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FADF8" w14:textId="6BBF6AD6" w:rsidR="000D173B" w:rsidRPr="00C22307" w:rsidRDefault="000D173B" w:rsidP="000D173B">
      <w:pPr>
        <w:jc w:val="both"/>
      </w:pPr>
      <w:r w:rsidRPr="00A5474A">
        <w:rPr>
          <w:b/>
        </w:rPr>
        <w:t xml:space="preserve">ACTA NÚMERO </w:t>
      </w:r>
      <w:r>
        <w:rPr>
          <w:b/>
        </w:rPr>
        <w:t>UNO</w:t>
      </w:r>
      <w:r w:rsidRPr="00A5474A">
        <w:rPr>
          <w:b/>
        </w:rPr>
        <w:t xml:space="preserve">: </w:t>
      </w:r>
      <w:r w:rsidRPr="00A5474A">
        <w:t xml:space="preserve">Sesión Pública Ordinaria,  Reunidos en Plaza de Banderas contiguo a esta Municipalidad, a las ocho horas del día </w:t>
      </w:r>
      <w:r>
        <w:t>seis</w:t>
      </w:r>
      <w:r w:rsidRPr="00A5474A">
        <w:t xml:space="preserve"> de </w:t>
      </w:r>
      <w:r>
        <w:t>enero</w:t>
      </w:r>
      <w:r w:rsidRPr="00A5474A">
        <w:t xml:space="preserve"> de dos mil </w:t>
      </w:r>
      <w:r>
        <w:t>dieciséis</w:t>
      </w:r>
      <w:r w:rsidRPr="00A5474A">
        <w:t>, reunidos los señores: Carlos Javier Guevara Turcios Alcalde Municipal, Verónica del Carmen Alfaro Galicias Síndica Municipal, Ana Milagro Paz Peña Primer Regidora Propietaria, Lic. María Teresa Hernández de Najarro, Segunda regidora Propietaria, Juan José Ramírez Morales Tercer Regidor Propietario, Jaime Eduardo Álvarez Burgos Cuarto Regidor Propietario, Lic. Dany Wilfredo Rodríguez Reyes, Quinto Regidor Propietario, Aida Esther Bermúdez de Morales Sexta Regidora Propietaria,  José Antonio Martínez Séptim</w:t>
      </w:r>
      <w:r w:rsidR="009D16E6">
        <w:t xml:space="preserve">o Regidor Propietario, </w:t>
      </w:r>
      <w:r w:rsidRPr="00A5474A">
        <w:t xml:space="preserve">Manuel Antonio Navarro </w:t>
      </w:r>
      <w:r w:rsidR="00BF0EBB">
        <w:t>Si</w:t>
      </w:r>
      <w:r w:rsidR="00BF0EBB" w:rsidRPr="00A5474A">
        <w:t>garán</w:t>
      </w:r>
      <w:r w:rsidRPr="00A5474A">
        <w:t xml:space="preserve"> Octavo Regidor Propietario, Henry Francisco Barillas, Primer Regidor Suplente, Manuel de Jesús Montoya, segundo Regidor Suplente, Santos Rodolfo Chicas, Tercer Regidor Suplente</w:t>
      </w:r>
      <w:r w:rsidR="00C761C4">
        <w:t xml:space="preserve">, </w:t>
      </w:r>
      <w:r w:rsidRPr="00A5474A">
        <w:t xml:space="preserve">Mauricio Romero Argueta, Cuarto Regidor Suplente   y con la presencia de la Secretaria Municipal Lic. Irma Evelyn Linares de García,  para tratar asuntos de su competencia, en base a lo estatuido por los artículos treinta y uno numeral diez y treinta y ocho del código municipal, se procede a celebrar </w:t>
      </w:r>
      <w:r>
        <w:t xml:space="preserve">PRIMERA </w:t>
      </w:r>
      <w:r w:rsidRPr="00A5474A">
        <w:t>sesión, la cual es presidida por el señor ALCALDE MUNICIPAL, quien constata que exista quórum, para efecto de dar cumplimiento al artículo cuarenta y uno del referido código, da por iniciada la reunión, con la Lectura</w:t>
      </w:r>
      <w:r>
        <w:t xml:space="preserve"> </w:t>
      </w:r>
      <w:r w:rsidRPr="00A5474A">
        <w:t xml:space="preserve"> del Acta Anterior</w:t>
      </w:r>
      <w:r>
        <w:t xml:space="preserve"> que queda aprobada en todas sus partes, </w:t>
      </w:r>
      <w:r w:rsidRPr="00A5474A">
        <w:t xml:space="preserve"> y  somete a consideración del Concejo  la aprobación de la agenda desarrollar, </w:t>
      </w:r>
      <w:r>
        <w:t>una vez aprobada la agenda propuesta e incorporado puntos a solicitud de los Concejales, el Alcalde presenta el anteproyecto del Presupuesto Municipal para el ejercicio fiscal que inicia el uno de enero y finaliza el treinta y uno de diciembre presente año dos mil dieciséis, por lo que la Lic. María Teresa Hernández de Najarro, sugiere que a cada concejal se le proporcione copia del mismo a fin de verificarlo y verter  opinión, sugerencias y/o comentarios en reunión que se programe posteriormente para tal efecto, por lo que se atiende la recomendación de la Lic. María Teresa Hernández de Najarro, quedando pendiente la aprobación del presupuesto luego de que este haya sido revisado y analizado por cada uno de los miembros del Concejo Municipal,   ante los puntos sugeridos por la Sra. Ana Milagro Paz Peña que corresponden a: 1º Nombramiento de Personal y 2º  Nombramiento de Secretario Municipal, la Dra. Verónica del Carmen Alfaro Galicias, Sindica Municipal recomienda que el punto de el nombramiento de personal sea tratado posteriormente a fin de valorar todos y cada uno de los nombramientos con el propósito de que los empleados sean nombrados conforme a las funciones que realizan actualmente, por lo que se le toma la palabra y el punto también se pospone para tratarlo próximamente, en cuanto al punto numero dos sugerido por la Sra. Ana Milagro Paz Peña, la Lic. María teresa Hernández de Najarro solicita al Alcalde que pida a la Secretaria Municipal se retire de la reunión a fin de que el punto sea discutido por todos sin la presenci</w:t>
      </w:r>
      <w:r w:rsidR="00B67BAF">
        <w:t xml:space="preserve">a de la Secretaria, a lo que </w:t>
      </w:r>
      <w:r>
        <w:t xml:space="preserve"> el alcalde responde que esa solicitud no puede ser aceptada por ser una obligación del Secretario según lo consignado en el art. 55 numeral 1. Asistir a las sesiones del Concejo y elaborar las actas y acuerdos emanados del Concejo, en ese sentido y por no haberse llegado a ningún acuerdo, el Alcalde Municipal dio por finalizada la reunión y </w:t>
      </w:r>
      <w:r w:rsidRPr="00A52D63">
        <w:t>No habiendo nada más que hacer constar se da por terminada la presente acta, a las</w:t>
      </w:r>
      <w:r>
        <w:t xml:space="preserve"> diez horas treinta minutos   del día seis de enero </w:t>
      </w:r>
      <w:r w:rsidRPr="00A52D63">
        <w:t xml:space="preserve"> de dos mil </w:t>
      </w:r>
      <w:r>
        <w:t>dieciséis</w:t>
      </w:r>
      <w:r w:rsidRPr="00A52D63">
        <w:t xml:space="preserve"> y para constancia firmamos:</w:t>
      </w:r>
    </w:p>
    <w:p w14:paraId="0F31C87B" w14:textId="77777777" w:rsidR="000D173B" w:rsidRDefault="000D173B" w:rsidP="000D173B">
      <w:pPr>
        <w:jc w:val="both"/>
      </w:pPr>
    </w:p>
    <w:p w14:paraId="03E4D1CE" w14:textId="77777777" w:rsidR="000D173B" w:rsidRDefault="000D173B" w:rsidP="000D173B">
      <w:pPr>
        <w:jc w:val="both"/>
        <w:rPr>
          <w:b/>
          <w:u w:val="single"/>
        </w:rPr>
      </w:pPr>
    </w:p>
    <w:p w14:paraId="7C518B5F" w14:textId="77777777" w:rsidR="000D173B" w:rsidRDefault="000D173B" w:rsidP="000D173B">
      <w:pPr>
        <w:jc w:val="both"/>
        <w:rPr>
          <w:b/>
          <w:u w:val="single"/>
        </w:rPr>
      </w:pPr>
    </w:p>
    <w:p w14:paraId="5F5CBCE9" w14:textId="77777777" w:rsidR="000D173B" w:rsidRPr="00C76152" w:rsidRDefault="000D173B" w:rsidP="000D173B">
      <w:pPr>
        <w:jc w:val="both"/>
      </w:pPr>
      <w:r w:rsidRPr="00A52D63">
        <w:rPr>
          <w:color w:val="000000" w:themeColor="text1"/>
        </w:rPr>
        <w:t>Carlos Javier Guevara Turcios</w:t>
      </w:r>
      <w:r>
        <w:rPr>
          <w:color w:val="000000" w:themeColor="text1"/>
        </w:rPr>
        <w:tab/>
      </w:r>
      <w:r>
        <w:rPr>
          <w:color w:val="000000" w:themeColor="text1"/>
        </w:rPr>
        <w:tab/>
      </w:r>
      <w:r>
        <w:rPr>
          <w:color w:val="000000" w:themeColor="text1"/>
        </w:rPr>
        <w:tab/>
      </w:r>
      <w:r w:rsidRPr="00C76152">
        <w:t>Verónica del Carmen Alfaro Galicias</w:t>
      </w:r>
    </w:p>
    <w:p w14:paraId="03C82B29" w14:textId="77777777" w:rsidR="000D173B" w:rsidRPr="00C76152" w:rsidRDefault="000D173B" w:rsidP="000D173B">
      <w:pPr>
        <w:jc w:val="both"/>
      </w:pPr>
      <w:r w:rsidRPr="00A52D63">
        <w:rPr>
          <w:color w:val="000000" w:themeColor="text1"/>
        </w:rPr>
        <w:t xml:space="preserve">Alcalde Municipal.                                                     </w:t>
      </w:r>
      <w:r w:rsidRPr="00C76152">
        <w:t>Síndica Municipal</w:t>
      </w:r>
    </w:p>
    <w:p w14:paraId="312C88AE" w14:textId="77777777" w:rsidR="000D173B" w:rsidRDefault="000D173B" w:rsidP="000D173B">
      <w:pPr>
        <w:jc w:val="both"/>
        <w:rPr>
          <w:color w:val="000000" w:themeColor="text1"/>
        </w:rPr>
      </w:pPr>
    </w:p>
    <w:p w14:paraId="14844B50" w14:textId="77777777" w:rsidR="000D173B" w:rsidRDefault="000D173B" w:rsidP="000D173B">
      <w:pPr>
        <w:jc w:val="both"/>
        <w:rPr>
          <w:color w:val="000000" w:themeColor="text1"/>
        </w:rPr>
      </w:pPr>
    </w:p>
    <w:p w14:paraId="3249F635" w14:textId="77777777" w:rsidR="000D173B" w:rsidRDefault="000D173B" w:rsidP="000D173B">
      <w:pPr>
        <w:jc w:val="both"/>
        <w:rPr>
          <w:color w:val="000000" w:themeColor="text1"/>
        </w:rPr>
      </w:pPr>
    </w:p>
    <w:p w14:paraId="5A77274B" w14:textId="77777777" w:rsidR="000D173B" w:rsidRPr="00A52D63" w:rsidRDefault="000D173B" w:rsidP="000D173B">
      <w:pPr>
        <w:jc w:val="both"/>
        <w:rPr>
          <w:color w:val="000000" w:themeColor="text1"/>
        </w:rPr>
      </w:pPr>
      <w:r w:rsidRPr="00A52D63">
        <w:rPr>
          <w:color w:val="000000" w:themeColor="text1"/>
        </w:rPr>
        <w:t xml:space="preserve">Ana Milagro Paz Peña                  </w:t>
      </w:r>
      <w:r>
        <w:rPr>
          <w:color w:val="000000" w:themeColor="text1"/>
        </w:rPr>
        <w:tab/>
      </w:r>
      <w:r>
        <w:rPr>
          <w:color w:val="000000" w:themeColor="text1"/>
        </w:rPr>
        <w:tab/>
      </w:r>
      <w:r>
        <w:rPr>
          <w:color w:val="000000" w:themeColor="text1"/>
        </w:rPr>
        <w:tab/>
      </w:r>
      <w:r w:rsidRPr="00A52D63">
        <w:rPr>
          <w:color w:val="000000" w:themeColor="text1"/>
        </w:rPr>
        <w:t>María Teresa Hernández de Najarro</w:t>
      </w:r>
    </w:p>
    <w:p w14:paraId="282B527F" w14:textId="77777777" w:rsidR="000D173B" w:rsidRPr="00A52D63" w:rsidRDefault="000D173B" w:rsidP="000D173B">
      <w:pPr>
        <w:jc w:val="both"/>
        <w:rPr>
          <w:color w:val="000000" w:themeColor="text1"/>
        </w:rPr>
      </w:pPr>
      <w:r w:rsidRPr="00A52D63">
        <w:rPr>
          <w:color w:val="000000" w:themeColor="text1"/>
        </w:rPr>
        <w:t>Primera Regidora Propietaria                                       Segunda Regidora Propietaria</w:t>
      </w:r>
    </w:p>
    <w:p w14:paraId="21089B58" w14:textId="77777777" w:rsidR="000D173B" w:rsidRDefault="000D173B" w:rsidP="000D173B">
      <w:pPr>
        <w:jc w:val="both"/>
        <w:rPr>
          <w:color w:val="000000" w:themeColor="text1"/>
        </w:rPr>
      </w:pPr>
    </w:p>
    <w:p w14:paraId="623C4433" w14:textId="77777777" w:rsidR="000D173B" w:rsidRDefault="000D173B" w:rsidP="000D173B">
      <w:pPr>
        <w:jc w:val="both"/>
        <w:rPr>
          <w:color w:val="000000" w:themeColor="text1"/>
        </w:rPr>
      </w:pPr>
    </w:p>
    <w:p w14:paraId="3D115270" w14:textId="77777777" w:rsidR="000D173B" w:rsidRDefault="000D173B" w:rsidP="000D173B">
      <w:pPr>
        <w:jc w:val="both"/>
        <w:rPr>
          <w:color w:val="000000" w:themeColor="text1"/>
        </w:rPr>
      </w:pPr>
    </w:p>
    <w:p w14:paraId="5C945A78" w14:textId="77777777" w:rsidR="000D173B" w:rsidRPr="00A52D63" w:rsidRDefault="000D173B" w:rsidP="000D173B">
      <w:pPr>
        <w:jc w:val="both"/>
        <w:rPr>
          <w:color w:val="000000" w:themeColor="text1"/>
        </w:rPr>
      </w:pPr>
      <w:r w:rsidRPr="00A52D63">
        <w:rPr>
          <w:color w:val="000000" w:themeColor="text1"/>
        </w:rPr>
        <w:t xml:space="preserve">Juan José Ramírez Morales         </w:t>
      </w:r>
      <w:r>
        <w:rPr>
          <w:color w:val="000000" w:themeColor="text1"/>
        </w:rPr>
        <w:tab/>
      </w:r>
      <w:r>
        <w:rPr>
          <w:color w:val="000000" w:themeColor="text1"/>
        </w:rPr>
        <w:tab/>
      </w:r>
      <w:r>
        <w:rPr>
          <w:color w:val="000000" w:themeColor="text1"/>
        </w:rPr>
        <w:tab/>
      </w:r>
      <w:r w:rsidRPr="00A52D63">
        <w:rPr>
          <w:color w:val="000000" w:themeColor="text1"/>
        </w:rPr>
        <w:t xml:space="preserve">Jaime Eduardo Álvarez Burgos                         </w:t>
      </w:r>
    </w:p>
    <w:p w14:paraId="425F87E2" w14:textId="77777777" w:rsidR="000D173B" w:rsidRPr="00A52D63" w:rsidRDefault="000D173B" w:rsidP="000D173B">
      <w:pPr>
        <w:jc w:val="both"/>
        <w:rPr>
          <w:color w:val="000000" w:themeColor="text1"/>
        </w:rPr>
      </w:pPr>
      <w:r w:rsidRPr="00A52D63">
        <w:rPr>
          <w:color w:val="000000" w:themeColor="text1"/>
        </w:rPr>
        <w:lastRenderedPageBreak/>
        <w:t>Tercer Regidor Propietario                                          Cuarto Regidor Propietario</w:t>
      </w:r>
    </w:p>
    <w:p w14:paraId="65ECBE38" w14:textId="77777777" w:rsidR="000D173B" w:rsidRDefault="000D173B" w:rsidP="000D173B">
      <w:pPr>
        <w:jc w:val="both"/>
        <w:rPr>
          <w:color w:val="000000" w:themeColor="text1"/>
        </w:rPr>
      </w:pPr>
    </w:p>
    <w:p w14:paraId="464A515F" w14:textId="77777777" w:rsidR="000D173B" w:rsidRDefault="000D173B" w:rsidP="000D173B">
      <w:pPr>
        <w:jc w:val="both"/>
        <w:rPr>
          <w:color w:val="000000" w:themeColor="text1"/>
        </w:rPr>
      </w:pPr>
    </w:p>
    <w:p w14:paraId="2C2079FC" w14:textId="77777777" w:rsidR="000D173B" w:rsidRDefault="000D173B" w:rsidP="000D173B">
      <w:pPr>
        <w:jc w:val="both"/>
        <w:rPr>
          <w:color w:val="000000" w:themeColor="text1"/>
        </w:rPr>
      </w:pPr>
    </w:p>
    <w:p w14:paraId="74F49588" w14:textId="77777777" w:rsidR="000D173B" w:rsidRPr="00A52D63" w:rsidRDefault="000D173B" w:rsidP="000D173B">
      <w:pPr>
        <w:jc w:val="both"/>
        <w:rPr>
          <w:color w:val="000000" w:themeColor="text1"/>
        </w:rPr>
      </w:pPr>
    </w:p>
    <w:p w14:paraId="66196C34" w14:textId="77777777" w:rsidR="000D173B" w:rsidRPr="00A52D63" w:rsidRDefault="000D173B" w:rsidP="000D173B">
      <w:pPr>
        <w:jc w:val="both"/>
        <w:rPr>
          <w:color w:val="000000" w:themeColor="text1"/>
        </w:rPr>
      </w:pPr>
      <w:r w:rsidRPr="00C76152">
        <w:t>Dany Wilfredo Rodríguez Reyes</w:t>
      </w:r>
      <w:r>
        <w:tab/>
      </w:r>
      <w:r>
        <w:tab/>
      </w:r>
      <w:r>
        <w:tab/>
      </w:r>
      <w:r w:rsidRPr="00A52D63">
        <w:rPr>
          <w:color w:val="000000" w:themeColor="text1"/>
        </w:rPr>
        <w:t>Aida Esther Bermúdez de  Morales</w:t>
      </w:r>
    </w:p>
    <w:p w14:paraId="7858F302" w14:textId="77777777" w:rsidR="000D173B" w:rsidRPr="00A52D63" w:rsidRDefault="000D173B" w:rsidP="000D173B">
      <w:pPr>
        <w:jc w:val="both"/>
        <w:rPr>
          <w:color w:val="000000" w:themeColor="text1"/>
        </w:rPr>
      </w:pPr>
      <w:r w:rsidRPr="00C76152">
        <w:t>Quinto Regidor Propietario</w:t>
      </w:r>
      <w:r w:rsidRPr="00A52D63">
        <w:rPr>
          <w:color w:val="000000" w:themeColor="text1"/>
        </w:rPr>
        <w:t xml:space="preserve">                                         Sexto Regidor Propietario</w:t>
      </w:r>
    </w:p>
    <w:p w14:paraId="076F980E" w14:textId="77777777" w:rsidR="000D173B" w:rsidRDefault="000D173B" w:rsidP="000D173B">
      <w:pPr>
        <w:jc w:val="both"/>
        <w:rPr>
          <w:color w:val="000000" w:themeColor="text1"/>
        </w:rPr>
      </w:pPr>
    </w:p>
    <w:p w14:paraId="5F28FC2B" w14:textId="77777777" w:rsidR="000D173B" w:rsidRDefault="000D173B" w:rsidP="000D173B">
      <w:pPr>
        <w:jc w:val="both"/>
        <w:rPr>
          <w:color w:val="000000" w:themeColor="text1"/>
        </w:rPr>
      </w:pPr>
    </w:p>
    <w:p w14:paraId="425EE878" w14:textId="77777777" w:rsidR="000D173B" w:rsidRPr="00A52D63" w:rsidRDefault="000D173B" w:rsidP="000D173B">
      <w:pPr>
        <w:jc w:val="both"/>
        <w:rPr>
          <w:color w:val="000000" w:themeColor="text1"/>
        </w:rPr>
      </w:pPr>
    </w:p>
    <w:p w14:paraId="4E091E2E" w14:textId="77777777" w:rsidR="000D173B" w:rsidRPr="00A52D63" w:rsidRDefault="000D173B" w:rsidP="000D173B">
      <w:pPr>
        <w:jc w:val="both"/>
        <w:rPr>
          <w:color w:val="000000" w:themeColor="text1"/>
        </w:rPr>
      </w:pPr>
      <w:r>
        <w:rPr>
          <w:color w:val="000000" w:themeColor="text1"/>
        </w:rPr>
        <w:t>José Antonio Martínez Salazar</w:t>
      </w:r>
      <w:r>
        <w:rPr>
          <w:color w:val="000000" w:themeColor="text1"/>
        </w:rPr>
        <w:tab/>
      </w:r>
      <w:r>
        <w:rPr>
          <w:color w:val="000000" w:themeColor="text1"/>
        </w:rPr>
        <w:tab/>
        <w:t xml:space="preserve">       </w:t>
      </w:r>
      <w:r w:rsidRPr="00A52D63">
        <w:rPr>
          <w:color w:val="000000" w:themeColor="text1"/>
        </w:rPr>
        <w:t xml:space="preserve">   Manuel Antonio Navarro Sigarán</w:t>
      </w:r>
    </w:p>
    <w:p w14:paraId="4ED7BBB4" w14:textId="77777777" w:rsidR="000D173B" w:rsidRDefault="000D173B" w:rsidP="000D173B">
      <w:pPr>
        <w:jc w:val="both"/>
        <w:rPr>
          <w:color w:val="000000" w:themeColor="text1"/>
        </w:rPr>
      </w:pPr>
      <w:r>
        <w:rPr>
          <w:color w:val="000000" w:themeColor="text1"/>
        </w:rPr>
        <w:t>Séptimo regidor Propietario</w:t>
      </w:r>
      <w:r w:rsidRPr="00A52D63">
        <w:rPr>
          <w:color w:val="000000" w:themeColor="text1"/>
        </w:rPr>
        <w:t xml:space="preserve">                                       Octavo Regidor Propietario</w:t>
      </w:r>
    </w:p>
    <w:p w14:paraId="4548BEEF" w14:textId="77777777" w:rsidR="000D173B" w:rsidRDefault="000D173B" w:rsidP="000D173B">
      <w:pPr>
        <w:jc w:val="both"/>
        <w:rPr>
          <w:color w:val="000000" w:themeColor="text1"/>
        </w:rPr>
      </w:pPr>
    </w:p>
    <w:p w14:paraId="12D1A8CD" w14:textId="77777777" w:rsidR="000D173B" w:rsidRDefault="000D173B" w:rsidP="000D173B">
      <w:pPr>
        <w:jc w:val="both"/>
        <w:rPr>
          <w:color w:val="000000" w:themeColor="text1"/>
        </w:rPr>
      </w:pPr>
    </w:p>
    <w:p w14:paraId="10456903" w14:textId="77777777" w:rsidR="000D173B" w:rsidRDefault="000D173B" w:rsidP="000D173B">
      <w:pPr>
        <w:jc w:val="both"/>
        <w:rPr>
          <w:color w:val="000000" w:themeColor="text1"/>
        </w:rPr>
      </w:pPr>
    </w:p>
    <w:p w14:paraId="51DA55D4" w14:textId="77777777" w:rsidR="000D173B" w:rsidRPr="00A52D63" w:rsidRDefault="000D173B" w:rsidP="000D173B">
      <w:pPr>
        <w:jc w:val="both"/>
        <w:rPr>
          <w:color w:val="000000" w:themeColor="text1"/>
        </w:rPr>
      </w:pPr>
      <w:r w:rsidRPr="00A52D63">
        <w:rPr>
          <w:color w:val="000000" w:themeColor="text1"/>
        </w:rPr>
        <w:t>Henry Francisco Barillas</w:t>
      </w:r>
      <w:r>
        <w:rPr>
          <w:color w:val="000000" w:themeColor="text1"/>
        </w:rPr>
        <w:tab/>
      </w:r>
      <w:r>
        <w:rPr>
          <w:color w:val="000000" w:themeColor="text1"/>
        </w:rPr>
        <w:tab/>
      </w:r>
      <w:r>
        <w:rPr>
          <w:color w:val="000000" w:themeColor="text1"/>
        </w:rPr>
        <w:tab/>
      </w:r>
      <w:r>
        <w:rPr>
          <w:color w:val="000000" w:themeColor="text1"/>
        </w:rPr>
        <w:tab/>
        <w:t>Manuel de Jesús Montoya</w:t>
      </w:r>
    </w:p>
    <w:p w14:paraId="401B99A1" w14:textId="77777777" w:rsidR="000D173B" w:rsidRDefault="000D173B" w:rsidP="000D173B">
      <w:pPr>
        <w:jc w:val="both"/>
        <w:rPr>
          <w:color w:val="000000" w:themeColor="text1"/>
        </w:rPr>
      </w:pPr>
      <w:r w:rsidRPr="00A52D63">
        <w:rPr>
          <w:color w:val="000000" w:themeColor="text1"/>
        </w:rPr>
        <w:t xml:space="preserve">Primer Regidor Suplente              </w:t>
      </w:r>
      <w:r>
        <w:rPr>
          <w:color w:val="000000" w:themeColor="text1"/>
        </w:rPr>
        <w:tab/>
      </w:r>
      <w:r>
        <w:rPr>
          <w:color w:val="000000" w:themeColor="text1"/>
        </w:rPr>
        <w:tab/>
      </w:r>
      <w:r>
        <w:rPr>
          <w:color w:val="000000" w:themeColor="text1"/>
        </w:rPr>
        <w:tab/>
        <w:t xml:space="preserve">Segundo Regidor </w:t>
      </w:r>
      <w:r w:rsidR="001E5F42">
        <w:rPr>
          <w:color w:val="000000" w:themeColor="text1"/>
        </w:rPr>
        <w:t>Suplente</w:t>
      </w:r>
    </w:p>
    <w:p w14:paraId="7DE199BD" w14:textId="77777777" w:rsidR="000D173B" w:rsidRDefault="000D173B" w:rsidP="000D173B">
      <w:pPr>
        <w:jc w:val="both"/>
        <w:rPr>
          <w:color w:val="000000" w:themeColor="text1"/>
        </w:rPr>
      </w:pPr>
    </w:p>
    <w:p w14:paraId="52D3E936" w14:textId="77777777" w:rsidR="000D173B" w:rsidRDefault="000D173B" w:rsidP="000D173B">
      <w:pPr>
        <w:jc w:val="both"/>
        <w:rPr>
          <w:color w:val="000000" w:themeColor="text1"/>
        </w:rPr>
      </w:pPr>
    </w:p>
    <w:p w14:paraId="26A698B5" w14:textId="77777777" w:rsidR="000D173B" w:rsidRDefault="000D173B" w:rsidP="000D173B">
      <w:pPr>
        <w:jc w:val="both"/>
        <w:rPr>
          <w:color w:val="000000" w:themeColor="text1"/>
        </w:rPr>
      </w:pPr>
    </w:p>
    <w:p w14:paraId="603D144B" w14:textId="77777777" w:rsidR="000D173B" w:rsidRDefault="000D173B" w:rsidP="000D173B">
      <w:pPr>
        <w:jc w:val="both"/>
        <w:rPr>
          <w:color w:val="000000" w:themeColor="text1"/>
        </w:rPr>
      </w:pPr>
      <w:r>
        <w:rPr>
          <w:color w:val="000000" w:themeColor="text1"/>
        </w:rPr>
        <w:t>Santos Rodolfo Chicas</w:t>
      </w:r>
      <w:r>
        <w:rPr>
          <w:color w:val="000000" w:themeColor="text1"/>
        </w:rPr>
        <w:tab/>
      </w:r>
      <w:r>
        <w:rPr>
          <w:color w:val="000000" w:themeColor="text1"/>
        </w:rPr>
        <w:tab/>
      </w:r>
      <w:r>
        <w:rPr>
          <w:color w:val="000000" w:themeColor="text1"/>
        </w:rPr>
        <w:tab/>
      </w:r>
      <w:r>
        <w:rPr>
          <w:color w:val="000000" w:themeColor="text1"/>
        </w:rPr>
        <w:tab/>
        <w:t>Mauricio Romero Argueta</w:t>
      </w:r>
    </w:p>
    <w:p w14:paraId="22407876" w14:textId="77777777" w:rsidR="000D173B" w:rsidRDefault="000D173B" w:rsidP="000D173B">
      <w:pPr>
        <w:jc w:val="both"/>
        <w:rPr>
          <w:color w:val="000000" w:themeColor="text1"/>
        </w:rPr>
      </w:pPr>
      <w:r>
        <w:rPr>
          <w:color w:val="000000" w:themeColor="text1"/>
        </w:rPr>
        <w:t>Tercer regidor Suplente</w:t>
      </w:r>
      <w:r>
        <w:rPr>
          <w:color w:val="000000" w:themeColor="text1"/>
        </w:rPr>
        <w:tab/>
      </w:r>
      <w:r>
        <w:rPr>
          <w:color w:val="000000" w:themeColor="text1"/>
        </w:rPr>
        <w:tab/>
      </w:r>
      <w:r>
        <w:rPr>
          <w:color w:val="000000" w:themeColor="text1"/>
        </w:rPr>
        <w:tab/>
      </w:r>
      <w:r>
        <w:rPr>
          <w:color w:val="000000" w:themeColor="text1"/>
        </w:rPr>
        <w:tab/>
      </w:r>
      <w:r w:rsidRPr="00A52D63">
        <w:rPr>
          <w:color w:val="000000" w:themeColor="text1"/>
        </w:rPr>
        <w:t>Cuarto Regidor Suplente</w:t>
      </w:r>
    </w:p>
    <w:p w14:paraId="1E59F9F8" w14:textId="77777777" w:rsidR="000D173B" w:rsidRDefault="000D173B" w:rsidP="000D173B">
      <w:pPr>
        <w:jc w:val="both"/>
        <w:rPr>
          <w:color w:val="000000" w:themeColor="text1"/>
        </w:rPr>
      </w:pPr>
    </w:p>
    <w:p w14:paraId="7CD77449" w14:textId="77777777" w:rsidR="000D173B" w:rsidRDefault="000D173B" w:rsidP="000D173B">
      <w:pPr>
        <w:jc w:val="center"/>
        <w:rPr>
          <w:color w:val="000000" w:themeColor="text1"/>
        </w:rPr>
      </w:pPr>
    </w:p>
    <w:p w14:paraId="70950283" w14:textId="77777777" w:rsidR="000D173B" w:rsidRDefault="000D173B" w:rsidP="000D173B">
      <w:pPr>
        <w:jc w:val="center"/>
        <w:rPr>
          <w:color w:val="000000" w:themeColor="text1"/>
        </w:rPr>
      </w:pPr>
    </w:p>
    <w:p w14:paraId="1F8E4E4F" w14:textId="77777777" w:rsidR="000D173B" w:rsidRPr="00A52D63" w:rsidRDefault="000D173B" w:rsidP="000D173B">
      <w:pPr>
        <w:jc w:val="center"/>
        <w:rPr>
          <w:color w:val="000000" w:themeColor="text1"/>
        </w:rPr>
      </w:pPr>
      <w:r>
        <w:rPr>
          <w:color w:val="000000" w:themeColor="text1"/>
        </w:rPr>
        <w:t>Irma Evelyn Linares de García</w:t>
      </w:r>
    </w:p>
    <w:p w14:paraId="315EE3C6" w14:textId="77777777" w:rsidR="000D173B" w:rsidRDefault="000D173B" w:rsidP="000D173B">
      <w:pPr>
        <w:jc w:val="center"/>
        <w:rPr>
          <w:color w:val="000000" w:themeColor="text1"/>
        </w:rPr>
      </w:pPr>
      <w:r>
        <w:rPr>
          <w:color w:val="000000" w:themeColor="text1"/>
        </w:rPr>
        <w:t xml:space="preserve">Secretaria </w:t>
      </w:r>
      <w:r w:rsidRPr="00A52D63">
        <w:rPr>
          <w:color w:val="000000" w:themeColor="text1"/>
        </w:rPr>
        <w:t>Municipal</w:t>
      </w:r>
    </w:p>
    <w:p w14:paraId="2054E9D0" w14:textId="77777777" w:rsidR="000D173B" w:rsidRDefault="000D173B" w:rsidP="000D173B">
      <w:pPr>
        <w:jc w:val="center"/>
        <w:rPr>
          <w:color w:val="000000" w:themeColor="text1"/>
        </w:rPr>
      </w:pPr>
    </w:p>
    <w:p w14:paraId="749AA3F4" w14:textId="77777777" w:rsidR="000D173B" w:rsidRPr="00A5474A" w:rsidRDefault="000D173B" w:rsidP="000D173B">
      <w:pPr>
        <w:ind w:left="360"/>
        <w:jc w:val="both"/>
      </w:pPr>
    </w:p>
    <w:p w14:paraId="6B90CE36" w14:textId="1F13B3F1" w:rsidR="000D173B" w:rsidRPr="00445F00" w:rsidRDefault="00B67BAF" w:rsidP="000D173B">
      <w:pPr>
        <w:jc w:val="both"/>
        <w:rPr>
          <w:b/>
        </w:rPr>
      </w:pPr>
      <w:r w:rsidRPr="00A5474A">
        <w:rPr>
          <w:b/>
        </w:rPr>
        <w:t xml:space="preserve">ACTA NÚMERO </w:t>
      </w:r>
      <w:r>
        <w:rPr>
          <w:b/>
        </w:rPr>
        <w:t>DOS</w:t>
      </w:r>
      <w:r w:rsidRPr="00A5474A">
        <w:rPr>
          <w:b/>
        </w:rPr>
        <w:t xml:space="preserve">: </w:t>
      </w:r>
      <w:r w:rsidRPr="00A5474A">
        <w:t xml:space="preserve">Sesión Pública Ordinaria,  Reunidos en Plaza de Banderas contiguo a esta Municipalidad, a las ocho horas del día </w:t>
      </w:r>
      <w:r>
        <w:t xml:space="preserve">trece </w:t>
      </w:r>
      <w:r w:rsidRPr="00A5474A">
        <w:t xml:space="preserve"> de </w:t>
      </w:r>
      <w:r>
        <w:t>enero</w:t>
      </w:r>
      <w:r w:rsidRPr="00A5474A">
        <w:t xml:space="preserve"> de dos mil </w:t>
      </w:r>
      <w:r>
        <w:t>dieciséis</w:t>
      </w:r>
      <w:r w:rsidRPr="00A5474A">
        <w:t>, reunidos los señores: Carlos Javier Guevara Turcios Alcalde Municipal, Verónica del Carmen Alfaro Galicias Síndica Municipal, Ana Milagro Paz Peña Primer Regidora Propietaria, Lic. María Teresa Hernández de Najarro, Segunda regidora Propietaria, Juan José Ramírez Morales Tercer Regidor Propietario, Jaime Eduardo Álvarez Burgos Cuarto Regidor Propietario, Lic. Dany Wilfredo Rodríguez Reyes, Quinto Regidor Propietario, Aida Esther Bermúdez de Morales Sexta Regidora Propietaria,  José Antonio Martínez</w:t>
      </w:r>
      <w:r w:rsidR="009C5C35">
        <w:t xml:space="preserve"> Séptimo Regidor Propietario, </w:t>
      </w:r>
      <w:r w:rsidRPr="00A5474A">
        <w:t xml:space="preserve">Manuel Antonio Navarro </w:t>
      </w:r>
      <w:r w:rsidR="00BF0EBB">
        <w:t>Si</w:t>
      </w:r>
      <w:r w:rsidR="00BF0EBB" w:rsidRPr="00A5474A">
        <w:t>garán</w:t>
      </w:r>
      <w:r w:rsidRPr="00A5474A">
        <w:t xml:space="preserve"> Octavo Regidor Propietario, Henry Francisco Barillas, Primer Regidor Suplente, Manuel de Jesús Montoya, segundo Regidor Suplente, Santos Rodolfo Chicas, Tercer Regidor Suplente Y Mauricio Romero Argueta, Cuarto Regidor Suplente   y con la presencia de la Secretaria Municipal Lic. Irma Evelyn Linares de García,  para tratar asuntos de su competencia, en base a lo estatuido por los artículos treinta y uno numeral diez y treinta y ocho del código municipal, se procede a celebrar </w:t>
      </w:r>
      <w:r>
        <w:t xml:space="preserve">PRIMERA </w:t>
      </w:r>
      <w:r w:rsidRPr="00A5474A">
        <w:t>sesión, la cual es presidida por el señor ALCALDE MUNICIPAL, quien constata que exista quórum, para efecto de dar cumplimiento al artículo cuarenta y uno del referido código, da por iniciada la reunión, con la Lectura</w:t>
      </w:r>
      <w:r>
        <w:t xml:space="preserve"> </w:t>
      </w:r>
      <w:r w:rsidRPr="00A5474A">
        <w:t xml:space="preserve"> del Acta Anterior</w:t>
      </w:r>
      <w:r>
        <w:t xml:space="preserve"> que queda aprobada en todas sus partes,  </w:t>
      </w:r>
      <w:r w:rsidRPr="00A5474A">
        <w:t xml:space="preserve"> somete a consideración del Concejo  la aprobación de la agenda desarrollar</w:t>
      </w:r>
      <w:r>
        <w:t xml:space="preserve">, y se emiten los siguientes acuerdos: </w:t>
      </w:r>
    </w:p>
    <w:p w14:paraId="2D43D026" w14:textId="77777777" w:rsidR="00B67BAF" w:rsidRDefault="00B67BAF" w:rsidP="000D173B">
      <w:pPr>
        <w:tabs>
          <w:tab w:val="left" w:pos="3406"/>
        </w:tabs>
        <w:jc w:val="both"/>
        <w:rPr>
          <w:b/>
          <w:u w:val="single"/>
        </w:rPr>
      </w:pPr>
    </w:p>
    <w:p w14:paraId="1D951640" w14:textId="645DD82A" w:rsidR="000D173B" w:rsidRPr="00445F00" w:rsidRDefault="000D173B" w:rsidP="000D173B">
      <w:pPr>
        <w:tabs>
          <w:tab w:val="left" w:pos="3406"/>
        </w:tabs>
        <w:jc w:val="both"/>
        <w:rPr>
          <w:b/>
          <w:u w:val="single"/>
        </w:rPr>
      </w:pPr>
      <w:r w:rsidRPr="00445F00">
        <w:rPr>
          <w:b/>
          <w:u w:val="single"/>
        </w:rPr>
        <w:t xml:space="preserve">ACUERDO </w:t>
      </w:r>
      <w:r w:rsidR="00EF076B" w:rsidRPr="00445F00">
        <w:rPr>
          <w:b/>
          <w:u w:val="single"/>
        </w:rPr>
        <w:t>NÚMERO</w:t>
      </w:r>
      <w:r w:rsidRPr="00445F00">
        <w:rPr>
          <w:b/>
          <w:u w:val="single"/>
        </w:rPr>
        <w:t xml:space="preserve"> UNO:</w:t>
      </w:r>
    </w:p>
    <w:p w14:paraId="7B8363EC" w14:textId="6EDBF6A6" w:rsidR="000D173B" w:rsidRPr="00445F00" w:rsidRDefault="000D173B" w:rsidP="000D173B">
      <w:pPr>
        <w:spacing w:before="100" w:beforeAutospacing="1" w:after="100" w:afterAutospacing="1"/>
        <w:jc w:val="both"/>
        <w:rPr>
          <w:color w:val="000000"/>
        </w:rPr>
      </w:pPr>
      <w:r w:rsidRPr="00445F00">
        <w:rPr>
          <w:rFonts w:ascii="Arial" w:hAnsi="Arial" w:cs="Arial"/>
          <w:color w:val="000000"/>
        </w:rPr>
        <w:t>El Concejo Municipal en uso de las facultades que el Código Municipal les confiere, CONSIDERANDO que el articulo Art. 30.-  del Código Municipal a literal dice “Son facultades del Concejo:</w:t>
      </w:r>
      <w:r w:rsidRPr="00445F00">
        <w:rPr>
          <w:color w:val="000000"/>
        </w:rPr>
        <w:t xml:space="preserve"> </w:t>
      </w:r>
      <w:r w:rsidRPr="00445F00">
        <w:rPr>
          <w:rFonts w:ascii="Arial" w:hAnsi="Arial" w:cs="Arial"/>
          <w:color w:val="000000"/>
        </w:rPr>
        <w:t xml:space="preserve">1. Nombrar de fuera de su seno al Secretario </w:t>
      </w:r>
      <w:r w:rsidR="00967B1B" w:rsidRPr="00445F00">
        <w:rPr>
          <w:rFonts w:ascii="Arial" w:hAnsi="Arial" w:cs="Arial"/>
          <w:color w:val="000000"/>
        </w:rPr>
        <w:t>Municipal” 2</w:t>
      </w:r>
      <w:r w:rsidRPr="00445F00">
        <w:rPr>
          <w:rFonts w:ascii="Arial" w:hAnsi="Arial" w:cs="Arial"/>
          <w:color w:val="000000"/>
        </w:rPr>
        <w:t>. Nombrar al Tesorero, Gerentes, Directores o Jefes de las distintas dependencias de la Administración Municipal, de una terna propuesta por el Alcalde en cada caso;</w:t>
      </w:r>
      <w:r w:rsidRPr="00445F00">
        <w:rPr>
          <w:color w:val="000000"/>
        </w:rPr>
        <w:t xml:space="preserve"> en </w:t>
      </w:r>
      <w:r w:rsidRPr="00445F00">
        <w:rPr>
          <w:color w:val="000000"/>
        </w:rPr>
        <w:lastRenderedPageBreak/>
        <w:t xml:space="preserve">tal sentido y teniendo a la vista las ternas para el nombramiento del Secretario Municipal, </w:t>
      </w:r>
      <w:r>
        <w:rPr>
          <w:color w:val="000000"/>
        </w:rPr>
        <w:t xml:space="preserve">y </w:t>
      </w:r>
      <w:r w:rsidRPr="00445F00">
        <w:rPr>
          <w:color w:val="000000"/>
        </w:rPr>
        <w:t xml:space="preserve">Tesorero Municipal, luego de haber evaluado y analizado cada una de sus hojas de vida  ACORDAMOS: </w:t>
      </w:r>
      <w:r w:rsidRPr="00445F00">
        <w:rPr>
          <w:b/>
          <w:color w:val="000000"/>
        </w:rPr>
        <w:t>1.-</w:t>
      </w:r>
      <w:r w:rsidRPr="00445F00">
        <w:rPr>
          <w:color w:val="000000"/>
        </w:rPr>
        <w:t xml:space="preserve"> Nombrar al </w:t>
      </w:r>
      <w:r>
        <w:rPr>
          <w:color w:val="000000"/>
        </w:rPr>
        <w:t xml:space="preserve">Licenciado EVELIO PINEDA ROMERO </w:t>
      </w:r>
      <w:r w:rsidRPr="00445F00">
        <w:rPr>
          <w:color w:val="000000"/>
        </w:rPr>
        <w:t>como Secretario Municipal, para un período de tres meses contados a partir de</w:t>
      </w:r>
      <w:r>
        <w:rPr>
          <w:color w:val="000000"/>
        </w:rPr>
        <w:t>l día quince de enero de dos mil dieciséis</w:t>
      </w:r>
      <w:r w:rsidRPr="00445F00">
        <w:rPr>
          <w:color w:val="000000"/>
        </w:rPr>
        <w:t xml:space="preserve">, </w:t>
      </w:r>
      <w:r>
        <w:rPr>
          <w:color w:val="000000"/>
        </w:rPr>
        <w:t xml:space="preserve">pudiendo este periodo ser prorrogado para otro periodo mayor o igual, </w:t>
      </w:r>
      <w:r w:rsidRPr="00445F00">
        <w:rPr>
          <w:color w:val="000000"/>
        </w:rPr>
        <w:t xml:space="preserve">devengando un salario mensual equivalente a OCHOCIENTOS CUARENTA Y CINCO 71/100 DOLARES DE LOS ESTADOS UNIDOS DE AMERICA, obligándose el contratado a cumplir con todas y cada una de las atribuciones conferidas  en el artículo 55 del Código Municipal, </w:t>
      </w:r>
      <w:r w:rsidRPr="00445F00">
        <w:rPr>
          <w:b/>
          <w:color w:val="000000"/>
        </w:rPr>
        <w:t>2.-</w:t>
      </w:r>
      <w:r w:rsidRPr="00445F00">
        <w:rPr>
          <w:color w:val="000000"/>
        </w:rPr>
        <w:t xml:space="preserve"> Nombrar a la Señorita</w:t>
      </w:r>
      <w:r>
        <w:rPr>
          <w:color w:val="000000"/>
        </w:rPr>
        <w:t xml:space="preserve"> Zulma Mabel Argueta</w:t>
      </w:r>
      <w:r w:rsidRPr="00445F00">
        <w:rPr>
          <w:color w:val="000000"/>
        </w:rPr>
        <w:t xml:space="preserve"> </w:t>
      </w:r>
      <w:r>
        <w:rPr>
          <w:color w:val="000000"/>
        </w:rPr>
        <w:t>Mejía</w:t>
      </w:r>
      <w:r w:rsidRPr="00445F00">
        <w:rPr>
          <w:color w:val="000000"/>
        </w:rPr>
        <w:t xml:space="preserve"> como Tesorera Municipal, para un periodo comprendido de tres meses contados a partir de</w:t>
      </w:r>
      <w:r>
        <w:rPr>
          <w:color w:val="000000"/>
        </w:rPr>
        <w:t>l día quince de enero de dos mil dieciséis</w:t>
      </w:r>
      <w:r w:rsidRPr="00445F00">
        <w:rPr>
          <w:color w:val="000000"/>
        </w:rPr>
        <w:t xml:space="preserve">, </w:t>
      </w:r>
      <w:r>
        <w:rPr>
          <w:color w:val="000000"/>
        </w:rPr>
        <w:t xml:space="preserve">pudiendo este periodo ser prorrogado para otro periodo mayor o igual, </w:t>
      </w:r>
      <w:r w:rsidRPr="00445F00">
        <w:rPr>
          <w:color w:val="000000"/>
        </w:rPr>
        <w:t xml:space="preserve">devengando un salario mensual equivalente a </w:t>
      </w:r>
      <w:r>
        <w:rPr>
          <w:color w:val="000000"/>
        </w:rPr>
        <w:t xml:space="preserve">QUINIENTOS </w:t>
      </w:r>
      <w:r w:rsidRPr="00445F00">
        <w:rPr>
          <w:color w:val="000000"/>
        </w:rPr>
        <w:t xml:space="preserve">00/100 DOLARES DE LOS ESTADOS UNIDOS DE AMERICA, debiendo  cumplir con las atribuciones conferidas  en los  artículos 86, 91, 97, del Código Municipal,  . No omito consignar en el presente que para la contratación de los señores </w:t>
      </w:r>
      <w:r>
        <w:rPr>
          <w:color w:val="000000"/>
        </w:rPr>
        <w:t xml:space="preserve">EVELIO PINEDA ROMERO, se abstienen de Votar los señores: Dany Wilfredo Rodríguez Reyes, Aida Esther Bermúdez de Morales, quienes manifiestan al pleno de este Concejo que consideran que ninguno, cumple con el grado de idoneidad para ocupar los cargos para los que han sido propuestos, así también se abstiene de votar el Señor José Antonio Martínez, que se dirige al pleno del concejo y les insta a hacer las cosas bien, que entiende que la propuesta obedece a un pacto político, del partido que gano las últimas elecciones, que respeta la decisión de la mayoría, pero considera que se están tomando decisiones apresuradas y que no se les dio la oportunidad de hacer los planteamientos del perfil o grado de idoneidad para cada uno de los cargos,  absteniéndose también de votar el Profesor Manuel Antonio Navarro </w:t>
      </w:r>
      <w:r w:rsidR="00DD191C">
        <w:rPr>
          <w:color w:val="000000"/>
        </w:rPr>
        <w:t>Sigarán</w:t>
      </w:r>
      <w:r>
        <w:rPr>
          <w:color w:val="000000"/>
        </w:rPr>
        <w:t xml:space="preserve"> para ambos casos, aclarando al mismo tiempo que para el caso del nombramiento de la Tesorera propuesta hubiese votado a favor, si no se hubiera considerado en la terna propuesta a una profesional egresada de Contaduría pública, por lo que se evidencia que académicamente seria la profesional idónea para el cargo por estar académicamente mejor preparada que la Señorita Argueta Mejía</w:t>
      </w:r>
      <w:r w:rsidRPr="00445F00">
        <w:rPr>
          <w:color w:val="000000"/>
        </w:rPr>
        <w:t xml:space="preserve"> CERTIFIQUESE  y COMUNIQUESE para efectos subsiguientes</w:t>
      </w:r>
    </w:p>
    <w:p w14:paraId="7A9D4A4B" w14:textId="77777777" w:rsidR="000D173B" w:rsidRDefault="000D173B" w:rsidP="000D173B">
      <w:pPr>
        <w:jc w:val="both"/>
        <w:rPr>
          <w:b/>
        </w:rPr>
      </w:pPr>
    </w:p>
    <w:p w14:paraId="7F381F4C" w14:textId="77777777" w:rsidR="003D75F5" w:rsidRPr="006A32F8" w:rsidRDefault="003D75F5" w:rsidP="003D75F5">
      <w:pPr>
        <w:jc w:val="both"/>
      </w:pPr>
      <w:r w:rsidRPr="006A32F8">
        <w:rPr>
          <w:b/>
          <w:u w:val="single"/>
        </w:rPr>
        <w:t xml:space="preserve">ACUERDO </w:t>
      </w:r>
      <w:r w:rsidR="00AC23AC" w:rsidRPr="006A32F8">
        <w:rPr>
          <w:b/>
          <w:u w:val="single"/>
        </w:rPr>
        <w:t>NÚMERO</w:t>
      </w:r>
      <w:r w:rsidRPr="006A32F8">
        <w:rPr>
          <w:b/>
          <w:u w:val="single"/>
        </w:rPr>
        <w:t xml:space="preserve"> D</w:t>
      </w:r>
      <w:r>
        <w:rPr>
          <w:b/>
          <w:u w:val="single"/>
        </w:rPr>
        <w:t>OS</w:t>
      </w:r>
      <w:r w:rsidRPr="006A32F8">
        <w:rPr>
          <w:b/>
          <w:u w:val="single"/>
        </w:rPr>
        <w:t>:</w:t>
      </w:r>
    </w:p>
    <w:p w14:paraId="271590C9" w14:textId="77777777" w:rsidR="003D75F5" w:rsidRDefault="003D75F5" w:rsidP="003D75F5">
      <w:pPr>
        <w:jc w:val="both"/>
      </w:pPr>
    </w:p>
    <w:p w14:paraId="01603156" w14:textId="121D8FC4" w:rsidR="003D75F5" w:rsidRDefault="003D75F5" w:rsidP="003D75F5">
      <w:pPr>
        <w:jc w:val="both"/>
      </w:pPr>
      <w:r w:rsidRPr="006A32F8">
        <w:t xml:space="preserve">El Concejo Municipal en uso de las facultades que el código Municipal les </w:t>
      </w:r>
      <w:r w:rsidR="00967B1B" w:rsidRPr="006A32F8">
        <w:t>confiere CONSIDERANDO</w:t>
      </w:r>
      <w:r w:rsidRPr="006A32F8">
        <w:t>: que</w:t>
      </w:r>
      <w:r>
        <w:t xml:space="preserve"> en acuerdos número: SEIS del acta </w:t>
      </w:r>
      <w:r w:rsidR="00967B1B">
        <w:t>número</w:t>
      </w:r>
      <w:r>
        <w:t xml:space="preserve"> TREINTA Y UNO de fecha VEINTICINCO DE NOVIEMBRE, se acordó adjudicar </w:t>
      </w:r>
      <w:r w:rsidR="00967B1B">
        <w:t>al señor</w:t>
      </w:r>
      <w:r>
        <w:t xml:space="preserve"> JOSE ROBERTO AVILES </w:t>
      </w:r>
      <w:r w:rsidR="00967B1B">
        <w:t>CANTOR, para</w:t>
      </w:r>
      <w:r>
        <w:t xml:space="preserve"> la FORMULACIÓN DE DIAGNOSTICO ADMINISTRATIVO, FINANCIERO Y PLAN DE RESCATE FINANCIERO, </w:t>
      </w:r>
      <w:r w:rsidRPr="006A32F8">
        <w:t>en ese sentido y para efecto</w:t>
      </w:r>
      <w:r>
        <w:t xml:space="preserve">s de dar cumplimiento a los contratos suscritos </w:t>
      </w:r>
    </w:p>
    <w:p w14:paraId="62515A33" w14:textId="77777777" w:rsidR="003D75F5" w:rsidRDefault="003D75F5" w:rsidP="003D75F5">
      <w:pPr>
        <w:jc w:val="both"/>
      </w:pPr>
    </w:p>
    <w:p w14:paraId="65FE4BF0" w14:textId="77777777" w:rsidR="003D75F5" w:rsidRDefault="003D75F5" w:rsidP="003D75F5">
      <w:pPr>
        <w:jc w:val="both"/>
      </w:pPr>
      <w:r w:rsidRPr="006A32F8">
        <w:t xml:space="preserve">ACORDAMOS: </w:t>
      </w:r>
    </w:p>
    <w:p w14:paraId="67B433B1" w14:textId="77777777" w:rsidR="003D75F5" w:rsidRPr="006A32F8" w:rsidRDefault="003D75F5" w:rsidP="003D75F5">
      <w:pPr>
        <w:jc w:val="both"/>
      </w:pPr>
    </w:p>
    <w:p w14:paraId="072FF0A9" w14:textId="707BAA0C" w:rsidR="003D75F5" w:rsidRPr="00BF71F5" w:rsidRDefault="003D75F5" w:rsidP="003D75F5">
      <w:pPr>
        <w:ind w:left="705" w:hanging="705"/>
        <w:jc w:val="both"/>
        <w:rPr>
          <w:b/>
        </w:rPr>
      </w:pPr>
      <w:r w:rsidRPr="006A32F8">
        <w:rPr>
          <w:b/>
        </w:rPr>
        <w:t>1</w:t>
      </w:r>
      <w:r>
        <w:rPr>
          <w:b/>
        </w:rPr>
        <w:t xml:space="preserve">º </w:t>
      </w:r>
      <w:r>
        <w:rPr>
          <w:b/>
        </w:rPr>
        <w:tab/>
      </w:r>
      <w:r w:rsidRPr="006A32F8">
        <w:t>Solicitar al Banco</w:t>
      </w:r>
      <w:r>
        <w:t xml:space="preserve"> de América Central, Sucursal Las Palmas</w:t>
      </w:r>
      <w:r w:rsidRPr="006A32F8">
        <w:t xml:space="preserve">, la apertura de la cuenta </w:t>
      </w:r>
      <w:r w:rsidR="00967B1B" w:rsidRPr="006A32F8">
        <w:t>corriente por</w:t>
      </w:r>
      <w:r w:rsidRPr="006A32F8">
        <w:t xml:space="preserve"> la suma de</w:t>
      </w:r>
      <w:r>
        <w:rPr>
          <w:b/>
        </w:rPr>
        <w:t xml:space="preserve"> CINCO </w:t>
      </w:r>
      <w:r w:rsidRPr="006A32F8">
        <w:rPr>
          <w:b/>
        </w:rPr>
        <w:t xml:space="preserve">00/100 DOLARES DE LOS ESTADOS UNIDOS DE AMERICA </w:t>
      </w:r>
      <w:r w:rsidRPr="006A32F8">
        <w:t>para sufragar los gastos que ocasionara la</w:t>
      </w:r>
      <w:r>
        <w:t xml:space="preserve"> FORMULACIÓN DE DIAGNOSTICO ADMINISTRATIVO, FINANCIERO Y PLAN DE RESCATE FINANCIERO DEL MUNICIPIO DE ZARAGOZA, que tendrá un costo total de SIETE MIL 00/100 DOLARES DE LOS ESTADOS UNIDOS DE AMERICA, identificado bajo el numero </w:t>
      </w:r>
      <w:r w:rsidRPr="006A32F8">
        <w:rPr>
          <w:b/>
        </w:rPr>
        <w:t>No PFGL –</w:t>
      </w:r>
      <w:r>
        <w:rPr>
          <w:b/>
        </w:rPr>
        <w:t xml:space="preserve"> C1 – AMZ – 02 – </w:t>
      </w:r>
      <w:r w:rsidR="00967B1B">
        <w:rPr>
          <w:b/>
        </w:rPr>
        <w:t xml:space="preserve">2015 </w:t>
      </w:r>
      <w:r w:rsidR="00967B1B">
        <w:t>con</w:t>
      </w:r>
      <w:r>
        <w:t xml:space="preserve"> </w:t>
      </w:r>
      <w:r w:rsidR="00967B1B">
        <w:t xml:space="preserve">el </w:t>
      </w:r>
      <w:r w:rsidR="00967B1B" w:rsidRPr="006A32F8">
        <w:t>nombre</w:t>
      </w:r>
      <w:r w:rsidRPr="006A32F8">
        <w:t xml:space="preserve"> de </w:t>
      </w:r>
    </w:p>
    <w:p w14:paraId="55303153" w14:textId="77777777" w:rsidR="003D75F5" w:rsidRPr="006A32F8" w:rsidRDefault="003D75F5" w:rsidP="003D75F5">
      <w:pPr>
        <w:pStyle w:val="Prrafodelista"/>
        <w:ind w:left="1440"/>
        <w:jc w:val="both"/>
        <w:rPr>
          <w:rFonts w:ascii="Times New Roman" w:hAnsi="Times New Roman"/>
          <w:sz w:val="24"/>
          <w:szCs w:val="24"/>
        </w:rPr>
      </w:pPr>
    </w:p>
    <w:p w14:paraId="34E12441" w14:textId="77777777" w:rsidR="003D75F5" w:rsidRPr="006A32F8" w:rsidRDefault="003D75F5" w:rsidP="003D75F5">
      <w:pPr>
        <w:pStyle w:val="Prrafodelista"/>
        <w:ind w:left="1440"/>
        <w:jc w:val="both"/>
        <w:rPr>
          <w:rFonts w:ascii="Times New Roman" w:hAnsi="Times New Roman"/>
          <w:sz w:val="24"/>
          <w:szCs w:val="24"/>
        </w:rPr>
      </w:pPr>
      <w:r w:rsidRPr="00547F2A">
        <w:rPr>
          <w:rFonts w:ascii="Times New Roman" w:hAnsi="Times New Roman" w:cs="Times New Roman"/>
          <w:b/>
          <w:sz w:val="24"/>
          <w:szCs w:val="24"/>
        </w:rPr>
        <w:t>PFGL – C1 – AMZ – 0</w:t>
      </w:r>
      <w:r>
        <w:rPr>
          <w:rFonts w:ascii="Times New Roman" w:hAnsi="Times New Roman" w:cs="Times New Roman"/>
          <w:b/>
          <w:sz w:val="24"/>
          <w:szCs w:val="24"/>
        </w:rPr>
        <w:t>2</w:t>
      </w:r>
      <w:r w:rsidRPr="00547F2A">
        <w:rPr>
          <w:rFonts w:ascii="Times New Roman" w:hAnsi="Times New Roman" w:cs="Times New Roman"/>
          <w:b/>
          <w:sz w:val="24"/>
          <w:szCs w:val="24"/>
        </w:rPr>
        <w:t xml:space="preserve"> </w:t>
      </w:r>
      <w:r>
        <w:rPr>
          <w:rFonts w:ascii="Times New Roman" w:hAnsi="Times New Roman" w:cs="Times New Roman"/>
          <w:b/>
          <w:sz w:val="24"/>
          <w:szCs w:val="24"/>
        </w:rPr>
        <w:t>–</w:t>
      </w:r>
      <w:r w:rsidRPr="00547F2A">
        <w:rPr>
          <w:rFonts w:ascii="Times New Roman" w:hAnsi="Times New Roman" w:cs="Times New Roman"/>
          <w:b/>
          <w:sz w:val="24"/>
          <w:szCs w:val="24"/>
        </w:rPr>
        <w:t xml:space="preserve"> 2015</w:t>
      </w:r>
      <w:r>
        <w:rPr>
          <w:rFonts w:ascii="Times New Roman" w:hAnsi="Times New Roman" w:cs="Times New Roman"/>
          <w:b/>
          <w:sz w:val="24"/>
          <w:szCs w:val="24"/>
        </w:rPr>
        <w:t xml:space="preserve"> </w:t>
      </w:r>
      <w:r w:rsidRPr="00547F2A">
        <w:rPr>
          <w:rFonts w:ascii="Times New Roman" w:hAnsi="Times New Roman" w:cs="Times New Roman"/>
          <w:b/>
          <w:sz w:val="24"/>
          <w:szCs w:val="24"/>
        </w:rPr>
        <w:t>FORMULACIÓN DE DIAGNOSTICO ADMINISTRATIVO, FINANCIERO Y PLAN DE RESCATE FINANCIERO DEL MUNICIPIO DE ZARAGOZA</w:t>
      </w:r>
      <w:r w:rsidRPr="006A32F8">
        <w:t xml:space="preserve"> </w:t>
      </w:r>
    </w:p>
    <w:p w14:paraId="3C38A90E" w14:textId="77777777" w:rsidR="003D75F5" w:rsidRDefault="003D75F5" w:rsidP="003D75F5">
      <w:pPr>
        <w:pStyle w:val="Prrafodelista"/>
        <w:ind w:left="1440"/>
        <w:jc w:val="both"/>
        <w:rPr>
          <w:b/>
        </w:rPr>
      </w:pPr>
    </w:p>
    <w:p w14:paraId="64BA56F3" w14:textId="28ADE80D" w:rsidR="003D75F5" w:rsidRDefault="003D75F5" w:rsidP="003D75F5">
      <w:pPr>
        <w:pStyle w:val="Prrafodelista"/>
        <w:ind w:left="1440"/>
        <w:jc w:val="both"/>
      </w:pPr>
      <w:r w:rsidRPr="009F6E43">
        <w:lastRenderedPageBreak/>
        <w:t xml:space="preserve">Nómbrese al señor </w:t>
      </w:r>
      <w:r w:rsidR="00967B1B" w:rsidRPr="009F6E43">
        <w:t>Carlos Javier</w:t>
      </w:r>
      <w:r w:rsidRPr="009F6E43">
        <w:t xml:space="preserve"> Guevara Turcios, Alcalde Municipal</w:t>
      </w:r>
      <w:r>
        <w:t xml:space="preserve"> y José Antonio Martínez </w:t>
      </w:r>
      <w:r w:rsidRPr="009F6E43">
        <w:t>REFRENDARIOS para que indistintamente firmen los ch</w:t>
      </w:r>
      <w:r>
        <w:t>eques que extienda la tesorera: Zulma Mabel Argueta Mejía</w:t>
      </w:r>
      <w:r w:rsidRPr="009F6E43">
        <w:t xml:space="preserve">, siendo indispensables la firma de la </w:t>
      </w:r>
      <w:r w:rsidR="00967B1B" w:rsidRPr="009F6E43">
        <w:t>tesorera, los</w:t>
      </w:r>
      <w:r w:rsidRPr="009F6E43">
        <w:t xml:space="preserve"> cuales constaran de dos firmas. Comuníquese al </w:t>
      </w:r>
      <w:r w:rsidRPr="009F6E43">
        <w:rPr>
          <w:b/>
        </w:rPr>
        <w:t>BANCO</w:t>
      </w:r>
      <w:r>
        <w:rPr>
          <w:b/>
        </w:rPr>
        <w:t xml:space="preserve"> DE AMERICA CENTRAL </w:t>
      </w:r>
      <w:r w:rsidRPr="009F6E43">
        <w:t xml:space="preserve">para la apertura de la cuenta en mención. Autorizando En este mismo acto a la Srita. </w:t>
      </w:r>
      <w:r>
        <w:t>Zulma Mabel Argueta Mejía</w:t>
      </w:r>
      <w:r w:rsidRPr="009F6E43">
        <w:t xml:space="preserve"> Tesorera Municipal para que </w:t>
      </w:r>
      <w:r>
        <w:t xml:space="preserve">tramite en BAC que </w:t>
      </w:r>
      <w:r w:rsidRPr="009F6E43">
        <w:t>de la cuenta</w:t>
      </w:r>
      <w:r>
        <w:t xml:space="preserve"> de ahorros</w:t>
      </w:r>
      <w:r w:rsidRPr="009F6E43">
        <w:t xml:space="preserve"> </w:t>
      </w:r>
      <w:r w:rsidR="00967B1B" w:rsidRPr="009F6E43">
        <w:t>número</w:t>
      </w:r>
      <w:r w:rsidRPr="009F6E43">
        <w:t xml:space="preserve"> 109118</w:t>
      </w:r>
      <w:r>
        <w:t>810</w:t>
      </w:r>
      <w:r w:rsidRPr="009F6E43">
        <w:t xml:space="preserve"> ZARAGOZA FISDL PFGL C</w:t>
      </w:r>
      <w:r>
        <w:t>2</w:t>
      </w:r>
      <w:r w:rsidRPr="009F6E43">
        <w:rPr>
          <w:b/>
        </w:rPr>
        <w:t>,</w:t>
      </w:r>
      <w:r w:rsidRPr="009F6E43">
        <w:t xml:space="preserve"> </w:t>
      </w:r>
      <w:r>
        <w:t xml:space="preserve">traslade la suma de CINCO 00/100 DOLARES DE LOS ESTADOS UNIDOS DE AMERICA a fin de que aperturen cuenta corriente bajo el nombre </w:t>
      </w:r>
      <w:r w:rsidR="00967B1B">
        <w:t>de PFGL</w:t>
      </w:r>
      <w:r w:rsidRPr="00547F2A">
        <w:rPr>
          <w:rFonts w:ascii="Times New Roman" w:hAnsi="Times New Roman" w:cs="Times New Roman"/>
          <w:b/>
          <w:sz w:val="24"/>
          <w:szCs w:val="24"/>
        </w:rPr>
        <w:t xml:space="preserve"> – C1 – AMZ – 0</w:t>
      </w:r>
      <w:r>
        <w:rPr>
          <w:rFonts w:ascii="Times New Roman" w:hAnsi="Times New Roman" w:cs="Times New Roman"/>
          <w:b/>
          <w:sz w:val="24"/>
          <w:szCs w:val="24"/>
        </w:rPr>
        <w:t>2</w:t>
      </w:r>
      <w:r w:rsidRPr="00547F2A">
        <w:rPr>
          <w:rFonts w:ascii="Times New Roman" w:hAnsi="Times New Roman" w:cs="Times New Roman"/>
          <w:b/>
          <w:sz w:val="24"/>
          <w:szCs w:val="24"/>
        </w:rPr>
        <w:t xml:space="preserve"> </w:t>
      </w:r>
      <w:r>
        <w:rPr>
          <w:rFonts w:ascii="Times New Roman" w:hAnsi="Times New Roman" w:cs="Times New Roman"/>
          <w:b/>
          <w:sz w:val="24"/>
          <w:szCs w:val="24"/>
        </w:rPr>
        <w:t>–</w:t>
      </w:r>
      <w:r w:rsidRPr="00547F2A">
        <w:rPr>
          <w:rFonts w:ascii="Times New Roman" w:hAnsi="Times New Roman" w:cs="Times New Roman"/>
          <w:b/>
          <w:sz w:val="24"/>
          <w:szCs w:val="24"/>
        </w:rPr>
        <w:t xml:space="preserve"> 2015</w:t>
      </w:r>
      <w:r>
        <w:rPr>
          <w:rFonts w:ascii="Times New Roman" w:hAnsi="Times New Roman" w:cs="Times New Roman"/>
          <w:b/>
          <w:sz w:val="24"/>
          <w:szCs w:val="24"/>
        </w:rPr>
        <w:t xml:space="preserve"> </w:t>
      </w:r>
      <w:r w:rsidRPr="00547F2A">
        <w:rPr>
          <w:rFonts w:ascii="Times New Roman" w:hAnsi="Times New Roman" w:cs="Times New Roman"/>
          <w:b/>
          <w:sz w:val="24"/>
          <w:szCs w:val="24"/>
        </w:rPr>
        <w:t>FORMULACIÓN DE DIAGNOSTICO ADMINISTRATIVO, FINANCIERO Y PLAN DE RESCATE FINANCIERO DEL MUNICIPIO DE ZARAGOZA</w:t>
      </w:r>
      <w:r w:rsidRPr="006A32F8">
        <w:t xml:space="preserve"> </w:t>
      </w:r>
    </w:p>
    <w:p w14:paraId="5BA69273" w14:textId="77777777" w:rsidR="003D75F5" w:rsidRDefault="003D75F5" w:rsidP="003D75F5">
      <w:pPr>
        <w:jc w:val="both"/>
      </w:pPr>
      <w:r>
        <w:t>CERTIFIQUESE Y COMUNIQUESE</w:t>
      </w:r>
    </w:p>
    <w:p w14:paraId="204D2E61" w14:textId="77777777" w:rsidR="000D173B" w:rsidRDefault="00F46047" w:rsidP="00F46047">
      <w:pPr>
        <w:jc w:val="both"/>
      </w:pPr>
      <w:r>
        <w:t>.</w:t>
      </w:r>
    </w:p>
    <w:p w14:paraId="4BF90898" w14:textId="77777777" w:rsidR="00B61ACF" w:rsidRDefault="00B61ACF" w:rsidP="00F46047">
      <w:pPr>
        <w:jc w:val="both"/>
      </w:pPr>
    </w:p>
    <w:p w14:paraId="2BCB8264" w14:textId="77777777" w:rsidR="00B61ACF" w:rsidRDefault="00B61ACF" w:rsidP="00B61ACF">
      <w:pPr>
        <w:rPr>
          <w:b/>
          <w:sz w:val="28"/>
          <w:szCs w:val="28"/>
          <w:u w:val="single"/>
        </w:rPr>
      </w:pPr>
      <w:r w:rsidRPr="00A60AA8">
        <w:rPr>
          <w:b/>
          <w:sz w:val="28"/>
          <w:szCs w:val="28"/>
          <w:u w:val="single"/>
        </w:rPr>
        <w:t xml:space="preserve">ACUERDO </w:t>
      </w:r>
      <w:r>
        <w:rPr>
          <w:b/>
          <w:sz w:val="28"/>
          <w:szCs w:val="28"/>
          <w:u w:val="single"/>
        </w:rPr>
        <w:t>NUMERO TRES:</w:t>
      </w:r>
    </w:p>
    <w:p w14:paraId="395601A2" w14:textId="77777777" w:rsidR="00B61ACF" w:rsidRDefault="00B61ACF" w:rsidP="00B61ACF">
      <w:pPr>
        <w:rPr>
          <w:b/>
          <w:sz w:val="28"/>
          <w:szCs w:val="28"/>
          <w:u w:val="single"/>
        </w:rPr>
      </w:pPr>
    </w:p>
    <w:p w14:paraId="33896C62" w14:textId="1FEABAD6" w:rsidR="00B61ACF" w:rsidRDefault="00B61ACF" w:rsidP="00B61ACF">
      <w:pPr>
        <w:jc w:val="both"/>
        <w:rPr>
          <w:sz w:val="28"/>
          <w:szCs w:val="28"/>
        </w:rPr>
      </w:pPr>
      <w:r>
        <w:rPr>
          <w:sz w:val="28"/>
          <w:szCs w:val="28"/>
        </w:rPr>
        <w:t xml:space="preserve">El Concejo Municipal </w:t>
      </w:r>
      <w:r w:rsidRPr="00382709">
        <w:rPr>
          <w:b/>
          <w:sz w:val="28"/>
          <w:szCs w:val="28"/>
        </w:rPr>
        <w:t>ACUERDA:</w:t>
      </w:r>
      <w:r>
        <w:rPr>
          <w:sz w:val="28"/>
          <w:szCs w:val="28"/>
        </w:rPr>
        <w:t xml:space="preserve"> En base a lo establecido en los artículos treinta y uno, treinta y dos de la Ley Reguladora de la producción y Comercialización del Alcohol y de las bebidas </w:t>
      </w:r>
      <w:r w:rsidR="00967B1B">
        <w:rPr>
          <w:sz w:val="28"/>
          <w:szCs w:val="28"/>
        </w:rPr>
        <w:t>Alcohólicas. -</w:t>
      </w:r>
      <w:r>
        <w:rPr>
          <w:sz w:val="28"/>
          <w:szCs w:val="28"/>
        </w:rPr>
        <w:t xml:space="preserve"> Llenando todos los requisitos establecidos por la Ley, concédase licencia a partir del primero de enero al treinta y uno de diciembre del año dos mil dieciséis, a la Sociedad</w:t>
      </w:r>
      <w:r w:rsidRPr="0031119A">
        <w:rPr>
          <w:sz w:val="28"/>
          <w:szCs w:val="28"/>
          <w:u w:val="single"/>
        </w:rPr>
        <w:t xml:space="preserve"> CALLEJA S.A. DE C.V.</w:t>
      </w:r>
      <w:r>
        <w:rPr>
          <w:sz w:val="28"/>
          <w:szCs w:val="28"/>
        </w:rPr>
        <w:t xml:space="preserve"> </w:t>
      </w:r>
      <w:r>
        <w:rPr>
          <w:b/>
          <w:sz w:val="28"/>
          <w:szCs w:val="28"/>
        </w:rPr>
        <w:t xml:space="preserve"> </w:t>
      </w:r>
      <w:r>
        <w:rPr>
          <w:sz w:val="28"/>
          <w:szCs w:val="28"/>
        </w:rPr>
        <w:t xml:space="preserve">Para establecer venta de bebidas alcohólicas, en establecimiento comercial denominado “SUPER SELECTOS ZARAGOZA” ubicado en Condominio Plaza Zaragoza, primera avenida norte Numero 15, de esta </w:t>
      </w:r>
      <w:r w:rsidR="00967B1B">
        <w:rPr>
          <w:sz w:val="28"/>
          <w:szCs w:val="28"/>
        </w:rPr>
        <w:t>jurisdicción; Debiendo</w:t>
      </w:r>
      <w:r>
        <w:rPr>
          <w:sz w:val="28"/>
          <w:szCs w:val="28"/>
        </w:rPr>
        <w:t xml:space="preserve"> pagar anticipadamente la tarifa </w:t>
      </w:r>
      <w:r w:rsidR="00967B1B">
        <w:rPr>
          <w:sz w:val="28"/>
          <w:szCs w:val="28"/>
        </w:rPr>
        <w:t>correspondiente. -</w:t>
      </w:r>
      <w:r>
        <w:rPr>
          <w:sz w:val="28"/>
          <w:szCs w:val="28"/>
        </w:rPr>
        <w:t xml:space="preserve"> La licencia deberá ser renovada cada </w:t>
      </w:r>
      <w:r w:rsidR="00967B1B">
        <w:rPr>
          <w:sz w:val="28"/>
          <w:szCs w:val="28"/>
        </w:rPr>
        <w:t>año. -</w:t>
      </w:r>
      <w:r>
        <w:rPr>
          <w:sz w:val="28"/>
          <w:szCs w:val="28"/>
        </w:rPr>
        <w:t xml:space="preserve">  </w:t>
      </w:r>
    </w:p>
    <w:p w14:paraId="3A0FBED9" w14:textId="77777777" w:rsidR="00B61ACF" w:rsidRDefault="00B61ACF" w:rsidP="00B61ACF">
      <w:pPr>
        <w:jc w:val="both"/>
        <w:rPr>
          <w:sz w:val="28"/>
          <w:szCs w:val="28"/>
        </w:rPr>
      </w:pPr>
    </w:p>
    <w:p w14:paraId="09195D1B" w14:textId="77777777" w:rsidR="00B61ACF" w:rsidRDefault="00B61ACF" w:rsidP="00B61ACF">
      <w:pPr>
        <w:rPr>
          <w:b/>
          <w:sz w:val="28"/>
          <w:szCs w:val="28"/>
          <w:u w:val="single"/>
        </w:rPr>
      </w:pPr>
      <w:r w:rsidRPr="00A60AA8">
        <w:rPr>
          <w:b/>
          <w:sz w:val="28"/>
          <w:szCs w:val="28"/>
          <w:u w:val="single"/>
        </w:rPr>
        <w:t xml:space="preserve">ACUERDO </w:t>
      </w:r>
      <w:r w:rsidR="00297126">
        <w:rPr>
          <w:b/>
          <w:sz w:val="28"/>
          <w:szCs w:val="28"/>
          <w:u w:val="single"/>
        </w:rPr>
        <w:t>NÚMERO</w:t>
      </w:r>
      <w:r>
        <w:rPr>
          <w:b/>
          <w:sz w:val="28"/>
          <w:szCs w:val="28"/>
          <w:u w:val="single"/>
        </w:rPr>
        <w:t xml:space="preserve"> CUATRO:</w:t>
      </w:r>
    </w:p>
    <w:p w14:paraId="2D159938" w14:textId="77777777" w:rsidR="00B61ACF" w:rsidRDefault="00B61ACF" w:rsidP="00B61ACF">
      <w:pPr>
        <w:jc w:val="center"/>
        <w:rPr>
          <w:b/>
          <w:sz w:val="28"/>
          <w:szCs w:val="28"/>
          <w:u w:val="single"/>
        </w:rPr>
      </w:pPr>
    </w:p>
    <w:p w14:paraId="30A3CCF7" w14:textId="54B10C2A" w:rsidR="00B61ACF" w:rsidRDefault="00B61ACF" w:rsidP="00B61ACF">
      <w:pPr>
        <w:jc w:val="both"/>
        <w:rPr>
          <w:sz w:val="28"/>
          <w:szCs w:val="28"/>
        </w:rPr>
      </w:pPr>
      <w:r>
        <w:rPr>
          <w:sz w:val="28"/>
          <w:szCs w:val="28"/>
        </w:rPr>
        <w:t xml:space="preserve">El Concejo Municipal </w:t>
      </w:r>
      <w:r w:rsidRPr="00382709">
        <w:rPr>
          <w:b/>
          <w:sz w:val="28"/>
          <w:szCs w:val="28"/>
        </w:rPr>
        <w:t>ACUERDA:</w:t>
      </w:r>
      <w:r>
        <w:rPr>
          <w:sz w:val="28"/>
          <w:szCs w:val="28"/>
        </w:rPr>
        <w:t xml:space="preserve"> En base a lo establecido en los artículos treinta y uno, treinta y dos de la Ley Reguladora de la producción y Comercialización del Alcohol y de las bebidas </w:t>
      </w:r>
      <w:r w:rsidR="00967B1B">
        <w:rPr>
          <w:sz w:val="28"/>
          <w:szCs w:val="28"/>
        </w:rPr>
        <w:t>Alcohólicas. -</w:t>
      </w:r>
      <w:r>
        <w:rPr>
          <w:sz w:val="28"/>
          <w:szCs w:val="28"/>
        </w:rPr>
        <w:t xml:space="preserve"> Llenando todos los requisitos establecidos por la Ley, concédase licencia a partir del primero de enero al treinta y uno de diciembre del año dos mil dieciséis, al Señor(a): </w:t>
      </w:r>
      <w:r w:rsidRPr="00E443D9">
        <w:rPr>
          <w:sz w:val="28"/>
          <w:szCs w:val="28"/>
          <w:u w:val="single"/>
        </w:rPr>
        <w:t>JAIME BALMORE FRANCO DIAZ</w:t>
      </w:r>
      <w:r>
        <w:rPr>
          <w:b/>
          <w:sz w:val="28"/>
          <w:szCs w:val="28"/>
        </w:rPr>
        <w:t xml:space="preserve">. </w:t>
      </w:r>
      <w:r>
        <w:rPr>
          <w:sz w:val="28"/>
          <w:szCs w:val="28"/>
        </w:rPr>
        <w:t xml:space="preserve">Para establecer venta de bebidas alcohólicas, que estará ubicada en: Primera avenida Sur Numero 12, de esta </w:t>
      </w:r>
      <w:r w:rsidR="00967B1B">
        <w:rPr>
          <w:sz w:val="28"/>
          <w:szCs w:val="28"/>
        </w:rPr>
        <w:t>Ciudad; Debiendo</w:t>
      </w:r>
      <w:r>
        <w:rPr>
          <w:sz w:val="28"/>
          <w:szCs w:val="28"/>
        </w:rPr>
        <w:t xml:space="preserve"> pagar anticipadamente la tarifa </w:t>
      </w:r>
      <w:r w:rsidR="00967B1B">
        <w:rPr>
          <w:sz w:val="28"/>
          <w:szCs w:val="28"/>
        </w:rPr>
        <w:t>correspondiente. -</w:t>
      </w:r>
      <w:r>
        <w:rPr>
          <w:sz w:val="28"/>
          <w:szCs w:val="28"/>
        </w:rPr>
        <w:t xml:space="preserve"> La licencia deberá ser renovada cada </w:t>
      </w:r>
      <w:r w:rsidR="00967B1B">
        <w:rPr>
          <w:sz w:val="28"/>
          <w:szCs w:val="28"/>
        </w:rPr>
        <w:t>año. -</w:t>
      </w:r>
      <w:r>
        <w:rPr>
          <w:sz w:val="28"/>
          <w:szCs w:val="28"/>
        </w:rPr>
        <w:t xml:space="preserve">  </w:t>
      </w:r>
    </w:p>
    <w:p w14:paraId="16FAEE7C" w14:textId="77777777" w:rsidR="00B61ACF" w:rsidRDefault="00B61ACF" w:rsidP="00B61ACF"/>
    <w:p w14:paraId="339BBADA" w14:textId="77777777" w:rsidR="00B61ACF" w:rsidRDefault="00B61ACF" w:rsidP="00B61ACF"/>
    <w:p w14:paraId="785C12AF" w14:textId="77777777" w:rsidR="00B61ACF" w:rsidRDefault="00B61ACF" w:rsidP="00B61ACF">
      <w:pPr>
        <w:rPr>
          <w:b/>
          <w:sz w:val="28"/>
          <w:szCs w:val="28"/>
          <w:u w:val="single"/>
        </w:rPr>
      </w:pPr>
      <w:r w:rsidRPr="00A60AA8">
        <w:rPr>
          <w:b/>
          <w:sz w:val="28"/>
          <w:szCs w:val="28"/>
          <w:u w:val="single"/>
        </w:rPr>
        <w:t xml:space="preserve">ACUERDO </w:t>
      </w:r>
      <w:r>
        <w:rPr>
          <w:b/>
          <w:sz w:val="28"/>
          <w:szCs w:val="28"/>
          <w:u w:val="single"/>
        </w:rPr>
        <w:t>NUMERO CINCO</w:t>
      </w:r>
    </w:p>
    <w:p w14:paraId="7F45CD70" w14:textId="77777777" w:rsidR="00B61ACF" w:rsidRDefault="00B61ACF" w:rsidP="00B61ACF">
      <w:pPr>
        <w:jc w:val="center"/>
        <w:rPr>
          <w:b/>
          <w:sz w:val="28"/>
          <w:szCs w:val="28"/>
          <w:u w:val="single"/>
        </w:rPr>
      </w:pPr>
    </w:p>
    <w:p w14:paraId="33E74A48" w14:textId="4211812C" w:rsidR="00B61ACF" w:rsidRDefault="00B61ACF" w:rsidP="00B61ACF">
      <w:pPr>
        <w:jc w:val="both"/>
        <w:rPr>
          <w:sz w:val="28"/>
          <w:szCs w:val="28"/>
        </w:rPr>
      </w:pPr>
      <w:r>
        <w:rPr>
          <w:sz w:val="28"/>
          <w:szCs w:val="28"/>
        </w:rPr>
        <w:t xml:space="preserve">El Concejo Municipal </w:t>
      </w:r>
      <w:r w:rsidRPr="00382709">
        <w:rPr>
          <w:b/>
          <w:sz w:val="28"/>
          <w:szCs w:val="28"/>
        </w:rPr>
        <w:t>ACUERDA:</w:t>
      </w:r>
      <w:r>
        <w:rPr>
          <w:sz w:val="28"/>
          <w:szCs w:val="28"/>
        </w:rPr>
        <w:t xml:space="preserve"> En base a lo establecido en los artículos treinta y uno, treinta y dos de la Ley Reguladora de la producción y Comercialización del Alcohol y de las bebidas </w:t>
      </w:r>
      <w:r w:rsidR="00967B1B">
        <w:rPr>
          <w:sz w:val="28"/>
          <w:szCs w:val="28"/>
        </w:rPr>
        <w:t>Alcohólicas. -</w:t>
      </w:r>
      <w:r>
        <w:rPr>
          <w:sz w:val="28"/>
          <w:szCs w:val="28"/>
        </w:rPr>
        <w:t xml:space="preserve"> Llenando todos los requisitos establecidos por la Ley, concédase licencia a partir del primero de enero al treinta y uno de diciembre del año dos mil dieciséis, al Señor(a): </w:t>
      </w:r>
      <w:r w:rsidRPr="000E5695">
        <w:rPr>
          <w:sz w:val="28"/>
          <w:szCs w:val="28"/>
          <w:u w:val="single"/>
        </w:rPr>
        <w:lastRenderedPageBreak/>
        <w:t>GRUPO ENTU-SIASMO S.A. DE C.V.</w:t>
      </w:r>
      <w:r>
        <w:rPr>
          <w:sz w:val="28"/>
          <w:szCs w:val="28"/>
        </w:rPr>
        <w:t xml:space="preserve"> </w:t>
      </w:r>
      <w:r>
        <w:rPr>
          <w:b/>
          <w:sz w:val="28"/>
          <w:szCs w:val="28"/>
        </w:rPr>
        <w:t xml:space="preserve"> </w:t>
      </w:r>
      <w:r>
        <w:rPr>
          <w:sz w:val="28"/>
          <w:szCs w:val="28"/>
        </w:rPr>
        <w:t xml:space="preserve">Para establecer venta de bebidas alcohólicas, en establecimiento comercial conocido bajo el nombre de Tienda de Convivencia “EL CAMINO” </w:t>
      </w:r>
      <w:r w:rsidRPr="00DB1F6F">
        <w:rPr>
          <w:sz w:val="28"/>
          <w:szCs w:val="28"/>
          <w:highlight w:val="black"/>
        </w:rPr>
        <w:t xml:space="preserve">ubicado en gasolinera Alba </w:t>
      </w:r>
      <w:r w:rsidR="00297126" w:rsidRPr="00DB1F6F">
        <w:rPr>
          <w:sz w:val="28"/>
          <w:szCs w:val="28"/>
          <w:highlight w:val="black"/>
        </w:rPr>
        <w:t>Tuscánica</w:t>
      </w:r>
      <w:r w:rsidRPr="00DB1F6F">
        <w:rPr>
          <w:sz w:val="28"/>
          <w:szCs w:val="28"/>
          <w:highlight w:val="black"/>
        </w:rPr>
        <w:t xml:space="preserve"> sobre el km 17 ½ Carretera al Puerto de La </w:t>
      </w:r>
      <w:r w:rsidR="00967B1B" w:rsidRPr="00DB1F6F">
        <w:rPr>
          <w:sz w:val="28"/>
          <w:szCs w:val="28"/>
          <w:highlight w:val="black"/>
        </w:rPr>
        <w:t>Libertad</w:t>
      </w:r>
      <w:r w:rsidR="00967B1B">
        <w:rPr>
          <w:sz w:val="28"/>
          <w:szCs w:val="28"/>
        </w:rPr>
        <w:t>; Debiendo</w:t>
      </w:r>
      <w:r>
        <w:rPr>
          <w:sz w:val="28"/>
          <w:szCs w:val="28"/>
        </w:rPr>
        <w:t xml:space="preserve"> pagar anticipadamente la tarifa </w:t>
      </w:r>
      <w:r w:rsidR="00967B1B">
        <w:rPr>
          <w:sz w:val="28"/>
          <w:szCs w:val="28"/>
        </w:rPr>
        <w:t>correspondiente. -</w:t>
      </w:r>
      <w:r>
        <w:rPr>
          <w:sz w:val="28"/>
          <w:szCs w:val="28"/>
        </w:rPr>
        <w:t xml:space="preserve"> La licencia deberá ser renovada cada año.-  </w:t>
      </w:r>
    </w:p>
    <w:p w14:paraId="4B198B17" w14:textId="77777777" w:rsidR="00B61ACF" w:rsidRDefault="00B61ACF" w:rsidP="00B61ACF"/>
    <w:p w14:paraId="2DF9D084" w14:textId="77777777" w:rsidR="00B61ACF" w:rsidRDefault="00B61ACF" w:rsidP="00B61ACF"/>
    <w:p w14:paraId="63C125A7" w14:textId="77777777" w:rsidR="00B61ACF" w:rsidRDefault="00B61ACF" w:rsidP="00B61ACF">
      <w:pPr>
        <w:rPr>
          <w:b/>
          <w:sz w:val="28"/>
          <w:szCs w:val="28"/>
          <w:u w:val="single"/>
        </w:rPr>
      </w:pPr>
      <w:r w:rsidRPr="00A60AA8">
        <w:rPr>
          <w:b/>
          <w:sz w:val="28"/>
          <w:szCs w:val="28"/>
          <w:u w:val="single"/>
        </w:rPr>
        <w:t xml:space="preserve">ACUERDO </w:t>
      </w:r>
      <w:r>
        <w:rPr>
          <w:b/>
          <w:sz w:val="28"/>
          <w:szCs w:val="28"/>
          <w:u w:val="single"/>
        </w:rPr>
        <w:t>NUMERO SEIS</w:t>
      </w:r>
    </w:p>
    <w:p w14:paraId="03CE5F5F" w14:textId="77777777" w:rsidR="00B61ACF" w:rsidRDefault="00B61ACF" w:rsidP="00B61ACF">
      <w:pPr>
        <w:jc w:val="center"/>
        <w:rPr>
          <w:b/>
          <w:sz w:val="28"/>
          <w:szCs w:val="28"/>
          <w:u w:val="single"/>
        </w:rPr>
      </w:pPr>
    </w:p>
    <w:p w14:paraId="1F2D81FA" w14:textId="2D61976A" w:rsidR="00B61ACF" w:rsidRDefault="00B61ACF" w:rsidP="00B61ACF">
      <w:pPr>
        <w:jc w:val="both"/>
        <w:rPr>
          <w:sz w:val="28"/>
          <w:szCs w:val="28"/>
        </w:rPr>
      </w:pPr>
      <w:r>
        <w:rPr>
          <w:sz w:val="28"/>
          <w:szCs w:val="28"/>
        </w:rPr>
        <w:t xml:space="preserve">El Concejo Municipal </w:t>
      </w:r>
      <w:r w:rsidRPr="00382709">
        <w:rPr>
          <w:b/>
          <w:sz w:val="28"/>
          <w:szCs w:val="28"/>
        </w:rPr>
        <w:t>ACUERDA:</w:t>
      </w:r>
      <w:r>
        <w:rPr>
          <w:sz w:val="28"/>
          <w:szCs w:val="28"/>
        </w:rPr>
        <w:t xml:space="preserve"> En base a lo establecido en los artículos treinta y uno, treinta y dos de la Ley Reguladora de la producción y Comercialización del Alcohol y de las bebidas </w:t>
      </w:r>
      <w:r w:rsidR="00967B1B">
        <w:rPr>
          <w:sz w:val="28"/>
          <w:szCs w:val="28"/>
        </w:rPr>
        <w:t>Alcohólicas. -</w:t>
      </w:r>
      <w:r>
        <w:rPr>
          <w:sz w:val="28"/>
          <w:szCs w:val="28"/>
        </w:rPr>
        <w:t xml:space="preserve"> Llenando todos los requisitos establecidos por la Ley, concédase licencia a partir del primero de enero al treinta y uno de diciembre del año dos mil dieciséis, al Señor(a): </w:t>
      </w:r>
      <w:r>
        <w:rPr>
          <w:sz w:val="28"/>
          <w:szCs w:val="28"/>
          <w:u w:val="single"/>
        </w:rPr>
        <w:t>EDGARDO ALCIDES OVALLE QUINTANILLA</w:t>
      </w:r>
      <w:r>
        <w:rPr>
          <w:b/>
          <w:sz w:val="28"/>
          <w:szCs w:val="28"/>
        </w:rPr>
        <w:t xml:space="preserve">. </w:t>
      </w:r>
      <w:r>
        <w:rPr>
          <w:sz w:val="28"/>
          <w:szCs w:val="28"/>
        </w:rPr>
        <w:t xml:space="preserve">Para establecer venta de bebidas alcohólicas, que estará ubicada en: calle 15 de septiembre poniente, Colonia Nueva san </w:t>
      </w:r>
      <w:r w:rsidR="00967B1B">
        <w:rPr>
          <w:sz w:val="28"/>
          <w:szCs w:val="28"/>
        </w:rPr>
        <w:t>Nicolás; Debiendo</w:t>
      </w:r>
      <w:r>
        <w:rPr>
          <w:sz w:val="28"/>
          <w:szCs w:val="28"/>
        </w:rPr>
        <w:t xml:space="preserve"> pagar anticipadamente la tarifa </w:t>
      </w:r>
      <w:r w:rsidR="00967B1B">
        <w:rPr>
          <w:sz w:val="28"/>
          <w:szCs w:val="28"/>
        </w:rPr>
        <w:t>correspondiente. -</w:t>
      </w:r>
      <w:r>
        <w:rPr>
          <w:sz w:val="28"/>
          <w:szCs w:val="28"/>
        </w:rPr>
        <w:t xml:space="preserve"> La licencia deberá ser renovada cada </w:t>
      </w:r>
      <w:r w:rsidR="00967B1B">
        <w:rPr>
          <w:sz w:val="28"/>
          <w:szCs w:val="28"/>
        </w:rPr>
        <w:t>año. -</w:t>
      </w:r>
      <w:r>
        <w:rPr>
          <w:sz w:val="28"/>
          <w:szCs w:val="28"/>
        </w:rPr>
        <w:t xml:space="preserve">  </w:t>
      </w:r>
    </w:p>
    <w:p w14:paraId="2FE00BB8" w14:textId="77777777" w:rsidR="00B61ACF" w:rsidRDefault="00B61ACF" w:rsidP="00B61ACF"/>
    <w:p w14:paraId="412E58A7" w14:textId="77777777" w:rsidR="00B61ACF" w:rsidRDefault="00B61ACF" w:rsidP="00B61ACF"/>
    <w:p w14:paraId="2A0BCB19" w14:textId="77777777" w:rsidR="00B61ACF" w:rsidRDefault="00B61ACF" w:rsidP="00B61ACF">
      <w:pPr>
        <w:rPr>
          <w:b/>
          <w:sz w:val="28"/>
          <w:szCs w:val="28"/>
          <w:u w:val="single"/>
        </w:rPr>
      </w:pPr>
      <w:r w:rsidRPr="00A60AA8">
        <w:rPr>
          <w:b/>
          <w:sz w:val="28"/>
          <w:szCs w:val="28"/>
          <w:u w:val="single"/>
        </w:rPr>
        <w:t xml:space="preserve">ACUERDO </w:t>
      </w:r>
      <w:r>
        <w:rPr>
          <w:b/>
          <w:sz w:val="28"/>
          <w:szCs w:val="28"/>
          <w:u w:val="single"/>
        </w:rPr>
        <w:t>NUMERO SIETE:</w:t>
      </w:r>
    </w:p>
    <w:p w14:paraId="217B3C0D" w14:textId="77777777" w:rsidR="00B61ACF" w:rsidRDefault="00B61ACF" w:rsidP="00B61ACF">
      <w:pPr>
        <w:jc w:val="center"/>
        <w:rPr>
          <w:b/>
          <w:sz w:val="28"/>
          <w:szCs w:val="28"/>
          <w:u w:val="single"/>
        </w:rPr>
      </w:pPr>
    </w:p>
    <w:p w14:paraId="0FBB7A85" w14:textId="00E47258" w:rsidR="00B61ACF" w:rsidRDefault="00B61ACF" w:rsidP="00B61ACF">
      <w:pPr>
        <w:jc w:val="both"/>
        <w:rPr>
          <w:sz w:val="28"/>
          <w:szCs w:val="28"/>
        </w:rPr>
      </w:pPr>
      <w:r>
        <w:rPr>
          <w:sz w:val="28"/>
          <w:szCs w:val="28"/>
        </w:rPr>
        <w:t xml:space="preserve">El Concejo Municipal </w:t>
      </w:r>
      <w:r w:rsidRPr="00382709">
        <w:rPr>
          <w:b/>
          <w:sz w:val="28"/>
          <w:szCs w:val="28"/>
        </w:rPr>
        <w:t>ACUERDA:</w:t>
      </w:r>
      <w:r>
        <w:rPr>
          <w:sz w:val="28"/>
          <w:szCs w:val="28"/>
        </w:rPr>
        <w:t xml:space="preserve"> En base a lo establecido en los artículos treinta y uno, treinta y dos de la Ley Reguladora de la producción y Comercialización del Alcohol y de las bebidas </w:t>
      </w:r>
      <w:r w:rsidR="00967B1B">
        <w:rPr>
          <w:sz w:val="28"/>
          <w:szCs w:val="28"/>
        </w:rPr>
        <w:t>Alcohólicas. -</w:t>
      </w:r>
      <w:r>
        <w:rPr>
          <w:sz w:val="28"/>
          <w:szCs w:val="28"/>
        </w:rPr>
        <w:t xml:space="preserve"> Llenando todos los requisitos establecidos por la Ley, concédase licencia a partir del primero de enero al treinta y uno de diciembre del año dos mil dieciséis, al Señor(a): </w:t>
      </w:r>
      <w:r>
        <w:rPr>
          <w:sz w:val="28"/>
          <w:szCs w:val="28"/>
          <w:u w:val="single"/>
        </w:rPr>
        <w:t>ROSA CANDIDA ALARCON DE LOPEZ</w:t>
      </w:r>
      <w:r>
        <w:rPr>
          <w:b/>
          <w:sz w:val="28"/>
          <w:szCs w:val="28"/>
        </w:rPr>
        <w:t xml:space="preserve">. </w:t>
      </w:r>
      <w:r>
        <w:rPr>
          <w:sz w:val="28"/>
          <w:szCs w:val="28"/>
        </w:rPr>
        <w:t xml:space="preserve">Para establecer venta de bebidas alcohólicas, que estará ubicada en: calle principal al Zaite, Colonia San Antonio 1 Casa </w:t>
      </w:r>
      <w:r w:rsidR="00967B1B">
        <w:rPr>
          <w:sz w:val="28"/>
          <w:szCs w:val="28"/>
        </w:rPr>
        <w:t>número</w:t>
      </w:r>
      <w:r>
        <w:rPr>
          <w:sz w:val="28"/>
          <w:szCs w:val="28"/>
        </w:rPr>
        <w:t xml:space="preserve"> </w:t>
      </w:r>
      <w:r w:rsidR="00967B1B">
        <w:rPr>
          <w:sz w:val="28"/>
          <w:szCs w:val="28"/>
        </w:rPr>
        <w:t>9; Debiendo</w:t>
      </w:r>
      <w:r>
        <w:rPr>
          <w:sz w:val="28"/>
          <w:szCs w:val="28"/>
        </w:rPr>
        <w:t xml:space="preserve"> pagar anticipadamente la tarifa </w:t>
      </w:r>
      <w:r w:rsidR="00967B1B">
        <w:rPr>
          <w:sz w:val="28"/>
          <w:szCs w:val="28"/>
        </w:rPr>
        <w:t>correspondiente. -</w:t>
      </w:r>
      <w:r>
        <w:rPr>
          <w:sz w:val="28"/>
          <w:szCs w:val="28"/>
        </w:rPr>
        <w:t xml:space="preserve"> La licencia deberá ser renovada cada </w:t>
      </w:r>
      <w:r w:rsidR="00967B1B">
        <w:rPr>
          <w:sz w:val="28"/>
          <w:szCs w:val="28"/>
        </w:rPr>
        <w:t>año. -</w:t>
      </w:r>
      <w:r>
        <w:rPr>
          <w:sz w:val="28"/>
          <w:szCs w:val="28"/>
        </w:rPr>
        <w:t xml:space="preserve">  </w:t>
      </w:r>
    </w:p>
    <w:p w14:paraId="2657F1D9" w14:textId="77777777" w:rsidR="00B61ACF" w:rsidRDefault="00B61ACF" w:rsidP="00B61ACF"/>
    <w:p w14:paraId="16E5C7C9" w14:textId="77777777" w:rsidR="00B61ACF" w:rsidRDefault="00B61ACF" w:rsidP="00B61ACF">
      <w:pPr>
        <w:rPr>
          <w:b/>
          <w:sz w:val="28"/>
          <w:szCs w:val="28"/>
          <w:u w:val="single"/>
        </w:rPr>
      </w:pPr>
      <w:r w:rsidRPr="00A60AA8">
        <w:rPr>
          <w:b/>
          <w:sz w:val="28"/>
          <w:szCs w:val="28"/>
          <w:u w:val="single"/>
        </w:rPr>
        <w:t xml:space="preserve">ACUERDO </w:t>
      </w:r>
      <w:r w:rsidR="004B4798">
        <w:rPr>
          <w:b/>
          <w:sz w:val="28"/>
          <w:szCs w:val="28"/>
          <w:u w:val="single"/>
        </w:rPr>
        <w:t>NÚMERO</w:t>
      </w:r>
      <w:r>
        <w:rPr>
          <w:b/>
          <w:sz w:val="28"/>
          <w:szCs w:val="28"/>
          <w:u w:val="single"/>
        </w:rPr>
        <w:t xml:space="preserve"> OCHO:</w:t>
      </w:r>
    </w:p>
    <w:p w14:paraId="082E151B" w14:textId="77777777" w:rsidR="00B61ACF" w:rsidRDefault="00B61ACF" w:rsidP="00B61ACF">
      <w:pPr>
        <w:jc w:val="center"/>
        <w:rPr>
          <w:b/>
          <w:sz w:val="28"/>
          <w:szCs w:val="28"/>
          <w:u w:val="single"/>
        </w:rPr>
      </w:pPr>
    </w:p>
    <w:p w14:paraId="6AEC714A" w14:textId="10AA03DC" w:rsidR="00B61ACF" w:rsidRDefault="00B61ACF" w:rsidP="00B61ACF">
      <w:pPr>
        <w:jc w:val="both"/>
        <w:rPr>
          <w:sz w:val="28"/>
          <w:szCs w:val="28"/>
        </w:rPr>
      </w:pPr>
      <w:r>
        <w:rPr>
          <w:sz w:val="28"/>
          <w:szCs w:val="28"/>
        </w:rPr>
        <w:t xml:space="preserve">El Concejo Municipal </w:t>
      </w:r>
      <w:r w:rsidRPr="00382709">
        <w:rPr>
          <w:b/>
          <w:sz w:val="28"/>
          <w:szCs w:val="28"/>
        </w:rPr>
        <w:t>ACUERDA:</w:t>
      </w:r>
      <w:r>
        <w:rPr>
          <w:sz w:val="28"/>
          <w:szCs w:val="28"/>
        </w:rPr>
        <w:t xml:space="preserve"> En base a lo establecido en los artículos treinta y uno, treinta y dos de la Ley Reguladora de la producción y Comercialización del Alcohol y de las bebidas </w:t>
      </w:r>
      <w:r w:rsidR="00967B1B">
        <w:rPr>
          <w:sz w:val="28"/>
          <w:szCs w:val="28"/>
        </w:rPr>
        <w:t>Alcohólicas. -</w:t>
      </w:r>
      <w:r>
        <w:rPr>
          <w:sz w:val="28"/>
          <w:szCs w:val="28"/>
        </w:rPr>
        <w:t xml:space="preserve"> Llenando todos los requisitos establecidos por la Ley, concédase licencia a partir del primero de enero al treinta y uno de diciembre del año dos mil dieciséis, al Señor(a): </w:t>
      </w:r>
      <w:r w:rsidRPr="00361C92">
        <w:rPr>
          <w:sz w:val="28"/>
          <w:szCs w:val="28"/>
          <w:u w:val="single"/>
        </w:rPr>
        <w:t>DORA DEL CARMEN ORELLANA</w:t>
      </w:r>
      <w:r>
        <w:rPr>
          <w:b/>
          <w:sz w:val="28"/>
          <w:szCs w:val="28"/>
        </w:rPr>
        <w:t xml:space="preserve">. </w:t>
      </w:r>
      <w:r>
        <w:rPr>
          <w:sz w:val="28"/>
          <w:szCs w:val="28"/>
        </w:rPr>
        <w:t xml:space="preserve">Para establecer venta de bebidas alcohólicas, que estará ubicada en: calle principal al Zaite, Colonia San Antonio 1 Casa numero </w:t>
      </w:r>
      <w:r w:rsidR="00967B1B">
        <w:rPr>
          <w:sz w:val="28"/>
          <w:szCs w:val="28"/>
        </w:rPr>
        <w:t>9; Debiendo</w:t>
      </w:r>
      <w:r>
        <w:rPr>
          <w:sz w:val="28"/>
          <w:szCs w:val="28"/>
        </w:rPr>
        <w:t xml:space="preserve"> pagar anticipadamente la tarifa </w:t>
      </w:r>
      <w:r w:rsidR="00967B1B">
        <w:rPr>
          <w:sz w:val="28"/>
          <w:szCs w:val="28"/>
        </w:rPr>
        <w:t>correspondiente. -</w:t>
      </w:r>
      <w:r>
        <w:rPr>
          <w:sz w:val="28"/>
          <w:szCs w:val="28"/>
        </w:rPr>
        <w:t xml:space="preserve"> La licencia deberá ser renovada cada </w:t>
      </w:r>
      <w:r w:rsidR="00967B1B">
        <w:rPr>
          <w:sz w:val="28"/>
          <w:szCs w:val="28"/>
        </w:rPr>
        <w:t>año. -</w:t>
      </w:r>
      <w:r>
        <w:rPr>
          <w:sz w:val="28"/>
          <w:szCs w:val="28"/>
        </w:rPr>
        <w:t xml:space="preserve">  </w:t>
      </w:r>
    </w:p>
    <w:p w14:paraId="0BC324D7" w14:textId="77777777" w:rsidR="00B61ACF" w:rsidRDefault="00B61ACF" w:rsidP="00B61ACF">
      <w:pPr>
        <w:jc w:val="both"/>
        <w:rPr>
          <w:b/>
        </w:rPr>
      </w:pPr>
    </w:p>
    <w:p w14:paraId="5868F072" w14:textId="77777777" w:rsidR="003D75F5" w:rsidRPr="006A32F8" w:rsidRDefault="003D75F5" w:rsidP="003D75F5">
      <w:pPr>
        <w:jc w:val="both"/>
      </w:pPr>
      <w:r w:rsidRPr="006A32F8">
        <w:rPr>
          <w:b/>
          <w:u w:val="single"/>
        </w:rPr>
        <w:t xml:space="preserve">ACUERDO </w:t>
      </w:r>
      <w:r w:rsidR="00297126" w:rsidRPr="006A32F8">
        <w:rPr>
          <w:b/>
          <w:u w:val="single"/>
        </w:rPr>
        <w:t>NÚMERO</w:t>
      </w:r>
      <w:r w:rsidRPr="006A32F8">
        <w:rPr>
          <w:b/>
          <w:u w:val="single"/>
        </w:rPr>
        <w:t xml:space="preserve"> </w:t>
      </w:r>
      <w:r>
        <w:rPr>
          <w:b/>
          <w:u w:val="single"/>
        </w:rPr>
        <w:t>NUEVE</w:t>
      </w:r>
      <w:r w:rsidRPr="006A32F8">
        <w:rPr>
          <w:b/>
          <w:u w:val="single"/>
        </w:rPr>
        <w:t>:</w:t>
      </w:r>
    </w:p>
    <w:p w14:paraId="4CDD22ED" w14:textId="77777777" w:rsidR="003D75F5" w:rsidRDefault="003D75F5" w:rsidP="003D75F5">
      <w:pPr>
        <w:jc w:val="both"/>
      </w:pPr>
    </w:p>
    <w:p w14:paraId="5A91ABF2" w14:textId="7C56AFBF" w:rsidR="003D75F5" w:rsidRDefault="003D75F5" w:rsidP="003D75F5">
      <w:pPr>
        <w:jc w:val="both"/>
      </w:pPr>
      <w:r w:rsidRPr="006A32F8">
        <w:t xml:space="preserve">El Concejo Municipal en uso de las facultades que el código Municipal les </w:t>
      </w:r>
      <w:r w:rsidR="00967B1B" w:rsidRPr="006A32F8">
        <w:t>confiere CONSIDERANDO</w:t>
      </w:r>
      <w:r w:rsidRPr="006A32F8">
        <w:t>: que</w:t>
      </w:r>
      <w:r>
        <w:t xml:space="preserve"> en acuerdos número: OCHO del acta numero TREINTA Y UNO de fecha VEINTICINCO DE NOVIEMBRE, se acordó adjudicar a </w:t>
      </w:r>
      <w:r w:rsidR="00967B1B">
        <w:t>la señora</w:t>
      </w:r>
      <w:r>
        <w:t xml:space="preserve"> MARITZA LISBETH ERASO SOSA, para la FORMULACIÓN DEL PLAN MUNICIPAL DE </w:t>
      </w:r>
      <w:r>
        <w:lastRenderedPageBreak/>
        <w:t xml:space="preserve">GESTIÓN DE RIESGOS DE DESASTRES CON ÉNFASIS EN LO CORRECTIVO Y PROSPECTIVO Y LOS PRIMEROS PASOS PARA SU IMPLEMENTACIÓN, </w:t>
      </w:r>
      <w:r w:rsidRPr="006A32F8">
        <w:t>en ese sentido y para efecto</w:t>
      </w:r>
      <w:r>
        <w:t xml:space="preserve">s de dar cumplimiento a los contratos suscritos </w:t>
      </w:r>
    </w:p>
    <w:p w14:paraId="217E588E" w14:textId="77777777" w:rsidR="003D75F5" w:rsidRDefault="003D75F5" w:rsidP="003D75F5">
      <w:pPr>
        <w:jc w:val="both"/>
      </w:pPr>
    </w:p>
    <w:p w14:paraId="0717F9CF" w14:textId="77777777" w:rsidR="003D75F5" w:rsidRDefault="003D75F5" w:rsidP="003D75F5">
      <w:pPr>
        <w:jc w:val="both"/>
      </w:pPr>
      <w:r w:rsidRPr="006A32F8">
        <w:t xml:space="preserve">ACORDAMOS: </w:t>
      </w:r>
    </w:p>
    <w:p w14:paraId="3DD732D8" w14:textId="77777777" w:rsidR="003D75F5" w:rsidRPr="006A32F8" w:rsidRDefault="003D75F5" w:rsidP="003D75F5">
      <w:pPr>
        <w:jc w:val="both"/>
      </w:pPr>
    </w:p>
    <w:p w14:paraId="03C66E9A" w14:textId="77777777" w:rsidR="003D75F5" w:rsidRPr="00BF1459" w:rsidRDefault="003D75F5" w:rsidP="003D75F5">
      <w:pPr>
        <w:ind w:left="705" w:hanging="705"/>
        <w:jc w:val="both"/>
      </w:pPr>
      <w:r w:rsidRPr="006A32F8">
        <w:rPr>
          <w:b/>
        </w:rPr>
        <w:t>1</w:t>
      </w:r>
      <w:r>
        <w:rPr>
          <w:b/>
        </w:rPr>
        <w:t xml:space="preserve">º </w:t>
      </w:r>
      <w:r>
        <w:rPr>
          <w:b/>
        </w:rPr>
        <w:tab/>
      </w:r>
      <w:r w:rsidRPr="006A32F8">
        <w:t>Solicitar al Banco</w:t>
      </w:r>
      <w:r>
        <w:t xml:space="preserve"> de América Central, Sucursal Las Palmas</w:t>
      </w:r>
      <w:r w:rsidRPr="006A32F8">
        <w:t>, la apertura de la cuenta corriente  por la suma de</w:t>
      </w:r>
      <w:r>
        <w:rPr>
          <w:b/>
        </w:rPr>
        <w:t xml:space="preserve"> CINCO </w:t>
      </w:r>
      <w:r w:rsidRPr="006A32F8">
        <w:rPr>
          <w:b/>
        </w:rPr>
        <w:t xml:space="preserve">00/100 DOLARES DE LOS ESTADOS UNIDOS DE AMERICA </w:t>
      </w:r>
      <w:r w:rsidRPr="006A32F8">
        <w:t>para sufragar los gastos que ocasionara la</w:t>
      </w:r>
      <w:r>
        <w:t xml:space="preserve"> FORMULACIÓN DEL PLAN MUNICIPAL DE GESTIÓN DE RIESGOS DE DESASTRES CON ÉNFASIS EN LO CORRECTIVO Y PROSPECTIVO Y LOS PRIMEROS PASOS PARA SU IMPLEMENTACIÓN EN EL MUNICIPIO DE ZARAGOZA, que tendrá un costo total de ONCE MIL 00/100 DOLARES DE LOS ESTADOS UNIDOS DE AMERICA, identificado bajo el numero </w:t>
      </w:r>
      <w:r w:rsidRPr="006A32F8">
        <w:rPr>
          <w:b/>
        </w:rPr>
        <w:t>No PFGL –</w:t>
      </w:r>
      <w:r>
        <w:rPr>
          <w:b/>
        </w:rPr>
        <w:t xml:space="preserve"> C1 – AMZ – 01 - 2015</w:t>
      </w:r>
      <w:r w:rsidRPr="006A32F8">
        <w:t xml:space="preserve"> </w:t>
      </w:r>
      <w:r>
        <w:t xml:space="preserve">con el nombre de: </w:t>
      </w:r>
    </w:p>
    <w:p w14:paraId="6E8DAD29" w14:textId="77777777" w:rsidR="003D75F5" w:rsidRPr="006A32F8" w:rsidRDefault="003D75F5" w:rsidP="003D75F5">
      <w:pPr>
        <w:pStyle w:val="Prrafodelista"/>
        <w:ind w:left="1440"/>
        <w:jc w:val="both"/>
        <w:rPr>
          <w:rFonts w:ascii="Times New Roman" w:hAnsi="Times New Roman"/>
          <w:sz w:val="24"/>
          <w:szCs w:val="24"/>
        </w:rPr>
      </w:pPr>
    </w:p>
    <w:p w14:paraId="4C38E5F8" w14:textId="77777777" w:rsidR="003D75F5" w:rsidRPr="006A32F8" w:rsidRDefault="003D75F5" w:rsidP="003D75F5">
      <w:pPr>
        <w:pStyle w:val="Prrafodelista"/>
        <w:ind w:left="1440"/>
        <w:jc w:val="both"/>
        <w:rPr>
          <w:rFonts w:ascii="Times New Roman" w:hAnsi="Times New Roman"/>
          <w:sz w:val="24"/>
          <w:szCs w:val="24"/>
        </w:rPr>
      </w:pPr>
      <w:r w:rsidRPr="00547F2A">
        <w:rPr>
          <w:rFonts w:ascii="Times New Roman" w:hAnsi="Times New Roman" w:cs="Times New Roman"/>
          <w:b/>
          <w:sz w:val="24"/>
          <w:szCs w:val="24"/>
        </w:rPr>
        <w:t xml:space="preserve">PFGL – C1 – AMZ – 01 </w:t>
      </w:r>
      <w:r>
        <w:rPr>
          <w:rFonts w:ascii="Times New Roman" w:hAnsi="Times New Roman" w:cs="Times New Roman"/>
          <w:b/>
          <w:sz w:val="24"/>
          <w:szCs w:val="24"/>
        </w:rPr>
        <w:t>–</w:t>
      </w:r>
      <w:r w:rsidRPr="00547F2A">
        <w:rPr>
          <w:rFonts w:ascii="Times New Roman" w:hAnsi="Times New Roman" w:cs="Times New Roman"/>
          <w:b/>
          <w:sz w:val="24"/>
          <w:szCs w:val="24"/>
        </w:rPr>
        <w:t xml:space="preserve"> 2015</w:t>
      </w:r>
      <w:r>
        <w:rPr>
          <w:rFonts w:ascii="Times New Roman" w:hAnsi="Times New Roman" w:cs="Times New Roman"/>
          <w:b/>
          <w:sz w:val="24"/>
          <w:szCs w:val="24"/>
        </w:rPr>
        <w:t xml:space="preserve"> </w:t>
      </w:r>
      <w:r w:rsidRPr="0063527B">
        <w:rPr>
          <w:rFonts w:ascii="Times New Roman" w:hAnsi="Times New Roman" w:cs="Times New Roman"/>
          <w:b/>
          <w:sz w:val="24"/>
          <w:szCs w:val="24"/>
        </w:rPr>
        <w:t>FORMULACIÓN DEL PLAN MUNICIPAL DE GESTIÓN DE RIESGOS DE DESASTRES CON ÉNFASIS EN LO CORRECTIVO Y PROSPECTIVO Y LOS PRIMEROS PASOS PARA SU IMPLEMENTACIÓN</w:t>
      </w:r>
      <w:r w:rsidRPr="00547F2A">
        <w:rPr>
          <w:rFonts w:ascii="Times New Roman" w:hAnsi="Times New Roman" w:cs="Times New Roman"/>
          <w:b/>
          <w:sz w:val="24"/>
          <w:szCs w:val="24"/>
        </w:rPr>
        <w:t xml:space="preserve"> </w:t>
      </w:r>
    </w:p>
    <w:p w14:paraId="3DDB4079" w14:textId="77777777" w:rsidR="003D75F5" w:rsidRDefault="003D75F5" w:rsidP="003D75F5">
      <w:pPr>
        <w:pStyle w:val="Prrafodelista"/>
        <w:ind w:left="1440"/>
        <w:jc w:val="both"/>
        <w:rPr>
          <w:b/>
        </w:rPr>
      </w:pPr>
    </w:p>
    <w:p w14:paraId="1F453295" w14:textId="4FD8F37A" w:rsidR="003D75F5" w:rsidRPr="006A32F8" w:rsidRDefault="003D75F5" w:rsidP="003D75F5">
      <w:pPr>
        <w:pStyle w:val="Prrafodelista"/>
        <w:ind w:left="1440"/>
        <w:jc w:val="both"/>
        <w:rPr>
          <w:rFonts w:ascii="Times New Roman" w:hAnsi="Times New Roman"/>
          <w:sz w:val="24"/>
          <w:szCs w:val="24"/>
        </w:rPr>
      </w:pPr>
      <w:r w:rsidRPr="009F6E43">
        <w:t xml:space="preserve">Nómbrese al señor </w:t>
      </w:r>
      <w:r w:rsidR="00967B1B" w:rsidRPr="009F6E43">
        <w:t>Carlos Javier</w:t>
      </w:r>
      <w:r w:rsidRPr="009F6E43">
        <w:t xml:space="preserve"> Guevara Turcios, Alcalde Municipal</w:t>
      </w:r>
      <w:r>
        <w:t xml:space="preserve"> y José Antonio Martínez </w:t>
      </w:r>
      <w:r w:rsidRPr="009F6E43">
        <w:t>REFRENDARIOS para que indistintamente firmen los ch</w:t>
      </w:r>
      <w:r>
        <w:t>eques que extienda la tesorera: Zulma Mabel Argueta Mejía</w:t>
      </w:r>
      <w:r w:rsidRPr="009F6E43">
        <w:t xml:space="preserve">, siendo indispensables la firma de la </w:t>
      </w:r>
      <w:r w:rsidR="00967B1B" w:rsidRPr="009F6E43">
        <w:t>tesorera, los</w:t>
      </w:r>
      <w:r w:rsidRPr="009F6E43">
        <w:t xml:space="preserve"> cuales constaran de dos firmas. Comuníquese al </w:t>
      </w:r>
      <w:r w:rsidRPr="009F6E43">
        <w:rPr>
          <w:b/>
        </w:rPr>
        <w:t>BANCO</w:t>
      </w:r>
      <w:r>
        <w:rPr>
          <w:b/>
        </w:rPr>
        <w:t xml:space="preserve"> DE AMERICA CENTRAL </w:t>
      </w:r>
      <w:r w:rsidRPr="009F6E43">
        <w:t xml:space="preserve">para la apertura de la cuenta en mención. Autorizando En este mismo acto a la Srita. </w:t>
      </w:r>
      <w:r>
        <w:t>Zulma Mabel Argueta Mejía</w:t>
      </w:r>
      <w:r w:rsidRPr="009F6E43">
        <w:t xml:space="preserve"> Tesorera Municipal para que </w:t>
      </w:r>
      <w:r>
        <w:t xml:space="preserve">tramite en BAC que </w:t>
      </w:r>
      <w:r w:rsidRPr="009F6E43">
        <w:t>de la cuenta</w:t>
      </w:r>
      <w:r>
        <w:t xml:space="preserve"> de ahorros</w:t>
      </w:r>
      <w:r w:rsidRPr="009F6E43">
        <w:t xml:space="preserve"> </w:t>
      </w:r>
      <w:r w:rsidR="00967B1B" w:rsidRPr="009F6E43">
        <w:t>número</w:t>
      </w:r>
      <w:r w:rsidRPr="009F6E43">
        <w:t xml:space="preserve"> 109118</w:t>
      </w:r>
      <w:r>
        <w:t>810</w:t>
      </w:r>
      <w:r w:rsidRPr="009F6E43">
        <w:t xml:space="preserve"> ZARAGOZA FISDL PFGL C</w:t>
      </w:r>
      <w:r>
        <w:t>2</w:t>
      </w:r>
      <w:r w:rsidRPr="009F6E43">
        <w:rPr>
          <w:b/>
        </w:rPr>
        <w:t>,</w:t>
      </w:r>
      <w:r w:rsidRPr="009F6E43">
        <w:t xml:space="preserve"> </w:t>
      </w:r>
      <w:r>
        <w:t xml:space="preserve">traslade la suma de CINCO 00/100 DOLARES DE LOS ESTADOS UNIDOS DE AMERICA a fin de que </w:t>
      </w:r>
      <w:r w:rsidR="00D20BD8">
        <w:t>apartaren</w:t>
      </w:r>
      <w:r>
        <w:t xml:space="preserve"> cuenta corriente bajo el nombre </w:t>
      </w:r>
      <w:r w:rsidR="00967B1B">
        <w:t>de PFGL</w:t>
      </w:r>
      <w:r w:rsidRPr="00547F2A">
        <w:rPr>
          <w:rFonts w:ascii="Times New Roman" w:hAnsi="Times New Roman" w:cs="Times New Roman"/>
          <w:b/>
          <w:sz w:val="24"/>
          <w:szCs w:val="24"/>
        </w:rPr>
        <w:t xml:space="preserve"> – C1 – AMZ – 01 </w:t>
      </w:r>
      <w:r>
        <w:rPr>
          <w:rFonts w:ascii="Times New Roman" w:hAnsi="Times New Roman" w:cs="Times New Roman"/>
          <w:b/>
          <w:sz w:val="24"/>
          <w:szCs w:val="24"/>
        </w:rPr>
        <w:t>–</w:t>
      </w:r>
      <w:r w:rsidRPr="00547F2A">
        <w:rPr>
          <w:rFonts w:ascii="Times New Roman" w:hAnsi="Times New Roman" w:cs="Times New Roman"/>
          <w:b/>
          <w:sz w:val="24"/>
          <w:szCs w:val="24"/>
        </w:rPr>
        <w:t xml:space="preserve"> 2015</w:t>
      </w:r>
      <w:r>
        <w:rPr>
          <w:rFonts w:ascii="Times New Roman" w:hAnsi="Times New Roman" w:cs="Times New Roman"/>
          <w:b/>
          <w:sz w:val="24"/>
          <w:szCs w:val="24"/>
        </w:rPr>
        <w:t xml:space="preserve"> </w:t>
      </w:r>
      <w:r w:rsidRPr="00547F2A">
        <w:rPr>
          <w:rFonts w:ascii="Times New Roman" w:hAnsi="Times New Roman" w:cs="Times New Roman"/>
          <w:b/>
          <w:sz w:val="24"/>
          <w:szCs w:val="24"/>
        </w:rPr>
        <w:t>FORMULACIÓN DE DIAGNOSTICO ADMINISTRATIVO, FINANCIERO Y PLAN DE RESCATE FINANCIERO DEL MUNICIPIO DE ZARAGOZA</w:t>
      </w:r>
      <w:r w:rsidRPr="006A32F8">
        <w:t xml:space="preserve"> </w:t>
      </w:r>
    </w:p>
    <w:p w14:paraId="3CB242B0" w14:textId="77777777" w:rsidR="003D75F5" w:rsidRPr="0063527B" w:rsidRDefault="003D75F5" w:rsidP="003D75F5">
      <w:pPr>
        <w:jc w:val="both"/>
        <w:rPr>
          <w:b/>
          <w:lang w:val="es-SV"/>
        </w:rPr>
      </w:pPr>
    </w:p>
    <w:p w14:paraId="1DB53B7F" w14:textId="77777777" w:rsidR="003D75F5" w:rsidRDefault="003D75F5" w:rsidP="003D75F5">
      <w:pPr>
        <w:ind w:left="705" w:hanging="705"/>
        <w:jc w:val="both"/>
      </w:pPr>
      <w:r>
        <w:t>CERTIFIQUESE Y COMUNIQUESE</w:t>
      </w:r>
    </w:p>
    <w:p w14:paraId="4CB83DA5" w14:textId="77777777" w:rsidR="00B61ACF" w:rsidRDefault="00B61ACF" w:rsidP="00B61ACF">
      <w:pPr>
        <w:jc w:val="both"/>
        <w:rPr>
          <w:b/>
        </w:rPr>
      </w:pPr>
    </w:p>
    <w:p w14:paraId="5321B9DB" w14:textId="77777777" w:rsidR="00B61ACF" w:rsidRDefault="00B61ACF" w:rsidP="00F46047">
      <w:pPr>
        <w:jc w:val="both"/>
      </w:pPr>
    </w:p>
    <w:p w14:paraId="4FE3FB5F" w14:textId="77777777" w:rsidR="00F46047" w:rsidRDefault="00F46047" w:rsidP="00F46047">
      <w:pPr>
        <w:jc w:val="both"/>
      </w:pPr>
    </w:p>
    <w:p w14:paraId="782F4C2B" w14:textId="77777777" w:rsidR="00F46047" w:rsidRDefault="00F46047" w:rsidP="00F46047">
      <w:pPr>
        <w:jc w:val="both"/>
      </w:pPr>
      <w:r>
        <w:t>Una vez agotada la Agenda, la Lic. María Teresa Hernández de Najarro, sugiere que este mismo día se inicie con los talleres para la revisión del anteproyecto del Presupuesto Municipal del presente ejercicio fiscal, con el apoyo del Contador Municipal, siendo esta petición respaldada por la mayoría</w:t>
      </w:r>
    </w:p>
    <w:p w14:paraId="4989F399" w14:textId="77777777" w:rsidR="000D173B" w:rsidRDefault="000D173B" w:rsidP="000D173B">
      <w:pPr>
        <w:jc w:val="both"/>
      </w:pPr>
    </w:p>
    <w:p w14:paraId="4C5316AA" w14:textId="508B494B" w:rsidR="00F46047" w:rsidRPr="00C22307" w:rsidRDefault="00F46047" w:rsidP="00F46047">
      <w:pPr>
        <w:jc w:val="both"/>
      </w:pPr>
      <w:r w:rsidRPr="00A52D63">
        <w:t>No habiendo nada más que hacer constar se da por terminada la presente acta, a las</w:t>
      </w:r>
      <w:r>
        <w:t xml:space="preserve"> diez horas treinta minutos   del día trece de </w:t>
      </w:r>
      <w:r w:rsidR="00967B1B">
        <w:t xml:space="preserve">enero </w:t>
      </w:r>
      <w:r w:rsidR="00967B1B" w:rsidRPr="00A52D63">
        <w:t>de</w:t>
      </w:r>
      <w:r w:rsidRPr="00A52D63">
        <w:t xml:space="preserve"> dos mil </w:t>
      </w:r>
      <w:r>
        <w:t>dieciséis</w:t>
      </w:r>
      <w:r w:rsidRPr="00A52D63">
        <w:t xml:space="preserve"> y para constancia firmamos:</w:t>
      </w:r>
    </w:p>
    <w:p w14:paraId="2A9948AF" w14:textId="77777777" w:rsidR="00F46047" w:rsidRDefault="00F46047" w:rsidP="00F46047">
      <w:pPr>
        <w:jc w:val="both"/>
      </w:pPr>
    </w:p>
    <w:p w14:paraId="55861BA5" w14:textId="77777777" w:rsidR="00F46047" w:rsidRDefault="00F46047" w:rsidP="00F46047">
      <w:pPr>
        <w:jc w:val="both"/>
        <w:rPr>
          <w:b/>
          <w:u w:val="single"/>
        </w:rPr>
      </w:pPr>
    </w:p>
    <w:p w14:paraId="14DF5A04" w14:textId="77777777" w:rsidR="00F46047" w:rsidRDefault="00F46047" w:rsidP="00F46047">
      <w:pPr>
        <w:jc w:val="both"/>
        <w:rPr>
          <w:b/>
          <w:u w:val="single"/>
        </w:rPr>
      </w:pPr>
    </w:p>
    <w:p w14:paraId="578D1375" w14:textId="77777777" w:rsidR="00F46047" w:rsidRPr="00C76152" w:rsidRDefault="00F46047" w:rsidP="00F46047">
      <w:pPr>
        <w:jc w:val="both"/>
      </w:pPr>
      <w:r w:rsidRPr="00A52D63">
        <w:rPr>
          <w:color w:val="000000" w:themeColor="text1"/>
        </w:rPr>
        <w:t>Carlos Javier Guevara Turcios</w:t>
      </w:r>
      <w:r>
        <w:rPr>
          <w:color w:val="000000" w:themeColor="text1"/>
        </w:rPr>
        <w:tab/>
      </w:r>
      <w:r>
        <w:rPr>
          <w:color w:val="000000" w:themeColor="text1"/>
        </w:rPr>
        <w:tab/>
      </w:r>
      <w:r>
        <w:rPr>
          <w:color w:val="000000" w:themeColor="text1"/>
        </w:rPr>
        <w:tab/>
      </w:r>
      <w:r w:rsidRPr="00C76152">
        <w:t>Verónica del Carmen Alfaro Galicias</w:t>
      </w:r>
    </w:p>
    <w:p w14:paraId="5A305EB2" w14:textId="77777777" w:rsidR="00F46047" w:rsidRPr="00C76152" w:rsidRDefault="00F46047" w:rsidP="00F46047">
      <w:pPr>
        <w:jc w:val="both"/>
      </w:pPr>
      <w:r w:rsidRPr="00A52D63">
        <w:rPr>
          <w:color w:val="000000" w:themeColor="text1"/>
        </w:rPr>
        <w:t xml:space="preserve">Alcalde Municipal.                                                     </w:t>
      </w:r>
      <w:r w:rsidRPr="00C76152">
        <w:t>Síndica Municipal</w:t>
      </w:r>
    </w:p>
    <w:p w14:paraId="0CADC1C9" w14:textId="77777777" w:rsidR="00F46047" w:rsidRDefault="00F46047" w:rsidP="00F46047">
      <w:pPr>
        <w:jc w:val="both"/>
        <w:rPr>
          <w:color w:val="000000" w:themeColor="text1"/>
        </w:rPr>
      </w:pPr>
    </w:p>
    <w:p w14:paraId="00EFFDD0" w14:textId="77777777" w:rsidR="00F46047" w:rsidRDefault="00F46047" w:rsidP="00F46047">
      <w:pPr>
        <w:jc w:val="both"/>
        <w:rPr>
          <w:color w:val="000000" w:themeColor="text1"/>
        </w:rPr>
      </w:pPr>
    </w:p>
    <w:p w14:paraId="11E8B41C" w14:textId="77777777" w:rsidR="00F46047" w:rsidRDefault="00F46047" w:rsidP="00F46047">
      <w:pPr>
        <w:jc w:val="both"/>
        <w:rPr>
          <w:color w:val="000000" w:themeColor="text1"/>
        </w:rPr>
      </w:pPr>
    </w:p>
    <w:p w14:paraId="27525BB5" w14:textId="77777777" w:rsidR="00F46047" w:rsidRPr="00A52D63" w:rsidRDefault="00F46047" w:rsidP="00F46047">
      <w:pPr>
        <w:jc w:val="both"/>
        <w:rPr>
          <w:color w:val="000000" w:themeColor="text1"/>
        </w:rPr>
      </w:pPr>
      <w:r w:rsidRPr="00A52D63">
        <w:rPr>
          <w:color w:val="000000" w:themeColor="text1"/>
        </w:rPr>
        <w:lastRenderedPageBreak/>
        <w:t xml:space="preserve">Ana Milagro Paz Peña                  </w:t>
      </w:r>
      <w:r>
        <w:rPr>
          <w:color w:val="000000" w:themeColor="text1"/>
        </w:rPr>
        <w:tab/>
      </w:r>
      <w:r>
        <w:rPr>
          <w:color w:val="000000" w:themeColor="text1"/>
        </w:rPr>
        <w:tab/>
      </w:r>
      <w:r>
        <w:rPr>
          <w:color w:val="000000" w:themeColor="text1"/>
        </w:rPr>
        <w:tab/>
      </w:r>
      <w:r w:rsidRPr="00A52D63">
        <w:rPr>
          <w:color w:val="000000" w:themeColor="text1"/>
        </w:rPr>
        <w:t>María Teresa Hernández de Najarro</w:t>
      </w:r>
    </w:p>
    <w:p w14:paraId="1D950350" w14:textId="77777777" w:rsidR="00F46047" w:rsidRPr="00A52D63" w:rsidRDefault="00F46047" w:rsidP="00F46047">
      <w:pPr>
        <w:jc w:val="both"/>
        <w:rPr>
          <w:color w:val="000000" w:themeColor="text1"/>
        </w:rPr>
      </w:pPr>
      <w:r w:rsidRPr="00A52D63">
        <w:rPr>
          <w:color w:val="000000" w:themeColor="text1"/>
        </w:rPr>
        <w:t>Primera Regidora Propietaria                                       Segunda Regidora Propietaria</w:t>
      </w:r>
    </w:p>
    <w:p w14:paraId="78ACDA01" w14:textId="77777777" w:rsidR="00F46047" w:rsidRDefault="00F46047" w:rsidP="00F46047">
      <w:pPr>
        <w:jc w:val="both"/>
        <w:rPr>
          <w:color w:val="000000" w:themeColor="text1"/>
        </w:rPr>
      </w:pPr>
    </w:p>
    <w:p w14:paraId="1A345AEE" w14:textId="77777777" w:rsidR="00F46047" w:rsidRDefault="00F46047" w:rsidP="00F46047">
      <w:pPr>
        <w:jc w:val="both"/>
        <w:rPr>
          <w:color w:val="000000" w:themeColor="text1"/>
        </w:rPr>
      </w:pPr>
    </w:p>
    <w:p w14:paraId="65911062" w14:textId="77777777" w:rsidR="00F46047" w:rsidRDefault="00F46047" w:rsidP="00F46047">
      <w:pPr>
        <w:jc w:val="both"/>
        <w:rPr>
          <w:color w:val="000000" w:themeColor="text1"/>
        </w:rPr>
      </w:pPr>
    </w:p>
    <w:p w14:paraId="092E7B16" w14:textId="77777777" w:rsidR="00F46047" w:rsidRPr="00A52D63" w:rsidRDefault="00F46047" w:rsidP="00F46047">
      <w:pPr>
        <w:jc w:val="both"/>
        <w:rPr>
          <w:color w:val="000000" w:themeColor="text1"/>
        </w:rPr>
      </w:pPr>
      <w:r w:rsidRPr="00A52D63">
        <w:rPr>
          <w:color w:val="000000" w:themeColor="text1"/>
        </w:rPr>
        <w:t xml:space="preserve">Juan José Ramírez Morales         </w:t>
      </w:r>
      <w:r>
        <w:rPr>
          <w:color w:val="000000" w:themeColor="text1"/>
        </w:rPr>
        <w:tab/>
      </w:r>
      <w:r>
        <w:rPr>
          <w:color w:val="000000" w:themeColor="text1"/>
        </w:rPr>
        <w:tab/>
      </w:r>
      <w:r>
        <w:rPr>
          <w:color w:val="000000" w:themeColor="text1"/>
        </w:rPr>
        <w:tab/>
      </w:r>
      <w:r w:rsidRPr="00A52D63">
        <w:rPr>
          <w:color w:val="000000" w:themeColor="text1"/>
        </w:rPr>
        <w:t xml:space="preserve">Jaime Eduardo Álvarez Burgos                         </w:t>
      </w:r>
    </w:p>
    <w:p w14:paraId="5734BBA7" w14:textId="77777777" w:rsidR="00F46047" w:rsidRPr="00A52D63" w:rsidRDefault="00F46047" w:rsidP="00F46047">
      <w:pPr>
        <w:jc w:val="both"/>
        <w:rPr>
          <w:color w:val="000000" w:themeColor="text1"/>
        </w:rPr>
      </w:pPr>
      <w:r w:rsidRPr="00A52D63">
        <w:rPr>
          <w:color w:val="000000" w:themeColor="text1"/>
        </w:rPr>
        <w:t>Tercer Regidor Propietario                                          Cuarto Regidor Propietario</w:t>
      </w:r>
    </w:p>
    <w:p w14:paraId="1D0FEC82" w14:textId="77777777" w:rsidR="00F46047" w:rsidRDefault="00F46047" w:rsidP="00F46047">
      <w:pPr>
        <w:jc w:val="both"/>
        <w:rPr>
          <w:color w:val="000000" w:themeColor="text1"/>
        </w:rPr>
      </w:pPr>
    </w:p>
    <w:p w14:paraId="06F0EDDA" w14:textId="77777777" w:rsidR="00F46047" w:rsidRDefault="00F46047" w:rsidP="00F46047">
      <w:pPr>
        <w:jc w:val="both"/>
        <w:rPr>
          <w:color w:val="000000" w:themeColor="text1"/>
        </w:rPr>
      </w:pPr>
    </w:p>
    <w:p w14:paraId="63E187A1" w14:textId="77777777" w:rsidR="00F46047" w:rsidRDefault="00F46047" w:rsidP="00F46047">
      <w:pPr>
        <w:jc w:val="both"/>
        <w:rPr>
          <w:color w:val="000000" w:themeColor="text1"/>
        </w:rPr>
      </w:pPr>
    </w:p>
    <w:p w14:paraId="5E1D179C" w14:textId="77777777" w:rsidR="00F46047" w:rsidRPr="00A52D63" w:rsidRDefault="00F46047" w:rsidP="00F46047">
      <w:pPr>
        <w:jc w:val="both"/>
        <w:rPr>
          <w:color w:val="000000" w:themeColor="text1"/>
        </w:rPr>
      </w:pPr>
    </w:p>
    <w:p w14:paraId="1D1F99A2" w14:textId="1FF639D1" w:rsidR="00F46047" w:rsidRPr="00A52D63" w:rsidRDefault="00F46047" w:rsidP="00F46047">
      <w:pPr>
        <w:jc w:val="both"/>
        <w:rPr>
          <w:color w:val="000000" w:themeColor="text1"/>
        </w:rPr>
      </w:pPr>
      <w:r w:rsidRPr="00C76152">
        <w:t>Dany Wilfredo Rodríguez Reyes</w:t>
      </w:r>
      <w:r>
        <w:tab/>
      </w:r>
      <w:r>
        <w:tab/>
      </w:r>
      <w:r>
        <w:tab/>
      </w:r>
      <w:r w:rsidRPr="00A52D63">
        <w:rPr>
          <w:color w:val="000000" w:themeColor="text1"/>
        </w:rPr>
        <w:t xml:space="preserve">Aida Esther Bermúdez </w:t>
      </w:r>
      <w:r w:rsidR="00967B1B" w:rsidRPr="00A52D63">
        <w:rPr>
          <w:color w:val="000000" w:themeColor="text1"/>
        </w:rPr>
        <w:t>de Morales</w:t>
      </w:r>
    </w:p>
    <w:p w14:paraId="6055AD26" w14:textId="77777777" w:rsidR="00F46047" w:rsidRPr="00A52D63" w:rsidRDefault="00F46047" w:rsidP="00F46047">
      <w:pPr>
        <w:jc w:val="both"/>
        <w:rPr>
          <w:color w:val="000000" w:themeColor="text1"/>
        </w:rPr>
      </w:pPr>
      <w:r w:rsidRPr="00C76152">
        <w:t>Quinto Regidor Propietario</w:t>
      </w:r>
      <w:r w:rsidRPr="00A52D63">
        <w:rPr>
          <w:color w:val="000000" w:themeColor="text1"/>
        </w:rPr>
        <w:t xml:space="preserve">                                         Sexto Regidor Propietario</w:t>
      </w:r>
    </w:p>
    <w:p w14:paraId="51E067B7" w14:textId="77777777" w:rsidR="00F46047" w:rsidRDefault="00F46047" w:rsidP="00F46047">
      <w:pPr>
        <w:jc w:val="both"/>
        <w:rPr>
          <w:color w:val="000000" w:themeColor="text1"/>
        </w:rPr>
      </w:pPr>
    </w:p>
    <w:p w14:paraId="28F7BA50" w14:textId="77777777" w:rsidR="00F46047" w:rsidRDefault="00F46047" w:rsidP="00F46047">
      <w:pPr>
        <w:jc w:val="both"/>
        <w:rPr>
          <w:color w:val="000000" w:themeColor="text1"/>
        </w:rPr>
      </w:pPr>
    </w:p>
    <w:p w14:paraId="42B358F1" w14:textId="77777777" w:rsidR="00F46047" w:rsidRPr="00A52D63" w:rsidRDefault="00F46047" w:rsidP="00F46047">
      <w:pPr>
        <w:jc w:val="both"/>
        <w:rPr>
          <w:color w:val="000000" w:themeColor="text1"/>
        </w:rPr>
      </w:pPr>
    </w:p>
    <w:p w14:paraId="7567F322" w14:textId="77777777" w:rsidR="00F46047" w:rsidRPr="00A52D63" w:rsidRDefault="00F46047" w:rsidP="00F46047">
      <w:pPr>
        <w:jc w:val="both"/>
        <w:rPr>
          <w:color w:val="000000" w:themeColor="text1"/>
        </w:rPr>
      </w:pPr>
      <w:r>
        <w:rPr>
          <w:color w:val="000000" w:themeColor="text1"/>
        </w:rPr>
        <w:t>José Antonio Martínez Salazar</w:t>
      </w:r>
      <w:r>
        <w:rPr>
          <w:color w:val="000000" w:themeColor="text1"/>
        </w:rPr>
        <w:tab/>
      </w:r>
      <w:r>
        <w:rPr>
          <w:color w:val="000000" w:themeColor="text1"/>
        </w:rPr>
        <w:tab/>
        <w:t xml:space="preserve">       </w:t>
      </w:r>
      <w:r w:rsidRPr="00A52D63">
        <w:rPr>
          <w:color w:val="000000" w:themeColor="text1"/>
        </w:rPr>
        <w:t xml:space="preserve">   Manuel Antonio Navarro Sigarán</w:t>
      </w:r>
    </w:p>
    <w:p w14:paraId="2FE75A89" w14:textId="77777777" w:rsidR="00F46047" w:rsidRDefault="00F46047" w:rsidP="00F46047">
      <w:pPr>
        <w:jc w:val="both"/>
        <w:rPr>
          <w:color w:val="000000" w:themeColor="text1"/>
        </w:rPr>
      </w:pPr>
      <w:r>
        <w:rPr>
          <w:color w:val="000000" w:themeColor="text1"/>
        </w:rPr>
        <w:t>Séptimo regidor Propietario</w:t>
      </w:r>
      <w:r w:rsidRPr="00A52D63">
        <w:rPr>
          <w:color w:val="000000" w:themeColor="text1"/>
        </w:rPr>
        <w:t xml:space="preserve">                                       Octavo Regidor Propietario</w:t>
      </w:r>
    </w:p>
    <w:p w14:paraId="598904EC" w14:textId="77777777" w:rsidR="00F46047" w:rsidRDefault="00F46047" w:rsidP="00F46047">
      <w:pPr>
        <w:jc w:val="both"/>
        <w:rPr>
          <w:color w:val="000000" w:themeColor="text1"/>
        </w:rPr>
      </w:pPr>
    </w:p>
    <w:p w14:paraId="788EB2B0" w14:textId="77777777" w:rsidR="00F46047" w:rsidRDefault="00F46047" w:rsidP="00F46047">
      <w:pPr>
        <w:jc w:val="both"/>
        <w:rPr>
          <w:color w:val="000000" w:themeColor="text1"/>
        </w:rPr>
      </w:pPr>
    </w:p>
    <w:p w14:paraId="156A0BCB" w14:textId="77777777" w:rsidR="00F46047" w:rsidRDefault="00F46047" w:rsidP="00F46047">
      <w:pPr>
        <w:jc w:val="both"/>
        <w:rPr>
          <w:color w:val="000000" w:themeColor="text1"/>
        </w:rPr>
      </w:pPr>
    </w:p>
    <w:p w14:paraId="205315FB" w14:textId="77777777" w:rsidR="00F46047" w:rsidRPr="00A52D63" w:rsidRDefault="00F46047" w:rsidP="00F46047">
      <w:pPr>
        <w:jc w:val="both"/>
        <w:rPr>
          <w:color w:val="000000" w:themeColor="text1"/>
        </w:rPr>
      </w:pPr>
      <w:r w:rsidRPr="00A52D63">
        <w:rPr>
          <w:color w:val="000000" w:themeColor="text1"/>
        </w:rPr>
        <w:t>Henry Francisco Barillas</w:t>
      </w:r>
      <w:r>
        <w:rPr>
          <w:color w:val="000000" w:themeColor="text1"/>
        </w:rPr>
        <w:tab/>
      </w:r>
      <w:r>
        <w:rPr>
          <w:color w:val="000000" w:themeColor="text1"/>
        </w:rPr>
        <w:tab/>
      </w:r>
      <w:r>
        <w:rPr>
          <w:color w:val="000000" w:themeColor="text1"/>
        </w:rPr>
        <w:tab/>
      </w:r>
      <w:r>
        <w:rPr>
          <w:color w:val="000000" w:themeColor="text1"/>
        </w:rPr>
        <w:tab/>
        <w:t>Manuel de Jesús Montoya</w:t>
      </w:r>
    </w:p>
    <w:p w14:paraId="2E7F109B" w14:textId="77777777" w:rsidR="00F46047" w:rsidRDefault="00F46047" w:rsidP="00F46047">
      <w:pPr>
        <w:jc w:val="both"/>
        <w:rPr>
          <w:color w:val="000000" w:themeColor="text1"/>
        </w:rPr>
      </w:pPr>
      <w:r w:rsidRPr="00A52D63">
        <w:rPr>
          <w:color w:val="000000" w:themeColor="text1"/>
        </w:rPr>
        <w:t xml:space="preserve">Primer Regidor Suplente              </w:t>
      </w:r>
      <w:r>
        <w:rPr>
          <w:color w:val="000000" w:themeColor="text1"/>
        </w:rPr>
        <w:tab/>
      </w:r>
      <w:r>
        <w:rPr>
          <w:color w:val="000000" w:themeColor="text1"/>
        </w:rPr>
        <w:tab/>
      </w:r>
      <w:r>
        <w:rPr>
          <w:color w:val="000000" w:themeColor="text1"/>
        </w:rPr>
        <w:tab/>
        <w:t xml:space="preserve">Segundo Regidor </w:t>
      </w:r>
      <w:r w:rsidR="00A45450">
        <w:rPr>
          <w:color w:val="000000" w:themeColor="text1"/>
        </w:rPr>
        <w:t>Suplente</w:t>
      </w:r>
    </w:p>
    <w:p w14:paraId="5BACDCA7" w14:textId="77777777" w:rsidR="00F46047" w:rsidRDefault="00F46047" w:rsidP="00F46047">
      <w:pPr>
        <w:jc w:val="both"/>
        <w:rPr>
          <w:color w:val="000000" w:themeColor="text1"/>
        </w:rPr>
      </w:pPr>
    </w:p>
    <w:p w14:paraId="1199E46A" w14:textId="77777777" w:rsidR="00F46047" w:rsidRDefault="00F46047" w:rsidP="00F46047">
      <w:pPr>
        <w:jc w:val="both"/>
        <w:rPr>
          <w:color w:val="000000" w:themeColor="text1"/>
        </w:rPr>
      </w:pPr>
    </w:p>
    <w:p w14:paraId="57DC5FA4" w14:textId="77777777" w:rsidR="00F46047" w:rsidRDefault="00F46047" w:rsidP="00F46047">
      <w:pPr>
        <w:jc w:val="both"/>
        <w:rPr>
          <w:color w:val="000000" w:themeColor="text1"/>
        </w:rPr>
      </w:pPr>
      <w:r>
        <w:rPr>
          <w:color w:val="000000" w:themeColor="text1"/>
        </w:rPr>
        <w:t>Santos Rodolfo Chicas</w:t>
      </w:r>
      <w:r>
        <w:rPr>
          <w:color w:val="000000" w:themeColor="text1"/>
        </w:rPr>
        <w:tab/>
      </w:r>
      <w:r>
        <w:rPr>
          <w:color w:val="000000" w:themeColor="text1"/>
        </w:rPr>
        <w:tab/>
      </w:r>
      <w:r>
        <w:rPr>
          <w:color w:val="000000" w:themeColor="text1"/>
        </w:rPr>
        <w:tab/>
      </w:r>
      <w:r>
        <w:rPr>
          <w:color w:val="000000" w:themeColor="text1"/>
        </w:rPr>
        <w:tab/>
        <w:t>Mauricio Romero Argueta</w:t>
      </w:r>
    </w:p>
    <w:p w14:paraId="3C4E0C11" w14:textId="77777777" w:rsidR="00F46047" w:rsidRDefault="00F46047" w:rsidP="00F46047">
      <w:pPr>
        <w:jc w:val="both"/>
        <w:rPr>
          <w:color w:val="000000" w:themeColor="text1"/>
        </w:rPr>
      </w:pPr>
      <w:r>
        <w:rPr>
          <w:color w:val="000000" w:themeColor="text1"/>
        </w:rPr>
        <w:t>Tercer regidor Suplente</w:t>
      </w:r>
      <w:r>
        <w:rPr>
          <w:color w:val="000000" w:themeColor="text1"/>
        </w:rPr>
        <w:tab/>
      </w:r>
      <w:r>
        <w:rPr>
          <w:color w:val="000000" w:themeColor="text1"/>
        </w:rPr>
        <w:tab/>
      </w:r>
      <w:r>
        <w:rPr>
          <w:color w:val="000000" w:themeColor="text1"/>
        </w:rPr>
        <w:tab/>
      </w:r>
      <w:r>
        <w:rPr>
          <w:color w:val="000000" w:themeColor="text1"/>
        </w:rPr>
        <w:tab/>
      </w:r>
      <w:r w:rsidRPr="00A52D63">
        <w:rPr>
          <w:color w:val="000000" w:themeColor="text1"/>
        </w:rPr>
        <w:t>Cuarto Regidor Suplente</w:t>
      </w:r>
    </w:p>
    <w:p w14:paraId="1931BAD3" w14:textId="77777777" w:rsidR="00F46047" w:rsidRDefault="00F46047" w:rsidP="00F46047">
      <w:pPr>
        <w:jc w:val="both"/>
        <w:rPr>
          <w:color w:val="000000" w:themeColor="text1"/>
        </w:rPr>
      </w:pPr>
    </w:p>
    <w:p w14:paraId="23D8F18B" w14:textId="77777777" w:rsidR="00F46047" w:rsidRDefault="00F46047" w:rsidP="00F46047">
      <w:pPr>
        <w:jc w:val="center"/>
        <w:rPr>
          <w:color w:val="000000" w:themeColor="text1"/>
        </w:rPr>
      </w:pPr>
    </w:p>
    <w:p w14:paraId="54B72083" w14:textId="77777777" w:rsidR="00F46047" w:rsidRDefault="00F46047" w:rsidP="00F46047">
      <w:pPr>
        <w:jc w:val="center"/>
        <w:rPr>
          <w:color w:val="000000" w:themeColor="text1"/>
        </w:rPr>
      </w:pPr>
    </w:p>
    <w:p w14:paraId="10671237" w14:textId="77777777" w:rsidR="00F46047" w:rsidRPr="00A52D63" w:rsidRDefault="00F46047" w:rsidP="00F46047">
      <w:pPr>
        <w:jc w:val="center"/>
        <w:rPr>
          <w:color w:val="000000" w:themeColor="text1"/>
        </w:rPr>
      </w:pPr>
      <w:r>
        <w:rPr>
          <w:color w:val="000000" w:themeColor="text1"/>
        </w:rPr>
        <w:t>Irma Evelyn Linares de García</w:t>
      </w:r>
    </w:p>
    <w:p w14:paraId="5D328C8A" w14:textId="77777777" w:rsidR="00F46047" w:rsidRDefault="00F46047" w:rsidP="00F46047">
      <w:pPr>
        <w:jc w:val="center"/>
        <w:rPr>
          <w:color w:val="000000" w:themeColor="text1"/>
        </w:rPr>
      </w:pPr>
      <w:r>
        <w:rPr>
          <w:color w:val="000000" w:themeColor="text1"/>
        </w:rPr>
        <w:t xml:space="preserve">Secretaria </w:t>
      </w:r>
      <w:r w:rsidRPr="00A52D63">
        <w:rPr>
          <w:color w:val="000000" w:themeColor="text1"/>
        </w:rPr>
        <w:t>Municipal</w:t>
      </w:r>
    </w:p>
    <w:p w14:paraId="77466BB0" w14:textId="77777777" w:rsidR="00F46047" w:rsidRDefault="00F46047" w:rsidP="00F46047">
      <w:pPr>
        <w:jc w:val="center"/>
        <w:rPr>
          <w:color w:val="000000" w:themeColor="text1"/>
        </w:rPr>
      </w:pPr>
    </w:p>
    <w:p w14:paraId="639E2BCE" w14:textId="77777777" w:rsidR="003365E0" w:rsidRDefault="003365E0"/>
    <w:p w14:paraId="46037B31" w14:textId="77777777" w:rsidR="00482DB8" w:rsidRDefault="00482DB8"/>
    <w:p w14:paraId="0E99DC39" w14:textId="77777777" w:rsidR="00482DB8" w:rsidRDefault="00482DB8"/>
    <w:p w14:paraId="3FA22CE1" w14:textId="77777777" w:rsidR="00482DB8" w:rsidRDefault="00482DB8"/>
    <w:p w14:paraId="4BA09A17" w14:textId="77777777" w:rsidR="00482DB8" w:rsidRDefault="00482DB8"/>
    <w:p w14:paraId="6B4442D6" w14:textId="77777777" w:rsidR="00482DB8" w:rsidRDefault="00482DB8"/>
    <w:p w14:paraId="34C50DD2" w14:textId="77777777" w:rsidR="00482DB8" w:rsidRDefault="00482DB8"/>
    <w:p w14:paraId="06AFF15B" w14:textId="77777777" w:rsidR="00482DB8" w:rsidRDefault="00482DB8"/>
    <w:p w14:paraId="26CAEF26" w14:textId="77777777" w:rsidR="00482DB8" w:rsidRDefault="00482DB8"/>
    <w:p w14:paraId="52455C65" w14:textId="77777777" w:rsidR="00C13296" w:rsidRDefault="00C13296"/>
    <w:p w14:paraId="49F6757E" w14:textId="77777777" w:rsidR="00C13296" w:rsidRDefault="00C13296"/>
    <w:p w14:paraId="0F0644B5" w14:textId="77777777" w:rsidR="00C13296" w:rsidRDefault="00C13296"/>
    <w:p w14:paraId="7E8696BC" w14:textId="77777777" w:rsidR="00C13296" w:rsidRDefault="00C13296"/>
    <w:p w14:paraId="0C51B957" w14:textId="77777777" w:rsidR="00C13296" w:rsidRDefault="00C13296"/>
    <w:p w14:paraId="363FE8A4" w14:textId="77777777" w:rsidR="00C13296" w:rsidRDefault="00C13296"/>
    <w:p w14:paraId="4CCCB198" w14:textId="77777777" w:rsidR="00C13296" w:rsidRDefault="00C13296"/>
    <w:p w14:paraId="63C60223" w14:textId="77777777" w:rsidR="00C13296" w:rsidRDefault="00C13296"/>
    <w:p w14:paraId="3E4CE476" w14:textId="77777777" w:rsidR="00482DB8" w:rsidRDefault="00482DB8"/>
    <w:p w14:paraId="26E5645A" w14:textId="77777777" w:rsidR="00482DB8" w:rsidRDefault="00482DB8"/>
    <w:p w14:paraId="4947903C" w14:textId="77777777" w:rsidR="00482DB8" w:rsidRDefault="00482DB8"/>
    <w:p w14:paraId="597528D5" w14:textId="77777777" w:rsidR="00482DB8" w:rsidRDefault="00482DB8"/>
    <w:p w14:paraId="7EAC67D0" w14:textId="77777777" w:rsidR="00482DB8" w:rsidRPr="0047226B" w:rsidRDefault="00482DB8" w:rsidP="00482DB8">
      <w:pPr>
        <w:jc w:val="both"/>
        <w:rPr>
          <w:b/>
        </w:rPr>
      </w:pPr>
      <w:r w:rsidRPr="0047226B">
        <w:rPr>
          <w:b/>
        </w:rPr>
        <w:lastRenderedPageBreak/>
        <w:t xml:space="preserve">ACTA NÚMERO </w:t>
      </w:r>
      <w:r w:rsidR="00DA1EBC" w:rsidRPr="0047226B">
        <w:rPr>
          <w:b/>
        </w:rPr>
        <w:t>TRES:</w:t>
      </w:r>
      <w:r w:rsidRPr="0047226B">
        <w:rPr>
          <w:b/>
        </w:rPr>
        <w:t xml:space="preserve"> </w:t>
      </w:r>
      <w:r w:rsidRPr="0047226B">
        <w:t xml:space="preserve">Sesión Ordinaria,  Reunidos en el salón de reuniones de esta </w:t>
      </w:r>
      <w:r w:rsidR="00D20BD8" w:rsidRPr="0047226B">
        <w:t>Alcaldía</w:t>
      </w:r>
      <w:r w:rsidRPr="0047226B">
        <w:t>,, a las 10 horas del</w:t>
      </w:r>
      <w:r w:rsidR="00BD718F" w:rsidRPr="0047226B">
        <w:t xml:space="preserve"> día veinte </w:t>
      </w:r>
      <w:r w:rsidRPr="0047226B">
        <w:t xml:space="preserve">de enero de dos mil dieciséis, </w:t>
      </w:r>
      <w:r w:rsidR="00BD718F" w:rsidRPr="0047226B">
        <w:t>presentes los señores/as</w:t>
      </w:r>
      <w:r w:rsidRPr="0047226B">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Y Mauricio Romero Argueta, Cuarto Regidor Suplente   y con la presencia del Secretario Municipal  </w:t>
      </w:r>
      <w:r w:rsidR="0084163B" w:rsidRPr="0047226B">
        <w:t>Evelio Pineda Romero</w:t>
      </w:r>
      <w:r w:rsidRPr="0047226B">
        <w:t xml:space="preserve">,  para tratar asuntos de su competencia, en base a lo </w:t>
      </w:r>
      <w:r w:rsidR="0084163B" w:rsidRPr="0047226B">
        <w:t xml:space="preserve">establecido en los </w:t>
      </w:r>
      <w:r w:rsidRPr="0047226B">
        <w:t xml:space="preserve">artículo treinta y uno numeral diez </w:t>
      </w:r>
      <w:r w:rsidR="00FD626C" w:rsidRPr="0047226B">
        <w:t xml:space="preserve">del Código Municipal que literalmente </w:t>
      </w:r>
      <w:r w:rsidR="00701D6E" w:rsidRPr="0047226B">
        <w:t>dice:</w:t>
      </w:r>
      <w:r w:rsidR="00FD626C" w:rsidRPr="0047226B">
        <w:t xml:space="preserve"> Sesionar ordinariamente por lo menos una vez cada quince días y extraordinariamente cuantas veces sea necesario y previa convocatoria del señor Alcalde, por si o a solicitud del Sindico o de dos o más Regidores; y</w:t>
      </w:r>
      <w:r w:rsidRPr="0047226B">
        <w:t xml:space="preserve"> </w:t>
      </w:r>
      <w:r w:rsidR="00FD626C" w:rsidRPr="0047226B">
        <w:t>Articulo treinta y uno numeral treinta y ocho del</w:t>
      </w:r>
      <w:r w:rsidRPr="0047226B">
        <w:t xml:space="preserve"> código municipal, </w:t>
      </w:r>
      <w:r w:rsidR="00701D6E" w:rsidRPr="0047226B">
        <w:t>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w:t>
      </w:r>
      <w:r w:rsidR="009203F7" w:rsidRPr="0047226B">
        <w:t xml:space="preserve"> En base a lo anterior, </w:t>
      </w:r>
      <w:r w:rsidR="00701D6E" w:rsidRPr="0047226B">
        <w:t xml:space="preserve"> </w:t>
      </w:r>
      <w:r w:rsidR="009203F7" w:rsidRPr="0047226B">
        <w:t>Se</w:t>
      </w:r>
      <w:r w:rsidRPr="0047226B">
        <w:t xml:space="preserve"> procede a celebrar </w:t>
      </w:r>
      <w:r w:rsidR="009203F7" w:rsidRPr="0047226B">
        <w:t xml:space="preserve">TERCERA </w:t>
      </w:r>
      <w:r w:rsidRPr="0047226B">
        <w:t xml:space="preserve">sesión, la cual es presidida por el señor ALCALDE MUNICIPAL, quien constata que exista quórum, para efecto de dar cumplimiento al artículo cuarenta y uno del referido código, </w:t>
      </w:r>
      <w:r w:rsidR="009203F7" w:rsidRPr="0047226B">
        <w:t>que literalmente dice, para celebrar sesión se necesita que concurra por lo menos la mitad mas uno de los miembros propietarios del concejo; por consig</w:t>
      </w:r>
      <w:r w:rsidR="00F72F92" w:rsidRPr="0047226B">
        <w:t>uiente y en base a lo anterior,</w:t>
      </w:r>
      <w:r w:rsidR="009203F7" w:rsidRPr="0047226B">
        <w:t xml:space="preserve"> </w:t>
      </w:r>
      <w:r w:rsidRPr="0047226B">
        <w:t>da por iniciada la reunión, con la Lectura  del Acta Anterior</w:t>
      </w:r>
      <w:r w:rsidR="00DF10C1" w:rsidRPr="0047226B">
        <w:t>, a la que el Concejo hace modificaciones al orden correlativo de los acuerdos. Por consiguiente,</w:t>
      </w:r>
      <w:r w:rsidRPr="0047226B">
        <w:t xml:space="preserve"> somete a consideración del Concejo  la aprobación de la agenda </w:t>
      </w:r>
      <w:r w:rsidR="00C95565" w:rsidRPr="0047226B">
        <w:t xml:space="preserve">a </w:t>
      </w:r>
      <w:r w:rsidRPr="0047226B">
        <w:t xml:space="preserve">desarrollar, y se emiten los siguientes acuerdos: </w:t>
      </w:r>
    </w:p>
    <w:p w14:paraId="3717A11B" w14:textId="77777777" w:rsidR="00482DB8" w:rsidRPr="0047226B" w:rsidRDefault="00482DB8" w:rsidP="00482DB8">
      <w:pPr>
        <w:tabs>
          <w:tab w:val="left" w:pos="3406"/>
        </w:tabs>
        <w:jc w:val="both"/>
        <w:rPr>
          <w:b/>
          <w:u w:val="single"/>
        </w:rPr>
      </w:pPr>
    </w:p>
    <w:p w14:paraId="208C5D1B" w14:textId="77777777" w:rsidR="00482DB8" w:rsidRPr="0047226B" w:rsidRDefault="00482DB8" w:rsidP="00482DB8">
      <w:pPr>
        <w:tabs>
          <w:tab w:val="left" w:pos="3406"/>
        </w:tabs>
        <w:jc w:val="both"/>
        <w:rPr>
          <w:b/>
          <w:u w:val="single"/>
        </w:rPr>
      </w:pPr>
      <w:r w:rsidRPr="0047226B">
        <w:rPr>
          <w:b/>
          <w:u w:val="single"/>
        </w:rPr>
        <w:t>ACUERDO NUMERO UNO:</w:t>
      </w:r>
    </w:p>
    <w:p w14:paraId="43DC958C" w14:textId="628E1385" w:rsidR="00482DB8" w:rsidRPr="0047226B" w:rsidRDefault="00482DB8" w:rsidP="00482DB8">
      <w:pPr>
        <w:spacing w:before="100" w:beforeAutospacing="1" w:after="100" w:afterAutospacing="1"/>
        <w:jc w:val="both"/>
        <w:rPr>
          <w:color w:val="000000"/>
        </w:rPr>
      </w:pPr>
      <w:r w:rsidRPr="0047226B">
        <w:rPr>
          <w:color w:val="000000"/>
        </w:rPr>
        <w:t xml:space="preserve">El Concejo Municipal en uso de las facultades que el Código Municipal les confiere, </w:t>
      </w:r>
      <w:r w:rsidR="00B23583" w:rsidRPr="0047226B">
        <w:rPr>
          <w:color w:val="000000"/>
        </w:rPr>
        <w:t xml:space="preserve">y </w:t>
      </w:r>
      <w:r w:rsidR="00072488" w:rsidRPr="0047226B">
        <w:rPr>
          <w:color w:val="000000"/>
        </w:rPr>
        <w:t xml:space="preserve">en base al artículo </w:t>
      </w:r>
      <w:r w:rsidR="00A9329C" w:rsidRPr="0047226B">
        <w:rPr>
          <w:color w:val="000000"/>
        </w:rPr>
        <w:t>4</w:t>
      </w:r>
      <w:r w:rsidR="00072488" w:rsidRPr="0047226B">
        <w:rPr>
          <w:color w:val="000000"/>
        </w:rPr>
        <w:t>-</w:t>
      </w:r>
      <w:r w:rsidR="00234F9D">
        <w:rPr>
          <w:color w:val="000000"/>
        </w:rPr>
        <w:t xml:space="preserve"> </w:t>
      </w:r>
      <w:r w:rsidR="00967B1B" w:rsidRPr="0047226B">
        <w:rPr>
          <w:color w:val="000000"/>
        </w:rPr>
        <w:t>numeral</w:t>
      </w:r>
      <w:r w:rsidR="00A9329C" w:rsidRPr="0047226B">
        <w:rPr>
          <w:color w:val="000000"/>
        </w:rPr>
        <w:t xml:space="preserve"> 19 </w:t>
      </w:r>
      <w:r w:rsidRPr="0047226B">
        <w:rPr>
          <w:color w:val="000000"/>
        </w:rPr>
        <w:t xml:space="preserve">del Código Municipal </w:t>
      </w:r>
      <w:r w:rsidR="005F718E" w:rsidRPr="0047226B">
        <w:rPr>
          <w:color w:val="000000"/>
        </w:rPr>
        <w:t>que literal dice: L</w:t>
      </w:r>
      <w:r w:rsidR="00A9329C" w:rsidRPr="0047226B">
        <w:rPr>
          <w:color w:val="000000"/>
        </w:rPr>
        <w:t xml:space="preserve">a prestación del servicio de aseo, barrido de calles, </w:t>
      </w:r>
      <w:r w:rsidR="00072488" w:rsidRPr="0047226B">
        <w:rPr>
          <w:color w:val="000000"/>
        </w:rPr>
        <w:t>recolección</w:t>
      </w:r>
      <w:r w:rsidR="00A9329C" w:rsidRPr="0047226B">
        <w:rPr>
          <w:color w:val="000000"/>
        </w:rPr>
        <w:t xml:space="preserve">, tratamiento y disposición </w:t>
      </w:r>
      <w:r w:rsidR="00B11147" w:rsidRPr="0047226B">
        <w:rPr>
          <w:color w:val="000000"/>
        </w:rPr>
        <w:t>final de basura,</w:t>
      </w:r>
      <w:r w:rsidR="007A46E6" w:rsidRPr="0047226B">
        <w:rPr>
          <w:color w:val="000000"/>
        </w:rPr>
        <w:t xml:space="preserve"> ES COMPETENCIA MUNICIPAL,</w:t>
      </w:r>
      <w:r w:rsidR="00B11147" w:rsidRPr="0047226B">
        <w:rPr>
          <w:color w:val="000000"/>
        </w:rPr>
        <w:t xml:space="preserve"> en tal sentido y teni</w:t>
      </w:r>
      <w:r w:rsidR="005F0C54" w:rsidRPr="0047226B">
        <w:rPr>
          <w:color w:val="000000"/>
        </w:rPr>
        <w:t xml:space="preserve">endo a la vista el contrato de prestación de servicios </w:t>
      </w:r>
      <w:r w:rsidR="00FD7A34" w:rsidRPr="0047226B">
        <w:rPr>
          <w:color w:val="000000"/>
        </w:rPr>
        <w:t>de</w:t>
      </w:r>
      <w:r w:rsidR="00967B1B">
        <w:rPr>
          <w:color w:val="000000"/>
        </w:rPr>
        <w:t xml:space="preserve"> tratamiento y dispos</w:t>
      </w:r>
      <w:r w:rsidR="00967B1B" w:rsidRPr="0047226B">
        <w:rPr>
          <w:color w:val="000000"/>
        </w:rPr>
        <w:t>i</w:t>
      </w:r>
      <w:r w:rsidR="00967B1B">
        <w:rPr>
          <w:color w:val="000000"/>
        </w:rPr>
        <w:t>ción</w:t>
      </w:r>
      <w:r w:rsidR="005F0C54" w:rsidRPr="0047226B">
        <w:rPr>
          <w:color w:val="000000"/>
        </w:rPr>
        <w:t xml:space="preserve"> final d</w:t>
      </w:r>
      <w:r w:rsidR="00C95565" w:rsidRPr="0047226B">
        <w:rPr>
          <w:color w:val="000000"/>
        </w:rPr>
        <w:t>e desechos sólidos con PUL SEM S.A</w:t>
      </w:r>
      <w:r w:rsidR="009D3C82" w:rsidRPr="0047226B">
        <w:rPr>
          <w:color w:val="000000"/>
        </w:rPr>
        <w:t xml:space="preserve">; </w:t>
      </w:r>
      <w:r w:rsidR="007A46E6" w:rsidRPr="0047226B">
        <w:rPr>
          <w:color w:val="000000"/>
        </w:rPr>
        <w:t xml:space="preserve">y </w:t>
      </w:r>
      <w:r w:rsidR="00B11147" w:rsidRPr="0047226B">
        <w:rPr>
          <w:color w:val="000000"/>
        </w:rPr>
        <w:t>en base a</w:t>
      </w:r>
      <w:r w:rsidR="007A46E6" w:rsidRPr="0047226B">
        <w:rPr>
          <w:color w:val="000000"/>
        </w:rPr>
        <w:t>l artículo citado con anterioridad,</w:t>
      </w:r>
      <w:r w:rsidR="00B11147" w:rsidRPr="0047226B">
        <w:rPr>
          <w:color w:val="000000"/>
        </w:rPr>
        <w:t xml:space="preserve"> </w:t>
      </w:r>
      <w:r w:rsidR="009D3C82" w:rsidRPr="0047226B">
        <w:rPr>
          <w:color w:val="000000"/>
        </w:rPr>
        <w:t xml:space="preserve">EL </w:t>
      </w:r>
      <w:r w:rsidRPr="0047226B">
        <w:rPr>
          <w:color w:val="000000"/>
        </w:rPr>
        <w:t>Concejo</w:t>
      </w:r>
      <w:r w:rsidR="009D3C82" w:rsidRPr="0047226B">
        <w:rPr>
          <w:color w:val="000000"/>
        </w:rPr>
        <w:t xml:space="preserve"> Municipal ACUERDA</w:t>
      </w:r>
      <w:r w:rsidR="00C95565" w:rsidRPr="0047226B">
        <w:rPr>
          <w:color w:val="000000"/>
        </w:rPr>
        <w:t xml:space="preserve"> POR UNANIMIDAD</w:t>
      </w:r>
      <w:r w:rsidR="009D3C82" w:rsidRPr="0047226B">
        <w:rPr>
          <w:color w:val="000000"/>
        </w:rPr>
        <w:t xml:space="preserve">, Ordenar </w:t>
      </w:r>
      <w:r w:rsidR="007A46E6" w:rsidRPr="0047226B">
        <w:rPr>
          <w:color w:val="000000"/>
        </w:rPr>
        <w:t xml:space="preserve">a la UACI, </w:t>
      </w:r>
      <w:r w:rsidR="009D3C82" w:rsidRPr="0047226B">
        <w:rPr>
          <w:color w:val="000000"/>
        </w:rPr>
        <w:t>solicit</w:t>
      </w:r>
      <w:r w:rsidR="007A46E6" w:rsidRPr="0047226B">
        <w:rPr>
          <w:color w:val="000000"/>
        </w:rPr>
        <w:t>e</w:t>
      </w:r>
      <w:r w:rsidR="009D3C82" w:rsidRPr="0047226B">
        <w:rPr>
          <w:color w:val="000000"/>
        </w:rPr>
        <w:t xml:space="preserve"> ofertas </w:t>
      </w:r>
      <w:r w:rsidR="00744E98" w:rsidRPr="0047226B">
        <w:rPr>
          <w:color w:val="000000"/>
        </w:rPr>
        <w:t xml:space="preserve">económicas </w:t>
      </w:r>
      <w:r w:rsidR="009D3C82" w:rsidRPr="0047226B">
        <w:rPr>
          <w:color w:val="000000"/>
        </w:rPr>
        <w:t xml:space="preserve">por servicios de tratamiento y disposición final de desechos </w:t>
      </w:r>
      <w:r w:rsidR="007A46E6" w:rsidRPr="0047226B">
        <w:rPr>
          <w:color w:val="000000"/>
        </w:rPr>
        <w:t xml:space="preserve">sólidos </w:t>
      </w:r>
      <w:r w:rsidR="00ED22B9" w:rsidRPr="0047226B">
        <w:rPr>
          <w:color w:val="000000"/>
        </w:rPr>
        <w:t xml:space="preserve">con el objetivo de conocer </w:t>
      </w:r>
      <w:r w:rsidR="004A701B" w:rsidRPr="0047226B">
        <w:rPr>
          <w:color w:val="000000"/>
        </w:rPr>
        <w:t xml:space="preserve">ofertas </w:t>
      </w:r>
      <w:r w:rsidR="00E92EB1" w:rsidRPr="0047226B">
        <w:rPr>
          <w:color w:val="000000"/>
        </w:rPr>
        <w:t xml:space="preserve">por </w:t>
      </w:r>
      <w:r w:rsidR="00ED22B9" w:rsidRPr="0047226B">
        <w:rPr>
          <w:color w:val="000000"/>
        </w:rPr>
        <w:t xml:space="preserve">precios </w:t>
      </w:r>
      <w:r w:rsidR="00C95565" w:rsidRPr="0047226B">
        <w:rPr>
          <w:color w:val="000000"/>
        </w:rPr>
        <w:t>de</w:t>
      </w:r>
      <w:r w:rsidR="00E92EB1" w:rsidRPr="0047226B">
        <w:rPr>
          <w:color w:val="000000"/>
        </w:rPr>
        <w:t xml:space="preserve"> tonelada</w:t>
      </w:r>
      <w:r w:rsidR="005C2278" w:rsidRPr="0047226B">
        <w:rPr>
          <w:color w:val="000000"/>
        </w:rPr>
        <w:t xml:space="preserve"> para el</w:t>
      </w:r>
      <w:r w:rsidR="00E92EB1" w:rsidRPr="0047226B">
        <w:rPr>
          <w:color w:val="000000"/>
        </w:rPr>
        <w:t xml:space="preserve"> tratamiento y disposición final de desechos sólidos </w:t>
      </w:r>
      <w:r w:rsidR="007A46E6" w:rsidRPr="0047226B">
        <w:rPr>
          <w:color w:val="000000"/>
        </w:rPr>
        <w:t xml:space="preserve">a </w:t>
      </w:r>
      <w:r w:rsidR="005F718E" w:rsidRPr="0047226B">
        <w:rPr>
          <w:color w:val="000000"/>
        </w:rPr>
        <w:t xml:space="preserve">empresas </w:t>
      </w:r>
      <w:r w:rsidR="00101909" w:rsidRPr="0047226B">
        <w:rPr>
          <w:color w:val="000000"/>
        </w:rPr>
        <w:t>como</w:t>
      </w:r>
      <w:r w:rsidR="005F718E" w:rsidRPr="0047226B">
        <w:rPr>
          <w:color w:val="000000"/>
        </w:rPr>
        <w:t>:</w:t>
      </w:r>
      <w:r w:rsidR="00101909" w:rsidRPr="0047226B">
        <w:rPr>
          <w:color w:val="000000"/>
        </w:rPr>
        <w:t xml:space="preserve"> </w:t>
      </w:r>
      <w:r w:rsidR="00ED22B9" w:rsidRPr="0047226B">
        <w:rPr>
          <w:color w:val="000000"/>
        </w:rPr>
        <w:t>L</w:t>
      </w:r>
      <w:r w:rsidR="007A46E6" w:rsidRPr="0047226B">
        <w:rPr>
          <w:color w:val="000000"/>
        </w:rPr>
        <w:t xml:space="preserve">a de </w:t>
      </w:r>
      <w:r w:rsidR="00101909" w:rsidRPr="0047226B">
        <w:rPr>
          <w:color w:val="000000"/>
        </w:rPr>
        <w:t xml:space="preserve">MANEJO INTEGRAL DE DESECHOS SOLIDOS SOCIEDAD DE ECONOMIA MIXTA </w:t>
      </w:r>
      <w:r w:rsidR="006941E1" w:rsidRPr="0047226B">
        <w:rPr>
          <w:color w:val="000000"/>
        </w:rPr>
        <w:t>DE CAPITAL VARIABLE (MIDES S.E.M. DE CV</w:t>
      </w:r>
      <w:r w:rsidR="00312E0C" w:rsidRPr="0047226B">
        <w:rPr>
          <w:color w:val="000000"/>
        </w:rPr>
        <w:t xml:space="preserve">. Con </w:t>
      </w:r>
      <w:r w:rsidR="00ED22B9" w:rsidRPr="0047226B">
        <w:rPr>
          <w:color w:val="000000"/>
        </w:rPr>
        <w:t xml:space="preserve">oficinas en </w:t>
      </w:r>
      <w:r w:rsidR="00431845" w:rsidRPr="0047226B">
        <w:rPr>
          <w:color w:val="000000"/>
        </w:rPr>
        <w:t xml:space="preserve">jurisdicción de San Salvador, </w:t>
      </w:r>
      <w:r w:rsidR="00D41E88" w:rsidRPr="0047226B">
        <w:rPr>
          <w:color w:val="000000"/>
        </w:rPr>
        <w:t xml:space="preserve">a </w:t>
      </w:r>
      <w:r w:rsidR="003560BA" w:rsidRPr="0047226B">
        <w:rPr>
          <w:color w:val="000000"/>
        </w:rPr>
        <w:t xml:space="preserve">la COORDINADORA, </w:t>
      </w:r>
      <w:r w:rsidR="00D477CD" w:rsidRPr="0047226B">
        <w:rPr>
          <w:color w:val="000000"/>
        </w:rPr>
        <w:t xml:space="preserve">ASESORA </w:t>
      </w:r>
      <w:r w:rsidR="003560BA" w:rsidRPr="0047226B">
        <w:rPr>
          <w:color w:val="000000"/>
        </w:rPr>
        <w:t>DE PROYECTOS S</w:t>
      </w:r>
      <w:r w:rsidR="0049303D" w:rsidRPr="0047226B">
        <w:rPr>
          <w:color w:val="000000"/>
        </w:rPr>
        <w:t>OCIEDAD ANONIMA</w:t>
      </w:r>
      <w:r w:rsidR="00D41E88" w:rsidRPr="0047226B">
        <w:rPr>
          <w:color w:val="000000"/>
        </w:rPr>
        <w:t xml:space="preserve"> CAPSA. S.A DE C.V</w:t>
      </w:r>
      <w:r w:rsidR="0049303D" w:rsidRPr="0047226B">
        <w:rPr>
          <w:color w:val="000000"/>
        </w:rPr>
        <w:t xml:space="preserve"> </w:t>
      </w:r>
      <w:r w:rsidR="00FD7A34" w:rsidRPr="0047226B">
        <w:rPr>
          <w:color w:val="000000"/>
        </w:rPr>
        <w:t xml:space="preserve">CON JURISDICCION EN SANTA ANA, </w:t>
      </w:r>
      <w:r w:rsidR="005F718E" w:rsidRPr="0047226B">
        <w:rPr>
          <w:color w:val="000000"/>
        </w:rPr>
        <w:t xml:space="preserve">de igual forma </w:t>
      </w:r>
      <w:r w:rsidR="00967B1B" w:rsidRPr="0047226B">
        <w:rPr>
          <w:color w:val="000000"/>
        </w:rPr>
        <w:t>a PUL</w:t>
      </w:r>
      <w:r w:rsidR="005F718E" w:rsidRPr="0047226B">
        <w:rPr>
          <w:color w:val="000000"/>
        </w:rPr>
        <w:t xml:space="preserve"> </w:t>
      </w:r>
      <w:r w:rsidR="00967B1B" w:rsidRPr="0047226B">
        <w:rPr>
          <w:color w:val="000000"/>
        </w:rPr>
        <w:t>SEM S.A.</w:t>
      </w:r>
      <w:r w:rsidR="005F718E" w:rsidRPr="0047226B">
        <w:rPr>
          <w:color w:val="000000"/>
        </w:rPr>
        <w:t xml:space="preserve"> </w:t>
      </w:r>
      <w:r w:rsidR="00F5071C" w:rsidRPr="0047226B">
        <w:rPr>
          <w:color w:val="000000"/>
        </w:rPr>
        <w:t xml:space="preserve">Con jurisdicción en el municipio de la Libertad. </w:t>
      </w:r>
      <w:r w:rsidR="00431845" w:rsidRPr="0047226B">
        <w:rPr>
          <w:color w:val="000000"/>
        </w:rPr>
        <w:t>Para que p</w:t>
      </w:r>
      <w:r w:rsidR="005F718E" w:rsidRPr="0047226B">
        <w:rPr>
          <w:color w:val="000000"/>
        </w:rPr>
        <w:t>resente</w:t>
      </w:r>
      <w:r w:rsidR="00431845" w:rsidRPr="0047226B">
        <w:rPr>
          <w:color w:val="000000"/>
        </w:rPr>
        <w:t>n oferta a esta municipalidad.</w:t>
      </w:r>
      <w:r w:rsidR="005F718E" w:rsidRPr="0047226B">
        <w:rPr>
          <w:color w:val="000000"/>
        </w:rPr>
        <w:t xml:space="preserve"> </w:t>
      </w:r>
      <w:r w:rsidR="00967B1B" w:rsidRPr="0047226B">
        <w:rPr>
          <w:color w:val="000000"/>
        </w:rPr>
        <w:t>CERTIFIQUESE y</w:t>
      </w:r>
      <w:r w:rsidRPr="0047226B">
        <w:rPr>
          <w:color w:val="000000"/>
        </w:rPr>
        <w:t xml:space="preserve"> COMUNIQUESE para efectos subsiguientes</w:t>
      </w:r>
      <w:r w:rsidR="0049303D" w:rsidRPr="0047226B">
        <w:rPr>
          <w:color w:val="000000"/>
        </w:rPr>
        <w:t>.</w:t>
      </w:r>
    </w:p>
    <w:p w14:paraId="0061F34E" w14:textId="77777777" w:rsidR="00482DB8" w:rsidRPr="0047226B" w:rsidRDefault="00482DB8" w:rsidP="00482DB8">
      <w:pPr>
        <w:jc w:val="both"/>
        <w:rPr>
          <w:b/>
        </w:rPr>
      </w:pPr>
    </w:p>
    <w:p w14:paraId="48BFA9D6" w14:textId="77777777" w:rsidR="00482DB8" w:rsidRPr="0047226B" w:rsidRDefault="00482DB8" w:rsidP="00482DB8">
      <w:pPr>
        <w:jc w:val="both"/>
      </w:pPr>
      <w:r w:rsidRPr="0047226B">
        <w:rPr>
          <w:b/>
          <w:u w:val="single"/>
        </w:rPr>
        <w:t xml:space="preserve">ACUERDO </w:t>
      </w:r>
      <w:r w:rsidR="0049303D" w:rsidRPr="0047226B">
        <w:rPr>
          <w:b/>
          <w:u w:val="single"/>
        </w:rPr>
        <w:t>NÚMERO</w:t>
      </w:r>
      <w:r w:rsidRPr="0047226B">
        <w:rPr>
          <w:b/>
          <w:u w:val="single"/>
        </w:rPr>
        <w:t xml:space="preserve"> DOS:</w:t>
      </w:r>
    </w:p>
    <w:p w14:paraId="7BE360EA" w14:textId="77777777" w:rsidR="00482DB8" w:rsidRPr="0047226B" w:rsidRDefault="00482DB8" w:rsidP="00482DB8">
      <w:pPr>
        <w:jc w:val="both"/>
      </w:pPr>
    </w:p>
    <w:p w14:paraId="5D09E7FE" w14:textId="13E1EC88" w:rsidR="003F1B40" w:rsidRPr="0047226B" w:rsidRDefault="00482DB8" w:rsidP="00482DB8">
      <w:pPr>
        <w:jc w:val="both"/>
      </w:pPr>
      <w:r w:rsidRPr="0047226B">
        <w:t>El Concejo Municipal en uso de las facultades que e</w:t>
      </w:r>
      <w:r w:rsidR="00AA718A" w:rsidRPr="0047226B">
        <w:t>l código Municipal les confiere,</w:t>
      </w:r>
      <w:r w:rsidRPr="0047226B">
        <w:t xml:space="preserve"> CONSIDERANDO: que en acuerdo número: </w:t>
      </w:r>
      <w:r w:rsidR="00C824BE" w:rsidRPr="0047226B">
        <w:rPr>
          <w:b/>
        </w:rPr>
        <w:t>ONCE</w:t>
      </w:r>
      <w:r w:rsidR="005D0B08" w:rsidRPr="0047226B">
        <w:t xml:space="preserve"> </w:t>
      </w:r>
      <w:r w:rsidR="00C824BE" w:rsidRPr="0047226B">
        <w:t>extendid</w:t>
      </w:r>
      <w:r w:rsidR="00234F9D">
        <w:t>o</w:t>
      </w:r>
      <w:r w:rsidR="00C824BE" w:rsidRPr="0047226B">
        <w:t xml:space="preserve"> el día </w:t>
      </w:r>
      <w:r w:rsidR="00876089">
        <w:t>uno de enero de dos mil quince,</w:t>
      </w:r>
      <w:r w:rsidR="00C824BE" w:rsidRPr="0047226B">
        <w:t xml:space="preserve"> en donde consta que en la </w:t>
      </w:r>
      <w:r w:rsidR="00967B1B" w:rsidRPr="0047226B">
        <w:t>página</w:t>
      </w:r>
      <w:r w:rsidR="00C824BE" w:rsidRPr="0047226B">
        <w:t xml:space="preserve"> TRES, del libro</w:t>
      </w:r>
      <w:r w:rsidR="00E066A1" w:rsidRPr="0047226B">
        <w:t xml:space="preserve"> de actas municipales que la </w:t>
      </w:r>
      <w:r w:rsidR="00967B1B" w:rsidRPr="0047226B">
        <w:t>Alcaldía</w:t>
      </w:r>
      <w:r w:rsidR="00C824BE" w:rsidRPr="0047226B">
        <w:t xml:space="preserve"> Municipal de esta ciudad llevo durante el </w:t>
      </w:r>
      <w:r w:rsidR="002A6D54" w:rsidRPr="0047226B">
        <w:t>año 2015</w:t>
      </w:r>
      <w:r w:rsidR="00C824BE" w:rsidRPr="0047226B">
        <w:t xml:space="preserve"> mediante el cual se autoriza </w:t>
      </w:r>
      <w:r w:rsidR="000B3B60" w:rsidRPr="0047226B">
        <w:t xml:space="preserve">al Alcalde </w:t>
      </w:r>
      <w:r w:rsidR="002A6D54" w:rsidRPr="0047226B">
        <w:t>Dan</w:t>
      </w:r>
      <w:r w:rsidR="000B3B60" w:rsidRPr="0047226B">
        <w:t xml:space="preserve">y Wilfredo </w:t>
      </w:r>
      <w:r w:rsidR="00D74BC8" w:rsidRPr="0047226B">
        <w:t>Rodríguez</w:t>
      </w:r>
      <w:r w:rsidR="000B3B60" w:rsidRPr="0047226B">
        <w:t xml:space="preserve"> Reyes para celebrar contrato </w:t>
      </w:r>
      <w:r w:rsidR="004B3CFF" w:rsidRPr="0047226B">
        <w:t xml:space="preserve">por libre gestión, </w:t>
      </w:r>
      <w:r w:rsidR="000B3B60" w:rsidRPr="0047226B">
        <w:t xml:space="preserve">con el </w:t>
      </w:r>
      <w:r w:rsidR="000B3B60" w:rsidRPr="0047226B">
        <w:lastRenderedPageBreak/>
        <w:t xml:space="preserve">Señor </w:t>
      </w:r>
      <w:r w:rsidR="000B3B60" w:rsidRPr="0047226B">
        <w:rPr>
          <w:b/>
        </w:rPr>
        <w:t>José Danilo Granados Estrada</w:t>
      </w:r>
      <w:r w:rsidR="000B3B60" w:rsidRPr="0047226B">
        <w:t xml:space="preserve"> de PRESTACION DE </w:t>
      </w:r>
      <w:r w:rsidR="004001CD" w:rsidRPr="0047226B">
        <w:t xml:space="preserve">SERVICIOS DE RECOLECCION </w:t>
      </w:r>
      <w:r w:rsidR="00430428" w:rsidRPr="0047226B">
        <w:t xml:space="preserve">Y TRASLADO </w:t>
      </w:r>
      <w:r w:rsidR="004001CD" w:rsidRPr="0047226B">
        <w:t xml:space="preserve">DE RESIDUOS </w:t>
      </w:r>
      <w:r w:rsidR="00430428" w:rsidRPr="0047226B">
        <w:t>DESDE ESTA</w:t>
      </w:r>
      <w:r w:rsidR="004001CD" w:rsidRPr="0047226B">
        <w:t xml:space="preserve"> CIUDAD </w:t>
      </w:r>
      <w:r w:rsidR="00430428" w:rsidRPr="0047226B">
        <w:t>HASTA PUL SEM .S.A</w:t>
      </w:r>
      <w:r w:rsidR="004001CD" w:rsidRPr="0047226B">
        <w:t xml:space="preserve">.  RELLENO SANITARIO </w:t>
      </w:r>
      <w:r w:rsidR="001C20D9" w:rsidRPr="0047226B">
        <w:t>LA LIB</w:t>
      </w:r>
      <w:r w:rsidR="00430428" w:rsidRPr="0047226B">
        <w:t xml:space="preserve">ERTAD ubicado en </w:t>
      </w:r>
      <w:r w:rsidR="00967B1B" w:rsidRPr="0047226B">
        <w:t>Cantón</w:t>
      </w:r>
      <w:r w:rsidR="00430428" w:rsidRPr="0047226B">
        <w:t xml:space="preserve"> Cangrejera. </w:t>
      </w:r>
      <w:r w:rsidR="00180B10" w:rsidRPr="0047226B">
        <w:t>Del</w:t>
      </w:r>
      <w:r w:rsidR="0058241F" w:rsidRPr="0047226B">
        <w:t xml:space="preserve"> P</w:t>
      </w:r>
      <w:r w:rsidR="00430428" w:rsidRPr="0047226B">
        <w:t xml:space="preserve">uerto de la Libertad, por la suma total fijada </w:t>
      </w:r>
      <w:r w:rsidR="0058241F" w:rsidRPr="0047226B">
        <w:t xml:space="preserve">de </w:t>
      </w:r>
      <w:r w:rsidR="00FA2FB0" w:rsidRPr="0047226B">
        <w:t xml:space="preserve">TREINTA Y CINCO MIL QUINIENTOS NOVENTA Y CINCO 00/100 </w:t>
      </w:r>
      <w:r w:rsidR="00967B1B" w:rsidRPr="0047226B">
        <w:t>DOLARES DE</w:t>
      </w:r>
      <w:r w:rsidR="00FA2FB0" w:rsidRPr="0047226B">
        <w:t xml:space="preserve"> LOS ESTADOS UNIDOS DE AMERICA </w:t>
      </w:r>
      <w:r w:rsidR="00351696" w:rsidRPr="0047226B">
        <w:t>(</w:t>
      </w:r>
      <w:r w:rsidR="00FA2FB0" w:rsidRPr="0047226B">
        <w:t>$35,595.00) pagaderos en SIETE cuotas mensuales y sucesiv</w:t>
      </w:r>
      <w:r w:rsidR="00F86521" w:rsidRPr="0047226B">
        <w:t>as de CINCO MIL OCHENTA Y CINCO 00/100 DOLARES DE LOS ESTA</w:t>
      </w:r>
      <w:r w:rsidR="00592534" w:rsidRPr="0047226B">
        <w:t>DOS UNIDOS DE AMERICA, cada una, durante el periodo comprendido del uno de enero al treinta y uno de julio de dos mil quince, previa presentación de factura correspondiente.</w:t>
      </w:r>
      <w:r w:rsidR="00F86521" w:rsidRPr="0047226B">
        <w:t xml:space="preserve"> </w:t>
      </w:r>
      <w:r w:rsidR="00D72D70" w:rsidRPr="0047226B">
        <w:t>E</w:t>
      </w:r>
      <w:r w:rsidR="00351696" w:rsidRPr="0047226B">
        <w:t>L CO</w:t>
      </w:r>
      <w:r w:rsidR="00B63F76" w:rsidRPr="0047226B">
        <w:t xml:space="preserve">NTRATO PODRA SER PRORROGABLE, </w:t>
      </w:r>
      <w:r w:rsidR="004001CD" w:rsidRPr="0047226B">
        <w:t xml:space="preserve">PARA UN PERIODO, MENOR O IGUAL, PREVIO ACUERDO DE LAS PARTES. </w:t>
      </w:r>
    </w:p>
    <w:p w14:paraId="6015E632" w14:textId="4FE1BB26" w:rsidR="00922E6D" w:rsidRPr="0047226B" w:rsidRDefault="00922E6D" w:rsidP="00922E6D">
      <w:pPr>
        <w:jc w:val="both"/>
      </w:pPr>
      <w:r w:rsidRPr="0047226B">
        <w:t xml:space="preserve">De igual forma; que en acuerdo número: </w:t>
      </w:r>
      <w:r w:rsidRPr="0047226B">
        <w:rPr>
          <w:b/>
        </w:rPr>
        <w:t>ONCE</w:t>
      </w:r>
      <w:r w:rsidRPr="0047226B">
        <w:t xml:space="preserve"> extendido el día uno de enero de dos mil </w:t>
      </w:r>
      <w:r w:rsidR="008342D4" w:rsidRPr="0047226B">
        <w:t>quince,</w:t>
      </w:r>
      <w:r w:rsidRPr="0047226B">
        <w:t xml:space="preserve"> en donde consta que en la </w:t>
      </w:r>
      <w:r w:rsidR="00967B1B" w:rsidRPr="0047226B">
        <w:t>página</w:t>
      </w:r>
      <w:r w:rsidRPr="0047226B">
        <w:t xml:space="preserve"> TRES, del libro de actas municipales que la </w:t>
      </w:r>
      <w:r w:rsidR="00967B1B" w:rsidRPr="0047226B">
        <w:t>Alcaldía</w:t>
      </w:r>
      <w:r w:rsidRPr="0047226B">
        <w:t xml:space="preserve"> Municipal de esta ciudad llevo </w:t>
      </w:r>
      <w:r w:rsidR="003C6F9D" w:rsidRPr="0047226B">
        <w:t xml:space="preserve">en el año dos mil quince, </w:t>
      </w:r>
      <w:r w:rsidRPr="0047226B">
        <w:t xml:space="preserve">mediante el cual se autoriza al Alcalde Dany Wilfredo Rodríguez Reyes para celebrar contrato por libre gestión, </w:t>
      </w:r>
      <w:r w:rsidR="00967B1B" w:rsidRPr="0047226B">
        <w:t>con YANCY</w:t>
      </w:r>
      <w:r w:rsidRPr="0047226B">
        <w:t xml:space="preserve"> DEL CARMEN GAITAN RIVAS de PRESTACION DE SERVICIOS DE RECOLECCION Y TRASLADO DE RESIDUOS DESDE ESTA CIUDAD HASTA PUL </w:t>
      </w:r>
      <w:r w:rsidR="00967B1B" w:rsidRPr="0047226B">
        <w:t>SEM.</w:t>
      </w:r>
      <w:r w:rsidRPr="0047226B">
        <w:t>S.A.  RELLENO SANITARIO LA LI</w:t>
      </w:r>
      <w:r w:rsidR="00036A99" w:rsidRPr="0047226B">
        <w:t>B</w:t>
      </w:r>
      <w:r w:rsidRPr="0047226B">
        <w:t>ERTAD ubi</w:t>
      </w:r>
      <w:r w:rsidR="00036A99" w:rsidRPr="0047226B">
        <w:t xml:space="preserve">cado en </w:t>
      </w:r>
      <w:r w:rsidR="00967B1B" w:rsidRPr="0047226B">
        <w:t>Cantón</w:t>
      </w:r>
      <w:r w:rsidR="00036A99" w:rsidRPr="0047226B">
        <w:t xml:space="preserve"> Cangrejera. Del P</w:t>
      </w:r>
      <w:r w:rsidRPr="0047226B">
        <w:t xml:space="preserve">uerto de la Libertad, por la suma total fijada </w:t>
      </w:r>
      <w:r w:rsidR="00036A99" w:rsidRPr="0047226B">
        <w:t xml:space="preserve">de </w:t>
      </w:r>
      <w:r w:rsidRPr="0047226B">
        <w:t xml:space="preserve">TREINTA Y CINCO MIL QUINIENTOS NOVENTA Y CINCO 00/100 </w:t>
      </w:r>
      <w:r w:rsidR="00967B1B" w:rsidRPr="0047226B">
        <w:t>DOLARES DE</w:t>
      </w:r>
      <w:r w:rsidRPr="0047226B">
        <w:t xml:space="preserve"> LOS ESTADOS UNIDOS DE AMERICA ($35,595.00) pagaderos en SIETE cuotas mensuales y sucesivas de CINCO MIL OCHENTA Y CINCO 00/100 DOLARES DE LOS ESTADOS UNIDOS DE AMERICA, cada una, durante el periodo comprendido del uno de enero al treinta y uno de julio de dos mil quince, previa presentación de factura corre</w:t>
      </w:r>
      <w:r w:rsidR="00DB6E50" w:rsidRPr="0047226B">
        <w:t xml:space="preserve">spondiente. </w:t>
      </w:r>
      <w:r w:rsidRPr="0047226B">
        <w:t xml:space="preserve">EL CONTRATO PODRA SER PRORROGABLE, PARA UN PERIODO, MENOR O IGUAL, PREVIO ACUERDO DE LAS PARTES. </w:t>
      </w:r>
    </w:p>
    <w:p w14:paraId="432CEDB9" w14:textId="77777777" w:rsidR="00922E6D" w:rsidRPr="0047226B" w:rsidRDefault="00922E6D" w:rsidP="00482DB8">
      <w:pPr>
        <w:jc w:val="both"/>
      </w:pPr>
    </w:p>
    <w:p w14:paraId="2DA898B7" w14:textId="527DECB3" w:rsidR="00B3765E" w:rsidRPr="0047226B" w:rsidRDefault="00B63F76" w:rsidP="007A0FA7">
      <w:pPr>
        <w:jc w:val="both"/>
      </w:pPr>
      <w:r w:rsidRPr="0047226B">
        <w:t xml:space="preserve">En base a lo anterior, </w:t>
      </w:r>
      <w:r w:rsidR="00C37AD2" w:rsidRPr="0047226B">
        <w:rPr>
          <w:b/>
        </w:rPr>
        <w:t>E</w:t>
      </w:r>
      <w:r w:rsidRPr="0047226B">
        <w:rPr>
          <w:b/>
        </w:rPr>
        <w:t>l Concejo Municipal ACUERDA</w:t>
      </w:r>
      <w:r w:rsidR="00FE7625" w:rsidRPr="0047226B">
        <w:t xml:space="preserve"> </w:t>
      </w:r>
      <w:r w:rsidRPr="0047226B">
        <w:t xml:space="preserve">Prorrogar </w:t>
      </w:r>
      <w:r w:rsidR="007A0FA7" w:rsidRPr="0047226B">
        <w:t xml:space="preserve">los contratos con </w:t>
      </w:r>
      <w:r w:rsidR="007A0FA7" w:rsidRPr="0047226B">
        <w:rPr>
          <w:b/>
        </w:rPr>
        <w:t>José Danilo Granados Estrada</w:t>
      </w:r>
      <w:r w:rsidR="007A0FA7" w:rsidRPr="0047226B">
        <w:t xml:space="preserve"> de PRESTACION DE SERVICIOS DE RECOLECCION Y TRASLADO DE RESIDUOS DESDE ESTA CIUDAD HASTA PUL </w:t>
      </w:r>
      <w:r w:rsidR="00967B1B" w:rsidRPr="0047226B">
        <w:t>SEM.</w:t>
      </w:r>
      <w:r w:rsidR="007A0FA7" w:rsidRPr="0047226B">
        <w:t>S.A.  RELLENO SANITARIO LA LI</w:t>
      </w:r>
      <w:r w:rsidR="00FE7625" w:rsidRPr="0047226B">
        <w:t>B</w:t>
      </w:r>
      <w:r w:rsidR="007A0FA7" w:rsidRPr="0047226B">
        <w:t xml:space="preserve">ERTAD ubicado en </w:t>
      </w:r>
      <w:r w:rsidR="00967B1B" w:rsidRPr="0047226B">
        <w:t>Cantón</w:t>
      </w:r>
      <w:r w:rsidR="007A0FA7" w:rsidRPr="0047226B">
        <w:t xml:space="preserve"> Cangrejera. Del puerto de la Libertad, por la suma total fijada </w:t>
      </w:r>
      <w:r w:rsidR="00663414" w:rsidRPr="0047226B">
        <w:t xml:space="preserve">de </w:t>
      </w:r>
      <w:r w:rsidR="007A0FA7" w:rsidRPr="0047226B">
        <w:t xml:space="preserve">TREINTA </w:t>
      </w:r>
      <w:r w:rsidR="00A93078" w:rsidRPr="0047226B">
        <w:t>MIL QUINIENTOS DIEZ</w:t>
      </w:r>
      <w:r w:rsidR="007A0FA7" w:rsidRPr="0047226B">
        <w:t xml:space="preserve"> 00/100 DOLARES  DE LOS ESTADOS UNIDOS DE AMERICA (</w:t>
      </w:r>
      <w:r w:rsidR="00A93078" w:rsidRPr="0047226B">
        <w:t>$30</w:t>
      </w:r>
      <w:r w:rsidR="007A0FA7" w:rsidRPr="0047226B">
        <w:t>,5</w:t>
      </w:r>
      <w:r w:rsidR="00A93078" w:rsidRPr="0047226B">
        <w:t>10</w:t>
      </w:r>
      <w:r w:rsidR="007A0FA7" w:rsidRPr="0047226B">
        <w:t xml:space="preserve">.00) pagaderos en </w:t>
      </w:r>
      <w:r w:rsidR="00A93078" w:rsidRPr="0047226B">
        <w:t>SEIS</w:t>
      </w:r>
      <w:r w:rsidR="007A0FA7" w:rsidRPr="0047226B">
        <w:t xml:space="preserve"> cuotas mensuales y sucesivas de CINCO MIL OCHENTA Y CINCO 00/100 DOLARES DE LOS ESTADOS UNIDOS DE AMERICA, cada una, durante el periodo comprendido del uno de enero al treinta </w:t>
      </w:r>
      <w:r w:rsidR="00A93078" w:rsidRPr="0047226B">
        <w:t xml:space="preserve">de junio de </w:t>
      </w:r>
      <w:r w:rsidR="00210926" w:rsidRPr="0047226B">
        <w:t>DOS MIL DIECISEIS</w:t>
      </w:r>
      <w:r w:rsidR="00A93078" w:rsidRPr="0047226B">
        <w:t xml:space="preserve">, </w:t>
      </w:r>
      <w:r w:rsidR="00FE7625" w:rsidRPr="0047226B">
        <w:t xml:space="preserve">y </w:t>
      </w:r>
      <w:r w:rsidR="00FE7625" w:rsidRPr="0047226B">
        <w:rPr>
          <w:b/>
        </w:rPr>
        <w:t>Yancy del Carmen Gaitán Rivas</w:t>
      </w:r>
      <w:r w:rsidR="00FE7625" w:rsidRPr="0047226B">
        <w:t xml:space="preserve"> de PRESTACION DE SERVICIOS DE RECOLECCION Y TRASLADO DE RESIDUOS DESDE ESTA CIUDAD HASTA PUL SEM .S.A.  RELLENO SANITARIO LA LIBERTAD ubicado en </w:t>
      </w:r>
      <w:r w:rsidR="00967B1B" w:rsidRPr="0047226B">
        <w:t>Cantón</w:t>
      </w:r>
      <w:r w:rsidR="00FE7625" w:rsidRPr="0047226B">
        <w:t xml:space="preserve"> Cangrejera. Del puerto de la Libertad, por la suma total fijada de TREINTA MIL QUINIENTOS DIEZ 00/100 DOLARES  DE LOS ESTADOS UNIDOS DE AMERICA ($30,510.00) pagaderos en SEIS cuotas mensuales y sucesivas de CINCO MIL OCHENTA Y CINCO 00/100 DOLARES DE LOS ESTADOS UNIDOS DE AMERICA, cada una, durante el periodo comprendido del uno de enero al treinta de junio de DOS MIL DIECISEIS, </w:t>
      </w:r>
      <w:r w:rsidR="00A93078" w:rsidRPr="0047226B">
        <w:t xml:space="preserve">autorizando al señor Alcalde Municipal </w:t>
      </w:r>
      <w:r w:rsidR="00210926" w:rsidRPr="0047226B">
        <w:t xml:space="preserve">CARLOS </w:t>
      </w:r>
      <w:r w:rsidR="00A93078" w:rsidRPr="0047226B">
        <w:t>JAVIER GUEVARA TURCIOS</w:t>
      </w:r>
      <w:r w:rsidR="00210926" w:rsidRPr="0047226B">
        <w:t xml:space="preserve"> PARA FIRMAR CONTRATO </w:t>
      </w:r>
      <w:r w:rsidR="004A2A48" w:rsidRPr="0047226B">
        <w:t>con José Danilo Granados E</w:t>
      </w:r>
      <w:r w:rsidR="0086305A" w:rsidRPr="0047226B">
        <w:t xml:space="preserve">strada, </w:t>
      </w:r>
      <w:r w:rsidR="00A93078" w:rsidRPr="0047226B">
        <w:t>autoriza</w:t>
      </w:r>
      <w:r w:rsidR="0086305A" w:rsidRPr="0047226B">
        <w:t>ndo</w:t>
      </w:r>
      <w:r w:rsidR="00210926" w:rsidRPr="0047226B">
        <w:t xml:space="preserve"> </w:t>
      </w:r>
      <w:r w:rsidR="00A93078" w:rsidRPr="0047226B">
        <w:t xml:space="preserve">a la Tesorera Municipal Zulma Mabel Argueta Mejía </w:t>
      </w:r>
      <w:r w:rsidR="00AB5DE4" w:rsidRPr="0047226B">
        <w:t>erogar</w:t>
      </w:r>
      <w:r w:rsidR="00210926" w:rsidRPr="0047226B">
        <w:t xml:space="preserve"> la</w:t>
      </w:r>
      <w:r w:rsidR="00CD1C3A" w:rsidRPr="0047226B">
        <w:t>s</w:t>
      </w:r>
      <w:r w:rsidR="00210926" w:rsidRPr="0047226B">
        <w:t xml:space="preserve"> cuota</w:t>
      </w:r>
      <w:r w:rsidR="00CD1C3A" w:rsidRPr="0047226B">
        <w:t>s</w:t>
      </w:r>
      <w:r w:rsidR="00210926" w:rsidRPr="0047226B">
        <w:t xml:space="preserve"> </w:t>
      </w:r>
      <w:r w:rsidR="00AB5DE4" w:rsidRPr="0047226B">
        <w:t>mensual</w:t>
      </w:r>
      <w:r w:rsidR="00CD1C3A" w:rsidRPr="0047226B">
        <w:t>es</w:t>
      </w:r>
      <w:r w:rsidR="008A6022" w:rsidRPr="0047226B">
        <w:t xml:space="preserve"> y sucesivas </w:t>
      </w:r>
      <w:r w:rsidR="00210926" w:rsidRPr="0047226B">
        <w:t xml:space="preserve">de CINCO MIL OCHENTA Y CINCO 00/100 DOLARES DE LOS ESTADOS UNIDOS DE AMERICA, </w:t>
      </w:r>
      <w:r w:rsidR="00765A8C">
        <w:t xml:space="preserve">debiendo ser </w:t>
      </w:r>
      <w:r w:rsidR="00CD1C3A" w:rsidRPr="0047226B">
        <w:t xml:space="preserve"> </w:t>
      </w:r>
      <w:r w:rsidR="006B2D62" w:rsidRPr="0047226B">
        <w:t>traslad</w:t>
      </w:r>
      <w:r w:rsidR="00765A8C">
        <w:t>ados</w:t>
      </w:r>
      <w:r w:rsidR="006B2D62" w:rsidRPr="0047226B">
        <w:t xml:space="preserve"> </w:t>
      </w:r>
      <w:r w:rsidR="00AD44DF" w:rsidRPr="0047226B">
        <w:t>del 7</w:t>
      </w:r>
      <w:r w:rsidR="00944387" w:rsidRPr="0047226B">
        <w:t xml:space="preserve">5% Fodes a la cuenta corriente número 200854842 </w:t>
      </w:r>
      <w:r w:rsidR="00AD44DF" w:rsidRPr="0047226B">
        <w:t xml:space="preserve"> </w:t>
      </w:r>
      <w:r w:rsidR="00765A8C">
        <w:t xml:space="preserve">de </w:t>
      </w:r>
      <w:r w:rsidR="00AD44DF" w:rsidRPr="0047226B">
        <w:t>desechos</w:t>
      </w:r>
      <w:r w:rsidR="00944387" w:rsidRPr="0047226B">
        <w:t xml:space="preserve"> sólidos </w:t>
      </w:r>
      <w:r w:rsidR="00AD44DF" w:rsidRPr="0047226B">
        <w:t>para el pago</w:t>
      </w:r>
      <w:r w:rsidR="00944387" w:rsidRPr="0047226B">
        <w:t xml:space="preserve"> de las cuotas al</w:t>
      </w:r>
      <w:r w:rsidR="00AD44DF" w:rsidRPr="0047226B">
        <w:t xml:space="preserve"> </w:t>
      </w:r>
      <w:r w:rsidR="00AD44DF" w:rsidRPr="005668E1">
        <w:rPr>
          <w:b/>
        </w:rPr>
        <w:t xml:space="preserve">Señor </w:t>
      </w:r>
      <w:r w:rsidR="00EC7DB9" w:rsidRPr="005668E1">
        <w:rPr>
          <w:b/>
        </w:rPr>
        <w:t>José</w:t>
      </w:r>
      <w:r w:rsidR="00AD44DF" w:rsidRPr="005668E1">
        <w:rPr>
          <w:b/>
        </w:rPr>
        <w:t xml:space="preserve"> Danilo </w:t>
      </w:r>
      <w:r w:rsidR="00EC7DB9" w:rsidRPr="005668E1">
        <w:rPr>
          <w:b/>
        </w:rPr>
        <w:t>Granados Estrada</w:t>
      </w:r>
      <w:r w:rsidR="00EC7DB9" w:rsidRPr="0047226B">
        <w:t>,</w:t>
      </w:r>
      <w:r w:rsidR="00AD44DF" w:rsidRPr="0047226B">
        <w:t xml:space="preserve"> </w:t>
      </w:r>
      <w:r w:rsidR="00210926" w:rsidRPr="0047226B">
        <w:t>deduciendo el diez por ciento de</w:t>
      </w:r>
      <w:r w:rsidR="002B1F45" w:rsidRPr="0047226B">
        <w:t>l impuesto sobre la</w:t>
      </w:r>
      <w:r w:rsidR="00210926" w:rsidRPr="0047226B">
        <w:t xml:space="preserve"> renta después de haber liberado el uno punto trece por ciento de IVA. </w:t>
      </w:r>
      <w:r w:rsidR="00765A8C">
        <w:t xml:space="preserve">De igual forma, </w:t>
      </w:r>
      <w:r w:rsidR="0086305A" w:rsidRPr="0047226B">
        <w:t>autoriza</w:t>
      </w:r>
      <w:r w:rsidR="00765A8C">
        <w:t>r</w:t>
      </w:r>
      <w:r w:rsidR="0086305A" w:rsidRPr="0047226B">
        <w:t xml:space="preserve"> al señor Alcalde Municipal CARLOS JAVIER GUEVARA TURCIOS PARA FIRMAR CONTRATO con </w:t>
      </w:r>
      <w:r w:rsidR="005668E1">
        <w:t xml:space="preserve">la señora </w:t>
      </w:r>
      <w:r w:rsidR="0086305A" w:rsidRPr="00765A8C">
        <w:rPr>
          <w:b/>
        </w:rPr>
        <w:t>Yancy del Carmen Gaitán Rivas</w:t>
      </w:r>
      <w:r w:rsidR="0086305A" w:rsidRPr="0047226B">
        <w:t xml:space="preserve">, autorizando a la Tesorera Municipal Zulma Mabel Argueta Mejía erogar las cuotas mensuales y sucesivas de CINCO MIL OCHENTA Y CINCO 00/100 DOLARES DE LOS ESTADOS UNIDOS DE AMERICA,  </w:t>
      </w:r>
      <w:r w:rsidR="00CD4142" w:rsidRPr="0047226B">
        <w:t xml:space="preserve">que deberá pagar de los fondos propios de esta municipalidad a las señora Yancy </w:t>
      </w:r>
      <w:r w:rsidR="00CD4142" w:rsidRPr="0047226B">
        <w:lastRenderedPageBreak/>
        <w:t>del Carmen Gaitán Rivas</w:t>
      </w:r>
      <w:r w:rsidR="0086305A" w:rsidRPr="0047226B">
        <w:t>, deduciendo el diez por ciento de</w:t>
      </w:r>
      <w:r w:rsidR="00CD4142" w:rsidRPr="0047226B">
        <w:t>l impuesto sobre la</w:t>
      </w:r>
      <w:r w:rsidR="0086305A" w:rsidRPr="0047226B">
        <w:t xml:space="preserve"> renta después de haber liberado el uno punto trece por ciento de IVA. </w:t>
      </w:r>
    </w:p>
    <w:p w14:paraId="37F77B66" w14:textId="77777777" w:rsidR="00CB2B3E" w:rsidRPr="0047226B" w:rsidRDefault="005D0B10" w:rsidP="007A0FA7">
      <w:pPr>
        <w:jc w:val="both"/>
      </w:pPr>
      <w:r w:rsidRPr="0047226B">
        <w:t xml:space="preserve">En </w:t>
      </w:r>
      <w:r w:rsidR="005668E1">
        <w:t xml:space="preserve">este </w:t>
      </w:r>
      <w:r w:rsidRPr="0047226B">
        <w:t xml:space="preserve">acuerdo número tres, se </w:t>
      </w:r>
      <w:r w:rsidR="00CB2B3E" w:rsidRPr="0047226B">
        <w:t xml:space="preserve">abstiene de </w:t>
      </w:r>
      <w:r w:rsidR="000A7EBA" w:rsidRPr="0047226B">
        <w:t xml:space="preserve">votar </w:t>
      </w:r>
      <w:r w:rsidR="00B3765E" w:rsidRPr="0047226B">
        <w:t>Dany Wilfredo Rodríguez Reyes, Quinto Regidor Propietario, razonando que lo hace para evitar señalamientos por conflictos de intereses</w:t>
      </w:r>
      <w:r w:rsidR="00E16669" w:rsidRPr="0047226B">
        <w:t>, CERTIFIQUESE Y COMUNIQUESE.</w:t>
      </w:r>
    </w:p>
    <w:p w14:paraId="2C45C682" w14:textId="77777777" w:rsidR="00AA718A" w:rsidRPr="0047226B" w:rsidRDefault="00AA718A" w:rsidP="00482DB8">
      <w:pPr>
        <w:jc w:val="both"/>
      </w:pPr>
    </w:p>
    <w:p w14:paraId="0BDD2386" w14:textId="77777777" w:rsidR="00AA718A" w:rsidRPr="0047226B" w:rsidRDefault="00AA718A" w:rsidP="00482DB8">
      <w:pPr>
        <w:jc w:val="both"/>
      </w:pPr>
    </w:p>
    <w:p w14:paraId="3DA88B4B" w14:textId="77777777" w:rsidR="00E3744B" w:rsidRPr="0047226B" w:rsidRDefault="00E3744B" w:rsidP="00E3744B">
      <w:pPr>
        <w:jc w:val="both"/>
      </w:pPr>
      <w:r w:rsidRPr="0047226B">
        <w:rPr>
          <w:b/>
          <w:u w:val="single"/>
        </w:rPr>
        <w:t xml:space="preserve">ACUERDO NÚMERO </w:t>
      </w:r>
      <w:r w:rsidR="00713111" w:rsidRPr="0047226B">
        <w:rPr>
          <w:b/>
          <w:u w:val="single"/>
        </w:rPr>
        <w:t>TRES</w:t>
      </w:r>
      <w:r w:rsidRPr="0047226B">
        <w:rPr>
          <w:b/>
          <w:u w:val="single"/>
        </w:rPr>
        <w:t>:</w:t>
      </w:r>
    </w:p>
    <w:p w14:paraId="05F49E42" w14:textId="77777777" w:rsidR="00AA718A" w:rsidRPr="0047226B" w:rsidRDefault="00AA718A" w:rsidP="00482DB8">
      <w:pPr>
        <w:jc w:val="both"/>
      </w:pPr>
    </w:p>
    <w:p w14:paraId="1467ED92" w14:textId="77777777" w:rsidR="008B237E" w:rsidRPr="0047226B" w:rsidRDefault="00713111" w:rsidP="008B237E">
      <w:pPr>
        <w:ind w:left="705" w:hanging="705"/>
        <w:jc w:val="both"/>
      </w:pPr>
      <w:r w:rsidRPr="0047226B">
        <w:t xml:space="preserve">El Concejo Municipal en uso de las facultades que el código Municipal les confiere, </w:t>
      </w:r>
    </w:p>
    <w:p w14:paraId="7211B83A" w14:textId="177BCC12" w:rsidR="008B237E" w:rsidRPr="0047226B" w:rsidRDefault="008B237E" w:rsidP="008B237E">
      <w:pPr>
        <w:jc w:val="both"/>
      </w:pPr>
      <w:r w:rsidRPr="0047226B">
        <w:t>Teniendo</w:t>
      </w:r>
      <w:r w:rsidR="00713111" w:rsidRPr="0047226B">
        <w:t xml:space="preserve"> a la vista nota enviada por la Señorita Roxana Yanira Alvarado Reyes Jefa del Registro del Estado familia</w:t>
      </w:r>
      <w:r w:rsidR="00C37AD2" w:rsidRPr="0047226B">
        <w:t xml:space="preserve">r; de conformidad a los artículos 8 y 16 de la ley de reposición de libros de partidas de nacimiento, </w:t>
      </w:r>
      <w:r w:rsidR="00713111" w:rsidRPr="0047226B">
        <w:t xml:space="preserve">solicita </w:t>
      </w:r>
      <w:r w:rsidR="00C37AD2" w:rsidRPr="0047226B">
        <w:t xml:space="preserve">al </w:t>
      </w:r>
      <w:r w:rsidR="00713111" w:rsidRPr="0047226B">
        <w:t xml:space="preserve">Concejo Municipal acuerdo de autorización para la reposición de partidas de nacimiento que se encuentran </w:t>
      </w:r>
      <w:r w:rsidR="00C37AD2" w:rsidRPr="0047226B">
        <w:t>asentadas</w:t>
      </w:r>
      <w:r w:rsidR="007B587C" w:rsidRPr="0047226B">
        <w:t xml:space="preserve"> en </w:t>
      </w:r>
      <w:r w:rsidR="00C37AD2" w:rsidRPr="0047226B">
        <w:t>el</w:t>
      </w:r>
      <w:r w:rsidR="00713111" w:rsidRPr="0047226B">
        <w:t xml:space="preserve"> libro de nacimientos que esta </w:t>
      </w:r>
      <w:r w:rsidR="00967B1B" w:rsidRPr="0047226B">
        <w:t>Alcaldía</w:t>
      </w:r>
      <w:r w:rsidR="00C37AD2" w:rsidRPr="0047226B">
        <w:t xml:space="preserve"> llevo en el año de 1998 y 2000. En base a lo anterior, el Concejo Municipal ACUERDA</w:t>
      </w:r>
      <w:r w:rsidR="00C42890" w:rsidRPr="0047226B">
        <w:t xml:space="preserve"> POR UNANIMIDAD</w:t>
      </w:r>
      <w:r w:rsidR="00C37AD2" w:rsidRPr="0047226B">
        <w:t xml:space="preserve">: </w:t>
      </w:r>
      <w:r w:rsidR="004512A9" w:rsidRPr="0047226B">
        <w:t xml:space="preserve">Autorizar la reposición de </w:t>
      </w:r>
      <w:r w:rsidR="00E515DA" w:rsidRPr="0047226B">
        <w:t xml:space="preserve">448 partidas de nacimiento que esta </w:t>
      </w:r>
      <w:r w:rsidR="00967B1B" w:rsidRPr="0047226B">
        <w:t>Alcaldía</w:t>
      </w:r>
      <w:r w:rsidR="00E515DA" w:rsidRPr="0047226B">
        <w:t xml:space="preserve"> llevo en el año 1998 y 84 partidas de nacimiento que esta </w:t>
      </w:r>
      <w:r w:rsidR="00967B1B" w:rsidRPr="0047226B">
        <w:t>Alcaldía</w:t>
      </w:r>
      <w:r w:rsidR="00E515DA" w:rsidRPr="0047226B">
        <w:t xml:space="preserve"> llevo en el año 200 que constan en el </w:t>
      </w:r>
      <w:r w:rsidR="003B0904" w:rsidRPr="0047226B">
        <w:t xml:space="preserve">numero correlativo de los cuadros </w:t>
      </w:r>
      <w:r w:rsidR="00E515DA" w:rsidRPr="0047226B">
        <w:t>subsiguiente</w:t>
      </w:r>
      <w:r w:rsidR="003B0904" w:rsidRPr="0047226B">
        <w:t>s</w:t>
      </w:r>
      <w:r w:rsidR="00E515DA" w:rsidRPr="0047226B">
        <w:t>.</w:t>
      </w:r>
      <w:r w:rsidRPr="0047226B">
        <w:t xml:space="preserve"> CERTIFIQUESE Y COMUNIQUESE</w:t>
      </w:r>
    </w:p>
    <w:p w14:paraId="2CD58022" w14:textId="77777777" w:rsidR="004512A9" w:rsidRPr="0047226B" w:rsidRDefault="004512A9" w:rsidP="00482DB8">
      <w:pPr>
        <w:jc w:val="both"/>
      </w:pPr>
    </w:p>
    <w:p w14:paraId="15A163F5" w14:textId="77777777" w:rsidR="004512A9" w:rsidRPr="0047226B" w:rsidRDefault="004512A9" w:rsidP="00482DB8">
      <w:pPr>
        <w:jc w:val="both"/>
      </w:pPr>
    </w:p>
    <w:tbl>
      <w:tblPr>
        <w:tblW w:w="9638" w:type="dxa"/>
        <w:tblInd w:w="53" w:type="dxa"/>
        <w:tblCellMar>
          <w:left w:w="70" w:type="dxa"/>
          <w:right w:w="70" w:type="dxa"/>
        </w:tblCellMar>
        <w:tblLook w:val="04A0" w:firstRow="1" w:lastRow="0" w:firstColumn="1" w:lastColumn="0" w:noHBand="0" w:noVBand="1"/>
      </w:tblPr>
      <w:tblGrid>
        <w:gridCol w:w="2064"/>
        <w:gridCol w:w="4134"/>
        <w:gridCol w:w="1200"/>
        <w:gridCol w:w="1094"/>
        <w:gridCol w:w="1200"/>
      </w:tblGrid>
      <w:tr w:rsidR="007B6289" w:rsidRPr="0047226B" w14:paraId="7EB9B1E2" w14:textId="77777777" w:rsidTr="004512A9">
        <w:trPr>
          <w:trHeight w:val="345"/>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46C0B" w14:textId="77777777" w:rsidR="007B6289" w:rsidRPr="0047226B" w:rsidRDefault="007B6289">
            <w:pPr>
              <w:rPr>
                <w:color w:val="000000"/>
              </w:rPr>
            </w:pPr>
          </w:p>
        </w:tc>
        <w:tc>
          <w:tcPr>
            <w:tcW w:w="4134" w:type="dxa"/>
            <w:tcBorders>
              <w:top w:val="single" w:sz="4" w:space="0" w:color="auto"/>
              <w:left w:val="nil"/>
              <w:bottom w:val="single" w:sz="4" w:space="0" w:color="auto"/>
              <w:right w:val="single" w:sz="4" w:space="0" w:color="auto"/>
            </w:tcBorders>
            <w:shd w:val="clear" w:color="auto" w:fill="auto"/>
            <w:noWrap/>
            <w:vAlign w:val="bottom"/>
            <w:hideMark/>
          </w:tcPr>
          <w:p w14:paraId="5231CB1F" w14:textId="77777777" w:rsidR="007B6289" w:rsidRPr="0047226B" w:rsidRDefault="007B6289">
            <w:pPr>
              <w:jc w:val="center"/>
              <w:rPr>
                <w:b/>
                <w:color w:val="000000"/>
              </w:rPr>
            </w:pPr>
            <w:r w:rsidRPr="0047226B">
              <w:rPr>
                <w:b/>
                <w:color w:val="000000"/>
                <w:sz w:val="22"/>
                <w:szCs w:val="22"/>
              </w:rPr>
              <w:t>AÑO 1998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B4A381B" w14:textId="77777777" w:rsidR="007B6289" w:rsidRPr="0047226B" w:rsidRDefault="007B6289">
            <w:pPr>
              <w:jc w:val="center"/>
              <w:rPr>
                <w:color w:val="000000"/>
              </w:rPr>
            </w:pP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9574777" w14:textId="77777777" w:rsidR="007B6289" w:rsidRPr="0047226B" w:rsidRDefault="007B6289">
            <w:pPr>
              <w:jc w:val="center"/>
              <w:rPr>
                <w:color w:val="000000"/>
              </w:rPr>
            </w:pP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45D6A09" w14:textId="77777777" w:rsidR="007B6289" w:rsidRPr="0047226B" w:rsidRDefault="007B6289">
            <w:pPr>
              <w:jc w:val="center"/>
              <w:rPr>
                <w:color w:val="000000"/>
              </w:rPr>
            </w:pPr>
          </w:p>
        </w:tc>
      </w:tr>
      <w:tr w:rsidR="004512A9" w:rsidRPr="0047226B" w14:paraId="30CFE8A7" w14:textId="77777777" w:rsidTr="004512A9">
        <w:trPr>
          <w:trHeight w:val="345"/>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A2A68" w14:textId="77777777" w:rsidR="004512A9" w:rsidRPr="0047226B" w:rsidRDefault="004512A9">
            <w:pPr>
              <w:rPr>
                <w:color w:val="000000"/>
              </w:rPr>
            </w:pPr>
            <w:r w:rsidRPr="0047226B">
              <w:rPr>
                <w:color w:val="000000"/>
                <w:sz w:val="22"/>
                <w:szCs w:val="22"/>
              </w:rPr>
              <w:t>F. DE NACIMIENTO</w:t>
            </w:r>
          </w:p>
        </w:tc>
        <w:tc>
          <w:tcPr>
            <w:tcW w:w="4134" w:type="dxa"/>
            <w:tcBorders>
              <w:top w:val="single" w:sz="4" w:space="0" w:color="auto"/>
              <w:left w:val="nil"/>
              <w:bottom w:val="single" w:sz="4" w:space="0" w:color="auto"/>
              <w:right w:val="single" w:sz="4" w:space="0" w:color="auto"/>
            </w:tcBorders>
            <w:shd w:val="clear" w:color="auto" w:fill="auto"/>
            <w:noWrap/>
            <w:vAlign w:val="bottom"/>
            <w:hideMark/>
          </w:tcPr>
          <w:p w14:paraId="1669A2A3" w14:textId="77777777" w:rsidR="004512A9" w:rsidRPr="0047226B" w:rsidRDefault="004512A9">
            <w:pPr>
              <w:jc w:val="center"/>
              <w:rPr>
                <w:color w:val="000000"/>
              </w:rPr>
            </w:pPr>
            <w:r w:rsidRPr="0047226B">
              <w:rPr>
                <w:color w:val="000000"/>
                <w:sz w:val="22"/>
                <w:szCs w:val="22"/>
              </w:rPr>
              <w:t>NOMBRE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D910C4C" w14:textId="77777777" w:rsidR="004512A9" w:rsidRPr="0047226B" w:rsidRDefault="004512A9">
            <w:pPr>
              <w:jc w:val="center"/>
              <w:rPr>
                <w:color w:val="000000"/>
              </w:rPr>
            </w:pPr>
            <w:r w:rsidRPr="0047226B">
              <w:rPr>
                <w:color w:val="000000"/>
                <w:sz w:val="22"/>
                <w:szCs w:val="22"/>
              </w:rPr>
              <w:t xml:space="preserve">FOLIO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091AB94" w14:textId="77777777" w:rsidR="004512A9" w:rsidRPr="0047226B" w:rsidRDefault="004512A9">
            <w:pPr>
              <w:jc w:val="center"/>
              <w:rPr>
                <w:color w:val="000000"/>
              </w:rPr>
            </w:pPr>
            <w:r w:rsidRPr="0047226B">
              <w:rPr>
                <w:color w:val="000000"/>
                <w:sz w:val="22"/>
                <w:szCs w:val="22"/>
              </w:rPr>
              <w:t>PARTIDA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F70433B" w14:textId="77777777" w:rsidR="004512A9" w:rsidRPr="0047226B" w:rsidRDefault="00E515DA">
            <w:pPr>
              <w:jc w:val="center"/>
              <w:rPr>
                <w:color w:val="000000"/>
              </w:rPr>
            </w:pPr>
            <w:r w:rsidRPr="0047226B">
              <w:rPr>
                <w:color w:val="000000"/>
                <w:sz w:val="22"/>
                <w:szCs w:val="22"/>
              </w:rPr>
              <w:t xml:space="preserve">No. </w:t>
            </w:r>
            <w:r w:rsidR="004512A9" w:rsidRPr="0047226B">
              <w:rPr>
                <w:color w:val="000000"/>
                <w:sz w:val="22"/>
                <w:szCs w:val="22"/>
              </w:rPr>
              <w:t>CORR.</w:t>
            </w:r>
          </w:p>
        </w:tc>
      </w:tr>
      <w:tr w:rsidR="004512A9" w:rsidRPr="0047226B" w14:paraId="28C381E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31D2DAE" w14:textId="77777777" w:rsidR="004512A9" w:rsidRPr="0047226B" w:rsidRDefault="004512A9">
            <w:pPr>
              <w:rPr>
                <w:color w:val="000000"/>
              </w:rPr>
            </w:pPr>
            <w:r w:rsidRPr="0047226B">
              <w:rPr>
                <w:color w:val="000000"/>
                <w:sz w:val="22"/>
                <w:szCs w:val="22"/>
              </w:rPr>
              <w:t>2 DE ENERO</w:t>
            </w:r>
          </w:p>
        </w:tc>
        <w:tc>
          <w:tcPr>
            <w:tcW w:w="4134" w:type="dxa"/>
            <w:tcBorders>
              <w:top w:val="nil"/>
              <w:left w:val="nil"/>
              <w:bottom w:val="single" w:sz="4" w:space="0" w:color="auto"/>
              <w:right w:val="single" w:sz="4" w:space="0" w:color="auto"/>
            </w:tcBorders>
            <w:shd w:val="clear" w:color="auto" w:fill="auto"/>
            <w:noWrap/>
            <w:vAlign w:val="bottom"/>
            <w:hideMark/>
          </w:tcPr>
          <w:p w14:paraId="016E2BFB" w14:textId="77777777" w:rsidR="004512A9" w:rsidRPr="0047226B" w:rsidRDefault="004512A9">
            <w:pPr>
              <w:rPr>
                <w:color w:val="000000"/>
              </w:rPr>
            </w:pPr>
            <w:r w:rsidRPr="0047226B">
              <w:rPr>
                <w:color w:val="000000"/>
                <w:sz w:val="22"/>
                <w:szCs w:val="22"/>
              </w:rPr>
              <w:t>LONIS VALDEMIR CRUZ MIRANDA</w:t>
            </w:r>
          </w:p>
        </w:tc>
        <w:tc>
          <w:tcPr>
            <w:tcW w:w="1200" w:type="dxa"/>
            <w:tcBorders>
              <w:top w:val="nil"/>
              <w:left w:val="nil"/>
              <w:bottom w:val="single" w:sz="4" w:space="0" w:color="auto"/>
              <w:right w:val="single" w:sz="4" w:space="0" w:color="auto"/>
            </w:tcBorders>
            <w:shd w:val="clear" w:color="auto" w:fill="auto"/>
            <w:noWrap/>
            <w:vAlign w:val="center"/>
            <w:hideMark/>
          </w:tcPr>
          <w:p w14:paraId="7A99DF66" w14:textId="77777777" w:rsidR="004512A9" w:rsidRPr="0047226B" w:rsidRDefault="004512A9">
            <w:pPr>
              <w:jc w:val="center"/>
              <w:rPr>
                <w:color w:val="000000"/>
              </w:rPr>
            </w:pPr>
            <w:r w:rsidRPr="0047226B">
              <w:rPr>
                <w:color w:val="000000"/>
                <w:sz w:val="22"/>
                <w:szCs w:val="22"/>
              </w:rPr>
              <w:t>1</w:t>
            </w:r>
          </w:p>
        </w:tc>
        <w:tc>
          <w:tcPr>
            <w:tcW w:w="1040" w:type="dxa"/>
            <w:tcBorders>
              <w:top w:val="nil"/>
              <w:left w:val="nil"/>
              <w:bottom w:val="single" w:sz="4" w:space="0" w:color="auto"/>
              <w:right w:val="single" w:sz="4" w:space="0" w:color="auto"/>
            </w:tcBorders>
            <w:shd w:val="clear" w:color="auto" w:fill="auto"/>
            <w:noWrap/>
            <w:vAlign w:val="bottom"/>
            <w:hideMark/>
          </w:tcPr>
          <w:p w14:paraId="7C1C3421" w14:textId="77777777" w:rsidR="004512A9" w:rsidRPr="0047226B" w:rsidRDefault="004512A9">
            <w:pPr>
              <w:jc w:val="center"/>
              <w:rPr>
                <w:color w:val="000000"/>
              </w:rPr>
            </w:pPr>
            <w:r w:rsidRPr="0047226B">
              <w:rPr>
                <w:color w:val="000000"/>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6108C6E7" w14:textId="77777777" w:rsidR="004512A9" w:rsidRPr="0047226B" w:rsidRDefault="004512A9">
            <w:pPr>
              <w:jc w:val="center"/>
              <w:rPr>
                <w:color w:val="000000"/>
              </w:rPr>
            </w:pPr>
            <w:r w:rsidRPr="0047226B">
              <w:rPr>
                <w:color w:val="000000"/>
                <w:sz w:val="22"/>
                <w:szCs w:val="22"/>
              </w:rPr>
              <w:t>1</w:t>
            </w:r>
          </w:p>
        </w:tc>
      </w:tr>
      <w:tr w:rsidR="004512A9" w:rsidRPr="0047226B" w14:paraId="2926227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F5C6485" w14:textId="77777777" w:rsidR="004512A9" w:rsidRPr="0047226B" w:rsidRDefault="004512A9">
            <w:pPr>
              <w:rPr>
                <w:color w:val="000000"/>
              </w:rPr>
            </w:pPr>
            <w:r w:rsidRPr="0047226B">
              <w:rPr>
                <w:color w:val="000000"/>
                <w:sz w:val="22"/>
                <w:szCs w:val="22"/>
              </w:rPr>
              <w:t>2 DE ENERO</w:t>
            </w:r>
          </w:p>
        </w:tc>
        <w:tc>
          <w:tcPr>
            <w:tcW w:w="4134" w:type="dxa"/>
            <w:tcBorders>
              <w:top w:val="nil"/>
              <w:left w:val="nil"/>
              <w:bottom w:val="single" w:sz="4" w:space="0" w:color="auto"/>
              <w:right w:val="single" w:sz="4" w:space="0" w:color="auto"/>
            </w:tcBorders>
            <w:shd w:val="clear" w:color="auto" w:fill="auto"/>
            <w:noWrap/>
            <w:vAlign w:val="bottom"/>
            <w:hideMark/>
          </w:tcPr>
          <w:p w14:paraId="46893315" w14:textId="77777777" w:rsidR="004512A9" w:rsidRPr="0047226B" w:rsidRDefault="004512A9">
            <w:pPr>
              <w:rPr>
                <w:color w:val="000000"/>
              </w:rPr>
            </w:pPr>
            <w:r w:rsidRPr="0047226B">
              <w:rPr>
                <w:color w:val="000000"/>
                <w:sz w:val="22"/>
                <w:szCs w:val="22"/>
              </w:rPr>
              <w:t>JORGE ALEXANDER MENDOZA GUILLEN</w:t>
            </w:r>
          </w:p>
        </w:tc>
        <w:tc>
          <w:tcPr>
            <w:tcW w:w="1200" w:type="dxa"/>
            <w:tcBorders>
              <w:top w:val="nil"/>
              <w:left w:val="nil"/>
              <w:bottom w:val="single" w:sz="4" w:space="0" w:color="auto"/>
              <w:right w:val="single" w:sz="4" w:space="0" w:color="auto"/>
            </w:tcBorders>
            <w:shd w:val="clear" w:color="auto" w:fill="auto"/>
            <w:noWrap/>
            <w:vAlign w:val="center"/>
            <w:hideMark/>
          </w:tcPr>
          <w:p w14:paraId="187994B5" w14:textId="77777777" w:rsidR="004512A9" w:rsidRPr="0047226B" w:rsidRDefault="004512A9">
            <w:pPr>
              <w:jc w:val="center"/>
              <w:rPr>
                <w:color w:val="000000"/>
              </w:rPr>
            </w:pPr>
            <w:r w:rsidRPr="0047226B">
              <w:rPr>
                <w:color w:val="000000"/>
                <w:sz w:val="22"/>
                <w:szCs w:val="22"/>
              </w:rPr>
              <w:t>2</w:t>
            </w:r>
          </w:p>
        </w:tc>
        <w:tc>
          <w:tcPr>
            <w:tcW w:w="1040" w:type="dxa"/>
            <w:tcBorders>
              <w:top w:val="nil"/>
              <w:left w:val="nil"/>
              <w:bottom w:val="single" w:sz="4" w:space="0" w:color="auto"/>
              <w:right w:val="single" w:sz="4" w:space="0" w:color="auto"/>
            </w:tcBorders>
            <w:shd w:val="clear" w:color="auto" w:fill="auto"/>
            <w:noWrap/>
            <w:vAlign w:val="bottom"/>
            <w:hideMark/>
          </w:tcPr>
          <w:p w14:paraId="0B4AA2B2" w14:textId="77777777" w:rsidR="004512A9" w:rsidRPr="0047226B" w:rsidRDefault="004512A9">
            <w:pPr>
              <w:jc w:val="center"/>
              <w:rPr>
                <w:color w:val="000000"/>
              </w:rPr>
            </w:pPr>
            <w:r w:rsidRPr="0047226B">
              <w:rPr>
                <w:color w:val="000000"/>
                <w:sz w:val="22"/>
                <w:szCs w:val="22"/>
              </w:rPr>
              <w:t>2</w:t>
            </w:r>
          </w:p>
        </w:tc>
        <w:tc>
          <w:tcPr>
            <w:tcW w:w="1200" w:type="dxa"/>
            <w:tcBorders>
              <w:top w:val="nil"/>
              <w:left w:val="nil"/>
              <w:bottom w:val="single" w:sz="4" w:space="0" w:color="auto"/>
              <w:right w:val="single" w:sz="4" w:space="0" w:color="auto"/>
            </w:tcBorders>
            <w:shd w:val="clear" w:color="auto" w:fill="auto"/>
            <w:noWrap/>
            <w:vAlign w:val="bottom"/>
            <w:hideMark/>
          </w:tcPr>
          <w:p w14:paraId="49505051" w14:textId="77777777" w:rsidR="004512A9" w:rsidRPr="0047226B" w:rsidRDefault="004512A9">
            <w:pPr>
              <w:jc w:val="center"/>
              <w:rPr>
                <w:color w:val="000000"/>
              </w:rPr>
            </w:pPr>
            <w:r w:rsidRPr="0047226B">
              <w:rPr>
                <w:color w:val="000000"/>
                <w:sz w:val="22"/>
                <w:szCs w:val="22"/>
              </w:rPr>
              <w:t>2</w:t>
            </w:r>
          </w:p>
        </w:tc>
      </w:tr>
      <w:tr w:rsidR="004512A9" w:rsidRPr="0047226B" w14:paraId="3F95FF9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70536C7" w14:textId="77777777" w:rsidR="004512A9" w:rsidRPr="0047226B" w:rsidRDefault="004512A9">
            <w:pPr>
              <w:rPr>
                <w:color w:val="000000"/>
              </w:rPr>
            </w:pPr>
            <w:r w:rsidRPr="0047226B">
              <w:rPr>
                <w:color w:val="000000"/>
                <w:sz w:val="22"/>
                <w:szCs w:val="22"/>
              </w:rPr>
              <w:t>3 DE ENERO</w:t>
            </w:r>
          </w:p>
        </w:tc>
        <w:tc>
          <w:tcPr>
            <w:tcW w:w="4134" w:type="dxa"/>
            <w:tcBorders>
              <w:top w:val="nil"/>
              <w:left w:val="nil"/>
              <w:bottom w:val="single" w:sz="4" w:space="0" w:color="auto"/>
              <w:right w:val="single" w:sz="4" w:space="0" w:color="auto"/>
            </w:tcBorders>
            <w:shd w:val="clear" w:color="auto" w:fill="auto"/>
            <w:noWrap/>
            <w:vAlign w:val="bottom"/>
            <w:hideMark/>
          </w:tcPr>
          <w:p w14:paraId="5E133A52" w14:textId="77777777" w:rsidR="004512A9" w:rsidRPr="0047226B" w:rsidRDefault="004512A9">
            <w:pPr>
              <w:rPr>
                <w:color w:val="000000"/>
              </w:rPr>
            </w:pPr>
            <w:r w:rsidRPr="0047226B">
              <w:rPr>
                <w:color w:val="000000"/>
                <w:sz w:val="22"/>
                <w:szCs w:val="22"/>
              </w:rPr>
              <w:t>DIEGO MANUEL ANGEL ZELAYA</w:t>
            </w:r>
          </w:p>
        </w:tc>
        <w:tc>
          <w:tcPr>
            <w:tcW w:w="1200" w:type="dxa"/>
            <w:tcBorders>
              <w:top w:val="nil"/>
              <w:left w:val="nil"/>
              <w:bottom w:val="single" w:sz="4" w:space="0" w:color="auto"/>
              <w:right w:val="single" w:sz="4" w:space="0" w:color="auto"/>
            </w:tcBorders>
            <w:shd w:val="clear" w:color="auto" w:fill="auto"/>
            <w:noWrap/>
            <w:vAlign w:val="center"/>
            <w:hideMark/>
          </w:tcPr>
          <w:p w14:paraId="22B14750" w14:textId="77777777" w:rsidR="004512A9" w:rsidRPr="0047226B" w:rsidRDefault="004512A9">
            <w:pPr>
              <w:jc w:val="center"/>
              <w:rPr>
                <w:color w:val="000000"/>
              </w:rPr>
            </w:pPr>
            <w:r w:rsidRPr="0047226B">
              <w:rPr>
                <w:color w:val="000000"/>
                <w:sz w:val="22"/>
                <w:szCs w:val="22"/>
              </w:rPr>
              <w:t>3</w:t>
            </w:r>
          </w:p>
        </w:tc>
        <w:tc>
          <w:tcPr>
            <w:tcW w:w="1040" w:type="dxa"/>
            <w:tcBorders>
              <w:top w:val="nil"/>
              <w:left w:val="nil"/>
              <w:bottom w:val="single" w:sz="4" w:space="0" w:color="auto"/>
              <w:right w:val="single" w:sz="4" w:space="0" w:color="auto"/>
            </w:tcBorders>
            <w:shd w:val="clear" w:color="auto" w:fill="auto"/>
            <w:noWrap/>
            <w:vAlign w:val="bottom"/>
            <w:hideMark/>
          </w:tcPr>
          <w:p w14:paraId="060994A5" w14:textId="77777777" w:rsidR="004512A9" w:rsidRPr="0047226B" w:rsidRDefault="004512A9">
            <w:pPr>
              <w:jc w:val="center"/>
              <w:rPr>
                <w:color w:val="000000"/>
              </w:rPr>
            </w:pPr>
            <w:r w:rsidRPr="0047226B">
              <w:rPr>
                <w:color w:val="000000"/>
                <w:sz w:val="22"/>
                <w:szCs w:val="22"/>
              </w:rPr>
              <w:t>3</w:t>
            </w:r>
          </w:p>
        </w:tc>
        <w:tc>
          <w:tcPr>
            <w:tcW w:w="1200" w:type="dxa"/>
            <w:tcBorders>
              <w:top w:val="nil"/>
              <w:left w:val="nil"/>
              <w:bottom w:val="single" w:sz="4" w:space="0" w:color="auto"/>
              <w:right w:val="single" w:sz="4" w:space="0" w:color="auto"/>
            </w:tcBorders>
            <w:shd w:val="clear" w:color="auto" w:fill="auto"/>
            <w:noWrap/>
            <w:vAlign w:val="bottom"/>
            <w:hideMark/>
          </w:tcPr>
          <w:p w14:paraId="3898237B" w14:textId="77777777" w:rsidR="004512A9" w:rsidRPr="0047226B" w:rsidRDefault="004512A9">
            <w:pPr>
              <w:jc w:val="center"/>
              <w:rPr>
                <w:color w:val="000000"/>
              </w:rPr>
            </w:pPr>
            <w:r w:rsidRPr="0047226B">
              <w:rPr>
                <w:color w:val="000000"/>
                <w:sz w:val="22"/>
                <w:szCs w:val="22"/>
              </w:rPr>
              <w:t>3</w:t>
            </w:r>
          </w:p>
        </w:tc>
      </w:tr>
      <w:tr w:rsidR="004512A9" w:rsidRPr="0047226B" w14:paraId="4B613CE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87B6938" w14:textId="77777777" w:rsidR="004512A9" w:rsidRPr="0047226B" w:rsidRDefault="004512A9">
            <w:pPr>
              <w:rPr>
                <w:color w:val="000000"/>
              </w:rPr>
            </w:pPr>
            <w:r w:rsidRPr="0047226B">
              <w:rPr>
                <w:color w:val="000000"/>
                <w:sz w:val="22"/>
                <w:szCs w:val="22"/>
              </w:rPr>
              <w:t>7 DE ENERO</w:t>
            </w:r>
          </w:p>
        </w:tc>
        <w:tc>
          <w:tcPr>
            <w:tcW w:w="4134" w:type="dxa"/>
            <w:tcBorders>
              <w:top w:val="nil"/>
              <w:left w:val="nil"/>
              <w:bottom w:val="single" w:sz="4" w:space="0" w:color="auto"/>
              <w:right w:val="single" w:sz="4" w:space="0" w:color="auto"/>
            </w:tcBorders>
            <w:shd w:val="clear" w:color="auto" w:fill="auto"/>
            <w:noWrap/>
            <w:vAlign w:val="bottom"/>
            <w:hideMark/>
          </w:tcPr>
          <w:p w14:paraId="318084FA" w14:textId="77777777" w:rsidR="004512A9" w:rsidRPr="0047226B" w:rsidRDefault="004512A9">
            <w:pPr>
              <w:rPr>
                <w:color w:val="000000"/>
              </w:rPr>
            </w:pPr>
            <w:r w:rsidRPr="0047226B">
              <w:rPr>
                <w:color w:val="000000"/>
                <w:sz w:val="22"/>
                <w:szCs w:val="22"/>
              </w:rPr>
              <w:t>IRENE MARCELA BENITEZ SILIEZAR</w:t>
            </w:r>
          </w:p>
        </w:tc>
        <w:tc>
          <w:tcPr>
            <w:tcW w:w="1200" w:type="dxa"/>
            <w:tcBorders>
              <w:top w:val="nil"/>
              <w:left w:val="nil"/>
              <w:bottom w:val="single" w:sz="4" w:space="0" w:color="auto"/>
              <w:right w:val="single" w:sz="4" w:space="0" w:color="auto"/>
            </w:tcBorders>
            <w:shd w:val="clear" w:color="auto" w:fill="auto"/>
            <w:noWrap/>
            <w:vAlign w:val="center"/>
            <w:hideMark/>
          </w:tcPr>
          <w:p w14:paraId="2A7A3992" w14:textId="77777777" w:rsidR="004512A9" w:rsidRPr="0047226B" w:rsidRDefault="004512A9">
            <w:pPr>
              <w:jc w:val="center"/>
              <w:rPr>
                <w:color w:val="000000"/>
              </w:rPr>
            </w:pPr>
            <w:r w:rsidRPr="0047226B">
              <w:rPr>
                <w:color w:val="000000"/>
                <w:sz w:val="22"/>
                <w:szCs w:val="22"/>
              </w:rPr>
              <w:t>4</w:t>
            </w:r>
          </w:p>
        </w:tc>
        <w:tc>
          <w:tcPr>
            <w:tcW w:w="1040" w:type="dxa"/>
            <w:tcBorders>
              <w:top w:val="nil"/>
              <w:left w:val="nil"/>
              <w:bottom w:val="single" w:sz="4" w:space="0" w:color="auto"/>
              <w:right w:val="single" w:sz="4" w:space="0" w:color="auto"/>
            </w:tcBorders>
            <w:shd w:val="clear" w:color="auto" w:fill="auto"/>
            <w:noWrap/>
            <w:vAlign w:val="bottom"/>
            <w:hideMark/>
          </w:tcPr>
          <w:p w14:paraId="2DFF6C35" w14:textId="77777777" w:rsidR="004512A9" w:rsidRPr="0047226B" w:rsidRDefault="004512A9">
            <w:pPr>
              <w:jc w:val="center"/>
              <w:rPr>
                <w:color w:val="000000"/>
              </w:rPr>
            </w:pPr>
            <w:r w:rsidRPr="0047226B">
              <w:rPr>
                <w:color w:val="000000"/>
                <w:sz w:val="22"/>
                <w:szCs w:val="22"/>
              </w:rPr>
              <w:t>4</w:t>
            </w:r>
          </w:p>
        </w:tc>
        <w:tc>
          <w:tcPr>
            <w:tcW w:w="1200" w:type="dxa"/>
            <w:tcBorders>
              <w:top w:val="nil"/>
              <w:left w:val="nil"/>
              <w:bottom w:val="single" w:sz="4" w:space="0" w:color="auto"/>
              <w:right w:val="single" w:sz="4" w:space="0" w:color="auto"/>
            </w:tcBorders>
            <w:shd w:val="clear" w:color="auto" w:fill="auto"/>
            <w:noWrap/>
            <w:vAlign w:val="bottom"/>
            <w:hideMark/>
          </w:tcPr>
          <w:p w14:paraId="3AE702BF" w14:textId="77777777" w:rsidR="004512A9" w:rsidRPr="0047226B" w:rsidRDefault="004512A9">
            <w:pPr>
              <w:jc w:val="center"/>
              <w:rPr>
                <w:color w:val="000000"/>
              </w:rPr>
            </w:pPr>
            <w:r w:rsidRPr="0047226B">
              <w:rPr>
                <w:color w:val="000000"/>
                <w:sz w:val="22"/>
                <w:szCs w:val="22"/>
              </w:rPr>
              <w:t>4</w:t>
            </w:r>
          </w:p>
        </w:tc>
      </w:tr>
      <w:tr w:rsidR="004512A9" w:rsidRPr="0047226B" w14:paraId="631F9D3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C69D90F" w14:textId="77777777" w:rsidR="004512A9" w:rsidRPr="0047226B" w:rsidRDefault="004512A9">
            <w:pPr>
              <w:rPr>
                <w:color w:val="000000"/>
              </w:rPr>
            </w:pPr>
            <w:r w:rsidRPr="0047226B">
              <w:rPr>
                <w:color w:val="000000"/>
                <w:sz w:val="22"/>
                <w:szCs w:val="22"/>
              </w:rPr>
              <w:t>5 DE ENERO</w:t>
            </w:r>
          </w:p>
        </w:tc>
        <w:tc>
          <w:tcPr>
            <w:tcW w:w="4134" w:type="dxa"/>
            <w:tcBorders>
              <w:top w:val="nil"/>
              <w:left w:val="nil"/>
              <w:bottom w:val="single" w:sz="4" w:space="0" w:color="auto"/>
              <w:right w:val="single" w:sz="4" w:space="0" w:color="auto"/>
            </w:tcBorders>
            <w:shd w:val="clear" w:color="auto" w:fill="auto"/>
            <w:noWrap/>
            <w:vAlign w:val="bottom"/>
            <w:hideMark/>
          </w:tcPr>
          <w:p w14:paraId="33B8F34F" w14:textId="77777777" w:rsidR="004512A9" w:rsidRPr="0047226B" w:rsidRDefault="004512A9">
            <w:pPr>
              <w:rPr>
                <w:color w:val="000000"/>
              </w:rPr>
            </w:pPr>
            <w:r w:rsidRPr="0047226B">
              <w:rPr>
                <w:color w:val="000000"/>
                <w:sz w:val="22"/>
                <w:szCs w:val="22"/>
              </w:rPr>
              <w:t>WENDY JOSABET ALARCON GRANADOS</w:t>
            </w:r>
          </w:p>
        </w:tc>
        <w:tc>
          <w:tcPr>
            <w:tcW w:w="1200" w:type="dxa"/>
            <w:tcBorders>
              <w:top w:val="nil"/>
              <w:left w:val="nil"/>
              <w:bottom w:val="single" w:sz="4" w:space="0" w:color="auto"/>
              <w:right w:val="single" w:sz="4" w:space="0" w:color="auto"/>
            </w:tcBorders>
            <w:shd w:val="clear" w:color="auto" w:fill="auto"/>
            <w:noWrap/>
            <w:vAlign w:val="center"/>
            <w:hideMark/>
          </w:tcPr>
          <w:p w14:paraId="595AF60A" w14:textId="77777777" w:rsidR="004512A9" w:rsidRPr="0047226B" w:rsidRDefault="004512A9">
            <w:pPr>
              <w:jc w:val="center"/>
              <w:rPr>
                <w:color w:val="000000"/>
              </w:rPr>
            </w:pPr>
            <w:r w:rsidRPr="0047226B">
              <w:rPr>
                <w:color w:val="000000"/>
                <w:sz w:val="22"/>
                <w:szCs w:val="22"/>
              </w:rPr>
              <w:t>5</w:t>
            </w:r>
          </w:p>
        </w:tc>
        <w:tc>
          <w:tcPr>
            <w:tcW w:w="1040" w:type="dxa"/>
            <w:tcBorders>
              <w:top w:val="nil"/>
              <w:left w:val="nil"/>
              <w:bottom w:val="single" w:sz="4" w:space="0" w:color="auto"/>
              <w:right w:val="single" w:sz="4" w:space="0" w:color="auto"/>
            </w:tcBorders>
            <w:shd w:val="clear" w:color="auto" w:fill="auto"/>
            <w:noWrap/>
            <w:vAlign w:val="bottom"/>
            <w:hideMark/>
          </w:tcPr>
          <w:p w14:paraId="119DBD65" w14:textId="77777777" w:rsidR="004512A9" w:rsidRPr="0047226B" w:rsidRDefault="004512A9">
            <w:pPr>
              <w:jc w:val="center"/>
              <w:rPr>
                <w:color w:val="000000"/>
              </w:rPr>
            </w:pPr>
            <w:r w:rsidRPr="0047226B">
              <w:rPr>
                <w:color w:val="000000"/>
                <w:sz w:val="22"/>
                <w:szCs w:val="22"/>
              </w:rPr>
              <w:t>5</w:t>
            </w:r>
          </w:p>
        </w:tc>
        <w:tc>
          <w:tcPr>
            <w:tcW w:w="1200" w:type="dxa"/>
            <w:tcBorders>
              <w:top w:val="nil"/>
              <w:left w:val="nil"/>
              <w:bottom w:val="single" w:sz="4" w:space="0" w:color="auto"/>
              <w:right w:val="single" w:sz="4" w:space="0" w:color="auto"/>
            </w:tcBorders>
            <w:shd w:val="clear" w:color="auto" w:fill="auto"/>
            <w:noWrap/>
            <w:vAlign w:val="bottom"/>
            <w:hideMark/>
          </w:tcPr>
          <w:p w14:paraId="6B778469" w14:textId="77777777" w:rsidR="004512A9" w:rsidRPr="0047226B" w:rsidRDefault="004512A9">
            <w:pPr>
              <w:jc w:val="center"/>
              <w:rPr>
                <w:color w:val="000000"/>
              </w:rPr>
            </w:pPr>
            <w:r w:rsidRPr="0047226B">
              <w:rPr>
                <w:color w:val="000000"/>
                <w:sz w:val="22"/>
                <w:szCs w:val="22"/>
              </w:rPr>
              <w:t>5</w:t>
            </w:r>
          </w:p>
        </w:tc>
      </w:tr>
      <w:tr w:rsidR="004512A9" w:rsidRPr="0047226B" w14:paraId="09C5298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EE018FB" w14:textId="77777777" w:rsidR="004512A9" w:rsidRPr="0047226B" w:rsidRDefault="004512A9">
            <w:pPr>
              <w:rPr>
                <w:color w:val="000000"/>
              </w:rPr>
            </w:pPr>
            <w:r w:rsidRPr="0047226B">
              <w:rPr>
                <w:color w:val="000000"/>
                <w:sz w:val="22"/>
                <w:szCs w:val="22"/>
              </w:rPr>
              <w:t>15 DE ENERO</w:t>
            </w:r>
          </w:p>
        </w:tc>
        <w:tc>
          <w:tcPr>
            <w:tcW w:w="4134" w:type="dxa"/>
            <w:tcBorders>
              <w:top w:val="nil"/>
              <w:left w:val="nil"/>
              <w:bottom w:val="single" w:sz="4" w:space="0" w:color="auto"/>
              <w:right w:val="single" w:sz="4" w:space="0" w:color="auto"/>
            </w:tcBorders>
            <w:shd w:val="clear" w:color="auto" w:fill="auto"/>
            <w:vAlign w:val="bottom"/>
            <w:hideMark/>
          </w:tcPr>
          <w:p w14:paraId="062B3DA3" w14:textId="77777777" w:rsidR="004512A9" w:rsidRPr="0047226B" w:rsidRDefault="004512A9">
            <w:pPr>
              <w:rPr>
                <w:color w:val="000000"/>
              </w:rPr>
            </w:pPr>
            <w:r w:rsidRPr="0047226B">
              <w:rPr>
                <w:color w:val="000000"/>
                <w:sz w:val="22"/>
                <w:szCs w:val="22"/>
              </w:rPr>
              <w:t>MIRTALA GUADALUPE MONTERROSA ALVARENGA</w:t>
            </w:r>
          </w:p>
        </w:tc>
        <w:tc>
          <w:tcPr>
            <w:tcW w:w="1200" w:type="dxa"/>
            <w:tcBorders>
              <w:top w:val="nil"/>
              <w:left w:val="nil"/>
              <w:bottom w:val="single" w:sz="4" w:space="0" w:color="auto"/>
              <w:right w:val="single" w:sz="4" w:space="0" w:color="auto"/>
            </w:tcBorders>
            <w:shd w:val="clear" w:color="auto" w:fill="auto"/>
            <w:noWrap/>
            <w:vAlign w:val="center"/>
            <w:hideMark/>
          </w:tcPr>
          <w:p w14:paraId="43E851A2" w14:textId="77777777" w:rsidR="004512A9" w:rsidRPr="0047226B" w:rsidRDefault="004512A9">
            <w:pPr>
              <w:jc w:val="center"/>
              <w:rPr>
                <w:color w:val="000000"/>
              </w:rPr>
            </w:pPr>
            <w:r w:rsidRPr="0047226B">
              <w:rPr>
                <w:color w:val="000000"/>
                <w:sz w:val="22"/>
                <w:szCs w:val="22"/>
              </w:rPr>
              <w:t>6</w:t>
            </w:r>
          </w:p>
        </w:tc>
        <w:tc>
          <w:tcPr>
            <w:tcW w:w="1040" w:type="dxa"/>
            <w:tcBorders>
              <w:top w:val="nil"/>
              <w:left w:val="nil"/>
              <w:bottom w:val="single" w:sz="4" w:space="0" w:color="auto"/>
              <w:right w:val="single" w:sz="4" w:space="0" w:color="auto"/>
            </w:tcBorders>
            <w:shd w:val="clear" w:color="auto" w:fill="auto"/>
            <w:noWrap/>
            <w:vAlign w:val="bottom"/>
            <w:hideMark/>
          </w:tcPr>
          <w:p w14:paraId="42908F44" w14:textId="77777777" w:rsidR="004512A9" w:rsidRPr="0047226B" w:rsidRDefault="004512A9">
            <w:pPr>
              <w:jc w:val="center"/>
              <w:rPr>
                <w:color w:val="000000"/>
              </w:rPr>
            </w:pPr>
            <w:r w:rsidRPr="0047226B">
              <w:rPr>
                <w:color w:val="000000"/>
                <w:sz w:val="22"/>
                <w:szCs w:val="22"/>
              </w:rPr>
              <w:t>6</w:t>
            </w:r>
          </w:p>
        </w:tc>
        <w:tc>
          <w:tcPr>
            <w:tcW w:w="1200" w:type="dxa"/>
            <w:tcBorders>
              <w:top w:val="nil"/>
              <w:left w:val="nil"/>
              <w:bottom w:val="single" w:sz="4" w:space="0" w:color="auto"/>
              <w:right w:val="single" w:sz="4" w:space="0" w:color="auto"/>
            </w:tcBorders>
            <w:shd w:val="clear" w:color="auto" w:fill="auto"/>
            <w:noWrap/>
            <w:vAlign w:val="bottom"/>
            <w:hideMark/>
          </w:tcPr>
          <w:p w14:paraId="3ED4EE42" w14:textId="77777777" w:rsidR="004512A9" w:rsidRPr="0047226B" w:rsidRDefault="004512A9">
            <w:pPr>
              <w:jc w:val="center"/>
              <w:rPr>
                <w:color w:val="000000"/>
              </w:rPr>
            </w:pPr>
            <w:r w:rsidRPr="0047226B">
              <w:rPr>
                <w:color w:val="000000"/>
                <w:sz w:val="22"/>
                <w:szCs w:val="22"/>
              </w:rPr>
              <w:t>6</w:t>
            </w:r>
          </w:p>
        </w:tc>
      </w:tr>
      <w:tr w:rsidR="004512A9" w:rsidRPr="0047226B" w14:paraId="73A9127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BD7DC50" w14:textId="77777777" w:rsidR="004512A9" w:rsidRPr="0047226B" w:rsidRDefault="004512A9">
            <w:pPr>
              <w:rPr>
                <w:color w:val="000000"/>
              </w:rPr>
            </w:pPr>
            <w:r w:rsidRPr="0047226B">
              <w:rPr>
                <w:color w:val="000000"/>
                <w:sz w:val="22"/>
                <w:szCs w:val="22"/>
              </w:rPr>
              <w:t>9 DE ENERO</w:t>
            </w:r>
          </w:p>
        </w:tc>
        <w:tc>
          <w:tcPr>
            <w:tcW w:w="4134" w:type="dxa"/>
            <w:tcBorders>
              <w:top w:val="nil"/>
              <w:left w:val="nil"/>
              <w:bottom w:val="single" w:sz="4" w:space="0" w:color="auto"/>
              <w:right w:val="single" w:sz="4" w:space="0" w:color="auto"/>
            </w:tcBorders>
            <w:shd w:val="clear" w:color="auto" w:fill="auto"/>
            <w:vAlign w:val="bottom"/>
            <w:hideMark/>
          </w:tcPr>
          <w:p w14:paraId="532BDDF3" w14:textId="77777777" w:rsidR="004512A9" w:rsidRPr="0047226B" w:rsidRDefault="004512A9">
            <w:pPr>
              <w:rPr>
                <w:color w:val="000000"/>
              </w:rPr>
            </w:pPr>
            <w:r w:rsidRPr="0047226B">
              <w:rPr>
                <w:color w:val="000000"/>
                <w:sz w:val="22"/>
                <w:szCs w:val="22"/>
              </w:rPr>
              <w:t>ANGEL JONATHAN GUTIERREZ VALLADARES</w:t>
            </w:r>
          </w:p>
        </w:tc>
        <w:tc>
          <w:tcPr>
            <w:tcW w:w="1200" w:type="dxa"/>
            <w:tcBorders>
              <w:top w:val="nil"/>
              <w:left w:val="nil"/>
              <w:bottom w:val="single" w:sz="4" w:space="0" w:color="auto"/>
              <w:right w:val="single" w:sz="4" w:space="0" w:color="auto"/>
            </w:tcBorders>
            <w:shd w:val="clear" w:color="auto" w:fill="auto"/>
            <w:noWrap/>
            <w:vAlign w:val="center"/>
            <w:hideMark/>
          </w:tcPr>
          <w:p w14:paraId="54EE9AE7" w14:textId="77777777" w:rsidR="004512A9" w:rsidRPr="0047226B" w:rsidRDefault="004512A9">
            <w:pPr>
              <w:jc w:val="center"/>
              <w:rPr>
                <w:color w:val="000000"/>
              </w:rPr>
            </w:pPr>
            <w:r w:rsidRPr="0047226B">
              <w:rPr>
                <w:color w:val="000000"/>
                <w:sz w:val="22"/>
                <w:szCs w:val="22"/>
              </w:rPr>
              <w:t>7</w:t>
            </w:r>
          </w:p>
        </w:tc>
        <w:tc>
          <w:tcPr>
            <w:tcW w:w="1040" w:type="dxa"/>
            <w:tcBorders>
              <w:top w:val="nil"/>
              <w:left w:val="nil"/>
              <w:bottom w:val="single" w:sz="4" w:space="0" w:color="auto"/>
              <w:right w:val="single" w:sz="4" w:space="0" w:color="auto"/>
            </w:tcBorders>
            <w:shd w:val="clear" w:color="auto" w:fill="auto"/>
            <w:noWrap/>
            <w:vAlign w:val="bottom"/>
            <w:hideMark/>
          </w:tcPr>
          <w:p w14:paraId="60B971C6" w14:textId="77777777" w:rsidR="004512A9" w:rsidRPr="0047226B" w:rsidRDefault="004512A9">
            <w:pPr>
              <w:jc w:val="center"/>
              <w:rPr>
                <w:color w:val="000000"/>
              </w:rPr>
            </w:pPr>
            <w:r w:rsidRPr="0047226B">
              <w:rPr>
                <w:color w:val="000000"/>
                <w:sz w:val="22"/>
                <w:szCs w:val="22"/>
              </w:rPr>
              <w:t>7</w:t>
            </w:r>
          </w:p>
        </w:tc>
        <w:tc>
          <w:tcPr>
            <w:tcW w:w="1200" w:type="dxa"/>
            <w:tcBorders>
              <w:top w:val="nil"/>
              <w:left w:val="nil"/>
              <w:bottom w:val="single" w:sz="4" w:space="0" w:color="auto"/>
              <w:right w:val="single" w:sz="4" w:space="0" w:color="auto"/>
            </w:tcBorders>
            <w:shd w:val="clear" w:color="auto" w:fill="auto"/>
            <w:noWrap/>
            <w:vAlign w:val="bottom"/>
            <w:hideMark/>
          </w:tcPr>
          <w:p w14:paraId="454E9B4F" w14:textId="77777777" w:rsidR="004512A9" w:rsidRPr="0047226B" w:rsidRDefault="004512A9">
            <w:pPr>
              <w:jc w:val="center"/>
              <w:rPr>
                <w:color w:val="000000"/>
              </w:rPr>
            </w:pPr>
            <w:r w:rsidRPr="0047226B">
              <w:rPr>
                <w:color w:val="000000"/>
                <w:sz w:val="22"/>
                <w:szCs w:val="22"/>
              </w:rPr>
              <w:t>7</w:t>
            </w:r>
          </w:p>
        </w:tc>
      </w:tr>
      <w:tr w:rsidR="004512A9" w:rsidRPr="0047226B" w14:paraId="2BCBBB0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8376216" w14:textId="77777777" w:rsidR="004512A9" w:rsidRPr="0047226B" w:rsidRDefault="004512A9">
            <w:pPr>
              <w:rPr>
                <w:color w:val="000000"/>
              </w:rPr>
            </w:pPr>
            <w:r w:rsidRPr="0047226B">
              <w:rPr>
                <w:color w:val="000000"/>
                <w:sz w:val="22"/>
                <w:szCs w:val="22"/>
              </w:rPr>
              <w:t>7 DE ENERO</w:t>
            </w:r>
          </w:p>
        </w:tc>
        <w:tc>
          <w:tcPr>
            <w:tcW w:w="4134" w:type="dxa"/>
            <w:tcBorders>
              <w:top w:val="nil"/>
              <w:left w:val="nil"/>
              <w:bottom w:val="single" w:sz="4" w:space="0" w:color="auto"/>
              <w:right w:val="single" w:sz="4" w:space="0" w:color="auto"/>
            </w:tcBorders>
            <w:shd w:val="clear" w:color="auto" w:fill="auto"/>
            <w:noWrap/>
            <w:vAlign w:val="bottom"/>
            <w:hideMark/>
          </w:tcPr>
          <w:p w14:paraId="3FBAB8A3" w14:textId="77777777" w:rsidR="004512A9" w:rsidRPr="0047226B" w:rsidRDefault="004512A9">
            <w:pPr>
              <w:rPr>
                <w:color w:val="000000"/>
              </w:rPr>
            </w:pPr>
            <w:r w:rsidRPr="0047226B">
              <w:rPr>
                <w:color w:val="000000"/>
                <w:sz w:val="22"/>
                <w:szCs w:val="22"/>
              </w:rPr>
              <w:t>KEILA RAQUEL GODINEZ MELENDEZ</w:t>
            </w:r>
          </w:p>
        </w:tc>
        <w:tc>
          <w:tcPr>
            <w:tcW w:w="1200" w:type="dxa"/>
            <w:tcBorders>
              <w:top w:val="nil"/>
              <w:left w:val="nil"/>
              <w:bottom w:val="single" w:sz="4" w:space="0" w:color="auto"/>
              <w:right w:val="single" w:sz="4" w:space="0" w:color="auto"/>
            </w:tcBorders>
            <w:shd w:val="clear" w:color="auto" w:fill="auto"/>
            <w:noWrap/>
            <w:vAlign w:val="center"/>
            <w:hideMark/>
          </w:tcPr>
          <w:p w14:paraId="794A2C76" w14:textId="77777777" w:rsidR="004512A9" w:rsidRPr="0047226B" w:rsidRDefault="004512A9">
            <w:pPr>
              <w:jc w:val="center"/>
              <w:rPr>
                <w:color w:val="000000"/>
              </w:rPr>
            </w:pPr>
            <w:r w:rsidRPr="0047226B">
              <w:rPr>
                <w:color w:val="000000"/>
                <w:sz w:val="22"/>
                <w:szCs w:val="22"/>
              </w:rPr>
              <w:t>8</w:t>
            </w:r>
          </w:p>
        </w:tc>
        <w:tc>
          <w:tcPr>
            <w:tcW w:w="1040" w:type="dxa"/>
            <w:tcBorders>
              <w:top w:val="nil"/>
              <w:left w:val="nil"/>
              <w:bottom w:val="single" w:sz="4" w:space="0" w:color="auto"/>
              <w:right w:val="single" w:sz="4" w:space="0" w:color="auto"/>
            </w:tcBorders>
            <w:shd w:val="clear" w:color="auto" w:fill="auto"/>
            <w:noWrap/>
            <w:vAlign w:val="bottom"/>
            <w:hideMark/>
          </w:tcPr>
          <w:p w14:paraId="2D98B69C" w14:textId="77777777" w:rsidR="004512A9" w:rsidRPr="0047226B" w:rsidRDefault="004512A9">
            <w:pPr>
              <w:jc w:val="center"/>
              <w:rPr>
                <w:color w:val="000000"/>
              </w:rPr>
            </w:pPr>
            <w:r w:rsidRPr="0047226B">
              <w:rPr>
                <w:color w:val="000000"/>
                <w:sz w:val="22"/>
                <w:szCs w:val="22"/>
              </w:rPr>
              <w:t>8</w:t>
            </w:r>
          </w:p>
        </w:tc>
        <w:tc>
          <w:tcPr>
            <w:tcW w:w="1200" w:type="dxa"/>
            <w:tcBorders>
              <w:top w:val="nil"/>
              <w:left w:val="nil"/>
              <w:bottom w:val="single" w:sz="4" w:space="0" w:color="auto"/>
              <w:right w:val="single" w:sz="4" w:space="0" w:color="auto"/>
            </w:tcBorders>
            <w:shd w:val="clear" w:color="auto" w:fill="auto"/>
            <w:noWrap/>
            <w:vAlign w:val="bottom"/>
            <w:hideMark/>
          </w:tcPr>
          <w:p w14:paraId="56A24F5E" w14:textId="77777777" w:rsidR="004512A9" w:rsidRPr="0047226B" w:rsidRDefault="004512A9">
            <w:pPr>
              <w:jc w:val="center"/>
              <w:rPr>
                <w:color w:val="000000"/>
              </w:rPr>
            </w:pPr>
            <w:r w:rsidRPr="0047226B">
              <w:rPr>
                <w:color w:val="000000"/>
                <w:sz w:val="22"/>
                <w:szCs w:val="22"/>
              </w:rPr>
              <w:t>8</w:t>
            </w:r>
          </w:p>
        </w:tc>
      </w:tr>
      <w:tr w:rsidR="004512A9" w:rsidRPr="0047226B" w14:paraId="0599748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1D34C12" w14:textId="77777777" w:rsidR="004512A9" w:rsidRPr="0047226B" w:rsidRDefault="004512A9">
            <w:pPr>
              <w:rPr>
                <w:color w:val="000000"/>
              </w:rPr>
            </w:pPr>
            <w:r w:rsidRPr="0047226B">
              <w:rPr>
                <w:color w:val="000000"/>
                <w:sz w:val="22"/>
                <w:szCs w:val="22"/>
              </w:rPr>
              <w:t>17 DE ENERO</w:t>
            </w:r>
          </w:p>
        </w:tc>
        <w:tc>
          <w:tcPr>
            <w:tcW w:w="4134" w:type="dxa"/>
            <w:tcBorders>
              <w:top w:val="nil"/>
              <w:left w:val="nil"/>
              <w:bottom w:val="single" w:sz="4" w:space="0" w:color="auto"/>
              <w:right w:val="single" w:sz="4" w:space="0" w:color="auto"/>
            </w:tcBorders>
            <w:shd w:val="clear" w:color="auto" w:fill="auto"/>
            <w:noWrap/>
            <w:vAlign w:val="bottom"/>
            <w:hideMark/>
          </w:tcPr>
          <w:p w14:paraId="621A156B" w14:textId="77777777" w:rsidR="004512A9" w:rsidRPr="0047226B" w:rsidRDefault="004512A9">
            <w:pPr>
              <w:rPr>
                <w:color w:val="000000"/>
              </w:rPr>
            </w:pPr>
            <w:r w:rsidRPr="0047226B">
              <w:rPr>
                <w:color w:val="000000"/>
                <w:sz w:val="22"/>
                <w:szCs w:val="22"/>
              </w:rPr>
              <w:t>SANDRA LISBETH ACEVEDO PEREZ</w:t>
            </w:r>
          </w:p>
        </w:tc>
        <w:tc>
          <w:tcPr>
            <w:tcW w:w="1200" w:type="dxa"/>
            <w:tcBorders>
              <w:top w:val="nil"/>
              <w:left w:val="nil"/>
              <w:bottom w:val="single" w:sz="4" w:space="0" w:color="auto"/>
              <w:right w:val="single" w:sz="4" w:space="0" w:color="auto"/>
            </w:tcBorders>
            <w:shd w:val="clear" w:color="auto" w:fill="auto"/>
            <w:noWrap/>
            <w:vAlign w:val="center"/>
            <w:hideMark/>
          </w:tcPr>
          <w:p w14:paraId="1DB4A3A2" w14:textId="77777777" w:rsidR="004512A9" w:rsidRPr="0047226B" w:rsidRDefault="004512A9">
            <w:pPr>
              <w:jc w:val="center"/>
              <w:rPr>
                <w:color w:val="000000"/>
              </w:rPr>
            </w:pPr>
            <w:r w:rsidRPr="0047226B">
              <w:rPr>
                <w:color w:val="000000"/>
                <w:sz w:val="22"/>
                <w:szCs w:val="22"/>
              </w:rPr>
              <w:t>9</w:t>
            </w:r>
          </w:p>
        </w:tc>
        <w:tc>
          <w:tcPr>
            <w:tcW w:w="1040" w:type="dxa"/>
            <w:tcBorders>
              <w:top w:val="nil"/>
              <w:left w:val="nil"/>
              <w:bottom w:val="single" w:sz="4" w:space="0" w:color="auto"/>
              <w:right w:val="single" w:sz="4" w:space="0" w:color="auto"/>
            </w:tcBorders>
            <w:shd w:val="clear" w:color="auto" w:fill="auto"/>
            <w:noWrap/>
            <w:vAlign w:val="bottom"/>
            <w:hideMark/>
          </w:tcPr>
          <w:p w14:paraId="35F637B2" w14:textId="77777777" w:rsidR="004512A9" w:rsidRPr="0047226B" w:rsidRDefault="004512A9">
            <w:pPr>
              <w:jc w:val="center"/>
              <w:rPr>
                <w:color w:val="000000"/>
              </w:rPr>
            </w:pPr>
            <w:r w:rsidRPr="0047226B">
              <w:rPr>
                <w:color w:val="000000"/>
                <w:sz w:val="22"/>
                <w:szCs w:val="22"/>
              </w:rPr>
              <w:t>9</w:t>
            </w:r>
          </w:p>
        </w:tc>
        <w:tc>
          <w:tcPr>
            <w:tcW w:w="1200" w:type="dxa"/>
            <w:tcBorders>
              <w:top w:val="nil"/>
              <w:left w:val="nil"/>
              <w:bottom w:val="single" w:sz="4" w:space="0" w:color="auto"/>
              <w:right w:val="single" w:sz="4" w:space="0" w:color="auto"/>
            </w:tcBorders>
            <w:shd w:val="clear" w:color="auto" w:fill="auto"/>
            <w:noWrap/>
            <w:vAlign w:val="bottom"/>
            <w:hideMark/>
          </w:tcPr>
          <w:p w14:paraId="41C38A32" w14:textId="77777777" w:rsidR="004512A9" w:rsidRPr="0047226B" w:rsidRDefault="004512A9">
            <w:pPr>
              <w:jc w:val="center"/>
              <w:rPr>
                <w:color w:val="000000"/>
              </w:rPr>
            </w:pPr>
            <w:r w:rsidRPr="0047226B">
              <w:rPr>
                <w:color w:val="000000"/>
                <w:sz w:val="22"/>
                <w:szCs w:val="22"/>
              </w:rPr>
              <w:t>9</w:t>
            </w:r>
          </w:p>
        </w:tc>
      </w:tr>
      <w:tr w:rsidR="004512A9" w:rsidRPr="0047226B" w14:paraId="008AF71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B187379" w14:textId="77777777" w:rsidR="004512A9" w:rsidRPr="0047226B" w:rsidRDefault="004512A9">
            <w:pPr>
              <w:rPr>
                <w:color w:val="000000"/>
              </w:rPr>
            </w:pPr>
            <w:r w:rsidRPr="0047226B">
              <w:rPr>
                <w:color w:val="000000"/>
                <w:sz w:val="22"/>
                <w:szCs w:val="22"/>
              </w:rPr>
              <w:t>8 DE ENERO</w:t>
            </w:r>
          </w:p>
        </w:tc>
        <w:tc>
          <w:tcPr>
            <w:tcW w:w="4134" w:type="dxa"/>
            <w:tcBorders>
              <w:top w:val="nil"/>
              <w:left w:val="nil"/>
              <w:bottom w:val="single" w:sz="4" w:space="0" w:color="auto"/>
              <w:right w:val="single" w:sz="4" w:space="0" w:color="auto"/>
            </w:tcBorders>
            <w:shd w:val="clear" w:color="auto" w:fill="auto"/>
            <w:noWrap/>
            <w:vAlign w:val="bottom"/>
            <w:hideMark/>
          </w:tcPr>
          <w:p w14:paraId="2412E2A5" w14:textId="09526BDF" w:rsidR="004512A9" w:rsidRPr="0047226B" w:rsidRDefault="004512A9">
            <w:pPr>
              <w:rPr>
                <w:color w:val="000000"/>
              </w:rPr>
            </w:pPr>
            <w:r w:rsidRPr="0047226B">
              <w:rPr>
                <w:color w:val="000000"/>
                <w:sz w:val="22"/>
                <w:szCs w:val="22"/>
              </w:rPr>
              <w:t xml:space="preserve">VILMA </w:t>
            </w:r>
            <w:r w:rsidR="00967B1B" w:rsidRPr="0047226B">
              <w:rPr>
                <w:color w:val="000000"/>
                <w:sz w:val="22"/>
                <w:szCs w:val="22"/>
              </w:rPr>
              <w:t>MARITZA MARTINEZ</w:t>
            </w:r>
          </w:p>
        </w:tc>
        <w:tc>
          <w:tcPr>
            <w:tcW w:w="1200" w:type="dxa"/>
            <w:tcBorders>
              <w:top w:val="nil"/>
              <w:left w:val="nil"/>
              <w:bottom w:val="single" w:sz="4" w:space="0" w:color="auto"/>
              <w:right w:val="single" w:sz="4" w:space="0" w:color="auto"/>
            </w:tcBorders>
            <w:shd w:val="clear" w:color="auto" w:fill="auto"/>
            <w:noWrap/>
            <w:vAlign w:val="center"/>
            <w:hideMark/>
          </w:tcPr>
          <w:p w14:paraId="038D86D2" w14:textId="77777777" w:rsidR="004512A9" w:rsidRPr="0047226B" w:rsidRDefault="004512A9">
            <w:pPr>
              <w:jc w:val="center"/>
              <w:rPr>
                <w:color w:val="000000"/>
              </w:rPr>
            </w:pPr>
            <w:r w:rsidRPr="0047226B">
              <w:rPr>
                <w:color w:val="000000"/>
                <w:sz w:val="22"/>
                <w:szCs w:val="22"/>
              </w:rPr>
              <w:t>10</w:t>
            </w:r>
          </w:p>
        </w:tc>
        <w:tc>
          <w:tcPr>
            <w:tcW w:w="1040" w:type="dxa"/>
            <w:tcBorders>
              <w:top w:val="nil"/>
              <w:left w:val="nil"/>
              <w:bottom w:val="single" w:sz="4" w:space="0" w:color="auto"/>
              <w:right w:val="single" w:sz="4" w:space="0" w:color="auto"/>
            </w:tcBorders>
            <w:shd w:val="clear" w:color="auto" w:fill="auto"/>
            <w:noWrap/>
            <w:vAlign w:val="bottom"/>
            <w:hideMark/>
          </w:tcPr>
          <w:p w14:paraId="6779E693" w14:textId="77777777" w:rsidR="004512A9" w:rsidRPr="0047226B" w:rsidRDefault="004512A9">
            <w:pPr>
              <w:jc w:val="center"/>
              <w:rPr>
                <w:color w:val="000000"/>
              </w:rPr>
            </w:pPr>
            <w:r w:rsidRPr="0047226B">
              <w:rPr>
                <w:color w:val="000000"/>
                <w:sz w:val="22"/>
                <w:szCs w:val="2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4A8F8FC3" w14:textId="77777777" w:rsidR="004512A9" w:rsidRPr="0047226B" w:rsidRDefault="004512A9">
            <w:pPr>
              <w:jc w:val="center"/>
              <w:rPr>
                <w:color w:val="000000"/>
              </w:rPr>
            </w:pPr>
            <w:r w:rsidRPr="0047226B">
              <w:rPr>
                <w:color w:val="000000"/>
                <w:sz w:val="22"/>
                <w:szCs w:val="22"/>
              </w:rPr>
              <w:t>10</w:t>
            </w:r>
          </w:p>
        </w:tc>
      </w:tr>
      <w:tr w:rsidR="004512A9" w:rsidRPr="0047226B" w14:paraId="0483D75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E352F19" w14:textId="77777777" w:rsidR="004512A9" w:rsidRPr="0047226B" w:rsidRDefault="004512A9">
            <w:pPr>
              <w:rPr>
                <w:color w:val="000000"/>
              </w:rPr>
            </w:pPr>
            <w:r w:rsidRPr="0047226B">
              <w:rPr>
                <w:color w:val="000000"/>
                <w:sz w:val="22"/>
                <w:szCs w:val="22"/>
              </w:rPr>
              <w:t>9 DE ENERO</w:t>
            </w:r>
          </w:p>
        </w:tc>
        <w:tc>
          <w:tcPr>
            <w:tcW w:w="4134" w:type="dxa"/>
            <w:tcBorders>
              <w:top w:val="nil"/>
              <w:left w:val="nil"/>
              <w:bottom w:val="single" w:sz="4" w:space="0" w:color="auto"/>
              <w:right w:val="single" w:sz="4" w:space="0" w:color="auto"/>
            </w:tcBorders>
            <w:shd w:val="clear" w:color="auto" w:fill="auto"/>
            <w:noWrap/>
            <w:vAlign w:val="bottom"/>
            <w:hideMark/>
          </w:tcPr>
          <w:p w14:paraId="095CCFD1" w14:textId="77777777" w:rsidR="004512A9" w:rsidRPr="0047226B" w:rsidRDefault="004512A9">
            <w:pPr>
              <w:rPr>
                <w:color w:val="000000"/>
              </w:rPr>
            </w:pPr>
            <w:r w:rsidRPr="0047226B">
              <w:rPr>
                <w:color w:val="000000"/>
                <w:sz w:val="22"/>
                <w:szCs w:val="22"/>
              </w:rPr>
              <w:t>ALEXIS MARGARITO PINEDA CACERES</w:t>
            </w:r>
          </w:p>
        </w:tc>
        <w:tc>
          <w:tcPr>
            <w:tcW w:w="1200" w:type="dxa"/>
            <w:tcBorders>
              <w:top w:val="nil"/>
              <w:left w:val="nil"/>
              <w:bottom w:val="single" w:sz="4" w:space="0" w:color="auto"/>
              <w:right w:val="single" w:sz="4" w:space="0" w:color="auto"/>
            </w:tcBorders>
            <w:shd w:val="clear" w:color="auto" w:fill="auto"/>
            <w:noWrap/>
            <w:vAlign w:val="center"/>
            <w:hideMark/>
          </w:tcPr>
          <w:p w14:paraId="489D3BFF" w14:textId="77777777" w:rsidR="004512A9" w:rsidRPr="0047226B" w:rsidRDefault="004512A9">
            <w:pPr>
              <w:jc w:val="center"/>
              <w:rPr>
                <w:color w:val="000000"/>
              </w:rPr>
            </w:pPr>
            <w:r w:rsidRPr="0047226B">
              <w:rPr>
                <w:color w:val="000000"/>
                <w:sz w:val="22"/>
                <w:szCs w:val="22"/>
              </w:rPr>
              <w:t>11</w:t>
            </w:r>
          </w:p>
        </w:tc>
        <w:tc>
          <w:tcPr>
            <w:tcW w:w="1040" w:type="dxa"/>
            <w:tcBorders>
              <w:top w:val="nil"/>
              <w:left w:val="nil"/>
              <w:bottom w:val="single" w:sz="4" w:space="0" w:color="auto"/>
              <w:right w:val="single" w:sz="4" w:space="0" w:color="auto"/>
            </w:tcBorders>
            <w:shd w:val="clear" w:color="auto" w:fill="auto"/>
            <w:noWrap/>
            <w:vAlign w:val="bottom"/>
            <w:hideMark/>
          </w:tcPr>
          <w:p w14:paraId="531392E2" w14:textId="77777777" w:rsidR="004512A9" w:rsidRPr="0047226B" w:rsidRDefault="004512A9">
            <w:pPr>
              <w:jc w:val="center"/>
              <w:rPr>
                <w:color w:val="000000"/>
              </w:rPr>
            </w:pPr>
            <w:r w:rsidRPr="0047226B">
              <w:rPr>
                <w:color w:val="000000"/>
                <w:sz w:val="22"/>
                <w:szCs w:val="22"/>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0F6BB7F" w14:textId="77777777" w:rsidR="004512A9" w:rsidRPr="0047226B" w:rsidRDefault="004512A9">
            <w:pPr>
              <w:jc w:val="center"/>
              <w:rPr>
                <w:color w:val="000000"/>
              </w:rPr>
            </w:pPr>
            <w:r w:rsidRPr="0047226B">
              <w:rPr>
                <w:color w:val="000000"/>
                <w:sz w:val="22"/>
                <w:szCs w:val="22"/>
              </w:rPr>
              <w:t>11</w:t>
            </w:r>
          </w:p>
        </w:tc>
      </w:tr>
      <w:tr w:rsidR="004512A9" w:rsidRPr="0047226B" w14:paraId="5E435DC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0E92D80" w14:textId="77777777" w:rsidR="004512A9" w:rsidRPr="0047226B" w:rsidRDefault="004512A9">
            <w:pPr>
              <w:rPr>
                <w:color w:val="000000"/>
              </w:rPr>
            </w:pPr>
            <w:r w:rsidRPr="0047226B">
              <w:rPr>
                <w:color w:val="000000"/>
                <w:sz w:val="22"/>
                <w:szCs w:val="22"/>
              </w:rPr>
              <w:t>6 DE ENERO</w:t>
            </w:r>
          </w:p>
        </w:tc>
        <w:tc>
          <w:tcPr>
            <w:tcW w:w="4134" w:type="dxa"/>
            <w:tcBorders>
              <w:top w:val="nil"/>
              <w:left w:val="nil"/>
              <w:bottom w:val="single" w:sz="4" w:space="0" w:color="auto"/>
              <w:right w:val="single" w:sz="4" w:space="0" w:color="auto"/>
            </w:tcBorders>
            <w:shd w:val="clear" w:color="auto" w:fill="auto"/>
            <w:noWrap/>
            <w:vAlign w:val="bottom"/>
            <w:hideMark/>
          </w:tcPr>
          <w:p w14:paraId="1C835BDF" w14:textId="77777777" w:rsidR="004512A9" w:rsidRPr="0047226B" w:rsidRDefault="004512A9">
            <w:pPr>
              <w:rPr>
                <w:color w:val="000000"/>
              </w:rPr>
            </w:pPr>
            <w:r w:rsidRPr="0047226B">
              <w:rPr>
                <w:color w:val="000000"/>
                <w:sz w:val="22"/>
                <w:szCs w:val="22"/>
              </w:rPr>
              <w:t>CARLOS DANIEL CAMPOS ALEMAN</w:t>
            </w:r>
          </w:p>
        </w:tc>
        <w:tc>
          <w:tcPr>
            <w:tcW w:w="1200" w:type="dxa"/>
            <w:tcBorders>
              <w:top w:val="nil"/>
              <w:left w:val="nil"/>
              <w:bottom w:val="single" w:sz="4" w:space="0" w:color="auto"/>
              <w:right w:val="single" w:sz="4" w:space="0" w:color="auto"/>
            </w:tcBorders>
            <w:shd w:val="clear" w:color="auto" w:fill="auto"/>
            <w:noWrap/>
            <w:vAlign w:val="center"/>
            <w:hideMark/>
          </w:tcPr>
          <w:p w14:paraId="766841B7" w14:textId="77777777" w:rsidR="004512A9" w:rsidRPr="0047226B" w:rsidRDefault="004512A9">
            <w:pPr>
              <w:jc w:val="center"/>
              <w:rPr>
                <w:color w:val="000000"/>
              </w:rPr>
            </w:pPr>
            <w:r w:rsidRPr="0047226B">
              <w:rPr>
                <w:color w:val="000000"/>
                <w:sz w:val="22"/>
                <w:szCs w:val="22"/>
              </w:rPr>
              <w:t>12</w:t>
            </w:r>
          </w:p>
        </w:tc>
        <w:tc>
          <w:tcPr>
            <w:tcW w:w="1040" w:type="dxa"/>
            <w:tcBorders>
              <w:top w:val="nil"/>
              <w:left w:val="nil"/>
              <w:bottom w:val="single" w:sz="4" w:space="0" w:color="auto"/>
              <w:right w:val="single" w:sz="4" w:space="0" w:color="auto"/>
            </w:tcBorders>
            <w:shd w:val="clear" w:color="auto" w:fill="auto"/>
            <w:noWrap/>
            <w:vAlign w:val="bottom"/>
            <w:hideMark/>
          </w:tcPr>
          <w:p w14:paraId="18AE032B" w14:textId="77777777" w:rsidR="004512A9" w:rsidRPr="0047226B" w:rsidRDefault="004512A9">
            <w:pPr>
              <w:jc w:val="center"/>
              <w:rPr>
                <w:color w:val="000000"/>
              </w:rPr>
            </w:pPr>
            <w:r w:rsidRPr="0047226B">
              <w:rPr>
                <w:color w:val="000000"/>
                <w:sz w:val="22"/>
                <w:szCs w:val="22"/>
              </w:rPr>
              <w:t>12</w:t>
            </w:r>
          </w:p>
        </w:tc>
        <w:tc>
          <w:tcPr>
            <w:tcW w:w="1200" w:type="dxa"/>
            <w:tcBorders>
              <w:top w:val="nil"/>
              <w:left w:val="nil"/>
              <w:bottom w:val="single" w:sz="4" w:space="0" w:color="auto"/>
              <w:right w:val="single" w:sz="4" w:space="0" w:color="auto"/>
            </w:tcBorders>
            <w:shd w:val="clear" w:color="auto" w:fill="auto"/>
            <w:noWrap/>
            <w:vAlign w:val="bottom"/>
            <w:hideMark/>
          </w:tcPr>
          <w:p w14:paraId="66BC3B7F" w14:textId="77777777" w:rsidR="004512A9" w:rsidRPr="0047226B" w:rsidRDefault="004512A9">
            <w:pPr>
              <w:jc w:val="center"/>
              <w:rPr>
                <w:color w:val="000000"/>
              </w:rPr>
            </w:pPr>
            <w:r w:rsidRPr="0047226B">
              <w:rPr>
                <w:color w:val="000000"/>
                <w:sz w:val="22"/>
                <w:szCs w:val="22"/>
              </w:rPr>
              <w:t>12</w:t>
            </w:r>
          </w:p>
        </w:tc>
      </w:tr>
      <w:tr w:rsidR="004512A9" w:rsidRPr="0047226B" w14:paraId="14AA172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971E260" w14:textId="77777777" w:rsidR="004512A9" w:rsidRPr="0047226B" w:rsidRDefault="004512A9">
            <w:pPr>
              <w:rPr>
                <w:color w:val="000000"/>
              </w:rPr>
            </w:pPr>
            <w:r w:rsidRPr="0047226B">
              <w:rPr>
                <w:color w:val="000000"/>
                <w:sz w:val="22"/>
                <w:szCs w:val="22"/>
              </w:rPr>
              <w:t>3 DE ENERO</w:t>
            </w:r>
          </w:p>
        </w:tc>
        <w:tc>
          <w:tcPr>
            <w:tcW w:w="4134" w:type="dxa"/>
            <w:tcBorders>
              <w:top w:val="nil"/>
              <w:left w:val="nil"/>
              <w:bottom w:val="single" w:sz="4" w:space="0" w:color="auto"/>
              <w:right w:val="single" w:sz="4" w:space="0" w:color="auto"/>
            </w:tcBorders>
            <w:shd w:val="clear" w:color="auto" w:fill="auto"/>
            <w:noWrap/>
            <w:vAlign w:val="bottom"/>
            <w:hideMark/>
          </w:tcPr>
          <w:p w14:paraId="01066E78" w14:textId="77777777" w:rsidR="004512A9" w:rsidRPr="0047226B" w:rsidRDefault="004512A9">
            <w:pPr>
              <w:rPr>
                <w:color w:val="000000"/>
              </w:rPr>
            </w:pPr>
            <w:r w:rsidRPr="0047226B">
              <w:rPr>
                <w:color w:val="000000"/>
                <w:sz w:val="22"/>
                <w:szCs w:val="22"/>
              </w:rPr>
              <w:t>KARLA MARISOL RODRIGUEZ AMAYA</w:t>
            </w:r>
          </w:p>
        </w:tc>
        <w:tc>
          <w:tcPr>
            <w:tcW w:w="1200" w:type="dxa"/>
            <w:tcBorders>
              <w:top w:val="nil"/>
              <w:left w:val="nil"/>
              <w:bottom w:val="single" w:sz="4" w:space="0" w:color="auto"/>
              <w:right w:val="single" w:sz="4" w:space="0" w:color="auto"/>
            </w:tcBorders>
            <w:shd w:val="clear" w:color="auto" w:fill="auto"/>
            <w:noWrap/>
            <w:vAlign w:val="center"/>
            <w:hideMark/>
          </w:tcPr>
          <w:p w14:paraId="6EC8B327" w14:textId="77777777" w:rsidR="004512A9" w:rsidRPr="0047226B" w:rsidRDefault="004512A9">
            <w:pPr>
              <w:jc w:val="center"/>
              <w:rPr>
                <w:color w:val="000000"/>
              </w:rPr>
            </w:pPr>
            <w:r w:rsidRPr="0047226B">
              <w:rPr>
                <w:color w:val="000000"/>
                <w:sz w:val="22"/>
                <w:szCs w:val="22"/>
              </w:rPr>
              <w:t>13</w:t>
            </w:r>
          </w:p>
        </w:tc>
        <w:tc>
          <w:tcPr>
            <w:tcW w:w="1040" w:type="dxa"/>
            <w:tcBorders>
              <w:top w:val="nil"/>
              <w:left w:val="nil"/>
              <w:bottom w:val="single" w:sz="4" w:space="0" w:color="auto"/>
              <w:right w:val="single" w:sz="4" w:space="0" w:color="auto"/>
            </w:tcBorders>
            <w:shd w:val="clear" w:color="auto" w:fill="auto"/>
            <w:noWrap/>
            <w:vAlign w:val="bottom"/>
            <w:hideMark/>
          </w:tcPr>
          <w:p w14:paraId="248DDCE7" w14:textId="77777777" w:rsidR="004512A9" w:rsidRPr="0047226B" w:rsidRDefault="004512A9">
            <w:pPr>
              <w:jc w:val="center"/>
              <w:rPr>
                <w:color w:val="000000"/>
              </w:rPr>
            </w:pPr>
            <w:r w:rsidRPr="0047226B">
              <w:rPr>
                <w:color w:val="000000"/>
                <w:sz w:val="22"/>
                <w:szCs w:val="22"/>
              </w:rPr>
              <w:t>13</w:t>
            </w:r>
          </w:p>
        </w:tc>
        <w:tc>
          <w:tcPr>
            <w:tcW w:w="1200" w:type="dxa"/>
            <w:tcBorders>
              <w:top w:val="nil"/>
              <w:left w:val="nil"/>
              <w:bottom w:val="single" w:sz="4" w:space="0" w:color="auto"/>
              <w:right w:val="single" w:sz="4" w:space="0" w:color="auto"/>
            </w:tcBorders>
            <w:shd w:val="clear" w:color="auto" w:fill="auto"/>
            <w:noWrap/>
            <w:vAlign w:val="bottom"/>
            <w:hideMark/>
          </w:tcPr>
          <w:p w14:paraId="716040FD" w14:textId="77777777" w:rsidR="004512A9" w:rsidRPr="0047226B" w:rsidRDefault="004512A9">
            <w:pPr>
              <w:jc w:val="center"/>
              <w:rPr>
                <w:color w:val="000000"/>
              </w:rPr>
            </w:pPr>
            <w:r w:rsidRPr="0047226B">
              <w:rPr>
                <w:color w:val="000000"/>
                <w:sz w:val="22"/>
                <w:szCs w:val="22"/>
              </w:rPr>
              <w:t>13</w:t>
            </w:r>
          </w:p>
        </w:tc>
      </w:tr>
      <w:tr w:rsidR="004512A9" w:rsidRPr="0047226B" w14:paraId="5D0453E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C472D13" w14:textId="77777777" w:rsidR="004512A9" w:rsidRPr="0047226B" w:rsidRDefault="004512A9">
            <w:pPr>
              <w:rPr>
                <w:color w:val="000000"/>
              </w:rPr>
            </w:pPr>
            <w:r w:rsidRPr="0047226B">
              <w:rPr>
                <w:color w:val="000000"/>
                <w:sz w:val="22"/>
                <w:szCs w:val="22"/>
              </w:rPr>
              <w:t>14 DE ENERO</w:t>
            </w:r>
          </w:p>
        </w:tc>
        <w:tc>
          <w:tcPr>
            <w:tcW w:w="4134" w:type="dxa"/>
            <w:tcBorders>
              <w:top w:val="nil"/>
              <w:left w:val="nil"/>
              <w:bottom w:val="single" w:sz="4" w:space="0" w:color="auto"/>
              <w:right w:val="single" w:sz="4" w:space="0" w:color="auto"/>
            </w:tcBorders>
            <w:shd w:val="clear" w:color="auto" w:fill="auto"/>
            <w:noWrap/>
            <w:vAlign w:val="bottom"/>
            <w:hideMark/>
          </w:tcPr>
          <w:p w14:paraId="3199200C" w14:textId="77777777" w:rsidR="004512A9" w:rsidRPr="0047226B" w:rsidRDefault="004512A9">
            <w:pPr>
              <w:rPr>
                <w:color w:val="000000"/>
              </w:rPr>
            </w:pPr>
            <w:r w:rsidRPr="0047226B">
              <w:rPr>
                <w:color w:val="000000"/>
                <w:sz w:val="22"/>
                <w:szCs w:val="22"/>
              </w:rPr>
              <w:t>HECTOR BLADIMIR CARPIO PEREZ</w:t>
            </w:r>
          </w:p>
        </w:tc>
        <w:tc>
          <w:tcPr>
            <w:tcW w:w="1200" w:type="dxa"/>
            <w:tcBorders>
              <w:top w:val="nil"/>
              <w:left w:val="nil"/>
              <w:bottom w:val="single" w:sz="4" w:space="0" w:color="auto"/>
              <w:right w:val="single" w:sz="4" w:space="0" w:color="auto"/>
            </w:tcBorders>
            <w:shd w:val="clear" w:color="auto" w:fill="auto"/>
            <w:noWrap/>
            <w:vAlign w:val="center"/>
            <w:hideMark/>
          </w:tcPr>
          <w:p w14:paraId="5A6F46A6" w14:textId="77777777" w:rsidR="004512A9" w:rsidRPr="0047226B" w:rsidRDefault="004512A9">
            <w:pPr>
              <w:jc w:val="center"/>
              <w:rPr>
                <w:color w:val="000000"/>
              </w:rPr>
            </w:pPr>
            <w:r w:rsidRPr="0047226B">
              <w:rPr>
                <w:color w:val="000000"/>
                <w:sz w:val="22"/>
                <w:szCs w:val="22"/>
              </w:rPr>
              <w:t>14</w:t>
            </w:r>
          </w:p>
        </w:tc>
        <w:tc>
          <w:tcPr>
            <w:tcW w:w="1040" w:type="dxa"/>
            <w:tcBorders>
              <w:top w:val="nil"/>
              <w:left w:val="nil"/>
              <w:bottom w:val="single" w:sz="4" w:space="0" w:color="auto"/>
              <w:right w:val="single" w:sz="4" w:space="0" w:color="auto"/>
            </w:tcBorders>
            <w:shd w:val="clear" w:color="auto" w:fill="auto"/>
            <w:noWrap/>
            <w:vAlign w:val="bottom"/>
            <w:hideMark/>
          </w:tcPr>
          <w:p w14:paraId="79F6236C" w14:textId="77777777" w:rsidR="004512A9" w:rsidRPr="0047226B" w:rsidRDefault="004512A9">
            <w:pPr>
              <w:jc w:val="center"/>
              <w:rPr>
                <w:color w:val="000000"/>
              </w:rPr>
            </w:pPr>
            <w:r w:rsidRPr="0047226B">
              <w:rPr>
                <w:color w:val="000000"/>
                <w:sz w:val="22"/>
                <w:szCs w:val="22"/>
              </w:rPr>
              <w:t>14</w:t>
            </w:r>
          </w:p>
        </w:tc>
        <w:tc>
          <w:tcPr>
            <w:tcW w:w="1200" w:type="dxa"/>
            <w:tcBorders>
              <w:top w:val="nil"/>
              <w:left w:val="nil"/>
              <w:bottom w:val="single" w:sz="4" w:space="0" w:color="auto"/>
              <w:right w:val="single" w:sz="4" w:space="0" w:color="auto"/>
            </w:tcBorders>
            <w:shd w:val="clear" w:color="auto" w:fill="auto"/>
            <w:noWrap/>
            <w:vAlign w:val="bottom"/>
            <w:hideMark/>
          </w:tcPr>
          <w:p w14:paraId="72B9CD42" w14:textId="77777777" w:rsidR="004512A9" w:rsidRPr="0047226B" w:rsidRDefault="004512A9">
            <w:pPr>
              <w:jc w:val="center"/>
              <w:rPr>
                <w:color w:val="000000"/>
              </w:rPr>
            </w:pPr>
            <w:r w:rsidRPr="0047226B">
              <w:rPr>
                <w:color w:val="000000"/>
                <w:sz w:val="22"/>
                <w:szCs w:val="22"/>
              </w:rPr>
              <w:t>14</w:t>
            </w:r>
          </w:p>
        </w:tc>
      </w:tr>
      <w:tr w:rsidR="004512A9" w:rsidRPr="0047226B" w14:paraId="0834B17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A130F7F" w14:textId="77777777" w:rsidR="004512A9" w:rsidRPr="0047226B" w:rsidRDefault="004512A9">
            <w:pPr>
              <w:rPr>
                <w:color w:val="000000"/>
              </w:rPr>
            </w:pPr>
            <w:r w:rsidRPr="0047226B">
              <w:rPr>
                <w:color w:val="000000"/>
                <w:sz w:val="22"/>
                <w:szCs w:val="22"/>
              </w:rPr>
              <w:t>13 DE ENERO</w:t>
            </w:r>
          </w:p>
        </w:tc>
        <w:tc>
          <w:tcPr>
            <w:tcW w:w="4134" w:type="dxa"/>
            <w:tcBorders>
              <w:top w:val="nil"/>
              <w:left w:val="nil"/>
              <w:bottom w:val="single" w:sz="4" w:space="0" w:color="auto"/>
              <w:right w:val="single" w:sz="4" w:space="0" w:color="auto"/>
            </w:tcBorders>
            <w:shd w:val="clear" w:color="auto" w:fill="auto"/>
            <w:noWrap/>
            <w:vAlign w:val="bottom"/>
            <w:hideMark/>
          </w:tcPr>
          <w:p w14:paraId="1846416C" w14:textId="77777777" w:rsidR="004512A9" w:rsidRPr="0047226B" w:rsidRDefault="004512A9">
            <w:pPr>
              <w:rPr>
                <w:color w:val="000000"/>
              </w:rPr>
            </w:pPr>
            <w:r w:rsidRPr="0047226B">
              <w:rPr>
                <w:color w:val="000000"/>
                <w:sz w:val="22"/>
                <w:szCs w:val="22"/>
              </w:rPr>
              <w:t>RUTH VANESSA ARIAS MARAVILLA</w:t>
            </w:r>
          </w:p>
        </w:tc>
        <w:tc>
          <w:tcPr>
            <w:tcW w:w="1200" w:type="dxa"/>
            <w:tcBorders>
              <w:top w:val="nil"/>
              <w:left w:val="nil"/>
              <w:bottom w:val="single" w:sz="4" w:space="0" w:color="auto"/>
              <w:right w:val="single" w:sz="4" w:space="0" w:color="auto"/>
            </w:tcBorders>
            <w:shd w:val="clear" w:color="auto" w:fill="auto"/>
            <w:noWrap/>
            <w:vAlign w:val="center"/>
            <w:hideMark/>
          </w:tcPr>
          <w:p w14:paraId="5A488E3F" w14:textId="77777777" w:rsidR="004512A9" w:rsidRPr="0047226B" w:rsidRDefault="004512A9">
            <w:pPr>
              <w:jc w:val="center"/>
              <w:rPr>
                <w:color w:val="000000"/>
              </w:rPr>
            </w:pPr>
            <w:r w:rsidRPr="0047226B">
              <w:rPr>
                <w:color w:val="000000"/>
                <w:sz w:val="22"/>
                <w:szCs w:val="22"/>
              </w:rPr>
              <w:t>15</w:t>
            </w:r>
          </w:p>
        </w:tc>
        <w:tc>
          <w:tcPr>
            <w:tcW w:w="1040" w:type="dxa"/>
            <w:tcBorders>
              <w:top w:val="nil"/>
              <w:left w:val="nil"/>
              <w:bottom w:val="single" w:sz="4" w:space="0" w:color="auto"/>
              <w:right w:val="single" w:sz="4" w:space="0" w:color="auto"/>
            </w:tcBorders>
            <w:shd w:val="clear" w:color="auto" w:fill="auto"/>
            <w:noWrap/>
            <w:vAlign w:val="bottom"/>
            <w:hideMark/>
          </w:tcPr>
          <w:p w14:paraId="2C85E1B4" w14:textId="77777777" w:rsidR="004512A9" w:rsidRPr="0047226B" w:rsidRDefault="004512A9">
            <w:pPr>
              <w:jc w:val="center"/>
              <w:rPr>
                <w:color w:val="000000"/>
              </w:rPr>
            </w:pPr>
            <w:r w:rsidRPr="0047226B">
              <w:rPr>
                <w:color w:val="000000"/>
                <w:sz w:val="22"/>
                <w:szCs w:val="22"/>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7306F90" w14:textId="77777777" w:rsidR="004512A9" w:rsidRPr="0047226B" w:rsidRDefault="004512A9">
            <w:pPr>
              <w:jc w:val="center"/>
              <w:rPr>
                <w:color w:val="000000"/>
              </w:rPr>
            </w:pPr>
            <w:r w:rsidRPr="0047226B">
              <w:rPr>
                <w:color w:val="000000"/>
                <w:sz w:val="22"/>
                <w:szCs w:val="22"/>
              </w:rPr>
              <w:t>15</w:t>
            </w:r>
          </w:p>
        </w:tc>
      </w:tr>
      <w:tr w:rsidR="004512A9" w:rsidRPr="0047226B" w14:paraId="473BB4C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88A01DE" w14:textId="77777777" w:rsidR="004512A9" w:rsidRPr="0047226B" w:rsidRDefault="004512A9">
            <w:pPr>
              <w:rPr>
                <w:color w:val="000000"/>
              </w:rPr>
            </w:pPr>
            <w:r w:rsidRPr="0047226B">
              <w:rPr>
                <w:color w:val="000000"/>
                <w:sz w:val="22"/>
                <w:szCs w:val="22"/>
              </w:rPr>
              <w:t>7 DE ENERO</w:t>
            </w:r>
          </w:p>
        </w:tc>
        <w:tc>
          <w:tcPr>
            <w:tcW w:w="4134" w:type="dxa"/>
            <w:tcBorders>
              <w:top w:val="nil"/>
              <w:left w:val="nil"/>
              <w:bottom w:val="single" w:sz="4" w:space="0" w:color="auto"/>
              <w:right w:val="single" w:sz="4" w:space="0" w:color="auto"/>
            </w:tcBorders>
            <w:shd w:val="clear" w:color="auto" w:fill="auto"/>
            <w:noWrap/>
            <w:vAlign w:val="bottom"/>
            <w:hideMark/>
          </w:tcPr>
          <w:p w14:paraId="11768C59" w14:textId="77777777" w:rsidR="004512A9" w:rsidRPr="0047226B" w:rsidRDefault="004512A9">
            <w:pPr>
              <w:rPr>
                <w:color w:val="000000"/>
              </w:rPr>
            </w:pPr>
            <w:r w:rsidRPr="0047226B">
              <w:rPr>
                <w:color w:val="000000"/>
                <w:sz w:val="22"/>
                <w:szCs w:val="22"/>
              </w:rPr>
              <w:t>KATHERINE TATIANA TURCIOS BRIZUELA</w:t>
            </w:r>
          </w:p>
        </w:tc>
        <w:tc>
          <w:tcPr>
            <w:tcW w:w="1200" w:type="dxa"/>
            <w:tcBorders>
              <w:top w:val="nil"/>
              <w:left w:val="nil"/>
              <w:bottom w:val="single" w:sz="4" w:space="0" w:color="auto"/>
              <w:right w:val="single" w:sz="4" w:space="0" w:color="auto"/>
            </w:tcBorders>
            <w:shd w:val="clear" w:color="auto" w:fill="auto"/>
            <w:noWrap/>
            <w:vAlign w:val="center"/>
            <w:hideMark/>
          </w:tcPr>
          <w:p w14:paraId="0BF2FEFD" w14:textId="77777777" w:rsidR="004512A9" w:rsidRPr="0047226B" w:rsidRDefault="004512A9">
            <w:pPr>
              <w:jc w:val="center"/>
              <w:rPr>
                <w:color w:val="000000"/>
              </w:rPr>
            </w:pPr>
            <w:r w:rsidRPr="0047226B">
              <w:rPr>
                <w:color w:val="000000"/>
                <w:sz w:val="22"/>
                <w:szCs w:val="22"/>
              </w:rPr>
              <w:t>16</w:t>
            </w:r>
          </w:p>
        </w:tc>
        <w:tc>
          <w:tcPr>
            <w:tcW w:w="1040" w:type="dxa"/>
            <w:tcBorders>
              <w:top w:val="nil"/>
              <w:left w:val="nil"/>
              <w:bottom w:val="single" w:sz="4" w:space="0" w:color="auto"/>
              <w:right w:val="single" w:sz="4" w:space="0" w:color="auto"/>
            </w:tcBorders>
            <w:shd w:val="clear" w:color="auto" w:fill="auto"/>
            <w:noWrap/>
            <w:vAlign w:val="bottom"/>
            <w:hideMark/>
          </w:tcPr>
          <w:p w14:paraId="042CDC6C" w14:textId="77777777" w:rsidR="004512A9" w:rsidRPr="0047226B" w:rsidRDefault="004512A9">
            <w:pPr>
              <w:jc w:val="center"/>
              <w:rPr>
                <w:color w:val="000000"/>
              </w:rPr>
            </w:pPr>
            <w:r w:rsidRPr="0047226B">
              <w:rPr>
                <w:color w:val="000000"/>
                <w:sz w:val="22"/>
                <w:szCs w:val="22"/>
              </w:rPr>
              <w:t>16</w:t>
            </w:r>
          </w:p>
        </w:tc>
        <w:tc>
          <w:tcPr>
            <w:tcW w:w="1200" w:type="dxa"/>
            <w:tcBorders>
              <w:top w:val="nil"/>
              <w:left w:val="nil"/>
              <w:bottom w:val="single" w:sz="4" w:space="0" w:color="auto"/>
              <w:right w:val="single" w:sz="4" w:space="0" w:color="auto"/>
            </w:tcBorders>
            <w:shd w:val="clear" w:color="auto" w:fill="auto"/>
            <w:noWrap/>
            <w:vAlign w:val="bottom"/>
            <w:hideMark/>
          </w:tcPr>
          <w:p w14:paraId="4810CAAA" w14:textId="77777777" w:rsidR="004512A9" w:rsidRPr="0047226B" w:rsidRDefault="004512A9">
            <w:pPr>
              <w:jc w:val="center"/>
              <w:rPr>
                <w:color w:val="000000"/>
              </w:rPr>
            </w:pPr>
            <w:r w:rsidRPr="0047226B">
              <w:rPr>
                <w:color w:val="000000"/>
                <w:sz w:val="22"/>
                <w:szCs w:val="22"/>
              </w:rPr>
              <w:t>16</w:t>
            </w:r>
          </w:p>
        </w:tc>
      </w:tr>
      <w:tr w:rsidR="004512A9" w:rsidRPr="0047226B" w14:paraId="1ECCD27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892E1AD" w14:textId="77777777" w:rsidR="004512A9" w:rsidRPr="0047226B" w:rsidRDefault="004512A9">
            <w:pPr>
              <w:rPr>
                <w:color w:val="000000"/>
              </w:rPr>
            </w:pPr>
            <w:r w:rsidRPr="0047226B">
              <w:rPr>
                <w:color w:val="000000"/>
                <w:sz w:val="22"/>
                <w:szCs w:val="22"/>
              </w:rPr>
              <w:t>14 DE ENERO</w:t>
            </w:r>
          </w:p>
        </w:tc>
        <w:tc>
          <w:tcPr>
            <w:tcW w:w="4134" w:type="dxa"/>
            <w:tcBorders>
              <w:top w:val="nil"/>
              <w:left w:val="nil"/>
              <w:bottom w:val="single" w:sz="4" w:space="0" w:color="auto"/>
              <w:right w:val="single" w:sz="4" w:space="0" w:color="auto"/>
            </w:tcBorders>
            <w:shd w:val="clear" w:color="auto" w:fill="auto"/>
            <w:noWrap/>
            <w:vAlign w:val="bottom"/>
            <w:hideMark/>
          </w:tcPr>
          <w:p w14:paraId="15E88A35" w14:textId="77777777" w:rsidR="004512A9" w:rsidRPr="0047226B" w:rsidRDefault="004512A9">
            <w:pPr>
              <w:rPr>
                <w:color w:val="000000"/>
              </w:rPr>
            </w:pPr>
            <w:r w:rsidRPr="0047226B">
              <w:rPr>
                <w:color w:val="000000"/>
                <w:sz w:val="22"/>
                <w:szCs w:val="22"/>
              </w:rPr>
              <w:t>JOSE DAVID HERNANDEZ QUINTANILLA</w:t>
            </w:r>
          </w:p>
        </w:tc>
        <w:tc>
          <w:tcPr>
            <w:tcW w:w="1200" w:type="dxa"/>
            <w:tcBorders>
              <w:top w:val="nil"/>
              <w:left w:val="nil"/>
              <w:bottom w:val="single" w:sz="4" w:space="0" w:color="auto"/>
              <w:right w:val="single" w:sz="4" w:space="0" w:color="auto"/>
            </w:tcBorders>
            <w:shd w:val="clear" w:color="auto" w:fill="auto"/>
            <w:noWrap/>
            <w:vAlign w:val="center"/>
            <w:hideMark/>
          </w:tcPr>
          <w:p w14:paraId="150ADD5C" w14:textId="77777777" w:rsidR="004512A9" w:rsidRPr="0047226B" w:rsidRDefault="004512A9">
            <w:pPr>
              <w:jc w:val="center"/>
              <w:rPr>
                <w:color w:val="000000"/>
              </w:rPr>
            </w:pPr>
            <w:r w:rsidRPr="0047226B">
              <w:rPr>
                <w:color w:val="000000"/>
                <w:sz w:val="22"/>
                <w:szCs w:val="22"/>
              </w:rPr>
              <w:t>17</w:t>
            </w:r>
          </w:p>
        </w:tc>
        <w:tc>
          <w:tcPr>
            <w:tcW w:w="1040" w:type="dxa"/>
            <w:tcBorders>
              <w:top w:val="nil"/>
              <w:left w:val="nil"/>
              <w:bottom w:val="single" w:sz="4" w:space="0" w:color="auto"/>
              <w:right w:val="single" w:sz="4" w:space="0" w:color="auto"/>
            </w:tcBorders>
            <w:shd w:val="clear" w:color="auto" w:fill="auto"/>
            <w:noWrap/>
            <w:vAlign w:val="bottom"/>
            <w:hideMark/>
          </w:tcPr>
          <w:p w14:paraId="5CDADE8C" w14:textId="77777777" w:rsidR="004512A9" w:rsidRPr="0047226B" w:rsidRDefault="004512A9">
            <w:pPr>
              <w:jc w:val="center"/>
              <w:rPr>
                <w:color w:val="000000"/>
              </w:rPr>
            </w:pPr>
            <w:r w:rsidRPr="0047226B">
              <w:rPr>
                <w:color w:val="000000"/>
                <w:sz w:val="22"/>
                <w:szCs w:val="22"/>
              </w:rPr>
              <w:t>17</w:t>
            </w:r>
          </w:p>
        </w:tc>
        <w:tc>
          <w:tcPr>
            <w:tcW w:w="1200" w:type="dxa"/>
            <w:tcBorders>
              <w:top w:val="nil"/>
              <w:left w:val="nil"/>
              <w:bottom w:val="single" w:sz="4" w:space="0" w:color="auto"/>
              <w:right w:val="single" w:sz="4" w:space="0" w:color="auto"/>
            </w:tcBorders>
            <w:shd w:val="clear" w:color="auto" w:fill="auto"/>
            <w:noWrap/>
            <w:vAlign w:val="bottom"/>
            <w:hideMark/>
          </w:tcPr>
          <w:p w14:paraId="53988FAD" w14:textId="77777777" w:rsidR="004512A9" w:rsidRPr="0047226B" w:rsidRDefault="004512A9">
            <w:pPr>
              <w:jc w:val="center"/>
              <w:rPr>
                <w:color w:val="000000"/>
              </w:rPr>
            </w:pPr>
            <w:r w:rsidRPr="0047226B">
              <w:rPr>
                <w:color w:val="000000"/>
                <w:sz w:val="22"/>
                <w:szCs w:val="22"/>
              </w:rPr>
              <w:t>17</w:t>
            </w:r>
          </w:p>
        </w:tc>
      </w:tr>
      <w:tr w:rsidR="004512A9" w:rsidRPr="0047226B" w14:paraId="60FA5D4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2B3DBCE" w14:textId="77777777" w:rsidR="004512A9" w:rsidRPr="0047226B" w:rsidRDefault="004512A9">
            <w:pPr>
              <w:rPr>
                <w:color w:val="000000"/>
              </w:rPr>
            </w:pPr>
            <w:r w:rsidRPr="0047226B">
              <w:rPr>
                <w:color w:val="000000"/>
                <w:sz w:val="22"/>
                <w:szCs w:val="22"/>
              </w:rPr>
              <w:t>18 DE ENERO</w:t>
            </w:r>
          </w:p>
        </w:tc>
        <w:tc>
          <w:tcPr>
            <w:tcW w:w="4134" w:type="dxa"/>
            <w:tcBorders>
              <w:top w:val="nil"/>
              <w:left w:val="nil"/>
              <w:bottom w:val="single" w:sz="4" w:space="0" w:color="auto"/>
              <w:right w:val="single" w:sz="4" w:space="0" w:color="auto"/>
            </w:tcBorders>
            <w:shd w:val="clear" w:color="auto" w:fill="auto"/>
            <w:noWrap/>
            <w:vAlign w:val="bottom"/>
            <w:hideMark/>
          </w:tcPr>
          <w:p w14:paraId="390431DF" w14:textId="77777777" w:rsidR="004512A9" w:rsidRPr="0047226B" w:rsidRDefault="004512A9">
            <w:pPr>
              <w:rPr>
                <w:color w:val="000000"/>
              </w:rPr>
            </w:pPr>
            <w:r w:rsidRPr="0047226B">
              <w:rPr>
                <w:color w:val="000000"/>
                <w:sz w:val="22"/>
                <w:szCs w:val="22"/>
              </w:rPr>
              <w:t>CARLOS EDUARDO PONCE AGUILAR</w:t>
            </w:r>
          </w:p>
        </w:tc>
        <w:tc>
          <w:tcPr>
            <w:tcW w:w="1200" w:type="dxa"/>
            <w:tcBorders>
              <w:top w:val="nil"/>
              <w:left w:val="nil"/>
              <w:bottom w:val="single" w:sz="4" w:space="0" w:color="auto"/>
              <w:right w:val="single" w:sz="4" w:space="0" w:color="auto"/>
            </w:tcBorders>
            <w:shd w:val="clear" w:color="auto" w:fill="auto"/>
            <w:noWrap/>
            <w:vAlign w:val="center"/>
            <w:hideMark/>
          </w:tcPr>
          <w:p w14:paraId="70FA0F27" w14:textId="77777777" w:rsidR="004512A9" w:rsidRPr="0047226B" w:rsidRDefault="004512A9">
            <w:pPr>
              <w:jc w:val="center"/>
              <w:rPr>
                <w:color w:val="000000"/>
              </w:rPr>
            </w:pPr>
            <w:r w:rsidRPr="0047226B">
              <w:rPr>
                <w:color w:val="000000"/>
                <w:sz w:val="22"/>
                <w:szCs w:val="22"/>
              </w:rPr>
              <w:t>18</w:t>
            </w:r>
          </w:p>
        </w:tc>
        <w:tc>
          <w:tcPr>
            <w:tcW w:w="1040" w:type="dxa"/>
            <w:tcBorders>
              <w:top w:val="nil"/>
              <w:left w:val="nil"/>
              <w:bottom w:val="single" w:sz="4" w:space="0" w:color="auto"/>
              <w:right w:val="single" w:sz="4" w:space="0" w:color="auto"/>
            </w:tcBorders>
            <w:shd w:val="clear" w:color="auto" w:fill="auto"/>
            <w:noWrap/>
            <w:vAlign w:val="bottom"/>
            <w:hideMark/>
          </w:tcPr>
          <w:p w14:paraId="44242E86" w14:textId="77777777" w:rsidR="004512A9" w:rsidRPr="0047226B" w:rsidRDefault="004512A9">
            <w:pPr>
              <w:jc w:val="center"/>
              <w:rPr>
                <w:color w:val="000000"/>
              </w:rPr>
            </w:pPr>
            <w:r w:rsidRPr="0047226B">
              <w:rPr>
                <w:color w:val="000000"/>
                <w:sz w:val="22"/>
                <w:szCs w:val="22"/>
              </w:rPr>
              <w:t>18</w:t>
            </w:r>
          </w:p>
        </w:tc>
        <w:tc>
          <w:tcPr>
            <w:tcW w:w="1200" w:type="dxa"/>
            <w:tcBorders>
              <w:top w:val="nil"/>
              <w:left w:val="nil"/>
              <w:bottom w:val="single" w:sz="4" w:space="0" w:color="auto"/>
              <w:right w:val="single" w:sz="4" w:space="0" w:color="auto"/>
            </w:tcBorders>
            <w:shd w:val="clear" w:color="auto" w:fill="auto"/>
            <w:noWrap/>
            <w:vAlign w:val="bottom"/>
            <w:hideMark/>
          </w:tcPr>
          <w:p w14:paraId="3B199F20" w14:textId="77777777" w:rsidR="004512A9" w:rsidRPr="0047226B" w:rsidRDefault="004512A9">
            <w:pPr>
              <w:jc w:val="center"/>
              <w:rPr>
                <w:color w:val="000000"/>
              </w:rPr>
            </w:pPr>
            <w:r w:rsidRPr="0047226B">
              <w:rPr>
                <w:color w:val="000000"/>
                <w:sz w:val="22"/>
                <w:szCs w:val="22"/>
              </w:rPr>
              <w:t>18</w:t>
            </w:r>
          </w:p>
        </w:tc>
      </w:tr>
      <w:tr w:rsidR="004512A9" w:rsidRPr="0047226B" w14:paraId="7E2D7EB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FDA222B" w14:textId="77777777" w:rsidR="004512A9" w:rsidRPr="0047226B" w:rsidRDefault="004512A9">
            <w:pPr>
              <w:rPr>
                <w:color w:val="000000"/>
              </w:rPr>
            </w:pPr>
            <w:r w:rsidRPr="0047226B">
              <w:rPr>
                <w:color w:val="000000"/>
                <w:sz w:val="22"/>
                <w:szCs w:val="22"/>
              </w:rPr>
              <w:t>6 DE ENERO</w:t>
            </w:r>
          </w:p>
        </w:tc>
        <w:tc>
          <w:tcPr>
            <w:tcW w:w="4134" w:type="dxa"/>
            <w:tcBorders>
              <w:top w:val="nil"/>
              <w:left w:val="nil"/>
              <w:bottom w:val="single" w:sz="4" w:space="0" w:color="auto"/>
              <w:right w:val="single" w:sz="4" w:space="0" w:color="auto"/>
            </w:tcBorders>
            <w:shd w:val="clear" w:color="auto" w:fill="auto"/>
            <w:vAlign w:val="bottom"/>
            <w:hideMark/>
          </w:tcPr>
          <w:p w14:paraId="6E5DCB99" w14:textId="77777777" w:rsidR="004512A9" w:rsidRPr="0047226B" w:rsidRDefault="004512A9">
            <w:pPr>
              <w:rPr>
                <w:color w:val="000000"/>
              </w:rPr>
            </w:pPr>
            <w:r w:rsidRPr="0047226B">
              <w:rPr>
                <w:color w:val="000000"/>
                <w:sz w:val="22"/>
                <w:szCs w:val="22"/>
              </w:rPr>
              <w:t>BRAYAN ROBERTO ORELLANA UMANZOR</w:t>
            </w:r>
          </w:p>
        </w:tc>
        <w:tc>
          <w:tcPr>
            <w:tcW w:w="1200" w:type="dxa"/>
            <w:tcBorders>
              <w:top w:val="nil"/>
              <w:left w:val="nil"/>
              <w:bottom w:val="single" w:sz="4" w:space="0" w:color="auto"/>
              <w:right w:val="single" w:sz="4" w:space="0" w:color="auto"/>
            </w:tcBorders>
            <w:shd w:val="clear" w:color="auto" w:fill="auto"/>
            <w:noWrap/>
            <w:vAlign w:val="center"/>
            <w:hideMark/>
          </w:tcPr>
          <w:p w14:paraId="1F588FB7" w14:textId="77777777" w:rsidR="004512A9" w:rsidRPr="0047226B" w:rsidRDefault="004512A9">
            <w:pPr>
              <w:jc w:val="center"/>
              <w:rPr>
                <w:color w:val="000000"/>
              </w:rPr>
            </w:pPr>
            <w:r w:rsidRPr="0047226B">
              <w:rPr>
                <w:color w:val="000000"/>
                <w:sz w:val="22"/>
                <w:szCs w:val="22"/>
              </w:rPr>
              <w:t>19</w:t>
            </w:r>
          </w:p>
        </w:tc>
        <w:tc>
          <w:tcPr>
            <w:tcW w:w="1040" w:type="dxa"/>
            <w:tcBorders>
              <w:top w:val="nil"/>
              <w:left w:val="nil"/>
              <w:bottom w:val="single" w:sz="4" w:space="0" w:color="auto"/>
              <w:right w:val="single" w:sz="4" w:space="0" w:color="auto"/>
            </w:tcBorders>
            <w:shd w:val="clear" w:color="auto" w:fill="auto"/>
            <w:noWrap/>
            <w:vAlign w:val="bottom"/>
            <w:hideMark/>
          </w:tcPr>
          <w:p w14:paraId="238E1EF2" w14:textId="77777777" w:rsidR="004512A9" w:rsidRPr="0047226B" w:rsidRDefault="004512A9">
            <w:pPr>
              <w:jc w:val="center"/>
              <w:rPr>
                <w:color w:val="000000"/>
              </w:rPr>
            </w:pPr>
            <w:r w:rsidRPr="0047226B">
              <w:rPr>
                <w:color w:val="000000"/>
                <w:sz w:val="22"/>
                <w:szCs w:val="22"/>
              </w:rPr>
              <w:t>19</w:t>
            </w:r>
          </w:p>
        </w:tc>
        <w:tc>
          <w:tcPr>
            <w:tcW w:w="1200" w:type="dxa"/>
            <w:tcBorders>
              <w:top w:val="nil"/>
              <w:left w:val="nil"/>
              <w:bottom w:val="single" w:sz="4" w:space="0" w:color="auto"/>
              <w:right w:val="single" w:sz="4" w:space="0" w:color="auto"/>
            </w:tcBorders>
            <w:shd w:val="clear" w:color="auto" w:fill="auto"/>
            <w:noWrap/>
            <w:vAlign w:val="bottom"/>
            <w:hideMark/>
          </w:tcPr>
          <w:p w14:paraId="1E45FDFC" w14:textId="77777777" w:rsidR="004512A9" w:rsidRPr="0047226B" w:rsidRDefault="004512A9">
            <w:pPr>
              <w:jc w:val="center"/>
              <w:rPr>
                <w:color w:val="000000"/>
              </w:rPr>
            </w:pPr>
            <w:r w:rsidRPr="0047226B">
              <w:rPr>
                <w:color w:val="000000"/>
                <w:sz w:val="22"/>
                <w:szCs w:val="22"/>
              </w:rPr>
              <w:t>19</w:t>
            </w:r>
          </w:p>
        </w:tc>
      </w:tr>
      <w:tr w:rsidR="004512A9" w:rsidRPr="0047226B" w14:paraId="26A2E80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26422D4" w14:textId="77777777" w:rsidR="004512A9" w:rsidRPr="0047226B" w:rsidRDefault="004512A9">
            <w:pPr>
              <w:rPr>
                <w:color w:val="000000"/>
              </w:rPr>
            </w:pPr>
            <w:r w:rsidRPr="0047226B">
              <w:rPr>
                <w:color w:val="000000"/>
                <w:sz w:val="22"/>
                <w:szCs w:val="22"/>
              </w:rPr>
              <w:t>8 DE E ENERO</w:t>
            </w:r>
          </w:p>
        </w:tc>
        <w:tc>
          <w:tcPr>
            <w:tcW w:w="4134" w:type="dxa"/>
            <w:tcBorders>
              <w:top w:val="nil"/>
              <w:left w:val="nil"/>
              <w:bottom w:val="single" w:sz="4" w:space="0" w:color="auto"/>
              <w:right w:val="single" w:sz="4" w:space="0" w:color="auto"/>
            </w:tcBorders>
            <w:shd w:val="clear" w:color="auto" w:fill="auto"/>
            <w:vAlign w:val="bottom"/>
            <w:hideMark/>
          </w:tcPr>
          <w:p w14:paraId="4698F6C2" w14:textId="77777777" w:rsidR="004512A9" w:rsidRPr="0047226B" w:rsidRDefault="004512A9">
            <w:pPr>
              <w:rPr>
                <w:color w:val="000000"/>
              </w:rPr>
            </w:pPr>
            <w:r w:rsidRPr="0047226B">
              <w:rPr>
                <w:color w:val="000000"/>
                <w:sz w:val="22"/>
                <w:szCs w:val="22"/>
              </w:rPr>
              <w:t>MEYBELL NOHEMY VALLADARES LOVATO</w:t>
            </w:r>
          </w:p>
        </w:tc>
        <w:tc>
          <w:tcPr>
            <w:tcW w:w="1200" w:type="dxa"/>
            <w:tcBorders>
              <w:top w:val="nil"/>
              <w:left w:val="nil"/>
              <w:bottom w:val="single" w:sz="4" w:space="0" w:color="auto"/>
              <w:right w:val="single" w:sz="4" w:space="0" w:color="auto"/>
            </w:tcBorders>
            <w:shd w:val="clear" w:color="auto" w:fill="auto"/>
            <w:noWrap/>
            <w:vAlign w:val="center"/>
            <w:hideMark/>
          </w:tcPr>
          <w:p w14:paraId="753F3ED9" w14:textId="77777777" w:rsidR="004512A9" w:rsidRPr="0047226B" w:rsidRDefault="004512A9">
            <w:pPr>
              <w:jc w:val="center"/>
              <w:rPr>
                <w:color w:val="000000"/>
              </w:rPr>
            </w:pPr>
            <w:r w:rsidRPr="0047226B">
              <w:rPr>
                <w:color w:val="000000"/>
                <w:sz w:val="22"/>
                <w:szCs w:val="22"/>
              </w:rPr>
              <w:t>20</w:t>
            </w:r>
          </w:p>
        </w:tc>
        <w:tc>
          <w:tcPr>
            <w:tcW w:w="1040" w:type="dxa"/>
            <w:tcBorders>
              <w:top w:val="nil"/>
              <w:left w:val="nil"/>
              <w:bottom w:val="single" w:sz="4" w:space="0" w:color="auto"/>
              <w:right w:val="single" w:sz="4" w:space="0" w:color="auto"/>
            </w:tcBorders>
            <w:shd w:val="clear" w:color="auto" w:fill="auto"/>
            <w:noWrap/>
            <w:vAlign w:val="bottom"/>
            <w:hideMark/>
          </w:tcPr>
          <w:p w14:paraId="165B0AE3" w14:textId="77777777" w:rsidR="004512A9" w:rsidRPr="0047226B" w:rsidRDefault="004512A9">
            <w:pPr>
              <w:jc w:val="center"/>
              <w:rPr>
                <w:color w:val="000000"/>
              </w:rPr>
            </w:pPr>
            <w:r w:rsidRPr="0047226B">
              <w:rPr>
                <w:color w:val="000000"/>
                <w:sz w:val="22"/>
                <w:szCs w:val="22"/>
              </w:rPr>
              <w:t>20</w:t>
            </w:r>
          </w:p>
        </w:tc>
        <w:tc>
          <w:tcPr>
            <w:tcW w:w="1200" w:type="dxa"/>
            <w:tcBorders>
              <w:top w:val="nil"/>
              <w:left w:val="nil"/>
              <w:bottom w:val="single" w:sz="4" w:space="0" w:color="auto"/>
              <w:right w:val="single" w:sz="4" w:space="0" w:color="auto"/>
            </w:tcBorders>
            <w:shd w:val="clear" w:color="auto" w:fill="auto"/>
            <w:noWrap/>
            <w:vAlign w:val="bottom"/>
            <w:hideMark/>
          </w:tcPr>
          <w:p w14:paraId="3DBD6A47" w14:textId="77777777" w:rsidR="004512A9" w:rsidRPr="0047226B" w:rsidRDefault="004512A9">
            <w:pPr>
              <w:jc w:val="center"/>
              <w:rPr>
                <w:color w:val="000000"/>
              </w:rPr>
            </w:pPr>
            <w:r w:rsidRPr="0047226B">
              <w:rPr>
                <w:color w:val="000000"/>
                <w:sz w:val="22"/>
                <w:szCs w:val="22"/>
              </w:rPr>
              <w:t>20</w:t>
            </w:r>
          </w:p>
        </w:tc>
      </w:tr>
      <w:tr w:rsidR="004512A9" w:rsidRPr="0047226B" w14:paraId="56132E6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2AC4443" w14:textId="77777777" w:rsidR="004512A9" w:rsidRPr="0047226B" w:rsidRDefault="004512A9">
            <w:pPr>
              <w:rPr>
                <w:color w:val="000000"/>
              </w:rPr>
            </w:pPr>
            <w:r w:rsidRPr="0047226B">
              <w:rPr>
                <w:color w:val="000000"/>
                <w:sz w:val="22"/>
                <w:szCs w:val="22"/>
              </w:rPr>
              <w:lastRenderedPageBreak/>
              <w:t>14 DE ENERO</w:t>
            </w:r>
          </w:p>
        </w:tc>
        <w:tc>
          <w:tcPr>
            <w:tcW w:w="4134" w:type="dxa"/>
            <w:tcBorders>
              <w:top w:val="nil"/>
              <w:left w:val="nil"/>
              <w:bottom w:val="single" w:sz="4" w:space="0" w:color="auto"/>
              <w:right w:val="single" w:sz="4" w:space="0" w:color="auto"/>
            </w:tcBorders>
            <w:shd w:val="clear" w:color="auto" w:fill="auto"/>
            <w:noWrap/>
            <w:vAlign w:val="bottom"/>
            <w:hideMark/>
          </w:tcPr>
          <w:p w14:paraId="35C39183" w14:textId="77777777" w:rsidR="004512A9" w:rsidRPr="0047226B" w:rsidRDefault="004512A9">
            <w:pPr>
              <w:rPr>
                <w:color w:val="000000"/>
              </w:rPr>
            </w:pPr>
            <w:r w:rsidRPr="0047226B">
              <w:rPr>
                <w:color w:val="000000"/>
                <w:sz w:val="22"/>
                <w:szCs w:val="22"/>
              </w:rPr>
              <w:t>HENRY STANLEY GONZALEZ BENITEZ</w:t>
            </w:r>
          </w:p>
        </w:tc>
        <w:tc>
          <w:tcPr>
            <w:tcW w:w="1200" w:type="dxa"/>
            <w:tcBorders>
              <w:top w:val="nil"/>
              <w:left w:val="nil"/>
              <w:bottom w:val="single" w:sz="4" w:space="0" w:color="auto"/>
              <w:right w:val="single" w:sz="4" w:space="0" w:color="auto"/>
            </w:tcBorders>
            <w:shd w:val="clear" w:color="auto" w:fill="auto"/>
            <w:noWrap/>
            <w:vAlign w:val="center"/>
            <w:hideMark/>
          </w:tcPr>
          <w:p w14:paraId="2AB219E5" w14:textId="77777777" w:rsidR="004512A9" w:rsidRPr="0047226B" w:rsidRDefault="004512A9">
            <w:pPr>
              <w:jc w:val="center"/>
              <w:rPr>
                <w:color w:val="000000"/>
              </w:rPr>
            </w:pPr>
            <w:r w:rsidRPr="0047226B">
              <w:rPr>
                <w:color w:val="000000"/>
                <w:sz w:val="22"/>
                <w:szCs w:val="22"/>
              </w:rPr>
              <w:t>21</w:t>
            </w:r>
          </w:p>
        </w:tc>
        <w:tc>
          <w:tcPr>
            <w:tcW w:w="1040" w:type="dxa"/>
            <w:tcBorders>
              <w:top w:val="nil"/>
              <w:left w:val="nil"/>
              <w:bottom w:val="single" w:sz="4" w:space="0" w:color="auto"/>
              <w:right w:val="single" w:sz="4" w:space="0" w:color="auto"/>
            </w:tcBorders>
            <w:shd w:val="clear" w:color="auto" w:fill="auto"/>
            <w:noWrap/>
            <w:vAlign w:val="bottom"/>
            <w:hideMark/>
          </w:tcPr>
          <w:p w14:paraId="0D982EBA" w14:textId="77777777" w:rsidR="004512A9" w:rsidRPr="0047226B" w:rsidRDefault="004512A9">
            <w:pPr>
              <w:jc w:val="center"/>
              <w:rPr>
                <w:color w:val="000000"/>
              </w:rPr>
            </w:pPr>
            <w:r w:rsidRPr="0047226B">
              <w:rPr>
                <w:color w:val="000000"/>
                <w:sz w:val="22"/>
                <w:szCs w:val="22"/>
              </w:rPr>
              <w:t>21</w:t>
            </w:r>
          </w:p>
        </w:tc>
        <w:tc>
          <w:tcPr>
            <w:tcW w:w="1200" w:type="dxa"/>
            <w:tcBorders>
              <w:top w:val="nil"/>
              <w:left w:val="nil"/>
              <w:bottom w:val="single" w:sz="4" w:space="0" w:color="auto"/>
              <w:right w:val="single" w:sz="4" w:space="0" w:color="auto"/>
            </w:tcBorders>
            <w:shd w:val="clear" w:color="auto" w:fill="auto"/>
            <w:noWrap/>
            <w:vAlign w:val="bottom"/>
            <w:hideMark/>
          </w:tcPr>
          <w:p w14:paraId="22454274" w14:textId="77777777" w:rsidR="004512A9" w:rsidRPr="0047226B" w:rsidRDefault="004512A9">
            <w:pPr>
              <w:jc w:val="center"/>
              <w:rPr>
                <w:color w:val="000000"/>
              </w:rPr>
            </w:pPr>
            <w:r w:rsidRPr="0047226B">
              <w:rPr>
                <w:color w:val="000000"/>
                <w:sz w:val="22"/>
                <w:szCs w:val="22"/>
              </w:rPr>
              <w:t>21</w:t>
            </w:r>
          </w:p>
        </w:tc>
      </w:tr>
      <w:tr w:rsidR="004512A9" w:rsidRPr="0047226B" w14:paraId="2FCC2DE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8E85CEB" w14:textId="77777777" w:rsidR="004512A9" w:rsidRPr="0047226B" w:rsidRDefault="004512A9">
            <w:pPr>
              <w:rPr>
                <w:color w:val="000000"/>
              </w:rPr>
            </w:pPr>
            <w:r w:rsidRPr="0047226B">
              <w:rPr>
                <w:color w:val="000000"/>
                <w:sz w:val="22"/>
                <w:szCs w:val="22"/>
              </w:rPr>
              <w:t>24 DE ENERO</w:t>
            </w:r>
          </w:p>
        </w:tc>
        <w:tc>
          <w:tcPr>
            <w:tcW w:w="4134" w:type="dxa"/>
            <w:tcBorders>
              <w:top w:val="nil"/>
              <w:left w:val="nil"/>
              <w:bottom w:val="single" w:sz="4" w:space="0" w:color="auto"/>
              <w:right w:val="single" w:sz="4" w:space="0" w:color="auto"/>
            </w:tcBorders>
            <w:shd w:val="clear" w:color="auto" w:fill="auto"/>
            <w:noWrap/>
            <w:vAlign w:val="bottom"/>
            <w:hideMark/>
          </w:tcPr>
          <w:p w14:paraId="454176FE" w14:textId="7BAC6CCC" w:rsidR="004512A9" w:rsidRPr="0047226B" w:rsidRDefault="004512A9">
            <w:pPr>
              <w:rPr>
                <w:color w:val="000000"/>
              </w:rPr>
            </w:pPr>
            <w:r w:rsidRPr="0047226B">
              <w:rPr>
                <w:color w:val="000000"/>
                <w:sz w:val="22"/>
                <w:szCs w:val="22"/>
              </w:rPr>
              <w:t xml:space="preserve">KEVIN </w:t>
            </w:r>
            <w:r w:rsidR="00967B1B" w:rsidRPr="0047226B">
              <w:rPr>
                <w:color w:val="000000"/>
                <w:sz w:val="22"/>
                <w:szCs w:val="22"/>
              </w:rPr>
              <w:t>BLADIMIR ALVARENGA</w:t>
            </w:r>
            <w:r w:rsidRPr="0047226B">
              <w:rPr>
                <w:color w:val="000000"/>
                <w:sz w:val="22"/>
                <w:szCs w:val="22"/>
              </w:rPr>
              <w:t xml:space="preserve"> MOLINA</w:t>
            </w:r>
          </w:p>
        </w:tc>
        <w:tc>
          <w:tcPr>
            <w:tcW w:w="1200" w:type="dxa"/>
            <w:tcBorders>
              <w:top w:val="nil"/>
              <w:left w:val="nil"/>
              <w:bottom w:val="single" w:sz="4" w:space="0" w:color="auto"/>
              <w:right w:val="single" w:sz="4" w:space="0" w:color="auto"/>
            </w:tcBorders>
            <w:shd w:val="clear" w:color="auto" w:fill="auto"/>
            <w:noWrap/>
            <w:vAlign w:val="center"/>
            <w:hideMark/>
          </w:tcPr>
          <w:p w14:paraId="7B7EBD05" w14:textId="77777777" w:rsidR="004512A9" w:rsidRPr="0047226B" w:rsidRDefault="004512A9">
            <w:pPr>
              <w:jc w:val="center"/>
              <w:rPr>
                <w:color w:val="000000"/>
              </w:rPr>
            </w:pPr>
            <w:r w:rsidRPr="0047226B">
              <w:rPr>
                <w:color w:val="000000"/>
                <w:sz w:val="22"/>
                <w:szCs w:val="22"/>
              </w:rPr>
              <w:t>22</w:t>
            </w:r>
          </w:p>
        </w:tc>
        <w:tc>
          <w:tcPr>
            <w:tcW w:w="1040" w:type="dxa"/>
            <w:tcBorders>
              <w:top w:val="nil"/>
              <w:left w:val="nil"/>
              <w:bottom w:val="single" w:sz="4" w:space="0" w:color="auto"/>
              <w:right w:val="single" w:sz="4" w:space="0" w:color="auto"/>
            </w:tcBorders>
            <w:shd w:val="clear" w:color="auto" w:fill="auto"/>
            <w:noWrap/>
            <w:vAlign w:val="bottom"/>
            <w:hideMark/>
          </w:tcPr>
          <w:p w14:paraId="48266559" w14:textId="77777777" w:rsidR="004512A9" w:rsidRPr="0047226B" w:rsidRDefault="004512A9">
            <w:pPr>
              <w:jc w:val="center"/>
              <w:rPr>
                <w:color w:val="000000"/>
              </w:rPr>
            </w:pPr>
            <w:r w:rsidRPr="0047226B">
              <w:rPr>
                <w:color w:val="000000"/>
                <w:sz w:val="22"/>
                <w:szCs w:val="22"/>
              </w:rPr>
              <w:t>22</w:t>
            </w:r>
          </w:p>
        </w:tc>
        <w:tc>
          <w:tcPr>
            <w:tcW w:w="1200" w:type="dxa"/>
            <w:tcBorders>
              <w:top w:val="nil"/>
              <w:left w:val="nil"/>
              <w:bottom w:val="single" w:sz="4" w:space="0" w:color="auto"/>
              <w:right w:val="single" w:sz="4" w:space="0" w:color="auto"/>
            </w:tcBorders>
            <w:shd w:val="clear" w:color="auto" w:fill="auto"/>
            <w:noWrap/>
            <w:vAlign w:val="bottom"/>
            <w:hideMark/>
          </w:tcPr>
          <w:p w14:paraId="040ADCFB" w14:textId="77777777" w:rsidR="004512A9" w:rsidRPr="0047226B" w:rsidRDefault="004512A9">
            <w:pPr>
              <w:jc w:val="center"/>
              <w:rPr>
                <w:color w:val="000000"/>
              </w:rPr>
            </w:pPr>
            <w:r w:rsidRPr="0047226B">
              <w:rPr>
                <w:color w:val="000000"/>
                <w:sz w:val="22"/>
                <w:szCs w:val="22"/>
              </w:rPr>
              <w:t>22</w:t>
            </w:r>
          </w:p>
        </w:tc>
      </w:tr>
      <w:tr w:rsidR="004512A9" w:rsidRPr="0047226B" w14:paraId="40E3666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709AA8B" w14:textId="77777777" w:rsidR="004512A9" w:rsidRPr="0047226B" w:rsidRDefault="004512A9">
            <w:pPr>
              <w:rPr>
                <w:color w:val="000000"/>
              </w:rPr>
            </w:pPr>
            <w:r w:rsidRPr="0047226B">
              <w:rPr>
                <w:color w:val="000000"/>
                <w:sz w:val="22"/>
                <w:szCs w:val="22"/>
              </w:rPr>
              <w:t>19 DE ENERO</w:t>
            </w:r>
          </w:p>
        </w:tc>
        <w:tc>
          <w:tcPr>
            <w:tcW w:w="4134" w:type="dxa"/>
            <w:tcBorders>
              <w:top w:val="nil"/>
              <w:left w:val="nil"/>
              <w:bottom w:val="single" w:sz="4" w:space="0" w:color="auto"/>
              <w:right w:val="single" w:sz="4" w:space="0" w:color="auto"/>
            </w:tcBorders>
            <w:shd w:val="clear" w:color="auto" w:fill="auto"/>
            <w:noWrap/>
            <w:vAlign w:val="bottom"/>
            <w:hideMark/>
          </w:tcPr>
          <w:p w14:paraId="58E0761A" w14:textId="77777777" w:rsidR="004512A9" w:rsidRPr="0047226B" w:rsidRDefault="004512A9">
            <w:pPr>
              <w:rPr>
                <w:color w:val="000000"/>
              </w:rPr>
            </w:pPr>
            <w:r w:rsidRPr="0047226B">
              <w:rPr>
                <w:color w:val="000000"/>
                <w:sz w:val="22"/>
                <w:szCs w:val="22"/>
              </w:rPr>
              <w:t xml:space="preserve">YESSENIA ESMERALDA MEJIA GARCIA </w:t>
            </w:r>
          </w:p>
        </w:tc>
        <w:tc>
          <w:tcPr>
            <w:tcW w:w="1200" w:type="dxa"/>
            <w:tcBorders>
              <w:top w:val="nil"/>
              <w:left w:val="nil"/>
              <w:bottom w:val="single" w:sz="4" w:space="0" w:color="auto"/>
              <w:right w:val="single" w:sz="4" w:space="0" w:color="auto"/>
            </w:tcBorders>
            <w:shd w:val="clear" w:color="auto" w:fill="auto"/>
            <w:noWrap/>
            <w:vAlign w:val="center"/>
            <w:hideMark/>
          </w:tcPr>
          <w:p w14:paraId="361FBAF5" w14:textId="77777777" w:rsidR="004512A9" w:rsidRPr="0047226B" w:rsidRDefault="004512A9">
            <w:pPr>
              <w:jc w:val="center"/>
              <w:rPr>
                <w:color w:val="000000"/>
              </w:rPr>
            </w:pPr>
            <w:r w:rsidRPr="0047226B">
              <w:rPr>
                <w:color w:val="000000"/>
                <w:sz w:val="22"/>
                <w:szCs w:val="22"/>
              </w:rPr>
              <w:t>23</w:t>
            </w:r>
          </w:p>
        </w:tc>
        <w:tc>
          <w:tcPr>
            <w:tcW w:w="1040" w:type="dxa"/>
            <w:tcBorders>
              <w:top w:val="nil"/>
              <w:left w:val="nil"/>
              <w:bottom w:val="single" w:sz="4" w:space="0" w:color="auto"/>
              <w:right w:val="single" w:sz="4" w:space="0" w:color="auto"/>
            </w:tcBorders>
            <w:shd w:val="clear" w:color="auto" w:fill="auto"/>
            <w:noWrap/>
            <w:vAlign w:val="bottom"/>
            <w:hideMark/>
          </w:tcPr>
          <w:p w14:paraId="7A5417FA" w14:textId="77777777" w:rsidR="004512A9" w:rsidRPr="0047226B" w:rsidRDefault="004512A9">
            <w:pPr>
              <w:jc w:val="center"/>
              <w:rPr>
                <w:color w:val="000000"/>
              </w:rPr>
            </w:pPr>
            <w:r w:rsidRPr="0047226B">
              <w:rPr>
                <w:color w:val="000000"/>
                <w:sz w:val="22"/>
                <w:szCs w:val="22"/>
              </w:rPr>
              <w:t>23</w:t>
            </w:r>
          </w:p>
        </w:tc>
        <w:tc>
          <w:tcPr>
            <w:tcW w:w="1200" w:type="dxa"/>
            <w:tcBorders>
              <w:top w:val="nil"/>
              <w:left w:val="nil"/>
              <w:bottom w:val="single" w:sz="4" w:space="0" w:color="auto"/>
              <w:right w:val="single" w:sz="4" w:space="0" w:color="auto"/>
            </w:tcBorders>
            <w:shd w:val="clear" w:color="auto" w:fill="auto"/>
            <w:noWrap/>
            <w:vAlign w:val="bottom"/>
            <w:hideMark/>
          </w:tcPr>
          <w:p w14:paraId="0728BCE6" w14:textId="77777777" w:rsidR="004512A9" w:rsidRPr="0047226B" w:rsidRDefault="004512A9">
            <w:pPr>
              <w:jc w:val="center"/>
              <w:rPr>
                <w:color w:val="000000"/>
              </w:rPr>
            </w:pPr>
            <w:r w:rsidRPr="0047226B">
              <w:rPr>
                <w:color w:val="000000"/>
                <w:sz w:val="22"/>
                <w:szCs w:val="22"/>
              </w:rPr>
              <w:t>23</w:t>
            </w:r>
          </w:p>
        </w:tc>
      </w:tr>
      <w:tr w:rsidR="004512A9" w:rsidRPr="0047226B" w14:paraId="513B95A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EDC1C49" w14:textId="77777777" w:rsidR="004512A9" w:rsidRPr="0047226B" w:rsidRDefault="004512A9">
            <w:pPr>
              <w:rPr>
                <w:color w:val="000000"/>
              </w:rPr>
            </w:pPr>
            <w:r w:rsidRPr="0047226B">
              <w:rPr>
                <w:color w:val="000000"/>
                <w:sz w:val="22"/>
                <w:szCs w:val="22"/>
              </w:rPr>
              <w:t>6 DE ENERO</w:t>
            </w:r>
          </w:p>
        </w:tc>
        <w:tc>
          <w:tcPr>
            <w:tcW w:w="4134" w:type="dxa"/>
            <w:tcBorders>
              <w:top w:val="nil"/>
              <w:left w:val="nil"/>
              <w:bottom w:val="single" w:sz="4" w:space="0" w:color="auto"/>
              <w:right w:val="single" w:sz="4" w:space="0" w:color="auto"/>
            </w:tcBorders>
            <w:shd w:val="clear" w:color="auto" w:fill="auto"/>
            <w:noWrap/>
            <w:vAlign w:val="bottom"/>
            <w:hideMark/>
          </w:tcPr>
          <w:p w14:paraId="0D36166E" w14:textId="77777777" w:rsidR="004512A9" w:rsidRPr="0047226B" w:rsidRDefault="004512A9">
            <w:pPr>
              <w:rPr>
                <w:color w:val="000000"/>
              </w:rPr>
            </w:pPr>
            <w:r w:rsidRPr="0047226B">
              <w:rPr>
                <w:color w:val="000000"/>
                <w:sz w:val="22"/>
                <w:szCs w:val="22"/>
              </w:rPr>
              <w:t>REINA ISABEL ALAS SOSA</w:t>
            </w:r>
          </w:p>
        </w:tc>
        <w:tc>
          <w:tcPr>
            <w:tcW w:w="1200" w:type="dxa"/>
            <w:tcBorders>
              <w:top w:val="nil"/>
              <w:left w:val="nil"/>
              <w:bottom w:val="single" w:sz="4" w:space="0" w:color="auto"/>
              <w:right w:val="single" w:sz="4" w:space="0" w:color="auto"/>
            </w:tcBorders>
            <w:shd w:val="clear" w:color="auto" w:fill="auto"/>
            <w:noWrap/>
            <w:vAlign w:val="center"/>
            <w:hideMark/>
          </w:tcPr>
          <w:p w14:paraId="6F0741D1" w14:textId="77777777" w:rsidR="004512A9" w:rsidRPr="0047226B" w:rsidRDefault="004512A9">
            <w:pPr>
              <w:jc w:val="center"/>
              <w:rPr>
                <w:color w:val="000000"/>
              </w:rPr>
            </w:pPr>
            <w:r w:rsidRPr="0047226B">
              <w:rPr>
                <w:color w:val="000000"/>
                <w:sz w:val="22"/>
                <w:szCs w:val="22"/>
              </w:rPr>
              <w:t>24</w:t>
            </w:r>
          </w:p>
        </w:tc>
        <w:tc>
          <w:tcPr>
            <w:tcW w:w="1040" w:type="dxa"/>
            <w:tcBorders>
              <w:top w:val="nil"/>
              <w:left w:val="nil"/>
              <w:bottom w:val="single" w:sz="4" w:space="0" w:color="auto"/>
              <w:right w:val="single" w:sz="4" w:space="0" w:color="auto"/>
            </w:tcBorders>
            <w:shd w:val="clear" w:color="auto" w:fill="auto"/>
            <w:noWrap/>
            <w:vAlign w:val="bottom"/>
            <w:hideMark/>
          </w:tcPr>
          <w:p w14:paraId="0474D030" w14:textId="77777777" w:rsidR="004512A9" w:rsidRPr="0047226B" w:rsidRDefault="004512A9">
            <w:pPr>
              <w:jc w:val="center"/>
              <w:rPr>
                <w:color w:val="000000"/>
              </w:rPr>
            </w:pPr>
            <w:r w:rsidRPr="0047226B">
              <w:rPr>
                <w:color w:val="000000"/>
                <w:sz w:val="22"/>
                <w:szCs w:val="22"/>
              </w:rPr>
              <w:t>25</w:t>
            </w:r>
          </w:p>
        </w:tc>
        <w:tc>
          <w:tcPr>
            <w:tcW w:w="1200" w:type="dxa"/>
            <w:tcBorders>
              <w:top w:val="nil"/>
              <w:left w:val="nil"/>
              <w:bottom w:val="single" w:sz="4" w:space="0" w:color="auto"/>
              <w:right w:val="single" w:sz="4" w:space="0" w:color="auto"/>
            </w:tcBorders>
            <w:shd w:val="clear" w:color="auto" w:fill="auto"/>
            <w:noWrap/>
            <w:vAlign w:val="bottom"/>
            <w:hideMark/>
          </w:tcPr>
          <w:p w14:paraId="10636C3A" w14:textId="77777777" w:rsidR="004512A9" w:rsidRPr="0047226B" w:rsidRDefault="004512A9">
            <w:pPr>
              <w:jc w:val="center"/>
              <w:rPr>
                <w:color w:val="000000"/>
              </w:rPr>
            </w:pPr>
            <w:r w:rsidRPr="0047226B">
              <w:rPr>
                <w:color w:val="000000"/>
                <w:sz w:val="22"/>
                <w:szCs w:val="22"/>
              </w:rPr>
              <w:t>24</w:t>
            </w:r>
          </w:p>
        </w:tc>
      </w:tr>
      <w:tr w:rsidR="004512A9" w:rsidRPr="0047226B" w14:paraId="4F129F8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5EA1F48" w14:textId="77777777" w:rsidR="004512A9" w:rsidRPr="0047226B" w:rsidRDefault="004512A9">
            <w:pPr>
              <w:rPr>
                <w:color w:val="000000"/>
              </w:rPr>
            </w:pPr>
            <w:r w:rsidRPr="0047226B">
              <w:rPr>
                <w:color w:val="000000"/>
                <w:sz w:val="22"/>
                <w:szCs w:val="22"/>
              </w:rPr>
              <w:t>20 DE ENERO</w:t>
            </w:r>
          </w:p>
        </w:tc>
        <w:tc>
          <w:tcPr>
            <w:tcW w:w="4134" w:type="dxa"/>
            <w:tcBorders>
              <w:top w:val="nil"/>
              <w:left w:val="nil"/>
              <w:bottom w:val="single" w:sz="4" w:space="0" w:color="auto"/>
              <w:right w:val="single" w:sz="4" w:space="0" w:color="auto"/>
            </w:tcBorders>
            <w:shd w:val="clear" w:color="auto" w:fill="auto"/>
            <w:noWrap/>
            <w:vAlign w:val="bottom"/>
            <w:hideMark/>
          </w:tcPr>
          <w:p w14:paraId="31BEFCA7" w14:textId="77777777" w:rsidR="004512A9" w:rsidRPr="0047226B" w:rsidRDefault="004512A9">
            <w:pPr>
              <w:rPr>
                <w:color w:val="000000"/>
              </w:rPr>
            </w:pPr>
            <w:r w:rsidRPr="0047226B">
              <w:rPr>
                <w:color w:val="000000"/>
                <w:sz w:val="22"/>
                <w:szCs w:val="22"/>
              </w:rPr>
              <w:t>JENNIFER VALERIA MEJIA GARCIA</w:t>
            </w:r>
          </w:p>
        </w:tc>
        <w:tc>
          <w:tcPr>
            <w:tcW w:w="1200" w:type="dxa"/>
            <w:tcBorders>
              <w:top w:val="nil"/>
              <w:left w:val="nil"/>
              <w:bottom w:val="single" w:sz="4" w:space="0" w:color="auto"/>
              <w:right w:val="single" w:sz="4" w:space="0" w:color="auto"/>
            </w:tcBorders>
            <w:shd w:val="clear" w:color="auto" w:fill="auto"/>
            <w:noWrap/>
            <w:vAlign w:val="center"/>
            <w:hideMark/>
          </w:tcPr>
          <w:p w14:paraId="06EF50F0" w14:textId="77777777" w:rsidR="004512A9" w:rsidRPr="0047226B" w:rsidRDefault="004512A9">
            <w:pPr>
              <w:jc w:val="center"/>
              <w:rPr>
                <w:color w:val="000000"/>
              </w:rPr>
            </w:pPr>
            <w:r w:rsidRPr="0047226B">
              <w:rPr>
                <w:color w:val="000000"/>
                <w:sz w:val="22"/>
                <w:szCs w:val="22"/>
              </w:rPr>
              <w:t>24</w:t>
            </w:r>
          </w:p>
        </w:tc>
        <w:tc>
          <w:tcPr>
            <w:tcW w:w="1040" w:type="dxa"/>
            <w:tcBorders>
              <w:top w:val="nil"/>
              <w:left w:val="nil"/>
              <w:bottom w:val="single" w:sz="4" w:space="0" w:color="auto"/>
              <w:right w:val="single" w:sz="4" w:space="0" w:color="auto"/>
            </w:tcBorders>
            <w:shd w:val="clear" w:color="auto" w:fill="auto"/>
            <w:noWrap/>
            <w:vAlign w:val="bottom"/>
            <w:hideMark/>
          </w:tcPr>
          <w:p w14:paraId="2600B87E" w14:textId="77777777" w:rsidR="004512A9" w:rsidRPr="0047226B" w:rsidRDefault="004512A9">
            <w:pPr>
              <w:jc w:val="center"/>
              <w:rPr>
                <w:color w:val="000000"/>
              </w:rPr>
            </w:pPr>
            <w:r w:rsidRPr="0047226B">
              <w:rPr>
                <w:color w:val="000000"/>
                <w:sz w:val="22"/>
                <w:szCs w:val="22"/>
              </w:rPr>
              <w:t>25-A</w:t>
            </w:r>
          </w:p>
        </w:tc>
        <w:tc>
          <w:tcPr>
            <w:tcW w:w="1200" w:type="dxa"/>
            <w:tcBorders>
              <w:top w:val="nil"/>
              <w:left w:val="nil"/>
              <w:bottom w:val="single" w:sz="4" w:space="0" w:color="auto"/>
              <w:right w:val="single" w:sz="4" w:space="0" w:color="auto"/>
            </w:tcBorders>
            <w:shd w:val="clear" w:color="auto" w:fill="auto"/>
            <w:noWrap/>
            <w:vAlign w:val="bottom"/>
            <w:hideMark/>
          </w:tcPr>
          <w:p w14:paraId="04B2812F" w14:textId="77777777" w:rsidR="004512A9" w:rsidRPr="0047226B" w:rsidRDefault="004512A9">
            <w:pPr>
              <w:jc w:val="center"/>
              <w:rPr>
                <w:color w:val="000000"/>
              </w:rPr>
            </w:pPr>
            <w:r w:rsidRPr="0047226B">
              <w:rPr>
                <w:color w:val="000000"/>
                <w:sz w:val="22"/>
                <w:szCs w:val="22"/>
              </w:rPr>
              <w:t>25</w:t>
            </w:r>
          </w:p>
        </w:tc>
      </w:tr>
      <w:tr w:rsidR="004512A9" w:rsidRPr="0047226B" w14:paraId="2A93914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87E9B0B" w14:textId="77777777" w:rsidR="004512A9" w:rsidRPr="0047226B" w:rsidRDefault="004512A9">
            <w:pPr>
              <w:rPr>
                <w:color w:val="000000"/>
              </w:rPr>
            </w:pPr>
            <w:r w:rsidRPr="0047226B">
              <w:rPr>
                <w:color w:val="000000"/>
                <w:sz w:val="22"/>
                <w:szCs w:val="22"/>
              </w:rPr>
              <w:t>22 DE ENERO</w:t>
            </w:r>
          </w:p>
        </w:tc>
        <w:tc>
          <w:tcPr>
            <w:tcW w:w="4134" w:type="dxa"/>
            <w:tcBorders>
              <w:top w:val="nil"/>
              <w:left w:val="nil"/>
              <w:bottom w:val="single" w:sz="4" w:space="0" w:color="auto"/>
              <w:right w:val="single" w:sz="4" w:space="0" w:color="auto"/>
            </w:tcBorders>
            <w:shd w:val="clear" w:color="auto" w:fill="auto"/>
            <w:noWrap/>
            <w:vAlign w:val="bottom"/>
            <w:hideMark/>
          </w:tcPr>
          <w:p w14:paraId="4C0EB3C9" w14:textId="7A6511A6" w:rsidR="004512A9" w:rsidRPr="0047226B" w:rsidRDefault="00967B1B">
            <w:pPr>
              <w:rPr>
                <w:color w:val="000000"/>
              </w:rPr>
            </w:pPr>
            <w:r w:rsidRPr="0047226B">
              <w:rPr>
                <w:color w:val="000000"/>
                <w:sz w:val="22"/>
                <w:szCs w:val="22"/>
              </w:rPr>
              <w:t>JOSE MIGUEL</w:t>
            </w:r>
            <w:r w:rsidR="004512A9" w:rsidRPr="0047226B">
              <w:rPr>
                <w:color w:val="000000"/>
                <w:sz w:val="22"/>
                <w:szCs w:val="22"/>
              </w:rPr>
              <w:t xml:space="preserve"> VILLALTA CAMPOS</w:t>
            </w:r>
          </w:p>
        </w:tc>
        <w:tc>
          <w:tcPr>
            <w:tcW w:w="1200" w:type="dxa"/>
            <w:tcBorders>
              <w:top w:val="nil"/>
              <w:left w:val="nil"/>
              <w:bottom w:val="single" w:sz="4" w:space="0" w:color="auto"/>
              <w:right w:val="single" w:sz="4" w:space="0" w:color="auto"/>
            </w:tcBorders>
            <w:shd w:val="clear" w:color="auto" w:fill="auto"/>
            <w:noWrap/>
            <w:vAlign w:val="center"/>
            <w:hideMark/>
          </w:tcPr>
          <w:p w14:paraId="6B140819" w14:textId="77777777" w:rsidR="004512A9" w:rsidRPr="0047226B" w:rsidRDefault="004512A9">
            <w:pPr>
              <w:jc w:val="center"/>
              <w:rPr>
                <w:color w:val="000000"/>
              </w:rPr>
            </w:pPr>
            <w:r w:rsidRPr="0047226B">
              <w:rPr>
                <w:color w:val="000000"/>
                <w:sz w:val="22"/>
                <w:szCs w:val="22"/>
              </w:rPr>
              <w:t>25</w:t>
            </w:r>
          </w:p>
        </w:tc>
        <w:tc>
          <w:tcPr>
            <w:tcW w:w="1040" w:type="dxa"/>
            <w:tcBorders>
              <w:top w:val="nil"/>
              <w:left w:val="nil"/>
              <w:bottom w:val="single" w:sz="4" w:space="0" w:color="auto"/>
              <w:right w:val="single" w:sz="4" w:space="0" w:color="auto"/>
            </w:tcBorders>
            <w:shd w:val="clear" w:color="auto" w:fill="auto"/>
            <w:noWrap/>
            <w:vAlign w:val="bottom"/>
            <w:hideMark/>
          </w:tcPr>
          <w:p w14:paraId="7A879E5D" w14:textId="77777777" w:rsidR="004512A9" w:rsidRPr="0047226B" w:rsidRDefault="004512A9">
            <w:pPr>
              <w:jc w:val="center"/>
              <w:rPr>
                <w:color w:val="000000"/>
              </w:rPr>
            </w:pPr>
            <w:r w:rsidRPr="0047226B">
              <w:rPr>
                <w:color w:val="000000"/>
                <w:sz w:val="22"/>
                <w:szCs w:val="22"/>
              </w:rPr>
              <w:t>26</w:t>
            </w:r>
          </w:p>
        </w:tc>
        <w:tc>
          <w:tcPr>
            <w:tcW w:w="1200" w:type="dxa"/>
            <w:tcBorders>
              <w:top w:val="nil"/>
              <w:left w:val="nil"/>
              <w:bottom w:val="single" w:sz="4" w:space="0" w:color="auto"/>
              <w:right w:val="single" w:sz="4" w:space="0" w:color="auto"/>
            </w:tcBorders>
            <w:shd w:val="clear" w:color="auto" w:fill="auto"/>
            <w:noWrap/>
            <w:vAlign w:val="bottom"/>
            <w:hideMark/>
          </w:tcPr>
          <w:p w14:paraId="3FD35C95" w14:textId="77777777" w:rsidR="004512A9" w:rsidRPr="0047226B" w:rsidRDefault="004512A9">
            <w:pPr>
              <w:jc w:val="center"/>
              <w:rPr>
                <w:color w:val="000000"/>
              </w:rPr>
            </w:pPr>
            <w:r w:rsidRPr="0047226B">
              <w:rPr>
                <w:color w:val="000000"/>
                <w:sz w:val="22"/>
                <w:szCs w:val="22"/>
              </w:rPr>
              <w:t>26</w:t>
            </w:r>
          </w:p>
        </w:tc>
      </w:tr>
      <w:tr w:rsidR="004512A9" w:rsidRPr="0047226B" w14:paraId="0B5A39A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A391FC4" w14:textId="77777777" w:rsidR="004512A9" w:rsidRPr="0047226B" w:rsidRDefault="004512A9">
            <w:pPr>
              <w:rPr>
                <w:color w:val="000000"/>
              </w:rPr>
            </w:pPr>
            <w:r w:rsidRPr="0047226B">
              <w:rPr>
                <w:color w:val="000000"/>
                <w:sz w:val="22"/>
                <w:szCs w:val="22"/>
              </w:rPr>
              <w:t>20 DE ENERO</w:t>
            </w:r>
          </w:p>
        </w:tc>
        <w:tc>
          <w:tcPr>
            <w:tcW w:w="4134" w:type="dxa"/>
            <w:tcBorders>
              <w:top w:val="nil"/>
              <w:left w:val="nil"/>
              <w:bottom w:val="single" w:sz="4" w:space="0" w:color="auto"/>
              <w:right w:val="single" w:sz="4" w:space="0" w:color="auto"/>
            </w:tcBorders>
            <w:shd w:val="clear" w:color="auto" w:fill="auto"/>
            <w:noWrap/>
            <w:vAlign w:val="bottom"/>
            <w:hideMark/>
          </w:tcPr>
          <w:p w14:paraId="7C848D46" w14:textId="77777777" w:rsidR="004512A9" w:rsidRPr="0047226B" w:rsidRDefault="004512A9">
            <w:pPr>
              <w:rPr>
                <w:color w:val="000000"/>
              </w:rPr>
            </w:pPr>
            <w:r w:rsidRPr="0047226B">
              <w:rPr>
                <w:color w:val="000000"/>
                <w:sz w:val="22"/>
                <w:szCs w:val="22"/>
              </w:rPr>
              <w:t>EDITH GUADALUPE ALVAREZ DEL CID</w:t>
            </w:r>
          </w:p>
        </w:tc>
        <w:tc>
          <w:tcPr>
            <w:tcW w:w="1200" w:type="dxa"/>
            <w:tcBorders>
              <w:top w:val="nil"/>
              <w:left w:val="nil"/>
              <w:bottom w:val="single" w:sz="4" w:space="0" w:color="auto"/>
              <w:right w:val="single" w:sz="4" w:space="0" w:color="auto"/>
            </w:tcBorders>
            <w:shd w:val="clear" w:color="auto" w:fill="auto"/>
            <w:noWrap/>
            <w:vAlign w:val="center"/>
            <w:hideMark/>
          </w:tcPr>
          <w:p w14:paraId="042CA600" w14:textId="77777777" w:rsidR="004512A9" w:rsidRPr="0047226B" w:rsidRDefault="004512A9">
            <w:pPr>
              <w:jc w:val="center"/>
              <w:rPr>
                <w:color w:val="000000"/>
              </w:rPr>
            </w:pPr>
            <w:r w:rsidRPr="0047226B">
              <w:rPr>
                <w:color w:val="000000"/>
                <w:sz w:val="22"/>
                <w:szCs w:val="22"/>
              </w:rPr>
              <w:t>26</w:t>
            </w:r>
          </w:p>
        </w:tc>
        <w:tc>
          <w:tcPr>
            <w:tcW w:w="1040" w:type="dxa"/>
            <w:tcBorders>
              <w:top w:val="nil"/>
              <w:left w:val="nil"/>
              <w:bottom w:val="single" w:sz="4" w:space="0" w:color="auto"/>
              <w:right w:val="single" w:sz="4" w:space="0" w:color="auto"/>
            </w:tcBorders>
            <w:shd w:val="clear" w:color="auto" w:fill="auto"/>
            <w:noWrap/>
            <w:vAlign w:val="bottom"/>
            <w:hideMark/>
          </w:tcPr>
          <w:p w14:paraId="3FE9134F" w14:textId="77777777" w:rsidR="004512A9" w:rsidRPr="0047226B" w:rsidRDefault="004512A9">
            <w:pPr>
              <w:jc w:val="center"/>
              <w:rPr>
                <w:color w:val="000000"/>
              </w:rPr>
            </w:pPr>
            <w:r w:rsidRPr="0047226B">
              <w:rPr>
                <w:color w:val="000000"/>
                <w:sz w:val="22"/>
                <w:szCs w:val="22"/>
              </w:rPr>
              <w:t>27</w:t>
            </w:r>
          </w:p>
        </w:tc>
        <w:tc>
          <w:tcPr>
            <w:tcW w:w="1200" w:type="dxa"/>
            <w:tcBorders>
              <w:top w:val="nil"/>
              <w:left w:val="nil"/>
              <w:bottom w:val="single" w:sz="4" w:space="0" w:color="auto"/>
              <w:right w:val="single" w:sz="4" w:space="0" w:color="auto"/>
            </w:tcBorders>
            <w:shd w:val="clear" w:color="auto" w:fill="auto"/>
            <w:noWrap/>
            <w:vAlign w:val="bottom"/>
            <w:hideMark/>
          </w:tcPr>
          <w:p w14:paraId="6B969836" w14:textId="77777777" w:rsidR="004512A9" w:rsidRPr="0047226B" w:rsidRDefault="004512A9">
            <w:pPr>
              <w:jc w:val="center"/>
              <w:rPr>
                <w:color w:val="000000"/>
              </w:rPr>
            </w:pPr>
            <w:r w:rsidRPr="0047226B">
              <w:rPr>
                <w:color w:val="000000"/>
                <w:sz w:val="22"/>
                <w:szCs w:val="22"/>
              </w:rPr>
              <w:t>27</w:t>
            </w:r>
          </w:p>
        </w:tc>
      </w:tr>
      <w:tr w:rsidR="004512A9" w:rsidRPr="0047226B" w14:paraId="710188F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F622352" w14:textId="77777777" w:rsidR="004512A9" w:rsidRPr="0047226B" w:rsidRDefault="004512A9">
            <w:pPr>
              <w:rPr>
                <w:color w:val="000000"/>
              </w:rPr>
            </w:pPr>
            <w:r w:rsidRPr="0047226B">
              <w:rPr>
                <w:color w:val="000000"/>
                <w:sz w:val="22"/>
                <w:szCs w:val="22"/>
              </w:rPr>
              <w:t>13 DE ENERO</w:t>
            </w:r>
          </w:p>
        </w:tc>
        <w:tc>
          <w:tcPr>
            <w:tcW w:w="4134" w:type="dxa"/>
            <w:tcBorders>
              <w:top w:val="nil"/>
              <w:left w:val="nil"/>
              <w:bottom w:val="single" w:sz="4" w:space="0" w:color="auto"/>
              <w:right w:val="single" w:sz="4" w:space="0" w:color="auto"/>
            </w:tcBorders>
            <w:shd w:val="clear" w:color="auto" w:fill="auto"/>
            <w:noWrap/>
            <w:vAlign w:val="bottom"/>
            <w:hideMark/>
          </w:tcPr>
          <w:p w14:paraId="12F1B2FE" w14:textId="77777777" w:rsidR="004512A9" w:rsidRPr="0047226B" w:rsidRDefault="004512A9">
            <w:pPr>
              <w:rPr>
                <w:color w:val="000000"/>
              </w:rPr>
            </w:pPr>
            <w:r w:rsidRPr="0047226B">
              <w:rPr>
                <w:color w:val="000000"/>
                <w:sz w:val="22"/>
                <w:szCs w:val="22"/>
              </w:rPr>
              <w:t>CRISTOBAL ELISEO GOMEZ GONZALEZ</w:t>
            </w:r>
          </w:p>
        </w:tc>
        <w:tc>
          <w:tcPr>
            <w:tcW w:w="1200" w:type="dxa"/>
            <w:tcBorders>
              <w:top w:val="nil"/>
              <w:left w:val="nil"/>
              <w:bottom w:val="single" w:sz="4" w:space="0" w:color="auto"/>
              <w:right w:val="single" w:sz="4" w:space="0" w:color="auto"/>
            </w:tcBorders>
            <w:shd w:val="clear" w:color="auto" w:fill="auto"/>
            <w:noWrap/>
            <w:vAlign w:val="center"/>
            <w:hideMark/>
          </w:tcPr>
          <w:p w14:paraId="5D6C8892" w14:textId="77777777" w:rsidR="004512A9" w:rsidRPr="0047226B" w:rsidRDefault="004512A9">
            <w:pPr>
              <w:jc w:val="center"/>
              <w:rPr>
                <w:color w:val="000000"/>
              </w:rPr>
            </w:pPr>
            <w:r w:rsidRPr="0047226B">
              <w:rPr>
                <w:color w:val="000000"/>
                <w:sz w:val="22"/>
                <w:szCs w:val="22"/>
              </w:rPr>
              <w:t>27</w:t>
            </w:r>
          </w:p>
        </w:tc>
        <w:tc>
          <w:tcPr>
            <w:tcW w:w="1040" w:type="dxa"/>
            <w:tcBorders>
              <w:top w:val="nil"/>
              <w:left w:val="nil"/>
              <w:bottom w:val="single" w:sz="4" w:space="0" w:color="auto"/>
              <w:right w:val="single" w:sz="4" w:space="0" w:color="auto"/>
            </w:tcBorders>
            <w:shd w:val="clear" w:color="auto" w:fill="auto"/>
            <w:noWrap/>
            <w:vAlign w:val="bottom"/>
            <w:hideMark/>
          </w:tcPr>
          <w:p w14:paraId="27C04220" w14:textId="77777777" w:rsidR="004512A9" w:rsidRPr="0047226B" w:rsidRDefault="004512A9">
            <w:pPr>
              <w:jc w:val="center"/>
              <w:rPr>
                <w:color w:val="000000"/>
              </w:rPr>
            </w:pPr>
            <w:r w:rsidRPr="0047226B">
              <w:rPr>
                <w:color w:val="000000"/>
                <w:sz w:val="22"/>
                <w:szCs w:val="22"/>
              </w:rPr>
              <w:t>28</w:t>
            </w:r>
          </w:p>
        </w:tc>
        <w:tc>
          <w:tcPr>
            <w:tcW w:w="1200" w:type="dxa"/>
            <w:tcBorders>
              <w:top w:val="nil"/>
              <w:left w:val="nil"/>
              <w:bottom w:val="single" w:sz="4" w:space="0" w:color="auto"/>
              <w:right w:val="single" w:sz="4" w:space="0" w:color="auto"/>
            </w:tcBorders>
            <w:shd w:val="clear" w:color="auto" w:fill="auto"/>
            <w:noWrap/>
            <w:vAlign w:val="bottom"/>
            <w:hideMark/>
          </w:tcPr>
          <w:p w14:paraId="15B58D7C" w14:textId="77777777" w:rsidR="004512A9" w:rsidRPr="0047226B" w:rsidRDefault="004512A9">
            <w:pPr>
              <w:jc w:val="center"/>
              <w:rPr>
                <w:color w:val="000000"/>
              </w:rPr>
            </w:pPr>
            <w:r w:rsidRPr="0047226B">
              <w:rPr>
                <w:color w:val="000000"/>
                <w:sz w:val="22"/>
                <w:szCs w:val="22"/>
              </w:rPr>
              <w:t>28</w:t>
            </w:r>
          </w:p>
        </w:tc>
      </w:tr>
      <w:tr w:rsidR="004512A9" w:rsidRPr="0047226B" w14:paraId="207AB52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2EF568C" w14:textId="77777777" w:rsidR="004512A9" w:rsidRPr="0047226B" w:rsidRDefault="004512A9">
            <w:pPr>
              <w:rPr>
                <w:color w:val="000000"/>
              </w:rPr>
            </w:pPr>
            <w:r w:rsidRPr="0047226B">
              <w:rPr>
                <w:color w:val="000000"/>
                <w:sz w:val="22"/>
                <w:szCs w:val="22"/>
              </w:rPr>
              <w:t>18 DE ENERO</w:t>
            </w:r>
          </w:p>
        </w:tc>
        <w:tc>
          <w:tcPr>
            <w:tcW w:w="4134" w:type="dxa"/>
            <w:tcBorders>
              <w:top w:val="nil"/>
              <w:left w:val="nil"/>
              <w:bottom w:val="single" w:sz="4" w:space="0" w:color="auto"/>
              <w:right w:val="single" w:sz="4" w:space="0" w:color="auto"/>
            </w:tcBorders>
            <w:shd w:val="clear" w:color="auto" w:fill="auto"/>
            <w:noWrap/>
            <w:vAlign w:val="bottom"/>
            <w:hideMark/>
          </w:tcPr>
          <w:p w14:paraId="12D82057" w14:textId="77777777" w:rsidR="004512A9" w:rsidRPr="0047226B" w:rsidRDefault="004512A9">
            <w:pPr>
              <w:rPr>
                <w:color w:val="000000"/>
              </w:rPr>
            </w:pPr>
            <w:r w:rsidRPr="0047226B">
              <w:rPr>
                <w:color w:val="000000"/>
                <w:sz w:val="22"/>
                <w:szCs w:val="22"/>
              </w:rPr>
              <w:t>JOSELINE LISSETH RAMOS ESCOBAR</w:t>
            </w:r>
          </w:p>
        </w:tc>
        <w:tc>
          <w:tcPr>
            <w:tcW w:w="1200" w:type="dxa"/>
            <w:tcBorders>
              <w:top w:val="nil"/>
              <w:left w:val="nil"/>
              <w:bottom w:val="single" w:sz="4" w:space="0" w:color="auto"/>
              <w:right w:val="single" w:sz="4" w:space="0" w:color="auto"/>
            </w:tcBorders>
            <w:shd w:val="clear" w:color="auto" w:fill="auto"/>
            <w:noWrap/>
            <w:vAlign w:val="center"/>
            <w:hideMark/>
          </w:tcPr>
          <w:p w14:paraId="085D572A" w14:textId="77777777" w:rsidR="004512A9" w:rsidRPr="0047226B" w:rsidRDefault="004512A9">
            <w:pPr>
              <w:jc w:val="center"/>
              <w:rPr>
                <w:color w:val="000000"/>
              </w:rPr>
            </w:pPr>
            <w:r w:rsidRPr="0047226B">
              <w:rPr>
                <w:color w:val="000000"/>
                <w:sz w:val="22"/>
                <w:szCs w:val="22"/>
              </w:rPr>
              <w:t>28</w:t>
            </w:r>
          </w:p>
        </w:tc>
        <w:tc>
          <w:tcPr>
            <w:tcW w:w="1040" w:type="dxa"/>
            <w:tcBorders>
              <w:top w:val="nil"/>
              <w:left w:val="nil"/>
              <w:bottom w:val="single" w:sz="4" w:space="0" w:color="auto"/>
              <w:right w:val="single" w:sz="4" w:space="0" w:color="auto"/>
            </w:tcBorders>
            <w:shd w:val="clear" w:color="auto" w:fill="auto"/>
            <w:noWrap/>
            <w:vAlign w:val="bottom"/>
            <w:hideMark/>
          </w:tcPr>
          <w:p w14:paraId="7FE5AA84" w14:textId="77777777" w:rsidR="004512A9" w:rsidRPr="0047226B" w:rsidRDefault="004512A9">
            <w:pPr>
              <w:jc w:val="center"/>
              <w:rPr>
                <w:color w:val="000000"/>
              </w:rPr>
            </w:pPr>
            <w:r w:rsidRPr="0047226B">
              <w:rPr>
                <w:color w:val="000000"/>
                <w:sz w:val="22"/>
                <w:szCs w:val="22"/>
              </w:rPr>
              <w:t>29</w:t>
            </w:r>
          </w:p>
        </w:tc>
        <w:tc>
          <w:tcPr>
            <w:tcW w:w="1200" w:type="dxa"/>
            <w:tcBorders>
              <w:top w:val="nil"/>
              <w:left w:val="nil"/>
              <w:bottom w:val="single" w:sz="4" w:space="0" w:color="auto"/>
              <w:right w:val="single" w:sz="4" w:space="0" w:color="auto"/>
            </w:tcBorders>
            <w:shd w:val="clear" w:color="auto" w:fill="auto"/>
            <w:noWrap/>
            <w:vAlign w:val="bottom"/>
            <w:hideMark/>
          </w:tcPr>
          <w:p w14:paraId="28CB7600" w14:textId="77777777" w:rsidR="004512A9" w:rsidRPr="0047226B" w:rsidRDefault="004512A9">
            <w:pPr>
              <w:jc w:val="center"/>
              <w:rPr>
                <w:color w:val="000000"/>
              </w:rPr>
            </w:pPr>
            <w:r w:rsidRPr="0047226B">
              <w:rPr>
                <w:color w:val="000000"/>
                <w:sz w:val="22"/>
                <w:szCs w:val="22"/>
              </w:rPr>
              <w:t>29</w:t>
            </w:r>
          </w:p>
        </w:tc>
      </w:tr>
      <w:tr w:rsidR="004512A9" w:rsidRPr="0047226B" w14:paraId="14F8868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E84096F" w14:textId="77777777" w:rsidR="004512A9" w:rsidRPr="0047226B" w:rsidRDefault="004512A9">
            <w:pPr>
              <w:rPr>
                <w:color w:val="000000"/>
              </w:rPr>
            </w:pPr>
            <w:r w:rsidRPr="0047226B">
              <w:rPr>
                <w:color w:val="000000"/>
                <w:sz w:val="22"/>
                <w:szCs w:val="22"/>
              </w:rPr>
              <w:t>15 DE ENERO</w:t>
            </w:r>
          </w:p>
        </w:tc>
        <w:tc>
          <w:tcPr>
            <w:tcW w:w="4134" w:type="dxa"/>
            <w:tcBorders>
              <w:top w:val="nil"/>
              <w:left w:val="nil"/>
              <w:bottom w:val="single" w:sz="4" w:space="0" w:color="auto"/>
              <w:right w:val="single" w:sz="4" w:space="0" w:color="auto"/>
            </w:tcBorders>
            <w:shd w:val="clear" w:color="auto" w:fill="auto"/>
            <w:noWrap/>
            <w:vAlign w:val="bottom"/>
            <w:hideMark/>
          </w:tcPr>
          <w:p w14:paraId="4A6ABB9E" w14:textId="77777777" w:rsidR="004512A9" w:rsidRPr="0047226B" w:rsidRDefault="004512A9">
            <w:pPr>
              <w:rPr>
                <w:color w:val="000000"/>
              </w:rPr>
            </w:pPr>
            <w:r w:rsidRPr="0047226B">
              <w:rPr>
                <w:color w:val="000000"/>
                <w:sz w:val="22"/>
                <w:szCs w:val="22"/>
              </w:rPr>
              <w:t>KEVIN ALEXANDER TORRES MORALES</w:t>
            </w:r>
          </w:p>
        </w:tc>
        <w:tc>
          <w:tcPr>
            <w:tcW w:w="1200" w:type="dxa"/>
            <w:tcBorders>
              <w:top w:val="nil"/>
              <w:left w:val="nil"/>
              <w:bottom w:val="single" w:sz="4" w:space="0" w:color="auto"/>
              <w:right w:val="single" w:sz="4" w:space="0" w:color="auto"/>
            </w:tcBorders>
            <w:shd w:val="clear" w:color="auto" w:fill="auto"/>
            <w:noWrap/>
            <w:vAlign w:val="center"/>
            <w:hideMark/>
          </w:tcPr>
          <w:p w14:paraId="7BAC837F" w14:textId="77777777" w:rsidR="004512A9" w:rsidRPr="0047226B" w:rsidRDefault="004512A9">
            <w:pPr>
              <w:jc w:val="center"/>
              <w:rPr>
                <w:color w:val="000000"/>
              </w:rPr>
            </w:pPr>
            <w:r w:rsidRPr="0047226B">
              <w:rPr>
                <w:color w:val="000000"/>
                <w:sz w:val="22"/>
                <w:szCs w:val="22"/>
              </w:rPr>
              <w:t>29</w:t>
            </w:r>
          </w:p>
        </w:tc>
        <w:tc>
          <w:tcPr>
            <w:tcW w:w="1040" w:type="dxa"/>
            <w:tcBorders>
              <w:top w:val="nil"/>
              <w:left w:val="nil"/>
              <w:bottom w:val="single" w:sz="4" w:space="0" w:color="auto"/>
              <w:right w:val="single" w:sz="4" w:space="0" w:color="auto"/>
            </w:tcBorders>
            <w:shd w:val="clear" w:color="auto" w:fill="auto"/>
            <w:noWrap/>
            <w:vAlign w:val="bottom"/>
            <w:hideMark/>
          </w:tcPr>
          <w:p w14:paraId="243D9CF1" w14:textId="77777777" w:rsidR="004512A9" w:rsidRPr="0047226B" w:rsidRDefault="004512A9">
            <w:pPr>
              <w:jc w:val="center"/>
              <w:rPr>
                <w:color w:val="000000"/>
              </w:rPr>
            </w:pPr>
            <w:r w:rsidRPr="0047226B">
              <w:rPr>
                <w:color w:val="000000"/>
                <w:sz w:val="22"/>
                <w:szCs w:val="22"/>
              </w:rPr>
              <w:t>30</w:t>
            </w:r>
          </w:p>
        </w:tc>
        <w:tc>
          <w:tcPr>
            <w:tcW w:w="1200" w:type="dxa"/>
            <w:tcBorders>
              <w:top w:val="nil"/>
              <w:left w:val="nil"/>
              <w:bottom w:val="single" w:sz="4" w:space="0" w:color="auto"/>
              <w:right w:val="single" w:sz="4" w:space="0" w:color="auto"/>
            </w:tcBorders>
            <w:shd w:val="clear" w:color="auto" w:fill="auto"/>
            <w:noWrap/>
            <w:vAlign w:val="bottom"/>
            <w:hideMark/>
          </w:tcPr>
          <w:p w14:paraId="6ABAA27D" w14:textId="77777777" w:rsidR="004512A9" w:rsidRPr="0047226B" w:rsidRDefault="004512A9">
            <w:pPr>
              <w:jc w:val="center"/>
              <w:rPr>
                <w:color w:val="000000"/>
              </w:rPr>
            </w:pPr>
            <w:r w:rsidRPr="0047226B">
              <w:rPr>
                <w:color w:val="000000"/>
                <w:sz w:val="22"/>
                <w:szCs w:val="22"/>
              </w:rPr>
              <w:t>30</w:t>
            </w:r>
          </w:p>
        </w:tc>
      </w:tr>
      <w:tr w:rsidR="004512A9" w:rsidRPr="0047226B" w14:paraId="5335BF6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D4EB3B4" w14:textId="77777777" w:rsidR="004512A9" w:rsidRPr="0047226B" w:rsidRDefault="004512A9">
            <w:pPr>
              <w:rPr>
                <w:color w:val="000000"/>
              </w:rPr>
            </w:pPr>
            <w:r w:rsidRPr="0047226B">
              <w:rPr>
                <w:color w:val="000000"/>
                <w:sz w:val="22"/>
                <w:szCs w:val="22"/>
              </w:rPr>
              <w:t>20 DE ENERO</w:t>
            </w:r>
          </w:p>
        </w:tc>
        <w:tc>
          <w:tcPr>
            <w:tcW w:w="4134" w:type="dxa"/>
            <w:tcBorders>
              <w:top w:val="nil"/>
              <w:left w:val="nil"/>
              <w:bottom w:val="single" w:sz="4" w:space="0" w:color="auto"/>
              <w:right w:val="single" w:sz="4" w:space="0" w:color="auto"/>
            </w:tcBorders>
            <w:shd w:val="clear" w:color="auto" w:fill="auto"/>
            <w:noWrap/>
            <w:vAlign w:val="bottom"/>
            <w:hideMark/>
          </w:tcPr>
          <w:p w14:paraId="6F50CA1E" w14:textId="77777777" w:rsidR="004512A9" w:rsidRPr="0047226B" w:rsidRDefault="004512A9">
            <w:pPr>
              <w:rPr>
                <w:color w:val="000000"/>
              </w:rPr>
            </w:pPr>
            <w:r w:rsidRPr="0047226B">
              <w:rPr>
                <w:color w:val="000000"/>
                <w:sz w:val="22"/>
                <w:szCs w:val="22"/>
              </w:rPr>
              <w:t>ANA ABIGAIL CIERRA JOYA</w:t>
            </w:r>
          </w:p>
        </w:tc>
        <w:tc>
          <w:tcPr>
            <w:tcW w:w="1200" w:type="dxa"/>
            <w:tcBorders>
              <w:top w:val="nil"/>
              <w:left w:val="nil"/>
              <w:bottom w:val="single" w:sz="4" w:space="0" w:color="auto"/>
              <w:right w:val="single" w:sz="4" w:space="0" w:color="auto"/>
            </w:tcBorders>
            <w:shd w:val="clear" w:color="auto" w:fill="auto"/>
            <w:noWrap/>
            <w:vAlign w:val="center"/>
            <w:hideMark/>
          </w:tcPr>
          <w:p w14:paraId="0966D6EA" w14:textId="77777777" w:rsidR="004512A9" w:rsidRPr="0047226B" w:rsidRDefault="004512A9">
            <w:pPr>
              <w:jc w:val="center"/>
              <w:rPr>
                <w:color w:val="000000"/>
              </w:rPr>
            </w:pPr>
            <w:r w:rsidRPr="0047226B">
              <w:rPr>
                <w:color w:val="000000"/>
                <w:sz w:val="22"/>
                <w:szCs w:val="22"/>
              </w:rPr>
              <w:t>30</w:t>
            </w:r>
          </w:p>
        </w:tc>
        <w:tc>
          <w:tcPr>
            <w:tcW w:w="1040" w:type="dxa"/>
            <w:tcBorders>
              <w:top w:val="nil"/>
              <w:left w:val="nil"/>
              <w:bottom w:val="single" w:sz="4" w:space="0" w:color="auto"/>
              <w:right w:val="single" w:sz="4" w:space="0" w:color="auto"/>
            </w:tcBorders>
            <w:shd w:val="clear" w:color="auto" w:fill="auto"/>
            <w:noWrap/>
            <w:vAlign w:val="bottom"/>
            <w:hideMark/>
          </w:tcPr>
          <w:p w14:paraId="494F85C8" w14:textId="77777777" w:rsidR="004512A9" w:rsidRPr="0047226B" w:rsidRDefault="004512A9">
            <w:pPr>
              <w:jc w:val="center"/>
              <w:rPr>
                <w:color w:val="000000"/>
              </w:rPr>
            </w:pPr>
            <w:r w:rsidRPr="0047226B">
              <w:rPr>
                <w:color w:val="000000"/>
                <w:sz w:val="22"/>
                <w:szCs w:val="22"/>
              </w:rPr>
              <w:t>31</w:t>
            </w:r>
          </w:p>
        </w:tc>
        <w:tc>
          <w:tcPr>
            <w:tcW w:w="1200" w:type="dxa"/>
            <w:tcBorders>
              <w:top w:val="nil"/>
              <w:left w:val="nil"/>
              <w:bottom w:val="single" w:sz="4" w:space="0" w:color="auto"/>
              <w:right w:val="single" w:sz="4" w:space="0" w:color="auto"/>
            </w:tcBorders>
            <w:shd w:val="clear" w:color="auto" w:fill="auto"/>
            <w:noWrap/>
            <w:vAlign w:val="bottom"/>
            <w:hideMark/>
          </w:tcPr>
          <w:p w14:paraId="0ACC1B08" w14:textId="77777777" w:rsidR="004512A9" w:rsidRPr="0047226B" w:rsidRDefault="004512A9">
            <w:pPr>
              <w:jc w:val="center"/>
              <w:rPr>
                <w:color w:val="000000"/>
              </w:rPr>
            </w:pPr>
            <w:r w:rsidRPr="0047226B">
              <w:rPr>
                <w:color w:val="000000"/>
                <w:sz w:val="22"/>
                <w:szCs w:val="22"/>
              </w:rPr>
              <w:t>31</w:t>
            </w:r>
          </w:p>
        </w:tc>
      </w:tr>
      <w:tr w:rsidR="004512A9" w:rsidRPr="0047226B" w14:paraId="3037F38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FFD70F1" w14:textId="77777777" w:rsidR="004512A9" w:rsidRPr="0047226B" w:rsidRDefault="004512A9">
            <w:pPr>
              <w:rPr>
                <w:color w:val="000000"/>
              </w:rPr>
            </w:pPr>
            <w:r w:rsidRPr="0047226B">
              <w:rPr>
                <w:color w:val="000000"/>
                <w:sz w:val="22"/>
                <w:szCs w:val="22"/>
              </w:rPr>
              <w:t>21 DE ENERO</w:t>
            </w:r>
          </w:p>
        </w:tc>
        <w:tc>
          <w:tcPr>
            <w:tcW w:w="4134" w:type="dxa"/>
            <w:tcBorders>
              <w:top w:val="nil"/>
              <w:left w:val="nil"/>
              <w:bottom w:val="single" w:sz="4" w:space="0" w:color="auto"/>
              <w:right w:val="single" w:sz="4" w:space="0" w:color="auto"/>
            </w:tcBorders>
            <w:shd w:val="clear" w:color="auto" w:fill="auto"/>
            <w:noWrap/>
            <w:vAlign w:val="bottom"/>
            <w:hideMark/>
          </w:tcPr>
          <w:p w14:paraId="48E2BE2B" w14:textId="77777777" w:rsidR="004512A9" w:rsidRPr="0047226B" w:rsidRDefault="004512A9">
            <w:pPr>
              <w:rPr>
                <w:color w:val="000000"/>
              </w:rPr>
            </w:pPr>
            <w:r w:rsidRPr="0047226B">
              <w:rPr>
                <w:color w:val="000000"/>
                <w:sz w:val="22"/>
                <w:szCs w:val="22"/>
              </w:rPr>
              <w:t>BERTHA MARISOL ORTIZ RAMOS</w:t>
            </w:r>
          </w:p>
        </w:tc>
        <w:tc>
          <w:tcPr>
            <w:tcW w:w="1200" w:type="dxa"/>
            <w:tcBorders>
              <w:top w:val="nil"/>
              <w:left w:val="nil"/>
              <w:bottom w:val="single" w:sz="4" w:space="0" w:color="auto"/>
              <w:right w:val="single" w:sz="4" w:space="0" w:color="auto"/>
            </w:tcBorders>
            <w:shd w:val="clear" w:color="auto" w:fill="auto"/>
            <w:noWrap/>
            <w:vAlign w:val="center"/>
            <w:hideMark/>
          </w:tcPr>
          <w:p w14:paraId="3DA651AF" w14:textId="77777777" w:rsidR="004512A9" w:rsidRPr="0047226B" w:rsidRDefault="004512A9">
            <w:pPr>
              <w:jc w:val="center"/>
              <w:rPr>
                <w:color w:val="000000"/>
              </w:rPr>
            </w:pPr>
            <w:r w:rsidRPr="0047226B">
              <w:rPr>
                <w:color w:val="000000"/>
                <w:sz w:val="22"/>
                <w:szCs w:val="22"/>
              </w:rPr>
              <w:t>31</w:t>
            </w:r>
          </w:p>
        </w:tc>
        <w:tc>
          <w:tcPr>
            <w:tcW w:w="1040" w:type="dxa"/>
            <w:tcBorders>
              <w:top w:val="nil"/>
              <w:left w:val="nil"/>
              <w:bottom w:val="single" w:sz="4" w:space="0" w:color="auto"/>
              <w:right w:val="single" w:sz="4" w:space="0" w:color="auto"/>
            </w:tcBorders>
            <w:shd w:val="clear" w:color="auto" w:fill="auto"/>
            <w:noWrap/>
            <w:vAlign w:val="bottom"/>
            <w:hideMark/>
          </w:tcPr>
          <w:p w14:paraId="30988D27" w14:textId="77777777" w:rsidR="004512A9" w:rsidRPr="0047226B" w:rsidRDefault="004512A9">
            <w:pPr>
              <w:jc w:val="center"/>
              <w:rPr>
                <w:color w:val="000000"/>
              </w:rPr>
            </w:pPr>
            <w:r w:rsidRPr="0047226B">
              <w:rPr>
                <w:color w:val="000000"/>
                <w:sz w:val="22"/>
                <w:szCs w:val="22"/>
              </w:rPr>
              <w:t>32</w:t>
            </w:r>
          </w:p>
        </w:tc>
        <w:tc>
          <w:tcPr>
            <w:tcW w:w="1200" w:type="dxa"/>
            <w:tcBorders>
              <w:top w:val="nil"/>
              <w:left w:val="nil"/>
              <w:bottom w:val="single" w:sz="4" w:space="0" w:color="auto"/>
              <w:right w:val="single" w:sz="4" w:space="0" w:color="auto"/>
            </w:tcBorders>
            <w:shd w:val="clear" w:color="auto" w:fill="auto"/>
            <w:noWrap/>
            <w:vAlign w:val="bottom"/>
            <w:hideMark/>
          </w:tcPr>
          <w:p w14:paraId="676BDE31" w14:textId="77777777" w:rsidR="004512A9" w:rsidRPr="0047226B" w:rsidRDefault="004512A9">
            <w:pPr>
              <w:jc w:val="center"/>
              <w:rPr>
                <w:color w:val="000000"/>
              </w:rPr>
            </w:pPr>
            <w:r w:rsidRPr="0047226B">
              <w:rPr>
                <w:color w:val="000000"/>
                <w:sz w:val="22"/>
                <w:szCs w:val="22"/>
              </w:rPr>
              <w:t>32</w:t>
            </w:r>
          </w:p>
        </w:tc>
      </w:tr>
      <w:tr w:rsidR="004512A9" w:rsidRPr="0047226B" w14:paraId="5623E0E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D85D023" w14:textId="77777777" w:rsidR="004512A9" w:rsidRPr="0047226B" w:rsidRDefault="004512A9">
            <w:pPr>
              <w:rPr>
                <w:color w:val="000000"/>
              </w:rPr>
            </w:pPr>
            <w:r w:rsidRPr="0047226B">
              <w:rPr>
                <w:color w:val="000000"/>
                <w:sz w:val="22"/>
                <w:szCs w:val="22"/>
              </w:rPr>
              <w:t>18 DE ENERO</w:t>
            </w:r>
          </w:p>
        </w:tc>
        <w:tc>
          <w:tcPr>
            <w:tcW w:w="4134" w:type="dxa"/>
            <w:tcBorders>
              <w:top w:val="nil"/>
              <w:left w:val="nil"/>
              <w:bottom w:val="single" w:sz="4" w:space="0" w:color="auto"/>
              <w:right w:val="single" w:sz="4" w:space="0" w:color="auto"/>
            </w:tcBorders>
            <w:shd w:val="clear" w:color="auto" w:fill="auto"/>
            <w:noWrap/>
            <w:vAlign w:val="bottom"/>
            <w:hideMark/>
          </w:tcPr>
          <w:p w14:paraId="418ECFF7" w14:textId="77777777" w:rsidR="004512A9" w:rsidRPr="0047226B" w:rsidRDefault="004512A9">
            <w:pPr>
              <w:rPr>
                <w:color w:val="000000"/>
              </w:rPr>
            </w:pPr>
            <w:r w:rsidRPr="0047226B">
              <w:rPr>
                <w:color w:val="000000"/>
                <w:sz w:val="22"/>
                <w:szCs w:val="22"/>
              </w:rPr>
              <w:t>YANCY MARISOL RAMOS ESCOBAR</w:t>
            </w:r>
          </w:p>
        </w:tc>
        <w:tc>
          <w:tcPr>
            <w:tcW w:w="1200" w:type="dxa"/>
            <w:tcBorders>
              <w:top w:val="nil"/>
              <w:left w:val="nil"/>
              <w:bottom w:val="single" w:sz="4" w:space="0" w:color="auto"/>
              <w:right w:val="single" w:sz="4" w:space="0" w:color="auto"/>
            </w:tcBorders>
            <w:shd w:val="clear" w:color="auto" w:fill="auto"/>
            <w:noWrap/>
            <w:vAlign w:val="center"/>
            <w:hideMark/>
          </w:tcPr>
          <w:p w14:paraId="1ECD1D4F" w14:textId="77777777" w:rsidR="004512A9" w:rsidRPr="0047226B" w:rsidRDefault="004512A9">
            <w:pPr>
              <w:jc w:val="center"/>
              <w:rPr>
                <w:color w:val="000000"/>
              </w:rPr>
            </w:pPr>
            <w:r w:rsidRPr="0047226B">
              <w:rPr>
                <w:color w:val="000000"/>
                <w:sz w:val="22"/>
                <w:szCs w:val="22"/>
              </w:rPr>
              <w:t>32</w:t>
            </w:r>
          </w:p>
        </w:tc>
        <w:tc>
          <w:tcPr>
            <w:tcW w:w="1040" w:type="dxa"/>
            <w:tcBorders>
              <w:top w:val="nil"/>
              <w:left w:val="nil"/>
              <w:bottom w:val="single" w:sz="4" w:space="0" w:color="auto"/>
              <w:right w:val="single" w:sz="4" w:space="0" w:color="auto"/>
            </w:tcBorders>
            <w:shd w:val="clear" w:color="auto" w:fill="auto"/>
            <w:noWrap/>
            <w:vAlign w:val="bottom"/>
            <w:hideMark/>
          </w:tcPr>
          <w:p w14:paraId="3DEA2CBA" w14:textId="77777777" w:rsidR="004512A9" w:rsidRPr="0047226B" w:rsidRDefault="004512A9">
            <w:pPr>
              <w:jc w:val="center"/>
              <w:rPr>
                <w:color w:val="000000"/>
              </w:rPr>
            </w:pPr>
            <w:r w:rsidRPr="0047226B">
              <w:rPr>
                <w:color w:val="000000"/>
                <w:sz w:val="22"/>
                <w:szCs w:val="22"/>
              </w:rPr>
              <w:t>33</w:t>
            </w:r>
          </w:p>
        </w:tc>
        <w:tc>
          <w:tcPr>
            <w:tcW w:w="1200" w:type="dxa"/>
            <w:tcBorders>
              <w:top w:val="nil"/>
              <w:left w:val="nil"/>
              <w:bottom w:val="single" w:sz="4" w:space="0" w:color="auto"/>
              <w:right w:val="single" w:sz="4" w:space="0" w:color="auto"/>
            </w:tcBorders>
            <w:shd w:val="clear" w:color="auto" w:fill="auto"/>
            <w:noWrap/>
            <w:vAlign w:val="bottom"/>
            <w:hideMark/>
          </w:tcPr>
          <w:p w14:paraId="5BC2AAEB" w14:textId="77777777" w:rsidR="004512A9" w:rsidRPr="0047226B" w:rsidRDefault="004512A9">
            <w:pPr>
              <w:jc w:val="center"/>
              <w:rPr>
                <w:color w:val="000000"/>
              </w:rPr>
            </w:pPr>
            <w:r w:rsidRPr="0047226B">
              <w:rPr>
                <w:color w:val="000000"/>
                <w:sz w:val="22"/>
                <w:szCs w:val="22"/>
              </w:rPr>
              <w:t>33</w:t>
            </w:r>
          </w:p>
        </w:tc>
      </w:tr>
      <w:tr w:rsidR="004512A9" w:rsidRPr="0047226B" w14:paraId="6FD7A48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97898A0" w14:textId="77777777" w:rsidR="004512A9" w:rsidRPr="0047226B" w:rsidRDefault="004512A9">
            <w:pPr>
              <w:rPr>
                <w:color w:val="000000"/>
              </w:rPr>
            </w:pPr>
            <w:r w:rsidRPr="0047226B">
              <w:rPr>
                <w:color w:val="000000"/>
                <w:sz w:val="22"/>
                <w:szCs w:val="22"/>
              </w:rPr>
              <w:t>01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6283F243" w14:textId="77777777" w:rsidR="004512A9" w:rsidRPr="0047226B" w:rsidRDefault="004512A9">
            <w:pPr>
              <w:rPr>
                <w:color w:val="000000"/>
              </w:rPr>
            </w:pPr>
            <w:r w:rsidRPr="0047226B">
              <w:rPr>
                <w:color w:val="000000"/>
                <w:sz w:val="22"/>
                <w:szCs w:val="22"/>
              </w:rPr>
              <w:t>EMERSON ERNESTO JOVEL ANGEL</w:t>
            </w:r>
          </w:p>
        </w:tc>
        <w:tc>
          <w:tcPr>
            <w:tcW w:w="1200" w:type="dxa"/>
            <w:tcBorders>
              <w:top w:val="nil"/>
              <w:left w:val="nil"/>
              <w:bottom w:val="single" w:sz="4" w:space="0" w:color="auto"/>
              <w:right w:val="single" w:sz="4" w:space="0" w:color="auto"/>
            </w:tcBorders>
            <w:shd w:val="clear" w:color="auto" w:fill="auto"/>
            <w:noWrap/>
            <w:vAlign w:val="center"/>
            <w:hideMark/>
          </w:tcPr>
          <w:p w14:paraId="7AF1E0C2" w14:textId="77777777" w:rsidR="004512A9" w:rsidRPr="0047226B" w:rsidRDefault="004512A9">
            <w:pPr>
              <w:jc w:val="center"/>
              <w:rPr>
                <w:color w:val="000000"/>
              </w:rPr>
            </w:pPr>
            <w:r w:rsidRPr="0047226B">
              <w:rPr>
                <w:color w:val="000000"/>
                <w:sz w:val="22"/>
                <w:szCs w:val="22"/>
              </w:rPr>
              <w:t>33</w:t>
            </w:r>
          </w:p>
        </w:tc>
        <w:tc>
          <w:tcPr>
            <w:tcW w:w="1040" w:type="dxa"/>
            <w:tcBorders>
              <w:top w:val="nil"/>
              <w:left w:val="nil"/>
              <w:bottom w:val="single" w:sz="4" w:space="0" w:color="auto"/>
              <w:right w:val="single" w:sz="4" w:space="0" w:color="auto"/>
            </w:tcBorders>
            <w:shd w:val="clear" w:color="auto" w:fill="auto"/>
            <w:noWrap/>
            <w:vAlign w:val="bottom"/>
            <w:hideMark/>
          </w:tcPr>
          <w:p w14:paraId="2C486C50" w14:textId="77777777" w:rsidR="004512A9" w:rsidRPr="0047226B" w:rsidRDefault="004512A9">
            <w:pPr>
              <w:jc w:val="center"/>
              <w:rPr>
                <w:color w:val="000000"/>
              </w:rPr>
            </w:pPr>
            <w:r w:rsidRPr="0047226B">
              <w:rPr>
                <w:color w:val="000000"/>
                <w:sz w:val="22"/>
                <w:szCs w:val="22"/>
              </w:rPr>
              <w:t>34</w:t>
            </w:r>
          </w:p>
        </w:tc>
        <w:tc>
          <w:tcPr>
            <w:tcW w:w="1200" w:type="dxa"/>
            <w:tcBorders>
              <w:top w:val="nil"/>
              <w:left w:val="nil"/>
              <w:bottom w:val="single" w:sz="4" w:space="0" w:color="auto"/>
              <w:right w:val="single" w:sz="4" w:space="0" w:color="auto"/>
            </w:tcBorders>
            <w:shd w:val="clear" w:color="auto" w:fill="auto"/>
            <w:noWrap/>
            <w:vAlign w:val="bottom"/>
            <w:hideMark/>
          </w:tcPr>
          <w:p w14:paraId="716FFA06" w14:textId="77777777" w:rsidR="004512A9" w:rsidRPr="0047226B" w:rsidRDefault="004512A9">
            <w:pPr>
              <w:jc w:val="center"/>
              <w:rPr>
                <w:color w:val="000000"/>
              </w:rPr>
            </w:pPr>
            <w:r w:rsidRPr="0047226B">
              <w:rPr>
                <w:color w:val="000000"/>
                <w:sz w:val="22"/>
                <w:szCs w:val="22"/>
              </w:rPr>
              <w:t>34</w:t>
            </w:r>
          </w:p>
        </w:tc>
      </w:tr>
      <w:tr w:rsidR="004512A9" w:rsidRPr="0047226B" w14:paraId="6F901E1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ECF9BB2" w14:textId="77777777" w:rsidR="004512A9" w:rsidRPr="0047226B" w:rsidRDefault="004512A9">
            <w:pPr>
              <w:rPr>
                <w:color w:val="000000"/>
              </w:rPr>
            </w:pPr>
            <w:r w:rsidRPr="0047226B">
              <w:rPr>
                <w:color w:val="000000"/>
                <w:sz w:val="22"/>
                <w:szCs w:val="22"/>
              </w:rPr>
              <w:t>27 DE ENERO</w:t>
            </w:r>
          </w:p>
        </w:tc>
        <w:tc>
          <w:tcPr>
            <w:tcW w:w="4134" w:type="dxa"/>
            <w:tcBorders>
              <w:top w:val="nil"/>
              <w:left w:val="nil"/>
              <w:bottom w:val="single" w:sz="4" w:space="0" w:color="auto"/>
              <w:right w:val="single" w:sz="4" w:space="0" w:color="auto"/>
            </w:tcBorders>
            <w:shd w:val="clear" w:color="auto" w:fill="auto"/>
            <w:vAlign w:val="bottom"/>
            <w:hideMark/>
          </w:tcPr>
          <w:p w14:paraId="3D94CE9C" w14:textId="6760F434" w:rsidR="004512A9" w:rsidRPr="0047226B" w:rsidRDefault="00967B1B">
            <w:pPr>
              <w:rPr>
                <w:color w:val="000000"/>
              </w:rPr>
            </w:pPr>
            <w:r w:rsidRPr="0047226B">
              <w:rPr>
                <w:color w:val="000000"/>
                <w:sz w:val="22"/>
                <w:szCs w:val="22"/>
              </w:rPr>
              <w:t>SALVADOR ALEXANDER</w:t>
            </w:r>
            <w:r w:rsidR="004512A9" w:rsidRPr="0047226B">
              <w:rPr>
                <w:color w:val="000000"/>
                <w:sz w:val="22"/>
                <w:szCs w:val="22"/>
              </w:rPr>
              <w:t xml:space="preserve"> GAVIDIA GOMEZ</w:t>
            </w:r>
          </w:p>
        </w:tc>
        <w:tc>
          <w:tcPr>
            <w:tcW w:w="1200" w:type="dxa"/>
            <w:tcBorders>
              <w:top w:val="nil"/>
              <w:left w:val="nil"/>
              <w:bottom w:val="single" w:sz="4" w:space="0" w:color="auto"/>
              <w:right w:val="single" w:sz="4" w:space="0" w:color="auto"/>
            </w:tcBorders>
            <w:shd w:val="clear" w:color="auto" w:fill="auto"/>
            <w:noWrap/>
            <w:vAlign w:val="center"/>
            <w:hideMark/>
          </w:tcPr>
          <w:p w14:paraId="10C71370" w14:textId="77777777" w:rsidR="004512A9" w:rsidRPr="0047226B" w:rsidRDefault="004512A9">
            <w:pPr>
              <w:jc w:val="center"/>
              <w:rPr>
                <w:color w:val="000000"/>
              </w:rPr>
            </w:pPr>
            <w:r w:rsidRPr="0047226B">
              <w:rPr>
                <w:color w:val="000000"/>
                <w:sz w:val="22"/>
                <w:szCs w:val="22"/>
              </w:rPr>
              <w:t>34</w:t>
            </w:r>
          </w:p>
        </w:tc>
        <w:tc>
          <w:tcPr>
            <w:tcW w:w="1040" w:type="dxa"/>
            <w:tcBorders>
              <w:top w:val="nil"/>
              <w:left w:val="nil"/>
              <w:bottom w:val="single" w:sz="4" w:space="0" w:color="auto"/>
              <w:right w:val="single" w:sz="4" w:space="0" w:color="auto"/>
            </w:tcBorders>
            <w:shd w:val="clear" w:color="auto" w:fill="auto"/>
            <w:noWrap/>
            <w:vAlign w:val="bottom"/>
            <w:hideMark/>
          </w:tcPr>
          <w:p w14:paraId="40415E38" w14:textId="77777777" w:rsidR="004512A9" w:rsidRPr="0047226B" w:rsidRDefault="004512A9">
            <w:pPr>
              <w:jc w:val="center"/>
              <w:rPr>
                <w:color w:val="000000"/>
              </w:rPr>
            </w:pPr>
            <w:r w:rsidRPr="0047226B">
              <w:rPr>
                <w:color w:val="000000"/>
                <w:sz w:val="22"/>
                <w:szCs w:val="22"/>
              </w:rPr>
              <w:t>35</w:t>
            </w:r>
          </w:p>
        </w:tc>
        <w:tc>
          <w:tcPr>
            <w:tcW w:w="1200" w:type="dxa"/>
            <w:tcBorders>
              <w:top w:val="nil"/>
              <w:left w:val="nil"/>
              <w:bottom w:val="single" w:sz="4" w:space="0" w:color="auto"/>
              <w:right w:val="single" w:sz="4" w:space="0" w:color="auto"/>
            </w:tcBorders>
            <w:shd w:val="clear" w:color="auto" w:fill="auto"/>
            <w:noWrap/>
            <w:vAlign w:val="bottom"/>
            <w:hideMark/>
          </w:tcPr>
          <w:p w14:paraId="26C85C78" w14:textId="77777777" w:rsidR="004512A9" w:rsidRPr="0047226B" w:rsidRDefault="004512A9">
            <w:pPr>
              <w:jc w:val="center"/>
              <w:rPr>
                <w:color w:val="000000"/>
              </w:rPr>
            </w:pPr>
            <w:r w:rsidRPr="0047226B">
              <w:rPr>
                <w:color w:val="000000"/>
                <w:sz w:val="22"/>
                <w:szCs w:val="22"/>
              </w:rPr>
              <w:t>35</w:t>
            </w:r>
          </w:p>
        </w:tc>
      </w:tr>
      <w:tr w:rsidR="004512A9" w:rsidRPr="0047226B" w14:paraId="57BE01E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6DE4E0B" w14:textId="77777777" w:rsidR="004512A9" w:rsidRPr="0047226B" w:rsidRDefault="004512A9">
            <w:pPr>
              <w:rPr>
                <w:color w:val="000000"/>
              </w:rPr>
            </w:pPr>
            <w:r w:rsidRPr="0047226B">
              <w:rPr>
                <w:color w:val="000000"/>
                <w:sz w:val="22"/>
                <w:szCs w:val="22"/>
              </w:rPr>
              <w:t>03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1964A3C9" w14:textId="77777777" w:rsidR="004512A9" w:rsidRPr="0047226B" w:rsidRDefault="004512A9">
            <w:pPr>
              <w:rPr>
                <w:color w:val="000000"/>
              </w:rPr>
            </w:pPr>
            <w:r w:rsidRPr="0047226B">
              <w:rPr>
                <w:color w:val="000000"/>
                <w:sz w:val="22"/>
                <w:szCs w:val="22"/>
              </w:rPr>
              <w:t>ESMERALDA ISABEL JOVEL CUBIAS</w:t>
            </w:r>
          </w:p>
        </w:tc>
        <w:tc>
          <w:tcPr>
            <w:tcW w:w="1200" w:type="dxa"/>
            <w:tcBorders>
              <w:top w:val="nil"/>
              <w:left w:val="nil"/>
              <w:bottom w:val="single" w:sz="4" w:space="0" w:color="auto"/>
              <w:right w:val="single" w:sz="4" w:space="0" w:color="auto"/>
            </w:tcBorders>
            <w:shd w:val="clear" w:color="auto" w:fill="auto"/>
            <w:noWrap/>
            <w:vAlign w:val="center"/>
            <w:hideMark/>
          </w:tcPr>
          <w:p w14:paraId="44EC1ACE" w14:textId="77777777" w:rsidR="004512A9" w:rsidRPr="0047226B" w:rsidRDefault="004512A9">
            <w:pPr>
              <w:jc w:val="center"/>
              <w:rPr>
                <w:color w:val="000000"/>
              </w:rPr>
            </w:pPr>
            <w:r w:rsidRPr="0047226B">
              <w:rPr>
                <w:color w:val="000000"/>
                <w:sz w:val="22"/>
                <w:szCs w:val="22"/>
              </w:rPr>
              <w:t>35</w:t>
            </w:r>
          </w:p>
        </w:tc>
        <w:tc>
          <w:tcPr>
            <w:tcW w:w="1040" w:type="dxa"/>
            <w:tcBorders>
              <w:top w:val="nil"/>
              <w:left w:val="nil"/>
              <w:bottom w:val="single" w:sz="4" w:space="0" w:color="auto"/>
              <w:right w:val="single" w:sz="4" w:space="0" w:color="auto"/>
            </w:tcBorders>
            <w:shd w:val="clear" w:color="auto" w:fill="auto"/>
            <w:noWrap/>
            <w:vAlign w:val="bottom"/>
            <w:hideMark/>
          </w:tcPr>
          <w:p w14:paraId="30CD20EF" w14:textId="77777777" w:rsidR="004512A9" w:rsidRPr="0047226B" w:rsidRDefault="004512A9">
            <w:pPr>
              <w:jc w:val="center"/>
              <w:rPr>
                <w:color w:val="000000"/>
              </w:rPr>
            </w:pPr>
            <w:r w:rsidRPr="0047226B">
              <w:rPr>
                <w:color w:val="000000"/>
                <w:sz w:val="22"/>
                <w:szCs w:val="22"/>
              </w:rPr>
              <w:t>36</w:t>
            </w:r>
          </w:p>
        </w:tc>
        <w:tc>
          <w:tcPr>
            <w:tcW w:w="1200" w:type="dxa"/>
            <w:tcBorders>
              <w:top w:val="nil"/>
              <w:left w:val="nil"/>
              <w:bottom w:val="single" w:sz="4" w:space="0" w:color="auto"/>
              <w:right w:val="single" w:sz="4" w:space="0" w:color="auto"/>
            </w:tcBorders>
            <w:shd w:val="clear" w:color="auto" w:fill="auto"/>
            <w:noWrap/>
            <w:vAlign w:val="bottom"/>
            <w:hideMark/>
          </w:tcPr>
          <w:p w14:paraId="48755155" w14:textId="77777777" w:rsidR="004512A9" w:rsidRPr="0047226B" w:rsidRDefault="004512A9">
            <w:pPr>
              <w:jc w:val="center"/>
              <w:rPr>
                <w:color w:val="000000"/>
              </w:rPr>
            </w:pPr>
            <w:r w:rsidRPr="0047226B">
              <w:rPr>
                <w:color w:val="000000"/>
                <w:sz w:val="22"/>
                <w:szCs w:val="22"/>
              </w:rPr>
              <w:t>36</w:t>
            </w:r>
          </w:p>
        </w:tc>
      </w:tr>
      <w:tr w:rsidR="004512A9" w:rsidRPr="0047226B" w14:paraId="250CE18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F5C7E9F" w14:textId="77777777" w:rsidR="004512A9" w:rsidRPr="0047226B" w:rsidRDefault="004512A9">
            <w:pPr>
              <w:rPr>
                <w:color w:val="000000"/>
              </w:rPr>
            </w:pPr>
            <w:r w:rsidRPr="0047226B">
              <w:rPr>
                <w:color w:val="000000"/>
                <w:sz w:val="22"/>
                <w:szCs w:val="22"/>
              </w:rPr>
              <w:t>02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0A7262F8" w14:textId="77777777" w:rsidR="004512A9" w:rsidRPr="0047226B" w:rsidRDefault="004512A9">
            <w:pPr>
              <w:rPr>
                <w:color w:val="000000"/>
              </w:rPr>
            </w:pPr>
            <w:r w:rsidRPr="0047226B">
              <w:rPr>
                <w:color w:val="000000"/>
                <w:sz w:val="22"/>
                <w:szCs w:val="22"/>
              </w:rPr>
              <w:t>CARLOS ENRIQUE ORELLANA RAMIREZ</w:t>
            </w:r>
          </w:p>
        </w:tc>
        <w:tc>
          <w:tcPr>
            <w:tcW w:w="1200" w:type="dxa"/>
            <w:tcBorders>
              <w:top w:val="nil"/>
              <w:left w:val="nil"/>
              <w:bottom w:val="single" w:sz="4" w:space="0" w:color="auto"/>
              <w:right w:val="single" w:sz="4" w:space="0" w:color="auto"/>
            </w:tcBorders>
            <w:shd w:val="clear" w:color="auto" w:fill="auto"/>
            <w:noWrap/>
            <w:vAlign w:val="center"/>
            <w:hideMark/>
          </w:tcPr>
          <w:p w14:paraId="614B8953" w14:textId="77777777" w:rsidR="004512A9" w:rsidRPr="0047226B" w:rsidRDefault="004512A9">
            <w:pPr>
              <w:jc w:val="center"/>
              <w:rPr>
                <w:color w:val="000000"/>
              </w:rPr>
            </w:pPr>
            <w:r w:rsidRPr="0047226B">
              <w:rPr>
                <w:color w:val="000000"/>
                <w:sz w:val="22"/>
                <w:szCs w:val="22"/>
              </w:rPr>
              <w:t>36</w:t>
            </w:r>
          </w:p>
        </w:tc>
        <w:tc>
          <w:tcPr>
            <w:tcW w:w="1040" w:type="dxa"/>
            <w:tcBorders>
              <w:top w:val="nil"/>
              <w:left w:val="nil"/>
              <w:bottom w:val="single" w:sz="4" w:space="0" w:color="auto"/>
              <w:right w:val="single" w:sz="4" w:space="0" w:color="auto"/>
            </w:tcBorders>
            <w:shd w:val="clear" w:color="auto" w:fill="auto"/>
            <w:noWrap/>
            <w:vAlign w:val="bottom"/>
            <w:hideMark/>
          </w:tcPr>
          <w:p w14:paraId="29E02F10" w14:textId="77777777" w:rsidR="004512A9" w:rsidRPr="0047226B" w:rsidRDefault="004512A9">
            <w:pPr>
              <w:jc w:val="center"/>
              <w:rPr>
                <w:color w:val="000000"/>
              </w:rPr>
            </w:pPr>
            <w:r w:rsidRPr="0047226B">
              <w:rPr>
                <w:color w:val="000000"/>
                <w:sz w:val="22"/>
                <w:szCs w:val="22"/>
              </w:rPr>
              <w:t>37</w:t>
            </w:r>
          </w:p>
        </w:tc>
        <w:tc>
          <w:tcPr>
            <w:tcW w:w="1200" w:type="dxa"/>
            <w:tcBorders>
              <w:top w:val="nil"/>
              <w:left w:val="nil"/>
              <w:bottom w:val="single" w:sz="4" w:space="0" w:color="auto"/>
              <w:right w:val="single" w:sz="4" w:space="0" w:color="auto"/>
            </w:tcBorders>
            <w:shd w:val="clear" w:color="auto" w:fill="auto"/>
            <w:noWrap/>
            <w:vAlign w:val="bottom"/>
            <w:hideMark/>
          </w:tcPr>
          <w:p w14:paraId="187A4099" w14:textId="77777777" w:rsidR="004512A9" w:rsidRPr="0047226B" w:rsidRDefault="004512A9">
            <w:pPr>
              <w:jc w:val="center"/>
              <w:rPr>
                <w:color w:val="000000"/>
              </w:rPr>
            </w:pPr>
            <w:r w:rsidRPr="0047226B">
              <w:rPr>
                <w:color w:val="000000"/>
                <w:sz w:val="22"/>
                <w:szCs w:val="22"/>
              </w:rPr>
              <w:t>37</w:t>
            </w:r>
          </w:p>
        </w:tc>
      </w:tr>
      <w:tr w:rsidR="004512A9" w:rsidRPr="0047226B" w14:paraId="078503D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A340D58" w14:textId="77777777" w:rsidR="004512A9" w:rsidRPr="0047226B" w:rsidRDefault="004512A9">
            <w:pPr>
              <w:rPr>
                <w:color w:val="000000"/>
              </w:rPr>
            </w:pPr>
            <w:r w:rsidRPr="0047226B">
              <w:rPr>
                <w:color w:val="000000"/>
                <w:sz w:val="22"/>
                <w:szCs w:val="22"/>
              </w:rPr>
              <w:t>02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39F0CFFF" w14:textId="702098B0" w:rsidR="004512A9" w:rsidRPr="0047226B" w:rsidRDefault="004512A9">
            <w:pPr>
              <w:rPr>
                <w:color w:val="000000"/>
              </w:rPr>
            </w:pPr>
            <w:r w:rsidRPr="0047226B">
              <w:rPr>
                <w:color w:val="000000"/>
                <w:sz w:val="22"/>
                <w:szCs w:val="22"/>
              </w:rPr>
              <w:t xml:space="preserve">JOSUE ALEXANDER </w:t>
            </w:r>
            <w:r w:rsidR="00967B1B" w:rsidRPr="0047226B">
              <w:rPr>
                <w:color w:val="000000"/>
                <w:sz w:val="22"/>
                <w:szCs w:val="22"/>
              </w:rPr>
              <w:t>LOPEZ BONILLA</w:t>
            </w:r>
          </w:p>
        </w:tc>
        <w:tc>
          <w:tcPr>
            <w:tcW w:w="1200" w:type="dxa"/>
            <w:tcBorders>
              <w:top w:val="nil"/>
              <w:left w:val="nil"/>
              <w:bottom w:val="single" w:sz="4" w:space="0" w:color="auto"/>
              <w:right w:val="single" w:sz="4" w:space="0" w:color="auto"/>
            </w:tcBorders>
            <w:shd w:val="clear" w:color="auto" w:fill="auto"/>
            <w:noWrap/>
            <w:vAlign w:val="center"/>
            <w:hideMark/>
          </w:tcPr>
          <w:p w14:paraId="66683A2F" w14:textId="77777777" w:rsidR="004512A9" w:rsidRPr="0047226B" w:rsidRDefault="004512A9">
            <w:pPr>
              <w:jc w:val="center"/>
              <w:rPr>
                <w:color w:val="000000"/>
              </w:rPr>
            </w:pPr>
            <w:r w:rsidRPr="0047226B">
              <w:rPr>
                <w:color w:val="000000"/>
                <w:sz w:val="22"/>
                <w:szCs w:val="22"/>
              </w:rPr>
              <w:t>37</w:t>
            </w:r>
          </w:p>
        </w:tc>
        <w:tc>
          <w:tcPr>
            <w:tcW w:w="1040" w:type="dxa"/>
            <w:tcBorders>
              <w:top w:val="nil"/>
              <w:left w:val="nil"/>
              <w:bottom w:val="single" w:sz="4" w:space="0" w:color="auto"/>
              <w:right w:val="single" w:sz="4" w:space="0" w:color="auto"/>
            </w:tcBorders>
            <w:shd w:val="clear" w:color="auto" w:fill="auto"/>
            <w:noWrap/>
            <w:vAlign w:val="bottom"/>
            <w:hideMark/>
          </w:tcPr>
          <w:p w14:paraId="478D0107" w14:textId="77777777" w:rsidR="004512A9" w:rsidRPr="0047226B" w:rsidRDefault="004512A9">
            <w:pPr>
              <w:jc w:val="center"/>
              <w:rPr>
                <w:color w:val="000000"/>
              </w:rPr>
            </w:pPr>
            <w:r w:rsidRPr="0047226B">
              <w:rPr>
                <w:color w:val="000000"/>
                <w:sz w:val="22"/>
                <w:szCs w:val="22"/>
              </w:rPr>
              <w:t>38</w:t>
            </w:r>
          </w:p>
        </w:tc>
        <w:tc>
          <w:tcPr>
            <w:tcW w:w="1200" w:type="dxa"/>
            <w:tcBorders>
              <w:top w:val="nil"/>
              <w:left w:val="nil"/>
              <w:bottom w:val="single" w:sz="4" w:space="0" w:color="auto"/>
              <w:right w:val="single" w:sz="4" w:space="0" w:color="auto"/>
            </w:tcBorders>
            <w:shd w:val="clear" w:color="auto" w:fill="auto"/>
            <w:noWrap/>
            <w:vAlign w:val="bottom"/>
            <w:hideMark/>
          </w:tcPr>
          <w:p w14:paraId="076D4F39" w14:textId="77777777" w:rsidR="004512A9" w:rsidRPr="0047226B" w:rsidRDefault="004512A9">
            <w:pPr>
              <w:jc w:val="center"/>
              <w:rPr>
                <w:color w:val="000000"/>
              </w:rPr>
            </w:pPr>
            <w:r w:rsidRPr="0047226B">
              <w:rPr>
                <w:color w:val="000000"/>
                <w:sz w:val="22"/>
                <w:szCs w:val="22"/>
              </w:rPr>
              <w:t>38</w:t>
            </w:r>
          </w:p>
        </w:tc>
      </w:tr>
      <w:tr w:rsidR="004512A9" w:rsidRPr="0047226B" w14:paraId="67D0C89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4F1298C" w14:textId="77777777" w:rsidR="004512A9" w:rsidRPr="0047226B" w:rsidRDefault="004512A9">
            <w:pPr>
              <w:rPr>
                <w:color w:val="000000"/>
              </w:rPr>
            </w:pPr>
            <w:r w:rsidRPr="0047226B">
              <w:rPr>
                <w:color w:val="000000"/>
                <w:sz w:val="22"/>
                <w:szCs w:val="22"/>
              </w:rPr>
              <w:t>05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02D39C8E" w14:textId="77777777" w:rsidR="004512A9" w:rsidRPr="0047226B" w:rsidRDefault="004512A9">
            <w:pPr>
              <w:rPr>
                <w:color w:val="000000"/>
              </w:rPr>
            </w:pPr>
            <w:r w:rsidRPr="0047226B">
              <w:rPr>
                <w:color w:val="000000"/>
                <w:sz w:val="22"/>
                <w:szCs w:val="22"/>
              </w:rPr>
              <w:t>MARIA ESPERANZA ALEMAN DELGADO</w:t>
            </w:r>
          </w:p>
        </w:tc>
        <w:tc>
          <w:tcPr>
            <w:tcW w:w="1200" w:type="dxa"/>
            <w:tcBorders>
              <w:top w:val="nil"/>
              <w:left w:val="nil"/>
              <w:bottom w:val="single" w:sz="4" w:space="0" w:color="auto"/>
              <w:right w:val="single" w:sz="4" w:space="0" w:color="auto"/>
            </w:tcBorders>
            <w:shd w:val="clear" w:color="auto" w:fill="auto"/>
            <w:noWrap/>
            <w:vAlign w:val="center"/>
            <w:hideMark/>
          </w:tcPr>
          <w:p w14:paraId="0B29AC03" w14:textId="77777777" w:rsidR="004512A9" w:rsidRPr="0047226B" w:rsidRDefault="004512A9">
            <w:pPr>
              <w:jc w:val="center"/>
              <w:rPr>
                <w:color w:val="000000"/>
              </w:rPr>
            </w:pPr>
            <w:r w:rsidRPr="0047226B">
              <w:rPr>
                <w:color w:val="000000"/>
                <w:sz w:val="22"/>
                <w:szCs w:val="22"/>
              </w:rPr>
              <w:t>38</w:t>
            </w:r>
          </w:p>
        </w:tc>
        <w:tc>
          <w:tcPr>
            <w:tcW w:w="1040" w:type="dxa"/>
            <w:tcBorders>
              <w:top w:val="nil"/>
              <w:left w:val="nil"/>
              <w:bottom w:val="single" w:sz="4" w:space="0" w:color="auto"/>
              <w:right w:val="single" w:sz="4" w:space="0" w:color="auto"/>
            </w:tcBorders>
            <w:shd w:val="clear" w:color="auto" w:fill="auto"/>
            <w:noWrap/>
            <w:vAlign w:val="bottom"/>
            <w:hideMark/>
          </w:tcPr>
          <w:p w14:paraId="58B899F3" w14:textId="77777777" w:rsidR="004512A9" w:rsidRPr="0047226B" w:rsidRDefault="004512A9">
            <w:pPr>
              <w:jc w:val="center"/>
              <w:rPr>
                <w:color w:val="000000"/>
              </w:rPr>
            </w:pPr>
            <w:r w:rsidRPr="0047226B">
              <w:rPr>
                <w:color w:val="000000"/>
                <w:sz w:val="22"/>
                <w:szCs w:val="22"/>
              </w:rPr>
              <w:t>40</w:t>
            </w:r>
          </w:p>
        </w:tc>
        <w:tc>
          <w:tcPr>
            <w:tcW w:w="1200" w:type="dxa"/>
            <w:tcBorders>
              <w:top w:val="nil"/>
              <w:left w:val="nil"/>
              <w:bottom w:val="single" w:sz="4" w:space="0" w:color="auto"/>
              <w:right w:val="single" w:sz="4" w:space="0" w:color="auto"/>
            </w:tcBorders>
            <w:shd w:val="clear" w:color="auto" w:fill="auto"/>
            <w:noWrap/>
            <w:vAlign w:val="bottom"/>
            <w:hideMark/>
          </w:tcPr>
          <w:p w14:paraId="3CF6EC37" w14:textId="77777777" w:rsidR="004512A9" w:rsidRPr="0047226B" w:rsidRDefault="004512A9">
            <w:pPr>
              <w:jc w:val="center"/>
              <w:rPr>
                <w:color w:val="000000"/>
              </w:rPr>
            </w:pPr>
            <w:r w:rsidRPr="0047226B">
              <w:rPr>
                <w:color w:val="000000"/>
                <w:sz w:val="22"/>
                <w:szCs w:val="22"/>
              </w:rPr>
              <w:t>39</w:t>
            </w:r>
          </w:p>
        </w:tc>
      </w:tr>
      <w:tr w:rsidR="004512A9" w:rsidRPr="0047226B" w14:paraId="4143D79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FABC45C" w14:textId="77777777" w:rsidR="004512A9" w:rsidRPr="0047226B" w:rsidRDefault="004512A9">
            <w:pPr>
              <w:rPr>
                <w:color w:val="000000"/>
              </w:rPr>
            </w:pPr>
            <w:r w:rsidRPr="0047226B">
              <w:rPr>
                <w:color w:val="000000"/>
                <w:sz w:val="22"/>
                <w:szCs w:val="22"/>
              </w:rPr>
              <w:t>09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0B98DB29" w14:textId="77777777" w:rsidR="004512A9" w:rsidRPr="0047226B" w:rsidRDefault="004512A9">
            <w:pPr>
              <w:rPr>
                <w:color w:val="000000"/>
              </w:rPr>
            </w:pPr>
            <w:r w:rsidRPr="0047226B">
              <w:rPr>
                <w:color w:val="000000"/>
                <w:sz w:val="22"/>
                <w:szCs w:val="22"/>
              </w:rPr>
              <w:t>KATIA DEL CARMEN DONIS ARIAS</w:t>
            </w:r>
          </w:p>
        </w:tc>
        <w:tc>
          <w:tcPr>
            <w:tcW w:w="1200" w:type="dxa"/>
            <w:tcBorders>
              <w:top w:val="nil"/>
              <w:left w:val="nil"/>
              <w:bottom w:val="single" w:sz="4" w:space="0" w:color="auto"/>
              <w:right w:val="single" w:sz="4" w:space="0" w:color="auto"/>
            </w:tcBorders>
            <w:shd w:val="clear" w:color="auto" w:fill="auto"/>
            <w:noWrap/>
            <w:vAlign w:val="center"/>
            <w:hideMark/>
          </w:tcPr>
          <w:p w14:paraId="021C704A" w14:textId="77777777" w:rsidR="004512A9" w:rsidRPr="0047226B" w:rsidRDefault="004512A9">
            <w:pPr>
              <w:jc w:val="center"/>
              <w:rPr>
                <w:color w:val="000000"/>
              </w:rPr>
            </w:pPr>
            <w:r w:rsidRPr="0047226B">
              <w:rPr>
                <w:color w:val="000000"/>
                <w:sz w:val="22"/>
                <w:szCs w:val="22"/>
              </w:rPr>
              <w:t>39</w:t>
            </w:r>
          </w:p>
        </w:tc>
        <w:tc>
          <w:tcPr>
            <w:tcW w:w="1040" w:type="dxa"/>
            <w:tcBorders>
              <w:top w:val="nil"/>
              <w:left w:val="nil"/>
              <w:bottom w:val="single" w:sz="4" w:space="0" w:color="auto"/>
              <w:right w:val="single" w:sz="4" w:space="0" w:color="auto"/>
            </w:tcBorders>
            <w:shd w:val="clear" w:color="auto" w:fill="auto"/>
            <w:noWrap/>
            <w:vAlign w:val="bottom"/>
            <w:hideMark/>
          </w:tcPr>
          <w:p w14:paraId="180C89CC" w14:textId="77777777" w:rsidR="004512A9" w:rsidRPr="0047226B" w:rsidRDefault="004512A9">
            <w:pPr>
              <w:jc w:val="center"/>
              <w:rPr>
                <w:color w:val="000000"/>
              </w:rPr>
            </w:pPr>
            <w:r w:rsidRPr="0047226B">
              <w:rPr>
                <w:color w:val="000000"/>
                <w:sz w:val="22"/>
                <w:szCs w:val="22"/>
              </w:rPr>
              <w:t>39</w:t>
            </w:r>
          </w:p>
        </w:tc>
        <w:tc>
          <w:tcPr>
            <w:tcW w:w="1200" w:type="dxa"/>
            <w:tcBorders>
              <w:top w:val="nil"/>
              <w:left w:val="nil"/>
              <w:bottom w:val="single" w:sz="4" w:space="0" w:color="auto"/>
              <w:right w:val="single" w:sz="4" w:space="0" w:color="auto"/>
            </w:tcBorders>
            <w:shd w:val="clear" w:color="auto" w:fill="auto"/>
            <w:noWrap/>
            <w:vAlign w:val="bottom"/>
            <w:hideMark/>
          </w:tcPr>
          <w:p w14:paraId="340F1275" w14:textId="77777777" w:rsidR="004512A9" w:rsidRPr="0047226B" w:rsidRDefault="004512A9">
            <w:pPr>
              <w:jc w:val="center"/>
              <w:rPr>
                <w:color w:val="000000"/>
              </w:rPr>
            </w:pPr>
            <w:r w:rsidRPr="0047226B">
              <w:rPr>
                <w:color w:val="000000"/>
                <w:sz w:val="22"/>
                <w:szCs w:val="22"/>
              </w:rPr>
              <w:t>40</w:t>
            </w:r>
          </w:p>
        </w:tc>
      </w:tr>
      <w:tr w:rsidR="004512A9" w:rsidRPr="0047226B" w14:paraId="66071BF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2B28176" w14:textId="77777777" w:rsidR="004512A9" w:rsidRPr="0047226B" w:rsidRDefault="004512A9">
            <w:pPr>
              <w:rPr>
                <w:color w:val="000000"/>
              </w:rPr>
            </w:pPr>
            <w:r w:rsidRPr="0047226B">
              <w:rPr>
                <w:color w:val="000000"/>
                <w:sz w:val="22"/>
                <w:szCs w:val="22"/>
              </w:rPr>
              <w:t>14 DE FEBRERO</w:t>
            </w:r>
          </w:p>
        </w:tc>
        <w:tc>
          <w:tcPr>
            <w:tcW w:w="4134" w:type="dxa"/>
            <w:tcBorders>
              <w:top w:val="nil"/>
              <w:left w:val="nil"/>
              <w:bottom w:val="single" w:sz="4" w:space="0" w:color="auto"/>
              <w:right w:val="single" w:sz="4" w:space="0" w:color="auto"/>
            </w:tcBorders>
            <w:shd w:val="clear" w:color="auto" w:fill="auto"/>
            <w:vAlign w:val="bottom"/>
            <w:hideMark/>
          </w:tcPr>
          <w:p w14:paraId="751D8240" w14:textId="77777777" w:rsidR="004512A9" w:rsidRPr="0047226B" w:rsidRDefault="004512A9">
            <w:pPr>
              <w:rPr>
                <w:color w:val="000000"/>
              </w:rPr>
            </w:pPr>
            <w:r w:rsidRPr="0047226B">
              <w:rPr>
                <w:color w:val="000000"/>
                <w:sz w:val="22"/>
                <w:szCs w:val="22"/>
              </w:rPr>
              <w:t>YOLANDA SALVADORA ECHEVERRIA AMAYA</w:t>
            </w:r>
          </w:p>
        </w:tc>
        <w:tc>
          <w:tcPr>
            <w:tcW w:w="1200" w:type="dxa"/>
            <w:tcBorders>
              <w:top w:val="nil"/>
              <w:left w:val="nil"/>
              <w:bottom w:val="single" w:sz="4" w:space="0" w:color="auto"/>
              <w:right w:val="single" w:sz="4" w:space="0" w:color="auto"/>
            </w:tcBorders>
            <w:shd w:val="clear" w:color="auto" w:fill="auto"/>
            <w:noWrap/>
            <w:vAlign w:val="center"/>
            <w:hideMark/>
          </w:tcPr>
          <w:p w14:paraId="081AD128" w14:textId="77777777" w:rsidR="004512A9" w:rsidRPr="0047226B" w:rsidRDefault="004512A9">
            <w:pPr>
              <w:jc w:val="center"/>
              <w:rPr>
                <w:color w:val="000000"/>
              </w:rPr>
            </w:pPr>
            <w:r w:rsidRPr="0047226B">
              <w:rPr>
                <w:color w:val="000000"/>
                <w:sz w:val="22"/>
                <w:szCs w:val="22"/>
              </w:rPr>
              <w:t>40</w:t>
            </w:r>
          </w:p>
        </w:tc>
        <w:tc>
          <w:tcPr>
            <w:tcW w:w="1040" w:type="dxa"/>
            <w:tcBorders>
              <w:top w:val="nil"/>
              <w:left w:val="nil"/>
              <w:bottom w:val="single" w:sz="4" w:space="0" w:color="auto"/>
              <w:right w:val="single" w:sz="4" w:space="0" w:color="auto"/>
            </w:tcBorders>
            <w:shd w:val="clear" w:color="auto" w:fill="auto"/>
            <w:noWrap/>
            <w:vAlign w:val="bottom"/>
            <w:hideMark/>
          </w:tcPr>
          <w:p w14:paraId="07D6A169" w14:textId="77777777" w:rsidR="004512A9" w:rsidRPr="0047226B" w:rsidRDefault="004512A9">
            <w:pPr>
              <w:jc w:val="center"/>
              <w:rPr>
                <w:color w:val="000000"/>
              </w:rPr>
            </w:pPr>
            <w:r w:rsidRPr="0047226B">
              <w:rPr>
                <w:color w:val="000000"/>
                <w:sz w:val="22"/>
                <w:szCs w:val="22"/>
              </w:rPr>
              <w:t>41</w:t>
            </w:r>
          </w:p>
        </w:tc>
        <w:tc>
          <w:tcPr>
            <w:tcW w:w="1200" w:type="dxa"/>
            <w:tcBorders>
              <w:top w:val="nil"/>
              <w:left w:val="nil"/>
              <w:bottom w:val="single" w:sz="4" w:space="0" w:color="auto"/>
              <w:right w:val="single" w:sz="4" w:space="0" w:color="auto"/>
            </w:tcBorders>
            <w:shd w:val="clear" w:color="auto" w:fill="auto"/>
            <w:noWrap/>
            <w:vAlign w:val="bottom"/>
            <w:hideMark/>
          </w:tcPr>
          <w:p w14:paraId="4FFADD42" w14:textId="77777777" w:rsidR="004512A9" w:rsidRPr="0047226B" w:rsidRDefault="004512A9">
            <w:pPr>
              <w:jc w:val="center"/>
              <w:rPr>
                <w:color w:val="000000"/>
              </w:rPr>
            </w:pPr>
            <w:r w:rsidRPr="0047226B">
              <w:rPr>
                <w:color w:val="000000"/>
                <w:sz w:val="22"/>
                <w:szCs w:val="22"/>
              </w:rPr>
              <w:t>41</w:t>
            </w:r>
          </w:p>
        </w:tc>
      </w:tr>
      <w:tr w:rsidR="004512A9" w:rsidRPr="0047226B" w14:paraId="037D2E3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9C7ED21" w14:textId="77777777" w:rsidR="004512A9" w:rsidRPr="0047226B" w:rsidRDefault="004512A9">
            <w:pPr>
              <w:rPr>
                <w:color w:val="000000"/>
              </w:rPr>
            </w:pPr>
            <w:r w:rsidRPr="0047226B">
              <w:rPr>
                <w:color w:val="000000"/>
                <w:sz w:val="22"/>
                <w:szCs w:val="22"/>
              </w:rPr>
              <w:t>08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45E0D923" w14:textId="77777777" w:rsidR="004512A9" w:rsidRPr="0047226B" w:rsidRDefault="004512A9">
            <w:pPr>
              <w:rPr>
                <w:color w:val="000000"/>
              </w:rPr>
            </w:pPr>
            <w:r w:rsidRPr="0047226B">
              <w:rPr>
                <w:color w:val="000000"/>
                <w:sz w:val="22"/>
                <w:szCs w:val="22"/>
              </w:rPr>
              <w:t xml:space="preserve">GEOVANY ENRIQUE GUEVARA CERON </w:t>
            </w:r>
          </w:p>
        </w:tc>
        <w:tc>
          <w:tcPr>
            <w:tcW w:w="1200" w:type="dxa"/>
            <w:tcBorders>
              <w:top w:val="nil"/>
              <w:left w:val="nil"/>
              <w:bottom w:val="single" w:sz="4" w:space="0" w:color="auto"/>
              <w:right w:val="single" w:sz="4" w:space="0" w:color="auto"/>
            </w:tcBorders>
            <w:shd w:val="clear" w:color="auto" w:fill="auto"/>
            <w:noWrap/>
            <w:vAlign w:val="center"/>
            <w:hideMark/>
          </w:tcPr>
          <w:p w14:paraId="5DF6FEDC" w14:textId="77777777" w:rsidR="004512A9" w:rsidRPr="0047226B" w:rsidRDefault="004512A9">
            <w:pPr>
              <w:jc w:val="center"/>
              <w:rPr>
                <w:color w:val="000000"/>
              </w:rPr>
            </w:pPr>
            <w:r w:rsidRPr="0047226B">
              <w:rPr>
                <w:color w:val="000000"/>
                <w:sz w:val="22"/>
                <w:szCs w:val="22"/>
              </w:rPr>
              <w:t>41</w:t>
            </w:r>
          </w:p>
        </w:tc>
        <w:tc>
          <w:tcPr>
            <w:tcW w:w="1040" w:type="dxa"/>
            <w:tcBorders>
              <w:top w:val="nil"/>
              <w:left w:val="nil"/>
              <w:bottom w:val="single" w:sz="4" w:space="0" w:color="auto"/>
              <w:right w:val="single" w:sz="4" w:space="0" w:color="auto"/>
            </w:tcBorders>
            <w:shd w:val="clear" w:color="auto" w:fill="auto"/>
            <w:noWrap/>
            <w:vAlign w:val="bottom"/>
            <w:hideMark/>
          </w:tcPr>
          <w:p w14:paraId="679C3462" w14:textId="77777777" w:rsidR="004512A9" w:rsidRPr="0047226B" w:rsidRDefault="004512A9">
            <w:pPr>
              <w:jc w:val="center"/>
              <w:rPr>
                <w:color w:val="000000"/>
              </w:rPr>
            </w:pPr>
            <w:r w:rsidRPr="0047226B">
              <w:rPr>
                <w:color w:val="000000"/>
                <w:sz w:val="22"/>
                <w:szCs w:val="22"/>
              </w:rPr>
              <w:t>42</w:t>
            </w:r>
          </w:p>
        </w:tc>
        <w:tc>
          <w:tcPr>
            <w:tcW w:w="1200" w:type="dxa"/>
            <w:tcBorders>
              <w:top w:val="nil"/>
              <w:left w:val="nil"/>
              <w:bottom w:val="single" w:sz="4" w:space="0" w:color="auto"/>
              <w:right w:val="single" w:sz="4" w:space="0" w:color="auto"/>
            </w:tcBorders>
            <w:shd w:val="clear" w:color="auto" w:fill="auto"/>
            <w:noWrap/>
            <w:vAlign w:val="bottom"/>
            <w:hideMark/>
          </w:tcPr>
          <w:p w14:paraId="6E92741B" w14:textId="77777777" w:rsidR="004512A9" w:rsidRPr="0047226B" w:rsidRDefault="004512A9">
            <w:pPr>
              <w:jc w:val="center"/>
              <w:rPr>
                <w:color w:val="000000"/>
              </w:rPr>
            </w:pPr>
            <w:r w:rsidRPr="0047226B">
              <w:rPr>
                <w:color w:val="000000"/>
                <w:sz w:val="22"/>
                <w:szCs w:val="22"/>
              </w:rPr>
              <w:t>42</w:t>
            </w:r>
          </w:p>
        </w:tc>
      </w:tr>
      <w:tr w:rsidR="004512A9" w:rsidRPr="0047226B" w14:paraId="54AB082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462B7F0" w14:textId="77777777" w:rsidR="004512A9" w:rsidRPr="0047226B" w:rsidRDefault="004512A9">
            <w:pPr>
              <w:rPr>
                <w:color w:val="000000"/>
              </w:rPr>
            </w:pPr>
            <w:r w:rsidRPr="0047226B">
              <w:rPr>
                <w:color w:val="000000"/>
                <w:sz w:val="22"/>
                <w:szCs w:val="22"/>
              </w:rPr>
              <w:t>16 DE DICIEMBRE</w:t>
            </w:r>
          </w:p>
        </w:tc>
        <w:tc>
          <w:tcPr>
            <w:tcW w:w="4134" w:type="dxa"/>
            <w:tcBorders>
              <w:top w:val="nil"/>
              <w:left w:val="nil"/>
              <w:bottom w:val="single" w:sz="4" w:space="0" w:color="auto"/>
              <w:right w:val="single" w:sz="4" w:space="0" w:color="auto"/>
            </w:tcBorders>
            <w:shd w:val="clear" w:color="auto" w:fill="auto"/>
            <w:vAlign w:val="bottom"/>
            <w:hideMark/>
          </w:tcPr>
          <w:p w14:paraId="0A3768BA" w14:textId="77777777" w:rsidR="004512A9" w:rsidRPr="0047226B" w:rsidRDefault="004512A9">
            <w:pPr>
              <w:rPr>
                <w:color w:val="000000"/>
              </w:rPr>
            </w:pPr>
            <w:r w:rsidRPr="0047226B">
              <w:rPr>
                <w:color w:val="000000"/>
                <w:sz w:val="22"/>
                <w:szCs w:val="22"/>
              </w:rPr>
              <w:t>ZULEYMA GUADALUPE HENRIQUEZ MENDEZ</w:t>
            </w:r>
          </w:p>
        </w:tc>
        <w:tc>
          <w:tcPr>
            <w:tcW w:w="1200" w:type="dxa"/>
            <w:tcBorders>
              <w:top w:val="nil"/>
              <w:left w:val="nil"/>
              <w:bottom w:val="single" w:sz="4" w:space="0" w:color="auto"/>
              <w:right w:val="single" w:sz="4" w:space="0" w:color="auto"/>
            </w:tcBorders>
            <w:shd w:val="clear" w:color="auto" w:fill="auto"/>
            <w:noWrap/>
            <w:vAlign w:val="center"/>
            <w:hideMark/>
          </w:tcPr>
          <w:p w14:paraId="0AB968D6" w14:textId="77777777" w:rsidR="004512A9" w:rsidRPr="0047226B" w:rsidRDefault="004512A9">
            <w:pPr>
              <w:jc w:val="center"/>
              <w:rPr>
                <w:color w:val="000000"/>
              </w:rPr>
            </w:pPr>
            <w:r w:rsidRPr="0047226B">
              <w:rPr>
                <w:color w:val="000000"/>
                <w:sz w:val="22"/>
                <w:szCs w:val="22"/>
              </w:rPr>
              <w:t>42</w:t>
            </w:r>
          </w:p>
        </w:tc>
        <w:tc>
          <w:tcPr>
            <w:tcW w:w="1040" w:type="dxa"/>
            <w:tcBorders>
              <w:top w:val="nil"/>
              <w:left w:val="nil"/>
              <w:bottom w:val="single" w:sz="4" w:space="0" w:color="auto"/>
              <w:right w:val="single" w:sz="4" w:space="0" w:color="auto"/>
            </w:tcBorders>
            <w:shd w:val="clear" w:color="auto" w:fill="auto"/>
            <w:noWrap/>
            <w:vAlign w:val="bottom"/>
            <w:hideMark/>
          </w:tcPr>
          <w:p w14:paraId="05F7953D" w14:textId="77777777" w:rsidR="004512A9" w:rsidRPr="0047226B" w:rsidRDefault="004512A9">
            <w:pPr>
              <w:jc w:val="center"/>
              <w:rPr>
                <w:color w:val="000000"/>
              </w:rPr>
            </w:pPr>
            <w:r w:rsidRPr="0047226B">
              <w:rPr>
                <w:color w:val="000000"/>
                <w:sz w:val="22"/>
                <w:szCs w:val="22"/>
              </w:rPr>
              <w:t>43</w:t>
            </w:r>
          </w:p>
        </w:tc>
        <w:tc>
          <w:tcPr>
            <w:tcW w:w="1200" w:type="dxa"/>
            <w:tcBorders>
              <w:top w:val="nil"/>
              <w:left w:val="nil"/>
              <w:bottom w:val="single" w:sz="4" w:space="0" w:color="auto"/>
              <w:right w:val="single" w:sz="4" w:space="0" w:color="auto"/>
            </w:tcBorders>
            <w:shd w:val="clear" w:color="auto" w:fill="auto"/>
            <w:noWrap/>
            <w:vAlign w:val="bottom"/>
            <w:hideMark/>
          </w:tcPr>
          <w:p w14:paraId="0625012E" w14:textId="77777777" w:rsidR="004512A9" w:rsidRPr="0047226B" w:rsidRDefault="004512A9">
            <w:pPr>
              <w:jc w:val="center"/>
              <w:rPr>
                <w:color w:val="000000"/>
              </w:rPr>
            </w:pPr>
            <w:r w:rsidRPr="0047226B">
              <w:rPr>
                <w:color w:val="000000"/>
                <w:sz w:val="22"/>
                <w:szCs w:val="22"/>
              </w:rPr>
              <w:t>43</w:t>
            </w:r>
          </w:p>
        </w:tc>
      </w:tr>
      <w:tr w:rsidR="004512A9" w:rsidRPr="0047226B" w14:paraId="1D2DE10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0644364" w14:textId="77777777" w:rsidR="004512A9" w:rsidRPr="0047226B" w:rsidRDefault="004512A9">
            <w:pPr>
              <w:rPr>
                <w:color w:val="000000"/>
              </w:rPr>
            </w:pPr>
            <w:r w:rsidRPr="0047226B">
              <w:rPr>
                <w:color w:val="000000"/>
                <w:sz w:val="22"/>
                <w:szCs w:val="22"/>
              </w:rPr>
              <w:t>13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617A25E6" w14:textId="77777777" w:rsidR="004512A9" w:rsidRPr="0047226B" w:rsidRDefault="004512A9">
            <w:pPr>
              <w:rPr>
                <w:color w:val="000000"/>
              </w:rPr>
            </w:pPr>
            <w:r w:rsidRPr="0047226B">
              <w:rPr>
                <w:color w:val="000000"/>
                <w:sz w:val="22"/>
                <w:szCs w:val="22"/>
              </w:rPr>
              <w:t>ELSA MARLENE ALAS FLORES</w:t>
            </w:r>
          </w:p>
        </w:tc>
        <w:tc>
          <w:tcPr>
            <w:tcW w:w="1200" w:type="dxa"/>
            <w:tcBorders>
              <w:top w:val="nil"/>
              <w:left w:val="nil"/>
              <w:bottom w:val="single" w:sz="4" w:space="0" w:color="auto"/>
              <w:right w:val="single" w:sz="4" w:space="0" w:color="auto"/>
            </w:tcBorders>
            <w:shd w:val="clear" w:color="auto" w:fill="auto"/>
            <w:noWrap/>
            <w:vAlign w:val="center"/>
            <w:hideMark/>
          </w:tcPr>
          <w:p w14:paraId="260CC8D7" w14:textId="77777777" w:rsidR="004512A9" w:rsidRPr="0047226B" w:rsidRDefault="004512A9">
            <w:pPr>
              <w:jc w:val="center"/>
              <w:rPr>
                <w:color w:val="000000"/>
              </w:rPr>
            </w:pPr>
            <w:r w:rsidRPr="0047226B">
              <w:rPr>
                <w:color w:val="000000"/>
                <w:sz w:val="22"/>
                <w:szCs w:val="22"/>
              </w:rPr>
              <w:t>43</w:t>
            </w:r>
          </w:p>
        </w:tc>
        <w:tc>
          <w:tcPr>
            <w:tcW w:w="1040" w:type="dxa"/>
            <w:tcBorders>
              <w:top w:val="nil"/>
              <w:left w:val="nil"/>
              <w:bottom w:val="single" w:sz="4" w:space="0" w:color="auto"/>
              <w:right w:val="single" w:sz="4" w:space="0" w:color="auto"/>
            </w:tcBorders>
            <w:shd w:val="clear" w:color="auto" w:fill="auto"/>
            <w:noWrap/>
            <w:vAlign w:val="bottom"/>
            <w:hideMark/>
          </w:tcPr>
          <w:p w14:paraId="5381A33E" w14:textId="77777777" w:rsidR="004512A9" w:rsidRPr="0047226B" w:rsidRDefault="004512A9">
            <w:pPr>
              <w:jc w:val="center"/>
              <w:rPr>
                <w:color w:val="000000"/>
              </w:rPr>
            </w:pPr>
            <w:r w:rsidRPr="0047226B">
              <w:rPr>
                <w:color w:val="000000"/>
                <w:sz w:val="22"/>
                <w:szCs w:val="22"/>
              </w:rPr>
              <w:t>44</w:t>
            </w:r>
          </w:p>
        </w:tc>
        <w:tc>
          <w:tcPr>
            <w:tcW w:w="1200" w:type="dxa"/>
            <w:tcBorders>
              <w:top w:val="nil"/>
              <w:left w:val="nil"/>
              <w:bottom w:val="single" w:sz="4" w:space="0" w:color="auto"/>
              <w:right w:val="single" w:sz="4" w:space="0" w:color="auto"/>
            </w:tcBorders>
            <w:shd w:val="clear" w:color="auto" w:fill="auto"/>
            <w:noWrap/>
            <w:vAlign w:val="bottom"/>
            <w:hideMark/>
          </w:tcPr>
          <w:p w14:paraId="2F6051C6" w14:textId="77777777" w:rsidR="004512A9" w:rsidRPr="0047226B" w:rsidRDefault="004512A9">
            <w:pPr>
              <w:jc w:val="center"/>
              <w:rPr>
                <w:color w:val="000000"/>
              </w:rPr>
            </w:pPr>
            <w:r w:rsidRPr="0047226B">
              <w:rPr>
                <w:color w:val="000000"/>
                <w:sz w:val="22"/>
                <w:szCs w:val="22"/>
              </w:rPr>
              <w:t>44</w:t>
            </w:r>
          </w:p>
        </w:tc>
      </w:tr>
      <w:tr w:rsidR="004512A9" w:rsidRPr="0047226B" w14:paraId="04B2E8F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41DFFE4" w14:textId="77777777" w:rsidR="004512A9" w:rsidRPr="0047226B" w:rsidRDefault="004512A9">
            <w:pPr>
              <w:rPr>
                <w:color w:val="000000"/>
              </w:rPr>
            </w:pPr>
            <w:r w:rsidRPr="0047226B">
              <w:rPr>
                <w:color w:val="000000"/>
                <w:sz w:val="22"/>
                <w:szCs w:val="22"/>
              </w:rPr>
              <w:t>28 DE ENERO</w:t>
            </w:r>
          </w:p>
        </w:tc>
        <w:tc>
          <w:tcPr>
            <w:tcW w:w="4134" w:type="dxa"/>
            <w:tcBorders>
              <w:top w:val="nil"/>
              <w:left w:val="nil"/>
              <w:bottom w:val="single" w:sz="4" w:space="0" w:color="auto"/>
              <w:right w:val="single" w:sz="4" w:space="0" w:color="auto"/>
            </w:tcBorders>
            <w:shd w:val="clear" w:color="auto" w:fill="auto"/>
            <w:noWrap/>
            <w:vAlign w:val="bottom"/>
            <w:hideMark/>
          </w:tcPr>
          <w:p w14:paraId="0DEE9277" w14:textId="77777777" w:rsidR="004512A9" w:rsidRPr="0047226B" w:rsidRDefault="004512A9">
            <w:pPr>
              <w:rPr>
                <w:color w:val="000000"/>
              </w:rPr>
            </w:pPr>
            <w:r w:rsidRPr="0047226B">
              <w:rPr>
                <w:color w:val="000000"/>
                <w:sz w:val="22"/>
                <w:szCs w:val="22"/>
              </w:rPr>
              <w:t>CRISITIAN JOEL MANZANARES ZAVALA</w:t>
            </w:r>
          </w:p>
        </w:tc>
        <w:tc>
          <w:tcPr>
            <w:tcW w:w="1200" w:type="dxa"/>
            <w:tcBorders>
              <w:top w:val="nil"/>
              <w:left w:val="nil"/>
              <w:bottom w:val="single" w:sz="4" w:space="0" w:color="auto"/>
              <w:right w:val="single" w:sz="4" w:space="0" w:color="auto"/>
            </w:tcBorders>
            <w:shd w:val="clear" w:color="auto" w:fill="auto"/>
            <w:noWrap/>
            <w:vAlign w:val="center"/>
            <w:hideMark/>
          </w:tcPr>
          <w:p w14:paraId="1475A165" w14:textId="77777777" w:rsidR="004512A9" w:rsidRPr="0047226B" w:rsidRDefault="004512A9">
            <w:pPr>
              <w:jc w:val="center"/>
              <w:rPr>
                <w:color w:val="000000"/>
              </w:rPr>
            </w:pPr>
            <w:r w:rsidRPr="0047226B">
              <w:rPr>
                <w:color w:val="000000"/>
                <w:sz w:val="22"/>
                <w:szCs w:val="22"/>
              </w:rPr>
              <w:t>44</w:t>
            </w:r>
          </w:p>
        </w:tc>
        <w:tc>
          <w:tcPr>
            <w:tcW w:w="1040" w:type="dxa"/>
            <w:tcBorders>
              <w:top w:val="nil"/>
              <w:left w:val="nil"/>
              <w:bottom w:val="single" w:sz="4" w:space="0" w:color="auto"/>
              <w:right w:val="single" w:sz="4" w:space="0" w:color="auto"/>
            </w:tcBorders>
            <w:shd w:val="clear" w:color="auto" w:fill="auto"/>
            <w:noWrap/>
            <w:vAlign w:val="bottom"/>
            <w:hideMark/>
          </w:tcPr>
          <w:p w14:paraId="7FBD6213" w14:textId="77777777" w:rsidR="004512A9" w:rsidRPr="0047226B" w:rsidRDefault="004512A9">
            <w:pPr>
              <w:jc w:val="center"/>
              <w:rPr>
                <w:color w:val="000000"/>
              </w:rPr>
            </w:pPr>
            <w:r w:rsidRPr="0047226B">
              <w:rPr>
                <w:color w:val="000000"/>
                <w:sz w:val="22"/>
                <w:szCs w:val="22"/>
              </w:rPr>
              <w:t>45</w:t>
            </w:r>
          </w:p>
        </w:tc>
        <w:tc>
          <w:tcPr>
            <w:tcW w:w="1200" w:type="dxa"/>
            <w:tcBorders>
              <w:top w:val="nil"/>
              <w:left w:val="nil"/>
              <w:bottom w:val="single" w:sz="4" w:space="0" w:color="auto"/>
              <w:right w:val="single" w:sz="4" w:space="0" w:color="auto"/>
            </w:tcBorders>
            <w:shd w:val="clear" w:color="auto" w:fill="auto"/>
            <w:noWrap/>
            <w:vAlign w:val="bottom"/>
            <w:hideMark/>
          </w:tcPr>
          <w:p w14:paraId="1F68708F" w14:textId="77777777" w:rsidR="004512A9" w:rsidRPr="0047226B" w:rsidRDefault="004512A9">
            <w:pPr>
              <w:jc w:val="center"/>
              <w:rPr>
                <w:color w:val="000000"/>
              </w:rPr>
            </w:pPr>
            <w:r w:rsidRPr="0047226B">
              <w:rPr>
                <w:color w:val="000000"/>
                <w:sz w:val="22"/>
                <w:szCs w:val="22"/>
              </w:rPr>
              <w:t>45</w:t>
            </w:r>
          </w:p>
        </w:tc>
      </w:tr>
      <w:tr w:rsidR="004512A9" w:rsidRPr="0047226B" w14:paraId="0C86BC6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E9FABA9" w14:textId="77777777" w:rsidR="004512A9" w:rsidRPr="0047226B" w:rsidRDefault="004512A9">
            <w:pPr>
              <w:rPr>
                <w:color w:val="000000"/>
              </w:rPr>
            </w:pPr>
            <w:r w:rsidRPr="0047226B">
              <w:rPr>
                <w:color w:val="000000"/>
                <w:sz w:val="22"/>
                <w:szCs w:val="22"/>
              </w:rPr>
              <w:t>13 DE FEBRERO</w:t>
            </w:r>
          </w:p>
        </w:tc>
        <w:tc>
          <w:tcPr>
            <w:tcW w:w="4134" w:type="dxa"/>
            <w:tcBorders>
              <w:top w:val="nil"/>
              <w:left w:val="nil"/>
              <w:bottom w:val="single" w:sz="4" w:space="0" w:color="auto"/>
              <w:right w:val="single" w:sz="4" w:space="0" w:color="auto"/>
            </w:tcBorders>
            <w:shd w:val="clear" w:color="auto" w:fill="auto"/>
            <w:vAlign w:val="bottom"/>
            <w:hideMark/>
          </w:tcPr>
          <w:p w14:paraId="2E895620" w14:textId="77777777" w:rsidR="004512A9" w:rsidRPr="0047226B" w:rsidRDefault="004512A9">
            <w:pPr>
              <w:rPr>
                <w:color w:val="000000"/>
              </w:rPr>
            </w:pPr>
            <w:r w:rsidRPr="0047226B">
              <w:rPr>
                <w:color w:val="000000"/>
                <w:sz w:val="22"/>
                <w:szCs w:val="22"/>
              </w:rPr>
              <w:t>JACKELINE ESMERALDA MARTINEZ RAMOS</w:t>
            </w:r>
          </w:p>
        </w:tc>
        <w:tc>
          <w:tcPr>
            <w:tcW w:w="1200" w:type="dxa"/>
            <w:tcBorders>
              <w:top w:val="nil"/>
              <w:left w:val="nil"/>
              <w:bottom w:val="single" w:sz="4" w:space="0" w:color="auto"/>
              <w:right w:val="single" w:sz="4" w:space="0" w:color="auto"/>
            </w:tcBorders>
            <w:shd w:val="clear" w:color="auto" w:fill="auto"/>
            <w:noWrap/>
            <w:vAlign w:val="center"/>
            <w:hideMark/>
          </w:tcPr>
          <w:p w14:paraId="65B9DA65" w14:textId="77777777" w:rsidR="004512A9" w:rsidRPr="0047226B" w:rsidRDefault="004512A9">
            <w:pPr>
              <w:jc w:val="center"/>
              <w:rPr>
                <w:color w:val="000000"/>
              </w:rPr>
            </w:pPr>
            <w:r w:rsidRPr="0047226B">
              <w:rPr>
                <w:color w:val="000000"/>
                <w:sz w:val="22"/>
                <w:szCs w:val="22"/>
              </w:rPr>
              <w:t>45</w:t>
            </w:r>
          </w:p>
        </w:tc>
        <w:tc>
          <w:tcPr>
            <w:tcW w:w="1040" w:type="dxa"/>
            <w:tcBorders>
              <w:top w:val="nil"/>
              <w:left w:val="nil"/>
              <w:bottom w:val="single" w:sz="4" w:space="0" w:color="auto"/>
              <w:right w:val="single" w:sz="4" w:space="0" w:color="auto"/>
            </w:tcBorders>
            <w:shd w:val="clear" w:color="auto" w:fill="auto"/>
            <w:noWrap/>
            <w:vAlign w:val="bottom"/>
            <w:hideMark/>
          </w:tcPr>
          <w:p w14:paraId="25FC4D8D" w14:textId="77777777" w:rsidR="004512A9" w:rsidRPr="0047226B" w:rsidRDefault="004512A9">
            <w:pPr>
              <w:jc w:val="center"/>
              <w:rPr>
                <w:color w:val="000000"/>
              </w:rPr>
            </w:pPr>
            <w:r w:rsidRPr="0047226B">
              <w:rPr>
                <w:color w:val="000000"/>
                <w:sz w:val="22"/>
                <w:szCs w:val="22"/>
              </w:rPr>
              <w:t>46</w:t>
            </w:r>
          </w:p>
        </w:tc>
        <w:tc>
          <w:tcPr>
            <w:tcW w:w="1200" w:type="dxa"/>
            <w:tcBorders>
              <w:top w:val="nil"/>
              <w:left w:val="nil"/>
              <w:bottom w:val="single" w:sz="4" w:space="0" w:color="auto"/>
              <w:right w:val="single" w:sz="4" w:space="0" w:color="auto"/>
            </w:tcBorders>
            <w:shd w:val="clear" w:color="auto" w:fill="auto"/>
            <w:noWrap/>
            <w:vAlign w:val="bottom"/>
            <w:hideMark/>
          </w:tcPr>
          <w:p w14:paraId="5B37F389" w14:textId="77777777" w:rsidR="004512A9" w:rsidRPr="0047226B" w:rsidRDefault="004512A9">
            <w:pPr>
              <w:jc w:val="center"/>
              <w:rPr>
                <w:color w:val="000000"/>
              </w:rPr>
            </w:pPr>
            <w:r w:rsidRPr="0047226B">
              <w:rPr>
                <w:color w:val="000000"/>
                <w:sz w:val="22"/>
                <w:szCs w:val="22"/>
              </w:rPr>
              <w:t>46</w:t>
            </w:r>
          </w:p>
        </w:tc>
      </w:tr>
      <w:tr w:rsidR="004512A9" w:rsidRPr="0047226B" w14:paraId="246D482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7F61834" w14:textId="77777777" w:rsidR="004512A9" w:rsidRPr="0047226B" w:rsidRDefault="004512A9">
            <w:pPr>
              <w:rPr>
                <w:color w:val="000000"/>
              </w:rPr>
            </w:pPr>
            <w:r w:rsidRPr="0047226B">
              <w:rPr>
                <w:color w:val="000000"/>
                <w:sz w:val="22"/>
                <w:szCs w:val="22"/>
              </w:rPr>
              <w:t>25 DE ENERO</w:t>
            </w:r>
          </w:p>
        </w:tc>
        <w:tc>
          <w:tcPr>
            <w:tcW w:w="4134" w:type="dxa"/>
            <w:tcBorders>
              <w:top w:val="nil"/>
              <w:left w:val="nil"/>
              <w:bottom w:val="single" w:sz="4" w:space="0" w:color="auto"/>
              <w:right w:val="single" w:sz="4" w:space="0" w:color="auto"/>
            </w:tcBorders>
            <w:shd w:val="clear" w:color="auto" w:fill="auto"/>
            <w:noWrap/>
            <w:vAlign w:val="bottom"/>
            <w:hideMark/>
          </w:tcPr>
          <w:p w14:paraId="270B4E7F" w14:textId="77777777" w:rsidR="004512A9" w:rsidRPr="0047226B" w:rsidRDefault="004512A9">
            <w:pPr>
              <w:rPr>
                <w:color w:val="000000"/>
              </w:rPr>
            </w:pPr>
            <w:r w:rsidRPr="0047226B">
              <w:rPr>
                <w:color w:val="000000"/>
                <w:sz w:val="22"/>
                <w:szCs w:val="22"/>
              </w:rPr>
              <w:t>BRIAM HENRY RIVAS RAMIREZ</w:t>
            </w:r>
          </w:p>
        </w:tc>
        <w:tc>
          <w:tcPr>
            <w:tcW w:w="1200" w:type="dxa"/>
            <w:tcBorders>
              <w:top w:val="nil"/>
              <w:left w:val="nil"/>
              <w:bottom w:val="single" w:sz="4" w:space="0" w:color="auto"/>
              <w:right w:val="single" w:sz="4" w:space="0" w:color="auto"/>
            </w:tcBorders>
            <w:shd w:val="clear" w:color="auto" w:fill="auto"/>
            <w:noWrap/>
            <w:vAlign w:val="center"/>
            <w:hideMark/>
          </w:tcPr>
          <w:p w14:paraId="77CF1C2D" w14:textId="77777777" w:rsidR="004512A9" w:rsidRPr="0047226B" w:rsidRDefault="004512A9">
            <w:pPr>
              <w:jc w:val="center"/>
              <w:rPr>
                <w:color w:val="000000"/>
              </w:rPr>
            </w:pPr>
            <w:r w:rsidRPr="0047226B">
              <w:rPr>
                <w:color w:val="000000"/>
                <w:sz w:val="22"/>
                <w:szCs w:val="22"/>
              </w:rPr>
              <w:t>46</w:t>
            </w:r>
          </w:p>
        </w:tc>
        <w:tc>
          <w:tcPr>
            <w:tcW w:w="1040" w:type="dxa"/>
            <w:tcBorders>
              <w:top w:val="nil"/>
              <w:left w:val="nil"/>
              <w:bottom w:val="single" w:sz="4" w:space="0" w:color="auto"/>
              <w:right w:val="single" w:sz="4" w:space="0" w:color="auto"/>
            </w:tcBorders>
            <w:shd w:val="clear" w:color="auto" w:fill="auto"/>
            <w:noWrap/>
            <w:vAlign w:val="bottom"/>
            <w:hideMark/>
          </w:tcPr>
          <w:p w14:paraId="5F78D378" w14:textId="77777777" w:rsidR="004512A9" w:rsidRPr="0047226B" w:rsidRDefault="004512A9">
            <w:pPr>
              <w:jc w:val="center"/>
              <w:rPr>
                <w:color w:val="000000"/>
              </w:rPr>
            </w:pPr>
            <w:r w:rsidRPr="0047226B">
              <w:rPr>
                <w:color w:val="000000"/>
                <w:sz w:val="22"/>
                <w:szCs w:val="22"/>
              </w:rPr>
              <w:t>47</w:t>
            </w:r>
          </w:p>
        </w:tc>
        <w:tc>
          <w:tcPr>
            <w:tcW w:w="1200" w:type="dxa"/>
            <w:tcBorders>
              <w:top w:val="nil"/>
              <w:left w:val="nil"/>
              <w:bottom w:val="single" w:sz="4" w:space="0" w:color="auto"/>
              <w:right w:val="single" w:sz="4" w:space="0" w:color="auto"/>
            </w:tcBorders>
            <w:shd w:val="clear" w:color="auto" w:fill="auto"/>
            <w:noWrap/>
            <w:vAlign w:val="bottom"/>
            <w:hideMark/>
          </w:tcPr>
          <w:p w14:paraId="39559CCD" w14:textId="77777777" w:rsidR="004512A9" w:rsidRPr="0047226B" w:rsidRDefault="004512A9">
            <w:pPr>
              <w:jc w:val="center"/>
              <w:rPr>
                <w:color w:val="000000"/>
              </w:rPr>
            </w:pPr>
            <w:r w:rsidRPr="0047226B">
              <w:rPr>
                <w:color w:val="000000"/>
                <w:sz w:val="22"/>
                <w:szCs w:val="22"/>
              </w:rPr>
              <w:t>47</w:t>
            </w:r>
          </w:p>
        </w:tc>
      </w:tr>
      <w:tr w:rsidR="004512A9" w:rsidRPr="0047226B" w14:paraId="184D724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F74E3CC" w14:textId="77777777" w:rsidR="004512A9" w:rsidRPr="0047226B" w:rsidRDefault="004512A9">
            <w:pPr>
              <w:rPr>
                <w:color w:val="000000"/>
              </w:rPr>
            </w:pPr>
            <w:r w:rsidRPr="0047226B">
              <w:rPr>
                <w:color w:val="000000"/>
                <w:sz w:val="22"/>
                <w:szCs w:val="22"/>
              </w:rPr>
              <w:t>11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1253B95E" w14:textId="77777777" w:rsidR="004512A9" w:rsidRPr="0047226B" w:rsidRDefault="004512A9">
            <w:pPr>
              <w:rPr>
                <w:color w:val="000000"/>
              </w:rPr>
            </w:pPr>
            <w:r w:rsidRPr="0047226B">
              <w:rPr>
                <w:color w:val="000000"/>
                <w:sz w:val="22"/>
                <w:szCs w:val="22"/>
              </w:rPr>
              <w:t>JOSELINE CECILIA GOMEZ GARCIA</w:t>
            </w:r>
          </w:p>
        </w:tc>
        <w:tc>
          <w:tcPr>
            <w:tcW w:w="1200" w:type="dxa"/>
            <w:tcBorders>
              <w:top w:val="nil"/>
              <w:left w:val="nil"/>
              <w:bottom w:val="single" w:sz="4" w:space="0" w:color="auto"/>
              <w:right w:val="single" w:sz="4" w:space="0" w:color="auto"/>
            </w:tcBorders>
            <w:shd w:val="clear" w:color="auto" w:fill="auto"/>
            <w:noWrap/>
            <w:vAlign w:val="center"/>
            <w:hideMark/>
          </w:tcPr>
          <w:p w14:paraId="30FAFDBA" w14:textId="77777777" w:rsidR="004512A9" w:rsidRPr="0047226B" w:rsidRDefault="004512A9">
            <w:pPr>
              <w:jc w:val="center"/>
              <w:rPr>
                <w:color w:val="000000"/>
              </w:rPr>
            </w:pPr>
            <w:r w:rsidRPr="0047226B">
              <w:rPr>
                <w:color w:val="000000"/>
                <w:sz w:val="22"/>
                <w:szCs w:val="22"/>
              </w:rPr>
              <w:t>47</w:t>
            </w:r>
          </w:p>
        </w:tc>
        <w:tc>
          <w:tcPr>
            <w:tcW w:w="1040" w:type="dxa"/>
            <w:tcBorders>
              <w:top w:val="nil"/>
              <w:left w:val="nil"/>
              <w:bottom w:val="single" w:sz="4" w:space="0" w:color="auto"/>
              <w:right w:val="single" w:sz="4" w:space="0" w:color="auto"/>
            </w:tcBorders>
            <w:shd w:val="clear" w:color="auto" w:fill="auto"/>
            <w:noWrap/>
            <w:vAlign w:val="bottom"/>
            <w:hideMark/>
          </w:tcPr>
          <w:p w14:paraId="27E4935A" w14:textId="77777777" w:rsidR="004512A9" w:rsidRPr="0047226B" w:rsidRDefault="004512A9">
            <w:pPr>
              <w:jc w:val="center"/>
              <w:rPr>
                <w:color w:val="000000"/>
              </w:rPr>
            </w:pPr>
            <w:r w:rsidRPr="0047226B">
              <w:rPr>
                <w:color w:val="000000"/>
                <w:sz w:val="22"/>
                <w:szCs w:val="22"/>
              </w:rPr>
              <w:t>48</w:t>
            </w:r>
          </w:p>
        </w:tc>
        <w:tc>
          <w:tcPr>
            <w:tcW w:w="1200" w:type="dxa"/>
            <w:tcBorders>
              <w:top w:val="nil"/>
              <w:left w:val="nil"/>
              <w:bottom w:val="single" w:sz="4" w:space="0" w:color="auto"/>
              <w:right w:val="single" w:sz="4" w:space="0" w:color="auto"/>
            </w:tcBorders>
            <w:shd w:val="clear" w:color="auto" w:fill="auto"/>
            <w:noWrap/>
            <w:vAlign w:val="bottom"/>
            <w:hideMark/>
          </w:tcPr>
          <w:p w14:paraId="06F5A1D1" w14:textId="77777777" w:rsidR="004512A9" w:rsidRPr="0047226B" w:rsidRDefault="004512A9">
            <w:pPr>
              <w:jc w:val="center"/>
              <w:rPr>
                <w:color w:val="000000"/>
              </w:rPr>
            </w:pPr>
            <w:r w:rsidRPr="0047226B">
              <w:rPr>
                <w:color w:val="000000"/>
                <w:sz w:val="22"/>
                <w:szCs w:val="22"/>
              </w:rPr>
              <w:t>48</w:t>
            </w:r>
          </w:p>
        </w:tc>
      </w:tr>
      <w:tr w:rsidR="004512A9" w:rsidRPr="0047226B" w14:paraId="0106B38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E2676E4" w14:textId="77777777" w:rsidR="004512A9" w:rsidRPr="0047226B" w:rsidRDefault="004512A9">
            <w:pPr>
              <w:rPr>
                <w:color w:val="000000"/>
              </w:rPr>
            </w:pPr>
            <w:r w:rsidRPr="0047226B">
              <w:rPr>
                <w:color w:val="000000"/>
                <w:sz w:val="22"/>
                <w:szCs w:val="22"/>
              </w:rPr>
              <w:t>9 DE FEBRERO</w:t>
            </w:r>
          </w:p>
        </w:tc>
        <w:tc>
          <w:tcPr>
            <w:tcW w:w="4134" w:type="dxa"/>
            <w:tcBorders>
              <w:top w:val="nil"/>
              <w:left w:val="nil"/>
              <w:bottom w:val="single" w:sz="4" w:space="0" w:color="auto"/>
              <w:right w:val="single" w:sz="4" w:space="0" w:color="auto"/>
            </w:tcBorders>
            <w:shd w:val="clear" w:color="auto" w:fill="auto"/>
            <w:vAlign w:val="bottom"/>
            <w:hideMark/>
          </w:tcPr>
          <w:p w14:paraId="54AC0C40" w14:textId="77777777" w:rsidR="004512A9" w:rsidRPr="0047226B" w:rsidRDefault="004512A9">
            <w:pPr>
              <w:rPr>
                <w:color w:val="000000"/>
              </w:rPr>
            </w:pPr>
            <w:r w:rsidRPr="0047226B">
              <w:rPr>
                <w:color w:val="000000"/>
                <w:sz w:val="22"/>
                <w:szCs w:val="22"/>
              </w:rPr>
              <w:t>MARIA DE LOS ANGELES HERNANDEZ GARCIA</w:t>
            </w:r>
          </w:p>
        </w:tc>
        <w:tc>
          <w:tcPr>
            <w:tcW w:w="1200" w:type="dxa"/>
            <w:tcBorders>
              <w:top w:val="nil"/>
              <w:left w:val="nil"/>
              <w:bottom w:val="single" w:sz="4" w:space="0" w:color="auto"/>
              <w:right w:val="single" w:sz="4" w:space="0" w:color="auto"/>
            </w:tcBorders>
            <w:shd w:val="clear" w:color="auto" w:fill="auto"/>
            <w:noWrap/>
            <w:vAlign w:val="center"/>
            <w:hideMark/>
          </w:tcPr>
          <w:p w14:paraId="675EE42A" w14:textId="77777777" w:rsidR="004512A9" w:rsidRPr="0047226B" w:rsidRDefault="004512A9">
            <w:pPr>
              <w:jc w:val="center"/>
              <w:rPr>
                <w:color w:val="000000"/>
              </w:rPr>
            </w:pPr>
            <w:r w:rsidRPr="0047226B">
              <w:rPr>
                <w:color w:val="000000"/>
                <w:sz w:val="22"/>
                <w:szCs w:val="22"/>
              </w:rPr>
              <w:t>48</w:t>
            </w:r>
          </w:p>
        </w:tc>
        <w:tc>
          <w:tcPr>
            <w:tcW w:w="1040" w:type="dxa"/>
            <w:tcBorders>
              <w:top w:val="nil"/>
              <w:left w:val="nil"/>
              <w:bottom w:val="single" w:sz="4" w:space="0" w:color="auto"/>
              <w:right w:val="single" w:sz="4" w:space="0" w:color="auto"/>
            </w:tcBorders>
            <w:shd w:val="clear" w:color="auto" w:fill="auto"/>
            <w:noWrap/>
            <w:vAlign w:val="bottom"/>
            <w:hideMark/>
          </w:tcPr>
          <w:p w14:paraId="3E641532" w14:textId="77777777" w:rsidR="004512A9" w:rsidRPr="0047226B" w:rsidRDefault="004512A9">
            <w:pPr>
              <w:jc w:val="center"/>
              <w:rPr>
                <w:color w:val="000000"/>
              </w:rPr>
            </w:pPr>
            <w:r w:rsidRPr="0047226B">
              <w:rPr>
                <w:color w:val="000000"/>
                <w:sz w:val="22"/>
                <w:szCs w:val="22"/>
              </w:rPr>
              <w:t>49</w:t>
            </w:r>
          </w:p>
        </w:tc>
        <w:tc>
          <w:tcPr>
            <w:tcW w:w="1200" w:type="dxa"/>
            <w:tcBorders>
              <w:top w:val="nil"/>
              <w:left w:val="nil"/>
              <w:bottom w:val="single" w:sz="4" w:space="0" w:color="auto"/>
              <w:right w:val="single" w:sz="4" w:space="0" w:color="auto"/>
            </w:tcBorders>
            <w:shd w:val="clear" w:color="auto" w:fill="auto"/>
            <w:noWrap/>
            <w:vAlign w:val="bottom"/>
            <w:hideMark/>
          </w:tcPr>
          <w:p w14:paraId="208DF542" w14:textId="77777777" w:rsidR="004512A9" w:rsidRPr="0047226B" w:rsidRDefault="004512A9">
            <w:pPr>
              <w:jc w:val="center"/>
              <w:rPr>
                <w:color w:val="000000"/>
              </w:rPr>
            </w:pPr>
            <w:r w:rsidRPr="0047226B">
              <w:rPr>
                <w:color w:val="000000"/>
                <w:sz w:val="22"/>
                <w:szCs w:val="22"/>
              </w:rPr>
              <w:t>49</w:t>
            </w:r>
          </w:p>
        </w:tc>
      </w:tr>
      <w:tr w:rsidR="004512A9" w:rsidRPr="0047226B" w14:paraId="51C5628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9211D1F" w14:textId="77777777" w:rsidR="004512A9" w:rsidRPr="0047226B" w:rsidRDefault="004512A9">
            <w:pPr>
              <w:rPr>
                <w:color w:val="000000"/>
              </w:rPr>
            </w:pPr>
            <w:r w:rsidRPr="0047226B">
              <w:rPr>
                <w:color w:val="000000"/>
                <w:sz w:val="22"/>
                <w:szCs w:val="22"/>
              </w:rPr>
              <w:t>15 DE FEBRERO</w:t>
            </w:r>
          </w:p>
        </w:tc>
        <w:tc>
          <w:tcPr>
            <w:tcW w:w="4134" w:type="dxa"/>
            <w:tcBorders>
              <w:top w:val="nil"/>
              <w:left w:val="nil"/>
              <w:bottom w:val="single" w:sz="4" w:space="0" w:color="auto"/>
              <w:right w:val="single" w:sz="4" w:space="0" w:color="auto"/>
            </w:tcBorders>
            <w:shd w:val="clear" w:color="auto" w:fill="auto"/>
            <w:vAlign w:val="bottom"/>
            <w:hideMark/>
          </w:tcPr>
          <w:p w14:paraId="0667367D" w14:textId="77777777" w:rsidR="004512A9" w:rsidRPr="0047226B" w:rsidRDefault="004512A9">
            <w:pPr>
              <w:rPr>
                <w:color w:val="000000"/>
              </w:rPr>
            </w:pPr>
            <w:r w:rsidRPr="0047226B">
              <w:rPr>
                <w:color w:val="000000"/>
                <w:sz w:val="22"/>
                <w:szCs w:val="22"/>
              </w:rPr>
              <w:t>CARLOS MANUEL ESCOBAR VALLADARES</w:t>
            </w:r>
          </w:p>
        </w:tc>
        <w:tc>
          <w:tcPr>
            <w:tcW w:w="1200" w:type="dxa"/>
            <w:tcBorders>
              <w:top w:val="nil"/>
              <w:left w:val="nil"/>
              <w:bottom w:val="single" w:sz="4" w:space="0" w:color="auto"/>
              <w:right w:val="single" w:sz="4" w:space="0" w:color="auto"/>
            </w:tcBorders>
            <w:shd w:val="clear" w:color="auto" w:fill="auto"/>
            <w:noWrap/>
            <w:vAlign w:val="center"/>
            <w:hideMark/>
          </w:tcPr>
          <w:p w14:paraId="40A1FA9B" w14:textId="77777777" w:rsidR="004512A9" w:rsidRPr="0047226B" w:rsidRDefault="004512A9">
            <w:pPr>
              <w:jc w:val="center"/>
              <w:rPr>
                <w:color w:val="000000"/>
              </w:rPr>
            </w:pPr>
            <w:r w:rsidRPr="0047226B">
              <w:rPr>
                <w:color w:val="000000"/>
                <w:sz w:val="22"/>
                <w:szCs w:val="22"/>
              </w:rPr>
              <w:t>49</w:t>
            </w:r>
          </w:p>
        </w:tc>
        <w:tc>
          <w:tcPr>
            <w:tcW w:w="1040" w:type="dxa"/>
            <w:tcBorders>
              <w:top w:val="nil"/>
              <w:left w:val="nil"/>
              <w:bottom w:val="single" w:sz="4" w:space="0" w:color="auto"/>
              <w:right w:val="single" w:sz="4" w:space="0" w:color="auto"/>
            </w:tcBorders>
            <w:shd w:val="clear" w:color="auto" w:fill="auto"/>
            <w:noWrap/>
            <w:vAlign w:val="bottom"/>
            <w:hideMark/>
          </w:tcPr>
          <w:p w14:paraId="2117D1B2" w14:textId="77777777" w:rsidR="004512A9" w:rsidRPr="0047226B" w:rsidRDefault="004512A9">
            <w:pPr>
              <w:jc w:val="center"/>
              <w:rPr>
                <w:color w:val="000000"/>
              </w:rPr>
            </w:pPr>
            <w:r w:rsidRPr="0047226B">
              <w:rPr>
                <w:color w:val="000000"/>
                <w:sz w:val="22"/>
                <w:szCs w:val="22"/>
              </w:rPr>
              <w:t>50</w:t>
            </w:r>
          </w:p>
        </w:tc>
        <w:tc>
          <w:tcPr>
            <w:tcW w:w="1200" w:type="dxa"/>
            <w:tcBorders>
              <w:top w:val="nil"/>
              <w:left w:val="nil"/>
              <w:bottom w:val="single" w:sz="4" w:space="0" w:color="auto"/>
              <w:right w:val="single" w:sz="4" w:space="0" w:color="auto"/>
            </w:tcBorders>
            <w:shd w:val="clear" w:color="auto" w:fill="auto"/>
            <w:noWrap/>
            <w:vAlign w:val="bottom"/>
            <w:hideMark/>
          </w:tcPr>
          <w:p w14:paraId="29D454C9" w14:textId="77777777" w:rsidR="004512A9" w:rsidRPr="0047226B" w:rsidRDefault="004512A9">
            <w:pPr>
              <w:jc w:val="center"/>
              <w:rPr>
                <w:color w:val="000000"/>
              </w:rPr>
            </w:pPr>
            <w:r w:rsidRPr="0047226B">
              <w:rPr>
                <w:color w:val="000000"/>
                <w:sz w:val="22"/>
                <w:szCs w:val="22"/>
              </w:rPr>
              <w:t>50</w:t>
            </w:r>
          </w:p>
        </w:tc>
      </w:tr>
      <w:tr w:rsidR="004512A9" w:rsidRPr="0047226B" w14:paraId="0A67839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C62E2FD" w14:textId="77777777" w:rsidR="004512A9" w:rsidRPr="0047226B" w:rsidRDefault="004512A9">
            <w:pPr>
              <w:rPr>
                <w:color w:val="000000"/>
              </w:rPr>
            </w:pPr>
            <w:r w:rsidRPr="0047226B">
              <w:rPr>
                <w:color w:val="000000"/>
                <w:sz w:val="22"/>
                <w:szCs w:val="22"/>
              </w:rPr>
              <w:t>13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18AAD1FD" w14:textId="77777777" w:rsidR="004512A9" w:rsidRPr="0047226B" w:rsidRDefault="004512A9">
            <w:pPr>
              <w:rPr>
                <w:color w:val="000000"/>
              </w:rPr>
            </w:pPr>
            <w:r w:rsidRPr="0047226B">
              <w:rPr>
                <w:color w:val="000000"/>
                <w:sz w:val="22"/>
                <w:szCs w:val="22"/>
              </w:rPr>
              <w:t>EMERSON VLADIMIR RIVAS ZUNIGA</w:t>
            </w:r>
          </w:p>
        </w:tc>
        <w:tc>
          <w:tcPr>
            <w:tcW w:w="1200" w:type="dxa"/>
            <w:tcBorders>
              <w:top w:val="nil"/>
              <w:left w:val="nil"/>
              <w:bottom w:val="single" w:sz="4" w:space="0" w:color="auto"/>
              <w:right w:val="single" w:sz="4" w:space="0" w:color="auto"/>
            </w:tcBorders>
            <w:shd w:val="clear" w:color="auto" w:fill="auto"/>
            <w:noWrap/>
            <w:vAlign w:val="center"/>
            <w:hideMark/>
          </w:tcPr>
          <w:p w14:paraId="6C4694B9" w14:textId="77777777" w:rsidR="004512A9" w:rsidRPr="0047226B" w:rsidRDefault="004512A9">
            <w:pPr>
              <w:jc w:val="center"/>
              <w:rPr>
                <w:color w:val="000000"/>
              </w:rPr>
            </w:pPr>
            <w:r w:rsidRPr="0047226B">
              <w:rPr>
                <w:color w:val="000000"/>
                <w:sz w:val="22"/>
                <w:szCs w:val="22"/>
              </w:rPr>
              <w:t>50</w:t>
            </w:r>
          </w:p>
        </w:tc>
        <w:tc>
          <w:tcPr>
            <w:tcW w:w="1040" w:type="dxa"/>
            <w:tcBorders>
              <w:top w:val="nil"/>
              <w:left w:val="nil"/>
              <w:bottom w:val="single" w:sz="4" w:space="0" w:color="auto"/>
              <w:right w:val="single" w:sz="4" w:space="0" w:color="auto"/>
            </w:tcBorders>
            <w:shd w:val="clear" w:color="auto" w:fill="auto"/>
            <w:noWrap/>
            <w:vAlign w:val="bottom"/>
            <w:hideMark/>
          </w:tcPr>
          <w:p w14:paraId="6AC477CA" w14:textId="77777777" w:rsidR="004512A9" w:rsidRPr="0047226B" w:rsidRDefault="004512A9">
            <w:pPr>
              <w:jc w:val="center"/>
              <w:rPr>
                <w:color w:val="000000"/>
              </w:rPr>
            </w:pPr>
            <w:r w:rsidRPr="0047226B">
              <w:rPr>
                <w:color w:val="000000"/>
                <w:sz w:val="22"/>
                <w:szCs w:val="22"/>
              </w:rPr>
              <w:t>51</w:t>
            </w:r>
          </w:p>
        </w:tc>
        <w:tc>
          <w:tcPr>
            <w:tcW w:w="1200" w:type="dxa"/>
            <w:tcBorders>
              <w:top w:val="nil"/>
              <w:left w:val="nil"/>
              <w:bottom w:val="single" w:sz="4" w:space="0" w:color="auto"/>
              <w:right w:val="single" w:sz="4" w:space="0" w:color="auto"/>
            </w:tcBorders>
            <w:shd w:val="clear" w:color="auto" w:fill="auto"/>
            <w:noWrap/>
            <w:vAlign w:val="bottom"/>
            <w:hideMark/>
          </w:tcPr>
          <w:p w14:paraId="0E346085" w14:textId="77777777" w:rsidR="004512A9" w:rsidRPr="0047226B" w:rsidRDefault="004512A9">
            <w:pPr>
              <w:jc w:val="center"/>
              <w:rPr>
                <w:color w:val="000000"/>
              </w:rPr>
            </w:pPr>
            <w:r w:rsidRPr="0047226B">
              <w:rPr>
                <w:color w:val="000000"/>
                <w:sz w:val="22"/>
                <w:szCs w:val="22"/>
              </w:rPr>
              <w:t>51</w:t>
            </w:r>
          </w:p>
        </w:tc>
      </w:tr>
      <w:tr w:rsidR="004512A9" w:rsidRPr="0047226B" w14:paraId="05CCA8C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0301750" w14:textId="77777777" w:rsidR="004512A9" w:rsidRPr="0047226B" w:rsidRDefault="004512A9">
            <w:pPr>
              <w:rPr>
                <w:color w:val="000000"/>
              </w:rPr>
            </w:pPr>
            <w:r w:rsidRPr="0047226B">
              <w:rPr>
                <w:color w:val="000000"/>
                <w:sz w:val="22"/>
                <w:szCs w:val="22"/>
              </w:rPr>
              <w:t>15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0FFB41A4" w14:textId="77777777" w:rsidR="004512A9" w:rsidRPr="0047226B" w:rsidRDefault="004512A9">
            <w:pPr>
              <w:rPr>
                <w:color w:val="000000"/>
              </w:rPr>
            </w:pPr>
            <w:r w:rsidRPr="0047226B">
              <w:rPr>
                <w:color w:val="000000"/>
                <w:sz w:val="22"/>
                <w:szCs w:val="22"/>
              </w:rPr>
              <w:t>KENIA VANESSA FLORES ALEMAN</w:t>
            </w:r>
          </w:p>
        </w:tc>
        <w:tc>
          <w:tcPr>
            <w:tcW w:w="1200" w:type="dxa"/>
            <w:tcBorders>
              <w:top w:val="nil"/>
              <w:left w:val="nil"/>
              <w:bottom w:val="single" w:sz="4" w:space="0" w:color="auto"/>
              <w:right w:val="single" w:sz="4" w:space="0" w:color="auto"/>
            </w:tcBorders>
            <w:shd w:val="clear" w:color="auto" w:fill="auto"/>
            <w:noWrap/>
            <w:vAlign w:val="center"/>
            <w:hideMark/>
          </w:tcPr>
          <w:p w14:paraId="3511E16F" w14:textId="77777777" w:rsidR="004512A9" w:rsidRPr="0047226B" w:rsidRDefault="004512A9">
            <w:pPr>
              <w:jc w:val="center"/>
              <w:rPr>
                <w:color w:val="000000"/>
              </w:rPr>
            </w:pPr>
            <w:r w:rsidRPr="0047226B">
              <w:rPr>
                <w:color w:val="000000"/>
                <w:sz w:val="22"/>
                <w:szCs w:val="22"/>
              </w:rPr>
              <w:t>51</w:t>
            </w:r>
          </w:p>
        </w:tc>
        <w:tc>
          <w:tcPr>
            <w:tcW w:w="1040" w:type="dxa"/>
            <w:tcBorders>
              <w:top w:val="nil"/>
              <w:left w:val="nil"/>
              <w:bottom w:val="single" w:sz="4" w:space="0" w:color="auto"/>
              <w:right w:val="single" w:sz="4" w:space="0" w:color="auto"/>
            </w:tcBorders>
            <w:shd w:val="clear" w:color="auto" w:fill="auto"/>
            <w:noWrap/>
            <w:vAlign w:val="bottom"/>
            <w:hideMark/>
          </w:tcPr>
          <w:p w14:paraId="0A02234A" w14:textId="77777777" w:rsidR="004512A9" w:rsidRPr="0047226B" w:rsidRDefault="004512A9">
            <w:pPr>
              <w:jc w:val="center"/>
              <w:rPr>
                <w:color w:val="000000"/>
              </w:rPr>
            </w:pPr>
            <w:r w:rsidRPr="0047226B">
              <w:rPr>
                <w:color w:val="000000"/>
                <w:sz w:val="22"/>
                <w:szCs w:val="22"/>
              </w:rPr>
              <w:t>52</w:t>
            </w:r>
          </w:p>
        </w:tc>
        <w:tc>
          <w:tcPr>
            <w:tcW w:w="1200" w:type="dxa"/>
            <w:tcBorders>
              <w:top w:val="nil"/>
              <w:left w:val="nil"/>
              <w:bottom w:val="single" w:sz="4" w:space="0" w:color="auto"/>
              <w:right w:val="single" w:sz="4" w:space="0" w:color="auto"/>
            </w:tcBorders>
            <w:shd w:val="clear" w:color="auto" w:fill="auto"/>
            <w:noWrap/>
            <w:vAlign w:val="bottom"/>
            <w:hideMark/>
          </w:tcPr>
          <w:p w14:paraId="0F1077B2" w14:textId="77777777" w:rsidR="004512A9" w:rsidRPr="0047226B" w:rsidRDefault="004512A9">
            <w:pPr>
              <w:jc w:val="center"/>
              <w:rPr>
                <w:color w:val="000000"/>
              </w:rPr>
            </w:pPr>
            <w:r w:rsidRPr="0047226B">
              <w:rPr>
                <w:color w:val="000000"/>
                <w:sz w:val="22"/>
                <w:szCs w:val="22"/>
              </w:rPr>
              <w:t>52</w:t>
            </w:r>
          </w:p>
        </w:tc>
      </w:tr>
      <w:tr w:rsidR="004512A9" w:rsidRPr="0047226B" w14:paraId="45500AD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773AE37" w14:textId="77777777" w:rsidR="004512A9" w:rsidRPr="0047226B" w:rsidRDefault="004512A9">
            <w:pPr>
              <w:rPr>
                <w:color w:val="000000"/>
              </w:rPr>
            </w:pPr>
            <w:r w:rsidRPr="0047226B">
              <w:rPr>
                <w:color w:val="000000"/>
                <w:sz w:val="22"/>
                <w:szCs w:val="22"/>
              </w:rPr>
              <w:t>10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4BEF383D" w14:textId="77777777" w:rsidR="004512A9" w:rsidRPr="0047226B" w:rsidRDefault="004512A9">
            <w:pPr>
              <w:rPr>
                <w:color w:val="000000"/>
              </w:rPr>
            </w:pPr>
            <w:r w:rsidRPr="0047226B">
              <w:rPr>
                <w:color w:val="000000"/>
                <w:sz w:val="22"/>
                <w:szCs w:val="22"/>
              </w:rPr>
              <w:t>KEVIN ENRIQUE AGUILLON GARCIA</w:t>
            </w:r>
          </w:p>
        </w:tc>
        <w:tc>
          <w:tcPr>
            <w:tcW w:w="1200" w:type="dxa"/>
            <w:tcBorders>
              <w:top w:val="nil"/>
              <w:left w:val="nil"/>
              <w:bottom w:val="single" w:sz="4" w:space="0" w:color="auto"/>
              <w:right w:val="single" w:sz="4" w:space="0" w:color="auto"/>
            </w:tcBorders>
            <w:shd w:val="clear" w:color="auto" w:fill="auto"/>
            <w:noWrap/>
            <w:vAlign w:val="center"/>
            <w:hideMark/>
          </w:tcPr>
          <w:p w14:paraId="334D6835" w14:textId="77777777" w:rsidR="004512A9" w:rsidRPr="0047226B" w:rsidRDefault="004512A9">
            <w:pPr>
              <w:jc w:val="center"/>
              <w:rPr>
                <w:color w:val="000000"/>
              </w:rPr>
            </w:pPr>
            <w:r w:rsidRPr="0047226B">
              <w:rPr>
                <w:color w:val="000000"/>
                <w:sz w:val="22"/>
                <w:szCs w:val="22"/>
              </w:rPr>
              <w:t>52</w:t>
            </w:r>
          </w:p>
        </w:tc>
        <w:tc>
          <w:tcPr>
            <w:tcW w:w="1040" w:type="dxa"/>
            <w:tcBorders>
              <w:top w:val="nil"/>
              <w:left w:val="nil"/>
              <w:bottom w:val="single" w:sz="4" w:space="0" w:color="auto"/>
              <w:right w:val="single" w:sz="4" w:space="0" w:color="auto"/>
            </w:tcBorders>
            <w:shd w:val="clear" w:color="auto" w:fill="auto"/>
            <w:noWrap/>
            <w:vAlign w:val="bottom"/>
            <w:hideMark/>
          </w:tcPr>
          <w:p w14:paraId="3BA3903F" w14:textId="77777777" w:rsidR="004512A9" w:rsidRPr="0047226B" w:rsidRDefault="004512A9">
            <w:pPr>
              <w:jc w:val="center"/>
              <w:rPr>
                <w:color w:val="000000"/>
              </w:rPr>
            </w:pPr>
            <w:r w:rsidRPr="0047226B">
              <w:rPr>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bottom"/>
            <w:hideMark/>
          </w:tcPr>
          <w:p w14:paraId="0CE1964F" w14:textId="77777777" w:rsidR="004512A9" w:rsidRPr="0047226B" w:rsidRDefault="004512A9">
            <w:pPr>
              <w:jc w:val="center"/>
              <w:rPr>
                <w:color w:val="000000"/>
              </w:rPr>
            </w:pPr>
            <w:r w:rsidRPr="0047226B">
              <w:rPr>
                <w:color w:val="000000"/>
                <w:sz w:val="22"/>
                <w:szCs w:val="22"/>
              </w:rPr>
              <w:t>53</w:t>
            </w:r>
          </w:p>
        </w:tc>
      </w:tr>
      <w:tr w:rsidR="004512A9" w:rsidRPr="0047226B" w14:paraId="61946A3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ABDF35E" w14:textId="77777777" w:rsidR="004512A9" w:rsidRPr="0047226B" w:rsidRDefault="004512A9">
            <w:pPr>
              <w:rPr>
                <w:color w:val="000000"/>
              </w:rPr>
            </w:pPr>
            <w:r w:rsidRPr="0047226B">
              <w:rPr>
                <w:color w:val="000000"/>
                <w:sz w:val="22"/>
                <w:szCs w:val="22"/>
              </w:rPr>
              <w:t>7 DE FEBRERO</w:t>
            </w:r>
          </w:p>
        </w:tc>
        <w:tc>
          <w:tcPr>
            <w:tcW w:w="4134" w:type="dxa"/>
            <w:tcBorders>
              <w:top w:val="nil"/>
              <w:left w:val="nil"/>
              <w:bottom w:val="single" w:sz="4" w:space="0" w:color="auto"/>
              <w:right w:val="single" w:sz="4" w:space="0" w:color="auto"/>
            </w:tcBorders>
            <w:shd w:val="clear" w:color="auto" w:fill="auto"/>
            <w:vAlign w:val="bottom"/>
            <w:hideMark/>
          </w:tcPr>
          <w:p w14:paraId="542E1545" w14:textId="77777777" w:rsidR="004512A9" w:rsidRPr="0047226B" w:rsidRDefault="004512A9">
            <w:pPr>
              <w:rPr>
                <w:color w:val="000000"/>
              </w:rPr>
            </w:pPr>
            <w:r w:rsidRPr="0047226B">
              <w:rPr>
                <w:color w:val="000000"/>
                <w:sz w:val="22"/>
                <w:szCs w:val="22"/>
              </w:rPr>
              <w:t>MARIELA EVANGELINA HERNANDEZ SANTOS</w:t>
            </w:r>
          </w:p>
        </w:tc>
        <w:tc>
          <w:tcPr>
            <w:tcW w:w="1200" w:type="dxa"/>
            <w:tcBorders>
              <w:top w:val="nil"/>
              <w:left w:val="nil"/>
              <w:bottom w:val="single" w:sz="4" w:space="0" w:color="auto"/>
              <w:right w:val="single" w:sz="4" w:space="0" w:color="auto"/>
            </w:tcBorders>
            <w:shd w:val="clear" w:color="auto" w:fill="auto"/>
            <w:noWrap/>
            <w:vAlign w:val="center"/>
            <w:hideMark/>
          </w:tcPr>
          <w:p w14:paraId="06F2D3C8" w14:textId="77777777" w:rsidR="004512A9" w:rsidRPr="0047226B" w:rsidRDefault="004512A9">
            <w:pPr>
              <w:jc w:val="center"/>
              <w:rPr>
                <w:color w:val="000000"/>
              </w:rPr>
            </w:pPr>
            <w:r w:rsidRPr="0047226B">
              <w:rPr>
                <w:color w:val="000000"/>
                <w:sz w:val="22"/>
                <w:szCs w:val="22"/>
              </w:rPr>
              <w:t>53</w:t>
            </w:r>
          </w:p>
        </w:tc>
        <w:tc>
          <w:tcPr>
            <w:tcW w:w="1040" w:type="dxa"/>
            <w:tcBorders>
              <w:top w:val="nil"/>
              <w:left w:val="nil"/>
              <w:bottom w:val="single" w:sz="4" w:space="0" w:color="auto"/>
              <w:right w:val="single" w:sz="4" w:space="0" w:color="auto"/>
            </w:tcBorders>
            <w:shd w:val="clear" w:color="auto" w:fill="auto"/>
            <w:noWrap/>
            <w:vAlign w:val="bottom"/>
            <w:hideMark/>
          </w:tcPr>
          <w:p w14:paraId="2CB35FB9" w14:textId="77777777" w:rsidR="004512A9" w:rsidRPr="0047226B" w:rsidRDefault="004512A9">
            <w:pPr>
              <w:jc w:val="center"/>
              <w:rPr>
                <w:color w:val="000000"/>
              </w:rPr>
            </w:pPr>
            <w:r w:rsidRPr="0047226B">
              <w:rPr>
                <w:color w:val="000000"/>
                <w:sz w:val="22"/>
                <w:szCs w:val="22"/>
              </w:rPr>
              <w:t>54</w:t>
            </w:r>
          </w:p>
        </w:tc>
        <w:tc>
          <w:tcPr>
            <w:tcW w:w="1200" w:type="dxa"/>
            <w:tcBorders>
              <w:top w:val="nil"/>
              <w:left w:val="nil"/>
              <w:bottom w:val="single" w:sz="4" w:space="0" w:color="auto"/>
              <w:right w:val="single" w:sz="4" w:space="0" w:color="auto"/>
            </w:tcBorders>
            <w:shd w:val="clear" w:color="auto" w:fill="auto"/>
            <w:noWrap/>
            <w:vAlign w:val="bottom"/>
            <w:hideMark/>
          </w:tcPr>
          <w:p w14:paraId="786BFB4B" w14:textId="77777777" w:rsidR="004512A9" w:rsidRPr="0047226B" w:rsidRDefault="004512A9">
            <w:pPr>
              <w:jc w:val="center"/>
              <w:rPr>
                <w:color w:val="000000"/>
              </w:rPr>
            </w:pPr>
            <w:r w:rsidRPr="0047226B">
              <w:rPr>
                <w:color w:val="000000"/>
                <w:sz w:val="22"/>
                <w:szCs w:val="22"/>
              </w:rPr>
              <w:t>54</w:t>
            </w:r>
          </w:p>
        </w:tc>
      </w:tr>
      <w:tr w:rsidR="004512A9" w:rsidRPr="0047226B" w14:paraId="2325CDC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5BB0D68" w14:textId="77777777" w:rsidR="004512A9" w:rsidRPr="0047226B" w:rsidRDefault="004512A9">
            <w:pPr>
              <w:rPr>
                <w:color w:val="000000"/>
              </w:rPr>
            </w:pPr>
            <w:r w:rsidRPr="0047226B">
              <w:rPr>
                <w:color w:val="000000"/>
                <w:sz w:val="22"/>
                <w:szCs w:val="22"/>
              </w:rPr>
              <w:t>12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43FE1151" w14:textId="77777777" w:rsidR="004512A9" w:rsidRPr="0047226B" w:rsidRDefault="004512A9">
            <w:pPr>
              <w:rPr>
                <w:color w:val="000000"/>
              </w:rPr>
            </w:pPr>
            <w:r w:rsidRPr="0047226B">
              <w:rPr>
                <w:color w:val="000000"/>
                <w:sz w:val="22"/>
                <w:szCs w:val="22"/>
              </w:rPr>
              <w:t>CARLOS ALEJANDRO MEJIA ORTIZ</w:t>
            </w:r>
          </w:p>
        </w:tc>
        <w:tc>
          <w:tcPr>
            <w:tcW w:w="1200" w:type="dxa"/>
            <w:tcBorders>
              <w:top w:val="nil"/>
              <w:left w:val="nil"/>
              <w:bottom w:val="single" w:sz="4" w:space="0" w:color="auto"/>
              <w:right w:val="single" w:sz="4" w:space="0" w:color="auto"/>
            </w:tcBorders>
            <w:shd w:val="clear" w:color="auto" w:fill="auto"/>
            <w:noWrap/>
            <w:vAlign w:val="center"/>
            <w:hideMark/>
          </w:tcPr>
          <w:p w14:paraId="04EB35A8" w14:textId="77777777" w:rsidR="004512A9" w:rsidRPr="0047226B" w:rsidRDefault="004512A9">
            <w:pPr>
              <w:jc w:val="center"/>
              <w:rPr>
                <w:color w:val="000000"/>
              </w:rPr>
            </w:pPr>
            <w:r w:rsidRPr="0047226B">
              <w:rPr>
                <w:color w:val="000000"/>
                <w:sz w:val="22"/>
                <w:szCs w:val="22"/>
              </w:rPr>
              <w:t>54</w:t>
            </w:r>
          </w:p>
        </w:tc>
        <w:tc>
          <w:tcPr>
            <w:tcW w:w="1040" w:type="dxa"/>
            <w:tcBorders>
              <w:top w:val="nil"/>
              <w:left w:val="nil"/>
              <w:bottom w:val="single" w:sz="4" w:space="0" w:color="auto"/>
              <w:right w:val="single" w:sz="4" w:space="0" w:color="auto"/>
            </w:tcBorders>
            <w:shd w:val="clear" w:color="auto" w:fill="auto"/>
            <w:noWrap/>
            <w:vAlign w:val="bottom"/>
            <w:hideMark/>
          </w:tcPr>
          <w:p w14:paraId="4E7630B8" w14:textId="77777777" w:rsidR="004512A9" w:rsidRPr="0047226B" w:rsidRDefault="004512A9">
            <w:pPr>
              <w:jc w:val="center"/>
              <w:rPr>
                <w:color w:val="000000"/>
              </w:rPr>
            </w:pPr>
            <w:r w:rsidRPr="0047226B">
              <w:rPr>
                <w:color w:val="000000"/>
                <w:sz w:val="22"/>
                <w:szCs w:val="22"/>
              </w:rPr>
              <w:t>55</w:t>
            </w:r>
          </w:p>
        </w:tc>
        <w:tc>
          <w:tcPr>
            <w:tcW w:w="1200" w:type="dxa"/>
            <w:tcBorders>
              <w:top w:val="nil"/>
              <w:left w:val="nil"/>
              <w:bottom w:val="single" w:sz="4" w:space="0" w:color="auto"/>
              <w:right w:val="single" w:sz="4" w:space="0" w:color="auto"/>
            </w:tcBorders>
            <w:shd w:val="clear" w:color="auto" w:fill="auto"/>
            <w:noWrap/>
            <w:vAlign w:val="bottom"/>
            <w:hideMark/>
          </w:tcPr>
          <w:p w14:paraId="2737CFA6" w14:textId="77777777" w:rsidR="004512A9" w:rsidRPr="0047226B" w:rsidRDefault="004512A9">
            <w:pPr>
              <w:jc w:val="center"/>
              <w:rPr>
                <w:color w:val="000000"/>
              </w:rPr>
            </w:pPr>
            <w:r w:rsidRPr="0047226B">
              <w:rPr>
                <w:color w:val="000000"/>
                <w:sz w:val="22"/>
                <w:szCs w:val="22"/>
              </w:rPr>
              <w:t>55</w:t>
            </w:r>
          </w:p>
        </w:tc>
      </w:tr>
      <w:tr w:rsidR="004512A9" w:rsidRPr="0047226B" w14:paraId="2F16204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C530C4C" w14:textId="77777777" w:rsidR="004512A9" w:rsidRPr="0047226B" w:rsidRDefault="004512A9">
            <w:pPr>
              <w:rPr>
                <w:color w:val="000000"/>
              </w:rPr>
            </w:pPr>
            <w:r w:rsidRPr="0047226B">
              <w:rPr>
                <w:color w:val="000000"/>
                <w:sz w:val="22"/>
                <w:szCs w:val="22"/>
              </w:rPr>
              <w:lastRenderedPageBreak/>
              <w:t>17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190BBFBD" w14:textId="77777777" w:rsidR="004512A9" w:rsidRPr="0047226B" w:rsidRDefault="004512A9">
            <w:pPr>
              <w:rPr>
                <w:color w:val="000000"/>
              </w:rPr>
            </w:pPr>
            <w:r w:rsidRPr="0047226B">
              <w:rPr>
                <w:color w:val="000000"/>
                <w:sz w:val="22"/>
                <w:szCs w:val="22"/>
              </w:rPr>
              <w:t>OSCAR ALBERTO FLORES GONZALEZ</w:t>
            </w:r>
          </w:p>
        </w:tc>
        <w:tc>
          <w:tcPr>
            <w:tcW w:w="1200" w:type="dxa"/>
            <w:tcBorders>
              <w:top w:val="nil"/>
              <w:left w:val="nil"/>
              <w:bottom w:val="single" w:sz="4" w:space="0" w:color="auto"/>
              <w:right w:val="single" w:sz="4" w:space="0" w:color="auto"/>
            </w:tcBorders>
            <w:shd w:val="clear" w:color="auto" w:fill="auto"/>
            <w:noWrap/>
            <w:vAlign w:val="center"/>
            <w:hideMark/>
          </w:tcPr>
          <w:p w14:paraId="72C78083" w14:textId="77777777" w:rsidR="004512A9" w:rsidRPr="0047226B" w:rsidRDefault="004512A9">
            <w:pPr>
              <w:jc w:val="center"/>
              <w:rPr>
                <w:color w:val="000000"/>
              </w:rPr>
            </w:pPr>
            <w:r w:rsidRPr="0047226B">
              <w:rPr>
                <w:color w:val="000000"/>
                <w:sz w:val="22"/>
                <w:szCs w:val="22"/>
              </w:rPr>
              <w:t>55</w:t>
            </w:r>
          </w:p>
        </w:tc>
        <w:tc>
          <w:tcPr>
            <w:tcW w:w="1040" w:type="dxa"/>
            <w:tcBorders>
              <w:top w:val="nil"/>
              <w:left w:val="nil"/>
              <w:bottom w:val="single" w:sz="4" w:space="0" w:color="auto"/>
              <w:right w:val="single" w:sz="4" w:space="0" w:color="auto"/>
            </w:tcBorders>
            <w:shd w:val="clear" w:color="auto" w:fill="auto"/>
            <w:noWrap/>
            <w:vAlign w:val="bottom"/>
            <w:hideMark/>
          </w:tcPr>
          <w:p w14:paraId="6A9A0D09" w14:textId="77777777" w:rsidR="004512A9" w:rsidRPr="0047226B" w:rsidRDefault="004512A9">
            <w:pPr>
              <w:jc w:val="center"/>
              <w:rPr>
                <w:color w:val="000000"/>
              </w:rPr>
            </w:pPr>
            <w:r w:rsidRPr="0047226B">
              <w:rPr>
                <w:color w:val="000000"/>
                <w:sz w:val="22"/>
                <w:szCs w:val="22"/>
              </w:rPr>
              <w:t>56</w:t>
            </w:r>
          </w:p>
        </w:tc>
        <w:tc>
          <w:tcPr>
            <w:tcW w:w="1200" w:type="dxa"/>
            <w:tcBorders>
              <w:top w:val="nil"/>
              <w:left w:val="nil"/>
              <w:bottom w:val="single" w:sz="4" w:space="0" w:color="auto"/>
              <w:right w:val="single" w:sz="4" w:space="0" w:color="auto"/>
            </w:tcBorders>
            <w:shd w:val="clear" w:color="auto" w:fill="auto"/>
            <w:noWrap/>
            <w:vAlign w:val="bottom"/>
            <w:hideMark/>
          </w:tcPr>
          <w:p w14:paraId="32F2FE64" w14:textId="77777777" w:rsidR="004512A9" w:rsidRPr="0047226B" w:rsidRDefault="004512A9">
            <w:pPr>
              <w:jc w:val="center"/>
              <w:rPr>
                <w:color w:val="000000"/>
              </w:rPr>
            </w:pPr>
            <w:r w:rsidRPr="0047226B">
              <w:rPr>
                <w:color w:val="000000"/>
                <w:sz w:val="22"/>
                <w:szCs w:val="22"/>
              </w:rPr>
              <w:t>56</w:t>
            </w:r>
          </w:p>
        </w:tc>
      </w:tr>
      <w:tr w:rsidR="004512A9" w:rsidRPr="0047226B" w14:paraId="13B0C0A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EE1882D" w14:textId="77777777" w:rsidR="004512A9" w:rsidRPr="0047226B" w:rsidRDefault="004512A9">
            <w:pPr>
              <w:rPr>
                <w:color w:val="000000"/>
              </w:rPr>
            </w:pPr>
            <w:r w:rsidRPr="0047226B">
              <w:rPr>
                <w:color w:val="000000"/>
                <w:sz w:val="22"/>
                <w:szCs w:val="22"/>
              </w:rPr>
              <w:t>17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2D3229A0" w14:textId="77777777" w:rsidR="004512A9" w:rsidRPr="0047226B" w:rsidRDefault="004512A9">
            <w:pPr>
              <w:rPr>
                <w:color w:val="000000"/>
              </w:rPr>
            </w:pPr>
            <w:r w:rsidRPr="0047226B">
              <w:rPr>
                <w:color w:val="000000"/>
                <w:sz w:val="22"/>
                <w:szCs w:val="22"/>
              </w:rPr>
              <w:t>DIANA MARISOL HERNANDEZ SERRANO</w:t>
            </w:r>
          </w:p>
        </w:tc>
        <w:tc>
          <w:tcPr>
            <w:tcW w:w="1200" w:type="dxa"/>
            <w:tcBorders>
              <w:top w:val="nil"/>
              <w:left w:val="nil"/>
              <w:bottom w:val="single" w:sz="4" w:space="0" w:color="auto"/>
              <w:right w:val="single" w:sz="4" w:space="0" w:color="auto"/>
            </w:tcBorders>
            <w:shd w:val="clear" w:color="auto" w:fill="auto"/>
            <w:noWrap/>
            <w:vAlign w:val="center"/>
            <w:hideMark/>
          </w:tcPr>
          <w:p w14:paraId="78739B97" w14:textId="77777777" w:rsidR="004512A9" w:rsidRPr="0047226B" w:rsidRDefault="004512A9">
            <w:pPr>
              <w:jc w:val="center"/>
              <w:rPr>
                <w:color w:val="000000"/>
              </w:rPr>
            </w:pPr>
            <w:r w:rsidRPr="0047226B">
              <w:rPr>
                <w:color w:val="000000"/>
                <w:sz w:val="22"/>
                <w:szCs w:val="22"/>
              </w:rPr>
              <w:t>56</w:t>
            </w:r>
          </w:p>
        </w:tc>
        <w:tc>
          <w:tcPr>
            <w:tcW w:w="1040" w:type="dxa"/>
            <w:tcBorders>
              <w:top w:val="nil"/>
              <w:left w:val="nil"/>
              <w:bottom w:val="single" w:sz="4" w:space="0" w:color="auto"/>
              <w:right w:val="single" w:sz="4" w:space="0" w:color="auto"/>
            </w:tcBorders>
            <w:shd w:val="clear" w:color="auto" w:fill="auto"/>
            <w:noWrap/>
            <w:vAlign w:val="bottom"/>
            <w:hideMark/>
          </w:tcPr>
          <w:p w14:paraId="0624E01A" w14:textId="77777777" w:rsidR="004512A9" w:rsidRPr="0047226B" w:rsidRDefault="004512A9">
            <w:pPr>
              <w:jc w:val="center"/>
              <w:rPr>
                <w:color w:val="000000"/>
              </w:rPr>
            </w:pPr>
            <w:r w:rsidRPr="0047226B">
              <w:rPr>
                <w:color w:val="000000"/>
                <w:sz w:val="22"/>
                <w:szCs w:val="22"/>
              </w:rPr>
              <w:t>57</w:t>
            </w:r>
          </w:p>
        </w:tc>
        <w:tc>
          <w:tcPr>
            <w:tcW w:w="1200" w:type="dxa"/>
            <w:tcBorders>
              <w:top w:val="nil"/>
              <w:left w:val="nil"/>
              <w:bottom w:val="single" w:sz="4" w:space="0" w:color="auto"/>
              <w:right w:val="single" w:sz="4" w:space="0" w:color="auto"/>
            </w:tcBorders>
            <w:shd w:val="clear" w:color="auto" w:fill="auto"/>
            <w:noWrap/>
            <w:vAlign w:val="bottom"/>
            <w:hideMark/>
          </w:tcPr>
          <w:p w14:paraId="4FB5FCD1" w14:textId="77777777" w:rsidR="004512A9" w:rsidRPr="0047226B" w:rsidRDefault="004512A9">
            <w:pPr>
              <w:jc w:val="center"/>
              <w:rPr>
                <w:color w:val="000000"/>
              </w:rPr>
            </w:pPr>
            <w:r w:rsidRPr="0047226B">
              <w:rPr>
                <w:color w:val="000000"/>
                <w:sz w:val="22"/>
                <w:szCs w:val="22"/>
              </w:rPr>
              <w:t>57</w:t>
            </w:r>
          </w:p>
        </w:tc>
      </w:tr>
      <w:tr w:rsidR="004512A9" w:rsidRPr="0047226B" w14:paraId="7B26D68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EDCBC7B" w14:textId="77777777" w:rsidR="004512A9" w:rsidRPr="0047226B" w:rsidRDefault="004512A9">
            <w:pPr>
              <w:rPr>
                <w:color w:val="000000"/>
              </w:rPr>
            </w:pPr>
            <w:r w:rsidRPr="0047226B">
              <w:rPr>
                <w:color w:val="000000"/>
                <w:sz w:val="22"/>
                <w:szCs w:val="22"/>
              </w:rPr>
              <w:t>25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7537C2C0" w14:textId="77777777" w:rsidR="004512A9" w:rsidRPr="0047226B" w:rsidRDefault="004512A9">
            <w:pPr>
              <w:rPr>
                <w:color w:val="000000"/>
              </w:rPr>
            </w:pPr>
            <w:r w:rsidRPr="0047226B">
              <w:rPr>
                <w:color w:val="000000"/>
                <w:sz w:val="22"/>
                <w:szCs w:val="22"/>
              </w:rPr>
              <w:t>LUIS EDUARDO LOZANO GONZALEZ</w:t>
            </w:r>
          </w:p>
        </w:tc>
        <w:tc>
          <w:tcPr>
            <w:tcW w:w="1200" w:type="dxa"/>
            <w:tcBorders>
              <w:top w:val="nil"/>
              <w:left w:val="nil"/>
              <w:bottom w:val="single" w:sz="4" w:space="0" w:color="auto"/>
              <w:right w:val="single" w:sz="4" w:space="0" w:color="auto"/>
            </w:tcBorders>
            <w:shd w:val="clear" w:color="auto" w:fill="auto"/>
            <w:noWrap/>
            <w:vAlign w:val="center"/>
            <w:hideMark/>
          </w:tcPr>
          <w:p w14:paraId="77373A8E" w14:textId="77777777" w:rsidR="004512A9" w:rsidRPr="0047226B" w:rsidRDefault="004512A9">
            <w:pPr>
              <w:jc w:val="center"/>
              <w:rPr>
                <w:color w:val="000000"/>
              </w:rPr>
            </w:pPr>
            <w:r w:rsidRPr="0047226B">
              <w:rPr>
                <w:color w:val="000000"/>
                <w:sz w:val="22"/>
                <w:szCs w:val="22"/>
              </w:rPr>
              <w:t>57</w:t>
            </w:r>
          </w:p>
        </w:tc>
        <w:tc>
          <w:tcPr>
            <w:tcW w:w="1040" w:type="dxa"/>
            <w:tcBorders>
              <w:top w:val="nil"/>
              <w:left w:val="nil"/>
              <w:bottom w:val="single" w:sz="4" w:space="0" w:color="auto"/>
              <w:right w:val="single" w:sz="4" w:space="0" w:color="auto"/>
            </w:tcBorders>
            <w:shd w:val="clear" w:color="auto" w:fill="auto"/>
            <w:noWrap/>
            <w:vAlign w:val="bottom"/>
            <w:hideMark/>
          </w:tcPr>
          <w:p w14:paraId="1CCE4EB4" w14:textId="77777777" w:rsidR="004512A9" w:rsidRPr="0047226B" w:rsidRDefault="004512A9">
            <w:pPr>
              <w:jc w:val="center"/>
              <w:rPr>
                <w:color w:val="000000"/>
              </w:rPr>
            </w:pPr>
            <w:r w:rsidRPr="0047226B">
              <w:rPr>
                <w:color w:val="000000"/>
                <w:sz w:val="22"/>
                <w:szCs w:val="22"/>
              </w:rPr>
              <w:t>58</w:t>
            </w:r>
          </w:p>
        </w:tc>
        <w:tc>
          <w:tcPr>
            <w:tcW w:w="1200" w:type="dxa"/>
            <w:tcBorders>
              <w:top w:val="nil"/>
              <w:left w:val="nil"/>
              <w:bottom w:val="single" w:sz="4" w:space="0" w:color="auto"/>
              <w:right w:val="single" w:sz="4" w:space="0" w:color="auto"/>
            </w:tcBorders>
            <w:shd w:val="clear" w:color="auto" w:fill="auto"/>
            <w:noWrap/>
            <w:vAlign w:val="bottom"/>
            <w:hideMark/>
          </w:tcPr>
          <w:p w14:paraId="31ADFF45" w14:textId="77777777" w:rsidR="004512A9" w:rsidRPr="0047226B" w:rsidRDefault="004512A9">
            <w:pPr>
              <w:jc w:val="center"/>
              <w:rPr>
                <w:color w:val="000000"/>
              </w:rPr>
            </w:pPr>
            <w:r w:rsidRPr="0047226B">
              <w:rPr>
                <w:color w:val="000000"/>
                <w:sz w:val="22"/>
                <w:szCs w:val="22"/>
              </w:rPr>
              <w:t>58</w:t>
            </w:r>
          </w:p>
        </w:tc>
      </w:tr>
      <w:tr w:rsidR="004512A9" w:rsidRPr="0047226B" w14:paraId="10C956A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C00D86E" w14:textId="77777777" w:rsidR="004512A9" w:rsidRPr="0047226B" w:rsidRDefault="004512A9">
            <w:pPr>
              <w:rPr>
                <w:color w:val="000000"/>
              </w:rPr>
            </w:pPr>
            <w:r w:rsidRPr="0047226B">
              <w:rPr>
                <w:color w:val="000000"/>
                <w:sz w:val="22"/>
                <w:szCs w:val="22"/>
              </w:rPr>
              <w:t>18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677BB047" w14:textId="77777777" w:rsidR="004512A9" w:rsidRPr="0047226B" w:rsidRDefault="004512A9">
            <w:pPr>
              <w:rPr>
                <w:color w:val="000000"/>
              </w:rPr>
            </w:pPr>
            <w:r w:rsidRPr="0047226B">
              <w:rPr>
                <w:color w:val="000000"/>
                <w:sz w:val="22"/>
                <w:szCs w:val="22"/>
              </w:rPr>
              <w:t>YESSICA GUADALUPE ERROA CRUZ</w:t>
            </w:r>
          </w:p>
        </w:tc>
        <w:tc>
          <w:tcPr>
            <w:tcW w:w="1200" w:type="dxa"/>
            <w:tcBorders>
              <w:top w:val="nil"/>
              <w:left w:val="nil"/>
              <w:bottom w:val="single" w:sz="4" w:space="0" w:color="auto"/>
              <w:right w:val="single" w:sz="4" w:space="0" w:color="auto"/>
            </w:tcBorders>
            <w:shd w:val="clear" w:color="auto" w:fill="auto"/>
            <w:noWrap/>
            <w:vAlign w:val="center"/>
            <w:hideMark/>
          </w:tcPr>
          <w:p w14:paraId="0F26761A" w14:textId="77777777" w:rsidR="004512A9" w:rsidRPr="0047226B" w:rsidRDefault="004512A9">
            <w:pPr>
              <w:jc w:val="center"/>
              <w:rPr>
                <w:color w:val="000000"/>
              </w:rPr>
            </w:pPr>
            <w:r w:rsidRPr="0047226B">
              <w:rPr>
                <w:color w:val="000000"/>
                <w:sz w:val="22"/>
                <w:szCs w:val="22"/>
              </w:rPr>
              <w:t>58</w:t>
            </w:r>
          </w:p>
        </w:tc>
        <w:tc>
          <w:tcPr>
            <w:tcW w:w="1040" w:type="dxa"/>
            <w:tcBorders>
              <w:top w:val="nil"/>
              <w:left w:val="nil"/>
              <w:bottom w:val="single" w:sz="4" w:space="0" w:color="auto"/>
              <w:right w:val="single" w:sz="4" w:space="0" w:color="auto"/>
            </w:tcBorders>
            <w:shd w:val="clear" w:color="auto" w:fill="auto"/>
            <w:noWrap/>
            <w:vAlign w:val="bottom"/>
            <w:hideMark/>
          </w:tcPr>
          <w:p w14:paraId="518D82E9" w14:textId="77777777" w:rsidR="004512A9" w:rsidRPr="0047226B" w:rsidRDefault="004512A9">
            <w:pPr>
              <w:jc w:val="center"/>
              <w:rPr>
                <w:color w:val="000000"/>
              </w:rPr>
            </w:pPr>
            <w:r w:rsidRPr="0047226B">
              <w:rPr>
                <w:color w:val="000000"/>
                <w:sz w:val="22"/>
                <w:szCs w:val="22"/>
              </w:rPr>
              <w:t>59</w:t>
            </w:r>
          </w:p>
        </w:tc>
        <w:tc>
          <w:tcPr>
            <w:tcW w:w="1200" w:type="dxa"/>
            <w:tcBorders>
              <w:top w:val="nil"/>
              <w:left w:val="nil"/>
              <w:bottom w:val="single" w:sz="4" w:space="0" w:color="auto"/>
              <w:right w:val="single" w:sz="4" w:space="0" w:color="auto"/>
            </w:tcBorders>
            <w:shd w:val="clear" w:color="auto" w:fill="auto"/>
            <w:noWrap/>
            <w:vAlign w:val="bottom"/>
            <w:hideMark/>
          </w:tcPr>
          <w:p w14:paraId="3CE3F8B7" w14:textId="77777777" w:rsidR="004512A9" w:rsidRPr="0047226B" w:rsidRDefault="004512A9">
            <w:pPr>
              <w:jc w:val="center"/>
              <w:rPr>
                <w:color w:val="000000"/>
              </w:rPr>
            </w:pPr>
            <w:r w:rsidRPr="0047226B">
              <w:rPr>
                <w:color w:val="000000"/>
                <w:sz w:val="22"/>
                <w:szCs w:val="22"/>
              </w:rPr>
              <w:t>59</w:t>
            </w:r>
          </w:p>
        </w:tc>
      </w:tr>
      <w:tr w:rsidR="004512A9" w:rsidRPr="0047226B" w14:paraId="3A754E8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70F0EA8" w14:textId="77777777" w:rsidR="004512A9" w:rsidRPr="0047226B" w:rsidRDefault="004512A9">
            <w:pPr>
              <w:rPr>
                <w:color w:val="000000"/>
              </w:rPr>
            </w:pPr>
            <w:r w:rsidRPr="0047226B">
              <w:rPr>
                <w:color w:val="000000"/>
                <w:sz w:val="22"/>
                <w:szCs w:val="22"/>
              </w:rPr>
              <w:t>27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37B1F469" w14:textId="77777777" w:rsidR="004512A9" w:rsidRPr="0047226B" w:rsidRDefault="004512A9">
            <w:pPr>
              <w:rPr>
                <w:color w:val="000000"/>
              </w:rPr>
            </w:pPr>
            <w:r w:rsidRPr="0047226B">
              <w:rPr>
                <w:color w:val="000000"/>
                <w:sz w:val="22"/>
                <w:szCs w:val="22"/>
              </w:rPr>
              <w:t>ANA LILIAN GONZALEZ GUARDADO</w:t>
            </w:r>
          </w:p>
        </w:tc>
        <w:tc>
          <w:tcPr>
            <w:tcW w:w="1200" w:type="dxa"/>
            <w:tcBorders>
              <w:top w:val="nil"/>
              <w:left w:val="nil"/>
              <w:bottom w:val="single" w:sz="4" w:space="0" w:color="auto"/>
              <w:right w:val="single" w:sz="4" w:space="0" w:color="auto"/>
            </w:tcBorders>
            <w:shd w:val="clear" w:color="auto" w:fill="auto"/>
            <w:noWrap/>
            <w:vAlign w:val="center"/>
            <w:hideMark/>
          </w:tcPr>
          <w:p w14:paraId="40FA2E85" w14:textId="77777777" w:rsidR="004512A9" w:rsidRPr="0047226B" w:rsidRDefault="004512A9">
            <w:pPr>
              <w:jc w:val="center"/>
              <w:rPr>
                <w:color w:val="000000"/>
              </w:rPr>
            </w:pPr>
            <w:r w:rsidRPr="0047226B">
              <w:rPr>
                <w:color w:val="000000"/>
                <w:sz w:val="22"/>
                <w:szCs w:val="22"/>
              </w:rPr>
              <w:t>58-59</w:t>
            </w:r>
          </w:p>
        </w:tc>
        <w:tc>
          <w:tcPr>
            <w:tcW w:w="1040" w:type="dxa"/>
            <w:tcBorders>
              <w:top w:val="nil"/>
              <w:left w:val="nil"/>
              <w:bottom w:val="single" w:sz="4" w:space="0" w:color="auto"/>
              <w:right w:val="single" w:sz="4" w:space="0" w:color="auto"/>
            </w:tcBorders>
            <w:shd w:val="clear" w:color="auto" w:fill="auto"/>
            <w:noWrap/>
            <w:vAlign w:val="bottom"/>
            <w:hideMark/>
          </w:tcPr>
          <w:p w14:paraId="58D77E01" w14:textId="77777777" w:rsidR="004512A9" w:rsidRPr="0047226B" w:rsidRDefault="004512A9">
            <w:pPr>
              <w:jc w:val="center"/>
              <w:rPr>
                <w:color w:val="000000"/>
              </w:rPr>
            </w:pPr>
            <w:r w:rsidRPr="0047226B">
              <w:rPr>
                <w:color w:val="000000"/>
                <w:sz w:val="22"/>
                <w:szCs w:val="22"/>
              </w:rPr>
              <w:t>60</w:t>
            </w:r>
          </w:p>
        </w:tc>
        <w:tc>
          <w:tcPr>
            <w:tcW w:w="1200" w:type="dxa"/>
            <w:tcBorders>
              <w:top w:val="nil"/>
              <w:left w:val="nil"/>
              <w:bottom w:val="single" w:sz="4" w:space="0" w:color="auto"/>
              <w:right w:val="single" w:sz="4" w:space="0" w:color="auto"/>
            </w:tcBorders>
            <w:shd w:val="clear" w:color="auto" w:fill="auto"/>
            <w:noWrap/>
            <w:vAlign w:val="bottom"/>
            <w:hideMark/>
          </w:tcPr>
          <w:p w14:paraId="5E09D676" w14:textId="77777777" w:rsidR="004512A9" w:rsidRPr="0047226B" w:rsidRDefault="004512A9">
            <w:pPr>
              <w:jc w:val="center"/>
              <w:rPr>
                <w:color w:val="000000"/>
              </w:rPr>
            </w:pPr>
            <w:r w:rsidRPr="0047226B">
              <w:rPr>
                <w:color w:val="000000"/>
                <w:sz w:val="22"/>
                <w:szCs w:val="22"/>
              </w:rPr>
              <w:t>60</w:t>
            </w:r>
          </w:p>
        </w:tc>
      </w:tr>
      <w:tr w:rsidR="004512A9" w:rsidRPr="0047226B" w14:paraId="23310FF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15151FA" w14:textId="77777777" w:rsidR="004512A9" w:rsidRPr="0047226B" w:rsidRDefault="004512A9">
            <w:pPr>
              <w:rPr>
                <w:color w:val="000000"/>
              </w:rPr>
            </w:pPr>
            <w:r w:rsidRPr="0047226B">
              <w:rPr>
                <w:color w:val="000000"/>
                <w:sz w:val="22"/>
                <w:szCs w:val="22"/>
              </w:rPr>
              <w:t>18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67C2B69D" w14:textId="77777777" w:rsidR="004512A9" w:rsidRPr="0047226B" w:rsidRDefault="004512A9">
            <w:pPr>
              <w:rPr>
                <w:color w:val="000000"/>
              </w:rPr>
            </w:pPr>
            <w:r w:rsidRPr="0047226B">
              <w:rPr>
                <w:color w:val="000000"/>
                <w:sz w:val="22"/>
                <w:szCs w:val="22"/>
              </w:rPr>
              <w:t>DAVID DE JESUS MOLINA FLORES</w:t>
            </w:r>
          </w:p>
        </w:tc>
        <w:tc>
          <w:tcPr>
            <w:tcW w:w="1200" w:type="dxa"/>
            <w:tcBorders>
              <w:top w:val="nil"/>
              <w:left w:val="nil"/>
              <w:bottom w:val="single" w:sz="4" w:space="0" w:color="auto"/>
              <w:right w:val="single" w:sz="4" w:space="0" w:color="auto"/>
            </w:tcBorders>
            <w:shd w:val="clear" w:color="auto" w:fill="auto"/>
            <w:noWrap/>
            <w:vAlign w:val="center"/>
            <w:hideMark/>
          </w:tcPr>
          <w:p w14:paraId="33E49A39" w14:textId="77777777" w:rsidR="004512A9" w:rsidRPr="0047226B" w:rsidRDefault="004512A9">
            <w:pPr>
              <w:jc w:val="center"/>
              <w:rPr>
                <w:color w:val="000000"/>
              </w:rPr>
            </w:pPr>
            <w:r w:rsidRPr="0047226B">
              <w:rPr>
                <w:color w:val="000000"/>
                <w:sz w:val="22"/>
                <w:szCs w:val="22"/>
              </w:rPr>
              <w:t>59</w:t>
            </w:r>
          </w:p>
        </w:tc>
        <w:tc>
          <w:tcPr>
            <w:tcW w:w="1040" w:type="dxa"/>
            <w:tcBorders>
              <w:top w:val="nil"/>
              <w:left w:val="nil"/>
              <w:bottom w:val="single" w:sz="4" w:space="0" w:color="auto"/>
              <w:right w:val="single" w:sz="4" w:space="0" w:color="auto"/>
            </w:tcBorders>
            <w:shd w:val="clear" w:color="auto" w:fill="auto"/>
            <w:noWrap/>
            <w:vAlign w:val="bottom"/>
            <w:hideMark/>
          </w:tcPr>
          <w:p w14:paraId="63FD59D7" w14:textId="77777777" w:rsidR="004512A9" w:rsidRPr="0047226B" w:rsidRDefault="004512A9">
            <w:pPr>
              <w:jc w:val="center"/>
              <w:rPr>
                <w:color w:val="000000"/>
              </w:rPr>
            </w:pPr>
            <w:r w:rsidRPr="0047226B">
              <w:rPr>
                <w:color w:val="000000"/>
                <w:sz w:val="22"/>
                <w:szCs w:val="22"/>
              </w:rPr>
              <w:t>61</w:t>
            </w:r>
          </w:p>
        </w:tc>
        <w:tc>
          <w:tcPr>
            <w:tcW w:w="1200" w:type="dxa"/>
            <w:tcBorders>
              <w:top w:val="nil"/>
              <w:left w:val="nil"/>
              <w:bottom w:val="single" w:sz="4" w:space="0" w:color="auto"/>
              <w:right w:val="single" w:sz="4" w:space="0" w:color="auto"/>
            </w:tcBorders>
            <w:shd w:val="clear" w:color="auto" w:fill="auto"/>
            <w:noWrap/>
            <w:vAlign w:val="bottom"/>
            <w:hideMark/>
          </w:tcPr>
          <w:p w14:paraId="096C84D8" w14:textId="77777777" w:rsidR="004512A9" w:rsidRPr="0047226B" w:rsidRDefault="004512A9">
            <w:pPr>
              <w:jc w:val="center"/>
              <w:rPr>
                <w:color w:val="000000"/>
              </w:rPr>
            </w:pPr>
            <w:r w:rsidRPr="0047226B">
              <w:rPr>
                <w:color w:val="000000"/>
                <w:sz w:val="22"/>
                <w:szCs w:val="22"/>
              </w:rPr>
              <w:t>61</w:t>
            </w:r>
          </w:p>
        </w:tc>
      </w:tr>
      <w:tr w:rsidR="004512A9" w:rsidRPr="0047226B" w14:paraId="4C07D19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C3F1542" w14:textId="77777777" w:rsidR="004512A9" w:rsidRPr="0047226B" w:rsidRDefault="004512A9">
            <w:pPr>
              <w:rPr>
                <w:color w:val="000000"/>
              </w:rPr>
            </w:pPr>
            <w:r w:rsidRPr="0047226B">
              <w:rPr>
                <w:color w:val="000000"/>
                <w:sz w:val="22"/>
                <w:szCs w:val="22"/>
              </w:rPr>
              <w:t>16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0B1F4F3C" w14:textId="77777777" w:rsidR="004512A9" w:rsidRPr="0047226B" w:rsidRDefault="004512A9">
            <w:pPr>
              <w:rPr>
                <w:color w:val="000000"/>
              </w:rPr>
            </w:pPr>
            <w:r w:rsidRPr="0047226B">
              <w:rPr>
                <w:color w:val="000000"/>
                <w:sz w:val="22"/>
                <w:szCs w:val="22"/>
              </w:rPr>
              <w:t>JORGE ALBERTO DIAZ MENDOZA</w:t>
            </w:r>
          </w:p>
        </w:tc>
        <w:tc>
          <w:tcPr>
            <w:tcW w:w="1200" w:type="dxa"/>
            <w:tcBorders>
              <w:top w:val="nil"/>
              <w:left w:val="nil"/>
              <w:bottom w:val="single" w:sz="4" w:space="0" w:color="auto"/>
              <w:right w:val="single" w:sz="4" w:space="0" w:color="auto"/>
            </w:tcBorders>
            <w:shd w:val="clear" w:color="auto" w:fill="auto"/>
            <w:noWrap/>
            <w:vAlign w:val="center"/>
            <w:hideMark/>
          </w:tcPr>
          <w:p w14:paraId="4B2F647F" w14:textId="77777777" w:rsidR="004512A9" w:rsidRPr="0047226B" w:rsidRDefault="004512A9">
            <w:pPr>
              <w:jc w:val="center"/>
              <w:rPr>
                <w:color w:val="000000"/>
              </w:rPr>
            </w:pPr>
            <w:r w:rsidRPr="0047226B">
              <w:rPr>
                <w:color w:val="000000"/>
                <w:sz w:val="22"/>
                <w:szCs w:val="22"/>
              </w:rPr>
              <w:t>60</w:t>
            </w:r>
          </w:p>
        </w:tc>
        <w:tc>
          <w:tcPr>
            <w:tcW w:w="1040" w:type="dxa"/>
            <w:tcBorders>
              <w:top w:val="nil"/>
              <w:left w:val="nil"/>
              <w:bottom w:val="single" w:sz="4" w:space="0" w:color="auto"/>
              <w:right w:val="single" w:sz="4" w:space="0" w:color="auto"/>
            </w:tcBorders>
            <w:shd w:val="clear" w:color="auto" w:fill="auto"/>
            <w:noWrap/>
            <w:vAlign w:val="bottom"/>
            <w:hideMark/>
          </w:tcPr>
          <w:p w14:paraId="742F42B6" w14:textId="77777777" w:rsidR="004512A9" w:rsidRPr="0047226B" w:rsidRDefault="004512A9">
            <w:pPr>
              <w:jc w:val="center"/>
              <w:rPr>
                <w:color w:val="000000"/>
              </w:rPr>
            </w:pPr>
            <w:r w:rsidRPr="0047226B">
              <w:rPr>
                <w:color w:val="000000"/>
                <w:sz w:val="22"/>
                <w:szCs w:val="22"/>
              </w:rPr>
              <w:t>62</w:t>
            </w:r>
          </w:p>
        </w:tc>
        <w:tc>
          <w:tcPr>
            <w:tcW w:w="1200" w:type="dxa"/>
            <w:tcBorders>
              <w:top w:val="nil"/>
              <w:left w:val="nil"/>
              <w:bottom w:val="single" w:sz="4" w:space="0" w:color="auto"/>
              <w:right w:val="single" w:sz="4" w:space="0" w:color="auto"/>
            </w:tcBorders>
            <w:shd w:val="clear" w:color="auto" w:fill="auto"/>
            <w:noWrap/>
            <w:vAlign w:val="bottom"/>
            <w:hideMark/>
          </w:tcPr>
          <w:p w14:paraId="541F3381" w14:textId="77777777" w:rsidR="004512A9" w:rsidRPr="0047226B" w:rsidRDefault="004512A9">
            <w:pPr>
              <w:jc w:val="center"/>
              <w:rPr>
                <w:color w:val="000000"/>
              </w:rPr>
            </w:pPr>
            <w:r w:rsidRPr="0047226B">
              <w:rPr>
                <w:color w:val="000000"/>
                <w:sz w:val="22"/>
                <w:szCs w:val="22"/>
              </w:rPr>
              <w:t>62</w:t>
            </w:r>
          </w:p>
        </w:tc>
      </w:tr>
      <w:tr w:rsidR="004512A9" w:rsidRPr="0047226B" w14:paraId="0CE1404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2FFDBF4" w14:textId="77777777" w:rsidR="004512A9" w:rsidRPr="0047226B" w:rsidRDefault="004512A9">
            <w:pPr>
              <w:rPr>
                <w:color w:val="000000"/>
              </w:rPr>
            </w:pPr>
            <w:r w:rsidRPr="0047226B">
              <w:rPr>
                <w:color w:val="000000"/>
                <w:sz w:val="22"/>
                <w:szCs w:val="22"/>
              </w:rPr>
              <w:t>14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0CA5FA88" w14:textId="77777777" w:rsidR="004512A9" w:rsidRPr="0047226B" w:rsidRDefault="004512A9">
            <w:pPr>
              <w:rPr>
                <w:color w:val="000000"/>
              </w:rPr>
            </w:pPr>
            <w:r w:rsidRPr="0047226B">
              <w:rPr>
                <w:color w:val="000000"/>
                <w:sz w:val="22"/>
                <w:szCs w:val="22"/>
              </w:rPr>
              <w:t>BRANDON STEVEN GARCIA CRUZ</w:t>
            </w:r>
          </w:p>
        </w:tc>
        <w:tc>
          <w:tcPr>
            <w:tcW w:w="1200" w:type="dxa"/>
            <w:tcBorders>
              <w:top w:val="nil"/>
              <w:left w:val="nil"/>
              <w:bottom w:val="single" w:sz="4" w:space="0" w:color="auto"/>
              <w:right w:val="single" w:sz="4" w:space="0" w:color="auto"/>
            </w:tcBorders>
            <w:shd w:val="clear" w:color="auto" w:fill="auto"/>
            <w:noWrap/>
            <w:vAlign w:val="center"/>
            <w:hideMark/>
          </w:tcPr>
          <w:p w14:paraId="5688F38B" w14:textId="77777777" w:rsidR="004512A9" w:rsidRPr="0047226B" w:rsidRDefault="004512A9">
            <w:pPr>
              <w:jc w:val="center"/>
              <w:rPr>
                <w:color w:val="000000"/>
              </w:rPr>
            </w:pPr>
            <w:r w:rsidRPr="0047226B">
              <w:rPr>
                <w:color w:val="000000"/>
                <w:sz w:val="22"/>
                <w:szCs w:val="22"/>
              </w:rPr>
              <w:t>61</w:t>
            </w:r>
          </w:p>
        </w:tc>
        <w:tc>
          <w:tcPr>
            <w:tcW w:w="1040" w:type="dxa"/>
            <w:tcBorders>
              <w:top w:val="nil"/>
              <w:left w:val="nil"/>
              <w:bottom w:val="single" w:sz="4" w:space="0" w:color="auto"/>
              <w:right w:val="single" w:sz="4" w:space="0" w:color="auto"/>
            </w:tcBorders>
            <w:shd w:val="clear" w:color="auto" w:fill="auto"/>
            <w:noWrap/>
            <w:vAlign w:val="bottom"/>
            <w:hideMark/>
          </w:tcPr>
          <w:p w14:paraId="5EF407EA" w14:textId="77777777" w:rsidR="004512A9" w:rsidRPr="0047226B" w:rsidRDefault="004512A9">
            <w:pPr>
              <w:jc w:val="center"/>
              <w:rPr>
                <w:color w:val="000000"/>
              </w:rPr>
            </w:pPr>
            <w:r w:rsidRPr="0047226B">
              <w:rPr>
                <w:color w:val="000000"/>
                <w:sz w:val="22"/>
                <w:szCs w:val="22"/>
              </w:rPr>
              <w:t>63</w:t>
            </w:r>
          </w:p>
        </w:tc>
        <w:tc>
          <w:tcPr>
            <w:tcW w:w="1200" w:type="dxa"/>
            <w:tcBorders>
              <w:top w:val="nil"/>
              <w:left w:val="nil"/>
              <w:bottom w:val="single" w:sz="4" w:space="0" w:color="auto"/>
              <w:right w:val="single" w:sz="4" w:space="0" w:color="auto"/>
            </w:tcBorders>
            <w:shd w:val="clear" w:color="auto" w:fill="auto"/>
            <w:noWrap/>
            <w:vAlign w:val="bottom"/>
            <w:hideMark/>
          </w:tcPr>
          <w:p w14:paraId="52E095D7" w14:textId="77777777" w:rsidR="004512A9" w:rsidRPr="0047226B" w:rsidRDefault="004512A9">
            <w:pPr>
              <w:jc w:val="center"/>
              <w:rPr>
                <w:color w:val="000000"/>
              </w:rPr>
            </w:pPr>
            <w:r w:rsidRPr="0047226B">
              <w:rPr>
                <w:color w:val="000000"/>
                <w:sz w:val="22"/>
                <w:szCs w:val="22"/>
              </w:rPr>
              <w:t>63</w:t>
            </w:r>
          </w:p>
        </w:tc>
      </w:tr>
      <w:tr w:rsidR="004512A9" w:rsidRPr="0047226B" w14:paraId="4B5D3D5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86BE891" w14:textId="77777777" w:rsidR="004512A9" w:rsidRPr="0047226B" w:rsidRDefault="004512A9">
            <w:pPr>
              <w:rPr>
                <w:color w:val="000000"/>
              </w:rPr>
            </w:pPr>
            <w:r w:rsidRPr="0047226B">
              <w:rPr>
                <w:color w:val="000000"/>
                <w:sz w:val="22"/>
                <w:szCs w:val="22"/>
              </w:rPr>
              <w:t>19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1EC5D76C" w14:textId="77777777" w:rsidR="004512A9" w:rsidRPr="0047226B" w:rsidRDefault="004512A9">
            <w:pPr>
              <w:rPr>
                <w:color w:val="000000"/>
              </w:rPr>
            </w:pPr>
            <w:r w:rsidRPr="0047226B">
              <w:rPr>
                <w:color w:val="000000"/>
                <w:sz w:val="22"/>
                <w:szCs w:val="22"/>
              </w:rPr>
              <w:t>JOSE ADONAY HERNANDEZ GOMEZ</w:t>
            </w:r>
          </w:p>
        </w:tc>
        <w:tc>
          <w:tcPr>
            <w:tcW w:w="1200" w:type="dxa"/>
            <w:tcBorders>
              <w:top w:val="nil"/>
              <w:left w:val="nil"/>
              <w:bottom w:val="single" w:sz="4" w:space="0" w:color="auto"/>
              <w:right w:val="single" w:sz="4" w:space="0" w:color="auto"/>
            </w:tcBorders>
            <w:shd w:val="clear" w:color="auto" w:fill="auto"/>
            <w:noWrap/>
            <w:vAlign w:val="center"/>
            <w:hideMark/>
          </w:tcPr>
          <w:p w14:paraId="26E60E6C" w14:textId="77777777" w:rsidR="004512A9" w:rsidRPr="0047226B" w:rsidRDefault="004512A9">
            <w:pPr>
              <w:jc w:val="center"/>
              <w:rPr>
                <w:color w:val="000000"/>
              </w:rPr>
            </w:pPr>
            <w:r w:rsidRPr="0047226B">
              <w:rPr>
                <w:color w:val="000000"/>
                <w:sz w:val="22"/>
                <w:szCs w:val="22"/>
              </w:rPr>
              <w:t>62</w:t>
            </w:r>
          </w:p>
        </w:tc>
        <w:tc>
          <w:tcPr>
            <w:tcW w:w="1040" w:type="dxa"/>
            <w:tcBorders>
              <w:top w:val="nil"/>
              <w:left w:val="nil"/>
              <w:bottom w:val="single" w:sz="4" w:space="0" w:color="auto"/>
              <w:right w:val="single" w:sz="4" w:space="0" w:color="auto"/>
            </w:tcBorders>
            <w:shd w:val="clear" w:color="auto" w:fill="auto"/>
            <w:noWrap/>
            <w:vAlign w:val="bottom"/>
            <w:hideMark/>
          </w:tcPr>
          <w:p w14:paraId="62C403F3" w14:textId="77777777" w:rsidR="004512A9" w:rsidRPr="0047226B" w:rsidRDefault="004512A9">
            <w:pPr>
              <w:jc w:val="center"/>
              <w:rPr>
                <w:color w:val="000000"/>
              </w:rPr>
            </w:pPr>
            <w:r w:rsidRPr="0047226B">
              <w:rPr>
                <w:color w:val="000000"/>
                <w:sz w:val="22"/>
                <w:szCs w:val="22"/>
              </w:rPr>
              <w:t>62</w:t>
            </w:r>
          </w:p>
        </w:tc>
        <w:tc>
          <w:tcPr>
            <w:tcW w:w="1200" w:type="dxa"/>
            <w:tcBorders>
              <w:top w:val="nil"/>
              <w:left w:val="nil"/>
              <w:bottom w:val="single" w:sz="4" w:space="0" w:color="auto"/>
              <w:right w:val="single" w:sz="4" w:space="0" w:color="auto"/>
            </w:tcBorders>
            <w:shd w:val="clear" w:color="auto" w:fill="auto"/>
            <w:noWrap/>
            <w:vAlign w:val="bottom"/>
            <w:hideMark/>
          </w:tcPr>
          <w:p w14:paraId="14D85C65" w14:textId="77777777" w:rsidR="004512A9" w:rsidRPr="0047226B" w:rsidRDefault="004512A9">
            <w:pPr>
              <w:jc w:val="center"/>
              <w:rPr>
                <w:color w:val="000000"/>
              </w:rPr>
            </w:pPr>
            <w:r w:rsidRPr="0047226B">
              <w:rPr>
                <w:color w:val="000000"/>
                <w:sz w:val="22"/>
                <w:szCs w:val="22"/>
              </w:rPr>
              <w:t>64</w:t>
            </w:r>
          </w:p>
        </w:tc>
      </w:tr>
      <w:tr w:rsidR="004512A9" w:rsidRPr="0047226B" w14:paraId="2CD8649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3084592" w14:textId="77777777" w:rsidR="004512A9" w:rsidRPr="0047226B" w:rsidRDefault="004512A9">
            <w:pPr>
              <w:rPr>
                <w:color w:val="000000"/>
              </w:rPr>
            </w:pPr>
            <w:r w:rsidRPr="0047226B">
              <w:rPr>
                <w:color w:val="000000"/>
                <w:sz w:val="22"/>
                <w:szCs w:val="22"/>
              </w:rPr>
              <w:t>29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7F61C6A1" w14:textId="77777777" w:rsidR="004512A9" w:rsidRPr="0047226B" w:rsidRDefault="004512A9">
            <w:pPr>
              <w:rPr>
                <w:color w:val="000000"/>
              </w:rPr>
            </w:pPr>
            <w:r w:rsidRPr="0047226B">
              <w:rPr>
                <w:color w:val="000000"/>
                <w:sz w:val="22"/>
                <w:szCs w:val="22"/>
              </w:rPr>
              <w:t>MARIA ISABEL VALLADARES BAUTISTA</w:t>
            </w:r>
          </w:p>
        </w:tc>
        <w:tc>
          <w:tcPr>
            <w:tcW w:w="1200" w:type="dxa"/>
            <w:tcBorders>
              <w:top w:val="nil"/>
              <w:left w:val="nil"/>
              <w:bottom w:val="single" w:sz="4" w:space="0" w:color="auto"/>
              <w:right w:val="single" w:sz="4" w:space="0" w:color="auto"/>
            </w:tcBorders>
            <w:shd w:val="clear" w:color="auto" w:fill="auto"/>
            <w:noWrap/>
            <w:vAlign w:val="center"/>
            <w:hideMark/>
          </w:tcPr>
          <w:p w14:paraId="650E1176" w14:textId="77777777" w:rsidR="004512A9" w:rsidRPr="0047226B" w:rsidRDefault="004512A9">
            <w:pPr>
              <w:jc w:val="center"/>
              <w:rPr>
                <w:color w:val="000000"/>
              </w:rPr>
            </w:pPr>
            <w:r w:rsidRPr="0047226B">
              <w:rPr>
                <w:color w:val="000000"/>
                <w:sz w:val="22"/>
                <w:szCs w:val="22"/>
              </w:rPr>
              <w:t>63</w:t>
            </w:r>
          </w:p>
        </w:tc>
        <w:tc>
          <w:tcPr>
            <w:tcW w:w="1040" w:type="dxa"/>
            <w:tcBorders>
              <w:top w:val="nil"/>
              <w:left w:val="nil"/>
              <w:bottom w:val="single" w:sz="4" w:space="0" w:color="auto"/>
              <w:right w:val="single" w:sz="4" w:space="0" w:color="auto"/>
            </w:tcBorders>
            <w:shd w:val="clear" w:color="auto" w:fill="auto"/>
            <w:noWrap/>
            <w:vAlign w:val="bottom"/>
            <w:hideMark/>
          </w:tcPr>
          <w:p w14:paraId="67C0C92F" w14:textId="77777777" w:rsidR="004512A9" w:rsidRPr="0047226B" w:rsidRDefault="004512A9">
            <w:pPr>
              <w:jc w:val="center"/>
              <w:rPr>
                <w:color w:val="000000"/>
              </w:rPr>
            </w:pPr>
            <w:r w:rsidRPr="0047226B">
              <w:rPr>
                <w:color w:val="000000"/>
                <w:sz w:val="22"/>
                <w:szCs w:val="22"/>
              </w:rPr>
              <w:t>63</w:t>
            </w:r>
          </w:p>
        </w:tc>
        <w:tc>
          <w:tcPr>
            <w:tcW w:w="1200" w:type="dxa"/>
            <w:tcBorders>
              <w:top w:val="nil"/>
              <w:left w:val="nil"/>
              <w:bottom w:val="single" w:sz="4" w:space="0" w:color="auto"/>
              <w:right w:val="single" w:sz="4" w:space="0" w:color="auto"/>
            </w:tcBorders>
            <w:shd w:val="clear" w:color="auto" w:fill="auto"/>
            <w:noWrap/>
            <w:vAlign w:val="bottom"/>
            <w:hideMark/>
          </w:tcPr>
          <w:p w14:paraId="69F310CC" w14:textId="77777777" w:rsidR="004512A9" w:rsidRPr="0047226B" w:rsidRDefault="004512A9">
            <w:pPr>
              <w:jc w:val="center"/>
              <w:rPr>
                <w:color w:val="000000"/>
              </w:rPr>
            </w:pPr>
            <w:r w:rsidRPr="0047226B">
              <w:rPr>
                <w:color w:val="000000"/>
                <w:sz w:val="22"/>
                <w:szCs w:val="22"/>
              </w:rPr>
              <w:t>65</w:t>
            </w:r>
          </w:p>
        </w:tc>
      </w:tr>
      <w:tr w:rsidR="004512A9" w:rsidRPr="0047226B" w14:paraId="1CD7069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496A4DC" w14:textId="77777777" w:rsidR="004512A9" w:rsidRPr="0047226B" w:rsidRDefault="004512A9">
            <w:pPr>
              <w:rPr>
                <w:color w:val="000000"/>
              </w:rPr>
            </w:pPr>
            <w:r w:rsidRPr="0047226B">
              <w:rPr>
                <w:color w:val="000000"/>
                <w:sz w:val="22"/>
                <w:szCs w:val="22"/>
              </w:rPr>
              <w:t>13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223F3669" w14:textId="77777777" w:rsidR="004512A9" w:rsidRPr="0047226B" w:rsidRDefault="004512A9">
            <w:pPr>
              <w:rPr>
                <w:color w:val="000000"/>
              </w:rPr>
            </w:pPr>
            <w:r w:rsidRPr="0047226B">
              <w:rPr>
                <w:color w:val="000000"/>
                <w:sz w:val="22"/>
                <w:szCs w:val="22"/>
              </w:rPr>
              <w:t>MARVIN USIEL MERINO TREJO</w:t>
            </w:r>
          </w:p>
        </w:tc>
        <w:tc>
          <w:tcPr>
            <w:tcW w:w="1200" w:type="dxa"/>
            <w:tcBorders>
              <w:top w:val="nil"/>
              <w:left w:val="nil"/>
              <w:bottom w:val="single" w:sz="4" w:space="0" w:color="auto"/>
              <w:right w:val="single" w:sz="4" w:space="0" w:color="auto"/>
            </w:tcBorders>
            <w:shd w:val="clear" w:color="auto" w:fill="auto"/>
            <w:noWrap/>
            <w:vAlign w:val="center"/>
            <w:hideMark/>
          </w:tcPr>
          <w:p w14:paraId="6E170D3E" w14:textId="77777777" w:rsidR="004512A9" w:rsidRPr="0047226B" w:rsidRDefault="004512A9">
            <w:pPr>
              <w:jc w:val="center"/>
              <w:rPr>
                <w:color w:val="000000"/>
              </w:rPr>
            </w:pPr>
            <w:r w:rsidRPr="0047226B">
              <w:rPr>
                <w:color w:val="000000"/>
                <w:sz w:val="22"/>
                <w:szCs w:val="22"/>
              </w:rPr>
              <w:t>64</w:t>
            </w:r>
          </w:p>
        </w:tc>
        <w:tc>
          <w:tcPr>
            <w:tcW w:w="1040" w:type="dxa"/>
            <w:tcBorders>
              <w:top w:val="nil"/>
              <w:left w:val="nil"/>
              <w:bottom w:val="single" w:sz="4" w:space="0" w:color="auto"/>
              <w:right w:val="single" w:sz="4" w:space="0" w:color="auto"/>
            </w:tcBorders>
            <w:shd w:val="clear" w:color="auto" w:fill="auto"/>
            <w:noWrap/>
            <w:vAlign w:val="bottom"/>
            <w:hideMark/>
          </w:tcPr>
          <w:p w14:paraId="0563FF16" w14:textId="77777777" w:rsidR="004512A9" w:rsidRPr="0047226B" w:rsidRDefault="004512A9">
            <w:pPr>
              <w:jc w:val="center"/>
              <w:rPr>
                <w:color w:val="000000"/>
              </w:rPr>
            </w:pPr>
            <w:r w:rsidRPr="0047226B">
              <w:rPr>
                <w:color w:val="000000"/>
                <w:sz w:val="22"/>
                <w:szCs w:val="22"/>
              </w:rPr>
              <w:t>64</w:t>
            </w:r>
          </w:p>
        </w:tc>
        <w:tc>
          <w:tcPr>
            <w:tcW w:w="1200" w:type="dxa"/>
            <w:tcBorders>
              <w:top w:val="nil"/>
              <w:left w:val="nil"/>
              <w:bottom w:val="single" w:sz="4" w:space="0" w:color="auto"/>
              <w:right w:val="single" w:sz="4" w:space="0" w:color="auto"/>
            </w:tcBorders>
            <w:shd w:val="clear" w:color="auto" w:fill="auto"/>
            <w:noWrap/>
            <w:vAlign w:val="bottom"/>
            <w:hideMark/>
          </w:tcPr>
          <w:p w14:paraId="683D9055" w14:textId="77777777" w:rsidR="004512A9" w:rsidRPr="0047226B" w:rsidRDefault="004512A9">
            <w:pPr>
              <w:jc w:val="center"/>
              <w:rPr>
                <w:color w:val="000000"/>
              </w:rPr>
            </w:pPr>
            <w:r w:rsidRPr="0047226B">
              <w:rPr>
                <w:color w:val="000000"/>
                <w:sz w:val="22"/>
                <w:szCs w:val="22"/>
              </w:rPr>
              <w:t>66</w:t>
            </w:r>
          </w:p>
        </w:tc>
      </w:tr>
      <w:tr w:rsidR="004512A9" w:rsidRPr="0047226B" w14:paraId="0E65E6C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0239B8E" w14:textId="77777777" w:rsidR="004512A9" w:rsidRPr="0047226B" w:rsidRDefault="004512A9">
            <w:pPr>
              <w:rPr>
                <w:color w:val="000000"/>
              </w:rPr>
            </w:pPr>
            <w:r w:rsidRPr="0047226B">
              <w:rPr>
                <w:color w:val="000000"/>
                <w:sz w:val="22"/>
                <w:szCs w:val="22"/>
              </w:rPr>
              <w:t>13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711356DF" w14:textId="77777777" w:rsidR="004512A9" w:rsidRPr="0047226B" w:rsidRDefault="004512A9">
            <w:pPr>
              <w:rPr>
                <w:color w:val="000000"/>
              </w:rPr>
            </w:pPr>
            <w:r w:rsidRPr="0047226B">
              <w:rPr>
                <w:color w:val="000000"/>
                <w:sz w:val="22"/>
                <w:szCs w:val="22"/>
              </w:rPr>
              <w:t>JUAN MANUEL MERINO TREJO</w:t>
            </w:r>
          </w:p>
        </w:tc>
        <w:tc>
          <w:tcPr>
            <w:tcW w:w="1200" w:type="dxa"/>
            <w:tcBorders>
              <w:top w:val="nil"/>
              <w:left w:val="nil"/>
              <w:bottom w:val="single" w:sz="4" w:space="0" w:color="auto"/>
              <w:right w:val="single" w:sz="4" w:space="0" w:color="auto"/>
            </w:tcBorders>
            <w:shd w:val="clear" w:color="auto" w:fill="auto"/>
            <w:noWrap/>
            <w:vAlign w:val="center"/>
            <w:hideMark/>
          </w:tcPr>
          <w:p w14:paraId="0DF8A360" w14:textId="77777777" w:rsidR="004512A9" w:rsidRPr="0047226B" w:rsidRDefault="004512A9">
            <w:pPr>
              <w:jc w:val="center"/>
              <w:rPr>
                <w:color w:val="000000"/>
              </w:rPr>
            </w:pPr>
            <w:r w:rsidRPr="0047226B">
              <w:rPr>
                <w:color w:val="000000"/>
                <w:sz w:val="22"/>
                <w:szCs w:val="22"/>
              </w:rPr>
              <w:t>64</w:t>
            </w:r>
          </w:p>
        </w:tc>
        <w:tc>
          <w:tcPr>
            <w:tcW w:w="1040" w:type="dxa"/>
            <w:tcBorders>
              <w:top w:val="nil"/>
              <w:left w:val="nil"/>
              <w:bottom w:val="single" w:sz="4" w:space="0" w:color="auto"/>
              <w:right w:val="single" w:sz="4" w:space="0" w:color="auto"/>
            </w:tcBorders>
            <w:shd w:val="clear" w:color="auto" w:fill="auto"/>
            <w:noWrap/>
            <w:vAlign w:val="bottom"/>
            <w:hideMark/>
          </w:tcPr>
          <w:p w14:paraId="16A04D34" w14:textId="77777777" w:rsidR="004512A9" w:rsidRPr="0047226B" w:rsidRDefault="004512A9">
            <w:pPr>
              <w:jc w:val="center"/>
              <w:rPr>
                <w:color w:val="000000"/>
              </w:rPr>
            </w:pPr>
            <w:r w:rsidRPr="0047226B">
              <w:rPr>
                <w:color w:val="000000"/>
                <w:sz w:val="22"/>
                <w:szCs w:val="22"/>
              </w:rPr>
              <w:t>65</w:t>
            </w:r>
          </w:p>
        </w:tc>
        <w:tc>
          <w:tcPr>
            <w:tcW w:w="1200" w:type="dxa"/>
            <w:tcBorders>
              <w:top w:val="nil"/>
              <w:left w:val="nil"/>
              <w:bottom w:val="single" w:sz="4" w:space="0" w:color="auto"/>
              <w:right w:val="single" w:sz="4" w:space="0" w:color="auto"/>
            </w:tcBorders>
            <w:shd w:val="clear" w:color="auto" w:fill="auto"/>
            <w:noWrap/>
            <w:vAlign w:val="bottom"/>
            <w:hideMark/>
          </w:tcPr>
          <w:p w14:paraId="1EBE87A1" w14:textId="77777777" w:rsidR="004512A9" w:rsidRPr="0047226B" w:rsidRDefault="004512A9">
            <w:pPr>
              <w:jc w:val="center"/>
              <w:rPr>
                <w:color w:val="000000"/>
              </w:rPr>
            </w:pPr>
            <w:r w:rsidRPr="0047226B">
              <w:rPr>
                <w:color w:val="000000"/>
                <w:sz w:val="22"/>
                <w:szCs w:val="22"/>
              </w:rPr>
              <w:t>67</w:t>
            </w:r>
          </w:p>
        </w:tc>
      </w:tr>
      <w:tr w:rsidR="004512A9" w:rsidRPr="0047226B" w14:paraId="06FBDEA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6526DF3" w14:textId="77777777" w:rsidR="004512A9" w:rsidRPr="0047226B" w:rsidRDefault="004512A9">
            <w:pPr>
              <w:rPr>
                <w:color w:val="000000"/>
              </w:rPr>
            </w:pPr>
            <w:r w:rsidRPr="0047226B">
              <w:rPr>
                <w:color w:val="000000"/>
                <w:sz w:val="22"/>
                <w:szCs w:val="22"/>
              </w:rPr>
              <w:t>02 DE MARZO</w:t>
            </w:r>
          </w:p>
        </w:tc>
        <w:tc>
          <w:tcPr>
            <w:tcW w:w="4134" w:type="dxa"/>
            <w:tcBorders>
              <w:top w:val="nil"/>
              <w:left w:val="nil"/>
              <w:bottom w:val="single" w:sz="4" w:space="0" w:color="auto"/>
              <w:right w:val="single" w:sz="4" w:space="0" w:color="auto"/>
            </w:tcBorders>
            <w:shd w:val="clear" w:color="auto" w:fill="auto"/>
            <w:vAlign w:val="bottom"/>
            <w:hideMark/>
          </w:tcPr>
          <w:p w14:paraId="5350FC6F" w14:textId="77777777" w:rsidR="004512A9" w:rsidRPr="0047226B" w:rsidRDefault="004512A9">
            <w:pPr>
              <w:rPr>
                <w:color w:val="000000"/>
              </w:rPr>
            </w:pPr>
            <w:r w:rsidRPr="0047226B">
              <w:rPr>
                <w:color w:val="000000"/>
                <w:sz w:val="22"/>
                <w:szCs w:val="22"/>
              </w:rPr>
              <w:t>SILVIA GUADALUPE ALVARADO SANCHEZ</w:t>
            </w:r>
          </w:p>
        </w:tc>
        <w:tc>
          <w:tcPr>
            <w:tcW w:w="1200" w:type="dxa"/>
            <w:tcBorders>
              <w:top w:val="nil"/>
              <w:left w:val="nil"/>
              <w:bottom w:val="single" w:sz="4" w:space="0" w:color="auto"/>
              <w:right w:val="single" w:sz="4" w:space="0" w:color="auto"/>
            </w:tcBorders>
            <w:shd w:val="clear" w:color="auto" w:fill="auto"/>
            <w:noWrap/>
            <w:vAlign w:val="center"/>
            <w:hideMark/>
          </w:tcPr>
          <w:p w14:paraId="64F12396" w14:textId="77777777" w:rsidR="004512A9" w:rsidRPr="0047226B" w:rsidRDefault="004512A9">
            <w:pPr>
              <w:jc w:val="center"/>
              <w:rPr>
                <w:color w:val="000000"/>
              </w:rPr>
            </w:pPr>
            <w:r w:rsidRPr="0047226B">
              <w:rPr>
                <w:color w:val="000000"/>
                <w:sz w:val="22"/>
                <w:szCs w:val="22"/>
              </w:rPr>
              <w:t>65</w:t>
            </w:r>
          </w:p>
        </w:tc>
        <w:tc>
          <w:tcPr>
            <w:tcW w:w="1040" w:type="dxa"/>
            <w:tcBorders>
              <w:top w:val="nil"/>
              <w:left w:val="nil"/>
              <w:bottom w:val="single" w:sz="4" w:space="0" w:color="auto"/>
              <w:right w:val="single" w:sz="4" w:space="0" w:color="auto"/>
            </w:tcBorders>
            <w:shd w:val="clear" w:color="auto" w:fill="auto"/>
            <w:noWrap/>
            <w:vAlign w:val="bottom"/>
            <w:hideMark/>
          </w:tcPr>
          <w:p w14:paraId="11EF1599" w14:textId="77777777" w:rsidR="004512A9" w:rsidRPr="0047226B" w:rsidRDefault="004512A9">
            <w:pPr>
              <w:jc w:val="center"/>
              <w:rPr>
                <w:color w:val="000000"/>
              </w:rPr>
            </w:pPr>
            <w:r w:rsidRPr="0047226B">
              <w:rPr>
                <w:color w:val="000000"/>
                <w:sz w:val="22"/>
                <w:szCs w:val="22"/>
              </w:rPr>
              <w:t>66</w:t>
            </w:r>
          </w:p>
        </w:tc>
        <w:tc>
          <w:tcPr>
            <w:tcW w:w="1200" w:type="dxa"/>
            <w:tcBorders>
              <w:top w:val="nil"/>
              <w:left w:val="nil"/>
              <w:bottom w:val="single" w:sz="4" w:space="0" w:color="auto"/>
              <w:right w:val="single" w:sz="4" w:space="0" w:color="auto"/>
            </w:tcBorders>
            <w:shd w:val="clear" w:color="auto" w:fill="auto"/>
            <w:noWrap/>
            <w:vAlign w:val="bottom"/>
            <w:hideMark/>
          </w:tcPr>
          <w:p w14:paraId="1C1C5BD6" w14:textId="77777777" w:rsidR="004512A9" w:rsidRPr="0047226B" w:rsidRDefault="004512A9">
            <w:pPr>
              <w:jc w:val="center"/>
              <w:rPr>
                <w:color w:val="000000"/>
              </w:rPr>
            </w:pPr>
            <w:r w:rsidRPr="0047226B">
              <w:rPr>
                <w:color w:val="000000"/>
                <w:sz w:val="22"/>
                <w:szCs w:val="22"/>
              </w:rPr>
              <w:t>68</w:t>
            </w:r>
          </w:p>
        </w:tc>
      </w:tr>
      <w:tr w:rsidR="004512A9" w:rsidRPr="0047226B" w14:paraId="2C34972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798C80B" w14:textId="77777777" w:rsidR="004512A9" w:rsidRPr="0047226B" w:rsidRDefault="004512A9">
            <w:pPr>
              <w:rPr>
                <w:color w:val="000000"/>
              </w:rPr>
            </w:pPr>
            <w:r w:rsidRPr="0047226B">
              <w:rPr>
                <w:color w:val="000000"/>
                <w:sz w:val="22"/>
                <w:szCs w:val="22"/>
              </w:rPr>
              <w:t>22 DE FEBRERO</w:t>
            </w:r>
          </w:p>
        </w:tc>
        <w:tc>
          <w:tcPr>
            <w:tcW w:w="4134" w:type="dxa"/>
            <w:tcBorders>
              <w:top w:val="nil"/>
              <w:left w:val="nil"/>
              <w:bottom w:val="single" w:sz="4" w:space="0" w:color="auto"/>
              <w:right w:val="single" w:sz="4" w:space="0" w:color="auto"/>
            </w:tcBorders>
            <w:shd w:val="clear" w:color="auto" w:fill="auto"/>
            <w:vAlign w:val="bottom"/>
            <w:hideMark/>
          </w:tcPr>
          <w:p w14:paraId="0B3F03A6" w14:textId="77777777" w:rsidR="004512A9" w:rsidRPr="0047226B" w:rsidRDefault="004512A9">
            <w:pPr>
              <w:rPr>
                <w:color w:val="000000"/>
              </w:rPr>
            </w:pPr>
            <w:r w:rsidRPr="0047226B">
              <w:rPr>
                <w:color w:val="000000"/>
                <w:sz w:val="22"/>
                <w:szCs w:val="22"/>
              </w:rPr>
              <w:t>JULIO BENJAMIN MAZARIEGO QUINTANILLA</w:t>
            </w:r>
          </w:p>
        </w:tc>
        <w:tc>
          <w:tcPr>
            <w:tcW w:w="1200" w:type="dxa"/>
            <w:tcBorders>
              <w:top w:val="nil"/>
              <w:left w:val="nil"/>
              <w:bottom w:val="single" w:sz="4" w:space="0" w:color="auto"/>
              <w:right w:val="single" w:sz="4" w:space="0" w:color="auto"/>
            </w:tcBorders>
            <w:shd w:val="clear" w:color="auto" w:fill="auto"/>
            <w:noWrap/>
            <w:vAlign w:val="center"/>
            <w:hideMark/>
          </w:tcPr>
          <w:p w14:paraId="0B7BACE2" w14:textId="77777777" w:rsidR="004512A9" w:rsidRPr="0047226B" w:rsidRDefault="004512A9">
            <w:pPr>
              <w:jc w:val="center"/>
              <w:rPr>
                <w:color w:val="000000"/>
              </w:rPr>
            </w:pPr>
            <w:r w:rsidRPr="0047226B">
              <w:rPr>
                <w:color w:val="000000"/>
                <w:sz w:val="22"/>
                <w:szCs w:val="22"/>
              </w:rPr>
              <w:t>66</w:t>
            </w:r>
          </w:p>
        </w:tc>
        <w:tc>
          <w:tcPr>
            <w:tcW w:w="1040" w:type="dxa"/>
            <w:tcBorders>
              <w:top w:val="nil"/>
              <w:left w:val="nil"/>
              <w:bottom w:val="single" w:sz="4" w:space="0" w:color="auto"/>
              <w:right w:val="single" w:sz="4" w:space="0" w:color="auto"/>
            </w:tcBorders>
            <w:shd w:val="clear" w:color="auto" w:fill="auto"/>
            <w:noWrap/>
            <w:vAlign w:val="bottom"/>
            <w:hideMark/>
          </w:tcPr>
          <w:p w14:paraId="22A408B6" w14:textId="77777777" w:rsidR="004512A9" w:rsidRPr="0047226B" w:rsidRDefault="004512A9">
            <w:pPr>
              <w:jc w:val="center"/>
              <w:rPr>
                <w:color w:val="000000"/>
              </w:rPr>
            </w:pPr>
            <w:r w:rsidRPr="0047226B">
              <w:rPr>
                <w:color w:val="000000"/>
                <w:sz w:val="22"/>
                <w:szCs w:val="22"/>
              </w:rPr>
              <w:t>67</w:t>
            </w:r>
          </w:p>
        </w:tc>
        <w:tc>
          <w:tcPr>
            <w:tcW w:w="1200" w:type="dxa"/>
            <w:tcBorders>
              <w:top w:val="nil"/>
              <w:left w:val="nil"/>
              <w:bottom w:val="single" w:sz="4" w:space="0" w:color="auto"/>
              <w:right w:val="single" w:sz="4" w:space="0" w:color="auto"/>
            </w:tcBorders>
            <w:shd w:val="clear" w:color="auto" w:fill="auto"/>
            <w:noWrap/>
            <w:vAlign w:val="bottom"/>
            <w:hideMark/>
          </w:tcPr>
          <w:p w14:paraId="09EEE0D9" w14:textId="77777777" w:rsidR="004512A9" w:rsidRPr="0047226B" w:rsidRDefault="004512A9">
            <w:pPr>
              <w:jc w:val="center"/>
              <w:rPr>
                <w:color w:val="000000"/>
              </w:rPr>
            </w:pPr>
            <w:r w:rsidRPr="0047226B">
              <w:rPr>
                <w:color w:val="000000"/>
                <w:sz w:val="22"/>
                <w:szCs w:val="22"/>
              </w:rPr>
              <w:t>69</w:t>
            </w:r>
          </w:p>
        </w:tc>
      </w:tr>
      <w:tr w:rsidR="004512A9" w:rsidRPr="0047226B" w14:paraId="1E22760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898C24F" w14:textId="77777777" w:rsidR="004512A9" w:rsidRPr="0047226B" w:rsidRDefault="004512A9">
            <w:pPr>
              <w:rPr>
                <w:color w:val="000000"/>
              </w:rPr>
            </w:pPr>
            <w:r w:rsidRPr="0047226B">
              <w:rPr>
                <w:color w:val="000000"/>
                <w:sz w:val="22"/>
                <w:szCs w:val="22"/>
              </w:rPr>
              <w:t>25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1763418B" w14:textId="77777777" w:rsidR="004512A9" w:rsidRPr="0047226B" w:rsidRDefault="004512A9">
            <w:pPr>
              <w:rPr>
                <w:color w:val="000000"/>
              </w:rPr>
            </w:pPr>
            <w:r w:rsidRPr="0047226B">
              <w:rPr>
                <w:color w:val="000000"/>
                <w:sz w:val="22"/>
                <w:szCs w:val="22"/>
              </w:rPr>
              <w:t>NESTOR MANUEL AGUILLON GARCIA</w:t>
            </w:r>
          </w:p>
        </w:tc>
        <w:tc>
          <w:tcPr>
            <w:tcW w:w="1200" w:type="dxa"/>
            <w:tcBorders>
              <w:top w:val="nil"/>
              <w:left w:val="nil"/>
              <w:bottom w:val="single" w:sz="4" w:space="0" w:color="auto"/>
              <w:right w:val="single" w:sz="4" w:space="0" w:color="auto"/>
            </w:tcBorders>
            <w:shd w:val="clear" w:color="auto" w:fill="auto"/>
            <w:noWrap/>
            <w:vAlign w:val="center"/>
            <w:hideMark/>
          </w:tcPr>
          <w:p w14:paraId="55D63A40" w14:textId="77777777" w:rsidR="004512A9" w:rsidRPr="0047226B" w:rsidRDefault="004512A9">
            <w:pPr>
              <w:jc w:val="center"/>
              <w:rPr>
                <w:color w:val="000000"/>
              </w:rPr>
            </w:pPr>
            <w:r w:rsidRPr="0047226B">
              <w:rPr>
                <w:color w:val="000000"/>
                <w:sz w:val="22"/>
                <w:szCs w:val="22"/>
              </w:rPr>
              <w:t>67</w:t>
            </w:r>
          </w:p>
        </w:tc>
        <w:tc>
          <w:tcPr>
            <w:tcW w:w="1040" w:type="dxa"/>
            <w:tcBorders>
              <w:top w:val="nil"/>
              <w:left w:val="nil"/>
              <w:bottom w:val="single" w:sz="4" w:space="0" w:color="auto"/>
              <w:right w:val="single" w:sz="4" w:space="0" w:color="auto"/>
            </w:tcBorders>
            <w:shd w:val="clear" w:color="auto" w:fill="auto"/>
            <w:noWrap/>
            <w:vAlign w:val="bottom"/>
            <w:hideMark/>
          </w:tcPr>
          <w:p w14:paraId="16859167" w14:textId="77777777" w:rsidR="004512A9" w:rsidRPr="0047226B" w:rsidRDefault="004512A9">
            <w:pPr>
              <w:jc w:val="center"/>
              <w:rPr>
                <w:color w:val="000000"/>
              </w:rPr>
            </w:pPr>
            <w:r w:rsidRPr="0047226B">
              <w:rPr>
                <w:color w:val="000000"/>
                <w:sz w:val="22"/>
                <w:szCs w:val="22"/>
              </w:rPr>
              <w:t>68</w:t>
            </w:r>
          </w:p>
        </w:tc>
        <w:tc>
          <w:tcPr>
            <w:tcW w:w="1200" w:type="dxa"/>
            <w:tcBorders>
              <w:top w:val="nil"/>
              <w:left w:val="nil"/>
              <w:bottom w:val="single" w:sz="4" w:space="0" w:color="auto"/>
              <w:right w:val="single" w:sz="4" w:space="0" w:color="auto"/>
            </w:tcBorders>
            <w:shd w:val="clear" w:color="auto" w:fill="auto"/>
            <w:noWrap/>
            <w:vAlign w:val="bottom"/>
            <w:hideMark/>
          </w:tcPr>
          <w:p w14:paraId="1D27E254" w14:textId="77777777" w:rsidR="004512A9" w:rsidRPr="0047226B" w:rsidRDefault="004512A9">
            <w:pPr>
              <w:jc w:val="center"/>
              <w:rPr>
                <w:color w:val="000000"/>
              </w:rPr>
            </w:pPr>
            <w:r w:rsidRPr="0047226B">
              <w:rPr>
                <w:color w:val="000000"/>
                <w:sz w:val="22"/>
                <w:szCs w:val="22"/>
              </w:rPr>
              <w:t>70</w:t>
            </w:r>
          </w:p>
        </w:tc>
      </w:tr>
      <w:tr w:rsidR="004512A9" w:rsidRPr="0047226B" w14:paraId="47EC114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B1799C8" w14:textId="77777777" w:rsidR="004512A9" w:rsidRPr="0047226B" w:rsidRDefault="004512A9">
            <w:pPr>
              <w:rPr>
                <w:color w:val="000000"/>
              </w:rPr>
            </w:pPr>
            <w:r w:rsidRPr="0047226B">
              <w:rPr>
                <w:color w:val="000000"/>
                <w:sz w:val="22"/>
                <w:szCs w:val="22"/>
              </w:rPr>
              <w:t>05 DE MARZO</w:t>
            </w:r>
          </w:p>
        </w:tc>
        <w:tc>
          <w:tcPr>
            <w:tcW w:w="4134" w:type="dxa"/>
            <w:tcBorders>
              <w:top w:val="nil"/>
              <w:left w:val="nil"/>
              <w:bottom w:val="single" w:sz="4" w:space="0" w:color="auto"/>
              <w:right w:val="single" w:sz="4" w:space="0" w:color="auto"/>
            </w:tcBorders>
            <w:shd w:val="clear" w:color="auto" w:fill="auto"/>
            <w:noWrap/>
            <w:vAlign w:val="bottom"/>
            <w:hideMark/>
          </w:tcPr>
          <w:p w14:paraId="437344F4" w14:textId="77777777" w:rsidR="004512A9" w:rsidRPr="0047226B" w:rsidRDefault="004512A9">
            <w:pPr>
              <w:rPr>
                <w:color w:val="000000"/>
              </w:rPr>
            </w:pPr>
            <w:r w:rsidRPr="0047226B">
              <w:rPr>
                <w:color w:val="000000"/>
                <w:sz w:val="22"/>
                <w:szCs w:val="22"/>
              </w:rPr>
              <w:t>DAVID ANTONIO JIMENEZ MORALES</w:t>
            </w:r>
          </w:p>
        </w:tc>
        <w:tc>
          <w:tcPr>
            <w:tcW w:w="1200" w:type="dxa"/>
            <w:tcBorders>
              <w:top w:val="nil"/>
              <w:left w:val="nil"/>
              <w:bottom w:val="single" w:sz="4" w:space="0" w:color="auto"/>
              <w:right w:val="single" w:sz="4" w:space="0" w:color="auto"/>
            </w:tcBorders>
            <w:shd w:val="clear" w:color="auto" w:fill="auto"/>
            <w:noWrap/>
            <w:vAlign w:val="center"/>
            <w:hideMark/>
          </w:tcPr>
          <w:p w14:paraId="3829206E" w14:textId="77777777" w:rsidR="004512A9" w:rsidRPr="0047226B" w:rsidRDefault="004512A9">
            <w:pPr>
              <w:jc w:val="center"/>
              <w:rPr>
                <w:color w:val="000000"/>
              </w:rPr>
            </w:pPr>
            <w:r w:rsidRPr="0047226B">
              <w:rPr>
                <w:color w:val="000000"/>
                <w:sz w:val="22"/>
                <w:szCs w:val="22"/>
              </w:rPr>
              <w:t>68</w:t>
            </w:r>
          </w:p>
        </w:tc>
        <w:tc>
          <w:tcPr>
            <w:tcW w:w="1040" w:type="dxa"/>
            <w:tcBorders>
              <w:top w:val="nil"/>
              <w:left w:val="nil"/>
              <w:bottom w:val="single" w:sz="4" w:space="0" w:color="auto"/>
              <w:right w:val="single" w:sz="4" w:space="0" w:color="auto"/>
            </w:tcBorders>
            <w:shd w:val="clear" w:color="auto" w:fill="auto"/>
            <w:noWrap/>
            <w:vAlign w:val="bottom"/>
            <w:hideMark/>
          </w:tcPr>
          <w:p w14:paraId="1CCDE2FF" w14:textId="77777777" w:rsidR="004512A9" w:rsidRPr="0047226B" w:rsidRDefault="004512A9">
            <w:pPr>
              <w:jc w:val="center"/>
              <w:rPr>
                <w:color w:val="000000"/>
              </w:rPr>
            </w:pPr>
            <w:r w:rsidRPr="0047226B">
              <w:rPr>
                <w:color w:val="000000"/>
                <w:sz w:val="22"/>
                <w:szCs w:val="22"/>
              </w:rPr>
              <w:t>69</w:t>
            </w:r>
          </w:p>
        </w:tc>
        <w:tc>
          <w:tcPr>
            <w:tcW w:w="1200" w:type="dxa"/>
            <w:tcBorders>
              <w:top w:val="nil"/>
              <w:left w:val="nil"/>
              <w:bottom w:val="single" w:sz="4" w:space="0" w:color="auto"/>
              <w:right w:val="single" w:sz="4" w:space="0" w:color="auto"/>
            </w:tcBorders>
            <w:shd w:val="clear" w:color="auto" w:fill="auto"/>
            <w:noWrap/>
            <w:vAlign w:val="bottom"/>
            <w:hideMark/>
          </w:tcPr>
          <w:p w14:paraId="218A0B9C" w14:textId="77777777" w:rsidR="004512A9" w:rsidRPr="0047226B" w:rsidRDefault="004512A9">
            <w:pPr>
              <w:jc w:val="center"/>
              <w:rPr>
                <w:color w:val="000000"/>
              </w:rPr>
            </w:pPr>
            <w:r w:rsidRPr="0047226B">
              <w:rPr>
                <w:color w:val="000000"/>
                <w:sz w:val="22"/>
                <w:szCs w:val="22"/>
              </w:rPr>
              <w:t>71</w:t>
            </w:r>
          </w:p>
        </w:tc>
      </w:tr>
      <w:tr w:rsidR="004512A9" w:rsidRPr="0047226B" w14:paraId="3727031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65F8DB6" w14:textId="77777777" w:rsidR="004512A9" w:rsidRPr="0047226B" w:rsidRDefault="004512A9">
            <w:pPr>
              <w:rPr>
                <w:color w:val="000000"/>
              </w:rPr>
            </w:pPr>
            <w:r w:rsidRPr="0047226B">
              <w:rPr>
                <w:color w:val="000000"/>
                <w:sz w:val="22"/>
                <w:szCs w:val="22"/>
              </w:rPr>
              <w:t>21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5ACC4C71" w14:textId="77777777" w:rsidR="004512A9" w:rsidRPr="0047226B" w:rsidRDefault="004512A9">
            <w:pPr>
              <w:rPr>
                <w:color w:val="000000"/>
              </w:rPr>
            </w:pPr>
            <w:r w:rsidRPr="0047226B">
              <w:rPr>
                <w:color w:val="000000"/>
                <w:sz w:val="22"/>
                <w:szCs w:val="22"/>
              </w:rPr>
              <w:t>MELVIN ALONSO CRESPIN CASTRO</w:t>
            </w:r>
          </w:p>
        </w:tc>
        <w:tc>
          <w:tcPr>
            <w:tcW w:w="1200" w:type="dxa"/>
            <w:tcBorders>
              <w:top w:val="nil"/>
              <w:left w:val="nil"/>
              <w:bottom w:val="single" w:sz="4" w:space="0" w:color="auto"/>
              <w:right w:val="single" w:sz="4" w:space="0" w:color="auto"/>
            </w:tcBorders>
            <w:shd w:val="clear" w:color="auto" w:fill="auto"/>
            <w:noWrap/>
            <w:vAlign w:val="center"/>
            <w:hideMark/>
          </w:tcPr>
          <w:p w14:paraId="6A9D7645" w14:textId="77777777" w:rsidR="004512A9" w:rsidRPr="0047226B" w:rsidRDefault="004512A9">
            <w:pPr>
              <w:jc w:val="center"/>
              <w:rPr>
                <w:color w:val="000000"/>
              </w:rPr>
            </w:pPr>
            <w:r w:rsidRPr="0047226B">
              <w:rPr>
                <w:color w:val="000000"/>
                <w:sz w:val="22"/>
                <w:szCs w:val="22"/>
              </w:rPr>
              <w:t>69</w:t>
            </w:r>
          </w:p>
        </w:tc>
        <w:tc>
          <w:tcPr>
            <w:tcW w:w="1040" w:type="dxa"/>
            <w:tcBorders>
              <w:top w:val="nil"/>
              <w:left w:val="nil"/>
              <w:bottom w:val="single" w:sz="4" w:space="0" w:color="auto"/>
              <w:right w:val="single" w:sz="4" w:space="0" w:color="auto"/>
            </w:tcBorders>
            <w:shd w:val="clear" w:color="auto" w:fill="auto"/>
            <w:noWrap/>
            <w:vAlign w:val="bottom"/>
            <w:hideMark/>
          </w:tcPr>
          <w:p w14:paraId="35CF327F" w14:textId="77777777" w:rsidR="004512A9" w:rsidRPr="0047226B" w:rsidRDefault="004512A9">
            <w:pPr>
              <w:jc w:val="center"/>
              <w:rPr>
                <w:color w:val="000000"/>
              </w:rPr>
            </w:pPr>
            <w:r w:rsidRPr="0047226B">
              <w:rPr>
                <w:color w:val="000000"/>
                <w:sz w:val="22"/>
                <w:szCs w:val="22"/>
              </w:rPr>
              <w:t>70</w:t>
            </w:r>
          </w:p>
        </w:tc>
        <w:tc>
          <w:tcPr>
            <w:tcW w:w="1200" w:type="dxa"/>
            <w:tcBorders>
              <w:top w:val="nil"/>
              <w:left w:val="nil"/>
              <w:bottom w:val="single" w:sz="4" w:space="0" w:color="auto"/>
              <w:right w:val="single" w:sz="4" w:space="0" w:color="auto"/>
            </w:tcBorders>
            <w:shd w:val="clear" w:color="auto" w:fill="auto"/>
            <w:noWrap/>
            <w:vAlign w:val="bottom"/>
            <w:hideMark/>
          </w:tcPr>
          <w:p w14:paraId="68D10E85" w14:textId="77777777" w:rsidR="004512A9" w:rsidRPr="0047226B" w:rsidRDefault="004512A9">
            <w:pPr>
              <w:jc w:val="center"/>
              <w:rPr>
                <w:color w:val="000000"/>
              </w:rPr>
            </w:pPr>
            <w:r w:rsidRPr="0047226B">
              <w:rPr>
                <w:color w:val="000000"/>
                <w:sz w:val="22"/>
                <w:szCs w:val="22"/>
              </w:rPr>
              <w:t>72</w:t>
            </w:r>
          </w:p>
        </w:tc>
      </w:tr>
      <w:tr w:rsidR="004512A9" w:rsidRPr="0047226B" w14:paraId="7B75E6B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EAE9671" w14:textId="77777777" w:rsidR="004512A9" w:rsidRPr="0047226B" w:rsidRDefault="004512A9">
            <w:pPr>
              <w:rPr>
                <w:color w:val="000000"/>
              </w:rPr>
            </w:pPr>
            <w:r w:rsidRPr="0047226B">
              <w:rPr>
                <w:color w:val="000000"/>
                <w:sz w:val="22"/>
                <w:szCs w:val="22"/>
              </w:rPr>
              <w:t>02 DE MARZO</w:t>
            </w:r>
          </w:p>
        </w:tc>
        <w:tc>
          <w:tcPr>
            <w:tcW w:w="4134" w:type="dxa"/>
            <w:tcBorders>
              <w:top w:val="nil"/>
              <w:left w:val="nil"/>
              <w:bottom w:val="single" w:sz="4" w:space="0" w:color="auto"/>
              <w:right w:val="single" w:sz="4" w:space="0" w:color="auto"/>
            </w:tcBorders>
            <w:shd w:val="clear" w:color="auto" w:fill="auto"/>
            <w:noWrap/>
            <w:vAlign w:val="bottom"/>
            <w:hideMark/>
          </w:tcPr>
          <w:p w14:paraId="3ACE6E61" w14:textId="77777777" w:rsidR="004512A9" w:rsidRPr="0047226B" w:rsidRDefault="004512A9">
            <w:pPr>
              <w:rPr>
                <w:color w:val="000000"/>
              </w:rPr>
            </w:pPr>
            <w:r w:rsidRPr="0047226B">
              <w:rPr>
                <w:color w:val="000000"/>
                <w:sz w:val="22"/>
                <w:szCs w:val="22"/>
              </w:rPr>
              <w:t>STHEFANIE GABRIELA MARTINEZ CATALAN</w:t>
            </w:r>
          </w:p>
        </w:tc>
        <w:tc>
          <w:tcPr>
            <w:tcW w:w="1200" w:type="dxa"/>
            <w:tcBorders>
              <w:top w:val="nil"/>
              <w:left w:val="nil"/>
              <w:bottom w:val="single" w:sz="4" w:space="0" w:color="auto"/>
              <w:right w:val="single" w:sz="4" w:space="0" w:color="auto"/>
            </w:tcBorders>
            <w:shd w:val="clear" w:color="auto" w:fill="auto"/>
            <w:noWrap/>
            <w:vAlign w:val="center"/>
            <w:hideMark/>
          </w:tcPr>
          <w:p w14:paraId="1C6D467F" w14:textId="77777777" w:rsidR="004512A9" w:rsidRPr="0047226B" w:rsidRDefault="004512A9">
            <w:pPr>
              <w:jc w:val="center"/>
              <w:rPr>
                <w:color w:val="000000"/>
              </w:rPr>
            </w:pPr>
            <w:r w:rsidRPr="0047226B">
              <w:rPr>
                <w:color w:val="000000"/>
                <w:sz w:val="22"/>
                <w:szCs w:val="22"/>
              </w:rPr>
              <w:t>70</w:t>
            </w:r>
          </w:p>
        </w:tc>
        <w:tc>
          <w:tcPr>
            <w:tcW w:w="1040" w:type="dxa"/>
            <w:tcBorders>
              <w:top w:val="nil"/>
              <w:left w:val="nil"/>
              <w:bottom w:val="single" w:sz="4" w:space="0" w:color="auto"/>
              <w:right w:val="single" w:sz="4" w:space="0" w:color="auto"/>
            </w:tcBorders>
            <w:shd w:val="clear" w:color="auto" w:fill="auto"/>
            <w:noWrap/>
            <w:vAlign w:val="bottom"/>
            <w:hideMark/>
          </w:tcPr>
          <w:p w14:paraId="27364603" w14:textId="77777777" w:rsidR="004512A9" w:rsidRPr="0047226B" w:rsidRDefault="004512A9">
            <w:pPr>
              <w:jc w:val="center"/>
              <w:rPr>
                <w:color w:val="000000"/>
              </w:rPr>
            </w:pPr>
            <w:r w:rsidRPr="0047226B">
              <w:rPr>
                <w:color w:val="000000"/>
                <w:sz w:val="22"/>
                <w:szCs w:val="22"/>
              </w:rPr>
              <w:t>71</w:t>
            </w:r>
          </w:p>
        </w:tc>
        <w:tc>
          <w:tcPr>
            <w:tcW w:w="1200" w:type="dxa"/>
            <w:tcBorders>
              <w:top w:val="nil"/>
              <w:left w:val="nil"/>
              <w:bottom w:val="single" w:sz="4" w:space="0" w:color="auto"/>
              <w:right w:val="single" w:sz="4" w:space="0" w:color="auto"/>
            </w:tcBorders>
            <w:shd w:val="clear" w:color="auto" w:fill="auto"/>
            <w:noWrap/>
            <w:vAlign w:val="bottom"/>
            <w:hideMark/>
          </w:tcPr>
          <w:p w14:paraId="6828ACB1" w14:textId="77777777" w:rsidR="004512A9" w:rsidRPr="0047226B" w:rsidRDefault="004512A9">
            <w:pPr>
              <w:jc w:val="center"/>
              <w:rPr>
                <w:color w:val="000000"/>
              </w:rPr>
            </w:pPr>
            <w:r w:rsidRPr="0047226B">
              <w:rPr>
                <w:color w:val="000000"/>
                <w:sz w:val="22"/>
                <w:szCs w:val="22"/>
              </w:rPr>
              <w:t>73</w:t>
            </w:r>
          </w:p>
        </w:tc>
      </w:tr>
      <w:tr w:rsidR="004512A9" w:rsidRPr="0047226B" w14:paraId="4E882F0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5207083" w14:textId="77777777" w:rsidR="004512A9" w:rsidRPr="0047226B" w:rsidRDefault="004512A9">
            <w:pPr>
              <w:rPr>
                <w:color w:val="000000"/>
              </w:rPr>
            </w:pPr>
            <w:r w:rsidRPr="0047226B">
              <w:rPr>
                <w:color w:val="000000"/>
                <w:sz w:val="22"/>
                <w:szCs w:val="22"/>
              </w:rPr>
              <w:t>04 DE MARZO</w:t>
            </w:r>
          </w:p>
        </w:tc>
        <w:tc>
          <w:tcPr>
            <w:tcW w:w="4134" w:type="dxa"/>
            <w:tcBorders>
              <w:top w:val="nil"/>
              <w:left w:val="nil"/>
              <w:bottom w:val="single" w:sz="4" w:space="0" w:color="auto"/>
              <w:right w:val="single" w:sz="4" w:space="0" w:color="auto"/>
            </w:tcBorders>
            <w:shd w:val="clear" w:color="auto" w:fill="auto"/>
            <w:noWrap/>
            <w:vAlign w:val="bottom"/>
            <w:hideMark/>
          </w:tcPr>
          <w:p w14:paraId="78894BCB" w14:textId="77777777" w:rsidR="004512A9" w:rsidRPr="0047226B" w:rsidRDefault="004512A9">
            <w:pPr>
              <w:rPr>
                <w:color w:val="000000"/>
              </w:rPr>
            </w:pPr>
            <w:r w:rsidRPr="0047226B">
              <w:rPr>
                <w:color w:val="000000"/>
                <w:sz w:val="22"/>
                <w:szCs w:val="22"/>
              </w:rPr>
              <w:t>YESSICA ARACELY GUZMAN RIVAS</w:t>
            </w:r>
          </w:p>
        </w:tc>
        <w:tc>
          <w:tcPr>
            <w:tcW w:w="1200" w:type="dxa"/>
            <w:tcBorders>
              <w:top w:val="nil"/>
              <w:left w:val="nil"/>
              <w:bottom w:val="single" w:sz="4" w:space="0" w:color="auto"/>
              <w:right w:val="single" w:sz="4" w:space="0" w:color="auto"/>
            </w:tcBorders>
            <w:shd w:val="clear" w:color="auto" w:fill="auto"/>
            <w:noWrap/>
            <w:vAlign w:val="center"/>
            <w:hideMark/>
          </w:tcPr>
          <w:p w14:paraId="462DB4D7" w14:textId="77777777" w:rsidR="004512A9" w:rsidRPr="0047226B" w:rsidRDefault="004512A9">
            <w:pPr>
              <w:jc w:val="center"/>
              <w:rPr>
                <w:color w:val="000000"/>
              </w:rPr>
            </w:pPr>
            <w:r w:rsidRPr="0047226B">
              <w:rPr>
                <w:color w:val="000000"/>
                <w:sz w:val="22"/>
                <w:szCs w:val="22"/>
              </w:rPr>
              <w:t>71</w:t>
            </w:r>
          </w:p>
        </w:tc>
        <w:tc>
          <w:tcPr>
            <w:tcW w:w="1040" w:type="dxa"/>
            <w:tcBorders>
              <w:top w:val="nil"/>
              <w:left w:val="nil"/>
              <w:bottom w:val="single" w:sz="4" w:space="0" w:color="auto"/>
              <w:right w:val="single" w:sz="4" w:space="0" w:color="auto"/>
            </w:tcBorders>
            <w:shd w:val="clear" w:color="auto" w:fill="auto"/>
            <w:noWrap/>
            <w:vAlign w:val="bottom"/>
            <w:hideMark/>
          </w:tcPr>
          <w:p w14:paraId="627F6CF4" w14:textId="77777777" w:rsidR="004512A9" w:rsidRPr="0047226B" w:rsidRDefault="004512A9">
            <w:pPr>
              <w:jc w:val="center"/>
              <w:rPr>
                <w:color w:val="000000"/>
              </w:rPr>
            </w:pPr>
            <w:r w:rsidRPr="0047226B">
              <w:rPr>
                <w:color w:val="000000"/>
                <w:sz w:val="22"/>
                <w:szCs w:val="22"/>
              </w:rPr>
              <w:t>72</w:t>
            </w:r>
          </w:p>
        </w:tc>
        <w:tc>
          <w:tcPr>
            <w:tcW w:w="1200" w:type="dxa"/>
            <w:tcBorders>
              <w:top w:val="nil"/>
              <w:left w:val="nil"/>
              <w:bottom w:val="single" w:sz="4" w:space="0" w:color="auto"/>
              <w:right w:val="single" w:sz="4" w:space="0" w:color="auto"/>
            </w:tcBorders>
            <w:shd w:val="clear" w:color="auto" w:fill="auto"/>
            <w:noWrap/>
            <w:vAlign w:val="bottom"/>
            <w:hideMark/>
          </w:tcPr>
          <w:p w14:paraId="4D83A61B" w14:textId="77777777" w:rsidR="004512A9" w:rsidRPr="0047226B" w:rsidRDefault="004512A9">
            <w:pPr>
              <w:jc w:val="center"/>
              <w:rPr>
                <w:color w:val="000000"/>
              </w:rPr>
            </w:pPr>
            <w:r w:rsidRPr="0047226B">
              <w:rPr>
                <w:color w:val="000000"/>
                <w:sz w:val="22"/>
                <w:szCs w:val="22"/>
              </w:rPr>
              <w:t>74</w:t>
            </w:r>
          </w:p>
        </w:tc>
      </w:tr>
      <w:tr w:rsidR="004512A9" w:rsidRPr="0047226B" w14:paraId="4F4E69E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98000FE" w14:textId="77777777" w:rsidR="004512A9" w:rsidRPr="0047226B" w:rsidRDefault="004512A9">
            <w:pPr>
              <w:rPr>
                <w:color w:val="000000"/>
              </w:rPr>
            </w:pPr>
            <w:r w:rsidRPr="0047226B">
              <w:rPr>
                <w:color w:val="000000"/>
                <w:sz w:val="22"/>
                <w:szCs w:val="22"/>
              </w:rPr>
              <w:t>07 DE MARZO</w:t>
            </w:r>
          </w:p>
        </w:tc>
        <w:tc>
          <w:tcPr>
            <w:tcW w:w="4134" w:type="dxa"/>
            <w:tcBorders>
              <w:top w:val="nil"/>
              <w:left w:val="nil"/>
              <w:bottom w:val="single" w:sz="4" w:space="0" w:color="auto"/>
              <w:right w:val="single" w:sz="4" w:space="0" w:color="auto"/>
            </w:tcBorders>
            <w:shd w:val="clear" w:color="auto" w:fill="auto"/>
            <w:noWrap/>
            <w:vAlign w:val="bottom"/>
            <w:hideMark/>
          </w:tcPr>
          <w:p w14:paraId="1EB302FE" w14:textId="77777777" w:rsidR="004512A9" w:rsidRPr="0047226B" w:rsidRDefault="004512A9">
            <w:pPr>
              <w:rPr>
                <w:color w:val="000000"/>
              </w:rPr>
            </w:pPr>
            <w:r w:rsidRPr="0047226B">
              <w:rPr>
                <w:color w:val="000000"/>
                <w:sz w:val="22"/>
                <w:szCs w:val="22"/>
              </w:rPr>
              <w:t>DANIEL ARMANDO FABIAN</w:t>
            </w:r>
          </w:p>
        </w:tc>
        <w:tc>
          <w:tcPr>
            <w:tcW w:w="1200" w:type="dxa"/>
            <w:tcBorders>
              <w:top w:val="nil"/>
              <w:left w:val="nil"/>
              <w:bottom w:val="single" w:sz="4" w:space="0" w:color="auto"/>
              <w:right w:val="single" w:sz="4" w:space="0" w:color="auto"/>
            </w:tcBorders>
            <w:shd w:val="clear" w:color="auto" w:fill="auto"/>
            <w:noWrap/>
            <w:vAlign w:val="center"/>
            <w:hideMark/>
          </w:tcPr>
          <w:p w14:paraId="54868145" w14:textId="77777777" w:rsidR="004512A9" w:rsidRPr="0047226B" w:rsidRDefault="004512A9">
            <w:pPr>
              <w:jc w:val="center"/>
              <w:rPr>
                <w:color w:val="000000"/>
              </w:rPr>
            </w:pPr>
            <w:r w:rsidRPr="0047226B">
              <w:rPr>
                <w:color w:val="000000"/>
                <w:sz w:val="22"/>
                <w:szCs w:val="22"/>
              </w:rPr>
              <w:t>72</w:t>
            </w:r>
          </w:p>
        </w:tc>
        <w:tc>
          <w:tcPr>
            <w:tcW w:w="1040" w:type="dxa"/>
            <w:tcBorders>
              <w:top w:val="nil"/>
              <w:left w:val="nil"/>
              <w:bottom w:val="single" w:sz="4" w:space="0" w:color="auto"/>
              <w:right w:val="single" w:sz="4" w:space="0" w:color="auto"/>
            </w:tcBorders>
            <w:shd w:val="clear" w:color="auto" w:fill="auto"/>
            <w:noWrap/>
            <w:vAlign w:val="bottom"/>
            <w:hideMark/>
          </w:tcPr>
          <w:p w14:paraId="471A1A58" w14:textId="77777777" w:rsidR="004512A9" w:rsidRPr="0047226B" w:rsidRDefault="004512A9">
            <w:pPr>
              <w:jc w:val="center"/>
              <w:rPr>
                <w:color w:val="000000"/>
              </w:rPr>
            </w:pPr>
            <w:r w:rsidRPr="0047226B">
              <w:rPr>
                <w:color w:val="000000"/>
                <w:sz w:val="22"/>
                <w:szCs w:val="22"/>
              </w:rPr>
              <w:t>73</w:t>
            </w:r>
          </w:p>
        </w:tc>
        <w:tc>
          <w:tcPr>
            <w:tcW w:w="1200" w:type="dxa"/>
            <w:tcBorders>
              <w:top w:val="nil"/>
              <w:left w:val="nil"/>
              <w:bottom w:val="single" w:sz="4" w:space="0" w:color="auto"/>
              <w:right w:val="single" w:sz="4" w:space="0" w:color="auto"/>
            </w:tcBorders>
            <w:shd w:val="clear" w:color="auto" w:fill="auto"/>
            <w:noWrap/>
            <w:vAlign w:val="bottom"/>
            <w:hideMark/>
          </w:tcPr>
          <w:p w14:paraId="4F71797C" w14:textId="77777777" w:rsidR="004512A9" w:rsidRPr="0047226B" w:rsidRDefault="004512A9">
            <w:pPr>
              <w:jc w:val="center"/>
              <w:rPr>
                <w:color w:val="000000"/>
              </w:rPr>
            </w:pPr>
            <w:r w:rsidRPr="0047226B">
              <w:rPr>
                <w:color w:val="000000"/>
                <w:sz w:val="22"/>
                <w:szCs w:val="22"/>
              </w:rPr>
              <w:t>75</w:t>
            </w:r>
          </w:p>
        </w:tc>
      </w:tr>
      <w:tr w:rsidR="004512A9" w:rsidRPr="0047226B" w14:paraId="5B0E45C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E40C2CB" w14:textId="77777777" w:rsidR="004512A9" w:rsidRPr="0047226B" w:rsidRDefault="004512A9">
            <w:pPr>
              <w:rPr>
                <w:color w:val="000000"/>
              </w:rPr>
            </w:pPr>
            <w:r w:rsidRPr="0047226B">
              <w:rPr>
                <w:color w:val="000000"/>
                <w:sz w:val="22"/>
                <w:szCs w:val="22"/>
              </w:rPr>
              <w:t>07 DE MARZO</w:t>
            </w:r>
          </w:p>
        </w:tc>
        <w:tc>
          <w:tcPr>
            <w:tcW w:w="4134" w:type="dxa"/>
            <w:tcBorders>
              <w:top w:val="nil"/>
              <w:left w:val="nil"/>
              <w:bottom w:val="single" w:sz="4" w:space="0" w:color="auto"/>
              <w:right w:val="single" w:sz="4" w:space="0" w:color="auto"/>
            </w:tcBorders>
            <w:shd w:val="clear" w:color="auto" w:fill="auto"/>
            <w:noWrap/>
            <w:vAlign w:val="bottom"/>
            <w:hideMark/>
          </w:tcPr>
          <w:p w14:paraId="657DA85B" w14:textId="77777777" w:rsidR="004512A9" w:rsidRPr="0047226B" w:rsidRDefault="004512A9">
            <w:pPr>
              <w:rPr>
                <w:color w:val="000000"/>
              </w:rPr>
            </w:pPr>
            <w:r w:rsidRPr="0047226B">
              <w:rPr>
                <w:color w:val="000000"/>
                <w:sz w:val="22"/>
                <w:szCs w:val="22"/>
              </w:rPr>
              <w:t>JENSON HERIBERTO ORELLANA GUEVARA</w:t>
            </w:r>
          </w:p>
        </w:tc>
        <w:tc>
          <w:tcPr>
            <w:tcW w:w="1200" w:type="dxa"/>
            <w:tcBorders>
              <w:top w:val="nil"/>
              <w:left w:val="nil"/>
              <w:bottom w:val="single" w:sz="4" w:space="0" w:color="auto"/>
              <w:right w:val="single" w:sz="4" w:space="0" w:color="auto"/>
            </w:tcBorders>
            <w:shd w:val="clear" w:color="auto" w:fill="auto"/>
            <w:noWrap/>
            <w:vAlign w:val="center"/>
            <w:hideMark/>
          </w:tcPr>
          <w:p w14:paraId="20B09742" w14:textId="77777777" w:rsidR="004512A9" w:rsidRPr="0047226B" w:rsidRDefault="004512A9">
            <w:pPr>
              <w:jc w:val="center"/>
              <w:rPr>
                <w:color w:val="000000"/>
              </w:rPr>
            </w:pPr>
            <w:r w:rsidRPr="0047226B">
              <w:rPr>
                <w:color w:val="000000"/>
                <w:sz w:val="22"/>
                <w:szCs w:val="22"/>
              </w:rPr>
              <w:t>73</w:t>
            </w:r>
          </w:p>
        </w:tc>
        <w:tc>
          <w:tcPr>
            <w:tcW w:w="1040" w:type="dxa"/>
            <w:tcBorders>
              <w:top w:val="nil"/>
              <w:left w:val="nil"/>
              <w:bottom w:val="single" w:sz="4" w:space="0" w:color="auto"/>
              <w:right w:val="single" w:sz="4" w:space="0" w:color="auto"/>
            </w:tcBorders>
            <w:shd w:val="clear" w:color="auto" w:fill="auto"/>
            <w:noWrap/>
            <w:vAlign w:val="bottom"/>
            <w:hideMark/>
          </w:tcPr>
          <w:p w14:paraId="31A77D8B" w14:textId="77777777" w:rsidR="004512A9" w:rsidRPr="0047226B" w:rsidRDefault="004512A9">
            <w:pPr>
              <w:jc w:val="center"/>
              <w:rPr>
                <w:color w:val="000000"/>
              </w:rPr>
            </w:pPr>
            <w:r w:rsidRPr="0047226B">
              <w:rPr>
                <w:color w:val="000000"/>
                <w:sz w:val="22"/>
                <w:szCs w:val="22"/>
              </w:rPr>
              <w:t>74</w:t>
            </w:r>
          </w:p>
        </w:tc>
        <w:tc>
          <w:tcPr>
            <w:tcW w:w="1200" w:type="dxa"/>
            <w:tcBorders>
              <w:top w:val="nil"/>
              <w:left w:val="nil"/>
              <w:bottom w:val="single" w:sz="4" w:space="0" w:color="auto"/>
              <w:right w:val="single" w:sz="4" w:space="0" w:color="auto"/>
            </w:tcBorders>
            <w:shd w:val="clear" w:color="auto" w:fill="auto"/>
            <w:noWrap/>
            <w:vAlign w:val="bottom"/>
            <w:hideMark/>
          </w:tcPr>
          <w:p w14:paraId="01880AAD" w14:textId="77777777" w:rsidR="004512A9" w:rsidRPr="0047226B" w:rsidRDefault="004512A9">
            <w:pPr>
              <w:jc w:val="center"/>
              <w:rPr>
                <w:color w:val="000000"/>
              </w:rPr>
            </w:pPr>
            <w:r w:rsidRPr="0047226B">
              <w:rPr>
                <w:color w:val="000000"/>
                <w:sz w:val="22"/>
                <w:szCs w:val="22"/>
              </w:rPr>
              <w:t>76</w:t>
            </w:r>
          </w:p>
        </w:tc>
      </w:tr>
      <w:tr w:rsidR="004512A9" w:rsidRPr="0047226B" w14:paraId="531530E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D9775E0" w14:textId="77777777" w:rsidR="004512A9" w:rsidRPr="0047226B" w:rsidRDefault="004512A9">
            <w:pPr>
              <w:rPr>
                <w:color w:val="000000"/>
              </w:rPr>
            </w:pPr>
            <w:r w:rsidRPr="0047226B">
              <w:rPr>
                <w:color w:val="000000"/>
                <w:sz w:val="22"/>
                <w:szCs w:val="22"/>
              </w:rPr>
              <w:t>13 DE MARZO</w:t>
            </w:r>
          </w:p>
        </w:tc>
        <w:tc>
          <w:tcPr>
            <w:tcW w:w="4134" w:type="dxa"/>
            <w:tcBorders>
              <w:top w:val="nil"/>
              <w:left w:val="nil"/>
              <w:bottom w:val="single" w:sz="4" w:space="0" w:color="auto"/>
              <w:right w:val="single" w:sz="4" w:space="0" w:color="auto"/>
            </w:tcBorders>
            <w:shd w:val="clear" w:color="auto" w:fill="auto"/>
            <w:noWrap/>
            <w:vAlign w:val="bottom"/>
            <w:hideMark/>
          </w:tcPr>
          <w:p w14:paraId="4691F97A" w14:textId="77777777" w:rsidR="004512A9" w:rsidRPr="0047226B" w:rsidRDefault="004512A9">
            <w:pPr>
              <w:rPr>
                <w:color w:val="000000"/>
              </w:rPr>
            </w:pPr>
            <w:r w:rsidRPr="0047226B">
              <w:rPr>
                <w:color w:val="000000"/>
                <w:sz w:val="22"/>
                <w:szCs w:val="22"/>
              </w:rPr>
              <w:t>FRANCISCO ENRIQUE LOVATO OSEGUEDA</w:t>
            </w:r>
          </w:p>
        </w:tc>
        <w:tc>
          <w:tcPr>
            <w:tcW w:w="1200" w:type="dxa"/>
            <w:tcBorders>
              <w:top w:val="nil"/>
              <w:left w:val="nil"/>
              <w:bottom w:val="single" w:sz="4" w:space="0" w:color="auto"/>
              <w:right w:val="single" w:sz="4" w:space="0" w:color="auto"/>
            </w:tcBorders>
            <w:shd w:val="clear" w:color="auto" w:fill="auto"/>
            <w:noWrap/>
            <w:vAlign w:val="center"/>
            <w:hideMark/>
          </w:tcPr>
          <w:p w14:paraId="691C94C2" w14:textId="77777777" w:rsidR="004512A9" w:rsidRPr="0047226B" w:rsidRDefault="004512A9">
            <w:pPr>
              <w:jc w:val="center"/>
              <w:rPr>
                <w:color w:val="000000"/>
              </w:rPr>
            </w:pPr>
            <w:r w:rsidRPr="0047226B">
              <w:rPr>
                <w:color w:val="000000"/>
                <w:sz w:val="22"/>
                <w:szCs w:val="22"/>
              </w:rPr>
              <w:t>74</w:t>
            </w:r>
          </w:p>
        </w:tc>
        <w:tc>
          <w:tcPr>
            <w:tcW w:w="1040" w:type="dxa"/>
            <w:tcBorders>
              <w:top w:val="nil"/>
              <w:left w:val="nil"/>
              <w:bottom w:val="single" w:sz="4" w:space="0" w:color="auto"/>
              <w:right w:val="single" w:sz="4" w:space="0" w:color="auto"/>
            </w:tcBorders>
            <w:shd w:val="clear" w:color="auto" w:fill="auto"/>
            <w:noWrap/>
            <w:vAlign w:val="bottom"/>
            <w:hideMark/>
          </w:tcPr>
          <w:p w14:paraId="0883D5B5" w14:textId="77777777" w:rsidR="004512A9" w:rsidRPr="0047226B" w:rsidRDefault="004512A9">
            <w:pPr>
              <w:jc w:val="center"/>
              <w:rPr>
                <w:color w:val="000000"/>
              </w:rPr>
            </w:pPr>
            <w:r w:rsidRPr="0047226B">
              <w:rPr>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bottom"/>
            <w:hideMark/>
          </w:tcPr>
          <w:p w14:paraId="44AA4490" w14:textId="77777777" w:rsidR="004512A9" w:rsidRPr="0047226B" w:rsidRDefault="004512A9">
            <w:pPr>
              <w:jc w:val="center"/>
              <w:rPr>
                <w:color w:val="000000"/>
              </w:rPr>
            </w:pPr>
            <w:r w:rsidRPr="0047226B">
              <w:rPr>
                <w:color w:val="000000"/>
                <w:sz w:val="22"/>
                <w:szCs w:val="22"/>
              </w:rPr>
              <w:t>77</w:t>
            </w:r>
          </w:p>
        </w:tc>
      </w:tr>
      <w:tr w:rsidR="004512A9" w:rsidRPr="0047226B" w14:paraId="047C4CA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F024A5C" w14:textId="77777777" w:rsidR="004512A9" w:rsidRPr="0047226B" w:rsidRDefault="004512A9">
            <w:pPr>
              <w:rPr>
                <w:color w:val="000000"/>
              </w:rPr>
            </w:pPr>
            <w:r w:rsidRPr="0047226B">
              <w:rPr>
                <w:color w:val="000000"/>
                <w:sz w:val="22"/>
                <w:szCs w:val="22"/>
              </w:rPr>
              <w:t>03 DE MARZO</w:t>
            </w:r>
          </w:p>
        </w:tc>
        <w:tc>
          <w:tcPr>
            <w:tcW w:w="4134" w:type="dxa"/>
            <w:tcBorders>
              <w:top w:val="nil"/>
              <w:left w:val="nil"/>
              <w:bottom w:val="single" w:sz="4" w:space="0" w:color="auto"/>
              <w:right w:val="single" w:sz="4" w:space="0" w:color="auto"/>
            </w:tcBorders>
            <w:shd w:val="clear" w:color="auto" w:fill="auto"/>
            <w:noWrap/>
            <w:vAlign w:val="bottom"/>
            <w:hideMark/>
          </w:tcPr>
          <w:p w14:paraId="45EBA4F5" w14:textId="77777777" w:rsidR="004512A9" w:rsidRPr="0047226B" w:rsidRDefault="004512A9">
            <w:pPr>
              <w:rPr>
                <w:color w:val="000000"/>
              </w:rPr>
            </w:pPr>
            <w:r w:rsidRPr="0047226B">
              <w:rPr>
                <w:color w:val="000000"/>
                <w:sz w:val="22"/>
                <w:szCs w:val="22"/>
              </w:rPr>
              <w:t>NANCY NOHEMY ORELLANA GUADRON</w:t>
            </w:r>
          </w:p>
        </w:tc>
        <w:tc>
          <w:tcPr>
            <w:tcW w:w="1200" w:type="dxa"/>
            <w:tcBorders>
              <w:top w:val="nil"/>
              <w:left w:val="nil"/>
              <w:bottom w:val="single" w:sz="4" w:space="0" w:color="auto"/>
              <w:right w:val="single" w:sz="4" w:space="0" w:color="auto"/>
            </w:tcBorders>
            <w:shd w:val="clear" w:color="auto" w:fill="auto"/>
            <w:noWrap/>
            <w:vAlign w:val="center"/>
            <w:hideMark/>
          </w:tcPr>
          <w:p w14:paraId="7C241674" w14:textId="77777777" w:rsidR="004512A9" w:rsidRPr="0047226B" w:rsidRDefault="004512A9">
            <w:pPr>
              <w:jc w:val="center"/>
              <w:rPr>
                <w:color w:val="000000"/>
              </w:rPr>
            </w:pPr>
            <w:r w:rsidRPr="0047226B">
              <w:rPr>
                <w:color w:val="000000"/>
                <w:sz w:val="22"/>
                <w:szCs w:val="22"/>
              </w:rPr>
              <w:t>75</w:t>
            </w:r>
          </w:p>
        </w:tc>
        <w:tc>
          <w:tcPr>
            <w:tcW w:w="1040" w:type="dxa"/>
            <w:tcBorders>
              <w:top w:val="nil"/>
              <w:left w:val="nil"/>
              <w:bottom w:val="single" w:sz="4" w:space="0" w:color="auto"/>
              <w:right w:val="single" w:sz="4" w:space="0" w:color="auto"/>
            </w:tcBorders>
            <w:shd w:val="clear" w:color="auto" w:fill="auto"/>
            <w:noWrap/>
            <w:vAlign w:val="bottom"/>
            <w:hideMark/>
          </w:tcPr>
          <w:p w14:paraId="0F7E5CF9" w14:textId="77777777" w:rsidR="004512A9" w:rsidRPr="0047226B" w:rsidRDefault="004512A9">
            <w:pPr>
              <w:jc w:val="center"/>
              <w:rPr>
                <w:color w:val="000000"/>
              </w:rPr>
            </w:pPr>
            <w:r w:rsidRPr="0047226B">
              <w:rPr>
                <w:color w:val="000000"/>
                <w:sz w:val="22"/>
                <w:szCs w:val="22"/>
              </w:rPr>
              <w:t>76</w:t>
            </w:r>
          </w:p>
        </w:tc>
        <w:tc>
          <w:tcPr>
            <w:tcW w:w="1200" w:type="dxa"/>
            <w:tcBorders>
              <w:top w:val="nil"/>
              <w:left w:val="nil"/>
              <w:bottom w:val="single" w:sz="4" w:space="0" w:color="auto"/>
              <w:right w:val="single" w:sz="4" w:space="0" w:color="auto"/>
            </w:tcBorders>
            <w:shd w:val="clear" w:color="auto" w:fill="auto"/>
            <w:noWrap/>
            <w:vAlign w:val="bottom"/>
            <w:hideMark/>
          </w:tcPr>
          <w:p w14:paraId="7DC1879B" w14:textId="77777777" w:rsidR="004512A9" w:rsidRPr="0047226B" w:rsidRDefault="004512A9">
            <w:pPr>
              <w:jc w:val="center"/>
              <w:rPr>
                <w:color w:val="000000"/>
              </w:rPr>
            </w:pPr>
            <w:r w:rsidRPr="0047226B">
              <w:rPr>
                <w:color w:val="000000"/>
                <w:sz w:val="22"/>
                <w:szCs w:val="22"/>
              </w:rPr>
              <w:t>78</w:t>
            </w:r>
          </w:p>
        </w:tc>
      </w:tr>
      <w:tr w:rsidR="004512A9" w:rsidRPr="0047226B" w14:paraId="4145806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F949820" w14:textId="77777777" w:rsidR="004512A9" w:rsidRPr="0047226B" w:rsidRDefault="004512A9">
            <w:pPr>
              <w:rPr>
                <w:color w:val="000000"/>
              </w:rPr>
            </w:pPr>
            <w:r w:rsidRPr="0047226B">
              <w:rPr>
                <w:color w:val="000000"/>
                <w:sz w:val="22"/>
                <w:szCs w:val="22"/>
              </w:rPr>
              <w:t>11 DE MARZO</w:t>
            </w:r>
          </w:p>
        </w:tc>
        <w:tc>
          <w:tcPr>
            <w:tcW w:w="4134" w:type="dxa"/>
            <w:tcBorders>
              <w:top w:val="nil"/>
              <w:left w:val="nil"/>
              <w:bottom w:val="single" w:sz="4" w:space="0" w:color="auto"/>
              <w:right w:val="single" w:sz="4" w:space="0" w:color="auto"/>
            </w:tcBorders>
            <w:shd w:val="clear" w:color="auto" w:fill="auto"/>
            <w:noWrap/>
            <w:vAlign w:val="bottom"/>
            <w:hideMark/>
          </w:tcPr>
          <w:p w14:paraId="729CE315" w14:textId="77777777" w:rsidR="004512A9" w:rsidRPr="0047226B" w:rsidRDefault="004512A9">
            <w:pPr>
              <w:rPr>
                <w:color w:val="000000"/>
              </w:rPr>
            </w:pPr>
            <w:r w:rsidRPr="0047226B">
              <w:rPr>
                <w:color w:val="000000"/>
                <w:sz w:val="22"/>
                <w:szCs w:val="22"/>
              </w:rPr>
              <w:t>MAGADALENA BEATRIZ MEJIA CASTRO</w:t>
            </w:r>
          </w:p>
        </w:tc>
        <w:tc>
          <w:tcPr>
            <w:tcW w:w="1200" w:type="dxa"/>
            <w:tcBorders>
              <w:top w:val="nil"/>
              <w:left w:val="nil"/>
              <w:bottom w:val="single" w:sz="4" w:space="0" w:color="auto"/>
              <w:right w:val="single" w:sz="4" w:space="0" w:color="auto"/>
            </w:tcBorders>
            <w:shd w:val="clear" w:color="auto" w:fill="auto"/>
            <w:noWrap/>
            <w:vAlign w:val="center"/>
            <w:hideMark/>
          </w:tcPr>
          <w:p w14:paraId="07C08635" w14:textId="77777777" w:rsidR="004512A9" w:rsidRPr="0047226B" w:rsidRDefault="004512A9">
            <w:pPr>
              <w:jc w:val="center"/>
              <w:rPr>
                <w:color w:val="000000"/>
              </w:rPr>
            </w:pPr>
            <w:r w:rsidRPr="0047226B">
              <w:rPr>
                <w:color w:val="000000"/>
                <w:sz w:val="22"/>
                <w:szCs w:val="22"/>
              </w:rPr>
              <w:t>76</w:t>
            </w:r>
          </w:p>
        </w:tc>
        <w:tc>
          <w:tcPr>
            <w:tcW w:w="1040" w:type="dxa"/>
            <w:tcBorders>
              <w:top w:val="nil"/>
              <w:left w:val="nil"/>
              <w:bottom w:val="single" w:sz="4" w:space="0" w:color="auto"/>
              <w:right w:val="single" w:sz="4" w:space="0" w:color="auto"/>
            </w:tcBorders>
            <w:shd w:val="clear" w:color="auto" w:fill="auto"/>
            <w:noWrap/>
            <w:vAlign w:val="bottom"/>
            <w:hideMark/>
          </w:tcPr>
          <w:p w14:paraId="7FE9502E" w14:textId="77777777" w:rsidR="004512A9" w:rsidRPr="0047226B" w:rsidRDefault="004512A9">
            <w:pPr>
              <w:jc w:val="center"/>
              <w:rPr>
                <w:color w:val="000000"/>
              </w:rPr>
            </w:pPr>
            <w:r w:rsidRPr="0047226B">
              <w:rPr>
                <w:color w:val="000000"/>
                <w:sz w:val="22"/>
                <w:szCs w:val="22"/>
              </w:rPr>
              <w:t>78</w:t>
            </w:r>
          </w:p>
        </w:tc>
        <w:tc>
          <w:tcPr>
            <w:tcW w:w="1200" w:type="dxa"/>
            <w:tcBorders>
              <w:top w:val="nil"/>
              <w:left w:val="nil"/>
              <w:bottom w:val="single" w:sz="4" w:space="0" w:color="auto"/>
              <w:right w:val="single" w:sz="4" w:space="0" w:color="auto"/>
            </w:tcBorders>
            <w:shd w:val="clear" w:color="auto" w:fill="auto"/>
            <w:noWrap/>
            <w:vAlign w:val="bottom"/>
            <w:hideMark/>
          </w:tcPr>
          <w:p w14:paraId="34B5E601" w14:textId="77777777" w:rsidR="004512A9" w:rsidRPr="0047226B" w:rsidRDefault="004512A9">
            <w:pPr>
              <w:jc w:val="center"/>
              <w:rPr>
                <w:color w:val="000000"/>
              </w:rPr>
            </w:pPr>
            <w:r w:rsidRPr="0047226B">
              <w:rPr>
                <w:color w:val="000000"/>
                <w:sz w:val="22"/>
                <w:szCs w:val="22"/>
              </w:rPr>
              <w:t>79</w:t>
            </w:r>
          </w:p>
        </w:tc>
      </w:tr>
      <w:tr w:rsidR="004512A9" w:rsidRPr="0047226B" w14:paraId="69420EE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25C4A5C" w14:textId="77777777" w:rsidR="004512A9" w:rsidRPr="0047226B" w:rsidRDefault="004512A9">
            <w:pPr>
              <w:rPr>
                <w:color w:val="000000"/>
              </w:rPr>
            </w:pPr>
            <w:r w:rsidRPr="0047226B">
              <w:rPr>
                <w:color w:val="000000"/>
                <w:sz w:val="22"/>
                <w:szCs w:val="22"/>
              </w:rPr>
              <w:t>09 DE MARZO</w:t>
            </w:r>
          </w:p>
        </w:tc>
        <w:tc>
          <w:tcPr>
            <w:tcW w:w="4134" w:type="dxa"/>
            <w:tcBorders>
              <w:top w:val="nil"/>
              <w:left w:val="nil"/>
              <w:bottom w:val="single" w:sz="4" w:space="0" w:color="auto"/>
              <w:right w:val="single" w:sz="4" w:space="0" w:color="auto"/>
            </w:tcBorders>
            <w:shd w:val="clear" w:color="auto" w:fill="auto"/>
            <w:noWrap/>
            <w:vAlign w:val="bottom"/>
            <w:hideMark/>
          </w:tcPr>
          <w:p w14:paraId="499D7BD2" w14:textId="77777777" w:rsidR="004512A9" w:rsidRPr="0047226B" w:rsidRDefault="004512A9">
            <w:pPr>
              <w:rPr>
                <w:color w:val="000000"/>
              </w:rPr>
            </w:pPr>
            <w:r w:rsidRPr="0047226B">
              <w:rPr>
                <w:color w:val="000000"/>
                <w:sz w:val="22"/>
                <w:szCs w:val="22"/>
              </w:rPr>
              <w:t>OSEAS ERNESTO MIRANDA FLORES</w:t>
            </w:r>
          </w:p>
        </w:tc>
        <w:tc>
          <w:tcPr>
            <w:tcW w:w="1200" w:type="dxa"/>
            <w:tcBorders>
              <w:top w:val="nil"/>
              <w:left w:val="nil"/>
              <w:bottom w:val="single" w:sz="4" w:space="0" w:color="auto"/>
              <w:right w:val="single" w:sz="4" w:space="0" w:color="auto"/>
            </w:tcBorders>
            <w:shd w:val="clear" w:color="auto" w:fill="auto"/>
            <w:noWrap/>
            <w:vAlign w:val="center"/>
            <w:hideMark/>
          </w:tcPr>
          <w:p w14:paraId="39A3FD4F" w14:textId="77777777" w:rsidR="004512A9" w:rsidRPr="0047226B" w:rsidRDefault="004512A9">
            <w:pPr>
              <w:jc w:val="center"/>
              <w:rPr>
                <w:color w:val="000000"/>
              </w:rPr>
            </w:pPr>
            <w:r w:rsidRPr="0047226B">
              <w:rPr>
                <w:color w:val="000000"/>
                <w:sz w:val="22"/>
                <w:szCs w:val="22"/>
              </w:rPr>
              <w:t>77</w:t>
            </w:r>
          </w:p>
        </w:tc>
        <w:tc>
          <w:tcPr>
            <w:tcW w:w="1040" w:type="dxa"/>
            <w:tcBorders>
              <w:top w:val="nil"/>
              <w:left w:val="nil"/>
              <w:bottom w:val="single" w:sz="4" w:space="0" w:color="auto"/>
              <w:right w:val="single" w:sz="4" w:space="0" w:color="auto"/>
            </w:tcBorders>
            <w:shd w:val="clear" w:color="auto" w:fill="auto"/>
            <w:noWrap/>
            <w:vAlign w:val="bottom"/>
            <w:hideMark/>
          </w:tcPr>
          <w:p w14:paraId="63398741" w14:textId="77777777" w:rsidR="004512A9" w:rsidRPr="0047226B" w:rsidRDefault="004512A9">
            <w:pPr>
              <w:jc w:val="center"/>
              <w:rPr>
                <w:color w:val="000000"/>
              </w:rPr>
            </w:pPr>
            <w:r w:rsidRPr="0047226B">
              <w:rPr>
                <w:color w:val="000000"/>
                <w:sz w:val="22"/>
                <w:szCs w:val="22"/>
              </w:rPr>
              <w:t>79</w:t>
            </w:r>
          </w:p>
        </w:tc>
        <w:tc>
          <w:tcPr>
            <w:tcW w:w="1200" w:type="dxa"/>
            <w:tcBorders>
              <w:top w:val="nil"/>
              <w:left w:val="nil"/>
              <w:bottom w:val="single" w:sz="4" w:space="0" w:color="auto"/>
              <w:right w:val="single" w:sz="4" w:space="0" w:color="auto"/>
            </w:tcBorders>
            <w:shd w:val="clear" w:color="auto" w:fill="auto"/>
            <w:noWrap/>
            <w:vAlign w:val="bottom"/>
            <w:hideMark/>
          </w:tcPr>
          <w:p w14:paraId="3106B45D" w14:textId="77777777" w:rsidR="004512A9" w:rsidRPr="0047226B" w:rsidRDefault="004512A9">
            <w:pPr>
              <w:jc w:val="center"/>
              <w:rPr>
                <w:color w:val="000000"/>
              </w:rPr>
            </w:pPr>
            <w:r w:rsidRPr="0047226B">
              <w:rPr>
                <w:color w:val="000000"/>
                <w:sz w:val="22"/>
                <w:szCs w:val="22"/>
              </w:rPr>
              <w:t>80</w:t>
            </w:r>
          </w:p>
        </w:tc>
      </w:tr>
      <w:tr w:rsidR="004512A9" w:rsidRPr="0047226B" w14:paraId="4D429D6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64299D3" w14:textId="77777777" w:rsidR="004512A9" w:rsidRPr="0047226B" w:rsidRDefault="004512A9">
            <w:pPr>
              <w:rPr>
                <w:color w:val="000000"/>
              </w:rPr>
            </w:pPr>
            <w:r w:rsidRPr="0047226B">
              <w:rPr>
                <w:color w:val="000000"/>
                <w:sz w:val="22"/>
                <w:szCs w:val="22"/>
              </w:rPr>
              <w:t>08 DE MARZO</w:t>
            </w:r>
          </w:p>
        </w:tc>
        <w:tc>
          <w:tcPr>
            <w:tcW w:w="4134" w:type="dxa"/>
            <w:tcBorders>
              <w:top w:val="nil"/>
              <w:left w:val="nil"/>
              <w:bottom w:val="single" w:sz="4" w:space="0" w:color="auto"/>
              <w:right w:val="single" w:sz="4" w:space="0" w:color="auto"/>
            </w:tcBorders>
            <w:shd w:val="clear" w:color="auto" w:fill="auto"/>
            <w:noWrap/>
            <w:vAlign w:val="bottom"/>
            <w:hideMark/>
          </w:tcPr>
          <w:p w14:paraId="6413E853" w14:textId="77777777" w:rsidR="004512A9" w:rsidRPr="0047226B" w:rsidRDefault="004512A9">
            <w:pPr>
              <w:rPr>
                <w:color w:val="000000"/>
              </w:rPr>
            </w:pPr>
            <w:r w:rsidRPr="0047226B">
              <w:rPr>
                <w:color w:val="000000"/>
                <w:sz w:val="22"/>
                <w:szCs w:val="22"/>
              </w:rPr>
              <w:t>ERICK ALEXIS ROMERO NUFIO</w:t>
            </w:r>
          </w:p>
        </w:tc>
        <w:tc>
          <w:tcPr>
            <w:tcW w:w="1200" w:type="dxa"/>
            <w:tcBorders>
              <w:top w:val="nil"/>
              <w:left w:val="nil"/>
              <w:bottom w:val="single" w:sz="4" w:space="0" w:color="auto"/>
              <w:right w:val="single" w:sz="4" w:space="0" w:color="auto"/>
            </w:tcBorders>
            <w:shd w:val="clear" w:color="auto" w:fill="auto"/>
            <w:noWrap/>
            <w:vAlign w:val="center"/>
            <w:hideMark/>
          </w:tcPr>
          <w:p w14:paraId="6AC4AC97" w14:textId="77777777" w:rsidR="004512A9" w:rsidRPr="0047226B" w:rsidRDefault="004512A9">
            <w:pPr>
              <w:jc w:val="center"/>
              <w:rPr>
                <w:color w:val="000000"/>
              </w:rPr>
            </w:pPr>
            <w:r w:rsidRPr="0047226B">
              <w:rPr>
                <w:color w:val="000000"/>
                <w:sz w:val="22"/>
                <w:szCs w:val="22"/>
              </w:rPr>
              <w:t>78</w:t>
            </w:r>
          </w:p>
        </w:tc>
        <w:tc>
          <w:tcPr>
            <w:tcW w:w="1040" w:type="dxa"/>
            <w:tcBorders>
              <w:top w:val="nil"/>
              <w:left w:val="nil"/>
              <w:bottom w:val="single" w:sz="4" w:space="0" w:color="auto"/>
              <w:right w:val="single" w:sz="4" w:space="0" w:color="auto"/>
            </w:tcBorders>
            <w:shd w:val="clear" w:color="auto" w:fill="auto"/>
            <w:noWrap/>
            <w:vAlign w:val="bottom"/>
            <w:hideMark/>
          </w:tcPr>
          <w:p w14:paraId="161E010A" w14:textId="77777777" w:rsidR="004512A9" w:rsidRPr="0047226B" w:rsidRDefault="004512A9">
            <w:pPr>
              <w:jc w:val="center"/>
              <w:rPr>
                <w:color w:val="000000"/>
              </w:rPr>
            </w:pPr>
            <w:r w:rsidRPr="0047226B">
              <w:rPr>
                <w:color w:val="000000"/>
                <w:sz w:val="22"/>
                <w:szCs w:val="22"/>
              </w:rPr>
              <w:t>80</w:t>
            </w:r>
          </w:p>
        </w:tc>
        <w:tc>
          <w:tcPr>
            <w:tcW w:w="1200" w:type="dxa"/>
            <w:tcBorders>
              <w:top w:val="nil"/>
              <w:left w:val="nil"/>
              <w:bottom w:val="single" w:sz="4" w:space="0" w:color="auto"/>
              <w:right w:val="single" w:sz="4" w:space="0" w:color="auto"/>
            </w:tcBorders>
            <w:shd w:val="clear" w:color="auto" w:fill="auto"/>
            <w:noWrap/>
            <w:vAlign w:val="bottom"/>
            <w:hideMark/>
          </w:tcPr>
          <w:p w14:paraId="181A8A91" w14:textId="77777777" w:rsidR="004512A9" w:rsidRPr="0047226B" w:rsidRDefault="004512A9">
            <w:pPr>
              <w:jc w:val="center"/>
              <w:rPr>
                <w:color w:val="000000"/>
              </w:rPr>
            </w:pPr>
            <w:r w:rsidRPr="0047226B">
              <w:rPr>
                <w:color w:val="000000"/>
                <w:sz w:val="22"/>
                <w:szCs w:val="22"/>
              </w:rPr>
              <w:t>81</w:t>
            </w:r>
          </w:p>
        </w:tc>
      </w:tr>
      <w:tr w:rsidR="004512A9" w:rsidRPr="0047226B" w14:paraId="5E0EA76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F9DC2F4" w14:textId="77777777" w:rsidR="004512A9" w:rsidRPr="0047226B" w:rsidRDefault="004512A9">
            <w:pPr>
              <w:rPr>
                <w:color w:val="000000"/>
              </w:rPr>
            </w:pPr>
            <w:r w:rsidRPr="0047226B">
              <w:rPr>
                <w:color w:val="000000"/>
                <w:sz w:val="22"/>
                <w:szCs w:val="22"/>
              </w:rPr>
              <w:t>11 DE MARZO</w:t>
            </w:r>
          </w:p>
        </w:tc>
        <w:tc>
          <w:tcPr>
            <w:tcW w:w="4134" w:type="dxa"/>
            <w:tcBorders>
              <w:top w:val="nil"/>
              <w:left w:val="nil"/>
              <w:bottom w:val="single" w:sz="4" w:space="0" w:color="auto"/>
              <w:right w:val="single" w:sz="4" w:space="0" w:color="auto"/>
            </w:tcBorders>
            <w:shd w:val="clear" w:color="auto" w:fill="auto"/>
            <w:noWrap/>
            <w:vAlign w:val="bottom"/>
            <w:hideMark/>
          </w:tcPr>
          <w:p w14:paraId="324CBD25" w14:textId="77777777" w:rsidR="004512A9" w:rsidRPr="0047226B" w:rsidRDefault="004512A9">
            <w:pPr>
              <w:rPr>
                <w:color w:val="000000"/>
              </w:rPr>
            </w:pPr>
            <w:r w:rsidRPr="0047226B">
              <w:rPr>
                <w:color w:val="000000"/>
                <w:sz w:val="22"/>
                <w:szCs w:val="22"/>
              </w:rPr>
              <w:t>MALLORY ALEJANDRA RIVERA DIAZ</w:t>
            </w:r>
          </w:p>
        </w:tc>
        <w:tc>
          <w:tcPr>
            <w:tcW w:w="1200" w:type="dxa"/>
            <w:tcBorders>
              <w:top w:val="nil"/>
              <w:left w:val="nil"/>
              <w:bottom w:val="single" w:sz="4" w:space="0" w:color="auto"/>
              <w:right w:val="single" w:sz="4" w:space="0" w:color="auto"/>
            </w:tcBorders>
            <w:shd w:val="clear" w:color="auto" w:fill="auto"/>
            <w:noWrap/>
            <w:vAlign w:val="center"/>
            <w:hideMark/>
          </w:tcPr>
          <w:p w14:paraId="4500F840" w14:textId="77777777" w:rsidR="004512A9" w:rsidRPr="0047226B" w:rsidRDefault="004512A9">
            <w:pPr>
              <w:jc w:val="center"/>
              <w:rPr>
                <w:color w:val="000000"/>
              </w:rPr>
            </w:pPr>
            <w:r w:rsidRPr="0047226B">
              <w:rPr>
                <w:color w:val="000000"/>
                <w:sz w:val="22"/>
                <w:szCs w:val="22"/>
              </w:rPr>
              <w:t>79</w:t>
            </w:r>
          </w:p>
        </w:tc>
        <w:tc>
          <w:tcPr>
            <w:tcW w:w="1040" w:type="dxa"/>
            <w:tcBorders>
              <w:top w:val="nil"/>
              <w:left w:val="nil"/>
              <w:bottom w:val="single" w:sz="4" w:space="0" w:color="auto"/>
              <w:right w:val="single" w:sz="4" w:space="0" w:color="auto"/>
            </w:tcBorders>
            <w:shd w:val="clear" w:color="auto" w:fill="auto"/>
            <w:noWrap/>
            <w:vAlign w:val="bottom"/>
            <w:hideMark/>
          </w:tcPr>
          <w:p w14:paraId="514097D9" w14:textId="77777777" w:rsidR="004512A9" w:rsidRPr="0047226B" w:rsidRDefault="004512A9">
            <w:pPr>
              <w:jc w:val="center"/>
              <w:rPr>
                <w:color w:val="000000"/>
              </w:rPr>
            </w:pPr>
            <w:r w:rsidRPr="0047226B">
              <w:rPr>
                <w:color w:val="000000"/>
                <w:sz w:val="22"/>
                <w:szCs w:val="22"/>
              </w:rPr>
              <w:t>81</w:t>
            </w:r>
          </w:p>
        </w:tc>
        <w:tc>
          <w:tcPr>
            <w:tcW w:w="1200" w:type="dxa"/>
            <w:tcBorders>
              <w:top w:val="nil"/>
              <w:left w:val="nil"/>
              <w:bottom w:val="single" w:sz="4" w:space="0" w:color="auto"/>
              <w:right w:val="single" w:sz="4" w:space="0" w:color="auto"/>
            </w:tcBorders>
            <w:shd w:val="clear" w:color="auto" w:fill="auto"/>
            <w:noWrap/>
            <w:vAlign w:val="bottom"/>
            <w:hideMark/>
          </w:tcPr>
          <w:p w14:paraId="360E4F8D" w14:textId="77777777" w:rsidR="004512A9" w:rsidRPr="0047226B" w:rsidRDefault="004512A9">
            <w:pPr>
              <w:jc w:val="center"/>
              <w:rPr>
                <w:color w:val="000000"/>
              </w:rPr>
            </w:pPr>
            <w:r w:rsidRPr="0047226B">
              <w:rPr>
                <w:color w:val="000000"/>
                <w:sz w:val="22"/>
                <w:szCs w:val="22"/>
              </w:rPr>
              <w:t>82</w:t>
            </w:r>
          </w:p>
        </w:tc>
      </w:tr>
      <w:tr w:rsidR="004512A9" w:rsidRPr="0047226B" w14:paraId="2CC83A1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33898FE" w14:textId="77777777" w:rsidR="004512A9" w:rsidRPr="0047226B" w:rsidRDefault="004512A9">
            <w:pPr>
              <w:rPr>
                <w:color w:val="000000"/>
              </w:rPr>
            </w:pPr>
            <w:r w:rsidRPr="0047226B">
              <w:rPr>
                <w:color w:val="000000"/>
                <w:sz w:val="22"/>
                <w:szCs w:val="22"/>
              </w:rPr>
              <w:t>08 DE MARZO</w:t>
            </w:r>
          </w:p>
        </w:tc>
        <w:tc>
          <w:tcPr>
            <w:tcW w:w="4134" w:type="dxa"/>
            <w:tcBorders>
              <w:top w:val="nil"/>
              <w:left w:val="nil"/>
              <w:bottom w:val="single" w:sz="4" w:space="0" w:color="auto"/>
              <w:right w:val="single" w:sz="4" w:space="0" w:color="auto"/>
            </w:tcBorders>
            <w:shd w:val="clear" w:color="auto" w:fill="auto"/>
            <w:noWrap/>
            <w:vAlign w:val="bottom"/>
            <w:hideMark/>
          </w:tcPr>
          <w:p w14:paraId="5D52372A" w14:textId="77777777" w:rsidR="004512A9" w:rsidRPr="0047226B" w:rsidRDefault="004512A9">
            <w:pPr>
              <w:rPr>
                <w:color w:val="000000"/>
              </w:rPr>
            </w:pPr>
            <w:r w:rsidRPr="0047226B">
              <w:rPr>
                <w:color w:val="000000"/>
                <w:sz w:val="22"/>
                <w:szCs w:val="22"/>
              </w:rPr>
              <w:t>ROXANA GUADALUPE LOPEZ CONTRERAS</w:t>
            </w:r>
          </w:p>
        </w:tc>
        <w:tc>
          <w:tcPr>
            <w:tcW w:w="1200" w:type="dxa"/>
            <w:tcBorders>
              <w:top w:val="nil"/>
              <w:left w:val="nil"/>
              <w:bottom w:val="single" w:sz="4" w:space="0" w:color="auto"/>
              <w:right w:val="single" w:sz="4" w:space="0" w:color="auto"/>
            </w:tcBorders>
            <w:shd w:val="clear" w:color="auto" w:fill="auto"/>
            <w:noWrap/>
            <w:vAlign w:val="center"/>
            <w:hideMark/>
          </w:tcPr>
          <w:p w14:paraId="361B3FDE" w14:textId="77777777" w:rsidR="004512A9" w:rsidRPr="0047226B" w:rsidRDefault="004512A9">
            <w:pPr>
              <w:jc w:val="center"/>
              <w:rPr>
                <w:color w:val="000000"/>
              </w:rPr>
            </w:pPr>
            <w:r w:rsidRPr="0047226B">
              <w:rPr>
                <w:color w:val="000000"/>
                <w:sz w:val="22"/>
                <w:szCs w:val="22"/>
              </w:rPr>
              <w:t>80</w:t>
            </w:r>
          </w:p>
        </w:tc>
        <w:tc>
          <w:tcPr>
            <w:tcW w:w="1040" w:type="dxa"/>
            <w:tcBorders>
              <w:top w:val="nil"/>
              <w:left w:val="nil"/>
              <w:bottom w:val="single" w:sz="4" w:space="0" w:color="auto"/>
              <w:right w:val="single" w:sz="4" w:space="0" w:color="auto"/>
            </w:tcBorders>
            <w:shd w:val="clear" w:color="auto" w:fill="auto"/>
            <w:noWrap/>
            <w:vAlign w:val="bottom"/>
            <w:hideMark/>
          </w:tcPr>
          <w:p w14:paraId="4E6DF9EB" w14:textId="77777777" w:rsidR="004512A9" w:rsidRPr="0047226B" w:rsidRDefault="004512A9">
            <w:pPr>
              <w:jc w:val="center"/>
              <w:rPr>
                <w:color w:val="000000"/>
              </w:rPr>
            </w:pPr>
            <w:r w:rsidRPr="0047226B">
              <w:rPr>
                <w:color w:val="000000"/>
                <w:sz w:val="22"/>
                <w:szCs w:val="22"/>
              </w:rPr>
              <w:t>82</w:t>
            </w:r>
          </w:p>
        </w:tc>
        <w:tc>
          <w:tcPr>
            <w:tcW w:w="1200" w:type="dxa"/>
            <w:tcBorders>
              <w:top w:val="nil"/>
              <w:left w:val="nil"/>
              <w:bottom w:val="single" w:sz="4" w:space="0" w:color="auto"/>
              <w:right w:val="single" w:sz="4" w:space="0" w:color="auto"/>
            </w:tcBorders>
            <w:shd w:val="clear" w:color="auto" w:fill="auto"/>
            <w:noWrap/>
            <w:vAlign w:val="bottom"/>
            <w:hideMark/>
          </w:tcPr>
          <w:p w14:paraId="6C199724" w14:textId="77777777" w:rsidR="004512A9" w:rsidRPr="0047226B" w:rsidRDefault="004512A9">
            <w:pPr>
              <w:jc w:val="center"/>
              <w:rPr>
                <w:color w:val="000000"/>
              </w:rPr>
            </w:pPr>
            <w:r w:rsidRPr="0047226B">
              <w:rPr>
                <w:color w:val="000000"/>
                <w:sz w:val="22"/>
                <w:szCs w:val="22"/>
              </w:rPr>
              <w:t>83</w:t>
            </w:r>
          </w:p>
        </w:tc>
      </w:tr>
      <w:tr w:rsidR="004512A9" w:rsidRPr="0047226B" w14:paraId="0B92CC3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8684691" w14:textId="77777777" w:rsidR="004512A9" w:rsidRPr="0047226B" w:rsidRDefault="004512A9">
            <w:pPr>
              <w:rPr>
                <w:color w:val="000000"/>
              </w:rPr>
            </w:pPr>
            <w:r w:rsidRPr="0047226B">
              <w:rPr>
                <w:color w:val="000000"/>
                <w:sz w:val="22"/>
                <w:szCs w:val="22"/>
              </w:rPr>
              <w:t>21 DE MARZO</w:t>
            </w:r>
          </w:p>
        </w:tc>
        <w:tc>
          <w:tcPr>
            <w:tcW w:w="4134" w:type="dxa"/>
            <w:tcBorders>
              <w:top w:val="nil"/>
              <w:left w:val="nil"/>
              <w:bottom w:val="single" w:sz="4" w:space="0" w:color="auto"/>
              <w:right w:val="single" w:sz="4" w:space="0" w:color="auto"/>
            </w:tcBorders>
            <w:shd w:val="clear" w:color="auto" w:fill="auto"/>
            <w:noWrap/>
            <w:vAlign w:val="bottom"/>
            <w:hideMark/>
          </w:tcPr>
          <w:p w14:paraId="7367D87A" w14:textId="77777777" w:rsidR="004512A9" w:rsidRPr="0047226B" w:rsidRDefault="004512A9">
            <w:pPr>
              <w:rPr>
                <w:color w:val="000000"/>
              </w:rPr>
            </w:pPr>
            <w:r w:rsidRPr="0047226B">
              <w:rPr>
                <w:color w:val="000000"/>
                <w:sz w:val="22"/>
                <w:szCs w:val="22"/>
              </w:rPr>
              <w:t>MARISELA ESMERALDA ANTILLON RAMOS</w:t>
            </w:r>
          </w:p>
        </w:tc>
        <w:tc>
          <w:tcPr>
            <w:tcW w:w="1200" w:type="dxa"/>
            <w:tcBorders>
              <w:top w:val="nil"/>
              <w:left w:val="nil"/>
              <w:bottom w:val="single" w:sz="4" w:space="0" w:color="auto"/>
              <w:right w:val="single" w:sz="4" w:space="0" w:color="auto"/>
            </w:tcBorders>
            <w:shd w:val="clear" w:color="auto" w:fill="auto"/>
            <w:noWrap/>
            <w:vAlign w:val="center"/>
            <w:hideMark/>
          </w:tcPr>
          <w:p w14:paraId="71E8BC2D" w14:textId="77777777" w:rsidR="004512A9" w:rsidRPr="0047226B" w:rsidRDefault="004512A9">
            <w:pPr>
              <w:jc w:val="center"/>
              <w:rPr>
                <w:color w:val="000000"/>
              </w:rPr>
            </w:pPr>
            <w:r w:rsidRPr="0047226B">
              <w:rPr>
                <w:color w:val="000000"/>
                <w:sz w:val="22"/>
                <w:szCs w:val="22"/>
              </w:rPr>
              <w:t>81</w:t>
            </w:r>
          </w:p>
        </w:tc>
        <w:tc>
          <w:tcPr>
            <w:tcW w:w="1040" w:type="dxa"/>
            <w:tcBorders>
              <w:top w:val="nil"/>
              <w:left w:val="nil"/>
              <w:bottom w:val="single" w:sz="4" w:space="0" w:color="auto"/>
              <w:right w:val="single" w:sz="4" w:space="0" w:color="auto"/>
            </w:tcBorders>
            <w:shd w:val="clear" w:color="auto" w:fill="auto"/>
            <w:noWrap/>
            <w:vAlign w:val="bottom"/>
            <w:hideMark/>
          </w:tcPr>
          <w:p w14:paraId="0887EDEE" w14:textId="77777777" w:rsidR="004512A9" w:rsidRPr="0047226B" w:rsidRDefault="004512A9">
            <w:pPr>
              <w:jc w:val="center"/>
              <w:rPr>
                <w:color w:val="000000"/>
              </w:rPr>
            </w:pPr>
            <w:r w:rsidRPr="0047226B">
              <w:rPr>
                <w:color w:val="000000"/>
                <w:sz w:val="22"/>
                <w:szCs w:val="22"/>
              </w:rPr>
              <w:t>83</w:t>
            </w:r>
          </w:p>
        </w:tc>
        <w:tc>
          <w:tcPr>
            <w:tcW w:w="1200" w:type="dxa"/>
            <w:tcBorders>
              <w:top w:val="nil"/>
              <w:left w:val="nil"/>
              <w:bottom w:val="single" w:sz="4" w:space="0" w:color="auto"/>
              <w:right w:val="single" w:sz="4" w:space="0" w:color="auto"/>
            </w:tcBorders>
            <w:shd w:val="clear" w:color="auto" w:fill="auto"/>
            <w:noWrap/>
            <w:vAlign w:val="bottom"/>
            <w:hideMark/>
          </w:tcPr>
          <w:p w14:paraId="61BF865F" w14:textId="77777777" w:rsidR="004512A9" w:rsidRPr="0047226B" w:rsidRDefault="004512A9">
            <w:pPr>
              <w:jc w:val="center"/>
              <w:rPr>
                <w:color w:val="000000"/>
              </w:rPr>
            </w:pPr>
            <w:r w:rsidRPr="0047226B">
              <w:rPr>
                <w:color w:val="000000"/>
                <w:sz w:val="22"/>
                <w:szCs w:val="22"/>
              </w:rPr>
              <w:t>84</w:t>
            </w:r>
          </w:p>
        </w:tc>
      </w:tr>
      <w:tr w:rsidR="004512A9" w:rsidRPr="0047226B" w14:paraId="42F6254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9B154CA" w14:textId="77777777" w:rsidR="004512A9" w:rsidRPr="0047226B" w:rsidRDefault="004512A9">
            <w:pPr>
              <w:rPr>
                <w:color w:val="000000"/>
              </w:rPr>
            </w:pPr>
            <w:r w:rsidRPr="0047226B">
              <w:rPr>
                <w:color w:val="000000"/>
                <w:sz w:val="22"/>
                <w:szCs w:val="22"/>
              </w:rPr>
              <w:t>14 DE MARZO</w:t>
            </w:r>
          </w:p>
        </w:tc>
        <w:tc>
          <w:tcPr>
            <w:tcW w:w="4134" w:type="dxa"/>
            <w:tcBorders>
              <w:top w:val="nil"/>
              <w:left w:val="nil"/>
              <w:bottom w:val="single" w:sz="4" w:space="0" w:color="auto"/>
              <w:right w:val="single" w:sz="4" w:space="0" w:color="auto"/>
            </w:tcBorders>
            <w:shd w:val="clear" w:color="auto" w:fill="auto"/>
            <w:noWrap/>
            <w:vAlign w:val="bottom"/>
            <w:hideMark/>
          </w:tcPr>
          <w:p w14:paraId="430E980F" w14:textId="77777777" w:rsidR="004512A9" w:rsidRPr="0047226B" w:rsidRDefault="004512A9">
            <w:pPr>
              <w:rPr>
                <w:color w:val="000000"/>
              </w:rPr>
            </w:pPr>
            <w:r w:rsidRPr="0047226B">
              <w:rPr>
                <w:color w:val="000000"/>
                <w:sz w:val="22"/>
                <w:szCs w:val="22"/>
              </w:rPr>
              <w:t>ERASMO VLADIMIR REYES AMAYA</w:t>
            </w:r>
          </w:p>
        </w:tc>
        <w:tc>
          <w:tcPr>
            <w:tcW w:w="1200" w:type="dxa"/>
            <w:tcBorders>
              <w:top w:val="nil"/>
              <w:left w:val="nil"/>
              <w:bottom w:val="single" w:sz="4" w:space="0" w:color="auto"/>
              <w:right w:val="single" w:sz="4" w:space="0" w:color="auto"/>
            </w:tcBorders>
            <w:shd w:val="clear" w:color="auto" w:fill="auto"/>
            <w:noWrap/>
            <w:vAlign w:val="center"/>
            <w:hideMark/>
          </w:tcPr>
          <w:p w14:paraId="21EC46A7" w14:textId="77777777" w:rsidR="004512A9" w:rsidRPr="0047226B" w:rsidRDefault="004512A9">
            <w:pPr>
              <w:jc w:val="center"/>
              <w:rPr>
                <w:color w:val="000000"/>
              </w:rPr>
            </w:pPr>
            <w:r w:rsidRPr="0047226B">
              <w:rPr>
                <w:color w:val="000000"/>
                <w:sz w:val="22"/>
                <w:szCs w:val="22"/>
              </w:rPr>
              <w:t>82</w:t>
            </w:r>
          </w:p>
        </w:tc>
        <w:tc>
          <w:tcPr>
            <w:tcW w:w="1040" w:type="dxa"/>
            <w:tcBorders>
              <w:top w:val="nil"/>
              <w:left w:val="nil"/>
              <w:bottom w:val="single" w:sz="4" w:space="0" w:color="auto"/>
              <w:right w:val="single" w:sz="4" w:space="0" w:color="auto"/>
            </w:tcBorders>
            <w:shd w:val="clear" w:color="auto" w:fill="auto"/>
            <w:noWrap/>
            <w:vAlign w:val="bottom"/>
            <w:hideMark/>
          </w:tcPr>
          <w:p w14:paraId="005F27EC" w14:textId="77777777" w:rsidR="004512A9" w:rsidRPr="0047226B" w:rsidRDefault="004512A9">
            <w:pPr>
              <w:jc w:val="center"/>
              <w:rPr>
                <w:color w:val="000000"/>
              </w:rPr>
            </w:pPr>
            <w:r w:rsidRPr="0047226B">
              <w:rPr>
                <w:color w:val="000000"/>
                <w:sz w:val="22"/>
                <w:szCs w:val="22"/>
              </w:rPr>
              <w:t>84</w:t>
            </w:r>
          </w:p>
        </w:tc>
        <w:tc>
          <w:tcPr>
            <w:tcW w:w="1200" w:type="dxa"/>
            <w:tcBorders>
              <w:top w:val="nil"/>
              <w:left w:val="nil"/>
              <w:bottom w:val="single" w:sz="4" w:space="0" w:color="auto"/>
              <w:right w:val="single" w:sz="4" w:space="0" w:color="auto"/>
            </w:tcBorders>
            <w:shd w:val="clear" w:color="auto" w:fill="auto"/>
            <w:noWrap/>
            <w:vAlign w:val="bottom"/>
            <w:hideMark/>
          </w:tcPr>
          <w:p w14:paraId="5D8B4580" w14:textId="77777777" w:rsidR="004512A9" w:rsidRPr="0047226B" w:rsidRDefault="004512A9">
            <w:pPr>
              <w:jc w:val="center"/>
              <w:rPr>
                <w:color w:val="000000"/>
              </w:rPr>
            </w:pPr>
            <w:r w:rsidRPr="0047226B">
              <w:rPr>
                <w:color w:val="000000"/>
                <w:sz w:val="22"/>
                <w:szCs w:val="22"/>
              </w:rPr>
              <w:t>85</w:t>
            </w:r>
          </w:p>
        </w:tc>
      </w:tr>
      <w:tr w:rsidR="004512A9" w:rsidRPr="0047226B" w14:paraId="673AB85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8000A19" w14:textId="77777777" w:rsidR="004512A9" w:rsidRPr="0047226B" w:rsidRDefault="004512A9">
            <w:pPr>
              <w:rPr>
                <w:color w:val="000000"/>
              </w:rPr>
            </w:pPr>
            <w:r w:rsidRPr="0047226B">
              <w:rPr>
                <w:color w:val="000000"/>
                <w:sz w:val="22"/>
                <w:szCs w:val="22"/>
              </w:rPr>
              <w:t>14 DE MARZO</w:t>
            </w:r>
          </w:p>
        </w:tc>
        <w:tc>
          <w:tcPr>
            <w:tcW w:w="4134" w:type="dxa"/>
            <w:tcBorders>
              <w:top w:val="nil"/>
              <w:left w:val="nil"/>
              <w:bottom w:val="single" w:sz="4" w:space="0" w:color="auto"/>
              <w:right w:val="single" w:sz="4" w:space="0" w:color="auto"/>
            </w:tcBorders>
            <w:shd w:val="clear" w:color="auto" w:fill="auto"/>
            <w:noWrap/>
            <w:vAlign w:val="bottom"/>
            <w:hideMark/>
          </w:tcPr>
          <w:p w14:paraId="349058F8" w14:textId="77777777" w:rsidR="004512A9" w:rsidRPr="0047226B" w:rsidRDefault="004512A9">
            <w:pPr>
              <w:rPr>
                <w:color w:val="000000"/>
              </w:rPr>
            </w:pPr>
            <w:r w:rsidRPr="0047226B">
              <w:rPr>
                <w:color w:val="000000"/>
                <w:sz w:val="22"/>
                <w:szCs w:val="22"/>
              </w:rPr>
              <w:t>KATHERINE TATIANA CHAVEZ REYES</w:t>
            </w:r>
          </w:p>
        </w:tc>
        <w:tc>
          <w:tcPr>
            <w:tcW w:w="1200" w:type="dxa"/>
            <w:tcBorders>
              <w:top w:val="nil"/>
              <w:left w:val="nil"/>
              <w:bottom w:val="single" w:sz="4" w:space="0" w:color="auto"/>
              <w:right w:val="single" w:sz="4" w:space="0" w:color="auto"/>
            </w:tcBorders>
            <w:shd w:val="clear" w:color="auto" w:fill="auto"/>
            <w:noWrap/>
            <w:vAlign w:val="center"/>
            <w:hideMark/>
          </w:tcPr>
          <w:p w14:paraId="20B1ED8C" w14:textId="77777777" w:rsidR="004512A9" w:rsidRPr="0047226B" w:rsidRDefault="004512A9">
            <w:pPr>
              <w:jc w:val="center"/>
              <w:rPr>
                <w:color w:val="000000"/>
              </w:rPr>
            </w:pPr>
            <w:r w:rsidRPr="0047226B">
              <w:rPr>
                <w:color w:val="000000"/>
                <w:sz w:val="22"/>
                <w:szCs w:val="22"/>
              </w:rPr>
              <w:t>83</w:t>
            </w:r>
          </w:p>
        </w:tc>
        <w:tc>
          <w:tcPr>
            <w:tcW w:w="1040" w:type="dxa"/>
            <w:tcBorders>
              <w:top w:val="nil"/>
              <w:left w:val="nil"/>
              <w:bottom w:val="single" w:sz="4" w:space="0" w:color="auto"/>
              <w:right w:val="single" w:sz="4" w:space="0" w:color="auto"/>
            </w:tcBorders>
            <w:shd w:val="clear" w:color="auto" w:fill="auto"/>
            <w:noWrap/>
            <w:vAlign w:val="bottom"/>
            <w:hideMark/>
          </w:tcPr>
          <w:p w14:paraId="64F2EA53" w14:textId="77777777" w:rsidR="004512A9" w:rsidRPr="0047226B" w:rsidRDefault="004512A9">
            <w:pPr>
              <w:jc w:val="center"/>
              <w:rPr>
                <w:color w:val="000000"/>
              </w:rPr>
            </w:pPr>
            <w:r w:rsidRPr="0047226B">
              <w:rPr>
                <w:color w:val="000000"/>
                <w:sz w:val="22"/>
                <w:szCs w:val="22"/>
              </w:rPr>
              <w:t>85</w:t>
            </w:r>
          </w:p>
        </w:tc>
        <w:tc>
          <w:tcPr>
            <w:tcW w:w="1200" w:type="dxa"/>
            <w:tcBorders>
              <w:top w:val="nil"/>
              <w:left w:val="nil"/>
              <w:bottom w:val="single" w:sz="4" w:space="0" w:color="auto"/>
              <w:right w:val="single" w:sz="4" w:space="0" w:color="auto"/>
            </w:tcBorders>
            <w:shd w:val="clear" w:color="auto" w:fill="auto"/>
            <w:noWrap/>
            <w:vAlign w:val="bottom"/>
            <w:hideMark/>
          </w:tcPr>
          <w:p w14:paraId="56146385" w14:textId="77777777" w:rsidR="004512A9" w:rsidRPr="0047226B" w:rsidRDefault="004512A9">
            <w:pPr>
              <w:jc w:val="center"/>
              <w:rPr>
                <w:color w:val="000000"/>
              </w:rPr>
            </w:pPr>
            <w:r w:rsidRPr="0047226B">
              <w:rPr>
                <w:color w:val="000000"/>
                <w:sz w:val="22"/>
                <w:szCs w:val="22"/>
              </w:rPr>
              <w:t>86</w:t>
            </w:r>
          </w:p>
        </w:tc>
      </w:tr>
      <w:tr w:rsidR="004512A9" w:rsidRPr="0047226B" w14:paraId="598E5A7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2BE9EF9" w14:textId="77777777" w:rsidR="004512A9" w:rsidRPr="0047226B" w:rsidRDefault="004512A9">
            <w:pPr>
              <w:rPr>
                <w:color w:val="000000"/>
              </w:rPr>
            </w:pPr>
            <w:r w:rsidRPr="0047226B">
              <w:rPr>
                <w:color w:val="000000"/>
                <w:sz w:val="22"/>
                <w:szCs w:val="22"/>
              </w:rPr>
              <w:t>13 DE MARZO</w:t>
            </w:r>
          </w:p>
        </w:tc>
        <w:tc>
          <w:tcPr>
            <w:tcW w:w="4134" w:type="dxa"/>
            <w:tcBorders>
              <w:top w:val="nil"/>
              <w:left w:val="nil"/>
              <w:bottom w:val="single" w:sz="4" w:space="0" w:color="auto"/>
              <w:right w:val="single" w:sz="4" w:space="0" w:color="auto"/>
            </w:tcBorders>
            <w:shd w:val="clear" w:color="auto" w:fill="auto"/>
            <w:noWrap/>
            <w:vAlign w:val="bottom"/>
            <w:hideMark/>
          </w:tcPr>
          <w:p w14:paraId="75E5873A" w14:textId="77777777" w:rsidR="004512A9" w:rsidRPr="0047226B" w:rsidRDefault="004512A9">
            <w:pPr>
              <w:rPr>
                <w:color w:val="000000"/>
              </w:rPr>
            </w:pPr>
            <w:r w:rsidRPr="0047226B">
              <w:rPr>
                <w:color w:val="000000"/>
                <w:sz w:val="22"/>
                <w:szCs w:val="22"/>
              </w:rPr>
              <w:t>INGRID CAROLINA VILLANUEVA ULLOA</w:t>
            </w:r>
          </w:p>
        </w:tc>
        <w:tc>
          <w:tcPr>
            <w:tcW w:w="1200" w:type="dxa"/>
            <w:tcBorders>
              <w:top w:val="nil"/>
              <w:left w:val="nil"/>
              <w:bottom w:val="single" w:sz="4" w:space="0" w:color="auto"/>
              <w:right w:val="single" w:sz="4" w:space="0" w:color="auto"/>
            </w:tcBorders>
            <w:shd w:val="clear" w:color="auto" w:fill="auto"/>
            <w:noWrap/>
            <w:vAlign w:val="center"/>
            <w:hideMark/>
          </w:tcPr>
          <w:p w14:paraId="0181B4EF" w14:textId="77777777" w:rsidR="004512A9" w:rsidRPr="0047226B" w:rsidRDefault="004512A9">
            <w:pPr>
              <w:jc w:val="center"/>
              <w:rPr>
                <w:color w:val="000000"/>
              </w:rPr>
            </w:pPr>
            <w:r w:rsidRPr="0047226B">
              <w:rPr>
                <w:color w:val="000000"/>
                <w:sz w:val="22"/>
                <w:szCs w:val="22"/>
              </w:rPr>
              <w:t>84</w:t>
            </w:r>
          </w:p>
        </w:tc>
        <w:tc>
          <w:tcPr>
            <w:tcW w:w="1040" w:type="dxa"/>
            <w:tcBorders>
              <w:top w:val="nil"/>
              <w:left w:val="nil"/>
              <w:bottom w:val="single" w:sz="4" w:space="0" w:color="auto"/>
              <w:right w:val="single" w:sz="4" w:space="0" w:color="auto"/>
            </w:tcBorders>
            <w:shd w:val="clear" w:color="auto" w:fill="auto"/>
            <w:noWrap/>
            <w:vAlign w:val="bottom"/>
            <w:hideMark/>
          </w:tcPr>
          <w:p w14:paraId="6806E7D9" w14:textId="77777777" w:rsidR="004512A9" w:rsidRPr="0047226B" w:rsidRDefault="004512A9">
            <w:pPr>
              <w:jc w:val="center"/>
              <w:rPr>
                <w:color w:val="000000"/>
              </w:rPr>
            </w:pPr>
            <w:r w:rsidRPr="0047226B">
              <w:rPr>
                <w:color w:val="000000"/>
                <w:sz w:val="22"/>
                <w:szCs w:val="22"/>
              </w:rPr>
              <w:t>86</w:t>
            </w:r>
          </w:p>
        </w:tc>
        <w:tc>
          <w:tcPr>
            <w:tcW w:w="1200" w:type="dxa"/>
            <w:tcBorders>
              <w:top w:val="nil"/>
              <w:left w:val="nil"/>
              <w:bottom w:val="single" w:sz="4" w:space="0" w:color="auto"/>
              <w:right w:val="single" w:sz="4" w:space="0" w:color="auto"/>
            </w:tcBorders>
            <w:shd w:val="clear" w:color="auto" w:fill="auto"/>
            <w:noWrap/>
            <w:vAlign w:val="bottom"/>
            <w:hideMark/>
          </w:tcPr>
          <w:p w14:paraId="6BF9646B" w14:textId="77777777" w:rsidR="004512A9" w:rsidRPr="0047226B" w:rsidRDefault="004512A9">
            <w:pPr>
              <w:jc w:val="center"/>
              <w:rPr>
                <w:color w:val="000000"/>
              </w:rPr>
            </w:pPr>
            <w:r w:rsidRPr="0047226B">
              <w:rPr>
                <w:color w:val="000000"/>
                <w:sz w:val="22"/>
                <w:szCs w:val="22"/>
              </w:rPr>
              <w:t>87</w:t>
            </w:r>
          </w:p>
        </w:tc>
      </w:tr>
      <w:tr w:rsidR="004512A9" w:rsidRPr="0047226B" w14:paraId="2FAB937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530D81A" w14:textId="77777777" w:rsidR="004512A9" w:rsidRPr="0047226B" w:rsidRDefault="004512A9">
            <w:pPr>
              <w:rPr>
                <w:color w:val="000000"/>
              </w:rPr>
            </w:pPr>
            <w:r w:rsidRPr="0047226B">
              <w:rPr>
                <w:color w:val="000000"/>
                <w:sz w:val="22"/>
                <w:szCs w:val="22"/>
              </w:rPr>
              <w:t>18 DE MARZO</w:t>
            </w:r>
          </w:p>
        </w:tc>
        <w:tc>
          <w:tcPr>
            <w:tcW w:w="4134" w:type="dxa"/>
            <w:tcBorders>
              <w:top w:val="nil"/>
              <w:left w:val="nil"/>
              <w:bottom w:val="single" w:sz="4" w:space="0" w:color="auto"/>
              <w:right w:val="single" w:sz="4" w:space="0" w:color="auto"/>
            </w:tcBorders>
            <w:shd w:val="clear" w:color="auto" w:fill="auto"/>
            <w:noWrap/>
            <w:vAlign w:val="bottom"/>
            <w:hideMark/>
          </w:tcPr>
          <w:p w14:paraId="7DDF2D9D" w14:textId="77777777" w:rsidR="004512A9" w:rsidRPr="0047226B" w:rsidRDefault="004512A9">
            <w:pPr>
              <w:rPr>
                <w:color w:val="000000"/>
              </w:rPr>
            </w:pPr>
            <w:r w:rsidRPr="0047226B">
              <w:rPr>
                <w:color w:val="000000"/>
                <w:sz w:val="22"/>
                <w:szCs w:val="22"/>
              </w:rPr>
              <w:t>LISSETH BEATRIZ PREZA DUARTE</w:t>
            </w:r>
          </w:p>
        </w:tc>
        <w:tc>
          <w:tcPr>
            <w:tcW w:w="1200" w:type="dxa"/>
            <w:tcBorders>
              <w:top w:val="nil"/>
              <w:left w:val="nil"/>
              <w:bottom w:val="single" w:sz="4" w:space="0" w:color="auto"/>
              <w:right w:val="single" w:sz="4" w:space="0" w:color="auto"/>
            </w:tcBorders>
            <w:shd w:val="clear" w:color="auto" w:fill="auto"/>
            <w:noWrap/>
            <w:vAlign w:val="center"/>
            <w:hideMark/>
          </w:tcPr>
          <w:p w14:paraId="75E5EDDF" w14:textId="77777777" w:rsidR="004512A9" w:rsidRPr="0047226B" w:rsidRDefault="004512A9">
            <w:pPr>
              <w:jc w:val="center"/>
              <w:rPr>
                <w:color w:val="000000"/>
              </w:rPr>
            </w:pPr>
            <w:r w:rsidRPr="0047226B">
              <w:rPr>
                <w:color w:val="000000"/>
                <w:sz w:val="22"/>
                <w:szCs w:val="22"/>
              </w:rPr>
              <w:t>84-85</w:t>
            </w:r>
          </w:p>
        </w:tc>
        <w:tc>
          <w:tcPr>
            <w:tcW w:w="1040" w:type="dxa"/>
            <w:tcBorders>
              <w:top w:val="nil"/>
              <w:left w:val="nil"/>
              <w:bottom w:val="single" w:sz="4" w:space="0" w:color="auto"/>
              <w:right w:val="single" w:sz="4" w:space="0" w:color="auto"/>
            </w:tcBorders>
            <w:shd w:val="clear" w:color="auto" w:fill="auto"/>
            <w:noWrap/>
            <w:vAlign w:val="bottom"/>
            <w:hideMark/>
          </w:tcPr>
          <w:p w14:paraId="10E37E5F" w14:textId="77777777" w:rsidR="004512A9" w:rsidRPr="0047226B" w:rsidRDefault="004512A9">
            <w:pPr>
              <w:jc w:val="center"/>
              <w:rPr>
                <w:color w:val="000000"/>
              </w:rPr>
            </w:pPr>
            <w:r w:rsidRPr="0047226B">
              <w:rPr>
                <w:color w:val="000000"/>
                <w:sz w:val="22"/>
                <w:szCs w:val="22"/>
              </w:rPr>
              <w:t>87</w:t>
            </w:r>
          </w:p>
        </w:tc>
        <w:tc>
          <w:tcPr>
            <w:tcW w:w="1200" w:type="dxa"/>
            <w:tcBorders>
              <w:top w:val="nil"/>
              <w:left w:val="nil"/>
              <w:bottom w:val="single" w:sz="4" w:space="0" w:color="auto"/>
              <w:right w:val="single" w:sz="4" w:space="0" w:color="auto"/>
            </w:tcBorders>
            <w:shd w:val="clear" w:color="auto" w:fill="auto"/>
            <w:noWrap/>
            <w:vAlign w:val="bottom"/>
            <w:hideMark/>
          </w:tcPr>
          <w:p w14:paraId="0273CDD2" w14:textId="77777777" w:rsidR="004512A9" w:rsidRPr="0047226B" w:rsidRDefault="004512A9">
            <w:pPr>
              <w:jc w:val="center"/>
              <w:rPr>
                <w:color w:val="000000"/>
              </w:rPr>
            </w:pPr>
            <w:r w:rsidRPr="0047226B">
              <w:rPr>
                <w:color w:val="000000"/>
                <w:sz w:val="22"/>
                <w:szCs w:val="22"/>
              </w:rPr>
              <w:t>88</w:t>
            </w:r>
          </w:p>
        </w:tc>
      </w:tr>
      <w:tr w:rsidR="004512A9" w:rsidRPr="0047226B" w14:paraId="767241F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444C2C0" w14:textId="77777777" w:rsidR="004512A9" w:rsidRPr="0047226B" w:rsidRDefault="004512A9">
            <w:pPr>
              <w:rPr>
                <w:color w:val="000000"/>
              </w:rPr>
            </w:pPr>
            <w:r w:rsidRPr="0047226B">
              <w:rPr>
                <w:color w:val="000000"/>
                <w:sz w:val="22"/>
                <w:szCs w:val="22"/>
              </w:rPr>
              <w:t>27 DE MARZO</w:t>
            </w:r>
          </w:p>
        </w:tc>
        <w:tc>
          <w:tcPr>
            <w:tcW w:w="4134" w:type="dxa"/>
            <w:tcBorders>
              <w:top w:val="nil"/>
              <w:left w:val="nil"/>
              <w:bottom w:val="single" w:sz="4" w:space="0" w:color="auto"/>
              <w:right w:val="single" w:sz="4" w:space="0" w:color="auto"/>
            </w:tcBorders>
            <w:shd w:val="clear" w:color="auto" w:fill="auto"/>
            <w:noWrap/>
            <w:vAlign w:val="bottom"/>
            <w:hideMark/>
          </w:tcPr>
          <w:p w14:paraId="3CF02906" w14:textId="77777777" w:rsidR="004512A9" w:rsidRPr="0047226B" w:rsidRDefault="004512A9">
            <w:pPr>
              <w:rPr>
                <w:color w:val="000000"/>
              </w:rPr>
            </w:pPr>
            <w:r w:rsidRPr="0047226B">
              <w:rPr>
                <w:color w:val="000000"/>
                <w:sz w:val="22"/>
                <w:szCs w:val="22"/>
              </w:rPr>
              <w:t>WILLIAMSON ENMANUELLE SIBRIAN GAMEZ</w:t>
            </w:r>
          </w:p>
        </w:tc>
        <w:tc>
          <w:tcPr>
            <w:tcW w:w="1200" w:type="dxa"/>
            <w:tcBorders>
              <w:top w:val="nil"/>
              <w:left w:val="nil"/>
              <w:bottom w:val="single" w:sz="4" w:space="0" w:color="auto"/>
              <w:right w:val="single" w:sz="4" w:space="0" w:color="auto"/>
            </w:tcBorders>
            <w:shd w:val="clear" w:color="auto" w:fill="auto"/>
            <w:noWrap/>
            <w:vAlign w:val="center"/>
            <w:hideMark/>
          </w:tcPr>
          <w:p w14:paraId="6462ACE2" w14:textId="77777777" w:rsidR="004512A9" w:rsidRPr="0047226B" w:rsidRDefault="004512A9">
            <w:pPr>
              <w:jc w:val="center"/>
              <w:rPr>
                <w:color w:val="000000"/>
              </w:rPr>
            </w:pPr>
            <w:r w:rsidRPr="0047226B">
              <w:rPr>
                <w:color w:val="000000"/>
                <w:sz w:val="22"/>
                <w:szCs w:val="22"/>
              </w:rPr>
              <w:t>86</w:t>
            </w:r>
          </w:p>
        </w:tc>
        <w:tc>
          <w:tcPr>
            <w:tcW w:w="1040" w:type="dxa"/>
            <w:tcBorders>
              <w:top w:val="nil"/>
              <w:left w:val="nil"/>
              <w:bottom w:val="single" w:sz="4" w:space="0" w:color="auto"/>
              <w:right w:val="single" w:sz="4" w:space="0" w:color="auto"/>
            </w:tcBorders>
            <w:shd w:val="clear" w:color="auto" w:fill="auto"/>
            <w:noWrap/>
            <w:vAlign w:val="bottom"/>
            <w:hideMark/>
          </w:tcPr>
          <w:p w14:paraId="388F54E9" w14:textId="77777777" w:rsidR="004512A9" w:rsidRPr="0047226B" w:rsidRDefault="004512A9">
            <w:pPr>
              <w:jc w:val="center"/>
              <w:rPr>
                <w:color w:val="000000"/>
              </w:rPr>
            </w:pPr>
            <w:r w:rsidRPr="0047226B">
              <w:rPr>
                <w:color w:val="000000"/>
                <w:sz w:val="22"/>
                <w:szCs w:val="22"/>
              </w:rPr>
              <w:t>88</w:t>
            </w:r>
          </w:p>
        </w:tc>
        <w:tc>
          <w:tcPr>
            <w:tcW w:w="1200" w:type="dxa"/>
            <w:tcBorders>
              <w:top w:val="nil"/>
              <w:left w:val="nil"/>
              <w:bottom w:val="single" w:sz="4" w:space="0" w:color="auto"/>
              <w:right w:val="single" w:sz="4" w:space="0" w:color="auto"/>
            </w:tcBorders>
            <w:shd w:val="clear" w:color="auto" w:fill="auto"/>
            <w:noWrap/>
            <w:vAlign w:val="bottom"/>
            <w:hideMark/>
          </w:tcPr>
          <w:p w14:paraId="6DB93D51" w14:textId="77777777" w:rsidR="004512A9" w:rsidRPr="0047226B" w:rsidRDefault="004512A9">
            <w:pPr>
              <w:jc w:val="center"/>
              <w:rPr>
                <w:color w:val="000000"/>
              </w:rPr>
            </w:pPr>
            <w:r w:rsidRPr="0047226B">
              <w:rPr>
                <w:color w:val="000000"/>
                <w:sz w:val="22"/>
                <w:szCs w:val="22"/>
              </w:rPr>
              <w:t>89</w:t>
            </w:r>
          </w:p>
        </w:tc>
      </w:tr>
      <w:tr w:rsidR="004512A9" w:rsidRPr="0047226B" w14:paraId="4068D85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85A609A" w14:textId="77777777" w:rsidR="004512A9" w:rsidRPr="0047226B" w:rsidRDefault="004512A9">
            <w:pPr>
              <w:rPr>
                <w:color w:val="000000"/>
              </w:rPr>
            </w:pPr>
            <w:r w:rsidRPr="0047226B">
              <w:rPr>
                <w:color w:val="000000"/>
                <w:sz w:val="22"/>
                <w:szCs w:val="22"/>
              </w:rPr>
              <w:t>21 DE MARZO</w:t>
            </w:r>
          </w:p>
        </w:tc>
        <w:tc>
          <w:tcPr>
            <w:tcW w:w="4134" w:type="dxa"/>
            <w:tcBorders>
              <w:top w:val="nil"/>
              <w:left w:val="nil"/>
              <w:bottom w:val="single" w:sz="4" w:space="0" w:color="auto"/>
              <w:right w:val="single" w:sz="4" w:space="0" w:color="auto"/>
            </w:tcBorders>
            <w:shd w:val="clear" w:color="auto" w:fill="auto"/>
            <w:noWrap/>
            <w:vAlign w:val="bottom"/>
            <w:hideMark/>
          </w:tcPr>
          <w:p w14:paraId="5E38B7C1" w14:textId="77777777" w:rsidR="004512A9" w:rsidRPr="0047226B" w:rsidRDefault="004512A9">
            <w:pPr>
              <w:rPr>
                <w:color w:val="000000"/>
              </w:rPr>
            </w:pPr>
            <w:r w:rsidRPr="0047226B">
              <w:rPr>
                <w:color w:val="000000"/>
                <w:sz w:val="22"/>
                <w:szCs w:val="22"/>
              </w:rPr>
              <w:t>JAVIER ENRIQUE TURCIOS MATA</w:t>
            </w:r>
          </w:p>
        </w:tc>
        <w:tc>
          <w:tcPr>
            <w:tcW w:w="1200" w:type="dxa"/>
            <w:tcBorders>
              <w:top w:val="nil"/>
              <w:left w:val="nil"/>
              <w:bottom w:val="single" w:sz="4" w:space="0" w:color="auto"/>
              <w:right w:val="single" w:sz="4" w:space="0" w:color="auto"/>
            </w:tcBorders>
            <w:shd w:val="clear" w:color="auto" w:fill="auto"/>
            <w:noWrap/>
            <w:vAlign w:val="center"/>
            <w:hideMark/>
          </w:tcPr>
          <w:p w14:paraId="40EE4FB7" w14:textId="77777777" w:rsidR="004512A9" w:rsidRPr="0047226B" w:rsidRDefault="004512A9">
            <w:pPr>
              <w:jc w:val="center"/>
              <w:rPr>
                <w:color w:val="000000"/>
              </w:rPr>
            </w:pPr>
            <w:r w:rsidRPr="0047226B">
              <w:rPr>
                <w:color w:val="000000"/>
                <w:sz w:val="22"/>
                <w:szCs w:val="22"/>
              </w:rPr>
              <w:t>87</w:t>
            </w:r>
          </w:p>
        </w:tc>
        <w:tc>
          <w:tcPr>
            <w:tcW w:w="1040" w:type="dxa"/>
            <w:tcBorders>
              <w:top w:val="nil"/>
              <w:left w:val="nil"/>
              <w:bottom w:val="single" w:sz="4" w:space="0" w:color="auto"/>
              <w:right w:val="single" w:sz="4" w:space="0" w:color="auto"/>
            </w:tcBorders>
            <w:shd w:val="clear" w:color="auto" w:fill="auto"/>
            <w:noWrap/>
            <w:vAlign w:val="bottom"/>
            <w:hideMark/>
          </w:tcPr>
          <w:p w14:paraId="1174E8D7" w14:textId="77777777" w:rsidR="004512A9" w:rsidRPr="0047226B" w:rsidRDefault="004512A9">
            <w:pPr>
              <w:jc w:val="center"/>
              <w:rPr>
                <w:color w:val="000000"/>
              </w:rPr>
            </w:pPr>
            <w:r w:rsidRPr="0047226B">
              <w:rPr>
                <w:color w:val="000000"/>
                <w:sz w:val="22"/>
                <w:szCs w:val="22"/>
              </w:rPr>
              <w:t>89</w:t>
            </w:r>
          </w:p>
        </w:tc>
        <w:tc>
          <w:tcPr>
            <w:tcW w:w="1200" w:type="dxa"/>
            <w:tcBorders>
              <w:top w:val="nil"/>
              <w:left w:val="nil"/>
              <w:bottom w:val="single" w:sz="4" w:space="0" w:color="auto"/>
              <w:right w:val="single" w:sz="4" w:space="0" w:color="auto"/>
            </w:tcBorders>
            <w:shd w:val="clear" w:color="auto" w:fill="auto"/>
            <w:noWrap/>
            <w:vAlign w:val="bottom"/>
            <w:hideMark/>
          </w:tcPr>
          <w:p w14:paraId="4D152CEA" w14:textId="77777777" w:rsidR="004512A9" w:rsidRPr="0047226B" w:rsidRDefault="004512A9">
            <w:pPr>
              <w:jc w:val="center"/>
              <w:rPr>
                <w:color w:val="000000"/>
              </w:rPr>
            </w:pPr>
            <w:r w:rsidRPr="0047226B">
              <w:rPr>
                <w:color w:val="000000"/>
                <w:sz w:val="22"/>
                <w:szCs w:val="22"/>
              </w:rPr>
              <w:t>90</w:t>
            </w:r>
          </w:p>
        </w:tc>
      </w:tr>
      <w:tr w:rsidR="004512A9" w:rsidRPr="0047226B" w14:paraId="46A8255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13F3D99" w14:textId="77777777" w:rsidR="004512A9" w:rsidRPr="0047226B" w:rsidRDefault="004512A9">
            <w:pPr>
              <w:rPr>
                <w:color w:val="000000"/>
              </w:rPr>
            </w:pPr>
            <w:r w:rsidRPr="0047226B">
              <w:rPr>
                <w:color w:val="000000"/>
                <w:sz w:val="22"/>
                <w:szCs w:val="22"/>
              </w:rPr>
              <w:t>24 DE MARZO</w:t>
            </w:r>
          </w:p>
        </w:tc>
        <w:tc>
          <w:tcPr>
            <w:tcW w:w="4134" w:type="dxa"/>
            <w:tcBorders>
              <w:top w:val="nil"/>
              <w:left w:val="nil"/>
              <w:bottom w:val="single" w:sz="4" w:space="0" w:color="auto"/>
              <w:right w:val="single" w:sz="4" w:space="0" w:color="auto"/>
            </w:tcBorders>
            <w:shd w:val="clear" w:color="auto" w:fill="auto"/>
            <w:noWrap/>
            <w:vAlign w:val="bottom"/>
            <w:hideMark/>
          </w:tcPr>
          <w:p w14:paraId="422AC377" w14:textId="77777777" w:rsidR="004512A9" w:rsidRPr="0047226B" w:rsidRDefault="004512A9">
            <w:pPr>
              <w:rPr>
                <w:color w:val="000000"/>
              </w:rPr>
            </w:pPr>
            <w:r w:rsidRPr="0047226B">
              <w:rPr>
                <w:color w:val="000000"/>
                <w:sz w:val="22"/>
                <w:szCs w:val="22"/>
              </w:rPr>
              <w:t>MIRNA ESPERANZA GUADRON CAMPOS</w:t>
            </w:r>
          </w:p>
        </w:tc>
        <w:tc>
          <w:tcPr>
            <w:tcW w:w="1200" w:type="dxa"/>
            <w:tcBorders>
              <w:top w:val="nil"/>
              <w:left w:val="nil"/>
              <w:bottom w:val="single" w:sz="4" w:space="0" w:color="auto"/>
              <w:right w:val="single" w:sz="4" w:space="0" w:color="auto"/>
            </w:tcBorders>
            <w:shd w:val="clear" w:color="auto" w:fill="auto"/>
            <w:noWrap/>
            <w:vAlign w:val="center"/>
            <w:hideMark/>
          </w:tcPr>
          <w:p w14:paraId="7D997E80" w14:textId="77777777" w:rsidR="004512A9" w:rsidRPr="0047226B" w:rsidRDefault="004512A9">
            <w:pPr>
              <w:jc w:val="center"/>
              <w:rPr>
                <w:color w:val="000000"/>
              </w:rPr>
            </w:pPr>
            <w:r w:rsidRPr="0047226B">
              <w:rPr>
                <w:color w:val="000000"/>
                <w:sz w:val="22"/>
                <w:szCs w:val="22"/>
              </w:rPr>
              <w:t>87-88</w:t>
            </w:r>
          </w:p>
        </w:tc>
        <w:tc>
          <w:tcPr>
            <w:tcW w:w="1040" w:type="dxa"/>
            <w:tcBorders>
              <w:top w:val="nil"/>
              <w:left w:val="nil"/>
              <w:bottom w:val="single" w:sz="4" w:space="0" w:color="auto"/>
              <w:right w:val="single" w:sz="4" w:space="0" w:color="auto"/>
            </w:tcBorders>
            <w:shd w:val="clear" w:color="auto" w:fill="auto"/>
            <w:noWrap/>
            <w:vAlign w:val="bottom"/>
            <w:hideMark/>
          </w:tcPr>
          <w:p w14:paraId="0496DF47" w14:textId="77777777" w:rsidR="004512A9" w:rsidRPr="0047226B" w:rsidRDefault="004512A9">
            <w:pPr>
              <w:jc w:val="center"/>
              <w:rPr>
                <w:color w:val="000000"/>
              </w:rPr>
            </w:pPr>
            <w:r w:rsidRPr="0047226B">
              <w:rPr>
                <w:color w:val="000000"/>
                <w:sz w:val="22"/>
                <w:szCs w:val="22"/>
              </w:rPr>
              <w:t>90</w:t>
            </w:r>
          </w:p>
        </w:tc>
        <w:tc>
          <w:tcPr>
            <w:tcW w:w="1200" w:type="dxa"/>
            <w:tcBorders>
              <w:top w:val="nil"/>
              <w:left w:val="nil"/>
              <w:bottom w:val="single" w:sz="4" w:space="0" w:color="auto"/>
              <w:right w:val="single" w:sz="4" w:space="0" w:color="auto"/>
            </w:tcBorders>
            <w:shd w:val="clear" w:color="auto" w:fill="auto"/>
            <w:noWrap/>
            <w:vAlign w:val="bottom"/>
            <w:hideMark/>
          </w:tcPr>
          <w:p w14:paraId="2B005420" w14:textId="77777777" w:rsidR="004512A9" w:rsidRPr="0047226B" w:rsidRDefault="004512A9">
            <w:pPr>
              <w:jc w:val="center"/>
              <w:rPr>
                <w:color w:val="000000"/>
              </w:rPr>
            </w:pPr>
            <w:r w:rsidRPr="0047226B">
              <w:rPr>
                <w:color w:val="000000"/>
                <w:sz w:val="22"/>
                <w:szCs w:val="22"/>
              </w:rPr>
              <w:t>91</w:t>
            </w:r>
          </w:p>
        </w:tc>
      </w:tr>
      <w:tr w:rsidR="004512A9" w:rsidRPr="0047226B" w14:paraId="214D7C6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BAD7304" w14:textId="77777777" w:rsidR="004512A9" w:rsidRPr="0047226B" w:rsidRDefault="004512A9">
            <w:pPr>
              <w:rPr>
                <w:color w:val="000000"/>
              </w:rPr>
            </w:pPr>
            <w:r w:rsidRPr="0047226B">
              <w:rPr>
                <w:color w:val="000000"/>
                <w:sz w:val="22"/>
                <w:szCs w:val="22"/>
              </w:rPr>
              <w:lastRenderedPageBreak/>
              <w:t>19 DE MARZO</w:t>
            </w:r>
          </w:p>
        </w:tc>
        <w:tc>
          <w:tcPr>
            <w:tcW w:w="4134" w:type="dxa"/>
            <w:tcBorders>
              <w:top w:val="nil"/>
              <w:left w:val="nil"/>
              <w:bottom w:val="single" w:sz="4" w:space="0" w:color="auto"/>
              <w:right w:val="single" w:sz="4" w:space="0" w:color="auto"/>
            </w:tcBorders>
            <w:shd w:val="clear" w:color="auto" w:fill="auto"/>
            <w:vAlign w:val="bottom"/>
            <w:hideMark/>
          </w:tcPr>
          <w:p w14:paraId="08223653" w14:textId="77777777" w:rsidR="004512A9" w:rsidRPr="0047226B" w:rsidRDefault="004512A9">
            <w:pPr>
              <w:rPr>
                <w:color w:val="000000"/>
              </w:rPr>
            </w:pPr>
            <w:r w:rsidRPr="0047226B">
              <w:rPr>
                <w:color w:val="000000"/>
                <w:sz w:val="22"/>
                <w:szCs w:val="22"/>
              </w:rPr>
              <w:t>DEVORA AVISATH MARROQUIN RODRIGUEZ</w:t>
            </w:r>
          </w:p>
        </w:tc>
        <w:tc>
          <w:tcPr>
            <w:tcW w:w="1200" w:type="dxa"/>
            <w:tcBorders>
              <w:top w:val="nil"/>
              <w:left w:val="nil"/>
              <w:bottom w:val="single" w:sz="4" w:space="0" w:color="auto"/>
              <w:right w:val="single" w:sz="4" w:space="0" w:color="auto"/>
            </w:tcBorders>
            <w:shd w:val="clear" w:color="auto" w:fill="auto"/>
            <w:noWrap/>
            <w:vAlign w:val="center"/>
            <w:hideMark/>
          </w:tcPr>
          <w:p w14:paraId="238AC7C6" w14:textId="77777777" w:rsidR="004512A9" w:rsidRPr="0047226B" w:rsidRDefault="004512A9">
            <w:pPr>
              <w:jc w:val="center"/>
              <w:rPr>
                <w:color w:val="000000"/>
              </w:rPr>
            </w:pPr>
            <w:r w:rsidRPr="0047226B">
              <w:rPr>
                <w:color w:val="000000"/>
                <w:sz w:val="22"/>
                <w:szCs w:val="22"/>
              </w:rPr>
              <w:t>88</w:t>
            </w:r>
          </w:p>
        </w:tc>
        <w:tc>
          <w:tcPr>
            <w:tcW w:w="1040" w:type="dxa"/>
            <w:tcBorders>
              <w:top w:val="nil"/>
              <w:left w:val="nil"/>
              <w:bottom w:val="single" w:sz="4" w:space="0" w:color="auto"/>
              <w:right w:val="single" w:sz="4" w:space="0" w:color="auto"/>
            </w:tcBorders>
            <w:shd w:val="clear" w:color="auto" w:fill="auto"/>
            <w:noWrap/>
            <w:vAlign w:val="bottom"/>
            <w:hideMark/>
          </w:tcPr>
          <w:p w14:paraId="1E1EC48F" w14:textId="77777777" w:rsidR="004512A9" w:rsidRPr="0047226B" w:rsidRDefault="004512A9">
            <w:pPr>
              <w:jc w:val="center"/>
              <w:rPr>
                <w:color w:val="000000"/>
              </w:rPr>
            </w:pPr>
            <w:r w:rsidRPr="0047226B">
              <w:rPr>
                <w:color w:val="000000"/>
                <w:sz w:val="22"/>
                <w:szCs w:val="22"/>
              </w:rPr>
              <w:t>91</w:t>
            </w:r>
          </w:p>
        </w:tc>
        <w:tc>
          <w:tcPr>
            <w:tcW w:w="1200" w:type="dxa"/>
            <w:tcBorders>
              <w:top w:val="nil"/>
              <w:left w:val="nil"/>
              <w:bottom w:val="single" w:sz="4" w:space="0" w:color="auto"/>
              <w:right w:val="single" w:sz="4" w:space="0" w:color="auto"/>
            </w:tcBorders>
            <w:shd w:val="clear" w:color="auto" w:fill="auto"/>
            <w:noWrap/>
            <w:vAlign w:val="bottom"/>
            <w:hideMark/>
          </w:tcPr>
          <w:p w14:paraId="1D675C52" w14:textId="77777777" w:rsidR="004512A9" w:rsidRPr="0047226B" w:rsidRDefault="004512A9">
            <w:pPr>
              <w:jc w:val="center"/>
              <w:rPr>
                <w:color w:val="000000"/>
              </w:rPr>
            </w:pPr>
            <w:r w:rsidRPr="0047226B">
              <w:rPr>
                <w:color w:val="000000"/>
                <w:sz w:val="22"/>
                <w:szCs w:val="22"/>
              </w:rPr>
              <w:t>92</w:t>
            </w:r>
          </w:p>
        </w:tc>
      </w:tr>
      <w:tr w:rsidR="004512A9" w:rsidRPr="0047226B" w14:paraId="4BE8F74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4A92666" w14:textId="77777777" w:rsidR="004512A9" w:rsidRPr="0047226B" w:rsidRDefault="004512A9">
            <w:pPr>
              <w:rPr>
                <w:color w:val="000000"/>
              </w:rPr>
            </w:pPr>
            <w:r w:rsidRPr="0047226B">
              <w:rPr>
                <w:color w:val="000000"/>
                <w:sz w:val="22"/>
                <w:szCs w:val="22"/>
              </w:rPr>
              <w:t>18 DE MARZO</w:t>
            </w:r>
          </w:p>
        </w:tc>
        <w:tc>
          <w:tcPr>
            <w:tcW w:w="4134" w:type="dxa"/>
            <w:tcBorders>
              <w:top w:val="nil"/>
              <w:left w:val="nil"/>
              <w:bottom w:val="single" w:sz="4" w:space="0" w:color="auto"/>
              <w:right w:val="single" w:sz="4" w:space="0" w:color="auto"/>
            </w:tcBorders>
            <w:shd w:val="clear" w:color="auto" w:fill="auto"/>
            <w:noWrap/>
            <w:vAlign w:val="bottom"/>
            <w:hideMark/>
          </w:tcPr>
          <w:p w14:paraId="5832E162" w14:textId="77777777" w:rsidR="004512A9" w:rsidRPr="0047226B" w:rsidRDefault="004512A9">
            <w:pPr>
              <w:rPr>
                <w:color w:val="000000"/>
              </w:rPr>
            </w:pPr>
            <w:r w:rsidRPr="0047226B">
              <w:rPr>
                <w:color w:val="000000"/>
                <w:sz w:val="22"/>
                <w:szCs w:val="22"/>
              </w:rPr>
              <w:t>GLORIA MARISOL CAMPOS JUAREZ</w:t>
            </w:r>
          </w:p>
        </w:tc>
        <w:tc>
          <w:tcPr>
            <w:tcW w:w="1200" w:type="dxa"/>
            <w:tcBorders>
              <w:top w:val="nil"/>
              <w:left w:val="nil"/>
              <w:bottom w:val="single" w:sz="4" w:space="0" w:color="auto"/>
              <w:right w:val="single" w:sz="4" w:space="0" w:color="auto"/>
            </w:tcBorders>
            <w:shd w:val="clear" w:color="auto" w:fill="auto"/>
            <w:noWrap/>
            <w:vAlign w:val="center"/>
            <w:hideMark/>
          </w:tcPr>
          <w:p w14:paraId="32FD4DA3" w14:textId="77777777" w:rsidR="004512A9" w:rsidRPr="0047226B" w:rsidRDefault="004512A9">
            <w:pPr>
              <w:jc w:val="center"/>
              <w:rPr>
                <w:color w:val="000000"/>
              </w:rPr>
            </w:pPr>
            <w:r w:rsidRPr="0047226B">
              <w:rPr>
                <w:color w:val="000000"/>
                <w:sz w:val="22"/>
                <w:szCs w:val="22"/>
              </w:rPr>
              <w:t>89</w:t>
            </w:r>
          </w:p>
        </w:tc>
        <w:tc>
          <w:tcPr>
            <w:tcW w:w="1040" w:type="dxa"/>
            <w:tcBorders>
              <w:top w:val="nil"/>
              <w:left w:val="nil"/>
              <w:bottom w:val="single" w:sz="4" w:space="0" w:color="auto"/>
              <w:right w:val="single" w:sz="4" w:space="0" w:color="auto"/>
            </w:tcBorders>
            <w:shd w:val="clear" w:color="auto" w:fill="auto"/>
            <w:noWrap/>
            <w:vAlign w:val="bottom"/>
            <w:hideMark/>
          </w:tcPr>
          <w:p w14:paraId="3A98224F" w14:textId="77777777" w:rsidR="004512A9" w:rsidRPr="0047226B" w:rsidRDefault="004512A9">
            <w:pPr>
              <w:jc w:val="center"/>
              <w:rPr>
                <w:color w:val="000000"/>
              </w:rPr>
            </w:pPr>
            <w:r w:rsidRPr="0047226B">
              <w:rPr>
                <w:color w:val="000000"/>
                <w:sz w:val="22"/>
                <w:szCs w:val="22"/>
              </w:rPr>
              <w:t>92</w:t>
            </w:r>
          </w:p>
        </w:tc>
        <w:tc>
          <w:tcPr>
            <w:tcW w:w="1200" w:type="dxa"/>
            <w:tcBorders>
              <w:top w:val="nil"/>
              <w:left w:val="nil"/>
              <w:bottom w:val="single" w:sz="4" w:space="0" w:color="auto"/>
              <w:right w:val="single" w:sz="4" w:space="0" w:color="auto"/>
            </w:tcBorders>
            <w:shd w:val="clear" w:color="auto" w:fill="auto"/>
            <w:noWrap/>
            <w:vAlign w:val="bottom"/>
            <w:hideMark/>
          </w:tcPr>
          <w:p w14:paraId="7968FE19" w14:textId="77777777" w:rsidR="004512A9" w:rsidRPr="0047226B" w:rsidRDefault="004512A9">
            <w:pPr>
              <w:jc w:val="center"/>
              <w:rPr>
                <w:color w:val="000000"/>
              </w:rPr>
            </w:pPr>
            <w:r w:rsidRPr="0047226B">
              <w:rPr>
                <w:color w:val="000000"/>
                <w:sz w:val="22"/>
                <w:szCs w:val="22"/>
              </w:rPr>
              <w:t>93</w:t>
            </w:r>
          </w:p>
        </w:tc>
      </w:tr>
      <w:tr w:rsidR="004512A9" w:rsidRPr="0047226B" w14:paraId="6CA47F7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3630B60" w14:textId="77777777" w:rsidR="004512A9" w:rsidRPr="0047226B" w:rsidRDefault="004512A9">
            <w:pPr>
              <w:rPr>
                <w:color w:val="000000"/>
              </w:rPr>
            </w:pPr>
            <w:r w:rsidRPr="0047226B">
              <w:rPr>
                <w:color w:val="000000"/>
                <w:sz w:val="22"/>
                <w:szCs w:val="22"/>
              </w:rPr>
              <w:t>26 DE MARZO</w:t>
            </w:r>
          </w:p>
        </w:tc>
        <w:tc>
          <w:tcPr>
            <w:tcW w:w="4134" w:type="dxa"/>
            <w:tcBorders>
              <w:top w:val="nil"/>
              <w:left w:val="nil"/>
              <w:bottom w:val="single" w:sz="4" w:space="0" w:color="auto"/>
              <w:right w:val="single" w:sz="4" w:space="0" w:color="auto"/>
            </w:tcBorders>
            <w:shd w:val="clear" w:color="auto" w:fill="auto"/>
            <w:noWrap/>
            <w:vAlign w:val="bottom"/>
            <w:hideMark/>
          </w:tcPr>
          <w:p w14:paraId="49B83EA3" w14:textId="77777777" w:rsidR="004512A9" w:rsidRPr="0047226B" w:rsidRDefault="004512A9">
            <w:pPr>
              <w:rPr>
                <w:color w:val="000000"/>
              </w:rPr>
            </w:pPr>
            <w:r w:rsidRPr="0047226B">
              <w:rPr>
                <w:color w:val="000000"/>
                <w:sz w:val="22"/>
                <w:szCs w:val="22"/>
              </w:rPr>
              <w:t>JOSELINE CAROLINA ELIAS GUZMAN</w:t>
            </w:r>
          </w:p>
        </w:tc>
        <w:tc>
          <w:tcPr>
            <w:tcW w:w="1200" w:type="dxa"/>
            <w:tcBorders>
              <w:top w:val="nil"/>
              <w:left w:val="nil"/>
              <w:bottom w:val="single" w:sz="4" w:space="0" w:color="auto"/>
              <w:right w:val="single" w:sz="4" w:space="0" w:color="auto"/>
            </w:tcBorders>
            <w:shd w:val="clear" w:color="auto" w:fill="auto"/>
            <w:noWrap/>
            <w:vAlign w:val="center"/>
            <w:hideMark/>
          </w:tcPr>
          <w:p w14:paraId="3C47C81C" w14:textId="77777777" w:rsidR="004512A9" w:rsidRPr="0047226B" w:rsidRDefault="004512A9">
            <w:pPr>
              <w:jc w:val="center"/>
              <w:rPr>
                <w:color w:val="000000"/>
              </w:rPr>
            </w:pPr>
            <w:r w:rsidRPr="0047226B">
              <w:rPr>
                <w:color w:val="000000"/>
                <w:sz w:val="22"/>
                <w:szCs w:val="22"/>
              </w:rPr>
              <w:t>89-90</w:t>
            </w:r>
          </w:p>
        </w:tc>
        <w:tc>
          <w:tcPr>
            <w:tcW w:w="1040" w:type="dxa"/>
            <w:tcBorders>
              <w:top w:val="nil"/>
              <w:left w:val="nil"/>
              <w:bottom w:val="single" w:sz="4" w:space="0" w:color="auto"/>
              <w:right w:val="single" w:sz="4" w:space="0" w:color="auto"/>
            </w:tcBorders>
            <w:shd w:val="clear" w:color="auto" w:fill="auto"/>
            <w:noWrap/>
            <w:vAlign w:val="bottom"/>
            <w:hideMark/>
          </w:tcPr>
          <w:p w14:paraId="28D4AC4C" w14:textId="77777777" w:rsidR="004512A9" w:rsidRPr="0047226B" w:rsidRDefault="004512A9">
            <w:pPr>
              <w:jc w:val="center"/>
              <w:rPr>
                <w:color w:val="000000"/>
              </w:rPr>
            </w:pPr>
            <w:r w:rsidRPr="0047226B">
              <w:rPr>
                <w:color w:val="000000"/>
                <w:sz w:val="22"/>
                <w:szCs w:val="22"/>
              </w:rPr>
              <w:t>93</w:t>
            </w:r>
          </w:p>
        </w:tc>
        <w:tc>
          <w:tcPr>
            <w:tcW w:w="1200" w:type="dxa"/>
            <w:tcBorders>
              <w:top w:val="nil"/>
              <w:left w:val="nil"/>
              <w:bottom w:val="single" w:sz="4" w:space="0" w:color="auto"/>
              <w:right w:val="single" w:sz="4" w:space="0" w:color="auto"/>
            </w:tcBorders>
            <w:shd w:val="clear" w:color="auto" w:fill="auto"/>
            <w:noWrap/>
            <w:vAlign w:val="bottom"/>
            <w:hideMark/>
          </w:tcPr>
          <w:p w14:paraId="01E29616" w14:textId="77777777" w:rsidR="004512A9" w:rsidRPr="0047226B" w:rsidRDefault="004512A9">
            <w:pPr>
              <w:jc w:val="center"/>
              <w:rPr>
                <w:color w:val="000000"/>
              </w:rPr>
            </w:pPr>
            <w:r w:rsidRPr="0047226B">
              <w:rPr>
                <w:color w:val="000000"/>
                <w:sz w:val="22"/>
                <w:szCs w:val="22"/>
              </w:rPr>
              <w:t>94</w:t>
            </w:r>
          </w:p>
        </w:tc>
      </w:tr>
      <w:tr w:rsidR="004512A9" w:rsidRPr="0047226B" w14:paraId="2E8BA39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DBBD2C6" w14:textId="77777777" w:rsidR="004512A9" w:rsidRPr="0047226B" w:rsidRDefault="004512A9">
            <w:pPr>
              <w:rPr>
                <w:color w:val="000000"/>
              </w:rPr>
            </w:pPr>
            <w:r w:rsidRPr="0047226B">
              <w:rPr>
                <w:color w:val="000000"/>
                <w:sz w:val="22"/>
                <w:szCs w:val="22"/>
              </w:rPr>
              <w:t>31 DE MARZO</w:t>
            </w:r>
          </w:p>
        </w:tc>
        <w:tc>
          <w:tcPr>
            <w:tcW w:w="4134" w:type="dxa"/>
            <w:tcBorders>
              <w:top w:val="nil"/>
              <w:left w:val="nil"/>
              <w:bottom w:val="single" w:sz="4" w:space="0" w:color="auto"/>
              <w:right w:val="single" w:sz="4" w:space="0" w:color="auto"/>
            </w:tcBorders>
            <w:shd w:val="clear" w:color="auto" w:fill="auto"/>
            <w:noWrap/>
            <w:vAlign w:val="bottom"/>
            <w:hideMark/>
          </w:tcPr>
          <w:p w14:paraId="2991EA25" w14:textId="77777777" w:rsidR="004512A9" w:rsidRPr="0047226B" w:rsidRDefault="004512A9">
            <w:pPr>
              <w:rPr>
                <w:color w:val="000000"/>
              </w:rPr>
            </w:pPr>
            <w:r w:rsidRPr="0047226B">
              <w:rPr>
                <w:color w:val="000000"/>
                <w:sz w:val="22"/>
                <w:szCs w:val="22"/>
              </w:rPr>
              <w:t>GUILLERMO ALFREDO COREA VASQUEZ</w:t>
            </w:r>
          </w:p>
        </w:tc>
        <w:tc>
          <w:tcPr>
            <w:tcW w:w="1200" w:type="dxa"/>
            <w:tcBorders>
              <w:top w:val="nil"/>
              <w:left w:val="nil"/>
              <w:bottom w:val="single" w:sz="4" w:space="0" w:color="auto"/>
              <w:right w:val="single" w:sz="4" w:space="0" w:color="auto"/>
            </w:tcBorders>
            <w:shd w:val="clear" w:color="auto" w:fill="auto"/>
            <w:noWrap/>
            <w:vAlign w:val="center"/>
            <w:hideMark/>
          </w:tcPr>
          <w:p w14:paraId="5DD05CCA" w14:textId="77777777" w:rsidR="004512A9" w:rsidRPr="0047226B" w:rsidRDefault="004512A9">
            <w:pPr>
              <w:jc w:val="center"/>
              <w:rPr>
                <w:color w:val="000000"/>
              </w:rPr>
            </w:pPr>
            <w:r w:rsidRPr="0047226B">
              <w:rPr>
                <w:color w:val="000000"/>
                <w:sz w:val="22"/>
                <w:szCs w:val="22"/>
              </w:rPr>
              <w:t>91</w:t>
            </w:r>
          </w:p>
        </w:tc>
        <w:tc>
          <w:tcPr>
            <w:tcW w:w="1040" w:type="dxa"/>
            <w:tcBorders>
              <w:top w:val="nil"/>
              <w:left w:val="nil"/>
              <w:bottom w:val="single" w:sz="4" w:space="0" w:color="auto"/>
              <w:right w:val="single" w:sz="4" w:space="0" w:color="auto"/>
            </w:tcBorders>
            <w:shd w:val="clear" w:color="auto" w:fill="auto"/>
            <w:noWrap/>
            <w:vAlign w:val="bottom"/>
            <w:hideMark/>
          </w:tcPr>
          <w:p w14:paraId="1D8498F0" w14:textId="77777777" w:rsidR="004512A9" w:rsidRPr="0047226B" w:rsidRDefault="004512A9">
            <w:pPr>
              <w:jc w:val="center"/>
              <w:rPr>
                <w:color w:val="000000"/>
              </w:rPr>
            </w:pPr>
            <w:r w:rsidRPr="0047226B">
              <w:rPr>
                <w:color w:val="000000"/>
                <w:sz w:val="22"/>
                <w:szCs w:val="22"/>
              </w:rPr>
              <w:t>94</w:t>
            </w:r>
          </w:p>
        </w:tc>
        <w:tc>
          <w:tcPr>
            <w:tcW w:w="1200" w:type="dxa"/>
            <w:tcBorders>
              <w:top w:val="nil"/>
              <w:left w:val="nil"/>
              <w:bottom w:val="single" w:sz="4" w:space="0" w:color="auto"/>
              <w:right w:val="single" w:sz="4" w:space="0" w:color="auto"/>
            </w:tcBorders>
            <w:shd w:val="clear" w:color="auto" w:fill="auto"/>
            <w:noWrap/>
            <w:vAlign w:val="bottom"/>
            <w:hideMark/>
          </w:tcPr>
          <w:p w14:paraId="02EBE3B7" w14:textId="77777777" w:rsidR="004512A9" w:rsidRPr="0047226B" w:rsidRDefault="004512A9">
            <w:pPr>
              <w:jc w:val="center"/>
              <w:rPr>
                <w:color w:val="000000"/>
              </w:rPr>
            </w:pPr>
            <w:r w:rsidRPr="0047226B">
              <w:rPr>
                <w:color w:val="000000"/>
                <w:sz w:val="22"/>
                <w:szCs w:val="22"/>
              </w:rPr>
              <w:t>95</w:t>
            </w:r>
          </w:p>
        </w:tc>
      </w:tr>
      <w:tr w:rsidR="004512A9" w:rsidRPr="0047226B" w14:paraId="7EF9F68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E10D0D3" w14:textId="77777777" w:rsidR="004512A9" w:rsidRPr="0047226B" w:rsidRDefault="004512A9">
            <w:pPr>
              <w:rPr>
                <w:color w:val="000000"/>
              </w:rPr>
            </w:pPr>
            <w:r w:rsidRPr="0047226B">
              <w:rPr>
                <w:color w:val="000000"/>
                <w:sz w:val="22"/>
                <w:szCs w:val="22"/>
              </w:rPr>
              <w:t xml:space="preserve">04 DE ABRIL </w:t>
            </w:r>
          </w:p>
        </w:tc>
        <w:tc>
          <w:tcPr>
            <w:tcW w:w="4134" w:type="dxa"/>
            <w:tcBorders>
              <w:top w:val="nil"/>
              <w:left w:val="nil"/>
              <w:bottom w:val="single" w:sz="4" w:space="0" w:color="auto"/>
              <w:right w:val="single" w:sz="4" w:space="0" w:color="auto"/>
            </w:tcBorders>
            <w:shd w:val="clear" w:color="auto" w:fill="auto"/>
            <w:noWrap/>
            <w:vAlign w:val="bottom"/>
            <w:hideMark/>
          </w:tcPr>
          <w:p w14:paraId="2627F2C4" w14:textId="77777777" w:rsidR="004512A9" w:rsidRPr="0047226B" w:rsidRDefault="004512A9">
            <w:pPr>
              <w:rPr>
                <w:color w:val="000000"/>
              </w:rPr>
            </w:pPr>
            <w:r w:rsidRPr="0047226B">
              <w:rPr>
                <w:color w:val="000000"/>
                <w:sz w:val="22"/>
                <w:szCs w:val="22"/>
              </w:rPr>
              <w:t>JOSE ANGEL BARRERA GONZALEZ</w:t>
            </w:r>
          </w:p>
        </w:tc>
        <w:tc>
          <w:tcPr>
            <w:tcW w:w="1200" w:type="dxa"/>
            <w:tcBorders>
              <w:top w:val="nil"/>
              <w:left w:val="nil"/>
              <w:bottom w:val="single" w:sz="4" w:space="0" w:color="auto"/>
              <w:right w:val="single" w:sz="4" w:space="0" w:color="auto"/>
            </w:tcBorders>
            <w:shd w:val="clear" w:color="auto" w:fill="auto"/>
            <w:noWrap/>
            <w:vAlign w:val="center"/>
            <w:hideMark/>
          </w:tcPr>
          <w:p w14:paraId="659900F3" w14:textId="77777777" w:rsidR="004512A9" w:rsidRPr="0047226B" w:rsidRDefault="004512A9">
            <w:pPr>
              <w:jc w:val="center"/>
              <w:rPr>
                <w:color w:val="000000"/>
              </w:rPr>
            </w:pPr>
            <w:r w:rsidRPr="0047226B">
              <w:rPr>
                <w:color w:val="000000"/>
                <w:sz w:val="22"/>
                <w:szCs w:val="22"/>
              </w:rPr>
              <w:t>92</w:t>
            </w:r>
          </w:p>
        </w:tc>
        <w:tc>
          <w:tcPr>
            <w:tcW w:w="1040" w:type="dxa"/>
            <w:tcBorders>
              <w:top w:val="nil"/>
              <w:left w:val="nil"/>
              <w:bottom w:val="single" w:sz="4" w:space="0" w:color="auto"/>
              <w:right w:val="single" w:sz="4" w:space="0" w:color="auto"/>
            </w:tcBorders>
            <w:shd w:val="clear" w:color="auto" w:fill="auto"/>
            <w:noWrap/>
            <w:vAlign w:val="bottom"/>
            <w:hideMark/>
          </w:tcPr>
          <w:p w14:paraId="39C64983" w14:textId="77777777" w:rsidR="004512A9" w:rsidRPr="0047226B" w:rsidRDefault="004512A9">
            <w:pPr>
              <w:jc w:val="center"/>
              <w:rPr>
                <w:color w:val="000000"/>
              </w:rPr>
            </w:pPr>
            <w:r w:rsidRPr="0047226B">
              <w:rPr>
                <w:color w:val="000000"/>
                <w:sz w:val="22"/>
                <w:szCs w:val="22"/>
              </w:rPr>
              <w:t>95</w:t>
            </w:r>
          </w:p>
        </w:tc>
        <w:tc>
          <w:tcPr>
            <w:tcW w:w="1200" w:type="dxa"/>
            <w:tcBorders>
              <w:top w:val="nil"/>
              <w:left w:val="nil"/>
              <w:bottom w:val="single" w:sz="4" w:space="0" w:color="auto"/>
              <w:right w:val="single" w:sz="4" w:space="0" w:color="auto"/>
            </w:tcBorders>
            <w:shd w:val="clear" w:color="auto" w:fill="auto"/>
            <w:noWrap/>
            <w:vAlign w:val="bottom"/>
            <w:hideMark/>
          </w:tcPr>
          <w:p w14:paraId="06FEFB43" w14:textId="77777777" w:rsidR="004512A9" w:rsidRPr="0047226B" w:rsidRDefault="004512A9">
            <w:pPr>
              <w:jc w:val="center"/>
              <w:rPr>
                <w:color w:val="000000"/>
              </w:rPr>
            </w:pPr>
            <w:r w:rsidRPr="0047226B">
              <w:rPr>
                <w:color w:val="000000"/>
                <w:sz w:val="22"/>
                <w:szCs w:val="22"/>
              </w:rPr>
              <w:t>96</w:t>
            </w:r>
          </w:p>
        </w:tc>
      </w:tr>
      <w:tr w:rsidR="004512A9" w:rsidRPr="0047226B" w14:paraId="37C38CB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6748EC9" w14:textId="77777777" w:rsidR="004512A9" w:rsidRPr="0047226B" w:rsidRDefault="004512A9">
            <w:pPr>
              <w:rPr>
                <w:color w:val="000000"/>
              </w:rPr>
            </w:pPr>
            <w:r w:rsidRPr="0047226B">
              <w:rPr>
                <w:color w:val="000000"/>
                <w:sz w:val="22"/>
                <w:szCs w:val="22"/>
              </w:rPr>
              <w:t>13 DE MARZO</w:t>
            </w:r>
          </w:p>
        </w:tc>
        <w:tc>
          <w:tcPr>
            <w:tcW w:w="4134" w:type="dxa"/>
            <w:tcBorders>
              <w:top w:val="nil"/>
              <w:left w:val="nil"/>
              <w:bottom w:val="single" w:sz="4" w:space="0" w:color="auto"/>
              <w:right w:val="single" w:sz="4" w:space="0" w:color="auto"/>
            </w:tcBorders>
            <w:shd w:val="clear" w:color="auto" w:fill="auto"/>
            <w:noWrap/>
            <w:vAlign w:val="bottom"/>
            <w:hideMark/>
          </w:tcPr>
          <w:p w14:paraId="50968FC2" w14:textId="77777777" w:rsidR="004512A9" w:rsidRPr="0047226B" w:rsidRDefault="004512A9">
            <w:pPr>
              <w:rPr>
                <w:color w:val="000000"/>
              </w:rPr>
            </w:pPr>
            <w:r w:rsidRPr="0047226B">
              <w:rPr>
                <w:color w:val="000000"/>
                <w:sz w:val="22"/>
                <w:szCs w:val="22"/>
              </w:rPr>
              <w:t xml:space="preserve">ROMMEL RENE MARTINEZ MARTINEZ </w:t>
            </w:r>
          </w:p>
        </w:tc>
        <w:tc>
          <w:tcPr>
            <w:tcW w:w="1200" w:type="dxa"/>
            <w:tcBorders>
              <w:top w:val="nil"/>
              <w:left w:val="nil"/>
              <w:bottom w:val="single" w:sz="4" w:space="0" w:color="auto"/>
              <w:right w:val="single" w:sz="4" w:space="0" w:color="auto"/>
            </w:tcBorders>
            <w:shd w:val="clear" w:color="auto" w:fill="auto"/>
            <w:noWrap/>
            <w:vAlign w:val="center"/>
            <w:hideMark/>
          </w:tcPr>
          <w:p w14:paraId="3B15DE0B" w14:textId="77777777" w:rsidR="004512A9" w:rsidRPr="0047226B" w:rsidRDefault="004512A9">
            <w:pPr>
              <w:jc w:val="center"/>
              <w:rPr>
                <w:color w:val="000000"/>
              </w:rPr>
            </w:pPr>
            <w:r w:rsidRPr="0047226B">
              <w:rPr>
                <w:color w:val="000000"/>
                <w:sz w:val="22"/>
                <w:szCs w:val="22"/>
              </w:rPr>
              <w:t>93</w:t>
            </w:r>
          </w:p>
        </w:tc>
        <w:tc>
          <w:tcPr>
            <w:tcW w:w="1040" w:type="dxa"/>
            <w:tcBorders>
              <w:top w:val="nil"/>
              <w:left w:val="nil"/>
              <w:bottom w:val="single" w:sz="4" w:space="0" w:color="auto"/>
              <w:right w:val="single" w:sz="4" w:space="0" w:color="auto"/>
            </w:tcBorders>
            <w:shd w:val="clear" w:color="auto" w:fill="auto"/>
            <w:noWrap/>
            <w:vAlign w:val="bottom"/>
            <w:hideMark/>
          </w:tcPr>
          <w:p w14:paraId="50F41A4C" w14:textId="77777777" w:rsidR="004512A9" w:rsidRPr="0047226B" w:rsidRDefault="004512A9">
            <w:pPr>
              <w:jc w:val="center"/>
              <w:rPr>
                <w:color w:val="000000"/>
              </w:rPr>
            </w:pPr>
            <w:r w:rsidRPr="0047226B">
              <w:rPr>
                <w:color w:val="000000"/>
                <w:sz w:val="22"/>
                <w:szCs w:val="22"/>
              </w:rPr>
              <w:t>96</w:t>
            </w:r>
          </w:p>
        </w:tc>
        <w:tc>
          <w:tcPr>
            <w:tcW w:w="1200" w:type="dxa"/>
            <w:tcBorders>
              <w:top w:val="nil"/>
              <w:left w:val="nil"/>
              <w:bottom w:val="single" w:sz="4" w:space="0" w:color="auto"/>
              <w:right w:val="single" w:sz="4" w:space="0" w:color="auto"/>
            </w:tcBorders>
            <w:shd w:val="clear" w:color="auto" w:fill="auto"/>
            <w:noWrap/>
            <w:vAlign w:val="bottom"/>
            <w:hideMark/>
          </w:tcPr>
          <w:p w14:paraId="3FA1A855" w14:textId="77777777" w:rsidR="004512A9" w:rsidRPr="0047226B" w:rsidRDefault="004512A9">
            <w:pPr>
              <w:jc w:val="center"/>
              <w:rPr>
                <w:color w:val="000000"/>
              </w:rPr>
            </w:pPr>
            <w:r w:rsidRPr="0047226B">
              <w:rPr>
                <w:color w:val="000000"/>
                <w:sz w:val="22"/>
                <w:szCs w:val="22"/>
              </w:rPr>
              <w:t>97</w:t>
            </w:r>
          </w:p>
        </w:tc>
      </w:tr>
      <w:tr w:rsidR="004512A9" w:rsidRPr="0047226B" w14:paraId="4106E32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3FAE98D" w14:textId="77777777" w:rsidR="004512A9" w:rsidRPr="0047226B" w:rsidRDefault="004512A9">
            <w:pPr>
              <w:rPr>
                <w:color w:val="000000"/>
              </w:rPr>
            </w:pPr>
            <w:r w:rsidRPr="0047226B">
              <w:rPr>
                <w:color w:val="000000"/>
                <w:sz w:val="22"/>
                <w:szCs w:val="22"/>
              </w:rPr>
              <w:t>26 DE MARZO</w:t>
            </w:r>
          </w:p>
        </w:tc>
        <w:tc>
          <w:tcPr>
            <w:tcW w:w="4134" w:type="dxa"/>
            <w:tcBorders>
              <w:top w:val="nil"/>
              <w:left w:val="nil"/>
              <w:bottom w:val="single" w:sz="4" w:space="0" w:color="auto"/>
              <w:right w:val="single" w:sz="4" w:space="0" w:color="auto"/>
            </w:tcBorders>
            <w:shd w:val="clear" w:color="auto" w:fill="auto"/>
            <w:noWrap/>
            <w:vAlign w:val="bottom"/>
            <w:hideMark/>
          </w:tcPr>
          <w:p w14:paraId="2BDEBD96" w14:textId="77777777" w:rsidR="004512A9" w:rsidRPr="0047226B" w:rsidRDefault="004512A9">
            <w:pPr>
              <w:rPr>
                <w:color w:val="000000"/>
              </w:rPr>
            </w:pPr>
            <w:r w:rsidRPr="0047226B">
              <w:rPr>
                <w:color w:val="000000"/>
                <w:sz w:val="22"/>
                <w:szCs w:val="22"/>
              </w:rPr>
              <w:t>SANDRA ESMERALDA HENRIQUEZ LOPEZ</w:t>
            </w:r>
          </w:p>
        </w:tc>
        <w:tc>
          <w:tcPr>
            <w:tcW w:w="1200" w:type="dxa"/>
            <w:tcBorders>
              <w:top w:val="nil"/>
              <w:left w:val="nil"/>
              <w:bottom w:val="single" w:sz="4" w:space="0" w:color="auto"/>
              <w:right w:val="single" w:sz="4" w:space="0" w:color="auto"/>
            </w:tcBorders>
            <w:shd w:val="clear" w:color="auto" w:fill="auto"/>
            <w:noWrap/>
            <w:vAlign w:val="center"/>
            <w:hideMark/>
          </w:tcPr>
          <w:p w14:paraId="1B1BE488" w14:textId="77777777" w:rsidR="004512A9" w:rsidRPr="0047226B" w:rsidRDefault="004512A9">
            <w:pPr>
              <w:jc w:val="center"/>
              <w:rPr>
                <w:color w:val="000000"/>
              </w:rPr>
            </w:pPr>
            <w:r w:rsidRPr="0047226B">
              <w:rPr>
                <w:color w:val="000000"/>
                <w:sz w:val="22"/>
                <w:szCs w:val="22"/>
              </w:rPr>
              <w:t>94</w:t>
            </w:r>
          </w:p>
        </w:tc>
        <w:tc>
          <w:tcPr>
            <w:tcW w:w="1040" w:type="dxa"/>
            <w:tcBorders>
              <w:top w:val="nil"/>
              <w:left w:val="nil"/>
              <w:bottom w:val="single" w:sz="4" w:space="0" w:color="auto"/>
              <w:right w:val="single" w:sz="4" w:space="0" w:color="auto"/>
            </w:tcBorders>
            <w:shd w:val="clear" w:color="auto" w:fill="auto"/>
            <w:noWrap/>
            <w:vAlign w:val="bottom"/>
            <w:hideMark/>
          </w:tcPr>
          <w:p w14:paraId="181B025C" w14:textId="77777777" w:rsidR="004512A9" w:rsidRPr="0047226B" w:rsidRDefault="004512A9">
            <w:pPr>
              <w:jc w:val="center"/>
              <w:rPr>
                <w:color w:val="000000"/>
              </w:rPr>
            </w:pPr>
            <w:r w:rsidRPr="0047226B">
              <w:rPr>
                <w:color w:val="000000"/>
                <w:sz w:val="22"/>
                <w:szCs w:val="22"/>
              </w:rPr>
              <w:t>97</w:t>
            </w:r>
          </w:p>
        </w:tc>
        <w:tc>
          <w:tcPr>
            <w:tcW w:w="1200" w:type="dxa"/>
            <w:tcBorders>
              <w:top w:val="nil"/>
              <w:left w:val="nil"/>
              <w:bottom w:val="single" w:sz="4" w:space="0" w:color="auto"/>
              <w:right w:val="single" w:sz="4" w:space="0" w:color="auto"/>
            </w:tcBorders>
            <w:shd w:val="clear" w:color="auto" w:fill="auto"/>
            <w:noWrap/>
            <w:vAlign w:val="bottom"/>
            <w:hideMark/>
          </w:tcPr>
          <w:p w14:paraId="5F364BCD" w14:textId="77777777" w:rsidR="004512A9" w:rsidRPr="0047226B" w:rsidRDefault="004512A9">
            <w:pPr>
              <w:jc w:val="center"/>
              <w:rPr>
                <w:color w:val="000000"/>
              </w:rPr>
            </w:pPr>
            <w:r w:rsidRPr="0047226B">
              <w:rPr>
                <w:color w:val="000000"/>
                <w:sz w:val="22"/>
                <w:szCs w:val="22"/>
              </w:rPr>
              <w:t>98</w:t>
            </w:r>
          </w:p>
        </w:tc>
      </w:tr>
      <w:tr w:rsidR="004512A9" w:rsidRPr="0047226B" w14:paraId="7B691DD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044DCF5" w14:textId="77777777" w:rsidR="004512A9" w:rsidRPr="0047226B" w:rsidRDefault="004512A9">
            <w:pPr>
              <w:rPr>
                <w:color w:val="000000"/>
              </w:rPr>
            </w:pPr>
            <w:r w:rsidRPr="0047226B">
              <w:rPr>
                <w:color w:val="000000"/>
                <w:sz w:val="22"/>
                <w:szCs w:val="22"/>
              </w:rPr>
              <w:t>05 DE ABRIL</w:t>
            </w:r>
          </w:p>
        </w:tc>
        <w:tc>
          <w:tcPr>
            <w:tcW w:w="4134" w:type="dxa"/>
            <w:tcBorders>
              <w:top w:val="nil"/>
              <w:left w:val="nil"/>
              <w:bottom w:val="single" w:sz="4" w:space="0" w:color="auto"/>
              <w:right w:val="single" w:sz="4" w:space="0" w:color="auto"/>
            </w:tcBorders>
            <w:shd w:val="clear" w:color="auto" w:fill="auto"/>
            <w:noWrap/>
            <w:vAlign w:val="bottom"/>
            <w:hideMark/>
          </w:tcPr>
          <w:p w14:paraId="2CDD66AA" w14:textId="77777777" w:rsidR="004512A9" w:rsidRPr="0047226B" w:rsidRDefault="004512A9">
            <w:pPr>
              <w:rPr>
                <w:color w:val="000000"/>
              </w:rPr>
            </w:pPr>
            <w:r w:rsidRPr="0047226B">
              <w:rPr>
                <w:color w:val="000000"/>
                <w:sz w:val="22"/>
                <w:szCs w:val="22"/>
              </w:rPr>
              <w:t>EDUARDO ALBERTO URRUTIA MORALES</w:t>
            </w:r>
          </w:p>
        </w:tc>
        <w:tc>
          <w:tcPr>
            <w:tcW w:w="1200" w:type="dxa"/>
            <w:tcBorders>
              <w:top w:val="nil"/>
              <w:left w:val="nil"/>
              <w:bottom w:val="single" w:sz="4" w:space="0" w:color="auto"/>
              <w:right w:val="single" w:sz="4" w:space="0" w:color="auto"/>
            </w:tcBorders>
            <w:shd w:val="clear" w:color="auto" w:fill="auto"/>
            <w:noWrap/>
            <w:vAlign w:val="center"/>
            <w:hideMark/>
          </w:tcPr>
          <w:p w14:paraId="44B8626C" w14:textId="77777777" w:rsidR="004512A9" w:rsidRPr="0047226B" w:rsidRDefault="004512A9">
            <w:pPr>
              <w:jc w:val="center"/>
              <w:rPr>
                <w:color w:val="000000"/>
              </w:rPr>
            </w:pPr>
            <w:r w:rsidRPr="0047226B">
              <w:rPr>
                <w:color w:val="000000"/>
                <w:sz w:val="22"/>
                <w:szCs w:val="22"/>
              </w:rPr>
              <w:t>95</w:t>
            </w:r>
          </w:p>
        </w:tc>
        <w:tc>
          <w:tcPr>
            <w:tcW w:w="1040" w:type="dxa"/>
            <w:tcBorders>
              <w:top w:val="nil"/>
              <w:left w:val="nil"/>
              <w:bottom w:val="single" w:sz="4" w:space="0" w:color="auto"/>
              <w:right w:val="single" w:sz="4" w:space="0" w:color="auto"/>
            </w:tcBorders>
            <w:shd w:val="clear" w:color="auto" w:fill="auto"/>
            <w:noWrap/>
            <w:vAlign w:val="bottom"/>
            <w:hideMark/>
          </w:tcPr>
          <w:p w14:paraId="70A49AD4" w14:textId="77777777" w:rsidR="004512A9" w:rsidRPr="0047226B" w:rsidRDefault="004512A9">
            <w:pPr>
              <w:jc w:val="center"/>
              <w:rPr>
                <w:color w:val="000000"/>
              </w:rPr>
            </w:pPr>
            <w:r w:rsidRPr="0047226B">
              <w:rPr>
                <w:color w:val="000000"/>
                <w:sz w:val="22"/>
                <w:szCs w:val="22"/>
              </w:rPr>
              <w:t>98</w:t>
            </w:r>
          </w:p>
        </w:tc>
        <w:tc>
          <w:tcPr>
            <w:tcW w:w="1200" w:type="dxa"/>
            <w:tcBorders>
              <w:top w:val="nil"/>
              <w:left w:val="nil"/>
              <w:bottom w:val="single" w:sz="4" w:space="0" w:color="auto"/>
              <w:right w:val="single" w:sz="4" w:space="0" w:color="auto"/>
            </w:tcBorders>
            <w:shd w:val="clear" w:color="auto" w:fill="auto"/>
            <w:noWrap/>
            <w:vAlign w:val="bottom"/>
            <w:hideMark/>
          </w:tcPr>
          <w:p w14:paraId="75D4AFCC" w14:textId="77777777" w:rsidR="004512A9" w:rsidRPr="0047226B" w:rsidRDefault="004512A9">
            <w:pPr>
              <w:jc w:val="center"/>
              <w:rPr>
                <w:color w:val="000000"/>
              </w:rPr>
            </w:pPr>
            <w:r w:rsidRPr="0047226B">
              <w:rPr>
                <w:color w:val="000000"/>
                <w:sz w:val="22"/>
                <w:szCs w:val="22"/>
              </w:rPr>
              <w:t>99</w:t>
            </w:r>
          </w:p>
        </w:tc>
      </w:tr>
      <w:tr w:rsidR="004512A9" w:rsidRPr="0047226B" w14:paraId="04E4B7E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AA9CCBF" w14:textId="77777777" w:rsidR="004512A9" w:rsidRPr="0047226B" w:rsidRDefault="004512A9">
            <w:pPr>
              <w:rPr>
                <w:color w:val="000000"/>
              </w:rPr>
            </w:pPr>
            <w:r w:rsidRPr="0047226B">
              <w:rPr>
                <w:color w:val="000000"/>
                <w:sz w:val="22"/>
                <w:szCs w:val="22"/>
              </w:rPr>
              <w:t>01 DE ABRIL</w:t>
            </w:r>
          </w:p>
        </w:tc>
        <w:tc>
          <w:tcPr>
            <w:tcW w:w="4134" w:type="dxa"/>
            <w:tcBorders>
              <w:top w:val="nil"/>
              <w:left w:val="nil"/>
              <w:bottom w:val="single" w:sz="4" w:space="0" w:color="auto"/>
              <w:right w:val="single" w:sz="4" w:space="0" w:color="auto"/>
            </w:tcBorders>
            <w:shd w:val="clear" w:color="auto" w:fill="auto"/>
            <w:noWrap/>
            <w:vAlign w:val="bottom"/>
            <w:hideMark/>
          </w:tcPr>
          <w:p w14:paraId="2F206B91" w14:textId="77777777" w:rsidR="004512A9" w:rsidRPr="0047226B" w:rsidRDefault="004512A9">
            <w:pPr>
              <w:rPr>
                <w:color w:val="000000"/>
              </w:rPr>
            </w:pPr>
            <w:r w:rsidRPr="0047226B">
              <w:rPr>
                <w:color w:val="000000"/>
                <w:sz w:val="22"/>
                <w:szCs w:val="22"/>
              </w:rPr>
              <w:t>JOSELINE CECILIA SANDOVAL MUNGUIA</w:t>
            </w:r>
          </w:p>
        </w:tc>
        <w:tc>
          <w:tcPr>
            <w:tcW w:w="1200" w:type="dxa"/>
            <w:tcBorders>
              <w:top w:val="nil"/>
              <w:left w:val="nil"/>
              <w:bottom w:val="single" w:sz="4" w:space="0" w:color="auto"/>
              <w:right w:val="single" w:sz="4" w:space="0" w:color="auto"/>
            </w:tcBorders>
            <w:shd w:val="clear" w:color="auto" w:fill="auto"/>
            <w:noWrap/>
            <w:vAlign w:val="center"/>
            <w:hideMark/>
          </w:tcPr>
          <w:p w14:paraId="09CB6BA7" w14:textId="77777777" w:rsidR="004512A9" w:rsidRPr="0047226B" w:rsidRDefault="004512A9">
            <w:pPr>
              <w:jc w:val="center"/>
              <w:rPr>
                <w:color w:val="000000"/>
              </w:rPr>
            </w:pPr>
            <w:r w:rsidRPr="0047226B">
              <w:rPr>
                <w:color w:val="000000"/>
                <w:sz w:val="22"/>
                <w:szCs w:val="22"/>
              </w:rPr>
              <w:t>96</w:t>
            </w:r>
          </w:p>
        </w:tc>
        <w:tc>
          <w:tcPr>
            <w:tcW w:w="1040" w:type="dxa"/>
            <w:tcBorders>
              <w:top w:val="nil"/>
              <w:left w:val="nil"/>
              <w:bottom w:val="single" w:sz="4" w:space="0" w:color="auto"/>
              <w:right w:val="single" w:sz="4" w:space="0" w:color="auto"/>
            </w:tcBorders>
            <w:shd w:val="clear" w:color="auto" w:fill="auto"/>
            <w:noWrap/>
            <w:vAlign w:val="bottom"/>
            <w:hideMark/>
          </w:tcPr>
          <w:p w14:paraId="5BED8E34" w14:textId="77777777" w:rsidR="004512A9" w:rsidRPr="0047226B" w:rsidRDefault="004512A9">
            <w:pPr>
              <w:jc w:val="center"/>
              <w:rPr>
                <w:color w:val="000000"/>
              </w:rPr>
            </w:pPr>
            <w:r w:rsidRPr="0047226B">
              <w:rPr>
                <w:color w:val="000000"/>
                <w:sz w:val="22"/>
                <w:szCs w:val="22"/>
              </w:rPr>
              <w:t>99</w:t>
            </w:r>
          </w:p>
        </w:tc>
        <w:tc>
          <w:tcPr>
            <w:tcW w:w="1200" w:type="dxa"/>
            <w:tcBorders>
              <w:top w:val="nil"/>
              <w:left w:val="nil"/>
              <w:bottom w:val="single" w:sz="4" w:space="0" w:color="auto"/>
              <w:right w:val="single" w:sz="4" w:space="0" w:color="auto"/>
            </w:tcBorders>
            <w:shd w:val="clear" w:color="auto" w:fill="auto"/>
            <w:noWrap/>
            <w:vAlign w:val="bottom"/>
            <w:hideMark/>
          </w:tcPr>
          <w:p w14:paraId="437544FF" w14:textId="77777777" w:rsidR="004512A9" w:rsidRPr="0047226B" w:rsidRDefault="004512A9">
            <w:pPr>
              <w:jc w:val="center"/>
              <w:rPr>
                <w:color w:val="000000"/>
              </w:rPr>
            </w:pPr>
            <w:r w:rsidRPr="0047226B">
              <w:rPr>
                <w:color w:val="000000"/>
                <w:sz w:val="22"/>
                <w:szCs w:val="22"/>
              </w:rPr>
              <w:t>100</w:t>
            </w:r>
          </w:p>
        </w:tc>
      </w:tr>
      <w:tr w:rsidR="004512A9" w:rsidRPr="0047226B" w14:paraId="0B913E3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56F63B8" w14:textId="77777777" w:rsidR="004512A9" w:rsidRPr="0047226B" w:rsidRDefault="004512A9">
            <w:pPr>
              <w:rPr>
                <w:color w:val="000000"/>
              </w:rPr>
            </w:pPr>
            <w:r w:rsidRPr="0047226B">
              <w:rPr>
                <w:color w:val="000000"/>
                <w:sz w:val="22"/>
                <w:szCs w:val="22"/>
              </w:rPr>
              <w:t>31 DE MARZO</w:t>
            </w:r>
          </w:p>
        </w:tc>
        <w:tc>
          <w:tcPr>
            <w:tcW w:w="4134" w:type="dxa"/>
            <w:tcBorders>
              <w:top w:val="nil"/>
              <w:left w:val="nil"/>
              <w:bottom w:val="single" w:sz="4" w:space="0" w:color="auto"/>
              <w:right w:val="single" w:sz="4" w:space="0" w:color="auto"/>
            </w:tcBorders>
            <w:shd w:val="clear" w:color="auto" w:fill="auto"/>
            <w:noWrap/>
            <w:vAlign w:val="bottom"/>
            <w:hideMark/>
          </w:tcPr>
          <w:p w14:paraId="2D516508" w14:textId="77777777" w:rsidR="004512A9" w:rsidRPr="0047226B" w:rsidRDefault="004512A9">
            <w:pPr>
              <w:rPr>
                <w:color w:val="000000"/>
              </w:rPr>
            </w:pPr>
            <w:r w:rsidRPr="0047226B">
              <w:rPr>
                <w:color w:val="000000"/>
                <w:sz w:val="22"/>
                <w:szCs w:val="22"/>
              </w:rPr>
              <w:t xml:space="preserve">NOEL ARMADEO LOPEZ SALES </w:t>
            </w:r>
          </w:p>
        </w:tc>
        <w:tc>
          <w:tcPr>
            <w:tcW w:w="1200" w:type="dxa"/>
            <w:tcBorders>
              <w:top w:val="nil"/>
              <w:left w:val="nil"/>
              <w:bottom w:val="single" w:sz="4" w:space="0" w:color="auto"/>
              <w:right w:val="single" w:sz="4" w:space="0" w:color="auto"/>
            </w:tcBorders>
            <w:shd w:val="clear" w:color="auto" w:fill="auto"/>
            <w:noWrap/>
            <w:vAlign w:val="center"/>
            <w:hideMark/>
          </w:tcPr>
          <w:p w14:paraId="269DBFEC" w14:textId="77777777" w:rsidR="004512A9" w:rsidRPr="0047226B" w:rsidRDefault="004512A9">
            <w:pPr>
              <w:jc w:val="center"/>
              <w:rPr>
                <w:color w:val="000000"/>
              </w:rPr>
            </w:pPr>
            <w:r w:rsidRPr="0047226B">
              <w:rPr>
                <w:color w:val="000000"/>
                <w:sz w:val="22"/>
                <w:szCs w:val="22"/>
              </w:rPr>
              <w:t>96-97</w:t>
            </w:r>
          </w:p>
        </w:tc>
        <w:tc>
          <w:tcPr>
            <w:tcW w:w="1040" w:type="dxa"/>
            <w:tcBorders>
              <w:top w:val="nil"/>
              <w:left w:val="nil"/>
              <w:bottom w:val="single" w:sz="4" w:space="0" w:color="auto"/>
              <w:right w:val="single" w:sz="4" w:space="0" w:color="auto"/>
            </w:tcBorders>
            <w:shd w:val="clear" w:color="auto" w:fill="auto"/>
            <w:noWrap/>
            <w:vAlign w:val="bottom"/>
            <w:hideMark/>
          </w:tcPr>
          <w:p w14:paraId="0CD87650" w14:textId="77777777" w:rsidR="004512A9" w:rsidRPr="0047226B" w:rsidRDefault="004512A9">
            <w:pPr>
              <w:jc w:val="center"/>
              <w:rPr>
                <w:color w:val="000000"/>
              </w:rPr>
            </w:pPr>
            <w:r w:rsidRPr="0047226B">
              <w:rPr>
                <w:color w:val="000000"/>
                <w:sz w:val="22"/>
                <w:szCs w:val="22"/>
              </w:rPr>
              <w:t>100</w:t>
            </w:r>
          </w:p>
        </w:tc>
        <w:tc>
          <w:tcPr>
            <w:tcW w:w="1200" w:type="dxa"/>
            <w:tcBorders>
              <w:top w:val="nil"/>
              <w:left w:val="nil"/>
              <w:bottom w:val="single" w:sz="4" w:space="0" w:color="auto"/>
              <w:right w:val="single" w:sz="4" w:space="0" w:color="auto"/>
            </w:tcBorders>
            <w:shd w:val="clear" w:color="auto" w:fill="auto"/>
            <w:noWrap/>
            <w:vAlign w:val="bottom"/>
            <w:hideMark/>
          </w:tcPr>
          <w:p w14:paraId="673F89AA" w14:textId="77777777" w:rsidR="004512A9" w:rsidRPr="0047226B" w:rsidRDefault="004512A9">
            <w:pPr>
              <w:jc w:val="center"/>
              <w:rPr>
                <w:color w:val="000000"/>
              </w:rPr>
            </w:pPr>
            <w:r w:rsidRPr="0047226B">
              <w:rPr>
                <w:color w:val="000000"/>
                <w:sz w:val="22"/>
                <w:szCs w:val="22"/>
              </w:rPr>
              <w:t>101</w:t>
            </w:r>
          </w:p>
        </w:tc>
      </w:tr>
      <w:tr w:rsidR="004512A9" w:rsidRPr="0047226B" w14:paraId="3F288CB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E0C7655" w14:textId="77777777" w:rsidR="004512A9" w:rsidRPr="0047226B" w:rsidRDefault="004512A9">
            <w:pPr>
              <w:rPr>
                <w:color w:val="000000"/>
              </w:rPr>
            </w:pPr>
            <w:r w:rsidRPr="0047226B">
              <w:rPr>
                <w:color w:val="000000"/>
                <w:sz w:val="22"/>
                <w:szCs w:val="22"/>
              </w:rPr>
              <w:t>05 DE ABRIL</w:t>
            </w:r>
          </w:p>
        </w:tc>
        <w:tc>
          <w:tcPr>
            <w:tcW w:w="4134" w:type="dxa"/>
            <w:tcBorders>
              <w:top w:val="nil"/>
              <w:left w:val="nil"/>
              <w:bottom w:val="single" w:sz="4" w:space="0" w:color="auto"/>
              <w:right w:val="single" w:sz="4" w:space="0" w:color="auto"/>
            </w:tcBorders>
            <w:shd w:val="clear" w:color="auto" w:fill="auto"/>
            <w:noWrap/>
            <w:vAlign w:val="bottom"/>
            <w:hideMark/>
          </w:tcPr>
          <w:p w14:paraId="1F24771E" w14:textId="77777777" w:rsidR="004512A9" w:rsidRPr="0047226B" w:rsidRDefault="004512A9">
            <w:pPr>
              <w:rPr>
                <w:color w:val="000000"/>
              </w:rPr>
            </w:pPr>
            <w:r w:rsidRPr="0047226B">
              <w:rPr>
                <w:color w:val="000000"/>
                <w:sz w:val="22"/>
                <w:szCs w:val="22"/>
              </w:rPr>
              <w:t>MARIA JOSE RAMOS NAVARRETE</w:t>
            </w:r>
          </w:p>
        </w:tc>
        <w:tc>
          <w:tcPr>
            <w:tcW w:w="1200" w:type="dxa"/>
            <w:tcBorders>
              <w:top w:val="nil"/>
              <w:left w:val="nil"/>
              <w:bottom w:val="single" w:sz="4" w:space="0" w:color="auto"/>
              <w:right w:val="single" w:sz="4" w:space="0" w:color="auto"/>
            </w:tcBorders>
            <w:shd w:val="clear" w:color="auto" w:fill="auto"/>
            <w:noWrap/>
            <w:vAlign w:val="center"/>
            <w:hideMark/>
          </w:tcPr>
          <w:p w14:paraId="54FA8460" w14:textId="77777777" w:rsidR="004512A9" w:rsidRPr="0047226B" w:rsidRDefault="004512A9">
            <w:pPr>
              <w:jc w:val="center"/>
              <w:rPr>
                <w:color w:val="000000"/>
              </w:rPr>
            </w:pPr>
            <w:r w:rsidRPr="0047226B">
              <w:rPr>
                <w:color w:val="000000"/>
                <w:sz w:val="22"/>
                <w:szCs w:val="22"/>
              </w:rPr>
              <w:t>97</w:t>
            </w:r>
          </w:p>
        </w:tc>
        <w:tc>
          <w:tcPr>
            <w:tcW w:w="1040" w:type="dxa"/>
            <w:tcBorders>
              <w:top w:val="nil"/>
              <w:left w:val="nil"/>
              <w:bottom w:val="single" w:sz="4" w:space="0" w:color="auto"/>
              <w:right w:val="single" w:sz="4" w:space="0" w:color="auto"/>
            </w:tcBorders>
            <w:shd w:val="clear" w:color="auto" w:fill="auto"/>
            <w:noWrap/>
            <w:vAlign w:val="bottom"/>
            <w:hideMark/>
          </w:tcPr>
          <w:p w14:paraId="29B545D8" w14:textId="77777777" w:rsidR="004512A9" w:rsidRPr="0047226B" w:rsidRDefault="004512A9">
            <w:pPr>
              <w:jc w:val="center"/>
              <w:rPr>
                <w:color w:val="000000"/>
              </w:rPr>
            </w:pPr>
            <w:r w:rsidRPr="0047226B">
              <w:rPr>
                <w:color w:val="000000"/>
                <w:sz w:val="22"/>
                <w:szCs w:val="22"/>
              </w:rPr>
              <w:t>101</w:t>
            </w:r>
          </w:p>
        </w:tc>
        <w:tc>
          <w:tcPr>
            <w:tcW w:w="1200" w:type="dxa"/>
            <w:tcBorders>
              <w:top w:val="nil"/>
              <w:left w:val="nil"/>
              <w:bottom w:val="single" w:sz="4" w:space="0" w:color="auto"/>
              <w:right w:val="single" w:sz="4" w:space="0" w:color="auto"/>
            </w:tcBorders>
            <w:shd w:val="clear" w:color="auto" w:fill="auto"/>
            <w:noWrap/>
            <w:vAlign w:val="bottom"/>
            <w:hideMark/>
          </w:tcPr>
          <w:p w14:paraId="2A4549AF" w14:textId="77777777" w:rsidR="004512A9" w:rsidRPr="0047226B" w:rsidRDefault="004512A9">
            <w:pPr>
              <w:jc w:val="center"/>
              <w:rPr>
                <w:color w:val="000000"/>
              </w:rPr>
            </w:pPr>
            <w:r w:rsidRPr="0047226B">
              <w:rPr>
                <w:color w:val="000000"/>
                <w:sz w:val="22"/>
                <w:szCs w:val="22"/>
              </w:rPr>
              <w:t>102</w:t>
            </w:r>
          </w:p>
        </w:tc>
      </w:tr>
      <w:tr w:rsidR="004512A9" w:rsidRPr="0047226B" w14:paraId="790CF28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1AB805C" w14:textId="77777777" w:rsidR="004512A9" w:rsidRPr="0047226B" w:rsidRDefault="004512A9">
            <w:pPr>
              <w:rPr>
                <w:color w:val="000000"/>
              </w:rPr>
            </w:pPr>
            <w:r w:rsidRPr="0047226B">
              <w:rPr>
                <w:color w:val="000000"/>
                <w:sz w:val="22"/>
                <w:szCs w:val="22"/>
              </w:rPr>
              <w:t>07 DE ABRIL</w:t>
            </w:r>
          </w:p>
        </w:tc>
        <w:tc>
          <w:tcPr>
            <w:tcW w:w="4134" w:type="dxa"/>
            <w:tcBorders>
              <w:top w:val="nil"/>
              <w:left w:val="nil"/>
              <w:bottom w:val="single" w:sz="4" w:space="0" w:color="auto"/>
              <w:right w:val="single" w:sz="4" w:space="0" w:color="auto"/>
            </w:tcBorders>
            <w:shd w:val="clear" w:color="auto" w:fill="auto"/>
            <w:noWrap/>
            <w:vAlign w:val="bottom"/>
            <w:hideMark/>
          </w:tcPr>
          <w:p w14:paraId="7B67F327" w14:textId="77777777" w:rsidR="004512A9" w:rsidRPr="0047226B" w:rsidRDefault="004512A9">
            <w:pPr>
              <w:rPr>
                <w:color w:val="000000"/>
              </w:rPr>
            </w:pPr>
            <w:r w:rsidRPr="0047226B">
              <w:rPr>
                <w:color w:val="000000"/>
                <w:sz w:val="22"/>
                <w:szCs w:val="22"/>
              </w:rPr>
              <w:t>YANCY YAMILETH ALVARADO DE PAZ</w:t>
            </w:r>
          </w:p>
        </w:tc>
        <w:tc>
          <w:tcPr>
            <w:tcW w:w="1200" w:type="dxa"/>
            <w:tcBorders>
              <w:top w:val="nil"/>
              <w:left w:val="nil"/>
              <w:bottom w:val="single" w:sz="4" w:space="0" w:color="auto"/>
              <w:right w:val="single" w:sz="4" w:space="0" w:color="auto"/>
            </w:tcBorders>
            <w:shd w:val="clear" w:color="auto" w:fill="auto"/>
            <w:noWrap/>
            <w:vAlign w:val="center"/>
            <w:hideMark/>
          </w:tcPr>
          <w:p w14:paraId="5DE8260A" w14:textId="77777777" w:rsidR="004512A9" w:rsidRPr="0047226B" w:rsidRDefault="004512A9">
            <w:pPr>
              <w:jc w:val="center"/>
              <w:rPr>
                <w:color w:val="000000"/>
              </w:rPr>
            </w:pPr>
            <w:r w:rsidRPr="0047226B">
              <w:rPr>
                <w:color w:val="000000"/>
                <w:sz w:val="22"/>
                <w:szCs w:val="22"/>
              </w:rPr>
              <w:t>98</w:t>
            </w:r>
          </w:p>
        </w:tc>
        <w:tc>
          <w:tcPr>
            <w:tcW w:w="1040" w:type="dxa"/>
            <w:tcBorders>
              <w:top w:val="nil"/>
              <w:left w:val="nil"/>
              <w:bottom w:val="single" w:sz="4" w:space="0" w:color="auto"/>
              <w:right w:val="single" w:sz="4" w:space="0" w:color="auto"/>
            </w:tcBorders>
            <w:shd w:val="clear" w:color="auto" w:fill="auto"/>
            <w:noWrap/>
            <w:vAlign w:val="bottom"/>
            <w:hideMark/>
          </w:tcPr>
          <w:p w14:paraId="2E0825AD" w14:textId="77777777" w:rsidR="004512A9" w:rsidRPr="0047226B" w:rsidRDefault="004512A9">
            <w:pPr>
              <w:jc w:val="center"/>
              <w:rPr>
                <w:color w:val="000000"/>
              </w:rPr>
            </w:pPr>
            <w:r w:rsidRPr="0047226B">
              <w:rPr>
                <w:color w:val="000000"/>
                <w:sz w:val="22"/>
                <w:szCs w:val="22"/>
              </w:rPr>
              <w:t>102</w:t>
            </w:r>
          </w:p>
        </w:tc>
        <w:tc>
          <w:tcPr>
            <w:tcW w:w="1200" w:type="dxa"/>
            <w:tcBorders>
              <w:top w:val="nil"/>
              <w:left w:val="nil"/>
              <w:bottom w:val="single" w:sz="4" w:space="0" w:color="auto"/>
              <w:right w:val="single" w:sz="4" w:space="0" w:color="auto"/>
            </w:tcBorders>
            <w:shd w:val="clear" w:color="auto" w:fill="auto"/>
            <w:noWrap/>
            <w:vAlign w:val="bottom"/>
            <w:hideMark/>
          </w:tcPr>
          <w:p w14:paraId="099A21BD" w14:textId="77777777" w:rsidR="004512A9" w:rsidRPr="0047226B" w:rsidRDefault="004512A9">
            <w:pPr>
              <w:jc w:val="center"/>
              <w:rPr>
                <w:color w:val="000000"/>
              </w:rPr>
            </w:pPr>
            <w:r w:rsidRPr="0047226B">
              <w:rPr>
                <w:color w:val="000000"/>
                <w:sz w:val="22"/>
                <w:szCs w:val="22"/>
              </w:rPr>
              <w:t>103</w:t>
            </w:r>
          </w:p>
        </w:tc>
      </w:tr>
      <w:tr w:rsidR="004512A9" w:rsidRPr="0047226B" w14:paraId="41EA6DA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0C0041A" w14:textId="77777777" w:rsidR="004512A9" w:rsidRPr="0047226B" w:rsidRDefault="004512A9">
            <w:pPr>
              <w:rPr>
                <w:color w:val="000000"/>
              </w:rPr>
            </w:pPr>
            <w:r w:rsidRPr="0047226B">
              <w:rPr>
                <w:color w:val="000000"/>
                <w:sz w:val="22"/>
                <w:szCs w:val="22"/>
              </w:rPr>
              <w:t>11 DE ABRIL</w:t>
            </w:r>
          </w:p>
        </w:tc>
        <w:tc>
          <w:tcPr>
            <w:tcW w:w="4134" w:type="dxa"/>
            <w:tcBorders>
              <w:top w:val="nil"/>
              <w:left w:val="nil"/>
              <w:bottom w:val="single" w:sz="4" w:space="0" w:color="auto"/>
              <w:right w:val="single" w:sz="4" w:space="0" w:color="auto"/>
            </w:tcBorders>
            <w:shd w:val="clear" w:color="auto" w:fill="auto"/>
            <w:noWrap/>
            <w:vAlign w:val="bottom"/>
            <w:hideMark/>
          </w:tcPr>
          <w:p w14:paraId="616A06A0" w14:textId="77777777" w:rsidR="004512A9" w:rsidRPr="0047226B" w:rsidRDefault="004512A9">
            <w:pPr>
              <w:rPr>
                <w:color w:val="000000"/>
              </w:rPr>
            </w:pPr>
            <w:r w:rsidRPr="0047226B">
              <w:rPr>
                <w:color w:val="000000"/>
                <w:sz w:val="22"/>
                <w:szCs w:val="22"/>
              </w:rPr>
              <w:t>JACKELINE JOHANA ALEMAN CABRERA</w:t>
            </w:r>
          </w:p>
        </w:tc>
        <w:tc>
          <w:tcPr>
            <w:tcW w:w="1200" w:type="dxa"/>
            <w:tcBorders>
              <w:top w:val="nil"/>
              <w:left w:val="nil"/>
              <w:bottom w:val="single" w:sz="4" w:space="0" w:color="auto"/>
              <w:right w:val="single" w:sz="4" w:space="0" w:color="auto"/>
            </w:tcBorders>
            <w:shd w:val="clear" w:color="auto" w:fill="auto"/>
            <w:noWrap/>
            <w:vAlign w:val="center"/>
            <w:hideMark/>
          </w:tcPr>
          <w:p w14:paraId="3B8D1645" w14:textId="77777777" w:rsidR="004512A9" w:rsidRPr="0047226B" w:rsidRDefault="004512A9">
            <w:pPr>
              <w:jc w:val="center"/>
              <w:rPr>
                <w:color w:val="000000"/>
              </w:rPr>
            </w:pPr>
            <w:r w:rsidRPr="0047226B">
              <w:rPr>
                <w:color w:val="000000"/>
                <w:sz w:val="22"/>
                <w:szCs w:val="22"/>
              </w:rPr>
              <w:t>99</w:t>
            </w:r>
          </w:p>
        </w:tc>
        <w:tc>
          <w:tcPr>
            <w:tcW w:w="1040" w:type="dxa"/>
            <w:tcBorders>
              <w:top w:val="nil"/>
              <w:left w:val="nil"/>
              <w:bottom w:val="single" w:sz="4" w:space="0" w:color="auto"/>
              <w:right w:val="single" w:sz="4" w:space="0" w:color="auto"/>
            </w:tcBorders>
            <w:shd w:val="clear" w:color="auto" w:fill="auto"/>
            <w:noWrap/>
            <w:vAlign w:val="bottom"/>
            <w:hideMark/>
          </w:tcPr>
          <w:p w14:paraId="2E9C3AD2" w14:textId="77777777" w:rsidR="004512A9" w:rsidRPr="0047226B" w:rsidRDefault="004512A9">
            <w:pPr>
              <w:jc w:val="center"/>
              <w:rPr>
                <w:color w:val="000000"/>
              </w:rPr>
            </w:pPr>
            <w:r w:rsidRPr="0047226B">
              <w:rPr>
                <w:color w:val="000000"/>
                <w:sz w:val="22"/>
                <w:szCs w:val="22"/>
              </w:rPr>
              <w:t>103</w:t>
            </w:r>
          </w:p>
        </w:tc>
        <w:tc>
          <w:tcPr>
            <w:tcW w:w="1200" w:type="dxa"/>
            <w:tcBorders>
              <w:top w:val="nil"/>
              <w:left w:val="nil"/>
              <w:bottom w:val="single" w:sz="4" w:space="0" w:color="auto"/>
              <w:right w:val="single" w:sz="4" w:space="0" w:color="auto"/>
            </w:tcBorders>
            <w:shd w:val="clear" w:color="auto" w:fill="auto"/>
            <w:noWrap/>
            <w:vAlign w:val="bottom"/>
            <w:hideMark/>
          </w:tcPr>
          <w:p w14:paraId="3A895764" w14:textId="77777777" w:rsidR="004512A9" w:rsidRPr="0047226B" w:rsidRDefault="004512A9">
            <w:pPr>
              <w:jc w:val="center"/>
              <w:rPr>
                <w:color w:val="000000"/>
              </w:rPr>
            </w:pPr>
            <w:r w:rsidRPr="0047226B">
              <w:rPr>
                <w:color w:val="000000"/>
                <w:sz w:val="22"/>
                <w:szCs w:val="22"/>
              </w:rPr>
              <w:t>104</w:t>
            </w:r>
          </w:p>
        </w:tc>
      </w:tr>
      <w:tr w:rsidR="004512A9" w:rsidRPr="0047226B" w14:paraId="0E32BE3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97D365F" w14:textId="77777777" w:rsidR="004512A9" w:rsidRPr="0047226B" w:rsidRDefault="004512A9">
            <w:pPr>
              <w:rPr>
                <w:color w:val="000000"/>
              </w:rPr>
            </w:pPr>
            <w:r w:rsidRPr="0047226B">
              <w:rPr>
                <w:color w:val="000000"/>
                <w:sz w:val="22"/>
                <w:szCs w:val="22"/>
              </w:rPr>
              <w:t>01 DE ABRIL</w:t>
            </w:r>
          </w:p>
        </w:tc>
        <w:tc>
          <w:tcPr>
            <w:tcW w:w="4134" w:type="dxa"/>
            <w:tcBorders>
              <w:top w:val="nil"/>
              <w:left w:val="nil"/>
              <w:bottom w:val="single" w:sz="4" w:space="0" w:color="auto"/>
              <w:right w:val="single" w:sz="4" w:space="0" w:color="auto"/>
            </w:tcBorders>
            <w:shd w:val="clear" w:color="auto" w:fill="auto"/>
            <w:noWrap/>
            <w:vAlign w:val="bottom"/>
            <w:hideMark/>
          </w:tcPr>
          <w:p w14:paraId="339BB5C7" w14:textId="77777777" w:rsidR="004512A9" w:rsidRPr="0047226B" w:rsidRDefault="004512A9">
            <w:pPr>
              <w:rPr>
                <w:color w:val="000000"/>
              </w:rPr>
            </w:pPr>
            <w:r w:rsidRPr="0047226B">
              <w:rPr>
                <w:color w:val="000000"/>
                <w:sz w:val="22"/>
                <w:szCs w:val="22"/>
              </w:rPr>
              <w:t>JOSE ANTONIO PALACIOS AGUILAR</w:t>
            </w:r>
          </w:p>
        </w:tc>
        <w:tc>
          <w:tcPr>
            <w:tcW w:w="1200" w:type="dxa"/>
            <w:tcBorders>
              <w:top w:val="nil"/>
              <w:left w:val="nil"/>
              <w:bottom w:val="single" w:sz="4" w:space="0" w:color="auto"/>
              <w:right w:val="single" w:sz="4" w:space="0" w:color="auto"/>
            </w:tcBorders>
            <w:shd w:val="clear" w:color="auto" w:fill="auto"/>
            <w:noWrap/>
            <w:vAlign w:val="center"/>
            <w:hideMark/>
          </w:tcPr>
          <w:p w14:paraId="77994FE8" w14:textId="77777777" w:rsidR="004512A9" w:rsidRPr="0047226B" w:rsidRDefault="004512A9">
            <w:pPr>
              <w:jc w:val="center"/>
              <w:rPr>
                <w:color w:val="000000"/>
              </w:rPr>
            </w:pPr>
            <w:r w:rsidRPr="0047226B">
              <w:rPr>
                <w:color w:val="000000"/>
                <w:sz w:val="22"/>
                <w:szCs w:val="22"/>
              </w:rPr>
              <w:t>100</w:t>
            </w:r>
          </w:p>
        </w:tc>
        <w:tc>
          <w:tcPr>
            <w:tcW w:w="1040" w:type="dxa"/>
            <w:tcBorders>
              <w:top w:val="nil"/>
              <w:left w:val="nil"/>
              <w:bottom w:val="single" w:sz="4" w:space="0" w:color="auto"/>
              <w:right w:val="single" w:sz="4" w:space="0" w:color="auto"/>
            </w:tcBorders>
            <w:shd w:val="clear" w:color="auto" w:fill="auto"/>
            <w:noWrap/>
            <w:vAlign w:val="bottom"/>
            <w:hideMark/>
          </w:tcPr>
          <w:p w14:paraId="4F9B7576" w14:textId="77777777" w:rsidR="004512A9" w:rsidRPr="0047226B" w:rsidRDefault="004512A9">
            <w:pPr>
              <w:jc w:val="center"/>
              <w:rPr>
                <w:color w:val="000000"/>
              </w:rPr>
            </w:pPr>
            <w:r w:rsidRPr="0047226B">
              <w:rPr>
                <w:color w:val="000000"/>
                <w:sz w:val="22"/>
                <w:szCs w:val="22"/>
              </w:rPr>
              <w:t>104</w:t>
            </w:r>
          </w:p>
        </w:tc>
        <w:tc>
          <w:tcPr>
            <w:tcW w:w="1200" w:type="dxa"/>
            <w:tcBorders>
              <w:top w:val="nil"/>
              <w:left w:val="nil"/>
              <w:bottom w:val="single" w:sz="4" w:space="0" w:color="auto"/>
              <w:right w:val="single" w:sz="4" w:space="0" w:color="auto"/>
            </w:tcBorders>
            <w:shd w:val="clear" w:color="auto" w:fill="auto"/>
            <w:noWrap/>
            <w:vAlign w:val="bottom"/>
            <w:hideMark/>
          </w:tcPr>
          <w:p w14:paraId="19F60537" w14:textId="77777777" w:rsidR="004512A9" w:rsidRPr="0047226B" w:rsidRDefault="004512A9">
            <w:pPr>
              <w:jc w:val="center"/>
              <w:rPr>
                <w:color w:val="000000"/>
              </w:rPr>
            </w:pPr>
            <w:r w:rsidRPr="0047226B">
              <w:rPr>
                <w:color w:val="000000"/>
                <w:sz w:val="22"/>
                <w:szCs w:val="22"/>
              </w:rPr>
              <w:t>105</w:t>
            </w:r>
          </w:p>
        </w:tc>
      </w:tr>
      <w:tr w:rsidR="004512A9" w:rsidRPr="0047226B" w14:paraId="27F14CD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BB6FB8C" w14:textId="77777777" w:rsidR="004512A9" w:rsidRPr="0047226B" w:rsidRDefault="004512A9">
            <w:pPr>
              <w:rPr>
                <w:color w:val="000000"/>
              </w:rPr>
            </w:pPr>
            <w:r w:rsidRPr="0047226B">
              <w:rPr>
                <w:color w:val="000000"/>
                <w:sz w:val="22"/>
                <w:szCs w:val="22"/>
              </w:rPr>
              <w:t>03 DE ABRIL</w:t>
            </w:r>
          </w:p>
        </w:tc>
        <w:tc>
          <w:tcPr>
            <w:tcW w:w="4134" w:type="dxa"/>
            <w:tcBorders>
              <w:top w:val="nil"/>
              <w:left w:val="nil"/>
              <w:bottom w:val="single" w:sz="4" w:space="0" w:color="auto"/>
              <w:right w:val="single" w:sz="4" w:space="0" w:color="auto"/>
            </w:tcBorders>
            <w:shd w:val="clear" w:color="auto" w:fill="auto"/>
            <w:noWrap/>
            <w:vAlign w:val="bottom"/>
            <w:hideMark/>
          </w:tcPr>
          <w:p w14:paraId="45DD07F8" w14:textId="77777777" w:rsidR="004512A9" w:rsidRPr="0047226B" w:rsidRDefault="004512A9">
            <w:pPr>
              <w:rPr>
                <w:color w:val="000000"/>
              </w:rPr>
            </w:pPr>
            <w:r w:rsidRPr="0047226B">
              <w:rPr>
                <w:color w:val="000000"/>
                <w:sz w:val="22"/>
                <w:szCs w:val="22"/>
              </w:rPr>
              <w:t>NELSON ENRIQUE LOPEZ  CASTILLO</w:t>
            </w:r>
          </w:p>
        </w:tc>
        <w:tc>
          <w:tcPr>
            <w:tcW w:w="1200" w:type="dxa"/>
            <w:tcBorders>
              <w:top w:val="nil"/>
              <w:left w:val="nil"/>
              <w:bottom w:val="single" w:sz="4" w:space="0" w:color="auto"/>
              <w:right w:val="single" w:sz="4" w:space="0" w:color="auto"/>
            </w:tcBorders>
            <w:shd w:val="clear" w:color="auto" w:fill="auto"/>
            <w:noWrap/>
            <w:vAlign w:val="center"/>
            <w:hideMark/>
          </w:tcPr>
          <w:p w14:paraId="4B879454" w14:textId="77777777" w:rsidR="004512A9" w:rsidRPr="0047226B" w:rsidRDefault="004512A9">
            <w:pPr>
              <w:jc w:val="center"/>
              <w:rPr>
                <w:color w:val="000000"/>
              </w:rPr>
            </w:pPr>
            <w:r w:rsidRPr="0047226B">
              <w:rPr>
                <w:color w:val="000000"/>
                <w:sz w:val="22"/>
                <w:szCs w:val="22"/>
              </w:rPr>
              <w:t>101</w:t>
            </w:r>
          </w:p>
        </w:tc>
        <w:tc>
          <w:tcPr>
            <w:tcW w:w="1040" w:type="dxa"/>
            <w:tcBorders>
              <w:top w:val="nil"/>
              <w:left w:val="nil"/>
              <w:bottom w:val="single" w:sz="4" w:space="0" w:color="auto"/>
              <w:right w:val="single" w:sz="4" w:space="0" w:color="auto"/>
            </w:tcBorders>
            <w:shd w:val="clear" w:color="auto" w:fill="auto"/>
            <w:noWrap/>
            <w:vAlign w:val="bottom"/>
            <w:hideMark/>
          </w:tcPr>
          <w:p w14:paraId="2B522F30" w14:textId="77777777" w:rsidR="004512A9" w:rsidRPr="0047226B" w:rsidRDefault="004512A9">
            <w:pPr>
              <w:jc w:val="center"/>
              <w:rPr>
                <w:color w:val="000000"/>
              </w:rPr>
            </w:pPr>
            <w:r w:rsidRPr="0047226B">
              <w:rPr>
                <w:color w:val="000000"/>
                <w:sz w:val="22"/>
                <w:szCs w:val="22"/>
              </w:rPr>
              <w:t>105</w:t>
            </w:r>
          </w:p>
        </w:tc>
        <w:tc>
          <w:tcPr>
            <w:tcW w:w="1200" w:type="dxa"/>
            <w:tcBorders>
              <w:top w:val="nil"/>
              <w:left w:val="nil"/>
              <w:bottom w:val="single" w:sz="4" w:space="0" w:color="auto"/>
              <w:right w:val="single" w:sz="4" w:space="0" w:color="auto"/>
            </w:tcBorders>
            <w:shd w:val="clear" w:color="auto" w:fill="auto"/>
            <w:noWrap/>
            <w:vAlign w:val="bottom"/>
            <w:hideMark/>
          </w:tcPr>
          <w:p w14:paraId="0AE901A8" w14:textId="77777777" w:rsidR="004512A9" w:rsidRPr="0047226B" w:rsidRDefault="004512A9">
            <w:pPr>
              <w:jc w:val="center"/>
              <w:rPr>
                <w:color w:val="000000"/>
              </w:rPr>
            </w:pPr>
            <w:r w:rsidRPr="0047226B">
              <w:rPr>
                <w:color w:val="000000"/>
                <w:sz w:val="22"/>
                <w:szCs w:val="22"/>
              </w:rPr>
              <w:t>106</w:t>
            </w:r>
          </w:p>
        </w:tc>
      </w:tr>
      <w:tr w:rsidR="004512A9" w:rsidRPr="0047226B" w14:paraId="371C2A0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F1EBB62" w14:textId="77777777" w:rsidR="004512A9" w:rsidRPr="0047226B" w:rsidRDefault="004512A9">
            <w:pPr>
              <w:rPr>
                <w:color w:val="000000"/>
              </w:rPr>
            </w:pPr>
            <w:r w:rsidRPr="0047226B">
              <w:rPr>
                <w:color w:val="000000"/>
                <w:sz w:val="22"/>
                <w:szCs w:val="22"/>
              </w:rPr>
              <w:t>03 DE FEBRERO</w:t>
            </w:r>
          </w:p>
        </w:tc>
        <w:tc>
          <w:tcPr>
            <w:tcW w:w="4134" w:type="dxa"/>
            <w:tcBorders>
              <w:top w:val="nil"/>
              <w:left w:val="nil"/>
              <w:bottom w:val="single" w:sz="4" w:space="0" w:color="auto"/>
              <w:right w:val="single" w:sz="4" w:space="0" w:color="auto"/>
            </w:tcBorders>
            <w:shd w:val="clear" w:color="auto" w:fill="auto"/>
            <w:noWrap/>
            <w:vAlign w:val="bottom"/>
            <w:hideMark/>
          </w:tcPr>
          <w:p w14:paraId="09079D89" w14:textId="77777777" w:rsidR="004512A9" w:rsidRPr="0047226B" w:rsidRDefault="004512A9">
            <w:pPr>
              <w:rPr>
                <w:color w:val="000000"/>
              </w:rPr>
            </w:pPr>
            <w:r w:rsidRPr="0047226B">
              <w:rPr>
                <w:color w:val="000000"/>
                <w:sz w:val="22"/>
                <w:szCs w:val="22"/>
              </w:rPr>
              <w:t>LUIS FIDEL GARCIA ORELLANA</w:t>
            </w:r>
          </w:p>
        </w:tc>
        <w:tc>
          <w:tcPr>
            <w:tcW w:w="1200" w:type="dxa"/>
            <w:tcBorders>
              <w:top w:val="nil"/>
              <w:left w:val="nil"/>
              <w:bottom w:val="single" w:sz="4" w:space="0" w:color="auto"/>
              <w:right w:val="single" w:sz="4" w:space="0" w:color="auto"/>
            </w:tcBorders>
            <w:shd w:val="clear" w:color="auto" w:fill="auto"/>
            <w:noWrap/>
            <w:vAlign w:val="center"/>
            <w:hideMark/>
          </w:tcPr>
          <w:p w14:paraId="043338DC" w14:textId="77777777" w:rsidR="004512A9" w:rsidRPr="0047226B" w:rsidRDefault="004512A9">
            <w:pPr>
              <w:jc w:val="center"/>
              <w:rPr>
                <w:color w:val="000000"/>
              </w:rPr>
            </w:pPr>
            <w:r w:rsidRPr="0047226B">
              <w:rPr>
                <w:color w:val="000000"/>
                <w:sz w:val="22"/>
                <w:szCs w:val="22"/>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3C190A37" w14:textId="77777777" w:rsidR="004512A9" w:rsidRPr="0047226B" w:rsidRDefault="004512A9">
            <w:pPr>
              <w:jc w:val="center"/>
              <w:rPr>
                <w:color w:val="000000"/>
              </w:rPr>
            </w:pPr>
            <w:r w:rsidRPr="0047226B">
              <w:rPr>
                <w:color w:val="000000"/>
                <w:sz w:val="22"/>
                <w:szCs w:val="22"/>
              </w:rPr>
              <w:t>106</w:t>
            </w:r>
          </w:p>
        </w:tc>
        <w:tc>
          <w:tcPr>
            <w:tcW w:w="1200" w:type="dxa"/>
            <w:tcBorders>
              <w:top w:val="nil"/>
              <w:left w:val="nil"/>
              <w:bottom w:val="single" w:sz="4" w:space="0" w:color="auto"/>
              <w:right w:val="single" w:sz="4" w:space="0" w:color="auto"/>
            </w:tcBorders>
            <w:shd w:val="clear" w:color="auto" w:fill="auto"/>
            <w:noWrap/>
            <w:vAlign w:val="bottom"/>
            <w:hideMark/>
          </w:tcPr>
          <w:p w14:paraId="27A9C5F6" w14:textId="77777777" w:rsidR="004512A9" w:rsidRPr="0047226B" w:rsidRDefault="004512A9">
            <w:pPr>
              <w:jc w:val="center"/>
              <w:rPr>
                <w:color w:val="000000"/>
              </w:rPr>
            </w:pPr>
            <w:r w:rsidRPr="0047226B">
              <w:rPr>
                <w:color w:val="000000"/>
                <w:sz w:val="22"/>
                <w:szCs w:val="22"/>
              </w:rPr>
              <w:t>107</w:t>
            </w:r>
          </w:p>
        </w:tc>
      </w:tr>
      <w:tr w:rsidR="004512A9" w:rsidRPr="0047226B" w14:paraId="061FA72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E847F0B" w14:textId="77777777" w:rsidR="004512A9" w:rsidRPr="0047226B" w:rsidRDefault="004512A9">
            <w:pPr>
              <w:rPr>
                <w:color w:val="000000"/>
              </w:rPr>
            </w:pPr>
            <w:r w:rsidRPr="0047226B">
              <w:rPr>
                <w:color w:val="000000"/>
                <w:sz w:val="22"/>
                <w:szCs w:val="22"/>
              </w:rPr>
              <w:t>31 DE MARZO</w:t>
            </w:r>
          </w:p>
        </w:tc>
        <w:tc>
          <w:tcPr>
            <w:tcW w:w="4134" w:type="dxa"/>
            <w:tcBorders>
              <w:top w:val="nil"/>
              <w:left w:val="nil"/>
              <w:bottom w:val="single" w:sz="4" w:space="0" w:color="auto"/>
              <w:right w:val="single" w:sz="4" w:space="0" w:color="auto"/>
            </w:tcBorders>
            <w:shd w:val="clear" w:color="auto" w:fill="auto"/>
            <w:noWrap/>
            <w:vAlign w:val="bottom"/>
            <w:hideMark/>
          </w:tcPr>
          <w:p w14:paraId="4C0AAD8D" w14:textId="77777777" w:rsidR="004512A9" w:rsidRPr="0047226B" w:rsidRDefault="004512A9">
            <w:pPr>
              <w:rPr>
                <w:color w:val="000000"/>
              </w:rPr>
            </w:pPr>
            <w:r w:rsidRPr="0047226B">
              <w:rPr>
                <w:color w:val="000000"/>
                <w:sz w:val="22"/>
                <w:szCs w:val="22"/>
              </w:rPr>
              <w:t>BEGNER GEOVANNI MARTINEZ</w:t>
            </w:r>
          </w:p>
        </w:tc>
        <w:tc>
          <w:tcPr>
            <w:tcW w:w="1200" w:type="dxa"/>
            <w:tcBorders>
              <w:top w:val="nil"/>
              <w:left w:val="nil"/>
              <w:bottom w:val="single" w:sz="4" w:space="0" w:color="auto"/>
              <w:right w:val="single" w:sz="4" w:space="0" w:color="auto"/>
            </w:tcBorders>
            <w:shd w:val="clear" w:color="auto" w:fill="auto"/>
            <w:noWrap/>
            <w:vAlign w:val="center"/>
            <w:hideMark/>
          </w:tcPr>
          <w:p w14:paraId="50B0CAEB" w14:textId="77777777" w:rsidR="004512A9" w:rsidRPr="0047226B" w:rsidRDefault="004512A9">
            <w:pPr>
              <w:jc w:val="center"/>
              <w:rPr>
                <w:color w:val="000000"/>
              </w:rPr>
            </w:pPr>
            <w:r w:rsidRPr="0047226B">
              <w:rPr>
                <w:color w:val="000000"/>
                <w:sz w:val="22"/>
                <w:szCs w:val="22"/>
              </w:rPr>
              <w:t>103</w:t>
            </w:r>
          </w:p>
        </w:tc>
        <w:tc>
          <w:tcPr>
            <w:tcW w:w="1040" w:type="dxa"/>
            <w:tcBorders>
              <w:top w:val="nil"/>
              <w:left w:val="nil"/>
              <w:bottom w:val="single" w:sz="4" w:space="0" w:color="auto"/>
              <w:right w:val="single" w:sz="4" w:space="0" w:color="auto"/>
            </w:tcBorders>
            <w:shd w:val="clear" w:color="auto" w:fill="auto"/>
            <w:noWrap/>
            <w:vAlign w:val="bottom"/>
            <w:hideMark/>
          </w:tcPr>
          <w:p w14:paraId="29658B44" w14:textId="77777777" w:rsidR="004512A9" w:rsidRPr="0047226B" w:rsidRDefault="004512A9">
            <w:pPr>
              <w:jc w:val="center"/>
              <w:rPr>
                <w:color w:val="000000"/>
              </w:rPr>
            </w:pPr>
            <w:r w:rsidRPr="0047226B">
              <w:rPr>
                <w:color w:val="000000"/>
                <w:sz w:val="22"/>
                <w:szCs w:val="22"/>
              </w:rPr>
              <w:t>107</w:t>
            </w:r>
          </w:p>
        </w:tc>
        <w:tc>
          <w:tcPr>
            <w:tcW w:w="1200" w:type="dxa"/>
            <w:tcBorders>
              <w:top w:val="nil"/>
              <w:left w:val="nil"/>
              <w:bottom w:val="single" w:sz="4" w:space="0" w:color="auto"/>
              <w:right w:val="single" w:sz="4" w:space="0" w:color="auto"/>
            </w:tcBorders>
            <w:shd w:val="clear" w:color="auto" w:fill="auto"/>
            <w:noWrap/>
            <w:vAlign w:val="bottom"/>
            <w:hideMark/>
          </w:tcPr>
          <w:p w14:paraId="379C66C7" w14:textId="77777777" w:rsidR="004512A9" w:rsidRPr="0047226B" w:rsidRDefault="004512A9">
            <w:pPr>
              <w:jc w:val="center"/>
              <w:rPr>
                <w:color w:val="000000"/>
              </w:rPr>
            </w:pPr>
            <w:r w:rsidRPr="0047226B">
              <w:rPr>
                <w:color w:val="000000"/>
                <w:sz w:val="22"/>
                <w:szCs w:val="22"/>
              </w:rPr>
              <w:t>108</w:t>
            </w:r>
          </w:p>
        </w:tc>
      </w:tr>
      <w:tr w:rsidR="004512A9" w:rsidRPr="0047226B" w14:paraId="3455AE3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75D3CBF" w14:textId="77777777" w:rsidR="004512A9" w:rsidRPr="0047226B" w:rsidRDefault="004512A9">
            <w:pPr>
              <w:rPr>
                <w:color w:val="000000"/>
              </w:rPr>
            </w:pPr>
            <w:r w:rsidRPr="0047226B">
              <w:rPr>
                <w:color w:val="000000"/>
                <w:sz w:val="22"/>
                <w:szCs w:val="22"/>
              </w:rPr>
              <w:t>10 DE ABRIL</w:t>
            </w:r>
          </w:p>
        </w:tc>
        <w:tc>
          <w:tcPr>
            <w:tcW w:w="4134" w:type="dxa"/>
            <w:tcBorders>
              <w:top w:val="nil"/>
              <w:left w:val="nil"/>
              <w:bottom w:val="single" w:sz="4" w:space="0" w:color="auto"/>
              <w:right w:val="single" w:sz="4" w:space="0" w:color="auto"/>
            </w:tcBorders>
            <w:shd w:val="clear" w:color="auto" w:fill="auto"/>
            <w:noWrap/>
            <w:vAlign w:val="bottom"/>
            <w:hideMark/>
          </w:tcPr>
          <w:p w14:paraId="1EF0253C" w14:textId="77777777" w:rsidR="004512A9" w:rsidRPr="0047226B" w:rsidRDefault="004512A9">
            <w:pPr>
              <w:rPr>
                <w:color w:val="000000"/>
              </w:rPr>
            </w:pPr>
            <w:r w:rsidRPr="0047226B">
              <w:rPr>
                <w:color w:val="000000"/>
                <w:sz w:val="22"/>
                <w:szCs w:val="22"/>
              </w:rPr>
              <w:t>PEDRO ARNOLDO MORALES GOMEZ</w:t>
            </w:r>
          </w:p>
        </w:tc>
        <w:tc>
          <w:tcPr>
            <w:tcW w:w="1200" w:type="dxa"/>
            <w:tcBorders>
              <w:top w:val="nil"/>
              <w:left w:val="nil"/>
              <w:bottom w:val="single" w:sz="4" w:space="0" w:color="auto"/>
              <w:right w:val="single" w:sz="4" w:space="0" w:color="auto"/>
            </w:tcBorders>
            <w:shd w:val="clear" w:color="auto" w:fill="auto"/>
            <w:noWrap/>
            <w:vAlign w:val="center"/>
            <w:hideMark/>
          </w:tcPr>
          <w:p w14:paraId="7DD12AF6" w14:textId="77777777" w:rsidR="004512A9" w:rsidRPr="0047226B" w:rsidRDefault="004512A9">
            <w:pPr>
              <w:jc w:val="center"/>
              <w:rPr>
                <w:color w:val="000000"/>
              </w:rPr>
            </w:pPr>
            <w:r w:rsidRPr="0047226B">
              <w:rPr>
                <w:color w:val="000000"/>
                <w:sz w:val="22"/>
                <w:szCs w:val="22"/>
              </w:rPr>
              <w:t>103-104</w:t>
            </w:r>
          </w:p>
        </w:tc>
        <w:tc>
          <w:tcPr>
            <w:tcW w:w="1040" w:type="dxa"/>
            <w:tcBorders>
              <w:top w:val="nil"/>
              <w:left w:val="nil"/>
              <w:bottom w:val="single" w:sz="4" w:space="0" w:color="auto"/>
              <w:right w:val="single" w:sz="4" w:space="0" w:color="auto"/>
            </w:tcBorders>
            <w:shd w:val="clear" w:color="auto" w:fill="auto"/>
            <w:noWrap/>
            <w:vAlign w:val="bottom"/>
            <w:hideMark/>
          </w:tcPr>
          <w:p w14:paraId="5C6A1A19" w14:textId="77777777" w:rsidR="004512A9" w:rsidRPr="0047226B" w:rsidRDefault="004512A9">
            <w:pPr>
              <w:jc w:val="center"/>
              <w:rPr>
                <w:color w:val="000000"/>
              </w:rPr>
            </w:pPr>
            <w:r w:rsidRPr="0047226B">
              <w:rPr>
                <w:color w:val="000000"/>
                <w:sz w:val="22"/>
                <w:szCs w:val="22"/>
              </w:rPr>
              <w:t>108</w:t>
            </w:r>
          </w:p>
        </w:tc>
        <w:tc>
          <w:tcPr>
            <w:tcW w:w="1200" w:type="dxa"/>
            <w:tcBorders>
              <w:top w:val="nil"/>
              <w:left w:val="nil"/>
              <w:bottom w:val="single" w:sz="4" w:space="0" w:color="auto"/>
              <w:right w:val="single" w:sz="4" w:space="0" w:color="auto"/>
            </w:tcBorders>
            <w:shd w:val="clear" w:color="auto" w:fill="auto"/>
            <w:noWrap/>
            <w:vAlign w:val="bottom"/>
            <w:hideMark/>
          </w:tcPr>
          <w:p w14:paraId="6D781F4D" w14:textId="77777777" w:rsidR="004512A9" w:rsidRPr="0047226B" w:rsidRDefault="004512A9">
            <w:pPr>
              <w:jc w:val="center"/>
              <w:rPr>
                <w:color w:val="000000"/>
              </w:rPr>
            </w:pPr>
            <w:r w:rsidRPr="0047226B">
              <w:rPr>
                <w:color w:val="000000"/>
                <w:sz w:val="22"/>
                <w:szCs w:val="22"/>
              </w:rPr>
              <w:t>109</w:t>
            </w:r>
          </w:p>
        </w:tc>
      </w:tr>
      <w:tr w:rsidR="004512A9" w:rsidRPr="0047226B" w14:paraId="739C27A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609DE94" w14:textId="77777777" w:rsidR="004512A9" w:rsidRPr="0047226B" w:rsidRDefault="004512A9">
            <w:pPr>
              <w:rPr>
                <w:color w:val="000000"/>
              </w:rPr>
            </w:pPr>
            <w:r w:rsidRPr="0047226B">
              <w:rPr>
                <w:color w:val="000000"/>
                <w:sz w:val="22"/>
                <w:szCs w:val="22"/>
              </w:rPr>
              <w:t>24 DE MARZO</w:t>
            </w:r>
          </w:p>
        </w:tc>
        <w:tc>
          <w:tcPr>
            <w:tcW w:w="4134" w:type="dxa"/>
            <w:tcBorders>
              <w:top w:val="nil"/>
              <w:left w:val="nil"/>
              <w:bottom w:val="single" w:sz="4" w:space="0" w:color="auto"/>
              <w:right w:val="single" w:sz="4" w:space="0" w:color="auto"/>
            </w:tcBorders>
            <w:shd w:val="clear" w:color="auto" w:fill="auto"/>
            <w:noWrap/>
            <w:vAlign w:val="bottom"/>
            <w:hideMark/>
          </w:tcPr>
          <w:p w14:paraId="53ACC91A" w14:textId="77777777" w:rsidR="004512A9" w:rsidRPr="0047226B" w:rsidRDefault="004512A9">
            <w:pPr>
              <w:rPr>
                <w:color w:val="000000"/>
              </w:rPr>
            </w:pPr>
            <w:r w:rsidRPr="0047226B">
              <w:rPr>
                <w:color w:val="000000"/>
                <w:sz w:val="22"/>
                <w:szCs w:val="22"/>
              </w:rPr>
              <w:t>DIEGO ANTONIO ANGEL RODRIGUEZ</w:t>
            </w:r>
          </w:p>
        </w:tc>
        <w:tc>
          <w:tcPr>
            <w:tcW w:w="1200" w:type="dxa"/>
            <w:tcBorders>
              <w:top w:val="nil"/>
              <w:left w:val="nil"/>
              <w:bottom w:val="single" w:sz="4" w:space="0" w:color="auto"/>
              <w:right w:val="single" w:sz="4" w:space="0" w:color="auto"/>
            </w:tcBorders>
            <w:shd w:val="clear" w:color="auto" w:fill="auto"/>
            <w:noWrap/>
            <w:vAlign w:val="center"/>
            <w:hideMark/>
          </w:tcPr>
          <w:p w14:paraId="26ABD585" w14:textId="77777777" w:rsidR="004512A9" w:rsidRPr="0047226B" w:rsidRDefault="004512A9">
            <w:pPr>
              <w:jc w:val="center"/>
              <w:rPr>
                <w:color w:val="000000"/>
              </w:rPr>
            </w:pPr>
            <w:r w:rsidRPr="0047226B">
              <w:rPr>
                <w:color w:val="000000"/>
                <w:sz w:val="22"/>
                <w:szCs w:val="22"/>
              </w:rPr>
              <w:t>104</w:t>
            </w:r>
          </w:p>
        </w:tc>
        <w:tc>
          <w:tcPr>
            <w:tcW w:w="1040" w:type="dxa"/>
            <w:tcBorders>
              <w:top w:val="nil"/>
              <w:left w:val="nil"/>
              <w:bottom w:val="single" w:sz="4" w:space="0" w:color="auto"/>
              <w:right w:val="single" w:sz="4" w:space="0" w:color="auto"/>
            </w:tcBorders>
            <w:shd w:val="clear" w:color="auto" w:fill="auto"/>
            <w:noWrap/>
            <w:vAlign w:val="bottom"/>
            <w:hideMark/>
          </w:tcPr>
          <w:p w14:paraId="292B1873" w14:textId="77777777" w:rsidR="004512A9" w:rsidRPr="0047226B" w:rsidRDefault="004512A9">
            <w:pPr>
              <w:jc w:val="center"/>
              <w:rPr>
                <w:color w:val="000000"/>
              </w:rPr>
            </w:pPr>
            <w:r w:rsidRPr="0047226B">
              <w:rPr>
                <w:color w:val="000000"/>
                <w:sz w:val="22"/>
                <w:szCs w:val="22"/>
              </w:rPr>
              <w:t>108</w:t>
            </w:r>
          </w:p>
        </w:tc>
        <w:tc>
          <w:tcPr>
            <w:tcW w:w="1200" w:type="dxa"/>
            <w:tcBorders>
              <w:top w:val="nil"/>
              <w:left w:val="nil"/>
              <w:bottom w:val="single" w:sz="4" w:space="0" w:color="auto"/>
              <w:right w:val="single" w:sz="4" w:space="0" w:color="auto"/>
            </w:tcBorders>
            <w:shd w:val="clear" w:color="auto" w:fill="auto"/>
            <w:noWrap/>
            <w:vAlign w:val="bottom"/>
            <w:hideMark/>
          </w:tcPr>
          <w:p w14:paraId="7555B20A" w14:textId="77777777" w:rsidR="004512A9" w:rsidRPr="0047226B" w:rsidRDefault="004512A9">
            <w:pPr>
              <w:jc w:val="center"/>
              <w:rPr>
                <w:color w:val="000000"/>
              </w:rPr>
            </w:pPr>
            <w:r w:rsidRPr="0047226B">
              <w:rPr>
                <w:color w:val="000000"/>
                <w:sz w:val="22"/>
                <w:szCs w:val="22"/>
              </w:rPr>
              <w:t>110</w:t>
            </w:r>
          </w:p>
        </w:tc>
      </w:tr>
      <w:tr w:rsidR="004512A9" w:rsidRPr="0047226B" w14:paraId="425296D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8AA6C50" w14:textId="77777777" w:rsidR="004512A9" w:rsidRPr="0047226B" w:rsidRDefault="004512A9">
            <w:pPr>
              <w:rPr>
                <w:color w:val="000000"/>
              </w:rPr>
            </w:pPr>
            <w:r w:rsidRPr="0047226B">
              <w:rPr>
                <w:color w:val="000000"/>
                <w:sz w:val="22"/>
                <w:szCs w:val="22"/>
              </w:rPr>
              <w:t>27 DE  MARZO</w:t>
            </w:r>
          </w:p>
        </w:tc>
        <w:tc>
          <w:tcPr>
            <w:tcW w:w="4134" w:type="dxa"/>
            <w:tcBorders>
              <w:top w:val="nil"/>
              <w:left w:val="nil"/>
              <w:bottom w:val="single" w:sz="4" w:space="0" w:color="auto"/>
              <w:right w:val="single" w:sz="4" w:space="0" w:color="auto"/>
            </w:tcBorders>
            <w:shd w:val="clear" w:color="auto" w:fill="auto"/>
            <w:noWrap/>
            <w:vAlign w:val="bottom"/>
            <w:hideMark/>
          </w:tcPr>
          <w:p w14:paraId="4D0A24E2" w14:textId="77777777" w:rsidR="004512A9" w:rsidRPr="0047226B" w:rsidRDefault="004512A9">
            <w:pPr>
              <w:rPr>
                <w:color w:val="000000"/>
              </w:rPr>
            </w:pPr>
            <w:r w:rsidRPr="0047226B">
              <w:rPr>
                <w:color w:val="000000"/>
                <w:sz w:val="22"/>
                <w:szCs w:val="22"/>
              </w:rPr>
              <w:t>YESSICA YAMILETH DIAZ PERLA</w:t>
            </w:r>
          </w:p>
        </w:tc>
        <w:tc>
          <w:tcPr>
            <w:tcW w:w="1200" w:type="dxa"/>
            <w:tcBorders>
              <w:top w:val="nil"/>
              <w:left w:val="nil"/>
              <w:bottom w:val="single" w:sz="4" w:space="0" w:color="auto"/>
              <w:right w:val="single" w:sz="4" w:space="0" w:color="auto"/>
            </w:tcBorders>
            <w:shd w:val="clear" w:color="auto" w:fill="auto"/>
            <w:noWrap/>
            <w:vAlign w:val="center"/>
            <w:hideMark/>
          </w:tcPr>
          <w:p w14:paraId="1935DA8E" w14:textId="77777777" w:rsidR="004512A9" w:rsidRPr="0047226B" w:rsidRDefault="004512A9">
            <w:pPr>
              <w:jc w:val="center"/>
              <w:rPr>
                <w:color w:val="000000"/>
              </w:rPr>
            </w:pPr>
            <w:r w:rsidRPr="0047226B">
              <w:rPr>
                <w:color w:val="000000"/>
                <w:sz w:val="22"/>
                <w:szCs w:val="22"/>
              </w:rPr>
              <w:t>105</w:t>
            </w:r>
          </w:p>
        </w:tc>
        <w:tc>
          <w:tcPr>
            <w:tcW w:w="1040" w:type="dxa"/>
            <w:tcBorders>
              <w:top w:val="nil"/>
              <w:left w:val="nil"/>
              <w:bottom w:val="single" w:sz="4" w:space="0" w:color="auto"/>
              <w:right w:val="single" w:sz="4" w:space="0" w:color="auto"/>
            </w:tcBorders>
            <w:shd w:val="clear" w:color="auto" w:fill="auto"/>
            <w:noWrap/>
            <w:vAlign w:val="bottom"/>
            <w:hideMark/>
          </w:tcPr>
          <w:p w14:paraId="420E3501" w14:textId="77777777" w:rsidR="004512A9" w:rsidRPr="0047226B" w:rsidRDefault="004512A9">
            <w:pPr>
              <w:jc w:val="center"/>
              <w:rPr>
                <w:color w:val="000000"/>
              </w:rPr>
            </w:pPr>
            <w:r w:rsidRPr="0047226B">
              <w:rPr>
                <w:color w:val="000000"/>
                <w:sz w:val="22"/>
                <w:szCs w:val="22"/>
              </w:rPr>
              <w:t>109</w:t>
            </w:r>
          </w:p>
        </w:tc>
        <w:tc>
          <w:tcPr>
            <w:tcW w:w="1200" w:type="dxa"/>
            <w:tcBorders>
              <w:top w:val="nil"/>
              <w:left w:val="nil"/>
              <w:bottom w:val="single" w:sz="4" w:space="0" w:color="auto"/>
              <w:right w:val="single" w:sz="4" w:space="0" w:color="auto"/>
            </w:tcBorders>
            <w:shd w:val="clear" w:color="auto" w:fill="auto"/>
            <w:noWrap/>
            <w:vAlign w:val="bottom"/>
            <w:hideMark/>
          </w:tcPr>
          <w:p w14:paraId="361442C7" w14:textId="77777777" w:rsidR="004512A9" w:rsidRPr="0047226B" w:rsidRDefault="004512A9">
            <w:pPr>
              <w:jc w:val="center"/>
              <w:rPr>
                <w:color w:val="000000"/>
              </w:rPr>
            </w:pPr>
            <w:r w:rsidRPr="0047226B">
              <w:rPr>
                <w:color w:val="000000"/>
                <w:sz w:val="22"/>
                <w:szCs w:val="22"/>
              </w:rPr>
              <w:t>111</w:t>
            </w:r>
          </w:p>
        </w:tc>
      </w:tr>
      <w:tr w:rsidR="004512A9" w:rsidRPr="0047226B" w14:paraId="234E124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571D267" w14:textId="77777777" w:rsidR="004512A9" w:rsidRPr="0047226B" w:rsidRDefault="004512A9">
            <w:pPr>
              <w:rPr>
                <w:color w:val="000000"/>
              </w:rPr>
            </w:pPr>
            <w:r w:rsidRPr="0047226B">
              <w:rPr>
                <w:color w:val="000000"/>
                <w:sz w:val="22"/>
                <w:szCs w:val="22"/>
              </w:rPr>
              <w:t>15 DE ABRIL</w:t>
            </w:r>
          </w:p>
        </w:tc>
        <w:tc>
          <w:tcPr>
            <w:tcW w:w="4134" w:type="dxa"/>
            <w:tcBorders>
              <w:top w:val="nil"/>
              <w:left w:val="nil"/>
              <w:bottom w:val="single" w:sz="4" w:space="0" w:color="auto"/>
              <w:right w:val="single" w:sz="4" w:space="0" w:color="auto"/>
            </w:tcBorders>
            <w:shd w:val="clear" w:color="auto" w:fill="auto"/>
            <w:noWrap/>
            <w:vAlign w:val="bottom"/>
            <w:hideMark/>
          </w:tcPr>
          <w:p w14:paraId="2AA1B5E0" w14:textId="77777777" w:rsidR="004512A9" w:rsidRPr="0047226B" w:rsidRDefault="004512A9">
            <w:pPr>
              <w:rPr>
                <w:color w:val="000000"/>
              </w:rPr>
            </w:pPr>
            <w:r w:rsidRPr="0047226B">
              <w:rPr>
                <w:color w:val="000000"/>
                <w:sz w:val="22"/>
                <w:szCs w:val="22"/>
              </w:rPr>
              <w:t>MERCEDES MARISOL ESCOBAR GARCIA</w:t>
            </w:r>
          </w:p>
        </w:tc>
        <w:tc>
          <w:tcPr>
            <w:tcW w:w="1200" w:type="dxa"/>
            <w:tcBorders>
              <w:top w:val="nil"/>
              <w:left w:val="nil"/>
              <w:bottom w:val="single" w:sz="4" w:space="0" w:color="auto"/>
              <w:right w:val="single" w:sz="4" w:space="0" w:color="auto"/>
            </w:tcBorders>
            <w:shd w:val="clear" w:color="auto" w:fill="auto"/>
            <w:noWrap/>
            <w:vAlign w:val="center"/>
            <w:hideMark/>
          </w:tcPr>
          <w:p w14:paraId="18CB20FA" w14:textId="77777777" w:rsidR="004512A9" w:rsidRPr="0047226B" w:rsidRDefault="004512A9">
            <w:pPr>
              <w:jc w:val="center"/>
              <w:rPr>
                <w:color w:val="000000"/>
              </w:rPr>
            </w:pPr>
            <w:r w:rsidRPr="0047226B">
              <w:rPr>
                <w:color w:val="000000"/>
                <w:sz w:val="22"/>
                <w:szCs w:val="22"/>
              </w:rPr>
              <w:t>106</w:t>
            </w:r>
          </w:p>
        </w:tc>
        <w:tc>
          <w:tcPr>
            <w:tcW w:w="1040" w:type="dxa"/>
            <w:tcBorders>
              <w:top w:val="nil"/>
              <w:left w:val="nil"/>
              <w:bottom w:val="single" w:sz="4" w:space="0" w:color="auto"/>
              <w:right w:val="single" w:sz="4" w:space="0" w:color="auto"/>
            </w:tcBorders>
            <w:shd w:val="clear" w:color="auto" w:fill="auto"/>
            <w:noWrap/>
            <w:vAlign w:val="bottom"/>
            <w:hideMark/>
          </w:tcPr>
          <w:p w14:paraId="43BCDF0D" w14:textId="77777777" w:rsidR="004512A9" w:rsidRPr="0047226B" w:rsidRDefault="004512A9">
            <w:pPr>
              <w:jc w:val="center"/>
              <w:rPr>
                <w:color w:val="000000"/>
              </w:rPr>
            </w:pPr>
            <w:r w:rsidRPr="0047226B">
              <w:rPr>
                <w:color w:val="000000"/>
                <w:sz w:val="22"/>
                <w:szCs w:val="22"/>
              </w:rPr>
              <w:t>110</w:t>
            </w:r>
          </w:p>
        </w:tc>
        <w:tc>
          <w:tcPr>
            <w:tcW w:w="1200" w:type="dxa"/>
            <w:tcBorders>
              <w:top w:val="nil"/>
              <w:left w:val="nil"/>
              <w:bottom w:val="single" w:sz="4" w:space="0" w:color="auto"/>
              <w:right w:val="single" w:sz="4" w:space="0" w:color="auto"/>
            </w:tcBorders>
            <w:shd w:val="clear" w:color="auto" w:fill="auto"/>
            <w:noWrap/>
            <w:vAlign w:val="bottom"/>
            <w:hideMark/>
          </w:tcPr>
          <w:p w14:paraId="3FC5D375" w14:textId="77777777" w:rsidR="004512A9" w:rsidRPr="0047226B" w:rsidRDefault="004512A9">
            <w:pPr>
              <w:jc w:val="center"/>
              <w:rPr>
                <w:color w:val="000000"/>
              </w:rPr>
            </w:pPr>
            <w:r w:rsidRPr="0047226B">
              <w:rPr>
                <w:color w:val="000000"/>
                <w:sz w:val="22"/>
                <w:szCs w:val="22"/>
              </w:rPr>
              <w:t>112</w:t>
            </w:r>
          </w:p>
        </w:tc>
      </w:tr>
      <w:tr w:rsidR="004512A9" w:rsidRPr="0047226B" w14:paraId="3766C43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51F5741" w14:textId="77777777" w:rsidR="004512A9" w:rsidRPr="0047226B" w:rsidRDefault="004512A9">
            <w:pPr>
              <w:rPr>
                <w:color w:val="000000"/>
              </w:rPr>
            </w:pPr>
            <w:r w:rsidRPr="0047226B">
              <w:rPr>
                <w:color w:val="000000"/>
                <w:sz w:val="22"/>
                <w:szCs w:val="22"/>
              </w:rPr>
              <w:t>16 DE ABRIL</w:t>
            </w:r>
          </w:p>
        </w:tc>
        <w:tc>
          <w:tcPr>
            <w:tcW w:w="4134" w:type="dxa"/>
            <w:tcBorders>
              <w:top w:val="nil"/>
              <w:left w:val="nil"/>
              <w:bottom w:val="single" w:sz="4" w:space="0" w:color="auto"/>
              <w:right w:val="single" w:sz="4" w:space="0" w:color="auto"/>
            </w:tcBorders>
            <w:shd w:val="clear" w:color="auto" w:fill="auto"/>
            <w:noWrap/>
            <w:vAlign w:val="bottom"/>
            <w:hideMark/>
          </w:tcPr>
          <w:p w14:paraId="1E6313F5" w14:textId="77777777" w:rsidR="004512A9" w:rsidRPr="0047226B" w:rsidRDefault="004512A9">
            <w:pPr>
              <w:rPr>
                <w:color w:val="000000"/>
              </w:rPr>
            </w:pPr>
            <w:r w:rsidRPr="0047226B">
              <w:rPr>
                <w:color w:val="000000"/>
                <w:sz w:val="22"/>
                <w:szCs w:val="22"/>
              </w:rPr>
              <w:t>ALFREDO ALEJANDRO RIVERA CARPIO</w:t>
            </w:r>
          </w:p>
        </w:tc>
        <w:tc>
          <w:tcPr>
            <w:tcW w:w="1200" w:type="dxa"/>
            <w:tcBorders>
              <w:top w:val="nil"/>
              <w:left w:val="nil"/>
              <w:bottom w:val="single" w:sz="4" w:space="0" w:color="auto"/>
              <w:right w:val="single" w:sz="4" w:space="0" w:color="auto"/>
            </w:tcBorders>
            <w:shd w:val="clear" w:color="auto" w:fill="auto"/>
            <w:noWrap/>
            <w:vAlign w:val="center"/>
            <w:hideMark/>
          </w:tcPr>
          <w:p w14:paraId="5A017272" w14:textId="77777777" w:rsidR="004512A9" w:rsidRPr="0047226B" w:rsidRDefault="004512A9">
            <w:pPr>
              <w:jc w:val="center"/>
              <w:rPr>
                <w:color w:val="000000"/>
              </w:rPr>
            </w:pPr>
            <w:r w:rsidRPr="0047226B">
              <w:rPr>
                <w:color w:val="000000"/>
                <w:sz w:val="22"/>
                <w:szCs w:val="22"/>
              </w:rPr>
              <w:t>107</w:t>
            </w:r>
          </w:p>
        </w:tc>
        <w:tc>
          <w:tcPr>
            <w:tcW w:w="1040" w:type="dxa"/>
            <w:tcBorders>
              <w:top w:val="nil"/>
              <w:left w:val="nil"/>
              <w:bottom w:val="single" w:sz="4" w:space="0" w:color="auto"/>
              <w:right w:val="single" w:sz="4" w:space="0" w:color="auto"/>
            </w:tcBorders>
            <w:shd w:val="clear" w:color="auto" w:fill="auto"/>
            <w:noWrap/>
            <w:vAlign w:val="bottom"/>
            <w:hideMark/>
          </w:tcPr>
          <w:p w14:paraId="04907475" w14:textId="77777777" w:rsidR="004512A9" w:rsidRPr="0047226B" w:rsidRDefault="004512A9">
            <w:pPr>
              <w:jc w:val="center"/>
              <w:rPr>
                <w:color w:val="000000"/>
              </w:rPr>
            </w:pPr>
            <w:r w:rsidRPr="0047226B">
              <w:rPr>
                <w:color w:val="000000"/>
                <w:sz w:val="22"/>
                <w:szCs w:val="22"/>
              </w:rPr>
              <w:t>111</w:t>
            </w:r>
          </w:p>
        </w:tc>
        <w:tc>
          <w:tcPr>
            <w:tcW w:w="1200" w:type="dxa"/>
            <w:tcBorders>
              <w:top w:val="nil"/>
              <w:left w:val="nil"/>
              <w:bottom w:val="single" w:sz="4" w:space="0" w:color="auto"/>
              <w:right w:val="single" w:sz="4" w:space="0" w:color="auto"/>
            </w:tcBorders>
            <w:shd w:val="clear" w:color="auto" w:fill="auto"/>
            <w:noWrap/>
            <w:vAlign w:val="bottom"/>
            <w:hideMark/>
          </w:tcPr>
          <w:p w14:paraId="34D05557" w14:textId="77777777" w:rsidR="004512A9" w:rsidRPr="0047226B" w:rsidRDefault="004512A9">
            <w:pPr>
              <w:jc w:val="center"/>
              <w:rPr>
                <w:color w:val="000000"/>
              </w:rPr>
            </w:pPr>
            <w:r w:rsidRPr="0047226B">
              <w:rPr>
                <w:color w:val="000000"/>
                <w:sz w:val="22"/>
                <w:szCs w:val="22"/>
              </w:rPr>
              <w:t>113</w:t>
            </w:r>
          </w:p>
        </w:tc>
      </w:tr>
      <w:tr w:rsidR="004512A9" w:rsidRPr="0047226B" w14:paraId="1112F71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C827B78" w14:textId="77777777" w:rsidR="004512A9" w:rsidRPr="0047226B" w:rsidRDefault="004512A9">
            <w:pPr>
              <w:rPr>
                <w:color w:val="000000"/>
              </w:rPr>
            </w:pPr>
            <w:r w:rsidRPr="0047226B">
              <w:rPr>
                <w:color w:val="000000"/>
                <w:sz w:val="22"/>
                <w:szCs w:val="22"/>
              </w:rPr>
              <w:t>16 DE ABRIL</w:t>
            </w:r>
          </w:p>
        </w:tc>
        <w:tc>
          <w:tcPr>
            <w:tcW w:w="4134" w:type="dxa"/>
            <w:tcBorders>
              <w:top w:val="nil"/>
              <w:left w:val="nil"/>
              <w:bottom w:val="single" w:sz="4" w:space="0" w:color="auto"/>
              <w:right w:val="single" w:sz="4" w:space="0" w:color="auto"/>
            </w:tcBorders>
            <w:shd w:val="clear" w:color="auto" w:fill="auto"/>
            <w:noWrap/>
            <w:vAlign w:val="bottom"/>
            <w:hideMark/>
          </w:tcPr>
          <w:p w14:paraId="34C7B6B6" w14:textId="77777777" w:rsidR="004512A9" w:rsidRPr="0047226B" w:rsidRDefault="004512A9">
            <w:pPr>
              <w:rPr>
                <w:color w:val="000000"/>
              </w:rPr>
            </w:pPr>
            <w:r w:rsidRPr="0047226B">
              <w:rPr>
                <w:color w:val="000000"/>
                <w:sz w:val="22"/>
                <w:szCs w:val="22"/>
              </w:rPr>
              <w:t>CARLOS ERNESTO ZAMORA MELENDEZ</w:t>
            </w:r>
          </w:p>
        </w:tc>
        <w:tc>
          <w:tcPr>
            <w:tcW w:w="1200" w:type="dxa"/>
            <w:tcBorders>
              <w:top w:val="nil"/>
              <w:left w:val="nil"/>
              <w:bottom w:val="single" w:sz="4" w:space="0" w:color="auto"/>
              <w:right w:val="single" w:sz="4" w:space="0" w:color="auto"/>
            </w:tcBorders>
            <w:shd w:val="clear" w:color="auto" w:fill="auto"/>
            <w:noWrap/>
            <w:vAlign w:val="center"/>
            <w:hideMark/>
          </w:tcPr>
          <w:p w14:paraId="6CB9315E" w14:textId="77777777" w:rsidR="004512A9" w:rsidRPr="0047226B" w:rsidRDefault="004512A9">
            <w:pPr>
              <w:jc w:val="center"/>
              <w:rPr>
                <w:color w:val="000000"/>
              </w:rPr>
            </w:pPr>
            <w:r w:rsidRPr="0047226B">
              <w:rPr>
                <w:color w:val="000000"/>
                <w:sz w:val="22"/>
                <w:szCs w:val="22"/>
              </w:rPr>
              <w:t>107-108</w:t>
            </w:r>
          </w:p>
        </w:tc>
        <w:tc>
          <w:tcPr>
            <w:tcW w:w="1040" w:type="dxa"/>
            <w:tcBorders>
              <w:top w:val="nil"/>
              <w:left w:val="nil"/>
              <w:bottom w:val="single" w:sz="4" w:space="0" w:color="auto"/>
              <w:right w:val="single" w:sz="4" w:space="0" w:color="auto"/>
            </w:tcBorders>
            <w:shd w:val="clear" w:color="auto" w:fill="auto"/>
            <w:noWrap/>
            <w:vAlign w:val="bottom"/>
            <w:hideMark/>
          </w:tcPr>
          <w:p w14:paraId="17A7C768" w14:textId="77777777" w:rsidR="004512A9" w:rsidRPr="0047226B" w:rsidRDefault="004512A9">
            <w:pPr>
              <w:jc w:val="center"/>
              <w:rPr>
                <w:color w:val="000000"/>
              </w:rPr>
            </w:pPr>
            <w:r w:rsidRPr="0047226B">
              <w:rPr>
                <w:color w:val="000000"/>
                <w:sz w:val="22"/>
                <w:szCs w:val="22"/>
              </w:rPr>
              <w:t>112</w:t>
            </w:r>
          </w:p>
        </w:tc>
        <w:tc>
          <w:tcPr>
            <w:tcW w:w="1200" w:type="dxa"/>
            <w:tcBorders>
              <w:top w:val="nil"/>
              <w:left w:val="nil"/>
              <w:bottom w:val="single" w:sz="4" w:space="0" w:color="auto"/>
              <w:right w:val="single" w:sz="4" w:space="0" w:color="auto"/>
            </w:tcBorders>
            <w:shd w:val="clear" w:color="auto" w:fill="auto"/>
            <w:noWrap/>
            <w:vAlign w:val="bottom"/>
            <w:hideMark/>
          </w:tcPr>
          <w:p w14:paraId="1A9995C2" w14:textId="77777777" w:rsidR="004512A9" w:rsidRPr="0047226B" w:rsidRDefault="004512A9">
            <w:pPr>
              <w:jc w:val="center"/>
              <w:rPr>
                <w:color w:val="000000"/>
              </w:rPr>
            </w:pPr>
            <w:r w:rsidRPr="0047226B">
              <w:rPr>
                <w:color w:val="000000"/>
                <w:sz w:val="22"/>
                <w:szCs w:val="22"/>
              </w:rPr>
              <w:t>114</w:t>
            </w:r>
          </w:p>
        </w:tc>
      </w:tr>
      <w:tr w:rsidR="004512A9" w:rsidRPr="0047226B" w14:paraId="7D8345B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F9CF482" w14:textId="77777777" w:rsidR="004512A9" w:rsidRPr="0047226B" w:rsidRDefault="004512A9">
            <w:pPr>
              <w:rPr>
                <w:color w:val="000000"/>
              </w:rPr>
            </w:pPr>
            <w:r w:rsidRPr="0047226B">
              <w:rPr>
                <w:color w:val="000000"/>
                <w:sz w:val="22"/>
                <w:szCs w:val="22"/>
              </w:rPr>
              <w:t>28 DE ENERO</w:t>
            </w:r>
          </w:p>
        </w:tc>
        <w:tc>
          <w:tcPr>
            <w:tcW w:w="4134" w:type="dxa"/>
            <w:tcBorders>
              <w:top w:val="nil"/>
              <w:left w:val="nil"/>
              <w:bottom w:val="single" w:sz="4" w:space="0" w:color="auto"/>
              <w:right w:val="single" w:sz="4" w:space="0" w:color="auto"/>
            </w:tcBorders>
            <w:shd w:val="clear" w:color="auto" w:fill="auto"/>
            <w:noWrap/>
            <w:vAlign w:val="bottom"/>
            <w:hideMark/>
          </w:tcPr>
          <w:p w14:paraId="635CF4F1" w14:textId="77777777" w:rsidR="004512A9" w:rsidRPr="0047226B" w:rsidRDefault="004512A9">
            <w:pPr>
              <w:rPr>
                <w:color w:val="000000"/>
              </w:rPr>
            </w:pPr>
            <w:r w:rsidRPr="0047226B">
              <w:rPr>
                <w:color w:val="000000"/>
                <w:sz w:val="22"/>
                <w:szCs w:val="22"/>
              </w:rPr>
              <w:t>JONATHAN ALEXANDER JACO MARTINEZ</w:t>
            </w:r>
          </w:p>
        </w:tc>
        <w:tc>
          <w:tcPr>
            <w:tcW w:w="1200" w:type="dxa"/>
            <w:tcBorders>
              <w:top w:val="nil"/>
              <w:left w:val="nil"/>
              <w:bottom w:val="single" w:sz="4" w:space="0" w:color="auto"/>
              <w:right w:val="single" w:sz="4" w:space="0" w:color="auto"/>
            </w:tcBorders>
            <w:shd w:val="clear" w:color="auto" w:fill="auto"/>
            <w:noWrap/>
            <w:vAlign w:val="center"/>
            <w:hideMark/>
          </w:tcPr>
          <w:p w14:paraId="002DB9F7" w14:textId="77777777" w:rsidR="004512A9" w:rsidRPr="0047226B" w:rsidRDefault="004512A9">
            <w:pPr>
              <w:jc w:val="center"/>
              <w:rPr>
                <w:color w:val="000000"/>
              </w:rPr>
            </w:pPr>
            <w:r w:rsidRPr="0047226B">
              <w:rPr>
                <w:color w:val="000000"/>
                <w:sz w:val="22"/>
                <w:szCs w:val="22"/>
              </w:rPr>
              <w:t>108</w:t>
            </w:r>
          </w:p>
        </w:tc>
        <w:tc>
          <w:tcPr>
            <w:tcW w:w="1040" w:type="dxa"/>
            <w:tcBorders>
              <w:top w:val="nil"/>
              <w:left w:val="nil"/>
              <w:bottom w:val="single" w:sz="4" w:space="0" w:color="auto"/>
              <w:right w:val="single" w:sz="4" w:space="0" w:color="auto"/>
            </w:tcBorders>
            <w:shd w:val="clear" w:color="auto" w:fill="auto"/>
            <w:noWrap/>
            <w:vAlign w:val="bottom"/>
            <w:hideMark/>
          </w:tcPr>
          <w:p w14:paraId="7543E83B" w14:textId="77777777" w:rsidR="004512A9" w:rsidRPr="0047226B" w:rsidRDefault="004512A9">
            <w:pPr>
              <w:jc w:val="center"/>
              <w:rPr>
                <w:color w:val="000000"/>
              </w:rPr>
            </w:pPr>
            <w:r w:rsidRPr="0047226B">
              <w:rPr>
                <w:color w:val="000000"/>
                <w:sz w:val="22"/>
                <w:szCs w:val="22"/>
              </w:rPr>
              <w:t>113</w:t>
            </w:r>
          </w:p>
        </w:tc>
        <w:tc>
          <w:tcPr>
            <w:tcW w:w="1200" w:type="dxa"/>
            <w:tcBorders>
              <w:top w:val="nil"/>
              <w:left w:val="nil"/>
              <w:bottom w:val="single" w:sz="4" w:space="0" w:color="auto"/>
              <w:right w:val="single" w:sz="4" w:space="0" w:color="auto"/>
            </w:tcBorders>
            <w:shd w:val="clear" w:color="auto" w:fill="auto"/>
            <w:noWrap/>
            <w:vAlign w:val="bottom"/>
            <w:hideMark/>
          </w:tcPr>
          <w:p w14:paraId="493125C8" w14:textId="77777777" w:rsidR="004512A9" w:rsidRPr="0047226B" w:rsidRDefault="004512A9">
            <w:pPr>
              <w:jc w:val="center"/>
              <w:rPr>
                <w:color w:val="000000"/>
              </w:rPr>
            </w:pPr>
            <w:r w:rsidRPr="0047226B">
              <w:rPr>
                <w:color w:val="000000"/>
                <w:sz w:val="22"/>
                <w:szCs w:val="22"/>
              </w:rPr>
              <w:t>115</w:t>
            </w:r>
          </w:p>
        </w:tc>
      </w:tr>
      <w:tr w:rsidR="004512A9" w:rsidRPr="0047226B" w14:paraId="45E5544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0176CEE" w14:textId="77777777" w:rsidR="004512A9" w:rsidRPr="0047226B" w:rsidRDefault="004512A9">
            <w:pPr>
              <w:rPr>
                <w:color w:val="000000"/>
              </w:rPr>
            </w:pPr>
            <w:r w:rsidRPr="0047226B">
              <w:rPr>
                <w:color w:val="000000"/>
                <w:sz w:val="22"/>
                <w:szCs w:val="22"/>
              </w:rPr>
              <w:t>15 DE ABRIL</w:t>
            </w:r>
          </w:p>
        </w:tc>
        <w:tc>
          <w:tcPr>
            <w:tcW w:w="4134" w:type="dxa"/>
            <w:tcBorders>
              <w:top w:val="nil"/>
              <w:left w:val="nil"/>
              <w:bottom w:val="single" w:sz="4" w:space="0" w:color="auto"/>
              <w:right w:val="single" w:sz="4" w:space="0" w:color="auto"/>
            </w:tcBorders>
            <w:shd w:val="clear" w:color="auto" w:fill="auto"/>
            <w:noWrap/>
            <w:vAlign w:val="bottom"/>
            <w:hideMark/>
          </w:tcPr>
          <w:p w14:paraId="0DBAB750" w14:textId="77777777" w:rsidR="004512A9" w:rsidRPr="0047226B" w:rsidRDefault="004512A9">
            <w:pPr>
              <w:rPr>
                <w:color w:val="000000"/>
              </w:rPr>
            </w:pPr>
            <w:r w:rsidRPr="0047226B">
              <w:rPr>
                <w:color w:val="000000"/>
                <w:sz w:val="22"/>
                <w:szCs w:val="22"/>
              </w:rPr>
              <w:t>ERIKA LETICIA AMAYA LAINEZ</w:t>
            </w:r>
          </w:p>
        </w:tc>
        <w:tc>
          <w:tcPr>
            <w:tcW w:w="1200" w:type="dxa"/>
            <w:tcBorders>
              <w:top w:val="nil"/>
              <w:left w:val="nil"/>
              <w:bottom w:val="single" w:sz="4" w:space="0" w:color="auto"/>
              <w:right w:val="single" w:sz="4" w:space="0" w:color="auto"/>
            </w:tcBorders>
            <w:shd w:val="clear" w:color="auto" w:fill="auto"/>
            <w:noWrap/>
            <w:vAlign w:val="center"/>
            <w:hideMark/>
          </w:tcPr>
          <w:p w14:paraId="4F172B2A" w14:textId="77777777" w:rsidR="004512A9" w:rsidRPr="0047226B" w:rsidRDefault="004512A9">
            <w:pPr>
              <w:jc w:val="center"/>
              <w:rPr>
                <w:color w:val="000000"/>
              </w:rPr>
            </w:pPr>
            <w:r w:rsidRPr="0047226B">
              <w:rPr>
                <w:color w:val="000000"/>
                <w:sz w:val="22"/>
                <w:szCs w:val="22"/>
              </w:rPr>
              <w:t>109</w:t>
            </w:r>
          </w:p>
        </w:tc>
        <w:tc>
          <w:tcPr>
            <w:tcW w:w="1040" w:type="dxa"/>
            <w:tcBorders>
              <w:top w:val="nil"/>
              <w:left w:val="nil"/>
              <w:bottom w:val="single" w:sz="4" w:space="0" w:color="auto"/>
              <w:right w:val="single" w:sz="4" w:space="0" w:color="auto"/>
            </w:tcBorders>
            <w:shd w:val="clear" w:color="auto" w:fill="auto"/>
            <w:noWrap/>
            <w:vAlign w:val="bottom"/>
            <w:hideMark/>
          </w:tcPr>
          <w:p w14:paraId="46DFBF74" w14:textId="77777777" w:rsidR="004512A9" w:rsidRPr="0047226B" w:rsidRDefault="004512A9">
            <w:pPr>
              <w:jc w:val="center"/>
              <w:rPr>
                <w:color w:val="000000"/>
              </w:rPr>
            </w:pPr>
            <w:r w:rsidRPr="0047226B">
              <w:rPr>
                <w:color w:val="000000"/>
                <w:sz w:val="22"/>
                <w:szCs w:val="22"/>
              </w:rPr>
              <w:t>114</w:t>
            </w:r>
          </w:p>
        </w:tc>
        <w:tc>
          <w:tcPr>
            <w:tcW w:w="1200" w:type="dxa"/>
            <w:tcBorders>
              <w:top w:val="nil"/>
              <w:left w:val="nil"/>
              <w:bottom w:val="single" w:sz="4" w:space="0" w:color="auto"/>
              <w:right w:val="single" w:sz="4" w:space="0" w:color="auto"/>
            </w:tcBorders>
            <w:shd w:val="clear" w:color="auto" w:fill="auto"/>
            <w:noWrap/>
            <w:vAlign w:val="bottom"/>
            <w:hideMark/>
          </w:tcPr>
          <w:p w14:paraId="10C08CC6" w14:textId="77777777" w:rsidR="004512A9" w:rsidRPr="0047226B" w:rsidRDefault="004512A9">
            <w:pPr>
              <w:jc w:val="center"/>
              <w:rPr>
                <w:color w:val="000000"/>
              </w:rPr>
            </w:pPr>
            <w:r w:rsidRPr="0047226B">
              <w:rPr>
                <w:color w:val="000000"/>
                <w:sz w:val="22"/>
                <w:szCs w:val="22"/>
              </w:rPr>
              <w:t>116</w:t>
            </w:r>
          </w:p>
        </w:tc>
      </w:tr>
      <w:tr w:rsidR="004512A9" w:rsidRPr="0047226B" w14:paraId="1B6B88A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9DF2B85" w14:textId="77777777" w:rsidR="004512A9" w:rsidRPr="0047226B" w:rsidRDefault="004512A9">
            <w:pPr>
              <w:rPr>
                <w:color w:val="000000"/>
              </w:rPr>
            </w:pPr>
            <w:r w:rsidRPr="0047226B">
              <w:rPr>
                <w:color w:val="000000"/>
                <w:sz w:val="22"/>
                <w:szCs w:val="22"/>
              </w:rPr>
              <w:t>19 DE ABRIL</w:t>
            </w:r>
          </w:p>
        </w:tc>
        <w:tc>
          <w:tcPr>
            <w:tcW w:w="4134" w:type="dxa"/>
            <w:tcBorders>
              <w:top w:val="nil"/>
              <w:left w:val="nil"/>
              <w:bottom w:val="single" w:sz="4" w:space="0" w:color="auto"/>
              <w:right w:val="single" w:sz="4" w:space="0" w:color="auto"/>
            </w:tcBorders>
            <w:shd w:val="clear" w:color="auto" w:fill="auto"/>
            <w:noWrap/>
            <w:vAlign w:val="bottom"/>
            <w:hideMark/>
          </w:tcPr>
          <w:p w14:paraId="51954D3B" w14:textId="77777777" w:rsidR="004512A9" w:rsidRPr="0047226B" w:rsidRDefault="004512A9">
            <w:pPr>
              <w:rPr>
                <w:color w:val="000000"/>
              </w:rPr>
            </w:pPr>
            <w:r w:rsidRPr="0047226B">
              <w:rPr>
                <w:color w:val="000000"/>
                <w:sz w:val="22"/>
                <w:szCs w:val="22"/>
              </w:rPr>
              <w:t>EDWIN ALEJANDRO GOMEZ AREVALO</w:t>
            </w:r>
          </w:p>
        </w:tc>
        <w:tc>
          <w:tcPr>
            <w:tcW w:w="1200" w:type="dxa"/>
            <w:tcBorders>
              <w:top w:val="nil"/>
              <w:left w:val="nil"/>
              <w:bottom w:val="single" w:sz="4" w:space="0" w:color="auto"/>
              <w:right w:val="single" w:sz="4" w:space="0" w:color="auto"/>
            </w:tcBorders>
            <w:shd w:val="clear" w:color="auto" w:fill="auto"/>
            <w:noWrap/>
            <w:vAlign w:val="center"/>
            <w:hideMark/>
          </w:tcPr>
          <w:p w14:paraId="67C0A7F3" w14:textId="77777777" w:rsidR="004512A9" w:rsidRPr="0047226B" w:rsidRDefault="004512A9">
            <w:pPr>
              <w:jc w:val="center"/>
              <w:rPr>
                <w:color w:val="000000"/>
              </w:rPr>
            </w:pPr>
            <w:r w:rsidRPr="0047226B">
              <w:rPr>
                <w:color w:val="000000"/>
                <w:sz w:val="22"/>
                <w:szCs w:val="22"/>
              </w:rPr>
              <w:t>110</w:t>
            </w:r>
          </w:p>
        </w:tc>
        <w:tc>
          <w:tcPr>
            <w:tcW w:w="1040" w:type="dxa"/>
            <w:tcBorders>
              <w:top w:val="nil"/>
              <w:left w:val="nil"/>
              <w:bottom w:val="single" w:sz="4" w:space="0" w:color="auto"/>
              <w:right w:val="single" w:sz="4" w:space="0" w:color="auto"/>
            </w:tcBorders>
            <w:shd w:val="clear" w:color="auto" w:fill="auto"/>
            <w:noWrap/>
            <w:vAlign w:val="bottom"/>
            <w:hideMark/>
          </w:tcPr>
          <w:p w14:paraId="64F7F51C" w14:textId="77777777" w:rsidR="004512A9" w:rsidRPr="0047226B" w:rsidRDefault="004512A9">
            <w:pPr>
              <w:jc w:val="center"/>
              <w:rPr>
                <w:color w:val="000000"/>
              </w:rPr>
            </w:pPr>
            <w:r w:rsidRPr="0047226B">
              <w:rPr>
                <w:color w:val="000000"/>
                <w:sz w:val="22"/>
                <w:szCs w:val="22"/>
              </w:rPr>
              <w:t>115</w:t>
            </w:r>
          </w:p>
        </w:tc>
        <w:tc>
          <w:tcPr>
            <w:tcW w:w="1200" w:type="dxa"/>
            <w:tcBorders>
              <w:top w:val="nil"/>
              <w:left w:val="nil"/>
              <w:bottom w:val="single" w:sz="4" w:space="0" w:color="auto"/>
              <w:right w:val="single" w:sz="4" w:space="0" w:color="auto"/>
            </w:tcBorders>
            <w:shd w:val="clear" w:color="auto" w:fill="auto"/>
            <w:noWrap/>
            <w:vAlign w:val="bottom"/>
            <w:hideMark/>
          </w:tcPr>
          <w:p w14:paraId="1783193A" w14:textId="77777777" w:rsidR="004512A9" w:rsidRPr="0047226B" w:rsidRDefault="004512A9">
            <w:pPr>
              <w:jc w:val="center"/>
              <w:rPr>
                <w:color w:val="000000"/>
              </w:rPr>
            </w:pPr>
            <w:r w:rsidRPr="0047226B">
              <w:rPr>
                <w:color w:val="000000"/>
                <w:sz w:val="22"/>
                <w:szCs w:val="22"/>
              </w:rPr>
              <w:t>117</w:t>
            </w:r>
          </w:p>
        </w:tc>
      </w:tr>
      <w:tr w:rsidR="004512A9" w:rsidRPr="0047226B" w14:paraId="002F461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7676769" w14:textId="77777777" w:rsidR="004512A9" w:rsidRPr="0047226B" w:rsidRDefault="004512A9">
            <w:pPr>
              <w:rPr>
                <w:color w:val="000000"/>
              </w:rPr>
            </w:pPr>
            <w:r w:rsidRPr="0047226B">
              <w:rPr>
                <w:color w:val="000000"/>
                <w:sz w:val="22"/>
                <w:szCs w:val="22"/>
              </w:rPr>
              <w:t>21 DE ABRIL</w:t>
            </w:r>
          </w:p>
        </w:tc>
        <w:tc>
          <w:tcPr>
            <w:tcW w:w="4134" w:type="dxa"/>
            <w:tcBorders>
              <w:top w:val="nil"/>
              <w:left w:val="nil"/>
              <w:bottom w:val="single" w:sz="4" w:space="0" w:color="auto"/>
              <w:right w:val="single" w:sz="4" w:space="0" w:color="auto"/>
            </w:tcBorders>
            <w:shd w:val="clear" w:color="auto" w:fill="auto"/>
            <w:noWrap/>
            <w:vAlign w:val="bottom"/>
            <w:hideMark/>
          </w:tcPr>
          <w:p w14:paraId="24F6E5B6" w14:textId="77777777" w:rsidR="004512A9" w:rsidRPr="0047226B" w:rsidRDefault="004512A9">
            <w:pPr>
              <w:rPr>
                <w:color w:val="000000"/>
              </w:rPr>
            </w:pPr>
            <w:r w:rsidRPr="0047226B">
              <w:rPr>
                <w:color w:val="000000"/>
                <w:sz w:val="22"/>
                <w:szCs w:val="22"/>
              </w:rPr>
              <w:t>ISELI ABIGAIL CHICAS ROSA</w:t>
            </w:r>
          </w:p>
        </w:tc>
        <w:tc>
          <w:tcPr>
            <w:tcW w:w="1200" w:type="dxa"/>
            <w:tcBorders>
              <w:top w:val="nil"/>
              <w:left w:val="nil"/>
              <w:bottom w:val="single" w:sz="4" w:space="0" w:color="auto"/>
              <w:right w:val="single" w:sz="4" w:space="0" w:color="auto"/>
            </w:tcBorders>
            <w:shd w:val="clear" w:color="auto" w:fill="auto"/>
            <w:noWrap/>
            <w:vAlign w:val="center"/>
            <w:hideMark/>
          </w:tcPr>
          <w:p w14:paraId="2ED7444B" w14:textId="77777777" w:rsidR="004512A9" w:rsidRPr="0047226B" w:rsidRDefault="004512A9">
            <w:pPr>
              <w:jc w:val="center"/>
              <w:rPr>
                <w:color w:val="000000"/>
              </w:rPr>
            </w:pPr>
            <w:r w:rsidRPr="0047226B">
              <w:rPr>
                <w:color w:val="000000"/>
                <w:sz w:val="22"/>
                <w:szCs w:val="22"/>
              </w:rPr>
              <w:t>110-111</w:t>
            </w:r>
          </w:p>
        </w:tc>
        <w:tc>
          <w:tcPr>
            <w:tcW w:w="1040" w:type="dxa"/>
            <w:tcBorders>
              <w:top w:val="nil"/>
              <w:left w:val="nil"/>
              <w:bottom w:val="single" w:sz="4" w:space="0" w:color="auto"/>
              <w:right w:val="single" w:sz="4" w:space="0" w:color="auto"/>
            </w:tcBorders>
            <w:shd w:val="clear" w:color="auto" w:fill="auto"/>
            <w:noWrap/>
            <w:vAlign w:val="bottom"/>
            <w:hideMark/>
          </w:tcPr>
          <w:p w14:paraId="1363CE89" w14:textId="77777777" w:rsidR="004512A9" w:rsidRPr="0047226B" w:rsidRDefault="004512A9">
            <w:pPr>
              <w:jc w:val="center"/>
              <w:rPr>
                <w:color w:val="000000"/>
              </w:rPr>
            </w:pPr>
            <w:r w:rsidRPr="0047226B">
              <w:rPr>
                <w:color w:val="000000"/>
                <w:sz w:val="22"/>
                <w:szCs w:val="22"/>
              </w:rPr>
              <w:t>116</w:t>
            </w:r>
          </w:p>
        </w:tc>
        <w:tc>
          <w:tcPr>
            <w:tcW w:w="1200" w:type="dxa"/>
            <w:tcBorders>
              <w:top w:val="nil"/>
              <w:left w:val="nil"/>
              <w:bottom w:val="single" w:sz="4" w:space="0" w:color="auto"/>
              <w:right w:val="single" w:sz="4" w:space="0" w:color="auto"/>
            </w:tcBorders>
            <w:shd w:val="clear" w:color="auto" w:fill="auto"/>
            <w:noWrap/>
            <w:vAlign w:val="bottom"/>
            <w:hideMark/>
          </w:tcPr>
          <w:p w14:paraId="76F716B6" w14:textId="77777777" w:rsidR="004512A9" w:rsidRPr="0047226B" w:rsidRDefault="004512A9">
            <w:pPr>
              <w:jc w:val="center"/>
              <w:rPr>
                <w:color w:val="000000"/>
              </w:rPr>
            </w:pPr>
            <w:r w:rsidRPr="0047226B">
              <w:rPr>
                <w:color w:val="000000"/>
                <w:sz w:val="22"/>
                <w:szCs w:val="22"/>
              </w:rPr>
              <w:t>118</w:t>
            </w:r>
          </w:p>
        </w:tc>
      </w:tr>
      <w:tr w:rsidR="004512A9" w:rsidRPr="0047226B" w14:paraId="3A21C1C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0A1CC6F" w14:textId="77777777" w:rsidR="004512A9" w:rsidRPr="0047226B" w:rsidRDefault="004512A9">
            <w:pPr>
              <w:rPr>
                <w:color w:val="000000"/>
              </w:rPr>
            </w:pPr>
            <w:r w:rsidRPr="0047226B">
              <w:rPr>
                <w:color w:val="000000"/>
                <w:sz w:val="22"/>
                <w:szCs w:val="22"/>
              </w:rPr>
              <w:t>13 DE ABRIL</w:t>
            </w:r>
          </w:p>
        </w:tc>
        <w:tc>
          <w:tcPr>
            <w:tcW w:w="4134" w:type="dxa"/>
            <w:tcBorders>
              <w:top w:val="nil"/>
              <w:left w:val="nil"/>
              <w:bottom w:val="single" w:sz="4" w:space="0" w:color="auto"/>
              <w:right w:val="single" w:sz="4" w:space="0" w:color="auto"/>
            </w:tcBorders>
            <w:shd w:val="clear" w:color="auto" w:fill="auto"/>
            <w:noWrap/>
            <w:vAlign w:val="bottom"/>
            <w:hideMark/>
          </w:tcPr>
          <w:p w14:paraId="4A2C8881" w14:textId="77777777" w:rsidR="004512A9" w:rsidRPr="0047226B" w:rsidRDefault="004512A9">
            <w:pPr>
              <w:rPr>
                <w:color w:val="000000"/>
              </w:rPr>
            </w:pPr>
            <w:r w:rsidRPr="0047226B">
              <w:rPr>
                <w:color w:val="000000"/>
                <w:sz w:val="22"/>
                <w:szCs w:val="22"/>
              </w:rPr>
              <w:t>KARLA BEATRIZ GONZALEZ BARRERA</w:t>
            </w:r>
          </w:p>
        </w:tc>
        <w:tc>
          <w:tcPr>
            <w:tcW w:w="1200" w:type="dxa"/>
            <w:tcBorders>
              <w:top w:val="nil"/>
              <w:left w:val="nil"/>
              <w:bottom w:val="single" w:sz="4" w:space="0" w:color="auto"/>
              <w:right w:val="single" w:sz="4" w:space="0" w:color="auto"/>
            </w:tcBorders>
            <w:shd w:val="clear" w:color="auto" w:fill="auto"/>
            <w:noWrap/>
            <w:vAlign w:val="center"/>
            <w:hideMark/>
          </w:tcPr>
          <w:p w14:paraId="297D9E59" w14:textId="77777777" w:rsidR="004512A9" w:rsidRPr="0047226B" w:rsidRDefault="004512A9">
            <w:pPr>
              <w:jc w:val="center"/>
              <w:rPr>
                <w:color w:val="000000"/>
              </w:rPr>
            </w:pPr>
            <w:r w:rsidRPr="0047226B">
              <w:rPr>
                <w:color w:val="000000"/>
                <w:sz w:val="22"/>
                <w:szCs w:val="22"/>
              </w:rPr>
              <w:t>111</w:t>
            </w:r>
          </w:p>
        </w:tc>
        <w:tc>
          <w:tcPr>
            <w:tcW w:w="1040" w:type="dxa"/>
            <w:tcBorders>
              <w:top w:val="nil"/>
              <w:left w:val="nil"/>
              <w:bottom w:val="single" w:sz="4" w:space="0" w:color="auto"/>
              <w:right w:val="single" w:sz="4" w:space="0" w:color="auto"/>
            </w:tcBorders>
            <w:shd w:val="clear" w:color="auto" w:fill="auto"/>
            <w:noWrap/>
            <w:vAlign w:val="bottom"/>
            <w:hideMark/>
          </w:tcPr>
          <w:p w14:paraId="53307BDF" w14:textId="77777777" w:rsidR="004512A9" w:rsidRPr="0047226B" w:rsidRDefault="004512A9">
            <w:pPr>
              <w:jc w:val="center"/>
              <w:rPr>
                <w:color w:val="000000"/>
              </w:rPr>
            </w:pPr>
            <w:r w:rsidRPr="0047226B">
              <w:rPr>
                <w:color w:val="000000"/>
                <w:sz w:val="22"/>
                <w:szCs w:val="22"/>
              </w:rPr>
              <w:t>117</w:t>
            </w:r>
          </w:p>
        </w:tc>
        <w:tc>
          <w:tcPr>
            <w:tcW w:w="1200" w:type="dxa"/>
            <w:tcBorders>
              <w:top w:val="nil"/>
              <w:left w:val="nil"/>
              <w:bottom w:val="single" w:sz="4" w:space="0" w:color="auto"/>
              <w:right w:val="single" w:sz="4" w:space="0" w:color="auto"/>
            </w:tcBorders>
            <w:shd w:val="clear" w:color="auto" w:fill="auto"/>
            <w:noWrap/>
            <w:vAlign w:val="bottom"/>
            <w:hideMark/>
          </w:tcPr>
          <w:p w14:paraId="060CF50E" w14:textId="77777777" w:rsidR="004512A9" w:rsidRPr="0047226B" w:rsidRDefault="004512A9">
            <w:pPr>
              <w:jc w:val="center"/>
              <w:rPr>
                <w:color w:val="000000"/>
              </w:rPr>
            </w:pPr>
            <w:r w:rsidRPr="0047226B">
              <w:rPr>
                <w:color w:val="000000"/>
                <w:sz w:val="22"/>
                <w:szCs w:val="22"/>
              </w:rPr>
              <w:t>119</w:t>
            </w:r>
          </w:p>
        </w:tc>
      </w:tr>
      <w:tr w:rsidR="004512A9" w:rsidRPr="0047226B" w14:paraId="4E81ACF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C14934A" w14:textId="77777777" w:rsidR="004512A9" w:rsidRPr="0047226B" w:rsidRDefault="004512A9">
            <w:pPr>
              <w:rPr>
                <w:color w:val="000000"/>
              </w:rPr>
            </w:pPr>
            <w:r w:rsidRPr="0047226B">
              <w:rPr>
                <w:color w:val="000000"/>
                <w:sz w:val="22"/>
                <w:szCs w:val="22"/>
              </w:rPr>
              <w:t>25 DE ABRIL</w:t>
            </w:r>
          </w:p>
        </w:tc>
        <w:tc>
          <w:tcPr>
            <w:tcW w:w="4134" w:type="dxa"/>
            <w:tcBorders>
              <w:top w:val="nil"/>
              <w:left w:val="nil"/>
              <w:bottom w:val="single" w:sz="4" w:space="0" w:color="auto"/>
              <w:right w:val="single" w:sz="4" w:space="0" w:color="auto"/>
            </w:tcBorders>
            <w:shd w:val="clear" w:color="auto" w:fill="auto"/>
            <w:noWrap/>
            <w:vAlign w:val="bottom"/>
            <w:hideMark/>
          </w:tcPr>
          <w:p w14:paraId="7C635219" w14:textId="77777777" w:rsidR="004512A9" w:rsidRPr="0047226B" w:rsidRDefault="004512A9">
            <w:pPr>
              <w:rPr>
                <w:color w:val="000000"/>
              </w:rPr>
            </w:pPr>
            <w:r w:rsidRPr="0047226B">
              <w:rPr>
                <w:color w:val="000000"/>
                <w:sz w:val="22"/>
                <w:szCs w:val="22"/>
              </w:rPr>
              <w:t>FERNANDO  JAVIER PEÑA SIBRIAN</w:t>
            </w:r>
          </w:p>
        </w:tc>
        <w:tc>
          <w:tcPr>
            <w:tcW w:w="1200" w:type="dxa"/>
            <w:tcBorders>
              <w:top w:val="nil"/>
              <w:left w:val="nil"/>
              <w:bottom w:val="single" w:sz="4" w:space="0" w:color="auto"/>
              <w:right w:val="single" w:sz="4" w:space="0" w:color="auto"/>
            </w:tcBorders>
            <w:shd w:val="clear" w:color="auto" w:fill="auto"/>
            <w:noWrap/>
            <w:vAlign w:val="center"/>
            <w:hideMark/>
          </w:tcPr>
          <w:p w14:paraId="09518F95" w14:textId="77777777" w:rsidR="004512A9" w:rsidRPr="0047226B" w:rsidRDefault="004512A9">
            <w:pPr>
              <w:jc w:val="center"/>
              <w:rPr>
                <w:color w:val="000000"/>
              </w:rPr>
            </w:pPr>
            <w:r w:rsidRPr="0047226B">
              <w:rPr>
                <w:color w:val="000000"/>
                <w:sz w:val="22"/>
                <w:szCs w:val="22"/>
              </w:rPr>
              <w:t>112</w:t>
            </w:r>
          </w:p>
        </w:tc>
        <w:tc>
          <w:tcPr>
            <w:tcW w:w="1040" w:type="dxa"/>
            <w:tcBorders>
              <w:top w:val="nil"/>
              <w:left w:val="nil"/>
              <w:bottom w:val="single" w:sz="4" w:space="0" w:color="auto"/>
              <w:right w:val="single" w:sz="4" w:space="0" w:color="auto"/>
            </w:tcBorders>
            <w:shd w:val="clear" w:color="auto" w:fill="auto"/>
            <w:noWrap/>
            <w:vAlign w:val="bottom"/>
            <w:hideMark/>
          </w:tcPr>
          <w:p w14:paraId="18FDFC68" w14:textId="77777777" w:rsidR="004512A9" w:rsidRPr="0047226B" w:rsidRDefault="004512A9">
            <w:pPr>
              <w:jc w:val="center"/>
              <w:rPr>
                <w:color w:val="000000"/>
              </w:rPr>
            </w:pPr>
            <w:r w:rsidRPr="0047226B">
              <w:rPr>
                <w:color w:val="000000"/>
                <w:sz w:val="22"/>
                <w:szCs w:val="22"/>
              </w:rPr>
              <w:t>118</w:t>
            </w:r>
          </w:p>
        </w:tc>
        <w:tc>
          <w:tcPr>
            <w:tcW w:w="1200" w:type="dxa"/>
            <w:tcBorders>
              <w:top w:val="nil"/>
              <w:left w:val="nil"/>
              <w:bottom w:val="single" w:sz="4" w:space="0" w:color="auto"/>
              <w:right w:val="single" w:sz="4" w:space="0" w:color="auto"/>
            </w:tcBorders>
            <w:shd w:val="clear" w:color="auto" w:fill="auto"/>
            <w:noWrap/>
            <w:vAlign w:val="bottom"/>
            <w:hideMark/>
          </w:tcPr>
          <w:p w14:paraId="62C8DAE0" w14:textId="77777777" w:rsidR="004512A9" w:rsidRPr="0047226B" w:rsidRDefault="004512A9">
            <w:pPr>
              <w:jc w:val="center"/>
              <w:rPr>
                <w:color w:val="000000"/>
              </w:rPr>
            </w:pPr>
            <w:r w:rsidRPr="0047226B">
              <w:rPr>
                <w:color w:val="000000"/>
                <w:sz w:val="22"/>
                <w:szCs w:val="22"/>
              </w:rPr>
              <w:t>120</w:t>
            </w:r>
          </w:p>
        </w:tc>
      </w:tr>
      <w:tr w:rsidR="004512A9" w:rsidRPr="0047226B" w14:paraId="7B6066B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FD4BD7E" w14:textId="77777777" w:rsidR="004512A9" w:rsidRPr="0047226B" w:rsidRDefault="004512A9">
            <w:pPr>
              <w:rPr>
                <w:color w:val="000000"/>
              </w:rPr>
            </w:pPr>
            <w:r w:rsidRPr="0047226B">
              <w:rPr>
                <w:color w:val="000000"/>
                <w:sz w:val="22"/>
                <w:szCs w:val="22"/>
              </w:rPr>
              <w:t>16 DE ABRIL</w:t>
            </w:r>
          </w:p>
        </w:tc>
        <w:tc>
          <w:tcPr>
            <w:tcW w:w="4134" w:type="dxa"/>
            <w:tcBorders>
              <w:top w:val="nil"/>
              <w:left w:val="nil"/>
              <w:bottom w:val="single" w:sz="4" w:space="0" w:color="auto"/>
              <w:right w:val="single" w:sz="4" w:space="0" w:color="auto"/>
            </w:tcBorders>
            <w:shd w:val="clear" w:color="auto" w:fill="auto"/>
            <w:noWrap/>
            <w:vAlign w:val="bottom"/>
            <w:hideMark/>
          </w:tcPr>
          <w:p w14:paraId="7F767518" w14:textId="77777777" w:rsidR="004512A9" w:rsidRPr="0047226B" w:rsidRDefault="004512A9">
            <w:pPr>
              <w:rPr>
                <w:color w:val="000000"/>
              </w:rPr>
            </w:pPr>
            <w:r w:rsidRPr="0047226B">
              <w:rPr>
                <w:color w:val="000000"/>
                <w:sz w:val="22"/>
                <w:szCs w:val="22"/>
              </w:rPr>
              <w:t>DENNIS GEOVANNI LOBO GARCIA</w:t>
            </w:r>
          </w:p>
        </w:tc>
        <w:tc>
          <w:tcPr>
            <w:tcW w:w="1200" w:type="dxa"/>
            <w:tcBorders>
              <w:top w:val="nil"/>
              <w:left w:val="nil"/>
              <w:bottom w:val="single" w:sz="4" w:space="0" w:color="auto"/>
              <w:right w:val="single" w:sz="4" w:space="0" w:color="auto"/>
            </w:tcBorders>
            <w:shd w:val="clear" w:color="auto" w:fill="auto"/>
            <w:noWrap/>
            <w:vAlign w:val="center"/>
            <w:hideMark/>
          </w:tcPr>
          <w:p w14:paraId="7E771040" w14:textId="77777777" w:rsidR="004512A9" w:rsidRPr="0047226B" w:rsidRDefault="004512A9">
            <w:pPr>
              <w:jc w:val="center"/>
              <w:rPr>
                <w:color w:val="000000"/>
              </w:rPr>
            </w:pPr>
            <w:r w:rsidRPr="0047226B">
              <w:rPr>
                <w:color w:val="000000"/>
                <w:sz w:val="22"/>
                <w:szCs w:val="22"/>
              </w:rPr>
              <w:t>113</w:t>
            </w:r>
          </w:p>
        </w:tc>
        <w:tc>
          <w:tcPr>
            <w:tcW w:w="1040" w:type="dxa"/>
            <w:tcBorders>
              <w:top w:val="nil"/>
              <w:left w:val="nil"/>
              <w:bottom w:val="single" w:sz="4" w:space="0" w:color="auto"/>
              <w:right w:val="single" w:sz="4" w:space="0" w:color="auto"/>
            </w:tcBorders>
            <w:shd w:val="clear" w:color="auto" w:fill="auto"/>
            <w:noWrap/>
            <w:vAlign w:val="bottom"/>
            <w:hideMark/>
          </w:tcPr>
          <w:p w14:paraId="38B7753D" w14:textId="77777777" w:rsidR="004512A9" w:rsidRPr="0047226B" w:rsidRDefault="004512A9">
            <w:pPr>
              <w:jc w:val="center"/>
              <w:rPr>
                <w:color w:val="000000"/>
              </w:rPr>
            </w:pPr>
            <w:r w:rsidRPr="0047226B">
              <w:rPr>
                <w:color w:val="000000"/>
                <w:sz w:val="22"/>
                <w:szCs w:val="22"/>
              </w:rPr>
              <w:t>119</w:t>
            </w:r>
          </w:p>
        </w:tc>
        <w:tc>
          <w:tcPr>
            <w:tcW w:w="1200" w:type="dxa"/>
            <w:tcBorders>
              <w:top w:val="nil"/>
              <w:left w:val="nil"/>
              <w:bottom w:val="single" w:sz="4" w:space="0" w:color="auto"/>
              <w:right w:val="single" w:sz="4" w:space="0" w:color="auto"/>
            </w:tcBorders>
            <w:shd w:val="clear" w:color="auto" w:fill="auto"/>
            <w:noWrap/>
            <w:vAlign w:val="bottom"/>
            <w:hideMark/>
          </w:tcPr>
          <w:p w14:paraId="71198717" w14:textId="77777777" w:rsidR="004512A9" w:rsidRPr="0047226B" w:rsidRDefault="004512A9">
            <w:pPr>
              <w:jc w:val="center"/>
              <w:rPr>
                <w:color w:val="000000"/>
              </w:rPr>
            </w:pPr>
            <w:r w:rsidRPr="0047226B">
              <w:rPr>
                <w:color w:val="000000"/>
                <w:sz w:val="22"/>
                <w:szCs w:val="22"/>
              </w:rPr>
              <w:t>121</w:t>
            </w:r>
          </w:p>
        </w:tc>
      </w:tr>
      <w:tr w:rsidR="004512A9" w:rsidRPr="0047226B" w14:paraId="4142E94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C50F037" w14:textId="77777777" w:rsidR="004512A9" w:rsidRPr="0047226B" w:rsidRDefault="004512A9">
            <w:pPr>
              <w:rPr>
                <w:color w:val="000000"/>
              </w:rPr>
            </w:pPr>
            <w:r w:rsidRPr="0047226B">
              <w:rPr>
                <w:color w:val="000000"/>
                <w:sz w:val="22"/>
                <w:szCs w:val="22"/>
              </w:rPr>
              <w:t>18 DE ABRIL</w:t>
            </w:r>
          </w:p>
        </w:tc>
        <w:tc>
          <w:tcPr>
            <w:tcW w:w="4134" w:type="dxa"/>
            <w:tcBorders>
              <w:top w:val="nil"/>
              <w:left w:val="nil"/>
              <w:bottom w:val="single" w:sz="4" w:space="0" w:color="auto"/>
              <w:right w:val="single" w:sz="4" w:space="0" w:color="auto"/>
            </w:tcBorders>
            <w:shd w:val="clear" w:color="auto" w:fill="auto"/>
            <w:noWrap/>
            <w:vAlign w:val="bottom"/>
            <w:hideMark/>
          </w:tcPr>
          <w:p w14:paraId="081C4C52" w14:textId="77777777" w:rsidR="004512A9" w:rsidRPr="0047226B" w:rsidRDefault="004512A9">
            <w:pPr>
              <w:rPr>
                <w:color w:val="000000"/>
              </w:rPr>
            </w:pPr>
            <w:r w:rsidRPr="0047226B">
              <w:rPr>
                <w:color w:val="000000"/>
                <w:sz w:val="22"/>
                <w:szCs w:val="22"/>
              </w:rPr>
              <w:t>WALTER ALEXANDER AMAYA TURCIOS</w:t>
            </w:r>
          </w:p>
        </w:tc>
        <w:tc>
          <w:tcPr>
            <w:tcW w:w="1200" w:type="dxa"/>
            <w:tcBorders>
              <w:top w:val="nil"/>
              <w:left w:val="nil"/>
              <w:bottom w:val="single" w:sz="4" w:space="0" w:color="auto"/>
              <w:right w:val="single" w:sz="4" w:space="0" w:color="auto"/>
            </w:tcBorders>
            <w:shd w:val="clear" w:color="auto" w:fill="auto"/>
            <w:noWrap/>
            <w:vAlign w:val="center"/>
            <w:hideMark/>
          </w:tcPr>
          <w:p w14:paraId="40A88D34" w14:textId="77777777" w:rsidR="004512A9" w:rsidRPr="0047226B" w:rsidRDefault="004512A9">
            <w:pPr>
              <w:jc w:val="center"/>
              <w:rPr>
                <w:color w:val="000000"/>
              </w:rPr>
            </w:pPr>
            <w:r w:rsidRPr="0047226B">
              <w:rPr>
                <w:color w:val="000000"/>
                <w:sz w:val="22"/>
                <w:szCs w:val="22"/>
              </w:rPr>
              <w:t>114</w:t>
            </w:r>
          </w:p>
        </w:tc>
        <w:tc>
          <w:tcPr>
            <w:tcW w:w="1040" w:type="dxa"/>
            <w:tcBorders>
              <w:top w:val="nil"/>
              <w:left w:val="nil"/>
              <w:bottom w:val="single" w:sz="4" w:space="0" w:color="auto"/>
              <w:right w:val="single" w:sz="4" w:space="0" w:color="auto"/>
            </w:tcBorders>
            <w:shd w:val="clear" w:color="auto" w:fill="auto"/>
            <w:noWrap/>
            <w:vAlign w:val="bottom"/>
            <w:hideMark/>
          </w:tcPr>
          <w:p w14:paraId="1D3DCC33" w14:textId="77777777" w:rsidR="004512A9" w:rsidRPr="0047226B" w:rsidRDefault="004512A9">
            <w:pPr>
              <w:jc w:val="center"/>
              <w:rPr>
                <w:color w:val="000000"/>
              </w:rPr>
            </w:pPr>
            <w:r w:rsidRPr="0047226B">
              <w:rPr>
                <w:color w:val="000000"/>
                <w:sz w:val="22"/>
                <w:szCs w:val="22"/>
              </w:rPr>
              <w:t>120</w:t>
            </w:r>
          </w:p>
        </w:tc>
        <w:tc>
          <w:tcPr>
            <w:tcW w:w="1200" w:type="dxa"/>
            <w:tcBorders>
              <w:top w:val="nil"/>
              <w:left w:val="nil"/>
              <w:bottom w:val="single" w:sz="4" w:space="0" w:color="auto"/>
              <w:right w:val="single" w:sz="4" w:space="0" w:color="auto"/>
            </w:tcBorders>
            <w:shd w:val="clear" w:color="auto" w:fill="auto"/>
            <w:noWrap/>
            <w:vAlign w:val="bottom"/>
            <w:hideMark/>
          </w:tcPr>
          <w:p w14:paraId="66CF7EDE" w14:textId="77777777" w:rsidR="004512A9" w:rsidRPr="0047226B" w:rsidRDefault="004512A9">
            <w:pPr>
              <w:jc w:val="center"/>
              <w:rPr>
                <w:color w:val="000000"/>
              </w:rPr>
            </w:pPr>
            <w:r w:rsidRPr="0047226B">
              <w:rPr>
                <w:color w:val="000000"/>
                <w:sz w:val="22"/>
                <w:szCs w:val="22"/>
              </w:rPr>
              <w:t>122</w:t>
            </w:r>
          </w:p>
        </w:tc>
      </w:tr>
      <w:tr w:rsidR="004512A9" w:rsidRPr="0047226B" w14:paraId="7B21F25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EFC58CE" w14:textId="77777777" w:rsidR="004512A9" w:rsidRPr="0047226B" w:rsidRDefault="004512A9">
            <w:pPr>
              <w:rPr>
                <w:color w:val="000000"/>
              </w:rPr>
            </w:pPr>
            <w:r w:rsidRPr="0047226B">
              <w:rPr>
                <w:color w:val="000000"/>
                <w:sz w:val="22"/>
                <w:szCs w:val="22"/>
              </w:rPr>
              <w:t>19 DE ABRIL</w:t>
            </w:r>
          </w:p>
        </w:tc>
        <w:tc>
          <w:tcPr>
            <w:tcW w:w="4134" w:type="dxa"/>
            <w:tcBorders>
              <w:top w:val="nil"/>
              <w:left w:val="nil"/>
              <w:bottom w:val="single" w:sz="4" w:space="0" w:color="auto"/>
              <w:right w:val="single" w:sz="4" w:space="0" w:color="auto"/>
            </w:tcBorders>
            <w:shd w:val="clear" w:color="auto" w:fill="auto"/>
            <w:noWrap/>
            <w:vAlign w:val="bottom"/>
            <w:hideMark/>
          </w:tcPr>
          <w:p w14:paraId="71E7B505" w14:textId="77777777" w:rsidR="004512A9" w:rsidRPr="0047226B" w:rsidRDefault="004512A9">
            <w:pPr>
              <w:rPr>
                <w:color w:val="000000"/>
              </w:rPr>
            </w:pPr>
            <w:r w:rsidRPr="0047226B">
              <w:rPr>
                <w:color w:val="000000"/>
                <w:sz w:val="22"/>
                <w:szCs w:val="22"/>
              </w:rPr>
              <w:t xml:space="preserve">MANUEL DE JESUS MERCADO VALLES </w:t>
            </w:r>
          </w:p>
        </w:tc>
        <w:tc>
          <w:tcPr>
            <w:tcW w:w="1200" w:type="dxa"/>
            <w:tcBorders>
              <w:top w:val="nil"/>
              <w:left w:val="nil"/>
              <w:bottom w:val="single" w:sz="4" w:space="0" w:color="auto"/>
              <w:right w:val="single" w:sz="4" w:space="0" w:color="auto"/>
            </w:tcBorders>
            <w:shd w:val="clear" w:color="auto" w:fill="auto"/>
            <w:noWrap/>
            <w:vAlign w:val="center"/>
            <w:hideMark/>
          </w:tcPr>
          <w:p w14:paraId="61186704" w14:textId="77777777" w:rsidR="004512A9" w:rsidRPr="0047226B" w:rsidRDefault="004512A9">
            <w:pPr>
              <w:jc w:val="center"/>
              <w:rPr>
                <w:color w:val="000000"/>
              </w:rPr>
            </w:pPr>
            <w:r w:rsidRPr="0047226B">
              <w:rPr>
                <w:color w:val="000000"/>
                <w:sz w:val="22"/>
                <w:szCs w:val="22"/>
              </w:rPr>
              <w:t>115</w:t>
            </w:r>
          </w:p>
        </w:tc>
        <w:tc>
          <w:tcPr>
            <w:tcW w:w="1040" w:type="dxa"/>
            <w:tcBorders>
              <w:top w:val="nil"/>
              <w:left w:val="nil"/>
              <w:bottom w:val="single" w:sz="4" w:space="0" w:color="auto"/>
              <w:right w:val="single" w:sz="4" w:space="0" w:color="auto"/>
            </w:tcBorders>
            <w:shd w:val="clear" w:color="auto" w:fill="auto"/>
            <w:noWrap/>
            <w:vAlign w:val="bottom"/>
            <w:hideMark/>
          </w:tcPr>
          <w:p w14:paraId="0034FB5E" w14:textId="77777777" w:rsidR="004512A9" w:rsidRPr="0047226B" w:rsidRDefault="004512A9">
            <w:pPr>
              <w:jc w:val="center"/>
              <w:rPr>
                <w:color w:val="000000"/>
              </w:rPr>
            </w:pPr>
            <w:r w:rsidRPr="0047226B">
              <w:rPr>
                <w:color w:val="000000"/>
                <w:sz w:val="22"/>
                <w:szCs w:val="22"/>
              </w:rPr>
              <w:t>121</w:t>
            </w:r>
          </w:p>
        </w:tc>
        <w:tc>
          <w:tcPr>
            <w:tcW w:w="1200" w:type="dxa"/>
            <w:tcBorders>
              <w:top w:val="nil"/>
              <w:left w:val="nil"/>
              <w:bottom w:val="single" w:sz="4" w:space="0" w:color="auto"/>
              <w:right w:val="single" w:sz="4" w:space="0" w:color="auto"/>
            </w:tcBorders>
            <w:shd w:val="clear" w:color="auto" w:fill="auto"/>
            <w:noWrap/>
            <w:vAlign w:val="bottom"/>
            <w:hideMark/>
          </w:tcPr>
          <w:p w14:paraId="0B9C02BE" w14:textId="77777777" w:rsidR="004512A9" w:rsidRPr="0047226B" w:rsidRDefault="004512A9">
            <w:pPr>
              <w:jc w:val="center"/>
              <w:rPr>
                <w:color w:val="000000"/>
              </w:rPr>
            </w:pPr>
            <w:r w:rsidRPr="0047226B">
              <w:rPr>
                <w:color w:val="000000"/>
                <w:sz w:val="22"/>
                <w:szCs w:val="22"/>
              </w:rPr>
              <w:t>123</w:t>
            </w:r>
          </w:p>
        </w:tc>
      </w:tr>
      <w:tr w:rsidR="004512A9" w:rsidRPr="0047226B" w14:paraId="0323E6C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05AC81D" w14:textId="77777777" w:rsidR="004512A9" w:rsidRPr="0047226B" w:rsidRDefault="004512A9">
            <w:pPr>
              <w:rPr>
                <w:color w:val="000000"/>
              </w:rPr>
            </w:pPr>
            <w:r w:rsidRPr="0047226B">
              <w:rPr>
                <w:color w:val="000000"/>
                <w:sz w:val="22"/>
                <w:szCs w:val="22"/>
              </w:rPr>
              <w:t>22 DE ABRIL</w:t>
            </w:r>
          </w:p>
        </w:tc>
        <w:tc>
          <w:tcPr>
            <w:tcW w:w="4134" w:type="dxa"/>
            <w:tcBorders>
              <w:top w:val="nil"/>
              <w:left w:val="nil"/>
              <w:bottom w:val="single" w:sz="4" w:space="0" w:color="auto"/>
              <w:right w:val="single" w:sz="4" w:space="0" w:color="auto"/>
            </w:tcBorders>
            <w:shd w:val="clear" w:color="auto" w:fill="auto"/>
            <w:noWrap/>
            <w:vAlign w:val="bottom"/>
            <w:hideMark/>
          </w:tcPr>
          <w:p w14:paraId="15BBED69" w14:textId="77777777" w:rsidR="004512A9" w:rsidRPr="0047226B" w:rsidRDefault="004512A9">
            <w:pPr>
              <w:rPr>
                <w:color w:val="000000"/>
              </w:rPr>
            </w:pPr>
            <w:r w:rsidRPr="0047226B">
              <w:rPr>
                <w:color w:val="000000"/>
                <w:sz w:val="22"/>
                <w:szCs w:val="22"/>
              </w:rPr>
              <w:t>VANESSA DEL CARMEN MONTOYA GARAY</w:t>
            </w:r>
          </w:p>
        </w:tc>
        <w:tc>
          <w:tcPr>
            <w:tcW w:w="1200" w:type="dxa"/>
            <w:tcBorders>
              <w:top w:val="nil"/>
              <w:left w:val="nil"/>
              <w:bottom w:val="single" w:sz="4" w:space="0" w:color="auto"/>
              <w:right w:val="single" w:sz="4" w:space="0" w:color="auto"/>
            </w:tcBorders>
            <w:shd w:val="clear" w:color="auto" w:fill="auto"/>
            <w:noWrap/>
            <w:vAlign w:val="center"/>
            <w:hideMark/>
          </w:tcPr>
          <w:p w14:paraId="658F85B2" w14:textId="77777777" w:rsidR="004512A9" w:rsidRPr="0047226B" w:rsidRDefault="004512A9">
            <w:pPr>
              <w:jc w:val="center"/>
              <w:rPr>
                <w:color w:val="000000"/>
              </w:rPr>
            </w:pPr>
            <w:r w:rsidRPr="0047226B">
              <w:rPr>
                <w:color w:val="000000"/>
                <w:sz w:val="22"/>
                <w:szCs w:val="22"/>
              </w:rPr>
              <w:t>116</w:t>
            </w:r>
          </w:p>
        </w:tc>
        <w:tc>
          <w:tcPr>
            <w:tcW w:w="1040" w:type="dxa"/>
            <w:tcBorders>
              <w:top w:val="nil"/>
              <w:left w:val="nil"/>
              <w:bottom w:val="single" w:sz="4" w:space="0" w:color="auto"/>
              <w:right w:val="single" w:sz="4" w:space="0" w:color="auto"/>
            </w:tcBorders>
            <w:shd w:val="clear" w:color="auto" w:fill="auto"/>
            <w:noWrap/>
            <w:vAlign w:val="bottom"/>
            <w:hideMark/>
          </w:tcPr>
          <w:p w14:paraId="4E08F27A" w14:textId="77777777" w:rsidR="004512A9" w:rsidRPr="0047226B" w:rsidRDefault="004512A9">
            <w:pPr>
              <w:jc w:val="center"/>
              <w:rPr>
                <w:color w:val="000000"/>
              </w:rPr>
            </w:pPr>
            <w:r w:rsidRPr="0047226B">
              <w:rPr>
                <w:color w:val="000000"/>
                <w:sz w:val="22"/>
                <w:szCs w:val="22"/>
              </w:rPr>
              <w:t>122</w:t>
            </w:r>
          </w:p>
        </w:tc>
        <w:tc>
          <w:tcPr>
            <w:tcW w:w="1200" w:type="dxa"/>
            <w:tcBorders>
              <w:top w:val="nil"/>
              <w:left w:val="nil"/>
              <w:bottom w:val="single" w:sz="4" w:space="0" w:color="auto"/>
              <w:right w:val="single" w:sz="4" w:space="0" w:color="auto"/>
            </w:tcBorders>
            <w:shd w:val="clear" w:color="auto" w:fill="auto"/>
            <w:noWrap/>
            <w:vAlign w:val="bottom"/>
            <w:hideMark/>
          </w:tcPr>
          <w:p w14:paraId="484B12FA" w14:textId="77777777" w:rsidR="004512A9" w:rsidRPr="0047226B" w:rsidRDefault="004512A9">
            <w:pPr>
              <w:jc w:val="center"/>
              <w:rPr>
                <w:color w:val="000000"/>
              </w:rPr>
            </w:pPr>
            <w:r w:rsidRPr="0047226B">
              <w:rPr>
                <w:color w:val="000000"/>
                <w:sz w:val="22"/>
                <w:szCs w:val="22"/>
              </w:rPr>
              <w:t>124</w:t>
            </w:r>
          </w:p>
        </w:tc>
      </w:tr>
      <w:tr w:rsidR="004512A9" w:rsidRPr="0047226B" w14:paraId="27B5E3E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35A021E" w14:textId="77777777" w:rsidR="004512A9" w:rsidRPr="0047226B" w:rsidRDefault="004512A9">
            <w:pPr>
              <w:rPr>
                <w:color w:val="000000"/>
              </w:rPr>
            </w:pPr>
            <w:r w:rsidRPr="0047226B">
              <w:rPr>
                <w:color w:val="000000"/>
                <w:sz w:val="22"/>
                <w:szCs w:val="22"/>
              </w:rPr>
              <w:t xml:space="preserve">10 DE ABRIL </w:t>
            </w:r>
          </w:p>
        </w:tc>
        <w:tc>
          <w:tcPr>
            <w:tcW w:w="4134" w:type="dxa"/>
            <w:tcBorders>
              <w:top w:val="nil"/>
              <w:left w:val="nil"/>
              <w:bottom w:val="single" w:sz="4" w:space="0" w:color="auto"/>
              <w:right w:val="single" w:sz="4" w:space="0" w:color="auto"/>
            </w:tcBorders>
            <w:shd w:val="clear" w:color="auto" w:fill="auto"/>
            <w:noWrap/>
            <w:vAlign w:val="bottom"/>
            <w:hideMark/>
          </w:tcPr>
          <w:p w14:paraId="7F1002DA" w14:textId="77777777" w:rsidR="004512A9" w:rsidRPr="0047226B" w:rsidRDefault="004512A9">
            <w:pPr>
              <w:rPr>
                <w:color w:val="000000"/>
              </w:rPr>
            </w:pPr>
            <w:r w:rsidRPr="0047226B">
              <w:rPr>
                <w:color w:val="000000"/>
                <w:sz w:val="22"/>
                <w:szCs w:val="22"/>
              </w:rPr>
              <w:t>JOHANA JAMILETH COLOCHO ORTIZ</w:t>
            </w:r>
          </w:p>
        </w:tc>
        <w:tc>
          <w:tcPr>
            <w:tcW w:w="1200" w:type="dxa"/>
            <w:tcBorders>
              <w:top w:val="nil"/>
              <w:left w:val="nil"/>
              <w:bottom w:val="single" w:sz="4" w:space="0" w:color="auto"/>
              <w:right w:val="single" w:sz="4" w:space="0" w:color="auto"/>
            </w:tcBorders>
            <w:shd w:val="clear" w:color="auto" w:fill="auto"/>
            <w:noWrap/>
            <w:vAlign w:val="center"/>
            <w:hideMark/>
          </w:tcPr>
          <w:p w14:paraId="244A60C1" w14:textId="77777777" w:rsidR="004512A9" w:rsidRPr="0047226B" w:rsidRDefault="004512A9">
            <w:pPr>
              <w:jc w:val="center"/>
              <w:rPr>
                <w:color w:val="000000"/>
              </w:rPr>
            </w:pPr>
            <w:r w:rsidRPr="0047226B">
              <w:rPr>
                <w:color w:val="000000"/>
                <w:sz w:val="22"/>
                <w:szCs w:val="22"/>
              </w:rPr>
              <w:t>116-117</w:t>
            </w:r>
          </w:p>
        </w:tc>
        <w:tc>
          <w:tcPr>
            <w:tcW w:w="1040" w:type="dxa"/>
            <w:tcBorders>
              <w:top w:val="nil"/>
              <w:left w:val="nil"/>
              <w:bottom w:val="single" w:sz="4" w:space="0" w:color="auto"/>
              <w:right w:val="single" w:sz="4" w:space="0" w:color="auto"/>
            </w:tcBorders>
            <w:shd w:val="clear" w:color="auto" w:fill="auto"/>
            <w:noWrap/>
            <w:vAlign w:val="bottom"/>
            <w:hideMark/>
          </w:tcPr>
          <w:p w14:paraId="546E93D2" w14:textId="77777777" w:rsidR="004512A9" w:rsidRPr="0047226B" w:rsidRDefault="004512A9">
            <w:pPr>
              <w:jc w:val="center"/>
              <w:rPr>
                <w:color w:val="000000"/>
              </w:rPr>
            </w:pPr>
            <w:r w:rsidRPr="0047226B">
              <w:rPr>
                <w:color w:val="000000"/>
                <w:sz w:val="22"/>
                <w:szCs w:val="22"/>
              </w:rPr>
              <w:t>123</w:t>
            </w:r>
          </w:p>
        </w:tc>
        <w:tc>
          <w:tcPr>
            <w:tcW w:w="1200" w:type="dxa"/>
            <w:tcBorders>
              <w:top w:val="nil"/>
              <w:left w:val="nil"/>
              <w:bottom w:val="single" w:sz="4" w:space="0" w:color="auto"/>
              <w:right w:val="single" w:sz="4" w:space="0" w:color="auto"/>
            </w:tcBorders>
            <w:shd w:val="clear" w:color="auto" w:fill="auto"/>
            <w:noWrap/>
            <w:vAlign w:val="bottom"/>
            <w:hideMark/>
          </w:tcPr>
          <w:p w14:paraId="3129B29C" w14:textId="77777777" w:rsidR="004512A9" w:rsidRPr="0047226B" w:rsidRDefault="004512A9">
            <w:pPr>
              <w:jc w:val="center"/>
              <w:rPr>
                <w:color w:val="000000"/>
              </w:rPr>
            </w:pPr>
            <w:r w:rsidRPr="0047226B">
              <w:rPr>
                <w:color w:val="000000"/>
                <w:sz w:val="22"/>
                <w:szCs w:val="22"/>
              </w:rPr>
              <w:t>125</w:t>
            </w:r>
          </w:p>
        </w:tc>
      </w:tr>
      <w:tr w:rsidR="004512A9" w:rsidRPr="0047226B" w14:paraId="19A9C7C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7F5484D" w14:textId="77777777" w:rsidR="004512A9" w:rsidRPr="0047226B" w:rsidRDefault="004512A9">
            <w:pPr>
              <w:rPr>
                <w:color w:val="000000"/>
              </w:rPr>
            </w:pPr>
            <w:r w:rsidRPr="0047226B">
              <w:rPr>
                <w:color w:val="000000"/>
                <w:sz w:val="22"/>
                <w:szCs w:val="22"/>
              </w:rPr>
              <w:t>20 DE ABRIL</w:t>
            </w:r>
          </w:p>
        </w:tc>
        <w:tc>
          <w:tcPr>
            <w:tcW w:w="4134" w:type="dxa"/>
            <w:tcBorders>
              <w:top w:val="nil"/>
              <w:left w:val="nil"/>
              <w:bottom w:val="single" w:sz="4" w:space="0" w:color="auto"/>
              <w:right w:val="single" w:sz="4" w:space="0" w:color="auto"/>
            </w:tcBorders>
            <w:shd w:val="clear" w:color="auto" w:fill="auto"/>
            <w:noWrap/>
            <w:vAlign w:val="bottom"/>
            <w:hideMark/>
          </w:tcPr>
          <w:p w14:paraId="67E35F9A" w14:textId="77777777" w:rsidR="004512A9" w:rsidRPr="0047226B" w:rsidRDefault="004512A9">
            <w:pPr>
              <w:rPr>
                <w:color w:val="000000"/>
              </w:rPr>
            </w:pPr>
            <w:r w:rsidRPr="0047226B">
              <w:rPr>
                <w:color w:val="000000"/>
                <w:sz w:val="22"/>
                <w:szCs w:val="22"/>
              </w:rPr>
              <w:t>ANDREA LISSETH CAISHPAL ALFARO</w:t>
            </w:r>
          </w:p>
        </w:tc>
        <w:tc>
          <w:tcPr>
            <w:tcW w:w="1200" w:type="dxa"/>
            <w:tcBorders>
              <w:top w:val="nil"/>
              <w:left w:val="nil"/>
              <w:bottom w:val="single" w:sz="4" w:space="0" w:color="auto"/>
              <w:right w:val="single" w:sz="4" w:space="0" w:color="auto"/>
            </w:tcBorders>
            <w:shd w:val="clear" w:color="auto" w:fill="auto"/>
            <w:noWrap/>
            <w:vAlign w:val="center"/>
            <w:hideMark/>
          </w:tcPr>
          <w:p w14:paraId="18D7888A" w14:textId="77777777" w:rsidR="004512A9" w:rsidRPr="0047226B" w:rsidRDefault="004512A9">
            <w:pPr>
              <w:jc w:val="center"/>
              <w:rPr>
                <w:color w:val="000000"/>
              </w:rPr>
            </w:pPr>
            <w:r w:rsidRPr="0047226B">
              <w:rPr>
                <w:color w:val="000000"/>
                <w:sz w:val="22"/>
                <w:szCs w:val="22"/>
              </w:rPr>
              <w:t>117-118</w:t>
            </w:r>
          </w:p>
        </w:tc>
        <w:tc>
          <w:tcPr>
            <w:tcW w:w="1040" w:type="dxa"/>
            <w:tcBorders>
              <w:top w:val="nil"/>
              <w:left w:val="nil"/>
              <w:bottom w:val="single" w:sz="4" w:space="0" w:color="auto"/>
              <w:right w:val="single" w:sz="4" w:space="0" w:color="auto"/>
            </w:tcBorders>
            <w:shd w:val="clear" w:color="auto" w:fill="auto"/>
            <w:noWrap/>
            <w:vAlign w:val="bottom"/>
            <w:hideMark/>
          </w:tcPr>
          <w:p w14:paraId="1F9DD7B3" w14:textId="77777777" w:rsidR="004512A9" w:rsidRPr="0047226B" w:rsidRDefault="004512A9">
            <w:pPr>
              <w:jc w:val="center"/>
              <w:rPr>
                <w:color w:val="000000"/>
              </w:rPr>
            </w:pPr>
            <w:r w:rsidRPr="0047226B">
              <w:rPr>
                <w:color w:val="000000"/>
                <w:sz w:val="22"/>
                <w:szCs w:val="22"/>
              </w:rPr>
              <w:t>124</w:t>
            </w:r>
          </w:p>
        </w:tc>
        <w:tc>
          <w:tcPr>
            <w:tcW w:w="1200" w:type="dxa"/>
            <w:tcBorders>
              <w:top w:val="nil"/>
              <w:left w:val="nil"/>
              <w:bottom w:val="single" w:sz="4" w:space="0" w:color="auto"/>
              <w:right w:val="single" w:sz="4" w:space="0" w:color="auto"/>
            </w:tcBorders>
            <w:shd w:val="clear" w:color="auto" w:fill="auto"/>
            <w:noWrap/>
            <w:vAlign w:val="bottom"/>
            <w:hideMark/>
          </w:tcPr>
          <w:p w14:paraId="05689F09" w14:textId="77777777" w:rsidR="004512A9" w:rsidRPr="0047226B" w:rsidRDefault="004512A9">
            <w:pPr>
              <w:jc w:val="center"/>
              <w:rPr>
                <w:color w:val="000000"/>
              </w:rPr>
            </w:pPr>
            <w:r w:rsidRPr="0047226B">
              <w:rPr>
                <w:color w:val="000000"/>
                <w:sz w:val="22"/>
                <w:szCs w:val="22"/>
              </w:rPr>
              <w:t>126</w:t>
            </w:r>
          </w:p>
        </w:tc>
      </w:tr>
      <w:tr w:rsidR="004512A9" w:rsidRPr="0047226B" w14:paraId="2E63C54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162F1C5" w14:textId="77777777" w:rsidR="004512A9" w:rsidRPr="0047226B" w:rsidRDefault="004512A9">
            <w:pPr>
              <w:rPr>
                <w:color w:val="000000"/>
              </w:rPr>
            </w:pPr>
            <w:r w:rsidRPr="0047226B">
              <w:rPr>
                <w:color w:val="000000"/>
                <w:sz w:val="22"/>
                <w:szCs w:val="22"/>
              </w:rPr>
              <w:lastRenderedPageBreak/>
              <w:t>22 DE ABRIL</w:t>
            </w:r>
          </w:p>
        </w:tc>
        <w:tc>
          <w:tcPr>
            <w:tcW w:w="4134" w:type="dxa"/>
            <w:tcBorders>
              <w:top w:val="nil"/>
              <w:left w:val="nil"/>
              <w:bottom w:val="single" w:sz="4" w:space="0" w:color="auto"/>
              <w:right w:val="single" w:sz="4" w:space="0" w:color="auto"/>
            </w:tcBorders>
            <w:shd w:val="clear" w:color="auto" w:fill="auto"/>
            <w:noWrap/>
            <w:vAlign w:val="bottom"/>
            <w:hideMark/>
          </w:tcPr>
          <w:p w14:paraId="6BE1D46D" w14:textId="77777777" w:rsidR="004512A9" w:rsidRPr="0047226B" w:rsidRDefault="004512A9">
            <w:pPr>
              <w:rPr>
                <w:color w:val="000000"/>
              </w:rPr>
            </w:pPr>
            <w:r w:rsidRPr="0047226B">
              <w:rPr>
                <w:color w:val="000000"/>
                <w:sz w:val="22"/>
                <w:szCs w:val="22"/>
              </w:rPr>
              <w:t>FRANCISCO ORLANDO ROMERO GONZALEZ</w:t>
            </w:r>
          </w:p>
        </w:tc>
        <w:tc>
          <w:tcPr>
            <w:tcW w:w="1200" w:type="dxa"/>
            <w:tcBorders>
              <w:top w:val="nil"/>
              <w:left w:val="nil"/>
              <w:bottom w:val="single" w:sz="4" w:space="0" w:color="auto"/>
              <w:right w:val="single" w:sz="4" w:space="0" w:color="auto"/>
            </w:tcBorders>
            <w:shd w:val="clear" w:color="auto" w:fill="auto"/>
            <w:noWrap/>
            <w:vAlign w:val="center"/>
            <w:hideMark/>
          </w:tcPr>
          <w:p w14:paraId="519F4CD6" w14:textId="77777777" w:rsidR="004512A9" w:rsidRPr="0047226B" w:rsidRDefault="004512A9">
            <w:pPr>
              <w:jc w:val="center"/>
              <w:rPr>
                <w:color w:val="000000"/>
              </w:rPr>
            </w:pPr>
            <w:r w:rsidRPr="0047226B">
              <w:rPr>
                <w:color w:val="000000"/>
                <w:sz w:val="22"/>
                <w:szCs w:val="22"/>
              </w:rPr>
              <w:t>118</w:t>
            </w:r>
          </w:p>
        </w:tc>
        <w:tc>
          <w:tcPr>
            <w:tcW w:w="1040" w:type="dxa"/>
            <w:tcBorders>
              <w:top w:val="nil"/>
              <w:left w:val="nil"/>
              <w:bottom w:val="single" w:sz="4" w:space="0" w:color="auto"/>
              <w:right w:val="single" w:sz="4" w:space="0" w:color="auto"/>
            </w:tcBorders>
            <w:shd w:val="clear" w:color="auto" w:fill="auto"/>
            <w:noWrap/>
            <w:vAlign w:val="bottom"/>
            <w:hideMark/>
          </w:tcPr>
          <w:p w14:paraId="675395AA" w14:textId="77777777" w:rsidR="004512A9" w:rsidRPr="0047226B" w:rsidRDefault="004512A9">
            <w:pPr>
              <w:jc w:val="center"/>
              <w:rPr>
                <w:color w:val="000000"/>
              </w:rPr>
            </w:pPr>
            <w:r w:rsidRPr="0047226B">
              <w:rPr>
                <w:color w:val="000000"/>
                <w:sz w:val="22"/>
                <w:szCs w:val="22"/>
              </w:rPr>
              <w:t>125</w:t>
            </w:r>
          </w:p>
        </w:tc>
        <w:tc>
          <w:tcPr>
            <w:tcW w:w="1200" w:type="dxa"/>
            <w:tcBorders>
              <w:top w:val="nil"/>
              <w:left w:val="nil"/>
              <w:bottom w:val="single" w:sz="4" w:space="0" w:color="auto"/>
              <w:right w:val="single" w:sz="4" w:space="0" w:color="auto"/>
            </w:tcBorders>
            <w:shd w:val="clear" w:color="auto" w:fill="auto"/>
            <w:noWrap/>
            <w:vAlign w:val="bottom"/>
            <w:hideMark/>
          </w:tcPr>
          <w:p w14:paraId="0CA1987E" w14:textId="77777777" w:rsidR="004512A9" w:rsidRPr="0047226B" w:rsidRDefault="004512A9">
            <w:pPr>
              <w:jc w:val="center"/>
              <w:rPr>
                <w:color w:val="000000"/>
              </w:rPr>
            </w:pPr>
            <w:r w:rsidRPr="0047226B">
              <w:rPr>
                <w:color w:val="000000"/>
                <w:sz w:val="22"/>
                <w:szCs w:val="22"/>
              </w:rPr>
              <w:t>127</w:t>
            </w:r>
          </w:p>
        </w:tc>
      </w:tr>
      <w:tr w:rsidR="004512A9" w:rsidRPr="0047226B" w14:paraId="75FE831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4952FA1" w14:textId="77777777" w:rsidR="004512A9" w:rsidRPr="0047226B" w:rsidRDefault="004512A9">
            <w:pPr>
              <w:rPr>
                <w:color w:val="000000"/>
              </w:rPr>
            </w:pPr>
            <w:r w:rsidRPr="0047226B">
              <w:rPr>
                <w:color w:val="000000"/>
                <w:sz w:val="22"/>
                <w:szCs w:val="22"/>
              </w:rPr>
              <w:t>29 DE MARZO</w:t>
            </w:r>
          </w:p>
        </w:tc>
        <w:tc>
          <w:tcPr>
            <w:tcW w:w="4134" w:type="dxa"/>
            <w:tcBorders>
              <w:top w:val="nil"/>
              <w:left w:val="nil"/>
              <w:bottom w:val="single" w:sz="4" w:space="0" w:color="auto"/>
              <w:right w:val="single" w:sz="4" w:space="0" w:color="auto"/>
            </w:tcBorders>
            <w:shd w:val="clear" w:color="auto" w:fill="auto"/>
            <w:noWrap/>
            <w:vAlign w:val="bottom"/>
            <w:hideMark/>
          </w:tcPr>
          <w:p w14:paraId="2A511BB7" w14:textId="77777777" w:rsidR="004512A9" w:rsidRPr="0047226B" w:rsidRDefault="004512A9">
            <w:pPr>
              <w:rPr>
                <w:color w:val="000000"/>
              </w:rPr>
            </w:pPr>
            <w:r w:rsidRPr="0047226B">
              <w:rPr>
                <w:color w:val="000000"/>
                <w:sz w:val="22"/>
                <w:szCs w:val="22"/>
              </w:rPr>
              <w:t>MARIA ROXANA GRANDE MARTINEZ</w:t>
            </w:r>
          </w:p>
        </w:tc>
        <w:tc>
          <w:tcPr>
            <w:tcW w:w="1200" w:type="dxa"/>
            <w:tcBorders>
              <w:top w:val="nil"/>
              <w:left w:val="nil"/>
              <w:bottom w:val="single" w:sz="4" w:space="0" w:color="auto"/>
              <w:right w:val="single" w:sz="4" w:space="0" w:color="auto"/>
            </w:tcBorders>
            <w:shd w:val="clear" w:color="auto" w:fill="auto"/>
            <w:noWrap/>
            <w:vAlign w:val="center"/>
            <w:hideMark/>
          </w:tcPr>
          <w:p w14:paraId="04A1085C" w14:textId="77777777" w:rsidR="004512A9" w:rsidRPr="0047226B" w:rsidRDefault="004512A9">
            <w:pPr>
              <w:jc w:val="center"/>
              <w:rPr>
                <w:color w:val="000000"/>
              </w:rPr>
            </w:pPr>
            <w:r w:rsidRPr="0047226B">
              <w:rPr>
                <w:color w:val="000000"/>
                <w:sz w:val="22"/>
                <w:szCs w:val="22"/>
              </w:rPr>
              <w:t>119</w:t>
            </w:r>
          </w:p>
        </w:tc>
        <w:tc>
          <w:tcPr>
            <w:tcW w:w="1040" w:type="dxa"/>
            <w:tcBorders>
              <w:top w:val="nil"/>
              <w:left w:val="nil"/>
              <w:bottom w:val="single" w:sz="4" w:space="0" w:color="auto"/>
              <w:right w:val="single" w:sz="4" w:space="0" w:color="auto"/>
            </w:tcBorders>
            <w:shd w:val="clear" w:color="auto" w:fill="auto"/>
            <w:noWrap/>
            <w:vAlign w:val="bottom"/>
            <w:hideMark/>
          </w:tcPr>
          <w:p w14:paraId="30CA72D6" w14:textId="77777777" w:rsidR="004512A9" w:rsidRPr="0047226B" w:rsidRDefault="004512A9">
            <w:pPr>
              <w:jc w:val="center"/>
              <w:rPr>
                <w:color w:val="000000"/>
              </w:rPr>
            </w:pPr>
            <w:r w:rsidRPr="0047226B">
              <w:rPr>
                <w:color w:val="000000"/>
                <w:sz w:val="22"/>
                <w:szCs w:val="22"/>
              </w:rPr>
              <w:t>126</w:t>
            </w:r>
          </w:p>
        </w:tc>
        <w:tc>
          <w:tcPr>
            <w:tcW w:w="1200" w:type="dxa"/>
            <w:tcBorders>
              <w:top w:val="nil"/>
              <w:left w:val="nil"/>
              <w:bottom w:val="single" w:sz="4" w:space="0" w:color="auto"/>
              <w:right w:val="single" w:sz="4" w:space="0" w:color="auto"/>
            </w:tcBorders>
            <w:shd w:val="clear" w:color="auto" w:fill="auto"/>
            <w:noWrap/>
            <w:vAlign w:val="bottom"/>
            <w:hideMark/>
          </w:tcPr>
          <w:p w14:paraId="61A4452C" w14:textId="77777777" w:rsidR="004512A9" w:rsidRPr="0047226B" w:rsidRDefault="004512A9">
            <w:pPr>
              <w:jc w:val="center"/>
              <w:rPr>
                <w:color w:val="000000"/>
              </w:rPr>
            </w:pPr>
            <w:r w:rsidRPr="0047226B">
              <w:rPr>
                <w:color w:val="000000"/>
                <w:sz w:val="22"/>
                <w:szCs w:val="22"/>
              </w:rPr>
              <w:t>128</w:t>
            </w:r>
          </w:p>
        </w:tc>
      </w:tr>
      <w:tr w:rsidR="004512A9" w:rsidRPr="0047226B" w14:paraId="112CEE3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FF929CF" w14:textId="77777777" w:rsidR="004512A9" w:rsidRPr="0047226B" w:rsidRDefault="004512A9">
            <w:pPr>
              <w:rPr>
                <w:color w:val="000000"/>
              </w:rPr>
            </w:pPr>
            <w:r w:rsidRPr="0047226B">
              <w:rPr>
                <w:color w:val="000000"/>
                <w:sz w:val="22"/>
                <w:szCs w:val="22"/>
              </w:rPr>
              <w:t>22 DE ABRIL</w:t>
            </w:r>
          </w:p>
        </w:tc>
        <w:tc>
          <w:tcPr>
            <w:tcW w:w="4134" w:type="dxa"/>
            <w:tcBorders>
              <w:top w:val="nil"/>
              <w:left w:val="nil"/>
              <w:bottom w:val="single" w:sz="4" w:space="0" w:color="auto"/>
              <w:right w:val="single" w:sz="4" w:space="0" w:color="auto"/>
            </w:tcBorders>
            <w:shd w:val="clear" w:color="auto" w:fill="auto"/>
            <w:vAlign w:val="bottom"/>
            <w:hideMark/>
          </w:tcPr>
          <w:p w14:paraId="54C5B341" w14:textId="77777777" w:rsidR="004512A9" w:rsidRPr="0047226B" w:rsidRDefault="004512A9">
            <w:pPr>
              <w:rPr>
                <w:color w:val="000000"/>
              </w:rPr>
            </w:pPr>
            <w:r w:rsidRPr="0047226B">
              <w:rPr>
                <w:color w:val="000000"/>
                <w:sz w:val="22"/>
                <w:szCs w:val="22"/>
              </w:rPr>
              <w:t>WILLIAM EDGARDO ESCALANTE CONTRERAS</w:t>
            </w:r>
          </w:p>
        </w:tc>
        <w:tc>
          <w:tcPr>
            <w:tcW w:w="1200" w:type="dxa"/>
            <w:tcBorders>
              <w:top w:val="nil"/>
              <w:left w:val="nil"/>
              <w:bottom w:val="single" w:sz="4" w:space="0" w:color="auto"/>
              <w:right w:val="single" w:sz="4" w:space="0" w:color="auto"/>
            </w:tcBorders>
            <w:shd w:val="clear" w:color="auto" w:fill="auto"/>
            <w:noWrap/>
            <w:vAlign w:val="center"/>
            <w:hideMark/>
          </w:tcPr>
          <w:p w14:paraId="3F7AA246" w14:textId="77777777" w:rsidR="004512A9" w:rsidRPr="0047226B" w:rsidRDefault="004512A9">
            <w:pPr>
              <w:jc w:val="center"/>
              <w:rPr>
                <w:color w:val="000000"/>
              </w:rPr>
            </w:pPr>
            <w:r w:rsidRPr="0047226B">
              <w:rPr>
                <w:color w:val="000000"/>
                <w:sz w:val="22"/>
                <w:szCs w:val="22"/>
              </w:rPr>
              <w:t>120</w:t>
            </w:r>
          </w:p>
        </w:tc>
        <w:tc>
          <w:tcPr>
            <w:tcW w:w="1040" w:type="dxa"/>
            <w:tcBorders>
              <w:top w:val="nil"/>
              <w:left w:val="nil"/>
              <w:bottom w:val="single" w:sz="4" w:space="0" w:color="auto"/>
              <w:right w:val="single" w:sz="4" w:space="0" w:color="auto"/>
            </w:tcBorders>
            <w:shd w:val="clear" w:color="auto" w:fill="auto"/>
            <w:noWrap/>
            <w:vAlign w:val="bottom"/>
            <w:hideMark/>
          </w:tcPr>
          <w:p w14:paraId="5EB03337" w14:textId="77777777" w:rsidR="004512A9" w:rsidRPr="0047226B" w:rsidRDefault="004512A9">
            <w:pPr>
              <w:jc w:val="center"/>
              <w:rPr>
                <w:color w:val="000000"/>
              </w:rPr>
            </w:pPr>
            <w:r w:rsidRPr="0047226B">
              <w:rPr>
                <w:color w:val="000000"/>
                <w:sz w:val="22"/>
                <w:szCs w:val="22"/>
              </w:rPr>
              <w:t>127</w:t>
            </w:r>
          </w:p>
        </w:tc>
        <w:tc>
          <w:tcPr>
            <w:tcW w:w="1200" w:type="dxa"/>
            <w:tcBorders>
              <w:top w:val="nil"/>
              <w:left w:val="nil"/>
              <w:bottom w:val="single" w:sz="4" w:space="0" w:color="auto"/>
              <w:right w:val="single" w:sz="4" w:space="0" w:color="auto"/>
            </w:tcBorders>
            <w:shd w:val="clear" w:color="auto" w:fill="auto"/>
            <w:noWrap/>
            <w:vAlign w:val="bottom"/>
            <w:hideMark/>
          </w:tcPr>
          <w:p w14:paraId="28A9B261" w14:textId="77777777" w:rsidR="004512A9" w:rsidRPr="0047226B" w:rsidRDefault="004512A9">
            <w:pPr>
              <w:jc w:val="center"/>
              <w:rPr>
                <w:color w:val="000000"/>
              </w:rPr>
            </w:pPr>
            <w:r w:rsidRPr="0047226B">
              <w:rPr>
                <w:color w:val="000000"/>
                <w:sz w:val="22"/>
                <w:szCs w:val="22"/>
              </w:rPr>
              <w:t>129</w:t>
            </w:r>
          </w:p>
        </w:tc>
      </w:tr>
      <w:tr w:rsidR="004512A9" w:rsidRPr="0047226B" w14:paraId="19D84F9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3BB3F39" w14:textId="77777777" w:rsidR="004512A9" w:rsidRPr="0047226B" w:rsidRDefault="004512A9">
            <w:pPr>
              <w:rPr>
                <w:color w:val="000000"/>
              </w:rPr>
            </w:pPr>
            <w:r w:rsidRPr="0047226B">
              <w:rPr>
                <w:color w:val="000000"/>
                <w:sz w:val="22"/>
                <w:szCs w:val="22"/>
              </w:rPr>
              <w:t>25 DE ABRIL</w:t>
            </w:r>
          </w:p>
        </w:tc>
        <w:tc>
          <w:tcPr>
            <w:tcW w:w="4134" w:type="dxa"/>
            <w:tcBorders>
              <w:top w:val="nil"/>
              <w:left w:val="nil"/>
              <w:bottom w:val="single" w:sz="4" w:space="0" w:color="auto"/>
              <w:right w:val="single" w:sz="4" w:space="0" w:color="auto"/>
            </w:tcBorders>
            <w:shd w:val="clear" w:color="auto" w:fill="auto"/>
            <w:noWrap/>
            <w:vAlign w:val="bottom"/>
            <w:hideMark/>
          </w:tcPr>
          <w:p w14:paraId="41752AA0" w14:textId="77777777" w:rsidR="004512A9" w:rsidRPr="0047226B" w:rsidRDefault="004512A9">
            <w:pPr>
              <w:rPr>
                <w:color w:val="000000"/>
              </w:rPr>
            </w:pPr>
            <w:r w:rsidRPr="0047226B">
              <w:rPr>
                <w:color w:val="000000"/>
                <w:sz w:val="22"/>
                <w:szCs w:val="22"/>
              </w:rPr>
              <w:t>STEFANY LISSETH MOLINA MONTES</w:t>
            </w:r>
          </w:p>
        </w:tc>
        <w:tc>
          <w:tcPr>
            <w:tcW w:w="1200" w:type="dxa"/>
            <w:tcBorders>
              <w:top w:val="nil"/>
              <w:left w:val="nil"/>
              <w:bottom w:val="single" w:sz="4" w:space="0" w:color="auto"/>
              <w:right w:val="single" w:sz="4" w:space="0" w:color="auto"/>
            </w:tcBorders>
            <w:shd w:val="clear" w:color="auto" w:fill="auto"/>
            <w:noWrap/>
            <w:vAlign w:val="center"/>
            <w:hideMark/>
          </w:tcPr>
          <w:p w14:paraId="46F10973" w14:textId="77777777" w:rsidR="004512A9" w:rsidRPr="0047226B" w:rsidRDefault="004512A9">
            <w:pPr>
              <w:jc w:val="center"/>
              <w:rPr>
                <w:color w:val="000000"/>
              </w:rPr>
            </w:pPr>
            <w:r w:rsidRPr="0047226B">
              <w:rPr>
                <w:color w:val="000000"/>
                <w:sz w:val="22"/>
                <w:szCs w:val="22"/>
              </w:rPr>
              <w:t>121</w:t>
            </w:r>
          </w:p>
        </w:tc>
        <w:tc>
          <w:tcPr>
            <w:tcW w:w="1040" w:type="dxa"/>
            <w:tcBorders>
              <w:top w:val="nil"/>
              <w:left w:val="nil"/>
              <w:bottom w:val="single" w:sz="4" w:space="0" w:color="auto"/>
              <w:right w:val="single" w:sz="4" w:space="0" w:color="auto"/>
            </w:tcBorders>
            <w:shd w:val="clear" w:color="auto" w:fill="auto"/>
            <w:noWrap/>
            <w:vAlign w:val="bottom"/>
            <w:hideMark/>
          </w:tcPr>
          <w:p w14:paraId="28046C00" w14:textId="77777777" w:rsidR="004512A9" w:rsidRPr="0047226B" w:rsidRDefault="004512A9">
            <w:pPr>
              <w:jc w:val="center"/>
              <w:rPr>
                <w:color w:val="000000"/>
              </w:rPr>
            </w:pPr>
            <w:r w:rsidRPr="0047226B">
              <w:rPr>
                <w:color w:val="000000"/>
                <w:sz w:val="22"/>
                <w:szCs w:val="22"/>
              </w:rPr>
              <w:t>128</w:t>
            </w:r>
          </w:p>
        </w:tc>
        <w:tc>
          <w:tcPr>
            <w:tcW w:w="1200" w:type="dxa"/>
            <w:tcBorders>
              <w:top w:val="nil"/>
              <w:left w:val="nil"/>
              <w:bottom w:val="single" w:sz="4" w:space="0" w:color="auto"/>
              <w:right w:val="single" w:sz="4" w:space="0" w:color="auto"/>
            </w:tcBorders>
            <w:shd w:val="clear" w:color="auto" w:fill="auto"/>
            <w:noWrap/>
            <w:vAlign w:val="bottom"/>
            <w:hideMark/>
          </w:tcPr>
          <w:p w14:paraId="4CB01311" w14:textId="77777777" w:rsidR="004512A9" w:rsidRPr="0047226B" w:rsidRDefault="004512A9">
            <w:pPr>
              <w:jc w:val="center"/>
              <w:rPr>
                <w:color w:val="000000"/>
              </w:rPr>
            </w:pPr>
            <w:r w:rsidRPr="0047226B">
              <w:rPr>
                <w:color w:val="000000"/>
                <w:sz w:val="22"/>
                <w:szCs w:val="22"/>
              </w:rPr>
              <w:t>130</w:t>
            </w:r>
          </w:p>
        </w:tc>
      </w:tr>
      <w:tr w:rsidR="004512A9" w:rsidRPr="0047226B" w14:paraId="7E18DED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A711FBB" w14:textId="77777777" w:rsidR="004512A9" w:rsidRPr="0047226B" w:rsidRDefault="004512A9">
            <w:pPr>
              <w:rPr>
                <w:color w:val="000000"/>
              </w:rPr>
            </w:pPr>
            <w:r w:rsidRPr="0047226B">
              <w:rPr>
                <w:color w:val="000000"/>
                <w:sz w:val="22"/>
                <w:szCs w:val="22"/>
              </w:rPr>
              <w:t>24 DE ABRIL</w:t>
            </w:r>
          </w:p>
        </w:tc>
        <w:tc>
          <w:tcPr>
            <w:tcW w:w="4134" w:type="dxa"/>
            <w:tcBorders>
              <w:top w:val="nil"/>
              <w:left w:val="nil"/>
              <w:bottom w:val="single" w:sz="4" w:space="0" w:color="auto"/>
              <w:right w:val="single" w:sz="4" w:space="0" w:color="auto"/>
            </w:tcBorders>
            <w:shd w:val="clear" w:color="auto" w:fill="auto"/>
            <w:noWrap/>
            <w:vAlign w:val="bottom"/>
            <w:hideMark/>
          </w:tcPr>
          <w:p w14:paraId="00DB094D" w14:textId="77777777" w:rsidR="004512A9" w:rsidRPr="0047226B" w:rsidRDefault="004512A9">
            <w:pPr>
              <w:rPr>
                <w:color w:val="000000"/>
              </w:rPr>
            </w:pPr>
            <w:r w:rsidRPr="0047226B">
              <w:rPr>
                <w:color w:val="000000"/>
                <w:sz w:val="22"/>
                <w:szCs w:val="22"/>
              </w:rPr>
              <w:t>BRYAM ULISES TOBIAS MENJIVAR</w:t>
            </w:r>
          </w:p>
        </w:tc>
        <w:tc>
          <w:tcPr>
            <w:tcW w:w="1200" w:type="dxa"/>
            <w:tcBorders>
              <w:top w:val="nil"/>
              <w:left w:val="nil"/>
              <w:bottom w:val="single" w:sz="4" w:space="0" w:color="auto"/>
              <w:right w:val="single" w:sz="4" w:space="0" w:color="auto"/>
            </w:tcBorders>
            <w:shd w:val="clear" w:color="auto" w:fill="auto"/>
            <w:noWrap/>
            <w:vAlign w:val="center"/>
            <w:hideMark/>
          </w:tcPr>
          <w:p w14:paraId="6E008392" w14:textId="77777777" w:rsidR="004512A9" w:rsidRPr="0047226B" w:rsidRDefault="004512A9">
            <w:pPr>
              <w:jc w:val="center"/>
              <w:rPr>
                <w:color w:val="000000"/>
              </w:rPr>
            </w:pPr>
            <w:r w:rsidRPr="0047226B">
              <w:rPr>
                <w:color w:val="000000"/>
                <w:sz w:val="22"/>
                <w:szCs w:val="22"/>
              </w:rPr>
              <w:t>122</w:t>
            </w:r>
          </w:p>
        </w:tc>
        <w:tc>
          <w:tcPr>
            <w:tcW w:w="1040" w:type="dxa"/>
            <w:tcBorders>
              <w:top w:val="nil"/>
              <w:left w:val="nil"/>
              <w:bottom w:val="single" w:sz="4" w:space="0" w:color="auto"/>
              <w:right w:val="single" w:sz="4" w:space="0" w:color="auto"/>
            </w:tcBorders>
            <w:shd w:val="clear" w:color="auto" w:fill="auto"/>
            <w:noWrap/>
            <w:vAlign w:val="bottom"/>
            <w:hideMark/>
          </w:tcPr>
          <w:p w14:paraId="24C46583" w14:textId="77777777" w:rsidR="004512A9" w:rsidRPr="0047226B" w:rsidRDefault="004512A9">
            <w:pPr>
              <w:jc w:val="center"/>
              <w:rPr>
                <w:color w:val="000000"/>
              </w:rPr>
            </w:pPr>
            <w:r w:rsidRPr="0047226B">
              <w:rPr>
                <w:color w:val="000000"/>
                <w:sz w:val="22"/>
                <w:szCs w:val="22"/>
              </w:rPr>
              <w:t>129</w:t>
            </w:r>
          </w:p>
        </w:tc>
        <w:tc>
          <w:tcPr>
            <w:tcW w:w="1200" w:type="dxa"/>
            <w:tcBorders>
              <w:top w:val="nil"/>
              <w:left w:val="nil"/>
              <w:bottom w:val="single" w:sz="4" w:space="0" w:color="auto"/>
              <w:right w:val="single" w:sz="4" w:space="0" w:color="auto"/>
            </w:tcBorders>
            <w:shd w:val="clear" w:color="auto" w:fill="auto"/>
            <w:noWrap/>
            <w:vAlign w:val="bottom"/>
            <w:hideMark/>
          </w:tcPr>
          <w:p w14:paraId="1D772025" w14:textId="77777777" w:rsidR="004512A9" w:rsidRPr="0047226B" w:rsidRDefault="004512A9">
            <w:pPr>
              <w:jc w:val="center"/>
              <w:rPr>
                <w:color w:val="000000"/>
              </w:rPr>
            </w:pPr>
            <w:r w:rsidRPr="0047226B">
              <w:rPr>
                <w:color w:val="000000"/>
                <w:sz w:val="22"/>
                <w:szCs w:val="22"/>
              </w:rPr>
              <w:t>131</w:t>
            </w:r>
          </w:p>
        </w:tc>
      </w:tr>
      <w:tr w:rsidR="004512A9" w:rsidRPr="0047226B" w14:paraId="5105B44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B29CF2D" w14:textId="77777777" w:rsidR="004512A9" w:rsidRPr="0047226B" w:rsidRDefault="004512A9">
            <w:pPr>
              <w:rPr>
                <w:color w:val="000000"/>
              </w:rPr>
            </w:pPr>
            <w:r w:rsidRPr="0047226B">
              <w:rPr>
                <w:color w:val="000000"/>
                <w:sz w:val="22"/>
                <w:szCs w:val="22"/>
              </w:rPr>
              <w:t>15 DE ABRIL</w:t>
            </w:r>
          </w:p>
        </w:tc>
        <w:tc>
          <w:tcPr>
            <w:tcW w:w="4134" w:type="dxa"/>
            <w:tcBorders>
              <w:top w:val="nil"/>
              <w:left w:val="nil"/>
              <w:bottom w:val="single" w:sz="4" w:space="0" w:color="auto"/>
              <w:right w:val="single" w:sz="4" w:space="0" w:color="auto"/>
            </w:tcBorders>
            <w:shd w:val="clear" w:color="auto" w:fill="auto"/>
            <w:noWrap/>
            <w:vAlign w:val="bottom"/>
            <w:hideMark/>
          </w:tcPr>
          <w:p w14:paraId="2DFDA892" w14:textId="77777777" w:rsidR="004512A9" w:rsidRPr="0047226B" w:rsidRDefault="004512A9">
            <w:pPr>
              <w:rPr>
                <w:color w:val="000000"/>
              </w:rPr>
            </w:pPr>
            <w:r w:rsidRPr="0047226B">
              <w:rPr>
                <w:color w:val="000000"/>
                <w:sz w:val="22"/>
                <w:szCs w:val="22"/>
              </w:rPr>
              <w:t>CARLOS ANDRES PONCE ALVARADO</w:t>
            </w:r>
          </w:p>
        </w:tc>
        <w:tc>
          <w:tcPr>
            <w:tcW w:w="1200" w:type="dxa"/>
            <w:tcBorders>
              <w:top w:val="nil"/>
              <w:left w:val="nil"/>
              <w:bottom w:val="single" w:sz="4" w:space="0" w:color="auto"/>
              <w:right w:val="single" w:sz="4" w:space="0" w:color="auto"/>
            </w:tcBorders>
            <w:shd w:val="clear" w:color="auto" w:fill="auto"/>
            <w:noWrap/>
            <w:vAlign w:val="center"/>
            <w:hideMark/>
          </w:tcPr>
          <w:p w14:paraId="7738BDDB" w14:textId="77777777" w:rsidR="004512A9" w:rsidRPr="0047226B" w:rsidRDefault="004512A9">
            <w:pPr>
              <w:jc w:val="center"/>
              <w:rPr>
                <w:color w:val="000000"/>
              </w:rPr>
            </w:pPr>
            <w:r w:rsidRPr="0047226B">
              <w:rPr>
                <w:color w:val="000000"/>
                <w:sz w:val="22"/>
                <w:szCs w:val="22"/>
              </w:rPr>
              <w:t>123</w:t>
            </w:r>
          </w:p>
        </w:tc>
        <w:tc>
          <w:tcPr>
            <w:tcW w:w="1040" w:type="dxa"/>
            <w:tcBorders>
              <w:top w:val="nil"/>
              <w:left w:val="nil"/>
              <w:bottom w:val="single" w:sz="4" w:space="0" w:color="auto"/>
              <w:right w:val="single" w:sz="4" w:space="0" w:color="auto"/>
            </w:tcBorders>
            <w:shd w:val="clear" w:color="auto" w:fill="auto"/>
            <w:noWrap/>
            <w:vAlign w:val="bottom"/>
            <w:hideMark/>
          </w:tcPr>
          <w:p w14:paraId="56D86C13" w14:textId="77777777" w:rsidR="004512A9" w:rsidRPr="0047226B" w:rsidRDefault="004512A9">
            <w:pPr>
              <w:jc w:val="center"/>
              <w:rPr>
                <w:color w:val="000000"/>
              </w:rPr>
            </w:pPr>
            <w:r w:rsidRPr="0047226B">
              <w:rPr>
                <w:color w:val="000000"/>
                <w:sz w:val="22"/>
                <w:szCs w:val="22"/>
              </w:rPr>
              <w:t>130</w:t>
            </w:r>
          </w:p>
        </w:tc>
        <w:tc>
          <w:tcPr>
            <w:tcW w:w="1200" w:type="dxa"/>
            <w:tcBorders>
              <w:top w:val="nil"/>
              <w:left w:val="nil"/>
              <w:bottom w:val="single" w:sz="4" w:space="0" w:color="auto"/>
              <w:right w:val="single" w:sz="4" w:space="0" w:color="auto"/>
            </w:tcBorders>
            <w:shd w:val="clear" w:color="auto" w:fill="auto"/>
            <w:noWrap/>
            <w:vAlign w:val="bottom"/>
            <w:hideMark/>
          </w:tcPr>
          <w:p w14:paraId="47B6F5EF" w14:textId="77777777" w:rsidR="004512A9" w:rsidRPr="0047226B" w:rsidRDefault="004512A9">
            <w:pPr>
              <w:jc w:val="center"/>
              <w:rPr>
                <w:color w:val="000000"/>
              </w:rPr>
            </w:pPr>
            <w:r w:rsidRPr="0047226B">
              <w:rPr>
                <w:color w:val="000000"/>
                <w:sz w:val="22"/>
                <w:szCs w:val="22"/>
              </w:rPr>
              <w:t>132</w:t>
            </w:r>
          </w:p>
        </w:tc>
      </w:tr>
      <w:tr w:rsidR="004512A9" w:rsidRPr="0047226B" w14:paraId="227F3D9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2E1FB8E" w14:textId="77777777" w:rsidR="004512A9" w:rsidRPr="0047226B" w:rsidRDefault="004512A9">
            <w:pPr>
              <w:rPr>
                <w:color w:val="000000"/>
              </w:rPr>
            </w:pPr>
            <w:r w:rsidRPr="0047226B">
              <w:rPr>
                <w:color w:val="000000"/>
                <w:sz w:val="22"/>
                <w:szCs w:val="22"/>
              </w:rPr>
              <w:t>21 DE ABRIL</w:t>
            </w:r>
          </w:p>
        </w:tc>
        <w:tc>
          <w:tcPr>
            <w:tcW w:w="4134" w:type="dxa"/>
            <w:tcBorders>
              <w:top w:val="nil"/>
              <w:left w:val="nil"/>
              <w:bottom w:val="single" w:sz="4" w:space="0" w:color="auto"/>
              <w:right w:val="single" w:sz="4" w:space="0" w:color="auto"/>
            </w:tcBorders>
            <w:shd w:val="clear" w:color="auto" w:fill="auto"/>
            <w:noWrap/>
            <w:vAlign w:val="bottom"/>
            <w:hideMark/>
          </w:tcPr>
          <w:p w14:paraId="127C68C8" w14:textId="77777777" w:rsidR="004512A9" w:rsidRPr="0047226B" w:rsidRDefault="004512A9">
            <w:pPr>
              <w:rPr>
                <w:color w:val="000000"/>
              </w:rPr>
            </w:pPr>
            <w:r w:rsidRPr="0047226B">
              <w:rPr>
                <w:color w:val="000000"/>
                <w:sz w:val="22"/>
                <w:szCs w:val="22"/>
              </w:rPr>
              <w:t>ERIKA JAMILETH MENJIVAR SALAZAR</w:t>
            </w:r>
          </w:p>
        </w:tc>
        <w:tc>
          <w:tcPr>
            <w:tcW w:w="1200" w:type="dxa"/>
            <w:tcBorders>
              <w:top w:val="nil"/>
              <w:left w:val="nil"/>
              <w:bottom w:val="single" w:sz="4" w:space="0" w:color="auto"/>
              <w:right w:val="single" w:sz="4" w:space="0" w:color="auto"/>
            </w:tcBorders>
            <w:shd w:val="clear" w:color="auto" w:fill="auto"/>
            <w:noWrap/>
            <w:vAlign w:val="center"/>
            <w:hideMark/>
          </w:tcPr>
          <w:p w14:paraId="49CC6D3D" w14:textId="77777777" w:rsidR="004512A9" w:rsidRPr="0047226B" w:rsidRDefault="004512A9">
            <w:pPr>
              <w:jc w:val="center"/>
              <w:rPr>
                <w:color w:val="000000"/>
              </w:rPr>
            </w:pPr>
            <w:r w:rsidRPr="0047226B">
              <w:rPr>
                <w:color w:val="000000"/>
                <w:sz w:val="22"/>
                <w:szCs w:val="22"/>
              </w:rPr>
              <w:t>124</w:t>
            </w:r>
          </w:p>
        </w:tc>
        <w:tc>
          <w:tcPr>
            <w:tcW w:w="1040" w:type="dxa"/>
            <w:tcBorders>
              <w:top w:val="nil"/>
              <w:left w:val="nil"/>
              <w:bottom w:val="single" w:sz="4" w:space="0" w:color="auto"/>
              <w:right w:val="single" w:sz="4" w:space="0" w:color="auto"/>
            </w:tcBorders>
            <w:shd w:val="clear" w:color="auto" w:fill="auto"/>
            <w:noWrap/>
            <w:vAlign w:val="bottom"/>
            <w:hideMark/>
          </w:tcPr>
          <w:p w14:paraId="428799EC" w14:textId="77777777" w:rsidR="004512A9" w:rsidRPr="0047226B" w:rsidRDefault="004512A9">
            <w:pPr>
              <w:jc w:val="center"/>
              <w:rPr>
                <w:color w:val="000000"/>
              </w:rPr>
            </w:pPr>
            <w:r w:rsidRPr="0047226B">
              <w:rPr>
                <w:color w:val="000000"/>
                <w:sz w:val="22"/>
                <w:szCs w:val="22"/>
              </w:rPr>
              <w:t>131</w:t>
            </w:r>
          </w:p>
        </w:tc>
        <w:tc>
          <w:tcPr>
            <w:tcW w:w="1200" w:type="dxa"/>
            <w:tcBorders>
              <w:top w:val="nil"/>
              <w:left w:val="nil"/>
              <w:bottom w:val="single" w:sz="4" w:space="0" w:color="auto"/>
              <w:right w:val="single" w:sz="4" w:space="0" w:color="auto"/>
            </w:tcBorders>
            <w:shd w:val="clear" w:color="auto" w:fill="auto"/>
            <w:noWrap/>
            <w:vAlign w:val="bottom"/>
            <w:hideMark/>
          </w:tcPr>
          <w:p w14:paraId="6728C7A0" w14:textId="77777777" w:rsidR="004512A9" w:rsidRPr="0047226B" w:rsidRDefault="004512A9">
            <w:pPr>
              <w:jc w:val="center"/>
              <w:rPr>
                <w:color w:val="000000"/>
              </w:rPr>
            </w:pPr>
            <w:r w:rsidRPr="0047226B">
              <w:rPr>
                <w:color w:val="000000"/>
                <w:sz w:val="22"/>
                <w:szCs w:val="22"/>
              </w:rPr>
              <w:t>133</w:t>
            </w:r>
          </w:p>
        </w:tc>
      </w:tr>
      <w:tr w:rsidR="004512A9" w:rsidRPr="0047226B" w14:paraId="61DFBD8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66B6683" w14:textId="77777777" w:rsidR="004512A9" w:rsidRPr="0047226B" w:rsidRDefault="004512A9">
            <w:pPr>
              <w:rPr>
                <w:color w:val="000000"/>
              </w:rPr>
            </w:pPr>
            <w:r w:rsidRPr="0047226B">
              <w:rPr>
                <w:color w:val="000000"/>
                <w:sz w:val="22"/>
                <w:szCs w:val="22"/>
              </w:rPr>
              <w:t>27  DE ABRIL</w:t>
            </w:r>
          </w:p>
        </w:tc>
        <w:tc>
          <w:tcPr>
            <w:tcW w:w="4134" w:type="dxa"/>
            <w:tcBorders>
              <w:top w:val="nil"/>
              <w:left w:val="nil"/>
              <w:bottom w:val="single" w:sz="4" w:space="0" w:color="auto"/>
              <w:right w:val="single" w:sz="4" w:space="0" w:color="auto"/>
            </w:tcBorders>
            <w:shd w:val="clear" w:color="auto" w:fill="auto"/>
            <w:noWrap/>
            <w:vAlign w:val="bottom"/>
            <w:hideMark/>
          </w:tcPr>
          <w:p w14:paraId="61486516" w14:textId="77777777" w:rsidR="004512A9" w:rsidRPr="0047226B" w:rsidRDefault="004512A9">
            <w:pPr>
              <w:rPr>
                <w:color w:val="000000"/>
              </w:rPr>
            </w:pPr>
            <w:r w:rsidRPr="0047226B">
              <w:rPr>
                <w:color w:val="000000"/>
                <w:sz w:val="22"/>
                <w:szCs w:val="22"/>
              </w:rPr>
              <w:t>YENY PATRICIA TORRES GUILLEN</w:t>
            </w:r>
          </w:p>
        </w:tc>
        <w:tc>
          <w:tcPr>
            <w:tcW w:w="1200" w:type="dxa"/>
            <w:tcBorders>
              <w:top w:val="nil"/>
              <w:left w:val="nil"/>
              <w:bottom w:val="single" w:sz="4" w:space="0" w:color="auto"/>
              <w:right w:val="single" w:sz="4" w:space="0" w:color="auto"/>
            </w:tcBorders>
            <w:shd w:val="clear" w:color="auto" w:fill="auto"/>
            <w:noWrap/>
            <w:vAlign w:val="center"/>
            <w:hideMark/>
          </w:tcPr>
          <w:p w14:paraId="315AF15B" w14:textId="77777777" w:rsidR="004512A9" w:rsidRPr="0047226B" w:rsidRDefault="004512A9">
            <w:pPr>
              <w:jc w:val="center"/>
              <w:rPr>
                <w:color w:val="000000"/>
              </w:rPr>
            </w:pPr>
            <w:r w:rsidRPr="0047226B">
              <w:rPr>
                <w:color w:val="000000"/>
                <w:sz w:val="22"/>
                <w:szCs w:val="22"/>
              </w:rPr>
              <w:t>125</w:t>
            </w:r>
          </w:p>
        </w:tc>
        <w:tc>
          <w:tcPr>
            <w:tcW w:w="1040" w:type="dxa"/>
            <w:tcBorders>
              <w:top w:val="nil"/>
              <w:left w:val="nil"/>
              <w:bottom w:val="single" w:sz="4" w:space="0" w:color="auto"/>
              <w:right w:val="single" w:sz="4" w:space="0" w:color="auto"/>
            </w:tcBorders>
            <w:shd w:val="clear" w:color="auto" w:fill="auto"/>
            <w:noWrap/>
            <w:vAlign w:val="bottom"/>
            <w:hideMark/>
          </w:tcPr>
          <w:p w14:paraId="08EA0D46" w14:textId="77777777" w:rsidR="004512A9" w:rsidRPr="0047226B" w:rsidRDefault="004512A9">
            <w:pPr>
              <w:jc w:val="center"/>
              <w:rPr>
                <w:color w:val="000000"/>
              </w:rPr>
            </w:pPr>
            <w:r w:rsidRPr="0047226B">
              <w:rPr>
                <w:color w:val="000000"/>
                <w:sz w:val="22"/>
                <w:szCs w:val="22"/>
              </w:rPr>
              <w:t>132</w:t>
            </w:r>
          </w:p>
        </w:tc>
        <w:tc>
          <w:tcPr>
            <w:tcW w:w="1200" w:type="dxa"/>
            <w:tcBorders>
              <w:top w:val="nil"/>
              <w:left w:val="nil"/>
              <w:bottom w:val="single" w:sz="4" w:space="0" w:color="auto"/>
              <w:right w:val="single" w:sz="4" w:space="0" w:color="auto"/>
            </w:tcBorders>
            <w:shd w:val="clear" w:color="auto" w:fill="auto"/>
            <w:noWrap/>
            <w:vAlign w:val="bottom"/>
            <w:hideMark/>
          </w:tcPr>
          <w:p w14:paraId="160BE869" w14:textId="77777777" w:rsidR="004512A9" w:rsidRPr="0047226B" w:rsidRDefault="004512A9">
            <w:pPr>
              <w:jc w:val="center"/>
              <w:rPr>
                <w:color w:val="000000"/>
              </w:rPr>
            </w:pPr>
            <w:r w:rsidRPr="0047226B">
              <w:rPr>
                <w:color w:val="000000"/>
                <w:sz w:val="22"/>
                <w:szCs w:val="22"/>
              </w:rPr>
              <w:t>134</w:t>
            </w:r>
          </w:p>
        </w:tc>
      </w:tr>
      <w:tr w:rsidR="004512A9" w:rsidRPr="0047226B" w14:paraId="0325DCD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F773637" w14:textId="77777777" w:rsidR="004512A9" w:rsidRPr="0047226B" w:rsidRDefault="004512A9">
            <w:pPr>
              <w:rPr>
                <w:color w:val="000000"/>
              </w:rPr>
            </w:pPr>
            <w:r w:rsidRPr="0047226B">
              <w:rPr>
                <w:color w:val="000000"/>
                <w:sz w:val="22"/>
                <w:szCs w:val="22"/>
              </w:rPr>
              <w:t>27 DE ABRIL</w:t>
            </w:r>
          </w:p>
        </w:tc>
        <w:tc>
          <w:tcPr>
            <w:tcW w:w="4134" w:type="dxa"/>
            <w:tcBorders>
              <w:top w:val="nil"/>
              <w:left w:val="nil"/>
              <w:bottom w:val="single" w:sz="4" w:space="0" w:color="auto"/>
              <w:right w:val="single" w:sz="4" w:space="0" w:color="auto"/>
            </w:tcBorders>
            <w:shd w:val="clear" w:color="auto" w:fill="auto"/>
            <w:vAlign w:val="bottom"/>
            <w:hideMark/>
          </w:tcPr>
          <w:p w14:paraId="7B67C913" w14:textId="77777777" w:rsidR="004512A9" w:rsidRPr="0047226B" w:rsidRDefault="004512A9">
            <w:pPr>
              <w:rPr>
                <w:color w:val="000000"/>
              </w:rPr>
            </w:pPr>
            <w:r w:rsidRPr="0047226B">
              <w:rPr>
                <w:color w:val="000000"/>
                <w:sz w:val="22"/>
                <w:szCs w:val="22"/>
              </w:rPr>
              <w:t>ANARELIS BERNARDINA GONZALEZ VELASQUEZ</w:t>
            </w:r>
          </w:p>
        </w:tc>
        <w:tc>
          <w:tcPr>
            <w:tcW w:w="1200" w:type="dxa"/>
            <w:tcBorders>
              <w:top w:val="nil"/>
              <w:left w:val="nil"/>
              <w:bottom w:val="single" w:sz="4" w:space="0" w:color="auto"/>
              <w:right w:val="single" w:sz="4" w:space="0" w:color="auto"/>
            </w:tcBorders>
            <w:shd w:val="clear" w:color="auto" w:fill="auto"/>
            <w:noWrap/>
            <w:vAlign w:val="center"/>
            <w:hideMark/>
          </w:tcPr>
          <w:p w14:paraId="5799C9B9" w14:textId="77777777" w:rsidR="004512A9" w:rsidRPr="0047226B" w:rsidRDefault="004512A9">
            <w:pPr>
              <w:jc w:val="center"/>
              <w:rPr>
                <w:color w:val="000000"/>
              </w:rPr>
            </w:pPr>
            <w:r w:rsidRPr="0047226B">
              <w:rPr>
                <w:color w:val="000000"/>
                <w:sz w:val="22"/>
                <w:szCs w:val="22"/>
              </w:rPr>
              <w:t>126</w:t>
            </w:r>
          </w:p>
        </w:tc>
        <w:tc>
          <w:tcPr>
            <w:tcW w:w="1040" w:type="dxa"/>
            <w:tcBorders>
              <w:top w:val="nil"/>
              <w:left w:val="nil"/>
              <w:bottom w:val="single" w:sz="4" w:space="0" w:color="auto"/>
              <w:right w:val="single" w:sz="4" w:space="0" w:color="auto"/>
            </w:tcBorders>
            <w:shd w:val="clear" w:color="auto" w:fill="auto"/>
            <w:noWrap/>
            <w:vAlign w:val="bottom"/>
            <w:hideMark/>
          </w:tcPr>
          <w:p w14:paraId="41DCA6BB" w14:textId="77777777" w:rsidR="004512A9" w:rsidRPr="0047226B" w:rsidRDefault="004512A9">
            <w:pPr>
              <w:jc w:val="center"/>
              <w:rPr>
                <w:color w:val="000000"/>
              </w:rPr>
            </w:pPr>
            <w:r w:rsidRPr="0047226B">
              <w:rPr>
                <w:color w:val="000000"/>
                <w:sz w:val="22"/>
                <w:szCs w:val="22"/>
              </w:rPr>
              <w:t>133</w:t>
            </w:r>
          </w:p>
        </w:tc>
        <w:tc>
          <w:tcPr>
            <w:tcW w:w="1200" w:type="dxa"/>
            <w:tcBorders>
              <w:top w:val="nil"/>
              <w:left w:val="nil"/>
              <w:bottom w:val="single" w:sz="4" w:space="0" w:color="auto"/>
              <w:right w:val="single" w:sz="4" w:space="0" w:color="auto"/>
            </w:tcBorders>
            <w:shd w:val="clear" w:color="auto" w:fill="auto"/>
            <w:noWrap/>
            <w:vAlign w:val="bottom"/>
            <w:hideMark/>
          </w:tcPr>
          <w:p w14:paraId="48F53CAF" w14:textId="77777777" w:rsidR="004512A9" w:rsidRPr="0047226B" w:rsidRDefault="004512A9">
            <w:pPr>
              <w:jc w:val="center"/>
              <w:rPr>
                <w:color w:val="000000"/>
              </w:rPr>
            </w:pPr>
            <w:r w:rsidRPr="0047226B">
              <w:rPr>
                <w:color w:val="000000"/>
                <w:sz w:val="22"/>
                <w:szCs w:val="22"/>
              </w:rPr>
              <w:t>135</w:t>
            </w:r>
          </w:p>
        </w:tc>
      </w:tr>
      <w:tr w:rsidR="004512A9" w:rsidRPr="0047226B" w14:paraId="65E0A29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E96FB93" w14:textId="77777777" w:rsidR="004512A9" w:rsidRPr="0047226B" w:rsidRDefault="004512A9">
            <w:pPr>
              <w:rPr>
                <w:color w:val="000000"/>
              </w:rPr>
            </w:pPr>
            <w:r w:rsidRPr="0047226B">
              <w:rPr>
                <w:color w:val="000000"/>
                <w:sz w:val="22"/>
                <w:szCs w:val="22"/>
              </w:rPr>
              <w:t>03 DE MAYO</w:t>
            </w:r>
          </w:p>
        </w:tc>
        <w:tc>
          <w:tcPr>
            <w:tcW w:w="4134" w:type="dxa"/>
            <w:tcBorders>
              <w:top w:val="nil"/>
              <w:left w:val="nil"/>
              <w:bottom w:val="single" w:sz="4" w:space="0" w:color="auto"/>
              <w:right w:val="single" w:sz="4" w:space="0" w:color="auto"/>
            </w:tcBorders>
            <w:shd w:val="clear" w:color="auto" w:fill="auto"/>
            <w:noWrap/>
            <w:vAlign w:val="bottom"/>
            <w:hideMark/>
          </w:tcPr>
          <w:p w14:paraId="613E28D2" w14:textId="77777777" w:rsidR="004512A9" w:rsidRPr="0047226B" w:rsidRDefault="004512A9">
            <w:pPr>
              <w:rPr>
                <w:color w:val="000000"/>
              </w:rPr>
            </w:pPr>
            <w:r w:rsidRPr="0047226B">
              <w:rPr>
                <w:color w:val="000000"/>
                <w:sz w:val="22"/>
                <w:szCs w:val="22"/>
              </w:rPr>
              <w:t>DIANA ALEJANDRA MOZO PALACIOS</w:t>
            </w:r>
          </w:p>
        </w:tc>
        <w:tc>
          <w:tcPr>
            <w:tcW w:w="1200" w:type="dxa"/>
            <w:tcBorders>
              <w:top w:val="nil"/>
              <w:left w:val="nil"/>
              <w:bottom w:val="single" w:sz="4" w:space="0" w:color="auto"/>
              <w:right w:val="single" w:sz="4" w:space="0" w:color="auto"/>
            </w:tcBorders>
            <w:shd w:val="clear" w:color="auto" w:fill="auto"/>
            <w:noWrap/>
            <w:vAlign w:val="center"/>
            <w:hideMark/>
          </w:tcPr>
          <w:p w14:paraId="28B0D8C8" w14:textId="77777777" w:rsidR="004512A9" w:rsidRPr="0047226B" w:rsidRDefault="004512A9">
            <w:pPr>
              <w:jc w:val="center"/>
              <w:rPr>
                <w:color w:val="000000"/>
              </w:rPr>
            </w:pPr>
            <w:r w:rsidRPr="0047226B">
              <w:rPr>
                <w:color w:val="000000"/>
                <w:sz w:val="22"/>
                <w:szCs w:val="22"/>
              </w:rPr>
              <w:t>127</w:t>
            </w:r>
          </w:p>
        </w:tc>
        <w:tc>
          <w:tcPr>
            <w:tcW w:w="1040" w:type="dxa"/>
            <w:tcBorders>
              <w:top w:val="nil"/>
              <w:left w:val="nil"/>
              <w:bottom w:val="single" w:sz="4" w:space="0" w:color="auto"/>
              <w:right w:val="single" w:sz="4" w:space="0" w:color="auto"/>
            </w:tcBorders>
            <w:shd w:val="clear" w:color="auto" w:fill="auto"/>
            <w:noWrap/>
            <w:vAlign w:val="bottom"/>
            <w:hideMark/>
          </w:tcPr>
          <w:p w14:paraId="237937FD" w14:textId="77777777" w:rsidR="004512A9" w:rsidRPr="0047226B" w:rsidRDefault="004512A9">
            <w:pPr>
              <w:jc w:val="center"/>
              <w:rPr>
                <w:color w:val="000000"/>
              </w:rPr>
            </w:pPr>
            <w:r w:rsidRPr="0047226B">
              <w:rPr>
                <w:color w:val="000000"/>
                <w:sz w:val="22"/>
                <w:szCs w:val="22"/>
              </w:rPr>
              <w:t>134</w:t>
            </w:r>
          </w:p>
        </w:tc>
        <w:tc>
          <w:tcPr>
            <w:tcW w:w="1200" w:type="dxa"/>
            <w:tcBorders>
              <w:top w:val="nil"/>
              <w:left w:val="nil"/>
              <w:bottom w:val="single" w:sz="4" w:space="0" w:color="auto"/>
              <w:right w:val="single" w:sz="4" w:space="0" w:color="auto"/>
            </w:tcBorders>
            <w:shd w:val="clear" w:color="auto" w:fill="auto"/>
            <w:noWrap/>
            <w:vAlign w:val="bottom"/>
            <w:hideMark/>
          </w:tcPr>
          <w:p w14:paraId="7C65BBC0" w14:textId="77777777" w:rsidR="004512A9" w:rsidRPr="0047226B" w:rsidRDefault="004512A9">
            <w:pPr>
              <w:jc w:val="center"/>
              <w:rPr>
                <w:color w:val="000000"/>
              </w:rPr>
            </w:pPr>
            <w:r w:rsidRPr="0047226B">
              <w:rPr>
                <w:color w:val="000000"/>
                <w:sz w:val="22"/>
                <w:szCs w:val="22"/>
              </w:rPr>
              <w:t>136</w:t>
            </w:r>
          </w:p>
        </w:tc>
      </w:tr>
      <w:tr w:rsidR="004512A9" w:rsidRPr="0047226B" w14:paraId="5F5E9E5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5CA8625" w14:textId="77777777" w:rsidR="004512A9" w:rsidRPr="0047226B" w:rsidRDefault="004512A9">
            <w:pPr>
              <w:rPr>
                <w:color w:val="000000"/>
              </w:rPr>
            </w:pPr>
            <w:r w:rsidRPr="0047226B">
              <w:rPr>
                <w:color w:val="000000"/>
                <w:sz w:val="22"/>
                <w:szCs w:val="22"/>
              </w:rPr>
              <w:t>27 DE ABRIL</w:t>
            </w:r>
          </w:p>
        </w:tc>
        <w:tc>
          <w:tcPr>
            <w:tcW w:w="4134" w:type="dxa"/>
            <w:tcBorders>
              <w:top w:val="nil"/>
              <w:left w:val="nil"/>
              <w:bottom w:val="single" w:sz="4" w:space="0" w:color="auto"/>
              <w:right w:val="single" w:sz="4" w:space="0" w:color="auto"/>
            </w:tcBorders>
            <w:shd w:val="clear" w:color="auto" w:fill="auto"/>
            <w:noWrap/>
            <w:vAlign w:val="bottom"/>
            <w:hideMark/>
          </w:tcPr>
          <w:p w14:paraId="75892CFA" w14:textId="77777777" w:rsidR="004512A9" w:rsidRPr="0047226B" w:rsidRDefault="004512A9">
            <w:pPr>
              <w:rPr>
                <w:color w:val="000000"/>
              </w:rPr>
            </w:pPr>
            <w:r w:rsidRPr="0047226B">
              <w:rPr>
                <w:color w:val="000000"/>
                <w:sz w:val="22"/>
                <w:szCs w:val="22"/>
              </w:rPr>
              <w:t>GABRIELA STEFANY MARTINEZ GARCIA</w:t>
            </w:r>
          </w:p>
        </w:tc>
        <w:tc>
          <w:tcPr>
            <w:tcW w:w="1200" w:type="dxa"/>
            <w:tcBorders>
              <w:top w:val="nil"/>
              <w:left w:val="nil"/>
              <w:bottom w:val="single" w:sz="4" w:space="0" w:color="auto"/>
              <w:right w:val="single" w:sz="4" w:space="0" w:color="auto"/>
            </w:tcBorders>
            <w:shd w:val="clear" w:color="auto" w:fill="auto"/>
            <w:noWrap/>
            <w:vAlign w:val="center"/>
            <w:hideMark/>
          </w:tcPr>
          <w:p w14:paraId="2A8F769F" w14:textId="77777777" w:rsidR="004512A9" w:rsidRPr="0047226B" w:rsidRDefault="004512A9">
            <w:pPr>
              <w:jc w:val="center"/>
              <w:rPr>
                <w:color w:val="000000"/>
              </w:rPr>
            </w:pPr>
            <w:r w:rsidRPr="0047226B">
              <w:rPr>
                <w:color w:val="000000"/>
                <w:sz w:val="22"/>
                <w:szCs w:val="22"/>
              </w:rPr>
              <w:t>128</w:t>
            </w:r>
          </w:p>
        </w:tc>
        <w:tc>
          <w:tcPr>
            <w:tcW w:w="1040" w:type="dxa"/>
            <w:tcBorders>
              <w:top w:val="nil"/>
              <w:left w:val="nil"/>
              <w:bottom w:val="single" w:sz="4" w:space="0" w:color="auto"/>
              <w:right w:val="single" w:sz="4" w:space="0" w:color="auto"/>
            </w:tcBorders>
            <w:shd w:val="clear" w:color="auto" w:fill="auto"/>
            <w:noWrap/>
            <w:vAlign w:val="bottom"/>
            <w:hideMark/>
          </w:tcPr>
          <w:p w14:paraId="5CC678B8" w14:textId="77777777" w:rsidR="004512A9" w:rsidRPr="0047226B" w:rsidRDefault="004512A9">
            <w:pPr>
              <w:jc w:val="center"/>
              <w:rPr>
                <w:color w:val="000000"/>
              </w:rPr>
            </w:pPr>
            <w:r w:rsidRPr="0047226B">
              <w:rPr>
                <w:color w:val="000000"/>
                <w:sz w:val="22"/>
                <w:szCs w:val="22"/>
              </w:rPr>
              <w:t>135</w:t>
            </w:r>
          </w:p>
        </w:tc>
        <w:tc>
          <w:tcPr>
            <w:tcW w:w="1200" w:type="dxa"/>
            <w:tcBorders>
              <w:top w:val="nil"/>
              <w:left w:val="nil"/>
              <w:bottom w:val="single" w:sz="4" w:space="0" w:color="auto"/>
              <w:right w:val="single" w:sz="4" w:space="0" w:color="auto"/>
            </w:tcBorders>
            <w:shd w:val="clear" w:color="auto" w:fill="auto"/>
            <w:noWrap/>
            <w:vAlign w:val="bottom"/>
            <w:hideMark/>
          </w:tcPr>
          <w:p w14:paraId="45120535" w14:textId="77777777" w:rsidR="004512A9" w:rsidRPr="0047226B" w:rsidRDefault="004512A9">
            <w:pPr>
              <w:jc w:val="center"/>
              <w:rPr>
                <w:color w:val="000000"/>
              </w:rPr>
            </w:pPr>
            <w:r w:rsidRPr="0047226B">
              <w:rPr>
                <w:color w:val="000000"/>
                <w:sz w:val="22"/>
                <w:szCs w:val="22"/>
              </w:rPr>
              <w:t>137</w:t>
            </w:r>
          </w:p>
        </w:tc>
      </w:tr>
      <w:tr w:rsidR="004512A9" w:rsidRPr="0047226B" w14:paraId="7FCA4B3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BED5283" w14:textId="77777777" w:rsidR="004512A9" w:rsidRPr="0047226B" w:rsidRDefault="004512A9">
            <w:pPr>
              <w:rPr>
                <w:color w:val="000000"/>
              </w:rPr>
            </w:pPr>
            <w:r w:rsidRPr="0047226B">
              <w:rPr>
                <w:color w:val="000000"/>
                <w:sz w:val="22"/>
                <w:szCs w:val="22"/>
              </w:rPr>
              <w:t>09 DE MARZO</w:t>
            </w:r>
          </w:p>
        </w:tc>
        <w:tc>
          <w:tcPr>
            <w:tcW w:w="4134" w:type="dxa"/>
            <w:tcBorders>
              <w:top w:val="nil"/>
              <w:left w:val="nil"/>
              <w:bottom w:val="single" w:sz="4" w:space="0" w:color="auto"/>
              <w:right w:val="single" w:sz="4" w:space="0" w:color="auto"/>
            </w:tcBorders>
            <w:shd w:val="clear" w:color="auto" w:fill="auto"/>
            <w:noWrap/>
            <w:vAlign w:val="bottom"/>
            <w:hideMark/>
          </w:tcPr>
          <w:p w14:paraId="6A833C6F" w14:textId="77777777" w:rsidR="004512A9" w:rsidRPr="0047226B" w:rsidRDefault="004512A9">
            <w:pPr>
              <w:rPr>
                <w:color w:val="000000"/>
              </w:rPr>
            </w:pPr>
            <w:r w:rsidRPr="0047226B">
              <w:rPr>
                <w:color w:val="000000"/>
                <w:sz w:val="22"/>
                <w:szCs w:val="22"/>
              </w:rPr>
              <w:t xml:space="preserve">ARCADIA PEREZ CATALAN </w:t>
            </w:r>
          </w:p>
        </w:tc>
        <w:tc>
          <w:tcPr>
            <w:tcW w:w="1200" w:type="dxa"/>
            <w:tcBorders>
              <w:top w:val="nil"/>
              <w:left w:val="nil"/>
              <w:bottom w:val="single" w:sz="4" w:space="0" w:color="auto"/>
              <w:right w:val="single" w:sz="4" w:space="0" w:color="auto"/>
            </w:tcBorders>
            <w:shd w:val="clear" w:color="auto" w:fill="auto"/>
            <w:noWrap/>
            <w:vAlign w:val="center"/>
            <w:hideMark/>
          </w:tcPr>
          <w:p w14:paraId="47B26E27" w14:textId="77777777" w:rsidR="004512A9" w:rsidRPr="0047226B" w:rsidRDefault="004512A9">
            <w:pPr>
              <w:jc w:val="center"/>
              <w:rPr>
                <w:color w:val="000000"/>
              </w:rPr>
            </w:pPr>
            <w:r w:rsidRPr="0047226B">
              <w:rPr>
                <w:color w:val="000000"/>
                <w:sz w:val="22"/>
                <w:szCs w:val="22"/>
              </w:rPr>
              <w:t>129</w:t>
            </w:r>
          </w:p>
        </w:tc>
        <w:tc>
          <w:tcPr>
            <w:tcW w:w="1040" w:type="dxa"/>
            <w:tcBorders>
              <w:top w:val="nil"/>
              <w:left w:val="nil"/>
              <w:bottom w:val="single" w:sz="4" w:space="0" w:color="auto"/>
              <w:right w:val="single" w:sz="4" w:space="0" w:color="auto"/>
            </w:tcBorders>
            <w:shd w:val="clear" w:color="auto" w:fill="auto"/>
            <w:noWrap/>
            <w:vAlign w:val="bottom"/>
            <w:hideMark/>
          </w:tcPr>
          <w:p w14:paraId="2338A35D" w14:textId="77777777" w:rsidR="004512A9" w:rsidRPr="0047226B" w:rsidRDefault="004512A9">
            <w:pPr>
              <w:jc w:val="center"/>
              <w:rPr>
                <w:color w:val="000000"/>
              </w:rPr>
            </w:pPr>
            <w:r w:rsidRPr="0047226B">
              <w:rPr>
                <w:color w:val="000000"/>
                <w:sz w:val="22"/>
                <w:szCs w:val="22"/>
              </w:rPr>
              <w:t>136</w:t>
            </w:r>
          </w:p>
        </w:tc>
        <w:tc>
          <w:tcPr>
            <w:tcW w:w="1200" w:type="dxa"/>
            <w:tcBorders>
              <w:top w:val="nil"/>
              <w:left w:val="nil"/>
              <w:bottom w:val="single" w:sz="4" w:space="0" w:color="auto"/>
              <w:right w:val="single" w:sz="4" w:space="0" w:color="auto"/>
            </w:tcBorders>
            <w:shd w:val="clear" w:color="auto" w:fill="auto"/>
            <w:noWrap/>
            <w:vAlign w:val="bottom"/>
            <w:hideMark/>
          </w:tcPr>
          <w:p w14:paraId="4EDFEE6B" w14:textId="77777777" w:rsidR="004512A9" w:rsidRPr="0047226B" w:rsidRDefault="004512A9">
            <w:pPr>
              <w:jc w:val="center"/>
              <w:rPr>
                <w:color w:val="000000"/>
              </w:rPr>
            </w:pPr>
            <w:r w:rsidRPr="0047226B">
              <w:rPr>
                <w:color w:val="000000"/>
                <w:sz w:val="22"/>
                <w:szCs w:val="22"/>
              </w:rPr>
              <w:t>138</w:t>
            </w:r>
          </w:p>
        </w:tc>
      </w:tr>
      <w:tr w:rsidR="004512A9" w:rsidRPr="0047226B" w14:paraId="2FE224F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EB4A712" w14:textId="77777777" w:rsidR="004512A9" w:rsidRPr="0047226B" w:rsidRDefault="004512A9">
            <w:pPr>
              <w:rPr>
                <w:color w:val="000000"/>
              </w:rPr>
            </w:pPr>
            <w:r w:rsidRPr="0047226B">
              <w:rPr>
                <w:color w:val="000000"/>
                <w:sz w:val="22"/>
                <w:szCs w:val="22"/>
              </w:rPr>
              <w:t>15 DE AGOSTO</w:t>
            </w:r>
          </w:p>
        </w:tc>
        <w:tc>
          <w:tcPr>
            <w:tcW w:w="4134" w:type="dxa"/>
            <w:tcBorders>
              <w:top w:val="nil"/>
              <w:left w:val="nil"/>
              <w:bottom w:val="single" w:sz="4" w:space="0" w:color="auto"/>
              <w:right w:val="single" w:sz="4" w:space="0" w:color="auto"/>
            </w:tcBorders>
            <w:shd w:val="clear" w:color="auto" w:fill="auto"/>
            <w:noWrap/>
            <w:vAlign w:val="bottom"/>
            <w:hideMark/>
          </w:tcPr>
          <w:p w14:paraId="437A1D9A" w14:textId="77777777" w:rsidR="004512A9" w:rsidRPr="0047226B" w:rsidRDefault="004512A9">
            <w:pPr>
              <w:rPr>
                <w:color w:val="000000"/>
              </w:rPr>
            </w:pPr>
            <w:r w:rsidRPr="0047226B">
              <w:rPr>
                <w:color w:val="000000"/>
                <w:sz w:val="22"/>
                <w:szCs w:val="22"/>
              </w:rPr>
              <w:t>KATERIN MARISOL ORTIZ HERNANDEZ</w:t>
            </w:r>
          </w:p>
        </w:tc>
        <w:tc>
          <w:tcPr>
            <w:tcW w:w="1200" w:type="dxa"/>
            <w:tcBorders>
              <w:top w:val="nil"/>
              <w:left w:val="nil"/>
              <w:bottom w:val="single" w:sz="4" w:space="0" w:color="auto"/>
              <w:right w:val="single" w:sz="4" w:space="0" w:color="auto"/>
            </w:tcBorders>
            <w:shd w:val="clear" w:color="auto" w:fill="auto"/>
            <w:noWrap/>
            <w:vAlign w:val="center"/>
            <w:hideMark/>
          </w:tcPr>
          <w:p w14:paraId="3ECE8266" w14:textId="77777777" w:rsidR="004512A9" w:rsidRPr="0047226B" w:rsidRDefault="004512A9">
            <w:pPr>
              <w:jc w:val="center"/>
              <w:rPr>
                <w:color w:val="000000"/>
              </w:rPr>
            </w:pPr>
            <w:r w:rsidRPr="0047226B">
              <w:rPr>
                <w:color w:val="000000"/>
                <w:sz w:val="22"/>
                <w:szCs w:val="22"/>
              </w:rPr>
              <w:t>130</w:t>
            </w:r>
          </w:p>
        </w:tc>
        <w:tc>
          <w:tcPr>
            <w:tcW w:w="1040" w:type="dxa"/>
            <w:tcBorders>
              <w:top w:val="nil"/>
              <w:left w:val="nil"/>
              <w:bottom w:val="single" w:sz="4" w:space="0" w:color="auto"/>
              <w:right w:val="single" w:sz="4" w:space="0" w:color="auto"/>
            </w:tcBorders>
            <w:shd w:val="clear" w:color="auto" w:fill="auto"/>
            <w:noWrap/>
            <w:vAlign w:val="bottom"/>
            <w:hideMark/>
          </w:tcPr>
          <w:p w14:paraId="136D5AA6" w14:textId="77777777" w:rsidR="004512A9" w:rsidRPr="0047226B" w:rsidRDefault="004512A9">
            <w:pPr>
              <w:jc w:val="center"/>
              <w:rPr>
                <w:color w:val="000000"/>
              </w:rPr>
            </w:pPr>
            <w:r w:rsidRPr="0047226B">
              <w:rPr>
                <w:color w:val="000000"/>
                <w:sz w:val="22"/>
                <w:szCs w:val="22"/>
              </w:rPr>
              <w:t>137</w:t>
            </w:r>
          </w:p>
        </w:tc>
        <w:tc>
          <w:tcPr>
            <w:tcW w:w="1200" w:type="dxa"/>
            <w:tcBorders>
              <w:top w:val="nil"/>
              <w:left w:val="nil"/>
              <w:bottom w:val="single" w:sz="4" w:space="0" w:color="auto"/>
              <w:right w:val="single" w:sz="4" w:space="0" w:color="auto"/>
            </w:tcBorders>
            <w:shd w:val="clear" w:color="auto" w:fill="auto"/>
            <w:noWrap/>
            <w:vAlign w:val="bottom"/>
            <w:hideMark/>
          </w:tcPr>
          <w:p w14:paraId="653B52BE" w14:textId="77777777" w:rsidR="004512A9" w:rsidRPr="0047226B" w:rsidRDefault="004512A9">
            <w:pPr>
              <w:jc w:val="center"/>
              <w:rPr>
                <w:color w:val="000000"/>
              </w:rPr>
            </w:pPr>
            <w:r w:rsidRPr="0047226B">
              <w:rPr>
                <w:color w:val="000000"/>
                <w:sz w:val="22"/>
                <w:szCs w:val="22"/>
              </w:rPr>
              <w:t>139</w:t>
            </w:r>
          </w:p>
        </w:tc>
      </w:tr>
      <w:tr w:rsidR="004512A9" w:rsidRPr="0047226B" w14:paraId="17F05A6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1B08DFE" w14:textId="77777777" w:rsidR="004512A9" w:rsidRPr="0047226B" w:rsidRDefault="004512A9">
            <w:pPr>
              <w:rPr>
                <w:color w:val="000000"/>
              </w:rPr>
            </w:pPr>
            <w:r w:rsidRPr="0047226B">
              <w:rPr>
                <w:color w:val="000000"/>
                <w:sz w:val="22"/>
                <w:szCs w:val="22"/>
              </w:rPr>
              <w:t xml:space="preserve">04 DE ABRIL </w:t>
            </w:r>
          </w:p>
        </w:tc>
        <w:tc>
          <w:tcPr>
            <w:tcW w:w="4134" w:type="dxa"/>
            <w:tcBorders>
              <w:top w:val="nil"/>
              <w:left w:val="nil"/>
              <w:bottom w:val="single" w:sz="4" w:space="0" w:color="auto"/>
              <w:right w:val="single" w:sz="4" w:space="0" w:color="auto"/>
            </w:tcBorders>
            <w:shd w:val="clear" w:color="auto" w:fill="auto"/>
            <w:noWrap/>
            <w:vAlign w:val="bottom"/>
            <w:hideMark/>
          </w:tcPr>
          <w:p w14:paraId="3D440B96" w14:textId="77777777" w:rsidR="004512A9" w:rsidRPr="0047226B" w:rsidRDefault="004512A9">
            <w:pPr>
              <w:rPr>
                <w:color w:val="000000"/>
              </w:rPr>
            </w:pPr>
            <w:r w:rsidRPr="0047226B">
              <w:rPr>
                <w:color w:val="000000"/>
                <w:sz w:val="22"/>
                <w:szCs w:val="22"/>
              </w:rPr>
              <w:t>DANIELA CAROLINA ORTIZ MARTINEZ</w:t>
            </w:r>
          </w:p>
        </w:tc>
        <w:tc>
          <w:tcPr>
            <w:tcW w:w="1200" w:type="dxa"/>
            <w:tcBorders>
              <w:top w:val="nil"/>
              <w:left w:val="nil"/>
              <w:bottom w:val="single" w:sz="4" w:space="0" w:color="auto"/>
              <w:right w:val="single" w:sz="4" w:space="0" w:color="auto"/>
            </w:tcBorders>
            <w:shd w:val="clear" w:color="auto" w:fill="auto"/>
            <w:noWrap/>
            <w:vAlign w:val="center"/>
            <w:hideMark/>
          </w:tcPr>
          <w:p w14:paraId="767D49D0" w14:textId="77777777" w:rsidR="004512A9" w:rsidRPr="0047226B" w:rsidRDefault="004512A9">
            <w:pPr>
              <w:jc w:val="center"/>
              <w:rPr>
                <w:color w:val="000000"/>
              </w:rPr>
            </w:pPr>
            <w:r w:rsidRPr="0047226B">
              <w:rPr>
                <w:color w:val="000000"/>
                <w:sz w:val="22"/>
                <w:szCs w:val="22"/>
              </w:rPr>
              <w:t>131</w:t>
            </w:r>
          </w:p>
        </w:tc>
        <w:tc>
          <w:tcPr>
            <w:tcW w:w="1040" w:type="dxa"/>
            <w:tcBorders>
              <w:top w:val="nil"/>
              <w:left w:val="nil"/>
              <w:bottom w:val="single" w:sz="4" w:space="0" w:color="auto"/>
              <w:right w:val="single" w:sz="4" w:space="0" w:color="auto"/>
            </w:tcBorders>
            <w:shd w:val="clear" w:color="auto" w:fill="auto"/>
            <w:noWrap/>
            <w:vAlign w:val="bottom"/>
            <w:hideMark/>
          </w:tcPr>
          <w:p w14:paraId="3F85A5FA" w14:textId="77777777" w:rsidR="004512A9" w:rsidRPr="0047226B" w:rsidRDefault="004512A9">
            <w:pPr>
              <w:jc w:val="center"/>
              <w:rPr>
                <w:color w:val="000000"/>
              </w:rPr>
            </w:pPr>
            <w:r w:rsidRPr="0047226B">
              <w:rPr>
                <w:color w:val="000000"/>
                <w:sz w:val="22"/>
                <w:szCs w:val="22"/>
              </w:rPr>
              <w:t>138</w:t>
            </w:r>
          </w:p>
        </w:tc>
        <w:tc>
          <w:tcPr>
            <w:tcW w:w="1200" w:type="dxa"/>
            <w:tcBorders>
              <w:top w:val="nil"/>
              <w:left w:val="nil"/>
              <w:bottom w:val="single" w:sz="4" w:space="0" w:color="auto"/>
              <w:right w:val="single" w:sz="4" w:space="0" w:color="auto"/>
            </w:tcBorders>
            <w:shd w:val="clear" w:color="auto" w:fill="auto"/>
            <w:noWrap/>
            <w:vAlign w:val="bottom"/>
            <w:hideMark/>
          </w:tcPr>
          <w:p w14:paraId="053D3394" w14:textId="77777777" w:rsidR="004512A9" w:rsidRPr="0047226B" w:rsidRDefault="004512A9">
            <w:pPr>
              <w:jc w:val="center"/>
              <w:rPr>
                <w:color w:val="000000"/>
              </w:rPr>
            </w:pPr>
            <w:r w:rsidRPr="0047226B">
              <w:rPr>
                <w:color w:val="000000"/>
                <w:sz w:val="22"/>
                <w:szCs w:val="22"/>
              </w:rPr>
              <w:t>140</w:t>
            </w:r>
          </w:p>
        </w:tc>
      </w:tr>
      <w:tr w:rsidR="004512A9" w:rsidRPr="0047226B" w14:paraId="7536B9B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AC81C1E" w14:textId="77777777" w:rsidR="004512A9" w:rsidRPr="0047226B" w:rsidRDefault="004512A9">
            <w:pPr>
              <w:rPr>
                <w:color w:val="000000"/>
              </w:rPr>
            </w:pPr>
            <w:r w:rsidRPr="0047226B">
              <w:rPr>
                <w:color w:val="000000"/>
                <w:sz w:val="22"/>
                <w:szCs w:val="22"/>
              </w:rPr>
              <w:t>25 DE ABRIL</w:t>
            </w:r>
          </w:p>
        </w:tc>
        <w:tc>
          <w:tcPr>
            <w:tcW w:w="4134" w:type="dxa"/>
            <w:tcBorders>
              <w:top w:val="nil"/>
              <w:left w:val="nil"/>
              <w:bottom w:val="single" w:sz="4" w:space="0" w:color="auto"/>
              <w:right w:val="single" w:sz="4" w:space="0" w:color="auto"/>
            </w:tcBorders>
            <w:shd w:val="clear" w:color="auto" w:fill="auto"/>
            <w:noWrap/>
            <w:vAlign w:val="bottom"/>
            <w:hideMark/>
          </w:tcPr>
          <w:p w14:paraId="69EBA5C7" w14:textId="77777777" w:rsidR="004512A9" w:rsidRPr="0047226B" w:rsidRDefault="004512A9">
            <w:pPr>
              <w:rPr>
                <w:color w:val="000000"/>
              </w:rPr>
            </w:pPr>
            <w:r w:rsidRPr="0047226B">
              <w:rPr>
                <w:color w:val="000000"/>
                <w:sz w:val="22"/>
                <w:szCs w:val="22"/>
              </w:rPr>
              <w:t>CESAR ARMANDO SANCHEZ ESCOBAR</w:t>
            </w:r>
          </w:p>
        </w:tc>
        <w:tc>
          <w:tcPr>
            <w:tcW w:w="1200" w:type="dxa"/>
            <w:tcBorders>
              <w:top w:val="nil"/>
              <w:left w:val="nil"/>
              <w:bottom w:val="single" w:sz="4" w:space="0" w:color="auto"/>
              <w:right w:val="single" w:sz="4" w:space="0" w:color="auto"/>
            </w:tcBorders>
            <w:shd w:val="clear" w:color="auto" w:fill="auto"/>
            <w:noWrap/>
            <w:vAlign w:val="center"/>
            <w:hideMark/>
          </w:tcPr>
          <w:p w14:paraId="1043BF4D" w14:textId="77777777" w:rsidR="004512A9" w:rsidRPr="0047226B" w:rsidRDefault="004512A9">
            <w:pPr>
              <w:jc w:val="center"/>
              <w:rPr>
                <w:color w:val="000000"/>
              </w:rPr>
            </w:pPr>
            <w:r w:rsidRPr="0047226B">
              <w:rPr>
                <w:color w:val="000000"/>
                <w:sz w:val="22"/>
                <w:szCs w:val="22"/>
              </w:rPr>
              <w:t>132</w:t>
            </w:r>
          </w:p>
        </w:tc>
        <w:tc>
          <w:tcPr>
            <w:tcW w:w="1040" w:type="dxa"/>
            <w:tcBorders>
              <w:top w:val="nil"/>
              <w:left w:val="nil"/>
              <w:bottom w:val="single" w:sz="4" w:space="0" w:color="auto"/>
              <w:right w:val="single" w:sz="4" w:space="0" w:color="auto"/>
            </w:tcBorders>
            <w:shd w:val="clear" w:color="auto" w:fill="auto"/>
            <w:noWrap/>
            <w:vAlign w:val="bottom"/>
            <w:hideMark/>
          </w:tcPr>
          <w:p w14:paraId="120EB80E" w14:textId="77777777" w:rsidR="004512A9" w:rsidRPr="0047226B" w:rsidRDefault="004512A9">
            <w:pPr>
              <w:jc w:val="center"/>
              <w:rPr>
                <w:color w:val="000000"/>
              </w:rPr>
            </w:pPr>
            <w:r w:rsidRPr="0047226B">
              <w:rPr>
                <w:color w:val="000000"/>
                <w:sz w:val="22"/>
                <w:szCs w:val="22"/>
              </w:rPr>
              <w:t>139</w:t>
            </w:r>
          </w:p>
        </w:tc>
        <w:tc>
          <w:tcPr>
            <w:tcW w:w="1200" w:type="dxa"/>
            <w:tcBorders>
              <w:top w:val="nil"/>
              <w:left w:val="nil"/>
              <w:bottom w:val="single" w:sz="4" w:space="0" w:color="auto"/>
              <w:right w:val="single" w:sz="4" w:space="0" w:color="auto"/>
            </w:tcBorders>
            <w:shd w:val="clear" w:color="auto" w:fill="auto"/>
            <w:noWrap/>
            <w:vAlign w:val="bottom"/>
            <w:hideMark/>
          </w:tcPr>
          <w:p w14:paraId="59B7A4B6" w14:textId="77777777" w:rsidR="004512A9" w:rsidRPr="0047226B" w:rsidRDefault="004512A9">
            <w:pPr>
              <w:jc w:val="center"/>
              <w:rPr>
                <w:color w:val="000000"/>
              </w:rPr>
            </w:pPr>
            <w:r w:rsidRPr="0047226B">
              <w:rPr>
                <w:color w:val="000000"/>
                <w:sz w:val="22"/>
                <w:szCs w:val="22"/>
              </w:rPr>
              <w:t>141</w:t>
            </w:r>
          </w:p>
        </w:tc>
      </w:tr>
      <w:tr w:rsidR="004512A9" w:rsidRPr="0047226B" w14:paraId="3316223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F7FE5B8" w14:textId="77777777" w:rsidR="004512A9" w:rsidRPr="0047226B" w:rsidRDefault="004512A9">
            <w:pPr>
              <w:rPr>
                <w:color w:val="000000"/>
              </w:rPr>
            </w:pPr>
            <w:r w:rsidRPr="0047226B">
              <w:rPr>
                <w:color w:val="000000"/>
                <w:sz w:val="22"/>
                <w:szCs w:val="22"/>
              </w:rPr>
              <w:t>27 DE ABRIL</w:t>
            </w:r>
          </w:p>
        </w:tc>
        <w:tc>
          <w:tcPr>
            <w:tcW w:w="4134" w:type="dxa"/>
            <w:tcBorders>
              <w:top w:val="nil"/>
              <w:left w:val="nil"/>
              <w:bottom w:val="single" w:sz="4" w:space="0" w:color="auto"/>
              <w:right w:val="single" w:sz="4" w:space="0" w:color="auto"/>
            </w:tcBorders>
            <w:shd w:val="clear" w:color="auto" w:fill="auto"/>
            <w:noWrap/>
            <w:vAlign w:val="bottom"/>
            <w:hideMark/>
          </w:tcPr>
          <w:p w14:paraId="789C92E4" w14:textId="77777777" w:rsidR="004512A9" w:rsidRPr="0047226B" w:rsidRDefault="004512A9">
            <w:pPr>
              <w:rPr>
                <w:color w:val="000000"/>
              </w:rPr>
            </w:pPr>
            <w:r w:rsidRPr="0047226B">
              <w:rPr>
                <w:color w:val="000000"/>
                <w:sz w:val="22"/>
                <w:szCs w:val="22"/>
              </w:rPr>
              <w:t>JOSE RAUL REYNADO MARTINEZ</w:t>
            </w:r>
          </w:p>
        </w:tc>
        <w:tc>
          <w:tcPr>
            <w:tcW w:w="1200" w:type="dxa"/>
            <w:tcBorders>
              <w:top w:val="nil"/>
              <w:left w:val="nil"/>
              <w:bottom w:val="single" w:sz="4" w:space="0" w:color="auto"/>
              <w:right w:val="single" w:sz="4" w:space="0" w:color="auto"/>
            </w:tcBorders>
            <w:shd w:val="clear" w:color="auto" w:fill="auto"/>
            <w:noWrap/>
            <w:vAlign w:val="center"/>
            <w:hideMark/>
          </w:tcPr>
          <w:p w14:paraId="29BC26DF" w14:textId="77777777" w:rsidR="004512A9" w:rsidRPr="0047226B" w:rsidRDefault="004512A9">
            <w:pPr>
              <w:jc w:val="center"/>
              <w:rPr>
                <w:color w:val="000000"/>
              </w:rPr>
            </w:pPr>
            <w:r w:rsidRPr="0047226B">
              <w:rPr>
                <w:color w:val="000000"/>
                <w:sz w:val="22"/>
                <w:szCs w:val="22"/>
              </w:rPr>
              <w:t>133</w:t>
            </w:r>
          </w:p>
        </w:tc>
        <w:tc>
          <w:tcPr>
            <w:tcW w:w="1040" w:type="dxa"/>
            <w:tcBorders>
              <w:top w:val="nil"/>
              <w:left w:val="nil"/>
              <w:bottom w:val="single" w:sz="4" w:space="0" w:color="auto"/>
              <w:right w:val="single" w:sz="4" w:space="0" w:color="auto"/>
            </w:tcBorders>
            <w:shd w:val="clear" w:color="auto" w:fill="auto"/>
            <w:noWrap/>
            <w:vAlign w:val="bottom"/>
            <w:hideMark/>
          </w:tcPr>
          <w:p w14:paraId="322BFE2C" w14:textId="77777777" w:rsidR="004512A9" w:rsidRPr="0047226B" w:rsidRDefault="004512A9">
            <w:pPr>
              <w:jc w:val="center"/>
              <w:rPr>
                <w:color w:val="000000"/>
              </w:rPr>
            </w:pPr>
            <w:r w:rsidRPr="0047226B">
              <w:rPr>
                <w:color w:val="000000"/>
                <w:sz w:val="22"/>
                <w:szCs w:val="22"/>
              </w:rPr>
              <w:t>140</w:t>
            </w:r>
          </w:p>
        </w:tc>
        <w:tc>
          <w:tcPr>
            <w:tcW w:w="1200" w:type="dxa"/>
            <w:tcBorders>
              <w:top w:val="nil"/>
              <w:left w:val="nil"/>
              <w:bottom w:val="single" w:sz="4" w:space="0" w:color="auto"/>
              <w:right w:val="single" w:sz="4" w:space="0" w:color="auto"/>
            </w:tcBorders>
            <w:shd w:val="clear" w:color="auto" w:fill="auto"/>
            <w:noWrap/>
            <w:vAlign w:val="bottom"/>
            <w:hideMark/>
          </w:tcPr>
          <w:p w14:paraId="5CC2AA8F" w14:textId="77777777" w:rsidR="004512A9" w:rsidRPr="0047226B" w:rsidRDefault="004512A9">
            <w:pPr>
              <w:jc w:val="center"/>
              <w:rPr>
                <w:color w:val="000000"/>
              </w:rPr>
            </w:pPr>
            <w:r w:rsidRPr="0047226B">
              <w:rPr>
                <w:color w:val="000000"/>
                <w:sz w:val="22"/>
                <w:szCs w:val="22"/>
              </w:rPr>
              <w:t>142</w:t>
            </w:r>
          </w:p>
        </w:tc>
      </w:tr>
      <w:tr w:rsidR="004512A9" w:rsidRPr="0047226B" w14:paraId="5E991F8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32B71E4" w14:textId="77777777" w:rsidR="004512A9" w:rsidRPr="0047226B" w:rsidRDefault="004512A9">
            <w:pPr>
              <w:rPr>
                <w:color w:val="000000"/>
              </w:rPr>
            </w:pPr>
            <w:r w:rsidRPr="0047226B">
              <w:rPr>
                <w:color w:val="000000"/>
                <w:sz w:val="22"/>
                <w:szCs w:val="22"/>
              </w:rPr>
              <w:t>27 DE ABRIL</w:t>
            </w:r>
          </w:p>
        </w:tc>
        <w:tc>
          <w:tcPr>
            <w:tcW w:w="4134" w:type="dxa"/>
            <w:tcBorders>
              <w:top w:val="nil"/>
              <w:left w:val="nil"/>
              <w:bottom w:val="single" w:sz="4" w:space="0" w:color="auto"/>
              <w:right w:val="single" w:sz="4" w:space="0" w:color="auto"/>
            </w:tcBorders>
            <w:shd w:val="clear" w:color="auto" w:fill="auto"/>
            <w:noWrap/>
            <w:vAlign w:val="bottom"/>
            <w:hideMark/>
          </w:tcPr>
          <w:p w14:paraId="64BD36D4" w14:textId="77777777" w:rsidR="004512A9" w:rsidRPr="0047226B" w:rsidRDefault="004512A9">
            <w:pPr>
              <w:rPr>
                <w:color w:val="000000"/>
              </w:rPr>
            </w:pPr>
            <w:r w:rsidRPr="0047226B">
              <w:rPr>
                <w:color w:val="000000"/>
                <w:sz w:val="22"/>
                <w:szCs w:val="22"/>
              </w:rPr>
              <w:t>DAVID DE JESUS MORALES TURCIOS</w:t>
            </w:r>
          </w:p>
        </w:tc>
        <w:tc>
          <w:tcPr>
            <w:tcW w:w="1200" w:type="dxa"/>
            <w:tcBorders>
              <w:top w:val="nil"/>
              <w:left w:val="nil"/>
              <w:bottom w:val="single" w:sz="4" w:space="0" w:color="auto"/>
              <w:right w:val="single" w:sz="4" w:space="0" w:color="auto"/>
            </w:tcBorders>
            <w:shd w:val="clear" w:color="auto" w:fill="auto"/>
            <w:noWrap/>
            <w:vAlign w:val="center"/>
            <w:hideMark/>
          </w:tcPr>
          <w:p w14:paraId="49ED5EB9" w14:textId="77777777" w:rsidR="004512A9" w:rsidRPr="0047226B" w:rsidRDefault="004512A9">
            <w:pPr>
              <w:jc w:val="center"/>
              <w:rPr>
                <w:color w:val="000000"/>
              </w:rPr>
            </w:pPr>
            <w:r w:rsidRPr="0047226B">
              <w:rPr>
                <w:color w:val="000000"/>
                <w:sz w:val="22"/>
                <w:szCs w:val="22"/>
              </w:rPr>
              <w:t>134</w:t>
            </w:r>
          </w:p>
        </w:tc>
        <w:tc>
          <w:tcPr>
            <w:tcW w:w="1040" w:type="dxa"/>
            <w:tcBorders>
              <w:top w:val="nil"/>
              <w:left w:val="nil"/>
              <w:bottom w:val="single" w:sz="4" w:space="0" w:color="auto"/>
              <w:right w:val="single" w:sz="4" w:space="0" w:color="auto"/>
            </w:tcBorders>
            <w:shd w:val="clear" w:color="auto" w:fill="auto"/>
            <w:noWrap/>
            <w:vAlign w:val="bottom"/>
            <w:hideMark/>
          </w:tcPr>
          <w:p w14:paraId="3257B4C7" w14:textId="77777777" w:rsidR="004512A9" w:rsidRPr="0047226B" w:rsidRDefault="004512A9">
            <w:pPr>
              <w:jc w:val="center"/>
              <w:rPr>
                <w:color w:val="000000"/>
              </w:rPr>
            </w:pPr>
            <w:r w:rsidRPr="0047226B">
              <w:rPr>
                <w:color w:val="000000"/>
                <w:sz w:val="22"/>
                <w:szCs w:val="22"/>
              </w:rPr>
              <w:t>141</w:t>
            </w:r>
          </w:p>
        </w:tc>
        <w:tc>
          <w:tcPr>
            <w:tcW w:w="1200" w:type="dxa"/>
            <w:tcBorders>
              <w:top w:val="nil"/>
              <w:left w:val="nil"/>
              <w:bottom w:val="single" w:sz="4" w:space="0" w:color="auto"/>
              <w:right w:val="single" w:sz="4" w:space="0" w:color="auto"/>
            </w:tcBorders>
            <w:shd w:val="clear" w:color="auto" w:fill="auto"/>
            <w:noWrap/>
            <w:vAlign w:val="bottom"/>
            <w:hideMark/>
          </w:tcPr>
          <w:p w14:paraId="69BEFA67" w14:textId="77777777" w:rsidR="004512A9" w:rsidRPr="0047226B" w:rsidRDefault="004512A9">
            <w:pPr>
              <w:jc w:val="center"/>
              <w:rPr>
                <w:color w:val="000000"/>
              </w:rPr>
            </w:pPr>
            <w:r w:rsidRPr="0047226B">
              <w:rPr>
                <w:color w:val="000000"/>
                <w:sz w:val="22"/>
                <w:szCs w:val="22"/>
              </w:rPr>
              <w:t>143</w:t>
            </w:r>
          </w:p>
        </w:tc>
      </w:tr>
      <w:tr w:rsidR="004512A9" w:rsidRPr="0047226B" w14:paraId="77D51A7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35B5D47" w14:textId="77777777" w:rsidR="004512A9" w:rsidRPr="0047226B" w:rsidRDefault="004512A9">
            <w:pPr>
              <w:rPr>
                <w:color w:val="000000"/>
              </w:rPr>
            </w:pPr>
            <w:r w:rsidRPr="0047226B">
              <w:rPr>
                <w:color w:val="000000"/>
                <w:sz w:val="22"/>
                <w:szCs w:val="22"/>
              </w:rPr>
              <w:t>25 DE ABRIL</w:t>
            </w:r>
          </w:p>
        </w:tc>
        <w:tc>
          <w:tcPr>
            <w:tcW w:w="4134" w:type="dxa"/>
            <w:tcBorders>
              <w:top w:val="nil"/>
              <w:left w:val="nil"/>
              <w:bottom w:val="single" w:sz="4" w:space="0" w:color="auto"/>
              <w:right w:val="single" w:sz="4" w:space="0" w:color="auto"/>
            </w:tcBorders>
            <w:shd w:val="clear" w:color="auto" w:fill="auto"/>
            <w:noWrap/>
            <w:vAlign w:val="bottom"/>
            <w:hideMark/>
          </w:tcPr>
          <w:p w14:paraId="53164176" w14:textId="77777777" w:rsidR="004512A9" w:rsidRPr="0047226B" w:rsidRDefault="004512A9">
            <w:pPr>
              <w:rPr>
                <w:color w:val="000000"/>
              </w:rPr>
            </w:pPr>
            <w:r w:rsidRPr="0047226B">
              <w:rPr>
                <w:color w:val="000000"/>
                <w:sz w:val="22"/>
                <w:szCs w:val="22"/>
              </w:rPr>
              <w:t>MANUEL JOSE SANTA CRUZ  GUADRON</w:t>
            </w:r>
          </w:p>
        </w:tc>
        <w:tc>
          <w:tcPr>
            <w:tcW w:w="1200" w:type="dxa"/>
            <w:tcBorders>
              <w:top w:val="nil"/>
              <w:left w:val="nil"/>
              <w:bottom w:val="single" w:sz="4" w:space="0" w:color="auto"/>
              <w:right w:val="single" w:sz="4" w:space="0" w:color="auto"/>
            </w:tcBorders>
            <w:shd w:val="clear" w:color="auto" w:fill="auto"/>
            <w:noWrap/>
            <w:vAlign w:val="center"/>
            <w:hideMark/>
          </w:tcPr>
          <w:p w14:paraId="17DA2F73" w14:textId="77777777" w:rsidR="004512A9" w:rsidRPr="0047226B" w:rsidRDefault="004512A9">
            <w:pPr>
              <w:jc w:val="center"/>
              <w:rPr>
                <w:color w:val="000000"/>
              </w:rPr>
            </w:pPr>
            <w:r w:rsidRPr="0047226B">
              <w:rPr>
                <w:color w:val="000000"/>
                <w:sz w:val="22"/>
                <w:szCs w:val="22"/>
              </w:rPr>
              <w:t>135</w:t>
            </w:r>
          </w:p>
        </w:tc>
        <w:tc>
          <w:tcPr>
            <w:tcW w:w="1040" w:type="dxa"/>
            <w:tcBorders>
              <w:top w:val="nil"/>
              <w:left w:val="nil"/>
              <w:bottom w:val="single" w:sz="4" w:space="0" w:color="auto"/>
              <w:right w:val="single" w:sz="4" w:space="0" w:color="auto"/>
            </w:tcBorders>
            <w:shd w:val="clear" w:color="auto" w:fill="auto"/>
            <w:noWrap/>
            <w:vAlign w:val="bottom"/>
            <w:hideMark/>
          </w:tcPr>
          <w:p w14:paraId="285B119D" w14:textId="77777777" w:rsidR="004512A9" w:rsidRPr="0047226B" w:rsidRDefault="004512A9">
            <w:pPr>
              <w:jc w:val="center"/>
              <w:rPr>
                <w:color w:val="000000"/>
              </w:rPr>
            </w:pPr>
            <w:r w:rsidRPr="0047226B">
              <w:rPr>
                <w:color w:val="000000"/>
                <w:sz w:val="22"/>
                <w:szCs w:val="22"/>
              </w:rPr>
              <w:t>142</w:t>
            </w:r>
          </w:p>
        </w:tc>
        <w:tc>
          <w:tcPr>
            <w:tcW w:w="1200" w:type="dxa"/>
            <w:tcBorders>
              <w:top w:val="nil"/>
              <w:left w:val="nil"/>
              <w:bottom w:val="single" w:sz="4" w:space="0" w:color="auto"/>
              <w:right w:val="single" w:sz="4" w:space="0" w:color="auto"/>
            </w:tcBorders>
            <w:shd w:val="clear" w:color="auto" w:fill="auto"/>
            <w:noWrap/>
            <w:vAlign w:val="bottom"/>
            <w:hideMark/>
          </w:tcPr>
          <w:p w14:paraId="48BF8EC6" w14:textId="77777777" w:rsidR="004512A9" w:rsidRPr="0047226B" w:rsidRDefault="004512A9">
            <w:pPr>
              <w:jc w:val="center"/>
              <w:rPr>
                <w:color w:val="000000"/>
              </w:rPr>
            </w:pPr>
            <w:r w:rsidRPr="0047226B">
              <w:rPr>
                <w:color w:val="000000"/>
                <w:sz w:val="22"/>
                <w:szCs w:val="22"/>
              </w:rPr>
              <w:t>144</w:t>
            </w:r>
          </w:p>
        </w:tc>
      </w:tr>
      <w:tr w:rsidR="004512A9" w:rsidRPr="0047226B" w14:paraId="49CBE33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5664870" w14:textId="77777777" w:rsidR="004512A9" w:rsidRPr="0047226B" w:rsidRDefault="004512A9">
            <w:pPr>
              <w:rPr>
                <w:color w:val="000000"/>
              </w:rPr>
            </w:pPr>
            <w:r w:rsidRPr="0047226B">
              <w:rPr>
                <w:color w:val="000000"/>
                <w:sz w:val="22"/>
                <w:szCs w:val="22"/>
              </w:rPr>
              <w:t>23 DE ABRIL</w:t>
            </w:r>
          </w:p>
        </w:tc>
        <w:tc>
          <w:tcPr>
            <w:tcW w:w="4134" w:type="dxa"/>
            <w:tcBorders>
              <w:top w:val="nil"/>
              <w:left w:val="nil"/>
              <w:bottom w:val="single" w:sz="4" w:space="0" w:color="auto"/>
              <w:right w:val="single" w:sz="4" w:space="0" w:color="auto"/>
            </w:tcBorders>
            <w:shd w:val="clear" w:color="auto" w:fill="auto"/>
            <w:noWrap/>
            <w:vAlign w:val="bottom"/>
            <w:hideMark/>
          </w:tcPr>
          <w:p w14:paraId="7FF5C37B" w14:textId="77777777" w:rsidR="004512A9" w:rsidRPr="0047226B" w:rsidRDefault="004512A9">
            <w:pPr>
              <w:rPr>
                <w:color w:val="000000"/>
              </w:rPr>
            </w:pPr>
            <w:r w:rsidRPr="0047226B">
              <w:rPr>
                <w:color w:val="000000"/>
                <w:sz w:val="22"/>
                <w:szCs w:val="22"/>
              </w:rPr>
              <w:t>MELVIN GEOVANNY LOPEZ GUEVARA</w:t>
            </w:r>
          </w:p>
        </w:tc>
        <w:tc>
          <w:tcPr>
            <w:tcW w:w="1200" w:type="dxa"/>
            <w:tcBorders>
              <w:top w:val="nil"/>
              <w:left w:val="nil"/>
              <w:bottom w:val="single" w:sz="4" w:space="0" w:color="auto"/>
              <w:right w:val="single" w:sz="4" w:space="0" w:color="auto"/>
            </w:tcBorders>
            <w:shd w:val="clear" w:color="auto" w:fill="auto"/>
            <w:noWrap/>
            <w:vAlign w:val="center"/>
            <w:hideMark/>
          </w:tcPr>
          <w:p w14:paraId="12593AE0" w14:textId="77777777" w:rsidR="004512A9" w:rsidRPr="0047226B" w:rsidRDefault="004512A9">
            <w:pPr>
              <w:jc w:val="center"/>
              <w:rPr>
                <w:color w:val="000000"/>
              </w:rPr>
            </w:pPr>
            <w:r w:rsidRPr="0047226B">
              <w:rPr>
                <w:color w:val="000000"/>
                <w:sz w:val="22"/>
                <w:szCs w:val="22"/>
              </w:rPr>
              <w:t>136</w:t>
            </w:r>
          </w:p>
        </w:tc>
        <w:tc>
          <w:tcPr>
            <w:tcW w:w="1040" w:type="dxa"/>
            <w:tcBorders>
              <w:top w:val="nil"/>
              <w:left w:val="nil"/>
              <w:bottom w:val="single" w:sz="4" w:space="0" w:color="auto"/>
              <w:right w:val="single" w:sz="4" w:space="0" w:color="auto"/>
            </w:tcBorders>
            <w:shd w:val="clear" w:color="auto" w:fill="auto"/>
            <w:noWrap/>
            <w:vAlign w:val="bottom"/>
            <w:hideMark/>
          </w:tcPr>
          <w:p w14:paraId="04345A27" w14:textId="77777777" w:rsidR="004512A9" w:rsidRPr="0047226B" w:rsidRDefault="004512A9">
            <w:pPr>
              <w:jc w:val="center"/>
              <w:rPr>
                <w:color w:val="000000"/>
              </w:rPr>
            </w:pPr>
            <w:r w:rsidRPr="0047226B">
              <w:rPr>
                <w:color w:val="000000"/>
                <w:sz w:val="22"/>
                <w:szCs w:val="22"/>
              </w:rPr>
              <w:t>143</w:t>
            </w:r>
          </w:p>
        </w:tc>
        <w:tc>
          <w:tcPr>
            <w:tcW w:w="1200" w:type="dxa"/>
            <w:tcBorders>
              <w:top w:val="nil"/>
              <w:left w:val="nil"/>
              <w:bottom w:val="single" w:sz="4" w:space="0" w:color="auto"/>
              <w:right w:val="single" w:sz="4" w:space="0" w:color="auto"/>
            </w:tcBorders>
            <w:shd w:val="clear" w:color="auto" w:fill="auto"/>
            <w:noWrap/>
            <w:vAlign w:val="bottom"/>
            <w:hideMark/>
          </w:tcPr>
          <w:p w14:paraId="6773352D" w14:textId="77777777" w:rsidR="004512A9" w:rsidRPr="0047226B" w:rsidRDefault="004512A9">
            <w:pPr>
              <w:jc w:val="center"/>
              <w:rPr>
                <w:color w:val="000000"/>
              </w:rPr>
            </w:pPr>
            <w:r w:rsidRPr="0047226B">
              <w:rPr>
                <w:color w:val="000000"/>
                <w:sz w:val="22"/>
                <w:szCs w:val="22"/>
              </w:rPr>
              <w:t>145</w:t>
            </w:r>
          </w:p>
        </w:tc>
      </w:tr>
      <w:tr w:rsidR="004512A9" w:rsidRPr="0047226B" w14:paraId="608BA66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DD906C8" w14:textId="77777777" w:rsidR="004512A9" w:rsidRPr="0047226B" w:rsidRDefault="004512A9">
            <w:pPr>
              <w:rPr>
                <w:color w:val="000000"/>
              </w:rPr>
            </w:pPr>
            <w:r w:rsidRPr="0047226B">
              <w:rPr>
                <w:color w:val="000000"/>
                <w:sz w:val="22"/>
                <w:szCs w:val="22"/>
              </w:rPr>
              <w:t>07 DE MAYO</w:t>
            </w:r>
          </w:p>
        </w:tc>
        <w:tc>
          <w:tcPr>
            <w:tcW w:w="4134" w:type="dxa"/>
            <w:tcBorders>
              <w:top w:val="nil"/>
              <w:left w:val="nil"/>
              <w:bottom w:val="single" w:sz="4" w:space="0" w:color="auto"/>
              <w:right w:val="single" w:sz="4" w:space="0" w:color="auto"/>
            </w:tcBorders>
            <w:shd w:val="clear" w:color="auto" w:fill="auto"/>
            <w:noWrap/>
            <w:vAlign w:val="bottom"/>
            <w:hideMark/>
          </w:tcPr>
          <w:p w14:paraId="79E5F0E8" w14:textId="77777777" w:rsidR="004512A9" w:rsidRPr="0047226B" w:rsidRDefault="004512A9">
            <w:pPr>
              <w:rPr>
                <w:color w:val="000000"/>
              </w:rPr>
            </w:pPr>
            <w:r w:rsidRPr="0047226B">
              <w:rPr>
                <w:color w:val="000000"/>
                <w:sz w:val="22"/>
                <w:szCs w:val="22"/>
              </w:rPr>
              <w:t>NELSON ALFREDO SALAMA CORDERO</w:t>
            </w:r>
          </w:p>
        </w:tc>
        <w:tc>
          <w:tcPr>
            <w:tcW w:w="1200" w:type="dxa"/>
            <w:tcBorders>
              <w:top w:val="nil"/>
              <w:left w:val="nil"/>
              <w:bottom w:val="single" w:sz="4" w:space="0" w:color="auto"/>
              <w:right w:val="single" w:sz="4" w:space="0" w:color="auto"/>
            </w:tcBorders>
            <w:shd w:val="clear" w:color="auto" w:fill="auto"/>
            <w:noWrap/>
            <w:vAlign w:val="center"/>
            <w:hideMark/>
          </w:tcPr>
          <w:p w14:paraId="0557F4B6" w14:textId="77777777" w:rsidR="004512A9" w:rsidRPr="0047226B" w:rsidRDefault="004512A9">
            <w:pPr>
              <w:jc w:val="center"/>
              <w:rPr>
                <w:color w:val="000000"/>
              </w:rPr>
            </w:pPr>
            <w:r w:rsidRPr="0047226B">
              <w:rPr>
                <w:color w:val="000000"/>
                <w:sz w:val="22"/>
                <w:szCs w:val="22"/>
              </w:rPr>
              <w:t>137</w:t>
            </w:r>
          </w:p>
        </w:tc>
        <w:tc>
          <w:tcPr>
            <w:tcW w:w="1040" w:type="dxa"/>
            <w:tcBorders>
              <w:top w:val="nil"/>
              <w:left w:val="nil"/>
              <w:bottom w:val="single" w:sz="4" w:space="0" w:color="auto"/>
              <w:right w:val="single" w:sz="4" w:space="0" w:color="auto"/>
            </w:tcBorders>
            <w:shd w:val="clear" w:color="auto" w:fill="auto"/>
            <w:noWrap/>
            <w:vAlign w:val="bottom"/>
            <w:hideMark/>
          </w:tcPr>
          <w:p w14:paraId="1A53AA7C" w14:textId="77777777" w:rsidR="004512A9" w:rsidRPr="0047226B" w:rsidRDefault="004512A9">
            <w:pPr>
              <w:jc w:val="center"/>
              <w:rPr>
                <w:color w:val="000000"/>
              </w:rPr>
            </w:pPr>
            <w:r w:rsidRPr="0047226B">
              <w:rPr>
                <w:color w:val="000000"/>
                <w:sz w:val="22"/>
                <w:szCs w:val="22"/>
              </w:rPr>
              <w:t>144</w:t>
            </w:r>
          </w:p>
        </w:tc>
        <w:tc>
          <w:tcPr>
            <w:tcW w:w="1200" w:type="dxa"/>
            <w:tcBorders>
              <w:top w:val="nil"/>
              <w:left w:val="nil"/>
              <w:bottom w:val="single" w:sz="4" w:space="0" w:color="auto"/>
              <w:right w:val="single" w:sz="4" w:space="0" w:color="auto"/>
            </w:tcBorders>
            <w:shd w:val="clear" w:color="auto" w:fill="auto"/>
            <w:noWrap/>
            <w:vAlign w:val="bottom"/>
            <w:hideMark/>
          </w:tcPr>
          <w:p w14:paraId="16C00BA6" w14:textId="77777777" w:rsidR="004512A9" w:rsidRPr="0047226B" w:rsidRDefault="004512A9">
            <w:pPr>
              <w:jc w:val="center"/>
              <w:rPr>
                <w:color w:val="000000"/>
              </w:rPr>
            </w:pPr>
            <w:r w:rsidRPr="0047226B">
              <w:rPr>
                <w:color w:val="000000"/>
                <w:sz w:val="22"/>
                <w:szCs w:val="22"/>
              </w:rPr>
              <w:t>146</w:t>
            </w:r>
          </w:p>
        </w:tc>
      </w:tr>
      <w:tr w:rsidR="004512A9" w:rsidRPr="0047226B" w14:paraId="766B39E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87BF271" w14:textId="77777777" w:rsidR="004512A9" w:rsidRPr="0047226B" w:rsidRDefault="004512A9">
            <w:pPr>
              <w:rPr>
                <w:color w:val="000000"/>
              </w:rPr>
            </w:pPr>
            <w:r w:rsidRPr="0047226B">
              <w:rPr>
                <w:color w:val="000000"/>
                <w:sz w:val="22"/>
                <w:szCs w:val="22"/>
              </w:rPr>
              <w:t>08 DE MAYO</w:t>
            </w:r>
          </w:p>
        </w:tc>
        <w:tc>
          <w:tcPr>
            <w:tcW w:w="4134" w:type="dxa"/>
            <w:tcBorders>
              <w:top w:val="nil"/>
              <w:left w:val="nil"/>
              <w:bottom w:val="single" w:sz="4" w:space="0" w:color="auto"/>
              <w:right w:val="single" w:sz="4" w:space="0" w:color="auto"/>
            </w:tcBorders>
            <w:shd w:val="clear" w:color="auto" w:fill="auto"/>
            <w:noWrap/>
            <w:vAlign w:val="bottom"/>
            <w:hideMark/>
          </w:tcPr>
          <w:p w14:paraId="7610D341" w14:textId="77777777" w:rsidR="004512A9" w:rsidRPr="0047226B" w:rsidRDefault="004512A9">
            <w:pPr>
              <w:rPr>
                <w:color w:val="000000"/>
              </w:rPr>
            </w:pPr>
            <w:r w:rsidRPr="0047226B">
              <w:rPr>
                <w:color w:val="000000"/>
                <w:sz w:val="22"/>
                <w:szCs w:val="22"/>
              </w:rPr>
              <w:t>IRVIN ALEXANDER REYES ZARCEÑO</w:t>
            </w:r>
          </w:p>
        </w:tc>
        <w:tc>
          <w:tcPr>
            <w:tcW w:w="1200" w:type="dxa"/>
            <w:tcBorders>
              <w:top w:val="nil"/>
              <w:left w:val="nil"/>
              <w:bottom w:val="single" w:sz="4" w:space="0" w:color="auto"/>
              <w:right w:val="single" w:sz="4" w:space="0" w:color="auto"/>
            </w:tcBorders>
            <w:shd w:val="clear" w:color="auto" w:fill="auto"/>
            <w:noWrap/>
            <w:vAlign w:val="center"/>
            <w:hideMark/>
          </w:tcPr>
          <w:p w14:paraId="7E856EA1" w14:textId="77777777" w:rsidR="004512A9" w:rsidRPr="0047226B" w:rsidRDefault="004512A9">
            <w:pPr>
              <w:jc w:val="center"/>
              <w:rPr>
                <w:color w:val="000000"/>
              </w:rPr>
            </w:pPr>
            <w:r w:rsidRPr="0047226B">
              <w:rPr>
                <w:color w:val="000000"/>
                <w:sz w:val="22"/>
                <w:szCs w:val="22"/>
              </w:rPr>
              <w:t>138</w:t>
            </w:r>
          </w:p>
        </w:tc>
        <w:tc>
          <w:tcPr>
            <w:tcW w:w="1040" w:type="dxa"/>
            <w:tcBorders>
              <w:top w:val="nil"/>
              <w:left w:val="nil"/>
              <w:bottom w:val="single" w:sz="4" w:space="0" w:color="auto"/>
              <w:right w:val="single" w:sz="4" w:space="0" w:color="auto"/>
            </w:tcBorders>
            <w:shd w:val="clear" w:color="auto" w:fill="auto"/>
            <w:noWrap/>
            <w:vAlign w:val="bottom"/>
            <w:hideMark/>
          </w:tcPr>
          <w:p w14:paraId="5FF206CE" w14:textId="77777777" w:rsidR="004512A9" w:rsidRPr="0047226B" w:rsidRDefault="004512A9">
            <w:pPr>
              <w:jc w:val="center"/>
              <w:rPr>
                <w:color w:val="000000"/>
              </w:rPr>
            </w:pPr>
            <w:r w:rsidRPr="0047226B">
              <w:rPr>
                <w:color w:val="000000"/>
                <w:sz w:val="22"/>
                <w:szCs w:val="22"/>
              </w:rPr>
              <w:t>145</w:t>
            </w:r>
          </w:p>
        </w:tc>
        <w:tc>
          <w:tcPr>
            <w:tcW w:w="1200" w:type="dxa"/>
            <w:tcBorders>
              <w:top w:val="nil"/>
              <w:left w:val="nil"/>
              <w:bottom w:val="single" w:sz="4" w:space="0" w:color="auto"/>
              <w:right w:val="single" w:sz="4" w:space="0" w:color="auto"/>
            </w:tcBorders>
            <w:shd w:val="clear" w:color="auto" w:fill="auto"/>
            <w:noWrap/>
            <w:vAlign w:val="bottom"/>
            <w:hideMark/>
          </w:tcPr>
          <w:p w14:paraId="62FBF176" w14:textId="77777777" w:rsidR="004512A9" w:rsidRPr="0047226B" w:rsidRDefault="004512A9">
            <w:pPr>
              <w:jc w:val="center"/>
              <w:rPr>
                <w:color w:val="000000"/>
              </w:rPr>
            </w:pPr>
            <w:r w:rsidRPr="0047226B">
              <w:rPr>
                <w:color w:val="000000"/>
                <w:sz w:val="22"/>
                <w:szCs w:val="22"/>
              </w:rPr>
              <w:t>147</w:t>
            </w:r>
          </w:p>
        </w:tc>
      </w:tr>
      <w:tr w:rsidR="004512A9" w:rsidRPr="0047226B" w14:paraId="7FBB98E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A98F3F7" w14:textId="77777777" w:rsidR="004512A9" w:rsidRPr="0047226B" w:rsidRDefault="004512A9">
            <w:pPr>
              <w:rPr>
                <w:color w:val="000000"/>
              </w:rPr>
            </w:pPr>
            <w:r w:rsidRPr="0047226B">
              <w:rPr>
                <w:color w:val="000000"/>
                <w:sz w:val="22"/>
                <w:szCs w:val="22"/>
              </w:rPr>
              <w:t>12 DE MAYO</w:t>
            </w:r>
          </w:p>
        </w:tc>
        <w:tc>
          <w:tcPr>
            <w:tcW w:w="4134" w:type="dxa"/>
            <w:tcBorders>
              <w:top w:val="nil"/>
              <w:left w:val="nil"/>
              <w:bottom w:val="single" w:sz="4" w:space="0" w:color="auto"/>
              <w:right w:val="single" w:sz="4" w:space="0" w:color="auto"/>
            </w:tcBorders>
            <w:shd w:val="clear" w:color="auto" w:fill="auto"/>
            <w:noWrap/>
            <w:vAlign w:val="bottom"/>
            <w:hideMark/>
          </w:tcPr>
          <w:p w14:paraId="28D40241" w14:textId="77777777" w:rsidR="004512A9" w:rsidRPr="0047226B" w:rsidRDefault="004512A9">
            <w:pPr>
              <w:rPr>
                <w:color w:val="000000"/>
              </w:rPr>
            </w:pPr>
            <w:r w:rsidRPr="0047226B">
              <w:rPr>
                <w:color w:val="000000"/>
                <w:sz w:val="22"/>
                <w:szCs w:val="22"/>
              </w:rPr>
              <w:t>NESTOR DAVID GUERRERO CHICAS</w:t>
            </w:r>
          </w:p>
        </w:tc>
        <w:tc>
          <w:tcPr>
            <w:tcW w:w="1200" w:type="dxa"/>
            <w:tcBorders>
              <w:top w:val="nil"/>
              <w:left w:val="nil"/>
              <w:bottom w:val="single" w:sz="4" w:space="0" w:color="auto"/>
              <w:right w:val="single" w:sz="4" w:space="0" w:color="auto"/>
            </w:tcBorders>
            <w:shd w:val="clear" w:color="auto" w:fill="auto"/>
            <w:noWrap/>
            <w:vAlign w:val="center"/>
            <w:hideMark/>
          </w:tcPr>
          <w:p w14:paraId="686741F1" w14:textId="77777777" w:rsidR="004512A9" w:rsidRPr="0047226B" w:rsidRDefault="004512A9">
            <w:pPr>
              <w:jc w:val="center"/>
              <w:rPr>
                <w:color w:val="000000"/>
              </w:rPr>
            </w:pPr>
            <w:r w:rsidRPr="0047226B">
              <w:rPr>
                <w:color w:val="000000"/>
                <w:sz w:val="22"/>
                <w:szCs w:val="22"/>
              </w:rPr>
              <w:t>139</w:t>
            </w:r>
          </w:p>
        </w:tc>
        <w:tc>
          <w:tcPr>
            <w:tcW w:w="1040" w:type="dxa"/>
            <w:tcBorders>
              <w:top w:val="nil"/>
              <w:left w:val="nil"/>
              <w:bottom w:val="single" w:sz="4" w:space="0" w:color="auto"/>
              <w:right w:val="single" w:sz="4" w:space="0" w:color="auto"/>
            </w:tcBorders>
            <w:shd w:val="clear" w:color="auto" w:fill="auto"/>
            <w:noWrap/>
            <w:vAlign w:val="bottom"/>
            <w:hideMark/>
          </w:tcPr>
          <w:p w14:paraId="5C599B95" w14:textId="77777777" w:rsidR="004512A9" w:rsidRPr="0047226B" w:rsidRDefault="004512A9">
            <w:pPr>
              <w:jc w:val="center"/>
              <w:rPr>
                <w:color w:val="000000"/>
              </w:rPr>
            </w:pPr>
            <w:r w:rsidRPr="0047226B">
              <w:rPr>
                <w:color w:val="000000"/>
                <w:sz w:val="22"/>
                <w:szCs w:val="22"/>
              </w:rPr>
              <w:t>146</w:t>
            </w:r>
          </w:p>
        </w:tc>
        <w:tc>
          <w:tcPr>
            <w:tcW w:w="1200" w:type="dxa"/>
            <w:tcBorders>
              <w:top w:val="nil"/>
              <w:left w:val="nil"/>
              <w:bottom w:val="single" w:sz="4" w:space="0" w:color="auto"/>
              <w:right w:val="single" w:sz="4" w:space="0" w:color="auto"/>
            </w:tcBorders>
            <w:shd w:val="clear" w:color="auto" w:fill="auto"/>
            <w:noWrap/>
            <w:vAlign w:val="bottom"/>
            <w:hideMark/>
          </w:tcPr>
          <w:p w14:paraId="74B28595" w14:textId="77777777" w:rsidR="004512A9" w:rsidRPr="0047226B" w:rsidRDefault="004512A9">
            <w:pPr>
              <w:jc w:val="center"/>
              <w:rPr>
                <w:color w:val="000000"/>
              </w:rPr>
            </w:pPr>
            <w:r w:rsidRPr="0047226B">
              <w:rPr>
                <w:color w:val="000000"/>
                <w:sz w:val="22"/>
                <w:szCs w:val="22"/>
              </w:rPr>
              <w:t>148</w:t>
            </w:r>
          </w:p>
        </w:tc>
      </w:tr>
      <w:tr w:rsidR="004512A9" w:rsidRPr="0047226B" w14:paraId="3C399E0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AE55518" w14:textId="77777777" w:rsidR="004512A9" w:rsidRPr="0047226B" w:rsidRDefault="004512A9">
            <w:pPr>
              <w:rPr>
                <w:color w:val="000000"/>
              </w:rPr>
            </w:pPr>
            <w:r w:rsidRPr="0047226B">
              <w:rPr>
                <w:color w:val="000000"/>
                <w:sz w:val="22"/>
                <w:szCs w:val="22"/>
              </w:rPr>
              <w:t>03 DE MAYO</w:t>
            </w:r>
          </w:p>
        </w:tc>
        <w:tc>
          <w:tcPr>
            <w:tcW w:w="4134" w:type="dxa"/>
            <w:tcBorders>
              <w:top w:val="nil"/>
              <w:left w:val="nil"/>
              <w:bottom w:val="single" w:sz="4" w:space="0" w:color="auto"/>
              <w:right w:val="single" w:sz="4" w:space="0" w:color="auto"/>
            </w:tcBorders>
            <w:shd w:val="clear" w:color="auto" w:fill="auto"/>
            <w:noWrap/>
            <w:vAlign w:val="bottom"/>
            <w:hideMark/>
          </w:tcPr>
          <w:p w14:paraId="2AFE53B6" w14:textId="77777777" w:rsidR="004512A9" w:rsidRPr="0047226B" w:rsidRDefault="004512A9">
            <w:pPr>
              <w:rPr>
                <w:color w:val="000000"/>
              </w:rPr>
            </w:pPr>
            <w:r w:rsidRPr="0047226B">
              <w:rPr>
                <w:color w:val="000000"/>
                <w:sz w:val="22"/>
                <w:szCs w:val="22"/>
              </w:rPr>
              <w:t>ROSA LIDIA GOMEZ ALEMAN</w:t>
            </w:r>
          </w:p>
        </w:tc>
        <w:tc>
          <w:tcPr>
            <w:tcW w:w="1200" w:type="dxa"/>
            <w:tcBorders>
              <w:top w:val="nil"/>
              <w:left w:val="nil"/>
              <w:bottom w:val="single" w:sz="4" w:space="0" w:color="auto"/>
              <w:right w:val="single" w:sz="4" w:space="0" w:color="auto"/>
            </w:tcBorders>
            <w:shd w:val="clear" w:color="auto" w:fill="auto"/>
            <w:noWrap/>
            <w:vAlign w:val="center"/>
            <w:hideMark/>
          </w:tcPr>
          <w:p w14:paraId="79DE265C" w14:textId="77777777" w:rsidR="004512A9" w:rsidRPr="0047226B" w:rsidRDefault="004512A9">
            <w:pPr>
              <w:jc w:val="center"/>
              <w:rPr>
                <w:color w:val="000000"/>
              </w:rPr>
            </w:pPr>
            <w:r w:rsidRPr="0047226B">
              <w:rPr>
                <w:color w:val="000000"/>
                <w:sz w:val="22"/>
                <w:szCs w:val="22"/>
              </w:rPr>
              <w:t>140</w:t>
            </w:r>
          </w:p>
        </w:tc>
        <w:tc>
          <w:tcPr>
            <w:tcW w:w="1040" w:type="dxa"/>
            <w:tcBorders>
              <w:top w:val="nil"/>
              <w:left w:val="nil"/>
              <w:bottom w:val="single" w:sz="4" w:space="0" w:color="auto"/>
              <w:right w:val="single" w:sz="4" w:space="0" w:color="auto"/>
            </w:tcBorders>
            <w:shd w:val="clear" w:color="auto" w:fill="auto"/>
            <w:noWrap/>
            <w:vAlign w:val="bottom"/>
            <w:hideMark/>
          </w:tcPr>
          <w:p w14:paraId="5A728EEE" w14:textId="77777777" w:rsidR="004512A9" w:rsidRPr="0047226B" w:rsidRDefault="004512A9">
            <w:pPr>
              <w:jc w:val="center"/>
              <w:rPr>
                <w:color w:val="000000"/>
              </w:rPr>
            </w:pPr>
            <w:r w:rsidRPr="0047226B">
              <w:rPr>
                <w:color w:val="000000"/>
                <w:sz w:val="22"/>
                <w:szCs w:val="22"/>
              </w:rPr>
              <w:t>147</w:t>
            </w:r>
          </w:p>
        </w:tc>
        <w:tc>
          <w:tcPr>
            <w:tcW w:w="1200" w:type="dxa"/>
            <w:tcBorders>
              <w:top w:val="nil"/>
              <w:left w:val="nil"/>
              <w:bottom w:val="single" w:sz="4" w:space="0" w:color="auto"/>
              <w:right w:val="single" w:sz="4" w:space="0" w:color="auto"/>
            </w:tcBorders>
            <w:shd w:val="clear" w:color="auto" w:fill="auto"/>
            <w:noWrap/>
            <w:vAlign w:val="bottom"/>
            <w:hideMark/>
          </w:tcPr>
          <w:p w14:paraId="77E235DF" w14:textId="77777777" w:rsidR="004512A9" w:rsidRPr="0047226B" w:rsidRDefault="004512A9">
            <w:pPr>
              <w:jc w:val="center"/>
              <w:rPr>
                <w:color w:val="000000"/>
              </w:rPr>
            </w:pPr>
            <w:r w:rsidRPr="0047226B">
              <w:rPr>
                <w:color w:val="000000"/>
                <w:sz w:val="22"/>
                <w:szCs w:val="22"/>
              </w:rPr>
              <w:t>149</w:t>
            </w:r>
          </w:p>
        </w:tc>
      </w:tr>
      <w:tr w:rsidR="004512A9" w:rsidRPr="0047226B" w14:paraId="686F324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9714440" w14:textId="77777777" w:rsidR="004512A9" w:rsidRPr="0047226B" w:rsidRDefault="004512A9">
            <w:pPr>
              <w:rPr>
                <w:color w:val="000000"/>
              </w:rPr>
            </w:pPr>
            <w:r w:rsidRPr="0047226B">
              <w:rPr>
                <w:color w:val="000000"/>
                <w:sz w:val="22"/>
                <w:szCs w:val="22"/>
              </w:rPr>
              <w:t>08 DE MAYO</w:t>
            </w:r>
          </w:p>
        </w:tc>
        <w:tc>
          <w:tcPr>
            <w:tcW w:w="4134" w:type="dxa"/>
            <w:tcBorders>
              <w:top w:val="nil"/>
              <w:left w:val="nil"/>
              <w:bottom w:val="single" w:sz="4" w:space="0" w:color="auto"/>
              <w:right w:val="single" w:sz="4" w:space="0" w:color="auto"/>
            </w:tcBorders>
            <w:shd w:val="clear" w:color="auto" w:fill="auto"/>
            <w:noWrap/>
            <w:vAlign w:val="bottom"/>
            <w:hideMark/>
          </w:tcPr>
          <w:p w14:paraId="5953F176" w14:textId="77777777" w:rsidR="004512A9" w:rsidRPr="0047226B" w:rsidRDefault="004512A9">
            <w:pPr>
              <w:rPr>
                <w:color w:val="000000"/>
              </w:rPr>
            </w:pPr>
            <w:r w:rsidRPr="0047226B">
              <w:rPr>
                <w:color w:val="000000"/>
                <w:sz w:val="22"/>
                <w:szCs w:val="22"/>
              </w:rPr>
              <w:t xml:space="preserve">STEFANY GRACIELA RAUDA BELTRAN </w:t>
            </w:r>
          </w:p>
        </w:tc>
        <w:tc>
          <w:tcPr>
            <w:tcW w:w="1200" w:type="dxa"/>
            <w:tcBorders>
              <w:top w:val="nil"/>
              <w:left w:val="nil"/>
              <w:bottom w:val="single" w:sz="4" w:space="0" w:color="auto"/>
              <w:right w:val="single" w:sz="4" w:space="0" w:color="auto"/>
            </w:tcBorders>
            <w:shd w:val="clear" w:color="auto" w:fill="auto"/>
            <w:noWrap/>
            <w:vAlign w:val="center"/>
            <w:hideMark/>
          </w:tcPr>
          <w:p w14:paraId="04632E23" w14:textId="77777777" w:rsidR="004512A9" w:rsidRPr="0047226B" w:rsidRDefault="004512A9">
            <w:pPr>
              <w:jc w:val="center"/>
              <w:rPr>
                <w:color w:val="000000"/>
              </w:rPr>
            </w:pPr>
            <w:r w:rsidRPr="0047226B">
              <w:rPr>
                <w:color w:val="000000"/>
                <w:sz w:val="22"/>
                <w:szCs w:val="22"/>
              </w:rPr>
              <w:t>141</w:t>
            </w:r>
          </w:p>
        </w:tc>
        <w:tc>
          <w:tcPr>
            <w:tcW w:w="1040" w:type="dxa"/>
            <w:tcBorders>
              <w:top w:val="nil"/>
              <w:left w:val="nil"/>
              <w:bottom w:val="single" w:sz="4" w:space="0" w:color="auto"/>
              <w:right w:val="single" w:sz="4" w:space="0" w:color="auto"/>
            </w:tcBorders>
            <w:shd w:val="clear" w:color="auto" w:fill="auto"/>
            <w:noWrap/>
            <w:vAlign w:val="bottom"/>
            <w:hideMark/>
          </w:tcPr>
          <w:p w14:paraId="6BEDA843" w14:textId="77777777" w:rsidR="004512A9" w:rsidRPr="0047226B" w:rsidRDefault="004512A9">
            <w:pPr>
              <w:jc w:val="center"/>
              <w:rPr>
                <w:color w:val="000000"/>
              </w:rPr>
            </w:pPr>
            <w:r w:rsidRPr="0047226B">
              <w:rPr>
                <w:color w:val="000000"/>
                <w:sz w:val="22"/>
                <w:szCs w:val="22"/>
              </w:rPr>
              <w:t>148</w:t>
            </w:r>
          </w:p>
        </w:tc>
        <w:tc>
          <w:tcPr>
            <w:tcW w:w="1200" w:type="dxa"/>
            <w:tcBorders>
              <w:top w:val="nil"/>
              <w:left w:val="nil"/>
              <w:bottom w:val="single" w:sz="4" w:space="0" w:color="auto"/>
              <w:right w:val="single" w:sz="4" w:space="0" w:color="auto"/>
            </w:tcBorders>
            <w:shd w:val="clear" w:color="auto" w:fill="auto"/>
            <w:noWrap/>
            <w:vAlign w:val="bottom"/>
            <w:hideMark/>
          </w:tcPr>
          <w:p w14:paraId="175D1159" w14:textId="77777777" w:rsidR="004512A9" w:rsidRPr="0047226B" w:rsidRDefault="004512A9">
            <w:pPr>
              <w:jc w:val="center"/>
              <w:rPr>
                <w:color w:val="000000"/>
              </w:rPr>
            </w:pPr>
            <w:r w:rsidRPr="0047226B">
              <w:rPr>
                <w:color w:val="000000"/>
                <w:sz w:val="22"/>
                <w:szCs w:val="22"/>
              </w:rPr>
              <w:t>150</w:t>
            </w:r>
          </w:p>
        </w:tc>
      </w:tr>
      <w:tr w:rsidR="004512A9" w:rsidRPr="0047226B" w14:paraId="4FE5893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CE9FCA2" w14:textId="77777777" w:rsidR="004512A9" w:rsidRPr="0047226B" w:rsidRDefault="004512A9">
            <w:pPr>
              <w:rPr>
                <w:color w:val="000000"/>
              </w:rPr>
            </w:pPr>
            <w:r w:rsidRPr="0047226B">
              <w:rPr>
                <w:color w:val="000000"/>
                <w:sz w:val="22"/>
                <w:szCs w:val="22"/>
              </w:rPr>
              <w:t>02 DE MAYO</w:t>
            </w:r>
          </w:p>
        </w:tc>
        <w:tc>
          <w:tcPr>
            <w:tcW w:w="4134" w:type="dxa"/>
            <w:tcBorders>
              <w:top w:val="nil"/>
              <w:left w:val="nil"/>
              <w:bottom w:val="single" w:sz="4" w:space="0" w:color="auto"/>
              <w:right w:val="single" w:sz="4" w:space="0" w:color="auto"/>
            </w:tcBorders>
            <w:shd w:val="clear" w:color="auto" w:fill="auto"/>
            <w:noWrap/>
            <w:vAlign w:val="bottom"/>
            <w:hideMark/>
          </w:tcPr>
          <w:p w14:paraId="078D96F7" w14:textId="77777777" w:rsidR="004512A9" w:rsidRPr="0047226B" w:rsidRDefault="004512A9">
            <w:pPr>
              <w:rPr>
                <w:color w:val="000000"/>
              </w:rPr>
            </w:pPr>
            <w:r w:rsidRPr="0047226B">
              <w:rPr>
                <w:color w:val="000000"/>
                <w:sz w:val="22"/>
                <w:szCs w:val="22"/>
              </w:rPr>
              <w:t>JASMIN ESMERALDA LUNA BATRES</w:t>
            </w:r>
          </w:p>
        </w:tc>
        <w:tc>
          <w:tcPr>
            <w:tcW w:w="1200" w:type="dxa"/>
            <w:tcBorders>
              <w:top w:val="nil"/>
              <w:left w:val="nil"/>
              <w:bottom w:val="single" w:sz="4" w:space="0" w:color="auto"/>
              <w:right w:val="single" w:sz="4" w:space="0" w:color="auto"/>
            </w:tcBorders>
            <w:shd w:val="clear" w:color="auto" w:fill="auto"/>
            <w:noWrap/>
            <w:vAlign w:val="center"/>
            <w:hideMark/>
          </w:tcPr>
          <w:p w14:paraId="5DE5397A" w14:textId="77777777" w:rsidR="004512A9" w:rsidRPr="0047226B" w:rsidRDefault="004512A9">
            <w:pPr>
              <w:jc w:val="center"/>
              <w:rPr>
                <w:color w:val="000000"/>
              </w:rPr>
            </w:pPr>
            <w:r w:rsidRPr="0047226B">
              <w:rPr>
                <w:color w:val="000000"/>
                <w:sz w:val="22"/>
                <w:szCs w:val="22"/>
              </w:rPr>
              <w:t>142</w:t>
            </w:r>
          </w:p>
        </w:tc>
        <w:tc>
          <w:tcPr>
            <w:tcW w:w="1040" w:type="dxa"/>
            <w:tcBorders>
              <w:top w:val="nil"/>
              <w:left w:val="nil"/>
              <w:bottom w:val="single" w:sz="4" w:space="0" w:color="auto"/>
              <w:right w:val="single" w:sz="4" w:space="0" w:color="auto"/>
            </w:tcBorders>
            <w:shd w:val="clear" w:color="auto" w:fill="auto"/>
            <w:noWrap/>
            <w:vAlign w:val="bottom"/>
            <w:hideMark/>
          </w:tcPr>
          <w:p w14:paraId="3DDADC8E" w14:textId="77777777" w:rsidR="004512A9" w:rsidRPr="0047226B" w:rsidRDefault="004512A9">
            <w:pPr>
              <w:jc w:val="center"/>
              <w:rPr>
                <w:color w:val="000000"/>
              </w:rPr>
            </w:pPr>
            <w:r w:rsidRPr="0047226B">
              <w:rPr>
                <w:color w:val="000000"/>
                <w:sz w:val="22"/>
                <w:szCs w:val="22"/>
              </w:rPr>
              <w:t>149</w:t>
            </w:r>
          </w:p>
        </w:tc>
        <w:tc>
          <w:tcPr>
            <w:tcW w:w="1200" w:type="dxa"/>
            <w:tcBorders>
              <w:top w:val="nil"/>
              <w:left w:val="nil"/>
              <w:bottom w:val="single" w:sz="4" w:space="0" w:color="auto"/>
              <w:right w:val="single" w:sz="4" w:space="0" w:color="auto"/>
            </w:tcBorders>
            <w:shd w:val="clear" w:color="auto" w:fill="auto"/>
            <w:noWrap/>
            <w:vAlign w:val="bottom"/>
            <w:hideMark/>
          </w:tcPr>
          <w:p w14:paraId="104C0842" w14:textId="77777777" w:rsidR="004512A9" w:rsidRPr="0047226B" w:rsidRDefault="004512A9">
            <w:pPr>
              <w:jc w:val="center"/>
              <w:rPr>
                <w:color w:val="000000"/>
              </w:rPr>
            </w:pPr>
            <w:r w:rsidRPr="0047226B">
              <w:rPr>
                <w:color w:val="000000"/>
                <w:sz w:val="22"/>
                <w:szCs w:val="22"/>
              </w:rPr>
              <w:t>151</w:t>
            </w:r>
          </w:p>
        </w:tc>
      </w:tr>
      <w:tr w:rsidR="004512A9" w:rsidRPr="0047226B" w14:paraId="18984EA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3CD0600" w14:textId="77777777" w:rsidR="004512A9" w:rsidRPr="0047226B" w:rsidRDefault="004512A9">
            <w:pPr>
              <w:rPr>
                <w:color w:val="000000"/>
              </w:rPr>
            </w:pPr>
            <w:r w:rsidRPr="0047226B">
              <w:rPr>
                <w:color w:val="000000"/>
                <w:sz w:val="22"/>
                <w:szCs w:val="22"/>
              </w:rPr>
              <w:t>30 DE ABRIL</w:t>
            </w:r>
          </w:p>
        </w:tc>
        <w:tc>
          <w:tcPr>
            <w:tcW w:w="4134" w:type="dxa"/>
            <w:tcBorders>
              <w:top w:val="nil"/>
              <w:left w:val="nil"/>
              <w:bottom w:val="single" w:sz="4" w:space="0" w:color="auto"/>
              <w:right w:val="single" w:sz="4" w:space="0" w:color="auto"/>
            </w:tcBorders>
            <w:shd w:val="clear" w:color="auto" w:fill="auto"/>
            <w:noWrap/>
            <w:vAlign w:val="bottom"/>
            <w:hideMark/>
          </w:tcPr>
          <w:p w14:paraId="5B6C08BD" w14:textId="77777777" w:rsidR="004512A9" w:rsidRPr="0047226B" w:rsidRDefault="004512A9">
            <w:pPr>
              <w:rPr>
                <w:color w:val="000000"/>
              </w:rPr>
            </w:pPr>
            <w:r w:rsidRPr="0047226B">
              <w:rPr>
                <w:color w:val="000000"/>
                <w:sz w:val="22"/>
                <w:szCs w:val="22"/>
              </w:rPr>
              <w:t>MONICA GABRIELA AMAYA HERNANDEZ</w:t>
            </w:r>
          </w:p>
        </w:tc>
        <w:tc>
          <w:tcPr>
            <w:tcW w:w="1200" w:type="dxa"/>
            <w:tcBorders>
              <w:top w:val="nil"/>
              <w:left w:val="nil"/>
              <w:bottom w:val="single" w:sz="4" w:space="0" w:color="auto"/>
              <w:right w:val="single" w:sz="4" w:space="0" w:color="auto"/>
            </w:tcBorders>
            <w:shd w:val="clear" w:color="auto" w:fill="auto"/>
            <w:noWrap/>
            <w:vAlign w:val="center"/>
            <w:hideMark/>
          </w:tcPr>
          <w:p w14:paraId="5A981339" w14:textId="77777777" w:rsidR="004512A9" w:rsidRPr="0047226B" w:rsidRDefault="004512A9">
            <w:pPr>
              <w:jc w:val="center"/>
              <w:rPr>
                <w:color w:val="000000"/>
              </w:rPr>
            </w:pPr>
            <w:r w:rsidRPr="0047226B">
              <w:rPr>
                <w:color w:val="000000"/>
                <w:sz w:val="22"/>
                <w:szCs w:val="22"/>
              </w:rPr>
              <w:t>144</w:t>
            </w:r>
          </w:p>
        </w:tc>
        <w:tc>
          <w:tcPr>
            <w:tcW w:w="1040" w:type="dxa"/>
            <w:tcBorders>
              <w:top w:val="nil"/>
              <w:left w:val="nil"/>
              <w:bottom w:val="single" w:sz="4" w:space="0" w:color="auto"/>
              <w:right w:val="single" w:sz="4" w:space="0" w:color="auto"/>
            </w:tcBorders>
            <w:shd w:val="clear" w:color="auto" w:fill="auto"/>
            <w:noWrap/>
            <w:vAlign w:val="bottom"/>
            <w:hideMark/>
          </w:tcPr>
          <w:p w14:paraId="17266660" w14:textId="77777777" w:rsidR="004512A9" w:rsidRPr="0047226B" w:rsidRDefault="004512A9">
            <w:pPr>
              <w:jc w:val="center"/>
              <w:rPr>
                <w:color w:val="000000"/>
              </w:rPr>
            </w:pPr>
            <w:r w:rsidRPr="0047226B">
              <w:rPr>
                <w:color w:val="000000"/>
                <w:sz w:val="22"/>
                <w:szCs w:val="22"/>
              </w:rPr>
              <w:t>151</w:t>
            </w:r>
          </w:p>
        </w:tc>
        <w:tc>
          <w:tcPr>
            <w:tcW w:w="1200" w:type="dxa"/>
            <w:tcBorders>
              <w:top w:val="nil"/>
              <w:left w:val="nil"/>
              <w:bottom w:val="single" w:sz="4" w:space="0" w:color="auto"/>
              <w:right w:val="single" w:sz="4" w:space="0" w:color="auto"/>
            </w:tcBorders>
            <w:shd w:val="clear" w:color="auto" w:fill="auto"/>
            <w:noWrap/>
            <w:vAlign w:val="bottom"/>
            <w:hideMark/>
          </w:tcPr>
          <w:p w14:paraId="37321D3C" w14:textId="77777777" w:rsidR="004512A9" w:rsidRPr="0047226B" w:rsidRDefault="004512A9">
            <w:pPr>
              <w:jc w:val="center"/>
              <w:rPr>
                <w:color w:val="000000"/>
              </w:rPr>
            </w:pPr>
            <w:r w:rsidRPr="0047226B">
              <w:rPr>
                <w:color w:val="000000"/>
                <w:sz w:val="22"/>
                <w:szCs w:val="22"/>
              </w:rPr>
              <w:t>152</w:t>
            </w:r>
          </w:p>
        </w:tc>
      </w:tr>
      <w:tr w:rsidR="004512A9" w:rsidRPr="0047226B" w14:paraId="1673C33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60E3DED" w14:textId="77777777" w:rsidR="004512A9" w:rsidRPr="0047226B" w:rsidRDefault="004512A9">
            <w:pPr>
              <w:rPr>
                <w:color w:val="000000"/>
              </w:rPr>
            </w:pPr>
            <w:r w:rsidRPr="0047226B">
              <w:rPr>
                <w:color w:val="000000"/>
                <w:sz w:val="22"/>
                <w:szCs w:val="22"/>
              </w:rPr>
              <w:t>10 DE MAYO</w:t>
            </w:r>
          </w:p>
        </w:tc>
        <w:tc>
          <w:tcPr>
            <w:tcW w:w="4134" w:type="dxa"/>
            <w:tcBorders>
              <w:top w:val="nil"/>
              <w:left w:val="nil"/>
              <w:bottom w:val="single" w:sz="4" w:space="0" w:color="auto"/>
              <w:right w:val="single" w:sz="4" w:space="0" w:color="auto"/>
            </w:tcBorders>
            <w:shd w:val="clear" w:color="auto" w:fill="auto"/>
            <w:noWrap/>
            <w:vAlign w:val="bottom"/>
            <w:hideMark/>
          </w:tcPr>
          <w:p w14:paraId="0B6A7E19" w14:textId="77777777" w:rsidR="004512A9" w:rsidRPr="0047226B" w:rsidRDefault="004512A9">
            <w:pPr>
              <w:rPr>
                <w:color w:val="000000"/>
              </w:rPr>
            </w:pPr>
            <w:r w:rsidRPr="0047226B">
              <w:rPr>
                <w:color w:val="000000"/>
                <w:sz w:val="22"/>
                <w:szCs w:val="22"/>
              </w:rPr>
              <w:t>TEODORO VLADIMIR MENJIVAR BARRERA</w:t>
            </w:r>
          </w:p>
        </w:tc>
        <w:tc>
          <w:tcPr>
            <w:tcW w:w="1200" w:type="dxa"/>
            <w:tcBorders>
              <w:top w:val="nil"/>
              <w:left w:val="nil"/>
              <w:bottom w:val="single" w:sz="4" w:space="0" w:color="auto"/>
              <w:right w:val="single" w:sz="4" w:space="0" w:color="auto"/>
            </w:tcBorders>
            <w:shd w:val="clear" w:color="auto" w:fill="auto"/>
            <w:noWrap/>
            <w:vAlign w:val="center"/>
            <w:hideMark/>
          </w:tcPr>
          <w:p w14:paraId="0F744620" w14:textId="77777777" w:rsidR="004512A9" w:rsidRPr="0047226B" w:rsidRDefault="004512A9">
            <w:pPr>
              <w:jc w:val="center"/>
              <w:rPr>
                <w:color w:val="000000"/>
              </w:rPr>
            </w:pPr>
            <w:r w:rsidRPr="0047226B">
              <w:rPr>
                <w:color w:val="000000"/>
                <w:sz w:val="22"/>
                <w:szCs w:val="22"/>
              </w:rPr>
              <w:t>145</w:t>
            </w:r>
          </w:p>
        </w:tc>
        <w:tc>
          <w:tcPr>
            <w:tcW w:w="1040" w:type="dxa"/>
            <w:tcBorders>
              <w:top w:val="nil"/>
              <w:left w:val="nil"/>
              <w:bottom w:val="single" w:sz="4" w:space="0" w:color="auto"/>
              <w:right w:val="single" w:sz="4" w:space="0" w:color="auto"/>
            </w:tcBorders>
            <w:shd w:val="clear" w:color="auto" w:fill="auto"/>
            <w:noWrap/>
            <w:vAlign w:val="bottom"/>
            <w:hideMark/>
          </w:tcPr>
          <w:p w14:paraId="7AB2E036" w14:textId="77777777" w:rsidR="004512A9" w:rsidRPr="0047226B" w:rsidRDefault="004512A9">
            <w:pPr>
              <w:jc w:val="center"/>
              <w:rPr>
                <w:color w:val="000000"/>
              </w:rPr>
            </w:pPr>
            <w:r w:rsidRPr="0047226B">
              <w:rPr>
                <w:color w:val="000000"/>
                <w:sz w:val="22"/>
                <w:szCs w:val="22"/>
              </w:rPr>
              <w:t>152</w:t>
            </w:r>
          </w:p>
        </w:tc>
        <w:tc>
          <w:tcPr>
            <w:tcW w:w="1200" w:type="dxa"/>
            <w:tcBorders>
              <w:top w:val="nil"/>
              <w:left w:val="nil"/>
              <w:bottom w:val="single" w:sz="4" w:space="0" w:color="auto"/>
              <w:right w:val="single" w:sz="4" w:space="0" w:color="auto"/>
            </w:tcBorders>
            <w:shd w:val="clear" w:color="auto" w:fill="auto"/>
            <w:noWrap/>
            <w:vAlign w:val="bottom"/>
            <w:hideMark/>
          </w:tcPr>
          <w:p w14:paraId="3B50665D" w14:textId="77777777" w:rsidR="004512A9" w:rsidRPr="0047226B" w:rsidRDefault="004512A9">
            <w:pPr>
              <w:jc w:val="center"/>
              <w:rPr>
                <w:color w:val="000000"/>
              </w:rPr>
            </w:pPr>
            <w:r w:rsidRPr="0047226B">
              <w:rPr>
                <w:color w:val="000000"/>
                <w:sz w:val="22"/>
                <w:szCs w:val="22"/>
              </w:rPr>
              <w:t>153</w:t>
            </w:r>
          </w:p>
        </w:tc>
      </w:tr>
      <w:tr w:rsidR="004512A9" w:rsidRPr="0047226B" w14:paraId="3FB53D1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21609F9" w14:textId="77777777" w:rsidR="004512A9" w:rsidRPr="0047226B" w:rsidRDefault="004512A9">
            <w:pPr>
              <w:rPr>
                <w:color w:val="000000"/>
              </w:rPr>
            </w:pPr>
            <w:r w:rsidRPr="0047226B">
              <w:rPr>
                <w:color w:val="000000"/>
                <w:sz w:val="22"/>
                <w:szCs w:val="22"/>
              </w:rPr>
              <w:t>19 DE ABRIL</w:t>
            </w:r>
          </w:p>
        </w:tc>
        <w:tc>
          <w:tcPr>
            <w:tcW w:w="4134" w:type="dxa"/>
            <w:tcBorders>
              <w:top w:val="nil"/>
              <w:left w:val="nil"/>
              <w:bottom w:val="single" w:sz="4" w:space="0" w:color="auto"/>
              <w:right w:val="single" w:sz="4" w:space="0" w:color="auto"/>
            </w:tcBorders>
            <w:shd w:val="clear" w:color="auto" w:fill="auto"/>
            <w:noWrap/>
            <w:vAlign w:val="bottom"/>
            <w:hideMark/>
          </w:tcPr>
          <w:p w14:paraId="5289773D" w14:textId="77777777" w:rsidR="004512A9" w:rsidRPr="0047226B" w:rsidRDefault="004512A9">
            <w:pPr>
              <w:rPr>
                <w:color w:val="000000"/>
              </w:rPr>
            </w:pPr>
            <w:r w:rsidRPr="0047226B">
              <w:rPr>
                <w:color w:val="000000"/>
                <w:sz w:val="22"/>
                <w:szCs w:val="22"/>
              </w:rPr>
              <w:t>MELKI SAMUEL MENJIVAR PEREZ</w:t>
            </w:r>
          </w:p>
        </w:tc>
        <w:tc>
          <w:tcPr>
            <w:tcW w:w="1200" w:type="dxa"/>
            <w:tcBorders>
              <w:top w:val="nil"/>
              <w:left w:val="nil"/>
              <w:bottom w:val="single" w:sz="4" w:space="0" w:color="auto"/>
              <w:right w:val="single" w:sz="4" w:space="0" w:color="auto"/>
            </w:tcBorders>
            <w:shd w:val="clear" w:color="auto" w:fill="auto"/>
            <w:noWrap/>
            <w:vAlign w:val="center"/>
            <w:hideMark/>
          </w:tcPr>
          <w:p w14:paraId="7EB03AA5" w14:textId="77777777" w:rsidR="004512A9" w:rsidRPr="0047226B" w:rsidRDefault="004512A9">
            <w:pPr>
              <w:jc w:val="center"/>
              <w:rPr>
                <w:color w:val="000000"/>
              </w:rPr>
            </w:pPr>
            <w:r w:rsidRPr="0047226B">
              <w:rPr>
                <w:color w:val="000000"/>
                <w:sz w:val="22"/>
                <w:szCs w:val="22"/>
              </w:rPr>
              <w:t>146</w:t>
            </w:r>
          </w:p>
        </w:tc>
        <w:tc>
          <w:tcPr>
            <w:tcW w:w="1040" w:type="dxa"/>
            <w:tcBorders>
              <w:top w:val="nil"/>
              <w:left w:val="nil"/>
              <w:bottom w:val="single" w:sz="4" w:space="0" w:color="auto"/>
              <w:right w:val="single" w:sz="4" w:space="0" w:color="auto"/>
            </w:tcBorders>
            <w:shd w:val="clear" w:color="auto" w:fill="auto"/>
            <w:noWrap/>
            <w:vAlign w:val="bottom"/>
            <w:hideMark/>
          </w:tcPr>
          <w:p w14:paraId="49C6C3D4" w14:textId="77777777" w:rsidR="004512A9" w:rsidRPr="0047226B" w:rsidRDefault="004512A9">
            <w:pPr>
              <w:jc w:val="center"/>
              <w:rPr>
                <w:color w:val="000000"/>
              </w:rPr>
            </w:pPr>
            <w:r w:rsidRPr="0047226B">
              <w:rPr>
                <w:color w:val="000000"/>
                <w:sz w:val="22"/>
                <w:szCs w:val="22"/>
              </w:rPr>
              <w:t>153</w:t>
            </w:r>
          </w:p>
        </w:tc>
        <w:tc>
          <w:tcPr>
            <w:tcW w:w="1200" w:type="dxa"/>
            <w:tcBorders>
              <w:top w:val="nil"/>
              <w:left w:val="nil"/>
              <w:bottom w:val="single" w:sz="4" w:space="0" w:color="auto"/>
              <w:right w:val="single" w:sz="4" w:space="0" w:color="auto"/>
            </w:tcBorders>
            <w:shd w:val="clear" w:color="auto" w:fill="auto"/>
            <w:noWrap/>
            <w:vAlign w:val="bottom"/>
            <w:hideMark/>
          </w:tcPr>
          <w:p w14:paraId="69536777" w14:textId="77777777" w:rsidR="004512A9" w:rsidRPr="0047226B" w:rsidRDefault="004512A9">
            <w:pPr>
              <w:jc w:val="center"/>
              <w:rPr>
                <w:color w:val="000000"/>
              </w:rPr>
            </w:pPr>
            <w:r w:rsidRPr="0047226B">
              <w:rPr>
                <w:color w:val="000000"/>
                <w:sz w:val="22"/>
                <w:szCs w:val="22"/>
              </w:rPr>
              <w:t>154</w:t>
            </w:r>
          </w:p>
        </w:tc>
      </w:tr>
      <w:tr w:rsidR="004512A9" w:rsidRPr="0047226B" w14:paraId="73E5BC2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6F459D1" w14:textId="77777777" w:rsidR="004512A9" w:rsidRPr="0047226B" w:rsidRDefault="004512A9">
            <w:pPr>
              <w:rPr>
                <w:color w:val="000000"/>
              </w:rPr>
            </w:pPr>
            <w:r w:rsidRPr="0047226B">
              <w:rPr>
                <w:color w:val="000000"/>
                <w:sz w:val="22"/>
                <w:szCs w:val="22"/>
              </w:rPr>
              <w:t>08 DE MAYO</w:t>
            </w:r>
          </w:p>
        </w:tc>
        <w:tc>
          <w:tcPr>
            <w:tcW w:w="4134" w:type="dxa"/>
            <w:tcBorders>
              <w:top w:val="nil"/>
              <w:left w:val="nil"/>
              <w:bottom w:val="single" w:sz="4" w:space="0" w:color="auto"/>
              <w:right w:val="single" w:sz="4" w:space="0" w:color="auto"/>
            </w:tcBorders>
            <w:shd w:val="clear" w:color="auto" w:fill="auto"/>
            <w:noWrap/>
            <w:vAlign w:val="bottom"/>
            <w:hideMark/>
          </w:tcPr>
          <w:p w14:paraId="072679F3" w14:textId="77777777" w:rsidR="004512A9" w:rsidRPr="0047226B" w:rsidRDefault="004512A9">
            <w:pPr>
              <w:rPr>
                <w:color w:val="000000"/>
              </w:rPr>
            </w:pPr>
            <w:r w:rsidRPr="0047226B">
              <w:rPr>
                <w:color w:val="000000"/>
                <w:sz w:val="22"/>
                <w:szCs w:val="22"/>
              </w:rPr>
              <w:t>IVON ALEJANDRA ALARCON FUENTES</w:t>
            </w:r>
          </w:p>
        </w:tc>
        <w:tc>
          <w:tcPr>
            <w:tcW w:w="1200" w:type="dxa"/>
            <w:tcBorders>
              <w:top w:val="nil"/>
              <w:left w:val="nil"/>
              <w:bottom w:val="single" w:sz="4" w:space="0" w:color="auto"/>
              <w:right w:val="single" w:sz="4" w:space="0" w:color="auto"/>
            </w:tcBorders>
            <w:shd w:val="clear" w:color="auto" w:fill="auto"/>
            <w:noWrap/>
            <w:vAlign w:val="center"/>
            <w:hideMark/>
          </w:tcPr>
          <w:p w14:paraId="6A211CA4" w14:textId="77777777" w:rsidR="004512A9" w:rsidRPr="0047226B" w:rsidRDefault="004512A9">
            <w:pPr>
              <w:jc w:val="center"/>
              <w:rPr>
                <w:color w:val="000000"/>
              </w:rPr>
            </w:pPr>
            <w:r w:rsidRPr="0047226B">
              <w:rPr>
                <w:color w:val="000000"/>
                <w:sz w:val="22"/>
                <w:szCs w:val="22"/>
              </w:rPr>
              <w:t>147</w:t>
            </w:r>
          </w:p>
        </w:tc>
        <w:tc>
          <w:tcPr>
            <w:tcW w:w="1040" w:type="dxa"/>
            <w:tcBorders>
              <w:top w:val="nil"/>
              <w:left w:val="nil"/>
              <w:bottom w:val="single" w:sz="4" w:space="0" w:color="auto"/>
              <w:right w:val="single" w:sz="4" w:space="0" w:color="auto"/>
            </w:tcBorders>
            <w:shd w:val="clear" w:color="auto" w:fill="auto"/>
            <w:noWrap/>
            <w:vAlign w:val="bottom"/>
            <w:hideMark/>
          </w:tcPr>
          <w:p w14:paraId="1354B6B8" w14:textId="77777777" w:rsidR="004512A9" w:rsidRPr="0047226B" w:rsidRDefault="004512A9">
            <w:pPr>
              <w:jc w:val="center"/>
              <w:rPr>
                <w:color w:val="000000"/>
              </w:rPr>
            </w:pPr>
            <w:r w:rsidRPr="0047226B">
              <w:rPr>
                <w:color w:val="000000"/>
                <w:sz w:val="22"/>
                <w:szCs w:val="22"/>
              </w:rPr>
              <w:t>154</w:t>
            </w:r>
          </w:p>
        </w:tc>
        <w:tc>
          <w:tcPr>
            <w:tcW w:w="1200" w:type="dxa"/>
            <w:tcBorders>
              <w:top w:val="nil"/>
              <w:left w:val="nil"/>
              <w:bottom w:val="single" w:sz="4" w:space="0" w:color="auto"/>
              <w:right w:val="single" w:sz="4" w:space="0" w:color="auto"/>
            </w:tcBorders>
            <w:shd w:val="clear" w:color="auto" w:fill="auto"/>
            <w:noWrap/>
            <w:vAlign w:val="bottom"/>
            <w:hideMark/>
          </w:tcPr>
          <w:p w14:paraId="33F25CFA" w14:textId="77777777" w:rsidR="004512A9" w:rsidRPr="0047226B" w:rsidRDefault="004512A9">
            <w:pPr>
              <w:jc w:val="center"/>
              <w:rPr>
                <w:color w:val="000000"/>
              </w:rPr>
            </w:pPr>
            <w:r w:rsidRPr="0047226B">
              <w:rPr>
                <w:color w:val="000000"/>
                <w:sz w:val="22"/>
                <w:szCs w:val="22"/>
              </w:rPr>
              <w:t>155</w:t>
            </w:r>
          </w:p>
        </w:tc>
      </w:tr>
      <w:tr w:rsidR="004512A9" w:rsidRPr="0047226B" w14:paraId="5BF52ED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F6F51F9" w14:textId="77777777" w:rsidR="004512A9" w:rsidRPr="0047226B" w:rsidRDefault="004512A9">
            <w:pPr>
              <w:rPr>
                <w:color w:val="000000"/>
              </w:rPr>
            </w:pPr>
            <w:r w:rsidRPr="0047226B">
              <w:rPr>
                <w:color w:val="000000"/>
                <w:sz w:val="22"/>
                <w:szCs w:val="22"/>
              </w:rPr>
              <w:t>08 DE MAYO</w:t>
            </w:r>
          </w:p>
        </w:tc>
        <w:tc>
          <w:tcPr>
            <w:tcW w:w="4134" w:type="dxa"/>
            <w:tcBorders>
              <w:top w:val="nil"/>
              <w:left w:val="nil"/>
              <w:bottom w:val="single" w:sz="4" w:space="0" w:color="auto"/>
              <w:right w:val="single" w:sz="4" w:space="0" w:color="auto"/>
            </w:tcBorders>
            <w:shd w:val="clear" w:color="auto" w:fill="auto"/>
            <w:noWrap/>
            <w:vAlign w:val="bottom"/>
            <w:hideMark/>
          </w:tcPr>
          <w:p w14:paraId="7CA88D67" w14:textId="77777777" w:rsidR="004512A9" w:rsidRPr="0047226B" w:rsidRDefault="004512A9">
            <w:pPr>
              <w:rPr>
                <w:color w:val="000000"/>
              </w:rPr>
            </w:pPr>
            <w:r w:rsidRPr="0047226B">
              <w:rPr>
                <w:color w:val="000000"/>
                <w:sz w:val="22"/>
                <w:szCs w:val="22"/>
              </w:rPr>
              <w:t>JOSE DAVID MATA MANCIA</w:t>
            </w:r>
          </w:p>
        </w:tc>
        <w:tc>
          <w:tcPr>
            <w:tcW w:w="1200" w:type="dxa"/>
            <w:tcBorders>
              <w:top w:val="nil"/>
              <w:left w:val="nil"/>
              <w:bottom w:val="single" w:sz="4" w:space="0" w:color="auto"/>
              <w:right w:val="single" w:sz="4" w:space="0" w:color="auto"/>
            </w:tcBorders>
            <w:shd w:val="clear" w:color="auto" w:fill="auto"/>
            <w:noWrap/>
            <w:vAlign w:val="center"/>
            <w:hideMark/>
          </w:tcPr>
          <w:p w14:paraId="6945A15A" w14:textId="77777777" w:rsidR="004512A9" w:rsidRPr="0047226B" w:rsidRDefault="004512A9">
            <w:pPr>
              <w:jc w:val="center"/>
              <w:rPr>
                <w:color w:val="000000"/>
              </w:rPr>
            </w:pPr>
            <w:r w:rsidRPr="0047226B">
              <w:rPr>
                <w:color w:val="000000"/>
                <w:sz w:val="22"/>
                <w:szCs w:val="22"/>
              </w:rPr>
              <w:t>148</w:t>
            </w:r>
          </w:p>
        </w:tc>
        <w:tc>
          <w:tcPr>
            <w:tcW w:w="1040" w:type="dxa"/>
            <w:tcBorders>
              <w:top w:val="nil"/>
              <w:left w:val="nil"/>
              <w:bottom w:val="single" w:sz="4" w:space="0" w:color="auto"/>
              <w:right w:val="single" w:sz="4" w:space="0" w:color="auto"/>
            </w:tcBorders>
            <w:shd w:val="clear" w:color="auto" w:fill="auto"/>
            <w:noWrap/>
            <w:vAlign w:val="bottom"/>
            <w:hideMark/>
          </w:tcPr>
          <w:p w14:paraId="2F4BDA21" w14:textId="77777777" w:rsidR="004512A9" w:rsidRPr="0047226B" w:rsidRDefault="004512A9">
            <w:pPr>
              <w:jc w:val="center"/>
              <w:rPr>
                <w:color w:val="000000"/>
              </w:rPr>
            </w:pPr>
            <w:r w:rsidRPr="0047226B">
              <w:rPr>
                <w:color w:val="000000"/>
                <w:sz w:val="22"/>
                <w:szCs w:val="22"/>
              </w:rPr>
              <w:t>155</w:t>
            </w:r>
          </w:p>
        </w:tc>
        <w:tc>
          <w:tcPr>
            <w:tcW w:w="1200" w:type="dxa"/>
            <w:tcBorders>
              <w:top w:val="nil"/>
              <w:left w:val="nil"/>
              <w:bottom w:val="single" w:sz="4" w:space="0" w:color="auto"/>
              <w:right w:val="single" w:sz="4" w:space="0" w:color="auto"/>
            </w:tcBorders>
            <w:shd w:val="clear" w:color="auto" w:fill="auto"/>
            <w:noWrap/>
            <w:vAlign w:val="bottom"/>
            <w:hideMark/>
          </w:tcPr>
          <w:p w14:paraId="0BFBF510" w14:textId="77777777" w:rsidR="004512A9" w:rsidRPr="0047226B" w:rsidRDefault="004512A9">
            <w:pPr>
              <w:jc w:val="center"/>
              <w:rPr>
                <w:color w:val="000000"/>
              </w:rPr>
            </w:pPr>
            <w:r w:rsidRPr="0047226B">
              <w:rPr>
                <w:color w:val="000000"/>
                <w:sz w:val="22"/>
                <w:szCs w:val="22"/>
              </w:rPr>
              <w:t>156</w:t>
            </w:r>
          </w:p>
        </w:tc>
      </w:tr>
      <w:tr w:rsidR="004512A9" w:rsidRPr="0047226B" w14:paraId="28C663C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811F71E" w14:textId="77777777" w:rsidR="004512A9" w:rsidRPr="0047226B" w:rsidRDefault="004512A9">
            <w:pPr>
              <w:rPr>
                <w:color w:val="000000"/>
              </w:rPr>
            </w:pPr>
            <w:r w:rsidRPr="0047226B">
              <w:rPr>
                <w:color w:val="000000"/>
                <w:sz w:val="22"/>
                <w:szCs w:val="22"/>
              </w:rPr>
              <w:t>12 DE MAYO</w:t>
            </w:r>
          </w:p>
        </w:tc>
        <w:tc>
          <w:tcPr>
            <w:tcW w:w="4134" w:type="dxa"/>
            <w:tcBorders>
              <w:top w:val="nil"/>
              <w:left w:val="nil"/>
              <w:bottom w:val="single" w:sz="4" w:space="0" w:color="auto"/>
              <w:right w:val="single" w:sz="4" w:space="0" w:color="auto"/>
            </w:tcBorders>
            <w:shd w:val="clear" w:color="auto" w:fill="auto"/>
            <w:noWrap/>
            <w:vAlign w:val="bottom"/>
            <w:hideMark/>
          </w:tcPr>
          <w:p w14:paraId="14422905" w14:textId="77777777" w:rsidR="004512A9" w:rsidRPr="0047226B" w:rsidRDefault="004512A9">
            <w:pPr>
              <w:rPr>
                <w:color w:val="000000"/>
              </w:rPr>
            </w:pPr>
            <w:r w:rsidRPr="0047226B">
              <w:rPr>
                <w:color w:val="000000"/>
                <w:sz w:val="22"/>
                <w:szCs w:val="22"/>
              </w:rPr>
              <w:t>ARIELA ELIZABETH SANCHEZ SANCHEZ</w:t>
            </w:r>
          </w:p>
        </w:tc>
        <w:tc>
          <w:tcPr>
            <w:tcW w:w="1200" w:type="dxa"/>
            <w:tcBorders>
              <w:top w:val="nil"/>
              <w:left w:val="nil"/>
              <w:bottom w:val="single" w:sz="4" w:space="0" w:color="auto"/>
              <w:right w:val="single" w:sz="4" w:space="0" w:color="auto"/>
            </w:tcBorders>
            <w:shd w:val="clear" w:color="auto" w:fill="auto"/>
            <w:noWrap/>
            <w:vAlign w:val="center"/>
            <w:hideMark/>
          </w:tcPr>
          <w:p w14:paraId="492C669A" w14:textId="77777777" w:rsidR="004512A9" w:rsidRPr="0047226B" w:rsidRDefault="004512A9">
            <w:pPr>
              <w:jc w:val="center"/>
              <w:rPr>
                <w:color w:val="000000"/>
              </w:rPr>
            </w:pPr>
            <w:r w:rsidRPr="0047226B">
              <w:rPr>
                <w:color w:val="000000"/>
                <w:sz w:val="22"/>
                <w:szCs w:val="22"/>
              </w:rPr>
              <w:t>149</w:t>
            </w:r>
          </w:p>
        </w:tc>
        <w:tc>
          <w:tcPr>
            <w:tcW w:w="1040" w:type="dxa"/>
            <w:tcBorders>
              <w:top w:val="nil"/>
              <w:left w:val="nil"/>
              <w:bottom w:val="single" w:sz="4" w:space="0" w:color="auto"/>
              <w:right w:val="single" w:sz="4" w:space="0" w:color="auto"/>
            </w:tcBorders>
            <w:shd w:val="clear" w:color="auto" w:fill="auto"/>
            <w:noWrap/>
            <w:vAlign w:val="bottom"/>
            <w:hideMark/>
          </w:tcPr>
          <w:p w14:paraId="47690E37" w14:textId="77777777" w:rsidR="004512A9" w:rsidRPr="0047226B" w:rsidRDefault="004512A9">
            <w:pPr>
              <w:jc w:val="center"/>
              <w:rPr>
                <w:color w:val="000000"/>
              </w:rPr>
            </w:pPr>
            <w:r w:rsidRPr="0047226B">
              <w:rPr>
                <w:color w:val="000000"/>
                <w:sz w:val="22"/>
                <w:szCs w:val="22"/>
              </w:rPr>
              <w:t>156</w:t>
            </w:r>
          </w:p>
        </w:tc>
        <w:tc>
          <w:tcPr>
            <w:tcW w:w="1200" w:type="dxa"/>
            <w:tcBorders>
              <w:top w:val="nil"/>
              <w:left w:val="nil"/>
              <w:bottom w:val="single" w:sz="4" w:space="0" w:color="auto"/>
              <w:right w:val="single" w:sz="4" w:space="0" w:color="auto"/>
            </w:tcBorders>
            <w:shd w:val="clear" w:color="auto" w:fill="auto"/>
            <w:noWrap/>
            <w:vAlign w:val="bottom"/>
            <w:hideMark/>
          </w:tcPr>
          <w:p w14:paraId="24533FE1" w14:textId="77777777" w:rsidR="004512A9" w:rsidRPr="0047226B" w:rsidRDefault="004512A9">
            <w:pPr>
              <w:jc w:val="center"/>
              <w:rPr>
                <w:color w:val="000000"/>
              </w:rPr>
            </w:pPr>
            <w:r w:rsidRPr="0047226B">
              <w:rPr>
                <w:color w:val="000000"/>
                <w:sz w:val="22"/>
                <w:szCs w:val="22"/>
              </w:rPr>
              <w:t>157</w:t>
            </w:r>
          </w:p>
        </w:tc>
      </w:tr>
      <w:tr w:rsidR="004512A9" w:rsidRPr="0047226B" w14:paraId="34A8881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DEF4068" w14:textId="77777777" w:rsidR="004512A9" w:rsidRPr="0047226B" w:rsidRDefault="004512A9">
            <w:pPr>
              <w:rPr>
                <w:color w:val="000000"/>
              </w:rPr>
            </w:pPr>
            <w:r w:rsidRPr="0047226B">
              <w:rPr>
                <w:color w:val="000000"/>
                <w:sz w:val="22"/>
                <w:szCs w:val="22"/>
              </w:rPr>
              <w:t>07 DE MAYO</w:t>
            </w:r>
          </w:p>
        </w:tc>
        <w:tc>
          <w:tcPr>
            <w:tcW w:w="4134" w:type="dxa"/>
            <w:tcBorders>
              <w:top w:val="nil"/>
              <w:left w:val="nil"/>
              <w:bottom w:val="single" w:sz="4" w:space="0" w:color="auto"/>
              <w:right w:val="single" w:sz="4" w:space="0" w:color="auto"/>
            </w:tcBorders>
            <w:shd w:val="clear" w:color="auto" w:fill="auto"/>
            <w:noWrap/>
            <w:vAlign w:val="bottom"/>
            <w:hideMark/>
          </w:tcPr>
          <w:p w14:paraId="3E86B192" w14:textId="77777777" w:rsidR="004512A9" w:rsidRPr="0047226B" w:rsidRDefault="004512A9">
            <w:pPr>
              <w:rPr>
                <w:color w:val="000000"/>
              </w:rPr>
            </w:pPr>
            <w:r w:rsidRPr="0047226B">
              <w:rPr>
                <w:color w:val="000000"/>
                <w:sz w:val="22"/>
                <w:szCs w:val="22"/>
              </w:rPr>
              <w:t>SAMAEL AMILCAR VASQUEZ FLORES</w:t>
            </w:r>
          </w:p>
        </w:tc>
        <w:tc>
          <w:tcPr>
            <w:tcW w:w="1200" w:type="dxa"/>
            <w:tcBorders>
              <w:top w:val="nil"/>
              <w:left w:val="nil"/>
              <w:bottom w:val="single" w:sz="4" w:space="0" w:color="auto"/>
              <w:right w:val="single" w:sz="4" w:space="0" w:color="auto"/>
            </w:tcBorders>
            <w:shd w:val="clear" w:color="auto" w:fill="auto"/>
            <w:noWrap/>
            <w:vAlign w:val="center"/>
            <w:hideMark/>
          </w:tcPr>
          <w:p w14:paraId="5056F512" w14:textId="77777777" w:rsidR="004512A9" w:rsidRPr="0047226B" w:rsidRDefault="004512A9">
            <w:pPr>
              <w:jc w:val="center"/>
              <w:rPr>
                <w:color w:val="000000"/>
              </w:rPr>
            </w:pPr>
            <w:r w:rsidRPr="0047226B">
              <w:rPr>
                <w:color w:val="000000"/>
                <w:sz w:val="22"/>
                <w:szCs w:val="22"/>
              </w:rPr>
              <w:t>150</w:t>
            </w:r>
          </w:p>
        </w:tc>
        <w:tc>
          <w:tcPr>
            <w:tcW w:w="1040" w:type="dxa"/>
            <w:tcBorders>
              <w:top w:val="nil"/>
              <w:left w:val="nil"/>
              <w:bottom w:val="single" w:sz="4" w:space="0" w:color="auto"/>
              <w:right w:val="single" w:sz="4" w:space="0" w:color="auto"/>
            </w:tcBorders>
            <w:shd w:val="clear" w:color="auto" w:fill="auto"/>
            <w:noWrap/>
            <w:vAlign w:val="bottom"/>
            <w:hideMark/>
          </w:tcPr>
          <w:p w14:paraId="330494DF" w14:textId="77777777" w:rsidR="004512A9" w:rsidRPr="0047226B" w:rsidRDefault="004512A9">
            <w:pPr>
              <w:jc w:val="center"/>
              <w:rPr>
                <w:color w:val="000000"/>
              </w:rPr>
            </w:pPr>
            <w:r w:rsidRPr="0047226B">
              <w:rPr>
                <w:color w:val="000000"/>
                <w:sz w:val="22"/>
                <w:szCs w:val="22"/>
              </w:rPr>
              <w:t>157</w:t>
            </w:r>
          </w:p>
        </w:tc>
        <w:tc>
          <w:tcPr>
            <w:tcW w:w="1200" w:type="dxa"/>
            <w:tcBorders>
              <w:top w:val="nil"/>
              <w:left w:val="nil"/>
              <w:bottom w:val="single" w:sz="4" w:space="0" w:color="auto"/>
              <w:right w:val="single" w:sz="4" w:space="0" w:color="auto"/>
            </w:tcBorders>
            <w:shd w:val="clear" w:color="auto" w:fill="auto"/>
            <w:noWrap/>
            <w:vAlign w:val="bottom"/>
            <w:hideMark/>
          </w:tcPr>
          <w:p w14:paraId="51D006FA" w14:textId="77777777" w:rsidR="004512A9" w:rsidRPr="0047226B" w:rsidRDefault="004512A9">
            <w:pPr>
              <w:jc w:val="center"/>
              <w:rPr>
                <w:color w:val="000000"/>
              </w:rPr>
            </w:pPr>
            <w:r w:rsidRPr="0047226B">
              <w:rPr>
                <w:color w:val="000000"/>
                <w:sz w:val="22"/>
                <w:szCs w:val="22"/>
              </w:rPr>
              <w:t>158</w:t>
            </w:r>
          </w:p>
        </w:tc>
      </w:tr>
      <w:tr w:rsidR="004512A9" w:rsidRPr="0047226B" w14:paraId="45372A1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07A1AC6" w14:textId="77777777" w:rsidR="004512A9" w:rsidRPr="0047226B" w:rsidRDefault="004512A9">
            <w:pPr>
              <w:rPr>
                <w:color w:val="000000"/>
              </w:rPr>
            </w:pPr>
            <w:r w:rsidRPr="0047226B">
              <w:rPr>
                <w:color w:val="000000"/>
                <w:sz w:val="22"/>
                <w:szCs w:val="22"/>
              </w:rPr>
              <w:t>14 DE MAYO</w:t>
            </w:r>
          </w:p>
        </w:tc>
        <w:tc>
          <w:tcPr>
            <w:tcW w:w="4134" w:type="dxa"/>
            <w:tcBorders>
              <w:top w:val="nil"/>
              <w:left w:val="nil"/>
              <w:bottom w:val="single" w:sz="4" w:space="0" w:color="auto"/>
              <w:right w:val="single" w:sz="4" w:space="0" w:color="auto"/>
            </w:tcBorders>
            <w:shd w:val="clear" w:color="auto" w:fill="auto"/>
            <w:noWrap/>
            <w:vAlign w:val="bottom"/>
            <w:hideMark/>
          </w:tcPr>
          <w:p w14:paraId="2761E2CA" w14:textId="77777777" w:rsidR="004512A9" w:rsidRPr="0047226B" w:rsidRDefault="004512A9">
            <w:pPr>
              <w:rPr>
                <w:color w:val="000000"/>
              </w:rPr>
            </w:pPr>
            <w:r w:rsidRPr="0047226B">
              <w:rPr>
                <w:color w:val="000000"/>
                <w:sz w:val="22"/>
                <w:szCs w:val="22"/>
              </w:rPr>
              <w:t>CARLOS ALBERTO MIRANDA HERNANDEZ</w:t>
            </w:r>
          </w:p>
        </w:tc>
        <w:tc>
          <w:tcPr>
            <w:tcW w:w="1200" w:type="dxa"/>
            <w:tcBorders>
              <w:top w:val="nil"/>
              <w:left w:val="nil"/>
              <w:bottom w:val="single" w:sz="4" w:space="0" w:color="auto"/>
              <w:right w:val="single" w:sz="4" w:space="0" w:color="auto"/>
            </w:tcBorders>
            <w:shd w:val="clear" w:color="auto" w:fill="auto"/>
            <w:noWrap/>
            <w:vAlign w:val="center"/>
            <w:hideMark/>
          </w:tcPr>
          <w:p w14:paraId="71463672" w14:textId="77777777" w:rsidR="004512A9" w:rsidRPr="0047226B" w:rsidRDefault="004512A9">
            <w:pPr>
              <w:jc w:val="center"/>
              <w:rPr>
                <w:color w:val="000000"/>
              </w:rPr>
            </w:pPr>
            <w:r w:rsidRPr="0047226B">
              <w:rPr>
                <w:color w:val="000000"/>
                <w:sz w:val="22"/>
                <w:szCs w:val="22"/>
              </w:rPr>
              <w:t>151</w:t>
            </w:r>
          </w:p>
        </w:tc>
        <w:tc>
          <w:tcPr>
            <w:tcW w:w="1040" w:type="dxa"/>
            <w:tcBorders>
              <w:top w:val="nil"/>
              <w:left w:val="nil"/>
              <w:bottom w:val="single" w:sz="4" w:space="0" w:color="auto"/>
              <w:right w:val="single" w:sz="4" w:space="0" w:color="auto"/>
            </w:tcBorders>
            <w:shd w:val="clear" w:color="auto" w:fill="auto"/>
            <w:noWrap/>
            <w:vAlign w:val="bottom"/>
            <w:hideMark/>
          </w:tcPr>
          <w:p w14:paraId="2DA3B62A" w14:textId="77777777" w:rsidR="004512A9" w:rsidRPr="0047226B" w:rsidRDefault="004512A9">
            <w:pPr>
              <w:jc w:val="center"/>
              <w:rPr>
                <w:color w:val="000000"/>
              </w:rPr>
            </w:pPr>
            <w:r w:rsidRPr="0047226B">
              <w:rPr>
                <w:color w:val="000000"/>
                <w:sz w:val="22"/>
                <w:szCs w:val="22"/>
              </w:rPr>
              <w:t>158</w:t>
            </w:r>
          </w:p>
        </w:tc>
        <w:tc>
          <w:tcPr>
            <w:tcW w:w="1200" w:type="dxa"/>
            <w:tcBorders>
              <w:top w:val="nil"/>
              <w:left w:val="nil"/>
              <w:bottom w:val="single" w:sz="4" w:space="0" w:color="auto"/>
              <w:right w:val="single" w:sz="4" w:space="0" w:color="auto"/>
            </w:tcBorders>
            <w:shd w:val="clear" w:color="auto" w:fill="auto"/>
            <w:noWrap/>
            <w:vAlign w:val="bottom"/>
            <w:hideMark/>
          </w:tcPr>
          <w:p w14:paraId="7C9041BF" w14:textId="77777777" w:rsidR="004512A9" w:rsidRPr="0047226B" w:rsidRDefault="004512A9">
            <w:pPr>
              <w:jc w:val="center"/>
              <w:rPr>
                <w:color w:val="000000"/>
              </w:rPr>
            </w:pPr>
            <w:r w:rsidRPr="0047226B">
              <w:rPr>
                <w:color w:val="000000"/>
                <w:sz w:val="22"/>
                <w:szCs w:val="22"/>
              </w:rPr>
              <w:t>159</w:t>
            </w:r>
          </w:p>
        </w:tc>
      </w:tr>
      <w:tr w:rsidR="004512A9" w:rsidRPr="0047226B" w14:paraId="6378DD5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0563E78" w14:textId="77777777" w:rsidR="004512A9" w:rsidRPr="0047226B" w:rsidRDefault="004512A9">
            <w:pPr>
              <w:rPr>
                <w:color w:val="000000"/>
              </w:rPr>
            </w:pPr>
            <w:r w:rsidRPr="0047226B">
              <w:rPr>
                <w:color w:val="000000"/>
                <w:sz w:val="22"/>
                <w:szCs w:val="22"/>
              </w:rPr>
              <w:t>07 DE MAYO</w:t>
            </w:r>
          </w:p>
        </w:tc>
        <w:tc>
          <w:tcPr>
            <w:tcW w:w="4134" w:type="dxa"/>
            <w:tcBorders>
              <w:top w:val="nil"/>
              <w:left w:val="nil"/>
              <w:bottom w:val="single" w:sz="4" w:space="0" w:color="auto"/>
              <w:right w:val="single" w:sz="4" w:space="0" w:color="auto"/>
            </w:tcBorders>
            <w:shd w:val="clear" w:color="auto" w:fill="auto"/>
            <w:noWrap/>
            <w:vAlign w:val="bottom"/>
            <w:hideMark/>
          </w:tcPr>
          <w:p w14:paraId="37A76F71" w14:textId="77777777" w:rsidR="004512A9" w:rsidRPr="0047226B" w:rsidRDefault="004512A9">
            <w:pPr>
              <w:rPr>
                <w:color w:val="000000"/>
              </w:rPr>
            </w:pPr>
            <w:r w:rsidRPr="0047226B">
              <w:rPr>
                <w:color w:val="000000"/>
                <w:sz w:val="22"/>
                <w:szCs w:val="22"/>
              </w:rPr>
              <w:t>MARTA LORENA LEMUS DIAZ</w:t>
            </w:r>
          </w:p>
        </w:tc>
        <w:tc>
          <w:tcPr>
            <w:tcW w:w="1200" w:type="dxa"/>
            <w:tcBorders>
              <w:top w:val="nil"/>
              <w:left w:val="nil"/>
              <w:bottom w:val="single" w:sz="4" w:space="0" w:color="auto"/>
              <w:right w:val="single" w:sz="4" w:space="0" w:color="auto"/>
            </w:tcBorders>
            <w:shd w:val="clear" w:color="auto" w:fill="auto"/>
            <w:noWrap/>
            <w:vAlign w:val="center"/>
            <w:hideMark/>
          </w:tcPr>
          <w:p w14:paraId="2D6B009E" w14:textId="77777777" w:rsidR="004512A9" w:rsidRPr="0047226B" w:rsidRDefault="004512A9">
            <w:pPr>
              <w:jc w:val="center"/>
              <w:rPr>
                <w:color w:val="000000"/>
              </w:rPr>
            </w:pPr>
            <w:r w:rsidRPr="0047226B">
              <w:rPr>
                <w:color w:val="000000"/>
                <w:sz w:val="22"/>
                <w:szCs w:val="22"/>
              </w:rPr>
              <w:t>152</w:t>
            </w:r>
          </w:p>
        </w:tc>
        <w:tc>
          <w:tcPr>
            <w:tcW w:w="1040" w:type="dxa"/>
            <w:tcBorders>
              <w:top w:val="nil"/>
              <w:left w:val="nil"/>
              <w:bottom w:val="single" w:sz="4" w:space="0" w:color="auto"/>
              <w:right w:val="single" w:sz="4" w:space="0" w:color="auto"/>
            </w:tcBorders>
            <w:shd w:val="clear" w:color="auto" w:fill="auto"/>
            <w:noWrap/>
            <w:vAlign w:val="bottom"/>
            <w:hideMark/>
          </w:tcPr>
          <w:p w14:paraId="7D037A92" w14:textId="77777777" w:rsidR="004512A9" w:rsidRPr="0047226B" w:rsidRDefault="004512A9">
            <w:pPr>
              <w:jc w:val="center"/>
              <w:rPr>
                <w:color w:val="000000"/>
              </w:rPr>
            </w:pPr>
            <w:r w:rsidRPr="0047226B">
              <w:rPr>
                <w:color w:val="000000"/>
                <w:sz w:val="22"/>
                <w:szCs w:val="22"/>
              </w:rPr>
              <w:t>159</w:t>
            </w:r>
          </w:p>
        </w:tc>
        <w:tc>
          <w:tcPr>
            <w:tcW w:w="1200" w:type="dxa"/>
            <w:tcBorders>
              <w:top w:val="nil"/>
              <w:left w:val="nil"/>
              <w:bottom w:val="single" w:sz="4" w:space="0" w:color="auto"/>
              <w:right w:val="single" w:sz="4" w:space="0" w:color="auto"/>
            </w:tcBorders>
            <w:shd w:val="clear" w:color="auto" w:fill="auto"/>
            <w:noWrap/>
            <w:vAlign w:val="bottom"/>
            <w:hideMark/>
          </w:tcPr>
          <w:p w14:paraId="098236B1" w14:textId="77777777" w:rsidR="004512A9" w:rsidRPr="0047226B" w:rsidRDefault="004512A9">
            <w:pPr>
              <w:jc w:val="center"/>
              <w:rPr>
                <w:color w:val="000000"/>
              </w:rPr>
            </w:pPr>
            <w:r w:rsidRPr="0047226B">
              <w:rPr>
                <w:color w:val="000000"/>
                <w:sz w:val="22"/>
                <w:szCs w:val="22"/>
              </w:rPr>
              <w:t>160</w:t>
            </w:r>
          </w:p>
        </w:tc>
      </w:tr>
      <w:tr w:rsidR="004512A9" w:rsidRPr="0047226B" w14:paraId="5454561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ECF7565" w14:textId="77777777" w:rsidR="004512A9" w:rsidRPr="0047226B" w:rsidRDefault="004512A9">
            <w:pPr>
              <w:rPr>
                <w:color w:val="000000"/>
              </w:rPr>
            </w:pPr>
            <w:r w:rsidRPr="0047226B">
              <w:rPr>
                <w:color w:val="000000"/>
                <w:sz w:val="22"/>
                <w:szCs w:val="22"/>
              </w:rPr>
              <w:t>08 DE MAYO</w:t>
            </w:r>
          </w:p>
        </w:tc>
        <w:tc>
          <w:tcPr>
            <w:tcW w:w="4134" w:type="dxa"/>
            <w:tcBorders>
              <w:top w:val="nil"/>
              <w:left w:val="nil"/>
              <w:bottom w:val="single" w:sz="4" w:space="0" w:color="auto"/>
              <w:right w:val="single" w:sz="4" w:space="0" w:color="auto"/>
            </w:tcBorders>
            <w:shd w:val="clear" w:color="auto" w:fill="auto"/>
            <w:noWrap/>
            <w:vAlign w:val="bottom"/>
            <w:hideMark/>
          </w:tcPr>
          <w:p w14:paraId="67D77F07" w14:textId="77777777" w:rsidR="004512A9" w:rsidRPr="0047226B" w:rsidRDefault="004512A9">
            <w:pPr>
              <w:rPr>
                <w:color w:val="000000"/>
              </w:rPr>
            </w:pPr>
            <w:r w:rsidRPr="0047226B">
              <w:rPr>
                <w:color w:val="000000"/>
                <w:sz w:val="22"/>
                <w:szCs w:val="22"/>
              </w:rPr>
              <w:t>JAIRO EDENILSON AMAYA PEREZ</w:t>
            </w:r>
          </w:p>
        </w:tc>
        <w:tc>
          <w:tcPr>
            <w:tcW w:w="1200" w:type="dxa"/>
            <w:tcBorders>
              <w:top w:val="nil"/>
              <w:left w:val="nil"/>
              <w:bottom w:val="single" w:sz="4" w:space="0" w:color="auto"/>
              <w:right w:val="single" w:sz="4" w:space="0" w:color="auto"/>
            </w:tcBorders>
            <w:shd w:val="clear" w:color="auto" w:fill="auto"/>
            <w:noWrap/>
            <w:vAlign w:val="center"/>
            <w:hideMark/>
          </w:tcPr>
          <w:p w14:paraId="5131197E" w14:textId="77777777" w:rsidR="004512A9" w:rsidRPr="0047226B" w:rsidRDefault="004512A9">
            <w:pPr>
              <w:jc w:val="center"/>
              <w:rPr>
                <w:color w:val="000000"/>
              </w:rPr>
            </w:pPr>
            <w:r w:rsidRPr="0047226B">
              <w:rPr>
                <w:color w:val="000000"/>
                <w:sz w:val="22"/>
                <w:szCs w:val="22"/>
              </w:rPr>
              <w:t>153</w:t>
            </w:r>
          </w:p>
        </w:tc>
        <w:tc>
          <w:tcPr>
            <w:tcW w:w="1040" w:type="dxa"/>
            <w:tcBorders>
              <w:top w:val="nil"/>
              <w:left w:val="nil"/>
              <w:bottom w:val="single" w:sz="4" w:space="0" w:color="auto"/>
              <w:right w:val="single" w:sz="4" w:space="0" w:color="auto"/>
            </w:tcBorders>
            <w:shd w:val="clear" w:color="auto" w:fill="auto"/>
            <w:noWrap/>
            <w:vAlign w:val="bottom"/>
            <w:hideMark/>
          </w:tcPr>
          <w:p w14:paraId="63ABCA77" w14:textId="77777777" w:rsidR="004512A9" w:rsidRPr="0047226B" w:rsidRDefault="004512A9">
            <w:pPr>
              <w:jc w:val="center"/>
              <w:rPr>
                <w:color w:val="000000"/>
              </w:rPr>
            </w:pPr>
            <w:r w:rsidRPr="0047226B">
              <w:rPr>
                <w:color w:val="000000"/>
                <w:sz w:val="22"/>
                <w:szCs w:val="22"/>
              </w:rPr>
              <w:t>160</w:t>
            </w:r>
          </w:p>
        </w:tc>
        <w:tc>
          <w:tcPr>
            <w:tcW w:w="1200" w:type="dxa"/>
            <w:tcBorders>
              <w:top w:val="nil"/>
              <w:left w:val="nil"/>
              <w:bottom w:val="single" w:sz="4" w:space="0" w:color="auto"/>
              <w:right w:val="single" w:sz="4" w:space="0" w:color="auto"/>
            </w:tcBorders>
            <w:shd w:val="clear" w:color="auto" w:fill="auto"/>
            <w:noWrap/>
            <w:vAlign w:val="bottom"/>
            <w:hideMark/>
          </w:tcPr>
          <w:p w14:paraId="50833350" w14:textId="77777777" w:rsidR="004512A9" w:rsidRPr="0047226B" w:rsidRDefault="004512A9">
            <w:pPr>
              <w:jc w:val="center"/>
              <w:rPr>
                <w:color w:val="000000"/>
              </w:rPr>
            </w:pPr>
            <w:r w:rsidRPr="0047226B">
              <w:rPr>
                <w:color w:val="000000"/>
                <w:sz w:val="22"/>
                <w:szCs w:val="22"/>
              </w:rPr>
              <w:t>161</w:t>
            </w:r>
          </w:p>
        </w:tc>
      </w:tr>
      <w:tr w:rsidR="004512A9" w:rsidRPr="0047226B" w14:paraId="50F0D3B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278460A" w14:textId="77777777" w:rsidR="004512A9" w:rsidRPr="0047226B" w:rsidRDefault="004512A9">
            <w:pPr>
              <w:rPr>
                <w:color w:val="000000"/>
              </w:rPr>
            </w:pPr>
            <w:r w:rsidRPr="0047226B">
              <w:rPr>
                <w:color w:val="000000"/>
                <w:sz w:val="22"/>
                <w:szCs w:val="22"/>
              </w:rPr>
              <w:lastRenderedPageBreak/>
              <w:t>16 DE MAYO</w:t>
            </w:r>
          </w:p>
        </w:tc>
        <w:tc>
          <w:tcPr>
            <w:tcW w:w="4134" w:type="dxa"/>
            <w:tcBorders>
              <w:top w:val="nil"/>
              <w:left w:val="nil"/>
              <w:bottom w:val="single" w:sz="4" w:space="0" w:color="auto"/>
              <w:right w:val="single" w:sz="4" w:space="0" w:color="auto"/>
            </w:tcBorders>
            <w:shd w:val="clear" w:color="auto" w:fill="auto"/>
            <w:noWrap/>
            <w:vAlign w:val="bottom"/>
            <w:hideMark/>
          </w:tcPr>
          <w:p w14:paraId="1B23CD9E" w14:textId="77777777" w:rsidR="004512A9" w:rsidRPr="0047226B" w:rsidRDefault="004512A9">
            <w:pPr>
              <w:rPr>
                <w:color w:val="000000"/>
              </w:rPr>
            </w:pPr>
            <w:r w:rsidRPr="0047226B">
              <w:rPr>
                <w:color w:val="000000"/>
                <w:sz w:val="22"/>
                <w:szCs w:val="22"/>
              </w:rPr>
              <w:t>YESSICA NOHEMY JIMENEZ JIMENEZ</w:t>
            </w:r>
          </w:p>
        </w:tc>
        <w:tc>
          <w:tcPr>
            <w:tcW w:w="1200" w:type="dxa"/>
            <w:tcBorders>
              <w:top w:val="nil"/>
              <w:left w:val="nil"/>
              <w:bottom w:val="single" w:sz="4" w:space="0" w:color="auto"/>
              <w:right w:val="single" w:sz="4" w:space="0" w:color="auto"/>
            </w:tcBorders>
            <w:shd w:val="clear" w:color="auto" w:fill="auto"/>
            <w:noWrap/>
            <w:vAlign w:val="center"/>
            <w:hideMark/>
          </w:tcPr>
          <w:p w14:paraId="4793F406" w14:textId="77777777" w:rsidR="004512A9" w:rsidRPr="0047226B" w:rsidRDefault="004512A9">
            <w:pPr>
              <w:jc w:val="center"/>
              <w:rPr>
                <w:color w:val="000000"/>
              </w:rPr>
            </w:pPr>
            <w:r w:rsidRPr="0047226B">
              <w:rPr>
                <w:color w:val="000000"/>
                <w:sz w:val="22"/>
                <w:szCs w:val="22"/>
              </w:rPr>
              <w:t>154</w:t>
            </w:r>
          </w:p>
        </w:tc>
        <w:tc>
          <w:tcPr>
            <w:tcW w:w="1040" w:type="dxa"/>
            <w:tcBorders>
              <w:top w:val="nil"/>
              <w:left w:val="nil"/>
              <w:bottom w:val="single" w:sz="4" w:space="0" w:color="auto"/>
              <w:right w:val="single" w:sz="4" w:space="0" w:color="auto"/>
            </w:tcBorders>
            <w:shd w:val="clear" w:color="auto" w:fill="auto"/>
            <w:noWrap/>
            <w:vAlign w:val="bottom"/>
            <w:hideMark/>
          </w:tcPr>
          <w:p w14:paraId="12056AEA" w14:textId="77777777" w:rsidR="004512A9" w:rsidRPr="0047226B" w:rsidRDefault="004512A9">
            <w:pPr>
              <w:jc w:val="center"/>
              <w:rPr>
                <w:color w:val="000000"/>
              </w:rPr>
            </w:pPr>
            <w:r w:rsidRPr="0047226B">
              <w:rPr>
                <w:color w:val="000000"/>
                <w:sz w:val="22"/>
                <w:szCs w:val="22"/>
              </w:rPr>
              <w:t>161</w:t>
            </w:r>
          </w:p>
        </w:tc>
        <w:tc>
          <w:tcPr>
            <w:tcW w:w="1200" w:type="dxa"/>
            <w:tcBorders>
              <w:top w:val="nil"/>
              <w:left w:val="nil"/>
              <w:bottom w:val="single" w:sz="4" w:space="0" w:color="auto"/>
              <w:right w:val="single" w:sz="4" w:space="0" w:color="auto"/>
            </w:tcBorders>
            <w:shd w:val="clear" w:color="auto" w:fill="auto"/>
            <w:noWrap/>
            <w:vAlign w:val="bottom"/>
            <w:hideMark/>
          </w:tcPr>
          <w:p w14:paraId="74E35996" w14:textId="77777777" w:rsidR="004512A9" w:rsidRPr="0047226B" w:rsidRDefault="004512A9">
            <w:pPr>
              <w:jc w:val="center"/>
              <w:rPr>
                <w:color w:val="000000"/>
              </w:rPr>
            </w:pPr>
            <w:r w:rsidRPr="0047226B">
              <w:rPr>
                <w:color w:val="000000"/>
                <w:sz w:val="22"/>
                <w:szCs w:val="22"/>
              </w:rPr>
              <w:t>162</w:t>
            </w:r>
          </w:p>
        </w:tc>
      </w:tr>
      <w:tr w:rsidR="004512A9" w:rsidRPr="0047226B" w14:paraId="3A58BBE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1F7EA6D" w14:textId="77777777" w:rsidR="004512A9" w:rsidRPr="0047226B" w:rsidRDefault="004512A9">
            <w:pPr>
              <w:rPr>
                <w:color w:val="000000"/>
              </w:rPr>
            </w:pPr>
            <w:r w:rsidRPr="0047226B">
              <w:rPr>
                <w:color w:val="000000"/>
                <w:sz w:val="22"/>
                <w:szCs w:val="22"/>
              </w:rPr>
              <w:t>17 DE MAYO</w:t>
            </w:r>
          </w:p>
        </w:tc>
        <w:tc>
          <w:tcPr>
            <w:tcW w:w="4134" w:type="dxa"/>
            <w:tcBorders>
              <w:top w:val="nil"/>
              <w:left w:val="nil"/>
              <w:bottom w:val="single" w:sz="4" w:space="0" w:color="auto"/>
              <w:right w:val="single" w:sz="4" w:space="0" w:color="auto"/>
            </w:tcBorders>
            <w:shd w:val="clear" w:color="auto" w:fill="auto"/>
            <w:noWrap/>
            <w:vAlign w:val="bottom"/>
            <w:hideMark/>
          </w:tcPr>
          <w:p w14:paraId="5EE93F99" w14:textId="77777777" w:rsidR="004512A9" w:rsidRPr="0047226B" w:rsidRDefault="004512A9">
            <w:pPr>
              <w:rPr>
                <w:color w:val="000000"/>
              </w:rPr>
            </w:pPr>
            <w:r w:rsidRPr="0047226B">
              <w:rPr>
                <w:color w:val="000000"/>
                <w:sz w:val="22"/>
                <w:szCs w:val="22"/>
              </w:rPr>
              <w:t>ERIKA JAMILETH AVALOS BARAHONA</w:t>
            </w:r>
          </w:p>
        </w:tc>
        <w:tc>
          <w:tcPr>
            <w:tcW w:w="1200" w:type="dxa"/>
            <w:tcBorders>
              <w:top w:val="nil"/>
              <w:left w:val="nil"/>
              <w:bottom w:val="single" w:sz="4" w:space="0" w:color="auto"/>
              <w:right w:val="single" w:sz="4" w:space="0" w:color="auto"/>
            </w:tcBorders>
            <w:shd w:val="clear" w:color="auto" w:fill="auto"/>
            <w:noWrap/>
            <w:vAlign w:val="center"/>
            <w:hideMark/>
          </w:tcPr>
          <w:p w14:paraId="3539AEEB" w14:textId="77777777" w:rsidR="004512A9" w:rsidRPr="0047226B" w:rsidRDefault="004512A9">
            <w:pPr>
              <w:jc w:val="center"/>
              <w:rPr>
                <w:color w:val="000000"/>
              </w:rPr>
            </w:pPr>
            <w:r w:rsidRPr="0047226B">
              <w:rPr>
                <w:color w:val="000000"/>
                <w:sz w:val="22"/>
                <w:szCs w:val="22"/>
              </w:rPr>
              <w:t>155</w:t>
            </w:r>
          </w:p>
        </w:tc>
        <w:tc>
          <w:tcPr>
            <w:tcW w:w="1040" w:type="dxa"/>
            <w:tcBorders>
              <w:top w:val="nil"/>
              <w:left w:val="nil"/>
              <w:bottom w:val="single" w:sz="4" w:space="0" w:color="auto"/>
              <w:right w:val="single" w:sz="4" w:space="0" w:color="auto"/>
            </w:tcBorders>
            <w:shd w:val="clear" w:color="auto" w:fill="auto"/>
            <w:noWrap/>
            <w:vAlign w:val="bottom"/>
            <w:hideMark/>
          </w:tcPr>
          <w:p w14:paraId="00F83B27" w14:textId="77777777" w:rsidR="004512A9" w:rsidRPr="0047226B" w:rsidRDefault="004512A9">
            <w:pPr>
              <w:jc w:val="center"/>
              <w:rPr>
                <w:color w:val="000000"/>
              </w:rPr>
            </w:pPr>
            <w:r w:rsidRPr="0047226B">
              <w:rPr>
                <w:color w:val="000000"/>
                <w:sz w:val="22"/>
                <w:szCs w:val="22"/>
              </w:rPr>
              <w:t>162</w:t>
            </w:r>
          </w:p>
        </w:tc>
        <w:tc>
          <w:tcPr>
            <w:tcW w:w="1200" w:type="dxa"/>
            <w:tcBorders>
              <w:top w:val="nil"/>
              <w:left w:val="nil"/>
              <w:bottom w:val="single" w:sz="4" w:space="0" w:color="auto"/>
              <w:right w:val="single" w:sz="4" w:space="0" w:color="auto"/>
            </w:tcBorders>
            <w:shd w:val="clear" w:color="auto" w:fill="auto"/>
            <w:noWrap/>
            <w:vAlign w:val="bottom"/>
            <w:hideMark/>
          </w:tcPr>
          <w:p w14:paraId="4E01E91C" w14:textId="77777777" w:rsidR="004512A9" w:rsidRPr="0047226B" w:rsidRDefault="004512A9">
            <w:pPr>
              <w:jc w:val="center"/>
              <w:rPr>
                <w:color w:val="000000"/>
              </w:rPr>
            </w:pPr>
            <w:r w:rsidRPr="0047226B">
              <w:rPr>
                <w:color w:val="000000"/>
                <w:sz w:val="22"/>
                <w:szCs w:val="22"/>
              </w:rPr>
              <w:t>163</w:t>
            </w:r>
          </w:p>
        </w:tc>
      </w:tr>
      <w:tr w:rsidR="004512A9" w:rsidRPr="0047226B" w14:paraId="4808E4D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92C6A78" w14:textId="77777777" w:rsidR="004512A9" w:rsidRPr="0047226B" w:rsidRDefault="004512A9">
            <w:pPr>
              <w:rPr>
                <w:color w:val="000000"/>
              </w:rPr>
            </w:pPr>
            <w:r w:rsidRPr="0047226B">
              <w:rPr>
                <w:color w:val="000000"/>
                <w:sz w:val="22"/>
                <w:szCs w:val="22"/>
              </w:rPr>
              <w:t>17 DE MAYO</w:t>
            </w:r>
          </w:p>
        </w:tc>
        <w:tc>
          <w:tcPr>
            <w:tcW w:w="4134" w:type="dxa"/>
            <w:tcBorders>
              <w:top w:val="nil"/>
              <w:left w:val="nil"/>
              <w:bottom w:val="single" w:sz="4" w:space="0" w:color="auto"/>
              <w:right w:val="single" w:sz="4" w:space="0" w:color="auto"/>
            </w:tcBorders>
            <w:shd w:val="clear" w:color="auto" w:fill="auto"/>
            <w:noWrap/>
            <w:vAlign w:val="bottom"/>
            <w:hideMark/>
          </w:tcPr>
          <w:p w14:paraId="37FD8597" w14:textId="77777777" w:rsidR="004512A9" w:rsidRPr="0047226B" w:rsidRDefault="004512A9">
            <w:pPr>
              <w:rPr>
                <w:color w:val="000000"/>
              </w:rPr>
            </w:pPr>
            <w:r w:rsidRPr="0047226B">
              <w:rPr>
                <w:color w:val="000000"/>
                <w:sz w:val="22"/>
                <w:szCs w:val="22"/>
              </w:rPr>
              <w:t>DIKINSON ELI VASQUEZ RAMIREZ</w:t>
            </w:r>
          </w:p>
        </w:tc>
        <w:tc>
          <w:tcPr>
            <w:tcW w:w="1200" w:type="dxa"/>
            <w:tcBorders>
              <w:top w:val="nil"/>
              <w:left w:val="nil"/>
              <w:bottom w:val="single" w:sz="4" w:space="0" w:color="auto"/>
              <w:right w:val="single" w:sz="4" w:space="0" w:color="auto"/>
            </w:tcBorders>
            <w:shd w:val="clear" w:color="auto" w:fill="auto"/>
            <w:noWrap/>
            <w:vAlign w:val="center"/>
            <w:hideMark/>
          </w:tcPr>
          <w:p w14:paraId="13FABF69" w14:textId="77777777" w:rsidR="004512A9" w:rsidRPr="0047226B" w:rsidRDefault="004512A9">
            <w:pPr>
              <w:jc w:val="center"/>
              <w:rPr>
                <w:color w:val="000000"/>
              </w:rPr>
            </w:pPr>
            <w:r w:rsidRPr="0047226B">
              <w:rPr>
                <w:color w:val="000000"/>
                <w:sz w:val="22"/>
                <w:szCs w:val="22"/>
              </w:rPr>
              <w:t>156</w:t>
            </w:r>
          </w:p>
        </w:tc>
        <w:tc>
          <w:tcPr>
            <w:tcW w:w="1040" w:type="dxa"/>
            <w:tcBorders>
              <w:top w:val="nil"/>
              <w:left w:val="nil"/>
              <w:bottom w:val="single" w:sz="4" w:space="0" w:color="auto"/>
              <w:right w:val="single" w:sz="4" w:space="0" w:color="auto"/>
            </w:tcBorders>
            <w:shd w:val="clear" w:color="auto" w:fill="auto"/>
            <w:noWrap/>
            <w:vAlign w:val="bottom"/>
            <w:hideMark/>
          </w:tcPr>
          <w:p w14:paraId="158DD28C" w14:textId="77777777" w:rsidR="004512A9" w:rsidRPr="0047226B" w:rsidRDefault="004512A9">
            <w:pPr>
              <w:jc w:val="center"/>
              <w:rPr>
                <w:color w:val="000000"/>
              </w:rPr>
            </w:pPr>
            <w:r w:rsidRPr="0047226B">
              <w:rPr>
                <w:color w:val="000000"/>
                <w:sz w:val="22"/>
                <w:szCs w:val="22"/>
              </w:rPr>
              <w:t>164</w:t>
            </w:r>
          </w:p>
        </w:tc>
        <w:tc>
          <w:tcPr>
            <w:tcW w:w="1200" w:type="dxa"/>
            <w:tcBorders>
              <w:top w:val="nil"/>
              <w:left w:val="nil"/>
              <w:bottom w:val="single" w:sz="4" w:space="0" w:color="auto"/>
              <w:right w:val="single" w:sz="4" w:space="0" w:color="auto"/>
            </w:tcBorders>
            <w:shd w:val="clear" w:color="auto" w:fill="auto"/>
            <w:noWrap/>
            <w:vAlign w:val="bottom"/>
            <w:hideMark/>
          </w:tcPr>
          <w:p w14:paraId="7CD30F8F" w14:textId="77777777" w:rsidR="004512A9" w:rsidRPr="0047226B" w:rsidRDefault="004512A9">
            <w:pPr>
              <w:jc w:val="center"/>
              <w:rPr>
                <w:color w:val="000000"/>
              </w:rPr>
            </w:pPr>
            <w:r w:rsidRPr="0047226B">
              <w:rPr>
                <w:color w:val="000000"/>
                <w:sz w:val="22"/>
                <w:szCs w:val="22"/>
              </w:rPr>
              <w:t>164</w:t>
            </w:r>
          </w:p>
        </w:tc>
      </w:tr>
      <w:tr w:rsidR="004512A9" w:rsidRPr="0047226B" w14:paraId="07DC7CA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83F4081" w14:textId="77777777" w:rsidR="004512A9" w:rsidRPr="0047226B" w:rsidRDefault="004512A9">
            <w:pPr>
              <w:rPr>
                <w:color w:val="000000"/>
              </w:rPr>
            </w:pPr>
            <w:r w:rsidRPr="0047226B">
              <w:rPr>
                <w:color w:val="000000"/>
                <w:sz w:val="22"/>
                <w:szCs w:val="22"/>
              </w:rPr>
              <w:t>19 DE MAYO</w:t>
            </w:r>
          </w:p>
        </w:tc>
        <w:tc>
          <w:tcPr>
            <w:tcW w:w="4134" w:type="dxa"/>
            <w:tcBorders>
              <w:top w:val="nil"/>
              <w:left w:val="nil"/>
              <w:bottom w:val="single" w:sz="4" w:space="0" w:color="auto"/>
              <w:right w:val="single" w:sz="4" w:space="0" w:color="auto"/>
            </w:tcBorders>
            <w:shd w:val="clear" w:color="auto" w:fill="auto"/>
            <w:vAlign w:val="bottom"/>
            <w:hideMark/>
          </w:tcPr>
          <w:p w14:paraId="4D9A6423" w14:textId="77777777" w:rsidR="004512A9" w:rsidRPr="0047226B" w:rsidRDefault="004512A9">
            <w:pPr>
              <w:rPr>
                <w:color w:val="000000"/>
              </w:rPr>
            </w:pPr>
            <w:r w:rsidRPr="0047226B">
              <w:rPr>
                <w:color w:val="000000"/>
                <w:sz w:val="22"/>
                <w:szCs w:val="22"/>
              </w:rPr>
              <w:t>JENNIFER JOHANA HERNANDEZ QUINTANILLA</w:t>
            </w:r>
          </w:p>
        </w:tc>
        <w:tc>
          <w:tcPr>
            <w:tcW w:w="1200" w:type="dxa"/>
            <w:tcBorders>
              <w:top w:val="nil"/>
              <w:left w:val="nil"/>
              <w:bottom w:val="single" w:sz="4" w:space="0" w:color="auto"/>
              <w:right w:val="single" w:sz="4" w:space="0" w:color="auto"/>
            </w:tcBorders>
            <w:shd w:val="clear" w:color="auto" w:fill="auto"/>
            <w:noWrap/>
            <w:vAlign w:val="center"/>
            <w:hideMark/>
          </w:tcPr>
          <w:p w14:paraId="3700734C" w14:textId="77777777" w:rsidR="004512A9" w:rsidRPr="0047226B" w:rsidRDefault="004512A9">
            <w:pPr>
              <w:jc w:val="center"/>
              <w:rPr>
                <w:color w:val="000000"/>
              </w:rPr>
            </w:pPr>
            <w:r w:rsidRPr="0047226B">
              <w:rPr>
                <w:color w:val="000000"/>
                <w:sz w:val="22"/>
                <w:szCs w:val="22"/>
              </w:rPr>
              <w:t>157</w:t>
            </w:r>
          </w:p>
        </w:tc>
        <w:tc>
          <w:tcPr>
            <w:tcW w:w="1040" w:type="dxa"/>
            <w:tcBorders>
              <w:top w:val="nil"/>
              <w:left w:val="nil"/>
              <w:bottom w:val="single" w:sz="4" w:space="0" w:color="auto"/>
              <w:right w:val="single" w:sz="4" w:space="0" w:color="auto"/>
            </w:tcBorders>
            <w:shd w:val="clear" w:color="auto" w:fill="auto"/>
            <w:noWrap/>
            <w:vAlign w:val="bottom"/>
            <w:hideMark/>
          </w:tcPr>
          <w:p w14:paraId="2754099F" w14:textId="77777777" w:rsidR="004512A9" w:rsidRPr="0047226B" w:rsidRDefault="004512A9">
            <w:pPr>
              <w:jc w:val="center"/>
              <w:rPr>
                <w:color w:val="000000"/>
              </w:rPr>
            </w:pPr>
            <w:r w:rsidRPr="0047226B">
              <w:rPr>
                <w:color w:val="000000"/>
                <w:sz w:val="22"/>
                <w:szCs w:val="22"/>
              </w:rPr>
              <w:t>166</w:t>
            </w:r>
          </w:p>
        </w:tc>
        <w:tc>
          <w:tcPr>
            <w:tcW w:w="1200" w:type="dxa"/>
            <w:tcBorders>
              <w:top w:val="nil"/>
              <w:left w:val="nil"/>
              <w:bottom w:val="single" w:sz="4" w:space="0" w:color="auto"/>
              <w:right w:val="single" w:sz="4" w:space="0" w:color="auto"/>
            </w:tcBorders>
            <w:shd w:val="clear" w:color="auto" w:fill="auto"/>
            <w:noWrap/>
            <w:vAlign w:val="bottom"/>
            <w:hideMark/>
          </w:tcPr>
          <w:p w14:paraId="5E01D886" w14:textId="77777777" w:rsidR="004512A9" w:rsidRPr="0047226B" w:rsidRDefault="004512A9">
            <w:pPr>
              <w:jc w:val="center"/>
              <w:rPr>
                <w:color w:val="000000"/>
              </w:rPr>
            </w:pPr>
            <w:r w:rsidRPr="0047226B">
              <w:rPr>
                <w:color w:val="000000"/>
                <w:sz w:val="22"/>
                <w:szCs w:val="22"/>
              </w:rPr>
              <w:t>165</w:t>
            </w:r>
          </w:p>
        </w:tc>
      </w:tr>
      <w:tr w:rsidR="004512A9" w:rsidRPr="0047226B" w14:paraId="17A788C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0A5C7D7" w14:textId="77777777" w:rsidR="004512A9" w:rsidRPr="0047226B" w:rsidRDefault="004512A9">
            <w:pPr>
              <w:rPr>
                <w:color w:val="000000"/>
              </w:rPr>
            </w:pPr>
            <w:r w:rsidRPr="0047226B">
              <w:rPr>
                <w:color w:val="000000"/>
                <w:sz w:val="22"/>
                <w:szCs w:val="22"/>
              </w:rPr>
              <w:t>20 DE MAYO</w:t>
            </w:r>
          </w:p>
        </w:tc>
        <w:tc>
          <w:tcPr>
            <w:tcW w:w="4134" w:type="dxa"/>
            <w:tcBorders>
              <w:top w:val="nil"/>
              <w:left w:val="nil"/>
              <w:bottom w:val="single" w:sz="4" w:space="0" w:color="auto"/>
              <w:right w:val="single" w:sz="4" w:space="0" w:color="auto"/>
            </w:tcBorders>
            <w:shd w:val="clear" w:color="auto" w:fill="auto"/>
            <w:noWrap/>
            <w:vAlign w:val="bottom"/>
            <w:hideMark/>
          </w:tcPr>
          <w:p w14:paraId="62F0420B" w14:textId="77777777" w:rsidR="004512A9" w:rsidRPr="0047226B" w:rsidRDefault="004512A9">
            <w:pPr>
              <w:rPr>
                <w:color w:val="000000"/>
              </w:rPr>
            </w:pPr>
            <w:r w:rsidRPr="0047226B">
              <w:rPr>
                <w:color w:val="000000"/>
                <w:sz w:val="22"/>
                <w:szCs w:val="22"/>
              </w:rPr>
              <w:t>NELSON  JOEL RAMOS PEREZ</w:t>
            </w:r>
          </w:p>
        </w:tc>
        <w:tc>
          <w:tcPr>
            <w:tcW w:w="1200" w:type="dxa"/>
            <w:tcBorders>
              <w:top w:val="nil"/>
              <w:left w:val="nil"/>
              <w:bottom w:val="single" w:sz="4" w:space="0" w:color="auto"/>
              <w:right w:val="single" w:sz="4" w:space="0" w:color="auto"/>
            </w:tcBorders>
            <w:shd w:val="clear" w:color="auto" w:fill="auto"/>
            <w:noWrap/>
            <w:vAlign w:val="center"/>
            <w:hideMark/>
          </w:tcPr>
          <w:p w14:paraId="36229004" w14:textId="77777777" w:rsidR="004512A9" w:rsidRPr="0047226B" w:rsidRDefault="004512A9">
            <w:pPr>
              <w:jc w:val="center"/>
              <w:rPr>
                <w:color w:val="000000"/>
              </w:rPr>
            </w:pPr>
            <w:r w:rsidRPr="0047226B">
              <w:rPr>
                <w:color w:val="000000"/>
                <w:sz w:val="22"/>
                <w:szCs w:val="22"/>
              </w:rPr>
              <w:t>158</w:t>
            </w:r>
          </w:p>
        </w:tc>
        <w:tc>
          <w:tcPr>
            <w:tcW w:w="1040" w:type="dxa"/>
            <w:tcBorders>
              <w:top w:val="nil"/>
              <w:left w:val="nil"/>
              <w:bottom w:val="single" w:sz="4" w:space="0" w:color="auto"/>
              <w:right w:val="single" w:sz="4" w:space="0" w:color="auto"/>
            </w:tcBorders>
            <w:shd w:val="clear" w:color="auto" w:fill="auto"/>
            <w:noWrap/>
            <w:vAlign w:val="bottom"/>
            <w:hideMark/>
          </w:tcPr>
          <w:p w14:paraId="66FBB222" w14:textId="77777777" w:rsidR="004512A9" w:rsidRPr="0047226B" w:rsidRDefault="004512A9">
            <w:pPr>
              <w:jc w:val="center"/>
              <w:rPr>
                <w:color w:val="000000"/>
              </w:rPr>
            </w:pPr>
            <w:r w:rsidRPr="0047226B">
              <w:rPr>
                <w:color w:val="000000"/>
                <w:sz w:val="22"/>
                <w:szCs w:val="22"/>
              </w:rPr>
              <w:t>167</w:t>
            </w:r>
          </w:p>
        </w:tc>
        <w:tc>
          <w:tcPr>
            <w:tcW w:w="1200" w:type="dxa"/>
            <w:tcBorders>
              <w:top w:val="nil"/>
              <w:left w:val="nil"/>
              <w:bottom w:val="single" w:sz="4" w:space="0" w:color="auto"/>
              <w:right w:val="single" w:sz="4" w:space="0" w:color="auto"/>
            </w:tcBorders>
            <w:shd w:val="clear" w:color="auto" w:fill="auto"/>
            <w:noWrap/>
            <w:vAlign w:val="bottom"/>
            <w:hideMark/>
          </w:tcPr>
          <w:p w14:paraId="60EDA388" w14:textId="77777777" w:rsidR="004512A9" w:rsidRPr="0047226B" w:rsidRDefault="004512A9">
            <w:pPr>
              <w:jc w:val="center"/>
              <w:rPr>
                <w:color w:val="000000"/>
              </w:rPr>
            </w:pPr>
            <w:r w:rsidRPr="0047226B">
              <w:rPr>
                <w:color w:val="000000"/>
                <w:sz w:val="22"/>
                <w:szCs w:val="22"/>
              </w:rPr>
              <w:t>166</w:t>
            </w:r>
          </w:p>
        </w:tc>
      </w:tr>
      <w:tr w:rsidR="004512A9" w:rsidRPr="0047226B" w14:paraId="4E214EE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137E5A2" w14:textId="77777777" w:rsidR="004512A9" w:rsidRPr="0047226B" w:rsidRDefault="004512A9">
            <w:pPr>
              <w:rPr>
                <w:color w:val="000000"/>
              </w:rPr>
            </w:pPr>
            <w:r w:rsidRPr="0047226B">
              <w:rPr>
                <w:color w:val="000000"/>
                <w:sz w:val="22"/>
                <w:szCs w:val="22"/>
              </w:rPr>
              <w:t>21 DE MAYO</w:t>
            </w:r>
          </w:p>
        </w:tc>
        <w:tc>
          <w:tcPr>
            <w:tcW w:w="4134" w:type="dxa"/>
            <w:tcBorders>
              <w:top w:val="nil"/>
              <w:left w:val="nil"/>
              <w:bottom w:val="single" w:sz="4" w:space="0" w:color="auto"/>
              <w:right w:val="single" w:sz="4" w:space="0" w:color="auto"/>
            </w:tcBorders>
            <w:shd w:val="clear" w:color="auto" w:fill="auto"/>
            <w:noWrap/>
            <w:vAlign w:val="bottom"/>
            <w:hideMark/>
          </w:tcPr>
          <w:p w14:paraId="2871446E" w14:textId="77777777" w:rsidR="004512A9" w:rsidRPr="0047226B" w:rsidRDefault="004512A9">
            <w:pPr>
              <w:rPr>
                <w:color w:val="000000"/>
              </w:rPr>
            </w:pPr>
            <w:r w:rsidRPr="0047226B">
              <w:rPr>
                <w:color w:val="000000"/>
                <w:sz w:val="22"/>
                <w:szCs w:val="22"/>
              </w:rPr>
              <w:t>BEATRIZ DEL CARMEN ROMERO BATRES</w:t>
            </w:r>
          </w:p>
        </w:tc>
        <w:tc>
          <w:tcPr>
            <w:tcW w:w="1200" w:type="dxa"/>
            <w:tcBorders>
              <w:top w:val="nil"/>
              <w:left w:val="nil"/>
              <w:bottom w:val="single" w:sz="4" w:space="0" w:color="auto"/>
              <w:right w:val="single" w:sz="4" w:space="0" w:color="auto"/>
            </w:tcBorders>
            <w:shd w:val="clear" w:color="auto" w:fill="auto"/>
            <w:noWrap/>
            <w:vAlign w:val="center"/>
            <w:hideMark/>
          </w:tcPr>
          <w:p w14:paraId="1C5AFBDE" w14:textId="77777777" w:rsidR="004512A9" w:rsidRPr="0047226B" w:rsidRDefault="004512A9">
            <w:pPr>
              <w:jc w:val="center"/>
              <w:rPr>
                <w:color w:val="000000"/>
              </w:rPr>
            </w:pPr>
            <w:r w:rsidRPr="0047226B">
              <w:rPr>
                <w:color w:val="000000"/>
                <w:sz w:val="22"/>
                <w:szCs w:val="22"/>
              </w:rPr>
              <w:t>159</w:t>
            </w:r>
          </w:p>
        </w:tc>
        <w:tc>
          <w:tcPr>
            <w:tcW w:w="1040" w:type="dxa"/>
            <w:tcBorders>
              <w:top w:val="nil"/>
              <w:left w:val="nil"/>
              <w:bottom w:val="single" w:sz="4" w:space="0" w:color="auto"/>
              <w:right w:val="single" w:sz="4" w:space="0" w:color="auto"/>
            </w:tcBorders>
            <w:shd w:val="clear" w:color="auto" w:fill="auto"/>
            <w:noWrap/>
            <w:vAlign w:val="bottom"/>
            <w:hideMark/>
          </w:tcPr>
          <w:p w14:paraId="697D2732" w14:textId="77777777" w:rsidR="004512A9" w:rsidRPr="0047226B" w:rsidRDefault="004512A9">
            <w:pPr>
              <w:jc w:val="center"/>
              <w:rPr>
                <w:color w:val="000000"/>
              </w:rPr>
            </w:pPr>
            <w:r w:rsidRPr="0047226B">
              <w:rPr>
                <w:color w:val="000000"/>
                <w:sz w:val="22"/>
                <w:szCs w:val="22"/>
              </w:rPr>
              <w:t>168</w:t>
            </w:r>
          </w:p>
        </w:tc>
        <w:tc>
          <w:tcPr>
            <w:tcW w:w="1200" w:type="dxa"/>
            <w:tcBorders>
              <w:top w:val="nil"/>
              <w:left w:val="nil"/>
              <w:bottom w:val="single" w:sz="4" w:space="0" w:color="auto"/>
              <w:right w:val="single" w:sz="4" w:space="0" w:color="auto"/>
            </w:tcBorders>
            <w:shd w:val="clear" w:color="auto" w:fill="auto"/>
            <w:noWrap/>
            <w:vAlign w:val="bottom"/>
            <w:hideMark/>
          </w:tcPr>
          <w:p w14:paraId="0155A82C" w14:textId="77777777" w:rsidR="004512A9" w:rsidRPr="0047226B" w:rsidRDefault="004512A9">
            <w:pPr>
              <w:jc w:val="center"/>
              <w:rPr>
                <w:color w:val="000000"/>
              </w:rPr>
            </w:pPr>
            <w:r w:rsidRPr="0047226B">
              <w:rPr>
                <w:color w:val="000000"/>
                <w:sz w:val="22"/>
                <w:szCs w:val="22"/>
              </w:rPr>
              <w:t>167</w:t>
            </w:r>
          </w:p>
        </w:tc>
      </w:tr>
      <w:tr w:rsidR="004512A9" w:rsidRPr="0047226B" w14:paraId="6AAD4D0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EDC4F6D" w14:textId="77777777" w:rsidR="004512A9" w:rsidRPr="0047226B" w:rsidRDefault="004512A9">
            <w:pPr>
              <w:rPr>
                <w:color w:val="000000"/>
              </w:rPr>
            </w:pPr>
            <w:r w:rsidRPr="0047226B">
              <w:rPr>
                <w:color w:val="000000"/>
                <w:sz w:val="22"/>
                <w:szCs w:val="22"/>
              </w:rPr>
              <w:t>27 DE MAYO</w:t>
            </w:r>
          </w:p>
        </w:tc>
        <w:tc>
          <w:tcPr>
            <w:tcW w:w="4134" w:type="dxa"/>
            <w:tcBorders>
              <w:top w:val="nil"/>
              <w:left w:val="nil"/>
              <w:bottom w:val="single" w:sz="4" w:space="0" w:color="auto"/>
              <w:right w:val="single" w:sz="4" w:space="0" w:color="auto"/>
            </w:tcBorders>
            <w:shd w:val="clear" w:color="auto" w:fill="auto"/>
            <w:noWrap/>
            <w:vAlign w:val="bottom"/>
            <w:hideMark/>
          </w:tcPr>
          <w:p w14:paraId="14E002A9" w14:textId="77777777" w:rsidR="004512A9" w:rsidRPr="0047226B" w:rsidRDefault="004512A9">
            <w:pPr>
              <w:rPr>
                <w:color w:val="000000"/>
              </w:rPr>
            </w:pPr>
            <w:r w:rsidRPr="0047226B">
              <w:rPr>
                <w:color w:val="000000"/>
                <w:sz w:val="22"/>
                <w:szCs w:val="22"/>
              </w:rPr>
              <w:t>JOSUE ERNESTO ARGUMEDO MATA</w:t>
            </w:r>
          </w:p>
        </w:tc>
        <w:tc>
          <w:tcPr>
            <w:tcW w:w="1200" w:type="dxa"/>
            <w:tcBorders>
              <w:top w:val="nil"/>
              <w:left w:val="nil"/>
              <w:bottom w:val="single" w:sz="4" w:space="0" w:color="auto"/>
              <w:right w:val="single" w:sz="4" w:space="0" w:color="auto"/>
            </w:tcBorders>
            <w:shd w:val="clear" w:color="auto" w:fill="auto"/>
            <w:noWrap/>
            <w:vAlign w:val="center"/>
            <w:hideMark/>
          </w:tcPr>
          <w:p w14:paraId="70D2BCD2" w14:textId="77777777" w:rsidR="004512A9" w:rsidRPr="0047226B" w:rsidRDefault="004512A9">
            <w:pPr>
              <w:jc w:val="center"/>
              <w:rPr>
                <w:color w:val="000000"/>
              </w:rPr>
            </w:pPr>
            <w:r w:rsidRPr="0047226B">
              <w:rPr>
                <w:color w:val="000000"/>
                <w:sz w:val="22"/>
                <w:szCs w:val="22"/>
              </w:rPr>
              <w:t>160</w:t>
            </w:r>
          </w:p>
        </w:tc>
        <w:tc>
          <w:tcPr>
            <w:tcW w:w="1040" w:type="dxa"/>
            <w:tcBorders>
              <w:top w:val="nil"/>
              <w:left w:val="nil"/>
              <w:bottom w:val="single" w:sz="4" w:space="0" w:color="auto"/>
              <w:right w:val="single" w:sz="4" w:space="0" w:color="auto"/>
            </w:tcBorders>
            <w:shd w:val="clear" w:color="auto" w:fill="auto"/>
            <w:noWrap/>
            <w:vAlign w:val="bottom"/>
            <w:hideMark/>
          </w:tcPr>
          <w:p w14:paraId="5FA2C3AA" w14:textId="77777777" w:rsidR="004512A9" w:rsidRPr="0047226B" w:rsidRDefault="004512A9">
            <w:pPr>
              <w:jc w:val="center"/>
              <w:rPr>
                <w:color w:val="000000"/>
              </w:rPr>
            </w:pPr>
            <w:r w:rsidRPr="0047226B">
              <w:rPr>
                <w:color w:val="000000"/>
                <w:sz w:val="22"/>
                <w:szCs w:val="22"/>
              </w:rPr>
              <w:t>169</w:t>
            </w:r>
          </w:p>
        </w:tc>
        <w:tc>
          <w:tcPr>
            <w:tcW w:w="1200" w:type="dxa"/>
            <w:tcBorders>
              <w:top w:val="nil"/>
              <w:left w:val="nil"/>
              <w:bottom w:val="single" w:sz="4" w:space="0" w:color="auto"/>
              <w:right w:val="single" w:sz="4" w:space="0" w:color="auto"/>
            </w:tcBorders>
            <w:shd w:val="clear" w:color="auto" w:fill="auto"/>
            <w:noWrap/>
            <w:vAlign w:val="bottom"/>
            <w:hideMark/>
          </w:tcPr>
          <w:p w14:paraId="023948DF" w14:textId="77777777" w:rsidR="004512A9" w:rsidRPr="0047226B" w:rsidRDefault="004512A9">
            <w:pPr>
              <w:jc w:val="center"/>
              <w:rPr>
                <w:color w:val="000000"/>
              </w:rPr>
            </w:pPr>
            <w:r w:rsidRPr="0047226B">
              <w:rPr>
                <w:color w:val="000000"/>
                <w:sz w:val="22"/>
                <w:szCs w:val="22"/>
              </w:rPr>
              <w:t>168</w:t>
            </w:r>
          </w:p>
        </w:tc>
      </w:tr>
      <w:tr w:rsidR="004512A9" w:rsidRPr="0047226B" w14:paraId="61E50E2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5700FD6" w14:textId="77777777" w:rsidR="004512A9" w:rsidRPr="0047226B" w:rsidRDefault="004512A9">
            <w:pPr>
              <w:rPr>
                <w:color w:val="000000"/>
              </w:rPr>
            </w:pPr>
            <w:r w:rsidRPr="0047226B">
              <w:rPr>
                <w:color w:val="000000"/>
                <w:sz w:val="22"/>
                <w:szCs w:val="22"/>
              </w:rPr>
              <w:t xml:space="preserve">27 DE MAYO </w:t>
            </w:r>
          </w:p>
        </w:tc>
        <w:tc>
          <w:tcPr>
            <w:tcW w:w="4134" w:type="dxa"/>
            <w:tcBorders>
              <w:top w:val="nil"/>
              <w:left w:val="nil"/>
              <w:bottom w:val="single" w:sz="4" w:space="0" w:color="auto"/>
              <w:right w:val="single" w:sz="4" w:space="0" w:color="auto"/>
            </w:tcBorders>
            <w:shd w:val="clear" w:color="auto" w:fill="auto"/>
            <w:noWrap/>
            <w:vAlign w:val="bottom"/>
            <w:hideMark/>
          </w:tcPr>
          <w:p w14:paraId="071C4183" w14:textId="77777777" w:rsidR="004512A9" w:rsidRPr="0047226B" w:rsidRDefault="004512A9">
            <w:pPr>
              <w:rPr>
                <w:color w:val="000000"/>
              </w:rPr>
            </w:pPr>
            <w:r w:rsidRPr="0047226B">
              <w:rPr>
                <w:color w:val="000000"/>
                <w:sz w:val="22"/>
                <w:szCs w:val="22"/>
              </w:rPr>
              <w:t>EVER ALEXANDER MARTINEZ AYALA</w:t>
            </w:r>
          </w:p>
        </w:tc>
        <w:tc>
          <w:tcPr>
            <w:tcW w:w="1200" w:type="dxa"/>
            <w:tcBorders>
              <w:top w:val="nil"/>
              <w:left w:val="nil"/>
              <w:bottom w:val="single" w:sz="4" w:space="0" w:color="auto"/>
              <w:right w:val="single" w:sz="4" w:space="0" w:color="auto"/>
            </w:tcBorders>
            <w:shd w:val="clear" w:color="auto" w:fill="auto"/>
            <w:noWrap/>
            <w:vAlign w:val="center"/>
            <w:hideMark/>
          </w:tcPr>
          <w:p w14:paraId="6209FDFA" w14:textId="77777777" w:rsidR="004512A9" w:rsidRPr="0047226B" w:rsidRDefault="004512A9">
            <w:pPr>
              <w:jc w:val="center"/>
              <w:rPr>
                <w:color w:val="000000"/>
              </w:rPr>
            </w:pPr>
            <w:r w:rsidRPr="0047226B">
              <w:rPr>
                <w:color w:val="000000"/>
                <w:sz w:val="22"/>
                <w:szCs w:val="22"/>
              </w:rPr>
              <w:t>161</w:t>
            </w:r>
          </w:p>
        </w:tc>
        <w:tc>
          <w:tcPr>
            <w:tcW w:w="1040" w:type="dxa"/>
            <w:tcBorders>
              <w:top w:val="nil"/>
              <w:left w:val="nil"/>
              <w:bottom w:val="single" w:sz="4" w:space="0" w:color="auto"/>
              <w:right w:val="single" w:sz="4" w:space="0" w:color="auto"/>
            </w:tcBorders>
            <w:shd w:val="clear" w:color="auto" w:fill="auto"/>
            <w:noWrap/>
            <w:vAlign w:val="bottom"/>
            <w:hideMark/>
          </w:tcPr>
          <w:p w14:paraId="34615349" w14:textId="77777777" w:rsidR="004512A9" w:rsidRPr="0047226B" w:rsidRDefault="004512A9">
            <w:pPr>
              <w:jc w:val="center"/>
              <w:rPr>
                <w:color w:val="000000"/>
              </w:rPr>
            </w:pPr>
            <w:r w:rsidRPr="0047226B">
              <w:rPr>
                <w:color w:val="000000"/>
                <w:sz w:val="22"/>
                <w:szCs w:val="22"/>
              </w:rPr>
              <w:t>170</w:t>
            </w:r>
          </w:p>
        </w:tc>
        <w:tc>
          <w:tcPr>
            <w:tcW w:w="1200" w:type="dxa"/>
            <w:tcBorders>
              <w:top w:val="nil"/>
              <w:left w:val="nil"/>
              <w:bottom w:val="single" w:sz="4" w:space="0" w:color="auto"/>
              <w:right w:val="single" w:sz="4" w:space="0" w:color="auto"/>
            </w:tcBorders>
            <w:shd w:val="clear" w:color="auto" w:fill="auto"/>
            <w:noWrap/>
            <w:vAlign w:val="bottom"/>
            <w:hideMark/>
          </w:tcPr>
          <w:p w14:paraId="14C4EDD7" w14:textId="77777777" w:rsidR="004512A9" w:rsidRPr="0047226B" w:rsidRDefault="004512A9">
            <w:pPr>
              <w:jc w:val="center"/>
              <w:rPr>
                <w:color w:val="000000"/>
              </w:rPr>
            </w:pPr>
            <w:r w:rsidRPr="0047226B">
              <w:rPr>
                <w:color w:val="000000"/>
                <w:sz w:val="22"/>
                <w:szCs w:val="22"/>
              </w:rPr>
              <w:t>169</w:t>
            </w:r>
          </w:p>
        </w:tc>
      </w:tr>
      <w:tr w:rsidR="004512A9" w:rsidRPr="0047226B" w14:paraId="76B29E9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B5D8940" w14:textId="77777777" w:rsidR="004512A9" w:rsidRPr="0047226B" w:rsidRDefault="004512A9">
            <w:pPr>
              <w:rPr>
                <w:color w:val="000000"/>
              </w:rPr>
            </w:pPr>
            <w:r w:rsidRPr="0047226B">
              <w:rPr>
                <w:color w:val="000000"/>
                <w:sz w:val="22"/>
                <w:szCs w:val="22"/>
              </w:rPr>
              <w:t>27 DE MAYO</w:t>
            </w:r>
          </w:p>
        </w:tc>
        <w:tc>
          <w:tcPr>
            <w:tcW w:w="4134" w:type="dxa"/>
            <w:tcBorders>
              <w:top w:val="nil"/>
              <w:left w:val="nil"/>
              <w:bottom w:val="single" w:sz="4" w:space="0" w:color="auto"/>
              <w:right w:val="single" w:sz="4" w:space="0" w:color="auto"/>
            </w:tcBorders>
            <w:shd w:val="clear" w:color="auto" w:fill="auto"/>
            <w:noWrap/>
            <w:vAlign w:val="bottom"/>
            <w:hideMark/>
          </w:tcPr>
          <w:p w14:paraId="3E6718DE" w14:textId="77777777" w:rsidR="004512A9" w:rsidRPr="0047226B" w:rsidRDefault="004512A9">
            <w:pPr>
              <w:rPr>
                <w:color w:val="000000"/>
              </w:rPr>
            </w:pPr>
            <w:r w:rsidRPr="0047226B">
              <w:rPr>
                <w:color w:val="000000"/>
                <w:sz w:val="22"/>
                <w:szCs w:val="22"/>
              </w:rPr>
              <w:t>KATHERIN MICHELL RODRIGUEZ PINEDA</w:t>
            </w:r>
          </w:p>
        </w:tc>
        <w:tc>
          <w:tcPr>
            <w:tcW w:w="1200" w:type="dxa"/>
            <w:tcBorders>
              <w:top w:val="nil"/>
              <w:left w:val="nil"/>
              <w:bottom w:val="single" w:sz="4" w:space="0" w:color="auto"/>
              <w:right w:val="single" w:sz="4" w:space="0" w:color="auto"/>
            </w:tcBorders>
            <w:shd w:val="clear" w:color="auto" w:fill="auto"/>
            <w:noWrap/>
            <w:vAlign w:val="center"/>
            <w:hideMark/>
          </w:tcPr>
          <w:p w14:paraId="1431D478" w14:textId="77777777" w:rsidR="004512A9" w:rsidRPr="0047226B" w:rsidRDefault="004512A9">
            <w:pPr>
              <w:jc w:val="center"/>
              <w:rPr>
                <w:color w:val="000000"/>
              </w:rPr>
            </w:pPr>
            <w:r w:rsidRPr="0047226B">
              <w:rPr>
                <w:color w:val="000000"/>
                <w:sz w:val="22"/>
                <w:szCs w:val="22"/>
              </w:rPr>
              <w:t>162</w:t>
            </w:r>
          </w:p>
        </w:tc>
        <w:tc>
          <w:tcPr>
            <w:tcW w:w="1040" w:type="dxa"/>
            <w:tcBorders>
              <w:top w:val="nil"/>
              <w:left w:val="nil"/>
              <w:bottom w:val="single" w:sz="4" w:space="0" w:color="auto"/>
              <w:right w:val="single" w:sz="4" w:space="0" w:color="auto"/>
            </w:tcBorders>
            <w:shd w:val="clear" w:color="auto" w:fill="auto"/>
            <w:noWrap/>
            <w:vAlign w:val="bottom"/>
            <w:hideMark/>
          </w:tcPr>
          <w:p w14:paraId="56B0AE93" w14:textId="77777777" w:rsidR="004512A9" w:rsidRPr="0047226B" w:rsidRDefault="004512A9">
            <w:pPr>
              <w:jc w:val="center"/>
              <w:rPr>
                <w:color w:val="000000"/>
              </w:rPr>
            </w:pPr>
            <w:r w:rsidRPr="0047226B">
              <w:rPr>
                <w:color w:val="000000"/>
                <w:sz w:val="22"/>
                <w:szCs w:val="22"/>
              </w:rPr>
              <w:t>171</w:t>
            </w:r>
          </w:p>
        </w:tc>
        <w:tc>
          <w:tcPr>
            <w:tcW w:w="1200" w:type="dxa"/>
            <w:tcBorders>
              <w:top w:val="nil"/>
              <w:left w:val="nil"/>
              <w:bottom w:val="single" w:sz="4" w:space="0" w:color="auto"/>
              <w:right w:val="single" w:sz="4" w:space="0" w:color="auto"/>
            </w:tcBorders>
            <w:shd w:val="clear" w:color="auto" w:fill="auto"/>
            <w:noWrap/>
            <w:vAlign w:val="bottom"/>
            <w:hideMark/>
          </w:tcPr>
          <w:p w14:paraId="532612F8" w14:textId="77777777" w:rsidR="004512A9" w:rsidRPr="0047226B" w:rsidRDefault="004512A9">
            <w:pPr>
              <w:jc w:val="center"/>
              <w:rPr>
                <w:color w:val="000000"/>
              </w:rPr>
            </w:pPr>
            <w:r w:rsidRPr="0047226B">
              <w:rPr>
                <w:color w:val="000000"/>
                <w:sz w:val="22"/>
                <w:szCs w:val="22"/>
              </w:rPr>
              <w:t>170</w:t>
            </w:r>
          </w:p>
        </w:tc>
      </w:tr>
      <w:tr w:rsidR="004512A9" w:rsidRPr="0047226B" w14:paraId="43BEB6E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D79FEC9" w14:textId="77777777" w:rsidR="004512A9" w:rsidRPr="0047226B" w:rsidRDefault="004512A9">
            <w:pPr>
              <w:rPr>
                <w:color w:val="000000"/>
              </w:rPr>
            </w:pPr>
            <w:r w:rsidRPr="0047226B">
              <w:rPr>
                <w:color w:val="000000"/>
                <w:sz w:val="22"/>
                <w:szCs w:val="22"/>
              </w:rPr>
              <w:t>26 DE MAYO</w:t>
            </w:r>
          </w:p>
        </w:tc>
        <w:tc>
          <w:tcPr>
            <w:tcW w:w="4134" w:type="dxa"/>
            <w:tcBorders>
              <w:top w:val="nil"/>
              <w:left w:val="nil"/>
              <w:bottom w:val="single" w:sz="4" w:space="0" w:color="auto"/>
              <w:right w:val="single" w:sz="4" w:space="0" w:color="auto"/>
            </w:tcBorders>
            <w:shd w:val="clear" w:color="auto" w:fill="auto"/>
            <w:noWrap/>
            <w:vAlign w:val="bottom"/>
            <w:hideMark/>
          </w:tcPr>
          <w:p w14:paraId="0C304442" w14:textId="77777777" w:rsidR="004512A9" w:rsidRPr="0047226B" w:rsidRDefault="004512A9">
            <w:pPr>
              <w:rPr>
                <w:color w:val="000000"/>
              </w:rPr>
            </w:pPr>
            <w:r w:rsidRPr="0047226B">
              <w:rPr>
                <w:color w:val="000000"/>
                <w:sz w:val="22"/>
                <w:szCs w:val="22"/>
              </w:rPr>
              <w:t>CLAUDIA ELIZABETH CORDOVA MARQUEZ</w:t>
            </w:r>
          </w:p>
        </w:tc>
        <w:tc>
          <w:tcPr>
            <w:tcW w:w="1200" w:type="dxa"/>
            <w:tcBorders>
              <w:top w:val="nil"/>
              <w:left w:val="nil"/>
              <w:bottom w:val="single" w:sz="4" w:space="0" w:color="auto"/>
              <w:right w:val="single" w:sz="4" w:space="0" w:color="auto"/>
            </w:tcBorders>
            <w:shd w:val="clear" w:color="auto" w:fill="auto"/>
            <w:noWrap/>
            <w:vAlign w:val="center"/>
            <w:hideMark/>
          </w:tcPr>
          <w:p w14:paraId="32B74649" w14:textId="77777777" w:rsidR="004512A9" w:rsidRPr="0047226B" w:rsidRDefault="004512A9">
            <w:pPr>
              <w:jc w:val="center"/>
              <w:rPr>
                <w:color w:val="000000"/>
              </w:rPr>
            </w:pPr>
            <w:r w:rsidRPr="0047226B">
              <w:rPr>
                <w:color w:val="000000"/>
                <w:sz w:val="22"/>
                <w:szCs w:val="22"/>
              </w:rPr>
              <w:t>163</w:t>
            </w:r>
          </w:p>
        </w:tc>
        <w:tc>
          <w:tcPr>
            <w:tcW w:w="1040" w:type="dxa"/>
            <w:tcBorders>
              <w:top w:val="nil"/>
              <w:left w:val="nil"/>
              <w:bottom w:val="single" w:sz="4" w:space="0" w:color="auto"/>
              <w:right w:val="single" w:sz="4" w:space="0" w:color="auto"/>
            </w:tcBorders>
            <w:shd w:val="clear" w:color="auto" w:fill="auto"/>
            <w:noWrap/>
            <w:vAlign w:val="bottom"/>
            <w:hideMark/>
          </w:tcPr>
          <w:p w14:paraId="3C101BBD" w14:textId="77777777" w:rsidR="004512A9" w:rsidRPr="0047226B" w:rsidRDefault="004512A9">
            <w:pPr>
              <w:jc w:val="center"/>
              <w:rPr>
                <w:color w:val="000000"/>
              </w:rPr>
            </w:pPr>
            <w:r w:rsidRPr="0047226B">
              <w:rPr>
                <w:color w:val="000000"/>
                <w:sz w:val="22"/>
                <w:szCs w:val="22"/>
              </w:rPr>
              <w:t>172</w:t>
            </w:r>
          </w:p>
        </w:tc>
        <w:tc>
          <w:tcPr>
            <w:tcW w:w="1200" w:type="dxa"/>
            <w:tcBorders>
              <w:top w:val="nil"/>
              <w:left w:val="nil"/>
              <w:bottom w:val="single" w:sz="4" w:space="0" w:color="auto"/>
              <w:right w:val="single" w:sz="4" w:space="0" w:color="auto"/>
            </w:tcBorders>
            <w:shd w:val="clear" w:color="auto" w:fill="auto"/>
            <w:noWrap/>
            <w:vAlign w:val="bottom"/>
            <w:hideMark/>
          </w:tcPr>
          <w:p w14:paraId="5104E47F" w14:textId="77777777" w:rsidR="004512A9" w:rsidRPr="0047226B" w:rsidRDefault="004512A9">
            <w:pPr>
              <w:jc w:val="center"/>
              <w:rPr>
                <w:color w:val="000000"/>
              </w:rPr>
            </w:pPr>
            <w:r w:rsidRPr="0047226B">
              <w:rPr>
                <w:color w:val="000000"/>
                <w:sz w:val="22"/>
                <w:szCs w:val="22"/>
              </w:rPr>
              <w:t>171</w:t>
            </w:r>
          </w:p>
        </w:tc>
      </w:tr>
      <w:tr w:rsidR="004512A9" w:rsidRPr="0047226B" w14:paraId="4528EF8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67A87F2" w14:textId="77777777" w:rsidR="004512A9" w:rsidRPr="0047226B" w:rsidRDefault="004512A9">
            <w:pPr>
              <w:rPr>
                <w:color w:val="000000"/>
              </w:rPr>
            </w:pPr>
            <w:r w:rsidRPr="0047226B">
              <w:rPr>
                <w:color w:val="000000"/>
                <w:sz w:val="22"/>
                <w:szCs w:val="22"/>
              </w:rPr>
              <w:t>26 DE MAYO</w:t>
            </w:r>
          </w:p>
        </w:tc>
        <w:tc>
          <w:tcPr>
            <w:tcW w:w="4134" w:type="dxa"/>
            <w:tcBorders>
              <w:top w:val="nil"/>
              <w:left w:val="nil"/>
              <w:bottom w:val="single" w:sz="4" w:space="0" w:color="auto"/>
              <w:right w:val="single" w:sz="4" w:space="0" w:color="auto"/>
            </w:tcBorders>
            <w:shd w:val="clear" w:color="auto" w:fill="auto"/>
            <w:noWrap/>
            <w:vAlign w:val="bottom"/>
            <w:hideMark/>
          </w:tcPr>
          <w:p w14:paraId="25BDF6DA" w14:textId="77777777" w:rsidR="004512A9" w:rsidRPr="0047226B" w:rsidRDefault="004512A9">
            <w:pPr>
              <w:rPr>
                <w:color w:val="000000"/>
              </w:rPr>
            </w:pPr>
            <w:r w:rsidRPr="0047226B">
              <w:rPr>
                <w:color w:val="000000"/>
                <w:sz w:val="22"/>
                <w:szCs w:val="22"/>
              </w:rPr>
              <w:t>NORBERTO ISAAC MARTINEZ HERNANDEZ</w:t>
            </w:r>
          </w:p>
        </w:tc>
        <w:tc>
          <w:tcPr>
            <w:tcW w:w="1200" w:type="dxa"/>
            <w:tcBorders>
              <w:top w:val="nil"/>
              <w:left w:val="nil"/>
              <w:bottom w:val="single" w:sz="4" w:space="0" w:color="auto"/>
              <w:right w:val="single" w:sz="4" w:space="0" w:color="auto"/>
            </w:tcBorders>
            <w:shd w:val="clear" w:color="auto" w:fill="auto"/>
            <w:noWrap/>
            <w:vAlign w:val="center"/>
            <w:hideMark/>
          </w:tcPr>
          <w:p w14:paraId="03B3DBEC" w14:textId="77777777" w:rsidR="004512A9" w:rsidRPr="0047226B" w:rsidRDefault="004512A9">
            <w:pPr>
              <w:jc w:val="center"/>
              <w:rPr>
                <w:color w:val="000000"/>
              </w:rPr>
            </w:pPr>
            <w:r w:rsidRPr="0047226B">
              <w:rPr>
                <w:color w:val="000000"/>
                <w:sz w:val="22"/>
                <w:szCs w:val="22"/>
              </w:rPr>
              <w:t>164</w:t>
            </w:r>
          </w:p>
        </w:tc>
        <w:tc>
          <w:tcPr>
            <w:tcW w:w="1040" w:type="dxa"/>
            <w:tcBorders>
              <w:top w:val="nil"/>
              <w:left w:val="nil"/>
              <w:bottom w:val="single" w:sz="4" w:space="0" w:color="auto"/>
              <w:right w:val="single" w:sz="4" w:space="0" w:color="auto"/>
            </w:tcBorders>
            <w:shd w:val="clear" w:color="auto" w:fill="auto"/>
            <w:noWrap/>
            <w:vAlign w:val="bottom"/>
            <w:hideMark/>
          </w:tcPr>
          <w:p w14:paraId="26088E3B" w14:textId="77777777" w:rsidR="004512A9" w:rsidRPr="0047226B" w:rsidRDefault="004512A9">
            <w:pPr>
              <w:jc w:val="center"/>
              <w:rPr>
                <w:color w:val="000000"/>
              </w:rPr>
            </w:pPr>
            <w:r w:rsidRPr="0047226B">
              <w:rPr>
                <w:color w:val="000000"/>
                <w:sz w:val="22"/>
                <w:szCs w:val="22"/>
              </w:rPr>
              <w:t>173</w:t>
            </w:r>
          </w:p>
        </w:tc>
        <w:tc>
          <w:tcPr>
            <w:tcW w:w="1200" w:type="dxa"/>
            <w:tcBorders>
              <w:top w:val="nil"/>
              <w:left w:val="nil"/>
              <w:bottom w:val="single" w:sz="4" w:space="0" w:color="auto"/>
              <w:right w:val="single" w:sz="4" w:space="0" w:color="auto"/>
            </w:tcBorders>
            <w:shd w:val="clear" w:color="auto" w:fill="auto"/>
            <w:noWrap/>
            <w:vAlign w:val="bottom"/>
            <w:hideMark/>
          </w:tcPr>
          <w:p w14:paraId="31452854" w14:textId="77777777" w:rsidR="004512A9" w:rsidRPr="0047226B" w:rsidRDefault="004512A9">
            <w:pPr>
              <w:jc w:val="center"/>
              <w:rPr>
                <w:color w:val="000000"/>
              </w:rPr>
            </w:pPr>
            <w:r w:rsidRPr="0047226B">
              <w:rPr>
                <w:color w:val="000000"/>
                <w:sz w:val="22"/>
                <w:szCs w:val="22"/>
              </w:rPr>
              <w:t>172</w:t>
            </w:r>
          </w:p>
        </w:tc>
      </w:tr>
      <w:tr w:rsidR="004512A9" w:rsidRPr="0047226B" w14:paraId="0653A6E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E795BFE" w14:textId="77777777" w:rsidR="004512A9" w:rsidRPr="0047226B" w:rsidRDefault="004512A9">
            <w:pPr>
              <w:rPr>
                <w:color w:val="000000"/>
              </w:rPr>
            </w:pPr>
            <w:r w:rsidRPr="0047226B">
              <w:rPr>
                <w:color w:val="000000"/>
                <w:sz w:val="22"/>
                <w:szCs w:val="22"/>
              </w:rPr>
              <w:t>20 DE MAYO</w:t>
            </w:r>
          </w:p>
        </w:tc>
        <w:tc>
          <w:tcPr>
            <w:tcW w:w="4134" w:type="dxa"/>
            <w:tcBorders>
              <w:top w:val="nil"/>
              <w:left w:val="nil"/>
              <w:bottom w:val="single" w:sz="4" w:space="0" w:color="auto"/>
              <w:right w:val="single" w:sz="4" w:space="0" w:color="auto"/>
            </w:tcBorders>
            <w:shd w:val="clear" w:color="auto" w:fill="auto"/>
            <w:noWrap/>
            <w:vAlign w:val="bottom"/>
            <w:hideMark/>
          </w:tcPr>
          <w:p w14:paraId="20CAEC3A" w14:textId="77777777" w:rsidR="004512A9" w:rsidRPr="0047226B" w:rsidRDefault="004512A9">
            <w:pPr>
              <w:rPr>
                <w:color w:val="000000"/>
              </w:rPr>
            </w:pPr>
            <w:r w:rsidRPr="0047226B">
              <w:rPr>
                <w:color w:val="000000"/>
                <w:sz w:val="22"/>
                <w:szCs w:val="22"/>
              </w:rPr>
              <w:t>STIVEN JOSUE MORALES MORENO</w:t>
            </w:r>
          </w:p>
        </w:tc>
        <w:tc>
          <w:tcPr>
            <w:tcW w:w="1200" w:type="dxa"/>
            <w:tcBorders>
              <w:top w:val="nil"/>
              <w:left w:val="nil"/>
              <w:bottom w:val="single" w:sz="4" w:space="0" w:color="auto"/>
              <w:right w:val="single" w:sz="4" w:space="0" w:color="auto"/>
            </w:tcBorders>
            <w:shd w:val="clear" w:color="auto" w:fill="auto"/>
            <w:noWrap/>
            <w:vAlign w:val="center"/>
            <w:hideMark/>
          </w:tcPr>
          <w:p w14:paraId="23D53574" w14:textId="77777777" w:rsidR="004512A9" w:rsidRPr="0047226B" w:rsidRDefault="004512A9">
            <w:pPr>
              <w:jc w:val="center"/>
              <w:rPr>
                <w:color w:val="000000"/>
              </w:rPr>
            </w:pPr>
            <w:r w:rsidRPr="0047226B">
              <w:rPr>
                <w:color w:val="000000"/>
                <w:sz w:val="22"/>
                <w:szCs w:val="22"/>
              </w:rPr>
              <w:t>165</w:t>
            </w:r>
          </w:p>
        </w:tc>
        <w:tc>
          <w:tcPr>
            <w:tcW w:w="1040" w:type="dxa"/>
            <w:tcBorders>
              <w:top w:val="nil"/>
              <w:left w:val="nil"/>
              <w:bottom w:val="single" w:sz="4" w:space="0" w:color="auto"/>
              <w:right w:val="single" w:sz="4" w:space="0" w:color="auto"/>
            </w:tcBorders>
            <w:shd w:val="clear" w:color="auto" w:fill="auto"/>
            <w:noWrap/>
            <w:vAlign w:val="bottom"/>
            <w:hideMark/>
          </w:tcPr>
          <w:p w14:paraId="45706873" w14:textId="77777777" w:rsidR="004512A9" w:rsidRPr="0047226B" w:rsidRDefault="004512A9">
            <w:pPr>
              <w:jc w:val="center"/>
              <w:rPr>
                <w:color w:val="000000"/>
              </w:rPr>
            </w:pPr>
            <w:r w:rsidRPr="0047226B">
              <w:rPr>
                <w:color w:val="000000"/>
                <w:sz w:val="22"/>
                <w:szCs w:val="22"/>
              </w:rPr>
              <w:t>174</w:t>
            </w:r>
          </w:p>
        </w:tc>
        <w:tc>
          <w:tcPr>
            <w:tcW w:w="1200" w:type="dxa"/>
            <w:tcBorders>
              <w:top w:val="nil"/>
              <w:left w:val="nil"/>
              <w:bottom w:val="single" w:sz="4" w:space="0" w:color="auto"/>
              <w:right w:val="single" w:sz="4" w:space="0" w:color="auto"/>
            </w:tcBorders>
            <w:shd w:val="clear" w:color="auto" w:fill="auto"/>
            <w:noWrap/>
            <w:vAlign w:val="bottom"/>
            <w:hideMark/>
          </w:tcPr>
          <w:p w14:paraId="0463DE4B" w14:textId="77777777" w:rsidR="004512A9" w:rsidRPr="0047226B" w:rsidRDefault="004512A9">
            <w:pPr>
              <w:jc w:val="center"/>
              <w:rPr>
                <w:color w:val="000000"/>
              </w:rPr>
            </w:pPr>
            <w:r w:rsidRPr="0047226B">
              <w:rPr>
                <w:color w:val="000000"/>
                <w:sz w:val="22"/>
                <w:szCs w:val="22"/>
              </w:rPr>
              <w:t>173</w:t>
            </w:r>
          </w:p>
        </w:tc>
      </w:tr>
      <w:tr w:rsidR="004512A9" w:rsidRPr="0047226B" w14:paraId="4815118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236ECF2" w14:textId="77777777" w:rsidR="004512A9" w:rsidRPr="0047226B" w:rsidRDefault="004512A9">
            <w:pPr>
              <w:rPr>
                <w:color w:val="000000"/>
              </w:rPr>
            </w:pPr>
            <w:r w:rsidRPr="0047226B">
              <w:rPr>
                <w:color w:val="000000"/>
                <w:sz w:val="22"/>
                <w:szCs w:val="22"/>
              </w:rPr>
              <w:t>30 DE MAYO</w:t>
            </w:r>
          </w:p>
        </w:tc>
        <w:tc>
          <w:tcPr>
            <w:tcW w:w="4134" w:type="dxa"/>
            <w:tcBorders>
              <w:top w:val="nil"/>
              <w:left w:val="nil"/>
              <w:bottom w:val="single" w:sz="4" w:space="0" w:color="auto"/>
              <w:right w:val="single" w:sz="4" w:space="0" w:color="auto"/>
            </w:tcBorders>
            <w:shd w:val="clear" w:color="auto" w:fill="auto"/>
            <w:noWrap/>
            <w:vAlign w:val="bottom"/>
            <w:hideMark/>
          </w:tcPr>
          <w:p w14:paraId="202CD183" w14:textId="77777777" w:rsidR="004512A9" w:rsidRPr="0047226B" w:rsidRDefault="004512A9">
            <w:pPr>
              <w:rPr>
                <w:color w:val="000000"/>
              </w:rPr>
            </w:pPr>
            <w:r w:rsidRPr="0047226B">
              <w:rPr>
                <w:color w:val="000000"/>
                <w:sz w:val="22"/>
                <w:szCs w:val="22"/>
              </w:rPr>
              <w:t>WENDY ALEXANDRA DIMAS MEZA</w:t>
            </w:r>
          </w:p>
        </w:tc>
        <w:tc>
          <w:tcPr>
            <w:tcW w:w="1200" w:type="dxa"/>
            <w:tcBorders>
              <w:top w:val="nil"/>
              <w:left w:val="nil"/>
              <w:bottom w:val="single" w:sz="4" w:space="0" w:color="auto"/>
              <w:right w:val="single" w:sz="4" w:space="0" w:color="auto"/>
            </w:tcBorders>
            <w:shd w:val="clear" w:color="auto" w:fill="auto"/>
            <w:noWrap/>
            <w:vAlign w:val="center"/>
            <w:hideMark/>
          </w:tcPr>
          <w:p w14:paraId="726E6102" w14:textId="77777777" w:rsidR="004512A9" w:rsidRPr="0047226B" w:rsidRDefault="004512A9">
            <w:pPr>
              <w:jc w:val="center"/>
              <w:rPr>
                <w:color w:val="000000"/>
              </w:rPr>
            </w:pPr>
            <w:r w:rsidRPr="0047226B">
              <w:rPr>
                <w:color w:val="000000"/>
                <w:sz w:val="22"/>
                <w:szCs w:val="22"/>
              </w:rPr>
              <w:t>166</w:t>
            </w:r>
          </w:p>
        </w:tc>
        <w:tc>
          <w:tcPr>
            <w:tcW w:w="1040" w:type="dxa"/>
            <w:tcBorders>
              <w:top w:val="nil"/>
              <w:left w:val="nil"/>
              <w:bottom w:val="single" w:sz="4" w:space="0" w:color="auto"/>
              <w:right w:val="single" w:sz="4" w:space="0" w:color="auto"/>
            </w:tcBorders>
            <w:shd w:val="clear" w:color="auto" w:fill="auto"/>
            <w:noWrap/>
            <w:vAlign w:val="bottom"/>
            <w:hideMark/>
          </w:tcPr>
          <w:p w14:paraId="0F8C8270" w14:textId="77777777" w:rsidR="004512A9" w:rsidRPr="0047226B" w:rsidRDefault="004512A9">
            <w:pPr>
              <w:jc w:val="center"/>
              <w:rPr>
                <w:color w:val="000000"/>
              </w:rPr>
            </w:pPr>
            <w:r w:rsidRPr="0047226B">
              <w:rPr>
                <w:color w:val="000000"/>
                <w:sz w:val="22"/>
                <w:szCs w:val="22"/>
              </w:rPr>
              <w:t>175</w:t>
            </w:r>
          </w:p>
        </w:tc>
        <w:tc>
          <w:tcPr>
            <w:tcW w:w="1200" w:type="dxa"/>
            <w:tcBorders>
              <w:top w:val="nil"/>
              <w:left w:val="nil"/>
              <w:bottom w:val="single" w:sz="4" w:space="0" w:color="auto"/>
              <w:right w:val="single" w:sz="4" w:space="0" w:color="auto"/>
            </w:tcBorders>
            <w:shd w:val="clear" w:color="auto" w:fill="auto"/>
            <w:noWrap/>
            <w:vAlign w:val="bottom"/>
            <w:hideMark/>
          </w:tcPr>
          <w:p w14:paraId="1C74CE25" w14:textId="77777777" w:rsidR="004512A9" w:rsidRPr="0047226B" w:rsidRDefault="004512A9">
            <w:pPr>
              <w:jc w:val="center"/>
              <w:rPr>
                <w:color w:val="000000"/>
              </w:rPr>
            </w:pPr>
            <w:r w:rsidRPr="0047226B">
              <w:rPr>
                <w:color w:val="000000"/>
                <w:sz w:val="22"/>
                <w:szCs w:val="22"/>
              </w:rPr>
              <w:t>174</w:t>
            </w:r>
          </w:p>
        </w:tc>
      </w:tr>
      <w:tr w:rsidR="004512A9" w:rsidRPr="0047226B" w14:paraId="56523C3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B4EF2DC" w14:textId="77777777" w:rsidR="004512A9" w:rsidRPr="0047226B" w:rsidRDefault="004512A9">
            <w:pPr>
              <w:rPr>
                <w:color w:val="000000"/>
              </w:rPr>
            </w:pPr>
            <w:r w:rsidRPr="0047226B">
              <w:rPr>
                <w:color w:val="000000"/>
                <w:sz w:val="22"/>
                <w:szCs w:val="22"/>
              </w:rPr>
              <w:t>02 DE JUNIO</w:t>
            </w:r>
          </w:p>
        </w:tc>
        <w:tc>
          <w:tcPr>
            <w:tcW w:w="4134" w:type="dxa"/>
            <w:tcBorders>
              <w:top w:val="nil"/>
              <w:left w:val="nil"/>
              <w:bottom w:val="single" w:sz="4" w:space="0" w:color="auto"/>
              <w:right w:val="single" w:sz="4" w:space="0" w:color="auto"/>
            </w:tcBorders>
            <w:shd w:val="clear" w:color="auto" w:fill="auto"/>
            <w:noWrap/>
            <w:vAlign w:val="bottom"/>
            <w:hideMark/>
          </w:tcPr>
          <w:p w14:paraId="4EC7DB4E" w14:textId="77777777" w:rsidR="004512A9" w:rsidRPr="0047226B" w:rsidRDefault="004512A9">
            <w:pPr>
              <w:rPr>
                <w:color w:val="000000"/>
              </w:rPr>
            </w:pPr>
            <w:r w:rsidRPr="0047226B">
              <w:rPr>
                <w:color w:val="000000"/>
                <w:sz w:val="22"/>
                <w:szCs w:val="22"/>
              </w:rPr>
              <w:t>RENE ULISES PEREZ SERRANO</w:t>
            </w:r>
          </w:p>
        </w:tc>
        <w:tc>
          <w:tcPr>
            <w:tcW w:w="1200" w:type="dxa"/>
            <w:tcBorders>
              <w:top w:val="nil"/>
              <w:left w:val="nil"/>
              <w:bottom w:val="single" w:sz="4" w:space="0" w:color="auto"/>
              <w:right w:val="single" w:sz="4" w:space="0" w:color="auto"/>
            </w:tcBorders>
            <w:shd w:val="clear" w:color="auto" w:fill="auto"/>
            <w:noWrap/>
            <w:vAlign w:val="center"/>
            <w:hideMark/>
          </w:tcPr>
          <w:p w14:paraId="64352310" w14:textId="77777777" w:rsidR="004512A9" w:rsidRPr="0047226B" w:rsidRDefault="004512A9">
            <w:pPr>
              <w:jc w:val="center"/>
              <w:rPr>
                <w:color w:val="000000"/>
              </w:rPr>
            </w:pPr>
            <w:r w:rsidRPr="0047226B">
              <w:rPr>
                <w:color w:val="000000"/>
                <w:sz w:val="22"/>
                <w:szCs w:val="22"/>
              </w:rPr>
              <w:t>167</w:t>
            </w:r>
          </w:p>
        </w:tc>
        <w:tc>
          <w:tcPr>
            <w:tcW w:w="1040" w:type="dxa"/>
            <w:tcBorders>
              <w:top w:val="nil"/>
              <w:left w:val="nil"/>
              <w:bottom w:val="single" w:sz="4" w:space="0" w:color="auto"/>
              <w:right w:val="single" w:sz="4" w:space="0" w:color="auto"/>
            </w:tcBorders>
            <w:shd w:val="clear" w:color="auto" w:fill="auto"/>
            <w:noWrap/>
            <w:vAlign w:val="bottom"/>
            <w:hideMark/>
          </w:tcPr>
          <w:p w14:paraId="658F13F2" w14:textId="77777777" w:rsidR="004512A9" w:rsidRPr="0047226B" w:rsidRDefault="004512A9">
            <w:pPr>
              <w:jc w:val="center"/>
              <w:rPr>
                <w:color w:val="000000"/>
              </w:rPr>
            </w:pPr>
            <w:r w:rsidRPr="0047226B">
              <w:rPr>
                <w:color w:val="000000"/>
                <w:sz w:val="22"/>
                <w:szCs w:val="22"/>
              </w:rPr>
              <w:t>176</w:t>
            </w:r>
          </w:p>
        </w:tc>
        <w:tc>
          <w:tcPr>
            <w:tcW w:w="1200" w:type="dxa"/>
            <w:tcBorders>
              <w:top w:val="nil"/>
              <w:left w:val="nil"/>
              <w:bottom w:val="single" w:sz="4" w:space="0" w:color="auto"/>
              <w:right w:val="single" w:sz="4" w:space="0" w:color="auto"/>
            </w:tcBorders>
            <w:shd w:val="clear" w:color="auto" w:fill="auto"/>
            <w:noWrap/>
            <w:vAlign w:val="bottom"/>
            <w:hideMark/>
          </w:tcPr>
          <w:p w14:paraId="3CFD23C6" w14:textId="77777777" w:rsidR="004512A9" w:rsidRPr="0047226B" w:rsidRDefault="004512A9">
            <w:pPr>
              <w:jc w:val="center"/>
              <w:rPr>
                <w:color w:val="000000"/>
              </w:rPr>
            </w:pPr>
            <w:r w:rsidRPr="0047226B">
              <w:rPr>
                <w:color w:val="000000"/>
                <w:sz w:val="22"/>
                <w:szCs w:val="22"/>
              </w:rPr>
              <w:t>175</w:t>
            </w:r>
          </w:p>
        </w:tc>
      </w:tr>
      <w:tr w:rsidR="004512A9" w:rsidRPr="0047226B" w14:paraId="0A493BD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BDE0425" w14:textId="77777777" w:rsidR="004512A9" w:rsidRPr="0047226B" w:rsidRDefault="004512A9">
            <w:pPr>
              <w:rPr>
                <w:color w:val="000000"/>
              </w:rPr>
            </w:pPr>
            <w:r w:rsidRPr="0047226B">
              <w:rPr>
                <w:color w:val="000000"/>
                <w:sz w:val="22"/>
                <w:szCs w:val="22"/>
              </w:rPr>
              <w:t>24 DE MAYO</w:t>
            </w:r>
          </w:p>
        </w:tc>
        <w:tc>
          <w:tcPr>
            <w:tcW w:w="4134" w:type="dxa"/>
            <w:tcBorders>
              <w:top w:val="nil"/>
              <w:left w:val="nil"/>
              <w:bottom w:val="single" w:sz="4" w:space="0" w:color="auto"/>
              <w:right w:val="single" w:sz="4" w:space="0" w:color="auto"/>
            </w:tcBorders>
            <w:shd w:val="clear" w:color="auto" w:fill="auto"/>
            <w:noWrap/>
            <w:vAlign w:val="bottom"/>
            <w:hideMark/>
          </w:tcPr>
          <w:p w14:paraId="7F51CF50" w14:textId="77777777" w:rsidR="004512A9" w:rsidRPr="0047226B" w:rsidRDefault="004512A9">
            <w:pPr>
              <w:rPr>
                <w:color w:val="000000"/>
              </w:rPr>
            </w:pPr>
            <w:r w:rsidRPr="0047226B">
              <w:rPr>
                <w:color w:val="000000"/>
                <w:sz w:val="22"/>
                <w:szCs w:val="22"/>
              </w:rPr>
              <w:t>MARYELIN ABIGAIL AZUCENA HERNANDEZ</w:t>
            </w:r>
          </w:p>
        </w:tc>
        <w:tc>
          <w:tcPr>
            <w:tcW w:w="1200" w:type="dxa"/>
            <w:tcBorders>
              <w:top w:val="nil"/>
              <w:left w:val="nil"/>
              <w:bottom w:val="single" w:sz="4" w:space="0" w:color="auto"/>
              <w:right w:val="single" w:sz="4" w:space="0" w:color="auto"/>
            </w:tcBorders>
            <w:shd w:val="clear" w:color="auto" w:fill="auto"/>
            <w:noWrap/>
            <w:vAlign w:val="center"/>
            <w:hideMark/>
          </w:tcPr>
          <w:p w14:paraId="008B2208" w14:textId="77777777" w:rsidR="004512A9" w:rsidRPr="0047226B" w:rsidRDefault="004512A9">
            <w:pPr>
              <w:jc w:val="center"/>
              <w:rPr>
                <w:color w:val="000000"/>
              </w:rPr>
            </w:pPr>
            <w:r w:rsidRPr="0047226B">
              <w:rPr>
                <w:color w:val="000000"/>
                <w:sz w:val="22"/>
                <w:szCs w:val="22"/>
              </w:rPr>
              <w:t>168</w:t>
            </w:r>
          </w:p>
        </w:tc>
        <w:tc>
          <w:tcPr>
            <w:tcW w:w="1040" w:type="dxa"/>
            <w:tcBorders>
              <w:top w:val="nil"/>
              <w:left w:val="nil"/>
              <w:bottom w:val="single" w:sz="4" w:space="0" w:color="auto"/>
              <w:right w:val="single" w:sz="4" w:space="0" w:color="auto"/>
            </w:tcBorders>
            <w:shd w:val="clear" w:color="auto" w:fill="auto"/>
            <w:noWrap/>
            <w:vAlign w:val="bottom"/>
            <w:hideMark/>
          </w:tcPr>
          <w:p w14:paraId="74A54B05" w14:textId="77777777" w:rsidR="004512A9" w:rsidRPr="0047226B" w:rsidRDefault="004512A9">
            <w:pPr>
              <w:jc w:val="center"/>
              <w:rPr>
                <w:color w:val="000000"/>
              </w:rPr>
            </w:pPr>
            <w:r w:rsidRPr="0047226B">
              <w:rPr>
                <w:color w:val="000000"/>
                <w:sz w:val="22"/>
                <w:szCs w:val="22"/>
              </w:rPr>
              <w:t>177</w:t>
            </w:r>
          </w:p>
        </w:tc>
        <w:tc>
          <w:tcPr>
            <w:tcW w:w="1200" w:type="dxa"/>
            <w:tcBorders>
              <w:top w:val="nil"/>
              <w:left w:val="nil"/>
              <w:bottom w:val="single" w:sz="4" w:space="0" w:color="auto"/>
              <w:right w:val="single" w:sz="4" w:space="0" w:color="auto"/>
            </w:tcBorders>
            <w:shd w:val="clear" w:color="auto" w:fill="auto"/>
            <w:noWrap/>
            <w:vAlign w:val="bottom"/>
            <w:hideMark/>
          </w:tcPr>
          <w:p w14:paraId="043BEEEA" w14:textId="77777777" w:rsidR="004512A9" w:rsidRPr="0047226B" w:rsidRDefault="004512A9">
            <w:pPr>
              <w:jc w:val="center"/>
              <w:rPr>
                <w:color w:val="000000"/>
              </w:rPr>
            </w:pPr>
            <w:r w:rsidRPr="0047226B">
              <w:rPr>
                <w:color w:val="000000"/>
                <w:sz w:val="22"/>
                <w:szCs w:val="22"/>
              </w:rPr>
              <w:t>176</w:t>
            </w:r>
          </w:p>
        </w:tc>
      </w:tr>
      <w:tr w:rsidR="004512A9" w:rsidRPr="0047226B" w14:paraId="0662E10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6893664" w14:textId="77777777" w:rsidR="004512A9" w:rsidRPr="0047226B" w:rsidRDefault="004512A9">
            <w:pPr>
              <w:rPr>
                <w:color w:val="000000"/>
              </w:rPr>
            </w:pPr>
            <w:r w:rsidRPr="0047226B">
              <w:rPr>
                <w:color w:val="000000"/>
                <w:sz w:val="22"/>
                <w:szCs w:val="22"/>
              </w:rPr>
              <w:t>03 DE JUNIO</w:t>
            </w:r>
          </w:p>
        </w:tc>
        <w:tc>
          <w:tcPr>
            <w:tcW w:w="4134" w:type="dxa"/>
            <w:tcBorders>
              <w:top w:val="nil"/>
              <w:left w:val="nil"/>
              <w:bottom w:val="single" w:sz="4" w:space="0" w:color="auto"/>
              <w:right w:val="single" w:sz="4" w:space="0" w:color="auto"/>
            </w:tcBorders>
            <w:shd w:val="clear" w:color="auto" w:fill="auto"/>
            <w:noWrap/>
            <w:vAlign w:val="bottom"/>
            <w:hideMark/>
          </w:tcPr>
          <w:p w14:paraId="48F87644" w14:textId="77777777" w:rsidR="004512A9" w:rsidRPr="0047226B" w:rsidRDefault="004512A9">
            <w:pPr>
              <w:rPr>
                <w:color w:val="000000"/>
              </w:rPr>
            </w:pPr>
            <w:r w:rsidRPr="0047226B">
              <w:rPr>
                <w:color w:val="000000"/>
                <w:sz w:val="22"/>
                <w:szCs w:val="22"/>
              </w:rPr>
              <w:t>ROLANDO NEFTALY BLANCO GOMEZ</w:t>
            </w:r>
          </w:p>
        </w:tc>
        <w:tc>
          <w:tcPr>
            <w:tcW w:w="1200" w:type="dxa"/>
            <w:tcBorders>
              <w:top w:val="nil"/>
              <w:left w:val="nil"/>
              <w:bottom w:val="single" w:sz="4" w:space="0" w:color="auto"/>
              <w:right w:val="single" w:sz="4" w:space="0" w:color="auto"/>
            </w:tcBorders>
            <w:shd w:val="clear" w:color="auto" w:fill="auto"/>
            <w:noWrap/>
            <w:vAlign w:val="center"/>
            <w:hideMark/>
          </w:tcPr>
          <w:p w14:paraId="7EDDE3AB" w14:textId="77777777" w:rsidR="004512A9" w:rsidRPr="0047226B" w:rsidRDefault="004512A9">
            <w:pPr>
              <w:jc w:val="center"/>
              <w:rPr>
                <w:color w:val="000000"/>
              </w:rPr>
            </w:pPr>
            <w:r w:rsidRPr="0047226B">
              <w:rPr>
                <w:color w:val="000000"/>
                <w:sz w:val="22"/>
                <w:szCs w:val="22"/>
              </w:rPr>
              <w:t>169</w:t>
            </w:r>
          </w:p>
        </w:tc>
        <w:tc>
          <w:tcPr>
            <w:tcW w:w="1040" w:type="dxa"/>
            <w:tcBorders>
              <w:top w:val="nil"/>
              <w:left w:val="nil"/>
              <w:bottom w:val="single" w:sz="4" w:space="0" w:color="auto"/>
              <w:right w:val="single" w:sz="4" w:space="0" w:color="auto"/>
            </w:tcBorders>
            <w:shd w:val="clear" w:color="auto" w:fill="auto"/>
            <w:noWrap/>
            <w:vAlign w:val="bottom"/>
            <w:hideMark/>
          </w:tcPr>
          <w:p w14:paraId="21741694" w14:textId="77777777" w:rsidR="004512A9" w:rsidRPr="0047226B" w:rsidRDefault="004512A9">
            <w:pPr>
              <w:jc w:val="center"/>
              <w:rPr>
                <w:color w:val="000000"/>
              </w:rPr>
            </w:pPr>
            <w:r w:rsidRPr="0047226B">
              <w:rPr>
                <w:color w:val="000000"/>
                <w:sz w:val="22"/>
                <w:szCs w:val="22"/>
              </w:rPr>
              <w:t>178</w:t>
            </w:r>
          </w:p>
        </w:tc>
        <w:tc>
          <w:tcPr>
            <w:tcW w:w="1200" w:type="dxa"/>
            <w:tcBorders>
              <w:top w:val="nil"/>
              <w:left w:val="nil"/>
              <w:bottom w:val="single" w:sz="4" w:space="0" w:color="auto"/>
              <w:right w:val="single" w:sz="4" w:space="0" w:color="auto"/>
            </w:tcBorders>
            <w:shd w:val="clear" w:color="auto" w:fill="auto"/>
            <w:noWrap/>
            <w:vAlign w:val="bottom"/>
            <w:hideMark/>
          </w:tcPr>
          <w:p w14:paraId="7D92DE30" w14:textId="77777777" w:rsidR="004512A9" w:rsidRPr="0047226B" w:rsidRDefault="004512A9">
            <w:pPr>
              <w:jc w:val="center"/>
              <w:rPr>
                <w:color w:val="000000"/>
              </w:rPr>
            </w:pPr>
            <w:r w:rsidRPr="0047226B">
              <w:rPr>
                <w:color w:val="000000"/>
                <w:sz w:val="22"/>
                <w:szCs w:val="22"/>
              </w:rPr>
              <w:t>177</w:t>
            </w:r>
          </w:p>
        </w:tc>
      </w:tr>
      <w:tr w:rsidR="004512A9" w:rsidRPr="0047226B" w14:paraId="6C052AA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A5ED016" w14:textId="77777777" w:rsidR="004512A9" w:rsidRPr="0047226B" w:rsidRDefault="004512A9">
            <w:pPr>
              <w:rPr>
                <w:color w:val="000000"/>
              </w:rPr>
            </w:pPr>
            <w:r w:rsidRPr="0047226B">
              <w:rPr>
                <w:color w:val="000000"/>
                <w:sz w:val="22"/>
                <w:szCs w:val="22"/>
              </w:rPr>
              <w:t xml:space="preserve">29 DE MAYO </w:t>
            </w:r>
          </w:p>
        </w:tc>
        <w:tc>
          <w:tcPr>
            <w:tcW w:w="4134" w:type="dxa"/>
            <w:tcBorders>
              <w:top w:val="nil"/>
              <w:left w:val="nil"/>
              <w:bottom w:val="single" w:sz="4" w:space="0" w:color="auto"/>
              <w:right w:val="single" w:sz="4" w:space="0" w:color="auto"/>
            </w:tcBorders>
            <w:shd w:val="clear" w:color="auto" w:fill="auto"/>
            <w:noWrap/>
            <w:vAlign w:val="bottom"/>
            <w:hideMark/>
          </w:tcPr>
          <w:p w14:paraId="4261A4F9" w14:textId="77777777" w:rsidR="004512A9" w:rsidRPr="0047226B" w:rsidRDefault="004512A9">
            <w:pPr>
              <w:rPr>
                <w:color w:val="000000"/>
              </w:rPr>
            </w:pPr>
            <w:r w:rsidRPr="0047226B">
              <w:rPr>
                <w:color w:val="000000"/>
                <w:sz w:val="22"/>
                <w:szCs w:val="22"/>
              </w:rPr>
              <w:t xml:space="preserve">ANGEL ALDAIR VASQUEZ MENDOZA </w:t>
            </w:r>
          </w:p>
        </w:tc>
        <w:tc>
          <w:tcPr>
            <w:tcW w:w="1200" w:type="dxa"/>
            <w:tcBorders>
              <w:top w:val="nil"/>
              <w:left w:val="nil"/>
              <w:bottom w:val="single" w:sz="4" w:space="0" w:color="auto"/>
              <w:right w:val="single" w:sz="4" w:space="0" w:color="auto"/>
            </w:tcBorders>
            <w:shd w:val="clear" w:color="auto" w:fill="auto"/>
            <w:noWrap/>
            <w:vAlign w:val="center"/>
            <w:hideMark/>
          </w:tcPr>
          <w:p w14:paraId="3702BB26" w14:textId="77777777" w:rsidR="004512A9" w:rsidRPr="0047226B" w:rsidRDefault="004512A9">
            <w:pPr>
              <w:jc w:val="center"/>
              <w:rPr>
                <w:color w:val="000000"/>
              </w:rPr>
            </w:pPr>
            <w:r w:rsidRPr="0047226B">
              <w:rPr>
                <w:color w:val="000000"/>
                <w:sz w:val="22"/>
                <w:szCs w:val="22"/>
              </w:rPr>
              <w:t>170</w:t>
            </w:r>
          </w:p>
        </w:tc>
        <w:tc>
          <w:tcPr>
            <w:tcW w:w="1040" w:type="dxa"/>
            <w:tcBorders>
              <w:top w:val="nil"/>
              <w:left w:val="nil"/>
              <w:bottom w:val="single" w:sz="4" w:space="0" w:color="auto"/>
              <w:right w:val="single" w:sz="4" w:space="0" w:color="auto"/>
            </w:tcBorders>
            <w:shd w:val="clear" w:color="auto" w:fill="auto"/>
            <w:noWrap/>
            <w:vAlign w:val="bottom"/>
            <w:hideMark/>
          </w:tcPr>
          <w:p w14:paraId="7ED280B6" w14:textId="77777777" w:rsidR="004512A9" w:rsidRPr="0047226B" w:rsidRDefault="004512A9">
            <w:pPr>
              <w:jc w:val="center"/>
              <w:rPr>
                <w:color w:val="000000"/>
              </w:rPr>
            </w:pPr>
            <w:r w:rsidRPr="0047226B">
              <w:rPr>
                <w:color w:val="000000"/>
                <w:sz w:val="22"/>
                <w:szCs w:val="22"/>
              </w:rPr>
              <w:t>179</w:t>
            </w:r>
          </w:p>
        </w:tc>
        <w:tc>
          <w:tcPr>
            <w:tcW w:w="1200" w:type="dxa"/>
            <w:tcBorders>
              <w:top w:val="nil"/>
              <w:left w:val="nil"/>
              <w:bottom w:val="single" w:sz="4" w:space="0" w:color="auto"/>
              <w:right w:val="single" w:sz="4" w:space="0" w:color="auto"/>
            </w:tcBorders>
            <w:shd w:val="clear" w:color="auto" w:fill="auto"/>
            <w:noWrap/>
            <w:vAlign w:val="bottom"/>
            <w:hideMark/>
          </w:tcPr>
          <w:p w14:paraId="6CA0B323" w14:textId="77777777" w:rsidR="004512A9" w:rsidRPr="0047226B" w:rsidRDefault="004512A9">
            <w:pPr>
              <w:jc w:val="center"/>
              <w:rPr>
                <w:color w:val="000000"/>
              </w:rPr>
            </w:pPr>
            <w:r w:rsidRPr="0047226B">
              <w:rPr>
                <w:color w:val="000000"/>
                <w:sz w:val="22"/>
                <w:szCs w:val="22"/>
              </w:rPr>
              <w:t>178</w:t>
            </w:r>
          </w:p>
        </w:tc>
      </w:tr>
      <w:tr w:rsidR="004512A9" w:rsidRPr="0047226B" w14:paraId="425261E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D41C932" w14:textId="77777777" w:rsidR="004512A9" w:rsidRPr="0047226B" w:rsidRDefault="004512A9">
            <w:pPr>
              <w:rPr>
                <w:color w:val="000000"/>
              </w:rPr>
            </w:pPr>
            <w:r w:rsidRPr="0047226B">
              <w:rPr>
                <w:color w:val="000000"/>
                <w:sz w:val="22"/>
                <w:szCs w:val="22"/>
              </w:rPr>
              <w:t>28 DE MAYO</w:t>
            </w:r>
          </w:p>
        </w:tc>
        <w:tc>
          <w:tcPr>
            <w:tcW w:w="4134" w:type="dxa"/>
            <w:tcBorders>
              <w:top w:val="nil"/>
              <w:left w:val="nil"/>
              <w:bottom w:val="single" w:sz="4" w:space="0" w:color="auto"/>
              <w:right w:val="single" w:sz="4" w:space="0" w:color="auto"/>
            </w:tcBorders>
            <w:shd w:val="clear" w:color="auto" w:fill="auto"/>
            <w:noWrap/>
            <w:vAlign w:val="bottom"/>
            <w:hideMark/>
          </w:tcPr>
          <w:p w14:paraId="7FD04120" w14:textId="77777777" w:rsidR="004512A9" w:rsidRPr="0047226B" w:rsidRDefault="004512A9">
            <w:pPr>
              <w:rPr>
                <w:color w:val="000000"/>
              </w:rPr>
            </w:pPr>
            <w:r w:rsidRPr="0047226B">
              <w:rPr>
                <w:color w:val="000000"/>
                <w:sz w:val="22"/>
                <w:szCs w:val="22"/>
              </w:rPr>
              <w:t>KARLA ELIZABETH BENITEZ SIELIEZAR</w:t>
            </w:r>
          </w:p>
        </w:tc>
        <w:tc>
          <w:tcPr>
            <w:tcW w:w="1200" w:type="dxa"/>
            <w:tcBorders>
              <w:top w:val="nil"/>
              <w:left w:val="nil"/>
              <w:bottom w:val="single" w:sz="4" w:space="0" w:color="auto"/>
              <w:right w:val="single" w:sz="4" w:space="0" w:color="auto"/>
            </w:tcBorders>
            <w:shd w:val="clear" w:color="auto" w:fill="auto"/>
            <w:noWrap/>
            <w:vAlign w:val="center"/>
            <w:hideMark/>
          </w:tcPr>
          <w:p w14:paraId="735F7124" w14:textId="77777777" w:rsidR="004512A9" w:rsidRPr="0047226B" w:rsidRDefault="004512A9">
            <w:pPr>
              <w:jc w:val="center"/>
              <w:rPr>
                <w:color w:val="000000"/>
              </w:rPr>
            </w:pPr>
            <w:r w:rsidRPr="0047226B">
              <w:rPr>
                <w:color w:val="000000"/>
                <w:sz w:val="22"/>
                <w:szCs w:val="22"/>
              </w:rPr>
              <w:t>171</w:t>
            </w:r>
          </w:p>
        </w:tc>
        <w:tc>
          <w:tcPr>
            <w:tcW w:w="1040" w:type="dxa"/>
            <w:tcBorders>
              <w:top w:val="nil"/>
              <w:left w:val="nil"/>
              <w:bottom w:val="single" w:sz="4" w:space="0" w:color="auto"/>
              <w:right w:val="single" w:sz="4" w:space="0" w:color="auto"/>
            </w:tcBorders>
            <w:shd w:val="clear" w:color="auto" w:fill="auto"/>
            <w:noWrap/>
            <w:vAlign w:val="bottom"/>
            <w:hideMark/>
          </w:tcPr>
          <w:p w14:paraId="2F84707C" w14:textId="77777777" w:rsidR="004512A9" w:rsidRPr="0047226B" w:rsidRDefault="004512A9">
            <w:pPr>
              <w:jc w:val="center"/>
              <w:rPr>
                <w:color w:val="000000"/>
              </w:rPr>
            </w:pPr>
            <w:r w:rsidRPr="0047226B">
              <w:rPr>
                <w:color w:val="000000"/>
                <w:sz w:val="22"/>
                <w:szCs w:val="22"/>
              </w:rPr>
              <w:t>180</w:t>
            </w:r>
          </w:p>
        </w:tc>
        <w:tc>
          <w:tcPr>
            <w:tcW w:w="1200" w:type="dxa"/>
            <w:tcBorders>
              <w:top w:val="nil"/>
              <w:left w:val="nil"/>
              <w:bottom w:val="single" w:sz="4" w:space="0" w:color="auto"/>
              <w:right w:val="single" w:sz="4" w:space="0" w:color="auto"/>
            </w:tcBorders>
            <w:shd w:val="clear" w:color="auto" w:fill="auto"/>
            <w:noWrap/>
            <w:vAlign w:val="bottom"/>
            <w:hideMark/>
          </w:tcPr>
          <w:p w14:paraId="06DC0903" w14:textId="77777777" w:rsidR="004512A9" w:rsidRPr="0047226B" w:rsidRDefault="004512A9">
            <w:pPr>
              <w:jc w:val="center"/>
              <w:rPr>
                <w:color w:val="000000"/>
              </w:rPr>
            </w:pPr>
            <w:r w:rsidRPr="0047226B">
              <w:rPr>
                <w:color w:val="000000"/>
                <w:sz w:val="22"/>
                <w:szCs w:val="22"/>
              </w:rPr>
              <w:t>179</w:t>
            </w:r>
          </w:p>
        </w:tc>
      </w:tr>
      <w:tr w:rsidR="004512A9" w:rsidRPr="0047226B" w14:paraId="0625857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D829C07" w14:textId="77777777" w:rsidR="004512A9" w:rsidRPr="0047226B" w:rsidRDefault="004512A9">
            <w:pPr>
              <w:rPr>
                <w:color w:val="000000"/>
              </w:rPr>
            </w:pPr>
            <w:r w:rsidRPr="0047226B">
              <w:rPr>
                <w:color w:val="000000"/>
                <w:sz w:val="22"/>
                <w:szCs w:val="22"/>
              </w:rPr>
              <w:t>02 DE ABRIL</w:t>
            </w:r>
          </w:p>
        </w:tc>
        <w:tc>
          <w:tcPr>
            <w:tcW w:w="4134" w:type="dxa"/>
            <w:tcBorders>
              <w:top w:val="nil"/>
              <w:left w:val="nil"/>
              <w:bottom w:val="single" w:sz="4" w:space="0" w:color="auto"/>
              <w:right w:val="single" w:sz="4" w:space="0" w:color="auto"/>
            </w:tcBorders>
            <w:shd w:val="clear" w:color="auto" w:fill="auto"/>
            <w:noWrap/>
            <w:vAlign w:val="bottom"/>
            <w:hideMark/>
          </w:tcPr>
          <w:p w14:paraId="46A8B2D3" w14:textId="77777777" w:rsidR="004512A9" w:rsidRPr="0047226B" w:rsidRDefault="004512A9">
            <w:pPr>
              <w:rPr>
                <w:color w:val="000000"/>
              </w:rPr>
            </w:pPr>
            <w:r w:rsidRPr="0047226B">
              <w:rPr>
                <w:color w:val="000000"/>
                <w:sz w:val="22"/>
                <w:szCs w:val="22"/>
              </w:rPr>
              <w:t xml:space="preserve">WILLIAM ANTONIO CRUZ ORELLANA </w:t>
            </w:r>
          </w:p>
        </w:tc>
        <w:tc>
          <w:tcPr>
            <w:tcW w:w="1200" w:type="dxa"/>
            <w:tcBorders>
              <w:top w:val="nil"/>
              <w:left w:val="nil"/>
              <w:bottom w:val="single" w:sz="4" w:space="0" w:color="auto"/>
              <w:right w:val="single" w:sz="4" w:space="0" w:color="auto"/>
            </w:tcBorders>
            <w:shd w:val="clear" w:color="auto" w:fill="auto"/>
            <w:noWrap/>
            <w:vAlign w:val="center"/>
            <w:hideMark/>
          </w:tcPr>
          <w:p w14:paraId="50E13346" w14:textId="77777777" w:rsidR="004512A9" w:rsidRPr="0047226B" w:rsidRDefault="004512A9">
            <w:pPr>
              <w:jc w:val="center"/>
              <w:rPr>
                <w:color w:val="000000"/>
              </w:rPr>
            </w:pPr>
            <w:r w:rsidRPr="0047226B">
              <w:rPr>
                <w:color w:val="000000"/>
                <w:sz w:val="22"/>
                <w:szCs w:val="22"/>
              </w:rPr>
              <w:t>172</w:t>
            </w:r>
          </w:p>
        </w:tc>
        <w:tc>
          <w:tcPr>
            <w:tcW w:w="1040" w:type="dxa"/>
            <w:tcBorders>
              <w:top w:val="nil"/>
              <w:left w:val="nil"/>
              <w:bottom w:val="single" w:sz="4" w:space="0" w:color="auto"/>
              <w:right w:val="single" w:sz="4" w:space="0" w:color="auto"/>
            </w:tcBorders>
            <w:shd w:val="clear" w:color="auto" w:fill="auto"/>
            <w:noWrap/>
            <w:vAlign w:val="bottom"/>
            <w:hideMark/>
          </w:tcPr>
          <w:p w14:paraId="6A78F079" w14:textId="77777777" w:rsidR="004512A9" w:rsidRPr="0047226B" w:rsidRDefault="004512A9">
            <w:pPr>
              <w:jc w:val="center"/>
              <w:rPr>
                <w:color w:val="000000"/>
              </w:rPr>
            </w:pPr>
            <w:r w:rsidRPr="0047226B">
              <w:rPr>
                <w:color w:val="000000"/>
                <w:sz w:val="22"/>
                <w:szCs w:val="22"/>
              </w:rPr>
              <w:t>181</w:t>
            </w:r>
          </w:p>
        </w:tc>
        <w:tc>
          <w:tcPr>
            <w:tcW w:w="1200" w:type="dxa"/>
            <w:tcBorders>
              <w:top w:val="nil"/>
              <w:left w:val="nil"/>
              <w:bottom w:val="single" w:sz="4" w:space="0" w:color="auto"/>
              <w:right w:val="single" w:sz="4" w:space="0" w:color="auto"/>
            </w:tcBorders>
            <w:shd w:val="clear" w:color="auto" w:fill="auto"/>
            <w:noWrap/>
            <w:vAlign w:val="bottom"/>
            <w:hideMark/>
          </w:tcPr>
          <w:p w14:paraId="3CAE4F50" w14:textId="77777777" w:rsidR="004512A9" w:rsidRPr="0047226B" w:rsidRDefault="004512A9">
            <w:pPr>
              <w:jc w:val="center"/>
              <w:rPr>
                <w:color w:val="000000"/>
              </w:rPr>
            </w:pPr>
            <w:r w:rsidRPr="0047226B">
              <w:rPr>
                <w:color w:val="000000"/>
                <w:sz w:val="22"/>
                <w:szCs w:val="22"/>
              </w:rPr>
              <w:t>180</w:t>
            </w:r>
          </w:p>
        </w:tc>
      </w:tr>
      <w:tr w:rsidR="004512A9" w:rsidRPr="0047226B" w14:paraId="20C3E6B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87E9C38" w14:textId="77777777" w:rsidR="004512A9" w:rsidRPr="0047226B" w:rsidRDefault="004512A9">
            <w:pPr>
              <w:rPr>
                <w:color w:val="000000"/>
              </w:rPr>
            </w:pPr>
            <w:r w:rsidRPr="0047226B">
              <w:rPr>
                <w:color w:val="000000"/>
                <w:sz w:val="22"/>
                <w:szCs w:val="22"/>
              </w:rPr>
              <w:t>31 DE MAYO</w:t>
            </w:r>
          </w:p>
        </w:tc>
        <w:tc>
          <w:tcPr>
            <w:tcW w:w="4134" w:type="dxa"/>
            <w:tcBorders>
              <w:top w:val="nil"/>
              <w:left w:val="nil"/>
              <w:bottom w:val="single" w:sz="4" w:space="0" w:color="auto"/>
              <w:right w:val="single" w:sz="4" w:space="0" w:color="auto"/>
            </w:tcBorders>
            <w:shd w:val="clear" w:color="auto" w:fill="auto"/>
            <w:noWrap/>
            <w:vAlign w:val="bottom"/>
            <w:hideMark/>
          </w:tcPr>
          <w:p w14:paraId="5C3BF6B2" w14:textId="77777777" w:rsidR="004512A9" w:rsidRPr="0047226B" w:rsidRDefault="004512A9">
            <w:pPr>
              <w:rPr>
                <w:color w:val="000000"/>
              </w:rPr>
            </w:pPr>
            <w:r w:rsidRPr="0047226B">
              <w:rPr>
                <w:color w:val="000000"/>
                <w:sz w:val="22"/>
                <w:szCs w:val="22"/>
              </w:rPr>
              <w:t>KATHERINE TATIANA FERNANDEZ PINEDA</w:t>
            </w:r>
          </w:p>
        </w:tc>
        <w:tc>
          <w:tcPr>
            <w:tcW w:w="1200" w:type="dxa"/>
            <w:tcBorders>
              <w:top w:val="nil"/>
              <w:left w:val="nil"/>
              <w:bottom w:val="single" w:sz="4" w:space="0" w:color="auto"/>
              <w:right w:val="single" w:sz="4" w:space="0" w:color="auto"/>
            </w:tcBorders>
            <w:shd w:val="clear" w:color="auto" w:fill="auto"/>
            <w:noWrap/>
            <w:vAlign w:val="center"/>
            <w:hideMark/>
          </w:tcPr>
          <w:p w14:paraId="0373E927" w14:textId="77777777" w:rsidR="004512A9" w:rsidRPr="0047226B" w:rsidRDefault="004512A9">
            <w:pPr>
              <w:jc w:val="center"/>
              <w:rPr>
                <w:color w:val="000000"/>
              </w:rPr>
            </w:pPr>
            <w:r w:rsidRPr="0047226B">
              <w:rPr>
                <w:color w:val="000000"/>
                <w:sz w:val="22"/>
                <w:szCs w:val="22"/>
              </w:rPr>
              <w:t>173</w:t>
            </w:r>
          </w:p>
        </w:tc>
        <w:tc>
          <w:tcPr>
            <w:tcW w:w="1040" w:type="dxa"/>
            <w:tcBorders>
              <w:top w:val="nil"/>
              <w:left w:val="nil"/>
              <w:bottom w:val="single" w:sz="4" w:space="0" w:color="auto"/>
              <w:right w:val="single" w:sz="4" w:space="0" w:color="auto"/>
            </w:tcBorders>
            <w:shd w:val="clear" w:color="auto" w:fill="auto"/>
            <w:noWrap/>
            <w:vAlign w:val="bottom"/>
            <w:hideMark/>
          </w:tcPr>
          <w:p w14:paraId="10C43285" w14:textId="77777777" w:rsidR="004512A9" w:rsidRPr="0047226B" w:rsidRDefault="004512A9">
            <w:pPr>
              <w:jc w:val="center"/>
              <w:rPr>
                <w:color w:val="000000"/>
              </w:rPr>
            </w:pPr>
            <w:r w:rsidRPr="0047226B">
              <w:rPr>
                <w:color w:val="000000"/>
                <w:sz w:val="22"/>
                <w:szCs w:val="22"/>
              </w:rPr>
              <w:t>182</w:t>
            </w:r>
          </w:p>
        </w:tc>
        <w:tc>
          <w:tcPr>
            <w:tcW w:w="1200" w:type="dxa"/>
            <w:tcBorders>
              <w:top w:val="nil"/>
              <w:left w:val="nil"/>
              <w:bottom w:val="single" w:sz="4" w:space="0" w:color="auto"/>
              <w:right w:val="single" w:sz="4" w:space="0" w:color="auto"/>
            </w:tcBorders>
            <w:shd w:val="clear" w:color="auto" w:fill="auto"/>
            <w:noWrap/>
            <w:vAlign w:val="bottom"/>
            <w:hideMark/>
          </w:tcPr>
          <w:p w14:paraId="51D2D861" w14:textId="77777777" w:rsidR="004512A9" w:rsidRPr="0047226B" w:rsidRDefault="004512A9">
            <w:pPr>
              <w:jc w:val="center"/>
              <w:rPr>
                <w:color w:val="000000"/>
              </w:rPr>
            </w:pPr>
            <w:r w:rsidRPr="0047226B">
              <w:rPr>
                <w:color w:val="000000"/>
                <w:sz w:val="22"/>
                <w:szCs w:val="22"/>
              </w:rPr>
              <w:t>181</w:t>
            </w:r>
          </w:p>
        </w:tc>
      </w:tr>
      <w:tr w:rsidR="004512A9" w:rsidRPr="0047226B" w14:paraId="47EDC4F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675EBE5" w14:textId="77777777" w:rsidR="004512A9" w:rsidRPr="0047226B" w:rsidRDefault="004512A9">
            <w:pPr>
              <w:rPr>
                <w:color w:val="000000"/>
              </w:rPr>
            </w:pPr>
            <w:r w:rsidRPr="0047226B">
              <w:rPr>
                <w:color w:val="000000"/>
                <w:sz w:val="22"/>
                <w:szCs w:val="22"/>
              </w:rPr>
              <w:t>05 DE JUNIO</w:t>
            </w:r>
          </w:p>
        </w:tc>
        <w:tc>
          <w:tcPr>
            <w:tcW w:w="4134" w:type="dxa"/>
            <w:tcBorders>
              <w:top w:val="nil"/>
              <w:left w:val="nil"/>
              <w:bottom w:val="single" w:sz="4" w:space="0" w:color="auto"/>
              <w:right w:val="single" w:sz="4" w:space="0" w:color="auto"/>
            </w:tcBorders>
            <w:shd w:val="clear" w:color="auto" w:fill="auto"/>
            <w:noWrap/>
            <w:vAlign w:val="bottom"/>
            <w:hideMark/>
          </w:tcPr>
          <w:p w14:paraId="44E770A1" w14:textId="77777777" w:rsidR="004512A9" w:rsidRPr="0047226B" w:rsidRDefault="004512A9">
            <w:pPr>
              <w:rPr>
                <w:color w:val="000000"/>
              </w:rPr>
            </w:pPr>
            <w:r w:rsidRPr="0047226B">
              <w:rPr>
                <w:color w:val="000000"/>
                <w:sz w:val="22"/>
                <w:szCs w:val="22"/>
              </w:rPr>
              <w:t xml:space="preserve">FATIMA GUADALUPE MONGES </w:t>
            </w:r>
          </w:p>
        </w:tc>
        <w:tc>
          <w:tcPr>
            <w:tcW w:w="1200" w:type="dxa"/>
            <w:tcBorders>
              <w:top w:val="nil"/>
              <w:left w:val="nil"/>
              <w:bottom w:val="single" w:sz="4" w:space="0" w:color="auto"/>
              <w:right w:val="single" w:sz="4" w:space="0" w:color="auto"/>
            </w:tcBorders>
            <w:shd w:val="clear" w:color="auto" w:fill="auto"/>
            <w:noWrap/>
            <w:vAlign w:val="center"/>
            <w:hideMark/>
          </w:tcPr>
          <w:p w14:paraId="7DD8B26B" w14:textId="77777777" w:rsidR="004512A9" w:rsidRPr="0047226B" w:rsidRDefault="004512A9">
            <w:pPr>
              <w:jc w:val="center"/>
              <w:rPr>
                <w:color w:val="000000"/>
              </w:rPr>
            </w:pPr>
            <w:r w:rsidRPr="0047226B">
              <w:rPr>
                <w:color w:val="000000"/>
                <w:sz w:val="22"/>
                <w:szCs w:val="22"/>
              </w:rPr>
              <w:t>174</w:t>
            </w:r>
          </w:p>
        </w:tc>
        <w:tc>
          <w:tcPr>
            <w:tcW w:w="1040" w:type="dxa"/>
            <w:tcBorders>
              <w:top w:val="nil"/>
              <w:left w:val="nil"/>
              <w:bottom w:val="single" w:sz="4" w:space="0" w:color="auto"/>
              <w:right w:val="single" w:sz="4" w:space="0" w:color="auto"/>
            </w:tcBorders>
            <w:shd w:val="clear" w:color="auto" w:fill="auto"/>
            <w:noWrap/>
            <w:vAlign w:val="bottom"/>
            <w:hideMark/>
          </w:tcPr>
          <w:p w14:paraId="7D419C38" w14:textId="77777777" w:rsidR="004512A9" w:rsidRPr="0047226B" w:rsidRDefault="004512A9">
            <w:pPr>
              <w:jc w:val="center"/>
              <w:rPr>
                <w:color w:val="000000"/>
              </w:rPr>
            </w:pPr>
            <w:r w:rsidRPr="0047226B">
              <w:rPr>
                <w:color w:val="000000"/>
                <w:sz w:val="22"/>
                <w:szCs w:val="22"/>
              </w:rPr>
              <w:t>183</w:t>
            </w:r>
          </w:p>
        </w:tc>
        <w:tc>
          <w:tcPr>
            <w:tcW w:w="1200" w:type="dxa"/>
            <w:tcBorders>
              <w:top w:val="nil"/>
              <w:left w:val="nil"/>
              <w:bottom w:val="single" w:sz="4" w:space="0" w:color="auto"/>
              <w:right w:val="single" w:sz="4" w:space="0" w:color="auto"/>
            </w:tcBorders>
            <w:shd w:val="clear" w:color="auto" w:fill="auto"/>
            <w:noWrap/>
            <w:vAlign w:val="bottom"/>
            <w:hideMark/>
          </w:tcPr>
          <w:p w14:paraId="5912F92B" w14:textId="77777777" w:rsidR="004512A9" w:rsidRPr="0047226B" w:rsidRDefault="004512A9">
            <w:pPr>
              <w:jc w:val="center"/>
              <w:rPr>
                <w:color w:val="000000"/>
              </w:rPr>
            </w:pPr>
            <w:r w:rsidRPr="0047226B">
              <w:rPr>
                <w:color w:val="000000"/>
                <w:sz w:val="22"/>
                <w:szCs w:val="22"/>
              </w:rPr>
              <w:t>182</w:t>
            </w:r>
          </w:p>
        </w:tc>
      </w:tr>
      <w:tr w:rsidR="004512A9" w:rsidRPr="0047226B" w14:paraId="3C989CE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7A9B8C9" w14:textId="77777777" w:rsidR="004512A9" w:rsidRPr="0047226B" w:rsidRDefault="004512A9">
            <w:pPr>
              <w:rPr>
                <w:color w:val="000000"/>
              </w:rPr>
            </w:pPr>
            <w:r w:rsidRPr="0047226B">
              <w:rPr>
                <w:color w:val="000000"/>
                <w:sz w:val="22"/>
                <w:szCs w:val="22"/>
              </w:rPr>
              <w:t>19 DE MAYO</w:t>
            </w:r>
          </w:p>
        </w:tc>
        <w:tc>
          <w:tcPr>
            <w:tcW w:w="4134" w:type="dxa"/>
            <w:tcBorders>
              <w:top w:val="nil"/>
              <w:left w:val="nil"/>
              <w:bottom w:val="single" w:sz="4" w:space="0" w:color="auto"/>
              <w:right w:val="single" w:sz="4" w:space="0" w:color="auto"/>
            </w:tcBorders>
            <w:shd w:val="clear" w:color="auto" w:fill="auto"/>
            <w:noWrap/>
            <w:vAlign w:val="bottom"/>
            <w:hideMark/>
          </w:tcPr>
          <w:p w14:paraId="152298F7" w14:textId="77777777" w:rsidR="004512A9" w:rsidRPr="0047226B" w:rsidRDefault="004512A9">
            <w:pPr>
              <w:rPr>
                <w:color w:val="000000"/>
              </w:rPr>
            </w:pPr>
            <w:r w:rsidRPr="0047226B">
              <w:rPr>
                <w:color w:val="000000"/>
                <w:sz w:val="22"/>
                <w:szCs w:val="22"/>
              </w:rPr>
              <w:t>KEVIN ARMANDO CAMPOS PALMA</w:t>
            </w:r>
          </w:p>
        </w:tc>
        <w:tc>
          <w:tcPr>
            <w:tcW w:w="1200" w:type="dxa"/>
            <w:tcBorders>
              <w:top w:val="nil"/>
              <w:left w:val="nil"/>
              <w:bottom w:val="single" w:sz="4" w:space="0" w:color="auto"/>
              <w:right w:val="single" w:sz="4" w:space="0" w:color="auto"/>
            </w:tcBorders>
            <w:shd w:val="clear" w:color="auto" w:fill="auto"/>
            <w:noWrap/>
            <w:vAlign w:val="center"/>
            <w:hideMark/>
          </w:tcPr>
          <w:p w14:paraId="6B52FA12" w14:textId="77777777" w:rsidR="004512A9" w:rsidRPr="0047226B" w:rsidRDefault="004512A9">
            <w:pPr>
              <w:jc w:val="center"/>
              <w:rPr>
                <w:color w:val="000000"/>
              </w:rPr>
            </w:pPr>
            <w:r w:rsidRPr="0047226B">
              <w:rPr>
                <w:color w:val="000000"/>
                <w:sz w:val="22"/>
                <w:szCs w:val="22"/>
              </w:rPr>
              <w:t>175</w:t>
            </w:r>
          </w:p>
        </w:tc>
        <w:tc>
          <w:tcPr>
            <w:tcW w:w="1040" w:type="dxa"/>
            <w:tcBorders>
              <w:top w:val="nil"/>
              <w:left w:val="nil"/>
              <w:bottom w:val="single" w:sz="4" w:space="0" w:color="auto"/>
              <w:right w:val="single" w:sz="4" w:space="0" w:color="auto"/>
            </w:tcBorders>
            <w:shd w:val="clear" w:color="auto" w:fill="auto"/>
            <w:noWrap/>
            <w:vAlign w:val="bottom"/>
            <w:hideMark/>
          </w:tcPr>
          <w:p w14:paraId="6950632C" w14:textId="77777777" w:rsidR="004512A9" w:rsidRPr="0047226B" w:rsidRDefault="004512A9">
            <w:pPr>
              <w:jc w:val="center"/>
              <w:rPr>
                <w:color w:val="000000"/>
              </w:rPr>
            </w:pPr>
            <w:r w:rsidRPr="0047226B">
              <w:rPr>
                <w:color w:val="000000"/>
                <w:sz w:val="22"/>
                <w:szCs w:val="22"/>
              </w:rPr>
              <w:t>184</w:t>
            </w:r>
          </w:p>
        </w:tc>
        <w:tc>
          <w:tcPr>
            <w:tcW w:w="1200" w:type="dxa"/>
            <w:tcBorders>
              <w:top w:val="nil"/>
              <w:left w:val="nil"/>
              <w:bottom w:val="single" w:sz="4" w:space="0" w:color="auto"/>
              <w:right w:val="single" w:sz="4" w:space="0" w:color="auto"/>
            </w:tcBorders>
            <w:shd w:val="clear" w:color="auto" w:fill="auto"/>
            <w:noWrap/>
            <w:vAlign w:val="bottom"/>
            <w:hideMark/>
          </w:tcPr>
          <w:p w14:paraId="4BF978B5" w14:textId="77777777" w:rsidR="004512A9" w:rsidRPr="0047226B" w:rsidRDefault="004512A9">
            <w:pPr>
              <w:jc w:val="center"/>
              <w:rPr>
                <w:color w:val="000000"/>
              </w:rPr>
            </w:pPr>
            <w:r w:rsidRPr="0047226B">
              <w:rPr>
                <w:color w:val="000000"/>
                <w:sz w:val="22"/>
                <w:szCs w:val="22"/>
              </w:rPr>
              <w:t>183</w:t>
            </w:r>
          </w:p>
        </w:tc>
      </w:tr>
      <w:tr w:rsidR="004512A9" w:rsidRPr="0047226B" w14:paraId="6A3A176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5C8525D" w14:textId="77777777" w:rsidR="004512A9" w:rsidRPr="0047226B" w:rsidRDefault="004512A9">
            <w:pPr>
              <w:rPr>
                <w:color w:val="000000"/>
              </w:rPr>
            </w:pPr>
            <w:r w:rsidRPr="0047226B">
              <w:rPr>
                <w:color w:val="000000"/>
                <w:sz w:val="22"/>
                <w:szCs w:val="22"/>
              </w:rPr>
              <w:t>23 DE MAYO</w:t>
            </w:r>
          </w:p>
        </w:tc>
        <w:tc>
          <w:tcPr>
            <w:tcW w:w="4134" w:type="dxa"/>
            <w:tcBorders>
              <w:top w:val="nil"/>
              <w:left w:val="nil"/>
              <w:bottom w:val="single" w:sz="4" w:space="0" w:color="auto"/>
              <w:right w:val="single" w:sz="4" w:space="0" w:color="auto"/>
            </w:tcBorders>
            <w:shd w:val="clear" w:color="auto" w:fill="auto"/>
            <w:noWrap/>
            <w:vAlign w:val="bottom"/>
            <w:hideMark/>
          </w:tcPr>
          <w:p w14:paraId="310C8AB5" w14:textId="77777777" w:rsidR="004512A9" w:rsidRPr="0047226B" w:rsidRDefault="004512A9">
            <w:pPr>
              <w:rPr>
                <w:color w:val="000000"/>
              </w:rPr>
            </w:pPr>
            <w:r w:rsidRPr="0047226B">
              <w:rPr>
                <w:color w:val="000000"/>
                <w:sz w:val="22"/>
                <w:szCs w:val="22"/>
              </w:rPr>
              <w:t>RODRIGO ALEXIS GONZALEZ  RAMOS</w:t>
            </w:r>
          </w:p>
        </w:tc>
        <w:tc>
          <w:tcPr>
            <w:tcW w:w="1200" w:type="dxa"/>
            <w:tcBorders>
              <w:top w:val="nil"/>
              <w:left w:val="nil"/>
              <w:bottom w:val="single" w:sz="4" w:space="0" w:color="auto"/>
              <w:right w:val="single" w:sz="4" w:space="0" w:color="auto"/>
            </w:tcBorders>
            <w:shd w:val="clear" w:color="auto" w:fill="auto"/>
            <w:noWrap/>
            <w:vAlign w:val="center"/>
            <w:hideMark/>
          </w:tcPr>
          <w:p w14:paraId="49322230" w14:textId="77777777" w:rsidR="004512A9" w:rsidRPr="0047226B" w:rsidRDefault="004512A9">
            <w:pPr>
              <w:jc w:val="center"/>
              <w:rPr>
                <w:color w:val="000000"/>
              </w:rPr>
            </w:pPr>
            <w:r w:rsidRPr="0047226B">
              <w:rPr>
                <w:color w:val="000000"/>
                <w:sz w:val="22"/>
                <w:szCs w:val="22"/>
              </w:rPr>
              <w:t>176</w:t>
            </w:r>
          </w:p>
        </w:tc>
        <w:tc>
          <w:tcPr>
            <w:tcW w:w="1040" w:type="dxa"/>
            <w:tcBorders>
              <w:top w:val="nil"/>
              <w:left w:val="nil"/>
              <w:bottom w:val="single" w:sz="4" w:space="0" w:color="auto"/>
              <w:right w:val="single" w:sz="4" w:space="0" w:color="auto"/>
            </w:tcBorders>
            <w:shd w:val="clear" w:color="auto" w:fill="auto"/>
            <w:noWrap/>
            <w:vAlign w:val="bottom"/>
            <w:hideMark/>
          </w:tcPr>
          <w:p w14:paraId="23565C83" w14:textId="77777777" w:rsidR="004512A9" w:rsidRPr="0047226B" w:rsidRDefault="004512A9">
            <w:pPr>
              <w:jc w:val="center"/>
              <w:rPr>
                <w:color w:val="000000"/>
              </w:rPr>
            </w:pPr>
            <w:r w:rsidRPr="0047226B">
              <w:rPr>
                <w:color w:val="000000"/>
                <w:sz w:val="22"/>
                <w:szCs w:val="22"/>
              </w:rPr>
              <w:t>185</w:t>
            </w:r>
          </w:p>
        </w:tc>
        <w:tc>
          <w:tcPr>
            <w:tcW w:w="1200" w:type="dxa"/>
            <w:tcBorders>
              <w:top w:val="nil"/>
              <w:left w:val="nil"/>
              <w:bottom w:val="single" w:sz="4" w:space="0" w:color="auto"/>
              <w:right w:val="single" w:sz="4" w:space="0" w:color="auto"/>
            </w:tcBorders>
            <w:shd w:val="clear" w:color="auto" w:fill="auto"/>
            <w:noWrap/>
            <w:vAlign w:val="bottom"/>
            <w:hideMark/>
          </w:tcPr>
          <w:p w14:paraId="4327D599" w14:textId="77777777" w:rsidR="004512A9" w:rsidRPr="0047226B" w:rsidRDefault="004512A9">
            <w:pPr>
              <w:jc w:val="center"/>
              <w:rPr>
                <w:color w:val="000000"/>
              </w:rPr>
            </w:pPr>
            <w:r w:rsidRPr="0047226B">
              <w:rPr>
                <w:color w:val="000000"/>
                <w:sz w:val="22"/>
                <w:szCs w:val="22"/>
              </w:rPr>
              <w:t>184</w:t>
            </w:r>
          </w:p>
        </w:tc>
      </w:tr>
      <w:tr w:rsidR="004512A9" w:rsidRPr="0047226B" w14:paraId="390E57B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1A10643" w14:textId="77777777" w:rsidR="004512A9" w:rsidRPr="0047226B" w:rsidRDefault="004512A9">
            <w:pPr>
              <w:rPr>
                <w:color w:val="000000"/>
              </w:rPr>
            </w:pPr>
            <w:r w:rsidRPr="0047226B">
              <w:rPr>
                <w:color w:val="000000"/>
                <w:sz w:val="22"/>
                <w:szCs w:val="22"/>
              </w:rPr>
              <w:t>11 DE JUNIO</w:t>
            </w:r>
          </w:p>
        </w:tc>
        <w:tc>
          <w:tcPr>
            <w:tcW w:w="4134" w:type="dxa"/>
            <w:tcBorders>
              <w:top w:val="nil"/>
              <w:left w:val="nil"/>
              <w:bottom w:val="single" w:sz="4" w:space="0" w:color="auto"/>
              <w:right w:val="single" w:sz="4" w:space="0" w:color="auto"/>
            </w:tcBorders>
            <w:shd w:val="clear" w:color="auto" w:fill="auto"/>
            <w:noWrap/>
            <w:vAlign w:val="bottom"/>
            <w:hideMark/>
          </w:tcPr>
          <w:p w14:paraId="297A207E" w14:textId="77777777" w:rsidR="004512A9" w:rsidRPr="0047226B" w:rsidRDefault="004512A9">
            <w:pPr>
              <w:rPr>
                <w:color w:val="000000"/>
              </w:rPr>
            </w:pPr>
            <w:r w:rsidRPr="0047226B">
              <w:rPr>
                <w:color w:val="000000"/>
                <w:sz w:val="22"/>
                <w:szCs w:val="22"/>
              </w:rPr>
              <w:t>JASMIN ADELY PINEDA SANCHEZ</w:t>
            </w:r>
          </w:p>
        </w:tc>
        <w:tc>
          <w:tcPr>
            <w:tcW w:w="1200" w:type="dxa"/>
            <w:tcBorders>
              <w:top w:val="nil"/>
              <w:left w:val="nil"/>
              <w:bottom w:val="single" w:sz="4" w:space="0" w:color="auto"/>
              <w:right w:val="single" w:sz="4" w:space="0" w:color="auto"/>
            </w:tcBorders>
            <w:shd w:val="clear" w:color="auto" w:fill="auto"/>
            <w:noWrap/>
            <w:vAlign w:val="center"/>
            <w:hideMark/>
          </w:tcPr>
          <w:p w14:paraId="4D3D47AE" w14:textId="77777777" w:rsidR="004512A9" w:rsidRPr="0047226B" w:rsidRDefault="004512A9">
            <w:pPr>
              <w:jc w:val="center"/>
              <w:rPr>
                <w:color w:val="000000"/>
              </w:rPr>
            </w:pPr>
            <w:r w:rsidRPr="0047226B">
              <w:rPr>
                <w:color w:val="000000"/>
                <w:sz w:val="22"/>
                <w:szCs w:val="22"/>
              </w:rPr>
              <w:t>177</w:t>
            </w:r>
          </w:p>
        </w:tc>
        <w:tc>
          <w:tcPr>
            <w:tcW w:w="1040" w:type="dxa"/>
            <w:tcBorders>
              <w:top w:val="nil"/>
              <w:left w:val="nil"/>
              <w:bottom w:val="single" w:sz="4" w:space="0" w:color="auto"/>
              <w:right w:val="single" w:sz="4" w:space="0" w:color="auto"/>
            </w:tcBorders>
            <w:shd w:val="clear" w:color="auto" w:fill="auto"/>
            <w:noWrap/>
            <w:vAlign w:val="bottom"/>
            <w:hideMark/>
          </w:tcPr>
          <w:p w14:paraId="42F3CA1C" w14:textId="77777777" w:rsidR="004512A9" w:rsidRPr="0047226B" w:rsidRDefault="004512A9">
            <w:pPr>
              <w:jc w:val="center"/>
              <w:rPr>
                <w:color w:val="000000"/>
              </w:rPr>
            </w:pPr>
            <w:r w:rsidRPr="0047226B">
              <w:rPr>
                <w:color w:val="000000"/>
                <w:sz w:val="22"/>
                <w:szCs w:val="22"/>
              </w:rPr>
              <w:t>186</w:t>
            </w:r>
          </w:p>
        </w:tc>
        <w:tc>
          <w:tcPr>
            <w:tcW w:w="1200" w:type="dxa"/>
            <w:tcBorders>
              <w:top w:val="nil"/>
              <w:left w:val="nil"/>
              <w:bottom w:val="single" w:sz="4" w:space="0" w:color="auto"/>
              <w:right w:val="single" w:sz="4" w:space="0" w:color="auto"/>
            </w:tcBorders>
            <w:shd w:val="clear" w:color="auto" w:fill="auto"/>
            <w:noWrap/>
            <w:vAlign w:val="bottom"/>
            <w:hideMark/>
          </w:tcPr>
          <w:p w14:paraId="1D9D5D3B" w14:textId="77777777" w:rsidR="004512A9" w:rsidRPr="0047226B" w:rsidRDefault="004512A9">
            <w:pPr>
              <w:jc w:val="center"/>
              <w:rPr>
                <w:color w:val="000000"/>
              </w:rPr>
            </w:pPr>
            <w:r w:rsidRPr="0047226B">
              <w:rPr>
                <w:color w:val="000000"/>
                <w:sz w:val="22"/>
                <w:szCs w:val="22"/>
              </w:rPr>
              <w:t>185</w:t>
            </w:r>
          </w:p>
        </w:tc>
      </w:tr>
      <w:tr w:rsidR="004512A9" w:rsidRPr="0047226B" w14:paraId="2B95D1E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6487CB8" w14:textId="77777777" w:rsidR="004512A9" w:rsidRPr="0047226B" w:rsidRDefault="004512A9">
            <w:pPr>
              <w:rPr>
                <w:color w:val="000000"/>
              </w:rPr>
            </w:pPr>
            <w:r w:rsidRPr="0047226B">
              <w:rPr>
                <w:color w:val="000000"/>
                <w:sz w:val="22"/>
                <w:szCs w:val="22"/>
              </w:rPr>
              <w:t>08 DE JUNIO</w:t>
            </w:r>
          </w:p>
        </w:tc>
        <w:tc>
          <w:tcPr>
            <w:tcW w:w="4134" w:type="dxa"/>
            <w:tcBorders>
              <w:top w:val="nil"/>
              <w:left w:val="nil"/>
              <w:bottom w:val="single" w:sz="4" w:space="0" w:color="auto"/>
              <w:right w:val="single" w:sz="4" w:space="0" w:color="auto"/>
            </w:tcBorders>
            <w:shd w:val="clear" w:color="auto" w:fill="auto"/>
            <w:noWrap/>
            <w:vAlign w:val="bottom"/>
            <w:hideMark/>
          </w:tcPr>
          <w:p w14:paraId="55E58C3D" w14:textId="77777777" w:rsidR="004512A9" w:rsidRPr="0047226B" w:rsidRDefault="004512A9">
            <w:pPr>
              <w:rPr>
                <w:color w:val="000000"/>
              </w:rPr>
            </w:pPr>
            <w:r w:rsidRPr="0047226B">
              <w:rPr>
                <w:color w:val="000000"/>
                <w:sz w:val="22"/>
                <w:szCs w:val="22"/>
              </w:rPr>
              <w:t>TANIA VANESSA CHAVEZ BELTRAN</w:t>
            </w:r>
          </w:p>
        </w:tc>
        <w:tc>
          <w:tcPr>
            <w:tcW w:w="1200" w:type="dxa"/>
            <w:tcBorders>
              <w:top w:val="nil"/>
              <w:left w:val="nil"/>
              <w:bottom w:val="single" w:sz="4" w:space="0" w:color="auto"/>
              <w:right w:val="single" w:sz="4" w:space="0" w:color="auto"/>
            </w:tcBorders>
            <w:shd w:val="clear" w:color="auto" w:fill="auto"/>
            <w:noWrap/>
            <w:vAlign w:val="center"/>
            <w:hideMark/>
          </w:tcPr>
          <w:p w14:paraId="6241E17E" w14:textId="77777777" w:rsidR="004512A9" w:rsidRPr="0047226B" w:rsidRDefault="004512A9">
            <w:pPr>
              <w:jc w:val="center"/>
              <w:rPr>
                <w:color w:val="000000"/>
              </w:rPr>
            </w:pPr>
            <w:r w:rsidRPr="0047226B">
              <w:rPr>
                <w:color w:val="000000"/>
                <w:sz w:val="22"/>
                <w:szCs w:val="22"/>
              </w:rPr>
              <w:t>178</w:t>
            </w:r>
          </w:p>
        </w:tc>
        <w:tc>
          <w:tcPr>
            <w:tcW w:w="1040" w:type="dxa"/>
            <w:tcBorders>
              <w:top w:val="nil"/>
              <w:left w:val="nil"/>
              <w:bottom w:val="single" w:sz="4" w:space="0" w:color="auto"/>
              <w:right w:val="single" w:sz="4" w:space="0" w:color="auto"/>
            </w:tcBorders>
            <w:shd w:val="clear" w:color="auto" w:fill="auto"/>
            <w:noWrap/>
            <w:vAlign w:val="bottom"/>
            <w:hideMark/>
          </w:tcPr>
          <w:p w14:paraId="147476BE" w14:textId="77777777" w:rsidR="004512A9" w:rsidRPr="0047226B" w:rsidRDefault="004512A9">
            <w:pPr>
              <w:jc w:val="center"/>
              <w:rPr>
                <w:color w:val="000000"/>
              </w:rPr>
            </w:pPr>
            <w:r w:rsidRPr="0047226B">
              <w:rPr>
                <w:color w:val="000000"/>
                <w:sz w:val="22"/>
                <w:szCs w:val="22"/>
              </w:rPr>
              <w:t>187</w:t>
            </w:r>
          </w:p>
        </w:tc>
        <w:tc>
          <w:tcPr>
            <w:tcW w:w="1200" w:type="dxa"/>
            <w:tcBorders>
              <w:top w:val="nil"/>
              <w:left w:val="nil"/>
              <w:bottom w:val="single" w:sz="4" w:space="0" w:color="auto"/>
              <w:right w:val="single" w:sz="4" w:space="0" w:color="auto"/>
            </w:tcBorders>
            <w:shd w:val="clear" w:color="auto" w:fill="auto"/>
            <w:noWrap/>
            <w:vAlign w:val="bottom"/>
            <w:hideMark/>
          </w:tcPr>
          <w:p w14:paraId="52FC13F0" w14:textId="77777777" w:rsidR="004512A9" w:rsidRPr="0047226B" w:rsidRDefault="004512A9">
            <w:pPr>
              <w:jc w:val="center"/>
              <w:rPr>
                <w:color w:val="000000"/>
              </w:rPr>
            </w:pPr>
            <w:r w:rsidRPr="0047226B">
              <w:rPr>
                <w:color w:val="000000"/>
                <w:sz w:val="22"/>
                <w:szCs w:val="22"/>
              </w:rPr>
              <w:t>186</w:t>
            </w:r>
          </w:p>
        </w:tc>
      </w:tr>
      <w:tr w:rsidR="004512A9" w:rsidRPr="0047226B" w14:paraId="2191A63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DA16999" w14:textId="77777777" w:rsidR="004512A9" w:rsidRPr="0047226B" w:rsidRDefault="004512A9">
            <w:pPr>
              <w:rPr>
                <w:color w:val="000000"/>
              </w:rPr>
            </w:pPr>
            <w:r w:rsidRPr="0047226B">
              <w:rPr>
                <w:color w:val="000000"/>
                <w:sz w:val="22"/>
                <w:szCs w:val="22"/>
              </w:rPr>
              <w:t>30 DE ABRIL</w:t>
            </w:r>
          </w:p>
        </w:tc>
        <w:tc>
          <w:tcPr>
            <w:tcW w:w="4134" w:type="dxa"/>
            <w:tcBorders>
              <w:top w:val="nil"/>
              <w:left w:val="nil"/>
              <w:bottom w:val="single" w:sz="4" w:space="0" w:color="auto"/>
              <w:right w:val="single" w:sz="4" w:space="0" w:color="auto"/>
            </w:tcBorders>
            <w:shd w:val="clear" w:color="auto" w:fill="auto"/>
            <w:noWrap/>
            <w:vAlign w:val="bottom"/>
            <w:hideMark/>
          </w:tcPr>
          <w:p w14:paraId="245CE9A7" w14:textId="77777777" w:rsidR="004512A9" w:rsidRPr="0047226B" w:rsidRDefault="004512A9">
            <w:pPr>
              <w:rPr>
                <w:color w:val="000000"/>
              </w:rPr>
            </w:pPr>
            <w:r w:rsidRPr="0047226B">
              <w:rPr>
                <w:color w:val="000000"/>
                <w:sz w:val="22"/>
                <w:szCs w:val="22"/>
              </w:rPr>
              <w:t>BRENDA LISSETH HERNANDEZ</w:t>
            </w:r>
          </w:p>
        </w:tc>
        <w:tc>
          <w:tcPr>
            <w:tcW w:w="1200" w:type="dxa"/>
            <w:tcBorders>
              <w:top w:val="nil"/>
              <w:left w:val="nil"/>
              <w:bottom w:val="single" w:sz="4" w:space="0" w:color="auto"/>
              <w:right w:val="single" w:sz="4" w:space="0" w:color="auto"/>
            </w:tcBorders>
            <w:shd w:val="clear" w:color="auto" w:fill="auto"/>
            <w:noWrap/>
            <w:vAlign w:val="center"/>
            <w:hideMark/>
          </w:tcPr>
          <w:p w14:paraId="1B7C61B2" w14:textId="77777777" w:rsidR="004512A9" w:rsidRPr="0047226B" w:rsidRDefault="004512A9">
            <w:pPr>
              <w:jc w:val="center"/>
              <w:rPr>
                <w:color w:val="000000"/>
              </w:rPr>
            </w:pPr>
            <w:r w:rsidRPr="0047226B">
              <w:rPr>
                <w:color w:val="000000"/>
                <w:sz w:val="22"/>
                <w:szCs w:val="22"/>
              </w:rPr>
              <w:t>179</w:t>
            </w:r>
          </w:p>
        </w:tc>
        <w:tc>
          <w:tcPr>
            <w:tcW w:w="1040" w:type="dxa"/>
            <w:tcBorders>
              <w:top w:val="nil"/>
              <w:left w:val="nil"/>
              <w:bottom w:val="single" w:sz="4" w:space="0" w:color="auto"/>
              <w:right w:val="single" w:sz="4" w:space="0" w:color="auto"/>
            </w:tcBorders>
            <w:shd w:val="clear" w:color="auto" w:fill="auto"/>
            <w:noWrap/>
            <w:vAlign w:val="bottom"/>
            <w:hideMark/>
          </w:tcPr>
          <w:p w14:paraId="0DBC9BB8" w14:textId="77777777" w:rsidR="004512A9" w:rsidRPr="0047226B" w:rsidRDefault="004512A9">
            <w:pPr>
              <w:jc w:val="center"/>
              <w:rPr>
                <w:color w:val="000000"/>
              </w:rPr>
            </w:pPr>
            <w:r w:rsidRPr="0047226B">
              <w:rPr>
                <w:color w:val="000000"/>
                <w:sz w:val="22"/>
                <w:szCs w:val="22"/>
              </w:rPr>
              <w:t>188</w:t>
            </w:r>
          </w:p>
        </w:tc>
        <w:tc>
          <w:tcPr>
            <w:tcW w:w="1200" w:type="dxa"/>
            <w:tcBorders>
              <w:top w:val="nil"/>
              <w:left w:val="nil"/>
              <w:bottom w:val="single" w:sz="4" w:space="0" w:color="auto"/>
              <w:right w:val="single" w:sz="4" w:space="0" w:color="auto"/>
            </w:tcBorders>
            <w:shd w:val="clear" w:color="auto" w:fill="auto"/>
            <w:noWrap/>
            <w:vAlign w:val="bottom"/>
            <w:hideMark/>
          </w:tcPr>
          <w:p w14:paraId="17AEA236" w14:textId="77777777" w:rsidR="004512A9" w:rsidRPr="0047226B" w:rsidRDefault="004512A9">
            <w:pPr>
              <w:jc w:val="center"/>
              <w:rPr>
                <w:color w:val="000000"/>
              </w:rPr>
            </w:pPr>
            <w:r w:rsidRPr="0047226B">
              <w:rPr>
                <w:color w:val="000000"/>
                <w:sz w:val="22"/>
                <w:szCs w:val="22"/>
              </w:rPr>
              <w:t>187</w:t>
            </w:r>
          </w:p>
        </w:tc>
      </w:tr>
      <w:tr w:rsidR="004512A9" w:rsidRPr="0047226B" w14:paraId="64DEE9F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BA27973" w14:textId="77777777" w:rsidR="004512A9" w:rsidRPr="0047226B" w:rsidRDefault="004512A9">
            <w:pPr>
              <w:rPr>
                <w:color w:val="000000"/>
              </w:rPr>
            </w:pPr>
            <w:r w:rsidRPr="0047226B">
              <w:rPr>
                <w:color w:val="000000"/>
                <w:sz w:val="22"/>
                <w:szCs w:val="22"/>
              </w:rPr>
              <w:t xml:space="preserve">12 DE JUNIO </w:t>
            </w:r>
          </w:p>
        </w:tc>
        <w:tc>
          <w:tcPr>
            <w:tcW w:w="4134" w:type="dxa"/>
            <w:tcBorders>
              <w:top w:val="nil"/>
              <w:left w:val="nil"/>
              <w:bottom w:val="single" w:sz="4" w:space="0" w:color="auto"/>
              <w:right w:val="single" w:sz="4" w:space="0" w:color="auto"/>
            </w:tcBorders>
            <w:shd w:val="clear" w:color="auto" w:fill="auto"/>
            <w:noWrap/>
            <w:vAlign w:val="bottom"/>
            <w:hideMark/>
          </w:tcPr>
          <w:p w14:paraId="531A1914" w14:textId="77777777" w:rsidR="004512A9" w:rsidRPr="0047226B" w:rsidRDefault="004512A9">
            <w:pPr>
              <w:rPr>
                <w:color w:val="000000"/>
              </w:rPr>
            </w:pPr>
            <w:r w:rsidRPr="0047226B">
              <w:rPr>
                <w:color w:val="000000"/>
                <w:sz w:val="22"/>
                <w:szCs w:val="22"/>
              </w:rPr>
              <w:t>CLAUDIA PATRICIA MENDOZA MONTANO</w:t>
            </w:r>
          </w:p>
        </w:tc>
        <w:tc>
          <w:tcPr>
            <w:tcW w:w="1200" w:type="dxa"/>
            <w:tcBorders>
              <w:top w:val="nil"/>
              <w:left w:val="nil"/>
              <w:bottom w:val="single" w:sz="4" w:space="0" w:color="auto"/>
              <w:right w:val="single" w:sz="4" w:space="0" w:color="auto"/>
            </w:tcBorders>
            <w:shd w:val="clear" w:color="auto" w:fill="auto"/>
            <w:noWrap/>
            <w:vAlign w:val="center"/>
            <w:hideMark/>
          </w:tcPr>
          <w:p w14:paraId="2B40E81D" w14:textId="77777777" w:rsidR="004512A9" w:rsidRPr="0047226B" w:rsidRDefault="004512A9">
            <w:pPr>
              <w:jc w:val="center"/>
              <w:rPr>
                <w:color w:val="000000"/>
              </w:rPr>
            </w:pPr>
            <w:r w:rsidRPr="0047226B">
              <w:rPr>
                <w:color w:val="000000"/>
                <w:sz w:val="22"/>
                <w:szCs w:val="22"/>
              </w:rPr>
              <w:t>180</w:t>
            </w:r>
          </w:p>
        </w:tc>
        <w:tc>
          <w:tcPr>
            <w:tcW w:w="1040" w:type="dxa"/>
            <w:tcBorders>
              <w:top w:val="nil"/>
              <w:left w:val="nil"/>
              <w:bottom w:val="single" w:sz="4" w:space="0" w:color="auto"/>
              <w:right w:val="single" w:sz="4" w:space="0" w:color="auto"/>
            </w:tcBorders>
            <w:shd w:val="clear" w:color="auto" w:fill="auto"/>
            <w:noWrap/>
            <w:vAlign w:val="bottom"/>
            <w:hideMark/>
          </w:tcPr>
          <w:p w14:paraId="74155DD3" w14:textId="77777777" w:rsidR="004512A9" w:rsidRPr="0047226B" w:rsidRDefault="004512A9">
            <w:pPr>
              <w:jc w:val="center"/>
              <w:rPr>
                <w:color w:val="000000"/>
              </w:rPr>
            </w:pPr>
            <w:r w:rsidRPr="0047226B">
              <w:rPr>
                <w:color w:val="000000"/>
                <w:sz w:val="22"/>
                <w:szCs w:val="22"/>
              </w:rPr>
              <w:t>199</w:t>
            </w:r>
          </w:p>
        </w:tc>
        <w:tc>
          <w:tcPr>
            <w:tcW w:w="1200" w:type="dxa"/>
            <w:tcBorders>
              <w:top w:val="nil"/>
              <w:left w:val="nil"/>
              <w:bottom w:val="single" w:sz="4" w:space="0" w:color="auto"/>
              <w:right w:val="single" w:sz="4" w:space="0" w:color="auto"/>
            </w:tcBorders>
            <w:shd w:val="clear" w:color="auto" w:fill="auto"/>
            <w:noWrap/>
            <w:vAlign w:val="bottom"/>
            <w:hideMark/>
          </w:tcPr>
          <w:p w14:paraId="72BD57D1" w14:textId="77777777" w:rsidR="004512A9" w:rsidRPr="0047226B" w:rsidRDefault="004512A9">
            <w:pPr>
              <w:jc w:val="center"/>
              <w:rPr>
                <w:color w:val="000000"/>
              </w:rPr>
            </w:pPr>
            <w:r w:rsidRPr="0047226B">
              <w:rPr>
                <w:color w:val="000000"/>
                <w:sz w:val="22"/>
                <w:szCs w:val="22"/>
              </w:rPr>
              <w:t>188</w:t>
            </w:r>
          </w:p>
        </w:tc>
      </w:tr>
      <w:tr w:rsidR="004512A9" w:rsidRPr="0047226B" w14:paraId="3B66BCE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6C3222A" w14:textId="77777777" w:rsidR="004512A9" w:rsidRPr="0047226B" w:rsidRDefault="004512A9">
            <w:pPr>
              <w:rPr>
                <w:color w:val="000000"/>
              </w:rPr>
            </w:pPr>
            <w:r w:rsidRPr="0047226B">
              <w:rPr>
                <w:color w:val="000000"/>
                <w:sz w:val="22"/>
                <w:szCs w:val="22"/>
              </w:rPr>
              <w:t>15 DE MAYO</w:t>
            </w:r>
          </w:p>
        </w:tc>
        <w:tc>
          <w:tcPr>
            <w:tcW w:w="4134" w:type="dxa"/>
            <w:tcBorders>
              <w:top w:val="nil"/>
              <w:left w:val="nil"/>
              <w:bottom w:val="single" w:sz="4" w:space="0" w:color="auto"/>
              <w:right w:val="single" w:sz="4" w:space="0" w:color="auto"/>
            </w:tcBorders>
            <w:shd w:val="clear" w:color="auto" w:fill="auto"/>
            <w:noWrap/>
            <w:vAlign w:val="bottom"/>
            <w:hideMark/>
          </w:tcPr>
          <w:p w14:paraId="17029940" w14:textId="77777777" w:rsidR="004512A9" w:rsidRPr="0047226B" w:rsidRDefault="004512A9">
            <w:pPr>
              <w:rPr>
                <w:color w:val="000000"/>
              </w:rPr>
            </w:pPr>
            <w:r w:rsidRPr="0047226B">
              <w:rPr>
                <w:color w:val="000000"/>
                <w:sz w:val="22"/>
                <w:szCs w:val="22"/>
              </w:rPr>
              <w:t>LAURA VANESSA MOLINA ARGUETA</w:t>
            </w:r>
          </w:p>
        </w:tc>
        <w:tc>
          <w:tcPr>
            <w:tcW w:w="1200" w:type="dxa"/>
            <w:tcBorders>
              <w:top w:val="nil"/>
              <w:left w:val="nil"/>
              <w:bottom w:val="single" w:sz="4" w:space="0" w:color="auto"/>
              <w:right w:val="single" w:sz="4" w:space="0" w:color="auto"/>
            </w:tcBorders>
            <w:shd w:val="clear" w:color="auto" w:fill="auto"/>
            <w:noWrap/>
            <w:vAlign w:val="center"/>
            <w:hideMark/>
          </w:tcPr>
          <w:p w14:paraId="59BDE69E" w14:textId="77777777" w:rsidR="004512A9" w:rsidRPr="0047226B" w:rsidRDefault="004512A9">
            <w:pPr>
              <w:jc w:val="center"/>
              <w:rPr>
                <w:color w:val="000000"/>
              </w:rPr>
            </w:pPr>
            <w:r w:rsidRPr="0047226B">
              <w:rPr>
                <w:color w:val="000000"/>
                <w:sz w:val="22"/>
                <w:szCs w:val="22"/>
              </w:rPr>
              <w:t>181</w:t>
            </w:r>
          </w:p>
        </w:tc>
        <w:tc>
          <w:tcPr>
            <w:tcW w:w="1040" w:type="dxa"/>
            <w:tcBorders>
              <w:top w:val="nil"/>
              <w:left w:val="nil"/>
              <w:bottom w:val="single" w:sz="4" w:space="0" w:color="auto"/>
              <w:right w:val="single" w:sz="4" w:space="0" w:color="auto"/>
            </w:tcBorders>
            <w:shd w:val="clear" w:color="auto" w:fill="auto"/>
            <w:noWrap/>
            <w:vAlign w:val="bottom"/>
            <w:hideMark/>
          </w:tcPr>
          <w:p w14:paraId="65452858" w14:textId="77777777" w:rsidR="004512A9" w:rsidRPr="0047226B" w:rsidRDefault="004512A9">
            <w:pPr>
              <w:jc w:val="center"/>
              <w:rPr>
                <w:color w:val="000000"/>
              </w:rPr>
            </w:pPr>
            <w:r w:rsidRPr="0047226B">
              <w:rPr>
                <w:color w:val="000000"/>
                <w:sz w:val="22"/>
                <w:szCs w:val="22"/>
              </w:rPr>
              <w:t>200</w:t>
            </w:r>
          </w:p>
        </w:tc>
        <w:tc>
          <w:tcPr>
            <w:tcW w:w="1200" w:type="dxa"/>
            <w:tcBorders>
              <w:top w:val="nil"/>
              <w:left w:val="nil"/>
              <w:bottom w:val="single" w:sz="4" w:space="0" w:color="auto"/>
              <w:right w:val="single" w:sz="4" w:space="0" w:color="auto"/>
            </w:tcBorders>
            <w:shd w:val="clear" w:color="auto" w:fill="auto"/>
            <w:noWrap/>
            <w:vAlign w:val="bottom"/>
            <w:hideMark/>
          </w:tcPr>
          <w:p w14:paraId="292995DB" w14:textId="77777777" w:rsidR="004512A9" w:rsidRPr="0047226B" w:rsidRDefault="004512A9">
            <w:pPr>
              <w:jc w:val="center"/>
              <w:rPr>
                <w:color w:val="000000"/>
              </w:rPr>
            </w:pPr>
            <w:r w:rsidRPr="0047226B">
              <w:rPr>
                <w:color w:val="000000"/>
                <w:sz w:val="22"/>
                <w:szCs w:val="22"/>
              </w:rPr>
              <w:t>189</w:t>
            </w:r>
          </w:p>
        </w:tc>
      </w:tr>
      <w:tr w:rsidR="004512A9" w:rsidRPr="0047226B" w14:paraId="78BF1EB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F69317F" w14:textId="77777777" w:rsidR="004512A9" w:rsidRPr="0047226B" w:rsidRDefault="004512A9">
            <w:pPr>
              <w:rPr>
                <w:color w:val="000000"/>
              </w:rPr>
            </w:pPr>
            <w:r w:rsidRPr="0047226B">
              <w:rPr>
                <w:color w:val="000000"/>
                <w:sz w:val="22"/>
                <w:szCs w:val="22"/>
              </w:rPr>
              <w:t>19 DE JUNIO</w:t>
            </w:r>
          </w:p>
        </w:tc>
        <w:tc>
          <w:tcPr>
            <w:tcW w:w="4134" w:type="dxa"/>
            <w:tcBorders>
              <w:top w:val="nil"/>
              <w:left w:val="nil"/>
              <w:bottom w:val="single" w:sz="4" w:space="0" w:color="auto"/>
              <w:right w:val="single" w:sz="4" w:space="0" w:color="auto"/>
            </w:tcBorders>
            <w:shd w:val="clear" w:color="auto" w:fill="auto"/>
            <w:noWrap/>
            <w:vAlign w:val="bottom"/>
            <w:hideMark/>
          </w:tcPr>
          <w:p w14:paraId="319CB798" w14:textId="77777777" w:rsidR="004512A9" w:rsidRPr="0047226B" w:rsidRDefault="004512A9">
            <w:pPr>
              <w:rPr>
                <w:color w:val="000000"/>
              </w:rPr>
            </w:pPr>
            <w:r w:rsidRPr="0047226B">
              <w:rPr>
                <w:color w:val="000000"/>
                <w:sz w:val="22"/>
                <w:szCs w:val="22"/>
              </w:rPr>
              <w:t>JENNIFER MARISOL HERNANDEZ GOMEZ</w:t>
            </w:r>
          </w:p>
        </w:tc>
        <w:tc>
          <w:tcPr>
            <w:tcW w:w="1200" w:type="dxa"/>
            <w:tcBorders>
              <w:top w:val="nil"/>
              <w:left w:val="nil"/>
              <w:bottom w:val="single" w:sz="4" w:space="0" w:color="auto"/>
              <w:right w:val="single" w:sz="4" w:space="0" w:color="auto"/>
            </w:tcBorders>
            <w:shd w:val="clear" w:color="auto" w:fill="auto"/>
            <w:noWrap/>
            <w:vAlign w:val="center"/>
            <w:hideMark/>
          </w:tcPr>
          <w:p w14:paraId="643C0FC5" w14:textId="77777777" w:rsidR="004512A9" w:rsidRPr="0047226B" w:rsidRDefault="004512A9">
            <w:pPr>
              <w:jc w:val="center"/>
              <w:rPr>
                <w:color w:val="000000"/>
              </w:rPr>
            </w:pPr>
            <w:r w:rsidRPr="0047226B">
              <w:rPr>
                <w:color w:val="000000"/>
                <w:sz w:val="22"/>
                <w:szCs w:val="22"/>
              </w:rPr>
              <w:t>182</w:t>
            </w:r>
          </w:p>
        </w:tc>
        <w:tc>
          <w:tcPr>
            <w:tcW w:w="1040" w:type="dxa"/>
            <w:tcBorders>
              <w:top w:val="nil"/>
              <w:left w:val="nil"/>
              <w:bottom w:val="single" w:sz="4" w:space="0" w:color="auto"/>
              <w:right w:val="single" w:sz="4" w:space="0" w:color="auto"/>
            </w:tcBorders>
            <w:shd w:val="clear" w:color="auto" w:fill="auto"/>
            <w:noWrap/>
            <w:vAlign w:val="bottom"/>
            <w:hideMark/>
          </w:tcPr>
          <w:p w14:paraId="6F35D254" w14:textId="77777777" w:rsidR="004512A9" w:rsidRPr="0047226B" w:rsidRDefault="004512A9">
            <w:pPr>
              <w:jc w:val="center"/>
              <w:rPr>
                <w:color w:val="000000"/>
              </w:rPr>
            </w:pPr>
            <w:r w:rsidRPr="0047226B">
              <w:rPr>
                <w:color w:val="000000"/>
                <w:sz w:val="22"/>
                <w:szCs w:val="22"/>
              </w:rPr>
              <w:t>201</w:t>
            </w:r>
          </w:p>
        </w:tc>
        <w:tc>
          <w:tcPr>
            <w:tcW w:w="1200" w:type="dxa"/>
            <w:tcBorders>
              <w:top w:val="nil"/>
              <w:left w:val="nil"/>
              <w:bottom w:val="single" w:sz="4" w:space="0" w:color="auto"/>
              <w:right w:val="single" w:sz="4" w:space="0" w:color="auto"/>
            </w:tcBorders>
            <w:shd w:val="clear" w:color="auto" w:fill="auto"/>
            <w:noWrap/>
            <w:vAlign w:val="bottom"/>
            <w:hideMark/>
          </w:tcPr>
          <w:p w14:paraId="7ED2D194" w14:textId="77777777" w:rsidR="004512A9" w:rsidRPr="0047226B" w:rsidRDefault="004512A9">
            <w:pPr>
              <w:jc w:val="center"/>
              <w:rPr>
                <w:color w:val="000000"/>
              </w:rPr>
            </w:pPr>
            <w:r w:rsidRPr="0047226B">
              <w:rPr>
                <w:color w:val="000000"/>
                <w:sz w:val="22"/>
                <w:szCs w:val="22"/>
              </w:rPr>
              <w:t>190</w:t>
            </w:r>
          </w:p>
        </w:tc>
      </w:tr>
      <w:tr w:rsidR="004512A9" w:rsidRPr="0047226B" w14:paraId="3855AC6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70A2760" w14:textId="77777777" w:rsidR="004512A9" w:rsidRPr="0047226B" w:rsidRDefault="004512A9">
            <w:pPr>
              <w:rPr>
                <w:color w:val="000000"/>
              </w:rPr>
            </w:pPr>
            <w:r w:rsidRPr="0047226B">
              <w:rPr>
                <w:color w:val="000000"/>
                <w:sz w:val="22"/>
                <w:szCs w:val="22"/>
              </w:rPr>
              <w:t>08 DE JUNIO</w:t>
            </w:r>
          </w:p>
        </w:tc>
        <w:tc>
          <w:tcPr>
            <w:tcW w:w="4134" w:type="dxa"/>
            <w:tcBorders>
              <w:top w:val="nil"/>
              <w:left w:val="nil"/>
              <w:bottom w:val="single" w:sz="4" w:space="0" w:color="auto"/>
              <w:right w:val="single" w:sz="4" w:space="0" w:color="auto"/>
            </w:tcBorders>
            <w:shd w:val="clear" w:color="auto" w:fill="auto"/>
            <w:noWrap/>
            <w:vAlign w:val="bottom"/>
            <w:hideMark/>
          </w:tcPr>
          <w:p w14:paraId="3B956012" w14:textId="77777777" w:rsidR="004512A9" w:rsidRPr="0047226B" w:rsidRDefault="004512A9">
            <w:pPr>
              <w:rPr>
                <w:color w:val="000000"/>
              </w:rPr>
            </w:pPr>
            <w:r w:rsidRPr="0047226B">
              <w:rPr>
                <w:color w:val="000000"/>
                <w:sz w:val="22"/>
                <w:szCs w:val="22"/>
              </w:rPr>
              <w:t>FAUSTINO SALINAS DIAZ</w:t>
            </w:r>
          </w:p>
        </w:tc>
        <w:tc>
          <w:tcPr>
            <w:tcW w:w="1200" w:type="dxa"/>
            <w:tcBorders>
              <w:top w:val="nil"/>
              <w:left w:val="nil"/>
              <w:bottom w:val="single" w:sz="4" w:space="0" w:color="auto"/>
              <w:right w:val="single" w:sz="4" w:space="0" w:color="auto"/>
            </w:tcBorders>
            <w:shd w:val="clear" w:color="auto" w:fill="auto"/>
            <w:noWrap/>
            <w:vAlign w:val="center"/>
            <w:hideMark/>
          </w:tcPr>
          <w:p w14:paraId="6C937657" w14:textId="77777777" w:rsidR="004512A9" w:rsidRPr="0047226B" w:rsidRDefault="004512A9">
            <w:pPr>
              <w:jc w:val="center"/>
              <w:rPr>
                <w:color w:val="000000"/>
              </w:rPr>
            </w:pPr>
            <w:r w:rsidRPr="0047226B">
              <w:rPr>
                <w:color w:val="000000"/>
                <w:sz w:val="22"/>
                <w:szCs w:val="22"/>
              </w:rPr>
              <w:t>183</w:t>
            </w:r>
          </w:p>
        </w:tc>
        <w:tc>
          <w:tcPr>
            <w:tcW w:w="1040" w:type="dxa"/>
            <w:tcBorders>
              <w:top w:val="nil"/>
              <w:left w:val="nil"/>
              <w:bottom w:val="single" w:sz="4" w:space="0" w:color="auto"/>
              <w:right w:val="single" w:sz="4" w:space="0" w:color="auto"/>
            </w:tcBorders>
            <w:shd w:val="clear" w:color="auto" w:fill="auto"/>
            <w:noWrap/>
            <w:vAlign w:val="bottom"/>
            <w:hideMark/>
          </w:tcPr>
          <w:p w14:paraId="702FE5B5" w14:textId="77777777" w:rsidR="004512A9" w:rsidRPr="0047226B" w:rsidRDefault="004512A9">
            <w:pPr>
              <w:jc w:val="center"/>
              <w:rPr>
                <w:color w:val="000000"/>
              </w:rPr>
            </w:pPr>
            <w:r w:rsidRPr="0047226B">
              <w:rPr>
                <w:color w:val="000000"/>
                <w:sz w:val="22"/>
                <w:szCs w:val="22"/>
              </w:rPr>
              <w:t>202</w:t>
            </w:r>
          </w:p>
        </w:tc>
        <w:tc>
          <w:tcPr>
            <w:tcW w:w="1200" w:type="dxa"/>
            <w:tcBorders>
              <w:top w:val="nil"/>
              <w:left w:val="nil"/>
              <w:bottom w:val="single" w:sz="4" w:space="0" w:color="auto"/>
              <w:right w:val="single" w:sz="4" w:space="0" w:color="auto"/>
            </w:tcBorders>
            <w:shd w:val="clear" w:color="auto" w:fill="auto"/>
            <w:noWrap/>
            <w:vAlign w:val="bottom"/>
            <w:hideMark/>
          </w:tcPr>
          <w:p w14:paraId="788C4590" w14:textId="77777777" w:rsidR="004512A9" w:rsidRPr="0047226B" w:rsidRDefault="004512A9">
            <w:pPr>
              <w:jc w:val="center"/>
              <w:rPr>
                <w:color w:val="000000"/>
              </w:rPr>
            </w:pPr>
            <w:r w:rsidRPr="0047226B">
              <w:rPr>
                <w:color w:val="000000"/>
                <w:sz w:val="22"/>
                <w:szCs w:val="22"/>
              </w:rPr>
              <w:t>191</w:t>
            </w:r>
          </w:p>
        </w:tc>
      </w:tr>
      <w:tr w:rsidR="004512A9" w:rsidRPr="0047226B" w14:paraId="62612D2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9C3FECD" w14:textId="77777777" w:rsidR="004512A9" w:rsidRPr="0047226B" w:rsidRDefault="004512A9">
            <w:pPr>
              <w:rPr>
                <w:color w:val="000000"/>
              </w:rPr>
            </w:pPr>
            <w:r w:rsidRPr="0047226B">
              <w:rPr>
                <w:color w:val="000000"/>
                <w:sz w:val="22"/>
                <w:szCs w:val="22"/>
              </w:rPr>
              <w:t>20 DE JUNIO</w:t>
            </w:r>
          </w:p>
        </w:tc>
        <w:tc>
          <w:tcPr>
            <w:tcW w:w="4134" w:type="dxa"/>
            <w:tcBorders>
              <w:top w:val="nil"/>
              <w:left w:val="nil"/>
              <w:bottom w:val="single" w:sz="4" w:space="0" w:color="auto"/>
              <w:right w:val="single" w:sz="4" w:space="0" w:color="auto"/>
            </w:tcBorders>
            <w:shd w:val="clear" w:color="auto" w:fill="auto"/>
            <w:noWrap/>
            <w:vAlign w:val="bottom"/>
            <w:hideMark/>
          </w:tcPr>
          <w:p w14:paraId="7F12E353" w14:textId="77777777" w:rsidR="004512A9" w:rsidRPr="0047226B" w:rsidRDefault="004512A9">
            <w:pPr>
              <w:rPr>
                <w:color w:val="000000"/>
              </w:rPr>
            </w:pPr>
            <w:r w:rsidRPr="0047226B">
              <w:rPr>
                <w:color w:val="000000"/>
                <w:sz w:val="22"/>
                <w:szCs w:val="22"/>
              </w:rPr>
              <w:t>KEVIN ALEJANDRO PINEDA RAMIREZ</w:t>
            </w:r>
          </w:p>
        </w:tc>
        <w:tc>
          <w:tcPr>
            <w:tcW w:w="1200" w:type="dxa"/>
            <w:tcBorders>
              <w:top w:val="nil"/>
              <w:left w:val="nil"/>
              <w:bottom w:val="single" w:sz="4" w:space="0" w:color="auto"/>
              <w:right w:val="single" w:sz="4" w:space="0" w:color="auto"/>
            </w:tcBorders>
            <w:shd w:val="clear" w:color="auto" w:fill="auto"/>
            <w:noWrap/>
            <w:vAlign w:val="center"/>
            <w:hideMark/>
          </w:tcPr>
          <w:p w14:paraId="12A7D3BA" w14:textId="77777777" w:rsidR="004512A9" w:rsidRPr="0047226B" w:rsidRDefault="004512A9">
            <w:pPr>
              <w:jc w:val="center"/>
              <w:rPr>
                <w:color w:val="000000"/>
              </w:rPr>
            </w:pPr>
            <w:r w:rsidRPr="0047226B">
              <w:rPr>
                <w:color w:val="000000"/>
                <w:sz w:val="22"/>
                <w:szCs w:val="22"/>
              </w:rPr>
              <w:t>184</w:t>
            </w:r>
          </w:p>
        </w:tc>
        <w:tc>
          <w:tcPr>
            <w:tcW w:w="1040" w:type="dxa"/>
            <w:tcBorders>
              <w:top w:val="nil"/>
              <w:left w:val="nil"/>
              <w:bottom w:val="single" w:sz="4" w:space="0" w:color="auto"/>
              <w:right w:val="single" w:sz="4" w:space="0" w:color="auto"/>
            </w:tcBorders>
            <w:shd w:val="clear" w:color="auto" w:fill="auto"/>
            <w:noWrap/>
            <w:vAlign w:val="bottom"/>
            <w:hideMark/>
          </w:tcPr>
          <w:p w14:paraId="4B7241B0" w14:textId="77777777" w:rsidR="004512A9" w:rsidRPr="0047226B" w:rsidRDefault="004512A9">
            <w:pPr>
              <w:jc w:val="center"/>
              <w:rPr>
                <w:color w:val="000000"/>
              </w:rPr>
            </w:pPr>
            <w:r w:rsidRPr="0047226B">
              <w:rPr>
                <w:color w:val="000000"/>
                <w:sz w:val="22"/>
                <w:szCs w:val="22"/>
              </w:rPr>
              <w:t>203</w:t>
            </w:r>
          </w:p>
        </w:tc>
        <w:tc>
          <w:tcPr>
            <w:tcW w:w="1200" w:type="dxa"/>
            <w:tcBorders>
              <w:top w:val="nil"/>
              <w:left w:val="nil"/>
              <w:bottom w:val="single" w:sz="4" w:space="0" w:color="auto"/>
              <w:right w:val="single" w:sz="4" w:space="0" w:color="auto"/>
            </w:tcBorders>
            <w:shd w:val="clear" w:color="auto" w:fill="auto"/>
            <w:noWrap/>
            <w:vAlign w:val="bottom"/>
            <w:hideMark/>
          </w:tcPr>
          <w:p w14:paraId="794EE2D6" w14:textId="77777777" w:rsidR="004512A9" w:rsidRPr="0047226B" w:rsidRDefault="004512A9">
            <w:pPr>
              <w:jc w:val="center"/>
              <w:rPr>
                <w:color w:val="000000"/>
              </w:rPr>
            </w:pPr>
            <w:r w:rsidRPr="0047226B">
              <w:rPr>
                <w:color w:val="000000"/>
                <w:sz w:val="22"/>
                <w:szCs w:val="22"/>
              </w:rPr>
              <w:t>192</w:t>
            </w:r>
          </w:p>
        </w:tc>
      </w:tr>
      <w:tr w:rsidR="004512A9" w:rsidRPr="0047226B" w14:paraId="6171384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50DB297" w14:textId="77777777" w:rsidR="004512A9" w:rsidRPr="0047226B" w:rsidRDefault="004512A9">
            <w:pPr>
              <w:rPr>
                <w:color w:val="000000"/>
              </w:rPr>
            </w:pPr>
            <w:r w:rsidRPr="0047226B">
              <w:rPr>
                <w:color w:val="000000"/>
                <w:sz w:val="22"/>
                <w:szCs w:val="22"/>
              </w:rPr>
              <w:t>23 DE JUNIO</w:t>
            </w:r>
          </w:p>
        </w:tc>
        <w:tc>
          <w:tcPr>
            <w:tcW w:w="4134" w:type="dxa"/>
            <w:tcBorders>
              <w:top w:val="nil"/>
              <w:left w:val="nil"/>
              <w:bottom w:val="single" w:sz="4" w:space="0" w:color="auto"/>
              <w:right w:val="single" w:sz="4" w:space="0" w:color="auto"/>
            </w:tcBorders>
            <w:shd w:val="clear" w:color="auto" w:fill="auto"/>
            <w:noWrap/>
            <w:vAlign w:val="bottom"/>
            <w:hideMark/>
          </w:tcPr>
          <w:p w14:paraId="39893601" w14:textId="77777777" w:rsidR="004512A9" w:rsidRPr="0047226B" w:rsidRDefault="004512A9">
            <w:pPr>
              <w:rPr>
                <w:color w:val="000000"/>
              </w:rPr>
            </w:pPr>
            <w:r w:rsidRPr="0047226B">
              <w:rPr>
                <w:color w:val="000000"/>
                <w:sz w:val="22"/>
                <w:szCs w:val="22"/>
              </w:rPr>
              <w:t>ANA GILMA RIVAS RAMIREZ</w:t>
            </w:r>
          </w:p>
        </w:tc>
        <w:tc>
          <w:tcPr>
            <w:tcW w:w="1200" w:type="dxa"/>
            <w:tcBorders>
              <w:top w:val="nil"/>
              <w:left w:val="nil"/>
              <w:bottom w:val="single" w:sz="4" w:space="0" w:color="auto"/>
              <w:right w:val="single" w:sz="4" w:space="0" w:color="auto"/>
            </w:tcBorders>
            <w:shd w:val="clear" w:color="auto" w:fill="auto"/>
            <w:noWrap/>
            <w:vAlign w:val="center"/>
            <w:hideMark/>
          </w:tcPr>
          <w:p w14:paraId="5FE99476" w14:textId="77777777" w:rsidR="004512A9" w:rsidRPr="0047226B" w:rsidRDefault="004512A9">
            <w:pPr>
              <w:jc w:val="center"/>
              <w:rPr>
                <w:color w:val="000000"/>
              </w:rPr>
            </w:pPr>
            <w:r w:rsidRPr="0047226B">
              <w:rPr>
                <w:color w:val="000000"/>
                <w:sz w:val="22"/>
                <w:szCs w:val="22"/>
              </w:rPr>
              <w:t>185</w:t>
            </w:r>
          </w:p>
        </w:tc>
        <w:tc>
          <w:tcPr>
            <w:tcW w:w="1040" w:type="dxa"/>
            <w:tcBorders>
              <w:top w:val="nil"/>
              <w:left w:val="nil"/>
              <w:bottom w:val="single" w:sz="4" w:space="0" w:color="auto"/>
              <w:right w:val="single" w:sz="4" w:space="0" w:color="auto"/>
            </w:tcBorders>
            <w:shd w:val="clear" w:color="auto" w:fill="auto"/>
            <w:noWrap/>
            <w:vAlign w:val="bottom"/>
            <w:hideMark/>
          </w:tcPr>
          <w:p w14:paraId="1EF15361" w14:textId="77777777" w:rsidR="004512A9" w:rsidRPr="0047226B" w:rsidRDefault="004512A9">
            <w:pPr>
              <w:jc w:val="center"/>
              <w:rPr>
                <w:color w:val="000000"/>
              </w:rPr>
            </w:pPr>
            <w:r w:rsidRPr="0047226B">
              <w:rPr>
                <w:color w:val="000000"/>
                <w:sz w:val="22"/>
                <w:szCs w:val="22"/>
              </w:rPr>
              <w:t>204</w:t>
            </w:r>
          </w:p>
        </w:tc>
        <w:tc>
          <w:tcPr>
            <w:tcW w:w="1200" w:type="dxa"/>
            <w:tcBorders>
              <w:top w:val="nil"/>
              <w:left w:val="nil"/>
              <w:bottom w:val="single" w:sz="4" w:space="0" w:color="auto"/>
              <w:right w:val="single" w:sz="4" w:space="0" w:color="auto"/>
            </w:tcBorders>
            <w:shd w:val="clear" w:color="auto" w:fill="auto"/>
            <w:noWrap/>
            <w:vAlign w:val="bottom"/>
            <w:hideMark/>
          </w:tcPr>
          <w:p w14:paraId="2B1861EB" w14:textId="77777777" w:rsidR="004512A9" w:rsidRPr="0047226B" w:rsidRDefault="004512A9">
            <w:pPr>
              <w:jc w:val="center"/>
              <w:rPr>
                <w:color w:val="000000"/>
              </w:rPr>
            </w:pPr>
            <w:r w:rsidRPr="0047226B">
              <w:rPr>
                <w:color w:val="000000"/>
                <w:sz w:val="22"/>
                <w:szCs w:val="22"/>
              </w:rPr>
              <w:t>193</w:t>
            </w:r>
          </w:p>
        </w:tc>
      </w:tr>
      <w:tr w:rsidR="004512A9" w:rsidRPr="0047226B" w14:paraId="0AC35E0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F88052E" w14:textId="77777777" w:rsidR="004512A9" w:rsidRPr="0047226B" w:rsidRDefault="004512A9">
            <w:pPr>
              <w:rPr>
                <w:color w:val="000000"/>
              </w:rPr>
            </w:pPr>
            <w:r w:rsidRPr="0047226B">
              <w:rPr>
                <w:color w:val="000000"/>
                <w:sz w:val="22"/>
                <w:szCs w:val="22"/>
              </w:rPr>
              <w:t>25 DE JUNIO</w:t>
            </w:r>
          </w:p>
        </w:tc>
        <w:tc>
          <w:tcPr>
            <w:tcW w:w="4134" w:type="dxa"/>
            <w:tcBorders>
              <w:top w:val="nil"/>
              <w:left w:val="nil"/>
              <w:bottom w:val="single" w:sz="4" w:space="0" w:color="auto"/>
              <w:right w:val="single" w:sz="4" w:space="0" w:color="auto"/>
            </w:tcBorders>
            <w:shd w:val="clear" w:color="auto" w:fill="auto"/>
            <w:noWrap/>
            <w:vAlign w:val="bottom"/>
            <w:hideMark/>
          </w:tcPr>
          <w:p w14:paraId="303BA14F" w14:textId="77777777" w:rsidR="004512A9" w:rsidRPr="0047226B" w:rsidRDefault="004512A9">
            <w:pPr>
              <w:rPr>
                <w:color w:val="000000"/>
              </w:rPr>
            </w:pPr>
            <w:r w:rsidRPr="0047226B">
              <w:rPr>
                <w:color w:val="000000"/>
                <w:sz w:val="22"/>
                <w:szCs w:val="22"/>
              </w:rPr>
              <w:t>JENNIFER ESPERANZA TORRES RAMIREZ</w:t>
            </w:r>
          </w:p>
        </w:tc>
        <w:tc>
          <w:tcPr>
            <w:tcW w:w="1200" w:type="dxa"/>
            <w:tcBorders>
              <w:top w:val="nil"/>
              <w:left w:val="nil"/>
              <w:bottom w:val="single" w:sz="4" w:space="0" w:color="auto"/>
              <w:right w:val="single" w:sz="4" w:space="0" w:color="auto"/>
            </w:tcBorders>
            <w:shd w:val="clear" w:color="auto" w:fill="auto"/>
            <w:noWrap/>
            <w:vAlign w:val="center"/>
            <w:hideMark/>
          </w:tcPr>
          <w:p w14:paraId="7AA8273E" w14:textId="77777777" w:rsidR="004512A9" w:rsidRPr="0047226B" w:rsidRDefault="004512A9">
            <w:pPr>
              <w:jc w:val="center"/>
              <w:rPr>
                <w:color w:val="000000"/>
              </w:rPr>
            </w:pPr>
            <w:r w:rsidRPr="0047226B">
              <w:rPr>
                <w:color w:val="000000"/>
                <w:sz w:val="22"/>
                <w:szCs w:val="22"/>
              </w:rPr>
              <w:t>186</w:t>
            </w:r>
          </w:p>
        </w:tc>
        <w:tc>
          <w:tcPr>
            <w:tcW w:w="1040" w:type="dxa"/>
            <w:tcBorders>
              <w:top w:val="nil"/>
              <w:left w:val="nil"/>
              <w:bottom w:val="single" w:sz="4" w:space="0" w:color="auto"/>
              <w:right w:val="single" w:sz="4" w:space="0" w:color="auto"/>
            </w:tcBorders>
            <w:shd w:val="clear" w:color="auto" w:fill="auto"/>
            <w:noWrap/>
            <w:vAlign w:val="bottom"/>
            <w:hideMark/>
          </w:tcPr>
          <w:p w14:paraId="1FF663AC" w14:textId="77777777" w:rsidR="004512A9" w:rsidRPr="0047226B" w:rsidRDefault="004512A9">
            <w:pPr>
              <w:jc w:val="center"/>
              <w:rPr>
                <w:color w:val="000000"/>
              </w:rPr>
            </w:pPr>
            <w:r w:rsidRPr="0047226B">
              <w:rPr>
                <w:color w:val="000000"/>
                <w:sz w:val="22"/>
                <w:szCs w:val="22"/>
              </w:rPr>
              <w:t>205</w:t>
            </w:r>
          </w:p>
        </w:tc>
        <w:tc>
          <w:tcPr>
            <w:tcW w:w="1200" w:type="dxa"/>
            <w:tcBorders>
              <w:top w:val="nil"/>
              <w:left w:val="nil"/>
              <w:bottom w:val="single" w:sz="4" w:space="0" w:color="auto"/>
              <w:right w:val="single" w:sz="4" w:space="0" w:color="auto"/>
            </w:tcBorders>
            <w:shd w:val="clear" w:color="auto" w:fill="auto"/>
            <w:noWrap/>
            <w:vAlign w:val="bottom"/>
            <w:hideMark/>
          </w:tcPr>
          <w:p w14:paraId="4A5A718F" w14:textId="77777777" w:rsidR="004512A9" w:rsidRPr="0047226B" w:rsidRDefault="004512A9">
            <w:pPr>
              <w:jc w:val="center"/>
              <w:rPr>
                <w:color w:val="000000"/>
              </w:rPr>
            </w:pPr>
            <w:r w:rsidRPr="0047226B">
              <w:rPr>
                <w:color w:val="000000"/>
                <w:sz w:val="22"/>
                <w:szCs w:val="22"/>
              </w:rPr>
              <w:t>194</w:t>
            </w:r>
          </w:p>
        </w:tc>
      </w:tr>
      <w:tr w:rsidR="004512A9" w:rsidRPr="0047226B" w14:paraId="15B4C2F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3FA2B27" w14:textId="77777777" w:rsidR="004512A9" w:rsidRPr="0047226B" w:rsidRDefault="004512A9">
            <w:pPr>
              <w:rPr>
                <w:color w:val="000000"/>
              </w:rPr>
            </w:pPr>
            <w:r w:rsidRPr="0047226B">
              <w:rPr>
                <w:color w:val="000000"/>
                <w:sz w:val="22"/>
                <w:szCs w:val="22"/>
              </w:rPr>
              <w:t>23 DE JUNIO</w:t>
            </w:r>
          </w:p>
        </w:tc>
        <w:tc>
          <w:tcPr>
            <w:tcW w:w="4134" w:type="dxa"/>
            <w:tcBorders>
              <w:top w:val="nil"/>
              <w:left w:val="nil"/>
              <w:bottom w:val="single" w:sz="4" w:space="0" w:color="auto"/>
              <w:right w:val="single" w:sz="4" w:space="0" w:color="auto"/>
            </w:tcBorders>
            <w:shd w:val="clear" w:color="auto" w:fill="auto"/>
            <w:noWrap/>
            <w:vAlign w:val="bottom"/>
            <w:hideMark/>
          </w:tcPr>
          <w:p w14:paraId="2F562207" w14:textId="77777777" w:rsidR="004512A9" w:rsidRPr="0047226B" w:rsidRDefault="004512A9">
            <w:pPr>
              <w:rPr>
                <w:color w:val="000000"/>
              </w:rPr>
            </w:pPr>
            <w:r w:rsidRPr="0047226B">
              <w:rPr>
                <w:color w:val="000000"/>
                <w:sz w:val="22"/>
                <w:szCs w:val="22"/>
              </w:rPr>
              <w:t>JOSE MICHAEL CRESPIN AREVALO</w:t>
            </w:r>
          </w:p>
        </w:tc>
        <w:tc>
          <w:tcPr>
            <w:tcW w:w="1200" w:type="dxa"/>
            <w:tcBorders>
              <w:top w:val="nil"/>
              <w:left w:val="nil"/>
              <w:bottom w:val="single" w:sz="4" w:space="0" w:color="auto"/>
              <w:right w:val="single" w:sz="4" w:space="0" w:color="auto"/>
            </w:tcBorders>
            <w:shd w:val="clear" w:color="auto" w:fill="auto"/>
            <w:noWrap/>
            <w:vAlign w:val="center"/>
            <w:hideMark/>
          </w:tcPr>
          <w:p w14:paraId="16643C7D" w14:textId="77777777" w:rsidR="004512A9" w:rsidRPr="0047226B" w:rsidRDefault="004512A9">
            <w:pPr>
              <w:jc w:val="center"/>
              <w:rPr>
                <w:color w:val="000000"/>
              </w:rPr>
            </w:pPr>
            <w:r w:rsidRPr="0047226B">
              <w:rPr>
                <w:color w:val="000000"/>
                <w:sz w:val="22"/>
                <w:szCs w:val="22"/>
              </w:rPr>
              <w:t>187</w:t>
            </w:r>
          </w:p>
        </w:tc>
        <w:tc>
          <w:tcPr>
            <w:tcW w:w="1040" w:type="dxa"/>
            <w:tcBorders>
              <w:top w:val="nil"/>
              <w:left w:val="nil"/>
              <w:bottom w:val="single" w:sz="4" w:space="0" w:color="auto"/>
              <w:right w:val="single" w:sz="4" w:space="0" w:color="auto"/>
            </w:tcBorders>
            <w:shd w:val="clear" w:color="auto" w:fill="auto"/>
            <w:noWrap/>
            <w:vAlign w:val="bottom"/>
            <w:hideMark/>
          </w:tcPr>
          <w:p w14:paraId="1E714800" w14:textId="77777777" w:rsidR="004512A9" w:rsidRPr="0047226B" w:rsidRDefault="004512A9">
            <w:pPr>
              <w:jc w:val="center"/>
              <w:rPr>
                <w:color w:val="000000"/>
              </w:rPr>
            </w:pPr>
            <w:r w:rsidRPr="0047226B">
              <w:rPr>
                <w:color w:val="000000"/>
                <w:sz w:val="22"/>
                <w:szCs w:val="22"/>
              </w:rPr>
              <w:t>206</w:t>
            </w:r>
          </w:p>
        </w:tc>
        <w:tc>
          <w:tcPr>
            <w:tcW w:w="1200" w:type="dxa"/>
            <w:tcBorders>
              <w:top w:val="nil"/>
              <w:left w:val="nil"/>
              <w:bottom w:val="single" w:sz="4" w:space="0" w:color="auto"/>
              <w:right w:val="single" w:sz="4" w:space="0" w:color="auto"/>
            </w:tcBorders>
            <w:shd w:val="clear" w:color="auto" w:fill="auto"/>
            <w:noWrap/>
            <w:vAlign w:val="bottom"/>
            <w:hideMark/>
          </w:tcPr>
          <w:p w14:paraId="7AE3F180" w14:textId="77777777" w:rsidR="004512A9" w:rsidRPr="0047226B" w:rsidRDefault="004512A9">
            <w:pPr>
              <w:jc w:val="center"/>
              <w:rPr>
                <w:color w:val="000000"/>
              </w:rPr>
            </w:pPr>
            <w:r w:rsidRPr="0047226B">
              <w:rPr>
                <w:color w:val="000000"/>
                <w:sz w:val="22"/>
                <w:szCs w:val="22"/>
              </w:rPr>
              <w:t>195</w:t>
            </w:r>
          </w:p>
        </w:tc>
      </w:tr>
      <w:tr w:rsidR="004512A9" w:rsidRPr="0047226B" w14:paraId="3A5C6BC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2A88D84" w14:textId="77777777" w:rsidR="004512A9" w:rsidRPr="0047226B" w:rsidRDefault="004512A9">
            <w:pPr>
              <w:rPr>
                <w:color w:val="000000"/>
              </w:rPr>
            </w:pPr>
            <w:r w:rsidRPr="0047226B">
              <w:rPr>
                <w:color w:val="000000"/>
                <w:sz w:val="22"/>
                <w:szCs w:val="22"/>
              </w:rPr>
              <w:t>30 DE JUNIO</w:t>
            </w:r>
          </w:p>
        </w:tc>
        <w:tc>
          <w:tcPr>
            <w:tcW w:w="4134" w:type="dxa"/>
            <w:tcBorders>
              <w:top w:val="nil"/>
              <w:left w:val="nil"/>
              <w:bottom w:val="single" w:sz="4" w:space="0" w:color="auto"/>
              <w:right w:val="single" w:sz="4" w:space="0" w:color="auto"/>
            </w:tcBorders>
            <w:shd w:val="clear" w:color="auto" w:fill="auto"/>
            <w:noWrap/>
            <w:vAlign w:val="bottom"/>
            <w:hideMark/>
          </w:tcPr>
          <w:p w14:paraId="2749F099" w14:textId="77777777" w:rsidR="004512A9" w:rsidRPr="0047226B" w:rsidRDefault="004512A9">
            <w:pPr>
              <w:rPr>
                <w:color w:val="000000"/>
              </w:rPr>
            </w:pPr>
            <w:r w:rsidRPr="0047226B">
              <w:rPr>
                <w:color w:val="000000"/>
                <w:sz w:val="22"/>
                <w:szCs w:val="22"/>
              </w:rPr>
              <w:t>HAZEL GABRIELA ZAVALA ARTEAGA</w:t>
            </w:r>
          </w:p>
        </w:tc>
        <w:tc>
          <w:tcPr>
            <w:tcW w:w="1200" w:type="dxa"/>
            <w:tcBorders>
              <w:top w:val="nil"/>
              <w:left w:val="nil"/>
              <w:bottom w:val="single" w:sz="4" w:space="0" w:color="auto"/>
              <w:right w:val="single" w:sz="4" w:space="0" w:color="auto"/>
            </w:tcBorders>
            <w:shd w:val="clear" w:color="auto" w:fill="auto"/>
            <w:noWrap/>
            <w:vAlign w:val="center"/>
            <w:hideMark/>
          </w:tcPr>
          <w:p w14:paraId="5A9FE9C8" w14:textId="77777777" w:rsidR="004512A9" w:rsidRPr="0047226B" w:rsidRDefault="004512A9">
            <w:pPr>
              <w:jc w:val="center"/>
              <w:rPr>
                <w:color w:val="000000"/>
              </w:rPr>
            </w:pPr>
            <w:r w:rsidRPr="0047226B">
              <w:rPr>
                <w:color w:val="000000"/>
                <w:sz w:val="22"/>
                <w:szCs w:val="22"/>
              </w:rPr>
              <w:t>188</w:t>
            </w:r>
          </w:p>
        </w:tc>
        <w:tc>
          <w:tcPr>
            <w:tcW w:w="1040" w:type="dxa"/>
            <w:tcBorders>
              <w:top w:val="nil"/>
              <w:left w:val="nil"/>
              <w:bottom w:val="single" w:sz="4" w:space="0" w:color="auto"/>
              <w:right w:val="single" w:sz="4" w:space="0" w:color="auto"/>
            </w:tcBorders>
            <w:shd w:val="clear" w:color="auto" w:fill="auto"/>
            <w:noWrap/>
            <w:vAlign w:val="bottom"/>
            <w:hideMark/>
          </w:tcPr>
          <w:p w14:paraId="43D89372" w14:textId="77777777" w:rsidR="004512A9" w:rsidRPr="0047226B" w:rsidRDefault="004512A9">
            <w:pPr>
              <w:jc w:val="center"/>
              <w:rPr>
                <w:color w:val="000000"/>
              </w:rPr>
            </w:pPr>
            <w:r w:rsidRPr="0047226B">
              <w:rPr>
                <w:color w:val="000000"/>
                <w:sz w:val="22"/>
                <w:szCs w:val="22"/>
              </w:rPr>
              <w:t>207</w:t>
            </w:r>
          </w:p>
        </w:tc>
        <w:tc>
          <w:tcPr>
            <w:tcW w:w="1200" w:type="dxa"/>
            <w:tcBorders>
              <w:top w:val="nil"/>
              <w:left w:val="nil"/>
              <w:bottom w:val="single" w:sz="4" w:space="0" w:color="auto"/>
              <w:right w:val="single" w:sz="4" w:space="0" w:color="auto"/>
            </w:tcBorders>
            <w:shd w:val="clear" w:color="auto" w:fill="auto"/>
            <w:noWrap/>
            <w:vAlign w:val="bottom"/>
            <w:hideMark/>
          </w:tcPr>
          <w:p w14:paraId="669D4491" w14:textId="77777777" w:rsidR="004512A9" w:rsidRPr="0047226B" w:rsidRDefault="004512A9">
            <w:pPr>
              <w:jc w:val="center"/>
              <w:rPr>
                <w:color w:val="000000"/>
              </w:rPr>
            </w:pPr>
            <w:r w:rsidRPr="0047226B">
              <w:rPr>
                <w:color w:val="000000"/>
                <w:sz w:val="22"/>
                <w:szCs w:val="22"/>
              </w:rPr>
              <w:t>196</w:t>
            </w:r>
          </w:p>
        </w:tc>
      </w:tr>
      <w:tr w:rsidR="004512A9" w:rsidRPr="0047226B" w14:paraId="2982E5E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6A0A4B7" w14:textId="77777777" w:rsidR="004512A9" w:rsidRPr="0047226B" w:rsidRDefault="004512A9">
            <w:pPr>
              <w:rPr>
                <w:color w:val="000000"/>
              </w:rPr>
            </w:pPr>
            <w:r w:rsidRPr="0047226B">
              <w:rPr>
                <w:color w:val="000000"/>
                <w:sz w:val="22"/>
                <w:szCs w:val="22"/>
              </w:rPr>
              <w:t>19 DE JUNIO</w:t>
            </w:r>
          </w:p>
        </w:tc>
        <w:tc>
          <w:tcPr>
            <w:tcW w:w="4134" w:type="dxa"/>
            <w:tcBorders>
              <w:top w:val="nil"/>
              <w:left w:val="nil"/>
              <w:bottom w:val="single" w:sz="4" w:space="0" w:color="auto"/>
              <w:right w:val="single" w:sz="4" w:space="0" w:color="auto"/>
            </w:tcBorders>
            <w:shd w:val="clear" w:color="auto" w:fill="auto"/>
            <w:noWrap/>
            <w:vAlign w:val="bottom"/>
            <w:hideMark/>
          </w:tcPr>
          <w:p w14:paraId="5BDBC304" w14:textId="77777777" w:rsidR="004512A9" w:rsidRPr="0047226B" w:rsidRDefault="004512A9">
            <w:pPr>
              <w:rPr>
                <w:color w:val="000000"/>
              </w:rPr>
            </w:pPr>
            <w:r w:rsidRPr="0047226B">
              <w:rPr>
                <w:color w:val="000000"/>
                <w:sz w:val="22"/>
                <w:szCs w:val="22"/>
              </w:rPr>
              <w:t>DARLYN MARYORY VALLADARES GUZMAN</w:t>
            </w:r>
          </w:p>
        </w:tc>
        <w:tc>
          <w:tcPr>
            <w:tcW w:w="1200" w:type="dxa"/>
            <w:tcBorders>
              <w:top w:val="nil"/>
              <w:left w:val="nil"/>
              <w:bottom w:val="single" w:sz="4" w:space="0" w:color="auto"/>
              <w:right w:val="single" w:sz="4" w:space="0" w:color="auto"/>
            </w:tcBorders>
            <w:shd w:val="clear" w:color="auto" w:fill="auto"/>
            <w:noWrap/>
            <w:vAlign w:val="center"/>
            <w:hideMark/>
          </w:tcPr>
          <w:p w14:paraId="18D555AF" w14:textId="77777777" w:rsidR="004512A9" w:rsidRPr="0047226B" w:rsidRDefault="004512A9">
            <w:pPr>
              <w:jc w:val="center"/>
              <w:rPr>
                <w:color w:val="000000"/>
              </w:rPr>
            </w:pPr>
            <w:r w:rsidRPr="0047226B">
              <w:rPr>
                <w:color w:val="000000"/>
                <w:sz w:val="22"/>
                <w:szCs w:val="22"/>
              </w:rPr>
              <w:t>189</w:t>
            </w:r>
          </w:p>
        </w:tc>
        <w:tc>
          <w:tcPr>
            <w:tcW w:w="1040" w:type="dxa"/>
            <w:tcBorders>
              <w:top w:val="nil"/>
              <w:left w:val="nil"/>
              <w:bottom w:val="single" w:sz="4" w:space="0" w:color="auto"/>
              <w:right w:val="single" w:sz="4" w:space="0" w:color="auto"/>
            </w:tcBorders>
            <w:shd w:val="clear" w:color="auto" w:fill="auto"/>
            <w:noWrap/>
            <w:vAlign w:val="bottom"/>
            <w:hideMark/>
          </w:tcPr>
          <w:p w14:paraId="4B44DD43" w14:textId="77777777" w:rsidR="004512A9" w:rsidRPr="0047226B" w:rsidRDefault="004512A9">
            <w:pPr>
              <w:jc w:val="center"/>
              <w:rPr>
                <w:color w:val="000000"/>
              </w:rPr>
            </w:pPr>
            <w:r w:rsidRPr="0047226B">
              <w:rPr>
                <w:color w:val="000000"/>
                <w:sz w:val="22"/>
                <w:szCs w:val="22"/>
              </w:rPr>
              <w:t>208</w:t>
            </w:r>
          </w:p>
        </w:tc>
        <w:tc>
          <w:tcPr>
            <w:tcW w:w="1200" w:type="dxa"/>
            <w:tcBorders>
              <w:top w:val="nil"/>
              <w:left w:val="nil"/>
              <w:bottom w:val="single" w:sz="4" w:space="0" w:color="auto"/>
              <w:right w:val="single" w:sz="4" w:space="0" w:color="auto"/>
            </w:tcBorders>
            <w:shd w:val="clear" w:color="auto" w:fill="auto"/>
            <w:noWrap/>
            <w:vAlign w:val="bottom"/>
            <w:hideMark/>
          </w:tcPr>
          <w:p w14:paraId="2BE92025" w14:textId="77777777" w:rsidR="004512A9" w:rsidRPr="0047226B" w:rsidRDefault="004512A9">
            <w:pPr>
              <w:jc w:val="center"/>
              <w:rPr>
                <w:color w:val="000000"/>
              </w:rPr>
            </w:pPr>
            <w:r w:rsidRPr="0047226B">
              <w:rPr>
                <w:color w:val="000000"/>
                <w:sz w:val="22"/>
                <w:szCs w:val="22"/>
              </w:rPr>
              <w:t>197</w:t>
            </w:r>
          </w:p>
        </w:tc>
      </w:tr>
      <w:tr w:rsidR="004512A9" w:rsidRPr="0047226B" w14:paraId="595A8BA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DBA0305" w14:textId="77777777" w:rsidR="004512A9" w:rsidRPr="0047226B" w:rsidRDefault="004512A9">
            <w:pPr>
              <w:rPr>
                <w:color w:val="000000"/>
              </w:rPr>
            </w:pPr>
            <w:r w:rsidRPr="0047226B">
              <w:rPr>
                <w:color w:val="000000"/>
                <w:sz w:val="22"/>
                <w:szCs w:val="22"/>
              </w:rPr>
              <w:t>25 DE JUNIO</w:t>
            </w:r>
          </w:p>
        </w:tc>
        <w:tc>
          <w:tcPr>
            <w:tcW w:w="4134" w:type="dxa"/>
            <w:tcBorders>
              <w:top w:val="nil"/>
              <w:left w:val="nil"/>
              <w:bottom w:val="single" w:sz="4" w:space="0" w:color="auto"/>
              <w:right w:val="single" w:sz="4" w:space="0" w:color="auto"/>
            </w:tcBorders>
            <w:shd w:val="clear" w:color="auto" w:fill="auto"/>
            <w:noWrap/>
            <w:vAlign w:val="bottom"/>
            <w:hideMark/>
          </w:tcPr>
          <w:p w14:paraId="04128A39" w14:textId="77777777" w:rsidR="004512A9" w:rsidRPr="0047226B" w:rsidRDefault="004512A9">
            <w:pPr>
              <w:rPr>
                <w:color w:val="000000"/>
              </w:rPr>
            </w:pPr>
            <w:r w:rsidRPr="0047226B">
              <w:rPr>
                <w:color w:val="000000"/>
                <w:sz w:val="22"/>
                <w:szCs w:val="22"/>
              </w:rPr>
              <w:t>YESSENIA YAMILETH RAMIREZ ESPINOLES</w:t>
            </w:r>
          </w:p>
        </w:tc>
        <w:tc>
          <w:tcPr>
            <w:tcW w:w="1200" w:type="dxa"/>
            <w:tcBorders>
              <w:top w:val="nil"/>
              <w:left w:val="nil"/>
              <w:bottom w:val="single" w:sz="4" w:space="0" w:color="auto"/>
              <w:right w:val="single" w:sz="4" w:space="0" w:color="auto"/>
            </w:tcBorders>
            <w:shd w:val="clear" w:color="auto" w:fill="auto"/>
            <w:noWrap/>
            <w:vAlign w:val="center"/>
            <w:hideMark/>
          </w:tcPr>
          <w:p w14:paraId="564D510C" w14:textId="77777777" w:rsidR="004512A9" w:rsidRPr="0047226B" w:rsidRDefault="004512A9">
            <w:pPr>
              <w:jc w:val="center"/>
              <w:rPr>
                <w:color w:val="000000"/>
              </w:rPr>
            </w:pPr>
            <w:r w:rsidRPr="0047226B">
              <w:rPr>
                <w:color w:val="000000"/>
                <w:sz w:val="22"/>
                <w:szCs w:val="22"/>
              </w:rPr>
              <w:t>190</w:t>
            </w:r>
          </w:p>
        </w:tc>
        <w:tc>
          <w:tcPr>
            <w:tcW w:w="1040" w:type="dxa"/>
            <w:tcBorders>
              <w:top w:val="nil"/>
              <w:left w:val="nil"/>
              <w:bottom w:val="single" w:sz="4" w:space="0" w:color="auto"/>
              <w:right w:val="single" w:sz="4" w:space="0" w:color="auto"/>
            </w:tcBorders>
            <w:shd w:val="clear" w:color="auto" w:fill="auto"/>
            <w:noWrap/>
            <w:vAlign w:val="bottom"/>
            <w:hideMark/>
          </w:tcPr>
          <w:p w14:paraId="6F2B16DE" w14:textId="77777777" w:rsidR="004512A9" w:rsidRPr="0047226B" w:rsidRDefault="004512A9">
            <w:pPr>
              <w:jc w:val="center"/>
              <w:rPr>
                <w:color w:val="000000"/>
              </w:rPr>
            </w:pPr>
            <w:r w:rsidRPr="0047226B">
              <w:rPr>
                <w:color w:val="000000"/>
                <w:sz w:val="22"/>
                <w:szCs w:val="22"/>
              </w:rPr>
              <w:t>209</w:t>
            </w:r>
          </w:p>
        </w:tc>
        <w:tc>
          <w:tcPr>
            <w:tcW w:w="1200" w:type="dxa"/>
            <w:tcBorders>
              <w:top w:val="nil"/>
              <w:left w:val="nil"/>
              <w:bottom w:val="single" w:sz="4" w:space="0" w:color="auto"/>
              <w:right w:val="single" w:sz="4" w:space="0" w:color="auto"/>
            </w:tcBorders>
            <w:shd w:val="clear" w:color="auto" w:fill="auto"/>
            <w:noWrap/>
            <w:vAlign w:val="bottom"/>
            <w:hideMark/>
          </w:tcPr>
          <w:p w14:paraId="631936DC" w14:textId="77777777" w:rsidR="004512A9" w:rsidRPr="0047226B" w:rsidRDefault="004512A9">
            <w:pPr>
              <w:jc w:val="center"/>
              <w:rPr>
                <w:color w:val="000000"/>
              </w:rPr>
            </w:pPr>
            <w:r w:rsidRPr="0047226B">
              <w:rPr>
                <w:color w:val="000000"/>
                <w:sz w:val="22"/>
                <w:szCs w:val="22"/>
              </w:rPr>
              <w:t>198</w:t>
            </w:r>
          </w:p>
        </w:tc>
      </w:tr>
      <w:tr w:rsidR="004512A9" w:rsidRPr="0047226B" w14:paraId="6D5D982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1ABAD68" w14:textId="77777777" w:rsidR="004512A9" w:rsidRPr="0047226B" w:rsidRDefault="004512A9">
            <w:pPr>
              <w:rPr>
                <w:color w:val="000000"/>
              </w:rPr>
            </w:pPr>
            <w:r w:rsidRPr="0047226B">
              <w:rPr>
                <w:color w:val="000000"/>
                <w:sz w:val="22"/>
                <w:szCs w:val="22"/>
              </w:rPr>
              <w:lastRenderedPageBreak/>
              <w:t>01 DE JULIO</w:t>
            </w:r>
          </w:p>
        </w:tc>
        <w:tc>
          <w:tcPr>
            <w:tcW w:w="4134" w:type="dxa"/>
            <w:tcBorders>
              <w:top w:val="nil"/>
              <w:left w:val="nil"/>
              <w:bottom w:val="single" w:sz="4" w:space="0" w:color="auto"/>
              <w:right w:val="single" w:sz="4" w:space="0" w:color="auto"/>
            </w:tcBorders>
            <w:shd w:val="clear" w:color="auto" w:fill="auto"/>
            <w:noWrap/>
            <w:vAlign w:val="bottom"/>
            <w:hideMark/>
          </w:tcPr>
          <w:p w14:paraId="3228234F" w14:textId="77777777" w:rsidR="004512A9" w:rsidRPr="0047226B" w:rsidRDefault="004512A9">
            <w:pPr>
              <w:rPr>
                <w:color w:val="000000"/>
              </w:rPr>
            </w:pPr>
            <w:r w:rsidRPr="0047226B">
              <w:rPr>
                <w:color w:val="000000"/>
                <w:sz w:val="22"/>
                <w:szCs w:val="22"/>
              </w:rPr>
              <w:t>GLENDA LISSETH MEJIA CRESPIN</w:t>
            </w:r>
          </w:p>
        </w:tc>
        <w:tc>
          <w:tcPr>
            <w:tcW w:w="1200" w:type="dxa"/>
            <w:tcBorders>
              <w:top w:val="nil"/>
              <w:left w:val="nil"/>
              <w:bottom w:val="single" w:sz="4" w:space="0" w:color="auto"/>
              <w:right w:val="single" w:sz="4" w:space="0" w:color="auto"/>
            </w:tcBorders>
            <w:shd w:val="clear" w:color="auto" w:fill="auto"/>
            <w:noWrap/>
            <w:vAlign w:val="center"/>
            <w:hideMark/>
          </w:tcPr>
          <w:p w14:paraId="48DF4DD7" w14:textId="77777777" w:rsidR="004512A9" w:rsidRPr="0047226B" w:rsidRDefault="004512A9">
            <w:pPr>
              <w:jc w:val="center"/>
              <w:rPr>
                <w:color w:val="000000"/>
              </w:rPr>
            </w:pPr>
            <w:r w:rsidRPr="0047226B">
              <w:rPr>
                <w:color w:val="000000"/>
                <w:sz w:val="22"/>
                <w:szCs w:val="22"/>
              </w:rPr>
              <w:t>191</w:t>
            </w:r>
          </w:p>
        </w:tc>
        <w:tc>
          <w:tcPr>
            <w:tcW w:w="1040" w:type="dxa"/>
            <w:tcBorders>
              <w:top w:val="nil"/>
              <w:left w:val="nil"/>
              <w:bottom w:val="single" w:sz="4" w:space="0" w:color="auto"/>
              <w:right w:val="single" w:sz="4" w:space="0" w:color="auto"/>
            </w:tcBorders>
            <w:shd w:val="clear" w:color="auto" w:fill="auto"/>
            <w:noWrap/>
            <w:vAlign w:val="bottom"/>
            <w:hideMark/>
          </w:tcPr>
          <w:p w14:paraId="39BA0E2B" w14:textId="77777777" w:rsidR="004512A9" w:rsidRPr="0047226B" w:rsidRDefault="004512A9">
            <w:pPr>
              <w:jc w:val="center"/>
              <w:rPr>
                <w:color w:val="000000"/>
              </w:rPr>
            </w:pPr>
            <w:r w:rsidRPr="0047226B">
              <w:rPr>
                <w:color w:val="000000"/>
                <w:sz w:val="22"/>
                <w:szCs w:val="22"/>
              </w:rPr>
              <w:t>210</w:t>
            </w:r>
          </w:p>
        </w:tc>
        <w:tc>
          <w:tcPr>
            <w:tcW w:w="1200" w:type="dxa"/>
            <w:tcBorders>
              <w:top w:val="nil"/>
              <w:left w:val="nil"/>
              <w:bottom w:val="single" w:sz="4" w:space="0" w:color="auto"/>
              <w:right w:val="single" w:sz="4" w:space="0" w:color="auto"/>
            </w:tcBorders>
            <w:shd w:val="clear" w:color="auto" w:fill="auto"/>
            <w:noWrap/>
            <w:vAlign w:val="bottom"/>
            <w:hideMark/>
          </w:tcPr>
          <w:p w14:paraId="31BE5207" w14:textId="77777777" w:rsidR="004512A9" w:rsidRPr="0047226B" w:rsidRDefault="004512A9">
            <w:pPr>
              <w:jc w:val="center"/>
              <w:rPr>
                <w:color w:val="000000"/>
              </w:rPr>
            </w:pPr>
            <w:r w:rsidRPr="0047226B">
              <w:rPr>
                <w:color w:val="000000"/>
                <w:sz w:val="22"/>
                <w:szCs w:val="22"/>
              </w:rPr>
              <w:t>199</w:t>
            </w:r>
          </w:p>
        </w:tc>
      </w:tr>
      <w:tr w:rsidR="004512A9" w:rsidRPr="0047226B" w14:paraId="6FA8272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AA3FB0C" w14:textId="77777777" w:rsidR="004512A9" w:rsidRPr="0047226B" w:rsidRDefault="004512A9">
            <w:pPr>
              <w:rPr>
                <w:color w:val="000000"/>
              </w:rPr>
            </w:pPr>
            <w:r w:rsidRPr="0047226B">
              <w:rPr>
                <w:color w:val="000000"/>
                <w:sz w:val="22"/>
                <w:szCs w:val="22"/>
              </w:rPr>
              <w:t>30 DE JUNIO</w:t>
            </w:r>
          </w:p>
        </w:tc>
        <w:tc>
          <w:tcPr>
            <w:tcW w:w="4134" w:type="dxa"/>
            <w:tcBorders>
              <w:top w:val="nil"/>
              <w:left w:val="nil"/>
              <w:bottom w:val="single" w:sz="4" w:space="0" w:color="auto"/>
              <w:right w:val="single" w:sz="4" w:space="0" w:color="auto"/>
            </w:tcBorders>
            <w:shd w:val="clear" w:color="auto" w:fill="auto"/>
            <w:noWrap/>
            <w:vAlign w:val="bottom"/>
            <w:hideMark/>
          </w:tcPr>
          <w:p w14:paraId="3FE2C936" w14:textId="77777777" w:rsidR="004512A9" w:rsidRPr="0047226B" w:rsidRDefault="004512A9">
            <w:pPr>
              <w:rPr>
                <w:color w:val="000000"/>
              </w:rPr>
            </w:pPr>
            <w:r w:rsidRPr="0047226B">
              <w:rPr>
                <w:color w:val="000000"/>
                <w:sz w:val="22"/>
                <w:szCs w:val="22"/>
              </w:rPr>
              <w:t>FATIMA JESSENIA ARIAS MALDONADO</w:t>
            </w:r>
          </w:p>
        </w:tc>
        <w:tc>
          <w:tcPr>
            <w:tcW w:w="1200" w:type="dxa"/>
            <w:tcBorders>
              <w:top w:val="nil"/>
              <w:left w:val="nil"/>
              <w:bottom w:val="single" w:sz="4" w:space="0" w:color="auto"/>
              <w:right w:val="single" w:sz="4" w:space="0" w:color="auto"/>
            </w:tcBorders>
            <w:shd w:val="clear" w:color="auto" w:fill="auto"/>
            <w:noWrap/>
            <w:vAlign w:val="center"/>
            <w:hideMark/>
          </w:tcPr>
          <w:p w14:paraId="7A4DEBE3" w14:textId="77777777" w:rsidR="004512A9" w:rsidRPr="0047226B" w:rsidRDefault="004512A9">
            <w:pPr>
              <w:jc w:val="center"/>
              <w:rPr>
                <w:color w:val="000000"/>
              </w:rPr>
            </w:pPr>
            <w:r w:rsidRPr="0047226B">
              <w:rPr>
                <w:color w:val="000000"/>
                <w:sz w:val="22"/>
                <w:szCs w:val="22"/>
              </w:rPr>
              <w:t>192</w:t>
            </w:r>
          </w:p>
        </w:tc>
        <w:tc>
          <w:tcPr>
            <w:tcW w:w="1040" w:type="dxa"/>
            <w:tcBorders>
              <w:top w:val="nil"/>
              <w:left w:val="nil"/>
              <w:bottom w:val="single" w:sz="4" w:space="0" w:color="auto"/>
              <w:right w:val="single" w:sz="4" w:space="0" w:color="auto"/>
            </w:tcBorders>
            <w:shd w:val="clear" w:color="auto" w:fill="auto"/>
            <w:noWrap/>
            <w:vAlign w:val="bottom"/>
            <w:hideMark/>
          </w:tcPr>
          <w:p w14:paraId="1A5F6A6A" w14:textId="77777777" w:rsidR="004512A9" w:rsidRPr="0047226B" w:rsidRDefault="004512A9">
            <w:pPr>
              <w:jc w:val="center"/>
              <w:rPr>
                <w:color w:val="000000"/>
              </w:rPr>
            </w:pPr>
            <w:r w:rsidRPr="0047226B">
              <w:rPr>
                <w:color w:val="000000"/>
                <w:sz w:val="22"/>
                <w:szCs w:val="22"/>
              </w:rPr>
              <w:t>211</w:t>
            </w:r>
          </w:p>
        </w:tc>
        <w:tc>
          <w:tcPr>
            <w:tcW w:w="1200" w:type="dxa"/>
            <w:tcBorders>
              <w:top w:val="nil"/>
              <w:left w:val="nil"/>
              <w:bottom w:val="single" w:sz="4" w:space="0" w:color="auto"/>
              <w:right w:val="single" w:sz="4" w:space="0" w:color="auto"/>
            </w:tcBorders>
            <w:shd w:val="clear" w:color="auto" w:fill="auto"/>
            <w:noWrap/>
            <w:vAlign w:val="bottom"/>
            <w:hideMark/>
          </w:tcPr>
          <w:p w14:paraId="59821D3A" w14:textId="77777777" w:rsidR="004512A9" w:rsidRPr="0047226B" w:rsidRDefault="004512A9">
            <w:pPr>
              <w:jc w:val="center"/>
              <w:rPr>
                <w:color w:val="000000"/>
              </w:rPr>
            </w:pPr>
            <w:r w:rsidRPr="0047226B">
              <w:rPr>
                <w:color w:val="000000"/>
                <w:sz w:val="22"/>
                <w:szCs w:val="22"/>
              </w:rPr>
              <w:t>200</w:t>
            </w:r>
          </w:p>
        </w:tc>
      </w:tr>
      <w:tr w:rsidR="004512A9" w:rsidRPr="0047226B" w14:paraId="3DEFE8E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0F36215" w14:textId="77777777" w:rsidR="004512A9" w:rsidRPr="0047226B" w:rsidRDefault="004512A9">
            <w:pPr>
              <w:rPr>
                <w:color w:val="000000"/>
              </w:rPr>
            </w:pPr>
            <w:r w:rsidRPr="0047226B">
              <w:rPr>
                <w:color w:val="000000"/>
                <w:sz w:val="22"/>
                <w:szCs w:val="22"/>
              </w:rPr>
              <w:t>26 DE JUNIO</w:t>
            </w:r>
          </w:p>
        </w:tc>
        <w:tc>
          <w:tcPr>
            <w:tcW w:w="4134" w:type="dxa"/>
            <w:tcBorders>
              <w:top w:val="nil"/>
              <w:left w:val="nil"/>
              <w:bottom w:val="single" w:sz="4" w:space="0" w:color="auto"/>
              <w:right w:val="single" w:sz="4" w:space="0" w:color="auto"/>
            </w:tcBorders>
            <w:shd w:val="clear" w:color="auto" w:fill="auto"/>
            <w:noWrap/>
            <w:vAlign w:val="bottom"/>
            <w:hideMark/>
          </w:tcPr>
          <w:p w14:paraId="340681CB" w14:textId="77777777" w:rsidR="004512A9" w:rsidRPr="0047226B" w:rsidRDefault="004512A9">
            <w:pPr>
              <w:rPr>
                <w:color w:val="000000"/>
              </w:rPr>
            </w:pPr>
            <w:r w:rsidRPr="0047226B">
              <w:rPr>
                <w:color w:val="000000"/>
                <w:sz w:val="22"/>
                <w:szCs w:val="22"/>
              </w:rPr>
              <w:t>JOSE ARMANDO PEREZ PLATERO</w:t>
            </w:r>
          </w:p>
        </w:tc>
        <w:tc>
          <w:tcPr>
            <w:tcW w:w="1200" w:type="dxa"/>
            <w:tcBorders>
              <w:top w:val="nil"/>
              <w:left w:val="nil"/>
              <w:bottom w:val="single" w:sz="4" w:space="0" w:color="auto"/>
              <w:right w:val="single" w:sz="4" w:space="0" w:color="auto"/>
            </w:tcBorders>
            <w:shd w:val="clear" w:color="auto" w:fill="auto"/>
            <w:noWrap/>
            <w:vAlign w:val="center"/>
            <w:hideMark/>
          </w:tcPr>
          <w:p w14:paraId="78AE0B21" w14:textId="77777777" w:rsidR="004512A9" w:rsidRPr="0047226B" w:rsidRDefault="004512A9">
            <w:pPr>
              <w:jc w:val="center"/>
              <w:rPr>
                <w:color w:val="000000"/>
              </w:rPr>
            </w:pPr>
            <w:r w:rsidRPr="0047226B">
              <w:rPr>
                <w:color w:val="000000"/>
                <w:sz w:val="22"/>
                <w:szCs w:val="22"/>
              </w:rPr>
              <w:t>193</w:t>
            </w:r>
          </w:p>
        </w:tc>
        <w:tc>
          <w:tcPr>
            <w:tcW w:w="1040" w:type="dxa"/>
            <w:tcBorders>
              <w:top w:val="nil"/>
              <w:left w:val="nil"/>
              <w:bottom w:val="single" w:sz="4" w:space="0" w:color="auto"/>
              <w:right w:val="single" w:sz="4" w:space="0" w:color="auto"/>
            </w:tcBorders>
            <w:shd w:val="clear" w:color="auto" w:fill="auto"/>
            <w:noWrap/>
            <w:vAlign w:val="bottom"/>
            <w:hideMark/>
          </w:tcPr>
          <w:p w14:paraId="47EDEEA5" w14:textId="77777777" w:rsidR="004512A9" w:rsidRPr="0047226B" w:rsidRDefault="004512A9">
            <w:pPr>
              <w:jc w:val="center"/>
              <w:rPr>
                <w:color w:val="000000"/>
              </w:rPr>
            </w:pPr>
            <w:r w:rsidRPr="0047226B">
              <w:rPr>
                <w:color w:val="000000"/>
                <w:sz w:val="22"/>
                <w:szCs w:val="22"/>
              </w:rPr>
              <w:t>212</w:t>
            </w:r>
          </w:p>
        </w:tc>
        <w:tc>
          <w:tcPr>
            <w:tcW w:w="1200" w:type="dxa"/>
            <w:tcBorders>
              <w:top w:val="nil"/>
              <w:left w:val="nil"/>
              <w:bottom w:val="single" w:sz="4" w:space="0" w:color="auto"/>
              <w:right w:val="single" w:sz="4" w:space="0" w:color="auto"/>
            </w:tcBorders>
            <w:shd w:val="clear" w:color="auto" w:fill="auto"/>
            <w:noWrap/>
            <w:vAlign w:val="bottom"/>
            <w:hideMark/>
          </w:tcPr>
          <w:p w14:paraId="0DE8FAF3" w14:textId="77777777" w:rsidR="004512A9" w:rsidRPr="0047226B" w:rsidRDefault="004512A9">
            <w:pPr>
              <w:jc w:val="center"/>
              <w:rPr>
                <w:color w:val="000000"/>
              </w:rPr>
            </w:pPr>
            <w:r w:rsidRPr="0047226B">
              <w:rPr>
                <w:color w:val="000000"/>
                <w:sz w:val="22"/>
                <w:szCs w:val="22"/>
              </w:rPr>
              <w:t>201</w:t>
            </w:r>
          </w:p>
        </w:tc>
      </w:tr>
      <w:tr w:rsidR="004512A9" w:rsidRPr="0047226B" w14:paraId="45F2F40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7C7FC8E" w14:textId="77777777" w:rsidR="004512A9" w:rsidRPr="0047226B" w:rsidRDefault="004512A9">
            <w:pPr>
              <w:rPr>
                <w:color w:val="000000"/>
              </w:rPr>
            </w:pPr>
            <w:r w:rsidRPr="0047226B">
              <w:rPr>
                <w:color w:val="000000"/>
                <w:sz w:val="22"/>
                <w:szCs w:val="22"/>
              </w:rPr>
              <w:t>26 DE JUNIO</w:t>
            </w:r>
          </w:p>
        </w:tc>
        <w:tc>
          <w:tcPr>
            <w:tcW w:w="4134" w:type="dxa"/>
            <w:tcBorders>
              <w:top w:val="nil"/>
              <w:left w:val="nil"/>
              <w:bottom w:val="single" w:sz="4" w:space="0" w:color="auto"/>
              <w:right w:val="single" w:sz="4" w:space="0" w:color="auto"/>
            </w:tcBorders>
            <w:shd w:val="clear" w:color="auto" w:fill="auto"/>
            <w:noWrap/>
            <w:vAlign w:val="bottom"/>
            <w:hideMark/>
          </w:tcPr>
          <w:p w14:paraId="0E30A45D" w14:textId="77777777" w:rsidR="004512A9" w:rsidRPr="0047226B" w:rsidRDefault="004512A9">
            <w:pPr>
              <w:rPr>
                <w:color w:val="000000"/>
              </w:rPr>
            </w:pPr>
            <w:r w:rsidRPr="0047226B">
              <w:rPr>
                <w:color w:val="000000"/>
                <w:sz w:val="22"/>
                <w:szCs w:val="22"/>
              </w:rPr>
              <w:t>SANTOS ANTONIO GOMEZ DIAZ</w:t>
            </w:r>
          </w:p>
        </w:tc>
        <w:tc>
          <w:tcPr>
            <w:tcW w:w="1200" w:type="dxa"/>
            <w:tcBorders>
              <w:top w:val="nil"/>
              <w:left w:val="nil"/>
              <w:bottom w:val="single" w:sz="4" w:space="0" w:color="auto"/>
              <w:right w:val="single" w:sz="4" w:space="0" w:color="auto"/>
            </w:tcBorders>
            <w:shd w:val="clear" w:color="auto" w:fill="auto"/>
            <w:noWrap/>
            <w:vAlign w:val="center"/>
            <w:hideMark/>
          </w:tcPr>
          <w:p w14:paraId="7B1E2FEA" w14:textId="77777777" w:rsidR="004512A9" w:rsidRPr="0047226B" w:rsidRDefault="004512A9">
            <w:pPr>
              <w:jc w:val="center"/>
              <w:rPr>
                <w:color w:val="000000"/>
              </w:rPr>
            </w:pPr>
            <w:r w:rsidRPr="0047226B">
              <w:rPr>
                <w:color w:val="000000"/>
                <w:sz w:val="22"/>
                <w:szCs w:val="22"/>
              </w:rPr>
              <w:t>194</w:t>
            </w:r>
          </w:p>
        </w:tc>
        <w:tc>
          <w:tcPr>
            <w:tcW w:w="1040" w:type="dxa"/>
            <w:tcBorders>
              <w:top w:val="nil"/>
              <w:left w:val="nil"/>
              <w:bottom w:val="single" w:sz="4" w:space="0" w:color="auto"/>
              <w:right w:val="single" w:sz="4" w:space="0" w:color="auto"/>
            </w:tcBorders>
            <w:shd w:val="clear" w:color="auto" w:fill="auto"/>
            <w:noWrap/>
            <w:vAlign w:val="bottom"/>
            <w:hideMark/>
          </w:tcPr>
          <w:p w14:paraId="502123AF" w14:textId="77777777" w:rsidR="004512A9" w:rsidRPr="0047226B" w:rsidRDefault="004512A9">
            <w:pPr>
              <w:jc w:val="center"/>
              <w:rPr>
                <w:color w:val="000000"/>
              </w:rPr>
            </w:pPr>
            <w:r w:rsidRPr="0047226B">
              <w:rPr>
                <w:color w:val="000000"/>
                <w:sz w:val="22"/>
                <w:szCs w:val="22"/>
              </w:rPr>
              <w:t>213</w:t>
            </w:r>
          </w:p>
        </w:tc>
        <w:tc>
          <w:tcPr>
            <w:tcW w:w="1200" w:type="dxa"/>
            <w:tcBorders>
              <w:top w:val="nil"/>
              <w:left w:val="nil"/>
              <w:bottom w:val="single" w:sz="4" w:space="0" w:color="auto"/>
              <w:right w:val="single" w:sz="4" w:space="0" w:color="auto"/>
            </w:tcBorders>
            <w:shd w:val="clear" w:color="auto" w:fill="auto"/>
            <w:noWrap/>
            <w:vAlign w:val="bottom"/>
            <w:hideMark/>
          </w:tcPr>
          <w:p w14:paraId="2262DE32" w14:textId="77777777" w:rsidR="004512A9" w:rsidRPr="0047226B" w:rsidRDefault="004512A9">
            <w:pPr>
              <w:jc w:val="center"/>
              <w:rPr>
                <w:color w:val="000000"/>
              </w:rPr>
            </w:pPr>
            <w:r w:rsidRPr="0047226B">
              <w:rPr>
                <w:color w:val="000000"/>
                <w:sz w:val="22"/>
                <w:szCs w:val="22"/>
              </w:rPr>
              <w:t>202</w:t>
            </w:r>
          </w:p>
        </w:tc>
      </w:tr>
      <w:tr w:rsidR="004512A9" w:rsidRPr="0047226B" w14:paraId="3FABD1C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488EF3D" w14:textId="77777777" w:rsidR="004512A9" w:rsidRPr="0047226B" w:rsidRDefault="004512A9">
            <w:pPr>
              <w:rPr>
                <w:color w:val="000000"/>
              </w:rPr>
            </w:pPr>
            <w:r w:rsidRPr="0047226B">
              <w:rPr>
                <w:color w:val="000000"/>
                <w:sz w:val="22"/>
                <w:szCs w:val="22"/>
              </w:rPr>
              <w:t>06 DE JUNIO</w:t>
            </w:r>
          </w:p>
        </w:tc>
        <w:tc>
          <w:tcPr>
            <w:tcW w:w="4134" w:type="dxa"/>
            <w:tcBorders>
              <w:top w:val="nil"/>
              <w:left w:val="nil"/>
              <w:bottom w:val="single" w:sz="4" w:space="0" w:color="auto"/>
              <w:right w:val="single" w:sz="4" w:space="0" w:color="auto"/>
            </w:tcBorders>
            <w:shd w:val="clear" w:color="auto" w:fill="auto"/>
            <w:noWrap/>
            <w:vAlign w:val="bottom"/>
            <w:hideMark/>
          </w:tcPr>
          <w:p w14:paraId="644EB533" w14:textId="77777777" w:rsidR="004512A9" w:rsidRPr="0047226B" w:rsidRDefault="004512A9">
            <w:pPr>
              <w:rPr>
                <w:color w:val="000000"/>
              </w:rPr>
            </w:pPr>
            <w:r w:rsidRPr="0047226B">
              <w:rPr>
                <w:color w:val="000000"/>
                <w:sz w:val="22"/>
                <w:szCs w:val="22"/>
              </w:rPr>
              <w:t>EDWIN MANUEL LEMUS RODRIGUEZ</w:t>
            </w:r>
          </w:p>
        </w:tc>
        <w:tc>
          <w:tcPr>
            <w:tcW w:w="1200" w:type="dxa"/>
            <w:tcBorders>
              <w:top w:val="nil"/>
              <w:left w:val="nil"/>
              <w:bottom w:val="single" w:sz="4" w:space="0" w:color="auto"/>
              <w:right w:val="single" w:sz="4" w:space="0" w:color="auto"/>
            </w:tcBorders>
            <w:shd w:val="clear" w:color="auto" w:fill="auto"/>
            <w:noWrap/>
            <w:vAlign w:val="center"/>
            <w:hideMark/>
          </w:tcPr>
          <w:p w14:paraId="3A8A4EA7" w14:textId="77777777" w:rsidR="004512A9" w:rsidRPr="0047226B" w:rsidRDefault="004512A9">
            <w:pPr>
              <w:jc w:val="center"/>
              <w:rPr>
                <w:color w:val="000000"/>
              </w:rPr>
            </w:pPr>
            <w:r w:rsidRPr="0047226B">
              <w:rPr>
                <w:color w:val="000000"/>
                <w:sz w:val="22"/>
                <w:szCs w:val="22"/>
              </w:rPr>
              <w:t>195</w:t>
            </w:r>
          </w:p>
        </w:tc>
        <w:tc>
          <w:tcPr>
            <w:tcW w:w="1040" w:type="dxa"/>
            <w:tcBorders>
              <w:top w:val="nil"/>
              <w:left w:val="nil"/>
              <w:bottom w:val="single" w:sz="4" w:space="0" w:color="auto"/>
              <w:right w:val="single" w:sz="4" w:space="0" w:color="auto"/>
            </w:tcBorders>
            <w:shd w:val="clear" w:color="auto" w:fill="auto"/>
            <w:noWrap/>
            <w:vAlign w:val="bottom"/>
            <w:hideMark/>
          </w:tcPr>
          <w:p w14:paraId="66F83070" w14:textId="77777777" w:rsidR="004512A9" w:rsidRPr="0047226B" w:rsidRDefault="004512A9">
            <w:pPr>
              <w:jc w:val="center"/>
              <w:rPr>
                <w:color w:val="000000"/>
              </w:rPr>
            </w:pPr>
            <w:r w:rsidRPr="0047226B">
              <w:rPr>
                <w:color w:val="000000"/>
                <w:sz w:val="22"/>
                <w:szCs w:val="22"/>
              </w:rPr>
              <w:t>214</w:t>
            </w:r>
          </w:p>
        </w:tc>
        <w:tc>
          <w:tcPr>
            <w:tcW w:w="1200" w:type="dxa"/>
            <w:tcBorders>
              <w:top w:val="nil"/>
              <w:left w:val="nil"/>
              <w:bottom w:val="single" w:sz="4" w:space="0" w:color="auto"/>
              <w:right w:val="single" w:sz="4" w:space="0" w:color="auto"/>
            </w:tcBorders>
            <w:shd w:val="clear" w:color="auto" w:fill="auto"/>
            <w:noWrap/>
            <w:vAlign w:val="bottom"/>
            <w:hideMark/>
          </w:tcPr>
          <w:p w14:paraId="5A67155F" w14:textId="77777777" w:rsidR="004512A9" w:rsidRPr="0047226B" w:rsidRDefault="004512A9">
            <w:pPr>
              <w:jc w:val="center"/>
              <w:rPr>
                <w:color w:val="000000"/>
              </w:rPr>
            </w:pPr>
            <w:r w:rsidRPr="0047226B">
              <w:rPr>
                <w:color w:val="000000"/>
                <w:sz w:val="22"/>
                <w:szCs w:val="22"/>
              </w:rPr>
              <w:t>203</w:t>
            </w:r>
          </w:p>
        </w:tc>
      </w:tr>
      <w:tr w:rsidR="004512A9" w:rsidRPr="0047226B" w14:paraId="19F0069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D9C7BB7" w14:textId="77777777" w:rsidR="004512A9" w:rsidRPr="0047226B" w:rsidRDefault="004512A9">
            <w:pPr>
              <w:rPr>
                <w:color w:val="000000"/>
              </w:rPr>
            </w:pPr>
            <w:r w:rsidRPr="0047226B">
              <w:rPr>
                <w:color w:val="000000"/>
                <w:sz w:val="22"/>
                <w:szCs w:val="22"/>
              </w:rPr>
              <w:t>29 DE JUNIO</w:t>
            </w:r>
          </w:p>
        </w:tc>
        <w:tc>
          <w:tcPr>
            <w:tcW w:w="4134" w:type="dxa"/>
            <w:tcBorders>
              <w:top w:val="nil"/>
              <w:left w:val="nil"/>
              <w:bottom w:val="single" w:sz="4" w:space="0" w:color="auto"/>
              <w:right w:val="single" w:sz="4" w:space="0" w:color="auto"/>
            </w:tcBorders>
            <w:shd w:val="clear" w:color="auto" w:fill="auto"/>
            <w:noWrap/>
            <w:vAlign w:val="bottom"/>
            <w:hideMark/>
          </w:tcPr>
          <w:p w14:paraId="3742F7F1" w14:textId="77777777" w:rsidR="004512A9" w:rsidRPr="0047226B" w:rsidRDefault="004512A9">
            <w:pPr>
              <w:rPr>
                <w:color w:val="000000"/>
              </w:rPr>
            </w:pPr>
            <w:r w:rsidRPr="0047226B">
              <w:rPr>
                <w:color w:val="000000"/>
                <w:sz w:val="22"/>
                <w:szCs w:val="22"/>
              </w:rPr>
              <w:t>GERSON ENRIQUE GONZALEZ MENDEZ</w:t>
            </w:r>
          </w:p>
        </w:tc>
        <w:tc>
          <w:tcPr>
            <w:tcW w:w="1200" w:type="dxa"/>
            <w:tcBorders>
              <w:top w:val="nil"/>
              <w:left w:val="nil"/>
              <w:bottom w:val="single" w:sz="4" w:space="0" w:color="auto"/>
              <w:right w:val="single" w:sz="4" w:space="0" w:color="auto"/>
            </w:tcBorders>
            <w:shd w:val="clear" w:color="auto" w:fill="auto"/>
            <w:noWrap/>
            <w:vAlign w:val="center"/>
            <w:hideMark/>
          </w:tcPr>
          <w:p w14:paraId="1F2EB7F0" w14:textId="77777777" w:rsidR="004512A9" w:rsidRPr="0047226B" w:rsidRDefault="004512A9">
            <w:pPr>
              <w:jc w:val="center"/>
              <w:rPr>
                <w:color w:val="000000"/>
              </w:rPr>
            </w:pPr>
            <w:r w:rsidRPr="0047226B">
              <w:rPr>
                <w:color w:val="000000"/>
                <w:sz w:val="22"/>
                <w:szCs w:val="22"/>
              </w:rPr>
              <w:t>196</w:t>
            </w:r>
          </w:p>
        </w:tc>
        <w:tc>
          <w:tcPr>
            <w:tcW w:w="1040" w:type="dxa"/>
            <w:tcBorders>
              <w:top w:val="nil"/>
              <w:left w:val="nil"/>
              <w:bottom w:val="single" w:sz="4" w:space="0" w:color="auto"/>
              <w:right w:val="single" w:sz="4" w:space="0" w:color="auto"/>
            </w:tcBorders>
            <w:shd w:val="clear" w:color="auto" w:fill="auto"/>
            <w:noWrap/>
            <w:vAlign w:val="bottom"/>
            <w:hideMark/>
          </w:tcPr>
          <w:p w14:paraId="5E532E6E" w14:textId="77777777" w:rsidR="004512A9" w:rsidRPr="0047226B" w:rsidRDefault="004512A9">
            <w:pPr>
              <w:jc w:val="center"/>
              <w:rPr>
                <w:color w:val="000000"/>
              </w:rPr>
            </w:pPr>
            <w:r w:rsidRPr="0047226B">
              <w:rPr>
                <w:color w:val="000000"/>
                <w:sz w:val="22"/>
                <w:szCs w:val="22"/>
              </w:rPr>
              <w:t>215</w:t>
            </w:r>
          </w:p>
        </w:tc>
        <w:tc>
          <w:tcPr>
            <w:tcW w:w="1200" w:type="dxa"/>
            <w:tcBorders>
              <w:top w:val="nil"/>
              <w:left w:val="nil"/>
              <w:bottom w:val="single" w:sz="4" w:space="0" w:color="auto"/>
              <w:right w:val="single" w:sz="4" w:space="0" w:color="auto"/>
            </w:tcBorders>
            <w:shd w:val="clear" w:color="auto" w:fill="auto"/>
            <w:noWrap/>
            <w:vAlign w:val="bottom"/>
            <w:hideMark/>
          </w:tcPr>
          <w:p w14:paraId="38290D4D" w14:textId="77777777" w:rsidR="004512A9" w:rsidRPr="0047226B" w:rsidRDefault="004512A9">
            <w:pPr>
              <w:jc w:val="center"/>
              <w:rPr>
                <w:color w:val="000000"/>
              </w:rPr>
            </w:pPr>
            <w:r w:rsidRPr="0047226B">
              <w:rPr>
                <w:color w:val="000000"/>
                <w:sz w:val="22"/>
                <w:szCs w:val="22"/>
              </w:rPr>
              <w:t>204</w:t>
            </w:r>
          </w:p>
        </w:tc>
      </w:tr>
      <w:tr w:rsidR="004512A9" w:rsidRPr="0047226B" w14:paraId="38ABEAA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8386FA5" w14:textId="77777777" w:rsidR="004512A9" w:rsidRPr="0047226B" w:rsidRDefault="004512A9">
            <w:pPr>
              <w:rPr>
                <w:color w:val="000000"/>
              </w:rPr>
            </w:pPr>
            <w:r w:rsidRPr="0047226B">
              <w:rPr>
                <w:color w:val="000000"/>
                <w:sz w:val="22"/>
                <w:szCs w:val="22"/>
              </w:rPr>
              <w:t>12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181FE2AA" w14:textId="77777777" w:rsidR="004512A9" w:rsidRPr="0047226B" w:rsidRDefault="004512A9">
            <w:pPr>
              <w:rPr>
                <w:color w:val="000000"/>
              </w:rPr>
            </w:pPr>
            <w:r w:rsidRPr="0047226B">
              <w:rPr>
                <w:color w:val="000000"/>
                <w:sz w:val="22"/>
                <w:szCs w:val="22"/>
              </w:rPr>
              <w:t>CARLOS ALEXANDER GARCIA CORNEJO</w:t>
            </w:r>
          </w:p>
        </w:tc>
        <w:tc>
          <w:tcPr>
            <w:tcW w:w="1200" w:type="dxa"/>
            <w:tcBorders>
              <w:top w:val="nil"/>
              <w:left w:val="nil"/>
              <w:bottom w:val="single" w:sz="4" w:space="0" w:color="auto"/>
              <w:right w:val="single" w:sz="4" w:space="0" w:color="auto"/>
            </w:tcBorders>
            <w:shd w:val="clear" w:color="auto" w:fill="auto"/>
            <w:noWrap/>
            <w:vAlign w:val="center"/>
            <w:hideMark/>
          </w:tcPr>
          <w:p w14:paraId="1A473F72" w14:textId="77777777" w:rsidR="004512A9" w:rsidRPr="0047226B" w:rsidRDefault="004512A9">
            <w:pPr>
              <w:jc w:val="center"/>
              <w:rPr>
                <w:color w:val="000000"/>
              </w:rPr>
            </w:pPr>
            <w:r w:rsidRPr="0047226B">
              <w:rPr>
                <w:color w:val="000000"/>
                <w:sz w:val="22"/>
                <w:szCs w:val="22"/>
              </w:rPr>
              <w:t>197</w:t>
            </w:r>
          </w:p>
        </w:tc>
        <w:tc>
          <w:tcPr>
            <w:tcW w:w="1040" w:type="dxa"/>
            <w:tcBorders>
              <w:top w:val="nil"/>
              <w:left w:val="nil"/>
              <w:bottom w:val="single" w:sz="4" w:space="0" w:color="auto"/>
              <w:right w:val="single" w:sz="4" w:space="0" w:color="auto"/>
            </w:tcBorders>
            <w:shd w:val="clear" w:color="auto" w:fill="auto"/>
            <w:noWrap/>
            <w:vAlign w:val="bottom"/>
            <w:hideMark/>
          </w:tcPr>
          <w:p w14:paraId="3A59A7EB" w14:textId="77777777" w:rsidR="004512A9" w:rsidRPr="0047226B" w:rsidRDefault="004512A9">
            <w:pPr>
              <w:jc w:val="center"/>
              <w:rPr>
                <w:color w:val="000000"/>
              </w:rPr>
            </w:pPr>
            <w:r w:rsidRPr="0047226B">
              <w:rPr>
                <w:color w:val="000000"/>
                <w:sz w:val="22"/>
                <w:szCs w:val="22"/>
              </w:rPr>
              <w:t>216</w:t>
            </w:r>
          </w:p>
        </w:tc>
        <w:tc>
          <w:tcPr>
            <w:tcW w:w="1200" w:type="dxa"/>
            <w:tcBorders>
              <w:top w:val="nil"/>
              <w:left w:val="nil"/>
              <w:bottom w:val="single" w:sz="4" w:space="0" w:color="auto"/>
              <w:right w:val="single" w:sz="4" w:space="0" w:color="auto"/>
            </w:tcBorders>
            <w:shd w:val="clear" w:color="auto" w:fill="auto"/>
            <w:noWrap/>
            <w:vAlign w:val="bottom"/>
            <w:hideMark/>
          </w:tcPr>
          <w:p w14:paraId="1C8BC25B" w14:textId="77777777" w:rsidR="004512A9" w:rsidRPr="0047226B" w:rsidRDefault="004512A9">
            <w:pPr>
              <w:jc w:val="center"/>
              <w:rPr>
                <w:color w:val="000000"/>
              </w:rPr>
            </w:pPr>
            <w:r w:rsidRPr="0047226B">
              <w:rPr>
                <w:color w:val="000000"/>
                <w:sz w:val="22"/>
                <w:szCs w:val="22"/>
              </w:rPr>
              <w:t>205</w:t>
            </w:r>
          </w:p>
        </w:tc>
      </w:tr>
      <w:tr w:rsidR="004512A9" w:rsidRPr="0047226B" w14:paraId="1C80AB8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6571C4F" w14:textId="77777777" w:rsidR="004512A9" w:rsidRPr="0047226B" w:rsidRDefault="004512A9">
            <w:pPr>
              <w:rPr>
                <w:color w:val="000000"/>
              </w:rPr>
            </w:pPr>
            <w:r w:rsidRPr="0047226B">
              <w:rPr>
                <w:color w:val="000000"/>
                <w:sz w:val="22"/>
                <w:szCs w:val="22"/>
              </w:rPr>
              <w:t>25 DE JUNIO</w:t>
            </w:r>
          </w:p>
        </w:tc>
        <w:tc>
          <w:tcPr>
            <w:tcW w:w="4134" w:type="dxa"/>
            <w:tcBorders>
              <w:top w:val="nil"/>
              <w:left w:val="nil"/>
              <w:bottom w:val="single" w:sz="4" w:space="0" w:color="auto"/>
              <w:right w:val="single" w:sz="4" w:space="0" w:color="auto"/>
            </w:tcBorders>
            <w:shd w:val="clear" w:color="auto" w:fill="auto"/>
            <w:noWrap/>
            <w:vAlign w:val="bottom"/>
            <w:hideMark/>
          </w:tcPr>
          <w:p w14:paraId="46E5C948" w14:textId="77777777" w:rsidR="004512A9" w:rsidRPr="0047226B" w:rsidRDefault="004512A9">
            <w:pPr>
              <w:rPr>
                <w:color w:val="000000"/>
              </w:rPr>
            </w:pPr>
            <w:r w:rsidRPr="0047226B">
              <w:rPr>
                <w:color w:val="000000"/>
                <w:sz w:val="22"/>
                <w:szCs w:val="22"/>
              </w:rPr>
              <w:t>ANGELA DAMARIS ALFARO CHICAS</w:t>
            </w:r>
          </w:p>
        </w:tc>
        <w:tc>
          <w:tcPr>
            <w:tcW w:w="1200" w:type="dxa"/>
            <w:tcBorders>
              <w:top w:val="nil"/>
              <w:left w:val="nil"/>
              <w:bottom w:val="single" w:sz="4" w:space="0" w:color="auto"/>
              <w:right w:val="single" w:sz="4" w:space="0" w:color="auto"/>
            </w:tcBorders>
            <w:shd w:val="clear" w:color="auto" w:fill="auto"/>
            <w:noWrap/>
            <w:vAlign w:val="center"/>
            <w:hideMark/>
          </w:tcPr>
          <w:p w14:paraId="7867AD0A" w14:textId="77777777" w:rsidR="004512A9" w:rsidRPr="0047226B" w:rsidRDefault="004512A9">
            <w:pPr>
              <w:jc w:val="center"/>
              <w:rPr>
                <w:color w:val="000000"/>
              </w:rPr>
            </w:pPr>
            <w:r w:rsidRPr="0047226B">
              <w:rPr>
                <w:color w:val="000000"/>
                <w:sz w:val="22"/>
                <w:szCs w:val="22"/>
              </w:rPr>
              <w:t>198</w:t>
            </w:r>
          </w:p>
        </w:tc>
        <w:tc>
          <w:tcPr>
            <w:tcW w:w="1040" w:type="dxa"/>
            <w:tcBorders>
              <w:top w:val="nil"/>
              <w:left w:val="nil"/>
              <w:bottom w:val="single" w:sz="4" w:space="0" w:color="auto"/>
              <w:right w:val="single" w:sz="4" w:space="0" w:color="auto"/>
            </w:tcBorders>
            <w:shd w:val="clear" w:color="auto" w:fill="auto"/>
            <w:noWrap/>
            <w:vAlign w:val="bottom"/>
            <w:hideMark/>
          </w:tcPr>
          <w:p w14:paraId="3C664953" w14:textId="77777777" w:rsidR="004512A9" w:rsidRPr="0047226B" w:rsidRDefault="004512A9">
            <w:pPr>
              <w:jc w:val="center"/>
              <w:rPr>
                <w:color w:val="000000"/>
              </w:rPr>
            </w:pPr>
            <w:r w:rsidRPr="0047226B">
              <w:rPr>
                <w:color w:val="000000"/>
                <w:sz w:val="22"/>
                <w:szCs w:val="22"/>
              </w:rPr>
              <w:t>218</w:t>
            </w:r>
          </w:p>
        </w:tc>
        <w:tc>
          <w:tcPr>
            <w:tcW w:w="1200" w:type="dxa"/>
            <w:tcBorders>
              <w:top w:val="nil"/>
              <w:left w:val="nil"/>
              <w:bottom w:val="single" w:sz="4" w:space="0" w:color="auto"/>
              <w:right w:val="single" w:sz="4" w:space="0" w:color="auto"/>
            </w:tcBorders>
            <w:shd w:val="clear" w:color="auto" w:fill="auto"/>
            <w:noWrap/>
            <w:vAlign w:val="bottom"/>
            <w:hideMark/>
          </w:tcPr>
          <w:p w14:paraId="3B17D62F" w14:textId="77777777" w:rsidR="004512A9" w:rsidRPr="0047226B" w:rsidRDefault="004512A9">
            <w:pPr>
              <w:jc w:val="center"/>
              <w:rPr>
                <w:color w:val="000000"/>
              </w:rPr>
            </w:pPr>
            <w:r w:rsidRPr="0047226B">
              <w:rPr>
                <w:color w:val="000000"/>
                <w:sz w:val="22"/>
                <w:szCs w:val="22"/>
              </w:rPr>
              <w:t>206</w:t>
            </w:r>
          </w:p>
        </w:tc>
      </w:tr>
      <w:tr w:rsidR="004512A9" w:rsidRPr="0047226B" w14:paraId="5EA562D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F414DCF" w14:textId="77777777" w:rsidR="004512A9" w:rsidRPr="0047226B" w:rsidRDefault="004512A9">
            <w:pPr>
              <w:rPr>
                <w:color w:val="000000"/>
              </w:rPr>
            </w:pPr>
            <w:r w:rsidRPr="0047226B">
              <w:rPr>
                <w:color w:val="000000"/>
                <w:sz w:val="22"/>
                <w:szCs w:val="22"/>
              </w:rPr>
              <w:t>07 DE JULIO</w:t>
            </w:r>
          </w:p>
        </w:tc>
        <w:tc>
          <w:tcPr>
            <w:tcW w:w="4134" w:type="dxa"/>
            <w:tcBorders>
              <w:top w:val="nil"/>
              <w:left w:val="nil"/>
              <w:bottom w:val="single" w:sz="4" w:space="0" w:color="auto"/>
              <w:right w:val="single" w:sz="4" w:space="0" w:color="auto"/>
            </w:tcBorders>
            <w:shd w:val="clear" w:color="auto" w:fill="auto"/>
            <w:noWrap/>
            <w:vAlign w:val="bottom"/>
            <w:hideMark/>
          </w:tcPr>
          <w:p w14:paraId="5752CA07" w14:textId="77777777" w:rsidR="004512A9" w:rsidRPr="0047226B" w:rsidRDefault="004512A9">
            <w:pPr>
              <w:rPr>
                <w:color w:val="000000"/>
              </w:rPr>
            </w:pPr>
            <w:r w:rsidRPr="0047226B">
              <w:rPr>
                <w:color w:val="000000"/>
                <w:sz w:val="22"/>
                <w:szCs w:val="22"/>
              </w:rPr>
              <w:t>ZAYDA LISBETH MORALES ROGEL</w:t>
            </w:r>
          </w:p>
        </w:tc>
        <w:tc>
          <w:tcPr>
            <w:tcW w:w="1200" w:type="dxa"/>
            <w:tcBorders>
              <w:top w:val="nil"/>
              <w:left w:val="nil"/>
              <w:bottom w:val="single" w:sz="4" w:space="0" w:color="auto"/>
              <w:right w:val="single" w:sz="4" w:space="0" w:color="auto"/>
            </w:tcBorders>
            <w:shd w:val="clear" w:color="auto" w:fill="auto"/>
            <w:noWrap/>
            <w:vAlign w:val="center"/>
            <w:hideMark/>
          </w:tcPr>
          <w:p w14:paraId="1E1D417E" w14:textId="77777777" w:rsidR="004512A9" w:rsidRPr="0047226B" w:rsidRDefault="004512A9">
            <w:pPr>
              <w:jc w:val="center"/>
              <w:rPr>
                <w:color w:val="000000"/>
              </w:rPr>
            </w:pPr>
            <w:r w:rsidRPr="0047226B">
              <w:rPr>
                <w:color w:val="000000"/>
                <w:sz w:val="22"/>
                <w:szCs w:val="22"/>
              </w:rPr>
              <w:t>199-200</w:t>
            </w:r>
          </w:p>
        </w:tc>
        <w:tc>
          <w:tcPr>
            <w:tcW w:w="1040" w:type="dxa"/>
            <w:tcBorders>
              <w:top w:val="nil"/>
              <w:left w:val="nil"/>
              <w:bottom w:val="single" w:sz="4" w:space="0" w:color="auto"/>
              <w:right w:val="single" w:sz="4" w:space="0" w:color="auto"/>
            </w:tcBorders>
            <w:shd w:val="clear" w:color="auto" w:fill="auto"/>
            <w:noWrap/>
            <w:vAlign w:val="bottom"/>
            <w:hideMark/>
          </w:tcPr>
          <w:p w14:paraId="6366352B" w14:textId="77777777" w:rsidR="004512A9" w:rsidRPr="0047226B" w:rsidRDefault="004512A9">
            <w:pPr>
              <w:jc w:val="center"/>
              <w:rPr>
                <w:color w:val="000000"/>
              </w:rPr>
            </w:pPr>
            <w:r w:rsidRPr="0047226B">
              <w:rPr>
                <w:color w:val="000000"/>
                <w:sz w:val="22"/>
                <w:szCs w:val="22"/>
              </w:rPr>
              <w:t>219</w:t>
            </w:r>
          </w:p>
        </w:tc>
        <w:tc>
          <w:tcPr>
            <w:tcW w:w="1200" w:type="dxa"/>
            <w:tcBorders>
              <w:top w:val="nil"/>
              <w:left w:val="nil"/>
              <w:bottom w:val="single" w:sz="4" w:space="0" w:color="auto"/>
              <w:right w:val="single" w:sz="4" w:space="0" w:color="auto"/>
            </w:tcBorders>
            <w:shd w:val="clear" w:color="auto" w:fill="auto"/>
            <w:noWrap/>
            <w:vAlign w:val="bottom"/>
            <w:hideMark/>
          </w:tcPr>
          <w:p w14:paraId="6312ADE0" w14:textId="77777777" w:rsidR="004512A9" w:rsidRPr="0047226B" w:rsidRDefault="004512A9">
            <w:pPr>
              <w:jc w:val="center"/>
              <w:rPr>
                <w:color w:val="000000"/>
              </w:rPr>
            </w:pPr>
            <w:r w:rsidRPr="0047226B">
              <w:rPr>
                <w:color w:val="000000"/>
                <w:sz w:val="22"/>
                <w:szCs w:val="22"/>
              </w:rPr>
              <w:t>207</w:t>
            </w:r>
          </w:p>
        </w:tc>
      </w:tr>
      <w:tr w:rsidR="004512A9" w:rsidRPr="0047226B" w14:paraId="1A1D60C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9CE6EC3" w14:textId="77777777" w:rsidR="004512A9" w:rsidRPr="0047226B" w:rsidRDefault="004512A9">
            <w:pPr>
              <w:rPr>
                <w:color w:val="000000"/>
              </w:rPr>
            </w:pPr>
            <w:r w:rsidRPr="0047226B">
              <w:rPr>
                <w:color w:val="000000"/>
                <w:sz w:val="22"/>
                <w:szCs w:val="22"/>
              </w:rPr>
              <w:t>30 DE JUNIO</w:t>
            </w:r>
          </w:p>
        </w:tc>
        <w:tc>
          <w:tcPr>
            <w:tcW w:w="4134" w:type="dxa"/>
            <w:tcBorders>
              <w:top w:val="nil"/>
              <w:left w:val="nil"/>
              <w:bottom w:val="single" w:sz="4" w:space="0" w:color="auto"/>
              <w:right w:val="single" w:sz="4" w:space="0" w:color="auto"/>
            </w:tcBorders>
            <w:shd w:val="clear" w:color="auto" w:fill="auto"/>
            <w:noWrap/>
            <w:vAlign w:val="bottom"/>
            <w:hideMark/>
          </w:tcPr>
          <w:p w14:paraId="4F7BE457" w14:textId="77777777" w:rsidR="004512A9" w:rsidRPr="0047226B" w:rsidRDefault="004512A9">
            <w:pPr>
              <w:rPr>
                <w:color w:val="000000"/>
              </w:rPr>
            </w:pPr>
            <w:r w:rsidRPr="0047226B">
              <w:rPr>
                <w:color w:val="000000"/>
                <w:sz w:val="22"/>
                <w:szCs w:val="22"/>
              </w:rPr>
              <w:t>LEYDI BEATRIZ PEREZ LOBATO</w:t>
            </w:r>
          </w:p>
        </w:tc>
        <w:tc>
          <w:tcPr>
            <w:tcW w:w="1200" w:type="dxa"/>
            <w:tcBorders>
              <w:top w:val="nil"/>
              <w:left w:val="nil"/>
              <w:bottom w:val="single" w:sz="4" w:space="0" w:color="auto"/>
              <w:right w:val="single" w:sz="4" w:space="0" w:color="auto"/>
            </w:tcBorders>
            <w:shd w:val="clear" w:color="auto" w:fill="auto"/>
            <w:noWrap/>
            <w:vAlign w:val="center"/>
            <w:hideMark/>
          </w:tcPr>
          <w:p w14:paraId="5EF3AB9B" w14:textId="77777777" w:rsidR="004512A9" w:rsidRPr="0047226B" w:rsidRDefault="004512A9">
            <w:pPr>
              <w:jc w:val="center"/>
              <w:rPr>
                <w:color w:val="000000"/>
              </w:rPr>
            </w:pPr>
            <w:r w:rsidRPr="0047226B">
              <w:rPr>
                <w:color w:val="000000"/>
                <w:sz w:val="22"/>
                <w:szCs w:val="22"/>
              </w:rPr>
              <w:t>200</w:t>
            </w:r>
          </w:p>
        </w:tc>
        <w:tc>
          <w:tcPr>
            <w:tcW w:w="1040" w:type="dxa"/>
            <w:tcBorders>
              <w:top w:val="nil"/>
              <w:left w:val="nil"/>
              <w:bottom w:val="single" w:sz="4" w:space="0" w:color="auto"/>
              <w:right w:val="single" w:sz="4" w:space="0" w:color="auto"/>
            </w:tcBorders>
            <w:shd w:val="clear" w:color="auto" w:fill="auto"/>
            <w:noWrap/>
            <w:vAlign w:val="bottom"/>
            <w:hideMark/>
          </w:tcPr>
          <w:p w14:paraId="450B3685" w14:textId="77777777" w:rsidR="004512A9" w:rsidRPr="0047226B" w:rsidRDefault="004512A9">
            <w:pPr>
              <w:jc w:val="center"/>
              <w:rPr>
                <w:color w:val="000000"/>
              </w:rPr>
            </w:pPr>
            <w:r w:rsidRPr="0047226B">
              <w:rPr>
                <w:color w:val="000000"/>
                <w:sz w:val="22"/>
                <w:szCs w:val="22"/>
              </w:rPr>
              <w:t>220</w:t>
            </w:r>
          </w:p>
        </w:tc>
        <w:tc>
          <w:tcPr>
            <w:tcW w:w="1200" w:type="dxa"/>
            <w:tcBorders>
              <w:top w:val="nil"/>
              <w:left w:val="nil"/>
              <w:bottom w:val="single" w:sz="4" w:space="0" w:color="auto"/>
              <w:right w:val="single" w:sz="4" w:space="0" w:color="auto"/>
            </w:tcBorders>
            <w:shd w:val="clear" w:color="auto" w:fill="auto"/>
            <w:noWrap/>
            <w:vAlign w:val="bottom"/>
            <w:hideMark/>
          </w:tcPr>
          <w:p w14:paraId="5A3764A8" w14:textId="77777777" w:rsidR="004512A9" w:rsidRPr="0047226B" w:rsidRDefault="004512A9">
            <w:pPr>
              <w:jc w:val="center"/>
              <w:rPr>
                <w:color w:val="000000"/>
              </w:rPr>
            </w:pPr>
            <w:r w:rsidRPr="0047226B">
              <w:rPr>
                <w:color w:val="000000"/>
                <w:sz w:val="22"/>
                <w:szCs w:val="22"/>
              </w:rPr>
              <w:t>208</w:t>
            </w:r>
          </w:p>
        </w:tc>
      </w:tr>
      <w:tr w:rsidR="004512A9" w:rsidRPr="0047226B" w14:paraId="77C8643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4170477" w14:textId="77777777" w:rsidR="004512A9" w:rsidRPr="0047226B" w:rsidRDefault="004512A9">
            <w:pPr>
              <w:rPr>
                <w:color w:val="000000"/>
              </w:rPr>
            </w:pPr>
            <w:r w:rsidRPr="0047226B">
              <w:rPr>
                <w:color w:val="000000"/>
                <w:sz w:val="22"/>
                <w:szCs w:val="22"/>
              </w:rPr>
              <w:t>25 DE JUNIO</w:t>
            </w:r>
          </w:p>
        </w:tc>
        <w:tc>
          <w:tcPr>
            <w:tcW w:w="4134" w:type="dxa"/>
            <w:tcBorders>
              <w:top w:val="nil"/>
              <w:left w:val="nil"/>
              <w:bottom w:val="single" w:sz="4" w:space="0" w:color="auto"/>
              <w:right w:val="single" w:sz="4" w:space="0" w:color="auto"/>
            </w:tcBorders>
            <w:shd w:val="clear" w:color="auto" w:fill="auto"/>
            <w:noWrap/>
            <w:vAlign w:val="bottom"/>
            <w:hideMark/>
          </w:tcPr>
          <w:p w14:paraId="32133654" w14:textId="77777777" w:rsidR="004512A9" w:rsidRPr="0047226B" w:rsidRDefault="004512A9">
            <w:pPr>
              <w:rPr>
                <w:color w:val="000000"/>
              </w:rPr>
            </w:pPr>
            <w:r w:rsidRPr="0047226B">
              <w:rPr>
                <w:color w:val="000000"/>
                <w:sz w:val="22"/>
                <w:szCs w:val="22"/>
              </w:rPr>
              <w:t>CAROLINA BEATRIZ FRANCO RAMIREZ</w:t>
            </w:r>
          </w:p>
        </w:tc>
        <w:tc>
          <w:tcPr>
            <w:tcW w:w="1200" w:type="dxa"/>
            <w:tcBorders>
              <w:top w:val="nil"/>
              <w:left w:val="nil"/>
              <w:bottom w:val="single" w:sz="4" w:space="0" w:color="auto"/>
              <w:right w:val="single" w:sz="4" w:space="0" w:color="auto"/>
            </w:tcBorders>
            <w:shd w:val="clear" w:color="auto" w:fill="auto"/>
            <w:noWrap/>
            <w:vAlign w:val="center"/>
            <w:hideMark/>
          </w:tcPr>
          <w:p w14:paraId="2617F9FA" w14:textId="77777777" w:rsidR="004512A9" w:rsidRPr="0047226B" w:rsidRDefault="004512A9">
            <w:pPr>
              <w:jc w:val="center"/>
              <w:rPr>
                <w:color w:val="000000"/>
              </w:rPr>
            </w:pPr>
            <w:r w:rsidRPr="0047226B">
              <w:rPr>
                <w:color w:val="000000"/>
                <w:sz w:val="22"/>
                <w:szCs w:val="22"/>
              </w:rPr>
              <w:t>201</w:t>
            </w:r>
          </w:p>
        </w:tc>
        <w:tc>
          <w:tcPr>
            <w:tcW w:w="1040" w:type="dxa"/>
            <w:tcBorders>
              <w:top w:val="nil"/>
              <w:left w:val="nil"/>
              <w:bottom w:val="single" w:sz="4" w:space="0" w:color="auto"/>
              <w:right w:val="single" w:sz="4" w:space="0" w:color="auto"/>
            </w:tcBorders>
            <w:shd w:val="clear" w:color="auto" w:fill="auto"/>
            <w:noWrap/>
            <w:vAlign w:val="bottom"/>
            <w:hideMark/>
          </w:tcPr>
          <w:p w14:paraId="00DDADE9" w14:textId="77777777" w:rsidR="004512A9" w:rsidRPr="0047226B" w:rsidRDefault="004512A9">
            <w:pPr>
              <w:jc w:val="center"/>
              <w:rPr>
                <w:color w:val="000000"/>
              </w:rPr>
            </w:pPr>
            <w:r w:rsidRPr="0047226B">
              <w:rPr>
                <w:color w:val="000000"/>
                <w:sz w:val="22"/>
                <w:szCs w:val="22"/>
              </w:rPr>
              <w:t>221</w:t>
            </w:r>
          </w:p>
        </w:tc>
        <w:tc>
          <w:tcPr>
            <w:tcW w:w="1200" w:type="dxa"/>
            <w:tcBorders>
              <w:top w:val="nil"/>
              <w:left w:val="nil"/>
              <w:bottom w:val="single" w:sz="4" w:space="0" w:color="auto"/>
              <w:right w:val="single" w:sz="4" w:space="0" w:color="auto"/>
            </w:tcBorders>
            <w:shd w:val="clear" w:color="auto" w:fill="auto"/>
            <w:noWrap/>
            <w:vAlign w:val="bottom"/>
            <w:hideMark/>
          </w:tcPr>
          <w:p w14:paraId="53657F10" w14:textId="77777777" w:rsidR="004512A9" w:rsidRPr="0047226B" w:rsidRDefault="004512A9">
            <w:pPr>
              <w:jc w:val="center"/>
              <w:rPr>
                <w:color w:val="000000"/>
              </w:rPr>
            </w:pPr>
            <w:r w:rsidRPr="0047226B">
              <w:rPr>
                <w:color w:val="000000"/>
                <w:sz w:val="22"/>
                <w:szCs w:val="22"/>
              </w:rPr>
              <w:t>209</w:t>
            </w:r>
          </w:p>
        </w:tc>
      </w:tr>
      <w:tr w:rsidR="004512A9" w:rsidRPr="0047226B" w14:paraId="61211A7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DB9DB16" w14:textId="77777777" w:rsidR="004512A9" w:rsidRPr="0047226B" w:rsidRDefault="004512A9">
            <w:pPr>
              <w:rPr>
                <w:color w:val="000000"/>
              </w:rPr>
            </w:pPr>
            <w:r w:rsidRPr="0047226B">
              <w:rPr>
                <w:color w:val="000000"/>
                <w:sz w:val="22"/>
                <w:szCs w:val="22"/>
              </w:rPr>
              <w:t>26 DE MAYO</w:t>
            </w:r>
          </w:p>
        </w:tc>
        <w:tc>
          <w:tcPr>
            <w:tcW w:w="4134" w:type="dxa"/>
            <w:tcBorders>
              <w:top w:val="nil"/>
              <w:left w:val="nil"/>
              <w:bottom w:val="single" w:sz="4" w:space="0" w:color="auto"/>
              <w:right w:val="single" w:sz="4" w:space="0" w:color="auto"/>
            </w:tcBorders>
            <w:shd w:val="clear" w:color="auto" w:fill="auto"/>
            <w:noWrap/>
            <w:vAlign w:val="bottom"/>
            <w:hideMark/>
          </w:tcPr>
          <w:p w14:paraId="3E16C8EA" w14:textId="77777777" w:rsidR="004512A9" w:rsidRPr="0047226B" w:rsidRDefault="004512A9">
            <w:pPr>
              <w:rPr>
                <w:color w:val="000000"/>
              </w:rPr>
            </w:pPr>
            <w:r w:rsidRPr="0047226B">
              <w:rPr>
                <w:color w:val="000000"/>
                <w:sz w:val="22"/>
                <w:szCs w:val="22"/>
              </w:rPr>
              <w:t>MARTIL ANTONIO MENJIVAR MONGES</w:t>
            </w:r>
          </w:p>
        </w:tc>
        <w:tc>
          <w:tcPr>
            <w:tcW w:w="1200" w:type="dxa"/>
            <w:tcBorders>
              <w:top w:val="nil"/>
              <w:left w:val="nil"/>
              <w:bottom w:val="single" w:sz="4" w:space="0" w:color="auto"/>
              <w:right w:val="single" w:sz="4" w:space="0" w:color="auto"/>
            </w:tcBorders>
            <w:shd w:val="clear" w:color="auto" w:fill="auto"/>
            <w:noWrap/>
            <w:vAlign w:val="center"/>
            <w:hideMark/>
          </w:tcPr>
          <w:p w14:paraId="0B267E65" w14:textId="77777777" w:rsidR="004512A9" w:rsidRPr="0047226B" w:rsidRDefault="004512A9">
            <w:pPr>
              <w:jc w:val="center"/>
              <w:rPr>
                <w:color w:val="000000"/>
              </w:rPr>
            </w:pPr>
            <w:r w:rsidRPr="0047226B">
              <w:rPr>
                <w:color w:val="000000"/>
                <w:sz w:val="22"/>
                <w:szCs w:val="22"/>
              </w:rPr>
              <w:t>202</w:t>
            </w:r>
          </w:p>
        </w:tc>
        <w:tc>
          <w:tcPr>
            <w:tcW w:w="1040" w:type="dxa"/>
            <w:tcBorders>
              <w:top w:val="nil"/>
              <w:left w:val="nil"/>
              <w:bottom w:val="single" w:sz="4" w:space="0" w:color="auto"/>
              <w:right w:val="single" w:sz="4" w:space="0" w:color="auto"/>
            </w:tcBorders>
            <w:shd w:val="clear" w:color="auto" w:fill="auto"/>
            <w:noWrap/>
            <w:vAlign w:val="bottom"/>
            <w:hideMark/>
          </w:tcPr>
          <w:p w14:paraId="5ECBA3CF" w14:textId="77777777" w:rsidR="004512A9" w:rsidRPr="0047226B" w:rsidRDefault="004512A9">
            <w:pPr>
              <w:jc w:val="center"/>
              <w:rPr>
                <w:color w:val="000000"/>
              </w:rPr>
            </w:pPr>
            <w:r w:rsidRPr="0047226B">
              <w:rPr>
                <w:color w:val="000000"/>
                <w:sz w:val="22"/>
                <w:szCs w:val="22"/>
              </w:rPr>
              <w:t>222</w:t>
            </w:r>
          </w:p>
        </w:tc>
        <w:tc>
          <w:tcPr>
            <w:tcW w:w="1200" w:type="dxa"/>
            <w:tcBorders>
              <w:top w:val="nil"/>
              <w:left w:val="nil"/>
              <w:bottom w:val="single" w:sz="4" w:space="0" w:color="auto"/>
              <w:right w:val="single" w:sz="4" w:space="0" w:color="auto"/>
            </w:tcBorders>
            <w:shd w:val="clear" w:color="auto" w:fill="auto"/>
            <w:noWrap/>
            <w:vAlign w:val="bottom"/>
            <w:hideMark/>
          </w:tcPr>
          <w:p w14:paraId="4558221A" w14:textId="77777777" w:rsidR="004512A9" w:rsidRPr="0047226B" w:rsidRDefault="004512A9">
            <w:pPr>
              <w:jc w:val="center"/>
              <w:rPr>
                <w:color w:val="000000"/>
              </w:rPr>
            </w:pPr>
            <w:r w:rsidRPr="0047226B">
              <w:rPr>
                <w:color w:val="000000"/>
                <w:sz w:val="22"/>
                <w:szCs w:val="22"/>
              </w:rPr>
              <w:t>210</w:t>
            </w:r>
          </w:p>
        </w:tc>
      </w:tr>
      <w:tr w:rsidR="004512A9" w:rsidRPr="0047226B" w14:paraId="0CD2D2D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E01D51F" w14:textId="77777777" w:rsidR="004512A9" w:rsidRPr="0047226B" w:rsidRDefault="004512A9">
            <w:pPr>
              <w:rPr>
                <w:color w:val="000000"/>
              </w:rPr>
            </w:pPr>
            <w:r w:rsidRPr="0047226B">
              <w:rPr>
                <w:color w:val="000000"/>
                <w:sz w:val="22"/>
                <w:szCs w:val="22"/>
              </w:rPr>
              <w:t>05 DE JULIO</w:t>
            </w:r>
          </w:p>
        </w:tc>
        <w:tc>
          <w:tcPr>
            <w:tcW w:w="4134" w:type="dxa"/>
            <w:tcBorders>
              <w:top w:val="nil"/>
              <w:left w:val="nil"/>
              <w:bottom w:val="single" w:sz="4" w:space="0" w:color="auto"/>
              <w:right w:val="single" w:sz="4" w:space="0" w:color="auto"/>
            </w:tcBorders>
            <w:shd w:val="clear" w:color="auto" w:fill="auto"/>
            <w:noWrap/>
            <w:vAlign w:val="bottom"/>
            <w:hideMark/>
          </w:tcPr>
          <w:p w14:paraId="3759EA71" w14:textId="77777777" w:rsidR="004512A9" w:rsidRPr="0047226B" w:rsidRDefault="004512A9">
            <w:pPr>
              <w:rPr>
                <w:color w:val="000000"/>
              </w:rPr>
            </w:pPr>
            <w:r w:rsidRPr="0047226B">
              <w:rPr>
                <w:color w:val="000000"/>
                <w:sz w:val="22"/>
                <w:szCs w:val="22"/>
              </w:rPr>
              <w:t>ZULMA JOHANA DIAZ GARCIA</w:t>
            </w:r>
          </w:p>
        </w:tc>
        <w:tc>
          <w:tcPr>
            <w:tcW w:w="1200" w:type="dxa"/>
            <w:tcBorders>
              <w:top w:val="nil"/>
              <w:left w:val="nil"/>
              <w:bottom w:val="single" w:sz="4" w:space="0" w:color="auto"/>
              <w:right w:val="single" w:sz="4" w:space="0" w:color="auto"/>
            </w:tcBorders>
            <w:shd w:val="clear" w:color="auto" w:fill="auto"/>
            <w:noWrap/>
            <w:vAlign w:val="center"/>
            <w:hideMark/>
          </w:tcPr>
          <w:p w14:paraId="0F83C546" w14:textId="77777777" w:rsidR="004512A9" w:rsidRPr="0047226B" w:rsidRDefault="004512A9">
            <w:pPr>
              <w:jc w:val="center"/>
              <w:rPr>
                <w:color w:val="000000"/>
              </w:rPr>
            </w:pPr>
            <w:r w:rsidRPr="0047226B">
              <w:rPr>
                <w:color w:val="000000"/>
                <w:sz w:val="22"/>
                <w:szCs w:val="22"/>
              </w:rPr>
              <w:t>202-203</w:t>
            </w:r>
          </w:p>
        </w:tc>
        <w:tc>
          <w:tcPr>
            <w:tcW w:w="1040" w:type="dxa"/>
            <w:tcBorders>
              <w:top w:val="nil"/>
              <w:left w:val="nil"/>
              <w:bottom w:val="single" w:sz="4" w:space="0" w:color="auto"/>
              <w:right w:val="single" w:sz="4" w:space="0" w:color="auto"/>
            </w:tcBorders>
            <w:shd w:val="clear" w:color="auto" w:fill="auto"/>
            <w:noWrap/>
            <w:vAlign w:val="bottom"/>
            <w:hideMark/>
          </w:tcPr>
          <w:p w14:paraId="4D33C833" w14:textId="77777777" w:rsidR="004512A9" w:rsidRPr="0047226B" w:rsidRDefault="004512A9">
            <w:pPr>
              <w:jc w:val="center"/>
              <w:rPr>
                <w:color w:val="000000"/>
              </w:rPr>
            </w:pPr>
            <w:r w:rsidRPr="0047226B">
              <w:rPr>
                <w:color w:val="000000"/>
                <w:sz w:val="22"/>
                <w:szCs w:val="22"/>
              </w:rPr>
              <w:t>223</w:t>
            </w:r>
          </w:p>
        </w:tc>
        <w:tc>
          <w:tcPr>
            <w:tcW w:w="1200" w:type="dxa"/>
            <w:tcBorders>
              <w:top w:val="nil"/>
              <w:left w:val="nil"/>
              <w:bottom w:val="single" w:sz="4" w:space="0" w:color="auto"/>
              <w:right w:val="single" w:sz="4" w:space="0" w:color="auto"/>
            </w:tcBorders>
            <w:shd w:val="clear" w:color="auto" w:fill="auto"/>
            <w:noWrap/>
            <w:vAlign w:val="bottom"/>
            <w:hideMark/>
          </w:tcPr>
          <w:p w14:paraId="56942817" w14:textId="77777777" w:rsidR="004512A9" w:rsidRPr="0047226B" w:rsidRDefault="004512A9">
            <w:pPr>
              <w:jc w:val="center"/>
              <w:rPr>
                <w:color w:val="000000"/>
              </w:rPr>
            </w:pPr>
            <w:r w:rsidRPr="0047226B">
              <w:rPr>
                <w:color w:val="000000"/>
                <w:sz w:val="22"/>
                <w:szCs w:val="22"/>
              </w:rPr>
              <w:t>211</w:t>
            </w:r>
          </w:p>
        </w:tc>
      </w:tr>
      <w:tr w:rsidR="004512A9" w:rsidRPr="0047226B" w14:paraId="2756DE5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EEF962B" w14:textId="77777777" w:rsidR="004512A9" w:rsidRPr="0047226B" w:rsidRDefault="004512A9">
            <w:pPr>
              <w:rPr>
                <w:color w:val="000000"/>
              </w:rPr>
            </w:pPr>
            <w:r w:rsidRPr="0047226B">
              <w:rPr>
                <w:color w:val="000000"/>
                <w:sz w:val="22"/>
                <w:szCs w:val="22"/>
              </w:rPr>
              <w:t>06 DE JULIO</w:t>
            </w:r>
          </w:p>
        </w:tc>
        <w:tc>
          <w:tcPr>
            <w:tcW w:w="4134" w:type="dxa"/>
            <w:tcBorders>
              <w:top w:val="nil"/>
              <w:left w:val="nil"/>
              <w:bottom w:val="single" w:sz="4" w:space="0" w:color="auto"/>
              <w:right w:val="single" w:sz="4" w:space="0" w:color="auto"/>
            </w:tcBorders>
            <w:shd w:val="clear" w:color="auto" w:fill="auto"/>
            <w:vAlign w:val="bottom"/>
            <w:hideMark/>
          </w:tcPr>
          <w:p w14:paraId="1860A01A" w14:textId="77777777" w:rsidR="004512A9" w:rsidRPr="0047226B" w:rsidRDefault="004512A9">
            <w:pPr>
              <w:rPr>
                <w:color w:val="000000"/>
              </w:rPr>
            </w:pPr>
            <w:r w:rsidRPr="0047226B">
              <w:rPr>
                <w:color w:val="000000"/>
                <w:sz w:val="22"/>
                <w:szCs w:val="22"/>
              </w:rPr>
              <w:t>EDENILSON ALEXANDER MENDOZA NAVIDAD</w:t>
            </w:r>
          </w:p>
        </w:tc>
        <w:tc>
          <w:tcPr>
            <w:tcW w:w="1200" w:type="dxa"/>
            <w:tcBorders>
              <w:top w:val="nil"/>
              <w:left w:val="nil"/>
              <w:bottom w:val="single" w:sz="4" w:space="0" w:color="auto"/>
              <w:right w:val="single" w:sz="4" w:space="0" w:color="auto"/>
            </w:tcBorders>
            <w:shd w:val="clear" w:color="auto" w:fill="auto"/>
            <w:noWrap/>
            <w:vAlign w:val="center"/>
            <w:hideMark/>
          </w:tcPr>
          <w:p w14:paraId="4DEACCED" w14:textId="77777777" w:rsidR="004512A9" w:rsidRPr="0047226B" w:rsidRDefault="004512A9">
            <w:pPr>
              <w:jc w:val="center"/>
              <w:rPr>
                <w:color w:val="000000"/>
              </w:rPr>
            </w:pPr>
            <w:r w:rsidRPr="0047226B">
              <w:rPr>
                <w:color w:val="000000"/>
                <w:sz w:val="22"/>
                <w:szCs w:val="22"/>
              </w:rPr>
              <w:t>204</w:t>
            </w:r>
          </w:p>
        </w:tc>
        <w:tc>
          <w:tcPr>
            <w:tcW w:w="1040" w:type="dxa"/>
            <w:tcBorders>
              <w:top w:val="nil"/>
              <w:left w:val="nil"/>
              <w:bottom w:val="single" w:sz="4" w:space="0" w:color="auto"/>
              <w:right w:val="single" w:sz="4" w:space="0" w:color="auto"/>
            </w:tcBorders>
            <w:shd w:val="clear" w:color="auto" w:fill="auto"/>
            <w:noWrap/>
            <w:vAlign w:val="bottom"/>
            <w:hideMark/>
          </w:tcPr>
          <w:p w14:paraId="43C484E0" w14:textId="77777777" w:rsidR="004512A9" w:rsidRPr="0047226B" w:rsidRDefault="004512A9">
            <w:pPr>
              <w:jc w:val="center"/>
              <w:rPr>
                <w:color w:val="000000"/>
              </w:rPr>
            </w:pPr>
            <w:r w:rsidRPr="0047226B">
              <w:rPr>
                <w:color w:val="000000"/>
                <w:sz w:val="22"/>
                <w:szCs w:val="22"/>
              </w:rPr>
              <w:t>224</w:t>
            </w:r>
          </w:p>
        </w:tc>
        <w:tc>
          <w:tcPr>
            <w:tcW w:w="1200" w:type="dxa"/>
            <w:tcBorders>
              <w:top w:val="nil"/>
              <w:left w:val="nil"/>
              <w:bottom w:val="single" w:sz="4" w:space="0" w:color="auto"/>
              <w:right w:val="single" w:sz="4" w:space="0" w:color="auto"/>
            </w:tcBorders>
            <w:shd w:val="clear" w:color="auto" w:fill="auto"/>
            <w:noWrap/>
            <w:vAlign w:val="bottom"/>
            <w:hideMark/>
          </w:tcPr>
          <w:p w14:paraId="652A6AFA" w14:textId="77777777" w:rsidR="004512A9" w:rsidRPr="0047226B" w:rsidRDefault="004512A9">
            <w:pPr>
              <w:jc w:val="center"/>
              <w:rPr>
                <w:color w:val="000000"/>
              </w:rPr>
            </w:pPr>
            <w:r w:rsidRPr="0047226B">
              <w:rPr>
                <w:color w:val="000000"/>
                <w:sz w:val="22"/>
                <w:szCs w:val="22"/>
              </w:rPr>
              <w:t>212</w:t>
            </w:r>
          </w:p>
        </w:tc>
      </w:tr>
      <w:tr w:rsidR="004512A9" w:rsidRPr="0047226B" w14:paraId="2CEBE2B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A9CDAE4" w14:textId="77777777" w:rsidR="004512A9" w:rsidRPr="0047226B" w:rsidRDefault="004512A9">
            <w:pPr>
              <w:rPr>
                <w:color w:val="000000"/>
              </w:rPr>
            </w:pPr>
            <w:r w:rsidRPr="0047226B">
              <w:rPr>
                <w:color w:val="000000"/>
                <w:sz w:val="22"/>
                <w:szCs w:val="22"/>
              </w:rPr>
              <w:t>18 DE JUNIO</w:t>
            </w:r>
          </w:p>
        </w:tc>
        <w:tc>
          <w:tcPr>
            <w:tcW w:w="4134" w:type="dxa"/>
            <w:tcBorders>
              <w:top w:val="nil"/>
              <w:left w:val="nil"/>
              <w:bottom w:val="single" w:sz="4" w:space="0" w:color="auto"/>
              <w:right w:val="single" w:sz="4" w:space="0" w:color="auto"/>
            </w:tcBorders>
            <w:shd w:val="clear" w:color="auto" w:fill="auto"/>
            <w:noWrap/>
            <w:vAlign w:val="bottom"/>
            <w:hideMark/>
          </w:tcPr>
          <w:p w14:paraId="7E863F81" w14:textId="77777777" w:rsidR="004512A9" w:rsidRPr="0047226B" w:rsidRDefault="004512A9">
            <w:pPr>
              <w:rPr>
                <w:color w:val="000000"/>
              </w:rPr>
            </w:pPr>
            <w:r w:rsidRPr="0047226B">
              <w:rPr>
                <w:color w:val="000000"/>
                <w:sz w:val="22"/>
                <w:szCs w:val="22"/>
              </w:rPr>
              <w:t>ALICIA GUADALUPE MONTANO GARCIA</w:t>
            </w:r>
          </w:p>
        </w:tc>
        <w:tc>
          <w:tcPr>
            <w:tcW w:w="1200" w:type="dxa"/>
            <w:tcBorders>
              <w:top w:val="nil"/>
              <w:left w:val="nil"/>
              <w:bottom w:val="single" w:sz="4" w:space="0" w:color="auto"/>
              <w:right w:val="single" w:sz="4" w:space="0" w:color="auto"/>
            </w:tcBorders>
            <w:shd w:val="clear" w:color="auto" w:fill="auto"/>
            <w:noWrap/>
            <w:vAlign w:val="center"/>
            <w:hideMark/>
          </w:tcPr>
          <w:p w14:paraId="7F3F4087" w14:textId="77777777" w:rsidR="004512A9" w:rsidRPr="0047226B" w:rsidRDefault="004512A9">
            <w:pPr>
              <w:jc w:val="center"/>
              <w:rPr>
                <w:color w:val="000000"/>
              </w:rPr>
            </w:pPr>
            <w:r w:rsidRPr="0047226B">
              <w:rPr>
                <w:color w:val="000000"/>
                <w:sz w:val="22"/>
                <w:szCs w:val="22"/>
              </w:rPr>
              <w:t>205</w:t>
            </w:r>
          </w:p>
        </w:tc>
        <w:tc>
          <w:tcPr>
            <w:tcW w:w="1040" w:type="dxa"/>
            <w:tcBorders>
              <w:top w:val="nil"/>
              <w:left w:val="nil"/>
              <w:bottom w:val="single" w:sz="4" w:space="0" w:color="auto"/>
              <w:right w:val="single" w:sz="4" w:space="0" w:color="auto"/>
            </w:tcBorders>
            <w:shd w:val="clear" w:color="auto" w:fill="auto"/>
            <w:noWrap/>
            <w:vAlign w:val="bottom"/>
            <w:hideMark/>
          </w:tcPr>
          <w:p w14:paraId="389B873C" w14:textId="77777777" w:rsidR="004512A9" w:rsidRPr="0047226B" w:rsidRDefault="004512A9">
            <w:pPr>
              <w:jc w:val="center"/>
              <w:rPr>
                <w:color w:val="000000"/>
              </w:rPr>
            </w:pPr>
            <w:r w:rsidRPr="0047226B">
              <w:rPr>
                <w:color w:val="000000"/>
                <w:sz w:val="22"/>
                <w:szCs w:val="22"/>
              </w:rPr>
              <w:t>225</w:t>
            </w:r>
          </w:p>
        </w:tc>
        <w:tc>
          <w:tcPr>
            <w:tcW w:w="1200" w:type="dxa"/>
            <w:tcBorders>
              <w:top w:val="nil"/>
              <w:left w:val="nil"/>
              <w:bottom w:val="single" w:sz="4" w:space="0" w:color="auto"/>
              <w:right w:val="single" w:sz="4" w:space="0" w:color="auto"/>
            </w:tcBorders>
            <w:shd w:val="clear" w:color="auto" w:fill="auto"/>
            <w:noWrap/>
            <w:vAlign w:val="bottom"/>
            <w:hideMark/>
          </w:tcPr>
          <w:p w14:paraId="419FDCF1" w14:textId="77777777" w:rsidR="004512A9" w:rsidRPr="0047226B" w:rsidRDefault="004512A9">
            <w:pPr>
              <w:jc w:val="center"/>
              <w:rPr>
                <w:color w:val="000000"/>
              </w:rPr>
            </w:pPr>
            <w:r w:rsidRPr="0047226B">
              <w:rPr>
                <w:color w:val="000000"/>
                <w:sz w:val="22"/>
                <w:szCs w:val="22"/>
              </w:rPr>
              <w:t>213</w:t>
            </w:r>
          </w:p>
        </w:tc>
      </w:tr>
      <w:tr w:rsidR="004512A9" w:rsidRPr="0047226B" w14:paraId="2520057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0656629" w14:textId="77777777" w:rsidR="004512A9" w:rsidRPr="0047226B" w:rsidRDefault="004512A9">
            <w:pPr>
              <w:rPr>
                <w:color w:val="000000"/>
              </w:rPr>
            </w:pPr>
            <w:r w:rsidRPr="0047226B">
              <w:rPr>
                <w:color w:val="000000"/>
                <w:sz w:val="22"/>
                <w:szCs w:val="22"/>
              </w:rPr>
              <w:t>08 DE JUNIO</w:t>
            </w:r>
          </w:p>
        </w:tc>
        <w:tc>
          <w:tcPr>
            <w:tcW w:w="4134" w:type="dxa"/>
            <w:tcBorders>
              <w:top w:val="nil"/>
              <w:left w:val="nil"/>
              <w:bottom w:val="single" w:sz="4" w:space="0" w:color="auto"/>
              <w:right w:val="single" w:sz="4" w:space="0" w:color="auto"/>
            </w:tcBorders>
            <w:shd w:val="clear" w:color="auto" w:fill="auto"/>
            <w:noWrap/>
            <w:vAlign w:val="bottom"/>
            <w:hideMark/>
          </w:tcPr>
          <w:p w14:paraId="7D0D315F" w14:textId="77777777" w:rsidR="004512A9" w:rsidRPr="0047226B" w:rsidRDefault="004512A9">
            <w:pPr>
              <w:rPr>
                <w:color w:val="000000"/>
              </w:rPr>
            </w:pPr>
            <w:r w:rsidRPr="0047226B">
              <w:rPr>
                <w:color w:val="000000"/>
                <w:sz w:val="22"/>
                <w:szCs w:val="22"/>
              </w:rPr>
              <w:t>ROCIO BEATRIZ FUNES MARTINEZ</w:t>
            </w:r>
          </w:p>
        </w:tc>
        <w:tc>
          <w:tcPr>
            <w:tcW w:w="1200" w:type="dxa"/>
            <w:tcBorders>
              <w:top w:val="nil"/>
              <w:left w:val="nil"/>
              <w:bottom w:val="single" w:sz="4" w:space="0" w:color="auto"/>
              <w:right w:val="single" w:sz="4" w:space="0" w:color="auto"/>
            </w:tcBorders>
            <w:shd w:val="clear" w:color="auto" w:fill="auto"/>
            <w:noWrap/>
            <w:vAlign w:val="center"/>
            <w:hideMark/>
          </w:tcPr>
          <w:p w14:paraId="7E2BFABA" w14:textId="77777777" w:rsidR="004512A9" w:rsidRPr="0047226B" w:rsidRDefault="004512A9">
            <w:pPr>
              <w:jc w:val="center"/>
              <w:rPr>
                <w:color w:val="000000"/>
              </w:rPr>
            </w:pPr>
            <w:r w:rsidRPr="0047226B">
              <w:rPr>
                <w:color w:val="000000"/>
                <w:sz w:val="22"/>
                <w:szCs w:val="22"/>
              </w:rPr>
              <w:t>206</w:t>
            </w:r>
          </w:p>
        </w:tc>
        <w:tc>
          <w:tcPr>
            <w:tcW w:w="1040" w:type="dxa"/>
            <w:tcBorders>
              <w:top w:val="nil"/>
              <w:left w:val="nil"/>
              <w:bottom w:val="single" w:sz="4" w:space="0" w:color="auto"/>
              <w:right w:val="single" w:sz="4" w:space="0" w:color="auto"/>
            </w:tcBorders>
            <w:shd w:val="clear" w:color="auto" w:fill="auto"/>
            <w:noWrap/>
            <w:vAlign w:val="bottom"/>
            <w:hideMark/>
          </w:tcPr>
          <w:p w14:paraId="783E9D17" w14:textId="77777777" w:rsidR="004512A9" w:rsidRPr="0047226B" w:rsidRDefault="004512A9">
            <w:pPr>
              <w:jc w:val="center"/>
              <w:rPr>
                <w:color w:val="000000"/>
              </w:rPr>
            </w:pPr>
            <w:r w:rsidRPr="0047226B">
              <w:rPr>
                <w:color w:val="000000"/>
                <w:sz w:val="22"/>
                <w:szCs w:val="22"/>
              </w:rPr>
              <w:t>226</w:t>
            </w:r>
          </w:p>
        </w:tc>
        <w:tc>
          <w:tcPr>
            <w:tcW w:w="1200" w:type="dxa"/>
            <w:tcBorders>
              <w:top w:val="nil"/>
              <w:left w:val="nil"/>
              <w:bottom w:val="single" w:sz="4" w:space="0" w:color="auto"/>
              <w:right w:val="single" w:sz="4" w:space="0" w:color="auto"/>
            </w:tcBorders>
            <w:shd w:val="clear" w:color="auto" w:fill="auto"/>
            <w:noWrap/>
            <w:vAlign w:val="bottom"/>
            <w:hideMark/>
          </w:tcPr>
          <w:p w14:paraId="151D6E60" w14:textId="77777777" w:rsidR="004512A9" w:rsidRPr="0047226B" w:rsidRDefault="004512A9">
            <w:pPr>
              <w:jc w:val="center"/>
              <w:rPr>
                <w:color w:val="000000"/>
              </w:rPr>
            </w:pPr>
            <w:r w:rsidRPr="0047226B">
              <w:rPr>
                <w:color w:val="000000"/>
                <w:sz w:val="22"/>
                <w:szCs w:val="22"/>
              </w:rPr>
              <w:t>214</w:t>
            </w:r>
          </w:p>
        </w:tc>
      </w:tr>
      <w:tr w:rsidR="004512A9" w:rsidRPr="0047226B" w14:paraId="3D4A4ED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87E3644" w14:textId="77777777" w:rsidR="004512A9" w:rsidRPr="0047226B" w:rsidRDefault="004512A9">
            <w:pPr>
              <w:rPr>
                <w:color w:val="000000"/>
              </w:rPr>
            </w:pPr>
            <w:r w:rsidRPr="0047226B">
              <w:rPr>
                <w:color w:val="000000"/>
                <w:sz w:val="22"/>
                <w:szCs w:val="22"/>
              </w:rPr>
              <w:t>27 DE ABRIL</w:t>
            </w:r>
          </w:p>
        </w:tc>
        <w:tc>
          <w:tcPr>
            <w:tcW w:w="4134" w:type="dxa"/>
            <w:tcBorders>
              <w:top w:val="nil"/>
              <w:left w:val="nil"/>
              <w:bottom w:val="single" w:sz="4" w:space="0" w:color="auto"/>
              <w:right w:val="single" w:sz="4" w:space="0" w:color="auto"/>
            </w:tcBorders>
            <w:shd w:val="clear" w:color="auto" w:fill="auto"/>
            <w:noWrap/>
            <w:vAlign w:val="bottom"/>
            <w:hideMark/>
          </w:tcPr>
          <w:p w14:paraId="7CF4A398" w14:textId="77777777" w:rsidR="004512A9" w:rsidRPr="0047226B" w:rsidRDefault="004512A9">
            <w:pPr>
              <w:rPr>
                <w:color w:val="000000"/>
              </w:rPr>
            </w:pPr>
            <w:r w:rsidRPr="0047226B">
              <w:rPr>
                <w:color w:val="000000"/>
                <w:sz w:val="22"/>
                <w:szCs w:val="22"/>
              </w:rPr>
              <w:t>CLAUDIA ESMERALDA SANCHEZ MARTINEZ</w:t>
            </w:r>
          </w:p>
        </w:tc>
        <w:tc>
          <w:tcPr>
            <w:tcW w:w="1200" w:type="dxa"/>
            <w:tcBorders>
              <w:top w:val="nil"/>
              <w:left w:val="nil"/>
              <w:bottom w:val="single" w:sz="4" w:space="0" w:color="auto"/>
              <w:right w:val="single" w:sz="4" w:space="0" w:color="auto"/>
            </w:tcBorders>
            <w:shd w:val="clear" w:color="auto" w:fill="auto"/>
            <w:noWrap/>
            <w:vAlign w:val="center"/>
            <w:hideMark/>
          </w:tcPr>
          <w:p w14:paraId="5034F6B4" w14:textId="77777777" w:rsidR="004512A9" w:rsidRPr="0047226B" w:rsidRDefault="004512A9">
            <w:pPr>
              <w:jc w:val="center"/>
              <w:rPr>
                <w:color w:val="000000"/>
              </w:rPr>
            </w:pPr>
            <w:r w:rsidRPr="0047226B">
              <w:rPr>
                <w:color w:val="000000"/>
                <w:sz w:val="22"/>
                <w:szCs w:val="22"/>
              </w:rPr>
              <w:t>207</w:t>
            </w:r>
          </w:p>
        </w:tc>
        <w:tc>
          <w:tcPr>
            <w:tcW w:w="1040" w:type="dxa"/>
            <w:tcBorders>
              <w:top w:val="nil"/>
              <w:left w:val="nil"/>
              <w:bottom w:val="single" w:sz="4" w:space="0" w:color="auto"/>
              <w:right w:val="single" w:sz="4" w:space="0" w:color="auto"/>
            </w:tcBorders>
            <w:shd w:val="clear" w:color="auto" w:fill="auto"/>
            <w:noWrap/>
            <w:vAlign w:val="bottom"/>
            <w:hideMark/>
          </w:tcPr>
          <w:p w14:paraId="1AE9343B" w14:textId="77777777" w:rsidR="004512A9" w:rsidRPr="0047226B" w:rsidRDefault="004512A9">
            <w:pPr>
              <w:jc w:val="center"/>
              <w:rPr>
                <w:color w:val="000000"/>
              </w:rPr>
            </w:pPr>
            <w:r w:rsidRPr="0047226B">
              <w:rPr>
                <w:color w:val="000000"/>
                <w:sz w:val="22"/>
                <w:szCs w:val="22"/>
              </w:rPr>
              <w:t>227</w:t>
            </w:r>
          </w:p>
        </w:tc>
        <w:tc>
          <w:tcPr>
            <w:tcW w:w="1200" w:type="dxa"/>
            <w:tcBorders>
              <w:top w:val="nil"/>
              <w:left w:val="nil"/>
              <w:bottom w:val="single" w:sz="4" w:space="0" w:color="auto"/>
              <w:right w:val="single" w:sz="4" w:space="0" w:color="auto"/>
            </w:tcBorders>
            <w:shd w:val="clear" w:color="auto" w:fill="auto"/>
            <w:noWrap/>
            <w:vAlign w:val="bottom"/>
            <w:hideMark/>
          </w:tcPr>
          <w:p w14:paraId="7F8570EE" w14:textId="77777777" w:rsidR="004512A9" w:rsidRPr="0047226B" w:rsidRDefault="004512A9">
            <w:pPr>
              <w:jc w:val="center"/>
              <w:rPr>
                <w:color w:val="000000"/>
              </w:rPr>
            </w:pPr>
            <w:r w:rsidRPr="0047226B">
              <w:rPr>
                <w:color w:val="000000"/>
                <w:sz w:val="22"/>
                <w:szCs w:val="22"/>
              </w:rPr>
              <w:t>215</w:t>
            </w:r>
          </w:p>
        </w:tc>
      </w:tr>
      <w:tr w:rsidR="004512A9" w:rsidRPr="0047226B" w14:paraId="75A9AD5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6BED1F0" w14:textId="77777777" w:rsidR="004512A9" w:rsidRPr="0047226B" w:rsidRDefault="004512A9">
            <w:pPr>
              <w:rPr>
                <w:color w:val="000000"/>
              </w:rPr>
            </w:pPr>
            <w:r w:rsidRPr="0047226B">
              <w:rPr>
                <w:color w:val="000000"/>
                <w:sz w:val="22"/>
                <w:szCs w:val="22"/>
              </w:rPr>
              <w:t>09 DE JULIO</w:t>
            </w:r>
          </w:p>
        </w:tc>
        <w:tc>
          <w:tcPr>
            <w:tcW w:w="4134" w:type="dxa"/>
            <w:tcBorders>
              <w:top w:val="nil"/>
              <w:left w:val="nil"/>
              <w:bottom w:val="single" w:sz="4" w:space="0" w:color="auto"/>
              <w:right w:val="single" w:sz="4" w:space="0" w:color="auto"/>
            </w:tcBorders>
            <w:shd w:val="clear" w:color="auto" w:fill="auto"/>
            <w:noWrap/>
            <w:vAlign w:val="bottom"/>
            <w:hideMark/>
          </w:tcPr>
          <w:p w14:paraId="4188C37F" w14:textId="77777777" w:rsidR="004512A9" w:rsidRPr="0047226B" w:rsidRDefault="004512A9">
            <w:pPr>
              <w:rPr>
                <w:color w:val="000000"/>
              </w:rPr>
            </w:pPr>
            <w:r w:rsidRPr="0047226B">
              <w:rPr>
                <w:color w:val="000000"/>
                <w:sz w:val="22"/>
                <w:szCs w:val="22"/>
              </w:rPr>
              <w:t>NAHUM ANTONIO REYES CRUZ</w:t>
            </w:r>
          </w:p>
        </w:tc>
        <w:tc>
          <w:tcPr>
            <w:tcW w:w="1200" w:type="dxa"/>
            <w:tcBorders>
              <w:top w:val="nil"/>
              <w:left w:val="nil"/>
              <w:bottom w:val="single" w:sz="4" w:space="0" w:color="auto"/>
              <w:right w:val="single" w:sz="4" w:space="0" w:color="auto"/>
            </w:tcBorders>
            <w:shd w:val="clear" w:color="auto" w:fill="auto"/>
            <w:noWrap/>
            <w:vAlign w:val="center"/>
            <w:hideMark/>
          </w:tcPr>
          <w:p w14:paraId="36C0BAC6" w14:textId="77777777" w:rsidR="004512A9" w:rsidRPr="0047226B" w:rsidRDefault="004512A9">
            <w:pPr>
              <w:jc w:val="center"/>
              <w:rPr>
                <w:color w:val="000000"/>
              </w:rPr>
            </w:pPr>
            <w:r w:rsidRPr="0047226B">
              <w:rPr>
                <w:color w:val="000000"/>
                <w:sz w:val="22"/>
                <w:szCs w:val="22"/>
              </w:rPr>
              <w:t>208</w:t>
            </w:r>
          </w:p>
        </w:tc>
        <w:tc>
          <w:tcPr>
            <w:tcW w:w="1040" w:type="dxa"/>
            <w:tcBorders>
              <w:top w:val="nil"/>
              <w:left w:val="nil"/>
              <w:bottom w:val="single" w:sz="4" w:space="0" w:color="auto"/>
              <w:right w:val="single" w:sz="4" w:space="0" w:color="auto"/>
            </w:tcBorders>
            <w:shd w:val="clear" w:color="auto" w:fill="auto"/>
            <w:noWrap/>
            <w:vAlign w:val="bottom"/>
            <w:hideMark/>
          </w:tcPr>
          <w:p w14:paraId="1ACA1D64" w14:textId="77777777" w:rsidR="004512A9" w:rsidRPr="0047226B" w:rsidRDefault="004512A9">
            <w:pPr>
              <w:jc w:val="center"/>
              <w:rPr>
                <w:color w:val="000000"/>
              </w:rPr>
            </w:pPr>
            <w:r w:rsidRPr="0047226B">
              <w:rPr>
                <w:color w:val="000000"/>
                <w:sz w:val="22"/>
                <w:szCs w:val="22"/>
              </w:rPr>
              <w:t>228</w:t>
            </w:r>
          </w:p>
        </w:tc>
        <w:tc>
          <w:tcPr>
            <w:tcW w:w="1200" w:type="dxa"/>
            <w:tcBorders>
              <w:top w:val="nil"/>
              <w:left w:val="nil"/>
              <w:bottom w:val="single" w:sz="4" w:space="0" w:color="auto"/>
              <w:right w:val="single" w:sz="4" w:space="0" w:color="auto"/>
            </w:tcBorders>
            <w:shd w:val="clear" w:color="auto" w:fill="auto"/>
            <w:noWrap/>
            <w:vAlign w:val="bottom"/>
            <w:hideMark/>
          </w:tcPr>
          <w:p w14:paraId="56D6488A" w14:textId="77777777" w:rsidR="004512A9" w:rsidRPr="0047226B" w:rsidRDefault="004512A9">
            <w:pPr>
              <w:jc w:val="center"/>
              <w:rPr>
                <w:color w:val="000000"/>
              </w:rPr>
            </w:pPr>
            <w:r w:rsidRPr="0047226B">
              <w:rPr>
                <w:color w:val="000000"/>
                <w:sz w:val="22"/>
                <w:szCs w:val="22"/>
              </w:rPr>
              <w:t>216</w:t>
            </w:r>
          </w:p>
        </w:tc>
      </w:tr>
      <w:tr w:rsidR="004512A9" w:rsidRPr="0047226B" w14:paraId="1389F96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96C19A9" w14:textId="77777777" w:rsidR="004512A9" w:rsidRPr="0047226B" w:rsidRDefault="004512A9">
            <w:pPr>
              <w:rPr>
                <w:color w:val="000000"/>
              </w:rPr>
            </w:pPr>
            <w:r w:rsidRPr="0047226B">
              <w:rPr>
                <w:color w:val="000000"/>
                <w:sz w:val="22"/>
                <w:szCs w:val="22"/>
              </w:rPr>
              <w:t>24 DE JUNIO</w:t>
            </w:r>
          </w:p>
        </w:tc>
        <w:tc>
          <w:tcPr>
            <w:tcW w:w="4134" w:type="dxa"/>
            <w:tcBorders>
              <w:top w:val="nil"/>
              <w:left w:val="nil"/>
              <w:bottom w:val="single" w:sz="4" w:space="0" w:color="auto"/>
              <w:right w:val="single" w:sz="4" w:space="0" w:color="auto"/>
            </w:tcBorders>
            <w:shd w:val="clear" w:color="auto" w:fill="auto"/>
            <w:noWrap/>
            <w:vAlign w:val="bottom"/>
            <w:hideMark/>
          </w:tcPr>
          <w:p w14:paraId="13211248" w14:textId="77777777" w:rsidR="004512A9" w:rsidRPr="0047226B" w:rsidRDefault="004512A9">
            <w:pPr>
              <w:rPr>
                <w:color w:val="000000"/>
              </w:rPr>
            </w:pPr>
            <w:r w:rsidRPr="0047226B">
              <w:rPr>
                <w:color w:val="000000"/>
                <w:sz w:val="22"/>
                <w:szCs w:val="22"/>
              </w:rPr>
              <w:t>JOSE EDUARDO PEREZ  MARTINEZ</w:t>
            </w:r>
          </w:p>
        </w:tc>
        <w:tc>
          <w:tcPr>
            <w:tcW w:w="1200" w:type="dxa"/>
            <w:tcBorders>
              <w:top w:val="nil"/>
              <w:left w:val="nil"/>
              <w:bottom w:val="single" w:sz="4" w:space="0" w:color="auto"/>
              <w:right w:val="single" w:sz="4" w:space="0" w:color="auto"/>
            </w:tcBorders>
            <w:shd w:val="clear" w:color="auto" w:fill="auto"/>
            <w:noWrap/>
            <w:vAlign w:val="center"/>
            <w:hideMark/>
          </w:tcPr>
          <w:p w14:paraId="76C71C3C" w14:textId="77777777" w:rsidR="004512A9" w:rsidRPr="0047226B" w:rsidRDefault="004512A9">
            <w:pPr>
              <w:jc w:val="center"/>
              <w:rPr>
                <w:color w:val="000000"/>
              </w:rPr>
            </w:pPr>
            <w:r w:rsidRPr="0047226B">
              <w:rPr>
                <w:color w:val="000000"/>
                <w:sz w:val="22"/>
                <w:szCs w:val="22"/>
              </w:rPr>
              <w:t>209</w:t>
            </w:r>
          </w:p>
        </w:tc>
        <w:tc>
          <w:tcPr>
            <w:tcW w:w="1040" w:type="dxa"/>
            <w:tcBorders>
              <w:top w:val="nil"/>
              <w:left w:val="nil"/>
              <w:bottom w:val="single" w:sz="4" w:space="0" w:color="auto"/>
              <w:right w:val="single" w:sz="4" w:space="0" w:color="auto"/>
            </w:tcBorders>
            <w:shd w:val="clear" w:color="auto" w:fill="auto"/>
            <w:noWrap/>
            <w:vAlign w:val="bottom"/>
            <w:hideMark/>
          </w:tcPr>
          <w:p w14:paraId="4F931FF5" w14:textId="77777777" w:rsidR="004512A9" w:rsidRPr="0047226B" w:rsidRDefault="004512A9">
            <w:pPr>
              <w:jc w:val="center"/>
              <w:rPr>
                <w:color w:val="000000"/>
              </w:rPr>
            </w:pPr>
            <w:r w:rsidRPr="0047226B">
              <w:rPr>
                <w:color w:val="000000"/>
                <w:sz w:val="22"/>
                <w:szCs w:val="22"/>
              </w:rPr>
              <w:t>229</w:t>
            </w:r>
          </w:p>
        </w:tc>
        <w:tc>
          <w:tcPr>
            <w:tcW w:w="1200" w:type="dxa"/>
            <w:tcBorders>
              <w:top w:val="nil"/>
              <w:left w:val="nil"/>
              <w:bottom w:val="single" w:sz="4" w:space="0" w:color="auto"/>
              <w:right w:val="single" w:sz="4" w:space="0" w:color="auto"/>
            </w:tcBorders>
            <w:shd w:val="clear" w:color="auto" w:fill="auto"/>
            <w:noWrap/>
            <w:vAlign w:val="bottom"/>
            <w:hideMark/>
          </w:tcPr>
          <w:p w14:paraId="5A3DE513" w14:textId="77777777" w:rsidR="004512A9" w:rsidRPr="0047226B" w:rsidRDefault="004512A9">
            <w:pPr>
              <w:jc w:val="center"/>
              <w:rPr>
                <w:color w:val="000000"/>
              </w:rPr>
            </w:pPr>
            <w:r w:rsidRPr="0047226B">
              <w:rPr>
                <w:color w:val="000000"/>
                <w:sz w:val="22"/>
                <w:szCs w:val="22"/>
              </w:rPr>
              <w:t>217</w:t>
            </w:r>
          </w:p>
        </w:tc>
      </w:tr>
      <w:tr w:rsidR="004512A9" w:rsidRPr="0047226B" w14:paraId="4977927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F317C52" w14:textId="77777777" w:rsidR="004512A9" w:rsidRPr="0047226B" w:rsidRDefault="004512A9">
            <w:pPr>
              <w:rPr>
                <w:color w:val="000000"/>
              </w:rPr>
            </w:pPr>
            <w:r w:rsidRPr="0047226B">
              <w:rPr>
                <w:color w:val="000000"/>
                <w:sz w:val="22"/>
                <w:szCs w:val="22"/>
              </w:rPr>
              <w:t>16 DE JULIO</w:t>
            </w:r>
          </w:p>
        </w:tc>
        <w:tc>
          <w:tcPr>
            <w:tcW w:w="4134" w:type="dxa"/>
            <w:tcBorders>
              <w:top w:val="nil"/>
              <w:left w:val="nil"/>
              <w:bottom w:val="single" w:sz="4" w:space="0" w:color="auto"/>
              <w:right w:val="single" w:sz="4" w:space="0" w:color="auto"/>
            </w:tcBorders>
            <w:shd w:val="clear" w:color="auto" w:fill="auto"/>
            <w:noWrap/>
            <w:vAlign w:val="bottom"/>
            <w:hideMark/>
          </w:tcPr>
          <w:p w14:paraId="187B2D75" w14:textId="77777777" w:rsidR="004512A9" w:rsidRPr="0047226B" w:rsidRDefault="004512A9">
            <w:pPr>
              <w:rPr>
                <w:color w:val="000000"/>
              </w:rPr>
            </w:pPr>
            <w:r w:rsidRPr="0047226B">
              <w:rPr>
                <w:color w:val="000000"/>
                <w:sz w:val="22"/>
                <w:szCs w:val="22"/>
              </w:rPr>
              <w:t>JOHANA STEFANY BURGOS QUINTEROS</w:t>
            </w:r>
          </w:p>
        </w:tc>
        <w:tc>
          <w:tcPr>
            <w:tcW w:w="1200" w:type="dxa"/>
            <w:tcBorders>
              <w:top w:val="nil"/>
              <w:left w:val="nil"/>
              <w:bottom w:val="single" w:sz="4" w:space="0" w:color="auto"/>
              <w:right w:val="single" w:sz="4" w:space="0" w:color="auto"/>
            </w:tcBorders>
            <w:shd w:val="clear" w:color="auto" w:fill="auto"/>
            <w:noWrap/>
            <w:vAlign w:val="center"/>
            <w:hideMark/>
          </w:tcPr>
          <w:p w14:paraId="488BA8E9" w14:textId="77777777" w:rsidR="004512A9" w:rsidRPr="0047226B" w:rsidRDefault="004512A9">
            <w:pPr>
              <w:jc w:val="center"/>
              <w:rPr>
                <w:color w:val="000000"/>
              </w:rPr>
            </w:pPr>
            <w:r w:rsidRPr="0047226B">
              <w:rPr>
                <w:color w:val="000000"/>
                <w:sz w:val="22"/>
                <w:szCs w:val="22"/>
              </w:rPr>
              <w:t>210</w:t>
            </w:r>
          </w:p>
        </w:tc>
        <w:tc>
          <w:tcPr>
            <w:tcW w:w="1040" w:type="dxa"/>
            <w:tcBorders>
              <w:top w:val="nil"/>
              <w:left w:val="nil"/>
              <w:bottom w:val="single" w:sz="4" w:space="0" w:color="auto"/>
              <w:right w:val="single" w:sz="4" w:space="0" w:color="auto"/>
            </w:tcBorders>
            <w:shd w:val="clear" w:color="auto" w:fill="auto"/>
            <w:noWrap/>
            <w:vAlign w:val="bottom"/>
            <w:hideMark/>
          </w:tcPr>
          <w:p w14:paraId="30DBD075" w14:textId="77777777" w:rsidR="004512A9" w:rsidRPr="0047226B" w:rsidRDefault="004512A9">
            <w:pPr>
              <w:jc w:val="center"/>
              <w:rPr>
                <w:color w:val="000000"/>
              </w:rPr>
            </w:pPr>
            <w:r w:rsidRPr="0047226B">
              <w:rPr>
                <w:color w:val="000000"/>
                <w:sz w:val="22"/>
                <w:szCs w:val="22"/>
              </w:rPr>
              <w:t>230</w:t>
            </w:r>
          </w:p>
        </w:tc>
        <w:tc>
          <w:tcPr>
            <w:tcW w:w="1200" w:type="dxa"/>
            <w:tcBorders>
              <w:top w:val="nil"/>
              <w:left w:val="nil"/>
              <w:bottom w:val="single" w:sz="4" w:space="0" w:color="auto"/>
              <w:right w:val="single" w:sz="4" w:space="0" w:color="auto"/>
            </w:tcBorders>
            <w:shd w:val="clear" w:color="auto" w:fill="auto"/>
            <w:noWrap/>
            <w:vAlign w:val="bottom"/>
            <w:hideMark/>
          </w:tcPr>
          <w:p w14:paraId="7BD8DBDC" w14:textId="77777777" w:rsidR="004512A9" w:rsidRPr="0047226B" w:rsidRDefault="004512A9">
            <w:pPr>
              <w:jc w:val="center"/>
              <w:rPr>
                <w:color w:val="000000"/>
              </w:rPr>
            </w:pPr>
            <w:r w:rsidRPr="0047226B">
              <w:rPr>
                <w:color w:val="000000"/>
                <w:sz w:val="22"/>
                <w:szCs w:val="22"/>
              </w:rPr>
              <w:t>218</w:t>
            </w:r>
          </w:p>
        </w:tc>
      </w:tr>
      <w:tr w:rsidR="004512A9" w:rsidRPr="0047226B" w14:paraId="53F3178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B39B4EC" w14:textId="77777777" w:rsidR="004512A9" w:rsidRPr="0047226B" w:rsidRDefault="004512A9">
            <w:pPr>
              <w:rPr>
                <w:color w:val="000000"/>
              </w:rPr>
            </w:pPr>
            <w:r w:rsidRPr="0047226B">
              <w:rPr>
                <w:color w:val="000000"/>
                <w:sz w:val="22"/>
                <w:szCs w:val="22"/>
              </w:rPr>
              <w:t>06 DE JUNIO</w:t>
            </w:r>
          </w:p>
        </w:tc>
        <w:tc>
          <w:tcPr>
            <w:tcW w:w="4134" w:type="dxa"/>
            <w:tcBorders>
              <w:top w:val="nil"/>
              <w:left w:val="nil"/>
              <w:bottom w:val="single" w:sz="4" w:space="0" w:color="auto"/>
              <w:right w:val="single" w:sz="4" w:space="0" w:color="auto"/>
            </w:tcBorders>
            <w:shd w:val="clear" w:color="auto" w:fill="auto"/>
            <w:noWrap/>
            <w:vAlign w:val="bottom"/>
            <w:hideMark/>
          </w:tcPr>
          <w:p w14:paraId="3FDE7A3B" w14:textId="77777777" w:rsidR="004512A9" w:rsidRPr="0047226B" w:rsidRDefault="004512A9">
            <w:pPr>
              <w:rPr>
                <w:color w:val="000000"/>
              </w:rPr>
            </w:pPr>
            <w:r w:rsidRPr="0047226B">
              <w:rPr>
                <w:color w:val="000000"/>
                <w:sz w:val="22"/>
                <w:szCs w:val="22"/>
              </w:rPr>
              <w:t>EDWIN MANUEL ALDANA LEMUS</w:t>
            </w:r>
          </w:p>
        </w:tc>
        <w:tc>
          <w:tcPr>
            <w:tcW w:w="1200" w:type="dxa"/>
            <w:tcBorders>
              <w:top w:val="nil"/>
              <w:left w:val="nil"/>
              <w:bottom w:val="single" w:sz="4" w:space="0" w:color="auto"/>
              <w:right w:val="single" w:sz="4" w:space="0" w:color="auto"/>
            </w:tcBorders>
            <w:shd w:val="clear" w:color="auto" w:fill="auto"/>
            <w:noWrap/>
            <w:vAlign w:val="center"/>
            <w:hideMark/>
          </w:tcPr>
          <w:p w14:paraId="550401A0" w14:textId="77777777" w:rsidR="004512A9" w:rsidRPr="0047226B" w:rsidRDefault="004512A9">
            <w:pPr>
              <w:jc w:val="center"/>
              <w:rPr>
                <w:color w:val="000000"/>
              </w:rPr>
            </w:pPr>
            <w:r w:rsidRPr="0047226B">
              <w:rPr>
                <w:color w:val="000000"/>
                <w:sz w:val="22"/>
                <w:szCs w:val="22"/>
              </w:rPr>
              <w:t>211</w:t>
            </w:r>
          </w:p>
        </w:tc>
        <w:tc>
          <w:tcPr>
            <w:tcW w:w="1040" w:type="dxa"/>
            <w:tcBorders>
              <w:top w:val="nil"/>
              <w:left w:val="nil"/>
              <w:bottom w:val="single" w:sz="4" w:space="0" w:color="auto"/>
              <w:right w:val="single" w:sz="4" w:space="0" w:color="auto"/>
            </w:tcBorders>
            <w:shd w:val="clear" w:color="auto" w:fill="auto"/>
            <w:noWrap/>
            <w:vAlign w:val="bottom"/>
            <w:hideMark/>
          </w:tcPr>
          <w:p w14:paraId="15BF28F3" w14:textId="77777777" w:rsidR="004512A9" w:rsidRPr="0047226B" w:rsidRDefault="004512A9">
            <w:pPr>
              <w:jc w:val="center"/>
              <w:rPr>
                <w:color w:val="000000"/>
              </w:rPr>
            </w:pPr>
            <w:r w:rsidRPr="0047226B">
              <w:rPr>
                <w:color w:val="000000"/>
                <w:sz w:val="22"/>
                <w:szCs w:val="22"/>
              </w:rPr>
              <w:t>231</w:t>
            </w:r>
          </w:p>
        </w:tc>
        <w:tc>
          <w:tcPr>
            <w:tcW w:w="1200" w:type="dxa"/>
            <w:tcBorders>
              <w:top w:val="nil"/>
              <w:left w:val="nil"/>
              <w:bottom w:val="single" w:sz="4" w:space="0" w:color="auto"/>
              <w:right w:val="single" w:sz="4" w:space="0" w:color="auto"/>
            </w:tcBorders>
            <w:shd w:val="clear" w:color="auto" w:fill="auto"/>
            <w:noWrap/>
            <w:vAlign w:val="bottom"/>
            <w:hideMark/>
          </w:tcPr>
          <w:p w14:paraId="6192B33D" w14:textId="77777777" w:rsidR="004512A9" w:rsidRPr="0047226B" w:rsidRDefault="004512A9">
            <w:pPr>
              <w:jc w:val="center"/>
              <w:rPr>
                <w:color w:val="000000"/>
              </w:rPr>
            </w:pPr>
            <w:r w:rsidRPr="0047226B">
              <w:rPr>
                <w:color w:val="000000"/>
                <w:sz w:val="22"/>
                <w:szCs w:val="22"/>
              </w:rPr>
              <w:t>219</w:t>
            </w:r>
          </w:p>
        </w:tc>
      </w:tr>
      <w:tr w:rsidR="004512A9" w:rsidRPr="0047226B" w14:paraId="2CA3EB7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FD9A2BB" w14:textId="77777777" w:rsidR="004512A9" w:rsidRPr="0047226B" w:rsidRDefault="004512A9">
            <w:pPr>
              <w:rPr>
                <w:color w:val="000000"/>
              </w:rPr>
            </w:pPr>
            <w:r w:rsidRPr="0047226B">
              <w:rPr>
                <w:color w:val="000000"/>
                <w:sz w:val="22"/>
                <w:szCs w:val="22"/>
              </w:rPr>
              <w:t>20 DE JULIO</w:t>
            </w:r>
          </w:p>
        </w:tc>
        <w:tc>
          <w:tcPr>
            <w:tcW w:w="4134" w:type="dxa"/>
            <w:tcBorders>
              <w:top w:val="nil"/>
              <w:left w:val="nil"/>
              <w:bottom w:val="single" w:sz="4" w:space="0" w:color="auto"/>
              <w:right w:val="single" w:sz="4" w:space="0" w:color="auto"/>
            </w:tcBorders>
            <w:shd w:val="clear" w:color="auto" w:fill="auto"/>
            <w:noWrap/>
            <w:vAlign w:val="bottom"/>
            <w:hideMark/>
          </w:tcPr>
          <w:p w14:paraId="4B44A4DE" w14:textId="77777777" w:rsidR="004512A9" w:rsidRPr="0047226B" w:rsidRDefault="004512A9">
            <w:pPr>
              <w:rPr>
                <w:color w:val="000000"/>
              </w:rPr>
            </w:pPr>
            <w:r w:rsidRPr="0047226B">
              <w:rPr>
                <w:color w:val="000000"/>
                <w:sz w:val="22"/>
                <w:szCs w:val="22"/>
              </w:rPr>
              <w:t>JACKELINE JAMILETH MENJIVAR CASTILLO</w:t>
            </w:r>
          </w:p>
        </w:tc>
        <w:tc>
          <w:tcPr>
            <w:tcW w:w="1200" w:type="dxa"/>
            <w:tcBorders>
              <w:top w:val="nil"/>
              <w:left w:val="nil"/>
              <w:bottom w:val="single" w:sz="4" w:space="0" w:color="auto"/>
              <w:right w:val="single" w:sz="4" w:space="0" w:color="auto"/>
            </w:tcBorders>
            <w:shd w:val="clear" w:color="auto" w:fill="auto"/>
            <w:noWrap/>
            <w:vAlign w:val="center"/>
            <w:hideMark/>
          </w:tcPr>
          <w:p w14:paraId="2375B6AF" w14:textId="77777777" w:rsidR="004512A9" w:rsidRPr="0047226B" w:rsidRDefault="004512A9">
            <w:pPr>
              <w:jc w:val="center"/>
              <w:rPr>
                <w:color w:val="000000"/>
              </w:rPr>
            </w:pPr>
            <w:r w:rsidRPr="0047226B">
              <w:rPr>
                <w:color w:val="000000"/>
                <w:sz w:val="22"/>
                <w:szCs w:val="22"/>
              </w:rPr>
              <w:t>212</w:t>
            </w:r>
          </w:p>
        </w:tc>
        <w:tc>
          <w:tcPr>
            <w:tcW w:w="1040" w:type="dxa"/>
            <w:tcBorders>
              <w:top w:val="nil"/>
              <w:left w:val="nil"/>
              <w:bottom w:val="single" w:sz="4" w:space="0" w:color="auto"/>
              <w:right w:val="single" w:sz="4" w:space="0" w:color="auto"/>
            </w:tcBorders>
            <w:shd w:val="clear" w:color="auto" w:fill="auto"/>
            <w:noWrap/>
            <w:vAlign w:val="bottom"/>
            <w:hideMark/>
          </w:tcPr>
          <w:p w14:paraId="75EE2FD6" w14:textId="77777777" w:rsidR="004512A9" w:rsidRPr="0047226B" w:rsidRDefault="004512A9">
            <w:pPr>
              <w:jc w:val="center"/>
              <w:rPr>
                <w:color w:val="000000"/>
              </w:rPr>
            </w:pPr>
            <w:r w:rsidRPr="0047226B">
              <w:rPr>
                <w:color w:val="000000"/>
                <w:sz w:val="22"/>
                <w:szCs w:val="22"/>
              </w:rPr>
              <w:t>232</w:t>
            </w:r>
          </w:p>
        </w:tc>
        <w:tc>
          <w:tcPr>
            <w:tcW w:w="1200" w:type="dxa"/>
            <w:tcBorders>
              <w:top w:val="nil"/>
              <w:left w:val="nil"/>
              <w:bottom w:val="single" w:sz="4" w:space="0" w:color="auto"/>
              <w:right w:val="single" w:sz="4" w:space="0" w:color="auto"/>
            </w:tcBorders>
            <w:shd w:val="clear" w:color="auto" w:fill="auto"/>
            <w:noWrap/>
            <w:vAlign w:val="bottom"/>
            <w:hideMark/>
          </w:tcPr>
          <w:p w14:paraId="4DAE23E5" w14:textId="77777777" w:rsidR="004512A9" w:rsidRPr="0047226B" w:rsidRDefault="004512A9">
            <w:pPr>
              <w:jc w:val="center"/>
              <w:rPr>
                <w:color w:val="000000"/>
              </w:rPr>
            </w:pPr>
            <w:r w:rsidRPr="0047226B">
              <w:rPr>
                <w:color w:val="000000"/>
                <w:sz w:val="22"/>
                <w:szCs w:val="22"/>
              </w:rPr>
              <w:t>220</w:t>
            </w:r>
          </w:p>
        </w:tc>
      </w:tr>
      <w:tr w:rsidR="004512A9" w:rsidRPr="0047226B" w14:paraId="6E66024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78D4E49" w14:textId="77777777" w:rsidR="004512A9" w:rsidRPr="0047226B" w:rsidRDefault="004512A9">
            <w:pPr>
              <w:rPr>
                <w:color w:val="000000"/>
              </w:rPr>
            </w:pPr>
            <w:r w:rsidRPr="0047226B">
              <w:rPr>
                <w:color w:val="000000"/>
                <w:sz w:val="22"/>
                <w:szCs w:val="22"/>
              </w:rPr>
              <w:t>28 DE JULIO</w:t>
            </w:r>
          </w:p>
        </w:tc>
        <w:tc>
          <w:tcPr>
            <w:tcW w:w="4134" w:type="dxa"/>
            <w:tcBorders>
              <w:top w:val="nil"/>
              <w:left w:val="nil"/>
              <w:bottom w:val="single" w:sz="4" w:space="0" w:color="auto"/>
              <w:right w:val="single" w:sz="4" w:space="0" w:color="auto"/>
            </w:tcBorders>
            <w:shd w:val="clear" w:color="auto" w:fill="auto"/>
            <w:noWrap/>
            <w:vAlign w:val="bottom"/>
            <w:hideMark/>
          </w:tcPr>
          <w:p w14:paraId="73010B60" w14:textId="77777777" w:rsidR="004512A9" w:rsidRPr="0047226B" w:rsidRDefault="004512A9">
            <w:pPr>
              <w:rPr>
                <w:color w:val="000000"/>
              </w:rPr>
            </w:pPr>
            <w:r w:rsidRPr="0047226B">
              <w:rPr>
                <w:color w:val="000000"/>
                <w:sz w:val="22"/>
                <w:szCs w:val="22"/>
              </w:rPr>
              <w:t>BANI GABRIELA SIBRIAN ESCOBAR</w:t>
            </w:r>
          </w:p>
        </w:tc>
        <w:tc>
          <w:tcPr>
            <w:tcW w:w="1200" w:type="dxa"/>
            <w:tcBorders>
              <w:top w:val="nil"/>
              <w:left w:val="nil"/>
              <w:bottom w:val="single" w:sz="4" w:space="0" w:color="auto"/>
              <w:right w:val="single" w:sz="4" w:space="0" w:color="auto"/>
            </w:tcBorders>
            <w:shd w:val="clear" w:color="auto" w:fill="auto"/>
            <w:noWrap/>
            <w:vAlign w:val="center"/>
            <w:hideMark/>
          </w:tcPr>
          <w:p w14:paraId="0A1E5F4F" w14:textId="77777777" w:rsidR="004512A9" w:rsidRPr="0047226B" w:rsidRDefault="004512A9">
            <w:pPr>
              <w:jc w:val="center"/>
              <w:rPr>
                <w:color w:val="000000"/>
              </w:rPr>
            </w:pPr>
            <w:r w:rsidRPr="0047226B">
              <w:rPr>
                <w:color w:val="000000"/>
                <w:sz w:val="22"/>
                <w:szCs w:val="22"/>
              </w:rPr>
              <w:t>213</w:t>
            </w:r>
          </w:p>
        </w:tc>
        <w:tc>
          <w:tcPr>
            <w:tcW w:w="1040" w:type="dxa"/>
            <w:tcBorders>
              <w:top w:val="nil"/>
              <w:left w:val="nil"/>
              <w:bottom w:val="single" w:sz="4" w:space="0" w:color="auto"/>
              <w:right w:val="single" w:sz="4" w:space="0" w:color="auto"/>
            </w:tcBorders>
            <w:shd w:val="clear" w:color="auto" w:fill="auto"/>
            <w:noWrap/>
            <w:vAlign w:val="bottom"/>
            <w:hideMark/>
          </w:tcPr>
          <w:p w14:paraId="4A3B0FDF" w14:textId="77777777" w:rsidR="004512A9" w:rsidRPr="0047226B" w:rsidRDefault="004512A9">
            <w:pPr>
              <w:jc w:val="center"/>
              <w:rPr>
                <w:color w:val="000000"/>
              </w:rPr>
            </w:pPr>
            <w:r w:rsidRPr="0047226B">
              <w:rPr>
                <w:color w:val="000000"/>
                <w:sz w:val="22"/>
                <w:szCs w:val="22"/>
              </w:rPr>
              <w:t>233</w:t>
            </w:r>
          </w:p>
        </w:tc>
        <w:tc>
          <w:tcPr>
            <w:tcW w:w="1200" w:type="dxa"/>
            <w:tcBorders>
              <w:top w:val="nil"/>
              <w:left w:val="nil"/>
              <w:bottom w:val="single" w:sz="4" w:space="0" w:color="auto"/>
              <w:right w:val="single" w:sz="4" w:space="0" w:color="auto"/>
            </w:tcBorders>
            <w:shd w:val="clear" w:color="auto" w:fill="auto"/>
            <w:noWrap/>
            <w:vAlign w:val="bottom"/>
            <w:hideMark/>
          </w:tcPr>
          <w:p w14:paraId="56DCC45D" w14:textId="77777777" w:rsidR="004512A9" w:rsidRPr="0047226B" w:rsidRDefault="004512A9">
            <w:pPr>
              <w:jc w:val="center"/>
              <w:rPr>
                <w:color w:val="000000"/>
              </w:rPr>
            </w:pPr>
            <w:r w:rsidRPr="0047226B">
              <w:rPr>
                <w:color w:val="000000"/>
                <w:sz w:val="22"/>
                <w:szCs w:val="22"/>
              </w:rPr>
              <w:t>221</w:t>
            </w:r>
          </w:p>
        </w:tc>
      </w:tr>
      <w:tr w:rsidR="004512A9" w:rsidRPr="0047226B" w14:paraId="6501567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A71ECC7" w14:textId="77777777" w:rsidR="004512A9" w:rsidRPr="0047226B" w:rsidRDefault="004512A9">
            <w:pPr>
              <w:rPr>
                <w:color w:val="000000"/>
              </w:rPr>
            </w:pPr>
            <w:r w:rsidRPr="0047226B">
              <w:rPr>
                <w:color w:val="000000"/>
                <w:sz w:val="22"/>
                <w:szCs w:val="22"/>
              </w:rPr>
              <w:t>16  DE JULIO</w:t>
            </w:r>
          </w:p>
        </w:tc>
        <w:tc>
          <w:tcPr>
            <w:tcW w:w="4134" w:type="dxa"/>
            <w:tcBorders>
              <w:top w:val="nil"/>
              <w:left w:val="nil"/>
              <w:bottom w:val="single" w:sz="4" w:space="0" w:color="auto"/>
              <w:right w:val="single" w:sz="4" w:space="0" w:color="auto"/>
            </w:tcBorders>
            <w:shd w:val="clear" w:color="auto" w:fill="auto"/>
            <w:noWrap/>
            <w:vAlign w:val="bottom"/>
            <w:hideMark/>
          </w:tcPr>
          <w:p w14:paraId="5F9574B8" w14:textId="77777777" w:rsidR="004512A9" w:rsidRPr="0047226B" w:rsidRDefault="004512A9">
            <w:pPr>
              <w:rPr>
                <w:color w:val="000000"/>
              </w:rPr>
            </w:pPr>
            <w:r w:rsidRPr="0047226B">
              <w:rPr>
                <w:color w:val="000000"/>
                <w:sz w:val="22"/>
                <w:szCs w:val="22"/>
              </w:rPr>
              <w:t>JOSELINE ELIZABETH MOLINA DELEON</w:t>
            </w:r>
          </w:p>
        </w:tc>
        <w:tc>
          <w:tcPr>
            <w:tcW w:w="1200" w:type="dxa"/>
            <w:tcBorders>
              <w:top w:val="nil"/>
              <w:left w:val="nil"/>
              <w:bottom w:val="single" w:sz="4" w:space="0" w:color="auto"/>
              <w:right w:val="single" w:sz="4" w:space="0" w:color="auto"/>
            </w:tcBorders>
            <w:shd w:val="clear" w:color="auto" w:fill="auto"/>
            <w:noWrap/>
            <w:vAlign w:val="center"/>
            <w:hideMark/>
          </w:tcPr>
          <w:p w14:paraId="03AB9C4D" w14:textId="77777777" w:rsidR="004512A9" w:rsidRPr="0047226B" w:rsidRDefault="004512A9">
            <w:pPr>
              <w:jc w:val="center"/>
              <w:rPr>
                <w:color w:val="000000"/>
              </w:rPr>
            </w:pPr>
            <w:r w:rsidRPr="0047226B">
              <w:rPr>
                <w:color w:val="000000"/>
                <w:sz w:val="22"/>
                <w:szCs w:val="22"/>
              </w:rPr>
              <w:t>214</w:t>
            </w:r>
          </w:p>
        </w:tc>
        <w:tc>
          <w:tcPr>
            <w:tcW w:w="1040" w:type="dxa"/>
            <w:tcBorders>
              <w:top w:val="nil"/>
              <w:left w:val="nil"/>
              <w:bottom w:val="single" w:sz="4" w:space="0" w:color="auto"/>
              <w:right w:val="single" w:sz="4" w:space="0" w:color="auto"/>
            </w:tcBorders>
            <w:shd w:val="clear" w:color="auto" w:fill="auto"/>
            <w:noWrap/>
            <w:vAlign w:val="bottom"/>
            <w:hideMark/>
          </w:tcPr>
          <w:p w14:paraId="6997E733" w14:textId="77777777" w:rsidR="004512A9" w:rsidRPr="0047226B" w:rsidRDefault="004512A9">
            <w:pPr>
              <w:jc w:val="center"/>
              <w:rPr>
                <w:color w:val="000000"/>
              </w:rPr>
            </w:pPr>
            <w:r w:rsidRPr="0047226B">
              <w:rPr>
                <w:color w:val="000000"/>
                <w:sz w:val="22"/>
                <w:szCs w:val="22"/>
              </w:rPr>
              <w:t>234</w:t>
            </w:r>
          </w:p>
        </w:tc>
        <w:tc>
          <w:tcPr>
            <w:tcW w:w="1200" w:type="dxa"/>
            <w:tcBorders>
              <w:top w:val="nil"/>
              <w:left w:val="nil"/>
              <w:bottom w:val="single" w:sz="4" w:space="0" w:color="auto"/>
              <w:right w:val="single" w:sz="4" w:space="0" w:color="auto"/>
            </w:tcBorders>
            <w:shd w:val="clear" w:color="auto" w:fill="auto"/>
            <w:noWrap/>
            <w:vAlign w:val="bottom"/>
            <w:hideMark/>
          </w:tcPr>
          <w:p w14:paraId="038D7655" w14:textId="77777777" w:rsidR="004512A9" w:rsidRPr="0047226B" w:rsidRDefault="004512A9">
            <w:pPr>
              <w:jc w:val="center"/>
              <w:rPr>
                <w:color w:val="000000"/>
              </w:rPr>
            </w:pPr>
            <w:r w:rsidRPr="0047226B">
              <w:rPr>
                <w:color w:val="000000"/>
                <w:sz w:val="22"/>
                <w:szCs w:val="22"/>
              </w:rPr>
              <w:t>222</w:t>
            </w:r>
          </w:p>
        </w:tc>
      </w:tr>
      <w:tr w:rsidR="004512A9" w:rsidRPr="0047226B" w14:paraId="41F2000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F5E3CC2" w14:textId="77777777" w:rsidR="004512A9" w:rsidRPr="0047226B" w:rsidRDefault="004512A9">
            <w:pPr>
              <w:rPr>
                <w:color w:val="000000"/>
              </w:rPr>
            </w:pPr>
            <w:r w:rsidRPr="0047226B">
              <w:rPr>
                <w:color w:val="000000"/>
                <w:sz w:val="22"/>
                <w:szCs w:val="22"/>
              </w:rPr>
              <w:t>04 DE JULIO</w:t>
            </w:r>
          </w:p>
        </w:tc>
        <w:tc>
          <w:tcPr>
            <w:tcW w:w="4134" w:type="dxa"/>
            <w:tcBorders>
              <w:top w:val="nil"/>
              <w:left w:val="nil"/>
              <w:bottom w:val="single" w:sz="4" w:space="0" w:color="auto"/>
              <w:right w:val="single" w:sz="4" w:space="0" w:color="auto"/>
            </w:tcBorders>
            <w:shd w:val="clear" w:color="auto" w:fill="auto"/>
            <w:noWrap/>
            <w:vAlign w:val="bottom"/>
            <w:hideMark/>
          </w:tcPr>
          <w:p w14:paraId="5D4DED83" w14:textId="77777777" w:rsidR="004512A9" w:rsidRPr="0047226B" w:rsidRDefault="004512A9">
            <w:pPr>
              <w:rPr>
                <w:color w:val="000000"/>
              </w:rPr>
            </w:pPr>
            <w:r w:rsidRPr="0047226B">
              <w:rPr>
                <w:color w:val="000000"/>
                <w:sz w:val="22"/>
                <w:szCs w:val="22"/>
              </w:rPr>
              <w:t>ALBA LILIAN BATRES MELARA</w:t>
            </w:r>
          </w:p>
        </w:tc>
        <w:tc>
          <w:tcPr>
            <w:tcW w:w="1200" w:type="dxa"/>
            <w:tcBorders>
              <w:top w:val="nil"/>
              <w:left w:val="nil"/>
              <w:bottom w:val="single" w:sz="4" w:space="0" w:color="auto"/>
              <w:right w:val="single" w:sz="4" w:space="0" w:color="auto"/>
            </w:tcBorders>
            <w:shd w:val="clear" w:color="auto" w:fill="auto"/>
            <w:noWrap/>
            <w:vAlign w:val="center"/>
            <w:hideMark/>
          </w:tcPr>
          <w:p w14:paraId="119DB15B" w14:textId="77777777" w:rsidR="004512A9" w:rsidRPr="0047226B" w:rsidRDefault="004512A9">
            <w:pPr>
              <w:jc w:val="center"/>
              <w:rPr>
                <w:color w:val="000000"/>
              </w:rPr>
            </w:pPr>
            <w:r w:rsidRPr="0047226B">
              <w:rPr>
                <w:color w:val="000000"/>
                <w:sz w:val="22"/>
                <w:szCs w:val="22"/>
              </w:rPr>
              <w:t>215</w:t>
            </w:r>
          </w:p>
        </w:tc>
        <w:tc>
          <w:tcPr>
            <w:tcW w:w="1040" w:type="dxa"/>
            <w:tcBorders>
              <w:top w:val="nil"/>
              <w:left w:val="nil"/>
              <w:bottom w:val="single" w:sz="4" w:space="0" w:color="auto"/>
              <w:right w:val="single" w:sz="4" w:space="0" w:color="auto"/>
            </w:tcBorders>
            <w:shd w:val="clear" w:color="auto" w:fill="auto"/>
            <w:noWrap/>
            <w:vAlign w:val="bottom"/>
            <w:hideMark/>
          </w:tcPr>
          <w:p w14:paraId="69A99FB6" w14:textId="77777777" w:rsidR="004512A9" w:rsidRPr="0047226B" w:rsidRDefault="004512A9">
            <w:pPr>
              <w:jc w:val="center"/>
              <w:rPr>
                <w:color w:val="000000"/>
              </w:rPr>
            </w:pPr>
            <w:r w:rsidRPr="0047226B">
              <w:rPr>
                <w:color w:val="000000"/>
                <w:sz w:val="22"/>
                <w:szCs w:val="22"/>
              </w:rPr>
              <w:t>235</w:t>
            </w:r>
          </w:p>
        </w:tc>
        <w:tc>
          <w:tcPr>
            <w:tcW w:w="1200" w:type="dxa"/>
            <w:tcBorders>
              <w:top w:val="nil"/>
              <w:left w:val="nil"/>
              <w:bottom w:val="single" w:sz="4" w:space="0" w:color="auto"/>
              <w:right w:val="single" w:sz="4" w:space="0" w:color="auto"/>
            </w:tcBorders>
            <w:shd w:val="clear" w:color="auto" w:fill="auto"/>
            <w:noWrap/>
            <w:vAlign w:val="bottom"/>
            <w:hideMark/>
          </w:tcPr>
          <w:p w14:paraId="2B60F70A" w14:textId="77777777" w:rsidR="004512A9" w:rsidRPr="0047226B" w:rsidRDefault="004512A9">
            <w:pPr>
              <w:jc w:val="center"/>
              <w:rPr>
                <w:color w:val="000000"/>
              </w:rPr>
            </w:pPr>
            <w:r w:rsidRPr="0047226B">
              <w:rPr>
                <w:color w:val="000000"/>
                <w:sz w:val="22"/>
                <w:szCs w:val="22"/>
              </w:rPr>
              <w:t>223</w:t>
            </w:r>
          </w:p>
        </w:tc>
      </w:tr>
      <w:tr w:rsidR="004512A9" w:rsidRPr="0047226B" w14:paraId="1AD56DF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BF77AEE" w14:textId="77777777" w:rsidR="004512A9" w:rsidRPr="0047226B" w:rsidRDefault="004512A9">
            <w:pPr>
              <w:rPr>
                <w:color w:val="000000"/>
              </w:rPr>
            </w:pPr>
            <w:r w:rsidRPr="0047226B">
              <w:rPr>
                <w:color w:val="000000"/>
                <w:sz w:val="22"/>
                <w:szCs w:val="22"/>
              </w:rPr>
              <w:t>08 DE  JULIO</w:t>
            </w:r>
          </w:p>
        </w:tc>
        <w:tc>
          <w:tcPr>
            <w:tcW w:w="4134" w:type="dxa"/>
            <w:tcBorders>
              <w:top w:val="nil"/>
              <w:left w:val="nil"/>
              <w:bottom w:val="single" w:sz="4" w:space="0" w:color="auto"/>
              <w:right w:val="single" w:sz="4" w:space="0" w:color="auto"/>
            </w:tcBorders>
            <w:shd w:val="clear" w:color="auto" w:fill="auto"/>
            <w:noWrap/>
            <w:vAlign w:val="bottom"/>
            <w:hideMark/>
          </w:tcPr>
          <w:p w14:paraId="603408BA" w14:textId="77777777" w:rsidR="004512A9" w:rsidRPr="0047226B" w:rsidRDefault="004512A9">
            <w:pPr>
              <w:rPr>
                <w:color w:val="000000"/>
              </w:rPr>
            </w:pPr>
            <w:r w:rsidRPr="0047226B">
              <w:rPr>
                <w:color w:val="000000"/>
                <w:sz w:val="22"/>
                <w:szCs w:val="22"/>
              </w:rPr>
              <w:t>JONATHAN ULISES RIVERA BENITEZ</w:t>
            </w:r>
          </w:p>
        </w:tc>
        <w:tc>
          <w:tcPr>
            <w:tcW w:w="1200" w:type="dxa"/>
            <w:tcBorders>
              <w:top w:val="nil"/>
              <w:left w:val="nil"/>
              <w:bottom w:val="single" w:sz="4" w:space="0" w:color="auto"/>
              <w:right w:val="single" w:sz="4" w:space="0" w:color="auto"/>
            </w:tcBorders>
            <w:shd w:val="clear" w:color="auto" w:fill="auto"/>
            <w:noWrap/>
            <w:vAlign w:val="center"/>
            <w:hideMark/>
          </w:tcPr>
          <w:p w14:paraId="473FA29C" w14:textId="77777777" w:rsidR="004512A9" w:rsidRPr="0047226B" w:rsidRDefault="004512A9">
            <w:pPr>
              <w:jc w:val="center"/>
              <w:rPr>
                <w:color w:val="000000"/>
              </w:rPr>
            </w:pPr>
            <w:r w:rsidRPr="0047226B">
              <w:rPr>
                <w:color w:val="000000"/>
                <w:sz w:val="22"/>
                <w:szCs w:val="22"/>
              </w:rPr>
              <w:t>216</w:t>
            </w:r>
          </w:p>
        </w:tc>
        <w:tc>
          <w:tcPr>
            <w:tcW w:w="1040" w:type="dxa"/>
            <w:tcBorders>
              <w:top w:val="nil"/>
              <w:left w:val="nil"/>
              <w:bottom w:val="single" w:sz="4" w:space="0" w:color="auto"/>
              <w:right w:val="single" w:sz="4" w:space="0" w:color="auto"/>
            </w:tcBorders>
            <w:shd w:val="clear" w:color="auto" w:fill="auto"/>
            <w:noWrap/>
            <w:vAlign w:val="bottom"/>
            <w:hideMark/>
          </w:tcPr>
          <w:p w14:paraId="6F4E08BF" w14:textId="77777777" w:rsidR="004512A9" w:rsidRPr="0047226B" w:rsidRDefault="004512A9">
            <w:pPr>
              <w:jc w:val="center"/>
              <w:rPr>
                <w:color w:val="000000"/>
              </w:rPr>
            </w:pPr>
            <w:r w:rsidRPr="0047226B">
              <w:rPr>
                <w:color w:val="000000"/>
                <w:sz w:val="22"/>
                <w:szCs w:val="22"/>
              </w:rPr>
              <w:t>236</w:t>
            </w:r>
          </w:p>
        </w:tc>
        <w:tc>
          <w:tcPr>
            <w:tcW w:w="1200" w:type="dxa"/>
            <w:tcBorders>
              <w:top w:val="nil"/>
              <w:left w:val="nil"/>
              <w:bottom w:val="single" w:sz="4" w:space="0" w:color="auto"/>
              <w:right w:val="single" w:sz="4" w:space="0" w:color="auto"/>
            </w:tcBorders>
            <w:shd w:val="clear" w:color="auto" w:fill="auto"/>
            <w:noWrap/>
            <w:vAlign w:val="bottom"/>
            <w:hideMark/>
          </w:tcPr>
          <w:p w14:paraId="1FB26B91" w14:textId="77777777" w:rsidR="004512A9" w:rsidRPr="0047226B" w:rsidRDefault="004512A9">
            <w:pPr>
              <w:jc w:val="center"/>
              <w:rPr>
                <w:color w:val="000000"/>
              </w:rPr>
            </w:pPr>
            <w:r w:rsidRPr="0047226B">
              <w:rPr>
                <w:color w:val="000000"/>
                <w:sz w:val="22"/>
                <w:szCs w:val="22"/>
              </w:rPr>
              <w:t>224</w:t>
            </w:r>
          </w:p>
        </w:tc>
      </w:tr>
      <w:tr w:rsidR="004512A9" w:rsidRPr="0047226B" w14:paraId="581B04B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8E8AA33" w14:textId="77777777" w:rsidR="004512A9" w:rsidRPr="0047226B" w:rsidRDefault="004512A9">
            <w:pPr>
              <w:rPr>
                <w:color w:val="000000"/>
              </w:rPr>
            </w:pPr>
            <w:r w:rsidRPr="0047226B">
              <w:rPr>
                <w:color w:val="000000"/>
                <w:sz w:val="22"/>
                <w:szCs w:val="22"/>
              </w:rPr>
              <w:t>25 DE JULIO</w:t>
            </w:r>
          </w:p>
        </w:tc>
        <w:tc>
          <w:tcPr>
            <w:tcW w:w="4134" w:type="dxa"/>
            <w:tcBorders>
              <w:top w:val="nil"/>
              <w:left w:val="nil"/>
              <w:bottom w:val="single" w:sz="4" w:space="0" w:color="auto"/>
              <w:right w:val="single" w:sz="4" w:space="0" w:color="auto"/>
            </w:tcBorders>
            <w:shd w:val="clear" w:color="auto" w:fill="auto"/>
            <w:noWrap/>
            <w:vAlign w:val="bottom"/>
            <w:hideMark/>
          </w:tcPr>
          <w:p w14:paraId="60D6179B" w14:textId="77777777" w:rsidR="004512A9" w:rsidRPr="0047226B" w:rsidRDefault="004512A9">
            <w:pPr>
              <w:rPr>
                <w:color w:val="000000"/>
              </w:rPr>
            </w:pPr>
            <w:r w:rsidRPr="0047226B">
              <w:rPr>
                <w:color w:val="000000"/>
                <w:sz w:val="22"/>
                <w:szCs w:val="22"/>
              </w:rPr>
              <w:t>SAUL ALEXANDER GIRON PEREZ</w:t>
            </w:r>
          </w:p>
        </w:tc>
        <w:tc>
          <w:tcPr>
            <w:tcW w:w="1200" w:type="dxa"/>
            <w:tcBorders>
              <w:top w:val="nil"/>
              <w:left w:val="nil"/>
              <w:bottom w:val="single" w:sz="4" w:space="0" w:color="auto"/>
              <w:right w:val="single" w:sz="4" w:space="0" w:color="auto"/>
            </w:tcBorders>
            <w:shd w:val="clear" w:color="auto" w:fill="auto"/>
            <w:noWrap/>
            <w:vAlign w:val="center"/>
            <w:hideMark/>
          </w:tcPr>
          <w:p w14:paraId="10546E2D" w14:textId="77777777" w:rsidR="004512A9" w:rsidRPr="0047226B" w:rsidRDefault="004512A9">
            <w:pPr>
              <w:jc w:val="center"/>
              <w:rPr>
                <w:color w:val="000000"/>
              </w:rPr>
            </w:pPr>
            <w:r w:rsidRPr="0047226B">
              <w:rPr>
                <w:color w:val="000000"/>
                <w:sz w:val="22"/>
                <w:szCs w:val="22"/>
              </w:rPr>
              <w:t>217</w:t>
            </w:r>
          </w:p>
        </w:tc>
        <w:tc>
          <w:tcPr>
            <w:tcW w:w="1040" w:type="dxa"/>
            <w:tcBorders>
              <w:top w:val="nil"/>
              <w:left w:val="nil"/>
              <w:bottom w:val="single" w:sz="4" w:space="0" w:color="auto"/>
              <w:right w:val="single" w:sz="4" w:space="0" w:color="auto"/>
            </w:tcBorders>
            <w:shd w:val="clear" w:color="auto" w:fill="auto"/>
            <w:noWrap/>
            <w:vAlign w:val="bottom"/>
            <w:hideMark/>
          </w:tcPr>
          <w:p w14:paraId="12137829" w14:textId="77777777" w:rsidR="004512A9" w:rsidRPr="0047226B" w:rsidRDefault="004512A9">
            <w:pPr>
              <w:jc w:val="center"/>
              <w:rPr>
                <w:color w:val="000000"/>
              </w:rPr>
            </w:pPr>
            <w:r w:rsidRPr="0047226B">
              <w:rPr>
                <w:color w:val="000000"/>
                <w:sz w:val="22"/>
                <w:szCs w:val="22"/>
              </w:rPr>
              <w:t>237</w:t>
            </w:r>
          </w:p>
        </w:tc>
        <w:tc>
          <w:tcPr>
            <w:tcW w:w="1200" w:type="dxa"/>
            <w:tcBorders>
              <w:top w:val="nil"/>
              <w:left w:val="nil"/>
              <w:bottom w:val="single" w:sz="4" w:space="0" w:color="auto"/>
              <w:right w:val="single" w:sz="4" w:space="0" w:color="auto"/>
            </w:tcBorders>
            <w:shd w:val="clear" w:color="auto" w:fill="auto"/>
            <w:noWrap/>
            <w:vAlign w:val="bottom"/>
            <w:hideMark/>
          </w:tcPr>
          <w:p w14:paraId="0FF57F22" w14:textId="77777777" w:rsidR="004512A9" w:rsidRPr="0047226B" w:rsidRDefault="004512A9">
            <w:pPr>
              <w:jc w:val="center"/>
              <w:rPr>
                <w:color w:val="000000"/>
              </w:rPr>
            </w:pPr>
            <w:r w:rsidRPr="0047226B">
              <w:rPr>
                <w:color w:val="000000"/>
                <w:sz w:val="22"/>
                <w:szCs w:val="22"/>
              </w:rPr>
              <w:t>225</w:t>
            </w:r>
          </w:p>
        </w:tc>
      </w:tr>
      <w:tr w:rsidR="004512A9" w:rsidRPr="0047226B" w14:paraId="13C2405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F9066ED" w14:textId="77777777" w:rsidR="004512A9" w:rsidRPr="0047226B" w:rsidRDefault="004512A9">
            <w:pPr>
              <w:rPr>
                <w:color w:val="000000"/>
              </w:rPr>
            </w:pPr>
            <w:r w:rsidRPr="0047226B">
              <w:rPr>
                <w:color w:val="000000"/>
                <w:sz w:val="22"/>
                <w:szCs w:val="22"/>
              </w:rPr>
              <w:t>14 DE MARZO</w:t>
            </w:r>
          </w:p>
        </w:tc>
        <w:tc>
          <w:tcPr>
            <w:tcW w:w="4134" w:type="dxa"/>
            <w:tcBorders>
              <w:top w:val="nil"/>
              <w:left w:val="nil"/>
              <w:bottom w:val="single" w:sz="4" w:space="0" w:color="auto"/>
              <w:right w:val="single" w:sz="4" w:space="0" w:color="auto"/>
            </w:tcBorders>
            <w:shd w:val="clear" w:color="auto" w:fill="auto"/>
            <w:noWrap/>
            <w:vAlign w:val="bottom"/>
            <w:hideMark/>
          </w:tcPr>
          <w:p w14:paraId="01C95D68" w14:textId="77777777" w:rsidR="004512A9" w:rsidRPr="0047226B" w:rsidRDefault="004512A9">
            <w:pPr>
              <w:rPr>
                <w:color w:val="000000"/>
              </w:rPr>
            </w:pPr>
            <w:r w:rsidRPr="0047226B">
              <w:rPr>
                <w:color w:val="000000"/>
                <w:sz w:val="22"/>
                <w:szCs w:val="22"/>
              </w:rPr>
              <w:t>ERASMO VLADIMIR BOLAÑOS REYES</w:t>
            </w:r>
          </w:p>
        </w:tc>
        <w:tc>
          <w:tcPr>
            <w:tcW w:w="1200" w:type="dxa"/>
            <w:tcBorders>
              <w:top w:val="nil"/>
              <w:left w:val="nil"/>
              <w:bottom w:val="single" w:sz="4" w:space="0" w:color="auto"/>
              <w:right w:val="single" w:sz="4" w:space="0" w:color="auto"/>
            </w:tcBorders>
            <w:shd w:val="clear" w:color="auto" w:fill="auto"/>
            <w:noWrap/>
            <w:vAlign w:val="center"/>
            <w:hideMark/>
          </w:tcPr>
          <w:p w14:paraId="251100F3" w14:textId="77777777" w:rsidR="004512A9" w:rsidRPr="0047226B" w:rsidRDefault="004512A9">
            <w:pPr>
              <w:jc w:val="center"/>
              <w:rPr>
                <w:color w:val="000000"/>
              </w:rPr>
            </w:pPr>
            <w:r w:rsidRPr="0047226B">
              <w:rPr>
                <w:color w:val="000000"/>
                <w:sz w:val="22"/>
                <w:szCs w:val="22"/>
              </w:rPr>
              <w:t>218</w:t>
            </w:r>
          </w:p>
        </w:tc>
        <w:tc>
          <w:tcPr>
            <w:tcW w:w="1040" w:type="dxa"/>
            <w:tcBorders>
              <w:top w:val="nil"/>
              <w:left w:val="nil"/>
              <w:bottom w:val="single" w:sz="4" w:space="0" w:color="auto"/>
              <w:right w:val="single" w:sz="4" w:space="0" w:color="auto"/>
            </w:tcBorders>
            <w:shd w:val="clear" w:color="auto" w:fill="auto"/>
            <w:noWrap/>
            <w:vAlign w:val="bottom"/>
            <w:hideMark/>
          </w:tcPr>
          <w:p w14:paraId="185E3D87" w14:textId="77777777" w:rsidR="004512A9" w:rsidRPr="0047226B" w:rsidRDefault="004512A9">
            <w:pPr>
              <w:jc w:val="center"/>
              <w:rPr>
                <w:color w:val="000000"/>
              </w:rPr>
            </w:pPr>
            <w:r w:rsidRPr="0047226B">
              <w:rPr>
                <w:color w:val="000000"/>
                <w:sz w:val="22"/>
                <w:szCs w:val="22"/>
              </w:rPr>
              <w:t>238</w:t>
            </w:r>
          </w:p>
        </w:tc>
        <w:tc>
          <w:tcPr>
            <w:tcW w:w="1200" w:type="dxa"/>
            <w:tcBorders>
              <w:top w:val="nil"/>
              <w:left w:val="nil"/>
              <w:bottom w:val="single" w:sz="4" w:space="0" w:color="auto"/>
              <w:right w:val="single" w:sz="4" w:space="0" w:color="auto"/>
            </w:tcBorders>
            <w:shd w:val="clear" w:color="auto" w:fill="auto"/>
            <w:noWrap/>
            <w:vAlign w:val="bottom"/>
            <w:hideMark/>
          </w:tcPr>
          <w:p w14:paraId="726B26F4" w14:textId="77777777" w:rsidR="004512A9" w:rsidRPr="0047226B" w:rsidRDefault="004512A9">
            <w:pPr>
              <w:jc w:val="center"/>
              <w:rPr>
                <w:color w:val="000000"/>
              </w:rPr>
            </w:pPr>
            <w:r w:rsidRPr="0047226B">
              <w:rPr>
                <w:color w:val="000000"/>
                <w:sz w:val="22"/>
                <w:szCs w:val="22"/>
              </w:rPr>
              <w:t>226</w:t>
            </w:r>
          </w:p>
        </w:tc>
      </w:tr>
      <w:tr w:rsidR="004512A9" w:rsidRPr="0047226B" w14:paraId="428AC4E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E2B6AC7" w14:textId="77777777" w:rsidR="004512A9" w:rsidRPr="0047226B" w:rsidRDefault="004512A9">
            <w:pPr>
              <w:rPr>
                <w:color w:val="000000"/>
              </w:rPr>
            </w:pPr>
            <w:r w:rsidRPr="0047226B">
              <w:rPr>
                <w:color w:val="000000"/>
                <w:sz w:val="22"/>
                <w:szCs w:val="22"/>
              </w:rPr>
              <w:t>24 DE JULIO</w:t>
            </w:r>
          </w:p>
        </w:tc>
        <w:tc>
          <w:tcPr>
            <w:tcW w:w="4134" w:type="dxa"/>
            <w:tcBorders>
              <w:top w:val="nil"/>
              <w:left w:val="nil"/>
              <w:bottom w:val="single" w:sz="4" w:space="0" w:color="auto"/>
              <w:right w:val="single" w:sz="4" w:space="0" w:color="auto"/>
            </w:tcBorders>
            <w:shd w:val="clear" w:color="auto" w:fill="auto"/>
            <w:noWrap/>
            <w:vAlign w:val="bottom"/>
            <w:hideMark/>
          </w:tcPr>
          <w:p w14:paraId="02AC22F9" w14:textId="77777777" w:rsidR="004512A9" w:rsidRPr="0047226B" w:rsidRDefault="004512A9">
            <w:pPr>
              <w:rPr>
                <w:color w:val="000000"/>
              </w:rPr>
            </w:pPr>
            <w:r w:rsidRPr="0047226B">
              <w:rPr>
                <w:color w:val="000000"/>
                <w:sz w:val="22"/>
                <w:szCs w:val="22"/>
              </w:rPr>
              <w:t>KEVIN SAUL AVELAR TELLEZ</w:t>
            </w:r>
          </w:p>
        </w:tc>
        <w:tc>
          <w:tcPr>
            <w:tcW w:w="1200" w:type="dxa"/>
            <w:tcBorders>
              <w:top w:val="nil"/>
              <w:left w:val="nil"/>
              <w:bottom w:val="single" w:sz="4" w:space="0" w:color="auto"/>
              <w:right w:val="single" w:sz="4" w:space="0" w:color="auto"/>
            </w:tcBorders>
            <w:shd w:val="clear" w:color="auto" w:fill="auto"/>
            <w:noWrap/>
            <w:vAlign w:val="center"/>
            <w:hideMark/>
          </w:tcPr>
          <w:p w14:paraId="20C6534C" w14:textId="77777777" w:rsidR="004512A9" w:rsidRPr="0047226B" w:rsidRDefault="004512A9">
            <w:pPr>
              <w:jc w:val="center"/>
              <w:rPr>
                <w:color w:val="000000"/>
              </w:rPr>
            </w:pPr>
            <w:r w:rsidRPr="0047226B">
              <w:rPr>
                <w:color w:val="000000"/>
                <w:sz w:val="22"/>
                <w:szCs w:val="22"/>
              </w:rPr>
              <w:t>219</w:t>
            </w:r>
          </w:p>
        </w:tc>
        <w:tc>
          <w:tcPr>
            <w:tcW w:w="1040" w:type="dxa"/>
            <w:tcBorders>
              <w:top w:val="nil"/>
              <w:left w:val="nil"/>
              <w:bottom w:val="single" w:sz="4" w:space="0" w:color="auto"/>
              <w:right w:val="single" w:sz="4" w:space="0" w:color="auto"/>
            </w:tcBorders>
            <w:shd w:val="clear" w:color="auto" w:fill="auto"/>
            <w:noWrap/>
            <w:vAlign w:val="bottom"/>
            <w:hideMark/>
          </w:tcPr>
          <w:p w14:paraId="73763DDC" w14:textId="77777777" w:rsidR="004512A9" w:rsidRPr="0047226B" w:rsidRDefault="004512A9">
            <w:pPr>
              <w:jc w:val="center"/>
              <w:rPr>
                <w:color w:val="000000"/>
              </w:rPr>
            </w:pPr>
            <w:r w:rsidRPr="0047226B">
              <w:rPr>
                <w:color w:val="000000"/>
                <w:sz w:val="22"/>
                <w:szCs w:val="22"/>
              </w:rPr>
              <w:t>239</w:t>
            </w:r>
          </w:p>
        </w:tc>
        <w:tc>
          <w:tcPr>
            <w:tcW w:w="1200" w:type="dxa"/>
            <w:tcBorders>
              <w:top w:val="nil"/>
              <w:left w:val="nil"/>
              <w:bottom w:val="single" w:sz="4" w:space="0" w:color="auto"/>
              <w:right w:val="single" w:sz="4" w:space="0" w:color="auto"/>
            </w:tcBorders>
            <w:shd w:val="clear" w:color="auto" w:fill="auto"/>
            <w:noWrap/>
            <w:vAlign w:val="bottom"/>
            <w:hideMark/>
          </w:tcPr>
          <w:p w14:paraId="1A301B0F" w14:textId="77777777" w:rsidR="004512A9" w:rsidRPr="0047226B" w:rsidRDefault="004512A9">
            <w:pPr>
              <w:jc w:val="center"/>
              <w:rPr>
                <w:color w:val="000000"/>
              </w:rPr>
            </w:pPr>
            <w:r w:rsidRPr="0047226B">
              <w:rPr>
                <w:color w:val="000000"/>
                <w:sz w:val="22"/>
                <w:szCs w:val="22"/>
              </w:rPr>
              <w:t>227</w:t>
            </w:r>
          </w:p>
        </w:tc>
      </w:tr>
      <w:tr w:rsidR="004512A9" w:rsidRPr="0047226B" w14:paraId="404F9A0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0B16D98" w14:textId="77777777" w:rsidR="004512A9" w:rsidRPr="0047226B" w:rsidRDefault="004512A9">
            <w:pPr>
              <w:rPr>
                <w:color w:val="000000"/>
              </w:rPr>
            </w:pPr>
            <w:r w:rsidRPr="0047226B">
              <w:rPr>
                <w:color w:val="000000"/>
                <w:sz w:val="22"/>
                <w:szCs w:val="22"/>
              </w:rPr>
              <w:t>22 DE JULIO</w:t>
            </w:r>
          </w:p>
        </w:tc>
        <w:tc>
          <w:tcPr>
            <w:tcW w:w="4134" w:type="dxa"/>
            <w:tcBorders>
              <w:top w:val="nil"/>
              <w:left w:val="nil"/>
              <w:bottom w:val="single" w:sz="4" w:space="0" w:color="auto"/>
              <w:right w:val="single" w:sz="4" w:space="0" w:color="auto"/>
            </w:tcBorders>
            <w:shd w:val="clear" w:color="auto" w:fill="auto"/>
            <w:noWrap/>
            <w:vAlign w:val="bottom"/>
            <w:hideMark/>
          </w:tcPr>
          <w:p w14:paraId="11C65496" w14:textId="77777777" w:rsidR="004512A9" w:rsidRPr="0047226B" w:rsidRDefault="004512A9">
            <w:pPr>
              <w:rPr>
                <w:color w:val="000000"/>
              </w:rPr>
            </w:pPr>
            <w:r w:rsidRPr="0047226B">
              <w:rPr>
                <w:color w:val="000000"/>
                <w:sz w:val="22"/>
                <w:szCs w:val="22"/>
              </w:rPr>
              <w:t>ROSA STEFANIA MARTINEZ FERMAN</w:t>
            </w:r>
          </w:p>
        </w:tc>
        <w:tc>
          <w:tcPr>
            <w:tcW w:w="1200" w:type="dxa"/>
            <w:tcBorders>
              <w:top w:val="nil"/>
              <w:left w:val="nil"/>
              <w:bottom w:val="single" w:sz="4" w:space="0" w:color="auto"/>
              <w:right w:val="single" w:sz="4" w:space="0" w:color="auto"/>
            </w:tcBorders>
            <w:shd w:val="clear" w:color="auto" w:fill="auto"/>
            <w:noWrap/>
            <w:vAlign w:val="center"/>
            <w:hideMark/>
          </w:tcPr>
          <w:p w14:paraId="00A7B558" w14:textId="77777777" w:rsidR="004512A9" w:rsidRPr="0047226B" w:rsidRDefault="004512A9">
            <w:pPr>
              <w:jc w:val="center"/>
              <w:rPr>
                <w:color w:val="000000"/>
              </w:rPr>
            </w:pPr>
            <w:r w:rsidRPr="0047226B">
              <w:rPr>
                <w:color w:val="000000"/>
                <w:sz w:val="22"/>
                <w:szCs w:val="22"/>
              </w:rPr>
              <w:t>220</w:t>
            </w:r>
          </w:p>
        </w:tc>
        <w:tc>
          <w:tcPr>
            <w:tcW w:w="1040" w:type="dxa"/>
            <w:tcBorders>
              <w:top w:val="nil"/>
              <w:left w:val="nil"/>
              <w:bottom w:val="single" w:sz="4" w:space="0" w:color="auto"/>
              <w:right w:val="single" w:sz="4" w:space="0" w:color="auto"/>
            </w:tcBorders>
            <w:shd w:val="clear" w:color="auto" w:fill="auto"/>
            <w:noWrap/>
            <w:vAlign w:val="bottom"/>
            <w:hideMark/>
          </w:tcPr>
          <w:p w14:paraId="3CE4A2F2" w14:textId="77777777" w:rsidR="004512A9" w:rsidRPr="0047226B" w:rsidRDefault="004512A9">
            <w:pPr>
              <w:jc w:val="center"/>
              <w:rPr>
                <w:color w:val="000000"/>
              </w:rPr>
            </w:pPr>
            <w:r w:rsidRPr="0047226B">
              <w:rPr>
                <w:color w:val="000000"/>
                <w:sz w:val="22"/>
                <w:szCs w:val="22"/>
              </w:rPr>
              <w:t>240</w:t>
            </w:r>
          </w:p>
        </w:tc>
        <w:tc>
          <w:tcPr>
            <w:tcW w:w="1200" w:type="dxa"/>
            <w:tcBorders>
              <w:top w:val="nil"/>
              <w:left w:val="nil"/>
              <w:bottom w:val="single" w:sz="4" w:space="0" w:color="auto"/>
              <w:right w:val="single" w:sz="4" w:space="0" w:color="auto"/>
            </w:tcBorders>
            <w:shd w:val="clear" w:color="auto" w:fill="auto"/>
            <w:noWrap/>
            <w:vAlign w:val="bottom"/>
            <w:hideMark/>
          </w:tcPr>
          <w:p w14:paraId="2A4BFDAD" w14:textId="77777777" w:rsidR="004512A9" w:rsidRPr="0047226B" w:rsidRDefault="004512A9">
            <w:pPr>
              <w:jc w:val="center"/>
              <w:rPr>
                <w:color w:val="000000"/>
              </w:rPr>
            </w:pPr>
            <w:r w:rsidRPr="0047226B">
              <w:rPr>
                <w:color w:val="000000"/>
                <w:sz w:val="22"/>
                <w:szCs w:val="22"/>
              </w:rPr>
              <w:t>228</w:t>
            </w:r>
          </w:p>
        </w:tc>
      </w:tr>
      <w:tr w:rsidR="004512A9" w:rsidRPr="0047226B" w14:paraId="465D43C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8D509FC" w14:textId="77777777" w:rsidR="004512A9" w:rsidRPr="0047226B" w:rsidRDefault="004512A9">
            <w:pPr>
              <w:rPr>
                <w:color w:val="000000"/>
              </w:rPr>
            </w:pPr>
            <w:r w:rsidRPr="0047226B">
              <w:rPr>
                <w:color w:val="000000"/>
                <w:sz w:val="22"/>
                <w:szCs w:val="22"/>
              </w:rPr>
              <w:t>14 DE JULIO</w:t>
            </w:r>
          </w:p>
        </w:tc>
        <w:tc>
          <w:tcPr>
            <w:tcW w:w="4134" w:type="dxa"/>
            <w:tcBorders>
              <w:top w:val="nil"/>
              <w:left w:val="nil"/>
              <w:bottom w:val="single" w:sz="4" w:space="0" w:color="auto"/>
              <w:right w:val="single" w:sz="4" w:space="0" w:color="auto"/>
            </w:tcBorders>
            <w:shd w:val="clear" w:color="auto" w:fill="auto"/>
            <w:noWrap/>
            <w:vAlign w:val="bottom"/>
            <w:hideMark/>
          </w:tcPr>
          <w:p w14:paraId="2FECE3A9" w14:textId="77777777" w:rsidR="004512A9" w:rsidRPr="0047226B" w:rsidRDefault="004512A9">
            <w:pPr>
              <w:rPr>
                <w:color w:val="000000"/>
              </w:rPr>
            </w:pPr>
            <w:r w:rsidRPr="0047226B">
              <w:rPr>
                <w:color w:val="000000"/>
                <w:sz w:val="22"/>
                <w:szCs w:val="22"/>
              </w:rPr>
              <w:t>GERSON ALEJANDRO MELGAR GUARDADO</w:t>
            </w:r>
          </w:p>
        </w:tc>
        <w:tc>
          <w:tcPr>
            <w:tcW w:w="1200" w:type="dxa"/>
            <w:tcBorders>
              <w:top w:val="nil"/>
              <w:left w:val="nil"/>
              <w:bottom w:val="single" w:sz="4" w:space="0" w:color="auto"/>
              <w:right w:val="single" w:sz="4" w:space="0" w:color="auto"/>
            </w:tcBorders>
            <w:shd w:val="clear" w:color="auto" w:fill="auto"/>
            <w:noWrap/>
            <w:vAlign w:val="center"/>
            <w:hideMark/>
          </w:tcPr>
          <w:p w14:paraId="2DE69F71" w14:textId="77777777" w:rsidR="004512A9" w:rsidRPr="0047226B" w:rsidRDefault="004512A9">
            <w:pPr>
              <w:jc w:val="center"/>
              <w:rPr>
                <w:color w:val="000000"/>
              </w:rPr>
            </w:pPr>
            <w:r w:rsidRPr="0047226B">
              <w:rPr>
                <w:color w:val="000000"/>
                <w:sz w:val="22"/>
                <w:szCs w:val="22"/>
              </w:rPr>
              <w:t>221</w:t>
            </w:r>
          </w:p>
        </w:tc>
        <w:tc>
          <w:tcPr>
            <w:tcW w:w="1040" w:type="dxa"/>
            <w:tcBorders>
              <w:top w:val="nil"/>
              <w:left w:val="nil"/>
              <w:bottom w:val="single" w:sz="4" w:space="0" w:color="auto"/>
              <w:right w:val="single" w:sz="4" w:space="0" w:color="auto"/>
            </w:tcBorders>
            <w:shd w:val="clear" w:color="auto" w:fill="auto"/>
            <w:noWrap/>
            <w:vAlign w:val="bottom"/>
            <w:hideMark/>
          </w:tcPr>
          <w:p w14:paraId="037F6BC0" w14:textId="77777777" w:rsidR="004512A9" w:rsidRPr="0047226B" w:rsidRDefault="004512A9">
            <w:pPr>
              <w:jc w:val="center"/>
              <w:rPr>
                <w:color w:val="000000"/>
              </w:rPr>
            </w:pPr>
            <w:r w:rsidRPr="0047226B">
              <w:rPr>
                <w:color w:val="000000"/>
                <w:sz w:val="22"/>
                <w:szCs w:val="22"/>
              </w:rPr>
              <w:t>241</w:t>
            </w:r>
          </w:p>
        </w:tc>
        <w:tc>
          <w:tcPr>
            <w:tcW w:w="1200" w:type="dxa"/>
            <w:tcBorders>
              <w:top w:val="nil"/>
              <w:left w:val="nil"/>
              <w:bottom w:val="single" w:sz="4" w:space="0" w:color="auto"/>
              <w:right w:val="single" w:sz="4" w:space="0" w:color="auto"/>
            </w:tcBorders>
            <w:shd w:val="clear" w:color="auto" w:fill="auto"/>
            <w:noWrap/>
            <w:vAlign w:val="bottom"/>
            <w:hideMark/>
          </w:tcPr>
          <w:p w14:paraId="4A5552FB" w14:textId="77777777" w:rsidR="004512A9" w:rsidRPr="0047226B" w:rsidRDefault="004512A9">
            <w:pPr>
              <w:jc w:val="center"/>
              <w:rPr>
                <w:color w:val="000000"/>
              </w:rPr>
            </w:pPr>
            <w:r w:rsidRPr="0047226B">
              <w:rPr>
                <w:color w:val="000000"/>
                <w:sz w:val="22"/>
                <w:szCs w:val="22"/>
              </w:rPr>
              <w:t>229</w:t>
            </w:r>
          </w:p>
        </w:tc>
      </w:tr>
      <w:tr w:rsidR="004512A9" w:rsidRPr="0047226B" w14:paraId="6854E3D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2FEB012" w14:textId="77777777" w:rsidR="004512A9" w:rsidRPr="0047226B" w:rsidRDefault="004512A9">
            <w:pPr>
              <w:rPr>
                <w:color w:val="000000"/>
              </w:rPr>
            </w:pPr>
            <w:r w:rsidRPr="0047226B">
              <w:rPr>
                <w:color w:val="000000"/>
                <w:sz w:val="22"/>
                <w:szCs w:val="22"/>
              </w:rPr>
              <w:t>30 DE JULIO</w:t>
            </w:r>
          </w:p>
        </w:tc>
        <w:tc>
          <w:tcPr>
            <w:tcW w:w="4134" w:type="dxa"/>
            <w:tcBorders>
              <w:top w:val="nil"/>
              <w:left w:val="nil"/>
              <w:bottom w:val="single" w:sz="4" w:space="0" w:color="auto"/>
              <w:right w:val="single" w:sz="4" w:space="0" w:color="auto"/>
            </w:tcBorders>
            <w:shd w:val="clear" w:color="auto" w:fill="auto"/>
            <w:noWrap/>
            <w:vAlign w:val="bottom"/>
            <w:hideMark/>
          </w:tcPr>
          <w:p w14:paraId="7FB55689" w14:textId="77777777" w:rsidR="004512A9" w:rsidRPr="0047226B" w:rsidRDefault="004512A9">
            <w:pPr>
              <w:rPr>
                <w:color w:val="000000"/>
              </w:rPr>
            </w:pPr>
            <w:r w:rsidRPr="0047226B">
              <w:rPr>
                <w:color w:val="000000"/>
                <w:sz w:val="22"/>
                <w:szCs w:val="22"/>
              </w:rPr>
              <w:t xml:space="preserve">FERNANDO ALEXIS SAAVEDRA PICHINTE </w:t>
            </w:r>
          </w:p>
        </w:tc>
        <w:tc>
          <w:tcPr>
            <w:tcW w:w="1200" w:type="dxa"/>
            <w:tcBorders>
              <w:top w:val="nil"/>
              <w:left w:val="nil"/>
              <w:bottom w:val="single" w:sz="4" w:space="0" w:color="auto"/>
              <w:right w:val="single" w:sz="4" w:space="0" w:color="auto"/>
            </w:tcBorders>
            <w:shd w:val="clear" w:color="auto" w:fill="auto"/>
            <w:noWrap/>
            <w:vAlign w:val="center"/>
            <w:hideMark/>
          </w:tcPr>
          <w:p w14:paraId="6AC5C838" w14:textId="77777777" w:rsidR="004512A9" w:rsidRPr="0047226B" w:rsidRDefault="004512A9">
            <w:pPr>
              <w:jc w:val="center"/>
              <w:rPr>
                <w:color w:val="000000"/>
              </w:rPr>
            </w:pPr>
            <w:r w:rsidRPr="0047226B">
              <w:rPr>
                <w:color w:val="000000"/>
                <w:sz w:val="22"/>
                <w:szCs w:val="22"/>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09F0641" w14:textId="77777777" w:rsidR="004512A9" w:rsidRPr="0047226B" w:rsidRDefault="004512A9">
            <w:pPr>
              <w:jc w:val="center"/>
              <w:rPr>
                <w:color w:val="000000"/>
              </w:rPr>
            </w:pPr>
            <w:r w:rsidRPr="0047226B">
              <w:rPr>
                <w:color w:val="000000"/>
                <w:sz w:val="22"/>
                <w:szCs w:val="22"/>
              </w:rPr>
              <w:t>242</w:t>
            </w:r>
          </w:p>
        </w:tc>
        <w:tc>
          <w:tcPr>
            <w:tcW w:w="1200" w:type="dxa"/>
            <w:tcBorders>
              <w:top w:val="nil"/>
              <w:left w:val="nil"/>
              <w:bottom w:val="single" w:sz="4" w:space="0" w:color="auto"/>
              <w:right w:val="single" w:sz="4" w:space="0" w:color="auto"/>
            </w:tcBorders>
            <w:shd w:val="clear" w:color="auto" w:fill="auto"/>
            <w:noWrap/>
            <w:vAlign w:val="bottom"/>
            <w:hideMark/>
          </w:tcPr>
          <w:p w14:paraId="2FBFB379" w14:textId="77777777" w:rsidR="004512A9" w:rsidRPr="0047226B" w:rsidRDefault="004512A9">
            <w:pPr>
              <w:jc w:val="center"/>
              <w:rPr>
                <w:color w:val="000000"/>
              </w:rPr>
            </w:pPr>
            <w:r w:rsidRPr="0047226B">
              <w:rPr>
                <w:color w:val="000000"/>
                <w:sz w:val="22"/>
                <w:szCs w:val="22"/>
              </w:rPr>
              <w:t>230</w:t>
            </w:r>
          </w:p>
        </w:tc>
      </w:tr>
      <w:tr w:rsidR="004512A9" w:rsidRPr="0047226B" w14:paraId="61E80E6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BB5F332" w14:textId="77777777" w:rsidR="004512A9" w:rsidRPr="0047226B" w:rsidRDefault="004512A9">
            <w:pPr>
              <w:rPr>
                <w:color w:val="000000"/>
              </w:rPr>
            </w:pPr>
            <w:r w:rsidRPr="0047226B">
              <w:rPr>
                <w:color w:val="000000"/>
                <w:sz w:val="22"/>
                <w:szCs w:val="22"/>
              </w:rPr>
              <w:t>21 DE JULIO</w:t>
            </w:r>
          </w:p>
        </w:tc>
        <w:tc>
          <w:tcPr>
            <w:tcW w:w="4134" w:type="dxa"/>
            <w:tcBorders>
              <w:top w:val="nil"/>
              <w:left w:val="nil"/>
              <w:bottom w:val="single" w:sz="4" w:space="0" w:color="auto"/>
              <w:right w:val="single" w:sz="4" w:space="0" w:color="auto"/>
            </w:tcBorders>
            <w:shd w:val="clear" w:color="auto" w:fill="auto"/>
            <w:noWrap/>
            <w:vAlign w:val="bottom"/>
            <w:hideMark/>
          </w:tcPr>
          <w:p w14:paraId="2E3F8634" w14:textId="77777777" w:rsidR="004512A9" w:rsidRPr="0047226B" w:rsidRDefault="004512A9">
            <w:pPr>
              <w:rPr>
                <w:color w:val="000000"/>
              </w:rPr>
            </w:pPr>
            <w:r w:rsidRPr="0047226B">
              <w:rPr>
                <w:color w:val="000000"/>
                <w:sz w:val="22"/>
                <w:szCs w:val="22"/>
              </w:rPr>
              <w:t>DIEGO ALEXANDER DELEON HERNANDEZ</w:t>
            </w:r>
          </w:p>
        </w:tc>
        <w:tc>
          <w:tcPr>
            <w:tcW w:w="1200" w:type="dxa"/>
            <w:tcBorders>
              <w:top w:val="nil"/>
              <w:left w:val="nil"/>
              <w:bottom w:val="single" w:sz="4" w:space="0" w:color="auto"/>
              <w:right w:val="single" w:sz="4" w:space="0" w:color="auto"/>
            </w:tcBorders>
            <w:shd w:val="clear" w:color="auto" w:fill="auto"/>
            <w:noWrap/>
            <w:vAlign w:val="center"/>
            <w:hideMark/>
          </w:tcPr>
          <w:p w14:paraId="560C45D7" w14:textId="77777777" w:rsidR="004512A9" w:rsidRPr="0047226B" w:rsidRDefault="004512A9">
            <w:pPr>
              <w:jc w:val="center"/>
              <w:rPr>
                <w:color w:val="000000"/>
              </w:rPr>
            </w:pPr>
            <w:r w:rsidRPr="0047226B">
              <w:rPr>
                <w:color w:val="000000"/>
                <w:sz w:val="22"/>
                <w:szCs w:val="22"/>
              </w:rPr>
              <w:t>223</w:t>
            </w:r>
          </w:p>
        </w:tc>
        <w:tc>
          <w:tcPr>
            <w:tcW w:w="1040" w:type="dxa"/>
            <w:tcBorders>
              <w:top w:val="nil"/>
              <w:left w:val="nil"/>
              <w:bottom w:val="single" w:sz="4" w:space="0" w:color="auto"/>
              <w:right w:val="single" w:sz="4" w:space="0" w:color="auto"/>
            </w:tcBorders>
            <w:shd w:val="clear" w:color="auto" w:fill="auto"/>
            <w:noWrap/>
            <w:vAlign w:val="bottom"/>
            <w:hideMark/>
          </w:tcPr>
          <w:p w14:paraId="2FE037DA" w14:textId="77777777" w:rsidR="004512A9" w:rsidRPr="0047226B" w:rsidRDefault="004512A9">
            <w:pPr>
              <w:jc w:val="center"/>
              <w:rPr>
                <w:color w:val="000000"/>
              </w:rPr>
            </w:pPr>
            <w:r w:rsidRPr="0047226B">
              <w:rPr>
                <w:color w:val="000000"/>
                <w:sz w:val="22"/>
                <w:szCs w:val="22"/>
              </w:rPr>
              <w:t>243</w:t>
            </w:r>
          </w:p>
        </w:tc>
        <w:tc>
          <w:tcPr>
            <w:tcW w:w="1200" w:type="dxa"/>
            <w:tcBorders>
              <w:top w:val="nil"/>
              <w:left w:val="nil"/>
              <w:bottom w:val="single" w:sz="4" w:space="0" w:color="auto"/>
              <w:right w:val="single" w:sz="4" w:space="0" w:color="auto"/>
            </w:tcBorders>
            <w:shd w:val="clear" w:color="auto" w:fill="auto"/>
            <w:noWrap/>
            <w:vAlign w:val="bottom"/>
            <w:hideMark/>
          </w:tcPr>
          <w:p w14:paraId="47CB6B81" w14:textId="77777777" w:rsidR="004512A9" w:rsidRPr="0047226B" w:rsidRDefault="004512A9">
            <w:pPr>
              <w:jc w:val="center"/>
              <w:rPr>
                <w:color w:val="000000"/>
              </w:rPr>
            </w:pPr>
            <w:r w:rsidRPr="0047226B">
              <w:rPr>
                <w:color w:val="000000"/>
                <w:sz w:val="22"/>
                <w:szCs w:val="22"/>
              </w:rPr>
              <w:t>231</w:t>
            </w:r>
          </w:p>
        </w:tc>
      </w:tr>
      <w:tr w:rsidR="004512A9" w:rsidRPr="0047226B" w14:paraId="28DD603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E7C62E7" w14:textId="77777777" w:rsidR="004512A9" w:rsidRPr="0047226B" w:rsidRDefault="004512A9">
            <w:pPr>
              <w:rPr>
                <w:color w:val="000000"/>
              </w:rPr>
            </w:pPr>
            <w:r w:rsidRPr="0047226B">
              <w:rPr>
                <w:color w:val="000000"/>
                <w:sz w:val="22"/>
                <w:szCs w:val="22"/>
              </w:rPr>
              <w:t>26 DE JULIO</w:t>
            </w:r>
          </w:p>
        </w:tc>
        <w:tc>
          <w:tcPr>
            <w:tcW w:w="4134" w:type="dxa"/>
            <w:tcBorders>
              <w:top w:val="nil"/>
              <w:left w:val="nil"/>
              <w:bottom w:val="single" w:sz="4" w:space="0" w:color="auto"/>
              <w:right w:val="single" w:sz="4" w:space="0" w:color="auto"/>
            </w:tcBorders>
            <w:shd w:val="clear" w:color="auto" w:fill="auto"/>
            <w:noWrap/>
            <w:vAlign w:val="bottom"/>
            <w:hideMark/>
          </w:tcPr>
          <w:p w14:paraId="24EAEC38" w14:textId="77777777" w:rsidR="004512A9" w:rsidRPr="0047226B" w:rsidRDefault="004512A9">
            <w:pPr>
              <w:rPr>
                <w:color w:val="000000"/>
              </w:rPr>
            </w:pPr>
            <w:r w:rsidRPr="0047226B">
              <w:rPr>
                <w:color w:val="000000"/>
                <w:sz w:val="22"/>
                <w:szCs w:val="22"/>
              </w:rPr>
              <w:t>IRENE GUADALUPE MEJIA MARTINEZ</w:t>
            </w:r>
          </w:p>
        </w:tc>
        <w:tc>
          <w:tcPr>
            <w:tcW w:w="1200" w:type="dxa"/>
            <w:tcBorders>
              <w:top w:val="nil"/>
              <w:left w:val="nil"/>
              <w:bottom w:val="single" w:sz="4" w:space="0" w:color="auto"/>
              <w:right w:val="single" w:sz="4" w:space="0" w:color="auto"/>
            </w:tcBorders>
            <w:shd w:val="clear" w:color="auto" w:fill="auto"/>
            <w:noWrap/>
            <w:vAlign w:val="center"/>
            <w:hideMark/>
          </w:tcPr>
          <w:p w14:paraId="6374F1F0" w14:textId="77777777" w:rsidR="004512A9" w:rsidRPr="0047226B" w:rsidRDefault="004512A9">
            <w:pPr>
              <w:jc w:val="center"/>
              <w:rPr>
                <w:color w:val="000000"/>
              </w:rPr>
            </w:pPr>
            <w:r w:rsidRPr="0047226B">
              <w:rPr>
                <w:color w:val="000000"/>
                <w:sz w:val="22"/>
                <w:szCs w:val="22"/>
              </w:rPr>
              <w:t>224</w:t>
            </w:r>
          </w:p>
        </w:tc>
        <w:tc>
          <w:tcPr>
            <w:tcW w:w="1040" w:type="dxa"/>
            <w:tcBorders>
              <w:top w:val="nil"/>
              <w:left w:val="nil"/>
              <w:bottom w:val="single" w:sz="4" w:space="0" w:color="auto"/>
              <w:right w:val="single" w:sz="4" w:space="0" w:color="auto"/>
            </w:tcBorders>
            <w:shd w:val="clear" w:color="auto" w:fill="auto"/>
            <w:noWrap/>
            <w:vAlign w:val="bottom"/>
            <w:hideMark/>
          </w:tcPr>
          <w:p w14:paraId="18727CFA" w14:textId="77777777" w:rsidR="004512A9" w:rsidRPr="0047226B" w:rsidRDefault="004512A9">
            <w:pPr>
              <w:jc w:val="center"/>
              <w:rPr>
                <w:color w:val="000000"/>
              </w:rPr>
            </w:pPr>
            <w:r w:rsidRPr="0047226B">
              <w:rPr>
                <w:color w:val="000000"/>
                <w:sz w:val="22"/>
                <w:szCs w:val="22"/>
              </w:rPr>
              <w:t>244</w:t>
            </w:r>
          </w:p>
        </w:tc>
        <w:tc>
          <w:tcPr>
            <w:tcW w:w="1200" w:type="dxa"/>
            <w:tcBorders>
              <w:top w:val="nil"/>
              <w:left w:val="nil"/>
              <w:bottom w:val="single" w:sz="4" w:space="0" w:color="auto"/>
              <w:right w:val="single" w:sz="4" w:space="0" w:color="auto"/>
            </w:tcBorders>
            <w:shd w:val="clear" w:color="auto" w:fill="auto"/>
            <w:noWrap/>
            <w:vAlign w:val="bottom"/>
            <w:hideMark/>
          </w:tcPr>
          <w:p w14:paraId="7B312ECD" w14:textId="77777777" w:rsidR="004512A9" w:rsidRPr="0047226B" w:rsidRDefault="004512A9">
            <w:pPr>
              <w:jc w:val="center"/>
              <w:rPr>
                <w:color w:val="000000"/>
              </w:rPr>
            </w:pPr>
            <w:r w:rsidRPr="0047226B">
              <w:rPr>
                <w:color w:val="000000"/>
                <w:sz w:val="22"/>
                <w:szCs w:val="22"/>
              </w:rPr>
              <w:t>232</w:t>
            </w:r>
          </w:p>
        </w:tc>
      </w:tr>
      <w:tr w:rsidR="004512A9" w:rsidRPr="0047226B" w14:paraId="35680F2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FC0EDA1" w14:textId="77777777" w:rsidR="004512A9" w:rsidRPr="0047226B" w:rsidRDefault="004512A9">
            <w:pPr>
              <w:rPr>
                <w:color w:val="000000"/>
              </w:rPr>
            </w:pPr>
            <w:r w:rsidRPr="0047226B">
              <w:rPr>
                <w:color w:val="000000"/>
                <w:sz w:val="22"/>
                <w:szCs w:val="22"/>
              </w:rPr>
              <w:t>03 DE AGOSTO</w:t>
            </w:r>
          </w:p>
        </w:tc>
        <w:tc>
          <w:tcPr>
            <w:tcW w:w="4134" w:type="dxa"/>
            <w:tcBorders>
              <w:top w:val="nil"/>
              <w:left w:val="nil"/>
              <w:bottom w:val="single" w:sz="4" w:space="0" w:color="auto"/>
              <w:right w:val="single" w:sz="4" w:space="0" w:color="auto"/>
            </w:tcBorders>
            <w:shd w:val="clear" w:color="auto" w:fill="auto"/>
            <w:noWrap/>
            <w:vAlign w:val="bottom"/>
            <w:hideMark/>
          </w:tcPr>
          <w:p w14:paraId="3769168D" w14:textId="77777777" w:rsidR="004512A9" w:rsidRPr="0047226B" w:rsidRDefault="004512A9">
            <w:pPr>
              <w:rPr>
                <w:color w:val="000000"/>
              </w:rPr>
            </w:pPr>
            <w:r w:rsidRPr="0047226B">
              <w:rPr>
                <w:color w:val="000000"/>
                <w:sz w:val="22"/>
                <w:szCs w:val="22"/>
              </w:rPr>
              <w:t>MARIA DE JESUS PONCE LOPEZ</w:t>
            </w:r>
          </w:p>
        </w:tc>
        <w:tc>
          <w:tcPr>
            <w:tcW w:w="1200" w:type="dxa"/>
            <w:tcBorders>
              <w:top w:val="nil"/>
              <w:left w:val="nil"/>
              <w:bottom w:val="single" w:sz="4" w:space="0" w:color="auto"/>
              <w:right w:val="single" w:sz="4" w:space="0" w:color="auto"/>
            </w:tcBorders>
            <w:shd w:val="clear" w:color="auto" w:fill="auto"/>
            <w:noWrap/>
            <w:vAlign w:val="center"/>
            <w:hideMark/>
          </w:tcPr>
          <w:p w14:paraId="5592E9A0" w14:textId="77777777" w:rsidR="004512A9" w:rsidRPr="0047226B" w:rsidRDefault="004512A9">
            <w:pPr>
              <w:jc w:val="center"/>
              <w:rPr>
                <w:color w:val="000000"/>
              </w:rPr>
            </w:pPr>
            <w:r w:rsidRPr="0047226B">
              <w:rPr>
                <w:color w:val="000000"/>
                <w:sz w:val="22"/>
                <w:szCs w:val="22"/>
              </w:rPr>
              <w:t>225</w:t>
            </w:r>
          </w:p>
        </w:tc>
        <w:tc>
          <w:tcPr>
            <w:tcW w:w="1040" w:type="dxa"/>
            <w:tcBorders>
              <w:top w:val="nil"/>
              <w:left w:val="nil"/>
              <w:bottom w:val="single" w:sz="4" w:space="0" w:color="auto"/>
              <w:right w:val="single" w:sz="4" w:space="0" w:color="auto"/>
            </w:tcBorders>
            <w:shd w:val="clear" w:color="auto" w:fill="auto"/>
            <w:noWrap/>
            <w:vAlign w:val="bottom"/>
            <w:hideMark/>
          </w:tcPr>
          <w:p w14:paraId="00198721" w14:textId="77777777" w:rsidR="004512A9" w:rsidRPr="0047226B" w:rsidRDefault="004512A9">
            <w:pPr>
              <w:jc w:val="center"/>
              <w:rPr>
                <w:color w:val="000000"/>
              </w:rPr>
            </w:pPr>
            <w:r w:rsidRPr="0047226B">
              <w:rPr>
                <w:color w:val="000000"/>
                <w:sz w:val="22"/>
                <w:szCs w:val="22"/>
              </w:rPr>
              <w:t>245</w:t>
            </w:r>
          </w:p>
        </w:tc>
        <w:tc>
          <w:tcPr>
            <w:tcW w:w="1200" w:type="dxa"/>
            <w:tcBorders>
              <w:top w:val="nil"/>
              <w:left w:val="nil"/>
              <w:bottom w:val="single" w:sz="4" w:space="0" w:color="auto"/>
              <w:right w:val="single" w:sz="4" w:space="0" w:color="auto"/>
            </w:tcBorders>
            <w:shd w:val="clear" w:color="auto" w:fill="auto"/>
            <w:noWrap/>
            <w:vAlign w:val="bottom"/>
            <w:hideMark/>
          </w:tcPr>
          <w:p w14:paraId="6E61B4F5" w14:textId="77777777" w:rsidR="004512A9" w:rsidRPr="0047226B" w:rsidRDefault="004512A9">
            <w:pPr>
              <w:jc w:val="center"/>
              <w:rPr>
                <w:color w:val="000000"/>
              </w:rPr>
            </w:pPr>
            <w:r w:rsidRPr="0047226B">
              <w:rPr>
                <w:color w:val="000000"/>
                <w:sz w:val="22"/>
                <w:szCs w:val="22"/>
              </w:rPr>
              <w:t>233</w:t>
            </w:r>
          </w:p>
        </w:tc>
      </w:tr>
      <w:tr w:rsidR="004512A9" w:rsidRPr="0047226B" w14:paraId="7914FE5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419D488" w14:textId="77777777" w:rsidR="004512A9" w:rsidRPr="0047226B" w:rsidRDefault="004512A9">
            <w:pPr>
              <w:rPr>
                <w:color w:val="000000"/>
              </w:rPr>
            </w:pPr>
            <w:r w:rsidRPr="0047226B">
              <w:rPr>
                <w:color w:val="000000"/>
                <w:sz w:val="22"/>
                <w:szCs w:val="22"/>
              </w:rPr>
              <w:t>18 DE JULIO</w:t>
            </w:r>
          </w:p>
        </w:tc>
        <w:tc>
          <w:tcPr>
            <w:tcW w:w="4134" w:type="dxa"/>
            <w:tcBorders>
              <w:top w:val="nil"/>
              <w:left w:val="nil"/>
              <w:bottom w:val="single" w:sz="4" w:space="0" w:color="auto"/>
              <w:right w:val="single" w:sz="4" w:space="0" w:color="auto"/>
            </w:tcBorders>
            <w:shd w:val="clear" w:color="auto" w:fill="auto"/>
            <w:noWrap/>
            <w:vAlign w:val="bottom"/>
            <w:hideMark/>
          </w:tcPr>
          <w:p w14:paraId="1DFB5A4C" w14:textId="77777777" w:rsidR="004512A9" w:rsidRPr="0047226B" w:rsidRDefault="004512A9">
            <w:pPr>
              <w:rPr>
                <w:color w:val="000000"/>
              </w:rPr>
            </w:pPr>
            <w:r w:rsidRPr="0047226B">
              <w:rPr>
                <w:color w:val="000000"/>
                <w:sz w:val="22"/>
                <w:szCs w:val="22"/>
              </w:rPr>
              <w:t>CARLOS ANDRES RAMOS</w:t>
            </w:r>
          </w:p>
        </w:tc>
        <w:tc>
          <w:tcPr>
            <w:tcW w:w="1200" w:type="dxa"/>
            <w:tcBorders>
              <w:top w:val="nil"/>
              <w:left w:val="nil"/>
              <w:bottom w:val="single" w:sz="4" w:space="0" w:color="auto"/>
              <w:right w:val="single" w:sz="4" w:space="0" w:color="auto"/>
            </w:tcBorders>
            <w:shd w:val="clear" w:color="auto" w:fill="auto"/>
            <w:noWrap/>
            <w:vAlign w:val="center"/>
            <w:hideMark/>
          </w:tcPr>
          <w:p w14:paraId="4EC3D6DF" w14:textId="77777777" w:rsidR="004512A9" w:rsidRPr="0047226B" w:rsidRDefault="004512A9">
            <w:pPr>
              <w:jc w:val="center"/>
              <w:rPr>
                <w:color w:val="000000"/>
              </w:rPr>
            </w:pPr>
            <w:r w:rsidRPr="0047226B">
              <w:rPr>
                <w:color w:val="000000"/>
                <w:sz w:val="22"/>
                <w:szCs w:val="22"/>
              </w:rPr>
              <w:t>226</w:t>
            </w:r>
          </w:p>
        </w:tc>
        <w:tc>
          <w:tcPr>
            <w:tcW w:w="1040" w:type="dxa"/>
            <w:tcBorders>
              <w:top w:val="nil"/>
              <w:left w:val="nil"/>
              <w:bottom w:val="single" w:sz="4" w:space="0" w:color="auto"/>
              <w:right w:val="single" w:sz="4" w:space="0" w:color="auto"/>
            </w:tcBorders>
            <w:shd w:val="clear" w:color="auto" w:fill="auto"/>
            <w:noWrap/>
            <w:vAlign w:val="bottom"/>
            <w:hideMark/>
          </w:tcPr>
          <w:p w14:paraId="4A170ADE" w14:textId="77777777" w:rsidR="004512A9" w:rsidRPr="0047226B" w:rsidRDefault="004512A9">
            <w:pPr>
              <w:jc w:val="center"/>
              <w:rPr>
                <w:color w:val="000000"/>
              </w:rPr>
            </w:pPr>
            <w:r w:rsidRPr="0047226B">
              <w:rPr>
                <w:color w:val="000000"/>
                <w:sz w:val="22"/>
                <w:szCs w:val="22"/>
              </w:rPr>
              <w:t>246</w:t>
            </w:r>
          </w:p>
        </w:tc>
        <w:tc>
          <w:tcPr>
            <w:tcW w:w="1200" w:type="dxa"/>
            <w:tcBorders>
              <w:top w:val="nil"/>
              <w:left w:val="nil"/>
              <w:bottom w:val="single" w:sz="4" w:space="0" w:color="auto"/>
              <w:right w:val="single" w:sz="4" w:space="0" w:color="auto"/>
            </w:tcBorders>
            <w:shd w:val="clear" w:color="auto" w:fill="auto"/>
            <w:noWrap/>
            <w:vAlign w:val="bottom"/>
            <w:hideMark/>
          </w:tcPr>
          <w:p w14:paraId="7108C907" w14:textId="77777777" w:rsidR="004512A9" w:rsidRPr="0047226B" w:rsidRDefault="004512A9">
            <w:pPr>
              <w:jc w:val="center"/>
              <w:rPr>
                <w:color w:val="000000"/>
              </w:rPr>
            </w:pPr>
            <w:r w:rsidRPr="0047226B">
              <w:rPr>
                <w:color w:val="000000"/>
                <w:sz w:val="22"/>
                <w:szCs w:val="22"/>
              </w:rPr>
              <w:t>234</w:t>
            </w:r>
          </w:p>
        </w:tc>
      </w:tr>
      <w:tr w:rsidR="004512A9" w:rsidRPr="0047226B" w14:paraId="0A2A634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56E1F8E" w14:textId="77777777" w:rsidR="004512A9" w:rsidRPr="0047226B" w:rsidRDefault="004512A9">
            <w:pPr>
              <w:rPr>
                <w:color w:val="000000"/>
              </w:rPr>
            </w:pPr>
            <w:r w:rsidRPr="0047226B">
              <w:rPr>
                <w:color w:val="000000"/>
                <w:sz w:val="22"/>
                <w:szCs w:val="22"/>
              </w:rPr>
              <w:t>26 DE JULIO</w:t>
            </w:r>
          </w:p>
        </w:tc>
        <w:tc>
          <w:tcPr>
            <w:tcW w:w="4134" w:type="dxa"/>
            <w:tcBorders>
              <w:top w:val="nil"/>
              <w:left w:val="nil"/>
              <w:bottom w:val="single" w:sz="4" w:space="0" w:color="auto"/>
              <w:right w:val="single" w:sz="4" w:space="0" w:color="auto"/>
            </w:tcBorders>
            <w:shd w:val="clear" w:color="auto" w:fill="auto"/>
            <w:noWrap/>
            <w:vAlign w:val="bottom"/>
            <w:hideMark/>
          </w:tcPr>
          <w:p w14:paraId="5CBD5D3B" w14:textId="77777777" w:rsidR="004512A9" w:rsidRPr="0047226B" w:rsidRDefault="004512A9">
            <w:pPr>
              <w:rPr>
                <w:color w:val="000000"/>
              </w:rPr>
            </w:pPr>
            <w:r w:rsidRPr="0047226B">
              <w:rPr>
                <w:color w:val="000000"/>
                <w:sz w:val="22"/>
                <w:szCs w:val="22"/>
              </w:rPr>
              <w:t>GERSON ANTONIO ARRIOLA MOLINA</w:t>
            </w:r>
          </w:p>
        </w:tc>
        <w:tc>
          <w:tcPr>
            <w:tcW w:w="1200" w:type="dxa"/>
            <w:tcBorders>
              <w:top w:val="nil"/>
              <w:left w:val="nil"/>
              <w:bottom w:val="single" w:sz="4" w:space="0" w:color="auto"/>
              <w:right w:val="single" w:sz="4" w:space="0" w:color="auto"/>
            </w:tcBorders>
            <w:shd w:val="clear" w:color="auto" w:fill="auto"/>
            <w:noWrap/>
            <w:vAlign w:val="center"/>
            <w:hideMark/>
          </w:tcPr>
          <w:p w14:paraId="67AE87AF" w14:textId="77777777" w:rsidR="004512A9" w:rsidRPr="0047226B" w:rsidRDefault="004512A9">
            <w:pPr>
              <w:jc w:val="center"/>
              <w:rPr>
                <w:color w:val="000000"/>
              </w:rPr>
            </w:pPr>
            <w:r w:rsidRPr="0047226B">
              <w:rPr>
                <w:color w:val="000000"/>
                <w:sz w:val="22"/>
                <w:szCs w:val="22"/>
              </w:rPr>
              <w:t>227</w:t>
            </w:r>
          </w:p>
        </w:tc>
        <w:tc>
          <w:tcPr>
            <w:tcW w:w="1040" w:type="dxa"/>
            <w:tcBorders>
              <w:top w:val="nil"/>
              <w:left w:val="nil"/>
              <w:bottom w:val="single" w:sz="4" w:space="0" w:color="auto"/>
              <w:right w:val="single" w:sz="4" w:space="0" w:color="auto"/>
            </w:tcBorders>
            <w:shd w:val="clear" w:color="auto" w:fill="auto"/>
            <w:noWrap/>
            <w:vAlign w:val="bottom"/>
            <w:hideMark/>
          </w:tcPr>
          <w:p w14:paraId="2D9829F4" w14:textId="77777777" w:rsidR="004512A9" w:rsidRPr="0047226B" w:rsidRDefault="004512A9">
            <w:pPr>
              <w:jc w:val="center"/>
              <w:rPr>
                <w:color w:val="000000"/>
              </w:rPr>
            </w:pPr>
            <w:r w:rsidRPr="0047226B">
              <w:rPr>
                <w:color w:val="000000"/>
                <w:sz w:val="22"/>
                <w:szCs w:val="22"/>
              </w:rPr>
              <w:t>247</w:t>
            </w:r>
          </w:p>
        </w:tc>
        <w:tc>
          <w:tcPr>
            <w:tcW w:w="1200" w:type="dxa"/>
            <w:tcBorders>
              <w:top w:val="nil"/>
              <w:left w:val="nil"/>
              <w:bottom w:val="single" w:sz="4" w:space="0" w:color="auto"/>
              <w:right w:val="single" w:sz="4" w:space="0" w:color="auto"/>
            </w:tcBorders>
            <w:shd w:val="clear" w:color="auto" w:fill="auto"/>
            <w:noWrap/>
            <w:vAlign w:val="bottom"/>
            <w:hideMark/>
          </w:tcPr>
          <w:p w14:paraId="418E4644" w14:textId="77777777" w:rsidR="004512A9" w:rsidRPr="0047226B" w:rsidRDefault="004512A9">
            <w:pPr>
              <w:jc w:val="center"/>
              <w:rPr>
                <w:color w:val="000000"/>
              </w:rPr>
            </w:pPr>
            <w:r w:rsidRPr="0047226B">
              <w:rPr>
                <w:color w:val="000000"/>
                <w:sz w:val="22"/>
                <w:szCs w:val="22"/>
              </w:rPr>
              <w:t>235</w:t>
            </w:r>
          </w:p>
        </w:tc>
      </w:tr>
      <w:tr w:rsidR="004512A9" w:rsidRPr="0047226B" w14:paraId="051E71D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72EE2E6" w14:textId="77777777" w:rsidR="004512A9" w:rsidRPr="0047226B" w:rsidRDefault="004512A9">
            <w:pPr>
              <w:rPr>
                <w:color w:val="000000"/>
              </w:rPr>
            </w:pPr>
            <w:r w:rsidRPr="0047226B">
              <w:rPr>
                <w:color w:val="000000"/>
                <w:sz w:val="22"/>
                <w:szCs w:val="22"/>
              </w:rPr>
              <w:lastRenderedPageBreak/>
              <w:t>04 DE AGOSTO</w:t>
            </w:r>
          </w:p>
        </w:tc>
        <w:tc>
          <w:tcPr>
            <w:tcW w:w="4134" w:type="dxa"/>
            <w:tcBorders>
              <w:top w:val="nil"/>
              <w:left w:val="nil"/>
              <w:bottom w:val="single" w:sz="4" w:space="0" w:color="auto"/>
              <w:right w:val="single" w:sz="4" w:space="0" w:color="auto"/>
            </w:tcBorders>
            <w:shd w:val="clear" w:color="auto" w:fill="auto"/>
            <w:noWrap/>
            <w:vAlign w:val="bottom"/>
            <w:hideMark/>
          </w:tcPr>
          <w:p w14:paraId="7CC3580F" w14:textId="77777777" w:rsidR="004512A9" w:rsidRPr="0047226B" w:rsidRDefault="004512A9">
            <w:pPr>
              <w:rPr>
                <w:color w:val="000000"/>
              </w:rPr>
            </w:pPr>
            <w:r w:rsidRPr="0047226B">
              <w:rPr>
                <w:color w:val="000000"/>
                <w:sz w:val="22"/>
                <w:szCs w:val="22"/>
              </w:rPr>
              <w:t>MIRELLA LISSETH SOLANO AVALOS</w:t>
            </w:r>
          </w:p>
        </w:tc>
        <w:tc>
          <w:tcPr>
            <w:tcW w:w="1200" w:type="dxa"/>
            <w:tcBorders>
              <w:top w:val="nil"/>
              <w:left w:val="nil"/>
              <w:bottom w:val="single" w:sz="4" w:space="0" w:color="auto"/>
              <w:right w:val="single" w:sz="4" w:space="0" w:color="auto"/>
            </w:tcBorders>
            <w:shd w:val="clear" w:color="auto" w:fill="auto"/>
            <w:noWrap/>
            <w:vAlign w:val="center"/>
            <w:hideMark/>
          </w:tcPr>
          <w:p w14:paraId="6D1634BA" w14:textId="77777777" w:rsidR="004512A9" w:rsidRPr="0047226B" w:rsidRDefault="004512A9">
            <w:pPr>
              <w:jc w:val="center"/>
              <w:rPr>
                <w:color w:val="000000"/>
              </w:rPr>
            </w:pPr>
            <w:r w:rsidRPr="0047226B">
              <w:rPr>
                <w:color w:val="000000"/>
                <w:sz w:val="22"/>
                <w:szCs w:val="22"/>
              </w:rPr>
              <w:t>228</w:t>
            </w:r>
          </w:p>
        </w:tc>
        <w:tc>
          <w:tcPr>
            <w:tcW w:w="1040" w:type="dxa"/>
            <w:tcBorders>
              <w:top w:val="nil"/>
              <w:left w:val="nil"/>
              <w:bottom w:val="single" w:sz="4" w:space="0" w:color="auto"/>
              <w:right w:val="single" w:sz="4" w:space="0" w:color="auto"/>
            </w:tcBorders>
            <w:shd w:val="clear" w:color="auto" w:fill="auto"/>
            <w:noWrap/>
            <w:vAlign w:val="bottom"/>
            <w:hideMark/>
          </w:tcPr>
          <w:p w14:paraId="07F1B863" w14:textId="77777777" w:rsidR="004512A9" w:rsidRPr="0047226B" w:rsidRDefault="004512A9">
            <w:pPr>
              <w:jc w:val="center"/>
              <w:rPr>
                <w:color w:val="000000"/>
              </w:rPr>
            </w:pPr>
            <w:r w:rsidRPr="0047226B">
              <w:rPr>
                <w:color w:val="000000"/>
                <w:sz w:val="22"/>
                <w:szCs w:val="22"/>
              </w:rPr>
              <w:t>248</w:t>
            </w:r>
          </w:p>
        </w:tc>
        <w:tc>
          <w:tcPr>
            <w:tcW w:w="1200" w:type="dxa"/>
            <w:tcBorders>
              <w:top w:val="nil"/>
              <w:left w:val="nil"/>
              <w:bottom w:val="single" w:sz="4" w:space="0" w:color="auto"/>
              <w:right w:val="single" w:sz="4" w:space="0" w:color="auto"/>
            </w:tcBorders>
            <w:shd w:val="clear" w:color="auto" w:fill="auto"/>
            <w:noWrap/>
            <w:vAlign w:val="bottom"/>
            <w:hideMark/>
          </w:tcPr>
          <w:p w14:paraId="5F3B6855" w14:textId="77777777" w:rsidR="004512A9" w:rsidRPr="0047226B" w:rsidRDefault="004512A9">
            <w:pPr>
              <w:jc w:val="center"/>
              <w:rPr>
                <w:color w:val="000000"/>
              </w:rPr>
            </w:pPr>
            <w:r w:rsidRPr="0047226B">
              <w:rPr>
                <w:color w:val="000000"/>
                <w:sz w:val="22"/>
                <w:szCs w:val="22"/>
              </w:rPr>
              <w:t>236</w:t>
            </w:r>
          </w:p>
        </w:tc>
      </w:tr>
      <w:tr w:rsidR="004512A9" w:rsidRPr="0047226B" w14:paraId="48032F9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C018989" w14:textId="77777777" w:rsidR="004512A9" w:rsidRPr="0047226B" w:rsidRDefault="004512A9">
            <w:pPr>
              <w:rPr>
                <w:color w:val="000000"/>
              </w:rPr>
            </w:pPr>
            <w:r w:rsidRPr="0047226B">
              <w:rPr>
                <w:color w:val="000000"/>
                <w:sz w:val="22"/>
                <w:szCs w:val="22"/>
              </w:rPr>
              <w:t>31 DE JULIO</w:t>
            </w:r>
          </w:p>
        </w:tc>
        <w:tc>
          <w:tcPr>
            <w:tcW w:w="4134" w:type="dxa"/>
            <w:tcBorders>
              <w:top w:val="nil"/>
              <w:left w:val="nil"/>
              <w:bottom w:val="single" w:sz="4" w:space="0" w:color="auto"/>
              <w:right w:val="single" w:sz="4" w:space="0" w:color="auto"/>
            </w:tcBorders>
            <w:shd w:val="clear" w:color="auto" w:fill="auto"/>
            <w:noWrap/>
            <w:vAlign w:val="bottom"/>
            <w:hideMark/>
          </w:tcPr>
          <w:p w14:paraId="62063D76" w14:textId="77777777" w:rsidR="004512A9" w:rsidRPr="0047226B" w:rsidRDefault="004512A9">
            <w:pPr>
              <w:rPr>
                <w:color w:val="000000"/>
              </w:rPr>
            </w:pPr>
            <w:r w:rsidRPr="0047226B">
              <w:rPr>
                <w:color w:val="000000"/>
                <w:sz w:val="22"/>
                <w:szCs w:val="22"/>
              </w:rPr>
              <w:t>VICTOR ARMANDO LEIVA RODAS</w:t>
            </w:r>
          </w:p>
        </w:tc>
        <w:tc>
          <w:tcPr>
            <w:tcW w:w="1200" w:type="dxa"/>
            <w:tcBorders>
              <w:top w:val="nil"/>
              <w:left w:val="nil"/>
              <w:bottom w:val="single" w:sz="4" w:space="0" w:color="auto"/>
              <w:right w:val="single" w:sz="4" w:space="0" w:color="auto"/>
            </w:tcBorders>
            <w:shd w:val="clear" w:color="auto" w:fill="auto"/>
            <w:noWrap/>
            <w:vAlign w:val="center"/>
            <w:hideMark/>
          </w:tcPr>
          <w:p w14:paraId="2470B8E7" w14:textId="77777777" w:rsidR="004512A9" w:rsidRPr="0047226B" w:rsidRDefault="004512A9">
            <w:pPr>
              <w:jc w:val="center"/>
              <w:rPr>
                <w:color w:val="000000"/>
              </w:rPr>
            </w:pPr>
            <w:r w:rsidRPr="0047226B">
              <w:rPr>
                <w:color w:val="000000"/>
                <w:sz w:val="22"/>
                <w:szCs w:val="22"/>
              </w:rPr>
              <w:t>229</w:t>
            </w:r>
          </w:p>
        </w:tc>
        <w:tc>
          <w:tcPr>
            <w:tcW w:w="1040" w:type="dxa"/>
            <w:tcBorders>
              <w:top w:val="nil"/>
              <w:left w:val="nil"/>
              <w:bottom w:val="single" w:sz="4" w:space="0" w:color="auto"/>
              <w:right w:val="single" w:sz="4" w:space="0" w:color="auto"/>
            </w:tcBorders>
            <w:shd w:val="clear" w:color="auto" w:fill="auto"/>
            <w:noWrap/>
            <w:vAlign w:val="bottom"/>
            <w:hideMark/>
          </w:tcPr>
          <w:p w14:paraId="13723203" w14:textId="77777777" w:rsidR="004512A9" w:rsidRPr="0047226B" w:rsidRDefault="004512A9">
            <w:pPr>
              <w:jc w:val="center"/>
              <w:rPr>
                <w:color w:val="000000"/>
              </w:rPr>
            </w:pPr>
            <w:r w:rsidRPr="0047226B">
              <w:rPr>
                <w:color w:val="000000"/>
                <w:sz w:val="22"/>
                <w:szCs w:val="22"/>
              </w:rPr>
              <w:t>249</w:t>
            </w:r>
          </w:p>
        </w:tc>
        <w:tc>
          <w:tcPr>
            <w:tcW w:w="1200" w:type="dxa"/>
            <w:tcBorders>
              <w:top w:val="nil"/>
              <w:left w:val="nil"/>
              <w:bottom w:val="single" w:sz="4" w:space="0" w:color="auto"/>
              <w:right w:val="single" w:sz="4" w:space="0" w:color="auto"/>
            </w:tcBorders>
            <w:shd w:val="clear" w:color="auto" w:fill="auto"/>
            <w:noWrap/>
            <w:vAlign w:val="bottom"/>
            <w:hideMark/>
          </w:tcPr>
          <w:p w14:paraId="1EF56A7E" w14:textId="77777777" w:rsidR="004512A9" w:rsidRPr="0047226B" w:rsidRDefault="004512A9">
            <w:pPr>
              <w:jc w:val="center"/>
              <w:rPr>
                <w:color w:val="000000"/>
              </w:rPr>
            </w:pPr>
            <w:r w:rsidRPr="0047226B">
              <w:rPr>
                <w:color w:val="000000"/>
                <w:sz w:val="22"/>
                <w:szCs w:val="22"/>
              </w:rPr>
              <w:t>237</w:t>
            </w:r>
          </w:p>
        </w:tc>
      </w:tr>
      <w:tr w:rsidR="004512A9" w:rsidRPr="0047226B" w14:paraId="0C9C56B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D45F9E4" w14:textId="77777777" w:rsidR="004512A9" w:rsidRPr="0047226B" w:rsidRDefault="004512A9">
            <w:pPr>
              <w:rPr>
                <w:color w:val="000000"/>
              </w:rPr>
            </w:pPr>
            <w:r w:rsidRPr="0047226B">
              <w:rPr>
                <w:color w:val="000000"/>
                <w:sz w:val="22"/>
                <w:szCs w:val="22"/>
              </w:rPr>
              <w:t>06 DE AGOSTO</w:t>
            </w:r>
          </w:p>
        </w:tc>
        <w:tc>
          <w:tcPr>
            <w:tcW w:w="4134" w:type="dxa"/>
            <w:tcBorders>
              <w:top w:val="nil"/>
              <w:left w:val="nil"/>
              <w:bottom w:val="single" w:sz="4" w:space="0" w:color="auto"/>
              <w:right w:val="single" w:sz="4" w:space="0" w:color="auto"/>
            </w:tcBorders>
            <w:shd w:val="clear" w:color="auto" w:fill="auto"/>
            <w:noWrap/>
            <w:vAlign w:val="bottom"/>
            <w:hideMark/>
          </w:tcPr>
          <w:p w14:paraId="40907C97" w14:textId="77777777" w:rsidR="004512A9" w:rsidRPr="0047226B" w:rsidRDefault="004512A9">
            <w:pPr>
              <w:rPr>
                <w:color w:val="000000"/>
              </w:rPr>
            </w:pPr>
            <w:r w:rsidRPr="0047226B">
              <w:rPr>
                <w:color w:val="000000"/>
                <w:sz w:val="22"/>
                <w:szCs w:val="22"/>
              </w:rPr>
              <w:t>OSMIN ANANIAS CRUZ AYALA</w:t>
            </w:r>
          </w:p>
        </w:tc>
        <w:tc>
          <w:tcPr>
            <w:tcW w:w="1200" w:type="dxa"/>
            <w:tcBorders>
              <w:top w:val="nil"/>
              <w:left w:val="nil"/>
              <w:bottom w:val="single" w:sz="4" w:space="0" w:color="auto"/>
              <w:right w:val="single" w:sz="4" w:space="0" w:color="auto"/>
            </w:tcBorders>
            <w:shd w:val="clear" w:color="auto" w:fill="auto"/>
            <w:noWrap/>
            <w:vAlign w:val="center"/>
            <w:hideMark/>
          </w:tcPr>
          <w:p w14:paraId="020881C1" w14:textId="77777777" w:rsidR="004512A9" w:rsidRPr="0047226B" w:rsidRDefault="004512A9">
            <w:pPr>
              <w:jc w:val="center"/>
              <w:rPr>
                <w:color w:val="000000"/>
              </w:rPr>
            </w:pPr>
            <w:r w:rsidRPr="0047226B">
              <w:rPr>
                <w:color w:val="000000"/>
                <w:sz w:val="22"/>
                <w:szCs w:val="22"/>
              </w:rPr>
              <w:t>231</w:t>
            </w:r>
          </w:p>
        </w:tc>
        <w:tc>
          <w:tcPr>
            <w:tcW w:w="1040" w:type="dxa"/>
            <w:tcBorders>
              <w:top w:val="nil"/>
              <w:left w:val="nil"/>
              <w:bottom w:val="single" w:sz="4" w:space="0" w:color="auto"/>
              <w:right w:val="single" w:sz="4" w:space="0" w:color="auto"/>
            </w:tcBorders>
            <w:shd w:val="clear" w:color="auto" w:fill="auto"/>
            <w:noWrap/>
            <w:vAlign w:val="bottom"/>
            <w:hideMark/>
          </w:tcPr>
          <w:p w14:paraId="1B6674E0" w14:textId="77777777" w:rsidR="004512A9" w:rsidRPr="0047226B" w:rsidRDefault="004512A9">
            <w:pPr>
              <w:jc w:val="center"/>
              <w:rPr>
                <w:color w:val="000000"/>
              </w:rPr>
            </w:pPr>
            <w:r w:rsidRPr="0047226B">
              <w:rPr>
                <w:color w:val="000000"/>
                <w:sz w:val="22"/>
                <w:szCs w:val="22"/>
              </w:rPr>
              <w:t>251</w:t>
            </w:r>
          </w:p>
        </w:tc>
        <w:tc>
          <w:tcPr>
            <w:tcW w:w="1200" w:type="dxa"/>
            <w:tcBorders>
              <w:top w:val="nil"/>
              <w:left w:val="nil"/>
              <w:bottom w:val="single" w:sz="4" w:space="0" w:color="auto"/>
              <w:right w:val="single" w:sz="4" w:space="0" w:color="auto"/>
            </w:tcBorders>
            <w:shd w:val="clear" w:color="auto" w:fill="auto"/>
            <w:noWrap/>
            <w:vAlign w:val="bottom"/>
            <w:hideMark/>
          </w:tcPr>
          <w:p w14:paraId="449E6BDA" w14:textId="77777777" w:rsidR="004512A9" w:rsidRPr="0047226B" w:rsidRDefault="004512A9">
            <w:pPr>
              <w:jc w:val="center"/>
              <w:rPr>
                <w:color w:val="000000"/>
              </w:rPr>
            </w:pPr>
            <w:r w:rsidRPr="0047226B">
              <w:rPr>
                <w:color w:val="000000"/>
                <w:sz w:val="22"/>
                <w:szCs w:val="22"/>
              </w:rPr>
              <w:t>238</w:t>
            </w:r>
          </w:p>
        </w:tc>
      </w:tr>
      <w:tr w:rsidR="004512A9" w:rsidRPr="0047226B" w14:paraId="089F81A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4B6D5F6" w14:textId="77777777" w:rsidR="004512A9" w:rsidRPr="0047226B" w:rsidRDefault="004512A9">
            <w:pPr>
              <w:rPr>
                <w:color w:val="000000"/>
              </w:rPr>
            </w:pPr>
            <w:r w:rsidRPr="0047226B">
              <w:rPr>
                <w:color w:val="000000"/>
                <w:sz w:val="22"/>
                <w:szCs w:val="22"/>
              </w:rPr>
              <w:t>23 DE JULIO</w:t>
            </w:r>
          </w:p>
        </w:tc>
        <w:tc>
          <w:tcPr>
            <w:tcW w:w="4134" w:type="dxa"/>
            <w:tcBorders>
              <w:top w:val="nil"/>
              <w:left w:val="nil"/>
              <w:bottom w:val="single" w:sz="4" w:space="0" w:color="auto"/>
              <w:right w:val="single" w:sz="4" w:space="0" w:color="auto"/>
            </w:tcBorders>
            <w:shd w:val="clear" w:color="auto" w:fill="auto"/>
            <w:vAlign w:val="bottom"/>
            <w:hideMark/>
          </w:tcPr>
          <w:p w14:paraId="553B1C67" w14:textId="77777777" w:rsidR="004512A9" w:rsidRPr="0047226B" w:rsidRDefault="004512A9">
            <w:pPr>
              <w:rPr>
                <w:color w:val="000000"/>
              </w:rPr>
            </w:pPr>
            <w:r w:rsidRPr="0047226B">
              <w:rPr>
                <w:color w:val="000000"/>
                <w:sz w:val="22"/>
                <w:szCs w:val="22"/>
              </w:rPr>
              <w:t>WALTER ALEJANDRO CABRERA MONTERROSA</w:t>
            </w:r>
          </w:p>
        </w:tc>
        <w:tc>
          <w:tcPr>
            <w:tcW w:w="1200" w:type="dxa"/>
            <w:tcBorders>
              <w:top w:val="nil"/>
              <w:left w:val="nil"/>
              <w:bottom w:val="single" w:sz="4" w:space="0" w:color="auto"/>
              <w:right w:val="single" w:sz="4" w:space="0" w:color="auto"/>
            </w:tcBorders>
            <w:shd w:val="clear" w:color="auto" w:fill="auto"/>
            <w:noWrap/>
            <w:vAlign w:val="center"/>
            <w:hideMark/>
          </w:tcPr>
          <w:p w14:paraId="57BD73AF" w14:textId="77777777" w:rsidR="004512A9" w:rsidRPr="0047226B" w:rsidRDefault="004512A9">
            <w:pPr>
              <w:jc w:val="center"/>
              <w:rPr>
                <w:color w:val="000000"/>
              </w:rPr>
            </w:pPr>
            <w:r w:rsidRPr="0047226B">
              <w:rPr>
                <w:color w:val="000000"/>
                <w:sz w:val="22"/>
                <w:szCs w:val="22"/>
              </w:rPr>
              <w:t>232</w:t>
            </w:r>
          </w:p>
        </w:tc>
        <w:tc>
          <w:tcPr>
            <w:tcW w:w="1040" w:type="dxa"/>
            <w:tcBorders>
              <w:top w:val="nil"/>
              <w:left w:val="nil"/>
              <w:bottom w:val="single" w:sz="4" w:space="0" w:color="auto"/>
              <w:right w:val="single" w:sz="4" w:space="0" w:color="auto"/>
            </w:tcBorders>
            <w:shd w:val="clear" w:color="auto" w:fill="auto"/>
            <w:noWrap/>
            <w:vAlign w:val="bottom"/>
            <w:hideMark/>
          </w:tcPr>
          <w:p w14:paraId="1A0BD95E" w14:textId="77777777" w:rsidR="004512A9" w:rsidRPr="0047226B" w:rsidRDefault="004512A9">
            <w:pPr>
              <w:jc w:val="center"/>
              <w:rPr>
                <w:color w:val="000000"/>
              </w:rPr>
            </w:pPr>
            <w:r w:rsidRPr="0047226B">
              <w:rPr>
                <w:color w:val="000000"/>
                <w:sz w:val="22"/>
                <w:szCs w:val="22"/>
              </w:rPr>
              <w:t>252</w:t>
            </w:r>
          </w:p>
        </w:tc>
        <w:tc>
          <w:tcPr>
            <w:tcW w:w="1200" w:type="dxa"/>
            <w:tcBorders>
              <w:top w:val="nil"/>
              <w:left w:val="nil"/>
              <w:bottom w:val="single" w:sz="4" w:space="0" w:color="auto"/>
              <w:right w:val="single" w:sz="4" w:space="0" w:color="auto"/>
            </w:tcBorders>
            <w:shd w:val="clear" w:color="auto" w:fill="auto"/>
            <w:noWrap/>
            <w:vAlign w:val="bottom"/>
            <w:hideMark/>
          </w:tcPr>
          <w:p w14:paraId="539EA7FD" w14:textId="77777777" w:rsidR="004512A9" w:rsidRPr="0047226B" w:rsidRDefault="004512A9">
            <w:pPr>
              <w:jc w:val="center"/>
              <w:rPr>
                <w:color w:val="000000"/>
              </w:rPr>
            </w:pPr>
            <w:r w:rsidRPr="0047226B">
              <w:rPr>
                <w:color w:val="000000"/>
                <w:sz w:val="22"/>
                <w:szCs w:val="22"/>
              </w:rPr>
              <w:t>239</w:t>
            </w:r>
          </w:p>
        </w:tc>
      </w:tr>
      <w:tr w:rsidR="004512A9" w:rsidRPr="0047226B" w14:paraId="3F8DFFE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A3CECD4" w14:textId="77777777" w:rsidR="004512A9" w:rsidRPr="0047226B" w:rsidRDefault="004512A9">
            <w:pPr>
              <w:rPr>
                <w:color w:val="000000"/>
              </w:rPr>
            </w:pPr>
            <w:r w:rsidRPr="0047226B">
              <w:rPr>
                <w:color w:val="000000"/>
                <w:sz w:val="22"/>
                <w:szCs w:val="22"/>
              </w:rPr>
              <w:t>10 DE JULIO</w:t>
            </w:r>
          </w:p>
        </w:tc>
        <w:tc>
          <w:tcPr>
            <w:tcW w:w="4134" w:type="dxa"/>
            <w:tcBorders>
              <w:top w:val="nil"/>
              <w:left w:val="nil"/>
              <w:bottom w:val="single" w:sz="4" w:space="0" w:color="auto"/>
              <w:right w:val="single" w:sz="4" w:space="0" w:color="auto"/>
            </w:tcBorders>
            <w:shd w:val="clear" w:color="auto" w:fill="auto"/>
            <w:noWrap/>
            <w:vAlign w:val="bottom"/>
            <w:hideMark/>
          </w:tcPr>
          <w:p w14:paraId="3E567E12" w14:textId="77777777" w:rsidR="004512A9" w:rsidRPr="0047226B" w:rsidRDefault="004512A9">
            <w:pPr>
              <w:rPr>
                <w:color w:val="000000"/>
              </w:rPr>
            </w:pPr>
            <w:r w:rsidRPr="0047226B">
              <w:rPr>
                <w:color w:val="000000"/>
                <w:sz w:val="22"/>
                <w:szCs w:val="22"/>
              </w:rPr>
              <w:t>WALTER ALEXANDER GARCIA ORELLANA</w:t>
            </w:r>
          </w:p>
        </w:tc>
        <w:tc>
          <w:tcPr>
            <w:tcW w:w="1200" w:type="dxa"/>
            <w:tcBorders>
              <w:top w:val="nil"/>
              <w:left w:val="nil"/>
              <w:bottom w:val="single" w:sz="4" w:space="0" w:color="auto"/>
              <w:right w:val="single" w:sz="4" w:space="0" w:color="auto"/>
            </w:tcBorders>
            <w:shd w:val="clear" w:color="auto" w:fill="auto"/>
            <w:noWrap/>
            <w:vAlign w:val="center"/>
            <w:hideMark/>
          </w:tcPr>
          <w:p w14:paraId="172F5873" w14:textId="77777777" w:rsidR="004512A9" w:rsidRPr="0047226B" w:rsidRDefault="004512A9">
            <w:pPr>
              <w:jc w:val="center"/>
              <w:rPr>
                <w:color w:val="000000"/>
              </w:rPr>
            </w:pPr>
            <w:r w:rsidRPr="0047226B">
              <w:rPr>
                <w:color w:val="000000"/>
                <w:sz w:val="22"/>
                <w:szCs w:val="22"/>
              </w:rPr>
              <w:t>233</w:t>
            </w:r>
          </w:p>
        </w:tc>
        <w:tc>
          <w:tcPr>
            <w:tcW w:w="1040" w:type="dxa"/>
            <w:tcBorders>
              <w:top w:val="nil"/>
              <w:left w:val="nil"/>
              <w:bottom w:val="single" w:sz="4" w:space="0" w:color="auto"/>
              <w:right w:val="single" w:sz="4" w:space="0" w:color="auto"/>
            </w:tcBorders>
            <w:shd w:val="clear" w:color="auto" w:fill="auto"/>
            <w:noWrap/>
            <w:vAlign w:val="bottom"/>
            <w:hideMark/>
          </w:tcPr>
          <w:p w14:paraId="0E60FA70" w14:textId="77777777" w:rsidR="004512A9" w:rsidRPr="0047226B" w:rsidRDefault="004512A9">
            <w:pPr>
              <w:jc w:val="center"/>
              <w:rPr>
                <w:color w:val="000000"/>
              </w:rPr>
            </w:pPr>
            <w:r w:rsidRPr="0047226B">
              <w:rPr>
                <w:color w:val="000000"/>
                <w:sz w:val="22"/>
                <w:szCs w:val="22"/>
              </w:rPr>
              <w:t>253</w:t>
            </w:r>
          </w:p>
        </w:tc>
        <w:tc>
          <w:tcPr>
            <w:tcW w:w="1200" w:type="dxa"/>
            <w:tcBorders>
              <w:top w:val="nil"/>
              <w:left w:val="nil"/>
              <w:bottom w:val="single" w:sz="4" w:space="0" w:color="auto"/>
              <w:right w:val="single" w:sz="4" w:space="0" w:color="auto"/>
            </w:tcBorders>
            <w:shd w:val="clear" w:color="auto" w:fill="auto"/>
            <w:noWrap/>
            <w:vAlign w:val="bottom"/>
            <w:hideMark/>
          </w:tcPr>
          <w:p w14:paraId="3974592E" w14:textId="77777777" w:rsidR="004512A9" w:rsidRPr="0047226B" w:rsidRDefault="004512A9">
            <w:pPr>
              <w:jc w:val="center"/>
              <w:rPr>
                <w:color w:val="000000"/>
              </w:rPr>
            </w:pPr>
            <w:r w:rsidRPr="0047226B">
              <w:rPr>
                <w:color w:val="000000"/>
                <w:sz w:val="22"/>
                <w:szCs w:val="22"/>
              </w:rPr>
              <w:t>240</w:t>
            </w:r>
          </w:p>
        </w:tc>
      </w:tr>
      <w:tr w:rsidR="004512A9" w:rsidRPr="0047226B" w14:paraId="5D9CB86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59FBBC7" w14:textId="77777777" w:rsidR="004512A9" w:rsidRPr="0047226B" w:rsidRDefault="004512A9">
            <w:pPr>
              <w:rPr>
                <w:color w:val="000000"/>
              </w:rPr>
            </w:pPr>
            <w:r w:rsidRPr="0047226B">
              <w:rPr>
                <w:color w:val="000000"/>
                <w:sz w:val="22"/>
                <w:szCs w:val="22"/>
              </w:rPr>
              <w:t>26 DE JULIO</w:t>
            </w:r>
          </w:p>
        </w:tc>
        <w:tc>
          <w:tcPr>
            <w:tcW w:w="4134" w:type="dxa"/>
            <w:tcBorders>
              <w:top w:val="nil"/>
              <w:left w:val="nil"/>
              <w:bottom w:val="single" w:sz="4" w:space="0" w:color="auto"/>
              <w:right w:val="single" w:sz="4" w:space="0" w:color="auto"/>
            </w:tcBorders>
            <w:shd w:val="clear" w:color="auto" w:fill="auto"/>
            <w:vAlign w:val="bottom"/>
            <w:hideMark/>
          </w:tcPr>
          <w:p w14:paraId="1BF3A03B" w14:textId="77777777" w:rsidR="004512A9" w:rsidRPr="0047226B" w:rsidRDefault="004512A9">
            <w:pPr>
              <w:rPr>
                <w:color w:val="000000"/>
              </w:rPr>
            </w:pPr>
            <w:r w:rsidRPr="0047226B">
              <w:rPr>
                <w:color w:val="000000"/>
                <w:sz w:val="22"/>
                <w:szCs w:val="22"/>
              </w:rPr>
              <w:t>ROYER ALEJANDRO VELASQUEZ ALVARENGA</w:t>
            </w:r>
          </w:p>
        </w:tc>
        <w:tc>
          <w:tcPr>
            <w:tcW w:w="1200" w:type="dxa"/>
            <w:tcBorders>
              <w:top w:val="nil"/>
              <w:left w:val="nil"/>
              <w:bottom w:val="single" w:sz="4" w:space="0" w:color="auto"/>
              <w:right w:val="single" w:sz="4" w:space="0" w:color="auto"/>
            </w:tcBorders>
            <w:shd w:val="clear" w:color="auto" w:fill="auto"/>
            <w:noWrap/>
            <w:vAlign w:val="center"/>
            <w:hideMark/>
          </w:tcPr>
          <w:p w14:paraId="6C56B03A" w14:textId="77777777" w:rsidR="004512A9" w:rsidRPr="0047226B" w:rsidRDefault="004512A9">
            <w:pPr>
              <w:jc w:val="center"/>
              <w:rPr>
                <w:color w:val="000000"/>
              </w:rPr>
            </w:pPr>
            <w:r w:rsidRPr="0047226B">
              <w:rPr>
                <w:color w:val="000000"/>
                <w:sz w:val="22"/>
                <w:szCs w:val="22"/>
              </w:rPr>
              <w:t>234</w:t>
            </w:r>
          </w:p>
        </w:tc>
        <w:tc>
          <w:tcPr>
            <w:tcW w:w="1040" w:type="dxa"/>
            <w:tcBorders>
              <w:top w:val="nil"/>
              <w:left w:val="nil"/>
              <w:bottom w:val="single" w:sz="4" w:space="0" w:color="auto"/>
              <w:right w:val="single" w:sz="4" w:space="0" w:color="auto"/>
            </w:tcBorders>
            <w:shd w:val="clear" w:color="auto" w:fill="auto"/>
            <w:noWrap/>
            <w:vAlign w:val="bottom"/>
            <w:hideMark/>
          </w:tcPr>
          <w:p w14:paraId="54B39522" w14:textId="77777777" w:rsidR="004512A9" w:rsidRPr="0047226B" w:rsidRDefault="004512A9">
            <w:pPr>
              <w:jc w:val="center"/>
              <w:rPr>
                <w:color w:val="000000"/>
              </w:rPr>
            </w:pPr>
            <w:r w:rsidRPr="0047226B">
              <w:rPr>
                <w:color w:val="000000"/>
                <w:sz w:val="22"/>
                <w:szCs w:val="22"/>
              </w:rPr>
              <w:t>254</w:t>
            </w:r>
          </w:p>
        </w:tc>
        <w:tc>
          <w:tcPr>
            <w:tcW w:w="1200" w:type="dxa"/>
            <w:tcBorders>
              <w:top w:val="nil"/>
              <w:left w:val="nil"/>
              <w:bottom w:val="single" w:sz="4" w:space="0" w:color="auto"/>
              <w:right w:val="single" w:sz="4" w:space="0" w:color="auto"/>
            </w:tcBorders>
            <w:shd w:val="clear" w:color="auto" w:fill="auto"/>
            <w:noWrap/>
            <w:vAlign w:val="bottom"/>
            <w:hideMark/>
          </w:tcPr>
          <w:p w14:paraId="086D2122" w14:textId="77777777" w:rsidR="004512A9" w:rsidRPr="0047226B" w:rsidRDefault="004512A9">
            <w:pPr>
              <w:jc w:val="center"/>
              <w:rPr>
                <w:color w:val="000000"/>
              </w:rPr>
            </w:pPr>
            <w:r w:rsidRPr="0047226B">
              <w:rPr>
                <w:color w:val="000000"/>
                <w:sz w:val="22"/>
                <w:szCs w:val="22"/>
              </w:rPr>
              <w:t>241</w:t>
            </w:r>
          </w:p>
        </w:tc>
      </w:tr>
      <w:tr w:rsidR="004512A9" w:rsidRPr="0047226B" w14:paraId="2EB2832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05BBB02" w14:textId="77777777" w:rsidR="004512A9" w:rsidRPr="0047226B" w:rsidRDefault="004512A9">
            <w:pPr>
              <w:rPr>
                <w:color w:val="000000"/>
              </w:rPr>
            </w:pPr>
            <w:r w:rsidRPr="0047226B">
              <w:rPr>
                <w:color w:val="000000"/>
                <w:sz w:val="22"/>
                <w:szCs w:val="22"/>
              </w:rPr>
              <w:t>04 DE AGOSTO</w:t>
            </w:r>
          </w:p>
        </w:tc>
        <w:tc>
          <w:tcPr>
            <w:tcW w:w="4134" w:type="dxa"/>
            <w:tcBorders>
              <w:top w:val="nil"/>
              <w:left w:val="nil"/>
              <w:bottom w:val="single" w:sz="4" w:space="0" w:color="auto"/>
              <w:right w:val="single" w:sz="4" w:space="0" w:color="auto"/>
            </w:tcBorders>
            <w:shd w:val="clear" w:color="auto" w:fill="auto"/>
            <w:noWrap/>
            <w:vAlign w:val="bottom"/>
            <w:hideMark/>
          </w:tcPr>
          <w:p w14:paraId="3A222946" w14:textId="77777777" w:rsidR="004512A9" w:rsidRPr="0047226B" w:rsidRDefault="004512A9">
            <w:pPr>
              <w:rPr>
                <w:color w:val="000000"/>
              </w:rPr>
            </w:pPr>
            <w:r w:rsidRPr="0047226B">
              <w:rPr>
                <w:color w:val="000000"/>
                <w:sz w:val="22"/>
                <w:szCs w:val="22"/>
              </w:rPr>
              <w:t>EUNICE YAMILETH ARGUETA PEREZ</w:t>
            </w:r>
          </w:p>
        </w:tc>
        <w:tc>
          <w:tcPr>
            <w:tcW w:w="1200" w:type="dxa"/>
            <w:tcBorders>
              <w:top w:val="nil"/>
              <w:left w:val="nil"/>
              <w:bottom w:val="single" w:sz="4" w:space="0" w:color="auto"/>
              <w:right w:val="single" w:sz="4" w:space="0" w:color="auto"/>
            </w:tcBorders>
            <w:shd w:val="clear" w:color="auto" w:fill="auto"/>
            <w:noWrap/>
            <w:vAlign w:val="center"/>
            <w:hideMark/>
          </w:tcPr>
          <w:p w14:paraId="4B962B56" w14:textId="77777777" w:rsidR="004512A9" w:rsidRPr="0047226B" w:rsidRDefault="004512A9">
            <w:pPr>
              <w:jc w:val="center"/>
              <w:rPr>
                <w:color w:val="000000"/>
              </w:rPr>
            </w:pPr>
            <w:r w:rsidRPr="0047226B">
              <w:rPr>
                <w:color w:val="000000"/>
                <w:sz w:val="22"/>
                <w:szCs w:val="22"/>
              </w:rPr>
              <w:t>235</w:t>
            </w:r>
          </w:p>
        </w:tc>
        <w:tc>
          <w:tcPr>
            <w:tcW w:w="1040" w:type="dxa"/>
            <w:tcBorders>
              <w:top w:val="nil"/>
              <w:left w:val="nil"/>
              <w:bottom w:val="single" w:sz="4" w:space="0" w:color="auto"/>
              <w:right w:val="single" w:sz="4" w:space="0" w:color="auto"/>
            </w:tcBorders>
            <w:shd w:val="clear" w:color="auto" w:fill="auto"/>
            <w:noWrap/>
            <w:vAlign w:val="bottom"/>
            <w:hideMark/>
          </w:tcPr>
          <w:p w14:paraId="5B0951F7" w14:textId="77777777" w:rsidR="004512A9" w:rsidRPr="0047226B" w:rsidRDefault="004512A9">
            <w:pPr>
              <w:jc w:val="center"/>
              <w:rPr>
                <w:color w:val="000000"/>
              </w:rPr>
            </w:pPr>
            <w:r w:rsidRPr="0047226B">
              <w:rPr>
                <w:color w:val="000000"/>
                <w:sz w:val="22"/>
                <w:szCs w:val="22"/>
              </w:rPr>
              <w:t>255</w:t>
            </w:r>
          </w:p>
        </w:tc>
        <w:tc>
          <w:tcPr>
            <w:tcW w:w="1200" w:type="dxa"/>
            <w:tcBorders>
              <w:top w:val="nil"/>
              <w:left w:val="nil"/>
              <w:bottom w:val="single" w:sz="4" w:space="0" w:color="auto"/>
              <w:right w:val="single" w:sz="4" w:space="0" w:color="auto"/>
            </w:tcBorders>
            <w:shd w:val="clear" w:color="auto" w:fill="auto"/>
            <w:noWrap/>
            <w:vAlign w:val="bottom"/>
            <w:hideMark/>
          </w:tcPr>
          <w:p w14:paraId="0F9A54C3" w14:textId="77777777" w:rsidR="004512A9" w:rsidRPr="0047226B" w:rsidRDefault="004512A9">
            <w:pPr>
              <w:jc w:val="center"/>
              <w:rPr>
                <w:color w:val="000000"/>
              </w:rPr>
            </w:pPr>
            <w:r w:rsidRPr="0047226B">
              <w:rPr>
                <w:color w:val="000000"/>
                <w:sz w:val="22"/>
                <w:szCs w:val="22"/>
              </w:rPr>
              <w:t>242</w:t>
            </w:r>
          </w:p>
        </w:tc>
      </w:tr>
      <w:tr w:rsidR="004512A9" w:rsidRPr="0047226B" w14:paraId="49EF36E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15D24A4" w14:textId="77777777" w:rsidR="004512A9" w:rsidRPr="0047226B" w:rsidRDefault="004512A9">
            <w:pPr>
              <w:rPr>
                <w:color w:val="000000"/>
              </w:rPr>
            </w:pPr>
            <w:r w:rsidRPr="0047226B">
              <w:rPr>
                <w:color w:val="000000"/>
                <w:sz w:val="22"/>
                <w:szCs w:val="22"/>
              </w:rPr>
              <w:t>15 DE AGOSTO</w:t>
            </w:r>
          </w:p>
        </w:tc>
        <w:tc>
          <w:tcPr>
            <w:tcW w:w="4134" w:type="dxa"/>
            <w:tcBorders>
              <w:top w:val="nil"/>
              <w:left w:val="nil"/>
              <w:bottom w:val="single" w:sz="4" w:space="0" w:color="auto"/>
              <w:right w:val="single" w:sz="4" w:space="0" w:color="auto"/>
            </w:tcBorders>
            <w:shd w:val="clear" w:color="auto" w:fill="auto"/>
            <w:noWrap/>
            <w:vAlign w:val="bottom"/>
            <w:hideMark/>
          </w:tcPr>
          <w:p w14:paraId="3D535C07" w14:textId="77777777" w:rsidR="004512A9" w:rsidRPr="0047226B" w:rsidRDefault="004512A9">
            <w:pPr>
              <w:rPr>
                <w:color w:val="000000"/>
              </w:rPr>
            </w:pPr>
            <w:r w:rsidRPr="0047226B">
              <w:rPr>
                <w:color w:val="000000"/>
                <w:sz w:val="22"/>
                <w:szCs w:val="22"/>
              </w:rPr>
              <w:t>BASILIA YANETH MENDOZA AYALA</w:t>
            </w:r>
          </w:p>
        </w:tc>
        <w:tc>
          <w:tcPr>
            <w:tcW w:w="1200" w:type="dxa"/>
            <w:tcBorders>
              <w:top w:val="nil"/>
              <w:left w:val="nil"/>
              <w:bottom w:val="single" w:sz="4" w:space="0" w:color="auto"/>
              <w:right w:val="single" w:sz="4" w:space="0" w:color="auto"/>
            </w:tcBorders>
            <w:shd w:val="clear" w:color="auto" w:fill="auto"/>
            <w:noWrap/>
            <w:vAlign w:val="center"/>
            <w:hideMark/>
          </w:tcPr>
          <w:p w14:paraId="41FE5814" w14:textId="77777777" w:rsidR="004512A9" w:rsidRPr="0047226B" w:rsidRDefault="004512A9">
            <w:pPr>
              <w:jc w:val="center"/>
              <w:rPr>
                <w:color w:val="000000"/>
              </w:rPr>
            </w:pPr>
            <w:r w:rsidRPr="0047226B">
              <w:rPr>
                <w:color w:val="000000"/>
                <w:sz w:val="22"/>
                <w:szCs w:val="22"/>
              </w:rPr>
              <w:t>236</w:t>
            </w:r>
          </w:p>
        </w:tc>
        <w:tc>
          <w:tcPr>
            <w:tcW w:w="1040" w:type="dxa"/>
            <w:tcBorders>
              <w:top w:val="nil"/>
              <w:left w:val="nil"/>
              <w:bottom w:val="single" w:sz="4" w:space="0" w:color="auto"/>
              <w:right w:val="single" w:sz="4" w:space="0" w:color="auto"/>
            </w:tcBorders>
            <w:shd w:val="clear" w:color="auto" w:fill="auto"/>
            <w:noWrap/>
            <w:vAlign w:val="bottom"/>
            <w:hideMark/>
          </w:tcPr>
          <w:p w14:paraId="5585C172" w14:textId="77777777" w:rsidR="004512A9" w:rsidRPr="0047226B" w:rsidRDefault="004512A9">
            <w:pPr>
              <w:jc w:val="center"/>
              <w:rPr>
                <w:color w:val="000000"/>
              </w:rPr>
            </w:pPr>
            <w:r w:rsidRPr="0047226B">
              <w:rPr>
                <w:color w:val="000000"/>
                <w:sz w:val="22"/>
                <w:szCs w:val="22"/>
              </w:rPr>
              <w:t>256</w:t>
            </w:r>
          </w:p>
        </w:tc>
        <w:tc>
          <w:tcPr>
            <w:tcW w:w="1200" w:type="dxa"/>
            <w:tcBorders>
              <w:top w:val="nil"/>
              <w:left w:val="nil"/>
              <w:bottom w:val="single" w:sz="4" w:space="0" w:color="auto"/>
              <w:right w:val="single" w:sz="4" w:space="0" w:color="auto"/>
            </w:tcBorders>
            <w:shd w:val="clear" w:color="auto" w:fill="auto"/>
            <w:noWrap/>
            <w:vAlign w:val="bottom"/>
            <w:hideMark/>
          </w:tcPr>
          <w:p w14:paraId="075B0583" w14:textId="77777777" w:rsidR="004512A9" w:rsidRPr="0047226B" w:rsidRDefault="004512A9">
            <w:pPr>
              <w:jc w:val="center"/>
              <w:rPr>
                <w:color w:val="000000"/>
              </w:rPr>
            </w:pPr>
            <w:r w:rsidRPr="0047226B">
              <w:rPr>
                <w:color w:val="000000"/>
                <w:sz w:val="22"/>
                <w:szCs w:val="22"/>
              </w:rPr>
              <w:t>243</w:t>
            </w:r>
          </w:p>
        </w:tc>
      </w:tr>
      <w:tr w:rsidR="004512A9" w:rsidRPr="0047226B" w14:paraId="39C6132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91AEEBF" w14:textId="77777777" w:rsidR="004512A9" w:rsidRPr="0047226B" w:rsidRDefault="004512A9">
            <w:pPr>
              <w:rPr>
                <w:color w:val="000000"/>
              </w:rPr>
            </w:pPr>
            <w:r w:rsidRPr="0047226B">
              <w:rPr>
                <w:color w:val="000000"/>
                <w:sz w:val="22"/>
                <w:szCs w:val="22"/>
              </w:rPr>
              <w:t>09 DE AGOSTO</w:t>
            </w:r>
          </w:p>
        </w:tc>
        <w:tc>
          <w:tcPr>
            <w:tcW w:w="4134" w:type="dxa"/>
            <w:tcBorders>
              <w:top w:val="nil"/>
              <w:left w:val="nil"/>
              <w:bottom w:val="single" w:sz="4" w:space="0" w:color="auto"/>
              <w:right w:val="single" w:sz="4" w:space="0" w:color="auto"/>
            </w:tcBorders>
            <w:shd w:val="clear" w:color="auto" w:fill="auto"/>
            <w:noWrap/>
            <w:vAlign w:val="bottom"/>
            <w:hideMark/>
          </w:tcPr>
          <w:p w14:paraId="19460EA0" w14:textId="77777777" w:rsidR="004512A9" w:rsidRPr="0047226B" w:rsidRDefault="004512A9">
            <w:pPr>
              <w:rPr>
                <w:color w:val="000000"/>
              </w:rPr>
            </w:pPr>
            <w:r w:rsidRPr="0047226B">
              <w:rPr>
                <w:color w:val="000000"/>
                <w:sz w:val="22"/>
                <w:szCs w:val="22"/>
              </w:rPr>
              <w:t>WILBER ALEXANDER MARTINEZ GODINEZ</w:t>
            </w:r>
          </w:p>
        </w:tc>
        <w:tc>
          <w:tcPr>
            <w:tcW w:w="1200" w:type="dxa"/>
            <w:tcBorders>
              <w:top w:val="nil"/>
              <w:left w:val="nil"/>
              <w:bottom w:val="single" w:sz="4" w:space="0" w:color="auto"/>
              <w:right w:val="single" w:sz="4" w:space="0" w:color="auto"/>
            </w:tcBorders>
            <w:shd w:val="clear" w:color="auto" w:fill="auto"/>
            <w:noWrap/>
            <w:vAlign w:val="center"/>
            <w:hideMark/>
          </w:tcPr>
          <w:p w14:paraId="2FABBFB5" w14:textId="77777777" w:rsidR="004512A9" w:rsidRPr="0047226B" w:rsidRDefault="004512A9">
            <w:pPr>
              <w:jc w:val="center"/>
              <w:rPr>
                <w:color w:val="000000"/>
              </w:rPr>
            </w:pPr>
            <w:r w:rsidRPr="0047226B">
              <w:rPr>
                <w:color w:val="000000"/>
                <w:sz w:val="22"/>
                <w:szCs w:val="22"/>
              </w:rPr>
              <w:t>237</w:t>
            </w:r>
          </w:p>
        </w:tc>
        <w:tc>
          <w:tcPr>
            <w:tcW w:w="1040" w:type="dxa"/>
            <w:tcBorders>
              <w:top w:val="nil"/>
              <w:left w:val="nil"/>
              <w:bottom w:val="single" w:sz="4" w:space="0" w:color="auto"/>
              <w:right w:val="single" w:sz="4" w:space="0" w:color="auto"/>
            </w:tcBorders>
            <w:shd w:val="clear" w:color="auto" w:fill="auto"/>
            <w:noWrap/>
            <w:vAlign w:val="bottom"/>
            <w:hideMark/>
          </w:tcPr>
          <w:p w14:paraId="6AE64357" w14:textId="77777777" w:rsidR="004512A9" w:rsidRPr="0047226B" w:rsidRDefault="004512A9">
            <w:pPr>
              <w:jc w:val="center"/>
              <w:rPr>
                <w:color w:val="000000"/>
              </w:rPr>
            </w:pPr>
            <w:r w:rsidRPr="0047226B">
              <w:rPr>
                <w:color w:val="000000"/>
                <w:sz w:val="22"/>
                <w:szCs w:val="22"/>
              </w:rPr>
              <w:t>257</w:t>
            </w:r>
          </w:p>
        </w:tc>
        <w:tc>
          <w:tcPr>
            <w:tcW w:w="1200" w:type="dxa"/>
            <w:tcBorders>
              <w:top w:val="nil"/>
              <w:left w:val="nil"/>
              <w:bottom w:val="single" w:sz="4" w:space="0" w:color="auto"/>
              <w:right w:val="single" w:sz="4" w:space="0" w:color="auto"/>
            </w:tcBorders>
            <w:shd w:val="clear" w:color="auto" w:fill="auto"/>
            <w:noWrap/>
            <w:vAlign w:val="bottom"/>
            <w:hideMark/>
          </w:tcPr>
          <w:p w14:paraId="1EB2507A" w14:textId="77777777" w:rsidR="004512A9" w:rsidRPr="0047226B" w:rsidRDefault="004512A9">
            <w:pPr>
              <w:jc w:val="center"/>
              <w:rPr>
                <w:color w:val="000000"/>
              </w:rPr>
            </w:pPr>
            <w:r w:rsidRPr="0047226B">
              <w:rPr>
                <w:color w:val="000000"/>
                <w:sz w:val="22"/>
                <w:szCs w:val="22"/>
              </w:rPr>
              <w:t>244</w:t>
            </w:r>
          </w:p>
        </w:tc>
      </w:tr>
      <w:tr w:rsidR="004512A9" w:rsidRPr="0047226B" w14:paraId="0BF9CE8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ED9161B" w14:textId="77777777" w:rsidR="004512A9" w:rsidRPr="0047226B" w:rsidRDefault="004512A9">
            <w:pPr>
              <w:rPr>
                <w:color w:val="000000"/>
              </w:rPr>
            </w:pPr>
            <w:r w:rsidRPr="0047226B">
              <w:rPr>
                <w:color w:val="000000"/>
                <w:sz w:val="22"/>
                <w:szCs w:val="22"/>
              </w:rPr>
              <w:t>13 DE AGOSTO</w:t>
            </w:r>
          </w:p>
        </w:tc>
        <w:tc>
          <w:tcPr>
            <w:tcW w:w="4134" w:type="dxa"/>
            <w:tcBorders>
              <w:top w:val="nil"/>
              <w:left w:val="nil"/>
              <w:bottom w:val="single" w:sz="4" w:space="0" w:color="auto"/>
              <w:right w:val="single" w:sz="4" w:space="0" w:color="auto"/>
            </w:tcBorders>
            <w:shd w:val="clear" w:color="auto" w:fill="auto"/>
            <w:noWrap/>
            <w:vAlign w:val="bottom"/>
            <w:hideMark/>
          </w:tcPr>
          <w:p w14:paraId="6931F554" w14:textId="77777777" w:rsidR="004512A9" w:rsidRPr="0047226B" w:rsidRDefault="004512A9">
            <w:pPr>
              <w:rPr>
                <w:color w:val="000000"/>
              </w:rPr>
            </w:pPr>
            <w:r w:rsidRPr="0047226B">
              <w:rPr>
                <w:color w:val="000000"/>
                <w:sz w:val="22"/>
                <w:szCs w:val="22"/>
              </w:rPr>
              <w:t xml:space="preserve">CLAUDIA VANESSA SANCHEZ LEONOR </w:t>
            </w:r>
          </w:p>
        </w:tc>
        <w:tc>
          <w:tcPr>
            <w:tcW w:w="1200" w:type="dxa"/>
            <w:tcBorders>
              <w:top w:val="nil"/>
              <w:left w:val="nil"/>
              <w:bottom w:val="single" w:sz="4" w:space="0" w:color="auto"/>
              <w:right w:val="single" w:sz="4" w:space="0" w:color="auto"/>
            </w:tcBorders>
            <w:shd w:val="clear" w:color="auto" w:fill="auto"/>
            <w:noWrap/>
            <w:vAlign w:val="center"/>
            <w:hideMark/>
          </w:tcPr>
          <w:p w14:paraId="3C9D8A88" w14:textId="77777777" w:rsidR="004512A9" w:rsidRPr="0047226B" w:rsidRDefault="004512A9">
            <w:pPr>
              <w:jc w:val="center"/>
              <w:rPr>
                <w:color w:val="000000"/>
              </w:rPr>
            </w:pPr>
            <w:r w:rsidRPr="0047226B">
              <w:rPr>
                <w:color w:val="000000"/>
                <w:sz w:val="22"/>
                <w:szCs w:val="22"/>
              </w:rPr>
              <w:t>238</w:t>
            </w:r>
          </w:p>
        </w:tc>
        <w:tc>
          <w:tcPr>
            <w:tcW w:w="1040" w:type="dxa"/>
            <w:tcBorders>
              <w:top w:val="nil"/>
              <w:left w:val="nil"/>
              <w:bottom w:val="single" w:sz="4" w:space="0" w:color="auto"/>
              <w:right w:val="single" w:sz="4" w:space="0" w:color="auto"/>
            </w:tcBorders>
            <w:shd w:val="clear" w:color="auto" w:fill="auto"/>
            <w:noWrap/>
            <w:vAlign w:val="bottom"/>
            <w:hideMark/>
          </w:tcPr>
          <w:p w14:paraId="02D85648" w14:textId="77777777" w:rsidR="004512A9" w:rsidRPr="0047226B" w:rsidRDefault="004512A9">
            <w:pPr>
              <w:jc w:val="center"/>
              <w:rPr>
                <w:color w:val="000000"/>
              </w:rPr>
            </w:pPr>
            <w:r w:rsidRPr="0047226B">
              <w:rPr>
                <w:color w:val="000000"/>
                <w:sz w:val="22"/>
                <w:szCs w:val="22"/>
              </w:rPr>
              <w:t>258</w:t>
            </w:r>
          </w:p>
        </w:tc>
        <w:tc>
          <w:tcPr>
            <w:tcW w:w="1200" w:type="dxa"/>
            <w:tcBorders>
              <w:top w:val="nil"/>
              <w:left w:val="nil"/>
              <w:bottom w:val="single" w:sz="4" w:space="0" w:color="auto"/>
              <w:right w:val="single" w:sz="4" w:space="0" w:color="auto"/>
            </w:tcBorders>
            <w:shd w:val="clear" w:color="auto" w:fill="auto"/>
            <w:noWrap/>
            <w:vAlign w:val="bottom"/>
            <w:hideMark/>
          </w:tcPr>
          <w:p w14:paraId="4072B796" w14:textId="77777777" w:rsidR="004512A9" w:rsidRPr="0047226B" w:rsidRDefault="004512A9">
            <w:pPr>
              <w:jc w:val="center"/>
              <w:rPr>
                <w:color w:val="000000"/>
              </w:rPr>
            </w:pPr>
            <w:r w:rsidRPr="0047226B">
              <w:rPr>
                <w:color w:val="000000"/>
                <w:sz w:val="22"/>
                <w:szCs w:val="22"/>
              </w:rPr>
              <w:t>245</w:t>
            </w:r>
          </w:p>
        </w:tc>
      </w:tr>
      <w:tr w:rsidR="004512A9" w:rsidRPr="0047226B" w14:paraId="4B94522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97439FB" w14:textId="77777777" w:rsidR="004512A9" w:rsidRPr="0047226B" w:rsidRDefault="004512A9">
            <w:pPr>
              <w:rPr>
                <w:color w:val="000000"/>
              </w:rPr>
            </w:pPr>
            <w:r w:rsidRPr="0047226B">
              <w:rPr>
                <w:color w:val="000000"/>
                <w:sz w:val="22"/>
                <w:szCs w:val="22"/>
              </w:rPr>
              <w:t>18 DE AGOSTO</w:t>
            </w:r>
          </w:p>
        </w:tc>
        <w:tc>
          <w:tcPr>
            <w:tcW w:w="4134" w:type="dxa"/>
            <w:tcBorders>
              <w:top w:val="nil"/>
              <w:left w:val="nil"/>
              <w:bottom w:val="single" w:sz="4" w:space="0" w:color="auto"/>
              <w:right w:val="single" w:sz="4" w:space="0" w:color="auto"/>
            </w:tcBorders>
            <w:shd w:val="clear" w:color="auto" w:fill="auto"/>
            <w:noWrap/>
            <w:vAlign w:val="bottom"/>
            <w:hideMark/>
          </w:tcPr>
          <w:p w14:paraId="4AE1031D" w14:textId="77777777" w:rsidR="004512A9" w:rsidRPr="0047226B" w:rsidRDefault="004512A9">
            <w:pPr>
              <w:rPr>
                <w:color w:val="000000"/>
              </w:rPr>
            </w:pPr>
            <w:r w:rsidRPr="0047226B">
              <w:rPr>
                <w:color w:val="000000"/>
                <w:sz w:val="22"/>
                <w:szCs w:val="22"/>
              </w:rPr>
              <w:t>JOSE ALEXANDER CANJURA CRESPIN</w:t>
            </w:r>
          </w:p>
        </w:tc>
        <w:tc>
          <w:tcPr>
            <w:tcW w:w="1200" w:type="dxa"/>
            <w:tcBorders>
              <w:top w:val="nil"/>
              <w:left w:val="nil"/>
              <w:bottom w:val="single" w:sz="4" w:space="0" w:color="auto"/>
              <w:right w:val="single" w:sz="4" w:space="0" w:color="auto"/>
            </w:tcBorders>
            <w:shd w:val="clear" w:color="auto" w:fill="auto"/>
            <w:noWrap/>
            <w:vAlign w:val="center"/>
            <w:hideMark/>
          </w:tcPr>
          <w:p w14:paraId="35413A77" w14:textId="77777777" w:rsidR="004512A9" w:rsidRPr="0047226B" w:rsidRDefault="004512A9">
            <w:pPr>
              <w:jc w:val="center"/>
              <w:rPr>
                <w:color w:val="000000"/>
              </w:rPr>
            </w:pPr>
            <w:r w:rsidRPr="0047226B">
              <w:rPr>
                <w:color w:val="000000"/>
                <w:sz w:val="22"/>
                <w:szCs w:val="22"/>
              </w:rPr>
              <w:t>239</w:t>
            </w:r>
          </w:p>
        </w:tc>
        <w:tc>
          <w:tcPr>
            <w:tcW w:w="1040" w:type="dxa"/>
            <w:tcBorders>
              <w:top w:val="nil"/>
              <w:left w:val="nil"/>
              <w:bottom w:val="single" w:sz="4" w:space="0" w:color="auto"/>
              <w:right w:val="single" w:sz="4" w:space="0" w:color="auto"/>
            </w:tcBorders>
            <w:shd w:val="clear" w:color="auto" w:fill="auto"/>
            <w:noWrap/>
            <w:vAlign w:val="bottom"/>
            <w:hideMark/>
          </w:tcPr>
          <w:p w14:paraId="226CB349" w14:textId="77777777" w:rsidR="004512A9" w:rsidRPr="0047226B" w:rsidRDefault="004512A9">
            <w:pPr>
              <w:jc w:val="center"/>
              <w:rPr>
                <w:color w:val="000000"/>
              </w:rPr>
            </w:pPr>
            <w:r w:rsidRPr="0047226B">
              <w:rPr>
                <w:color w:val="000000"/>
                <w:sz w:val="22"/>
                <w:szCs w:val="22"/>
              </w:rPr>
              <w:t>259</w:t>
            </w:r>
          </w:p>
        </w:tc>
        <w:tc>
          <w:tcPr>
            <w:tcW w:w="1200" w:type="dxa"/>
            <w:tcBorders>
              <w:top w:val="nil"/>
              <w:left w:val="nil"/>
              <w:bottom w:val="single" w:sz="4" w:space="0" w:color="auto"/>
              <w:right w:val="single" w:sz="4" w:space="0" w:color="auto"/>
            </w:tcBorders>
            <w:shd w:val="clear" w:color="auto" w:fill="auto"/>
            <w:noWrap/>
            <w:vAlign w:val="bottom"/>
            <w:hideMark/>
          </w:tcPr>
          <w:p w14:paraId="3F26B902" w14:textId="77777777" w:rsidR="004512A9" w:rsidRPr="0047226B" w:rsidRDefault="004512A9">
            <w:pPr>
              <w:jc w:val="center"/>
              <w:rPr>
                <w:color w:val="000000"/>
              </w:rPr>
            </w:pPr>
            <w:r w:rsidRPr="0047226B">
              <w:rPr>
                <w:color w:val="000000"/>
                <w:sz w:val="22"/>
                <w:szCs w:val="22"/>
              </w:rPr>
              <w:t>246</w:t>
            </w:r>
          </w:p>
        </w:tc>
      </w:tr>
      <w:tr w:rsidR="004512A9" w:rsidRPr="0047226B" w14:paraId="21D435F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41F6BA5" w14:textId="77777777" w:rsidR="004512A9" w:rsidRPr="0047226B" w:rsidRDefault="004512A9">
            <w:pPr>
              <w:rPr>
                <w:color w:val="000000"/>
              </w:rPr>
            </w:pPr>
            <w:r w:rsidRPr="0047226B">
              <w:rPr>
                <w:color w:val="000000"/>
                <w:sz w:val="22"/>
                <w:szCs w:val="22"/>
              </w:rPr>
              <w:t>18 DE AGOSTO</w:t>
            </w:r>
          </w:p>
        </w:tc>
        <w:tc>
          <w:tcPr>
            <w:tcW w:w="4134" w:type="dxa"/>
            <w:tcBorders>
              <w:top w:val="nil"/>
              <w:left w:val="nil"/>
              <w:bottom w:val="single" w:sz="4" w:space="0" w:color="auto"/>
              <w:right w:val="single" w:sz="4" w:space="0" w:color="auto"/>
            </w:tcBorders>
            <w:shd w:val="clear" w:color="auto" w:fill="auto"/>
            <w:noWrap/>
            <w:vAlign w:val="bottom"/>
            <w:hideMark/>
          </w:tcPr>
          <w:p w14:paraId="14716080" w14:textId="77777777" w:rsidR="004512A9" w:rsidRPr="0047226B" w:rsidRDefault="004512A9">
            <w:pPr>
              <w:rPr>
                <w:color w:val="000000"/>
              </w:rPr>
            </w:pPr>
            <w:r w:rsidRPr="0047226B">
              <w:rPr>
                <w:color w:val="000000"/>
                <w:sz w:val="22"/>
                <w:szCs w:val="22"/>
              </w:rPr>
              <w:t>JENNIFER MARLENE ALFARO LEIVA</w:t>
            </w:r>
          </w:p>
        </w:tc>
        <w:tc>
          <w:tcPr>
            <w:tcW w:w="1200" w:type="dxa"/>
            <w:tcBorders>
              <w:top w:val="nil"/>
              <w:left w:val="nil"/>
              <w:bottom w:val="single" w:sz="4" w:space="0" w:color="auto"/>
              <w:right w:val="single" w:sz="4" w:space="0" w:color="auto"/>
            </w:tcBorders>
            <w:shd w:val="clear" w:color="auto" w:fill="auto"/>
            <w:noWrap/>
            <w:vAlign w:val="center"/>
            <w:hideMark/>
          </w:tcPr>
          <w:p w14:paraId="5C8FD3E2" w14:textId="77777777" w:rsidR="004512A9" w:rsidRPr="0047226B" w:rsidRDefault="004512A9">
            <w:pPr>
              <w:jc w:val="center"/>
              <w:rPr>
                <w:color w:val="000000"/>
              </w:rPr>
            </w:pPr>
            <w:r w:rsidRPr="0047226B">
              <w:rPr>
                <w:color w:val="000000"/>
                <w:sz w:val="22"/>
                <w:szCs w:val="22"/>
              </w:rPr>
              <w:t>240</w:t>
            </w:r>
          </w:p>
        </w:tc>
        <w:tc>
          <w:tcPr>
            <w:tcW w:w="1040" w:type="dxa"/>
            <w:tcBorders>
              <w:top w:val="nil"/>
              <w:left w:val="nil"/>
              <w:bottom w:val="single" w:sz="4" w:space="0" w:color="auto"/>
              <w:right w:val="single" w:sz="4" w:space="0" w:color="auto"/>
            </w:tcBorders>
            <w:shd w:val="clear" w:color="auto" w:fill="auto"/>
            <w:noWrap/>
            <w:vAlign w:val="bottom"/>
            <w:hideMark/>
          </w:tcPr>
          <w:p w14:paraId="14C06696" w14:textId="77777777" w:rsidR="004512A9" w:rsidRPr="0047226B" w:rsidRDefault="004512A9">
            <w:pPr>
              <w:jc w:val="center"/>
              <w:rPr>
                <w:color w:val="000000"/>
              </w:rPr>
            </w:pPr>
            <w:r w:rsidRPr="0047226B">
              <w:rPr>
                <w:color w:val="000000"/>
                <w:sz w:val="22"/>
                <w:szCs w:val="22"/>
              </w:rPr>
              <w:t>260</w:t>
            </w:r>
          </w:p>
        </w:tc>
        <w:tc>
          <w:tcPr>
            <w:tcW w:w="1200" w:type="dxa"/>
            <w:tcBorders>
              <w:top w:val="nil"/>
              <w:left w:val="nil"/>
              <w:bottom w:val="single" w:sz="4" w:space="0" w:color="auto"/>
              <w:right w:val="single" w:sz="4" w:space="0" w:color="auto"/>
            </w:tcBorders>
            <w:shd w:val="clear" w:color="auto" w:fill="auto"/>
            <w:noWrap/>
            <w:vAlign w:val="bottom"/>
            <w:hideMark/>
          </w:tcPr>
          <w:p w14:paraId="342C4808" w14:textId="77777777" w:rsidR="004512A9" w:rsidRPr="0047226B" w:rsidRDefault="004512A9">
            <w:pPr>
              <w:jc w:val="center"/>
              <w:rPr>
                <w:color w:val="000000"/>
              </w:rPr>
            </w:pPr>
            <w:r w:rsidRPr="0047226B">
              <w:rPr>
                <w:color w:val="000000"/>
                <w:sz w:val="22"/>
                <w:szCs w:val="22"/>
              </w:rPr>
              <w:t>247</w:t>
            </w:r>
          </w:p>
        </w:tc>
      </w:tr>
      <w:tr w:rsidR="004512A9" w:rsidRPr="0047226B" w14:paraId="30EE615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52652FD" w14:textId="77777777" w:rsidR="004512A9" w:rsidRPr="0047226B" w:rsidRDefault="004512A9">
            <w:pPr>
              <w:rPr>
                <w:color w:val="000000"/>
              </w:rPr>
            </w:pPr>
            <w:r w:rsidRPr="0047226B">
              <w:rPr>
                <w:color w:val="000000"/>
                <w:sz w:val="22"/>
                <w:szCs w:val="22"/>
              </w:rPr>
              <w:t>13 DE JULIO</w:t>
            </w:r>
          </w:p>
        </w:tc>
        <w:tc>
          <w:tcPr>
            <w:tcW w:w="4134" w:type="dxa"/>
            <w:tcBorders>
              <w:top w:val="nil"/>
              <w:left w:val="nil"/>
              <w:bottom w:val="single" w:sz="4" w:space="0" w:color="auto"/>
              <w:right w:val="single" w:sz="4" w:space="0" w:color="auto"/>
            </w:tcBorders>
            <w:shd w:val="clear" w:color="auto" w:fill="auto"/>
            <w:noWrap/>
            <w:vAlign w:val="bottom"/>
            <w:hideMark/>
          </w:tcPr>
          <w:p w14:paraId="0A4A9818" w14:textId="77777777" w:rsidR="004512A9" w:rsidRPr="0047226B" w:rsidRDefault="004512A9">
            <w:pPr>
              <w:rPr>
                <w:color w:val="000000"/>
              </w:rPr>
            </w:pPr>
            <w:r w:rsidRPr="0047226B">
              <w:rPr>
                <w:color w:val="000000"/>
                <w:sz w:val="22"/>
                <w:szCs w:val="22"/>
              </w:rPr>
              <w:t>KAREN LISBETH VASQUEZ RAMIREZ</w:t>
            </w:r>
          </w:p>
        </w:tc>
        <w:tc>
          <w:tcPr>
            <w:tcW w:w="1200" w:type="dxa"/>
            <w:tcBorders>
              <w:top w:val="nil"/>
              <w:left w:val="nil"/>
              <w:bottom w:val="single" w:sz="4" w:space="0" w:color="auto"/>
              <w:right w:val="single" w:sz="4" w:space="0" w:color="auto"/>
            </w:tcBorders>
            <w:shd w:val="clear" w:color="auto" w:fill="auto"/>
            <w:noWrap/>
            <w:vAlign w:val="center"/>
            <w:hideMark/>
          </w:tcPr>
          <w:p w14:paraId="6AB97E93" w14:textId="77777777" w:rsidR="004512A9" w:rsidRPr="0047226B" w:rsidRDefault="004512A9">
            <w:pPr>
              <w:jc w:val="center"/>
              <w:rPr>
                <w:color w:val="000000"/>
              </w:rPr>
            </w:pPr>
            <w:r w:rsidRPr="0047226B">
              <w:rPr>
                <w:color w:val="000000"/>
                <w:sz w:val="22"/>
                <w:szCs w:val="22"/>
              </w:rPr>
              <w:t>241</w:t>
            </w:r>
          </w:p>
        </w:tc>
        <w:tc>
          <w:tcPr>
            <w:tcW w:w="1040" w:type="dxa"/>
            <w:tcBorders>
              <w:top w:val="nil"/>
              <w:left w:val="nil"/>
              <w:bottom w:val="single" w:sz="4" w:space="0" w:color="auto"/>
              <w:right w:val="single" w:sz="4" w:space="0" w:color="auto"/>
            </w:tcBorders>
            <w:shd w:val="clear" w:color="auto" w:fill="auto"/>
            <w:noWrap/>
            <w:vAlign w:val="bottom"/>
            <w:hideMark/>
          </w:tcPr>
          <w:p w14:paraId="6939AD88" w14:textId="77777777" w:rsidR="004512A9" w:rsidRPr="0047226B" w:rsidRDefault="004512A9">
            <w:pPr>
              <w:jc w:val="center"/>
              <w:rPr>
                <w:color w:val="000000"/>
              </w:rPr>
            </w:pPr>
            <w:r w:rsidRPr="0047226B">
              <w:rPr>
                <w:color w:val="000000"/>
                <w:sz w:val="22"/>
                <w:szCs w:val="22"/>
              </w:rPr>
              <w:t>261</w:t>
            </w:r>
          </w:p>
        </w:tc>
        <w:tc>
          <w:tcPr>
            <w:tcW w:w="1200" w:type="dxa"/>
            <w:tcBorders>
              <w:top w:val="nil"/>
              <w:left w:val="nil"/>
              <w:bottom w:val="single" w:sz="4" w:space="0" w:color="auto"/>
              <w:right w:val="single" w:sz="4" w:space="0" w:color="auto"/>
            </w:tcBorders>
            <w:shd w:val="clear" w:color="auto" w:fill="auto"/>
            <w:noWrap/>
            <w:vAlign w:val="bottom"/>
            <w:hideMark/>
          </w:tcPr>
          <w:p w14:paraId="64C33C54" w14:textId="77777777" w:rsidR="004512A9" w:rsidRPr="0047226B" w:rsidRDefault="004512A9">
            <w:pPr>
              <w:jc w:val="center"/>
              <w:rPr>
                <w:color w:val="000000"/>
              </w:rPr>
            </w:pPr>
            <w:r w:rsidRPr="0047226B">
              <w:rPr>
                <w:color w:val="000000"/>
                <w:sz w:val="22"/>
                <w:szCs w:val="22"/>
              </w:rPr>
              <w:t>248</w:t>
            </w:r>
          </w:p>
        </w:tc>
      </w:tr>
      <w:tr w:rsidR="004512A9" w:rsidRPr="0047226B" w14:paraId="6572A96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41A40D8" w14:textId="77777777" w:rsidR="004512A9" w:rsidRPr="0047226B" w:rsidRDefault="004512A9">
            <w:pPr>
              <w:rPr>
                <w:color w:val="000000"/>
              </w:rPr>
            </w:pPr>
            <w:r w:rsidRPr="0047226B">
              <w:rPr>
                <w:color w:val="000000"/>
                <w:sz w:val="22"/>
                <w:szCs w:val="22"/>
              </w:rPr>
              <w:t>14 DE AGOSTO</w:t>
            </w:r>
          </w:p>
        </w:tc>
        <w:tc>
          <w:tcPr>
            <w:tcW w:w="4134" w:type="dxa"/>
            <w:tcBorders>
              <w:top w:val="nil"/>
              <w:left w:val="nil"/>
              <w:bottom w:val="single" w:sz="4" w:space="0" w:color="auto"/>
              <w:right w:val="single" w:sz="4" w:space="0" w:color="auto"/>
            </w:tcBorders>
            <w:shd w:val="clear" w:color="auto" w:fill="auto"/>
            <w:noWrap/>
            <w:vAlign w:val="bottom"/>
            <w:hideMark/>
          </w:tcPr>
          <w:p w14:paraId="3E367550" w14:textId="77777777" w:rsidR="004512A9" w:rsidRPr="0047226B" w:rsidRDefault="004512A9">
            <w:pPr>
              <w:rPr>
                <w:color w:val="000000"/>
              </w:rPr>
            </w:pPr>
            <w:r w:rsidRPr="0047226B">
              <w:rPr>
                <w:color w:val="000000"/>
                <w:sz w:val="22"/>
                <w:szCs w:val="22"/>
              </w:rPr>
              <w:t>KEVIN ALEXANDER SANCHEZ SIBRIAN</w:t>
            </w:r>
          </w:p>
        </w:tc>
        <w:tc>
          <w:tcPr>
            <w:tcW w:w="1200" w:type="dxa"/>
            <w:tcBorders>
              <w:top w:val="nil"/>
              <w:left w:val="nil"/>
              <w:bottom w:val="single" w:sz="4" w:space="0" w:color="auto"/>
              <w:right w:val="single" w:sz="4" w:space="0" w:color="auto"/>
            </w:tcBorders>
            <w:shd w:val="clear" w:color="auto" w:fill="auto"/>
            <w:noWrap/>
            <w:vAlign w:val="center"/>
            <w:hideMark/>
          </w:tcPr>
          <w:p w14:paraId="4A3F458B" w14:textId="77777777" w:rsidR="004512A9" w:rsidRPr="0047226B" w:rsidRDefault="004512A9">
            <w:pPr>
              <w:jc w:val="center"/>
              <w:rPr>
                <w:color w:val="000000"/>
              </w:rPr>
            </w:pPr>
            <w:r w:rsidRPr="0047226B">
              <w:rPr>
                <w:color w:val="000000"/>
                <w:sz w:val="22"/>
                <w:szCs w:val="22"/>
              </w:rPr>
              <w:t>242</w:t>
            </w:r>
          </w:p>
        </w:tc>
        <w:tc>
          <w:tcPr>
            <w:tcW w:w="1040" w:type="dxa"/>
            <w:tcBorders>
              <w:top w:val="nil"/>
              <w:left w:val="nil"/>
              <w:bottom w:val="single" w:sz="4" w:space="0" w:color="auto"/>
              <w:right w:val="single" w:sz="4" w:space="0" w:color="auto"/>
            </w:tcBorders>
            <w:shd w:val="clear" w:color="auto" w:fill="auto"/>
            <w:noWrap/>
            <w:vAlign w:val="bottom"/>
            <w:hideMark/>
          </w:tcPr>
          <w:p w14:paraId="785BCA46" w14:textId="77777777" w:rsidR="004512A9" w:rsidRPr="0047226B" w:rsidRDefault="004512A9">
            <w:pPr>
              <w:jc w:val="center"/>
              <w:rPr>
                <w:color w:val="000000"/>
              </w:rPr>
            </w:pPr>
            <w:r w:rsidRPr="0047226B">
              <w:rPr>
                <w:color w:val="000000"/>
                <w:sz w:val="22"/>
                <w:szCs w:val="22"/>
              </w:rPr>
              <w:t>262</w:t>
            </w:r>
          </w:p>
        </w:tc>
        <w:tc>
          <w:tcPr>
            <w:tcW w:w="1200" w:type="dxa"/>
            <w:tcBorders>
              <w:top w:val="nil"/>
              <w:left w:val="nil"/>
              <w:bottom w:val="single" w:sz="4" w:space="0" w:color="auto"/>
              <w:right w:val="single" w:sz="4" w:space="0" w:color="auto"/>
            </w:tcBorders>
            <w:shd w:val="clear" w:color="auto" w:fill="auto"/>
            <w:noWrap/>
            <w:vAlign w:val="bottom"/>
            <w:hideMark/>
          </w:tcPr>
          <w:p w14:paraId="746BC508" w14:textId="77777777" w:rsidR="004512A9" w:rsidRPr="0047226B" w:rsidRDefault="004512A9">
            <w:pPr>
              <w:jc w:val="center"/>
              <w:rPr>
                <w:color w:val="000000"/>
              </w:rPr>
            </w:pPr>
            <w:r w:rsidRPr="0047226B">
              <w:rPr>
                <w:color w:val="000000"/>
                <w:sz w:val="22"/>
                <w:szCs w:val="22"/>
              </w:rPr>
              <w:t>249</w:t>
            </w:r>
          </w:p>
        </w:tc>
      </w:tr>
      <w:tr w:rsidR="004512A9" w:rsidRPr="0047226B" w14:paraId="2C0E9B4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ADAE5F5" w14:textId="77777777" w:rsidR="004512A9" w:rsidRPr="0047226B" w:rsidRDefault="004512A9">
            <w:pPr>
              <w:rPr>
                <w:color w:val="000000"/>
              </w:rPr>
            </w:pPr>
            <w:r w:rsidRPr="0047226B">
              <w:rPr>
                <w:color w:val="000000"/>
                <w:sz w:val="22"/>
                <w:szCs w:val="22"/>
              </w:rPr>
              <w:t>18 DE AGOSTO</w:t>
            </w:r>
          </w:p>
        </w:tc>
        <w:tc>
          <w:tcPr>
            <w:tcW w:w="4134" w:type="dxa"/>
            <w:tcBorders>
              <w:top w:val="nil"/>
              <w:left w:val="nil"/>
              <w:bottom w:val="single" w:sz="4" w:space="0" w:color="auto"/>
              <w:right w:val="single" w:sz="4" w:space="0" w:color="auto"/>
            </w:tcBorders>
            <w:shd w:val="clear" w:color="auto" w:fill="auto"/>
            <w:noWrap/>
            <w:vAlign w:val="bottom"/>
            <w:hideMark/>
          </w:tcPr>
          <w:p w14:paraId="3AB4D1A7" w14:textId="77777777" w:rsidR="004512A9" w:rsidRPr="0047226B" w:rsidRDefault="004512A9">
            <w:pPr>
              <w:rPr>
                <w:color w:val="000000"/>
              </w:rPr>
            </w:pPr>
            <w:r w:rsidRPr="0047226B">
              <w:rPr>
                <w:color w:val="000000"/>
                <w:sz w:val="22"/>
                <w:szCs w:val="22"/>
              </w:rPr>
              <w:t>JENNIFER CAROLINA LOVATO MEDRANO</w:t>
            </w:r>
          </w:p>
        </w:tc>
        <w:tc>
          <w:tcPr>
            <w:tcW w:w="1200" w:type="dxa"/>
            <w:tcBorders>
              <w:top w:val="nil"/>
              <w:left w:val="nil"/>
              <w:bottom w:val="single" w:sz="4" w:space="0" w:color="auto"/>
              <w:right w:val="single" w:sz="4" w:space="0" w:color="auto"/>
            </w:tcBorders>
            <w:shd w:val="clear" w:color="auto" w:fill="auto"/>
            <w:noWrap/>
            <w:vAlign w:val="center"/>
            <w:hideMark/>
          </w:tcPr>
          <w:p w14:paraId="45DBD201" w14:textId="77777777" w:rsidR="004512A9" w:rsidRPr="0047226B" w:rsidRDefault="004512A9">
            <w:pPr>
              <w:jc w:val="center"/>
              <w:rPr>
                <w:color w:val="000000"/>
              </w:rPr>
            </w:pPr>
            <w:r w:rsidRPr="0047226B">
              <w:rPr>
                <w:color w:val="000000"/>
                <w:sz w:val="22"/>
                <w:szCs w:val="22"/>
              </w:rPr>
              <w:t>243</w:t>
            </w:r>
          </w:p>
        </w:tc>
        <w:tc>
          <w:tcPr>
            <w:tcW w:w="1040" w:type="dxa"/>
            <w:tcBorders>
              <w:top w:val="nil"/>
              <w:left w:val="nil"/>
              <w:bottom w:val="single" w:sz="4" w:space="0" w:color="auto"/>
              <w:right w:val="single" w:sz="4" w:space="0" w:color="auto"/>
            </w:tcBorders>
            <w:shd w:val="clear" w:color="auto" w:fill="auto"/>
            <w:noWrap/>
            <w:vAlign w:val="bottom"/>
            <w:hideMark/>
          </w:tcPr>
          <w:p w14:paraId="1D143E24" w14:textId="77777777" w:rsidR="004512A9" w:rsidRPr="0047226B" w:rsidRDefault="004512A9">
            <w:pPr>
              <w:jc w:val="center"/>
              <w:rPr>
                <w:color w:val="000000"/>
              </w:rPr>
            </w:pPr>
            <w:r w:rsidRPr="0047226B">
              <w:rPr>
                <w:color w:val="000000"/>
                <w:sz w:val="22"/>
                <w:szCs w:val="22"/>
              </w:rPr>
              <w:t>263</w:t>
            </w:r>
          </w:p>
        </w:tc>
        <w:tc>
          <w:tcPr>
            <w:tcW w:w="1200" w:type="dxa"/>
            <w:tcBorders>
              <w:top w:val="nil"/>
              <w:left w:val="nil"/>
              <w:bottom w:val="single" w:sz="4" w:space="0" w:color="auto"/>
              <w:right w:val="single" w:sz="4" w:space="0" w:color="auto"/>
            </w:tcBorders>
            <w:shd w:val="clear" w:color="auto" w:fill="auto"/>
            <w:noWrap/>
            <w:vAlign w:val="bottom"/>
            <w:hideMark/>
          </w:tcPr>
          <w:p w14:paraId="2CA0B363" w14:textId="77777777" w:rsidR="004512A9" w:rsidRPr="0047226B" w:rsidRDefault="004512A9">
            <w:pPr>
              <w:jc w:val="center"/>
              <w:rPr>
                <w:color w:val="000000"/>
              </w:rPr>
            </w:pPr>
            <w:r w:rsidRPr="0047226B">
              <w:rPr>
                <w:color w:val="000000"/>
                <w:sz w:val="22"/>
                <w:szCs w:val="22"/>
              </w:rPr>
              <w:t>250</w:t>
            </w:r>
          </w:p>
        </w:tc>
      </w:tr>
      <w:tr w:rsidR="004512A9" w:rsidRPr="0047226B" w14:paraId="1C10C9A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768DDF8" w14:textId="77777777" w:rsidR="004512A9" w:rsidRPr="0047226B" w:rsidRDefault="004512A9">
            <w:pPr>
              <w:rPr>
                <w:color w:val="000000"/>
              </w:rPr>
            </w:pPr>
            <w:r w:rsidRPr="0047226B">
              <w:rPr>
                <w:color w:val="000000"/>
                <w:sz w:val="22"/>
                <w:szCs w:val="22"/>
              </w:rPr>
              <w:t>22 DE AGOSTO</w:t>
            </w:r>
          </w:p>
        </w:tc>
        <w:tc>
          <w:tcPr>
            <w:tcW w:w="4134" w:type="dxa"/>
            <w:tcBorders>
              <w:top w:val="nil"/>
              <w:left w:val="nil"/>
              <w:bottom w:val="single" w:sz="4" w:space="0" w:color="auto"/>
              <w:right w:val="single" w:sz="4" w:space="0" w:color="auto"/>
            </w:tcBorders>
            <w:shd w:val="clear" w:color="auto" w:fill="auto"/>
            <w:noWrap/>
            <w:vAlign w:val="bottom"/>
            <w:hideMark/>
          </w:tcPr>
          <w:p w14:paraId="1D185CBF" w14:textId="77777777" w:rsidR="004512A9" w:rsidRPr="0047226B" w:rsidRDefault="004512A9">
            <w:pPr>
              <w:rPr>
                <w:color w:val="000000"/>
              </w:rPr>
            </w:pPr>
            <w:r w:rsidRPr="0047226B">
              <w:rPr>
                <w:color w:val="000000"/>
                <w:sz w:val="22"/>
                <w:szCs w:val="22"/>
              </w:rPr>
              <w:t>GISSELA ABIGAIL RAMIREZ NELIS</w:t>
            </w:r>
          </w:p>
        </w:tc>
        <w:tc>
          <w:tcPr>
            <w:tcW w:w="1200" w:type="dxa"/>
            <w:tcBorders>
              <w:top w:val="nil"/>
              <w:left w:val="nil"/>
              <w:bottom w:val="single" w:sz="4" w:space="0" w:color="auto"/>
              <w:right w:val="single" w:sz="4" w:space="0" w:color="auto"/>
            </w:tcBorders>
            <w:shd w:val="clear" w:color="auto" w:fill="auto"/>
            <w:noWrap/>
            <w:vAlign w:val="center"/>
            <w:hideMark/>
          </w:tcPr>
          <w:p w14:paraId="4AAAC335" w14:textId="77777777" w:rsidR="004512A9" w:rsidRPr="0047226B" w:rsidRDefault="004512A9">
            <w:pPr>
              <w:jc w:val="center"/>
              <w:rPr>
                <w:color w:val="000000"/>
              </w:rPr>
            </w:pPr>
            <w:r w:rsidRPr="0047226B">
              <w:rPr>
                <w:color w:val="000000"/>
                <w:sz w:val="22"/>
                <w:szCs w:val="22"/>
              </w:rPr>
              <w:t>244</w:t>
            </w:r>
          </w:p>
        </w:tc>
        <w:tc>
          <w:tcPr>
            <w:tcW w:w="1040" w:type="dxa"/>
            <w:tcBorders>
              <w:top w:val="nil"/>
              <w:left w:val="nil"/>
              <w:bottom w:val="single" w:sz="4" w:space="0" w:color="auto"/>
              <w:right w:val="single" w:sz="4" w:space="0" w:color="auto"/>
            </w:tcBorders>
            <w:shd w:val="clear" w:color="auto" w:fill="auto"/>
            <w:noWrap/>
            <w:vAlign w:val="bottom"/>
            <w:hideMark/>
          </w:tcPr>
          <w:p w14:paraId="140FAE76" w14:textId="77777777" w:rsidR="004512A9" w:rsidRPr="0047226B" w:rsidRDefault="004512A9">
            <w:pPr>
              <w:jc w:val="center"/>
              <w:rPr>
                <w:color w:val="000000"/>
              </w:rPr>
            </w:pPr>
            <w:r w:rsidRPr="0047226B">
              <w:rPr>
                <w:color w:val="000000"/>
                <w:sz w:val="22"/>
                <w:szCs w:val="22"/>
              </w:rPr>
              <w:t>264</w:t>
            </w:r>
          </w:p>
        </w:tc>
        <w:tc>
          <w:tcPr>
            <w:tcW w:w="1200" w:type="dxa"/>
            <w:tcBorders>
              <w:top w:val="nil"/>
              <w:left w:val="nil"/>
              <w:bottom w:val="single" w:sz="4" w:space="0" w:color="auto"/>
              <w:right w:val="single" w:sz="4" w:space="0" w:color="auto"/>
            </w:tcBorders>
            <w:shd w:val="clear" w:color="auto" w:fill="auto"/>
            <w:noWrap/>
            <w:vAlign w:val="bottom"/>
            <w:hideMark/>
          </w:tcPr>
          <w:p w14:paraId="38A48F0D" w14:textId="77777777" w:rsidR="004512A9" w:rsidRPr="0047226B" w:rsidRDefault="004512A9">
            <w:pPr>
              <w:jc w:val="center"/>
              <w:rPr>
                <w:color w:val="000000"/>
              </w:rPr>
            </w:pPr>
            <w:r w:rsidRPr="0047226B">
              <w:rPr>
                <w:color w:val="000000"/>
                <w:sz w:val="22"/>
                <w:szCs w:val="22"/>
              </w:rPr>
              <w:t>251</w:t>
            </w:r>
          </w:p>
        </w:tc>
      </w:tr>
      <w:tr w:rsidR="004512A9" w:rsidRPr="0047226B" w14:paraId="32DC123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B15D786" w14:textId="77777777" w:rsidR="004512A9" w:rsidRPr="0047226B" w:rsidRDefault="004512A9">
            <w:pPr>
              <w:rPr>
                <w:color w:val="000000"/>
              </w:rPr>
            </w:pPr>
            <w:r w:rsidRPr="0047226B">
              <w:rPr>
                <w:color w:val="000000"/>
                <w:sz w:val="22"/>
                <w:szCs w:val="22"/>
              </w:rPr>
              <w:t>13 DE AGOSTO</w:t>
            </w:r>
          </w:p>
        </w:tc>
        <w:tc>
          <w:tcPr>
            <w:tcW w:w="4134" w:type="dxa"/>
            <w:tcBorders>
              <w:top w:val="nil"/>
              <w:left w:val="nil"/>
              <w:bottom w:val="single" w:sz="4" w:space="0" w:color="auto"/>
              <w:right w:val="single" w:sz="4" w:space="0" w:color="auto"/>
            </w:tcBorders>
            <w:shd w:val="clear" w:color="auto" w:fill="auto"/>
            <w:noWrap/>
            <w:vAlign w:val="bottom"/>
            <w:hideMark/>
          </w:tcPr>
          <w:p w14:paraId="1FFA1C2E" w14:textId="77777777" w:rsidR="004512A9" w:rsidRPr="0047226B" w:rsidRDefault="004512A9">
            <w:pPr>
              <w:rPr>
                <w:color w:val="000000"/>
              </w:rPr>
            </w:pPr>
            <w:r w:rsidRPr="0047226B">
              <w:rPr>
                <w:color w:val="000000"/>
                <w:sz w:val="22"/>
                <w:szCs w:val="22"/>
              </w:rPr>
              <w:t>MILAGRO DE LOS ANGELES MORAN SERRANO</w:t>
            </w:r>
          </w:p>
        </w:tc>
        <w:tc>
          <w:tcPr>
            <w:tcW w:w="1200" w:type="dxa"/>
            <w:tcBorders>
              <w:top w:val="nil"/>
              <w:left w:val="nil"/>
              <w:bottom w:val="single" w:sz="4" w:space="0" w:color="auto"/>
              <w:right w:val="single" w:sz="4" w:space="0" w:color="auto"/>
            </w:tcBorders>
            <w:shd w:val="clear" w:color="auto" w:fill="auto"/>
            <w:noWrap/>
            <w:vAlign w:val="center"/>
            <w:hideMark/>
          </w:tcPr>
          <w:p w14:paraId="5917C4C9" w14:textId="77777777" w:rsidR="004512A9" w:rsidRPr="0047226B" w:rsidRDefault="004512A9">
            <w:pPr>
              <w:jc w:val="center"/>
              <w:rPr>
                <w:color w:val="000000"/>
              </w:rPr>
            </w:pPr>
            <w:r w:rsidRPr="0047226B">
              <w:rPr>
                <w:color w:val="000000"/>
                <w:sz w:val="22"/>
                <w:szCs w:val="22"/>
              </w:rPr>
              <w:t>245</w:t>
            </w:r>
          </w:p>
        </w:tc>
        <w:tc>
          <w:tcPr>
            <w:tcW w:w="1040" w:type="dxa"/>
            <w:tcBorders>
              <w:top w:val="nil"/>
              <w:left w:val="nil"/>
              <w:bottom w:val="single" w:sz="4" w:space="0" w:color="auto"/>
              <w:right w:val="single" w:sz="4" w:space="0" w:color="auto"/>
            </w:tcBorders>
            <w:shd w:val="clear" w:color="auto" w:fill="auto"/>
            <w:noWrap/>
            <w:vAlign w:val="bottom"/>
            <w:hideMark/>
          </w:tcPr>
          <w:p w14:paraId="7FE53612" w14:textId="77777777" w:rsidR="004512A9" w:rsidRPr="0047226B" w:rsidRDefault="004512A9">
            <w:pPr>
              <w:jc w:val="center"/>
              <w:rPr>
                <w:color w:val="000000"/>
              </w:rPr>
            </w:pPr>
            <w:r w:rsidRPr="0047226B">
              <w:rPr>
                <w:color w:val="000000"/>
                <w:sz w:val="22"/>
                <w:szCs w:val="22"/>
              </w:rPr>
              <w:t>265</w:t>
            </w:r>
          </w:p>
        </w:tc>
        <w:tc>
          <w:tcPr>
            <w:tcW w:w="1200" w:type="dxa"/>
            <w:tcBorders>
              <w:top w:val="nil"/>
              <w:left w:val="nil"/>
              <w:bottom w:val="single" w:sz="4" w:space="0" w:color="auto"/>
              <w:right w:val="single" w:sz="4" w:space="0" w:color="auto"/>
            </w:tcBorders>
            <w:shd w:val="clear" w:color="auto" w:fill="auto"/>
            <w:noWrap/>
            <w:vAlign w:val="bottom"/>
            <w:hideMark/>
          </w:tcPr>
          <w:p w14:paraId="175855B0" w14:textId="77777777" w:rsidR="004512A9" w:rsidRPr="0047226B" w:rsidRDefault="004512A9">
            <w:pPr>
              <w:jc w:val="center"/>
              <w:rPr>
                <w:color w:val="000000"/>
              </w:rPr>
            </w:pPr>
            <w:r w:rsidRPr="0047226B">
              <w:rPr>
                <w:color w:val="000000"/>
                <w:sz w:val="22"/>
                <w:szCs w:val="22"/>
              </w:rPr>
              <w:t>252</w:t>
            </w:r>
          </w:p>
        </w:tc>
      </w:tr>
      <w:tr w:rsidR="004512A9" w:rsidRPr="0047226B" w14:paraId="2738C41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FB464B5" w14:textId="77777777" w:rsidR="004512A9" w:rsidRPr="0047226B" w:rsidRDefault="004512A9">
            <w:pPr>
              <w:rPr>
                <w:color w:val="000000"/>
              </w:rPr>
            </w:pPr>
            <w:r w:rsidRPr="0047226B">
              <w:rPr>
                <w:color w:val="000000"/>
                <w:sz w:val="22"/>
                <w:szCs w:val="22"/>
              </w:rPr>
              <w:t>23 DE AGOSTO</w:t>
            </w:r>
          </w:p>
        </w:tc>
        <w:tc>
          <w:tcPr>
            <w:tcW w:w="4134" w:type="dxa"/>
            <w:tcBorders>
              <w:top w:val="nil"/>
              <w:left w:val="nil"/>
              <w:bottom w:val="single" w:sz="4" w:space="0" w:color="auto"/>
              <w:right w:val="single" w:sz="4" w:space="0" w:color="auto"/>
            </w:tcBorders>
            <w:shd w:val="clear" w:color="auto" w:fill="auto"/>
            <w:noWrap/>
            <w:vAlign w:val="bottom"/>
            <w:hideMark/>
          </w:tcPr>
          <w:p w14:paraId="06885697" w14:textId="23C3E914" w:rsidR="004512A9" w:rsidRPr="0047226B" w:rsidRDefault="004512A9">
            <w:pPr>
              <w:rPr>
                <w:color w:val="000000"/>
              </w:rPr>
            </w:pPr>
            <w:r w:rsidRPr="0047226B">
              <w:rPr>
                <w:color w:val="000000"/>
                <w:sz w:val="22"/>
                <w:szCs w:val="22"/>
              </w:rPr>
              <w:t xml:space="preserve">HEYCELL ESTEPHANIE </w:t>
            </w:r>
            <w:r w:rsidR="00967B1B" w:rsidRPr="0047226B">
              <w:rPr>
                <w:color w:val="000000"/>
                <w:sz w:val="22"/>
                <w:szCs w:val="22"/>
              </w:rPr>
              <w:t>GOMEZ LOVATO</w:t>
            </w:r>
          </w:p>
        </w:tc>
        <w:tc>
          <w:tcPr>
            <w:tcW w:w="1200" w:type="dxa"/>
            <w:tcBorders>
              <w:top w:val="nil"/>
              <w:left w:val="nil"/>
              <w:bottom w:val="single" w:sz="4" w:space="0" w:color="auto"/>
              <w:right w:val="single" w:sz="4" w:space="0" w:color="auto"/>
            </w:tcBorders>
            <w:shd w:val="clear" w:color="auto" w:fill="auto"/>
            <w:noWrap/>
            <w:vAlign w:val="center"/>
            <w:hideMark/>
          </w:tcPr>
          <w:p w14:paraId="376E825F" w14:textId="77777777" w:rsidR="004512A9" w:rsidRPr="0047226B" w:rsidRDefault="004512A9">
            <w:pPr>
              <w:jc w:val="center"/>
              <w:rPr>
                <w:color w:val="000000"/>
              </w:rPr>
            </w:pPr>
            <w:r w:rsidRPr="0047226B">
              <w:rPr>
                <w:color w:val="000000"/>
                <w:sz w:val="22"/>
                <w:szCs w:val="22"/>
              </w:rPr>
              <w:t>246</w:t>
            </w:r>
          </w:p>
        </w:tc>
        <w:tc>
          <w:tcPr>
            <w:tcW w:w="1040" w:type="dxa"/>
            <w:tcBorders>
              <w:top w:val="nil"/>
              <w:left w:val="nil"/>
              <w:bottom w:val="single" w:sz="4" w:space="0" w:color="auto"/>
              <w:right w:val="single" w:sz="4" w:space="0" w:color="auto"/>
            </w:tcBorders>
            <w:shd w:val="clear" w:color="auto" w:fill="auto"/>
            <w:noWrap/>
            <w:vAlign w:val="bottom"/>
            <w:hideMark/>
          </w:tcPr>
          <w:p w14:paraId="258C5419" w14:textId="77777777" w:rsidR="004512A9" w:rsidRPr="0047226B" w:rsidRDefault="004512A9">
            <w:pPr>
              <w:jc w:val="center"/>
              <w:rPr>
                <w:color w:val="000000"/>
              </w:rPr>
            </w:pPr>
            <w:r w:rsidRPr="0047226B">
              <w:rPr>
                <w:color w:val="000000"/>
                <w:sz w:val="22"/>
                <w:szCs w:val="22"/>
              </w:rPr>
              <w:t>266</w:t>
            </w:r>
          </w:p>
        </w:tc>
        <w:tc>
          <w:tcPr>
            <w:tcW w:w="1200" w:type="dxa"/>
            <w:tcBorders>
              <w:top w:val="nil"/>
              <w:left w:val="nil"/>
              <w:bottom w:val="single" w:sz="4" w:space="0" w:color="auto"/>
              <w:right w:val="single" w:sz="4" w:space="0" w:color="auto"/>
            </w:tcBorders>
            <w:shd w:val="clear" w:color="auto" w:fill="auto"/>
            <w:noWrap/>
            <w:vAlign w:val="bottom"/>
            <w:hideMark/>
          </w:tcPr>
          <w:p w14:paraId="138317E7" w14:textId="77777777" w:rsidR="004512A9" w:rsidRPr="0047226B" w:rsidRDefault="004512A9">
            <w:pPr>
              <w:jc w:val="center"/>
              <w:rPr>
                <w:color w:val="000000"/>
              </w:rPr>
            </w:pPr>
            <w:r w:rsidRPr="0047226B">
              <w:rPr>
                <w:color w:val="000000"/>
                <w:sz w:val="22"/>
                <w:szCs w:val="22"/>
              </w:rPr>
              <w:t>253</w:t>
            </w:r>
          </w:p>
        </w:tc>
      </w:tr>
      <w:tr w:rsidR="004512A9" w:rsidRPr="0047226B" w14:paraId="06841EE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7C6C77F" w14:textId="77777777" w:rsidR="004512A9" w:rsidRPr="0047226B" w:rsidRDefault="004512A9">
            <w:pPr>
              <w:rPr>
                <w:color w:val="000000"/>
              </w:rPr>
            </w:pPr>
            <w:r w:rsidRPr="0047226B">
              <w:rPr>
                <w:color w:val="000000"/>
                <w:sz w:val="22"/>
                <w:szCs w:val="22"/>
              </w:rPr>
              <w:t>22 DE AGOSTO</w:t>
            </w:r>
          </w:p>
        </w:tc>
        <w:tc>
          <w:tcPr>
            <w:tcW w:w="4134" w:type="dxa"/>
            <w:tcBorders>
              <w:top w:val="nil"/>
              <w:left w:val="nil"/>
              <w:bottom w:val="single" w:sz="4" w:space="0" w:color="auto"/>
              <w:right w:val="single" w:sz="4" w:space="0" w:color="auto"/>
            </w:tcBorders>
            <w:shd w:val="clear" w:color="auto" w:fill="auto"/>
            <w:noWrap/>
            <w:vAlign w:val="bottom"/>
            <w:hideMark/>
          </w:tcPr>
          <w:p w14:paraId="2FE02EA0" w14:textId="77777777" w:rsidR="004512A9" w:rsidRPr="0047226B" w:rsidRDefault="004512A9">
            <w:pPr>
              <w:rPr>
                <w:color w:val="000000"/>
              </w:rPr>
            </w:pPr>
            <w:r w:rsidRPr="0047226B">
              <w:rPr>
                <w:color w:val="000000"/>
                <w:sz w:val="22"/>
                <w:szCs w:val="22"/>
              </w:rPr>
              <w:t>BIANCA JULISSA GUERRERO SOTO</w:t>
            </w:r>
          </w:p>
        </w:tc>
        <w:tc>
          <w:tcPr>
            <w:tcW w:w="1200" w:type="dxa"/>
            <w:tcBorders>
              <w:top w:val="nil"/>
              <w:left w:val="nil"/>
              <w:bottom w:val="single" w:sz="4" w:space="0" w:color="auto"/>
              <w:right w:val="single" w:sz="4" w:space="0" w:color="auto"/>
            </w:tcBorders>
            <w:shd w:val="clear" w:color="auto" w:fill="auto"/>
            <w:noWrap/>
            <w:vAlign w:val="center"/>
            <w:hideMark/>
          </w:tcPr>
          <w:p w14:paraId="466981A6" w14:textId="77777777" w:rsidR="004512A9" w:rsidRPr="0047226B" w:rsidRDefault="004512A9">
            <w:pPr>
              <w:jc w:val="center"/>
              <w:rPr>
                <w:color w:val="000000"/>
              </w:rPr>
            </w:pPr>
            <w:r w:rsidRPr="0047226B">
              <w:rPr>
                <w:color w:val="000000"/>
                <w:sz w:val="22"/>
                <w:szCs w:val="22"/>
              </w:rPr>
              <w:t>247</w:t>
            </w:r>
          </w:p>
        </w:tc>
        <w:tc>
          <w:tcPr>
            <w:tcW w:w="1040" w:type="dxa"/>
            <w:tcBorders>
              <w:top w:val="nil"/>
              <w:left w:val="nil"/>
              <w:bottom w:val="single" w:sz="4" w:space="0" w:color="auto"/>
              <w:right w:val="single" w:sz="4" w:space="0" w:color="auto"/>
            </w:tcBorders>
            <w:shd w:val="clear" w:color="auto" w:fill="auto"/>
            <w:noWrap/>
            <w:vAlign w:val="bottom"/>
            <w:hideMark/>
          </w:tcPr>
          <w:p w14:paraId="589F88C2" w14:textId="77777777" w:rsidR="004512A9" w:rsidRPr="0047226B" w:rsidRDefault="004512A9">
            <w:pPr>
              <w:jc w:val="center"/>
              <w:rPr>
                <w:color w:val="000000"/>
              </w:rPr>
            </w:pPr>
            <w:r w:rsidRPr="0047226B">
              <w:rPr>
                <w:color w:val="000000"/>
                <w:sz w:val="22"/>
                <w:szCs w:val="22"/>
              </w:rPr>
              <w:t>267</w:t>
            </w:r>
          </w:p>
        </w:tc>
        <w:tc>
          <w:tcPr>
            <w:tcW w:w="1200" w:type="dxa"/>
            <w:tcBorders>
              <w:top w:val="nil"/>
              <w:left w:val="nil"/>
              <w:bottom w:val="single" w:sz="4" w:space="0" w:color="auto"/>
              <w:right w:val="single" w:sz="4" w:space="0" w:color="auto"/>
            </w:tcBorders>
            <w:shd w:val="clear" w:color="auto" w:fill="auto"/>
            <w:noWrap/>
            <w:vAlign w:val="bottom"/>
            <w:hideMark/>
          </w:tcPr>
          <w:p w14:paraId="7B4E50F1" w14:textId="77777777" w:rsidR="004512A9" w:rsidRPr="0047226B" w:rsidRDefault="004512A9">
            <w:pPr>
              <w:jc w:val="center"/>
              <w:rPr>
                <w:color w:val="000000"/>
              </w:rPr>
            </w:pPr>
            <w:r w:rsidRPr="0047226B">
              <w:rPr>
                <w:color w:val="000000"/>
                <w:sz w:val="22"/>
                <w:szCs w:val="22"/>
              </w:rPr>
              <w:t>254</w:t>
            </w:r>
          </w:p>
        </w:tc>
      </w:tr>
      <w:tr w:rsidR="004512A9" w:rsidRPr="0047226B" w14:paraId="5B86F46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5A2F078" w14:textId="77777777" w:rsidR="004512A9" w:rsidRPr="0047226B" w:rsidRDefault="004512A9">
            <w:pPr>
              <w:rPr>
                <w:color w:val="000000"/>
              </w:rPr>
            </w:pPr>
            <w:r w:rsidRPr="0047226B">
              <w:rPr>
                <w:color w:val="000000"/>
                <w:sz w:val="22"/>
                <w:szCs w:val="22"/>
              </w:rPr>
              <w:t>10 DE AGOSTO</w:t>
            </w:r>
          </w:p>
        </w:tc>
        <w:tc>
          <w:tcPr>
            <w:tcW w:w="4134" w:type="dxa"/>
            <w:tcBorders>
              <w:top w:val="nil"/>
              <w:left w:val="nil"/>
              <w:bottom w:val="single" w:sz="4" w:space="0" w:color="auto"/>
              <w:right w:val="single" w:sz="4" w:space="0" w:color="auto"/>
            </w:tcBorders>
            <w:shd w:val="clear" w:color="auto" w:fill="auto"/>
            <w:noWrap/>
            <w:vAlign w:val="bottom"/>
            <w:hideMark/>
          </w:tcPr>
          <w:p w14:paraId="26EFEFEE" w14:textId="77777777" w:rsidR="004512A9" w:rsidRPr="0047226B" w:rsidRDefault="004512A9">
            <w:pPr>
              <w:rPr>
                <w:color w:val="000000"/>
              </w:rPr>
            </w:pPr>
            <w:r w:rsidRPr="0047226B">
              <w:rPr>
                <w:color w:val="000000"/>
                <w:sz w:val="22"/>
                <w:szCs w:val="22"/>
              </w:rPr>
              <w:t>TATIANA HAZEL LOPEZ PACHECO</w:t>
            </w:r>
          </w:p>
        </w:tc>
        <w:tc>
          <w:tcPr>
            <w:tcW w:w="1200" w:type="dxa"/>
            <w:tcBorders>
              <w:top w:val="nil"/>
              <w:left w:val="nil"/>
              <w:bottom w:val="single" w:sz="4" w:space="0" w:color="auto"/>
              <w:right w:val="single" w:sz="4" w:space="0" w:color="auto"/>
            </w:tcBorders>
            <w:shd w:val="clear" w:color="auto" w:fill="auto"/>
            <w:noWrap/>
            <w:vAlign w:val="center"/>
            <w:hideMark/>
          </w:tcPr>
          <w:p w14:paraId="5DD44A1C" w14:textId="77777777" w:rsidR="004512A9" w:rsidRPr="0047226B" w:rsidRDefault="004512A9">
            <w:pPr>
              <w:jc w:val="center"/>
              <w:rPr>
                <w:color w:val="000000"/>
              </w:rPr>
            </w:pPr>
            <w:r w:rsidRPr="0047226B">
              <w:rPr>
                <w:color w:val="000000"/>
                <w:sz w:val="22"/>
                <w:szCs w:val="22"/>
              </w:rPr>
              <w:t>248</w:t>
            </w:r>
          </w:p>
        </w:tc>
        <w:tc>
          <w:tcPr>
            <w:tcW w:w="1040" w:type="dxa"/>
            <w:tcBorders>
              <w:top w:val="nil"/>
              <w:left w:val="nil"/>
              <w:bottom w:val="single" w:sz="4" w:space="0" w:color="auto"/>
              <w:right w:val="single" w:sz="4" w:space="0" w:color="auto"/>
            </w:tcBorders>
            <w:shd w:val="clear" w:color="auto" w:fill="auto"/>
            <w:noWrap/>
            <w:vAlign w:val="bottom"/>
            <w:hideMark/>
          </w:tcPr>
          <w:p w14:paraId="342C0D68" w14:textId="77777777" w:rsidR="004512A9" w:rsidRPr="0047226B" w:rsidRDefault="004512A9">
            <w:pPr>
              <w:jc w:val="center"/>
              <w:rPr>
                <w:color w:val="000000"/>
              </w:rPr>
            </w:pPr>
            <w:r w:rsidRPr="0047226B">
              <w:rPr>
                <w:color w:val="000000"/>
                <w:sz w:val="22"/>
                <w:szCs w:val="22"/>
              </w:rPr>
              <w:t>268</w:t>
            </w:r>
          </w:p>
        </w:tc>
        <w:tc>
          <w:tcPr>
            <w:tcW w:w="1200" w:type="dxa"/>
            <w:tcBorders>
              <w:top w:val="nil"/>
              <w:left w:val="nil"/>
              <w:bottom w:val="single" w:sz="4" w:space="0" w:color="auto"/>
              <w:right w:val="single" w:sz="4" w:space="0" w:color="auto"/>
            </w:tcBorders>
            <w:shd w:val="clear" w:color="auto" w:fill="auto"/>
            <w:noWrap/>
            <w:vAlign w:val="bottom"/>
            <w:hideMark/>
          </w:tcPr>
          <w:p w14:paraId="190B2494" w14:textId="77777777" w:rsidR="004512A9" w:rsidRPr="0047226B" w:rsidRDefault="004512A9">
            <w:pPr>
              <w:jc w:val="center"/>
              <w:rPr>
                <w:color w:val="000000"/>
              </w:rPr>
            </w:pPr>
            <w:r w:rsidRPr="0047226B">
              <w:rPr>
                <w:color w:val="000000"/>
                <w:sz w:val="22"/>
                <w:szCs w:val="22"/>
              </w:rPr>
              <w:t>255</w:t>
            </w:r>
          </w:p>
        </w:tc>
      </w:tr>
      <w:tr w:rsidR="004512A9" w:rsidRPr="0047226B" w14:paraId="4A9519A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35B7E9E" w14:textId="77777777" w:rsidR="004512A9" w:rsidRPr="0047226B" w:rsidRDefault="004512A9">
            <w:pPr>
              <w:rPr>
                <w:color w:val="000000"/>
              </w:rPr>
            </w:pPr>
            <w:r w:rsidRPr="0047226B">
              <w:rPr>
                <w:color w:val="000000"/>
                <w:sz w:val="22"/>
                <w:szCs w:val="22"/>
              </w:rPr>
              <w:t>22 DE AGOSTO</w:t>
            </w:r>
          </w:p>
        </w:tc>
        <w:tc>
          <w:tcPr>
            <w:tcW w:w="4134" w:type="dxa"/>
            <w:tcBorders>
              <w:top w:val="nil"/>
              <w:left w:val="nil"/>
              <w:bottom w:val="single" w:sz="4" w:space="0" w:color="auto"/>
              <w:right w:val="single" w:sz="4" w:space="0" w:color="auto"/>
            </w:tcBorders>
            <w:shd w:val="clear" w:color="auto" w:fill="auto"/>
            <w:noWrap/>
            <w:vAlign w:val="bottom"/>
            <w:hideMark/>
          </w:tcPr>
          <w:p w14:paraId="481553C2" w14:textId="77777777" w:rsidR="004512A9" w:rsidRPr="0047226B" w:rsidRDefault="004512A9">
            <w:pPr>
              <w:rPr>
                <w:color w:val="000000"/>
              </w:rPr>
            </w:pPr>
            <w:r w:rsidRPr="0047226B">
              <w:rPr>
                <w:color w:val="000000"/>
                <w:sz w:val="22"/>
                <w:szCs w:val="22"/>
              </w:rPr>
              <w:t>MEYLIN STEFANI POLANCO AZUCENA</w:t>
            </w:r>
          </w:p>
        </w:tc>
        <w:tc>
          <w:tcPr>
            <w:tcW w:w="1200" w:type="dxa"/>
            <w:tcBorders>
              <w:top w:val="nil"/>
              <w:left w:val="nil"/>
              <w:bottom w:val="single" w:sz="4" w:space="0" w:color="auto"/>
              <w:right w:val="single" w:sz="4" w:space="0" w:color="auto"/>
            </w:tcBorders>
            <w:shd w:val="clear" w:color="auto" w:fill="auto"/>
            <w:noWrap/>
            <w:vAlign w:val="center"/>
            <w:hideMark/>
          </w:tcPr>
          <w:p w14:paraId="753B0394" w14:textId="77777777" w:rsidR="004512A9" w:rsidRPr="0047226B" w:rsidRDefault="004512A9">
            <w:pPr>
              <w:jc w:val="center"/>
              <w:rPr>
                <w:color w:val="000000"/>
              </w:rPr>
            </w:pPr>
            <w:r w:rsidRPr="0047226B">
              <w:rPr>
                <w:color w:val="000000"/>
                <w:sz w:val="22"/>
                <w:szCs w:val="22"/>
              </w:rPr>
              <w:t>249</w:t>
            </w:r>
          </w:p>
        </w:tc>
        <w:tc>
          <w:tcPr>
            <w:tcW w:w="1040" w:type="dxa"/>
            <w:tcBorders>
              <w:top w:val="nil"/>
              <w:left w:val="nil"/>
              <w:bottom w:val="single" w:sz="4" w:space="0" w:color="auto"/>
              <w:right w:val="single" w:sz="4" w:space="0" w:color="auto"/>
            </w:tcBorders>
            <w:shd w:val="clear" w:color="auto" w:fill="auto"/>
            <w:noWrap/>
            <w:vAlign w:val="bottom"/>
            <w:hideMark/>
          </w:tcPr>
          <w:p w14:paraId="74053741" w14:textId="77777777" w:rsidR="004512A9" w:rsidRPr="0047226B" w:rsidRDefault="004512A9">
            <w:pPr>
              <w:jc w:val="center"/>
              <w:rPr>
                <w:color w:val="000000"/>
              </w:rPr>
            </w:pPr>
            <w:r w:rsidRPr="0047226B">
              <w:rPr>
                <w:color w:val="000000"/>
                <w:sz w:val="22"/>
                <w:szCs w:val="22"/>
              </w:rPr>
              <w:t>269</w:t>
            </w:r>
          </w:p>
        </w:tc>
        <w:tc>
          <w:tcPr>
            <w:tcW w:w="1200" w:type="dxa"/>
            <w:tcBorders>
              <w:top w:val="nil"/>
              <w:left w:val="nil"/>
              <w:bottom w:val="single" w:sz="4" w:space="0" w:color="auto"/>
              <w:right w:val="single" w:sz="4" w:space="0" w:color="auto"/>
            </w:tcBorders>
            <w:shd w:val="clear" w:color="auto" w:fill="auto"/>
            <w:noWrap/>
            <w:vAlign w:val="bottom"/>
            <w:hideMark/>
          </w:tcPr>
          <w:p w14:paraId="0725A770" w14:textId="77777777" w:rsidR="004512A9" w:rsidRPr="0047226B" w:rsidRDefault="004512A9">
            <w:pPr>
              <w:jc w:val="center"/>
              <w:rPr>
                <w:color w:val="000000"/>
              </w:rPr>
            </w:pPr>
            <w:r w:rsidRPr="0047226B">
              <w:rPr>
                <w:color w:val="000000"/>
                <w:sz w:val="22"/>
                <w:szCs w:val="22"/>
              </w:rPr>
              <w:t>256</w:t>
            </w:r>
          </w:p>
        </w:tc>
      </w:tr>
      <w:tr w:rsidR="004512A9" w:rsidRPr="0047226B" w14:paraId="6A70DF8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506DF35" w14:textId="77777777" w:rsidR="004512A9" w:rsidRPr="0047226B" w:rsidRDefault="004512A9">
            <w:pPr>
              <w:rPr>
                <w:color w:val="000000"/>
              </w:rPr>
            </w:pPr>
            <w:r w:rsidRPr="0047226B">
              <w:rPr>
                <w:color w:val="000000"/>
                <w:sz w:val="22"/>
                <w:szCs w:val="22"/>
              </w:rPr>
              <w:t>22 DE AGOSTO</w:t>
            </w:r>
          </w:p>
        </w:tc>
        <w:tc>
          <w:tcPr>
            <w:tcW w:w="4134" w:type="dxa"/>
            <w:tcBorders>
              <w:top w:val="nil"/>
              <w:left w:val="nil"/>
              <w:bottom w:val="single" w:sz="4" w:space="0" w:color="auto"/>
              <w:right w:val="single" w:sz="4" w:space="0" w:color="auto"/>
            </w:tcBorders>
            <w:shd w:val="clear" w:color="auto" w:fill="auto"/>
            <w:noWrap/>
            <w:vAlign w:val="bottom"/>
            <w:hideMark/>
          </w:tcPr>
          <w:p w14:paraId="03ADDA89" w14:textId="77777777" w:rsidR="004512A9" w:rsidRPr="0047226B" w:rsidRDefault="004512A9">
            <w:pPr>
              <w:rPr>
                <w:color w:val="000000"/>
              </w:rPr>
            </w:pPr>
            <w:r w:rsidRPr="0047226B">
              <w:rPr>
                <w:color w:val="000000"/>
                <w:sz w:val="22"/>
                <w:szCs w:val="22"/>
              </w:rPr>
              <w:t>ALEJANDRA CAROLINA ALVARADO QUIROA</w:t>
            </w:r>
          </w:p>
        </w:tc>
        <w:tc>
          <w:tcPr>
            <w:tcW w:w="1200" w:type="dxa"/>
            <w:tcBorders>
              <w:top w:val="nil"/>
              <w:left w:val="nil"/>
              <w:bottom w:val="single" w:sz="4" w:space="0" w:color="auto"/>
              <w:right w:val="single" w:sz="4" w:space="0" w:color="auto"/>
            </w:tcBorders>
            <w:shd w:val="clear" w:color="auto" w:fill="auto"/>
            <w:noWrap/>
            <w:vAlign w:val="center"/>
            <w:hideMark/>
          </w:tcPr>
          <w:p w14:paraId="3FA56AEC" w14:textId="77777777" w:rsidR="004512A9" w:rsidRPr="0047226B" w:rsidRDefault="004512A9">
            <w:pPr>
              <w:jc w:val="center"/>
              <w:rPr>
                <w:color w:val="000000"/>
              </w:rPr>
            </w:pPr>
            <w:r w:rsidRPr="0047226B">
              <w:rPr>
                <w:color w:val="000000"/>
                <w:sz w:val="22"/>
                <w:szCs w:val="22"/>
              </w:rPr>
              <w:t>250</w:t>
            </w:r>
          </w:p>
        </w:tc>
        <w:tc>
          <w:tcPr>
            <w:tcW w:w="1040" w:type="dxa"/>
            <w:tcBorders>
              <w:top w:val="nil"/>
              <w:left w:val="nil"/>
              <w:bottom w:val="single" w:sz="4" w:space="0" w:color="auto"/>
              <w:right w:val="single" w:sz="4" w:space="0" w:color="auto"/>
            </w:tcBorders>
            <w:shd w:val="clear" w:color="auto" w:fill="auto"/>
            <w:noWrap/>
            <w:vAlign w:val="bottom"/>
            <w:hideMark/>
          </w:tcPr>
          <w:p w14:paraId="4803BF91" w14:textId="77777777" w:rsidR="004512A9" w:rsidRPr="0047226B" w:rsidRDefault="004512A9">
            <w:pPr>
              <w:jc w:val="center"/>
              <w:rPr>
                <w:color w:val="000000"/>
              </w:rPr>
            </w:pPr>
            <w:r w:rsidRPr="0047226B">
              <w:rPr>
                <w:color w:val="000000"/>
                <w:sz w:val="22"/>
                <w:szCs w:val="22"/>
              </w:rPr>
              <w:t>270</w:t>
            </w:r>
          </w:p>
        </w:tc>
        <w:tc>
          <w:tcPr>
            <w:tcW w:w="1200" w:type="dxa"/>
            <w:tcBorders>
              <w:top w:val="nil"/>
              <w:left w:val="nil"/>
              <w:bottom w:val="single" w:sz="4" w:space="0" w:color="auto"/>
              <w:right w:val="single" w:sz="4" w:space="0" w:color="auto"/>
            </w:tcBorders>
            <w:shd w:val="clear" w:color="auto" w:fill="auto"/>
            <w:noWrap/>
            <w:vAlign w:val="bottom"/>
            <w:hideMark/>
          </w:tcPr>
          <w:p w14:paraId="52D903BA" w14:textId="77777777" w:rsidR="004512A9" w:rsidRPr="0047226B" w:rsidRDefault="004512A9">
            <w:pPr>
              <w:jc w:val="center"/>
              <w:rPr>
                <w:color w:val="000000"/>
              </w:rPr>
            </w:pPr>
            <w:r w:rsidRPr="0047226B">
              <w:rPr>
                <w:color w:val="000000"/>
                <w:sz w:val="22"/>
                <w:szCs w:val="22"/>
              </w:rPr>
              <w:t>257</w:t>
            </w:r>
          </w:p>
        </w:tc>
      </w:tr>
      <w:tr w:rsidR="004512A9" w:rsidRPr="0047226B" w14:paraId="4B1951B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73CC3B2" w14:textId="77777777" w:rsidR="004512A9" w:rsidRPr="0047226B" w:rsidRDefault="004512A9">
            <w:pPr>
              <w:rPr>
                <w:color w:val="000000"/>
              </w:rPr>
            </w:pPr>
            <w:r w:rsidRPr="0047226B">
              <w:rPr>
                <w:color w:val="000000"/>
                <w:sz w:val="22"/>
                <w:szCs w:val="22"/>
              </w:rPr>
              <w:t>23 DE AGOSTO</w:t>
            </w:r>
          </w:p>
        </w:tc>
        <w:tc>
          <w:tcPr>
            <w:tcW w:w="4134" w:type="dxa"/>
            <w:tcBorders>
              <w:top w:val="nil"/>
              <w:left w:val="nil"/>
              <w:bottom w:val="single" w:sz="4" w:space="0" w:color="auto"/>
              <w:right w:val="single" w:sz="4" w:space="0" w:color="auto"/>
            </w:tcBorders>
            <w:shd w:val="clear" w:color="auto" w:fill="auto"/>
            <w:noWrap/>
            <w:vAlign w:val="bottom"/>
            <w:hideMark/>
          </w:tcPr>
          <w:p w14:paraId="412C423B" w14:textId="77777777" w:rsidR="004512A9" w:rsidRPr="0047226B" w:rsidRDefault="004512A9">
            <w:pPr>
              <w:rPr>
                <w:color w:val="000000"/>
              </w:rPr>
            </w:pPr>
            <w:r w:rsidRPr="0047226B">
              <w:rPr>
                <w:color w:val="000000"/>
                <w:sz w:val="22"/>
                <w:szCs w:val="22"/>
              </w:rPr>
              <w:t>MARVIN ISMAEL MONTECINOS RIVAS</w:t>
            </w:r>
          </w:p>
        </w:tc>
        <w:tc>
          <w:tcPr>
            <w:tcW w:w="1200" w:type="dxa"/>
            <w:tcBorders>
              <w:top w:val="nil"/>
              <w:left w:val="nil"/>
              <w:bottom w:val="single" w:sz="4" w:space="0" w:color="auto"/>
              <w:right w:val="single" w:sz="4" w:space="0" w:color="auto"/>
            </w:tcBorders>
            <w:shd w:val="clear" w:color="auto" w:fill="auto"/>
            <w:noWrap/>
            <w:vAlign w:val="center"/>
            <w:hideMark/>
          </w:tcPr>
          <w:p w14:paraId="59F59E9C" w14:textId="77777777" w:rsidR="004512A9" w:rsidRPr="0047226B" w:rsidRDefault="004512A9">
            <w:pPr>
              <w:jc w:val="center"/>
              <w:rPr>
                <w:color w:val="000000"/>
              </w:rPr>
            </w:pPr>
            <w:r w:rsidRPr="0047226B">
              <w:rPr>
                <w:color w:val="000000"/>
                <w:sz w:val="22"/>
                <w:szCs w:val="22"/>
              </w:rPr>
              <w:t>251</w:t>
            </w:r>
          </w:p>
        </w:tc>
        <w:tc>
          <w:tcPr>
            <w:tcW w:w="1040" w:type="dxa"/>
            <w:tcBorders>
              <w:top w:val="nil"/>
              <w:left w:val="nil"/>
              <w:bottom w:val="single" w:sz="4" w:space="0" w:color="auto"/>
              <w:right w:val="single" w:sz="4" w:space="0" w:color="auto"/>
            </w:tcBorders>
            <w:shd w:val="clear" w:color="auto" w:fill="auto"/>
            <w:noWrap/>
            <w:vAlign w:val="bottom"/>
            <w:hideMark/>
          </w:tcPr>
          <w:p w14:paraId="3ED2A3F5" w14:textId="77777777" w:rsidR="004512A9" w:rsidRPr="0047226B" w:rsidRDefault="004512A9">
            <w:pPr>
              <w:jc w:val="center"/>
              <w:rPr>
                <w:color w:val="000000"/>
              </w:rPr>
            </w:pPr>
            <w:r w:rsidRPr="0047226B">
              <w:rPr>
                <w:color w:val="000000"/>
                <w:sz w:val="22"/>
                <w:szCs w:val="22"/>
              </w:rPr>
              <w:t>271</w:t>
            </w:r>
          </w:p>
        </w:tc>
        <w:tc>
          <w:tcPr>
            <w:tcW w:w="1200" w:type="dxa"/>
            <w:tcBorders>
              <w:top w:val="nil"/>
              <w:left w:val="nil"/>
              <w:bottom w:val="single" w:sz="4" w:space="0" w:color="auto"/>
              <w:right w:val="single" w:sz="4" w:space="0" w:color="auto"/>
            </w:tcBorders>
            <w:shd w:val="clear" w:color="auto" w:fill="auto"/>
            <w:noWrap/>
            <w:vAlign w:val="bottom"/>
            <w:hideMark/>
          </w:tcPr>
          <w:p w14:paraId="31E8CD50" w14:textId="77777777" w:rsidR="004512A9" w:rsidRPr="0047226B" w:rsidRDefault="004512A9">
            <w:pPr>
              <w:jc w:val="center"/>
              <w:rPr>
                <w:color w:val="000000"/>
              </w:rPr>
            </w:pPr>
            <w:r w:rsidRPr="0047226B">
              <w:rPr>
                <w:color w:val="000000"/>
                <w:sz w:val="22"/>
                <w:szCs w:val="22"/>
              </w:rPr>
              <w:t>258</w:t>
            </w:r>
          </w:p>
        </w:tc>
      </w:tr>
      <w:tr w:rsidR="004512A9" w:rsidRPr="0047226B" w14:paraId="332C898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5601F7D" w14:textId="77777777" w:rsidR="004512A9" w:rsidRPr="0047226B" w:rsidRDefault="004512A9">
            <w:pPr>
              <w:rPr>
                <w:color w:val="000000"/>
              </w:rPr>
            </w:pPr>
            <w:r w:rsidRPr="0047226B">
              <w:rPr>
                <w:color w:val="000000"/>
                <w:sz w:val="22"/>
                <w:szCs w:val="22"/>
              </w:rPr>
              <w:t>22 DE SEPTIEMBRE 97´</w:t>
            </w:r>
          </w:p>
        </w:tc>
        <w:tc>
          <w:tcPr>
            <w:tcW w:w="4134" w:type="dxa"/>
            <w:tcBorders>
              <w:top w:val="nil"/>
              <w:left w:val="nil"/>
              <w:bottom w:val="single" w:sz="4" w:space="0" w:color="auto"/>
              <w:right w:val="single" w:sz="4" w:space="0" w:color="auto"/>
            </w:tcBorders>
            <w:shd w:val="clear" w:color="auto" w:fill="auto"/>
            <w:noWrap/>
            <w:vAlign w:val="bottom"/>
            <w:hideMark/>
          </w:tcPr>
          <w:p w14:paraId="73A4C19E" w14:textId="34F4E537" w:rsidR="004512A9" w:rsidRPr="0047226B" w:rsidRDefault="004512A9">
            <w:pPr>
              <w:rPr>
                <w:color w:val="000000"/>
              </w:rPr>
            </w:pPr>
            <w:r w:rsidRPr="0047226B">
              <w:rPr>
                <w:color w:val="000000"/>
                <w:sz w:val="22"/>
                <w:szCs w:val="22"/>
              </w:rPr>
              <w:t xml:space="preserve">MARITZA CAROLINA </w:t>
            </w:r>
            <w:r w:rsidR="00967B1B" w:rsidRPr="0047226B">
              <w:rPr>
                <w:color w:val="000000"/>
                <w:sz w:val="22"/>
                <w:szCs w:val="22"/>
              </w:rPr>
              <w:t>GONZALEZ GALEANO</w:t>
            </w:r>
          </w:p>
        </w:tc>
        <w:tc>
          <w:tcPr>
            <w:tcW w:w="1200" w:type="dxa"/>
            <w:tcBorders>
              <w:top w:val="nil"/>
              <w:left w:val="nil"/>
              <w:bottom w:val="single" w:sz="4" w:space="0" w:color="auto"/>
              <w:right w:val="single" w:sz="4" w:space="0" w:color="auto"/>
            </w:tcBorders>
            <w:shd w:val="clear" w:color="auto" w:fill="auto"/>
            <w:noWrap/>
            <w:vAlign w:val="center"/>
            <w:hideMark/>
          </w:tcPr>
          <w:p w14:paraId="12A4C7FB" w14:textId="77777777" w:rsidR="004512A9" w:rsidRPr="0047226B" w:rsidRDefault="004512A9">
            <w:pPr>
              <w:jc w:val="center"/>
              <w:rPr>
                <w:color w:val="000000"/>
              </w:rPr>
            </w:pPr>
            <w:r w:rsidRPr="0047226B">
              <w:rPr>
                <w:color w:val="000000"/>
                <w:sz w:val="22"/>
                <w:szCs w:val="22"/>
              </w:rPr>
              <w:t>252</w:t>
            </w:r>
          </w:p>
        </w:tc>
        <w:tc>
          <w:tcPr>
            <w:tcW w:w="1040" w:type="dxa"/>
            <w:tcBorders>
              <w:top w:val="nil"/>
              <w:left w:val="nil"/>
              <w:bottom w:val="single" w:sz="4" w:space="0" w:color="auto"/>
              <w:right w:val="single" w:sz="4" w:space="0" w:color="auto"/>
            </w:tcBorders>
            <w:shd w:val="clear" w:color="auto" w:fill="auto"/>
            <w:noWrap/>
            <w:vAlign w:val="bottom"/>
            <w:hideMark/>
          </w:tcPr>
          <w:p w14:paraId="5698AC24" w14:textId="77777777" w:rsidR="004512A9" w:rsidRPr="0047226B" w:rsidRDefault="004512A9">
            <w:pPr>
              <w:jc w:val="center"/>
              <w:rPr>
                <w:color w:val="000000"/>
              </w:rPr>
            </w:pPr>
            <w:r w:rsidRPr="0047226B">
              <w:rPr>
                <w:color w:val="000000"/>
                <w:sz w:val="22"/>
                <w:szCs w:val="22"/>
              </w:rPr>
              <w:t>272</w:t>
            </w:r>
          </w:p>
        </w:tc>
        <w:tc>
          <w:tcPr>
            <w:tcW w:w="1200" w:type="dxa"/>
            <w:tcBorders>
              <w:top w:val="nil"/>
              <w:left w:val="nil"/>
              <w:bottom w:val="single" w:sz="4" w:space="0" w:color="auto"/>
              <w:right w:val="single" w:sz="4" w:space="0" w:color="auto"/>
            </w:tcBorders>
            <w:shd w:val="clear" w:color="auto" w:fill="auto"/>
            <w:noWrap/>
            <w:vAlign w:val="bottom"/>
            <w:hideMark/>
          </w:tcPr>
          <w:p w14:paraId="3A10D79E" w14:textId="77777777" w:rsidR="004512A9" w:rsidRPr="0047226B" w:rsidRDefault="004512A9">
            <w:pPr>
              <w:jc w:val="center"/>
              <w:rPr>
                <w:color w:val="000000"/>
              </w:rPr>
            </w:pPr>
            <w:r w:rsidRPr="0047226B">
              <w:rPr>
                <w:color w:val="000000"/>
                <w:sz w:val="22"/>
                <w:szCs w:val="22"/>
              </w:rPr>
              <w:t>259</w:t>
            </w:r>
          </w:p>
        </w:tc>
      </w:tr>
      <w:tr w:rsidR="004512A9" w:rsidRPr="0047226B" w14:paraId="2BF1BD3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EA43A82" w14:textId="77777777" w:rsidR="004512A9" w:rsidRPr="0047226B" w:rsidRDefault="004512A9">
            <w:pPr>
              <w:rPr>
                <w:color w:val="000000"/>
              </w:rPr>
            </w:pPr>
            <w:r w:rsidRPr="0047226B">
              <w:rPr>
                <w:color w:val="000000"/>
                <w:sz w:val="22"/>
                <w:szCs w:val="22"/>
              </w:rPr>
              <w:t>23 DE AGOSTO</w:t>
            </w:r>
          </w:p>
        </w:tc>
        <w:tc>
          <w:tcPr>
            <w:tcW w:w="4134" w:type="dxa"/>
            <w:tcBorders>
              <w:top w:val="nil"/>
              <w:left w:val="nil"/>
              <w:bottom w:val="single" w:sz="4" w:space="0" w:color="auto"/>
              <w:right w:val="single" w:sz="4" w:space="0" w:color="auto"/>
            </w:tcBorders>
            <w:shd w:val="clear" w:color="auto" w:fill="auto"/>
            <w:noWrap/>
            <w:vAlign w:val="bottom"/>
            <w:hideMark/>
          </w:tcPr>
          <w:p w14:paraId="0D6577DA" w14:textId="77777777" w:rsidR="004512A9" w:rsidRPr="0047226B" w:rsidRDefault="004512A9">
            <w:pPr>
              <w:rPr>
                <w:color w:val="000000"/>
              </w:rPr>
            </w:pPr>
            <w:r w:rsidRPr="0047226B">
              <w:rPr>
                <w:color w:val="000000"/>
                <w:sz w:val="22"/>
                <w:szCs w:val="22"/>
              </w:rPr>
              <w:t>CARLOS ANTONIO MENDOZA SIBRIAN</w:t>
            </w:r>
          </w:p>
        </w:tc>
        <w:tc>
          <w:tcPr>
            <w:tcW w:w="1200" w:type="dxa"/>
            <w:tcBorders>
              <w:top w:val="nil"/>
              <w:left w:val="nil"/>
              <w:bottom w:val="single" w:sz="4" w:space="0" w:color="auto"/>
              <w:right w:val="single" w:sz="4" w:space="0" w:color="auto"/>
            </w:tcBorders>
            <w:shd w:val="clear" w:color="auto" w:fill="auto"/>
            <w:noWrap/>
            <w:vAlign w:val="center"/>
            <w:hideMark/>
          </w:tcPr>
          <w:p w14:paraId="08B3ABE2" w14:textId="77777777" w:rsidR="004512A9" w:rsidRPr="0047226B" w:rsidRDefault="004512A9">
            <w:pPr>
              <w:jc w:val="center"/>
              <w:rPr>
                <w:color w:val="000000"/>
              </w:rPr>
            </w:pPr>
            <w:r w:rsidRPr="0047226B">
              <w:rPr>
                <w:color w:val="000000"/>
                <w:sz w:val="22"/>
                <w:szCs w:val="22"/>
              </w:rPr>
              <w:t>253</w:t>
            </w:r>
          </w:p>
        </w:tc>
        <w:tc>
          <w:tcPr>
            <w:tcW w:w="1040" w:type="dxa"/>
            <w:tcBorders>
              <w:top w:val="nil"/>
              <w:left w:val="nil"/>
              <w:bottom w:val="single" w:sz="4" w:space="0" w:color="auto"/>
              <w:right w:val="single" w:sz="4" w:space="0" w:color="auto"/>
            </w:tcBorders>
            <w:shd w:val="clear" w:color="auto" w:fill="auto"/>
            <w:noWrap/>
            <w:vAlign w:val="bottom"/>
            <w:hideMark/>
          </w:tcPr>
          <w:p w14:paraId="6FD5ADBA" w14:textId="77777777" w:rsidR="004512A9" w:rsidRPr="0047226B" w:rsidRDefault="004512A9">
            <w:pPr>
              <w:jc w:val="center"/>
              <w:rPr>
                <w:color w:val="000000"/>
              </w:rPr>
            </w:pPr>
            <w:r w:rsidRPr="0047226B">
              <w:rPr>
                <w:color w:val="000000"/>
                <w:sz w:val="22"/>
                <w:szCs w:val="22"/>
              </w:rPr>
              <w:t>273</w:t>
            </w:r>
          </w:p>
        </w:tc>
        <w:tc>
          <w:tcPr>
            <w:tcW w:w="1200" w:type="dxa"/>
            <w:tcBorders>
              <w:top w:val="nil"/>
              <w:left w:val="nil"/>
              <w:bottom w:val="single" w:sz="4" w:space="0" w:color="auto"/>
              <w:right w:val="single" w:sz="4" w:space="0" w:color="auto"/>
            </w:tcBorders>
            <w:shd w:val="clear" w:color="auto" w:fill="auto"/>
            <w:noWrap/>
            <w:vAlign w:val="bottom"/>
            <w:hideMark/>
          </w:tcPr>
          <w:p w14:paraId="7376B459" w14:textId="77777777" w:rsidR="004512A9" w:rsidRPr="0047226B" w:rsidRDefault="004512A9">
            <w:pPr>
              <w:jc w:val="center"/>
              <w:rPr>
                <w:color w:val="000000"/>
              </w:rPr>
            </w:pPr>
            <w:r w:rsidRPr="0047226B">
              <w:rPr>
                <w:color w:val="000000"/>
                <w:sz w:val="22"/>
                <w:szCs w:val="22"/>
              </w:rPr>
              <w:t>260</w:t>
            </w:r>
          </w:p>
        </w:tc>
      </w:tr>
      <w:tr w:rsidR="004512A9" w:rsidRPr="0047226B" w14:paraId="1114788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3F566DC" w14:textId="77777777" w:rsidR="004512A9" w:rsidRPr="0047226B" w:rsidRDefault="004512A9">
            <w:pPr>
              <w:rPr>
                <w:color w:val="000000"/>
              </w:rPr>
            </w:pPr>
            <w:r w:rsidRPr="0047226B">
              <w:rPr>
                <w:color w:val="000000"/>
                <w:sz w:val="22"/>
                <w:szCs w:val="22"/>
              </w:rPr>
              <w:t>18 DE AGOSTO</w:t>
            </w:r>
          </w:p>
        </w:tc>
        <w:tc>
          <w:tcPr>
            <w:tcW w:w="4134" w:type="dxa"/>
            <w:tcBorders>
              <w:top w:val="nil"/>
              <w:left w:val="nil"/>
              <w:bottom w:val="single" w:sz="4" w:space="0" w:color="auto"/>
              <w:right w:val="single" w:sz="4" w:space="0" w:color="auto"/>
            </w:tcBorders>
            <w:shd w:val="clear" w:color="auto" w:fill="auto"/>
            <w:noWrap/>
            <w:vAlign w:val="bottom"/>
            <w:hideMark/>
          </w:tcPr>
          <w:p w14:paraId="2877EB60" w14:textId="77777777" w:rsidR="004512A9" w:rsidRPr="0047226B" w:rsidRDefault="004512A9">
            <w:pPr>
              <w:rPr>
                <w:color w:val="000000"/>
              </w:rPr>
            </w:pPr>
            <w:r w:rsidRPr="0047226B">
              <w:rPr>
                <w:color w:val="000000"/>
                <w:sz w:val="22"/>
                <w:szCs w:val="22"/>
              </w:rPr>
              <w:t>GISSELA ABIGAIL CARPIO MORAN</w:t>
            </w:r>
          </w:p>
        </w:tc>
        <w:tc>
          <w:tcPr>
            <w:tcW w:w="1200" w:type="dxa"/>
            <w:tcBorders>
              <w:top w:val="nil"/>
              <w:left w:val="nil"/>
              <w:bottom w:val="single" w:sz="4" w:space="0" w:color="auto"/>
              <w:right w:val="single" w:sz="4" w:space="0" w:color="auto"/>
            </w:tcBorders>
            <w:shd w:val="clear" w:color="auto" w:fill="auto"/>
            <w:noWrap/>
            <w:vAlign w:val="center"/>
            <w:hideMark/>
          </w:tcPr>
          <w:p w14:paraId="1B8D999E" w14:textId="77777777" w:rsidR="004512A9" w:rsidRPr="0047226B" w:rsidRDefault="004512A9">
            <w:pPr>
              <w:jc w:val="center"/>
              <w:rPr>
                <w:color w:val="000000"/>
              </w:rPr>
            </w:pPr>
            <w:r w:rsidRPr="0047226B">
              <w:rPr>
                <w:color w:val="000000"/>
                <w:sz w:val="22"/>
                <w:szCs w:val="22"/>
              </w:rPr>
              <w:t>254</w:t>
            </w:r>
          </w:p>
        </w:tc>
        <w:tc>
          <w:tcPr>
            <w:tcW w:w="1040" w:type="dxa"/>
            <w:tcBorders>
              <w:top w:val="nil"/>
              <w:left w:val="nil"/>
              <w:bottom w:val="single" w:sz="4" w:space="0" w:color="auto"/>
              <w:right w:val="single" w:sz="4" w:space="0" w:color="auto"/>
            </w:tcBorders>
            <w:shd w:val="clear" w:color="auto" w:fill="auto"/>
            <w:noWrap/>
            <w:vAlign w:val="bottom"/>
            <w:hideMark/>
          </w:tcPr>
          <w:p w14:paraId="224B10C7" w14:textId="77777777" w:rsidR="004512A9" w:rsidRPr="0047226B" w:rsidRDefault="004512A9">
            <w:pPr>
              <w:jc w:val="center"/>
              <w:rPr>
                <w:color w:val="000000"/>
              </w:rPr>
            </w:pPr>
            <w:r w:rsidRPr="0047226B">
              <w:rPr>
                <w:color w:val="000000"/>
                <w:sz w:val="22"/>
                <w:szCs w:val="22"/>
              </w:rPr>
              <w:t>274</w:t>
            </w:r>
          </w:p>
        </w:tc>
        <w:tc>
          <w:tcPr>
            <w:tcW w:w="1200" w:type="dxa"/>
            <w:tcBorders>
              <w:top w:val="nil"/>
              <w:left w:val="nil"/>
              <w:bottom w:val="single" w:sz="4" w:space="0" w:color="auto"/>
              <w:right w:val="single" w:sz="4" w:space="0" w:color="auto"/>
            </w:tcBorders>
            <w:shd w:val="clear" w:color="auto" w:fill="auto"/>
            <w:noWrap/>
            <w:vAlign w:val="bottom"/>
            <w:hideMark/>
          </w:tcPr>
          <w:p w14:paraId="34CF559F" w14:textId="77777777" w:rsidR="004512A9" w:rsidRPr="0047226B" w:rsidRDefault="004512A9">
            <w:pPr>
              <w:jc w:val="center"/>
              <w:rPr>
                <w:color w:val="000000"/>
              </w:rPr>
            </w:pPr>
            <w:r w:rsidRPr="0047226B">
              <w:rPr>
                <w:color w:val="000000"/>
                <w:sz w:val="22"/>
                <w:szCs w:val="22"/>
              </w:rPr>
              <w:t>261</w:t>
            </w:r>
          </w:p>
        </w:tc>
      </w:tr>
      <w:tr w:rsidR="004512A9" w:rsidRPr="0047226B" w14:paraId="03CAA7B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95F81C4" w14:textId="77777777" w:rsidR="004512A9" w:rsidRPr="0047226B" w:rsidRDefault="004512A9">
            <w:pPr>
              <w:rPr>
                <w:color w:val="000000"/>
              </w:rPr>
            </w:pPr>
            <w:r w:rsidRPr="0047226B">
              <w:rPr>
                <w:color w:val="000000"/>
                <w:sz w:val="22"/>
                <w:szCs w:val="22"/>
              </w:rPr>
              <w:t>03 DE JUNIO</w:t>
            </w:r>
          </w:p>
        </w:tc>
        <w:tc>
          <w:tcPr>
            <w:tcW w:w="4134" w:type="dxa"/>
            <w:tcBorders>
              <w:top w:val="nil"/>
              <w:left w:val="nil"/>
              <w:bottom w:val="single" w:sz="4" w:space="0" w:color="auto"/>
              <w:right w:val="single" w:sz="4" w:space="0" w:color="auto"/>
            </w:tcBorders>
            <w:shd w:val="clear" w:color="auto" w:fill="auto"/>
            <w:noWrap/>
            <w:vAlign w:val="bottom"/>
            <w:hideMark/>
          </w:tcPr>
          <w:p w14:paraId="4002300B" w14:textId="77777777" w:rsidR="004512A9" w:rsidRPr="0047226B" w:rsidRDefault="004512A9">
            <w:pPr>
              <w:rPr>
                <w:color w:val="000000"/>
              </w:rPr>
            </w:pPr>
            <w:r w:rsidRPr="0047226B">
              <w:rPr>
                <w:color w:val="000000"/>
                <w:sz w:val="22"/>
                <w:szCs w:val="22"/>
              </w:rPr>
              <w:t>ROXANA YESSENIA VELIS CRUZ</w:t>
            </w:r>
          </w:p>
        </w:tc>
        <w:tc>
          <w:tcPr>
            <w:tcW w:w="1200" w:type="dxa"/>
            <w:tcBorders>
              <w:top w:val="nil"/>
              <w:left w:val="nil"/>
              <w:bottom w:val="single" w:sz="4" w:space="0" w:color="auto"/>
              <w:right w:val="single" w:sz="4" w:space="0" w:color="auto"/>
            </w:tcBorders>
            <w:shd w:val="clear" w:color="auto" w:fill="auto"/>
            <w:noWrap/>
            <w:vAlign w:val="center"/>
            <w:hideMark/>
          </w:tcPr>
          <w:p w14:paraId="2EF9E8CB" w14:textId="77777777" w:rsidR="004512A9" w:rsidRPr="0047226B" w:rsidRDefault="004512A9">
            <w:pPr>
              <w:jc w:val="center"/>
              <w:rPr>
                <w:color w:val="000000"/>
              </w:rPr>
            </w:pPr>
            <w:r w:rsidRPr="0047226B">
              <w:rPr>
                <w:color w:val="000000"/>
                <w:sz w:val="22"/>
                <w:szCs w:val="22"/>
              </w:rPr>
              <w:t>255</w:t>
            </w:r>
          </w:p>
        </w:tc>
        <w:tc>
          <w:tcPr>
            <w:tcW w:w="1040" w:type="dxa"/>
            <w:tcBorders>
              <w:top w:val="nil"/>
              <w:left w:val="nil"/>
              <w:bottom w:val="single" w:sz="4" w:space="0" w:color="auto"/>
              <w:right w:val="single" w:sz="4" w:space="0" w:color="auto"/>
            </w:tcBorders>
            <w:shd w:val="clear" w:color="auto" w:fill="auto"/>
            <w:noWrap/>
            <w:vAlign w:val="bottom"/>
            <w:hideMark/>
          </w:tcPr>
          <w:p w14:paraId="44648292" w14:textId="77777777" w:rsidR="004512A9" w:rsidRPr="0047226B" w:rsidRDefault="004512A9">
            <w:pPr>
              <w:jc w:val="center"/>
              <w:rPr>
                <w:color w:val="000000"/>
              </w:rPr>
            </w:pPr>
            <w:r w:rsidRPr="0047226B">
              <w:rPr>
                <w:color w:val="000000"/>
                <w:sz w:val="22"/>
                <w:szCs w:val="22"/>
              </w:rPr>
              <w:t>275</w:t>
            </w:r>
          </w:p>
        </w:tc>
        <w:tc>
          <w:tcPr>
            <w:tcW w:w="1200" w:type="dxa"/>
            <w:tcBorders>
              <w:top w:val="nil"/>
              <w:left w:val="nil"/>
              <w:bottom w:val="single" w:sz="4" w:space="0" w:color="auto"/>
              <w:right w:val="single" w:sz="4" w:space="0" w:color="auto"/>
            </w:tcBorders>
            <w:shd w:val="clear" w:color="auto" w:fill="auto"/>
            <w:noWrap/>
            <w:vAlign w:val="bottom"/>
            <w:hideMark/>
          </w:tcPr>
          <w:p w14:paraId="5EF1F82C" w14:textId="77777777" w:rsidR="004512A9" w:rsidRPr="0047226B" w:rsidRDefault="004512A9">
            <w:pPr>
              <w:jc w:val="center"/>
              <w:rPr>
                <w:color w:val="000000"/>
              </w:rPr>
            </w:pPr>
            <w:r w:rsidRPr="0047226B">
              <w:rPr>
                <w:color w:val="000000"/>
                <w:sz w:val="22"/>
                <w:szCs w:val="22"/>
              </w:rPr>
              <w:t>262</w:t>
            </w:r>
          </w:p>
        </w:tc>
      </w:tr>
      <w:tr w:rsidR="004512A9" w:rsidRPr="0047226B" w14:paraId="2E8C6B8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09121BA" w14:textId="77777777" w:rsidR="004512A9" w:rsidRPr="0047226B" w:rsidRDefault="004512A9">
            <w:pPr>
              <w:rPr>
                <w:color w:val="000000"/>
              </w:rPr>
            </w:pPr>
            <w:r w:rsidRPr="0047226B">
              <w:rPr>
                <w:color w:val="000000"/>
                <w:sz w:val="22"/>
                <w:szCs w:val="22"/>
              </w:rPr>
              <w:t>23 DE AGOSTO</w:t>
            </w:r>
          </w:p>
        </w:tc>
        <w:tc>
          <w:tcPr>
            <w:tcW w:w="4134" w:type="dxa"/>
            <w:tcBorders>
              <w:top w:val="nil"/>
              <w:left w:val="nil"/>
              <w:bottom w:val="single" w:sz="4" w:space="0" w:color="auto"/>
              <w:right w:val="single" w:sz="4" w:space="0" w:color="auto"/>
            </w:tcBorders>
            <w:shd w:val="clear" w:color="auto" w:fill="auto"/>
            <w:noWrap/>
            <w:vAlign w:val="bottom"/>
            <w:hideMark/>
          </w:tcPr>
          <w:p w14:paraId="2AC794EB" w14:textId="77777777" w:rsidR="004512A9" w:rsidRPr="0047226B" w:rsidRDefault="004512A9">
            <w:pPr>
              <w:rPr>
                <w:color w:val="000000"/>
              </w:rPr>
            </w:pPr>
            <w:r w:rsidRPr="0047226B">
              <w:rPr>
                <w:color w:val="000000"/>
                <w:sz w:val="22"/>
                <w:szCs w:val="22"/>
              </w:rPr>
              <w:t>ENA DAMARIS MEJIA SANCHEZ</w:t>
            </w:r>
          </w:p>
        </w:tc>
        <w:tc>
          <w:tcPr>
            <w:tcW w:w="1200" w:type="dxa"/>
            <w:tcBorders>
              <w:top w:val="nil"/>
              <w:left w:val="nil"/>
              <w:bottom w:val="single" w:sz="4" w:space="0" w:color="auto"/>
              <w:right w:val="single" w:sz="4" w:space="0" w:color="auto"/>
            </w:tcBorders>
            <w:shd w:val="clear" w:color="auto" w:fill="auto"/>
            <w:noWrap/>
            <w:vAlign w:val="center"/>
            <w:hideMark/>
          </w:tcPr>
          <w:p w14:paraId="45A8C5A0" w14:textId="77777777" w:rsidR="004512A9" w:rsidRPr="0047226B" w:rsidRDefault="004512A9">
            <w:pPr>
              <w:jc w:val="center"/>
              <w:rPr>
                <w:color w:val="000000"/>
              </w:rPr>
            </w:pPr>
            <w:r w:rsidRPr="0047226B">
              <w:rPr>
                <w:color w:val="000000"/>
                <w:sz w:val="22"/>
                <w:szCs w:val="22"/>
              </w:rPr>
              <w:t>256</w:t>
            </w:r>
          </w:p>
        </w:tc>
        <w:tc>
          <w:tcPr>
            <w:tcW w:w="1040" w:type="dxa"/>
            <w:tcBorders>
              <w:top w:val="nil"/>
              <w:left w:val="nil"/>
              <w:bottom w:val="single" w:sz="4" w:space="0" w:color="auto"/>
              <w:right w:val="single" w:sz="4" w:space="0" w:color="auto"/>
            </w:tcBorders>
            <w:shd w:val="clear" w:color="auto" w:fill="auto"/>
            <w:noWrap/>
            <w:vAlign w:val="bottom"/>
            <w:hideMark/>
          </w:tcPr>
          <w:p w14:paraId="76B26530" w14:textId="77777777" w:rsidR="004512A9" w:rsidRPr="0047226B" w:rsidRDefault="004512A9">
            <w:pPr>
              <w:jc w:val="center"/>
              <w:rPr>
                <w:color w:val="000000"/>
              </w:rPr>
            </w:pPr>
            <w:r w:rsidRPr="0047226B">
              <w:rPr>
                <w:color w:val="000000"/>
                <w:sz w:val="22"/>
                <w:szCs w:val="22"/>
              </w:rPr>
              <w:t>276</w:t>
            </w:r>
          </w:p>
        </w:tc>
        <w:tc>
          <w:tcPr>
            <w:tcW w:w="1200" w:type="dxa"/>
            <w:tcBorders>
              <w:top w:val="nil"/>
              <w:left w:val="nil"/>
              <w:bottom w:val="single" w:sz="4" w:space="0" w:color="auto"/>
              <w:right w:val="single" w:sz="4" w:space="0" w:color="auto"/>
            </w:tcBorders>
            <w:shd w:val="clear" w:color="auto" w:fill="auto"/>
            <w:noWrap/>
            <w:vAlign w:val="bottom"/>
            <w:hideMark/>
          </w:tcPr>
          <w:p w14:paraId="34E0C904" w14:textId="77777777" w:rsidR="004512A9" w:rsidRPr="0047226B" w:rsidRDefault="004512A9">
            <w:pPr>
              <w:jc w:val="center"/>
              <w:rPr>
                <w:color w:val="000000"/>
              </w:rPr>
            </w:pPr>
            <w:r w:rsidRPr="0047226B">
              <w:rPr>
                <w:color w:val="000000"/>
                <w:sz w:val="22"/>
                <w:szCs w:val="22"/>
              </w:rPr>
              <w:t>263</w:t>
            </w:r>
          </w:p>
        </w:tc>
      </w:tr>
      <w:tr w:rsidR="004512A9" w:rsidRPr="0047226B" w14:paraId="6079FD4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C06FCE7" w14:textId="77777777" w:rsidR="004512A9" w:rsidRPr="0047226B" w:rsidRDefault="004512A9">
            <w:pPr>
              <w:rPr>
                <w:color w:val="000000"/>
              </w:rPr>
            </w:pPr>
            <w:r w:rsidRPr="0047226B">
              <w:rPr>
                <w:color w:val="000000"/>
                <w:sz w:val="22"/>
                <w:szCs w:val="22"/>
              </w:rPr>
              <w:t>23 DE AGOSTO</w:t>
            </w:r>
          </w:p>
        </w:tc>
        <w:tc>
          <w:tcPr>
            <w:tcW w:w="4134" w:type="dxa"/>
            <w:tcBorders>
              <w:top w:val="nil"/>
              <w:left w:val="nil"/>
              <w:bottom w:val="single" w:sz="4" w:space="0" w:color="auto"/>
              <w:right w:val="single" w:sz="4" w:space="0" w:color="auto"/>
            </w:tcBorders>
            <w:shd w:val="clear" w:color="auto" w:fill="auto"/>
            <w:noWrap/>
            <w:vAlign w:val="bottom"/>
            <w:hideMark/>
          </w:tcPr>
          <w:p w14:paraId="13210D5A" w14:textId="77777777" w:rsidR="004512A9" w:rsidRPr="0047226B" w:rsidRDefault="004512A9">
            <w:pPr>
              <w:rPr>
                <w:color w:val="000000"/>
              </w:rPr>
            </w:pPr>
            <w:r w:rsidRPr="0047226B">
              <w:rPr>
                <w:color w:val="000000"/>
                <w:sz w:val="22"/>
                <w:szCs w:val="22"/>
              </w:rPr>
              <w:t>KARINA ELIZABETH MONTANO ALVAREZ</w:t>
            </w:r>
          </w:p>
        </w:tc>
        <w:tc>
          <w:tcPr>
            <w:tcW w:w="1200" w:type="dxa"/>
            <w:tcBorders>
              <w:top w:val="nil"/>
              <w:left w:val="nil"/>
              <w:bottom w:val="single" w:sz="4" w:space="0" w:color="auto"/>
              <w:right w:val="single" w:sz="4" w:space="0" w:color="auto"/>
            </w:tcBorders>
            <w:shd w:val="clear" w:color="auto" w:fill="auto"/>
            <w:noWrap/>
            <w:vAlign w:val="center"/>
            <w:hideMark/>
          </w:tcPr>
          <w:p w14:paraId="7609EA97" w14:textId="77777777" w:rsidR="004512A9" w:rsidRPr="0047226B" w:rsidRDefault="004512A9">
            <w:pPr>
              <w:jc w:val="center"/>
              <w:rPr>
                <w:color w:val="000000"/>
              </w:rPr>
            </w:pPr>
            <w:r w:rsidRPr="0047226B">
              <w:rPr>
                <w:color w:val="000000"/>
                <w:sz w:val="22"/>
                <w:szCs w:val="22"/>
              </w:rPr>
              <w:t>257</w:t>
            </w:r>
          </w:p>
        </w:tc>
        <w:tc>
          <w:tcPr>
            <w:tcW w:w="1040" w:type="dxa"/>
            <w:tcBorders>
              <w:top w:val="nil"/>
              <w:left w:val="nil"/>
              <w:bottom w:val="single" w:sz="4" w:space="0" w:color="auto"/>
              <w:right w:val="single" w:sz="4" w:space="0" w:color="auto"/>
            </w:tcBorders>
            <w:shd w:val="clear" w:color="auto" w:fill="auto"/>
            <w:noWrap/>
            <w:vAlign w:val="bottom"/>
            <w:hideMark/>
          </w:tcPr>
          <w:p w14:paraId="7579AC32" w14:textId="77777777" w:rsidR="004512A9" w:rsidRPr="0047226B" w:rsidRDefault="004512A9">
            <w:pPr>
              <w:jc w:val="center"/>
              <w:rPr>
                <w:color w:val="000000"/>
              </w:rPr>
            </w:pPr>
            <w:r w:rsidRPr="0047226B">
              <w:rPr>
                <w:color w:val="000000"/>
                <w:sz w:val="22"/>
                <w:szCs w:val="22"/>
              </w:rPr>
              <w:t>277</w:t>
            </w:r>
          </w:p>
        </w:tc>
        <w:tc>
          <w:tcPr>
            <w:tcW w:w="1200" w:type="dxa"/>
            <w:tcBorders>
              <w:top w:val="nil"/>
              <w:left w:val="nil"/>
              <w:bottom w:val="single" w:sz="4" w:space="0" w:color="auto"/>
              <w:right w:val="single" w:sz="4" w:space="0" w:color="auto"/>
            </w:tcBorders>
            <w:shd w:val="clear" w:color="auto" w:fill="auto"/>
            <w:noWrap/>
            <w:vAlign w:val="bottom"/>
            <w:hideMark/>
          </w:tcPr>
          <w:p w14:paraId="57CFF86B" w14:textId="77777777" w:rsidR="004512A9" w:rsidRPr="0047226B" w:rsidRDefault="004512A9">
            <w:pPr>
              <w:jc w:val="center"/>
              <w:rPr>
                <w:color w:val="000000"/>
              </w:rPr>
            </w:pPr>
            <w:r w:rsidRPr="0047226B">
              <w:rPr>
                <w:color w:val="000000"/>
                <w:sz w:val="22"/>
                <w:szCs w:val="22"/>
              </w:rPr>
              <w:t>264</w:t>
            </w:r>
          </w:p>
        </w:tc>
      </w:tr>
      <w:tr w:rsidR="004512A9" w:rsidRPr="0047226B" w14:paraId="54BFE94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2F5A564" w14:textId="77777777" w:rsidR="004512A9" w:rsidRPr="0047226B" w:rsidRDefault="004512A9">
            <w:pPr>
              <w:rPr>
                <w:color w:val="000000"/>
              </w:rPr>
            </w:pPr>
            <w:r w:rsidRPr="0047226B">
              <w:rPr>
                <w:color w:val="000000"/>
                <w:sz w:val="22"/>
                <w:szCs w:val="22"/>
              </w:rPr>
              <w:t>15 DE AGOSTO</w:t>
            </w:r>
          </w:p>
        </w:tc>
        <w:tc>
          <w:tcPr>
            <w:tcW w:w="4134" w:type="dxa"/>
            <w:tcBorders>
              <w:top w:val="nil"/>
              <w:left w:val="nil"/>
              <w:bottom w:val="single" w:sz="4" w:space="0" w:color="auto"/>
              <w:right w:val="single" w:sz="4" w:space="0" w:color="auto"/>
            </w:tcBorders>
            <w:shd w:val="clear" w:color="auto" w:fill="auto"/>
            <w:noWrap/>
            <w:vAlign w:val="bottom"/>
            <w:hideMark/>
          </w:tcPr>
          <w:p w14:paraId="64D6D40E" w14:textId="77777777" w:rsidR="004512A9" w:rsidRPr="0047226B" w:rsidRDefault="004512A9">
            <w:pPr>
              <w:rPr>
                <w:color w:val="000000"/>
              </w:rPr>
            </w:pPr>
            <w:r w:rsidRPr="0047226B">
              <w:rPr>
                <w:color w:val="000000"/>
                <w:sz w:val="22"/>
                <w:szCs w:val="22"/>
              </w:rPr>
              <w:t>MARIA GUADALUPE ORTEGA DURAN</w:t>
            </w:r>
          </w:p>
        </w:tc>
        <w:tc>
          <w:tcPr>
            <w:tcW w:w="1200" w:type="dxa"/>
            <w:tcBorders>
              <w:top w:val="nil"/>
              <w:left w:val="nil"/>
              <w:bottom w:val="single" w:sz="4" w:space="0" w:color="auto"/>
              <w:right w:val="single" w:sz="4" w:space="0" w:color="auto"/>
            </w:tcBorders>
            <w:shd w:val="clear" w:color="auto" w:fill="auto"/>
            <w:noWrap/>
            <w:vAlign w:val="center"/>
            <w:hideMark/>
          </w:tcPr>
          <w:p w14:paraId="2091F80D" w14:textId="77777777" w:rsidR="004512A9" w:rsidRPr="0047226B" w:rsidRDefault="004512A9">
            <w:pPr>
              <w:jc w:val="center"/>
              <w:rPr>
                <w:color w:val="000000"/>
              </w:rPr>
            </w:pPr>
            <w:r w:rsidRPr="0047226B">
              <w:rPr>
                <w:color w:val="000000"/>
                <w:sz w:val="22"/>
                <w:szCs w:val="22"/>
              </w:rPr>
              <w:t>258</w:t>
            </w:r>
          </w:p>
        </w:tc>
        <w:tc>
          <w:tcPr>
            <w:tcW w:w="1040" w:type="dxa"/>
            <w:tcBorders>
              <w:top w:val="nil"/>
              <w:left w:val="nil"/>
              <w:bottom w:val="single" w:sz="4" w:space="0" w:color="auto"/>
              <w:right w:val="single" w:sz="4" w:space="0" w:color="auto"/>
            </w:tcBorders>
            <w:shd w:val="clear" w:color="auto" w:fill="auto"/>
            <w:noWrap/>
            <w:vAlign w:val="bottom"/>
            <w:hideMark/>
          </w:tcPr>
          <w:p w14:paraId="1AE5D1D5" w14:textId="77777777" w:rsidR="004512A9" w:rsidRPr="0047226B" w:rsidRDefault="004512A9">
            <w:pPr>
              <w:jc w:val="center"/>
              <w:rPr>
                <w:color w:val="000000"/>
              </w:rPr>
            </w:pPr>
            <w:r w:rsidRPr="0047226B">
              <w:rPr>
                <w:color w:val="000000"/>
                <w:sz w:val="22"/>
                <w:szCs w:val="22"/>
              </w:rPr>
              <w:t>278</w:t>
            </w:r>
          </w:p>
        </w:tc>
        <w:tc>
          <w:tcPr>
            <w:tcW w:w="1200" w:type="dxa"/>
            <w:tcBorders>
              <w:top w:val="nil"/>
              <w:left w:val="nil"/>
              <w:bottom w:val="single" w:sz="4" w:space="0" w:color="auto"/>
              <w:right w:val="single" w:sz="4" w:space="0" w:color="auto"/>
            </w:tcBorders>
            <w:shd w:val="clear" w:color="auto" w:fill="auto"/>
            <w:noWrap/>
            <w:vAlign w:val="bottom"/>
            <w:hideMark/>
          </w:tcPr>
          <w:p w14:paraId="7DAF9A50" w14:textId="77777777" w:rsidR="004512A9" w:rsidRPr="0047226B" w:rsidRDefault="004512A9">
            <w:pPr>
              <w:jc w:val="center"/>
              <w:rPr>
                <w:color w:val="000000"/>
              </w:rPr>
            </w:pPr>
            <w:r w:rsidRPr="0047226B">
              <w:rPr>
                <w:color w:val="000000"/>
                <w:sz w:val="22"/>
                <w:szCs w:val="22"/>
              </w:rPr>
              <w:t>265</w:t>
            </w:r>
          </w:p>
        </w:tc>
      </w:tr>
      <w:tr w:rsidR="004512A9" w:rsidRPr="0047226B" w14:paraId="237D465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164DFCB" w14:textId="77777777" w:rsidR="004512A9" w:rsidRPr="0047226B" w:rsidRDefault="004512A9">
            <w:pPr>
              <w:rPr>
                <w:color w:val="000000"/>
              </w:rPr>
            </w:pPr>
            <w:r w:rsidRPr="0047226B">
              <w:rPr>
                <w:color w:val="000000"/>
                <w:sz w:val="22"/>
                <w:szCs w:val="22"/>
              </w:rPr>
              <w:t>18 DE AGOSTO</w:t>
            </w:r>
          </w:p>
        </w:tc>
        <w:tc>
          <w:tcPr>
            <w:tcW w:w="4134" w:type="dxa"/>
            <w:tcBorders>
              <w:top w:val="nil"/>
              <w:left w:val="nil"/>
              <w:bottom w:val="single" w:sz="4" w:space="0" w:color="auto"/>
              <w:right w:val="single" w:sz="4" w:space="0" w:color="auto"/>
            </w:tcBorders>
            <w:shd w:val="clear" w:color="auto" w:fill="auto"/>
            <w:vAlign w:val="bottom"/>
            <w:hideMark/>
          </w:tcPr>
          <w:p w14:paraId="75EA65E1" w14:textId="77777777" w:rsidR="004512A9" w:rsidRPr="0047226B" w:rsidRDefault="004512A9">
            <w:pPr>
              <w:rPr>
                <w:color w:val="000000"/>
              </w:rPr>
            </w:pPr>
            <w:r w:rsidRPr="0047226B">
              <w:rPr>
                <w:color w:val="000000"/>
                <w:sz w:val="22"/>
                <w:szCs w:val="22"/>
              </w:rPr>
              <w:t>DANIELA DEL CARMEN MENJIVAR HERNANDEZ</w:t>
            </w:r>
          </w:p>
        </w:tc>
        <w:tc>
          <w:tcPr>
            <w:tcW w:w="1200" w:type="dxa"/>
            <w:tcBorders>
              <w:top w:val="nil"/>
              <w:left w:val="nil"/>
              <w:bottom w:val="single" w:sz="4" w:space="0" w:color="auto"/>
              <w:right w:val="single" w:sz="4" w:space="0" w:color="auto"/>
            </w:tcBorders>
            <w:shd w:val="clear" w:color="auto" w:fill="auto"/>
            <w:noWrap/>
            <w:vAlign w:val="center"/>
            <w:hideMark/>
          </w:tcPr>
          <w:p w14:paraId="3C536199" w14:textId="77777777" w:rsidR="004512A9" w:rsidRPr="0047226B" w:rsidRDefault="004512A9">
            <w:pPr>
              <w:jc w:val="center"/>
              <w:rPr>
                <w:color w:val="000000"/>
              </w:rPr>
            </w:pPr>
            <w:r w:rsidRPr="0047226B">
              <w:rPr>
                <w:color w:val="000000"/>
                <w:sz w:val="22"/>
                <w:szCs w:val="22"/>
              </w:rPr>
              <w:t>259</w:t>
            </w:r>
          </w:p>
        </w:tc>
        <w:tc>
          <w:tcPr>
            <w:tcW w:w="1040" w:type="dxa"/>
            <w:tcBorders>
              <w:top w:val="nil"/>
              <w:left w:val="nil"/>
              <w:bottom w:val="single" w:sz="4" w:space="0" w:color="auto"/>
              <w:right w:val="single" w:sz="4" w:space="0" w:color="auto"/>
            </w:tcBorders>
            <w:shd w:val="clear" w:color="auto" w:fill="auto"/>
            <w:noWrap/>
            <w:vAlign w:val="bottom"/>
            <w:hideMark/>
          </w:tcPr>
          <w:p w14:paraId="65D403F8" w14:textId="77777777" w:rsidR="004512A9" w:rsidRPr="0047226B" w:rsidRDefault="004512A9">
            <w:pPr>
              <w:jc w:val="center"/>
              <w:rPr>
                <w:color w:val="000000"/>
              </w:rPr>
            </w:pPr>
            <w:r w:rsidRPr="0047226B">
              <w:rPr>
                <w:color w:val="000000"/>
                <w:sz w:val="22"/>
                <w:szCs w:val="22"/>
              </w:rPr>
              <w:t>279</w:t>
            </w:r>
          </w:p>
        </w:tc>
        <w:tc>
          <w:tcPr>
            <w:tcW w:w="1200" w:type="dxa"/>
            <w:tcBorders>
              <w:top w:val="nil"/>
              <w:left w:val="nil"/>
              <w:bottom w:val="single" w:sz="4" w:space="0" w:color="auto"/>
              <w:right w:val="single" w:sz="4" w:space="0" w:color="auto"/>
            </w:tcBorders>
            <w:shd w:val="clear" w:color="auto" w:fill="auto"/>
            <w:noWrap/>
            <w:vAlign w:val="bottom"/>
            <w:hideMark/>
          </w:tcPr>
          <w:p w14:paraId="11A935AF" w14:textId="77777777" w:rsidR="004512A9" w:rsidRPr="0047226B" w:rsidRDefault="004512A9">
            <w:pPr>
              <w:jc w:val="center"/>
              <w:rPr>
                <w:color w:val="000000"/>
              </w:rPr>
            </w:pPr>
            <w:r w:rsidRPr="0047226B">
              <w:rPr>
                <w:color w:val="000000"/>
                <w:sz w:val="22"/>
                <w:szCs w:val="22"/>
              </w:rPr>
              <w:t>266</w:t>
            </w:r>
          </w:p>
        </w:tc>
      </w:tr>
      <w:tr w:rsidR="004512A9" w:rsidRPr="0047226B" w14:paraId="677B498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7FFD07F" w14:textId="77777777" w:rsidR="004512A9" w:rsidRPr="0047226B" w:rsidRDefault="004512A9">
            <w:pPr>
              <w:rPr>
                <w:color w:val="000000"/>
              </w:rPr>
            </w:pPr>
            <w:r w:rsidRPr="0047226B">
              <w:rPr>
                <w:color w:val="000000"/>
                <w:sz w:val="22"/>
                <w:szCs w:val="22"/>
              </w:rPr>
              <w:t>26 DE AGOSTO</w:t>
            </w:r>
          </w:p>
        </w:tc>
        <w:tc>
          <w:tcPr>
            <w:tcW w:w="4134" w:type="dxa"/>
            <w:tcBorders>
              <w:top w:val="nil"/>
              <w:left w:val="nil"/>
              <w:bottom w:val="single" w:sz="4" w:space="0" w:color="auto"/>
              <w:right w:val="single" w:sz="4" w:space="0" w:color="auto"/>
            </w:tcBorders>
            <w:shd w:val="clear" w:color="auto" w:fill="auto"/>
            <w:noWrap/>
            <w:vAlign w:val="bottom"/>
            <w:hideMark/>
          </w:tcPr>
          <w:p w14:paraId="4BEE52A8" w14:textId="77777777" w:rsidR="004512A9" w:rsidRPr="0047226B" w:rsidRDefault="004512A9">
            <w:pPr>
              <w:rPr>
                <w:color w:val="000000"/>
              </w:rPr>
            </w:pPr>
            <w:r w:rsidRPr="0047226B">
              <w:rPr>
                <w:color w:val="000000"/>
                <w:sz w:val="22"/>
                <w:szCs w:val="22"/>
              </w:rPr>
              <w:t>DANIEL ALEXANDER QUINTEROS FRANCO</w:t>
            </w:r>
          </w:p>
        </w:tc>
        <w:tc>
          <w:tcPr>
            <w:tcW w:w="1200" w:type="dxa"/>
            <w:tcBorders>
              <w:top w:val="nil"/>
              <w:left w:val="nil"/>
              <w:bottom w:val="single" w:sz="4" w:space="0" w:color="auto"/>
              <w:right w:val="single" w:sz="4" w:space="0" w:color="auto"/>
            </w:tcBorders>
            <w:shd w:val="clear" w:color="auto" w:fill="auto"/>
            <w:noWrap/>
            <w:vAlign w:val="center"/>
            <w:hideMark/>
          </w:tcPr>
          <w:p w14:paraId="10E5CB8E" w14:textId="77777777" w:rsidR="004512A9" w:rsidRPr="0047226B" w:rsidRDefault="004512A9">
            <w:pPr>
              <w:jc w:val="center"/>
              <w:rPr>
                <w:color w:val="000000"/>
              </w:rPr>
            </w:pPr>
            <w:r w:rsidRPr="0047226B">
              <w:rPr>
                <w:color w:val="000000"/>
                <w:sz w:val="22"/>
                <w:szCs w:val="22"/>
              </w:rPr>
              <w:t>260</w:t>
            </w:r>
          </w:p>
        </w:tc>
        <w:tc>
          <w:tcPr>
            <w:tcW w:w="1040" w:type="dxa"/>
            <w:tcBorders>
              <w:top w:val="nil"/>
              <w:left w:val="nil"/>
              <w:bottom w:val="single" w:sz="4" w:space="0" w:color="auto"/>
              <w:right w:val="single" w:sz="4" w:space="0" w:color="auto"/>
            </w:tcBorders>
            <w:shd w:val="clear" w:color="auto" w:fill="auto"/>
            <w:noWrap/>
            <w:vAlign w:val="bottom"/>
            <w:hideMark/>
          </w:tcPr>
          <w:p w14:paraId="5ABEB5DD" w14:textId="77777777" w:rsidR="004512A9" w:rsidRPr="0047226B" w:rsidRDefault="004512A9">
            <w:pPr>
              <w:jc w:val="center"/>
              <w:rPr>
                <w:color w:val="000000"/>
              </w:rPr>
            </w:pPr>
            <w:r w:rsidRPr="0047226B">
              <w:rPr>
                <w:color w:val="000000"/>
                <w:sz w:val="22"/>
                <w:szCs w:val="22"/>
              </w:rPr>
              <w:t>280</w:t>
            </w:r>
          </w:p>
        </w:tc>
        <w:tc>
          <w:tcPr>
            <w:tcW w:w="1200" w:type="dxa"/>
            <w:tcBorders>
              <w:top w:val="nil"/>
              <w:left w:val="nil"/>
              <w:bottom w:val="single" w:sz="4" w:space="0" w:color="auto"/>
              <w:right w:val="single" w:sz="4" w:space="0" w:color="auto"/>
            </w:tcBorders>
            <w:shd w:val="clear" w:color="auto" w:fill="auto"/>
            <w:noWrap/>
            <w:vAlign w:val="bottom"/>
            <w:hideMark/>
          </w:tcPr>
          <w:p w14:paraId="6153D0BA" w14:textId="77777777" w:rsidR="004512A9" w:rsidRPr="0047226B" w:rsidRDefault="004512A9">
            <w:pPr>
              <w:jc w:val="center"/>
              <w:rPr>
                <w:color w:val="000000"/>
              </w:rPr>
            </w:pPr>
            <w:r w:rsidRPr="0047226B">
              <w:rPr>
                <w:color w:val="000000"/>
                <w:sz w:val="22"/>
                <w:szCs w:val="22"/>
              </w:rPr>
              <w:t>267</w:t>
            </w:r>
          </w:p>
        </w:tc>
      </w:tr>
      <w:tr w:rsidR="004512A9" w:rsidRPr="0047226B" w14:paraId="3B85541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FC1D28E" w14:textId="77777777" w:rsidR="004512A9" w:rsidRPr="0047226B" w:rsidRDefault="004512A9">
            <w:pPr>
              <w:rPr>
                <w:color w:val="000000"/>
              </w:rPr>
            </w:pPr>
            <w:r w:rsidRPr="0047226B">
              <w:rPr>
                <w:color w:val="000000"/>
                <w:sz w:val="22"/>
                <w:szCs w:val="22"/>
              </w:rPr>
              <w:t>14 DE AGOSTO</w:t>
            </w:r>
          </w:p>
        </w:tc>
        <w:tc>
          <w:tcPr>
            <w:tcW w:w="4134" w:type="dxa"/>
            <w:tcBorders>
              <w:top w:val="nil"/>
              <w:left w:val="nil"/>
              <w:bottom w:val="single" w:sz="4" w:space="0" w:color="auto"/>
              <w:right w:val="single" w:sz="4" w:space="0" w:color="auto"/>
            </w:tcBorders>
            <w:shd w:val="clear" w:color="auto" w:fill="auto"/>
            <w:noWrap/>
            <w:vAlign w:val="bottom"/>
            <w:hideMark/>
          </w:tcPr>
          <w:p w14:paraId="49B78919" w14:textId="77777777" w:rsidR="004512A9" w:rsidRPr="0047226B" w:rsidRDefault="004512A9">
            <w:pPr>
              <w:rPr>
                <w:color w:val="000000"/>
              </w:rPr>
            </w:pPr>
            <w:r w:rsidRPr="0047226B">
              <w:rPr>
                <w:color w:val="000000"/>
                <w:sz w:val="22"/>
                <w:szCs w:val="22"/>
              </w:rPr>
              <w:t>JOSE ARMANDO HERNANDEZ DE PAZ</w:t>
            </w:r>
          </w:p>
        </w:tc>
        <w:tc>
          <w:tcPr>
            <w:tcW w:w="1200" w:type="dxa"/>
            <w:tcBorders>
              <w:top w:val="nil"/>
              <w:left w:val="nil"/>
              <w:bottom w:val="single" w:sz="4" w:space="0" w:color="auto"/>
              <w:right w:val="single" w:sz="4" w:space="0" w:color="auto"/>
            </w:tcBorders>
            <w:shd w:val="clear" w:color="auto" w:fill="auto"/>
            <w:noWrap/>
            <w:vAlign w:val="center"/>
            <w:hideMark/>
          </w:tcPr>
          <w:p w14:paraId="21135322" w14:textId="77777777" w:rsidR="004512A9" w:rsidRPr="0047226B" w:rsidRDefault="004512A9">
            <w:pPr>
              <w:jc w:val="center"/>
              <w:rPr>
                <w:color w:val="000000"/>
              </w:rPr>
            </w:pPr>
            <w:r w:rsidRPr="0047226B">
              <w:rPr>
                <w:color w:val="000000"/>
                <w:sz w:val="22"/>
                <w:szCs w:val="22"/>
              </w:rPr>
              <w:t>261</w:t>
            </w:r>
          </w:p>
        </w:tc>
        <w:tc>
          <w:tcPr>
            <w:tcW w:w="1040" w:type="dxa"/>
            <w:tcBorders>
              <w:top w:val="nil"/>
              <w:left w:val="nil"/>
              <w:bottom w:val="single" w:sz="4" w:space="0" w:color="auto"/>
              <w:right w:val="single" w:sz="4" w:space="0" w:color="auto"/>
            </w:tcBorders>
            <w:shd w:val="clear" w:color="auto" w:fill="auto"/>
            <w:noWrap/>
            <w:vAlign w:val="bottom"/>
            <w:hideMark/>
          </w:tcPr>
          <w:p w14:paraId="7D690B07" w14:textId="77777777" w:rsidR="004512A9" w:rsidRPr="0047226B" w:rsidRDefault="004512A9">
            <w:pPr>
              <w:jc w:val="center"/>
              <w:rPr>
                <w:color w:val="000000"/>
              </w:rPr>
            </w:pPr>
            <w:r w:rsidRPr="0047226B">
              <w:rPr>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bottom"/>
            <w:hideMark/>
          </w:tcPr>
          <w:p w14:paraId="41D8F6EA" w14:textId="77777777" w:rsidR="004512A9" w:rsidRPr="0047226B" w:rsidRDefault="004512A9">
            <w:pPr>
              <w:jc w:val="center"/>
              <w:rPr>
                <w:color w:val="000000"/>
              </w:rPr>
            </w:pPr>
            <w:r w:rsidRPr="0047226B">
              <w:rPr>
                <w:color w:val="000000"/>
                <w:sz w:val="22"/>
                <w:szCs w:val="22"/>
              </w:rPr>
              <w:t>268</w:t>
            </w:r>
          </w:p>
        </w:tc>
      </w:tr>
      <w:tr w:rsidR="004512A9" w:rsidRPr="0047226B" w14:paraId="29ED0C9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4F7AB1C" w14:textId="77777777" w:rsidR="004512A9" w:rsidRPr="0047226B" w:rsidRDefault="004512A9">
            <w:pPr>
              <w:rPr>
                <w:color w:val="000000"/>
              </w:rPr>
            </w:pPr>
            <w:r w:rsidRPr="0047226B">
              <w:rPr>
                <w:color w:val="000000"/>
                <w:sz w:val="22"/>
                <w:szCs w:val="22"/>
              </w:rPr>
              <w:t>12 DE MAYO</w:t>
            </w:r>
          </w:p>
        </w:tc>
        <w:tc>
          <w:tcPr>
            <w:tcW w:w="4134" w:type="dxa"/>
            <w:tcBorders>
              <w:top w:val="nil"/>
              <w:left w:val="nil"/>
              <w:bottom w:val="single" w:sz="4" w:space="0" w:color="auto"/>
              <w:right w:val="single" w:sz="4" w:space="0" w:color="auto"/>
            </w:tcBorders>
            <w:shd w:val="clear" w:color="auto" w:fill="auto"/>
            <w:noWrap/>
            <w:vAlign w:val="bottom"/>
            <w:hideMark/>
          </w:tcPr>
          <w:p w14:paraId="2C6BFFDB" w14:textId="77777777" w:rsidR="004512A9" w:rsidRPr="0047226B" w:rsidRDefault="004512A9">
            <w:pPr>
              <w:rPr>
                <w:color w:val="000000"/>
              </w:rPr>
            </w:pPr>
            <w:r w:rsidRPr="0047226B">
              <w:rPr>
                <w:color w:val="000000"/>
                <w:sz w:val="22"/>
                <w:szCs w:val="22"/>
              </w:rPr>
              <w:t>ARIELA ELIZABETH JUAREZ SANCHEZ</w:t>
            </w:r>
          </w:p>
        </w:tc>
        <w:tc>
          <w:tcPr>
            <w:tcW w:w="1200" w:type="dxa"/>
            <w:tcBorders>
              <w:top w:val="nil"/>
              <w:left w:val="nil"/>
              <w:bottom w:val="single" w:sz="4" w:space="0" w:color="auto"/>
              <w:right w:val="single" w:sz="4" w:space="0" w:color="auto"/>
            </w:tcBorders>
            <w:shd w:val="clear" w:color="auto" w:fill="auto"/>
            <w:noWrap/>
            <w:vAlign w:val="center"/>
            <w:hideMark/>
          </w:tcPr>
          <w:p w14:paraId="46432E41" w14:textId="77777777" w:rsidR="004512A9" w:rsidRPr="0047226B" w:rsidRDefault="004512A9">
            <w:pPr>
              <w:jc w:val="center"/>
              <w:rPr>
                <w:color w:val="000000"/>
              </w:rPr>
            </w:pPr>
            <w:r w:rsidRPr="0047226B">
              <w:rPr>
                <w:color w:val="000000"/>
                <w:sz w:val="22"/>
                <w:szCs w:val="22"/>
              </w:rPr>
              <w:t>262</w:t>
            </w:r>
          </w:p>
        </w:tc>
        <w:tc>
          <w:tcPr>
            <w:tcW w:w="1040" w:type="dxa"/>
            <w:tcBorders>
              <w:top w:val="nil"/>
              <w:left w:val="nil"/>
              <w:bottom w:val="single" w:sz="4" w:space="0" w:color="auto"/>
              <w:right w:val="single" w:sz="4" w:space="0" w:color="auto"/>
            </w:tcBorders>
            <w:shd w:val="clear" w:color="auto" w:fill="auto"/>
            <w:noWrap/>
            <w:vAlign w:val="bottom"/>
            <w:hideMark/>
          </w:tcPr>
          <w:p w14:paraId="1A524836" w14:textId="77777777" w:rsidR="004512A9" w:rsidRPr="0047226B" w:rsidRDefault="004512A9">
            <w:pPr>
              <w:jc w:val="center"/>
              <w:rPr>
                <w:color w:val="000000"/>
              </w:rPr>
            </w:pPr>
            <w:r w:rsidRPr="0047226B">
              <w:rPr>
                <w:color w:val="000000"/>
                <w:sz w:val="22"/>
                <w:szCs w:val="22"/>
              </w:rPr>
              <w:t>282</w:t>
            </w:r>
          </w:p>
        </w:tc>
        <w:tc>
          <w:tcPr>
            <w:tcW w:w="1200" w:type="dxa"/>
            <w:tcBorders>
              <w:top w:val="nil"/>
              <w:left w:val="nil"/>
              <w:bottom w:val="single" w:sz="4" w:space="0" w:color="auto"/>
              <w:right w:val="single" w:sz="4" w:space="0" w:color="auto"/>
            </w:tcBorders>
            <w:shd w:val="clear" w:color="auto" w:fill="auto"/>
            <w:noWrap/>
            <w:vAlign w:val="bottom"/>
            <w:hideMark/>
          </w:tcPr>
          <w:p w14:paraId="61A8F5DD" w14:textId="77777777" w:rsidR="004512A9" w:rsidRPr="0047226B" w:rsidRDefault="004512A9">
            <w:pPr>
              <w:jc w:val="center"/>
              <w:rPr>
                <w:color w:val="000000"/>
              </w:rPr>
            </w:pPr>
            <w:r w:rsidRPr="0047226B">
              <w:rPr>
                <w:color w:val="000000"/>
                <w:sz w:val="22"/>
                <w:szCs w:val="22"/>
              </w:rPr>
              <w:t>269</w:t>
            </w:r>
          </w:p>
        </w:tc>
      </w:tr>
      <w:tr w:rsidR="004512A9" w:rsidRPr="0047226B" w14:paraId="3D17646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60970AD" w14:textId="77777777" w:rsidR="004512A9" w:rsidRPr="0047226B" w:rsidRDefault="004512A9">
            <w:pPr>
              <w:rPr>
                <w:color w:val="000000"/>
              </w:rPr>
            </w:pPr>
            <w:r w:rsidRPr="0047226B">
              <w:rPr>
                <w:color w:val="000000"/>
                <w:sz w:val="22"/>
                <w:szCs w:val="22"/>
              </w:rPr>
              <w:t>23 DE AGOSTO</w:t>
            </w:r>
          </w:p>
        </w:tc>
        <w:tc>
          <w:tcPr>
            <w:tcW w:w="4134" w:type="dxa"/>
            <w:tcBorders>
              <w:top w:val="nil"/>
              <w:left w:val="nil"/>
              <w:bottom w:val="single" w:sz="4" w:space="0" w:color="auto"/>
              <w:right w:val="single" w:sz="4" w:space="0" w:color="auto"/>
            </w:tcBorders>
            <w:shd w:val="clear" w:color="auto" w:fill="auto"/>
            <w:noWrap/>
            <w:vAlign w:val="bottom"/>
            <w:hideMark/>
          </w:tcPr>
          <w:p w14:paraId="33345293" w14:textId="77777777" w:rsidR="004512A9" w:rsidRPr="0047226B" w:rsidRDefault="004512A9">
            <w:pPr>
              <w:rPr>
                <w:color w:val="000000"/>
              </w:rPr>
            </w:pPr>
            <w:r w:rsidRPr="0047226B">
              <w:rPr>
                <w:color w:val="000000"/>
                <w:sz w:val="22"/>
                <w:szCs w:val="22"/>
              </w:rPr>
              <w:t>JAIR ABEL MALDONADO ORTIZ</w:t>
            </w:r>
          </w:p>
        </w:tc>
        <w:tc>
          <w:tcPr>
            <w:tcW w:w="1200" w:type="dxa"/>
            <w:tcBorders>
              <w:top w:val="nil"/>
              <w:left w:val="nil"/>
              <w:bottom w:val="single" w:sz="4" w:space="0" w:color="auto"/>
              <w:right w:val="single" w:sz="4" w:space="0" w:color="auto"/>
            </w:tcBorders>
            <w:shd w:val="clear" w:color="auto" w:fill="auto"/>
            <w:noWrap/>
            <w:vAlign w:val="center"/>
            <w:hideMark/>
          </w:tcPr>
          <w:p w14:paraId="79508DF1" w14:textId="77777777" w:rsidR="004512A9" w:rsidRPr="0047226B" w:rsidRDefault="004512A9">
            <w:pPr>
              <w:jc w:val="center"/>
              <w:rPr>
                <w:color w:val="000000"/>
              </w:rPr>
            </w:pPr>
            <w:r w:rsidRPr="0047226B">
              <w:rPr>
                <w:color w:val="000000"/>
                <w:sz w:val="22"/>
                <w:szCs w:val="22"/>
              </w:rPr>
              <w:t>263</w:t>
            </w:r>
          </w:p>
        </w:tc>
        <w:tc>
          <w:tcPr>
            <w:tcW w:w="1040" w:type="dxa"/>
            <w:tcBorders>
              <w:top w:val="nil"/>
              <w:left w:val="nil"/>
              <w:bottom w:val="single" w:sz="4" w:space="0" w:color="auto"/>
              <w:right w:val="single" w:sz="4" w:space="0" w:color="auto"/>
            </w:tcBorders>
            <w:shd w:val="clear" w:color="auto" w:fill="auto"/>
            <w:noWrap/>
            <w:vAlign w:val="bottom"/>
            <w:hideMark/>
          </w:tcPr>
          <w:p w14:paraId="22624DC4" w14:textId="77777777" w:rsidR="004512A9" w:rsidRPr="0047226B" w:rsidRDefault="004512A9">
            <w:pPr>
              <w:jc w:val="center"/>
              <w:rPr>
                <w:color w:val="000000"/>
              </w:rPr>
            </w:pPr>
            <w:r w:rsidRPr="0047226B">
              <w:rPr>
                <w:color w:val="000000"/>
                <w:sz w:val="22"/>
                <w:szCs w:val="22"/>
              </w:rPr>
              <w:t>283</w:t>
            </w:r>
          </w:p>
        </w:tc>
        <w:tc>
          <w:tcPr>
            <w:tcW w:w="1200" w:type="dxa"/>
            <w:tcBorders>
              <w:top w:val="nil"/>
              <w:left w:val="nil"/>
              <w:bottom w:val="single" w:sz="4" w:space="0" w:color="auto"/>
              <w:right w:val="single" w:sz="4" w:space="0" w:color="auto"/>
            </w:tcBorders>
            <w:shd w:val="clear" w:color="auto" w:fill="auto"/>
            <w:noWrap/>
            <w:vAlign w:val="bottom"/>
            <w:hideMark/>
          </w:tcPr>
          <w:p w14:paraId="304E0B61" w14:textId="77777777" w:rsidR="004512A9" w:rsidRPr="0047226B" w:rsidRDefault="004512A9">
            <w:pPr>
              <w:jc w:val="center"/>
              <w:rPr>
                <w:color w:val="000000"/>
              </w:rPr>
            </w:pPr>
            <w:r w:rsidRPr="0047226B">
              <w:rPr>
                <w:color w:val="000000"/>
                <w:sz w:val="22"/>
                <w:szCs w:val="22"/>
              </w:rPr>
              <w:t>270</w:t>
            </w:r>
          </w:p>
        </w:tc>
      </w:tr>
      <w:tr w:rsidR="004512A9" w:rsidRPr="0047226B" w14:paraId="5CFC6AB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57386EE" w14:textId="77777777" w:rsidR="004512A9" w:rsidRPr="0047226B" w:rsidRDefault="004512A9">
            <w:pPr>
              <w:rPr>
                <w:color w:val="000000"/>
              </w:rPr>
            </w:pPr>
            <w:r w:rsidRPr="0047226B">
              <w:rPr>
                <w:color w:val="000000"/>
                <w:sz w:val="22"/>
                <w:szCs w:val="22"/>
              </w:rPr>
              <w:lastRenderedPageBreak/>
              <w:t>24 DE AGOSTO</w:t>
            </w:r>
          </w:p>
        </w:tc>
        <w:tc>
          <w:tcPr>
            <w:tcW w:w="4134" w:type="dxa"/>
            <w:tcBorders>
              <w:top w:val="nil"/>
              <w:left w:val="nil"/>
              <w:bottom w:val="single" w:sz="4" w:space="0" w:color="auto"/>
              <w:right w:val="single" w:sz="4" w:space="0" w:color="auto"/>
            </w:tcBorders>
            <w:shd w:val="clear" w:color="auto" w:fill="auto"/>
            <w:noWrap/>
            <w:vAlign w:val="bottom"/>
            <w:hideMark/>
          </w:tcPr>
          <w:p w14:paraId="7C0C252F" w14:textId="77777777" w:rsidR="004512A9" w:rsidRPr="0047226B" w:rsidRDefault="004512A9">
            <w:pPr>
              <w:rPr>
                <w:color w:val="000000"/>
              </w:rPr>
            </w:pPr>
            <w:r w:rsidRPr="0047226B">
              <w:rPr>
                <w:color w:val="000000"/>
                <w:sz w:val="22"/>
                <w:szCs w:val="22"/>
              </w:rPr>
              <w:t>KARLA YANETH MERINO REINA</w:t>
            </w:r>
          </w:p>
        </w:tc>
        <w:tc>
          <w:tcPr>
            <w:tcW w:w="1200" w:type="dxa"/>
            <w:tcBorders>
              <w:top w:val="nil"/>
              <w:left w:val="nil"/>
              <w:bottom w:val="single" w:sz="4" w:space="0" w:color="auto"/>
              <w:right w:val="single" w:sz="4" w:space="0" w:color="auto"/>
            </w:tcBorders>
            <w:shd w:val="clear" w:color="auto" w:fill="auto"/>
            <w:noWrap/>
            <w:vAlign w:val="center"/>
            <w:hideMark/>
          </w:tcPr>
          <w:p w14:paraId="78FB7C46" w14:textId="77777777" w:rsidR="004512A9" w:rsidRPr="0047226B" w:rsidRDefault="004512A9">
            <w:pPr>
              <w:jc w:val="center"/>
              <w:rPr>
                <w:color w:val="000000"/>
              </w:rPr>
            </w:pPr>
            <w:r w:rsidRPr="0047226B">
              <w:rPr>
                <w:color w:val="000000"/>
                <w:sz w:val="22"/>
                <w:szCs w:val="22"/>
              </w:rPr>
              <w:t>264</w:t>
            </w:r>
          </w:p>
        </w:tc>
        <w:tc>
          <w:tcPr>
            <w:tcW w:w="1040" w:type="dxa"/>
            <w:tcBorders>
              <w:top w:val="nil"/>
              <w:left w:val="nil"/>
              <w:bottom w:val="single" w:sz="4" w:space="0" w:color="auto"/>
              <w:right w:val="single" w:sz="4" w:space="0" w:color="auto"/>
            </w:tcBorders>
            <w:shd w:val="clear" w:color="auto" w:fill="auto"/>
            <w:noWrap/>
            <w:vAlign w:val="bottom"/>
            <w:hideMark/>
          </w:tcPr>
          <w:p w14:paraId="62DB818A" w14:textId="77777777" w:rsidR="004512A9" w:rsidRPr="0047226B" w:rsidRDefault="004512A9">
            <w:pPr>
              <w:jc w:val="center"/>
              <w:rPr>
                <w:color w:val="000000"/>
              </w:rPr>
            </w:pPr>
            <w:r w:rsidRPr="0047226B">
              <w:rPr>
                <w:color w:val="000000"/>
                <w:sz w:val="22"/>
                <w:szCs w:val="22"/>
              </w:rPr>
              <w:t>284</w:t>
            </w:r>
          </w:p>
        </w:tc>
        <w:tc>
          <w:tcPr>
            <w:tcW w:w="1200" w:type="dxa"/>
            <w:tcBorders>
              <w:top w:val="nil"/>
              <w:left w:val="nil"/>
              <w:bottom w:val="single" w:sz="4" w:space="0" w:color="auto"/>
              <w:right w:val="single" w:sz="4" w:space="0" w:color="auto"/>
            </w:tcBorders>
            <w:shd w:val="clear" w:color="auto" w:fill="auto"/>
            <w:noWrap/>
            <w:vAlign w:val="bottom"/>
            <w:hideMark/>
          </w:tcPr>
          <w:p w14:paraId="1A056B91" w14:textId="77777777" w:rsidR="004512A9" w:rsidRPr="0047226B" w:rsidRDefault="004512A9">
            <w:pPr>
              <w:jc w:val="center"/>
              <w:rPr>
                <w:color w:val="000000"/>
              </w:rPr>
            </w:pPr>
            <w:r w:rsidRPr="0047226B">
              <w:rPr>
                <w:color w:val="000000"/>
                <w:sz w:val="22"/>
                <w:szCs w:val="22"/>
              </w:rPr>
              <w:t>271</w:t>
            </w:r>
          </w:p>
        </w:tc>
      </w:tr>
      <w:tr w:rsidR="004512A9" w:rsidRPr="0047226B" w14:paraId="516DBE1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A980FC1" w14:textId="77777777" w:rsidR="004512A9" w:rsidRPr="0047226B" w:rsidRDefault="004512A9">
            <w:pPr>
              <w:rPr>
                <w:color w:val="000000"/>
              </w:rPr>
            </w:pPr>
            <w:r w:rsidRPr="0047226B">
              <w:rPr>
                <w:color w:val="000000"/>
                <w:sz w:val="22"/>
                <w:szCs w:val="22"/>
              </w:rPr>
              <w:t>27 DE AGOSTO</w:t>
            </w:r>
          </w:p>
        </w:tc>
        <w:tc>
          <w:tcPr>
            <w:tcW w:w="4134" w:type="dxa"/>
            <w:tcBorders>
              <w:top w:val="nil"/>
              <w:left w:val="nil"/>
              <w:bottom w:val="single" w:sz="4" w:space="0" w:color="auto"/>
              <w:right w:val="single" w:sz="4" w:space="0" w:color="auto"/>
            </w:tcBorders>
            <w:shd w:val="clear" w:color="auto" w:fill="auto"/>
            <w:noWrap/>
            <w:vAlign w:val="bottom"/>
            <w:hideMark/>
          </w:tcPr>
          <w:p w14:paraId="16A14E4F" w14:textId="77777777" w:rsidR="004512A9" w:rsidRPr="0047226B" w:rsidRDefault="004512A9">
            <w:pPr>
              <w:rPr>
                <w:color w:val="000000"/>
              </w:rPr>
            </w:pPr>
            <w:r w:rsidRPr="0047226B">
              <w:rPr>
                <w:color w:val="000000"/>
                <w:sz w:val="22"/>
                <w:szCs w:val="22"/>
              </w:rPr>
              <w:t>VALERIA MELISSA SALAZAR AREVALO</w:t>
            </w:r>
          </w:p>
        </w:tc>
        <w:tc>
          <w:tcPr>
            <w:tcW w:w="1200" w:type="dxa"/>
            <w:tcBorders>
              <w:top w:val="nil"/>
              <w:left w:val="nil"/>
              <w:bottom w:val="single" w:sz="4" w:space="0" w:color="auto"/>
              <w:right w:val="single" w:sz="4" w:space="0" w:color="auto"/>
            </w:tcBorders>
            <w:shd w:val="clear" w:color="auto" w:fill="auto"/>
            <w:noWrap/>
            <w:vAlign w:val="center"/>
            <w:hideMark/>
          </w:tcPr>
          <w:p w14:paraId="4545F574" w14:textId="77777777" w:rsidR="004512A9" w:rsidRPr="0047226B" w:rsidRDefault="004512A9">
            <w:pPr>
              <w:jc w:val="center"/>
              <w:rPr>
                <w:color w:val="000000"/>
              </w:rPr>
            </w:pPr>
            <w:r w:rsidRPr="0047226B">
              <w:rPr>
                <w:color w:val="000000"/>
                <w:sz w:val="22"/>
                <w:szCs w:val="22"/>
              </w:rPr>
              <w:t>265</w:t>
            </w:r>
          </w:p>
        </w:tc>
        <w:tc>
          <w:tcPr>
            <w:tcW w:w="1040" w:type="dxa"/>
            <w:tcBorders>
              <w:top w:val="nil"/>
              <w:left w:val="nil"/>
              <w:bottom w:val="single" w:sz="4" w:space="0" w:color="auto"/>
              <w:right w:val="single" w:sz="4" w:space="0" w:color="auto"/>
            </w:tcBorders>
            <w:shd w:val="clear" w:color="auto" w:fill="auto"/>
            <w:noWrap/>
            <w:vAlign w:val="bottom"/>
            <w:hideMark/>
          </w:tcPr>
          <w:p w14:paraId="27E64B4B" w14:textId="77777777" w:rsidR="004512A9" w:rsidRPr="0047226B" w:rsidRDefault="004512A9">
            <w:pPr>
              <w:jc w:val="center"/>
              <w:rPr>
                <w:color w:val="000000"/>
              </w:rPr>
            </w:pPr>
            <w:r w:rsidRPr="0047226B">
              <w:rPr>
                <w:color w:val="000000"/>
                <w:sz w:val="22"/>
                <w:szCs w:val="22"/>
              </w:rPr>
              <w:t>285</w:t>
            </w:r>
          </w:p>
        </w:tc>
        <w:tc>
          <w:tcPr>
            <w:tcW w:w="1200" w:type="dxa"/>
            <w:tcBorders>
              <w:top w:val="nil"/>
              <w:left w:val="nil"/>
              <w:bottom w:val="single" w:sz="4" w:space="0" w:color="auto"/>
              <w:right w:val="single" w:sz="4" w:space="0" w:color="auto"/>
            </w:tcBorders>
            <w:shd w:val="clear" w:color="auto" w:fill="auto"/>
            <w:noWrap/>
            <w:vAlign w:val="bottom"/>
            <w:hideMark/>
          </w:tcPr>
          <w:p w14:paraId="48E34227" w14:textId="77777777" w:rsidR="004512A9" w:rsidRPr="0047226B" w:rsidRDefault="004512A9">
            <w:pPr>
              <w:jc w:val="center"/>
              <w:rPr>
                <w:color w:val="000000"/>
              </w:rPr>
            </w:pPr>
            <w:r w:rsidRPr="0047226B">
              <w:rPr>
                <w:color w:val="000000"/>
                <w:sz w:val="22"/>
                <w:szCs w:val="22"/>
              </w:rPr>
              <w:t>272</w:t>
            </w:r>
          </w:p>
        </w:tc>
      </w:tr>
      <w:tr w:rsidR="004512A9" w:rsidRPr="0047226B" w14:paraId="03BC63F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A215B3A" w14:textId="77777777" w:rsidR="004512A9" w:rsidRPr="0047226B" w:rsidRDefault="004512A9">
            <w:pPr>
              <w:rPr>
                <w:color w:val="000000"/>
              </w:rPr>
            </w:pPr>
            <w:r w:rsidRPr="0047226B">
              <w:rPr>
                <w:color w:val="000000"/>
                <w:sz w:val="22"/>
                <w:szCs w:val="22"/>
              </w:rPr>
              <w:t>20 DE AGOSTO</w:t>
            </w:r>
          </w:p>
        </w:tc>
        <w:tc>
          <w:tcPr>
            <w:tcW w:w="4134" w:type="dxa"/>
            <w:tcBorders>
              <w:top w:val="nil"/>
              <w:left w:val="nil"/>
              <w:bottom w:val="single" w:sz="4" w:space="0" w:color="auto"/>
              <w:right w:val="single" w:sz="4" w:space="0" w:color="auto"/>
            </w:tcBorders>
            <w:shd w:val="clear" w:color="auto" w:fill="auto"/>
            <w:noWrap/>
            <w:vAlign w:val="bottom"/>
            <w:hideMark/>
          </w:tcPr>
          <w:p w14:paraId="6CB5C417" w14:textId="77777777" w:rsidR="004512A9" w:rsidRPr="0047226B" w:rsidRDefault="004512A9">
            <w:pPr>
              <w:rPr>
                <w:color w:val="000000"/>
              </w:rPr>
            </w:pPr>
            <w:r w:rsidRPr="0047226B">
              <w:rPr>
                <w:color w:val="000000"/>
                <w:sz w:val="22"/>
                <w:szCs w:val="22"/>
              </w:rPr>
              <w:t>JENNIFER ADRIANA RODRIGUEZ RIVAS</w:t>
            </w:r>
          </w:p>
        </w:tc>
        <w:tc>
          <w:tcPr>
            <w:tcW w:w="1200" w:type="dxa"/>
            <w:tcBorders>
              <w:top w:val="nil"/>
              <w:left w:val="nil"/>
              <w:bottom w:val="single" w:sz="4" w:space="0" w:color="auto"/>
              <w:right w:val="single" w:sz="4" w:space="0" w:color="auto"/>
            </w:tcBorders>
            <w:shd w:val="clear" w:color="auto" w:fill="auto"/>
            <w:noWrap/>
            <w:vAlign w:val="center"/>
            <w:hideMark/>
          </w:tcPr>
          <w:p w14:paraId="1430A8A9" w14:textId="77777777" w:rsidR="004512A9" w:rsidRPr="0047226B" w:rsidRDefault="004512A9">
            <w:pPr>
              <w:jc w:val="center"/>
              <w:rPr>
                <w:color w:val="000000"/>
              </w:rPr>
            </w:pPr>
            <w:r w:rsidRPr="0047226B">
              <w:rPr>
                <w:color w:val="000000"/>
                <w:sz w:val="22"/>
                <w:szCs w:val="22"/>
              </w:rPr>
              <w:t>266</w:t>
            </w:r>
          </w:p>
        </w:tc>
        <w:tc>
          <w:tcPr>
            <w:tcW w:w="1040" w:type="dxa"/>
            <w:tcBorders>
              <w:top w:val="nil"/>
              <w:left w:val="nil"/>
              <w:bottom w:val="single" w:sz="4" w:space="0" w:color="auto"/>
              <w:right w:val="single" w:sz="4" w:space="0" w:color="auto"/>
            </w:tcBorders>
            <w:shd w:val="clear" w:color="auto" w:fill="auto"/>
            <w:noWrap/>
            <w:vAlign w:val="bottom"/>
            <w:hideMark/>
          </w:tcPr>
          <w:p w14:paraId="29C30A14" w14:textId="77777777" w:rsidR="004512A9" w:rsidRPr="0047226B" w:rsidRDefault="004512A9">
            <w:pPr>
              <w:jc w:val="center"/>
              <w:rPr>
                <w:color w:val="000000"/>
              </w:rPr>
            </w:pPr>
            <w:r w:rsidRPr="0047226B">
              <w:rPr>
                <w:color w:val="000000"/>
                <w:sz w:val="22"/>
                <w:szCs w:val="22"/>
              </w:rPr>
              <w:t>286</w:t>
            </w:r>
          </w:p>
        </w:tc>
        <w:tc>
          <w:tcPr>
            <w:tcW w:w="1200" w:type="dxa"/>
            <w:tcBorders>
              <w:top w:val="nil"/>
              <w:left w:val="nil"/>
              <w:bottom w:val="single" w:sz="4" w:space="0" w:color="auto"/>
              <w:right w:val="single" w:sz="4" w:space="0" w:color="auto"/>
            </w:tcBorders>
            <w:shd w:val="clear" w:color="auto" w:fill="auto"/>
            <w:noWrap/>
            <w:vAlign w:val="bottom"/>
            <w:hideMark/>
          </w:tcPr>
          <w:p w14:paraId="3A665AF6" w14:textId="77777777" w:rsidR="004512A9" w:rsidRPr="0047226B" w:rsidRDefault="004512A9">
            <w:pPr>
              <w:jc w:val="center"/>
              <w:rPr>
                <w:color w:val="000000"/>
              </w:rPr>
            </w:pPr>
            <w:r w:rsidRPr="0047226B">
              <w:rPr>
                <w:color w:val="000000"/>
                <w:sz w:val="22"/>
                <w:szCs w:val="22"/>
              </w:rPr>
              <w:t>273</w:t>
            </w:r>
          </w:p>
        </w:tc>
      </w:tr>
      <w:tr w:rsidR="004512A9" w:rsidRPr="0047226B" w14:paraId="5EDD23D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D53B0FA" w14:textId="77777777" w:rsidR="004512A9" w:rsidRPr="0047226B" w:rsidRDefault="004512A9">
            <w:pPr>
              <w:rPr>
                <w:color w:val="000000"/>
              </w:rPr>
            </w:pPr>
            <w:r w:rsidRPr="0047226B">
              <w:rPr>
                <w:color w:val="000000"/>
                <w:sz w:val="22"/>
                <w:szCs w:val="22"/>
              </w:rPr>
              <w:t>21 DE AGOSTO</w:t>
            </w:r>
          </w:p>
        </w:tc>
        <w:tc>
          <w:tcPr>
            <w:tcW w:w="4134" w:type="dxa"/>
            <w:tcBorders>
              <w:top w:val="nil"/>
              <w:left w:val="nil"/>
              <w:bottom w:val="single" w:sz="4" w:space="0" w:color="auto"/>
              <w:right w:val="single" w:sz="4" w:space="0" w:color="auto"/>
            </w:tcBorders>
            <w:shd w:val="clear" w:color="auto" w:fill="auto"/>
            <w:noWrap/>
            <w:vAlign w:val="bottom"/>
            <w:hideMark/>
          </w:tcPr>
          <w:p w14:paraId="3EB95424" w14:textId="77777777" w:rsidR="004512A9" w:rsidRPr="0047226B" w:rsidRDefault="004512A9">
            <w:pPr>
              <w:rPr>
                <w:color w:val="000000"/>
              </w:rPr>
            </w:pPr>
            <w:r w:rsidRPr="0047226B">
              <w:rPr>
                <w:color w:val="000000"/>
                <w:sz w:val="22"/>
                <w:szCs w:val="22"/>
              </w:rPr>
              <w:t>YESSENIA ESPERANZA ALARCON CHAVEZ</w:t>
            </w:r>
          </w:p>
        </w:tc>
        <w:tc>
          <w:tcPr>
            <w:tcW w:w="1200" w:type="dxa"/>
            <w:tcBorders>
              <w:top w:val="nil"/>
              <w:left w:val="nil"/>
              <w:bottom w:val="single" w:sz="4" w:space="0" w:color="auto"/>
              <w:right w:val="single" w:sz="4" w:space="0" w:color="auto"/>
            </w:tcBorders>
            <w:shd w:val="clear" w:color="auto" w:fill="auto"/>
            <w:noWrap/>
            <w:vAlign w:val="center"/>
            <w:hideMark/>
          </w:tcPr>
          <w:p w14:paraId="66DDC384" w14:textId="77777777" w:rsidR="004512A9" w:rsidRPr="0047226B" w:rsidRDefault="004512A9">
            <w:pPr>
              <w:jc w:val="center"/>
              <w:rPr>
                <w:color w:val="000000"/>
              </w:rPr>
            </w:pPr>
            <w:r w:rsidRPr="0047226B">
              <w:rPr>
                <w:color w:val="000000"/>
                <w:sz w:val="22"/>
                <w:szCs w:val="22"/>
              </w:rPr>
              <w:t>267</w:t>
            </w:r>
          </w:p>
        </w:tc>
        <w:tc>
          <w:tcPr>
            <w:tcW w:w="1040" w:type="dxa"/>
            <w:tcBorders>
              <w:top w:val="nil"/>
              <w:left w:val="nil"/>
              <w:bottom w:val="single" w:sz="4" w:space="0" w:color="auto"/>
              <w:right w:val="single" w:sz="4" w:space="0" w:color="auto"/>
            </w:tcBorders>
            <w:shd w:val="clear" w:color="auto" w:fill="auto"/>
            <w:noWrap/>
            <w:vAlign w:val="bottom"/>
            <w:hideMark/>
          </w:tcPr>
          <w:p w14:paraId="64A28202" w14:textId="77777777" w:rsidR="004512A9" w:rsidRPr="0047226B" w:rsidRDefault="004512A9">
            <w:pPr>
              <w:jc w:val="center"/>
              <w:rPr>
                <w:color w:val="000000"/>
              </w:rPr>
            </w:pPr>
            <w:r w:rsidRPr="0047226B">
              <w:rPr>
                <w:color w:val="000000"/>
                <w:sz w:val="22"/>
                <w:szCs w:val="22"/>
              </w:rPr>
              <w:t>287</w:t>
            </w:r>
          </w:p>
        </w:tc>
        <w:tc>
          <w:tcPr>
            <w:tcW w:w="1200" w:type="dxa"/>
            <w:tcBorders>
              <w:top w:val="nil"/>
              <w:left w:val="nil"/>
              <w:bottom w:val="single" w:sz="4" w:space="0" w:color="auto"/>
              <w:right w:val="single" w:sz="4" w:space="0" w:color="auto"/>
            </w:tcBorders>
            <w:shd w:val="clear" w:color="auto" w:fill="auto"/>
            <w:noWrap/>
            <w:vAlign w:val="bottom"/>
            <w:hideMark/>
          </w:tcPr>
          <w:p w14:paraId="49626583" w14:textId="77777777" w:rsidR="004512A9" w:rsidRPr="0047226B" w:rsidRDefault="004512A9">
            <w:pPr>
              <w:jc w:val="center"/>
              <w:rPr>
                <w:color w:val="000000"/>
              </w:rPr>
            </w:pPr>
            <w:r w:rsidRPr="0047226B">
              <w:rPr>
                <w:color w:val="000000"/>
                <w:sz w:val="22"/>
                <w:szCs w:val="22"/>
              </w:rPr>
              <w:t>274</w:t>
            </w:r>
          </w:p>
        </w:tc>
      </w:tr>
      <w:tr w:rsidR="004512A9" w:rsidRPr="0047226B" w14:paraId="16596D3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4B3B881" w14:textId="77777777" w:rsidR="004512A9" w:rsidRPr="0047226B" w:rsidRDefault="004512A9">
            <w:pPr>
              <w:rPr>
                <w:color w:val="000000"/>
              </w:rPr>
            </w:pPr>
            <w:r w:rsidRPr="0047226B">
              <w:rPr>
                <w:color w:val="000000"/>
                <w:sz w:val="22"/>
                <w:szCs w:val="22"/>
              </w:rPr>
              <w:t>27 DE AGOSTO</w:t>
            </w:r>
          </w:p>
        </w:tc>
        <w:tc>
          <w:tcPr>
            <w:tcW w:w="4134" w:type="dxa"/>
            <w:tcBorders>
              <w:top w:val="nil"/>
              <w:left w:val="nil"/>
              <w:bottom w:val="single" w:sz="4" w:space="0" w:color="auto"/>
              <w:right w:val="single" w:sz="4" w:space="0" w:color="auto"/>
            </w:tcBorders>
            <w:shd w:val="clear" w:color="auto" w:fill="auto"/>
            <w:noWrap/>
            <w:vAlign w:val="bottom"/>
            <w:hideMark/>
          </w:tcPr>
          <w:p w14:paraId="5DBA13D0" w14:textId="77777777" w:rsidR="004512A9" w:rsidRPr="0047226B" w:rsidRDefault="004512A9">
            <w:pPr>
              <w:rPr>
                <w:color w:val="000000"/>
              </w:rPr>
            </w:pPr>
            <w:r w:rsidRPr="0047226B">
              <w:rPr>
                <w:color w:val="000000"/>
                <w:sz w:val="22"/>
                <w:szCs w:val="22"/>
              </w:rPr>
              <w:t xml:space="preserve">ERNESTO ALEXANDER FLORES FLORES </w:t>
            </w:r>
          </w:p>
        </w:tc>
        <w:tc>
          <w:tcPr>
            <w:tcW w:w="1200" w:type="dxa"/>
            <w:tcBorders>
              <w:top w:val="nil"/>
              <w:left w:val="nil"/>
              <w:bottom w:val="single" w:sz="4" w:space="0" w:color="auto"/>
              <w:right w:val="single" w:sz="4" w:space="0" w:color="auto"/>
            </w:tcBorders>
            <w:shd w:val="clear" w:color="auto" w:fill="auto"/>
            <w:noWrap/>
            <w:vAlign w:val="center"/>
            <w:hideMark/>
          </w:tcPr>
          <w:p w14:paraId="4697026E" w14:textId="77777777" w:rsidR="004512A9" w:rsidRPr="0047226B" w:rsidRDefault="004512A9">
            <w:pPr>
              <w:jc w:val="center"/>
              <w:rPr>
                <w:color w:val="000000"/>
              </w:rPr>
            </w:pPr>
            <w:r w:rsidRPr="0047226B">
              <w:rPr>
                <w:color w:val="000000"/>
                <w:sz w:val="22"/>
                <w:szCs w:val="22"/>
              </w:rPr>
              <w:t>268</w:t>
            </w:r>
          </w:p>
        </w:tc>
        <w:tc>
          <w:tcPr>
            <w:tcW w:w="1040" w:type="dxa"/>
            <w:tcBorders>
              <w:top w:val="nil"/>
              <w:left w:val="nil"/>
              <w:bottom w:val="single" w:sz="4" w:space="0" w:color="auto"/>
              <w:right w:val="single" w:sz="4" w:space="0" w:color="auto"/>
            </w:tcBorders>
            <w:shd w:val="clear" w:color="auto" w:fill="auto"/>
            <w:noWrap/>
            <w:vAlign w:val="bottom"/>
            <w:hideMark/>
          </w:tcPr>
          <w:p w14:paraId="2A451712" w14:textId="77777777" w:rsidR="004512A9" w:rsidRPr="0047226B" w:rsidRDefault="004512A9">
            <w:pPr>
              <w:jc w:val="center"/>
              <w:rPr>
                <w:color w:val="000000"/>
              </w:rPr>
            </w:pPr>
            <w:r w:rsidRPr="0047226B">
              <w:rPr>
                <w:color w:val="000000"/>
                <w:sz w:val="22"/>
                <w:szCs w:val="22"/>
              </w:rPr>
              <w:t>288</w:t>
            </w:r>
          </w:p>
        </w:tc>
        <w:tc>
          <w:tcPr>
            <w:tcW w:w="1200" w:type="dxa"/>
            <w:tcBorders>
              <w:top w:val="nil"/>
              <w:left w:val="nil"/>
              <w:bottom w:val="single" w:sz="4" w:space="0" w:color="auto"/>
              <w:right w:val="single" w:sz="4" w:space="0" w:color="auto"/>
            </w:tcBorders>
            <w:shd w:val="clear" w:color="auto" w:fill="auto"/>
            <w:noWrap/>
            <w:vAlign w:val="bottom"/>
            <w:hideMark/>
          </w:tcPr>
          <w:p w14:paraId="3792D09A" w14:textId="77777777" w:rsidR="004512A9" w:rsidRPr="0047226B" w:rsidRDefault="004512A9">
            <w:pPr>
              <w:jc w:val="center"/>
              <w:rPr>
                <w:color w:val="000000"/>
              </w:rPr>
            </w:pPr>
            <w:r w:rsidRPr="0047226B">
              <w:rPr>
                <w:color w:val="000000"/>
                <w:sz w:val="22"/>
                <w:szCs w:val="22"/>
              </w:rPr>
              <w:t>275</w:t>
            </w:r>
          </w:p>
        </w:tc>
      </w:tr>
      <w:tr w:rsidR="004512A9" w:rsidRPr="0047226B" w14:paraId="554C7E7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FC01645" w14:textId="77777777" w:rsidR="004512A9" w:rsidRPr="0047226B" w:rsidRDefault="004512A9">
            <w:pPr>
              <w:rPr>
                <w:color w:val="000000"/>
              </w:rPr>
            </w:pPr>
            <w:r w:rsidRPr="0047226B">
              <w:rPr>
                <w:color w:val="000000"/>
                <w:sz w:val="22"/>
                <w:szCs w:val="22"/>
              </w:rPr>
              <w:t>27 DE AGOSTO</w:t>
            </w:r>
          </w:p>
        </w:tc>
        <w:tc>
          <w:tcPr>
            <w:tcW w:w="4134" w:type="dxa"/>
            <w:tcBorders>
              <w:top w:val="nil"/>
              <w:left w:val="nil"/>
              <w:bottom w:val="single" w:sz="4" w:space="0" w:color="auto"/>
              <w:right w:val="single" w:sz="4" w:space="0" w:color="auto"/>
            </w:tcBorders>
            <w:shd w:val="clear" w:color="auto" w:fill="auto"/>
            <w:noWrap/>
            <w:vAlign w:val="bottom"/>
            <w:hideMark/>
          </w:tcPr>
          <w:p w14:paraId="07234ADC" w14:textId="77777777" w:rsidR="004512A9" w:rsidRPr="0047226B" w:rsidRDefault="004512A9">
            <w:pPr>
              <w:rPr>
                <w:color w:val="000000"/>
              </w:rPr>
            </w:pPr>
            <w:r w:rsidRPr="0047226B">
              <w:rPr>
                <w:color w:val="000000"/>
                <w:sz w:val="22"/>
                <w:szCs w:val="22"/>
              </w:rPr>
              <w:t>GRACIELA ALEJANDRA MORALES ESPINOZA</w:t>
            </w:r>
          </w:p>
        </w:tc>
        <w:tc>
          <w:tcPr>
            <w:tcW w:w="1200" w:type="dxa"/>
            <w:tcBorders>
              <w:top w:val="nil"/>
              <w:left w:val="nil"/>
              <w:bottom w:val="single" w:sz="4" w:space="0" w:color="auto"/>
              <w:right w:val="single" w:sz="4" w:space="0" w:color="auto"/>
            </w:tcBorders>
            <w:shd w:val="clear" w:color="auto" w:fill="auto"/>
            <w:noWrap/>
            <w:vAlign w:val="center"/>
            <w:hideMark/>
          </w:tcPr>
          <w:p w14:paraId="6FFB7BB6" w14:textId="77777777" w:rsidR="004512A9" w:rsidRPr="0047226B" w:rsidRDefault="004512A9">
            <w:pPr>
              <w:jc w:val="center"/>
              <w:rPr>
                <w:color w:val="000000"/>
              </w:rPr>
            </w:pPr>
            <w:r w:rsidRPr="0047226B">
              <w:rPr>
                <w:color w:val="000000"/>
                <w:sz w:val="22"/>
                <w:szCs w:val="22"/>
              </w:rPr>
              <w:t>269</w:t>
            </w:r>
          </w:p>
        </w:tc>
        <w:tc>
          <w:tcPr>
            <w:tcW w:w="1040" w:type="dxa"/>
            <w:tcBorders>
              <w:top w:val="nil"/>
              <w:left w:val="nil"/>
              <w:bottom w:val="single" w:sz="4" w:space="0" w:color="auto"/>
              <w:right w:val="single" w:sz="4" w:space="0" w:color="auto"/>
            </w:tcBorders>
            <w:shd w:val="clear" w:color="auto" w:fill="auto"/>
            <w:noWrap/>
            <w:vAlign w:val="bottom"/>
            <w:hideMark/>
          </w:tcPr>
          <w:p w14:paraId="1DC5F240" w14:textId="77777777" w:rsidR="004512A9" w:rsidRPr="0047226B" w:rsidRDefault="004512A9">
            <w:pPr>
              <w:jc w:val="center"/>
              <w:rPr>
                <w:color w:val="000000"/>
              </w:rPr>
            </w:pPr>
            <w:r w:rsidRPr="0047226B">
              <w:rPr>
                <w:color w:val="000000"/>
                <w:sz w:val="22"/>
                <w:szCs w:val="22"/>
              </w:rPr>
              <w:t>289</w:t>
            </w:r>
          </w:p>
        </w:tc>
        <w:tc>
          <w:tcPr>
            <w:tcW w:w="1200" w:type="dxa"/>
            <w:tcBorders>
              <w:top w:val="nil"/>
              <w:left w:val="nil"/>
              <w:bottom w:val="single" w:sz="4" w:space="0" w:color="auto"/>
              <w:right w:val="single" w:sz="4" w:space="0" w:color="auto"/>
            </w:tcBorders>
            <w:shd w:val="clear" w:color="auto" w:fill="auto"/>
            <w:noWrap/>
            <w:vAlign w:val="bottom"/>
            <w:hideMark/>
          </w:tcPr>
          <w:p w14:paraId="4DEB41EA" w14:textId="77777777" w:rsidR="004512A9" w:rsidRPr="0047226B" w:rsidRDefault="004512A9">
            <w:pPr>
              <w:jc w:val="center"/>
              <w:rPr>
                <w:color w:val="000000"/>
              </w:rPr>
            </w:pPr>
            <w:r w:rsidRPr="0047226B">
              <w:rPr>
                <w:color w:val="000000"/>
                <w:sz w:val="22"/>
                <w:szCs w:val="22"/>
              </w:rPr>
              <w:t>276</w:t>
            </w:r>
          </w:p>
        </w:tc>
      </w:tr>
      <w:tr w:rsidR="004512A9" w:rsidRPr="0047226B" w14:paraId="1547C92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29D11AB" w14:textId="77777777" w:rsidR="004512A9" w:rsidRPr="0047226B" w:rsidRDefault="004512A9">
            <w:pPr>
              <w:rPr>
                <w:color w:val="000000"/>
              </w:rPr>
            </w:pPr>
            <w:r w:rsidRPr="0047226B">
              <w:rPr>
                <w:color w:val="000000"/>
                <w:sz w:val="22"/>
                <w:szCs w:val="22"/>
              </w:rPr>
              <w:t>30 DE AGOSTO</w:t>
            </w:r>
          </w:p>
        </w:tc>
        <w:tc>
          <w:tcPr>
            <w:tcW w:w="4134" w:type="dxa"/>
            <w:tcBorders>
              <w:top w:val="nil"/>
              <w:left w:val="nil"/>
              <w:bottom w:val="single" w:sz="4" w:space="0" w:color="auto"/>
              <w:right w:val="single" w:sz="4" w:space="0" w:color="auto"/>
            </w:tcBorders>
            <w:shd w:val="clear" w:color="auto" w:fill="auto"/>
            <w:noWrap/>
            <w:vAlign w:val="bottom"/>
            <w:hideMark/>
          </w:tcPr>
          <w:p w14:paraId="0EBBB6EC" w14:textId="77777777" w:rsidR="004512A9" w:rsidRPr="0047226B" w:rsidRDefault="004512A9">
            <w:pPr>
              <w:rPr>
                <w:color w:val="000000"/>
              </w:rPr>
            </w:pPr>
            <w:r w:rsidRPr="0047226B">
              <w:rPr>
                <w:color w:val="000000"/>
                <w:sz w:val="22"/>
                <w:szCs w:val="22"/>
              </w:rPr>
              <w:t>JOSE GERARDO RIVAS MONGES</w:t>
            </w:r>
          </w:p>
        </w:tc>
        <w:tc>
          <w:tcPr>
            <w:tcW w:w="1200" w:type="dxa"/>
            <w:tcBorders>
              <w:top w:val="nil"/>
              <w:left w:val="nil"/>
              <w:bottom w:val="single" w:sz="4" w:space="0" w:color="auto"/>
              <w:right w:val="single" w:sz="4" w:space="0" w:color="auto"/>
            </w:tcBorders>
            <w:shd w:val="clear" w:color="auto" w:fill="auto"/>
            <w:noWrap/>
            <w:vAlign w:val="center"/>
            <w:hideMark/>
          </w:tcPr>
          <w:p w14:paraId="5265417E" w14:textId="77777777" w:rsidR="004512A9" w:rsidRPr="0047226B" w:rsidRDefault="004512A9">
            <w:pPr>
              <w:jc w:val="center"/>
              <w:rPr>
                <w:color w:val="000000"/>
              </w:rPr>
            </w:pPr>
            <w:r w:rsidRPr="0047226B">
              <w:rPr>
                <w:color w:val="000000"/>
                <w:sz w:val="22"/>
                <w:szCs w:val="22"/>
              </w:rPr>
              <w:t>270</w:t>
            </w:r>
          </w:p>
        </w:tc>
        <w:tc>
          <w:tcPr>
            <w:tcW w:w="1040" w:type="dxa"/>
            <w:tcBorders>
              <w:top w:val="nil"/>
              <w:left w:val="nil"/>
              <w:bottom w:val="single" w:sz="4" w:space="0" w:color="auto"/>
              <w:right w:val="single" w:sz="4" w:space="0" w:color="auto"/>
            </w:tcBorders>
            <w:shd w:val="clear" w:color="auto" w:fill="auto"/>
            <w:noWrap/>
            <w:vAlign w:val="bottom"/>
            <w:hideMark/>
          </w:tcPr>
          <w:p w14:paraId="118E5CBD" w14:textId="77777777" w:rsidR="004512A9" w:rsidRPr="0047226B" w:rsidRDefault="004512A9">
            <w:pPr>
              <w:jc w:val="center"/>
              <w:rPr>
                <w:color w:val="000000"/>
              </w:rPr>
            </w:pPr>
            <w:r w:rsidRPr="0047226B">
              <w:rPr>
                <w:color w:val="000000"/>
                <w:sz w:val="22"/>
                <w:szCs w:val="22"/>
              </w:rPr>
              <w:t>290</w:t>
            </w:r>
          </w:p>
        </w:tc>
        <w:tc>
          <w:tcPr>
            <w:tcW w:w="1200" w:type="dxa"/>
            <w:tcBorders>
              <w:top w:val="nil"/>
              <w:left w:val="nil"/>
              <w:bottom w:val="single" w:sz="4" w:space="0" w:color="auto"/>
              <w:right w:val="single" w:sz="4" w:space="0" w:color="auto"/>
            </w:tcBorders>
            <w:shd w:val="clear" w:color="auto" w:fill="auto"/>
            <w:noWrap/>
            <w:vAlign w:val="bottom"/>
            <w:hideMark/>
          </w:tcPr>
          <w:p w14:paraId="1D886999" w14:textId="77777777" w:rsidR="004512A9" w:rsidRPr="0047226B" w:rsidRDefault="004512A9">
            <w:pPr>
              <w:jc w:val="center"/>
              <w:rPr>
                <w:color w:val="000000"/>
              </w:rPr>
            </w:pPr>
            <w:r w:rsidRPr="0047226B">
              <w:rPr>
                <w:color w:val="000000"/>
                <w:sz w:val="22"/>
                <w:szCs w:val="22"/>
              </w:rPr>
              <w:t>277</w:t>
            </w:r>
          </w:p>
        </w:tc>
      </w:tr>
      <w:tr w:rsidR="004512A9" w:rsidRPr="0047226B" w14:paraId="2777F67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DFBD9D1" w14:textId="77777777" w:rsidR="004512A9" w:rsidRPr="0047226B" w:rsidRDefault="004512A9">
            <w:pPr>
              <w:rPr>
                <w:color w:val="000000"/>
              </w:rPr>
            </w:pPr>
            <w:r w:rsidRPr="0047226B">
              <w:rPr>
                <w:color w:val="000000"/>
                <w:sz w:val="22"/>
                <w:szCs w:val="22"/>
              </w:rPr>
              <w:t>30 DE AGOSTO</w:t>
            </w:r>
          </w:p>
        </w:tc>
        <w:tc>
          <w:tcPr>
            <w:tcW w:w="4134" w:type="dxa"/>
            <w:tcBorders>
              <w:top w:val="nil"/>
              <w:left w:val="nil"/>
              <w:bottom w:val="single" w:sz="4" w:space="0" w:color="auto"/>
              <w:right w:val="single" w:sz="4" w:space="0" w:color="auto"/>
            </w:tcBorders>
            <w:shd w:val="clear" w:color="auto" w:fill="auto"/>
            <w:noWrap/>
            <w:vAlign w:val="bottom"/>
            <w:hideMark/>
          </w:tcPr>
          <w:p w14:paraId="41E0172B" w14:textId="77777777" w:rsidR="004512A9" w:rsidRPr="0047226B" w:rsidRDefault="004512A9">
            <w:pPr>
              <w:rPr>
                <w:color w:val="000000"/>
              </w:rPr>
            </w:pPr>
            <w:r w:rsidRPr="0047226B">
              <w:rPr>
                <w:color w:val="000000"/>
                <w:sz w:val="22"/>
                <w:szCs w:val="22"/>
              </w:rPr>
              <w:t>JOSUE ELIAS AMAYA PINEDA</w:t>
            </w:r>
          </w:p>
        </w:tc>
        <w:tc>
          <w:tcPr>
            <w:tcW w:w="1200" w:type="dxa"/>
            <w:tcBorders>
              <w:top w:val="nil"/>
              <w:left w:val="nil"/>
              <w:bottom w:val="single" w:sz="4" w:space="0" w:color="auto"/>
              <w:right w:val="single" w:sz="4" w:space="0" w:color="auto"/>
            </w:tcBorders>
            <w:shd w:val="clear" w:color="auto" w:fill="auto"/>
            <w:noWrap/>
            <w:vAlign w:val="center"/>
            <w:hideMark/>
          </w:tcPr>
          <w:p w14:paraId="4CE5AA5B" w14:textId="77777777" w:rsidR="004512A9" w:rsidRPr="0047226B" w:rsidRDefault="004512A9">
            <w:pPr>
              <w:jc w:val="center"/>
              <w:rPr>
                <w:color w:val="000000"/>
              </w:rPr>
            </w:pPr>
            <w:r w:rsidRPr="0047226B">
              <w:rPr>
                <w:color w:val="000000"/>
                <w:sz w:val="22"/>
                <w:szCs w:val="22"/>
              </w:rPr>
              <w:t>271</w:t>
            </w:r>
          </w:p>
        </w:tc>
        <w:tc>
          <w:tcPr>
            <w:tcW w:w="1040" w:type="dxa"/>
            <w:tcBorders>
              <w:top w:val="nil"/>
              <w:left w:val="nil"/>
              <w:bottom w:val="single" w:sz="4" w:space="0" w:color="auto"/>
              <w:right w:val="single" w:sz="4" w:space="0" w:color="auto"/>
            </w:tcBorders>
            <w:shd w:val="clear" w:color="auto" w:fill="auto"/>
            <w:noWrap/>
            <w:vAlign w:val="bottom"/>
            <w:hideMark/>
          </w:tcPr>
          <w:p w14:paraId="21C547D1" w14:textId="77777777" w:rsidR="004512A9" w:rsidRPr="0047226B" w:rsidRDefault="004512A9">
            <w:pPr>
              <w:jc w:val="center"/>
              <w:rPr>
                <w:color w:val="000000"/>
              </w:rPr>
            </w:pPr>
            <w:r w:rsidRPr="0047226B">
              <w:rPr>
                <w:color w:val="000000"/>
                <w:sz w:val="22"/>
                <w:szCs w:val="22"/>
              </w:rPr>
              <w:t>291</w:t>
            </w:r>
          </w:p>
        </w:tc>
        <w:tc>
          <w:tcPr>
            <w:tcW w:w="1200" w:type="dxa"/>
            <w:tcBorders>
              <w:top w:val="nil"/>
              <w:left w:val="nil"/>
              <w:bottom w:val="single" w:sz="4" w:space="0" w:color="auto"/>
              <w:right w:val="single" w:sz="4" w:space="0" w:color="auto"/>
            </w:tcBorders>
            <w:shd w:val="clear" w:color="auto" w:fill="auto"/>
            <w:noWrap/>
            <w:vAlign w:val="bottom"/>
            <w:hideMark/>
          </w:tcPr>
          <w:p w14:paraId="2860DFD7" w14:textId="77777777" w:rsidR="004512A9" w:rsidRPr="0047226B" w:rsidRDefault="004512A9">
            <w:pPr>
              <w:jc w:val="center"/>
              <w:rPr>
                <w:color w:val="000000"/>
              </w:rPr>
            </w:pPr>
            <w:r w:rsidRPr="0047226B">
              <w:rPr>
                <w:color w:val="000000"/>
                <w:sz w:val="22"/>
                <w:szCs w:val="22"/>
              </w:rPr>
              <w:t>278</w:t>
            </w:r>
          </w:p>
        </w:tc>
      </w:tr>
      <w:tr w:rsidR="004512A9" w:rsidRPr="0047226B" w14:paraId="26C0AD5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0366E39" w14:textId="77777777" w:rsidR="004512A9" w:rsidRPr="0047226B" w:rsidRDefault="004512A9">
            <w:pPr>
              <w:rPr>
                <w:color w:val="000000"/>
              </w:rPr>
            </w:pPr>
            <w:r w:rsidRPr="0047226B">
              <w:rPr>
                <w:color w:val="000000"/>
                <w:sz w:val="22"/>
                <w:szCs w:val="22"/>
              </w:rPr>
              <w:t>27 DE JULIO</w:t>
            </w:r>
          </w:p>
        </w:tc>
        <w:tc>
          <w:tcPr>
            <w:tcW w:w="4134" w:type="dxa"/>
            <w:tcBorders>
              <w:top w:val="nil"/>
              <w:left w:val="nil"/>
              <w:bottom w:val="single" w:sz="4" w:space="0" w:color="auto"/>
              <w:right w:val="single" w:sz="4" w:space="0" w:color="auto"/>
            </w:tcBorders>
            <w:shd w:val="clear" w:color="auto" w:fill="auto"/>
            <w:noWrap/>
            <w:vAlign w:val="bottom"/>
            <w:hideMark/>
          </w:tcPr>
          <w:p w14:paraId="032F4F63" w14:textId="77777777" w:rsidR="004512A9" w:rsidRPr="0047226B" w:rsidRDefault="004512A9">
            <w:pPr>
              <w:rPr>
                <w:color w:val="000000"/>
              </w:rPr>
            </w:pPr>
            <w:r w:rsidRPr="0047226B">
              <w:rPr>
                <w:color w:val="000000"/>
                <w:sz w:val="22"/>
                <w:szCs w:val="22"/>
              </w:rPr>
              <w:t>JOSE MANUEL MADRIZ MENA</w:t>
            </w:r>
          </w:p>
        </w:tc>
        <w:tc>
          <w:tcPr>
            <w:tcW w:w="1200" w:type="dxa"/>
            <w:tcBorders>
              <w:top w:val="nil"/>
              <w:left w:val="nil"/>
              <w:bottom w:val="single" w:sz="4" w:space="0" w:color="auto"/>
              <w:right w:val="single" w:sz="4" w:space="0" w:color="auto"/>
            </w:tcBorders>
            <w:shd w:val="clear" w:color="auto" w:fill="auto"/>
            <w:noWrap/>
            <w:vAlign w:val="center"/>
            <w:hideMark/>
          </w:tcPr>
          <w:p w14:paraId="490531CD" w14:textId="77777777" w:rsidR="004512A9" w:rsidRPr="0047226B" w:rsidRDefault="004512A9">
            <w:pPr>
              <w:jc w:val="center"/>
              <w:rPr>
                <w:color w:val="000000"/>
              </w:rPr>
            </w:pPr>
            <w:r w:rsidRPr="0047226B">
              <w:rPr>
                <w:color w:val="000000"/>
                <w:sz w:val="22"/>
                <w:szCs w:val="22"/>
              </w:rPr>
              <w:t>272</w:t>
            </w:r>
          </w:p>
        </w:tc>
        <w:tc>
          <w:tcPr>
            <w:tcW w:w="1040" w:type="dxa"/>
            <w:tcBorders>
              <w:top w:val="nil"/>
              <w:left w:val="nil"/>
              <w:bottom w:val="single" w:sz="4" w:space="0" w:color="auto"/>
              <w:right w:val="single" w:sz="4" w:space="0" w:color="auto"/>
            </w:tcBorders>
            <w:shd w:val="clear" w:color="auto" w:fill="auto"/>
            <w:noWrap/>
            <w:vAlign w:val="bottom"/>
            <w:hideMark/>
          </w:tcPr>
          <w:p w14:paraId="67545F16" w14:textId="77777777" w:rsidR="004512A9" w:rsidRPr="0047226B" w:rsidRDefault="004512A9">
            <w:pPr>
              <w:jc w:val="center"/>
              <w:rPr>
                <w:color w:val="000000"/>
              </w:rPr>
            </w:pPr>
            <w:r w:rsidRPr="0047226B">
              <w:rPr>
                <w:color w:val="000000"/>
                <w:sz w:val="22"/>
                <w:szCs w:val="22"/>
              </w:rPr>
              <w:t>292</w:t>
            </w:r>
          </w:p>
        </w:tc>
        <w:tc>
          <w:tcPr>
            <w:tcW w:w="1200" w:type="dxa"/>
            <w:tcBorders>
              <w:top w:val="nil"/>
              <w:left w:val="nil"/>
              <w:bottom w:val="single" w:sz="4" w:space="0" w:color="auto"/>
              <w:right w:val="single" w:sz="4" w:space="0" w:color="auto"/>
            </w:tcBorders>
            <w:shd w:val="clear" w:color="auto" w:fill="auto"/>
            <w:noWrap/>
            <w:vAlign w:val="bottom"/>
            <w:hideMark/>
          </w:tcPr>
          <w:p w14:paraId="2AD0C920" w14:textId="77777777" w:rsidR="004512A9" w:rsidRPr="0047226B" w:rsidRDefault="004512A9">
            <w:pPr>
              <w:jc w:val="center"/>
              <w:rPr>
                <w:color w:val="000000"/>
              </w:rPr>
            </w:pPr>
            <w:r w:rsidRPr="0047226B">
              <w:rPr>
                <w:color w:val="000000"/>
                <w:sz w:val="22"/>
                <w:szCs w:val="22"/>
              </w:rPr>
              <w:t>279</w:t>
            </w:r>
          </w:p>
        </w:tc>
      </w:tr>
      <w:tr w:rsidR="004512A9" w:rsidRPr="0047226B" w14:paraId="280BE3B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8C5A3FD" w14:textId="77777777" w:rsidR="004512A9" w:rsidRPr="0047226B" w:rsidRDefault="004512A9">
            <w:pPr>
              <w:rPr>
                <w:color w:val="000000"/>
              </w:rPr>
            </w:pPr>
            <w:r w:rsidRPr="0047226B">
              <w:rPr>
                <w:color w:val="000000"/>
                <w:sz w:val="22"/>
                <w:szCs w:val="22"/>
              </w:rPr>
              <w:t>11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6130F727" w14:textId="77777777" w:rsidR="004512A9" w:rsidRPr="0047226B" w:rsidRDefault="004512A9">
            <w:pPr>
              <w:rPr>
                <w:color w:val="000000"/>
              </w:rPr>
            </w:pPr>
            <w:r w:rsidRPr="0047226B">
              <w:rPr>
                <w:color w:val="000000"/>
                <w:sz w:val="22"/>
                <w:szCs w:val="22"/>
              </w:rPr>
              <w:t>JOSE RICARDO SANDOVAL ALAS</w:t>
            </w:r>
          </w:p>
        </w:tc>
        <w:tc>
          <w:tcPr>
            <w:tcW w:w="1200" w:type="dxa"/>
            <w:tcBorders>
              <w:top w:val="nil"/>
              <w:left w:val="nil"/>
              <w:bottom w:val="single" w:sz="4" w:space="0" w:color="auto"/>
              <w:right w:val="single" w:sz="4" w:space="0" w:color="auto"/>
            </w:tcBorders>
            <w:shd w:val="clear" w:color="auto" w:fill="auto"/>
            <w:noWrap/>
            <w:vAlign w:val="center"/>
            <w:hideMark/>
          </w:tcPr>
          <w:p w14:paraId="2E866FA2" w14:textId="77777777" w:rsidR="004512A9" w:rsidRPr="0047226B" w:rsidRDefault="004512A9">
            <w:pPr>
              <w:jc w:val="center"/>
              <w:rPr>
                <w:color w:val="000000"/>
              </w:rPr>
            </w:pPr>
            <w:r w:rsidRPr="0047226B">
              <w:rPr>
                <w:color w:val="000000"/>
                <w:sz w:val="22"/>
                <w:szCs w:val="22"/>
              </w:rPr>
              <w:t>273</w:t>
            </w:r>
          </w:p>
        </w:tc>
        <w:tc>
          <w:tcPr>
            <w:tcW w:w="1040" w:type="dxa"/>
            <w:tcBorders>
              <w:top w:val="nil"/>
              <w:left w:val="nil"/>
              <w:bottom w:val="single" w:sz="4" w:space="0" w:color="auto"/>
              <w:right w:val="single" w:sz="4" w:space="0" w:color="auto"/>
            </w:tcBorders>
            <w:shd w:val="clear" w:color="auto" w:fill="auto"/>
            <w:noWrap/>
            <w:vAlign w:val="bottom"/>
            <w:hideMark/>
          </w:tcPr>
          <w:p w14:paraId="767552DE" w14:textId="77777777" w:rsidR="004512A9" w:rsidRPr="0047226B" w:rsidRDefault="004512A9">
            <w:pPr>
              <w:jc w:val="center"/>
              <w:rPr>
                <w:color w:val="000000"/>
              </w:rPr>
            </w:pPr>
            <w:r w:rsidRPr="0047226B">
              <w:rPr>
                <w:color w:val="000000"/>
                <w:sz w:val="22"/>
                <w:szCs w:val="22"/>
              </w:rPr>
              <w:t>293</w:t>
            </w:r>
          </w:p>
        </w:tc>
        <w:tc>
          <w:tcPr>
            <w:tcW w:w="1200" w:type="dxa"/>
            <w:tcBorders>
              <w:top w:val="nil"/>
              <w:left w:val="nil"/>
              <w:bottom w:val="single" w:sz="4" w:space="0" w:color="auto"/>
              <w:right w:val="single" w:sz="4" w:space="0" w:color="auto"/>
            </w:tcBorders>
            <w:shd w:val="clear" w:color="auto" w:fill="auto"/>
            <w:noWrap/>
            <w:vAlign w:val="bottom"/>
            <w:hideMark/>
          </w:tcPr>
          <w:p w14:paraId="0DF9179F" w14:textId="77777777" w:rsidR="004512A9" w:rsidRPr="0047226B" w:rsidRDefault="004512A9">
            <w:pPr>
              <w:jc w:val="center"/>
              <w:rPr>
                <w:color w:val="000000"/>
              </w:rPr>
            </w:pPr>
            <w:r w:rsidRPr="0047226B">
              <w:rPr>
                <w:color w:val="000000"/>
                <w:sz w:val="22"/>
                <w:szCs w:val="22"/>
              </w:rPr>
              <w:t>280</w:t>
            </w:r>
          </w:p>
        </w:tc>
      </w:tr>
      <w:tr w:rsidR="004512A9" w:rsidRPr="0047226B" w14:paraId="036A038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B2C8D3E" w14:textId="77777777" w:rsidR="004512A9" w:rsidRPr="0047226B" w:rsidRDefault="004512A9">
            <w:pPr>
              <w:rPr>
                <w:color w:val="000000"/>
              </w:rPr>
            </w:pPr>
            <w:r w:rsidRPr="0047226B">
              <w:rPr>
                <w:color w:val="000000"/>
                <w:sz w:val="22"/>
                <w:szCs w:val="22"/>
              </w:rPr>
              <w:t>05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27337D95" w14:textId="77777777" w:rsidR="004512A9" w:rsidRPr="0047226B" w:rsidRDefault="004512A9">
            <w:pPr>
              <w:rPr>
                <w:color w:val="000000"/>
              </w:rPr>
            </w:pPr>
            <w:r w:rsidRPr="0047226B">
              <w:rPr>
                <w:color w:val="000000"/>
                <w:sz w:val="22"/>
                <w:szCs w:val="22"/>
              </w:rPr>
              <w:t>RUTH NOHEMY DIAZ MARTINEZ</w:t>
            </w:r>
          </w:p>
        </w:tc>
        <w:tc>
          <w:tcPr>
            <w:tcW w:w="1200" w:type="dxa"/>
            <w:tcBorders>
              <w:top w:val="nil"/>
              <w:left w:val="nil"/>
              <w:bottom w:val="single" w:sz="4" w:space="0" w:color="auto"/>
              <w:right w:val="single" w:sz="4" w:space="0" w:color="auto"/>
            </w:tcBorders>
            <w:shd w:val="clear" w:color="auto" w:fill="auto"/>
            <w:noWrap/>
            <w:vAlign w:val="center"/>
            <w:hideMark/>
          </w:tcPr>
          <w:p w14:paraId="7D6592EB" w14:textId="77777777" w:rsidR="004512A9" w:rsidRPr="0047226B" w:rsidRDefault="004512A9">
            <w:pPr>
              <w:jc w:val="center"/>
              <w:rPr>
                <w:color w:val="000000"/>
              </w:rPr>
            </w:pPr>
            <w:r w:rsidRPr="0047226B">
              <w:rPr>
                <w:color w:val="000000"/>
                <w:sz w:val="22"/>
                <w:szCs w:val="22"/>
              </w:rPr>
              <w:t>274</w:t>
            </w:r>
          </w:p>
        </w:tc>
        <w:tc>
          <w:tcPr>
            <w:tcW w:w="1040" w:type="dxa"/>
            <w:tcBorders>
              <w:top w:val="nil"/>
              <w:left w:val="nil"/>
              <w:bottom w:val="single" w:sz="4" w:space="0" w:color="auto"/>
              <w:right w:val="single" w:sz="4" w:space="0" w:color="auto"/>
            </w:tcBorders>
            <w:shd w:val="clear" w:color="auto" w:fill="auto"/>
            <w:noWrap/>
            <w:vAlign w:val="bottom"/>
            <w:hideMark/>
          </w:tcPr>
          <w:p w14:paraId="3CC240C0" w14:textId="77777777" w:rsidR="004512A9" w:rsidRPr="0047226B" w:rsidRDefault="004512A9">
            <w:pPr>
              <w:jc w:val="center"/>
              <w:rPr>
                <w:color w:val="000000"/>
              </w:rPr>
            </w:pPr>
            <w:r w:rsidRPr="0047226B">
              <w:rPr>
                <w:color w:val="000000"/>
                <w:sz w:val="22"/>
                <w:szCs w:val="22"/>
              </w:rPr>
              <w:t>294</w:t>
            </w:r>
          </w:p>
        </w:tc>
        <w:tc>
          <w:tcPr>
            <w:tcW w:w="1200" w:type="dxa"/>
            <w:tcBorders>
              <w:top w:val="nil"/>
              <w:left w:val="nil"/>
              <w:bottom w:val="single" w:sz="4" w:space="0" w:color="auto"/>
              <w:right w:val="single" w:sz="4" w:space="0" w:color="auto"/>
            </w:tcBorders>
            <w:shd w:val="clear" w:color="auto" w:fill="auto"/>
            <w:noWrap/>
            <w:vAlign w:val="bottom"/>
            <w:hideMark/>
          </w:tcPr>
          <w:p w14:paraId="033AD780" w14:textId="77777777" w:rsidR="004512A9" w:rsidRPr="0047226B" w:rsidRDefault="004512A9">
            <w:pPr>
              <w:jc w:val="center"/>
              <w:rPr>
                <w:color w:val="000000"/>
              </w:rPr>
            </w:pPr>
            <w:r w:rsidRPr="0047226B">
              <w:rPr>
                <w:color w:val="000000"/>
                <w:sz w:val="22"/>
                <w:szCs w:val="22"/>
              </w:rPr>
              <w:t>281</w:t>
            </w:r>
          </w:p>
        </w:tc>
      </w:tr>
      <w:tr w:rsidR="004512A9" w:rsidRPr="0047226B" w14:paraId="3242146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514E93F" w14:textId="77777777" w:rsidR="004512A9" w:rsidRPr="0047226B" w:rsidRDefault="004512A9">
            <w:pPr>
              <w:rPr>
                <w:color w:val="000000"/>
              </w:rPr>
            </w:pPr>
            <w:r w:rsidRPr="0047226B">
              <w:rPr>
                <w:color w:val="000000"/>
                <w:sz w:val="22"/>
                <w:szCs w:val="22"/>
              </w:rPr>
              <w:t>03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5E44D2A5" w14:textId="77777777" w:rsidR="004512A9" w:rsidRPr="0047226B" w:rsidRDefault="004512A9">
            <w:pPr>
              <w:rPr>
                <w:color w:val="000000"/>
              </w:rPr>
            </w:pPr>
            <w:r w:rsidRPr="0047226B">
              <w:rPr>
                <w:color w:val="000000"/>
                <w:sz w:val="22"/>
                <w:szCs w:val="22"/>
              </w:rPr>
              <w:t>CINDY YESSENIA MORALES CORTEZ</w:t>
            </w:r>
          </w:p>
        </w:tc>
        <w:tc>
          <w:tcPr>
            <w:tcW w:w="1200" w:type="dxa"/>
            <w:tcBorders>
              <w:top w:val="nil"/>
              <w:left w:val="nil"/>
              <w:bottom w:val="single" w:sz="4" w:space="0" w:color="auto"/>
              <w:right w:val="single" w:sz="4" w:space="0" w:color="auto"/>
            </w:tcBorders>
            <w:shd w:val="clear" w:color="auto" w:fill="auto"/>
            <w:noWrap/>
            <w:vAlign w:val="center"/>
            <w:hideMark/>
          </w:tcPr>
          <w:p w14:paraId="1151DA73" w14:textId="77777777" w:rsidR="004512A9" w:rsidRPr="0047226B" w:rsidRDefault="004512A9">
            <w:pPr>
              <w:jc w:val="center"/>
              <w:rPr>
                <w:color w:val="000000"/>
              </w:rPr>
            </w:pPr>
            <w:r w:rsidRPr="0047226B">
              <w:rPr>
                <w:color w:val="000000"/>
                <w:sz w:val="22"/>
                <w:szCs w:val="22"/>
              </w:rPr>
              <w:t>275</w:t>
            </w:r>
          </w:p>
        </w:tc>
        <w:tc>
          <w:tcPr>
            <w:tcW w:w="1040" w:type="dxa"/>
            <w:tcBorders>
              <w:top w:val="nil"/>
              <w:left w:val="nil"/>
              <w:bottom w:val="single" w:sz="4" w:space="0" w:color="auto"/>
              <w:right w:val="single" w:sz="4" w:space="0" w:color="auto"/>
            </w:tcBorders>
            <w:shd w:val="clear" w:color="auto" w:fill="auto"/>
            <w:noWrap/>
            <w:vAlign w:val="bottom"/>
            <w:hideMark/>
          </w:tcPr>
          <w:p w14:paraId="0C362920" w14:textId="77777777" w:rsidR="004512A9" w:rsidRPr="0047226B" w:rsidRDefault="004512A9">
            <w:pPr>
              <w:jc w:val="center"/>
              <w:rPr>
                <w:color w:val="000000"/>
              </w:rPr>
            </w:pPr>
            <w:r w:rsidRPr="0047226B">
              <w:rPr>
                <w:color w:val="000000"/>
                <w:sz w:val="22"/>
                <w:szCs w:val="22"/>
              </w:rPr>
              <w:t>295</w:t>
            </w:r>
          </w:p>
        </w:tc>
        <w:tc>
          <w:tcPr>
            <w:tcW w:w="1200" w:type="dxa"/>
            <w:tcBorders>
              <w:top w:val="nil"/>
              <w:left w:val="nil"/>
              <w:bottom w:val="single" w:sz="4" w:space="0" w:color="auto"/>
              <w:right w:val="single" w:sz="4" w:space="0" w:color="auto"/>
            </w:tcBorders>
            <w:shd w:val="clear" w:color="auto" w:fill="auto"/>
            <w:noWrap/>
            <w:vAlign w:val="bottom"/>
            <w:hideMark/>
          </w:tcPr>
          <w:p w14:paraId="14D45EB5" w14:textId="77777777" w:rsidR="004512A9" w:rsidRPr="0047226B" w:rsidRDefault="004512A9">
            <w:pPr>
              <w:jc w:val="center"/>
              <w:rPr>
                <w:color w:val="000000"/>
              </w:rPr>
            </w:pPr>
            <w:r w:rsidRPr="0047226B">
              <w:rPr>
                <w:color w:val="000000"/>
                <w:sz w:val="22"/>
                <w:szCs w:val="22"/>
              </w:rPr>
              <w:t>282</w:t>
            </w:r>
          </w:p>
        </w:tc>
      </w:tr>
      <w:tr w:rsidR="004512A9" w:rsidRPr="0047226B" w14:paraId="231E30F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C168F29" w14:textId="77777777" w:rsidR="004512A9" w:rsidRPr="0047226B" w:rsidRDefault="004512A9">
            <w:pPr>
              <w:rPr>
                <w:color w:val="000000"/>
              </w:rPr>
            </w:pPr>
            <w:r w:rsidRPr="0047226B">
              <w:rPr>
                <w:color w:val="000000"/>
                <w:sz w:val="22"/>
                <w:szCs w:val="22"/>
              </w:rPr>
              <w:t>07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787EF181" w14:textId="77777777" w:rsidR="004512A9" w:rsidRPr="0047226B" w:rsidRDefault="004512A9">
            <w:pPr>
              <w:rPr>
                <w:color w:val="000000"/>
              </w:rPr>
            </w:pPr>
            <w:r w:rsidRPr="0047226B">
              <w:rPr>
                <w:color w:val="000000"/>
                <w:sz w:val="22"/>
                <w:szCs w:val="22"/>
              </w:rPr>
              <w:t>JOSE JAVIER GARCIA MOLINA</w:t>
            </w:r>
          </w:p>
        </w:tc>
        <w:tc>
          <w:tcPr>
            <w:tcW w:w="1200" w:type="dxa"/>
            <w:tcBorders>
              <w:top w:val="nil"/>
              <w:left w:val="nil"/>
              <w:bottom w:val="single" w:sz="4" w:space="0" w:color="auto"/>
              <w:right w:val="single" w:sz="4" w:space="0" w:color="auto"/>
            </w:tcBorders>
            <w:shd w:val="clear" w:color="auto" w:fill="auto"/>
            <w:noWrap/>
            <w:vAlign w:val="center"/>
            <w:hideMark/>
          </w:tcPr>
          <w:p w14:paraId="3903EB5C" w14:textId="77777777" w:rsidR="004512A9" w:rsidRPr="0047226B" w:rsidRDefault="004512A9">
            <w:pPr>
              <w:jc w:val="center"/>
              <w:rPr>
                <w:color w:val="000000"/>
              </w:rPr>
            </w:pPr>
            <w:r w:rsidRPr="0047226B">
              <w:rPr>
                <w:color w:val="000000"/>
                <w:sz w:val="22"/>
                <w:szCs w:val="22"/>
              </w:rPr>
              <w:t>276</w:t>
            </w:r>
          </w:p>
        </w:tc>
        <w:tc>
          <w:tcPr>
            <w:tcW w:w="1040" w:type="dxa"/>
            <w:tcBorders>
              <w:top w:val="nil"/>
              <w:left w:val="nil"/>
              <w:bottom w:val="single" w:sz="4" w:space="0" w:color="auto"/>
              <w:right w:val="single" w:sz="4" w:space="0" w:color="auto"/>
            </w:tcBorders>
            <w:shd w:val="clear" w:color="auto" w:fill="auto"/>
            <w:noWrap/>
            <w:vAlign w:val="bottom"/>
            <w:hideMark/>
          </w:tcPr>
          <w:p w14:paraId="6668E7E2" w14:textId="77777777" w:rsidR="004512A9" w:rsidRPr="0047226B" w:rsidRDefault="004512A9">
            <w:pPr>
              <w:jc w:val="center"/>
              <w:rPr>
                <w:color w:val="000000"/>
              </w:rPr>
            </w:pPr>
            <w:r w:rsidRPr="0047226B">
              <w:rPr>
                <w:color w:val="000000"/>
                <w:sz w:val="22"/>
                <w:szCs w:val="22"/>
              </w:rPr>
              <w:t>296</w:t>
            </w:r>
          </w:p>
        </w:tc>
        <w:tc>
          <w:tcPr>
            <w:tcW w:w="1200" w:type="dxa"/>
            <w:tcBorders>
              <w:top w:val="nil"/>
              <w:left w:val="nil"/>
              <w:bottom w:val="single" w:sz="4" w:space="0" w:color="auto"/>
              <w:right w:val="single" w:sz="4" w:space="0" w:color="auto"/>
            </w:tcBorders>
            <w:shd w:val="clear" w:color="auto" w:fill="auto"/>
            <w:noWrap/>
            <w:vAlign w:val="bottom"/>
            <w:hideMark/>
          </w:tcPr>
          <w:p w14:paraId="6194C388" w14:textId="77777777" w:rsidR="004512A9" w:rsidRPr="0047226B" w:rsidRDefault="004512A9">
            <w:pPr>
              <w:jc w:val="center"/>
              <w:rPr>
                <w:color w:val="000000"/>
              </w:rPr>
            </w:pPr>
            <w:r w:rsidRPr="0047226B">
              <w:rPr>
                <w:color w:val="000000"/>
                <w:sz w:val="22"/>
                <w:szCs w:val="22"/>
              </w:rPr>
              <w:t>283</w:t>
            </w:r>
          </w:p>
        </w:tc>
      </w:tr>
      <w:tr w:rsidR="004512A9" w:rsidRPr="0047226B" w14:paraId="568CBFB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8495789" w14:textId="77777777" w:rsidR="004512A9" w:rsidRPr="0047226B" w:rsidRDefault="004512A9">
            <w:pPr>
              <w:rPr>
                <w:color w:val="000000"/>
              </w:rPr>
            </w:pPr>
            <w:r w:rsidRPr="0047226B">
              <w:rPr>
                <w:color w:val="000000"/>
                <w:sz w:val="22"/>
                <w:szCs w:val="22"/>
              </w:rPr>
              <w:t>14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10AFFA84" w14:textId="77777777" w:rsidR="004512A9" w:rsidRPr="0047226B" w:rsidRDefault="004512A9">
            <w:pPr>
              <w:rPr>
                <w:color w:val="000000"/>
              </w:rPr>
            </w:pPr>
            <w:r w:rsidRPr="0047226B">
              <w:rPr>
                <w:color w:val="000000"/>
                <w:sz w:val="22"/>
                <w:szCs w:val="22"/>
              </w:rPr>
              <w:t>NATHALY SARAI GARCIA ORTIZ</w:t>
            </w:r>
          </w:p>
        </w:tc>
        <w:tc>
          <w:tcPr>
            <w:tcW w:w="1200" w:type="dxa"/>
            <w:tcBorders>
              <w:top w:val="nil"/>
              <w:left w:val="nil"/>
              <w:bottom w:val="single" w:sz="4" w:space="0" w:color="auto"/>
              <w:right w:val="single" w:sz="4" w:space="0" w:color="auto"/>
            </w:tcBorders>
            <w:shd w:val="clear" w:color="auto" w:fill="auto"/>
            <w:noWrap/>
            <w:vAlign w:val="center"/>
            <w:hideMark/>
          </w:tcPr>
          <w:p w14:paraId="4A2A41F7" w14:textId="77777777" w:rsidR="004512A9" w:rsidRPr="0047226B" w:rsidRDefault="004512A9">
            <w:pPr>
              <w:jc w:val="center"/>
              <w:rPr>
                <w:color w:val="000000"/>
              </w:rPr>
            </w:pPr>
            <w:r w:rsidRPr="0047226B">
              <w:rPr>
                <w:color w:val="000000"/>
                <w:sz w:val="22"/>
                <w:szCs w:val="22"/>
              </w:rPr>
              <w:t>277</w:t>
            </w:r>
          </w:p>
        </w:tc>
        <w:tc>
          <w:tcPr>
            <w:tcW w:w="1040" w:type="dxa"/>
            <w:tcBorders>
              <w:top w:val="nil"/>
              <w:left w:val="nil"/>
              <w:bottom w:val="single" w:sz="4" w:space="0" w:color="auto"/>
              <w:right w:val="single" w:sz="4" w:space="0" w:color="auto"/>
            </w:tcBorders>
            <w:shd w:val="clear" w:color="auto" w:fill="auto"/>
            <w:noWrap/>
            <w:vAlign w:val="bottom"/>
            <w:hideMark/>
          </w:tcPr>
          <w:p w14:paraId="52317A6B" w14:textId="77777777" w:rsidR="004512A9" w:rsidRPr="0047226B" w:rsidRDefault="004512A9">
            <w:pPr>
              <w:jc w:val="center"/>
              <w:rPr>
                <w:color w:val="000000"/>
              </w:rPr>
            </w:pPr>
            <w:r w:rsidRPr="0047226B">
              <w:rPr>
                <w:color w:val="000000"/>
                <w:sz w:val="22"/>
                <w:szCs w:val="22"/>
              </w:rPr>
              <w:t>297</w:t>
            </w:r>
          </w:p>
        </w:tc>
        <w:tc>
          <w:tcPr>
            <w:tcW w:w="1200" w:type="dxa"/>
            <w:tcBorders>
              <w:top w:val="nil"/>
              <w:left w:val="nil"/>
              <w:bottom w:val="single" w:sz="4" w:space="0" w:color="auto"/>
              <w:right w:val="single" w:sz="4" w:space="0" w:color="auto"/>
            </w:tcBorders>
            <w:shd w:val="clear" w:color="auto" w:fill="auto"/>
            <w:noWrap/>
            <w:vAlign w:val="bottom"/>
            <w:hideMark/>
          </w:tcPr>
          <w:p w14:paraId="4F3244F8" w14:textId="77777777" w:rsidR="004512A9" w:rsidRPr="0047226B" w:rsidRDefault="004512A9">
            <w:pPr>
              <w:jc w:val="center"/>
              <w:rPr>
                <w:color w:val="000000"/>
              </w:rPr>
            </w:pPr>
            <w:r w:rsidRPr="0047226B">
              <w:rPr>
                <w:color w:val="000000"/>
                <w:sz w:val="22"/>
                <w:szCs w:val="22"/>
              </w:rPr>
              <w:t>284</w:t>
            </w:r>
          </w:p>
        </w:tc>
      </w:tr>
      <w:tr w:rsidR="004512A9" w:rsidRPr="0047226B" w14:paraId="7BE88EE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0A4100B" w14:textId="77777777" w:rsidR="004512A9" w:rsidRPr="0047226B" w:rsidRDefault="004512A9">
            <w:pPr>
              <w:rPr>
                <w:color w:val="000000"/>
              </w:rPr>
            </w:pPr>
            <w:r w:rsidRPr="0047226B">
              <w:rPr>
                <w:color w:val="000000"/>
                <w:sz w:val="22"/>
                <w:szCs w:val="22"/>
              </w:rPr>
              <w:t>11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61086F27" w14:textId="77777777" w:rsidR="004512A9" w:rsidRPr="0047226B" w:rsidRDefault="004512A9">
            <w:pPr>
              <w:rPr>
                <w:color w:val="000000"/>
              </w:rPr>
            </w:pPr>
            <w:r w:rsidRPr="0047226B">
              <w:rPr>
                <w:color w:val="000000"/>
                <w:sz w:val="22"/>
                <w:szCs w:val="22"/>
              </w:rPr>
              <w:t>CLAUDIA YANETH ALVARENGA ESCAMILLA</w:t>
            </w:r>
          </w:p>
        </w:tc>
        <w:tc>
          <w:tcPr>
            <w:tcW w:w="1200" w:type="dxa"/>
            <w:tcBorders>
              <w:top w:val="nil"/>
              <w:left w:val="nil"/>
              <w:bottom w:val="single" w:sz="4" w:space="0" w:color="auto"/>
              <w:right w:val="single" w:sz="4" w:space="0" w:color="auto"/>
            </w:tcBorders>
            <w:shd w:val="clear" w:color="auto" w:fill="auto"/>
            <w:noWrap/>
            <w:vAlign w:val="center"/>
            <w:hideMark/>
          </w:tcPr>
          <w:p w14:paraId="1B9D206F" w14:textId="77777777" w:rsidR="004512A9" w:rsidRPr="0047226B" w:rsidRDefault="004512A9">
            <w:pPr>
              <w:jc w:val="center"/>
              <w:rPr>
                <w:color w:val="000000"/>
              </w:rPr>
            </w:pPr>
            <w:r w:rsidRPr="0047226B">
              <w:rPr>
                <w:color w:val="000000"/>
                <w:sz w:val="22"/>
                <w:szCs w:val="22"/>
              </w:rPr>
              <w:t>278</w:t>
            </w:r>
          </w:p>
        </w:tc>
        <w:tc>
          <w:tcPr>
            <w:tcW w:w="1040" w:type="dxa"/>
            <w:tcBorders>
              <w:top w:val="nil"/>
              <w:left w:val="nil"/>
              <w:bottom w:val="single" w:sz="4" w:space="0" w:color="auto"/>
              <w:right w:val="single" w:sz="4" w:space="0" w:color="auto"/>
            </w:tcBorders>
            <w:shd w:val="clear" w:color="auto" w:fill="auto"/>
            <w:noWrap/>
            <w:vAlign w:val="bottom"/>
            <w:hideMark/>
          </w:tcPr>
          <w:p w14:paraId="75F20010" w14:textId="77777777" w:rsidR="004512A9" w:rsidRPr="0047226B" w:rsidRDefault="004512A9">
            <w:pPr>
              <w:jc w:val="center"/>
              <w:rPr>
                <w:color w:val="000000"/>
              </w:rPr>
            </w:pPr>
            <w:r w:rsidRPr="0047226B">
              <w:rPr>
                <w:color w:val="000000"/>
                <w:sz w:val="22"/>
                <w:szCs w:val="22"/>
              </w:rPr>
              <w:t>298</w:t>
            </w:r>
          </w:p>
        </w:tc>
        <w:tc>
          <w:tcPr>
            <w:tcW w:w="1200" w:type="dxa"/>
            <w:tcBorders>
              <w:top w:val="nil"/>
              <w:left w:val="nil"/>
              <w:bottom w:val="single" w:sz="4" w:space="0" w:color="auto"/>
              <w:right w:val="single" w:sz="4" w:space="0" w:color="auto"/>
            </w:tcBorders>
            <w:shd w:val="clear" w:color="auto" w:fill="auto"/>
            <w:noWrap/>
            <w:vAlign w:val="bottom"/>
            <w:hideMark/>
          </w:tcPr>
          <w:p w14:paraId="5FF9596D" w14:textId="77777777" w:rsidR="004512A9" w:rsidRPr="0047226B" w:rsidRDefault="004512A9">
            <w:pPr>
              <w:jc w:val="center"/>
              <w:rPr>
                <w:color w:val="000000"/>
              </w:rPr>
            </w:pPr>
            <w:r w:rsidRPr="0047226B">
              <w:rPr>
                <w:color w:val="000000"/>
                <w:sz w:val="22"/>
                <w:szCs w:val="22"/>
              </w:rPr>
              <w:t>285</w:t>
            </w:r>
          </w:p>
        </w:tc>
      </w:tr>
      <w:tr w:rsidR="004512A9" w:rsidRPr="0047226B" w14:paraId="1BEDBB8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3BFFC41" w14:textId="77777777" w:rsidR="004512A9" w:rsidRPr="0047226B" w:rsidRDefault="004512A9">
            <w:pPr>
              <w:rPr>
                <w:color w:val="000000"/>
              </w:rPr>
            </w:pPr>
            <w:r w:rsidRPr="0047226B">
              <w:rPr>
                <w:color w:val="000000"/>
                <w:sz w:val="22"/>
                <w:szCs w:val="22"/>
              </w:rPr>
              <w:t>11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173D21A8" w14:textId="77777777" w:rsidR="004512A9" w:rsidRPr="0047226B" w:rsidRDefault="004512A9">
            <w:pPr>
              <w:rPr>
                <w:color w:val="000000"/>
              </w:rPr>
            </w:pPr>
            <w:r w:rsidRPr="0047226B">
              <w:rPr>
                <w:color w:val="000000"/>
                <w:sz w:val="22"/>
                <w:szCs w:val="22"/>
              </w:rPr>
              <w:t>GUILLERMO ALEXANDER BERRIOS SOLANO</w:t>
            </w:r>
          </w:p>
        </w:tc>
        <w:tc>
          <w:tcPr>
            <w:tcW w:w="1200" w:type="dxa"/>
            <w:tcBorders>
              <w:top w:val="nil"/>
              <w:left w:val="nil"/>
              <w:bottom w:val="single" w:sz="4" w:space="0" w:color="auto"/>
              <w:right w:val="single" w:sz="4" w:space="0" w:color="auto"/>
            </w:tcBorders>
            <w:shd w:val="clear" w:color="auto" w:fill="auto"/>
            <w:noWrap/>
            <w:vAlign w:val="center"/>
            <w:hideMark/>
          </w:tcPr>
          <w:p w14:paraId="1F40EDEB" w14:textId="77777777" w:rsidR="004512A9" w:rsidRPr="0047226B" w:rsidRDefault="004512A9">
            <w:pPr>
              <w:jc w:val="center"/>
              <w:rPr>
                <w:color w:val="000000"/>
              </w:rPr>
            </w:pPr>
            <w:r w:rsidRPr="0047226B">
              <w:rPr>
                <w:color w:val="000000"/>
                <w:sz w:val="22"/>
                <w:szCs w:val="22"/>
              </w:rPr>
              <w:t>279</w:t>
            </w:r>
          </w:p>
        </w:tc>
        <w:tc>
          <w:tcPr>
            <w:tcW w:w="1040" w:type="dxa"/>
            <w:tcBorders>
              <w:top w:val="nil"/>
              <w:left w:val="nil"/>
              <w:bottom w:val="single" w:sz="4" w:space="0" w:color="auto"/>
              <w:right w:val="single" w:sz="4" w:space="0" w:color="auto"/>
            </w:tcBorders>
            <w:shd w:val="clear" w:color="auto" w:fill="auto"/>
            <w:noWrap/>
            <w:vAlign w:val="bottom"/>
            <w:hideMark/>
          </w:tcPr>
          <w:p w14:paraId="18F41994" w14:textId="77777777" w:rsidR="004512A9" w:rsidRPr="0047226B" w:rsidRDefault="004512A9">
            <w:pPr>
              <w:jc w:val="center"/>
              <w:rPr>
                <w:color w:val="000000"/>
              </w:rPr>
            </w:pPr>
            <w:r w:rsidRPr="0047226B">
              <w:rPr>
                <w:color w:val="000000"/>
                <w:sz w:val="22"/>
                <w:szCs w:val="22"/>
              </w:rPr>
              <w:t>299</w:t>
            </w:r>
          </w:p>
        </w:tc>
        <w:tc>
          <w:tcPr>
            <w:tcW w:w="1200" w:type="dxa"/>
            <w:tcBorders>
              <w:top w:val="nil"/>
              <w:left w:val="nil"/>
              <w:bottom w:val="single" w:sz="4" w:space="0" w:color="auto"/>
              <w:right w:val="single" w:sz="4" w:space="0" w:color="auto"/>
            </w:tcBorders>
            <w:shd w:val="clear" w:color="auto" w:fill="auto"/>
            <w:noWrap/>
            <w:vAlign w:val="bottom"/>
            <w:hideMark/>
          </w:tcPr>
          <w:p w14:paraId="678607FF" w14:textId="77777777" w:rsidR="004512A9" w:rsidRPr="0047226B" w:rsidRDefault="004512A9">
            <w:pPr>
              <w:jc w:val="center"/>
              <w:rPr>
                <w:color w:val="000000"/>
              </w:rPr>
            </w:pPr>
            <w:r w:rsidRPr="0047226B">
              <w:rPr>
                <w:color w:val="000000"/>
                <w:sz w:val="22"/>
                <w:szCs w:val="22"/>
              </w:rPr>
              <w:t>286</w:t>
            </w:r>
          </w:p>
        </w:tc>
      </w:tr>
      <w:tr w:rsidR="004512A9" w:rsidRPr="0047226B" w14:paraId="396D994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A40B1A5" w14:textId="77777777" w:rsidR="004512A9" w:rsidRPr="0047226B" w:rsidRDefault="004512A9">
            <w:pPr>
              <w:rPr>
                <w:color w:val="000000"/>
              </w:rPr>
            </w:pPr>
            <w:r w:rsidRPr="0047226B">
              <w:rPr>
                <w:color w:val="000000"/>
                <w:sz w:val="22"/>
                <w:szCs w:val="22"/>
              </w:rPr>
              <w:t>05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6EEBBADD" w14:textId="77777777" w:rsidR="004512A9" w:rsidRPr="0047226B" w:rsidRDefault="004512A9">
            <w:pPr>
              <w:rPr>
                <w:color w:val="000000"/>
              </w:rPr>
            </w:pPr>
            <w:r w:rsidRPr="0047226B">
              <w:rPr>
                <w:color w:val="000000"/>
                <w:sz w:val="22"/>
                <w:szCs w:val="22"/>
              </w:rPr>
              <w:t>GABRIELA BEATRIZ OLMEDO FLORES</w:t>
            </w:r>
          </w:p>
        </w:tc>
        <w:tc>
          <w:tcPr>
            <w:tcW w:w="1200" w:type="dxa"/>
            <w:tcBorders>
              <w:top w:val="nil"/>
              <w:left w:val="nil"/>
              <w:bottom w:val="single" w:sz="4" w:space="0" w:color="auto"/>
              <w:right w:val="single" w:sz="4" w:space="0" w:color="auto"/>
            </w:tcBorders>
            <w:shd w:val="clear" w:color="auto" w:fill="auto"/>
            <w:noWrap/>
            <w:vAlign w:val="center"/>
            <w:hideMark/>
          </w:tcPr>
          <w:p w14:paraId="646CABC4" w14:textId="77777777" w:rsidR="004512A9" w:rsidRPr="0047226B" w:rsidRDefault="004512A9">
            <w:pPr>
              <w:jc w:val="center"/>
              <w:rPr>
                <w:color w:val="000000"/>
              </w:rPr>
            </w:pPr>
            <w:r w:rsidRPr="0047226B">
              <w:rPr>
                <w:color w:val="000000"/>
                <w:sz w:val="22"/>
                <w:szCs w:val="22"/>
              </w:rPr>
              <w:t>280</w:t>
            </w:r>
          </w:p>
        </w:tc>
        <w:tc>
          <w:tcPr>
            <w:tcW w:w="1040" w:type="dxa"/>
            <w:tcBorders>
              <w:top w:val="nil"/>
              <w:left w:val="nil"/>
              <w:bottom w:val="single" w:sz="4" w:space="0" w:color="auto"/>
              <w:right w:val="single" w:sz="4" w:space="0" w:color="auto"/>
            </w:tcBorders>
            <w:shd w:val="clear" w:color="auto" w:fill="auto"/>
            <w:noWrap/>
            <w:vAlign w:val="bottom"/>
            <w:hideMark/>
          </w:tcPr>
          <w:p w14:paraId="3806653B" w14:textId="77777777" w:rsidR="004512A9" w:rsidRPr="0047226B" w:rsidRDefault="004512A9">
            <w:pPr>
              <w:jc w:val="center"/>
              <w:rPr>
                <w:color w:val="000000"/>
              </w:rPr>
            </w:pPr>
            <w:r w:rsidRPr="0047226B">
              <w:rPr>
                <w:color w:val="000000"/>
                <w:sz w:val="22"/>
                <w:szCs w:val="22"/>
              </w:rPr>
              <w:t>300</w:t>
            </w:r>
          </w:p>
        </w:tc>
        <w:tc>
          <w:tcPr>
            <w:tcW w:w="1200" w:type="dxa"/>
            <w:tcBorders>
              <w:top w:val="nil"/>
              <w:left w:val="nil"/>
              <w:bottom w:val="single" w:sz="4" w:space="0" w:color="auto"/>
              <w:right w:val="single" w:sz="4" w:space="0" w:color="auto"/>
            </w:tcBorders>
            <w:shd w:val="clear" w:color="auto" w:fill="auto"/>
            <w:noWrap/>
            <w:vAlign w:val="bottom"/>
            <w:hideMark/>
          </w:tcPr>
          <w:p w14:paraId="686658E8" w14:textId="77777777" w:rsidR="004512A9" w:rsidRPr="0047226B" w:rsidRDefault="004512A9">
            <w:pPr>
              <w:jc w:val="center"/>
              <w:rPr>
                <w:color w:val="000000"/>
              </w:rPr>
            </w:pPr>
            <w:r w:rsidRPr="0047226B">
              <w:rPr>
                <w:color w:val="000000"/>
                <w:sz w:val="22"/>
                <w:szCs w:val="22"/>
              </w:rPr>
              <w:t>287</w:t>
            </w:r>
          </w:p>
        </w:tc>
      </w:tr>
      <w:tr w:rsidR="004512A9" w:rsidRPr="0047226B" w14:paraId="350267C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C9DAF81" w14:textId="77777777" w:rsidR="004512A9" w:rsidRPr="0047226B" w:rsidRDefault="004512A9">
            <w:pPr>
              <w:rPr>
                <w:color w:val="000000"/>
              </w:rPr>
            </w:pPr>
            <w:r w:rsidRPr="0047226B">
              <w:rPr>
                <w:color w:val="000000"/>
                <w:sz w:val="22"/>
                <w:szCs w:val="22"/>
              </w:rPr>
              <w:t>12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0862ADA0" w14:textId="77777777" w:rsidR="004512A9" w:rsidRPr="0047226B" w:rsidRDefault="004512A9">
            <w:pPr>
              <w:rPr>
                <w:color w:val="000000"/>
              </w:rPr>
            </w:pPr>
            <w:r w:rsidRPr="0047226B">
              <w:rPr>
                <w:color w:val="000000"/>
                <w:sz w:val="22"/>
                <w:szCs w:val="22"/>
              </w:rPr>
              <w:t>DELMY ARELY HERNANDEZ MIRANDA</w:t>
            </w:r>
          </w:p>
        </w:tc>
        <w:tc>
          <w:tcPr>
            <w:tcW w:w="1200" w:type="dxa"/>
            <w:tcBorders>
              <w:top w:val="nil"/>
              <w:left w:val="nil"/>
              <w:bottom w:val="single" w:sz="4" w:space="0" w:color="auto"/>
              <w:right w:val="single" w:sz="4" w:space="0" w:color="auto"/>
            </w:tcBorders>
            <w:shd w:val="clear" w:color="auto" w:fill="auto"/>
            <w:noWrap/>
            <w:vAlign w:val="center"/>
            <w:hideMark/>
          </w:tcPr>
          <w:p w14:paraId="4CAB8AB9" w14:textId="77777777" w:rsidR="004512A9" w:rsidRPr="0047226B" w:rsidRDefault="004512A9">
            <w:pPr>
              <w:jc w:val="center"/>
              <w:rPr>
                <w:color w:val="000000"/>
              </w:rPr>
            </w:pPr>
            <w:r w:rsidRPr="0047226B">
              <w:rPr>
                <w:color w:val="000000"/>
                <w:sz w:val="22"/>
                <w:szCs w:val="22"/>
              </w:rPr>
              <w:t>281</w:t>
            </w:r>
          </w:p>
        </w:tc>
        <w:tc>
          <w:tcPr>
            <w:tcW w:w="1040" w:type="dxa"/>
            <w:tcBorders>
              <w:top w:val="nil"/>
              <w:left w:val="nil"/>
              <w:bottom w:val="single" w:sz="4" w:space="0" w:color="auto"/>
              <w:right w:val="single" w:sz="4" w:space="0" w:color="auto"/>
            </w:tcBorders>
            <w:shd w:val="clear" w:color="auto" w:fill="auto"/>
            <w:noWrap/>
            <w:vAlign w:val="bottom"/>
            <w:hideMark/>
          </w:tcPr>
          <w:p w14:paraId="6BF5AC80" w14:textId="77777777" w:rsidR="004512A9" w:rsidRPr="0047226B" w:rsidRDefault="004512A9">
            <w:pPr>
              <w:jc w:val="center"/>
              <w:rPr>
                <w:color w:val="000000"/>
              </w:rPr>
            </w:pPr>
            <w:r w:rsidRPr="0047226B">
              <w:rPr>
                <w:color w:val="000000"/>
                <w:sz w:val="22"/>
                <w:szCs w:val="22"/>
              </w:rPr>
              <w:t>301</w:t>
            </w:r>
          </w:p>
        </w:tc>
        <w:tc>
          <w:tcPr>
            <w:tcW w:w="1200" w:type="dxa"/>
            <w:tcBorders>
              <w:top w:val="nil"/>
              <w:left w:val="nil"/>
              <w:bottom w:val="single" w:sz="4" w:space="0" w:color="auto"/>
              <w:right w:val="single" w:sz="4" w:space="0" w:color="auto"/>
            </w:tcBorders>
            <w:shd w:val="clear" w:color="auto" w:fill="auto"/>
            <w:noWrap/>
            <w:vAlign w:val="bottom"/>
            <w:hideMark/>
          </w:tcPr>
          <w:p w14:paraId="4AE7ADC6" w14:textId="77777777" w:rsidR="004512A9" w:rsidRPr="0047226B" w:rsidRDefault="004512A9">
            <w:pPr>
              <w:jc w:val="center"/>
              <w:rPr>
                <w:color w:val="000000"/>
              </w:rPr>
            </w:pPr>
            <w:r w:rsidRPr="0047226B">
              <w:rPr>
                <w:color w:val="000000"/>
                <w:sz w:val="22"/>
                <w:szCs w:val="22"/>
              </w:rPr>
              <w:t>288</w:t>
            </w:r>
          </w:p>
        </w:tc>
      </w:tr>
      <w:tr w:rsidR="004512A9" w:rsidRPr="0047226B" w14:paraId="30216C0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8536DB8" w14:textId="77777777" w:rsidR="004512A9" w:rsidRPr="0047226B" w:rsidRDefault="004512A9">
            <w:pPr>
              <w:rPr>
                <w:color w:val="000000"/>
              </w:rPr>
            </w:pPr>
            <w:r w:rsidRPr="0047226B">
              <w:rPr>
                <w:color w:val="000000"/>
                <w:sz w:val="22"/>
                <w:szCs w:val="22"/>
              </w:rPr>
              <w:t>05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73A5096D" w14:textId="77777777" w:rsidR="004512A9" w:rsidRPr="0047226B" w:rsidRDefault="004512A9">
            <w:pPr>
              <w:rPr>
                <w:color w:val="000000"/>
              </w:rPr>
            </w:pPr>
            <w:r w:rsidRPr="0047226B">
              <w:rPr>
                <w:color w:val="000000"/>
                <w:sz w:val="22"/>
                <w:szCs w:val="22"/>
              </w:rPr>
              <w:t>KAREN ESMERALDA MELGAR FLORES</w:t>
            </w:r>
          </w:p>
        </w:tc>
        <w:tc>
          <w:tcPr>
            <w:tcW w:w="1200" w:type="dxa"/>
            <w:tcBorders>
              <w:top w:val="nil"/>
              <w:left w:val="nil"/>
              <w:bottom w:val="single" w:sz="4" w:space="0" w:color="auto"/>
              <w:right w:val="single" w:sz="4" w:space="0" w:color="auto"/>
            </w:tcBorders>
            <w:shd w:val="clear" w:color="auto" w:fill="auto"/>
            <w:noWrap/>
            <w:vAlign w:val="center"/>
            <w:hideMark/>
          </w:tcPr>
          <w:p w14:paraId="1D6795C8" w14:textId="77777777" w:rsidR="004512A9" w:rsidRPr="0047226B" w:rsidRDefault="004512A9">
            <w:pPr>
              <w:jc w:val="center"/>
              <w:rPr>
                <w:color w:val="000000"/>
              </w:rPr>
            </w:pPr>
            <w:r w:rsidRPr="0047226B">
              <w:rPr>
                <w:color w:val="000000"/>
                <w:sz w:val="22"/>
                <w:szCs w:val="22"/>
              </w:rPr>
              <w:t>282</w:t>
            </w:r>
          </w:p>
        </w:tc>
        <w:tc>
          <w:tcPr>
            <w:tcW w:w="1040" w:type="dxa"/>
            <w:tcBorders>
              <w:top w:val="nil"/>
              <w:left w:val="nil"/>
              <w:bottom w:val="single" w:sz="4" w:space="0" w:color="auto"/>
              <w:right w:val="single" w:sz="4" w:space="0" w:color="auto"/>
            </w:tcBorders>
            <w:shd w:val="clear" w:color="auto" w:fill="auto"/>
            <w:noWrap/>
            <w:vAlign w:val="bottom"/>
            <w:hideMark/>
          </w:tcPr>
          <w:p w14:paraId="29E9E4D0" w14:textId="77777777" w:rsidR="004512A9" w:rsidRPr="0047226B" w:rsidRDefault="004512A9">
            <w:pPr>
              <w:jc w:val="center"/>
              <w:rPr>
                <w:color w:val="000000"/>
              </w:rPr>
            </w:pPr>
            <w:r w:rsidRPr="0047226B">
              <w:rPr>
                <w:color w:val="000000"/>
                <w:sz w:val="22"/>
                <w:szCs w:val="22"/>
              </w:rPr>
              <w:t>302</w:t>
            </w:r>
          </w:p>
        </w:tc>
        <w:tc>
          <w:tcPr>
            <w:tcW w:w="1200" w:type="dxa"/>
            <w:tcBorders>
              <w:top w:val="nil"/>
              <w:left w:val="nil"/>
              <w:bottom w:val="single" w:sz="4" w:space="0" w:color="auto"/>
              <w:right w:val="single" w:sz="4" w:space="0" w:color="auto"/>
            </w:tcBorders>
            <w:shd w:val="clear" w:color="auto" w:fill="auto"/>
            <w:noWrap/>
            <w:vAlign w:val="bottom"/>
            <w:hideMark/>
          </w:tcPr>
          <w:p w14:paraId="0CFBBA29" w14:textId="77777777" w:rsidR="004512A9" w:rsidRPr="0047226B" w:rsidRDefault="004512A9">
            <w:pPr>
              <w:jc w:val="center"/>
              <w:rPr>
                <w:color w:val="000000"/>
              </w:rPr>
            </w:pPr>
            <w:r w:rsidRPr="0047226B">
              <w:rPr>
                <w:color w:val="000000"/>
                <w:sz w:val="22"/>
                <w:szCs w:val="22"/>
              </w:rPr>
              <w:t>289</w:t>
            </w:r>
          </w:p>
        </w:tc>
      </w:tr>
      <w:tr w:rsidR="004512A9" w:rsidRPr="0047226B" w14:paraId="6D33F2B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D39CD58" w14:textId="77777777" w:rsidR="004512A9" w:rsidRPr="0047226B" w:rsidRDefault="004512A9">
            <w:pPr>
              <w:rPr>
                <w:color w:val="000000"/>
              </w:rPr>
            </w:pPr>
            <w:r w:rsidRPr="0047226B">
              <w:rPr>
                <w:color w:val="000000"/>
                <w:sz w:val="22"/>
                <w:szCs w:val="22"/>
              </w:rPr>
              <w:t>07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7D874E0E" w14:textId="77777777" w:rsidR="004512A9" w:rsidRPr="0047226B" w:rsidRDefault="004512A9">
            <w:pPr>
              <w:rPr>
                <w:color w:val="000000"/>
              </w:rPr>
            </w:pPr>
            <w:r w:rsidRPr="0047226B">
              <w:rPr>
                <w:color w:val="000000"/>
                <w:sz w:val="22"/>
                <w:szCs w:val="22"/>
              </w:rPr>
              <w:t>JOSE MANUEL GUTIERREZ AREVALO</w:t>
            </w:r>
          </w:p>
        </w:tc>
        <w:tc>
          <w:tcPr>
            <w:tcW w:w="1200" w:type="dxa"/>
            <w:tcBorders>
              <w:top w:val="nil"/>
              <w:left w:val="nil"/>
              <w:bottom w:val="single" w:sz="4" w:space="0" w:color="auto"/>
              <w:right w:val="single" w:sz="4" w:space="0" w:color="auto"/>
            </w:tcBorders>
            <w:shd w:val="clear" w:color="auto" w:fill="auto"/>
            <w:noWrap/>
            <w:vAlign w:val="center"/>
            <w:hideMark/>
          </w:tcPr>
          <w:p w14:paraId="4ACA6BEB" w14:textId="77777777" w:rsidR="004512A9" w:rsidRPr="0047226B" w:rsidRDefault="004512A9">
            <w:pPr>
              <w:jc w:val="center"/>
              <w:rPr>
                <w:color w:val="000000"/>
              </w:rPr>
            </w:pPr>
            <w:r w:rsidRPr="0047226B">
              <w:rPr>
                <w:color w:val="000000"/>
                <w:sz w:val="22"/>
                <w:szCs w:val="22"/>
              </w:rPr>
              <w:t>283</w:t>
            </w:r>
          </w:p>
        </w:tc>
        <w:tc>
          <w:tcPr>
            <w:tcW w:w="1040" w:type="dxa"/>
            <w:tcBorders>
              <w:top w:val="nil"/>
              <w:left w:val="nil"/>
              <w:bottom w:val="single" w:sz="4" w:space="0" w:color="auto"/>
              <w:right w:val="single" w:sz="4" w:space="0" w:color="auto"/>
            </w:tcBorders>
            <w:shd w:val="clear" w:color="auto" w:fill="auto"/>
            <w:noWrap/>
            <w:vAlign w:val="bottom"/>
            <w:hideMark/>
          </w:tcPr>
          <w:p w14:paraId="529AE186" w14:textId="77777777" w:rsidR="004512A9" w:rsidRPr="0047226B" w:rsidRDefault="004512A9">
            <w:pPr>
              <w:jc w:val="center"/>
              <w:rPr>
                <w:color w:val="000000"/>
              </w:rPr>
            </w:pPr>
            <w:r w:rsidRPr="0047226B">
              <w:rPr>
                <w:color w:val="000000"/>
                <w:sz w:val="22"/>
                <w:szCs w:val="22"/>
              </w:rPr>
              <w:t>303</w:t>
            </w:r>
          </w:p>
        </w:tc>
        <w:tc>
          <w:tcPr>
            <w:tcW w:w="1200" w:type="dxa"/>
            <w:tcBorders>
              <w:top w:val="nil"/>
              <w:left w:val="nil"/>
              <w:bottom w:val="single" w:sz="4" w:space="0" w:color="auto"/>
              <w:right w:val="single" w:sz="4" w:space="0" w:color="auto"/>
            </w:tcBorders>
            <w:shd w:val="clear" w:color="auto" w:fill="auto"/>
            <w:noWrap/>
            <w:vAlign w:val="bottom"/>
            <w:hideMark/>
          </w:tcPr>
          <w:p w14:paraId="1ACAB2A4" w14:textId="77777777" w:rsidR="004512A9" w:rsidRPr="0047226B" w:rsidRDefault="004512A9">
            <w:pPr>
              <w:jc w:val="center"/>
              <w:rPr>
                <w:color w:val="000000"/>
              </w:rPr>
            </w:pPr>
            <w:r w:rsidRPr="0047226B">
              <w:rPr>
                <w:color w:val="000000"/>
                <w:sz w:val="22"/>
                <w:szCs w:val="22"/>
              </w:rPr>
              <w:t>290</w:t>
            </w:r>
          </w:p>
        </w:tc>
      </w:tr>
      <w:tr w:rsidR="004512A9" w:rsidRPr="0047226B" w14:paraId="051BC63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CF2B4E9" w14:textId="77777777" w:rsidR="004512A9" w:rsidRPr="0047226B" w:rsidRDefault="004512A9">
            <w:pPr>
              <w:rPr>
                <w:color w:val="000000"/>
              </w:rPr>
            </w:pPr>
            <w:r w:rsidRPr="0047226B">
              <w:rPr>
                <w:color w:val="000000"/>
                <w:sz w:val="22"/>
                <w:szCs w:val="22"/>
              </w:rPr>
              <w:t>07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06134077" w14:textId="77777777" w:rsidR="004512A9" w:rsidRPr="0047226B" w:rsidRDefault="004512A9">
            <w:pPr>
              <w:rPr>
                <w:color w:val="000000"/>
              </w:rPr>
            </w:pPr>
            <w:r w:rsidRPr="0047226B">
              <w:rPr>
                <w:color w:val="000000"/>
                <w:sz w:val="22"/>
                <w:szCs w:val="22"/>
              </w:rPr>
              <w:t>JOSE ROBERTO DIAZ NERIO</w:t>
            </w:r>
          </w:p>
        </w:tc>
        <w:tc>
          <w:tcPr>
            <w:tcW w:w="1200" w:type="dxa"/>
            <w:tcBorders>
              <w:top w:val="nil"/>
              <w:left w:val="nil"/>
              <w:bottom w:val="single" w:sz="4" w:space="0" w:color="auto"/>
              <w:right w:val="single" w:sz="4" w:space="0" w:color="auto"/>
            </w:tcBorders>
            <w:shd w:val="clear" w:color="auto" w:fill="auto"/>
            <w:noWrap/>
            <w:vAlign w:val="center"/>
            <w:hideMark/>
          </w:tcPr>
          <w:p w14:paraId="2B9CC569" w14:textId="77777777" w:rsidR="004512A9" w:rsidRPr="0047226B" w:rsidRDefault="004512A9">
            <w:pPr>
              <w:jc w:val="center"/>
              <w:rPr>
                <w:color w:val="000000"/>
              </w:rPr>
            </w:pPr>
            <w:r w:rsidRPr="0047226B">
              <w:rPr>
                <w:color w:val="000000"/>
                <w:sz w:val="22"/>
                <w:szCs w:val="22"/>
              </w:rPr>
              <w:t>284</w:t>
            </w:r>
          </w:p>
        </w:tc>
        <w:tc>
          <w:tcPr>
            <w:tcW w:w="1040" w:type="dxa"/>
            <w:tcBorders>
              <w:top w:val="nil"/>
              <w:left w:val="nil"/>
              <w:bottom w:val="single" w:sz="4" w:space="0" w:color="auto"/>
              <w:right w:val="single" w:sz="4" w:space="0" w:color="auto"/>
            </w:tcBorders>
            <w:shd w:val="clear" w:color="auto" w:fill="auto"/>
            <w:noWrap/>
            <w:vAlign w:val="bottom"/>
            <w:hideMark/>
          </w:tcPr>
          <w:p w14:paraId="384E1F1E" w14:textId="77777777" w:rsidR="004512A9" w:rsidRPr="0047226B" w:rsidRDefault="004512A9">
            <w:pPr>
              <w:jc w:val="center"/>
              <w:rPr>
                <w:color w:val="000000"/>
              </w:rPr>
            </w:pPr>
            <w:r w:rsidRPr="0047226B">
              <w:rPr>
                <w:color w:val="000000"/>
                <w:sz w:val="22"/>
                <w:szCs w:val="22"/>
              </w:rPr>
              <w:t>304</w:t>
            </w:r>
          </w:p>
        </w:tc>
        <w:tc>
          <w:tcPr>
            <w:tcW w:w="1200" w:type="dxa"/>
            <w:tcBorders>
              <w:top w:val="nil"/>
              <w:left w:val="nil"/>
              <w:bottom w:val="single" w:sz="4" w:space="0" w:color="auto"/>
              <w:right w:val="single" w:sz="4" w:space="0" w:color="auto"/>
            </w:tcBorders>
            <w:shd w:val="clear" w:color="auto" w:fill="auto"/>
            <w:noWrap/>
            <w:vAlign w:val="bottom"/>
            <w:hideMark/>
          </w:tcPr>
          <w:p w14:paraId="280C90CD" w14:textId="77777777" w:rsidR="004512A9" w:rsidRPr="0047226B" w:rsidRDefault="004512A9">
            <w:pPr>
              <w:jc w:val="center"/>
              <w:rPr>
                <w:color w:val="000000"/>
              </w:rPr>
            </w:pPr>
            <w:r w:rsidRPr="0047226B">
              <w:rPr>
                <w:color w:val="000000"/>
                <w:sz w:val="22"/>
                <w:szCs w:val="22"/>
              </w:rPr>
              <w:t>291</w:t>
            </w:r>
          </w:p>
        </w:tc>
      </w:tr>
      <w:tr w:rsidR="004512A9" w:rsidRPr="0047226B" w14:paraId="5B97A82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58FF93C" w14:textId="77777777" w:rsidR="004512A9" w:rsidRPr="0047226B" w:rsidRDefault="004512A9">
            <w:pPr>
              <w:rPr>
                <w:color w:val="000000"/>
              </w:rPr>
            </w:pPr>
            <w:r w:rsidRPr="0047226B">
              <w:rPr>
                <w:color w:val="000000"/>
                <w:sz w:val="22"/>
                <w:szCs w:val="22"/>
              </w:rPr>
              <w:t>05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4F5930B0" w14:textId="77777777" w:rsidR="004512A9" w:rsidRPr="0047226B" w:rsidRDefault="004512A9">
            <w:pPr>
              <w:rPr>
                <w:color w:val="000000"/>
              </w:rPr>
            </w:pPr>
            <w:r w:rsidRPr="0047226B">
              <w:rPr>
                <w:color w:val="000000"/>
                <w:sz w:val="22"/>
                <w:szCs w:val="22"/>
              </w:rPr>
              <w:t>MIGUEL ANTONIO MARTINEZ ANDRADE</w:t>
            </w:r>
          </w:p>
        </w:tc>
        <w:tc>
          <w:tcPr>
            <w:tcW w:w="1200" w:type="dxa"/>
            <w:tcBorders>
              <w:top w:val="nil"/>
              <w:left w:val="nil"/>
              <w:bottom w:val="single" w:sz="4" w:space="0" w:color="auto"/>
              <w:right w:val="single" w:sz="4" w:space="0" w:color="auto"/>
            </w:tcBorders>
            <w:shd w:val="clear" w:color="auto" w:fill="auto"/>
            <w:noWrap/>
            <w:vAlign w:val="center"/>
            <w:hideMark/>
          </w:tcPr>
          <w:p w14:paraId="2BADAB20" w14:textId="77777777" w:rsidR="004512A9" w:rsidRPr="0047226B" w:rsidRDefault="004512A9">
            <w:pPr>
              <w:jc w:val="center"/>
              <w:rPr>
                <w:color w:val="000000"/>
              </w:rPr>
            </w:pPr>
            <w:r w:rsidRPr="0047226B">
              <w:rPr>
                <w:color w:val="000000"/>
                <w:sz w:val="22"/>
                <w:szCs w:val="22"/>
              </w:rPr>
              <w:t>285</w:t>
            </w:r>
          </w:p>
        </w:tc>
        <w:tc>
          <w:tcPr>
            <w:tcW w:w="1040" w:type="dxa"/>
            <w:tcBorders>
              <w:top w:val="nil"/>
              <w:left w:val="nil"/>
              <w:bottom w:val="single" w:sz="4" w:space="0" w:color="auto"/>
              <w:right w:val="single" w:sz="4" w:space="0" w:color="auto"/>
            </w:tcBorders>
            <w:shd w:val="clear" w:color="auto" w:fill="auto"/>
            <w:noWrap/>
            <w:vAlign w:val="bottom"/>
            <w:hideMark/>
          </w:tcPr>
          <w:p w14:paraId="408AC6A3" w14:textId="77777777" w:rsidR="004512A9" w:rsidRPr="0047226B" w:rsidRDefault="004512A9">
            <w:pPr>
              <w:jc w:val="center"/>
              <w:rPr>
                <w:color w:val="000000"/>
              </w:rPr>
            </w:pPr>
            <w:r w:rsidRPr="0047226B">
              <w:rPr>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bottom"/>
            <w:hideMark/>
          </w:tcPr>
          <w:p w14:paraId="26F33727" w14:textId="77777777" w:rsidR="004512A9" w:rsidRPr="0047226B" w:rsidRDefault="004512A9">
            <w:pPr>
              <w:jc w:val="center"/>
              <w:rPr>
                <w:color w:val="000000"/>
              </w:rPr>
            </w:pPr>
            <w:r w:rsidRPr="0047226B">
              <w:rPr>
                <w:color w:val="000000"/>
                <w:sz w:val="22"/>
                <w:szCs w:val="22"/>
              </w:rPr>
              <w:t>292</w:t>
            </w:r>
          </w:p>
        </w:tc>
      </w:tr>
      <w:tr w:rsidR="004512A9" w:rsidRPr="0047226B" w14:paraId="13FF832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41A1FCD" w14:textId="77777777" w:rsidR="004512A9" w:rsidRPr="0047226B" w:rsidRDefault="004512A9">
            <w:pPr>
              <w:rPr>
                <w:color w:val="000000"/>
              </w:rPr>
            </w:pPr>
            <w:r w:rsidRPr="0047226B">
              <w:rPr>
                <w:color w:val="000000"/>
                <w:sz w:val="22"/>
                <w:szCs w:val="22"/>
              </w:rPr>
              <w:t>09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5942FA8D" w14:textId="77777777" w:rsidR="004512A9" w:rsidRPr="0047226B" w:rsidRDefault="004512A9">
            <w:pPr>
              <w:rPr>
                <w:color w:val="000000"/>
              </w:rPr>
            </w:pPr>
            <w:r w:rsidRPr="0047226B">
              <w:rPr>
                <w:color w:val="000000"/>
                <w:sz w:val="22"/>
                <w:szCs w:val="22"/>
              </w:rPr>
              <w:t>PEDRO ANTONIO SERRANO AMAYA</w:t>
            </w:r>
          </w:p>
        </w:tc>
        <w:tc>
          <w:tcPr>
            <w:tcW w:w="1200" w:type="dxa"/>
            <w:tcBorders>
              <w:top w:val="nil"/>
              <w:left w:val="nil"/>
              <w:bottom w:val="single" w:sz="4" w:space="0" w:color="auto"/>
              <w:right w:val="single" w:sz="4" w:space="0" w:color="auto"/>
            </w:tcBorders>
            <w:shd w:val="clear" w:color="auto" w:fill="auto"/>
            <w:noWrap/>
            <w:vAlign w:val="center"/>
            <w:hideMark/>
          </w:tcPr>
          <w:p w14:paraId="7992CF75" w14:textId="77777777" w:rsidR="004512A9" w:rsidRPr="0047226B" w:rsidRDefault="004512A9">
            <w:pPr>
              <w:jc w:val="center"/>
              <w:rPr>
                <w:color w:val="000000"/>
              </w:rPr>
            </w:pPr>
            <w:r w:rsidRPr="0047226B">
              <w:rPr>
                <w:color w:val="000000"/>
                <w:sz w:val="22"/>
                <w:szCs w:val="22"/>
              </w:rPr>
              <w:t>286</w:t>
            </w:r>
          </w:p>
        </w:tc>
        <w:tc>
          <w:tcPr>
            <w:tcW w:w="1040" w:type="dxa"/>
            <w:tcBorders>
              <w:top w:val="nil"/>
              <w:left w:val="nil"/>
              <w:bottom w:val="single" w:sz="4" w:space="0" w:color="auto"/>
              <w:right w:val="single" w:sz="4" w:space="0" w:color="auto"/>
            </w:tcBorders>
            <w:shd w:val="clear" w:color="auto" w:fill="auto"/>
            <w:noWrap/>
            <w:vAlign w:val="bottom"/>
            <w:hideMark/>
          </w:tcPr>
          <w:p w14:paraId="102DAC59" w14:textId="77777777" w:rsidR="004512A9" w:rsidRPr="0047226B" w:rsidRDefault="004512A9">
            <w:pPr>
              <w:jc w:val="center"/>
              <w:rPr>
                <w:color w:val="000000"/>
              </w:rPr>
            </w:pPr>
            <w:r w:rsidRPr="0047226B">
              <w:rPr>
                <w:color w:val="000000"/>
                <w:sz w:val="22"/>
                <w:szCs w:val="22"/>
              </w:rPr>
              <w:t>306</w:t>
            </w:r>
          </w:p>
        </w:tc>
        <w:tc>
          <w:tcPr>
            <w:tcW w:w="1200" w:type="dxa"/>
            <w:tcBorders>
              <w:top w:val="nil"/>
              <w:left w:val="nil"/>
              <w:bottom w:val="single" w:sz="4" w:space="0" w:color="auto"/>
              <w:right w:val="single" w:sz="4" w:space="0" w:color="auto"/>
            </w:tcBorders>
            <w:shd w:val="clear" w:color="auto" w:fill="auto"/>
            <w:noWrap/>
            <w:vAlign w:val="bottom"/>
            <w:hideMark/>
          </w:tcPr>
          <w:p w14:paraId="43399B16" w14:textId="77777777" w:rsidR="004512A9" w:rsidRPr="0047226B" w:rsidRDefault="004512A9">
            <w:pPr>
              <w:jc w:val="center"/>
              <w:rPr>
                <w:color w:val="000000"/>
              </w:rPr>
            </w:pPr>
            <w:r w:rsidRPr="0047226B">
              <w:rPr>
                <w:color w:val="000000"/>
                <w:sz w:val="22"/>
                <w:szCs w:val="22"/>
              </w:rPr>
              <w:t>293</w:t>
            </w:r>
          </w:p>
        </w:tc>
      </w:tr>
      <w:tr w:rsidR="004512A9" w:rsidRPr="0047226B" w14:paraId="71D6DE8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C56E859" w14:textId="77777777" w:rsidR="004512A9" w:rsidRPr="0047226B" w:rsidRDefault="004512A9">
            <w:pPr>
              <w:rPr>
                <w:color w:val="000000"/>
              </w:rPr>
            </w:pPr>
            <w:r w:rsidRPr="0047226B">
              <w:rPr>
                <w:color w:val="000000"/>
                <w:sz w:val="22"/>
                <w:szCs w:val="22"/>
              </w:rPr>
              <w:t>15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3D1C8A3B" w14:textId="77777777" w:rsidR="004512A9" w:rsidRPr="0047226B" w:rsidRDefault="004512A9">
            <w:pPr>
              <w:rPr>
                <w:color w:val="000000"/>
              </w:rPr>
            </w:pPr>
            <w:r w:rsidRPr="0047226B">
              <w:rPr>
                <w:color w:val="000000"/>
                <w:sz w:val="22"/>
                <w:szCs w:val="22"/>
              </w:rPr>
              <w:t>KATIA GISSELA DURAN RODRIGUEZ</w:t>
            </w:r>
          </w:p>
        </w:tc>
        <w:tc>
          <w:tcPr>
            <w:tcW w:w="1200" w:type="dxa"/>
            <w:tcBorders>
              <w:top w:val="nil"/>
              <w:left w:val="nil"/>
              <w:bottom w:val="single" w:sz="4" w:space="0" w:color="auto"/>
              <w:right w:val="single" w:sz="4" w:space="0" w:color="auto"/>
            </w:tcBorders>
            <w:shd w:val="clear" w:color="auto" w:fill="auto"/>
            <w:noWrap/>
            <w:vAlign w:val="center"/>
            <w:hideMark/>
          </w:tcPr>
          <w:p w14:paraId="0AEFC27E" w14:textId="77777777" w:rsidR="004512A9" w:rsidRPr="0047226B" w:rsidRDefault="004512A9">
            <w:pPr>
              <w:jc w:val="center"/>
              <w:rPr>
                <w:color w:val="000000"/>
              </w:rPr>
            </w:pPr>
            <w:r w:rsidRPr="0047226B">
              <w:rPr>
                <w:color w:val="000000"/>
                <w:sz w:val="22"/>
                <w:szCs w:val="22"/>
              </w:rPr>
              <w:t>287</w:t>
            </w:r>
          </w:p>
        </w:tc>
        <w:tc>
          <w:tcPr>
            <w:tcW w:w="1040" w:type="dxa"/>
            <w:tcBorders>
              <w:top w:val="nil"/>
              <w:left w:val="nil"/>
              <w:bottom w:val="single" w:sz="4" w:space="0" w:color="auto"/>
              <w:right w:val="single" w:sz="4" w:space="0" w:color="auto"/>
            </w:tcBorders>
            <w:shd w:val="clear" w:color="auto" w:fill="auto"/>
            <w:noWrap/>
            <w:vAlign w:val="bottom"/>
            <w:hideMark/>
          </w:tcPr>
          <w:p w14:paraId="2B051312" w14:textId="77777777" w:rsidR="004512A9" w:rsidRPr="0047226B" w:rsidRDefault="004512A9">
            <w:pPr>
              <w:jc w:val="center"/>
              <w:rPr>
                <w:color w:val="000000"/>
              </w:rPr>
            </w:pPr>
            <w:r w:rsidRPr="0047226B">
              <w:rPr>
                <w:color w:val="000000"/>
                <w:sz w:val="22"/>
                <w:szCs w:val="22"/>
              </w:rPr>
              <w:t>307</w:t>
            </w:r>
          </w:p>
        </w:tc>
        <w:tc>
          <w:tcPr>
            <w:tcW w:w="1200" w:type="dxa"/>
            <w:tcBorders>
              <w:top w:val="nil"/>
              <w:left w:val="nil"/>
              <w:bottom w:val="single" w:sz="4" w:space="0" w:color="auto"/>
              <w:right w:val="single" w:sz="4" w:space="0" w:color="auto"/>
            </w:tcBorders>
            <w:shd w:val="clear" w:color="auto" w:fill="auto"/>
            <w:noWrap/>
            <w:vAlign w:val="bottom"/>
            <w:hideMark/>
          </w:tcPr>
          <w:p w14:paraId="7CB97553" w14:textId="77777777" w:rsidR="004512A9" w:rsidRPr="0047226B" w:rsidRDefault="004512A9">
            <w:pPr>
              <w:jc w:val="center"/>
              <w:rPr>
                <w:color w:val="000000"/>
              </w:rPr>
            </w:pPr>
            <w:r w:rsidRPr="0047226B">
              <w:rPr>
                <w:color w:val="000000"/>
                <w:sz w:val="22"/>
                <w:szCs w:val="22"/>
              </w:rPr>
              <w:t>294</w:t>
            </w:r>
          </w:p>
        </w:tc>
      </w:tr>
      <w:tr w:rsidR="004512A9" w:rsidRPr="0047226B" w14:paraId="2F7CDA9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B248231" w14:textId="77777777" w:rsidR="004512A9" w:rsidRPr="0047226B" w:rsidRDefault="004512A9">
            <w:pPr>
              <w:rPr>
                <w:color w:val="000000"/>
              </w:rPr>
            </w:pPr>
            <w:r w:rsidRPr="0047226B">
              <w:rPr>
                <w:color w:val="000000"/>
                <w:sz w:val="22"/>
                <w:szCs w:val="22"/>
              </w:rPr>
              <w:t>07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22A369D8" w14:textId="77777777" w:rsidR="004512A9" w:rsidRPr="0047226B" w:rsidRDefault="004512A9">
            <w:pPr>
              <w:rPr>
                <w:color w:val="000000"/>
              </w:rPr>
            </w:pPr>
            <w:r w:rsidRPr="0047226B">
              <w:rPr>
                <w:color w:val="000000"/>
                <w:sz w:val="22"/>
                <w:szCs w:val="22"/>
              </w:rPr>
              <w:t>LILIANA MARGARITA MARTINEZ LEON</w:t>
            </w:r>
          </w:p>
        </w:tc>
        <w:tc>
          <w:tcPr>
            <w:tcW w:w="1200" w:type="dxa"/>
            <w:tcBorders>
              <w:top w:val="nil"/>
              <w:left w:val="nil"/>
              <w:bottom w:val="single" w:sz="4" w:space="0" w:color="auto"/>
              <w:right w:val="single" w:sz="4" w:space="0" w:color="auto"/>
            </w:tcBorders>
            <w:shd w:val="clear" w:color="auto" w:fill="auto"/>
            <w:noWrap/>
            <w:vAlign w:val="center"/>
            <w:hideMark/>
          </w:tcPr>
          <w:p w14:paraId="7220475A" w14:textId="77777777" w:rsidR="004512A9" w:rsidRPr="0047226B" w:rsidRDefault="004512A9">
            <w:pPr>
              <w:jc w:val="center"/>
              <w:rPr>
                <w:color w:val="000000"/>
              </w:rPr>
            </w:pPr>
            <w:r w:rsidRPr="0047226B">
              <w:rPr>
                <w:color w:val="000000"/>
                <w:sz w:val="22"/>
                <w:szCs w:val="22"/>
              </w:rPr>
              <w:t>288</w:t>
            </w:r>
          </w:p>
        </w:tc>
        <w:tc>
          <w:tcPr>
            <w:tcW w:w="1040" w:type="dxa"/>
            <w:tcBorders>
              <w:top w:val="nil"/>
              <w:left w:val="nil"/>
              <w:bottom w:val="single" w:sz="4" w:space="0" w:color="auto"/>
              <w:right w:val="single" w:sz="4" w:space="0" w:color="auto"/>
            </w:tcBorders>
            <w:shd w:val="clear" w:color="auto" w:fill="auto"/>
            <w:noWrap/>
            <w:vAlign w:val="bottom"/>
            <w:hideMark/>
          </w:tcPr>
          <w:p w14:paraId="5B5E3743" w14:textId="77777777" w:rsidR="004512A9" w:rsidRPr="0047226B" w:rsidRDefault="004512A9">
            <w:pPr>
              <w:jc w:val="center"/>
              <w:rPr>
                <w:color w:val="000000"/>
              </w:rPr>
            </w:pPr>
            <w:r w:rsidRPr="0047226B">
              <w:rPr>
                <w:color w:val="000000"/>
                <w:sz w:val="22"/>
                <w:szCs w:val="22"/>
              </w:rPr>
              <w:t>308</w:t>
            </w:r>
          </w:p>
        </w:tc>
        <w:tc>
          <w:tcPr>
            <w:tcW w:w="1200" w:type="dxa"/>
            <w:tcBorders>
              <w:top w:val="nil"/>
              <w:left w:val="nil"/>
              <w:bottom w:val="single" w:sz="4" w:space="0" w:color="auto"/>
              <w:right w:val="single" w:sz="4" w:space="0" w:color="auto"/>
            </w:tcBorders>
            <w:shd w:val="clear" w:color="auto" w:fill="auto"/>
            <w:noWrap/>
            <w:vAlign w:val="bottom"/>
            <w:hideMark/>
          </w:tcPr>
          <w:p w14:paraId="487AF103" w14:textId="77777777" w:rsidR="004512A9" w:rsidRPr="0047226B" w:rsidRDefault="004512A9">
            <w:pPr>
              <w:jc w:val="center"/>
              <w:rPr>
                <w:color w:val="000000"/>
              </w:rPr>
            </w:pPr>
            <w:r w:rsidRPr="0047226B">
              <w:rPr>
                <w:color w:val="000000"/>
                <w:sz w:val="22"/>
                <w:szCs w:val="22"/>
              </w:rPr>
              <w:t>295</w:t>
            </w:r>
          </w:p>
        </w:tc>
      </w:tr>
      <w:tr w:rsidR="004512A9" w:rsidRPr="0047226B" w14:paraId="62BCDBC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3DB2FF8" w14:textId="77777777" w:rsidR="004512A9" w:rsidRPr="0047226B" w:rsidRDefault="004512A9">
            <w:pPr>
              <w:rPr>
                <w:color w:val="000000"/>
              </w:rPr>
            </w:pPr>
            <w:r w:rsidRPr="0047226B">
              <w:rPr>
                <w:color w:val="000000"/>
                <w:sz w:val="22"/>
                <w:szCs w:val="22"/>
              </w:rPr>
              <w:t>11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6ACC17C1" w14:textId="77777777" w:rsidR="004512A9" w:rsidRPr="0047226B" w:rsidRDefault="004512A9">
            <w:pPr>
              <w:rPr>
                <w:color w:val="000000"/>
              </w:rPr>
            </w:pPr>
            <w:r w:rsidRPr="0047226B">
              <w:rPr>
                <w:color w:val="000000"/>
                <w:sz w:val="22"/>
                <w:szCs w:val="22"/>
              </w:rPr>
              <w:t>XENIA MELISSA RODRIGUEZ RAMIREZ</w:t>
            </w:r>
          </w:p>
        </w:tc>
        <w:tc>
          <w:tcPr>
            <w:tcW w:w="1200" w:type="dxa"/>
            <w:tcBorders>
              <w:top w:val="nil"/>
              <w:left w:val="nil"/>
              <w:bottom w:val="single" w:sz="4" w:space="0" w:color="auto"/>
              <w:right w:val="single" w:sz="4" w:space="0" w:color="auto"/>
            </w:tcBorders>
            <w:shd w:val="clear" w:color="auto" w:fill="auto"/>
            <w:noWrap/>
            <w:vAlign w:val="center"/>
            <w:hideMark/>
          </w:tcPr>
          <w:p w14:paraId="32B83F13" w14:textId="77777777" w:rsidR="004512A9" w:rsidRPr="0047226B" w:rsidRDefault="004512A9">
            <w:pPr>
              <w:jc w:val="center"/>
              <w:rPr>
                <w:color w:val="000000"/>
              </w:rPr>
            </w:pPr>
            <w:r w:rsidRPr="0047226B">
              <w:rPr>
                <w:color w:val="000000"/>
                <w:sz w:val="22"/>
                <w:szCs w:val="22"/>
              </w:rPr>
              <w:t>289</w:t>
            </w:r>
          </w:p>
        </w:tc>
        <w:tc>
          <w:tcPr>
            <w:tcW w:w="1040" w:type="dxa"/>
            <w:tcBorders>
              <w:top w:val="nil"/>
              <w:left w:val="nil"/>
              <w:bottom w:val="single" w:sz="4" w:space="0" w:color="auto"/>
              <w:right w:val="single" w:sz="4" w:space="0" w:color="auto"/>
            </w:tcBorders>
            <w:shd w:val="clear" w:color="auto" w:fill="auto"/>
            <w:noWrap/>
            <w:vAlign w:val="bottom"/>
            <w:hideMark/>
          </w:tcPr>
          <w:p w14:paraId="61588E66" w14:textId="77777777" w:rsidR="004512A9" w:rsidRPr="0047226B" w:rsidRDefault="004512A9">
            <w:pPr>
              <w:jc w:val="center"/>
              <w:rPr>
                <w:color w:val="000000"/>
              </w:rPr>
            </w:pPr>
            <w:r w:rsidRPr="0047226B">
              <w:rPr>
                <w:color w:val="000000"/>
                <w:sz w:val="22"/>
                <w:szCs w:val="22"/>
              </w:rPr>
              <w:t>309</w:t>
            </w:r>
          </w:p>
        </w:tc>
        <w:tc>
          <w:tcPr>
            <w:tcW w:w="1200" w:type="dxa"/>
            <w:tcBorders>
              <w:top w:val="nil"/>
              <w:left w:val="nil"/>
              <w:bottom w:val="single" w:sz="4" w:space="0" w:color="auto"/>
              <w:right w:val="single" w:sz="4" w:space="0" w:color="auto"/>
            </w:tcBorders>
            <w:shd w:val="clear" w:color="auto" w:fill="auto"/>
            <w:noWrap/>
            <w:vAlign w:val="bottom"/>
            <w:hideMark/>
          </w:tcPr>
          <w:p w14:paraId="1D5BB85F" w14:textId="77777777" w:rsidR="004512A9" w:rsidRPr="0047226B" w:rsidRDefault="004512A9">
            <w:pPr>
              <w:jc w:val="center"/>
              <w:rPr>
                <w:color w:val="000000"/>
              </w:rPr>
            </w:pPr>
            <w:r w:rsidRPr="0047226B">
              <w:rPr>
                <w:color w:val="000000"/>
                <w:sz w:val="22"/>
                <w:szCs w:val="22"/>
              </w:rPr>
              <w:t>296</w:t>
            </w:r>
          </w:p>
        </w:tc>
      </w:tr>
      <w:tr w:rsidR="004512A9" w:rsidRPr="0047226B" w14:paraId="6108452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247E472" w14:textId="77777777" w:rsidR="004512A9" w:rsidRPr="0047226B" w:rsidRDefault="004512A9">
            <w:pPr>
              <w:rPr>
                <w:color w:val="000000"/>
              </w:rPr>
            </w:pPr>
            <w:r w:rsidRPr="0047226B">
              <w:rPr>
                <w:color w:val="000000"/>
                <w:sz w:val="22"/>
                <w:szCs w:val="22"/>
              </w:rPr>
              <w:t>05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1B138EA8" w14:textId="77777777" w:rsidR="004512A9" w:rsidRPr="0047226B" w:rsidRDefault="004512A9">
            <w:pPr>
              <w:rPr>
                <w:color w:val="000000"/>
              </w:rPr>
            </w:pPr>
            <w:r w:rsidRPr="0047226B">
              <w:rPr>
                <w:color w:val="000000"/>
                <w:sz w:val="22"/>
                <w:szCs w:val="22"/>
              </w:rPr>
              <w:t>VANESSA STEFANY GODOY ELENA</w:t>
            </w:r>
          </w:p>
        </w:tc>
        <w:tc>
          <w:tcPr>
            <w:tcW w:w="1200" w:type="dxa"/>
            <w:tcBorders>
              <w:top w:val="nil"/>
              <w:left w:val="nil"/>
              <w:bottom w:val="single" w:sz="4" w:space="0" w:color="auto"/>
              <w:right w:val="single" w:sz="4" w:space="0" w:color="auto"/>
            </w:tcBorders>
            <w:shd w:val="clear" w:color="auto" w:fill="auto"/>
            <w:noWrap/>
            <w:vAlign w:val="center"/>
            <w:hideMark/>
          </w:tcPr>
          <w:p w14:paraId="58548113" w14:textId="77777777" w:rsidR="004512A9" w:rsidRPr="0047226B" w:rsidRDefault="004512A9">
            <w:pPr>
              <w:jc w:val="center"/>
              <w:rPr>
                <w:color w:val="000000"/>
              </w:rPr>
            </w:pPr>
            <w:r w:rsidRPr="0047226B">
              <w:rPr>
                <w:color w:val="000000"/>
                <w:sz w:val="22"/>
                <w:szCs w:val="22"/>
              </w:rPr>
              <w:t>290</w:t>
            </w:r>
          </w:p>
        </w:tc>
        <w:tc>
          <w:tcPr>
            <w:tcW w:w="1040" w:type="dxa"/>
            <w:tcBorders>
              <w:top w:val="nil"/>
              <w:left w:val="nil"/>
              <w:bottom w:val="single" w:sz="4" w:space="0" w:color="auto"/>
              <w:right w:val="single" w:sz="4" w:space="0" w:color="auto"/>
            </w:tcBorders>
            <w:shd w:val="clear" w:color="auto" w:fill="auto"/>
            <w:noWrap/>
            <w:vAlign w:val="bottom"/>
            <w:hideMark/>
          </w:tcPr>
          <w:p w14:paraId="3CE88FAB" w14:textId="77777777" w:rsidR="004512A9" w:rsidRPr="0047226B" w:rsidRDefault="004512A9">
            <w:pPr>
              <w:jc w:val="center"/>
              <w:rPr>
                <w:color w:val="000000"/>
              </w:rPr>
            </w:pPr>
            <w:r w:rsidRPr="0047226B">
              <w:rPr>
                <w:color w:val="000000"/>
                <w:sz w:val="22"/>
                <w:szCs w:val="22"/>
              </w:rPr>
              <w:t>310</w:t>
            </w:r>
          </w:p>
        </w:tc>
        <w:tc>
          <w:tcPr>
            <w:tcW w:w="1200" w:type="dxa"/>
            <w:tcBorders>
              <w:top w:val="nil"/>
              <w:left w:val="nil"/>
              <w:bottom w:val="single" w:sz="4" w:space="0" w:color="auto"/>
              <w:right w:val="single" w:sz="4" w:space="0" w:color="auto"/>
            </w:tcBorders>
            <w:shd w:val="clear" w:color="auto" w:fill="auto"/>
            <w:noWrap/>
            <w:vAlign w:val="bottom"/>
            <w:hideMark/>
          </w:tcPr>
          <w:p w14:paraId="40DC5DD3" w14:textId="77777777" w:rsidR="004512A9" w:rsidRPr="0047226B" w:rsidRDefault="004512A9">
            <w:pPr>
              <w:jc w:val="center"/>
              <w:rPr>
                <w:color w:val="000000"/>
              </w:rPr>
            </w:pPr>
            <w:r w:rsidRPr="0047226B">
              <w:rPr>
                <w:color w:val="000000"/>
                <w:sz w:val="22"/>
                <w:szCs w:val="22"/>
              </w:rPr>
              <w:t>297</w:t>
            </w:r>
          </w:p>
        </w:tc>
      </w:tr>
      <w:tr w:rsidR="004512A9" w:rsidRPr="0047226B" w14:paraId="5846951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5522A1C" w14:textId="77777777" w:rsidR="004512A9" w:rsidRPr="0047226B" w:rsidRDefault="004512A9">
            <w:pPr>
              <w:rPr>
                <w:color w:val="000000"/>
              </w:rPr>
            </w:pPr>
            <w:r w:rsidRPr="0047226B">
              <w:rPr>
                <w:color w:val="000000"/>
                <w:sz w:val="22"/>
                <w:szCs w:val="22"/>
              </w:rPr>
              <w:t>15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0C264373" w14:textId="77777777" w:rsidR="004512A9" w:rsidRPr="0047226B" w:rsidRDefault="004512A9">
            <w:pPr>
              <w:rPr>
                <w:color w:val="000000"/>
              </w:rPr>
            </w:pPr>
            <w:r w:rsidRPr="0047226B">
              <w:rPr>
                <w:color w:val="000000"/>
                <w:sz w:val="22"/>
                <w:szCs w:val="22"/>
              </w:rPr>
              <w:t>CRISTIAN ALEJANDRO CRUZ OLMEDO</w:t>
            </w:r>
          </w:p>
        </w:tc>
        <w:tc>
          <w:tcPr>
            <w:tcW w:w="1200" w:type="dxa"/>
            <w:tcBorders>
              <w:top w:val="nil"/>
              <w:left w:val="nil"/>
              <w:bottom w:val="single" w:sz="4" w:space="0" w:color="auto"/>
              <w:right w:val="single" w:sz="4" w:space="0" w:color="auto"/>
            </w:tcBorders>
            <w:shd w:val="clear" w:color="auto" w:fill="auto"/>
            <w:noWrap/>
            <w:vAlign w:val="center"/>
            <w:hideMark/>
          </w:tcPr>
          <w:p w14:paraId="32F64CFF" w14:textId="77777777" w:rsidR="004512A9" w:rsidRPr="0047226B" w:rsidRDefault="004512A9">
            <w:pPr>
              <w:jc w:val="center"/>
              <w:rPr>
                <w:color w:val="000000"/>
              </w:rPr>
            </w:pPr>
            <w:r w:rsidRPr="0047226B">
              <w:rPr>
                <w:color w:val="000000"/>
                <w:sz w:val="22"/>
                <w:szCs w:val="22"/>
              </w:rPr>
              <w:t>291</w:t>
            </w:r>
          </w:p>
        </w:tc>
        <w:tc>
          <w:tcPr>
            <w:tcW w:w="1040" w:type="dxa"/>
            <w:tcBorders>
              <w:top w:val="nil"/>
              <w:left w:val="nil"/>
              <w:bottom w:val="single" w:sz="4" w:space="0" w:color="auto"/>
              <w:right w:val="single" w:sz="4" w:space="0" w:color="auto"/>
            </w:tcBorders>
            <w:shd w:val="clear" w:color="auto" w:fill="auto"/>
            <w:noWrap/>
            <w:vAlign w:val="bottom"/>
            <w:hideMark/>
          </w:tcPr>
          <w:p w14:paraId="2DF4B1A6" w14:textId="77777777" w:rsidR="004512A9" w:rsidRPr="0047226B" w:rsidRDefault="004512A9">
            <w:pPr>
              <w:jc w:val="center"/>
              <w:rPr>
                <w:color w:val="000000"/>
              </w:rPr>
            </w:pPr>
            <w:r w:rsidRPr="0047226B">
              <w:rPr>
                <w:color w:val="000000"/>
                <w:sz w:val="22"/>
                <w:szCs w:val="22"/>
              </w:rPr>
              <w:t>311</w:t>
            </w:r>
          </w:p>
        </w:tc>
        <w:tc>
          <w:tcPr>
            <w:tcW w:w="1200" w:type="dxa"/>
            <w:tcBorders>
              <w:top w:val="nil"/>
              <w:left w:val="nil"/>
              <w:bottom w:val="single" w:sz="4" w:space="0" w:color="auto"/>
              <w:right w:val="single" w:sz="4" w:space="0" w:color="auto"/>
            </w:tcBorders>
            <w:shd w:val="clear" w:color="auto" w:fill="auto"/>
            <w:noWrap/>
            <w:vAlign w:val="bottom"/>
            <w:hideMark/>
          </w:tcPr>
          <w:p w14:paraId="1F4FED12" w14:textId="77777777" w:rsidR="004512A9" w:rsidRPr="0047226B" w:rsidRDefault="004512A9">
            <w:pPr>
              <w:jc w:val="center"/>
              <w:rPr>
                <w:color w:val="000000"/>
              </w:rPr>
            </w:pPr>
            <w:r w:rsidRPr="0047226B">
              <w:rPr>
                <w:color w:val="000000"/>
                <w:sz w:val="22"/>
                <w:szCs w:val="22"/>
              </w:rPr>
              <w:t>298</w:t>
            </w:r>
          </w:p>
        </w:tc>
      </w:tr>
      <w:tr w:rsidR="004512A9" w:rsidRPr="0047226B" w14:paraId="13E61D4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6D387FA" w14:textId="77777777" w:rsidR="004512A9" w:rsidRPr="0047226B" w:rsidRDefault="004512A9">
            <w:pPr>
              <w:rPr>
                <w:color w:val="000000"/>
              </w:rPr>
            </w:pPr>
            <w:r w:rsidRPr="0047226B">
              <w:rPr>
                <w:color w:val="000000"/>
                <w:sz w:val="22"/>
                <w:szCs w:val="22"/>
              </w:rPr>
              <w:t>18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1C1440C3" w14:textId="77777777" w:rsidR="004512A9" w:rsidRPr="0047226B" w:rsidRDefault="004512A9">
            <w:pPr>
              <w:rPr>
                <w:color w:val="000000"/>
              </w:rPr>
            </w:pPr>
            <w:r w:rsidRPr="0047226B">
              <w:rPr>
                <w:color w:val="000000"/>
                <w:sz w:val="22"/>
                <w:szCs w:val="22"/>
              </w:rPr>
              <w:t>GERARDO ALBERTO RODRIGUEZ LOPEZ</w:t>
            </w:r>
          </w:p>
        </w:tc>
        <w:tc>
          <w:tcPr>
            <w:tcW w:w="1200" w:type="dxa"/>
            <w:tcBorders>
              <w:top w:val="nil"/>
              <w:left w:val="nil"/>
              <w:bottom w:val="single" w:sz="4" w:space="0" w:color="auto"/>
              <w:right w:val="single" w:sz="4" w:space="0" w:color="auto"/>
            </w:tcBorders>
            <w:shd w:val="clear" w:color="auto" w:fill="auto"/>
            <w:noWrap/>
            <w:vAlign w:val="center"/>
            <w:hideMark/>
          </w:tcPr>
          <w:p w14:paraId="5005427E" w14:textId="77777777" w:rsidR="004512A9" w:rsidRPr="0047226B" w:rsidRDefault="004512A9">
            <w:pPr>
              <w:jc w:val="center"/>
              <w:rPr>
                <w:color w:val="000000"/>
              </w:rPr>
            </w:pPr>
            <w:r w:rsidRPr="0047226B">
              <w:rPr>
                <w:color w:val="000000"/>
                <w:sz w:val="22"/>
                <w:szCs w:val="22"/>
              </w:rPr>
              <w:t>292</w:t>
            </w:r>
          </w:p>
        </w:tc>
        <w:tc>
          <w:tcPr>
            <w:tcW w:w="1040" w:type="dxa"/>
            <w:tcBorders>
              <w:top w:val="nil"/>
              <w:left w:val="nil"/>
              <w:bottom w:val="single" w:sz="4" w:space="0" w:color="auto"/>
              <w:right w:val="single" w:sz="4" w:space="0" w:color="auto"/>
            </w:tcBorders>
            <w:shd w:val="clear" w:color="auto" w:fill="auto"/>
            <w:noWrap/>
            <w:vAlign w:val="bottom"/>
            <w:hideMark/>
          </w:tcPr>
          <w:p w14:paraId="74D4CAD0" w14:textId="77777777" w:rsidR="004512A9" w:rsidRPr="0047226B" w:rsidRDefault="004512A9">
            <w:pPr>
              <w:jc w:val="center"/>
              <w:rPr>
                <w:color w:val="000000"/>
              </w:rPr>
            </w:pPr>
            <w:r w:rsidRPr="0047226B">
              <w:rPr>
                <w:color w:val="000000"/>
                <w:sz w:val="22"/>
                <w:szCs w:val="22"/>
              </w:rPr>
              <w:t>312</w:t>
            </w:r>
          </w:p>
        </w:tc>
        <w:tc>
          <w:tcPr>
            <w:tcW w:w="1200" w:type="dxa"/>
            <w:tcBorders>
              <w:top w:val="nil"/>
              <w:left w:val="nil"/>
              <w:bottom w:val="single" w:sz="4" w:space="0" w:color="auto"/>
              <w:right w:val="single" w:sz="4" w:space="0" w:color="auto"/>
            </w:tcBorders>
            <w:shd w:val="clear" w:color="auto" w:fill="auto"/>
            <w:noWrap/>
            <w:vAlign w:val="bottom"/>
            <w:hideMark/>
          </w:tcPr>
          <w:p w14:paraId="2275951C" w14:textId="77777777" w:rsidR="004512A9" w:rsidRPr="0047226B" w:rsidRDefault="004512A9">
            <w:pPr>
              <w:jc w:val="center"/>
              <w:rPr>
                <w:color w:val="000000"/>
              </w:rPr>
            </w:pPr>
            <w:r w:rsidRPr="0047226B">
              <w:rPr>
                <w:color w:val="000000"/>
                <w:sz w:val="22"/>
                <w:szCs w:val="22"/>
              </w:rPr>
              <w:t>299</w:t>
            </w:r>
          </w:p>
        </w:tc>
      </w:tr>
      <w:tr w:rsidR="004512A9" w:rsidRPr="0047226B" w14:paraId="74B58D6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DFDF8EB" w14:textId="77777777" w:rsidR="004512A9" w:rsidRPr="0047226B" w:rsidRDefault="004512A9">
            <w:pPr>
              <w:rPr>
                <w:color w:val="000000"/>
              </w:rPr>
            </w:pPr>
            <w:r w:rsidRPr="0047226B">
              <w:rPr>
                <w:color w:val="000000"/>
                <w:sz w:val="22"/>
                <w:szCs w:val="22"/>
              </w:rPr>
              <w:t xml:space="preserve">22 DE SEPTIEMBRE  </w:t>
            </w:r>
          </w:p>
        </w:tc>
        <w:tc>
          <w:tcPr>
            <w:tcW w:w="4134" w:type="dxa"/>
            <w:tcBorders>
              <w:top w:val="nil"/>
              <w:left w:val="nil"/>
              <w:bottom w:val="single" w:sz="4" w:space="0" w:color="auto"/>
              <w:right w:val="single" w:sz="4" w:space="0" w:color="auto"/>
            </w:tcBorders>
            <w:shd w:val="clear" w:color="auto" w:fill="auto"/>
            <w:noWrap/>
            <w:vAlign w:val="bottom"/>
            <w:hideMark/>
          </w:tcPr>
          <w:p w14:paraId="13433E31" w14:textId="77777777" w:rsidR="004512A9" w:rsidRPr="0047226B" w:rsidRDefault="004512A9">
            <w:pPr>
              <w:rPr>
                <w:color w:val="000000"/>
              </w:rPr>
            </w:pPr>
            <w:r w:rsidRPr="0047226B">
              <w:rPr>
                <w:color w:val="000000"/>
                <w:sz w:val="22"/>
                <w:szCs w:val="22"/>
              </w:rPr>
              <w:t>ERVIN STIVEN RIVAS MONTES</w:t>
            </w:r>
          </w:p>
        </w:tc>
        <w:tc>
          <w:tcPr>
            <w:tcW w:w="1200" w:type="dxa"/>
            <w:tcBorders>
              <w:top w:val="nil"/>
              <w:left w:val="nil"/>
              <w:bottom w:val="single" w:sz="4" w:space="0" w:color="auto"/>
              <w:right w:val="single" w:sz="4" w:space="0" w:color="auto"/>
            </w:tcBorders>
            <w:shd w:val="clear" w:color="auto" w:fill="auto"/>
            <w:noWrap/>
            <w:vAlign w:val="center"/>
            <w:hideMark/>
          </w:tcPr>
          <w:p w14:paraId="15B5AA28" w14:textId="77777777" w:rsidR="004512A9" w:rsidRPr="0047226B" w:rsidRDefault="004512A9">
            <w:pPr>
              <w:jc w:val="center"/>
              <w:rPr>
                <w:color w:val="000000"/>
              </w:rPr>
            </w:pPr>
            <w:r w:rsidRPr="0047226B">
              <w:rPr>
                <w:color w:val="000000"/>
                <w:sz w:val="22"/>
                <w:szCs w:val="22"/>
              </w:rPr>
              <w:t>293</w:t>
            </w:r>
          </w:p>
        </w:tc>
        <w:tc>
          <w:tcPr>
            <w:tcW w:w="1040" w:type="dxa"/>
            <w:tcBorders>
              <w:top w:val="nil"/>
              <w:left w:val="nil"/>
              <w:bottom w:val="single" w:sz="4" w:space="0" w:color="auto"/>
              <w:right w:val="single" w:sz="4" w:space="0" w:color="auto"/>
            </w:tcBorders>
            <w:shd w:val="clear" w:color="auto" w:fill="auto"/>
            <w:noWrap/>
            <w:vAlign w:val="bottom"/>
            <w:hideMark/>
          </w:tcPr>
          <w:p w14:paraId="754D7787" w14:textId="77777777" w:rsidR="004512A9" w:rsidRPr="0047226B" w:rsidRDefault="004512A9">
            <w:pPr>
              <w:jc w:val="center"/>
              <w:rPr>
                <w:color w:val="000000"/>
              </w:rPr>
            </w:pPr>
            <w:r w:rsidRPr="0047226B">
              <w:rPr>
                <w:color w:val="000000"/>
                <w:sz w:val="22"/>
                <w:szCs w:val="22"/>
              </w:rPr>
              <w:t>313</w:t>
            </w:r>
          </w:p>
        </w:tc>
        <w:tc>
          <w:tcPr>
            <w:tcW w:w="1200" w:type="dxa"/>
            <w:tcBorders>
              <w:top w:val="nil"/>
              <w:left w:val="nil"/>
              <w:bottom w:val="single" w:sz="4" w:space="0" w:color="auto"/>
              <w:right w:val="single" w:sz="4" w:space="0" w:color="auto"/>
            </w:tcBorders>
            <w:shd w:val="clear" w:color="auto" w:fill="auto"/>
            <w:noWrap/>
            <w:vAlign w:val="bottom"/>
            <w:hideMark/>
          </w:tcPr>
          <w:p w14:paraId="37EF5C52" w14:textId="77777777" w:rsidR="004512A9" w:rsidRPr="0047226B" w:rsidRDefault="004512A9">
            <w:pPr>
              <w:jc w:val="center"/>
              <w:rPr>
                <w:color w:val="000000"/>
              </w:rPr>
            </w:pPr>
            <w:r w:rsidRPr="0047226B">
              <w:rPr>
                <w:color w:val="000000"/>
                <w:sz w:val="22"/>
                <w:szCs w:val="22"/>
              </w:rPr>
              <w:t>300</w:t>
            </w:r>
          </w:p>
        </w:tc>
      </w:tr>
      <w:tr w:rsidR="004512A9" w:rsidRPr="0047226B" w14:paraId="17C3B60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3FDA909" w14:textId="77777777" w:rsidR="004512A9" w:rsidRPr="0047226B" w:rsidRDefault="004512A9">
            <w:pPr>
              <w:rPr>
                <w:color w:val="000000"/>
              </w:rPr>
            </w:pPr>
            <w:r w:rsidRPr="0047226B">
              <w:rPr>
                <w:color w:val="000000"/>
                <w:sz w:val="22"/>
                <w:szCs w:val="22"/>
              </w:rPr>
              <w:t>18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654AC690" w14:textId="77777777" w:rsidR="004512A9" w:rsidRPr="0047226B" w:rsidRDefault="004512A9">
            <w:pPr>
              <w:rPr>
                <w:color w:val="000000"/>
              </w:rPr>
            </w:pPr>
            <w:r w:rsidRPr="0047226B">
              <w:rPr>
                <w:color w:val="000000"/>
                <w:sz w:val="22"/>
                <w:szCs w:val="22"/>
              </w:rPr>
              <w:t>NOE EZEQUIEL MERCADO CASTILLO</w:t>
            </w:r>
          </w:p>
        </w:tc>
        <w:tc>
          <w:tcPr>
            <w:tcW w:w="1200" w:type="dxa"/>
            <w:tcBorders>
              <w:top w:val="nil"/>
              <w:left w:val="nil"/>
              <w:bottom w:val="single" w:sz="4" w:space="0" w:color="auto"/>
              <w:right w:val="single" w:sz="4" w:space="0" w:color="auto"/>
            </w:tcBorders>
            <w:shd w:val="clear" w:color="auto" w:fill="auto"/>
            <w:noWrap/>
            <w:vAlign w:val="center"/>
            <w:hideMark/>
          </w:tcPr>
          <w:p w14:paraId="00B06BBE" w14:textId="77777777" w:rsidR="004512A9" w:rsidRPr="0047226B" w:rsidRDefault="004512A9">
            <w:pPr>
              <w:jc w:val="center"/>
              <w:rPr>
                <w:color w:val="000000"/>
              </w:rPr>
            </w:pPr>
            <w:r w:rsidRPr="0047226B">
              <w:rPr>
                <w:color w:val="000000"/>
                <w:sz w:val="22"/>
                <w:szCs w:val="22"/>
              </w:rPr>
              <w:t>294</w:t>
            </w:r>
          </w:p>
        </w:tc>
        <w:tc>
          <w:tcPr>
            <w:tcW w:w="1040" w:type="dxa"/>
            <w:tcBorders>
              <w:top w:val="nil"/>
              <w:left w:val="nil"/>
              <w:bottom w:val="single" w:sz="4" w:space="0" w:color="auto"/>
              <w:right w:val="single" w:sz="4" w:space="0" w:color="auto"/>
            </w:tcBorders>
            <w:shd w:val="clear" w:color="auto" w:fill="auto"/>
            <w:noWrap/>
            <w:vAlign w:val="bottom"/>
            <w:hideMark/>
          </w:tcPr>
          <w:p w14:paraId="0B21FAF2" w14:textId="77777777" w:rsidR="004512A9" w:rsidRPr="0047226B" w:rsidRDefault="004512A9">
            <w:pPr>
              <w:jc w:val="center"/>
              <w:rPr>
                <w:color w:val="000000"/>
              </w:rPr>
            </w:pPr>
            <w:r w:rsidRPr="0047226B">
              <w:rPr>
                <w:color w:val="000000"/>
                <w:sz w:val="22"/>
                <w:szCs w:val="22"/>
              </w:rPr>
              <w:t>314</w:t>
            </w:r>
          </w:p>
        </w:tc>
        <w:tc>
          <w:tcPr>
            <w:tcW w:w="1200" w:type="dxa"/>
            <w:tcBorders>
              <w:top w:val="nil"/>
              <w:left w:val="nil"/>
              <w:bottom w:val="single" w:sz="4" w:space="0" w:color="auto"/>
              <w:right w:val="single" w:sz="4" w:space="0" w:color="auto"/>
            </w:tcBorders>
            <w:shd w:val="clear" w:color="auto" w:fill="auto"/>
            <w:noWrap/>
            <w:vAlign w:val="bottom"/>
            <w:hideMark/>
          </w:tcPr>
          <w:p w14:paraId="31A4BBC1" w14:textId="77777777" w:rsidR="004512A9" w:rsidRPr="0047226B" w:rsidRDefault="004512A9">
            <w:pPr>
              <w:jc w:val="center"/>
              <w:rPr>
                <w:color w:val="000000"/>
              </w:rPr>
            </w:pPr>
            <w:r w:rsidRPr="0047226B">
              <w:rPr>
                <w:color w:val="000000"/>
                <w:sz w:val="22"/>
                <w:szCs w:val="22"/>
              </w:rPr>
              <w:t>301</w:t>
            </w:r>
          </w:p>
        </w:tc>
      </w:tr>
      <w:tr w:rsidR="004512A9" w:rsidRPr="0047226B" w14:paraId="2CE8956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A2B7470" w14:textId="77777777" w:rsidR="004512A9" w:rsidRPr="0047226B" w:rsidRDefault="004512A9">
            <w:pPr>
              <w:rPr>
                <w:color w:val="000000"/>
              </w:rPr>
            </w:pPr>
            <w:r w:rsidRPr="0047226B">
              <w:rPr>
                <w:color w:val="000000"/>
                <w:sz w:val="22"/>
                <w:szCs w:val="22"/>
              </w:rPr>
              <w:lastRenderedPageBreak/>
              <w:t>08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001EC3DF" w14:textId="77777777" w:rsidR="004512A9" w:rsidRPr="0047226B" w:rsidRDefault="004512A9">
            <w:pPr>
              <w:rPr>
                <w:color w:val="000000"/>
              </w:rPr>
            </w:pPr>
            <w:r w:rsidRPr="0047226B">
              <w:rPr>
                <w:color w:val="000000"/>
                <w:sz w:val="22"/>
                <w:szCs w:val="22"/>
              </w:rPr>
              <w:t>JOSE RAUL VALLADARES RIVAS</w:t>
            </w:r>
          </w:p>
        </w:tc>
        <w:tc>
          <w:tcPr>
            <w:tcW w:w="1200" w:type="dxa"/>
            <w:tcBorders>
              <w:top w:val="nil"/>
              <w:left w:val="nil"/>
              <w:bottom w:val="single" w:sz="4" w:space="0" w:color="auto"/>
              <w:right w:val="single" w:sz="4" w:space="0" w:color="auto"/>
            </w:tcBorders>
            <w:shd w:val="clear" w:color="auto" w:fill="auto"/>
            <w:noWrap/>
            <w:vAlign w:val="center"/>
            <w:hideMark/>
          </w:tcPr>
          <w:p w14:paraId="374CEF45" w14:textId="77777777" w:rsidR="004512A9" w:rsidRPr="0047226B" w:rsidRDefault="004512A9">
            <w:pPr>
              <w:jc w:val="center"/>
              <w:rPr>
                <w:color w:val="000000"/>
              </w:rPr>
            </w:pPr>
            <w:r w:rsidRPr="0047226B">
              <w:rPr>
                <w:color w:val="000000"/>
                <w:sz w:val="22"/>
                <w:szCs w:val="22"/>
              </w:rPr>
              <w:t>295</w:t>
            </w:r>
          </w:p>
        </w:tc>
        <w:tc>
          <w:tcPr>
            <w:tcW w:w="1040" w:type="dxa"/>
            <w:tcBorders>
              <w:top w:val="nil"/>
              <w:left w:val="nil"/>
              <w:bottom w:val="single" w:sz="4" w:space="0" w:color="auto"/>
              <w:right w:val="single" w:sz="4" w:space="0" w:color="auto"/>
            </w:tcBorders>
            <w:shd w:val="clear" w:color="auto" w:fill="auto"/>
            <w:noWrap/>
            <w:vAlign w:val="bottom"/>
            <w:hideMark/>
          </w:tcPr>
          <w:p w14:paraId="1D83F8D2" w14:textId="77777777" w:rsidR="004512A9" w:rsidRPr="0047226B" w:rsidRDefault="004512A9">
            <w:pPr>
              <w:jc w:val="center"/>
              <w:rPr>
                <w:color w:val="000000"/>
              </w:rPr>
            </w:pPr>
            <w:r w:rsidRPr="0047226B">
              <w:rPr>
                <w:color w:val="000000"/>
                <w:sz w:val="22"/>
                <w:szCs w:val="22"/>
              </w:rPr>
              <w:t>315</w:t>
            </w:r>
          </w:p>
        </w:tc>
        <w:tc>
          <w:tcPr>
            <w:tcW w:w="1200" w:type="dxa"/>
            <w:tcBorders>
              <w:top w:val="nil"/>
              <w:left w:val="nil"/>
              <w:bottom w:val="single" w:sz="4" w:space="0" w:color="auto"/>
              <w:right w:val="single" w:sz="4" w:space="0" w:color="auto"/>
            </w:tcBorders>
            <w:shd w:val="clear" w:color="auto" w:fill="auto"/>
            <w:noWrap/>
            <w:vAlign w:val="bottom"/>
            <w:hideMark/>
          </w:tcPr>
          <w:p w14:paraId="6AED4E7A" w14:textId="77777777" w:rsidR="004512A9" w:rsidRPr="0047226B" w:rsidRDefault="004512A9">
            <w:pPr>
              <w:jc w:val="center"/>
              <w:rPr>
                <w:color w:val="000000"/>
              </w:rPr>
            </w:pPr>
            <w:r w:rsidRPr="0047226B">
              <w:rPr>
                <w:color w:val="000000"/>
                <w:sz w:val="22"/>
                <w:szCs w:val="22"/>
              </w:rPr>
              <w:t>302</w:t>
            </w:r>
          </w:p>
        </w:tc>
      </w:tr>
      <w:tr w:rsidR="004512A9" w:rsidRPr="0047226B" w14:paraId="5378136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1B79C34" w14:textId="77777777" w:rsidR="004512A9" w:rsidRPr="0047226B" w:rsidRDefault="004512A9">
            <w:pPr>
              <w:rPr>
                <w:color w:val="000000"/>
              </w:rPr>
            </w:pPr>
            <w:r w:rsidRPr="0047226B">
              <w:rPr>
                <w:color w:val="000000"/>
                <w:sz w:val="22"/>
                <w:szCs w:val="22"/>
              </w:rPr>
              <w:t>24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2BF05B4C" w14:textId="77777777" w:rsidR="004512A9" w:rsidRPr="0047226B" w:rsidRDefault="004512A9">
            <w:pPr>
              <w:rPr>
                <w:color w:val="000000"/>
              </w:rPr>
            </w:pPr>
            <w:r w:rsidRPr="0047226B">
              <w:rPr>
                <w:color w:val="000000"/>
                <w:sz w:val="22"/>
                <w:szCs w:val="22"/>
              </w:rPr>
              <w:t>JAIME ROMEO SORIANO SALAZAR</w:t>
            </w:r>
          </w:p>
        </w:tc>
        <w:tc>
          <w:tcPr>
            <w:tcW w:w="1200" w:type="dxa"/>
            <w:tcBorders>
              <w:top w:val="nil"/>
              <w:left w:val="nil"/>
              <w:bottom w:val="single" w:sz="4" w:space="0" w:color="auto"/>
              <w:right w:val="single" w:sz="4" w:space="0" w:color="auto"/>
            </w:tcBorders>
            <w:shd w:val="clear" w:color="auto" w:fill="auto"/>
            <w:noWrap/>
            <w:vAlign w:val="center"/>
            <w:hideMark/>
          </w:tcPr>
          <w:p w14:paraId="3EEB355F" w14:textId="77777777" w:rsidR="004512A9" w:rsidRPr="0047226B" w:rsidRDefault="004512A9">
            <w:pPr>
              <w:jc w:val="center"/>
              <w:rPr>
                <w:color w:val="000000"/>
              </w:rPr>
            </w:pPr>
            <w:r w:rsidRPr="0047226B">
              <w:rPr>
                <w:color w:val="000000"/>
                <w:sz w:val="22"/>
                <w:szCs w:val="22"/>
              </w:rPr>
              <w:t>296</w:t>
            </w:r>
          </w:p>
        </w:tc>
        <w:tc>
          <w:tcPr>
            <w:tcW w:w="1040" w:type="dxa"/>
            <w:tcBorders>
              <w:top w:val="nil"/>
              <w:left w:val="nil"/>
              <w:bottom w:val="single" w:sz="4" w:space="0" w:color="auto"/>
              <w:right w:val="single" w:sz="4" w:space="0" w:color="auto"/>
            </w:tcBorders>
            <w:shd w:val="clear" w:color="auto" w:fill="auto"/>
            <w:noWrap/>
            <w:vAlign w:val="bottom"/>
            <w:hideMark/>
          </w:tcPr>
          <w:p w14:paraId="606B5148" w14:textId="77777777" w:rsidR="004512A9" w:rsidRPr="0047226B" w:rsidRDefault="004512A9">
            <w:pPr>
              <w:jc w:val="center"/>
              <w:rPr>
                <w:color w:val="000000"/>
              </w:rPr>
            </w:pPr>
            <w:r w:rsidRPr="0047226B">
              <w:rPr>
                <w:color w:val="000000"/>
                <w:sz w:val="22"/>
                <w:szCs w:val="22"/>
              </w:rPr>
              <w:t>316</w:t>
            </w:r>
          </w:p>
        </w:tc>
        <w:tc>
          <w:tcPr>
            <w:tcW w:w="1200" w:type="dxa"/>
            <w:tcBorders>
              <w:top w:val="nil"/>
              <w:left w:val="nil"/>
              <w:bottom w:val="single" w:sz="4" w:space="0" w:color="auto"/>
              <w:right w:val="single" w:sz="4" w:space="0" w:color="auto"/>
            </w:tcBorders>
            <w:shd w:val="clear" w:color="auto" w:fill="auto"/>
            <w:noWrap/>
            <w:vAlign w:val="bottom"/>
            <w:hideMark/>
          </w:tcPr>
          <w:p w14:paraId="101A13D9" w14:textId="77777777" w:rsidR="004512A9" w:rsidRPr="0047226B" w:rsidRDefault="004512A9">
            <w:pPr>
              <w:jc w:val="center"/>
              <w:rPr>
                <w:color w:val="000000"/>
              </w:rPr>
            </w:pPr>
            <w:r w:rsidRPr="0047226B">
              <w:rPr>
                <w:color w:val="000000"/>
                <w:sz w:val="22"/>
                <w:szCs w:val="22"/>
              </w:rPr>
              <w:t>303</w:t>
            </w:r>
          </w:p>
        </w:tc>
      </w:tr>
      <w:tr w:rsidR="004512A9" w:rsidRPr="0047226B" w14:paraId="206C584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08CDFEF" w14:textId="77777777" w:rsidR="004512A9" w:rsidRPr="0047226B" w:rsidRDefault="004512A9">
            <w:pPr>
              <w:rPr>
                <w:color w:val="000000"/>
              </w:rPr>
            </w:pPr>
            <w:r w:rsidRPr="0047226B">
              <w:rPr>
                <w:color w:val="000000"/>
                <w:sz w:val="22"/>
                <w:szCs w:val="22"/>
              </w:rPr>
              <w:t>18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7777B048" w14:textId="77777777" w:rsidR="004512A9" w:rsidRPr="0047226B" w:rsidRDefault="004512A9">
            <w:pPr>
              <w:rPr>
                <w:color w:val="000000"/>
              </w:rPr>
            </w:pPr>
            <w:r w:rsidRPr="0047226B">
              <w:rPr>
                <w:color w:val="000000"/>
                <w:sz w:val="22"/>
                <w:szCs w:val="22"/>
              </w:rPr>
              <w:t>CRISTIAN JAVIER ARBAIZA MARTINEZ</w:t>
            </w:r>
          </w:p>
        </w:tc>
        <w:tc>
          <w:tcPr>
            <w:tcW w:w="1200" w:type="dxa"/>
            <w:tcBorders>
              <w:top w:val="nil"/>
              <w:left w:val="nil"/>
              <w:bottom w:val="single" w:sz="4" w:space="0" w:color="auto"/>
              <w:right w:val="single" w:sz="4" w:space="0" w:color="auto"/>
            </w:tcBorders>
            <w:shd w:val="clear" w:color="auto" w:fill="auto"/>
            <w:noWrap/>
            <w:vAlign w:val="center"/>
            <w:hideMark/>
          </w:tcPr>
          <w:p w14:paraId="45B2BFE7" w14:textId="77777777" w:rsidR="004512A9" w:rsidRPr="0047226B" w:rsidRDefault="004512A9">
            <w:pPr>
              <w:jc w:val="center"/>
              <w:rPr>
                <w:color w:val="000000"/>
              </w:rPr>
            </w:pPr>
            <w:r w:rsidRPr="0047226B">
              <w:rPr>
                <w:color w:val="000000"/>
                <w:sz w:val="22"/>
                <w:szCs w:val="22"/>
              </w:rPr>
              <w:t>297</w:t>
            </w:r>
          </w:p>
        </w:tc>
        <w:tc>
          <w:tcPr>
            <w:tcW w:w="1040" w:type="dxa"/>
            <w:tcBorders>
              <w:top w:val="nil"/>
              <w:left w:val="nil"/>
              <w:bottom w:val="single" w:sz="4" w:space="0" w:color="auto"/>
              <w:right w:val="single" w:sz="4" w:space="0" w:color="auto"/>
            </w:tcBorders>
            <w:shd w:val="clear" w:color="auto" w:fill="auto"/>
            <w:noWrap/>
            <w:vAlign w:val="bottom"/>
            <w:hideMark/>
          </w:tcPr>
          <w:p w14:paraId="7578E398" w14:textId="77777777" w:rsidR="004512A9" w:rsidRPr="0047226B" w:rsidRDefault="004512A9">
            <w:pPr>
              <w:jc w:val="center"/>
              <w:rPr>
                <w:color w:val="000000"/>
              </w:rPr>
            </w:pPr>
            <w:r w:rsidRPr="0047226B">
              <w:rPr>
                <w:color w:val="000000"/>
                <w:sz w:val="22"/>
                <w:szCs w:val="22"/>
              </w:rPr>
              <w:t>317</w:t>
            </w:r>
          </w:p>
        </w:tc>
        <w:tc>
          <w:tcPr>
            <w:tcW w:w="1200" w:type="dxa"/>
            <w:tcBorders>
              <w:top w:val="nil"/>
              <w:left w:val="nil"/>
              <w:bottom w:val="single" w:sz="4" w:space="0" w:color="auto"/>
              <w:right w:val="single" w:sz="4" w:space="0" w:color="auto"/>
            </w:tcBorders>
            <w:shd w:val="clear" w:color="auto" w:fill="auto"/>
            <w:noWrap/>
            <w:vAlign w:val="bottom"/>
            <w:hideMark/>
          </w:tcPr>
          <w:p w14:paraId="39C046E3" w14:textId="77777777" w:rsidR="004512A9" w:rsidRPr="0047226B" w:rsidRDefault="004512A9">
            <w:pPr>
              <w:jc w:val="center"/>
              <w:rPr>
                <w:color w:val="000000"/>
              </w:rPr>
            </w:pPr>
            <w:r w:rsidRPr="0047226B">
              <w:rPr>
                <w:color w:val="000000"/>
                <w:sz w:val="22"/>
                <w:szCs w:val="22"/>
              </w:rPr>
              <w:t>304</w:t>
            </w:r>
          </w:p>
        </w:tc>
      </w:tr>
      <w:tr w:rsidR="004512A9" w:rsidRPr="0047226B" w14:paraId="113044C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7840950" w14:textId="77777777" w:rsidR="004512A9" w:rsidRPr="0047226B" w:rsidRDefault="004512A9">
            <w:pPr>
              <w:rPr>
                <w:color w:val="000000"/>
              </w:rPr>
            </w:pPr>
            <w:r w:rsidRPr="0047226B">
              <w:rPr>
                <w:color w:val="000000"/>
                <w:sz w:val="22"/>
                <w:szCs w:val="22"/>
              </w:rPr>
              <w:t>12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1F663AA0" w14:textId="77777777" w:rsidR="004512A9" w:rsidRPr="0047226B" w:rsidRDefault="004512A9">
            <w:pPr>
              <w:rPr>
                <w:color w:val="000000"/>
              </w:rPr>
            </w:pPr>
            <w:r w:rsidRPr="0047226B">
              <w:rPr>
                <w:color w:val="000000"/>
                <w:sz w:val="22"/>
                <w:szCs w:val="22"/>
              </w:rPr>
              <w:t>FEVE ABIGAIL AREVALO AYALA</w:t>
            </w:r>
          </w:p>
        </w:tc>
        <w:tc>
          <w:tcPr>
            <w:tcW w:w="1200" w:type="dxa"/>
            <w:tcBorders>
              <w:top w:val="nil"/>
              <w:left w:val="nil"/>
              <w:bottom w:val="single" w:sz="4" w:space="0" w:color="auto"/>
              <w:right w:val="single" w:sz="4" w:space="0" w:color="auto"/>
            </w:tcBorders>
            <w:shd w:val="clear" w:color="auto" w:fill="auto"/>
            <w:noWrap/>
            <w:vAlign w:val="center"/>
            <w:hideMark/>
          </w:tcPr>
          <w:p w14:paraId="2FE3C9A4" w14:textId="77777777" w:rsidR="004512A9" w:rsidRPr="0047226B" w:rsidRDefault="004512A9">
            <w:pPr>
              <w:jc w:val="center"/>
              <w:rPr>
                <w:color w:val="000000"/>
              </w:rPr>
            </w:pPr>
            <w:r w:rsidRPr="0047226B">
              <w:rPr>
                <w:color w:val="000000"/>
                <w:sz w:val="22"/>
                <w:szCs w:val="22"/>
              </w:rPr>
              <w:t>298</w:t>
            </w:r>
          </w:p>
        </w:tc>
        <w:tc>
          <w:tcPr>
            <w:tcW w:w="1040" w:type="dxa"/>
            <w:tcBorders>
              <w:top w:val="nil"/>
              <w:left w:val="nil"/>
              <w:bottom w:val="single" w:sz="4" w:space="0" w:color="auto"/>
              <w:right w:val="single" w:sz="4" w:space="0" w:color="auto"/>
            </w:tcBorders>
            <w:shd w:val="clear" w:color="auto" w:fill="auto"/>
            <w:noWrap/>
            <w:vAlign w:val="bottom"/>
            <w:hideMark/>
          </w:tcPr>
          <w:p w14:paraId="50BB7749" w14:textId="77777777" w:rsidR="004512A9" w:rsidRPr="0047226B" w:rsidRDefault="004512A9">
            <w:pPr>
              <w:jc w:val="center"/>
              <w:rPr>
                <w:color w:val="000000"/>
              </w:rPr>
            </w:pPr>
            <w:r w:rsidRPr="0047226B">
              <w:rPr>
                <w:color w:val="000000"/>
                <w:sz w:val="22"/>
                <w:szCs w:val="22"/>
              </w:rPr>
              <w:t>318</w:t>
            </w:r>
          </w:p>
        </w:tc>
        <w:tc>
          <w:tcPr>
            <w:tcW w:w="1200" w:type="dxa"/>
            <w:tcBorders>
              <w:top w:val="nil"/>
              <w:left w:val="nil"/>
              <w:bottom w:val="single" w:sz="4" w:space="0" w:color="auto"/>
              <w:right w:val="single" w:sz="4" w:space="0" w:color="auto"/>
            </w:tcBorders>
            <w:shd w:val="clear" w:color="auto" w:fill="auto"/>
            <w:noWrap/>
            <w:vAlign w:val="bottom"/>
            <w:hideMark/>
          </w:tcPr>
          <w:p w14:paraId="42DC1C23" w14:textId="77777777" w:rsidR="004512A9" w:rsidRPr="0047226B" w:rsidRDefault="004512A9">
            <w:pPr>
              <w:jc w:val="center"/>
              <w:rPr>
                <w:color w:val="000000"/>
              </w:rPr>
            </w:pPr>
            <w:r w:rsidRPr="0047226B">
              <w:rPr>
                <w:color w:val="000000"/>
                <w:sz w:val="22"/>
                <w:szCs w:val="22"/>
              </w:rPr>
              <w:t>305</w:t>
            </w:r>
          </w:p>
        </w:tc>
      </w:tr>
      <w:tr w:rsidR="004512A9" w:rsidRPr="0047226B" w14:paraId="48415A9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3CB6CE0" w14:textId="77777777" w:rsidR="004512A9" w:rsidRPr="0047226B" w:rsidRDefault="004512A9">
            <w:pPr>
              <w:rPr>
                <w:color w:val="000000"/>
              </w:rPr>
            </w:pPr>
            <w:r w:rsidRPr="0047226B">
              <w:rPr>
                <w:color w:val="000000"/>
                <w:sz w:val="22"/>
                <w:szCs w:val="22"/>
              </w:rPr>
              <w:t>17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2E1C740A" w14:textId="77777777" w:rsidR="004512A9" w:rsidRPr="0047226B" w:rsidRDefault="004512A9">
            <w:pPr>
              <w:rPr>
                <w:color w:val="000000"/>
              </w:rPr>
            </w:pPr>
            <w:r w:rsidRPr="0047226B">
              <w:rPr>
                <w:color w:val="000000"/>
                <w:sz w:val="22"/>
                <w:szCs w:val="22"/>
              </w:rPr>
              <w:t>MAURICIO MOISES PEREZ ROSALES</w:t>
            </w:r>
          </w:p>
        </w:tc>
        <w:tc>
          <w:tcPr>
            <w:tcW w:w="1200" w:type="dxa"/>
            <w:tcBorders>
              <w:top w:val="nil"/>
              <w:left w:val="nil"/>
              <w:bottom w:val="single" w:sz="4" w:space="0" w:color="auto"/>
              <w:right w:val="single" w:sz="4" w:space="0" w:color="auto"/>
            </w:tcBorders>
            <w:shd w:val="clear" w:color="auto" w:fill="auto"/>
            <w:noWrap/>
            <w:vAlign w:val="center"/>
            <w:hideMark/>
          </w:tcPr>
          <w:p w14:paraId="149C72FC" w14:textId="77777777" w:rsidR="004512A9" w:rsidRPr="0047226B" w:rsidRDefault="004512A9">
            <w:pPr>
              <w:jc w:val="center"/>
              <w:rPr>
                <w:color w:val="000000"/>
              </w:rPr>
            </w:pPr>
            <w:r w:rsidRPr="0047226B">
              <w:rPr>
                <w:color w:val="000000"/>
                <w:sz w:val="22"/>
                <w:szCs w:val="22"/>
              </w:rPr>
              <w:t>299</w:t>
            </w:r>
          </w:p>
        </w:tc>
        <w:tc>
          <w:tcPr>
            <w:tcW w:w="1040" w:type="dxa"/>
            <w:tcBorders>
              <w:top w:val="nil"/>
              <w:left w:val="nil"/>
              <w:bottom w:val="single" w:sz="4" w:space="0" w:color="auto"/>
              <w:right w:val="single" w:sz="4" w:space="0" w:color="auto"/>
            </w:tcBorders>
            <w:shd w:val="clear" w:color="auto" w:fill="auto"/>
            <w:noWrap/>
            <w:vAlign w:val="bottom"/>
            <w:hideMark/>
          </w:tcPr>
          <w:p w14:paraId="50F3EEBC" w14:textId="77777777" w:rsidR="004512A9" w:rsidRPr="0047226B" w:rsidRDefault="004512A9">
            <w:pPr>
              <w:jc w:val="center"/>
              <w:rPr>
                <w:color w:val="000000"/>
              </w:rPr>
            </w:pPr>
            <w:r w:rsidRPr="0047226B">
              <w:rPr>
                <w:color w:val="000000"/>
                <w:sz w:val="22"/>
                <w:szCs w:val="22"/>
              </w:rPr>
              <w:t>319</w:t>
            </w:r>
          </w:p>
        </w:tc>
        <w:tc>
          <w:tcPr>
            <w:tcW w:w="1200" w:type="dxa"/>
            <w:tcBorders>
              <w:top w:val="nil"/>
              <w:left w:val="nil"/>
              <w:bottom w:val="single" w:sz="4" w:space="0" w:color="auto"/>
              <w:right w:val="single" w:sz="4" w:space="0" w:color="auto"/>
            </w:tcBorders>
            <w:shd w:val="clear" w:color="auto" w:fill="auto"/>
            <w:noWrap/>
            <w:vAlign w:val="bottom"/>
            <w:hideMark/>
          </w:tcPr>
          <w:p w14:paraId="391A7D30" w14:textId="77777777" w:rsidR="004512A9" w:rsidRPr="0047226B" w:rsidRDefault="004512A9">
            <w:pPr>
              <w:jc w:val="center"/>
              <w:rPr>
                <w:color w:val="000000"/>
              </w:rPr>
            </w:pPr>
            <w:r w:rsidRPr="0047226B">
              <w:rPr>
                <w:color w:val="000000"/>
                <w:sz w:val="22"/>
                <w:szCs w:val="22"/>
              </w:rPr>
              <w:t>306</w:t>
            </w:r>
          </w:p>
        </w:tc>
      </w:tr>
      <w:tr w:rsidR="004512A9" w:rsidRPr="0047226B" w14:paraId="7CC69E3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E3CA5D4" w14:textId="77777777" w:rsidR="004512A9" w:rsidRPr="0047226B" w:rsidRDefault="004512A9">
            <w:pPr>
              <w:rPr>
                <w:color w:val="000000"/>
              </w:rPr>
            </w:pPr>
            <w:r w:rsidRPr="0047226B">
              <w:rPr>
                <w:color w:val="000000"/>
                <w:sz w:val="22"/>
                <w:szCs w:val="22"/>
              </w:rPr>
              <w:t>26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47B2631F" w14:textId="77777777" w:rsidR="004512A9" w:rsidRPr="0047226B" w:rsidRDefault="004512A9">
            <w:pPr>
              <w:rPr>
                <w:color w:val="000000"/>
              </w:rPr>
            </w:pPr>
            <w:r w:rsidRPr="0047226B">
              <w:rPr>
                <w:color w:val="000000"/>
                <w:sz w:val="22"/>
                <w:szCs w:val="22"/>
              </w:rPr>
              <w:t>GABRIELA ABIGAIL AGUILAR RAMIREZ</w:t>
            </w:r>
          </w:p>
        </w:tc>
        <w:tc>
          <w:tcPr>
            <w:tcW w:w="1200" w:type="dxa"/>
            <w:tcBorders>
              <w:top w:val="nil"/>
              <w:left w:val="nil"/>
              <w:bottom w:val="single" w:sz="4" w:space="0" w:color="auto"/>
              <w:right w:val="single" w:sz="4" w:space="0" w:color="auto"/>
            </w:tcBorders>
            <w:shd w:val="clear" w:color="auto" w:fill="auto"/>
            <w:noWrap/>
            <w:vAlign w:val="center"/>
            <w:hideMark/>
          </w:tcPr>
          <w:p w14:paraId="21918371" w14:textId="77777777" w:rsidR="004512A9" w:rsidRPr="0047226B" w:rsidRDefault="004512A9">
            <w:pPr>
              <w:jc w:val="center"/>
              <w:rPr>
                <w:color w:val="000000"/>
              </w:rPr>
            </w:pPr>
            <w:r w:rsidRPr="0047226B">
              <w:rPr>
                <w:color w:val="000000"/>
                <w:sz w:val="22"/>
                <w:szCs w:val="22"/>
              </w:rPr>
              <w:t>300</w:t>
            </w:r>
          </w:p>
        </w:tc>
        <w:tc>
          <w:tcPr>
            <w:tcW w:w="1040" w:type="dxa"/>
            <w:tcBorders>
              <w:top w:val="nil"/>
              <w:left w:val="nil"/>
              <w:bottom w:val="single" w:sz="4" w:space="0" w:color="auto"/>
              <w:right w:val="single" w:sz="4" w:space="0" w:color="auto"/>
            </w:tcBorders>
            <w:shd w:val="clear" w:color="auto" w:fill="auto"/>
            <w:noWrap/>
            <w:vAlign w:val="bottom"/>
            <w:hideMark/>
          </w:tcPr>
          <w:p w14:paraId="666C3E18" w14:textId="77777777" w:rsidR="004512A9" w:rsidRPr="0047226B" w:rsidRDefault="004512A9">
            <w:pPr>
              <w:jc w:val="center"/>
              <w:rPr>
                <w:color w:val="000000"/>
              </w:rPr>
            </w:pPr>
            <w:r w:rsidRPr="0047226B">
              <w:rPr>
                <w:color w:val="000000"/>
                <w:sz w:val="22"/>
                <w:szCs w:val="22"/>
              </w:rPr>
              <w:t>320</w:t>
            </w:r>
          </w:p>
        </w:tc>
        <w:tc>
          <w:tcPr>
            <w:tcW w:w="1200" w:type="dxa"/>
            <w:tcBorders>
              <w:top w:val="nil"/>
              <w:left w:val="nil"/>
              <w:bottom w:val="single" w:sz="4" w:space="0" w:color="auto"/>
              <w:right w:val="single" w:sz="4" w:space="0" w:color="auto"/>
            </w:tcBorders>
            <w:shd w:val="clear" w:color="auto" w:fill="auto"/>
            <w:noWrap/>
            <w:vAlign w:val="bottom"/>
            <w:hideMark/>
          </w:tcPr>
          <w:p w14:paraId="619719D3" w14:textId="77777777" w:rsidR="004512A9" w:rsidRPr="0047226B" w:rsidRDefault="004512A9">
            <w:pPr>
              <w:jc w:val="center"/>
              <w:rPr>
                <w:color w:val="000000"/>
              </w:rPr>
            </w:pPr>
            <w:r w:rsidRPr="0047226B">
              <w:rPr>
                <w:color w:val="000000"/>
                <w:sz w:val="22"/>
                <w:szCs w:val="22"/>
              </w:rPr>
              <w:t>307</w:t>
            </w:r>
          </w:p>
        </w:tc>
      </w:tr>
      <w:tr w:rsidR="004512A9" w:rsidRPr="0047226B" w14:paraId="5657735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AAFEF9A" w14:textId="77777777" w:rsidR="004512A9" w:rsidRPr="0047226B" w:rsidRDefault="004512A9">
            <w:pPr>
              <w:rPr>
                <w:color w:val="000000"/>
              </w:rPr>
            </w:pPr>
            <w:r w:rsidRPr="0047226B">
              <w:rPr>
                <w:color w:val="000000"/>
                <w:sz w:val="22"/>
                <w:szCs w:val="22"/>
              </w:rPr>
              <w:t>26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7A87E87E" w14:textId="77777777" w:rsidR="004512A9" w:rsidRPr="0047226B" w:rsidRDefault="004512A9">
            <w:pPr>
              <w:rPr>
                <w:color w:val="000000"/>
              </w:rPr>
            </w:pPr>
            <w:r w:rsidRPr="0047226B">
              <w:rPr>
                <w:color w:val="000000"/>
                <w:sz w:val="22"/>
                <w:szCs w:val="22"/>
              </w:rPr>
              <w:t>YARITZA ALEJANDRA MORALES NUFIO</w:t>
            </w:r>
          </w:p>
        </w:tc>
        <w:tc>
          <w:tcPr>
            <w:tcW w:w="1200" w:type="dxa"/>
            <w:tcBorders>
              <w:top w:val="nil"/>
              <w:left w:val="nil"/>
              <w:bottom w:val="single" w:sz="4" w:space="0" w:color="auto"/>
              <w:right w:val="single" w:sz="4" w:space="0" w:color="auto"/>
            </w:tcBorders>
            <w:shd w:val="clear" w:color="auto" w:fill="auto"/>
            <w:noWrap/>
            <w:vAlign w:val="center"/>
            <w:hideMark/>
          </w:tcPr>
          <w:p w14:paraId="4AEF2C26" w14:textId="77777777" w:rsidR="004512A9" w:rsidRPr="0047226B" w:rsidRDefault="004512A9">
            <w:pPr>
              <w:jc w:val="center"/>
              <w:rPr>
                <w:color w:val="000000"/>
              </w:rPr>
            </w:pPr>
            <w:r w:rsidRPr="0047226B">
              <w:rPr>
                <w:color w:val="000000"/>
                <w:sz w:val="22"/>
                <w:szCs w:val="22"/>
              </w:rPr>
              <w:t>301</w:t>
            </w:r>
          </w:p>
        </w:tc>
        <w:tc>
          <w:tcPr>
            <w:tcW w:w="1040" w:type="dxa"/>
            <w:tcBorders>
              <w:top w:val="nil"/>
              <w:left w:val="nil"/>
              <w:bottom w:val="single" w:sz="4" w:space="0" w:color="auto"/>
              <w:right w:val="single" w:sz="4" w:space="0" w:color="auto"/>
            </w:tcBorders>
            <w:shd w:val="clear" w:color="auto" w:fill="auto"/>
            <w:noWrap/>
            <w:vAlign w:val="bottom"/>
            <w:hideMark/>
          </w:tcPr>
          <w:p w14:paraId="547D89BE" w14:textId="77777777" w:rsidR="004512A9" w:rsidRPr="0047226B" w:rsidRDefault="004512A9">
            <w:pPr>
              <w:jc w:val="center"/>
              <w:rPr>
                <w:color w:val="000000"/>
              </w:rPr>
            </w:pPr>
            <w:r w:rsidRPr="0047226B">
              <w:rPr>
                <w:color w:val="000000"/>
                <w:sz w:val="22"/>
                <w:szCs w:val="22"/>
              </w:rPr>
              <w:t>321</w:t>
            </w:r>
          </w:p>
        </w:tc>
        <w:tc>
          <w:tcPr>
            <w:tcW w:w="1200" w:type="dxa"/>
            <w:tcBorders>
              <w:top w:val="nil"/>
              <w:left w:val="nil"/>
              <w:bottom w:val="single" w:sz="4" w:space="0" w:color="auto"/>
              <w:right w:val="single" w:sz="4" w:space="0" w:color="auto"/>
            </w:tcBorders>
            <w:shd w:val="clear" w:color="auto" w:fill="auto"/>
            <w:noWrap/>
            <w:vAlign w:val="bottom"/>
            <w:hideMark/>
          </w:tcPr>
          <w:p w14:paraId="6F1A12FD" w14:textId="77777777" w:rsidR="004512A9" w:rsidRPr="0047226B" w:rsidRDefault="004512A9">
            <w:pPr>
              <w:jc w:val="center"/>
              <w:rPr>
                <w:color w:val="000000"/>
              </w:rPr>
            </w:pPr>
            <w:r w:rsidRPr="0047226B">
              <w:rPr>
                <w:color w:val="000000"/>
                <w:sz w:val="22"/>
                <w:szCs w:val="22"/>
              </w:rPr>
              <w:t>308</w:t>
            </w:r>
          </w:p>
        </w:tc>
      </w:tr>
      <w:tr w:rsidR="004512A9" w:rsidRPr="0047226B" w14:paraId="115CB07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3F18F93" w14:textId="77777777" w:rsidR="004512A9" w:rsidRPr="0047226B" w:rsidRDefault="004512A9">
            <w:pPr>
              <w:rPr>
                <w:color w:val="000000"/>
              </w:rPr>
            </w:pPr>
            <w:r w:rsidRPr="0047226B">
              <w:rPr>
                <w:color w:val="000000"/>
                <w:sz w:val="22"/>
                <w:szCs w:val="22"/>
              </w:rPr>
              <w:t>28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151DDD9C" w14:textId="77777777" w:rsidR="004512A9" w:rsidRPr="0047226B" w:rsidRDefault="004512A9">
            <w:pPr>
              <w:rPr>
                <w:color w:val="000000"/>
              </w:rPr>
            </w:pPr>
            <w:r w:rsidRPr="0047226B">
              <w:rPr>
                <w:color w:val="000000"/>
                <w:sz w:val="22"/>
                <w:szCs w:val="22"/>
              </w:rPr>
              <w:t>MANUEL DE JESUS MOLINA GUEVARA</w:t>
            </w:r>
          </w:p>
        </w:tc>
        <w:tc>
          <w:tcPr>
            <w:tcW w:w="1200" w:type="dxa"/>
            <w:tcBorders>
              <w:top w:val="nil"/>
              <w:left w:val="nil"/>
              <w:bottom w:val="single" w:sz="4" w:space="0" w:color="auto"/>
              <w:right w:val="single" w:sz="4" w:space="0" w:color="auto"/>
            </w:tcBorders>
            <w:shd w:val="clear" w:color="auto" w:fill="auto"/>
            <w:noWrap/>
            <w:vAlign w:val="center"/>
            <w:hideMark/>
          </w:tcPr>
          <w:p w14:paraId="35CB7008" w14:textId="77777777" w:rsidR="004512A9" w:rsidRPr="0047226B" w:rsidRDefault="004512A9">
            <w:pPr>
              <w:jc w:val="center"/>
              <w:rPr>
                <w:color w:val="000000"/>
              </w:rPr>
            </w:pPr>
            <w:r w:rsidRPr="0047226B">
              <w:rPr>
                <w:color w:val="000000"/>
                <w:sz w:val="22"/>
                <w:szCs w:val="22"/>
              </w:rPr>
              <w:t>302</w:t>
            </w:r>
          </w:p>
        </w:tc>
        <w:tc>
          <w:tcPr>
            <w:tcW w:w="1040" w:type="dxa"/>
            <w:tcBorders>
              <w:top w:val="nil"/>
              <w:left w:val="nil"/>
              <w:bottom w:val="single" w:sz="4" w:space="0" w:color="auto"/>
              <w:right w:val="single" w:sz="4" w:space="0" w:color="auto"/>
            </w:tcBorders>
            <w:shd w:val="clear" w:color="auto" w:fill="auto"/>
            <w:noWrap/>
            <w:vAlign w:val="bottom"/>
            <w:hideMark/>
          </w:tcPr>
          <w:p w14:paraId="5895ABE3" w14:textId="77777777" w:rsidR="004512A9" w:rsidRPr="0047226B" w:rsidRDefault="004512A9">
            <w:pPr>
              <w:jc w:val="center"/>
              <w:rPr>
                <w:color w:val="000000"/>
              </w:rPr>
            </w:pPr>
            <w:r w:rsidRPr="0047226B">
              <w:rPr>
                <w:color w:val="000000"/>
                <w:sz w:val="22"/>
                <w:szCs w:val="22"/>
              </w:rPr>
              <w:t>322</w:t>
            </w:r>
          </w:p>
        </w:tc>
        <w:tc>
          <w:tcPr>
            <w:tcW w:w="1200" w:type="dxa"/>
            <w:tcBorders>
              <w:top w:val="nil"/>
              <w:left w:val="nil"/>
              <w:bottom w:val="single" w:sz="4" w:space="0" w:color="auto"/>
              <w:right w:val="single" w:sz="4" w:space="0" w:color="auto"/>
            </w:tcBorders>
            <w:shd w:val="clear" w:color="auto" w:fill="auto"/>
            <w:noWrap/>
            <w:vAlign w:val="bottom"/>
            <w:hideMark/>
          </w:tcPr>
          <w:p w14:paraId="00EFFA29" w14:textId="77777777" w:rsidR="004512A9" w:rsidRPr="0047226B" w:rsidRDefault="004512A9">
            <w:pPr>
              <w:jc w:val="center"/>
              <w:rPr>
                <w:color w:val="000000"/>
              </w:rPr>
            </w:pPr>
            <w:r w:rsidRPr="0047226B">
              <w:rPr>
                <w:color w:val="000000"/>
                <w:sz w:val="22"/>
                <w:szCs w:val="22"/>
              </w:rPr>
              <w:t>309</w:t>
            </w:r>
          </w:p>
        </w:tc>
      </w:tr>
      <w:tr w:rsidR="004512A9" w:rsidRPr="0047226B" w14:paraId="01D2BFD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BE9A5B6" w14:textId="77777777" w:rsidR="004512A9" w:rsidRPr="0047226B" w:rsidRDefault="004512A9">
            <w:pPr>
              <w:rPr>
                <w:color w:val="000000"/>
              </w:rPr>
            </w:pPr>
            <w:r w:rsidRPr="0047226B">
              <w:rPr>
                <w:color w:val="000000"/>
                <w:sz w:val="22"/>
                <w:szCs w:val="22"/>
              </w:rPr>
              <w:t>27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3D87011C" w14:textId="77777777" w:rsidR="004512A9" w:rsidRPr="0047226B" w:rsidRDefault="004512A9">
            <w:pPr>
              <w:rPr>
                <w:color w:val="000000"/>
              </w:rPr>
            </w:pPr>
            <w:r w:rsidRPr="0047226B">
              <w:rPr>
                <w:color w:val="000000"/>
                <w:sz w:val="22"/>
                <w:szCs w:val="22"/>
              </w:rPr>
              <w:t>JOHANA VANESSA VALDEZ CAMPOS</w:t>
            </w:r>
          </w:p>
        </w:tc>
        <w:tc>
          <w:tcPr>
            <w:tcW w:w="1200" w:type="dxa"/>
            <w:tcBorders>
              <w:top w:val="nil"/>
              <w:left w:val="nil"/>
              <w:bottom w:val="single" w:sz="4" w:space="0" w:color="auto"/>
              <w:right w:val="single" w:sz="4" w:space="0" w:color="auto"/>
            </w:tcBorders>
            <w:shd w:val="clear" w:color="auto" w:fill="auto"/>
            <w:noWrap/>
            <w:vAlign w:val="center"/>
            <w:hideMark/>
          </w:tcPr>
          <w:p w14:paraId="7F426406" w14:textId="77777777" w:rsidR="004512A9" w:rsidRPr="0047226B" w:rsidRDefault="004512A9">
            <w:pPr>
              <w:jc w:val="center"/>
              <w:rPr>
                <w:color w:val="000000"/>
              </w:rPr>
            </w:pPr>
            <w:r w:rsidRPr="0047226B">
              <w:rPr>
                <w:color w:val="000000"/>
                <w:sz w:val="22"/>
                <w:szCs w:val="22"/>
              </w:rPr>
              <w:t>303</w:t>
            </w:r>
          </w:p>
        </w:tc>
        <w:tc>
          <w:tcPr>
            <w:tcW w:w="1040" w:type="dxa"/>
            <w:tcBorders>
              <w:top w:val="nil"/>
              <w:left w:val="nil"/>
              <w:bottom w:val="single" w:sz="4" w:space="0" w:color="auto"/>
              <w:right w:val="single" w:sz="4" w:space="0" w:color="auto"/>
            </w:tcBorders>
            <w:shd w:val="clear" w:color="auto" w:fill="auto"/>
            <w:noWrap/>
            <w:vAlign w:val="bottom"/>
            <w:hideMark/>
          </w:tcPr>
          <w:p w14:paraId="31044267" w14:textId="77777777" w:rsidR="004512A9" w:rsidRPr="0047226B" w:rsidRDefault="004512A9">
            <w:pPr>
              <w:jc w:val="center"/>
              <w:rPr>
                <w:color w:val="000000"/>
              </w:rPr>
            </w:pPr>
            <w:r w:rsidRPr="0047226B">
              <w:rPr>
                <w:color w:val="000000"/>
                <w:sz w:val="22"/>
                <w:szCs w:val="22"/>
              </w:rPr>
              <w:t>323</w:t>
            </w:r>
          </w:p>
        </w:tc>
        <w:tc>
          <w:tcPr>
            <w:tcW w:w="1200" w:type="dxa"/>
            <w:tcBorders>
              <w:top w:val="nil"/>
              <w:left w:val="nil"/>
              <w:bottom w:val="single" w:sz="4" w:space="0" w:color="auto"/>
              <w:right w:val="single" w:sz="4" w:space="0" w:color="auto"/>
            </w:tcBorders>
            <w:shd w:val="clear" w:color="auto" w:fill="auto"/>
            <w:noWrap/>
            <w:vAlign w:val="bottom"/>
            <w:hideMark/>
          </w:tcPr>
          <w:p w14:paraId="0B742597" w14:textId="77777777" w:rsidR="004512A9" w:rsidRPr="0047226B" w:rsidRDefault="004512A9">
            <w:pPr>
              <w:jc w:val="center"/>
              <w:rPr>
                <w:color w:val="000000"/>
              </w:rPr>
            </w:pPr>
            <w:r w:rsidRPr="0047226B">
              <w:rPr>
                <w:color w:val="000000"/>
                <w:sz w:val="22"/>
                <w:szCs w:val="22"/>
              </w:rPr>
              <w:t>310</w:t>
            </w:r>
          </w:p>
        </w:tc>
      </w:tr>
      <w:tr w:rsidR="004512A9" w:rsidRPr="0047226B" w14:paraId="3CBBCEC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D1748FF" w14:textId="77777777" w:rsidR="004512A9" w:rsidRPr="0047226B" w:rsidRDefault="004512A9">
            <w:pPr>
              <w:rPr>
                <w:color w:val="000000"/>
              </w:rPr>
            </w:pPr>
            <w:r w:rsidRPr="0047226B">
              <w:rPr>
                <w:color w:val="000000"/>
                <w:sz w:val="22"/>
                <w:szCs w:val="22"/>
              </w:rPr>
              <w:t>18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51580B98" w14:textId="77777777" w:rsidR="004512A9" w:rsidRPr="0047226B" w:rsidRDefault="004512A9">
            <w:pPr>
              <w:rPr>
                <w:color w:val="000000"/>
              </w:rPr>
            </w:pPr>
            <w:r w:rsidRPr="0047226B">
              <w:rPr>
                <w:color w:val="000000"/>
                <w:sz w:val="22"/>
                <w:szCs w:val="22"/>
              </w:rPr>
              <w:t>ERICK ALEXANDER MIGUEL RIVAS</w:t>
            </w:r>
          </w:p>
        </w:tc>
        <w:tc>
          <w:tcPr>
            <w:tcW w:w="1200" w:type="dxa"/>
            <w:tcBorders>
              <w:top w:val="nil"/>
              <w:left w:val="nil"/>
              <w:bottom w:val="single" w:sz="4" w:space="0" w:color="auto"/>
              <w:right w:val="single" w:sz="4" w:space="0" w:color="auto"/>
            </w:tcBorders>
            <w:shd w:val="clear" w:color="auto" w:fill="auto"/>
            <w:noWrap/>
            <w:vAlign w:val="center"/>
            <w:hideMark/>
          </w:tcPr>
          <w:p w14:paraId="39C1B674" w14:textId="77777777" w:rsidR="004512A9" w:rsidRPr="0047226B" w:rsidRDefault="004512A9">
            <w:pPr>
              <w:jc w:val="center"/>
              <w:rPr>
                <w:color w:val="000000"/>
              </w:rPr>
            </w:pPr>
            <w:r w:rsidRPr="0047226B">
              <w:rPr>
                <w:color w:val="000000"/>
                <w:sz w:val="22"/>
                <w:szCs w:val="22"/>
              </w:rPr>
              <w:t>304</w:t>
            </w:r>
          </w:p>
        </w:tc>
        <w:tc>
          <w:tcPr>
            <w:tcW w:w="1040" w:type="dxa"/>
            <w:tcBorders>
              <w:top w:val="nil"/>
              <w:left w:val="nil"/>
              <w:bottom w:val="single" w:sz="4" w:space="0" w:color="auto"/>
              <w:right w:val="single" w:sz="4" w:space="0" w:color="auto"/>
            </w:tcBorders>
            <w:shd w:val="clear" w:color="auto" w:fill="auto"/>
            <w:noWrap/>
            <w:vAlign w:val="bottom"/>
            <w:hideMark/>
          </w:tcPr>
          <w:p w14:paraId="57814E71" w14:textId="77777777" w:rsidR="004512A9" w:rsidRPr="0047226B" w:rsidRDefault="004512A9">
            <w:pPr>
              <w:jc w:val="center"/>
              <w:rPr>
                <w:color w:val="000000"/>
              </w:rPr>
            </w:pPr>
            <w:r w:rsidRPr="0047226B">
              <w:rPr>
                <w:color w:val="000000"/>
                <w:sz w:val="22"/>
                <w:szCs w:val="22"/>
              </w:rPr>
              <w:t>324</w:t>
            </w:r>
          </w:p>
        </w:tc>
        <w:tc>
          <w:tcPr>
            <w:tcW w:w="1200" w:type="dxa"/>
            <w:tcBorders>
              <w:top w:val="nil"/>
              <w:left w:val="nil"/>
              <w:bottom w:val="single" w:sz="4" w:space="0" w:color="auto"/>
              <w:right w:val="single" w:sz="4" w:space="0" w:color="auto"/>
            </w:tcBorders>
            <w:shd w:val="clear" w:color="auto" w:fill="auto"/>
            <w:noWrap/>
            <w:vAlign w:val="bottom"/>
            <w:hideMark/>
          </w:tcPr>
          <w:p w14:paraId="16AB17C6" w14:textId="77777777" w:rsidR="004512A9" w:rsidRPr="0047226B" w:rsidRDefault="004512A9">
            <w:pPr>
              <w:jc w:val="center"/>
              <w:rPr>
                <w:color w:val="000000"/>
              </w:rPr>
            </w:pPr>
            <w:r w:rsidRPr="0047226B">
              <w:rPr>
                <w:color w:val="000000"/>
                <w:sz w:val="22"/>
                <w:szCs w:val="22"/>
              </w:rPr>
              <w:t>311</w:t>
            </w:r>
          </w:p>
        </w:tc>
      </w:tr>
      <w:tr w:rsidR="004512A9" w:rsidRPr="0047226B" w14:paraId="1FB0E66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BF8D648" w14:textId="77777777" w:rsidR="004512A9" w:rsidRPr="0047226B" w:rsidRDefault="004512A9">
            <w:pPr>
              <w:rPr>
                <w:color w:val="000000"/>
              </w:rPr>
            </w:pPr>
            <w:r w:rsidRPr="0047226B">
              <w:rPr>
                <w:color w:val="000000"/>
                <w:sz w:val="22"/>
                <w:szCs w:val="22"/>
              </w:rPr>
              <w:t>21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644132CA" w14:textId="77777777" w:rsidR="004512A9" w:rsidRPr="0047226B" w:rsidRDefault="004512A9">
            <w:pPr>
              <w:rPr>
                <w:color w:val="000000"/>
              </w:rPr>
            </w:pPr>
            <w:r w:rsidRPr="0047226B">
              <w:rPr>
                <w:color w:val="000000"/>
                <w:sz w:val="22"/>
                <w:szCs w:val="22"/>
              </w:rPr>
              <w:t>IRVIN ALEXANDER DIAZ DOMINGUEZ</w:t>
            </w:r>
          </w:p>
        </w:tc>
        <w:tc>
          <w:tcPr>
            <w:tcW w:w="1200" w:type="dxa"/>
            <w:tcBorders>
              <w:top w:val="nil"/>
              <w:left w:val="nil"/>
              <w:bottom w:val="single" w:sz="4" w:space="0" w:color="auto"/>
              <w:right w:val="single" w:sz="4" w:space="0" w:color="auto"/>
            </w:tcBorders>
            <w:shd w:val="clear" w:color="auto" w:fill="auto"/>
            <w:noWrap/>
            <w:vAlign w:val="center"/>
            <w:hideMark/>
          </w:tcPr>
          <w:p w14:paraId="344656C9" w14:textId="77777777" w:rsidR="004512A9" w:rsidRPr="0047226B" w:rsidRDefault="004512A9">
            <w:pPr>
              <w:jc w:val="center"/>
              <w:rPr>
                <w:color w:val="000000"/>
              </w:rPr>
            </w:pPr>
            <w:r w:rsidRPr="0047226B">
              <w:rPr>
                <w:color w:val="000000"/>
                <w:sz w:val="22"/>
                <w:szCs w:val="22"/>
              </w:rPr>
              <w:t>305</w:t>
            </w:r>
          </w:p>
        </w:tc>
        <w:tc>
          <w:tcPr>
            <w:tcW w:w="1040" w:type="dxa"/>
            <w:tcBorders>
              <w:top w:val="nil"/>
              <w:left w:val="nil"/>
              <w:bottom w:val="single" w:sz="4" w:space="0" w:color="auto"/>
              <w:right w:val="single" w:sz="4" w:space="0" w:color="auto"/>
            </w:tcBorders>
            <w:shd w:val="clear" w:color="auto" w:fill="auto"/>
            <w:noWrap/>
            <w:vAlign w:val="bottom"/>
            <w:hideMark/>
          </w:tcPr>
          <w:p w14:paraId="097C29F9" w14:textId="77777777" w:rsidR="004512A9" w:rsidRPr="0047226B" w:rsidRDefault="004512A9">
            <w:pPr>
              <w:jc w:val="center"/>
              <w:rPr>
                <w:color w:val="000000"/>
              </w:rPr>
            </w:pPr>
            <w:r w:rsidRPr="0047226B">
              <w:rPr>
                <w:color w:val="000000"/>
                <w:sz w:val="22"/>
                <w:szCs w:val="22"/>
              </w:rPr>
              <w:t>325</w:t>
            </w:r>
          </w:p>
        </w:tc>
        <w:tc>
          <w:tcPr>
            <w:tcW w:w="1200" w:type="dxa"/>
            <w:tcBorders>
              <w:top w:val="nil"/>
              <w:left w:val="nil"/>
              <w:bottom w:val="single" w:sz="4" w:space="0" w:color="auto"/>
              <w:right w:val="single" w:sz="4" w:space="0" w:color="auto"/>
            </w:tcBorders>
            <w:shd w:val="clear" w:color="auto" w:fill="auto"/>
            <w:noWrap/>
            <w:vAlign w:val="bottom"/>
            <w:hideMark/>
          </w:tcPr>
          <w:p w14:paraId="7B62FDD6" w14:textId="77777777" w:rsidR="004512A9" w:rsidRPr="0047226B" w:rsidRDefault="004512A9">
            <w:pPr>
              <w:jc w:val="center"/>
              <w:rPr>
                <w:color w:val="000000"/>
              </w:rPr>
            </w:pPr>
            <w:r w:rsidRPr="0047226B">
              <w:rPr>
                <w:color w:val="000000"/>
                <w:sz w:val="22"/>
                <w:szCs w:val="22"/>
              </w:rPr>
              <w:t>312</w:t>
            </w:r>
          </w:p>
        </w:tc>
      </w:tr>
      <w:tr w:rsidR="004512A9" w:rsidRPr="0047226B" w14:paraId="53EAC27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0844B18" w14:textId="77777777" w:rsidR="004512A9" w:rsidRPr="0047226B" w:rsidRDefault="004512A9">
            <w:pPr>
              <w:rPr>
                <w:color w:val="000000"/>
              </w:rPr>
            </w:pPr>
            <w:r w:rsidRPr="0047226B">
              <w:rPr>
                <w:color w:val="000000"/>
                <w:sz w:val="22"/>
                <w:szCs w:val="22"/>
              </w:rPr>
              <w:t>28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4E41C8B6" w14:textId="77777777" w:rsidR="004512A9" w:rsidRPr="0047226B" w:rsidRDefault="004512A9">
            <w:pPr>
              <w:rPr>
                <w:color w:val="000000"/>
              </w:rPr>
            </w:pPr>
            <w:r w:rsidRPr="0047226B">
              <w:rPr>
                <w:color w:val="000000"/>
                <w:sz w:val="22"/>
                <w:szCs w:val="22"/>
              </w:rPr>
              <w:t>ENRIQUE JAVIER MOLINA CONTRERAS</w:t>
            </w:r>
          </w:p>
        </w:tc>
        <w:tc>
          <w:tcPr>
            <w:tcW w:w="1200" w:type="dxa"/>
            <w:tcBorders>
              <w:top w:val="nil"/>
              <w:left w:val="nil"/>
              <w:bottom w:val="single" w:sz="4" w:space="0" w:color="auto"/>
              <w:right w:val="single" w:sz="4" w:space="0" w:color="auto"/>
            </w:tcBorders>
            <w:shd w:val="clear" w:color="auto" w:fill="auto"/>
            <w:noWrap/>
            <w:vAlign w:val="center"/>
            <w:hideMark/>
          </w:tcPr>
          <w:p w14:paraId="4CBDC4A9" w14:textId="77777777" w:rsidR="004512A9" w:rsidRPr="0047226B" w:rsidRDefault="004512A9">
            <w:pPr>
              <w:jc w:val="center"/>
              <w:rPr>
                <w:color w:val="000000"/>
              </w:rPr>
            </w:pPr>
            <w:r w:rsidRPr="0047226B">
              <w:rPr>
                <w:color w:val="000000"/>
                <w:sz w:val="22"/>
                <w:szCs w:val="22"/>
              </w:rPr>
              <w:t>306</w:t>
            </w:r>
          </w:p>
        </w:tc>
        <w:tc>
          <w:tcPr>
            <w:tcW w:w="1040" w:type="dxa"/>
            <w:tcBorders>
              <w:top w:val="nil"/>
              <w:left w:val="nil"/>
              <w:bottom w:val="single" w:sz="4" w:space="0" w:color="auto"/>
              <w:right w:val="single" w:sz="4" w:space="0" w:color="auto"/>
            </w:tcBorders>
            <w:shd w:val="clear" w:color="auto" w:fill="auto"/>
            <w:noWrap/>
            <w:vAlign w:val="bottom"/>
            <w:hideMark/>
          </w:tcPr>
          <w:p w14:paraId="272E595E" w14:textId="77777777" w:rsidR="004512A9" w:rsidRPr="0047226B" w:rsidRDefault="004512A9">
            <w:pPr>
              <w:jc w:val="center"/>
              <w:rPr>
                <w:color w:val="000000"/>
              </w:rPr>
            </w:pPr>
            <w:r w:rsidRPr="0047226B">
              <w:rPr>
                <w:color w:val="000000"/>
                <w:sz w:val="22"/>
                <w:szCs w:val="22"/>
              </w:rPr>
              <w:t>326</w:t>
            </w:r>
          </w:p>
        </w:tc>
        <w:tc>
          <w:tcPr>
            <w:tcW w:w="1200" w:type="dxa"/>
            <w:tcBorders>
              <w:top w:val="nil"/>
              <w:left w:val="nil"/>
              <w:bottom w:val="single" w:sz="4" w:space="0" w:color="auto"/>
              <w:right w:val="single" w:sz="4" w:space="0" w:color="auto"/>
            </w:tcBorders>
            <w:shd w:val="clear" w:color="auto" w:fill="auto"/>
            <w:noWrap/>
            <w:vAlign w:val="bottom"/>
            <w:hideMark/>
          </w:tcPr>
          <w:p w14:paraId="38273A0C" w14:textId="77777777" w:rsidR="004512A9" w:rsidRPr="0047226B" w:rsidRDefault="004512A9">
            <w:pPr>
              <w:jc w:val="center"/>
              <w:rPr>
                <w:color w:val="000000"/>
              </w:rPr>
            </w:pPr>
            <w:r w:rsidRPr="0047226B">
              <w:rPr>
                <w:color w:val="000000"/>
                <w:sz w:val="22"/>
                <w:szCs w:val="22"/>
              </w:rPr>
              <w:t>313</w:t>
            </w:r>
          </w:p>
        </w:tc>
      </w:tr>
      <w:tr w:rsidR="004512A9" w:rsidRPr="0047226B" w14:paraId="3CE154A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0331C7B" w14:textId="77777777" w:rsidR="004512A9" w:rsidRPr="0047226B" w:rsidRDefault="004512A9">
            <w:pPr>
              <w:rPr>
                <w:color w:val="000000"/>
              </w:rPr>
            </w:pPr>
            <w:r w:rsidRPr="0047226B">
              <w:rPr>
                <w:color w:val="000000"/>
                <w:sz w:val="22"/>
                <w:szCs w:val="22"/>
              </w:rPr>
              <w:t>10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73D87EEF" w14:textId="77777777" w:rsidR="004512A9" w:rsidRPr="0047226B" w:rsidRDefault="004512A9">
            <w:pPr>
              <w:rPr>
                <w:color w:val="000000"/>
              </w:rPr>
            </w:pPr>
            <w:r w:rsidRPr="0047226B">
              <w:rPr>
                <w:color w:val="000000"/>
                <w:sz w:val="22"/>
                <w:szCs w:val="22"/>
              </w:rPr>
              <w:t>MISAEL ANTONIO AREVALO GOMEZ</w:t>
            </w:r>
          </w:p>
        </w:tc>
        <w:tc>
          <w:tcPr>
            <w:tcW w:w="1200" w:type="dxa"/>
            <w:tcBorders>
              <w:top w:val="nil"/>
              <w:left w:val="nil"/>
              <w:bottom w:val="single" w:sz="4" w:space="0" w:color="auto"/>
              <w:right w:val="single" w:sz="4" w:space="0" w:color="auto"/>
            </w:tcBorders>
            <w:shd w:val="clear" w:color="auto" w:fill="auto"/>
            <w:noWrap/>
            <w:vAlign w:val="center"/>
            <w:hideMark/>
          </w:tcPr>
          <w:p w14:paraId="538A9886" w14:textId="77777777" w:rsidR="004512A9" w:rsidRPr="0047226B" w:rsidRDefault="004512A9">
            <w:pPr>
              <w:jc w:val="center"/>
              <w:rPr>
                <w:color w:val="000000"/>
              </w:rPr>
            </w:pPr>
            <w:r w:rsidRPr="0047226B">
              <w:rPr>
                <w:color w:val="000000"/>
                <w:sz w:val="22"/>
                <w:szCs w:val="22"/>
              </w:rPr>
              <w:t>307</w:t>
            </w:r>
          </w:p>
        </w:tc>
        <w:tc>
          <w:tcPr>
            <w:tcW w:w="1040" w:type="dxa"/>
            <w:tcBorders>
              <w:top w:val="nil"/>
              <w:left w:val="nil"/>
              <w:bottom w:val="single" w:sz="4" w:space="0" w:color="auto"/>
              <w:right w:val="single" w:sz="4" w:space="0" w:color="auto"/>
            </w:tcBorders>
            <w:shd w:val="clear" w:color="auto" w:fill="auto"/>
            <w:noWrap/>
            <w:vAlign w:val="bottom"/>
            <w:hideMark/>
          </w:tcPr>
          <w:p w14:paraId="070A36B5" w14:textId="77777777" w:rsidR="004512A9" w:rsidRPr="0047226B" w:rsidRDefault="004512A9">
            <w:pPr>
              <w:jc w:val="center"/>
              <w:rPr>
                <w:color w:val="000000"/>
              </w:rPr>
            </w:pPr>
            <w:r w:rsidRPr="0047226B">
              <w:rPr>
                <w:color w:val="000000"/>
                <w:sz w:val="22"/>
                <w:szCs w:val="22"/>
              </w:rPr>
              <w:t>327</w:t>
            </w:r>
          </w:p>
        </w:tc>
        <w:tc>
          <w:tcPr>
            <w:tcW w:w="1200" w:type="dxa"/>
            <w:tcBorders>
              <w:top w:val="nil"/>
              <w:left w:val="nil"/>
              <w:bottom w:val="single" w:sz="4" w:space="0" w:color="auto"/>
              <w:right w:val="single" w:sz="4" w:space="0" w:color="auto"/>
            </w:tcBorders>
            <w:shd w:val="clear" w:color="auto" w:fill="auto"/>
            <w:noWrap/>
            <w:vAlign w:val="bottom"/>
            <w:hideMark/>
          </w:tcPr>
          <w:p w14:paraId="2DE1720E" w14:textId="77777777" w:rsidR="004512A9" w:rsidRPr="0047226B" w:rsidRDefault="004512A9">
            <w:pPr>
              <w:jc w:val="center"/>
              <w:rPr>
                <w:color w:val="000000"/>
              </w:rPr>
            </w:pPr>
            <w:r w:rsidRPr="0047226B">
              <w:rPr>
                <w:color w:val="000000"/>
                <w:sz w:val="22"/>
                <w:szCs w:val="22"/>
              </w:rPr>
              <w:t>314</w:t>
            </w:r>
          </w:p>
        </w:tc>
      </w:tr>
      <w:tr w:rsidR="004512A9" w:rsidRPr="0047226B" w14:paraId="798C1A6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B7A8FFF" w14:textId="77777777" w:rsidR="004512A9" w:rsidRPr="0047226B" w:rsidRDefault="004512A9">
            <w:pPr>
              <w:rPr>
                <w:color w:val="000000"/>
              </w:rPr>
            </w:pPr>
            <w:r w:rsidRPr="0047226B">
              <w:rPr>
                <w:color w:val="000000"/>
                <w:sz w:val="22"/>
                <w:szCs w:val="22"/>
              </w:rPr>
              <w:t xml:space="preserve">11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17F2FBFC" w14:textId="77777777" w:rsidR="004512A9" w:rsidRPr="0047226B" w:rsidRDefault="004512A9">
            <w:pPr>
              <w:rPr>
                <w:color w:val="000000"/>
              </w:rPr>
            </w:pPr>
            <w:r w:rsidRPr="0047226B">
              <w:rPr>
                <w:color w:val="000000"/>
                <w:sz w:val="22"/>
                <w:szCs w:val="22"/>
              </w:rPr>
              <w:t>MAYLEN EMPERATRIZ MENJIVAR DURAN</w:t>
            </w:r>
          </w:p>
        </w:tc>
        <w:tc>
          <w:tcPr>
            <w:tcW w:w="1200" w:type="dxa"/>
            <w:tcBorders>
              <w:top w:val="nil"/>
              <w:left w:val="nil"/>
              <w:bottom w:val="single" w:sz="4" w:space="0" w:color="auto"/>
              <w:right w:val="single" w:sz="4" w:space="0" w:color="auto"/>
            </w:tcBorders>
            <w:shd w:val="clear" w:color="auto" w:fill="auto"/>
            <w:noWrap/>
            <w:vAlign w:val="center"/>
            <w:hideMark/>
          </w:tcPr>
          <w:p w14:paraId="5FB9BDEC" w14:textId="77777777" w:rsidR="004512A9" w:rsidRPr="0047226B" w:rsidRDefault="004512A9">
            <w:pPr>
              <w:jc w:val="center"/>
              <w:rPr>
                <w:color w:val="000000"/>
              </w:rPr>
            </w:pPr>
            <w:r w:rsidRPr="0047226B">
              <w:rPr>
                <w:color w:val="000000"/>
                <w:sz w:val="22"/>
                <w:szCs w:val="22"/>
              </w:rPr>
              <w:t>308</w:t>
            </w:r>
          </w:p>
        </w:tc>
        <w:tc>
          <w:tcPr>
            <w:tcW w:w="1040" w:type="dxa"/>
            <w:tcBorders>
              <w:top w:val="nil"/>
              <w:left w:val="nil"/>
              <w:bottom w:val="single" w:sz="4" w:space="0" w:color="auto"/>
              <w:right w:val="single" w:sz="4" w:space="0" w:color="auto"/>
            </w:tcBorders>
            <w:shd w:val="clear" w:color="auto" w:fill="auto"/>
            <w:noWrap/>
            <w:vAlign w:val="bottom"/>
            <w:hideMark/>
          </w:tcPr>
          <w:p w14:paraId="73B7FC98" w14:textId="77777777" w:rsidR="004512A9" w:rsidRPr="0047226B" w:rsidRDefault="004512A9">
            <w:pPr>
              <w:jc w:val="center"/>
              <w:rPr>
                <w:color w:val="000000"/>
              </w:rPr>
            </w:pPr>
            <w:r w:rsidRPr="0047226B">
              <w:rPr>
                <w:color w:val="000000"/>
                <w:sz w:val="22"/>
                <w:szCs w:val="22"/>
              </w:rPr>
              <w:t>328</w:t>
            </w:r>
          </w:p>
        </w:tc>
        <w:tc>
          <w:tcPr>
            <w:tcW w:w="1200" w:type="dxa"/>
            <w:tcBorders>
              <w:top w:val="nil"/>
              <w:left w:val="nil"/>
              <w:bottom w:val="single" w:sz="4" w:space="0" w:color="auto"/>
              <w:right w:val="single" w:sz="4" w:space="0" w:color="auto"/>
            </w:tcBorders>
            <w:shd w:val="clear" w:color="auto" w:fill="auto"/>
            <w:noWrap/>
            <w:vAlign w:val="bottom"/>
            <w:hideMark/>
          </w:tcPr>
          <w:p w14:paraId="746248B4" w14:textId="77777777" w:rsidR="004512A9" w:rsidRPr="0047226B" w:rsidRDefault="004512A9">
            <w:pPr>
              <w:jc w:val="center"/>
              <w:rPr>
                <w:color w:val="000000"/>
              </w:rPr>
            </w:pPr>
            <w:r w:rsidRPr="0047226B">
              <w:rPr>
                <w:color w:val="000000"/>
                <w:sz w:val="22"/>
                <w:szCs w:val="22"/>
              </w:rPr>
              <w:t>315</w:t>
            </w:r>
          </w:p>
        </w:tc>
      </w:tr>
      <w:tr w:rsidR="004512A9" w:rsidRPr="0047226B" w14:paraId="2104DB8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EDDA262" w14:textId="77777777" w:rsidR="004512A9" w:rsidRPr="0047226B" w:rsidRDefault="004512A9">
            <w:pPr>
              <w:rPr>
                <w:color w:val="000000"/>
              </w:rPr>
            </w:pPr>
            <w:r w:rsidRPr="0047226B">
              <w:rPr>
                <w:color w:val="000000"/>
                <w:sz w:val="22"/>
                <w:szCs w:val="22"/>
              </w:rPr>
              <w:t xml:space="preserve">4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67AB4FA8" w14:textId="77777777" w:rsidR="004512A9" w:rsidRPr="0047226B" w:rsidRDefault="004512A9">
            <w:pPr>
              <w:rPr>
                <w:color w:val="000000"/>
              </w:rPr>
            </w:pPr>
            <w:r w:rsidRPr="0047226B">
              <w:rPr>
                <w:color w:val="000000"/>
                <w:sz w:val="22"/>
                <w:szCs w:val="22"/>
              </w:rPr>
              <w:t>SANDRA ABIGAIL GOMEZ ORTIZ</w:t>
            </w:r>
          </w:p>
        </w:tc>
        <w:tc>
          <w:tcPr>
            <w:tcW w:w="1200" w:type="dxa"/>
            <w:tcBorders>
              <w:top w:val="nil"/>
              <w:left w:val="nil"/>
              <w:bottom w:val="single" w:sz="4" w:space="0" w:color="auto"/>
              <w:right w:val="single" w:sz="4" w:space="0" w:color="auto"/>
            </w:tcBorders>
            <w:shd w:val="clear" w:color="auto" w:fill="auto"/>
            <w:noWrap/>
            <w:vAlign w:val="center"/>
            <w:hideMark/>
          </w:tcPr>
          <w:p w14:paraId="321BD9DE" w14:textId="77777777" w:rsidR="004512A9" w:rsidRPr="0047226B" w:rsidRDefault="004512A9">
            <w:pPr>
              <w:jc w:val="center"/>
              <w:rPr>
                <w:color w:val="000000"/>
              </w:rPr>
            </w:pPr>
            <w:r w:rsidRPr="0047226B">
              <w:rPr>
                <w:color w:val="000000"/>
                <w:sz w:val="22"/>
                <w:szCs w:val="22"/>
              </w:rPr>
              <w:t>309</w:t>
            </w:r>
          </w:p>
        </w:tc>
        <w:tc>
          <w:tcPr>
            <w:tcW w:w="1040" w:type="dxa"/>
            <w:tcBorders>
              <w:top w:val="nil"/>
              <w:left w:val="nil"/>
              <w:bottom w:val="single" w:sz="4" w:space="0" w:color="auto"/>
              <w:right w:val="single" w:sz="4" w:space="0" w:color="auto"/>
            </w:tcBorders>
            <w:shd w:val="clear" w:color="auto" w:fill="auto"/>
            <w:noWrap/>
            <w:vAlign w:val="bottom"/>
            <w:hideMark/>
          </w:tcPr>
          <w:p w14:paraId="7181DA75" w14:textId="77777777" w:rsidR="004512A9" w:rsidRPr="0047226B" w:rsidRDefault="004512A9">
            <w:pPr>
              <w:jc w:val="center"/>
              <w:rPr>
                <w:color w:val="000000"/>
              </w:rPr>
            </w:pPr>
            <w:r w:rsidRPr="0047226B">
              <w:rPr>
                <w:color w:val="000000"/>
                <w:sz w:val="22"/>
                <w:szCs w:val="22"/>
              </w:rPr>
              <w:t>329</w:t>
            </w:r>
          </w:p>
        </w:tc>
        <w:tc>
          <w:tcPr>
            <w:tcW w:w="1200" w:type="dxa"/>
            <w:tcBorders>
              <w:top w:val="nil"/>
              <w:left w:val="nil"/>
              <w:bottom w:val="single" w:sz="4" w:space="0" w:color="auto"/>
              <w:right w:val="single" w:sz="4" w:space="0" w:color="auto"/>
            </w:tcBorders>
            <w:shd w:val="clear" w:color="auto" w:fill="auto"/>
            <w:noWrap/>
            <w:vAlign w:val="bottom"/>
            <w:hideMark/>
          </w:tcPr>
          <w:p w14:paraId="1DA6BF47" w14:textId="77777777" w:rsidR="004512A9" w:rsidRPr="0047226B" w:rsidRDefault="004512A9">
            <w:pPr>
              <w:jc w:val="center"/>
              <w:rPr>
                <w:color w:val="000000"/>
              </w:rPr>
            </w:pPr>
            <w:r w:rsidRPr="0047226B">
              <w:rPr>
                <w:color w:val="000000"/>
                <w:sz w:val="22"/>
                <w:szCs w:val="22"/>
              </w:rPr>
              <w:t>316</w:t>
            </w:r>
          </w:p>
        </w:tc>
      </w:tr>
      <w:tr w:rsidR="004512A9" w:rsidRPr="0047226B" w14:paraId="76778D8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2670151" w14:textId="77777777" w:rsidR="004512A9" w:rsidRPr="0047226B" w:rsidRDefault="004512A9">
            <w:pPr>
              <w:rPr>
                <w:color w:val="000000"/>
              </w:rPr>
            </w:pPr>
            <w:r w:rsidRPr="0047226B">
              <w:rPr>
                <w:color w:val="000000"/>
                <w:sz w:val="22"/>
                <w:szCs w:val="22"/>
              </w:rPr>
              <w:t>12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54AA6581" w14:textId="77777777" w:rsidR="004512A9" w:rsidRPr="0047226B" w:rsidRDefault="004512A9">
            <w:pPr>
              <w:rPr>
                <w:color w:val="000000"/>
              </w:rPr>
            </w:pPr>
            <w:r w:rsidRPr="0047226B">
              <w:rPr>
                <w:color w:val="000000"/>
                <w:sz w:val="22"/>
                <w:szCs w:val="22"/>
              </w:rPr>
              <w:t xml:space="preserve">MIRNA ARACELY AMAYA AMAYA </w:t>
            </w:r>
          </w:p>
        </w:tc>
        <w:tc>
          <w:tcPr>
            <w:tcW w:w="1200" w:type="dxa"/>
            <w:tcBorders>
              <w:top w:val="nil"/>
              <w:left w:val="nil"/>
              <w:bottom w:val="single" w:sz="4" w:space="0" w:color="auto"/>
              <w:right w:val="single" w:sz="4" w:space="0" w:color="auto"/>
            </w:tcBorders>
            <w:shd w:val="clear" w:color="auto" w:fill="auto"/>
            <w:noWrap/>
            <w:vAlign w:val="center"/>
            <w:hideMark/>
          </w:tcPr>
          <w:p w14:paraId="2804E0FA" w14:textId="77777777" w:rsidR="004512A9" w:rsidRPr="0047226B" w:rsidRDefault="004512A9">
            <w:pPr>
              <w:jc w:val="center"/>
              <w:rPr>
                <w:color w:val="000000"/>
              </w:rPr>
            </w:pPr>
            <w:r w:rsidRPr="0047226B">
              <w:rPr>
                <w:color w:val="000000"/>
                <w:sz w:val="22"/>
                <w:szCs w:val="22"/>
              </w:rPr>
              <w:t>310</w:t>
            </w:r>
          </w:p>
        </w:tc>
        <w:tc>
          <w:tcPr>
            <w:tcW w:w="1040" w:type="dxa"/>
            <w:tcBorders>
              <w:top w:val="nil"/>
              <w:left w:val="nil"/>
              <w:bottom w:val="single" w:sz="4" w:space="0" w:color="auto"/>
              <w:right w:val="single" w:sz="4" w:space="0" w:color="auto"/>
            </w:tcBorders>
            <w:shd w:val="clear" w:color="auto" w:fill="auto"/>
            <w:noWrap/>
            <w:vAlign w:val="bottom"/>
            <w:hideMark/>
          </w:tcPr>
          <w:p w14:paraId="5E37ABDD" w14:textId="77777777" w:rsidR="004512A9" w:rsidRPr="0047226B" w:rsidRDefault="004512A9">
            <w:pPr>
              <w:jc w:val="center"/>
              <w:rPr>
                <w:color w:val="000000"/>
              </w:rPr>
            </w:pPr>
            <w:r w:rsidRPr="0047226B">
              <w:rPr>
                <w:color w:val="000000"/>
                <w:sz w:val="22"/>
                <w:szCs w:val="22"/>
              </w:rPr>
              <w:t>330</w:t>
            </w:r>
          </w:p>
        </w:tc>
        <w:tc>
          <w:tcPr>
            <w:tcW w:w="1200" w:type="dxa"/>
            <w:tcBorders>
              <w:top w:val="nil"/>
              <w:left w:val="nil"/>
              <w:bottom w:val="single" w:sz="4" w:space="0" w:color="auto"/>
              <w:right w:val="single" w:sz="4" w:space="0" w:color="auto"/>
            </w:tcBorders>
            <w:shd w:val="clear" w:color="auto" w:fill="auto"/>
            <w:noWrap/>
            <w:vAlign w:val="bottom"/>
            <w:hideMark/>
          </w:tcPr>
          <w:p w14:paraId="18C91D59" w14:textId="77777777" w:rsidR="004512A9" w:rsidRPr="0047226B" w:rsidRDefault="004512A9">
            <w:pPr>
              <w:jc w:val="center"/>
              <w:rPr>
                <w:color w:val="000000"/>
              </w:rPr>
            </w:pPr>
            <w:r w:rsidRPr="0047226B">
              <w:rPr>
                <w:color w:val="000000"/>
                <w:sz w:val="22"/>
                <w:szCs w:val="22"/>
              </w:rPr>
              <w:t>317</w:t>
            </w:r>
          </w:p>
        </w:tc>
      </w:tr>
      <w:tr w:rsidR="004512A9" w:rsidRPr="0047226B" w14:paraId="76A703A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37EA9EC" w14:textId="77777777" w:rsidR="004512A9" w:rsidRPr="0047226B" w:rsidRDefault="004512A9">
            <w:pPr>
              <w:rPr>
                <w:color w:val="000000"/>
              </w:rPr>
            </w:pPr>
            <w:r w:rsidRPr="0047226B">
              <w:rPr>
                <w:color w:val="000000"/>
                <w:sz w:val="22"/>
                <w:szCs w:val="22"/>
              </w:rPr>
              <w:t xml:space="preserve">4 DE FEBRERO </w:t>
            </w:r>
          </w:p>
        </w:tc>
        <w:tc>
          <w:tcPr>
            <w:tcW w:w="4134" w:type="dxa"/>
            <w:tcBorders>
              <w:top w:val="nil"/>
              <w:left w:val="nil"/>
              <w:bottom w:val="single" w:sz="4" w:space="0" w:color="auto"/>
              <w:right w:val="single" w:sz="4" w:space="0" w:color="auto"/>
            </w:tcBorders>
            <w:shd w:val="clear" w:color="auto" w:fill="auto"/>
            <w:noWrap/>
            <w:vAlign w:val="bottom"/>
            <w:hideMark/>
          </w:tcPr>
          <w:p w14:paraId="0D49B00F" w14:textId="77777777" w:rsidR="004512A9" w:rsidRPr="0047226B" w:rsidRDefault="004512A9">
            <w:pPr>
              <w:rPr>
                <w:color w:val="000000"/>
              </w:rPr>
            </w:pPr>
            <w:r w:rsidRPr="0047226B">
              <w:rPr>
                <w:color w:val="000000"/>
                <w:sz w:val="22"/>
                <w:szCs w:val="22"/>
              </w:rPr>
              <w:t>SANDRA PATRICIA VALLADARES RAMIREZ</w:t>
            </w:r>
          </w:p>
        </w:tc>
        <w:tc>
          <w:tcPr>
            <w:tcW w:w="1200" w:type="dxa"/>
            <w:tcBorders>
              <w:top w:val="nil"/>
              <w:left w:val="nil"/>
              <w:bottom w:val="single" w:sz="4" w:space="0" w:color="auto"/>
              <w:right w:val="single" w:sz="4" w:space="0" w:color="auto"/>
            </w:tcBorders>
            <w:shd w:val="clear" w:color="auto" w:fill="auto"/>
            <w:noWrap/>
            <w:vAlign w:val="center"/>
            <w:hideMark/>
          </w:tcPr>
          <w:p w14:paraId="5EF3E373" w14:textId="77777777" w:rsidR="004512A9" w:rsidRPr="0047226B" w:rsidRDefault="004512A9">
            <w:pPr>
              <w:jc w:val="center"/>
              <w:rPr>
                <w:color w:val="000000"/>
              </w:rPr>
            </w:pPr>
            <w:r w:rsidRPr="0047226B">
              <w:rPr>
                <w:color w:val="000000"/>
                <w:sz w:val="22"/>
                <w:szCs w:val="22"/>
              </w:rPr>
              <w:t>311</w:t>
            </w:r>
          </w:p>
        </w:tc>
        <w:tc>
          <w:tcPr>
            <w:tcW w:w="1040" w:type="dxa"/>
            <w:tcBorders>
              <w:top w:val="nil"/>
              <w:left w:val="nil"/>
              <w:bottom w:val="single" w:sz="4" w:space="0" w:color="auto"/>
              <w:right w:val="single" w:sz="4" w:space="0" w:color="auto"/>
            </w:tcBorders>
            <w:shd w:val="clear" w:color="auto" w:fill="auto"/>
            <w:noWrap/>
            <w:vAlign w:val="bottom"/>
            <w:hideMark/>
          </w:tcPr>
          <w:p w14:paraId="4D698EDD" w14:textId="77777777" w:rsidR="004512A9" w:rsidRPr="0047226B" w:rsidRDefault="004512A9">
            <w:pPr>
              <w:jc w:val="center"/>
              <w:rPr>
                <w:color w:val="000000"/>
              </w:rPr>
            </w:pPr>
            <w:r w:rsidRPr="0047226B">
              <w:rPr>
                <w:color w:val="000000"/>
                <w:sz w:val="22"/>
                <w:szCs w:val="22"/>
              </w:rPr>
              <w:t>301</w:t>
            </w:r>
          </w:p>
        </w:tc>
        <w:tc>
          <w:tcPr>
            <w:tcW w:w="1200" w:type="dxa"/>
            <w:tcBorders>
              <w:top w:val="nil"/>
              <w:left w:val="nil"/>
              <w:bottom w:val="single" w:sz="4" w:space="0" w:color="auto"/>
              <w:right w:val="single" w:sz="4" w:space="0" w:color="auto"/>
            </w:tcBorders>
            <w:shd w:val="clear" w:color="auto" w:fill="auto"/>
            <w:noWrap/>
            <w:vAlign w:val="bottom"/>
            <w:hideMark/>
          </w:tcPr>
          <w:p w14:paraId="659A9730" w14:textId="77777777" w:rsidR="004512A9" w:rsidRPr="0047226B" w:rsidRDefault="004512A9">
            <w:pPr>
              <w:jc w:val="center"/>
              <w:rPr>
                <w:color w:val="000000"/>
              </w:rPr>
            </w:pPr>
            <w:r w:rsidRPr="0047226B">
              <w:rPr>
                <w:color w:val="000000"/>
                <w:sz w:val="22"/>
                <w:szCs w:val="22"/>
              </w:rPr>
              <w:t>318</w:t>
            </w:r>
          </w:p>
        </w:tc>
      </w:tr>
      <w:tr w:rsidR="004512A9" w:rsidRPr="0047226B" w14:paraId="4DF38B7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043D0C6" w14:textId="77777777" w:rsidR="004512A9" w:rsidRPr="0047226B" w:rsidRDefault="004512A9">
            <w:pPr>
              <w:rPr>
                <w:color w:val="000000"/>
              </w:rPr>
            </w:pPr>
            <w:r w:rsidRPr="0047226B">
              <w:rPr>
                <w:color w:val="000000"/>
                <w:sz w:val="22"/>
                <w:szCs w:val="22"/>
              </w:rPr>
              <w:t>11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44ACEAE9" w14:textId="77777777" w:rsidR="004512A9" w:rsidRPr="0047226B" w:rsidRDefault="004512A9">
            <w:pPr>
              <w:rPr>
                <w:color w:val="000000"/>
              </w:rPr>
            </w:pPr>
            <w:r w:rsidRPr="0047226B">
              <w:rPr>
                <w:color w:val="000000"/>
                <w:sz w:val="22"/>
                <w:szCs w:val="22"/>
              </w:rPr>
              <w:t>JOSELINE ABIGAIL GOMEZ GARCIA</w:t>
            </w:r>
          </w:p>
        </w:tc>
        <w:tc>
          <w:tcPr>
            <w:tcW w:w="1200" w:type="dxa"/>
            <w:tcBorders>
              <w:top w:val="nil"/>
              <w:left w:val="nil"/>
              <w:bottom w:val="single" w:sz="4" w:space="0" w:color="auto"/>
              <w:right w:val="single" w:sz="4" w:space="0" w:color="auto"/>
            </w:tcBorders>
            <w:shd w:val="clear" w:color="auto" w:fill="auto"/>
            <w:noWrap/>
            <w:vAlign w:val="center"/>
            <w:hideMark/>
          </w:tcPr>
          <w:p w14:paraId="38BCC237" w14:textId="77777777" w:rsidR="004512A9" w:rsidRPr="0047226B" w:rsidRDefault="004512A9">
            <w:pPr>
              <w:jc w:val="center"/>
              <w:rPr>
                <w:color w:val="000000"/>
              </w:rPr>
            </w:pPr>
            <w:r w:rsidRPr="0047226B">
              <w:rPr>
                <w:color w:val="000000"/>
                <w:sz w:val="22"/>
                <w:szCs w:val="22"/>
              </w:rPr>
              <w:t>312</w:t>
            </w:r>
          </w:p>
        </w:tc>
        <w:tc>
          <w:tcPr>
            <w:tcW w:w="1040" w:type="dxa"/>
            <w:tcBorders>
              <w:top w:val="nil"/>
              <w:left w:val="nil"/>
              <w:bottom w:val="single" w:sz="4" w:space="0" w:color="auto"/>
              <w:right w:val="single" w:sz="4" w:space="0" w:color="auto"/>
            </w:tcBorders>
            <w:shd w:val="clear" w:color="auto" w:fill="auto"/>
            <w:noWrap/>
            <w:vAlign w:val="bottom"/>
            <w:hideMark/>
          </w:tcPr>
          <w:p w14:paraId="3C738A7A" w14:textId="77777777" w:rsidR="004512A9" w:rsidRPr="0047226B" w:rsidRDefault="004512A9">
            <w:pPr>
              <w:jc w:val="center"/>
              <w:rPr>
                <w:color w:val="000000"/>
              </w:rPr>
            </w:pPr>
            <w:r w:rsidRPr="0047226B">
              <w:rPr>
                <w:color w:val="000000"/>
                <w:sz w:val="22"/>
                <w:szCs w:val="22"/>
              </w:rPr>
              <w:t>302</w:t>
            </w:r>
          </w:p>
        </w:tc>
        <w:tc>
          <w:tcPr>
            <w:tcW w:w="1200" w:type="dxa"/>
            <w:tcBorders>
              <w:top w:val="nil"/>
              <w:left w:val="nil"/>
              <w:bottom w:val="single" w:sz="4" w:space="0" w:color="auto"/>
              <w:right w:val="single" w:sz="4" w:space="0" w:color="auto"/>
            </w:tcBorders>
            <w:shd w:val="clear" w:color="auto" w:fill="auto"/>
            <w:noWrap/>
            <w:vAlign w:val="bottom"/>
            <w:hideMark/>
          </w:tcPr>
          <w:p w14:paraId="379443A3" w14:textId="77777777" w:rsidR="004512A9" w:rsidRPr="0047226B" w:rsidRDefault="004512A9">
            <w:pPr>
              <w:jc w:val="center"/>
              <w:rPr>
                <w:color w:val="000000"/>
              </w:rPr>
            </w:pPr>
            <w:r w:rsidRPr="0047226B">
              <w:rPr>
                <w:color w:val="000000"/>
                <w:sz w:val="22"/>
                <w:szCs w:val="22"/>
              </w:rPr>
              <w:t>319</w:t>
            </w:r>
          </w:p>
        </w:tc>
      </w:tr>
      <w:tr w:rsidR="004512A9" w:rsidRPr="0047226B" w14:paraId="4237914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33A70D5" w14:textId="77777777" w:rsidR="004512A9" w:rsidRPr="0047226B" w:rsidRDefault="004512A9">
            <w:pPr>
              <w:rPr>
                <w:color w:val="000000"/>
              </w:rPr>
            </w:pPr>
            <w:r w:rsidRPr="0047226B">
              <w:rPr>
                <w:color w:val="000000"/>
                <w:sz w:val="22"/>
                <w:szCs w:val="22"/>
              </w:rPr>
              <w:t>7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440766FB" w14:textId="77777777" w:rsidR="004512A9" w:rsidRPr="0047226B" w:rsidRDefault="004512A9">
            <w:pPr>
              <w:rPr>
                <w:color w:val="000000"/>
              </w:rPr>
            </w:pPr>
            <w:r w:rsidRPr="0047226B">
              <w:rPr>
                <w:color w:val="000000"/>
                <w:sz w:val="22"/>
                <w:szCs w:val="22"/>
              </w:rPr>
              <w:t>DANIEL ISAIAS HERNANDEZ REYES</w:t>
            </w:r>
          </w:p>
        </w:tc>
        <w:tc>
          <w:tcPr>
            <w:tcW w:w="1200" w:type="dxa"/>
            <w:tcBorders>
              <w:top w:val="nil"/>
              <w:left w:val="nil"/>
              <w:bottom w:val="single" w:sz="4" w:space="0" w:color="auto"/>
              <w:right w:val="single" w:sz="4" w:space="0" w:color="auto"/>
            </w:tcBorders>
            <w:shd w:val="clear" w:color="auto" w:fill="auto"/>
            <w:noWrap/>
            <w:vAlign w:val="center"/>
            <w:hideMark/>
          </w:tcPr>
          <w:p w14:paraId="6B068F96" w14:textId="77777777" w:rsidR="004512A9" w:rsidRPr="0047226B" w:rsidRDefault="004512A9">
            <w:pPr>
              <w:jc w:val="center"/>
              <w:rPr>
                <w:color w:val="000000"/>
              </w:rPr>
            </w:pPr>
            <w:r w:rsidRPr="0047226B">
              <w:rPr>
                <w:color w:val="000000"/>
                <w:sz w:val="22"/>
                <w:szCs w:val="22"/>
              </w:rPr>
              <w:t>313</w:t>
            </w:r>
          </w:p>
        </w:tc>
        <w:tc>
          <w:tcPr>
            <w:tcW w:w="1040" w:type="dxa"/>
            <w:tcBorders>
              <w:top w:val="nil"/>
              <w:left w:val="nil"/>
              <w:bottom w:val="single" w:sz="4" w:space="0" w:color="auto"/>
              <w:right w:val="single" w:sz="4" w:space="0" w:color="auto"/>
            </w:tcBorders>
            <w:shd w:val="clear" w:color="auto" w:fill="auto"/>
            <w:noWrap/>
            <w:vAlign w:val="bottom"/>
            <w:hideMark/>
          </w:tcPr>
          <w:p w14:paraId="75BF569D" w14:textId="77777777" w:rsidR="004512A9" w:rsidRPr="0047226B" w:rsidRDefault="004512A9">
            <w:pPr>
              <w:jc w:val="center"/>
              <w:rPr>
                <w:color w:val="000000"/>
              </w:rPr>
            </w:pPr>
            <w:r w:rsidRPr="0047226B">
              <w:rPr>
                <w:color w:val="000000"/>
                <w:sz w:val="22"/>
                <w:szCs w:val="22"/>
              </w:rPr>
              <w:t>303</w:t>
            </w:r>
          </w:p>
        </w:tc>
        <w:tc>
          <w:tcPr>
            <w:tcW w:w="1200" w:type="dxa"/>
            <w:tcBorders>
              <w:top w:val="nil"/>
              <w:left w:val="nil"/>
              <w:bottom w:val="single" w:sz="4" w:space="0" w:color="auto"/>
              <w:right w:val="single" w:sz="4" w:space="0" w:color="auto"/>
            </w:tcBorders>
            <w:shd w:val="clear" w:color="auto" w:fill="auto"/>
            <w:noWrap/>
            <w:vAlign w:val="bottom"/>
            <w:hideMark/>
          </w:tcPr>
          <w:p w14:paraId="486ABF3E" w14:textId="77777777" w:rsidR="004512A9" w:rsidRPr="0047226B" w:rsidRDefault="004512A9">
            <w:pPr>
              <w:jc w:val="center"/>
              <w:rPr>
                <w:color w:val="000000"/>
              </w:rPr>
            </w:pPr>
            <w:r w:rsidRPr="0047226B">
              <w:rPr>
                <w:color w:val="000000"/>
                <w:sz w:val="22"/>
                <w:szCs w:val="22"/>
              </w:rPr>
              <w:t>320</w:t>
            </w:r>
          </w:p>
        </w:tc>
      </w:tr>
      <w:tr w:rsidR="004512A9" w:rsidRPr="0047226B" w14:paraId="273EE4B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8CC3B62" w14:textId="77777777" w:rsidR="004512A9" w:rsidRPr="0047226B" w:rsidRDefault="004512A9">
            <w:pPr>
              <w:rPr>
                <w:color w:val="000000"/>
              </w:rPr>
            </w:pPr>
            <w:r w:rsidRPr="0047226B">
              <w:rPr>
                <w:color w:val="000000"/>
                <w:sz w:val="22"/>
                <w:szCs w:val="22"/>
              </w:rPr>
              <w:t xml:space="preserve">4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7E0F1775" w14:textId="77777777" w:rsidR="004512A9" w:rsidRPr="0047226B" w:rsidRDefault="004512A9">
            <w:pPr>
              <w:rPr>
                <w:color w:val="000000"/>
              </w:rPr>
            </w:pPr>
            <w:r w:rsidRPr="0047226B">
              <w:rPr>
                <w:color w:val="000000"/>
                <w:sz w:val="22"/>
                <w:szCs w:val="22"/>
              </w:rPr>
              <w:t>STEFANI ELIZABETH MARROQUIN ZUNIGA</w:t>
            </w:r>
          </w:p>
        </w:tc>
        <w:tc>
          <w:tcPr>
            <w:tcW w:w="1200" w:type="dxa"/>
            <w:tcBorders>
              <w:top w:val="nil"/>
              <w:left w:val="nil"/>
              <w:bottom w:val="single" w:sz="4" w:space="0" w:color="auto"/>
              <w:right w:val="single" w:sz="4" w:space="0" w:color="auto"/>
            </w:tcBorders>
            <w:shd w:val="clear" w:color="auto" w:fill="auto"/>
            <w:noWrap/>
            <w:vAlign w:val="center"/>
            <w:hideMark/>
          </w:tcPr>
          <w:p w14:paraId="2403E32F" w14:textId="77777777" w:rsidR="004512A9" w:rsidRPr="0047226B" w:rsidRDefault="004512A9">
            <w:pPr>
              <w:jc w:val="center"/>
              <w:rPr>
                <w:color w:val="000000"/>
              </w:rPr>
            </w:pPr>
            <w:r w:rsidRPr="0047226B">
              <w:rPr>
                <w:color w:val="000000"/>
                <w:sz w:val="22"/>
                <w:szCs w:val="22"/>
              </w:rPr>
              <w:t>314</w:t>
            </w:r>
          </w:p>
        </w:tc>
        <w:tc>
          <w:tcPr>
            <w:tcW w:w="1040" w:type="dxa"/>
            <w:tcBorders>
              <w:top w:val="nil"/>
              <w:left w:val="nil"/>
              <w:bottom w:val="single" w:sz="4" w:space="0" w:color="auto"/>
              <w:right w:val="single" w:sz="4" w:space="0" w:color="auto"/>
            </w:tcBorders>
            <w:shd w:val="clear" w:color="auto" w:fill="auto"/>
            <w:noWrap/>
            <w:vAlign w:val="bottom"/>
            <w:hideMark/>
          </w:tcPr>
          <w:p w14:paraId="442F4955" w14:textId="77777777" w:rsidR="004512A9" w:rsidRPr="0047226B" w:rsidRDefault="004512A9">
            <w:pPr>
              <w:jc w:val="center"/>
              <w:rPr>
                <w:color w:val="000000"/>
              </w:rPr>
            </w:pPr>
            <w:r w:rsidRPr="0047226B">
              <w:rPr>
                <w:color w:val="000000"/>
                <w:sz w:val="22"/>
                <w:szCs w:val="22"/>
              </w:rPr>
              <w:t>304</w:t>
            </w:r>
          </w:p>
        </w:tc>
        <w:tc>
          <w:tcPr>
            <w:tcW w:w="1200" w:type="dxa"/>
            <w:tcBorders>
              <w:top w:val="nil"/>
              <w:left w:val="nil"/>
              <w:bottom w:val="single" w:sz="4" w:space="0" w:color="auto"/>
              <w:right w:val="single" w:sz="4" w:space="0" w:color="auto"/>
            </w:tcBorders>
            <w:shd w:val="clear" w:color="auto" w:fill="auto"/>
            <w:noWrap/>
            <w:vAlign w:val="bottom"/>
            <w:hideMark/>
          </w:tcPr>
          <w:p w14:paraId="651D11C0" w14:textId="77777777" w:rsidR="004512A9" w:rsidRPr="0047226B" w:rsidRDefault="004512A9">
            <w:pPr>
              <w:jc w:val="center"/>
              <w:rPr>
                <w:color w:val="000000"/>
              </w:rPr>
            </w:pPr>
            <w:r w:rsidRPr="0047226B">
              <w:rPr>
                <w:color w:val="000000"/>
                <w:sz w:val="22"/>
                <w:szCs w:val="22"/>
              </w:rPr>
              <w:t>321</w:t>
            </w:r>
          </w:p>
        </w:tc>
      </w:tr>
      <w:tr w:rsidR="004512A9" w:rsidRPr="0047226B" w14:paraId="75BC64B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2D924E3" w14:textId="77777777" w:rsidR="004512A9" w:rsidRPr="0047226B" w:rsidRDefault="004512A9">
            <w:pPr>
              <w:rPr>
                <w:color w:val="000000"/>
              </w:rPr>
            </w:pPr>
            <w:r w:rsidRPr="0047226B">
              <w:rPr>
                <w:color w:val="000000"/>
                <w:sz w:val="22"/>
                <w:szCs w:val="22"/>
              </w:rPr>
              <w:t>12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4F68DB3A" w14:textId="77777777" w:rsidR="004512A9" w:rsidRPr="0047226B" w:rsidRDefault="004512A9">
            <w:pPr>
              <w:rPr>
                <w:color w:val="000000"/>
              </w:rPr>
            </w:pPr>
            <w:r w:rsidRPr="0047226B">
              <w:rPr>
                <w:color w:val="000000"/>
                <w:sz w:val="22"/>
                <w:szCs w:val="22"/>
              </w:rPr>
              <w:t>LUIS ENRIQUE ROGEL PEREZ</w:t>
            </w:r>
          </w:p>
        </w:tc>
        <w:tc>
          <w:tcPr>
            <w:tcW w:w="1200" w:type="dxa"/>
            <w:tcBorders>
              <w:top w:val="nil"/>
              <w:left w:val="nil"/>
              <w:bottom w:val="single" w:sz="4" w:space="0" w:color="auto"/>
              <w:right w:val="single" w:sz="4" w:space="0" w:color="auto"/>
            </w:tcBorders>
            <w:shd w:val="clear" w:color="auto" w:fill="auto"/>
            <w:noWrap/>
            <w:vAlign w:val="center"/>
            <w:hideMark/>
          </w:tcPr>
          <w:p w14:paraId="04AF13D8" w14:textId="77777777" w:rsidR="004512A9" w:rsidRPr="0047226B" w:rsidRDefault="004512A9">
            <w:pPr>
              <w:jc w:val="center"/>
              <w:rPr>
                <w:color w:val="000000"/>
              </w:rPr>
            </w:pPr>
            <w:r w:rsidRPr="0047226B">
              <w:rPr>
                <w:color w:val="000000"/>
                <w:sz w:val="22"/>
                <w:szCs w:val="22"/>
              </w:rPr>
              <w:t>315</w:t>
            </w:r>
          </w:p>
        </w:tc>
        <w:tc>
          <w:tcPr>
            <w:tcW w:w="1040" w:type="dxa"/>
            <w:tcBorders>
              <w:top w:val="nil"/>
              <w:left w:val="nil"/>
              <w:bottom w:val="single" w:sz="4" w:space="0" w:color="auto"/>
              <w:right w:val="single" w:sz="4" w:space="0" w:color="auto"/>
            </w:tcBorders>
            <w:shd w:val="clear" w:color="auto" w:fill="auto"/>
            <w:noWrap/>
            <w:vAlign w:val="bottom"/>
            <w:hideMark/>
          </w:tcPr>
          <w:p w14:paraId="4B98FBCB" w14:textId="77777777" w:rsidR="004512A9" w:rsidRPr="0047226B" w:rsidRDefault="004512A9">
            <w:pPr>
              <w:jc w:val="center"/>
              <w:rPr>
                <w:color w:val="000000"/>
              </w:rPr>
            </w:pPr>
            <w:r w:rsidRPr="0047226B">
              <w:rPr>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bottom"/>
            <w:hideMark/>
          </w:tcPr>
          <w:p w14:paraId="470068AC" w14:textId="77777777" w:rsidR="004512A9" w:rsidRPr="0047226B" w:rsidRDefault="004512A9">
            <w:pPr>
              <w:jc w:val="center"/>
              <w:rPr>
                <w:color w:val="000000"/>
              </w:rPr>
            </w:pPr>
            <w:r w:rsidRPr="0047226B">
              <w:rPr>
                <w:color w:val="000000"/>
                <w:sz w:val="22"/>
                <w:szCs w:val="22"/>
              </w:rPr>
              <w:t>322</w:t>
            </w:r>
          </w:p>
        </w:tc>
      </w:tr>
      <w:tr w:rsidR="004512A9" w:rsidRPr="0047226B" w14:paraId="10794FA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7711008" w14:textId="77777777" w:rsidR="004512A9" w:rsidRPr="0047226B" w:rsidRDefault="004512A9">
            <w:pPr>
              <w:rPr>
                <w:color w:val="000000"/>
              </w:rPr>
            </w:pPr>
            <w:r w:rsidRPr="0047226B">
              <w:rPr>
                <w:color w:val="000000"/>
                <w:sz w:val="22"/>
                <w:szCs w:val="22"/>
              </w:rPr>
              <w:t xml:space="preserve">4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2780E271" w14:textId="77777777" w:rsidR="004512A9" w:rsidRPr="0047226B" w:rsidRDefault="004512A9">
            <w:pPr>
              <w:rPr>
                <w:color w:val="000000"/>
              </w:rPr>
            </w:pPr>
            <w:r w:rsidRPr="0047226B">
              <w:rPr>
                <w:color w:val="000000"/>
                <w:sz w:val="22"/>
                <w:szCs w:val="22"/>
              </w:rPr>
              <w:t>FERNANDO ANTONIO LOZA MERINO</w:t>
            </w:r>
          </w:p>
        </w:tc>
        <w:tc>
          <w:tcPr>
            <w:tcW w:w="1200" w:type="dxa"/>
            <w:tcBorders>
              <w:top w:val="nil"/>
              <w:left w:val="nil"/>
              <w:bottom w:val="single" w:sz="4" w:space="0" w:color="auto"/>
              <w:right w:val="single" w:sz="4" w:space="0" w:color="auto"/>
            </w:tcBorders>
            <w:shd w:val="clear" w:color="auto" w:fill="auto"/>
            <w:noWrap/>
            <w:vAlign w:val="center"/>
            <w:hideMark/>
          </w:tcPr>
          <w:p w14:paraId="167BD33C" w14:textId="77777777" w:rsidR="004512A9" w:rsidRPr="0047226B" w:rsidRDefault="004512A9">
            <w:pPr>
              <w:jc w:val="center"/>
              <w:rPr>
                <w:color w:val="000000"/>
              </w:rPr>
            </w:pPr>
            <w:r w:rsidRPr="0047226B">
              <w:rPr>
                <w:color w:val="000000"/>
                <w:sz w:val="22"/>
                <w:szCs w:val="22"/>
              </w:rPr>
              <w:t>316</w:t>
            </w:r>
          </w:p>
        </w:tc>
        <w:tc>
          <w:tcPr>
            <w:tcW w:w="1040" w:type="dxa"/>
            <w:tcBorders>
              <w:top w:val="nil"/>
              <w:left w:val="nil"/>
              <w:bottom w:val="single" w:sz="4" w:space="0" w:color="auto"/>
              <w:right w:val="single" w:sz="4" w:space="0" w:color="auto"/>
            </w:tcBorders>
            <w:shd w:val="clear" w:color="auto" w:fill="auto"/>
            <w:noWrap/>
            <w:vAlign w:val="bottom"/>
            <w:hideMark/>
          </w:tcPr>
          <w:p w14:paraId="27635188" w14:textId="77777777" w:rsidR="004512A9" w:rsidRPr="0047226B" w:rsidRDefault="004512A9">
            <w:pPr>
              <w:jc w:val="center"/>
              <w:rPr>
                <w:color w:val="000000"/>
              </w:rPr>
            </w:pPr>
            <w:r w:rsidRPr="0047226B">
              <w:rPr>
                <w:color w:val="000000"/>
                <w:sz w:val="22"/>
                <w:szCs w:val="22"/>
              </w:rPr>
              <w:t>306</w:t>
            </w:r>
          </w:p>
        </w:tc>
        <w:tc>
          <w:tcPr>
            <w:tcW w:w="1200" w:type="dxa"/>
            <w:tcBorders>
              <w:top w:val="nil"/>
              <w:left w:val="nil"/>
              <w:bottom w:val="single" w:sz="4" w:space="0" w:color="auto"/>
              <w:right w:val="single" w:sz="4" w:space="0" w:color="auto"/>
            </w:tcBorders>
            <w:shd w:val="clear" w:color="auto" w:fill="auto"/>
            <w:noWrap/>
            <w:vAlign w:val="bottom"/>
            <w:hideMark/>
          </w:tcPr>
          <w:p w14:paraId="283B92BE" w14:textId="77777777" w:rsidR="004512A9" w:rsidRPr="0047226B" w:rsidRDefault="004512A9">
            <w:pPr>
              <w:jc w:val="center"/>
              <w:rPr>
                <w:color w:val="000000"/>
              </w:rPr>
            </w:pPr>
            <w:r w:rsidRPr="0047226B">
              <w:rPr>
                <w:color w:val="000000"/>
                <w:sz w:val="22"/>
                <w:szCs w:val="22"/>
              </w:rPr>
              <w:t>323</w:t>
            </w:r>
          </w:p>
        </w:tc>
      </w:tr>
      <w:tr w:rsidR="004512A9" w:rsidRPr="0047226B" w14:paraId="1FAD8EA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8F272B9" w14:textId="77777777" w:rsidR="004512A9" w:rsidRPr="0047226B" w:rsidRDefault="004512A9">
            <w:pPr>
              <w:rPr>
                <w:color w:val="000000"/>
              </w:rPr>
            </w:pPr>
            <w:r w:rsidRPr="0047226B">
              <w:rPr>
                <w:color w:val="000000"/>
                <w:sz w:val="22"/>
                <w:szCs w:val="22"/>
              </w:rPr>
              <w:t xml:space="preserve">11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2827D2A3" w14:textId="77777777" w:rsidR="004512A9" w:rsidRPr="0047226B" w:rsidRDefault="004512A9">
            <w:pPr>
              <w:rPr>
                <w:color w:val="000000"/>
              </w:rPr>
            </w:pPr>
            <w:r w:rsidRPr="0047226B">
              <w:rPr>
                <w:color w:val="000000"/>
                <w:sz w:val="22"/>
                <w:szCs w:val="22"/>
              </w:rPr>
              <w:t>MARIA YESSENIA LOPEZ DIAZ</w:t>
            </w:r>
          </w:p>
        </w:tc>
        <w:tc>
          <w:tcPr>
            <w:tcW w:w="1200" w:type="dxa"/>
            <w:tcBorders>
              <w:top w:val="nil"/>
              <w:left w:val="nil"/>
              <w:bottom w:val="single" w:sz="4" w:space="0" w:color="auto"/>
              <w:right w:val="single" w:sz="4" w:space="0" w:color="auto"/>
            </w:tcBorders>
            <w:shd w:val="clear" w:color="auto" w:fill="auto"/>
            <w:noWrap/>
            <w:vAlign w:val="center"/>
            <w:hideMark/>
          </w:tcPr>
          <w:p w14:paraId="1AC8903B" w14:textId="77777777" w:rsidR="004512A9" w:rsidRPr="0047226B" w:rsidRDefault="004512A9">
            <w:pPr>
              <w:jc w:val="center"/>
              <w:rPr>
                <w:color w:val="000000"/>
              </w:rPr>
            </w:pPr>
            <w:r w:rsidRPr="0047226B">
              <w:rPr>
                <w:color w:val="000000"/>
                <w:sz w:val="22"/>
                <w:szCs w:val="22"/>
              </w:rPr>
              <w:t>317</w:t>
            </w:r>
          </w:p>
        </w:tc>
        <w:tc>
          <w:tcPr>
            <w:tcW w:w="1040" w:type="dxa"/>
            <w:tcBorders>
              <w:top w:val="nil"/>
              <w:left w:val="nil"/>
              <w:bottom w:val="single" w:sz="4" w:space="0" w:color="auto"/>
              <w:right w:val="single" w:sz="4" w:space="0" w:color="auto"/>
            </w:tcBorders>
            <w:shd w:val="clear" w:color="auto" w:fill="auto"/>
            <w:noWrap/>
            <w:vAlign w:val="bottom"/>
            <w:hideMark/>
          </w:tcPr>
          <w:p w14:paraId="1B51F92F" w14:textId="77777777" w:rsidR="004512A9" w:rsidRPr="0047226B" w:rsidRDefault="004512A9">
            <w:pPr>
              <w:jc w:val="center"/>
              <w:rPr>
                <w:color w:val="000000"/>
              </w:rPr>
            </w:pPr>
            <w:r w:rsidRPr="0047226B">
              <w:rPr>
                <w:color w:val="000000"/>
                <w:sz w:val="22"/>
                <w:szCs w:val="22"/>
              </w:rPr>
              <w:t>307</w:t>
            </w:r>
          </w:p>
        </w:tc>
        <w:tc>
          <w:tcPr>
            <w:tcW w:w="1200" w:type="dxa"/>
            <w:tcBorders>
              <w:top w:val="nil"/>
              <w:left w:val="nil"/>
              <w:bottom w:val="single" w:sz="4" w:space="0" w:color="auto"/>
              <w:right w:val="single" w:sz="4" w:space="0" w:color="auto"/>
            </w:tcBorders>
            <w:shd w:val="clear" w:color="auto" w:fill="auto"/>
            <w:noWrap/>
            <w:vAlign w:val="bottom"/>
            <w:hideMark/>
          </w:tcPr>
          <w:p w14:paraId="32D13A12" w14:textId="77777777" w:rsidR="004512A9" w:rsidRPr="0047226B" w:rsidRDefault="004512A9">
            <w:pPr>
              <w:jc w:val="center"/>
              <w:rPr>
                <w:color w:val="000000"/>
              </w:rPr>
            </w:pPr>
            <w:r w:rsidRPr="0047226B">
              <w:rPr>
                <w:color w:val="000000"/>
                <w:sz w:val="22"/>
                <w:szCs w:val="22"/>
              </w:rPr>
              <w:t>324</w:t>
            </w:r>
          </w:p>
        </w:tc>
      </w:tr>
      <w:tr w:rsidR="004512A9" w:rsidRPr="0047226B" w14:paraId="4E65630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0461C11" w14:textId="77777777" w:rsidR="004512A9" w:rsidRPr="0047226B" w:rsidRDefault="004512A9">
            <w:pPr>
              <w:rPr>
                <w:color w:val="000000"/>
              </w:rPr>
            </w:pPr>
            <w:r w:rsidRPr="0047226B">
              <w:rPr>
                <w:color w:val="000000"/>
                <w:sz w:val="22"/>
                <w:szCs w:val="22"/>
              </w:rPr>
              <w:t xml:space="preserve">4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7CAFA6FE" w14:textId="77777777" w:rsidR="004512A9" w:rsidRPr="0047226B" w:rsidRDefault="004512A9">
            <w:pPr>
              <w:rPr>
                <w:color w:val="000000"/>
              </w:rPr>
            </w:pPr>
            <w:r w:rsidRPr="0047226B">
              <w:rPr>
                <w:color w:val="000000"/>
                <w:sz w:val="22"/>
                <w:szCs w:val="22"/>
              </w:rPr>
              <w:t>LUIS ENRIQUE VENTURA HERNANDEZ</w:t>
            </w:r>
          </w:p>
        </w:tc>
        <w:tc>
          <w:tcPr>
            <w:tcW w:w="1200" w:type="dxa"/>
            <w:tcBorders>
              <w:top w:val="nil"/>
              <w:left w:val="nil"/>
              <w:bottom w:val="single" w:sz="4" w:space="0" w:color="auto"/>
              <w:right w:val="single" w:sz="4" w:space="0" w:color="auto"/>
            </w:tcBorders>
            <w:shd w:val="clear" w:color="auto" w:fill="auto"/>
            <w:noWrap/>
            <w:vAlign w:val="center"/>
            <w:hideMark/>
          </w:tcPr>
          <w:p w14:paraId="79A650E9" w14:textId="77777777" w:rsidR="004512A9" w:rsidRPr="0047226B" w:rsidRDefault="004512A9">
            <w:pPr>
              <w:jc w:val="center"/>
              <w:rPr>
                <w:color w:val="000000"/>
              </w:rPr>
            </w:pPr>
            <w:r w:rsidRPr="0047226B">
              <w:rPr>
                <w:color w:val="000000"/>
                <w:sz w:val="22"/>
                <w:szCs w:val="22"/>
              </w:rPr>
              <w:t>318</w:t>
            </w:r>
          </w:p>
        </w:tc>
        <w:tc>
          <w:tcPr>
            <w:tcW w:w="1040" w:type="dxa"/>
            <w:tcBorders>
              <w:top w:val="nil"/>
              <w:left w:val="nil"/>
              <w:bottom w:val="single" w:sz="4" w:space="0" w:color="auto"/>
              <w:right w:val="single" w:sz="4" w:space="0" w:color="auto"/>
            </w:tcBorders>
            <w:shd w:val="clear" w:color="auto" w:fill="auto"/>
            <w:noWrap/>
            <w:vAlign w:val="bottom"/>
            <w:hideMark/>
          </w:tcPr>
          <w:p w14:paraId="7C7AF78C" w14:textId="77777777" w:rsidR="004512A9" w:rsidRPr="0047226B" w:rsidRDefault="004512A9">
            <w:pPr>
              <w:jc w:val="center"/>
              <w:rPr>
                <w:color w:val="000000"/>
              </w:rPr>
            </w:pPr>
            <w:r w:rsidRPr="0047226B">
              <w:rPr>
                <w:color w:val="000000"/>
                <w:sz w:val="22"/>
                <w:szCs w:val="22"/>
              </w:rPr>
              <w:t>308</w:t>
            </w:r>
          </w:p>
        </w:tc>
        <w:tc>
          <w:tcPr>
            <w:tcW w:w="1200" w:type="dxa"/>
            <w:tcBorders>
              <w:top w:val="nil"/>
              <w:left w:val="nil"/>
              <w:bottom w:val="single" w:sz="4" w:space="0" w:color="auto"/>
              <w:right w:val="single" w:sz="4" w:space="0" w:color="auto"/>
            </w:tcBorders>
            <w:shd w:val="clear" w:color="auto" w:fill="auto"/>
            <w:noWrap/>
            <w:vAlign w:val="bottom"/>
            <w:hideMark/>
          </w:tcPr>
          <w:p w14:paraId="1477AE46" w14:textId="77777777" w:rsidR="004512A9" w:rsidRPr="0047226B" w:rsidRDefault="004512A9">
            <w:pPr>
              <w:jc w:val="center"/>
              <w:rPr>
                <w:color w:val="000000"/>
              </w:rPr>
            </w:pPr>
            <w:r w:rsidRPr="0047226B">
              <w:rPr>
                <w:color w:val="000000"/>
                <w:sz w:val="22"/>
                <w:szCs w:val="22"/>
              </w:rPr>
              <w:t>325</w:t>
            </w:r>
          </w:p>
        </w:tc>
      </w:tr>
      <w:tr w:rsidR="004512A9" w:rsidRPr="0047226B" w14:paraId="0DA78CE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2942AAE" w14:textId="77777777" w:rsidR="004512A9" w:rsidRPr="0047226B" w:rsidRDefault="004512A9">
            <w:pPr>
              <w:rPr>
                <w:color w:val="000000"/>
              </w:rPr>
            </w:pPr>
            <w:r w:rsidRPr="0047226B">
              <w:rPr>
                <w:color w:val="000000"/>
                <w:sz w:val="22"/>
                <w:szCs w:val="22"/>
              </w:rPr>
              <w:t>28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29361EB8" w14:textId="77777777" w:rsidR="004512A9" w:rsidRPr="0047226B" w:rsidRDefault="004512A9">
            <w:pPr>
              <w:rPr>
                <w:color w:val="000000"/>
              </w:rPr>
            </w:pPr>
            <w:r w:rsidRPr="0047226B">
              <w:rPr>
                <w:color w:val="000000"/>
                <w:sz w:val="22"/>
                <w:szCs w:val="22"/>
              </w:rPr>
              <w:t>SAMUEL ALFREDO TURCIOS ZUNIGA</w:t>
            </w:r>
          </w:p>
        </w:tc>
        <w:tc>
          <w:tcPr>
            <w:tcW w:w="1200" w:type="dxa"/>
            <w:tcBorders>
              <w:top w:val="nil"/>
              <w:left w:val="nil"/>
              <w:bottom w:val="single" w:sz="4" w:space="0" w:color="auto"/>
              <w:right w:val="single" w:sz="4" w:space="0" w:color="auto"/>
            </w:tcBorders>
            <w:shd w:val="clear" w:color="auto" w:fill="auto"/>
            <w:noWrap/>
            <w:vAlign w:val="center"/>
            <w:hideMark/>
          </w:tcPr>
          <w:p w14:paraId="1C453397" w14:textId="77777777" w:rsidR="004512A9" w:rsidRPr="0047226B" w:rsidRDefault="004512A9">
            <w:pPr>
              <w:jc w:val="center"/>
              <w:rPr>
                <w:color w:val="000000"/>
              </w:rPr>
            </w:pPr>
            <w:r w:rsidRPr="0047226B">
              <w:rPr>
                <w:color w:val="000000"/>
                <w:sz w:val="22"/>
                <w:szCs w:val="22"/>
              </w:rPr>
              <w:t>319</w:t>
            </w:r>
          </w:p>
        </w:tc>
        <w:tc>
          <w:tcPr>
            <w:tcW w:w="1040" w:type="dxa"/>
            <w:tcBorders>
              <w:top w:val="nil"/>
              <w:left w:val="nil"/>
              <w:bottom w:val="single" w:sz="4" w:space="0" w:color="auto"/>
              <w:right w:val="single" w:sz="4" w:space="0" w:color="auto"/>
            </w:tcBorders>
            <w:shd w:val="clear" w:color="auto" w:fill="auto"/>
            <w:noWrap/>
            <w:vAlign w:val="bottom"/>
            <w:hideMark/>
          </w:tcPr>
          <w:p w14:paraId="25D8EAEB" w14:textId="77777777" w:rsidR="004512A9" w:rsidRPr="0047226B" w:rsidRDefault="004512A9">
            <w:pPr>
              <w:jc w:val="center"/>
              <w:rPr>
                <w:color w:val="000000"/>
              </w:rPr>
            </w:pPr>
            <w:r w:rsidRPr="0047226B">
              <w:rPr>
                <w:color w:val="000000"/>
                <w:sz w:val="22"/>
                <w:szCs w:val="22"/>
              </w:rPr>
              <w:t>309</w:t>
            </w:r>
          </w:p>
        </w:tc>
        <w:tc>
          <w:tcPr>
            <w:tcW w:w="1200" w:type="dxa"/>
            <w:tcBorders>
              <w:top w:val="nil"/>
              <w:left w:val="nil"/>
              <w:bottom w:val="single" w:sz="4" w:space="0" w:color="auto"/>
              <w:right w:val="single" w:sz="4" w:space="0" w:color="auto"/>
            </w:tcBorders>
            <w:shd w:val="clear" w:color="auto" w:fill="auto"/>
            <w:noWrap/>
            <w:vAlign w:val="bottom"/>
            <w:hideMark/>
          </w:tcPr>
          <w:p w14:paraId="0DB902A8" w14:textId="77777777" w:rsidR="004512A9" w:rsidRPr="0047226B" w:rsidRDefault="004512A9">
            <w:pPr>
              <w:jc w:val="center"/>
              <w:rPr>
                <w:color w:val="000000"/>
              </w:rPr>
            </w:pPr>
            <w:r w:rsidRPr="0047226B">
              <w:rPr>
                <w:color w:val="000000"/>
                <w:sz w:val="22"/>
                <w:szCs w:val="22"/>
              </w:rPr>
              <w:t>326</w:t>
            </w:r>
          </w:p>
        </w:tc>
      </w:tr>
      <w:tr w:rsidR="004512A9" w:rsidRPr="0047226B" w14:paraId="0ED0730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FD4166F" w14:textId="77777777" w:rsidR="004512A9" w:rsidRPr="0047226B" w:rsidRDefault="004512A9">
            <w:pPr>
              <w:rPr>
                <w:color w:val="000000"/>
              </w:rPr>
            </w:pPr>
            <w:r w:rsidRPr="0047226B">
              <w:rPr>
                <w:color w:val="000000"/>
                <w:sz w:val="22"/>
                <w:szCs w:val="22"/>
              </w:rPr>
              <w:t>7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366D8ED8" w14:textId="77777777" w:rsidR="004512A9" w:rsidRPr="0047226B" w:rsidRDefault="004512A9">
            <w:pPr>
              <w:rPr>
                <w:color w:val="000000"/>
              </w:rPr>
            </w:pPr>
            <w:r w:rsidRPr="0047226B">
              <w:rPr>
                <w:color w:val="000000"/>
                <w:sz w:val="22"/>
                <w:szCs w:val="22"/>
              </w:rPr>
              <w:t>YANIRA DEL CARMEN LOPEZ GONZALEZ</w:t>
            </w:r>
          </w:p>
        </w:tc>
        <w:tc>
          <w:tcPr>
            <w:tcW w:w="1200" w:type="dxa"/>
            <w:tcBorders>
              <w:top w:val="nil"/>
              <w:left w:val="nil"/>
              <w:bottom w:val="single" w:sz="4" w:space="0" w:color="auto"/>
              <w:right w:val="single" w:sz="4" w:space="0" w:color="auto"/>
            </w:tcBorders>
            <w:shd w:val="clear" w:color="auto" w:fill="auto"/>
            <w:noWrap/>
            <w:vAlign w:val="center"/>
            <w:hideMark/>
          </w:tcPr>
          <w:p w14:paraId="240DCB50" w14:textId="77777777" w:rsidR="004512A9" w:rsidRPr="0047226B" w:rsidRDefault="004512A9">
            <w:pPr>
              <w:jc w:val="center"/>
              <w:rPr>
                <w:color w:val="000000"/>
              </w:rPr>
            </w:pPr>
            <w:r w:rsidRPr="0047226B">
              <w:rPr>
                <w:color w:val="000000"/>
                <w:sz w:val="22"/>
                <w:szCs w:val="22"/>
              </w:rPr>
              <w:t>320</w:t>
            </w:r>
          </w:p>
        </w:tc>
        <w:tc>
          <w:tcPr>
            <w:tcW w:w="1040" w:type="dxa"/>
            <w:tcBorders>
              <w:top w:val="nil"/>
              <w:left w:val="nil"/>
              <w:bottom w:val="single" w:sz="4" w:space="0" w:color="auto"/>
              <w:right w:val="single" w:sz="4" w:space="0" w:color="auto"/>
            </w:tcBorders>
            <w:shd w:val="clear" w:color="auto" w:fill="auto"/>
            <w:noWrap/>
            <w:vAlign w:val="bottom"/>
            <w:hideMark/>
          </w:tcPr>
          <w:p w14:paraId="403D838B" w14:textId="77777777" w:rsidR="004512A9" w:rsidRPr="0047226B" w:rsidRDefault="004512A9">
            <w:pPr>
              <w:jc w:val="center"/>
              <w:rPr>
                <w:color w:val="000000"/>
              </w:rPr>
            </w:pPr>
            <w:r w:rsidRPr="0047226B">
              <w:rPr>
                <w:color w:val="000000"/>
                <w:sz w:val="22"/>
                <w:szCs w:val="22"/>
              </w:rPr>
              <w:t>310</w:t>
            </w:r>
          </w:p>
        </w:tc>
        <w:tc>
          <w:tcPr>
            <w:tcW w:w="1200" w:type="dxa"/>
            <w:tcBorders>
              <w:top w:val="nil"/>
              <w:left w:val="nil"/>
              <w:bottom w:val="single" w:sz="4" w:space="0" w:color="auto"/>
              <w:right w:val="single" w:sz="4" w:space="0" w:color="auto"/>
            </w:tcBorders>
            <w:shd w:val="clear" w:color="auto" w:fill="auto"/>
            <w:noWrap/>
            <w:vAlign w:val="bottom"/>
            <w:hideMark/>
          </w:tcPr>
          <w:p w14:paraId="12EC5047" w14:textId="77777777" w:rsidR="004512A9" w:rsidRPr="0047226B" w:rsidRDefault="004512A9">
            <w:pPr>
              <w:jc w:val="center"/>
              <w:rPr>
                <w:color w:val="000000"/>
              </w:rPr>
            </w:pPr>
            <w:r w:rsidRPr="0047226B">
              <w:rPr>
                <w:color w:val="000000"/>
                <w:sz w:val="22"/>
                <w:szCs w:val="22"/>
              </w:rPr>
              <w:t>327</w:t>
            </w:r>
          </w:p>
        </w:tc>
      </w:tr>
      <w:tr w:rsidR="004512A9" w:rsidRPr="0047226B" w14:paraId="1740A6A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DD9DF6E" w14:textId="77777777" w:rsidR="004512A9" w:rsidRPr="0047226B" w:rsidRDefault="004512A9">
            <w:pPr>
              <w:rPr>
                <w:color w:val="000000"/>
              </w:rPr>
            </w:pPr>
            <w:r w:rsidRPr="0047226B">
              <w:rPr>
                <w:color w:val="000000"/>
                <w:sz w:val="22"/>
                <w:szCs w:val="22"/>
              </w:rPr>
              <w:t>13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5A5D83E2" w14:textId="77777777" w:rsidR="004512A9" w:rsidRPr="0047226B" w:rsidRDefault="004512A9">
            <w:pPr>
              <w:rPr>
                <w:color w:val="000000"/>
              </w:rPr>
            </w:pPr>
            <w:r w:rsidRPr="0047226B">
              <w:rPr>
                <w:color w:val="000000"/>
                <w:sz w:val="22"/>
                <w:szCs w:val="22"/>
              </w:rPr>
              <w:t>FELIPE ENRIQUE PINEDA PALACIOS</w:t>
            </w:r>
          </w:p>
        </w:tc>
        <w:tc>
          <w:tcPr>
            <w:tcW w:w="1200" w:type="dxa"/>
            <w:tcBorders>
              <w:top w:val="nil"/>
              <w:left w:val="nil"/>
              <w:bottom w:val="single" w:sz="4" w:space="0" w:color="auto"/>
              <w:right w:val="single" w:sz="4" w:space="0" w:color="auto"/>
            </w:tcBorders>
            <w:shd w:val="clear" w:color="auto" w:fill="auto"/>
            <w:noWrap/>
            <w:vAlign w:val="center"/>
            <w:hideMark/>
          </w:tcPr>
          <w:p w14:paraId="509957EE" w14:textId="77777777" w:rsidR="004512A9" w:rsidRPr="0047226B" w:rsidRDefault="004512A9">
            <w:pPr>
              <w:jc w:val="center"/>
              <w:rPr>
                <w:color w:val="000000"/>
              </w:rPr>
            </w:pPr>
            <w:r w:rsidRPr="0047226B">
              <w:rPr>
                <w:color w:val="000000"/>
                <w:sz w:val="22"/>
                <w:szCs w:val="22"/>
              </w:rPr>
              <w:t>321</w:t>
            </w:r>
          </w:p>
        </w:tc>
        <w:tc>
          <w:tcPr>
            <w:tcW w:w="1040" w:type="dxa"/>
            <w:tcBorders>
              <w:top w:val="nil"/>
              <w:left w:val="nil"/>
              <w:bottom w:val="single" w:sz="4" w:space="0" w:color="auto"/>
              <w:right w:val="single" w:sz="4" w:space="0" w:color="auto"/>
            </w:tcBorders>
            <w:shd w:val="clear" w:color="auto" w:fill="auto"/>
            <w:noWrap/>
            <w:vAlign w:val="bottom"/>
            <w:hideMark/>
          </w:tcPr>
          <w:p w14:paraId="25CF35B5" w14:textId="77777777" w:rsidR="004512A9" w:rsidRPr="0047226B" w:rsidRDefault="004512A9">
            <w:pPr>
              <w:jc w:val="center"/>
              <w:rPr>
                <w:color w:val="000000"/>
              </w:rPr>
            </w:pPr>
            <w:r w:rsidRPr="0047226B">
              <w:rPr>
                <w:color w:val="000000"/>
                <w:sz w:val="22"/>
                <w:szCs w:val="22"/>
              </w:rPr>
              <w:t>311</w:t>
            </w:r>
          </w:p>
        </w:tc>
        <w:tc>
          <w:tcPr>
            <w:tcW w:w="1200" w:type="dxa"/>
            <w:tcBorders>
              <w:top w:val="nil"/>
              <w:left w:val="nil"/>
              <w:bottom w:val="single" w:sz="4" w:space="0" w:color="auto"/>
              <w:right w:val="single" w:sz="4" w:space="0" w:color="auto"/>
            </w:tcBorders>
            <w:shd w:val="clear" w:color="auto" w:fill="auto"/>
            <w:noWrap/>
            <w:vAlign w:val="bottom"/>
            <w:hideMark/>
          </w:tcPr>
          <w:p w14:paraId="194C17FB" w14:textId="77777777" w:rsidR="004512A9" w:rsidRPr="0047226B" w:rsidRDefault="004512A9">
            <w:pPr>
              <w:jc w:val="center"/>
              <w:rPr>
                <w:color w:val="000000"/>
              </w:rPr>
            </w:pPr>
            <w:r w:rsidRPr="0047226B">
              <w:rPr>
                <w:color w:val="000000"/>
                <w:sz w:val="22"/>
                <w:szCs w:val="22"/>
              </w:rPr>
              <w:t>328</w:t>
            </w:r>
          </w:p>
        </w:tc>
      </w:tr>
      <w:tr w:rsidR="004512A9" w:rsidRPr="0047226B" w14:paraId="20FBD16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645ACBC" w14:textId="77777777" w:rsidR="004512A9" w:rsidRPr="0047226B" w:rsidRDefault="004512A9">
            <w:pPr>
              <w:rPr>
                <w:color w:val="000000"/>
              </w:rPr>
            </w:pPr>
            <w:r w:rsidRPr="0047226B">
              <w:rPr>
                <w:color w:val="000000"/>
                <w:sz w:val="22"/>
                <w:szCs w:val="22"/>
              </w:rPr>
              <w:t>5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5A0062E4" w14:textId="77777777" w:rsidR="004512A9" w:rsidRPr="0047226B" w:rsidRDefault="004512A9">
            <w:pPr>
              <w:rPr>
                <w:color w:val="000000"/>
              </w:rPr>
            </w:pPr>
            <w:r w:rsidRPr="0047226B">
              <w:rPr>
                <w:color w:val="000000"/>
                <w:sz w:val="22"/>
                <w:szCs w:val="22"/>
              </w:rPr>
              <w:t>PAMELA MICHELL MARTINEZ PEREZ</w:t>
            </w:r>
          </w:p>
        </w:tc>
        <w:tc>
          <w:tcPr>
            <w:tcW w:w="1200" w:type="dxa"/>
            <w:tcBorders>
              <w:top w:val="nil"/>
              <w:left w:val="nil"/>
              <w:bottom w:val="single" w:sz="4" w:space="0" w:color="auto"/>
              <w:right w:val="single" w:sz="4" w:space="0" w:color="auto"/>
            </w:tcBorders>
            <w:shd w:val="clear" w:color="auto" w:fill="auto"/>
            <w:noWrap/>
            <w:vAlign w:val="center"/>
            <w:hideMark/>
          </w:tcPr>
          <w:p w14:paraId="5BDEA050" w14:textId="77777777" w:rsidR="004512A9" w:rsidRPr="0047226B" w:rsidRDefault="004512A9">
            <w:pPr>
              <w:jc w:val="center"/>
              <w:rPr>
                <w:color w:val="000000"/>
              </w:rPr>
            </w:pPr>
            <w:r w:rsidRPr="0047226B">
              <w:rPr>
                <w:color w:val="000000"/>
                <w:sz w:val="22"/>
                <w:szCs w:val="22"/>
              </w:rPr>
              <w:t>322</w:t>
            </w:r>
          </w:p>
        </w:tc>
        <w:tc>
          <w:tcPr>
            <w:tcW w:w="1040" w:type="dxa"/>
            <w:tcBorders>
              <w:top w:val="nil"/>
              <w:left w:val="nil"/>
              <w:bottom w:val="single" w:sz="4" w:space="0" w:color="auto"/>
              <w:right w:val="single" w:sz="4" w:space="0" w:color="auto"/>
            </w:tcBorders>
            <w:shd w:val="clear" w:color="auto" w:fill="auto"/>
            <w:noWrap/>
            <w:vAlign w:val="bottom"/>
            <w:hideMark/>
          </w:tcPr>
          <w:p w14:paraId="06B914F4" w14:textId="77777777" w:rsidR="004512A9" w:rsidRPr="0047226B" w:rsidRDefault="004512A9">
            <w:pPr>
              <w:jc w:val="center"/>
              <w:rPr>
                <w:color w:val="000000"/>
              </w:rPr>
            </w:pPr>
            <w:r w:rsidRPr="0047226B">
              <w:rPr>
                <w:color w:val="000000"/>
                <w:sz w:val="22"/>
                <w:szCs w:val="22"/>
              </w:rPr>
              <w:t>312</w:t>
            </w:r>
          </w:p>
        </w:tc>
        <w:tc>
          <w:tcPr>
            <w:tcW w:w="1200" w:type="dxa"/>
            <w:tcBorders>
              <w:top w:val="nil"/>
              <w:left w:val="nil"/>
              <w:bottom w:val="single" w:sz="4" w:space="0" w:color="auto"/>
              <w:right w:val="single" w:sz="4" w:space="0" w:color="auto"/>
            </w:tcBorders>
            <w:shd w:val="clear" w:color="auto" w:fill="auto"/>
            <w:noWrap/>
            <w:vAlign w:val="bottom"/>
            <w:hideMark/>
          </w:tcPr>
          <w:p w14:paraId="056579BC" w14:textId="77777777" w:rsidR="004512A9" w:rsidRPr="0047226B" w:rsidRDefault="004512A9">
            <w:pPr>
              <w:jc w:val="center"/>
              <w:rPr>
                <w:color w:val="000000"/>
              </w:rPr>
            </w:pPr>
            <w:r w:rsidRPr="0047226B">
              <w:rPr>
                <w:color w:val="000000"/>
                <w:sz w:val="22"/>
                <w:szCs w:val="22"/>
              </w:rPr>
              <w:t>329</w:t>
            </w:r>
          </w:p>
        </w:tc>
      </w:tr>
      <w:tr w:rsidR="004512A9" w:rsidRPr="0047226B" w14:paraId="3183E8A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79D276B" w14:textId="77777777" w:rsidR="004512A9" w:rsidRPr="0047226B" w:rsidRDefault="004512A9">
            <w:pPr>
              <w:rPr>
                <w:color w:val="000000"/>
              </w:rPr>
            </w:pPr>
            <w:r w:rsidRPr="0047226B">
              <w:rPr>
                <w:color w:val="000000"/>
                <w:sz w:val="22"/>
                <w:szCs w:val="22"/>
              </w:rPr>
              <w:t xml:space="preserve">15 DE OCTUBRE </w:t>
            </w:r>
          </w:p>
        </w:tc>
        <w:tc>
          <w:tcPr>
            <w:tcW w:w="4134" w:type="dxa"/>
            <w:tcBorders>
              <w:top w:val="nil"/>
              <w:left w:val="nil"/>
              <w:bottom w:val="single" w:sz="4" w:space="0" w:color="auto"/>
              <w:right w:val="single" w:sz="4" w:space="0" w:color="auto"/>
            </w:tcBorders>
            <w:shd w:val="clear" w:color="auto" w:fill="auto"/>
            <w:vAlign w:val="bottom"/>
            <w:hideMark/>
          </w:tcPr>
          <w:p w14:paraId="62FE2D41" w14:textId="77777777" w:rsidR="004512A9" w:rsidRPr="0047226B" w:rsidRDefault="004512A9">
            <w:pPr>
              <w:rPr>
                <w:color w:val="000000"/>
              </w:rPr>
            </w:pPr>
            <w:r w:rsidRPr="0047226B">
              <w:rPr>
                <w:color w:val="000000"/>
                <w:sz w:val="22"/>
                <w:szCs w:val="22"/>
              </w:rPr>
              <w:t>KAREN VANESSA MONTECINOS VALLADARES</w:t>
            </w:r>
          </w:p>
        </w:tc>
        <w:tc>
          <w:tcPr>
            <w:tcW w:w="1200" w:type="dxa"/>
            <w:tcBorders>
              <w:top w:val="nil"/>
              <w:left w:val="nil"/>
              <w:bottom w:val="single" w:sz="4" w:space="0" w:color="auto"/>
              <w:right w:val="single" w:sz="4" w:space="0" w:color="auto"/>
            </w:tcBorders>
            <w:shd w:val="clear" w:color="auto" w:fill="auto"/>
            <w:noWrap/>
            <w:vAlign w:val="center"/>
            <w:hideMark/>
          </w:tcPr>
          <w:p w14:paraId="4C1AFA58" w14:textId="77777777" w:rsidR="004512A9" w:rsidRPr="0047226B" w:rsidRDefault="004512A9">
            <w:pPr>
              <w:jc w:val="center"/>
              <w:rPr>
                <w:color w:val="000000"/>
              </w:rPr>
            </w:pPr>
            <w:r w:rsidRPr="0047226B">
              <w:rPr>
                <w:color w:val="000000"/>
                <w:sz w:val="22"/>
                <w:szCs w:val="22"/>
              </w:rPr>
              <w:t>323</w:t>
            </w:r>
          </w:p>
        </w:tc>
        <w:tc>
          <w:tcPr>
            <w:tcW w:w="1040" w:type="dxa"/>
            <w:tcBorders>
              <w:top w:val="nil"/>
              <w:left w:val="nil"/>
              <w:bottom w:val="single" w:sz="4" w:space="0" w:color="auto"/>
              <w:right w:val="single" w:sz="4" w:space="0" w:color="auto"/>
            </w:tcBorders>
            <w:shd w:val="clear" w:color="auto" w:fill="auto"/>
            <w:noWrap/>
            <w:vAlign w:val="bottom"/>
            <w:hideMark/>
          </w:tcPr>
          <w:p w14:paraId="4202D2BE" w14:textId="77777777" w:rsidR="004512A9" w:rsidRPr="0047226B" w:rsidRDefault="004512A9">
            <w:pPr>
              <w:jc w:val="center"/>
              <w:rPr>
                <w:color w:val="000000"/>
              </w:rPr>
            </w:pPr>
            <w:r w:rsidRPr="0047226B">
              <w:rPr>
                <w:color w:val="000000"/>
                <w:sz w:val="22"/>
                <w:szCs w:val="22"/>
              </w:rPr>
              <w:t>313</w:t>
            </w:r>
          </w:p>
        </w:tc>
        <w:tc>
          <w:tcPr>
            <w:tcW w:w="1200" w:type="dxa"/>
            <w:tcBorders>
              <w:top w:val="nil"/>
              <w:left w:val="nil"/>
              <w:bottom w:val="single" w:sz="4" w:space="0" w:color="auto"/>
              <w:right w:val="single" w:sz="4" w:space="0" w:color="auto"/>
            </w:tcBorders>
            <w:shd w:val="clear" w:color="auto" w:fill="auto"/>
            <w:noWrap/>
            <w:vAlign w:val="bottom"/>
            <w:hideMark/>
          </w:tcPr>
          <w:p w14:paraId="015B9586" w14:textId="77777777" w:rsidR="004512A9" w:rsidRPr="0047226B" w:rsidRDefault="004512A9">
            <w:pPr>
              <w:jc w:val="center"/>
              <w:rPr>
                <w:color w:val="000000"/>
              </w:rPr>
            </w:pPr>
            <w:r w:rsidRPr="0047226B">
              <w:rPr>
                <w:color w:val="000000"/>
                <w:sz w:val="22"/>
                <w:szCs w:val="22"/>
              </w:rPr>
              <w:t>330</w:t>
            </w:r>
          </w:p>
        </w:tc>
      </w:tr>
      <w:tr w:rsidR="004512A9" w:rsidRPr="0047226B" w14:paraId="03F0642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C80561C" w14:textId="77777777" w:rsidR="004512A9" w:rsidRPr="0047226B" w:rsidRDefault="004512A9">
            <w:pPr>
              <w:rPr>
                <w:color w:val="000000"/>
              </w:rPr>
            </w:pPr>
            <w:r w:rsidRPr="0047226B">
              <w:rPr>
                <w:color w:val="000000"/>
                <w:sz w:val="22"/>
                <w:szCs w:val="22"/>
              </w:rPr>
              <w:t>12 DE AGOSTO</w:t>
            </w:r>
          </w:p>
        </w:tc>
        <w:tc>
          <w:tcPr>
            <w:tcW w:w="4134" w:type="dxa"/>
            <w:tcBorders>
              <w:top w:val="nil"/>
              <w:left w:val="nil"/>
              <w:bottom w:val="single" w:sz="4" w:space="0" w:color="auto"/>
              <w:right w:val="single" w:sz="4" w:space="0" w:color="auto"/>
            </w:tcBorders>
            <w:shd w:val="clear" w:color="auto" w:fill="auto"/>
            <w:noWrap/>
            <w:vAlign w:val="bottom"/>
            <w:hideMark/>
          </w:tcPr>
          <w:p w14:paraId="52744B8C" w14:textId="77777777" w:rsidR="004512A9" w:rsidRPr="0047226B" w:rsidRDefault="004512A9">
            <w:pPr>
              <w:rPr>
                <w:color w:val="000000"/>
              </w:rPr>
            </w:pPr>
            <w:r w:rsidRPr="0047226B">
              <w:rPr>
                <w:color w:val="000000"/>
                <w:sz w:val="22"/>
                <w:szCs w:val="22"/>
              </w:rPr>
              <w:t>CRISTIAN DAVID VALLE ALVARENGA</w:t>
            </w:r>
          </w:p>
        </w:tc>
        <w:tc>
          <w:tcPr>
            <w:tcW w:w="1200" w:type="dxa"/>
            <w:tcBorders>
              <w:top w:val="nil"/>
              <w:left w:val="nil"/>
              <w:bottom w:val="single" w:sz="4" w:space="0" w:color="auto"/>
              <w:right w:val="single" w:sz="4" w:space="0" w:color="auto"/>
            </w:tcBorders>
            <w:shd w:val="clear" w:color="auto" w:fill="auto"/>
            <w:noWrap/>
            <w:vAlign w:val="center"/>
            <w:hideMark/>
          </w:tcPr>
          <w:p w14:paraId="5283141C" w14:textId="77777777" w:rsidR="004512A9" w:rsidRPr="0047226B" w:rsidRDefault="004512A9">
            <w:pPr>
              <w:jc w:val="center"/>
              <w:rPr>
                <w:color w:val="000000"/>
              </w:rPr>
            </w:pPr>
            <w:r w:rsidRPr="0047226B">
              <w:rPr>
                <w:color w:val="000000"/>
                <w:sz w:val="22"/>
                <w:szCs w:val="22"/>
              </w:rPr>
              <w:t>324</w:t>
            </w:r>
          </w:p>
        </w:tc>
        <w:tc>
          <w:tcPr>
            <w:tcW w:w="1040" w:type="dxa"/>
            <w:tcBorders>
              <w:top w:val="nil"/>
              <w:left w:val="nil"/>
              <w:bottom w:val="single" w:sz="4" w:space="0" w:color="auto"/>
              <w:right w:val="single" w:sz="4" w:space="0" w:color="auto"/>
            </w:tcBorders>
            <w:shd w:val="clear" w:color="auto" w:fill="auto"/>
            <w:noWrap/>
            <w:vAlign w:val="bottom"/>
            <w:hideMark/>
          </w:tcPr>
          <w:p w14:paraId="09A75B07" w14:textId="77777777" w:rsidR="004512A9" w:rsidRPr="0047226B" w:rsidRDefault="004512A9">
            <w:pPr>
              <w:jc w:val="center"/>
              <w:rPr>
                <w:color w:val="000000"/>
              </w:rPr>
            </w:pPr>
            <w:r w:rsidRPr="0047226B">
              <w:rPr>
                <w:color w:val="000000"/>
                <w:sz w:val="22"/>
                <w:szCs w:val="22"/>
              </w:rPr>
              <w:t>314</w:t>
            </w:r>
          </w:p>
        </w:tc>
        <w:tc>
          <w:tcPr>
            <w:tcW w:w="1200" w:type="dxa"/>
            <w:tcBorders>
              <w:top w:val="nil"/>
              <w:left w:val="nil"/>
              <w:bottom w:val="single" w:sz="4" w:space="0" w:color="auto"/>
              <w:right w:val="single" w:sz="4" w:space="0" w:color="auto"/>
            </w:tcBorders>
            <w:shd w:val="clear" w:color="auto" w:fill="auto"/>
            <w:noWrap/>
            <w:vAlign w:val="bottom"/>
            <w:hideMark/>
          </w:tcPr>
          <w:p w14:paraId="745BE1BF" w14:textId="77777777" w:rsidR="004512A9" w:rsidRPr="0047226B" w:rsidRDefault="004512A9">
            <w:pPr>
              <w:jc w:val="center"/>
              <w:rPr>
                <w:color w:val="000000"/>
              </w:rPr>
            </w:pPr>
            <w:r w:rsidRPr="0047226B">
              <w:rPr>
                <w:color w:val="000000"/>
                <w:sz w:val="22"/>
                <w:szCs w:val="22"/>
              </w:rPr>
              <w:t>331</w:t>
            </w:r>
          </w:p>
        </w:tc>
      </w:tr>
      <w:tr w:rsidR="004512A9" w:rsidRPr="0047226B" w14:paraId="456FFC7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83F3177" w14:textId="77777777" w:rsidR="004512A9" w:rsidRPr="0047226B" w:rsidRDefault="004512A9">
            <w:pPr>
              <w:rPr>
                <w:color w:val="000000"/>
              </w:rPr>
            </w:pPr>
            <w:r w:rsidRPr="0047226B">
              <w:rPr>
                <w:color w:val="000000"/>
                <w:sz w:val="22"/>
                <w:szCs w:val="22"/>
              </w:rPr>
              <w:t>25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6B598163" w14:textId="77777777" w:rsidR="004512A9" w:rsidRPr="0047226B" w:rsidRDefault="004512A9">
            <w:pPr>
              <w:rPr>
                <w:color w:val="000000"/>
              </w:rPr>
            </w:pPr>
            <w:r w:rsidRPr="0047226B">
              <w:rPr>
                <w:color w:val="000000"/>
                <w:sz w:val="22"/>
                <w:szCs w:val="22"/>
              </w:rPr>
              <w:t>KARLA STEFANI RODRIGUEZ RAMIREZ</w:t>
            </w:r>
          </w:p>
        </w:tc>
        <w:tc>
          <w:tcPr>
            <w:tcW w:w="1200" w:type="dxa"/>
            <w:tcBorders>
              <w:top w:val="nil"/>
              <w:left w:val="nil"/>
              <w:bottom w:val="single" w:sz="4" w:space="0" w:color="auto"/>
              <w:right w:val="single" w:sz="4" w:space="0" w:color="auto"/>
            </w:tcBorders>
            <w:shd w:val="clear" w:color="auto" w:fill="auto"/>
            <w:noWrap/>
            <w:vAlign w:val="center"/>
            <w:hideMark/>
          </w:tcPr>
          <w:p w14:paraId="63C5A707" w14:textId="77777777" w:rsidR="004512A9" w:rsidRPr="0047226B" w:rsidRDefault="004512A9">
            <w:pPr>
              <w:jc w:val="center"/>
              <w:rPr>
                <w:color w:val="000000"/>
              </w:rPr>
            </w:pPr>
            <w:r w:rsidRPr="0047226B">
              <w:rPr>
                <w:color w:val="000000"/>
                <w:sz w:val="22"/>
                <w:szCs w:val="22"/>
              </w:rPr>
              <w:t>325</w:t>
            </w:r>
          </w:p>
        </w:tc>
        <w:tc>
          <w:tcPr>
            <w:tcW w:w="1040" w:type="dxa"/>
            <w:tcBorders>
              <w:top w:val="nil"/>
              <w:left w:val="nil"/>
              <w:bottom w:val="single" w:sz="4" w:space="0" w:color="auto"/>
              <w:right w:val="single" w:sz="4" w:space="0" w:color="auto"/>
            </w:tcBorders>
            <w:shd w:val="clear" w:color="auto" w:fill="auto"/>
            <w:noWrap/>
            <w:vAlign w:val="bottom"/>
            <w:hideMark/>
          </w:tcPr>
          <w:p w14:paraId="30A59F52" w14:textId="77777777" w:rsidR="004512A9" w:rsidRPr="0047226B" w:rsidRDefault="004512A9">
            <w:pPr>
              <w:jc w:val="center"/>
              <w:rPr>
                <w:color w:val="000000"/>
              </w:rPr>
            </w:pPr>
            <w:r w:rsidRPr="0047226B">
              <w:rPr>
                <w:color w:val="000000"/>
                <w:sz w:val="22"/>
                <w:szCs w:val="22"/>
              </w:rPr>
              <w:t>315</w:t>
            </w:r>
          </w:p>
        </w:tc>
        <w:tc>
          <w:tcPr>
            <w:tcW w:w="1200" w:type="dxa"/>
            <w:tcBorders>
              <w:top w:val="nil"/>
              <w:left w:val="nil"/>
              <w:bottom w:val="single" w:sz="4" w:space="0" w:color="auto"/>
              <w:right w:val="single" w:sz="4" w:space="0" w:color="auto"/>
            </w:tcBorders>
            <w:shd w:val="clear" w:color="auto" w:fill="auto"/>
            <w:noWrap/>
            <w:vAlign w:val="bottom"/>
            <w:hideMark/>
          </w:tcPr>
          <w:p w14:paraId="5CDDD638" w14:textId="77777777" w:rsidR="004512A9" w:rsidRPr="0047226B" w:rsidRDefault="004512A9">
            <w:pPr>
              <w:jc w:val="center"/>
              <w:rPr>
                <w:color w:val="000000"/>
              </w:rPr>
            </w:pPr>
            <w:r w:rsidRPr="0047226B">
              <w:rPr>
                <w:color w:val="000000"/>
                <w:sz w:val="22"/>
                <w:szCs w:val="22"/>
              </w:rPr>
              <w:t>332</w:t>
            </w:r>
          </w:p>
        </w:tc>
      </w:tr>
      <w:tr w:rsidR="004512A9" w:rsidRPr="0047226B" w14:paraId="58B329B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435E83A" w14:textId="77777777" w:rsidR="004512A9" w:rsidRPr="0047226B" w:rsidRDefault="004512A9">
            <w:pPr>
              <w:rPr>
                <w:color w:val="000000"/>
              </w:rPr>
            </w:pPr>
            <w:r w:rsidRPr="0047226B">
              <w:rPr>
                <w:color w:val="000000"/>
                <w:sz w:val="22"/>
                <w:szCs w:val="22"/>
              </w:rPr>
              <w:t>20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531AE857" w14:textId="77777777" w:rsidR="004512A9" w:rsidRPr="0047226B" w:rsidRDefault="004512A9">
            <w:pPr>
              <w:rPr>
                <w:color w:val="000000"/>
              </w:rPr>
            </w:pPr>
            <w:r w:rsidRPr="0047226B">
              <w:rPr>
                <w:color w:val="000000"/>
                <w:sz w:val="22"/>
                <w:szCs w:val="22"/>
              </w:rPr>
              <w:t>STEFANI CAROLINA ROQUE BELTRAN</w:t>
            </w:r>
          </w:p>
        </w:tc>
        <w:tc>
          <w:tcPr>
            <w:tcW w:w="1200" w:type="dxa"/>
            <w:tcBorders>
              <w:top w:val="nil"/>
              <w:left w:val="nil"/>
              <w:bottom w:val="single" w:sz="4" w:space="0" w:color="auto"/>
              <w:right w:val="single" w:sz="4" w:space="0" w:color="auto"/>
            </w:tcBorders>
            <w:shd w:val="clear" w:color="auto" w:fill="auto"/>
            <w:noWrap/>
            <w:vAlign w:val="center"/>
            <w:hideMark/>
          </w:tcPr>
          <w:p w14:paraId="4A502167" w14:textId="77777777" w:rsidR="004512A9" w:rsidRPr="0047226B" w:rsidRDefault="004512A9">
            <w:pPr>
              <w:jc w:val="center"/>
              <w:rPr>
                <w:color w:val="000000"/>
              </w:rPr>
            </w:pPr>
            <w:r w:rsidRPr="0047226B">
              <w:rPr>
                <w:color w:val="000000"/>
                <w:sz w:val="22"/>
                <w:szCs w:val="22"/>
              </w:rPr>
              <w:t>326</w:t>
            </w:r>
          </w:p>
        </w:tc>
        <w:tc>
          <w:tcPr>
            <w:tcW w:w="1040" w:type="dxa"/>
            <w:tcBorders>
              <w:top w:val="nil"/>
              <w:left w:val="nil"/>
              <w:bottom w:val="single" w:sz="4" w:space="0" w:color="auto"/>
              <w:right w:val="single" w:sz="4" w:space="0" w:color="auto"/>
            </w:tcBorders>
            <w:shd w:val="clear" w:color="auto" w:fill="auto"/>
            <w:noWrap/>
            <w:vAlign w:val="bottom"/>
            <w:hideMark/>
          </w:tcPr>
          <w:p w14:paraId="7F1E5769" w14:textId="77777777" w:rsidR="004512A9" w:rsidRPr="0047226B" w:rsidRDefault="004512A9">
            <w:pPr>
              <w:jc w:val="center"/>
              <w:rPr>
                <w:color w:val="000000"/>
              </w:rPr>
            </w:pPr>
            <w:r w:rsidRPr="0047226B">
              <w:rPr>
                <w:color w:val="000000"/>
                <w:sz w:val="22"/>
                <w:szCs w:val="22"/>
              </w:rPr>
              <w:t>316</w:t>
            </w:r>
          </w:p>
        </w:tc>
        <w:tc>
          <w:tcPr>
            <w:tcW w:w="1200" w:type="dxa"/>
            <w:tcBorders>
              <w:top w:val="nil"/>
              <w:left w:val="nil"/>
              <w:bottom w:val="single" w:sz="4" w:space="0" w:color="auto"/>
              <w:right w:val="single" w:sz="4" w:space="0" w:color="auto"/>
            </w:tcBorders>
            <w:shd w:val="clear" w:color="auto" w:fill="auto"/>
            <w:noWrap/>
            <w:vAlign w:val="bottom"/>
            <w:hideMark/>
          </w:tcPr>
          <w:p w14:paraId="4A0C6608" w14:textId="77777777" w:rsidR="004512A9" w:rsidRPr="0047226B" w:rsidRDefault="004512A9">
            <w:pPr>
              <w:jc w:val="center"/>
              <w:rPr>
                <w:color w:val="000000"/>
              </w:rPr>
            </w:pPr>
            <w:r w:rsidRPr="0047226B">
              <w:rPr>
                <w:color w:val="000000"/>
                <w:sz w:val="22"/>
                <w:szCs w:val="22"/>
              </w:rPr>
              <w:t>333</w:t>
            </w:r>
          </w:p>
        </w:tc>
      </w:tr>
      <w:tr w:rsidR="004512A9" w:rsidRPr="0047226B" w14:paraId="1FC943F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C54C931" w14:textId="77777777" w:rsidR="004512A9" w:rsidRPr="0047226B" w:rsidRDefault="004512A9">
            <w:pPr>
              <w:rPr>
                <w:color w:val="000000"/>
              </w:rPr>
            </w:pPr>
            <w:r w:rsidRPr="0047226B">
              <w:rPr>
                <w:color w:val="000000"/>
                <w:sz w:val="22"/>
                <w:szCs w:val="22"/>
              </w:rPr>
              <w:lastRenderedPageBreak/>
              <w:t>17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0BB749FA" w14:textId="77777777" w:rsidR="004512A9" w:rsidRPr="0047226B" w:rsidRDefault="004512A9">
            <w:pPr>
              <w:rPr>
                <w:color w:val="000000"/>
              </w:rPr>
            </w:pPr>
            <w:r w:rsidRPr="0047226B">
              <w:rPr>
                <w:color w:val="000000"/>
                <w:sz w:val="22"/>
                <w:szCs w:val="22"/>
              </w:rPr>
              <w:t>CLAUDIA LISSETH HERNANDEZ LOVATO</w:t>
            </w:r>
          </w:p>
        </w:tc>
        <w:tc>
          <w:tcPr>
            <w:tcW w:w="1200" w:type="dxa"/>
            <w:tcBorders>
              <w:top w:val="nil"/>
              <w:left w:val="nil"/>
              <w:bottom w:val="single" w:sz="4" w:space="0" w:color="auto"/>
              <w:right w:val="single" w:sz="4" w:space="0" w:color="auto"/>
            </w:tcBorders>
            <w:shd w:val="clear" w:color="auto" w:fill="auto"/>
            <w:noWrap/>
            <w:vAlign w:val="center"/>
            <w:hideMark/>
          </w:tcPr>
          <w:p w14:paraId="119DA1F6" w14:textId="77777777" w:rsidR="004512A9" w:rsidRPr="0047226B" w:rsidRDefault="004512A9">
            <w:pPr>
              <w:jc w:val="center"/>
              <w:rPr>
                <w:color w:val="000000"/>
              </w:rPr>
            </w:pPr>
            <w:r w:rsidRPr="0047226B">
              <w:rPr>
                <w:color w:val="000000"/>
                <w:sz w:val="22"/>
                <w:szCs w:val="22"/>
              </w:rPr>
              <w:t>327</w:t>
            </w:r>
          </w:p>
        </w:tc>
        <w:tc>
          <w:tcPr>
            <w:tcW w:w="1040" w:type="dxa"/>
            <w:tcBorders>
              <w:top w:val="nil"/>
              <w:left w:val="nil"/>
              <w:bottom w:val="single" w:sz="4" w:space="0" w:color="auto"/>
              <w:right w:val="single" w:sz="4" w:space="0" w:color="auto"/>
            </w:tcBorders>
            <w:shd w:val="clear" w:color="auto" w:fill="auto"/>
            <w:noWrap/>
            <w:vAlign w:val="bottom"/>
            <w:hideMark/>
          </w:tcPr>
          <w:p w14:paraId="675B1F4D" w14:textId="77777777" w:rsidR="004512A9" w:rsidRPr="0047226B" w:rsidRDefault="004512A9">
            <w:pPr>
              <w:jc w:val="center"/>
              <w:rPr>
                <w:color w:val="000000"/>
              </w:rPr>
            </w:pPr>
            <w:r w:rsidRPr="0047226B">
              <w:rPr>
                <w:color w:val="000000"/>
                <w:sz w:val="22"/>
                <w:szCs w:val="22"/>
              </w:rPr>
              <w:t>317</w:t>
            </w:r>
          </w:p>
        </w:tc>
        <w:tc>
          <w:tcPr>
            <w:tcW w:w="1200" w:type="dxa"/>
            <w:tcBorders>
              <w:top w:val="nil"/>
              <w:left w:val="nil"/>
              <w:bottom w:val="single" w:sz="4" w:space="0" w:color="auto"/>
              <w:right w:val="single" w:sz="4" w:space="0" w:color="auto"/>
            </w:tcBorders>
            <w:shd w:val="clear" w:color="auto" w:fill="auto"/>
            <w:noWrap/>
            <w:vAlign w:val="bottom"/>
            <w:hideMark/>
          </w:tcPr>
          <w:p w14:paraId="2DCCAB02" w14:textId="77777777" w:rsidR="004512A9" w:rsidRPr="0047226B" w:rsidRDefault="004512A9">
            <w:pPr>
              <w:jc w:val="center"/>
              <w:rPr>
                <w:color w:val="000000"/>
              </w:rPr>
            </w:pPr>
            <w:r w:rsidRPr="0047226B">
              <w:rPr>
                <w:color w:val="000000"/>
                <w:sz w:val="22"/>
                <w:szCs w:val="22"/>
              </w:rPr>
              <w:t>334</w:t>
            </w:r>
          </w:p>
        </w:tc>
      </w:tr>
      <w:tr w:rsidR="004512A9" w:rsidRPr="0047226B" w14:paraId="66A1E02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7424011" w14:textId="77777777" w:rsidR="004512A9" w:rsidRPr="0047226B" w:rsidRDefault="004512A9">
            <w:pPr>
              <w:rPr>
                <w:color w:val="000000"/>
              </w:rPr>
            </w:pPr>
            <w:r w:rsidRPr="0047226B">
              <w:rPr>
                <w:color w:val="000000"/>
                <w:sz w:val="22"/>
                <w:szCs w:val="22"/>
              </w:rPr>
              <w:t xml:space="preserve">13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13A08905" w14:textId="77777777" w:rsidR="004512A9" w:rsidRPr="0047226B" w:rsidRDefault="004512A9">
            <w:pPr>
              <w:rPr>
                <w:color w:val="000000"/>
              </w:rPr>
            </w:pPr>
            <w:r w:rsidRPr="0047226B">
              <w:rPr>
                <w:color w:val="000000"/>
                <w:sz w:val="22"/>
                <w:szCs w:val="22"/>
              </w:rPr>
              <w:t>CARLOS ENRIQUE MERIA PEREIRA</w:t>
            </w:r>
          </w:p>
        </w:tc>
        <w:tc>
          <w:tcPr>
            <w:tcW w:w="1200" w:type="dxa"/>
            <w:tcBorders>
              <w:top w:val="nil"/>
              <w:left w:val="nil"/>
              <w:bottom w:val="single" w:sz="4" w:space="0" w:color="auto"/>
              <w:right w:val="single" w:sz="4" w:space="0" w:color="auto"/>
            </w:tcBorders>
            <w:shd w:val="clear" w:color="auto" w:fill="auto"/>
            <w:noWrap/>
            <w:vAlign w:val="center"/>
            <w:hideMark/>
          </w:tcPr>
          <w:p w14:paraId="10B54B2D" w14:textId="77777777" w:rsidR="004512A9" w:rsidRPr="0047226B" w:rsidRDefault="004512A9">
            <w:pPr>
              <w:jc w:val="center"/>
              <w:rPr>
                <w:color w:val="000000"/>
              </w:rPr>
            </w:pPr>
            <w:r w:rsidRPr="0047226B">
              <w:rPr>
                <w:color w:val="000000"/>
                <w:sz w:val="22"/>
                <w:szCs w:val="22"/>
              </w:rPr>
              <w:t>328</w:t>
            </w:r>
          </w:p>
        </w:tc>
        <w:tc>
          <w:tcPr>
            <w:tcW w:w="1040" w:type="dxa"/>
            <w:tcBorders>
              <w:top w:val="nil"/>
              <w:left w:val="nil"/>
              <w:bottom w:val="single" w:sz="4" w:space="0" w:color="auto"/>
              <w:right w:val="single" w:sz="4" w:space="0" w:color="auto"/>
            </w:tcBorders>
            <w:shd w:val="clear" w:color="auto" w:fill="auto"/>
            <w:noWrap/>
            <w:vAlign w:val="bottom"/>
            <w:hideMark/>
          </w:tcPr>
          <w:p w14:paraId="1611C655" w14:textId="77777777" w:rsidR="004512A9" w:rsidRPr="0047226B" w:rsidRDefault="004512A9">
            <w:pPr>
              <w:jc w:val="center"/>
              <w:rPr>
                <w:color w:val="000000"/>
              </w:rPr>
            </w:pPr>
            <w:r w:rsidRPr="0047226B">
              <w:rPr>
                <w:color w:val="000000"/>
                <w:sz w:val="22"/>
                <w:szCs w:val="22"/>
              </w:rPr>
              <w:t>318</w:t>
            </w:r>
          </w:p>
        </w:tc>
        <w:tc>
          <w:tcPr>
            <w:tcW w:w="1200" w:type="dxa"/>
            <w:tcBorders>
              <w:top w:val="nil"/>
              <w:left w:val="nil"/>
              <w:bottom w:val="single" w:sz="4" w:space="0" w:color="auto"/>
              <w:right w:val="single" w:sz="4" w:space="0" w:color="auto"/>
            </w:tcBorders>
            <w:shd w:val="clear" w:color="auto" w:fill="auto"/>
            <w:noWrap/>
            <w:vAlign w:val="bottom"/>
            <w:hideMark/>
          </w:tcPr>
          <w:p w14:paraId="42F25B35" w14:textId="77777777" w:rsidR="004512A9" w:rsidRPr="0047226B" w:rsidRDefault="004512A9">
            <w:pPr>
              <w:jc w:val="center"/>
              <w:rPr>
                <w:color w:val="000000"/>
              </w:rPr>
            </w:pPr>
            <w:r w:rsidRPr="0047226B">
              <w:rPr>
                <w:color w:val="000000"/>
                <w:sz w:val="22"/>
                <w:szCs w:val="22"/>
              </w:rPr>
              <w:t>335</w:t>
            </w:r>
          </w:p>
        </w:tc>
      </w:tr>
      <w:tr w:rsidR="004512A9" w:rsidRPr="0047226B" w14:paraId="07BCAB6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B2171EA" w14:textId="77777777" w:rsidR="004512A9" w:rsidRPr="0047226B" w:rsidRDefault="004512A9">
            <w:pPr>
              <w:rPr>
                <w:color w:val="000000"/>
              </w:rPr>
            </w:pPr>
            <w:r w:rsidRPr="0047226B">
              <w:rPr>
                <w:color w:val="000000"/>
                <w:sz w:val="22"/>
                <w:szCs w:val="22"/>
              </w:rPr>
              <w:t>10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7D1C02DC" w14:textId="77777777" w:rsidR="004512A9" w:rsidRPr="0047226B" w:rsidRDefault="004512A9">
            <w:pPr>
              <w:rPr>
                <w:color w:val="000000"/>
              </w:rPr>
            </w:pPr>
            <w:r w:rsidRPr="0047226B">
              <w:rPr>
                <w:color w:val="000000"/>
                <w:sz w:val="22"/>
                <w:szCs w:val="22"/>
              </w:rPr>
              <w:t>SABRINA JASMIN GUTIERREZ MORALES</w:t>
            </w:r>
          </w:p>
        </w:tc>
        <w:tc>
          <w:tcPr>
            <w:tcW w:w="1200" w:type="dxa"/>
            <w:tcBorders>
              <w:top w:val="nil"/>
              <w:left w:val="nil"/>
              <w:bottom w:val="single" w:sz="4" w:space="0" w:color="auto"/>
              <w:right w:val="single" w:sz="4" w:space="0" w:color="auto"/>
            </w:tcBorders>
            <w:shd w:val="clear" w:color="auto" w:fill="auto"/>
            <w:noWrap/>
            <w:vAlign w:val="center"/>
            <w:hideMark/>
          </w:tcPr>
          <w:p w14:paraId="36A69EA5" w14:textId="77777777" w:rsidR="004512A9" w:rsidRPr="0047226B" w:rsidRDefault="004512A9">
            <w:pPr>
              <w:jc w:val="center"/>
              <w:rPr>
                <w:color w:val="000000"/>
              </w:rPr>
            </w:pPr>
            <w:r w:rsidRPr="0047226B">
              <w:rPr>
                <w:color w:val="000000"/>
                <w:sz w:val="22"/>
                <w:szCs w:val="22"/>
              </w:rPr>
              <w:t>329</w:t>
            </w:r>
          </w:p>
        </w:tc>
        <w:tc>
          <w:tcPr>
            <w:tcW w:w="1040" w:type="dxa"/>
            <w:tcBorders>
              <w:top w:val="nil"/>
              <w:left w:val="nil"/>
              <w:bottom w:val="single" w:sz="4" w:space="0" w:color="auto"/>
              <w:right w:val="single" w:sz="4" w:space="0" w:color="auto"/>
            </w:tcBorders>
            <w:shd w:val="clear" w:color="auto" w:fill="auto"/>
            <w:noWrap/>
            <w:vAlign w:val="bottom"/>
            <w:hideMark/>
          </w:tcPr>
          <w:p w14:paraId="3120E8FF" w14:textId="77777777" w:rsidR="004512A9" w:rsidRPr="0047226B" w:rsidRDefault="004512A9">
            <w:pPr>
              <w:jc w:val="center"/>
              <w:rPr>
                <w:color w:val="000000"/>
              </w:rPr>
            </w:pPr>
            <w:r w:rsidRPr="0047226B">
              <w:rPr>
                <w:color w:val="000000"/>
                <w:sz w:val="22"/>
                <w:szCs w:val="22"/>
              </w:rPr>
              <w:t>319</w:t>
            </w:r>
          </w:p>
        </w:tc>
        <w:tc>
          <w:tcPr>
            <w:tcW w:w="1200" w:type="dxa"/>
            <w:tcBorders>
              <w:top w:val="nil"/>
              <w:left w:val="nil"/>
              <w:bottom w:val="single" w:sz="4" w:space="0" w:color="auto"/>
              <w:right w:val="single" w:sz="4" w:space="0" w:color="auto"/>
            </w:tcBorders>
            <w:shd w:val="clear" w:color="auto" w:fill="auto"/>
            <w:noWrap/>
            <w:vAlign w:val="bottom"/>
            <w:hideMark/>
          </w:tcPr>
          <w:p w14:paraId="56975C4C" w14:textId="77777777" w:rsidR="004512A9" w:rsidRPr="0047226B" w:rsidRDefault="004512A9">
            <w:pPr>
              <w:jc w:val="center"/>
              <w:rPr>
                <w:color w:val="000000"/>
              </w:rPr>
            </w:pPr>
            <w:r w:rsidRPr="0047226B">
              <w:rPr>
                <w:color w:val="000000"/>
                <w:sz w:val="22"/>
                <w:szCs w:val="22"/>
              </w:rPr>
              <w:t>336</w:t>
            </w:r>
          </w:p>
        </w:tc>
      </w:tr>
      <w:tr w:rsidR="004512A9" w:rsidRPr="0047226B" w14:paraId="6713D8B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C082F16" w14:textId="77777777" w:rsidR="004512A9" w:rsidRPr="0047226B" w:rsidRDefault="004512A9">
            <w:pPr>
              <w:rPr>
                <w:color w:val="000000"/>
              </w:rPr>
            </w:pPr>
            <w:r w:rsidRPr="0047226B">
              <w:rPr>
                <w:color w:val="000000"/>
                <w:sz w:val="22"/>
                <w:szCs w:val="22"/>
              </w:rPr>
              <w:t>26 DE MARZO</w:t>
            </w:r>
          </w:p>
        </w:tc>
        <w:tc>
          <w:tcPr>
            <w:tcW w:w="4134" w:type="dxa"/>
            <w:tcBorders>
              <w:top w:val="nil"/>
              <w:left w:val="nil"/>
              <w:bottom w:val="single" w:sz="4" w:space="0" w:color="auto"/>
              <w:right w:val="single" w:sz="4" w:space="0" w:color="auto"/>
            </w:tcBorders>
            <w:shd w:val="clear" w:color="auto" w:fill="auto"/>
            <w:noWrap/>
            <w:vAlign w:val="bottom"/>
            <w:hideMark/>
          </w:tcPr>
          <w:p w14:paraId="11034054" w14:textId="77777777" w:rsidR="004512A9" w:rsidRPr="0047226B" w:rsidRDefault="004512A9">
            <w:pPr>
              <w:rPr>
                <w:color w:val="000000"/>
              </w:rPr>
            </w:pPr>
            <w:r w:rsidRPr="0047226B">
              <w:rPr>
                <w:color w:val="000000"/>
                <w:sz w:val="22"/>
                <w:szCs w:val="22"/>
              </w:rPr>
              <w:t>DIANA VERONICA MENJIVAR ROSALES</w:t>
            </w:r>
          </w:p>
        </w:tc>
        <w:tc>
          <w:tcPr>
            <w:tcW w:w="1200" w:type="dxa"/>
            <w:tcBorders>
              <w:top w:val="nil"/>
              <w:left w:val="nil"/>
              <w:bottom w:val="single" w:sz="4" w:space="0" w:color="auto"/>
              <w:right w:val="single" w:sz="4" w:space="0" w:color="auto"/>
            </w:tcBorders>
            <w:shd w:val="clear" w:color="auto" w:fill="auto"/>
            <w:noWrap/>
            <w:vAlign w:val="center"/>
            <w:hideMark/>
          </w:tcPr>
          <w:p w14:paraId="44C78831" w14:textId="77777777" w:rsidR="004512A9" w:rsidRPr="0047226B" w:rsidRDefault="004512A9">
            <w:pPr>
              <w:jc w:val="center"/>
              <w:rPr>
                <w:color w:val="000000"/>
              </w:rPr>
            </w:pPr>
            <w:r w:rsidRPr="0047226B">
              <w:rPr>
                <w:color w:val="000000"/>
                <w:sz w:val="22"/>
                <w:szCs w:val="22"/>
              </w:rPr>
              <w:t>330</w:t>
            </w:r>
          </w:p>
        </w:tc>
        <w:tc>
          <w:tcPr>
            <w:tcW w:w="1040" w:type="dxa"/>
            <w:tcBorders>
              <w:top w:val="nil"/>
              <w:left w:val="nil"/>
              <w:bottom w:val="single" w:sz="4" w:space="0" w:color="auto"/>
              <w:right w:val="single" w:sz="4" w:space="0" w:color="auto"/>
            </w:tcBorders>
            <w:shd w:val="clear" w:color="auto" w:fill="auto"/>
            <w:noWrap/>
            <w:vAlign w:val="bottom"/>
            <w:hideMark/>
          </w:tcPr>
          <w:p w14:paraId="35C0AA0D" w14:textId="77777777" w:rsidR="004512A9" w:rsidRPr="0047226B" w:rsidRDefault="004512A9">
            <w:pPr>
              <w:jc w:val="center"/>
              <w:rPr>
                <w:color w:val="000000"/>
              </w:rPr>
            </w:pPr>
            <w:r w:rsidRPr="0047226B">
              <w:rPr>
                <w:color w:val="000000"/>
                <w:sz w:val="22"/>
                <w:szCs w:val="22"/>
              </w:rPr>
              <w:t>320</w:t>
            </w:r>
          </w:p>
        </w:tc>
        <w:tc>
          <w:tcPr>
            <w:tcW w:w="1200" w:type="dxa"/>
            <w:tcBorders>
              <w:top w:val="nil"/>
              <w:left w:val="nil"/>
              <w:bottom w:val="single" w:sz="4" w:space="0" w:color="auto"/>
              <w:right w:val="single" w:sz="4" w:space="0" w:color="auto"/>
            </w:tcBorders>
            <w:shd w:val="clear" w:color="auto" w:fill="auto"/>
            <w:noWrap/>
            <w:vAlign w:val="bottom"/>
            <w:hideMark/>
          </w:tcPr>
          <w:p w14:paraId="3B487DEE" w14:textId="77777777" w:rsidR="004512A9" w:rsidRPr="0047226B" w:rsidRDefault="004512A9">
            <w:pPr>
              <w:jc w:val="center"/>
              <w:rPr>
                <w:color w:val="000000"/>
              </w:rPr>
            </w:pPr>
            <w:r w:rsidRPr="0047226B">
              <w:rPr>
                <w:color w:val="000000"/>
                <w:sz w:val="22"/>
                <w:szCs w:val="22"/>
              </w:rPr>
              <w:t>337</w:t>
            </w:r>
          </w:p>
        </w:tc>
      </w:tr>
      <w:tr w:rsidR="004512A9" w:rsidRPr="0047226B" w14:paraId="61E2FAB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F6CF835" w14:textId="77777777" w:rsidR="004512A9" w:rsidRPr="0047226B" w:rsidRDefault="004512A9">
            <w:pPr>
              <w:rPr>
                <w:color w:val="000000"/>
              </w:rPr>
            </w:pPr>
            <w:r w:rsidRPr="0047226B">
              <w:rPr>
                <w:color w:val="000000"/>
                <w:sz w:val="22"/>
                <w:szCs w:val="22"/>
              </w:rPr>
              <w:t>14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127AF767" w14:textId="77777777" w:rsidR="004512A9" w:rsidRPr="0047226B" w:rsidRDefault="004512A9">
            <w:pPr>
              <w:rPr>
                <w:color w:val="000000"/>
              </w:rPr>
            </w:pPr>
            <w:r w:rsidRPr="0047226B">
              <w:rPr>
                <w:color w:val="000000"/>
                <w:sz w:val="22"/>
                <w:szCs w:val="22"/>
              </w:rPr>
              <w:t>LESLY MIRELLA FLORES VALLADARES</w:t>
            </w:r>
          </w:p>
        </w:tc>
        <w:tc>
          <w:tcPr>
            <w:tcW w:w="1200" w:type="dxa"/>
            <w:tcBorders>
              <w:top w:val="nil"/>
              <w:left w:val="nil"/>
              <w:bottom w:val="single" w:sz="4" w:space="0" w:color="auto"/>
              <w:right w:val="single" w:sz="4" w:space="0" w:color="auto"/>
            </w:tcBorders>
            <w:shd w:val="clear" w:color="auto" w:fill="auto"/>
            <w:noWrap/>
            <w:vAlign w:val="center"/>
            <w:hideMark/>
          </w:tcPr>
          <w:p w14:paraId="1271DE7F" w14:textId="77777777" w:rsidR="004512A9" w:rsidRPr="0047226B" w:rsidRDefault="004512A9">
            <w:pPr>
              <w:jc w:val="center"/>
              <w:rPr>
                <w:color w:val="000000"/>
              </w:rPr>
            </w:pPr>
            <w:r w:rsidRPr="0047226B">
              <w:rPr>
                <w:color w:val="000000"/>
                <w:sz w:val="22"/>
                <w:szCs w:val="22"/>
              </w:rPr>
              <w:t>331</w:t>
            </w:r>
          </w:p>
        </w:tc>
        <w:tc>
          <w:tcPr>
            <w:tcW w:w="1040" w:type="dxa"/>
            <w:tcBorders>
              <w:top w:val="nil"/>
              <w:left w:val="nil"/>
              <w:bottom w:val="single" w:sz="4" w:space="0" w:color="auto"/>
              <w:right w:val="single" w:sz="4" w:space="0" w:color="auto"/>
            </w:tcBorders>
            <w:shd w:val="clear" w:color="auto" w:fill="auto"/>
            <w:noWrap/>
            <w:vAlign w:val="bottom"/>
            <w:hideMark/>
          </w:tcPr>
          <w:p w14:paraId="35716AD4" w14:textId="77777777" w:rsidR="004512A9" w:rsidRPr="0047226B" w:rsidRDefault="004512A9">
            <w:pPr>
              <w:jc w:val="center"/>
              <w:rPr>
                <w:color w:val="000000"/>
              </w:rPr>
            </w:pPr>
            <w:r w:rsidRPr="0047226B">
              <w:rPr>
                <w:color w:val="000000"/>
                <w:sz w:val="22"/>
                <w:szCs w:val="22"/>
              </w:rPr>
              <w:t>321</w:t>
            </w:r>
          </w:p>
        </w:tc>
        <w:tc>
          <w:tcPr>
            <w:tcW w:w="1200" w:type="dxa"/>
            <w:tcBorders>
              <w:top w:val="nil"/>
              <w:left w:val="nil"/>
              <w:bottom w:val="single" w:sz="4" w:space="0" w:color="auto"/>
              <w:right w:val="single" w:sz="4" w:space="0" w:color="auto"/>
            </w:tcBorders>
            <w:shd w:val="clear" w:color="auto" w:fill="auto"/>
            <w:noWrap/>
            <w:vAlign w:val="bottom"/>
            <w:hideMark/>
          </w:tcPr>
          <w:p w14:paraId="5B1C25CC" w14:textId="77777777" w:rsidR="004512A9" w:rsidRPr="0047226B" w:rsidRDefault="004512A9">
            <w:pPr>
              <w:jc w:val="center"/>
              <w:rPr>
                <w:color w:val="000000"/>
              </w:rPr>
            </w:pPr>
            <w:r w:rsidRPr="0047226B">
              <w:rPr>
                <w:color w:val="000000"/>
                <w:sz w:val="22"/>
                <w:szCs w:val="22"/>
              </w:rPr>
              <w:t>338</w:t>
            </w:r>
          </w:p>
        </w:tc>
      </w:tr>
      <w:tr w:rsidR="004512A9" w:rsidRPr="0047226B" w14:paraId="5BED095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BB8549B" w14:textId="77777777" w:rsidR="004512A9" w:rsidRPr="0047226B" w:rsidRDefault="004512A9">
            <w:pPr>
              <w:rPr>
                <w:color w:val="000000"/>
              </w:rPr>
            </w:pPr>
            <w:r w:rsidRPr="0047226B">
              <w:rPr>
                <w:color w:val="000000"/>
                <w:sz w:val="22"/>
                <w:szCs w:val="22"/>
              </w:rPr>
              <w:t xml:space="preserve">18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4992A543" w14:textId="77777777" w:rsidR="004512A9" w:rsidRPr="0047226B" w:rsidRDefault="004512A9">
            <w:pPr>
              <w:rPr>
                <w:color w:val="000000"/>
              </w:rPr>
            </w:pPr>
            <w:r w:rsidRPr="0047226B">
              <w:rPr>
                <w:color w:val="000000"/>
                <w:sz w:val="22"/>
                <w:szCs w:val="22"/>
              </w:rPr>
              <w:t>KARLA STEFANY RODRIGUEZ CHACON</w:t>
            </w:r>
          </w:p>
        </w:tc>
        <w:tc>
          <w:tcPr>
            <w:tcW w:w="1200" w:type="dxa"/>
            <w:tcBorders>
              <w:top w:val="nil"/>
              <w:left w:val="nil"/>
              <w:bottom w:val="single" w:sz="4" w:space="0" w:color="auto"/>
              <w:right w:val="single" w:sz="4" w:space="0" w:color="auto"/>
            </w:tcBorders>
            <w:shd w:val="clear" w:color="auto" w:fill="auto"/>
            <w:noWrap/>
            <w:vAlign w:val="center"/>
            <w:hideMark/>
          </w:tcPr>
          <w:p w14:paraId="19DAC4D9" w14:textId="77777777" w:rsidR="004512A9" w:rsidRPr="0047226B" w:rsidRDefault="004512A9">
            <w:pPr>
              <w:jc w:val="center"/>
              <w:rPr>
                <w:color w:val="000000"/>
              </w:rPr>
            </w:pPr>
            <w:r w:rsidRPr="0047226B">
              <w:rPr>
                <w:color w:val="000000"/>
                <w:sz w:val="22"/>
                <w:szCs w:val="22"/>
              </w:rPr>
              <w:t>332</w:t>
            </w:r>
          </w:p>
        </w:tc>
        <w:tc>
          <w:tcPr>
            <w:tcW w:w="1040" w:type="dxa"/>
            <w:tcBorders>
              <w:top w:val="nil"/>
              <w:left w:val="nil"/>
              <w:bottom w:val="single" w:sz="4" w:space="0" w:color="auto"/>
              <w:right w:val="single" w:sz="4" w:space="0" w:color="auto"/>
            </w:tcBorders>
            <w:shd w:val="clear" w:color="auto" w:fill="auto"/>
            <w:noWrap/>
            <w:vAlign w:val="bottom"/>
            <w:hideMark/>
          </w:tcPr>
          <w:p w14:paraId="78BE7393" w14:textId="77777777" w:rsidR="004512A9" w:rsidRPr="0047226B" w:rsidRDefault="004512A9">
            <w:pPr>
              <w:jc w:val="center"/>
              <w:rPr>
                <w:color w:val="000000"/>
              </w:rPr>
            </w:pPr>
            <w:r w:rsidRPr="0047226B">
              <w:rPr>
                <w:color w:val="000000"/>
                <w:sz w:val="22"/>
                <w:szCs w:val="22"/>
              </w:rPr>
              <w:t>322</w:t>
            </w:r>
          </w:p>
        </w:tc>
        <w:tc>
          <w:tcPr>
            <w:tcW w:w="1200" w:type="dxa"/>
            <w:tcBorders>
              <w:top w:val="nil"/>
              <w:left w:val="nil"/>
              <w:bottom w:val="single" w:sz="4" w:space="0" w:color="auto"/>
              <w:right w:val="single" w:sz="4" w:space="0" w:color="auto"/>
            </w:tcBorders>
            <w:shd w:val="clear" w:color="auto" w:fill="auto"/>
            <w:noWrap/>
            <w:vAlign w:val="bottom"/>
            <w:hideMark/>
          </w:tcPr>
          <w:p w14:paraId="3D64B7D4" w14:textId="77777777" w:rsidR="004512A9" w:rsidRPr="0047226B" w:rsidRDefault="004512A9">
            <w:pPr>
              <w:jc w:val="center"/>
              <w:rPr>
                <w:color w:val="000000"/>
              </w:rPr>
            </w:pPr>
            <w:r w:rsidRPr="0047226B">
              <w:rPr>
                <w:color w:val="000000"/>
                <w:sz w:val="22"/>
                <w:szCs w:val="22"/>
              </w:rPr>
              <w:t>339</w:t>
            </w:r>
          </w:p>
        </w:tc>
      </w:tr>
      <w:tr w:rsidR="004512A9" w:rsidRPr="0047226B" w14:paraId="77EE5CA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F8D54AF" w14:textId="77777777" w:rsidR="004512A9" w:rsidRPr="0047226B" w:rsidRDefault="004512A9">
            <w:pPr>
              <w:rPr>
                <w:color w:val="000000"/>
              </w:rPr>
            </w:pPr>
            <w:r w:rsidRPr="0047226B">
              <w:rPr>
                <w:color w:val="000000"/>
                <w:sz w:val="22"/>
                <w:szCs w:val="22"/>
              </w:rPr>
              <w:t xml:space="preserve">10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5BF688E0" w14:textId="77777777" w:rsidR="004512A9" w:rsidRPr="0047226B" w:rsidRDefault="004512A9">
            <w:pPr>
              <w:rPr>
                <w:color w:val="000000"/>
              </w:rPr>
            </w:pPr>
            <w:r w:rsidRPr="0047226B">
              <w:rPr>
                <w:color w:val="000000"/>
                <w:sz w:val="22"/>
                <w:szCs w:val="22"/>
              </w:rPr>
              <w:t>LUIS DAVID PEÑA HERNANDEZ</w:t>
            </w:r>
          </w:p>
        </w:tc>
        <w:tc>
          <w:tcPr>
            <w:tcW w:w="1200" w:type="dxa"/>
            <w:tcBorders>
              <w:top w:val="nil"/>
              <w:left w:val="nil"/>
              <w:bottom w:val="single" w:sz="4" w:space="0" w:color="auto"/>
              <w:right w:val="single" w:sz="4" w:space="0" w:color="auto"/>
            </w:tcBorders>
            <w:shd w:val="clear" w:color="auto" w:fill="auto"/>
            <w:noWrap/>
            <w:vAlign w:val="center"/>
            <w:hideMark/>
          </w:tcPr>
          <w:p w14:paraId="1BEDE845" w14:textId="77777777" w:rsidR="004512A9" w:rsidRPr="0047226B" w:rsidRDefault="004512A9">
            <w:pPr>
              <w:jc w:val="center"/>
              <w:rPr>
                <w:color w:val="000000"/>
              </w:rPr>
            </w:pPr>
            <w:r w:rsidRPr="0047226B">
              <w:rPr>
                <w:color w:val="000000"/>
                <w:sz w:val="22"/>
                <w:szCs w:val="22"/>
              </w:rPr>
              <w:t>333</w:t>
            </w:r>
          </w:p>
        </w:tc>
        <w:tc>
          <w:tcPr>
            <w:tcW w:w="1040" w:type="dxa"/>
            <w:tcBorders>
              <w:top w:val="nil"/>
              <w:left w:val="nil"/>
              <w:bottom w:val="single" w:sz="4" w:space="0" w:color="auto"/>
              <w:right w:val="single" w:sz="4" w:space="0" w:color="auto"/>
            </w:tcBorders>
            <w:shd w:val="clear" w:color="auto" w:fill="auto"/>
            <w:noWrap/>
            <w:vAlign w:val="bottom"/>
            <w:hideMark/>
          </w:tcPr>
          <w:p w14:paraId="10F47251" w14:textId="77777777" w:rsidR="004512A9" w:rsidRPr="0047226B" w:rsidRDefault="004512A9">
            <w:pPr>
              <w:jc w:val="center"/>
              <w:rPr>
                <w:color w:val="000000"/>
              </w:rPr>
            </w:pPr>
            <w:r w:rsidRPr="0047226B">
              <w:rPr>
                <w:color w:val="000000"/>
                <w:sz w:val="22"/>
                <w:szCs w:val="22"/>
              </w:rPr>
              <w:t>323</w:t>
            </w:r>
          </w:p>
        </w:tc>
        <w:tc>
          <w:tcPr>
            <w:tcW w:w="1200" w:type="dxa"/>
            <w:tcBorders>
              <w:top w:val="nil"/>
              <w:left w:val="nil"/>
              <w:bottom w:val="single" w:sz="4" w:space="0" w:color="auto"/>
              <w:right w:val="single" w:sz="4" w:space="0" w:color="auto"/>
            </w:tcBorders>
            <w:shd w:val="clear" w:color="auto" w:fill="auto"/>
            <w:noWrap/>
            <w:vAlign w:val="bottom"/>
            <w:hideMark/>
          </w:tcPr>
          <w:p w14:paraId="0CD23956" w14:textId="77777777" w:rsidR="004512A9" w:rsidRPr="0047226B" w:rsidRDefault="004512A9">
            <w:pPr>
              <w:jc w:val="center"/>
              <w:rPr>
                <w:color w:val="000000"/>
              </w:rPr>
            </w:pPr>
            <w:r w:rsidRPr="0047226B">
              <w:rPr>
                <w:color w:val="000000"/>
                <w:sz w:val="22"/>
                <w:szCs w:val="22"/>
              </w:rPr>
              <w:t>340</w:t>
            </w:r>
          </w:p>
        </w:tc>
      </w:tr>
      <w:tr w:rsidR="004512A9" w:rsidRPr="0047226B" w14:paraId="1E87902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E65464B" w14:textId="77777777" w:rsidR="004512A9" w:rsidRPr="0047226B" w:rsidRDefault="004512A9">
            <w:pPr>
              <w:rPr>
                <w:color w:val="000000"/>
              </w:rPr>
            </w:pPr>
            <w:r w:rsidRPr="0047226B">
              <w:rPr>
                <w:color w:val="000000"/>
                <w:sz w:val="22"/>
                <w:szCs w:val="22"/>
              </w:rPr>
              <w:t xml:space="preserve">18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5E4653A2" w14:textId="77777777" w:rsidR="004512A9" w:rsidRPr="0047226B" w:rsidRDefault="004512A9">
            <w:pPr>
              <w:rPr>
                <w:color w:val="000000"/>
              </w:rPr>
            </w:pPr>
            <w:r w:rsidRPr="0047226B">
              <w:rPr>
                <w:color w:val="000000"/>
                <w:sz w:val="22"/>
                <w:szCs w:val="22"/>
              </w:rPr>
              <w:t>VICTOR MANUEL JACOBO MUNGUIA</w:t>
            </w:r>
          </w:p>
        </w:tc>
        <w:tc>
          <w:tcPr>
            <w:tcW w:w="1200" w:type="dxa"/>
            <w:tcBorders>
              <w:top w:val="nil"/>
              <w:left w:val="nil"/>
              <w:bottom w:val="single" w:sz="4" w:space="0" w:color="auto"/>
              <w:right w:val="single" w:sz="4" w:space="0" w:color="auto"/>
            </w:tcBorders>
            <w:shd w:val="clear" w:color="auto" w:fill="auto"/>
            <w:noWrap/>
            <w:vAlign w:val="center"/>
            <w:hideMark/>
          </w:tcPr>
          <w:p w14:paraId="4B034405" w14:textId="77777777" w:rsidR="004512A9" w:rsidRPr="0047226B" w:rsidRDefault="004512A9">
            <w:pPr>
              <w:jc w:val="center"/>
              <w:rPr>
                <w:color w:val="000000"/>
              </w:rPr>
            </w:pPr>
            <w:r w:rsidRPr="0047226B">
              <w:rPr>
                <w:color w:val="000000"/>
                <w:sz w:val="22"/>
                <w:szCs w:val="22"/>
              </w:rPr>
              <w:t>334</w:t>
            </w:r>
          </w:p>
        </w:tc>
        <w:tc>
          <w:tcPr>
            <w:tcW w:w="1040" w:type="dxa"/>
            <w:tcBorders>
              <w:top w:val="nil"/>
              <w:left w:val="nil"/>
              <w:bottom w:val="single" w:sz="4" w:space="0" w:color="auto"/>
              <w:right w:val="single" w:sz="4" w:space="0" w:color="auto"/>
            </w:tcBorders>
            <w:shd w:val="clear" w:color="auto" w:fill="auto"/>
            <w:noWrap/>
            <w:vAlign w:val="bottom"/>
            <w:hideMark/>
          </w:tcPr>
          <w:p w14:paraId="5755494F" w14:textId="77777777" w:rsidR="004512A9" w:rsidRPr="0047226B" w:rsidRDefault="004512A9">
            <w:pPr>
              <w:jc w:val="center"/>
              <w:rPr>
                <w:color w:val="000000"/>
              </w:rPr>
            </w:pPr>
            <w:r w:rsidRPr="0047226B">
              <w:rPr>
                <w:color w:val="000000"/>
                <w:sz w:val="22"/>
                <w:szCs w:val="22"/>
              </w:rPr>
              <w:t>324</w:t>
            </w:r>
          </w:p>
        </w:tc>
        <w:tc>
          <w:tcPr>
            <w:tcW w:w="1200" w:type="dxa"/>
            <w:tcBorders>
              <w:top w:val="nil"/>
              <w:left w:val="nil"/>
              <w:bottom w:val="single" w:sz="4" w:space="0" w:color="auto"/>
              <w:right w:val="single" w:sz="4" w:space="0" w:color="auto"/>
            </w:tcBorders>
            <w:shd w:val="clear" w:color="auto" w:fill="auto"/>
            <w:noWrap/>
            <w:vAlign w:val="bottom"/>
            <w:hideMark/>
          </w:tcPr>
          <w:p w14:paraId="7DEA3F33" w14:textId="77777777" w:rsidR="004512A9" w:rsidRPr="0047226B" w:rsidRDefault="004512A9">
            <w:pPr>
              <w:jc w:val="center"/>
              <w:rPr>
                <w:color w:val="000000"/>
              </w:rPr>
            </w:pPr>
            <w:r w:rsidRPr="0047226B">
              <w:rPr>
                <w:color w:val="000000"/>
                <w:sz w:val="22"/>
                <w:szCs w:val="22"/>
              </w:rPr>
              <w:t>341</w:t>
            </w:r>
          </w:p>
        </w:tc>
      </w:tr>
      <w:tr w:rsidR="004512A9" w:rsidRPr="0047226B" w14:paraId="6EF88DB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1B0D432" w14:textId="77777777" w:rsidR="004512A9" w:rsidRPr="0047226B" w:rsidRDefault="004512A9">
            <w:pPr>
              <w:rPr>
                <w:color w:val="000000"/>
              </w:rPr>
            </w:pPr>
            <w:r w:rsidRPr="0047226B">
              <w:rPr>
                <w:color w:val="000000"/>
                <w:sz w:val="22"/>
                <w:szCs w:val="22"/>
              </w:rPr>
              <w:t xml:space="preserve">18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07C96154" w14:textId="77777777" w:rsidR="004512A9" w:rsidRPr="0047226B" w:rsidRDefault="004512A9">
            <w:pPr>
              <w:rPr>
                <w:color w:val="000000"/>
              </w:rPr>
            </w:pPr>
            <w:r w:rsidRPr="0047226B">
              <w:rPr>
                <w:color w:val="000000"/>
                <w:sz w:val="22"/>
                <w:szCs w:val="22"/>
              </w:rPr>
              <w:t>CARLOS ERNESTO GUERRA TORRES</w:t>
            </w:r>
          </w:p>
        </w:tc>
        <w:tc>
          <w:tcPr>
            <w:tcW w:w="1200" w:type="dxa"/>
            <w:tcBorders>
              <w:top w:val="nil"/>
              <w:left w:val="nil"/>
              <w:bottom w:val="single" w:sz="4" w:space="0" w:color="auto"/>
              <w:right w:val="single" w:sz="4" w:space="0" w:color="auto"/>
            </w:tcBorders>
            <w:shd w:val="clear" w:color="auto" w:fill="auto"/>
            <w:noWrap/>
            <w:vAlign w:val="center"/>
            <w:hideMark/>
          </w:tcPr>
          <w:p w14:paraId="53A77ADA" w14:textId="77777777" w:rsidR="004512A9" w:rsidRPr="0047226B" w:rsidRDefault="004512A9">
            <w:pPr>
              <w:jc w:val="center"/>
              <w:rPr>
                <w:color w:val="000000"/>
              </w:rPr>
            </w:pPr>
            <w:r w:rsidRPr="0047226B">
              <w:rPr>
                <w:color w:val="000000"/>
                <w:sz w:val="22"/>
                <w:szCs w:val="22"/>
              </w:rPr>
              <w:t>335</w:t>
            </w:r>
          </w:p>
        </w:tc>
        <w:tc>
          <w:tcPr>
            <w:tcW w:w="1040" w:type="dxa"/>
            <w:tcBorders>
              <w:top w:val="nil"/>
              <w:left w:val="nil"/>
              <w:bottom w:val="single" w:sz="4" w:space="0" w:color="auto"/>
              <w:right w:val="single" w:sz="4" w:space="0" w:color="auto"/>
            </w:tcBorders>
            <w:shd w:val="clear" w:color="auto" w:fill="auto"/>
            <w:noWrap/>
            <w:vAlign w:val="bottom"/>
            <w:hideMark/>
          </w:tcPr>
          <w:p w14:paraId="5B20E4E5" w14:textId="77777777" w:rsidR="004512A9" w:rsidRPr="0047226B" w:rsidRDefault="004512A9">
            <w:pPr>
              <w:jc w:val="center"/>
              <w:rPr>
                <w:color w:val="000000"/>
              </w:rPr>
            </w:pPr>
            <w:r w:rsidRPr="0047226B">
              <w:rPr>
                <w:color w:val="000000"/>
                <w:sz w:val="22"/>
                <w:szCs w:val="22"/>
              </w:rPr>
              <w:t>325</w:t>
            </w:r>
          </w:p>
        </w:tc>
        <w:tc>
          <w:tcPr>
            <w:tcW w:w="1200" w:type="dxa"/>
            <w:tcBorders>
              <w:top w:val="nil"/>
              <w:left w:val="nil"/>
              <w:bottom w:val="single" w:sz="4" w:space="0" w:color="auto"/>
              <w:right w:val="single" w:sz="4" w:space="0" w:color="auto"/>
            </w:tcBorders>
            <w:shd w:val="clear" w:color="auto" w:fill="auto"/>
            <w:noWrap/>
            <w:vAlign w:val="bottom"/>
            <w:hideMark/>
          </w:tcPr>
          <w:p w14:paraId="17FA0E05" w14:textId="77777777" w:rsidR="004512A9" w:rsidRPr="0047226B" w:rsidRDefault="004512A9">
            <w:pPr>
              <w:jc w:val="center"/>
              <w:rPr>
                <w:color w:val="000000"/>
              </w:rPr>
            </w:pPr>
            <w:r w:rsidRPr="0047226B">
              <w:rPr>
                <w:color w:val="000000"/>
                <w:sz w:val="22"/>
                <w:szCs w:val="22"/>
              </w:rPr>
              <w:t>342</w:t>
            </w:r>
          </w:p>
        </w:tc>
      </w:tr>
      <w:tr w:rsidR="004512A9" w:rsidRPr="0047226B" w14:paraId="6E05810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0616C49" w14:textId="77777777" w:rsidR="004512A9" w:rsidRPr="0047226B" w:rsidRDefault="004512A9">
            <w:pPr>
              <w:rPr>
                <w:color w:val="000000"/>
              </w:rPr>
            </w:pPr>
            <w:r w:rsidRPr="0047226B">
              <w:rPr>
                <w:color w:val="000000"/>
                <w:sz w:val="22"/>
                <w:szCs w:val="22"/>
              </w:rPr>
              <w:t>22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44841F62" w14:textId="77777777" w:rsidR="004512A9" w:rsidRPr="0047226B" w:rsidRDefault="004512A9">
            <w:pPr>
              <w:rPr>
                <w:color w:val="000000"/>
              </w:rPr>
            </w:pPr>
            <w:r w:rsidRPr="0047226B">
              <w:rPr>
                <w:color w:val="000000"/>
                <w:sz w:val="22"/>
                <w:szCs w:val="22"/>
              </w:rPr>
              <w:t>DANIEL MICHAEL VALLADARES GONZALEZ</w:t>
            </w:r>
          </w:p>
        </w:tc>
        <w:tc>
          <w:tcPr>
            <w:tcW w:w="1200" w:type="dxa"/>
            <w:tcBorders>
              <w:top w:val="nil"/>
              <w:left w:val="nil"/>
              <w:bottom w:val="single" w:sz="4" w:space="0" w:color="auto"/>
              <w:right w:val="single" w:sz="4" w:space="0" w:color="auto"/>
            </w:tcBorders>
            <w:shd w:val="clear" w:color="auto" w:fill="auto"/>
            <w:noWrap/>
            <w:vAlign w:val="center"/>
            <w:hideMark/>
          </w:tcPr>
          <w:p w14:paraId="1BB4DDE7" w14:textId="77777777" w:rsidR="004512A9" w:rsidRPr="0047226B" w:rsidRDefault="004512A9">
            <w:pPr>
              <w:jc w:val="center"/>
              <w:rPr>
                <w:color w:val="000000"/>
              </w:rPr>
            </w:pPr>
            <w:r w:rsidRPr="0047226B">
              <w:rPr>
                <w:color w:val="000000"/>
                <w:sz w:val="22"/>
                <w:szCs w:val="22"/>
              </w:rPr>
              <w:t>336</w:t>
            </w:r>
          </w:p>
        </w:tc>
        <w:tc>
          <w:tcPr>
            <w:tcW w:w="1040" w:type="dxa"/>
            <w:tcBorders>
              <w:top w:val="nil"/>
              <w:left w:val="nil"/>
              <w:bottom w:val="single" w:sz="4" w:space="0" w:color="auto"/>
              <w:right w:val="single" w:sz="4" w:space="0" w:color="auto"/>
            </w:tcBorders>
            <w:shd w:val="clear" w:color="auto" w:fill="auto"/>
            <w:noWrap/>
            <w:vAlign w:val="bottom"/>
            <w:hideMark/>
          </w:tcPr>
          <w:p w14:paraId="04B19E98" w14:textId="77777777" w:rsidR="004512A9" w:rsidRPr="0047226B" w:rsidRDefault="004512A9">
            <w:pPr>
              <w:jc w:val="center"/>
              <w:rPr>
                <w:color w:val="000000"/>
              </w:rPr>
            </w:pPr>
            <w:r w:rsidRPr="0047226B">
              <w:rPr>
                <w:color w:val="000000"/>
                <w:sz w:val="22"/>
                <w:szCs w:val="22"/>
              </w:rPr>
              <w:t>326</w:t>
            </w:r>
          </w:p>
        </w:tc>
        <w:tc>
          <w:tcPr>
            <w:tcW w:w="1200" w:type="dxa"/>
            <w:tcBorders>
              <w:top w:val="nil"/>
              <w:left w:val="nil"/>
              <w:bottom w:val="single" w:sz="4" w:space="0" w:color="auto"/>
              <w:right w:val="single" w:sz="4" w:space="0" w:color="auto"/>
            </w:tcBorders>
            <w:shd w:val="clear" w:color="auto" w:fill="auto"/>
            <w:noWrap/>
            <w:vAlign w:val="bottom"/>
            <w:hideMark/>
          </w:tcPr>
          <w:p w14:paraId="2D1DDF1F" w14:textId="77777777" w:rsidR="004512A9" w:rsidRPr="0047226B" w:rsidRDefault="004512A9">
            <w:pPr>
              <w:jc w:val="center"/>
              <w:rPr>
                <w:color w:val="000000"/>
              </w:rPr>
            </w:pPr>
            <w:r w:rsidRPr="0047226B">
              <w:rPr>
                <w:color w:val="000000"/>
                <w:sz w:val="22"/>
                <w:szCs w:val="22"/>
              </w:rPr>
              <w:t>343</w:t>
            </w:r>
          </w:p>
        </w:tc>
      </w:tr>
      <w:tr w:rsidR="004512A9" w:rsidRPr="0047226B" w14:paraId="78715A9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434B2ED" w14:textId="77777777" w:rsidR="004512A9" w:rsidRPr="0047226B" w:rsidRDefault="004512A9">
            <w:pPr>
              <w:rPr>
                <w:color w:val="000000"/>
              </w:rPr>
            </w:pPr>
            <w:r w:rsidRPr="0047226B">
              <w:rPr>
                <w:color w:val="000000"/>
                <w:sz w:val="22"/>
                <w:szCs w:val="22"/>
              </w:rPr>
              <w:t xml:space="preserve">18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54C11AD1" w14:textId="77777777" w:rsidR="004512A9" w:rsidRPr="0047226B" w:rsidRDefault="004512A9">
            <w:pPr>
              <w:rPr>
                <w:color w:val="000000"/>
              </w:rPr>
            </w:pPr>
            <w:r w:rsidRPr="0047226B">
              <w:rPr>
                <w:color w:val="000000"/>
                <w:sz w:val="22"/>
                <w:szCs w:val="22"/>
              </w:rPr>
              <w:t>LUIS FERNANDO HUEZO MARTINEZ</w:t>
            </w:r>
          </w:p>
        </w:tc>
        <w:tc>
          <w:tcPr>
            <w:tcW w:w="1200" w:type="dxa"/>
            <w:tcBorders>
              <w:top w:val="nil"/>
              <w:left w:val="nil"/>
              <w:bottom w:val="single" w:sz="4" w:space="0" w:color="auto"/>
              <w:right w:val="single" w:sz="4" w:space="0" w:color="auto"/>
            </w:tcBorders>
            <w:shd w:val="clear" w:color="auto" w:fill="auto"/>
            <w:noWrap/>
            <w:vAlign w:val="center"/>
            <w:hideMark/>
          </w:tcPr>
          <w:p w14:paraId="0F2EB346" w14:textId="77777777" w:rsidR="004512A9" w:rsidRPr="0047226B" w:rsidRDefault="004512A9">
            <w:pPr>
              <w:jc w:val="center"/>
              <w:rPr>
                <w:color w:val="000000"/>
              </w:rPr>
            </w:pPr>
            <w:r w:rsidRPr="0047226B">
              <w:rPr>
                <w:color w:val="000000"/>
                <w:sz w:val="22"/>
                <w:szCs w:val="22"/>
              </w:rPr>
              <w:t>337</w:t>
            </w:r>
          </w:p>
        </w:tc>
        <w:tc>
          <w:tcPr>
            <w:tcW w:w="1040" w:type="dxa"/>
            <w:tcBorders>
              <w:top w:val="nil"/>
              <w:left w:val="nil"/>
              <w:bottom w:val="single" w:sz="4" w:space="0" w:color="auto"/>
              <w:right w:val="single" w:sz="4" w:space="0" w:color="auto"/>
            </w:tcBorders>
            <w:shd w:val="clear" w:color="auto" w:fill="auto"/>
            <w:noWrap/>
            <w:vAlign w:val="bottom"/>
            <w:hideMark/>
          </w:tcPr>
          <w:p w14:paraId="0DA034C3" w14:textId="77777777" w:rsidR="004512A9" w:rsidRPr="0047226B" w:rsidRDefault="004512A9">
            <w:pPr>
              <w:jc w:val="center"/>
              <w:rPr>
                <w:color w:val="000000"/>
              </w:rPr>
            </w:pPr>
            <w:r w:rsidRPr="0047226B">
              <w:rPr>
                <w:color w:val="000000"/>
                <w:sz w:val="22"/>
                <w:szCs w:val="22"/>
              </w:rPr>
              <w:t>327</w:t>
            </w:r>
          </w:p>
        </w:tc>
        <w:tc>
          <w:tcPr>
            <w:tcW w:w="1200" w:type="dxa"/>
            <w:tcBorders>
              <w:top w:val="nil"/>
              <w:left w:val="nil"/>
              <w:bottom w:val="single" w:sz="4" w:space="0" w:color="auto"/>
              <w:right w:val="single" w:sz="4" w:space="0" w:color="auto"/>
            </w:tcBorders>
            <w:shd w:val="clear" w:color="auto" w:fill="auto"/>
            <w:noWrap/>
            <w:vAlign w:val="bottom"/>
            <w:hideMark/>
          </w:tcPr>
          <w:p w14:paraId="5614D662" w14:textId="77777777" w:rsidR="004512A9" w:rsidRPr="0047226B" w:rsidRDefault="004512A9">
            <w:pPr>
              <w:jc w:val="center"/>
              <w:rPr>
                <w:color w:val="000000"/>
              </w:rPr>
            </w:pPr>
            <w:r w:rsidRPr="0047226B">
              <w:rPr>
                <w:color w:val="000000"/>
                <w:sz w:val="22"/>
                <w:szCs w:val="22"/>
              </w:rPr>
              <w:t>344</w:t>
            </w:r>
          </w:p>
        </w:tc>
      </w:tr>
      <w:tr w:rsidR="004512A9" w:rsidRPr="0047226B" w14:paraId="44A5A88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FAE6A9E" w14:textId="77777777" w:rsidR="004512A9" w:rsidRPr="0047226B" w:rsidRDefault="004512A9">
            <w:pPr>
              <w:rPr>
                <w:color w:val="000000"/>
              </w:rPr>
            </w:pPr>
            <w:r w:rsidRPr="0047226B">
              <w:rPr>
                <w:color w:val="000000"/>
                <w:sz w:val="22"/>
                <w:szCs w:val="22"/>
              </w:rPr>
              <w:t xml:space="preserve">18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513CF5C1" w14:textId="77777777" w:rsidR="004512A9" w:rsidRPr="0047226B" w:rsidRDefault="004512A9">
            <w:pPr>
              <w:rPr>
                <w:color w:val="000000"/>
              </w:rPr>
            </w:pPr>
            <w:r w:rsidRPr="0047226B">
              <w:rPr>
                <w:color w:val="000000"/>
                <w:sz w:val="22"/>
                <w:szCs w:val="22"/>
              </w:rPr>
              <w:t>KEYIN MOISES MEJIA GARCIA</w:t>
            </w:r>
          </w:p>
        </w:tc>
        <w:tc>
          <w:tcPr>
            <w:tcW w:w="1200" w:type="dxa"/>
            <w:tcBorders>
              <w:top w:val="nil"/>
              <w:left w:val="nil"/>
              <w:bottom w:val="single" w:sz="4" w:space="0" w:color="auto"/>
              <w:right w:val="single" w:sz="4" w:space="0" w:color="auto"/>
            </w:tcBorders>
            <w:shd w:val="clear" w:color="auto" w:fill="auto"/>
            <w:noWrap/>
            <w:vAlign w:val="center"/>
            <w:hideMark/>
          </w:tcPr>
          <w:p w14:paraId="2AACDC75" w14:textId="77777777" w:rsidR="004512A9" w:rsidRPr="0047226B" w:rsidRDefault="004512A9">
            <w:pPr>
              <w:jc w:val="center"/>
              <w:rPr>
                <w:color w:val="000000"/>
              </w:rPr>
            </w:pPr>
            <w:r w:rsidRPr="0047226B">
              <w:rPr>
                <w:color w:val="000000"/>
                <w:sz w:val="22"/>
                <w:szCs w:val="22"/>
              </w:rPr>
              <w:t>338</w:t>
            </w:r>
          </w:p>
        </w:tc>
        <w:tc>
          <w:tcPr>
            <w:tcW w:w="1040" w:type="dxa"/>
            <w:tcBorders>
              <w:top w:val="nil"/>
              <w:left w:val="nil"/>
              <w:bottom w:val="single" w:sz="4" w:space="0" w:color="auto"/>
              <w:right w:val="single" w:sz="4" w:space="0" w:color="auto"/>
            </w:tcBorders>
            <w:shd w:val="clear" w:color="auto" w:fill="auto"/>
            <w:noWrap/>
            <w:vAlign w:val="bottom"/>
            <w:hideMark/>
          </w:tcPr>
          <w:p w14:paraId="44924B32" w14:textId="77777777" w:rsidR="004512A9" w:rsidRPr="0047226B" w:rsidRDefault="004512A9">
            <w:pPr>
              <w:jc w:val="center"/>
              <w:rPr>
                <w:color w:val="000000"/>
              </w:rPr>
            </w:pPr>
            <w:r w:rsidRPr="0047226B">
              <w:rPr>
                <w:color w:val="000000"/>
                <w:sz w:val="22"/>
                <w:szCs w:val="22"/>
              </w:rPr>
              <w:t>328</w:t>
            </w:r>
          </w:p>
        </w:tc>
        <w:tc>
          <w:tcPr>
            <w:tcW w:w="1200" w:type="dxa"/>
            <w:tcBorders>
              <w:top w:val="nil"/>
              <w:left w:val="nil"/>
              <w:bottom w:val="single" w:sz="4" w:space="0" w:color="auto"/>
              <w:right w:val="single" w:sz="4" w:space="0" w:color="auto"/>
            </w:tcBorders>
            <w:shd w:val="clear" w:color="auto" w:fill="auto"/>
            <w:noWrap/>
            <w:vAlign w:val="bottom"/>
            <w:hideMark/>
          </w:tcPr>
          <w:p w14:paraId="3B5B9D13" w14:textId="77777777" w:rsidR="004512A9" w:rsidRPr="0047226B" w:rsidRDefault="004512A9">
            <w:pPr>
              <w:jc w:val="center"/>
              <w:rPr>
                <w:color w:val="000000"/>
              </w:rPr>
            </w:pPr>
            <w:r w:rsidRPr="0047226B">
              <w:rPr>
                <w:color w:val="000000"/>
                <w:sz w:val="22"/>
                <w:szCs w:val="22"/>
              </w:rPr>
              <w:t>345</w:t>
            </w:r>
          </w:p>
        </w:tc>
      </w:tr>
      <w:tr w:rsidR="004512A9" w:rsidRPr="0047226B" w14:paraId="6582A1B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2405ACE" w14:textId="77777777" w:rsidR="004512A9" w:rsidRPr="0047226B" w:rsidRDefault="004512A9">
            <w:pPr>
              <w:rPr>
                <w:color w:val="000000"/>
              </w:rPr>
            </w:pPr>
            <w:r w:rsidRPr="0047226B">
              <w:rPr>
                <w:color w:val="000000"/>
                <w:sz w:val="22"/>
                <w:szCs w:val="22"/>
              </w:rPr>
              <w:t xml:space="preserve">19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19E8570C" w14:textId="77777777" w:rsidR="004512A9" w:rsidRPr="0047226B" w:rsidRDefault="004512A9">
            <w:pPr>
              <w:rPr>
                <w:color w:val="000000"/>
              </w:rPr>
            </w:pPr>
            <w:r w:rsidRPr="0047226B">
              <w:rPr>
                <w:color w:val="000000"/>
                <w:sz w:val="22"/>
                <w:szCs w:val="22"/>
              </w:rPr>
              <w:t>JACKELINE JANETH GARCIA FLORES</w:t>
            </w:r>
          </w:p>
        </w:tc>
        <w:tc>
          <w:tcPr>
            <w:tcW w:w="1200" w:type="dxa"/>
            <w:tcBorders>
              <w:top w:val="nil"/>
              <w:left w:val="nil"/>
              <w:bottom w:val="single" w:sz="4" w:space="0" w:color="auto"/>
              <w:right w:val="single" w:sz="4" w:space="0" w:color="auto"/>
            </w:tcBorders>
            <w:shd w:val="clear" w:color="auto" w:fill="auto"/>
            <w:noWrap/>
            <w:vAlign w:val="center"/>
            <w:hideMark/>
          </w:tcPr>
          <w:p w14:paraId="01602268" w14:textId="77777777" w:rsidR="004512A9" w:rsidRPr="0047226B" w:rsidRDefault="004512A9">
            <w:pPr>
              <w:jc w:val="center"/>
              <w:rPr>
                <w:color w:val="000000"/>
              </w:rPr>
            </w:pPr>
            <w:r w:rsidRPr="0047226B">
              <w:rPr>
                <w:color w:val="000000"/>
                <w:sz w:val="22"/>
                <w:szCs w:val="22"/>
              </w:rPr>
              <w:t>339</w:t>
            </w:r>
          </w:p>
        </w:tc>
        <w:tc>
          <w:tcPr>
            <w:tcW w:w="1040" w:type="dxa"/>
            <w:tcBorders>
              <w:top w:val="nil"/>
              <w:left w:val="nil"/>
              <w:bottom w:val="single" w:sz="4" w:space="0" w:color="auto"/>
              <w:right w:val="single" w:sz="4" w:space="0" w:color="auto"/>
            </w:tcBorders>
            <w:shd w:val="clear" w:color="auto" w:fill="auto"/>
            <w:noWrap/>
            <w:vAlign w:val="bottom"/>
            <w:hideMark/>
          </w:tcPr>
          <w:p w14:paraId="6014A85A" w14:textId="77777777" w:rsidR="004512A9" w:rsidRPr="0047226B" w:rsidRDefault="004512A9">
            <w:pPr>
              <w:jc w:val="center"/>
              <w:rPr>
                <w:color w:val="000000"/>
              </w:rPr>
            </w:pPr>
            <w:r w:rsidRPr="0047226B">
              <w:rPr>
                <w:color w:val="000000"/>
                <w:sz w:val="22"/>
                <w:szCs w:val="22"/>
              </w:rPr>
              <w:t>329</w:t>
            </w:r>
          </w:p>
        </w:tc>
        <w:tc>
          <w:tcPr>
            <w:tcW w:w="1200" w:type="dxa"/>
            <w:tcBorders>
              <w:top w:val="nil"/>
              <w:left w:val="nil"/>
              <w:bottom w:val="single" w:sz="4" w:space="0" w:color="auto"/>
              <w:right w:val="single" w:sz="4" w:space="0" w:color="auto"/>
            </w:tcBorders>
            <w:shd w:val="clear" w:color="auto" w:fill="auto"/>
            <w:noWrap/>
            <w:vAlign w:val="bottom"/>
            <w:hideMark/>
          </w:tcPr>
          <w:p w14:paraId="138B63DC" w14:textId="77777777" w:rsidR="004512A9" w:rsidRPr="0047226B" w:rsidRDefault="004512A9">
            <w:pPr>
              <w:jc w:val="center"/>
              <w:rPr>
                <w:color w:val="000000"/>
              </w:rPr>
            </w:pPr>
            <w:r w:rsidRPr="0047226B">
              <w:rPr>
                <w:color w:val="000000"/>
                <w:sz w:val="22"/>
                <w:szCs w:val="22"/>
              </w:rPr>
              <w:t>346</w:t>
            </w:r>
          </w:p>
        </w:tc>
      </w:tr>
      <w:tr w:rsidR="004512A9" w:rsidRPr="0047226B" w14:paraId="0CCB02D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F8315E4" w14:textId="77777777" w:rsidR="004512A9" w:rsidRPr="0047226B" w:rsidRDefault="004512A9">
            <w:pPr>
              <w:rPr>
                <w:color w:val="000000"/>
              </w:rPr>
            </w:pPr>
            <w:r w:rsidRPr="0047226B">
              <w:rPr>
                <w:color w:val="000000"/>
                <w:sz w:val="22"/>
                <w:szCs w:val="22"/>
              </w:rPr>
              <w:t xml:space="preserve">15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42EBA3F2" w14:textId="77777777" w:rsidR="004512A9" w:rsidRPr="0047226B" w:rsidRDefault="004512A9">
            <w:pPr>
              <w:rPr>
                <w:color w:val="000000"/>
              </w:rPr>
            </w:pPr>
            <w:r w:rsidRPr="0047226B">
              <w:rPr>
                <w:color w:val="000000"/>
                <w:sz w:val="22"/>
                <w:szCs w:val="22"/>
              </w:rPr>
              <w:t>SILVIA PAOLA SANCHEZ RIVERA</w:t>
            </w:r>
          </w:p>
        </w:tc>
        <w:tc>
          <w:tcPr>
            <w:tcW w:w="1200" w:type="dxa"/>
            <w:tcBorders>
              <w:top w:val="nil"/>
              <w:left w:val="nil"/>
              <w:bottom w:val="single" w:sz="4" w:space="0" w:color="auto"/>
              <w:right w:val="single" w:sz="4" w:space="0" w:color="auto"/>
            </w:tcBorders>
            <w:shd w:val="clear" w:color="auto" w:fill="auto"/>
            <w:noWrap/>
            <w:vAlign w:val="center"/>
            <w:hideMark/>
          </w:tcPr>
          <w:p w14:paraId="64FD45C4" w14:textId="77777777" w:rsidR="004512A9" w:rsidRPr="0047226B" w:rsidRDefault="004512A9">
            <w:pPr>
              <w:jc w:val="center"/>
              <w:rPr>
                <w:color w:val="000000"/>
              </w:rPr>
            </w:pPr>
            <w:r w:rsidRPr="0047226B">
              <w:rPr>
                <w:color w:val="000000"/>
                <w:sz w:val="22"/>
                <w:szCs w:val="22"/>
              </w:rPr>
              <w:t>340</w:t>
            </w:r>
          </w:p>
        </w:tc>
        <w:tc>
          <w:tcPr>
            <w:tcW w:w="1040" w:type="dxa"/>
            <w:tcBorders>
              <w:top w:val="nil"/>
              <w:left w:val="nil"/>
              <w:bottom w:val="single" w:sz="4" w:space="0" w:color="auto"/>
              <w:right w:val="single" w:sz="4" w:space="0" w:color="auto"/>
            </w:tcBorders>
            <w:shd w:val="clear" w:color="auto" w:fill="auto"/>
            <w:noWrap/>
            <w:vAlign w:val="bottom"/>
            <w:hideMark/>
          </w:tcPr>
          <w:p w14:paraId="636A5BA6" w14:textId="77777777" w:rsidR="004512A9" w:rsidRPr="0047226B" w:rsidRDefault="004512A9">
            <w:pPr>
              <w:jc w:val="center"/>
              <w:rPr>
                <w:color w:val="000000"/>
              </w:rPr>
            </w:pPr>
            <w:r w:rsidRPr="0047226B">
              <w:rPr>
                <w:color w:val="000000"/>
                <w:sz w:val="22"/>
                <w:szCs w:val="22"/>
              </w:rPr>
              <w:t>350</w:t>
            </w:r>
          </w:p>
        </w:tc>
        <w:tc>
          <w:tcPr>
            <w:tcW w:w="1200" w:type="dxa"/>
            <w:tcBorders>
              <w:top w:val="nil"/>
              <w:left w:val="nil"/>
              <w:bottom w:val="single" w:sz="4" w:space="0" w:color="auto"/>
              <w:right w:val="single" w:sz="4" w:space="0" w:color="auto"/>
            </w:tcBorders>
            <w:shd w:val="clear" w:color="auto" w:fill="auto"/>
            <w:noWrap/>
            <w:vAlign w:val="bottom"/>
            <w:hideMark/>
          </w:tcPr>
          <w:p w14:paraId="024ADB48" w14:textId="77777777" w:rsidR="004512A9" w:rsidRPr="0047226B" w:rsidRDefault="004512A9">
            <w:pPr>
              <w:jc w:val="center"/>
              <w:rPr>
                <w:color w:val="000000"/>
              </w:rPr>
            </w:pPr>
            <w:r w:rsidRPr="0047226B">
              <w:rPr>
                <w:color w:val="000000"/>
                <w:sz w:val="22"/>
                <w:szCs w:val="22"/>
              </w:rPr>
              <w:t>347</w:t>
            </w:r>
          </w:p>
        </w:tc>
      </w:tr>
      <w:tr w:rsidR="004512A9" w:rsidRPr="0047226B" w14:paraId="33481D1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337E577" w14:textId="77777777" w:rsidR="004512A9" w:rsidRPr="0047226B" w:rsidRDefault="004512A9">
            <w:pPr>
              <w:rPr>
                <w:color w:val="000000"/>
              </w:rPr>
            </w:pPr>
            <w:r w:rsidRPr="0047226B">
              <w:rPr>
                <w:color w:val="000000"/>
                <w:sz w:val="22"/>
                <w:szCs w:val="22"/>
              </w:rPr>
              <w:t>24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726AF962" w14:textId="77777777" w:rsidR="004512A9" w:rsidRPr="0047226B" w:rsidRDefault="004512A9">
            <w:pPr>
              <w:rPr>
                <w:color w:val="000000"/>
              </w:rPr>
            </w:pPr>
            <w:r w:rsidRPr="0047226B">
              <w:rPr>
                <w:color w:val="000000"/>
                <w:sz w:val="22"/>
                <w:szCs w:val="22"/>
              </w:rPr>
              <w:t>VICTOR MANUEL AVALOS CORTEZ</w:t>
            </w:r>
          </w:p>
        </w:tc>
        <w:tc>
          <w:tcPr>
            <w:tcW w:w="1200" w:type="dxa"/>
            <w:tcBorders>
              <w:top w:val="nil"/>
              <w:left w:val="nil"/>
              <w:bottom w:val="single" w:sz="4" w:space="0" w:color="auto"/>
              <w:right w:val="single" w:sz="4" w:space="0" w:color="auto"/>
            </w:tcBorders>
            <w:shd w:val="clear" w:color="auto" w:fill="auto"/>
            <w:noWrap/>
            <w:vAlign w:val="center"/>
            <w:hideMark/>
          </w:tcPr>
          <w:p w14:paraId="0CEE1C7E" w14:textId="77777777" w:rsidR="004512A9" w:rsidRPr="0047226B" w:rsidRDefault="004512A9">
            <w:pPr>
              <w:jc w:val="center"/>
              <w:rPr>
                <w:color w:val="000000"/>
              </w:rPr>
            </w:pPr>
            <w:r w:rsidRPr="0047226B">
              <w:rPr>
                <w:color w:val="000000"/>
                <w:sz w:val="22"/>
                <w:szCs w:val="22"/>
              </w:rPr>
              <w:t>341</w:t>
            </w:r>
          </w:p>
        </w:tc>
        <w:tc>
          <w:tcPr>
            <w:tcW w:w="1040" w:type="dxa"/>
            <w:tcBorders>
              <w:top w:val="nil"/>
              <w:left w:val="nil"/>
              <w:bottom w:val="single" w:sz="4" w:space="0" w:color="auto"/>
              <w:right w:val="single" w:sz="4" w:space="0" w:color="auto"/>
            </w:tcBorders>
            <w:shd w:val="clear" w:color="auto" w:fill="auto"/>
            <w:noWrap/>
            <w:vAlign w:val="bottom"/>
            <w:hideMark/>
          </w:tcPr>
          <w:p w14:paraId="25C7B2DD" w14:textId="77777777" w:rsidR="004512A9" w:rsidRPr="0047226B" w:rsidRDefault="004512A9">
            <w:pPr>
              <w:jc w:val="center"/>
              <w:rPr>
                <w:color w:val="000000"/>
              </w:rPr>
            </w:pPr>
            <w:r w:rsidRPr="0047226B">
              <w:rPr>
                <w:color w:val="000000"/>
                <w:sz w:val="22"/>
                <w:szCs w:val="22"/>
              </w:rPr>
              <w:t>331</w:t>
            </w:r>
          </w:p>
        </w:tc>
        <w:tc>
          <w:tcPr>
            <w:tcW w:w="1200" w:type="dxa"/>
            <w:tcBorders>
              <w:top w:val="nil"/>
              <w:left w:val="nil"/>
              <w:bottom w:val="single" w:sz="4" w:space="0" w:color="auto"/>
              <w:right w:val="single" w:sz="4" w:space="0" w:color="auto"/>
            </w:tcBorders>
            <w:shd w:val="clear" w:color="auto" w:fill="auto"/>
            <w:noWrap/>
            <w:vAlign w:val="bottom"/>
            <w:hideMark/>
          </w:tcPr>
          <w:p w14:paraId="79259EC0" w14:textId="77777777" w:rsidR="004512A9" w:rsidRPr="0047226B" w:rsidRDefault="004512A9">
            <w:pPr>
              <w:jc w:val="center"/>
              <w:rPr>
                <w:color w:val="000000"/>
              </w:rPr>
            </w:pPr>
            <w:r w:rsidRPr="0047226B">
              <w:rPr>
                <w:color w:val="000000"/>
                <w:sz w:val="22"/>
                <w:szCs w:val="22"/>
              </w:rPr>
              <w:t>348</w:t>
            </w:r>
          </w:p>
        </w:tc>
      </w:tr>
      <w:tr w:rsidR="004512A9" w:rsidRPr="0047226B" w14:paraId="2DB3376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091DAFE" w14:textId="77777777" w:rsidR="004512A9" w:rsidRPr="0047226B" w:rsidRDefault="004512A9">
            <w:pPr>
              <w:rPr>
                <w:color w:val="000000"/>
              </w:rPr>
            </w:pPr>
            <w:r w:rsidRPr="0047226B">
              <w:rPr>
                <w:color w:val="000000"/>
                <w:sz w:val="22"/>
                <w:szCs w:val="22"/>
              </w:rPr>
              <w:t xml:space="preserve">11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268B2CF9" w14:textId="77777777" w:rsidR="004512A9" w:rsidRPr="0047226B" w:rsidRDefault="004512A9">
            <w:pPr>
              <w:rPr>
                <w:color w:val="000000"/>
              </w:rPr>
            </w:pPr>
            <w:r w:rsidRPr="0047226B">
              <w:rPr>
                <w:color w:val="000000"/>
                <w:sz w:val="22"/>
                <w:szCs w:val="22"/>
              </w:rPr>
              <w:t>JOHANA CAROLINA AMAYA SANTAMARIA</w:t>
            </w:r>
          </w:p>
        </w:tc>
        <w:tc>
          <w:tcPr>
            <w:tcW w:w="1200" w:type="dxa"/>
            <w:tcBorders>
              <w:top w:val="nil"/>
              <w:left w:val="nil"/>
              <w:bottom w:val="single" w:sz="4" w:space="0" w:color="auto"/>
              <w:right w:val="single" w:sz="4" w:space="0" w:color="auto"/>
            </w:tcBorders>
            <w:shd w:val="clear" w:color="auto" w:fill="auto"/>
            <w:noWrap/>
            <w:vAlign w:val="center"/>
            <w:hideMark/>
          </w:tcPr>
          <w:p w14:paraId="4449191C" w14:textId="77777777" w:rsidR="004512A9" w:rsidRPr="0047226B" w:rsidRDefault="004512A9">
            <w:pPr>
              <w:jc w:val="center"/>
              <w:rPr>
                <w:color w:val="000000"/>
              </w:rPr>
            </w:pPr>
            <w:r w:rsidRPr="0047226B">
              <w:rPr>
                <w:color w:val="000000"/>
                <w:sz w:val="22"/>
                <w:szCs w:val="22"/>
              </w:rPr>
              <w:t>342</w:t>
            </w:r>
          </w:p>
        </w:tc>
        <w:tc>
          <w:tcPr>
            <w:tcW w:w="1040" w:type="dxa"/>
            <w:tcBorders>
              <w:top w:val="nil"/>
              <w:left w:val="nil"/>
              <w:bottom w:val="single" w:sz="4" w:space="0" w:color="auto"/>
              <w:right w:val="single" w:sz="4" w:space="0" w:color="auto"/>
            </w:tcBorders>
            <w:shd w:val="clear" w:color="auto" w:fill="auto"/>
            <w:noWrap/>
            <w:vAlign w:val="bottom"/>
            <w:hideMark/>
          </w:tcPr>
          <w:p w14:paraId="43551A0B" w14:textId="77777777" w:rsidR="004512A9" w:rsidRPr="0047226B" w:rsidRDefault="004512A9">
            <w:pPr>
              <w:jc w:val="center"/>
              <w:rPr>
                <w:color w:val="000000"/>
              </w:rPr>
            </w:pPr>
            <w:r w:rsidRPr="0047226B">
              <w:rPr>
                <w:color w:val="000000"/>
                <w:sz w:val="22"/>
                <w:szCs w:val="22"/>
              </w:rPr>
              <w:t>332</w:t>
            </w:r>
          </w:p>
        </w:tc>
        <w:tc>
          <w:tcPr>
            <w:tcW w:w="1200" w:type="dxa"/>
            <w:tcBorders>
              <w:top w:val="nil"/>
              <w:left w:val="nil"/>
              <w:bottom w:val="single" w:sz="4" w:space="0" w:color="auto"/>
              <w:right w:val="single" w:sz="4" w:space="0" w:color="auto"/>
            </w:tcBorders>
            <w:shd w:val="clear" w:color="auto" w:fill="auto"/>
            <w:noWrap/>
            <w:vAlign w:val="bottom"/>
            <w:hideMark/>
          </w:tcPr>
          <w:p w14:paraId="32D4EDCA" w14:textId="77777777" w:rsidR="004512A9" w:rsidRPr="0047226B" w:rsidRDefault="004512A9">
            <w:pPr>
              <w:jc w:val="center"/>
              <w:rPr>
                <w:color w:val="000000"/>
              </w:rPr>
            </w:pPr>
            <w:r w:rsidRPr="0047226B">
              <w:rPr>
                <w:color w:val="000000"/>
                <w:sz w:val="22"/>
                <w:szCs w:val="22"/>
              </w:rPr>
              <w:t>349</w:t>
            </w:r>
          </w:p>
        </w:tc>
      </w:tr>
      <w:tr w:rsidR="004512A9" w:rsidRPr="0047226B" w14:paraId="17BA941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F6115CD" w14:textId="77777777" w:rsidR="004512A9" w:rsidRPr="0047226B" w:rsidRDefault="004512A9">
            <w:pPr>
              <w:rPr>
                <w:color w:val="000000"/>
              </w:rPr>
            </w:pPr>
            <w:r w:rsidRPr="0047226B">
              <w:rPr>
                <w:color w:val="000000"/>
                <w:sz w:val="22"/>
                <w:szCs w:val="22"/>
              </w:rPr>
              <w:t>08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5A8E39D4" w14:textId="77777777" w:rsidR="004512A9" w:rsidRPr="0047226B" w:rsidRDefault="004512A9">
            <w:pPr>
              <w:rPr>
                <w:color w:val="000000"/>
              </w:rPr>
            </w:pPr>
            <w:r w:rsidRPr="0047226B">
              <w:rPr>
                <w:color w:val="000000"/>
                <w:sz w:val="22"/>
                <w:szCs w:val="22"/>
              </w:rPr>
              <w:t xml:space="preserve">JOEL ALFONSO VALLADARES GUADRON </w:t>
            </w:r>
          </w:p>
        </w:tc>
        <w:tc>
          <w:tcPr>
            <w:tcW w:w="1200" w:type="dxa"/>
            <w:tcBorders>
              <w:top w:val="nil"/>
              <w:left w:val="nil"/>
              <w:bottom w:val="single" w:sz="4" w:space="0" w:color="auto"/>
              <w:right w:val="single" w:sz="4" w:space="0" w:color="auto"/>
            </w:tcBorders>
            <w:shd w:val="clear" w:color="auto" w:fill="auto"/>
            <w:noWrap/>
            <w:vAlign w:val="center"/>
            <w:hideMark/>
          </w:tcPr>
          <w:p w14:paraId="1D4D6A7C" w14:textId="77777777" w:rsidR="004512A9" w:rsidRPr="0047226B" w:rsidRDefault="004512A9">
            <w:pPr>
              <w:jc w:val="center"/>
              <w:rPr>
                <w:color w:val="000000"/>
              </w:rPr>
            </w:pPr>
            <w:r w:rsidRPr="0047226B">
              <w:rPr>
                <w:color w:val="000000"/>
                <w:sz w:val="22"/>
                <w:szCs w:val="22"/>
              </w:rPr>
              <w:t>343</w:t>
            </w:r>
          </w:p>
        </w:tc>
        <w:tc>
          <w:tcPr>
            <w:tcW w:w="1040" w:type="dxa"/>
            <w:tcBorders>
              <w:top w:val="nil"/>
              <w:left w:val="nil"/>
              <w:bottom w:val="single" w:sz="4" w:space="0" w:color="auto"/>
              <w:right w:val="single" w:sz="4" w:space="0" w:color="auto"/>
            </w:tcBorders>
            <w:shd w:val="clear" w:color="auto" w:fill="auto"/>
            <w:noWrap/>
            <w:vAlign w:val="bottom"/>
            <w:hideMark/>
          </w:tcPr>
          <w:p w14:paraId="3DFAE32D" w14:textId="77777777" w:rsidR="004512A9" w:rsidRPr="0047226B" w:rsidRDefault="004512A9">
            <w:pPr>
              <w:jc w:val="center"/>
              <w:rPr>
                <w:color w:val="000000"/>
              </w:rPr>
            </w:pPr>
            <w:r w:rsidRPr="0047226B">
              <w:rPr>
                <w:color w:val="000000"/>
                <w:sz w:val="22"/>
                <w:szCs w:val="22"/>
              </w:rPr>
              <w:t>333</w:t>
            </w:r>
          </w:p>
        </w:tc>
        <w:tc>
          <w:tcPr>
            <w:tcW w:w="1200" w:type="dxa"/>
            <w:tcBorders>
              <w:top w:val="nil"/>
              <w:left w:val="nil"/>
              <w:bottom w:val="single" w:sz="4" w:space="0" w:color="auto"/>
              <w:right w:val="single" w:sz="4" w:space="0" w:color="auto"/>
            </w:tcBorders>
            <w:shd w:val="clear" w:color="auto" w:fill="auto"/>
            <w:noWrap/>
            <w:vAlign w:val="bottom"/>
            <w:hideMark/>
          </w:tcPr>
          <w:p w14:paraId="5CE9FDCD" w14:textId="77777777" w:rsidR="004512A9" w:rsidRPr="0047226B" w:rsidRDefault="004512A9">
            <w:pPr>
              <w:jc w:val="center"/>
              <w:rPr>
                <w:color w:val="000000"/>
              </w:rPr>
            </w:pPr>
            <w:r w:rsidRPr="0047226B">
              <w:rPr>
                <w:color w:val="000000"/>
                <w:sz w:val="22"/>
                <w:szCs w:val="22"/>
              </w:rPr>
              <w:t>350</w:t>
            </w:r>
          </w:p>
        </w:tc>
      </w:tr>
      <w:tr w:rsidR="004512A9" w:rsidRPr="0047226B" w14:paraId="759E862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BD0F2ED" w14:textId="77777777" w:rsidR="004512A9" w:rsidRPr="0047226B" w:rsidRDefault="004512A9">
            <w:pPr>
              <w:rPr>
                <w:color w:val="000000"/>
              </w:rPr>
            </w:pPr>
            <w:r w:rsidRPr="0047226B">
              <w:rPr>
                <w:color w:val="000000"/>
                <w:sz w:val="22"/>
                <w:szCs w:val="22"/>
              </w:rPr>
              <w:t>16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4A04587F" w14:textId="77777777" w:rsidR="004512A9" w:rsidRPr="0047226B" w:rsidRDefault="004512A9">
            <w:pPr>
              <w:rPr>
                <w:color w:val="000000"/>
              </w:rPr>
            </w:pPr>
            <w:r w:rsidRPr="0047226B">
              <w:rPr>
                <w:color w:val="000000"/>
                <w:sz w:val="22"/>
                <w:szCs w:val="22"/>
              </w:rPr>
              <w:t>WENDY ARACELY MENJIVAR LOPEZ</w:t>
            </w:r>
          </w:p>
        </w:tc>
        <w:tc>
          <w:tcPr>
            <w:tcW w:w="1200" w:type="dxa"/>
            <w:tcBorders>
              <w:top w:val="nil"/>
              <w:left w:val="nil"/>
              <w:bottom w:val="single" w:sz="4" w:space="0" w:color="auto"/>
              <w:right w:val="single" w:sz="4" w:space="0" w:color="auto"/>
            </w:tcBorders>
            <w:shd w:val="clear" w:color="auto" w:fill="auto"/>
            <w:noWrap/>
            <w:vAlign w:val="center"/>
            <w:hideMark/>
          </w:tcPr>
          <w:p w14:paraId="23C3D748" w14:textId="77777777" w:rsidR="004512A9" w:rsidRPr="0047226B" w:rsidRDefault="004512A9">
            <w:pPr>
              <w:jc w:val="center"/>
              <w:rPr>
                <w:color w:val="000000"/>
              </w:rPr>
            </w:pPr>
            <w:r w:rsidRPr="0047226B">
              <w:rPr>
                <w:color w:val="000000"/>
                <w:sz w:val="22"/>
                <w:szCs w:val="22"/>
              </w:rPr>
              <w:t>344</w:t>
            </w:r>
          </w:p>
        </w:tc>
        <w:tc>
          <w:tcPr>
            <w:tcW w:w="1040" w:type="dxa"/>
            <w:tcBorders>
              <w:top w:val="nil"/>
              <w:left w:val="nil"/>
              <w:bottom w:val="single" w:sz="4" w:space="0" w:color="auto"/>
              <w:right w:val="single" w:sz="4" w:space="0" w:color="auto"/>
            </w:tcBorders>
            <w:shd w:val="clear" w:color="auto" w:fill="auto"/>
            <w:noWrap/>
            <w:vAlign w:val="bottom"/>
            <w:hideMark/>
          </w:tcPr>
          <w:p w14:paraId="2B26A226" w14:textId="77777777" w:rsidR="004512A9" w:rsidRPr="0047226B" w:rsidRDefault="004512A9">
            <w:pPr>
              <w:jc w:val="center"/>
              <w:rPr>
                <w:color w:val="000000"/>
              </w:rPr>
            </w:pPr>
            <w:r w:rsidRPr="0047226B">
              <w:rPr>
                <w:color w:val="000000"/>
                <w:sz w:val="22"/>
                <w:szCs w:val="22"/>
              </w:rPr>
              <w:t>334</w:t>
            </w:r>
          </w:p>
        </w:tc>
        <w:tc>
          <w:tcPr>
            <w:tcW w:w="1200" w:type="dxa"/>
            <w:tcBorders>
              <w:top w:val="nil"/>
              <w:left w:val="nil"/>
              <w:bottom w:val="single" w:sz="4" w:space="0" w:color="auto"/>
              <w:right w:val="single" w:sz="4" w:space="0" w:color="auto"/>
            </w:tcBorders>
            <w:shd w:val="clear" w:color="auto" w:fill="auto"/>
            <w:noWrap/>
            <w:vAlign w:val="bottom"/>
            <w:hideMark/>
          </w:tcPr>
          <w:p w14:paraId="0427601A" w14:textId="77777777" w:rsidR="004512A9" w:rsidRPr="0047226B" w:rsidRDefault="004512A9">
            <w:pPr>
              <w:jc w:val="center"/>
              <w:rPr>
                <w:color w:val="000000"/>
              </w:rPr>
            </w:pPr>
            <w:r w:rsidRPr="0047226B">
              <w:rPr>
                <w:color w:val="000000"/>
                <w:sz w:val="22"/>
                <w:szCs w:val="22"/>
              </w:rPr>
              <w:t>351</w:t>
            </w:r>
          </w:p>
        </w:tc>
      </w:tr>
      <w:tr w:rsidR="004512A9" w:rsidRPr="0047226B" w14:paraId="6D2529D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D8E9084" w14:textId="77777777" w:rsidR="004512A9" w:rsidRPr="0047226B" w:rsidRDefault="004512A9">
            <w:pPr>
              <w:rPr>
                <w:color w:val="000000"/>
              </w:rPr>
            </w:pPr>
            <w:r w:rsidRPr="0047226B">
              <w:rPr>
                <w:color w:val="000000"/>
                <w:sz w:val="22"/>
                <w:szCs w:val="22"/>
              </w:rPr>
              <w:t>20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414AF0E5" w14:textId="77777777" w:rsidR="004512A9" w:rsidRPr="0047226B" w:rsidRDefault="004512A9">
            <w:pPr>
              <w:rPr>
                <w:color w:val="000000"/>
              </w:rPr>
            </w:pPr>
            <w:r w:rsidRPr="0047226B">
              <w:rPr>
                <w:color w:val="000000"/>
                <w:sz w:val="22"/>
                <w:szCs w:val="22"/>
              </w:rPr>
              <w:t>WENDY LISSETTE  VASQUEZ PEREZ</w:t>
            </w:r>
          </w:p>
        </w:tc>
        <w:tc>
          <w:tcPr>
            <w:tcW w:w="1200" w:type="dxa"/>
            <w:tcBorders>
              <w:top w:val="nil"/>
              <w:left w:val="nil"/>
              <w:bottom w:val="single" w:sz="4" w:space="0" w:color="auto"/>
              <w:right w:val="single" w:sz="4" w:space="0" w:color="auto"/>
            </w:tcBorders>
            <w:shd w:val="clear" w:color="auto" w:fill="auto"/>
            <w:noWrap/>
            <w:vAlign w:val="center"/>
            <w:hideMark/>
          </w:tcPr>
          <w:p w14:paraId="73084BF8" w14:textId="77777777" w:rsidR="004512A9" w:rsidRPr="0047226B" w:rsidRDefault="004512A9">
            <w:pPr>
              <w:jc w:val="center"/>
              <w:rPr>
                <w:color w:val="000000"/>
              </w:rPr>
            </w:pPr>
            <w:r w:rsidRPr="0047226B">
              <w:rPr>
                <w:color w:val="000000"/>
                <w:sz w:val="22"/>
                <w:szCs w:val="22"/>
              </w:rPr>
              <w:t>345</w:t>
            </w:r>
          </w:p>
        </w:tc>
        <w:tc>
          <w:tcPr>
            <w:tcW w:w="1040" w:type="dxa"/>
            <w:tcBorders>
              <w:top w:val="nil"/>
              <w:left w:val="nil"/>
              <w:bottom w:val="single" w:sz="4" w:space="0" w:color="auto"/>
              <w:right w:val="single" w:sz="4" w:space="0" w:color="auto"/>
            </w:tcBorders>
            <w:shd w:val="clear" w:color="auto" w:fill="auto"/>
            <w:noWrap/>
            <w:vAlign w:val="bottom"/>
            <w:hideMark/>
          </w:tcPr>
          <w:p w14:paraId="20574D93" w14:textId="77777777" w:rsidR="004512A9" w:rsidRPr="0047226B" w:rsidRDefault="004512A9">
            <w:pPr>
              <w:jc w:val="center"/>
              <w:rPr>
                <w:color w:val="000000"/>
              </w:rPr>
            </w:pPr>
            <w:r w:rsidRPr="0047226B">
              <w:rPr>
                <w:color w:val="000000"/>
                <w:sz w:val="22"/>
                <w:szCs w:val="22"/>
              </w:rPr>
              <w:t>335</w:t>
            </w:r>
          </w:p>
        </w:tc>
        <w:tc>
          <w:tcPr>
            <w:tcW w:w="1200" w:type="dxa"/>
            <w:tcBorders>
              <w:top w:val="nil"/>
              <w:left w:val="nil"/>
              <w:bottom w:val="single" w:sz="4" w:space="0" w:color="auto"/>
              <w:right w:val="single" w:sz="4" w:space="0" w:color="auto"/>
            </w:tcBorders>
            <w:shd w:val="clear" w:color="auto" w:fill="auto"/>
            <w:noWrap/>
            <w:vAlign w:val="bottom"/>
            <w:hideMark/>
          </w:tcPr>
          <w:p w14:paraId="5047CA35" w14:textId="77777777" w:rsidR="004512A9" w:rsidRPr="0047226B" w:rsidRDefault="004512A9">
            <w:pPr>
              <w:jc w:val="center"/>
              <w:rPr>
                <w:color w:val="000000"/>
              </w:rPr>
            </w:pPr>
            <w:r w:rsidRPr="0047226B">
              <w:rPr>
                <w:color w:val="000000"/>
                <w:sz w:val="22"/>
                <w:szCs w:val="22"/>
              </w:rPr>
              <w:t>352</w:t>
            </w:r>
          </w:p>
        </w:tc>
      </w:tr>
      <w:tr w:rsidR="004512A9" w:rsidRPr="0047226B" w14:paraId="70B4805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5C428F4" w14:textId="77777777" w:rsidR="004512A9" w:rsidRPr="0047226B" w:rsidRDefault="004512A9">
            <w:pPr>
              <w:rPr>
                <w:color w:val="000000"/>
              </w:rPr>
            </w:pPr>
            <w:r w:rsidRPr="0047226B">
              <w:rPr>
                <w:color w:val="000000"/>
                <w:sz w:val="22"/>
                <w:szCs w:val="22"/>
              </w:rPr>
              <w:t>23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1163E37F" w14:textId="77777777" w:rsidR="004512A9" w:rsidRPr="0047226B" w:rsidRDefault="004512A9">
            <w:pPr>
              <w:rPr>
                <w:color w:val="000000"/>
              </w:rPr>
            </w:pPr>
            <w:r w:rsidRPr="0047226B">
              <w:rPr>
                <w:color w:val="000000"/>
                <w:sz w:val="22"/>
                <w:szCs w:val="22"/>
              </w:rPr>
              <w:t>BLANCA ARELY MAGAÑA VALENCIA</w:t>
            </w:r>
          </w:p>
        </w:tc>
        <w:tc>
          <w:tcPr>
            <w:tcW w:w="1200" w:type="dxa"/>
            <w:tcBorders>
              <w:top w:val="nil"/>
              <w:left w:val="nil"/>
              <w:bottom w:val="single" w:sz="4" w:space="0" w:color="auto"/>
              <w:right w:val="single" w:sz="4" w:space="0" w:color="auto"/>
            </w:tcBorders>
            <w:shd w:val="clear" w:color="auto" w:fill="auto"/>
            <w:noWrap/>
            <w:vAlign w:val="center"/>
            <w:hideMark/>
          </w:tcPr>
          <w:p w14:paraId="401B4439" w14:textId="77777777" w:rsidR="004512A9" w:rsidRPr="0047226B" w:rsidRDefault="004512A9">
            <w:pPr>
              <w:jc w:val="center"/>
              <w:rPr>
                <w:color w:val="000000"/>
              </w:rPr>
            </w:pPr>
            <w:r w:rsidRPr="0047226B">
              <w:rPr>
                <w:color w:val="000000"/>
                <w:sz w:val="22"/>
                <w:szCs w:val="22"/>
              </w:rPr>
              <w:t>346</w:t>
            </w:r>
          </w:p>
        </w:tc>
        <w:tc>
          <w:tcPr>
            <w:tcW w:w="1040" w:type="dxa"/>
            <w:tcBorders>
              <w:top w:val="nil"/>
              <w:left w:val="nil"/>
              <w:bottom w:val="single" w:sz="4" w:space="0" w:color="auto"/>
              <w:right w:val="single" w:sz="4" w:space="0" w:color="auto"/>
            </w:tcBorders>
            <w:shd w:val="clear" w:color="auto" w:fill="auto"/>
            <w:noWrap/>
            <w:vAlign w:val="bottom"/>
            <w:hideMark/>
          </w:tcPr>
          <w:p w14:paraId="71150450" w14:textId="77777777" w:rsidR="004512A9" w:rsidRPr="0047226B" w:rsidRDefault="004512A9">
            <w:pPr>
              <w:jc w:val="center"/>
              <w:rPr>
                <w:color w:val="000000"/>
              </w:rPr>
            </w:pPr>
            <w:r w:rsidRPr="0047226B">
              <w:rPr>
                <w:color w:val="000000"/>
                <w:sz w:val="22"/>
                <w:szCs w:val="22"/>
              </w:rPr>
              <w:t>336</w:t>
            </w:r>
          </w:p>
        </w:tc>
        <w:tc>
          <w:tcPr>
            <w:tcW w:w="1200" w:type="dxa"/>
            <w:tcBorders>
              <w:top w:val="nil"/>
              <w:left w:val="nil"/>
              <w:bottom w:val="single" w:sz="4" w:space="0" w:color="auto"/>
              <w:right w:val="single" w:sz="4" w:space="0" w:color="auto"/>
            </w:tcBorders>
            <w:shd w:val="clear" w:color="auto" w:fill="auto"/>
            <w:noWrap/>
            <w:vAlign w:val="bottom"/>
            <w:hideMark/>
          </w:tcPr>
          <w:p w14:paraId="4E536773" w14:textId="77777777" w:rsidR="004512A9" w:rsidRPr="0047226B" w:rsidRDefault="004512A9">
            <w:pPr>
              <w:jc w:val="center"/>
              <w:rPr>
                <w:color w:val="000000"/>
              </w:rPr>
            </w:pPr>
            <w:r w:rsidRPr="0047226B">
              <w:rPr>
                <w:color w:val="000000"/>
                <w:sz w:val="22"/>
                <w:szCs w:val="22"/>
              </w:rPr>
              <w:t>353</w:t>
            </w:r>
          </w:p>
        </w:tc>
      </w:tr>
      <w:tr w:rsidR="004512A9" w:rsidRPr="0047226B" w14:paraId="30FB85A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7AB7F96" w14:textId="77777777" w:rsidR="004512A9" w:rsidRPr="0047226B" w:rsidRDefault="004512A9">
            <w:pPr>
              <w:rPr>
                <w:color w:val="000000"/>
              </w:rPr>
            </w:pPr>
            <w:r w:rsidRPr="0047226B">
              <w:rPr>
                <w:color w:val="000000"/>
                <w:sz w:val="22"/>
                <w:szCs w:val="22"/>
              </w:rPr>
              <w:t>30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694A8783" w14:textId="77777777" w:rsidR="004512A9" w:rsidRPr="0047226B" w:rsidRDefault="004512A9">
            <w:pPr>
              <w:rPr>
                <w:color w:val="000000"/>
              </w:rPr>
            </w:pPr>
            <w:r w:rsidRPr="0047226B">
              <w:rPr>
                <w:color w:val="000000"/>
                <w:sz w:val="22"/>
                <w:szCs w:val="22"/>
              </w:rPr>
              <w:t>JOSELINE CAROLINA AGUILAR AYALA</w:t>
            </w:r>
          </w:p>
        </w:tc>
        <w:tc>
          <w:tcPr>
            <w:tcW w:w="1200" w:type="dxa"/>
            <w:tcBorders>
              <w:top w:val="nil"/>
              <w:left w:val="nil"/>
              <w:bottom w:val="single" w:sz="4" w:space="0" w:color="auto"/>
              <w:right w:val="single" w:sz="4" w:space="0" w:color="auto"/>
            </w:tcBorders>
            <w:shd w:val="clear" w:color="auto" w:fill="auto"/>
            <w:noWrap/>
            <w:vAlign w:val="center"/>
            <w:hideMark/>
          </w:tcPr>
          <w:p w14:paraId="6B3DAD9D" w14:textId="77777777" w:rsidR="004512A9" w:rsidRPr="0047226B" w:rsidRDefault="004512A9">
            <w:pPr>
              <w:jc w:val="center"/>
              <w:rPr>
                <w:color w:val="000000"/>
              </w:rPr>
            </w:pPr>
            <w:r w:rsidRPr="0047226B">
              <w:rPr>
                <w:color w:val="000000"/>
                <w:sz w:val="22"/>
                <w:szCs w:val="22"/>
              </w:rPr>
              <w:t>347</w:t>
            </w:r>
          </w:p>
        </w:tc>
        <w:tc>
          <w:tcPr>
            <w:tcW w:w="1040" w:type="dxa"/>
            <w:tcBorders>
              <w:top w:val="nil"/>
              <w:left w:val="nil"/>
              <w:bottom w:val="single" w:sz="4" w:space="0" w:color="auto"/>
              <w:right w:val="single" w:sz="4" w:space="0" w:color="auto"/>
            </w:tcBorders>
            <w:shd w:val="clear" w:color="auto" w:fill="auto"/>
            <w:noWrap/>
            <w:vAlign w:val="bottom"/>
            <w:hideMark/>
          </w:tcPr>
          <w:p w14:paraId="383A57FF" w14:textId="77777777" w:rsidR="004512A9" w:rsidRPr="0047226B" w:rsidRDefault="004512A9">
            <w:pPr>
              <w:jc w:val="center"/>
              <w:rPr>
                <w:color w:val="000000"/>
              </w:rPr>
            </w:pPr>
            <w:r w:rsidRPr="0047226B">
              <w:rPr>
                <w:color w:val="000000"/>
                <w:sz w:val="22"/>
                <w:szCs w:val="22"/>
              </w:rPr>
              <w:t>337</w:t>
            </w:r>
          </w:p>
        </w:tc>
        <w:tc>
          <w:tcPr>
            <w:tcW w:w="1200" w:type="dxa"/>
            <w:tcBorders>
              <w:top w:val="nil"/>
              <w:left w:val="nil"/>
              <w:bottom w:val="single" w:sz="4" w:space="0" w:color="auto"/>
              <w:right w:val="single" w:sz="4" w:space="0" w:color="auto"/>
            </w:tcBorders>
            <w:shd w:val="clear" w:color="auto" w:fill="auto"/>
            <w:noWrap/>
            <w:vAlign w:val="bottom"/>
            <w:hideMark/>
          </w:tcPr>
          <w:p w14:paraId="314EA422" w14:textId="77777777" w:rsidR="004512A9" w:rsidRPr="0047226B" w:rsidRDefault="004512A9">
            <w:pPr>
              <w:jc w:val="center"/>
              <w:rPr>
                <w:color w:val="000000"/>
              </w:rPr>
            </w:pPr>
            <w:r w:rsidRPr="0047226B">
              <w:rPr>
                <w:color w:val="000000"/>
                <w:sz w:val="22"/>
                <w:szCs w:val="22"/>
              </w:rPr>
              <w:t>354</w:t>
            </w:r>
          </w:p>
        </w:tc>
      </w:tr>
      <w:tr w:rsidR="004512A9" w:rsidRPr="0047226B" w14:paraId="374EB1F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C43B861" w14:textId="77777777" w:rsidR="004512A9" w:rsidRPr="0047226B" w:rsidRDefault="004512A9">
            <w:pPr>
              <w:rPr>
                <w:color w:val="000000"/>
              </w:rPr>
            </w:pPr>
            <w:r w:rsidRPr="0047226B">
              <w:rPr>
                <w:color w:val="000000"/>
                <w:sz w:val="22"/>
                <w:szCs w:val="22"/>
              </w:rPr>
              <w:t>12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0D05311E" w14:textId="77777777" w:rsidR="004512A9" w:rsidRPr="0047226B" w:rsidRDefault="004512A9">
            <w:pPr>
              <w:rPr>
                <w:color w:val="000000"/>
              </w:rPr>
            </w:pPr>
            <w:r w:rsidRPr="0047226B">
              <w:rPr>
                <w:color w:val="000000"/>
                <w:sz w:val="22"/>
                <w:szCs w:val="22"/>
              </w:rPr>
              <w:t>GLENDA JUDITH JIMENEZ FLORES</w:t>
            </w:r>
          </w:p>
        </w:tc>
        <w:tc>
          <w:tcPr>
            <w:tcW w:w="1200" w:type="dxa"/>
            <w:tcBorders>
              <w:top w:val="nil"/>
              <w:left w:val="nil"/>
              <w:bottom w:val="single" w:sz="4" w:space="0" w:color="auto"/>
              <w:right w:val="single" w:sz="4" w:space="0" w:color="auto"/>
            </w:tcBorders>
            <w:shd w:val="clear" w:color="auto" w:fill="auto"/>
            <w:noWrap/>
            <w:vAlign w:val="center"/>
            <w:hideMark/>
          </w:tcPr>
          <w:p w14:paraId="1B39F124" w14:textId="77777777" w:rsidR="004512A9" w:rsidRPr="0047226B" w:rsidRDefault="004512A9">
            <w:pPr>
              <w:jc w:val="center"/>
              <w:rPr>
                <w:color w:val="000000"/>
              </w:rPr>
            </w:pPr>
            <w:r w:rsidRPr="0047226B">
              <w:rPr>
                <w:color w:val="000000"/>
                <w:sz w:val="22"/>
                <w:szCs w:val="22"/>
              </w:rPr>
              <w:t>348</w:t>
            </w:r>
          </w:p>
        </w:tc>
        <w:tc>
          <w:tcPr>
            <w:tcW w:w="1040" w:type="dxa"/>
            <w:tcBorders>
              <w:top w:val="nil"/>
              <w:left w:val="nil"/>
              <w:bottom w:val="single" w:sz="4" w:space="0" w:color="auto"/>
              <w:right w:val="single" w:sz="4" w:space="0" w:color="auto"/>
            </w:tcBorders>
            <w:shd w:val="clear" w:color="auto" w:fill="auto"/>
            <w:noWrap/>
            <w:vAlign w:val="bottom"/>
            <w:hideMark/>
          </w:tcPr>
          <w:p w14:paraId="18E4B01F" w14:textId="77777777" w:rsidR="004512A9" w:rsidRPr="0047226B" w:rsidRDefault="004512A9">
            <w:pPr>
              <w:jc w:val="center"/>
              <w:rPr>
                <w:color w:val="000000"/>
              </w:rPr>
            </w:pPr>
            <w:r w:rsidRPr="0047226B">
              <w:rPr>
                <w:color w:val="000000"/>
                <w:sz w:val="22"/>
                <w:szCs w:val="22"/>
              </w:rPr>
              <w:t>338</w:t>
            </w:r>
          </w:p>
        </w:tc>
        <w:tc>
          <w:tcPr>
            <w:tcW w:w="1200" w:type="dxa"/>
            <w:tcBorders>
              <w:top w:val="nil"/>
              <w:left w:val="nil"/>
              <w:bottom w:val="single" w:sz="4" w:space="0" w:color="auto"/>
              <w:right w:val="single" w:sz="4" w:space="0" w:color="auto"/>
            </w:tcBorders>
            <w:shd w:val="clear" w:color="auto" w:fill="auto"/>
            <w:noWrap/>
            <w:vAlign w:val="bottom"/>
            <w:hideMark/>
          </w:tcPr>
          <w:p w14:paraId="18455807" w14:textId="77777777" w:rsidR="004512A9" w:rsidRPr="0047226B" w:rsidRDefault="004512A9">
            <w:pPr>
              <w:jc w:val="center"/>
              <w:rPr>
                <w:color w:val="000000"/>
              </w:rPr>
            </w:pPr>
            <w:r w:rsidRPr="0047226B">
              <w:rPr>
                <w:color w:val="000000"/>
                <w:sz w:val="22"/>
                <w:szCs w:val="22"/>
              </w:rPr>
              <w:t>355</w:t>
            </w:r>
          </w:p>
        </w:tc>
      </w:tr>
      <w:tr w:rsidR="004512A9" w:rsidRPr="0047226B" w14:paraId="2D0F443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10D93F6" w14:textId="77777777" w:rsidR="004512A9" w:rsidRPr="0047226B" w:rsidRDefault="004512A9">
            <w:pPr>
              <w:rPr>
                <w:color w:val="000000"/>
              </w:rPr>
            </w:pPr>
            <w:r w:rsidRPr="0047226B">
              <w:rPr>
                <w:color w:val="000000"/>
                <w:sz w:val="22"/>
                <w:szCs w:val="22"/>
              </w:rPr>
              <w:t>30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60F238A7" w14:textId="77777777" w:rsidR="004512A9" w:rsidRPr="0047226B" w:rsidRDefault="004512A9">
            <w:pPr>
              <w:rPr>
                <w:color w:val="000000"/>
              </w:rPr>
            </w:pPr>
            <w:r w:rsidRPr="0047226B">
              <w:rPr>
                <w:color w:val="000000"/>
                <w:sz w:val="22"/>
                <w:szCs w:val="22"/>
              </w:rPr>
              <w:t>CARLOS EMILIO MENJIVAR MARAVILLA</w:t>
            </w:r>
          </w:p>
        </w:tc>
        <w:tc>
          <w:tcPr>
            <w:tcW w:w="1200" w:type="dxa"/>
            <w:tcBorders>
              <w:top w:val="nil"/>
              <w:left w:val="nil"/>
              <w:bottom w:val="single" w:sz="4" w:space="0" w:color="auto"/>
              <w:right w:val="single" w:sz="4" w:space="0" w:color="auto"/>
            </w:tcBorders>
            <w:shd w:val="clear" w:color="auto" w:fill="auto"/>
            <w:noWrap/>
            <w:vAlign w:val="center"/>
            <w:hideMark/>
          </w:tcPr>
          <w:p w14:paraId="47745B46" w14:textId="77777777" w:rsidR="004512A9" w:rsidRPr="0047226B" w:rsidRDefault="004512A9">
            <w:pPr>
              <w:jc w:val="center"/>
              <w:rPr>
                <w:color w:val="000000"/>
              </w:rPr>
            </w:pPr>
            <w:r w:rsidRPr="0047226B">
              <w:rPr>
                <w:color w:val="000000"/>
                <w:sz w:val="22"/>
                <w:szCs w:val="22"/>
              </w:rPr>
              <w:t>350</w:t>
            </w:r>
          </w:p>
        </w:tc>
        <w:tc>
          <w:tcPr>
            <w:tcW w:w="1040" w:type="dxa"/>
            <w:tcBorders>
              <w:top w:val="nil"/>
              <w:left w:val="nil"/>
              <w:bottom w:val="single" w:sz="4" w:space="0" w:color="auto"/>
              <w:right w:val="single" w:sz="4" w:space="0" w:color="auto"/>
            </w:tcBorders>
            <w:shd w:val="clear" w:color="auto" w:fill="auto"/>
            <w:noWrap/>
            <w:vAlign w:val="bottom"/>
            <w:hideMark/>
          </w:tcPr>
          <w:p w14:paraId="55DE68E4" w14:textId="77777777" w:rsidR="004512A9" w:rsidRPr="0047226B" w:rsidRDefault="004512A9">
            <w:pPr>
              <w:jc w:val="center"/>
              <w:rPr>
                <w:color w:val="000000"/>
              </w:rPr>
            </w:pPr>
            <w:r w:rsidRPr="0047226B">
              <w:rPr>
                <w:color w:val="000000"/>
                <w:sz w:val="22"/>
                <w:szCs w:val="22"/>
              </w:rPr>
              <w:t>340</w:t>
            </w:r>
          </w:p>
        </w:tc>
        <w:tc>
          <w:tcPr>
            <w:tcW w:w="1200" w:type="dxa"/>
            <w:tcBorders>
              <w:top w:val="nil"/>
              <w:left w:val="nil"/>
              <w:bottom w:val="single" w:sz="4" w:space="0" w:color="auto"/>
              <w:right w:val="single" w:sz="4" w:space="0" w:color="auto"/>
            </w:tcBorders>
            <w:shd w:val="clear" w:color="auto" w:fill="auto"/>
            <w:noWrap/>
            <w:vAlign w:val="bottom"/>
            <w:hideMark/>
          </w:tcPr>
          <w:p w14:paraId="506AD236" w14:textId="77777777" w:rsidR="004512A9" w:rsidRPr="0047226B" w:rsidRDefault="004512A9">
            <w:pPr>
              <w:jc w:val="center"/>
              <w:rPr>
                <w:color w:val="000000"/>
              </w:rPr>
            </w:pPr>
            <w:r w:rsidRPr="0047226B">
              <w:rPr>
                <w:color w:val="000000"/>
                <w:sz w:val="22"/>
                <w:szCs w:val="22"/>
              </w:rPr>
              <w:t>356</w:t>
            </w:r>
          </w:p>
        </w:tc>
      </w:tr>
      <w:tr w:rsidR="004512A9" w:rsidRPr="0047226B" w14:paraId="549CF4E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DB91A0C" w14:textId="77777777" w:rsidR="004512A9" w:rsidRPr="0047226B" w:rsidRDefault="004512A9">
            <w:pPr>
              <w:rPr>
                <w:color w:val="000000"/>
              </w:rPr>
            </w:pPr>
            <w:r w:rsidRPr="0047226B">
              <w:rPr>
                <w:color w:val="000000"/>
                <w:sz w:val="22"/>
                <w:szCs w:val="22"/>
              </w:rPr>
              <w:t>27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012901F3" w14:textId="77777777" w:rsidR="004512A9" w:rsidRPr="0047226B" w:rsidRDefault="004512A9">
            <w:pPr>
              <w:rPr>
                <w:color w:val="000000"/>
              </w:rPr>
            </w:pPr>
            <w:r w:rsidRPr="0047226B">
              <w:rPr>
                <w:color w:val="000000"/>
                <w:sz w:val="22"/>
                <w:szCs w:val="22"/>
              </w:rPr>
              <w:t>IRIS ROXANA REYES RAMIREZ</w:t>
            </w:r>
          </w:p>
        </w:tc>
        <w:tc>
          <w:tcPr>
            <w:tcW w:w="1200" w:type="dxa"/>
            <w:tcBorders>
              <w:top w:val="nil"/>
              <w:left w:val="nil"/>
              <w:bottom w:val="single" w:sz="4" w:space="0" w:color="auto"/>
              <w:right w:val="single" w:sz="4" w:space="0" w:color="auto"/>
            </w:tcBorders>
            <w:shd w:val="clear" w:color="auto" w:fill="auto"/>
            <w:noWrap/>
            <w:vAlign w:val="center"/>
            <w:hideMark/>
          </w:tcPr>
          <w:p w14:paraId="1D3C749D" w14:textId="77777777" w:rsidR="004512A9" w:rsidRPr="0047226B" w:rsidRDefault="004512A9">
            <w:pPr>
              <w:jc w:val="center"/>
              <w:rPr>
                <w:color w:val="000000"/>
              </w:rPr>
            </w:pPr>
            <w:r w:rsidRPr="0047226B">
              <w:rPr>
                <w:color w:val="000000"/>
                <w:sz w:val="22"/>
                <w:szCs w:val="22"/>
              </w:rPr>
              <w:t>351</w:t>
            </w:r>
          </w:p>
        </w:tc>
        <w:tc>
          <w:tcPr>
            <w:tcW w:w="1040" w:type="dxa"/>
            <w:tcBorders>
              <w:top w:val="nil"/>
              <w:left w:val="nil"/>
              <w:bottom w:val="single" w:sz="4" w:space="0" w:color="auto"/>
              <w:right w:val="single" w:sz="4" w:space="0" w:color="auto"/>
            </w:tcBorders>
            <w:shd w:val="clear" w:color="auto" w:fill="auto"/>
            <w:noWrap/>
            <w:vAlign w:val="bottom"/>
            <w:hideMark/>
          </w:tcPr>
          <w:p w14:paraId="33525A64" w14:textId="77777777" w:rsidR="004512A9" w:rsidRPr="0047226B" w:rsidRDefault="004512A9">
            <w:pPr>
              <w:jc w:val="center"/>
              <w:rPr>
                <w:color w:val="000000"/>
              </w:rPr>
            </w:pPr>
            <w:r w:rsidRPr="0047226B">
              <w:rPr>
                <w:color w:val="000000"/>
                <w:sz w:val="22"/>
                <w:szCs w:val="22"/>
              </w:rPr>
              <w:t>341</w:t>
            </w:r>
          </w:p>
        </w:tc>
        <w:tc>
          <w:tcPr>
            <w:tcW w:w="1200" w:type="dxa"/>
            <w:tcBorders>
              <w:top w:val="nil"/>
              <w:left w:val="nil"/>
              <w:bottom w:val="single" w:sz="4" w:space="0" w:color="auto"/>
              <w:right w:val="single" w:sz="4" w:space="0" w:color="auto"/>
            </w:tcBorders>
            <w:shd w:val="clear" w:color="auto" w:fill="auto"/>
            <w:noWrap/>
            <w:vAlign w:val="bottom"/>
            <w:hideMark/>
          </w:tcPr>
          <w:p w14:paraId="79628BDF" w14:textId="77777777" w:rsidR="004512A9" w:rsidRPr="0047226B" w:rsidRDefault="004512A9">
            <w:pPr>
              <w:jc w:val="center"/>
              <w:rPr>
                <w:color w:val="000000"/>
              </w:rPr>
            </w:pPr>
            <w:r w:rsidRPr="0047226B">
              <w:rPr>
                <w:color w:val="000000"/>
                <w:sz w:val="22"/>
                <w:szCs w:val="22"/>
              </w:rPr>
              <w:t>357</w:t>
            </w:r>
          </w:p>
        </w:tc>
      </w:tr>
      <w:tr w:rsidR="004512A9" w:rsidRPr="0047226B" w14:paraId="1745BA8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46BAF43" w14:textId="77777777" w:rsidR="004512A9" w:rsidRPr="0047226B" w:rsidRDefault="004512A9">
            <w:pPr>
              <w:rPr>
                <w:color w:val="000000"/>
              </w:rPr>
            </w:pPr>
            <w:r w:rsidRPr="0047226B">
              <w:rPr>
                <w:color w:val="000000"/>
                <w:sz w:val="22"/>
                <w:szCs w:val="22"/>
              </w:rPr>
              <w:t>27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522F6E69" w14:textId="77777777" w:rsidR="004512A9" w:rsidRPr="0047226B" w:rsidRDefault="004512A9">
            <w:pPr>
              <w:rPr>
                <w:color w:val="000000"/>
              </w:rPr>
            </w:pPr>
            <w:r w:rsidRPr="0047226B">
              <w:rPr>
                <w:color w:val="000000"/>
                <w:sz w:val="22"/>
                <w:szCs w:val="22"/>
              </w:rPr>
              <w:t>JOSUE DAVID ALEJO JOYA</w:t>
            </w:r>
          </w:p>
        </w:tc>
        <w:tc>
          <w:tcPr>
            <w:tcW w:w="1200" w:type="dxa"/>
            <w:tcBorders>
              <w:top w:val="nil"/>
              <w:left w:val="nil"/>
              <w:bottom w:val="single" w:sz="4" w:space="0" w:color="auto"/>
              <w:right w:val="single" w:sz="4" w:space="0" w:color="auto"/>
            </w:tcBorders>
            <w:shd w:val="clear" w:color="auto" w:fill="auto"/>
            <w:noWrap/>
            <w:vAlign w:val="center"/>
            <w:hideMark/>
          </w:tcPr>
          <w:p w14:paraId="00ABA085" w14:textId="77777777" w:rsidR="004512A9" w:rsidRPr="0047226B" w:rsidRDefault="004512A9">
            <w:pPr>
              <w:jc w:val="center"/>
              <w:rPr>
                <w:color w:val="000000"/>
              </w:rPr>
            </w:pPr>
            <w:r w:rsidRPr="0047226B">
              <w:rPr>
                <w:color w:val="000000"/>
                <w:sz w:val="22"/>
                <w:szCs w:val="22"/>
              </w:rPr>
              <w:t>352</w:t>
            </w:r>
          </w:p>
        </w:tc>
        <w:tc>
          <w:tcPr>
            <w:tcW w:w="1040" w:type="dxa"/>
            <w:tcBorders>
              <w:top w:val="nil"/>
              <w:left w:val="nil"/>
              <w:bottom w:val="single" w:sz="4" w:space="0" w:color="auto"/>
              <w:right w:val="single" w:sz="4" w:space="0" w:color="auto"/>
            </w:tcBorders>
            <w:shd w:val="clear" w:color="auto" w:fill="auto"/>
            <w:noWrap/>
            <w:vAlign w:val="bottom"/>
            <w:hideMark/>
          </w:tcPr>
          <w:p w14:paraId="5339B0C8" w14:textId="77777777" w:rsidR="004512A9" w:rsidRPr="0047226B" w:rsidRDefault="004512A9">
            <w:pPr>
              <w:jc w:val="center"/>
              <w:rPr>
                <w:color w:val="000000"/>
              </w:rPr>
            </w:pPr>
            <w:r w:rsidRPr="0047226B">
              <w:rPr>
                <w:color w:val="000000"/>
                <w:sz w:val="22"/>
                <w:szCs w:val="22"/>
              </w:rPr>
              <w:t>343</w:t>
            </w:r>
          </w:p>
        </w:tc>
        <w:tc>
          <w:tcPr>
            <w:tcW w:w="1200" w:type="dxa"/>
            <w:tcBorders>
              <w:top w:val="nil"/>
              <w:left w:val="nil"/>
              <w:bottom w:val="single" w:sz="4" w:space="0" w:color="auto"/>
              <w:right w:val="single" w:sz="4" w:space="0" w:color="auto"/>
            </w:tcBorders>
            <w:shd w:val="clear" w:color="auto" w:fill="auto"/>
            <w:noWrap/>
            <w:vAlign w:val="bottom"/>
            <w:hideMark/>
          </w:tcPr>
          <w:p w14:paraId="673FD7C6" w14:textId="77777777" w:rsidR="004512A9" w:rsidRPr="0047226B" w:rsidRDefault="004512A9">
            <w:pPr>
              <w:jc w:val="center"/>
              <w:rPr>
                <w:color w:val="000000"/>
              </w:rPr>
            </w:pPr>
            <w:r w:rsidRPr="0047226B">
              <w:rPr>
                <w:color w:val="000000"/>
                <w:sz w:val="22"/>
                <w:szCs w:val="22"/>
              </w:rPr>
              <w:t>358</w:t>
            </w:r>
          </w:p>
        </w:tc>
      </w:tr>
      <w:tr w:rsidR="004512A9" w:rsidRPr="0047226B" w14:paraId="6A7B00C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9124ABF" w14:textId="77777777" w:rsidR="004512A9" w:rsidRPr="0047226B" w:rsidRDefault="004512A9">
            <w:pPr>
              <w:rPr>
                <w:color w:val="000000"/>
              </w:rPr>
            </w:pPr>
            <w:r w:rsidRPr="0047226B">
              <w:rPr>
                <w:color w:val="000000"/>
                <w:sz w:val="22"/>
                <w:szCs w:val="22"/>
              </w:rPr>
              <w:t>27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7DCA82EF" w14:textId="77777777" w:rsidR="004512A9" w:rsidRPr="0047226B" w:rsidRDefault="004512A9">
            <w:pPr>
              <w:rPr>
                <w:color w:val="000000"/>
              </w:rPr>
            </w:pPr>
            <w:r w:rsidRPr="0047226B">
              <w:rPr>
                <w:color w:val="000000"/>
                <w:sz w:val="22"/>
                <w:szCs w:val="22"/>
              </w:rPr>
              <w:t>JOSELINE ESMERALDA MORALES</w:t>
            </w:r>
          </w:p>
        </w:tc>
        <w:tc>
          <w:tcPr>
            <w:tcW w:w="1200" w:type="dxa"/>
            <w:tcBorders>
              <w:top w:val="nil"/>
              <w:left w:val="nil"/>
              <w:bottom w:val="single" w:sz="4" w:space="0" w:color="auto"/>
              <w:right w:val="single" w:sz="4" w:space="0" w:color="auto"/>
            </w:tcBorders>
            <w:shd w:val="clear" w:color="auto" w:fill="auto"/>
            <w:noWrap/>
            <w:vAlign w:val="center"/>
            <w:hideMark/>
          </w:tcPr>
          <w:p w14:paraId="5D0E0D33" w14:textId="77777777" w:rsidR="004512A9" w:rsidRPr="0047226B" w:rsidRDefault="004512A9">
            <w:pPr>
              <w:jc w:val="center"/>
              <w:rPr>
                <w:color w:val="000000"/>
              </w:rPr>
            </w:pPr>
            <w:r w:rsidRPr="0047226B">
              <w:rPr>
                <w:color w:val="000000"/>
                <w:sz w:val="22"/>
                <w:szCs w:val="22"/>
              </w:rPr>
              <w:t>353</w:t>
            </w:r>
          </w:p>
        </w:tc>
        <w:tc>
          <w:tcPr>
            <w:tcW w:w="1040" w:type="dxa"/>
            <w:tcBorders>
              <w:top w:val="nil"/>
              <w:left w:val="nil"/>
              <w:bottom w:val="single" w:sz="4" w:space="0" w:color="auto"/>
              <w:right w:val="single" w:sz="4" w:space="0" w:color="auto"/>
            </w:tcBorders>
            <w:shd w:val="clear" w:color="auto" w:fill="auto"/>
            <w:noWrap/>
            <w:vAlign w:val="bottom"/>
            <w:hideMark/>
          </w:tcPr>
          <w:p w14:paraId="7F1D3976" w14:textId="77777777" w:rsidR="004512A9" w:rsidRPr="0047226B" w:rsidRDefault="004512A9">
            <w:pPr>
              <w:jc w:val="center"/>
              <w:rPr>
                <w:color w:val="000000"/>
              </w:rPr>
            </w:pPr>
            <w:r w:rsidRPr="0047226B">
              <w:rPr>
                <w:color w:val="000000"/>
                <w:sz w:val="22"/>
                <w:szCs w:val="22"/>
              </w:rPr>
              <w:t>344</w:t>
            </w:r>
          </w:p>
        </w:tc>
        <w:tc>
          <w:tcPr>
            <w:tcW w:w="1200" w:type="dxa"/>
            <w:tcBorders>
              <w:top w:val="nil"/>
              <w:left w:val="nil"/>
              <w:bottom w:val="single" w:sz="4" w:space="0" w:color="auto"/>
              <w:right w:val="single" w:sz="4" w:space="0" w:color="auto"/>
            </w:tcBorders>
            <w:shd w:val="clear" w:color="auto" w:fill="auto"/>
            <w:noWrap/>
            <w:vAlign w:val="bottom"/>
            <w:hideMark/>
          </w:tcPr>
          <w:p w14:paraId="1F325F34" w14:textId="77777777" w:rsidR="004512A9" w:rsidRPr="0047226B" w:rsidRDefault="004512A9">
            <w:pPr>
              <w:jc w:val="center"/>
              <w:rPr>
                <w:color w:val="000000"/>
              </w:rPr>
            </w:pPr>
            <w:r w:rsidRPr="0047226B">
              <w:rPr>
                <w:color w:val="000000"/>
                <w:sz w:val="22"/>
                <w:szCs w:val="22"/>
              </w:rPr>
              <w:t>359</w:t>
            </w:r>
          </w:p>
        </w:tc>
      </w:tr>
      <w:tr w:rsidR="004512A9" w:rsidRPr="0047226B" w14:paraId="4825691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BD945DC" w14:textId="77777777" w:rsidR="004512A9" w:rsidRPr="0047226B" w:rsidRDefault="004512A9">
            <w:pPr>
              <w:rPr>
                <w:color w:val="000000"/>
              </w:rPr>
            </w:pPr>
            <w:r w:rsidRPr="0047226B">
              <w:rPr>
                <w:color w:val="000000"/>
                <w:sz w:val="22"/>
                <w:szCs w:val="22"/>
              </w:rPr>
              <w:t>09 DE JULIO</w:t>
            </w:r>
          </w:p>
        </w:tc>
        <w:tc>
          <w:tcPr>
            <w:tcW w:w="4134" w:type="dxa"/>
            <w:tcBorders>
              <w:top w:val="nil"/>
              <w:left w:val="nil"/>
              <w:bottom w:val="single" w:sz="4" w:space="0" w:color="auto"/>
              <w:right w:val="single" w:sz="4" w:space="0" w:color="auto"/>
            </w:tcBorders>
            <w:shd w:val="clear" w:color="auto" w:fill="auto"/>
            <w:noWrap/>
            <w:vAlign w:val="bottom"/>
            <w:hideMark/>
          </w:tcPr>
          <w:p w14:paraId="2959B68E" w14:textId="77777777" w:rsidR="004512A9" w:rsidRPr="0047226B" w:rsidRDefault="004512A9">
            <w:pPr>
              <w:rPr>
                <w:color w:val="000000"/>
              </w:rPr>
            </w:pPr>
            <w:r w:rsidRPr="0047226B">
              <w:rPr>
                <w:color w:val="000000"/>
                <w:sz w:val="22"/>
                <w:szCs w:val="22"/>
              </w:rPr>
              <w:t>BRENDA YAMILETH JULE LEMUS</w:t>
            </w:r>
          </w:p>
        </w:tc>
        <w:tc>
          <w:tcPr>
            <w:tcW w:w="1200" w:type="dxa"/>
            <w:tcBorders>
              <w:top w:val="nil"/>
              <w:left w:val="nil"/>
              <w:bottom w:val="single" w:sz="4" w:space="0" w:color="auto"/>
              <w:right w:val="single" w:sz="4" w:space="0" w:color="auto"/>
            </w:tcBorders>
            <w:shd w:val="clear" w:color="auto" w:fill="auto"/>
            <w:noWrap/>
            <w:vAlign w:val="center"/>
            <w:hideMark/>
          </w:tcPr>
          <w:p w14:paraId="71BD30D0" w14:textId="77777777" w:rsidR="004512A9" w:rsidRPr="0047226B" w:rsidRDefault="004512A9">
            <w:pPr>
              <w:jc w:val="center"/>
              <w:rPr>
                <w:color w:val="000000"/>
              </w:rPr>
            </w:pPr>
            <w:r w:rsidRPr="0047226B">
              <w:rPr>
                <w:color w:val="000000"/>
                <w:sz w:val="22"/>
                <w:szCs w:val="22"/>
              </w:rPr>
              <w:t>354</w:t>
            </w:r>
          </w:p>
        </w:tc>
        <w:tc>
          <w:tcPr>
            <w:tcW w:w="1040" w:type="dxa"/>
            <w:tcBorders>
              <w:top w:val="nil"/>
              <w:left w:val="nil"/>
              <w:bottom w:val="single" w:sz="4" w:space="0" w:color="auto"/>
              <w:right w:val="single" w:sz="4" w:space="0" w:color="auto"/>
            </w:tcBorders>
            <w:shd w:val="clear" w:color="auto" w:fill="auto"/>
            <w:noWrap/>
            <w:vAlign w:val="bottom"/>
            <w:hideMark/>
          </w:tcPr>
          <w:p w14:paraId="0206837E" w14:textId="77777777" w:rsidR="004512A9" w:rsidRPr="0047226B" w:rsidRDefault="004512A9">
            <w:pPr>
              <w:jc w:val="center"/>
              <w:rPr>
                <w:color w:val="000000"/>
              </w:rPr>
            </w:pPr>
            <w:r w:rsidRPr="0047226B">
              <w:rPr>
                <w:color w:val="000000"/>
                <w:sz w:val="22"/>
                <w:szCs w:val="22"/>
              </w:rPr>
              <w:t>345</w:t>
            </w:r>
          </w:p>
        </w:tc>
        <w:tc>
          <w:tcPr>
            <w:tcW w:w="1200" w:type="dxa"/>
            <w:tcBorders>
              <w:top w:val="nil"/>
              <w:left w:val="nil"/>
              <w:bottom w:val="single" w:sz="4" w:space="0" w:color="auto"/>
              <w:right w:val="single" w:sz="4" w:space="0" w:color="auto"/>
            </w:tcBorders>
            <w:shd w:val="clear" w:color="auto" w:fill="auto"/>
            <w:noWrap/>
            <w:vAlign w:val="bottom"/>
            <w:hideMark/>
          </w:tcPr>
          <w:p w14:paraId="4EEF29DA" w14:textId="77777777" w:rsidR="004512A9" w:rsidRPr="0047226B" w:rsidRDefault="004512A9">
            <w:pPr>
              <w:jc w:val="center"/>
              <w:rPr>
                <w:color w:val="000000"/>
              </w:rPr>
            </w:pPr>
            <w:r w:rsidRPr="0047226B">
              <w:rPr>
                <w:color w:val="000000"/>
                <w:sz w:val="22"/>
                <w:szCs w:val="22"/>
              </w:rPr>
              <w:t>360</w:t>
            </w:r>
          </w:p>
        </w:tc>
      </w:tr>
      <w:tr w:rsidR="004512A9" w:rsidRPr="0047226B" w14:paraId="72E32D6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E3C65A0" w14:textId="77777777" w:rsidR="004512A9" w:rsidRPr="0047226B" w:rsidRDefault="004512A9">
            <w:pPr>
              <w:rPr>
                <w:color w:val="000000"/>
              </w:rPr>
            </w:pPr>
            <w:r w:rsidRPr="0047226B">
              <w:rPr>
                <w:color w:val="000000"/>
                <w:sz w:val="22"/>
                <w:szCs w:val="22"/>
              </w:rPr>
              <w:t>20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4E138AA8" w14:textId="77777777" w:rsidR="004512A9" w:rsidRPr="0047226B" w:rsidRDefault="004512A9">
            <w:pPr>
              <w:rPr>
                <w:color w:val="000000"/>
              </w:rPr>
            </w:pPr>
            <w:r w:rsidRPr="0047226B">
              <w:rPr>
                <w:color w:val="000000"/>
                <w:sz w:val="22"/>
                <w:szCs w:val="22"/>
              </w:rPr>
              <w:t>JOEL NEHEMIAS MENDEZ RIVERA</w:t>
            </w:r>
          </w:p>
        </w:tc>
        <w:tc>
          <w:tcPr>
            <w:tcW w:w="1200" w:type="dxa"/>
            <w:tcBorders>
              <w:top w:val="nil"/>
              <w:left w:val="nil"/>
              <w:bottom w:val="single" w:sz="4" w:space="0" w:color="auto"/>
              <w:right w:val="single" w:sz="4" w:space="0" w:color="auto"/>
            </w:tcBorders>
            <w:shd w:val="clear" w:color="auto" w:fill="auto"/>
            <w:noWrap/>
            <w:vAlign w:val="center"/>
            <w:hideMark/>
          </w:tcPr>
          <w:p w14:paraId="5EBB3F92" w14:textId="77777777" w:rsidR="004512A9" w:rsidRPr="0047226B" w:rsidRDefault="004512A9">
            <w:pPr>
              <w:jc w:val="center"/>
              <w:rPr>
                <w:color w:val="000000"/>
              </w:rPr>
            </w:pPr>
            <w:r w:rsidRPr="0047226B">
              <w:rPr>
                <w:color w:val="000000"/>
                <w:sz w:val="22"/>
                <w:szCs w:val="22"/>
              </w:rPr>
              <w:t>355</w:t>
            </w:r>
          </w:p>
        </w:tc>
        <w:tc>
          <w:tcPr>
            <w:tcW w:w="1040" w:type="dxa"/>
            <w:tcBorders>
              <w:top w:val="nil"/>
              <w:left w:val="nil"/>
              <w:bottom w:val="single" w:sz="4" w:space="0" w:color="auto"/>
              <w:right w:val="single" w:sz="4" w:space="0" w:color="auto"/>
            </w:tcBorders>
            <w:shd w:val="clear" w:color="auto" w:fill="auto"/>
            <w:noWrap/>
            <w:vAlign w:val="bottom"/>
            <w:hideMark/>
          </w:tcPr>
          <w:p w14:paraId="5082BD7F" w14:textId="77777777" w:rsidR="004512A9" w:rsidRPr="0047226B" w:rsidRDefault="004512A9">
            <w:pPr>
              <w:jc w:val="center"/>
              <w:rPr>
                <w:color w:val="000000"/>
              </w:rPr>
            </w:pPr>
            <w:r w:rsidRPr="0047226B">
              <w:rPr>
                <w:color w:val="000000"/>
                <w:sz w:val="22"/>
                <w:szCs w:val="22"/>
              </w:rPr>
              <w:t>346</w:t>
            </w:r>
          </w:p>
        </w:tc>
        <w:tc>
          <w:tcPr>
            <w:tcW w:w="1200" w:type="dxa"/>
            <w:tcBorders>
              <w:top w:val="nil"/>
              <w:left w:val="nil"/>
              <w:bottom w:val="single" w:sz="4" w:space="0" w:color="auto"/>
              <w:right w:val="single" w:sz="4" w:space="0" w:color="auto"/>
            </w:tcBorders>
            <w:shd w:val="clear" w:color="auto" w:fill="auto"/>
            <w:noWrap/>
            <w:vAlign w:val="bottom"/>
            <w:hideMark/>
          </w:tcPr>
          <w:p w14:paraId="42AC9BD6" w14:textId="77777777" w:rsidR="004512A9" w:rsidRPr="0047226B" w:rsidRDefault="004512A9">
            <w:pPr>
              <w:jc w:val="center"/>
              <w:rPr>
                <w:color w:val="000000"/>
              </w:rPr>
            </w:pPr>
            <w:r w:rsidRPr="0047226B">
              <w:rPr>
                <w:color w:val="000000"/>
                <w:sz w:val="22"/>
                <w:szCs w:val="22"/>
              </w:rPr>
              <w:t>361</w:t>
            </w:r>
          </w:p>
        </w:tc>
      </w:tr>
      <w:tr w:rsidR="004512A9" w:rsidRPr="0047226B" w14:paraId="1E03645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0514E91" w14:textId="77777777" w:rsidR="004512A9" w:rsidRPr="0047226B" w:rsidRDefault="004512A9">
            <w:pPr>
              <w:rPr>
                <w:color w:val="000000"/>
              </w:rPr>
            </w:pPr>
            <w:r w:rsidRPr="0047226B">
              <w:rPr>
                <w:color w:val="000000"/>
                <w:sz w:val="22"/>
                <w:szCs w:val="22"/>
              </w:rPr>
              <w:t>28 DE OCTUBRE</w:t>
            </w:r>
          </w:p>
        </w:tc>
        <w:tc>
          <w:tcPr>
            <w:tcW w:w="4134" w:type="dxa"/>
            <w:tcBorders>
              <w:top w:val="nil"/>
              <w:left w:val="nil"/>
              <w:bottom w:val="single" w:sz="4" w:space="0" w:color="auto"/>
              <w:right w:val="single" w:sz="4" w:space="0" w:color="auto"/>
            </w:tcBorders>
            <w:shd w:val="clear" w:color="auto" w:fill="auto"/>
            <w:vAlign w:val="bottom"/>
            <w:hideMark/>
          </w:tcPr>
          <w:p w14:paraId="1A3FC042" w14:textId="77777777" w:rsidR="004512A9" w:rsidRPr="0047226B" w:rsidRDefault="004512A9">
            <w:pPr>
              <w:rPr>
                <w:color w:val="000000"/>
              </w:rPr>
            </w:pPr>
            <w:r w:rsidRPr="0047226B">
              <w:rPr>
                <w:color w:val="000000"/>
                <w:sz w:val="22"/>
                <w:szCs w:val="22"/>
              </w:rPr>
              <w:t>GABRIELA DE LOS ANGELES MARROQUIN GUTIERREZ</w:t>
            </w:r>
          </w:p>
        </w:tc>
        <w:tc>
          <w:tcPr>
            <w:tcW w:w="1200" w:type="dxa"/>
            <w:tcBorders>
              <w:top w:val="nil"/>
              <w:left w:val="nil"/>
              <w:bottom w:val="single" w:sz="4" w:space="0" w:color="auto"/>
              <w:right w:val="single" w:sz="4" w:space="0" w:color="auto"/>
            </w:tcBorders>
            <w:shd w:val="clear" w:color="auto" w:fill="auto"/>
            <w:noWrap/>
            <w:vAlign w:val="center"/>
            <w:hideMark/>
          </w:tcPr>
          <w:p w14:paraId="1ABF6491" w14:textId="77777777" w:rsidR="004512A9" w:rsidRPr="0047226B" w:rsidRDefault="004512A9">
            <w:pPr>
              <w:jc w:val="center"/>
              <w:rPr>
                <w:color w:val="000000"/>
              </w:rPr>
            </w:pPr>
            <w:r w:rsidRPr="0047226B">
              <w:rPr>
                <w:color w:val="000000"/>
                <w:sz w:val="22"/>
                <w:szCs w:val="22"/>
              </w:rPr>
              <w:t>356</w:t>
            </w:r>
          </w:p>
        </w:tc>
        <w:tc>
          <w:tcPr>
            <w:tcW w:w="1040" w:type="dxa"/>
            <w:tcBorders>
              <w:top w:val="nil"/>
              <w:left w:val="nil"/>
              <w:bottom w:val="single" w:sz="4" w:space="0" w:color="auto"/>
              <w:right w:val="single" w:sz="4" w:space="0" w:color="auto"/>
            </w:tcBorders>
            <w:shd w:val="clear" w:color="auto" w:fill="auto"/>
            <w:noWrap/>
            <w:vAlign w:val="bottom"/>
            <w:hideMark/>
          </w:tcPr>
          <w:p w14:paraId="3B81D82E" w14:textId="77777777" w:rsidR="004512A9" w:rsidRPr="0047226B" w:rsidRDefault="004512A9">
            <w:pPr>
              <w:jc w:val="center"/>
              <w:rPr>
                <w:color w:val="000000"/>
              </w:rPr>
            </w:pPr>
            <w:r w:rsidRPr="0047226B">
              <w:rPr>
                <w:color w:val="000000"/>
                <w:sz w:val="22"/>
                <w:szCs w:val="22"/>
              </w:rPr>
              <w:t>347</w:t>
            </w:r>
          </w:p>
        </w:tc>
        <w:tc>
          <w:tcPr>
            <w:tcW w:w="1200" w:type="dxa"/>
            <w:tcBorders>
              <w:top w:val="nil"/>
              <w:left w:val="nil"/>
              <w:bottom w:val="single" w:sz="4" w:space="0" w:color="auto"/>
              <w:right w:val="single" w:sz="4" w:space="0" w:color="auto"/>
            </w:tcBorders>
            <w:shd w:val="clear" w:color="auto" w:fill="auto"/>
            <w:noWrap/>
            <w:vAlign w:val="bottom"/>
            <w:hideMark/>
          </w:tcPr>
          <w:p w14:paraId="7F4F3DD1" w14:textId="77777777" w:rsidR="004512A9" w:rsidRPr="0047226B" w:rsidRDefault="004512A9">
            <w:pPr>
              <w:jc w:val="center"/>
              <w:rPr>
                <w:color w:val="000000"/>
              </w:rPr>
            </w:pPr>
            <w:r w:rsidRPr="0047226B">
              <w:rPr>
                <w:color w:val="000000"/>
                <w:sz w:val="22"/>
                <w:szCs w:val="22"/>
              </w:rPr>
              <w:t>362</w:t>
            </w:r>
          </w:p>
        </w:tc>
      </w:tr>
      <w:tr w:rsidR="004512A9" w:rsidRPr="0047226B" w14:paraId="02C47DA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32D9A0E" w14:textId="77777777" w:rsidR="004512A9" w:rsidRPr="0047226B" w:rsidRDefault="004512A9">
            <w:pPr>
              <w:rPr>
                <w:color w:val="000000"/>
              </w:rPr>
            </w:pPr>
            <w:r w:rsidRPr="0047226B">
              <w:rPr>
                <w:color w:val="000000"/>
                <w:sz w:val="22"/>
                <w:szCs w:val="22"/>
              </w:rPr>
              <w:t>06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077BB7E6" w14:textId="77777777" w:rsidR="004512A9" w:rsidRPr="0047226B" w:rsidRDefault="004512A9">
            <w:pPr>
              <w:rPr>
                <w:color w:val="000000"/>
              </w:rPr>
            </w:pPr>
            <w:r w:rsidRPr="0047226B">
              <w:rPr>
                <w:color w:val="000000"/>
                <w:sz w:val="22"/>
                <w:szCs w:val="22"/>
              </w:rPr>
              <w:t>JOSUE OTONIEL MEDRANO REYES</w:t>
            </w:r>
          </w:p>
        </w:tc>
        <w:tc>
          <w:tcPr>
            <w:tcW w:w="1200" w:type="dxa"/>
            <w:tcBorders>
              <w:top w:val="nil"/>
              <w:left w:val="nil"/>
              <w:bottom w:val="single" w:sz="4" w:space="0" w:color="auto"/>
              <w:right w:val="single" w:sz="4" w:space="0" w:color="auto"/>
            </w:tcBorders>
            <w:shd w:val="clear" w:color="auto" w:fill="auto"/>
            <w:noWrap/>
            <w:vAlign w:val="center"/>
            <w:hideMark/>
          </w:tcPr>
          <w:p w14:paraId="304A977F" w14:textId="77777777" w:rsidR="004512A9" w:rsidRPr="0047226B" w:rsidRDefault="004512A9">
            <w:pPr>
              <w:jc w:val="center"/>
              <w:rPr>
                <w:color w:val="000000"/>
              </w:rPr>
            </w:pPr>
            <w:r w:rsidRPr="0047226B">
              <w:rPr>
                <w:color w:val="000000"/>
                <w:sz w:val="22"/>
                <w:szCs w:val="22"/>
              </w:rPr>
              <w:t>357</w:t>
            </w:r>
          </w:p>
        </w:tc>
        <w:tc>
          <w:tcPr>
            <w:tcW w:w="1040" w:type="dxa"/>
            <w:tcBorders>
              <w:top w:val="nil"/>
              <w:left w:val="nil"/>
              <w:bottom w:val="single" w:sz="4" w:space="0" w:color="auto"/>
              <w:right w:val="single" w:sz="4" w:space="0" w:color="auto"/>
            </w:tcBorders>
            <w:shd w:val="clear" w:color="auto" w:fill="auto"/>
            <w:noWrap/>
            <w:vAlign w:val="bottom"/>
            <w:hideMark/>
          </w:tcPr>
          <w:p w14:paraId="38A2C2A9" w14:textId="77777777" w:rsidR="004512A9" w:rsidRPr="0047226B" w:rsidRDefault="004512A9">
            <w:pPr>
              <w:jc w:val="center"/>
              <w:rPr>
                <w:color w:val="000000"/>
              </w:rPr>
            </w:pPr>
            <w:r w:rsidRPr="0047226B">
              <w:rPr>
                <w:color w:val="000000"/>
                <w:sz w:val="22"/>
                <w:szCs w:val="22"/>
              </w:rPr>
              <w:t>348</w:t>
            </w:r>
          </w:p>
        </w:tc>
        <w:tc>
          <w:tcPr>
            <w:tcW w:w="1200" w:type="dxa"/>
            <w:tcBorders>
              <w:top w:val="nil"/>
              <w:left w:val="nil"/>
              <w:bottom w:val="single" w:sz="4" w:space="0" w:color="auto"/>
              <w:right w:val="single" w:sz="4" w:space="0" w:color="auto"/>
            </w:tcBorders>
            <w:shd w:val="clear" w:color="auto" w:fill="auto"/>
            <w:noWrap/>
            <w:vAlign w:val="bottom"/>
            <w:hideMark/>
          </w:tcPr>
          <w:p w14:paraId="5712AEB0" w14:textId="77777777" w:rsidR="004512A9" w:rsidRPr="0047226B" w:rsidRDefault="004512A9">
            <w:pPr>
              <w:jc w:val="center"/>
              <w:rPr>
                <w:color w:val="000000"/>
              </w:rPr>
            </w:pPr>
            <w:r w:rsidRPr="0047226B">
              <w:rPr>
                <w:color w:val="000000"/>
                <w:sz w:val="22"/>
                <w:szCs w:val="22"/>
              </w:rPr>
              <w:t>363</w:t>
            </w:r>
          </w:p>
        </w:tc>
      </w:tr>
      <w:tr w:rsidR="004512A9" w:rsidRPr="0047226B" w14:paraId="1C2C25C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714BF0A" w14:textId="77777777" w:rsidR="004512A9" w:rsidRPr="0047226B" w:rsidRDefault="004512A9">
            <w:pPr>
              <w:rPr>
                <w:color w:val="000000"/>
              </w:rPr>
            </w:pPr>
            <w:r w:rsidRPr="0047226B">
              <w:rPr>
                <w:color w:val="000000"/>
                <w:sz w:val="22"/>
                <w:szCs w:val="22"/>
              </w:rPr>
              <w:t>02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01F1C0E6" w14:textId="77777777" w:rsidR="004512A9" w:rsidRPr="0047226B" w:rsidRDefault="004512A9">
            <w:pPr>
              <w:rPr>
                <w:color w:val="000000"/>
              </w:rPr>
            </w:pPr>
            <w:r w:rsidRPr="0047226B">
              <w:rPr>
                <w:color w:val="000000"/>
                <w:sz w:val="22"/>
                <w:szCs w:val="22"/>
              </w:rPr>
              <w:t xml:space="preserve">TANIA ISABEL CORDERO SANTAMARIA </w:t>
            </w:r>
          </w:p>
        </w:tc>
        <w:tc>
          <w:tcPr>
            <w:tcW w:w="1200" w:type="dxa"/>
            <w:tcBorders>
              <w:top w:val="nil"/>
              <w:left w:val="nil"/>
              <w:bottom w:val="single" w:sz="4" w:space="0" w:color="auto"/>
              <w:right w:val="single" w:sz="4" w:space="0" w:color="auto"/>
            </w:tcBorders>
            <w:shd w:val="clear" w:color="auto" w:fill="auto"/>
            <w:noWrap/>
            <w:vAlign w:val="center"/>
            <w:hideMark/>
          </w:tcPr>
          <w:p w14:paraId="3281EF01" w14:textId="77777777" w:rsidR="004512A9" w:rsidRPr="0047226B" w:rsidRDefault="004512A9">
            <w:pPr>
              <w:jc w:val="center"/>
              <w:rPr>
                <w:color w:val="000000"/>
              </w:rPr>
            </w:pPr>
            <w:r w:rsidRPr="0047226B">
              <w:rPr>
                <w:color w:val="000000"/>
                <w:sz w:val="22"/>
                <w:szCs w:val="22"/>
              </w:rPr>
              <w:t>358</w:t>
            </w:r>
          </w:p>
        </w:tc>
        <w:tc>
          <w:tcPr>
            <w:tcW w:w="1040" w:type="dxa"/>
            <w:tcBorders>
              <w:top w:val="nil"/>
              <w:left w:val="nil"/>
              <w:bottom w:val="single" w:sz="4" w:space="0" w:color="auto"/>
              <w:right w:val="single" w:sz="4" w:space="0" w:color="auto"/>
            </w:tcBorders>
            <w:shd w:val="clear" w:color="auto" w:fill="auto"/>
            <w:noWrap/>
            <w:vAlign w:val="bottom"/>
            <w:hideMark/>
          </w:tcPr>
          <w:p w14:paraId="3DBABCBA" w14:textId="77777777" w:rsidR="004512A9" w:rsidRPr="0047226B" w:rsidRDefault="004512A9">
            <w:pPr>
              <w:jc w:val="center"/>
              <w:rPr>
                <w:color w:val="000000"/>
              </w:rPr>
            </w:pPr>
            <w:r w:rsidRPr="0047226B">
              <w:rPr>
                <w:color w:val="000000"/>
                <w:sz w:val="22"/>
                <w:szCs w:val="22"/>
              </w:rPr>
              <w:t>349</w:t>
            </w:r>
          </w:p>
        </w:tc>
        <w:tc>
          <w:tcPr>
            <w:tcW w:w="1200" w:type="dxa"/>
            <w:tcBorders>
              <w:top w:val="nil"/>
              <w:left w:val="nil"/>
              <w:bottom w:val="single" w:sz="4" w:space="0" w:color="auto"/>
              <w:right w:val="single" w:sz="4" w:space="0" w:color="auto"/>
            </w:tcBorders>
            <w:shd w:val="clear" w:color="auto" w:fill="auto"/>
            <w:noWrap/>
            <w:vAlign w:val="bottom"/>
            <w:hideMark/>
          </w:tcPr>
          <w:p w14:paraId="3FE7015D" w14:textId="77777777" w:rsidR="004512A9" w:rsidRPr="0047226B" w:rsidRDefault="004512A9">
            <w:pPr>
              <w:jc w:val="center"/>
              <w:rPr>
                <w:color w:val="000000"/>
              </w:rPr>
            </w:pPr>
            <w:r w:rsidRPr="0047226B">
              <w:rPr>
                <w:color w:val="000000"/>
                <w:sz w:val="22"/>
                <w:szCs w:val="22"/>
              </w:rPr>
              <w:t>364</w:t>
            </w:r>
          </w:p>
        </w:tc>
      </w:tr>
      <w:tr w:rsidR="004512A9" w:rsidRPr="0047226B" w14:paraId="12C08C2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4B2FB38" w14:textId="77777777" w:rsidR="004512A9" w:rsidRPr="0047226B" w:rsidRDefault="004512A9">
            <w:pPr>
              <w:rPr>
                <w:color w:val="000000"/>
              </w:rPr>
            </w:pPr>
            <w:r w:rsidRPr="0047226B">
              <w:rPr>
                <w:color w:val="000000"/>
                <w:sz w:val="22"/>
                <w:szCs w:val="22"/>
              </w:rPr>
              <w:t>03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415C73B4" w14:textId="77777777" w:rsidR="004512A9" w:rsidRPr="0047226B" w:rsidRDefault="004512A9">
            <w:pPr>
              <w:rPr>
                <w:color w:val="000000"/>
              </w:rPr>
            </w:pPr>
            <w:r w:rsidRPr="0047226B">
              <w:rPr>
                <w:color w:val="000000"/>
                <w:sz w:val="22"/>
                <w:szCs w:val="22"/>
              </w:rPr>
              <w:t>NELSON OSVALDO OLMEDO MELARA</w:t>
            </w:r>
          </w:p>
        </w:tc>
        <w:tc>
          <w:tcPr>
            <w:tcW w:w="1200" w:type="dxa"/>
            <w:tcBorders>
              <w:top w:val="nil"/>
              <w:left w:val="nil"/>
              <w:bottom w:val="single" w:sz="4" w:space="0" w:color="auto"/>
              <w:right w:val="single" w:sz="4" w:space="0" w:color="auto"/>
            </w:tcBorders>
            <w:shd w:val="clear" w:color="auto" w:fill="auto"/>
            <w:noWrap/>
            <w:vAlign w:val="center"/>
            <w:hideMark/>
          </w:tcPr>
          <w:p w14:paraId="12CF8A7F" w14:textId="77777777" w:rsidR="004512A9" w:rsidRPr="0047226B" w:rsidRDefault="004512A9">
            <w:pPr>
              <w:jc w:val="center"/>
              <w:rPr>
                <w:color w:val="000000"/>
              </w:rPr>
            </w:pPr>
            <w:r w:rsidRPr="0047226B">
              <w:rPr>
                <w:color w:val="000000"/>
                <w:sz w:val="22"/>
                <w:szCs w:val="22"/>
              </w:rPr>
              <w:t>359</w:t>
            </w:r>
          </w:p>
        </w:tc>
        <w:tc>
          <w:tcPr>
            <w:tcW w:w="1040" w:type="dxa"/>
            <w:tcBorders>
              <w:top w:val="nil"/>
              <w:left w:val="nil"/>
              <w:bottom w:val="single" w:sz="4" w:space="0" w:color="auto"/>
              <w:right w:val="single" w:sz="4" w:space="0" w:color="auto"/>
            </w:tcBorders>
            <w:shd w:val="clear" w:color="auto" w:fill="auto"/>
            <w:noWrap/>
            <w:vAlign w:val="bottom"/>
            <w:hideMark/>
          </w:tcPr>
          <w:p w14:paraId="3F00F644" w14:textId="77777777" w:rsidR="004512A9" w:rsidRPr="0047226B" w:rsidRDefault="004512A9">
            <w:pPr>
              <w:jc w:val="center"/>
              <w:rPr>
                <w:color w:val="000000"/>
              </w:rPr>
            </w:pPr>
            <w:r w:rsidRPr="0047226B">
              <w:rPr>
                <w:color w:val="000000"/>
                <w:sz w:val="22"/>
                <w:szCs w:val="22"/>
              </w:rPr>
              <w:t>350</w:t>
            </w:r>
          </w:p>
        </w:tc>
        <w:tc>
          <w:tcPr>
            <w:tcW w:w="1200" w:type="dxa"/>
            <w:tcBorders>
              <w:top w:val="nil"/>
              <w:left w:val="nil"/>
              <w:bottom w:val="single" w:sz="4" w:space="0" w:color="auto"/>
              <w:right w:val="single" w:sz="4" w:space="0" w:color="auto"/>
            </w:tcBorders>
            <w:shd w:val="clear" w:color="auto" w:fill="auto"/>
            <w:noWrap/>
            <w:vAlign w:val="bottom"/>
            <w:hideMark/>
          </w:tcPr>
          <w:p w14:paraId="22F45729" w14:textId="77777777" w:rsidR="004512A9" w:rsidRPr="0047226B" w:rsidRDefault="004512A9">
            <w:pPr>
              <w:jc w:val="center"/>
              <w:rPr>
                <w:color w:val="000000"/>
              </w:rPr>
            </w:pPr>
            <w:r w:rsidRPr="0047226B">
              <w:rPr>
                <w:color w:val="000000"/>
                <w:sz w:val="22"/>
                <w:szCs w:val="22"/>
              </w:rPr>
              <w:t>365</w:t>
            </w:r>
          </w:p>
        </w:tc>
      </w:tr>
      <w:tr w:rsidR="004512A9" w:rsidRPr="0047226B" w14:paraId="268AEFB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FCE4A60" w14:textId="77777777" w:rsidR="004512A9" w:rsidRPr="0047226B" w:rsidRDefault="004512A9">
            <w:pPr>
              <w:rPr>
                <w:color w:val="000000"/>
              </w:rPr>
            </w:pPr>
            <w:r w:rsidRPr="0047226B">
              <w:rPr>
                <w:color w:val="000000"/>
                <w:sz w:val="22"/>
                <w:szCs w:val="22"/>
              </w:rPr>
              <w:t>25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28082F46" w14:textId="77777777" w:rsidR="004512A9" w:rsidRPr="0047226B" w:rsidRDefault="004512A9">
            <w:pPr>
              <w:rPr>
                <w:color w:val="000000"/>
              </w:rPr>
            </w:pPr>
            <w:r w:rsidRPr="0047226B">
              <w:rPr>
                <w:color w:val="000000"/>
                <w:sz w:val="22"/>
                <w:szCs w:val="22"/>
              </w:rPr>
              <w:t>WENDY XIOMARA TORRES ESTRADA</w:t>
            </w:r>
          </w:p>
        </w:tc>
        <w:tc>
          <w:tcPr>
            <w:tcW w:w="1200" w:type="dxa"/>
            <w:tcBorders>
              <w:top w:val="nil"/>
              <w:left w:val="nil"/>
              <w:bottom w:val="single" w:sz="4" w:space="0" w:color="auto"/>
              <w:right w:val="single" w:sz="4" w:space="0" w:color="auto"/>
            </w:tcBorders>
            <w:shd w:val="clear" w:color="auto" w:fill="auto"/>
            <w:noWrap/>
            <w:vAlign w:val="center"/>
            <w:hideMark/>
          </w:tcPr>
          <w:p w14:paraId="5D0A6792" w14:textId="77777777" w:rsidR="004512A9" w:rsidRPr="0047226B" w:rsidRDefault="004512A9">
            <w:pPr>
              <w:jc w:val="center"/>
              <w:rPr>
                <w:color w:val="000000"/>
              </w:rPr>
            </w:pPr>
            <w:r w:rsidRPr="0047226B">
              <w:rPr>
                <w:color w:val="000000"/>
                <w:sz w:val="22"/>
                <w:szCs w:val="22"/>
              </w:rPr>
              <w:t>360</w:t>
            </w:r>
          </w:p>
        </w:tc>
        <w:tc>
          <w:tcPr>
            <w:tcW w:w="1040" w:type="dxa"/>
            <w:tcBorders>
              <w:top w:val="nil"/>
              <w:left w:val="nil"/>
              <w:bottom w:val="single" w:sz="4" w:space="0" w:color="auto"/>
              <w:right w:val="single" w:sz="4" w:space="0" w:color="auto"/>
            </w:tcBorders>
            <w:shd w:val="clear" w:color="auto" w:fill="auto"/>
            <w:noWrap/>
            <w:vAlign w:val="bottom"/>
            <w:hideMark/>
          </w:tcPr>
          <w:p w14:paraId="73342F64" w14:textId="77777777" w:rsidR="004512A9" w:rsidRPr="0047226B" w:rsidRDefault="004512A9">
            <w:pPr>
              <w:jc w:val="center"/>
              <w:rPr>
                <w:color w:val="000000"/>
              </w:rPr>
            </w:pPr>
            <w:r w:rsidRPr="0047226B">
              <w:rPr>
                <w:color w:val="000000"/>
                <w:sz w:val="22"/>
                <w:szCs w:val="22"/>
              </w:rPr>
              <w:t>351</w:t>
            </w:r>
          </w:p>
        </w:tc>
        <w:tc>
          <w:tcPr>
            <w:tcW w:w="1200" w:type="dxa"/>
            <w:tcBorders>
              <w:top w:val="nil"/>
              <w:left w:val="nil"/>
              <w:bottom w:val="single" w:sz="4" w:space="0" w:color="auto"/>
              <w:right w:val="single" w:sz="4" w:space="0" w:color="auto"/>
            </w:tcBorders>
            <w:shd w:val="clear" w:color="auto" w:fill="auto"/>
            <w:noWrap/>
            <w:vAlign w:val="bottom"/>
            <w:hideMark/>
          </w:tcPr>
          <w:p w14:paraId="340B09FD" w14:textId="77777777" w:rsidR="004512A9" w:rsidRPr="0047226B" w:rsidRDefault="004512A9">
            <w:pPr>
              <w:jc w:val="center"/>
              <w:rPr>
                <w:color w:val="000000"/>
              </w:rPr>
            </w:pPr>
            <w:r w:rsidRPr="0047226B">
              <w:rPr>
                <w:color w:val="000000"/>
                <w:sz w:val="22"/>
                <w:szCs w:val="22"/>
              </w:rPr>
              <w:t>366</w:t>
            </w:r>
          </w:p>
        </w:tc>
      </w:tr>
      <w:tr w:rsidR="004512A9" w:rsidRPr="0047226B" w14:paraId="5D302F6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B1B6A9E" w14:textId="77777777" w:rsidR="004512A9" w:rsidRPr="0047226B" w:rsidRDefault="004512A9">
            <w:pPr>
              <w:rPr>
                <w:color w:val="000000"/>
              </w:rPr>
            </w:pPr>
            <w:r w:rsidRPr="0047226B">
              <w:rPr>
                <w:color w:val="000000"/>
                <w:sz w:val="22"/>
                <w:szCs w:val="22"/>
              </w:rPr>
              <w:t>04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25D60425" w14:textId="77777777" w:rsidR="004512A9" w:rsidRPr="0047226B" w:rsidRDefault="004512A9">
            <w:pPr>
              <w:rPr>
                <w:color w:val="000000"/>
              </w:rPr>
            </w:pPr>
            <w:r w:rsidRPr="0047226B">
              <w:rPr>
                <w:color w:val="000000"/>
                <w:sz w:val="22"/>
                <w:szCs w:val="22"/>
              </w:rPr>
              <w:t>FERNANDO JAVIER MARROQUIN MARTINEZ</w:t>
            </w:r>
          </w:p>
        </w:tc>
        <w:tc>
          <w:tcPr>
            <w:tcW w:w="1200" w:type="dxa"/>
            <w:tcBorders>
              <w:top w:val="nil"/>
              <w:left w:val="nil"/>
              <w:bottom w:val="single" w:sz="4" w:space="0" w:color="auto"/>
              <w:right w:val="single" w:sz="4" w:space="0" w:color="auto"/>
            </w:tcBorders>
            <w:shd w:val="clear" w:color="auto" w:fill="auto"/>
            <w:noWrap/>
            <w:vAlign w:val="center"/>
            <w:hideMark/>
          </w:tcPr>
          <w:p w14:paraId="1E69C3A1" w14:textId="77777777" w:rsidR="004512A9" w:rsidRPr="0047226B" w:rsidRDefault="004512A9">
            <w:pPr>
              <w:jc w:val="center"/>
              <w:rPr>
                <w:color w:val="000000"/>
              </w:rPr>
            </w:pPr>
            <w:r w:rsidRPr="0047226B">
              <w:rPr>
                <w:color w:val="000000"/>
                <w:sz w:val="22"/>
                <w:szCs w:val="22"/>
              </w:rPr>
              <w:t>361</w:t>
            </w:r>
          </w:p>
        </w:tc>
        <w:tc>
          <w:tcPr>
            <w:tcW w:w="1040" w:type="dxa"/>
            <w:tcBorders>
              <w:top w:val="nil"/>
              <w:left w:val="nil"/>
              <w:bottom w:val="single" w:sz="4" w:space="0" w:color="auto"/>
              <w:right w:val="single" w:sz="4" w:space="0" w:color="auto"/>
            </w:tcBorders>
            <w:shd w:val="clear" w:color="auto" w:fill="auto"/>
            <w:noWrap/>
            <w:vAlign w:val="bottom"/>
            <w:hideMark/>
          </w:tcPr>
          <w:p w14:paraId="5A82B634" w14:textId="77777777" w:rsidR="004512A9" w:rsidRPr="0047226B" w:rsidRDefault="004512A9">
            <w:pPr>
              <w:jc w:val="center"/>
              <w:rPr>
                <w:color w:val="000000"/>
              </w:rPr>
            </w:pPr>
            <w:r w:rsidRPr="0047226B">
              <w:rPr>
                <w:color w:val="000000"/>
                <w:sz w:val="22"/>
                <w:szCs w:val="22"/>
              </w:rPr>
              <w:t>352</w:t>
            </w:r>
          </w:p>
        </w:tc>
        <w:tc>
          <w:tcPr>
            <w:tcW w:w="1200" w:type="dxa"/>
            <w:tcBorders>
              <w:top w:val="nil"/>
              <w:left w:val="nil"/>
              <w:bottom w:val="single" w:sz="4" w:space="0" w:color="auto"/>
              <w:right w:val="single" w:sz="4" w:space="0" w:color="auto"/>
            </w:tcBorders>
            <w:shd w:val="clear" w:color="auto" w:fill="auto"/>
            <w:noWrap/>
            <w:vAlign w:val="bottom"/>
            <w:hideMark/>
          </w:tcPr>
          <w:p w14:paraId="6394C400" w14:textId="77777777" w:rsidR="004512A9" w:rsidRPr="0047226B" w:rsidRDefault="004512A9">
            <w:pPr>
              <w:jc w:val="center"/>
              <w:rPr>
                <w:color w:val="000000"/>
              </w:rPr>
            </w:pPr>
            <w:r w:rsidRPr="0047226B">
              <w:rPr>
                <w:color w:val="000000"/>
                <w:sz w:val="22"/>
                <w:szCs w:val="22"/>
              </w:rPr>
              <w:t>367</w:t>
            </w:r>
          </w:p>
        </w:tc>
      </w:tr>
      <w:tr w:rsidR="004512A9" w:rsidRPr="0047226B" w14:paraId="39C9376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C9788D8" w14:textId="77777777" w:rsidR="004512A9" w:rsidRPr="0047226B" w:rsidRDefault="004512A9">
            <w:pPr>
              <w:rPr>
                <w:color w:val="000000"/>
              </w:rPr>
            </w:pPr>
            <w:r w:rsidRPr="0047226B">
              <w:rPr>
                <w:color w:val="000000"/>
                <w:sz w:val="22"/>
                <w:szCs w:val="22"/>
              </w:rPr>
              <w:t>03 DE NOVIEMBRE</w:t>
            </w:r>
          </w:p>
        </w:tc>
        <w:tc>
          <w:tcPr>
            <w:tcW w:w="4134" w:type="dxa"/>
            <w:tcBorders>
              <w:top w:val="nil"/>
              <w:left w:val="nil"/>
              <w:bottom w:val="single" w:sz="4" w:space="0" w:color="auto"/>
              <w:right w:val="single" w:sz="4" w:space="0" w:color="auto"/>
            </w:tcBorders>
            <w:shd w:val="clear" w:color="auto" w:fill="auto"/>
            <w:vAlign w:val="bottom"/>
            <w:hideMark/>
          </w:tcPr>
          <w:p w14:paraId="7C6974B2" w14:textId="77777777" w:rsidR="004512A9" w:rsidRPr="0047226B" w:rsidRDefault="004512A9">
            <w:pPr>
              <w:rPr>
                <w:color w:val="000000"/>
              </w:rPr>
            </w:pPr>
            <w:r w:rsidRPr="0047226B">
              <w:rPr>
                <w:color w:val="000000"/>
                <w:sz w:val="22"/>
                <w:szCs w:val="22"/>
              </w:rPr>
              <w:t>GABRIELA DE LOS ANGELES RODRIGUEZ GUEVARA</w:t>
            </w:r>
          </w:p>
        </w:tc>
        <w:tc>
          <w:tcPr>
            <w:tcW w:w="1200" w:type="dxa"/>
            <w:tcBorders>
              <w:top w:val="nil"/>
              <w:left w:val="nil"/>
              <w:bottom w:val="single" w:sz="4" w:space="0" w:color="auto"/>
              <w:right w:val="single" w:sz="4" w:space="0" w:color="auto"/>
            </w:tcBorders>
            <w:shd w:val="clear" w:color="auto" w:fill="auto"/>
            <w:noWrap/>
            <w:vAlign w:val="center"/>
            <w:hideMark/>
          </w:tcPr>
          <w:p w14:paraId="74AED3A3" w14:textId="77777777" w:rsidR="004512A9" w:rsidRPr="0047226B" w:rsidRDefault="004512A9">
            <w:pPr>
              <w:jc w:val="center"/>
              <w:rPr>
                <w:color w:val="000000"/>
              </w:rPr>
            </w:pPr>
            <w:r w:rsidRPr="0047226B">
              <w:rPr>
                <w:color w:val="000000"/>
                <w:sz w:val="22"/>
                <w:szCs w:val="22"/>
              </w:rPr>
              <w:t>362</w:t>
            </w:r>
          </w:p>
        </w:tc>
        <w:tc>
          <w:tcPr>
            <w:tcW w:w="1040" w:type="dxa"/>
            <w:tcBorders>
              <w:top w:val="nil"/>
              <w:left w:val="nil"/>
              <w:bottom w:val="single" w:sz="4" w:space="0" w:color="auto"/>
              <w:right w:val="single" w:sz="4" w:space="0" w:color="auto"/>
            </w:tcBorders>
            <w:shd w:val="clear" w:color="auto" w:fill="auto"/>
            <w:noWrap/>
            <w:vAlign w:val="bottom"/>
            <w:hideMark/>
          </w:tcPr>
          <w:p w14:paraId="71FA0188" w14:textId="77777777" w:rsidR="004512A9" w:rsidRPr="0047226B" w:rsidRDefault="004512A9">
            <w:pPr>
              <w:jc w:val="center"/>
              <w:rPr>
                <w:color w:val="000000"/>
              </w:rPr>
            </w:pPr>
            <w:r w:rsidRPr="0047226B">
              <w:rPr>
                <w:color w:val="000000"/>
                <w:sz w:val="22"/>
                <w:szCs w:val="22"/>
              </w:rPr>
              <w:t>353</w:t>
            </w:r>
          </w:p>
        </w:tc>
        <w:tc>
          <w:tcPr>
            <w:tcW w:w="1200" w:type="dxa"/>
            <w:tcBorders>
              <w:top w:val="nil"/>
              <w:left w:val="nil"/>
              <w:bottom w:val="single" w:sz="4" w:space="0" w:color="auto"/>
              <w:right w:val="single" w:sz="4" w:space="0" w:color="auto"/>
            </w:tcBorders>
            <w:shd w:val="clear" w:color="auto" w:fill="auto"/>
            <w:noWrap/>
            <w:vAlign w:val="bottom"/>
            <w:hideMark/>
          </w:tcPr>
          <w:p w14:paraId="1F19BF36" w14:textId="77777777" w:rsidR="004512A9" w:rsidRPr="0047226B" w:rsidRDefault="004512A9">
            <w:pPr>
              <w:jc w:val="center"/>
              <w:rPr>
                <w:color w:val="000000"/>
              </w:rPr>
            </w:pPr>
            <w:r w:rsidRPr="0047226B">
              <w:rPr>
                <w:color w:val="000000"/>
                <w:sz w:val="22"/>
                <w:szCs w:val="22"/>
              </w:rPr>
              <w:t>368</w:t>
            </w:r>
          </w:p>
        </w:tc>
      </w:tr>
      <w:tr w:rsidR="004512A9" w:rsidRPr="0047226B" w14:paraId="7D2FE43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75E905A" w14:textId="77777777" w:rsidR="004512A9" w:rsidRPr="0047226B" w:rsidRDefault="004512A9">
            <w:pPr>
              <w:rPr>
                <w:color w:val="000000"/>
              </w:rPr>
            </w:pPr>
            <w:r w:rsidRPr="0047226B">
              <w:rPr>
                <w:color w:val="000000"/>
                <w:sz w:val="22"/>
                <w:szCs w:val="22"/>
              </w:rPr>
              <w:t>16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01D4C02A" w14:textId="77777777" w:rsidR="004512A9" w:rsidRPr="0047226B" w:rsidRDefault="004512A9">
            <w:pPr>
              <w:rPr>
                <w:color w:val="000000"/>
              </w:rPr>
            </w:pPr>
            <w:r w:rsidRPr="0047226B">
              <w:rPr>
                <w:color w:val="000000"/>
                <w:sz w:val="22"/>
                <w:szCs w:val="22"/>
              </w:rPr>
              <w:t>CINDY SARAI GUTIERREZ ROMERO</w:t>
            </w:r>
          </w:p>
        </w:tc>
        <w:tc>
          <w:tcPr>
            <w:tcW w:w="1200" w:type="dxa"/>
            <w:tcBorders>
              <w:top w:val="nil"/>
              <w:left w:val="nil"/>
              <w:bottom w:val="single" w:sz="4" w:space="0" w:color="auto"/>
              <w:right w:val="single" w:sz="4" w:space="0" w:color="auto"/>
            </w:tcBorders>
            <w:shd w:val="clear" w:color="auto" w:fill="auto"/>
            <w:noWrap/>
            <w:vAlign w:val="center"/>
            <w:hideMark/>
          </w:tcPr>
          <w:p w14:paraId="59DCBB49" w14:textId="77777777" w:rsidR="004512A9" w:rsidRPr="0047226B" w:rsidRDefault="004512A9">
            <w:pPr>
              <w:jc w:val="center"/>
              <w:rPr>
                <w:color w:val="000000"/>
              </w:rPr>
            </w:pPr>
            <w:r w:rsidRPr="0047226B">
              <w:rPr>
                <w:color w:val="000000"/>
                <w:sz w:val="22"/>
                <w:szCs w:val="22"/>
              </w:rPr>
              <w:t>363</w:t>
            </w:r>
          </w:p>
        </w:tc>
        <w:tc>
          <w:tcPr>
            <w:tcW w:w="1040" w:type="dxa"/>
            <w:tcBorders>
              <w:top w:val="nil"/>
              <w:left w:val="nil"/>
              <w:bottom w:val="single" w:sz="4" w:space="0" w:color="auto"/>
              <w:right w:val="single" w:sz="4" w:space="0" w:color="auto"/>
            </w:tcBorders>
            <w:shd w:val="clear" w:color="auto" w:fill="auto"/>
            <w:noWrap/>
            <w:vAlign w:val="bottom"/>
            <w:hideMark/>
          </w:tcPr>
          <w:p w14:paraId="0409C9ED" w14:textId="77777777" w:rsidR="004512A9" w:rsidRPr="0047226B" w:rsidRDefault="004512A9">
            <w:pPr>
              <w:jc w:val="center"/>
              <w:rPr>
                <w:color w:val="000000"/>
              </w:rPr>
            </w:pPr>
            <w:r w:rsidRPr="0047226B">
              <w:rPr>
                <w:color w:val="000000"/>
                <w:sz w:val="22"/>
                <w:szCs w:val="22"/>
              </w:rPr>
              <w:t>354</w:t>
            </w:r>
          </w:p>
        </w:tc>
        <w:tc>
          <w:tcPr>
            <w:tcW w:w="1200" w:type="dxa"/>
            <w:tcBorders>
              <w:top w:val="nil"/>
              <w:left w:val="nil"/>
              <w:bottom w:val="single" w:sz="4" w:space="0" w:color="auto"/>
              <w:right w:val="single" w:sz="4" w:space="0" w:color="auto"/>
            </w:tcBorders>
            <w:shd w:val="clear" w:color="auto" w:fill="auto"/>
            <w:noWrap/>
            <w:vAlign w:val="bottom"/>
            <w:hideMark/>
          </w:tcPr>
          <w:p w14:paraId="06942A85" w14:textId="77777777" w:rsidR="004512A9" w:rsidRPr="0047226B" w:rsidRDefault="004512A9">
            <w:pPr>
              <w:jc w:val="center"/>
              <w:rPr>
                <w:color w:val="000000"/>
              </w:rPr>
            </w:pPr>
            <w:r w:rsidRPr="0047226B">
              <w:rPr>
                <w:color w:val="000000"/>
                <w:sz w:val="22"/>
                <w:szCs w:val="22"/>
              </w:rPr>
              <w:t>369</w:t>
            </w:r>
          </w:p>
        </w:tc>
      </w:tr>
      <w:tr w:rsidR="004512A9" w:rsidRPr="0047226B" w14:paraId="2A158BC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153F3A5" w14:textId="77777777" w:rsidR="004512A9" w:rsidRPr="0047226B" w:rsidRDefault="004512A9">
            <w:pPr>
              <w:rPr>
                <w:color w:val="000000"/>
              </w:rPr>
            </w:pPr>
            <w:r w:rsidRPr="0047226B">
              <w:rPr>
                <w:color w:val="000000"/>
                <w:sz w:val="22"/>
                <w:szCs w:val="22"/>
              </w:rPr>
              <w:lastRenderedPageBreak/>
              <w:t>12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7CB6C19A" w14:textId="77777777" w:rsidR="004512A9" w:rsidRPr="0047226B" w:rsidRDefault="004512A9">
            <w:pPr>
              <w:rPr>
                <w:color w:val="000000"/>
              </w:rPr>
            </w:pPr>
            <w:r w:rsidRPr="0047226B">
              <w:rPr>
                <w:color w:val="000000"/>
                <w:sz w:val="22"/>
                <w:szCs w:val="22"/>
              </w:rPr>
              <w:t>KAREN NOHELY MENDOZA MORALES</w:t>
            </w:r>
          </w:p>
        </w:tc>
        <w:tc>
          <w:tcPr>
            <w:tcW w:w="1200" w:type="dxa"/>
            <w:tcBorders>
              <w:top w:val="nil"/>
              <w:left w:val="nil"/>
              <w:bottom w:val="single" w:sz="4" w:space="0" w:color="auto"/>
              <w:right w:val="single" w:sz="4" w:space="0" w:color="auto"/>
            </w:tcBorders>
            <w:shd w:val="clear" w:color="auto" w:fill="auto"/>
            <w:noWrap/>
            <w:vAlign w:val="center"/>
            <w:hideMark/>
          </w:tcPr>
          <w:p w14:paraId="0A2E27C9" w14:textId="77777777" w:rsidR="004512A9" w:rsidRPr="0047226B" w:rsidRDefault="004512A9">
            <w:pPr>
              <w:jc w:val="center"/>
              <w:rPr>
                <w:color w:val="000000"/>
              </w:rPr>
            </w:pPr>
            <w:r w:rsidRPr="0047226B">
              <w:rPr>
                <w:color w:val="000000"/>
                <w:sz w:val="22"/>
                <w:szCs w:val="22"/>
              </w:rPr>
              <w:t>364</w:t>
            </w:r>
          </w:p>
        </w:tc>
        <w:tc>
          <w:tcPr>
            <w:tcW w:w="1040" w:type="dxa"/>
            <w:tcBorders>
              <w:top w:val="nil"/>
              <w:left w:val="nil"/>
              <w:bottom w:val="single" w:sz="4" w:space="0" w:color="auto"/>
              <w:right w:val="single" w:sz="4" w:space="0" w:color="auto"/>
            </w:tcBorders>
            <w:shd w:val="clear" w:color="auto" w:fill="auto"/>
            <w:noWrap/>
            <w:vAlign w:val="bottom"/>
            <w:hideMark/>
          </w:tcPr>
          <w:p w14:paraId="27B900CB" w14:textId="77777777" w:rsidR="004512A9" w:rsidRPr="0047226B" w:rsidRDefault="004512A9">
            <w:pPr>
              <w:jc w:val="center"/>
              <w:rPr>
                <w:color w:val="000000"/>
              </w:rPr>
            </w:pPr>
            <w:r w:rsidRPr="0047226B">
              <w:rPr>
                <w:color w:val="000000"/>
                <w:sz w:val="22"/>
                <w:szCs w:val="22"/>
              </w:rPr>
              <w:t>355</w:t>
            </w:r>
          </w:p>
        </w:tc>
        <w:tc>
          <w:tcPr>
            <w:tcW w:w="1200" w:type="dxa"/>
            <w:tcBorders>
              <w:top w:val="nil"/>
              <w:left w:val="nil"/>
              <w:bottom w:val="single" w:sz="4" w:space="0" w:color="auto"/>
              <w:right w:val="single" w:sz="4" w:space="0" w:color="auto"/>
            </w:tcBorders>
            <w:shd w:val="clear" w:color="auto" w:fill="auto"/>
            <w:noWrap/>
            <w:vAlign w:val="bottom"/>
            <w:hideMark/>
          </w:tcPr>
          <w:p w14:paraId="7F603D1D" w14:textId="77777777" w:rsidR="004512A9" w:rsidRPr="0047226B" w:rsidRDefault="004512A9">
            <w:pPr>
              <w:jc w:val="center"/>
              <w:rPr>
                <w:color w:val="000000"/>
              </w:rPr>
            </w:pPr>
            <w:r w:rsidRPr="0047226B">
              <w:rPr>
                <w:color w:val="000000"/>
                <w:sz w:val="22"/>
                <w:szCs w:val="22"/>
              </w:rPr>
              <w:t>370</w:t>
            </w:r>
          </w:p>
        </w:tc>
      </w:tr>
      <w:tr w:rsidR="004512A9" w:rsidRPr="0047226B" w14:paraId="6810855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7A03014" w14:textId="77777777" w:rsidR="004512A9" w:rsidRPr="0047226B" w:rsidRDefault="004512A9">
            <w:pPr>
              <w:rPr>
                <w:color w:val="000000"/>
              </w:rPr>
            </w:pPr>
            <w:r w:rsidRPr="0047226B">
              <w:rPr>
                <w:color w:val="000000"/>
                <w:sz w:val="22"/>
                <w:szCs w:val="22"/>
              </w:rPr>
              <w:t>28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7761407C" w14:textId="77777777" w:rsidR="004512A9" w:rsidRPr="0047226B" w:rsidRDefault="004512A9">
            <w:pPr>
              <w:rPr>
                <w:color w:val="000000"/>
              </w:rPr>
            </w:pPr>
            <w:r w:rsidRPr="0047226B">
              <w:rPr>
                <w:color w:val="000000"/>
                <w:sz w:val="22"/>
                <w:szCs w:val="22"/>
              </w:rPr>
              <w:t>ANGEL ENRIQUE MENDOZA MENDOZA</w:t>
            </w:r>
          </w:p>
        </w:tc>
        <w:tc>
          <w:tcPr>
            <w:tcW w:w="1200" w:type="dxa"/>
            <w:tcBorders>
              <w:top w:val="nil"/>
              <w:left w:val="nil"/>
              <w:bottom w:val="single" w:sz="4" w:space="0" w:color="auto"/>
              <w:right w:val="single" w:sz="4" w:space="0" w:color="auto"/>
            </w:tcBorders>
            <w:shd w:val="clear" w:color="auto" w:fill="auto"/>
            <w:noWrap/>
            <w:vAlign w:val="center"/>
            <w:hideMark/>
          </w:tcPr>
          <w:p w14:paraId="68F3D15A" w14:textId="77777777" w:rsidR="004512A9" w:rsidRPr="0047226B" w:rsidRDefault="004512A9">
            <w:pPr>
              <w:jc w:val="center"/>
              <w:rPr>
                <w:color w:val="000000"/>
              </w:rPr>
            </w:pPr>
            <w:r w:rsidRPr="0047226B">
              <w:rPr>
                <w:color w:val="000000"/>
                <w:sz w:val="22"/>
                <w:szCs w:val="22"/>
              </w:rPr>
              <w:t>365</w:t>
            </w:r>
          </w:p>
        </w:tc>
        <w:tc>
          <w:tcPr>
            <w:tcW w:w="1040" w:type="dxa"/>
            <w:tcBorders>
              <w:top w:val="nil"/>
              <w:left w:val="nil"/>
              <w:bottom w:val="single" w:sz="4" w:space="0" w:color="auto"/>
              <w:right w:val="single" w:sz="4" w:space="0" w:color="auto"/>
            </w:tcBorders>
            <w:shd w:val="clear" w:color="auto" w:fill="auto"/>
            <w:noWrap/>
            <w:vAlign w:val="bottom"/>
            <w:hideMark/>
          </w:tcPr>
          <w:p w14:paraId="6CB350B8" w14:textId="77777777" w:rsidR="004512A9" w:rsidRPr="0047226B" w:rsidRDefault="004512A9">
            <w:pPr>
              <w:jc w:val="center"/>
              <w:rPr>
                <w:color w:val="000000"/>
              </w:rPr>
            </w:pPr>
            <w:r w:rsidRPr="0047226B">
              <w:rPr>
                <w:color w:val="000000"/>
                <w:sz w:val="22"/>
                <w:szCs w:val="22"/>
              </w:rPr>
              <w:t>356</w:t>
            </w:r>
          </w:p>
        </w:tc>
        <w:tc>
          <w:tcPr>
            <w:tcW w:w="1200" w:type="dxa"/>
            <w:tcBorders>
              <w:top w:val="nil"/>
              <w:left w:val="nil"/>
              <w:bottom w:val="single" w:sz="4" w:space="0" w:color="auto"/>
              <w:right w:val="single" w:sz="4" w:space="0" w:color="auto"/>
            </w:tcBorders>
            <w:shd w:val="clear" w:color="auto" w:fill="auto"/>
            <w:noWrap/>
            <w:vAlign w:val="bottom"/>
            <w:hideMark/>
          </w:tcPr>
          <w:p w14:paraId="362C99AE" w14:textId="77777777" w:rsidR="004512A9" w:rsidRPr="0047226B" w:rsidRDefault="004512A9">
            <w:pPr>
              <w:jc w:val="center"/>
              <w:rPr>
                <w:color w:val="000000"/>
              </w:rPr>
            </w:pPr>
            <w:r w:rsidRPr="0047226B">
              <w:rPr>
                <w:color w:val="000000"/>
                <w:sz w:val="22"/>
                <w:szCs w:val="22"/>
              </w:rPr>
              <w:t>371</w:t>
            </w:r>
          </w:p>
        </w:tc>
      </w:tr>
      <w:tr w:rsidR="004512A9" w:rsidRPr="0047226B" w14:paraId="536C524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CD878B4" w14:textId="77777777" w:rsidR="004512A9" w:rsidRPr="0047226B" w:rsidRDefault="004512A9">
            <w:pPr>
              <w:rPr>
                <w:color w:val="000000"/>
              </w:rPr>
            </w:pPr>
            <w:r w:rsidRPr="0047226B">
              <w:rPr>
                <w:color w:val="000000"/>
                <w:sz w:val="22"/>
                <w:szCs w:val="22"/>
              </w:rPr>
              <w:t>07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779B7544" w14:textId="77777777" w:rsidR="004512A9" w:rsidRPr="0047226B" w:rsidRDefault="004512A9">
            <w:pPr>
              <w:rPr>
                <w:color w:val="000000"/>
              </w:rPr>
            </w:pPr>
            <w:r w:rsidRPr="0047226B">
              <w:rPr>
                <w:color w:val="000000"/>
                <w:sz w:val="22"/>
                <w:szCs w:val="22"/>
              </w:rPr>
              <w:t>BAIRON ERNESTO ORTIZ DE GARCIA</w:t>
            </w:r>
          </w:p>
        </w:tc>
        <w:tc>
          <w:tcPr>
            <w:tcW w:w="1200" w:type="dxa"/>
            <w:tcBorders>
              <w:top w:val="nil"/>
              <w:left w:val="nil"/>
              <w:bottom w:val="single" w:sz="4" w:space="0" w:color="auto"/>
              <w:right w:val="single" w:sz="4" w:space="0" w:color="auto"/>
            </w:tcBorders>
            <w:shd w:val="clear" w:color="auto" w:fill="auto"/>
            <w:noWrap/>
            <w:vAlign w:val="center"/>
            <w:hideMark/>
          </w:tcPr>
          <w:p w14:paraId="21EEB6C7" w14:textId="77777777" w:rsidR="004512A9" w:rsidRPr="0047226B" w:rsidRDefault="004512A9">
            <w:pPr>
              <w:jc w:val="center"/>
              <w:rPr>
                <w:color w:val="000000"/>
              </w:rPr>
            </w:pPr>
            <w:r w:rsidRPr="0047226B">
              <w:rPr>
                <w:color w:val="000000"/>
                <w:sz w:val="22"/>
                <w:szCs w:val="22"/>
              </w:rPr>
              <w:t>366</w:t>
            </w:r>
          </w:p>
        </w:tc>
        <w:tc>
          <w:tcPr>
            <w:tcW w:w="1040" w:type="dxa"/>
            <w:tcBorders>
              <w:top w:val="nil"/>
              <w:left w:val="nil"/>
              <w:bottom w:val="single" w:sz="4" w:space="0" w:color="auto"/>
              <w:right w:val="single" w:sz="4" w:space="0" w:color="auto"/>
            </w:tcBorders>
            <w:shd w:val="clear" w:color="auto" w:fill="auto"/>
            <w:noWrap/>
            <w:vAlign w:val="bottom"/>
            <w:hideMark/>
          </w:tcPr>
          <w:p w14:paraId="5DE6BA8C" w14:textId="77777777" w:rsidR="004512A9" w:rsidRPr="0047226B" w:rsidRDefault="004512A9">
            <w:pPr>
              <w:jc w:val="center"/>
              <w:rPr>
                <w:color w:val="000000"/>
              </w:rPr>
            </w:pPr>
            <w:r w:rsidRPr="0047226B">
              <w:rPr>
                <w:color w:val="000000"/>
                <w:sz w:val="22"/>
                <w:szCs w:val="22"/>
              </w:rPr>
              <w:t>357</w:t>
            </w:r>
          </w:p>
        </w:tc>
        <w:tc>
          <w:tcPr>
            <w:tcW w:w="1200" w:type="dxa"/>
            <w:tcBorders>
              <w:top w:val="nil"/>
              <w:left w:val="nil"/>
              <w:bottom w:val="single" w:sz="4" w:space="0" w:color="auto"/>
              <w:right w:val="single" w:sz="4" w:space="0" w:color="auto"/>
            </w:tcBorders>
            <w:shd w:val="clear" w:color="auto" w:fill="auto"/>
            <w:noWrap/>
            <w:vAlign w:val="bottom"/>
            <w:hideMark/>
          </w:tcPr>
          <w:p w14:paraId="778F66EC" w14:textId="77777777" w:rsidR="004512A9" w:rsidRPr="0047226B" w:rsidRDefault="004512A9">
            <w:pPr>
              <w:jc w:val="center"/>
              <w:rPr>
                <w:color w:val="000000"/>
              </w:rPr>
            </w:pPr>
            <w:r w:rsidRPr="0047226B">
              <w:rPr>
                <w:color w:val="000000"/>
                <w:sz w:val="22"/>
                <w:szCs w:val="22"/>
              </w:rPr>
              <w:t>372</w:t>
            </w:r>
          </w:p>
        </w:tc>
      </w:tr>
      <w:tr w:rsidR="004512A9" w:rsidRPr="0047226B" w14:paraId="177A20D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D9E9429" w14:textId="77777777" w:rsidR="004512A9" w:rsidRPr="0047226B" w:rsidRDefault="004512A9">
            <w:pPr>
              <w:rPr>
                <w:color w:val="000000"/>
              </w:rPr>
            </w:pPr>
            <w:r w:rsidRPr="0047226B">
              <w:rPr>
                <w:color w:val="000000"/>
                <w:sz w:val="22"/>
                <w:szCs w:val="22"/>
              </w:rPr>
              <w:t>13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47A6E593" w14:textId="77777777" w:rsidR="004512A9" w:rsidRPr="0047226B" w:rsidRDefault="004512A9">
            <w:pPr>
              <w:rPr>
                <w:color w:val="000000"/>
              </w:rPr>
            </w:pPr>
            <w:r w:rsidRPr="0047226B">
              <w:rPr>
                <w:color w:val="000000"/>
                <w:sz w:val="22"/>
                <w:szCs w:val="22"/>
              </w:rPr>
              <w:t>LUIS ALBERTO BENITEZ GAMERO</w:t>
            </w:r>
          </w:p>
        </w:tc>
        <w:tc>
          <w:tcPr>
            <w:tcW w:w="1200" w:type="dxa"/>
            <w:tcBorders>
              <w:top w:val="nil"/>
              <w:left w:val="nil"/>
              <w:bottom w:val="single" w:sz="4" w:space="0" w:color="auto"/>
              <w:right w:val="single" w:sz="4" w:space="0" w:color="auto"/>
            </w:tcBorders>
            <w:shd w:val="clear" w:color="auto" w:fill="auto"/>
            <w:noWrap/>
            <w:vAlign w:val="center"/>
            <w:hideMark/>
          </w:tcPr>
          <w:p w14:paraId="68C21BD4" w14:textId="77777777" w:rsidR="004512A9" w:rsidRPr="0047226B" w:rsidRDefault="004512A9">
            <w:pPr>
              <w:jc w:val="center"/>
              <w:rPr>
                <w:color w:val="000000"/>
              </w:rPr>
            </w:pPr>
            <w:r w:rsidRPr="0047226B">
              <w:rPr>
                <w:color w:val="000000"/>
                <w:sz w:val="22"/>
                <w:szCs w:val="22"/>
              </w:rPr>
              <w:t>367</w:t>
            </w:r>
          </w:p>
        </w:tc>
        <w:tc>
          <w:tcPr>
            <w:tcW w:w="1040" w:type="dxa"/>
            <w:tcBorders>
              <w:top w:val="nil"/>
              <w:left w:val="nil"/>
              <w:bottom w:val="single" w:sz="4" w:space="0" w:color="auto"/>
              <w:right w:val="single" w:sz="4" w:space="0" w:color="auto"/>
            </w:tcBorders>
            <w:shd w:val="clear" w:color="auto" w:fill="auto"/>
            <w:noWrap/>
            <w:vAlign w:val="bottom"/>
            <w:hideMark/>
          </w:tcPr>
          <w:p w14:paraId="79B295A3" w14:textId="77777777" w:rsidR="004512A9" w:rsidRPr="0047226B" w:rsidRDefault="004512A9">
            <w:pPr>
              <w:jc w:val="center"/>
              <w:rPr>
                <w:color w:val="000000"/>
              </w:rPr>
            </w:pPr>
            <w:r w:rsidRPr="0047226B">
              <w:rPr>
                <w:color w:val="000000"/>
                <w:sz w:val="22"/>
                <w:szCs w:val="22"/>
              </w:rPr>
              <w:t>358</w:t>
            </w:r>
          </w:p>
        </w:tc>
        <w:tc>
          <w:tcPr>
            <w:tcW w:w="1200" w:type="dxa"/>
            <w:tcBorders>
              <w:top w:val="nil"/>
              <w:left w:val="nil"/>
              <w:bottom w:val="single" w:sz="4" w:space="0" w:color="auto"/>
              <w:right w:val="single" w:sz="4" w:space="0" w:color="auto"/>
            </w:tcBorders>
            <w:shd w:val="clear" w:color="auto" w:fill="auto"/>
            <w:noWrap/>
            <w:vAlign w:val="bottom"/>
            <w:hideMark/>
          </w:tcPr>
          <w:p w14:paraId="5323978F" w14:textId="77777777" w:rsidR="004512A9" w:rsidRPr="0047226B" w:rsidRDefault="004512A9">
            <w:pPr>
              <w:jc w:val="center"/>
              <w:rPr>
                <w:color w:val="000000"/>
              </w:rPr>
            </w:pPr>
            <w:r w:rsidRPr="0047226B">
              <w:rPr>
                <w:color w:val="000000"/>
                <w:sz w:val="22"/>
                <w:szCs w:val="22"/>
              </w:rPr>
              <w:t>373</w:t>
            </w:r>
          </w:p>
        </w:tc>
      </w:tr>
      <w:tr w:rsidR="004512A9" w:rsidRPr="0047226B" w14:paraId="3DDB09F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34AB46B" w14:textId="77777777" w:rsidR="004512A9" w:rsidRPr="0047226B" w:rsidRDefault="004512A9">
            <w:pPr>
              <w:rPr>
                <w:color w:val="000000"/>
              </w:rPr>
            </w:pPr>
            <w:r w:rsidRPr="0047226B">
              <w:rPr>
                <w:color w:val="000000"/>
                <w:sz w:val="22"/>
                <w:szCs w:val="22"/>
              </w:rPr>
              <w:t>07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23F83E52" w14:textId="77777777" w:rsidR="004512A9" w:rsidRPr="0047226B" w:rsidRDefault="004512A9">
            <w:pPr>
              <w:rPr>
                <w:color w:val="000000"/>
              </w:rPr>
            </w:pPr>
            <w:r w:rsidRPr="0047226B">
              <w:rPr>
                <w:color w:val="000000"/>
                <w:sz w:val="22"/>
                <w:szCs w:val="22"/>
              </w:rPr>
              <w:t>NANCY KARINA GARCIA ANDRADE</w:t>
            </w:r>
          </w:p>
        </w:tc>
        <w:tc>
          <w:tcPr>
            <w:tcW w:w="1200" w:type="dxa"/>
            <w:tcBorders>
              <w:top w:val="nil"/>
              <w:left w:val="nil"/>
              <w:bottom w:val="single" w:sz="4" w:space="0" w:color="auto"/>
              <w:right w:val="single" w:sz="4" w:space="0" w:color="auto"/>
            </w:tcBorders>
            <w:shd w:val="clear" w:color="auto" w:fill="auto"/>
            <w:noWrap/>
            <w:vAlign w:val="center"/>
            <w:hideMark/>
          </w:tcPr>
          <w:p w14:paraId="057B9447" w14:textId="77777777" w:rsidR="004512A9" w:rsidRPr="0047226B" w:rsidRDefault="004512A9">
            <w:pPr>
              <w:jc w:val="center"/>
              <w:rPr>
                <w:color w:val="000000"/>
              </w:rPr>
            </w:pPr>
            <w:r w:rsidRPr="0047226B">
              <w:rPr>
                <w:color w:val="000000"/>
                <w:sz w:val="22"/>
                <w:szCs w:val="22"/>
              </w:rPr>
              <w:t>368</w:t>
            </w:r>
          </w:p>
        </w:tc>
        <w:tc>
          <w:tcPr>
            <w:tcW w:w="1040" w:type="dxa"/>
            <w:tcBorders>
              <w:top w:val="nil"/>
              <w:left w:val="nil"/>
              <w:bottom w:val="single" w:sz="4" w:space="0" w:color="auto"/>
              <w:right w:val="single" w:sz="4" w:space="0" w:color="auto"/>
            </w:tcBorders>
            <w:shd w:val="clear" w:color="auto" w:fill="auto"/>
            <w:noWrap/>
            <w:vAlign w:val="bottom"/>
            <w:hideMark/>
          </w:tcPr>
          <w:p w14:paraId="70F41C04" w14:textId="77777777" w:rsidR="004512A9" w:rsidRPr="0047226B" w:rsidRDefault="004512A9">
            <w:pPr>
              <w:jc w:val="center"/>
              <w:rPr>
                <w:color w:val="000000"/>
              </w:rPr>
            </w:pPr>
            <w:r w:rsidRPr="0047226B">
              <w:rPr>
                <w:color w:val="000000"/>
                <w:sz w:val="22"/>
                <w:szCs w:val="22"/>
              </w:rPr>
              <w:t>359</w:t>
            </w:r>
          </w:p>
        </w:tc>
        <w:tc>
          <w:tcPr>
            <w:tcW w:w="1200" w:type="dxa"/>
            <w:tcBorders>
              <w:top w:val="nil"/>
              <w:left w:val="nil"/>
              <w:bottom w:val="single" w:sz="4" w:space="0" w:color="auto"/>
              <w:right w:val="single" w:sz="4" w:space="0" w:color="auto"/>
            </w:tcBorders>
            <w:shd w:val="clear" w:color="auto" w:fill="auto"/>
            <w:noWrap/>
            <w:vAlign w:val="bottom"/>
            <w:hideMark/>
          </w:tcPr>
          <w:p w14:paraId="5FE3B672" w14:textId="77777777" w:rsidR="004512A9" w:rsidRPr="0047226B" w:rsidRDefault="004512A9">
            <w:pPr>
              <w:jc w:val="center"/>
              <w:rPr>
                <w:color w:val="000000"/>
              </w:rPr>
            </w:pPr>
            <w:r w:rsidRPr="0047226B">
              <w:rPr>
                <w:color w:val="000000"/>
                <w:sz w:val="22"/>
                <w:szCs w:val="22"/>
              </w:rPr>
              <w:t>374</w:t>
            </w:r>
          </w:p>
        </w:tc>
      </w:tr>
      <w:tr w:rsidR="004512A9" w:rsidRPr="0047226B" w14:paraId="38301CF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719CDFA" w14:textId="77777777" w:rsidR="004512A9" w:rsidRPr="0047226B" w:rsidRDefault="004512A9">
            <w:pPr>
              <w:rPr>
                <w:color w:val="000000"/>
              </w:rPr>
            </w:pPr>
            <w:r w:rsidRPr="0047226B">
              <w:rPr>
                <w:color w:val="000000"/>
                <w:sz w:val="22"/>
                <w:szCs w:val="22"/>
              </w:rPr>
              <w:t>01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53FFBEB8" w14:textId="77777777" w:rsidR="004512A9" w:rsidRPr="0047226B" w:rsidRDefault="004512A9">
            <w:pPr>
              <w:rPr>
                <w:color w:val="000000"/>
              </w:rPr>
            </w:pPr>
            <w:r w:rsidRPr="0047226B">
              <w:rPr>
                <w:color w:val="000000"/>
                <w:sz w:val="22"/>
                <w:szCs w:val="22"/>
              </w:rPr>
              <w:t>SANTOS ERNESTO HERNANDEZ AMAYA</w:t>
            </w:r>
          </w:p>
        </w:tc>
        <w:tc>
          <w:tcPr>
            <w:tcW w:w="1200" w:type="dxa"/>
            <w:tcBorders>
              <w:top w:val="nil"/>
              <w:left w:val="nil"/>
              <w:bottom w:val="single" w:sz="4" w:space="0" w:color="auto"/>
              <w:right w:val="single" w:sz="4" w:space="0" w:color="auto"/>
            </w:tcBorders>
            <w:shd w:val="clear" w:color="auto" w:fill="auto"/>
            <w:noWrap/>
            <w:vAlign w:val="center"/>
            <w:hideMark/>
          </w:tcPr>
          <w:p w14:paraId="15447CF3" w14:textId="77777777" w:rsidR="004512A9" w:rsidRPr="0047226B" w:rsidRDefault="004512A9">
            <w:pPr>
              <w:jc w:val="center"/>
              <w:rPr>
                <w:color w:val="000000"/>
              </w:rPr>
            </w:pPr>
            <w:r w:rsidRPr="0047226B">
              <w:rPr>
                <w:color w:val="000000"/>
                <w:sz w:val="22"/>
                <w:szCs w:val="22"/>
              </w:rPr>
              <w:t>369</w:t>
            </w:r>
          </w:p>
        </w:tc>
        <w:tc>
          <w:tcPr>
            <w:tcW w:w="1040" w:type="dxa"/>
            <w:tcBorders>
              <w:top w:val="nil"/>
              <w:left w:val="nil"/>
              <w:bottom w:val="single" w:sz="4" w:space="0" w:color="auto"/>
              <w:right w:val="single" w:sz="4" w:space="0" w:color="auto"/>
            </w:tcBorders>
            <w:shd w:val="clear" w:color="auto" w:fill="auto"/>
            <w:noWrap/>
            <w:vAlign w:val="bottom"/>
            <w:hideMark/>
          </w:tcPr>
          <w:p w14:paraId="7F7A4386" w14:textId="77777777" w:rsidR="004512A9" w:rsidRPr="0047226B" w:rsidRDefault="004512A9">
            <w:pPr>
              <w:jc w:val="center"/>
              <w:rPr>
                <w:color w:val="000000"/>
              </w:rPr>
            </w:pPr>
            <w:r w:rsidRPr="0047226B">
              <w:rPr>
                <w:color w:val="000000"/>
                <w:sz w:val="22"/>
                <w:szCs w:val="22"/>
              </w:rPr>
              <w:t>370</w:t>
            </w:r>
          </w:p>
        </w:tc>
        <w:tc>
          <w:tcPr>
            <w:tcW w:w="1200" w:type="dxa"/>
            <w:tcBorders>
              <w:top w:val="nil"/>
              <w:left w:val="nil"/>
              <w:bottom w:val="single" w:sz="4" w:space="0" w:color="auto"/>
              <w:right w:val="single" w:sz="4" w:space="0" w:color="auto"/>
            </w:tcBorders>
            <w:shd w:val="clear" w:color="auto" w:fill="auto"/>
            <w:noWrap/>
            <w:vAlign w:val="bottom"/>
            <w:hideMark/>
          </w:tcPr>
          <w:p w14:paraId="107D764D" w14:textId="77777777" w:rsidR="004512A9" w:rsidRPr="0047226B" w:rsidRDefault="004512A9">
            <w:pPr>
              <w:jc w:val="center"/>
              <w:rPr>
                <w:color w:val="000000"/>
              </w:rPr>
            </w:pPr>
            <w:r w:rsidRPr="0047226B">
              <w:rPr>
                <w:color w:val="000000"/>
                <w:sz w:val="22"/>
                <w:szCs w:val="22"/>
              </w:rPr>
              <w:t>375</w:t>
            </w:r>
          </w:p>
        </w:tc>
      </w:tr>
      <w:tr w:rsidR="004512A9" w:rsidRPr="0047226B" w14:paraId="4331299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8D359DD" w14:textId="77777777" w:rsidR="004512A9" w:rsidRPr="0047226B" w:rsidRDefault="004512A9">
            <w:pPr>
              <w:rPr>
                <w:color w:val="000000"/>
              </w:rPr>
            </w:pPr>
            <w:r w:rsidRPr="0047226B">
              <w:rPr>
                <w:color w:val="000000"/>
                <w:sz w:val="22"/>
                <w:szCs w:val="22"/>
              </w:rPr>
              <w:t>12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4F2B46FB" w14:textId="77777777" w:rsidR="004512A9" w:rsidRPr="0047226B" w:rsidRDefault="004512A9">
            <w:pPr>
              <w:rPr>
                <w:color w:val="000000"/>
              </w:rPr>
            </w:pPr>
            <w:r w:rsidRPr="0047226B">
              <w:rPr>
                <w:color w:val="000000"/>
                <w:sz w:val="22"/>
                <w:szCs w:val="22"/>
              </w:rPr>
              <w:t>HILLARY ERLINDA MARROQUIN CASTRO</w:t>
            </w:r>
          </w:p>
        </w:tc>
        <w:tc>
          <w:tcPr>
            <w:tcW w:w="1200" w:type="dxa"/>
            <w:tcBorders>
              <w:top w:val="nil"/>
              <w:left w:val="nil"/>
              <w:bottom w:val="single" w:sz="4" w:space="0" w:color="auto"/>
              <w:right w:val="single" w:sz="4" w:space="0" w:color="auto"/>
            </w:tcBorders>
            <w:shd w:val="clear" w:color="auto" w:fill="auto"/>
            <w:noWrap/>
            <w:vAlign w:val="center"/>
            <w:hideMark/>
          </w:tcPr>
          <w:p w14:paraId="4A4EE0E7" w14:textId="77777777" w:rsidR="004512A9" w:rsidRPr="0047226B" w:rsidRDefault="004512A9">
            <w:pPr>
              <w:jc w:val="center"/>
              <w:rPr>
                <w:color w:val="000000"/>
              </w:rPr>
            </w:pPr>
            <w:r w:rsidRPr="0047226B">
              <w:rPr>
                <w:color w:val="000000"/>
                <w:sz w:val="22"/>
                <w:szCs w:val="22"/>
              </w:rPr>
              <w:t>370</w:t>
            </w:r>
          </w:p>
        </w:tc>
        <w:tc>
          <w:tcPr>
            <w:tcW w:w="1040" w:type="dxa"/>
            <w:tcBorders>
              <w:top w:val="nil"/>
              <w:left w:val="nil"/>
              <w:bottom w:val="single" w:sz="4" w:space="0" w:color="auto"/>
              <w:right w:val="single" w:sz="4" w:space="0" w:color="auto"/>
            </w:tcBorders>
            <w:shd w:val="clear" w:color="auto" w:fill="auto"/>
            <w:noWrap/>
            <w:vAlign w:val="bottom"/>
            <w:hideMark/>
          </w:tcPr>
          <w:p w14:paraId="4F16CFF7" w14:textId="77777777" w:rsidR="004512A9" w:rsidRPr="0047226B" w:rsidRDefault="004512A9">
            <w:pPr>
              <w:jc w:val="center"/>
              <w:rPr>
                <w:color w:val="000000"/>
              </w:rPr>
            </w:pPr>
            <w:r w:rsidRPr="0047226B">
              <w:rPr>
                <w:color w:val="000000"/>
                <w:sz w:val="22"/>
                <w:szCs w:val="22"/>
              </w:rPr>
              <w:t>371</w:t>
            </w:r>
          </w:p>
        </w:tc>
        <w:tc>
          <w:tcPr>
            <w:tcW w:w="1200" w:type="dxa"/>
            <w:tcBorders>
              <w:top w:val="nil"/>
              <w:left w:val="nil"/>
              <w:bottom w:val="single" w:sz="4" w:space="0" w:color="auto"/>
              <w:right w:val="single" w:sz="4" w:space="0" w:color="auto"/>
            </w:tcBorders>
            <w:shd w:val="clear" w:color="auto" w:fill="auto"/>
            <w:noWrap/>
            <w:vAlign w:val="bottom"/>
            <w:hideMark/>
          </w:tcPr>
          <w:p w14:paraId="39350C99" w14:textId="77777777" w:rsidR="004512A9" w:rsidRPr="0047226B" w:rsidRDefault="004512A9">
            <w:pPr>
              <w:jc w:val="center"/>
              <w:rPr>
                <w:color w:val="000000"/>
              </w:rPr>
            </w:pPr>
            <w:r w:rsidRPr="0047226B">
              <w:rPr>
                <w:color w:val="000000"/>
                <w:sz w:val="22"/>
                <w:szCs w:val="22"/>
              </w:rPr>
              <w:t>376</w:t>
            </w:r>
          </w:p>
        </w:tc>
      </w:tr>
      <w:tr w:rsidR="004512A9" w:rsidRPr="0047226B" w14:paraId="0C28CA7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0146D4D" w14:textId="77777777" w:rsidR="004512A9" w:rsidRPr="0047226B" w:rsidRDefault="004512A9">
            <w:pPr>
              <w:rPr>
                <w:color w:val="000000"/>
              </w:rPr>
            </w:pPr>
            <w:r w:rsidRPr="0047226B">
              <w:rPr>
                <w:color w:val="000000"/>
                <w:sz w:val="22"/>
                <w:szCs w:val="22"/>
              </w:rPr>
              <w:t>09 DE ENERO 95´</w:t>
            </w:r>
          </w:p>
        </w:tc>
        <w:tc>
          <w:tcPr>
            <w:tcW w:w="4134" w:type="dxa"/>
            <w:tcBorders>
              <w:top w:val="nil"/>
              <w:left w:val="nil"/>
              <w:bottom w:val="single" w:sz="4" w:space="0" w:color="auto"/>
              <w:right w:val="single" w:sz="4" w:space="0" w:color="auto"/>
            </w:tcBorders>
            <w:shd w:val="clear" w:color="auto" w:fill="auto"/>
            <w:noWrap/>
            <w:vAlign w:val="bottom"/>
            <w:hideMark/>
          </w:tcPr>
          <w:p w14:paraId="3AB203B5" w14:textId="77777777" w:rsidR="004512A9" w:rsidRPr="0047226B" w:rsidRDefault="004512A9">
            <w:pPr>
              <w:rPr>
                <w:color w:val="000000"/>
              </w:rPr>
            </w:pPr>
            <w:r w:rsidRPr="0047226B">
              <w:rPr>
                <w:color w:val="000000"/>
                <w:sz w:val="22"/>
                <w:szCs w:val="22"/>
              </w:rPr>
              <w:t>MARVIN OMAR BENITEZ SILIEZAR</w:t>
            </w:r>
          </w:p>
        </w:tc>
        <w:tc>
          <w:tcPr>
            <w:tcW w:w="1200" w:type="dxa"/>
            <w:tcBorders>
              <w:top w:val="nil"/>
              <w:left w:val="nil"/>
              <w:bottom w:val="single" w:sz="4" w:space="0" w:color="auto"/>
              <w:right w:val="single" w:sz="4" w:space="0" w:color="auto"/>
            </w:tcBorders>
            <w:shd w:val="clear" w:color="auto" w:fill="auto"/>
            <w:noWrap/>
            <w:vAlign w:val="center"/>
            <w:hideMark/>
          </w:tcPr>
          <w:p w14:paraId="5A44FD56" w14:textId="77777777" w:rsidR="004512A9" w:rsidRPr="0047226B" w:rsidRDefault="004512A9">
            <w:pPr>
              <w:jc w:val="center"/>
              <w:rPr>
                <w:color w:val="000000"/>
              </w:rPr>
            </w:pPr>
            <w:r w:rsidRPr="0047226B">
              <w:rPr>
                <w:color w:val="000000"/>
                <w:sz w:val="22"/>
                <w:szCs w:val="22"/>
              </w:rPr>
              <w:t>371</w:t>
            </w:r>
          </w:p>
        </w:tc>
        <w:tc>
          <w:tcPr>
            <w:tcW w:w="1040" w:type="dxa"/>
            <w:tcBorders>
              <w:top w:val="nil"/>
              <w:left w:val="nil"/>
              <w:bottom w:val="single" w:sz="4" w:space="0" w:color="auto"/>
              <w:right w:val="single" w:sz="4" w:space="0" w:color="auto"/>
            </w:tcBorders>
            <w:shd w:val="clear" w:color="auto" w:fill="auto"/>
            <w:noWrap/>
            <w:vAlign w:val="bottom"/>
            <w:hideMark/>
          </w:tcPr>
          <w:p w14:paraId="23B7AA21" w14:textId="77777777" w:rsidR="004512A9" w:rsidRPr="0047226B" w:rsidRDefault="004512A9">
            <w:pPr>
              <w:jc w:val="center"/>
              <w:rPr>
                <w:color w:val="000000"/>
              </w:rPr>
            </w:pPr>
            <w:r w:rsidRPr="0047226B">
              <w:rPr>
                <w:color w:val="000000"/>
                <w:sz w:val="22"/>
                <w:szCs w:val="22"/>
              </w:rPr>
              <w:t>372</w:t>
            </w:r>
          </w:p>
        </w:tc>
        <w:tc>
          <w:tcPr>
            <w:tcW w:w="1200" w:type="dxa"/>
            <w:tcBorders>
              <w:top w:val="nil"/>
              <w:left w:val="nil"/>
              <w:bottom w:val="single" w:sz="4" w:space="0" w:color="auto"/>
              <w:right w:val="single" w:sz="4" w:space="0" w:color="auto"/>
            </w:tcBorders>
            <w:shd w:val="clear" w:color="auto" w:fill="auto"/>
            <w:noWrap/>
            <w:vAlign w:val="bottom"/>
            <w:hideMark/>
          </w:tcPr>
          <w:p w14:paraId="58067E51" w14:textId="77777777" w:rsidR="004512A9" w:rsidRPr="0047226B" w:rsidRDefault="004512A9">
            <w:pPr>
              <w:jc w:val="center"/>
              <w:rPr>
                <w:color w:val="000000"/>
              </w:rPr>
            </w:pPr>
            <w:r w:rsidRPr="0047226B">
              <w:rPr>
                <w:color w:val="000000"/>
                <w:sz w:val="22"/>
                <w:szCs w:val="22"/>
              </w:rPr>
              <w:t>377</w:t>
            </w:r>
          </w:p>
        </w:tc>
      </w:tr>
      <w:tr w:rsidR="004512A9" w:rsidRPr="0047226B" w14:paraId="449168B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3EBCCF6" w14:textId="77777777" w:rsidR="004512A9" w:rsidRPr="0047226B" w:rsidRDefault="004512A9">
            <w:pPr>
              <w:rPr>
                <w:color w:val="000000"/>
              </w:rPr>
            </w:pPr>
            <w:r w:rsidRPr="0047226B">
              <w:rPr>
                <w:color w:val="000000"/>
                <w:sz w:val="22"/>
                <w:szCs w:val="22"/>
              </w:rPr>
              <w:t>13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5822C6C4" w14:textId="77777777" w:rsidR="004512A9" w:rsidRPr="0047226B" w:rsidRDefault="004512A9">
            <w:pPr>
              <w:rPr>
                <w:color w:val="000000"/>
              </w:rPr>
            </w:pPr>
            <w:r w:rsidRPr="0047226B">
              <w:rPr>
                <w:color w:val="000000"/>
                <w:sz w:val="22"/>
                <w:szCs w:val="22"/>
              </w:rPr>
              <w:t>VASTI REBECA MARTINEZ CARRANZA</w:t>
            </w:r>
          </w:p>
        </w:tc>
        <w:tc>
          <w:tcPr>
            <w:tcW w:w="1200" w:type="dxa"/>
            <w:tcBorders>
              <w:top w:val="nil"/>
              <w:left w:val="nil"/>
              <w:bottom w:val="single" w:sz="4" w:space="0" w:color="auto"/>
              <w:right w:val="single" w:sz="4" w:space="0" w:color="auto"/>
            </w:tcBorders>
            <w:shd w:val="clear" w:color="auto" w:fill="auto"/>
            <w:noWrap/>
            <w:vAlign w:val="center"/>
            <w:hideMark/>
          </w:tcPr>
          <w:p w14:paraId="49303F65" w14:textId="77777777" w:rsidR="004512A9" w:rsidRPr="0047226B" w:rsidRDefault="004512A9">
            <w:pPr>
              <w:jc w:val="center"/>
              <w:rPr>
                <w:color w:val="000000"/>
              </w:rPr>
            </w:pPr>
            <w:r w:rsidRPr="0047226B">
              <w:rPr>
                <w:color w:val="000000"/>
                <w:sz w:val="22"/>
                <w:szCs w:val="22"/>
              </w:rPr>
              <w:t>372</w:t>
            </w:r>
          </w:p>
        </w:tc>
        <w:tc>
          <w:tcPr>
            <w:tcW w:w="1040" w:type="dxa"/>
            <w:tcBorders>
              <w:top w:val="nil"/>
              <w:left w:val="nil"/>
              <w:bottom w:val="single" w:sz="4" w:space="0" w:color="auto"/>
              <w:right w:val="single" w:sz="4" w:space="0" w:color="auto"/>
            </w:tcBorders>
            <w:shd w:val="clear" w:color="auto" w:fill="auto"/>
            <w:noWrap/>
            <w:vAlign w:val="bottom"/>
            <w:hideMark/>
          </w:tcPr>
          <w:p w14:paraId="5AFCD8A3" w14:textId="77777777" w:rsidR="004512A9" w:rsidRPr="0047226B" w:rsidRDefault="004512A9">
            <w:pPr>
              <w:jc w:val="center"/>
              <w:rPr>
                <w:color w:val="000000"/>
              </w:rPr>
            </w:pPr>
            <w:r w:rsidRPr="0047226B">
              <w:rPr>
                <w:color w:val="000000"/>
                <w:sz w:val="22"/>
                <w:szCs w:val="22"/>
              </w:rPr>
              <w:t>373</w:t>
            </w:r>
          </w:p>
        </w:tc>
        <w:tc>
          <w:tcPr>
            <w:tcW w:w="1200" w:type="dxa"/>
            <w:tcBorders>
              <w:top w:val="nil"/>
              <w:left w:val="nil"/>
              <w:bottom w:val="single" w:sz="4" w:space="0" w:color="auto"/>
              <w:right w:val="single" w:sz="4" w:space="0" w:color="auto"/>
            </w:tcBorders>
            <w:shd w:val="clear" w:color="auto" w:fill="auto"/>
            <w:noWrap/>
            <w:vAlign w:val="bottom"/>
            <w:hideMark/>
          </w:tcPr>
          <w:p w14:paraId="310FC1FA" w14:textId="77777777" w:rsidR="004512A9" w:rsidRPr="0047226B" w:rsidRDefault="004512A9">
            <w:pPr>
              <w:jc w:val="center"/>
              <w:rPr>
                <w:color w:val="000000"/>
              </w:rPr>
            </w:pPr>
            <w:r w:rsidRPr="0047226B">
              <w:rPr>
                <w:color w:val="000000"/>
                <w:sz w:val="22"/>
                <w:szCs w:val="22"/>
              </w:rPr>
              <w:t>378</w:t>
            </w:r>
          </w:p>
        </w:tc>
      </w:tr>
      <w:tr w:rsidR="004512A9" w:rsidRPr="0047226B" w14:paraId="7093838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96B069B" w14:textId="77777777" w:rsidR="004512A9" w:rsidRPr="0047226B" w:rsidRDefault="004512A9">
            <w:pPr>
              <w:rPr>
                <w:color w:val="000000"/>
              </w:rPr>
            </w:pPr>
            <w:r w:rsidRPr="0047226B">
              <w:rPr>
                <w:color w:val="000000"/>
                <w:sz w:val="22"/>
                <w:szCs w:val="22"/>
              </w:rPr>
              <w:t>15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39E91EC8" w14:textId="77777777" w:rsidR="004512A9" w:rsidRPr="0047226B" w:rsidRDefault="004512A9">
            <w:pPr>
              <w:rPr>
                <w:color w:val="000000"/>
              </w:rPr>
            </w:pPr>
            <w:r w:rsidRPr="0047226B">
              <w:rPr>
                <w:color w:val="000000"/>
                <w:sz w:val="22"/>
                <w:szCs w:val="22"/>
              </w:rPr>
              <w:t>JOSE ANTONIO MIRANDA GUZMAN</w:t>
            </w:r>
          </w:p>
        </w:tc>
        <w:tc>
          <w:tcPr>
            <w:tcW w:w="1200" w:type="dxa"/>
            <w:tcBorders>
              <w:top w:val="nil"/>
              <w:left w:val="nil"/>
              <w:bottom w:val="single" w:sz="4" w:space="0" w:color="auto"/>
              <w:right w:val="single" w:sz="4" w:space="0" w:color="auto"/>
            </w:tcBorders>
            <w:shd w:val="clear" w:color="auto" w:fill="auto"/>
            <w:noWrap/>
            <w:vAlign w:val="center"/>
            <w:hideMark/>
          </w:tcPr>
          <w:p w14:paraId="3F4EBA85" w14:textId="77777777" w:rsidR="004512A9" w:rsidRPr="0047226B" w:rsidRDefault="004512A9">
            <w:pPr>
              <w:jc w:val="center"/>
              <w:rPr>
                <w:color w:val="000000"/>
              </w:rPr>
            </w:pPr>
            <w:r w:rsidRPr="0047226B">
              <w:rPr>
                <w:color w:val="000000"/>
                <w:sz w:val="22"/>
                <w:szCs w:val="22"/>
              </w:rPr>
              <w:t>373</w:t>
            </w:r>
          </w:p>
        </w:tc>
        <w:tc>
          <w:tcPr>
            <w:tcW w:w="1040" w:type="dxa"/>
            <w:tcBorders>
              <w:top w:val="nil"/>
              <w:left w:val="nil"/>
              <w:bottom w:val="single" w:sz="4" w:space="0" w:color="auto"/>
              <w:right w:val="single" w:sz="4" w:space="0" w:color="auto"/>
            </w:tcBorders>
            <w:shd w:val="clear" w:color="auto" w:fill="auto"/>
            <w:noWrap/>
            <w:vAlign w:val="bottom"/>
            <w:hideMark/>
          </w:tcPr>
          <w:p w14:paraId="4A564E51" w14:textId="77777777" w:rsidR="004512A9" w:rsidRPr="0047226B" w:rsidRDefault="004512A9">
            <w:pPr>
              <w:jc w:val="center"/>
              <w:rPr>
                <w:color w:val="000000"/>
              </w:rPr>
            </w:pPr>
            <w:r w:rsidRPr="0047226B">
              <w:rPr>
                <w:color w:val="000000"/>
                <w:sz w:val="22"/>
                <w:szCs w:val="22"/>
              </w:rPr>
              <w:t>374</w:t>
            </w:r>
          </w:p>
        </w:tc>
        <w:tc>
          <w:tcPr>
            <w:tcW w:w="1200" w:type="dxa"/>
            <w:tcBorders>
              <w:top w:val="nil"/>
              <w:left w:val="nil"/>
              <w:bottom w:val="single" w:sz="4" w:space="0" w:color="auto"/>
              <w:right w:val="single" w:sz="4" w:space="0" w:color="auto"/>
            </w:tcBorders>
            <w:shd w:val="clear" w:color="auto" w:fill="auto"/>
            <w:noWrap/>
            <w:vAlign w:val="bottom"/>
            <w:hideMark/>
          </w:tcPr>
          <w:p w14:paraId="6C0756A2" w14:textId="77777777" w:rsidR="004512A9" w:rsidRPr="0047226B" w:rsidRDefault="004512A9">
            <w:pPr>
              <w:jc w:val="center"/>
              <w:rPr>
                <w:color w:val="000000"/>
              </w:rPr>
            </w:pPr>
            <w:r w:rsidRPr="0047226B">
              <w:rPr>
                <w:color w:val="000000"/>
                <w:sz w:val="22"/>
                <w:szCs w:val="22"/>
              </w:rPr>
              <w:t>379</w:t>
            </w:r>
          </w:p>
        </w:tc>
      </w:tr>
      <w:tr w:rsidR="004512A9" w:rsidRPr="0047226B" w14:paraId="00047DC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62ABE6B" w14:textId="77777777" w:rsidR="004512A9" w:rsidRPr="0047226B" w:rsidRDefault="004512A9">
            <w:pPr>
              <w:rPr>
                <w:color w:val="000000"/>
              </w:rPr>
            </w:pPr>
            <w:r w:rsidRPr="0047226B">
              <w:rPr>
                <w:color w:val="000000"/>
                <w:sz w:val="22"/>
                <w:szCs w:val="22"/>
              </w:rPr>
              <w:t>14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10D7F500" w14:textId="77777777" w:rsidR="004512A9" w:rsidRPr="0047226B" w:rsidRDefault="004512A9">
            <w:pPr>
              <w:rPr>
                <w:color w:val="000000"/>
              </w:rPr>
            </w:pPr>
            <w:r w:rsidRPr="0047226B">
              <w:rPr>
                <w:color w:val="000000"/>
                <w:sz w:val="22"/>
                <w:szCs w:val="22"/>
              </w:rPr>
              <w:t>SAMANTA PEREIRA HERNANDEZ</w:t>
            </w:r>
          </w:p>
        </w:tc>
        <w:tc>
          <w:tcPr>
            <w:tcW w:w="1200" w:type="dxa"/>
            <w:tcBorders>
              <w:top w:val="nil"/>
              <w:left w:val="nil"/>
              <w:bottom w:val="single" w:sz="4" w:space="0" w:color="auto"/>
              <w:right w:val="single" w:sz="4" w:space="0" w:color="auto"/>
            </w:tcBorders>
            <w:shd w:val="clear" w:color="auto" w:fill="auto"/>
            <w:noWrap/>
            <w:vAlign w:val="center"/>
            <w:hideMark/>
          </w:tcPr>
          <w:p w14:paraId="47DECA94" w14:textId="77777777" w:rsidR="004512A9" w:rsidRPr="0047226B" w:rsidRDefault="004512A9">
            <w:pPr>
              <w:jc w:val="center"/>
              <w:rPr>
                <w:color w:val="000000"/>
              </w:rPr>
            </w:pPr>
            <w:r w:rsidRPr="0047226B">
              <w:rPr>
                <w:color w:val="000000"/>
                <w:sz w:val="22"/>
                <w:szCs w:val="22"/>
              </w:rPr>
              <w:t>374</w:t>
            </w:r>
          </w:p>
        </w:tc>
        <w:tc>
          <w:tcPr>
            <w:tcW w:w="1040" w:type="dxa"/>
            <w:tcBorders>
              <w:top w:val="nil"/>
              <w:left w:val="nil"/>
              <w:bottom w:val="single" w:sz="4" w:space="0" w:color="auto"/>
              <w:right w:val="single" w:sz="4" w:space="0" w:color="auto"/>
            </w:tcBorders>
            <w:shd w:val="clear" w:color="auto" w:fill="auto"/>
            <w:noWrap/>
            <w:vAlign w:val="bottom"/>
            <w:hideMark/>
          </w:tcPr>
          <w:p w14:paraId="490E77D7" w14:textId="77777777" w:rsidR="004512A9" w:rsidRPr="0047226B" w:rsidRDefault="004512A9">
            <w:pPr>
              <w:jc w:val="center"/>
              <w:rPr>
                <w:color w:val="000000"/>
              </w:rPr>
            </w:pPr>
            <w:r w:rsidRPr="0047226B">
              <w:rPr>
                <w:color w:val="000000"/>
                <w:sz w:val="22"/>
                <w:szCs w:val="22"/>
              </w:rPr>
              <w:t>375</w:t>
            </w:r>
          </w:p>
        </w:tc>
        <w:tc>
          <w:tcPr>
            <w:tcW w:w="1200" w:type="dxa"/>
            <w:tcBorders>
              <w:top w:val="nil"/>
              <w:left w:val="nil"/>
              <w:bottom w:val="single" w:sz="4" w:space="0" w:color="auto"/>
              <w:right w:val="single" w:sz="4" w:space="0" w:color="auto"/>
            </w:tcBorders>
            <w:shd w:val="clear" w:color="auto" w:fill="auto"/>
            <w:noWrap/>
            <w:vAlign w:val="bottom"/>
            <w:hideMark/>
          </w:tcPr>
          <w:p w14:paraId="4B185868" w14:textId="77777777" w:rsidR="004512A9" w:rsidRPr="0047226B" w:rsidRDefault="004512A9">
            <w:pPr>
              <w:jc w:val="center"/>
              <w:rPr>
                <w:color w:val="000000"/>
              </w:rPr>
            </w:pPr>
            <w:r w:rsidRPr="0047226B">
              <w:rPr>
                <w:color w:val="000000"/>
                <w:sz w:val="22"/>
                <w:szCs w:val="22"/>
              </w:rPr>
              <w:t>380</w:t>
            </w:r>
          </w:p>
        </w:tc>
      </w:tr>
      <w:tr w:rsidR="004512A9" w:rsidRPr="0047226B" w14:paraId="7C317A0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75AEA27" w14:textId="77777777" w:rsidR="004512A9" w:rsidRPr="0047226B" w:rsidRDefault="004512A9">
            <w:pPr>
              <w:rPr>
                <w:color w:val="000000"/>
              </w:rPr>
            </w:pPr>
            <w:r w:rsidRPr="0047226B">
              <w:rPr>
                <w:color w:val="000000"/>
                <w:sz w:val="22"/>
                <w:szCs w:val="22"/>
              </w:rPr>
              <w:t>18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05D5BB5B" w14:textId="77777777" w:rsidR="004512A9" w:rsidRPr="0047226B" w:rsidRDefault="004512A9">
            <w:pPr>
              <w:rPr>
                <w:color w:val="000000"/>
              </w:rPr>
            </w:pPr>
            <w:r w:rsidRPr="0047226B">
              <w:rPr>
                <w:color w:val="000000"/>
                <w:sz w:val="22"/>
                <w:szCs w:val="22"/>
              </w:rPr>
              <w:t>JULISSA STEFANY GARCIA CRESPIN</w:t>
            </w:r>
          </w:p>
        </w:tc>
        <w:tc>
          <w:tcPr>
            <w:tcW w:w="1200" w:type="dxa"/>
            <w:tcBorders>
              <w:top w:val="nil"/>
              <w:left w:val="nil"/>
              <w:bottom w:val="single" w:sz="4" w:space="0" w:color="auto"/>
              <w:right w:val="single" w:sz="4" w:space="0" w:color="auto"/>
            </w:tcBorders>
            <w:shd w:val="clear" w:color="auto" w:fill="auto"/>
            <w:noWrap/>
            <w:vAlign w:val="center"/>
            <w:hideMark/>
          </w:tcPr>
          <w:p w14:paraId="73814395" w14:textId="77777777" w:rsidR="004512A9" w:rsidRPr="0047226B" w:rsidRDefault="004512A9">
            <w:pPr>
              <w:jc w:val="center"/>
              <w:rPr>
                <w:color w:val="000000"/>
              </w:rPr>
            </w:pPr>
            <w:r w:rsidRPr="0047226B">
              <w:rPr>
                <w:color w:val="000000"/>
                <w:sz w:val="22"/>
                <w:szCs w:val="22"/>
              </w:rPr>
              <w:t>375</w:t>
            </w:r>
          </w:p>
        </w:tc>
        <w:tc>
          <w:tcPr>
            <w:tcW w:w="1040" w:type="dxa"/>
            <w:tcBorders>
              <w:top w:val="nil"/>
              <w:left w:val="nil"/>
              <w:bottom w:val="single" w:sz="4" w:space="0" w:color="auto"/>
              <w:right w:val="single" w:sz="4" w:space="0" w:color="auto"/>
            </w:tcBorders>
            <w:shd w:val="clear" w:color="auto" w:fill="auto"/>
            <w:noWrap/>
            <w:vAlign w:val="bottom"/>
            <w:hideMark/>
          </w:tcPr>
          <w:p w14:paraId="410AADCE" w14:textId="77777777" w:rsidR="004512A9" w:rsidRPr="0047226B" w:rsidRDefault="004512A9">
            <w:pPr>
              <w:jc w:val="center"/>
              <w:rPr>
                <w:color w:val="000000"/>
              </w:rPr>
            </w:pPr>
            <w:r w:rsidRPr="0047226B">
              <w:rPr>
                <w:color w:val="000000"/>
                <w:sz w:val="22"/>
                <w:szCs w:val="22"/>
              </w:rPr>
              <w:t>376</w:t>
            </w:r>
          </w:p>
        </w:tc>
        <w:tc>
          <w:tcPr>
            <w:tcW w:w="1200" w:type="dxa"/>
            <w:tcBorders>
              <w:top w:val="nil"/>
              <w:left w:val="nil"/>
              <w:bottom w:val="single" w:sz="4" w:space="0" w:color="auto"/>
              <w:right w:val="single" w:sz="4" w:space="0" w:color="auto"/>
            </w:tcBorders>
            <w:shd w:val="clear" w:color="auto" w:fill="auto"/>
            <w:noWrap/>
            <w:vAlign w:val="bottom"/>
            <w:hideMark/>
          </w:tcPr>
          <w:p w14:paraId="51BA8948" w14:textId="77777777" w:rsidR="004512A9" w:rsidRPr="0047226B" w:rsidRDefault="004512A9">
            <w:pPr>
              <w:jc w:val="center"/>
              <w:rPr>
                <w:color w:val="000000"/>
              </w:rPr>
            </w:pPr>
            <w:r w:rsidRPr="0047226B">
              <w:rPr>
                <w:color w:val="000000"/>
                <w:sz w:val="22"/>
                <w:szCs w:val="22"/>
              </w:rPr>
              <w:t>381</w:t>
            </w:r>
          </w:p>
        </w:tc>
      </w:tr>
      <w:tr w:rsidR="004512A9" w:rsidRPr="0047226B" w14:paraId="5C77B39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12252F4" w14:textId="77777777" w:rsidR="004512A9" w:rsidRPr="0047226B" w:rsidRDefault="004512A9">
            <w:pPr>
              <w:rPr>
                <w:color w:val="000000"/>
              </w:rPr>
            </w:pPr>
            <w:r w:rsidRPr="0047226B">
              <w:rPr>
                <w:color w:val="000000"/>
                <w:sz w:val="22"/>
                <w:szCs w:val="22"/>
              </w:rPr>
              <w:t>06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6CD52557" w14:textId="77777777" w:rsidR="004512A9" w:rsidRPr="0047226B" w:rsidRDefault="004512A9">
            <w:pPr>
              <w:rPr>
                <w:color w:val="000000"/>
              </w:rPr>
            </w:pPr>
            <w:r w:rsidRPr="0047226B">
              <w:rPr>
                <w:color w:val="000000"/>
                <w:sz w:val="22"/>
                <w:szCs w:val="22"/>
              </w:rPr>
              <w:t>ROSARIO DEL CARMEN JIMENEZ CATALAN</w:t>
            </w:r>
          </w:p>
        </w:tc>
        <w:tc>
          <w:tcPr>
            <w:tcW w:w="1200" w:type="dxa"/>
            <w:tcBorders>
              <w:top w:val="nil"/>
              <w:left w:val="nil"/>
              <w:bottom w:val="single" w:sz="4" w:space="0" w:color="auto"/>
              <w:right w:val="single" w:sz="4" w:space="0" w:color="auto"/>
            </w:tcBorders>
            <w:shd w:val="clear" w:color="auto" w:fill="auto"/>
            <w:noWrap/>
            <w:vAlign w:val="center"/>
            <w:hideMark/>
          </w:tcPr>
          <w:p w14:paraId="48067E7B" w14:textId="77777777" w:rsidR="004512A9" w:rsidRPr="0047226B" w:rsidRDefault="004512A9">
            <w:pPr>
              <w:jc w:val="center"/>
              <w:rPr>
                <w:color w:val="000000"/>
              </w:rPr>
            </w:pPr>
            <w:r w:rsidRPr="0047226B">
              <w:rPr>
                <w:color w:val="000000"/>
                <w:sz w:val="22"/>
                <w:szCs w:val="22"/>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3C2F0289" w14:textId="77777777" w:rsidR="004512A9" w:rsidRPr="0047226B" w:rsidRDefault="004512A9">
            <w:pPr>
              <w:jc w:val="center"/>
              <w:rPr>
                <w:color w:val="000000"/>
              </w:rPr>
            </w:pPr>
            <w:r w:rsidRPr="0047226B">
              <w:rPr>
                <w:color w:val="000000"/>
                <w:sz w:val="22"/>
                <w:szCs w:val="22"/>
              </w:rPr>
              <w:t>377</w:t>
            </w:r>
          </w:p>
        </w:tc>
        <w:tc>
          <w:tcPr>
            <w:tcW w:w="1200" w:type="dxa"/>
            <w:tcBorders>
              <w:top w:val="nil"/>
              <w:left w:val="nil"/>
              <w:bottom w:val="single" w:sz="4" w:space="0" w:color="auto"/>
              <w:right w:val="single" w:sz="4" w:space="0" w:color="auto"/>
            </w:tcBorders>
            <w:shd w:val="clear" w:color="auto" w:fill="auto"/>
            <w:noWrap/>
            <w:vAlign w:val="bottom"/>
            <w:hideMark/>
          </w:tcPr>
          <w:p w14:paraId="7281110A" w14:textId="77777777" w:rsidR="004512A9" w:rsidRPr="0047226B" w:rsidRDefault="004512A9">
            <w:pPr>
              <w:jc w:val="center"/>
              <w:rPr>
                <w:color w:val="000000"/>
              </w:rPr>
            </w:pPr>
            <w:r w:rsidRPr="0047226B">
              <w:rPr>
                <w:color w:val="000000"/>
                <w:sz w:val="22"/>
                <w:szCs w:val="22"/>
              </w:rPr>
              <w:t>382</w:t>
            </w:r>
          </w:p>
        </w:tc>
      </w:tr>
      <w:tr w:rsidR="004512A9" w:rsidRPr="0047226B" w14:paraId="50D099F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73113D9" w14:textId="77777777" w:rsidR="004512A9" w:rsidRPr="0047226B" w:rsidRDefault="004512A9">
            <w:pPr>
              <w:rPr>
                <w:color w:val="000000"/>
              </w:rPr>
            </w:pPr>
            <w:r w:rsidRPr="0047226B">
              <w:rPr>
                <w:color w:val="000000"/>
                <w:sz w:val="22"/>
                <w:szCs w:val="22"/>
              </w:rPr>
              <w:t>06 DE ENERO DE 95´</w:t>
            </w:r>
          </w:p>
        </w:tc>
        <w:tc>
          <w:tcPr>
            <w:tcW w:w="4134" w:type="dxa"/>
            <w:tcBorders>
              <w:top w:val="nil"/>
              <w:left w:val="nil"/>
              <w:bottom w:val="single" w:sz="4" w:space="0" w:color="auto"/>
              <w:right w:val="single" w:sz="4" w:space="0" w:color="auto"/>
            </w:tcBorders>
            <w:shd w:val="clear" w:color="auto" w:fill="auto"/>
            <w:noWrap/>
            <w:vAlign w:val="bottom"/>
            <w:hideMark/>
          </w:tcPr>
          <w:p w14:paraId="30D358EE" w14:textId="77777777" w:rsidR="004512A9" w:rsidRPr="0047226B" w:rsidRDefault="004512A9">
            <w:pPr>
              <w:rPr>
                <w:color w:val="000000"/>
              </w:rPr>
            </w:pPr>
            <w:r w:rsidRPr="0047226B">
              <w:rPr>
                <w:color w:val="000000"/>
                <w:sz w:val="22"/>
                <w:szCs w:val="22"/>
              </w:rPr>
              <w:t>JOSE ISMAEL VIGIL VENTURA</w:t>
            </w:r>
          </w:p>
        </w:tc>
        <w:tc>
          <w:tcPr>
            <w:tcW w:w="1200" w:type="dxa"/>
            <w:tcBorders>
              <w:top w:val="nil"/>
              <w:left w:val="nil"/>
              <w:bottom w:val="single" w:sz="4" w:space="0" w:color="auto"/>
              <w:right w:val="single" w:sz="4" w:space="0" w:color="auto"/>
            </w:tcBorders>
            <w:shd w:val="clear" w:color="auto" w:fill="auto"/>
            <w:noWrap/>
            <w:vAlign w:val="center"/>
            <w:hideMark/>
          </w:tcPr>
          <w:p w14:paraId="370767EC" w14:textId="77777777" w:rsidR="004512A9" w:rsidRPr="0047226B" w:rsidRDefault="004512A9">
            <w:pPr>
              <w:jc w:val="center"/>
              <w:rPr>
                <w:color w:val="000000"/>
              </w:rPr>
            </w:pPr>
            <w:r w:rsidRPr="0047226B">
              <w:rPr>
                <w:color w:val="000000"/>
                <w:sz w:val="22"/>
                <w:szCs w:val="22"/>
              </w:rPr>
              <w:t>377</w:t>
            </w:r>
          </w:p>
        </w:tc>
        <w:tc>
          <w:tcPr>
            <w:tcW w:w="1040" w:type="dxa"/>
            <w:tcBorders>
              <w:top w:val="nil"/>
              <w:left w:val="nil"/>
              <w:bottom w:val="single" w:sz="4" w:space="0" w:color="auto"/>
              <w:right w:val="single" w:sz="4" w:space="0" w:color="auto"/>
            </w:tcBorders>
            <w:shd w:val="clear" w:color="auto" w:fill="auto"/>
            <w:noWrap/>
            <w:vAlign w:val="bottom"/>
            <w:hideMark/>
          </w:tcPr>
          <w:p w14:paraId="322A8AD3" w14:textId="77777777" w:rsidR="004512A9" w:rsidRPr="0047226B" w:rsidRDefault="004512A9">
            <w:pPr>
              <w:jc w:val="center"/>
              <w:rPr>
                <w:color w:val="000000"/>
              </w:rPr>
            </w:pPr>
            <w:r w:rsidRPr="0047226B">
              <w:rPr>
                <w:color w:val="000000"/>
                <w:sz w:val="22"/>
                <w:szCs w:val="22"/>
              </w:rPr>
              <w:t>378</w:t>
            </w:r>
          </w:p>
        </w:tc>
        <w:tc>
          <w:tcPr>
            <w:tcW w:w="1200" w:type="dxa"/>
            <w:tcBorders>
              <w:top w:val="nil"/>
              <w:left w:val="nil"/>
              <w:bottom w:val="single" w:sz="4" w:space="0" w:color="auto"/>
              <w:right w:val="single" w:sz="4" w:space="0" w:color="auto"/>
            </w:tcBorders>
            <w:shd w:val="clear" w:color="auto" w:fill="auto"/>
            <w:noWrap/>
            <w:vAlign w:val="bottom"/>
            <w:hideMark/>
          </w:tcPr>
          <w:p w14:paraId="251C7C13" w14:textId="77777777" w:rsidR="004512A9" w:rsidRPr="0047226B" w:rsidRDefault="004512A9">
            <w:pPr>
              <w:jc w:val="center"/>
              <w:rPr>
                <w:color w:val="000000"/>
              </w:rPr>
            </w:pPr>
            <w:r w:rsidRPr="0047226B">
              <w:rPr>
                <w:color w:val="000000"/>
                <w:sz w:val="22"/>
                <w:szCs w:val="22"/>
              </w:rPr>
              <w:t>383</w:t>
            </w:r>
          </w:p>
        </w:tc>
      </w:tr>
      <w:tr w:rsidR="004512A9" w:rsidRPr="0047226B" w14:paraId="0FF8874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DAEF031" w14:textId="77777777" w:rsidR="004512A9" w:rsidRPr="0047226B" w:rsidRDefault="004512A9">
            <w:pPr>
              <w:rPr>
                <w:color w:val="000000"/>
              </w:rPr>
            </w:pPr>
            <w:r w:rsidRPr="0047226B">
              <w:rPr>
                <w:color w:val="000000"/>
                <w:sz w:val="22"/>
                <w:szCs w:val="22"/>
              </w:rPr>
              <w:t>24 DE ENERO 97</w:t>
            </w:r>
          </w:p>
        </w:tc>
        <w:tc>
          <w:tcPr>
            <w:tcW w:w="4134" w:type="dxa"/>
            <w:tcBorders>
              <w:top w:val="nil"/>
              <w:left w:val="nil"/>
              <w:bottom w:val="single" w:sz="4" w:space="0" w:color="auto"/>
              <w:right w:val="single" w:sz="4" w:space="0" w:color="auto"/>
            </w:tcBorders>
            <w:shd w:val="clear" w:color="auto" w:fill="auto"/>
            <w:noWrap/>
            <w:vAlign w:val="bottom"/>
            <w:hideMark/>
          </w:tcPr>
          <w:p w14:paraId="6B417DBC" w14:textId="77777777" w:rsidR="004512A9" w:rsidRPr="0047226B" w:rsidRDefault="004512A9">
            <w:pPr>
              <w:rPr>
                <w:color w:val="000000"/>
              </w:rPr>
            </w:pPr>
            <w:r w:rsidRPr="0047226B">
              <w:rPr>
                <w:color w:val="000000"/>
                <w:sz w:val="22"/>
                <w:szCs w:val="22"/>
              </w:rPr>
              <w:t>RAMON HUMBERTO VIGIL VENTURA</w:t>
            </w:r>
          </w:p>
        </w:tc>
        <w:tc>
          <w:tcPr>
            <w:tcW w:w="1200" w:type="dxa"/>
            <w:tcBorders>
              <w:top w:val="nil"/>
              <w:left w:val="nil"/>
              <w:bottom w:val="single" w:sz="4" w:space="0" w:color="auto"/>
              <w:right w:val="single" w:sz="4" w:space="0" w:color="auto"/>
            </w:tcBorders>
            <w:shd w:val="clear" w:color="auto" w:fill="auto"/>
            <w:noWrap/>
            <w:vAlign w:val="center"/>
            <w:hideMark/>
          </w:tcPr>
          <w:p w14:paraId="4A8191E7" w14:textId="77777777" w:rsidR="004512A9" w:rsidRPr="0047226B" w:rsidRDefault="004512A9">
            <w:pPr>
              <w:jc w:val="center"/>
              <w:rPr>
                <w:color w:val="000000"/>
              </w:rPr>
            </w:pPr>
            <w:r w:rsidRPr="0047226B">
              <w:rPr>
                <w:color w:val="000000"/>
                <w:sz w:val="22"/>
                <w:szCs w:val="22"/>
              </w:rPr>
              <w:t>378</w:t>
            </w:r>
          </w:p>
        </w:tc>
        <w:tc>
          <w:tcPr>
            <w:tcW w:w="1040" w:type="dxa"/>
            <w:tcBorders>
              <w:top w:val="nil"/>
              <w:left w:val="nil"/>
              <w:bottom w:val="single" w:sz="4" w:space="0" w:color="auto"/>
              <w:right w:val="single" w:sz="4" w:space="0" w:color="auto"/>
            </w:tcBorders>
            <w:shd w:val="clear" w:color="auto" w:fill="auto"/>
            <w:noWrap/>
            <w:vAlign w:val="bottom"/>
            <w:hideMark/>
          </w:tcPr>
          <w:p w14:paraId="67C72774" w14:textId="77777777" w:rsidR="004512A9" w:rsidRPr="0047226B" w:rsidRDefault="004512A9">
            <w:pPr>
              <w:jc w:val="center"/>
              <w:rPr>
                <w:color w:val="000000"/>
              </w:rPr>
            </w:pPr>
            <w:r w:rsidRPr="0047226B">
              <w:rPr>
                <w:color w:val="000000"/>
                <w:sz w:val="22"/>
                <w:szCs w:val="22"/>
              </w:rPr>
              <w:t>379</w:t>
            </w:r>
          </w:p>
        </w:tc>
        <w:tc>
          <w:tcPr>
            <w:tcW w:w="1200" w:type="dxa"/>
            <w:tcBorders>
              <w:top w:val="nil"/>
              <w:left w:val="nil"/>
              <w:bottom w:val="single" w:sz="4" w:space="0" w:color="auto"/>
              <w:right w:val="single" w:sz="4" w:space="0" w:color="auto"/>
            </w:tcBorders>
            <w:shd w:val="clear" w:color="auto" w:fill="auto"/>
            <w:noWrap/>
            <w:vAlign w:val="bottom"/>
            <w:hideMark/>
          </w:tcPr>
          <w:p w14:paraId="5E41737E" w14:textId="77777777" w:rsidR="004512A9" w:rsidRPr="0047226B" w:rsidRDefault="004512A9">
            <w:pPr>
              <w:jc w:val="center"/>
              <w:rPr>
                <w:color w:val="000000"/>
              </w:rPr>
            </w:pPr>
            <w:r w:rsidRPr="0047226B">
              <w:rPr>
                <w:color w:val="000000"/>
                <w:sz w:val="22"/>
                <w:szCs w:val="22"/>
              </w:rPr>
              <w:t>384</w:t>
            </w:r>
          </w:p>
        </w:tc>
      </w:tr>
      <w:tr w:rsidR="004512A9" w:rsidRPr="0047226B" w14:paraId="6BCEE32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C69CAB0" w14:textId="77777777" w:rsidR="004512A9" w:rsidRPr="0047226B" w:rsidRDefault="004512A9">
            <w:pPr>
              <w:rPr>
                <w:color w:val="000000"/>
              </w:rPr>
            </w:pPr>
            <w:r w:rsidRPr="0047226B">
              <w:rPr>
                <w:color w:val="000000"/>
                <w:sz w:val="22"/>
                <w:szCs w:val="22"/>
              </w:rPr>
              <w:t>15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1191A85E" w14:textId="77777777" w:rsidR="004512A9" w:rsidRPr="0047226B" w:rsidRDefault="004512A9">
            <w:pPr>
              <w:rPr>
                <w:color w:val="000000"/>
              </w:rPr>
            </w:pPr>
            <w:r w:rsidRPr="0047226B">
              <w:rPr>
                <w:color w:val="000000"/>
                <w:sz w:val="22"/>
                <w:szCs w:val="22"/>
              </w:rPr>
              <w:t>IDALIA BEATRIZ BARILLAS MARTINEZ</w:t>
            </w:r>
          </w:p>
        </w:tc>
        <w:tc>
          <w:tcPr>
            <w:tcW w:w="1200" w:type="dxa"/>
            <w:tcBorders>
              <w:top w:val="nil"/>
              <w:left w:val="nil"/>
              <w:bottom w:val="single" w:sz="4" w:space="0" w:color="auto"/>
              <w:right w:val="single" w:sz="4" w:space="0" w:color="auto"/>
            </w:tcBorders>
            <w:shd w:val="clear" w:color="auto" w:fill="auto"/>
            <w:noWrap/>
            <w:vAlign w:val="center"/>
            <w:hideMark/>
          </w:tcPr>
          <w:p w14:paraId="1BF4DD3E" w14:textId="77777777" w:rsidR="004512A9" w:rsidRPr="0047226B" w:rsidRDefault="004512A9">
            <w:pPr>
              <w:jc w:val="center"/>
              <w:rPr>
                <w:color w:val="000000"/>
              </w:rPr>
            </w:pPr>
            <w:r w:rsidRPr="0047226B">
              <w:rPr>
                <w:color w:val="000000"/>
                <w:sz w:val="22"/>
                <w:szCs w:val="22"/>
              </w:rPr>
              <w:t>379</w:t>
            </w:r>
          </w:p>
        </w:tc>
        <w:tc>
          <w:tcPr>
            <w:tcW w:w="1040" w:type="dxa"/>
            <w:tcBorders>
              <w:top w:val="nil"/>
              <w:left w:val="nil"/>
              <w:bottom w:val="single" w:sz="4" w:space="0" w:color="auto"/>
              <w:right w:val="single" w:sz="4" w:space="0" w:color="auto"/>
            </w:tcBorders>
            <w:shd w:val="clear" w:color="auto" w:fill="auto"/>
            <w:noWrap/>
            <w:vAlign w:val="bottom"/>
            <w:hideMark/>
          </w:tcPr>
          <w:p w14:paraId="1BD844C1" w14:textId="77777777" w:rsidR="004512A9" w:rsidRPr="0047226B" w:rsidRDefault="004512A9">
            <w:pPr>
              <w:jc w:val="center"/>
              <w:rPr>
                <w:color w:val="000000"/>
              </w:rPr>
            </w:pPr>
            <w:r w:rsidRPr="0047226B">
              <w:rPr>
                <w:color w:val="000000"/>
                <w:sz w:val="22"/>
                <w:szCs w:val="22"/>
              </w:rPr>
              <w:t>370</w:t>
            </w:r>
          </w:p>
        </w:tc>
        <w:tc>
          <w:tcPr>
            <w:tcW w:w="1200" w:type="dxa"/>
            <w:tcBorders>
              <w:top w:val="nil"/>
              <w:left w:val="nil"/>
              <w:bottom w:val="single" w:sz="4" w:space="0" w:color="auto"/>
              <w:right w:val="single" w:sz="4" w:space="0" w:color="auto"/>
            </w:tcBorders>
            <w:shd w:val="clear" w:color="auto" w:fill="auto"/>
            <w:noWrap/>
            <w:vAlign w:val="bottom"/>
            <w:hideMark/>
          </w:tcPr>
          <w:p w14:paraId="52D2608D" w14:textId="77777777" w:rsidR="004512A9" w:rsidRPr="0047226B" w:rsidRDefault="004512A9">
            <w:pPr>
              <w:jc w:val="center"/>
              <w:rPr>
                <w:color w:val="000000"/>
              </w:rPr>
            </w:pPr>
            <w:r w:rsidRPr="0047226B">
              <w:rPr>
                <w:color w:val="000000"/>
                <w:sz w:val="22"/>
                <w:szCs w:val="22"/>
              </w:rPr>
              <w:t>385</w:t>
            </w:r>
          </w:p>
        </w:tc>
      </w:tr>
      <w:tr w:rsidR="004512A9" w:rsidRPr="0047226B" w14:paraId="3FE8E67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AED3884" w14:textId="77777777" w:rsidR="004512A9" w:rsidRPr="0047226B" w:rsidRDefault="004512A9">
            <w:pPr>
              <w:rPr>
                <w:color w:val="000000"/>
              </w:rPr>
            </w:pPr>
            <w:r w:rsidRPr="0047226B">
              <w:rPr>
                <w:color w:val="000000"/>
                <w:sz w:val="22"/>
                <w:szCs w:val="22"/>
              </w:rPr>
              <w:t>24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799E08C6" w14:textId="77777777" w:rsidR="004512A9" w:rsidRPr="0047226B" w:rsidRDefault="004512A9">
            <w:pPr>
              <w:rPr>
                <w:color w:val="000000"/>
              </w:rPr>
            </w:pPr>
            <w:r w:rsidRPr="0047226B">
              <w:rPr>
                <w:color w:val="000000"/>
                <w:sz w:val="22"/>
                <w:szCs w:val="22"/>
              </w:rPr>
              <w:t>JOSE EDGARDO ORTIZ CALLEJAS</w:t>
            </w:r>
          </w:p>
        </w:tc>
        <w:tc>
          <w:tcPr>
            <w:tcW w:w="1200" w:type="dxa"/>
            <w:tcBorders>
              <w:top w:val="nil"/>
              <w:left w:val="nil"/>
              <w:bottom w:val="single" w:sz="4" w:space="0" w:color="auto"/>
              <w:right w:val="single" w:sz="4" w:space="0" w:color="auto"/>
            </w:tcBorders>
            <w:shd w:val="clear" w:color="auto" w:fill="auto"/>
            <w:noWrap/>
            <w:vAlign w:val="center"/>
            <w:hideMark/>
          </w:tcPr>
          <w:p w14:paraId="3EC398A1" w14:textId="77777777" w:rsidR="004512A9" w:rsidRPr="0047226B" w:rsidRDefault="004512A9">
            <w:pPr>
              <w:jc w:val="center"/>
              <w:rPr>
                <w:color w:val="000000"/>
              </w:rPr>
            </w:pPr>
            <w:r w:rsidRPr="0047226B">
              <w:rPr>
                <w:color w:val="000000"/>
                <w:sz w:val="22"/>
                <w:szCs w:val="22"/>
              </w:rPr>
              <w:t>380</w:t>
            </w:r>
          </w:p>
        </w:tc>
        <w:tc>
          <w:tcPr>
            <w:tcW w:w="1040" w:type="dxa"/>
            <w:tcBorders>
              <w:top w:val="nil"/>
              <w:left w:val="nil"/>
              <w:bottom w:val="single" w:sz="4" w:space="0" w:color="auto"/>
              <w:right w:val="single" w:sz="4" w:space="0" w:color="auto"/>
            </w:tcBorders>
            <w:shd w:val="clear" w:color="auto" w:fill="auto"/>
            <w:noWrap/>
            <w:vAlign w:val="bottom"/>
            <w:hideMark/>
          </w:tcPr>
          <w:p w14:paraId="70C32656" w14:textId="77777777" w:rsidR="004512A9" w:rsidRPr="0047226B" w:rsidRDefault="004512A9">
            <w:pPr>
              <w:jc w:val="center"/>
              <w:rPr>
                <w:color w:val="000000"/>
              </w:rPr>
            </w:pPr>
            <w:r w:rsidRPr="0047226B">
              <w:rPr>
                <w:color w:val="000000"/>
                <w:sz w:val="22"/>
                <w:szCs w:val="22"/>
              </w:rPr>
              <w:t>371</w:t>
            </w:r>
          </w:p>
        </w:tc>
        <w:tc>
          <w:tcPr>
            <w:tcW w:w="1200" w:type="dxa"/>
            <w:tcBorders>
              <w:top w:val="nil"/>
              <w:left w:val="nil"/>
              <w:bottom w:val="single" w:sz="4" w:space="0" w:color="auto"/>
              <w:right w:val="single" w:sz="4" w:space="0" w:color="auto"/>
            </w:tcBorders>
            <w:shd w:val="clear" w:color="auto" w:fill="auto"/>
            <w:noWrap/>
            <w:vAlign w:val="bottom"/>
            <w:hideMark/>
          </w:tcPr>
          <w:p w14:paraId="09A2A6E2" w14:textId="77777777" w:rsidR="004512A9" w:rsidRPr="0047226B" w:rsidRDefault="004512A9">
            <w:pPr>
              <w:jc w:val="center"/>
              <w:rPr>
                <w:color w:val="000000"/>
              </w:rPr>
            </w:pPr>
            <w:r w:rsidRPr="0047226B">
              <w:rPr>
                <w:color w:val="000000"/>
                <w:sz w:val="22"/>
                <w:szCs w:val="22"/>
              </w:rPr>
              <w:t>386</w:t>
            </w:r>
          </w:p>
        </w:tc>
      </w:tr>
      <w:tr w:rsidR="004512A9" w:rsidRPr="0047226B" w14:paraId="72950BD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4DE768A" w14:textId="77777777" w:rsidR="004512A9" w:rsidRPr="0047226B" w:rsidRDefault="004512A9">
            <w:pPr>
              <w:rPr>
                <w:color w:val="000000"/>
              </w:rPr>
            </w:pPr>
            <w:r w:rsidRPr="0047226B">
              <w:rPr>
                <w:color w:val="000000"/>
                <w:sz w:val="22"/>
                <w:szCs w:val="22"/>
              </w:rPr>
              <w:t xml:space="preserve">19 DE OCTUBRE </w:t>
            </w:r>
          </w:p>
        </w:tc>
        <w:tc>
          <w:tcPr>
            <w:tcW w:w="4134" w:type="dxa"/>
            <w:tcBorders>
              <w:top w:val="nil"/>
              <w:left w:val="nil"/>
              <w:bottom w:val="single" w:sz="4" w:space="0" w:color="auto"/>
              <w:right w:val="single" w:sz="4" w:space="0" w:color="auto"/>
            </w:tcBorders>
            <w:shd w:val="clear" w:color="auto" w:fill="auto"/>
            <w:vAlign w:val="bottom"/>
            <w:hideMark/>
          </w:tcPr>
          <w:p w14:paraId="45766A05" w14:textId="77777777" w:rsidR="004512A9" w:rsidRPr="0047226B" w:rsidRDefault="004512A9">
            <w:pPr>
              <w:rPr>
                <w:color w:val="000000"/>
              </w:rPr>
            </w:pPr>
            <w:r w:rsidRPr="0047226B">
              <w:rPr>
                <w:color w:val="000000"/>
                <w:sz w:val="22"/>
                <w:szCs w:val="22"/>
              </w:rPr>
              <w:t>CARMEN CAROLINA HERNANDEZ GUTIERREZ</w:t>
            </w:r>
          </w:p>
        </w:tc>
        <w:tc>
          <w:tcPr>
            <w:tcW w:w="1200" w:type="dxa"/>
            <w:tcBorders>
              <w:top w:val="nil"/>
              <w:left w:val="nil"/>
              <w:bottom w:val="single" w:sz="4" w:space="0" w:color="auto"/>
              <w:right w:val="single" w:sz="4" w:space="0" w:color="auto"/>
            </w:tcBorders>
            <w:shd w:val="clear" w:color="auto" w:fill="auto"/>
            <w:noWrap/>
            <w:vAlign w:val="center"/>
            <w:hideMark/>
          </w:tcPr>
          <w:p w14:paraId="6ACE0C25" w14:textId="77777777" w:rsidR="004512A9" w:rsidRPr="0047226B" w:rsidRDefault="004512A9">
            <w:pPr>
              <w:jc w:val="center"/>
              <w:rPr>
                <w:color w:val="000000"/>
              </w:rPr>
            </w:pPr>
            <w:r w:rsidRPr="0047226B">
              <w:rPr>
                <w:color w:val="000000"/>
                <w:sz w:val="22"/>
                <w:szCs w:val="22"/>
              </w:rPr>
              <w:t>381</w:t>
            </w:r>
          </w:p>
        </w:tc>
        <w:tc>
          <w:tcPr>
            <w:tcW w:w="1040" w:type="dxa"/>
            <w:tcBorders>
              <w:top w:val="nil"/>
              <w:left w:val="nil"/>
              <w:bottom w:val="single" w:sz="4" w:space="0" w:color="auto"/>
              <w:right w:val="single" w:sz="4" w:space="0" w:color="auto"/>
            </w:tcBorders>
            <w:shd w:val="clear" w:color="auto" w:fill="auto"/>
            <w:noWrap/>
            <w:vAlign w:val="bottom"/>
            <w:hideMark/>
          </w:tcPr>
          <w:p w14:paraId="7DB4C878" w14:textId="77777777" w:rsidR="004512A9" w:rsidRPr="0047226B" w:rsidRDefault="004512A9">
            <w:pPr>
              <w:jc w:val="center"/>
              <w:rPr>
                <w:color w:val="000000"/>
              </w:rPr>
            </w:pPr>
            <w:r w:rsidRPr="0047226B">
              <w:rPr>
                <w:color w:val="000000"/>
                <w:sz w:val="22"/>
                <w:szCs w:val="22"/>
              </w:rPr>
              <w:t>372</w:t>
            </w:r>
          </w:p>
        </w:tc>
        <w:tc>
          <w:tcPr>
            <w:tcW w:w="1200" w:type="dxa"/>
            <w:tcBorders>
              <w:top w:val="nil"/>
              <w:left w:val="nil"/>
              <w:bottom w:val="single" w:sz="4" w:space="0" w:color="auto"/>
              <w:right w:val="single" w:sz="4" w:space="0" w:color="auto"/>
            </w:tcBorders>
            <w:shd w:val="clear" w:color="auto" w:fill="auto"/>
            <w:noWrap/>
            <w:vAlign w:val="bottom"/>
            <w:hideMark/>
          </w:tcPr>
          <w:p w14:paraId="1B7BAC7E" w14:textId="77777777" w:rsidR="004512A9" w:rsidRPr="0047226B" w:rsidRDefault="004512A9">
            <w:pPr>
              <w:jc w:val="center"/>
              <w:rPr>
                <w:color w:val="000000"/>
              </w:rPr>
            </w:pPr>
            <w:r w:rsidRPr="0047226B">
              <w:rPr>
                <w:color w:val="000000"/>
                <w:sz w:val="22"/>
                <w:szCs w:val="22"/>
              </w:rPr>
              <w:t>387</w:t>
            </w:r>
          </w:p>
        </w:tc>
      </w:tr>
      <w:tr w:rsidR="004512A9" w:rsidRPr="0047226B" w14:paraId="3C9E2F0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AF49F3B" w14:textId="77777777" w:rsidR="004512A9" w:rsidRPr="0047226B" w:rsidRDefault="004512A9">
            <w:pPr>
              <w:rPr>
                <w:color w:val="000000"/>
              </w:rPr>
            </w:pPr>
            <w:r w:rsidRPr="0047226B">
              <w:rPr>
                <w:color w:val="000000"/>
                <w:sz w:val="22"/>
                <w:szCs w:val="22"/>
              </w:rPr>
              <w:t>21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758D9025" w14:textId="77777777" w:rsidR="004512A9" w:rsidRPr="0047226B" w:rsidRDefault="004512A9">
            <w:pPr>
              <w:rPr>
                <w:color w:val="000000"/>
              </w:rPr>
            </w:pPr>
            <w:r w:rsidRPr="0047226B">
              <w:rPr>
                <w:color w:val="000000"/>
                <w:sz w:val="22"/>
                <w:szCs w:val="22"/>
              </w:rPr>
              <w:t>FELIPE OMAR BENITEZ BENITEZ</w:t>
            </w:r>
          </w:p>
        </w:tc>
        <w:tc>
          <w:tcPr>
            <w:tcW w:w="1200" w:type="dxa"/>
            <w:tcBorders>
              <w:top w:val="nil"/>
              <w:left w:val="nil"/>
              <w:bottom w:val="single" w:sz="4" w:space="0" w:color="auto"/>
              <w:right w:val="single" w:sz="4" w:space="0" w:color="auto"/>
            </w:tcBorders>
            <w:shd w:val="clear" w:color="auto" w:fill="auto"/>
            <w:noWrap/>
            <w:vAlign w:val="center"/>
            <w:hideMark/>
          </w:tcPr>
          <w:p w14:paraId="52DFC2FE" w14:textId="77777777" w:rsidR="004512A9" w:rsidRPr="0047226B" w:rsidRDefault="004512A9">
            <w:pPr>
              <w:jc w:val="center"/>
              <w:rPr>
                <w:color w:val="000000"/>
              </w:rPr>
            </w:pPr>
            <w:r w:rsidRPr="0047226B">
              <w:rPr>
                <w:color w:val="000000"/>
                <w:sz w:val="22"/>
                <w:szCs w:val="22"/>
              </w:rPr>
              <w:t>382</w:t>
            </w:r>
          </w:p>
        </w:tc>
        <w:tc>
          <w:tcPr>
            <w:tcW w:w="1040" w:type="dxa"/>
            <w:tcBorders>
              <w:top w:val="nil"/>
              <w:left w:val="nil"/>
              <w:bottom w:val="single" w:sz="4" w:space="0" w:color="auto"/>
              <w:right w:val="single" w:sz="4" w:space="0" w:color="auto"/>
            </w:tcBorders>
            <w:shd w:val="clear" w:color="auto" w:fill="auto"/>
            <w:noWrap/>
            <w:vAlign w:val="bottom"/>
            <w:hideMark/>
          </w:tcPr>
          <w:p w14:paraId="6D48654F" w14:textId="77777777" w:rsidR="004512A9" w:rsidRPr="0047226B" w:rsidRDefault="004512A9">
            <w:pPr>
              <w:jc w:val="center"/>
              <w:rPr>
                <w:color w:val="000000"/>
              </w:rPr>
            </w:pPr>
            <w:r w:rsidRPr="0047226B">
              <w:rPr>
                <w:color w:val="000000"/>
                <w:sz w:val="22"/>
                <w:szCs w:val="22"/>
              </w:rPr>
              <w:t>373</w:t>
            </w:r>
          </w:p>
        </w:tc>
        <w:tc>
          <w:tcPr>
            <w:tcW w:w="1200" w:type="dxa"/>
            <w:tcBorders>
              <w:top w:val="nil"/>
              <w:left w:val="nil"/>
              <w:bottom w:val="single" w:sz="4" w:space="0" w:color="auto"/>
              <w:right w:val="single" w:sz="4" w:space="0" w:color="auto"/>
            </w:tcBorders>
            <w:shd w:val="clear" w:color="auto" w:fill="auto"/>
            <w:noWrap/>
            <w:vAlign w:val="bottom"/>
            <w:hideMark/>
          </w:tcPr>
          <w:p w14:paraId="0D637C24" w14:textId="77777777" w:rsidR="004512A9" w:rsidRPr="0047226B" w:rsidRDefault="004512A9">
            <w:pPr>
              <w:jc w:val="center"/>
              <w:rPr>
                <w:color w:val="000000"/>
              </w:rPr>
            </w:pPr>
            <w:r w:rsidRPr="0047226B">
              <w:rPr>
                <w:color w:val="000000"/>
                <w:sz w:val="22"/>
                <w:szCs w:val="22"/>
              </w:rPr>
              <w:t>388</w:t>
            </w:r>
          </w:p>
        </w:tc>
      </w:tr>
      <w:tr w:rsidR="004512A9" w:rsidRPr="0047226B" w14:paraId="0A170FB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B7F9B28" w14:textId="77777777" w:rsidR="004512A9" w:rsidRPr="0047226B" w:rsidRDefault="004512A9">
            <w:pPr>
              <w:rPr>
                <w:color w:val="000000"/>
              </w:rPr>
            </w:pPr>
            <w:r w:rsidRPr="0047226B">
              <w:rPr>
                <w:color w:val="000000"/>
                <w:sz w:val="22"/>
                <w:szCs w:val="22"/>
              </w:rPr>
              <w:t>14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096FFF10" w14:textId="77777777" w:rsidR="004512A9" w:rsidRPr="0047226B" w:rsidRDefault="004512A9">
            <w:pPr>
              <w:rPr>
                <w:color w:val="000000"/>
              </w:rPr>
            </w:pPr>
            <w:r w:rsidRPr="0047226B">
              <w:rPr>
                <w:color w:val="000000"/>
                <w:sz w:val="22"/>
                <w:szCs w:val="22"/>
              </w:rPr>
              <w:t>EMERSON ADONI AMAYA QUIJANO</w:t>
            </w:r>
          </w:p>
        </w:tc>
        <w:tc>
          <w:tcPr>
            <w:tcW w:w="1200" w:type="dxa"/>
            <w:tcBorders>
              <w:top w:val="nil"/>
              <w:left w:val="nil"/>
              <w:bottom w:val="single" w:sz="4" w:space="0" w:color="auto"/>
              <w:right w:val="single" w:sz="4" w:space="0" w:color="auto"/>
            </w:tcBorders>
            <w:shd w:val="clear" w:color="auto" w:fill="auto"/>
            <w:noWrap/>
            <w:vAlign w:val="center"/>
            <w:hideMark/>
          </w:tcPr>
          <w:p w14:paraId="2898BEC3" w14:textId="77777777" w:rsidR="004512A9" w:rsidRPr="0047226B" w:rsidRDefault="004512A9">
            <w:pPr>
              <w:jc w:val="center"/>
              <w:rPr>
                <w:color w:val="000000"/>
              </w:rPr>
            </w:pPr>
            <w:r w:rsidRPr="0047226B">
              <w:rPr>
                <w:color w:val="000000"/>
                <w:sz w:val="22"/>
                <w:szCs w:val="22"/>
              </w:rPr>
              <w:t>383</w:t>
            </w:r>
          </w:p>
        </w:tc>
        <w:tc>
          <w:tcPr>
            <w:tcW w:w="1040" w:type="dxa"/>
            <w:tcBorders>
              <w:top w:val="nil"/>
              <w:left w:val="nil"/>
              <w:bottom w:val="single" w:sz="4" w:space="0" w:color="auto"/>
              <w:right w:val="single" w:sz="4" w:space="0" w:color="auto"/>
            </w:tcBorders>
            <w:shd w:val="clear" w:color="auto" w:fill="auto"/>
            <w:noWrap/>
            <w:vAlign w:val="bottom"/>
            <w:hideMark/>
          </w:tcPr>
          <w:p w14:paraId="06DB104A" w14:textId="77777777" w:rsidR="004512A9" w:rsidRPr="0047226B" w:rsidRDefault="004512A9">
            <w:pPr>
              <w:jc w:val="center"/>
              <w:rPr>
                <w:color w:val="000000"/>
              </w:rPr>
            </w:pPr>
            <w:r w:rsidRPr="0047226B">
              <w:rPr>
                <w:color w:val="000000"/>
                <w:sz w:val="22"/>
                <w:szCs w:val="22"/>
              </w:rPr>
              <w:t>374</w:t>
            </w:r>
          </w:p>
        </w:tc>
        <w:tc>
          <w:tcPr>
            <w:tcW w:w="1200" w:type="dxa"/>
            <w:tcBorders>
              <w:top w:val="nil"/>
              <w:left w:val="nil"/>
              <w:bottom w:val="single" w:sz="4" w:space="0" w:color="auto"/>
              <w:right w:val="single" w:sz="4" w:space="0" w:color="auto"/>
            </w:tcBorders>
            <w:shd w:val="clear" w:color="auto" w:fill="auto"/>
            <w:noWrap/>
            <w:vAlign w:val="bottom"/>
            <w:hideMark/>
          </w:tcPr>
          <w:p w14:paraId="1D0CAB5F" w14:textId="77777777" w:rsidR="004512A9" w:rsidRPr="0047226B" w:rsidRDefault="004512A9">
            <w:pPr>
              <w:jc w:val="center"/>
              <w:rPr>
                <w:color w:val="000000"/>
              </w:rPr>
            </w:pPr>
            <w:r w:rsidRPr="0047226B">
              <w:rPr>
                <w:color w:val="000000"/>
                <w:sz w:val="22"/>
                <w:szCs w:val="22"/>
              </w:rPr>
              <w:t>389</w:t>
            </w:r>
          </w:p>
        </w:tc>
      </w:tr>
      <w:tr w:rsidR="004512A9" w:rsidRPr="0047226B" w14:paraId="1881908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1C3904A" w14:textId="77777777" w:rsidR="004512A9" w:rsidRPr="0047226B" w:rsidRDefault="004512A9">
            <w:pPr>
              <w:rPr>
                <w:color w:val="000000"/>
              </w:rPr>
            </w:pPr>
            <w:r w:rsidRPr="0047226B">
              <w:rPr>
                <w:color w:val="000000"/>
                <w:sz w:val="22"/>
                <w:szCs w:val="22"/>
              </w:rPr>
              <w:t>21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36833D6D" w14:textId="77777777" w:rsidR="004512A9" w:rsidRPr="0047226B" w:rsidRDefault="004512A9">
            <w:pPr>
              <w:rPr>
                <w:color w:val="000000"/>
              </w:rPr>
            </w:pPr>
            <w:r w:rsidRPr="0047226B">
              <w:rPr>
                <w:color w:val="000000"/>
                <w:sz w:val="22"/>
                <w:szCs w:val="22"/>
              </w:rPr>
              <w:t>LESLY MARGARITA RIVERA CATALAN</w:t>
            </w:r>
          </w:p>
        </w:tc>
        <w:tc>
          <w:tcPr>
            <w:tcW w:w="1200" w:type="dxa"/>
            <w:tcBorders>
              <w:top w:val="nil"/>
              <w:left w:val="nil"/>
              <w:bottom w:val="single" w:sz="4" w:space="0" w:color="auto"/>
              <w:right w:val="single" w:sz="4" w:space="0" w:color="auto"/>
            </w:tcBorders>
            <w:shd w:val="clear" w:color="auto" w:fill="auto"/>
            <w:noWrap/>
            <w:vAlign w:val="center"/>
            <w:hideMark/>
          </w:tcPr>
          <w:p w14:paraId="63D85091" w14:textId="77777777" w:rsidR="004512A9" w:rsidRPr="0047226B" w:rsidRDefault="004512A9">
            <w:pPr>
              <w:jc w:val="center"/>
              <w:rPr>
                <w:color w:val="000000"/>
              </w:rPr>
            </w:pPr>
            <w:r w:rsidRPr="0047226B">
              <w:rPr>
                <w:color w:val="000000"/>
                <w:sz w:val="22"/>
                <w:szCs w:val="22"/>
              </w:rPr>
              <w:t>384</w:t>
            </w:r>
          </w:p>
        </w:tc>
        <w:tc>
          <w:tcPr>
            <w:tcW w:w="1040" w:type="dxa"/>
            <w:tcBorders>
              <w:top w:val="nil"/>
              <w:left w:val="nil"/>
              <w:bottom w:val="single" w:sz="4" w:space="0" w:color="auto"/>
              <w:right w:val="single" w:sz="4" w:space="0" w:color="auto"/>
            </w:tcBorders>
            <w:shd w:val="clear" w:color="auto" w:fill="auto"/>
            <w:noWrap/>
            <w:vAlign w:val="bottom"/>
            <w:hideMark/>
          </w:tcPr>
          <w:p w14:paraId="7C97BFEF" w14:textId="77777777" w:rsidR="004512A9" w:rsidRPr="0047226B" w:rsidRDefault="004512A9">
            <w:pPr>
              <w:jc w:val="center"/>
              <w:rPr>
                <w:color w:val="000000"/>
              </w:rPr>
            </w:pPr>
            <w:r w:rsidRPr="0047226B">
              <w:rPr>
                <w:color w:val="000000"/>
                <w:sz w:val="22"/>
                <w:szCs w:val="22"/>
              </w:rPr>
              <w:t>375</w:t>
            </w:r>
          </w:p>
        </w:tc>
        <w:tc>
          <w:tcPr>
            <w:tcW w:w="1200" w:type="dxa"/>
            <w:tcBorders>
              <w:top w:val="nil"/>
              <w:left w:val="nil"/>
              <w:bottom w:val="single" w:sz="4" w:space="0" w:color="auto"/>
              <w:right w:val="single" w:sz="4" w:space="0" w:color="auto"/>
            </w:tcBorders>
            <w:shd w:val="clear" w:color="auto" w:fill="auto"/>
            <w:noWrap/>
            <w:vAlign w:val="bottom"/>
            <w:hideMark/>
          </w:tcPr>
          <w:p w14:paraId="64AB3E4A" w14:textId="77777777" w:rsidR="004512A9" w:rsidRPr="0047226B" w:rsidRDefault="004512A9">
            <w:pPr>
              <w:jc w:val="center"/>
              <w:rPr>
                <w:color w:val="000000"/>
              </w:rPr>
            </w:pPr>
            <w:r w:rsidRPr="0047226B">
              <w:rPr>
                <w:color w:val="000000"/>
                <w:sz w:val="22"/>
                <w:szCs w:val="22"/>
              </w:rPr>
              <w:t>390</w:t>
            </w:r>
          </w:p>
        </w:tc>
      </w:tr>
      <w:tr w:rsidR="004512A9" w:rsidRPr="0047226B" w14:paraId="3EED257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D913C64" w14:textId="77777777" w:rsidR="004512A9" w:rsidRPr="0047226B" w:rsidRDefault="004512A9">
            <w:pPr>
              <w:rPr>
                <w:color w:val="000000"/>
              </w:rPr>
            </w:pPr>
            <w:r w:rsidRPr="0047226B">
              <w:rPr>
                <w:color w:val="000000"/>
                <w:sz w:val="22"/>
                <w:szCs w:val="22"/>
              </w:rPr>
              <w:t>19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07C6A385" w14:textId="77777777" w:rsidR="004512A9" w:rsidRPr="0047226B" w:rsidRDefault="004512A9">
            <w:pPr>
              <w:rPr>
                <w:color w:val="000000"/>
              </w:rPr>
            </w:pPr>
            <w:r w:rsidRPr="0047226B">
              <w:rPr>
                <w:color w:val="000000"/>
                <w:sz w:val="22"/>
                <w:szCs w:val="22"/>
              </w:rPr>
              <w:t>ERIKA ZULEYMA GUZMAN CRUZ</w:t>
            </w:r>
          </w:p>
        </w:tc>
        <w:tc>
          <w:tcPr>
            <w:tcW w:w="1200" w:type="dxa"/>
            <w:tcBorders>
              <w:top w:val="nil"/>
              <w:left w:val="nil"/>
              <w:bottom w:val="single" w:sz="4" w:space="0" w:color="auto"/>
              <w:right w:val="single" w:sz="4" w:space="0" w:color="auto"/>
            </w:tcBorders>
            <w:shd w:val="clear" w:color="auto" w:fill="auto"/>
            <w:noWrap/>
            <w:vAlign w:val="center"/>
            <w:hideMark/>
          </w:tcPr>
          <w:p w14:paraId="6A7BDAF6" w14:textId="77777777" w:rsidR="004512A9" w:rsidRPr="0047226B" w:rsidRDefault="004512A9">
            <w:pPr>
              <w:jc w:val="center"/>
              <w:rPr>
                <w:color w:val="000000"/>
              </w:rPr>
            </w:pPr>
            <w:r w:rsidRPr="0047226B">
              <w:rPr>
                <w:color w:val="000000"/>
                <w:sz w:val="22"/>
                <w:szCs w:val="22"/>
              </w:rPr>
              <w:t>385</w:t>
            </w:r>
          </w:p>
        </w:tc>
        <w:tc>
          <w:tcPr>
            <w:tcW w:w="1040" w:type="dxa"/>
            <w:tcBorders>
              <w:top w:val="nil"/>
              <w:left w:val="nil"/>
              <w:bottom w:val="single" w:sz="4" w:space="0" w:color="auto"/>
              <w:right w:val="single" w:sz="4" w:space="0" w:color="auto"/>
            </w:tcBorders>
            <w:shd w:val="clear" w:color="auto" w:fill="auto"/>
            <w:noWrap/>
            <w:vAlign w:val="bottom"/>
            <w:hideMark/>
          </w:tcPr>
          <w:p w14:paraId="2C8C11AB" w14:textId="77777777" w:rsidR="004512A9" w:rsidRPr="0047226B" w:rsidRDefault="004512A9">
            <w:pPr>
              <w:jc w:val="center"/>
              <w:rPr>
                <w:color w:val="000000"/>
              </w:rPr>
            </w:pPr>
            <w:r w:rsidRPr="0047226B">
              <w:rPr>
                <w:color w:val="000000"/>
                <w:sz w:val="22"/>
                <w:szCs w:val="22"/>
              </w:rPr>
              <w:t>376</w:t>
            </w:r>
          </w:p>
        </w:tc>
        <w:tc>
          <w:tcPr>
            <w:tcW w:w="1200" w:type="dxa"/>
            <w:tcBorders>
              <w:top w:val="nil"/>
              <w:left w:val="nil"/>
              <w:bottom w:val="single" w:sz="4" w:space="0" w:color="auto"/>
              <w:right w:val="single" w:sz="4" w:space="0" w:color="auto"/>
            </w:tcBorders>
            <w:shd w:val="clear" w:color="auto" w:fill="auto"/>
            <w:noWrap/>
            <w:vAlign w:val="bottom"/>
            <w:hideMark/>
          </w:tcPr>
          <w:p w14:paraId="148EA218" w14:textId="77777777" w:rsidR="004512A9" w:rsidRPr="0047226B" w:rsidRDefault="004512A9">
            <w:pPr>
              <w:jc w:val="center"/>
              <w:rPr>
                <w:color w:val="000000"/>
              </w:rPr>
            </w:pPr>
            <w:r w:rsidRPr="0047226B">
              <w:rPr>
                <w:color w:val="000000"/>
                <w:sz w:val="22"/>
                <w:szCs w:val="22"/>
              </w:rPr>
              <w:t>391</w:t>
            </w:r>
          </w:p>
        </w:tc>
      </w:tr>
      <w:tr w:rsidR="004512A9" w:rsidRPr="0047226B" w14:paraId="3DBBB55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AC25F21" w14:textId="77777777" w:rsidR="004512A9" w:rsidRPr="0047226B" w:rsidRDefault="004512A9">
            <w:pPr>
              <w:rPr>
                <w:color w:val="000000"/>
              </w:rPr>
            </w:pPr>
            <w:r w:rsidRPr="0047226B">
              <w:rPr>
                <w:color w:val="000000"/>
                <w:sz w:val="22"/>
                <w:szCs w:val="22"/>
              </w:rPr>
              <w:t>22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7DC85139" w14:textId="77777777" w:rsidR="004512A9" w:rsidRPr="0047226B" w:rsidRDefault="004512A9">
            <w:pPr>
              <w:rPr>
                <w:color w:val="000000"/>
              </w:rPr>
            </w:pPr>
            <w:r w:rsidRPr="0047226B">
              <w:rPr>
                <w:color w:val="000000"/>
                <w:sz w:val="22"/>
                <w:szCs w:val="22"/>
              </w:rPr>
              <w:t>JOSE RAFAEL MARROQUIN ESCOBAR</w:t>
            </w:r>
          </w:p>
        </w:tc>
        <w:tc>
          <w:tcPr>
            <w:tcW w:w="1200" w:type="dxa"/>
            <w:tcBorders>
              <w:top w:val="nil"/>
              <w:left w:val="nil"/>
              <w:bottom w:val="single" w:sz="4" w:space="0" w:color="auto"/>
              <w:right w:val="single" w:sz="4" w:space="0" w:color="auto"/>
            </w:tcBorders>
            <w:shd w:val="clear" w:color="auto" w:fill="auto"/>
            <w:noWrap/>
            <w:vAlign w:val="center"/>
            <w:hideMark/>
          </w:tcPr>
          <w:p w14:paraId="08E0E88E" w14:textId="77777777" w:rsidR="004512A9" w:rsidRPr="0047226B" w:rsidRDefault="004512A9">
            <w:pPr>
              <w:jc w:val="center"/>
              <w:rPr>
                <w:color w:val="000000"/>
              </w:rPr>
            </w:pPr>
            <w:r w:rsidRPr="0047226B">
              <w:rPr>
                <w:color w:val="000000"/>
                <w:sz w:val="22"/>
                <w:szCs w:val="22"/>
              </w:rPr>
              <w:t>386</w:t>
            </w:r>
          </w:p>
        </w:tc>
        <w:tc>
          <w:tcPr>
            <w:tcW w:w="1040" w:type="dxa"/>
            <w:tcBorders>
              <w:top w:val="nil"/>
              <w:left w:val="nil"/>
              <w:bottom w:val="single" w:sz="4" w:space="0" w:color="auto"/>
              <w:right w:val="single" w:sz="4" w:space="0" w:color="auto"/>
            </w:tcBorders>
            <w:shd w:val="clear" w:color="auto" w:fill="auto"/>
            <w:noWrap/>
            <w:vAlign w:val="bottom"/>
            <w:hideMark/>
          </w:tcPr>
          <w:p w14:paraId="374631FB" w14:textId="77777777" w:rsidR="004512A9" w:rsidRPr="0047226B" w:rsidRDefault="004512A9">
            <w:pPr>
              <w:jc w:val="center"/>
              <w:rPr>
                <w:color w:val="000000"/>
              </w:rPr>
            </w:pPr>
            <w:r w:rsidRPr="0047226B">
              <w:rPr>
                <w:color w:val="000000"/>
                <w:sz w:val="22"/>
                <w:szCs w:val="22"/>
              </w:rPr>
              <w:t>377</w:t>
            </w:r>
          </w:p>
        </w:tc>
        <w:tc>
          <w:tcPr>
            <w:tcW w:w="1200" w:type="dxa"/>
            <w:tcBorders>
              <w:top w:val="nil"/>
              <w:left w:val="nil"/>
              <w:bottom w:val="single" w:sz="4" w:space="0" w:color="auto"/>
              <w:right w:val="single" w:sz="4" w:space="0" w:color="auto"/>
            </w:tcBorders>
            <w:shd w:val="clear" w:color="auto" w:fill="auto"/>
            <w:noWrap/>
            <w:vAlign w:val="bottom"/>
            <w:hideMark/>
          </w:tcPr>
          <w:p w14:paraId="1AF82BF9" w14:textId="77777777" w:rsidR="004512A9" w:rsidRPr="0047226B" w:rsidRDefault="004512A9">
            <w:pPr>
              <w:jc w:val="center"/>
              <w:rPr>
                <w:color w:val="000000"/>
              </w:rPr>
            </w:pPr>
            <w:r w:rsidRPr="0047226B">
              <w:rPr>
                <w:color w:val="000000"/>
                <w:sz w:val="22"/>
                <w:szCs w:val="22"/>
              </w:rPr>
              <w:t>392</w:t>
            </w:r>
          </w:p>
        </w:tc>
      </w:tr>
      <w:tr w:rsidR="004512A9" w:rsidRPr="0047226B" w14:paraId="07A3C79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5299CAE" w14:textId="77777777" w:rsidR="004512A9" w:rsidRPr="0047226B" w:rsidRDefault="004512A9">
            <w:pPr>
              <w:rPr>
                <w:color w:val="000000"/>
              </w:rPr>
            </w:pPr>
            <w:r w:rsidRPr="0047226B">
              <w:rPr>
                <w:color w:val="000000"/>
                <w:sz w:val="22"/>
                <w:szCs w:val="22"/>
              </w:rPr>
              <w:t>26 DE OCTUBRE</w:t>
            </w:r>
          </w:p>
        </w:tc>
        <w:tc>
          <w:tcPr>
            <w:tcW w:w="4134" w:type="dxa"/>
            <w:tcBorders>
              <w:top w:val="nil"/>
              <w:left w:val="nil"/>
              <w:bottom w:val="single" w:sz="4" w:space="0" w:color="auto"/>
              <w:right w:val="single" w:sz="4" w:space="0" w:color="auto"/>
            </w:tcBorders>
            <w:shd w:val="clear" w:color="auto" w:fill="auto"/>
            <w:vAlign w:val="bottom"/>
            <w:hideMark/>
          </w:tcPr>
          <w:p w14:paraId="086CAEA2" w14:textId="77777777" w:rsidR="004512A9" w:rsidRPr="0047226B" w:rsidRDefault="004512A9">
            <w:pPr>
              <w:rPr>
                <w:color w:val="000000"/>
              </w:rPr>
            </w:pPr>
            <w:r w:rsidRPr="0047226B">
              <w:rPr>
                <w:color w:val="000000"/>
                <w:sz w:val="22"/>
                <w:szCs w:val="22"/>
              </w:rPr>
              <w:t>FRANCISCO ALEXIS SANTAMARIA RODRIGUEZ</w:t>
            </w:r>
          </w:p>
        </w:tc>
        <w:tc>
          <w:tcPr>
            <w:tcW w:w="1200" w:type="dxa"/>
            <w:tcBorders>
              <w:top w:val="nil"/>
              <w:left w:val="nil"/>
              <w:bottom w:val="single" w:sz="4" w:space="0" w:color="auto"/>
              <w:right w:val="single" w:sz="4" w:space="0" w:color="auto"/>
            </w:tcBorders>
            <w:shd w:val="clear" w:color="auto" w:fill="auto"/>
            <w:noWrap/>
            <w:vAlign w:val="center"/>
            <w:hideMark/>
          </w:tcPr>
          <w:p w14:paraId="4C743426" w14:textId="77777777" w:rsidR="004512A9" w:rsidRPr="0047226B" w:rsidRDefault="004512A9">
            <w:pPr>
              <w:jc w:val="center"/>
              <w:rPr>
                <w:color w:val="000000"/>
              </w:rPr>
            </w:pPr>
            <w:r w:rsidRPr="0047226B">
              <w:rPr>
                <w:color w:val="000000"/>
                <w:sz w:val="22"/>
                <w:szCs w:val="22"/>
              </w:rPr>
              <w:t>387</w:t>
            </w:r>
          </w:p>
        </w:tc>
        <w:tc>
          <w:tcPr>
            <w:tcW w:w="1040" w:type="dxa"/>
            <w:tcBorders>
              <w:top w:val="nil"/>
              <w:left w:val="nil"/>
              <w:bottom w:val="single" w:sz="4" w:space="0" w:color="auto"/>
              <w:right w:val="single" w:sz="4" w:space="0" w:color="auto"/>
            </w:tcBorders>
            <w:shd w:val="clear" w:color="auto" w:fill="auto"/>
            <w:noWrap/>
            <w:vAlign w:val="bottom"/>
            <w:hideMark/>
          </w:tcPr>
          <w:p w14:paraId="21017198" w14:textId="77777777" w:rsidR="004512A9" w:rsidRPr="0047226B" w:rsidRDefault="004512A9">
            <w:pPr>
              <w:jc w:val="center"/>
              <w:rPr>
                <w:color w:val="000000"/>
              </w:rPr>
            </w:pPr>
            <w:r w:rsidRPr="0047226B">
              <w:rPr>
                <w:color w:val="000000"/>
                <w:sz w:val="22"/>
                <w:szCs w:val="22"/>
              </w:rPr>
              <w:t>378</w:t>
            </w:r>
          </w:p>
        </w:tc>
        <w:tc>
          <w:tcPr>
            <w:tcW w:w="1200" w:type="dxa"/>
            <w:tcBorders>
              <w:top w:val="nil"/>
              <w:left w:val="nil"/>
              <w:bottom w:val="single" w:sz="4" w:space="0" w:color="auto"/>
              <w:right w:val="single" w:sz="4" w:space="0" w:color="auto"/>
            </w:tcBorders>
            <w:shd w:val="clear" w:color="auto" w:fill="auto"/>
            <w:noWrap/>
            <w:vAlign w:val="bottom"/>
            <w:hideMark/>
          </w:tcPr>
          <w:p w14:paraId="4F6F9B40" w14:textId="77777777" w:rsidR="004512A9" w:rsidRPr="0047226B" w:rsidRDefault="004512A9">
            <w:pPr>
              <w:jc w:val="center"/>
              <w:rPr>
                <w:color w:val="000000"/>
              </w:rPr>
            </w:pPr>
            <w:r w:rsidRPr="0047226B">
              <w:rPr>
                <w:color w:val="000000"/>
                <w:sz w:val="22"/>
                <w:szCs w:val="22"/>
              </w:rPr>
              <w:t>393</w:t>
            </w:r>
          </w:p>
        </w:tc>
      </w:tr>
      <w:tr w:rsidR="004512A9" w:rsidRPr="0047226B" w14:paraId="2AF189F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12C7719" w14:textId="77777777" w:rsidR="004512A9" w:rsidRPr="0047226B" w:rsidRDefault="004512A9">
            <w:pPr>
              <w:rPr>
                <w:color w:val="000000"/>
              </w:rPr>
            </w:pPr>
            <w:r w:rsidRPr="0047226B">
              <w:rPr>
                <w:color w:val="000000"/>
                <w:sz w:val="22"/>
                <w:szCs w:val="22"/>
              </w:rPr>
              <w:t>12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11E1B700" w14:textId="77777777" w:rsidR="004512A9" w:rsidRPr="0047226B" w:rsidRDefault="004512A9">
            <w:pPr>
              <w:rPr>
                <w:color w:val="000000"/>
              </w:rPr>
            </w:pPr>
            <w:r w:rsidRPr="0047226B">
              <w:rPr>
                <w:color w:val="000000"/>
                <w:sz w:val="22"/>
                <w:szCs w:val="22"/>
              </w:rPr>
              <w:t>DAVID MAURICIO CASTILLO SOLORZANO</w:t>
            </w:r>
          </w:p>
        </w:tc>
        <w:tc>
          <w:tcPr>
            <w:tcW w:w="1200" w:type="dxa"/>
            <w:tcBorders>
              <w:top w:val="nil"/>
              <w:left w:val="nil"/>
              <w:bottom w:val="single" w:sz="4" w:space="0" w:color="auto"/>
              <w:right w:val="single" w:sz="4" w:space="0" w:color="auto"/>
            </w:tcBorders>
            <w:shd w:val="clear" w:color="auto" w:fill="auto"/>
            <w:noWrap/>
            <w:vAlign w:val="center"/>
            <w:hideMark/>
          </w:tcPr>
          <w:p w14:paraId="1B364854" w14:textId="77777777" w:rsidR="004512A9" w:rsidRPr="0047226B" w:rsidRDefault="004512A9">
            <w:pPr>
              <w:jc w:val="center"/>
              <w:rPr>
                <w:color w:val="000000"/>
              </w:rPr>
            </w:pPr>
            <w:r w:rsidRPr="0047226B">
              <w:rPr>
                <w:color w:val="000000"/>
                <w:sz w:val="22"/>
                <w:szCs w:val="22"/>
              </w:rPr>
              <w:t>388</w:t>
            </w:r>
          </w:p>
        </w:tc>
        <w:tc>
          <w:tcPr>
            <w:tcW w:w="1040" w:type="dxa"/>
            <w:tcBorders>
              <w:top w:val="nil"/>
              <w:left w:val="nil"/>
              <w:bottom w:val="single" w:sz="4" w:space="0" w:color="auto"/>
              <w:right w:val="single" w:sz="4" w:space="0" w:color="auto"/>
            </w:tcBorders>
            <w:shd w:val="clear" w:color="auto" w:fill="auto"/>
            <w:noWrap/>
            <w:vAlign w:val="bottom"/>
            <w:hideMark/>
          </w:tcPr>
          <w:p w14:paraId="0C818361" w14:textId="77777777" w:rsidR="004512A9" w:rsidRPr="0047226B" w:rsidRDefault="004512A9">
            <w:pPr>
              <w:jc w:val="center"/>
              <w:rPr>
                <w:color w:val="000000"/>
              </w:rPr>
            </w:pPr>
            <w:r w:rsidRPr="0047226B">
              <w:rPr>
                <w:color w:val="000000"/>
                <w:sz w:val="22"/>
                <w:szCs w:val="22"/>
              </w:rPr>
              <w:t>379</w:t>
            </w:r>
          </w:p>
        </w:tc>
        <w:tc>
          <w:tcPr>
            <w:tcW w:w="1200" w:type="dxa"/>
            <w:tcBorders>
              <w:top w:val="nil"/>
              <w:left w:val="nil"/>
              <w:bottom w:val="single" w:sz="4" w:space="0" w:color="auto"/>
              <w:right w:val="single" w:sz="4" w:space="0" w:color="auto"/>
            </w:tcBorders>
            <w:shd w:val="clear" w:color="auto" w:fill="auto"/>
            <w:noWrap/>
            <w:vAlign w:val="bottom"/>
            <w:hideMark/>
          </w:tcPr>
          <w:p w14:paraId="5F99D0F1" w14:textId="77777777" w:rsidR="004512A9" w:rsidRPr="0047226B" w:rsidRDefault="004512A9">
            <w:pPr>
              <w:jc w:val="center"/>
              <w:rPr>
                <w:color w:val="000000"/>
              </w:rPr>
            </w:pPr>
            <w:r w:rsidRPr="0047226B">
              <w:rPr>
                <w:color w:val="000000"/>
                <w:sz w:val="22"/>
                <w:szCs w:val="22"/>
              </w:rPr>
              <w:t>394</w:t>
            </w:r>
          </w:p>
        </w:tc>
      </w:tr>
      <w:tr w:rsidR="004512A9" w:rsidRPr="0047226B" w14:paraId="57ACDA0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F45949B" w14:textId="77777777" w:rsidR="004512A9" w:rsidRPr="0047226B" w:rsidRDefault="004512A9">
            <w:pPr>
              <w:rPr>
                <w:color w:val="000000"/>
              </w:rPr>
            </w:pPr>
            <w:r w:rsidRPr="0047226B">
              <w:rPr>
                <w:color w:val="000000"/>
                <w:sz w:val="22"/>
                <w:szCs w:val="22"/>
              </w:rPr>
              <w:t>02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7B62BEAB" w14:textId="77777777" w:rsidR="004512A9" w:rsidRPr="0047226B" w:rsidRDefault="004512A9">
            <w:pPr>
              <w:rPr>
                <w:color w:val="000000"/>
              </w:rPr>
            </w:pPr>
            <w:r w:rsidRPr="0047226B">
              <w:rPr>
                <w:color w:val="000000"/>
                <w:sz w:val="22"/>
                <w:szCs w:val="22"/>
              </w:rPr>
              <w:t>DORIS STEFANY PINEDA SEGOVIA</w:t>
            </w:r>
          </w:p>
        </w:tc>
        <w:tc>
          <w:tcPr>
            <w:tcW w:w="1200" w:type="dxa"/>
            <w:tcBorders>
              <w:top w:val="nil"/>
              <w:left w:val="nil"/>
              <w:bottom w:val="single" w:sz="4" w:space="0" w:color="auto"/>
              <w:right w:val="single" w:sz="4" w:space="0" w:color="auto"/>
            </w:tcBorders>
            <w:shd w:val="clear" w:color="auto" w:fill="auto"/>
            <w:noWrap/>
            <w:vAlign w:val="center"/>
            <w:hideMark/>
          </w:tcPr>
          <w:p w14:paraId="1639A773" w14:textId="77777777" w:rsidR="004512A9" w:rsidRPr="0047226B" w:rsidRDefault="004512A9">
            <w:pPr>
              <w:jc w:val="center"/>
              <w:rPr>
                <w:color w:val="000000"/>
              </w:rPr>
            </w:pPr>
            <w:r w:rsidRPr="0047226B">
              <w:rPr>
                <w:color w:val="000000"/>
                <w:sz w:val="22"/>
                <w:szCs w:val="22"/>
              </w:rPr>
              <w:t>389</w:t>
            </w:r>
          </w:p>
        </w:tc>
        <w:tc>
          <w:tcPr>
            <w:tcW w:w="1040" w:type="dxa"/>
            <w:tcBorders>
              <w:top w:val="nil"/>
              <w:left w:val="nil"/>
              <w:bottom w:val="single" w:sz="4" w:space="0" w:color="auto"/>
              <w:right w:val="single" w:sz="4" w:space="0" w:color="auto"/>
            </w:tcBorders>
            <w:shd w:val="clear" w:color="auto" w:fill="auto"/>
            <w:noWrap/>
            <w:vAlign w:val="bottom"/>
            <w:hideMark/>
          </w:tcPr>
          <w:p w14:paraId="3CD9AE09" w14:textId="77777777" w:rsidR="004512A9" w:rsidRPr="0047226B" w:rsidRDefault="004512A9">
            <w:pPr>
              <w:jc w:val="center"/>
              <w:rPr>
                <w:color w:val="000000"/>
              </w:rPr>
            </w:pPr>
            <w:r w:rsidRPr="0047226B">
              <w:rPr>
                <w:color w:val="000000"/>
                <w:sz w:val="22"/>
                <w:szCs w:val="22"/>
              </w:rPr>
              <w:t>380</w:t>
            </w:r>
          </w:p>
        </w:tc>
        <w:tc>
          <w:tcPr>
            <w:tcW w:w="1200" w:type="dxa"/>
            <w:tcBorders>
              <w:top w:val="nil"/>
              <w:left w:val="nil"/>
              <w:bottom w:val="single" w:sz="4" w:space="0" w:color="auto"/>
              <w:right w:val="single" w:sz="4" w:space="0" w:color="auto"/>
            </w:tcBorders>
            <w:shd w:val="clear" w:color="auto" w:fill="auto"/>
            <w:noWrap/>
            <w:vAlign w:val="bottom"/>
            <w:hideMark/>
          </w:tcPr>
          <w:p w14:paraId="05F65F26" w14:textId="77777777" w:rsidR="004512A9" w:rsidRPr="0047226B" w:rsidRDefault="004512A9">
            <w:pPr>
              <w:jc w:val="center"/>
              <w:rPr>
                <w:color w:val="000000"/>
              </w:rPr>
            </w:pPr>
            <w:r w:rsidRPr="0047226B">
              <w:rPr>
                <w:color w:val="000000"/>
                <w:sz w:val="22"/>
                <w:szCs w:val="22"/>
              </w:rPr>
              <w:t>395</w:t>
            </w:r>
          </w:p>
        </w:tc>
      </w:tr>
      <w:tr w:rsidR="004512A9" w:rsidRPr="0047226B" w14:paraId="6C71B0E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D35BC67" w14:textId="77777777" w:rsidR="004512A9" w:rsidRPr="0047226B" w:rsidRDefault="004512A9">
            <w:pPr>
              <w:rPr>
                <w:color w:val="000000"/>
              </w:rPr>
            </w:pPr>
            <w:r w:rsidRPr="0047226B">
              <w:rPr>
                <w:color w:val="000000"/>
                <w:sz w:val="22"/>
                <w:szCs w:val="22"/>
              </w:rPr>
              <w:t>28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31897E2E" w14:textId="77777777" w:rsidR="004512A9" w:rsidRPr="0047226B" w:rsidRDefault="004512A9">
            <w:pPr>
              <w:rPr>
                <w:color w:val="000000"/>
              </w:rPr>
            </w:pPr>
            <w:r w:rsidRPr="0047226B">
              <w:rPr>
                <w:color w:val="000000"/>
                <w:sz w:val="22"/>
                <w:szCs w:val="22"/>
              </w:rPr>
              <w:t>JUAN CARLOS LOPEZ MARAVILLA</w:t>
            </w:r>
          </w:p>
        </w:tc>
        <w:tc>
          <w:tcPr>
            <w:tcW w:w="1200" w:type="dxa"/>
            <w:tcBorders>
              <w:top w:val="nil"/>
              <w:left w:val="nil"/>
              <w:bottom w:val="single" w:sz="4" w:space="0" w:color="auto"/>
              <w:right w:val="single" w:sz="4" w:space="0" w:color="auto"/>
            </w:tcBorders>
            <w:shd w:val="clear" w:color="auto" w:fill="auto"/>
            <w:noWrap/>
            <w:vAlign w:val="center"/>
            <w:hideMark/>
          </w:tcPr>
          <w:p w14:paraId="02BA7E7C" w14:textId="77777777" w:rsidR="004512A9" w:rsidRPr="0047226B" w:rsidRDefault="004512A9">
            <w:pPr>
              <w:jc w:val="center"/>
              <w:rPr>
                <w:color w:val="000000"/>
              </w:rPr>
            </w:pPr>
            <w:r w:rsidRPr="0047226B">
              <w:rPr>
                <w:color w:val="000000"/>
                <w:sz w:val="22"/>
                <w:szCs w:val="22"/>
              </w:rPr>
              <w:t>390</w:t>
            </w:r>
          </w:p>
        </w:tc>
        <w:tc>
          <w:tcPr>
            <w:tcW w:w="1040" w:type="dxa"/>
            <w:tcBorders>
              <w:top w:val="nil"/>
              <w:left w:val="nil"/>
              <w:bottom w:val="single" w:sz="4" w:space="0" w:color="auto"/>
              <w:right w:val="single" w:sz="4" w:space="0" w:color="auto"/>
            </w:tcBorders>
            <w:shd w:val="clear" w:color="auto" w:fill="auto"/>
            <w:noWrap/>
            <w:vAlign w:val="bottom"/>
            <w:hideMark/>
          </w:tcPr>
          <w:p w14:paraId="4793115F" w14:textId="77777777" w:rsidR="004512A9" w:rsidRPr="0047226B" w:rsidRDefault="004512A9">
            <w:pPr>
              <w:jc w:val="center"/>
              <w:rPr>
                <w:color w:val="000000"/>
              </w:rPr>
            </w:pPr>
            <w:r w:rsidRPr="0047226B">
              <w:rPr>
                <w:color w:val="000000"/>
                <w:sz w:val="22"/>
                <w:szCs w:val="22"/>
              </w:rPr>
              <w:t>381</w:t>
            </w:r>
          </w:p>
        </w:tc>
        <w:tc>
          <w:tcPr>
            <w:tcW w:w="1200" w:type="dxa"/>
            <w:tcBorders>
              <w:top w:val="nil"/>
              <w:left w:val="nil"/>
              <w:bottom w:val="single" w:sz="4" w:space="0" w:color="auto"/>
              <w:right w:val="single" w:sz="4" w:space="0" w:color="auto"/>
            </w:tcBorders>
            <w:shd w:val="clear" w:color="auto" w:fill="auto"/>
            <w:noWrap/>
            <w:vAlign w:val="bottom"/>
            <w:hideMark/>
          </w:tcPr>
          <w:p w14:paraId="700E3770" w14:textId="77777777" w:rsidR="004512A9" w:rsidRPr="0047226B" w:rsidRDefault="004512A9">
            <w:pPr>
              <w:jc w:val="center"/>
              <w:rPr>
                <w:color w:val="000000"/>
              </w:rPr>
            </w:pPr>
            <w:r w:rsidRPr="0047226B">
              <w:rPr>
                <w:color w:val="000000"/>
                <w:sz w:val="22"/>
                <w:szCs w:val="22"/>
              </w:rPr>
              <w:t>396</w:t>
            </w:r>
          </w:p>
        </w:tc>
      </w:tr>
      <w:tr w:rsidR="004512A9" w:rsidRPr="0047226B" w14:paraId="1B77DF9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09D945E" w14:textId="77777777" w:rsidR="004512A9" w:rsidRPr="0047226B" w:rsidRDefault="004512A9">
            <w:pPr>
              <w:rPr>
                <w:color w:val="000000"/>
              </w:rPr>
            </w:pPr>
            <w:r w:rsidRPr="0047226B">
              <w:rPr>
                <w:color w:val="000000"/>
                <w:sz w:val="22"/>
                <w:szCs w:val="22"/>
              </w:rPr>
              <w:t>06 DE SEPTIEMBRE</w:t>
            </w:r>
          </w:p>
        </w:tc>
        <w:tc>
          <w:tcPr>
            <w:tcW w:w="4134" w:type="dxa"/>
            <w:tcBorders>
              <w:top w:val="nil"/>
              <w:left w:val="nil"/>
              <w:bottom w:val="single" w:sz="4" w:space="0" w:color="auto"/>
              <w:right w:val="single" w:sz="4" w:space="0" w:color="auto"/>
            </w:tcBorders>
            <w:shd w:val="clear" w:color="auto" w:fill="auto"/>
            <w:noWrap/>
            <w:vAlign w:val="bottom"/>
            <w:hideMark/>
          </w:tcPr>
          <w:p w14:paraId="1851C85F" w14:textId="77777777" w:rsidR="004512A9" w:rsidRPr="0047226B" w:rsidRDefault="004512A9">
            <w:pPr>
              <w:rPr>
                <w:color w:val="000000"/>
              </w:rPr>
            </w:pPr>
            <w:r w:rsidRPr="0047226B">
              <w:rPr>
                <w:color w:val="000000"/>
                <w:sz w:val="22"/>
                <w:szCs w:val="22"/>
              </w:rPr>
              <w:t>WENDY LISSETH MELENDEZ FERNANDEZ</w:t>
            </w:r>
          </w:p>
        </w:tc>
        <w:tc>
          <w:tcPr>
            <w:tcW w:w="1200" w:type="dxa"/>
            <w:tcBorders>
              <w:top w:val="nil"/>
              <w:left w:val="nil"/>
              <w:bottom w:val="single" w:sz="4" w:space="0" w:color="auto"/>
              <w:right w:val="single" w:sz="4" w:space="0" w:color="auto"/>
            </w:tcBorders>
            <w:shd w:val="clear" w:color="auto" w:fill="auto"/>
            <w:noWrap/>
            <w:vAlign w:val="center"/>
            <w:hideMark/>
          </w:tcPr>
          <w:p w14:paraId="14809F69" w14:textId="77777777" w:rsidR="004512A9" w:rsidRPr="0047226B" w:rsidRDefault="004512A9">
            <w:pPr>
              <w:jc w:val="center"/>
              <w:rPr>
                <w:color w:val="000000"/>
              </w:rPr>
            </w:pPr>
            <w:r w:rsidRPr="0047226B">
              <w:rPr>
                <w:color w:val="000000"/>
                <w:sz w:val="22"/>
                <w:szCs w:val="22"/>
              </w:rPr>
              <w:t>391</w:t>
            </w:r>
          </w:p>
        </w:tc>
        <w:tc>
          <w:tcPr>
            <w:tcW w:w="1040" w:type="dxa"/>
            <w:tcBorders>
              <w:top w:val="nil"/>
              <w:left w:val="nil"/>
              <w:bottom w:val="single" w:sz="4" w:space="0" w:color="auto"/>
              <w:right w:val="single" w:sz="4" w:space="0" w:color="auto"/>
            </w:tcBorders>
            <w:shd w:val="clear" w:color="auto" w:fill="auto"/>
            <w:noWrap/>
            <w:vAlign w:val="bottom"/>
            <w:hideMark/>
          </w:tcPr>
          <w:p w14:paraId="257029C8" w14:textId="77777777" w:rsidR="004512A9" w:rsidRPr="0047226B" w:rsidRDefault="004512A9">
            <w:pPr>
              <w:jc w:val="center"/>
              <w:rPr>
                <w:color w:val="000000"/>
              </w:rPr>
            </w:pPr>
            <w:r w:rsidRPr="0047226B">
              <w:rPr>
                <w:color w:val="000000"/>
                <w:sz w:val="22"/>
                <w:szCs w:val="22"/>
              </w:rPr>
              <w:t>382</w:t>
            </w:r>
          </w:p>
        </w:tc>
        <w:tc>
          <w:tcPr>
            <w:tcW w:w="1200" w:type="dxa"/>
            <w:tcBorders>
              <w:top w:val="nil"/>
              <w:left w:val="nil"/>
              <w:bottom w:val="single" w:sz="4" w:space="0" w:color="auto"/>
              <w:right w:val="single" w:sz="4" w:space="0" w:color="auto"/>
            </w:tcBorders>
            <w:shd w:val="clear" w:color="auto" w:fill="auto"/>
            <w:noWrap/>
            <w:vAlign w:val="bottom"/>
            <w:hideMark/>
          </w:tcPr>
          <w:p w14:paraId="5AFF9EB1" w14:textId="77777777" w:rsidR="004512A9" w:rsidRPr="0047226B" w:rsidRDefault="004512A9">
            <w:pPr>
              <w:jc w:val="center"/>
              <w:rPr>
                <w:color w:val="000000"/>
              </w:rPr>
            </w:pPr>
            <w:r w:rsidRPr="0047226B">
              <w:rPr>
                <w:color w:val="000000"/>
                <w:sz w:val="22"/>
                <w:szCs w:val="22"/>
              </w:rPr>
              <w:t>397</w:t>
            </w:r>
          </w:p>
        </w:tc>
      </w:tr>
      <w:tr w:rsidR="004512A9" w:rsidRPr="0047226B" w14:paraId="43C5D64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0CA78C7" w14:textId="77777777" w:rsidR="004512A9" w:rsidRPr="0047226B" w:rsidRDefault="004512A9">
            <w:pPr>
              <w:rPr>
                <w:color w:val="000000"/>
              </w:rPr>
            </w:pPr>
            <w:r w:rsidRPr="0047226B">
              <w:rPr>
                <w:color w:val="000000"/>
                <w:sz w:val="22"/>
                <w:szCs w:val="22"/>
              </w:rPr>
              <w:t>20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528855F7" w14:textId="77777777" w:rsidR="004512A9" w:rsidRPr="0047226B" w:rsidRDefault="004512A9">
            <w:pPr>
              <w:rPr>
                <w:color w:val="000000"/>
              </w:rPr>
            </w:pPr>
            <w:r w:rsidRPr="0047226B">
              <w:rPr>
                <w:color w:val="000000"/>
                <w:sz w:val="22"/>
                <w:szCs w:val="22"/>
              </w:rPr>
              <w:t>JOSE ERNESTO RAMOS MENDOZA</w:t>
            </w:r>
          </w:p>
        </w:tc>
        <w:tc>
          <w:tcPr>
            <w:tcW w:w="1200" w:type="dxa"/>
            <w:tcBorders>
              <w:top w:val="nil"/>
              <w:left w:val="nil"/>
              <w:bottom w:val="single" w:sz="4" w:space="0" w:color="auto"/>
              <w:right w:val="single" w:sz="4" w:space="0" w:color="auto"/>
            </w:tcBorders>
            <w:shd w:val="clear" w:color="auto" w:fill="auto"/>
            <w:noWrap/>
            <w:vAlign w:val="center"/>
            <w:hideMark/>
          </w:tcPr>
          <w:p w14:paraId="5356BF3E" w14:textId="77777777" w:rsidR="004512A9" w:rsidRPr="0047226B" w:rsidRDefault="004512A9">
            <w:pPr>
              <w:jc w:val="center"/>
              <w:rPr>
                <w:color w:val="000000"/>
              </w:rPr>
            </w:pPr>
            <w:r w:rsidRPr="0047226B">
              <w:rPr>
                <w:color w:val="000000"/>
                <w:sz w:val="22"/>
                <w:szCs w:val="22"/>
              </w:rPr>
              <w:t>392</w:t>
            </w:r>
          </w:p>
        </w:tc>
        <w:tc>
          <w:tcPr>
            <w:tcW w:w="1040" w:type="dxa"/>
            <w:tcBorders>
              <w:top w:val="nil"/>
              <w:left w:val="nil"/>
              <w:bottom w:val="single" w:sz="4" w:space="0" w:color="auto"/>
              <w:right w:val="single" w:sz="4" w:space="0" w:color="auto"/>
            </w:tcBorders>
            <w:shd w:val="clear" w:color="auto" w:fill="auto"/>
            <w:noWrap/>
            <w:vAlign w:val="bottom"/>
            <w:hideMark/>
          </w:tcPr>
          <w:p w14:paraId="41F3978C" w14:textId="77777777" w:rsidR="004512A9" w:rsidRPr="0047226B" w:rsidRDefault="004512A9">
            <w:pPr>
              <w:jc w:val="center"/>
              <w:rPr>
                <w:color w:val="000000"/>
              </w:rPr>
            </w:pPr>
            <w:r w:rsidRPr="0047226B">
              <w:rPr>
                <w:color w:val="000000"/>
                <w:sz w:val="22"/>
                <w:szCs w:val="22"/>
              </w:rPr>
              <w:t>383</w:t>
            </w:r>
          </w:p>
        </w:tc>
        <w:tc>
          <w:tcPr>
            <w:tcW w:w="1200" w:type="dxa"/>
            <w:tcBorders>
              <w:top w:val="nil"/>
              <w:left w:val="nil"/>
              <w:bottom w:val="single" w:sz="4" w:space="0" w:color="auto"/>
              <w:right w:val="single" w:sz="4" w:space="0" w:color="auto"/>
            </w:tcBorders>
            <w:shd w:val="clear" w:color="auto" w:fill="auto"/>
            <w:noWrap/>
            <w:vAlign w:val="bottom"/>
            <w:hideMark/>
          </w:tcPr>
          <w:p w14:paraId="3909B086" w14:textId="77777777" w:rsidR="004512A9" w:rsidRPr="0047226B" w:rsidRDefault="004512A9">
            <w:pPr>
              <w:jc w:val="center"/>
              <w:rPr>
                <w:color w:val="000000"/>
              </w:rPr>
            </w:pPr>
            <w:r w:rsidRPr="0047226B">
              <w:rPr>
                <w:color w:val="000000"/>
                <w:sz w:val="22"/>
                <w:szCs w:val="22"/>
              </w:rPr>
              <w:t>398</w:t>
            </w:r>
          </w:p>
        </w:tc>
      </w:tr>
      <w:tr w:rsidR="004512A9" w:rsidRPr="0047226B" w14:paraId="4323221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7BA3438" w14:textId="77777777" w:rsidR="004512A9" w:rsidRPr="0047226B" w:rsidRDefault="004512A9">
            <w:pPr>
              <w:rPr>
                <w:color w:val="000000"/>
              </w:rPr>
            </w:pPr>
            <w:r w:rsidRPr="0047226B">
              <w:rPr>
                <w:color w:val="000000"/>
                <w:sz w:val="22"/>
                <w:szCs w:val="22"/>
              </w:rPr>
              <w:t>27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5D71F453" w14:textId="77777777" w:rsidR="004512A9" w:rsidRPr="0047226B" w:rsidRDefault="004512A9">
            <w:pPr>
              <w:rPr>
                <w:color w:val="000000"/>
              </w:rPr>
            </w:pPr>
            <w:r w:rsidRPr="0047226B">
              <w:rPr>
                <w:color w:val="000000"/>
                <w:sz w:val="22"/>
                <w:szCs w:val="22"/>
              </w:rPr>
              <w:t>CRISTIAN ALEXIS ACUÑA ROMERO</w:t>
            </w:r>
          </w:p>
        </w:tc>
        <w:tc>
          <w:tcPr>
            <w:tcW w:w="1200" w:type="dxa"/>
            <w:tcBorders>
              <w:top w:val="nil"/>
              <w:left w:val="nil"/>
              <w:bottom w:val="single" w:sz="4" w:space="0" w:color="auto"/>
              <w:right w:val="single" w:sz="4" w:space="0" w:color="auto"/>
            </w:tcBorders>
            <w:shd w:val="clear" w:color="auto" w:fill="auto"/>
            <w:noWrap/>
            <w:vAlign w:val="center"/>
            <w:hideMark/>
          </w:tcPr>
          <w:p w14:paraId="77B705E4" w14:textId="77777777" w:rsidR="004512A9" w:rsidRPr="0047226B" w:rsidRDefault="004512A9">
            <w:pPr>
              <w:jc w:val="center"/>
              <w:rPr>
                <w:color w:val="000000"/>
              </w:rPr>
            </w:pPr>
            <w:r w:rsidRPr="0047226B">
              <w:rPr>
                <w:color w:val="000000"/>
                <w:sz w:val="22"/>
                <w:szCs w:val="22"/>
              </w:rPr>
              <w:t>393</w:t>
            </w:r>
          </w:p>
        </w:tc>
        <w:tc>
          <w:tcPr>
            <w:tcW w:w="1040" w:type="dxa"/>
            <w:tcBorders>
              <w:top w:val="nil"/>
              <w:left w:val="nil"/>
              <w:bottom w:val="single" w:sz="4" w:space="0" w:color="auto"/>
              <w:right w:val="single" w:sz="4" w:space="0" w:color="auto"/>
            </w:tcBorders>
            <w:shd w:val="clear" w:color="auto" w:fill="auto"/>
            <w:noWrap/>
            <w:vAlign w:val="bottom"/>
            <w:hideMark/>
          </w:tcPr>
          <w:p w14:paraId="4369F1B1" w14:textId="77777777" w:rsidR="004512A9" w:rsidRPr="0047226B" w:rsidRDefault="004512A9">
            <w:pPr>
              <w:jc w:val="center"/>
              <w:rPr>
                <w:color w:val="000000"/>
              </w:rPr>
            </w:pPr>
            <w:r w:rsidRPr="0047226B">
              <w:rPr>
                <w:color w:val="000000"/>
                <w:sz w:val="22"/>
                <w:szCs w:val="22"/>
              </w:rPr>
              <w:t>384</w:t>
            </w:r>
          </w:p>
        </w:tc>
        <w:tc>
          <w:tcPr>
            <w:tcW w:w="1200" w:type="dxa"/>
            <w:tcBorders>
              <w:top w:val="nil"/>
              <w:left w:val="nil"/>
              <w:bottom w:val="single" w:sz="4" w:space="0" w:color="auto"/>
              <w:right w:val="single" w:sz="4" w:space="0" w:color="auto"/>
            </w:tcBorders>
            <w:shd w:val="clear" w:color="auto" w:fill="auto"/>
            <w:noWrap/>
            <w:vAlign w:val="bottom"/>
            <w:hideMark/>
          </w:tcPr>
          <w:p w14:paraId="5269E280" w14:textId="77777777" w:rsidR="004512A9" w:rsidRPr="0047226B" w:rsidRDefault="004512A9">
            <w:pPr>
              <w:jc w:val="center"/>
              <w:rPr>
                <w:color w:val="000000"/>
              </w:rPr>
            </w:pPr>
            <w:r w:rsidRPr="0047226B">
              <w:rPr>
                <w:color w:val="000000"/>
                <w:sz w:val="22"/>
                <w:szCs w:val="22"/>
              </w:rPr>
              <w:t>399</w:t>
            </w:r>
          </w:p>
        </w:tc>
      </w:tr>
      <w:tr w:rsidR="004512A9" w:rsidRPr="0047226B" w14:paraId="001CD24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5E095AB" w14:textId="77777777" w:rsidR="004512A9" w:rsidRPr="0047226B" w:rsidRDefault="004512A9">
            <w:pPr>
              <w:rPr>
                <w:color w:val="000000"/>
              </w:rPr>
            </w:pPr>
            <w:r w:rsidRPr="0047226B">
              <w:rPr>
                <w:color w:val="000000"/>
                <w:sz w:val="22"/>
                <w:szCs w:val="22"/>
              </w:rPr>
              <w:t>14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03DA8084" w14:textId="77777777" w:rsidR="004512A9" w:rsidRPr="0047226B" w:rsidRDefault="004512A9">
            <w:pPr>
              <w:rPr>
                <w:color w:val="000000"/>
              </w:rPr>
            </w:pPr>
            <w:r w:rsidRPr="0047226B">
              <w:rPr>
                <w:color w:val="000000"/>
                <w:sz w:val="22"/>
                <w:szCs w:val="22"/>
              </w:rPr>
              <w:t>KARLA MILEYDA GAITAN VILLALTA</w:t>
            </w:r>
          </w:p>
        </w:tc>
        <w:tc>
          <w:tcPr>
            <w:tcW w:w="1200" w:type="dxa"/>
            <w:tcBorders>
              <w:top w:val="nil"/>
              <w:left w:val="nil"/>
              <w:bottom w:val="single" w:sz="4" w:space="0" w:color="auto"/>
              <w:right w:val="single" w:sz="4" w:space="0" w:color="auto"/>
            </w:tcBorders>
            <w:shd w:val="clear" w:color="auto" w:fill="auto"/>
            <w:noWrap/>
            <w:vAlign w:val="center"/>
            <w:hideMark/>
          </w:tcPr>
          <w:p w14:paraId="7080EEB0" w14:textId="77777777" w:rsidR="004512A9" w:rsidRPr="0047226B" w:rsidRDefault="004512A9">
            <w:pPr>
              <w:jc w:val="center"/>
              <w:rPr>
                <w:color w:val="000000"/>
              </w:rPr>
            </w:pPr>
            <w:r w:rsidRPr="0047226B">
              <w:rPr>
                <w:color w:val="000000"/>
                <w:sz w:val="22"/>
                <w:szCs w:val="22"/>
              </w:rPr>
              <w:t>394</w:t>
            </w:r>
          </w:p>
        </w:tc>
        <w:tc>
          <w:tcPr>
            <w:tcW w:w="1040" w:type="dxa"/>
            <w:tcBorders>
              <w:top w:val="nil"/>
              <w:left w:val="nil"/>
              <w:bottom w:val="single" w:sz="4" w:space="0" w:color="auto"/>
              <w:right w:val="single" w:sz="4" w:space="0" w:color="auto"/>
            </w:tcBorders>
            <w:shd w:val="clear" w:color="auto" w:fill="auto"/>
            <w:noWrap/>
            <w:vAlign w:val="bottom"/>
            <w:hideMark/>
          </w:tcPr>
          <w:p w14:paraId="1D51D29F" w14:textId="77777777" w:rsidR="004512A9" w:rsidRPr="0047226B" w:rsidRDefault="004512A9">
            <w:pPr>
              <w:jc w:val="center"/>
              <w:rPr>
                <w:color w:val="000000"/>
              </w:rPr>
            </w:pPr>
            <w:r w:rsidRPr="0047226B">
              <w:rPr>
                <w:color w:val="000000"/>
                <w:sz w:val="22"/>
                <w:szCs w:val="22"/>
              </w:rPr>
              <w:t>385</w:t>
            </w:r>
          </w:p>
        </w:tc>
        <w:tc>
          <w:tcPr>
            <w:tcW w:w="1200" w:type="dxa"/>
            <w:tcBorders>
              <w:top w:val="nil"/>
              <w:left w:val="nil"/>
              <w:bottom w:val="single" w:sz="4" w:space="0" w:color="auto"/>
              <w:right w:val="single" w:sz="4" w:space="0" w:color="auto"/>
            </w:tcBorders>
            <w:shd w:val="clear" w:color="auto" w:fill="auto"/>
            <w:noWrap/>
            <w:vAlign w:val="bottom"/>
            <w:hideMark/>
          </w:tcPr>
          <w:p w14:paraId="6709DAD4" w14:textId="77777777" w:rsidR="004512A9" w:rsidRPr="0047226B" w:rsidRDefault="004512A9">
            <w:pPr>
              <w:jc w:val="center"/>
              <w:rPr>
                <w:color w:val="000000"/>
              </w:rPr>
            </w:pPr>
            <w:r w:rsidRPr="0047226B">
              <w:rPr>
                <w:color w:val="000000"/>
                <w:sz w:val="22"/>
                <w:szCs w:val="22"/>
              </w:rPr>
              <w:t>400</w:t>
            </w:r>
          </w:p>
        </w:tc>
      </w:tr>
      <w:tr w:rsidR="004512A9" w:rsidRPr="0047226B" w14:paraId="28293CD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CBBD0C5" w14:textId="77777777" w:rsidR="004512A9" w:rsidRPr="0047226B" w:rsidRDefault="004512A9">
            <w:pPr>
              <w:rPr>
                <w:color w:val="000000"/>
              </w:rPr>
            </w:pPr>
            <w:r w:rsidRPr="0047226B">
              <w:rPr>
                <w:color w:val="000000"/>
                <w:sz w:val="22"/>
                <w:szCs w:val="22"/>
              </w:rPr>
              <w:lastRenderedPageBreak/>
              <w:t>14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7C4513BE" w14:textId="77777777" w:rsidR="004512A9" w:rsidRPr="0047226B" w:rsidRDefault="004512A9">
            <w:pPr>
              <w:rPr>
                <w:color w:val="000000"/>
              </w:rPr>
            </w:pPr>
            <w:r w:rsidRPr="0047226B">
              <w:rPr>
                <w:color w:val="000000"/>
                <w:sz w:val="22"/>
                <w:szCs w:val="22"/>
              </w:rPr>
              <w:t>VICTOR MANUEL OSORIO CRUZ</w:t>
            </w:r>
          </w:p>
        </w:tc>
        <w:tc>
          <w:tcPr>
            <w:tcW w:w="1200" w:type="dxa"/>
            <w:tcBorders>
              <w:top w:val="nil"/>
              <w:left w:val="nil"/>
              <w:bottom w:val="single" w:sz="4" w:space="0" w:color="auto"/>
              <w:right w:val="single" w:sz="4" w:space="0" w:color="auto"/>
            </w:tcBorders>
            <w:shd w:val="clear" w:color="auto" w:fill="auto"/>
            <w:noWrap/>
            <w:vAlign w:val="center"/>
            <w:hideMark/>
          </w:tcPr>
          <w:p w14:paraId="01136A1F" w14:textId="77777777" w:rsidR="004512A9" w:rsidRPr="0047226B" w:rsidRDefault="004512A9">
            <w:pPr>
              <w:jc w:val="center"/>
              <w:rPr>
                <w:color w:val="000000"/>
              </w:rPr>
            </w:pPr>
            <w:r w:rsidRPr="0047226B">
              <w:rPr>
                <w:color w:val="000000"/>
                <w:sz w:val="22"/>
                <w:szCs w:val="22"/>
              </w:rPr>
              <w:t>395</w:t>
            </w:r>
          </w:p>
        </w:tc>
        <w:tc>
          <w:tcPr>
            <w:tcW w:w="1040" w:type="dxa"/>
            <w:tcBorders>
              <w:top w:val="nil"/>
              <w:left w:val="nil"/>
              <w:bottom w:val="single" w:sz="4" w:space="0" w:color="auto"/>
              <w:right w:val="single" w:sz="4" w:space="0" w:color="auto"/>
            </w:tcBorders>
            <w:shd w:val="clear" w:color="auto" w:fill="auto"/>
            <w:noWrap/>
            <w:vAlign w:val="bottom"/>
            <w:hideMark/>
          </w:tcPr>
          <w:p w14:paraId="60DAD1BF" w14:textId="77777777" w:rsidR="004512A9" w:rsidRPr="0047226B" w:rsidRDefault="004512A9">
            <w:pPr>
              <w:jc w:val="center"/>
              <w:rPr>
                <w:color w:val="000000"/>
              </w:rPr>
            </w:pPr>
            <w:r w:rsidRPr="0047226B">
              <w:rPr>
                <w:color w:val="000000"/>
                <w:sz w:val="22"/>
                <w:szCs w:val="22"/>
              </w:rPr>
              <w:t>385</w:t>
            </w:r>
          </w:p>
        </w:tc>
        <w:tc>
          <w:tcPr>
            <w:tcW w:w="1200" w:type="dxa"/>
            <w:tcBorders>
              <w:top w:val="nil"/>
              <w:left w:val="nil"/>
              <w:bottom w:val="single" w:sz="4" w:space="0" w:color="auto"/>
              <w:right w:val="single" w:sz="4" w:space="0" w:color="auto"/>
            </w:tcBorders>
            <w:shd w:val="clear" w:color="auto" w:fill="auto"/>
            <w:noWrap/>
            <w:vAlign w:val="bottom"/>
            <w:hideMark/>
          </w:tcPr>
          <w:p w14:paraId="45AD65DA" w14:textId="77777777" w:rsidR="004512A9" w:rsidRPr="0047226B" w:rsidRDefault="004512A9">
            <w:pPr>
              <w:jc w:val="center"/>
              <w:rPr>
                <w:color w:val="000000"/>
              </w:rPr>
            </w:pPr>
            <w:r w:rsidRPr="0047226B">
              <w:rPr>
                <w:color w:val="000000"/>
                <w:sz w:val="22"/>
                <w:szCs w:val="22"/>
              </w:rPr>
              <w:t>401</w:t>
            </w:r>
          </w:p>
        </w:tc>
      </w:tr>
      <w:tr w:rsidR="004512A9" w:rsidRPr="0047226B" w14:paraId="0117370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1105D2C" w14:textId="77777777" w:rsidR="004512A9" w:rsidRPr="0047226B" w:rsidRDefault="004512A9">
            <w:pPr>
              <w:rPr>
                <w:color w:val="000000"/>
              </w:rPr>
            </w:pPr>
            <w:r w:rsidRPr="0047226B">
              <w:rPr>
                <w:color w:val="000000"/>
                <w:sz w:val="22"/>
                <w:szCs w:val="22"/>
              </w:rPr>
              <w:t>12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7BD342FD" w14:textId="77777777" w:rsidR="004512A9" w:rsidRPr="0047226B" w:rsidRDefault="004512A9">
            <w:pPr>
              <w:rPr>
                <w:color w:val="000000"/>
              </w:rPr>
            </w:pPr>
            <w:r w:rsidRPr="0047226B">
              <w:rPr>
                <w:color w:val="000000"/>
                <w:sz w:val="22"/>
                <w:szCs w:val="22"/>
              </w:rPr>
              <w:t>MIGUEL ANGEL MOLINA DE LA CRUZ</w:t>
            </w:r>
          </w:p>
        </w:tc>
        <w:tc>
          <w:tcPr>
            <w:tcW w:w="1200" w:type="dxa"/>
            <w:tcBorders>
              <w:top w:val="nil"/>
              <w:left w:val="nil"/>
              <w:bottom w:val="single" w:sz="4" w:space="0" w:color="auto"/>
              <w:right w:val="single" w:sz="4" w:space="0" w:color="auto"/>
            </w:tcBorders>
            <w:shd w:val="clear" w:color="auto" w:fill="auto"/>
            <w:noWrap/>
            <w:vAlign w:val="center"/>
            <w:hideMark/>
          </w:tcPr>
          <w:p w14:paraId="72BDD43A" w14:textId="77777777" w:rsidR="004512A9" w:rsidRPr="0047226B" w:rsidRDefault="004512A9">
            <w:pPr>
              <w:jc w:val="center"/>
              <w:rPr>
                <w:color w:val="000000"/>
              </w:rPr>
            </w:pPr>
            <w:r w:rsidRPr="0047226B">
              <w:rPr>
                <w:color w:val="000000"/>
                <w:sz w:val="22"/>
                <w:szCs w:val="22"/>
              </w:rPr>
              <w:t>396</w:t>
            </w:r>
          </w:p>
        </w:tc>
        <w:tc>
          <w:tcPr>
            <w:tcW w:w="1040" w:type="dxa"/>
            <w:tcBorders>
              <w:top w:val="nil"/>
              <w:left w:val="nil"/>
              <w:bottom w:val="single" w:sz="4" w:space="0" w:color="auto"/>
              <w:right w:val="single" w:sz="4" w:space="0" w:color="auto"/>
            </w:tcBorders>
            <w:shd w:val="clear" w:color="auto" w:fill="auto"/>
            <w:noWrap/>
            <w:vAlign w:val="bottom"/>
            <w:hideMark/>
          </w:tcPr>
          <w:p w14:paraId="778399B2" w14:textId="77777777" w:rsidR="004512A9" w:rsidRPr="0047226B" w:rsidRDefault="004512A9">
            <w:pPr>
              <w:jc w:val="center"/>
              <w:rPr>
                <w:color w:val="000000"/>
              </w:rPr>
            </w:pPr>
            <w:r w:rsidRPr="0047226B">
              <w:rPr>
                <w:color w:val="000000"/>
                <w:sz w:val="22"/>
                <w:szCs w:val="22"/>
              </w:rPr>
              <w:t>386</w:t>
            </w:r>
          </w:p>
        </w:tc>
        <w:tc>
          <w:tcPr>
            <w:tcW w:w="1200" w:type="dxa"/>
            <w:tcBorders>
              <w:top w:val="nil"/>
              <w:left w:val="nil"/>
              <w:bottom w:val="single" w:sz="4" w:space="0" w:color="auto"/>
              <w:right w:val="single" w:sz="4" w:space="0" w:color="auto"/>
            </w:tcBorders>
            <w:shd w:val="clear" w:color="auto" w:fill="auto"/>
            <w:noWrap/>
            <w:vAlign w:val="bottom"/>
            <w:hideMark/>
          </w:tcPr>
          <w:p w14:paraId="0EAC3FC6" w14:textId="77777777" w:rsidR="004512A9" w:rsidRPr="0047226B" w:rsidRDefault="004512A9">
            <w:pPr>
              <w:jc w:val="center"/>
              <w:rPr>
                <w:color w:val="000000"/>
              </w:rPr>
            </w:pPr>
            <w:r w:rsidRPr="0047226B">
              <w:rPr>
                <w:color w:val="000000"/>
                <w:sz w:val="22"/>
                <w:szCs w:val="22"/>
              </w:rPr>
              <w:t>402</w:t>
            </w:r>
          </w:p>
        </w:tc>
      </w:tr>
      <w:tr w:rsidR="004512A9" w:rsidRPr="0047226B" w14:paraId="663DE63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2A6751C" w14:textId="77777777" w:rsidR="004512A9" w:rsidRPr="0047226B" w:rsidRDefault="004512A9">
            <w:pPr>
              <w:rPr>
                <w:color w:val="000000"/>
              </w:rPr>
            </w:pPr>
            <w:r w:rsidRPr="0047226B">
              <w:rPr>
                <w:color w:val="000000"/>
                <w:sz w:val="22"/>
                <w:szCs w:val="22"/>
              </w:rPr>
              <w:t>27 DE DICIEMBRE 97´</w:t>
            </w:r>
          </w:p>
        </w:tc>
        <w:tc>
          <w:tcPr>
            <w:tcW w:w="4134" w:type="dxa"/>
            <w:tcBorders>
              <w:top w:val="nil"/>
              <w:left w:val="nil"/>
              <w:bottom w:val="single" w:sz="4" w:space="0" w:color="auto"/>
              <w:right w:val="single" w:sz="4" w:space="0" w:color="auto"/>
            </w:tcBorders>
            <w:shd w:val="clear" w:color="auto" w:fill="auto"/>
            <w:noWrap/>
            <w:vAlign w:val="bottom"/>
            <w:hideMark/>
          </w:tcPr>
          <w:p w14:paraId="76E79926" w14:textId="77777777" w:rsidR="004512A9" w:rsidRPr="0047226B" w:rsidRDefault="004512A9">
            <w:pPr>
              <w:rPr>
                <w:color w:val="000000"/>
              </w:rPr>
            </w:pPr>
            <w:r w:rsidRPr="0047226B">
              <w:rPr>
                <w:color w:val="000000"/>
                <w:sz w:val="22"/>
                <w:szCs w:val="22"/>
              </w:rPr>
              <w:t>EDWIN ANTONIO ALVARENGA</w:t>
            </w:r>
          </w:p>
        </w:tc>
        <w:tc>
          <w:tcPr>
            <w:tcW w:w="1200" w:type="dxa"/>
            <w:tcBorders>
              <w:top w:val="nil"/>
              <w:left w:val="nil"/>
              <w:bottom w:val="single" w:sz="4" w:space="0" w:color="auto"/>
              <w:right w:val="single" w:sz="4" w:space="0" w:color="auto"/>
            </w:tcBorders>
            <w:shd w:val="clear" w:color="auto" w:fill="auto"/>
            <w:noWrap/>
            <w:vAlign w:val="center"/>
            <w:hideMark/>
          </w:tcPr>
          <w:p w14:paraId="2DEB346D" w14:textId="77777777" w:rsidR="004512A9" w:rsidRPr="0047226B" w:rsidRDefault="004512A9">
            <w:pPr>
              <w:jc w:val="center"/>
              <w:rPr>
                <w:color w:val="000000"/>
              </w:rPr>
            </w:pPr>
            <w:r w:rsidRPr="0047226B">
              <w:rPr>
                <w:color w:val="000000"/>
                <w:sz w:val="22"/>
                <w:szCs w:val="22"/>
              </w:rPr>
              <w:t>397</w:t>
            </w:r>
          </w:p>
        </w:tc>
        <w:tc>
          <w:tcPr>
            <w:tcW w:w="1040" w:type="dxa"/>
            <w:tcBorders>
              <w:top w:val="nil"/>
              <w:left w:val="nil"/>
              <w:bottom w:val="single" w:sz="4" w:space="0" w:color="auto"/>
              <w:right w:val="single" w:sz="4" w:space="0" w:color="auto"/>
            </w:tcBorders>
            <w:shd w:val="clear" w:color="auto" w:fill="auto"/>
            <w:noWrap/>
            <w:vAlign w:val="bottom"/>
            <w:hideMark/>
          </w:tcPr>
          <w:p w14:paraId="3347098C" w14:textId="77777777" w:rsidR="004512A9" w:rsidRPr="0047226B" w:rsidRDefault="004512A9">
            <w:pPr>
              <w:jc w:val="center"/>
              <w:rPr>
                <w:color w:val="000000"/>
              </w:rPr>
            </w:pPr>
            <w:r w:rsidRPr="0047226B">
              <w:rPr>
                <w:color w:val="000000"/>
                <w:sz w:val="22"/>
                <w:szCs w:val="22"/>
              </w:rPr>
              <w:t>387</w:t>
            </w:r>
          </w:p>
        </w:tc>
        <w:tc>
          <w:tcPr>
            <w:tcW w:w="1200" w:type="dxa"/>
            <w:tcBorders>
              <w:top w:val="nil"/>
              <w:left w:val="nil"/>
              <w:bottom w:val="single" w:sz="4" w:space="0" w:color="auto"/>
              <w:right w:val="single" w:sz="4" w:space="0" w:color="auto"/>
            </w:tcBorders>
            <w:shd w:val="clear" w:color="auto" w:fill="auto"/>
            <w:noWrap/>
            <w:vAlign w:val="bottom"/>
            <w:hideMark/>
          </w:tcPr>
          <w:p w14:paraId="4746126E" w14:textId="77777777" w:rsidR="004512A9" w:rsidRPr="0047226B" w:rsidRDefault="004512A9">
            <w:pPr>
              <w:jc w:val="center"/>
              <w:rPr>
                <w:color w:val="000000"/>
              </w:rPr>
            </w:pPr>
            <w:r w:rsidRPr="0047226B">
              <w:rPr>
                <w:color w:val="000000"/>
                <w:sz w:val="22"/>
                <w:szCs w:val="22"/>
              </w:rPr>
              <w:t>403</w:t>
            </w:r>
          </w:p>
        </w:tc>
      </w:tr>
      <w:tr w:rsidR="004512A9" w:rsidRPr="0047226B" w14:paraId="6B7A50C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FB6C205" w14:textId="77777777" w:rsidR="004512A9" w:rsidRPr="0047226B" w:rsidRDefault="004512A9">
            <w:pPr>
              <w:rPr>
                <w:color w:val="000000"/>
              </w:rPr>
            </w:pPr>
            <w:r w:rsidRPr="0047226B">
              <w:rPr>
                <w:color w:val="000000"/>
                <w:sz w:val="22"/>
                <w:szCs w:val="22"/>
              </w:rPr>
              <w:t>03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513E306D" w14:textId="77777777" w:rsidR="004512A9" w:rsidRPr="0047226B" w:rsidRDefault="004512A9">
            <w:pPr>
              <w:rPr>
                <w:color w:val="000000"/>
              </w:rPr>
            </w:pPr>
            <w:r w:rsidRPr="0047226B">
              <w:rPr>
                <w:color w:val="000000"/>
                <w:sz w:val="22"/>
                <w:szCs w:val="22"/>
              </w:rPr>
              <w:t>YANETH GUADALUPE ALVARENGA AVELAR</w:t>
            </w:r>
          </w:p>
        </w:tc>
        <w:tc>
          <w:tcPr>
            <w:tcW w:w="1200" w:type="dxa"/>
            <w:tcBorders>
              <w:top w:val="nil"/>
              <w:left w:val="nil"/>
              <w:bottom w:val="single" w:sz="4" w:space="0" w:color="auto"/>
              <w:right w:val="single" w:sz="4" w:space="0" w:color="auto"/>
            </w:tcBorders>
            <w:shd w:val="clear" w:color="auto" w:fill="auto"/>
            <w:noWrap/>
            <w:vAlign w:val="center"/>
            <w:hideMark/>
          </w:tcPr>
          <w:p w14:paraId="59D4B41E" w14:textId="77777777" w:rsidR="004512A9" w:rsidRPr="0047226B" w:rsidRDefault="004512A9">
            <w:pPr>
              <w:jc w:val="center"/>
              <w:rPr>
                <w:color w:val="000000"/>
              </w:rPr>
            </w:pPr>
            <w:r w:rsidRPr="0047226B">
              <w:rPr>
                <w:color w:val="000000"/>
                <w:sz w:val="22"/>
                <w:szCs w:val="22"/>
              </w:rPr>
              <w:t>398</w:t>
            </w:r>
          </w:p>
        </w:tc>
        <w:tc>
          <w:tcPr>
            <w:tcW w:w="1040" w:type="dxa"/>
            <w:tcBorders>
              <w:top w:val="nil"/>
              <w:left w:val="nil"/>
              <w:bottom w:val="single" w:sz="4" w:space="0" w:color="auto"/>
              <w:right w:val="single" w:sz="4" w:space="0" w:color="auto"/>
            </w:tcBorders>
            <w:shd w:val="clear" w:color="auto" w:fill="auto"/>
            <w:noWrap/>
            <w:vAlign w:val="bottom"/>
            <w:hideMark/>
          </w:tcPr>
          <w:p w14:paraId="500EB9AA" w14:textId="77777777" w:rsidR="004512A9" w:rsidRPr="0047226B" w:rsidRDefault="004512A9">
            <w:pPr>
              <w:jc w:val="center"/>
              <w:rPr>
                <w:color w:val="000000"/>
              </w:rPr>
            </w:pPr>
            <w:r w:rsidRPr="0047226B">
              <w:rPr>
                <w:color w:val="000000"/>
                <w:sz w:val="22"/>
                <w:szCs w:val="22"/>
              </w:rPr>
              <w:t>388</w:t>
            </w:r>
          </w:p>
        </w:tc>
        <w:tc>
          <w:tcPr>
            <w:tcW w:w="1200" w:type="dxa"/>
            <w:tcBorders>
              <w:top w:val="nil"/>
              <w:left w:val="nil"/>
              <w:bottom w:val="single" w:sz="4" w:space="0" w:color="auto"/>
              <w:right w:val="single" w:sz="4" w:space="0" w:color="auto"/>
            </w:tcBorders>
            <w:shd w:val="clear" w:color="auto" w:fill="auto"/>
            <w:noWrap/>
            <w:vAlign w:val="bottom"/>
            <w:hideMark/>
          </w:tcPr>
          <w:p w14:paraId="5FF595A2" w14:textId="77777777" w:rsidR="004512A9" w:rsidRPr="0047226B" w:rsidRDefault="004512A9">
            <w:pPr>
              <w:jc w:val="center"/>
              <w:rPr>
                <w:color w:val="000000"/>
              </w:rPr>
            </w:pPr>
            <w:r w:rsidRPr="0047226B">
              <w:rPr>
                <w:color w:val="000000"/>
                <w:sz w:val="22"/>
                <w:szCs w:val="22"/>
              </w:rPr>
              <w:t>404</w:t>
            </w:r>
          </w:p>
        </w:tc>
      </w:tr>
      <w:tr w:rsidR="004512A9" w:rsidRPr="0047226B" w14:paraId="5706D8D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E78BAFA" w14:textId="77777777" w:rsidR="004512A9" w:rsidRPr="0047226B" w:rsidRDefault="004512A9">
            <w:pPr>
              <w:rPr>
                <w:color w:val="000000"/>
              </w:rPr>
            </w:pPr>
            <w:r w:rsidRPr="0047226B">
              <w:rPr>
                <w:color w:val="000000"/>
                <w:sz w:val="22"/>
                <w:szCs w:val="22"/>
              </w:rPr>
              <w:t>29 DE N0OVIEMBRE</w:t>
            </w:r>
          </w:p>
        </w:tc>
        <w:tc>
          <w:tcPr>
            <w:tcW w:w="4134" w:type="dxa"/>
            <w:tcBorders>
              <w:top w:val="nil"/>
              <w:left w:val="nil"/>
              <w:bottom w:val="single" w:sz="4" w:space="0" w:color="auto"/>
              <w:right w:val="single" w:sz="4" w:space="0" w:color="auto"/>
            </w:tcBorders>
            <w:shd w:val="clear" w:color="auto" w:fill="auto"/>
            <w:noWrap/>
            <w:vAlign w:val="bottom"/>
            <w:hideMark/>
          </w:tcPr>
          <w:p w14:paraId="08A9F1F3" w14:textId="77777777" w:rsidR="004512A9" w:rsidRPr="0047226B" w:rsidRDefault="004512A9">
            <w:pPr>
              <w:rPr>
                <w:color w:val="000000"/>
              </w:rPr>
            </w:pPr>
            <w:r w:rsidRPr="0047226B">
              <w:rPr>
                <w:color w:val="000000"/>
                <w:sz w:val="22"/>
                <w:szCs w:val="22"/>
              </w:rPr>
              <w:t>CELINA GUADALUPE AQUINO GARCIA</w:t>
            </w:r>
          </w:p>
        </w:tc>
        <w:tc>
          <w:tcPr>
            <w:tcW w:w="1200" w:type="dxa"/>
            <w:tcBorders>
              <w:top w:val="nil"/>
              <w:left w:val="nil"/>
              <w:bottom w:val="single" w:sz="4" w:space="0" w:color="auto"/>
              <w:right w:val="single" w:sz="4" w:space="0" w:color="auto"/>
            </w:tcBorders>
            <w:shd w:val="clear" w:color="auto" w:fill="auto"/>
            <w:noWrap/>
            <w:vAlign w:val="center"/>
            <w:hideMark/>
          </w:tcPr>
          <w:p w14:paraId="7AB3A4AE" w14:textId="77777777" w:rsidR="004512A9" w:rsidRPr="0047226B" w:rsidRDefault="004512A9">
            <w:pPr>
              <w:jc w:val="center"/>
              <w:rPr>
                <w:color w:val="000000"/>
              </w:rPr>
            </w:pPr>
            <w:r w:rsidRPr="0047226B">
              <w:rPr>
                <w:color w:val="000000"/>
                <w:sz w:val="22"/>
                <w:szCs w:val="22"/>
              </w:rPr>
              <w:t>399</w:t>
            </w:r>
          </w:p>
        </w:tc>
        <w:tc>
          <w:tcPr>
            <w:tcW w:w="1040" w:type="dxa"/>
            <w:tcBorders>
              <w:top w:val="nil"/>
              <w:left w:val="nil"/>
              <w:bottom w:val="single" w:sz="4" w:space="0" w:color="auto"/>
              <w:right w:val="single" w:sz="4" w:space="0" w:color="auto"/>
            </w:tcBorders>
            <w:shd w:val="clear" w:color="auto" w:fill="auto"/>
            <w:noWrap/>
            <w:vAlign w:val="bottom"/>
            <w:hideMark/>
          </w:tcPr>
          <w:p w14:paraId="58C1AA42" w14:textId="77777777" w:rsidR="004512A9" w:rsidRPr="0047226B" w:rsidRDefault="004512A9">
            <w:pPr>
              <w:jc w:val="center"/>
              <w:rPr>
                <w:color w:val="000000"/>
              </w:rPr>
            </w:pPr>
            <w:r w:rsidRPr="0047226B">
              <w:rPr>
                <w:color w:val="000000"/>
                <w:sz w:val="22"/>
                <w:szCs w:val="22"/>
              </w:rPr>
              <w:t>389</w:t>
            </w:r>
          </w:p>
        </w:tc>
        <w:tc>
          <w:tcPr>
            <w:tcW w:w="1200" w:type="dxa"/>
            <w:tcBorders>
              <w:top w:val="nil"/>
              <w:left w:val="nil"/>
              <w:bottom w:val="single" w:sz="4" w:space="0" w:color="auto"/>
              <w:right w:val="single" w:sz="4" w:space="0" w:color="auto"/>
            </w:tcBorders>
            <w:shd w:val="clear" w:color="auto" w:fill="auto"/>
            <w:noWrap/>
            <w:vAlign w:val="bottom"/>
            <w:hideMark/>
          </w:tcPr>
          <w:p w14:paraId="18AD9A58" w14:textId="77777777" w:rsidR="004512A9" w:rsidRPr="0047226B" w:rsidRDefault="004512A9">
            <w:pPr>
              <w:jc w:val="center"/>
              <w:rPr>
                <w:color w:val="000000"/>
              </w:rPr>
            </w:pPr>
            <w:r w:rsidRPr="0047226B">
              <w:rPr>
                <w:color w:val="000000"/>
                <w:sz w:val="22"/>
                <w:szCs w:val="22"/>
              </w:rPr>
              <w:t>405</w:t>
            </w:r>
          </w:p>
        </w:tc>
      </w:tr>
      <w:tr w:rsidR="004512A9" w:rsidRPr="0047226B" w14:paraId="17CA475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CB8A244" w14:textId="77777777" w:rsidR="004512A9" w:rsidRPr="0047226B" w:rsidRDefault="004512A9">
            <w:pPr>
              <w:rPr>
                <w:color w:val="000000"/>
              </w:rPr>
            </w:pPr>
            <w:r w:rsidRPr="0047226B">
              <w:rPr>
                <w:color w:val="000000"/>
                <w:sz w:val="22"/>
                <w:szCs w:val="22"/>
              </w:rPr>
              <w:t>21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1235EA77" w14:textId="77777777" w:rsidR="004512A9" w:rsidRPr="0047226B" w:rsidRDefault="004512A9">
            <w:pPr>
              <w:rPr>
                <w:color w:val="000000"/>
              </w:rPr>
            </w:pPr>
            <w:r w:rsidRPr="0047226B">
              <w:rPr>
                <w:color w:val="000000"/>
                <w:sz w:val="22"/>
                <w:szCs w:val="22"/>
              </w:rPr>
              <w:t>SOFIA VERALIS MEJIA PALACIOS</w:t>
            </w:r>
          </w:p>
        </w:tc>
        <w:tc>
          <w:tcPr>
            <w:tcW w:w="1200" w:type="dxa"/>
            <w:tcBorders>
              <w:top w:val="nil"/>
              <w:left w:val="nil"/>
              <w:bottom w:val="single" w:sz="4" w:space="0" w:color="auto"/>
              <w:right w:val="single" w:sz="4" w:space="0" w:color="auto"/>
            </w:tcBorders>
            <w:shd w:val="clear" w:color="auto" w:fill="auto"/>
            <w:noWrap/>
            <w:vAlign w:val="center"/>
            <w:hideMark/>
          </w:tcPr>
          <w:p w14:paraId="39708FF4" w14:textId="77777777" w:rsidR="004512A9" w:rsidRPr="0047226B" w:rsidRDefault="004512A9">
            <w:pPr>
              <w:jc w:val="center"/>
              <w:rPr>
                <w:color w:val="000000"/>
              </w:rPr>
            </w:pPr>
            <w:r w:rsidRPr="0047226B">
              <w:rPr>
                <w:color w:val="000000"/>
                <w:sz w:val="22"/>
                <w:szCs w:val="22"/>
              </w:rPr>
              <w:t>400</w:t>
            </w:r>
          </w:p>
        </w:tc>
        <w:tc>
          <w:tcPr>
            <w:tcW w:w="1040" w:type="dxa"/>
            <w:tcBorders>
              <w:top w:val="nil"/>
              <w:left w:val="nil"/>
              <w:bottom w:val="single" w:sz="4" w:space="0" w:color="auto"/>
              <w:right w:val="single" w:sz="4" w:space="0" w:color="auto"/>
            </w:tcBorders>
            <w:shd w:val="clear" w:color="auto" w:fill="auto"/>
            <w:noWrap/>
            <w:vAlign w:val="bottom"/>
            <w:hideMark/>
          </w:tcPr>
          <w:p w14:paraId="2E4F4A60" w14:textId="77777777" w:rsidR="004512A9" w:rsidRPr="0047226B" w:rsidRDefault="004512A9">
            <w:pPr>
              <w:jc w:val="center"/>
              <w:rPr>
                <w:color w:val="000000"/>
              </w:rPr>
            </w:pPr>
            <w:r w:rsidRPr="0047226B">
              <w:rPr>
                <w:color w:val="000000"/>
                <w:sz w:val="22"/>
                <w:szCs w:val="22"/>
              </w:rPr>
              <w:t>390</w:t>
            </w:r>
          </w:p>
        </w:tc>
        <w:tc>
          <w:tcPr>
            <w:tcW w:w="1200" w:type="dxa"/>
            <w:tcBorders>
              <w:top w:val="nil"/>
              <w:left w:val="nil"/>
              <w:bottom w:val="single" w:sz="4" w:space="0" w:color="auto"/>
              <w:right w:val="single" w:sz="4" w:space="0" w:color="auto"/>
            </w:tcBorders>
            <w:shd w:val="clear" w:color="auto" w:fill="auto"/>
            <w:noWrap/>
            <w:vAlign w:val="bottom"/>
            <w:hideMark/>
          </w:tcPr>
          <w:p w14:paraId="32E50A56" w14:textId="77777777" w:rsidR="004512A9" w:rsidRPr="0047226B" w:rsidRDefault="004512A9">
            <w:pPr>
              <w:jc w:val="center"/>
              <w:rPr>
                <w:color w:val="000000"/>
              </w:rPr>
            </w:pPr>
            <w:r w:rsidRPr="0047226B">
              <w:rPr>
                <w:color w:val="000000"/>
                <w:sz w:val="22"/>
                <w:szCs w:val="22"/>
              </w:rPr>
              <w:t>406</w:t>
            </w:r>
          </w:p>
        </w:tc>
      </w:tr>
      <w:tr w:rsidR="004512A9" w:rsidRPr="0047226B" w14:paraId="250E705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61F434C" w14:textId="77777777" w:rsidR="004512A9" w:rsidRPr="0047226B" w:rsidRDefault="004512A9">
            <w:pPr>
              <w:rPr>
                <w:color w:val="000000"/>
              </w:rPr>
            </w:pPr>
            <w:r w:rsidRPr="0047226B">
              <w:rPr>
                <w:color w:val="000000"/>
                <w:sz w:val="22"/>
                <w:szCs w:val="22"/>
              </w:rPr>
              <w:t>02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38659606" w14:textId="77777777" w:rsidR="004512A9" w:rsidRPr="0047226B" w:rsidRDefault="004512A9">
            <w:pPr>
              <w:rPr>
                <w:color w:val="000000"/>
              </w:rPr>
            </w:pPr>
            <w:r w:rsidRPr="0047226B">
              <w:rPr>
                <w:color w:val="000000"/>
                <w:sz w:val="22"/>
                <w:szCs w:val="22"/>
              </w:rPr>
              <w:t>DIANA ELIZABETH GOMEZ ALFARO</w:t>
            </w:r>
          </w:p>
        </w:tc>
        <w:tc>
          <w:tcPr>
            <w:tcW w:w="1200" w:type="dxa"/>
            <w:tcBorders>
              <w:top w:val="nil"/>
              <w:left w:val="nil"/>
              <w:bottom w:val="single" w:sz="4" w:space="0" w:color="auto"/>
              <w:right w:val="single" w:sz="4" w:space="0" w:color="auto"/>
            </w:tcBorders>
            <w:shd w:val="clear" w:color="auto" w:fill="auto"/>
            <w:noWrap/>
            <w:vAlign w:val="center"/>
            <w:hideMark/>
          </w:tcPr>
          <w:p w14:paraId="2C392EBC" w14:textId="77777777" w:rsidR="004512A9" w:rsidRPr="0047226B" w:rsidRDefault="004512A9">
            <w:pPr>
              <w:jc w:val="center"/>
              <w:rPr>
                <w:color w:val="000000"/>
              </w:rPr>
            </w:pPr>
            <w:r w:rsidRPr="0047226B">
              <w:rPr>
                <w:color w:val="000000"/>
                <w:sz w:val="22"/>
                <w:szCs w:val="22"/>
              </w:rPr>
              <w:t>401</w:t>
            </w:r>
          </w:p>
        </w:tc>
        <w:tc>
          <w:tcPr>
            <w:tcW w:w="1040" w:type="dxa"/>
            <w:tcBorders>
              <w:top w:val="nil"/>
              <w:left w:val="nil"/>
              <w:bottom w:val="single" w:sz="4" w:space="0" w:color="auto"/>
              <w:right w:val="single" w:sz="4" w:space="0" w:color="auto"/>
            </w:tcBorders>
            <w:shd w:val="clear" w:color="auto" w:fill="auto"/>
            <w:noWrap/>
            <w:vAlign w:val="bottom"/>
            <w:hideMark/>
          </w:tcPr>
          <w:p w14:paraId="28C2B1DF" w14:textId="77777777" w:rsidR="004512A9" w:rsidRPr="0047226B" w:rsidRDefault="004512A9">
            <w:pPr>
              <w:jc w:val="center"/>
              <w:rPr>
                <w:color w:val="000000"/>
              </w:rPr>
            </w:pPr>
            <w:r w:rsidRPr="0047226B">
              <w:rPr>
                <w:color w:val="000000"/>
                <w:sz w:val="22"/>
                <w:szCs w:val="22"/>
              </w:rPr>
              <w:t>391</w:t>
            </w:r>
          </w:p>
        </w:tc>
        <w:tc>
          <w:tcPr>
            <w:tcW w:w="1200" w:type="dxa"/>
            <w:tcBorders>
              <w:top w:val="nil"/>
              <w:left w:val="nil"/>
              <w:bottom w:val="single" w:sz="4" w:space="0" w:color="auto"/>
              <w:right w:val="single" w:sz="4" w:space="0" w:color="auto"/>
            </w:tcBorders>
            <w:shd w:val="clear" w:color="auto" w:fill="auto"/>
            <w:noWrap/>
            <w:vAlign w:val="bottom"/>
            <w:hideMark/>
          </w:tcPr>
          <w:p w14:paraId="502E8E1B" w14:textId="77777777" w:rsidR="004512A9" w:rsidRPr="0047226B" w:rsidRDefault="004512A9">
            <w:pPr>
              <w:jc w:val="center"/>
              <w:rPr>
                <w:color w:val="000000"/>
              </w:rPr>
            </w:pPr>
            <w:r w:rsidRPr="0047226B">
              <w:rPr>
                <w:color w:val="000000"/>
                <w:sz w:val="22"/>
                <w:szCs w:val="22"/>
              </w:rPr>
              <w:t>407</w:t>
            </w:r>
          </w:p>
        </w:tc>
      </w:tr>
      <w:tr w:rsidR="004512A9" w:rsidRPr="0047226B" w14:paraId="7AB4A42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5F85481" w14:textId="77777777" w:rsidR="004512A9" w:rsidRPr="0047226B" w:rsidRDefault="004512A9">
            <w:pPr>
              <w:rPr>
                <w:color w:val="000000"/>
              </w:rPr>
            </w:pPr>
            <w:r w:rsidRPr="0047226B">
              <w:rPr>
                <w:color w:val="000000"/>
                <w:sz w:val="22"/>
                <w:szCs w:val="22"/>
              </w:rPr>
              <w:t>02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12CEBAB9" w14:textId="77777777" w:rsidR="004512A9" w:rsidRPr="0047226B" w:rsidRDefault="004512A9">
            <w:pPr>
              <w:rPr>
                <w:color w:val="000000"/>
              </w:rPr>
            </w:pPr>
            <w:r w:rsidRPr="0047226B">
              <w:rPr>
                <w:color w:val="000000"/>
                <w:sz w:val="22"/>
                <w:szCs w:val="22"/>
              </w:rPr>
              <w:t>BRIAN ALEXIS ESPINOZA MARTINEZ</w:t>
            </w:r>
          </w:p>
        </w:tc>
        <w:tc>
          <w:tcPr>
            <w:tcW w:w="1200" w:type="dxa"/>
            <w:tcBorders>
              <w:top w:val="nil"/>
              <w:left w:val="nil"/>
              <w:bottom w:val="single" w:sz="4" w:space="0" w:color="auto"/>
              <w:right w:val="single" w:sz="4" w:space="0" w:color="auto"/>
            </w:tcBorders>
            <w:shd w:val="clear" w:color="auto" w:fill="auto"/>
            <w:noWrap/>
            <w:vAlign w:val="center"/>
            <w:hideMark/>
          </w:tcPr>
          <w:p w14:paraId="1FDE073A" w14:textId="77777777" w:rsidR="004512A9" w:rsidRPr="0047226B" w:rsidRDefault="004512A9">
            <w:pPr>
              <w:jc w:val="center"/>
              <w:rPr>
                <w:color w:val="000000"/>
              </w:rPr>
            </w:pPr>
            <w:r w:rsidRPr="0047226B">
              <w:rPr>
                <w:color w:val="000000"/>
                <w:sz w:val="22"/>
                <w:szCs w:val="22"/>
              </w:rPr>
              <w:t>402</w:t>
            </w:r>
          </w:p>
        </w:tc>
        <w:tc>
          <w:tcPr>
            <w:tcW w:w="1040" w:type="dxa"/>
            <w:tcBorders>
              <w:top w:val="nil"/>
              <w:left w:val="nil"/>
              <w:bottom w:val="single" w:sz="4" w:space="0" w:color="auto"/>
              <w:right w:val="single" w:sz="4" w:space="0" w:color="auto"/>
            </w:tcBorders>
            <w:shd w:val="clear" w:color="auto" w:fill="auto"/>
            <w:noWrap/>
            <w:vAlign w:val="bottom"/>
            <w:hideMark/>
          </w:tcPr>
          <w:p w14:paraId="23C80281" w14:textId="77777777" w:rsidR="004512A9" w:rsidRPr="0047226B" w:rsidRDefault="004512A9">
            <w:pPr>
              <w:jc w:val="center"/>
              <w:rPr>
                <w:color w:val="000000"/>
              </w:rPr>
            </w:pPr>
            <w:r w:rsidRPr="0047226B">
              <w:rPr>
                <w:color w:val="000000"/>
                <w:sz w:val="22"/>
                <w:szCs w:val="22"/>
              </w:rPr>
              <w:t>392</w:t>
            </w:r>
          </w:p>
        </w:tc>
        <w:tc>
          <w:tcPr>
            <w:tcW w:w="1200" w:type="dxa"/>
            <w:tcBorders>
              <w:top w:val="nil"/>
              <w:left w:val="nil"/>
              <w:bottom w:val="single" w:sz="4" w:space="0" w:color="auto"/>
              <w:right w:val="single" w:sz="4" w:space="0" w:color="auto"/>
            </w:tcBorders>
            <w:shd w:val="clear" w:color="auto" w:fill="auto"/>
            <w:noWrap/>
            <w:vAlign w:val="bottom"/>
            <w:hideMark/>
          </w:tcPr>
          <w:p w14:paraId="4B14DED0" w14:textId="77777777" w:rsidR="004512A9" w:rsidRPr="0047226B" w:rsidRDefault="004512A9">
            <w:pPr>
              <w:jc w:val="center"/>
              <w:rPr>
                <w:color w:val="000000"/>
              </w:rPr>
            </w:pPr>
            <w:r w:rsidRPr="0047226B">
              <w:rPr>
                <w:color w:val="000000"/>
                <w:sz w:val="22"/>
                <w:szCs w:val="22"/>
              </w:rPr>
              <w:t>408</w:t>
            </w:r>
          </w:p>
        </w:tc>
      </w:tr>
      <w:tr w:rsidR="004512A9" w:rsidRPr="0047226B" w14:paraId="7A4ECDE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F098CA2" w14:textId="77777777" w:rsidR="004512A9" w:rsidRPr="0047226B" w:rsidRDefault="004512A9">
            <w:pPr>
              <w:rPr>
                <w:color w:val="000000"/>
              </w:rPr>
            </w:pPr>
            <w:r w:rsidRPr="0047226B">
              <w:rPr>
                <w:color w:val="000000"/>
                <w:sz w:val="22"/>
                <w:szCs w:val="22"/>
              </w:rPr>
              <w:t>29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2C650C6D" w14:textId="77777777" w:rsidR="004512A9" w:rsidRPr="0047226B" w:rsidRDefault="004512A9">
            <w:pPr>
              <w:rPr>
                <w:color w:val="000000"/>
              </w:rPr>
            </w:pPr>
            <w:r w:rsidRPr="0047226B">
              <w:rPr>
                <w:color w:val="000000"/>
                <w:sz w:val="22"/>
                <w:szCs w:val="22"/>
              </w:rPr>
              <w:t>CAROLINA ELIZABETH FLORES OSORIO</w:t>
            </w:r>
          </w:p>
        </w:tc>
        <w:tc>
          <w:tcPr>
            <w:tcW w:w="1200" w:type="dxa"/>
            <w:tcBorders>
              <w:top w:val="nil"/>
              <w:left w:val="nil"/>
              <w:bottom w:val="single" w:sz="4" w:space="0" w:color="auto"/>
              <w:right w:val="single" w:sz="4" w:space="0" w:color="auto"/>
            </w:tcBorders>
            <w:shd w:val="clear" w:color="auto" w:fill="auto"/>
            <w:noWrap/>
            <w:vAlign w:val="center"/>
            <w:hideMark/>
          </w:tcPr>
          <w:p w14:paraId="3B9A88E4" w14:textId="77777777" w:rsidR="004512A9" w:rsidRPr="0047226B" w:rsidRDefault="004512A9">
            <w:pPr>
              <w:jc w:val="center"/>
              <w:rPr>
                <w:color w:val="000000"/>
              </w:rPr>
            </w:pPr>
            <w:r w:rsidRPr="0047226B">
              <w:rPr>
                <w:color w:val="000000"/>
                <w:sz w:val="22"/>
                <w:szCs w:val="22"/>
              </w:rPr>
              <w:t>403</w:t>
            </w:r>
          </w:p>
        </w:tc>
        <w:tc>
          <w:tcPr>
            <w:tcW w:w="1040" w:type="dxa"/>
            <w:tcBorders>
              <w:top w:val="nil"/>
              <w:left w:val="nil"/>
              <w:bottom w:val="single" w:sz="4" w:space="0" w:color="auto"/>
              <w:right w:val="single" w:sz="4" w:space="0" w:color="auto"/>
            </w:tcBorders>
            <w:shd w:val="clear" w:color="auto" w:fill="auto"/>
            <w:noWrap/>
            <w:vAlign w:val="bottom"/>
            <w:hideMark/>
          </w:tcPr>
          <w:p w14:paraId="32825DC2" w14:textId="77777777" w:rsidR="004512A9" w:rsidRPr="0047226B" w:rsidRDefault="004512A9">
            <w:pPr>
              <w:jc w:val="center"/>
              <w:rPr>
                <w:color w:val="000000"/>
              </w:rPr>
            </w:pPr>
            <w:r w:rsidRPr="0047226B">
              <w:rPr>
                <w:color w:val="000000"/>
                <w:sz w:val="22"/>
                <w:szCs w:val="22"/>
              </w:rPr>
              <w:t>393</w:t>
            </w:r>
          </w:p>
        </w:tc>
        <w:tc>
          <w:tcPr>
            <w:tcW w:w="1200" w:type="dxa"/>
            <w:tcBorders>
              <w:top w:val="nil"/>
              <w:left w:val="nil"/>
              <w:bottom w:val="single" w:sz="4" w:space="0" w:color="auto"/>
              <w:right w:val="single" w:sz="4" w:space="0" w:color="auto"/>
            </w:tcBorders>
            <w:shd w:val="clear" w:color="auto" w:fill="auto"/>
            <w:noWrap/>
            <w:vAlign w:val="bottom"/>
            <w:hideMark/>
          </w:tcPr>
          <w:p w14:paraId="4E53A787" w14:textId="77777777" w:rsidR="004512A9" w:rsidRPr="0047226B" w:rsidRDefault="004512A9">
            <w:pPr>
              <w:jc w:val="center"/>
              <w:rPr>
                <w:color w:val="000000"/>
              </w:rPr>
            </w:pPr>
            <w:r w:rsidRPr="0047226B">
              <w:rPr>
                <w:color w:val="000000"/>
                <w:sz w:val="22"/>
                <w:szCs w:val="22"/>
              </w:rPr>
              <w:t>409</w:t>
            </w:r>
          </w:p>
        </w:tc>
      </w:tr>
      <w:tr w:rsidR="004512A9" w:rsidRPr="0047226B" w14:paraId="509E999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C3D9A97" w14:textId="77777777" w:rsidR="004512A9" w:rsidRPr="0047226B" w:rsidRDefault="004512A9">
            <w:pPr>
              <w:rPr>
                <w:color w:val="000000"/>
              </w:rPr>
            </w:pPr>
            <w:r w:rsidRPr="0047226B">
              <w:rPr>
                <w:color w:val="000000"/>
                <w:sz w:val="22"/>
                <w:szCs w:val="22"/>
              </w:rPr>
              <w:t>25 DE OCTUBRE</w:t>
            </w:r>
          </w:p>
        </w:tc>
        <w:tc>
          <w:tcPr>
            <w:tcW w:w="4134" w:type="dxa"/>
            <w:tcBorders>
              <w:top w:val="nil"/>
              <w:left w:val="nil"/>
              <w:bottom w:val="single" w:sz="4" w:space="0" w:color="auto"/>
              <w:right w:val="single" w:sz="4" w:space="0" w:color="auto"/>
            </w:tcBorders>
            <w:shd w:val="clear" w:color="auto" w:fill="auto"/>
            <w:noWrap/>
            <w:vAlign w:val="bottom"/>
            <w:hideMark/>
          </w:tcPr>
          <w:p w14:paraId="226068F3" w14:textId="77777777" w:rsidR="004512A9" w:rsidRPr="0047226B" w:rsidRDefault="004512A9">
            <w:pPr>
              <w:rPr>
                <w:color w:val="000000"/>
              </w:rPr>
            </w:pPr>
            <w:r w:rsidRPr="0047226B">
              <w:rPr>
                <w:color w:val="000000"/>
                <w:sz w:val="22"/>
                <w:szCs w:val="22"/>
              </w:rPr>
              <w:t>BRANDON RICARDO MEJIA MELGAR</w:t>
            </w:r>
          </w:p>
        </w:tc>
        <w:tc>
          <w:tcPr>
            <w:tcW w:w="1200" w:type="dxa"/>
            <w:tcBorders>
              <w:top w:val="nil"/>
              <w:left w:val="nil"/>
              <w:bottom w:val="single" w:sz="4" w:space="0" w:color="auto"/>
              <w:right w:val="single" w:sz="4" w:space="0" w:color="auto"/>
            </w:tcBorders>
            <w:shd w:val="clear" w:color="auto" w:fill="auto"/>
            <w:noWrap/>
            <w:vAlign w:val="center"/>
            <w:hideMark/>
          </w:tcPr>
          <w:p w14:paraId="67A700CD" w14:textId="77777777" w:rsidR="004512A9" w:rsidRPr="0047226B" w:rsidRDefault="004512A9">
            <w:pPr>
              <w:jc w:val="center"/>
              <w:rPr>
                <w:color w:val="000000"/>
              </w:rPr>
            </w:pPr>
            <w:r w:rsidRPr="0047226B">
              <w:rPr>
                <w:color w:val="000000"/>
                <w:sz w:val="22"/>
                <w:szCs w:val="22"/>
              </w:rPr>
              <w:t>404</w:t>
            </w:r>
          </w:p>
        </w:tc>
        <w:tc>
          <w:tcPr>
            <w:tcW w:w="1040" w:type="dxa"/>
            <w:tcBorders>
              <w:top w:val="nil"/>
              <w:left w:val="nil"/>
              <w:bottom w:val="single" w:sz="4" w:space="0" w:color="auto"/>
              <w:right w:val="single" w:sz="4" w:space="0" w:color="auto"/>
            </w:tcBorders>
            <w:shd w:val="clear" w:color="auto" w:fill="auto"/>
            <w:noWrap/>
            <w:vAlign w:val="bottom"/>
            <w:hideMark/>
          </w:tcPr>
          <w:p w14:paraId="0CD6A01A" w14:textId="77777777" w:rsidR="004512A9" w:rsidRPr="0047226B" w:rsidRDefault="004512A9">
            <w:pPr>
              <w:jc w:val="center"/>
              <w:rPr>
                <w:color w:val="000000"/>
              </w:rPr>
            </w:pPr>
            <w:r w:rsidRPr="0047226B">
              <w:rPr>
                <w:color w:val="000000"/>
                <w:sz w:val="22"/>
                <w:szCs w:val="22"/>
              </w:rPr>
              <w:t>394</w:t>
            </w:r>
          </w:p>
        </w:tc>
        <w:tc>
          <w:tcPr>
            <w:tcW w:w="1200" w:type="dxa"/>
            <w:tcBorders>
              <w:top w:val="nil"/>
              <w:left w:val="nil"/>
              <w:bottom w:val="single" w:sz="4" w:space="0" w:color="auto"/>
              <w:right w:val="single" w:sz="4" w:space="0" w:color="auto"/>
            </w:tcBorders>
            <w:shd w:val="clear" w:color="auto" w:fill="auto"/>
            <w:noWrap/>
            <w:vAlign w:val="bottom"/>
            <w:hideMark/>
          </w:tcPr>
          <w:p w14:paraId="20C8C0F1" w14:textId="77777777" w:rsidR="004512A9" w:rsidRPr="0047226B" w:rsidRDefault="004512A9">
            <w:pPr>
              <w:jc w:val="center"/>
              <w:rPr>
                <w:color w:val="000000"/>
              </w:rPr>
            </w:pPr>
            <w:r w:rsidRPr="0047226B">
              <w:rPr>
                <w:color w:val="000000"/>
                <w:sz w:val="22"/>
                <w:szCs w:val="22"/>
              </w:rPr>
              <w:t>410</w:t>
            </w:r>
          </w:p>
        </w:tc>
      </w:tr>
      <w:tr w:rsidR="004512A9" w:rsidRPr="0047226B" w14:paraId="2051C3D1"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F763C78" w14:textId="77777777" w:rsidR="004512A9" w:rsidRPr="0047226B" w:rsidRDefault="004512A9">
            <w:pPr>
              <w:rPr>
                <w:color w:val="000000"/>
              </w:rPr>
            </w:pPr>
            <w:r w:rsidRPr="0047226B">
              <w:rPr>
                <w:color w:val="000000"/>
                <w:sz w:val="22"/>
                <w:szCs w:val="22"/>
              </w:rPr>
              <w:t>10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25FABDE8" w14:textId="77777777" w:rsidR="004512A9" w:rsidRPr="0047226B" w:rsidRDefault="004512A9">
            <w:pPr>
              <w:rPr>
                <w:color w:val="000000"/>
              </w:rPr>
            </w:pPr>
            <w:r w:rsidRPr="0047226B">
              <w:rPr>
                <w:color w:val="000000"/>
                <w:sz w:val="22"/>
                <w:szCs w:val="22"/>
              </w:rPr>
              <w:t>VANESSA ABIGAIL CAMPOS MOLINA</w:t>
            </w:r>
          </w:p>
        </w:tc>
        <w:tc>
          <w:tcPr>
            <w:tcW w:w="1200" w:type="dxa"/>
            <w:tcBorders>
              <w:top w:val="nil"/>
              <w:left w:val="nil"/>
              <w:bottom w:val="single" w:sz="4" w:space="0" w:color="auto"/>
              <w:right w:val="single" w:sz="4" w:space="0" w:color="auto"/>
            </w:tcBorders>
            <w:shd w:val="clear" w:color="auto" w:fill="auto"/>
            <w:noWrap/>
            <w:vAlign w:val="center"/>
            <w:hideMark/>
          </w:tcPr>
          <w:p w14:paraId="1F543FEE" w14:textId="77777777" w:rsidR="004512A9" w:rsidRPr="0047226B" w:rsidRDefault="004512A9">
            <w:pPr>
              <w:jc w:val="center"/>
              <w:rPr>
                <w:color w:val="000000"/>
              </w:rPr>
            </w:pPr>
            <w:r w:rsidRPr="0047226B">
              <w:rPr>
                <w:color w:val="000000"/>
                <w:sz w:val="22"/>
                <w:szCs w:val="22"/>
              </w:rPr>
              <w:t>405</w:t>
            </w:r>
          </w:p>
        </w:tc>
        <w:tc>
          <w:tcPr>
            <w:tcW w:w="1040" w:type="dxa"/>
            <w:tcBorders>
              <w:top w:val="nil"/>
              <w:left w:val="nil"/>
              <w:bottom w:val="single" w:sz="4" w:space="0" w:color="auto"/>
              <w:right w:val="single" w:sz="4" w:space="0" w:color="auto"/>
            </w:tcBorders>
            <w:shd w:val="clear" w:color="auto" w:fill="auto"/>
            <w:noWrap/>
            <w:vAlign w:val="bottom"/>
            <w:hideMark/>
          </w:tcPr>
          <w:p w14:paraId="7E254E58" w14:textId="77777777" w:rsidR="004512A9" w:rsidRPr="0047226B" w:rsidRDefault="004512A9">
            <w:pPr>
              <w:jc w:val="center"/>
              <w:rPr>
                <w:color w:val="000000"/>
              </w:rPr>
            </w:pPr>
            <w:r w:rsidRPr="0047226B">
              <w:rPr>
                <w:color w:val="000000"/>
                <w:sz w:val="22"/>
                <w:szCs w:val="22"/>
              </w:rPr>
              <w:t>395</w:t>
            </w:r>
          </w:p>
        </w:tc>
        <w:tc>
          <w:tcPr>
            <w:tcW w:w="1200" w:type="dxa"/>
            <w:tcBorders>
              <w:top w:val="nil"/>
              <w:left w:val="nil"/>
              <w:bottom w:val="single" w:sz="4" w:space="0" w:color="auto"/>
              <w:right w:val="single" w:sz="4" w:space="0" w:color="auto"/>
            </w:tcBorders>
            <w:shd w:val="clear" w:color="auto" w:fill="auto"/>
            <w:noWrap/>
            <w:vAlign w:val="bottom"/>
            <w:hideMark/>
          </w:tcPr>
          <w:p w14:paraId="783B91B5" w14:textId="77777777" w:rsidR="004512A9" w:rsidRPr="0047226B" w:rsidRDefault="004512A9">
            <w:pPr>
              <w:jc w:val="center"/>
              <w:rPr>
                <w:color w:val="000000"/>
              </w:rPr>
            </w:pPr>
            <w:r w:rsidRPr="0047226B">
              <w:rPr>
                <w:color w:val="000000"/>
                <w:sz w:val="22"/>
                <w:szCs w:val="22"/>
              </w:rPr>
              <w:t>411</w:t>
            </w:r>
          </w:p>
        </w:tc>
      </w:tr>
      <w:tr w:rsidR="004512A9" w:rsidRPr="0047226B" w14:paraId="2222CC3C"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BD1F486" w14:textId="77777777" w:rsidR="004512A9" w:rsidRPr="0047226B" w:rsidRDefault="004512A9">
            <w:pPr>
              <w:rPr>
                <w:color w:val="000000"/>
              </w:rPr>
            </w:pPr>
            <w:r w:rsidRPr="0047226B">
              <w:rPr>
                <w:color w:val="000000"/>
                <w:sz w:val="22"/>
                <w:szCs w:val="22"/>
              </w:rPr>
              <w:t>07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409EC372" w14:textId="77777777" w:rsidR="004512A9" w:rsidRPr="0047226B" w:rsidRDefault="004512A9">
            <w:pPr>
              <w:rPr>
                <w:color w:val="000000"/>
              </w:rPr>
            </w:pPr>
            <w:r w:rsidRPr="0047226B">
              <w:rPr>
                <w:color w:val="000000"/>
                <w:sz w:val="22"/>
                <w:szCs w:val="22"/>
              </w:rPr>
              <w:t>RONALDO RUDIEL ALVARENGA CHICAS</w:t>
            </w:r>
          </w:p>
        </w:tc>
        <w:tc>
          <w:tcPr>
            <w:tcW w:w="1200" w:type="dxa"/>
            <w:tcBorders>
              <w:top w:val="nil"/>
              <w:left w:val="nil"/>
              <w:bottom w:val="single" w:sz="4" w:space="0" w:color="auto"/>
              <w:right w:val="single" w:sz="4" w:space="0" w:color="auto"/>
            </w:tcBorders>
            <w:shd w:val="clear" w:color="auto" w:fill="auto"/>
            <w:noWrap/>
            <w:vAlign w:val="center"/>
            <w:hideMark/>
          </w:tcPr>
          <w:p w14:paraId="25BCD58A" w14:textId="77777777" w:rsidR="004512A9" w:rsidRPr="0047226B" w:rsidRDefault="004512A9">
            <w:pPr>
              <w:jc w:val="center"/>
              <w:rPr>
                <w:color w:val="000000"/>
              </w:rPr>
            </w:pPr>
            <w:r w:rsidRPr="0047226B">
              <w:rPr>
                <w:color w:val="000000"/>
                <w:sz w:val="22"/>
                <w:szCs w:val="22"/>
              </w:rPr>
              <w:t>406</w:t>
            </w:r>
          </w:p>
        </w:tc>
        <w:tc>
          <w:tcPr>
            <w:tcW w:w="1040" w:type="dxa"/>
            <w:tcBorders>
              <w:top w:val="nil"/>
              <w:left w:val="nil"/>
              <w:bottom w:val="single" w:sz="4" w:space="0" w:color="auto"/>
              <w:right w:val="single" w:sz="4" w:space="0" w:color="auto"/>
            </w:tcBorders>
            <w:shd w:val="clear" w:color="auto" w:fill="auto"/>
            <w:noWrap/>
            <w:vAlign w:val="bottom"/>
            <w:hideMark/>
          </w:tcPr>
          <w:p w14:paraId="5858E2E7" w14:textId="77777777" w:rsidR="004512A9" w:rsidRPr="0047226B" w:rsidRDefault="004512A9">
            <w:pPr>
              <w:jc w:val="center"/>
              <w:rPr>
                <w:color w:val="000000"/>
              </w:rPr>
            </w:pPr>
            <w:r w:rsidRPr="0047226B">
              <w:rPr>
                <w:color w:val="000000"/>
                <w:sz w:val="22"/>
                <w:szCs w:val="22"/>
              </w:rPr>
              <w:t>396</w:t>
            </w:r>
          </w:p>
        </w:tc>
        <w:tc>
          <w:tcPr>
            <w:tcW w:w="1200" w:type="dxa"/>
            <w:tcBorders>
              <w:top w:val="nil"/>
              <w:left w:val="nil"/>
              <w:bottom w:val="single" w:sz="4" w:space="0" w:color="auto"/>
              <w:right w:val="single" w:sz="4" w:space="0" w:color="auto"/>
            </w:tcBorders>
            <w:shd w:val="clear" w:color="auto" w:fill="auto"/>
            <w:noWrap/>
            <w:vAlign w:val="bottom"/>
            <w:hideMark/>
          </w:tcPr>
          <w:p w14:paraId="6505949A" w14:textId="77777777" w:rsidR="004512A9" w:rsidRPr="0047226B" w:rsidRDefault="004512A9">
            <w:pPr>
              <w:jc w:val="center"/>
              <w:rPr>
                <w:color w:val="000000"/>
              </w:rPr>
            </w:pPr>
            <w:r w:rsidRPr="0047226B">
              <w:rPr>
                <w:color w:val="000000"/>
                <w:sz w:val="22"/>
                <w:szCs w:val="22"/>
              </w:rPr>
              <w:t>412</w:t>
            </w:r>
          </w:p>
        </w:tc>
      </w:tr>
      <w:tr w:rsidR="004512A9" w:rsidRPr="0047226B" w14:paraId="72B3AB6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C01F00A" w14:textId="77777777" w:rsidR="004512A9" w:rsidRPr="0047226B" w:rsidRDefault="004512A9">
            <w:pPr>
              <w:rPr>
                <w:color w:val="000000"/>
              </w:rPr>
            </w:pPr>
            <w:r w:rsidRPr="0047226B">
              <w:rPr>
                <w:color w:val="000000"/>
                <w:sz w:val="22"/>
                <w:szCs w:val="22"/>
              </w:rPr>
              <w:t>02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61628C18" w14:textId="77777777" w:rsidR="004512A9" w:rsidRPr="0047226B" w:rsidRDefault="004512A9">
            <w:pPr>
              <w:rPr>
                <w:color w:val="000000"/>
              </w:rPr>
            </w:pPr>
            <w:r w:rsidRPr="0047226B">
              <w:rPr>
                <w:color w:val="000000"/>
                <w:sz w:val="22"/>
                <w:szCs w:val="22"/>
              </w:rPr>
              <w:t>KATYA ADELA MENDOZA BAUTISTA</w:t>
            </w:r>
          </w:p>
        </w:tc>
        <w:tc>
          <w:tcPr>
            <w:tcW w:w="1200" w:type="dxa"/>
            <w:tcBorders>
              <w:top w:val="nil"/>
              <w:left w:val="nil"/>
              <w:bottom w:val="single" w:sz="4" w:space="0" w:color="auto"/>
              <w:right w:val="single" w:sz="4" w:space="0" w:color="auto"/>
            </w:tcBorders>
            <w:shd w:val="clear" w:color="auto" w:fill="auto"/>
            <w:noWrap/>
            <w:vAlign w:val="center"/>
            <w:hideMark/>
          </w:tcPr>
          <w:p w14:paraId="1CA5541B" w14:textId="77777777" w:rsidR="004512A9" w:rsidRPr="0047226B" w:rsidRDefault="004512A9">
            <w:pPr>
              <w:jc w:val="center"/>
              <w:rPr>
                <w:color w:val="000000"/>
              </w:rPr>
            </w:pPr>
            <w:r w:rsidRPr="0047226B">
              <w:rPr>
                <w:color w:val="000000"/>
                <w:sz w:val="22"/>
                <w:szCs w:val="22"/>
              </w:rPr>
              <w:t>407</w:t>
            </w:r>
          </w:p>
        </w:tc>
        <w:tc>
          <w:tcPr>
            <w:tcW w:w="1040" w:type="dxa"/>
            <w:tcBorders>
              <w:top w:val="nil"/>
              <w:left w:val="nil"/>
              <w:bottom w:val="single" w:sz="4" w:space="0" w:color="auto"/>
              <w:right w:val="single" w:sz="4" w:space="0" w:color="auto"/>
            </w:tcBorders>
            <w:shd w:val="clear" w:color="auto" w:fill="auto"/>
            <w:noWrap/>
            <w:vAlign w:val="bottom"/>
            <w:hideMark/>
          </w:tcPr>
          <w:p w14:paraId="0D984C0E" w14:textId="77777777" w:rsidR="004512A9" w:rsidRPr="0047226B" w:rsidRDefault="004512A9">
            <w:pPr>
              <w:jc w:val="center"/>
              <w:rPr>
                <w:color w:val="000000"/>
              </w:rPr>
            </w:pPr>
            <w:r w:rsidRPr="0047226B">
              <w:rPr>
                <w:color w:val="000000"/>
                <w:sz w:val="22"/>
                <w:szCs w:val="22"/>
              </w:rPr>
              <w:t>397</w:t>
            </w:r>
          </w:p>
        </w:tc>
        <w:tc>
          <w:tcPr>
            <w:tcW w:w="1200" w:type="dxa"/>
            <w:tcBorders>
              <w:top w:val="nil"/>
              <w:left w:val="nil"/>
              <w:bottom w:val="single" w:sz="4" w:space="0" w:color="auto"/>
              <w:right w:val="single" w:sz="4" w:space="0" w:color="auto"/>
            </w:tcBorders>
            <w:shd w:val="clear" w:color="auto" w:fill="auto"/>
            <w:noWrap/>
            <w:vAlign w:val="bottom"/>
            <w:hideMark/>
          </w:tcPr>
          <w:p w14:paraId="26AA6A10" w14:textId="77777777" w:rsidR="004512A9" w:rsidRPr="0047226B" w:rsidRDefault="004512A9">
            <w:pPr>
              <w:jc w:val="center"/>
              <w:rPr>
                <w:color w:val="000000"/>
              </w:rPr>
            </w:pPr>
            <w:r w:rsidRPr="0047226B">
              <w:rPr>
                <w:color w:val="000000"/>
                <w:sz w:val="22"/>
                <w:szCs w:val="22"/>
              </w:rPr>
              <w:t>413</w:t>
            </w:r>
          </w:p>
        </w:tc>
      </w:tr>
      <w:tr w:rsidR="004512A9" w:rsidRPr="0047226B" w14:paraId="5B55DB4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1C33BBF" w14:textId="77777777" w:rsidR="004512A9" w:rsidRPr="0047226B" w:rsidRDefault="004512A9">
            <w:pPr>
              <w:rPr>
                <w:color w:val="000000"/>
              </w:rPr>
            </w:pPr>
            <w:r w:rsidRPr="0047226B">
              <w:rPr>
                <w:color w:val="000000"/>
                <w:sz w:val="22"/>
                <w:szCs w:val="22"/>
              </w:rPr>
              <w:t>12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69D80A8A" w14:textId="77777777" w:rsidR="004512A9" w:rsidRPr="0047226B" w:rsidRDefault="004512A9">
            <w:pPr>
              <w:rPr>
                <w:color w:val="000000"/>
              </w:rPr>
            </w:pPr>
            <w:r w:rsidRPr="0047226B">
              <w:rPr>
                <w:color w:val="000000"/>
                <w:sz w:val="22"/>
                <w:szCs w:val="22"/>
              </w:rPr>
              <w:t>DANIEL ALEXANDER LOPEZ ESPINOLA</w:t>
            </w:r>
          </w:p>
        </w:tc>
        <w:tc>
          <w:tcPr>
            <w:tcW w:w="1200" w:type="dxa"/>
            <w:tcBorders>
              <w:top w:val="nil"/>
              <w:left w:val="nil"/>
              <w:bottom w:val="single" w:sz="4" w:space="0" w:color="auto"/>
              <w:right w:val="single" w:sz="4" w:space="0" w:color="auto"/>
            </w:tcBorders>
            <w:shd w:val="clear" w:color="auto" w:fill="auto"/>
            <w:noWrap/>
            <w:vAlign w:val="center"/>
            <w:hideMark/>
          </w:tcPr>
          <w:p w14:paraId="20194F97" w14:textId="77777777" w:rsidR="004512A9" w:rsidRPr="0047226B" w:rsidRDefault="004512A9">
            <w:pPr>
              <w:jc w:val="center"/>
              <w:rPr>
                <w:color w:val="000000"/>
              </w:rPr>
            </w:pPr>
            <w:r w:rsidRPr="0047226B">
              <w:rPr>
                <w:color w:val="000000"/>
                <w:sz w:val="22"/>
                <w:szCs w:val="22"/>
              </w:rPr>
              <w:t>408</w:t>
            </w:r>
          </w:p>
        </w:tc>
        <w:tc>
          <w:tcPr>
            <w:tcW w:w="1040" w:type="dxa"/>
            <w:tcBorders>
              <w:top w:val="nil"/>
              <w:left w:val="nil"/>
              <w:bottom w:val="single" w:sz="4" w:space="0" w:color="auto"/>
              <w:right w:val="single" w:sz="4" w:space="0" w:color="auto"/>
            </w:tcBorders>
            <w:shd w:val="clear" w:color="auto" w:fill="auto"/>
            <w:noWrap/>
            <w:vAlign w:val="bottom"/>
            <w:hideMark/>
          </w:tcPr>
          <w:p w14:paraId="060F0636" w14:textId="77777777" w:rsidR="004512A9" w:rsidRPr="0047226B" w:rsidRDefault="004512A9">
            <w:pPr>
              <w:jc w:val="center"/>
              <w:rPr>
                <w:color w:val="000000"/>
              </w:rPr>
            </w:pPr>
            <w:r w:rsidRPr="0047226B">
              <w:rPr>
                <w:color w:val="000000"/>
                <w:sz w:val="22"/>
                <w:szCs w:val="22"/>
              </w:rPr>
              <w:t>398</w:t>
            </w:r>
          </w:p>
        </w:tc>
        <w:tc>
          <w:tcPr>
            <w:tcW w:w="1200" w:type="dxa"/>
            <w:tcBorders>
              <w:top w:val="nil"/>
              <w:left w:val="nil"/>
              <w:bottom w:val="single" w:sz="4" w:space="0" w:color="auto"/>
              <w:right w:val="single" w:sz="4" w:space="0" w:color="auto"/>
            </w:tcBorders>
            <w:shd w:val="clear" w:color="auto" w:fill="auto"/>
            <w:noWrap/>
            <w:vAlign w:val="bottom"/>
            <w:hideMark/>
          </w:tcPr>
          <w:p w14:paraId="096DFB7F" w14:textId="77777777" w:rsidR="004512A9" w:rsidRPr="0047226B" w:rsidRDefault="004512A9">
            <w:pPr>
              <w:jc w:val="center"/>
              <w:rPr>
                <w:color w:val="000000"/>
              </w:rPr>
            </w:pPr>
            <w:r w:rsidRPr="0047226B">
              <w:rPr>
                <w:color w:val="000000"/>
                <w:sz w:val="22"/>
                <w:szCs w:val="22"/>
              </w:rPr>
              <w:t>414</w:t>
            </w:r>
          </w:p>
        </w:tc>
      </w:tr>
      <w:tr w:rsidR="004512A9" w:rsidRPr="0047226B" w14:paraId="55C9A1E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7C91539" w14:textId="77777777" w:rsidR="004512A9" w:rsidRPr="0047226B" w:rsidRDefault="004512A9">
            <w:pPr>
              <w:rPr>
                <w:color w:val="000000"/>
              </w:rPr>
            </w:pPr>
            <w:r w:rsidRPr="0047226B">
              <w:rPr>
                <w:color w:val="000000"/>
                <w:sz w:val="22"/>
                <w:szCs w:val="22"/>
              </w:rPr>
              <w:t>30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483FDF8F" w14:textId="77777777" w:rsidR="004512A9" w:rsidRPr="0047226B" w:rsidRDefault="004512A9">
            <w:pPr>
              <w:rPr>
                <w:color w:val="000000"/>
              </w:rPr>
            </w:pPr>
            <w:r w:rsidRPr="0047226B">
              <w:rPr>
                <w:color w:val="000000"/>
                <w:sz w:val="22"/>
                <w:szCs w:val="22"/>
              </w:rPr>
              <w:t>IRVIN ALEXANDER AMAYA VARGAS</w:t>
            </w:r>
          </w:p>
        </w:tc>
        <w:tc>
          <w:tcPr>
            <w:tcW w:w="1200" w:type="dxa"/>
            <w:tcBorders>
              <w:top w:val="nil"/>
              <w:left w:val="nil"/>
              <w:bottom w:val="single" w:sz="4" w:space="0" w:color="auto"/>
              <w:right w:val="single" w:sz="4" w:space="0" w:color="auto"/>
            </w:tcBorders>
            <w:shd w:val="clear" w:color="auto" w:fill="auto"/>
            <w:noWrap/>
            <w:vAlign w:val="center"/>
            <w:hideMark/>
          </w:tcPr>
          <w:p w14:paraId="55703F19" w14:textId="77777777" w:rsidR="004512A9" w:rsidRPr="0047226B" w:rsidRDefault="004512A9">
            <w:pPr>
              <w:jc w:val="center"/>
              <w:rPr>
                <w:color w:val="000000"/>
              </w:rPr>
            </w:pPr>
            <w:r w:rsidRPr="0047226B">
              <w:rPr>
                <w:color w:val="000000"/>
                <w:sz w:val="22"/>
                <w:szCs w:val="22"/>
              </w:rPr>
              <w:t>409</w:t>
            </w:r>
          </w:p>
        </w:tc>
        <w:tc>
          <w:tcPr>
            <w:tcW w:w="1040" w:type="dxa"/>
            <w:tcBorders>
              <w:top w:val="nil"/>
              <w:left w:val="nil"/>
              <w:bottom w:val="single" w:sz="4" w:space="0" w:color="auto"/>
              <w:right w:val="single" w:sz="4" w:space="0" w:color="auto"/>
            </w:tcBorders>
            <w:shd w:val="clear" w:color="auto" w:fill="auto"/>
            <w:noWrap/>
            <w:vAlign w:val="bottom"/>
            <w:hideMark/>
          </w:tcPr>
          <w:p w14:paraId="4E318D3B" w14:textId="77777777" w:rsidR="004512A9" w:rsidRPr="0047226B" w:rsidRDefault="004512A9">
            <w:pPr>
              <w:jc w:val="center"/>
              <w:rPr>
                <w:color w:val="000000"/>
              </w:rPr>
            </w:pPr>
            <w:r w:rsidRPr="0047226B">
              <w:rPr>
                <w:color w:val="000000"/>
                <w:sz w:val="22"/>
                <w:szCs w:val="22"/>
              </w:rPr>
              <w:t>399</w:t>
            </w:r>
          </w:p>
        </w:tc>
        <w:tc>
          <w:tcPr>
            <w:tcW w:w="1200" w:type="dxa"/>
            <w:tcBorders>
              <w:top w:val="nil"/>
              <w:left w:val="nil"/>
              <w:bottom w:val="single" w:sz="4" w:space="0" w:color="auto"/>
              <w:right w:val="single" w:sz="4" w:space="0" w:color="auto"/>
            </w:tcBorders>
            <w:shd w:val="clear" w:color="auto" w:fill="auto"/>
            <w:noWrap/>
            <w:vAlign w:val="bottom"/>
            <w:hideMark/>
          </w:tcPr>
          <w:p w14:paraId="5E03E088" w14:textId="77777777" w:rsidR="004512A9" w:rsidRPr="0047226B" w:rsidRDefault="004512A9">
            <w:pPr>
              <w:jc w:val="center"/>
              <w:rPr>
                <w:color w:val="000000"/>
              </w:rPr>
            </w:pPr>
            <w:r w:rsidRPr="0047226B">
              <w:rPr>
                <w:color w:val="000000"/>
                <w:sz w:val="22"/>
                <w:szCs w:val="22"/>
              </w:rPr>
              <w:t>415</w:t>
            </w:r>
          </w:p>
        </w:tc>
      </w:tr>
      <w:tr w:rsidR="004512A9" w:rsidRPr="0047226B" w14:paraId="6EDE990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355660D" w14:textId="77777777" w:rsidR="004512A9" w:rsidRPr="0047226B" w:rsidRDefault="004512A9">
            <w:pPr>
              <w:rPr>
                <w:color w:val="000000"/>
              </w:rPr>
            </w:pPr>
            <w:r w:rsidRPr="0047226B">
              <w:rPr>
                <w:color w:val="000000"/>
                <w:sz w:val="22"/>
                <w:szCs w:val="22"/>
              </w:rPr>
              <w:t>04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6E38C49B" w14:textId="77777777" w:rsidR="004512A9" w:rsidRPr="0047226B" w:rsidRDefault="004512A9">
            <w:pPr>
              <w:rPr>
                <w:color w:val="000000"/>
              </w:rPr>
            </w:pPr>
            <w:r w:rsidRPr="0047226B">
              <w:rPr>
                <w:color w:val="000000"/>
                <w:sz w:val="22"/>
                <w:szCs w:val="22"/>
              </w:rPr>
              <w:t>JOSE ERNESTO RAMOS ARTIGA</w:t>
            </w:r>
          </w:p>
        </w:tc>
        <w:tc>
          <w:tcPr>
            <w:tcW w:w="1200" w:type="dxa"/>
            <w:tcBorders>
              <w:top w:val="nil"/>
              <w:left w:val="nil"/>
              <w:bottom w:val="single" w:sz="4" w:space="0" w:color="auto"/>
              <w:right w:val="single" w:sz="4" w:space="0" w:color="auto"/>
            </w:tcBorders>
            <w:shd w:val="clear" w:color="auto" w:fill="auto"/>
            <w:noWrap/>
            <w:vAlign w:val="center"/>
            <w:hideMark/>
          </w:tcPr>
          <w:p w14:paraId="12DB5DE1" w14:textId="77777777" w:rsidR="004512A9" w:rsidRPr="0047226B" w:rsidRDefault="004512A9">
            <w:pPr>
              <w:jc w:val="center"/>
              <w:rPr>
                <w:color w:val="000000"/>
              </w:rPr>
            </w:pPr>
            <w:r w:rsidRPr="0047226B">
              <w:rPr>
                <w:color w:val="000000"/>
                <w:sz w:val="22"/>
                <w:szCs w:val="22"/>
              </w:rPr>
              <w:t>410</w:t>
            </w:r>
          </w:p>
        </w:tc>
        <w:tc>
          <w:tcPr>
            <w:tcW w:w="1040" w:type="dxa"/>
            <w:tcBorders>
              <w:top w:val="nil"/>
              <w:left w:val="nil"/>
              <w:bottom w:val="single" w:sz="4" w:space="0" w:color="auto"/>
              <w:right w:val="single" w:sz="4" w:space="0" w:color="auto"/>
            </w:tcBorders>
            <w:shd w:val="clear" w:color="auto" w:fill="auto"/>
            <w:noWrap/>
            <w:vAlign w:val="bottom"/>
            <w:hideMark/>
          </w:tcPr>
          <w:p w14:paraId="04AD460D" w14:textId="77777777" w:rsidR="004512A9" w:rsidRPr="0047226B" w:rsidRDefault="004512A9">
            <w:pPr>
              <w:jc w:val="center"/>
              <w:rPr>
                <w:color w:val="000000"/>
              </w:rPr>
            </w:pPr>
            <w:r w:rsidRPr="0047226B">
              <w:rPr>
                <w:color w:val="000000"/>
                <w:sz w:val="22"/>
                <w:szCs w:val="22"/>
              </w:rPr>
              <w:t>400</w:t>
            </w:r>
          </w:p>
        </w:tc>
        <w:tc>
          <w:tcPr>
            <w:tcW w:w="1200" w:type="dxa"/>
            <w:tcBorders>
              <w:top w:val="nil"/>
              <w:left w:val="nil"/>
              <w:bottom w:val="single" w:sz="4" w:space="0" w:color="auto"/>
              <w:right w:val="single" w:sz="4" w:space="0" w:color="auto"/>
            </w:tcBorders>
            <w:shd w:val="clear" w:color="auto" w:fill="auto"/>
            <w:noWrap/>
            <w:vAlign w:val="bottom"/>
            <w:hideMark/>
          </w:tcPr>
          <w:p w14:paraId="066514E0" w14:textId="77777777" w:rsidR="004512A9" w:rsidRPr="0047226B" w:rsidRDefault="004512A9">
            <w:pPr>
              <w:jc w:val="center"/>
              <w:rPr>
                <w:color w:val="000000"/>
              </w:rPr>
            </w:pPr>
            <w:r w:rsidRPr="0047226B">
              <w:rPr>
                <w:color w:val="000000"/>
                <w:sz w:val="22"/>
                <w:szCs w:val="22"/>
              </w:rPr>
              <w:t>416</w:t>
            </w:r>
          </w:p>
        </w:tc>
      </w:tr>
      <w:tr w:rsidR="004512A9" w:rsidRPr="0047226B" w14:paraId="0A11A5D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CA1C8EE" w14:textId="77777777" w:rsidR="004512A9" w:rsidRPr="0047226B" w:rsidRDefault="004512A9">
            <w:pPr>
              <w:rPr>
                <w:color w:val="000000"/>
              </w:rPr>
            </w:pPr>
            <w:r w:rsidRPr="0047226B">
              <w:rPr>
                <w:color w:val="000000"/>
                <w:sz w:val="22"/>
                <w:szCs w:val="22"/>
              </w:rPr>
              <w:t>20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15A64A93" w14:textId="77777777" w:rsidR="004512A9" w:rsidRPr="0047226B" w:rsidRDefault="004512A9">
            <w:pPr>
              <w:rPr>
                <w:color w:val="000000"/>
              </w:rPr>
            </w:pPr>
            <w:r w:rsidRPr="0047226B">
              <w:rPr>
                <w:color w:val="000000"/>
                <w:sz w:val="22"/>
                <w:szCs w:val="22"/>
              </w:rPr>
              <w:t>CESAR EDENILSON ZALDIVAR GUEVARA</w:t>
            </w:r>
          </w:p>
        </w:tc>
        <w:tc>
          <w:tcPr>
            <w:tcW w:w="1200" w:type="dxa"/>
            <w:tcBorders>
              <w:top w:val="nil"/>
              <w:left w:val="nil"/>
              <w:bottom w:val="single" w:sz="4" w:space="0" w:color="auto"/>
              <w:right w:val="single" w:sz="4" w:space="0" w:color="auto"/>
            </w:tcBorders>
            <w:shd w:val="clear" w:color="auto" w:fill="auto"/>
            <w:noWrap/>
            <w:vAlign w:val="center"/>
            <w:hideMark/>
          </w:tcPr>
          <w:p w14:paraId="2787A379" w14:textId="77777777" w:rsidR="004512A9" w:rsidRPr="0047226B" w:rsidRDefault="004512A9">
            <w:pPr>
              <w:jc w:val="center"/>
              <w:rPr>
                <w:color w:val="000000"/>
              </w:rPr>
            </w:pPr>
            <w:r w:rsidRPr="0047226B">
              <w:rPr>
                <w:color w:val="000000"/>
                <w:sz w:val="22"/>
                <w:szCs w:val="22"/>
              </w:rPr>
              <w:t>411</w:t>
            </w:r>
          </w:p>
        </w:tc>
        <w:tc>
          <w:tcPr>
            <w:tcW w:w="1040" w:type="dxa"/>
            <w:tcBorders>
              <w:top w:val="nil"/>
              <w:left w:val="nil"/>
              <w:bottom w:val="single" w:sz="4" w:space="0" w:color="auto"/>
              <w:right w:val="single" w:sz="4" w:space="0" w:color="auto"/>
            </w:tcBorders>
            <w:shd w:val="clear" w:color="auto" w:fill="auto"/>
            <w:noWrap/>
            <w:vAlign w:val="bottom"/>
            <w:hideMark/>
          </w:tcPr>
          <w:p w14:paraId="19972A08" w14:textId="77777777" w:rsidR="004512A9" w:rsidRPr="0047226B" w:rsidRDefault="004512A9">
            <w:pPr>
              <w:jc w:val="center"/>
              <w:rPr>
                <w:color w:val="000000"/>
              </w:rPr>
            </w:pPr>
            <w:r w:rsidRPr="0047226B">
              <w:rPr>
                <w:color w:val="000000"/>
                <w:sz w:val="22"/>
                <w:szCs w:val="22"/>
              </w:rPr>
              <w:t>401</w:t>
            </w:r>
          </w:p>
        </w:tc>
        <w:tc>
          <w:tcPr>
            <w:tcW w:w="1200" w:type="dxa"/>
            <w:tcBorders>
              <w:top w:val="nil"/>
              <w:left w:val="nil"/>
              <w:bottom w:val="single" w:sz="4" w:space="0" w:color="auto"/>
              <w:right w:val="single" w:sz="4" w:space="0" w:color="auto"/>
            </w:tcBorders>
            <w:shd w:val="clear" w:color="auto" w:fill="auto"/>
            <w:noWrap/>
            <w:vAlign w:val="bottom"/>
            <w:hideMark/>
          </w:tcPr>
          <w:p w14:paraId="57343CE9" w14:textId="77777777" w:rsidR="004512A9" w:rsidRPr="0047226B" w:rsidRDefault="004512A9">
            <w:pPr>
              <w:jc w:val="center"/>
              <w:rPr>
                <w:color w:val="000000"/>
              </w:rPr>
            </w:pPr>
            <w:r w:rsidRPr="0047226B">
              <w:rPr>
                <w:color w:val="000000"/>
                <w:sz w:val="22"/>
                <w:szCs w:val="22"/>
              </w:rPr>
              <w:t>417</w:t>
            </w:r>
          </w:p>
        </w:tc>
      </w:tr>
      <w:tr w:rsidR="004512A9" w:rsidRPr="0047226B" w14:paraId="5374D06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213F1DC" w14:textId="77777777" w:rsidR="004512A9" w:rsidRPr="0047226B" w:rsidRDefault="004512A9">
            <w:pPr>
              <w:rPr>
                <w:color w:val="000000"/>
              </w:rPr>
            </w:pPr>
            <w:r w:rsidRPr="0047226B">
              <w:rPr>
                <w:color w:val="000000"/>
                <w:sz w:val="22"/>
                <w:szCs w:val="22"/>
              </w:rPr>
              <w:t>18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32326D13" w14:textId="77777777" w:rsidR="004512A9" w:rsidRPr="0047226B" w:rsidRDefault="004512A9">
            <w:pPr>
              <w:rPr>
                <w:color w:val="000000"/>
              </w:rPr>
            </w:pPr>
            <w:r w:rsidRPr="0047226B">
              <w:rPr>
                <w:color w:val="000000"/>
                <w:sz w:val="22"/>
                <w:szCs w:val="22"/>
              </w:rPr>
              <w:t>SAMUEL DE JESUS RIVERA RIVAS</w:t>
            </w:r>
          </w:p>
        </w:tc>
        <w:tc>
          <w:tcPr>
            <w:tcW w:w="1200" w:type="dxa"/>
            <w:tcBorders>
              <w:top w:val="nil"/>
              <w:left w:val="nil"/>
              <w:bottom w:val="single" w:sz="4" w:space="0" w:color="auto"/>
              <w:right w:val="single" w:sz="4" w:space="0" w:color="auto"/>
            </w:tcBorders>
            <w:shd w:val="clear" w:color="auto" w:fill="auto"/>
            <w:noWrap/>
            <w:vAlign w:val="center"/>
            <w:hideMark/>
          </w:tcPr>
          <w:p w14:paraId="538F37CF" w14:textId="77777777" w:rsidR="004512A9" w:rsidRPr="0047226B" w:rsidRDefault="004512A9">
            <w:pPr>
              <w:jc w:val="center"/>
              <w:rPr>
                <w:color w:val="000000"/>
              </w:rPr>
            </w:pPr>
            <w:r w:rsidRPr="0047226B">
              <w:rPr>
                <w:color w:val="000000"/>
                <w:sz w:val="22"/>
                <w:szCs w:val="22"/>
              </w:rPr>
              <w:t>412</w:t>
            </w:r>
          </w:p>
        </w:tc>
        <w:tc>
          <w:tcPr>
            <w:tcW w:w="1040" w:type="dxa"/>
            <w:tcBorders>
              <w:top w:val="nil"/>
              <w:left w:val="nil"/>
              <w:bottom w:val="single" w:sz="4" w:space="0" w:color="auto"/>
              <w:right w:val="single" w:sz="4" w:space="0" w:color="auto"/>
            </w:tcBorders>
            <w:shd w:val="clear" w:color="auto" w:fill="auto"/>
            <w:noWrap/>
            <w:vAlign w:val="bottom"/>
            <w:hideMark/>
          </w:tcPr>
          <w:p w14:paraId="385CEC19" w14:textId="77777777" w:rsidR="004512A9" w:rsidRPr="0047226B" w:rsidRDefault="004512A9">
            <w:pPr>
              <w:jc w:val="center"/>
              <w:rPr>
                <w:color w:val="000000"/>
              </w:rPr>
            </w:pPr>
            <w:r w:rsidRPr="0047226B">
              <w:rPr>
                <w:color w:val="000000"/>
                <w:sz w:val="22"/>
                <w:szCs w:val="22"/>
              </w:rPr>
              <w:t>402</w:t>
            </w:r>
          </w:p>
        </w:tc>
        <w:tc>
          <w:tcPr>
            <w:tcW w:w="1200" w:type="dxa"/>
            <w:tcBorders>
              <w:top w:val="nil"/>
              <w:left w:val="nil"/>
              <w:bottom w:val="single" w:sz="4" w:space="0" w:color="auto"/>
              <w:right w:val="single" w:sz="4" w:space="0" w:color="auto"/>
            </w:tcBorders>
            <w:shd w:val="clear" w:color="auto" w:fill="auto"/>
            <w:noWrap/>
            <w:vAlign w:val="bottom"/>
            <w:hideMark/>
          </w:tcPr>
          <w:p w14:paraId="5FDA4423" w14:textId="77777777" w:rsidR="004512A9" w:rsidRPr="0047226B" w:rsidRDefault="004512A9">
            <w:pPr>
              <w:jc w:val="center"/>
              <w:rPr>
                <w:color w:val="000000"/>
              </w:rPr>
            </w:pPr>
            <w:r w:rsidRPr="0047226B">
              <w:rPr>
                <w:color w:val="000000"/>
                <w:sz w:val="22"/>
                <w:szCs w:val="22"/>
              </w:rPr>
              <w:t>418</w:t>
            </w:r>
          </w:p>
        </w:tc>
      </w:tr>
      <w:tr w:rsidR="004512A9" w:rsidRPr="0047226B" w14:paraId="199D13E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36ACEAA" w14:textId="77777777" w:rsidR="004512A9" w:rsidRPr="0047226B" w:rsidRDefault="004512A9">
            <w:pPr>
              <w:rPr>
                <w:color w:val="000000"/>
              </w:rPr>
            </w:pPr>
            <w:r w:rsidRPr="0047226B">
              <w:rPr>
                <w:color w:val="000000"/>
                <w:sz w:val="22"/>
                <w:szCs w:val="22"/>
              </w:rPr>
              <w:t>24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738716C9" w14:textId="77777777" w:rsidR="004512A9" w:rsidRPr="0047226B" w:rsidRDefault="004512A9">
            <w:pPr>
              <w:rPr>
                <w:color w:val="000000"/>
              </w:rPr>
            </w:pPr>
            <w:r w:rsidRPr="0047226B">
              <w:rPr>
                <w:color w:val="000000"/>
                <w:sz w:val="22"/>
                <w:szCs w:val="22"/>
              </w:rPr>
              <w:t>MARTA YAMILETH GUADRON GONZALEZ</w:t>
            </w:r>
          </w:p>
        </w:tc>
        <w:tc>
          <w:tcPr>
            <w:tcW w:w="1200" w:type="dxa"/>
            <w:tcBorders>
              <w:top w:val="nil"/>
              <w:left w:val="nil"/>
              <w:bottom w:val="single" w:sz="4" w:space="0" w:color="auto"/>
              <w:right w:val="single" w:sz="4" w:space="0" w:color="auto"/>
            </w:tcBorders>
            <w:shd w:val="clear" w:color="auto" w:fill="auto"/>
            <w:noWrap/>
            <w:vAlign w:val="center"/>
            <w:hideMark/>
          </w:tcPr>
          <w:p w14:paraId="208224B8" w14:textId="77777777" w:rsidR="004512A9" w:rsidRPr="0047226B" w:rsidRDefault="004512A9">
            <w:pPr>
              <w:jc w:val="center"/>
              <w:rPr>
                <w:color w:val="000000"/>
              </w:rPr>
            </w:pPr>
            <w:r w:rsidRPr="0047226B">
              <w:rPr>
                <w:color w:val="000000"/>
                <w:sz w:val="22"/>
                <w:szCs w:val="22"/>
              </w:rPr>
              <w:t>413</w:t>
            </w:r>
          </w:p>
        </w:tc>
        <w:tc>
          <w:tcPr>
            <w:tcW w:w="1040" w:type="dxa"/>
            <w:tcBorders>
              <w:top w:val="nil"/>
              <w:left w:val="nil"/>
              <w:bottom w:val="single" w:sz="4" w:space="0" w:color="auto"/>
              <w:right w:val="single" w:sz="4" w:space="0" w:color="auto"/>
            </w:tcBorders>
            <w:shd w:val="clear" w:color="auto" w:fill="auto"/>
            <w:noWrap/>
            <w:vAlign w:val="bottom"/>
            <w:hideMark/>
          </w:tcPr>
          <w:p w14:paraId="3BC75886" w14:textId="77777777" w:rsidR="004512A9" w:rsidRPr="0047226B" w:rsidRDefault="004512A9">
            <w:pPr>
              <w:jc w:val="center"/>
              <w:rPr>
                <w:color w:val="000000"/>
              </w:rPr>
            </w:pPr>
            <w:r w:rsidRPr="0047226B">
              <w:rPr>
                <w:color w:val="000000"/>
                <w:sz w:val="22"/>
                <w:szCs w:val="22"/>
              </w:rPr>
              <w:t>403</w:t>
            </w:r>
          </w:p>
        </w:tc>
        <w:tc>
          <w:tcPr>
            <w:tcW w:w="1200" w:type="dxa"/>
            <w:tcBorders>
              <w:top w:val="nil"/>
              <w:left w:val="nil"/>
              <w:bottom w:val="single" w:sz="4" w:space="0" w:color="auto"/>
              <w:right w:val="single" w:sz="4" w:space="0" w:color="auto"/>
            </w:tcBorders>
            <w:shd w:val="clear" w:color="auto" w:fill="auto"/>
            <w:noWrap/>
            <w:vAlign w:val="bottom"/>
            <w:hideMark/>
          </w:tcPr>
          <w:p w14:paraId="699BD090" w14:textId="77777777" w:rsidR="004512A9" w:rsidRPr="0047226B" w:rsidRDefault="004512A9">
            <w:pPr>
              <w:jc w:val="center"/>
              <w:rPr>
                <w:color w:val="000000"/>
              </w:rPr>
            </w:pPr>
            <w:r w:rsidRPr="0047226B">
              <w:rPr>
                <w:color w:val="000000"/>
                <w:sz w:val="22"/>
                <w:szCs w:val="22"/>
              </w:rPr>
              <w:t>419</w:t>
            </w:r>
          </w:p>
        </w:tc>
      </w:tr>
      <w:tr w:rsidR="004512A9" w:rsidRPr="0047226B" w14:paraId="466C36D9"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A108A56" w14:textId="77777777" w:rsidR="004512A9" w:rsidRPr="0047226B" w:rsidRDefault="004512A9">
            <w:pPr>
              <w:rPr>
                <w:color w:val="000000"/>
              </w:rPr>
            </w:pPr>
            <w:r w:rsidRPr="0047226B">
              <w:rPr>
                <w:color w:val="000000"/>
                <w:sz w:val="22"/>
                <w:szCs w:val="22"/>
              </w:rPr>
              <w:t>28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2797D8CA" w14:textId="77777777" w:rsidR="004512A9" w:rsidRPr="0047226B" w:rsidRDefault="004512A9">
            <w:pPr>
              <w:rPr>
                <w:color w:val="000000"/>
              </w:rPr>
            </w:pPr>
            <w:r w:rsidRPr="0047226B">
              <w:rPr>
                <w:color w:val="000000"/>
                <w:sz w:val="22"/>
                <w:szCs w:val="22"/>
              </w:rPr>
              <w:t>GABRIELA ADRIANA ZAMORA SANCHEZ</w:t>
            </w:r>
          </w:p>
        </w:tc>
        <w:tc>
          <w:tcPr>
            <w:tcW w:w="1200" w:type="dxa"/>
            <w:tcBorders>
              <w:top w:val="nil"/>
              <w:left w:val="nil"/>
              <w:bottom w:val="single" w:sz="4" w:space="0" w:color="auto"/>
              <w:right w:val="single" w:sz="4" w:space="0" w:color="auto"/>
            </w:tcBorders>
            <w:shd w:val="clear" w:color="auto" w:fill="auto"/>
            <w:noWrap/>
            <w:vAlign w:val="center"/>
            <w:hideMark/>
          </w:tcPr>
          <w:p w14:paraId="0764852B" w14:textId="77777777" w:rsidR="004512A9" w:rsidRPr="0047226B" w:rsidRDefault="004512A9">
            <w:pPr>
              <w:jc w:val="center"/>
              <w:rPr>
                <w:color w:val="000000"/>
              </w:rPr>
            </w:pPr>
            <w:r w:rsidRPr="0047226B">
              <w:rPr>
                <w:color w:val="000000"/>
                <w:sz w:val="22"/>
                <w:szCs w:val="22"/>
              </w:rPr>
              <w:t>414</w:t>
            </w:r>
          </w:p>
        </w:tc>
        <w:tc>
          <w:tcPr>
            <w:tcW w:w="1040" w:type="dxa"/>
            <w:tcBorders>
              <w:top w:val="nil"/>
              <w:left w:val="nil"/>
              <w:bottom w:val="single" w:sz="4" w:space="0" w:color="auto"/>
              <w:right w:val="single" w:sz="4" w:space="0" w:color="auto"/>
            </w:tcBorders>
            <w:shd w:val="clear" w:color="auto" w:fill="auto"/>
            <w:noWrap/>
            <w:vAlign w:val="bottom"/>
            <w:hideMark/>
          </w:tcPr>
          <w:p w14:paraId="3655768C" w14:textId="77777777" w:rsidR="004512A9" w:rsidRPr="0047226B" w:rsidRDefault="004512A9">
            <w:pPr>
              <w:jc w:val="center"/>
              <w:rPr>
                <w:color w:val="000000"/>
              </w:rPr>
            </w:pPr>
            <w:r w:rsidRPr="0047226B">
              <w:rPr>
                <w:color w:val="000000"/>
                <w:sz w:val="22"/>
                <w:szCs w:val="22"/>
              </w:rPr>
              <w:t>404</w:t>
            </w:r>
          </w:p>
        </w:tc>
        <w:tc>
          <w:tcPr>
            <w:tcW w:w="1200" w:type="dxa"/>
            <w:tcBorders>
              <w:top w:val="nil"/>
              <w:left w:val="nil"/>
              <w:bottom w:val="single" w:sz="4" w:space="0" w:color="auto"/>
              <w:right w:val="single" w:sz="4" w:space="0" w:color="auto"/>
            </w:tcBorders>
            <w:shd w:val="clear" w:color="auto" w:fill="auto"/>
            <w:noWrap/>
            <w:vAlign w:val="bottom"/>
            <w:hideMark/>
          </w:tcPr>
          <w:p w14:paraId="07B1ADFB" w14:textId="77777777" w:rsidR="004512A9" w:rsidRPr="0047226B" w:rsidRDefault="004512A9">
            <w:pPr>
              <w:jc w:val="center"/>
              <w:rPr>
                <w:color w:val="000000"/>
              </w:rPr>
            </w:pPr>
            <w:r w:rsidRPr="0047226B">
              <w:rPr>
                <w:color w:val="000000"/>
                <w:sz w:val="22"/>
                <w:szCs w:val="22"/>
              </w:rPr>
              <w:t>420</w:t>
            </w:r>
          </w:p>
        </w:tc>
      </w:tr>
      <w:tr w:rsidR="004512A9" w:rsidRPr="0047226B" w14:paraId="5D4D84E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080F34E" w14:textId="77777777" w:rsidR="004512A9" w:rsidRPr="0047226B" w:rsidRDefault="004512A9">
            <w:pPr>
              <w:rPr>
                <w:color w:val="000000"/>
              </w:rPr>
            </w:pPr>
            <w:r w:rsidRPr="0047226B">
              <w:rPr>
                <w:color w:val="000000"/>
                <w:sz w:val="22"/>
                <w:szCs w:val="22"/>
              </w:rPr>
              <w:t>22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2E02D453" w14:textId="77777777" w:rsidR="004512A9" w:rsidRPr="0047226B" w:rsidRDefault="004512A9">
            <w:pPr>
              <w:rPr>
                <w:color w:val="000000"/>
              </w:rPr>
            </w:pPr>
            <w:r w:rsidRPr="0047226B">
              <w:rPr>
                <w:color w:val="000000"/>
                <w:sz w:val="22"/>
                <w:szCs w:val="22"/>
              </w:rPr>
              <w:t>MIGUEL ANGEL RAMOS ACEVEDO</w:t>
            </w:r>
          </w:p>
        </w:tc>
        <w:tc>
          <w:tcPr>
            <w:tcW w:w="1200" w:type="dxa"/>
            <w:tcBorders>
              <w:top w:val="nil"/>
              <w:left w:val="nil"/>
              <w:bottom w:val="single" w:sz="4" w:space="0" w:color="auto"/>
              <w:right w:val="single" w:sz="4" w:space="0" w:color="auto"/>
            </w:tcBorders>
            <w:shd w:val="clear" w:color="auto" w:fill="auto"/>
            <w:noWrap/>
            <w:vAlign w:val="center"/>
            <w:hideMark/>
          </w:tcPr>
          <w:p w14:paraId="3D983797" w14:textId="77777777" w:rsidR="004512A9" w:rsidRPr="0047226B" w:rsidRDefault="004512A9">
            <w:pPr>
              <w:jc w:val="center"/>
              <w:rPr>
                <w:color w:val="000000"/>
              </w:rPr>
            </w:pPr>
            <w:r w:rsidRPr="0047226B">
              <w:rPr>
                <w:color w:val="000000"/>
                <w:sz w:val="22"/>
                <w:szCs w:val="22"/>
              </w:rPr>
              <w:t>415</w:t>
            </w:r>
          </w:p>
        </w:tc>
        <w:tc>
          <w:tcPr>
            <w:tcW w:w="1040" w:type="dxa"/>
            <w:tcBorders>
              <w:top w:val="nil"/>
              <w:left w:val="nil"/>
              <w:bottom w:val="single" w:sz="4" w:space="0" w:color="auto"/>
              <w:right w:val="single" w:sz="4" w:space="0" w:color="auto"/>
            </w:tcBorders>
            <w:shd w:val="clear" w:color="auto" w:fill="auto"/>
            <w:noWrap/>
            <w:vAlign w:val="bottom"/>
            <w:hideMark/>
          </w:tcPr>
          <w:p w14:paraId="1399619E" w14:textId="77777777" w:rsidR="004512A9" w:rsidRPr="0047226B" w:rsidRDefault="004512A9">
            <w:pPr>
              <w:jc w:val="center"/>
              <w:rPr>
                <w:color w:val="000000"/>
              </w:rPr>
            </w:pPr>
            <w:r w:rsidRPr="0047226B">
              <w:rPr>
                <w:color w:val="000000"/>
                <w:sz w:val="22"/>
                <w:szCs w:val="22"/>
              </w:rPr>
              <w:t>405</w:t>
            </w:r>
          </w:p>
        </w:tc>
        <w:tc>
          <w:tcPr>
            <w:tcW w:w="1200" w:type="dxa"/>
            <w:tcBorders>
              <w:top w:val="nil"/>
              <w:left w:val="nil"/>
              <w:bottom w:val="single" w:sz="4" w:space="0" w:color="auto"/>
              <w:right w:val="single" w:sz="4" w:space="0" w:color="auto"/>
            </w:tcBorders>
            <w:shd w:val="clear" w:color="auto" w:fill="auto"/>
            <w:noWrap/>
            <w:vAlign w:val="bottom"/>
            <w:hideMark/>
          </w:tcPr>
          <w:p w14:paraId="7E42A1FE" w14:textId="77777777" w:rsidR="004512A9" w:rsidRPr="0047226B" w:rsidRDefault="004512A9">
            <w:pPr>
              <w:jc w:val="center"/>
              <w:rPr>
                <w:color w:val="000000"/>
              </w:rPr>
            </w:pPr>
            <w:r w:rsidRPr="0047226B">
              <w:rPr>
                <w:color w:val="000000"/>
                <w:sz w:val="22"/>
                <w:szCs w:val="22"/>
              </w:rPr>
              <w:t>421</w:t>
            </w:r>
          </w:p>
        </w:tc>
      </w:tr>
      <w:tr w:rsidR="004512A9" w:rsidRPr="0047226B" w14:paraId="3B54A6E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1F1A1D0" w14:textId="77777777" w:rsidR="004512A9" w:rsidRPr="0047226B" w:rsidRDefault="004512A9">
            <w:pPr>
              <w:rPr>
                <w:color w:val="000000"/>
              </w:rPr>
            </w:pPr>
            <w:r w:rsidRPr="0047226B">
              <w:rPr>
                <w:color w:val="000000"/>
                <w:sz w:val="22"/>
                <w:szCs w:val="22"/>
              </w:rPr>
              <w:t>12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2DD96C00" w14:textId="77777777" w:rsidR="004512A9" w:rsidRPr="0047226B" w:rsidRDefault="004512A9">
            <w:pPr>
              <w:rPr>
                <w:color w:val="000000"/>
              </w:rPr>
            </w:pPr>
            <w:r w:rsidRPr="0047226B">
              <w:rPr>
                <w:color w:val="000000"/>
                <w:sz w:val="22"/>
                <w:szCs w:val="22"/>
              </w:rPr>
              <w:t>DIANA LISSETTE PEREZ RUIZ</w:t>
            </w:r>
          </w:p>
        </w:tc>
        <w:tc>
          <w:tcPr>
            <w:tcW w:w="1200" w:type="dxa"/>
            <w:tcBorders>
              <w:top w:val="nil"/>
              <w:left w:val="nil"/>
              <w:bottom w:val="single" w:sz="4" w:space="0" w:color="auto"/>
              <w:right w:val="single" w:sz="4" w:space="0" w:color="auto"/>
            </w:tcBorders>
            <w:shd w:val="clear" w:color="auto" w:fill="auto"/>
            <w:noWrap/>
            <w:vAlign w:val="center"/>
            <w:hideMark/>
          </w:tcPr>
          <w:p w14:paraId="091101C4" w14:textId="77777777" w:rsidR="004512A9" w:rsidRPr="0047226B" w:rsidRDefault="004512A9">
            <w:pPr>
              <w:jc w:val="center"/>
              <w:rPr>
                <w:color w:val="000000"/>
              </w:rPr>
            </w:pPr>
            <w:r w:rsidRPr="0047226B">
              <w:rPr>
                <w:color w:val="000000"/>
                <w:sz w:val="22"/>
                <w:szCs w:val="22"/>
              </w:rPr>
              <w:t>416</w:t>
            </w:r>
          </w:p>
        </w:tc>
        <w:tc>
          <w:tcPr>
            <w:tcW w:w="1040" w:type="dxa"/>
            <w:tcBorders>
              <w:top w:val="nil"/>
              <w:left w:val="nil"/>
              <w:bottom w:val="single" w:sz="4" w:space="0" w:color="auto"/>
              <w:right w:val="single" w:sz="4" w:space="0" w:color="auto"/>
            </w:tcBorders>
            <w:shd w:val="clear" w:color="auto" w:fill="auto"/>
            <w:noWrap/>
            <w:vAlign w:val="bottom"/>
            <w:hideMark/>
          </w:tcPr>
          <w:p w14:paraId="6C7D6470" w14:textId="77777777" w:rsidR="004512A9" w:rsidRPr="0047226B" w:rsidRDefault="004512A9">
            <w:pPr>
              <w:jc w:val="center"/>
              <w:rPr>
                <w:color w:val="000000"/>
              </w:rPr>
            </w:pPr>
            <w:r w:rsidRPr="0047226B">
              <w:rPr>
                <w:color w:val="000000"/>
                <w:sz w:val="22"/>
                <w:szCs w:val="22"/>
              </w:rPr>
              <w:t>406</w:t>
            </w:r>
          </w:p>
        </w:tc>
        <w:tc>
          <w:tcPr>
            <w:tcW w:w="1200" w:type="dxa"/>
            <w:tcBorders>
              <w:top w:val="nil"/>
              <w:left w:val="nil"/>
              <w:bottom w:val="single" w:sz="4" w:space="0" w:color="auto"/>
              <w:right w:val="single" w:sz="4" w:space="0" w:color="auto"/>
            </w:tcBorders>
            <w:shd w:val="clear" w:color="auto" w:fill="auto"/>
            <w:noWrap/>
            <w:vAlign w:val="bottom"/>
            <w:hideMark/>
          </w:tcPr>
          <w:p w14:paraId="21830B49" w14:textId="77777777" w:rsidR="004512A9" w:rsidRPr="0047226B" w:rsidRDefault="004512A9">
            <w:pPr>
              <w:jc w:val="center"/>
              <w:rPr>
                <w:color w:val="000000"/>
              </w:rPr>
            </w:pPr>
            <w:r w:rsidRPr="0047226B">
              <w:rPr>
                <w:color w:val="000000"/>
                <w:sz w:val="22"/>
                <w:szCs w:val="22"/>
              </w:rPr>
              <w:t>422</w:t>
            </w:r>
          </w:p>
        </w:tc>
      </w:tr>
      <w:tr w:rsidR="004512A9" w:rsidRPr="0047226B" w14:paraId="1E382B2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9935B96" w14:textId="77777777" w:rsidR="004512A9" w:rsidRPr="0047226B" w:rsidRDefault="004512A9">
            <w:pPr>
              <w:rPr>
                <w:color w:val="000000"/>
              </w:rPr>
            </w:pPr>
            <w:r w:rsidRPr="0047226B">
              <w:rPr>
                <w:color w:val="000000"/>
                <w:sz w:val="22"/>
                <w:szCs w:val="22"/>
              </w:rPr>
              <w:t xml:space="preserve">27 DE DICIEMBRE   </w:t>
            </w:r>
          </w:p>
        </w:tc>
        <w:tc>
          <w:tcPr>
            <w:tcW w:w="4134" w:type="dxa"/>
            <w:tcBorders>
              <w:top w:val="nil"/>
              <w:left w:val="nil"/>
              <w:bottom w:val="single" w:sz="4" w:space="0" w:color="auto"/>
              <w:right w:val="single" w:sz="4" w:space="0" w:color="auto"/>
            </w:tcBorders>
            <w:shd w:val="clear" w:color="auto" w:fill="auto"/>
            <w:noWrap/>
            <w:vAlign w:val="bottom"/>
            <w:hideMark/>
          </w:tcPr>
          <w:p w14:paraId="652D4C67" w14:textId="77777777" w:rsidR="004512A9" w:rsidRPr="0047226B" w:rsidRDefault="004512A9">
            <w:pPr>
              <w:rPr>
                <w:color w:val="000000"/>
              </w:rPr>
            </w:pPr>
            <w:r w:rsidRPr="0047226B">
              <w:rPr>
                <w:color w:val="000000"/>
                <w:sz w:val="22"/>
                <w:szCs w:val="22"/>
              </w:rPr>
              <w:t>SAMANTA BEATRIZ MONTOYA LEMUS</w:t>
            </w:r>
          </w:p>
        </w:tc>
        <w:tc>
          <w:tcPr>
            <w:tcW w:w="1200" w:type="dxa"/>
            <w:tcBorders>
              <w:top w:val="nil"/>
              <w:left w:val="nil"/>
              <w:bottom w:val="single" w:sz="4" w:space="0" w:color="auto"/>
              <w:right w:val="single" w:sz="4" w:space="0" w:color="auto"/>
            </w:tcBorders>
            <w:shd w:val="clear" w:color="auto" w:fill="auto"/>
            <w:noWrap/>
            <w:vAlign w:val="center"/>
            <w:hideMark/>
          </w:tcPr>
          <w:p w14:paraId="15D8ED21" w14:textId="77777777" w:rsidR="004512A9" w:rsidRPr="0047226B" w:rsidRDefault="004512A9">
            <w:pPr>
              <w:jc w:val="center"/>
              <w:rPr>
                <w:color w:val="000000"/>
              </w:rPr>
            </w:pPr>
            <w:r w:rsidRPr="0047226B">
              <w:rPr>
                <w:color w:val="000000"/>
                <w:sz w:val="22"/>
                <w:szCs w:val="22"/>
              </w:rPr>
              <w:t>417</w:t>
            </w:r>
          </w:p>
        </w:tc>
        <w:tc>
          <w:tcPr>
            <w:tcW w:w="1040" w:type="dxa"/>
            <w:tcBorders>
              <w:top w:val="nil"/>
              <w:left w:val="nil"/>
              <w:bottom w:val="single" w:sz="4" w:space="0" w:color="auto"/>
              <w:right w:val="single" w:sz="4" w:space="0" w:color="auto"/>
            </w:tcBorders>
            <w:shd w:val="clear" w:color="auto" w:fill="auto"/>
            <w:noWrap/>
            <w:vAlign w:val="bottom"/>
            <w:hideMark/>
          </w:tcPr>
          <w:p w14:paraId="3E0DB912" w14:textId="77777777" w:rsidR="004512A9" w:rsidRPr="0047226B" w:rsidRDefault="004512A9">
            <w:pPr>
              <w:jc w:val="center"/>
              <w:rPr>
                <w:color w:val="000000"/>
              </w:rPr>
            </w:pPr>
            <w:r w:rsidRPr="0047226B">
              <w:rPr>
                <w:color w:val="000000"/>
                <w:sz w:val="22"/>
                <w:szCs w:val="22"/>
              </w:rPr>
              <w:t>407</w:t>
            </w:r>
          </w:p>
        </w:tc>
        <w:tc>
          <w:tcPr>
            <w:tcW w:w="1200" w:type="dxa"/>
            <w:tcBorders>
              <w:top w:val="nil"/>
              <w:left w:val="nil"/>
              <w:bottom w:val="single" w:sz="4" w:space="0" w:color="auto"/>
              <w:right w:val="single" w:sz="4" w:space="0" w:color="auto"/>
            </w:tcBorders>
            <w:shd w:val="clear" w:color="auto" w:fill="auto"/>
            <w:noWrap/>
            <w:vAlign w:val="bottom"/>
            <w:hideMark/>
          </w:tcPr>
          <w:p w14:paraId="2F81B637" w14:textId="77777777" w:rsidR="004512A9" w:rsidRPr="0047226B" w:rsidRDefault="004512A9">
            <w:pPr>
              <w:jc w:val="center"/>
              <w:rPr>
                <w:color w:val="000000"/>
              </w:rPr>
            </w:pPr>
            <w:r w:rsidRPr="0047226B">
              <w:rPr>
                <w:color w:val="000000"/>
                <w:sz w:val="22"/>
                <w:szCs w:val="22"/>
              </w:rPr>
              <w:t>423</w:t>
            </w:r>
          </w:p>
        </w:tc>
      </w:tr>
      <w:tr w:rsidR="004512A9" w:rsidRPr="0047226B" w14:paraId="56EEA40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BDD5D53" w14:textId="77777777" w:rsidR="004512A9" w:rsidRPr="0047226B" w:rsidRDefault="004512A9">
            <w:pPr>
              <w:rPr>
                <w:color w:val="000000"/>
              </w:rPr>
            </w:pPr>
            <w:r w:rsidRPr="0047226B">
              <w:rPr>
                <w:color w:val="000000"/>
                <w:sz w:val="22"/>
                <w:szCs w:val="22"/>
              </w:rPr>
              <w:t>18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26521C49" w14:textId="77777777" w:rsidR="004512A9" w:rsidRPr="0047226B" w:rsidRDefault="004512A9">
            <w:pPr>
              <w:rPr>
                <w:color w:val="000000"/>
              </w:rPr>
            </w:pPr>
            <w:r w:rsidRPr="0047226B">
              <w:rPr>
                <w:color w:val="000000"/>
                <w:sz w:val="22"/>
                <w:szCs w:val="22"/>
              </w:rPr>
              <w:t>FLOR ISABEL ESCOBAR RENDEROS</w:t>
            </w:r>
          </w:p>
        </w:tc>
        <w:tc>
          <w:tcPr>
            <w:tcW w:w="1200" w:type="dxa"/>
            <w:tcBorders>
              <w:top w:val="nil"/>
              <w:left w:val="nil"/>
              <w:bottom w:val="single" w:sz="4" w:space="0" w:color="auto"/>
              <w:right w:val="single" w:sz="4" w:space="0" w:color="auto"/>
            </w:tcBorders>
            <w:shd w:val="clear" w:color="auto" w:fill="auto"/>
            <w:noWrap/>
            <w:vAlign w:val="center"/>
            <w:hideMark/>
          </w:tcPr>
          <w:p w14:paraId="3713DBFC" w14:textId="77777777" w:rsidR="004512A9" w:rsidRPr="0047226B" w:rsidRDefault="004512A9">
            <w:pPr>
              <w:jc w:val="center"/>
              <w:rPr>
                <w:color w:val="000000"/>
              </w:rPr>
            </w:pPr>
            <w:r w:rsidRPr="0047226B">
              <w:rPr>
                <w:color w:val="000000"/>
                <w:sz w:val="22"/>
                <w:szCs w:val="22"/>
              </w:rPr>
              <w:t>418</w:t>
            </w:r>
          </w:p>
        </w:tc>
        <w:tc>
          <w:tcPr>
            <w:tcW w:w="1040" w:type="dxa"/>
            <w:tcBorders>
              <w:top w:val="nil"/>
              <w:left w:val="nil"/>
              <w:bottom w:val="single" w:sz="4" w:space="0" w:color="auto"/>
              <w:right w:val="single" w:sz="4" w:space="0" w:color="auto"/>
            </w:tcBorders>
            <w:shd w:val="clear" w:color="auto" w:fill="auto"/>
            <w:noWrap/>
            <w:vAlign w:val="bottom"/>
            <w:hideMark/>
          </w:tcPr>
          <w:p w14:paraId="0FEB269F" w14:textId="77777777" w:rsidR="004512A9" w:rsidRPr="0047226B" w:rsidRDefault="004512A9">
            <w:pPr>
              <w:jc w:val="center"/>
              <w:rPr>
                <w:color w:val="000000"/>
              </w:rPr>
            </w:pPr>
            <w:r w:rsidRPr="0047226B">
              <w:rPr>
                <w:color w:val="000000"/>
                <w:sz w:val="22"/>
                <w:szCs w:val="22"/>
              </w:rPr>
              <w:t>408</w:t>
            </w:r>
          </w:p>
        </w:tc>
        <w:tc>
          <w:tcPr>
            <w:tcW w:w="1200" w:type="dxa"/>
            <w:tcBorders>
              <w:top w:val="nil"/>
              <w:left w:val="nil"/>
              <w:bottom w:val="single" w:sz="4" w:space="0" w:color="auto"/>
              <w:right w:val="single" w:sz="4" w:space="0" w:color="auto"/>
            </w:tcBorders>
            <w:shd w:val="clear" w:color="auto" w:fill="auto"/>
            <w:noWrap/>
            <w:vAlign w:val="bottom"/>
            <w:hideMark/>
          </w:tcPr>
          <w:p w14:paraId="4B354D98" w14:textId="77777777" w:rsidR="004512A9" w:rsidRPr="0047226B" w:rsidRDefault="004512A9">
            <w:pPr>
              <w:jc w:val="center"/>
              <w:rPr>
                <w:color w:val="000000"/>
              </w:rPr>
            </w:pPr>
            <w:r w:rsidRPr="0047226B">
              <w:rPr>
                <w:color w:val="000000"/>
                <w:sz w:val="22"/>
                <w:szCs w:val="22"/>
              </w:rPr>
              <w:t>424</w:t>
            </w:r>
          </w:p>
        </w:tc>
      </w:tr>
      <w:tr w:rsidR="004512A9" w:rsidRPr="0047226B" w14:paraId="75DF184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C1751EC" w14:textId="77777777" w:rsidR="004512A9" w:rsidRPr="0047226B" w:rsidRDefault="004512A9">
            <w:pPr>
              <w:rPr>
                <w:color w:val="000000"/>
              </w:rPr>
            </w:pPr>
            <w:r w:rsidRPr="0047226B">
              <w:rPr>
                <w:color w:val="000000"/>
                <w:sz w:val="22"/>
                <w:szCs w:val="22"/>
              </w:rPr>
              <w:t>22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45AE991C" w14:textId="77777777" w:rsidR="004512A9" w:rsidRPr="0047226B" w:rsidRDefault="004512A9">
            <w:pPr>
              <w:rPr>
                <w:color w:val="000000"/>
              </w:rPr>
            </w:pPr>
            <w:r w:rsidRPr="0047226B">
              <w:rPr>
                <w:color w:val="000000"/>
                <w:sz w:val="22"/>
                <w:szCs w:val="22"/>
              </w:rPr>
              <w:t>JOSELINE IVANIA GOMEZ ROSALES</w:t>
            </w:r>
          </w:p>
        </w:tc>
        <w:tc>
          <w:tcPr>
            <w:tcW w:w="1200" w:type="dxa"/>
            <w:tcBorders>
              <w:top w:val="nil"/>
              <w:left w:val="nil"/>
              <w:bottom w:val="single" w:sz="4" w:space="0" w:color="auto"/>
              <w:right w:val="single" w:sz="4" w:space="0" w:color="auto"/>
            </w:tcBorders>
            <w:shd w:val="clear" w:color="auto" w:fill="auto"/>
            <w:noWrap/>
            <w:vAlign w:val="center"/>
            <w:hideMark/>
          </w:tcPr>
          <w:p w14:paraId="5634A0DC" w14:textId="77777777" w:rsidR="004512A9" w:rsidRPr="0047226B" w:rsidRDefault="004512A9">
            <w:pPr>
              <w:jc w:val="center"/>
              <w:rPr>
                <w:color w:val="000000"/>
              </w:rPr>
            </w:pPr>
            <w:r w:rsidRPr="0047226B">
              <w:rPr>
                <w:color w:val="000000"/>
                <w:sz w:val="22"/>
                <w:szCs w:val="22"/>
              </w:rPr>
              <w:t>419</w:t>
            </w:r>
          </w:p>
        </w:tc>
        <w:tc>
          <w:tcPr>
            <w:tcW w:w="1040" w:type="dxa"/>
            <w:tcBorders>
              <w:top w:val="nil"/>
              <w:left w:val="nil"/>
              <w:bottom w:val="single" w:sz="4" w:space="0" w:color="auto"/>
              <w:right w:val="single" w:sz="4" w:space="0" w:color="auto"/>
            </w:tcBorders>
            <w:shd w:val="clear" w:color="auto" w:fill="auto"/>
            <w:noWrap/>
            <w:vAlign w:val="bottom"/>
            <w:hideMark/>
          </w:tcPr>
          <w:p w14:paraId="3C0C0205" w14:textId="77777777" w:rsidR="004512A9" w:rsidRPr="0047226B" w:rsidRDefault="004512A9">
            <w:pPr>
              <w:jc w:val="center"/>
              <w:rPr>
                <w:color w:val="000000"/>
              </w:rPr>
            </w:pPr>
            <w:r w:rsidRPr="0047226B">
              <w:rPr>
                <w:color w:val="000000"/>
                <w:sz w:val="22"/>
                <w:szCs w:val="22"/>
              </w:rPr>
              <w:t>409</w:t>
            </w:r>
          </w:p>
        </w:tc>
        <w:tc>
          <w:tcPr>
            <w:tcW w:w="1200" w:type="dxa"/>
            <w:tcBorders>
              <w:top w:val="nil"/>
              <w:left w:val="nil"/>
              <w:bottom w:val="single" w:sz="4" w:space="0" w:color="auto"/>
              <w:right w:val="single" w:sz="4" w:space="0" w:color="auto"/>
            </w:tcBorders>
            <w:shd w:val="clear" w:color="auto" w:fill="auto"/>
            <w:noWrap/>
            <w:vAlign w:val="bottom"/>
            <w:hideMark/>
          </w:tcPr>
          <w:p w14:paraId="33B65B73" w14:textId="77777777" w:rsidR="004512A9" w:rsidRPr="0047226B" w:rsidRDefault="004512A9">
            <w:pPr>
              <w:jc w:val="center"/>
              <w:rPr>
                <w:color w:val="000000"/>
              </w:rPr>
            </w:pPr>
            <w:r w:rsidRPr="0047226B">
              <w:rPr>
                <w:color w:val="000000"/>
                <w:sz w:val="22"/>
                <w:szCs w:val="22"/>
              </w:rPr>
              <w:t>425</w:t>
            </w:r>
          </w:p>
        </w:tc>
      </w:tr>
      <w:tr w:rsidR="004512A9" w:rsidRPr="0047226B" w14:paraId="1CB7D982"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AB2486A" w14:textId="77777777" w:rsidR="004512A9" w:rsidRPr="0047226B" w:rsidRDefault="004512A9">
            <w:pPr>
              <w:rPr>
                <w:color w:val="000000"/>
              </w:rPr>
            </w:pPr>
            <w:r w:rsidRPr="0047226B">
              <w:rPr>
                <w:color w:val="000000"/>
                <w:sz w:val="22"/>
                <w:szCs w:val="22"/>
              </w:rPr>
              <w:t>24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7490B30B" w14:textId="77777777" w:rsidR="004512A9" w:rsidRPr="0047226B" w:rsidRDefault="004512A9">
            <w:pPr>
              <w:rPr>
                <w:color w:val="000000"/>
              </w:rPr>
            </w:pPr>
            <w:r w:rsidRPr="0047226B">
              <w:rPr>
                <w:color w:val="000000"/>
                <w:sz w:val="22"/>
                <w:szCs w:val="22"/>
              </w:rPr>
              <w:t xml:space="preserve">JESUS ALEXANDER HERNANDEZ </w:t>
            </w:r>
          </w:p>
        </w:tc>
        <w:tc>
          <w:tcPr>
            <w:tcW w:w="1200" w:type="dxa"/>
            <w:tcBorders>
              <w:top w:val="nil"/>
              <w:left w:val="nil"/>
              <w:bottom w:val="single" w:sz="4" w:space="0" w:color="auto"/>
              <w:right w:val="single" w:sz="4" w:space="0" w:color="auto"/>
            </w:tcBorders>
            <w:shd w:val="clear" w:color="auto" w:fill="auto"/>
            <w:noWrap/>
            <w:vAlign w:val="center"/>
            <w:hideMark/>
          </w:tcPr>
          <w:p w14:paraId="6E319119" w14:textId="77777777" w:rsidR="004512A9" w:rsidRPr="0047226B" w:rsidRDefault="004512A9">
            <w:pPr>
              <w:jc w:val="center"/>
              <w:rPr>
                <w:color w:val="000000"/>
              </w:rPr>
            </w:pPr>
            <w:r w:rsidRPr="0047226B">
              <w:rPr>
                <w:color w:val="000000"/>
                <w:sz w:val="22"/>
                <w:szCs w:val="22"/>
              </w:rPr>
              <w:t>420</w:t>
            </w:r>
          </w:p>
        </w:tc>
        <w:tc>
          <w:tcPr>
            <w:tcW w:w="1040" w:type="dxa"/>
            <w:tcBorders>
              <w:top w:val="nil"/>
              <w:left w:val="nil"/>
              <w:bottom w:val="single" w:sz="4" w:space="0" w:color="auto"/>
              <w:right w:val="single" w:sz="4" w:space="0" w:color="auto"/>
            </w:tcBorders>
            <w:shd w:val="clear" w:color="auto" w:fill="auto"/>
            <w:noWrap/>
            <w:vAlign w:val="bottom"/>
            <w:hideMark/>
          </w:tcPr>
          <w:p w14:paraId="7E985FB1" w14:textId="77777777" w:rsidR="004512A9" w:rsidRPr="0047226B" w:rsidRDefault="004512A9">
            <w:pPr>
              <w:jc w:val="center"/>
              <w:rPr>
                <w:color w:val="000000"/>
              </w:rPr>
            </w:pPr>
            <w:r w:rsidRPr="0047226B">
              <w:rPr>
                <w:color w:val="000000"/>
                <w:sz w:val="22"/>
                <w:szCs w:val="22"/>
              </w:rPr>
              <w:t>410</w:t>
            </w:r>
          </w:p>
        </w:tc>
        <w:tc>
          <w:tcPr>
            <w:tcW w:w="1200" w:type="dxa"/>
            <w:tcBorders>
              <w:top w:val="nil"/>
              <w:left w:val="nil"/>
              <w:bottom w:val="single" w:sz="4" w:space="0" w:color="auto"/>
              <w:right w:val="single" w:sz="4" w:space="0" w:color="auto"/>
            </w:tcBorders>
            <w:shd w:val="clear" w:color="auto" w:fill="auto"/>
            <w:noWrap/>
            <w:vAlign w:val="bottom"/>
            <w:hideMark/>
          </w:tcPr>
          <w:p w14:paraId="369C13FE" w14:textId="77777777" w:rsidR="004512A9" w:rsidRPr="0047226B" w:rsidRDefault="004512A9">
            <w:pPr>
              <w:jc w:val="center"/>
              <w:rPr>
                <w:color w:val="000000"/>
              </w:rPr>
            </w:pPr>
            <w:r w:rsidRPr="0047226B">
              <w:rPr>
                <w:color w:val="000000"/>
                <w:sz w:val="22"/>
                <w:szCs w:val="22"/>
              </w:rPr>
              <w:t>426</w:t>
            </w:r>
          </w:p>
        </w:tc>
      </w:tr>
      <w:tr w:rsidR="004512A9" w:rsidRPr="0047226B" w14:paraId="6CD3156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42008B9" w14:textId="77777777" w:rsidR="004512A9" w:rsidRPr="0047226B" w:rsidRDefault="004512A9">
            <w:pPr>
              <w:rPr>
                <w:color w:val="000000"/>
              </w:rPr>
            </w:pPr>
            <w:r w:rsidRPr="0047226B">
              <w:rPr>
                <w:color w:val="000000"/>
                <w:sz w:val="22"/>
                <w:szCs w:val="22"/>
              </w:rPr>
              <w:t>19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6BFB7965" w14:textId="77777777" w:rsidR="004512A9" w:rsidRPr="0047226B" w:rsidRDefault="004512A9">
            <w:pPr>
              <w:rPr>
                <w:color w:val="000000"/>
              </w:rPr>
            </w:pPr>
            <w:r w:rsidRPr="0047226B">
              <w:rPr>
                <w:color w:val="000000"/>
                <w:sz w:val="22"/>
                <w:szCs w:val="22"/>
              </w:rPr>
              <w:t>KATHERIN VANESSA GODINEZ MARTINEZ</w:t>
            </w:r>
          </w:p>
        </w:tc>
        <w:tc>
          <w:tcPr>
            <w:tcW w:w="1200" w:type="dxa"/>
            <w:tcBorders>
              <w:top w:val="nil"/>
              <w:left w:val="nil"/>
              <w:bottom w:val="single" w:sz="4" w:space="0" w:color="auto"/>
              <w:right w:val="single" w:sz="4" w:space="0" w:color="auto"/>
            </w:tcBorders>
            <w:shd w:val="clear" w:color="auto" w:fill="auto"/>
            <w:noWrap/>
            <w:vAlign w:val="center"/>
            <w:hideMark/>
          </w:tcPr>
          <w:p w14:paraId="296D0FE1" w14:textId="77777777" w:rsidR="004512A9" w:rsidRPr="0047226B" w:rsidRDefault="004512A9">
            <w:pPr>
              <w:jc w:val="center"/>
              <w:rPr>
                <w:color w:val="000000"/>
              </w:rPr>
            </w:pPr>
            <w:r w:rsidRPr="0047226B">
              <w:rPr>
                <w:color w:val="000000"/>
                <w:sz w:val="22"/>
                <w:szCs w:val="22"/>
              </w:rPr>
              <w:t>421</w:t>
            </w:r>
          </w:p>
        </w:tc>
        <w:tc>
          <w:tcPr>
            <w:tcW w:w="1040" w:type="dxa"/>
            <w:tcBorders>
              <w:top w:val="nil"/>
              <w:left w:val="nil"/>
              <w:bottom w:val="single" w:sz="4" w:space="0" w:color="auto"/>
              <w:right w:val="single" w:sz="4" w:space="0" w:color="auto"/>
            </w:tcBorders>
            <w:shd w:val="clear" w:color="auto" w:fill="auto"/>
            <w:noWrap/>
            <w:vAlign w:val="bottom"/>
            <w:hideMark/>
          </w:tcPr>
          <w:p w14:paraId="5806EBB3" w14:textId="77777777" w:rsidR="004512A9" w:rsidRPr="0047226B" w:rsidRDefault="004512A9">
            <w:pPr>
              <w:jc w:val="center"/>
              <w:rPr>
                <w:color w:val="000000"/>
              </w:rPr>
            </w:pPr>
            <w:r w:rsidRPr="0047226B">
              <w:rPr>
                <w:color w:val="000000"/>
                <w:sz w:val="22"/>
                <w:szCs w:val="22"/>
              </w:rPr>
              <w:t>411</w:t>
            </w:r>
          </w:p>
        </w:tc>
        <w:tc>
          <w:tcPr>
            <w:tcW w:w="1200" w:type="dxa"/>
            <w:tcBorders>
              <w:top w:val="nil"/>
              <w:left w:val="nil"/>
              <w:bottom w:val="single" w:sz="4" w:space="0" w:color="auto"/>
              <w:right w:val="single" w:sz="4" w:space="0" w:color="auto"/>
            </w:tcBorders>
            <w:shd w:val="clear" w:color="auto" w:fill="auto"/>
            <w:noWrap/>
            <w:vAlign w:val="bottom"/>
            <w:hideMark/>
          </w:tcPr>
          <w:p w14:paraId="1C8D1E60" w14:textId="77777777" w:rsidR="004512A9" w:rsidRPr="0047226B" w:rsidRDefault="004512A9">
            <w:pPr>
              <w:jc w:val="center"/>
              <w:rPr>
                <w:color w:val="000000"/>
              </w:rPr>
            </w:pPr>
            <w:r w:rsidRPr="0047226B">
              <w:rPr>
                <w:color w:val="000000"/>
                <w:sz w:val="22"/>
                <w:szCs w:val="22"/>
              </w:rPr>
              <w:t>427</w:t>
            </w:r>
          </w:p>
        </w:tc>
      </w:tr>
      <w:tr w:rsidR="004512A9" w:rsidRPr="0047226B" w14:paraId="12DE3AB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8E7EF2B" w14:textId="77777777" w:rsidR="004512A9" w:rsidRPr="0047226B" w:rsidRDefault="004512A9">
            <w:pPr>
              <w:rPr>
                <w:color w:val="000000"/>
              </w:rPr>
            </w:pPr>
            <w:r w:rsidRPr="0047226B">
              <w:rPr>
                <w:color w:val="000000"/>
                <w:sz w:val="22"/>
                <w:szCs w:val="22"/>
              </w:rPr>
              <w:t>29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74CF4904" w14:textId="77777777" w:rsidR="004512A9" w:rsidRPr="0047226B" w:rsidRDefault="004512A9">
            <w:pPr>
              <w:rPr>
                <w:color w:val="000000"/>
              </w:rPr>
            </w:pPr>
            <w:r w:rsidRPr="0047226B">
              <w:rPr>
                <w:color w:val="000000"/>
                <w:sz w:val="22"/>
                <w:szCs w:val="22"/>
              </w:rPr>
              <w:t>CLAUDIA LISSETH ESCOBAR ALFARO</w:t>
            </w:r>
          </w:p>
        </w:tc>
        <w:tc>
          <w:tcPr>
            <w:tcW w:w="1200" w:type="dxa"/>
            <w:tcBorders>
              <w:top w:val="nil"/>
              <w:left w:val="nil"/>
              <w:bottom w:val="single" w:sz="4" w:space="0" w:color="auto"/>
              <w:right w:val="single" w:sz="4" w:space="0" w:color="auto"/>
            </w:tcBorders>
            <w:shd w:val="clear" w:color="auto" w:fill="auto"/>
            <w:noWrap/>
            <w:vAlign w:val="center"/>
            <w:hideMark/>
          </w:tcPr>
          <w:p w14:paraId="4F311D28" w14:textId="77777777" w:rsidR="004512A9" w:rsidRPr="0047226B" w:rsidRDefault="004512A9">
            <w:pPr>
              <w:jc w:val="center"/>
              <w:rPr>
                <w:color w:val="000000"/>
              </w:rPr>
            </w:pPr>
            <w:r w:rsidRPr="0047226B">
              <w:rPr>
                <w:color w:val="000000"/>
                <w:sz w:val="22"/>
                <w:szCs w:val="22"/>
              </w:rPr>
              <w:t>422</w:t>
            </w:r>
          </w:p>
        </w:tc>
        <w:tc>
          <w:tcPr>
            <w:tcW w:w="1040" w:type="dxa"/>
            <w:tcBorders>
              <w:top w:val="nil"/>
              <w:left w:val="nil"/>
              <w:bottom w:val="single" w:sz="4" w:space="0" w:color="auto"/>
              <w:right w:val="single" w:sz="4" w:space="0" w:color="auto"/>
            </w:tcBorders>
            <w:shd w:val="clear" w:color="auto" w:fill="auto"/>
            <w:noWrap/>
            <w:vAlign w:val="bottom"/>
            <w:hideMark/>
          </w:tcPr>
          <w:p w14:paraId="2A38675E" w14:textId="77777777" w:rsidR="004512A9" w:rsidRPr="0047226B" w:rsidRDefault="004512A9">
            <w:pPr>
              <w:jc w:val="center"/>
              <w:rPr>
                <w:color w:val="000000"/>
              </w:rPr>
            </w:pPr>
            <w:r w:rsidRPr="0047226B">
              <w:rPr>
                <w:color w:val="000000"/>
                <w:sz w:val="22"/>
                <w:szCs w:val="22"/>
              </w:rPr>
              <w:t>412</w:t>
            </w:r>
          </w:p>
        </w:tc>
        <w:tc>
          <w:tcPr>
            <w:tcW w:w="1200" w:type="dxa"/>
            <w:tcBorders>
              <w:top w:val="nil"/>
              <w:left w:val="nil"/>
              <w:bottom w:val="single" w:sz="4" w:space="0" w:color="auto"/>
              <w:right w:val="single" w:sz="4" w:space="0" w:color="auto"/>
            </w:tcBorders>
            <w:shd w:val="clear" w:color="auto" w:fill="auto"/>
            <w:noWrap/>
            <w:vAlign w:val="bottom"/>
            <w:hideMark/>
          </w:tcPr>
          <w:p w14:paraId="50E240D6" w14:textId="77777777" w:rsidR="004512A9" w:rsidRPr="0047226B" w:rsidRDefault="004512A9">
            <w:pPr>
              <w:jc w:val="center"/>
              <w:rPr>
                <w:color w:val="000000"/>
              </w:rPr>
            </w:pPr>
            <w:r w:rsidRPr="0047226B">
              <w:rPr>
                <w:color w:val="000000"/>
                <w:sz w:val="22"/>
                <w:szCs w:val="22"/>
              </w:rPr>
              <w:t>428</w:t>
            </w:r>
          </w:p>
        </w:tc>
      </w:tr>
      <w:tr w:rsidR="004512A9" w:rsidRPr="0047226B" w14:paraId="0903493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27F6AAD" w14:textId="77777777" w:rsidR="004512A9" w:rsidRPr="0047226B" w:rsidRDefault="004512A9">
            <w:pPr>
              <w:rPr>
                <w:color w:val="000000"/>
              </w:rPr>
            </w:pPr>
            <w:r w:rsidRPr="0047226B">
              <w:rPr>
                <w:color w:val="000000"/>
                <w:sz w:val="22"/>
                <w:szCs w:val="22"/>
              </w:rPr>
              <w:t>30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1D2C53C7" w14:textId="77777777" w:rsidR="004512A9" w:rsidRPr="0047226B" w:rsidRDefault="004512A9">
            <w:pPr>
              <w:rPr>
                <w:color w:val="000000"/>
              </w:rPr>
            </w:pPr>
            <w:r w:rsidRPr="0047226B">
              <w:rPr>
                <w:color w:val="000000"/>
                <w:sz w:val="22"/>
                <w:szCs w:val="22"/>
              </w:rPr>
              <w:t>FATIMA IVETH LEONOR QUIÑONEZ</w:t>
            </w:r>
          </w:p>
        </w:tc>
        <w:tc>
          <w:tcPr>
            <w:tcW w:w="1200" w:type="dxa"/>
            <w:tcBorders>
              <w:top w:val="nil"/>
              <w:left w:val="nil"/>
              <w:bottom w:val="single" w:sz="4" w:space="0" w:color="auto"/>
              <w:right w:val="single" w:sz="4" w:space="0" w:color="auto"/>
            </w:tcBorders>
            <w:shd w:val="clear" w:color="auto" w:fill="auto"/>
            <w:noWrap/>
            <w:vAlign w:val="center"/>
            <w:hideMark/>
          </w:tcPr>
          <w:p w14:paraId="4896C68B" w14:textId="77777777" w:rsidR="004512A9" w:rsidRPr="0047226B" w:rsidRDefault="004512A9">
            <w:pPr>
              <w:jc w:val="center"/>
              <w:rPr>
                <w:color w:val="000000"/>
              </w:rPr>
            </w:pPr>
            <w:r w:rsidRPr="0047226B">
              <w:rPr>
                <w:color w:val="000000"/>
                <w:sz w:val="22"/>
                <w:szCs w:val="22"/>
              </w:rPr>
              <w:t>423</w:t>
            </w:r>
          </w:p>
        </w:tc>
        <w:tc>
          <w:tcPr>
            <w:tcW w:w="1040" w:type="dxa"/>
            <w:tcBorders>
              <w:top w:val="nil"/>
              <w:left w:val="nil"/>
              <w:bottom w:val="single" w:sz="4" w:space="0" w:color="auto"/>
              <w:right w:val="single" w:sz="4" w:space="0" w:color="auto"/>
            </w:tcBorders>
            <w:shd w:val="clear" w:color="auto" w:fill="auto"/>
            <w:noWrap/>
            <w:vAlign w:val="bottom"/>
            <w:hideMark/>
          </w:tcPr>
          <w:p w14:paraId="5B4BA6C0" w14:textId="77777777" w:rsidR="004512A9" w:rsidRPr="0047226B" w:rsidRDefault="004512A9">
            <w:pPr>
              <w:jc w:val="center"/>
              <w:rPr>
                <w:color w:val="000000"/>
              </w:rPr>
            </w:pPr>
            <w:r w:rsidRPr="0047226B">
              <w:rPr>
                <w:color w:val="000000"/>
                <w:sz w:val="22"/>
                <w:szCs w:val="22"/>
              </w:rPr>
              <w:t>413</w:t>
            </w:r>
          </w:p>
        </w:tc>
        <w:tc>
          <w:tcPr>
            <w:tcW w:w="1200" w:type="dxa"/>
            <w:tcBorders>
              <w:top w:val="nil"/>
              <w:left w:val="nil"/>
              <w:bottom w:val="single" w:sz="4" w:space="0" w:color="auto"/>
              <w:right w:val="single" w:sz="4" w:space="0" w:color="auto"/>
            </w:tcBorders>
            <w:shd w:val="clear" w:color="auto" w:fill="auto"/>
            <w:noWrap/>
            <w:vAlign w:val="bottom"/>
            <w:hideMark/>
          </w:tcPr>
          <w:p w14:paraId="0048EEF1" w14:textId="77777777" w:rsidR="004512A9" w:rsidRPr="0047226B" w:rsidRDefault="004512A9">
            <w:pPr>
              <w:jc w:val="center"/>
              <w:rPr>
                <w:color w:val="000000"/>
              </w:rPr>
            </w:pPr>
            <w:r w:rsidRPr="0047226B">
              <w:rPr>
                <w:color w:val="000000"/>
                <w:sz w:val="22"/>
                <w:szCs w:val="22"/>
              </w:rPr>
              <w:t>429</w:t>
            </w:r>
          </w:p>
        </w:tc>
      </w:tr>
      <w:tr w:rsidR="004512A9" w:rsidRPr="0047226B" w14:paraId="37AEA42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E1C0577" w14:textId="77777777" w:rsidR="004512A9" w:rsidRPr="0047226B" w:rsidRDefault="004512A9">
            <w:pPr>
              <w:rPr>
                <w:color w:val="000000"/>
              </w:rPr>
            </w:pPr>
            <w:r w:rsidRPr="0047226B">
              <w:rPr>
                <w:color w:val="000000"/>
                <w:sz w:val="22"/>
                <w:szCs w:val="22"/>
              </w:rPr>
              <w:t>18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740A8993" w14:textId="77777777" w:rsidR="004512A9" w:rsidRPr="0047226B" w:rsidRDefault="004512A9">
            <w:pPr>
              <w:rPr>
                <w:color w:val="000000"/>
              </w:rPr>
            </w:pPr>
            <w:r w:rsidRPr="0047226B">
              <w:rPr>
                <w:color w:val="000000"/>
                <w:sz w:val="22"/>
                <w:szCs w:val="22"/>
              </w:rPr>
              <w:t>KENIA LISSETH RIVAS GONZALEZ</w:t>
            </w:r>
          </w:p>
        </w:tc>
        <w:tc>
          <w:tcPr>
            <w:tcW w:w="1200" w:type="dxa"/>
            <w:tcBorders>
              <w:top w:val="nil"/>
              <w:left w:val="nil"/>
              <w:bottom w:val="single" w:sz="4" w:space="0" w:color="auto"/>
              <w:right w:val="single" w:sz="4" w:space="0" w:color="auto"/>
            </w:tcBorders>
            <w:shd w:val="clear" w:color="auto" w:fill="auto"/>
            <w:noWrap/>
            <w:vAlign w:val="center"/>
            <w:hideMark/>
          </w:tcPr>
          <w:p w14:paraId="534CB7C6" w14:textId="77777777" w:rsidR="004512A9" w:rsidRPr="0047226B" w:rsidRDefault="004512A9">
            <w:pPr>
              <w:jc w:val="center"/>
              <w:rPr>
                <w:color w:val="000000"/>
              </w:rPr>
            </w:pPr>
            <w:r w:rsidRPr="0047226B">
              <w:rPr>
                <w:color w:val="000000"/>
                <w:sz w:val="22"/>
                <w:szCs w:val="22"/>
              </w:rPr>
              <w:t>424</w:t>
            </w:r>
          </w:p>
        </w:tc>
        <w:tc>
          <w:tcPr>
            <w:tcW w:w="1040" w:type="dxa"/>
            <w:tcBorders>
              <w:top w:val="nil"/>
              <w:left w:val="nil"/>
              <w:bottom w:val="single" w:sz="4" w:space="0" w:color="auto"/>
              <w:right w:val="single" w:sz="4" w:space="0" w:color="auto"/>
            </w:tcBorders>
            <w:shd w:val="clear" w:color="auto" w:fill="auto"/>
            <w:noWrap/>
            <w:vAlign w:val="bottom"/>
            <w:hideMark/>
          </w:tcPr>
          <w:p w14:paraId="41330C02" w14:textId="77777777" w:rsidR="004512A9" w:rsidRPr="0047226B" w:rsidRDefault="004512A9">
            <w:pPr>
              <w:jc w:val="center"/>
              <w:rPr>
                <w:color w:val="000000"/>
              </w:rPr>
            </w:pPr>
            <w:r w:rsidRPr="0047226B">
              <w:rPr>
                <w:color w:val="000000"/>
                <w:sz w:val="22"/>
                <w:szCs w:val="22"/>
              </w:rPr>
              <w:t>414</w:t>
            </w:r>
          </w:p>
        </w:tc>
        <w:tc>
          <w:tcPr>
            <w:tcW w:w="1200" w:type="dxa"/>
            <w:tcBorders>
              <w:top w:val="nil"/>
              <w:left w:val="nil"/>
              <w:bottom w:val="single" w:sz="4" w:space="0" w:color="auto"/>
              <w:right w:val="single" w:sz="4" w:space="0" w:color="auto"/>
            </w:tcBorders>
            <w:shd w:val="clear" w:color="auto" w:fill="auto"/>
            <w:noWrap/>
            <w:vAlign w:val="bottom"/>
            <w:hideMark/>
          </w:tcPr>
          <w:p w14:paraId="5E6083D6" w14:textId="77777777" w:rsidR="004512A9" w:rsidRPr="0047226B" w:rsidRDefault="004512A9">
            <w:pPr>
              <w:jc w:val="center"/>
              <w:rPr>
                <w:color w:val="000000"/>
              </w:rPr>
            </w:pPr>
            <w:r w:rsidRPr="0047226B">
              <w:rPr>
                <w:color w:val="000000"/>
                <w:sz w:val="22"/>
                <w:szCs w:val="22"/>
              </w:rPr>
              <w:t>430</w:t>
            </w:r>
          </w:p>
        </w:tc>
      </w:tr>
      <w:tr w:rsidR="004512A9" w:rsidRPr="0047226B" w14:paraId="5DB01E24"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1DC25DD" w14:textId="77777777" w:rsidR="004512A9" w:rsidRPr="0047226B" w:rsidRDefault="004512A9">
            <w:pPr>
              <w:rPr>
                <w:color w:val="000000"/>
              </w:rPr>
            </w:pPr>
            <w:r w:rsidRPr="0047226B">
              <w:rPr>
                <w:color w:val="000000"/>
                <w:sz w:val="22"/>
                <w:szCs w:val="22"/>
              </w:rPr>
              <w:t>29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35A563E1" w14:textId="77777777" w:rsidR="004512A9" w:rsidRPr="0047226B" w:rsidRDefault="004512A9">
            <w:pPr>
              <w:rPr>
                <w:color w:val="000000"/>
              </w:rPr>
            </w:pPr>
            <w:r w:rsidRPr="0047226B">
              <w:rPr>
                <w:color w:val="000000"/>
                <w:sz w:val="22"/>
                <w:szCs w:val="22"/>
              </w:rPr>
              <w:t>MARBELY YESSENIA GRANADOS SALAZAR</w:t>
            </w:r>
          </w:p>
        </w:tc>
        <w:tc>
          <w:tcPr>
            <w:tcW w:w="1200" w:type="dxa"/>
            <w:tcBorders>
              <w:top w:val="nil"/>
              <w:left w:val="nil"/>
              <w:bottom w:val="single" w:sz="4" w:space="0" w:color="auto"/>
              <w:right w:val="single" w:sz="4" w:space="0" w:color="auto"/>
            </w:tcBorders>
            <w:shd w:val="clear" w:color="auto" w:fill="auto"/>
            <w:noWrap/>
            <w:vAlign w:val="center"/>
            <w:hideMark/>
          </w:tcPr>
          <w:p w14:paraId="24F58B5A" w14:textId="77777777" w:rsidR="004512A9" w:rsidRPr="0047226B" w:rsidRDefault="004512A9">
            <w:pPr>
              <w:jc w:val="center"/>
              <w:rPr>
                <w:color w:val="000000"/>
              </w:rPr>
            </w:pPr>
            <w:r w:rsidRPr="0047226B">
              <w:rPr>
                <w:color w:val="000000"/>
                <w:sz w:val="22"/>
                <w:szCs w:val="22"/>
              </w:rPr>
              <w:t>425</w:t>
            </w:r>
          </w:p>
        </w:tc>
        <w:tc>
          <w:tcPr>
            <w:tcW w:w="1040" w:type="dxa"/>
            <w:tcBorders>
              <w:top w:val="nil"/>
              <w:left w:val="nil"/>
              <w:bottom w:val="single" w:sz="4" w:space="0" w:color="auto"/>
              <w:right w:val="single" w:sz="4" w:space="0" w:color="auto"/>
            </w:tcBorders>
            <w:shd w:val="clear" w:color="auto" w:fill="auto"/>
            <w:noWrap/>
            <w:vAlign w:val="bottom"/>
            <w:hideMark/>
          </w:tcPr>
          <w:p w14:paraId="7AEFC2A6" w14:textId="77777777" w:rsidR="004512A9" w:rsidRPr="0047226B" w:rsidRDefault="004512A9">
            <w:pPr>
              <w:jc w:val="center"/>
              <w:rPr>
                <w:color w:val="000000"/>
              </w:rPr>
            </w:pPr>
            <w:r w:rsidRPr="0047226B">
              <w:rPr>
                <w:color w:val="000000"/>
                <w:sz w:val="22"/>
                <w:szCs w:val="22"/>
              </w:rPr>
              <w:t>415</w:t>
            </w:r>
          </w:p>
        </w:tc>
        <w:tc>
          <w:tcPr>
            <w:tcW w:w="1200" w:type="dxa"/>
            <w:tcBorders>
              <w:top w:val="nil"/>
              <w:left w:val="nil"/>
              <w:bottom w:val="single" w:sz="4" w:space="0" w:color="auto"/>
              <w:right w:val="single" w:sz="4" w:space="0" w:color="auto"/>
            </w:tcBorders>
            <w:shd w:val="clear" w:color="auto" w:fill="auto"/>
            <w:noWrap/>
            <w:vAlign w:val="bottom"/>
            <w:hideMark/>
          </w:tcPr>
          <w:p w14:paraId="5B0B5B08" w14:textId="77777777" w:rsidR="004512A9" w:rsidRPr="0047226B" w:rsidRDefault="004512A9">
            <w:pPr>
              <w:jc w:val="center"/>
              <w:rPr>
                <w:color w:val="000000"/>
              </w:rPr>
            </w:pPr>
            <w:r w:rsidRPr="0047226B">
              <w:rPr>
                <w:color w:val="000000"/>
                <w:sz w:val="22"/>
                <w:szCs w:val="22"/>
              </w:rPr>
              <w:t>431</w:t>
            </w:r>
          </w:p>
        </w:tc>
      </w:tr>
      <w:tr w:rsidR="004512A9" w:rsidRPr="0047226B" w14:paraId="6966D2B6"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8813BEC" w14:textId="77777777" w:rsidR="004512A9" w:rsidRPr="0047226B" w:rsidRDefault="004512A9">
            <w:pPr>
              <w:rPr>
                <w:color w:val="000000"/>
              </w:rPr>
            </w:pPr>
            <w:r w:rsidRPr="0047226B">
              <w:rPr>
                <w:color w:val="000000"/>
                <w:sz w:val="22"/>
                <w:szCs w:val="22"/>
              </w:rPr>
              <w:t>05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20E49558" w14:textId="77777777" w:rsidR="004512A9" w:rsidRPr="0047226B" w:rsidRDefault="004512A9">
            <w:pPr>
              <w:rPr>
                <w:color w:val="000000"/>
              </w:rPr>
            </w:pPr>
            <w:r w:rsidRPr="0047226B">
              <w:rPr>
                <w:color w:val="000000"/>
                <w:sz w:val="22"/>
                <w:szCs w:val="22"/>
              </w:rPr>
              <w:t>KAREN ELENA BARRERA ABREGO</w:t>
            </w:r>
          </w:p>
        </w:tc>
        <w:tc>
          <w:tcPr>
            <w:tcW w:w="1200" w:type="dxa"/>
            <w:tcBorders>
              <w:top w:val="nil"/>
              <w:left w:val="nil"/>
              <w:bottom w:val="single" w:sz="4" w:space="0" w:color="auto"/>
              <w:right w:val="single" w:sz="4" w:space="0" w:color="auto"/>
            </w:tcBorders>
            <w:shd w:val="clear" w:color="auto" w:fill="auto"/>
            <w:noWrap/>
            <w:vAlign w:val="center"/>
            <w:hideMark/>
          </w:tcPr>
          <w:p w14:paraId="7C4204D1" w14:textId="77777777" w:rsidR="004512A9" w:rsidRPr="0047226B" w:rsidRDefault="004512A9">
            <w:pPr>
              <w:jc w:val="center"/>
              <w:rPr>
                <w:color w:val="000000"/>
              </w:rPr>
            </w:pPr>
            <w:r w:rsidRPr="0047226B">
              <w:rPr>
                <w:color w:val="000000"/>
                <w:sz w:val="22"/>
                <w:szCs w:val="22"/>
              </w:rPr>
              <w:t>426</w:t>
            </w:r>
          </w:p>
        </w:tc>
        <w:tc>
          <w:tcPr>
            <w:tcW w:w="1040" w:type="dxa"/>
            <w:tcBorders>
              <w:top w:val="nil"/>
              <w:left w:val="nil"/>
              <w:bottom w:val="single" w:sz="4" w:space="0" w:color="auto"/>
              <w:right w:val="single" w:sz="4" w:space="0" w:color="auto"/>
            </w:tcBorders>
            <w:shd w:val="clear" w:color="auto" w:fill="auto"/>
            <w:noWrap/>
            <w:vAlign w:val="bottom"/>
            <w:hideMark/>
          </w:tcPr>
          <w:p w14:paraId="0BBFBA71" w14:textId="77777777" w:rsidR="004512A9" w:rsidRPr="0047226B" w:rsidRDefault="004512A9">
            <w:pPr>
              <w:jc w:val="center"/>
              <w:rPr>
                <w:color w:val="000000"/>
              </w:rPr>
            </w:pPr>
            <w:r w:rsidRPr="0047226B">
              <w:rPr>
                <w:color w:val="000000"/>
                <w:sz w:val="22"/>
                <w:szCs w:val="22"/>
              </w:rPr>
              <w:t>416</w:t>
            </w:r>
          </w:p>
        </w:tc>
        <w:tc>
          <w:tcPr>
            <w:tcW w:w="1200" w:type="dxa"/>
            <w:tcBorders>
              <w:top w:val="nil"/>
              <w:left w:val="nil"/>
              <w:bottom w:val="single" w:sz="4" w:space="0" w:color="auto"/>
              <w:right w:val="single" w:sz="4" w:space="0" w:color="auto"/>
            </w:tcBorders>
            <w:shd w:val="clear" w:color="auto" w:fill="auto"/>
            <w:noWrap/>
            <w:vAlign w:val="bottom"/>
            <w:hideMark/>
          </w:tcPr>
          <w:p w14:paraId="556045E9" w14:textId="77777777" w:rsidR="004512A9" w:rsidRPr="0047226B" w:rsidRDefault="004512A9">
            <w:pPr>
              <w:jc w:val="center"/>
              <w:rPr>
                <w:color w:val="000000"/>
              </w:rPr>
            </w:pPr>
            <w:r w:rsidRPr="0047226B">
              <w:rPr>
                <w:color w:val="000000"/>
                <w:sz w:val="22"/>
                <w:szCs w:val="22"/>
              </w:rPr>
              <w:t>432</w:t>
            </w:r>
          </w:p>
        </w:tc>
      </w:tr>
      <w:tr w:rsidR="004512A9" w:rsidRPr="0047226B" w14:paraId="73BEDBA3"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8AE6C81" w14:textId="77777777" w:rsidR="004512A9" w:rsidRPr="0047226B" w:rsidRDefault="004512A9">
            <w:pPr>
              <w:rPr>
                <w:color w:val="000000"/>
              </w:rPr>
            </w:pPr>
            <w:r w:rsidRPr="0047226B">
              <w:rPr>
                <w:color w:val="000000"/>
                <w:sz w:val="22"/>
                <w:szCs w:val="22"/>
              </w:rPr>
              <w:t>24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46856947" w14:textId="77777777" w:rsidR="004512A9" w:rsidRPr="0047226B" w:rsidRDefault="004512A9">
            <w:pPr>
              <w:rPr>
                <w:color w:val="000000"/>
              </w:rPr>
            </w:pPr>
            <w:r w:rsidRPr="0047226B">
              <w:rPr>
                <w:color w:val="000000"/>
                <w:sz w:val="22"/>
                <w:szCs w:val="22"/>
              </w:rPr>
              <w:t>HAZEL DIANA MARTINEZ AGUILAR</w:t>
            </w:r>
          </w:p>
        </w:tc>
        <w:tc>
          <w:tcPr>
            <w:tcW w:w="1200" w:type="dxa"/>
            <w:tcBorders>
              <w:top w:val="nil"/>
              <w:left w:val="nil"/>
              <w:bottom w:val="single" w:sz="4" w:space="0" w:color="auto"/>
              <w:right w:val="single" w:sz="4" w:space="0" w:color="auto"/>
            </w:tcBorders>
            <w:shd w:val="clear" w:color="auto" w:fill="auto"/>
            <w:noWrap/>
            <w:vAlign w:val="center"/>
            <w:hideMark/>
          </w:tcPr>
          <w:p w14:paraId="0724AF86" w14:textId="77777777" w:rsidR="004512A9" w:rsidRPr="0047226B" w:rsidRDefault="004512A9">
            <w:pPr>
              <w:jc w:val="center"/>
              <w:rPr>
                <w:color w:val="000000"/>
              </w:rPr>
            </w:pPr>
            <w:r w:rsidRPr="0047226B">
              <w:rPr>
                <w:color w:val="000000"/>
                <w:sz w:val="22"/>
                <w:szCs w:val="22"/>
              </w:rPr>
              <w:t>427</w:t>
            </w:r>
          </w:p>
        </w:tc>
        <w:tc>
          <w:tcPr>
            <w:tcW w:w="1040" w:type="dxa"/>
            <w:tcBorders>
              <w:top w:val="nil"/>
              <w:left w:val="nil"/>
              <w:bottom w:val="single" w:sz="4" w:space="0" w:color="auto"/>
              <w:right w:val="single" w:sz="4" w:space="0" w:color="auto"/>
            </w:tcBorders>
            <w:shd w:val="clear" w:color="auto" w:fill="auto"/>
            <w:noWrap/>
            <w:vAlign w:val="bottom"/>
            <w:hideMark/>
          </w:tcPr>
          <w:p w14:paraId="256E5C48" w14:textId="77777777" w:rsidR="004512A9" w:rsidRPr="0047226B" w:rsidRDefault="004512A9">
            <w:pPr>
              <w:jc w:val="center"/>
              <w:rPr>
                <w:color w:val="000000"/>
              </w:rPr>
            </w:pPr>
            <w:r w:rsidRPr="0047226B">
              <w:rPr>
                <w:color w:val="000000"/>
                <w:sz w:val="22"/>
                <w:szCs w:val="22"/>
              </w:rPr>
              <w:t>417</w:t>
            </w:r>
          </w:p>
        </w:tc>
        <w:tc>
          <w:tcPr>
            <w:tcW w:w="1200" w:type="dxa"/>
            <w:tcBorders>
              <w:top w:val="nil"/>
              <w:left w:val="nil"/>
              <w:bottom w:val="single" w:sz="4" w:space="0" w:color="auto"/>
              <w:right w:val="single" w:sz="4" w:space="0" w:color="auto"/>
            </w:tcBorders>
            <w:shd w:val="clear" w:color="auto" w:fill="auto"/>
            <w:noWrap/>
            <w:vAlign w:val="bottom"/>
            <w:hideMark/>
          </w:tcPr>
          <w:p w14:paraId="15D6FD44" w14:textId="77777777" w:rsidR="004512A9" w:rsidRPr="0047226B" w:rsidRDefault="004512A9">
            <w:pPr>
              <w:jc w:val="center"/>
              <w:rPr>
                <w:color w:val="000000"/>
              </w:rPr>
            </w:pPr>
            <w:r w:rsidRPr="0047226B">
              <w:rPr>
                <w:color w:val="000000"/>
                <w:sz w:val="22"/>
                <w:szCs w:val="22"/>
              </w:rPr>
              <w:t>433</w:t>
            </w:r>
          </w:p>
        </w:tc>
      </w:tr>
      <w:tr w:rsidR="004512A9" w:rsidRPr="0047226B" w14:paraId="15A2771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BFCF66B" w14:textId="77777777" w:rsidR="004512A9" w:rsidRPr="0047226B" w:rsidRDefault="004512A9">
            <w:pPr>
              <w:rPr>
                <w:color w:val="000000"/>
              </w:rPr>
            </w:pPr>
            <w:r w:rsidRPr="0047226B">
              <w:rPr>
                <w:color w:val="000000"/>
                <w:sz w:val="22"/>
                <w:szCs w:val="22"/>
              </w:rPr>
              <w:t>31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328670F7" w14:textId="77777777" w:rsidR="004512A9" w:rsidRPr="0047226B" w:rsidRDefault="004512A9">
            <w:pPr>
              <w:rPr>
                <w:color w:val="000000"/>
              </w:rPr>
            </w:pPr>
            <w:r w:rsidRPr="0047226B">
              <w:rPr>
                <w:color w:val="000000"/>
                <w:sz w:val="22"/>
                <w:szCs w:val="22"/>
              </w:rPr>
              <w:t>CLAUDIA ESMERALDA ALVARADO</w:t>
            </w:r>
          </w:p>
        </w:tc>
        <w:tc>
          <w:tcPr>
            <w:tcW w:w="1200" w:type="dxa"/>
            <w:tcBorders>
              <w:top w:val="nil"/>
              <w:left w:val="nil"/>
              <w:bottom w:val="single" w:sz="4" w:space="0" w:color="auto"/>
              <w:right w:val="single" w:sz="4" w:space="0" w:color="auto"/>
            </w:tcBorders>
            <w:shd w:val="clear" w:color="auto" w:fill="auto"/>
            <w:noWrap/>
            <w:vAlign w:val="center"/>
            <w:hideMark/>
          </w:tcPr>
          <w:p w14:paraId="6AA88493" w14:textId="77777777" w:rsidR="004512A9" w:rsidRPr="0047226B" w:rsidRDefault="004512A9">
            <w:pPr>
              <w:jc w:val="center"/>
              <w:rPr>
                <w:color w:val="000000"/>
              </w:rPr>
            </w:pPr>
            <w:r w:rsidRPr="0047226B">
              <w:rPr>
                <w:color w:val="000000"/>
                <w:sz w:val="22"/>
                <w:szCs w:val="22"/>
              </w:rPr>
              <w:t>428</w:t>
            </w:r>
          </w:p>
        </w:tc>
        <w:tc>
          <w:tcPr>
            <w:tcW w:w="1040" w:type="dxa"/>
            <w:tcBorders>
              <w:top w:val="nil"/>
              <w:left w:val="nil"/>
              <w:bottom w:val="single" w:sz="4" w:space="0" w:color="auto"/>
              <w:right w:val="single" w:sz="4" w:space="0" w:color="auto"/>
            </w:tcBorders>
            <w:shd w:val="clear" w:color="auto" w:fill="auto"/>
            <w:noWrap/>
            <w:vAlign w:val="bottom"/>
            <w:hideMark/>
          </w:tcPr>
          <w:p w14:paraId="5DF2FB3A" w14:textId="77777777" w:rsidR="004512A9" w:rsidRPr="0047226B" w:rsidRDefault="004512A9">
            <w:pPr>
              <w:jc w:val="center"/>
              <w:rPr>
                <w:color w:val="000000"/>
              </w:rPr>
            </w:pPr>
            <w:r w:rsidRPr="0047226B">
              <w:rPr>
                <w:color w:val="000000"/>
                <w:sz w:val="22"/>
                <w:szCs w:val="22"/>
              </w:rPr>
              <w:t>418</w:t>
            </w:r>
          </w:p>
        </w:tc>
        <w:tc>
          <w:tcPr>
            <w:tcW w:w="1200" w:type="dxa"/>
            <w:tcBorders>
              <w:top w:val="nil"/>
              <w:left w:val="nil"/>
              <w:bottom w:val="single" w:sz="4" w:space="0" w:color="auto"/>
              <w:right w:val="single" w:sz="4" w:space="0" w:color="auto"/>
            </w:tcBorders>
            <w:shd w:val="clear" w:color="auto" w:fill="auto"/>
            <w:noWrap/>
            <w:vAlign w:val="bottom"/>
            <w:hideMark/>
          </w:tcPr>
          <w:p w14:paraId="4D9CDBA0" w14:textId="77777777" w:rsidR="004512A9" w:rsidRPr="0047226B" w:rsidRDefault="004512A9">
            <w:pPr>
              <w:jc w:val="center"/>
              <w:rPr>
                <w:color w:val="000000"/>
              </w:rPr>
            </w:pPr>
            <w:r w:rsidRPr="0047226B">
              <w:rPr>
                <w:color w:val="000000"/>
                <w:sz w:val="22"/>
                <w:szCs w:val="22"/>
              </w:rPr>
              <w:t>434</w:t>
            </w:r>
          </w:p>
        </w:tc>
      </w:tr>
      <w:tr w:rsidR="004512A9" w:rsidRPr="0047226B" w14:paraId="4C384BE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4C0AC9E" w14:textId="77777777" w:rsidR="004512A9" w:rsidRPr="0047226B" w:rsidRDefault="004512A9">
            <w:pPr>
              <w:rPr>
                <w:color w:val="000000"/>
              </w:rPr>
            </w:pPr>
            <w:r w:rsidRPr="0047226B">
              <w:rPr>
                <w:color w:val="000000"/>
                <w:sz w:val="22"/>
                <w:szCs w:val="22"/>
              </w:rPr>
              <w:t>30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3EAAE065" w14:textId="77777777" w:rsidR="004512A9" w:rsidRPr="0047226B" w:rsidRDefault="004512A9">
            <w:pPr>
              <w:rPr>
                <w:color w:val="000000"/>
              </w:rPr>
            </w:pPr>
            <w:r w:rsidRPr="0047226B">
              <w:rPr>
                <w:color w:val="000000"/>
                <w:sz w:val="22"/>
                <w:szCs w:val="22"/>
              </w:rPr>
              <w:t>EVER FERNANDO ESCOBAR VALLADARES</w:t>
            </w:r>
          </w:p>
        </w:tc>
        <w:tc>
          <w:tcPr>
            <w:tcW w:w="1200" w:type="dxa"/>
            <w:tcBorders>
              <w:top w:val="nil"/>
              <w:left w:val="nil"/>
              <w:bottom w:val="single" w:sz="4" w:space="0" w:color="auto"/>
              <w:right w:val="single" w:sz="4" w:space="0" w:color="auto"/>
            </w:tcBorders>
            <w:shd w:val="clear" w:color="auto" w:fill="auto"/>
            <w:noWrap/>
            <w:vAlign w:val="center"/>
            <w:hideMark/>
          </w:tcPr>
          <w:p w14:paraId="3C6F68F8" w14:textId="77777777" w:rsidR="004512A9" w:rsidRPr="0047226B" w:rsidRDefault="004512A9">
            <w:pPr>
              <w:jc w:val="center"/>
              <w:rPr>
                <w:color w:val="000000"/>
              </w:rPr>
            </w:pPr>
            <w:r w:rsidRPr="0047226B">
              <w:rPr>
                <w:color w:val="000000"/>
                <w:sz w:val="22"/>
                <w:szCs w:val="22"/>
              </w:rPr>
              <w:t>429</w:t>
            </w:r>
          </w:p>
        </w:tc>
        <w:tc>
          <w:tcPr>
            <w:tcW w:w="1040" w:type="dxa"/>
            <w:tcBorders>
              <w:top w:val="nil"/>
              <w:left w:val="nil"/>
              <w:bottom w:val="single" w:sz="4" w:space="0" w:color="auto"/>
              <w:right w:val="single" w:sz="4" w:space="0" w:color="auto"/>
            </w:tcBorders>
            <w:shd w:val="clear" w:color="auto" w:fill="auto"/>
            <w:noWrap/>
            <w:vAlign w:val="bottom"/>
            <w:hideMark/>
          </w:tcPr>
          <w:p w14:paraId="191AC99D" w14:textId="77777777" w:rsidR="004512A9" w:rsidRPr="0047226B" w:rsidRDefault="004512A9">
            <w:pPr>
              <w:jc w:val="center"/>
              <w:rPr>
                <w:color w:val="000000"/>
              </w:rPr>
            </w:pPr>
            <w:r w:rsidRPr="0047226B">
              <w:rPr>
                <w:color w:val="000000"/>
                <w:sz w:val="22"/>
                <w:szCs w:val="22"/>
              </w:rPr>
              <w:t>419</w:t>
            </w:r>
          </w:p>
        </w:tc>
        <w:tc>
          <w:tcPr>
            <w:tcW w:w="1200" w:type="dxa"/>
            <w:tcBorders>
              <w:top w:val="nil"/>
              <w:left w:val="nil"/>
              <w:bottom w:val="single" w:sz="4" w:space="0" w:color="auto"/>
              <w:right w:val="single" w:sz="4" w:space="0" w:color="auto"/>
            </w:tcBorders>
            <w:shd w:val="clear" w:color="auto" w:fill="auto"/>
            <w:noWrap/>
            <w:vAlign w:val="bottom"/>
            <w:hideMark/>
          </w:tcPr>
          <w:p w14:paraId="33B54582" w14:textId="77777777" w:rsidR="004512A9" w:rsidRPr="0047226B" w:rsidRDefault="004512A9">
            <w:pPr>
              <w:jc w:val="center"/>
              <w:rPr>
                <w:color w:val="000000"/>
              </w:rPr>
            </w:pPr>
            <w:r w:rsidRPr="0047226B">
              <w:rPr>
                <w:color w:val="000000"/>
                <w:sz w:val="22"/>
                <w:szCs w:val="22"/>
              </w:rPr>
              <w:t>435</w:t>
            </w:r>
          </w:p>
        </w:tc>
      </w:tr>
      <w:tr w:rsidR="004512A9" w:rsidRPr="0047226B" w14:paraId="261443E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26C538FC" w14:textId="77777777" w:rsidR="004512A9" w:rsidRPr="0047226B" w:rsidRDefault="004512A9">
            <w:pPr>
              <w:rPr>
                <w:color w:val="000000"/>
              </w:rPr>
            </w:pPr>
            <w:r w:rsidRPr="0047226B">
              <w:rPr>
                <w:color w:val="000000"/>
                <w:sz w:val="22"/>
                <w:szCs w:val="22"/>
              </w:rPr>
              <w:lastRenderedPageBreak/>
              <w:t>06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7727E161" w14:textId="77777777" w:rsidR="004512A9" w:rsidRPr="0047226B" w:rsidRDefault="004512A9">
            <w:pPr>
              <w:rPr>
                <w:color w:val="000000"/>
              </w:rPr>
            </w:pPr>
            <w:r w:rsidRPr="0047226B">
              <w:rPr>
                <w:color w:val="000000"/>
                <w:sz w:val="22"/>
                <w:szCs w:val="22"/>
              </w:rPr>
              <w:t>YENCY GABRIELA LOPEZ MERCADO</w:t>
            </w:r>
          </w:p>
        </w:tc>
        <w:tc>
          <w:tcPr>
            <w:tcW w:w="1200" w:type="dxa"/>
            <w:tcBorders>
              <w:top w:val="nil"/>
              <w:left w:val="nil"/>
              <w:bottom w:val="single" w:sz="4" w:space="0" w:color="auto"/>
              <w:right w:val="single" w:sz="4" w:space="0" w:color="auto"/>
            </w:tcBorders>
            <w:shd w:val="clear" w:color="auto" w:fill="auto"/>
            <w:noWrap/>
            <w:vAlign w:val="center"/>
            <w:hideMark/>
          </w:tcPr>
          <w:p w14:paraId="4FFE2B2B" w14:textId="77777777" w:rsidR="004512A9" w:rsidRPr="0047226B" w:rsidRDefault="004512A9">
            <w:pPr>
              <w:jc w:val="center"/>
              <w:rPr>
                <w:color w:val="000000"/>
              </w:rPr>
            </w:pPr>
            <w:r w:rsidRPr="0047226B">
              <w:rPr>
                <w:color w:val="000000"/>
                <w:sz w:val="22"/>
                <w:szCs w:val="22"/>
              </w:rPr>
              <w:t>430</w:t>
            </w:r>
          </w:p>
        </w:tc>
        <w:tc>
          <w:tcPr>
            <w:tcW w:w="1040" w:type="dxa"/>
            <w:tcBorders>
              <w:top w:val="nil"/>
              <w:left w:val="nil"/>
              <w:bottom w:val="single" w:sz="4" w:space="0" w:color="auto"/>
              <w:right w:val="single" w:sz="4" w:space="0" w:color="auto"/>
            </w:tcBorders>
            <w:shd w:val="clear" w:color="auto" w:fill="auto"/>
            <w:noWrap/>
            <w:vAlign w:val="bottom"/>
            <w:hideMark/>
          </w:tcPr>
          <w:p w14:paraId="64CADDDF" w14:textId="77777777" w:rsidR="004512A9" w:rsidRPr="0047226B" w:rsidRDefault="004512A9">
            <w:pPr>
              <w:jc w:val="center"/>
              <w:rPr>
                <w:color w:val="000000"/>
              </w:rPr>
            </w:pPr>
            <w:r w:rsidRPr="0047226B">
              <w:rPr>
                <w:color w:val="000000"/>
                <w:sz w:val="22"/>
                <w:szCs w:val="22"/>
              </w:rPr>
              <w:t>420</w:t>
            </w:r>
          </w:p>
        </w:tc>
        <w:tc>
          <w:tcPr>
            <w:tcW w:w="1200" w:type="dxa"/>
            <w:tcBorders>
              <w:top w:val="nil"/>
              <w:left w:val="nil"/>
              <w:bottom w:val="single" w:sz="4" w:space="0" w:color="auto"/>
              <w:right w:val="single" w:sz="4" w:space="0" w:color="auto"/>
            </w:tcBorders>
            <w:shd w:val="clear" w:color="auto" w:fill="auto"/>
            <w:noWrap/>
            <w:vAlign w:val="bottom"/>
            <w:hideMark/>
          </w:tcPr>
          <w:p w14:paraId="55AE9844" w14:textId="77777777" w:rsidR="004512A9" w:rsidRPr="0047226B" w:rsidRDefault="004512A9">
            <w:pPr>
              <w:jc w:val="center"/>
              <w:rPr>
                <w:color w:val="000000"/>
              </w:rPr>
            </w:pPr>
            <w:r w:rsidRPr="0047226B">
              <w:rPr>
                <w:color w:val="000000"/>
                <w:sz w:val="22"/>
                <w:szCs w:val="22"/>
              </w:rPr>
              <w:t>436</w:t>
            </w:r>
          </w:p>
        </w:tc>
      </w:tr>
      <w:tr w:rsidR="004512A9" w:rsidRPr="0047226B" w14:paraId="5AD7566A"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27D5DD6" w14:textId="77777777" w:rsidR="004512A9" w:rsidRPr="0047226B" w:rsidRDefault="004512A9">
            <w:pPr>
              <w:rPr>
                <w:color w:val="000000"/>
              </w:rPr>
            </w:pPr>
            <w:r w:rsidRPr="0047226B">
              <w:rPr>
                <w:color w:val="000000"/>
                <w:sz w:val="22"/>
                <w:szCs w:val="22"/>
              </w:rPr>
              <w:t>16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4E85DD0B" w14:textId="77777777" w:rsidR="004512A9" w:rsidRPr="0047226B" w:rsidRDefault="004512A9">
            <w:pPr>
              <w:rPr>
                <w:color w:val="000000"/>
              </w:rPr>
            </w:pPr>
            <w:r w:rsidRPr="0047226B">
              <w:rPr>
                <w:color w:val="000000"/>
                <w:sz w:val="22"/>
                <w:szCs w:val="22"/>
              </w:rPr>
              <w:t>MIGUEL ANGEL GUTIERREZ MURCIA</w:t>
            </w:r>
          </w:p>
        </w:tc>
        <w:tc>
          <w:tcPr>
            <w:tcW w:w="1200" w:type="dxa"/>
            <w:tcBorders>
              <w:top w:val="nil"/>
              <w:left w:val="nil"/>
              <w:bottom w:val="single" w:sz="4" w:space="0" w:color="auto"/>
              <w:right w:val="single" w:sz="4" w:space="0" w:color="auto"/>
            </w:tcBorders>
            <w:shd w:val="clear" w:color="auto" w:fill="auto"/>
            <w:noWrap/>
            <w:vAlign w:val="center"/>
            <w:hideMark/>
          </w:tcPr>
          <w:p w14:paraId="007DC40B" w14:textId="77777777" w:rsidR="004512A9" w:rsidRPr="0047226B" w:rsidRDefault="004512A9">
            <w:pPr>
              <w:jc w:val="center"/>
              <w:rPr>
                <w:color w:val="000000"/>
              </w:rPr>
            </w:pPr>
            <w:r w:rsidRPr="0047226B">
              <w:rPr>
                <w:color w:val="000000"/>
                <w:sz w:val="22"/>
                <w:szCs w:val="22"/>
              </w:rPr>
              <w:t>431</w:t>
            </w:r>
          </w:p>
        </w:tc>
        <w:tc>
          <w:tcPr>
            <w:tcW w:w="1040" w:type="dxa"/>
            <w:tcBorders>
              <w:top w:val="nil"/>
              <w:left w:val="nil"/>
              <w:bottom w:val="single" w:sz="4" w:space="0" w:color="auto"/>
              <w:right w:val="single" w:sz="4" w:space="0" w:color="auto"/>
            </w:tcBorders>
            <w:shd w:val="clear" w:color="auto" w:fill="auto"/>
            <w:noWrap/>
            <w:vAlign w:val="bottom"/>
            <w:hideMark/>
          </w:tcPr>
          <w:p w14:paraId="73D693B0" w14:textId="77777777" w:rsidR="004512A9" w:rsidRPr="0047226B" w:rsidRDefault="004512A9">
            <w:pPr>
              <w:jc w:val="center"/>
              <w:rPr>
                <w:color w:val="000000"/>
              </w:rPr>
            </w:pPr>
            <w:r w:rsidRPr="0047226B">
              <w:rPr>
                <w:color w:val="000000"/>
                <w:sz w:val="22"/>
                <w:szCs w:val="22"/>
              </w:rPr>
              <w:t>421</w:t>
            </w:r>
          </w:p>
        </w:tc>
        <w:tc>
          <w:tcPr>
            <w:tcW w:w="1200" w:type="dxa"/>
            <w:tcBorders>
              <w:top w:val="nil"/>
              <w:left w:val="nil"/>
              <w:bottom w:val="single" w:sz="4" w:space="0" w:color="auto"/>
              <w:right w:val="single" w:sz="4" w:space="0" w:color="auto"/>
            </w:tcBorders>
            <w:shd w:val="clear" w:color="auto" w:fill="auto"/>
            <w:noWrap/>
            <w:vAlign w:val="bottom"/>
            <w:hideMark/>
          </w:tcPr>
          <w:p w14:paraId="09ECC1E6" w14:textId="77777777" w:rsidR="004512A9" w:rsidRPr="0047226B" w:rsidRDefault="004512A9">
            <w:pPr>
              <w:jc w:val="center"/>
              <w:rPr>
                <w:color w:val="000000"/>
              </w:rPr>
            </w:pPr>
            <w:r w:rsidRPr="0047226B">
              <w:rPr>
                <w:color w:val="000000"/>
                <w:sz w:val="22"/>
                <w:szCs w:val="22"/>
              </w:rPr>
              <w:t>437</w:t>
            </w:r>
          </w:p>
        </w:tc>
      </w:tr>
      <w:tr w:rsidR="004512A9" w:rsidRPr="0047226B" w14:paraId="1117AEB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21B13C0" w14:textId="77777777" w:rsidR="004512A9" w:rsidRPr="0047226B" w:rsidRDefault="004512A9">
            <w:pPr>
              <w:rPr>
                <w:color w:val="000000"/>
              </w:rPr>
            </w:pPr>
            <w:r w:rsidRPr="0047226B">
              <w:rPr>
                <w:color w:val="000000"/>
                <w:sz w:val="22"/>
                <w:szCs w:val="22"/>
              </w:rPr>
              <w:t xml:space="preserve">19 DE OCTUBRE </w:t>
            </w:r>
          </w:p>
        </w:tc>
        <w:tc>
          <w:tcPr>
            <w:tcW w:w="4134" w:type="dxa"/>
            <w:tcBorders>
              <w:top w:val="nil"/>
              <w:left w:val="nil"/>
              <w:bottom w:val="single" w:sz="4" w:space="0" w:color="auto"/>
              <w:right w:val="single" w:sz="4" w:space="0" w:color="auto"/>
            </w:tcBorders>
            <w:shd w:val="clear" w:color="auto" w:fill="auto"/>
            <w:noWrap/>
            <w:vAlign w:val="bottom"/>
            <w:hideMark/>
          </w:tcPr>
          <w:p w14:paraId="33D16E2A" w14:textId="77777777" w:rsidR="004512A9" w:rsidRPr="0047226B" w:rsidRDefault="004512A9">
            <w:pPr>
              <w:rPr>
                <w:color w:val="000000"/>
              </w:rPr>
            </w:pPr>
            <w:r w:rsidRPr="0047226B">
              <w:rPr>
                <w:color w:val="000000"/>
                <w:sz w:val="22"/>
                <w:szCs w:val="22"/>
              </w:rPr>
              <w:t>ERIKA IVETH PEREZ MENJIVAR</w:t>
            </w:r>
          </w:p>
        </w:tc>
        <w:tc>
          <w:tcPr>
            <w:tcW w:w="1200" w:type="dxa"/>
            <w:tcBorders>
              <w:top w:val="nil"/>
              <w:left w:val="nil"/>
              <w:bottom w:val="single" w:sz="4" w:space="0" w:color="auto"/>
              <w:right w:val="single" w:sz="4" w:space="0" w:color="auto"/>
            </w:tcBorders>
            <w:shd w:val="clear" w:color="auto" w:fill="auto"/>
            <w:noWrap/>
            <w:vAlign w:val="center"/>
            <w:hideMark/>
          </w:tcPr>
          <w:p w14:paraId="047C0AB1" w14:textId="77777777" w:rsidR="004512A9" w:rsidRPr="0047226B" w:rsidRDefault="004512A9">
            <w:pPr>
              <w:jc w:val="center"/>
              <w:rPr>
                <w:color w:val="000000"/>
              </w:rPr>
            </w:pPr>
            <w:r w:rsidRPr="0047226B">
              <w:rPr>
                <w:color w:val="000000"/>
                <w:sz w:val="22"/>
                <w:szCs w:val="22"/>
              </w:rPr>
              <w:t>432</w:t>
            </w:r>
          </w:p>
        </w:tc>
        <w:tc>
          <w:tcPr>
            <w:tcW w:w="1040" w:type="dxa"/>
            <w:tcBorders>
              <w:top w:val="nil"/>
              <w:left w:val="nil"/>
              <w:bottom w:val="single" w:sz="4" w:space="0" w:color="auto"/>
              <w:right w:val="single" w:sz="4" w:space="0" w:color="auto"/>
            </w:tcBorders>
            <w:shd w:val="clear" w:color="auto" w:fill="auto"/>
            <w:noWrap/>
            <w:vAlign w:val="bottom"/>
            <w:hideMark/>
          </w:tcPr>
          <w:p w14:paraId="25B2DC14" w14:textId="77777777" w:rsidR="004512A9" w:rsidRPr="0047226B" w:rsidRDefault="004512A9">
            <w:pPr>
              <w:jc w:val="center"/>
              <w:rPr>
                <w:color w:val="000000"/>
              </w:rPr>
            </w:pPr>
            <w:r w:rsidRPr="0047226B">
              <w:rPr>
                <w:color w:val="000000"/>
                <w:sz w:val="22"/>
                <w:szCs w:val="22"/>
              </w:rPr>
              <w:t>422</w:t>
            </w:r>
          </w:p>
        </w:tc>
        <w:tc>
          <w:tcPr>
            <w:tcW w:w="1200" w:type="dxa"/>
            <w:tcBorders>
              <w:top w:val="nil"/>
              <w:left w:val="nil"/>
              <w:bottom w:val="single" w:sz="4" w:space="0" w:color="auto"/>
              <w:right w:val="single" w:sz="4" w:space="0" w:color="auto"/>
            </w:tcBorders>
            <w:shd w:val="clear" w:color="auto" w:fill="auto"/>
            <w:noWrap/>
            <w:vAlign w:val="bottom"/>
            <w:hideMark/>
          </w:tcPr>
          <w:p w14:paraId="59B1B272" w14:textId="77777777" w:rsidR="004512A9" w:rsidRPr="0047226B" w:rsidRDefault="004512A9">
            <w:pPr>
              <w:jc w:val="center"/>
              <w:rPr>
                <w:color w:val="000000"/>
              </w:rPr>
            </w:pPr>
            <w:r w:rsidRPr="0047226B">
              <w:rPr>
                <w:color w:val="000000"/>
                <w:sz w:val="22"/>
                <w:szCs w:val="22"/>
              </w:rPr>
              <w:t>438</w:t>
            </w:r>
          </w:p>
        </w:tc>
      </w:tr>
      <w:tr w:rsidR="004512A9" w:rsidRPr="0047226B" w14:paraId="4C264F8D"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4953F4C" w14:textId="77777777" w:rsidR="004512A9" w:rsidRPr="0047226B" w:rsidRDefault="004512A9">
            <w:pPr>
              <w:rPr>
                <w:color w:val="000000"/>
              </w:rPr>
            </w:pPr>
            <w:r w:rsidRPr="0047226B">
              <w:rPr>
                <w:color w:val="000000"/>
                <w:sz w:val="22"/>
                <w:szCs w:val="22"/>
              </w:rPr>
              <w:t>13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7CAA2AA3" w14:textId="77777777" w:rsidR="004512A9" w:rsidRPr="0047226B" w:rsidRDefault="004512A9">
            <w:pPr>
              <w:rPr>
                <w:color w:val="000000"/>
              </w:rPr>
            </w:pPr>
            <w:r w:rsidRPr="0047226B">
              <w:rPr>
                <w:color w:val="000000"/>
                <w:sz w:val="22"/>
                <w:szCs w:val="22"/>
              </w:rPr>
              <w:t>MADELYNEE ARIEL LARA PEREZ</w:t>
            </w:r>
          </w:p>
        </w:tc>
        <w:tc>
          <w:tcPr>
            <w:tcW w:w="1200" w:type="dxa"/>
            <w:tcBorders>
              <w:top w:val="nil"/>
              <w:left w:val="nil"/>
              <w:bottom w:val="single" w:sz="4" w:space="0" w:color="auto"/>
              <w:right w:val="single" w:sz="4" w:space="0" w:color="auto"/>
            </w:tcBorders>
            <w:shd w:val="clear" w:color="auto" w:fill="auto"/>
            <w:noWrap/>
            <w:vAlign w:val="center"/>
            <w:hideMark/>
          </w:tcPr>
          <w:p w14:paraId="27329BDD" w14:textId="77777777" w:rsidR="004512A9" w:rsidRPr="0047226B" w:rsidRDefault="004512A9">
            <w:pPr>
              <w:jc w:val="center"/>
              <w:rPr>
                <w:color w:val="000000"/>
              </w:rPr>
            </w:pPr>
            <w:r w:rsidRPr="0047226B">
              <w:rPr>
                <w:color w:val="000000"/>
                <w:sz w:val="22"/>
                <w:szCs w:val="22"/>
              </w:rPr>
              <w:t>433</w:t>
            </w:r>
          </w:p>
        </w:tc>
        <w:tc>
          <w:tcPr>
            <w:tcW w:w="1040" w:type="dxa"/>
            <w:tcBorders>
              <w:top w:val="nil"/>
              <w:left w:val="nil"/>
              <w:bottom w:val="single" w:sz="4" w:space="0" w:color="auto"/>
              <w:right w:val="single" w:sz="4" w:space="0" w:color="auto"/>
            </w:tcBorders>
            <w:shd w:val="clear" w:color="auto" w:fill="auto"/>
            <w:noWrap/>
            <w:vAlign w:val="bottom"/>
            <w:hideMark/>
          </w:tcPr>
          <w:p w14:paraId="5B922F72" w14:textId="77777777" w:rsidR="004512A9" w:rsidRPr="0047226B" w:rsidRDefault="004512A9">
            <w:pPr>
              <w:jc w:val="center"/>
              <w:rPr>
                <w:color w:val="000000"/>
              </w:rPr>
            </w:pPr>
            <w:r w:rsidRPr="0047226B">
              <w:rPr>
                <w:color w:val="000000"/>
                <w:sz w:val="22"/>
                <w:szCs w:val="22"/>
              </w:rPr>
              <w:t>423</w:t>
            </w:r>
          </w:p>
        </w:tc>
        <w:tc>
          <w:tcPr>
            <w:tcW w:w="1200" w:type="dxa"/>
            <w:tcBorders>
              <w:top w:val="nil"/>
              <w:left w:val="nil"/>
              <w:bottom w:val="single" w:sz="4" w:space="0" w:color="auto"/>
              <w:right w:val="single" w:sz="4" w:space="0" w:color="auto"/>
            </w:tcBorders>
            <w:shd w:val="clear" w:color="auto" w:fill="auto"/>
            <w:noWrap/>
            <w:vAlign w:val="bottom"/>
            <w:hideMark/>
          </w:tcPr>
          <w:p w14:paraId="1233112B" w14:textId="77777777" w:rsidR="004512A9" w:rsidRPr="0047226B" w:rsidRDefault="004512A9">
            <w:pPr>
              <w:jc w:val="center"/>
              <w:rPr>
                <w:color w:val="000000"/>
              </w:rPr>
            </w:pPr>
            <w:r w:rsidRPr="0047226B">
              <w:rPr>
                <w:color w:val="000000"/>
                <w:sz w:val="22"/>
                <w:szCs w:val="22"/>
              </w:rPr>
              <w:t>439</w:t>
            </w:r>
          </w:p>
        </w:tc>
      </w:tr>
      <w:tr w:rsidR="004512A9" w:rsidRPr="0047226B" w14:paraId="7F3F9FEE"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4C69F26" w14:textId="77777777" w:rsidR="004512A9" w:rsidRPr="0047226B" w:rsidRDefault="004512A9">
            <w:pPr>
              <w:rPr>
                <w:color w:val="000000"/>
              </w:rPr>
            </w:pPr>
            <w:r w:rsidRPr="0047226B">
              <w:rPr>
                <w:color w:val="000000"/>
                <w:sz w:val="22"/>
                <w:szCs w:val="22"/>
              </w:rPr>
              <w:t>17 DE AGOSTO 92´</w:t>
            </w:r>
          </w:p>
        </w:tc>
        <w:tc>
          <w:tcPr>
            <w:tcW w:w="4134" w:type="dxa"/>
            <w:tcBorders>
              <w:top w:val="nil"/>
              <w:left w:val="nil"/>
              <w:bottom w:val="single" w:sz="4" w:space="0" w:color="auto"/>
              <w:right w:val="single" w:sz="4" w:space="0" w:color="auto"/>
            </w:tcBorders>
            <w:shd w:val="clear" w:color="auto" w:fill="auto"/>
            <w:noWrap/>
            <w:vAlign w:val="bottom"/>
            <w:hideMark/>
          </w:tcPr>
          <w:p w14:paraId="02D46739" w14:textId="77777777" w:rsidR="004512A9" w:rsidRPr="0047226B" w:rsidRDefault="004512A9">
            <w:pPr>
              <w:rPr>
                <w:color w:val="000000"/>
              </w:rPr>
            </w:pPr>
            <w:r w:rsidRPr="0047226B">
              <w:rPr>
                <w:color w:val="000000"/>
                <w:sz w:val="22"/>
                <w:szCs w:val="22"/>
              </w:rPr>
              <w:t>LUIS FERNANDO ROQUE ARIAS</w:t>
            </w:r>
          </w:p>
        </w:tc>
        <w:tc>
          <w:tcPr>
            <w:tcW w:w="1200" w:type="dxa"/>
            <w:tcBorders>
              <w:top w:val="nil"/>
              <w:left w:val="nil"/>
              <w:bottom w:val="single" w:sz="4" w:space="0" w:color="auto"/>
              <w:right w:val="single" w:sz="4" w:space="0" w:color="auto"/>
            </w:tcBorders>
            <w:shd w:val="clear" w:color="auto" w:fill="auto"/>
            <w:noWrap/>
            <w:vAlign w:val="center"/>
            <w:hideMark/>
          </w:tcPr>
          <w:p w14:paraId="2988B745" w14:textId="77777777" w:rsidR="004512A9" w:rsidRPr="0047226B" w:rsidRDefault="004512A9">
            <w:pPr>
              <w:jc w:val="center"/>
              <w:rPr>
                <w:color w:val="000000"/>
              </w:rPr>
            </w:pPr>
            <w:r w:rsidRPr="0047226B">
              <w:rPr>
                <w:color w:val="000000"/>
                <w:sz w:val="22"/>
                <w:szCs w:val="22"/>
              </w:rPr>
              <w:t>435</w:t>
            </w:r>
          </w:p>
        </w:tc>
        <w:tc>
          <w:tcPr>
            <w:tcW w:w="1040" w:type="dxa"/>
            <w:tcBorders>
              <w:top w:val="nil"/>
              <w:left w:val="nil"/>
              <w:bottom w:val="single" w:sz="4" w:space="0" w:color="auto"/>
              <w:right w:val="single" w:sz="4" w:space="0" w:color="auto"/>
            </w:tcBorders>
            <w:shd w:val="clear" w:color="auto" w:fill="auto"/>
            <w:noWrap/>
            <w:vAlign w:val="bottom"/>
            <w:hideMark/>
          </w:tcPr>
          <w:p w14:paraId="7CEBA96F" w14:textId="77777777" w:rsidR="004512A9" w:rsidRPr="0047226B" w:rsidRDefault="004512A9">
            <w:pPr>
              <w:jc w:val="center"/>
              <w:rPr>
                <w:color w:val="000000"/>
              </w:rPr>
            </w:pPr>
            <w:r w:rsidRPr="0047226B">
              <w:rPr>
                <w:color w:val="000000"/>
                <w:sz w:val="22"/>
                <w:szCs w:val="22"/>
              </w:rPr>
              <w:t>424</w:t>
            </w:r>
          </w:p>
        </w:tc>
        <w:tc>
          <w:tcPr>
            <w:tcW w:w="1200" w:type="dxa"/>
            <w:tcBorders>
              <w:top w:val="nil"/>
              <w:left w:val="nil"/>
              <w:bottom w:val="single" w:sz="4" w:space="0" w:color="auto"/>
              <w:right w:val="single" w:sz="4" w:space="0" w:color="auto"/>
            </w:tcBorders>
            <w:shd w:val="clear" w:color="auto" w:fill="auto"/>
            <w:noWrap/>
            <w:vAlign w:val="bottom"/>
            <w:hideMark/>
          </w:tcPr>
          <w:p w14:paraId="77CFF039" w14:textId="77777777" w:rsidR="004512A9" w:rsidRPr="0047226B" w:rsidRDefault="004512A9">
            <w:pPr>
              <w:jc w:val="center"/>
              <w:rPr>
                <w:color w:val="000000"/>
              </w:rPr>
            </w:pPr>
            <w:r w:rsidRPr="0047226B">
              <w:rPr>
                <w:color w:val="000000"/>
                <w:sz w:val="22"/>
                <w:szCs w:val="22"/>
              </w:rPr>
              <w:t>440</w:t>
            </w:r>
          </w:p>
        </w:tc>
      </w:tr>
      <w:tr w:rsidR="004512A9" w:rsidRPr="0047226B" w14:paraId="61CF7BA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6E77CF3" w14:textId="77777777" w:rsidR="004512A9" w:rsidRPr="0047226B" w:rsidRDefault="004512A9">
            <w:pPr>
              <w:rPr>
                <w:color w:val="000000"/>
              </w:rPr>
            </w:pPr>
            <w:r w:rsidRPr="0047226B">
              <w:rPr>
                <w:color w:val="000000"/>
                <w:sz w:val="22"/>
                <w:szCs w:val="22"/>
              </w:rPr>
              <w:t>08 DE JULIO 95´</w:t>
            </w:r>
          </w:p>
        </w:tc>
        <w:tc>
          <w:tcPr>
            <w:tcW w:w="4134" w:type="dxa"/>
            <w:tcBorders>
              <w:top w:val="nil"/>
              <w:left w:val="nil"/>
              <w:bottom w:val="single" w:sz="4" w:space="0" w:color="auto"/>
              <w:right w:val="single" w:sz="4" w:space="0" w:color="auto"/>
            </w:tcBorders>
            <w:shd w:val="clear" w:color="auto" w:fill="auto"/>
            <w:noWrap/>
            <w:vAlign w:val="bottom"/>
            <w:hideMark/>
          </w:tcPr>
          <w:p w14:paraId="39B14A1F" w14:textId="77777777" w:rsidR="004512A9" w:rsidRPr="0047226B" w:rsidRDefault="004512A9">
            <w:pPr>
              <w:rPr>
                <w:color w:val="000000"/>
              </w:rPr>
            </w:pPr>
            <w:r w:rsidRPr="0047226B">
              <w:rPr>
                <w:color w:val="000000"/>
                <w:sz w:val="22"/>
                <w:szCs w:val="22"/>
              </w:rPr>
              <w:t>WENDY VANESSA ROQUE ARIAS</w:t>
            </w:r>
          </w:p>
        </w:tc>
        <w:tc>
          <w:tcPr>
            <w:tcW w:w="1200" w:type="dxa"/>
            <w:tcBorders>
              <w:top w:val="nil"/>
              <w:left w:val="nil"/>
              <w:bottom w:val="single" w:sz="4" w:space="0" w:color="auto"/>
              <w:right w:val="single" w:sz="4" w:space="0" w:color="auto"/>
            </w:tcBorders>
            <w:shd w:val="clear" w:color="auto" w:fill="auto"/>
            <w:noWrap/>
            <w:vAlign w:val="center"/>
            <w:hideMark/>
          </w:tcPr>
          <w:p w14:paraId="61756AEA" w14:textId="77777777" w:rsidR="004512A9" w:rsidRPr="0047226B" w:rsidRDefault="004512A9">
            <w:pPr>
              <w:jc w:val="center"/>
              <w:rPr>
                <w:color w:val="000000"/>
              </w:rPr>
            </w:pPr>
            <w:r w:rsidRPr="0047226B">
              <w:rPr>
                <w:color w:val="000000"/>
                <w:sz w:val="22"/>
                <w:szCs w:val="22"/>
              </w:rPr>
              <w:t>436</w:t>
            </w:r>
          </w:p>
        </w:tc>
        <w:tc>
          <w:tcPr>
            <w:tcW w:w="1040" w:type="dxa"/>
            <w:tcBorders>
              <w:top w:val="nil"/>
              <w:left w:val="nil"/>
              <w:bottom w:val="single" w:sz="4" w:space="0" w:color="auto"/>
              <w:right w:val="single" w:sz="4" w:space="0" w:color="auto"/>
            </w:tcBorders>
            <w:shd w:val="clear" w:color="auto" w:fill="auto"/>
            <w:noWrap/>
            <w:vAlign w:val="bottom"/>
            <w:hideMark/>
          </w:tcPr>
          <w:p w14:paraId="7093832C" w14:textId="77777777" w:rsidR="004512A9" w:rsidRPr="0047226B" w:rsidRDefault="004512A9">
            <w:pPr>
              <w:jc w:val="center"/>
              <w:rPr>
                <w:color w:val="000000"/>
              </w:rPr>
            </w:pPr>
            <w:r w:rsidRPr="0047226B">
              <w:rPr>
                <w:color w:val="000000"/>
                <w:sz w:val="22"/>
                <w:szCs w:val="22"/>
              </w:rPr>
              <w:t>425</w:t>
            </w:r>
          </w:p>
        </w:tc>
        <w:tc>
          <w:tcPr>
            <w:tcW w:w="1200" w:type="dxa"/>
            <w:tcBorders>
              <w:top w:val="nil"/>
              <w:left w:val="nil"/>
              <w:bottom w:val="single" w:sz="4" w:space="0" w:color="auto"/>
              <w:right w:val="single" w:sz="4" w:space="0" w:color="auto"/>
            </w:tcBorders>
            <w:shd w:val="clear" w:color="auto" w:fill="auto"/>
            <w:noWrap/>
            <w:vAlign w:val="bottom"/>
            <w:hideMark/>
          </w:tcPr>
          <w:p w14:paraId="661C2BF6" w14:textId="77777777" w:rsidR="004512A9" w:rsidRPr="0047226B" w:rsidRDefault="004512A9">
            <w:pPr>
              <w:jc w:val="center"/>
              <w:rPr>
                <w:color w:val="000000"/>
              </w:rPr>
            </w:pPr>
            <w:r w:rsidRPr="0047226B">
              <w:rPr>
                <w:color w:val="000000"/>
                <w:sz w:val="22"/>
                <w:szCs w:val="22"/>
              </w:rPr>
              <w:t>441</w:t>
            </w:r>
          </w:p>
        </w:tc>
      </w:tr>
      <w:tr w:rsidR="004512A9" w:rsidRPr="0047226B" w14:paraId="0AC08AB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6FC84043" w14:textId="77777777" w:rsidR="004512A9" w:rsidRPr="0047226B" w:rsidRDefault="004512A9">
            <w:pPr>
              <w:rPr>
                <w:color w:val="000000"/>
              </w:rPr>
            </w:pPr>
            <w:r w:rsidRPr="0047226B">
              <w:rPr>
                <w:color w:val="000000"/>
                <w:sz w:val="22"/>
                <w:szCs w:val="22"/>
              </w:rPr>
              <w:t>28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70562ED1" w14:textId="77777777" w:rsidR="004512A9" w:rsidRPr="0047226B" w:rsidRDefault="004512A9">
            <w:pPr>
              <w:rPr>
                <w:color w:val="000000"/>
              </w:rPr>
            </w:pPr>
            <w:r w:rsidRPr="0047226B">
              <w:rPr>
                <w:color w:val="000000"/>
                <w:sz w:val="22"/>
                <w:szCs w:val="22"/>
              </w:rPr>
              <w:t>ADRIANA YAMILETH SEGOVIA LOPEZ</w:t>
            </w:r>
          </w:p>
        </w:tc>
        <w:tc>
          <w:tcPr>
            <w:tcW w:w="1200" w:type="dxa"/>
            <w:tcBorders>
              <w:top w:val="nil"/>
              <w:left w:val="nil"/>
              <w:bottom w:val="single" w:sz="4" w:space="0" w:color="auto"/>
              <w:right w:val="single" w:sz="4" w:space="0" w:color="auto"/>
            </w:tcBorders>
            <w:shd w:val="clear" w:color="auto" w:fill="auto"/>
            <w:noWrap/>
            <w:vAlign w:val="center"/>
            <w:hideMark/>
          </w:tcPr>
          <w:p w14:paraId="354EF818" w14:textId="77777777" w:rsidR="004512A9" w:rsidRPr="0047226B" w:rsidRDefault="004512A9">
            <w:pPr>
              <w:jc w:val="center"/>
              <w:rPr>
                <w:color w:val="000000"/>
              </w:rPr>
            </w:pPr>
            <w:r w:rsidRPr="0047226B">
              <w:rPr>
                <w:color w:val="000000"/>
                <w:sz w:val="22"/>
                <w:szCs w:val="22"/>
              </w:rPr>
              <w:t>437</w:t>
            </w:r>
          </w:p>
        </w:tc>
        <w:tc>
          <w:tcPr>
            <w:tcW w:w="1040" w:type="dxa"/>
            <w:tcBorders>
              <w:top w:val="nil"/>
              <w:left w:val="nil"/>
              <w:bottom w:val="single" w:sz="4" w:space="0" w:color="auto"/>
              <w:right w:val="single" w:sz="4" w:space="0" w:color="auto"/>
            </w:tcBorders>
            <w:shd w:val="clear" w:color="auto" w:fill="auto"/>
            <w:noWrap/>
            <w:vAlign w:val="bottom"/>
            <w:hideMark/>
          </w:tcPr>
          <w:p w14:paraId="31908769" w14:textId="77777777" w:rsidR="004512A9" w:rsidRPr="0047226B" w:rsidRDefault="004512A9">
            <w:pPr>
              <w:jc w:val="center"/>
              <w:rPr>
                <w:color w:val="000000"/>
              </w:rPr>
            </w:pPr>
            <w:r w:rsidRPr="0047226B">
              <w:rPr>
                <w:color w:val="000000"/>
                <w:sz w:val="22"/>
                <w:szCs w:val="22"/>
              </w:rPr>
              <w:t>426</w:t>
            </w:r>
          </w:p>
        </w:tc>
        <w:tc>
          <w:tcPr>
            <w:tcW w:w="1200" w:type="dxa"/>
            <w:tcBorders>
              <w:top w:val="nil"/>
              <w:left w:val="nil"/>
              <w:bottom w:val="single" w:sz="4" w:space="0" w:color="auto"/>
              <w:right w:val="single" w:sz="4" w:space="0" w:color="auto"/>
            </w:tcBorders>
            <w:shd w:val="clear" w:color="auto" w:fill="auto"/>
            <w:noWrap/>
            <w:vAlign w:val="bottom"/>
            <w:hideMark/>
          </w:tcPr>
          <w:p w14:paraId="10A7A70E" w14:textId="77777777" w:rsidR="004512A9" w:rsidRPr="0047226B" w:rsidRDefault="004512A9">
            <w:pPr>
              <w:jc w:val="center"/>
              <w:rPr>
                <w:color w:val="000000"/>
              </w:rPr>
            </w:pPr>
            <w:r w:rsidRPr="0047226B">
              <w:rPr>
                <w:color w:val="000000"/>
                <w:sz w:val="22"/>
                <w:szCs w:val="22"/>
              </w:rPr>
              <w:t>442</w:t>
            </w:r>
          </w:p>
        </w:tc>
      </w:tr>
      <w:tr w:rsidR="004512A9" w:rsidRPr="0047226B" w14:paraId="0C53E85B"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17977FE1" w14:textId="77777777" w:rsidR="004512A9" w:rsidRPr="0047226B" w:rsidRDefault="004512A9">
            <w:pPr>
              <w:rPr>
                <w:color w:val="000000"/>
              </w:rPr>
            </w:pPr>
            <w:r w:rsidRPr="0047226B">
              <w:rPr>
                <w:color w:val="000000"/>
                <w:sz w:val="22"/>
                <w:szCs w:val="22"/>
              </w:rPr>
              <w:t>18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2A11A0F3" w14:textId="77777777" w:rsidR="004512A9" w:rsidRPr="0047226B" w:rsidRDefault="004512A9">
            <w:pPr>
              <w:rPr>
                <w:color w:val="000000"/>
              </w:rPr>
            </w:pPr>
            <w:r w:rsidRPr="0047226B">
              <w:rPr>
                <w:color w:val="000000"/>
                <w:sz w:val="22"/>
                <w:szCs w:val="22"/>
              </w:rPr>
              <w:t>MARILYN ESMERALDA ARTEAGA CRUZ</w:t>
            </w:r>
          </w:p>
        </w:tc>
        <w:tc>
          <w:tcPr>
            <w:tcW w:w="1200" w:type="dxa"/>
            <w:tcBorders>
              <w:top w:val="nil"/>
              <w:left w:val="nil"/>
              <w:bottom w:val="single" w:sz="4" w:space="0" w:color="auto"/>
              <w:right w:val="single" w:sz="4" w:space="0" w:color="auto"/>
            </w:tcBorders>
            <w:shd w:val="clear" w:color="auto" w:fill="auto"/>
            <w:noWrap/>
            <w:vAlign w:val="center"/>
            <w:hideMark/>
          </w:tcPr>
          <w:p w14:paraId="01584553" w14:textId="77777777" w:rsidR="004512A9" w:rsidRPr="0047226B" w:rsidRDefault="004512A9">
            <w:pPr>
              <w:jc w:val="center"/>
              <w:rPr>
                <w:color w:val="000000"/>
              </w:rPr>
            </w:pPr>
            <w:r w:rsidRPr="0047226B">
              <w:rPr>
                <w:color w:val="000000"/>
                <w:sz w:val="22"/>
                <w:szCs w:val="22"/>
              </w:rPr>
              <w:t>438</w:t>
            </w:r>
          </w:p>
        </w:tc>
        <w:tc>
          <w:tcPr>
            <w:tcW w:w="1040" w:type="dxa"/>
            <w:tcBorders>
              <w:top w:val="nil"/>
              <w:left w:val="nil"/>
              <w:bottom w:val="single" w:sz="4" w:space="0" w:color="auto"/>
              <w:right w:val="single" w:sz="4" w:space="0" w:color="auto"/>
            </w:tcBorders>
            <w:shd w:val="clear" w:color="auto" w:fill="auto"/>
            <w:noWrap/>
            <w:vAlign w:val="bottom"/>
            <w:hideMark/>
          </w:tcPr>
          <w:p w14:paraId="326839B9" w14:textId="77777777" w:rsidR="004512A9" w:rsidRPr="0047226B" w:rsidRDefault="004512A9">
            <w:pPr>
              <w:jc w:val="center"/>
              <w:rPr>
                <w:color w:val="000000"/>
              </w:rPr>
            </w:pPr>
            <w:r w:rsidRPr="0047226B">
              <w:rPr>
                <w:color w:val="000000"/>
                <w:sz w:val="22"/>
                <w:szCs w:val="22"/>
              </w:rPr>
              <w:t>427</w:t>
            </w:r>
          </w:p>
        </w:tc>
        <w:tc>
          <w:tcPr>
            <w:tcW w:w="1200" w:type="dxa"/>
            <w:tcBorders>
              <w:top w:val="nil"/>
              <w:left w:val="nil"/>
              <w:bottom w:val="single" w:sz="4" w:space="0" w:color="auto"/>
              <w:right w:val="single" w:sz="4" w:space="0" w:color="auto"/>
            </w:tcBorders>
            <w:shd w:val="clear" w:color="auto" w:fill="auto"/>
            <w:noWrap/>
            <w:vAlign w:val="bottom"/>
            <w:hideMark/>
          </w:tcPr>
          <w:p w14:paraId="637B4D5E" w14:textId="77777777" w:rsidR="004512A9" w:rsidRPr="0047226B" w:rsidRDefault="004512A9">
            <w:pPr>
              <w:jc w:val="center"/>
              <w:rPr>
                <w:color w:val="000000"/>
              </w:rPr>
            </w:pPr>
            <w:r w:rsidRPr="0047226B">
              <w:rPr>
                <w:color w:val="000000"/>
                <w:sz w:val="22"/>
                <w:szCs w:val="22"/>
              </w:rPr>
              <w:t>443</w:t>
            </w:r>
          </w:p>
        </w:tc>
      </w:tr>
      <w:tr w:rsidR="004512A9" w:rsidRPr="0047226B" w14:paraId="42C61918"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A0594B9" w14:textId="77777777" w:rsidR="004512A9" w:rsidRPr="0047226B" w:rsidRDefault="004512A9">
            <w:pPr>
              <w:rPr>
                <w:color w:val="000000"/>
              </w:rPr>
            </w:pPr>
            <w:r w:rsidRPr="0047226B">
              <w:rPr>
                <w:color w:val="000000"/>
                <w:sz w:val="22"/>
                <w:szCs w:val="22"/>
              </w:rPr>
              <w:t>30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13273063" w14:textId="77777777" w:rsidR="004512A9" w:rsidRPr="0047226B" w:rsidRDefault="004512A9">
            <w:pPr>
              <w:rPr>
                <w:color w:val="000000"/>
              </w:rPr>
            </w:pPr>
            <w:r w:rsidRPr="0047226B">
              <w:rPr>
                <w:color w:val="000000"/>
                <w:sz w:val="22"/>
                <w:szCs w:val="22"/>
              </w:rPr>
              <w:t>MIGUEL ANGEL PEREZ CATALAN</w:t>
            </w:r>
          </w:p>
        </w:tc>
        <w:tc>
          <w:tcPr>
            <w:tcW w:w="1200" w:type="dxa"/>
            <w:tcBorders>
              <w:top w:val="nil"/>
              <w:left w:val="nil"/>
              <w:bottom w:val="single" w:sz="4" w:space="0" w:color="auto"/>
              <w:right w:val="single" w:sz="4" w:space="0" w:color="auto"/>
            </w:tcBorders>
            <w:shd w:val="clear" w:color="auto" w:fill="auto"/>
            <w:noWrap/>
            <w:vAlign w:val="center"/>
            <w:hideMark/>
          </w:tcPr>
          <w:p w14:paraId="6177FBC3" w14:textId="77777777" w:rsidR="004512A9" w:rsidRPr="0047226B" w:rsidRDefault="004512A9">
            <w:pPr>
              <w:jc w:val="center"/>
              <w:rPr>
                <w:color w:val="000000"/>
              </w:rPr>
            </w:pPr>
            <w:r w:rsidRPr="0047226B">
              <w:rPr>
                <w:color w:val="000000"/>
                <w:sz w:val="22"/>
                <w:szCs w:val="22"/>
              </w:rPr>
              <w:t>439</w:t>
            </w:r>
          </w:p>
        </w:tc>
        <w:tc>
          <w:tcPr>
            <w:tcW w:w="1040" w:type="dxa"/>
            <w:tcBorders>
              <w:top w:val="nil"/>
              <w:left w:val="nil"/>
              <w:bottom w:val="single" w:sz="4" w:space="0" w:color="auto"/>
              <w:right w:val="single" w:sz="4" w:space="0" w:color="auto"/>
            </w:tcBorders>
            <w:shd w:val="clear" w:color="auto" w:fill="auto"/>
            <w:noWrap/>
            <w:vAlign w:val="bottom"/>
            <w:hideMark/>
          </w:tcPr>
          <w:p w14:paraId="530251B6" w14:textId="77777777" w:rsidR="004512A9" w:rsidRPr="0047226B" w:rsidRDefault="004512A9">
            <w:pPr>
              <w:jc w:val="center"/>
              <w:rPr>
                <w:color w:val="000000"/>
              </w:rPr>
            </w:pPr>
            <w:r w:rsidRPr="0047226B">
              <w:rPr>
                <w:color w:val="000000"/>
                <w:sz w:val="22"/>
                <w:szCs w:val="22"/>
              </w:rPr>
              <w:t>428</w:t>
            </w:r>
          </w:p>
        </w:tc>
        <w:tc>
          <w:tcPr>
            <w:tcW w:w="1200" w:type="dxa"/>
            <w:tcBorders>
              <w:top w:val="nil"/>
              <w:left w:val="nil"/>
              <w:bottom w:val="single" w:sz="4" w:space="0" w:color="auto"/>
              <w:right w:val="single" w:sz="4" w:space="0" w:color="auto"/>
            </w:tcBorders>
            <w:shd w:val="clear" w:color="auto" w:fill="auto"/>
            <w:noWrap/>
            <w:vAlign w:val="bottom"/>
            <w:hideMark/>
          </w:tcPr>
          <w:p w14:paraId="1B05A636" w14:textId="77777777" w:rsidR="004512A9" w:rsidRPr="0047226B" w:rsidRDefault="004512A9">
            <w:pPr>
              <w:jc w:val="center"/>
              <w:rPr>
                <w:color w:val="000000"/>
              </w:rPr>
            </w:pPr>
            <w:r w:rsidRPr="0047226B">
              <w:rPr>
                <w:color w:val="000000"/>
                <w:sz w:val="22"/>
                <w:szCs w:val="22"/>
              </w:rPr>
              <w:t>444</w:t>
            </w:r>
          </w:p>
        </w:tc>
      </w:tr>
      <w:tr w:rsidR="004512A9" w:rsidRPr="0047226B" w14:paraId="4F06FB97"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4BD7F64" w14:textId="77777777" w:rsidR="004512A9" w:rsidRPr="0047226B" w:rsidRDefault="004512A9">
            <w:pPr>
              <w:rPr>
                <w:color w:val="000000"/>
              </w:rPr>
            </w:pPr>
            <w:r w:rsidRPr="0047226B">
              <w:rPr>
                <w:color w:val="000000"/>
                <w:sz w:val="22"/>
                <w:szCs w:val="22"/>
              </w:rPr>
              <w:t>14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34CCF8B8" w14:textId="77777777" w:rsidR="004512A9" w:rsidRPr="0047226B" w:rsidRDefault="004512A9">
            <w:pPr>
              <w:rPr>
                <w:color w:val="000000"/>
              </w:rPr>
            </w:pPr>
            <w:r w:rsidRPr="0047226B">
              <w:rPr>
                <w:color w:val="000000"/>
                <w:sz w:val="22"/>
                <w:szCs w:val="22"/>
              </w:rPr>
              <w:t>BRENDA GUADALUPE VILLALTA CAMPOS</w:t>
            </w:r>
          </w:p>
        </w:tc>
        <w:tc>
          <w:tcPr>
            <w:tcW w:w="1200" w:type="dxa"/>
            <w:tcBorders>
              <w:top w:val="nil"/>
              <w:left w:val="nil"/>
              <w:bottom w:val="single" w:sz="4" w:space="0" w:color="auto"/>
              <w:right w:val="single" w:sz="4" w:space="0" w:color="auto"/>
            </w:tcBorders>
            <w:shd w:val="clear" w:color="auto" w:fill="auto"/>
            <w:noWrap/>
            <w:vAlign w:val="center"/>
            <w:hideMark/>
          </w:tcPr>
          <w:p w14:paraId="366E7912" w14:textId="77777777" w:rsidR="004512A9" w:rsidRPr="0047226B" w:rsidRDefault="004512A9">
            <w:pPr>
              <w:jc w:val="center"/>
              <w:rPr>
                <w:color w:val="000000"/>
              </w:rPr>
            </w:pPr>
            <w:r w:rsidRPr="0047226B">
              <w:rPr>
                <w:color w:val="000000"/>
                <w:sz w:val="22"/>
                <w:szCs w:val="22"/>
              </w:rPr>
              <w:t>440</w:t>
            </w:r>
          </w:p>
        </w:tc>
        <w:tc>
          <w:tcPr>
            <w:tcW w:w="1040" w:type="dxa"/>
            <w:tcBorders>
              <w:top w:val="nil"/>
              <w:left w:val="nil"/>
              <w:bottom w:val="single" w:sz="4" w:space="0" w:color="auto"/>
              <w:right w:val="single" w:sz="4" w:space="0" w:color="auto"/>
            </w:tcBorders>
            <w:shd w:val="clear" w:color="auto" w:fill="auto"/>
            <w:noWrap/>
            <w:vAlign w:val="bottom"/>
            <w:hideMark/>
          </w:tcPr>
          <w:p w14:paraId="4727734B" w14:textId="77777777" w:rsidR="004512A9" w:rsidRPr="0047226B" w:rsidRDefault="004512A9">
            <w:pPr>
              <w:jc w:val="center"/>
              <w:rPr>
                <w:color w:val="000000"/>
              </w:rPr>
            </w:pPr>
            <w:r w:rsidRPr="0047226B">
              <w:rPr>
                <w:color w:val="000000"/>
                <w:sz w:val="22"/>
                <w:szCs w:val="22"/>
              </w:rPr>
              <w:t>429</w:t>
            </w:r>
          </w:p>
        </w:tc>
        <w:tc>
          <w:tcPr>
            <w:tcW w:w="1200" w:type="dxa"/>
            <w:tcBorders>
              <w:top w:val="nil"/>
              <w:left w:val="nil"/>
              <w:bottom w:val="single" w:sz="4" w:space="0" w:color="auto"/>
              <w:right w:val="single" w:sz="4" w:space="0" w:color="auto"/>
            </w:tcBorders>
            <w:shd w:val="clear" w:color="auto" w:fill="auto"/>
            <w:noWrap/>
            <w:vAlign w:val="bottom"/>
            <w:hideMark/>
          </w:tcPr>
          <w:p w14:paraId="4F7ED039" w14:textId="77777777" w:rsidR="004512A9" w:rsidRPr="0047226B" w:rsidRDefault="004512A9">
            <w:pPr>
              <w:jc w:val="center"/>
              <w:rPr>
                <w:color w:val="000000"/>
              </w:rPr>
            </w:pPr>
            <w:r w:rsidRPr="0047226B">
              <w:rPr>
                <w:color w:val="000000"/>
                <w:sz w:val="22"/>
                <w:szCs w:val="22"/>
              </w:rPr>
              <w:t>445</w:t>
            </w:r>
          </w:p>
        </w:tc>
      </w:tr>
      <w:tr w:rsidR="004512A9" w:rsidRPr="0047226B" w14:paraId="588D386F"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59EEA460" w14:textId="77777777" w:rsidR="004512A9" w:rsidRPr="0047226B" w:rsidRDefault="004512A9">
            <w:pPr>
              <w:rPr>
                <w:color w:val="000000"/>
              </w:rPr>
            </w:pPr>
            <w:r w:rsidRPr="0047226B">
              <w:rPr>
                <w:color w:val="000000"/>
                <w:sz w:val="22"/>
                <w:szCs w:val="22"/>
              </w:rPr>
              <w:t>31 DE DICIEMBRE</w:t>
            </w:r>
          </w:p>
        </w:tc>
        <w:tc>
          <w:tcPr>
            <w:tcW w:w="4134" w:type="dxa"/>
            <w:tcBorders>
              <w:top w:val="nil"/>
              <w:left w:val="nil"/>
              <w:bottom w:val="single" w:sz="4" w:space="0" w:color="auto"/>
              <w:right w:val="single" w:sz="4" w:space="0" w:color="auto"/>
            </w:tcBorders>
            <w:shd w:val="clear" w:color="auto" w:fill="auto"/>
            <w:noWrap/>
            <w:vAlign w:val="bottom"/>
            <w:hideMark/>
          </w:tcPr>
          <w:p w14:paraId="3324CC85" w14:textId="77777777" w:rsidR="004512A9" w:rsidRPr="0047226B" w:rsidRDefault="004512A9">
            <w:pPr>
              <w:rPr>
                <w:color w:val="000000"/>
              </w:rPr>
            </w:pPr>
            <w:r w:rsidRPr="0047226B">
              <w:rPr>
                <w:color w:val="000000"/>
                <w:sz w:val="22"/>
                <w:szCs w:val="22"/>
              </w:rPr>
              <w:t xml:space="preserve">ISABEL DE LOS ANGELES LEON MEJIA </w:t>
            </w:r>
          </w:p>
        </w:tc>
        <w:tc>
          <w:tcPr>
            <w:tcW w:w="1200" w:type="dxa"/>
            <w:tcBorders>
              <w:top w:val="nil"/>
              <w:left w:val="nil"/>
              <w:bottom w:val="single" w:sz="4" w:space="0" w:color="auto"/>
              <w:right w:val="single" w:sz="4" w:space="0" w:color="auto"/>
            </w:tcBorders>
            <w:shd w:val="clear" w:color="auto" w:fill="auto"/>
            <w:noWrap/>
            <w:vAlign w:val="center"/>
            <w:hideMark/>
          </w:tcPr>
          <w:p w14:paraId="25C6D565" w14:textId="77777777" w:rsidR="004512A9" w:rsidRPr="0047226B" w:rsidRDefault="004512A9">
            <w:pPr>
              <w:jc w:val="center"/>
              <w:rPr>
                <w:color w:val="000000"/>
              </w:rPr>
            </w:pPr>
            <w:r w:rsidRPr="0047226B">
              <w:rPr>
                <w:color w:val="000000"/>
                <w:sz w:val="22"/>
                <w:szCs w:val="22"/>
              </w:rPr>
              <w:t>441</w:t>
            </w:r>
          </w:p>
        </w:tc>
        <w:tc>
          <w:tcPr>
            <w:tcW w:w="1040" w:type="dxa"/>
            <w:tcBorders>
              <w:top w:val="nil"/>
              <w:left w:val="nil"/>
              <w:bottom w:val="single" w:sz="4" w:space="0" w:color="auto"/>
              <w:right w:val="single" w:sz="4" w:space="0" w:color="auto"/>
            </w:tcBorders>
            <w:shd w:val="clear" w:color="auto" w:fill="auto"/>
            <w:noWrap/>
            <w:vAlign w:val="bottom"/>
            <w:hideMark/>
          </w:tcPr>
          <w:p w14:paraId="57F55DAE" w14:textId="77777777" w:rsidR="004512A9" w:rsidRPr="0047226B" w:rsidRDefault="004512A9">
            <w:pPr>
              <w:jc w:val="center"/>
              <w:rPr>
                <w:color w:val="000000"/>
              </w:rPr>
            </w:pPr>
            <w:r w:rsidRPr="0047226B">
              <w:rPr>
                <w:color w:val="000000"/>
                <w:sz w:val="22"/>
                <w:szCs w:val="22"/>
              </w:rPr>
              <w:t>430</w:t>
            </w:r>
          </w:p>
        </w:tc>
        <w:tc>
          <w:tcPr>
            <w:tcW w:w="1200" w:type="dxa"/>
            <w:tcBorders>
              <w:top w:val="nil"/>
              <w:left w:val="nil"/>
              <w:bottom w:val="single" w:sz="4" w:space="0" w:color="auto"/>
              <w:right w:val="single" w:sz="4" w:space="0" w:color="auto"/>
            </w:tcBorders>
            <w:shd w:val="clear" w:color="auto" w:fill="auto"/>
            <w:noWrap/>
            <w:vAlign w:val="bottom"/>
            <w:hideMark/>
          </w:tcPr>
          <w:p w14:paraId="7B17BBD1" w14:textId="77777777" w:rsidR="004512A9" w:rsidRPr="0047226B" w:rsidRDefault="004512A9">
            <w:pPr>
              <w:jc w:val="center"/>
              <w:rPr>
                <w:color w:val="000000"/>
              </w:rPr>
            </w:pPr>
            <w:r w:rsidRPr="0047226B">
              <w:rPr>
                <w:color w:val="000000"/>
                <w:sz w:val="22"/>
                <w:szCs w:val="22"/>
              </w:rPr>
              <w:t>446</w:t>
            </w:r>
          </w:p>
        </w:tc>
      </w:tr>
      <w:tr w:rsidR="004512A9" w:rsidRPr="0047226B" w14:paraId="3BAD6575"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CBAEFBD" w14:textId="77777777" w:rsidR="004512A9" w:rsidRPr="0047226B" w:rsidRDefault="004512A9">
            <w:pPr>
              <w:rPr>
                <w:color w:val="000000"/>
              </w:rPr>
            </w:pPr>
            <w:r w:rsidRPr="0047226B">
              <w:rPr>
                <w:color w:val="000000"/>
                <w:sz w:val="22"/>
                <w:szCs w:val="22"/>
              </w:rPr>
              <w:t>09 DE OCTUBRE 97´</w:t>
            </w:r>
          </w:p>
        </w:tc>
        <w:tc>
          <w:tcPr>
            <w:tcW w:w="4134" w:type="dxa"/>
            <w:tcBorders>
              <w:top w:val="nil"/>
              <w:left w:val="nil"/>
              <w:bottom w:val="single" w:sz="4" w:space="0" w:color="auto"/>
              <w:right w:val="single" w:sz="4" w:space="0" w:color="auto"/>
            </w:tcBorders>
            <w:shd w:val="clear" w:color="auto" w:fill="auto"/>
            <w:noWrap/>
            <w:vAlign w:val="bottom"/>
            <w:hideMark/>
          </w:tcPr>
          <w:p w14:paraId="6A8BF156" w14:textId="77777777" w:rsidR="004512A9" w:rsidRPr="0047226B" w:rsidRDefault="004512A9">
            <w:pPr>
              <w:rPr>
                <w:color w:val="000000"/>
              </w:rPr>
            </w:pPr>
            <w:r w:rsidRPr="0047226B">
              <w:rPr>
                <w:color w:val="000000"/>
                <w:sz w:val="22"/>
                <w:szCs w:val="22"/>
              </w:rPr>
              <w:t>SAMUEL DE JESUS LEON MEJIA</w:t>
            </w:r>
          </w:p>
        </w:tc>
        <w:tc>
          <w:tcPr>
            <w:tcW w:w="1200" w:type="dxa"/>
            <w:tcBorders>
              <w:top w:val="nil"/>
              <w:left w:val="nil"/>
              <w:bottom w:val="single" w:sz="4" w:space="0" w:color="auto"/>
              <w:right w:val="single" w:sz="4" w:space="0" w:color="auto"/>
            </w:tcBorders>
            <w:shd w:val="clear" w:color="auto" w:fill="auto"/>
            <w:noWrap/>
            <w:vAlign w:val="center"/>
            <w:hideMark/>
          </w:tcPr>
          <w:p w14:paraId="15B65B9E" w14:textId="77777777" w:rsidR="004512A9" w:rsidRPr="0047226B" w:rsidRDefault="004512A9">
            <w:pPr>
              <w:jc w:val="center"/>
              <w:rPr>
                <w:color w:val="000000"/>
              </w:rPr>
            </w:pPr>
            <w:r w:rsidRPr="0047226B">
              <w:rPr>
                <w:color w:val="000000"/>
                <w:sz w:val="22"/>
                <w:szCs w:val="22"/>
              </w:rPr>
              <w:t>442</w:t>
            </w:r>
          </w:p>
        </w:tc>
        <w:tc>
          <w:tcPr>
            <w:tcW w:w="1040" w:type="dxa"/>
            <w:tcBorders>
              <w:top w:val="nil"/>
              <w:left w:val="nil"/>
              <w:bottom w:val="single" w:sz="4" w:space="0" w:color="auto"/>
              <w:right w:val="single" w:sz="4" w:space="0" w:color="auto"/>
            </w:tcBorders>
            <w:shd w:val="clear" w:color="auto" w:fill="auto"/>
            <w:noWrap/>
            <w:vAlign w:val="bottom"/>
            <w:hideMark/>
          </w:tcPr>
          <w:p w14:paraId="0FE57B0B" w14:textId="77777777" w:rsidR="004512A9" w:rsidRPr="0047226B" w:rsidRDefault="004512A9">
            <w:pPr>
              <w:jc w:val="center"/>
              <w:rPr>
                <w:color w:val="000000"/>
              </w:rPr>
            </w:pPr>
            <w:r w:rsidRPr="0047226B">
              <w:rPr>
                <w:color w:val="000000"/>
                <w:sz w:val="22"/>
                <w:szCs w:val="22"/>
              </w:rPr>
              <w:t>431</w:t>
            </w:r>
          </w:p>
        </w:tc>
        <w:tc>
          <w:tcPr>
            <w:tcW w:w="1200" w:type="dxa"/>
            <w:tcBorders>
              <w:top w:val="nil"/>
              <w:left w:val="nil"/>
              <w:bottom w:val="single" w:sz="4" w:space="0" w:color="auto"/>
              <w:right w:val="single" w:sz="4" w:space="0" w:color="auto"/>
            </w:tcBorders>
            <w:shd w:val="clear" w:color="auto" w:fill="auto"/>
            <w:noWrap/>
            <w:vAlign w:val="bottom"/>
            <w:hideMark/>
          </w:tcPr>
          <w:p w14:paraId="71AE02C6" w14:textId="77777777" w:rsidR="004512A9" w:rsidRPr="0047226B" w:rsidRDefault="004512A9">
            <w:pPr>
              <w:jc w:val="center"/>
              <w:rPr>
                <w:color w:val="000000"/>
              </w:rPr>
            </w:pPr>
            <w:r w:rsidRPr="0047226B">
              <w:rPr>
                <w:color w:val="000000"/>
                <w:sz w:val="22"/>
                <w:szCs w:val="22"/>
              </w:rPr>
              <w:t>447</w:t>
            </w:r>
          </w:p>
        </w:tc>
      </w:tr>
      <w:tr w:rsidR="004512A9" w:rsidRPr="0047226B" w14:paraId="47796610" w14:textId="77777777" w:rsidTr="004512A9">
        <w:trPr>
          <w:trHeight w:val="345"/>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61A1957" w14:textId="77777777" w:rsidR="004512A9" w:rsidRPr="0047226B" w:rsidRDefault="004512A9">
            <w:pPr>
              <w:rPr>
                <w:color w:val="000000"/>
              </w:rPr>
            </w:pPr>
            <w:r w:rsidRPr="0047226B">
              <w:rPr>
                <w:color w:val="000000"/>
                <w:sz w:val="22"/>
                <w:szCs w:val="22"/>
              </w:rPr>
              <w:t>30 DE NOVIEMBRE</w:t>
            </w:r>
          </w:p>
        </w:tc>
        <w:tc>
          <w:tcPr>
            <w:tcW w:w="4134" w:type="dxa"/>
            <w:tcBorders>
              <w:top w:val="nil"/>
              <w:left w:val="nil"/>
              <w:bottom w:val="single" w:sz="4" w:space="0" w:color="auto"/>
              <w:right w:val="single" w:sz="4" w:space="0" w:color="auto"/>
            </w:tcBorders>
            <w:shd w:val="clear" w:color="auto" w:fill="auto"/>
            <w:noWrap/>
            <w:vAlign w:val="bottom"/>
            <w:hideMark/>
          </w:tcPr>
          <w:p w14:paraId="324ADE4C" w14:textId="77777777" w:rsidR="004512A9" w:rsidRPr="0047226B" w:rsidRDefault="004512A9">
            <w:pPr>
              <w:rPr>
                <w:color w:val="000000"/>
              </w:rPr>
            </w:pPr>
            <w:r w:rsidRPr="0047226B">
              <w:rPr>
                <w:color w:val="000000"/>
                <w:sz w:val="22"/>
                <w:szCs w:val="22"/>
              </w:rPr>
              <w:t>ULISES ERNESTO LANDAVERDE AREVALO</w:t>
            </w:r>
          </w:p>
        </w:tc>
        <w:tc>
          <w:tcPr>
            <w:tcW w:w="1200" w:type="dxa"/>
            <w:tcBorders>
              <w:top w:val="nil"/>
              <w:left w:val="nil"/>
              <w:bottom w:val="single" w:sz="4" w:space="0" w:color="auto"/>
              <w:right w:val="single" w:sz="4" w:space="0" w:color="auto"/>
            </w:tcBorders>
            <w:shd w:val="clear" w:color="auto" w:fill="auto"/>
            <w:noWrap/>
            <w:vAlign w:val="center"/>
            <w:hideMark/>
          </w:tcPr>
          <w:p w14:paraId="7D3ECC38" w14:textId="77777777" w:rsidR="004512A9" w:rsidRPr="0047226B" w:rsidRDefault="004512A9">
            <w:pPr>
              <w:jc w:val="center"/>
              <w:rPr>
                <w:color w:val="000000"/>
              </w:rPr>
            </w:pPr>
            <w:r w:rsidRPr="0047226B">
              <w:rPr>
                <w:color w:val="000000"/>
                <w:sz w:val="22"/>
                <w:szCs w:val="22"/>
              </w:rPr>
              <w:t>443</w:t>
            </w:r>
          </w:p>
        </w:tc>
        <w:tc>
          <w:tcPr>
            <w:tcW w:w="1040" w:type="dxa"/>
            <w:tcBorders>
              <w:top w:val="nil"/>
              <w:left w:val="nil"/>
              <w:bottom w:val="single" w:sz="4" w:space="0" w:color="auto"/>
              <w:right w:val="single" w:sz="4" w:space="0" w:color="auto"/>
            </w:tcBorders>
            <w:shd w:val="clear" w:color="auto" w:fill="auto"/>
            <w:noWrap/>
            <w:vAlign w:val="bottom"/>
            <w:hideMark/>
          </w:tcPr>
          <w:p w14:paraId="6D2D6C8A" w14:textId="77777777" w:rsidR="004512A9" w:rsidRPr="0047226B" w:rsidRDefault="004512A9">
            <w:pPr>
              <w:jc w:val="center"/>
              <w:rPr>
                <w:color w:val="000000"/>
              </w:rPr>
            </w:pPr>
            <w:r w:rsidRPr="0047226B">
              <w:rPr>
                <w:color w:val="000000"/>
                <w:sz w:val="22"/>
                <w:szCs w:val="22"/>
              </w:rPr>
              <w:t>432</w:t>
            </w:r>
          </w:p>
        </w:tc>
        <w:tc>
          <w:tcPr>
            <w:tcW w:w="1200" w:type="dxa"/>
            <w:tcBorders>
              <w:top w:val="nil"/>
              <w:left w:val="nil"/>
              <w:bottom w:val="single" w:sz="4" w:space="0" w:color="auto"/>
              <w:right w:val="single" w:sz="4" w:space="0" w:color="auto"/>
            </w:tcBorders>
            <w:shd w:val="clear" w:color="auto" w:fill="auto"/>
            <w:noWrap/>
            <w:vAlign w:val="bottom"/>
            <w:hideMark/>
          </w:tcPr>
          <w:p w14:paraId="02A9CF11" w14:textId="77777777" w:rsidR="004512A9" w:rsidRPr="0047226B" w:rsidRDefault="004512A9">
            <w:pPr>
              <w:jc w:val="center"/>
              <w:rPr>
                <w:color w:val="000000"/>
              </w:rPr>
            </w:pPr>
            <w:r w:rsidRPr="0047226B">
              <w:rPr>
                <w:color w:val="000000"/>
                <w:sz w:val="22"/>
                <w:szCs w:val="22"/>
              </w:rPr>
              <w:t>448</w:t>
            </w:r>
          </w:p>
        </w:tc>
      </w:tr>
    </w:tbl>
    <w:p w14:paraId="174D5812" w14:textId="77777777" w:rsidR="004512A9" w:rsidRPr="0047226B" w:rsidRDefault="004512A9" w:rsidP="00482DB8">
      <w:pPr>
        <w:jc w:val="both"/>
      </w:pPr>
    </w:p>
    <w:p w14:paraId="0D38765F" w14:textId="77777777" w:rsidR="00C37AD2" w:rsidRPr="0047226B" w:rsidRDefault="00C37AD2" w:rsidP="00482DB8">
      <w:pPr>
        <w:jc w:val="both"/>
      </w:pPr>
    </w:p>
    <w:p w14:paraId="4A21C718" w14:textId="77777777" w:rsidR="00C37AD2" w:rsidRPr="0047226B" w:rsidRDefault="00C37AD2" w:rsidP="00482DB8">
      <w:pPr>
        <w:jc w:val="both"/>
      </w:pPr>
    </w:p>
    <w:p w14:paraId="0CDFC07C" w14:textId="77777777" w:rsidR="00C37AD2" w:rsidRPr="0047226B" w:rsidRDefault="00C37AD2" w:rsidP="00482DB8">
      <w:pPr>
        <w:jc w:val="both"/>
      </w:pPr>
    </w:p>
    <w:p w14:paraId="7EE80393" w14:textId="77777777" w:rsidR="00341DFE" w:rsidRPr="0047226B" w:rsidRDefault="00341DFE" w:rsidP="00482DB8">
      <w:pPr>
        <w:jc w:val="both"/>
      </w:pPr>
    </w:p>
    <w:tbl>
      <w:tblPr>
        <w:tblW w:w="9656" w:type="dxa"/>
        <w:tblInd w:w="53" w:type="dxa"/>
        <w:tblCellMar>
          <w:left w:w="70" w:type="dxa"/>
          <w:right w:w="70" w:type="dxa"/>
        </w:tblCellMar>
        <w:tblLook w:val="04A0" w:firstRow="1" w:lastRow="0" w:firstColumn="1" w:lastColumn="0" w:noHBand="0" w:noVBand="1"/>
      </w:tblPr>
      <w:tblGrid>
        <w:gridCol w:w="1517"/>
        <w:gridCol w:w="4737"/>
        <w:gridCol w:w="1134"/>
        <w:gridCol w:w="1143"/>
        <w:gridCol w:w="1167"/>
      </w:tblGrid>
      <w:tr w:rsidR="00341DFE" w:rsidRPr="0047226B" w14:paraId="11AD3324" w14:textId="77777777" w:rsidTr="00341DFE">
        <w:trPr>
          <w:trHeight w:val="3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E16E4" w14:textId="77777777" w:rsidR="00341DFE" w:rsidRPr="0047226B" w:rsidRDefault="00341DFE" w:rsidP="00341DFE">
            <w:pPr>
              <w:jc w:val="center"/>
              <w:rPr>
                <w:b/>
                <w:bCs/>
                <w:color w:val="000000"/>
                <w:lang w:val="es-SV" w:eastAsia="es-SV"/>
              </w:rPr>
            </w:pPr>
          </w:p>
        </w:tc>
        <w:tc>
          <w:tcPr>
            <w:tcW w:w="4737" w:type="dxa"/>
            <w:tcBorders>
              <w:top w:val="single" w:sz="4" w:space="0" w:color="auto"/>
              <w:left w:val="nil"/>
              <w:bottom w:val="single" w:sz="4" w:space="0" w:color="auto"/>
              <w:right w:val="single" w:sz="4" w:space="0" w:color="auto"/>
            </w:tcBorders>
            <w:shd w:val="clear" w:color="auto" w:fill="auto"/>
            <w:noWrap/>
            <w:vAlign w:val="bottom"/>
            <w:hideMark/>
          </w:tcPr>
          <w:p w14:paraId="5420DF4D" w14:textId="77777777" w:rsidR="00341DFE" w:rsidRPr="0047226B" w:rsidRDefault="00341DFE" w:rsidP="00341DFE">
            <w:pPr>
              <w:jc w:val="center"/>
              <w:rPr>
                <w:b/>
                <w:bCs/>
                <w:color w:val="000000"/>
                <w:lang w:val="es-SV" w:eastAsia="es-SV"/>
              </w:rPr>
            </w:pPr>
            <w:r w:rsidRPr="0047226B">
              <w:rPr>
                <w:color w:val="000000"/>
                <w:sz w:val="22"/>
                <w:szCs w:val="22"/>
                <w:lang w:val="es-SV" w:eastAsia="es-SV"/>
              </w:rPr>
              <w:t>AÑO 2000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2368D7" w14:textId="77777777" w:rsidR="00341DFE" w:rsidRPr="0047226B" w:rsidRDefault="00341DFE" w:rsidP="00341DFE">
            <w:pPr>
              <w:jc w:val="center"/>
              <w:rPr>
                <w:b/>
                <w:bCs/>
                <w:color w:val="000000"/>
                <w:lang w:val="es-SV" w:eastAsia="es-SV"/>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79A7BE" w14:textId="77777777" w:rsidR="00341DFE" w:rsidRPr="0047226B" w:rsidRDefault="00341DFE" w:rsidP="00341DFE">
            <w:pPr>
              <w:jc w:val="center"/>
              <w:rPr>
                <w:b/>
                <w:bCs/>
                <w:color w:val="000000"/>
                <w:lang w:val="es-SV" w:eastAsia="es-SV"/>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725013B" w14:textId="77777777" w:rsidR="00341DFE" w:rsidRPr="0047226B" w:rsidRDefault="00341DFE" w:rsidP="00341DFE">
            <w:pPr>
              <w:jc w:val="center"/>
              <w:rPr>
                <w:b/>
                <w:bCs/>
                <w:color w:val="000000"/>
                <w:lang w:val="es-SV" w:eastAsia="es-SV"/>
              </w:rPr>
            </w:pPr>
          </w:p>
        </w:tc>
      </w:tr>
      <w:tr w:rsidR="00341DFE" w:rsidRPr="0047226B" w14:paraId="3F919913"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C8FA579" w14:textId="77777777" w:rsidR="00341DFE" w:rsidRPr="0047226B" w:rsidRDefault="00341DFE" w:rsidP="00341DFE">
            <w:pPr>
              <w:jc w:val="center"/>
              <w:rPr>
                <w:b/>
                <w:bCs/>
                <w:color w:val="000000"/>
                <w:lang w:val="es-SV" w:eastAsia="es-SV"/>
              </w:rPr>
            </w:pPr>
            <w:r w:rsidRPr="0047226B">
              <w:rPr>
                <w:b/>
                <w:bCs/>
                <w:color w:val="000000"/>
                <w:sz w:val="22"/>
                <w:szCs w:val="22"/>
                <w:lang w:val="es-SV" w:eastAsia="es-SV"/>
              </w:rPr>
              <w:t>FECHA NAC.</w:t>
            </w:r>
          </w:p>
        </w:tc>
        <w:tc>
          <w:tcPr>
            <w:tcW w:w="4737" w:type="dxa"/>
            <w:tcBorders>
              <w:top w:val="nil"/>
              <w:left w:val="nil"/>
              <w:bottom w:val="single" w:sz="4" w:space="0" w:color="auto"/>
              <w:right w:val="single" w:sz="4" w:space="0" w:color="auto"/>
            </w:tcBorders>
            <w:shd w:val="clear" w:color="auto" w:fill="auto"/>
            <w:noWrap/>
            <w:vAlign w:val="bottom"/>
            <w:hideMark/>
          </w:tcPr>
          <w:p w14:paraId="6DCBF20A" w14:textId="77777777" w:rsidR="00341DFE" w:rsidRPr="0047226B" w:rsidRDefault="00341DFE" w:rsidP="00341DFE">
            <w:pPr>
              <w:jc w:val="center"/>
              <w:rPr>
                <w:b/>
                <w:bCs/>
                <w:color w:val="000000"/>
                <w:lang w:val="es-SV" w:eastAsia="es-SV"/>
              </w:rPr>
            </w:pPr>
            <w:r w:rsidRPr="0047226B">
              <w:rPr>
                <w:b/>
                <w:bCs/>
                <w:color w:val="000000"/>
                <w:sz w:val="22"/>
                <w:szCs w:val="22"/>
                <w:lang w:val="es-SV" w:eastAsia="es-SV"/>
              </w:rPr>
              <w:t>NOMBRE</w:t>
            </w:r>
          </w:p>
        </w:tc>
        <w:tc>
          <w:tcPr>
            <w:tcW w:w="1134" w:type="dxa"/>
            <w:tcBorders>
              <w:top w:val="nil"/>
              <w:left w:val="nil"/>
              <w:bottom w:val="single" w:sz="4" w:space="0" w:color="auto"/>
              <w:right w:val="single" w:sz="4" w:space="0" w:color="auto"/>
            </w:tcBorders>
            <w:shd w:val="clear" w:color="auto" w:fill="auto"/>
            <w:noWrap/>
            <w:vAlign w:val="bottom"/>
            <w:hideMark/>
          </w:tcPr>
          <w:p w14:paraId="441156BA" w14:textId="77777777" w:rsidR="00341DFE" w:rsidRPr="0047226B" w:rsidRDefault="00341DFE" w:rsidP="00341DFE">
            <w:pPr>
              <w:jc w:val="center"/>
              <w:rPr>
                <w:b/>
                <w:bCs/>
                <w:color w:val="000000"/>
                <w:lang w:val="es-SV" w:eastAsia="es-SV"/>
              </w:rPr>
            </w:pPr>
            <w:r w:rsidRPr="0047226B">
              <w:rPr>
                <w:b/>
                <w:bCs/>
                <w:color w:val="000000"/>
                <w:sz w:val="22"/>
                <w:szCs w:val="22"/>
                <w:lang w:val="es-SV" w:eastAsia="es-SV"/>
              </w:rPr>
              <w:t>FOLIO</w:t>
            </w:r>
          </w:p>
        </w:tc>
        <w:tc>
          <w:tcPr>
            <w:tcW w:w="1134" w:type="dxa"/>
            <w:tcBorders>
              <w:top w:val="nil"/>
              <w:left w:val="nil"/>
              <w:bottom w:val="single" w:sz="4" w:space="0" w:color="auto"/>
              <w:right w:val="single" w:sz="4" w:space="0" w:color="auto"/>
            </w:tcBorders>
            <w:shd w:val="clear" w:color="auto" w:fill="auto"/>
            <w:noWrap/>
            <w:vAlign w:val="bottom"/>
            <w:hideMark/>
          </w:tcPr>
          <w:p w14:paraId="68390964" w14:textId="77777777" w:rsidR="00341DFE" w:rsidRPr="0047226B" w:rsidRDefault="00341DFE" w:rsidP="00341DFE">
            <w:pPr>
              <w:jc w:val="center"/>
              <w:rPr>
                <w:b/>
                <w:bCs/>
                <w:color w:val="000000"/>
                <w:lang w:val="es-SV" w:eastAsia="es-SV"/>
              </w:rPr>
            </w:pPr>
            <w:r w:rsidRPr="0047226B">
              <w:rPr>
                <w:b/>
                <w:bCs/>
                <w:color w:val="000000"/>
                <w:sz w:val="22"/>
                <w:szCs w:val="22"/>
                <w:lang w:val="es-SV" w:eastAsia="es-SV"/>
              </w:rPr>
              <w:t>PARTIDA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F2A29C7" w14:textId="77777777" w:rsidR="00341DFE" w:rsidRPr="0047226B" w:rsidRDefault="00320E3B" w:rsidP="00341DFE">
            <w:pPr>
              <w:jc w:val="center"/>
              <w:rPr>
                <w:b/>
                <w:bCs/>
                <w:color w:val="000000"/>
                <w:lang w:val="es-SV" w:eastAsia="es-SV"/>
              </w:rPr>
            </w:pPr>
            <w:r w:rsidRPr="0047226B">
              <w:rPr>
                <w:b/>
                <w:bCs/>
                <w:color w:val="000000"/>
                <w:sz w:val="22"/>
                <w:szCs w:val="22"/>
                <w:lang w:val="es-SV" w:eastAsia="es-SV"/>
              </w:rPr>
              <w:t>No.</w:t>
            </w:r>
            <w:r w:rsidR="00341DFE" w:rsidRPr="0047226B">
              <w:rPr>
                <w:b/>
                <w:bCs/>
                <w:color w:val="000000"/>
                <w:sz w:val="22"/>
                <w:szCs w:val="22"/>
                <w:lang w:val="es-SV" w:eastAsia="es-SV"/>
              </w:rPr>
              <w:t>CORR.</w:t>
            </w:r>
          </w:p>
        </w:tc>
      </w:tr>
      <w:tr w:rsidR="00341DFE" w:rsidRPr="0047226B" w14:paraId="649DA7D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FAA4964" w14:textId="77777777" w:rsidR="00341DFE" w:rsidRPr="0047226B" w:rsidRDefault="00341DFE" w:rsidP="00341DFE">
            <w:pPr>
              <w:jc w:val="center"/>
              <w:rPr>
                <w:color w:val="000000"/>
                <w:lang w:val="es-SV" w:eastAsia="es-SV"/>
              </w:rPr>
            </w:pPr>
            <w:r w:rsidRPr="0047226B">
              <w:rPr>
                <w:color w:val="000000"/>
                <w:sz w:val="22"/>
                <w:szCs w:val="22"/>
                <w:lang w:val="es-SV" w:eastAsia="es-SV"/>
              </w:rPr>
              <w:t>15/01/2000</w:t>
            </w:r>
          </w:p>
        </w:tc>
        <w:tc>
          <w:tcPr>
            <w:tcW w:w="4737" w:type="dxa"/>
            <w:tcBorders>
              <w:top w:val="nil"/>
              <w:left w:val="nil"/>
              <w:bottom w:val="single" w:sz="4" w:space="0" w:color="auto"/>
              <w:right w:val="single" w:sz="4" w:space="0" w:color="auto"/>
            </w:tcBorders>
            <w:shd w:val="clear" w:color="auto" w:fill="auto"/>
            <w:noWrap/>
            <w:vAlign w:val="bottom"/>
            <w:hideMark/>
          </w:tcPr>
          <w:p w14:paraId="52CE52D9" w14:textId="77777777" w:rsidR="00341DFE" w:rsidRPr="0047226B" w:rsidRDefault="00341DFE" w:rsidP="00341DFE">
            <w:pPr>
              <w:rPr>
                <w:color w:val="000000"/>
                <w:lang w:val="es-SV" w:eastAsia="es-SV"/>
              </w:rPr>
            </w:pPr>
            <w:r w:rsidRPr="0047226B">
              <w:rPr>
                <w:color w:val="000000"/>
                <w:sz w:val="22"/>
                <w:szCs w:val="22"/>
                <w:lang w:val="es-SV" w:eastAsia="es-SV"/>
              </w:rPr>
              <w:t>MARIA CECILIA ORELLANA RAMIREZ</w:t>
            </w:r>
          </w:p>
        </w:tc>
        <w:tc>
          <w:tcPr>
            <w:tcW w:w="1134" w:type="dxa"/>
            <w:tcBorders>
              <w:top w:val="nil"/>
              <w:left w:val="nil"/>
              <w:bottom w:val="single" w:sz="4" w:space="0" w:color="auto"/>
              <w:right w:val="single" w:sz="4" w:space="0" w:color="auto"/>
            </w:tcBorders>
            <w:shd w:val="clear" w:color="auto" w:fill="auto"/>
            <w:noWrap/>
            <w:vAlign w:val="bottom"/>
            <w:hideMark/>
          </w:tcPr>
          <w:p w14:paraId="504D40A6" w14:textId="77777777" w:rsidR="00341DFE" w:rsidRPr="0047226B" w:rsidRDefault="00341DFE" w:rsidP="00341DFE">
            <w:pPr>
              <w:jc w:val="center"/>
              <w:rPr>
                <w:color w:val="000000"/>
                <w:lang w:val="es-SV" w:eastAsia="es-SV"/>
              </w:rPr>
            </w:pPr>
            <w:r w:rsidRPr="0047226B">
              <w:rPr>
                <w:color w:val="000000"/>
                <w:sz w:val="22"/>
                <w:szCs w:val="22"/>
                <w:lang w:val="es-SV" w:eastAsia="es-SV"/>
              </w:rPr>
              <w:t>10</w:t>
            </w:r>
          </w:p>
        </w:tc>
        <w:tc>
          <w:tcPr>
            <w:tcW w:w="1134" w:type="dxa"/>
            <w:tcBorders>
              <w:top w:val="nil"/>
              <w:left w:val="nil"/>
              <w:bottom w:val="single" w:sz="4" w:space="0" w:color="auto"/>
              <w:right w:val="single" w:sz="4" w:space="0" w:color="auto"/>
            </w:tcBorders>
            <w:shd w:val="clear" w:color="auto" w:fill="auto"/>
            <w:noWrap/>
            <w:vAlign w:val="bottom"/>
            <w:hideMark/>
          </w:tcPr>
          <w:p w14:paraId="3EB5F6C6" w14:textId="77777777" w:rsidR="00341DFE" w:rsidRPr="0047226B" w:rsidRDefault="00341DFE" w:rsidP="00341DFE">
            <w:pPr>
              <w:jc w:val="center"/>
              <w:rPr>
                <w:color w:val="000000"/>
                <w:lang w:val="es-SV" w:eastAsia="es-SV"/>
              </w:rPr>
            </w:pPr>
            <w:r w:rsidRPr="0047226B">
              <w:rPr>
                <w:color w:val="000000"/>
                <w:sz w:val="22"/>
                <w:szCs w:val="22"/>
                <w:lang w:val="es-SV" w:eastAsia="es-SV"/>
              </w:rPr>
              <w:t>10</w:t>
            </w:r>
          </w:p>
        </w:tc>
        <w:tc>
          <w:tcPr>
            <w:tcW w:w="1134" w:type="dxa"/>
            <w:tcBorders>
              <w:top w:val="nil"/>
              <w:left w:val="nil"/>
              <w:bottom w:val="single" w:sz="4" w:space="0" w:color="auto"/>
              <w:right w:val="single" w:sz="4" w:space="0" w:color="auto"/>
            </w:tcBorders>
            <w:shd w:val="clear" w:color="auto" w:fill="auto"/>
            <w:noWrap/>
            <w:vAlign w:val="bottom"/>
            <w:hideMark/>
          </w:tcPr>
          <w:p w14:paraId="65C8D4EE" w14:textId="77777777" w:rsidR="00341DFE" w:rsidRPr="0047226B" w:rsidRDefault="00341DFE" w:rsidP="00341DFE">
            <w:pPr>
              <w:jc w:val="center"/>
              <w:rPr>
                <w:color w:val="000000"/>
                <w:lang w:val="es-SV" w:eastAsia="es-SV"/>
              </w:rPr>
            </w:pPr>
            <w:r w:rsidRPr="0047226B">
              <w:rPr>
                <w:color w:val="000000"/>
                <w:sz w:val="22"/>
                <w:szCs w:val="22"/>
                <w:lang w:val="es-SV" w:eastAsia="es-SV"/>
              </w:rPr>
              <w:t>1</w:t>
            </w:r>
          </w:p>
        </w:tc>
      </w:tr>
      <w:tr w:rsidR="00341DFE" w:rsidRPr="0047226B" w14:paraId="1314E8DF"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F3CED34" w14:textId="77777777" w:rsidR="00341DFE" w:rsidRPr="0047226B" w:rsidRDefault="00341DFE" w:rsidP="00341DFE">
            <w:pPr>
              <w:jc w:val="center"/>
              <w:rPr>
                <w:color w:val="000000"/>
                <w:lang w:val="es-SV" w:eastAsia="es-SV"/>
              </w:rPr>
            </w:pPr>
            <w:r w:rsidRPr="0047226B">
              <w:rPr>
                <w:color w:val="000000"/>
                <w:sz w:val="22"/>
                <w:szCs w:val="22"/>
                <w:lang w:val="es-SV" w:eastAsia="es-SV"/>
              </w:rPr>
              <w:t>06/01/2000</w:t>
            </w:r>
          </w:p>
        </w:tc>
        <w:tc>
          <w:tcPr>
            <w:tcW w:w="4737" w:type="dxa"/>
            <w:tcBorders>
              <w:top w:val="nil"/>
              <w:left w:val="nil"/>
              <w:bottom w:val="single" w:sz="4" w:space="0" w:color="auto"/>
              <w:right w:val="single" w:sz="4" w:space="0" w:color="auto"/>
            </w:tcBorders>
            <w:shd w:val="clear" w:color="auto" w:fill="auto"/>
            <w:noWrap/>
            <w:vAlign w:val="bottom"/>
            <w:hideMark/>
          </w:tcPr>
          <w:p w14:paraId="2F648E4D" w14:textId="77777777" w:rsidR="00341DFE" w:rsidRPr="0047226B" w:rsidRDefault="00341DFE" w:rsidP="00341DFE">
            <w:pPr>
              <w:rPr>
                <w:color w:val="000000"/>
                <w:lang w:val="es-SV" w:eastAsia="es-SV"/>
              </w:rPr>
            </w:pPr>
            <w:r w:rsidRPr="0047226B">
              <w:rPr>
                <w:color w:val="000000"/>
                <w:sz w:val="22"/>
                <w:szCs w:val="22"/>
                <w:lang w:val="es-SV" w:eastAsia="es-SV"/>
              </w:rPr>
              <w:t>JOSE ALVARO CARBAJALES ACOSTA</w:t>
            </w:r>
          </w:p>
        </w:tc>
        <w:tc>
          <w:tcPr>
            <w:tcW w:w="1134" w:type="dxa"/>
            <w:tcBorders>
              <w:top w:val="nil"/>
              <w:left w:val="nil"/>
              <w:bottom w:val="single" w:sz="4" w:space="0" w:color="auto"/>
              <w:right w:val="single" w:sz="4" w:space="0" w:color="auto"/>
            </w:tcBorders>
            <w:shd w:val="clear" w:color="auto" w:fill="auto"/>
            <w:noWrap/>
            <w:vAlign w:val="bottom"/>
            <w:hideMark/>
          </w:tcPr>
          <w:p w14:paraId="3FB3F278" w14:textId="77777777" w:rsidR="00341DFE" w:rsidRPr="0047226B" w:rsidRDefault="00341DFE" w:rsidP="00341DFE">
            <w:pPr>
              <w:jc w:val="center"/>
              <w:rPr>
                <w:color w:val="000000"/>
                <w:lang w:val="es-SV" w:eastAsia="es-SV"/>
              </w:rPr>
            </w:pPr>
            <w:r w:rsidRPr="0047226B">
              <w:rPr>
                <w:color w:val="000000"/>
                <w:sz w:val="22"/>
                <w:szCs w:val="22"/>
                <w:lang w:val="es-SV" w:eastAsia="es-SV"/>
              </w:rPr>
              <w:t>11</w:t>
            </w:r>
          </w:p>
        </w:tc>
        <w:tc>
          <w:tcPr>
            <w:tcW w:w="1134" w:type="dxa"/>
            <w:tcBorders>
              <w:top w:val="nil"/>
              <w:left w:val="nil"/>
              <w:bottom w:val="single" w:sz="4" w:space="0" w:color="auto"/>
              <w:right w:val="single" w:sz="4" w:space="0" w:color="auto"/>
            </w:tcBorders>
            <w:shd w:val="clear" w:color="auto" w:fill="auto"/>
            <w:noWrap/>
            <w:vAlign w:val="bottom"/>
            <w:hideMark/>
          </w:tcPr>
          <w:p w14:paraId="7569BEE8" w14:textId="77777777" w:rsidR="00341DFE" w:rsidRPr="0047226B" w:rsidRDefault="00341DFE" w:rsidP="00341DFE">
            <w:pPr>
              <w:jc w:val="center"/>
              <w:rPr>
                <w:color w:val="000000"/>
                <w:lang w:val="es-SV" w:eastAsia="es-SV"/>
              </w:rPr>
            </w:pPr>
            <w:r w:rsidRPr="0047226B">
              <w:rPr>
                <w:color w:val="000000"/>
                <w:sz w:val="22"/>
                <w:szCs w:val="22"/>
                <w:lang w:val="es-SV" w:eastAsia="es-SV"/>
              </w:rPr>
              <w:t>11</w:t>
            </w:r>
          </w:p>
        </w:tc>
        <w:tc>
          <w:tcPr>
            <w:tcW w:w="1134" w:type="dxa"/>
            <w:tcBorders>
              <w:top w:val="nil"/>
              <w:left w:val="nil"/>
              <w:bottom w:val="single" w:sz="4" w:space="0" w:color="auto"/>
              <w:right w:val="single" w:sz="4" w:space="0" w:color="auto"/>
            </w:tcBorders>
            <w:shd w:val="clear" w:color="auto" w:fill="auto"/>
            <w:noWrap/>
            <w:vAlign w:val="bottom"/>
            <w:hideMark/>
          </w:tcPr>
          <w:p w14:paraId="74CDB7E6" w14:textId="77777777" w:rsidR="00341DFE" w:rsidRPr="0047226B" w:rsidRDefault="00341DFE" w:rsidP="00341DFE">
            <w:pPr>
              <w:jc w:val="center"/>
              <w:rPr>
                <w:color w:val="000000"/>
                <w:lang w:val="es-SV" w:eastAsia="es-SV"/>
              </w:rPr>
            </w:pPr>
            <w:r w:rsidRPr="0047226B">
              <w:rPr>
                <w:color w:val="000000"/>
                <w:sz w:val="22"/>
                <w:szCs w:val="22"/>
                <w:lang w:val="es-SV" w:eastAsia="es-SV"/>
              </w:rPr>
              <w:t>2</w:t>
            </w:r>
          </w:p>
        </w:tc>
      </w:tr>
      <w:tr w:rsidR="00341DFE" w:rsidRPr="0047226B" w14:paraId="16998BB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4365F4C" w14:textId="77777777" w:rsidR="00341DFE" w:rsidRPr="0047226B" w:rsidRDefault="00341DFE" w:rsidP="00341DFE">
            <w:pPr>
              <w:jc w:val="center"/>
              <w:rPr>
                <w:color w:val="000000"/>
                <w:lang w:val="es-SV" w:eastAsia="es-SV"/>
              </w:rPr>
            </w:pPr>
            <w:r w:rsidRPr="0047226B">
              <w:rPr>
                <w:color w:val="000000"/>
                <w:sz w:val="22"/>
                <w:szCs w:val="22"/>
                <w:lang w:val="es-SV" w:eastAsia="es-SV"/>
              </w:rPr>
              <w:t>14/01/2000</w:t>
            </w:r>
          </w:p>
        </w:tc>
        <w:tc>
          <w:tcPr>
            <w:tcW w:w="4737" w:type="dxa"/>
            <w:tcBorders>
              <w:top w:val="nil"/>
              <w:left w:val="nil"/>
              <w:bottom w:val="single" w:sz="4" w:space="0" w:color="auto"/>
              <w:right w:val="single" w:sz="4" w:space="0" w:color="auto"/>
            </w:tcBorders>
            <w:shd w:val="clear" w:color="auto" w:fill="auto"/>
            <w:noWrap/>
            <w:vAlign w:val="bottom"/>
            <w:hideMark/>
          </w:tcPr>
          <w:p w14:paraId="54F2A77F" w14:textId="77777777" w:rsidR="00341DFE" w:rsidRPr="0047226B" w:rsidRDefault="00341DFE" w:rsidP="00341DFE">
            <w:pPr>
              <w:rPr>
                <w:color w:val="000000"/>
                <w:lang w:val="es-SV" w:eastAsia="es-SV"/>
              </w:rPr>
            </w:pPr>
            <w:r w:rsidRPr="0047226B">
              <w:rPr>
                <w:color w:val="000000"/>
                <w:sz w:val="22"/>
                <w:szCs w:val="22"/>
                <w:lang w:val="es-SV" w:eastAsia="es-SV"/>
              </w:rPr>
              <w:t>JENNIFER BEATRIZ GONZALEZ MORALES</w:t>
            </w:r>
          </w:p>
        </w:tc>
        <w:tc>
          <w:tcPr>
            <w:tcW w:w="1134" w:type="dxa"/>
            <w:tcBorders>
              <w:top w:val="nil"/>
              <w:left w:val="nil"/>
              <w:bottom w:val="single" w:sz="4" w:space="0" w:color="auto"/>
              <w:right w:val="single" w:sz="4" w:space="0" w:color="auto"/>
            </w:tcBorders>
            <w:shd w:val="clear" w:color="auto" w:fill="auto"/>
            <w:noWrap/>
            <w:vAlign w:val="bottom"/>
            <w:hideMark/>
          </w:tcPr>
          <w:p w14:paraId="7C109883" w14:textId="77777777" w:rsidR="00341DFE" w:rsidRPr="0047226B" w:rsidRDefault="00341DFE" w:rsidP="00341DFE">
            <w:pPr>
              <w:jc w:val="center"/>
              <w:rPr>
                <w:color w:val="000000"/>
                <w:lang w:val="es-SV" w:eastAsia="es-SV"/>
              </w:rPr>
            </w:pPr>
            <w:r w:rsidRPr="0047226B">
              <w:rPr>
                <w:color w:val="000000"/>
                <w:sz w:val="22"/>
                <w:szCs w:val="22"/>
                <w:lang w:val="es-SV" w:eastAsia="es-SV"/>
              </w:rPr>
              <w:t>13</w:t>
            </w:r>
          </w:p>
        </w:tc>
        <w:tc>
          <w:tcPr>
            <w:tcW w:w="1134" w:type="dxa"/>
            <w:tcBorders>
              <w:top w:val="nil"/>
              <w:left w:val="nil"/>
              <w:bottom w:val="single" w:sz="4" w:space="0" w:color="auto"/>
              <w:right w:val="single" w:sz="4" w:space="0" w:color="auto"/>
            </w:tcBorders>
            <w:shd w:val="clear" w:color="auto" w:fill="auto"/>
            <w:noWrap/>
            <w:vAlign w:val="bottom"/>
            <w:hideMark/>
          </w:tcPr>
          <w:p w14:paraId="23B7D094" w14:textId="77777777" w:rsidR="00341DFE" w:rsidRPr="0047226B" w:rsidRDefault="00341DFE" w:rsidP="00341DFE">
            <w:pPr>
              <w:jc w:val="center"/>
              <w:rPr>
                <w:color w:val="000000"/>
                <w:lang w:val="es-SV" w:eastAsia="es-SV"/>
              </w:rPr>
            </w:pPr>
            <w:r w:rsidRPr="0047226B">
              <w:rPr>
                <w:color w:val="000000"/>
                <w:sz w:val="22"/>
                <w:szCs w:val="22"/>
                <w:lang w:val="es-SV" w:eastAsia="es-SV"/>
              </w:rPr>
              <w:t>13</w:t>
            </w:r>
          </w:p>
        </w:tc>
        <w:tc>
          <w:tcPr>
            <w:tcW w:w="1134" w:type="dxa"/>
            <w:tcBorders>
              <w:top w:val="nil"/>
              <w:left w:val="nil"/>
              <w:bottom w:val="single" w:sz="4" w:space="0" w:color="auto"/>
              <w:right w:val="single" w:sz="4" w:space="0" w:color="auto"/>
            </w:tcBorders>
            <w:shd w:val="clear" w:color="auto" w:fill="auto"/>
            <w:noWrap/>
            <w:vAlign w:val="bottom"/>
            <w:hideMark/>
          </w:tcPr>
          <w:p w14:paraId="5DC98253" w14:textId="77777777" w:rsidR="00341DFE" w:rsidRPr="0047226B" w:rsidRDefault="00341DFE" w:rsidP="00341DFE">
            <w:pPr>
              <w:jc w:val="center"/>
              <w:rPr>
                <w:color w:val="000000"/>
                <w:lang w:val="es-SV" w:eastAsia="es-SV"/>
              </w:rPr>
            </w:pPr>
            <w:r w:rsidRPr="0047226B">
              <w:rPr>
                <w:color w:val="000000"/>
                <w:sz w:val="22"/>
                <w:szCs w:val="22"/>
                <w:lang w:val="es-SV" w:eastAsia="es-SV"/>
              </w:rPr>
              <w:t>3</w:t>
            </w:r>
          </w:p>
        </w:tc>
      </w:tr>
      <w:tr w:rsidR="00341DFE" w:rsidRPr="0047226B" w14:paraId="1C5E9BF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B918BA1" w14:textId="77777777" w:rsidR="00341DFE" w:rsidRPr="0047226B" w:rsidRDefault="00341DFE" w:rsidP="00341DFE">
            <w:pPr>
              <w:jc w:val="center"/>
              <w:rPr>
                <w:color w:val="000000"/>
                <w:lang w:val="es-SV" w:eastAsia="es-SV"/>
              </w:rPr>
            </w:pPr>
            <w:r w:rsidRPr="0047226B">
              <w:rPr>
                <w:color w:val="000000"/>
                <w:sz w:val="22"/>
                <w:szCs w:val="22"/>
                <w:lang w:val="es-SV" w:eastAsia="es-SV"/>
              </w:rPr>
              <w:t>20/01/2000</w:t>
            </w:r>
          </w:p>
        </w:tc>
        <w:tc>
          <w:tcPr>
            <w:tcW w:w="4737" w:type="dxa"/>
            <w:tcBorders>
              <w:top w:val="nil"/>
              <w:left w:val="nil"/>
              <w:bottom w:val="single" w:sz="4" w:space="0" w:color="auto"/>
              <w:right w:val="single" w:sz="4" w:space="0" w:color="auto"/>
            </w:tcBorders>
            <w:shd w:val="clear" w:color="auto" w:fill="auto"/>
            <w:noWrap/>
            <w:vAlign w:val="bottom"/>
            <w:hideMark/>
          </w:tcPr>
          <w:p w14:paraId="39A6500B" w14:textId="77777777" w:rsidR="00341DFE" w:rsidRPr="0047226B" w:rsidRDefault="00341DFE" w:rsidP="00341DFE">
            <w:pPr>
              <w:rPr>
                <w:color w:val="000000"/>
                <w:lang w:val="es-SV" w:eastAsia="es-SV"/>
              </w:rPr>
            </w:pPr>
            <w:r w:rsidRPr="0047226B">
              <w:rPr>
                <w:color w:val="000000"/>
                <w:sz w:val="22"/>
                <w:szCs w:val="22"/>
                <w:lang w:val="es-SV" w:eastAsia="es-SV"/>
              </w:rPr>
              <w:t>ATILIO ARMANDO SOSA HENRIQUEZ</w:t>
            </w:r>
          </w:p>
        </w:tc>
        <w:tc>
          <w:tcPr>
            <w:tcW w:w="1134" w:type="dxa"/>
            <w:tcBorders>
              <w:top w:val="nil"/>
              <w:left w:val="nil"/>
              <w:bottom w:val="single" w:sz="4" w:space="0" w:color="auto"/>
              <w:right w:val="single" w:sz="4" w:space="0" w:color="auto"/>
            </w:tcBorders>
            <w:shd w:val="clear" w:color="auto" w:fill="auto"/>
            <w:noWrap/>
            <w:vAlign w:val="bottom"/>
            <w:hideMark/>
          </w:tcPr>
          <w:p w14:paraId="3C598472" w14:textId="77777777" w:rsidR="00341DFE" w:rsidRPr="0047226B" w:rsidRDefault="00341DFE" w:rsidP="00341DFE">
            <w:pPr>
              <w:jc w:val="center"/>
              <w:rPr>
                <w:color w:val="000000"/>
                <w:lang w:val="es-SV" w:eastAsia="es-SV"/>
              </w:rPr>
            </w:pPr>
            <w:r w:rsidRPr="0047226B">
              <w:rPr>
                <w:color w:val="000000"/>
                <w:sz w:val="22"/>
                <w:szCs w:val="22"/>
                <w:lang w:val="es-SV" w:eastAsia="es-SV"/>
              </w:rPr>
              <w:t>14</w:t>
            </w:r>
          </w:p>
        </w:tc>
        <w:tc>
          <w:tcPr>
            <w:tcW w:w="1134" w:type="dxa"/>
            <w:tcBorders>
              <w:top w:val="nil"/>
              <w:left w:val="nil"/>
              <w:bottom w:val="single" w:sz="4" w:space="0" w:color="auto"/>
              <w:right w:val="single" w:sz="4" w:space="0" w:color="auto"/>
            </w:tcBorders>
            <w:shd w:val="clear" w:color="auto" w:fill="auto"/>
            <w:noWrap/>
            <w:vAlign w:val="bottom"/>
            <w:hideMark/>
          </w:tcPr>
          <w:p w14:paraId="513AEA12" w14:textId="77777777" w:rsidR="00341DFE" w:rsidRPr="0047226B" w:rsidRDefault="00341DFE" w:rsidP="00341DFE">
            <w:pPr>
              <w:jc w:val="center"/>
              <w:rPr>
                <w:color w:val="000000"/>
                <w:lang w:val="es-SV" w:eastAsia="es-SV"/>
              </w:rPr>
            </w:pPr>
            <w:r w:rsidRPr="0047226B">
              <w:rPr>
                <w:color w:val="000000"/>
                <w:sz w:val="22"/>
                <w:szCs w:val="22"/>
                <w:lang w:val="es-SV" w:eastAsia="es-SV"/>
              </w:rPr>
              <w:t>14</w:t>
            </w:r>
          </w:p>
        </w:tc>
        <w:tc>
          <w:tcPr>
            <w:tcW w:w="1134" w:type="dxa"/>
            <w:tcBorders>
              <w:top w:val="nil"/>
              <w:left w:val="nil"/>
              <w:bottom w:val="single" w:sz="4" w:space="0" w:color="auto"/>
              <w:right w:val="single" w:sz="4" w:space="0" w:color="auto"/>
            </w:tcBorders>
            <w:shd w:val="clear" w:color="auto" w:fill="auto"/>
            <w:noWrap/>
            <w:vAlign w:val="bottom"/>
            <w:hideMark/>
          </w:tcPr>
          <w:p w14:paraId="5C329A84" w14:textId="77777777" w:rsidR="00341DFE" w:rsidRPr="0047226B" w:rsidRDefault="00341DFE" w:rsidP="00341DFE">
            <w:pPr>
              <w:jc w:val="center"/>
              <w:rPr>
                <w:color w:val="000000"/>
                <w:lang w:val="es-SV" w:eastAsia="es-SV"/>
              </w:rPr>
            </w:pPr>
            <w:r w:rsidRPr="0047226B">
              <w:rPr>
                <w:color w:val="000000"/>
                <w:sz w:val="22"/>
                <w:szCs w:val="22"/>
                <w:lang w:val="es-SV" w:eastAsia="es-SV"/>
              </w:rPr>
              <w:t>4</w:t>
            </w:r>
          </w:p>
        </w:tc>
      </w:tr>
      <w:tr w:rsidR="00341DFE" w:rsidRPr="0047226B" w14:paraId="4409EF50"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491F652" w14:textId="77777777" w:rsidR="00341DFE" w:rsidRPr="0047226B" w:rsidRDefault="00341DFE" w:rsidP="00341DFE">
            <w:pPr>
              <w:jc w:val="center"/>
              <w:rPr>
                <w:color w:val="000000"/>
                <w:lang w:val="es-SV" w:eastAsia="es-SV"/>
              </w:rPr>
            </w:pPr>
            <w:r w:rsidRPr="0047226B">
              <w:rPr>
                <w:color w:val="000000"/>
                <w:sz w:val="22"/>
                <w:szCs w:val="22"/>
                <w:lang w:val="es-SV" w:eastAsia="es-SV"/>
              </w:rPr>
              <w:t>19/01/2000</w:t>
            </w:r>
          </w:p>
        </w:tc>
        <w:tc>
          <w:tcPr>
            <w:tcW w:w="4737" w:type="dxa"/>
            <w:tcBorders>
              <w:top w:val="nil"/>
              <w:left w:val="nil"/>
              <w:bottom w:val="single" w:sz="4" w:space="0" w:color="auto"/>
              <w:right w:val="single" w:sz="4" w:space="0" w:color="auto"/>
            </w:tcBorders>
            <w:shd w:val="clear" w:color="auto" w:fill="auto"/>
            <w:noWrap/>
            <w:vAlign w:val="bottom"/>
            <w:hideMark/>
          </w:tcPr>
          <w:p w14:paraId="1EA38C58" w14:textId="77777777" w:rsidR="00341DFE" w:rsidRPr="0047226B" w:rsidRDefault="00341DFE" w:rsidP="00341DFE">
            <w:pPr>
              <w:rPr>
                <w:color w:val="000000"/>
                <w:lang w:val="es-SV" w:eastAsia="es-SV"/>
              </w:rPr>
            </w:pPr>
            <w:r w:rsidRPr="0047226B">
              <w:rPr>
                <w:color w:val="000000"/>
                <w:sz w:val="22"/>
                <w:szCs w:val="22"/>
                <w:lang w:val="es-SV" w:eastAsia="es-SV"/>
              </w:rPr>
              <w:t>ANA MARCELA RIVERA PALACIOS</w:t>
            </w:r>
          </w:p>
        </w:tc>
        <w:tc>
          <w:tcPr>
            <w:tcW w:w="1134" w:type="dxa"/>
            <w:tcBorders>
              <w:top w:val="nil"/>
              <w:left w:val="nil"/>
              <w:bottom w:val="single" w:sz="4" w:space="0" w:color="auto"/>
              <w:right w:val="single" w:sz="4" w:space="0" w:color="auto"/>
            </w:tcBorders>
            <w:shd w:val="clear" w:color="auto" w:fill="auto"/>
            <w:noWrap/>
            <w:vAlign w:val="bottom"/>
            <w:hideMark/>
          </w:tcPr>
          <w:p w14:paraId="034BDCD2" w14:textId="77777777" w:rsidR="00341DFE" w:rsidRPr="0047226B" w:rsidRDefault="00341DFE" w:rsidP="00341DFE">
            <w:pPr>
              <w:jc w:val="center"/>
              <w:rPr>
                <w:color w:val="000000"/>
                <w:lang w:val="es-SV" w:eastAsia="es-SV"/>
              </w:rPr>
            </w:pPr>
            <w:r w:rsidRPr="0047226B">
              <w:rPr>
                <w:color w:val="000000"/>
                <w:sz w:val="22"/>
                <w:szCs w:val="22"/>
                <w:lang w:val="es-SV" w:eastAsia="es-SV"/>
              </w:rPr>
              <w:t>15</w:t>
            </w:r>
          </w:p>
        </w:tc>
        <w:tc>
          <w:tcPr>
            <w:tcW w:w="1134" w:type="dxa"/>
            <w:tcBorders>
              <w:top w:val="nil"/>
              <w:left w:val="nil"/>
              <w:bottom w:val="single" w:sz="4" w:space="0" w:color="auto"/>
              <w:right w:val="single" w:sz="4" w:space="0" w:color="auto"/>
            </w:tcBorders>
            <w:shd w:val="clear" w:color="auto" w:fill="auto"/>
            <w:noWrap/>
            <w:vAlign w:val="bottom"/>
            <w:hideMark/>
          </w:tcPr>
          <w:p w14:paraId="10631765" w14:textId="77777777" w:rsidR="00341DFE" w:rsidRPr="0047226B" w:rsidRDefault="00341DFE" w:rsidP="00341DFE">
            <w:pPr>
              <w:jc w:val="center"/>
              <w:rPr>
                <w:color w:val="000000"/>
                <w:lang w:val="es-SV" w:eastAsia="es-SV"/>
              </w:rPr>
            </w:pPr>
            <w:r w:rsidRPr="0047226B">
              <w:rPr>
                <w:color w:val="000000"/>
                <w:sz w:val="22"/>
                <w:szCs w:val="22"/>
                <w:lang w:val="es-SV" w:eastAsia="es-SV"/>
              </w:rPr>
              <w:t>15</w:t>
            </w:r>
          </w:p>
        </w:tc>
        <w:tc>
          <w:tcPr>
            <w:tcW w:w="1134" w:type="dxa"/>
            <w:tcBorders>
              <w:top w:val="nil"/>
              <w:left w:val="nil"/>
              <w:bottom w:val="single" w:sz="4" w:space="0" w:color="auto"/>
              <w:right w:val="single" w:sz="4" w:space="0" w:color="auto"/>
            </w:tcBorders>
            <w:shd w:val="clear" w:color="auto" w:fill="auto"/>
            <w:noWrap/>
            <w:vAlign w:val="bottom"/>
            <w:hideMark/>
          </w:tcPr>
          <w:p w14:paraId="44852C86" w14:textId="77777777" w:rsidR="00341DFE" w:rsidRPr="0047226B" w:rsidRDefault="00341DFE" w:rsidP="00341DFE">
            <w:pPr>
              <w:jc w:val="center"/>
              <w:rPr>
                <w:color w:val="000000"/>
                <w:lang w:val="es-SV" w:eastAsia="es-SV"/>
              </w:rPr>
            </w:pPr>
            <w:r w:rsidRPr="0047226B">
              <w:rPr>
                <w:color w:val="000000"/>
                <w:sz w:val="22"/>
                <w:szCs w:val="22"/>
                <w:lang w:val="es-SV" w:eastAsia="es-SV"/>
              </w:rPr>
              <w:t>5</w:t>
            </w:r>
          </w:p>
        </w:tc>
      </w:tr>
      <w:tr w:rsidR="00341DFE" w:rsidRPr="0047226B" w14:paraId="77A0091E"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C2EB9B6" w14:textId="77777777" w:rsidR="00341DFE" w:rsidRPr="0047226B" w:rsidRDefault="00341DFE" w:rsidP="00341DFE">
            <w:pPr>
              <w:jc w:val="center"/>
              <w:rPr>
                <w:color w:val="000000"/>
                <w:lang w:val="es-SV" w:eastAsia="es-SV"/>
              </w:rPr>
            </w:pPr>
            <w:r w:rsidRPr="0047226B">
              <w:rPr>
                <w:color w:val="000000"/>
                <w:sz w:val="22"/>
                <w:szCs w:val="22"/>
                <w:lang w:val="es-SV" w:eastAsia="es-SV"/>
              </w:rPr>
              <w:t>15/01/2000</w:t>
            </w:r>
          </w:p>
        </w:tc>
        <w:tc>
          <w:tcPr>
            <w:tcW w:w="4737" w:type="dxa"/>
            <w:tcBorders>
              <w:top w:val="nil"/>
              <w:left w:val="nil"/>
              <w:bottom w:val="single" w:sz="4" w:space="0" w:color="auto"/>
              <w:right w:val="single" w:sz="4" w:space="0" w:color="auto"/>
            </w:tcBorders>
            <w:shd w:val="clear" w:color="auto" w:fill="auto"/>
            <w:noWrap/>
            <w:vAlign w:val="bottom"/>
            <w:hideMark/>
          </w:tcPr>
          <w:p w14:paraId="3797594E" w14:textId="77777777" w:rsidR="00341DFE" w:rsidRPr="0047226B" w:rsidRDefault="00341DFE" w:rsidP="00341DFE">
            <w:pPr>
              <w:rPr>
                <w:color w:val="000000"/>
                <w:lang w:val="es-SV" w:eastAsia="es-SV"/>
              </w:rPr>
            </w:pPr>
            <w:r w:rsidRPr="0047226B">
              <w:rPr>
                <w:color w:val="000000"/>
                <w:sz w:val="22"/>
                <w:szCs w:val="22"/>
                <w:lang w:val="es-SV" w:eastAsia="es-SV"/>
              </w:rPr>
              <w:t>ERIKA ELIZABETH MEJIA ROMERO</w:t>
            </w:r>
          </w:p>
        </w:tc>
        <w:tc>
          <w:tcPr>
            <w:tcW w:w="1134" w:type="dxa"/>
            <w:tcBorders>
              <w:top w:val="nil"/>
              <w:left w:val="nil"/>
              <w:bottom w:val="single" w:sz="4" w:space="0" w:color="auto"/>
              <w:right w:val="single" w:sz="4" w:space="0" w:color="auto"/>
            </w:tcBorders>
            <w:shd w:val="clear" w:color="auto" w:fill="auto"/>
            <w:noWrap/>
            <w:vAlign w:val="bottom"/>
            <w:hideMark/>
          </w:tcPr>
          <w:p w14:paraId="4449C52D" w14:textId="77777777" w:rsidR="00341DFE" w:rsidRPr="0047226B" w:rsidRDefault="00341DFE" w:rsidP="00341DFE">
            <w:pPr>
              <w:jc w:val="center"/>
              <w:rPr>
                <w:color w:val="000000"/>
                <w:lang w:val="es-SV" w:eastAsia="es-SV"/>
              </w:rPr>
            </w:pPr>
            <w:r w:rsidRPr="0047226B">
              <w:rPr>
                <w:color w:val="000000"/>
                <w:sz w:val="22"/>
                <w:szCs w:val="22"/>
                <w:lang w:val="es-SV" w:eastAsia="es-SV"/>
              </w:rPr>
              <w:t>22</w:t>
            </w:r>
          </w:p>
        </w:tc>
        <w:tc>
          <w:tcPr>
            <w:tcW w:w="1134" w:type="dxa"/>
            <w:tcBorders>
              <w:top w:val="nil"/>
              <w:left w:val="nil"/>
              <w:bottom w:val="single" w:sz="4" w:space="0" w:color="auto"/>
              <w:right w:val="single" w:sz="4" w:space="0" w:color="auto"/>
            </w:tcBorders>
            <w:shd w:val="clear" w:color="auto" w:fill="auto"/>
            <w:noWrap/>
            <w:vAlign w:val="bottom"/>
            <w:hideMark/>
          </w:tcPr>
          <w:p w14:paraId="5D1E1FE5" w14:textId="77777777" w:rsidR="00341DFE" w:rsidRPr="0047226B" w:rsidRDefault="00341DFE" w:rsidP="00341DFE">
            <w:pPr>
              <w:jc w:val="center"/>
              <w:rPr>
                <w:color w:val="000000"/>
                <w:lang w:val="es-SV" w:eastAsia="es-SV"/>
              </w:rPr>
            </w:pPr>
            <w:r w:rsidRPr="0047226B">
              <w:rPr>
                <w:color w:val="000000"/>
                <w:sz w:val="22"/>
                <w:szCs w:val="22"/>
                <w:lang w:val="es-SV" w:eastAsia="es-SV"/>
              </w:rPr>
              <w:t>22</w:t>
            </w:r>
          </w:p>
        </w:tc>
        <w:tc>
          <w:tcPr>
            <w:tcW w:w="1134" w:type="dxa"/>
            <w:tcBorders>
              <w:top w:val="nil"/>
              <w:left w:val="nil"/>
              <w:bottom w:val="single" w:sz="4" w:space="0" w:color="auto"/>
              <w:right w:val="single" w:sz="4" w:space="0" w:color="auto"/>
            </w:tcBorders>
            <w:shd w:val="clear" w:color="auto" w:fill="auto"/>
            <w:noWrap/>
            <w:vAlign w:val="bottom"/>
            <w:hideMark/>
          </w:tcPr>
          <w:p w14:paraId="67BA7825" w14:textId="77777777" w:rsidR="00341DFE" w:rsidRPr="0047226B" w:rsidRDefault="00341DFE" w:rsidP="00341DFE">
            <w:pPr>
              <w:jc w:val="center"/>
              <w:rPr>
                <w:color w:val="000000"/>
                <w:lang w:val="es-SV" w:eastAsia="es-SV"/>
              </w:rPr>
            </w:pPr>
            <w:r w:rsidRPr="0047226B">
              <w:rPr>
                <w:color w:val="000000"/>
                <w:sz w:val="22"/>
                <w:szCs w:val="22"/>
                <w:lang w:val="es-SV" w:eastAsia="es-SV"/>
              </w:rPr>
              <w:t>6</w:t>
            </w:r>
          </w:p>
        </w:tc>
      </w:tr>
      <w:tr w:rsidR="00341DFE" w:rsidRPr="0047226B" w14:paraId="4573DCAE"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18AB065" w14:textId="77777777" w:rsidR="00341DFE" w:rsidRPr="0047226B" w:rsidRDefault="00341DFE" w:rsidP="00341DFE">
            <w:pPr>
              <w:jc w:val="center"/>
              <w:rPr>
                <w:color w:val="000000"/>
                <w:lang w:val="es-SV" w:eastAsia="es-SV"/>
              </w:rPr>
            </w:pPr>
            <w:r w:rsidRPr="0047226B">
              <w:rPr>
                <w:color w:val="000000"/>
                <w:sz w:val="22"/>
                <w:szCs w:val="22"/>
                <w:lang w:val="es-SV" w:eastAsia="es-SV"/>
              </w:rPr>
              <w:t>25/01/2000</w:t>
            </w:r>
          </w:p>
        </w:tc>
        <w:tc>
          <w:tcPr>
            <w:tcW w:w="4737" w:type="dxa"/>
            <w:tcBorders>
              <w:top w:val="nil"/>
              <w:left w:val="nil"/>
              <w:bottom w:val="single" w:sz="4" w:space="0" w:color="auto"/>
              <w:right w:val="single" w:sz="4" w:space="0" w:color="auto"/>
            </w:tcBorders>
            <w:shd w:val="clear" w:color="auto" w:fill="auto"/>
            <w:noWrap/>
            <w:vAlign w:val="bottom"/>
            <w:hideMark/>
          </w:tcPr>
          <w:p w14:paraId="509DED21" w14:textId="77777777" w:rsidR="00341DFE" w:rsidRPr="0047226B" w:rsidRDefault="00341DFE" w:rsidP="00341DFE">
            <w:pPr>
              <w:rPr>
                <w:color w:val="000000"/>
                <w:lang w:val="es-SV" w:eastAsia="es-SV"/>
              </w:rPr>
            </w:pPr>
            <w:r w:rsidRPr="0047226B">
              <w:rPr>
                <w:color w:val="000000"/>
                <w:sz w:val="22"/>
                <w:szCs w:val="22"/>
                <w:lang w:val="es-SV" w:eastAsia="es-SV"/>
              </w:rPr>
              <w:t>ANGEL ENRIQUE PALACIO AGUILAR</w:t>
            </w:r>
          </w:p>
        </w:tc>
        <w:tc>
          <w:tcPr>
            <w:tcW w:w="1134" w:type="dxa"/>
            <w:tcBorders>
              <w:top w:val="nil"/>
              <w:left w:val="nil"/>
              <w:bottom w:val="single" w:sz="4" w:space="0" w:color="auto"/>
              <w:right w:val="single" w:sz="4" w:space="0" w:color="auto"/>
            </w:tcBorders>
            <w:shd w:val="clear" w:color="auto" w:fill="auto"/>
            <w:noWrap/>
            <w:vAlign w:val="bottom"/>
            <w:hideMark/>
          </w:tcPr>
          <w:p w14:paraId="559EEE0B" w14:textId="77777777" w:rsidR="00341DFE" w:rsidRPr="0047226B" w:rsidRDefault="00341DFE" w:rsidP="00341DFE">
            <w:pPr>
              <w:jc w:val="center"/>
              <w:rPr>
                <w:color w:val="000000"/>
                <w:lang w:val="es-SV" w:eastAsia="es-SV"/>
              </w:rPr>
            </w:pPr>
            <w:r w:rsidRPr="0047226B">
              <w:rPr>
                <w:color w:val="000000"/>
                <w:sz w:val="22"/>
                <w:szCs w:val="22"/>
                <w:lang w:val="es-SV" w:eastAsia="es-SV"/>
              </w:rPr>
              <w:t>23</w:t>
            </w:r>
          </w:p>
        </w:tc>
        <w:tc>
          <w:tcPr>
            <w:tcW w:w="1134" w:type="dxa"/>
            <w:tcBorders>
              <w:top w:val="nil"/>
              <w:left w:val="nil"/>
              <w:bottom w:val="single" w:sz="4" w:space="0" w:color="auto"/>
              <w:right w:val="single" w:sz="4" w:space="0" w:color="auto"/>
            </w:tcBorders>
            <w:shd w:val="clear" w:color="auto" w:fill="auto"/>
            <w:noWrap/>
            <w:vAlign w:val="bottom"/>
            <w:hideMark/>
          </w:tcPr>
          <w:p w14:paraId="4D1EFAC8" w14:textId="77777777" w:rsidR="00341DFE" w:rsidRPr="0047226B" w:rsidRDefault="00341DFE" w:rsidP="00341DFE">
            <w:pPr>
              <w:jc w:val="center"/>
              <w:rPr>
                <w:color w:val="000000"/>
                <w:lang w:val="es-SV" w:eastAsia="es-SV"/>
              </w:rPr>
            </w:pPr>
            <w:r w:rsidRPr="0047226B">
              <w:rPr>
                <w:color w:val="000000"/>
                <w:sz w:val="22"/>
                <w:szCs w:val="22"/>
                <w:lang w:val="es-SV" w:eastAsia="es-SV"/>
              </w:rPr>
              <w:t>23</w:t>
            </w:r>
          </w:p>
        </w:tc>
        <w:tc>
          <w:tcPr>
            <w:tcW w:w="1134" w:type="dxa"/>
            <w:tcBorders>
              <w:top w:val="nil"/>
              <w:left w:val="nil"/>
              <w:bottom w:val="single" w:sz="4" w:space="0" w:color="auto"/>
              <w:right w:val="single" w:sz="4" w:space="0" w:color="auto"/>
            </w:tcBorders>
            <w:shd w:val="clear" w:color="auto" w:fill="auto"/>
            <w:noWrap/>
            <w:vAlign w:val="bottom"/>
            <w:hideMark/>
          </w:tcPr>
          <w:p w14:paraId="38879BE1" w14:textId="77777777" w:rsidR="00341DFE" w:rsidRPr="0047226B" w:rsidRDefault="00341DFE" w:rsidP="00341DFE">
            <w:pPr>
              <w:jc w:val="center"/>
              <w:rPr>
                <w:color w:val="000000"/>
                <w:lang w:val="es-SV" w:eastAsia="es-SV"/>
              </w:rPr>
            </w:pPr>
            <w:r w:rsidRPr="0047226B">
              <w:rPr>
                <w:color w:val="000000"/>
                <w:sz w:val="22"/>
                <w:szCs w:val="22"/>
                <w:lang w:val="es-SV" w:eastAsia="es-SV"/>
              </w:rPr>
              <w:t>7</w:t>
            </w:r>
          </w:p>
        </w:tc>
      </w:tr>
      <w:tr w:rsidR="00341DFE" w:rsidRPr="0047226B" w14:paraId="37492EAB"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8E5E62B" w14:textId="77777777" w:rsidR="00341DFE" w:rsidRPr="0047226B" w:rsidRDefault="00341DFE" w:rsidP="00341DFE">
            <w:pPr>
              <w:jc w:val="center"/>
              <w:rPr>
                <w:color w:val="000000"/>
                <w:lang w:val="es-SV" w:eastAsia="es-SV"/>
              </w:rPr>
            </w:pPr>
            <w:r w:rsidRPr="0047226B">
              <w:rPr>
                <w:color w:val="000000"/>
                <w:sz w:val="22"/>
                <w:szCs w:val="22"/>
                <w:lang w:val="es-SV" w:eastAsia="es-SV"/>
              </w:rPr>
              <w:t>28/01/2000</w:t>
            </w:r>
          </w:p>
        </w:tc>
        <w:tc>
          <w:tcPr>
            <w:tcW w:w="4737" w:type="dxa"/>
            <w:tcBorders>
              <w:top w:val="nil"/>
              <w:left w:val="nil"/>
              <w:bottom w:val="single" w:sz="4" w:space="0" w:color="auto"/>
              <w:right w:val="single" w:sz="4" w:space="0" w:color="auto"/>
            </w:tcBorders>
            <w:shd w:val="clear" w:color="auto" w:fill="auto"/>
            <w:noWrap/>
            <w:vAlign w:val="bottom"/>
            <w:hideMark/>
          </w:tcPr>
          <w:p w14:paraId="76BBA2C2" w14:textId="77777777" w:rsidR="00341DFE" w:rsidRPr="0047226B" w:rsidRDefault="00341DFE" w:rsidP="00341DFE">
            <w:pPr>
              <w:rPr>
                <w:color w:val="000000"/>
                <w:lang w:val="es-SV" w:eastAsia="es-SV"/>
              </w:rPr>
            </w:pPr>
            <w:r w:rsidRPr="0047226B">
              <w:rPr>
                <w:color w:val="000000"/>
                <w:sz w:val="22"/>
                <w:szCs w:val="22"/>
                <w:lang w:val="es-SV" w:eastAsia="es-SV"/>
              </w:rPr>
              <w:t>JENNIFER LILIANA GIRON PACHECO</w:t>
            </w:r>
          </w:p>
        </w:tc>
        <w:tc>
          <w:tcPr>
            <w:tcW w:w="1134" w:type="dxa"/>
            <w:tcBorders>
              <w:top w:val="nil"/>
              <w:left w:val="nil"/>
              <w:bottom w:val="single" w:sz="4" w:space="0" w:color="auto"/>
              <w:right w:val="single" w:sz="4" w:space="0" w:color="auto"/>
            </w:tcBorders>
            <w:shd w:val="clear" w:color="auto" w:fill="auto"/>
            <w:noWrap/>
            <w:vAlign w:val="bottom"/>
            <w:hideMark/>
          </w:tcPr>
          <w:p w14:paraId="175FF3F3" w14:textId="77777777" w:rsidR="00341DFE" w:rsidRPr="0047226B" w:rsidRDefault="00341DFE" w:rsidP="00341DFE">
            <w:pPr>
              <w:jc w:val="center"/>
              <w:rPr>
                <w:color w:val="000000"/>
                <w:lang w:val="es-SV" w:eastAsia="es-SV"/>
              </w:rPr>
            </w:pPr>
            <w:r w:rsidRPr="0047226B">
              <w:rPr>
                <w:color w:val="000000"/>
                <w:sz w:val="22"/>
                <w:szCs w:val="22"/>
                <w:lang w:val="es-SV" w:eastAsia="es-SV"/>
              </w:rPr>
              <w:t>24</w:t>
            </w:r>
          </w:p>
        </w:tc>
        <w:tc>
          <w:tcPr>
            <w:tcW w:w="1134" w:type="dxa"/>
            <w:tcBorders>
              <w:top w:val="nil"/>
              <w:left w:val="nil"/>
              <w:bottom w:val="single" w:sz="4" w:space="0" w:color="auto"/>
              <w:right w:val="single" w:sz="4" w:space="0" w:color="auto"/>
            </w:tcBorders>
            <w:shd w:val="clear" w:color="auto" w:fill="auto"/>
            <w:noWrap/>
            <w:vAlign w:val="bottom"/>
            <w:hideMark/>
          </w:tcPr>
          <w:p w14:paraId="571E7456" w14:textId="77777777" w:rsidR="00341DFE" w:rsidRPr="0047226B" w:rsidRDefault="00341DFE" w:rsidP="00341DFE">
            <w:pPr>
              <w:jc w:val="center"/>
              <w:rPr>
                <w:color w:val="000000"/>
                <w:lang w:val="es-SV" w:eastAsia="es-SV"/>
              </w:rPr>
            </w:pPr>
            <w:r w:rsidRPr="0047226B">
              <w:rPr>
                <w:color w:val="000000"/>
                <w:sz w:val="22"/>
                <w:szCs w:val="22"/>
                <w:lang w:val="es-SV" w:eastAsia="es-SV"/>
              </w:rPr>
              <w:t>24</w:t>
            </w:r>
          </w:p>
        </w:tc>
        <w:tc>
          <w:tcPr>
            <w:tcW w:w="1134" w:type="dxa"/>
            <w:tcBorders>
              <w:top w:val="nil"/>
              <w:left w:val="nil"/>
              <w:bottom w:val="single" w:sz="4" w:space="0" w:color="auto"/>
              <w:right w:val="single" w:sz="4" w:space="0" w:color="auto"/>
            </w:tcBorders>
            <w:shd w:val="clear" w:color="auto" w:fill="auto"/>
            <w:noWrap/>
            <w:vAlign w:val="bottom"/>
            <w:hideMark/>
          </w:tcPr>
          <w:p w14:paraId="4661F6E3" w14:textId="77777777" w:rsidR="00341DFE" w:rsidRPr="0047226B" w:rsidRDefault="00341DFE" w:rsidP="00341DFE">
            <w:pPr>
              <w:jc w:val="center"/>
              <w:rPr>
                <w:color w:val="000000"/>
                <w:lang w:val="es-SV" w:eastAsia="es-SV"/>
              </w:rPr>
            </w:pPr>
            <w:r w:rsidRPr="0047226B">
              <w:rPr>
                <w:color w:val="000000"/>
                <w:sz w:val="22"/>
                <w:szCs w:val="22"/>
                <w:lang w:val="es-SV" w:eastAsia="es-SV"/>
              </w:rPr>
              <w:t>8</w:t>
            </w:r>
          </w:p>
        </w:tc>
      </w:tr>
      <w:tr w:rsidR="00341DFE" w:rsidRPr="0047226B" w14:paraId="6B4B838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D90258C" w14:textId="77777777" w:rsidR="00341DFE" w:rsidRPr="0047226B" w:rsidRDefault="00341DFE" w:rsidP="00341DFE">
            <w:pPr>
              <w:jc w:val="center"/>
              <w:rPr>
                <w:color w:val="000000"/>
                <w:lang w:val="es-SV" w:eastAsia="es-SV"/>
              </w:rPr>
            </w:pPr>
            <w:r w:rsidRPr="0047226B">
              <w:rPr>
                <w:color w:val="000000"/>
                <w:sz w:val="22"/>
                <w:szCs w:val="22"/>
                <w:lang w:val="es-SV" w:eastAsia="es-SV"/>
              </w:rPr>
              <w:t>30/01/2000</w:t>
            </w:r>
          </w:p>
        </w:tc>
        <w:tc>
          <w:tcPr>
            <w:tcW w:w="4737" w:type="dxa"/>
            <w:tcBorders>
              <w:top w:val="nil"/>
              <w:left w:val="nil"/>
              <w:bottom w:val="single" w:sz="4" w:space="0" w:color="auto"/>
              <w:right w:val="single" w:sz="4" w:space="0" w:color="auto"/>
            </w:tcBorders>
            <w:shd w:val="clear" w:color="auto" w:fill="auto"/>
            <w:noWrap/>
            <w:vAlign w:val="bottom"/>
            <w:hideMark/>
          </w:tcPr>
          <w:p w14:paraId="6DFD3403" w14:textId="77777777" w:rsidR="00341DFE" w:rsidRPr="0047226B" w:rsidRDefault="00341DFE" w:rsidP="00341DFE">
            <w:pPr>
              <w:rPr>
                <w:color w:val="000000"/>
                <w:lang w:val="es-SV" w:eastAsia="es-SV"/>
              </w:rPr>
            </w:pPr>
            <w:r w:rsidRPr="0047226B">
              <w:rPr>
                <w:color w:val="000000"/>
                <w:sz w:val="22"/>
                <w:szCs w:val="22"/>
                <w:lang w:val="es-SV" w:eastAsia="es-SV"/>
              </w:rPr>
              <w:t>EDWIN GERARD CALDERON CHICAS</w:t>
            </w:r>
          </w:p>
        </w:tc>
        <w:tc>
          <w:tcPr>
            <w:tcW w:w="1134" w:type="dxa"/>
            <w:tcBorders>
              <w:top w:val="nil"/>
              <w:left w:val="nil"/>
              <w:bottom w:val="single" w:sz="4" w:space="0" w:color="auto"/>
              <w:right w:val="single" w:sz="4" w:space="0" w:color="auto"/>
            </w:tcBorders>
            <w:shd w:val="clear" w:color="auto" w:fill="auto"/>
            <w:noWrap/>
            <w:vAlign w:val="bottom"/>
            <w:hideMark/>
          </w:tcPr>
          <w:p w14:paraId="25C15439" w14:textId="77777777" w:rsidR="00341DFE" w:rsidRPr="0047226B" w:rsidRDefault="00341DFE" w:rsidP="00341DFE">
            <w:pPr>
              <w:jc w:val="center"/>
              <w:rPr>
                <w:color w:val="000000"/>
                <w:lang w:val="es-SV" w:eastAsia="es-SV"/>
              </w:rPr>
            </w:pPr>
            <w:r w:rsidRPr="0047226B">
              <w:rPr>
                <w:color w:val="000000"/>
                <w:sz w:val="22"/>
                <w:szCs w:val="22"/>
                <w:lang w:val="es-SV" w:eastAsia="es-SV"/>
              </w:rPr>
              <w:t>25</w:t>
            </w:r>
          </w:p>
        </w:tc>
        <w:tc>
          <w:tcPr>
            <w:tcW w:w="1134" w:type="dxa"/>
            <w:tcBorders>
              <w:top w:val="nil"/>
              <w:left w:val="nil"/>
              <w:bottom w:val="single" w:sz="4" w:space="0" w:color="auto"/>
              <w:right w:val="single" w:sz="4" w:space="0" w:color="auto"/>
            </w:tcBorders>
            <w:shd w:val="clear" w:color="auto" w:fill="auto"/>
            <w:noWrap/>
            <w:vAlign w:val="bottom"/>
            <w:hideMark/>
          </w:tcPr>
          <w:p w14:paraId="04C8CF60" w14:textId="77777777" w:rsidR="00341DFE" w:rsidRPr="0047226B" w:rsidRDefault="00341DFE" w:rsidP="00341DFE">
            <w:pPr>
              <w:jc w:val="center"/>
              <w:rPr>
                <w:color w:val="000000"/>
                <w:lang w:val="es-SV" w:eastAsia="es-SV"/>
              </w:rPr>
            </w:pPr>
            <w:r w:rsidRPr="0047226B">
              <w:rPr>
                <w:color w:val="000000"/>
                <w:sz w:val="22"/>
                <w:szCs w:val="22"/>
                <w:lang w:val="es-SV" w:eastAsia="es-SV"/>
              </w:rPr>
              <w:t>25</w:t>
            </w:r>
          </w:p>
        </w:tc>
        <w:tc>
          <w:tcPr>
            <w:tcW w:w="1134" w:type="dxa"/>
            <w:tcBorders>
              <w:top w:val="nil"/>
              <w:left w:val="nil"/>
              <w:bottom w:val="single" w:sz="4" w:space="0" w:color="auto"/>
              <w:right w:val="single" w:sz="4" w:space="0" w:color="auto"/>
            </w:tcBorders>
            <w:shd w:val="clear" w:color="auto" w:fill="auto"/>
            <w:noWrap/>
            <w:vAlign w:val="bottom"/>
            <w:hideMark/>
          </w:tcPr>
          <w:p w14:paraId="26C83FFD" w14:textId="77777777" w:rsidR="00341DFE" w:rsidRPr="0047226B" w:rsidRDefault="00341DFE" w:rsidP="00341DFE">
            <w:pPr>
              <w:jc w:val="center"/>
              <w:rPr>
                <w:color w:val="000000"/>
                <w:lang w:val="es-SV" w:eastAsia="es-SV"/>
              </w:rPr>
            </w:pPr>
            <w:r w:rsidRPr="0047226B">
              <w:rPr>
                <w:color w:val="000000"/>
                <w:sz w:val="22"/>
                <w:szCs w:val="22"/>
                <w:lang w:val="es-SV" w:eastAsia="es-SV"/>
              </w:rPr>
              <w:t>9</w:t>
            </w:r>
          </w:p>
        </w:tc>
      </w:tr>
      <w:tr w:rsidR="00341DFE" w:rsidRPr="0047226B" w14:paraId="475C6845"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B01E234" w14:textId="77777777" w:rsidR="00341DFE" w:rsidRPr="0047226B" w:rsidRDefault="00341DFE" w:rsidP="00341DFE">
            <w:pPr>
              <w:jc w:val="center"/>
              <w:rPr>
                <w:color w:val="000000"/>
                <w:lang w:val="es-SV" w:eastAsia="es-SV"/>
              </w:rPr>
            </w:pPr>
            <w:r w:rsidRPr="0047226B">
              <w:rPr>
                <w:color w:val="000000"/>
                <w:sz w:val="22"/>
                <w:szCs w:val="22"/>
                <w:lang w:val="es-SV" w:eastAsia="es-SV"/>
              </w:rPr>
              <w:t>13/12/1999</w:t>
            </w:r>
          </w:p>
        </w:tc>
        <w:tc>
          <w:tcPr>
            <w:tcW w:w="4737" w:type="dxa"/>
            <w:tcBorders>
              <w:top w:val="nil"/>
              <w:left w:val="nil"/>
              <w:bottom w:val="single" w:sz="4" w:space="0" w:color="auto"/>
              <w:right w:val="single" w:sz="4" w:space="0" w:color="auto"/>
            </w:tcBorders>
            <w:shd w:val="clear" w:color="auto" w:fill="auto"/>
            <w:noWrap/>
            <w:vAlign w:val="bottom"/>
            <w:hideMark/>
          </w:tcPr>
          <w:p w14:paraId="224FD104" w14:textId="77777777" w:rsidR="00341DFE" w:rsidRPr="0047226B" w:rsidRDefault="00341DFE" w:rsidP="00341DFE">
            <w:pPr>
              <w:rPr>
                <w:color w:val="000000"/>
                <w:lang w:val="es-SV" w:eastAsia="es-SV"/>
              </w:rPr>
            </w:pPr>
            <w:r w:rsidRPr="0047226B">
              <w:rPr>
                <w:color w:val="000000"/>
                <w:sz w:val="22"/>
                <w:szCs w:val="22"/>
                <w:lang w:val="es-SV" w:eastAsia="es-SV"/>
              </w:rPr>
              <w:t>CARLOS ARMANDO URQUILLA HERNANDEZ</w:t>
            </w:r>
          </w:p>
        </w:tc>
        <w:tc>
          <w:tcPr>
            <w:tcW w:w="1134" w:type="dxa"/>
            <w:tcBorders>
              <w:top w:val="nil"/>
              <w:left w:val="nil"/>
              <w:bottom w:val="single" w:sz="4" w:space="0" w:color="auto"/>
              <w:right w:val="single" w:sz="4" w:space="0" w:color="auto"/>
            </w:tcBorders>
            <w:shd w:val="clear" w:color="auto" w:fill="auto"/>
            <w:noWrap/>
            <w:vAlign w:val="bottom"/>
            <w:hideMark/>
          </w:tcPr>
          <w:p w14:paraId="6B123E0C" w14:textId="77777777" w:rsidR="00341DFE" w:rsidRPr="0047226B" w:rsidRDefault="00341DFE" w:rsidP="00341DFE">
            <w:pPr>
              <w:jc w:val="center"/>
              <w:rPr>
                <w:color w:val="000000"/>
                <w:lang w:val="es-SV" w:eastAsia="es-SV"/>
              </w:rPr>
            </w:pPr>
            <w:r w:rsidRPr="0047226B">
              <w:rPr>
                <w:color w:val="000000"/>
                <w:sz w:val="22"/>
                <w:szCs w:val="22"/>
                <w:lang w:val="es-SV" w:eastAsia="es-SV"/>
              </w:rPr>
              <w:t>26</w:t>
            </w:r>
          </w:p>
        </w:tc>
        <w:tc>
          <w:tcPr>
            <w:tcW w:w="1134" w:type="dxa"/>
            <w:tcBorders>
              <w:top w:val="nil"/>
              <w:left w:val="nil"/>
              <w:bottom w:val="single" w:sz="4" w:space="0" w:color="auto"/>
              <w:right w:val="single" w:sz="4" w:space="0" w:color="auto"/>
            </w:tcBorders>
            <w:shd w:val="clear" w:color="auto" w:fill="auto"/>
            <w:noWrap/>
            <w:vAlign w:val="bottom"/>
            <w:hideMark/>
          </w:tcPr>
          <w:p w14:paraId="35E34A05" w14:textId="77777777" w:rsidR="00341DFE" w:rsidRPr="0047226B" w:rsidRDefault="00341DFE" w:rsidP="00341DFE">
            <w:pPr>
              <w:jc w:val="center"/>
              <w:rPr>
                <w:color w:val="000000"/>
                <w:lang w:val="es-SV" w:eastAsia="es-SV"/>
              </w:rPr>
            </w:pPr>
            <w:r w:rsidRPr="0047226B">
              <w:rPr>
                <w:color w:val="000000"/>
                <w:sz w:val="22"/>
                <w:szCs w:val="22"/>
                <w:lang w:val="es-SV" w:eastAsia="es-SV"/>
              </w:rPr>
              <w:t>26</w:t>
            </w:r>
          </w:p>
        </w:tc>
        <w:tc>
          <w:tcPr>
            <w:tcW w:w="1134" w:type="dxa"/>
            <w:tcBorders>
              <w:top w:val="nil"/>
              <w:left w:val="nil"/>
              <w:bottom w:val="single" w:sz="4" w:space="0" w:color="auto"/>
              <w:right w:val="single" w:sz="4" w:space="0" w:color="auto"/>
            </w:tcBorders>
            <w:shd w:val="clear" w:color="auto" w:fill="auto"/>
            <w:noWrap/>
            <w:vAlign w:val="bottom"/>
            <w:hideMark/>
          </w:tcPr>
          <w:p w14:paraId="6B9B7ECD" w14:textId="77777777" w:rsidR="00341DFE" w:rsidRPr="0047226B" w:rsidRDefault="00341DFE" w:rsidP="00341DFE">
            <w:pPr>
              <w:jc w:val="center"/>
              <w:rPr>
                <w:color w:val="000000"/>
                <w:lang w:val="es-SV" w:eastAsia="es-SV"/>
              </w:rPr>
            </w:pPr>
            <w:r w:rsidRPr="0047226B">
              <w:rPr>
                <w:color w:val="000000"/>
                <w:sz w:val="22"/>
                <w:szCs w:val="22"/>
                <w:lang w:val="es-SV" w:eastAsia="es-SV"/>
              </w:rPr>
              <w:t>10</w:t>
            </w:r>
          </w:p>
        </w:tc>
      </w:tr>
      <w:tr w:rsidR="00341DFE" w:rsidRPr="0047226B" w14:paraId="356C88F5"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F190B30" w14:textId="77777777" w:rsidR="00341DFE" w:rsidRPr="0047226B" w:rsidRDefault="00341DFE" w:rsidP="00341DFE">
            <w:pPr>
              <w:jc w:val="center"/>
              <w:rPr>
                <w:color w:val="000000"/>
                <w:lang w:val="es-SV" w:eastAsia="es-SV"/>
              </w:rPr>
            </w:pPr>
            <w:r w:rsidRPr="0047226B">
              <w:rPr>
                <w:color w:val="000000"/>
                <w:sz w:val="22"/>
                <w:szCs w:val="22"/>
                <w:lang w:val="es-SV" w:eastAsia="es-SV"/>
              </w:rPr>
              <w:t>22/01/2000</w:t>
            </w:r>
          </w:p>
        </w:tc>
        <w:tc>
          <w:tcPr>
            <w:tcW w:w="4737" w:type="dxa"/>
            <w:tcBorders>
              <w:top w:val="nil"/>
              <w:left w:val="nil"/>
              <w:bottom w:val="single" w:sz="4" w:space="0" w:color="auto"/>
              <w:right w:val="single" w:sz="4" w:space="0" w:color="auto"/>
            </w:tcBorders>
            <w:shd w:val="clear" w:color="auto" w:fill="auto"/>
            <w:noWrap/>
            <w:vAlign w:val="bottom"/>
            <w:hideMark/>
          </w:tcPr>
          <w:p w14:paraId="3ECF0E66" w14:textId="77777777" w:rsidR="00341DFE" w:rsidRPr="0047226B" w:rsidRDefault="00341DFE" w:rsidP="00341DFE">
            <w:pPr>
              <w:rPr>
                <w:color w:val="000000"/>
                <w:lang w:val="es-SV" w:eastAsia="es-SV"/>
              </w:rPr>
            </w:pPr>
            <w:r w:rsidRPr="0047226B">
              <w:rPr>
                <w:color w:val="000000"/>
                <w:sz w:val="22"/>
                <w:szCs w:val="22"/>
                <w:lang w:val="es-SV" w:eastAsia="es-SV"/>
              </w:rPr>
              <w:t>MICHELL STEFANI MEJIA HERNANDEZ</w:t>
            </w:r>
          </w:p>
        </w:tc>
        <w:tc>
          <w:tcPr>
            <w:tcW w:w="1134" w:type="dxa"/>
            <w:tcBorders>
              <w:top w:val="nil"/>
              <w:left w:val="nil"/>
              <w:bottom w:val="single" w:sz="4" w:space="0" w:color="auto"/>
              <w:right w:val="single" w:sz="4" w:space="0" w:color="auto"/>
            </w:tcBorders>
            <w:shd w:val="clear" w:color="auto" w:fill="auto"/>
            <w:noWrap/>
            <w:vAlign w:val="bottom"/>
            <w:hideMark/>
          </w:tcPr>
          <w:p w14:paraId="2868305B" w14:textId="77777777" w:rsidR="00341DFE" w:rsidRPr="0047226B" w:rsidRDefault="00341DFE" w:rsidP="00341DFE">
            <w:pPr>
              <w:jc w:val="center"/>
              <w:rPr>
                <w:color w:val="000000"/>
                <w:lang w:val="es-SV" w:eastAsia="es-SV"/>
              </w:rPr>
            </w:pPr>
            <w:r w:rsidRPr="0047226B">
              <w:rPr>
                <w:color w:val="000000"/>
                <w:sz w:val="22"/>
                <w:szCs w:val="22"/>
                <w:lang w:val="es-SV" w:eastAsia="es-SV"/>
              </w:rPr>
              <w:t>26</w:t>
            </w:r>
          </w:p>
        </w:tc>
        <w:tc>
          <w:tcPr>
            <w:tcW w:w="1134" w:type="dxa"/>
            <w:tcBorders>
              <w:top w:val="nil"/>
              <w:left w:val="nil"/>
              <w:bottom w:val="single" w:sz="4" w:space="0" w:color="auto"/>
              <w:right w:val="single" w:sz="4" w:space="0" w:color="auto"/>
            </w:tcBorders>
            <w:shd w:val="clear" w:color="auto" w:fill="auto"/>
            <w:noWrap/>
            <w:vAlign w:val="bottom"/>
            <w:hideMark/>
          </w:tcPr>
          <w:p w14:paraId="4013C99B" w14:textId="77777777" w:rsidR="00341DFE" w:rsidRPr="0047226B" w:rsidRDefault="00341DFE" w:rsidP="00341DFE">
            <w:pPr>
              <w:jc w:val="center"/>
              <w:rPr>
                <w:color w:val="000000"/>
                <w:lang w:val="es-SV" w:eastAsia="es-SV"/>
              </w:rPr>
            </w:pPr>
            <w:r w:rsidRPr="0047226B">
              <w:rPr>
                <w:color w:val="000000"/>
                <w:sz w:val="22"/>
                <w:szCs w:val="22"/>
                <w:lang w:val="es-SV" w:eastAsia="es-SV"/>
              </w:rPr>
              <w:t>27</w:t>
            </w:r>
          </w:p>
        </w:tc>
        <w:tc>
          <w:tcPr>
            <w:tcW w:w="1134" w:type="dxa"/>
            <w:tcBorders>
              <w:top w:val="nil"/>
              <w:left w:val="nil"/>
              <w:bottom w:val="single" w:sz="4" w:space="0" w:color="auto"/>
              <w:right w:val="single" w:sz="4" w:space="0" w:color="auto"/>
            </w:tcBorders>
            <w:shd w:val="clear" w:color="auto" w:fill="auto"/>
            <w:noWrap/>
            <w:vAlign w:val="bottom"/>
            <w:hideMark/>
          </w:tcPr>
          <w:p w14:paraId="522A2223" w14:textId="77777777" w:rsidR="00341DFE" w:rsidRPr="0047226B" w:rsidRDefault="00341DFE" w:rsidP="00341DFE">
            <w:pPr>
              <w:jc w:val="center"/>
              <w:rPr>
                <w:color w:val="000000"/>
                <w:lang w:val="es-SV" w:eastAsia="es-SV"/>
              </w:rPr>
            </w:pPr>
            <w:r w:rsidRPr="0047226B">
              <w:rPr>
                <w:color w:val="000000"/>
                <w:sz w:val="22"/>
                <w:szCs w:val="22"/>
                <w:lang w:val="es-SV" w:eastAsia="es-SV"/>
              </w:rPr>
              <w:t>11</w:t>
            </w:r>
          </w:p>
        </w:tc>
      </w:tr>
      <w:tr w:rsidR="00341DFE" w:rsidRPr="0047226B" w14:paraId="6D80064B"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FCEFC97" w14:textId="77777777" w:rsidR="00341DFE" w:rsidRPr="0047226B" w:rsidRDefault="00341DFE" w:rsidP="00341DFE">
            <w:pPr>
              <w:jc w:val="center"/>
              <w:rPr>
                <w:color w:val="000000"/>
                <w:lang w:val="es-SV" w:eastAsia="es-SV"/>
              </w:rPr>
            </w:pPr>
            <w:r w:rsidRPr="0047226B">
              <w:rPr>
                <w:color w:val="000000"/>
                <w:sz w:val="22"/>
                <w:szCs w:val="22"/>
                <w:lang w:val="es-SV" w:eastAsia="es-SV"/>
              </w:rPr>
              <w:t>26/01/2000</w:t>
            </w:r>
          </w:p>
        </w:tc>
        <w:tc>
          <w:tcPr>
            <w:tcW w:w="4737" w:type="dxa"/>
            <w:tcBorders>
              <w:top w:val="nil"/>
              <w:left w:val="nil"/>
              <w:bottom w:val="single" w:sz="4" w:space="0" w:color="auto"/>
              <w:right w:val="single" w:sz="4" w:space="0" w:color="auto"/>
            </w:tcBorders>
            <w:shd w:val="clear" w:color="auto" w:fill="auto"/>
            <w:noWrap/>
            <w:vAlign w:val="bottom"/>
            <w:hideMark/>
          </w:tcPr>
          <w:p w14:paraId="62BD01AC" w14:textId="77777777" w:rsidR="00341DFE" w:rsidRPr="0047226B" w:rsidRDefault="00341DFE" w:rsidP="00341DFE">
            <w:pPr>
              <w:rPr>
                <w:color w:val="000000"/>
                <w:lang w:val="es-SV" w:eastAsia="es-SV"/>
              </w:rPr>
            </w:pPr>
            <w:r w:rsidRPr="0047226B">
              <w:rPr>
                <w:color w:val="000000"/>
                <w:sz w:val="22"/>
                <w:szCs w:val="22"/>
                <w:lang w:val="es-SV" w:eastAsia="es-SV"/>
              </w:rPr>
              <w:t>WALTER DAVID MARTINEZ PEÑA</w:t>
            </w:r>
          </w:p>
        </w:tc>
        <w:tc>
          <w:tcPr>
            <w:tcW w:w="1134" w:type="dxa"/>
            <w:tcBorders>
              <w:top w:val="nil"/>
              <w:left w:val="nil"/>
              <w:bottom w:val="single" w:sz="4" w:space="0" w:color="auto"/>
              <w:right w:val="single" w:sz="4" w:space="0" w:color="auto"/>
            </w:tcBorders>
            <w:shd w:val="clear" w:color="auto" w:fill="auto"/>
            <w:noWrap/>
            <w:vAlign w:val="bottom"/>
            <w:hideMark/>
          </w:tcPr>
          <w:p w14:paraId="07F61501" w14:textId="77777777" w:rsidR="00341DFE" w:rsidRPr="0047226B" w:rsidRDefault="00341DFE" w:rsidP="00341DFE">
            <w:pPr>
              <w:jc w:val="center"/>
              <w:rPr>
                <w:color w:val="000000"/>
                <w:lang w:val="es-SV" w:eastAsia="es-SV"/>
              </w:rPr>
            </w:pPr>
            <w:r w:rsidRPr="0047226B">
              <w:rPr>
                <w:color w:val="000000"/>
                <w:sz w:val="22"/>
                <w:szCs w:val="22"/>
                <w:lang w:val="es-SV" w:eastAsia="es-SV"/>
              </w:rPr>
              <w:t>28</w:t>
            </w:r>
          </w:p>
        </w:tc>
        <w:tc>
          <w:tcPr>
            <w:tcW w:w="1134" w:type="dxa"/>
            <w:tcBorders>
              <w:top w:val="nil"/>
              <w:left w:val="nil"/>
              <w:bottom w:val="single" w:sz="4" w:space="0" w:color="auto"/>
              <w:right w:val="single" w:sz="4" w:space="0" w:color="auto"/>
            </w:tcBorders>
            <w:shd w:val="clear" w:color="auto" w:fill="auto"/>
            <w:noWrap/>
            <w:vAlign w:val="bottom"/>
            <w:hideMark/>
          </w:tcPr>
          <w:p w14:paraId="069081F6" w14:textId="77777777" w:rsidR="00341DFE" w:rsidRPr="0047226B" w:rsidRDefault="00341DFE" w:rsidP="00341DFE">
            <w:pPr>
              <w:jc w:val="center"/>
              <w:rPr>
                <w:color w:val="000000"/>
                <w:lang w:val="es-SV" w:eastAsia="es-SV"/>
              </w:rPr>
            </w:pPr>
            <w:r w:rsidRPr="0047226B">
              <w:rPr>
                <w:color w:val="000000"/>
                <w:sz w:val="22"/>
                <w:szCs w:val="22"/>
                <w:lang w:val="es-SV" w:eastAsia="es-SV"/>
              </w:rPr>
              <w:t>28</w:t>
            </w:r>
          </w:p>
        </w:tc>
        <w:tc>
          <w:tcPr>
            <w:tcW w:w="1134" w:type="dxa"/>
            <w:tcBorders>
              <w:top w:val="nil"/>
              <w:left w:val="nil"/>
              <w:bottom w:val="single" w:sz="4" w:space="0" w:color="auto"/>
              <w:right w:val="single" w:sz="4" w:space="0" w:color="auto"/>
            </w:tcBorders>
            <w:shd w:val="clear" w:color="auto" w:fill="auto"/>
            <w:noWrap/>
            <w:vAlign w:val="bottom"/>
            <w:hideMark/>
          </w:tcPr>
          <w:p w14:paraId="70D66F7D" w14:textId="77777777" w:rsidR="00341DFE" w:rsidRPr="0047226B" w:rsidRDefault="00341DFE" w:rsidP="00341DFE">
            <w:pPr>
              <w:jc w:val="center"/>
              <w:rPr>
                <w:color w:val="000000"/>
                <w:lang w:val="es-SV" w:eastAsia="es-SV"/>
              </w:rPr>
            </w:pPr>
            <w:r w:rsidRPr="0047226B">
              <w:rPr>
                <w:color w:val="000000"/>
                <w:sz w:val="22"/>
                <w:szCs w:val="22"/>
                <w:lang w:val="es-SV" w:eastAsia="es-SV"/>
              </w:rPr>
              <w:t>12</w:t>
            </w:r>
          </w:p>
        </w:tc>
      </w:tr>
      <w:tr w:rsidR="00341DFE" w:rsidRPr="0047226B" w14:paraId="48D9042C"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37E5D0F" w14:textId="77777777" w:rsidR="00341DFE" w:rsidRPr="0047226B" w:rsidRDefault="00341DFE" w:rsidP="00341DFE">
            <w:pPr>
              <w:jc w:val="center"/>
              <w:rPr>
                <w:color w:val="000000"/>
                <w:lang w:val="es-SV" w:eastAsia="es-SV"/>
              </w:rPr>
            </w:pPr>
            <w:r w:rsidRPr="0047226B">
              <w:rPr>
                <w:color w:val="000000"/>
                <w:sz w:val="22"/>
                <w:szCs w:val="22"/>
                <w:lang w:val="es-SV" w:eastAsia="es-SV"/>
              </w:rPr>
              <w:t>28/01/2000</w:t>
            </w:r>
          </w:p>
        </w:tc>
        <w:tc>
          <w:tcPr>
            <w:tcW w:w="4737" w:type="dxa"/>
            <w:tcBorders>
              <w:top w:val="nil"/>
              <w:left w:val="nil"/>
              <w:bottom w:val="single" w:sz="4" w:space="0" w:color="auto"/>
              <w:right w:val="single" w:sz="4" w:space="0" w:color="auto"/>
            </w:tcBorders>
            <w:shd w:val="clear" w:color="auto" w:fill="auto"/>
            <w:noWrap/>
            <w:vAlign w:val="bottom"/>
            <w:hideMark/>
          </w:tcPr>
          <w:p w14:paraId="01C5055C" w14:textId="77777777" w:rsidR="00341DFE" w:rsidRPr="0047226B" w:rsidRDefault="00341DFE" w:rsidP="00341DFE">
            <w:pPr>
              <w:rPr>
                <w:color w:val="000000"/>
                <w:lang w:val="es-SV" w:eastAsia="es-SV"/>
              </w:rPr>
            </w:pPr>
            <w:r w:rsidRPr="0047226B">
              <w:rPr>
                <w:color w:val="000000"/>
                <w:sz w:val="22"/>
                <w:szCs w:val="22"/>
                <w:lang w:val="es-SV" w:eastAsia="es-SV"/>
              </w:rPr>
              <w:t>KAREN MARCELA MEJIA MARADIAGA</w:t>
            </w:r>
          </w:p>
        </w:tc>
        <w:tc>
          <w:tcPr>
            <w:tcW w:w="1134" w:type="dxa"/>
            <w:tcBorders>
              <w:top w:val="nil"/>
              <w:left w:val="nil"/>
              <w:bottom w:val="single" w:sz="4" w:space="0" w:color="auto"/>
              <w:right w:val="single" w:sz="4" w:space="0" w:color="auto"/>
            </w:tcBorders>
            <w:shd w:val="clear" w:color="auto" w:fill="auto"/>
            <w:noWrap/>
            <w:vAlign w:val="bottom"/>
            <w:hideMark/>
          </w:tcPr>
          <w:p w14:paraId="7E6B4607" w14:textId="77777777" w:rsidR="00341DFE" w:rsidRPr="0047226B" w:rsidRDefault="00341DFE" w:rsidP="00341DFE">
            <w:pPr>
              <w:jc w:val="center"/>
              <w:rPr>
                <w:color w:val="000000"/>
                <w:lang w:val="es-SV" w:eastAsia="es-SV"/>
              </w:rPr>
            </w:pPr>
            <w:r w:rsidRPr="0047226B">
              <w:rPr>
                <w:color w:val="000000"/>
                <w:sz w:val="22"/>
                <w:szCs w:val="22"/>
                <w:lang w:val="es-SV" w:eastAsia="es-SV"/>
              </w:rPr>
              <w:t>29</w:t>
            </w:r>
          </w:p>
        </w:tc>
        <w:tc>
          <w:tcPr>
            <w:tcW w:w="1134" w:type="dxa"/>
            <w:tcBorders>
              <w:top w:val="nil"/>
              <w:left w:val="nil"/>
              <w:bottom w:val="single" w:sz="4" w:space="0" w:color="auto"/>
              <w:right w:val="single" w:sz="4" w:space="0" w:color="auto"/>
            </w:tcBorders>
            <w:shd w:val="clear" w:color="auto" w:fill="auto"/>
            <w:noWrap/>
            <w:vAlign w:val="bottom"/>
            <w:hideMark/>
          </w:tcPr>
          <w:p w14:paraId="746A6FCE" w14:textId="77777777" w:rsidR="00341DFE" w:rsidRPr="0047226B" w:rsidRDefault="00341DFE" w:rsidP="00341DFE">
            <w:pPr>
              <w:jc w:val="center"/>
              <w:rPr>
                <w:color w:val="000000"/>
                <w:lang w:val="es-SV" w:eastAsia="es-SV"/>
              </w:rPr>
            </w:pPr>
            <w:r w:rsidRPr="0047226B">
              <w:rPr>
                <w:color w:val="000000"/>
                <w:sz w:val="22"/>
                <w:szCs w:val="22"/>
                <w:lang w:val="es-SV" w:eastAsia="es-SV"/>
              </w:rPr>
              <w:t>29</w:t>
            </w:r>
          </w:p>
        </w:tc>
        <w:tc>
          <w:tcPr>
            <w:tcW w:w="1134" w:type="dxa"/>
            <w:tcBorders>
              <w:top w:val="nil"/>
              <w:left w:val="nil"/>
              <w:bottom w:val="single" w:sz="4" w:space="0" w:color="auto"/>
              <w:right w:val="single" w:sz="4" w:space="0" w:color="auto"/>
            </w:tcBorders>
            <w:shd w:val="clear" w:color="auto" w:fill="auto"/>
            <w:noWrap/>
            <w:vAlign w:val="bottom"/>
            <w:hideMark/>
          </w:tcPr>
          <w:p w14:paraId="32502CF2" w14:textId="77777777" w:rsidR="00341DFE" w:rsidRPr="0047226B" w:rsidRDefault="00341DFE" w:rsidP="00341DFE">
            <w:pPr>
              <w:jc w:val="center"/>
              <w:rPr>
                <w:color w:val="000000"/>
                <w:lang w:val="es-SV" w:eastAsia="es-SV"/>
              </w:rPr>
            </w:pPr>
            <w:r w:rsidRPr="0047226B">
              <w:rPr>
                <w:color w:val="000000"/>
                <w:sz w:val="22"/>
                <w:szCs w:val="22"/>
                <w:lang w:val="es-SV" w:eastAsia="es-SV"/>
              </w:rPr>
              <w:t>13</w:t>
            </w:r>
          </w:p>
        </w:tc>
      </w:tr>
      <w:tr w:rsidR="00341DFE" w:rsidRPr="0047226B" w14:paraId="63E30F7A"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881F808" w14:textId="77777777" w:rsidR="00341DFE" w:rsidRPr="0047226B" w:rsidRDefault="00341DFE" w:rsidP="00341DFE">
            <w:pPr>
              <w:jc w:val="center"/>
              <w:rPr>
                <w:color w:val="000000"/>
                <w:lang w:val="es-SV" w:eastAsia="es-SV"/>
              </w:rPr>
            </w:pPr>
            <w:r w:rsidRPr="0047226B">
              <w:rPr>
                <w:color w:val="000000"/>
                <w:sz w:val="22"/>
                <w:szCs w:val="22"/>
                <w:lang w:val="es-SV" w:eastAsia="es-SV"/>
              </w:rPr>
              <w:t>24/01/2000</w:t>
            </w:r>
          </w:p>
        </w:tc>
        <w:tc>
          <w:tcPr>
            <w:tcW w:w="4737" w:type="dxa"/>
            <w:tcBorders>
              <w:top w:val="nil"/>
              <w:left w:val="nil"/>
              <w:bottom w:val="single" w:sz="4" w:space="0" w:color="auto"/>
              <w:right w:val="single" w:sz="4" w:space="0" w:color="auto"/>
            </w:tcBorders>
            <w:shd w:val="clear" w:color="auto" w:fill="auto"/>
            <w:noWrap/>
            <w:vAlign w:val="bottom"/>
            <w:hideMark/>
          </w:tcPr>
          <w:p w14:paraId="3D1521E6" w14:textId="77777777" w:rsidR="00341DFE" w:rsidRPr="0047226B" w:rsidRDefault="00341DFE" w:rsidP="00341DFE">
            <w:pPr>
              <w:rPr>
                <w:color w:val="000000"/>
                <w:lang w:val="es-SV" w:eastAsia="es-SV"/>
              </w:rPr>
            </w:pPr>
            <w:r w:rsidRPr="0047226B">
              <w:rPr>
                <w:color w:val="000000"/>
                <w:sz w:val="22"/>
                <w:szCs w:val="22"/>
                <w:lang w:val="es-SV" w:eastAsia="es-SV"/>
              </w:rPr>
              <w:t>JOSELINE ANTONIA BONIFACIO ARGUETA</w:t>
            </w:r>
          </w:p>
        </w:tc>
        <w:tc>
          <w:tcPr>
            <w:tcW w:w="1134" w:type="dxa"/>
            <w:tcBorders>
              <w:top w:val="nil"/>
              <w:left w:val="nil"/>
              <w:bottom w:val="single" w:sz="4" w:space="0" w:color="auto"/>
              <w:right w:val="single" w:sz="4" w:space="0" w:color="auto"/>
            </w:tcBorders>
            <w:shd w:val="clear" w:color="auto" w:fill="auto"/>
            <w:noWrap/>
            <w:vAlign w:val="bottom"/>
            <w:hideMark/>
          </w:tcPr>
          <w:p w14:paraId="6EC249F8" w14:textId="77777777" w:rsidR="00341DFE" w:rsidRPr="0047226B" w:rsidRDefault="00341DFE" w:rsidP="00341DFE">
            <w:pPr>
              <w:jc w:val="center"/>
              <w:rPr>
                <w:color w:val="000000"/>
                <w:lang w:val="es-SV" w:eastAsia="es-SV"/>
              </w:rPr>
            </w:pPr>
            <w:r w:rsidRPr="0047226B">
              <w:rPr>
                <w:color w:val="000000"/>
                <w:sz w:val="22"/>
                <w:szCs w:val="22"/>
                <w:lang w:val="es-SV" w:eastAsia="es-SV"/>
              </w:rPr>
              <w:t>30</w:t>
            </w:r>
          </w:p>
        </w:tc>
        <w:tc>
          <w:tcPr>
            <w:tcW w:w="1134" w:type="dxa"/>
            <w:tcBorders>
              <w:top w:val="nil"/>
              <w:left w:val="nil"/>
              <w:bottom w:val="single" w:sz="4" w:space="0" w:color="auto"/>
              <w:right w:val="single" w:sz="4" w:space="0" w:color="auto"/>
            </w:tcBorders>
            <w:shd w:val="clear" w:color="auto" w:fill="auto"/>
            <w:noWrap/>
            <w:vAlign w:val="bottom"/>
            <w:hideMark/>
          </w:tcPr>
          <w:p w14:paraId="2E9CB1FF" w14:textId="77777777" w:rsidR="00341DFE" w:rsidRPr="0047226B" w:rsidRDefault="00341DFE" w:rsidP="00341DFE">
            <w:pPr>
              <w:jc w:val="center"/>
              <w:rPr>
                <w:color w:val="000000"/>
                <w:lang w:val="es-SV" w:eastAsia="es-SV"/>
              </w:rPr>
            </w:pPr>
            <w:r w:rsidRPr="0047226B">
              <w:rPr>
                <w:color w:val="000000"/>
                <w:sz w:val="22"/>
                <w:szCs w:val="22"/>
                <w:lang w:val="es-SV" w:eastAsia="es-SV"/>
              </w:rPr>
              <w:t>30</w:t>
            </w:r>
          </w:p>
        </w:tc>
        <w:tc>
          <w:tcPr>
            <w:tcW w:w="1134" w:type="dxa"/>
            <w:tcBorders>
              <w:top w:val="nil"/>
              <w:left w:val="nil"/>
              <w:bottom w:val="single" w:sz="4" w:space="0" w:color="auto"/>
              <w:right w:val="single" w:sz="4" w:space="0" w:color="auto"/>
            </w:tcBorders>
            <w:shd w:val="clear" w:color="auto" w:fill="auto"/>
            <w:noWrap/>
            <w:vAlign w:val="bottom"/>
            <w:hideMark/>
          </w:tcPr>
          <w:p w14:paraId="4C6543B3" w14:textId="77777777" w:rsidR="00341DFE" w:rsidRPr="0047226B" w:rsidRDefault="00341DFE" w:rsidP="00341DFE">
            <w:pPr>
              <w:jc w:val="center"/>
              <w:rPr>
                <w:color w:val="000000"/>
                <w:lang w:val="es-SV" w:eastAsia="es-SV"/>
              </w:rPr>
            </w:pPr>
            <w:r w:rsidRPr="0047226B">
              <w:rPr>
                <w:color w:val="000000"/>
                <w:sz w:val="22"/>
                <w:szCs w:val="22"/>
                <w:lang w:val="es-SV" w:eastAsia="es-SV"/>
              </w:rPr>
              <w:t>14</w:t>
            </w:r>
          </w:p>
        </w:tc>
      </w:tr>
      <w:tr w:rsidR="00341DFE" w:rsidRPr="0047226B" w14:paraId="500920DE"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8D5B947" w14:textId="77777777" w:rsidR="00341DFE" w:rsidRPr="0047226B" w:rsidRDefault="00341DFE" w:rsidP="00341DFE">
            <w:pPr>
              <w:jc w:val="center"/>
              <w:rPr>
                <w:color w:val="000000"/>
                <w:lang w:val="es-SV" w:eastAsia="es-SV"/>
              </w:rPr>
            </w:pPr>
            <w:r w:rsidRPr="0047226B">
              <w:rPr>
                <w:color w:val="000000"/>
                <w:sz w:val="22"/>
                <w:szCs w:val="22"/>
                <w:lang w:val="es-SV" w:eastAsia="es-SV"/>
              </w:rPr>
              <w:t>26/01/2000</w:t>
            </w:r>
          </w:p>
        </w:tc>
        <w:tc>
          <w:tcPr>
            <w:tcW w:w="4737" w:type="dxa"/>
            <w:tcBorders>
              <w:top w:val="nil"/>
              <w:left w:val="nil"/>
              <w:bottom w:val="single" w:sz="4" w:space="0" w:color="auto"/>
              <w:right w:val="single" w:sz="4" w:space="0" w:color="auto"/>
            </w:tcBorders>
            <w:shd w:val="clear" w:color="auto" w:fill="auto"/>
            <w:noWrap/>
            <w:vAlign w:val="bottom"/>
            <w:hideMark/>
          </w:tcPr>
          <w:p w14:paraId="5A31993B" w14:textId="77777777" w:rsidR="00341DFE" w:rsidRPr="0047226B" w:rsidRDefault="00341DFE" w:rsidP="00341DFE">
            <w:pPr>
              <w:rPr>
                <w:color w:val="000000"/>
                <w:lang w:val="es-SV" w:eastAsia="es-SV"/>
              </w:rPr>
            </w:pPr>
            <w:r w:rsidRPr="0047226B">
              <w:rPr>
                <w:color w:val="000000"/>
                <w:sz w:val="22"/>
                <w:szCs w:val="22"/>
                <w:lang w:val="es-SV" w:eastAsia="es-SV"/>
              </w:rPr>
              <w:t>STEFANI ABIGAIL GUILLEN VALLADARES</w:t>
            </w:r>
          </w:p>
        </w:tc>
        <w:tc>
          <w:tcPr>
            <w:tcW w:w="1134" w:type="dxa"/>
            <w:tcBorders>
              <w:top w:val="nil"/>
              <w:left w:val="nil"/>
              <w:bottom w:val="single" w:sz="4" w:space="0" w:color="auto"/>
              <w:right w:val="single" w:sz="4" w:space="0" w:color="auto"/>
            </w:tcBorders>
            <w:shd w:val="clear" w:color="auto" w:fill="auto"/>
            <w:noWrap/>
            <w:vAlign w:val="bottom"/>
            <w:hideMark/>
          </w:tcPr>
          <w:p w14:paraId="3BD04E5E" w14:textId="77777777" w:rsidR="00341DFE" w:rsidRPr="0047226B" w:rsidRDefault="00341DFE" w:rsidP="00341DFE">
            <w:pPr>
              <w:jc w:val="center"/>
              <w:rPr>
                <w:color w:val="000000"/>
                <w:lang w:val="es-SV" w:eastAsia="es-SV"/>
              </w:rPr>
            </w:pPr>
            <w:r w:rsidRPr="0047226B">
              <w:rPr>
                <w:color w:val="000000"/>
                <w:sz w:val="22"/>
                <w:szCs w:val="22"/>
                <w:lang w:val="es-SV" w:eastAsia="es-SV"/>
              </w:rPr>
              <w:t>31</w:t>
            </w:r>
          </w:p>
        </w:tc>
        <w:tc>
          <w:tcPr>
            <w:tcW w:w="1134" w:type="dxa"/>
            <w:tcBorders>
              <w:top w:val="nil"/>
              <w:left w:val="nil"/>
              <w:bottom w:val="single" w:sz="4" w:space="0" w:color="auto"/>
              <w:right w:val="single" w:sz="4" w:space="0" w:color="auto"/>
            </w:tcBorders>
            <w:shd w:val="clear" w:color="auto" w:fill="auto"/>
            <w:noWrap/>
            <w:vAlign w:val="bottom"/>
            <w:hideMark/>
          </w:tcPr>
          <w:p w14:paraId="415B2F22" w14:textId="77777777" w:rsidR="00341DFE" w:rsidRPr="0047226B" w:rsidRDefault="00341DFE" w:rsidP="00341DFE">
            <w:pPr>
              <w:jc w:val="center"/>
              <w:rPr>
                <w:color w:val="000000"/>
                <w:lang w:val="es-SV" w:eastAsia="es-SV"/>
              </w:rPr>
            </w:pPr>
            <w:r w:rsidRPr="0047226B">
              <w:rPr>
                <w:color w:val="000000"/>
                <w:sz w:val="22"/>
                <w:szCs w:val="22"/>
                <w:lang w:val="es-SV" w:eastAsia="es-SV"/>
              </w:rPr>
              <w:t>31</w:t>
            </w:r>
          </w:p>
        </w:tc>
        <w:tc>
          <w:tcPr>
            <w:tcW w:w="1134" w:type="dxa"/>
            <w:tcBorders>
              <w:top w:val="nil"/>
              <w:left w:val="nil"/>
              <w:bottom w:val="single" w:sz="4" w:space="0" w:color="auto"/>
              <w:right w:val="single" w:sz="4" w:space="0" w:color="auto"/>
            </w:tcBorders>
            <w:shd w:val="clear" w:color="auto" w:fill="auto"/>
            <w:noWrap/>
            <w:vAlign w:val="bottom"/>
            <w:hideMark/>
          </w:tcPr>
          <w:p w14:paraId="622C1406" w14:textId="77777777" w:rsidR="00341DFE" w:rsidRPr="0047226B" w:rsidRDefault="00341DFE" w:rsidP="00341DFE">
            <w:pPr>
              <w:jc w:val="center"/>
              <w:rPr>
                <w:color w:val="000000"/>
                <w:lang w:val="es-SV" w:eastAsia="es-SV"/>
              </w:rPr>
            </w:pPr>
            <w:r w:rsidRPr="0047226B">
              <w:rPr>
                <w:color w:val="000000"/>
                <w:sz w:val="22"/>
                <w:szCs w:val="22"/>
                <w:lang w:val="es-SV" w:eastAsia="es-SV"/>
              </w:rPr>
              <w:t>15</w:t>
            </w:r>
          </w:p>
        </w:tc>
      </w:tr>
      <w:tr w:rsidR="00341DFE" w:rsidRPr="0047226B" w14:paraId="7CC67832"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93EB3B4" w14:textId="77777777" w:rsidR="00341DFE" w:rsidRPr="0047226B" w:rsidRDefault="00341DFE" w:rsidP="00341DFE">
            <w:pPr>
              <w:jc w:val="center"/>
              <w:rPr>
                <w:color w:val="000000"/>
                <w:lang w:val="es-SV" w:eastAsia="es-SV"/>
              </w:rPr>
            </w:pPr>
            <w:r w:rsidRPr="0047226B">
              <w:rPr>
                <w:color w:val="000000"/>
                <w:sz w:val="22"/>
                <w:szCs w:val="22"/>
                <w:lang w:val="es-SV" w:eastAsia="es-SV"/>
              </w:rPr>
              <w:t>30/01/2000</w:t>
            </w:r>
          </w:p>
        </w:tc>
        <w:tc>
          <w:tcPr>
            <w:tcW w:w="4737" w:type="dxa"/>
            <w:tcBorders>
              <w:top w:val="nil"/>
              <w:left w:val="nil"/>
              <w:bottom w:val="single" w:sz="4" w:space="0" w:color="auto"/>
              <w:right w:val="single" w:sz="4" w:space="0" w:color="auto"/>
            </w:tcBorders>
            <w:shd w:val="clear" w:color="auto" w:fill="auto"/>
            <w:noWrap/>
            <w:vAlign w:val="bottom"/>
            <w:hideMark/>
          </w:tcPr>
          <w:p w14:paraId="4580A5B4" w14:textId="77777777" w:rsidR="00341DFE" w:rsidRPr="0047226B" w:rsidRDefault="00341DFE" w:rsidP="00341DFE">
            <w:pPr>
              <w:rPr>
                <w:color w:val="000000"/>
                <w:lang w:val="es-SV" w:eastAsia="es-SV"/>
              </w:rPr>
            </w:pPr>
            <w:r w:rsidRPr="0047226B">
              <w:rPr>
                <w:color w:val="000000"/>
                <w:sz w:val="22"/>
                <w:szCs w:val="22"/>
                <w:lang w:val="es-SV" w:eastAsia="es-SV"/>
              </w:rPr>
              <w:t>EDENILSON VALENTIN CALDERON AREVALO</w:t>
            </w:r>
          </w:p>
        </w:tc>
        <w:tc>
          <w:tcPr>
            <w:tcW w:w="1134" w:type="dxa"/>
            <w:tcBorders>
              <w:top w:val="nil"/>
              <w:left w:val="nil"/>
              <w:bottom w:val="single" w:sz="4" w:space="0" w:color="auto"/>
              <w:right w:val="single" w:sz="4" w:space="0" w:color="auto"/>
            </w:tcBorders>
            <w:shd w:val="clear" w:color="auto" w:fill="auto"/>
            <w:noWrap/>
            <w:vAlign w:val="bottom"/>
            <w:hideMark/>
          </w:tcPr>
          <w:p w14:paraId="7361D5C3" w14:textId="77777777" w:rsidR="00341DFE" w:rsidRPr="0047226B" w:rsidRDefault="00341DFE" w:rsidP="00341DFE">
            <w:pPr>
              <w:jc w:val="center"/>
              <w:rPr>
                <w:color w:val="000000"/>
                <w:lang w:val="es-SV" w:eastAsia="es-SV"/>
              </w:rPr>
            </w:pPr>
            <w:r w:rsidRPr="0047226B">
              <w:rPr>
                <w:color w:val="000000"/>
                <w:sz w:val="22"/>
                <w:szCs w:val="22"/>
                <w:lang w:val="es-SV" w:eastAsia="es-SV"/>
              </w:rPr>
              <w:t>32</w:t>
            </w:r>
          </w:p>
        </w:tc>
        <w:tc>
          <w:tcPr>
            <w:tcW w:w="1134" w:type="dxa"/>
            <w:tcBorders>
              <w:top w:val="nil"/>
              <w:left w:val="nil"/>
              <w:bottom w:val="single" w:sz="4" w:space="0" w:color="auto"/>
              <w:right w:val="single" w:sz="4" w:space="0" w:color="auto"/>
            </w:tcBorders>
            <w:shd w:val="clear" w:color="auto" w:fill="auto"/>
            <w:noWrap/>
            <w:vAlign w:val="bottom"/>
            <w:hideMark/>
          </w:tcPr>
          <w:p w14:paraId="0B527ED9" w14:textId="77777777" w:rsidR="00341DFE" w:rsidRPr="0047226B" w:rsidRDefault="00341DFE" w:rsidP="00341DFE">
            <w:pPr>
              <w:jc w:val="center"/>
              <w:rPr>
                <w:color w:val="000000"/>
                <w:lang w:val="es-SV" w:eastAsia="es-SV"/>
              </w:rPr>
            </w:pPr>
            <w:r w:rsidRPr="0047226B">
              <w:rPr>
                <w:color w:val="000000"/>
                <w:sz w:val="22"/>
                <w:szCs w:val="22"/>
                <w:lang w:val="es-SV" w:eastAsia="es-SV"/>
              </w:rPr>
              <w:t>32</w:t>
            </w:r>
          </w:p>
        </w:tc>
        <w:tc>
          <w:tcPr>
            <w:tcW w:w="1134" w:type="dxa"/>
            <w:tcBorders>
              <w:top w:val="nil"/>
              <w:left w:val="nil"/>
              <w:bottom w:val="single" w:sz="4" w:space="0" w:color="auto"/>
              <w:right w:val="single" w:sz="4" w:space="0" w:color="auto"/>
            </w:tcBorders>
            <w:shd w:val="clear" w:color="auto" w:fill="auto"/>
            <w:noWrap/>
            <w:vAlign w:val="bottom"/>
            <w:hideMark/>
          </w:tcPr>
          <w:p w14:paraId="76D8F89C" w14:textId="77777777" w:rsidR="00341DFE" w:rsidRPr="0047226B" w:rsidRDefault="00341DFE" w:rsidP="00341DFE">
            <w:pPr>
              <w:jc w:val="center"/>
              <w:rPr>
                <w:color w:val="000000"/>
                <w:lang w:val="es-SV" w:eastAsia="es-SV"/>
              </w:rPr>
            </w:pPr>
            <w:r w:rsidRPr="0047226B">
              <w:rPr>
                <w:color w:val="000000"/>
                <w:sz w:val="22"/>
                <w:szCs w:val="22"/>
                <w:lang w:val="es-SV" w:eastAsia="es-SV"/>
              </w:rPr>
              <w:t>16</w:t>
            </w:r>
          </w:p>
        </w:tc>
      </w:tr>
      <w:tr w:rsidR="00341DFE" w:rsidRPr="0047226B" w14:paraId="2D7D71EA"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4FE1C5C" w14:textId="77777777" w:rsidR="00341DFE" w:rsidRPr="0047226B" w:rsidRDefault="00341DFE" w:rsidP="00341DFE">
            <w:pPr>
              <w:jc w:val="center"/>
              <w:rPr>
                <w:color w:val="000000"/>
                <w:lang w:val="es-SV" w:eastAsia="es-SV"/>
              </w:rPr>
            </w:pPr>
            <w:r w:rsidRPr="0047226B">
              <w:rPr>
                <w:color w:val="000000"/>
                <w:sz w:val="22"/>
                <w:szCs w:val="22"/>
                <w:lang w:val="es-SV" w:eastAsia="es-SV"/>
              </w:rPr>
              <w:t>29/01/2000</w:t>
            </w:r>
          </w:p>
        </w:tc>
        <w:tc>
          <w:tcPr>
            <w:tcW w:w="4737" w:type="dxa"/>
            <w:tcBorders>
              <w:top w:val="nil"/>
              <w:left w:val="nil"/>
              <w:bottom w:val="single" w:sz="4" w:space="0" w:color="auto"/>
              <w:right w:val="single" w:sz="4" w:space="0" w:color="auto"/>
            </w:tcBorders>
            <w:shd w:val="clear" w:color="auto" w:fill="auto"/>
            <w:noWrap/>
            <w:vAlign w:val="bottom"/>
            <w:hideMark/>
          </w:tcPr>
          <w:p w14:paraId="0392DB8E" w14:textId="77777777" w:rsidR="00341DFE" w:rsidRPr="0047226B" w:rsidRDefault="00341DFE" w:rsidP="00341DFE">
            <w:pPr>
              <w:rPr>
                <w:color w:val="000000"/>
                <w:lang w:val="es-SV" w:eastAsia="es-SV"/>
              </w:rPr>
            </w:pPr>
            <w:r w:rsidRPr="0047226B">
              <w:rPr>
                <w:color w:val="000000"/>
                <w:sz w:val="22"/>
                <w:szCs w:val="22"/>
                <w:lang w:val="es-SV" w:eastAsia="es-SV"/>
              </w:rPr>
              <w:t>BRENDA YANETH MENA MERCADO</w:t>
            </w:r>
          </w:p>
        </w:tc>
        <w:tc>
          <w:tcPr>
            <w:tcW w:w="1134" w:type="dxa"/>
            <w:tcBorders>
              <w:top w:val="nil"/>
              <w:left w:val="nil"/>
              <w:bottom w:val="single" w:sz="4" w:space="0" w:color="auto"/>
              <w:right w:val="single" w:sz="4" w:space="0" w:color="auto"/>
            </w:tcBorders>
            <w:shd w:val="clear" w:color="auto" w:fill="auto"/>
            <w:noWrap/>
            <w:vAlign w:val="bottom"/>
            <w:hideMark/>
          </w:tcPr>
          <w:p w14:paraId="33FD79CE" w14:textId="77777777" w:rsidR="00341DFE" w:rsidRPr="0047226B" w:rsidRDefault="00341DFE" w:rsidP="00341DFE">
            <w:pPr>
              <w:jc w:val="center"/>
              <w:rPr>
                <w:color w:val="000000"/>
                <w:lang w:val="es-SV" w:eastAsia="es-SV"/>
              </w:rPr>
            </w:pPr>
            <w:r w:rsidRPr="0047226B">
              <w:rPr>
                <w:color w:val="000000"/>
                <w:sz w:val="22"/>
                <w:szCs w:val="22"/>
                <w:lang w:val="es-SV" w:eastAsia="es-SV"/>
              </w:rPr>
              <w:t>33</w:t>
            </w:r>
          </w:p>
        </w:tc>
        <w:tc>
          <w:tcPr>
            <w:tcW w:w="1134" w:type="dxa"/>
            <w:tcBorders>
              <w:top w:val="nil"/>
              <w:left w:val="nil"/>
              <w:bottom w:val="single" w:sz="4" w:space="0" w:color="auto"/>
              <w:right w:val="single" w:sz="4" w:space="0" w:color="auto"/>
            </w:tcBorders>
            <w:shd w:val="clear" w:color="auto" w:fill="auto"/>
            <w:noWrap/>
            <w:vAlign w:val="bottom"/>
            <w:hideMark/>
          </w:tcPr>
          <w:p w14:paraId="1E36958D" w14:textId="77777777" w:rsidR="00341DFE" w:rsidRPr="0047226B" w:rsidRDefault="00341DFE" w:rsidP="00341DFE">
            <w:pPr>
              <w:jc w:val="center"/>
              <w:rPr>
                <w:color w:val="000000"/>
                <w:lang w:val="es-SV" w:eastAsia="es-SV"/>
              </w:rPr>
            </w:pPr>
            <w:r w:rsidRPr="0047226B">
              <w:rPr>
                <w:color w:val="000000"/>
                <w:sz w:val="22"/>
                <w:szCs w:val="22"/>
                <w:lang w:val="es-SV" w:eastAsia="es-SV"/>
              </w:rPr>
              <w:t>33</w:t>
            </w:r>
          </w:p>
        </w:tc>
        <w:tc>
          <w:tcPr>
            <w:tcW w:w="1134" w:type="dxa"/>
            <w:tcBorders>
              <w:top w:val="nil"/>
              <w:left w:val="nil"/>
              <w:bottom w:val="single" w:sz="4" w:space="0" w:color="auto"/>
              <w:right w:val="single" w:sz="4" w:space="0" w:color="auto"/>
            </w:tcBorders>
            <w:shd w:val="clear" w:color="auto" w:fill="auto"/>
            <w:noWrap/>
            <w:vAlign w:val="bottom"/>
            <w:hideMark/>
          </w:tcPr>
          <w:p w14:paraId="2F14012A" w14:textId="77777777" w:rsidR="00341DFE" w:rsidRPr="0047226B" w:rsidRDefault="00341DFE" w:rsidP="00341DFE">
            <w:pPr>
              <w:jc w:val="center"/>
              <w:rPr>
                <w:color w:val="000000"/>
                <w:lang w:val="es-SV" w:eastAsia="es-SV"/>
              </w:rPr>
            </w:pPr>
            <w:r w:rsidRPr="0047226B">
              <w:rPr>
                <w:color w:val="000000"/>
                <w:sz w:val="22"/>
                <w:szCs w:val="22"/>
                <w:lang w:val="es-SV" w:eastAsia="es-SV"/>
              </w:rPr>
              <w:t>17</w:t>
            </w:r>
          </w:p>
        </w:tc>
      </w:tr>
      <w:tr w:rsidR="00341DFE" w:rsidRPr="0047226B" w14:paraId="4043EB53"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087E6B0" w14:textId="77777777" w:rsidR="00341DFE" w:rsidRPr="0047226B" w:rsidRDefault="00341DFE" w:rsidP="00341DFE">
            <w:pPr>
              <w:jc w:val="center"/>
              <w:rPr>
                <w:color w:val="000000"/>
                <w:lang w:val="es-SV" w:eastAsia="es-SV"/>
              </w:rPr>
            </w:pPr>
            <w:r w:rsidRPr="0047226B">
              <w:rPr>
                <w:color w:val="000000"/>
                <w:sz w:val="22"/>
                <w:szCs w:val="22"/>
                <w:lang w:val="es-SV" w:eastAsia="es-SV"/>
              </w:rPr>
              <w:t>05/02/2000</w:t>
            </w:r>
          </w:p>
        </w:tc>
        <w:tc>
          <w:tcPr>
            <w:tcW w:w="4737" w:type="dxa"/>
            <w:tcBorders>
              <w:top w:val="nil"/>
              <w:left w:val="nil"/>
              <w:bottom w:val="single" w:sz="4" w:space="0" w:color="auto"/>
              <w:right w:val="single" w:sz="4" w:space="0" w:color="auto"/>
            </w:tcBorders>
            <w:shd w:val="clear" w:color="auto" w:fill="auto"/>
            <w:noWrap/>
            <w:vAlign w:val="bottom"/>
            <w:hideMark/>
          </w:tcPr>
          <w:p w14:paraId="38A9CF1F" w14:textId="77777777" w:rsidR="00341DFE" w:rsidRPr="0047226B" w:rsidRDefault="00341DFE" w:rsidP="00341DFE">
            <w:pPr>
              <w:rPr>
                <w:color w:val="000000"/>
                <w:lang w:val="es-SV" w:eastAsia="es-SV"/>
              </w:rPr>
            </w:pPr>
            <w:r w:rsidRPr="0047226B">
              <w:rPr>
                <w:color w:val="000000"/>
                <w:sz w:val="22"/>
                <w:szCs w:val="22"/>
                <w:lang w:val="es-SV" w:eastAsia="es-SV"/>
              </w:rPr>
              <w:t>MOISES ABISAI AYALA URQUILLA</w:t>
            </w:r>
          </w:p>
        </w:tc>
        <w:tc>
          <w:tcPr>
            <w:tcW w:w="1134" w:type="dxa"/>
            <w:tcBorders>
              <w:top w:val="nil"/>
              <w:left w:val="nil"/>
              <w:bottom w:val="single" w:sz="4" w:space="0" w:color="auto"/>
              <w:right w:val="single" w:sz="4" w:space="0" w:color="auto"/>
            </w:tcBorders>
            <w:shd w:val="clear" w:color="auto" w:fill="auto"/>
            <w:noWrap/>
            <w:vAlign w:val="bottom"/>
            <w:hideMark/>
          </w:tcPr>
          <w:p w14:paraId="657BA24A" w14:textId="77777777" w:rsidR="00341DFE" w:rsidRPr="0047226B" w:rsidRDefault="00341DFE" w:rsidP="00341DFE">
            <w:pPr>
              <w:jc w:val="center"/>
              <w:rPr>
                <w:color w:val="000000"/>
                <w:lang w:val="es-SV" w:eastAsia="es-SV"/>
              </w:rPr>
            </w:pPr>
            <w:r w:rsidRPr="0047226B">
              <w:rPr>
                <w:color w:val="000000"/>
                <w:sz w:val="22"/>
                <w:szCs w:val="22"/>
                <w:lang w:val="es-SV" w:eastAsia="es-SV"/>
              </w:rPr>
              <w:t>34</w:t>
            </w:r>
          </w:p>
        </w:tc>
        <w:tc>
          <w:tcPr>
            <w:tcW w:w="1134" w:type="dxa"/>
            <w:tcBorders>
              <w:top w:val="nil"/>
              <w:left w:val="nil"/>
              <w:bottom w:val="single" w:sz="4" w:space="0" w:color="auto"/>
              <w:right w:val="single" w:sz="4" w:space="0" w:color="auto"/>
            </w:tcBorders>
            <w:shd w:val="clear" w:color="auto" w:fill="auto"/>
            <w:noWrap/>
            <w:vAlign w:val="bottom"/>
            <w:hideMark/>
          </w:tcPr>
          <w:p w14:paraId="530DDC67" w14:textId="77777777" w:rsidR="00341DFE" w:rsidRPr="0047226B" w:rsidRDefault="00341DFE" w:rsidP="00341DFE">
            <w:pPr>
              <w:jc w:val="center"/>
              <w:rPr>
                <w:color w:val="000000"/>
                <w:lang w:val="es-SV" w:eastAsia="es-SV"/>
              </w:rPr>
            </w:pPr>
            <w:r w:rsidRPr="0047226B">
              <w:rPr>
                <w:color w:val="000000"/>
                <w:sz w:val="22"/>
                <w:szCs w:val="22"/>
                <w:lang w:val="es-SV" w:eastAsia="es-SV"/>
              </w:rPr>
              <w:t>35</w:t>
            </w:r>
          </w:p>
        </w:tc>
        <w:tc>
          <w:tcPr>
            <w:tcW w:w="1134" w:type="dxa"/>
            <w:tcBorders>
              <w:top w:val="nil"/>
              <w:left w:val="nil"/>
              <w:bottom w:val="single" w:sz="4" w:space="0" w:color="auto"/>
              <w:right w:val="single" w:sz="4" w:space="0" w:color="auto"/>
            </w:tcBorders>
            <w:shd w:val="clear" w:color="auto" w:fill="auto"/>
            <w:noWrap/>
            <w:vAlign w:val="bottom"/>
            <w:hideMark/>
          </w:tcPr>
          <w:p w14:paraId="55CD4E5B" w14:textId="77777777" w:rsidR="00341DFE" w:rsidRPr="0047226B" w:rsidRDefault="00341DFE" w:rsidP="00341DFE">
            <w:pPr>
              <w:jc w:val="center"/>
              <w:rPr>
                <w:color w:val="000000"/>
                <w:lang w:val="es-SV" w:eastAsia="es-SV"/>
              </w:rPr>
            </w:pPr>
            <w:r w:rsidRPr="0047226B">
              <w:rPr>
                <w:color w:val="000000"/>
                <w:sz w:val="22"/>
                <w:szCs w:val="22"/>
                <w:lang w:val="es-SV" w:eastAsia="es-SV"/>
              </w:rPr>
              <w:t>18</w:t>
            </w:r>
          </w:p>
        </w:tc>
      </w:tr>
      <w:tr w:rsidR="00341DFE" w:rsidRPr="0047226B" w14:paraId="23B83310"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8A7A912" w14:textId="77777777" w:rsidR="00341DFE" w:rsidRPr="0047226B" w:rsidRDefault="00341DFE" w:rsidP="00341DFE">
            <w:pPr>
              <w:jc w:val="center"/>
              <w:rPr>
                <w:color w:val="000000"/>
                <w:lang w:val="es-SV" w:eastAsia="es-SV"/>
              </w:rPr>
            </w:pPr>
            <w:r w:rsidRPr="0047226B">
              <w:rPr>
                <w:color w:val="000000"/>
                <w:sz w:val="22"/>
                <w:szCs w:val="22"/>
                <w:lang w:val="es-SV" w:eastAsia="es-SV"/>
              </w:rPr>
              <w:t>07/02/2000</w:t>
            </w:r>
          </w:p>
        </w:tc>
        <w:tc>
          <w:tcPr>
            <w:tcW w:w="4737" w:type="dxa"/>
            <w:tcBorders>
              <w:top w:val="nil"/>
              <w:left w:val="nil"/>
              <w:bottom w:val="single" w:sz="4" w:space="0" w:color="auto"/>
              <w:right w:val="single" w:sz="4" w:space="0" w:color="auto"/>
            </w:tcBorders>
            <w:shd w:val="clear" w:color="auto" w:fill="auto"/>
            <w:noWrap/>
            <w:vAlign w:val="bottom"/>
            <w:hideMark/>
          </w:tcPr>
          <w:p w14:paraId="230DC9D1" w14:textId="77777777" w:rsidR="00341DFE" w:rsidRPr="0047226B" w:rsidRDefault="00341DFE" w:rsidP="00341DFE">
            <w:pPr>
              <w:rPr>
                <w:color w:val="000000"/>
                <w:lang w:val="es-SV" w:eastAsia="es-SV"/>
              </w:rPr>
            </w:pPr>
            <w:r w:rsidRPr="0047226B">
              <w:rPr>
                <w:color w:val="000000"/>
                <w:sz w:val="22"/>
                <w:szCs w:val="22"/>
                <w:lang w:val="es-SV" w:eastAsia="es-SV"/>
              </w:rPr>
              <w:t>ALBERTO ADONAY CHICAS RIVERA</w:t>
            </w:r>
          </w:p>
        </w:tc>
        <w:tc>
          <w:tcPr>
            <w:tcW w:w="1134" w:type="dxa"/>
            <w:tcBorders>
              <w:top w:val="nil"/>
              <w:left w:val="nil"/>
              <w:bottom w:val="single" w:sz="4" w:space="0" w:color="auto"/>
              <w:right w:val="single" w:sz="4" w:space="0" w:color="auto"/>
            </w:tcBorders>
            <w:shd w:val="clear" w:color="auto" w:fill="auto"/>
            <w:noWrap/>
            <w:vAlign w:val="bottom"/>
            <w:hideMark/>
          </w:tcPr>
          <w:p w14:paraId="63042C31" w14:textId="77777777" w:rsidR="00341DFE" w:rsidRPr="0047226B" w:rsidRDefault="00341DFE" w:rsidP="00341DFE">
            <w:pPr>
              <w:jc w:val="center"/>
              <w:rPr>
                <w:color w:val="000000"/>
                <w:lang w:val="es-SV" w:eastAsia="es-SV"/>
              </w:rPr>
            </w:pPr>
            <w:r w:rsidRPr="0047226B">
              <w:rPr>
                <w:color w:val="000000"/>
                <w:sz w:val="22"/>
                <w:szCs w:val="22"/>
                <w:lang w:val="es-SV" w:eastAsia="es-SV"/>
              </w:rPr>
              <w:t>35</w:t>
            </w:r>
          </w:p>
        </w:tc>
        <w:tc>
          <w:tcPr>
            <w:tcW w:w="1134" w:type="dxa"/>
            <w:tcBorders>
              <w:top w:val="nil"/>
              <w:left w:val="nil"/>
              <w:bottom w:val="single" w:sz="4" w:space="0" w:color="auto"/>
              <w:right w:val="single" w:sz="4" w:space="0" w:color="auto"/>
            </w:tcBorders>
            <w:shd w:val="clear" w:color="auto" w:fill="auto"/>
            <w:noWrap/>
            <w:vAlign w:val="bottom"/>
            <w:hideMark/>
          </w:tcPr>
          <w:p w14:paraId="322048C4" w14:textId="77777777" w:rsidR="00341DFE" w:rsidRPr="0047226B" w:rsidRDefault="00341DFE" w:rsidP="00341DFE">
            <w:pPr>
              <w:jc w:val="center"/>
              <w:rPr>
                <w:color w:val="000000"/>
                <w:lang w:val="es-SV" w:eastAsia="es-SV"/>
              </w:rPr>
            </w:pPr>
            <w:r w:rsidRPr="0047226B">
              <w:rPr>
                <w:color w:val="000000"/>
                <w:sz w:val="22"/>
                <w:szCs w:val="22"/>
                <w:lang w:val="es-SV" w:eastAsia="es-SV"/>
              </w:rPr>
              <w:t>36</w:t>
            </w:r>
          </w:p>
        </w:tc>
        <w:tc>
          <w:tcPr>
            <w:tcW w:w="1134" w:type="dxa"/>
            <w:tcBorders>
              <w:top w:val="nil"/>
              <w:left w:val="nil"/>
              <w:bottom w:val="single" w:sz="4" w:space="0" w:color="auto"/>
              <w:right w:val="single" w:sz="4" w:space="0" w:color="auto"/>
            </w:tcBorders>
            <w:shd w:val="clear" w:color="auto" w:fill="auto"/>
            <w:noWrap/>
            <w:vAlign w:val="bottom"/>
            <w:hideMark/>
          </w:tcPr>
          <w:p w14:paraId="1B944F70" w14:textId="77777777" w:rsidR="00341DFE" w:rsidRPr="0047226B" w:rsidRDefault="00341DFE" w:rsidP="00341DFE">
            <w:pPr>
              <w:jc w:val="center"/>
              <w:rPr>
                <w:color w:val="000000"/>
                <w:lang w:val="es-SV" w:eastAsia="es-SV"/>
              </w:rPr>
            </w:pPr>
            <w:r w:rsidRPr="0047226B">
              <w:rPr>
                <w:color w:val="000000"/>
                <w:sz w:val="22"/>
                <w:szCs w:val="22"/>
                <w:lang w:val="es-SV" w:eastAsia="es-SV"/>
              </w:rPr>
              <w:t>19</w:t>
            </w:r>
          </w:p>
        </w:tc>
      </w:tr>
      <w:tr w:rsidR="00341DFE" w:rsidRPr="0047226B" w14:paraId="4B771B95"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C8BA934" w14:textId="77777777" w:rsidR="00341DFE" w:rsidRPr="0047226B" w:rsidRDefault="00341DFE" w:rsidP="00341DFE">
            <w:pPr>
              <w:jc w:val="center"/>
              <w:rPr>
                <w:color w:val="000000"/>
                <w:lang w:val="es-SV" w:eastAsia="es-SV"/>
              </w:rPr>
            </w:pPr>
            <w:r w:rsidRPr="0047226B">
              <w:rPr>
                <w:color w:val="000000"/>
                <w:sz w:val="22"/>
                <w:szCs w:val="22"/>
                <w:lang w:val="es-SV" w:eastAsia="es-SV"/>
              </w:rPr>
              <w:lastRenderedPageBreak/>
              <w:t>28/01/2000</w:t>
            </w:r>
          </w:p>
        </w:tc>
        <w:tc>
          <w:tcPr>
            <w:tcW w:w="4737" w:type="dxa"/>
            <w:tcBorders>
              <w:top w:val="nil"/>
              <w:left w:val="nil"/>
              <w:bottom w:val="single" w:sz="4" w:space="0" w:color="auto"/>
              <w:right w:val="single" w:sz="4" w:space="0" w:color="auto"/>
            </w:tcBorders>
            <w:shd w:val="clear" w:color="auto" w:fill="auto"/>
            <w:noWrap/>
            <w:vAlign w:val="bottom"/>
            <w:hideMark/>
          </w:tcPr>
          <w:p w14:paraId="44E7192A" w14:textId="77777777" w:rsidR="00341DFE" w:rsidRPr="0047226B" w:rsidRDefault="00341DFE" w:rsidP="00341DFE">
            <w:pPr>
              <w:rPr>
                <w:color w:val="000000"/>
                <w:lang w:val="es-SV" w:eastAsia="es-SV"/>
              </w:rPr>
            </w:pPr>
            <w:r w:rsidRPr="0047226B">
              <w:rPr>
                <w:color w:val="000000"/>
                <w:sz w:val="22"/>
                <w:szCs w:val="22"/>
                <w:lang w:val="es-SV" w:eastAsia="es-SV"/>
              </w:rPr>
              <w:t>MARIA ESMERALDA VALLADARES LOPEZ</w:t>
            </w:r>
          </w:p>
        </w:tc>
        <w:tc>
          <w:tcPr>
            <w:tcW w:w="1134" w:type="dxa"/>
            <w:tcBorders>
              <w:top w:val="nil"/>
              <w:left w:val="nil"/>
              <w:bottom w:val="single" w:sz="4" w:space="0" w:color="auto"/>
              <w:right w:val="single" w:sz="4" w:space="0" w:color="auto"/>
            </w:tcBorders>
            <w:shd w:val="clear" w:color="auto" w:fill="auto"/>
            <w:noWrap/>
            <w:vAlign w:val="bottom"/>
            <w:hideMark/>
          </w:tcPr>
          <w:p w14:paraId="70BD4209" w14:textId="77777777" w:rsidR="00341DFE" w:rsidRPr="0047226B" w:rsidRDefault="00341DFE" w:rsidP="00341DFE">
            <w:pPr>
              <w:jc w:val="center"/>
              <w:rPr>
                <w:color w:val="000000"/>
                <w:lang w:val="es-SV" w:eastAsia="es-SV"/>
              </w:rPr>
            </w:pPr>
            <w:r w:rsidRPr="0047226B">
              <w:rPr>
                <w:color w:val="000000"/>
                <w:sz w:val="22"/>
                <w:szCs w:val="22"/>
                <w:lang w:val="es-SV" w:eastAsia="es-SV"/>
              </w:rPr>
              <w:t>36</w:t>
            </w:r>
          </w:p>
        </w:tc>
        <w:tc>
          <w:tcPr>
            <w:tcW w:w="1134" w:type="dxa"/>
            <w:tcBorders>
              <w:top w:val="nil"/>
              <w:left w:val="nil"/>
              <w:bottom w:val="single" w:sz="4" w:space="0" w:color="auto"/>
              <w:right w:val="single" w:sz="4" w:space="0" w:color="auto"/>
            </w:tcBorders>
            <w:shd w:val="clear" w:color="auto" w:fill="auto"/>
            <w:noWrap/>
            <w:vAlign w:val="bottom"/>
            <w:hideMark/>
          </w:tcPr>
          <w:p w14:paraId="279B550C" w14:textId="77777777" w:rsidR="00341DFE" w:rsidRPr="0047226B" w:rsidRDefault="00341DFE" w:rsidP="00341DFE">
            <w:pPr>
              <w:jc w:val="center"/>
              <w:rPr>
                <w:color w:val="000000"/>
                <w:lang w:val="es-SV" w:eastAsia="es-SV"/>
              </w:rPr>
            </w:pPr>
            <w:r w:rsidRPr="0047226B">
              <w:rPr>
                <w:color w:val="000000"/>
                <w:sz w:val="22"/>
                <w:szCs w:val="22"/>
                <w:lang w:val="es-SV" w:eastAsia="es-SV"/>
              </w:rPr>
              <w:t>37</w:t>
            </w:r>
          </w:p>
        </w:tc>
        <w:tc>
          <w:tcPr>
            <w:tcW w:w="1134" w:type="dxa"/>
            <w:tcBorders>
              <w:top w:val="nil"/>
              <w:left w:val="nil"/>
              <w:bottom w:val="single" w:sz="4" w:space="0" w:color="auto"/>
              <w:right w:val="single" w:sz="4" w:space="0" w:color="auto"/>
            </w:tcBorders>
            <w:shd w:val="clear" w:color="auto" w:fill="auto"/>
            <w:noWrap/>
            <w:vAlign w:val="bottom"/>
            <w:hideMark/>
          </w:tcPr>
          <w:p w14:paraId="0D1A77EB" w14:textId="77777777" w:rsidR="00341DFE" w:rsidRPr="0047226B" w:rsidRDefault="00341DFE" w:rsidP="00341DFE">
            <w:pPr>
              <w:jc w:val="center"/>
              <w:rPr>
                <w:color w:val="000000"/>
                <w:lang w:val="es-SV" w:eastAsia="es-SV"/>
              </w:rPr>
            </w:pPr>
            <w:r w:rsidRPr="0047226B">
              <w:rPr>
                <w:color w:val="000000"/>
                <w:sz w:val="22"/>
                <w:szCs w:val="22"/>
                <w:lang w:val="es-SV" w:eastAsia="es-SV"/>
              </w:rPr>
              <w:t>20</w:t>
            </w:r>
          </w:p>
        </w:tc>
      </w:tr>
      <w:tr w:rsidR="00341DFE" w:rsidRPr="0047226B" w14:paraId="10DDF505"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369F939" w14:textId="77777777" w:rsidR="00341DFE" w:rsidRPr="0047226B" w:rsidRDefault="00341DFE" w:rsidP="00341DFE">
            <w:pPr>
              <w:jc w:val="center"/>
              <w:rPr>
                <w:color w:val="000000"/>
                <w:lang w:val="es-SV" w:eastAsia="es-SV"/>
              </w:rPr>
            </w:pPr>
            <w:r w:rsidRPr="0047226B">
              <w:rPr>
                <w:color w:val="000000"/>
                <w:sz w:val="22"/>
                <w:szCs w:val="22"/>
                <w:lang w:val="es-SV" w:eastAsia="es-SV"/>
              </w:rPr>
              <w:t>12/04/1982</w:t>
            </w:r>
          </w:p>
        </w:tc>
        <w:tc>
          <w:tcPr>
            <w:tcW w:w="4737" w:type="dxa"/>
            <w:tcBorders>
              <w:top w:val="nil"/>
              <w:left w:val="nil"/>
              <w:bottom w:val="single" w:sz="4" w:space="0" w:color="auto"/>
              <w:right w:val="single" w:sz="4" w:space="0" w:color="auto"/>
            </w:tcBorders>
            <w:shd w:val="clear" w:color="auto" w:fill="auto"/>
            <w:noWrap/>
            <w:vAlign w:val="bottom"/>
            <w:hideMark/>
          </w:tcPr>
          <w:p w14:paraId="038ACE3C" w14:textId="77777777" w:rsidR="00341DFE" w:rsidRPr="0047226B" w:rsidRDefault="00341DFE" w:rsidP="00341DFE">
            <w:pPr>
              <w:rPr>
                <w:color w:val="000000"/>
                <w:lang w:val="es-SV" w:eastAsia="es-SV"/>
              </w:rPr>
            </w:pPr>
            <w:r w:rsidRPr="0047226B">
              <w:rPr>
                <w:color w:val="000000"/>
                <w:sz w:val="22"/>
                <w:szCs w:val="22"/>
                <w:lang w:val="es-SV" w:eastAsia="es-SV"/>
              </w:rPr>
              <w:t>MARITZA ELIZABEHT PALMA DELGADO</w:t>
            </w:r>
          </w:p>
        </w:tc>
        <w:tc>
          <w:tcPr>
            <w:tcW w:w="1134" w:type="dxa"/>
            <w:tcBorders>
              <w:top w:val="nil"/>
              <w:left w:val="nil"/>
              <w:bottom w:val="single" w:sz="4" w:space="0" w:color="auto"/>
              <w:right w:val="single" w:sz="4" w:space="0" w:color="auto"/>
            </w:tcBorders>
            <w:shd w:val="clear" w:color="auto" w:fill="auto"/>
            <w:noWrap/>
            <w:vAlign w:val="bottom"/>
            <w:hideMark/>
          </w:tcPr>
          <w:p w14:paraId="7F16950E" w14:textId="77777777" w:rsidR="00341DFE" w:rsidRPr="0047226B" w:rsidRDefault="00341DFE" w:rsidP="00341DFE">
            <w:pPr>
              <w:jc w:val="center"/>
              <w:rPr>
                <w:color w:val="000000"/>
                <w:lang w:val="es-SV" w:eastAsia="es-SV"/>
              </w:rPr>
            </w:pPr>
            <w:r w:rsidRPr="0047226B">
              <w:rPr>
                <w:color w:val="000000"/>
                <w:sz w:val="22"/>
                <w:szCs w:val="22"/>
                <w:lang w:val="es-SV" w:eastAsia="es-SV"/>
              </w:rPr>
              <w:t>37</w:t>
            </w:r>
          </w:p>
        </w:tc>
        <w:tc>
          <w:tcPr>
            <w:tcW w:w="1134" w:type="dxa"/>
            <w:tcBorders>
              <w:top w:val="nil"/>
              <w:left w:val="nil"/>
              <w:bottom w:val="single" w:sz="4" w:space="0" w:color="auto"/>
              <w:right w:val="single" w:sz="4" w:space="0" w:color="auto"/>
            </w:tcBorders>
            <w:shd w:val="clear" w:color="auto" w:fill="auto"/>
            <w:noWrap/>
            <w:vAlign w:val="bottom"/>
            <w:hideMark/>
          </w:tcPr>
          <w:p w14:paraId="2061424F" w14:textId="77777777" w:rsidR="00341DFE" w:rsidRPr="0047226B" w:rsidRDefault="00341DFE" w:rsidP="00341DFE">
            <w:pPr>
              <w:jc w:val="center"/>
              <w:rPr>
                <w:color w:val="000000"/>
                <w:lang w:val="es-SV" w:eastAsia="es-SV"/>
              </w:rPr>
            </w:pPr>
            <w:r w:rsidRPr="0047226B">
              <w:rPr>
                <w:color w:val="000000"/>
                <w:sz w:val="22"/>
                <w:szCs w:val="22"/>
                <w:lang w:val="es-SV" w:eastAsia="es-SV"/>
              </w:rPr>
              <w:t>38</w:t>
            </w:r>
          </w:p>
        </w:tc>
        <w:tc>
          <w:tcPr>
            <w:tcW w:w="1134" w:type="dxa"/>
            <w:tcBorders>
              <w:top w:val="nil"/>
              <w:left w:val="nil"/>
              <w:bottom w:val="single" w:sz="4" w:space="0" w:color="auto"/>
              <w:right w:val="single" w:sz="4" w:space="0" w:color="auto"/>
            </w:tcBorders>
            <w:shd w:val="clear" w:color="auto" w:fill="auto"/>
            <w:noWrap/>
            <w:vAlign w:val="bottom"/>
            <w:hideMark/>
          </w:tcPr>
          <w:p w14:paraId="4E398CDE" w14:textId="77777777" w:rsidR="00341DFE" w:rsidRPr="0047226B" w:rsidRDefault="00341DFE" w:rsidP="00341DFE">
            <w:pPr>
              <w:jc w:val="center"/>
              <w:rPr>
                <w:color w:val="000000"/>
                <w:lang w:val="es-SV" w:eastAsia="es-SV"/>
              </w:rPr>
            </w:pPr>
            <w:r w:rsidRPr="0047226B">
              <w:rPr>
                <w:color w:val="000000"/>
                <w:sz w:val="22"/>
                <w:szCs w:val="22"/>
                <w:lang w:val="es-SV" w:eastAsia="es-SV"/>
              </w:rPr>
              <w:t>21</w:t>
            </w:r>
          </w:p>
        </w:tc>
      </w:tr>
      <w:tr w:rsidR="00341DFE" w:rsidRPr="0047226B" w14:paraId="531202EB"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E0D8886" w14:textId="77777777" w:rsidR="00341DFE" w:rsidRPr="0047226B" w:rsidRDefault="00341DFE" w:rsidP="00341DFE">
            <w:pPr>
              <w:jc w:val="center"/>
              <w:rPr>
                <w:color w:val="000000"/>
                <w:lang w:val="es-SV" w:eastAsia="es-SV"/>
              </w:rPr>
            </w:pPr>
            <w:r w:rsidRPr="0047226B">
              <w:rPr>
                <w:color w:val="000000"/>
                <w:sz w:val="22"/>
                <w:szCs w:val="22"/>
                <w:lang w:val="es-SV" w:eastAsia="es-SV"/>
              </w:rPr>
              <w:t>30/01/2000</w:t>
            </w:r>
          </w:p>
        </w:tc>
        <w:tc>
          <w:tcPr>
            <w:tcW w:w="4737" w:type="dxa"/>
            <w:tcBorders>
              <w:top w:val="nil"/>
              <w:left w:val="nil"/>
              <w:bottom w:val="single" w:sz="4" w:space="0" w:color="auto"/>
              <w:right w:val="single" w:sz="4" w:space="0" w:color="auto"/>
            </w:tcBorders>
            <w:shd w:val="clear" w:color="auto" w:fill="auto"/>
            <w:noWrap/>
            <w:vAlign w:val="bottom"/>
            <w:hideMark/>
          </w:tcPr>
          <w:p w14:paraId="583B5000" w14:textId="77777777" w:rsidR="00341DFE" w:rsidRPr="0047226B" w:rsidRDefault="00341DFE" w:rsidP="00341DFE">
            <w:pPr>
              <w:rPr>
                <w:color w:val="000000"/>
                <w:lang w:val="es-SV" w:eastAsia="es-SV"/>
              </w:rPr>
            </w:pPr>
            <w:r w:rsidRPr="0047226B">
              <w:rPr>
                <w:color w:val="000000"/>
                <w:sz w:val="22"/>
                <w:szCs w:val="22"/>
                <w:lang w:val="es-SV" w:eastAsia="es-SV"/>
              </w:rPr>
              <w:t>JENNIFER KARINA JIMENEZ RAMIREZ</w:t>
            </w:r>
          </w:p>
        </w:tc>
        <w:tc>
          <w:tcPr>
            <w:tcW w:w="1134" w:type="dxa"/>
            <w:tcBorders>
              <w:top w:val="nil"/>
              <w:left w:val="nil"/>
              <w:bottom w:val="single" w:sz="4" w:space="0" w:color="auto"/>
              <w:right w:val="single" w:sz="4" w:space="0" w:color="auto"/>
            </w:tcBorders>
            <w:shd w:val="clear" w:color="auto" w:fill="auto"/>
            <w:noWrap/>
            <w:vAlign w:val="bottom"/>
            <w:hideMark/>
          </w:tcPr>
          <w:p w14:paraId="7678E93D" w14:textId="77777777" w:rsidR="00341DFE" w:rsidRPr="0047226B" w:rsidRDefault="00341DFE" w:rsidP="00341DFE">
            <w:pPr>
              <w:jc w:val="center"/>
              <w:rPr>
                <w:color w:val="000000"/>
                <w:lang w:val="es-SV" w:eastAsia="es-SV"/>
              </w:rPr>
            </w:pPr>
            <w:r w:rsidRPr="0047226B">
              <w:rPr>
                <w:color w:val="000000"/>
                <w:sz w:val="22"/>
                <w:szCs w:val="22"/>
                <w:lang w:val="es-SV" w:eastAsia="es-SV"/>
              </w:rPr>
              <w:t>38</w:t>
            </w:r>
          </w:p>
        </w:tc>
        <w:tc>
          <w:tcPr>
            <w:tcW w:w="1134" w:type="dxa"/>
            <w:tcBorders>
              <w:top w:val="nil"/>
              <w:left w:val="nil"/>
              <w:bottom w:val="single" w:sz="4" w:space="0" w:color="auto"/>
              <w:right w:val="single" w:sz="4" w:space="0" w:color="auto"/>
            </w:tcBorders>
            <w:shd w:val="clear" w:color="auto" w:fill="auto"/>
            <w:noWrap/>
            <w:vAlign w:val="bottom"/>
            <w:hideMark/>
          </w:tcPr>
          <w:p w14:paraId="1798AFD1" w14:textId="77777777" w:rsidR="00341DFE" w:rsidRPr="0047226B" w:rsidRDefault="00341DFE" w:rsidP="00341DFE">
            <w:pPr>
              <w:jc w:val="center"/>
              <w:rPr>
                <w:color w:val="000000"/>
                <w:lang w:val="es-SV" w:eastAsia="es-SV"/>
              </w:rPr>
            </w:pPr>
            <w:r w:rsidRPr="0047226B">
              <w:rPr>
                <w:color w:val="000000"/>
                <w:sz w:val="22"/>
                <w:szCs w:val="22"/>
                <w:lang w:val="es-SV" w:eastAsia="es-SV"/>
              </w:rPr>
              <w:t>39</w:t>
            </w:r>
          </w:p>
        </w:tc>
        <w:tc>
          <w:tcPr>
            <w:tcW w:w="1134" w:type="dxa"/>
            <w:tcBorders>
              <w:top w:val="nil"/>
              <w:left w:val="nil"/>
              <w:bottom w:val="single" w:sz="4" w:space="0" w:color="auto"/>
              <w:right w:val="single" w:sz="4" w:space="0" w:color="auto"/>
            </w:tcBorders>
            <w:shd w:val="clear" w:color="auto" w:fill="auto"/>
            <w:noWrap/>
            <w:vAlign w:val="bottom"/>
            <w:hideMark/>
          </w:tcPr>
          <w:p w14:paraId="579D92B5" w14:textId="77777777" w:rsidR="00341DFE" w:rsidRPr="0047226B" w:rsidRDefault="00341DFE" w:rsidP="00341DFE">
            <w:pPr>
              <w:jc w:val="center"/>
              <w:rPr>
                <w:color w:val="000000"/>
                <w:lang w:val="es-SV" w:eastAsia="es-SV"/>
              </w:rPr>
            </w:pPr>
            <w:r w:rsidRPr="0047226B">
              <w:rPr>
                <w:color w:val="000000"/>
                <w:sz w:val="22"/>
                <w:szCs w:val="22"/>
                <w:lang w:val="es-SV" w:eastAsia="es-SV"/>
              </w:rPr>
              <w:t>22</w:t>
            </w:r>
          </w:p>
        </w:tc>
      </w:tr>
      <w:tr w:rsidR="00341DFE" w:rsidRPr="0047226B" w14:paraId="15BE2C51"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506D10D" w14:textId="77777777" w:rsidR="00341DFE" w:rsidRPr="0047226B" w:rsidRDefault="00341DFE" w:rsidP="00341DFE">
            <w:pPr>
              <w:jc w:val="center"/>
              <w:rPr>
                <w:color w:val="000000"/>
                <w:lang w:val="es-SV" w:eastAsia="es-SV"/>
              </w:rPr>
            </w:pPr>
            <w:r w:rsidRPr="0047226B">
              <w:rPr>
                <w:color w:val="000000"/>
                <w:sz w:val="22"/>
                <w:szCs w:val="22"/>
                <w:lang w:val="es-SV" w:eastAsia="es-SV"/>
              </w:rPr>
              <w:t>10/02/2000</w:t>
            </w:r>
          </w:p>
        </w:tc>
        <w:tc>
          <w:tcPr>
            <w:tcW w:w="4737" w:type="dxa"/>
            <w:tcBorders>
              <w:top w:val="nil"/>
              <w:left w:val="nil"/>
              <w:bottom w:val="single" w:sz="4" w:space="0" w:color="auto"/>
              <w:right w:val="single" w:sz="4" w:space="0" w:color="auto"/>
            </w:tcBorders>
            <w:shd w:val="clear" w:color="auto" w:fill="auto"/>
            <w:noWrap/>
            <w:vAlign w:val="bottom"/>
            <w:hideMark/>
          </w:tcPr>
          <w:p w14:paraId="218EDE34" w14:textId="77777777" w:rsidR="00341DFE" w:rsidRPr="0047226B" w:rsidRDefault="00341DFE" w:rsidP="00341DFE">
            <w:pPr>
              <w:rPr>
                <w:color w:val="000000"/>
                <w:lang w:val="es-SV" w:eastAsia="es-SV"/>
              </w:rPr>
            </w:pPr>
            <w:r w:rsidRPr="0047226B">
              <w:rPr>
                <w:color w:val="000000"/>
                <w:sz w:val="22"/>
                <w:szCs w:val="22"/>
                <w:lang w:val="es-SV" w:eastAsia="es-SV"/>
              </w:rPr>
              <w:t>HILDA URSULA PEREZ CATALAN</w:t>
            </w:r>
          </w:p>
        </w:tc>
        <w:tc>
          <w:tcPr>
            <w:tcW w:w="1134" w:type="dxa"/>
            <w:tcBorders>
              <w:top w:val="nil"/>
              <w:left w:val="nil"/>
              <w:bottom w:val="single" w:sz="4" w:space="0" w:color="auto"/>
              <w:right w:val="single" w:sz="4" w:space="0" w:color="auto"/>
            </w:tcBorders>
            <w:shd w:val="clear" w:color="auto" w:fill="auto"/>
            <w:noWrap/>
            <w:vAlign w:val="bottom"/>
            <w:hideMark/>
          </w:tcPr>
          <w:p w14:paraId="00EF3BC0" w14:textId="77777777" w:rsidR="00341DFE" w:rsidRPr="0047226B" w:rsidRDefault="00341DFE" w:rsidP="00341DFE">
            <w:pPr>
              <w:jc w:val="center"/>
              <w:rPr>
                <w:color w:val="000000"/>
                <w:lang w:val="es-SV" w:eastAsia="es-SV"/>
              </w:rPr>
            </w:pPr>
            <w:r w:rsidRPr="0047226B">
              <w:rPr>
                <w:color w:val="000000"/>
                <w:sz w:val="22"/>
                <w:szCs w:val="22"/>
                <w:lang w:val="es-SV" w:eastAsia="es-SV"/>
              </w:rPr>
              <w:t>39</w:t>
            </w:r>
          </w:p>
        </w:tc>
        <w:tc>
          <w:tcPr>
            <w:tcW w:w="1134" w:type="dxa"/>
            <w:tcBorders>
              <w:top w:val="nil"/>
              <w:left w:val="nil"/>
              <w:bottom w:val="single" w:sz="4" w:space="0" w:color="auto"/>
              <w:right w:val="single" w:sz="4" w:space="0" w:color="auto"/>
            </w:tcBorders>
            <w:shd w:val="clear" w:color="auto" w:fill="auto"/>
            <w:noWrap/>
            <w:vAlign w:val="bottom"/>
            <w:hideMark/>
          </w:tcPr>
          <w:p w14:paraId="74D3D378" w14:textId="77777777" w:rsidR="00341DFE" w:rsidRPr="0047226B" w:rsidRDefault="00341DFE" w:rsidP="00341DFE">
            <w:pPr>
              <w:jc w:val="center"/>
              <w:rPr>
                <w:color w:val="000000"/>
                <w:lang w:val="es-SV" w:eastAsia="es-SV"/>
              </w:rPr>
            </w:pPr>
            <w:r w:rsidRPr="0047226B">
              <w:rPr>
                <w:color w:val="000000"/>
                <w:sz w:val="22"/>
                <w:szCs w:val="22"/>
                <w:lang w:val="es-SV" w:eastAsia="es-SV"/>
              </w:rPr>
              <w:t>40</w:t>
            </w:r>
          </w:p>
        </w:tc>
        <w:tc>
          <w:tcPr>
            <w:tcW w:w="1134" w:type="dxa"/>
            <w:tcBorders>
              <w:top w:val="nil"/>
              <w:left w:val="nil"/>
              <w:bottom w:val="single" w:sz="4" w:space="0" w:color="auto"/>
              <w:right w:val="single" w:sz="4" w:space="0" w:color="auto"/>
            </w:tcBorders>
            <w:shd w:val="clear" w:color="auto" w:fill="auto"/>
            <w:noWrap/>
            <w:vAlign w:val="bottom"/>
            <w:hideMark/>
          </w:tcPr>
          <w:p w14:paraId="7D648E90" w14:textId="77777777" w:rsidR="00341DFE" w:rsidRPr="0047226B" w:rsidRDefault="00341DFE" w:rsidP="00341DFE">
            <w:pPr>
              <w:jc w:val="center"/>
              <w:rPr>
                <w:color w:val="000000"/>
                <w:lang w:val="es-SV" w:eastAsia="es-SV"/>
              </w:rPr>
            </w:pPr>
            <w:r w:rsidRPr="0047226B">
              <w:rPr>
                <w:color w:val="000000"/>
                <w:sz w:val="22"/>
                <w:szCs w:val="22"/>
                <w:lang w:val="es-SV" w:eastAsia="es-SV"/>
              </w:rPr>
              <w:t>23</w:t>
            </w:r>
          </w:p>
        </w:tc>
      </w:tr>
      <w:tr w:rsidR="00341DFE" w:rsidRPr="0047226B" w14:paraId="55231FA4"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BB6D899" w14:textId="77777777" w:rsidR="00341DFE" w:rsidRPr="0047226B" w:rsidRDefault="00341DFE" w:rsidP="00341DFE">
            <w:pPr>
              <w:jc w:val="center"/>
              <w:rPr>
                <w:color w:val="000000"/>
                <w:lang w:val="es-SV" w:eastAsia="es-SV"/>
              </w:rPr>
            </w:pPr>
            <w:r w:rsidRPr="0047226B">
              <w:rPr>
                <w:color w:val="000000"/>
                <w:sz w:val="22"/>
                <w:szCs w:val="22"/>
                <w:lang w:val="es-SV" w:eastAsia="es-SV"/>
              </w:rPr>
              <w:t>15/02/2000</w:t>
            </w:r>
          </w:p>
        </w:tc>
        <w:tc>
          <w:tcPr>
            <w:tcW w:w="4737" w:type="dxa"/>
            <w:tcBorders>
              <w:top w:val="nil"/>
              <w:left w:val="nil"/>
              <w:bottom w:val="single" w:sz="4" w:space="0" w:color="auto"/>
              <w:right w:val="single" w:sz="4" w:space="0" w:color="auto"/>
            </w:tcBorders>
            <w:shd w:val="clear" w:color="auto" w:fill="auto"/>
            <w:noWrap/>
            <w:vAlign w:val="bottom"/>
            <w:hideMark/>
          </w:tcPr>
          <w:p w14:paraId="70A02FC2" w14:textId="77777777" w:rsidR="00341DFE" w:rsidRPr="0047226B" w:rsidRDefault="00341DFE" w:rsidP="00341DFE">
            <w:pPr>
              <w:rPr>
                <w:color w:val="000000"/>
                <w:lang w:val="es-SV" w:eastAsia="es-SV"/>
              </w:rPr>
            </w:pPr>
            <w:r w:rsidRPr="0047226B">
              <w:rPr>
                <w:color w:val="000000"/>
                <w:sz w:val="22"/>
                <w:szCs w:val="22"/>
                <w:lang w:val="es-SV" w:eastAsia="es-SV"/>
              </w:rPr>
              <w:t>KATYA MARISELA DIAZ HERNANDEZ</w:t>
            </w:r>
          </w:p>
        </w:tc>
        <w:tc>
          <w:tcPr>
            <w:tcW w:w="1134" w:type="dxa"/>
            <w:tcBorders>
              <w:top w:val="nil"/>
              <w:left w:val="nil"/>
              <w:bottom w:val="single" w:sz="4" w:space="0" w:color="auto"/>
              <w:right w:val="single" w:sz="4" w:space="0" w:color="auto"/>
            </w:tcBorders>
            <w:shd w:val="clear" w:color="auto" w:fill="auto"/>
            <w:noWrap/>
            <w:vAlign w:val="bottom"/>
            <w:hideMark/>
          </w:tcPr>
          <w:p w14:paraId="4C551EEF" w14:textId="77777777" w:rsidR="00341DFE" w:rsidRPr="0047226B" w:rsidRDefault="00341DFE" w:rsidP="00341DFE">
            <w:pPr>
              <w:jc w:val="center"/>
              <w:rPr>
                <w:color w:val="000000"/>
                <w:lang w:val="es-SV" w:eastAsia="es-SV"/>
              </w:rPr>
            </w:pPr>
            <w:r w:rsidRPr="0047226B">
              <w:rPr>
                <w:color w:val="000000"/>
                <w:sz w:val="22"/>
                <w:szCs w:val="22"/>
                <w:lang w:val="es-SV" w:eastAsia="es-SV"/>
              </w:rPr>
              <w:t>51</w:t>
            </w:r>
          </w:p>
        </w:tc>
        <w:tc>
          <w:tcPr>
            <w:tcW w:w="1134" w:type="dxa"/>
            <w:tcBorders>
              <w:top w:val="nil"/>
              <w:left w:val="nil"/>
              <w:bottom w:val="single" w:sz="4" w:space="0" w:color="auto"/>
              <w:right w:val="single" w:sz="4" w:space="0" w:color="auto"/>
            </w:tcBorders>
            <w:shd w:val="clear" w:color="auto" w:fill="auto"/>
            <w:noWrap/>
            <w:vAlign w:val="bottom"/>
            <w:hideMark/>
          </w:tcPr>
          <w:p w14:paraId="7890A198" w14:textId="77777777" w:rsidR="00341DFE" w:rsidRPr="0047226B" w:rsidRDefault="00341DFE" w:rsidP="00341DFE">
            <w:pPr>
              <w:jc w:val="center"/>
              <w:rPr>
                <w:color w:val="000000"/>
                <w:lang w:val="es-SV" w:eastAsia="es-SV"/>
              </w:rPr>
            </w:pPr>
            <w:r w:rsidRPr="0047226B">
              <w:rPr>
                <w:color w:val="000000"/>
                <w:sz w:val="22"/>
                <w:szCs w:val="22"/>
                <w:lang w:val="es-SV" w:eastAsia="es-SV"/>
              </w:rPr>
              <w:t>52</w:t>
            </w:r>
          </w:p>
        </w:tc>
        <w:tc>
          <w:tcPr>
            <w:tcW w:w="1134" w:type="dxa"/>
            <w:tcBorders>
              <w:top w:val="nil"/>
              <w:left w:val="nil"/>
              <w:bottom w:val="single" w:sz="4" w:space="0" w:color="auto"/>
              <w:right w:val="single" w:sz="4" w:space="0" w:color="auto"/>
            </w:tcBorders>
            <w:shd w:val="clear" w:color="auto" w:fill="auto"/>
            <w:noWrap/>
            <w:vAlign w:val="bottom"/>
            <w:hideMark/>
          </w:tcPr>
          <w:p w14:paraId="5F943E33" w14:textId="77777777" w:rsidR="00341DFE" w:rsidRPr="0047226B" w:rsidRDefault="00341DFE" w:rsidP="00341DFE">
            <w:pPr>
              <w:jc w:val="center"/>
              <w:rPr>
                <w:color w:val="000000"/>
                <w:lang w:val="es-SV" w:eastAsia="es-SV"/>
              </w:rPr>
            </w:pPr>
            <w:r w:rsidRPr="0047226B">
              <w:rPr>
                <w:color w:val="000000"/>
                <w:sz w:val="22"/>
                <w:szCs w:val="22"/>
                <w:lang w:val="es-SV" w:eastAsia="es-SV"/>
              </w:rPr>
              <w:t>24</w:t>
            </w:r>
          </w:p>
        </w:tc>
      </w:tr>
      <w:tr w:rsidR="00341DFE" w:rsidRPr="0047226B" w14:paraId="1E220DA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F81ACBF" w14:textId="77777777" w:rsidR="00341DFE" w:rsidRPr="0047226B" w:rsidRDefault="00341DFE" w:rsidP="00341DFE">
            <w:pPr>
              <w:jc w:val="center"/>
              <w:rPr>
                <w:color w:val="000000"/>
                <w:lang w:val="es-SV" w:eastAsia="es-SV"/>
              </w:rPr>
            </w:pPr>
            <w:r w:rsidRPr="0047226B">
              <w:rPr>
                <w:color w:val="000000"/>
                <w:sz w:val="22"/>
                <w:szCs w:val="22"/>
                <w:lang w:val="es-SV" w:eastAsia="es-SV"/>
              </w:rPr>
              <w:t>23/02/2000</w:t>
            </w:r>
          </w:p>
        </w:tc>
        <w:tc>
          <w:tcPr>
            <w:tcW w:w="4737" w:type="dxa"/>
            <w:tcBorders>
              <w:top w:val="nil"/>
              <w:left w:val="nil"/>
              <w:bottom w:val="single" w:sz="4" w:space="0" w:color="auto"/>
              <w:right w:val="single" w:sz="4" w:space="0" w:color="auto"/>
            </w:tcBorders>
            <w:shd w:val="clear" w:color="auto" w:fill="auto"/>
            <w:noWrap/>
            <w:vAlign w:val="bottom"/>
            <w:hideMark/>
          </w:tcPr>
          <w:p w14:paraId="6CCCF0E1" w14:textId="77777777" w:rsidR="00341DFE" w:rsidRPr="0047226B" w:rsidRDefault="00341DFE" w:rsidP="00341DFE">
            <w:pPr>
              <w:rPr>
                <w:color w:val="000000"/>
                <w:lang w:val="es-SV" w:eastAsia="es-SV"/>
              </w:rPr>
            </w:pPr>
            <w:r w:rsidRPr="0047226B">
              <w:rPr>
                <w:color w:val="000000"/>
                <w:sz w:val="22"/>
                <w:szCs w:val="22"/>
                <w:lang w:val="es-SV" w:eastAsia="es-SV"/>
              </w:rPr>
              <w:t>WILSON RAFAEL PINEDA</w:t>
            </w:r>
          </w:p>
        </w:tc>
        <w:tc>
          <w:tcPr>
            <w:tcW w:w="1134" w:type="dxa"/>
            <w:tcBorders>
              <w:top w:val="nil"/>
              <w:left w:val="nil"/>
              <w:bottom w:val="single" w:sz="4" w:space="0" w:color="auto"/>
              <w:right w:val="single" w:sz="4" w:space="0" w:color="auto"/>
            </w:tcBorders>
            <w:shd w:val="clear" w:color="auto" w:fill="auto"/>
            <w:noWrap/>
            <w:vAlign w:val="bottom"/>
            <w:hideMark/>
          </w:tcPr>
          <w:p w14:paraId="0D41CB3F" w14:textId="77777777" w:rsidR="00341DFE" w:rsidRPr="0047226B" w:rsidRDefault="00341DFE" w:rsidP="00341DFE">
            <w:pPr>
              <w:jc w:val="center"/>
              <w:rPr>
                <w:color w:val="000000"/>
                <w:lang w:val="es-SV" w:eastAsia="es-SV"/>
              </w:rPr>
            </w:pPr>
            <w:r w:rsidRPr="0047226B">
              <w:rPr>
                <w:color w:val="000000"/>
                <w:sz w:val="22"/>
                <w:szCs w:val="22"/>
                <w:lang w:val="es-SV" w:eastAsia="es-SV"/>
              </w:rPr>
              <w:t>56</w:t>
            </w:r>
          </w:p>
        </w:tc>
        <w:tc>
          <w:tcPr>
            <w:tcW w:w="1134" w:type="dxa"/>
            <w:tcBorders>
              <w:top w:val="nil"/>
              <w:left w:val="nil"/>
              <w:bottom w:val="single" w:sz="4" w:space="0" w:color="auto"/>
              <w:right w:val="single" w:sz="4" w:space="0" w:color="auto"/>
            </w:tcBorders>
            <w:shd w:val="clear" w:color="auto" w:fill="auto"/>
            <w:noWrap/>
            <w:vAlign w:val="bottom"/>
            <w:hideMark/>
          </w:tcPr>
          <w:p w14:paraId="301EEBC1" w14:textId="77777777" w:rsidR="00341DFE" w:rsidRPr="0047226B" w:rsidRDefault="00341DFE" w:rsidP="00341DFE">
            <w:pPr>
              <w:jc w:val="center"/>
              <w:rPr>
                <w:color w:val="000000"/>
                <w:lang w:val="es-SV" w:eastAsia="es-SV"/>
              </w:rPr>
            </w:pPr>
            <w:r w:rsidRPr="0047226B">
              <w:rPr>
                <w:color w:val="000000"/>
                <w:sz w:val="22"/>
                <w:szCs w:val="22"/>
                <w:lang w:val="es-SV" w:eastAsia="es-SV"/>
              </w:rPr>
              <w:t>57</w:t>
            </w:r>
          </w:p>
        </w:tc>
        <w:tc>
          <w:tcPr>
            <w:tcW w:w="1134" w:type="dxa"/>
            <w:tcBorders>
              <w:top w:val="nil"/>
              <w:left w:val="nil"/>
              <w:bottom w:val="single" w:sz="4" w:space="0" w:color="auto"/>
              <w:right w:val="single" w:sz="4" w:space="0" w:color="auto"/>
            </w:tcBorders>
            <w:shd w:val="clear" w:color="auto" w:fill="auto"/>
            <w:noWrap/>
            <w:vAlign w:val="bottom"/>
            <w:hideMark/>
          </w:tcPr>
          <w:p w14:paraId="2D4729F9" w14:textId="77777777" w:rsidR="00341DFE" w:rsidRPr="0047226B" w:rsidRDefault="00341DFE" w:rsidP="00341DFE">
            <w:pPr>
              <w:jc w:val="center"/>
              <w:rPr>
                <w:color w:val="000000"/>
                <w:lang w:val="es-SV" w:eastAsia="es-SV"/>
              </w:rPr>
            </w:pPr>
            <w:r w:rsidRPr="0047226B">
              <w:rPr>
                <w:color w:val="000000"/>
                <w:sz w:val="22"/>
                <w:szCs w:val="22"/>
                <w:lang w:val="es-SV" w:eastAsia="es-SV"/>
              </w:rPr>
              <w:t>25</w:t>
            </w:r>
          </w:p>
        </w:tc>
      </w:tr>
      <w:tr w:rsidR="00341DFE" w:rsidRPr="0047226B" w14:paraId="384AA324"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B726B21" w14:textId="77777777" w:rsidR="00341DFE" w:rsidRPr="0047226B" w:rsidRDefault="00341DFE" w:rsidP="00341DFE">
            <w:pPr>
              <w:jc w:val="center"/>
              <w:rPr>
                <w:color w:val="000000"/>
                <w:lang w:val="es-SV" w:eastAsia="es-SV"/>
              </w:rPr>
            </w:pPr>
            <w:r w:rsidRPr="0047226B">
              <w:rPr>
                <w:color w:val="000000"/>
                <w:sz w:val="22"/>
                <w:szCs w:val="22"/>
                <w:lang w:val="es-SV" w:eastAsia="es-SV"/>
              </w:rPr>
              <w:t>26/12/1999</w:t>
            </w:r>
          </w:p>
        </w:tc>
        <w:tc>
          <w:tcPr>
            <w:tcW w:w="4737" w:type="dxa"/>
            <w:tcBorders>
              <w:top w:val="nil"/>
              <w:left w:val="nil"/>
              <w:bottom w:val="single" w:sz="4" w:space="0" w:color="auto"/>
              <w:right w:val="single" w:sz="4" w:space="0" w:color="auto"/>
            </w:tcBorders>
            <w:shd w:val="clear" w:color="auto" w:fill="auto"/>
            <w:noWrap/>
            <w:vAlign w:val="bottom"/>
            <w:hideMark/>
          </w:tcPr>
          <w:p w14:paraId="0F8491F4" w14:textId="77777777" w:rsidR="00341DFE" w:rsidRPr="0047226B" w:rsidRDefault="00341DFE" w:rsidP="00341DFE">
            <w:pPr>
              <w:rPr>
                <w:color w:val="000000"/>
                <w:lang w:val="es-SV" w:eastAsia="es-SV"/>
              </w:rPr>
            </w:pPr>
            <w:r w:rsidRPr="0047226B">
              <w:rPr>
                <w:color w:val="000000"/>
                <w:sz w:val="22"/>
                <w:szCs w:val="22"/>
                <w:lang w:val="es-SV" w:eastAsia="es-SV"/>
              </w:rPr>
              <w:t>CINDY JASMIN RIVERA</w:t>
            </w:r>
          </w:p>
        </w:tc>
        <w:tc>
          <w:tcPr>
            <w:tcW w:w="1134" w:type="dxa"/>
            <w:tcBorders>
              <w:top w:val="nil"/>
              <w:left w:val="nil"/>
              <w:bottom w:val="single" w:sz="4" w:space="0" w:color="auto"/>
              <w:right w:val="single" w:sz="4" w:space="0" w:color="auto"/>
            </w:tcBorders>
            <w:shd w:val="clear" w:color="auto" w:fill="auto"/>
            <w:noWrap/>
            <w:vAlign w:val="bottom"/>
            <w:hideMark/>
          </w:tcPr>
          <w:p w14:paraId="6BE0039F" w14:textId="77777777" w:rsidR="00341DFE" w:rsidRPr="0047226B" w:rsidRDefault="00341DFE" w:rsidP="00341DFE">
            <w:pPr>
              <w:jc w:val="center"/>
              <w:rPr>
                <w:color w:val="000000"/>
                <w:lang w:val="es-SV" w:eastAsia="es-SV"/>
              </w:rPr>
            </w:pPr>
            <w:r w:rsidRPr="0047226B">
              <w:rPr>
                <w:color w:val="000000"/>
                <w:sz w:val="22"/>
                <w:szCs w:val="22"/>
                <w:lang w:val="es-SV" w:eastAsia="es-SV"/>
              </w:rPr>
              <w:t>59</w:t>
            </w:r>
          </w:p>
        </w:tc>
        <w:tc>
          <w:tcPr>
            <w:tcW w:w="1134" w:type="dxa"/>
            <w:tcBorders>
              <w:top w:val="nil"/>
              <w:left w:val="nil"/>
              <w:bottom w:val="single" w:sz="4" w:space="0" w:color="auto"/>
              <w:right w:val="single" w:sz="4" w:space="0" w:color="auto"/>
            </w:tcBorders>
            <w:shd w:val="clear" w:color="auto" w:fill="auto"/>
            <w:noWrap/>
            <w:vAlign w:val="bottom"/>
            <w:hideMark/>
          </w:tcPr>
          <w:p w14:paraId="0BF7DDA1" w14:textId="77777777" w:rsidR="00341DFE" w:rsidRPr="0047226B" w:rsidRDefault="00341DFE" w:rsidP="00341DFE">
            <w:pPr>
              <w:jc w:val="center"/>
              <w:rPr>
                <w:color w:val="000000"/>
                <w:lang w:val="es-SV" w:eastAsia="es-SV"/>
              </w:rPr>
            </w:pPr>
            <w:r w:rsidRPr="0047226B">
              <w:rPr>
                <w:color w:val="000000"/>
                <w:sz w:val="22"/>
                <w:szCs w:val="22"/>
                <w:lang w:val="es-SV" w:eastAsia="es-SV"/>
              </w:rPr>
              <w:t>60</w:t>
            </w:r>
          </w:p>
        </w:tc>
        <w:tc>
          <w:tcPr>
            <w:tcW w:w="1134" w:type="dxa"/>
            <w:tcBorders>
              <w:top w:val="nil"/>
              <w:left w:val="nil"/>
              <w:bottom w:val="single" w:sz="4" w:space="0" w:color="auto"/>
              <w:right w:val="single" w:sz="4" w:space="0" w:color="auto"/>
            </w:tcBorders>
            <w:shd w:val="clear" w:color="auto" w:fill="auto"/>
            <w:noWrap/>
            <w:vAlign w:val="bottom"/>
            <w:hideMark/>
          </w:tcPr>
          <w:p w14:paraId="3EFE2E7F" w14:textId="77777777" w:rsidR="00341DFE" w:rsidRPr="0047226B" w:rsidRDefault="00341DFE" w:rsidP="00341DFE">
            <w:pPr>
              <w:jc w:val="center"/>
              <w:rPr>
                <w:color w:val="000000"/>
                <w:lang w:val="es-SV" w:eastAsia="es-SV"/>
              </w:rPr>
            </w:pPr>
            <w:r w:rsidRPr="0047226B">
              <w:rPr>
                <w:color w:val="000000"/>
                <w:sz w:val="22"/>
                <w:szCs w:val="22"/>
                <w:lang w:val="es-SV" w:eastAsia="es-SV"/>
              </w:rPr>
              <w:t>26</w:t>
            </w:r>
          </w:p>
        </w:tc>
      </w:tr>
      <w:tr w:rsidR="00341DFE" w:rsidRPr="0047226B" w14:paraId="168CD6AD"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261703A" w14:textId="77777777" w:rsidR="00341DFE" w:rsidRPr="0047226B" w:rsidRDefault="00341DFE" w:rsidP="00341DFE">
            <w:pPr>
              <w:jc w:val="center"/>
              <w:rPr>
                <w:color w:val="000000"/>
                <w:lang w:val="es-SV" w:eastAsia="es-SV"/>
              </w:rPr>
            </w:pPr>
            <w:r w:rsidRPr="0047226B">
              <w:rPr>
                <w:color w:val="000000"/>
                <w:sz w:val="22"/>
                <w:szCs w:val="22"/>
                <w:lang w:val="es-SV" w:eastAsia="es-SV"/>
              </w:rPr>
              <w:t>05/02/2000</w:t>
            </w:r>
          </w:p>
        </w:tc>
        <w:tc>
          <w:tcPr>
            <w:tcW w:w="4737" w:type="dxa"/>
            <w:tcBorders>
              <w:top w:val="nil"/>
              <w:left w:val="nil"/>
              <w:bottom w:val="single" w:sz="4" w:space="0" w:color="auto"/>
              <w:right w:val="single" w:sz="4" w:space="0" w:color="auto"/>
            </w:tcBorders>
            <w:shd w:val="clear" w:color="auto" w:fill="auto"/>
            <w:noWrap/>
            <w:vAlign w:val="bottom"/>
            <w:hideMark/>
          </w:tcPr>
          <w:p w14:paraId="0F1B13E0" w14:textId="77777777" w:rsidR="00341DFE" w:rsidRPr="0047226B" w:rsidRDefault="00341DFE" w:rsidP="00341DFE">
            <w:pPr>
              <w:rPr>
                <w:color w:val="000000"/>
                <w:lang w:val="es-SV" w:eastAsia="es-SV"/>
              </w:rPr>
            </w:pPr>
            <w:r w:rsidRPr="0047226B">
              <w:rPr>
                <w:color w:val="000000"/>
                <w:sz w:val="22"/>
                <w:szCs w:val="22"/>
                <w:lang w:val="es-SV" w:eastAsia="es-SV"/>
              </w:rPr>
              <w:t>GENESIS MARISOL GUZMAN ROMERO</w:t>
            </w:r>
          </w:p>
        </w:tc>
        <w:tc>
          <w:tcPr>
            <w:tcW w:w="1134" w:type="dxa"/>
            <w:tcBorders>
              <w:top w:val="nil"/>
              <w:left w:val="nil"/>
              <w:bottom w:val="single" w:sz="4" w:space="0" w:color="auto"/>
              <w:right w:val="single" w:sz="4" w:space="0" w:color="auto"/>
            </w:tcBorders>
            <w:shd w:val="clear" w:color="auto" w:fill="auto"/>
            <w:noWrap/>
            <w:vAlign w:val="bottom"/>
            <w:hideMark/>
          </w:tcPr>
          <w:p w14:paraId="1CD631B3" w14:textId="77777777" w:rsidR="00341DFE" w:rsidRPr="0047226B" w:rsidRDefault="00341DFE" w:rsidP="00341DFE">
            <w:pPr>
              <w:jc w:val="center"/>
              <w:rPr>
                <w:color w:val="000000"/>
                <w:lang w:val="es-SV" w:eastAsia="es-SV"/>
              </w:rPr>
            </w:pPr>
            <w:r w:rsidRPr="0047226B">
              <w:rPr>
                <w:color w:val="000000"/>
                <w:sz w:val="22"/>
                <w:szCs w:val="22"/>
                <w:lang w:val="es-SV" w:eastAsia="es-SV"/>
              </w:rPr>
              <w:t>64</w:t>
            </w:r>
          </w:p>
        </w:tc>
        <w:tc>
          <w:tcPr>
            <w:tcW w:w="1134" w:type="dxa"/>
            <w:tcBorders>
              <w:top w:val="nil"/>
              <w:left w:val="nil"/>
              <w:bottom w:val="single" w:sz="4" w:space="0" w:color="auto"/>
              <w:right w:val="single" w:sz="4" w:space="0" w:color="auto"/>
            </w:tcBorders>
            <w:shd w:val="clear" w:color="auto" w:fill="auto"/>
            <w:noWrap/>
            <w:vAlign w:val="bottom"/>
            <w:hideMark/>
          </w:tcPr>
          <w:p w14:paraId="603D51C7" w14:textId="77777777" w:rsidR="00341DFE" w:rsidRPr="0047226B" w:rsidRDefault="00341DFE" w:rsidP="00341DFE">
            <w:pPr>
              <w:jc w:val="center"/>
              <w:rPr>
                <w:color w:val="000000"/>
                <w:lang w:val="es-SV" w:eastAsia="es-SV"/>
              </w:rPr>
            </w:pPr>
            <w:r w:rsidRPr="0047226B">
              <w:rPr>
                <w:color w:val="000000"/>
                <w:sz w:val="22"/>
                <w:szCs w:val="22"/>
                <w:lang w:val="es-SV" w:eastAsia="es-SV"/>
              </w:rPr>
              <w:t>65</w:t>
            </w:r>
          </w:p>
        </w:tc>
        <w:tc>
          <w:tcPr>
            <w:tcW w:w="1134" w:type="dxa"/>
            <w:tcBorders>
              <w:top w:val="nil"/>
              <w:left w:val="nil"/>
              <w:bottom w:val="single" w:sz="4" w:space="0" w:color="auto"/>
              <w:right w:val="single" w:sz="4" w:space="0" w:color="auto"/>
            </w:tcBorders>
            <w:shd w:val="clear" w:color="auto" w:fill="auto"/>
            <w:noWrap/>
            <w:vAlign w:val="bottom"/>
            <w:hideMark/>
          </w:tcPr>
          <w:p w14:paraId="2B773083" w14:textId="77777777" w:rsidR="00341DFE" w:rsidRPr="0047226B" w:rsidRDefault="00341DFE" w:rsidP="00341DFE">
            <w:pPr>
              <w:jc w:val="center"/>
              <w:rPr>
                <w:color w:val="000000"/>
                <w:lang w:val="es-SV" w:eastAsia="es-SV"/>
              </w:rPr>
            </w:pPr>
            <w:r w:rsidRPr="0047226B">
              <w:rPr>
                <w:color w:val="000000"/>
                <w:sz w:val="22"/>
                <w:szCs w:val="22"/>
                <w:lang w:val="es-SV" w:eastAsia="es-SV"/>
              </w:rPr>
              <w:t>27</w:t>
            </w:r>
          </w:p>
        </w:tc>
      </w:tr>
      <w:tr w:rsidR="00341DFE" w:rsidRPr="0047226B" w14:paraId="299186B4"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4147075" w14:textId="77777777" w:rsidR="00341DFE" w:rsidRPr="0047226B" w:rsidRDefault="00341DFE" w:rsidP="00341DFE">
            <w:pPr>
              <w:jc w:val="center"/>
              <w:rPr>
                <w:color w:val="000000"/>
                <w:lang w:val="es-SV" w:eastAsia="es-SV"/>
              </w:rPr>
            </w:pPr>
            <w:r w:rsidRPr="0047226B">
              <w:rPr>
                <w:color w:val="000000"/>
                <w:sz w:val="22"/>
                <w:szCs w:val="22"/>
                <w:lang w:val="es-SV" w:eastAsia="es-SV"/>
              </w:rPr>
              <w:t>06/11/2000</w:t>
            </w:r>
          </w:p>
        </w:tc>
        <w:tc>
          <w:tcPr>
            <w:tcW w:w="4737" w:type="dxa"/>
            <w:tcBorders>
              <w:top w:val="nil"/>
              <w:left w:val="nil"/>
              <w:bottom w:val="single" w:sz="4" w:space="0" w:color="auto"/>
              <w:right w:val="single" w:sz="4" w:space="0" w:color="auto"/>
            </w:tcBorders>
            <w:shd w:val="clear" w:color="auto" w:fill="auto"/>
            <w:noWrap/>
            <w:vAlign w:val="bottom"/>
            <w:hideMark/>
          </w:tcPr>
          <w:p w14:paraId="0F2B0888" w14:textId="77777777" w:rsidR="00341DFE" w:rsidRPr="0047226B" w:rsidRDefault="00341DFE" w:rsidP="00341DFE">
            <w:pPr>
              <w:rPr>
                <w:color w:val="000000"/>
                <w:lang w:val="es-SV" w:eastAsia="es-SV"/>
              </w:rPr>
            </w:pPr>
            <w:r w:rsidRPr="0047226B">
              <w:rPr>
                <w:color w:val="000000"/>
                <w:sz w:val="22"/>
                <w:szCs w:val="22"/>
                <w:lang w:val="es-SV" w:eastAsia="es-SV"/>
              </w:rPr>
              <w:t>DENNIS ARMANDO MARROQUIN</w:t>
            </w:r>
          </w:p>
        </w:tc>
        <w:tc>
          <w:tcPr>
            <w:tcW w:w="1134" w:type="dxa"/>
            <w:tcBorders>
              <w:top w:val="nil"/>
              <w:left w:val="nil"/>
              <w:bottom w:val="single" w:sz="4" w:space="0" w:color="auto"/>
              <w:right w:val="single" w:sz="4" w:space="0" w:color="auto"/>
            </w:tcBorders>
            <w:shd w:val="clear" w:color="auto" w:fill="auto"/>
            <w:noWrap/>
            <w:vAlign w:val="bottom"/>
            <w:hideMark/>
          </w:tcPr>
          <w:p w14:paraId="00F2FC96" w14:textId="77777777" w:rsidR="00341DFE" w:rsidRPr="0047226B" w:rsidRDefault="00341DFE" w:rsidP="00341DFE">
            <w:pPr>
              <w:jc w:val="center"/>
              <w:rPr>
                <w:color w:val="000000"/>
                <w:lang w:val="es-SV" w:eastAsia="es-SV"/>
              </w:rPr>
            </w:pPr>
            <w:r w:rsidRPr="0047226B">
              <w:rPr>
                <w:color w:val="000000"/>
                <w:sz w:val="22"/>
                <w:szCs w:val="22"/>
                <w:lang w:val="es-SV" w:eastAsia="es-SV"/>
              </w:rPr>
              <w:t>77</w:t>
            </w:r>
          </w:p>
        </w:tc>
        <w:tc>
          <w:tcPr>
            <w:tcW w:w="1134" w:type="dxa"/>
            <w:tcBorders>
              <w:top w:val="nil"/>
              <w:left w:val="nil"/>
              <w:bottom w:val="single" w:sz="4" w:space="0" w:color="auto"/>
              <w:right w:val="single" w:sz="4" w:space="0" w:color="auto"/>
            </w:tcBorders>
            <w:shd w:val="clear" w:color="auto" w:fill="auto"/>
            <w:noWrap/>
            <w:vAlign w:val="bottom"/>
            <w:hideMark/>
          </w:tcPr>
          <w:p w14:paraId="04D0BC4B" w14:textId="77777777" w:rsidR="00341DFE" w:rsidRPr="0047226B" w:rsidRDefault="00341DFE" w:rsidP="00341DFE">
            <w:pPr>
              <w:jc w:val="center"/>
              <w:rPr>
                <w:color w:val="000000"/>
                <w:lang w:val="es-SV" w:eastAsia="es-SV"/>
              </w:rPr>
            </w:pPr>
            <w:r w:rsidRPr="0047226B">
              <w:rPr>
                <w:color w:val="000000"/>
                <w:sz w:val="22"/>
                <w:szCs w:val="22"/>
                <w:lang w:val="es-SV" w:eastAsia="es-SV"/>
              </w:rPr>
              <w:t>68</w:t>
            </w:r>
          </w:p>
        </w:tc>
        <w:tc>
          <w:tcPr>
            <w:tcW w:w="1134" w:type="dxa"/>
            <w:tcBorders>
              <w:top w:val="nil"/>
              <w:left w:val="nil"/>
              <w:bottom w:val="single" w:sz="4" w:space="0" w:color="auto"/>
              <w:right w:val="single" w:sz="4" w:space="0" w:color="auto"/>
            </w:tcBorders>
            <w:shd w:val="clear" w:color="auto" w:fill="auto"/>
            <w:noWrap/>
            <w:vAlign w:val="bottom"/>
            <w:hideMark/>
          </w:tcPr>
          <w:p w14:paraId="56D44CC2" w14:textId="77777777" w:rsidR="00341DFE" w:rsidRPr="0047226B" w:rsidRDefault="00341DFE" w:rsidP="00341DFE">
            <w:pPr>
              <w:jc w:val="center"/>
              <w:rPr>
                <w:color w:val="000000"/>
                <w:lang w:val="es-SV" w:eastAsia="es-SV"/>
              </w:rPr>
            </w:pPr>
            <w:r w:rsidRPr="0047226B">
              <w:rPr>
                <w:color w:val="000000"/>
                <w:sz w:val="22"/>
                <w:szCs w:val="22"/>
                <w:lang w:val="es-SV" w:eastAsia="es-SV"/>
              </w:rPr>
              <w:t>28</w:t>
            </w:r>
          </w:p>
        </w:tc>
      </w:tr>
      <w:tr w:rsidR="00341DFE" w:rsidRPr="0047226B" w14:paraId="0090ADBD"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EE961E9" w14:textId="77777777" w:rsidR="00341DFE" w:rsidRPr="0047226B" w:rsidRDefault="00341DFE" w:rsidP="00341DFE">
            <w:pPr>
              <w:jc w:val="center"/>
              <w:rPr>
                <w:color w:val="000000"/>
                <w:lang w:val="es-SV" w:eastAsia="es-SV"/>
              </w:rPr>
            </w:pPr>
            <w:r w:rsidRPr="0047226B">
              <w:rPr>
                <w:color w:val="000000"/>
                <w:sz w:val="22"/>
                <w:szCs w:val="22"/>
                <w:lang w:val="es-SV" w:eastAsia="es-SV"/>
              </w:rPr>
              <w:t>08/03/2000</w:t>
            </w:r>
          </w:p>
        </w:tc>
        <w:tc>
          <w:tcPr>
            <w:tcW w:w="4737" w:type="dxa"/>
            <w:tcBorders>
              <w:top w:val="nil"/>
              <w:left w:val="nil"/>
              <w:bottom w:val="single" w:sz="4" w:space="0" w:color="auto"/>
              <w:right w:val="single" w:sz="4" w:space="0" w:color="auto"/>
            </w:tcBorders>
            <w:shd w:val="clear" w:color="auto" w:fill="auto"/>
            <w:noWrap/>
            <w:vAlign w:val="bottom"/>
            <w:hideMark/>
          </w:tcPr>
          <w:p w14:paraId="6A5DFC29" w14:textId="77777777" w:rsidR="00341DFE" w:rsidRPr="0047226B" w:rsidRDefault="00341DFE" w:rsidP="00341DFE">
            <w:pPr>
              <w:rPr>
                <w:color w:val="000000"/>
                <w:lang w:val="es-SV" w:eastAsia="es-SV"/>
              </w:rPr>
            </w:pPr>
            <w:r w:rsidRPr="0047226B">
              <w:rPr>
                <w:color w:val="000000"/>
                <w:sz w:val="22"/>
                <w:szCs w:val="22"/>
                <w:lang w:val="es-SV" w:eastAsia="es-SV"/>
              </w:rPr>
              <w:t>HAYDEE MARISELA GONZALEZ FLORES</w:t>
            </w:r>
          </w:p>
        </w:tc>
        <w:tc>
          <w:tcPr>
            <w:tcW w:w="1134" w:type="dxa"/>
            <w:tcBorders>
              <w:top w:val="nil"/>
              <w:left w:val="nil"/>
              <w:bottom w:val="single" w:sz="4" w:space="0" w:color="auto"/>
              <w:right w:val="single" w:sz="4" w:space="0" w:color="auto"/>
            </w:tcBorders>
            <w:shd w:val="clear" w:color="auto" w:fill="auto"/>
            <w:noWrap/>
            <w:vAlign w:val="bottom"/>
            <w:hideMark/>
          </w:tcPr>
          <w:p w14:paraId="329FACE7" w14:textId="77777777" w:rsidR="00341DFE" w:rsidRPr="0047226B" w:rsidRDefault="00341DFE" w:rsidP="00341DFE">
            <w:pPr>
              <w:jc w:val="center"/>
              <w:rPr>
                <w:color w:val="000000"/>
                <w:lang w:val="es-SV" w:eastAsia="es-SV"/>
              </w:rPr>
            </w:pPr>
            <w:r w:rsidRPr="0047226B">
              <w:rPr>
                <w:color w:val="000000"/>
                <w:sz w:val="22"/>
                <w:szCs w:val="22"/>
                <w:lang w:val="es-SV" w:eastAsia="es-SV"/>
              </w:rPr>
              <w:t>78</w:t>
            </w:r>
          </w:p>
        </w:tc>
        <w:tc>
          <w:tcPr>
            <w:tcW w:w="1134" w:type="dxa"/>
            <w:tcBorders>
              <w:top w:val="nil"/>
              <w:left w:val="nil"/>
              <w:bottom w:val="single" w:sz="4" w:space="0" w:color="auto"/>
              <w:right w:val="single" w:sz="4" w:space="0" w:color="auto"/>
            </w:tcBorders>
            <w:shd w:val="clear" w:color="auto" w:fill="auto"/>
            <w:noWrap/>
            <w:vAlign w:val="bottom"/>
            <w:hideMark/>
          </w:tcPr>
          <w:p w14:paraId="32B8E4FF" w14:textId="77777777" w:rsidR="00341DFE" w:rsidRPr="0047226B" w:rsidRDefault="00341DFE" w:rsidP="00341DFE">
            <w:pPr>
              <w:jc w:val="center"/>
              <w:rPr>
                <w:color w:val="000000"/>
                <w:lang w:val="es-SV" w:eastAsia="es-SV"/>
              </w:rPr>
            </w:pPr>
            <w:r w:rsidRPr="0047226B">
              <w:rPr>
                <w:color w:val="000000"/>
                <w:sz w:val="22"/>
                <w:szCs w:val="22"/>
                <w:lang w:val="es-SV" w:eastAsia="es-SV"/>
              </w:rPr>
              <w:t>79</w:t>
            </w:r>
          </w:p>
        </w:tc>
        <w:tc>
          <w:tcPr>
            <w:tcW w:w="1134" w:type="dxa"/>
            <w:tcBorders>
              <w:top w:val="nil"/>
              <w:left w:val="nil"/>
              <w:bottom w:val="single" w:sz="4" w:space="0" w:color="auto"/>
              <w:right w:val="single" w:sz="4" w:space="0" w:color="auto"/>
            </w:tcBorders>
            <w:shd w:val="clear" w:color="auto" w:fill="auto"/>
            <w:noWrap/>
            <w:vAlign w:val="bottom"/>
            <w:hideMark/>
          </w:tcPr>
          <w:p w14:paraId="7A35E49F" w14:textId="77777777" w:rsidR="00341DFE" w:rsidRPr="0047226B" w:rsidRDefault="00341DFE" w:rsidP="00341DFE">
            <w:pPr>
              <w:jc w:val="center"/>
              <w:rPr>
                <w:color w:val="000000"/>
                <w:lang w:val="es-SV" w:eastAsia="es-SV"/>
              </w:rPr>
            </w:pPr>
            <w:r w:rsidRPr="0047226B">
              <w:rPr>
                <w:color w:val="000000"/>
                <w:sz w:val="22"/>
                <w:szCs w:val="22"/>
                <w:lang w:val="es-SV" w:eastAsia="es-SV"/>
              </w:rPr>
              <w:t>29</w:t>
            </w:r>
          </w:p>
        </w:tc>
      </w:tr>
      <w:tr w:rsidR="00341DFE" w:rsidRPr="0047226B" w14:paraId="5798DA4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965D672" w14:textId="77777777" w:rsidR="00341DFE" w:rsidRPr="0047226B" w:rsidRDefault="00341DFE" w:rsidP="00341DFE">
            <w:pPr>
              <w:jc w:val="center"/>
              <w:rPr>
                <w:color w:val="000000"/>
                <w:lang w:val="es-SV" w:eastAsia="es-SV"/>
              </w:rPr>
            </w:pPr>
            <w:r w:rsidRPr="0047226B">
              <w:rPr>
                <w:color w:val="000000"/>
                <w:sz w:val="22"/>
                <w:szCs w:val="22"/>
                <w:lang w:val="es-SV" w:eastAsia="es-SV"/>
              </w:rPr>
              <w:t>08/03/2000</w:t>
            </w:r>
          </w:p>
        </w:tc>
        <w:tc>
          <w:tcPr>
            <w:tcW w:w="4737" w:type="dxa"/>
            <w:tcBorders>
              <w:top w:val="nil"/>
              <w:left w:val="nil"/>
              <w:bottom w:val="single" w:sz="4" w:space="0" w:color="auto"/>
              <w:right w:val="single" w:sz="4" w:space="0" w:color="auto"/>
            </w:tcBorders>
            <w:shd w:val="clear" w:color="auto" w:fill="auto"/>
            <w:noWrap/>
            <w:vAlign w:val="bottom"/>
            <w:hideMark/>
          </w:tcPr>
          <w:p w14:paraId="62E0A263" w14:textId="77777777" w:rsidR="00341DFE" w:rsidRPr="0047226B" w:rsidRDefault="00341DFE" w:rsidP="00341DFE">
            <w:pPr>
              <w:rPr>
                <w:color w:val="000000"/>
                <w:lang w:val="es-SV" w:eastAsia="es-SV"/>
              </w:rPr>
            </w:pPr>
            <w:r w:rsidRPr="0047226B">
              <w:rPr>
                <w:color w:val="000000"/>
                <w:sz w:val="22"/>
                <w:szCs w:val="22"/>
                <w:lang w:val="es-SV" w:eastAsia="es-SV"/>
              </w:rPr>
              <w:t>ENDERSON ALBERTO RIVAS PERDOMO</w:t>
            </w:r>
          </w:p>
        </w:tc>
        <w:tc>
          <w:tcPr>
            <w:tcW w:w="1134" w:type="dxa"/>
            <w:tcBorders>
              <w:top w:val="nil"/>
              <w:left w:val="nil"/>
              <w:bottom w:val="single" w:sz="4" w:space="0" w:color="auto"/>
              <w:right w:val="single" w:sz="4" w:space="0" w:color="auto"/>
            </w:tcBorders>
            <w:shd w:val="clear" w:color="auto" w:fill="auto"/>
            <w:noWrap/>
            <w:vAlign w:val="bottom"/>
            <w:hideMark/>
          </w:tcPr>
          <w:p w14:paraId="5EC2A680" w14:textId="77777777" w:rsidR="00341DFE" w:rsidRPr="0047226B" w:rsidRDefault="00341DFE" w:rsidP="00341DFE">
            <w:pPr>
              <w:jc w:val="center"/>
              <w:rPr>
                <w:color w:val="000000"/>
                <w:lang w:val="es-SV" w:eastAsia="es-SV"/>
              </w:rPr>
            </w:pPr>
            <w:r w:rsidRPr="0047226B">
              <w:rPr>
                <w:color w:val="000000"/>
                <w:sz w:val="22"/>
                <w:szCs w:val="22"/>
                <w:lang w:val="es-SV" w:eastAsia="es-SV"/>
              </w:rPr>
              <w:t>79</w:t>
            </w:r>
          </w:p>
        </w:tc>
        <w:tc>
          <w:tcPr>
            <w:tcW w:w="1134" w:type="dxa"/>
            <w:tcBorders>
              <w:top w:val="nil"/>
              <w:left w:val="nil"/>
              <w:bottom w:val="single" w:sz="4" w:space="0" w:color="auto"/>
              <w:right w:val="single" w:sz="4" w:space="0" w:color="auto"/>
            </w:tcBorders>
            <w:shd w:val="clear" w:color="auto" w:fill="auto"/>
            <w:noWrap/>
            <w:vAlign w:val="bottom"/>
            <w:hideMark/>
          </w:tcPr>
          <w:p w14:paraId="6C7A63F9" w14:textId="77777777" w:rsidR="00341DFE" w:rsidRPr="0047226B" w:rsidRDefault="00341DFE" w:rsidP="00341DFE">
            <w:pPr>
              <w:jc w:val="center"/>
              <w:rPr>
                <w:color w:val="000000"/>
                <w:lang w:val="es-SV" w:eastAsia="es-SV"/>
              </w:rPr>
            </w:pPr>
            <w:r w:rsidRPr="0047226B">
              <w:rPr>
                <w:color w:val="000000"/>
                <w:sz w:val="22"/>
                <w:szCs w:val="22"/>
                <w:lang w:val="es-SV" w:eastAsia="es-SV"/>
              </w:rPr>
              <w:t>80</w:t>
            </w:r>
          </w:p>
        </w:tc>
        <w:tc>
          <w:tcPr>
            <w:tcW w:w="1134" w:type="dxa"/>
            <w:tcBorders>
              <w:top w:val="nil"/>
              <w:left w:val="nil"/>
              <w:bottom w:val="single" w:sz="4" w:space="0" w:color="auto"/>
              <w:right w:val="single" w:sz="4" w:space="0" w:color="auto"/>
            </w:tcBorders>
            <w:shd w:val="clear" w:color="auto" w:fill="auto"/>
            <w:noWrap/>
            <w:vAlign w:val="bottom"/>
            <w:hideMark/>
          </w:tcPr>
          <w:p w14:paraId="2E5A41BE" w14:textId="77777777" w:rsidR="00341DFE" w:rsidRPr="0047226B" w:rsidRDefault="00341DFE" w:rsidP="00341DFE">
            <w:pPr>
              <w:jc w:val="center"/>
              <w:rPr>
                <w:color w:val="000000"/>
                <w:lang w:val="es-SV" w:eastAsia="es-SV"/>
              </w:rPr>
            </w:pPr>
            <w:r w:rsidRPr="0047226B">
              <w:rPr>
                <w:color w:val="000000"/>
                <w:sz w:val="22"/>
                <w:szCs w:val="22"/>
                <w:lang w:val="es-SV" w:eastAsia="es-SV"/>
              </w:rPr>
              <w:t>30</w:t>
            </w:r>
          </w:p>
        </w:tc>
      </w:tr>
      <w:tr w:rsidR="00341DFE" w:rsidRPr="0047226B" w14:paraId="3F1ED85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DFAE835" w14:textId="77777777" w:rsidR="00341DFE" w:rsidRPr="0047226B" w:rsidRDefault="00341DFE" w:rsidP="00341DFE">
            <w:pPr>
              <w:jc w:val="center"/>
              <w:rPr>
                <w:color w:val="000000"/>
                <w:lang w:val="es-SV" w:eastAsia="es-SV"/>
              </w:rPr>
            </w:pPr>
            <w:r w:rsidRPr="0047226B">
              <w:rPr>
                <w:color w:val="000000"/>
                <w:sz w:val="22"/>
                <w:szCs w:val="22"/>
                <w:lang w:val="es-SV" w:eastAsia="es-SV"/>
              </w:rPr>
              <w:t>03/03/2000</w:t>
            </w:r>
          </w:p>
        </w:tc>
        <w:tc>
          <w:tcPr>
            <w:tcW w:w="4737" w:type="dxa"/>
            <w:tcBorders>
              <w:top w:val="nil"/>
              <w:left w:val="nil"/>
              <w:bottom w:val="single" w:sz="4" w:space="0" w:color="auto"/>
              <w:right w:val="single" w:sz="4" w:space="0" w:color="auto"/>
            </w:tcBorders>
            <w:shd w:val="clear" w:color="auto" w:fill="auto"/>
            <w:noWrap/>
            <w:vAlign w:val="bottom"/>
            <w:hideMark/>
          </w:tcPr>
          <w:p w14:paraId="3DAAE9E2" w14:textId="77777777" w:rsidR="00341DFE" w:rsidRPr="0047226B" w:rsidRDefault="00341DFE" w:rsidP="00341DFE">
            <w:pPr>
              <w:rPr>
                <w:color w:val="000000"/>
                <w:lang w:val="es-SV" w:eastAsia="es-SV"/>
              </w:rPr>
            </w:pPr>
            <w:r w:rsidRPr="0047226B">
              <w:rPr>
                <w:color w:val="000000"/>
                <w:sz w:val="22"/>
                <w:szCs w:val="22"/>
                <w:lang w:val="es-SV" w:eastAsia="es-SV"/>
              </w:rPr>
              <w:t>YANCY JUDITH LAINEZ HERNANDEZ</w:t>
            </w:r>
          </w:p>
        </w:tc>
        <w:tc>
          <w:tcPr>
            <w:tcW w:w="1134" w:type="dxa"/>
            <w:tcBorders>
              <w:top w:val="nil"/>
              <w:left w:val="nil"/>
              <w:bottom w:val="single" w:sz="4" w:space="0" w:color="auto"/>
              <w:right w:val="single" w:sz="4" w:space="0" w:color="auto"/>
            </w:tcBorders>
            <w:shd w:val="clear" w:color="auto" w:fill="auto"/>
            <w:noWrap/>
            <w:vAlign w:val="bottom"/>
            <w:hideMark/>
          </w:tcPr>
          <w:p w14:paraId="60DB5885" w14:textId="77777777" w:rsidR="00341DFE" w:rsidRPr="0047226B" w:rsidRDefault="00341DFE" w:rsidP="00341DFE">
            <w:pPr>
              <w:jc w:val="center"/>
              <w:rPr>
                <w:color w:val="000000"/>
                <w:lang w:val="es-SV" w:eastAsia="es-SV"/>
              </w:rPr>
            </w:pPr>
            <w:r w:rsidRPr="0047226B">
              <w:rPr>
                <w:color w:val="000000"/>
                <w:sz w:val="22"/>
                <w:szCs w:val="22"/>
                <w:lang w:val="es-SV" w:eastAsia="es-SV"/>
              </w:rPr>
              <w:t>80</w:t>
            </w:r>
          </w:p>
        </w:tc>
        <w:tc>
          <w:tcPr>
            <w:tcW w:w="1134" w:type="dxa"/>
            <w:tcBorders>
              <w:top w:val="nil"/>
              <w:left w:val="nil"/>
              <w:bottom w:val="single" w:sz="4" w:space="0" w:color="auto"/>
              <w:right w:val="single" w:sz="4" w:space="0" w:color="auto"/>
            </w:tcBorders>
            <w:shd w:val="clear" w:color="auto" w:fill="auto"/>
            <w:noWrap/>
            <w:vAlign w:val="bottom"/>
            <w:hideMark/>
          </w:tcPr>
          <w:p w14:paraId="59DFC2DA" w14:textId="77777777" w:rsidR="00341DFE" w:rsidRPr="0047226B" w:rsidRDefault="00341DFE" w:rsidP="00341DFE">
            <w:pPr>
              <w:jc w:val="center"/>
              <w:rPr>
                <w:color w:val="000000"/>
                <w:lang w:val="es-SV" w:eastAsia="es-SV"/>
              </w:rPr>
            </w:pPr>
            <w:r w:rsidRPr="0047226B">
              <w:rPr>
                <w:color w:val="000000"/>
                <w:sz w:val="22"/>
                <w:szCs w:val="22"/>
                <w:lang w:val="es-SV" w:eastAsia="es-SV"/>
              </w:rPr>
              <w:t>81</w:t>
            </w:r>
          </w:p>
        </w:tc>
        <w:tc>
          <w:tcPr>
            <w:tcW w:w="1134" w:type="dxa"/>
            <w:tcBorders>
              <w:top w:val="nil"/>
              <w:left w:val="nil"/>
              <w:bottom w:val="single" w:sz="4" w:space="0" w:color="auto"/>
              <w:right w:val="single" w:sz="4" w:space="0" w:color="auto"/>
            </w:tcBorders>
            <w:shd w:val="clear" w:color="auto" w:fill="auto"/>
            <w:noWrap/>
            <w:vAlign w:val="bottom"/>
            <w:hideMark/>
          </w:tcPr>
          <w:p w14:paraId="78430B8B" w14:textId="77777777" w:rsidR="00341DFE" w:rsidRPr="0047226B" w:rsidRDefault="00341DFE" w:rsidP="00341DFE">
            <w:pPr>
              <w:jc w:val="center"/>
              <w:rPr>
                <w:color w:val="000000"/>
                <w:lang w:val="es-SV" w:eastAsia="es-SV"/>
              </w:rPr>
            </w:pPr>
            <w:r w:rsidRPr="0047226B">
              <w:rPr>
                <w:color w:val="000000"/>
                <w:sz w:val="22"/>
                <w:szCs w:val="22"/>
                <w:lang w:val="es-SV" w:eastAsia="es-SV"/>
              </w:rPr>
              <w:t>31</w:t>
            </w:r>
          </w:p>
        </w:tc>
      </w:tr>
      <w:tr w:rsidR="00341DFE" w:rsidRPr="0047226B" w14:paraId="1942F13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D5E83C2" w14:textId="77777777" w:rsidR="00341DFE" w:rsidRPr="0047226B" w:rsidRDefault="00341DFE" w:rsidP="00341DFE">
            <w:pPr>
              <w:jc w:val="center"/>
              <w:rPr>
                <w:color w:val="000000"/>
                <w:lang w:val="es-SV" w:eastAsia="es-SV"/>
              </w:rPr>
            </w:pPr>
            <w:r w:rsidRPr="0047226B">
              <w:rPr>
                <w:color w:val="000000"/>
                <w:sz w:val="22"/>
                <w:szCs w:val="22"/>
                <w:lang w:val="es-SV" w:eastAsia="es-SV"/>
              </w:rPr>
              <w:t>06/03/2000</w:t>
            </w:r>
          </w:p>
        </w:tc>
        <w:tc>
          <w:tcPr>
            <w:tcW w:w="4737" w:type="dxa"/>
            <w:tcBorders>
              <w:top w:val="nil"/>
              <w:left w:val="nil"/>
              <w:bottom w:val="single" w:sz="4" w:space="0" w:color="auto"/>
              <w:right w:val="single" w:sz="4" w:space="0" w:color="auto"/>
            </w:tcBorders>
            <w:shd w:val="clear" w:color="auto" w:fill="auto"/>
            <w:noWrap/>
            <w:vAlign w:val="bottom"/>
            <w:hideMark/>
          </w:tcPr>
          <w:p w14:paraId="4DF17082" w14:textId="77777777" w:rsidR="00341DFE" w:rsidRPr="0047226B" w:rsidRDefault="00341DFE" w:rsidP="00341DFE">
            <w:pPr>
              <w:rPr>
                <w:color w:val="000000"/>
                <w:lang w:val="es-SV" w:eastAsia="es-SV"/>
              </w:rPr>
            </w:pPr>
            <w:r w:rsidRPr="0047226B">
              <w:rPr>
                <w:color w:val="000000"/>
                <w:sz w:val="22"/>
                <w:szCs w:val="22"/>
                <w:lang w:val="es-SV" w:eastAsia="es-SV"/>
              </w:rPr>
              <w:t>DANIELA MICHELL ESPAÑA OLIVARES</w:t>
            </w:r>
          </w:p>
        </w:tc>
        <w:tc>
          <w:tcPr>
            <w:tcW w:w="1134" w:type="dxa"/>
            <w:tcBorders>
              <w:top w:val="nil"/>
              <w:left w:val="nil"/>
              <w:bottom w:val="single" w:sz="4" w:space="0" w:color="auto"/>
              <w:right w:val="single" w:sz="4" w:space="0" w:color="auto"/>
            </w:tcBorders>
            <w:shd w:val="clear" w:color="auto" w:fill="auto"/>
            <w:noWrap/>
            <w:vAlign w:val="bottom"/>
            <w:hideMark/>
          </w:tcPr>
          <w:p w14:paraId="42760C8F" w14:textId="77777777" w:rsidR="00341DFE" w:rsidRPr="0047226B" w:rsidRDefault="00341DFE" w:rsidP="00341DFE">
            <w:pPr>
              <w:jc w:val="center"/>
              <w:rPr>
                <w:color w:val="000000"/>
                <w:lang w:val="es-SV" w:eastAsia="es-SV"/>
              </w:rPr>
            </w:pPr>
            <w:r w:rsidRPr="0047226B">
              <w:rPr>
                <w:color w:val="000000"/>
                <w:sz w:val="22"/>
                <w:szCs w:val="22"/>
                <w:lang w:val="es-SV" w:eastAsia="es-SV"/>
              </w:rPr>
              <w:t>81</w:t>
            </w:r>
          </w:p>
        </w:tc>
        <w:tc>
          <w:tcPr>
            <w:tcW w:w="1134" w:type="dxa"/>
            <w:tcBorders>
              <w:top w:val="nil"/>
              <w:left w:val="nil"/>
              <w:bottom w:val="single" w:sz="4" w:space="0" w:color="auto"/>
              <w:right w:val="single" w:sz="4" w:space="0" w:color="auto"/>
            </w:tcBorders>
            <w:shd w:val="clear" w:color="auto" w:fill="auto"/>
            <w:noWrap/>
            <w:vAlign w:val="bottom"/>
            <w:hideMark/>
          </w:tcPr>
          <w:p w14:paraId="45CCA1EA" w14:textId="77777777" w:rsidR="00341DFE" w:rsidRPr="0047226B" w:rsidRDefault="00341DFE" w:rsidP="00341DFE">
            <w:pPr>
              <w:jc w:val="center"/>
              <w:rPr>
                <w:color w:val="000000"/>
                <w:lang w:val="es-SV" w:eastAsia="es-SV"/>
              </w:rPr>
            </w:pPr>
            <w:r w:rsidRPr="0047226B">
              <w:rPr>
                <w:color w:val="000000"/>
                <w:sz w:val="22"/>
                <w:szCs w:val="22"/>
                <w:lang w:val="es-SV" w:eastAsia="es-SV"/>
              </w:rPr>
              <w:t>82</w:t>
            </w:r>
          </w:p>
        </w:tc>
        <w:tc>
          <w:tcPr>
            <w:tcW w:w="1134" w:type="dxa"/>
            <w:tcBorders>
              <w:top w:val="nil"/>
              <w:left w:val="nil"/>
              <w:bottom w:val="single" w:sz="4" w:space="0" w:color="auto"/>
              <w:right w:val="single" w:sz="4" w:space="0" w:color="auto"/>
            </w:tcBorders>
            <w:shd w:val="clear" w:color="auto" w:fill="auto"/>
            <w:noWrap/>
            <w:vAlign w:val="bottom"/>
            <w:hideMark/>
          </w:tcPr>
          <w:p w14:paraId="566C7149" w14:textId="77777777" w:rsidR="00341DFE" w:rsidRPr="0047226B" w:rsidRDefault="00341DFE" w:rsidP="00341DFE">
            <w:pPr>
              <w:jc w:val="center"/>
              <w:rPr>
                <w:color w:val="000000"/>
                <w:lang w:val="es-SV" w:eastAsia="es-SV"/>
              </w:rPr>
            </w:pPr>
            <w:r w:rsidRPr="0047226B">
              <w:rPr>
                <w:color w:val="000000"/>
                <w:sz w:val="22"/>
                <w:szCs w:val="22"/>
                <w:lang w:val="es-SV" w:eastAsia="es-SV"/>
              </w:rPr>
              <w:t>32</w:t>
            </w:r>
          </w:p>
        </w:tc>
      </w:tr>
      <w:tr w:rsidR="00341DFE" w:rsidRPr="0047226B" w14:paraId="0417C58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82C697A" w14:textId="77777777" w:rsidR="00341DFE" w:rsidRPr="0047226B" w:rsidRDefault="00341DFE" w:rsidP="00341DFE">
            <w:pPr>
              <w:jc w:val="center"/>
              <w:rPr>
                <w:color w:val="000000"/>
                <w:lang w:val="es-SV" w:eastAsia="es-SV"/>
              </w:rPr>
            </w:pPr>
            <w:r w:rsidRPr="0047226B">
              <w:rPr>
                <w:color w:val="000000"/>
                <w:sz w:val="22"/>
                <w:szCs w:val="22"/>
                <w:lang w:val="es-SV" w:eastAsia="es-SV"/>
              </w:rPr>
              <w:t>10/03/2000</w:t>
            </w:r>
          </w:p>
        </w:tc>
        <w:tc>
          <w:tcPr>
            <w:tcW w:w="4737" w:type="dxa"/>
            <w:tcBorders>
              <w:top w:val="nil"/>
              <w:left w:val="nil"/>
              <w:bottom w:val="single" w:sz="4" w:space="0" w:color="auto"/>
              <w:right w:val="single" w:sz="4" w:space="0" w:color="auto"/>
            </w:tcBorders>
            <w:shd w:val="clear" w:color="auto" w:fill="auto"/>
            <w:noWrap/>
            <w:vAlign w:val="bottom"/>
            <w:hideMark/>
          </w:tcPr>
          <w:p w14:paraId="1AD74464" w14:textId="77777777" w:rsidR="00341DFE" w:rsidRPr="0047226B" w:rsidRDefault="00341DFE" w:rsidP="00341DFE">
            <w:pPr>
              <w:rPr>
                <w:color w:val="000000"/>
                <w:lang w:val="es-SV" w:eastAsia="es-SV"/>
              </w:rPr>
            </w:pPr>
            <w:r w:rsidRPr="0047226B">
              <w:rPr>
                <w:color w:val="000000"/>
                <w:sz w:val="22"/>
                <w:szCs w:val="22"/>
                <w:lang w:val="es-SV" w:eastAsia="es-SV"/>
              </w:rPr>
              <w:t>RICARDO ALBERTO ALARCON ORELLANA</w:t>
            </w:r>
          </w:p>
        </w:tc>
        <w:tc>
          <w:tcPr>
            <w:tcW w:w="1134" w:type="dxa"/>
            <w:tcBorders>
              <w:top w:val="nil"/>
              <w:left w:val="nil"/>
              <w:bottom w:val="single" w:sz="4" w:space="0" w:color="auto"/>
              <w:right w:val="single" w:sz="4" w:space="0" w:color="auto"/>
            </w:tcBorders>
            <w:shd w:val="clear" w:color="auto" w:fill="auto"/>
            <w:noWrap/>
            <w:vAlign w:val="bottom"/>
            <w:hideMark/>
          </w:tcPr>
          <w:p w14:paraId="4F67665A" w14:textId="77777777" w:rsidR="00341DFE" w:rsidRPr="0047226B" w:rsidRDefault="00341DFE" w:rsidP="00341DFE">
            <w:pPr>
              <w:jc w:val="center"/>
              <w:rPr>
                <w:color w:val="000000"/>
                <w:lang w:val="es-SV" w:eastAsia="es-SV"/>
              </w:rPr>
            </w:pPr>
            <w:r w:rsidRPr="0047226B">
              <w:rPr>
                <w:color w:val="000000"/>
                <w:sz w:val="22"/>
                <w:szCs w:val="22"/>
                <w:lang w:val="es-SV" w:eastAsia="es-SV"/>
              </w:rPr>
              <w:t>82</w:t>
            </w:r>
          </w:p>
        </w:tc>
        <w:tc>
          <w:tcPr>
            <w:tcW w:w="1134" w:type="dxa"/>
            <w:tcBorders>
              <w:top w:val="nil"/>
              <w:left w:val="nil"/>
              <w:bottom w:val="single" w:sz="4" w:space="0" w:color="auto"/>
              <w:right w:val="single" w:sz="4" w:space="0" w:color="auto"/>
            </w:tcBorders>
            <w:shd w:val="clear" w:color="auto" w:fill="auto"/>
            <w:noWrap/>
            <w:vAlign w:val="bottom"/>
            <w:hideMark/>
          </w:tcPr>
          <w:p w14:paraId="4CCE631C" w14:textId="77777777" w:rsidR="00341DFE" w:rsidRPr="0047226B" w:rsidRDefault="00341DFE" w:rsidP="00341DFE">
            <w:pPr>
              <w:jc w:val="center"/>
              <w:rPr>
                <w:color w:val="000000"/>
                <w:lang w:val="es-SV" w:eastAsia="es-SV"/>
              </w:rPr>
            </w:pPr>
            <w:r w:rsidRPr="0047226B">
              <w:rPr>
                <w:color w:val="000000"/>
                <w:sz w:val="22"/>
                <w:szCs w:val="22"/>
                <w:lang w:val="es-SV" w:eastAsia="es-SV"/>
              </w:rPr>
              <w:t>83</w:t>
            </w:r>
          </w:p>
        </w:tc>
        <w:tc>
          <w:tcPr>
            <w:tcW w:w="1134" w:type="dxa"/>
            <w:tcBorders>
              <w:top w:val="nil"/>
              <w:left w:val="nil"/>
              <w:bottom w:val="single" w:sz="4" w:space="0" w:color="auto"/>
              <w:right w:val="single" w:sz="4" w:space="0" w:color="auto"/>
            </w:tcBorders>
            <w:shd w:val="clear" w:color="auto" w:fill="auto"/>
            <w:noWrap/>
            <w:vAlign w:val="bottom"/>
            <w:hideMark/>
          </w:tcPr>
          <w:p w14:paraId="24BD0FE7" w14:textId="77777777" w:rsidR="00341DFE" w:rsidRPr="0047226B" w:rsidRDefault="00341DFE" w:rsidP="00341DFE">
            <w:pPr>
              <w:jc w:val="center"/>
              <w:rPr>
                <w:color w:val="000000"/>
                <w:lang w:val="es-SV" w:eastAsia="es-SV"/>
              </w:rPr>
            </w:pPr>
            <w:r w:rsidRPr="0047226B">
              <w:rPr>
                <w:color w:val="000000"/>
                <w:sz w:val="22"/>
                <w:szCs w:val="22"/>
                <w:lang w:val="es-SV" w:eastAsia="es-SV"/>
              </w:rPr>
              <w:t>33</w:t>
            </w:r>
          </w:p>
        </w:tc>
      </w:tr>
      <w:tr w:rsidR="00341DFE" w:rsidRPr="0047226B" w14:paraId="1C67886E"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F01466D" w14:textId="77777777" w:rsidR="00341DFE" w:rsidRPr="0047226B" w:rsidRDefault="00341DFE" w:rsidP="00341DFE">
            <w:pPr>
              <w:jc w:val="center"/>
              <w:rPr>
                <w:color w:val="000000"/>
                <w:lang w:val="es-SV" w:eastAsia="es-SV"/>
              </w:rPr>
            </w:pPr>
            <w:r w:rsidRPr="0047226B">
              <w:rPr>
                <w:color w:val="000000"/>
                <w:sz w:val="22"/>
                <w:szCs w:val="22"/>
                <w:lang w:val="es-SV" w:eastAsia="es-SV"/>
              </w:rPr>
              <w:t>06/03/2000</w:t>
            </w:r>
          </w:p>
        </w:tc>
        <w:tc>
          <w:tcPr>
            <w:tcW w:w="4737" w:type="dxa"/>
            <w:tcBorders>
              <w:top w:val="nil"/>
              <w:left w:val="nil"/>
              <w:bottom w:val="single" w:sz="4" w:space="0" w:color="auto"/>
              <w:right w:val="single" w:sz="4" w:space="0" w:color="auto"/>
            </w:tcBorders>
            <w:shd w:val="clear" w:color="auto" w:fill="auto"/>
            <w:noWrap/>
            <w:vAlign w:val="bottom"/>
            <w:hideMark/>
          </w:tcPr>
          <w:p w14:paraId="0EF7858A" w14:textId="77777777" w:rsidR="00341DFE" w:rsidRPr="0047226B" w:rsidRDefault="00341DFE" w:rsidP="00341DFE">
            <w:pPr>
              <w:rPr>
                <w:color w:val="000000"/>
                <w:lang w:val="es-SV" w:eastAsia="es-SV"/>
              </w:rPr>
            </w:pPr>
            <w:r w:rsidRPr="0047226B">
              <w:rPr>
                <w:color w:val="000000"/>
                <w:sz w:val="22"/>
                <w:szCs w:val="22"/>
                <w:lang w:val="es-SV" w:eastAsia="es-SV"/>
              </w:rPr>
              <w:t>SANDRA GUADALUPE NURCIA CARBAJAL</w:t>
            </w:r>
          </w:p>
        </w:tc>
        <w:tc>
          <w:tcPr>
            <w:tcW w:w="1134" w:type="dxa"/>
            <w:tcBorders>
              <w:top w:val="nil"/>
              <w:left w:val="nil"/>
              <w:bottom w:val="single" w:sz="4" w:space="0" w:color="auto"/>
              <w:right w:val="single" w:sz="4" w:space="0" w:color="auto"/>
            </w:tcBorders>
            <w:shd w:val="clear" w:color="auto" w:fill="auto"/>
            <w:noWrap/>
            <w:vAlign w:val="bottom"/>
            <w:hideMark/>
          </w:tcPr>
          <w:p w14:paraId="48CAAC9D" w14:textId="77777777" w:rsidR="00341DFE" w:rsidRPr="0047226B" w:rsidRDefault="00341DFE" w:rsidP="00341DFE">
            <w:pPr>
              <w:jc w:val="center"/>
              <w:rPr>
                <w:color w:val="000000"/>
                <w:lang w:val="es-SV" w:eastAsia="es-SV"/>
              </w:rPr>
            </w:pPr>
            <w:r w:rsidRPr="0047226B">
              <w:rPr>
                <w:color w:val="000000"/>
                <w:sz w:val="22"/>
                <w:szCs w:val="22"/>
                <w:lang w:val="es-SV" w:eastAsia="es-SV"/>
              </w:rPr>
              <w:t>83</w:t>
            </w:r>
          </w:p>
        </w:tc>
        <w:tc>
          <w:tcPr>
            <w:tcW w:w="1134" w:type="dxa"/>
            <w:tcBorders>
              <w:top w:val="nil"/>
              <w:left w:val="nil"/>
              <w:bottom w:val="single" w:sz="4" w:space="0" w:color="auto"/>
              <w:right w:val="single" w:sz="4" w:space="0" w:color="auto"/>
            </w:tcBorders>
            <w:shd w:val="clear" w:color="auto" w:fill="auto"/>
            <w:noWrap/>
            <w:vAlign w:val="bottom"/>
            <w:hideMark/>
          </w:tcPr>
          <w:p w14:paraId="224CE6B1" w14:textId="77777777" w:rsidR="00341DFE" w:rsidRPr="0047226B" w:rsidRDefault="00341DFE" w:rsidP="00341DFE">
            <w:pPr>
              <w:jc w:val="center"/>
              <w:rPr>
                <w:color w:val="000000"/>
                <w:lang w:val="es-SV" w:eastAsia="es-SV"/>
              </w:rPr>
            </w:pPr>
            <w:r w:rsidRPr="0047226B">
              <w:rPr>
                <w:color w:val="000000"/>
                <w:sz w:val="22"/>
                <w:szCs w:val="22"/>
                <w:lang w:val="es-SV" w:eastAsia="es-SV"/>
              </w:rPr>
              <w:t>84</w:t>
            </w:r>
          </w:p>
        </w:tc>
        <w:tc>
          <w:tcPr>
            <w:tcW w:w="1134" w:type="dxa"/>
            <w:tcBorders>
              <w:top w:val="nil"/>
              <w:left w:val="nil"/>
              <w:bottom w:val="single" w:sz="4" w:space="0" w:color="auto"/>
              <w:right w:val="single" w:sz="4" w:space="0" w:color="auto"/>
            </w:tcBorders>
            <w:shd w:val="clear" w:color="auto" w:fill="auto"/>
            <w:noWrap/>
            <w:vAlign w:val="bottom"/>
            <w:hideMark/>
          </w:tcPr>
          <w:p w14:paraId="7B3ADE1A" w14:textId="77777777" w:rsidR="00341DFE" w:rsidRPr="0047226B" w:rsidRDefault="00341DFE" w:rsidP="00341DFE">
            <w:pPr>
              <w:jc w:val="center"/>
              <w:rPr>
                <w:color w:val="000000"/>
                <w:lang w:val="es-SV" w:eastAsia="es-SV"/>
              </w:rPr>
            </w:pPr>
            <w:r w:rsidRPr="0047226B">
              <w:rPr>
                <w:color w:val="000000"/>
                <w:sz w:val="22"/>
                <w:szCs w:val="22"/>
                <w:lang w:val="es-SV" w:eastAsia="es-SV"/>
              </w:rPr>
              <w:t>34</w:t>
            </w:r>
          </w:p>
        </w:tc>
      </w:tr>
      <w:tr w:rsidR="00341DFE" w:rsidRPr="0047226B" w14:paraId="2A6EAEB5"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AE9968A" w14:textId="77777777" w:rsidR="00341DFE" w:rsidRPr="0047226B" w:rsidRDefault="00341DFE" w:rsidP="00341DFE">
            <w:pPr>
              <w:jc w:val="center"/>
              <w:rPr>
                <w:color w:val="000000"/>
                <w:lang w:val="es-SV" w:eastAsia="es-SV"/>
              </w:rPr>
            </w:pPr>
            <w:r w:rsidRPr="0047226B">
              <w:rPr>
                <w:color w:val="000000"/>
                <w:sz w:val="22"/>
                <w:szCs w:val="22"/>
                <w:lang w:val="es-SV" w:eastAsia="es-SV"/>
              </w:rPr>
              <w:t>25/02/2000</w:t>
            </w:r>
          </w:p>
        </w:tc>
        <w:tc>
          <w:tcPr>
            <w:tcW w:w="4737" w:type="dxa"/>
            <w:tcBorders>
              <w:top w:val="nil"/>
              <w:left w:val="nil"/>
              <w:bottom w:val="single" w:sz="4" w:space="0" w:color="auto"/>
              <w:right w:val="single" w:sz="4" w:space="0" w:color="auto"/>
            </w:tcBorders>
            <w:shd w:val="clear" w:color="auto" w:fill="auto"/>
            <w:noWrap/>
            <w:vAlign w:val="bottom"/>
            <w:hideMark/>
          </w:tcPr>
          <w:p w14:paraId="7E40F6E8" w14:textId="77777777" w:rsidR="00341DFE" w:rsidRPr="0047226B" w:rsidRDefault="00341DFE" w:rsidP="00341DFE">
            <w:pPr>
              <w:rPr>
                <w:color w:val="000000"/>
                <w:lang w:val="es-SV" w:eastAsia="es-SV"/>
              </w:rPr>
            </w:pPr>
            <w:r w:rsidRPr="0047226B">
              <w:rPr>
                <w:color w:val="000000"/>
                <w:sz w:val="22"/>
                <w:szCs w:val="22"/>
                <w:lang w:val="es-SV" w:eastAsia="es-SV"/>
              </w:rPr>
              <w:t>JOSE ARMANDO MENJIVAR ALEMAN</w:t>
            </w:r>
          </w:p>
        </w:tc>
        <w:tc>
          <w:tcPr>
            <w:tcW w:w="1134" w:type="dxa"/>
            <w:tcBorders>
              <w:top w:val="nil"/>
              <w:left w:val="nil"/>
              <w:bottom w:val="single" w:sz="4" w:space="0" w:color="auto"/>
              <w:right w:val="single" w:sz="4" w:space="0" w:color="auto"/>
            </w:tcBorders>
            <w:shd w:val="clear" w:color="auto" w:fill="auto"/>
            <w:noWrap/>
            <w:vAlign w:val="bottom"/>
            <w:hideMark/>
          </w:tcPr>
          <w:p w14:paraId="1D4D2D20" w14:textId="77777777" w:rsidR="00341DFE" w:rsidRPr="0047226B" w:rsidRDefault="00341DFE" w:rsidP="00341DFE">
            <w:pPr>
              <w:jc w:val="center"/>
              <w:rPr>
                <w:color w:val="000000"/>
                <w:lang w:val="es-SV" w:eastAsia="es-SV"/>
              </w:rPr>
            </w:pPr>
            <w:r w:rsidRPr="0047226B">
              <w:rPr>
                <w:color w:val="000000"/>
                <w:sz w:val="22"/>
                <w:szCs w:val="22"/>
                <w:lang w:val="es-SV" w:eastAsia="es-SV"/>
              </w:rPr>
              <w:t>84</w:t>
            </w:r>
          </w:p>
        </w:tc>
        <w:tc>
          <w:tcPr>
            <w:tcW w:w="1134" w:type="dxa"/>
            <w:tcBorders>
              <w:top w:val="nil"/>
              <w:left w:val="nil"/>
              <w:bottom w:val="single" w:sz="4" w:space="0" w:color="auto"/>
              <w:right w:val="single" w:sz="4" w:space="0" w:color="auto"/>
            </w:tcBorders>
            <w:shd w:val="clear" w:color="auto" w:fill="auto"/>
            <w:noWrap/>
            <w:vAlign w:val="bottom"/>
            <w:hideMark/>
          </w:tcPr>
          <w:p w14:paraId="34C8EE6E" w14:textId="77777777" w:rsidR="00341DFE" w:rsidRPr="0047226B" w:rsidRDefault="00341DFE" w:rsidP="00341DFE">
            <w:pPr>
              <w:jc w:val="center"/>
              <w:rPr>
                <w:color w:val="000000"/>
                <w:lang w:val="es-SV" w:eastAsia="es-SV"/>
              </w:rPr>
            </w:pPr>
            <w:r w:rsidRPr="0047226B">
              <w:rPr>
                <w:color w:val="000000"/>
                <w:sz w:val="22"/>
                <w:szCs w:val="22"/>
                <w:lang w:val="es-SV" w:eastAsia="es-SV"/>
              </w:rPr>
              <w:t>85</w:t>
            </w:r>
          </w:p>
        </w:tc>
        <w:tc>
          <w:tcPr>
            <w:tcW w:w="1134" w:type="dxa"/>
            <w:tcBorders>
              <w:top w:val="nil"/>
              <w:left w:val="nil"/>
              <w:bottom w:val="single" w:sz="4" w:space="0" w:color="auto"/>
              <w:right w:val="single" w:sz="4" w:space="0" w:color="auto"/>
            </w:tcBorders>
            <w:shd w:val="clear" w:color="auto" w:fill="auto"/>
            <w:noWrap/>
            <w:vAlign w:val="bottom"/>
            <w:hideMark/>
          </w:tcPr>
          <w:p w14:paraId="1B6FC895" w14:textId="77777777" w:rsidR="00341DFE" w:rsidRPr="0047226B" w:rsidRDefault="00341DFE" w:rsidP="00341DFE">
            <w:pPr>
              <w:jc w:val="center"/>
              <w:rPr>
                <w:color w:val="000000"/>
                <w:lang w:val="es-SV" w:eastAsia="es-SV"/>
              </w:rPr>
            </w:pPr>
            <w:r w:rsidRPr="0047226B">
              <w:rPr>
                <w:color w:val="000000"/>
                <w:sz w:val="22"/>
                <w:szCs w:val="22"/>
                <w:lang w:val="es-SV" w:eastAsia="es-SV"/>
              </w:rPr>
              <w:t>35</w:t>
            </w:r>
          </w:p>
        </w:tc>
      </w:tr>
      <w:tr w:rsidR="00341DFE" w:rsidRPr="0047226B" w14:paraId="3D2A6CBB"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3312088" w14:textId="77777777" w:rsidR="00341DFE" w:rsidRPr="0047226B" w:rsidRDefault="00341DFE" w:rsidP="00341DFE">
            <w:pPr>
              <w:jc w:val="center"/>
              <w:rPr>
                <w:color w:val="000000"/>
                <w:lang w:val="es-SV" w:eastAsia="es-SV"/>
              </w:rPr>
            </w:pPr>
            <w:r w:rsidRPr="0047226B">
              <w:rPr>
                <w:color w:val="000000"/>
                <w:sz w:val="22"/>
                <w:szCs w:val="22"/>
                <w:lang w:val="es-SV" w:eastAsia="es-SV"/>
              </w:rPr>
              <w:t>10/03/2000</w:t>
            </w:r>
          </w:p>
        </w:tc>
        <w:tc>
          <w:tcPr>
            <w:tcW w:w="4737" w:type="dxa"/>
            <w:tcBorders>
              <w:top w:val="nil"/>
              <w:left w:val="nil"/>
              <w:bottom w:val="single" w:sz="4" w:space="0" w:color="auto"/>
              <w:right w:val="single" w:sz="4" w:space="0" w:color="auto"/>
            </w:tcBorders>
            <w:shd w:val="clear" w:color="auto" w:fill="auto"/>
            <w:noWrap/>
            <w:vAlign w:val="bottom"/>
            <w:hideMark/>
          </w:tcPr>
          <w:p w14:paraId="3EB9E5E3" w14:textId="77777777" w:rsidR="00341DFE" w:rsidRPr="0047226B" w:rsidRDefault="00341DFE" w:rsidP="00341DFE">
            <w:pPr>
              <w:rPr>
                <w:color w:val="000000"/>
                <w:lang w:val="es-SV" w:eastAsia="es-SV"/>
              </w:rPr>
            </w:pPr>
            <w:r w:rsidRPr="0047226B">
              <w:rPr>
                <w:color w:val="000000"/>
                <w:sz w:val="22"/>
                <w:szCs w:val="22"/>
                <w:lang w:val="es-SV" w:eastAsia="es-SV"/>
              </w:rPr>
              <w:t>KATHERINE BRENDALY JIMENEZ SANTAMARIA</w:t>
            </w:r>
          </w:p>
        </w:tc>
        <w:tc>
          <w:tcPr>
            <w:tcW w:w="1134" w:type="dxa"/>
            <w:tcBorders>
              <w:top w:val="nil"/>
              <w:left w:val="nil"/>
              <w:bottom w:val="single" w:sz="4" w:space="0" w:color="auto"/>
              <w:right w:val="single" w:sz="4" w:space="0" w:color="auto"/>
            </w:tcBorders>
            <w:shd w:val="clear" w:color="auto" w:fill="auto"/>
            <w:noWrap/>
            <w:vAlign w:val="bottom"/>
            <w:hideMark/>
          </w:tcPr>
          <w:p w14:paraId="7CB4FF44" w14:textId="77777777" w:rsidR="00341DFE" w:rsidRPr="0047226B" w:rsidRDefault="00341DFE" w:rsidP="00341DFE">
            <w:pPr>
              <w:jc w:val="center"/>
              <w:rPr>
                <w:color w:val="000000"/>
                <w:lang w:val="es-SV" w:eastAsia="es-SV"/>
              </w:rPr>
            </w:pPr>
            <w:r w:rsidRPr="0047226B">
              <w:rPr>
                <w:color w:val="000000"/>
                <w:sz w:val="22"/>
                <w:szCs w:val="22"/>
                <w:lang w:val="es-SV" w:eastAsia="es-SV"/>
              </w:rPr>
              <w:t>85</w:t>
            </w:r>
          </w:p>
        </w:tc>
        <w:tc>
          <w:tcPr>
            <w:tcW w:w="1134" w:type="dxa"/>
            <w:tcBorders>
              <w:top w:val="nil"/>
              <w:left w:val="nil"/>
              <w:bottom w:val="single" w:sz="4" w:space="0" w:color="auto"/>
              <w:right w:val="single" w:sz="4" w:space="0" w:color="auto"/>
            </w:tcBorders>
            <w:shd w:val="clear" w:color="auto" w:fill="auto"/>
            <w:noWrap/>
            <w:vAlign w:val="bottom"/>
            <w:hideMark/>
          </w:tcPr>
          <w:p w14:paraId="46B1D0AF" w14:textId="77777777" w:rsidR="00341DFE" w:rsidRPr="0047226B" w:rsidRDefault="00341DFE" w:rsidP="00341DFE">
            <w:pPr>
              <w:jc w:val="center"/>
              <w:rPr>
                <w:color w:val="000000"/>
                <w:lang w:val="es-SV" w:eastAsia="es-SV"/>
              </w:rPr>
            </w:pPr>
            <w:r w:rsidRPr="0047226B">
              <w:rPr>
                <w:color w:val="000000"/>
                <w:sz w:val="22"/>
                <w:szCs w:val="22"/>
                <w:lang w:val="es-SV" w:eastAsia="es-SV"/>
              </w:rPr>
              <w:t>86</w:t>
            </w:r>
          </w:p>
        </w:tc>
        <w:tc>
          <w:tcPr>
            <w:tcW w:w="1134" w:type="dxa"/>
            <w:tcBorders>
              <w:top w:val="nil"/>
              <w:left w:val="nil"/>
              <w:bottom w:val="single" w:sz="4" w:space="0" w:color="auto"/>
              <w:right w:val="single" w:sz="4" w:space="0" w:color="auto"/>
            </w:tcBorders>
            <w:shd w:val="clear" w:color="auto" w:fill="auto"/>
            <w:noWrap/>
            <w:vAlign w:val="bottom"/>
            <w:hideMark/>
          </w:tcPr>
          <w:p w14:paraId="2E9FA284" w14:textId="77777777" w:rsidR="00341DFE" w:rsidRPr="0047226B" w:rsidRDefault="00341DFE" w:rsidP="00341DFE">
            <w:pPr>
              <w:jc w:val="center"/>
              <w:rPr>
                <w:color w:val="000000"/>
                <w:lang w:val="es-SV" w:eastAsia="es-SV"/>
              </w:rPr>
            </w:pPr>
            <w:r w:rsidRPr="0047226B">
              <w:rPr>
                <w:color w:val="000000"/>
                <w:sz w:val="22"/>
                <w:szCs w:val="22"/>
                <w:lang w:val="es-SV" w:eastAsia="es-SV"/>
              </w:rPr>
              <w:t>36</w:t>
            </w:r>
          </w:p>
        </w:tc>
      </w:tr>
      <w:tr w:rsidR="00341DFE" w:rsidRPr="0047226B" w14:paraId="090099EB"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F9A266A" w14:textId="77777777" w:rsidR="00341DFE" w:rsidRPr="0047226B" w:rsidRDefault="00341DFE" w:rsidP="00341DFE">
            <w:pPr>
              <w:jc w:val="center"/>
              <w:rPr>
                <w:color w:val="000000"/>
                <w:lang w:val="es-SV" w:eastAsia="es-SV"/>
              </w:rPr>
            </w:pPr>
            <w:r w:rsidRPr="0047226B">
              <w:rPr>
                <w:color w:val="000000"/>
                <w:sz w:val="22"/>
                <w:szCs w:val="22"/>
                <w:lang w:val="es-SV" w:eastAsia="es-SV"/>
              </w:rPr>
              <w:t>09/03/2000</w:t>
            </w:r>
          </w:p>
        </w:tc>
        <w:tc>
          <w:tcPr>
            <w:tcW w:w="4737" w:type="dxa"/>
            <w:tcBorders>
              <w:top w:val="nil"/>
              <w:left w:val="nil"/>
              <w:bottom w:val="single" w:sz="4" w:space="0" w:color="auto"/>
              <w:right w:val="single" w:sz="4" w:space="0" w:color="auto"/>
            </w:tcBorders>
            <w:shd w:val="clear" w:color="auto" w:fill="auto"/>
            <w:noWrap/>
            <w:vAlign w:val="bottom"/>
            <w:hideMark/>
          </w:tcPr>
          <w:p w14:paraId="77C07A3C" w14:textId="77777777" w:rsidR="00341DFE" w:rsidRPr="0047226B" w:rsidRDefault="00341DFE" w:rsidP="00341DFE">
            <w:pPr>
              <w:rPr>
                <w:color w:val="000000"/>
                <w:lang w:val="es-SV" w:eastAsia="es-SV"/>
              </w:rPr>
            </w:pPr>
            <w:r w:rsidRPr="0047226B">
              <w:rPr>
                <w:color w:val="000000"/>
                <w:sz w:val="22"/>
                <w:szCs w:val="22"/>
                <w:lang w:val="es-SV" w:eastAsia="es-SV"/>
              </w:rPr>
              <w:t>DENNIS GUSTAVO AMAYA VALLADARES</w:t>
            </w:r>
          </w:p>
        </w:tc>
        <w:tc>
          <w:tcPr>
            <w:tcW w:w="1134" w:type="dxa"/>
            <w:tcBorders>
              <w:top w:val="nil"/>
              <w:left w:val="nil"/>
              <w:bottom w:val="single" w:sz="4" w:space="0" w:color="auto"/>
              <w:right w:val="single" w:sz="4" w:space="0" w:color="auto"/>
            </w:tcBorders>
            <w:shd w:val="clear" w:color="auto" w:fill="auto"/>
            <w:noWrap/>
            <w:vAlign w:val="bottom"/>
            <w:hideMark/>
          </w:tcPr>
          <w:p w14:paraId="2E1E45CF" w14:textId="77777777" w:rsidR="00341DFE" w:rsidRPr="0047226B" w:rsidRDefault="00341DFE" w:rsidP="00341DFE">
            <w:pPr>
              <w:jc w:val="center"/>
              <w:rPr>
                <w:color w:val="000000"/>
                <w:lang w:val="es-SV" w:eastAsia="es-SV"/>
              </w:rPr>
            </w:pPr>
            <w:r w:rsidRPr="0047226B">
              <w:rPr>
                <w:color w:val="000000"/>
                <w:sz w:val="22"/>
                <w:szCs w:val="22"/>
                <w:lang w:val="es-SV" w:eastAsia="es-SV"/>
              </w:rPr>
              <w:t>86</w:t>
            </w:r>
          </w:p>
        </w:tc>
        <w:tc>
          <w:tcPr>
            <w:tcW w:w="1134" w:type="dxa"/>
            <w:tcBorders>
              <w:top w:val="nil"/>
              <w:left w:val="nil"/>
              <w:bottom w:val="single" w:sz="4" w:space="0" w:color="auto"/>
              <w:right w:val="single" w:sz="4" w:space="0" w:color="auto"/>
            </w:tcBorders>
            <w:shd w:val="clear" w:color="auto" w:fill="auto"/>
            <w:noWrap/>
            <w:vAlign w:val="bottom"/>
            <w:hideMark/>
          </w:tcPr>
          <w:p w14:paraId="5A68F355" w14:textId="77777777" w:rsidR="00341DFE" w:rsidRPr="0047226B" w:rsidRDefault="00341DFE" w:rsidP="00341DFE">
            <w:pPr>
              <w:jc w:val="center"/>
              <w:rPr>
                <w:color w:val="000000"/>
                <w:lang w:val="es-SV" w:eastAsia="es-SV"/>
              </w:rPr>
            </w:pPr>
            <w:r w:rsidRPr="0047226B">
              <w:rPr>
                <w:color w:val="000000"/>
                <w:sz w:val="22"/>
                <w:szCs w:val="22"/>
                <w:lang w:val="es-SV" w:eastAsia="es-SV"/>
              </w:rPr>
              <w:t>87</w:t>
            </w:r>
          </w:p>
        </w:tc>
        <w:tc>
          <w:tcPr>
            <w:tcW w:w="1134" w:type="dxa"/>
            <w:tcBorders>
              <w:top w:val="nil"/>
              <w:left w:val="nil"/>
              <w:bottom w:val="single" w:sz="4" w:space="0" w:color="auto"/>
              <w:right w:val="single" w:sz="4" w:space="0" w:color="auto"/>
            </w:tcBorders>
            <w:shd w:val="clear" w:color="auto" w:fill="auto"/>
            <w:noWrap/>
            <w:vAlign w:val="bottom"/>
            <w:hideMark/>
          </w:tcPr>
          <w:p w14:paraId="074BFB9E" w14:textId="77777777" w:rsidR="00341DFE" w:rsidRPr="0047226B" w:rsidRDefault="00341DFE" w:rsidP="00341DFE">
            <w:pPr>
              <w:jc w:val="center"/>
              <w:rPr>
                <w:color w:val="000000"/>
                <w:lang w:val="es-SV" w:eastAsia="es-SV"/>
              </w:rPr>
            </w:pPr>
            <w:r w:rsidRPr="0047226B">
              <w:rPr>
                <w:color w:val="000000"/>
                <w:sz w:val="22"/>
                <w:szCs w:val="22"/>
                <w:lang w:val="es-SV" w:eastAsia="es-SV"/>
              </w:rPr>
              <w:t>37</w:t>
            </w:r>
          </w:p>
        </w:tc>
      </w:tr>
      <w:tr w:rsidR="00341DFE" w:rsidRPr="0047226B" w14:paraId="314FFA0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71D84B7" w14:textId="77777777" w:rsidR="00341DFE" w:rsidRPr="0047226B" w:rsidRDefault="00341DFE" w:rsidP="00341DFE">
            <w:pPr>
              <w:jc w:val="center"/>
              <w:rPr>
                <w:color w:val="000000"/>
                <w:lang w:val="es-SV" w:eastAsia="es-SV"/>
              </w:rPr>
            </w:pPr>
            <w:r w:rsidRPr="0047226B">
              <w:rPr>
                <w:color w:val="000000"/>
                <w:sz w:val="22"/>
                <w:szCs w:val="22"/>
                <w:lang w:val="es-SV" w:eastAsia="es-SV"/>
              </w:rPr>
              <w:t>12/03/2000</w:t>
            </w:r>
          </w:p>
        </w:tc>
        <w:tc>
          <w:tcPr>
            <w:tcW w:w="4737" w:type="dxa"/>
            <w:tcBorders>
              <w:top w:val="nil"/>
              <w:left w:val="nil"/>
              <w:bottom w:val="single" w:sz="4" w:space="0" w:color="auto"/>
              <w:right w:val="single" w:sz="4" w:space="0" w:color="auto"/>
            </w:tcBorders>
            <w:shd w:val="clear" w:color="auto" w:fill="auto"/>
            <w:noWrap/>
            <w:vAlign w:val="bottom"/>
            <w:hideMark/>
          </w:tcPr>
          <w:p w14:paraId="42795119" w14:textId="77777777" w:rsidR="00341DFE" w:rsidRPr="0047226B" w:rsidRDefault="00341DFE" w:rsidP="00341DFE">
            <w:pPr>
              <w:rPr>
                <w:color w:val="000000"/>
                <w:lang w:val="es-SV" w:eastAsia="es-SV"/>
              </w:rPr>
            </w:pPr>
            <w:r w:rsidRPr="0047226B">
              <w:rPr>
                <w:color w:val="000000"/>
                <w:sz w:val="22"/>
                <w:szCs w:val="22"/>
                <w:lang w:val="es-SV" w:eastAsia="es-SV"/>
              </w:rPr>
              <w:t>MOISES EZEQUIEL GIRON RAMIREZ</w:t>
            </w:r>
          </w:p>
        </w:tc>
        <w:tc>
          <w:tcPr>
            <w:tcW w:w="1134" w:type="dxa"/>
            <w:tcBorders>
              <w:top w:val="nil"/>
              <w:left w:val="nil"/>
              <w:bottom w:val="single" w:sz="4" w:space="0" w:color="auto"/>
              <w:right w:val="single" w:sz="4" w:space="0" w:color="auto"/>
            </w:tcBorders>
            <w:shd w:val="clear" w:color="auto" w:fill="auto"/>
            <w:noWrap/>
            <w:vAlign w:val="bottom"/>
            <w:hideMark/>
          </w:tcPr>
          <w:p w14:paraId="43290639" w14:textId="77777777" w:rsidR="00341DFE" w:rsidRPr="0047226B" w:rsidRDefault="00341DFE" w:rsidP="00341DFE">
            <w:pPr>
              <w:jc w:val="center"/>
              <w:rPr>
                <w:color w:val="000000"/>
                <w:lang w:val="es-SV" w:eastAsia="es-SV"/>
              </w:rPr>
            </w:pPr>
            <w:r w:rsidRPr="0047226B">
              <w:rPr>
                <w:color w:val="000000"/>
                <w:sz w:val="22"/>
                <w:szCs w:val="22"/>
                <w:lang w:val="es-SV" w:eastAsia="es-SV"/>
              </w:rPr>
              <w:t>87</w:t>
            </w:r>
          </w:p>
        </w:tc>
        <w:tc>
          <w:tcPr>
            <w:tcW w:w="1134" w:type="dxa"/>
            <w:tcBorders>
              <w:top w:val="nil"/>
              <w:left w:val="nil"/>
              <w:bottom w:val="single" w:sz="4" w:space="0" w:color="auto"/>
              <w:right w:val="single" w:sz="4" w:space="0" w:color="auto"/>
            </w:tcBorders>
            <w:shd w:val="clear" w:color="auto" w:fill="auto"/>
            <w:noWrap/>
            <w:vAlign w:val="bottom"/>
            <w:hideMark/>
          </w:tcPr>
          <w:p w14:paraId="17E07FE4" w14:textId="77777777" w:rsidR="00341DFE" w:rsidRPr="0047226B" w:rsidRDefault="00341DFE" w:rsidP="00341DFE">
            <w:pPr>
              <w:jc w:val="center"/>
              <w:rPr>
                <w:color w:val="000000"/>
                <w:lang w:val="es-SV" w:eastAsia="es-SV"/>
              </w:rPr>
            </w:pPr>
            <w:r w:rsidRPr="0047226B">
              <w:rPr>
                <w:color w:val="000000"/>
                <w:sz w:val="22"/>
                <w:szCs w:val="22"/>
                <w:lang w:val="es-SV" w:eastAsia="es-SV"/>
              </w:rPr>
              <w:t>88</w:t>
            </w:r>
          </w:p>
        </w:tc>
        <w:tc>
          <w:tcPr>
            <w:tcW w:w="1134" w:type="dxa"/>
            <w:tcBorders>
              <w:top w:val="nil"/>
              <w:left w:val="nil"/>
              <w:bottom w:val="single" w:sz="4" w:space="0" w:color="auto"/>
              <w:right w:val="single" w:sz="4" w:space="0" w:color="auto"/>
            </w:tcBorders>
            <w:shd w:val="clear" w:color="auto" w:fill="auto"/>
            <w:noWrap/>
            <w:vAlign w:val="bottom"/>
            <w:hideMark/>
          </w:tcPr>
          <w:p w14:paraId="1A9716BC" w14:textId="77777777" w:rsidR="00341DFE" w:rsidRPr="0047226B" w:rsidRDefault="00341DFE" w:rsidP="00341DFE">
            <w:pPr>
              <w:jc w:val="center"/>
              <w:rPr>
                <w:color w:val="000000"/>
                <w:lang w:val="es-SV" w:eastAsia="es-SV"/>
              </w:rPr>
            </w:pPr>
            <w:r w:rsidRPr="0047226B">
              <w:rPr>
                <w:color w:val="000000"/>
                <w:sz w:val="22"/>
                <w:szCs w:val="22"/>
                <w:lang w:val="es-SV" w:eastAsia="es-SV"/>
              </w:rPr>
              <w:t>38</w:t>
            </w:r>
          </w:p>
        </w:tc>
      </w:tr>
      <w:tr w:rsidR="00341DFE" w:rsidRPr="0047226B" w14:paraId="223D8AE4"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43775D8" w14:textId="77777777" w:rsidR="00341DFE" w:rsidRPr="0047226B" w:rsidRDefault="00341DFE" w:rsidP="00341DFE">
            <w:pPr>
              <w:jc w:val="center"/>
              <w:rPr>
                <w:color w:val="000000"/>
                <w:lang w:val="es-SV" w:eastAsia="es-SV"/>
              </w:rPr>
            </w:pPr>
            <w:r w:rsidRPr="0047226B">
              <w:rPr>
                <w:color w:val="000000"/>
                <w:sz w:val="22"/>
                <w:szCs w:val="22"/>
                <w:lang w:val="es-SV" w:eastAsia="es-SV"/>
              </w:rPr>
              <w:t>10/03/2000</w:t>
            </w:r>
          </w:p>
        </w:tc>
        <w:tc>
          <w:tcPr>
            <w:tcW w:w="4737" w:type="dxa"/>
            <w:tcBorders>
              <w:top w:val="nil"/>
              <w:left w:val="nil"/>
              <w:bottom w:val="single" w:sz="4" w:space="0" w:color="auto"/>
              <w:right w:val="single" w:sz="4" w:space="0" w:color="auto"/>
            </w:tcBorders>
            <w:shd w:val="clear" w:color="auto" w:fill="auto"/>
            <w:noWrap/>
            <w:vAlign w:val="bottom"/>
            <w:hideMark/>
          </w:tcPr>
          <w:p w14:paraId="3EB0CC1D" w14:textId="77777777" w:rsidR="00341DFE" w:rsidRPr="0047226B" w:rsidRDefault="00341DFE" w:rsidP="00341DFE">
            <w:pPr>
              <w:rPr>
                <w:color w:val="000000"/>
                <w:lang w:val="es-SV" w:eastAsia="es-SV"/>
              </w:rPr>
            </w:pPr>
            <w:r w:rsidRPr="0047226B">
              <w:rPr>
                <w:color w:val="000000"/>
                <w:sz w:val="22"/>
                <w:szCs w:val="22"/>
                <w:lang w:val="es-SV" w:eastAsia="es-SV"/>
              </w:rPr>
              <w:t>WILLIAM ALEXANDER RAMOS GRANADOS</w:t>
            </w:r>
          </w:p>
        </w:tc>
        <w:tc>
          <w:tcPr>
            <w:tcW w:w="1134" w:type="dxa"/>
            <w:tcBorders>
              <w:top w:val="nil"/>
              <w:left w:val="nil"/>
              <w:bottom w:val="single" w:sz="4" w:space="0" w:color="auto"/>
              <w:right w:val="single" w:sz="4" w:space="0" w:color="auto"/>
            </w:tcBorders>
            <w:shd w:val="clear" w:color="auto" w:fill="auto"/>
            <w:noWrap/>
            <w:vAlign w:val="bottom"/>
            <w:hideMark/>
          </w:tcPr>
          <w:p w14:paraId="1F935CEA" w14:textId="77777777" w:rsidR="00341DFE" w:rsidRPr="0047226B" w:rsidRDefault="00341DFE" w:rsidP="00341DFE">
            <w:pPr>
              <w:jc w:val="center"/>
              <w:rPr>
                <w:color w:val="000000"/>
                <w:lang w:val="es-SV" w:eastAsia="es-SV"/>
              </w:rPr>
            </w:pPr>
            <w:r w:rsidRPr="0047226B">
              <w:rPr>
                <w:color w:val="000000"/>
                <w:sz w:val="22"/>
                <w:szCs w:val="22"/>
                <w:lang w:val="es-SV" w:eastAsia="es-SV"/>
              </w:rPr>
              <w:t>88</w:t>
            </w:r>
          </w:p>
        </w:tc>
        <w:tc>
          <w:tcPr>
            <w:tcW w:w="1134" w:type="dxa"/>
            <w:tcBorders>
              <w:top w:val="nil"/>
              <w:left w:val="nil"/>
              <w:bottom w:val="single" w:sz="4" w:space="0" w:color="auto"/>
              <w:right w:val="single" w:sz="4" w:space="0" w:color="auto"/>
            </w:tcBorders>
            <w:shd w:val="clear" w:color="auto" w:fill="auto"/>
            <w:noWrap/>
            <w:vAlign w:val="bottom"/>
            <w:hideMark/>
          </w:tcPr>
          <w:p w14:paraId="73603174" w14:textId="77777777" w:rsidR="00341DFE" w:rsidRPr="0047226B" w:rsidRDefault="00341DFE" w:rsidP="00341DFE">
            <w:pPr>
              <w:jc w:val="center"/>
              <w:rPr>
                <w:color w:val="000000"/>
                <w:lang w:val="es-SV" w:eastAsia="es-SV"/>
              </w:rPr>
            </w:pPr>
            <w:r w:rsidRPr="0047226B">
              <w:rPr>
                <w:color w:val="000000"/>
                <w:sz w:val="22"/>
                <w:szCs w:val="22"/>
                <w:lang w:val="es-SV" w:eastAsia="es-SV"/>
              </w:rPr>
              <w:t>89</w:t>
            </w:r>
          </w:p>
        </w:tc>
        <w:tc>
          <w:tcPr>
            <w:tcW w:w="1134" w:type="dxa"/>
            <w:tcBorders>
              <w:top w:val="nil"/>
              <w:left w:val="nil"/>
              <w:bottom w:val="single" w:sz="4" w:space="0" w:color="auto"/>
              <w:right w:val="single" w:sz="4" w:space="0" w:color="auto"/>
            </w:tcBorders>
            <w:shd w:val="clear" w:color="auto" w:fill="auto"/>
            <w:noWrap/>
            <w:vAlign w:val="bottom"/>
            <w:hideMark/>
          </w:tcPr>
          <w:p w14:paraId="4C563509" w14:textId="77777777" w:rsidR="00341DFE" w:rsidRPr="0047226B" w:rsidRDefault="00341DFE" w:rsidP="00341DFE">
            <w:pPr>
              <w:jc w:val="center"/>
              <w:rPr>
                <w:color w:val="000000"/>
                <w:lang w:val="es-SV" w:eastAsia="es-SV"/>
              </w:rPr>
            </w:pPr>
            <w:r w:rsidRPr="0047226B">
              <w:rPr>
                <w:color w:val="000000"/>
                <w:sz w:val="22"/>
                <w:szCs w:val="22"/>
                <w:lang w:val="es-SV" w:eastAsia="es-SV"/>
              </w:rPr>
              <w:t>39</w:t>
            </w:r>
          </w:p>
        </w:tc>
      </w:tr>
      <w:tr w:rsidR="00341DFE" w:rsidRPr="0047226B" w14:paraId="3D5D2DCE"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E060088" w14:textId="77777777" w:rsidR="00341DFE" w:rsidRPr="0047226B" w:rsidRDefault="00341DFE" w:rsidP="00341DFE">
            <w:pPr>
              <w:jc w:val="center"/>
              <w:rPr>
                <w:color w:val="000000"/>
                <w:lang w:val="es-SV" w:eastAsia="es-SV"/>
              </w:rPr>
            </w:pPr>
            <w:r w:rsidRPr="0047226B">
              <w:rPr>
                <w:color w:val="000000"/>
                <w:sz w:val="22"/>
                <w:szCs w:val="22"/>
                <w:lang w:val="es-SV" w:eastAsia="es-SV"/>
              </w:rPr>
              <w:t>07/03/2000</w:t>
            </w:r>
          </w:p>
        </w:tc>
        <w:tc>
          <w:tcPr>
            <w:tcW w:w="4737" w:type="dxa"/>
            <w:tcBorders>
              <w:top w:val="nil"/>
              <w:left w:val="nil"/>
              <w:bottom w:val="single" w:sz="4" w:space="0" w:color="auto"/>
              <w:right w:val="single" w:sz="4" w:space="0" w:color="auto"/>
            </w:tcBorders>
            <w:shd w:val="clear" w:color="auto" w:fill="auto"/>
            <w:noWrap/>
            <w:vAlign w:val="bottom"/>
            <w:hideMark/>
          </w:tcPr>
          <w:p w14:paraId="374F219F" w14:textId="77777777" w:rsidR="00341DFE" w:rsidRPr="0047226B" w:rsidRDefault="00341DFE" w:rsidP="00341DFE">
            <w:pPr>
              <w:rPr>
                <w:color w:val="000000"/>
                <w:lang w:val="es-SV" w:eastAsia="es-SV"/>
              </w:rPr>
            </w:pPr>
            <w:r w:rsidRPr="0047226B">
              <w:rPr>
                <w:color w:val="000000"/>
                <w:sz w:val="22"/>
                <w:szCs w:val="22"/>
                <w:lang w:val="es-SV" w:eastAsia="es-SV"/>
              </w:rPr>
              <w:t>EMELY LISSETH MELGAR VIVAS</w:t>
            </w:r>
          </w:p>
        </w:tc>
        <w:tc>
          <w:tcPr>
            <w:tcW w:w="1134" w:type="dxa"/>
            <w:tcBorders>
              <w:top w:val="nil"/>
              <w:left w:val="nil"/>
              <w:bottom w:val="single" w:sz="4" w:space="0" w:color="auto"/>
              <w:right w:val="single" w:sz="4" w:space="0" w:color="auto"/>
            </w:tcBorders>
            <w:shd w:val="clear" w:color="auto" w:fill="auto"/>
            <w:noWrap/>
            <w:vAlign w:val="bottom"/>
            <w:hideMark/>
          </w:tcPr>
          <w:p w14:paraId="71C99DC9" w14:textId="77777777" w:rsidR="00341DFE" w:rsidRPr="0047226B" w:rsidRDefault="00341DFE" w:rsidP="00341DFE">
            <w:pPr>
              <w:jc w:val="center"/>
              <w:rPr>
                <w:color w:val="000000"/>
                <w:lang w:val="es-SV" w:eastAsia="es-SV"/>
              </w:rPr>
            </w:pPr>
            <w:r w:rsidRPr="0047226B">
              <w:rPr>
                <w:color w:val="000000"/>
                <w:sz w:val="22"/>
                <w:szCs w:val="22"/>
                <w:lang w:val="es-SV" w:eastAsia="es-SV"/>
              </w:rPr>
              <w:t>89</w:t>
            </w:r>
          </w:p>
        </w:tc>
        <w:tc>
          <w:tcPr>
            <w:tcW w:w="1134" w:type="dxa"/>
            <w:tcBorders>
              <w:top w:val="nil"/>
              <w:left w:val="nil"/>
              <w:bottom w:val="single" w:sz="4" w:space="0" w:color="auto"/>
              <w:right w:val="single" w:sz="4" w:space="0" w:color="auto"/>
            </w:tcBorders>
            <w:shd w:val="clear" w:color="auto" w:fill="auto"/>
            <w:noWrap/>
            <w:vAlign w:val="bottom"/>
            <w:hideMark/>
          </w:tcPr>
          <w:p w14:paraId="5EB71DBB" w14:textId="77777777" w:rsidR="00341DFE" w:rsidRPr="0047226B" w:rsidRDefault="00341DFE" w:rsidP="00341DFE">
            <w:pPr>
              <w:jc w:val="center"/>
              <w:rPr>
                <w:color w:val="000000"/>
                <w:lang w:val="es-SV" w:eastAsia="es-SV"/>
              </w:rPr>
            </w:pPr>
            <w:r w:rsidRPr="0047226B">
              <w:rPr>
                <w:color w:val="000000"/>
                <w:sz w:val="22"/>
                <w:szCs w:val="22"/>
                <w:lang w:val="es-SV" w:eastAsia="es-SV"/>
              </w:rPr>
              <w:t>90</w:t>
            </w:r>
          </w:p>
        </w:tc>
        <w:tc>
          <w:tcPr>
            <w:tcW w:w="1134" w:type="dxa"/>
            <w:tcBorders>
              <w:top w:val="nil"/>
              <w:left w:val="nil"/>
              <w:bottom w:val="single" w:sz="4" w:space="0" w:color="auto"/>
              <w:right w:val="single" w:sz="4" w:space="0" w:color="auto"/>
            </w:tcBorders>
            <w:shd w:val="clear" w:color="auto" w:fill="auto"/>
            <w:noWrap/>
            <w:vAlign w:val="bottom"/>
            <w:hideMark/>
          </w:tcPr>
          <w:p w14:paraId="31FC7690" w14:textId="77777777" w:rsidR="00341DFE" w:rsidRPr="0047226B" w:rsidRDefault="00341DFE" w:rsidP="00341DFE">
            <w:pPr>
              <w:jc w:val="center"/>
              <w:rPr>
                <w:color w:val="000000"/>
                <w:lang w:val="es-SV" w:eastAsia="es-SV"/>
              </w:rPr>
            </w:pPr>
            <w:r w:rsidRPr="0047226B">
              <w:rPr>
                <w:color w:val="000000"/>
                <w:sz w:val="22"/>
                <w:szCs w:val="22"/>
                <w:lang w:val="es-SV" w:eastAsia="es-SV"/>
              </w:rPr>
              <w:t>40</w:t>
            </w:r>
          </w:p>
        </w:tc>
      </w:tr>
      <w:tr w:rsidR="00341DFE" w:rsidRPr="0047226B" w14:paraId="643E297F"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AB31A38" w14:textId="77777777" w:rsidR="00341DFE" w:rsidRPr="0047226B" w:rsidRDefault="00341DFE" w:rsidP="00341DFE">
            <w:pPr>
              <w:jc w:val="center"/>
              <w:rPr>
                <w:color w:val="000000"/>
                <w:lang w:val="es-SV" w:eastAsia="es-SV"/>
              </w:rPr>
            </w:pPr>
            <w:r w:rsidRPr="0047226B">
              <w:rPr>
                <w:color w:val="000000"/>
                <w:sz w:val="22"/>
                <w:szCs w:val="22"/>
                <w:lang w:val="es-SV" w:eastAsia="es-SV"/>
              </w:rPr>
              <w:t>11/03/2000</w:t>
            </w:r>
          </w:p>
        </w:tc>
        <w:tc>
          <w:tcPr>
            <w:tcW w:w="4737" w:type="dxa"/>
            <w:tcBorders>
              <w:top w:val="nil"/>
              <w:left w:val="nil"/>
              <w:bottom w:val="single" w:sz="4" w:space="0" w:color="auto"/>
              <w:right w:val="single" w:sz="4" w:space="0" w:color="auto"/>
            </w:tcBorders>
            <w:shd w:val="clear" w:color="auto" w:fill="auto"/>
            <w:noWrap/>
            <w:vAlign w:val="bottom"/>
            <w:hideMark/>
          </w:tcPr>
          <w:p w14:paraId="04019CC8" w14:textId="77777777" w:rsidR="00341DFE" w:rsidRPr="0047226B" w:rsidRDefault="00341DFE" w:rsidP="00341DFE">
            <w:pPr>
              <w:rPr>
                <w:color w:val="000000"/>
                <w:lang w:val="es-SV" w:eastAsia="es-SV"/>
              </w:rPr>
            </w:pPr>
            <w:r w:rsidRPr="0047226B">
              <w:rPr>
                <w:color w:val="000000"/>
                <w:sz w:val="22"/>
                <w:szCs w:val="22"/>
                <w:lang w:val="es-SV" w:eastAsia="es-SV"/>
              </w:rPr>
              <w:t>MARICELA GUADALUPE TORRES ANGEL</w:t>
            </w:r>
          </w:p>
        </w:tc>
        <w:tc>
          <w:tcPr>
            <w:tcW w:w="1134" w:type="dxa"/>
            <w:tcBorders>
              <w:top w:val="nil"/>
              <w:left w:val="nil"/>
              <w:bottom w:val="single" w:sz="4" w:space="0" w:color="auto"/>
              <w:right w:val="single" w:sz="4" w:space="0" w:color="auto"/>
            </w:tcBorders>
            <w:shd w:val="clear" w:color="auto" w:fill="auto"/>
            <w:noWrap/>
            <w:vAlign w:val="bottom"/>
            <w:hideMark/>
          </w:tcPr>
          <w:p w14:paraId="4CE84E3E" w14:textId="77777777" w:rsidR="00341DFE" w:rsidRPr="0047226B" w:rsidRDefault="00341DFE" w:rsidP="00341DFE">
            <w:pPr>
              <w:jc w:val="center"/>
              <w:rPr>
                <w:color w:val="000000"/>
                <w:lang w:val="es-SV" w:eastAsia="es-SV"/>
              </w:rPr>
            </w:pPr>
            <w:r w:rsidRPr="0047226B">
              <w:rPr>
                <w:color w:val="000000"/>
                <w:sz w:val="22"/>
                <w:szCs w:val="22"/>
                <w:lang w:val="es-SV" w:eastAsia="es-SV"/>
              </w:rPr>
              <w:t>90</w:t>
            </w:r>
          </w:p>
        </w:tc>
        <w:tc>
          <w:tcPr>
            <w:tcW w:w="1134" w:type="dxa"/>
            <w:tcBorders>
              <w:top w:val="nil"/>
              <w:left w:val="nil"/>
              <w:bottom w:val="single" w:sz="4" w:space="0" w:color="auto"/>
              <w:right w:val="single" w:sz="4" w:space="0" w:color="auto"/>
            </w:tcBorders>
            <w:shd w:val="clear" w:color="auto" w:fill="auto"/>
            <w:noWrap/>
            <w:vAlign w:val="bottom"/>
            <w:hideMark/>
          </w:tcPr>
          <w:p w14:paraId="070E7319" w14:textId="77777777" w:rsidR="00341DFE" w:rsidRPr="0047226B" w:rsidRDefault="00341DFE" w:rsidP="00341DFE">
            <w:pPr>
              <w:jc w:val="center"/>
              <w:rPr>
                <w:color w:val="000000"/>
                <w:lang w:val="es-SV" w:eastAsia="es-SV"/>
              </w:rPr>
            </w:pPr>
            <w:r w:rsidRPr="0047226B">
              <w:rPr>
                <w:color w:val="000000"/>
                <w:sz w:val="22"/>
                <w:szCs w:val="22"/>
                <w:lang w:val="es-SV" w:eastAsia="es-SV"/>
              </w:rPr>
              <w:t>91</w:t>
            </w:r>
          </w:p>
        </w:tc>
        <w:tc>
          <w:tcPr>
            <w:tcW w:w="1134" w:type="dxa"/>
            <w:tcBorders>
              <w:top w:val="nil"/>
              <w:left w:val="nil"/>
              <w:bottom w:val="single" w:sz="4" w:space="0" w:color="auto"/>
              <w:right w:val="single" w:sz="4" w:space="0" w:color="auto"/>
            </w:tcBorders>
            <w:shd w:val="clear" w:color="auto" w:fill="auto"/>
            <w:noWrap/>
            <w:vAlign w:val="bottom"/>
            <w:hideMark/>
          </w:tcPr>
          <w:p w14:paraId="50624000" w14:textId="77777777" w:rsidR="00341DFE" w:rsidRPr="0047226B" w:rsidRDefault="00341DFE" w:rsidP="00341DFE">
            <w:pPr>
              <w:jc w:val="center"/>
              <w:rPr>
                <w:color w:val="000000"/>
                <w:lang w:val="es-SV" w:eastAsia="es-SV"/>
              </w:rPr>
            </w:pPr>
            <w:r w:rsidRPr="0047226B">
              <w:rPr>
                <w:color w:val="000000"/>
                <w:sz w:val="22"/>
                <w:szCs w:val="22"/>
                <w:lang w:val="es-SV" w:eastAsia="es-SV"/>
              </w:rPr>
              <w:t>41</w:t>
            </w:r>
          </w:p>
        </w:tc>
      </w:tr>
      <w:tr w:rsidR="00341DFE" w:rsidRPr="0047226B" w14:paraId="27861E8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FCAE3C0" w14:textId="77777777" w:rsidR="00341DFE" w:rsidRPr="0047226B" w:rsidRDefault="00341DFE" w:rsidP="00341DFE">
            <w:pPr>
              <w:jc w:val="center"/>
              <w:rPr>
                <w:color w:val="000000"/>
                <w:lang w:val="es-SV" w:eastAsia="es-SV"/>
              </w:rPr>
            </w:pPr>
            <w:r w:rsidRPr="0047226B">
              <w:rPr>
                <w:color w:val="000000"/>
                <w:sz w:val="22"/>
                <w:szCs w:val="22"/>
                <w:lang w:val="es-SV" w:eastAsia="es-SV"/>
              </w:rPr>
              <w:t>25/02/2000</w:t>
            </w:r>
          </w:p>
        </w:tc>
        <w:tc>
          <w:tcPr>
            <w:tcW w:w="4737" w:type="dxa"/>
            <w:tcBorders>
              <w:top w:val="nil"/>
              <w:left w:val="nil"/>
              <w:bottom w:val="single" w:sz="4" w:space="0" w:color="auto"/>
              <w:right w:val="single" w:sz="4" w:space="0" w:color="auto"/>
            </w:tcBorders>
            <w:shd w:val="clear" w:color="auto" w:fill="auto"/>
            <w:noWrap/>
            <w:vAlign w:val="bottom"/>
            <w:hideMark/>
          </w:tcPr>
          <w:p w14:paraId="659004D4" w14:textId="77777777" w:rsidR="00341DFE" w:rsidRPr="0047226B" w:rsidRDefault="00341DFE" w:rsidP="00341DFE">
            <w:pPr>
              <w:rPr>
                <w:color w:val="000000"/>
                <w:lang w:val="es-SV" w:eastAsia="es-SV"/>
              </w:rPr>
            </w:pPr>
            <w:r w:rsidRPr="0047226B">
              <w:rPr>
                <w:color w:val="000000"/>
                <w:sz w:val="22"/>
                <w:szCs w:val="22"/>
                <w:lang w:val="es-SV" w:eastAsia="es-SV"/>
              </w:rPr>
              <w:t>ALVARO ANTONIO MANCIA RAMIREZ</w:t>
            </w:r>
          </w:p>
        </w:tc>
        <w:tc>
          <w:tcPr>
            <w:tcW w:w="1134" w:type="dxa"/>
            <w:tcBorders>
              <w:top w:val="nil"/>
              <w:left w:val="nil"/>
              <w:bottom w:val="single" w:sz="4" w:space="0" w:color="auto"/>
              <w:right w:val="single" w:sz="4" w:space="0" w:color="auto"/>
            </w:tcBorders>
            <w:shd w:val="clear" w:color="auto" w:fill="auto"/>
            <w:noWrap/>
            <w:vAlign w:val="bottom"/>
            <w:hideMark/>
          </w:tcPr>
          <w:p w14:paraId="61162F2D" w14:textId="77777777" w:rsidR="00341DFE" w:rsidRPr="0047226B" w:rsidRDefault="00341DFE" w:rsidP="00341DFE">
            <w:pPr>
              <w:jc w:val="center"/>
              <w:rPr>
                <w:color w:val="000000"/>
                <w:lang w:val="es-SV" w:eastAsia="es-SV"/>
              </w:rPr>
            </w:pPr>
            <w:r w:rsidRPr="0047226B">
              <w:rPr>
                <w:color w:val="000000"/>
                <w:sz w:val="22"/>
                <w:szCs w:val="22"/>
                <w:lang w:val="es-SV" w:eastAsia="es-SV"/>
              </w:rPr>
              <w:t>91</w:t>
            </w:r>
          </w:p>
        </w:tc>
        <w:tc>
          <w:tcPr>
            <w:tcW w:w="1134" w:type="dxa"/>
            <w:tcBorders>
              <w:top w:val="nil"/>
              <w:left w:val="nil"/>
              <w:bottom w:val="single" w:sz="4" w:space="0" w:color="auto"/>
              <w:right w:val="single" w:sz="4" w:space="0" w:color="auto"/>
            </w:tcBorders>
            <w:shd w:val="clear" w:color="auto" w:fill="auto"/>
            <w:noWrap/>
            <w:vAlign w:val="bottom"/>
            <w:hideMark/>
          </w:tcPr>
          <w:p w14:paraId="2B1CBC59" w14:textId="77777777" w:rsidR="00341DFE" w:rsidRPr="0047226B" w:rsidRDefault="00341DFE" w:rsidP="00341DFE">
            <w:pPr>
              <w:jc w:val="center"/>
              <w:rPr>
                <w:color w:val="000000"/>
                <w:lang w:val="es-SV" w:eastAsia="es-SV"/>
              </w:rPr>
            </w:pPr>
            <w:r w:rsidRPr="0047226B">
              <w:rPr>
                <w:color w:val="000000"/>
                <w:sz w:val="22"/>
                <w:szCs w:val="22"/>
                <w:lang w:val="es-SV" w:eastAsia="es-SV"/>
              </w:rPr>
              <w:t>92</w:t>
            </w:r>
          </w:p>
        </w:tc>
        <w:tc>
          <w:tcPr>
            <w:tcW w:w="1134" w:type="dxa"/>
            <w:tcBorders>
              <w:top w:val="nil"/>
              <w:left w:val="nil"/>
              <w:bottom w:val="single" w:sz="4" w:space="0" w:color="auto"/>
              <w:right w:val="single" w:sz="4" w:space="0" w:color="auto"/>
            </w:tcBorders>
            <w:shd w:val="clear" w:color="auto" w:fill="auto"/>
            <w:noWrap/>
            <w:vAlign w:val="bottom"/>
            <w:hideMark/>
          </w:tcPr>
          <w:p w14:paraId="0872647F" w14:textId="77777777" w:rsidR="00341DFE" w:rsidRPr="0047226B" w:rsidRDefault="00341DFE" w:rsidP="00341DFE">
            <w:pPr>
              <w:jc w:val="center"/>
              <w:rPr>
                <w:color w:val="000000"/>
                <w:lang w:val="es-SV" w:eastAsia="es-SV"/>
              </w:rPr>
            </w:pPr>
            <w:r w:rsidRPr="0047226B">
              <w:rPr>
                <w:color w:val="000000"/>
                <w:sz w:val="22"/>
                <w:szCs w:val="22"/>
                <w:lang w:val="es-SV" w:eastAsia="es-SV"/>
              </w:rPr>
              <w:t>42</w:t>
            </w:r>
          </w:p>
        </w:tc>
      </w:tr>
      <w:tr w:rsidR="00341DFE" w:rsidRPr="0047226B" w14:paraId="5A4C7D63"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F4DD1F8" w14:textId="77777777" w:rsidR="00341DFE" w:rsidRPr="0047226B" w:rsidRDefault="00341DFE" w:rsidP="00341DFE">
            <w:pPr>
              <w:jc w:val="center"/>
              <w:rPr>
                <w:color w:val="000000"/>
                <w:lang w:val="es-SV" w:eastAsia="es-SV"/>
              </w:rPr>
            </w:pPr>
            <w:r w:rsidRPr="0047226B">
              <w:rPr>
                <w:color w:val="000000"/>
                <w:sz w:val="22"/>
                <w:szCs w:val="22"/>
                <w:lang w:val="es-SV" w:eastAsia="es-SV"/>
              </w:rPr>
              <w:t>20/03/2000</w:t>
            </w:r>
          </w:p>
        </w:tc>
        <w:tc>
          <w:tcPr>
            <w:tcW w:w="4737" w:type="dxa"/>
            <w:tcBorders>
              <w:top w:val="nil"/>
              <w:left w:val="nil"/>
              <w:bottom w:val="single" w:sz="4" w:space="0" w:color="auto"/>
              <w:right w:val="single" w:sz="4" w:space="0" w:color="auto"/>
            </w:tcBorders>
            <w:shd w:val="clear" w:color="auto" w:fill="auto"/>
            <w:noWrap/>
            <w:vAlign w:val="bottom"/>
            <w:hideMark/>
          </w:tcPr>
          <w:p w14:paraId="477D0863" w14:textId="77777777" w:rsidR="00341DFE" w:rsidRPr="0047226B" w:rsidRDefault="00341DFE" w:rsidP="00341DFE">
            <w:pPr>
              <w:rPr>
                <w:color w:val="000000"/>
                <w:lang w:val="es-SV" w:eastAsia="es-SV"/>
              </w:rPr>
            </w:pPr>
            <w:r w:rsidRPr="0047226B">
              <w:rPr>
                <w:color w:val="000000"/>
                <w:sz w:val="22"/>
                <w:szCs w:val="22"/>
                <w:lang w:val="es-SV" w:eastAsia="es-SV"/>
              </w:rPr>
              <w:t>DELMY ELIZABETH ANGEL MEJIA</w:t>
            </w:r>
          </w:p>
        </w:tc>
        <w:tc>
          <w:tcPr>
            <w:tcW w:w="1134" w:type="dxa"/>
            <w:tcBorders>
              <w:top w:val="nil"/>
              <w:left w:val="nil"/>
              <w:bottom w:val="single" w:sz="4" w:space="0" w:color="auto"/>
              <w:right w:val="single" w:sz="4" w:space="0" w:color="auto"/>
            </w:tcBorders>
            <w:shd w:val="clear" w:color="auto" w:fill="auto"/>
            <w:noWrap/>
            <w:vAlign w:val="bottom"/>
            <w:hideMark/>
          </w:tcPr>
          <w:p w14:paraId="22B78A05" w14:textId="77777777" w:rsidR="00341DFE" w:rsidRPr="0047226B" w:rsidRDefault="00341DFE" w:rsidP="00341DFE">
            <w:pPr>
              <w:jc w:val="center"/>
              <w:rPr>
                <w:color w:val="000000"/>
                <w:lang w:val="es-SV" w:eastAsia="es-SV"/>
              </w:rPr>
            </w:pPr>
            <w:r w:rsidRPr="0047226B">
              <w:rPr>
                <w:color w:val="000000"/>
                <w:sz w:val="22"/>
                <w:szCs w:val="22"/>
                <w:lang w:val="es-SV" w:eastAsia="es-SV"/>
              </w:rPr>
              <w:t>92</w:t>
            </w:r>
          </w:p>
        </w:tc>
        <w:tc>
          <w:tcPr>
            <w:tcW w:w="1134" w:type="dxa"/>
            <w:tcBorders>
              <w:top w:val="nil"/>
              <w:left w:val="nil"/>
              <w:bottom w:val="single" w:sz="4" w:space="0" w:color="auto"/>
              <w:right w:val="single" w:sz="4" w:space="0" w:color="auto"/>
            </w:tcBorders>
            <w:shd w:val="clear" w:color="auto" w:fill="auto"/>
            <w:noWrap/>
            <w:vAlign w:val="bottom"/>
            <w:hideMark/>
          </w:tcPr>
          <w:p w14:paraId="7636A34D" w14:textId="77777777" w:rsidR="00341DFE" w:rsidRPr="0047226B" w:rsidRDefault="00341DFE" w:rsidP="00341DFE">
            <w:pPr>
              <w:jc w:val="center"/>
              <w:rPr>
                <w:color w:val="000000"/>
                <w:lang w:val="es-SV" w:eastAsia="es-SV"/>
              </w:rPr>
            </w:pPr>
            <w:r w:rsidRPr="0047226B">
              <w:rPr>
                <w:color w:val="000000"/>
                <w:sz w:val="22"/>
                <w:szCs w:val="22"/>
                <w:lang w:val="es-SV" w:eastAsia="es-SV"/>
              </w:rPr>
              <w:t>93</w:t>
            </w:r>
          </w:p>
        </w:tc>
        <w:tc>
          <w:tcPr>
            <w:tcW w:w="1134" w:type="dxa"/>
            <w:tcBorders>
              <w:top w:val="nil"/>
              <w:left w:val="nil"/>
              <w:bottom w:val="single" w:sz="4" w:space="0" w:color="auto"/>
              <w:right w:val="single" w:sz="4" w:space="0" w:color="auto"/>
            </w:tcBorders>
            <w:shd w:val="clear" w:color="auto" w:fill="auto"/>
            <w:noWrap/>
            <w:vAlign w:val="bottom"/>
            <w:hideMark/>
          </w:tcPr>
          <w:p w14:paraId="2923B7BC" w14:textId="77777777" w:rsidR="00341DFE" w:rsidRPr="0047226B" w:rsidRDefault="00341DFE" w:rsidP="00341DFE">
            <w:pPr>
              <w:jc w:val="center"/>
              <w:rPr>
                <w:color w:val="000000"/>
                <w:lang w:val="es-SV" w:eastAsia="es-SV"/>
              </w:rPr>
            </w:pPr>
            <w:r w:rsidRPr="0047226B">
              <w:rPr>
                <w:color w:val="000000"/>
                <w:sz w:val="22"/>
                <w:szCs w:val="22"/>
                <w:lang w:val="es-SV" w:eastAsia="es-SV"/>
              </w:rPr>
              <w:t>43</w:t>
            </w:r>
          </w:p>
        </w:tc>
      </w:tr>
      <w:tr w:rsidR="00341DFE" w:rsidRPr="0047226B" w14:paraId="17598CF2"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37333DA" w14:textId="77777777" w:rsidR="00341DFE" w:rsidRPr="0047226B" w:rsidRDefault="00341DFE" w:rsidP="00341DFE">
            <w:pPr>
              <w:jc w:val="center"/>
              <w:rPr>
                <w:color w:val="000000"/>
                <w:lang w:val="es-SV" w:eastAsia="es-SV"/>
              </w:rPr>
            </w:pPr>
            <w:r w:rsidRPr="0047226B">
              <w:rPr>
                <w:color w:val="000000"/>
                <w:sz w:val="22"/>
                <w:szCs w:val="22"/>
                <w:lang w:val="es-SV" w:eastAsia="es-SV"/>
              </w:rPr>
              <w:t>08/03/2000</w:t>
            </w:r>
          </w:p>
        </w:tc>
        <w:tc>
          <w:tcPr>
            <w:tcW w:w="4737" w:type="dxa"/>
            <w:tcBorders>
              <w:top w:val="nil"/>
              <w:left w:val="nil"/>
              <w:bottom w:val="single" w:sz="4" w:space="0" w:color="auto"/>
              <w:right w:val="single" w:sz="4" w:space="0" w:color="auto"/>
            </w:tcBorders>
            <w:shd w:val="clear" w:color="auto" w:fill="auto"/>
            <w:noWrap/>
            <w:vAlign w:val="bottom"/>
            <w:hideMark/>
          </w:tcPr>
          <w:p w14:paraId="359919D2" w14:textId="77777777" w:rsidR="00341DFE" w:rsidRPr="0047226B" w:rsidRDefault="00341DFE" w:rsidP="00341DFE">
            <w:pPr>
              <w:rPr>
                <w:color w:val="000000"/>
                <w:lang w:val="es-SV" w:eastAsia="es-SV"/>
              </w:rPr>
            </w:pPr>
            <w:r w:rsidRPr="0047226B">
              <w:rPr>
                <w:color w:val="000000"/>
                <w:sz w:val="22"/>
                <w:szCs w:val="22"/>
                <w:lang w:val="es-SV" w:eastAsia="es-SV"/>
              </w:rPr>
              <w:t>CINDY MARILU MORENO SERRANO</w:t>
            </w:r>
          </w:p>
        </w:tc>
        <w:tc>
          <w:tcPr>
            <w:tcW w:w="1134" w:type="dxa"/>
            <w:tcBorders>
              <w:top w:val="nil"/>
              <w:left w:val="nil"/>
              <w:bottom w:val="single" w:sz="4" w:space="0" w:color="auto"/>
              <w:right w:val="single" w:sz="4" w:space="0" w:color="auto"/>
            </w:tcBorders>
            <w:shd w:val="clear" w:color="auto" w:fill="auto"/>
            <w:noWrap/>
            <w:vAlign w:val="bottom"/>
            <w:hideMark/>
          </w:tcPr>
          <w:p w14:paraId="4D806F25" w14:textId="77777777" w:rsidR="00341DFE" w:rsidRPr="0047226B" w:rsidRDefault="00341DFE" w:rsidP="00341DFE">
            <w:pPr>
              <w:jc w:val="center"/>
              <w:rPr>
                <w:color w:val="000000"/>
                <w:lang w:val="es-SV" w:eastAsia="es-SV"/>
              </w:rPr>
            </w:pPr>
            <w:r w:rsidRPr="0047226B">
              <w:rPr>
                <w:color w:val="000000"/>
                <w:sz w:val="22"/>
                <w:szCs w:val="22"/>
                <w:lang w:val="es-SV" w:eastAsia="es-SV"/>
              </w:rPr>
              <w:t>94</w:t>
            </w:r>
          </w:p>
        </w:tc>
        <w:tc>
          <w:tcPr>
            <w:tcW w:w="1134" w:type="dxa"/>
            <w:tcBorders>
              <w:top w:val="nil"/>
              <w:left w:val="nil"/>
              <w:bottom w:val="single" w:sz="4" w:space="0" w:color="auto"/>
              <w:right w:val="single" w:sz="4" w:space="0" w:color="auto"/>
            </w:tcBorders>
            <w:shd w:val="clear" w:color="auto" w:fill="auto"/>
            <w:noWrap/>
            <w:vAlign w:val="bottom"/>
            <w:hideMark/>
          </w:tcPr>
          <w:p w14:paraId="5334C0D2" w14:textId="77777777" w:rsidR="00341DFE" w:rsidRPr="0047226B" w:rsidRDefault="00341DFE" w:rsidP="00341DFE">
            <w:pPr>
              <w:jc w:val="center"/>
              <w:rPr>
                <w:color w:val="000000"/>
                <w:lang w:val="es-SV" w:eastAsia="es-SV"/>
              </w:rPr>
            </w:pPr>
            <w:r w:rsidRPr="0047226B">
              <w:rPr>
                <w:color w:val="000000"/>
                <w:sz w:val="22"/>
                <w:szCs w:val="22"/>
                <w:lang w:val="es-SV" w:eastAsia="es-SV"/>
              </w:rPr>
              <w:t>95</w:t>
            </w:r>
          </w:p>
        </w:tc>
        <w:tc>
          <w:tcPr>
            <w:tcW w:w="1134" w:type="dxa"/>
            <w:tcBorders>
              <w:top w:val="nil"/>
              <w:left w:val="nil"/>
              <w:bottom w:val="single" w:sz="4" w:space="0" w:color="auto"/>
              <w:right w:val="single" w:sz="4" w:space="0" w:color="auto"/>
            </w:tcBorders>
            <w:shd w:val="clear" w:color="auto" w:fill="auto"/>
            <w:noWrap/>
            <w:vAlign w:val="bottom"/>
            <w:hideMark/>
          </w:tcPr>
          <w:p w14:paraId="29D62516" w14:textId="77777777" w:rsidR="00341DFE" w:rsidRPr="0047226B" w:rsidRDefault="00341DFE" w:rsidP="00341DFE">
            <w:pPr>
              <w:jc w:val="center"/>
              <w:rPr>
                <w:color w:val="000000"/>
                <w:lang w:val="es-SV" w:eastAsia="es-SV"/>
              </w:rPr>
            </w:pPr>
            <w:r w:rsidRPr="0047226B">
              <w:rPr>
                <w:color w:val="000000"/>
                <w:sz w:val="22"/>
                <w:szCs w:val="22"/>
                <w:lang w:val="es-SV" w:eastAsia="es-SV"/>
              </w:rPr>
              <w:t>44</w:t>
            </w:r>
          </w:p>
        </w:tc>
      </w:tr>
      <w:tr w:rsidR="00341DFE" w:rsidRPr="0047226B" w14:paraId="6015BEA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180CC1F" w14:textId="77777777" w:rsidR="00341DFE" w:rsidRPr="0047226B" w:rsidRDefault="00341DFE" w:rsidP="00341DFE">
            <w:pPr>
              <w:jc w:val="center"/>
              <w:rPr>
                <w:color w:val="000000"/>
                <w:lang w:val="es-SV" w:eastAsia="es-SV"/>
              </w:rPr>
            </w:pPr>
            <w:r w:rsidRPr="0047226B">
              <w:rPr>
                <w:color w:val="000000"/>
                <w:sz w:val="22"/>
                <w:szCs w:val="22"/>
                <w:lang w:val="es-SV" w:eastAsia="es-SV"/>
              </w:rPr>
              <w:t>09/03/2000</w:t>
            </w:r>
          </w:p>
        </w:tc>
        <w:tc>
          <w:tcPr>
            <w:tcW w:w="4737" w:type="dxa"/>
            <w:tcBorders>
              <w:top w:val="nil"/>
              <w:left w:val="nil"/>
              <w:bottom w:val="single" w:sz="4" w:space="0" w:color="auto"/>
              <w:right w:val="single" w:sz="4" w:space="0" w:color="auto"/>
            </w:tcBorders>
            <w:shd w:val="clear" w:color="auto" w:fill="auto"/>
            <w:noWrap/>
            <w:vAlign w:val="bottom"/>
            <w:hideMark/>
          </w:tcPr>
          <w:p w14:paraId="2523A18C" w14:textId="77777777" w:rsidR="00341DFE" w:rsidRPr="0047226B" w:rsidRDefault="00341DFE" w:rsidP="00341DFE">
            <w:pPr>
              <w:rPr>
                <w:color w:val="000000"/>
                <w:lang w:val="es-SV" w:eastAsia="es-SV"/>
              </w:rPr>
            </w:pPr>
            <w:r w:rsidRPr="0047226B">
              <w:rPr>
                <w:color w:val="000000"/>
                <w:sz w:val="22"/>
                <w:szCs w:val="22"/>
                <w:lang w:val="es-SV" w:eastAsia="es-SV"/>
              </w:rPr>
              <w:t>ROXANA DEL CARMEN ORELLANA SALGADO</w:t>
            </w:r>
          </w:p>
        </w:tc>
        <w:tc>
          <w:tcPr>
            <w:tcW w:w="1134" w:type="dxa"/>
            <w:tcBorders>
              <w:top w:val="nil"/>
              <w:left w:val="nil"/>
              <w:bottom w:val="single" w:sz="4" w:space="0" w:color="auto"/>
              <w:right w:val="single" w:sz="4" w:space="0" w:color="auto"/>
            </w:tcBorders>
            <w:shd w:val="clear" w:color="auto" w:fill="auto"/>
            <w:noWrap/>
            <w:vAlign w:val="bottom"/>
            <w:hideMark/>
          </w:tcPr>
          <w:p w14:paraId="62F93AFE" w14:textId="77777777" w:rsidR="00341DFE" w:rsidRPr="0047226B" w:rsidRDefault="00341DFE" w:rsidP="00341DFE">
            <w:pPr>
              <w:jc w:val="center"/>
              <w:rPr>
                <w:color w:val="000000"/>
                <w:lang w:val="es-SV" w:eastAsia="es-SV"/>
              </w:rPr>
            </w:pPr>
            <w:r w:rsidRPr="0047226B">
              <w:rPr>
                <w:color w:val="000000"/>
                <w:sz w:val="22"/>
                <w:szCs w:val="22"/>
                <w:lang w:val="es-SV" w:eastAsia="es-SV"/>
              </w:rPr>
              <w:t>95</w:t>
            </w:r>
          </w:p>
        </w:tc>
        <w:tc>
          <w:tcPr>
            <w:tcW w:w="1134" w:type="dxa"/>
            <w:tcBorders>
              <w:top w:val="nil"/>
              <w:left w:val="nil"/>
              <w:bottom w:val="single" w:sz="4" w:space="0" w:color="auto"/>
              <w:right w:val="single" w:sz="4" w:space="0" w:color="auto"/>
            </w:tcBorders>
            <w:shd w:val="clear" w:color="auto" w:fill="auto"/>
            <w:noWrap/>
            <w:vAlign w:val="bottom"/>
            <w:hideMark/>
          </w:tcPr>
          <w:p w14:paraId="0E5918E3" w14:textId="77777777" w:rsidR="00341DFE" w:rsidRPr="0047226B" w:rsidRDefault="00341DFE" w:rsidP="00341DFE">
            <w:pPr>
              <w:jc w:val="center"/>
              <w:rPr>
                <w:color w:val="000000"/>
                <w:lang w:val="es-SV" w:eastAsia="es-SV"/>
              </w:rPr>
            </w:pPr>
            <w:r w:rsidRPr="0047226B">
              <w:rPr>
                <w:color w:val="000000"/>
                <w:sz w:val="22"/>
                <w:szCs w:val="22"/>
                <w:lang w:val="es-SV" w:eastAsia="es-SV"/>
              </w:rPr>
              <w:t>96</w:t>
            </w:r>
          </w:p>
        </w:tc>
        <w:tc>
          <w:tcPr>
            <w:tcW w:w="1134" w:type="dxa"/>
            <w:tcBorders>
              <w:top w:val="nil"/>
              <w:left w:val="nil"/>
              <w:bottom w:val="single" w:sz="4" w:space="0" w:color="auto"/>
              <w:right w:val="single" w:sz="4" w:space="0" w:color="auto"/>
            </w:tcBorders>
            <w:shd w:val="clear" w:color="auto" w:fill="auto"/>
            <w:noWrap/>
            <w:vAlign w:val="bottom"/>
            <w:hideMark/>
          </w:tcPr>
          <w:p w14:paraId="0B1C848D" w14:textId="77777777" w:rsidR="00341DFE" w:rsidRPr="0047226B" w:rsidRDefault="00341DFE" w:rsidP="00341DFE">
            <w:pPr>
              <w:jc w:val="center"/>
              <w:rPr>
                <w:color w:val="000000"/>
                <w:lang w:val="es-SV" w:eastAsia="es-SV"/>
              </w:rPr>
            </w:pPr>
            <w:r w:rsidRPr="0047226B">
              <w:rPr>
                <w:color w:val="000000"/>
                <w:sz w:val="22"/>
                <w:szCs w:val="22"/>
                <w:lang w:val="es-SV" w:eastAsia="es-SV"/>
              </w:rPr>
              <w:t>45</w:t>
            </w:r>
          </w:p>
        </w:tc>
      </w:tr>
      <w:tr w:rsidR="00341DFE" w:rsidRPr="0047226B" w14:paraId="3D277D07"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D401E08" w14:textId="77777777" w:rsidR="00341DFE" w:rsidRPr="0047226B" w:rsidRDefault="00341DFE" w:rsidP="00341DFE">
            <w:pPr>
              <w:jc w:val="center"/>
              <w:rPr>
                <w:color w:val="000000"/>
                <w:lang w:val="es-SV" w:eastAsia="es-SV"/>
              </w:rPr>
            </w:pPr>
            <w:r w:rsidRPr="0047226B">
              <w:rPr>
                <w:color w:val="000000"/>
                <w:sz w:val="22"/>
                <w:szCs w:val="22"/>
                <w:lang w:val="es-SV" w:eastAsia="es-SV"/>
              </w:rPr>
              <w:t>16/03/2000</w:t>
            </w:r>
          </w:p>
        </w:tc>
        <w:tc>
          <w:tcPr>
            <w:tcW w:w="4737" w:type="dxa"/>
            <w:tcBorders>
              <w:top w:val="nil"/>
              <w:left w:val="nil"/>
              <w:bottom w:val="single" w:sz="4" w:space="0" w:color="auto"/>
              <w:right w:val="single" w:sz="4" w:space="0" w:color="auto"/>
            </w:tcBorders>
            <w:shd w:val="clear" w:color="auto" w:fill="auto"/>
            <w:noWrap/>
            <w:vAlign w:val="bottom"/>
            <w:hideMark/>
          </w:tcPr>
          <w:p w14:paraId="5FCCDB11" w14:textId="77777777" w:rsidR="00341DFE" w:rsidRPr="0047226B" w:rsidRDefault="00341DFE" w:rsidP="00341DFE">
            <w:pPr>
              <w:rPr>
                <w:color w:val="000000"/>
                <w:lang w:val="es-SV" w:eastAsia="es-SV"/>
              </w:rPr>
            </w:pPr>
            <w:r w:rsidRPr="0047226B">
              <w:rPr>
                <w:color w:val="000000"/>
                <w:sz w:val="22"/>
                <w:szCs w:val="22"/>
                <w:lang w:val="es-SV" w:eastAsia="es-SV"/>
              </w:rPr>
              <w:t>GERMAN UZIEL GOMEZ GARCIA</w:t>
            </w:r>
          </w:p>
        </w:tc>
        <w:tc>
          <w:tcPr>
            <w:tcW w:w="1134" w:type="dxa"/>
            <w:tcBorders>
              <w:top w:val="nil"/>
              <w:left w:val="nil"/>
              <w:bottom w:val="single" w:sz="4" w:space="0" w:color="auto"/>
              <w:right w:val="single" w:sz="4" w:space="0" w:color="auto"/>
            </w:tcBorders>
            <w:shd w:val="clear" w:color="auto" w:fill="auto"/>
            <w:noWrap/>
            <w:vAlign w:val="bottom"/>
            <w:hideMark/>
          </w:tcPr>
          <w:p w14:paraId="50FD03ED" w14:textId="77777777" w:rsidR="00341DFE" w:rsidRPr="0047226B" w:rsidRDefault="00341DFE" w:rsidP="00341DFE">
            <w:pPr>
              <w:jc w:val="center"/>
              <w:rPr>
                <w:color w:val="000000"/>
                <w:lang w:val="es-SV" w:eastAsia="es-SV"/>
              </w:rPr>
            </w:pPr>
            <w:r w:rsidRPr="0047226B">
              <w:rPr>
                <w:color w:val="000000"/>
                <w:sz w:val="22"/>
                <w:szCs w:val="22"/>
                <w:lang w:val="es-SV" w:eastAsia="es-SV"/>
              </w:rPr>
              <w:t>98</w:t>
            </w:r>
          </w:p>
        </w:tc>
        <w:tc>
          <w:tcPr>
            <w:tcW w:w="1134" w:type="dxa"/>
            <w:tcBorders>
              <w:top w:val="nil"/>
              <w:left w:val="nil"/>
              <w:bottom w:val="single" w:sz="4" w:space="0" w:color="auto"/>
              <w:right w:val="single" w:sz="4" w:space="0" w:color="auto"/>
            </w:tcBorders>
            <w:shd w:val="clear" w:color="auto" w:fill="auto"/>
            <w:noWrap/>
            <w:vAlign w:val="bottom"/>
            <w:hideMark/>
          </w:tcPr>
          <w:p w14:paraId="158C7264" w14:textId="77777777" w:rsidR="00341DFE" w:rsidRPr="0047226B" w:rsidRDefault="00341DFE" w:rsidP="00341DFE">
            <w:pPr>
              <w:jc w:val="center"/>
              <w:rPr>
                <w:color w:val="000000"/>
                <w:lang w:val="es-SV" w:eastAsia="es-SV"/>
              </w:rPr>
            </w:pPr>
            <w:r w:rsidRPr="0047226B">
              <w:rPr>
                <w:color w:val="000000"/>
                <w:sz w:val="22"/>
                <w:szCs w:val="22"/>
                <w:lang w:val="es-SV" w:eastAsia="es-SV"/>
              </w:rPr>
              <w:t>99</w:t>
            </w:r>
          </w:p>
        </w:tc>
        <w:tc>
          <w:tcPr>
            <w:tcW w:w="1134" w:type="dxa"/>
            <w:tcBorders>
              <w:top w:val="nil"/>
              <w:left w:val="nil"/>
              <w:bottom w:val="single" w:sz="4" w:space="0" w:color="auto"/>
              <w:right w:val="single" w:sz="4" w:space="0" w:color="auto"/>
            </w:tcBorders>
            <w:shd w:val="clear" w:color="auto" w:fill="auto"/>
            <w:noWrap/>
            <w:vAlign w:val="bottom"/>
            <w:hideMark/>
          </w:tcPr>
          <w:p w14:paraId="480D3142" w14:textId="77777777" w:rsidR="00341DFE" w:rsidRPr="0047226B" w:rsidRDefault="00341DFE" w:rsidP="00341DFE">
            <w:pPr>
              <w:jc w:val="center"/>
              <w:rPr>
                <w:color w:val="000000"/>
                <w:lang w:val="es-SV" w:eastAsia="es-SV"/>
              </w:rPr>
            </w:pPr>
            <w:r w:rsidRPr="0047226B">
              <w:rPr>
                <w:color w:val="000000"/>
                <w:sz w:val="22"/>
                <w:szCs w:val="22"/>
                <w:lang w:val="es-SV" w:eastAsia="es-SV"/>
              </w:rPr>
              <w:t>46</w:t>
            </w:r>
          </w:p>
        </w:tc>
      </w:tr>
      <w:tr w:rsidR="00341DFE" w:rsidRPr="0047226B" w14:paraId="79244A3C"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EF45D65" w14:textId="77777777" w:rsidR="00341DFE" w:rsidRPr="0047226B" w:rsidRDefault="00341DFE" w:rsidP="00341DFE">
            <w:pPr>
              <w:jc w:val="center"/>
              <w:rPr>
                <w:color w:val="000000"/>
                <w:lang w:val="es-SV" w:eastAsia="es-SV"/>
              </w:rPr>
            </w:pPr>
            <w:r w:rsidRPr="0047226B">
              <w:rPr>
                <w:color w:val="000000"/>
                <w:sz w:val="22"/>
                <w:szCs w:val="22"/>
                <w:lang w:val="es-SV" w:eastAsia="es-SV"/>
              </w:rPr>
              <w:t>12/03/2000</w:t>
            </w:r>
          </w:p>
        </w:tc>
        <w:tc>
          <w:tcPr>
            <w:tcW w:w="4737" w:type="dxa"/>
            <w:tcBorders>
              <w:top w:val="nil"/>
              <w:left w:val="nil"/>
              <w:bottom w:val="single" w:sz="4" w:space="0" w:color="auto"/>
              <w:right w:val="single" w:sz="4" w:space="0" w:color="auto"/>
            </w:tcBorders>
            <w:shd w:val="clear" w:color="auto" w:fill="auto"/>
            <w:noWrap/>
            <w:vAlign w:val="bottom"/>
            <w:hideMark/>
          </w:tcPr>
          <w:p w14:paraId="6FAFBC16" w14:textId="77777777" w:rsidR="00341DFE" w:rsidRPr="0047226B" w:rsidRDefault="00341DFE" w:rsidP="00341DFE">
            <w:pPr>
              <w:rPr>
                <w:color w:val="000000"/>
                <w:lang w:val="es-SV" w:eastAsia="es-SV"/>
              </w:rPr>
            </w:pPr>
            <w:r w:rsidRPr="0047226B">
              <w:rPr>
                <w:color w:val="000000"/>
                <w:sz w:val="22"/>
                <w:szCs w:val="22"/>
                <w:lang w:val="es-SV" w:eastAsia="es-SV"/>
              </w:rPr>
              <w:t>BLANCA LIDIA REYES TOLENTINO</w:t>
            </w:r>
          </w:p>
        </w:tc>
        <w:tc>
          <w:tcPr>
            <w:tcW w:w="1134" w:type="dxa"/>
            <w:tcBorders>
              <w:top w:val="nil"/>
              <w:left w:val="nil"/>
              <w:bottom w:val="single" w:sz="4" w:space="0" w:color="auto"/>
              <w:right w:val="single" w:sz="4" w:space="0" w:color="auto"/>
            </w:tcBorders>
            <w:shd w:val="clear" w:color="auto" w:fill="auto"/>
            <w:noWrap/>
            <w:vAlign w:val="bottom"/>
            <w:hideMark/>
          </w:tcPr>
          <w:p w14:paraId="43CF9460" w14:textId="77777777" w:rsidR="00341DFE" w:rsidRPr="0047226B" w:rsidRDefault="00341DFE" w:rsidP="00341DFE">
            <w:pPr>
              <w:jc w:val="center"/>
              <w:rPr>
                <w:color w:val="000000"/>
                <w:lang w:val="es-SV" w:eastAsia="es-SV"/>
              </w:rPr>
            </w:pPr>
            <w:r w:rsidRPr="0047226B">
              <w:rPr>
                <w:color w:val="000000"/>
                <w:sz w:val="22"/>
                <w:szCs w:val="22"/>
                <w:lang w:val="es-SV" w:eastAsia="es-SV"/>
              </w:rPr>
              <w:t>99</w:t>
            </w:r>
          </w:p>
        </w:tc>
        <w:tc>
          <w:tcPr>
            <w:tcW w:w="1134" w:type="dxa"/>
            <w:tcBorders>
              <w:top w:val="nil"/>
              <w:left w:val="nil"/>
              <w:bottom w:val="single" w:sz="4" w:space="0" w:color="auto"/>
              <w:right w:val="single" w:sz="4" w:space="0" w:color="auto"/>
            </w:tcBorders>
            <w:shd w:val="clear" w:color="auto" w:fill="auto"/>
            <w:noWrap/>
            <w:vAlign w:val="bottom"/>
            <w:hideMark/>
          </w:tcPr>
          <w:p w14:paraId="0D7BEE6F" w14:textId="77777777" w:rsidR="00341DFE" w:rsidRPr="0047226B" w:rsidRDefault="00341DFE" w:rsidP="00341DFE">
            <w:pPr>
              <w:jc w:val="center"/>
              <w:rPr>
                <w:color w:val="000000"/>
                <w:lang w:val="es-SV" w:eastAsia="es-SV"/>
              </w:rPr>
            </w:pPr>
            <w:r w:rsidRPr="0047226B">
              <w:rPr>
                <w:color w:val="000000"/>
                <w:sz w:val="22"/>
                <w:szCs w:val="22"/>
                <w:lang w:val="es-SV" w:eastAsia="es-SV"/>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6676DDB5" w14:textId="77777777" w:rsidR="00341DFE" w:rsidRPr="0047226B" w:rsidRDefault="00341DFE" w:rsidP="00341DFE">
            <w:pPr>
              <w:jc w:val="center"/>
              <w:rPr>
                <w:color w:val="000000"/>
                <w:lang w:val="es-SV" w:eastAsia="es-SV"/>
              </w:rPr>
            </w:pPr>
            <w:r w:rsidRPr="0047226B">
              <w:rPr>
                <w:color w:val="000000"/>
                <w:sz w:val="22"/>
                <w:szCs w:val="22"/>
                <w:lang w:val="es-SV" w:eastAsia="es-SV"/>
              </w:rPr>
              <w:t>47</w:t>
            </w:r>
          </w:p>
        </w:tc>
      </w:tr>
      <w:tr w:rsidR="00341DFE" w:rsidRPr="0047226B" w14:paraId="6E8503D9"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040C5B4" w14:textId="77777777" w:rsidR="00341DFE" w:rsidRPr="0047226B" w:rsidRDefault="00341DFE" w:rsidP="00341DFE">
            <w:pPr>
              <w:jc w:val="center"/>
              <w:rPr>
                <w:color w:val="000000"/>
                <w:lang w:val="es-SV" w:eastAsia="es-SV"/>
              </w:rPr>
            </w:pPr>
            <w:r w:rsidRPr="0047226B">
              <w:rPr>
                <w:color w:val="000000"/>
                <w:sz w:val="22"/>
                <w:szCs w:val="22"/>
                <w:lang w:val="es-SV" w:eastAsia="es-SV"/>
              </w:rPr>
              <w:t>15/03/2000</w:t>
            </w:r>
          </w:p>
        </w:tc>
        <w:tc>
          <w:tcPr>
            <w:tcW w:w="4737" w:type="dxa"/>
            <w:tcBorders>
              <w:top w:val="nil"/>
              <w:left w:val="nil"/>
              <w:bottom w:val="single" w:sz="4" w:space="0" w:color="auto"/>
              <w:right w:val="single" w:sz="4" w:space="0" w:color="auto"/>
            </w:tcBorders>
            <w:shd w:val="clear" w:color="auto" w:fill="auto"/>
            <w:noWrap/>
            <w:vAlign w:val="bottom"/>
            <w:hideMark/>
          </w:tcPr>
          <w:p w14:paraId="4FED3F11" w14:textId="77777777" w:rsidR="00341DFE" w:rsidRPr="0047226B" w:rsidRDefault="00341DFE" w:rsidP="00341DFE">
            <w:pPr>
              <w:rPr>
                <w:color w:val="000000"/>
                <w:lang w:val="es-SV" w:eastAsia="es-SV"/>
              </w:rPr>
            </w:pPr>
            <w:r w:rsidRPr="0047226B">
              <w:rPr>
                <w:color w:val="000000"/>
                <w:sz w:val="22"/>
                <w:szCs w:val="22"/>
                <w:lang w:val="es-SV" w:eastAsia="es-SV"/>
              </w:rPr>
              <w:t>WILLIAM ALEXANDER SERRANO MELARA</w:t>
            </w:r>
          </w:p>
        </w:tc>
        <w:tc>
          <w:tcPr>
            <w:tcW w:w="1134" w:type="dxa"/>
            <w:tcBorders>
              <w:top w:val="nil"/>
              <w:left w:val="nil"/>
              <w:bottom w:val="single" w:sz="4" w:space="0" w:color="auto"/>
              <w:right w:val="single" w:sz="4" w:space="0" w:color="auto"/>
            </w:tcBorders>
            <w:shd w:val="clear" w:color="auto" w:fill="auto"/>
            <w:noWrap/>
            <w:vAlign w:val="bottom"/>
            <w:hideMark/>
          </w:tcPr>
          <w:p w14:paraId="5B993D40" w14:textId="77777777" w:rsidR="00341DFE" w:rsidRPr="0047226B" w:rsidRDefault="00341DFE" w:rsidP="00341DFE">
            <w:pPr>
              <w:jc w:val="center"/>
              <w:rPr>
                <w:color w:val="000000"/>
                <w:lang w:val="es-SV" w:eastAsia="es-SV"/>
              </w:rPr>
            </w:pPr>
            <w:r w:rsidRPr="0047226B">
              <w:rPr>
                <w:color w:val="000000"/>
                <w:sz w:val="22"/>
                <w:szCs w:val="22"/>
                <w:lang w:val="es-SV" w:eastAsia="es-SV"/>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20CFB2D1" w14:textId="77777777" w:rsidR="00341DFE" w:rsidRPr="0047226B" w:rsidRDefault="00341DFE" w:rsidP="00341DFE">
            <w:pPr>
              <w:jc w:val="center"/>
              <w:rPr>
                <w:color w:val="000000"/>
                <w:lang w:val="es-SV" w:eastAsia="es-SV"/>
              </w:rPr>
            </w:pPr>
            <w:r w:rsidRPr="0047226B">
              <w:rPr>
                <w:color w:val="000000"/>
                <w:sz w:val="22"/>
                <w:szCs w:val="22"/>
                <w:lang w:val="es-SV" w:eastAsia="es-SV"/>
              </w:rPr>
              <w:t>101</w:t>
            </w:r>
          </w:p>
        </w:tc>
        <w:tc>
          <w:tcPr>
            <w:tcW w:w="1134" w:type="dxa"/>
            <w:tcBorders>
              <w:top w:val="nil"/>
              <w:left w:val="nil"/>
              <w:bottom w:val="single" w:sz="4" w:space="0" w:color="auto"/>
              <w:right w:val="single" w:sz="4" w:space="0" w:color="auto"/>
            </w:tcBorders>
            <w:shd w:val="clear" w:color="auto" w:fill="auto"/>
            <w:noWrap/>
            <w:vAlign w:val="bottom"/>
            <w:hideMark/>
          </w:tcPr>
          <w:p w14:paraId="5B0BCB59" w14:textId="77777777" w:rsidR="00341DFE" w:rsidRPr="0047226B" w:rsidRDefault="00341DFE" w:rsidP="00341DFE">
            <w:pPr>
              <w:jc w:val="center"/>
              <w:rPr>
                <w:color w:val="000000"/>
                <w:lang w:val="es-SV" w:eastAsia="es-SV"/>
              </w:rPr>
            </w:pPr>
            <w:r w:rsidRPr="0047226B">
              <w:rPr>
                <w:color w:val="000000"/>
                <w:sz w:val="22"/>
                <w:szCs w:val="22"/>
                <w:lang w:val="es-SV" w:eastAsia="es-SV"/>
              </w:rPr>
              <w:t>48</w:t>
            </w:r>
          </w:p>
        </w:tc>
      </w:tr>
      <w:tr w:rsidR="00341DFE" w:rsidRPr="0047226B" w14:paraId="7C31B727"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FF198F5" w14:textId="77777777" w:rsidR="00341DFE" w:rsidRPr="0047226B" w:rsidRDefault="00341DFE" w:rsidP="00341DFE">
            <w:pPr>
              <w:jc w:val="center"/>
              <w:rPr>
                <w:color w:val="000000"/>
                <w:lang w:val="es-SV" w:eastAsia="es-SV"/>
              </w:rPr>
            </w:pPr>
            <w:r w:rsidRPr="0047226B">
              <w:rPr>
                <w:color w:val="000000"/>
                <w:sz w:val="22"/>
                <w:szCs w:val="22"/>
                <w:lang w:val="es-SV" w:eastAsia="es-SV"/>
              </w:rPr>
              <w:t>22/03/2000</w:t>
            </w:r>
          </w:p>
        </w:tc>
        <w:tc>
          <w:tcPr>
            <w:tcW w:w="4737" w:type="dxa"/>
            <w:tcBorders>
              <w:top w:val="nil"/>
              <w:left w:val="nil"/>
              <w:bottom w:val="single" w:sz="4" w:space="0" w:color="auto"/>
              <w:right w:val="single" w:sz="4" w:space="0" w:color="auto"/>
            </w:tcBorders>
            <w:shd w:val="clear" w:color="auto" w:fill="auto"/>
            <w:noWrap/>
            <w:vAlign w:val="bottom"/>
            <w:hideMark/>
          </w:tcPr>
          <w:p w14:paraId="7285FC64" w14:textId="77777777" w:rsidR="00341DFE" w:rsidRPr="0047226B" w:rsidRDefault="00341DFE" w:rsidP="00341DFE">
            <w:pPr>
              <w:rPr>
                <w:color w:val="000000"/>
                <w:lang w:val="es-SV" w:eastAsia="es-SV"/>
              </w:rPr>
            </w:pPr>
            <w:r w:rsidRPr="0047226B">
              <w:rPr>
                <w:color w:val="000000"/>
                <w:sz w:val="22"/>
                <w:szCs w:val="22"/>
                <w:lang w:val="es-SV" w:eastAsia="es-SV"/>
              </w:rPr>
              <w:t>DOUGLAS ALEXIS MARTINEZ ESCOBAR</w:t>
            </w:r>
          </w:p>
        </w:tc>
        <w:tc>
          <w:tcPr>
            <w:tcW w:w="1134" w:type="dxa"/>
            <w:tcBorders>
              <w:top w:val="nil"/>
              <w:left w:val="nil"/>
              <w:bottom w:val="single" w:sz="4" w:space="0" w:color="auto"/>
              <w:right w:val="single" w:sz="4" w:space="0" w:color="auto"/>
            </w:tcBorders>
            <w:shd w:val="clear" w:color="auto" w:fill="auto"/>
            <w:noWrap/>
            <w:vAlign w:val="bottom"/>
            <w:hideMark/>
          </w:tcPr>
          <w:p w14:paraId="19307F3E" w14:textId="77777777" w:rsidR="00341DFE" w:rsidRPr="0047226B" w:rsidRDefault="00341DFE" w:rsidP="00341DFE">
            <w:pPr>
              <w:jc w:val="center"/>
              <w:rPr>
                <w:color w:val="000000"/>
                <w:lang w:val="es-SV" w:eastAsia="es-SV"/>
              </w:rPr>
            </w:pPr>
            <w:r w:rsidRPr="0047226B">
              <w:rPr>
                <w:color w:val="000000"/>
                <w:sz w:val="22"/>
                <w:szCs w:val="22"/>
                <w:lang w:val="es-SV" w:eastAsia="es-SV"/>
              </w:rPr>
              <w:t>101</w:t>
            </w:r>
          </w:p>
        </w:tc>
        <w:tc>
          <w:tcPr>
            <w:tcW w:w="1134" w:type="dxa"/>
            <w:tcBorders>
              <w:top w:val="nil"/>
              <w:left w:val="nil"/>
              <w:bottom w:val="single" w:sz="4" w:space="0" w:color="auto"/>
              <w:right w:val="single" w:sz="4" w:space="0" w:color="auto"/>
            </w:tcBorders>
            <w:shd w:val="clear" w:color="auto" w:fill="auto"/>
            <w:noWrap/>
            <w:vAlign w:val="bottom"/>
            <w:hideMark/>
          </w:tcPr>
          <w:p w14:paraId="748E2B30" w14:textId="77777777" w:rsidR="00341DFE" w:rsidRPr="0047226B" w:rsidRDefault="00341DFE" w:rsidP="00341DFE">
            <w:pPr>
              <w:jc w:val="center"/>
              <w:rPr>
                <w:color w:val="000000"/>
                <w:lang w:val="es-SV" w:eastAsia="es-SV"/>
              </w:rPr>
            </w:pPr>
            <w:r w:rsidRPr="0047226B">
              <w:rPr>
                <w:color w:val="000000"/>
                <w:sz w:val="22"/>
                <w:szCs w:val="22"/>
                <w:lang w:val="es-SV" w:eastAsia="es-SV"/>
              </w:rPr>
              <w:t>102</w:t>
            </w:r>
          </w:p>
        </w:tc>
        <w:tc>
          <w:tcPr>
            <w:tcW w:w="1134" w:type="dxa"/>
            <w:tcBorders>
              <w:top w:val="nil"/>
              <w:left w:val="nil"/>
              <w:bottom w:val="single" w:sz="4" w:space="0" w:color="auto"/>
              <w:right w:val="single" w:sz="4" w:space="0" w:color="auto"/>
            </w:tcBorders>
            <w:shd w:val="clear" w:color="auto" w:fill="auto"/>
            <w:noWrap/>
            <w:vAlign w:val="bottom"/>
            <w:hideMark/>
          </w:tcPr>
          <w:p w14:paraId="0D1BBD16" w14:textId="77777777" w:rsidR="00341DFE" w:rsidRPr="0047226B" w:rsidRDefault="00341DFE" w:rsidP="00341DFE">
            <w:pPr>
              <w:jc w:val="center"/>
              <w:rPr>
                <w:color w:val="000000"/>
                <w:lang w:val="es-SV" w:eastAsia="es-SV"/>
              </w:rPr>
            </w:pPr>
            <w:r w:rsidRPr="0047226B">
              <w:rPr>
                <w:color w:val="000000"/>
                <w:sz w:val="22"/>
                <w:szCs w:val="22"/>
                <w:lang w:val="es-SV" w:eastAsia="es-SV"/>
              </w:rPr>
              <w:t>49</w:t>
            </w:r>
          </w:p>
        </w:tc>
      </w:tr>
      <w:tr w:rsidR="00341DFE" w:rsidRPr="0047226B" w14:paraId="71979CE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A4C3BEC" w14:textId="77777777" w:rsidR="00341DFE" w:rsidRPr="0047226B" w:rsidRDefault="00341DFE" w:rsidP="00341DFE">
            <w:pPr>
              <w:jc w:val="center"/>
              <w:rPr>
                <w:color w:val="000000"/>
                <w:lang w:val="es-SV" w:eastAsia="es-SV"/>
              </w:rPr>
            </w:pPr>
            <w:r w:rsidRPr="0047226B">
              <w:rPr>
                <w:color w:val="000000"/>
                <w:sz w:val="22"/>
                <w:szCs w:val="22"/>
                <w:lang w:val="es-SV" w:eastAsia="es-SV"/>
              </w:rPr>
              <w:t>31/01/2000</w:t>
            </w:r>
          </w:p>
        </w:tc>
        <w:tc>
          <w:tcPr>
            <w:tcW w:w="4737" w:type="dxa"/>
            <w:tcBorders>
              <w:top w:val="nil"/>
              <w:left w:val="nil"/>
              <w:bottom w:val="single" w:sz="4" w:space="0" w:color="auto"/>
              <w:right w:val="single" w:sz="4" w:space="0" w:color="auto"/>
            </w:tcBorders>
            <w:shd w:val="clear" w:color="auto" w:fill="auto"/>
            <w:noWrap/>
            <w:vAlign w:val="bottom"/>
            <w:hideMark/>
          </w:tcPr>
          <w:p w14:paraId="79A37DCF" w14:textId="77777777" w:rsidR="00341DFE" w:rsidRPr="0047226B" w:rsidRDefault="00341DFE" w:rsidP="00341DFE">
            <w:pPr>
              <w:rPr>
                <w:color w:val="000000"/>
                <w:lang w:val="es-SV" w:eastAsia="es-SV"/>
              </w:rPr>
            </w:pPr>
            <w:r w:rsidRPr="0047226B">
              <w:rPr>
                <w:color w:val="000000"/>
                <w:sz w:val="22"/>
                <w:szCs w:val="22"/>
                <w:lang w:val="es-SV" w:eastAsia="es-SV"/>
              </w:rPr>
              <w:t>BRAYAN JOSUE CRUZ MANCIA</w:t>
            </w:r>
          </w:p>
        </w:tc>
        <w:tc>
          <w:tcPr>
            <w:tcW w:w="1134" w:type="dxa"/>
            <w:tcBorders>
              <w:top w:val="nil"/>
              <w:left w:val="nil"/>
              <w:bottom w:val="single" w:sz="4" w:space="0" w:color="auto"/>
              <w:right w:val="single" w:sz="4" w:space="0" w:color="auto"/>
            </w:tcBorders>
            <w:shd w:val="clear" w:color="auto" w:fill="auto"/>
            <w:noWrap/>
            <w:vAlign w:val="bottom"/>
            <w:hideMark/>
          </w:tcPr>
          <w:p w14:paraId="101E6D6E" w14:textId="77777777" w:rsidR="00341DFE" w:rsidRPr="0047226B" w:rsidRDefault="00341DFE" w:rsidP="00341DFE">
            <w:pPr>
              <w:jc w:val="center"/>
              <w:rPr>
                <w:color w:val="000000"/>
                <w:lang w:val="es-SV" w:eastAsia="es-SV"/>
              </w:rPr>
            </w:pPr>
            <w:r w:rsidRPr="0047226B">
              <w:rPr>
                <w:color w:val="000000"/>
                <w:sz w:val="22"/>
                <w:szCs w:val="22"/>
                <w:lang w:val="es-SV" w:eastAsia="es-SV"/>
              </w:rPr>
              <w:t>102</w:t>
            </w:r>
          </w:p>
        </w:tc>
        <w:tc>
          <w:tcPr>
            <w:tcW w:w="1134" w:type="dxa"/>
            <w:tcBorders>
              <w:top w:val="nil"/>
              <w:left w:val="nil"/>
              <w:bottom w:val="single" w:sz="4" w:space="0" w:color="auto"/>
              <w:right w:val="single" w:sz="4" w:space="0" w:color="auto"/>
            </w:tcBorders>
            <w:shd w:val="clear" w:color="auto" w:fill="auto"/>
            <w:noWrap/>
            <w:vAlign w:val="bottom"/>
            <w:hideMark/>
          </w:tcPr>
          <w:p w14:paraId="7A58D8EB" w14:textId="77777777" w:rsidR="00341DFE" w:rsidRPr="0047226B" w:rsidRDefault="00341DFE" w:rsidP="00341DFE">
            <w:pPr>
              <w:jc w:val="center"/>
              <w:rPr>
                <w:color w:val="000000"/>
                <w:lang w:val="es-SV" w:eastAsia="es-SV"/>
              </w:rPr>
            </w:pPr>
            <w:r w:rsidRPr="0047226B">
              <w:rPr>
                <w:color w:val="000000"/>
                <w:sz w:val="22"/>
                <w:szCs w:val="22"/>
                <w:lang w:val="es-SV" w:eastAsia="es-SV"/>
              </w:rPr>
              <w:t>103</w:t>
            </w:r>
          </w:p>
        </w:tc>
        <w:tc>
          <w:tcPr>
            <w:tcW w:w="1134" w:type="dxa"/>
            <w:tcBorders>
              <w:top w:val="nil"/>
              <w:left w:val="nil"/>
              <w:bottom w:val="single" w:sz="4" w:space="0" w:color="auto"/>
              <w:right w:val="single" w:sz="4" w:space="0" w:color="auto"/>
            </w:tcBorders>
            <w:shd w:val="clear" w:color="auto" w:fill="auto"/>
            <w:noWrap/>
            <w:vAlign w:val="bottom"/>
            <w:hideMark/>
          </w:tcPr>
          <w:p w14:paraId="3D86A5E8" w14:textId="77777777" w:rsidR="00341DFE" w:rsidRPr="0047226B" w:rsidRDefault="00341DFE" w:rsidP="00341DFE">
            <w:pPr>
              <w:jc w:val="center"/>
              <w:rPr>
                <w:color w:val="000000"/>
                <w:lang w:val="es-SV" w:eastAsia="es-SV"/>
              </w:rPr>
            </w:pPr>
            <w:r w:rsidRPr="0047226B">
              <w:rPr>
                <w:color w:val="000000"/>
                <w:sz w:val="22"/>
                <w:szCs w:val="22"/>
                <w:lang w:val="es-SV" w:eastAsia="es-SV"/>
              </w:rPr>
              <w:t>50</w:t>
            </w:r>
          </w:p>
        </w:tc>
      </w:tr>
      <w:tr w:rsidR="00341DFE" w:rsidRPr="0047226B" w14:paraId="7B2FFD6D"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06B5223" w14:textId="77777777" w:rsidR="00341DFE" w:rsidRPr="0047226B" w:rsidRDefault="00341DFE" w:rsidP="00341DFE">
            <w:pPr>
              <w:jc w:val="center"/>
              <w:rPr>
                <w:color w:val="000000"/>
                <w:lang w:val="es-SV" w:eastAsia="es-SV"/>
              </w:rPr>
            </w:pPr>
            <w:r w:rsidRPr="0047226B">
              <w:rPr>
                <w:color w:val="000000"/>
                <w:sz w:val="22"/>
                <w:szCs w:val="22"/>
                <w:lang w:val="es-SV" w:eastAsia="es-SV"/>
              </w:rPr>
              <w:t>02/03/2000</w:t>
            </w:r>
          </w:p>
        </w:tc>
        <w:tc>
          <w:tcPr>
            <w:tcW w:w="4737" w:type="dxa"/>
            <w:tcBorders>
              <w:top w:val="nil"/>
              <w:left w:val="nil"/>
              <w:bottom w:val="single" w:sz="4" w:space="0" w:color="auto"/>
              <w:right w:val="single" w:sz="4" w:space="0" w:color="auto"/>
            </w:tcBorders>
            <w:shd w:val="clear" w:color="auto" w:fill="auto"/>
            <w:noWrap/>
            <w:vAlign w:val="bottom"/>
            <w:hideMark/>
          </w:tcPr>
          <w:p w14:paraId="103AEB40" w14:textId="77777777" w:rsidR="00341DFE" w:rsidRPr="0047226B" w:rsidRDefault="00341DFE" w:rsidP="00341DFE">
            <w:pPr>
              <w:rPr>
                <w:color w:val="000000"/>
                <w:lang w:val="es-SV" w:eastAsia="es-SV"/>
              </w:rPr>
            </w:pPr>
            <w:r w:rsidRPr="0047226B">
              <w:rPr>
                <w:color w:val="000000"/>
                <w:sz w:val="22"/>
                <w:szCs w:val="22"/>
                <w:lang w:val="es-SV" w:eastAsia="es-SV"/>
              </w:rPr>
              <w:t>JACKELINE LISSETH URQUILLA SOTO</w:t>
            </w:r>
          </w:p>
        </w:tc>
        <w:tc>
          <w:tcPr>
            <w:tcW w:w="1134" w:type="dxa"/>
            <w:tcBorders>
              <w:top w:val="nil"/>
              <w:left w:val="nil"/>
              <w:bottom w:val="single" w:sz="4" w:space="0" w:color="auto"/>
              <w:right w:val="single" w:sz="4" w:space="0" w:color="auto"/>
            </w:tcBorders>
            <w:shd w:val="clear" w:color="auto" w:fill="auto"/>
            <w:noWrap/>
            <w:vAlign w:val="bottom"/>
            <w:hideMark/>
          </w:tcPr>
          <w:p w14:paraId="3F5FA442" w14:textId="77777777" w:rsidR="00341DFE" w:rsidRPr="0047226B" w:rsidRDefault="00341DFE" w:rsidP="00341DFE">
            <w:pPr>
              <w:jc w:val="center"/>
              <w:rPr>
                <w:color w:val="000000"/>
                <w:lang w:val="es-SV" w:eastAsia="es-SV"/>
              </w:rPr>
            </w:pPr>
            <w:r w:rsidRPr="0047226B">
              <w:rPr>
                <w:color w:val="000000"/>
                <w:sz w:val="22"/>
                <w:szCs w:val="22"/>
                <w:lang w:val="es-SV" w:eastAsia="es-SV"/>
              </w:rPr>
              <w:t>103</w:t>
            </w:r>
          </w:p>
        </w:tc>
        <w:tc>
          <w:tcPr>
            <w:tcW w:w="1134" w:type="dxa"/>
            <w:tcBorders>
              <w:top w:val="nil"/>
              <w:left w:val="nil"/>
              <w:bottom w:val="single" w:sz="4" w:space="0" w:color="auto"/>
              <w:right w:val="single" w:sz="4" w:space="0" w:color="auto"/>
            </w:tcBorders>
            <w:shd w:val="clear" w:color="auto" w:fill="auto"/>
            <w:noWrap/>
            <w:vAlign w:val="bottom"/>
            <w:hideMark/>
          </w:tcPr>
          <w:p w14:paraId="532D3FAF" w14:textId="77777777" w:rsidR="00341DFE" w:rsidRPr="0047226B" w:rsidRDefault="00341DFE" w:rsidP="00341DFE">
            <w:pPr>
              <w:jc w:val="center"/>
              <w:rPr>
                <w:color w:val="000000"/>
                <w:lang w:val="es-SV" w:eastAsia="es-SV"/>
              </w:rPr>
            </w:pPr>
            <w:r w:rsidRPr="0047226B">
              <w:rPr>
                <w:color w:val="000000"/>
                <w:sz w:val="22"/>
                <w:szCs w:val="22"/>
                <w:lang w:val="es-SV" w:eastAsia="es-SV"/>
              </w:rPr>
              <w:t>104</w:t>
            </w:r>
          </w:p>
        </w:tc>
        <w:tc>
          <w:tcPr>
            <w:tcW w:w="1134" w:type="dxa"/>
            <w:tcBorders>
              <w:top w:val="nil"/>
              <w:left w:val="nil"/>
              <w:bottom w:val="single" w:sz="4" w:space="0" w:color="auto"/>
              <w:right w:val="single" w:sz="4" w:space="0" w:color="auto"/>
            </w:tcBorders>
            <w:shd w:val="clear" w:color="auto" w:fill="auto"/>
            <w:noWrap/>
            <w:vAlign w:val="bottom"/>
            <w:hideMark/>
          </w:tcPr>
          <w:p w14:paraId="09F0EFE6" w14:textId="77777777" w:rsidR="00341DFE" w:rsidRPr="0047226B" w:rsidRDefault="00341DFE" w:rsidP="00341DFE">
            <w:pPr>
              <w:jc w:val="center"/>
              <w:rPr>
                <w:color w:val="000000"/>
                <w:lang w:val="es-SV" w:eastAsia="es-SV"/>
              </w:rPr>
            </w:pPr>
            <w:r w:rsidRPr="0047226B">
              <w:rPr>
                <w:color w:val="000000"/>
                <w:sz w:val="22"/>
                <w:szCs w:val="22"/>
                <w:lang w:val="es-SV" w:eastAsia="es-SV"/>
              </w:rPr>
              <w:t>51</w:t>
            </w:r>
          </w:p>
        </w:tc>
      </w:tr>
      <w:tr w:rsidR="00341DFE" w:rsidRPr="0047226B" w14:paraId="43F954BB"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B1A4B9C" w14:textId="77777777" w:rsidR="00341DFE" w:rsidRPr="0047226B" w:rsidRDefault="00341DFE" w:rsidP="00341DFE">
            <w:pPr>
              <w:jc w:val="center"/>
              <w:rPr>
                <w:color w:val="000000"/>
                <w:lang w:val="es-SV" w:eastAsia="es-SV"/>
              </w:rPr>
            </w:pPr>
            <w:r w:rsidRPr="0047226B">
              <w:rPr>
                <w:color w:val="000000"/>
                <w:sz w:val="22"/>
                <w:szCs w:val="22"/>
                <w:lang w:val="es-SV" w:eastAsia="es-SV"/>
              </w:rPr>
              <w:t>16/07/1997</w:t>
            </w:r>
          </w:p>
        </w:tc>
        <w:tc>
          <w:tcPr>
            <w:tcW w:w="4737" w:type="dxa"/>
            <w:tcBorders>
              <w:top w:val="nil"/>
              <w:left w:val="nil"/>
              <w:bottom w:val="single" w:sz="4" w:space="0" w:color="auto"/>
              <w:right w:val="single" w:sz="4" w:space="0" w:color="auto"/>
            </w:tcBorders>
            <w:shd w:val="clear" w:color="auto" w:fill="auto"/>
            <w:noWrap/>
            <w:vAlign w:val="bottom"/>
            <w:hideMark/>
          </w:tcPr>
          <w:p w14:paraId="3AD39A2E" w14:textId="77777777" w:rsidR="00341DFE" w:rsidRPr="0047226B" w:rsidRDefault="00341DFE" w:rsidP="00341DFE">
            <w:pPr>
              <w:rPr>
                <w:color w:val="000000"/>
                <w:lang w:val="es-SV" w:eastAsia="es-SV"/>
              </w:rPr>
            </w:pPr>
            <w:r w:rsidRPr="0047226B">
              <w:rPr>
                <w:color w:val="000000"/>
                <w:sz w:val="22"/>
                <w:szCs w:val="22"/>
                <w:lang w:val="es-SV" w:eastAsia="es-SV"/>
              </w:rPr>
              <w:t>JAIME VLADIMIR LOPEZ ESCOBAR</w:t>
            </w:r>
          </w:p>
        </w:tc>
        <w:tc>
          <w:tcPr>
            <w:tcW w:w="1134" w:type="dxa"/>
            <w:tcBorders>
              <w:top w:val="nil"/>
              <w:left w:val="nil"/>
              <w:bottom w:val="single" w:sz="4" w:space="0" w:color="auto"/>
              <w:right w:val="single" w:sz="4" w:space="0" w:color="auto"/>
            </w:tcBorders>
            <w:shd w:val="clear" w:color="auto" w:fill="auto"/>
            <w:noWrap/>
            <w:vAlign w:val="bottom"/>
            <w:hideMark/>
          </w:tcPr>
          <w:p w14:paraId="62CEAFF3" w14:textId="77777777" w:rsidR="00341DFE" w:rsidRPr="0047226B" w:rsidRDefault="00341DFE" w:rsidP="00341DFE">
            <w:pPr>
              <w:jc w:val="center"/>
              <w:rPr>
                <w:color w:val="000000"/>
                <w:lang w:val="es-SV" w:eastAsia="es-SV"/>
              </w:rPr>
            </w:pPr>
            <w:r w:rsidRPr="0047226B">
              <w:rPr>
                <w:color w:val="000000"/>
                <w:sz w:val="22"/>
                <w:szCs w:val="22"/>
                <w:lang w:val="es-SV" w:eastAsia="es-SV"/>
              </w:rPr>
              <w:t>104</w:t>
            </w:r>
          </w:p>
        </w:tc>
        <w:tc>
          <w:tcPr>
            <w:tcW w:w="1134" w:type="dxa"/>
            <w:tcBorders>
              <w:top w:val="nil"/>
              <w:left w:val="nil"/>
              <w:bottom w:val="single" w:sz="4" w:space="0" w:color="auto"/>
              <w:right w:val="single" w:sz="4" w:space="0" w:color="auto"/>
            </w:tcBorders>
            <w:shd w:val="clear" w:color="auto" w:fill="auto"/>
            <w:noWrap/>
            <w:vAlign w:val="bottom"/>
            <w:hideMark/>
          </w:tcPr>
          <w:p w14:paraId="2E40E3EE" w14:textId="77777777" w:rsidR="00341DFE" w:rsidRPr="0047226B" w:rsidRDefault="00341DFE" w:rsidP="00341DFE">
            <w:pPr>
              <w:jc w:val="center"/>
              <w:rPr>
                <w:color w:val="000000"/>
                <w:lang w:val="es-SV" w:eastAsia="es-SV"/>
              </w:rPr>
            </w:pPr>
            <w:r w:rsidRPr="0047226B">
              <w:rPr>
                <w:color w:val="000000"/>
                <w:sz w:val="22"/>
                <w:szCs w:val="22"/>
                <w:lang w:val="es-SV" w:eastAsia="es-SV"/>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0A74F576" w14:textId="77777777" w:rsidR="00341DFE" w:rsidRPr="0047226B" w:rsidRDefault="00341DFE" w:rsidP="00341DFE">
            <w:pPr>
              <w:jc w:val="center"/>
              <w:rPr>
                <w:color w:val="000000"/>
                <w:lang w:val="es-SV" w:eastAsia="es-SV"/>
              </w:rPr>
            </w:pPr>
            <w:r w:rsidRPr="0047226B">
              <w:rPr>
                <w:color w:val="000000"/>
                <w:sz w:val="22"/>
                <w:szCs w:val="22"/>
                <w:lang w:val="es-SV" w:eastAsia="es-SV"/>
              </w:rPr>
              <w:t>52</w:t>
            </w:r>
          </w:p>
        </w:tc>
      </w:tr>
      <w:tr w:rsidR="00341DFE" w:rsidRPr="0047226B" w14:paraId="6BCEDDB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F3471DC" w14:textId="77777777" w:rsidR="00341DFE" w:rsidRPr="0047226B" w:rsidRDefault="00341DFE" w:rsidP="00341DFE">
            <w:pPr>
              <w:jc w:val="center"/>
              <w:rPr>
                <w:color w:val="000000"/>
                <w:lang w:val="es-SV" w:eastAsia="es-SV"/>
              </w:rPr>
            </w:pPr>
            <w:r w:rsidRPr="0047226B">
              <w:rPr>
                <w:color w:val="000000"/>
                <w:sz w:val="22"/>
                <w:szCs w:val="22"/>
                <w:lang w:val="es-SV" w:eastAsia="es-SV"/>
              </w:rPr>
              <w:t>30/03/2000</w:t>
            </w:r>
          </w:p>
        </w:tc>
        <w:tc>
          <w:tcPr>
            <w:tcW w:w="4737" w:type="dxa"/>
            <w:tcBorders>
              <w:top w:val="nil"/>
              <w:left w:val="nil"/>
              <w:bottom w:val="single" w:sz="4" w:space="0" w:color="auto"/>
              <w:right w:val="single" w:sz="4" w:space="0" w:color="auto"/>
            </w:tcBorders>
            <w:shd w:val="clear" w:color="auto" w:fill="auto"/>
            <w:noWrap/>
            <w:vAlign w:val="bottom"/>
            <w:hideMark/>
          </w:tcPr>
          <w:p w14:paraId="2A00DC4A" w14:textId="77777777" w:rsidR="00341DFE" w:rsidRPr="0047226B" w:rsidRDefault="00341DFE" w:rsidP="00341DFE">
            <w:pPr>
              <w:rPr>
                <w:color w:val="000000"/>
                <w:lang w:val="es-SV" w:eastAsia="es-SV"/>
              </w:rPr>
            </w:pPr>
            <w:r w:rsidRPr="0047226B">
              <w:rPr>
                <w:color w:val="000000"/>
                <w:sz w:val="22"/>
                <w:szCs w:val="22"/>
                <w:lang w:val="es-SV" w:eastAsia="es-SV"/>
              </w:rPr>
              <w:t>ANGEL ERNESTO FAJARDO</w:t>
            </w:r>
          </w:p>
        </w:tc>
        <w:tc>
          <w:tcPr>
            <w:tcW w:w="1134" w:type="dxa"/>
            <w:tcBorders>
              <w:top w:val="nil"/>
              <w:left w:val="nil"/>
              <w:bottom w:val="single" w:sz="4" w:space="0" w:color="auto"/>
              <w:right w:val="single" w:sz="4" w:space="0" w:color="auto"/>
            </w:tcBorders>
            <w:shd w:val="clear" w:color="auto" w:fill="auto"/>
            <w:noWrap/>
            <w:vAlign w:val="bottom"/>
            <w:hideMark/>
          </w:tcPr>
          <w:p w14:paraId="7E0FD4C7" w14:textId="77777777" w:rsidR="00341DFE" w:rsidRPr="0047226B" w:rsidRDefault="00341DFE" w:rsidP="00341DFE">
            <w:pPr>
              <w:jc w:val="center"/>
              <w:rPr>
                <w:color w:val="000000"/>
                <w:lang w:val="es-SV" w:eastAsia="es-SV"/>
              </w:rPr>
            </w:pPr>
            <w:r w:rsidRPr="0047226B">
              <w:rPr>
                <w:color w:val="000000"/>
                <w:sz w:val="22"/>
                <w:szCs w:val="22"/>
                <w:lang w:val="es-SV" w:eastAsia="es-SV"/>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4062C496" w14:textId="77777777" w:rsidR="00341DFE" w:rsidRPr="0047226B" w:rsidRDefault="00341DFE" w:rsidP="00341DFE">
            <w:pPr>
              <w:jc w:val="center"/>
              <w:rPr>
                <w:color w:val="000000"/>
                <w:lang w:val="es-SV" w:eastAsia="es-SV"/>
              </w:rPr>
            </w:pPr>
            <w:r w:rsidRPr="0047226B">
              <w:rPr>
                <w:color w:val="000000"/>
                <w:sz w:val="22"/>
                <w:szCs w:val="22"/>
                <w:lang w:val="es-SV" w:eastAsia="es-SV"/>
              </w:rPr>
              <w:t>106</w:t>
            </w:r>
          </w:p>
        </w:tc>
        <w:tc>
          <w:tcPr>
            <w:tcW w:w="1134" w:type="dxa"/>
            <w:tcBorders>
              <w:top w:val="nil"/>
              <w:left w:val="nil"/>
              <w:bottom w:val="single" w:sz="4" w:space="0" w:color="auto"/>
              <w:right w:val="single" w:sz="4" w:space="0" w:color="auto"/>
            </w:tcBorders>
            <w:shd w:val="clear" w:color="auto" w:fill="auto"/>
            <w:noWrap/>
            <w:vAlign w:val="bottom"/>
            <w:hideMark/>
          </w:tcPr>
          <w:p w14:paraId="281C96B8" w14:textId="77777777" w:rsidR="00341DFE" w:rsidRPr="0047226B" w:rsidRDefault="00341DFE" w:rsidP="00341DFE">
            <w:pPr>
              <w:jc w:val="center"/>
              <w:rPr>
                <w:color w:val="000000"/>
                <w:lang w:val="es-SV" w:eastAsia="es-SV"/>
              </w:rPr>
            </w:pPr>
            <w:r w:rsidRPr="0047226B">
              <w:rPr>
                <w:color w:val="000000"/>
                <w:sz w:val="22"/>
                <w:szCs w:val="22"/>
                <w:lang w:val="es-SV" w:eastAsia="es-SV"/>
              </w:rPr>
              <w:t>53</w:t>
            </w:r>
          </w:p>
        </w:tc>
      </w:tr>
      <w:tr w:rsidR="00341DFE" w:rsidRPr="0047226B" w14:paraId="0F887EA7"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A1CC39E" w14:textId="77777777" w:rsidR="00341DFE" w:rsidRPr="0047226B" w:rsidRDefault="00341DFE" w:rsidP="00341DFE">
            <w:pPr>
              <w:jc w:val="center"/>
              <w:rPr>
                <w:color w:val="000000"/>
                <w:lang w:val="es-SV" w:eastAsia="es-SV"/>
              </w:rPr>
            </w:pPr>
            <w:r w:rsidRPr="0047226B">
              <w:rPr>
                <w:color w:val="000000"/>
                <w:sz w:val="22"/>
                <w:szCs w:val="22"/>
                <w:lang w:val="es-SV" w:eastAsia="es-SV"/>
              </w:rPr>
              <w:t>02/04/2000</w:t>
            </w:r>
          </w:p>
        </w:tc>
        <w:tc>
          <w:tcPr>
            <w:tcW w:w="4737" w:type="dxa"/>
            <w:tcBorders>
              <w:top w:val="nil"/>
              <w:left w:val="nil"/>
              <w:bottom w:val="single" w:sz="4" w:space="0" w:color="auto"/>
              <w:right w:val="single" w:sz="4" w:space="0" w:color="auto"/>
            </w:tcBorders>
            <w:shd w:val="clear" w:color="auto" w:fill="auto"/>
            <w:noWrap/>
            <w:vAlign w:val="bottom"/>
            <w:hideMark/>
          </w:tcPr>
          <w:p w14:paraId="3C897444" w14:textId="77777777" w:rsidR="00341DFE" w:rsidRPr="0047226B" w:rsidRDefault="00341DFE" w:rsidP="00341DFE">
            <w:pPr>
              <w:rPr>
                <w:color w:val="000000"/>
                <w:lang w:val="es-SV" w:eastAsia="es-SV"/>
              </w:rPr>
            </w:pPr>
            <w:r w:rsidRPr="0047226B">
              <w:rPr>
                <w:color w:val="000000"/>
                <w:sz w:val="22"/>
                <w:szCs w:val="22"/>
                <w:lang w:val="es-SV" w:eastAsia="es-SV"/>
              </w:rPr>
              <w:t>JOSE OSORIS VENTURA LINARES</w:t>
            </w:r>
          </w:p>
        </w:tc>
        <w:tc>
          <w:tcPr>
            <w:tcW w:w="1134" w:type="dxa"/>
            <w:tcBorders>
              <w:top w:val="nil"/>
              <w:left w:val="nil"/>
              <w:bottom w:val="single" w:sz="4" w:space="0" w:color="auto"/>
              <w:right w:val="single" w:sz="4" w:space="0" w:color="auto"/>
            </w:tcBorders>
            <w:shd w:val="clear" w:color="auto" w:fill="auto"/>
            <w:noWrap/>
            <w:vAlign w:val="bottom"/>
            <w:hideMark/>
          </w:tcPr>
          <w:p w14:paraId="003E35E4" w14:textId="77777777" w:rsidR="00341DFE" w:rsidRPr="0047226B" w:rsidRDefault="00341DFE" w:rsidP="00341DFE">
            <w:pPr>
              <w:jc w:val="center"/>
              <w:rPr>
                <w:color w:val="000000"/>
                <w:lang w:val="es-SV" w:eastAsia="es-SV"/>
              </w:rPr>
            </w:pPr>
            <w:r w:rsidRPr="0047226B">
              <w:rPr>
                <w:color w:val="000000"/>
                <w:sz w:val="22"/>
                <w:szCs w:val="22"/>
                <w:lang w:val="es-SV" w:eastAsia="es-SV"/>
              </w:rPr>
              <w:t>106</w:t>
            </w:r>
          </w:p>
        </w:tc>
        <w:tc>
          <w:tcPr>
            <w:tcW w:w="1134" w:type="dxa"/>
            <w:tcBorders>
              <w:top w:val="nil"/>
              <w:left w:val="nil"/>
              <w:bottom w:val="single" w:sz="4" w:space="0" w:color="auto"/>
              <w:right w:val="single" w:sz="4" w:space="0" w:color="auto"/>
            </w:tcBorders>
            <w:shd w:val="clear" w:color="auto" w:fill="auto"/>
            <w:noWrap/>
            <w:vAlign w:val="bottom"/>
            <w:hideMark/>
          </w:tcPr>
          <w:p w14:paraId="6DA60F7E" w14:textId="77777777" w:rsidR="00341DFE" w:rsidRPr="0047226B" w:rsidRDefault="00341DFE" w:rsidP="00341DFE">
            <w:pPr>
              <w:jc w:val="center"/>
              <w:rPr>
                <w:color w:val="000000"/>
                <w:lang w:val="es-SV" w:eastAsia="es-SV"/>
              </w:rPr>
            </w:pPr>
            <w:r w:rsidRPr="0047226B">
              <w:rPr>
                <w:color w:val="000000"/>
                <w:sz w:val="22"/>
                <w:szCs w:val="22"/>
                <w:lang w:val="es-SV" w:eastAsia="es-SV"/>
              </w:rPr>
              <w:t>107</w:t>
            </w:r>
          </w:p>
        </w:tc>
        <w:tc>
          <w:tcPr>
            <w:tcW w:w="1134" w:type="dxa"/>
            <w:tcBorders>
              <w:top w:val="nil"/>
              <w:left w:val="nil"/>
              <w:bottom w:val="single" w:sz="4" w:space="0" w:color="auto"/>
              <w:right w:val="single" w:sz="4" w:space="0" w:color="auto"/>
            </w:tcBorders>
            <w:shd w:val="clear" w:color="auto" w:fill="auto"/>
            <w:noWrap/>
            <w:vAlign w:val="bottom"/>
            <w:hideMark/>
          </w:tcPr>
          <w:p w14:paraId="16AD404D" w14:textId="77777777" w:rsidR="00341DFE" w:rsidRPr="0047226B" w:rsidRDefault="00341DFE" w:rsidP="00341DFE">
            <w:pPr>
              <w:jc w:val="center"/>
              <w:rPr>
                <w:color w:val="000000"/>
                <w:lang w:val="es-SV" w:eastAsia="es-SV"/>
              </w:rPr>
            </w:pPr>
            <w:r w:rsidRPr="0047226B">
              <w:rPr>
                <w:color w:val="000000"/>
                <w:sz w:val="22"/>
                <w:szCs w:val="22"/>
                <w:lang w:val="es-SV" w:eastAsia="es-SV"/>
              </w:rPr>
              <w:t>54</w:t>
            </w:r>
          </w:p>
        </w:tc>
      </w:tr>
      <w:tr w:rsidR="00341DFE" w:rsidRPr="0047226B" w14:paraId="48C6D631"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26F7462" w14:textId="77777777" w:rsidR="00341DFE" w:rsidRPr="0047226B" w:rsidRDefault="00341DFE" w:rsidP="00341DFE">
            <w:pPr>
              <w:jc w:val="center"/>
              <w:rPr>
                <w:color w:val="000000"/>
                <w:lang w:val="es-SV" w:eastAsia="es-SV"/>
              </w:rPr>
            </w:pPr>
            <w:r w:rsidRPr="0047226B">
              <w:rPr>
                <w:color w:val="000000"/>
                <w:sz w:val="22"/>
                <w:szCs w:val="22"/>
                <w:lang w:val="es-SV" w:eastAsia="es-SV"/>
              </w:rPr>
              <w:t>30/03/2000</w:t>
            </w:r>
          </w:p>
        </w:tc>
        <w:tc>
          <w:tcPr>
            <w:tcW w:w="4737" w:type="dxa"/>
            <w:tcBorders>
              <w:top w:val="nil"/>
              <w:left w:val="nil"/>
              <w:bottom w:val="single" w:sz="4" w:space="0" w:color="auto"/>
              <w:right w:val="single" w:sz="4" w:space="0" w:color="auto"/>
            </w:tcBorders>
            <w:shd w:val="clear" w:color="auto" w:fill="auto"/>
            <w:noWrap/>
            <w:vAlign w:val="bottom"/>
            <w:hideMark/>
          </w:tcPr>
          <w:p w14:paraId="08D0916C" w14:textId="77777777" w:rsidR="00341DFE" w:rsidRPr="0047226B" w:rsidRDefault="00341DFE" w:rsidP="00341DFE">
            <w:pPr>
              <w:rPr>
                <w:color w:val="000000"/>
                <w:lang w:val="es-SV" w:eastAsia="es-SV"/>
              </w:rPr>
            </w:pPr>
            <w:r w:rsidRPr="0047226B">
              <w:rPr>
                <w:color w:val="000000"/>
                <w:sz w:val="22"/>
                <w:szCs w:val="22"/>
                <w:lang w:val="es-SV" w:eastAsia="es-SV"/>
              </w:rPr>
              <w:t>GLENDA LISSETH JIMENEZ HERNANDEZ</w:t>
            </w:r>
          </w:p>
        </w:tc>
        <w:tc>
          <w:tcPr>
            <w:tcW w:w="1134" w:type="dxa"/>
            <w:tcBorders>
              <w:top w:val="nil"/>
              <w:left w:val="nil"/>
              <w:bottom w:val="single" w:sz="4" w:space="0" w:color="auto"/>
              <w:right w:val="single" w:sz="4" w:space="0" w:color="auto"/>
            </w:tcBorders>
            <w:shd w:val="clear" w:color="auto" w:fill="auto"/>
            <w:noWrap/>
            <w:vAlign w:val="bottom"/>
            <w:hideMark/>
          </w:tcPr>
          <w:p w14:paraId="44678A18" w14:textId="77777777" w:rsidR="00341DFE" w:rsidRPr="0047226B" w:rsidRDefault="00341DFE" w:rsidP="00341DFE">
            <w:pPr>
              <w:jc w:val="center"/>
              <w:rPr>
                <w:color w:val="000000"/>
                <w:lang w:val="es-SV" w:eastAsia="es-SV"/>
              </w:rPr>
            </w:pPr>
            <w:r w:rsidRPr="0047226B">
              <w:rPr>
                <w:color w:val="000000"/>
                <w:sz w:val="22"/>
                <w:szCs w:val="22"/>
                <w:lang w:val="es-SV" w:eastAsia="es-SV"/>
              </w:rPr>
              <w:t>107</w:t>
            </w:r>
          </w:p>
        </w:tc>
        <w:tc>
          <w:tcPr>
            <w:tcW w:w="1134" w:type="dxa"/>
            <w:tcBorders>
              <w:top w:val="nil"/>
              <w:left w:val="nil"/>
              <w:bottom w:val="single" w:sz="4" w:space="0" w:color="auto"/>
              <w:right w:val="single" w:sz="4" w:space="0" w:color="auto"/>
            </w:tcBorders>
            <w:shd w:val="clear" w:color="auto" w:fill="auto"/>
            <w:noWrap/>
            <w:vAlign w:val="bottom"/>
            <w:hideMark/>
          </w:tcPr>
          <w:p w14:paraId="53298B7B" w14:textId="77777777" w:rsidR="00341DFE" w:rsidRPr="0047226B" w:rsidRDefault="00341DFE" w:rsidP="00341DFE">
            <w:pPr>
              <w:jc w:val="center"/>
              <w:rPr>
                <w:color w:val="000000"/>
                <w:lang w:val="es-SV" w:eastAsia="es-SV"/>
              </w:rPr>
            </w:pPr>
            <w:r w:rsidRPr="0047226B">
              <w:rPr>
                <w:color w:val="000000"/>
                <w:sz w:val="22"/>
                <w:szCs w:val="22"/>
                <w:lang w:val="es-SV" w:eastAsia="es-SV"/>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7BD8D741" w14:textId="77777777" w:rsidR="00341DFE" w:rsidRPr="0047226B" w:rsidRDefault="00341DFE" w:rsidP="00341DFE">
            <w:pPr>
              <w:jc w:val="center"/>
              <w:rPr>
                <w:color w:val="000000"/>
                <w:lang w:val="es-SV" w:eastAsia="es-SV"/>
              </w:rPr>
            </w:pPr>
            <w:r w:rsidRPr="0047226B">
              <w:rPr>
                <w:color w:val="000000"/>
                <w:sz w:val="22"/>
                <w:szCs w:val="22"/>
                <w:lang w:val="es-SV" w:eastAsia="es-SV"/>
              </w:rPr>
              <w:t>55</w:t>
            </w:r>
          </w:p>
        </w:tc>
      </w:tr>
      <w:tr w:rsidR="00341DFE" w:rsidRPr="0047226B" w14:paraId="3426BF40"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F140021" w14:textId="77777777" w:rsidR="00341DFE" w:rsidRPr="0047226B" w:rsidRDefault="00341DFE" w:rsidP="00341DFE">
            <w:pPr>
              <w:jc w:val="center"/>
              <w:rPr>
                <w:color w:val="000000"/>
                <w:lang w:val="es-SV" w:eastAsia="es-SV"/>
              </w:rPr>
            </w:pPr>
            <w:r w:rsidRPr="0047226B">
              <w:rPr>
                <w:color w:val="000000"/>
                <w:sz w:val="22"/>
                <w:szCs w:val="22"/>
                <w:lang w:val="es-SV" w:eastAsia="es-SV"/>
              </w:rPr>
              <w:t>29/03/2000</w:t>
            </w:r>
          </w:p>
        </w:tc>
        <w:tc>
          <w:tcPr>
            <w:tcW w:w="4737" w:type="dxa"/>
            <w:tcBorders>
              <w:top w:val="nil"/>
              <w:left w:val="nil"/>
              <w:bottom w:val="single" w:sz="4" w:space="0" w:color="auto"/>
              <w:right w:val="single" w:sz="4" w:space="0" w:color="auto"/>
            </w:tcBorders>
            <w:shd w:val="clear" w:color="auto" w:fill="auto"/>
            <w:noWrap/>
            <w:vAlign w:val="bottom"/>
            <w:hideMark/>
          </w:tcPr>
          <w:p w14:paraId="0D559BCD" w14:textId="77777777" w:rsidR="00341DFE" w:rsidRPr="0047226B" w:rsidRDefault="00341DFE" w:rsidP="00341DFE">
            <w:pPr>
              <w:rPr>
                <w:color w:val="000000"/>
                <w:lang w:val="es-SV" w:eastAsia="es-SV"/>
              </w:rPr>
            </w:pPr>
            <w:r w:rsidRPr="0047226B">
              <w:rPr>
                <w:color w:val="000000"/>
                <w:sz w:val="22"/>
                <w:szCs w:val="22"/>
                <w:lang w:val="es-SV" w:eastAsia="es-SV"/>
              </w:rPr>
              <w:t>JOSE GEOVANNI NAVARRETE CARTAGENA</w:t>
            </w:r>
          </w:p>
        </w:tc>
        <w:tc>
          <w:tcPr>
            <w:tcW w:w="1134" w:type="dxa"/>
            <w:tcBorders>
              <w:top w:val="nil"/>
              <w:left w:val="nil"/>
              <w:bottom w:val="single" w:sz="4" w:space="0" w:color="auto"/>
              <w:right w:val="single" w:sz="4" w:space="0" w:color="auto"/>
            </w:tcBorders>
            <w:shd w:val="clear" w:color="auto" w:fill="auto"/>
            <w:noWrap/>
            <w:vAlign w:val="bottom"/>
            <w:hideMark/>
          </w:tcPr>
          <w:p w14:paraId="2846C896" w14:textId="77777777" w:rsidR="00341DFE" w:rsidRPr="0047226B" w:rsidRDefault="00341DFE" w:rsidP="00341DFE">
            <w:pPr>
              <w:jc w:val="center"/>
              <w:rPr>
                <w:color w:val="000000"/>
                <w:lang w:val="es-SV" w:eastAsia="es-SV"/>
              </w:rPr>
            </w:pPr>
            <w:r w:rsidRPr="0047226B">
              <w:rPr>
                <w:color w:val="000000"/>
                <w:sz w:val="22"/>
                <w:szCs w:val="22"/>
                <w:lang w:val="es-SV" w:eastAsia="es-SV"/>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3E89F66A" w14:textId="77777777" w:rsidR="00341DFE" w:rsidRPr="0047226B" w:rsidRDefault="00341DFE" w:rsidP="00341DFE">
            <w:pPr>
              <w:jc w:val="center"/>
              <w:rPr>
                <w:color w:val="000000"/>
                <w:lang w:val="es-SV" w:eastAsia="es-SV"/>
              </w:rPr>
            </w:pPr>
            <w:r w:rsidRPr="0047226B">
              <w:rPr>
                <w:color w:val="000000"/>
                <w:sz w:val="22"/>
                <w:szCs w:val="22"/>
                <w:lang w:val="es-SV" w:eastAsia="es-SV"/>
              </w:rPr>
              <w:t>109</w:t>
            </w:r>
          </w:p>
        </w:tc>
        <w:tc>
          <w:tcPr>
            <w:tcW w:w="1134" w:type="dxa"/>
            <w:tcBorders>
              <w:top w:val="nil"/>
              <w:left w:val="nil"/>
              <w:bottom w:val="single" w:sz="4" w:space="0" w:color="auto"/>
              <w:right w:val="single" w:sz="4" w:space="0" w:color="auto"/>
            </w:tcBorders>
            <w:shd w:val="clear" w:color="auto" w:fill="auto"/>
            <w:noWrap/>
            <w:vAlign w:val="bottom"/>
            <w:hideMark/>
          </w:tcPr>
          <w:p w14:paraId="4DBF04C4" w14:textId="77777777" w:rsidR="00341DFE" w:rsidRPr="0047226B" w:rsidRDefault="00341DFE" w:rsidP="00341DFE">
            <w:pPr>
              <w:jc w:val="center"/>
              <w:rPr>
                <w:color w:val="000000"/>
                <w:lang w:val="es-SV" w:eastAsia="es-SV"/>
              </w:rPr>
            </w:pPr>
            <w:r w:rsidRPr="0047226B">
              <w:rPr>
                <w:color w:val="000000"/>
                <w:sz w:val="22"/>
                <w:szCs w:val="22"/>
                <w:lang w:val="es-SV" w:eastAsia="es-SV"/>
              </w:rPr>
              <w:t>56</w:t>
            </w:r>
          </w:p>
        </w:tc>
      </w:tr>
      <w:tr w:rsidR="00341DFE" w:rsidRPr="0047226B" w14:paraId="2F9C43DB"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D83D13E" w14:textId="77777777" w:rsidR="00341DFE" w:rsidRPr="0047226B" w:rsidRDefault="00341DFE" w:rsidP="00341DFE">
            <w:pPr>
              <w:jc w:val="center"/>
              <w:rPr>
                <w:color w:val="000000"/>
                <w:lang w:val="es-SV" w:eastAsia="es-SV"/>
              </w:rPr>
            </w:pPr>
            <w:r w:rsidRPr="0047226B">
              <w:rPr>
                <w:color w:val="000000"/>
                <w:sz w:val="22"/>
                <w:szCs w:val="22"/>
                <w:lang w:val="es-SV" w:eastAsia="es-SV"/>
              </w:rPr>
              <w:t>31/03/2000</w:t>
            </w:r>
          </w:p>
        </w:tc>
        <w:tc>
          <w:tcPr>
            <w:tcW w:w="4737" w:type="dxa"/>
            <w:tcBorders>
              <w:top w:val="nil"/>
              <w:left w:val="nil"/>
              <w:bottom w:val="single" w:sz="4" w:space="0" w:color="auto"/>
              <w:right w:val="single" w:sz="4" w:space="0" w:color="auto"/>
            </w:tcBorders>
            <w:shd w:val="clear" w:color="auto" w:fill="auto"/>
            <w:noWrap/>
            <w:vAlign w:val="bottom"/>
            <w:hideMark/>
          </w:tcPr>
          <w:p w14:paraId="54FF0CF1" w14:textId="77777777" w:rsidR="00341DFE" w:rsidRPr="0047226B" w:rsidRDefault="00341DFE" w:rsidP="00341DFE">
            <w:pPr>
              <w:rPr>
                <w:color w:val="000000"/>
                <w:lang w:val="es-SV" w:eastAsia="es-SV"/>
              </w:rPr>
            </w:pPr>
            <w:r w:rsidRPr="0047226B">
              <w:rPr>
                <w:color w:val="000000"/>
                <w:sz w:val="22"/>
                <w:szCs w:val="22"/>
                <w:lang w:val="es-SV" w:eastAsia="es-SV"/>
              </w:rPr>
              <w:t>ISELA VANESSA CASTILLO MEJIA</w:t>
            </w:r>
          </w:p>
        </w:tc>
        <w:tc>
          <w:tcPr>
            <w:tcW w:w="1134" w:type="dxa"/>
            <w:tcBorders>
              <w:top w:val="nil"/>
              <w:left w:val="nil"/>
              <w:bottom w:val="single" w:sz="4" w:space="0" w:color="auto"/>
              <w:right w:val="single" w:sz="4" w:space="0" w:color="auto"/>
            </w:tcBorders>
            <w:shd w:val="clear" w:color="auto" w:fill="auto"/>
            <w:noWrap/>
            <w:vAlign w:val="bottom"/>
            <w:hideMark/>
          </w:tcPr>
          <w:p w14:paraId="57A05616" w14:textId="77777777" w:rsidR="00341DFE" w:rsidRPr="0047226B" w:rsidRDefault="00341DFE" w:rsidP="00341DFE">
            <w:pPr>
              <w:jc w:val="center"/>
              <w:rPr>
                <w:color w:val="000000"/>
                <w:lang w:val="es-SV" w:eastAsia="es-SV"/>
              </w:rPr>
            </w:pPr>
            <w:r w:rsidRPr="0047226B">
              <w:rPr>
                <w:color w:val="000000"/>
                <w:sz w:val="22"/>
                <w:szCs w:val="22"/>
                <w:lang w:val="es-SV" w:eastAsia="es-SV"/>
              </w:rPr>
              <w:t>109</w:t>
            </w:r>
          </w:p>
        </w:tc>
        <w:tc>
          <w:tcPr>
            <w:tcW w:w="1134" w:type="dxa"/>
            <w:tcBorders>
              <w:top w:val="nil"/>
              <w:left w:val="nil"/>
              <w:bottom w:val="single" w:sz="4" w:space="0" w:color="auto"/>
              <w:right w:val="single" w:sz="4" w:space="0" w:color="auto"/>
            </w:tcBorders>
            <w:shd w:val="clear" w:color="auto" w:fill="auto"/>
            <w:noWrap/>
            <w:vAlign w:val="bottom"/>
            <w:hideMark/>
          </w:tcPr>
          <w:p w14:paraId="3D137058" w14:textId="77777777" w:rsidR="00341DFE" w:rsidRPr="0047226B" w:rsidRDefault="00341DFE" w:rsidP="00341DFE">
            <w:pPr>
              <w:jc w:val="center"/>
              <w:rPr>
                <w:color w:val="000000"/>
                <w:lang w:val="es-SV" w:eastAsia="es-SV"/>
              </w:rPr>
            </w:pPr>
            <w:r w:rsidRPr="0047226B">
              <w:rPr>
                <w:color w:val="000000"/>
                <w:sz w:val="22"/>
                <w:szCs w:val="22"/>
                <w:lang w:val="es-SV" w:eastAsia="es-SV"/>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2DC9BE74" w14:textId="77777777" w:rsidR="00341DFE" w:rsidRPr="0047226B" w:rsidRDefault="00341DFE" w:rsidP="00341DFE">
            <w:pPr>
              <w:jc w:val="center"/>
              <w:rPr>
                <w:color w:val="000000"/>
                <w:lang w:val="es-SV" w:eastAsia="es-SV"/>
              </w:rPr>
            </w:pPr>
            <w:r w:rsidRPr="0047226B">
              <w:rPr>
                <w:color w:val="000000"/>
                <w:sz w:val="22"/>
                <w:szCs w:val="22"/>
                <w:lang w:val="es-SV" w:eastAsia="es-SV"/>
              </w:rPr>
              <w:t>57</w:t>
            </w:r>
          </w:p>
        </w:tc>
      </w:tr>
      <w:tr w:rsidR="00341DFE" w:rsidRPr="0047226B" w14:paraId="06659783"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8E3E8A0" w14:textId="77777777" w:rsidR="00341DFE" w:rsidRPr="0047226B" w:rsidRDefault="00341DFE" w:rsidP="00341DFE">
            <w:pPr>
              <w:jc w:val="center"/>
              <w:rPr>
                <w:color w:val="000000"/>
                <w:lang w:val="es-SV" w:eastAsia="es-SV"/>
              </w:rPr>
            </w:pPr>
            <w:r w:rsidRPr="0047226B">
              <w:rPr>
                <w:color w:val="000000"/>
                <w:sz w:val="22"/>
                <w:szCs w:val="22"/>
                <w:lang w:val="es-SV" w:eastAsia="es-SV"/>
              </w:rPr>
              <w:lastRenderedPageBreak/>
              <w:t>18/03/2000</w:t>
            </w:r>
          </w:p>
        </w:tc>
        <w:tc>
          <w:tcPr>
            <w:tcW w:w="4737" w:type="dxa"/>
            <w:tcBorders>
              <w:top w:val="nil"/>
              <w:left w:val="nil"/>
              <w:bottom w:val="single" w:sz="4" w:space="0" w:color="auto"/>
              <w:right w:val="single" w:sz="4" w:space="0" w:color="auto"/>
            </w:tcBorders>
            <w:shd w:val="clear" w:color="auto" w:fill="auto"/>
            <w:noWrap/>
            <w:vAlign w:val="bottom"/>
            <w:hideMark/>
          </w:tcPr>
          <w:p w14:paraId="7A600136" w14:textId="77777777" w:rsidR="00341DFE" w:rsidRPr="0047226B" w:rsidRDefault="00341DFE" w:rsidP="00341DFE">
            <w:pPr>
              <w:rPr>
                <w:color w:val="000000"/>
                <w:lang w:val="es-SV" w:eastAsia="es-SV"/>
              </w:rPr>
            </w:pPr>
            <w:r w:rsidRPr="0047226B">
              <w:rPr>
                <w:color w:val="000000"/>
                <w:sz w:val="22"/>
                <w:szCs w:val="22"/>
                <w:lang w:val="es-SV" w:eastAsia="es-SV"/>
              </w:rPr>
              <w:t>EMILIO ANDRE GARCIA MENDEZ</w:t>
            </w:r>
          </w:p>
        </w:tc>
        <w:tc>
          <w:tcPr>
            <w:tcW w:w="1134" w:type="dxa"/>
            <w:tcBorders>
              <w:top w:val="nil"/>
              <w:left w:val="nil"/>
              <w:bottom w:val="single" w:sz="4" w:space="0" w:color="auto"/>
              <w:right w:val="single" w:sz="4" w:space="0" w:color="auto"/>
            </w:tcBorders>
            <w:shd w:val="clear" w:color="auto" w:fill="auto"/>
            <w:noWrap/>
            <w:vAlign w:val="bottom"/>
            <w:hideMark/>
          </w:tcPr>
          <w:p w14:paraId="501B7292" w14:textId="77777777" w:rsidR="00341DFE" w:rsidRPr="0047226B" w:rsidRDefault="00341DFE" w:rsidP="00341DFE">
            <w:pPr>
              <w:jc w:val="center"/>
              <w:rPr>
                <w:color w:val="000000"/>
                <w:lang w:val="es-SV" w:eastAsia="es-SV"/>
              </w:rPr>
            </w:pPr>
            <w:r w:rsidRPr="0047226B">
              <w:rPr>
                <w:color w:val="000000"/>
                <w:sz w:val="22"/>
                <w:szCs w:val="22"/>
                <w:lang w:val="es-SV" w:eastAsia="es-SV"/>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480731EA" w14:textId="77777777" w:rsidR="00341DFE" w:rsidRPr="0047226B" w:rsidRDefault="00341DFE" w:rsidP="00341DFE">
            <w:pPr>
              <w:jc w:val="center"/>
              <w:rPr>
                <w:color w:val="000000"/>
                <w:lang w:val="es-SV" w:eastAsia="es-SV"/>
              </w:rPr>
            </w:pPr>
            <w:r w:rsidRPr="0047226B">
              <w:rPr>
                <w:color w:val="000000"/>
                <w:sz w:val="22"/>
                <w:szCs w:val="22"/>
                <w:lang w:val="es-SV" w:eastAsia="es-SV"/>
              </w:rPr>
              <w:t>111</w:t>
            </w:r>
          </w:p>
        </w:tc>
        <w:tc>
          <w:tcPr>
            <w:tcW w:w="1134" w:type="dxa"/>
            <w:tcBorders>
              <w:top w:val="nil"/>
              <w:left w:val="nil"/>
              <w:bottom w:val="single" w:sz="4" w:space="0" w:color="auto"/>
              <w:right w:val="single" w:sz="4" w:space="0" w:color="auto"/>
            </w:tcBorders>
            <w:shd w:val="clear" w:color="auto" w:fill="auto"/>
            <w:noWrap/>
            <w:vAlign w:val="bottom"/>
            <w:hideMark/>
          </w:tcPr>
          <w:p w14:paraId="5712C6E8" w14:textId="77777777" w:rsidR="00341DFE" w:rsidRPr="0047226B" w:rsidRDefault="00341DFE" w:rsidP="00341DFE">
            <w:pPr>
              <w:jc w:val="center"/>
              <w:rPr>
                <w:color w:val="000000"/>
                <w:lang w:val="es-SV" w:eastAsia="es-SV"/>
              </w:rPr>
            </w:pPr>
            <w:r w:rsidRPr="0047226B">
              <w:rPr>
                <w:color w:val="000000"/>
                <w:sz w:val="22"/>
                <w:szCs w:val="22"/>
                <w:lang w:val="es-SV" w:eastAsia="es-SV"/>
              </w:rPr>
              <w:t>58</w:t>
            </w:r>
          </w:p>
        </w:tc>
      </w:tr>
      <w:tr w:rsidR="00341DFE" w:rsidRPr="0047226B" w14:paraId="0EBB6514"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2723F48" w14:textId="77777777" w:rsidR="00341DFE" w:rsidRPr="0047226B" w:rsidRDefault="00341DFE" w:rsidP="00341DFE">
            <w:pPr>
              <w:jc w:val="center"/>
              <w:rPr>
                <w:color w:val="000000"/>
                <w:lang w:val="es-SV" w:eastAsia="es-SV"/>
              </w:rPr>
            </w:pPr>
            <w:r w:rsidRPr="0047226B">
              <w:rPr>
                <w:color w:val="000000"/>
                <w:sz w:val="22"/>
                <w:szCs w:val="22"/>
                <w:lang w:val="es-SV" w:eastAsia="es-SV"/>
              </w:rPr>
              <w:t>05/04/2000</w:t>
            </w:r>
          </w:p>
        </w:tc>
        <w:tc>
          <w:tcPr>
            <w:tcW w:w="4737" w:type="dxa"/>
            <w:tcBorders>
              <w:top w:val="nil"/>
              <w:left w:val="nil"/>
              <w:bottom w:val="single" w:sz="4" w:space="0" w:color="auto"/>
              <w:right w:val="single" w:sz="4" w:space="0" w:color="auto"/>
            </w:tcBorders>
            <w:shd w:val="clear" w:color="auto" w:fill="auto"/>
            <w:noWrap/>
            <w:vAlign w:val="bottom"/>
            <w:hideMark/>
          </w:tcPr>
          <w:p w14:paraId="73F25397" w14:textId="77777777" w:rsidR="00341DFE" w:rsidRPr="0047226B" w:rsidRDefault="00341DFE" w:rsidP="00341DFE">
            <w:pPr>
              <w:rPr>
                <w:color w:val="000000"/>
                <w:lang w:val="es-SV" w:eastAsia="es-SV"/>
              </w:rPr>
            </w:pPr>
            <w:r w:rsidRPr="0047226B">
              <w:rPr>
                <w:color w:val="000000"/>
                <w:sz w:val="22"/>
                <w:szCs w:val="22"/>
                <w:lang w:val="es-SV" w:eastAsia="es-SV"/>
              </w:rPr>
              <w:t>ROGELIO ALEXIS NAVARRETE RAMIREZ</w:t>
            </w:r>
          </w:p>
        </w:tc>
        <w:tc>
          <w:tcPr>
            <w:tcW w:w="1134" w:type="dxa"/>
            <w:tcBorders>
              <w:top w:val="nil"/>
              <w:left w:val="nil"/>
              <w:bottom w:val="single" w:sz="4" w:space="0" w:color="auto"/>
              <w:right w:val="single" w:sz="4" w:space="0" w:color="auto"/>
            </w:tcBorders>
            <w:shd w:val="clear" w:color="auto" w:fill="auto"/>
            <w:noWrap/>
            <w:vAlign w:val="bottom"/>
            <w:hideMark/>
          </w:tcPr>
          <w:p w14:paraId="327DCF08" w14:textId="77777777" w:rsidR="00341DFE" w:rsidRPr="0047226B" w:rsidRDefault="00341DFE" w:rsidP="00341DFE">
            <w:pPr>
              <w:jc w:val="center"/>
              <w:rPr>
                <w:color w:val="000000"/>
                <w:lang w:val="es-SV" w:eastAsia="es-SV"/>
              </w:rPr>
            </w:pPr>
            <w:r w:rsidRPr="0047226B">
              <w:rPr>
                <w:color w:val="000000"/>
                <w:sz w:val="22"/>
                <w:szCs w:val="22"/>
                <w:lang w:val="es-SV" w:eastAsia="es-SV"/>
              </w:rPr>
              <w:t>111</w:t>
            </w:r>
          </w:p>
        </w:tc>
        <w:tc>
          <w:tcPr>
            <w:tcW w:w="1134" w:type="dxa"/>
            <w:tcBorders>
              <w:top w:val="nil"/>
              <w:left w:val="nil"/>
              <w:bottom w:val="single" w:sz="4" w:space="0" w:color="auto"/>
              <w:right w:val="single" w:sz="4" w:space="0" w:color="auto"/>
            </w:tcBorders>
            <w:shd w:val="clear" w:color="auto" w:fill="auto"/>
            <w:noWrap/>
            <w:vAlign w:val="bottom"/>
            <w:hideMark/>
          </w:tcPr>
          <w:p w14:paraId="1F7C242D" w14:textId="77777777" w:rsidR="00341DFE" w:rsidRPr="0047226B" w:rsidRDefault="00341DFE" w:rsidP="00341DFE">
            <w:pPr>
              <w:jc w:val="center"/>
              <w:rPr>
                <w:color w:val="000000"/>
                <w:lang w:val="es-SV" w:eastAsia="es-SV"/>
              </w:rPr>
            </w:pPr>
            <w:r w:rsidRPr="0047226B">
              <w:rPr>
                <w:color w:val="000000"/>
                <w:sz w:val="22"/>
                <w:szCs w:val="22"/>
                <w:lang w:val="es-SV" w:eastAsia="es-SV"/>
              </w:rPr>
              <w:t>112</w:t>
            </w:r>
          </w:p>
        </w:tc>
        <w:tc>
          <w:tcPr>
            <w:tcW w:w="1134" w:type="dxa"/>
            <w:tcBorders>
              <w:top w:val="nil"/>
              <w:left w:val="nil"/>
              <w:bottom w:val="single" w:sz="4" w:space="0" w:color="auto"/>
              <w:right w:val="single" w:sz="4" w:space="0" w:color="auto"/>
            </w:tcBorders>
            <w:shd w:val="clear" w:color="auto" w:fill="auto"/>
            <w:noWrap/>
            <w:vAlign w:val="bottom"/>
            <w:hideMark/>
          </w:tcPr>
          <w:p w14:paraId="788483A6" w14:textId="77777777" w:rsidR="00341DFE" w:rsidRPr="0047226B" w:rsidRDefault="00341DFE" w:rsidP="00341DFE">
            <w:pPr>
              <w:jc w:val="center"/>
              <w:rPr>
                <w:color w:val="000000"/>
                <w:lang w:val="es-SV" w:eastAsia="es-SV"/>
              </w:rPr>
            </w:pPr>
            <w:r w:rsidRPr="0047226B">
              <w:rPr>
                <w:color w:val="000000"/>
                <w:sz w:val="22"/>
                <w:szCs w:val="22"/>
                <w:lang w:val="es-SV" w:eastAsia="es-SV"/>
              </w:rPr>
              <w:t>59</w:t>
            </w:r>
          </w:p>
        </w:tc>
      </w:tr>
      <w:tr w:rsidR="00341DFE" w:rsidRPr="0047226B" w14:paraId="1E40B09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62167CA" w14:textId="77777777" w:rsidR="00341DFE" w:rsidRPr="0047226B" w:rsidRDefault="00341DFE" w:rsidP="00341DFE">
            <w:pPr>
              <w:jc w:val="center"/>
              <w:rPr>
                <w:color w:val="000000"/>
                <w:lang w:val="es-SV" w:eastAsia="es-SV"/>
              </w:rPr>
            </w:pPr>
            <w:r w:rsidRPr="0047226B">
              <w:rPr>
                <w:color w:val="000000"/>
                <w:sz w:val="22"/>
                <w:szCs w:val="22"/>
                <w:lang w:val="es-SV" w:eastAsia="es-SV"/>
              </w:rPr>
              <w:t>01/02/2000</w:t>
            </w:r>
          </w:p>
        </w:tc>
        <w:tc>
          <w:tcPr>
            <w:tcW w:w="4737" w:type="dxa"/>
            <w:tcBorders>
              <w:top w:val="nil"/>
              <w:left w:val="nil"/>
              <w:bottom w:val="single" w:sz="4" w:space="0" w:color="auto"/>
              <w:right w:val="single" w:sz="4" w:space="0" w:color="auto"/>
            </w:tcBorders>
            <w:shd w:val="clear" w:color="auto" w:fill="auto"/>
            <w:noWrap/>
            <w:vAlign w:val="bottom"/>
            <w:hideMark/>
          </w:tcPr>
          <w:p w14:paraId="0A977AB7" w14:textId="77777777" w:rsidR="00341DFE" w:rsidRPr="0047226B" w:rsidRDefault="00341DFE" w:rsidP="00341DFE">
            <w:pPr>
              <w:rPr>
                <w:color w:val="000000"/>
                <w:lang w:val="es-SV" w:eastAsia="es-SV"/>
              </w:rPr>
            </w:pPr>
            <w:r w:rsidRPr="0047226B">
              <w:rPr>
                <w:color w:val="000000"/>
                <w:sz w:val="22"/>
                <w:szCs w:val="22"/>
                <w:lang w:val="es-SV" w:eastAsia="es-SV"/>
              </w:rPr>
              <w:t>MELVIN ENRIQUE MEJIA RIVERA</w:t>
            </w:r>
          </w:p>
        </w:tc>
        <w:tc>
          <w:tcPr>
            <w:tcW w:w="1134" w:type="dxa"/>
            <w:tcBorders>
              <w:top w:val="nil"/>
              <w:left w:val="nil"/>
              <w:bottom w:val="single" w:sz="4" w:space="0" w:color="auto"/>
              <w:right w:val="single" w:sz="4" w:space="0" w:color="auto"/>
            </w:tcBorders>
            <w:shd w:val="clear" w:color="auto" w:fill="auto"/>
            <w:noWrap/>
            <w:vAlign w:val="bottom"/>
            <w:hideMark/>
          </w:tcPr>
          <w:p w14:paraId="704B7926" w14:textId="77777777" w:rsidR="00341DFE" w:rsidRPr="0047226B" w:rsidRDefault="00341DFE" w:rsidP="00341DFE">
            <w:pPr>
              <w:jc w:val="center"/>
              <w:rPr>
                <w:color w:val="000000"/>
                <w:lang w:val="es-SV" w:eastAsia="es-SV"/>
              </w:rPr>
            </w:pPr>
            <w:r w:rsidRPr="0047226B">
              <w:rPr>
                <w:color w:val="000000"/>
                <w:sz w:val="22"/>
                <w:szCs w:val="22"/>
                <w:lang w:val="es-SV" w:eastAsia="es-SV"/>
              </w:rPr>
              <w:t>112</w:t>
            </w:r>
          </w:p>
        </w:tc>
        <w:tc>
          <w:tcPr>
            <w:tcW w:w="1134" w:type="dxa"/>
            <w:tcBorders>
              <w:top w:val="nil"/>
              <w:left w:val="nil"/>
              <w:bottom w:val="single" w:sz="4" w:space="0" w:color="auto"/>
              <w:right w:val="single" w:sz="4" w:space="0" w:color="auto"/>
            </w:tcBorders>
            <w:shd w:val="clear" w:color="auto" w:fill="auto"/>
            <w:noWrap/>
            <w:vAlign w:val="bottom"/>
            <w:hideMark/>
          </w:tcPr>
          <w:p w14:paraId="1A738943" w14:textId="77777777" w:rsidR="00341DFE" w:rsidRPr="0047226B" w:rsidRDefault="00341DFE" w:rsidP="00341DFE">
            <w:pPr>
              <w:jc w:val="center"/>
              <w:rPr>
                <w:color w:val="000000"/>
                <w:lang w:val="es-SV" w:eastAsia="es-SV"/>
              </w:rPr>
            </w:pPr>
            <w:r w:rsidRPr="0047226B">
              <w:rPr>
                <w:color w:val="000000"/>
                <w:sz w:val="22"/>
                <w:szCs w:val="22"/>
                <w:lang w:val="es-SV" w:eastAsia="es-SV"/>
              </w:rPr>
              <w:t>113</w:t>
            </w:r>
          </w:p>
        </w:tc>
        <w:tc>
          <w:tcPr>
            <w:tcW w:w="1134" w:type="dxa"/>
            <w:tcBorders>
              <w:top w:val="nil"/>
              <w:left w:val="nil"/>
              <w:bottom w:val="single" w:sz="4" w:space="0" w:color="auto"/>
              <w:right w:val="single" w:sz="4" w:space="0" w:color="auto"/>
            </w:tcBorders>
            <w:shd w:val="clear" w:color="auto" w:fill="auto"/>
            <w:noWrap/>
            <w:vAlign w:val="bottom"/>
            <w:hideMark/>
          </w:tcPr>
          <w:p w14:paraId="5D659CE4" w14:textId="77777777" w:rsidR="00341DFE" w:rsidRPr="0047226B" w:rsidRDefault="00341DFE" w:rsidP="00341DFE">
            <w:pPr>
              <w:jc w:val="center"/>
              <w:rPr>
                <w:color w:val="000000"/>
                <w:lang w:val="es-SV" w:eastAsia="es-SV"/>
              </w:rPr>
            </w:pPr>
            <w:r w:rsidRPr="0047226B">
              <w:rPr>
                <w:color w:val="000000"/>
                <w:sz w:val="22"/>
                <w:szCs w:val="22"/>
                <w:lang w:val="es-SV" w:eastAsia="es-SV"/>
              </w:rPr>
              <w:t>60</w:t>
            </w:r>
          </w:p>
        </w:tc>
      </w:tr>
      <w:tr w:rsidR="00341DFE" w:rsidRPr="0047226B" w14:paraId="417178CA"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2C381EC" w14:textId="77777777" w:rsidR="00341DFE" w:rsidRPr="0047226B" w:rsidRDefault="00341DFE" w:rsidP="00341DFE">
            <w:pPr>
              <w:jc w:val="center"/>
              <w:rPr>
                <w:color w:val="000000"/>
                <w:lang w:val="es-SV" w:eastAsia="es-SV"/>
              </w:rPr>
            </w:pPr>
            <w:r w:rsidRPr="0047226B">
              <w:rPr>
                <w:color w:val="000000"/>
                <w:sz w:val="22"/>
                <w:szCs w:val="22"/>
                <w:lang w:val="es-SV" w:eastAsia="es-SV"/>
              </w:rPr>
              <w:t>01/04/2000</w:t>
            </w:r>
          </w:p>
        </w:tc>
        <w:tc>
          <w:tcPr>
            <w:tcW w:w="4737" w:type="dxa"/>
            <w:tcBorders>
              <w:top w:val="nil"/>
              <w:left w:val="nil"/>
              <w:bottom w:val="single" w:sz="4" w:space="0" w:color="auto"/>
              <w:right w:val="single" w:sz="4" w:space="0" w:color="auto"/>
            </w:tcBorders>
            <w:shd w:val="clear" w:color="auto" w:fill="auto"/>
            <w:noWrap/>
            <w:vAlign w:val="bottom"/>
            <w:hideMark/>
          </w:tcPr>
          <w:p w14:paraId="115C1840" w14:textId="77777777" w:rsidR="00341DFE" w:rsidRPr="0047226B" w:rsidRDefault="00341DFE" w:rsidP="00341DFE">
            <w:pPr>
              <w:rPr>
                <w:color w:val="000000"/>
                <w:lang w:val="es-SV" w:eastAsia="es-SV"/>
              </w:rPr>
            </w:pPr>
            <w:r w:rsidRPr="0047226B">
              <w:rPr>
                <w:color w:val="000000"/>
                <w:sz w:val="22"/>
                <w:szCs w:val="22"/>
                <w:lang w:val="es-SV" w:eastAsia="es-SV"/>
              </w:rPr>
              <w:t>JOSE GEOVANNY ROMERO ROMERO</w:t>
            </w:r>
          </w:p>
        </w:tc>
        <w:tc>
          <w:tcPr>
            <w:tcW w:w="1134" w:type="dxa"/>
            <w:tcBorders>
              <w:top w:val="nil"/>
              <w:left w:val="nil"/>
              <w:bottom w:val="single" w:sz="4" w:space="0" w:color="auto"/>
              <w:right w:val="single" w:sz="4" w:space="0" w:color="auto"/>
            </w:tcBorders>
            <w:shd w:val="clear" w:color="auto" w:fill="auto"/>
            <w:noWrap/>
            <w:vAlign w:val="bottom"/>
            <w:hideMark/>
          </w:tcPr>
          <w:p w14:paraId="151AF6BD" w14:textId="77777777" w:rsidR="00341DFE" w:rsidRPr="0047226B" w:rsidRDefault="00341DFE" w:rsidP="00341DFE">
            <w:pPr>
              <w:jc w:val="center"/>
              <w:rPr>
                <w:color w:val="000000"/>
                <w:lang w:val="es-SV" w:eastAsia="es-SV"/>
              </w:rPr>
            </w:pPr>
            <w:r w:rsidRPr="0047226B">
              <w:rPr>
                <w:color w:val="000000"/>
                <w:sz w:val="22"/>
                <w:szCs w:val="22"/>
                <w:lang w:val="es-SV" w:eastAsia="es-SV"/>
              </w:rPr>
              <w:t>113</w:t>
            </w:r>
          </w:p>
        </w:tc>
        <w:tc>
          <w:tcPr>
            <w:tcW w:w="1134" w:type="dxa"/>
            <w:tcBorders>
              <w:top w:val="nil"/>
              <w:left w:val="nil"/>
              <w:bottom w:val="single" w:sz="4" w:space="0" w:color="auto"/>
              <w:right w:val="single" w:sz="4" w:space="0" w:color="auto"/>
            </w:tcBorders>
            <w:shd w:val="clear" w:color="auto" w:fill="auto"/>
            <w:noWrap/>
            <w:vAlign w:val="bottom"/>
            <w:hideMark/>
          </w:tcPr>
          <w:p w14:paraId="46787FEF" w14:textId="77777777" w:rsidR="00341DFE" w:rsidRPr="0047226B" w:rsidRDefault="00341DFE" w:rsidP="00341DFE">
            <w:pPr>
              <w:jc w:val="center"/>
              <w:rPr>
                <w:color w:val="000000"/>
                <w:lang w:val="es-SV" w:eastAsia="es-SV"/>
              </w:rPr>
            </w:pPr>
            <w:r w:rsidRPr="0047226B">
              <w:rPr>
                <w:color w:val="000000"/>
                <w:sz w:val="22"/>
                <w:szCs w:val="22"/>
                <w:lang w:val="es-SV" w:eastAsia="es-SV"/>
              </w:rPr>
              <w:t>114</w:t>
            </w:r>
          </w:p>
        </w:tc>
        <w:tc>
          <w:tcPr>
            <w:tcW w:w="1134" w:type="dxa"/>
            <w:tcBorders>
              <w:top w:val="nil"/>
              <w:left w:val="nil"/>
              <w:bottom w:val="single" w:sz="4" w:space="0" w:color="auto"/>
              <w:right w:val="single" w:sz="4" w:space="0" w:color="auto"/>
            </w:tcBorders>
            <w:shd w:val="clear" w:color="auto" w:fill="auto"/>
            <w:noWrap/>
            <w:vAlign w:val="bottom"/>
            <w:hideMark/>
          </w:tcPr>
          <w:p w14:paraId="17D0D469" w14:textId="77777777" w:rsidR="00341DFE" w:rsidRPr="0047226B" w:rsidRDefault="00341DFE" w:rsidP="00341DFE">
            <w:pPr>
              <w:jc w:val="center"/>
              <w:rPr>
                <w:color w:val="000000"/>
                <w:lang w:val="es-SV" w:eastAsia="es-SV"/>
              </w:rPr>
            </w:pPr>
            <w:r w:rsidRPr="0047226B">
              <w:rPr>
                <w:color w:val="000000"/>
                <w:sz w:val="22"/>
                <w:szCs w:val="22"/>
                <w:lang w:val="es-SV" w:eastAsia="es-SV"/>
              </w:rPr>
              <w:t>61</w:t>
            </w:r>
          </w:p>
        </w:tc>
      </w:tr>
      <w:tr w:rsidR="00341DFE" w:rsidRPr="0047226B" w14:paraId="300B4D6F"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933C383" w14:textId="77777777" w:rsidR="00341DFE" w:rsidRPr="0047226B" w:rsidRDefault="00341DFE" w:rsidP="00341DFE">
            <w:pPr>
              <w:jc w:val="center"/>
              <w:rPr>
                <w:color w:val="000000"/>
                <w:lang w:val="es-SV" w:eastAsia="es-SV"/>
              </w:rPr>
            </w:pPr>
            <w:r w:rsidRPr="0047226B">
              <w:rPr>
                <w:color w:val="000000"/>
                <w:sz w:val="22"/>
                <w:szCs w:val="22"/>
                <w:lang w:val="es-SV" w:eastAsia="es-SV"/>
              </w:rPr>
              <w:t>30/07/2000</w:t>
            </w:r>
          </w:p>
        </w:tc>
        <w:tc>
          <w:tcPr>
            <w:tcW w:w="4737" w:type="dxa"/>
            <w:tcBorders>
              <w:top w:val="nil"/>
              <w:left w:val="nil"/>
              <w:bottom w:val="single" w:sz="4" w:space="0" w:color="auto"/>
              <w:right w:val="single" w:sz="4" w:space="0" w:color="auto"/>
            </w:tcBorders>
            <w:shd w:val="clear" w:color="auto" w:fill="auto"/>
            <w:noWrap/>
            <w:vAlign w:val="bottom"/>
            <w:hideMark/>
          </w:tcPr>
          <w:p w14:paraId="11E0422C" w14:textId="77777777" w:rsidR="00341DFE" w:rsidRPr="0047226B" w:rsidRDefault="00341DFE" w:rsidP="00341DFE">
            <w:pPr>
              <w:rPr>
                <w:color w:val="000000"/>
                <w:lang w:val="es-SV" w:eastAsia="es-SV"/>
              </w:rPr>
            </w:pPr>
            <w:r w:rsidRPr="0047226B">
              <w:rPr>
                <w:color w:val="000000"/>
                <w:sz w:val="22"/>
                <w:szCs w:val="22"/>
                <w:lang w:val="es-SV" w:eastAsia="es-SV"/>
              </w:rPr>
              <w:t>LUIS ALBERTO CAMPOS GARCIA</w:t>
            </w:r>
          </w:p>
        </w:tc>
        <w:tc>
          <w:tcPr>
            <w:tcW w:w="1134" w:type="dxa"/>
            <w:tcBorders>
              <w:top w:val="nil"/>
              <w:left w:val="nil"/>
              <w:bottom w:val="single" w:sz="4" w:space="0" w:color="auto"/>
              <w:right w:val="single" w:sz="4" w:space="0" w:color="auto"/>
            </w:tcBorders>
            <w:shd w:val="clear" w:color="auto" w:fill="auto"/>
            <w:noWrap/>
            <w:vAlign w:val="bottom"/>
            <w:hideMark/>
          </w:tcPr>
          <w:p w14:paraId="635753B2" w14:textId="77777777" w:rsidR="00341DFE" w:rsidRPr="0047226B" w:rsidRDefault="00341DFE" w:rsidP="00341DFE">
            <w:pPr>
              <w:jc w:val="center"/>
              <w:rPr>
                <w:color w:val="000000"/>
                <w:lang w:val="es-SV" w:eastAsia="es-SV"/>
              </w:rPr>
            </w:pPr>
            <w:r w:rsidRPr="0047226B">
              <w:rPr>
                <w:color w:val="000000"/>
                <w:sz w:val="22"/>
                <w:szCs w:val="22"/>
                <w:lang w:val="es-SV" w:eastAsia="es-SV"/>
              </w:rPr>
              <w:t>114</w:t>
            </w:r>
          </w:p>
        </w:tc>
        <w:tc>
          <w:tcPr>
            <w:tcW w:w="1134" w:type="dxa"/>
            <w:tcBorders>
              <w:top w:val="nil"/>
              <w:left w:val="nil"/>
              <w:bottom w:val="single" w:sz="4" w:space="0" w:color="auto"/>
              <w:right w:val="single" w:sz="4" w:space="0" w:color="auto"/>
            </w:tcBorders>
            <w:shd w:val="clear" w:color="auto" w:fill="auto"/>
            <w:noWrap/>
            <w:vAlign w:val="bottom"/>
            <w:hideMark/>
          </w:tcPr>
          <w:p w14:paraId="2832B8F8" w14:textId="77777777" w:rsidR="00341DFE" w:rsidRPr="0047226B" w:rsidRDefault="00341DFE" w:rsidP="00341DFE">
            <w:pPr>
              <w:jc w:val="center"/>
              <w:rPr>
                <w:color w:val="000000"/>
                <w:lang w:val="es-SV" w:eastAsia="es-SV"/>
              </w:rPr>
            </w:pPr>
            <w:r w:rsidRPr="0047226B">
              <w:rPr>
                <w:color w:val="000000"/>
                <w:sz w:val="22"/>
                <w:szCs w:val="22"/>
                <w:lang w:val="es-SV" w:eastAsia="es-SV"/>
              </w:rPr>
              <w:t>115</w:t>
            </w:r>
          </w:p>
        </w:tc>
        <w:tc>
          <w:tcPr>
            <w:tcW w:w="1134" w:type="dxa"/>
            <w:tcBorders>
              <w:top w:val="nil"/>
              <w:left w:val="nil"/>
              <w:bottom w:val="single" w:sz="4" w:space="0" w:color="auto"/>
              <w:right w:val="single" w:sz="4" w:space="0" w:color="auto"/>
            </w:tcBorders>
            <w:shd w:val="clear" w:color="auto" w:fill="auto"/>
            <w:noWrap/>
            <w:vAlign w:val="bottom"/>
            <w:hideMark/>
          </w:tcPr>
          <w:p w14:paraId="3CEECBC0" w14:textId="77777777" w:rsidR="00341DFE" w:rsidRPr="0047226B" w:rsidRDefault="00341DFE" w:rsidP="00341DFE">
            <w:pPr>
              <w:jc w:val="center"/>
              <w:rPr>
                <w:color w:val="000000"/>
                <w:lang w:val="es-SV" w:eastAsia="es-SV"/>
              </w:rPr>
            </w:pPr>
            <w:r w:rsidRPr="0047226B">
              <w:rPr>
                <w:color w:val="000000"/>
                <w:sz w:val="22"/>
                <w:szCs w:val="22"/>
                <w:lang w:val="es-SV" w:eastAsia="es-SV"/>
              </w:rPr>
              <w:t>62</w:t>
            </w:r>
          </w:p>
        </w:tc>
      </w:tr>
      <w:tr w:rsidR="00341DFE" w:rsidRPr="0047226B" w14:paraId="78AD119E"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CA65625" w14:textId="77777777" w:rsidR="00341DFE" w:rsidRPr="0047226B" w:rsidRDefault="00341DFE" w:rsidP="00341DFE">
            <w:pPr>
              <w:jc w:val="center"/>
              <w:rPr>
                <w:color w:val="000000"/>
                <w:lang w:val="es-SV" w:eastAsia="es-SV"/>
              </w:rPr>
            </w:pPr>
            <w:r w:rsidRPr="0047226B">
              <w:rPr>
                <w:color w:val="000000"/>
                <w:sz w:val="22"/>
                <w:szCs w:val="22"/>
                <w:lang w:val="es-SV" w:eastAsia="es-SV"/>
              </w:rPr>
              <w:t>12/03/2000</w:t>
            </w:r>
          </w:p>
        </w:tc>
        <w:tc>
          <w:tcPr>
            <w:tcW w:w="4737" w:type="dxa"/>
            <w:tcBorders>
              <w:top w:val="nil"/>
              <w:left w:val="nil"/>
              <w:bottom w:val="single" w:sz="4" w:space="0" w:color="auto"/>
              <w:right w:val="single" w:sz="4" w:space="0" w:color="auto"/>
            </w:tcBorders>
            <w:shd w:val="clear" w:color="auto" w:fill="auto"/>
            <w:noWrap/>
            <w:vAlign w:val="bottom"/>
            <w:hideMark/>
          </w:tcPr>
          <w:p w14:paraId="54439378" w14:textId="77777777" w:rsidR="00341DFE" w:rsidRPr="0047226B" w:rsidRDefault="00341DFE" w:rsidP="00341DFE">
            <w:pPr>
              <w:rPr>
                <w:color w:val="000000"/>
                <w:lang w:val="es-SV" w:eastAsia="es-SV"/>
              </w:rPr>
            </w:pPr>
            <w:r w:rsidRPr="0047226B">
              <w:rPr>
                <w:color w:val="000000"/>
                <w:sz w:val="22"/>
                <w:szCs w:val="22"/>
                <w:lang w:val="es-SV" w:eastAsia="es-SV"/>
              </w:rPr>
              <w:t>KATHERINE ELIZABETH CAMPOS GARCIA</w:t>
            </w:r>
          </w:p>
        </w:tc>
        <w:tc>
          <w:tcPr>
            <w:tcW w:w="1134" w:type="dxa"/>
            <w:tcBorders>
              <w:top w:val="nil"/>
              <w:left w:val="nil"/>
              <w:bottom w:val="single" w:sz="4" w:space="0" w:color="auto"/>
              <w:right w:val="single" w:sz="4" w:space="0" w:color="auto"/>
            </w:tcBorders>
            <w:shd w:val="clear" w:color="auto" w:fill="auto"/>
            <w:noWrap/>
            <w:vAlign w:val="bottom"/>
            <w:hideMark/>
          </w:tcPr>
          <w:p w14:paraId="3F7D4E1E" w14:textId="77777777" w:rsidR="00341DFE" w:rsidRPr="0047226B" w:rsidRDefault="00341DFE" w:rsidP="00341DFE">
            <w:pPr>
              <w:jc w:val="center"/>
              <w:rPr>
                <w:color w:val="000000"/>
                <w:lang w:val="es-SV" w:eastAsia="es-SV"/>
              </w:rPr>
            </w:pPr>
            <w:r w:rsidRPr="0047226B">
              <w:rPr>
                <w:color w:val="000000"/>
                <w:sz w:val="22"/>
                <w:szCs w:val="22"/>
                <w:lang w:val="es-SV" w:eastAsia="es-SV"/>
              </w:rPr>
              <w:t>115</w:t>
            </w:r>
          </w:p>
        </w:tc>
        <w:tc>
          <w:tcPr>
            <w:tcW w:w="1134" w:type="dxa"/>
            <w:tcBorders>
              <w:top w:val="nil"/>
              <w:left w:val="nil"/>
              <w:bottom w:val="single" w:sz="4" w:space="0" w:color="auto"/>
              <w:right w:val="single" w:sz="4" w:space="0" w:color="auto"/>
            </w:tcBorders>
            <w:shd w:val="clear" w:color="auto" w:fill="auto"/>
            <w:noWrap/>
            <w:vAlign w:val="bottom"/>
            <w:hideMark/>
          </w:tcPr>
          <w:p w14:paraId="452AA17A" w14:textId="77777777" w:rsidR="00341DFE" w:rsidRPr="0047226B" w:rsidRDefault="00341DFE" w:rsidP="00341DFE">
            <w:pPr>
              <w:jc w:val="center"/>
              <w:rPr>
                <w:color w:val="000000"/>
                <w:lang w:val="es-SV" w:eastAsia="es-SV"/>
              </w:rPr>
            </w:pPr>
            <w:r w:rsidRPr="0047226B">
              <w:rPr>
                <w:color w:val="000000"/>
                <w:sz w:val="22"/>
                <w:szCs w:val="22"/>
                <w:lang w:val="es-SV" w:eastAsia="es-SV"/>
              </w:rPr>
              <w:t>116</w:t>
            </w:r>
          </w:p>
        </w:tc>
        <w:tc>
          <w:tcPr>
            <w:tcW w:w="1134" w:type="dxa"/>
            <w:tcBorders>
              <w:top w:val="nil"/>
              <w:left w:val="nil"/>
              <w:bottom w:val="single" w:sz="4" w:space="0" w:color="auto"/>
              <w:right w:val="single" w:sz="4" w:space="0" w:color="auto"/>
            </w:tcBorders>
            <w:shd w:val="clear" w:color="auto" w:fill="auto"/>
            <w:noWrap/>
            <w:vAlign w:val="bottom"/>
            <w:hideMark/>
          </w:tcPr>
          <w:p w14:paraId="0F81913A" w14:textId="77777777" w:rsidR="00341DFE" w:rsidRPr="0047226B" w:rsidRDefault="00341DFE" w:rsidP="00341DFE">
            <w:pPr>
              <w:jc w:val="center"/>
              <w:rPr>
                <w:color w:val="000000"/>
                <w:lang w:val="es-SV" w:eastAsia="es-SV"/>
              </w:rPr>
            </w:pPr>
            <w:r w:rsidRPr="0047226B">
              <w:rPr>
                <w:color w:val="000000"/>
                <w:sz w:val="22"/>
                <w:szCs w:val="22"/>
                <w:lang w:val="es-SV" w:eastAsia="es-SV"/>
              </w:rPr>
              <w:t>63</w:t>
            </w:r>
          </w:p>
        </w:tc>
      </w:tr>
      <w:tr w:rsidR="00341DFE" w:rsidRPr="0047226B" w14:paraId="426FF650"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289D967" w14:textId="77777777" w:rsidR="00341DFE" w:rsidRPr="0047226B" w:rsidRDefault="00341DFE" w:rsidP="00341DFE">
            <w:pPr>
              <w:jc w:val="center"/>
              <w:rPr>
                <w:color w:val="000000"/>
                <w:lang w:val="es-SV" w:eastAsia="es-SV"/>
              </w:rPr>
            </w:pPr>
            <w:r w:rsidRPr="0047226B">
              <w:rPr>
                <w:color w:val="000000"/>
                <w:sz w:val="22"/>
                <w:szCs w:val="22"/>
                <w:lang w:val="es-SV" w:eastAsia="es-SV"/>
              </w:rPr>
              <w:t>05/04/2000</w:t>
            </w:r>
          </w:p>
        </w:tc>
        <w:tc>
          <w:tcPr>
            <w:tcW w:w="4737" w:type="dxa"/>
            <w:tcBorders>
              <w:top w:val="nil"/>
              <w:left w:val="nil"/>
              <w:bottom w:val="single" w:sz="4" w:space="0" w:color="auto"/>
              <w:right w:val="single" w:sz="4" w:space="0" w:color="auto"/>
            </w:tcBorders>
            <w:shd w:val="clear" w:color="auto" w:fill="auto"/>
            <w:noWrap/>
            <w:vAlign w:val="bottom"/>
            <w:hideMark/>
          </w:tcPr>
          <w:p w14:paraId="1D6619C4" w14:textId="77777777" w:rsidR="00341DFE" w:rsidRPr="0047226B" w:rsidRDefault="00341DFE" w:rsidP="00341DFE">
            <w:pPr>
              <w:rPr>
                <w:color w:val="000000"/>
                <w:lang w:val="es-SV" w:eastAsia="es-SV"/>
              </w:rPr>
            </w:pPr>
            <w:r w:rsidRPr="0047226B">
              <w:rPr>
                <w:color w:val="000000"/>
                <w:sz w:val="22"/>
                <w:szCs w:val="22"/>
                <w:lang w:val="es-SV" w:eastAsia="es-SV"/>
              </w:rPr>
              <w:t>JOHANA ELIZABETH CALLEJAS SANDOVAL</w:t>
            </w:r>
          </w:p>
        </w:tc>
        <w:tc>
          <w:tcPr>
            <w:tcW w:w="1134" w:type="dxa"/>
            <w:tcBorders>
              <w:top w:val="nil"/>
              <w:left w:val="nil"/>
              <w:bottom w:val="single" w:sz="4" w:space="0" w:color="auto"/>
              <w:right w:val="single" w:sz="4" w:space="0" w:color="auto"/>
            </w:tcBorders>
            <w:shd w:val="clear" w:color="auto" w:fill="auto"/>
            <w:noWrap/>
            <w:vAlign w:val="bottom"/>
            <w:hideMark/>
          </w:tcPr>
          <w:p w14:paraId="70F72368" w14:textId="77777777" w:rsidR="00341DFE" w:rsidRPr="0047226B" w:rsidRDefault="00341DFE" w:rsidP="00341DFE">
            <w:pPr>
              <w:jc w:val="center"/>
              <w:rPr>
                <w:color w:val="000000"/>
                <w:lang w:val="es-SV" w:eastAsia="es-SV"/>
              </w:rPr>
            </w:pPr>
            <w:r w:rsidRPr="0047226B">
              <w:rPr>
                <w:color w:val="000000"/>
                <w:sz w:val="22"/>
                <w:szCs w:val="22"/>
                <w:lang w:val="es-SV" w:eastAsia="es-SV"/>
              </w:rPr>
              <w:t>116</w:t>
            </w:r>
          </w:p>
        </w:tc>
        <w:tc>
          <w:tcPr>
            <w:tcW w:w="1134" w:type="dxa"/>
            <w:tcBorders>
              <w:top w:val="nil"/>
              <w:left w:val="nil"/>
              <w:bottom w:val="single" w:sz="4" w:space="0" w:color="auto"/>
              <w:right w:val="single" w:sz="4" w:space="0" w:color="auto"/>
            </w:tcBorders>
            <w:shd w:val="clear" w:color="auto" w:fill="auto"/>
            <w:noWrap/>
            <w:vAlign w:val="bottom"/>
            <w:hideMark/>
          </w:tcPr>
          <w:p w14:paraId="54163741" w14:textId="77777777" w:rsidR="00341DFE" w:rsidRPr="0047226B" w:rsidRDefault="00341DFE" w:rsidP="00341DFE">
            <w:pPr>
              <w:jc w:val="center"/>
              <w:rPr>
                <w:color w:val="000000"/>
                <w:lang w:val="es-SV" w:eastAsia="es-SV"/>
              </w:rPr>
            </w:pPr>
            <w:r w:rsidRPr="0047226B">
              <w:rPr>
                <w:color w:val="000000"/>
                <w:sz w:val="22"/>
                <w:szCs w:val="22"/>
                <w:lang w:val="es-SV" w:eastAsia="es-SV"/>
              </w:rPr>
              <w:t>117</w:t>
            </w:r>
          </w:p>
        </w:tc>
        <w:tc>
          <w:tcPr>
            <w:tcW w:w="1134" w:type="dxa"/>
            <w:tcBorders>
              <w:top w:val="nil"/>
              <w:left w:val="nil"/>
              <w:bottom w:val="single" w:sz="4" w:space="0" w:color="auto"/>
              <w:right w:val="single" w:sz="4" w:space="0" w:color="auto"/>
            </w:tcBorders>
            <w:shd w:val="clear" w:color="auto" w:fill="auto"/>
            <w:noWrap/>
            <w:vAlign w:val="bottom"/>
            <w:hideMark/>
          </w:tcPr>
          <w:p w14:paraId="735296CC" w14:textId="77777777" w:rsidR="00341DFE" w:rsidRPr="0047226B" w:rsidRDefault="00341DFE" w:rsidP="00341DFE">
            <w:pPr>
              <w:jc w:val="center"/>
              <w:rPr>
                <w:color w:val="000000"/>
                <w:lang w:val="es-SV" w:eastAsia="es-SV"/>
              </w:rPr>
            </w:pPr>
            <w:r w:rsidRPr="0047226B">
              <w:rPr>
                <w:color w:val="000000"/>
                <w:sz w:val="22"/>
                <w:szCs w:val="22"/>
                <w:lang w:val="es-SV" w:eastAsia="es-SV"/>
              </w:rPr>
              <w:t>64</w:t>
            </w:r>
          </w:p>
        </w:tc>
      </w:tr>
      <w:tr w:rsidR="00341DFE" w:rsidRPr="0047226B" w14:paraId="08BB945B"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C492B9C" w14:textId="77777777" w:rsidR="00341DFE" w:rsidRPr="0047226B" w:rsidRDefault="00341DFE" w:rsidP="00341DFE">
            <w:pPr>
              <w:jc w:val="center"/>
              <w:rPr>
                <w:color w:val="000000"/>
                <w:lang w:val="es-SV" w:eastAsia="es-SV"/>
              </w:rPr>
            </w:pPr>
            <w:r w:rsidRPr="0047226B">
              <w:rPr>
                <w:color w:val="000000"/>
                <w:sz w:val="22"/>
                <w:szCs w:val="22"/>
                <w:lang w:val="es-SV" w:eastAsia="es-SV"/>
              </w:rPr>
              <w:t>06/04/2000</w:t>
            </w:r>
          </w:p>
        </w:tc>
        <w:tc>
          <w:tcPr>
            <w:tcW w:w="4737" w:type="dxa"/>
            <w:tcBorders>
              <w:top w:val="nil"/>
              <w:left w:val="nil"/>
              <w:bottom w:val="single" w:sz="4" w:space="0" w:color="auto"/>
              <w:right w:val="single" w:sz="4" w:space="0" w:color="auto"/>
            </w:tcBorders>
            <w:shd w:val="clear" w:color="auto" w:fill="auto"/>
            <w:noWrap/>
            <w:vAlign w:val="bottom"/>
            <w:hideMark/>
          </w:tcPr>
          <w:p w14:paraId="7E1AE39F" w14:textId="77777777" w:rsidR="00341DFE" w:rsidRPr="0047226B" w:rsidRDefault="00341DFE" w:rsidP="00341DFE">
            <w:pPr>
              <w:rPr>
                <w:color w:val="000000"/>
                <w:lang w:val="es-SV" w:eastAsia="es-SV"/>
              </w:rPr>
            </w:pPr>
            <w:r w:rsidRPr="0047226B">
              <w:rPr>
                <w:color w:val="000000"/>
                <w:sz w:val="22"/>
                <w:szCs w:val="22"/>
                <w:lang w:val="es-SV" w:eastAsia="es-SV"/>
              </w:rPr>
              <w:t>NOE EDGARDO SIBRIAN FLORES</w:t>
            </w:r>
          </w:p>
        </w:tc>
        <w:tc>
          <w:tcPr>
            <w:tcW w:w="1134" w:type="dxa"/>
            <w:tcBorders>
              <w:top w:val="nil"/>
              <w:left w:val="nil"/>
              <w:bottom w:val="single" w:sz="4" w:space="0" w:color="auto"/>
              <w:right w:val="single" w:sz="4" w:space="0" w:color="auto"/>
            </w:tcBorders>
            <w:shd w:val="clear" w:color="auto" w:fill="auto"/>
            <w:noWrap/>
            <w:vAlign w:val="bottom"/>
            <w:hideMark/>
          </w:tcPr>
          <w:p w14:paraId="689B56CD" w14:textId="77777777" w:rsidR="00341DFE" w:rsidRPr="0047226B" w:rsidRDefault="00341DFE" w:rsidP="00341DFE">
            <w:pPr>
              <w:jc w:val="center"/>
              <w:rPr>
                <w:color w:val="000000"/>
                <w:lang w:val="es-SV" w:eastAsia="es-SV"/>
              </w:rPr>
            </w:pPr>
            <w:r w:rsidRPr="0047226B">
              <w:rPr>
                <w:color w:val="000000"/>
                <w:sz w:val="22"/>
                <w:szCs w:val="22"/>
                <w:lang w:val="es-SV" w:eastAsia="es-SV"/>
              </w:rPr>
              <w:t>117</w:t>
            </w:r>
          </w:p>
        </w:tc>
        <w:tc>
          <w:tcPr>
            <w:tcW w:w="1134" w:type="dxa"/>
            <w:tcBorders>
              <w:top w:val="nil"/>
              <w:left w:val="nil"/>
              <w:bottom w:val="single" w:sz="4" w:space="0" w:color="auto"/>
              <w:right w:val="single" w:sz="4" w:space="0" w:color="auto"/>
            </w:tcBorders>
            <w:shd w:val="clear" w:color="auto" w:fill="auto"/>
            <w:noWrap/>
            <w:vAlign w:val="bottom"/>
            <w:hideMark/>
          </w:tcPr>
          <w:p w14:paraId="2A5DE30C" w14:textId="77777777" w:rsidR="00341DFE" w:rsidRPr="0047226B" w:rsidRDefault="00341DFE" w:rsidP="00341DFE">
            <w:pPr>
              <w:jc w:val="center"/>
              <w:rPr>
                <w:color w:val="000000"/>
                <w:lang w:val="es-SV" w:eastAsia="es-SV"/>
              </w:rPr>
            </w:pPr>
            <w:r w:rsidRPr="0047226B">
              <w:rPr>
                <w:color w:val="000000"/>
                <w:sz w:val="22"/>
                <w:szCs w:val="22"/>
                <w:lang w:val="es-SV" w:eastAsia="es-SV"/>
              </w:rPr>
              <w:t>118</w:t>
            </w:r>
          </w:p>
        </w:tc>
        <w:tc>
          <w:tcPr>
            <w:tcW w:w="1134" w:type="dxa"/>
            <w:tcBorders>
              <w:top w:val="nil"/>
              <w:left w:val="nil"/>
              <w:bottom w:val="single" w:sz="4" w:space="0" w:color="auto"/>
              <w:right w:val="single" w:sz="4" w:space="0" w:color="auto"/>
            </w:tcBorders>
            <w:shd w:val="clear" w:color="auto" w:fill="auto"/>
            <w:noWrap/>
            <w:vAlign w:val="bottom"/>
            <w:hideMark/>
          </w:tcPr>
          <w:p w14:paraId="6EDBFE66" w14:textId="77777777" w:rsidR="00341DFE" w:rsidRPr="0047226B" w:rsidRDefault="00341DFE" w:rsidP="00341DFE">
            <w:pPr>
              <w:jc w:val="center"/>
              <w:rPr>
                <w:color w:val="000000"/>
                <w:lang w:val="es-SV" w:eastAsia="es-SV"/>
              </w:rPr>
            </w:pPr>
            <w:r w:rsidRPr="0047226B">
              <w:rPr>
                <w:color w:val="000000"/>
                <w:sz w:val="22"/>
                <w:szCs w:val="22"/>
                <w:lang w:val="es-SV" w:eastAsia="es-SV"/>
              </w:rPr>
              <w:t>65</w:t>
            </w:r>
          </w:p>
        </w:tc>
      </w:tr>
      <w:tr w:rsidR="00341DFE" w:rsidRPr="0047226B" w14:paraId="69BCF319"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F371FEE" w14:textId="77777777" w:rsidR="00341DFE" w:rsidRPr="0047226B" w:rsidRDefault="00341DFE" w:rsidP="00341DFE">
            <w:pPr>
              <w:jc w:val="center"/>
              <w:rPr>
                <w:color w:val="000000"/>
                <w:lang w:val="es-SV" w:eastAsia="es-SV"/>
              </w:rPr>
            </w:pPr>
            <w:r w:rsidRPr="0047226B">
              <w:rPr>
                <w:color w:val="000000"/>
                <w:sz w:val="22"/>
                <w:szCs w:val="22"/>
                <w:lang w:val="es-SV" w:eastAsia="es-SV"/>
              </w:rPr>
              <w:t>04/04/2000</w:t>
            </w:r>
          </w:p>
        </w:tc>
        <w:tc>
          <w:tcPr>
            <w:tcW w:w="4737" w:type="dxa"/>
            <w:tcBorders>
              <w:top w:val="nil"/>
              <w:left w:val="nil"/>
              <w:bottom w:val="single" w:sz="4" w:space="0" w:color="auto"/>
              <w:right w:val="single" w:sz="4" w:space="0" w:color="auto"/>
            </w:tcBorders>
            <w:shd w:val="clear" w:color="auto" w:fill="auto"/>
            <w:noWrap/>
            <w:vAlign w:val="bottom"/>
            <w:hideMark/>
          </w:tcPr>
          <w:p w14:paraId="20D0C222" w14:textId="77777777" w:rsidR="00341DFE" w:rsidRPr="0047226B" w:rsidRDefault="00341DFE" w:rsidP="00341DFE">
            <w:pPr>
              <w:rPr>
                <w:color w:val="000000"/>
                <w:lang w:val="es-SV" w:eastAsia="es-SV"/>
              </w:rPr>
            </w:pPr>
            <w:r w:rsidRPr="0047226B">
              <w:rPr>
                <w:color w:val="000000"/>
                <w:sz w:val="22"/>
                <w:szCs w:val="22"/>
                <w:lang w:val="es-SV" w:eastAsia="es-SV"/>
              </w:rPr>
              <w:t>YESSICA BEATRIZ MELENDEZ ZALDAÑA</w:t>
            </w:r>
          </w:p>
        </w:tc>
        <w:tc>
          <w:tcPr>
            <w:tcW w:w="1134" w:type="dxa"/>
            <w:tcBorders>
              <w:top w:val="nil"/>
              <w:left w:val="nil"/>
              <w:bottom w:val="single" w:sz="4" w:space="0" w:color="auto"/>
              <w:right w:val="single" w:sz="4" w:space="0" w:color="auto"/>
            </w:tcBorders>
            <w:shd w:val="clear" w:color="auto" w:fill="auto"/>
            <w:noWrap/>
            <w:vAlign w:val="bottom"/>
            <w:hideMark/>
          </w:tcPr>
          <w:p w14:paraId="03B44F92" w14:textId="77777777" w:rsidR="00341DFE" w:rsidRPr="0047226B" w:rsidRDefault="00341DFE" w:rsidP="00341DFE">
            <w:pPr>
              <w:jc w:val="center"/>
              <w:rPr>
                <w:color w:val="000000"/>
                <w:lang w:val="es-SV" w:eastAsia="es-SV"/>
              </w:rPr>
            </w:pPr>
            <w:r w:rsidRPr="0047226B">
              <w:rPr>
                <w:color w:val="000000"/>
                <w:sz w:val="22"/>
                <w:szCs w:val="22"/>
                <w:lang w:val="es-SV" w:eastAsia="es-SV"/>
              </w:rPr>
              <w:t>118</w:t>
            </w:r>
          </w:p>
        </w:tc>
        <w:tc>
          <w:tcPr>
            <w:tcW w:w="1134" w:type="dxa"/>
            <w:tcBorders>
              <w:top w:val="nil"/>
              <w:left w:val="nil"/>
              <w:bottom w:val="single" w:sz="4" w:space="0" w:color="auto"/>
              <w:right w:val="single" w:sz="4" w:space="0" w:color="auto"/>
            </w:tcBorders>
            <w:shd w:val="clear" w:color="auto" w:fill="auto"/>
            <w:noWrap/>
            <w:vAlign w:val="bottom"/>
            <w:hideMark/>
          </w:tcPr>
          <w:p w14:paraId="375D56E0" w14:textId="77777777" w:rsidR="00341DFE" w:rsidRPr="0047226B" w:rsidRDefault="00341DFE" w:rsidP="00341DFE">
            <w:pPr>
              <w:jc w:val="center"/>
              <w:rPr>
                <w:color w:val="000000"/>
                <w:lang w:val="es-SV" w:eastAsia="es-SV"/>
              </w:rPr>
            </w:pPr>
            <w:r w:rsidRPr="0047226B">
              <w:rPr>
                <w:color w:val="000000"/>
                <w:sz w:val="22"/>
                <w:szCs w:val="22"/>
                <w:lang w:val="es-SV" w:eastAsia="es-SV"/>
              </w:rPr>
              <w:t>119</w:t>
            </w:r>
          </w:p>
        </w:tc>
        <w:tc>
          <w:tcPr>
            <w:tcW w:w="1134" w:type="dxa"/>
            <w:tcBorders>
              <w:top w:val="nil"/>
              <w:left w:val="nil"/>
              <w:bottom w:val="single" w:sz="4" w:space="0" w:color="auto"/>
              <w:right w:val="single" w:sz="4" w:space="0" w:color="auto"/>
            </w:tcBorders>
            <w:shd w:val="clear" w:color="auto" w:fill="auto"/>
            <w:noWrap/>
            <w:vAlign w:val="bottom"/>
            <w:hideMark/>
          </w:tcPr>
          <w:p w14:paraId="12DAAA1E" w14:textId="77777777" w:rsidR="00341DFE" w:rsidRPr="0047226B" w:rsidRDefault="00341DFE" w:rsidP="00341DFE">
            <w:pPr>
              <w:jc w:val="center"/>
              <w:rPr>
                <w:color w:val="000000"/>
                <w:lang w:val="es-SV" w:eastAsia="es-SV"/>
              </w:rPr>
            </w:pPr>
            <w:r w:rsidRPr="0047226B">
              <w:rPr>
                <w:color w:val="000000"/>
                <w:sz w:val="22"/>
                <w:szCs w:val="22"/>
                <w:lang w:val="es-SV" w:eastAsia="es-SV"/>
              </w:rPr>
              <w:t>66</w:t>
            </w:r>
          </w:p>
        </w:tc>
      </w:tr>
      <w:tr w:rsidR="00341DFE" w:rsidRPr="0047226B" w14:paraId="4F5422FF"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0C6FAC0" w14:textId="77777777" w:rsidR="00341DFE" w:rsidRPr="0047226B" w:rsidRDefault="00341DFE" w:rsidP="00341DFE">
            <w:pPr>
              <w:jc w:val="center"/>
              <w:rPr>
                <w:color w:val="000000"/>
                <w:lang w:val="es-SV" w:eastAsia="es-SV"/>
              </w:rPr>
            </w:pPr>
            <w:r w:rsidRPr="0047226B">
              <w:rPr>
                <w:color w:val="000000"/>
                <w:sz w:val="22"/>
                <w:szCs w:val="22"/>
                <w:lang w:val="es-SV" w:eastAsia="es-SV"/>
              </w:rPr>
              <w:t>04/04/2000</w:t>
            </w:r>
          </w:p>
        </w:tc>
        <w:tc>
          <w:tcPr>
            <w:tcW w:w="4737" w:type="dxa"/>
            <w:tcBorders>
              <w:top w:val="nil"/>
              <w:left w:val="nil"/>
              <w:bottom w:val="single" w:sz="4" w:space="0" w:color="auto"/>
              <w:right w:val="single" w:sz="4" w:space="0" w:color="auto"/>
            </w:tcBorders>
            <w:shd w:val="clear" w:color="auto" w:fill="auto"/>
            <w:noWrap/>
            <w:vAlign w:val="bottom"/>
            <w:hideMark/>
          </w:tcPr>
          <w:p w14:paraId="3C8E441C" w14:textId="77777777" w:rsidR="00341DFE" w:rsidRPr="0047226B" w:rsidRDefault="00341DFE" w:rsidP="00341DFE">
            <w:pPr>
              <w:rPr>
                <w:color w:val="000000"/>
                <w:lang w:val="es-SV" w:eastAsia="es-SV"/>
              </w:rPr>
            </w:pPr>
            <w:r w:rsidRPr="0047226B">
              <w:rPr>
                <w:color w:val="000000"/>
                <w:sz w:val="22"/>
                <w:szCs w:val="22"/>
                <w:lang w:val="es-SV" w:eastAsia="es-SV"/>
              </w:rPr>
              <w:t>MAGALY ASUCELY ANDASOL MORALES</w:t>
            </w:r>
          </w:p>
        </w:tc>
        <w:tc>
          <w:tcPr>
            <w:tcW w:w="1134" w:type="dxa"/>
            <w:tcBorders>
              <w:top w:val="nil"/>
              <w:left w:val="nil"/>
              <w:bottom w:val="single" w:sz="4" w:space="0" w:color="auto"/>
              <w:right w:val="single" w:sz="4" w:space="0" w:color="auto"/>
            </w:tcBorders>
            <w:shd w:val="clear" w:color="auto" w:fill="auto"/>
            <w:noWrap/>
            <w:vAlign w:val="bottom"/>
            <w:hideMark/>
          </w:tcPr>
          <w:p w14:paraId="38D7AE07" w14:textId="77777777" w:rsidR="00341DFE" w:rsidRPr="0047226B" w:rsidRDefault="00341DFE" w:rsidP="00341DFE">
            <w:pPr>
              <w:jc w:val="center"/>
              <w:rPr>
                <w:color w:val="000000"/>
                <w:lang w:val="es-SV" w:eastAsia="es-SV"/>
              </w:rPr>
            </w:pPr>
            <w:r w:rsidRPr="0047226B">
              <w:rPr>
                <w:color w:val="000000"/>
                <w:sz w:val="22"/>
                <w:szCs w:val="22"/>
                <w:lang w:val="es-SV" w:eastAsia="es-SV"/>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453C23CD" w14:textId="77777777" w:rsidR="00341DFE" w:rsidRPr="0047226B" w:rsidRDefault="00341DFE" w:rsidP="00341DFE">
            <w:pPr>
              <w:jc w:val="center"/>
              <w:rPr>
                <w:color w:val="000000"/>
                <w:lang w:val="es-SV" w:eastAsia="es-SV"/>
              </w:rPr>
            </w:pPr>
            <w:r w:rsidRPr="0047226B">
              <w:rPr>
                <w:color w:val="000000"/>
                <w:sz w:val="22"/>
                <w:szCs w:val="22"/>
                <w:lang w:val="es-SV" w:eastAsia="es-SV"/>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2F364079" w14:textId="77777777" w:rsidR="00341DFE" w:rsidRPr="0047226B" w:rsidRDefault="00341DFE" w:rsidP="00341DFE">
            <w:pPr>
              <w:jc w:val="center"/>
              <w:rPr>
                <w:color w:val="000000"/>
                <w:lang w:val="es-SV" w:eastAsia="es-SV"/>
              </w:rPr>
            </w:pPr>
            <w:r w:rsidRPr="0047226B">
              <w:rPr>
                <w:color w:val="000000"/>
                <w:sz w:val="22"/>
                <w:szCs w:val="22"/>
                <w:lang w:val="es-SV" w:eastAsia="es-SV"/>
              </w:rPr>
              <w:t>67</w:t>
            </w:r>
          </w:p>
        </w:tc>
      </w:tr>
      <w:tr w:rsidR="00341DFE" w:rsidRPr="0047226B" w14:paraId="58CA2C0A"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9CF5D96" w14:textId="77777777" w:rsidR="00341DFE" w:rsidRPr="0047226B" w:rsidRDefault="00341DFE" w:rsidP="00341DFE">
            <w:pPr>
              <w:jc w:val="center"/>
              <w:rPr>
                <w:color w:val="000000"/>
                <w:lang w:val="es-SV" w:eastAsia="es-SV"/>
              </w:rPr>
            </w:pPr>
            <w:r w:rsidRPr="0047226B">
              <w:rPr>
                <w:color w:val="000000"/>
                <w:sz w:val="22"/>
                <w:szCs w:val="22"/>
                <w:lang w:val="es-SV" w:eastAsia="es-SV"/>
              </w:rPr>
              <w:t>12/04/2000</w:t>
            </w:r>
          </w:p>
        </w:tc>
        <w:tc>
          <w:tcPr>
            <w:tcW w:w="4737" w:type="dxa"/>
            <w:tcBorders>
              <w:top w:val="nil"/>
              <w:left w:val="nil"/>
              <w:bottom w:val="single" w:sz="4" w:space="0" w:color="auto"/>
              <w:right w:val="single" w:sz="4" w:space="0" w:color="auto"/>
            </w:tcBorders>
            <w:shd w:val="clear" w:color="auto" w:fill="auto"/>
            <w:noWrap/>
            <w:vAlign w:val="bottom"/>
            <w:hideMark/>
          </w:tcPr>
          <w:p w14:paraId="5346323C" w14:textId="77777777" w:rsidR="00341DFE" w:rsidRPr="0047226B" w:rsidRDefault="00341DFE" w:rsidP="00341DFE">
            <w:pPr>
              <w:rPr>
                <w:color w:val="000000"/>
                <w:lang w:val="es-SV" w:eastAsia="es-SV"/>
              </w:rPr>
            </w:pPr>
            <w:r w:rsidRPr="0047226B">
              <w:rPr>
                <w:color w:val="000000"/>
                <w:sz w:val="22"/>
                <w:szCs w:val="22"/>
                <w:lang w:val="es-SV" w:eastAsia="es-SV"/>
              </w:rPr>
              <w:t>NATHALY ELIZABETH VALENCIA TORRES</w:t>
            </w:r>
          </w:p>
        </w:tc>
        <w:tc>
          <w:tcPr>
            <w:tcW w:w="1134" w:type="dxa"/>
            <w:tcBorders>
              <w:top w:val="nil"/>
              <w:left w:val="nil"/>
              <w:bottom w:val="single" w:sz="4" w:space="0" w:color="auto"/>
              <w:right w:val="single" w:sz="4" w:space="0" w:color="auto"/>
            </w:tcBorders>
            <w:shd w:val="clear" w:color="auto" w:fill="auto"/>
            <w:noWrap/>
            <w:vAlign w:val="bottom"/>
            <w:hideMark/>
          </w:tcPr>
          <w:p w14:paraId="47021378" w14:textId="77777777" w:rsidR="00341DFE" w:rsidRPr="0047226B" w:rsidRDefault="00341DFE" w:rsidP="00341DFE">
            <w:pPr>
              <w:jc w:val="center"/>
              <w:rPr>
                <w:color w:val="000000"/>
                <w:lang w:val="es-SV" w:eastAsia="es-SV"/>
              </w:rPr>
            </w:pPr>
            <w:r w:rsidRPr="0047226B">
              <w:rPr>
                <w:color w:val="000000"/>
                <w:sz w:val="22"/>
                <w:szCs w:val="22"/>
                <w:lang w:val="es-SV" w:eastAsia="es-SV"/>
              </w:rPr>
              <w:t>121</w:t>
            </w:r>
          </w:p>
        </w:tc>
        <w:tc>
          <w:tcPr>
            <w:tcW w:w="1134" w:type="dxa"/>
            <w:tcBorders>
              <w:top w:val="nil"/>
              <w:left w:val="nil"/>
              <w:bottom w:val="single" w:sz="4" w:space="0" w:color="auto"/>
              <w:right w:val="single" w:sz="4" w:space="0" w:color="auto"/>
            </w:tcBorders>
            <w:shd w:val="clear" w:color="auto" w:fill="auto"/>
            <w:noWrap/>
            <w:vAlign w:val="bottom"/>
            <w:hideMark/>
          </w:tcPr>
          <w:p w14:paraId="35B1BD1C" w14:textId="77777777" w:rsidR="00341DFE" w:rsidRPr="0047226B" w:rsidRDefault="00341DFE" w:rsidP="00341DFE">
            <w:pPr>
              <w:jc w:val="center"/>
              <w:rPr>
                <w:color w:val="000000"/>
                <w:lang w:val="es-SV" w:eastAsia="es-SV"/>
              </w:rPr>
            </w:pPr>
            <w:r w:rsidRPr="0047226B">
              <w:rPr>
                <w:color w:val="000000"/>
                <w:sz w:val="22"/>
                <w:szCs w:val="22"/>
                <w:lang w:val="es-SV" w:eastAsia="es-SV"/>
              </w:rPr>
              <w:t>122</w:t>
            </w:r>
          </w:p>
        </w:tc>
        <w:tc>
          <w:tcPr>
            <w:tcW w:w="1134" w:type="dxa"/>
            <w:tcBorders>
              <w:top w:val="nil"/>
              <w:left w:val="nil"/>
              <w:bottom w:val="single" w:sz="4" w:space="0" w:color="auto"/>
              <w:right w:val="single" w:sz="4" w:space="0" w:color="auto"/>
            </w:tcBorders>
            <w:shd w:val="clear" w:color="auto" w:fill="auto"/>
            <w:noWrap/>
            <w:vAlign w:val="bottom"/>
            <w:hideMark/>
          </w:tcPr>
          <w:p w14:paraId="7EB09ED4" w14:textId="77777777" w:rsidR="00341DFE" w:rsidRPr="0047226B" w:rsidRDefault="00341DFE" w:rsidP="00341DFE">
            <w:pPr>
              <w:jc w:val="center"/>
              <w:rPr>
                <w:color w:val="000000"/>
                <w:lang w:val="es-SV" w:eastAsia="es-SV"/>
              </w:rPr>
            </w:pPr>
            <w:r w:rsidRPr="0047226B">
              <w:rPr>
                <w:color w:val="000000"/>
                <w:sz w:val="22"/>
                <w:szCs w:val="22"/>
                <w:lang w:val="es-SV" w:eastAsia="es-SV"/>
              </w:rPr>
              <w:t>68</w:t>
            </w:r>
          </w:p>
        </w:tc>
      </w:tr>
      <w:tr w:rsidR="00341DFE" w:rsidRPr="0047226B" w14:paraId="0977883B"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F0873BE" w14:textId="77777777" w:rsidR="00341DFE" w:rsidRPr="0047226B" w:rsidRDefault="00341DFE" w:rsidP="00341DFE">
            <w:pPr>
              <w:jc w:val="center"/>
              <w:rPr>
                <w:color w:val="000000"/>
                <w:lang w:val="es-SV" w:eastAsia="es-SV"/>
              </w:rPr>
            </w:pPr>
            <w:r w:rsidRPr="0047226B">
              <w:rPr>
                <w:color w:val="000000"/>
                <w:sz w:val="22"/>
                <w:szCs w:val="22"/>
                <w:lang w:val="es-SV" w:eastAsia="es-SV"/>
              </w:rPr>
              <w:t>15/04/2000</w:t>
            </w:r>
          </w:p>
        </w:tc>
        <w:tc>
          <w:tcPr>
            <w:tcW w:w="4737" w:type="dxa"/>
            <w:tcBorders>
              <w:top w:val="nil"/>
              <w:left w:val="nil"/>
              <w:bottom w:val="single" w:sz="4" w:space="0" w:color="auto"/>
              <w:right w:val="single" w:sz="4" w:space="0" w:color="auto"/>
            </w:tcBorders>
            <w:shd w:val="clear" w:color="auto" w:fill="auto"/>
            <w:noWrap/>
            <w:vAlign w:val="bottom"/>
            <w:hideMark/>
          </w:tcPr>
          <w:p w14:paraId="624D2061" w14:textId="77777777" w:rsidR="00341DFE" w:rsidRPr="0047226B" w:rsidRDefault="00341DFE" w:rsidP="00341DFE">
            <w:pPr>
              <w:rPr>
                <w:color w:val="000000"/>
                <w:lang w:val="es-SV" w:eastAsia="es-SV"/>
              </w:rPr>
            </w:pPr>
            <w:r w:rsidRPr="0047226B">
              <w:rPr>
                <w:color w:val="000000"/>
                <w:sz w:val="22"/>
                <w:szCs w:val="22"/>
                <w:lang w:val="es-SV" w:eastAsia="es-SV"/>
              </w:rPr>
              <w:t>MIGUEL ANGEL MARTINEZ MARTINEZ</w:t>
            </w:r>
          </w:p>
        </w:tc>
        <w:tc>
          <w:tcPr>
            <w:tcW w:w="1134" w:type="dxa"/>
            <w:tcBorders>
              <w:top w:val="nil"/>
              <w:left w:val="nil"/>
              <w:bottom w:val="single" w:sz="4" w:space="0" w:color="auto"/>
              <w:right w:val="single" w:sz="4" w:space="0" w:color="auto"/>
            </w:tcBorders>
            <w:shd w:val="clear" w:color="auto" w:fill="auto"/>
            <w:noWrap/>
            <w:vAlign w:val="bottom"/>
            <w:hideMark/>
          </w:tcPr>
          <w:p w14:paraId="43E019B5" w14:textId="77777777" w:rsidR="00341DFE" w:rsidRPr="0047226B" w:rsidRDefault="00341DFE" w:rsidP="00341DFE">
            <w:pPr>
              <w:jc w:val="center"/>
              <w:rPr>
                <w:color w:val="000000"/>
                <w:lang w:val="es-SV" w:eastAsia="es-SV"/>
              </w:rPr>
            </w:pPr>
            <w:r w:rsidRPr="0047226B">
              <w:rPr>
                <w:color w:val="000000"/>
                <w:sz w:val="22"/>
                <w:szCs w:val="22"/>
                <w:lang w:val="es-SV" w:eastAsia="es-SV"/>
              </w:rPr>
              <w:t>123</w:t>
            </w:r>
          </w:p>
        </w:tc>
        <w:tc>
          <w:tcPr>
            <w:tcW w:w="1134" w:type="dxa"/>
            <w:tcBorders>
              <w:top w:val="nil"/>
              <w:left w:val="nil"/>
              <w:bottom w:val="single" w:sz="4" w:space="0" w:color="auto"/>
              <w:right w:val="single" w:sz="4" w:space="0" w:color="auto"/>
            </w:tcBorders>
            <w:shd w:val="clear" w:color="auto" w:fill="auto"/>
            <w:noWrap/>
            <w:vAlign w:val="bottom"/>
            <w:hideMark/>
          </w:tcPr>
          <w:p w14:paraId="074700E3" w14:textId="77777777" w:rsidR="00341DFE" w:rsidRPr="0047226B" w:rsidRDefault="00341DFE" w:rsidP="00341DFE">
            <w:pPr>
              <w:jc w:val="center"/>
              <w:rPr>
                <w:color w:val="000000"/>
                <w:lang w:val="es-SV" w:eastAsia="es-SV"/>
              </w:rPr>
            </w:pPr>
            <w:r w:rsidRPr="0047226B">
              <w:rPr>
                <w:color w:val="000000"/>
                <w:sz w:val="22"/>
                <w:szCs w:val="22"/>
                <w:lang w:val="es-SV" w:eastAsia="es-SV"/>
              </w:rPr>
              <w:t>124</w:t>
            </w:r>
          </w:p>
        </w:tc>
        <w:tc>
          <w:tcPr>
            <w:tcW w:w="1134" w:type="dxa"/>
            <w:tcBorders>
              <w:top w:val="nil"/>
              <w:left w:val="nil"/>
              <w:bottom w:val="single" w:sz="4" w:space="0" w:color="auto"/>
              <w:right w:val="single" w:sz="4" w:space="0" w:color="auto"/>
            </w:tcBorders>
            <w:shd w:val="clear" w:color="auto" w:fill="auto"/>
            <w:noWrap/>
            <w:vAlign w:val="bottom"/>
            <w:hideMark/>
          </w:tcPr>
          <w:p w14:paraId="49F9A68F" w14:textId="77777777" w:rsidR="00341DFE" w:rsidRPr="0047226B" w:rsidRDefault="00341DFE" w:rsidP="00341DFE">
            <w:pPr>
              <w:jc w:val="center"/>
              <w:rPr>
                <w:color w:val="000000"/>
                <w:lang w:val="es-SV" w:eastAsia="es-SV"/>
              </w:rPr>
            </w:pPr>
            <w:r w:rsidRPr="0047226B">
              <w:rPr>
                <w:color w:val="000000"/>
                <w:sz w:val="22"/>
                <w:szCs w:val="22"/>
                <w:lang w:val="es-SV" w:eastAsia="es-SV"/>
              </w:rPr>
              <w:t>69</w:t>
            </w:r>
          </w:p>
        </w:tc>
      </w:tr>
      <w:tr w:rsidR="00341DFE" w:rsidRPr="0047226B" w14:paraId="067AED05"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9B1EF76" w14:textId="77777777" w:rsidR="00341DFE" w:rsidRPr="0047226B" w:rsidRDefault="00341DFE" w:rsidP="00341DFE">
            <w:pPr>
              <w:jc w:val="center"/>
              <w:rPr>
                <w:color w:val="000000"/>
                <w:lang w:val="es-SV" w:eastAsia="es-SV"/>
              </w:rPr>
            </w:pPr>
            <w:r w:rsidRPr="0047226B">
              <w:rPr>
                <w:color w:val="000000"/>
                <w:sz w:val="22"/>
                <w:szCs w:val="22"/>
                <w:lang w:val="es-SV" w:eastAsia="es-SV"/>
              </w:rPr>
              <w:t>20/04/2000</w:t>
            </w:r>
          </w:p>
        </w:tc>
        <w:tc>
          <w:tcPr>
            <w:tcW w:w="4737" w:type="dxa"/>
            <w:tcBorders>
              <w:top w:val="nil"/>
              <w:left w:val="nil"/>
              <w:bottom w:val="single" w:sz="4" w:space="0" w:color="auto"/>
              <w:right w:val="single" w:sz="4" w:space="0" w:color="auto"/>
            </w:tcBorders>
            <w:shd w:val="clear" w:color="auto" w:fill="auto"/>
            <w:noWrap/>
            <w:vAlign w:val="bottom"/>
            <w:hideMark/>
          </w:tcPr>
          <w:p w14:paraId="4A3C6C44" w14:textId="77777777" w:rsidR="00341DFE" w:rsidRPr="0047226B" w:rsidRDefault="00341DFE" w:rsidP="00341DFE">
            <w:pPr>
              <w:rPr>
                <w:color w:val="000000"/>
                <w:lang w:val="es-SV" w:eastAsia="es-SV"/>
              </w:rPr>
            </w:pPr>
            <w:r w:rsidRPr="0047226B">
              <w:rPr>
                <w:color w:val="000000"/>
                <w:sz w:val="22"/>
                <w:szCs w:val="22"/>
                <w:lang w:val="es-SV" w:eastAsia="es-SV"/>
              </w:rPr>
              <w:t>DIANA MICHELL VELASQUEZ MELENDEZ</w:t>
            </w:r>
          </w:p>
        </w:tc>
        <w:tc>
          <w:tcPr>
            <w:tcW w:w="1134" w:type="dxa"/>
            <w:tcBorders>
              <w:top w:val="nil"/>
              <w:left w:val="nil"/>
              <w:bottom w:val="single" w:sz="4" w:space="0" w:color="auto"/>
              <w:right w:val="single" w:sz="4" w:space="0" w:color="auto"/>
            </w:tcBorders>
            <w:shd w:val="clear" w:color="auto" w:fill="auto"/>
            <w:noWrap/>
            <w:vAlign w:val="bottom"/>
            <w:hideMark/>
          </w:tcPr>
          <w:p w14:paraId="0B1243D9" w14:textId="77777777" w:rsidR="00341DFE" w:rsidRPr="0047226B" w:rsidRDefault="00341DFE" w:rsidP="00341DFE">
            <w:pPr>
              <w:jc w:val="center"/>
              <w:rPr>
                <w:color w:val="000000"/>
                <w:lang w:val="es-SV" w:eastAsia="es-SV"/>
              </w:rPr>
            </w:pPr>
            <w:r w:rsidRPr="0047226B">
              <w:rPr>
                <w:color w:val="000000"/>
                <w:sz w:val="22"/>
                <w:szCs w:val="22"/>
                <w:lang w:val="es-SV" w:eastAsia="es-SV"/>
              </w:rPr>
              <w:t>124</w:t>
            </w:r>
          </w:p>
        </w:tc>
        <w:tc>
          <w:tcPr>
            <w:tcW w:w="1134" w:type="dxa"/>
            <w:tcBorders>
              <w:top w:val="nil"/>
              <w:left w:val="nil"/>
              <w:bottom w:val="single" w:sz="4" w:space="0" w:color="auto"/>
              <w:right w:val="single" w:sz="4" w:space="0" w:color="auto"/>
            </w:tcBorders>
            <w:shd w:val="clear" w:color="auto" w:fill="auto"/>
            <w:noWrap/>
            <w:vAlign w:val="bottom"/>
            <w:hideMark/>
          </w:tcPr>
          <w:p w14:paraId="56C198D3" w14:textId="77777777" w:rsidR="00341DFE" w:rsidRPr="0047226B" w:rsidRDefault="00341DFE" w:rsidP="00341DFE">
            <w:pPr>
              <w:jc w:val="center"/>
              <w:rPr>
                <w:color w:val="000000"/>
                <w:lang w:val="es-SV" w:eastAsia="es-SV"/>
              </w:rPr>
            </w:pPr>
            <w:r w:rsidRPr="0047226B">
              <w:rPr>
                <w:color w:val="000000"/>
                <w:sz w:val="22"/>
                <w:szCs w:val="22"/>
                <w:lang w:val="es-SV" w:eastAsia="es-SV"/>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5C10AAF2" w14:textId="77777777" w:rsidR="00341DFE" w:rsidRPr="0047226B" w:rsidRDefault="00341DFE" w:rsidP="00341DFE">
            <w:pPr>
              <w:jc w:val="center"/>
              <w:rPr>
                <w:color w:val="000000"/>
                <w:lang w:val="es-SV" w:eastAsia="es-SV"/>
              </w:rPr>
            </w:pPr>
            <w:r w:rsidRPr="0047226B">
              <w:rPr>
                <w:color w:val="000000"/>
                <w:sz w:val="22"/>
                <w:szCs w:val="22"/>
                <w:lang w:val="es-SV" w:eastAsia="es-SV"/>
              </w:rPr>
              <w:t>70</w:t>
            </w:r>
          </w:p>
        </w:tc>
      </w:tr>
      <w:tr w:rsidR="00341DFE" w:rsidRPr="0047226B" w14:paraId="483D8D6F"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4E389E5" w14:textId="77777777" w:rsidR="00341DFE" w:rsidRPr="0047226B" w:rsidRDefault="00341DFE" w:rsidP="00341DFE">
            <w:pPr>
              <w:jc w:val="center"/>
              <w:rPr>
                <w:color w:val="000000"/>
                <w:lang w:val="es-SV" w:eastAsia="es-SV"/>
              </w:rPr>
            </w:pPr>
            <w:r w:rsidRPr="0047226B">
              <w:rPr>
                <w:color w:val="000000"/>
                <w:sz w:val="22"/>
                <w:szCs w:val="22"/>
                <w:lang w:val="es-SV" w:eastAsia="es-SV"/>
              </w:rPr>
              <w:t>14/04/2000</w:t>
            </w:r>
          </w:p>
        </w:tc>
        <w:tc>
          <w:tcPr>
            <w:tcW w:w="4737" w:type="dxa"/>
            <w:tcBorders>
              <w:top w:val="nil"/>
              <w:left w:val="nil"/>
              <w:bottom w:val="single" w:sz="4" w:space="0" w:color="auto"/>
              <w:right w:val="single" w:sz="4" w:space="0" w:color="auto"/>
            </w:tcBorders>
            <w:shd w:val="clear" w:color="auto" w:fill="auto"/>
            <w:noWrap/>
            <w:vAlign w:val="bottom"/>
            <w:hideMark/>
          </w:tcPr>
          <w:p w14:paraId="182DEF0F" w14:textId="77777777" w:rsidR="00341DFE" w:rsidRPr="0047226B" w:rsidRDefault="00341DFE" w:rsidP="00341DFE">
            <w:pPr>
              <w:rPr>
                <w:color w:val="000000"/>
                <w:lang w:val="es-SV" w:eastAsia="es-SV"/>
              </w:rPr>
            </w:pPr>
            <w:r w:rsidRPr="0047226B">
              <w:rPr>
                <w:color w:val="000000"/>
                <w:sz w:val="22"/>
                <w:szCs w:val="22"/>
                <w:lang w:val="es-SV" w:eastAsia="es-SV"/>
              </w:rPr>
              <w:t>BLANCA GISSELL</w:t>
            </w:r>
          </w:p>
        </w:tc>
        <w:tc>
          <w:tcPr>
            <w:tcW w:w="1134" w:type="dxa"/>
            <w:tcBorders>
              <w:top w:val="nil"/>
              <w:left w:val="nil"/>
              <w:bottom w:val="single" w:sz="4" w:space="0" w:color="auto"/>
              <w:right w:val="single" w:sz="4" w:space="0" w:color="auto"/>
            </w:tcBorders>
            <w:shd w:val="clear" w:color="auto" w:fill="auto"/>
            <w:noWrap/>
            <w:vAlign w:val="bottom"/>
            <w:hideMark/>
          </w:tcPr>
          <w:p w14:paraId="3538D643" w14:textId="77777777" w:rsidR="00341DFE" w:rsidRPr="0047226B" w:rsidRDefault="00341DFE" w:rsidP="00341DFE">
            <w:pPr>
              <w:jc w:val="center"/>
              <w:rPr>
                <w:color w:val="000000"/>
                <w:lang w:val="es-SV" w:eastAsia="es-SV"/>
              </w:rPr>
            </w:pPr>
            <w:r w:rsidRPr="0047226B">
              <w:rPr>
                <w:color w:val="000000"/>
                <w:sz w:val="22"/>
                <w:szCs w:val="22"/>
                <w:lang w:val="es-SV" w:eastAsia="es-SV"/>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60808A93" w14:textId="77777777" w:rsidR="00341DFE" w:rsidRPr="0047226B" w:rsidRDefault="00341DFE" w:rsidP="00341DFE">
            <w:pPr>
              <w:jc w:val="center"/>
              <w:rPr>
                <w:color w:val="000000"/>
                <w:lang w:val="es-SV" w:eastAsia="es-SV"/>
              </w:rPr>
            </w:pPr>
            <w:r w:rsidRPr="0047226B">
              <w:rPr>
                <w:color w:val="000000"/>
                <w:sz w:val="22"/>
                <w:szCs w:val="22"/>
                <w:lang w:val="es-SV" w:eastAsia="es-SV"/>
              </w:rPr>
              <w:t>126</w:t>
            </w:r>
          </w:p>
        </w:tc>
        <w:tc>
          <w:tcPr>
            <w:tcW w:w="1134" w:type="dxa"/>
            <w:tcBorders>
              <w:top w:val="nil"/>
              <w:left w:val="nil"/>
              <w:bottom w:val="single" w:sz="4" w:space="0" w:color="auto"/>
              <w:right w:val="single" w:sz="4" w:space="0" w:color="auto"/>
            </w:tcBorders>
            <w:shd w:val="clear" w:color="auto" w:fill="auto"/>
            <w:noWrap/>
            <w:vAlign w:val="bottom"/>
            <w:hideMark/>
          </w:tcPr>
          <w:p w14:paraId="3E51191F" w14:textId="77777777" w:rsidR="00341DFE" w:rsidRPr="0047226B" w:rsidRDefault="00341DFE" w:rsidP="00341DFE">
            <w:pPr>
              <w:jc w:val="center"/>
              <w:rPr>
                <w:color w:val="000000"/>
                <w:lang w:val="es-SV" w:eastAsia="es-SV"/>
              </w:rPr>
            </w:pPr>
            <w:r w:rsidRPr="0047226B">
              <w:rPr>
                <w:color w:val="000000"/>
                <w:sz w:val="22"/>
                <w:szCs w:val="22"/>
                <w:lang w:val="es-SV" w:eastAsia="es-SV"/>
              </w:rPr>
              <w:t>71</w:t>
            </w:r>
          </w:p>
        </w:tc>
      </w:tr>
      <w:tr w:rsidR="00341DFE" w:rsidRPr="0047226B" w14:paraId="217C90C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C67A6A0" w14:textId="77777777" w:rsidR="00341DFE" w:rsidRPr="0047226B" w:rsidRDefault="00341DFE" w:rsidP="00341DFE">
            <w:pPr>
              <w:jc w:val="center"/>
              <w:rPr>
                <w:color w:val="000000"/>
                <w:lang w:val="es-SV" w:eastAsia="es-SV"/>
              </w:rPr>
            </w:pPr>
            <w:r w:rsidRPr="0047226B">
              <w:rPr>
                <w:color w:val="000000"/>
                <w:sz w:val="22"/>
                <w:szCs w:val="22"/>
                <w:lang w:val="es-SV" w:eastAsia="es-SV"/>
              </w:rPr>
              <w:t>10/04/2000</w:t>
            </w:r>
          </w:p>
        </w:tc>
        <w:tc>
          <w:tcPr>
            <w:tcW w:w="4737" w:type="dxa"/>
            <w:tcBorders>
              <w:top w:val="nil"/>
              <w:left w:val="nil"/>
              <w:bottom w:val="single" w:sz="4" w:space="0" w:color="auto"/>
              <w:right w:val="single" w:sz="4" w:space="0" w:color="auto"/>
            </w:tcBorders>
            <w:shd w:val="clear" w:color="auto" w:fill="auto"/>
            <w:noWrap/>
            <w:vAlign w:val="bottom"/>
            <w:hideMark/>
          </w:tcPr>
          <w:p w14:paraId="2F703705" w14:textId="77777777" w:rsidR="00341DFE" w:rsidRPr="0047226B" w:rsidRDefault="00341DFE" w:rsidP="00341DFE">
            <w:pPr>
              <w:rPr>
                <w:color w:val="000000"/>
                <w:lang w:val="es-SV" w:eastAsia="es-SV"/>
              </w:rPr>
            </w:pPr>
            <w:r w:rsidRPr="0047226B">
              <w:rPr>
                <w:color w:val="000000"/>
                <w:sz w:val="22"/>
                <w:szCs w:val="22"/>
                <w:lang w:val="es-SV" w:eastAsia="es-SV"/>
              </w:rPr>
              <w:t>SAMUEL ADONAY MORALES CUBIAS</w:t>
            </w:r>
          </w:p>
        </w:tc>
        <w:tc>
          <w:tcPr>
            <w:tcW w:w="1134" w:type="dxa"/>
            <w:tcBorders>
              <w:top w:val="nil"/>
              <w:left w:val="nil"/>
              <w:bottom w:val="single" w:sz="4" w:space="0" w:color="auto"/>
              <w:right w:val="single" w:sz="4" w:space="0" w:color="auto"/>
            </w:tcBorders>
            <w:shd w:val="clear" w:color="auto" w:fill="auto"/>
            <w:noWrap/>
            <w:vAlign w:val="bottom"/>
            <w:hideMark/>
          </w:tcPr>
          <w:p w14:paraId="7EFB8E0F" w14:textId="77777777" w:rsidR="00341DFE" w:rsidRPr="0047226B" w:rsidRDefault="00341DFE" w:rsidP="00341DFE">
            <w:pPr>
              <w:jc w:val="center"/>
              <w:rPr>
                <w:color w:val="000000"/>
                <w:lang w:val="es-SV" w:eastAsia="es-SV"/>
              </w:rPr>
            </w:pPr>
            <w:r w:rsidRPr="0047226B">
              <w:rPr>
                <w:color w:val="000000"/>
                <w:sz w:val="22"/>
                <w:szCs w:val="22"/>
                <w:lang w:val="es-SV" w:eastAsia="es-SV"/>
              </w:rPr>
              <w:t>126</w:t>
            </w:r>
          </w:p>
        </w:tc>
        <w:tc>
          <w:tcPr>
            <w:tcW w:w="1134" w:type="dxa"/>
            <w:tcBorders>
              <w:top w:val="nil"/>
              <w:left w:val="nil"/>
              <w:bottom w:val="single" w:sz="4" w:space="0" w:color="auto"/>
              <w:right w:val="single" w:sz="4" w:space="0" w:color="auto"/>
            </w:tcBorders>
            <w:shd w:val="clear" w:color="auto" w:fill="auto"/>
            <w:noWrap/>
            <w:vAlign w:val="bottom"/>
            <w:hideMark/>
          </w:tcPr>
          <w:p w14:paraId="1385CE16" w14:textId="77777777" w:rsidR="00341DFE" w:rsidRPr="0047226B" w:rsidRDefault="00341DFE" w:rsidP="00341DFE">
            <w:pPr>
              <w:jc w:val="center"/>
              <w:rPr>
                <w:color w:val="000000"/>
                <w:lang w:val="es-SV" w:eastAsia="es-SV"/>
              </w:rPr>
            </w:pPr>
            <w:r w:rsidRPr="0047226B">
              <w:rPr>
                <w:color w:val="000000"/>
                <w:sz w:val="22"/>
                <w:szCs w:val="22"/>
                <w:lang w:val="es-SV" w:eastAsia="es-SV"/>
              </w:rPr>
              <w:t>127</w:t>
            </w:r>
          </w:p>
        </w:tc>
        <w:tc>
          <w:tcPr>
            <w:tcW w:w="1134" w:type="dxa"/>
            <w:tcBorders>
              <w:top w:val="nil"/>
              <w:left w:val="nil"/>
              <w:bottom w:val="single" w:sz="4" w:space="0" w:color="auto"/>
              <w:right w:val="single" w:sz="4" w:space="0" w:color="auto"/>
            </w:tcBorders>
            <w:shd w:val="clear" w:color="auto" w:fill="auto"/>
            <w:noWrap/>
            <w:vAlign w:val="bottom"/>
            <w:hideMark/>
          </w:tcPr>
          <w:p w14:paraId="0F3FE68E" w14:textId="77777777" w:rsidR="00341DFE" w:rsidRPr="0047226B" w:rsidRDefault="00341DFE" w:rsidP="00341DFE">
            <w:pPr>
              <w:jc w:val="center"/>
              <w:rPr>
                <w:color w:val="000000"/>
                <w:lang w:val="es-SV" w:eastAsia="es-SV"/>
              </w:rPr>
            </w:pPr>
            <w:r w:rsidRPr="0047226B">
              <w:rPr>
                <w:color w:val="000000"/>
                <w:sz w:val="22"/>
                <w:szCs w:val="22"/>
                <w:lang w:val="es-SV" w:eastAsia="es-SV"/>
              </w:rPr>
              <w:t>72</w:t>
            </w:r>
          </w:p>
        </w:tc>
      </w:tr>
      <w:tr w:rsidR="00341DFE" w:rsidRPr="0047226B" w14:paraId="1E753304"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2CB0F2A" w14:textId="77777777" w:rsidR="00341DFE" w:rsidRPr="0047226B" w:rsidRDefault="00341DFE" w:rsidP="00341DFE">
            <w:pPr>
              <w:jc w:val="center"/>
              <w:rPr>
                <w:color w:val="000000"/>
                <w:lang w:val="es-SV" w:eastAsia="es-SV"/>
              </w:rPr>
            </w:pPr>
            <w:r w:rsidRPr="0047226B">
              <w:rPr>
                <w:color w:val="000000"/>
                <w:sz w:val="22"/>
                <w:szCs w:val="22"/>
                <w:lang w:val="es-SV" w:eastAsia="es-SV"/>
              </w:rPr>
              <w:t>11/04/2000</w:t>
            </w:r>
          </w:p>
        </w:tc>
        <w:tc>
          <w:tcPr>
            <w:tcW w:w="4737" w:type="dxa"/>
            <w:tcBorders>
              <w:top w:val="nil"/>
              <w:left w:val="nil"/>
              <w:bottom w:val="single" w:sz="4" w:space="0" w:color="auto"/>
              <w:right w:val="single" w:sz="4" w:space="0" w:color="auto"/>
            </w:tcBorders>
            <w:shd w:val="clear" w:color="auto" w:fill="auto"/>
            <w:noWrap/>
            <w:vAlign w:val="bottom"/>
            <w:hideMark/>
          </w:tcPr>
          <w:p w14:paraId="0311952E" w14:textId="288F4117" w:rsidR="00341DFE" w:rsidRPr="0047226B" w:rsidRDefault="00341DFE" w:rsidP="00341DFE">
            <w:pPr>
              <w:rPr>
                <w:color w:val="000000"/>
                <w:lang w:val="es-SV" w:eastAsia="es-SV"/>
              </w:rPr>
            </w:pPr>
            <w:r w:rsidRPr="0047226B">
              <w:rPr>
                <w:color w:val="000000"/>
                <w:sz w:val="22"/>
                <w:szCs w:val="22"/>
                <w:lang w:val="es-SV" w:eastAsia="es-SV"/>
              </w:rPr>
              <w:t xml:space="preserve">KEVIN </w:t>
            </w:r>
            <w:r w:rsidR="008D4ABF" w:rsidRPr="0047226B">
              <w:rPr>
                <w:color w:val="000000"/>
                <w:sz w:val="22"/>
                <w:szCs w:val="22"/>
                <w:lang w:val="es-SV" w:eastAsia="es-SV"/>
              </w:rPr>
              <w:t>ANTONIO LOPEZ</w:t>
            </w:r>
          </w:p>
        </w:tc>
        <w:tc>
          <w:tcPr>
            <w:tcW w:w="1134" w:type="dxa"/>
            <w:tcBorders>
              <w:top w:val="nil"/>
              <w:left w:val="nil"/>
              <w:bottom w:val="single" w:sz="4" w:space="0" w:color="auto"/>
              <w:right w:val="single" w:sz="4" w:space="0" w:color="auto"/>
            </w:tcBorders>
            <w:shd w:val="clear" w:color="auto" w:fill="auto"/>
            <w:noWrap/>
            <w:vAlign w:val="bottom"/>
            <w:hideMark/>
          </w:tcPr>
          <w:p w14:paraId="5494ADCC" w14:textId="77777777" w:rsidR="00341DFE" w:rsidRPr="0047226B" w:rsidRDefault="00341DFE" w:rsidP="00341DFE">
            <w:pPr>
              <w:jc w:val="center"/>
              <w:rPr>
                <w:color w:val="000000"/>
                <w:lang w:val="es-SV" w:eastAsia="es-SV"/>
              </w:rPr>
            </w:pPr>
            <w:r w:rsidRPr="0047226B">
              <w:rPr>
                <w:color w:val="000000"/>
                <w:sz w:val="22"/>
                <w:szCs w:val="22"/>
                <w:lang w:val="es-SV" w:eastAsia="es-SV"/>
              </w:rPr>
              <w:t>126</w:t>
            </w:r>
          </w:p>
        </w:tc>
        <w:tc>
          <w:tcPr>
            <w:tcW w:w="1134" w:type="dxa"/>
            <w:tcBorders>
              <w:top w:val="nil"/>
              <w:left w:val="nil"/>
              <w:bottom w:val="single" w:sz="4" w:space="0" w:color="auto"/>
              <w:right w:val="single" w:sz="4" w:space="0" w:color="auto"/>
            </w:tcBorders>
            <w:shd w:val="clear" w:color="000000" w:fill="FFFFFF"/>
            <w:noWrap/>
            <w:vAlign w:val="bottom"/>
            <w:hideMark/>
          </w:tcPr>
          <w:p w14:paraId="66DC4BC4" w14:textId="77777777" w:rsidR="00341DFE" w:rsidRPr="0047226B" w:rsidRDefault="00341DFE" w:rsidP="00341DFE">
            <w:pPr>
              <w:jc w:val="center"/>
              <w:rPr>
                <w:color w:val="000000"/>
                <w:lang w:val="es-SV" w:eastAsia="es-SV"/>
              </w:rPr>
            </w:pPr>
            <w:r w:rsidRPr="0047226B">
              <w:rPr>
                <w:color w:val="000000"/>
                <w:sz w:val="22"/>
                <w:szCs w:val="22"/>
                <w:lang w:val="es-SV" w:eastAsia="es-SV"/>
              </w:rPr>
              <w:t>128</w:t>
            </w:r>
          </w:p>
        </w:tc>
        <w:tc>
          <w:tcPr>
            <w:tcW w:w="1134" w:type="dxa"/>
            <w:tcBorders>
              <w:top w:val="nil"/>
              <w:left w:val="nil"/>
              <w:bottom w:val="single" w:sz="4" w:space="0" w:color="auto"/>
              <w:right w:val="single" w:sz="4" w:space="0" w:color="auto"/>
            </w:tcBorders>
            <w:shd w:val="clear" w:color="auto" w:fill="auto"/>
            <w:noWrap/>
            <w:vAlign w:val="bottom"/>
            <w:hideMark/>
          </w:tcPr>
          <w:p w14:paraId="2C539B2F" w14:textId="77777777" w:rsidR="00341DFE" w:rsidRPr="0047226B" w:rsidRDefault="00341DFE" w:rsidP="00341DFE">
            <w:pPr>
              <w:jc w:val="center"/>
              <w:rPr>
                <w:color w:val="000000"/>
                <w:lang w:val="es-SV" w:eastAsia="es-SV"/>
              </w:rPr>
            </w:pPr>
            <w:r w:rsidRPr="0047226B">
              <w:rPr>
                <w:color w:val="000000"/>
                <w:sz w:val="22"/>
                <w:szCs w:val="22"/>
                <w:lang w:val="es-SV" w:eastAsia="es-SV"/>
              </w:rPr>
              <w:t>73</w:t>
            </w:r>
          </w:p>
        </w:tc>
      </w:tr>
      <w:tr w:rsidR="00341DFE" w:rsidRPr="0047226B" w14:paraId="0B0C383F"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132EB3C" w14:textId="77777777" w:rsidR="00341DFE" w:rsidRPr="0047226B" w:rsidRDefault="00341DFE" w:rsidP="00341DFE">
            <w:pPr>
              <w:jc w:val="center"/>
              <w:rPr>
                <w:color w:val="000000"/>
                <w:lang w:val="es-SV" w:eastAsia="es-SV"/>
              </w:rPr>
            </w:pPr>
            <w:r w:rsidRPr="0047226B">
              <w:rPr>
                <w:color w:val="000000"/>
                <w:sz w:val="22"/>
                <w:szCs w:val="22"/>
                <w:lang w:val="es-SV" w:eastAsia="es-SV"/>
              </w:rPr>
              <w:t>18/04/2000</w:t>
            </w:r>
          </w:p>
        </w:tc>
        <w:tc>
          <w:tcPr>
            <w:tcW w:w="4737" w:type="dxa"/>
            <w:tcBorders>
              <w:top w:val="nil"/>
              <w:left w:val="nil"/>
              <w:bottom w:val="single" w:sz="4" w:space="0" w:color="auto"/>
              <w:right w:val="single" w:sz="4" w:space="0" w:color="auto"/>
            </w:tcBorders>
            <w:shd w:val="clear" w:color="auto" w:fill="auto"/>
            <w:noWrap/>
            <w:vAlign w:val="bottom"/>
            <w:hideMark/>
          </w:tcPr>
          <w:p w14:paraId="69771AE9" w14:textId="77777777" w:rsidR="00341DFE" w:rsidRPr="0047226B" w:rsidRDefault="00341DFE" w:rsidP="00341DFE">
            <w:pPr>
              <w:rPr>
                <w:color w:val="000000"/>
                <w:lang w:val="es-SV" w:eastAsia="es-SV"/>
              </w:rPr>
            </w:pPr>
            <w:r w:rsidRPr="0047226B">
              <w:rPr>
                <w:color w:val="000000"/>
                <w:sz w:val="22"/>
                <w:szCs w:val="22"/>
                <w:lang w:val="es-SV" w:eastAsia="es-SV"/>
              </w:rPr>
              <w:t>GABRIELA YASMIN MIRANDA JERONIMO</w:t>
            </w:r>
          </w:p>
        </w:tc>
        <w:tc>
          <w:tcPr>
            <w:tcW w:w="1134" w:type="dxa"/>
            <w:tcBorders>
              <w:top w:val="nil"/>
              <w:left w:val="nil"/>
              <w:bottom w:val="single" w:sz="4" w:space="0" w:color="auto"/>
              <w:right w:val="single" w:sz="4" w:space="0" w:color="auto"/>
            </w:tcBorders>
            <w:shd w:val="clear" w:color="auto" w:fill="auto"/>
            <w:noWrap/>
            <w:vAlign w:val="bottom"/>
            <w:hideMark/>
          </w:tcPr>
          <w:p w14:paraId="19504CBD" w14:textId="77777777" w:rsidR="00341DFE" w:rsidRPr="0047226B" w:rsidRDefault="00341DFE" w:rsidP="00341DFE">
            <w:pPr>
              <w:jc w:val="center"/>
              <w:rPr>
                <w:color w:val="000000"/>
                <w:lang w:val="es-SV" w:eastAsia="es-SV"/>
              </w:rPr>
            </w:pPr>
            <w:r w:rsidRPr="0047226B">
              <w:rPr>
                <w:color w:val="000000"/>
                <w:sz w:val="22"/>
                <w:szCs w:val="22"/>
                <w:lang w:val="es-SV" w:eastAsia="es-SV"/>
              </w:rPr>
              <w:t>127</w:t>
            </w:r>
          </w:p>
        </w:tc>
        <w:tc>
          <w:tcPr>
            <w:tcW w:w="1134" w:type="dxa"/>
            <w:tcBorders>
              <w:top w:val="nil"/>
              <w:left w:val="nil"/>
              <w:bottom w:val="single" w:sz="4" w:space="0" w:color="auto"/>
              <w:right w:val="single" w:sz="4" w:space="0" w:color="auto"/>
            </w:tcBorders>
            <w:shd w:val="clear" w:color="auto" w:fill="auto"/>
            <w:noWrap/>
            <w:vAlign w:val="bottom"/>
            <w:hideMark/>
          </w:tcPr>
          <w:p w14:paraId="389CBE4F" w14:textId="77777777" w:rsidR="00341DFE" w:rsidRPr="0047226B" w:rsidRDefault="00341DFE" w:rsidP="00341DFE">
            <w:pPr>
              <w:jc w:val="center"/>
              <w:rPr>
                <w:color w:val="000000"/>
                <w:lang w:val="es-SV" w:eastAsia="es-SV"/>
              </w:rPr>
            </w:pPr>
            <w:r w:rsidRPr="0047226B">
              <w:rPr>
                <w:color w:val="000000"/>
                <w:sz w:val="22"/>
                <w:szCs w:val="22"/>
                <w:lang w:val="es-SV" w:eastAsia="es-SV"/>
              </w:rPr>
              <w:t>127</w:t>
            </w:r>
          </w:p>
        </w:tc>
        <w:tc>
          <w:tcPr>
            <w:tcW w:w="1134" w:type="dxa"/>
            <w:tcBorders>
              <w:top w:val="nil"/>
              <w:left w:val="nil"/>
              <w:bottom w:val="single" w:sz="4" w:space="0" w:color="auto"/>
              <w:right w:val="single" w:sz="4" w:space="0" w:color="auto"/>
            </w:tcBorders>
            <w:shd w:val="clear" w:color="auto" w:fill="auto"/>
            <w:noWrap/>
            <w:vAlign w:val="bottom"/>
            <w:hideMark/>
          </w:tcPr>
          <w:p w14:paraId="703DB9C2" w14:textId="77777777" w:rsidR="00341DFE" w:rsidRPr="0047226B" w:rsidRDefault="00341DFE" w:rsidP="00341DFE">
            <w:pPr>
              <w:jc w:val="center"/>
              <w:rPr>
                <w:color w:val="000000"/>
                <w:lang w:val="es-SV" w:eastAsia="es-SV"/>
              </w:rPr>
            </w:pPr>
            <w:r w:rsidRPr="0047226B">
              <w:rPr>
                <w:color w:val="000000"/>
                <w:sz w:val="22"/>
                <w:szCs w:val="22"/>
                <w:lang w:val="es-SV" w:eastAsia="es-SV"/>
              </w:rPr>
              <w:t>74</w:t>
            </w:r>
          </w:p>
        </w:tc>
      </w:tr>
      <w:tr w:rsidR="00341DFE" w:rsidRPr="0047226B" w14:paraId="5D5D0B53"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ED68A99" w14:textId="77777777" w:rsidR="00341DFE" w:rsidRPr="0047226B" w:rsidRDefault="00341DFE" w:rsidP="00341DFE">
            <w:pPr>
              <w:jc w:val="center"/>
              <w:rPr>
                <w:color w:val="000000"/>
                <w:lang w:val="es-SV" w:eastAsia="es-SV"/>
              </w:rPr>
            </w:pPr>
            <w:r w:rsidRPr="0047226B">
              <w:rPr>
                <w:color w:val="000000"/>
                <w:sz w:val="22"/>
                <w:szCs w:val="22"/>
                <w:lang w:val="es-SV" w:eastAsia="es-SV"/>
              </w:rPr>
              <w:t>12/04/2000</w:t>
            </w:r>
          </w:p>
        </w:tc>
        <w:tc>
          <w:tcPr>
            <w:tcW w:w="4737" w:type="dxa"/>
            <w:tcBorders>
              <w:top w:val="nil"/>
              <w:left w:val="nil"/>
              <w:bottom w:val="single" w:sz="4" w:space="0" w:color="auto"/>
              <w:right w:val="single" w:sz="4" w:space="0" w:color="auto"/>
            </w:tcBorders>
            <w:shd w:val="clear" w:color="auto" w:fill="auto"/>
            <w:noWrap/>
            <w:vAlign w:val="bottom"/>
            <w:hideMark/>
          </w:tcPr>
          <w:p w14:paraId="378FF4E3" w14:textId="77777777" w:rsidR="00341DFE" w:rsidRPr="0047226B" w:rsidRDefault="00341DFE" w:rsidP="00341DFE">
            <w:pPr>
              <w:rPr>
                <w:color w:val="000000"/>
                <w:lang w:val="es-SV" w:eastAsia="es-SV"/>
              </w:rPr>
            </w:pPr>
            <w:r w:rsidRPr="0047226B">
              <w:rPr>
                <w:color w:val="000000"/>
                <w:sz w:val="22"/>
                <w:szCs w:val="22"/>
                <w:lang w:val="es-SV" w:eastAsia="es-SV"/>
              </w:rPr>
              <w:t>JOSE FERNANDO LOPEZ HERNANDEZ</w:t>
            </w:r>
          </w:p>
        </w:tc>
        <w:tc>
          <w:tcPr>
            <w:tcW w:w="1134" w:type="dxa"/>
            <w:tcBorders>
              <w:top w:val="nil"/>
              <w:left w:val="nil"/>
              <w:bottom w:val="single" w:sz="4" w:space="0" w:color="auto"/>
              <w:right w:val="single" w:sz="4" w:space="0" w:color="auto"/>
            </w:tcBorders>
            <w:shd w:val="clear" w:color="auto" w:fill="auto"/>
            <w:noWrap/>
            <w:vAlign w:val="bottom"/>
            <w:hideMark/>
          </w:tcPr>
          <w:p w14:paraId="28B2721F" w14:textId="77777777" w:rsidR="00341DFE" w:rsidRPr="0047226B" w:rsidRDefault="00341DFE" w:rsidP="00341DFE">
            <w:pPr>
              <w:jc w:val="center"/>
              <w:rPr>
                <w:color w:val="000000"/>
                <w:lang w:val="es-SV" w:eastAsia="es-SV"/>
              </w:rPr>
            </w:pPr>
            <w:r w:rsidRPr="0047226B">
              <w:rPr>
                <w:color w:val="000000"/>
                <w:sz w:val="22"/>
                <w:szCs w:val="22"/>
                <w:lang w:val="es-SV" w:eastAsia="es-SV"/>
              </w:rPr>
              <w:t>128</w:t>
            </w:r>
          </w:p>
        </w:tc>
        <w:tc>
          <w:tcPr>
            <w:tcW w:w="1134" w:type="dxa"/>
            <w:tcBorders>
              <w:top w:val="nil"/>
              <w:left w:val="nil"/>
              <w:bottom w:val="single" w:sz="4" w:space="0" w:color="auto"/>
              <w:right w:val="single" w:sz="4" w:space="0" w:color="auto"/>
            </w:tcBorders>
            <w:shd w:val="clear" w:color="auto" w:fill="auto"/>
            <w:noWrap/>
            <w:vAlign w:val="bottom"/>
            <w:hideMark/>
          </w:tcPr>
          <w:p w14:paraId="60D0D7F1" w14:textId="77777777" w:rsidR="00341DFE" w:rsidRPr="0047226B" w:rsidRDefault="00341DFE" w:rsidP="00341DFE">
            <w:pPr>
              <w:jc w:val="center"/>
              <w:rPr>
                <w:color w:val="000000"/>
                <w:lang w:val="es-SV" w:eastAsia="es-SV"/>
              </w:rPr>
            </w:pPr>
            <w:r w:rsidRPr="0047226B">
              <w:rPr>
                <w:color w:val="000000"/>
                <w:sz w:val="22"/>
                <w:szCs w:val="22"/>
                <w:lang w:val="es-SV" w:eastAsia="es-SV"/>
              </w:rPr>
              <w:t>129</w:t>
            </w:r>
          </w:p>
        </w:tc>
        <w:tc>
          <w:tcPr>
            <w:tcW w:w="1134" w:type="dxa"/>
            <w:tcBorders>
              <w:top w:val="nil"/>
              <w:left w:val="nil"/>
              <w:bottom w:val="single" w:sz="4" w:space="0" w:color="auto"/>
              <w:right w:val="single" w:sz="4" w:space="0" w:color="auto"/>
            </w:tcBorders>
            <w:shd w:val="clear" w:color="auto" w:fill="auto"/>
            <w:noWrap/>
            <w:vAlign w:val="bottom"/>
            <w:hideMark/>
          </w:tcPr>
          <w:p w14:paraId="46F919BC" w14:textId="77777777" w:rsidR="00341DFE" w:rsidRPr="0047226B" w:rsidRDefault="00341DFE" w:rsidP="00341DFE">
            <w:pPr>
              <w:jc w:val="center"/>
              <w:rPr>
                <w:color w:val="000000"/>
                <w:lang w:val="es-SV" w:eastAsia="es-SV"/>
              </w:rPr>
            </w:pPr>
            <w:r w:rsidRPr="0047226B">
              <w:rPr>
                <w:color w:val="000000"/>
                <w:sz w:val="22"/>
                <w:szCs w:val="22"/>
                <w:lang w:val="es-SV" w:eastAsia="es-SV"/>
              </w:rPr>
              <w:t>75</w:t>
            </w:r>
          </w:p>
        </w:tc>
      </w:tr>
      <w:tr w:rsidR="00341DFE" w:rsidRPr="0047226B" w14:paraId="695227F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5885AAC" w14:textId="77777777" w:rsidR="00341DFE" w:rsidRPr="0047226B" w:rsidRDefault="00341DFE" w:rsidP="00341DFE">
            <w:pPr>
              <w:jc w:val="center"/>
              <w:rPr>
                <w:color w:val="000000"/>
                <w:lang w:val="es-SV" w:eastAsia="es-SV"/>
              </w:rPr>
            </w:pPr>
            <w:r w:rsidRPr="0047226B">
              <w:rPr>
                <w:color w:val="000000"/>
                <w:sz w:val="22"/>
                <w:szCs w:val="22"/>
                <w:lang w:val="es-SV" w:eastAsia="es-SV"/>
              </w:rPr>
              <w:t>15/04/2000</w:t>
            </w:r>
          </w:p>
        </w:tc>
        <w:tc>
          <w:tcPr>
            <w:tcW w:w="4737" w:type="dxa"/>
            <w:tcBorders>
              <w:top w:val="nil"/>
              <w:left w:val="nil"/>
              <w:bottom w:val="single" w:sz="4" w:space="0" w:color="auto"/>
              <w:right w:val="single" w:sz="4" w:space="0" w:color="auto"/>
            </w:tcBorders>
            <w:shd w:val="clear" w:color="auto" w:fill="auto"/>
            <w:noWrap/>
            <w:vAlign w:val="bottom"/>
            <w:hideMark/>
          </w:tcPr>
          <w:p w14:paraId="6B0B6B6C" w14:textId="77777777" w:rsidR="00341DFE" w:rsidRPr="0047226B" w:rsidRDefault="00341DFE" w:rsidP="00341DFE">
            <w:pPr>
              <w:rPr>
                <w:color w:val="000000"/>
                <w:lang w:val="es-SV" w:eastAsia="es-SV"/>
              </w:rPr>
            </w:pPr>
            <w:r w:rsidRPr="0047226B">
              <w:rPr>
                <w:color w:val="000000"/>
                <w:sz w:val="22"/>
                <w:szCs w:val="22"/>
                <w:lang w:val="es-SV" w:eastAsia="es-SV"/>
              </w:rPr>
              <w:t>DAVID EZEQUIEL MOJICA TULE</w:t>
            </w:r>
          </w:p>
        </w:tc>
        <w:tc>
          <w:tcPr>
            <w:tcW w:w="1134" w:type="dxa"/>
            <w:tcBorders>
              <w:top w:val="nil"/>
              <w:left w:val="nil"/>
              <w:bottom w:val="single" w:sz="4" w:space="0" w:color="auto"/>
              <w:right w:val="single" w:sz="4" w:space="0" w:color="auto"/>
            </w:tcBorders>
            <w:shd w:val="clear" w:color="auto" w:fill="auto"/>
            <w:noWrap/>
            <w:vAlign w:val="bottom"/>
            <w:hideMark/>
          </w:tcPr>
          <w:p w14:paraId="30250080" w14:textId="77777777" w:rsidR="00341DFE" w:rsidRPr="0047226B" w:rsidRDefault="00341DFE" w:rsidP="00341DFE">
            <w:pPr>
              <w:jc w:val="center"/>
              <w:rPr>
                <w:color w:val="000000"/>
                <w:lang w:val="es-SV" w:eastAsia="es-SV"/>
              </w:rPr>
            </w:pPr>
            <w:r w:rsidRPr="0047226B">
              <w:rPr>
                <w:color w:val="000000"/>
                <w:sz w:val="22"/>
                <w:szCs w:val="22"/>
                <w:lang w:val="es-SV" w:eastAsia="es-SV"/>
              </w:rPr>
              <w:t>129</w:t>
            </w:r>
          </w:p>
        </w:tc>
        <w:tc>
          <w:tcPr>
            <w:tcW w:w="1134" w:type="dxa"/>
            <w:tcBorders>
              <w:top w:val="nil"/>
              <w:left w:val="nil"/>
              <w:bottom w:val="single" w:sz="4" w:space="0" w:color="auto"/>
              <w:right w:val="single" w:sz="4" w:space="0" w:color="auto"/>
            </w:tcBorders>
            <w:shd w:val="clear" w:color="auto" w:fill="auto"/>
            <w:noWrap/>
            <w:vAlign w:val="bottom"/>
            <w:hideMark/>
          </w:tcPr>
          <w:p w14:paraId="1691087E" w14:textId="77777777" w:rsidR="00341DFE" w:rsidRPr="0047226B" w:rsidRDefault="00341DFE" w:rsidP="00341DFE">
            <w:pPr>
              <w:jc w:val="center"/>
              <w:rPr>
                <w:color w:val="000000"/>
                <w:lang w:val="es-SV" w:eastAsia="es-SV"/>
              </w:rPr>
            </w:pPr>
            <w:r w:rsidRPr="0047226B">
              <w:rPr>
                <w:color w:val="000000"/>
                <w:sz w:val="22"/>
                <w:szCs w:val="22"/>
                <w:lang w:val="es-SV" w:eastAsia="es-SV"/>
              </w:rPr>
              <w:t>130</w:t>
            </w:r>
          </w:p>
        </w:tc>
        <w:tc>
          <w:tcPr>
            <w:tcW w:w="1134" w:type="dxa"/>
            <w:tcBorders>
              <w:top w:val="nil"/>
              <w:left w:val="nil"/>
              <w:bottom w:val="single" w:sz="4" w:space="0" w:color="auto"/>
              <w:right w:val="single" w:sz="4" w:space="0" w:color="auto"/>
            </w:tcBorders>
            <w:shd w:val="clear" w:color="auto" w:fill="auto"/>
            <w:noWrap/>
            <w:vAlign w:val="bottom"/>
            <w:hideMark/>
          </w:tcPr>
          <w:p w14:paraId="54FF8305" w14:textId="77777777" w:rsidR="00341DFE" w:rsidRPr="0047226B" w:rsidRDefault="00341DFE" w:rsidP="00341DFE">
            <w:pPr>
              <w:jc w:val="center"/>
              <w:rPr>
                <w:color w:val="000000"/>
                <w:lang w:val="es-SV" w:eastAsia="es-SV"/>
              </w:rPr>
            </w:pPr>
            <w:r w:rsidRPr="0047226B">
              <w:rPr>
                <w:color w:val="000000"/>
                <w:sz w:val="22"/>
                <w:szCs w:val="22"/>
                <w:lang w:val="es-SV" w:eastAsia="es-SV"/>
              </w:rPr>
              <w:t>76</w:t>
            </w:r>
          </w:p>
        </w:tc>
      </w:tr>
      <w:tr w:rsidR="00341DFE" w:rsidRPr="0047226B" w14:paraId="1E4336BD"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FD3FDB5" w14:textId="77777777" w:rsidR="00341DFE" w:rsidRPr="0047226B" w:rsidRDefault="00341DFE" w:rsidP="00341DFE">
            <w:pPr>
              <w:jc w:val="center"/>
              <w:rPr>
                <w:color w:val="000000"/>
                <w:lang w:val="es-SV" w:eastAsia="es-SV"/>
              </w:rPr>
            </w:pPr>
            <w:r w:rsidRPr="0047226B">
              <w:rPr>
                <w:color w:val="000000"/>
                <w:sz w:val="22"/>
                <w:szCs w:val="22"/>
                <w:lang w:val="es-SV" w:eastAsia="es-SV"/>
              </w:rPr>
              <w:t>27/04/2000</w:t>
            </w:r>
          </w:p>
        </w:tc>
        <w:tc>
          <w:tcPr>
            <w:tcW w:w="4737" w:type="dxa"/>
            <w:tcBorders>
              <w:top w:val="nil"/>
              <w:left w:val="nil"/>
              <w:bottom w:val="single" w:sz="4" w:space="0" w:color="auto"/>
              <w:right w:val="single" w:sz="4" w:space="0" w:color="auto"/>
            </w:tcBorders>
            <w:shd w:val="clear" w:color="auto" w:fill="auto"/>
            <w:noWrap/>
            <w:vAlign w:val="bottom"/>
            <w:hideMark/>
          </w:tcPr>
          <w:p w14:paraId="52B8CD76" w14:textId="77777777" w:rsidR="00341DFE" w:rsidRPr="0047226B" w:rsidRDefault="00341DFE" w:rsidP="00341DFE">
            <w:pPr>
              <w:rPr>
                <w:color w:val="000000"/>
                <w:lang w:val="es-SV" w:eastAsia="es-SV"/>
              </w:rPr>
            </w:pPr>
            <w:r w:rsidRPr="0047226B">
              <w:rPr>
                <w:color w:val="000000"/>
                <w:sz w:val="22"/>
                <w:szCs w:val="22"/>
                <w:lang w:val="es-SV" w:eastAsia="es-SV"/>
              </w:rPr>
              <w:t>ROCIO DEL CARMEN ORTIZ MELARA</w:t>
            </w:r>
          </w:p>
        </w:tc>
        <w:tc>
          <w:tcPr>
            <w:tcW w:w="1134" w:type="dxa"/>
            <w:tcBorders>
              <w:top w:val="nil"/>
              <w:left w:val="nil"/>
              <w:bottom w:val="single" w:sz="4" w:space="0" w:color="auto"/>
              <w:right w:val="single" w:sz="4" w:space="0" w:color="auto"/>
            </w:tcBorders>
            <w:shd w:val="clear" w:color="auto" w:fill="auto"/>
            <w:noWrap/>
            <w:vAlign w:val="bottom"/>
            <w:hideMark/>
          </w:tcPr>
          <w:p w14:paraId="16AF175D" w14:textId="77777777" w:rsidR="00341DFE" w:rsidRPr="0047226B" w:rsidRDefault="00341DFE" w:rsidP="00341DFE">
            <w:pPr>
              <w:jc w:val="center"/>
              <w:rPr>
                <w:color w:val="000000"/>
                <w:lang w:val="es-SV" w:eastAsia="es-SV"/>
              </w:rPr>
            </w:pPr>
            <w:r w:rsidRPr="0047226B">
              <w:rPr>
                <w:color w:val="000000"/>
                <w:sz w:val="22"/>
                <w:szCs w:val="22"/>
                <w:lang w:val="es-SV" w:eastAsia="es-SV"/>
              </w:rPr>
              <w:t>130</w:t>
            </w:r>
          </w:p>
        </w:tc>
        <w:tc>
          <w:tcPr>
            <w:tcW w:w="1134" w:type="dxa"/>
            <w:tcBorders>
              <w:top w:val="nil"/>
              <w:left w:val="nil"/>
              <w:bottom w:val="single" w:sz="4" w:space="0" w:color="auto"/>
              <w:right w:val="single" w:sz="4" w:space="0" w:color="auto"/>
            </w:tcBorders>
            <w:shd w:val="clear" w:color="auto" w:fill="auto"/>
            <w:noWrap/>
            <w:vAlign w:val="bottom"/>
            <w:hideMark/>
          </w:tcPr>
          <w:p w14:paraId="5620090D" w14:textId="77777777" w:rsidR="00341DFE" w:rsidRPr="0047226B" w:rsidRDefault="00341DFE" w:rsidP="00341DFE">
            <w:pPr>
              <w:jc w:val="center"/>
              <w:rPr>
                <w:color w:val="000000"/>
                <w:lang w:val="es-SV" w:eastAsia="es-SV"/>
              </w:rPr>
            </w:pPr>
            <w:r w:rsidRPr="0047226B">
              <w:rPr>
                <w:color w:val="000000"/>
                <w:sz w:val="22"/>
                <w:szCs w:val="22"/>
                <w:lang w:val="es-SV" w:eastAsia="es-SV"/>
              </w:rPr>
              <w:t>131</w:t>
            </w:r>
          </w:p>
        </w:tc>
        <w:tc>
          <w:tcPr>
            <w:tcW w:w="1134" w:type="dxa"/>
            <w:tcBorders>
              <w:top w:val="nil"/>
              <w:left w:val="nil"/>
              <w:bottom w:val="single" w:sz="4" w:space="0" w:color="auto"/>
              <w:right w:val="single" w:sz="4" w:space="0" w:color="auto"/>
            </w:tcBorders>
            <w:shd w:val="clear" w:color="auto" w:fill="auto"/>
            <w:noWrap/>
            <w:vAlign w:val="bottom"/>
            <w:hideMark/>
          </w:tcPr>
          <w:p w14:paraId="26080F64" w14:textId="77777777" w:rsidR="00341DFE" w:rsidRPr="0047226B" w:rsidRDefault="00341DFE" w:rsidP="00341DFE">
            <w:pPr>
              <w:jc w:val="center"/>
              <w:rPr>
                <w:color w:val="000000"/>
                <w:lang w:val="es-SV" w:eastAsia="es-SV"/>
              </w:rPr>
            </w:pPr>
            <w:r w:rsidRPr="0047226B">
              <w:rPr>
                <w:color w:val="000000"/>
                <w:sz w:val="22"/>
                <w:szCs w:val="22"/>
                <w:lang w:val="es-SV" w:eastAsia="es-SV"/>
              </w:rPr>
              <w:t>77</w:t>
            </w:r>
          </w:p>
        </w:tc>
      </w:tr>
      <w:tr w:rsidR="00341DFE" w:rsidRPr="0047226B" w14:paraId="4D3E7773"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397A81C" w14:textId="77777777" w:rsidR="00341DFE" w:rsidRPr="0047226B" w:rsidRDefault="00341DFE" w:rsidP="00341DFE">
            <w:pPr>
              <w:jc w:val="center"/>
              <w:rPr>
                <w:color w:val="000000"/>
                <w:lang w:val="es-SV" w:eastAsia="es-SV"/>
              </w:rPr>
            </w:pPr>
            <w:r w:rsidRPr="0047226B">
              <w:rPr>
                <w:color w:val="000000"/>
                <w:sz w:val="22"/>
                <w:szCs w:val="22"/>
                <w:lang w:val="es-SV" w:eastAsia="es-SV"/>
              </w:rPr>
              <w:t>14/04/2000</w:t>
            </w:r>
          </w:p>
        </w:tc>
        <w:tc>
          <w:tcPr>
            <w:tcW w:w="4737" w:type="dxa"/>
            <w:tcBorders>
              <w:top w:val="nil"/>
              <w:left w:val="nil"/>
              <w:bottom w:val="single" w:sz="4" w:space="0" w:color="auto"/>
              <w:right w:val="single" w:sz="4" w:space="0" w:color="auto"/>
            </w:tcBorders>
            <w:shd w:val="clear" w:color="auto" w:fill="auto"/>
            <w:noWrap/>
            <w:vAlign w:val="bottom"/>
            <w:hideMark/>
          </w:tcPr>
          <w:p w14:paraId="3C18FD88" w14:textId="77777777" w:rsidR="00341DFE" w:rsidRPr="0047226B" w:rsidRDefault="00341DFE" w:rsidP="00341DFE">
            <w:pPr>
              <w:rPr>
                <w:color w:val="000000"/>
                <w:lang w:val="es-SV" w:eastAsia="es-SV"/>
              </w:rPr>
            </w:pPr>
            <w:r w:rsidRPr="0047226B">
              <w:rPr>
                <w:color w:val="000000"/>
                <w:sz w:val="22"/>
                <w:szCs w:val="22"/>
                <w:lang w:val="es-SV" w:eastAsia="es-SV"/>
              </w:rPr>
              <w:t>CRISTIAN EDUARDO CRUZ MENJIVAR</w:t>
            </w:r>
          </w:p>
        </w:tc>
        <w:tc>
          <w:tcPr>
            <w:tcW w:w="1134" w:type="dxa"/>
            <w:tcBorders>
              <w:top w:val="nil"/>
              <w:left w:val="nil"/>
              <w:bottom w:val="single" w:sz="4" w:space="0" w:color="auto"/>
              <w:right w:val="single" w:sz="4" w:space="0" w:color="auto"/>
            </w:tcBorders>
            <w:shd w:val="clear" w:color="auto" w:fill="auto"/>
            <w:noWrap/>
            <w:vAlign w:val="bottom"/>
            <w:hideMark/>
          </w:tcPr>
          <w:p w14:paraId="25C32F90" w14:textId="77777777" w:rsidR="00341DFE" w:rsidRPr="0047226B" w:rsidRDefault="00341DFE" w:rsidP="00341DFE">
            <w:pPr>
              <w:jc w:val="center"/>
              <w:rPr>
                <w:color w:val="000000"/>
                <w:lang w:val="es-SV" w:eastAsia="es-SV"/>
              </w:rPr>
            </w:pPr>
            <w:r w:rsidRPr="0047226B">
              <w:rPr>
                <w:color w:val="000000"/>
                <w:sz w:val="22"/>
                <w:szCs w:val="22"/>
                <w:lang w:val="es-SV" w:eastAsia="es-SV"/>
              </w:rPr>
              <w:t>131</w:t>
            </w:r>
          </w:p>
        </w:tc>
        <w:tc>
          <w:tcPr>
            <w:tcW w:w="1134" w:type="dxa"/>
            <w:tcBorders>
              <w:top w:val="nil"/>
              <w:left w:val="nil"/>
              <w:bottom w:val="single" w:sz="4" w:space="0" w:color="auto"/>
              <w:right w:val="single" w:sz="4" w:space="0" w:color="auto"/>
            </w:tcBorders>
            <w:shd w:val="clear" w:color="auto" w:fill="auto"/>
            <w:noWrap/>
            <w:vAlign w:val="bottom"/>
            <w:hideMark/>
          </w:tcPr>
          <w:p w14:paraId="4C046308" w14:textId="77777777" w:rsidR="00341DFE" w:rsidRPr="0047226B" w:rsidRDefault="00341DFE" w:rsidP="00341DFE">
            <w:pPr>
              <w:jc w:val="center"/>
              <w:rPr>
                <w:color w:val="000000"/>
                <w:lang w:val="es-SV" w:eastAsia="es-SV"/>
              </w:rPr>
            </w:pPr>
            <w:r w:rsidRPr="0047226B">
              <w:rPr>
                <w:color w:val="000000"/>
                <w:sz w:val="22"/>
                <w:szCs w:val="22"/>
                <w:lang w:val="es-SV" w:eastAsia="es-SV"/>
              </w:rPr>
              <w:t>132</w:t>
            </w:r>
          </w:p>
        </w:tc>
        <w:tc>
          <w:tcPr>
            <w:tcW w:w="1134" w:type="dxa"/>
            <w:tcBorders>
              <w:top w:val="nil"/>
              <w:left w:val="nil"/>
              <w:bottom w:val="single" w:sz="4" w:space="0" w:color="auto"/>
              <w:right w:val="single" w:sz="4" w:space="0" w:color="auto"/>
            </w:tcBorders>
            <w:shd w:val="clear" w:color="auto" w:fill="auto"/>
            <w:noWrap/>
            <w:vAlign w:val="bottom"/>
            <w:hideMark/>
          </w:tcPr>
          <w:p w14:paraId="5F57FAD4" w14:textId="77777777" w:rsidR="00341DFE" w:rsidRPr="0047226B" w:rsidRDefault="00341DFE" w:rsidP="00341DFE">
            <w:pPr>
              <w:jc w:val="center"/>
              <w:rPr>
                <w:color w:val="000000"/>
                <w:lang w:val="es-SV" w:eastAsia="es-SV"/>
              </w:rPr>
            </w:pPr>
            <w:r w:rsidRPr="0047226B">
              <w:rPr>
                <w:color w:val="000000"/>
                <w:sz w:val="22"/>
                <w:szCs w:val="22"/>
                <w:lang w:val="es-SV" w:eastAsia="es-SV"/>
              </w:rPr>
              <w:t>78</w:t>
            </w:r>
          </w:p>
        </w:tc>
      </w:tr>
      <w:tr w:rsidR="00341DFE" w:rsidRPr="0047226B" w14:paraId="5919C551"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07947D9" w14:textId="77777777" w:rsidR="00341DFE" w:rsidRPr="0047226B" w:rsidRDefault="00341DFE" w:rsidP="00341DFE">
            <w:pPr>
              <w:jc w:val="center"/>
              <w:rPr>
                <w:color w:val="000000"/>
                <w:lang w:val="es-SV" w:eastAsia="es-SV"/>
              </w:rPr>
            </w:pPr>
            <w:r w:rsidRPr="0047226B">
              <w:rPr>
                <w:color w:val="000000"/>
                <w:sz w:val="22"/>
                <w:szCs w:val="22"/>
                <w:lang w:val="es-SV" w:eastAsia="es-SV"/>
              </w:rPr>
              <w:t>24/04/2000</w:t>
            </w:r>
          </w:p>
        </w:tc>
        <w:tc>
          <w:tcPr>
            <w:tcW w:w="4737" w:type="dxa"/>
            <w:tcBorders>
              <w:top w:val="nil"/>
              <w:left w:val="nil"/>
              <w:bottom w:val="single" w:sz="4" w:space="0" w:color="auto"/>
              <w:right w:val="single" w:sz="4" w:space="0" w:color="auto"/>
            </w:tcBorders>
            <w:shd w:val="clear" w:color="auto" w:fill="auto"/>
            <w:noWrap/>
            <w:vAlign w:val="bottom"/>
            <w:hideMark/>
          </w:tcPr>
          <w:p w14:paraId="77C63E33" w14:textId="77777777" w:rsidR="00341DFE" w:rsidRPr="0047226B" w:rsidRDefault="00341DFE" w:rsidP="00341DFE">
            <w:pPr>
              <w:rPr>
                <w:color w:val="000000"/>
                <w:lang w:val="es-SV" w:eastAsia="es-SV"/>
              </w:rPr>
            </w:pPr>
            <w:r w:rsidRPr="0047226B">
              <w:rPr>
                <w:color w:val="000000"/>
                <w:sz w:val="22"/>
                <w:szCs w:val="22"/>
                <w:lang w:val="es-SV" w:eastAsia="es-SV"/>
              </w:rPr>
              <w:t>MORIS ALEJANDRO GARCIA ORELLANA</w:t>
            </w:r>
          </w:p>
        </w:tc>
        <w:tc>
          <w:tcPr>
            <w:tcW w:w="1134" w:type="dxa"/>
            <w:tcBorders>
              <w:top w:val="nil"/>
              <w:left w:val="nil"/>
              <w:bottom w:val="single" w:sz="4" w:space="0" w:color="auto"/>
              <w:right w:val="single" w:sz="4" w:space="0" w:color="auto"/>
            </w:tcBorders>
            <w:shd w:val="clear" w:color="auto" w:fill="auto"/>
            <w:noWrap/>
            <w:vAlign w:val="bottom"/>
            <w:hideMark/>
          </w:tcPr>
          <w:p w14:paraId="0B4D19CD" w14:textId="77777777" w:rsidR="00341DFE" w:rsidRPr="0047226B" w:rsidRDefault="00341DFE" w:rsidP="00341DFE">
            <w:pPr>
              <w:jc w:val="center"/>
              <w:rPr>
                <w:color w:val="000000"/>
                <w:lang w:val="es-SV" w:eastAsia="es-SV"/>
              </w:rPr>
            </w:pPr>
            <w:r w:rsidRPr="0047226B">
              <w:rPr>
                <w:color w:val="000000"/>
                <w:sz w:val="22"/>
                <w:szCs w:val="22"/>
                <w:lang w:val="es-SV" w:eastAsia="es-SV"/>
              </w:rPr>
              <w:t>132</w:t>
            </w:r>
          </w:p>
        </w:tc>
        <w:tc>
          <w:tcPr>
            <w:tcW w:w="1134" w:type="dxa"/>
            <w:tcBorders>
              <w:top w:val="nil"/>
              <w:left w:val="nil"/>
              <w:bottom w:val="single" w:sz="4" w:space="0" w:color="auto"/>
              <w:right w:val="single" w:sz="4" w:space="0" w:color="auto"/>
            </w:tcBorders>
            <w:shd w:val="clear" w:color="auto" w:fill="auto"/>
            <w:noWrap/>
            <w:vAlign w:val="bottom"/>
            <w:hideMark/>
          </w:tcPr>
          <w:p w14:paraId="27E376E9" w14:textId="77777777" w:rsidR="00341DFE" w:rsidRPr="0047226B" w:rsidRDefault="00341DFE" w:rsidP="00341DFE">
            <w:pPr>
              <w:jc w:val="center"/>
              <w:rPr>
                <w:color w:val="000000"/>
                <w:lang w:val="es-SV" w:eastAsia="es-SV"/>
              </w:rPr>
            </w:pPr>
            <w:r w:rsidRPr="0047226B">
              <w:rPr>
                <w:color w:val="000000"/>
                <w:sz w:val="22"/>
                <w:szCs w:val="22"/>
                <w:lang w:val="es-SV" w:eastAsia="es-SV"/>
              </w:rPr>
              <w:t>133</w:t>
            </w:r>
          </w:p>
        </w:tc>
        <w:tc>
          <w:tcPr>
            <w:tcW w:w="1134" w:type="dxa"/>
            <w:tcBorders>
              <w:top w:val="nil"/>
              <w:left w:val="nil"/>
              <w:bottom w:val="single" w:sz="4" w:space="0" w:color="auto"/>
              <w:right w:val="single" w:sz="4" w:space="0" w:color="auto"/>
            </w:tcBorders>
            <w:shd w:val="clear" w:color="auto" w:fill="auto"/>
            <w:noWrap/>
            <w:vAlign w:val="bottom"/>
            <w:hideMark/>
          </w:tcPr>
          <w:p w14:paraId="5C558D47" w14:textId="77777777" w:rsidR="00341DFE" w:rsidRPr="0047226B" w:rsidRDefault="00341DFE" w:rsidP="00341DFE">
            <w:pPr>
              <w:jc w:val="center"/>
              <w:rPr>
                <w:color w:val="000000"/>
                <w:lang w:val="es-SV" w:eastAsia="es-SV"/>
              </w:rPr>
            </w:pPr>
            <w:r w:rsidRPr="0047226B">
              <w:rPr>
                <w:color w:val="000000"/>
                <w:sz w:val="22"/>
                <w:szCs w:val="22"/>
                <w:lang w:val="es-SV" w:eastAsia="es-SV"/>
              </w:rPr>
              <w:t>79</w:t>
            </w:r>
          </w:p>
        </w:tc>
      </w:tr>
      <w:tr w:rsidR="00341DFE" w:rsidRPr="0047226B" w14:paraId="79C69C5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CB39D2D" w14:textId="77777777" w:rsidR="00341DFE" w:rsidRPr="0047226B" w:rsidRDefault="00341DFE" w:rsidP="00341DFE">
            <w:pPr>
              <w:jc w:val="center"/>
              <w:rPr>
                <w:color w:val="000000"/>
                <w:lang w:val="es-SV" w:eastAsia="es-SV"/>
              </w:rPr>
            </w:pPr>
            <w:r w:rsidRPr="0047226B">
              <w:rPr>
                <w:color w:val="000000"/>
                <w:sz w:val="22"/>
                <w:szCs w:val="22"/>
                <w:lang w:val="es-SV" w:eastAsia="es-SV"/>
              </w:rPr>
              <w:t>20/04/2000</w:t>
            </w:r>
          </w:p>
        </w:tc>
        <w:tc>
          <w:tcPr>
            <w:tcW w:w="4737" w:type="dxa"/>
            <w:tcBorders>
              <w:top w:val="nil"/>
              <w:left w:val="nil"/>
              <w:bottom w:val="single" w:sz="4" w:space="0" w:color="auto"/>
              <w:right w:val="single" w:sz="4" w:space="0" w:color="auto"/>
            </w:tcBorders>
            <w:shd w:val="clear" w:color="auto" w:fill="auto"/>
            <w:noWrap/>
            <w:vAlign w:val="bottom"/>
            <w:hideMark/>
          </w:tcPr>
          <w:p w14:paraId="21A19EA4" w14:textId="77777777" w:rsidR="00341DFE" w:rsidRPr="0047226B" w:rsidRDefault="00341DFE" w:rsidP="00341DFE">
            <w:pPr>
              <w:rPr>
                <w:color w:val="000000"/>
                <w:lang w:val="es-SV" w:eastAsia="es-SV"/>
              </w:rPr>
            </w:pPr>
            <w:r w:rsidRPr="0047226B">
              <w:rPr>
                <w:color w:val="000000"/>
                <w:sz w:val="22"/>
                <w:szCs w:val="22"/>
                <w:lang w:val="es-SV" w:eastAsia="es-SV"/>
              </w:rPr>
              <w:t>VERONICA BEATRIZ MURIOS PONCE</w:t>
            </w:r>
          </w:p>
        </w:tc>
        <w:tc>
          <w:tcPr>
            <w:tcW w:w="1134" w:type="dxa"/>
            <w:tcBorders>
              <w:top w:val="nil"/>
              <w:left w:val="nil"/>
              <w:bottom w:val="single" w:sz="4" w:space="0" w:color="auto"/>
              <w:right w:val="single" w:sz="4" w:space="0" w:color="auto"/>
            </w:tcBorders>
            <w:shd w:val="clear" w:color="auto" w:fill="auto"/>
            <w:noWrap/>
            <w:vAlign w:val="bottom"/>
            <w:hideMark/>
          </w:tcPr>
          <w:p w14:paraId="504FC481" w14:textId="77777777" w:rsidR="00341DFE" w:rsidRPr="0047226B" w:rsidRDefault="00341DFE" w:rsidP="00341DFE">
            <w:pPr>
              <w:jc w:val="center"/>
              <w:rPr>
                <w:color w:val="000000"/>
                <w:lang w:val="es-SV" w:eastAsia="es-SV"/>
              </w:rPr>
            </w:pPr>
            <w:r w:rsidRPr="0047226B">
              <w:rPr>
                <w:color w:val="000000"/>
                <w:sz w:val="22"/>
                <w:szCs w:val="22"/>
                <w:lang w:val="es-SV" w:eastAsia="es-SV"/>
              </w:rPr>
              <w:t>133</w:t>
            </w:r>
          </w:p>
        </w:tc>
        <w:tc>
          <w:tcPr>
            <w:tcW w:w="1134" w:type="dxa"/>
            <w:tcBorders>
              <w:top w:val="nil"/>
              <w:left w:val="nil"/>
              <w:bottom w:val="single" w:sz="4" w:space="0" w:color="auto"/>
              <w:right w:val="single" w:sz="4" w:space="0" w:color="auto"/>
            </w:tcBorders>
            <w:shd w:val="clear" w:color="auto" w:fill="auto"/>
            <w:noWrap/>
            <w:vAlign w:val="bottom"/>
            <w:hideMark/>
          </w:tcPr>
          <w:p w14:paraId="1F327B48" w14:textId="77777777" w:rsidR="00341DFE" w:rsidRPr="0047226B" w:rsidRDefault="00341DFE" w:rsidP="00341DFE">
            <w:pPr>
              <w:jc w:val="center"/>
              <w:rPr>
                <w:color w:val="000000"/>
                <w:lang w:val="es-SV" w:eastAsia="es-SV"/>
              </w:rPr>
            </w:pPr>
            <w:r w:rsidRPr="0047226B">
              <w:rPr>
                <w:color w:val="000000"/>
                <w:sz w:val="22"/>
                <w:szCs w:val="22"/>
                <w:lang w:val="es-SV" w:eastAsia="es-SV"/>
              </w:rPr>
              <w:t>134</w:t>
            </w:r>
          </w:p>
        </w:tc>
        <w:tc>
          <w:tcPr>
            <w:tcW w:w="1134" w:type="dxa"/>
            <w:tcBorders>
              <w:top w:val="nil"/>
              <w:left w:val="nil"/>
              <w:bottom w:val="single" w:sz="4" w:space="0" w:color="auto"/>
              <w:right w:val="single" w:sz="4" w:space="0" w:color="auto"/>
            </w:tcBorders>
            <w:shd w:val="clear" w:color="auto" w:fill="auto"/>
            <w:noWrap/>
            <w:vAlign w:val="bottom"/>
            <w:hideMark/>
          </w:tcPr>
          <w:p w14:paraId="6EB03AA4" w14:textId="77777777" w:rsidR="00341DFE" w:rsidRPr="0047226B" w:rsidRDefault="00341DFE" w:rsidP="00341DFE">
            <w:pPr>
              <w:jc w:val="center"/>
              <w:rPr>
                <w:color w:val="000000"/>
                <w:lang w:val="es-SV" w:eastAsia="es-SV"/>
              </w:rPr>
            </w:pPr>
            <w:r w:rsidRPr="0047226B">
              <w:rPr>
                <w:color w:val="000000"/>
                <w:sz w:val="22"/>
                <w:szCs w:val="22"/>
                <w:lang w:val="es-SV" w:eastAsia="es-SV"/>
              </w:rPr>
              <w:t>80</w:t>
            </w:r>
          </w:p>
        </w:tc>
      </w:tr>
      <w:tr w:rsidR="00341DFE" w:rsidRPr="0047226B" w14:paraId="32A43F97"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3688BB2" w14:textId="77777777" w:rsidR="00341DFE" w:rsidRPr="0047226B" w:rsidRDefault="00341DFE" w:rsidP="00341DFE">
            <w:pPr>
              <w:jc w:val="center"/>
              <w:rPr>
                <w:color w:val="000000"/>
                <w:lang w:val="es-SV" w:eastAsia="es-SV"/>
              </w:rPr>
            </w:pPr>
            <w:r w:rsidRPr="0047226B">
              <w:rPr>
                <w:color w:val="000000"/>
                <w:sz w:val="22"/>
                <w:szCs w:val="22"/>
                <w:lang w:val="es-SV" w:eastAsia="es-SV"/>
              </w:rPr>
              <w:t>06/11/1999</w:t>
            </w:r>
          </w:p>
        </w:tc>
        <w:tc>
          <w:tcPr>
            <w:tcW w:w="4737" w:type="dxa"/>
            <w:tcBorders>
              <w:top w:val="nil"/>
              <w:left w:val="nil"/>
              <w:bottom w:val="single" w:sz="4" w:space="0" w:color="auto"/>
              <w:right w:val="single" w:sz="4" w:space="0" w:color="auto"/>
            </w:tcBorders>
            <w:shd w:val="clear" w:color="auto" w:fill="auto"/>
            <w:noWrap/>
            <w:vAlign w:val="bottom"/>
            <w:hideMark/>
          </w:tcPr>
          <w:p w14:paraId="6CC420A0" w14:textId="77777777" w:rsidR="00341DFE" w:rsidRPr="0047226B" w:rsidRDefault="00341DFE" w:rsidP="00341DFE">
            <w:pPr>
              <w:rPr>
                <w:color w:val="000000"/>
                <w:lang w:val="es-SV" w:eastAsia="es-SV"/>
              </w:rPr>
            </w:pPr>
            <w:r w:rsidRPr="0047226B">
              <w:rPr>
                <w:color w:val="000000"/>
                <w:sz w:val="22"/>
                <w:szCs w:val="22"/>
                <w:lang w:val="es-SV" w:eastAsia="es-SV"/>
              </w:rPr>
              <w:t>JENNIFER GUADALUPE SOTO SALAZAR</w:t>
            </w:r>
          </w:p>
        </w:tc>
        <w:tc>
          <w:tcPr>
            <w:tcW w:w="1134" w:type="dxa"/>
            <w:tcBorders>
              <w:top w:val="nil"/>
              <w:left w:val="nil"/>
              <w:bottom w:val="single" w:sz="4" w:space="0" w:color="auto"/>
              <w:right w:val="single" w:sz="4" w:space="0" w:color="auto"/>
            </w:tcBorders>
            <w:shd w:val="clear" w:color="auto" w:fill="auto"/>
            <w:noWrap/>
            <w:vAlign w:val="bottom"/>
            <w:hideMark/>
          </w:tcPr>
          <w:p w14:paraId="3B2488B8" w14:textId="77777777" w:rsidR="00341DFE" w:rsidRPr="0047226B" w:rsidRDefault="00341DFE" w:rsidP="00341DFE">
            <w:pPr>
              <w:jc w:val="center"/>
              <w:rPr>
                <w:color w:val="000000"/>
                <w:lang w:val="es-SV" w:eastAsia="es-SV"/>
              </w:rPr>
            </w:pPr>
            <w:r w:rsidRPr="0047226B">
              <w:rPr>
                <w:color w:val="000000"/>
                <w:sz w:val="22"/>
                <w:szCs w:val="22"/>
                <w:lang w:val="es-SV" w:eastAsia="es-SV"/>
              </w:rPr>
              <w:t>146</w:t>
            </w:r>
          </w:p>
        </w:tc>
        <w:tc>
          <w:tcPr>
            <w:tcW w:w="1134" w:type="dxa"/>
            <w:tcBorders>
              <w:top w:val="nil"/>
              <w:left w:val="nil"/>
              <w:bottom w:val="single" w:sz="4" w:space="0" w:color="auto"/>
              <w:right w:val="single" w:sz="4" w:space="0" w:color="auto"/>
            </w:tcBorders>
            <w:shd w:val="clear" w:color="auto" w:fill="auto"/>
            <w:noWrap/>
            <w:vAlign w:val="bottom"/>
            <w:hideMark/>
          </w:tcPr>
          <w:p w14:paraId="039DD895" w14:textId="77777777" w:rsidR="00341DFE" w:rsidRPr="0047226B" w:rsidRDefault="00341DFE" w:rsidP="00341DFE">
            <w:pPr>
              <w:jc w:val="center"/>
              <w:rPr>
                <w:color w:val="000000"/>
                <w:lang w:val="es-SV" w:eastAsia="es-SV"/>
              </w:rPr>
            </w:pPr>
            <w:r w:rsidRPr="0047226B">
              <w:rPr>
                <w:color w:val="000000"/>
                <w:sz w:val="22"/>
                <w:szCs w:val="22"/>
                <w:lang w:val="es-SV" w:eastAsia="es-SV"/>
              </w:rPr>
              <w:t>147</w:t>
            </w:r>
          </w:p>
        </w:tc>
        <w:tc>
          <w:tcPr>
            <w:tcW w:w="1134" w:type="dxa"/>
            <w:tcBorders>
              <w:top w:val="nil"/>
              <w:left w:val="nil"/>
              <w:bottom w:val="single" w:sz="4" w:space="0" w:color="auto"/>
              <w:right w:val="single" w:sz="4" w:space="0" w:color="auto"/>
            </w:tcBorders>
            <w:shd w:val="clear" w:color="auto" w:fill="auto"/>
            <w:noWrap/>
            <w:vAlign w:val="bottom"/>
            <w:hideMark/>
          </w:tcPr>
          <w:p w14:paraId="598A8885" w14:textId="77777777" w:rsidR="00341DFE" w:rsidRPr="0047226B" w:rsidRDefault="00341DFE" w:rsidP="00341DFE">
            <w:pPr>
              <w:jc w:val="center"/>
              <w:rPr>
                <w:color w:val="000000"/>
                <w:lang w:val="es-SV" w:eastAsia="es-SV"/>
              </w:rPr>
            </w:pPr>
            <w:r w:rsidRPr="0047226B">
              <w:rPr>
                <w:color w:val="000000"/>
                <w:sz w:val="22"/>
                <w:szCs w:val="22"/>
                <w:lang w:val="es-SV" w:eastAsia="es-SV"/>
              </w:rPr>
              <w:t>81</w:t>
            </w:r>
          </w:p>
        </w:tc>
      </w:tr>
      <w:tr w:rsidR="00341DFE" w:rsidRPr="0047226B" w14:paraId="7476DBF8"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228658F" w14:textId="77777777" w:rsidR="00341DFE" w:rsidRPr="0047226B" w:rsidRDefault="00341DFE" w:rsidP="00341DFE">
            <w:pPr>
              <w:jc w:val="center"/>
              <w:rPr>
                <w:color w:val="000000"/>
                <w:lang w:val="es-SV" w:eastAsia="es-SV"/>
              </w:rPr>
            </w:pPr>
            <w:r w:rsidRPr="0047226B">
              <w:rPr>
                <w:color w:val="000000"/>
                <w:sz w:val="22"/>
                <w:szCs w:val="22"/>
                <w:lang w:val="es-SV" w:eastAsia="es-SV"/>
              </w:rPr>
              <w:t>11/06/2000</w:t>
            </w:r>
          </w:p>
        </w:tc>
        <w:tc>
          <w:tcPr>
            <w:tcW w:w="4737" w:type="dxa"/>
            <w:tcBorders>
              <w:top w:val="nil"/>
              <w:left w:val="nil"/>
              <w:bottom w:val="single" w:sz="4" w:space="0" w:color="auto"/>
              <w:right w:val="single" w:sz="4" w:space="0" w:color="auto"/>
            </w:tcBorders>
            <w:shd w:val="clear" w:color="auto" w:fill="auto"/>
            <w:noWrap/>
            <w:vAlign w:val="bottom"/>
            <w:hideMark/>
          </w:tcPr>
          <w:p w14:paraId="42CD19C2" w14:textId="77777777" w:rsidR="00341DFE" w:rsidRPr="0047226B" w:rsidRDefault="00341DFE" w:rsidP="00341DFE">
            <w:pPr>
              <w:rPr>
                <w:color w:val="000000"/>
                <w:lang w:val="es-SV" w:eastAsia="es-SV"/>
              </w:rPr>
            </w:pPr>
            <w:r w:rsidRPr="0047226B">
              <w:rPr>
                <w:color w:val="000000"/>
                <w:sz w:val="22"/>
                <w:szCs w:val="22"/>
                <w:lang w:val="es-SV" w:eastAsia="es-SV"/>
              </w:rPr>
              <w:t>EDUARDO ADALBERTO GUZMAN MEDRANO</w:t>
            </w:r>
          </w:p>
        </w:tc>
        <w:tc>
          <w:tcPr>
            <w:tcW w:w="1134" w:type="dxa"/>
            <w:tcBorders>
              <w:top w:val="nil"/>
              <w:left w:val="nil"/>
              <w:bottom w:val="single" w:sz="4" w:space="0" w:color="auto"/>
              <w:right w:val="single" w:sz="4" w:space="0" w:color="auto"/>
            </w:tcBorders>
            <w:shd w:val="clear" w:color="auto" w:fill="auto"/>
            <w:noWrap/>
            <w:vAlign w:val="bottom"/>
            <w:hideMark/>
          </w:tcPr>
          <w:p w14:paraId="5161F627" w14:textId="77777777" w:rsidR="00341DFE" w:rsidRPr="0047226B" w:rsidRDefault="00341DFE" w:rsidP="00341DFE">
            <w:pPr>
              <w:jc w:val="center"/>
              <w:rPr>
                <w:color w:val="000000"/>
                <w:lang w:val="es-SV" w:eastAsia="es-SV"/>
              </w:rPr>
            </w:pPr>
            <w:r w:rsidRPr="0047226B">
              <w:rPr>
                <w:color w:val="000000"/>
                <w:sz w:val="22"/>
                <w:szCs w:val="22"/>
                <w:lang w:val="es-SV" w:eastAsia="es-SV"/>
              </w:rPr>
              <w:t>202</w:t>
            </w:r>
          </w:p>
        </w:tc>
        <w:tc>
          <w:tcPr>
            <w:tcW w:w="1134" w:type="dxa"/>
            <w:tcBorders>
              <w:top w:val="nil"/>
              <w:left w:val="nil"/>
              <w:bottom w:val="single" w:sz="4" w:space="0" w:color="auto"/>
              <w:right w:val="single" w:sz="4" w:space="0" w:color="auto"/>
            </w:tcBorders>
            <w:shd w:val="clear" w:color="auto" w:fill="auto"/>
            <w:noWrap/>
            <w:vAlign w:val="bottom"/>
            <w:hideMark/>
          </w:tcPr>
          <w:p w14:paraId="362D055E" w14:textId="77777777" w:rsidR="00341DFE" w:rsidRPr="0047226B" w:rsidRDefault="00341DFE" w:rsidP="00341DFE">
            <w:pPr>
              <w:jc w:val="center"/>
              <w:rPr>
                <w:color w:val="000000"/>
                <w:lang w:val="es-SV" w:eastAsia="es-SV"/>
              </w:rPr>
            </w:pPr>
            <w:r w:rsidRPr="0047226B">
              <w:rPr>
                <w:color w:val="000000"/>
                <w:sz w:val="22"/>
                <w:szCs w:val="22"/>
                <w:lang w:val="es-SV" w:eastAsia="es-SV"/>
              </w:rPr>
              <w:t>204</w:t>
            </w:r>
          </w:p>
        </w:tc>
        <w:tc>
          <w:tcPr>
            <w:tcW w:w="1134" w:type="dxa"/>
            <w:tcBorders>
              <w:top w:val="nil"/>
              <w:left w:val="nil"/>
              <w:bottom w:val="single" w:sz="4" w:space="0" w:color="auto"/>
              <w:right w:val="single" w:sz="4" w:space="0" w:color="auto"/>
            </w:tcBorders>
            <w:shd w:val="clear" w:color="auto" w:fill="auto"/>
            <w:noWrap/>
            <w:vAlign w:val="bottom"/>
            <w:hideMark/>
          </w:tcPr>
          <w:p w14:paraId="7833C0C2" w14:textId="77777777" w:rsidR="00341DFE" w:rsidRPr="0047226B" w:rsidRDefault="00341DFE" w:rsidP="00341DFE">
            <w:pPr>
              <w:jc w:val="center"/>
              <w:rPr>
                <w:color w:val="000000"/>
                <w:lang w:val="es-SV" w:eastAsia="es-SV"/>
              </w:rPr>
            </w:pPr>
            <w:r w:rsidRPr="0047226B">
              <w:rPr>
                <w:color w:val="000000"/>
                <w:sz w:val="22"/>
                <w:szCs w:val="22"/>
                <w:lang w:val="es-SV" w:eastAsia="es-SV"/>
              </w:rPr>
              <w:t>82</w:t>
            </w:r>
          </w:p>
        </w:tc>
      </w:tr>
      <w:tr w:rsidR="00341DFE" w:rsidRPr="0047226B" w14:paraId="21CCF4E2"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EE19EED" w14:textId="77777777" w:rsidR="00341DFE" w:rsidRPr="0047226B" w:rsidRDefault="00341DFE" w:rsidP="00341DFE">
            <w:pPr>
              <w:jc w:val="center"/>
              <w:rPr>
                <w:color w:val="000000"/>
                <w:lang w:val="es-SV" w:eastAsia="es-SV"/>
              </w:rPr>
            </w:pPr>
            <w:r w:rsidRPr="0047226B">
              <w:rPr>
                <w:color w:val="000000"/>
                <w:sz w:val="22"/>
                <w:szCs w:val="22"/>
                <w:lang w:val="es-SV" w:eastAsia="es-SV"/>
              </w:rPr>
              <w:t>10/07/2000</w:t>
            </w:r>
          </w:p>
        </w:tc>
        <w:tc>
          <w:tcPr>
            <w:tcW w:w="4737" w:type="dxa"/>
            <w:tcBorders>
              <w:top w:val="nil"/>
              <w:left w:val="nil"/>
              <w:bottom w:val="single" w:sz="4" w:space="0" w:color="auto"/>
              <w:right w:val="single" w:sz="4" w:space="0" w:color="auto"/>
            </w:tcBorders>
            <w:shd w:val="clear" w:color="auto" w:fill="auto"/>
            <w:noWrap/>
            <w:vAlign w:val="bottom"/>
            <w:hideMark/>
          </w:tcPr>
          <w:p w14:paraId="009A97E2" w14:textId="77777777" w:rsidR="00341DFE" w:rsidRPr="0047226B" w:rsidRDefault="00341DFE" w:rsidP="00341DFE">
            <w:pPr>
              <w:rPr>
                <w:color w:val="000000"/>
                <w:lang w:val="es-SV" w:eastAsia="es-SV"/>
              </w:rPr>
            </w:pPr>
            <w:r w:rsidRPr="0047226B">
              <w:rPr>
                <w:color w:val="000000"/>
                <w:sz w:val="22"/>
                <w:szCs w:val="22"/>
                <w:lang w:val="es-SV" w:eastAsia="es-SV"/>
              </w:rPr>
              <w:t>CECILIA LISSETH FRANCO LOPEZ</w:t>
            </w:r>
          </w:p>
        </w:tc>
        <w:tc>
          <w:tcPr>
            <w:tcW w:w="1134" w:type="dxa"/>
            <w:tcBorders>
              <w:top w:val="nil"/>
              <w:left w:val="nil"/>
              <w:bottom w:val="single" w:sz="4" w:space="0" w:color="auto"/>
              <w:right w:val="single" w:sz="4" w:space="0" w:color="auto"/>
            </w:tcBorders>
            <w:shd w:val="clear" w:color="auto" w:fill="auto"/>
            <w:noWrap/>
            <w:vAlign w:val="bottom"/>
            <w:hideMark/>
          </w:tcPr>
          <w:p w14:paraId="45C16BE7" w14:textId="77777777" w:rsidR="00341DFE" w:rsidRPr="0047226B" w:rsidRDefault="00341DFE" w:rsidP="00341DFE">
            <w:pPr>
              <w:jc w:val="center"/>
              <w:rPr>
                <w:color w:val="000000"/>
                <w:lang w:val="es-SV" w:eastAsia="es-SV"/>
              </w:rPr>
            </w:pPr>
            <w:r w:rsidRPr="0047226B">
              <w:rPr>
                <w:color w:val="000000"/>
                <w:sz w:val="22"/>
                <w:szCs w:val="22"/>
                <w:lang w:val="es-SV" w:eastAsia="es-SV"/>
              </w:rPr>
              <w:t>233</w:t>
            </w:r>
          </w:p>
        </w:tc>
        <w:tc>
          <w:tcPr>
            <w:tcW w:w="1134" w:type="dxa"/>
            <w:tcBorders>
              <w:top w:val="nil"/>
              <w:left w:val="nil"/>
              <w:bottom w:val="single" w:sz="4" w:space="0" w:color="auto"/>
              <w:right w:val="single" w:sz="4" w:space="0" w:color="auto"/>
            </w:tcBorders>
            <w:shd w:val="clear" w:color="auto" w:fill="auto"/>
            <w:noWrap/>
            <w:vAlign w:val="bottom"/>
            <w:hideMark/>
          </w:tcPr>
          <w:p w14:paraId="28555C9B" w14:textId="77777777" w:rsidR="00341DFE" w:rsidRPr="0047226B" w:rsidRDefault="00341DFE" w:rsidP="00341DFE">
            <w:pPr>
              <w:jc w:val="center"/>
              <w:rPr>
                <w:color w:val="000000"/>
                <w:lang w:val="es-SV" w:eastAsia="es-SV"/>
              </w:rPr>
            </w:pPr>
            <w:r w:rsidRPr="0047226B">
              <w:rPr>
                <w:color w:val="000000"/>
                <w:sz w:val="22"/>
                <w:szCs w:val="22"/>
                <w:lang w:val="es-SV" w:eastAsia="es-SV"/>
              </w:rPr>
              <w:t>235</w:t>
            </w:r>
          </w:p>
        </w:tc>
        <w:tc>
          <w:tcPr>
            <w:tcW w:w="1134" w:type="dxa"/>
            <w:tcBorders>
              <w:top w:val="nil"/>
              <w:left w:val="nil"/>
              <w:bottom w:val="single" w:sz="4" w:space="0" w:color="auto"/>
              <w:right w:val="single" w:sz="4" w:space="0" w:color="auto"/>
            </w:tcBorders>
            <w:shd w:val="clear" w:color="auto" w:fill="auto"/>
            <w:noWrap/>
            <w:vAlign w:val="bottom"/>
            <w:hideMark/>
          </w:tcPr>
          <w:p w14:paraId="6DCE6386" w14:textId="77777777" w:rsidR="00341DFE" w:rsidRPr="0047226B" w:rsidRDefault="00341DFE" w:rsidP="00341DFE">
            <w:pPr>
              <w:jc w:val="center"/>
              <w:rPr>
                <w:color w:val="000000"/>
                <w:lang w:val="es-SV" w:eastAsia="es-SV"/>
              </w:rPr>
            </w:pPr>
            <w:r w:rsidRPr="0047226B">
              <w:rPr>
                <w:color w:val="000000"/>
                <w:sz w:val="22"/>
                <w:szCs w:val="22"/>
                <w:lang w:val="es-SV" w:eastAsia="es-SV"/>
              </w:rPr>
              <w:t>83</w:t>
            </w:r>
          </w:p>
        </w:tc>
      </w:tr>
      <w:tr w:rsidR="00341DFE" w:rsidRPr="0047226B" w14:paraId="3D0861E6" w14:textId="77777777" w:rsidTr="00341DFE">
        <w:trPr>
          <w:trHeight w:val="39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EDB367A" w14:textId="77777777" w:rsidR="00341DFE" w:rsidRPr="0047226B" w:rsidRDefault="00341DFE" w:rsidP="00341DFE">
            <w:pPr>
              <w:jc w:val="center"/>
              <w:rPr>
                <w:color w:val="000000"/>
                <w:lang w:val="es-SV" w:eastAsia="es-SV"/>
              </w:rPr>
            </w:pPr>
            <w:r w:rsidRPr="0047226B">
              <w:rPr>
                <w:color w:val="000000"/>
                <w:sz w:val="22"/>
                <w:szCs w:val="22"/>
                <w:lang w:val="es-SV" w:eastAsia="es-SV"/>
              </w:rPr>
              <w:t>09/01/1996</w:t>
            </w:r>
          </w:p>
        </w:tc>
        <w:tc>
          <w:tcPr>
            <w:tcW w:w="4737" w:type="dxa"/>
            <w:tcBorders>
              <w:top w:val="nil"/>
              <w:left w:val="nil"/>
              <w:bottom w:val="single" w:sz="4" w:space="0" w:color="auto"/>
              <w:right w:val="single" w:sz="4" w:space="0" w:color="auto"/>
            </w:tcBorders>
            <w:shd w:val="clear" w:color="auto" w:fill="auto"/>
            <w:noWrap/>
            <w:vAlign w:val="bottom"/>
            <w:hideMark/>
          </w:tcPr>
          <w:p w14:paraId="4AC5BEE3" w14:textId="33258DE5" w:rsidR="00341DFE" w:rsidRPr="0047226B" w:rsidRDefault="00341DFE" w:rsidP="00341DFE">
            <w:pPr>
              <w:rPr>
                <w:color w:val="000000"/>
                <w:lang w:val="es-SV" w:eastAsia="es-SV"/>
              </w:rPr>
            </w:pPr>
            <w:r w:rsidRPr="0047226B">
              <w:rPr>
                <w:color w:val="000000"/>
                <w:sz w:val="22"/>
                <w:szCs w:val="22"/>
                <w:lang w:val="es-SV" w:eastAsia="es-SV"/>
              </w:rPr>
              <w:t xml:space="preserve">DENIS </w:t>
            </w:r>
            <w:r w:rsidR="008D4ABF" w:rsidRPr="0047226B">
              <w:rPr>
                <w:color w:val="000000"/>
                <w:sz w:val="22"/>
                <w:szCs w:val="22"/>
                <w:lang w:val="es-SV" w:eastAsia="es-SV"/>
              </w:rPr>
              <w:t>OMAR SIBRIAN</w:t>
            </w:r>
            <w:r w:rsidRPr="0047226B">
              <w:rPr>
                <w:color w:val="000000"/>
                <w:sz w:val="22"/>
                <w:szCs w:val="22"/>
                <w:lang w:val="es-SV" w:eastAsia="es-SV"/>
              </w:rPr>
              <w:t xml:space="preserve"> LINARES</w:t>
            </w:r>
          </w:p>
        </w:tc>
        <w:tc>
          <w:tcPr>
            <w:tcW w:w="1134" w:type="dxa"/>
            <w:tcBorders>
              <w:top w:val="nil"/>
              <w:left w:val="nil"/>
              <w:bottom w:val="single" w:sz="4" w:space="0" w:color="auto"/>
              <w:right w:val="single" w:sz="4" w:space="0" w:color="auto"/>
            </w:tcBorders>
            <w:shd w:val="clear" w:color="auto" w:fill="auto"/>
            <w:noWrap/>
            <w:vAlign w:val="bottom"/>
            <w:hideMark/>
          </w:tcPr>
          <w:p w14:paraId="1F38D8C4" w14:textId="77777777" w:rsidR="00341DFE" w:rsidRPr="0047226B" w:rsidRDefault="00341DFE" w:rsidP="00341DFE">
            <w:pPr>
              <w:jc w:val="center"/>
              <w:rPr>
                <w:color w:val="000000"/>
                <w:lang w:val="es-SV" w:eastAsia="es-SV"/>
              </w:rPr>
            </w:pPr>
            <w:r w:rsidRPr="0047226B">
              <w:rPr>
                <w:color w:val="000000"/>
                <w:sz w:val="22"/>
                <w:szCs w:val="22"/>
                <w:lang w:val="es-SV" w:eastAsia="es-SV"/>
              </w:rPr>
              <w:t>429</w:t>
            </w:r>
          </w:p>
        </w:tc>
        <w:tc>
          <w:tcPr>
            <w:tcW w:w="1134" w:type="dxa"/>
            <w:tcBorders>
              <w:top w:val="nil"/>
              <w:left w:val="nil"/>
              <w:bottom w:val="single" w:sz="4" w:space="0" w:color="auto"/>
              <w:right w:val="single" w:sz="4" w:space="0" w:color="auto"/>
            </w:tcBorders>
            <w:shd w:val="clear" w:color="auto" w:fill="auto"/>
            <w:noWrap/>
            <w:vAlign w:val="bottom"/>
            <w:hideMark/>
          </w:tcPr>
          <w:p w14:paraId="62E0A9EC" w14:textId="77777777" w:rsidR="00341DFE" w:rsidRPr="0047226B" w:rsidRDefault="00341DFE" w:rsidP="00341DFE">
            <w:pPr>
              <w:jc w:val="center"/>
              <w:rPr>
                <w:color w:val="000000"/>
                <w:lang w:val="es-SV" w:eastAsia="es-SV"/>
              </w:rPr>
            </w:pPr>
            <w:r w:rsidRPr="0047226B">
              <w:rPr>
                <w:color w:val="000000"/>
                <w:sz w:val="22"/>
                <w:szCs w:val="22"/>
                <w:lang w:val="es-SV" w:eastAsia="es-SV"/>
              </w:rPr>
              <w:t>430</w:t>
            </w:r>
          </w:p>
        </w:tc>
        <w:tc>
          <w:tcPr>
            <w:tcW w:w="1134" w:type="dxa"/>
            <w:tcBorders>
              <w:top w:val="nil"/>
              <w:left w:val="nil"/>
              <w:bottom w:val="single" w:sz="4" w:space="0" w:color="auto"/>
              <w:right w:val="single" w:sz="4" w:space="0" w:color="auto"/>
            </w:tcBorders>
            <w:shd w:val="clear" w:color="auto" w:fill="auto"/>
            <w:noWrap/>
            <w:vAlign w:val="bottom"/>
            <w:hideMark/>
          </w:tcPr>
          <w:p w14:paraId="5FE3B0F4" w14:textId="77777777" w:rsidR="00341DFE" w:rsidRPr="0047226B" w:rsidRDefault="00341DFE" w:rsidP="00341DFE">
            <w:pPr>
              <w:jc w:val="center"/>
              <w:rPr>
                <w:color w:val="000000"/>
                <w:lang w:val="es-SV" w:eastAsia="es-SV"/>
              </w:rPr>
            </w:pPr>
            <w:r w:rsidRPr="0047226B">
              <w:rPr>
                <w:color w:val="000000"/>
                <w:sz w:val="22"/>
                <w:szCs w:val="22"/>
                <w:lang w:val="es-SV" w:eastAsia="es-SV"/>
              </w:rPr>
              <w:t>84</w:t>
            </w:r>
          </w:p>
        </w:tc>
      </w:tr>
    </w:tbl>
    <w:p w14:paraId="05A0858E" w14:textId="77777777" w:rsidR="00341DFE" w:rsidRPr="0047226B" w:rsidRDefault="00341DFE" w:rsidP="00482DB8">
      <w:pPr>
        <w:jc w:val="both"/>
      </w:pPr>
    </w:p>
    <w:p w14:paraId="7A30599F" w14:textId="77777777" w:rsidR="004B50F9" w:rsidRPr="0047226B" w:rsidRDefault="00E16669" w:rsidP="00482DB8">
      <w:pPr>
        <w:jc w:val="both"/>
        <w:rPr>
          <w:b/>
        </w:rPr>
      </w:pPr>
      <w:r w:rsidRPr="0047226B">
        <w:t>CERTIFIQUESE Y COMUNIQUESE</w:t>
      </w:r>
    </w:p>
    <w:p w14:paraId="2BEB1C14" w14:textId="77777777" w:rsidR="0030224E" w:rsidRPr="0047226B" w:rsidRDefault="0030224E" w:rsidP="00482DB8">
      <w:pPr>
        <w:jc w:val="both"/>
        <w:rPr>
          <w:b/>
          <w:u w:val="single"/>
        </w:rPr>
      </w:pPr>
    </w:p>
    <w:p w14:paraId="75A0F3B8" w14:textId="77777777" w:rsidR="00BC7B6F" w:rsidRPr="0047226B" w:rsidRDefault="00BC7B6F" w:rsidP="00482DB8">
      <w:pPr>
        <w:jc w:val="both"/>
        <w:rPr>
          <w:b/>
          <w:u w:val="single"/>
        </w:rPr>
      </w:pPr>
      <w:r w:rsidRPr="0047226B">
        <w:rPr>
          <w:b/>
          <w:u w:val="single"/>
        </w:rPr>
        <w:t xml:space="preserve">ACUERDO NÚMERO CUATRO: </w:t>
      </w:r>
    </w:p>
    <w:p w14:paraId="3AB2CC7C" w14:textId="77777777" w:rsidR="0030224E" w:rsidRPr="0047226B" w:rsidRDefault="0030224E" w:rsidP="00482DB8">
      <w:pPr>
        <w:jc w:val="both"/>
        <w:rPr>
          <w:b/>
          <w:u w:val="single"/>
        </w:rPr>
      </w:pPr>
    </w:p>
    <w:p w14:paraId="785B8796" w14:textId="77777777" w:rsidR="00482DB8" w:rsidRPr="0047226B" w:rsidRDefault="00BA1F86" w:rsidP="00482DB8">
      <w:pPr>
        <w:jc w:val="both"/>
      </w:pPr>
      <w:r w:rsidRPr="0047226B">
        <w:t>El Concejo Municipal en uso de las facultades que el código Municipal les confiere, habiendo rec</w:t>
      </w:r>
      <w:r w:rsidR="00B0526D" w:rsidRPr="0047226B">
        <w:t xml:space="preserve">ibido de forma escrita, </w:t>
      </w:r>
      <w:r w:rsidR="003C5BAB" w:rsidRPr="0047226B">
        <w:t>con R</w:t>
      </w:r>
      <w:r w:rsidR="00B0526D" w:rsidRPr="0047226B">
        <w:t>EFERENCIA: ISDEM-PRES. JM.033. EXT.2015. De</w:t>
      </w:r>
      <w:r w:rsidRPr="0047226B">
        <w:t xml:space="preserve"> parte del </w:t>
      </w:r>
      <w:r w:rsidR="003C5BAB" w:rsidRPr="0047226B">
        <w:t>Lic. Rogelio Eduardo Rivas P</w:t>
      </w:r>
      <w:r w:rsidR="004565AF" w:rsidRPr="0047226B">
        <w:t>residente del</w:t>
      </w:r>
      <w:r w:rsidRPr="0047226B">
        <w:t xml:space="preserve"> INSTITUTO SALVADOREÑO DE DESARROLLO </w:t>
      </w:r>
      <w:r w:rsidR="004565AF" w:rsidRPr="0047226B">
        <w:t>Municipal</w:t>
      </w:r>
      <w:r w:rsidR="00E43C80" w:rsidRPr="0047226B">
        <w:t xml:space="preserve"> ISDEM, mediante la que solicita </w:t>
      </w:r>
      <w:r w:rsidR="004565AF" w:rsidRPr="0047226B">
        <w:t xml:space="preserve"> acuerdo único para el periodo 2016 </w:t>
      </w:r>
      <w:r w:rsidR="00E43C80" w:rsidRPr="0047226B">
        <w:t>al</w:t>
      </w:r>
      <w:r w:rsidR="004565AF" w:rsidRPr="0047226B">
        <w:t xml:space="preserve"> Concejo Municipal para las compras de especies municipales</w:t>
      </w:r>
      <w:r w:rsidR="003D0443" w:rsidRPr="0047226B">
        <w:t>,</w:t>
      </w:r>
      <w:r w:rsidR="00E43C80" w:rsidRPr="0047226B">
        <w:t xml:space="preserve"> </w:t>
      </w:r>
      <w:r w:rsidR="00FB4C9C" w:rsidRPr="0047226B">
        <w:t xml:space="preserve">afín </w:t>
      </w:r>
      <w:r w:rsidR="00E43C80" w:rsidRPr="0047226B">
        <w:t>que se autorice</w:t>
      </w:r>
      <w:r w:rsidR="004565AF" w:rsidRPr="0047226B">
        <w:t xml:space="preserve"> al ISDEM, realizar los descuentos correspondientes al 25% de los gastos de funcionamiento del fondo de desarrollo económico y social</w:t>
      </w:r>
      <w:r w:rsidR="00C45464" w:rsidRPr="0047226B">
        <w:t xml:space="preserve">, dichos descuentos se aplicaran </w:t>
      </w:r>
      <w:r w:rsidR="004565AF" w:rsidRPr="0047226B">
        <w:t xml:space="preserve">en </w:t>
      </w:r>
      <w:r w:rsidR="00C45464" w:rsidRPr="0047226B">
        <w:t>el momento que se realizan los pedidos de especies municipales de parte de la Alcaldia.</w:t>
      </w:r>
      <w:r w:rsidR="00A167D6" w:rsidRPr="0047226B">
        <w:t xml:space="preserve"> </w:t>
      </w:r>
      <w:r w:rsidR="00B0526D" w:rsidRPr="0047226B">
        <w:t>En base a lo anteri</w:t>
      </w:r>
      <w:r w:rsidR="00F32E3D" w:rsidRPr="0047226B">
        <w:t xml:space="preserve">or el Concejo Municipal emite </w:t>
      </w:r>
      <w:r w:rsidR="00F32E3D" w:rsidRPr="0047226B">
        <w:rPr>
          <w:b/>
        </w:rPr>
        <w:t>ACUERDO UNICO</w:t>
      </w:r>
      <w:r w:rsidR="00F32E3D" w:rsidRPr="0047226B">
        <w:t xml:space="preserve"> </w:t>
      </w:r>
      <w:r w:rsidR="00E05C10" w:rsidRPr="0047226B">
        <w:rPr>
          <w:b/>
        </w:rPr>
        <w:t xml:space="preserve">POR UNANIMIDAD, </w:t>
      </w:r>
      <w:r w:rsidR="00F32E3D" w:rsidRPr="0047226B">
        <w:t>Para el periodo y ejercicio 2016</w:t>
      </w:r>
      <w:r w:rsidR="00B0526D" w:rsidRPr="0047226B">
        <w:t xml:space="preserve"> </w:t>
      </w:r>
      <w:r w:rsidR="00F854CC" w:rsidRPr="0047226B">
        <w:t>A</w:t>
      </w:r>
      <w:r w:rsidR="00F32E3D" w:rsidRPr="0047226B">
        <w:t>utoriza</w:t>
      </w:r>
      <w:r w:rsidR="00232DFC" w:rsidRPr="0047226B">
        <w:t>r</w:t>
      </w:r>
      <w:r w:rsidR="00F854CC" w:rsidRPr="0047226B">
        <w:t xml:space="preserve"> al instituto Salvadoreño de Desarrollo Municipal ISDEM; Para realizar los descuentos </w:t>
      </w:r>
      <w:r w:rsidR="00F32E3D" w:rsidRPr="0047226B">
        <w:t>que surjan por</w:t>
      </w:r>
      <w:r w:rsidR="00F854CC" w:rsidRPr="0047226B">
        <w:t xml:space="preserve"> </w:t>
      </w:r>
      <w:r w:rsidR="00F32E3D" w:rsidRPr="0047226B">
        <w:t>la compra de especies municipales del</w:t>
      </w:r>
      <w:r w:rsidR="00F854CC" w:rsidRPr="0047226B">
        <w:t xml:space="preserve"> 25% de los </w:t>
      </w:r>
      <w:r w:rsidR="00F854CC" w:rsidRPr="0047226B">
        <w:lastRenderedPageBreak/>
        <w:t xml:space="preserve">gastos de funcionamiento del fondo de desarrollo económico y social, </w:t>
      </w:r>
      <w:r w:rsidR="00F32E3D" w:rsidRPr="0047226B">
        <w:t xml:space="preserve"> </w:t>
      </w:r>
      <w:r w:rsidR="00F854CC" w:rsidRPr="0047226B">
        <w:t xml:space="preserve">en el momento que se </w:t>
      </w:r>
      <w:r w:rsidR="0012526B" w:rsidRPr="0047226B">
        <w:t>realizasen</w:t>
      </w:r>
      <w:r w:rsidR="00F854CC" w:rsidRPr="0047226B">
        <w:t xml:space="preserve"> los pedidos de especies municipales de parte de </w:t>
      </w:r>
      <w:r w:rsidR="00F32E3D" w:rsidRPr="0047226B">
        <w:t xml:space="preserve">esta </w:t>
      </w:r>
      <w:r w:rsidR="0012526B" w:rsidRPr="0047226B">
        <w:t>Alcaldía</w:t>
      </w:r>
      <w:r w:rsidR="00232DFC" w:rsidRPr="0047226B">
        <w:t xml:space="preserve">, detallando dichos descuentos en la hoja de remisión mensual del FODES por el ISDEM; </w:t>
      </w:r>
      <w:r w:rsidR="00F32E3D" w:rsidRPr="0047226B">
        <w:t xml:space="preserve">Así mismo Autorizar la Señorita Zulma Mabel Argueta Mejía Tesorera Municipal para realice los </w:t>
      </w:r>
      <w:r w:rsidR="00757556" w:rsidRPr="0047226B">
        <w:t>trámites</w:t>
      </w:r>
      <w:r w:rsidR="00F32E3D" w:rsidRPr="0047226B">
        <w:t xml:space="preserve"> correspondientes a pedidos, compras de especies municipales </w:t>
      </w:r>
      <w:r w:rsidR="00757556" w:rsidRPr="0047226B">
        <w:t xml:space="preserve">y </w:t>
      </w:r>
      <w:r w:rsidR="004C192A" w:rsidRPr="0047226B">
        <w:t xml:space="preserve">todo tramite </w:t>
      </w:r>
      <w:r w:rsidR="00757556" w:rsidRPr="0047226B">
        <w:t>referido al  FODES 25% y 75%.</w:t>
      </w:r>
      <w:r w:rsidR="008B237E" w:rsidRPr="0047226B">
        <w:t xml:space="preserve"> </w:t>
      </w:r>
      <w:r w:rsidR="00482DB8" w:rsidRPr="0047226B">
        <w:t>CERTIFIQUESE Y COMUNIQUESE</w:t>
      </w:r>
    </w:p>
    <w:p w14:paraId="6A6D7DD3" w14:textId="77777777" w:rsidR="0030224E" w:rsidRPr="0047226B" w:rsidRDefault="0030224E" w:rsidP="00710B4F">
      <w:pPr>
        <w:jc w:val="both"/>
        <w:rPr>
          <w:b/>
          <w:u w:val="single"/>
        </w:rPr>
      </w:pPr>
    </w:p>
    <w:p w14:paraId="0580FD12" w14:textId="77777777" w:rsidR="00710B4F" w:rsidRPr="0047226B" w:rsidRDefault="00710B4F" w:rsidP="00710B4F">
      <w:pPr>
        <w:jc w:val="both"/>
        <w:rPr>
          <w:b/>
          <w:u w:val="single"/>
        </w:rPr>
      </w:pPr>
      <w:r w:rsidRPr="0047226B">
        <w:rPr>
          <w:b/>
          <w:u w:val="single"/>
        </w:rPr>
        <w:t xml:space="preserve">ACUERDO NÚMERO CINCO: </w:t>
      </w:r>
    </w:p>
    <w:p w14:paraId="407940DB" w14:textId="77777777" w:rsidR="0030224E" w:rsidRPr="0047226B" w:rsidRDefault="0030224E" w:rsidP="00710B4F">
      <w:pPr>
        <w:jc w:val="both"/>
        <w:rPr>
          <w:b/>
          <w:u w:val="single"/>
        </w:rPr>
      </w:pPr>
    </w:p>
    <w:p w14:paraId="06B9D692" w14:textId="77777777" w:rsidR="00BC16AC" w:rsidRPr="0047226B" w:rsidRDefault="00B666FF" w:rsidP="00482DB8">
      <w:pPr>
        <w:jc w:val="both"/>
      </w:pPr>
      <w:r w:rsidRPr="0047226B">
        <w:t>H</w:t>
      </w:r>
      <w:r w:rsidR="00710B4F" w:rsidRPr="0047226B">
        <w:t xml:space="preserve">abiendo recibido de forma escrita, </w:t>
      </w:r>
      <w:r w:rsidR="00D36579" w:rsidRPr="0047226B">
        <w:t>de parte de</w:t>
      </w:r>
      <w:r w:rsidR="001F52C7" w:rsidRPr="0047226B">
        <w:t>l señor</w:t>
      </w:r>
      <w:r w:rsidR="00D36579" w:rsidRPr="0047226B">
        <w:t xml:space="preserve"> Pedro Leopoldo Montoya Alcalde de Sacacoyo y Presidente del Concejo departamental de Alcaldes C.D.A. En la que solicita al Acuerdo Municipal </w:t>
      </w:r>
      <w:r w:rsidRPr="0047226B">
        <w:t xml:space="preserve">para que de forma mensual se otorgue cuota por un monto de cien dólares en contribución al C.D.A. a partir del mes de </w:t>
      </w:r>
      <w:r w:rsidR="00E57EA4" w:rsidRPr="0047226B">
        <w:t xml:space="preserve">febrero </w:t>
      </w:r>
      <w:r w:rsidRPr="0047226B">
        <w:t xml:space="preserve">de 2016, autorizando al ISDEM realice los </w:t>
      </w:r>
      <w:r w:rsidR="00710B4F" w:rsidRPr="0047226B">
        <w:t>descuentos correspondientes al 25% de los gastos de funcionamiento del fondo de</w:t>
      </w:r>
      <w:r w:rsidR="00A412C5" w:rsidRPr="0047226B">
        <w:t xml:space="preserve"> desarrollo económico y social.</w:t>
      </w:r>
      <w:r w:rsidR="00A167D6" w:rsidRPr="0047226B">
        <w:t xml:space="preserve"> </w:t>
      </w:r>
      <w:r w:rsidR="00A412C5" w:rsidRPr="0047226B">
        <w:t xml:space="preserve">En base a lo anterior, </w:t>
      </w:r>
      <w:r w:rsidRPr="0047226B">
        <w:t xml:space="preserve">El Concejo Municipal en uso de las facultades que el código Municipal les confiere, </w:t>
      </w:r>
      <w:r w:rsidRPr="0047226B">
        <w:rPr>
          <w:b/>
        </w:rPr>
        <w:t>ACUERDA</w:t>
      </w:r>
      <w:r w:rsidR="00594B36" w:rsidRPr="0047226B">
        <w:rPr>
          <w:b/>
        </w:rPr>
        <w:t xml:space="preserve"> POR UNANIMIDAD</w:t>
      </w:r>
      <w:r w:rsidRPr="0047226B">
        <w:rPr>
          <w:b/>
        </w:rPr>
        <w:t xml:space="preserve">: Autorizar al Instituto Salvadoreño de Desarrollo Municipal ISDEM; Aplicar el descuento de cien ($100.00 dólares) </w:t>
      </w:r>
      <w:r w:rsidR="00FC6BDF" w:rsidRPr="0047226B">
        <w:rPr>
          <w:b/>
        </w:rPr>
        <w:t xml:space="preserve">del </w:t>
      </w:r>
      <w:r w:rsidRPr="0047226B">
        <w:rPr>
          <w:b/>
        </w:rPr>
        <w:t xml:space="preserve"> </w:t>
      </w:r>
      <w:r w:rsidR="00FC6BDF" w:rsidRPr="0047226B">
        <w:t xml:space="preserve">25% de los gastos de funcionamiento del fondo de desarrollo económico y social, a favor del Concejo Departamental de Alcaldes C.D.A. </w:t>
      </w:r>
      <w:r w:rsidR="00F251C7" w:rsidRPr="0047226B">
        <w:t xml:space="preserve">a partir del mes de febrero de 2016, </w:t>
      </w:r>
      <w:r w:rsidR="00FC6BDF" w:rsidRPr="0047226B">
        <w:t xml:space="preserve">El </w:t>
      </w:r>
      <w:r w:rsidR="00F251C7" w:rsidRPr="0047226B">
        <w:t xml:space="preserve">C.D.A. ATRAVES DE SU REPRESENTANTRE </w:t>
      </w:r>
      <w:r w:rsidR="00FC6BDF" w:rsidRPr="0047226B">
        <w:t>tendrá que seguir el procedimiento administrativo que ISDEM requiera para el depósito a su cuenta. CERTIFIQUESE Y COMUNIQUESE</w:t>
      </w:r>
    </w:p>
    <w:p w14:paraId="22695DAE" w14:textId="77777777" w:rsidR="005A70CF" w:rsidRPr="0047226B" w:rsidRDefault="005A70CF" w:rsidP="00482DB8">
      <w:pPr>
        <w:jc w:val="both"/>
        <w:rPr>
          <w:b/>
          <w:u w:val="single"/>
        </w:rPr>
      </w:pPr>
    </w:p>
    <w:p w14:paraId="3F3BB05B" w14:textId="77777777" w:rsidR="00BC16AC" w:rsidRPr="0047226B" w:rsidRDefault="00B0169B" w:rsidP="00482DB8">
      <w:pPr>
        <w:jc w:val="both"/>
        <w:rPr>
          <w:b/>
          <w:u w:val="single"/>
        </w:rPr>
      </w:pPr>
      <w:r w:rsidRPr="0047226B">
        <w:rPr>
          <w:b/>
          <w:u w:val="single"/>
        </w:rPr>
        <w:t xml:space="preserve">ACUERDO NÚMERO </w:t>
      </w:r>
      <w:r w:rsidR="00710B4F" w:rsidRPr="0047226B">
        <w:rPr>
          <w:b/>
          <w:u w:val="single"/>
        </w:rPr>
        <w:t>SEIS</w:t>
      </w:r>
      <w:r w:rsidRPr="0047226B">
        <w:rPr>
          <w:b/>
          <w:u w:val="single"/>
        </w:rPr>
        <w:t xml:space="preserve">: </w:t>
      </w:r>
    </w:p>
    <w:p w14:paraId="6FE96C38" w14:textId="77777777" w:rsidR="005A70CF" w:rsidRPr="0047226B" w:rsidRDefault="005A70CF" w:rsidP="00482DB8">
      <w:pPr>
        <w:jc w:val="both"/>
        <w:rPr>
          <w:b/>
          <w:u w:val="single"/>
        </w:rPr>
      </w:pPr>
    </w:p>
    <w:p w14:paraId="68E9A663" w14:textId="77777777" w:rsidR="0087333B" w:rsidRPr="0047226B" w:rsidRDefault="00297DA9" w:rsidP="00844DFA">
      <w:pPr>
        <w:jc w:val="both"/>
      </w:pPr>
      <w:r w:rsidRPr="0047226B">
        <w:t>H</w:t>
      </w:r>
      <w:r w:rsidR="00E102DD" w:rsidRPr="0047226B">
        <w:t xml:space="preserve">abiendo recibido </w:t>
      </w:r>
      <w:r w:rsidRPr="0047226B">
        <w:t xml:space="preserve">El Concejo Municipal </w:t>
      </w:r>
      <w:r w:rsidR="00E102DD" w:rsidRPr="0047226B">
        <w:t xml:space="preserve">informe sobre deuda del año anterior 2015. De parte del Señor Erasmo Antonio Santillana Contador Municipal, </w:t>
      </w:r>
      <w:r w:rsidR="00505177" w:rsidRPr="0047226B">
        <w:t xml:space="preserve">con el objetivo </w:t>
      </w:r>
      <w:r w:rsidR="00DA1F3D" w:rsidRPr="0047226B">
        <w:t>de hacer del conocimiento y reconocimiento por el</w:t>
      </w:r>
      <w:r w:rsidR="00505177" w:rsidRPr="0047226B">
        <w:t xml:space="preserve"> Concejo Municipal </w:t>
      </w:r>
      <w:r w:rsidR="00DA1F3D" w:rsidRPr="0047226B">
        <w:t xml:space="preserve">de la deuda a devengar en el año anterior 2015. </w:t>
      </w:r>
    </w:p>
    <w:p w14:paraId="66A12284" w14:textId="77777777" w:rsidR="00297DA9" w:rsidRPr="0047226B" w:rsidRDefault="00DA1F3D" w:rsidP="00844DFA">
      <w:pPr>
        <w:jc w:val="both"/>
      </w:pPr>
      <w:r w:rsidRPr="0047226B">
        <w:t xml:space="preserve">El Concejo Municipal </w:t>
      </w:r>
      <w:r w:rsidR="00844DFA" w:rsidRPr="0047226B">
        <w:t>habiendo conocido informe considera que no se han hecho las separaciones de los montos en deuda por servicios básicos, gastos de funcionamiento, cuentas por pagar a proveedores, reflejando únicamente montos globales.</w:t>
      </w:r>
    </w:p>
    <w:p w14:paraId="4EB61A23" w14:textId="77777777" w:rsidR="00482DB8" w:rsidRPr="0047226B" w:rsidRDefault="00844DFA" w:rsidP="00482DB8">
      <w:pPr>
        <w:jc w:val="both"/>
      </w:pPr>
      <w:r w:rsidRPr="0047226B">
        <w:t xml:space="preserve">El Concejo Municipal </w:t>
      </w:r>
      <w:r w:rsidR="00297DA9" w:rsidRPr="0047226B">
        <w:t xml:space="preserve">en uso de las facultades que el código Municipal les confiere, y en </w:t>
      </w:r>
      <w:r w:rsidR="00DA1F3D" w:rsidRPr="0047226B">
        <w:t xml:space="preserve">base a lo anterior </w:t>
      </w:r>
      <w:r w:rsidR="0087333B" w:rsidRPr="0047226B">
        <w:rPr>
          <w:b/>
        </w:rPr>
        <w:t>ACUERDA</w:t>
      </w:r>
      <w:r w:rsidR="00823C64" w:rsidRPr="0047226B">
        <w:t xml:space="preserve"> </w:t>
      </w:r>
      <w:r w:rsidR="00823C64" w:rsidRPr="0047226B">
        <w:rPr>
          <w:b/>
        </w:rPr>
        <w:t>POR UNANIMIDAD</w:t>
      </w:r>
      <w:r w:rsidR="00823C64" w:rsidRPr="0047226B">
        <w:t>,</w:t>
      </w:r>
      <w:r w:rsidR="0087333B" w:rsidRPr="0047226B">
        <w:t xml:space="preserve"> </w:t>
      </w:r>
      <w:r w:rsidR="007C7B90" w:rsidRPr="0047226B">
        <w:t>I</w:t>
      </w:r>
      <w:r w:rsidR="00297DA9" w:rsidRPr="0047226B">
        <w:t xml:space="preserve">nstrúyase, al Señor Erasmo Antonio Santillana contador municipal </w:t>
      </w:r>
      <w:r w:rsidR="006F536D" w:rsidRPr="0047226B">
        <w:t xml:space="preserve">hacer </w:t>
      </w:r>
      <w:r w:rsidR="00DA1F3D" w:rsidRPr="0047226B">
        <w:t xml:space="preserve">la </w:t>
      </w:r>
      <w:r w:rsidR="006F536D" w:rsidRPr="0047226B">
        <w:t>separación de la deuda del año anterior originada por servicios básicos, gastos por funcionamiento, prestaciones sociales de ley</w:t>
      </w:r>
      <w:r w:rsidR="00505177" w:rsidRPr="0047226B">
        <w:t xml:space="preserve">, </w:t>
      </w:r>
      <w:r w:rsidR="00847DB1" w:rsidRPr="0047226B">
        <w:t>cuentas p</w:t>
      </w:r>
      <w:r w:rsidR="00505177" w:rsidRPr="0047226B">
        <w:t xml:space="preserve">or pagar a </w:t>
      </w:r>
      <w:r w:rsidR="00A70B9F" w:rsidRPr="0047226B">
        <w:t>p</w:t>
      </w:r>
      <w:r w:rsidR="00805F00" w:rsidRPr="0047226B">
        <w:t>roveedores</w:t>
      </w:r>
      <w:r w:rsidR="00505177" w:rsidRPr="0047226B">
        <w:t>,</w:t>
      </w:r>
      <w:r w:rsidR="00556EFF" w:rsidRPr="0047226B">
        <w:t xml:space="preserve"> debiendo </w:t>
      </w:r>
      <w:r w:rsidR="00505177" w:rsidRPr="0047226B">
        <w:t xml:space="preserve">ser presentado </w:t>
      </w:r>
      <w:r w:rsidRPr="0047226B">
        <w:t xml:space="preserve">nuevamente </w:t>
      </w:r>
      <w:r w:rsidR="00505177" w:rsidRPr="0047226B">
        <w:t xml:space="preserve">al Concejo municipal para su </w:t>
      </w:r>
      <w:r w:rsidRPr="0047226B">
        <w:t>conocimiento, reconocimiento y valoración</w:t>
      </w:r>
      <w:r w:rsidR="00FC6BDF" w:rsidRPr="0047226B">
        <w:t>, CERTIFIQUESE Y COMUNIQUESE</w:t>
      </w:r>
      <w:r w:rsidRPr="0047226B">
        <w:t xml:space="preserve"> </w:t>
      </w:r>
    </w:p>
    <w:p w14:paraId="3B15980B" w14:textId="77777777" w:rsidR="0030224E" w:rsidRPr="0047226B" w:rsidRDefault="0030224E" w:rsidP="00E77A58">
      <w:pPr>
        <w:jc w:val="both"/>
        <w:rPr>
          <w:b/>
          <w:u w:val="single"/>
        </w:rPr>
      </w:pPr>
    </w:p>
    <w:p w14:paraId="4676A3FB" w14:textId="77777777" w:rsidR="0041532B" w:rsidRPr="0047226B" w:rsidRDefault="00E77A58" w:rsidP="00E77A58">
      <w:pPr>
        <w:jc w:val="both"/>
        <w:rPr>
          <w:b/>
          <w:u w:val="single"/>
        </w:rPr>
      </w:pPr>
      <w:r w:rsidRPr="0047226B">
        <w:rPr>
          <w:b/>
          <w:u w:val="single"/>
        </w:rPr>
        <w:t xml:space="preserve">ACUERDO NÚMERO </w:t>
      </w:r>
      <w:r w:rsidR="00710B4F" w:rsidRPr="0047226B">
        <w:rPr>
          <w:b/>
          <w:u w:val="single"/>
        </w:rPr>
        <w:t>SIETE</w:t>
      </w:r>
      <w:r w:rsidRPr="0047226B">
        <w:rPr>
          <w:b/>
          <w:u w:val="single"/>
        </w:rPr>
        <w:t xml:space="preserve">: </w:t>
      </w:r>
    </w:p>
    <w:p w14:paraId="507DA0AF" w14:textId="77777777" w:rsidR="0030224E" w:rsidRPr="0047226B" w:rsidRDefault="0030224E" w:rsidP="00E77A58">
      <w:pPr>
        <w:jc w:val="both"/>
        <w:rPr>
          <w:b/>
          <w:u w:val="single"/>
        </w:rPr>
      </w:pPr>
    </w:p>
    <w:p w14:paraId="7E8A44DE" w14:textId="77777777" w:rsidR="00266D03" w:rsidRPr="0047226B" w:rsidRDefault="00F36C43" w:rsidP="00E77A58">
      <w:pPr>
        <w:jc w:val="both"/>
      </w:pPr>
      <w:r w:rsidRPr="0047226B">
        <w:t xml:space="preserve">El Concejo Municipal </w:t>
      </w:r>
      <w:r w:rsidR="0041532B" w:rsidRPr="0047226B">
        <w:t xml:space="preserve">Habiendo recibido </w:t>
      </w:r>
      <w:r w:rsidR="00DB7B89" w:rsidRPr="0047226B">
        <w:t xml:space="preserve">y conocido </w:t>
      </w:r>
      <w:r w:rsidR="00266D03" w:rsidRPr="0047226B">
        <w:t xml:space="preserve">CORRESPONDENCIA </w:t>
      </w:r>
      <w:r w:rsidR="00650B14" w:rsidRPr="0047226B">
        <w:t>de</w:t>
      </w:r>
      <w:r w:rsidR="00747F50" w:rsidRPr="0047226B">
        <w:t xml:space="preserve"> los señores y señoras descritas de </w:t>
      </w:r>
      <w:r w:rsidR="00AC7BD7" w:rsidRPr="0047226B">
        <w:t>forma</w:t>
      </w:r>
      <w:r w:rsidR="00747F50" w:rsidRPr="0047226B">
        <w:t xml:space="preserve"> sub siguiente:</w:t>
      </w:r>
    </w:p>
    <w:p w14:paraId="1980FD0D" w14:textId="06522A37" w:rsidR="00CD0191" w:rsidRPr="0047226B" w:rsidRDefault="00F768AB" w:rsidP="00E77A58">
      <w:pPr>
        <w:jc w:val="both"/>
      </w:pPr>
      <w:r w:rsidRPr="009C347C">
        <w:rPr>
          <w:b/>
          <w:color w:val="000000" w:themeColor="text1"/>
        </w:rPr>
        <w:t>Solicitud</w:t>
      </w:r>
      <w:r w:rsidRPr="009C347C">
        <w:rPr>
          <w:color w:val="000000" w:themeColor="text1"/>
        </w:rPr>
        <w:t xml:space="preserve"> de </w:t>
      </w:r>
      <w:r w:rsidR="00CD0191" w:rsidRPr="009C347C">
        <w:rPr>
          <w:color w:val="000000" w:themeColor="text1"/>
        </w:rPr>
        <w:t xml:space="preserve">Lilian Godínez Viuda de López, </w:t>
      </w:r>
      <w:r w:rsidR="009C347C" w:rsidRPr="009C347C">
        <w:rPr>
          <w:color w:val="000000" w:themeColor="text1"/>
          <w:highlight w:val="black"/>
        </w:rPr>
        <w:t>--------------------------------------------------------------------------------------------------------------------------------------------------------------------------------------------------------------------------</w:t>
      </w:r>
      <w:r w:rsidR="0072397B" w:rsidRPr="0047226B">
        <w:t>QUE SOLICITA</w:t>
      </w:r>
      <w:r w:rsidR="00747F50" w:rsidRPr="0047226B">
        <w:t xml:space="preserve"> A ESTA MUNICIPALIDAD</w:t>
      </w:r>
      <w:r w:rsidR="00CD0191" w:rsidRPr="0047226B">
        <w:t>:</w:t>
      </w:r>
    </w:p>
    <w:p w14:paraId="04788DB4" w14:textId="77777777" w:rsidR="00F5632F" w:rsidRPr="0047226B" w:rsidRDefault="00CD0191" w:rsidP="00E77A58">
      <w:pPr>
        <w:jc w:val="both"/>
      </w:pPr>
      <w:r w:rsidRPr="0047226B">
        <w:t>Dos metros de arena, Media camionada de piedra, 10 bolsas de cemento</w:t>
      </w:r>
      <w:r w:rsidR="00637EF5" w:rsidRPr="0047226B">
        <w:t>, u</w:t>
      </w:r>
      <w:r w:rsidR="00F36C43" w:rsidRPr="0047226B">
        <w:t>na docena de lámina</w:t>
      </w:r>
      <w:r w:rsidR="00637EF5" w:rsidRPr="0047226B">
        <w:t>, cuatro</w:t>
      </w:r>
      <w:r w:rsidR="00F36C43" w:rsidRPr="0047226B">
        <w:t xml:space="preserve"> cuartones.</w:t>
      </w:r>
    </w:p>
    <w:p w14:paraId="1FE0EBCA" w14:textId="6E5F2414" w:rsidR="00F5632F" w:rsidRPr="0047226B" w:rsidRDefault="009074BF" w:rsidP="00E77A58">
      <w:pPr>
        <w:jc w:val="both"/>
      </w:pPr>
      <w:r w:rsidRPr="009074BF">
        <w:rPr>
          <w:b/>
        </w:rPr>
        <w:t>Solicitud</w:t>
      </w:r>
      <w:r>
        <w:t xml:space="preserve"> de </w:t>
      </w:r>
      <w:r w:rsidR="00614BE6" w:rsidRPr="0047226B">
        <w:t xml:space="preserve">Zulma Iveth Molina </w:t>
      </w:r>
      <w:r w:rsidR="009C347C">
        <w:rPr>
          <w:highlight w:val="black"/>
        </w:rPr>
        <w:t>------------------------------------------------------------------------------------------------------------------------------------------</w:t>
      </w:r>
      <w:r w:rsidR="002F3053" w:rsidRPr="0047226B">
        <w:t xml:space="preserve">QUE SOLICITA A ESTA MUNICIPALIDAD </w:t>
      </w:r>
      <w:r w:rsidR="00F5632F" w:rsidRPr="0047226B">
        <w:t>un poste para alumbrado eléctrico.</w:t>
      </w:r>
      <w:r w:rsidR="0081733C" w:rsidRPr="0047226B">
        <w:t xml:space="preserve"> </w:t>
      </w:r>
      <w:r w:rsidR="003D3747" w:rsidRPr="0047226B">
        <w:t xml:space="preserve">Centro de Bienestar infantil </w:t>
      </w:r>
      <w:r w:rsidR="008D4ABF" w:rsidRPr="0047226B">
        <w:t>cantón</w:t>
      </w:r>
      <w:r w:rsidR="003D3747" w:rsidRPr="0047226B">
        <w:t xml:space="preserve"> Asuchio, solicitan hacer una inspección en el techo y en el sistema eléctrico de CBI para determinar la necesidad que existe de hacer reparaciones y evitar problemas a la llegada del invierno.</w:t>
      </w:r>
    </w:p>
    <w:p w14:paraId="12C25D1B" w14:textId="522B1703" w:rsidR="0081733C" w:rsidRPr="0047226B" w:rsidRDefault="0023572B" w:rsidP="00FE551E">
      <w:pPr>
        <w:jc w:val="both"/>
      </w:pPr>
      <w:r w:rsidRPr="0023572B">
        <w:rPr>
          <w:b/>
        </w:rPr>
        <w:lastRenderedPageBreak/>
        <w:t xml:space="preserve">Solicitud </w:t>
      </w:r>
      <w:r>
        <w:t xml:space="preserve">de </w:t>
      </w:r>
      <w:r w:rsidR="00F5632F" w:rsidRPr="0047226B">
        <w:t xml:space="preserve">Concejo Directivo Escolar del INSTITUTO NACIONAL DE ZARAGOZA, </w:t>
      </w:r>
      <w:r w:rsidR="008D4ABF" w:rsidRPr="0047226B">
        <w:t>solicita donación</w:t>
      </w:r>
      <w:r w:rsidR="00F5632F" w:rsidRPr="0047226B">
        <w:t xml:space="preserve"> </w:t>
      </w:r>
      <w:r w:rsidR="00EC145F" w:rsidRPr="0047226B">
        <w:t xml:space="preserve">de siete lámparas de mercurio para sustituir las que se encuentran </w:t>
      </w:r>
      <w:r w:rsidR="00EA6488" w:rsidRPr="0047226B">
        <w:t xml:space="preserve">quemadas </w:t>
      </w:r>
      <w:r w:rsidR="00EC145F" w:rsidRPr="0047226B">
        <w:t>en los patios de la institución educativa</w:t>
      </w:r>
      <w:r w:rsidR="0081733C" w:rsidRPr="0047226B">
        <w:t>.</w:t>
      </w:r>
    </w:p>
    <w:p w14:paraId="457A9B8A" w14:textId="0332199E" w:rsidR="00F5534B" w:rsidRPr="0047226B" w:rsidRDefault="0023572B" w:rsidP="00FE551E">
      <w:pPr>
        <w:jc w:val="both"/>
      </w:pPr>
      <w:r w:rsidRPr="0023572B">
        <w:rPr>
          <w:b/>
        </w:rPr>
        <w:t>Solicitud</w:t>
      </w:r>
      <w:r>
        <w:t xml:space="preserve"> de </w:t>
      </w:r>
      <w:r w:rsidR="00EC145F" w:rsidRPr="0047226B">
        <w:t xml:space="preserve">Junta Directiva Comunal </w:t>
      </w:r>
      <w:r w:rsidR="007F1407" w:rsidRPr="0047226B">
        <w:t xml:space="preserve">del </w:t>
      </w:r>
      <w:r w:rsidR="008D4ABF" w:rsidRPr="0047226B">
        <w:t>cantón</w:t>
      </w:r>
      <w:r w:rsidR="007F1407" w:rsidRPr="0047226B">
        <w:t xml:space="preserve"> San Sebastián Asuchio </w:t>
      </w:r>
      <w:r w:rsidR="003B62D8" w:rsidRPr="0047226B">
        <w:t xml:space="preserve">del municipio de Zaragoza, solicitan fraguado de la calle principal desde el </w:t>
      </w:r>
      <w:r w:rsidR="00131747" w:rsidRPr="0047226B">
        <w:t>desvió</w:t>
      </w:r>
      <w:r w:rsidR="003B62D8" w:rsidRPr="0047226B">
        <w:t xml:space="preserve"> del frutal hasta la Esmeralda donde hacen meta los buses, aproximadamente son cuatro cuadras de </w:t>
      </w:r>
      <w:r w:rsidR="00510077" w:rsidRPr="0047226B">
        <w:t>calle de cinco metros de ancho</w:t>
      </w:r>
      <w:r w:rsidR="0081733C" w:rsidRPr="0047226B">
        <w:t xml:space="preserve">.  </w:t>
      </w:r>
      <w:r w:rsidR="007E46F9" w:rsidRPr="0047226B">
        <w:t xml:space="preserve">En base a lo anterior, el Concejo Municipal </w:t>
      </w:r>
      <w:r w:rsidR="0090566C" w:rsidRPr="0047226B">
        <w:rPr>
          <w:b/>
        </w:rPr>
        <w:t>ACUERDA</w:t>
      </w:r>
      <w:r w:rsidR="00823C64" w:rsidRPr="0047226B">
        <w:t xml:space="preserve"> </w:t>
      </w:r>
      <w:r w:rsidR="00823C64" w:rsidRPr="0047226B">
        <w:rPr>
          <w:b/>
        </w:rPr>
        <w:t>POR UNANIMIDAD</w:t>
      </w:r>
      <w:r w:rsidR="00823C64" w:rsidRPr="0047226B">
        <w:t>,</w:t>
      </w:r>
      <w:r w:rsidR="0090566C" w:rsidRPr="0047226B">
        <w:t xml:space="preserve"> </w:t>
      </w:r>
      <w:r w:rsidR="00C86044" w:rsidRPr="0047226B">
        <w:t xml:space="preserve">ordénese a las áreas correspondientes de la municipalidad realizar inspección a los lugares de procedencia de las solicitudes, afín de hacer las verificaciones para la factibilidad en el lugar, y en lo sucesivo deberá ser enviada al concejo municipal para su valoración y en su defecto </w:t>
      </w:r>
      <w:r w:rsidR="00216E1D" w:rsidRPr="0047226B">
        <w:t xml:space="preserve">para la </w:t>
      </w:r>
      <w:r w:rsidR="00C86044" w:rsidRPr="0047226B">
        <w:t>aprobación.</w:t>
      </w:r>
    </w:p>
    <w:p w14:paraId="0BADE8F5" w14:textId="77777777" w:rsidR="00D10BF9" w:rsidRPr="0047226B" w:rsidRDefault="00FE551E" w:rsidP="00E4121B">
      <w:pPr>
        <w:jc w:val="both"/>
        <w:rPr>
          <w:b/>
        </w:rPr>
      </w:pPr>
      <w:r w:rsidRPr="0047226B">
        <w:t>CERTIFIQUESE Y COMUNIQUESE</w:t>
      </w:r>
      <w:r w:rsidR="00C1358B" w:rsidRPr="0047226B">
        <w:t>.</w:t>
      </w:r>
    </w:p>
    <w:p w14:paraId="29CEC118" w14:textId="77777777" w:rsidR="0030224E" w:rsidRPr="0047226B" w:rsidRDefault="0030224E" w:rsidP="00E77A58">
      <w:pPr>
        <w:jc w:val="both"/>
        <w:rPr>
          <w:b/>
          <w:u w:val="single"/>
        </w:rPr>
      </w:pPr>
    </w:p>
    <w:p w14:paraId="7BD27122" w14:textId="77777777" w:rsidR="00E77A58" w:rsidRPr="0047226B" w:rsidRDefault="00E4121B" w:rsidP="00E77A58">
      <w:pPr>
        <w:jc w:val="both"/>
        <w:rPr>
          <w:b/>
          <w:u w:val="single"/>
        </w:rPr>
      </w:pPr>
      <w:r w:rsidRPr="0047226B">
        <w:rPr>
          <w:b/>
          <w:u w:val="single"/>
        </w:rPr>
        <w:t xml:space="preserve">ACUERDO NÚMERO OCHO: </w:t>
      </w:r>
    </w:p>
    <w:p w14:paraId="534B2720" w14:textId="77777777" w:rsidR="0030224E" w:rsidRPr="0047226B" w:rsidRDefault="0030224E" w:rsidP="00E77A58">
      <w:pPr>
        <w:jc w:val="both"/>
        <w:rPr>
          <w:b/>
          <w:u w:val="single"/>
        </w:rPr>
      </w:pPr>
    </w:p>
    <w:p w14:paraId="0528E78C" w14:textId="77777777" w:rsidR="00E14B1C" w:rsidRPr="0047226B" w:rsidRDefault="00AC7BD7" w:rsidP="00482DB8">
      <w:pPr>
        <w:jc w:val="both"/>
      </w:pPr>
      <w:r w:rsidRPr="0047226B">
        <w:t>El Concejo Municipal Habiendo recibido y conocido CORRESPONDENCIA de los señores y señoras descritas de forma sub siguiente:</w:t>
      </w:r>
    </w:p>
    <w:p w14:paraId="0D478F13" w14:textId="6C7B6287" w:rsidR="00E14B1C" w:rsidRPr="0047226B" w:rsidRDefault="0023572B" w:rsidP="00482DB8">
      <w:pPr>
        <w:jc w:val="both"/>
      </w:pPr>
      <w:r w:rsidRPr="0023572B">
        <w:rPr>
          <w:b/>
        </w:rPr>
        <w:t>Solicitud</w:t>
      </w:r>
      <w:r>
        <w:t xml:space="preserve"> de </w:t>
      </w:r>
      <w:r w:rsidR="002327E9" w:rsidRPr="0047226B">
        <w:t xml:space="preserve">Porfirio Ramírez Martínez, </w:t>
      </w:r>
      <w:r w:rsidR="009C347C">
        <w:rPr>
          <w:highlight w:val="black"/>
        </w:rPr>
        <w:t>--------------------------------------------------------------------------------------------------------------------------------------</w:t>
      </w:r>
      <w:r w:rsidR="00E14B1C" w:rsidRPr="0047226B">
        <w:t xml:space="preserve">, </w:t>
      </w:r>
      <w:r w:rsidR="0072397B" w:rsidRPr="0047226B">
        <w:t>SOLICITA</w:t>
      </w:r>
      <w:r w:rsidR="00E14B1C" w:rsidRPr="0047226B">
        <w:t xml:space="preserve"> a esta municipalidad lamina y madera para construir casa.</w:t>
      </w:r>
    </w:p>
    <w:p w14:paraId="0D487BA3" w14:textId="2463F956" w:rsidR="00E14B1C" w:rsidRPr="0047226B" w:rsidRDefault="0023572B" w:rsidP="00482DB8">
      <w:pPr>
        <w:jc w:val="both"/>
      </w:pPr>
      <w:r w:rsidRPr="0023572B">
        <w:rPr>
          <w:b/>
        </w:rPr>
        <w:t>Solicitud</w:t>
      </w:r>
      <w:r>
        <w:t xml:space="preserve"> de </w:t>
      </w:r>
      <w:r w:rsidR="00375635" w:rsidRPr="0047226B">
        <w:t xml:space="preserve">Juan Carlos Martínez </w:t>
      </w:r>
      <w:r w:rsidR="009C347C">
        <w:rPr>
          <w:highlight w:val="black"/>
        </w:rPr>
        <w:t>------------------------------------------------------------------------------------------------------------------------------------------------------</w:t>
      </w:r>
      <w:r w:rsidR="00375635" w:rsidRPr="0047226B">
        <w:t xml:space="preserve">actuando en nombre de la comunidad el Rastro solicita, dos metros de arena, media de grava y ocho bolsas de cemento para hacer reparaciones de baches en calle peatonal de la referida </w:t>
      </w:r>
      <w:r w:rsidR="000973C2" w:rsidRPr="0047226B">
        <w:t>comunidad.</w:t>
      </w:r>
    </w:p>
    <w:p w14:paraId="30BBC461" w14:textId="6082A0D2" w:rsidR="000973C2" w:rsidRPr="0047226B" w:rsidRDefault="000973C2" w:rsidP="000973C2">
      <w:pPr>
        <w:jc w:val="both"/>
      </w:pPr>
      <w:r w:rsidRPr="0047226B">
        <w:t xml:space="preserve">En base a lo anterior, el Concejo Municipal </w:t>
      </w:r>
      <w:r w:rsidRPr="0047226B">
        <w:rPr>
          <w:b/>
        </w:rPr>
        <w:t>ACUERDA</w:t>
      </w:r>
      <w:r w:rsidR="00823C64" w:rsidRPr="0047226B">
        <w:t xml:space="preserve"> </w:t>
      </w:r>
      <w:r w:rsidR="00823C64" w:rsidRPr="0047226B">
        <w:rPr>
          <w:b/>
        </w:rPr>
        <w:t>POR UNANIMIDAD</w:t>
      </w:r>
      <w:r w:rsidRPr="0047226B">
        <w:t xml:space="preserve"> enviar </w:t>
      </w:r>
      <w:r w:rsidR="008D4ABF" w:rsidRPr="0047226B">
        <w:t>la solicitud</w:t>
      </w:r>
      <w:r w:rsidR="00DC60B4" w:rsidRPr="0047226B">
        <w:t xml:space="preserve"> al expediente </w:t>
      </w:r>
      <w:r w:rsidRPr="0047226B">
        <w:t xml:space="preserve">que esta municipalidad lleva. </w:t>
      </w:r>
    </w:p>
    <w:p w14:paraId="2E697E81" w14:textId="77777777" w:rsidR="00C1358B" w:rsidRPr="0047226B" w:rsidRDefault="000973C2" w:rsidP="000973C2">
      <w:pPr>
        <w:jc w:val="both"/>
      </w:pPr>
      <w:r w:rsidRPr="0047226B">
        <w:t>CERTIFIQUESE Y COMUNIQUESE</w:t>
      </w:r>
      <w:r w:rsidR="00C1358B" w:rsidRPr="0047226B">
        <w:t>.</w:t>
      </w:r>
    </w:p>
    <w:p w14:paraId="2026D65C" w14:textId="77777777" w:rsidR="0030224E" w:rsidRPr="0047226B" w:rsidRDefault="0030224E" w:rsidP="00C1358B">
      <w:pPr>
        <w:jc w:val="both"/>
        <w:rPr>
          <w:b/>
          <w:u w:val="single"/>
        </w:rPr>
      </w:pPr>
    </w:p>
    <w:p w14:paraId="0CFA4371" w14:textId="77777777" w:rsidR="00944593" w:rsidRPr="0047226B" w:rsidRDefault="00C1358B" w:rsidP="00C1358B">
      <w:pPr>
        <w:jc w:val="both"/>
        <w:rPr>
          <w:b/>
          <w:u w:val="single"/>
        </w:rPr>
      </w:pPr>
      <w:r w:rsidRPr="0047226B">
        <w:rPr>
          <w:b/>
          <w:u w:val="single"/>
        </w:rPr>
        <w:t xml:space="preserve">ACUERDO NÚMERO NUEVE: </w:t>
      </w:r>
    </w:p>
    <w:p w14:paraId="77FA0C7B" w14:textId="77777777" w:rsidR="0030224E" w:rsidRPr="0047226B" w:rsidRDefault="0030224E" w:rsidP="00C1358B">
      <w:pPr>
        <w:jc w:val="both"/>
        <w:rPr>
          <w:b/>
          <w:u w:val="single"/>
        </w:rPr>
      </w:pPr>
    </w:p>
    <w:p w14:paraId="4EBDC0FF" w14:textId="77777777" w:rsidR="0000554A" w:rsidRPr="0047226B" w:rsidRDefault="00944593" w:rsidP="00C1358B">
      <w:pPr>
        <w:jc w:val="both"/>
      </w:pPr>
      <w:r w:rsidRPr="0047226B">
        <w:t xml:space="preserve">El Concejo Municipal Habiendo recibido y conocido </w:t>
      </w:r>
      <w:r w:rsidR="007A7714" w:rsidRPr="0047226B">
        <w:t xml:space="preserve">CORRESPONDENCIA </w:t>
      </w:r>
      <w:r w:rsidRPr="0047226B">
        <w:t>de</w:t>
      </w:r>
      <w:r w:rsidR="00A700CF" w:rsidRPr="0047226B">
        <w:t xml:space="preserve"> los </w:t>
      </w:r>
      <w:r w:rsidR="007A7B3B" w:rsidRPr="0047226B">
        <w:t>señores y señoras descritas de forma sub siguiente:</w:t>
      </w:r>
    </w:p>
    <w:p w14:paraId="60A1C948" w14:textId="77777777" w:rsidR="00D24243" w:rsidRPr="0047226B" w:rsidRDefault="0023572B" w:rsidP="00C1358B">
      <w:pPr>
        <w:jc w:val="both"/>
      </w:pPr>
      <w:r w:rsidRPr="0023572B">
        <w:rPr>
          <w:b/>
        </w:rPr>
        <w:t>Solicitud</w:t>
      </w:r>
      <w:r>
        <w:t xml:space="preserve"> de </w:t>
      </w:r>
      <w:r w:rsidR="00944593" w:rsidRPr="0047226B">
        <w:t>Victoria Hernández</w:t>
      </w:r>
      <w:r w:rsidR="00A70851" w:rsidRPr="0047226B">
        <w:t xml:space="preserve"> Directora del C</w:t>
      </w:r>
      <w:r w:rsidR="00944593" w:rsidRPr="0047226B">
        <w:t xml:space="preserve">entro Educativo del Caserío el Corralito Jurisdicción de Zaragoza L.L. </w:t>
      </w:r>
      <w:r w:rsidR="00B91244" w:rsidRPr="0047226B">
        <w:t xml:space="preserve">QUE SOLICITA A ESTA MUNICIPALIDAD, </w:t>
      </w:r>
      <w:r w:rsidR="00D24243" w:rsidRPr="0047226B">
        <w:t>dos cubetas de pintura azul y dos de blanco. Para pintar el Centro Escolar en este inicio de año 2016.</w:t>
      </w:r>
    </w:p>
    <w:p w14:paraId="39B3B668" w14:textId="2491891D" w:rsidR="0000554A" w:rsidRPr="0047226B" w:rsidRDefault="0023572B" w:rsidP="00C1358B">
      <w:pPr>
        <w:jc w:val="both"/>
      </w:pPr>
      <w:r w:rsidRPr="0023572B">
        <w:rPr>
          <w:b/>
        </w:rPr>
        <w:t>Solicitud</w:t>
      </w:r>
      <w:r>
        <w:t xml:space="preserve"> de </w:t>
      </w:r>
      <w:r w:rsidR="00D24243" w:rsidRPr="0047226B">
        <w:t>Carlos Alberto Pérez</w:t>
      </w:r>
      <w:r w:rsidR="009C347C">
        <w:t>----------------------------------------------------------------------------------------------------</w:t>
      </w:r>
      <w:r w:rsidR="00823C64" w:rsidRPr="0047226B">
        <w:t>SOLICITA A ESTA MUNICIPALIDAD. Dos camisas de pvc. De media, un tubo de pvc. De media, un chorro, pegamento y cinta teflón.</w:t>
      </w:r>
    </w:p>
    <w:p w14:paraId="3E699929" w14:textId="54ADD5E0" w:rsidR="00CC7423" w:rsidRPr="0047226B" w:rsidRDefault="0023572B" w:rsidP="00C1358B">
      <w:pPr>
        <w:jc w:val="both"/>
      </w:pPr>
      <w:r w:rsidRPr="0023572B">
        <w:rPr>
          <w:b/>
        </w:rPr>
        <w:t xml:space="preserve">Solicitud </w:t>
      </w:r>
      <w:r>
        <w:t xml:space="preserve">de </w:t>
      </w:r>
      <w:r w:rsidR="0000554A" w:rsidRPr="0047226B">
        <w:t xml:space="preserve">María Lidia Quinteros </w:t>
      </w:r>
      <w:r w:rsidR="009C347C">
        <w:t>-------------------------------------------------------------------</w:t>
      </w:r>
    </w:p>
    <w:p w14:paraId="74258A84" w14:textId="77777777" w:rsidR="00A00076" w:rsidRPr="0047226B" w:rsidRDefault="0023572B" w:rsidP="00C1358B">
      <w:pPr>
        <w:jc w:val="both"/>
      </w:pPr>
      <w:r w:rsidRPr="0023572B">
        <w:rPr>
          <w:b/>
        </w:rPr>
        <w:t xml:space="preserve">Solicitud </w:t>
      </w:r>
      <w:r>
        <w:t xml:space="preserve">de </w:t>
      </w:r>
      <w:r w:rsidR="00CC7423" w:rsidRPr="0047226B">
        <w:t>Dra. Verónica Duran de Escobar, Odontóloga en representación del Club de embarazadas en el municipio de Zaragoza L.L.</w:t>
      </w:r>
      <w:r w:rsidR="006A3426" w:rsidRPr="0047226B">
        <w:t xml:space="preserve"> SOLICITA A ESTA MUNICIPALIDAD. Permiso para el uso del salón de usos múltiples </w:t>
      </w:r>
      <w:r w:rsidR="00963CA0" w:rsidRPr="0047226B">
        <w:t xml:space="preserve">para impartir charlas educativas a mujeres embarazadas, </w:t>
      </w:r>
      <w:r w:rsidR="006A3426" w:rsidRPr="0047226B">
        <w:t xml:space="preserve">un día miércoles de cada mes, en horario </w:t>
      </w:r>
      <w:r w:rsidR="00105D5D" w:rsidRPr="0047226B">
        <w:t xml:space="preserve">de 9.00 am a 11.00 am. Iniciando el miércoles 17 de febrero de 2016, y en lo sucesivo el 16 de marzo, 13 de abril, 18 de mayo, 15 de junio, 13 de julio, 17 de agosto, 14 de septiembre, 19 de octubre, 16 de noviembre y 14 de diciembre de 2016. </w:t>
      </w:r>
    </w:p>
    <w:p w14:paraId="5F3FD4E0" w14:textId="3AAD77A0" w:rsidR="00635234" w:rsidRPr="0047226B" w:rsidRDefault="0023572B" w:rsidP="00C1358B">
      <w:pPr>
        <w:jc w:val="both"/>
      </w:pPr>
      <w:r w:rsidRPr="0023572B">
        <w:rPr>
          <w:b/>
        </w:rPr>
        <w:t>Solicitud</w:t>
      </w:r>
      <w:r>
        <w:t xml:space="preserve"> de </w:t>
      </w:r>
      <w:r w:rsidR="00A00076" w:rsidRPr="0047226B">
        <w:t>Ana Cecilia González Educadora del Centro de Bienestar infantil de la Colonia Villas de Zaragoza. QUE SOLICITA A ESTA MUNICIPALIDAD, enceres de limpieza y útiles para la higiene y limpieza entre estos, 3 escobas, 3 trapeadores</w:t>
      </w:r>
      <w:r w:rsidR="00660C97" w:rsidRPr="0047226B">
        <w:t xml:space="preserve">, 6 desinfectantes para piso, </w:t>
      </w:r>
      <w:r w:rsidR="00F251AC" w:rsidRPr="0047226B">
        <w:t xml:space="preserve">6 Galones de </w:t>
      </w:r>
      <w:r w:rsidR="008D4ABF" w:rsidRPr="0047226B">
        <w:t>lejía, 1</w:t>
      </w:r>
      <w:r w:rsidR="00F251AC" w:rsidRPr="0047226B">
        <w:t xml:space="preserve"> galón de jabón </w:t>
      </w:r>
      <w:r w:rsidR="009C347C" w:rsidRPr="0047226B">
        <w:t>líquido</w:t>
      </w:r>
      <w:r w:rsidR="00F251AC" w:rsidRPr="0047226B">
        <w:t xml:space="preserve"> para manos, un galón de alcohol gel, 12 paquetes de bolsas para basura y una cubeta de pintura blanca.</w:t>
      </w:r>
    </w:p>
    <w:p w14:paraId="2ED67702" w14:textId="77777777" w:rsidR="002F32CF" w:rsidRPr="0047226B" w:rsidRDefault="0023572B" w:rsidP="00C1358B">
      <w:pPr>
        <w:jc w:val="both"/>
      </w:pPr>
      <w:r>
        <w:t xml:space="preserve">Solicitud de </w:t>
      </w:r>
      <w:r w:rsidR="00660C97" w:rsidRPr="0047226B">
        <w:t xml:space="preserve">Asociación Deportiva el Zaite, firman en representación, Ángel Ortiz Cruz, presidente, Walter Alexander López Secretario, y Rodrigo Antonio Molina, solicitan uniformes para equipos de seis integrantes </w:t>
      </w:r>
    </w:p>
    <w:p w14:paraId="74A05533" w14:textId="77777777" w:rsidR="0088438C" w:rsidRPr="0047226B" w:rsidRDefault="0023572B" w:rsidP="00C1358B">
      <w:pPr>
        <w:jc w:val="both"/>
      </w:pPr>
      <w:r w:rsidRPr="00F768AB">
        <w:rPr>
          <w:b/>
        </w:rPr>
        <w:t>Solicitud</w:t>
      </w:r>
      <w:r>
        <w:t xml:space="preserve"> de </w:t>
      </w:r>
      <w:r w:rsidR="002F32CF" w:rsidRPr="0047226B">
        <w:t xml:space="preserve">Jhony Azucena Director Ministerio Juvenil Sueño Urbano interdenominacional, con  Dirección en avenida Roosevelt, contiguo a Alcaldia de Soyapango San Salvador, que </w:t>
      </w:r>
      <w:r w:rsidR="002F32CF" w:rsidRPr="0047226B">
        <w:lastRenderedPageBreak/>
        <w:t xml:space="preserve">solicita espacio en plaza las banderas </w:t>
      </w:r>
      <w:r w:rsidR="000851F2" w:rsidRPr="0047226B">
        <w:t>así</w:t>
      </w:r>
      <w:r w:rsidR="002F32CF" w:rsidRPr="0047226B">
        <w:t xml:space="preserve"> como el préstamo de tres canopis, </w:t>
      </w:r>
      <w:r w:rsidR="0088438C" w:rsidRPr="0047226B">
        <w:t>para realizar tal</w:t>
      </w:r>
      <w:r w:rsidR="00BA0072" w:rsidRPr="0047226B">
        <w:t>leres llamados LA FABRICA DEL HI</w:t>
      </w:r>
      <w:r w:rsidR="0088438C" w:rsidRPr="0047226B">
        <w:t>PHOP. Iniciando</w:t>
      </w:r>
      <w:r w:rsidR="002F32CF" w:rsidRPr="0047226B">
        <w:t xml:space="preserve"> el sábado </w:t>
      </w:r>
      <w:r w:rsidR="000851F2" w:rsidRPr="0047226B">
        <w:t xml:space="preserve">30 de enero y en lo sucesivo todos los sábados durante tres meses, </w:t>
      </w:r>
    </w:p>
    <w:p w14:paraId="45F17EB0" w14:textId="77777777" w:rsidR="00464557" w:rsidRPr="0047226B" w:rsidRDefault="00615A6A" w:rsidP="00C1358B">
      <w:pPr>
        <w:jc w:val="both"/>
      </w:pPr>
      <w:r w:rsidRPr="0047226B">
        <w:t>En</w:t>
      </w:r>
      <w:r w:rsidR="000851F2" w:rsidRPr="0047226B">
        <w:t xml:space="preserve"> base a lo anterior el Concejo Municipal </w:t>
      </w:r>
      <w:r w:rsidR="000851F2" w:rsidRPr="0047226B">
        <w:rPr>
          <w:b/>
        </w:rPr>
        <w:t>ACUERDA POR UNANIMIDAD</w:t>
      </w:r>
      <w:r w:rsidR="000851F2" w:rsidRPr="0047226B">
        <w:t>,</w:t>
      </w:r>
      <w:r w:rsidR="0088438C" w:rsidRPr="0047226B">
        <w:t xml:space="preserve"> dar por aceptadas </w:t>
      </w:r>
      <w:r w:rsidR="00AB5EF7" w:rsidRPr="0047226B">
        <w:t xml:space="preserve">las solicitudes descritas </w:t>
      </w:r>
      <w:r w:rsidR="0088438C" w:rsidRPr="0047226B">
        <w:t xml:space="preserve">y </w:t>
      </w:r>
      <w:r w:rsidRPr="0047226B">
        <w:t>autoriza a la T</w:t>
      </w:r>
      <w:r w:rsidR="00AB5EF7" w:rsidRPr="0047226B">
        <w:t>esorer</w:t>
      </w:r>
      <w:r w:rsidRPr="0047226B">
        <w:t>a Municipal</w:t>
      </w:r>
      <w:r w:rsidR="007E7412" w:rsidRPr="0047226B">
        <w:t>, Zulma Mabel Argueta Mejía</w:t>
      </w:r>
      <w:r w:rsidR="00AB5EF7" w:rsidRPr="0047226B">
        <w:t>,</w:t>
      </w:r>
      <w:r w:rsidRPr="0047226B">
        <w:t xml:space="preserve"> realizar </w:t>
      </w:r>
      <w:r w:rsidR="0088438C" w:rsidRPr="0047226B">
        <w:t xml:space="preserve">las </w:t>
      </w:r>
      <w:r w:rsidR="000851F2" w:rsidRPr="0047226B">
        <w:t xml:space="preserve"> </w:t>
      </w:r>
      <w:r w:rsidRPr="0047226B">
        <w:t>erogaciones económicas afín de hacer las compras de los materiales solicitados</w:t>
      </w:r>
      <w:r w:rsidR="007C3838" w:rsidRPr="0047226B">
        <w:t>.</w:t>
      </w:r>
    </w:p>
    <w:p w14:paraId="5C95F4D6" w14:textId="77777777" w:rsidR="002F32CF" w:rsidRPr="0047226B" w:rsidRDefault="00464557" w:rsidP="00C1358B">
      <w:pPr>
        <w:jc w:val="both"/>
      </w:pPr>
      <w:r w:rsidRPr="0047226B">
        <w:t>E</w:t>
      </w:r>
      <w:r w:rsidR="00615A6A" w:rsidRPr="0047226B">
        <w:t xml:space="preserve">n el caso de las solicitudes para el uso del espacio público, tanto del salón de usos </w:t>
      </w:r>
      <w:r w:rsidR="00963CA0" w:rsidRPr="0047226B">
        <w:t>múltiples</w:t>
      </w:r>
      <w:r w:rsidR="00615A6A" w:rsidRPr="0047226B">
        <w:t xml:space="preserve"> </w:t>
      </w:r>
      <w:r w:rsidR="00963CA0" w:rsidRPr="0047226B">
        <w:t xml:space="preserve">para impartir charlas educativas a mujeres embarazadas, </w:t>
      </w:r>
      <w:r w:rsidR="007C3838" w:rsidRPr="0047226B">
        <w:t>un miércoles de cada mes iniciando el miércoles 17 de febrero de 2016 y talleres llamados LA FABRICA DEL H</w:t>
      </w:r>
      <w:r w:rsidR="00C94B24">
        <w:t>I</w:t>
      </w:r>
      <w:r w:rsidR="007C3838" w:rsidRPr="0047226B">
        <w:t>PHOP todos los sábados durante tres meses, iniciando el sábado 30 de enero se autoriza el uso de dichos espacios públicos</w:t>
      </w:r>
      <w:r w:rsidR="000851F2" w:rsidRPr="0047226B">
        <w:t xml:space="preserve"> en el entendido que las fechas concedidas para </w:t>
      </w:r>
      <w:r w:rsidR="007C3838" w:rsidRPr="0047226B">
        <w:t>efecto</w:t>
      </w:r>
      <w:r w:rsidR="000851F2" w:rsidRPr="0047226B">
        <w:t xml:space="preserve"> quedara</w:t>
      </w:r>
      <w:r w:rsidR="007C3838" w:rsidRPr="0047226B">
        <w:t>n sujetas</w:t>
      </w:r>
      <w:r w:rsidR="000851F2" w:rsidRPr="0047226B">
        <w:t xml:space="preserve"> al uso con prioridad institucional, por lo que deberán acondicionarse </w:t>
      </w:r>
      <w:r w:rsidR="00E964CC" w:rsidRPr="0047226B">
        <w:t xml:space="preserve">a </w:t>
      </w:r>
      <w:r w:rsidR="000851F2" w:rsidRPr="0047226B">
        <w:t xml:space="preserve">las </w:t>
      </w:r>
      <w:r w:rsidR="0088438C" w:rsidRPr="0047226B">
        <w:t>necesidades municipales durante lo</w:t>
      </w:r>
      <w:r w:rsidR="007C3838" w:rsidRPr="0047226B">
        <w:t>s talleres y las charlas educativas.</w:t>
      </w:r>
      <w:r w:rsidR="000851F2" w:rsidRPr="0047226B">
        <w:t xml:space="preserve"> </w:t>
      </w:r>
    </w:p>
    <w:p w14:paraId="7FDE99D8" w14:textId="77777777" w:rsidR="00660C97" w:rsidRPr="0047226B" w:rsidRDefault="007E7412" w:rsidP="00C1358B">
      <w:pPr>
        <w:jc w:val="both"/>
      </w:pPr>
      <w:r w:rsidRPr="0047226B">
        <w:t xml:space="preserve">Sobre solicitud de uniformes para equipos de seis integrantes por la asociación deportiva el Zaite se acepta y deberá integrarse en la nueva carpeta </w:t>
      </w:r>
      <w:r w:rsidR="00B62FED" w:rsidRPr="0047226B">
        <w:t xml:space="preserve">de apoyo y fomento al programa de Deporte </w:t>
      </w:r>
      <w:r w:rsidRPr="0047226B">
        <w:t>que el Concejo Municipal.</w:t>
      </w:r>
      <w:r w:rsidR="00B62FED" w:rsidRPr="0047226B">
        <w:t xml:space="preserve"> Destinara para el año dos mil dieciséis.</w:t>
      </w:r>
    </w:p>
    <w:p w14:paraId="19C0E716" w14:textId="77777777" w:rsidR="00A700CF" w:rsidRPr="0047226B" w:rsidRDefault="00660C97" w:rsidP="00C1358B">
      <w:pPr>
        <w:jc w:val="both"/>
      </w:pPr>
      <w:r w:rsidRPr="0047226B">
        <w:t>CERTIFIQUESE Y COMUNIQUESE</w:t>
      </w:r>
    </w:p>
    <w:p w14:paraId="186DF4F6" w14:textId="77777777" w:rsidR="0030224E" w:rsidRPr="0047226B" w:rsidRDefault="0030224E" w:rsidP="005A67C7">
      <w:pPr>
        <w:jc w:val="both"/>
        <w:rPr>
          <w:b/>
          <w:u w:val="single"/>
        </w:rPr>
      </w:pPr>
    </w:p>
    <w:p w14:paraId="4D5B3D29" w14:textId="77777777" w:rsidR="0030224E" w:rsidRPr="0047226B" w:rsidRDefault="005A67C7" w:rsidP="005A67C7">
      <w:pPr>
        <w:jc w:val="both"/>
        <w:rPr>
          <w:b/>
          <w:u w:val="single"/>
        </w:rPr>
      </w:pPr>
      <w:r w:rsidRPr="0047226B">
        <w:rPr>
          <w:b/>
          <w:u w:val="single"/>
        </w:rPr>
        <w:t>ACUERDO NÚMERO DIEZ:</w:t>
      </w:r>
    </w:p>
    <w:p w14:paraId="404625C9" w14:textId="77777777" w:rsidR="005A67C7" w:rsidRPr="0047226B" w:rsidRDefault="005A67C7" w:rsidP="005A67C7">
      <w:pPr>
        <w:jc w:val="both"/>
        <w:rPr>
          <w:b/>
          <w:u w:val="single"/>
        </w:rPr>
      </w:pPr>
      <w:r w:rsidRPr="0047226B">
        <w:rPr>
          <w:b/>
          <w:u w:val="single"/>
        </w:rPr>
        <w:t xml:space="preserve"> </w:t>
      </w:r>
    </w:p>
    <w:p w14:paraId="5E246C54" w14:textId="77777777" w:rsidR="008C2682" w:rsidRPr="0047226B" w:rsidRDefault="008C2682" w:rsidP="005A67C7">
      <w:pPr>
        <w:jc w:val="both"/>
      </w:pPr>
      <w:r w:rsidRPr="0047226B">
        <w:t>El Concejo Municipal Habiendo recibido y conocido CORRESPONDENCIA de los señores y señoras descritas de forma sub siguiente:</w:t>
      </w:r>
    </w:p>
    <w:p w14:paraId="365CCA54" w14:textId="77777777" w:rsidR="0000554A" w:rsidRPr="0047226B" w:rsidRDefault="0000554A" w:rsidP="00C1358B">
      <w:pPr>
        <w:jc w:val="both"/>
      </w:pPr>
    </w:p>
    <w:p w14:paraId="20CABD01" w14:textId="77777777" w:rsidR="005A67C7" w:rsidRPr="0047226B" w:rsidRDefault="00754094" w:rsidP="005A67C7">
      <w:pPr>
        <w:jc w:val="both"/>
      </w:pPr>
      <w:r w:rsidRPr="00F768AB">
        <w:rPr>
          <w:b/>
        </w:rPr>
        <w:t>Solicitud</w:t>
      </w:r>
      <w:r>
        <w:t xml:space="preserve"> de </w:t>
      </w:r>
      <w:r w:rsidR="005A67C7" w:rsidRPr="0047226B">
        <w:t xml:space="preserve">Julia Ramos y habitantes y vecinos de la colonia brisas de Zaragoza, solicitan que los contenedores sean bien tratados, informar por parte de la municipalidad a los vecinos que deben depositar la basura dentro de los contenedores, realiza campaña de fumigación. </w:t>
      </w:r>
    </w:p>
    <w:p w14:paraId="1CC18397" w14:textId="77777777" w:rsidR="005A67C7" w:rsidRPr="0047226B" w:rsidRDefault="00754094" w:rsidP="005A67C7">
      <w:pPr>
        <w:jc w:val="both"/>
      </w:pPr>
      <w:r w:rsidRPr="00F768AB">
        <w:rPr>
          <w:b/>
        </w:rPr>
        <w:t xml:space="preserve">Solicitud </w:t>
      </w:r>
      <w:r>
        <w:t>de h</w:t>
      </w:r>
      <w:r w:rsidR="00197C79" w:rsidRPr="0047226B">
        <w:t xml:space="preserve">abitantes de los alrededores de la colonia San Nicolás de Zaragoza, solicitan hacer poda a las ramas de la ceiba ubicada en la colonia san Nicolás, y calle al Zaite, </w:t>
      </w:r>
    </w:p>
    <w:p w14:paraId="46E2027C" w14:textId="77777777" w:rsidR="007E7412" w:rsidRPr="0047226B" w:rsidRDefault="00660C97" w:rsidP="005A67C7">
      <w:pPr>
        <w:jc w:val="both"/>
      </w:pPr>
      <w:r w:rsidRPr="0047226B">
        <w:t xml:space="preserve">En base a lo anterior el Concejo Municipal ACUERDA POR UNANIMIDAD, dar por aceptadas las solicitudes y ordénese la coordinación con las instancias con competencia del tema, es decir, medio ambiente, Protección Civil afín de dar respuesta a la ciudadanía solicitante. </w:t>
      </w:r>
    </w:p>
    <w:p w14:paraId="67862596" w14:textId="77777777" w:rsidR="007E7412" w:rsidRPr="0047226B" w:rsidRDefault="00660C97" w:rsidP="005A67C7">
      <w:pPr>
        <w:jc w:val="both"/>
      </w:pPr>
      <w:r w:rsidRPr="0047226B">
        <w:t>CERTIFIQUESE Y COMUNIQUESE</w:t>
      </w:r>
      <w:r w:rsidR="007E7412" w:rsidRPr="0047226B">
        <w:t>.</w:t>
      </w:r>
    </w:p>
    <w:p w14:paraId="205CE3D4" w14:textId="42326AC1" w:rsidR="00D24243" w:rsidRPr="0047226B" w:rsidRDefault="007E7412" w:rsidP="00C1358B">
      <w:pPr>
        <w:jc w:val="both"/>
      </w:pPr>
      <w:r w:rsidRPr="0047226B">
        <w:rPr>
          <w:b/>
        </w:rPr>
        <w:t>Nota:</w:t>
      </w:r>
      <w:r w:rsidRPr="0047226B">
        <w:t xml:space="preserve"> </w:t>
      </w:r>
      <w:r w:rsidR="00C637C1" w:rsidRPr="0047226B">
        <w:t>En el caso de s</w:t>
      </w:r>
      <w:r w:rsidRPr="0047226B">
        <w:t xml:space="preserve">olicitud de parte de la señora Ana Isabel del pilar Borja, en la que solicita </w:t>
      </w:r>
      <w:r w:rsidR="00170C2E" w:rsidRPr="0047226B">
        <w:t xml:space="preserve">retiro de vendedores de pan, frutas, verduras y cereales que se ubican en la acera frente al inmueble de su propiedad, ubicado en avenida monseñor Romero número </w:t>
      </w:r>
      <w:r w:rsidR="008D4ABF" w:rsidRPr="0047226B">
        <w:t>dos, por</w:t>
      </w:r>
      <w:r w:rsidR="00170C2E" w:rsidRPr="0047226B">
        <w:t xml:space="preserve"> consiguiente, </w:t>
      </w:r>
      <w:r w:rsidRPr="0047226B">
        <w:t>será el Señor Alcalde Municipal Carlos Javier Guevara Turcios quien se reunirá nuevamente con la Señora Borja y en lo suces</w:t>
      </w:r>
      <w:r w:rsidR="0081733C" w:rsidRPr="0047226B">
        <w:t>ivo dará respuesta por escrito……….</w:t>
      </w:r>
    </w:p>
    <w:p w14:paraId="269D0AEB" w14:textId="77777777" w:rsidR="0081733C" w:rsidRPr="0047226B" w:rsidRDefault="0081733C" w:rsidP="00C1358B">
      <w:pPr>
        <w:jc w:val="both"/>
      </w:pPr>
    </w:p>
    <w:p w14:paraId="71B8971C" w14:textId="77777777" w:rsidR="00D26469" w:rsidRDefault="00D26469" w:rsidP="00482DB8">
      <w:pPr>
        <w:jc w:val="both"/>
      </w:pPr>
    </w:p>
    <w:p w14:paraId="518A00C9" w14:textId="77777777" w:rsidR="00D26469" w:rsidRDefault="00D26469" w:rsidP="00482DB8">
      <w:pPr>
        <w:jc w:val="both"/>
      </w:pPr>
    </w:p>
    <w:p w14:paraId="364D0359" w14:textId="77777777" w:rsidR="00D26469" w:rsidRDefault="00D26469" w:rsidP="00482DB8">
      <w:pPr>
        <w:jc w:val="both"/>
      </w:pPr>
    </w:p>
    <w:p w14:paraId="43864F7D" w14:textId="77777777" w:rsidR="00D26469" w:rsidRDefault="00D26469" w:rsidP="00482DB8">
      <w:pPr>
        <w:jc w:val="both"/>
      </w:pPr>
    </w:p>
    <w:p w14:paraId="12A4464E" w14:textId="77777777" w:rsidR="00D26469" w:rsidRDefault="00D26469" w:rsidP="00482DB8">
      <w:pPr>
        <w:jc w:val="both"/>
      </w:pPr>
    </w:p>
    <w:p w14:paraId="4329D449" w14:textId="77777777" w:rsidR="00D26469" w:rsidRDefault="00D26469" w:rsidP="00482DB8">
      <w:pPr>
        <w:jc w:val="both"/>
      </w:pPr>
    </w:p>
    <w:p w14:paraId="36C1C5F8" w14:textId="77777777" w:rsidR="00D26469" w:rsidRDefault="00D26469" w:rsidP="00482DB8">
      <w:pPr>
        <w:jc w:val="both"/>
      </w:pPr>
    </w:p>
    <w:p w14:paraId="42D47F94" w14:textId="77777777" w:rsidR="00D26469" w:rsidRDefault="00D26469" w:rsidP="00482DB8">
      <w:pPr>
        <w:jc w:val="both"/>
      </w:pPr>
    </w:p>
    <w:p w14:paraId="6D2F2B5A" w14:textId="77777777" w:rsidR="00D26469" w:rsidRDefault="00D26469" w:rsidP="00482DB8">
      <w:pPr>
        <w:jc w:val="both"/>
      </w:pPr>
    </w:p>
    <w:p w14:paraId="459F0CB0" w14:textId="16E41D62" w:rsidR="00482DB8" w:rsidRPr="0047226B" w:rsidRDefault="00482DB8" w:rsidP="00482DB8">
      <w:pPr>
        <w:jc w:val="both"/>
      </w:pPr>
      <w:r w:rsidRPr="0047226B">
        <w:t xml:space="preserve">No habiendo nada más que hacer constar se da por terminada la presente acta, a las </w:t>
      </w:r>
      <w:r w:rsidR="00DB0683" w:rsidRPr="0047226B">
        <w:t xml:space="preserve">trece </w:t>
      </w:r>
      <w:r w:rsidRPr="0047226B">
        <w:t xml:space="preserve">horas </w:t>
      </w:r>
      <w:r w:rsidR="00DB0683" w:rsidRPr="0047226B">
        <w:t xml:space="preserve">con </w:t>
      </w:r>
      <w:r w:rsidR="007E7412" w:rsidRPr="0047226B">
        <w:t xml:space="preserve">treinta minutos </w:t>
      </w:r>
      <w:r w:rsidRPr="0047226B">
        <w:t xml:space="preserve">del día </w:t>
      </w:r>
      <w:r w:rsidR="00DB0683" w:rsidRPr="0047226B">
        <w:t xml:space="preserve">veinte </w:t>
      </w:r>
      <w:r w:rsidRPr="0047226B">
        <w:t xml:space="preserve">de </w:t>
      </w:r>
      <w:r w:rsidR="008D4ABF" w:rsidRPr="0047226B">
        <w:t>enero de</w:t>
      </w:r>
      <w:r w:rsidRPr="0047226B">
        <w:t xml:space="preserve"> dos mil dieciséis</w:t>
      </w:r>
      <w:r w:rsidR="007E7412" w:rsidRPr="0047226B">
        <w:t xml:space="preserve"> y para constancia firmamos</w:t>
      </w:r>
    </w:p>
    <w:p w14:paraId="01B6927C" w14:textId="77777777" w:rsidR="00482DB8" w:rsidRPr="0047226B" w:rsidRDefault="00482DB8" w:rsidP="00482DB8">
      <w:pPr>
        <w:jc w:val="both"/>
        <w:rPr>
          <w:b/>
          <w:u w:val="single"/>
        </w:rPr>
      </w:pPr>
    </w:p>
    <w:p w14:paraId="541E4AA7" w14:textId="77777777" w:rsidR="00482DB8" w:rsidRDefault="00482DB8" w:rsidP="00482DB8">
      <w:pPr>
        <w:jc w:val="both"/>
        <w:rPr>
          <w:b/>
          <w:u w:val="single"/>
        </w:rPr>
      </w:pPr>
    </w:p>
    <w:p w14:paraId="2922DDEF" w14:textId="77777777" w:rsidR="001033D4" w:rsidRDefault="001033D4" w:rsidP="00482DB8">
      <w:pPr>
        <w:jc w:val="both"/>
        <w:rPr>
          <w:b/>
          <w:u w:val="single"/>
        </w:rPr>
      </w:pPr>
    </w:p>
    <w:p w14:paraId="39A8EE92" w14:textId="77777777" w:rsidR="001033D4" w:rsidRPr="0047226B" w:rsidRDefault="001033D4" w:rsidP="00482DB8">
      <w:pPr>
        <w:jc w:val="both"/>
        <w:rPr>
          <w:b/>
          <w:u w:val="single"/>
        </w:rPr>
      </w:pPr>
    </w:p>
    <w:p w14:paraId="20D51B3A" w14:textId="77777777" w:rsidR="00482DB8" w:rsidRPr="0047226B" w:rsidRDefault="00482DB8" w:rsidP="00482DB8">
      <w:pPr>
        <w:jc w:val="both"/>
      </w:pPr>
      <w:r w:rsidRPr="0047226B">
        <w:rPr>
          <w:color w:val="000000" w:themeColor="text1"/>
        </w:rPr>
        <w:lastRenderedPageBreak/>
        <w:t>Carlos Javier Guevara Turcios</w:t>
      </w:r>
      <w:r w:rsidRPr="0047226B">
        <w:rPr>
          <w:color w:val="000000" w:themeColor="text1"/>
        </w:rPr>
        <w:tab/>
      </w:r>
      <w:r w:rsidRPr="0047226B">
        <w:rPr>
          <w:color w:val="000000" w:themeColor="text1"/>
        </w:rPr>
        <w:tab/>
      </w:r>
      <w:r w:rsidRPr="0047226B">
        <w:rPr>
          <w:color w:val="000000" w:themeColor="text1"/>
        </w:rPr>
        <w:tab/>
      </w:r>
      <w:r w:rsidRPr="0047226B">
        <w:t>Verónica del Carmen Alfaro Galicias</w:t>
      </w:r>
    </w:p>
    <w:p w14:paraId="2A823EC9" w14:textId="77777777" w:rsidR="00482DB8" w:rsidRPr="0047226B" w:rsidRDefault="0077654C" w:rsidP="00482DB8">
      <w:pPr>
        <w:jc w:val="both"/>
      </w:pPr>
      <w:r>
        <w:rPr>
          <w:color w:val="000000" w:themeColor="text1"/>
        </w:rPr>
        <w:t xml:space="preserve">    </w:t>
      </w:r>
      <w:r w:rsidR="00482DB8" w:rsidRPr="0047226B">
        <w:rPr>
          <w:color w:val="000000" w:themeColor="text1"/>
        </w:rPr>
        <w:t xml:space="preserve">Alcalde Municipal.                                                     </w:t>
      </w:r>
      <w:r w:rsidR="00482DB8" w:rsidRPr="0047226B">
        <w:t>Síndica Municipal</w:t>
      </w:r>
    </w:p>
    <w:p w14:paraId="61AF8021" w14:textId="77777777" w:rsidR="00482DB8" w:rsidRPr="0047226B" w:rsidRDefault="00482DB8" w:rsidP="00482DB8">
      <w:pPr>
        <w:jc w:val="both"/>
        <w:rPr>
          <w:color w:val="000000" w:themeColor="text1"/>
        </w:rPr>
      </w:pPr>
    </w:p>
    <w:p w14:paraId="24D36D66" w14:textId="77777777" w:rsidR="00482DB8" w:rsidRDefault="00482DB8" w:rsidP="00482DB8">
      <w:pPr>
        <w:jc w:val="both"/>
        <w:rPr>
          <w:color w:val="000000" w:themeColor="text1"/>
        </w:rPr>
      </w:pPr>
    </w:p>
    <w:p w14:paraId="5E189BBF" w14:textId="77777777" w:rsidR="001033D4" w:rsidRPr="0047226B" w:rsidRDefault="001033D4" w:rsidP="00482DB8">
      <w:pPr>
        <w:jc w:val="both"/>
        <w:rPr>
          <w:color w:val="000000" w:themeColor="text1"/>
        </w:rPr>
      </w:pPr>
    </w:p>
    <w:p w14:paraId="711BE957" w14:textId="77777777" w:rsidR="00482DB8" w:rsidRPr="0047226B" w:rsidRDefault="00482DB8" w:rsidP="00482DB8">
      <w:pPr>
        <w:jc w:val="both"/>
        <w:rPr>
          <w:color w:val="000000" w:themeColor="text1"/>
        </w:rPr>
      </w:pPr>
      <w:r w:rsidRPr="0047226B">
        <w:rPr>
          <w:color w:val="000000" w:themeColor="text1"/>
        </w:rPr>
        <w:t xml:space="preserve">Ana Milagro Paz Peña                  </w:t>
      </w:r>
      <w:r w:rsidRPr="0047226B">
        <w:rPr>
          <w:color w:val="000000" w:themeColor="text1"/>
        </w:rPr>
        <w:tab/>
      </w:r>
      <w:r w:rsidRPr="0047226B">
        <w:rPr>
          <w:color w:val="000000" w:themeColor="text1"/>
        </w:rPr>
        <w:tab/>
      </w:r>
      <w:r w:rsidRPr="0047226B">
        <w:rPr>
          <w:color w:val="000000" w:themeColor="text1"/>
        </w:rPr>
        <w:tab/>
        <w:t>María Teresa Hernández de Najarro</w:t>
      </w:r>
    </w:p>
    <w:p w14:paraId="56D3B194" w14:textId="77777777" w:rsidR="00482DB8" w:rsidRPr="0047226B" w:rsidRDefault="00482DB8" w:rsidP="00482DB8">
      <w:pPr>
        <w:jc w:val="both"/>
        <w:rPr>
          <w:color w:val="000000" w:themeColor="text1"/>
        </w:rPr>
      </w:pPr>
      <w:r w:rsidRPr="0047226B">
        <w:rPr>
          <w:color w:val="000000" w:themeColor="text1"/>
        </w:rPr>
        <w:t>Primera Regidora Propietaria                                       Segunda Regidora Propietaria</w:t>
      </w:r>
    </w:p>
    <w:p w14:paraId="12506817" w14:textId="77777777" w:rsidR="00482DB8" w:rsidRPr="0047226B" w:rsidRDefault="00482DB8" w:rsidP="00482DB8">
      <w:pPr>
        <w:jc w:val="both"/>
        <w:rPr>
          <w:color w:val="000000" w:themeColor="text1"/>
        </w:rPr>
      </w:pPr>
    </w:p>
    <w:p w14:paraId="31B5EE5B" w14:textId="77777777" w:rsidR="00482DB8" w:rsidRDefault="00482DB8" w:rsidP="00482DB8">
      <w:pPr>
        <w:jc w:val="both"/>
        <w:rPr>
          <w:color w:val="000000" w:themeColor="text1"/>
        </w:rPr>
      </w:pPr>
    </w:p>
    <w:p w14:paraId="2B85F526" w14:textId="77777777" w:rsidR="001033D4" w:rsidRPr="0047226B" w:rsidRDefault="001033D4" w:rsidP="00482DB8">
      <w:pPr>
        <w:jc w:val="both"/>
        <w:rPr>
          <w:color w:val="000000" w:themeColor="text1"/>
        </w:rPr>
      </w:pPr>
    </w:p>
    <w:p w14:paraId="4D1A6F59" w14:textId="77777777" w:rsidR="00482DB8" w:rsidRPr="0047226B" w:rsidRDefault="00482DB8" w:rsidP="00482DB8">
      <w:pPr>
        <w:jc w:val="both"/>
        <w:rPr>
          <w:color w:val="000000" w:themeColor="text1"/>
        </w:rPr>
      </w:pPr>
      <w:r w:rsidRPr="0047226B">
        <w:rPr>
          <w:color w:val="000000" w:themeColor="text1"/>
        </w:rPr>
        <w:t xml:space="preserve">Juan José Ramírez Morales         </w:t>
      </w:r>
      <w:r w:rsidRPr="0047226B">
        <w:rPr>
          <w:color w:val="000000" w:themeColor="text1"/>
        </w:rPr>
        <w:tab/>
      </w:r>
      <w:r w:rsidRPr="0047226B">
        <w:rPr>
          <w:color w:val="000000" w:themeColor="text1"/>
        </w:rPr>
        <w:tab/>
      </w:r>
      <w:r w:rsidRPr="0047226B">
        <w:rPr>
          <w:color w:val="000000" w:themeColor="text1"/>
        </w:rPr>
        <w:tab/>
        <w:t xml:space="preserve">Jaime Eduardo Álvarez Burgos                         </w:t>
      </w:r>
    </w:p>
    <w:p w14:paraId="0A2E7A2F" w14:textId="77777777" w:rsidR="00482DB8" w:rsidRPr="0047226B" w:rsidRDefault="00482DB8" w:rsidP="00482DB8">
      <w:pPr>
        <w:jc w:val="both"/>
        <w:rPr>
          <w:color w:val="000000" w:themeColor="text1"/>
        </w:rPr>
      </w:pPr>
      <w:r w:rsidRPr="0047226B">
        <w:rPr>
          <w:color w:val="000000" w:themeColor="text1"/>
        </w:rPr>
        <w:t>Tercer Regidor Propietario                                          Cuarto Regidor Propietario</w:t>
      </w:r>
    </w:p>
    <w:p w14:paraId="3412102D" w14:textId="77777777" w:rsidR="00482DB8" w:rsidRDefault="00482DB8" w:rsidP="00482DB8">
      <w:pPr>
        <w:jc w:val="both"/>
        <w:rPr>
          <w:color w:val="000000" w:themeColor="text1"/>
        </w:rPr>
      </w:pPr>
    </w:p>
    <w:p w14:paraId="3403638B" w14:textId="77777777" w:rsidR="001033D4" w:rsidRPr="0047226B" w:rsidRDefault="001033D4" w:rsidP="00482DB8">
      <w:pPr>
        <w:jc w:val="both"/>
        <w:rPr>
          <w:color w:val="000000" w:themeColor="text1"/>
        </w:rPr>
      </w:pPr>
    </w:p>
    <w:p w14:paraId="010E9322" w14:textId="77777777" w:rsidR="00482DB8" w:rsidRPr="0047226B" w:rsidRDefault="00482DB8" w:rsidP="00482DB8">
      <w:pPr>
        <w:jc w:val="both"/>
        <w:rPr>
          <w:color w:val="000000" w:themeColor="text1"/>
        </w:rPr>
      </w:pPr>
    </w:p>
    <w:p w14:paraId="272F2558" w14:textId="414E3836" w:rsidR="00482DB8" w:rsidRPr="0047226B" w:rsidRDefault="00482DB8" w:rsidP="00482DB8">
      <w:pPr>
        <w:jc w:val="both"/>
        <w:rPr>
          <w:color w:val="000000" w:themeColor="text1"/>
        </w:rPr>
      </w:pPr>
      <w:r w:rsidRPr="0047226B">
        <w:t>Dany Wilfredo Rodríguez Reyes</w:t>
      </w:r>
      <w:r w:rsidRPr="0047226B">
        <w:tab/>
      </w:r>
      <w:r w:rsidRPr="0047226B">
        <w:tab/>
      </w:r>
      <w:r w:rsidRPr="0047226B">
        <w:tab/>
      </w:r>
      <w:r w:rsidRPr="0047226B">
        <w:rPr>
          <w:color w:val="000000" w:themeColor="text1"/>
        </w:rPr>
        <w:t xml:space="preserve">Aida Esther Bermúdez </w:t>
      </w:r>
      <w:r w:rsidR="008D4ABF" w:rsidRPr="0047226B">
        <w:rPr>
          <w:color w:val="000000" w:themeColor="text1"/>
        </w:rPr>
        <w:t>de Morales</w:t>
      </w:r>
    </w:p>
    <w:p w14:paraId="56B857F7" w14:textId="77777777" w:rsidR="00482DB8" w:rsidRPr="0047226B" w:rsidRDefault="00482DB8" w:rsidP="00482DB8">
      <w:pPr>
        <w:jc w:val="both"/>
        <w:rPr>
          <w:color w:val="000000" w:themeColor="text1"/>
        </w:rPr>
      </w:pPr>
      <w:r w:rsidRPr="0047226B">
        <w:t>Quinto Regidor Propietario</w:t>
      </w:r>
      <w:r w:rsidRPr="0047226B">
        <w:rPr>
          <w:color w:val="000000" w:themeColor="text1"/>
        </w:rPr>
        <w:t xml:space="preserve">                                         Sexto Regidor Propietario</w:t>
      </w:r>
    </w:p>
    <w:p w14:paraId="79139082" w14:textId="77777777" w:rsidR="00482DB8" w:rsidRPr="0047226B" w:rsidRDefault="00482DB8" w:rsidP="00482DB8">
      <w:pPr>
        <w:jc w:val="both"/>
        <w:rPr>
          <w:color w:val="000000" w:themeColor="text1"/>
        </w:rPr>
      </w:pPr>
    </w:p>
    <w:p w14:paraId="7E9BB16D" w14:textId="77777777" w:rsidR="00482DB8" w:rsidRDefault="00482DB8" w:rsidP="00482DB8">
      <w:pPr>
        <w:jc w:val="both"/>
        <w:rPr>
          <w:color w:val="000000" w:themeColor="text1"/>
        </w:rPr>
      </w:pPr>
    </w:p>
    <w:p w14:paraId="35F29983" w14:textId="77777777" w:rsidR="001033D4" w:rsidRPr="0047226B" w:rsidRDefault="001033D4" w:rsidP="00482DB8">
      <w:pPr>
        <w:jc w:val="both"/>
        <w:rPr>
          <w:color w:val="000000" w:themeColor="text1"/>
        </w:rPr>
      </w:pPr>
    </w:p>
    <w:p w14:paraId="36F7F442" w14:textId="77777777" w:rsidR="00482DB8" w:rsidRPr="0047226B" w:rsidRDefault="00482DB8" w:rsidP="00482DB8">
      <w:pPr>
        <w:jc w:val="both"/>
        <w:rPr>
          <w:color w:val="000000" w:themeColor="text1"/>
        </w:rPr>
      </w:pPr>
      <w:r w:rsidRPr="0047226B">
        <w:rPr>
          <w:color w:val="000000" w:themeColor="text1"/>
        </w:rPr>
        <w:t>José Antonio Martínez Salazar</w:t>
      </w:r>
      <w:r w:rsidRPr="0047226B">
        <w:rPr>
          <w:color w:val="000000" w:themeColor="text1"/>
        </w:rPr>
        <w:tab/>
      </w:r>
      <w:r w:rsidRPr="0047226B">
        <w:rPr>
          <w:color w:val="000000" w:themeColor="text1"/>
        </w:rPr>
        <w:tab/>
        <w:t xml:space="preserve">          Manuel Antonio Navarro Sigarán</w:t>
      </w:r>
    </w:p>
    <w:p w14:paraId="61624E42" w14:textId="77777777" w:rsidR="00482DB8" w:rsidRPr="0047226B" w:rsidRDefault="00482DB8" w:rsidP="00482DB8">
      <w:pPr>
        <w:jc w:val="both"/>
        <w:rPr>
          <w:color w:val="000000" w:themeColor="text1"/>
        </w:rPr>
      </w:pPr>
      <w:r w:rsidRPr="0047226B">
        <w:rPr>
          <w:color w:val="000000" w:themeColor="text1"/>
        </w:rPr>
        <w:t>Séptimo regidor Propietario                                       Octavo Regidor Propietario</w:t>
      </w:r>
    </w:p>
    <w:p w14:paraId="1361225B" w14:textId="77777777" w:rsidR="00482DB8" w:rsidRPr="0047226B" w:rsidRDefault="00482DB8" w:rsidP="00482DB8">
      <w:pPr>
        <w:jc w:val="both"/>
        <w:rPr>
          <w:color w:val="000000" w:themeColor="text1"/>
        </w:rPr>
      </w:pPr>
    </w:p>
    <w:p w14:paraId="106FB183" w14:textId="77777777" w:rsidR="00482DB8" w:rsidRDefault="00482DB8" w:rsidP="00482DB8">
      <w:pPr>
        <w:jc w:val="both"/>
        <w:rPr>
          <w:color w:val="000000" w:themeColor="text1"/>
        </w:rPr>
      </w:pPr>
    </w:p>
    <w:p w14:paraId="27F9A7C3" w14:textId="77777777" w:rsidR="001033D4" w:rsidRPr="0047226B" w:rsidRDefault="001033D4" w:rsidP="00482DB8">
      <w:pPr>
        <w:jc w:val="both"/>
        <w:rPr>
          <w:color w:val="000000" w:themeColor="text1"/>
        </w:rPr>
      </w:pPr>
    </w:p>
    <w:p w14:paraId="2FA5AE05" w14:textId="77777777" w:rsidR="00482DB8" w:rsidRPr="0047226B" w:rsidRDefault="00482DB8" w:rsidP="00482DB8">
      <w:pPr>
        <w:jc w:val="both"/>
        <w:rPr>
          <w:color w:val="000000" w:themeColor="text1"/>
        </w:rPr>
      </w:pPr>
      <w:r w:rsidRPr="0047226B">
        <w:rPr>
          <w:color w:val="000000" w:themeColor="text1"/>
        </w:rPr>
        <w:t>Henry Francisco Barillas</w:t>
      </w:r>
      <w:r w:rsidRPr="0047226B">
        <w:rPr>
          <w:color w:val="000000" w:themeColor="text1"/>
        </w:rPr>
        <w:tab/>
      </w:r>
      <w:r w:rsidRPr="0047226B">
        <w:rPr>
          <w:color w:val="000000" w:themeColor="text1"/>
        </w:rPr>
        <w:tab/>
      </w:r>
      <w:r w:rsidRPr="0047226B">
        <w:rPr>
          <w:color w:val="000000" w:themeColor="text1"/>
        </w:rPr>
        <w:tab/>
      </w:r>
      <w:r w:rsidRPr="0047226B">
        <w:rPr>
          <w:color w:val="000000" w:themeColor="text1"/>
        </w:rPr>
        <w:tab/>
        <w:t>Manuel de Jesús Montoya</w:t>
      </w:r>
    </w:p>
    <w:p w14:paraId="0211C8EA" w14:textId="77777777" w:rsidR="00482DB8" w:rsidRPr="0047226B" w:rsidRDefault="00482DB8" w:rsidP="00482DB8">
      <w:pPr>
        <w:jc w:val="both"/>
        <w:rPr>
          <w:color w:val="000000" w:themeColor="text1"/>
        </w:rPr>
      </w:pPr>
      <w:r w:rsidRPr="0047226B">
        <w:rPr>
          <w:color w:val="000000" w:themeColor="text1"/>
        </w:rPr>
        <w:t xml:space="preserve">Primer Regidor Suplente              </w:t>
      </w:r>
      <w:r w:rsidRPr="0047226B">
        <w:rPr>
          <w:color w:val="000000" w:themeColor="text1"/>
        </w:rPr>
        <w:tab/>
      </w:r>
      <w:r w:rsidRPr="0047226B">
        <w:rPr>
          <w:color w:val="000000" w:themeColor="text1"/>
        </w:rPr>
        <w:tab/>
      </w:r>
      <w:r w:rsidRPr="0047226B">
        <w:rPr>
          <w:color w:val="000000" w:themeColor="text1"/>
        </w:rPr>
        <w:tab/>
        <w:t xml:space="preserve">Segundo Regidor </w:t>
      </w:r>
      <w:r w:rsidR="00A45450">
        <w:rPr>
          <w:color w:val="000000" w:themeColor="text1"/>
        </w:rPr>
        <w:t>Suplente</w:t>
      </w:r>
    </w:p>
    <w:p w14:paraId="7F557D57" w14:textId="77777777" w:rsidR="00482DB8" w:rsidRPr="0047226B" w:rsidRDefault="00482DB8" w:rsidP="00482DB8">
      <w:pPr>
        <w:jc w:val="both"/>
        <w:rPr>
          <w:color w:val="000000" w:themeColor="text1"/>
        </w:rPr>
      </w:pPr>
    </w:p>
    <w:p w14:paraId="0DB665A0" w14:textId="77777777" w:rsidR="00482DB8" w:rsidRDefault="00482DB8" w:rsidP="00482DB8">
      <w:pPr>
        <w:jc w:val="both"/>
        <w:rPr>
          <w:color w:val="000000" w:themeColor="text1"/>
        </w:rPr>
      </w:pPr>
    </w:p>
    <w:p w14:paraId="29656EA3" w14:textId="77777777" w:rsidR="001033D4" w:rsidRPr="0047226B" w:rsidRDefault="001033D4" w:rsidP="00482DB8">
      <w:pPr>
        <w:jc w:val="both"/>
        <w:rPr>
          <w:color w:val="000000" w:themeColor="text1"/>
        </w:rPr>
      </w:pPr>
    </w:p>
    <w:p w14:paraId="33522FF1" w14:textId="77777777" w:rsidR="00482DB8" w:rsidRPr="0047226B" w:rsidRDefault="00482DB8" w:rsidP="00482DB8">
      <w:pPr>
        <w:jc w:val="both"/>
        <w:rPr>
          <w:color w:val="000000" w:themeColor="text1"/>
        </w:rPr>
      </w:pPr>
      <w:r w:rsidRPr="0047226B">
        <w:rPr>
          <w:color w:val="000000" w:themeColor="text1"/>
        </w:rPr>
        <w:t>Santos Rodolfo Chicas</w:t>
      </w:r>
      <w:r w:rsidRPr="0047226B">
        <w:rPr>
          <w:color w:val="000000" w:themeColor="text1"/>
        </w:rPr>
        <w:tab/>
      </w:r>
      <w:r w:rsidRPr="0047226B">
        <w:rPr>
          <w:color w:val="000000" w:themeColor="text1"/>
        </w:rPr>
        <w:tab/>
      </w:r>
      <w:r w:rsidRPr="0047226B">
        <w:rPr>
          <w:color w:val="000000" w:themeColor="text1"/>
        </w:rPr>
        <w:tab/>
      </w:r>
      <w:r w:rsidRPr="0047226B">
        <w:rPr>
          <w:color w:val="000000" w:themeColor="text1"/>
        </w:rPr>
        <w:tab/>
        <w:t>Mauricio Romero Argueta</w:t>
      </w:r>
    </w:p>
    <w:p w14:paraId="73060A63" w14:textId="77777777" w:rsidR="00482DB8" w:rsidRPr="0047226B" w:rsidRDefault="00482DB8" w:rsidP="00482DB8">
      <w:pPr>
        <w:jc w:val="both"/>
        <w:rPr>
          <w:color w:val="000000" w:themeColor="text1"/>
        </w:rPr>
      </w:pPr>
      <w:r w:rsidRPr="0047226B">
        <w:rPr>
          <w:color w:val="000000" w:themeColor="text1"/>
        </w:rPr>
        <w:t>Tercer regidor Suplente</w:t>
      </w:r>
      <w:r w:rsidRPr="0047226B">
        <w:rPr>
          <w:color w:val="000000" w:themeColor="text1"/>
        </w:rPr>
        <w:tab/>
      </w:r>
      <w:r w:rsidRPr="0047226B">
        <w:rPr>
          <w:color w:val="000000" w:themeColor="text1"/>
        </w:rPr>
        <w:tab/>
      </w:r>
      <w:r w:rsidRPr="0047226B">
        <w:rPr>
          <w:color w:val="000000" w:themeColor="text1"/>
        </w:rPr>
        <w:tab/>
      </w:r>
      <w:r w:rsidRPr="0047226B">
        <w:rPr>
          <w:color w:val="000000" w:themeColor="text1"/>
        </w:rPr>
        <w:tab/>
        <w:t>Cuarto Regidor Suplente</w:t>
      </w:r>
    </w:p>
    <w:p w14:paraId="49C97000" w14:textId="77777777" w:rsidR="00482DB8" w:rsidRPr="0047226B" w:rsidRDefault="00482DB8" w:rsidP="00482DB8">
      <w:pPr>
        <w:jc w:val="both"/>
        <w:rPr>
          <w:color w:val="000000" w:themeColor="text1"/>
        </w:rPr>
      </w:pPr>
    </w:p>
    <w:p w14:paraId="4FDA898A" w14:textId="77777777" w:rsidR="00482DB8" w:rsidRPr="0047226B" w:rsidRDefault="00482DB8" w:rsidP="00482DB8">
      <w:pPr>
        <w:jc w:val="center"/>
        <w:rPr>
          <w:color w:val="000000" w:themeColor="text1"/>
        </w:rPr>
      </w:pPr>
    </w:p>
    <w:p w14:paraId="0DDB4F4C" w14:textId="77777777" w:rsidR="00482DB8" w:rsidRDefault="00482DB8" w:rsidP="00482DB8">
      <w:pPr>
        <w:jc w:val="center"/>
        <w:rPr>
          <w:color w:val="000000" w:themeColor="text1"/>
        </w:rPr>
      </w:pPr>
    </w:p>
    <w:p w14:paraId="317DDA1F" w14:textId="77777777" w:rsidR="00CB5DB0" w:rsidRPr="0047226B" w:rsidRDefault="00CB5DB0" w:rsidP="00482DB8">
      <w:pPr>
        <w:jc w:val="center"/>
        <w:rPr>
          <w:color w:val="000000" w:themeColor="text1"/>
        </w:rPr>
      </w:pPr>
    </w:p>
    <w:p w14:paraId="4425A3FD" w14:textId="77777777" w:rsidR="007E7412" w:rsidRPr="0047226B" w:rsidRDefault="007E7412" w:rsidP="00482DB8">
      <w:pPr>
        <w:jc w:val="center"/>
        <w:rPr>
          <w:color w:val="000000" w:themeColor="text1"/>
        </w:rPr>
      </w:pPr>
    </w:p>
    <w:p w14:paraId="7310FABF" w14:textId="77777777" w:rsidR="007E7412" w:rsidRPr="0047226B" w:rsidRDefault="007E7412" w:rsidP="00482DB8">
      <w:pPr>
        <w:jc w:val="center"/>
        <w:rPr>
          <w:color w:val="000000" w:themeColor="text1"/>
        </w:rPr>
      </w:pPr>
    </w:p>
    <w:p w14:paraId="6D70696B" w14:textId="77777777" w:rsidR="00482DB8" w:rsidRPr="0047226B" w:rsidRDefault="00BC7B6F" w:rsidP="00A9033A">
      <w:pPr>
        <w:jc w:val="center"/>
        <w:rPr>
          <w:color w:val="000000" w:themeColor="text1"/>
        </w:rPr>
      </w:pPr>
      <w:r w:rsidRPr="0047226B">
        <w:rPr>
          <w:color w:val="000000" w:themeColor="text1"/>
        </w:rPr>
        <w:t>Evelio Pineda Romero</w:t>
      </w:r>
    </w:p>
    <w:p w14:paraId="0C892DC7" w14:textId="77777777" w:rsidR="00482DB8" w:rsidRPr="0047226B" w:rsidRDefault="00BC7B6F" w:rsidP="00482DB8">
      <w:pPr>
        <w:jc w:val="center"/>
        <w:rPr>
          <w:color w:val="000000" w:themeColor="text1"/>
        </w:rPr>
      </w:pPr>
      <w:r w:rsidRPr="0047226B">
        <w:rPr>
          <w:color w:val="000000" w:themeColor="text1"/>
        </w:rPr>
        <w:t>Secretario</w:t>
      </w:r>
      <w:r w:rsidR="00482DB8" w:rsidRPr="0047226B">
        <w:rPr>
          <w:color w:val="000000" w:themeColor="text1"/>
        </w:rPr>
        <w:t xml:space="preserve"> Municipal</w:t>
      </w:r>
    </w:p>
    <w:p w14:paraId="05ADE12C" w14:textId="77777777" w:rsidR="00482DB8" w:rsidRDefault="00482DB8"/>
    <w:p w14:paraId="7AA3F919" w14:textId="77777777" w:rsidR="009052C2" w:rsidRDefault="009052C2"/>
    <w:p w14:paraId="7F98230C" w14:textId="77777777" w:rsidR="009052C2" w:rsidRDefault="009052C2"/>
    <w:p w14:paraId="0A858404" w14:textId="77777777" w:rsidR="009052C2" w:rsidRDefault="009052C2"/>
    <w:p w14:paraId="3F263C49" w14:textId="77777777" w:rsidR="009052C2" w:rsidRDefault="009052C2"/>
    <w:p w14:paraId="38E38427" w14:textId="77777777" w:rsidR="009052C2" w:rsidRDefault="009052C2"/>
    <w:p w14:paraId="0B519886" w14:textId="77777777" w:rsidR="009052C2" w:rsidRPr="0047226B" w:rsidRDefault="009052C2"/>
    <w:p w14:paraId="545503AD" w14:textId="15B06A95" w:rsidR="00DF79C8" w:rsidRDefault="00743C4C" w:rsidP="00743C4C">
      <w:pPr>
        <w:jc w:val="both"/>
      </w:pPr>
      <w:r w:rsidRPr="0047226B">
        <w:rPr>
          <w:b/>
        </w:rPr>
        <w:t xml:space="preserve">ACTA NÚMERO CUATRO: </w:t>
      </w:r>
      <w:r w:rsidRPr="0047226B">
        <w:t xml:space="preserve">Sesión Ordinaria,  Reunidos en el salón de reuniones de esta </w:t>
      </w:r>
      <w:r w:rsidR="008D4ABF" w:rsidRPr="0047226B">
        <w:t>Alcaldía</w:t>
      </w:r>
      <w:r w:rsidRPr="0047226B">
        <w:t>,,</w:t>
      </w:r>
      <w:r w:rsidR="001548DE">
        <w:t xml:space="preserve"> a las 9 horas del día veinti</w:t>
      </w:r>
      <w:r w:rsidRPr="0047226B">
        <w:t xml:space="preserve">siete de enero de dos mil dieciséis, presentes los señores/as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w:t>
      </w:r>
      <w:r w:rsidRPr="0047226B">
        <w:lastRenderedPageBreak/>
        <w:t>Primer Regidor Suplente, Manuel de Jesús Montoya, segundo Regidor Suplente, Santos Rodolfo Chicas, Tercer Regidor Suplente</w:t>
      </w:r>
      <w:r w:rsidR="009A0A4C">
        <w:t xml:space="preserve">, </w:t>
      </w:r>
      <w:r w:rsidRPr="0047226B">
        <w:t xml:space="preserve">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w:t>
      </w:r>
      <w:r w:rsidR="008D4ABF" w:rsidRPr="0047226B">
        <w:t>anterior, Se</w:t>
      </w:r>
      <w:r w:rsidRPr="0047226B">
        <w:t xml:space="preserve"> procede a celebrar CUARTA sesión, la cual es presidida por el señor ALCALDE MUNICIPAL, quien constata que exista quórum, para efecto de dar cumplimiento al artículo cuarenta y uno del referido código, que literalmente dice, para celebrar sesión se necesita que concurra por lo menos la mitad </w:t>
      </w:r>
      <w:r w:rsidR="008D4ABF" w:rsidRPr="0047226B">
        <w:t>más</w:t>
      </w:r>
      <w:r w:rsidRPr="0047226B">
        <w:t xml:space="preserve"> uno de los miembros </w:t>
      </w:r>
    </w:p>
    <w:p w14:paraId="5C7AEA20" w14:textId="031010DE" w:rsidR="00743C4C" w:rsidRDefault="00DF79C8" w:rsidP="00743C4C">
      <w:pPr>
        <w:jc w:val="both"/>
      </w:pPr>
      <w:r>
        <w:t>P</w:t>
      </w:r>
      <w:r w:rsidR="00743C4C" w:rsidRPr="0047226B">
        <w:t xml:space="preserve">ropietarios del concejo; por consiguiente y en base a lo anterior, da por iniciada la reunión, con la </w:t>
      </w:r>
      <w:r w:rsidR="008D4ABF" w:rsidRPr="0047226B">
        <w:t>Lectura del</w:t>
      </w:r>
      <w:r w:rsidR="00743C4C" w:rsidRPr="0047226B">
        <w:t xml:space="preserve"> Acta Anterior, </w:t>
      </w:r>
      <w:r w:rsidR="00D863D9">
        <w:t>la que fue aprobada en todas sus partes, p</w:t>
      </w:r>
      <w:r w:rsidR="00743C4C" w:rsidRPr="0047226B">
        <w:t xml:space="preserve">or consiguiente, somete a consideración del </w:t>
      </w:r>
      <w:r w:rsidR="008D4ABF" w:rsidRPr="0047226B">
        <w:t>Concejo la</w:t>
      </w:r>
      <w:r w:rsidR="00743C4C" w:rsidRPr="0047226B">
        <w:t xml:space="preserve"> aprobación de la agenda a desarrollar, y se emiten los siguientes acuerdos: </w:t>
      </w:r>
    </w:p>
    <w:p w14:paraId="7274A523" w14:textId="77777777" w:rsidR="00C223C4" w:rsidRDefault="00C223C4" w:rsidP="00743C4C">
      <w:pPr>
        <w:jc w:val="both"/>
      </w:pPr>
    </w:p>
    <w:p w14:paraId="7FF035E8" w14:textId="77777777" w:rsidR="00C223C4" w:rsidRPr="006B14A2" w:rsidRDefault="00C223C4" w:rsidP="00743C4C">
      <w:pPr>
        <w:jc w:val="both"/>
        <w:rPr>
          <w:b/>
          <w:u w:val="single"/>
        </w:rPr>
      </w:pPr>
      <w:r w:rsidRPr="006B14A2">
        <w:rPr>
          <w:b/>
          <w:u w:val="single"/>
        </w:rPr>
        <w:t>ACUERDO NÚMERO UNO:</w:t>
      </w:r>
    </w:p>
    <w:p w14:paraId="3D5111C6" w14:textId="77777777" w:rsidR="00743C4C" w:rsidRPr="00C223C4" w:rsidRDefault="00743C4C" w:rsidP="00743C4C">
      <w:pPr>
        <w:tabs>
          <w:tab w:val="left" w:pos="3406"/>
        </w:tabs>
        <w:jc w:val="both"/>
        <w:rPr>
          <w:b/>
          <w:u w:val="single"/>
        </w:rPr>
      </w:pPr>
    </w:p>
    <w:p w14:paraId="6A23A295" w14:textId="77777777" w:rsidR="001F191E" w:rsidRPr="00935284" w:rsidRDefault="00D863D9" w:rsidP="001F191E">
      <w:pPr>
        <w:jc w:val="both"/>
      </w:pPr>
      <w:r w:rsidRPr="00935284">
        <w:t>El Concejo Municipal Habiendo recibido y conocido</w:t>
      </w:r>
      <w:r w:rsidR="001D1C61">
        <w:t xml:space="preserve">, mediante presentación </w:t>
      </w:r>
      <w:r w:rsidR="00096B28" w:rsidRPr="00935284">
        <w:t xml:space="preserve"> los resultados del</w:t>
      </w:r>
      <w:r w:rsidR="002F6014" w:rsidRPr="00935284">
        <w:t xml:space="preserve"> </w:t>
      </w:r>
      <w:r w:rsidR="00CA77E6" w:rsidRPr="00935284">
        <w:t xml:space="preserve">DIAGNOSTICO ADMINISTRATIVO FINANCIERO Y </w:t>
      </w:r>
      <w:r w:rsidR="002F6014" w:rsidRPr="00935284">
        <w:t xml:space="preserve">PLAN DE TRABAJO DE CONSULTORIA </w:t>
      </w:r>
      <w:r w:rsidR="00F75EE8" w:rsidRPr="00935284">
        <w:t xml:space="preserve">SEGÚN </w:t>
      </w:r>
      <w:r w:rsidR="00FB08CC" w:rsidRPr="00935284">
        <w:t>CONT</w:t>
      </w:r>
      <w:r w:rsidR="00F75EE8" w:rsidRPr="00935284">
        <w:t>R</w:t>
      </w:r>
      <w:r w:rsidR="00FB08CC" w:rsidRPr="00935284">
        <w:t>A</w:t>
      </w:r>
      <w:r w:rsidR="00F75EE8" w:rsidRPr="00935284">
        <w:t xml:space="preserve">TO </w:t>
      </w:r>
      <w:r w:rsidR="0042171C" w:rsidRPr="00935284">
        <w:rPr>
          <w:b/>
        </w:rPr>
        <w:t>PFGL – C1 – AMZ – 0</w:t>
      </w:r>
      <w:r w:rsidR="00F75EE8" w:rsidRPr="00935284">
        <w:rPr>
          <w:b/>
        </w:rPr>
        <w:t>2</w:t>
      </w:r>
      <w:r w:rsidR="0042171C" w:rsidRPr="00935284">
        <w:rPr>
          <w:b/>
        </w:rPr>
        <w:t xml:space="preserve"> – 2015 DEL MUNICIPIO DE ZARAGOZA</w:t>
      </w:r>
      <w:r w:rsidR="00CA77E6" w:rsidRPr="00935284">
        <w:rPr>
          <w:b/>
        </w:rPr>
        <w:t xml:space="preserve">, suscrito entre la Municipalidad de Zaragoza y el Lic. Jose Roberto Avilés Cantor </w:t>
      </w:r>
      <w:r w:rsidR="002760C7">
        <w:rPr>
          <w:b/>
        </w:rPr>
        <w:t xml:space="preserve">y </w:t>
      </w:r>
      <w:r w:rsidR="00351F06" w:rsidRPr="00935284">
        <w:t xml:space="preserve">habiendo comprobado que el producto de la consultoría cumple con los requisitos mínimos establecidos en los términos de referencia, pautas para la formulación del PRFM, </w:t>
      </w:r>
      <w:r w:rsidR="000F11F7" w:rsidRPr="00935284">
        <w:rPr>
          <w:b/>
        </w:rPr>
        <w:t xml:space="preserve">El Concejo Municipal en uso de las facultades que </w:t>
      </w:r>
      <w:r w:rsidR="007321FB" w:rsidRPr="00935284">
        <w:rPr>
          <w:b/>
        </w:rPr>
        <w:t>e</w:t>
      </w:r>
      <w:r w:rsidR="00F10A21" w:rsidRPr="00935284">
        <w:rPr>
          <w:b/>
        </w:rPr>
        <w:t>l código Municipal le confiere</w:t>
      </w:r>
      <w:r w:rsidR="00F15EC5" w:rsidRPr="00935284">
        <w:rPr>
          <w:b/>
        </w:rPr>
        <w:t>,</w:t>
      </w:r>
      <w:r w:rsidR="00F15EC5" w:rsidRPr="00935284">
        <w:t xml:space="preserve"> </w:t>
      </w:r>
      <w:r w:rsidR="001F191E" w:rsidRPr="00935284">
        <w:rPr>
          <w:b/>
        </w:rPr>
        <w:t xml:space="preserve">ACUERDA POR UNANIMIDAD </w:t>
      </w:r>
      <w:r w:rsidR="008D25C5" w:rsidRPr="00935284">
        <w:rPr>
          <w:b/>
        </w:rPr>
        <w:t xml:space="preserve">DAR POR </w:t>
      </w:r>
      <w:r w:rsidR="001F191E" w:rsidRPr="00935284">
        <w:rPr>
          <w:b/>
        </w:rPr>
        <w:t>APROBA</w:t>
      </w:r>
      <w:r w:rsidR="008D25C5" w:rsidRPr="00935284">
        <w:rPr>
          <w:b/>
        </w:rPr>
        <w:t>DO</w:t>
      </w:r>
      <w:r w:rsidR="001F191E" w:rsidRPr="00935284">
        <w:rPr>
          <w:b/>
        </w:rPr>
        <w:t xml:space="preserve"> </w:t>
      </w:r>
    </w:p>
    <w:p w14:paraId="74211D2B" w14:textId="77777777" w:rsidR="00935284" w:rsidRPr="00935284" w:rsidRDefault="00F10A21" w:rsidP="000F11F7">
      <w:pPr>
        <w:jc w:val="both"/>
      </w:pPr>
      <w:r w:rsidRPr="00935284">
        <w:t>EL</w:t>
      </w:r>
      <w:r w:rsidR="007321FB" w:rsidRPr="00935284">
        <w:rPr>
          <w:b/>
        </w:rPr>
        <w:t xml:space="preserve"> </w:t>
      </w:r>
      <w:r w:rsidR="007321FB" w:rsidRPr="00935284">
        <w:t>DIAGNOSTICO ADMINISTRATIVO, FINANCIERO Y PLAN DE TRABAJO QUE DARA PASO A LA FORMULACION DEL PLAN DE  RESCATE FINANCIERO DEL MUNICIPIO DE ZARAGOZA</w:t>
      </w:r>
      <w:r w:rsidR="001F191E" w:rsidRPr="00935284">
        <w:rPr>
          <w:b/>
        </w:rPr>
        <w:t xml:space="preserve">, </w:t>
      </w:r>
      <w:r w:rsidR="001F191E" w:rsidRPr="00935284">
        <w:t>AUTORIZANDO A LA TESORERA</w:t>
      </w:r>
      <w:r w:rsidR="00E63B21" w:rsidRPr="00935284">
        <w:t xml:space="preserve"> MUNICIPAL, ZULMA MABEL ARGUETA MEJIA </w:t>
      </w:r>
      <w:r w:rsidR="001F191E" w:rsidRPr="00935284">
        <w:t xml:space="preserve">EROGAR EL PAGO </w:t>
      </w:r>
      <w:r w:rsidR="00E63B21" w:rsidRPr="00935284">
        <w:t>CORRESPONDIENTE AL</w:t>
      </w:r>
      <w:r w:rsidR="001F191E" w:rsidRPr="00935284">
        <w:t xml:space="preserve"> 40% DE LA CONSULTORIA SEGÚN LO ESTABLECIDO EN LOS TERMINOS DE REFE</w:t>
      </w:r>
      <w:r w:rsidR="00351F06" w:rsidRPr="00935284">
        <w:t xml:space="preserve">RENCIA Y EL CONTRATO </w:t>
      </w:r>
      <w:r w:rsidR="00351F06" w:rsidRPr="00935284">
        <w:rPr>
          <w:b/>
        </w:rPr>
        <w:t>suscrito entre la Municipalidad de Zaragoza y el L</w:t>
      </w:r>
      <w:r w:rsidR="00E43BCE" w:rsidRPr="00935284">
        <w:rPr>
          <w:b/>
        </w:rPr>
        <w:t>ic. Jose Roberto Avilés Cantor,</w:t>
      </w:r>
      <w:r w:rsidR="0083776D">
        <w:rPr>
          <w:b/>
        </w:rPr>
        <w:t xml:space="preserve"> </w:t>
      </w:r>
      <w:r w:rsidR="00E43BCE" w:rsidRPr="00935284">
        <w:rPr>
          <w:b/>
        </w:rPr>
        <w:t xml:space="preserve"> descongelando </w:t>
      </w:r>
      <w:r w:rsidR="00351F06" w:rsidRPr="00935284">
        <w:rPr>
          <w:b/>
        </w:rPr>
        <w:t xml:space="preserve">dicho pago </w:t>
      </w:r>
      <w:r w:rsidR="00032A31" w:rsidRPr="00935284">
        <w:rPr>
          <w:b/>
        </w:rPr>
        <w:t xml:space="preserve">por el 40% </w:t>
      </w:r>
      <w:r w:rsidR="00351F06" w:rsidRPr="00935284">
        <w:rPr>
          <w:b/>
        </w:rPr>
        <w:t xml:space="preserve">de la cuenta </w:t>
      </w:r>
      <w:r w:rsidR="00E43BCE" w:rsidRPr="00935284">
        <w:rPr>
          <w:b/>
        </w:rPr>
        <w:t xml:space="preserve">de ahorro </w:t>
      </w:r>
      <w:r w:rsidR="00E63B21" w:rsidRPr="00935284">
        <w:t xml:space="preserve">109118810 </w:t>
      </w:r>
      <w:r w:rsidR="00F04E9A">
        <w:t xml:space="preserve">con el nombre de </w:t>
      </w:r>
      <w:r w:rsidR="00E63B21" w:rsidRPr="00935284">
        <w:t>ZARAGOZA FISDL PFGL C2</w:t>
      </w:r>
      <w:r w:rsidR="00E63B21" w:rsidRPr="00935284">
        <w:rPr>
          <w:b/>
        </w:rPr>
        <w:t>,</w:t>
      </w:r>
      <w:r w:rsidR="00E63B21" w:rsidRPr="00935284">
        <w:t xml:space="preserve"> </w:t>
      </w:r>
      <w:r w:rsidR="004E2618" w:rsidRPr="00935284">
        <w:t xml:space="preserve">a la cuenta </w:t>
      </w:r>
      <w:r w:rsidR="00E63B21" w:rsidRPr="00935284">
        <w:t xml:space="preserve">corriente bajo el nombre de  </w:t>
      </w:r>
      <w:r w:rsidR="00E63B21" w:rsidRPr="00935284">
        <w:rPr>
          <w:b/>
        </w:rPr>
        <w:t>PFGL – C1 – AMZ – 01 – 2015 FORMULACIÓN DE DIAGNOSTICO ADMINISTRATIVO, FINANCIERO Y PLAN DE RESCATE FINANCIERO DEL</w:t>
      </w:r>
      <w:r w:rsidR="00935284" w:rsidRPr="00935284">
        <w:rPr>
          <w:b/>
        </w:rPr>
        <w:t xml:space="preserve"> </w:t>
      </w:r>
      <w:r w:rsidR="00E63B21" w:rsidRPr="00935284">
        <w:rPr>
          <w:b/>
        </w:rPr>
        <w:t>MUNICIPIO DE ZARAGOZA</w:t>
      </w:r>
      <w:r w:rsidR="00E63B21" w:rsidRPr="00935284">
        <w:t xml:space="preserve"> </w:t>
      </w:r>
      <w:r w:rsidR="00E43BCE" w:rsidRPr="00935284">
        <w:t xml:space="preserve">Del Banco </w:t>
      </w:r>
      <w:r w:rsidR="004E2618" w:rsidRPr="00935284">
        <w:t>América</w:t>
      </w:r>
      <w:r w:rsidR="00E43BCE" w:rsidRPr="00935284">
        <w:t xml:space="preserve"> Central </w:t>
      </w:r>
      <w:r w:rsidR="00B657BE" w:rsidRPr="00935284">
        <w:t>CERTIFIQUESE Y COMUNIQUESE.</w:t>
      </w:r>
    </w:p>
    <w:p w14:paraId="3569022B" w14:textId="77777777" w:rsidR="008E5376" w:rsidRDefault="008E5376" w:rsidP="000F11F7">
      <w:pPr>
        <w:jc w:val="both"/>
        <w:rPr>
          <w:b/>
        </w:rPr>
      </w:pPr>
    </w:p>
    <w:p w14:paraId="1884F5BA" w14:textId="77777777" w:rsidR="006B14A2" w:rsidRDefault="006B14A2" w:rsidP="000F11F7">
      <w:pPr>
        <w:jc w:val="both"/>
        <w:rPr>
          <w:b/>
        </w:rPr>
      </w:pPr>
      <w:r>
        <w:rPr>
          <w:b/>
        </w:rPr>
        <w:t>ACU</w:t>
      </w:r>
      <w:r w:rsidR="00820A5C">
        <w:rPr>
          <w:b/>
        </w:rPr>
        <w:t>E</w:t>
      </w:r>
      <w:r>
        <w:rPr>
          <w:b/>
        </w:rPr>
        <w:t xml:space="preserve">RDO NÚMERO DOS: </w:t>
      </w:r>
    </w:p>
    <w:p w14:paraId="3FD3ACB3" w14:textId="77777777" w:rsidR="008E5376" w:rsidRDefault="008E5376" w:rsidP="000F11F7">
      <w:pPr>
        <w:jc w:val="both"/>
        <w:rPr>
          <w:b/>
        </w:rPr>
      </w:pPr>
    </w:p>
    <w:p w14:paraId="3695177C" w14:textId="4DEB8711" w:rsidR="005B236F" w:rsidRDefault="0052353A" w:rsidP="000F11F7">
      <w:pPr>
        <w:jc w:val="both"/>
      </w:pPr>
      <w:r>
        <w:t xml:space="preserve">El Concejo Municipal, CONSIDERANDO, </w:t>
      </w:r>
      <w:r w:rsidR="00D32A05">
        <w:t xml:space="preserve">que </w:t>
      </w:r>
      <w:r>
        <w:t xml:space="preserve">las </w:t>
      </w:r>
      <w:r w:rsidR="00550A2F">
        <w:t xml:space="preserve">facultades que </w:t>
      </w:r>
      <w:r w:rsidR="00431DDB">
        <w:t xml:space="preserve">le </w:t>
      </w:r>
      <w:r w:rsidR="00550A2F">
        <w:t>confiere el</w:t>
      </w:r>
      <w:r w:rsidR="00532CFA">
        <w:t xml:space="preserve"> Artículo 72 del Código Municipal Vigente que literalmente dice: los municipios están obligados a desarrollar su actuación administrativa y de gobierno, por un Presupuesto de ingresos y egresos y el artículo 73 del referido Código Municipal, que literalmente dice: el presupuesto comprenderá las disposiciones generales; el presupuesto de ingresos y el presupuesto de egresos.</w:t>
      </w:r>
      <w:r w:rsidR="002732ED">
        <w:t xml:space="preserve"> El registro y control </w:t>
      </w:r>
      <w:r w:rsidR="00862196">
        <w:t>de</w:t>
      </w:r>
      <w:r w:rsidR="002732ED">
        <w:t xml:space="preserve"> la ejecución del presupuesto se </w:t>
      </w:r>
      <w:r w:rsidR="008D4ABF">
        <w:t>realizará</w:t>
      </w:r>
      <w:r w:rsidR="002732ED">
        <w:t xml:space="preserve"> </w:t>
      </w:r>
      <w:r w:rsidR="009A12E9">
        <w:t>atreves</w:t>
      </w:r>
      <w:r w:rsidR="002732ED">
        <w:t xml:space="preserve"> del sistema de Contabilidad Gubernamental del Estado </w:t>
      </w:r>
      <w:r w:rsidR="009A12E9">
        <w:t>implementado</w:t>
      </w:r>
      <w:r w:rsidR="002732ED">
        <w:t xml:space="preserve"> por la </w:t>
      </w:r>
      <w:r w:rsidR="009A12E9">
        <w:t>Dirección</w:t>
      </w:r>
      <w:r w:rsidR="002732ED">
        <w:t xml:space="preserve"> General de contabilidad Gubernamental del Ministerio de Hacienda, </w:t>
      </w:r>
      <w:r w:rsidR="009A12E9">
        <w:t xml:space="preserve">atendiendo la normativa y las disposiciones legales aplicables, para satisfacer las necesidades de información y documentación de las operaciones y facilitando el control que ejercerán tanto la auditoría </w:t>
      </w:r>
      <w:r w:rsidR="009A12E9">
        <w:lastRenderedPageBreak/>
        <w:t>interna, así como de la Corte de Cuentas de la Republica.</w:t>
      </w:r>
      <w:r w:rsidR="00532CFA">
        <w:t xml:space="preserve">  El Concejo Municipal </w:t>
      </w:r>
      <w:r w:rsidR="00186169">
        <w:t xml:space="preserve">en uso de las facultades que el Código Municipal le confiere: </w:t>
      </w:r>
      <w:r w:rsidR="008D4ABF" w:rsidRPr="002732ED">
        <w:rPr>
          <w:b/>
        </w:rPr>
        <w:t xml:space="preserve">ACUERDA </w:t>
      </w:r>
      <w:r w:rsidR="008D4ABF">
        <w:t>APROBAR</w:t>
      </w:r>
      <w:r w:rsidR="002732ED">
        <w:t xml:space="preserve"> EL PRESUPUESTO DE INGRESOS Y EGRESOS DEL MUNICIPIO DE ZARAGOZA DEPARTAMENTO DE LA LIBERTAD, CON SUS DISPOSICIONES GENERALES PARA EL EJERCICIO QUE INICIA EL UNO DE ENERO Y FINALIZA EL 31 DE DICIEMBRE DEL AÑO DOS MIL DIECI</w:t>
      </w:r>
      <w:r w:rsidR="009A12E9">
        <w:t>SEIS.</w:t>
      </w:r>
      <w:r w:rsidR="005B236F">
        <w:t xml:space="preserve"> Se abstiene de </w:t>
      </w:r>
      <w:r w:rsidR="008D4ABF">
        <w:t>votar Dany</w:t>
      </w:r>
      <w:r w:rsidR="005B236F" w:rsidRPr="0047226B">
        <w:t xml:space="preserve"> Wilfredo Rodríguez Reyes, Quinto Regidor Propietario,</w:t>
      </w:r>
    </w:p>
    <w:p w14:paraId="10B2BC54" w14:textId="77777777" w:rsidR="009A12E9" w:rsidRDefault="009A12E9" w:rsidP="000F11F7">
      <w:pPr>
        <w:jc w:val="both"/>
        <w:rPr>
          <w:b/>
        </w:rPr>
      </w:pPr>
      <w:r w:rsidRPr="00AF1A4F">
        <w:rPr>
          <w:b/>
        </w:rPr>
        <w:t xml:space="preserve">Certifíquese y </w:t>
      </w:r>
      <w:r w:rsidR="00AF1A4F" w:rsidRPr="00AF1A4F">
        <w:rPr>
          <w:b/>
        </w:rPr>
        <w:t xml:space="preserve">notifíquese para efectos subsiguientes </w:t>
      </w:r>
    </w:p>
    <w:p w14:paraId="33EF928C" w14:textId="77777777" w:rsidR="007458BA" w:rsidRDefault="007458BA" w:rsidP="000F11F7">
      <w:pPr>
        <w:jc w:val="both"/>
        <w:rPr>
          <w:b/>
        </w:rPr>
      </w:pPr>
    </w:p>
    <w:p w14:paraId="08D5C8E6" w14:textId="77777777" w:rsidR="007458BA" w:rsidRPr="00A92AE9" w:rsidRDefault="007458BA" w:rsidP="000F11F7">
      <w:pPr>
        <w:jc w:val="both"/>
        <w:rPr>
          <w:b/>
          <w:u w:val="single"/>
        </w:rPr>
      </w:pPr>
      <w:r w:rsidRPr="00A92AE9">
        <w:rPr>
          <w:b/>
          <w:u w:val="single"/>
        </w:rPr>
        <w:t xml:space="preserve">ACUERDO NÚMERO TRES: </w:t>
      </w:r>
    </w:p>
    <w:p w14:paraId="0C88D056" w14:textId="77777777" w:rsidR="00E70796" w:rsidRDefault="00CF24AF" w:rsidP="007458BA">
      <w:pPr>
        <w:jc w:val="both"/>
      </w:pPr>
      <w:r>
        <w:t>El Concejo Municipal h</w:t>
      </w:r>
      <w:r w:rsidR="007458BA" w:rsidRPr="0047226B">
        <w:t xml:space="preserve">abiendo recibido y conocido </w:t>
      </w:r>
      <w:r w:rsidR="0055119A">
        <w:t>SOLICITUD</w:t>
      </w:r>
      <w:r w:rsidR="007458BA" w:rsidRPr="0047226B">
        <w:t xml:space="preserve"> </w:t>
      </w:r>
      <w:r w:rsidR="0055119A">
        <w:t>DE</w:t>
      </w:r>
      <w:r w:rsidR="00C93542">
        <w:t>L</w:t>
      </w:r>
      <w:r w:rsidR="007458BA" w:rsidRPr="0047226B">
        <w:t>:</w:t>
      </w:r>
    </w:p>
    <w:p w14:paraId="77AD303B" w14:textId="77777777" w:rsidR="00423C44" w:rsidRDefault="00350573" w:rsidP="00423C44">
      <w:pPr>
        <w:jc w:val="both"/>
        <w:rPr>
          <w:b/>
        </w:rPr>
      </w:pPr>
      <w:r>
        <w:t>S</w:t>
      </w:r>
      <w:r w:rsidR="00CF24AF">
        <w:t xml:space="preserve">eñor Guillermo Isidro Martínez de 80 años de edad, trabajador de esta Municipalidad a medio tiempo, </w:t>
      </w:r>
      <w:r w:rsidR="00E70796">
        <w:t>desempeñándose</w:t>
      </w:r>
      <w:r w:rsidR="00CF24AF">
        <w:t xml:space="preserve"> en el cargo de </w:t>
      </w:r>
      <w:r w:rsidR="00B72B47">
        <w:t>auxiliar de servicios generales</w:t>
      </w:r>
      <w:r w:rsidR="00E70796">
        <w:t xml:space="preserve">, </w:t>
      </w:r>
      <w:r w:rsidR="009A0DD8">
        <w:t xml:space="preserve">se encuentra en situación delicada de salud, en la Clínica Oscar Arnulfo Romero de esta Ciudad le han diagnosticado bronconeumonía, y síndrome de anemia. Lo que hace difícil continuar </w:t>
      </w:r>
      <w:r w:rsidR="00D021CD">
        <w:t>brindando sus servicios a</w:t>
      </w:r>
      <w:r w:rsidR="009A0DD8">
        <w:t xml:space="preserve"> esta municipalidad por lo que SOLICITA al Concejo Municipal acuerdo para </w:t>
      </w:r>
      <w:r w:rsidR="00954B4C">
        <w:t xml:space="preserve">la aceptación de </w:t>
      </w:r>
      <w:r w:rsidR="009A0DD8">
        <w:t xml:space="preserve">su retiro voluntario </w:t>
      </w:r>
      <w:r w:rsidR="00954B4C">
        <w:t xml:space="preserve">y la prestación económica que de ley le corresponda, para cubrir gastos que le ocasionara continuar con el tratamiento necesario. </w:t>
      </w:r>
      <w:r w:rsidR="00954B4C" w:rsidRPr="00E8247B">
        <w:rPr>
          <w:b/>
        </w:rPr>
        <w:t>El Concejo Municipal en uso de las facultades que le confiere el Código Municipal</w:t>
      </w:r>
      <w:r w:rsidR="00954B4C">
        <w:t xml:space="preserve"> </w:t>
      </w:r>
      <w:r w:rsidR="00954B4C" w:rsidRPr="00954B4C">
        <w:rPr>
          <w:b/>
        </w:rPr>
        <w:t>ACUERDA POR UNANIMIDAD</w:t>
      </w:r>
      <w:r w:rsidR="00954B4C">
        <w:t xml:space="preserve">: Instrúyase al Señor Erasmo Antonio Santillana </w:t>
      </w:r>
      <w:r w:rsidR="00315ED2">
        <w:t xml:space="preserve">Contador Municipal, </w:t>
      </w:r>
      <w:r w:rsidR="00954B4C">
        <w:t xml:space="preserve">elaborar y presentar en lo sucesivo al concejo Municipal propuesta financiera por prestación económica del Señor </w:t>
      </w:r>
      <w:r w:rsidR="0018079D">
        <w:t xml:space="preserve">Guillermo </w:t>
      </w:r>
      <w:r w:rsidR="00954B4C">
        <w:t>Isidro Martínez, debiendo ser enviad</w:t>
      </w:r>
      <w:r w:rsidR="00EB1B5A">
        <w:t>a al Concejo para su valoración.</w:t>
      </w:r>
      <w:r w:rsidR="00954B4C">
        <w:t xml:space="preserve"> </w:t>
      </w:r>
      <w:r w:rsidR="00423C44" w:rsidRPr="00AF1A4F">
        <w:rPr>
          <w:b/>
        </w:rPr>
        <w:t>Certifíquese y notifíq</w:t>
      </w:r>
      <w:r w:rsidR="00EB1B5A">
        <w:rPr>
          <w:b/>
        </w:rPr>
        <w:t>uese para efectos subsiguientes.</w:t>
      </w:r>
    </w:p>
    <w:p w14:paraId="4A204217" w14:textId="77777777" w:rsidR="00CF24AF" w:rsidRDefault="00CF24AF" w:rsidP="007458BA">
      <w:pPr>
        <w:jc w:val="both"/>
      </w:pPr>
    </w:p>
    <w:p w14:paraId="52945388" w14:textId="77777777" w:rsidR="00423C44" w:rsidRPr="00A92AE9" w:rsidRDefault="00423C44" w:rsidP="00423C44">
      <w:pPr>
        <w:jc w:val="both"/>
        <w:rPr>
          <w:b/>
          <w:u w:val="single"/>
        </w:rPr>
      </w:pPr>
      <w:r w:rsidRPr="00A92AE9">
        <w:rPr>
          <w:b/>
          <w:u w:val="single"/>
        </w:rPr>
        <w:t xml:space="preserve">ACUERDO NÚMERO CUATRO: </w:t>
      </w:r>
    </w:p>
    <w:p w14:paraId="1F5566D1" w14:textId="77777777" w:rsidR="00D73627" w:rsidRDefault="00D73627" w:rsidP="00423C44">
      <w:pPr>
        <w:jc w:val="both"/>
      </w:pPr>
    </w:p>
    <w:p w14:paraId="2A5634AC" w14:textId="77777777" w:rsidR="00423C44" w:rsidRDefault="00423C44" w:rsidP="00423C44">
      <w:pPr>
        <w:jc w:val="both"/>
      </w:pPr>
      <w:r>
        <w:t>El Concejo Municipal h</w:t>
      </w:r>
      <w:r w:rsidRPr="0047226B">
        <w:t xml:space="preserve">abiendo recibido y conocido </w:t>
      </w:r>
      <w:r w:rsidR="0055119A">
        <w:t>solicitud de</w:t>
      </w:r>
      <w:r w:rsidRPr="0047226B">
        <w:t>:</w:t>
      </w:r>
    </w:p>
    <w:p w14:paraId="482F6EAB" w14:textId="2F59EFBB" w:rsidR="00B657BE" w:rsidRPr="0047226B" w:rsidRDefault="00350573" w:rsidP="00B657BE">
      <w:pPr>
        <w:jc w:val="both"/>
      </w:pPr>
      <w:r>
        <w:t xml:space="preserve">Los señores Juna Alfredo Morales presidente, </w:t>
      </w:r>
      <w:r w:rsidR="008D4ABF">
        <w:t>José</w:t>
      </w:r>
      <w:r>
        <w:t xml:space="preserve"> Santos Alvarado Secretario y Joaquín Martínez Sindico todos los anteriores en representación de la </w:t>
      </w:r>
      <w:r w:rsidRPr="00350573">
        <w:t>Asociación de Desarrollo Comunal El Transito</w:t>
      </w:r>
      <w:r w:rsidR="00E74E1F">
        <w:t xml:space="preserve"> Uno jurisdicción del municipio de Zaragoza La </w:t>
      </w:r>
      <w:r w:rsidR="008D4ABF">
        <w:t xml:space="preserve">Libertad, </w:t>
      </w:r>
      <w:r w:rsidR="008D4ABF" w:rsidRPr="00350573">
        <w:t>Solicitando</w:t>
      </w:r>
      <w:r w:rsidRPr="00350573">
        <w:t xml:space="preserve"> materiales para la construcción de pasamanos en accesos peatonales de</w:t>
      </w:r>
      <w:r w:rsidR="00E74E1F">
        <w:t xml:space="preserve"> dicha </w:t>
      </w:r>
      <w:r w:rsidR="004D370F">
        <w:t xml:space="preserve">comunidad. </w:t>
      </w:r>
      <w:r w:rsidR="00E74E1F">
        <w:t xml:space="preserve">El Concejo Municipal en uso de las facultades que el Código Municipal les confiere; </w:t>
      </w:r>
      <w:r w:rsidR="00E74E1F" w:rsidRPr="00E74E1F">
        <w:rPr>
          <w:b/>
        </w:rPr>
        <w:t>Acuerda por unanimidad</w:t>
      </w:r>
      <w:r w:rsidR="005D642E">
        <w:t>: Mandatar a la Comisión de P</w:t>
      </w:r>
      <w:r w:rsidR="00E74E1F">
        <w:t>royectos del Concejo hacer las verificaciones de campo afín de presentar en lo sucesivo al Colectivo del Concejo Municipal presupuesto de la obra solicitada por la comunidad el transito uno</w:t>
      </w:r>
      <w:r w:rsidR="00A92AE9">
        <w:t>.</w:t>
      </w:r>
      <w:r w:rsidR="00B657BE" w:rsidRPr="00B657BE">
        <w:t xml:space="preserve"> </w:t>
      </w:r>
      <w:r w:rsidR="00B657BE" w:rsidRPr="0047226B">
        <w:t>CERTIFIQUESE Y COMUNIQUESE.</w:t>
      </w:r>
    </w:p>
    <w:p w14:paraId="73442EA3" w14:textId="4704F8EF" w:rsidR="00350573" w:rsidRPr="00350573" w:rsidRDefault="00350573" w:rsidP="00423C44">
      <w:pPr>
        <w:jc w:val="both"/>
      </w:pPr>
    </w:p>
    <w:p w14:paraId="19BE1EA0" w14:textId="77777777" w:rsidR="00A92AE9" w:rsidRDefault="00A92AE9" w:rsidP="00A92AE9">
      <w:pPr>
        <w:jc w:val="both"/>
        <w:rPr>
          <w:b/>
        </w:rPr>
      </w:pPr>
      <w:r>
        <w:rPr>
          <w:b/>
        </w:rPr>
        <w:t xml:space="preserve">ACUERDO NÚMERO CINCO: </w:t>
      </w:r>
    </w:p>
    <w:p w14:paraId="5E81C1C1" w14:textId="1D7AADB6" w:rsidR="00B12022" w:rsidRDefault="00A92AE9" w:rsidP="00A92AE9">
      <w:pPr>
        <w:jc w:val="both"/>
      </w:pPr>
      <w:r>
        <w:t>El Concejo Municipal h</w:t>
      </w:r>
      <w:r w:rsidRPr="0047226B">
        <w:t xml:space="preserve">abiendo recibido y conocido </w:t>
      </w:r>
      <w:r>
        <w:t>solicitud de</w:t>
      </w:r>
      <w:r w:rsidR="00B12022">
        <w:t>:</w:t>
      </w:r>
    </w:p>
    <w:p w14:paraId="32F2E19B" w14:textId="77777777" w:rsidR="00B657BE" w:rsidRPr="0047226B" w:rsidRDefault="006F3B6A" w:rsidP="00B657BE">
      <w:pPr>
        <w:jc w:val="both"/>
      </w:pPr>
      <w:r>
        <w:t>Señora/ta</w:t>
      </w:r>
      <w:r w:rsidR="00B12022">
        <w:t xml:space="preserve"> </w:t>
      </w:r>
      <w:r w:rsidR="00EC0B76">
        <w:t xml:space="preserve">Ana Adela Morales, Presidenta del Comité de Desarrollo Turístico, SOLICITA, permiso para hacer uso del Salón de Usos Múltiples de Zaragopolis el día jueves 28 de enero en horario de 9.00.am a 3.00pm. Así como 16 </w:t>
      </w:r>
      <w:r>
        <w:t xml:space="preserve">almuerzos </w:t>
      </w:r>
      <w:r w:rsidR="00EC0B76">
        <w:t xml:space="preserve">para las personas que participaran en la primera jornada de Planificación Estratégica para el periodo 2016-2017 del circuito los manantiales. El Concejo Municipal en uso de las facultades que el código Municipal le confiere, </w:t>
      </w:r>
      <w:r w:rsidR="00EC0B76" w:rsidRPr="006F3B6A">
        <w:rPr>
          <w:b/>
        </w:rPr>
        <w:t>ACUERDA POR UNANIMIDAD</w:t>
      </w:r>
      <w:r w:rsidR="00EC0B76">
        <w:t xml:space="preserve">: Aprobar </w:t>
      </w:r>
      <w:r>
        <w:t xml:space="preserve">el uso del Salón de Usos Múltiples de la Plaza Zaragopolis, el día jueves 28 de enero en horario de 9.00.am. a 3.00.pm al Comité de Desarrollo Turístico para realizar taller de Planificación Estratégica para el periodo 2016-2017 del circuito </w:t>
      </w:r>
      <w:r w:rsidR="00A97024">
        <w:t>turístico</w:t>
      </w:r>
      <w:r>
        <w:t xml:space="preserve"> los manantiales así como 16 almuerzos para las personas participantes, autorizando a la tesorera municipal hacer la erogación correspondiente por el valor de los dieciséis almuerzos.</w:t>
      </w:r>
      <w:r w:rsidR="00B657BE" w:rsidRPr="00B657BE">
        <w:t xml:space="preserve"> </w:t>
      </w:r>
      <w:r w:rsidR="00B657BE" w:rsidRPr="0047226B">
        <w:t>CERTIFIQUESE Y COMUNIQUESE.</w:t>
      </w:r>
    </w:p>
    <w:p w14:paraId="2AC5BEA4" w14:textId="77777777" w:rsidR="00B12022" w:rsidRDefault="00B12022" w:rsidP="00A92AE9">
      <w:pPr>
        <w:jc w:val="both"/>
      </w:pPr>
    </w:p>
    <w:p w14:paraId="7F2F706B" w14:textId="77777777" w:rsidR="00697527" w:rsidRDefault="00697527" w:rsidP="00A92AE9">
      <w:pPr>
        <w:jc w:val="both"/>
      </w:pPr>
    </w:p>
    <w:p w14:paraId="59F8A6B7" w14:textId="77777777" w:rsidR="001D715C" w:rsidRDefault="001D715C" w:rsidP="001D715C">
      <w:pPr>
        <w:jc w:val="both"/>
        <w:rPr>
          <w:b/>
        </w:rPr>
      </w:pPr>
      <w:r>
        <w:rPr>
          <w:b/>
        </w:rPr>
        <w:t xml:space="preserve">ACUERDO NÚMERO SEIS: </w:t>
      </w:r>
    </w:p>
    <w:p w14:paraId="33209F69" w14:textId="77777777" w:rsidR="00D73627" w:rsidRDefault="00D73627" w:rsidP="00A92AE9">
      <w:pPr>
        <w:jc w:val="both"/>
      </w:pPr>
    </w:p>
    <w:p w14:paraId="05904C53" w14:textId="77777777" w:rsidR="00B657BE" w:rsidRPr="0047226B" w:rsidRDefault="001D715C" w:rsidP="00B657BE">
      <w:pPr>
        <w:jc w:val="both"/>
      </w:pPr>
      <w:r>
        <w:t>El Concejo Municipal h</w:t>
      </w:r>
      <w:r w:rsidRPr="0047226B">
        <w:t xml:space="preserve">abiendo recibido y conocido </w:t>
      </w:r>
      <w:r w:rsidR="00204103">
        <w:t xml:space="preserve">INFORME del Señor Alcalde Municipal Señor sobre el proyecto </w:t>
      </w:r>
      <w:r w:rsidR="008F5A78">
        <w:t xml:space="preserve">mejoras en el </w:t>
      </w:r>
      <w:r w:rsidR="005E376B">
        <w:t xml:space="preserve">parque </w:t>
      </w:r>
      <w:r w:rsidR="00204103">
        <w:t>de Brisas de Zaragoza</w:t>
      </w:r>
      <w:r w:rsidR="00484355">
        <w:t>, en el que podría haber</w:t>
      </w:r>
      <w:r w:rsidR="007F1BE6">
        <w:t xml:space="preserve"> </w:t>
      </w:r>
      <w:r w:rsidR="007F1BE6">
        <w:lastRenderedPageBreak/>
        <w:t xml:space="preserve">existido </w:t>
      </w:r>
      <w:r w:rsidR="00484355">
        <w:t xml:space="preserve">extravió o </w:t>
      </w:r>
      <w:r w:rsidR="007F1BE6">
        <w:t xml:space="preserve">hurto de los materiales de construcción que se enviaron lugar, en este sentido María Teresa Hernández de Najarro </w:t>
      </w:r>
      <w:r w:rsidR="007F1BE6" w:rsidRPr="0047226B">
        <w:t>Segunda regidora Propietaria</w:t>
      </w:r>
      <w:r w:rsidR="007F1BE6">
        <w:t xml:space="preserve">, solicita hacer las denuncias y las investigaciones pertinentes afín de determinar responsabilidades sobre el </w:t>
      </w:r>
      <w:r w:rsidR="00484355">
        <w:t xml:space="preserve">posible extravió ó </w:t>
      </w:r>
      <w:r w:rsidR="007F1BE6">
        <w:t>hurto</w:t>
      </w:r>
      <w:r w:rsidR="0042767C">
        <w:t xml:space="preserve"> de materiales del proyecto </w:t>
      </w:r>
      <w:r w:rsidR="00484355">
        <w:t xml:space="preserve">mejoras del parque </w:t>
      </w:r>
      <w:r w:rsidR="0042767C">
        <w:t>Bris</w:t>
      </w:r>
      <w:r w:rsidR="007F1BE6">
        <w:t xml:space="preserve">as de Zaragoza. Así como ejecutar una campaña de limpieza y de concientización en dicho lugar. </w:t>
      </w:r>
      <w:r w:rsidR="0042767C" w:rsidRPr="008362E1">
        <w:rPr>
          <w:b/>
        </w:rPr>
        <w:t>C</w:t>
      </w:r>
      <w:r w:rsidR="007F1BE6" w:rsidRPr="008362E1">
        <w:rPr>
          <w:b/>
        </w:rPr>
        <w:t xml:space="preserve">oncejo </w:t>
      </w:r>
      <w:r w:rsidR="0042767C" w:rsidRPr="008362E1">
        <w:rPr>
          <w:b/>
        </w:rPr>
        <w:t xml:space="preserve">Municipal </w:t>
      </w:r>
      <w:r w:rsidR="00CF2176" w:rsidRPr="008362E1">
        <w:rPr>
          <w:b/>
        </w:rPr>
        <w:t>CONSIDERANDO</w:t>
      </w:r>
      <w:r w:rsidR="00CF2176">
        <w:t xml:space="preserve">, y en lo referido al </w:t>
      </w:r>
      <w:r w:rsidR="008362E1">
        <w:t>artículo</w:t>
      </w:r>
      <w:r w:rsidR="00CF2176">
        <w:t xml:space="preserve"> 21 literal </w:t>
      </w:r>
      <w:r w:rsidR="008362E1">
        <w:t>“A”</w:t>
      </w:r>
      <w:r w:rsidR="00CF2176">
        <w:t xml:space="preserve"> </w:t>
      </w:r>
      <w:r w:rsidR="008362E1">
        <w:t>que literalmente dice</w:t>
      </w:r>
      <w:r w:rsidR="00CF2176">
        <w:t xml:space="preserve">: </w:t>
      </w:r>
      <w:r w:rsidR="008362E1" w:rsidRPr="008362E1">
        <w:rPr>
          <w:b/>
        </w:rPr>
        <w:t>CORRESPONDE AL SÍNDICO</w:t>
      </w:r>
      <w:r w:rsidR="008362E1">
        <w:t xml:space="preserve">. Ejercer la procuración en los asuntos propios del municipio a que pertenece, pudiendo en consecuencia, intervenir en los juicios en defensa de los bienes de los intereses del municipio, en lo relacionado con los bienes, derechos y obligaciones municipales conforme a la ley a las instrucciones del Concejo. En base a lo anterior, </w:t>
      </w:r>
      <w:r w:rsidR="008362E1" w:rsidRPr="004761C1">
        <w:rPr>
          <w:b/>
        </w:rPr>
        <w:t>El concejo Municipal en uso de las facultades que el Código Municipal les confiere,</w:t>
      </w:r>
      <w:r w:rsidR="008362E1">
        <w:t xml:space="preserve"> </w:t>
      </w:r>
      <w:r w:rsidR="0042767C" w:rsidRPr="008362E1">
        <w:rPr>
          <w:b/>
        </w:rPr>
        <w:t>ACUERDA,</w:t>
      </w:r>
      <w:r w:rsidR="0042767C">
        <w:t xml:space="preserve"> autorizar a la Síndica Municipal </w:t>
      </w:r>
      <w:r w:rsidR="004761C1">
        <w:t xml:space="preserve">para </w:t>
      </w:r>
      <w:r w:rsidR="008362E1">
        <w:t xml:space="preserve">hacer </w:t>
      </w:r>
      <w:r w:rsidR="0042767C">
        <w:t xml:space="preserve">las investigaciones y las denuncias correspondientes al </w:t>
      </w:r>
      <w:r w:rsidR="004761C1">
        <w:t xml:space="preserve">posible extravió ó </w:t>
      </w:r>
      <w:r w:rsidR="0042767C">
        <w:t xml:space="preserve">hurto de materiales del proyecto </w:t>
      </w:r>
      <w:r w:rsidR="004761C1">
        <w:t xml:space="preserve">mejoras en parque de </w:t>
      </w:r>
      <w:r w:rsidR="0042767C">
        <w:t>Brisas de Zaragoza</w:t>
      </w:r>
      <w:r w:rsidR="008362E1">
        <w:t xml:space="preserve"> y en lo sucesivo presentar informe al concejo para su conocimiento y valoración.</w:t>
      </w:r>
      <w:r w:rsidR="00B657BE" w:rsidRPr="00B657BE">
        <w:t xml:space="preserve"> </w:t>
      </w:r>
      <w:r w:rsidR="00B657BE" w:rsidRPr="0047226B">
        <w:t>CERTIFIQUESE Y COMUNIQUESE.</w:t>
      </w:r>
    </w:p>
    <w:p w14:paraId="0BCCC314" w14:textId="77777777" w:rsidR="00697527" w:rsidRPr="00350573" w:rsidRDefault="00697527" w:rsidP="00A92AE9">
      <w:pPr>
        <w:jc w:val="both"/>
        <w:rPr>
          <w:b/>
        </w:rPr>
      </w:pPr>
    </w:p>
    <w:p w14:paraId="49648F36" w14:textId="77777777" w:rsidR="0055119A" w:rsidRDefault="0055119A" w:rsidP="007458BA">
      <w:pPr>
        <w:jc w:val="both"/>
      </w:pPr>
    </w:p>
    <w:p w14:paraId="1C4C2B13" w14:textId="5F091AFA" w:rsidR="00EB3A1A" w:rsidRPr="008D4ABF" w:rsidRDefault="00EB3A1A" w:rsidP="007458BA">
      <w:pPr>
        <w:jc w:val="both"/>
        <w:rPr>
          <w:b/>
        </w:rPr>
      </w:pPr>
      <w:r>
        <w:rPr>
          <w:b/>
        </w:rPr>
        <w:t>ACUERDO NÚMERO S</w:t>
      </w:r>
      <w:r w:rsidR="00847C0E">
        <w:rPr>
          <w:b/>
        </w:rPr>
        <w:t>IETE</w:t>
      </w:r>
      <w:r w:rsidR="008D4ABF">
        <w:rPr>
          <w:b/>
        </w:rPr>
        <w:t xml:space="preserve">: </w:t>
      </w:r>
    </w:p>
    <w:p w14:paraId="311D3B1D" w14:textId="77777777" w:rsidR="00CF24AF" w:rsidRDefault="00EB3A1A" w:rsidP="007458BA">
      <w:pPr>
        <w:jc w:val="both"/>
      </w:pPr>
      <w:r>
        <w:t>El Concejo Municipal h</w:t>
      </w:r>
      <w:r w:rsidRPr="0047226B">
        <w:t xml:space="preserve">abiendo conocido </w:t>
      </w:r>
      <w:r>
        <w:t xml:space="preserve">INFORME de </w:t>
      </w:r>
      <w:r w:rsidR="00A16ED1" w:rsidRPr="0047226B">
        <w:t>Ana Milagro Paz Peña Primer Regidora Propietaria</w:t>
      </w:r>
      <w:r w:rsidR="00A16ED1">
        <w:t xml:space="preserve">, sobre reunión sostenida con educadoras de los centros de bienestar infantil y con la presencia </w:t>
      </w:r>
      <w:r w:rsidR="00AF044C">
        <w:t xml:space="preserve">de </w:t>
      </w:r>
      <w:r w:rsidR="00A16ED1">
        <w:t xml:space="preserve">10 miembros del Concejo en donde las educadoras presentaron petición económica de cien ($100.00) Dólares en contribución al trabajo que realizan en horarios especiales con los niños de los centros de bienestar infantil, en base a lo anterior, el Concejo Municipal </w:t>
      </w:r>
      <w:r w:rsidR="00240AF8" w:rsidRPr="00240AF8">
        <w:rPr>
          <w:b/>
        </w:rPr>
        <w:t>ACUERDA</w:t>
      </w:r>
      <w:r w:rsidR="00A16ED1">
        <w:t xml:space="preserve">: Nombrar </w:t>
      </w:r>
      <w:r w:rsidR="00240AF8">
        <w:t>Comisión</w:t>
      </w:r>
      <w:r w:rsidR="00A16ED1">
        <w:t xml:space="preserve"> </w:t>
      </w:r>
      <w:r w:rsidR="00C92120">
        <w:t>de seguimiento a dicha solicitud, y en lo sucesiv</w:t>
      </w:r>
      <w:r w:rsidR="00240AF8">
        <w:t>o presentar al Concejo DICTAMEN DE LA COMISION</w:t>
      </w:r>
      <w:r w:rsidR="00AF044C">
        <w:t xml:space="preserve">; </w:t>
      </w:r>
      <w:r w:rsidR="00240AF8">
        <w:t xml:space="preserve"> que estará integrada por:</w:t>
      </w:r>
      <w:r w:rsidR="00C92120">
        <w:t xml:space="preserve"> </w:t>
      </w:r>
      <w:r w:rsidR="00240AF8" w:rsidRPr="0047226B">
        <w:t>Carlos Javier Guevara Turcios Alcalde Municipal</w:t>
      </w:r>
      <w:r w:rsidR="00240AF8">
        <w:t>,</w:t>
      </w:r>
      <w:r w:rsidR="00240AF8" w:rsidRPr="0047226B">
        <w:t xml:space="preserve"> Ana Milagro Paz Peña Primer Regidora Propietaria</w:t>
      </w:r>
      <w:r w:rsidR="00240AF8">
        <w:t>,</w:t>
      </w:r>
      <w:r w:rsidR="00A16ED1">
        <w:t xml:space="preserve"> </w:t>
      </w:r>
      <w:r w:rsidR="00240AF8" w:rsidRPr="0047226B">
        <w:t>Aida Esther Bermúdez de Morales Sexta Regidora Propietaria,</w:t>
      </w:r>
      <w:r w:rsidR="00240AF8">
        <w:t xml:space="preserve"> </w:t>
      </w:r>
      <w:r w:rsidR="00240AF8" w:rsidRPr="0047226B">
        <w:t>Manuel Antonio Navarro Sigarán Octavo Regid</w:t>
      </w:r>
      <w:r w:rsidR="00746ECE">
        <w:t xml:space="preserve">or Propietario y </w:t>
      </w:r>
      <w:r w:rsidR="00240AF8" w:rsidRPr="0047226B">
        <w:t>Henry Francisco Barillas, Primer Regidor Suplente</w:t>
      </w:r>
      <w:r w:rsidR="00240AF8">
        <w:t>.</w:t>
      </w:r>
    </w:p>
    <w:p w14:paraId="49719EC0" w14:textId="77777777" w:rsidR="00B657BE" w:rsidRDefault="00B657BE" w:rsidP="00B657BE">
      <w:pPr>
        <w:jc w:val="both"/>
      </w:pPr>
      <w:r w:rsidRPr="0047226B">
        <w:t>CERTIFIQUESE Y COMUNIQUESE.</w:t>
      </w:r>
    </w:p>
    <w:p w14:paraId="26E41613" w14:textId="77777777" w:rsidR="00935284" w:rsidRDefault="00935284" w:rsidP="001D420E">
      <w:pPr>
        <w:jc w:val="both"/>
        <w:rPr>
          <w:b/>
          <w:u w:val="single"/>
        </w:rPr>
      </w:pPr>
    </w:p>
    <w:p w14:paraId="2142DAA7" w14:textId="77777777" w:rsidR="008D4ABF" w:rsidRDefault="00997280" w:rsidP="008D4ABF">
      <w:pPr>
        <w:jc w:val="both"/>
        <w:rPr>
          <w:b/>
          <w:u w:val="single"/>
        </w:rPr>
      </w:pPr>
      <w:r w:rsidRPr="00997280">
        <w:rPr>
          <w:b/>
          <w:u w:val="single"/>
        </w:rPr>
        <w:t xml:space="preserve">ACUERDO NÚMERO </w:t>
      </w:r>
      <w:r w:rsidR="00847C0E">
        <w:rPr>
          <w:b/>
          <w:u w:val="single"/>
        </w:rPr>
        <w:t>OCHO</w:t>
      </w:r>
      <w:r w:rsidRPr="00997280">
        <w:rPr>
          <w:b/>
          <w:u w:val="single"/>
        </w:rPr>
        <w:t xml:space="preserve">: </w:t>
      </w:r>
    </w:p>
    <w:p w14:paraId="1A296B62" w14:textId="3FF7D212" w:rsidR="00342F38" w:rsidRPr="008D4ABF" w:rsidRDefault="00604C82" w:rsidP="008D4ABF">
      <w:pPr>
        <w:jc w:val="both"/>
        <w:rPr>
          <w:b/>
          <w:u w:val="single"/>
        </w:rPr>
      </w:pPr>
      <w:r w:rsidRPr="00B831FB">
        <w:rPr>
          <w:rFonts w:ascii="Arial" w:hAnsi="Arial" w:cs="Arial"/>
          <w:color w:val="000000"/>
          <w:sz w:val="22"/>
          <w:szCs w:val="22"/>
        </w:rPr>
        <w:t xml:space="preserve">El Concejo Municipal en uso de las facultades que el Código Municipal les confiere, </w:t>
      </w:r>
      <w:r w:rsidR="00CE5376" w:rsidRPr="00B831FB">
        <w:rPr>
          <w:rFonts w:ascii="Arial" w:hAnsi="Arial" w:cs="Arial"/>
          <w:color w:val="000000"/>
          <w:sz w:val="22"/>
          <w:szCs w:val="22"/>
        </w:rPr>
        <w:t>ACUERDA</w:t>
      </w:r>
      <w:r w:rsidRPr="00B831FB">
        <w:rPr>
          <w:rFonts w:ascii="Arial" w:hAnsi="Arial" w:cs="Arial"/>
          <w:color w:val="000000"/>
          <w:sz w:val="22"/>
          <w:szCs w:val="22"/>
        </w:rPr>
        <w:t xml:space="preserve"> erogar la cantidad de </w:t>
      </w:r>
      <w:r w:rsidRPr="00B831FB">
        <w:rPr>
          <w:rFonts w:ascii="Arial" w:hAnsi="Arial" w:cs="Arial"/>
          <w:b/>
          <w:color w:val="000000"/>
          <w:sz w:val="22"/>
          <w:szCs w:val="22"/>
        </w:rPr>
        <w:t>SEISCIENTOS CINCUENTA DÓLARES DE LOS ESTADOS UNIDOS DE AMERICA</w:t>
      </w:r>
      <w:r w:rsidRPr="00B831FB">
        <w:rPr>
          <w:rFonts w:ascii="Arial" w:hAnsi="Arial" w:cs="Arial"/>
          <w:color w:val="000000"/>
          <w:sz w:val="22"/>
          <w:szCs w:val="22"/>
        </w:rPr>
        <w:t xml:space="preserve">, </w:t>
      </w:r>
      <w:r w:rsidR="006E0657" w:rsidRPr="00B831FB">
        <w:rPr>
          <w:rFonts w:ascii="Arial" w:hAnsi="Arial" w:cs="Arial"/>
          <w:color w:val="000000"/>
          <w:sz w:val="22"/>
          <w:szCs w:val="22"/>
        </w:rPr>
        <w:t>A FAVOR DE GRUPO MAS COLOR S.A de C.V.</w:t>
      </w:r>
      <w:r w:rsidR="00CE5376" w:rsidRPr="00B831FB">
        <w:rPr>
          <w:rFonts w:ascii="Arial" w:hAnsi="Arial" w:cs="Arial"/>
          <w:color w:val="000000"/>
          <w:sz w:val="22"/>
          <w:szCs w:val="22"/>
        </w:rPr>
        <w:t xml:space="preserve"> </w:t>
      </w:r>
      <w:r w:rsidRPr="00B831FB">
        <w:rPr>
          <w:rFonts w:ascii="Arial" w:hAnsi="Arial" w:cs="Arial"/>
          <w:color w:val="000000"/>
          <w:sz w:val="22"/>
          <w:szCs w:val="22"/>
        </w:rPr>
        <w:t xml:space="preserve">por compra de </w:t>
      </w:r>
      <w:r w:rsidR="00CE5376" w:rsidRPr="00B831FB">
        <w:rPr>
          <w:rFonts w:ascii="Arial" w:hAnsi="Arial" w:cs="Arial"/>
          <w:color w:val="000000"/>
          <w:sz w:val="22"/>
          <w:szCs w:val="22"/>
        </w:rPr>
        <w:t>mil calendarios 2016 de 20x28 todo impreso a ful color, barnizado y perforados, por el valor de trescientos dólares de los estados unidos de América</w:t>
      </w:r>
      <w:r w:rsidRPr="00B831FB">
        <w:rPr>
          <w:rFonts w:ascii="Arial" w:hAnsi="Arial" w:cs="Arial"/>
          <w:color w:val="000000"/>
          <w:sz w:val="22"/>
          <w:szCs w:val="22"/>
        </w:rPr>
        <w:t xml:space="preserve"> </w:t>
      </w:r>
      <w:r w:rsidR="00D32490" w:rsidRPr="00B831FB">
        <w:rPr>
          <w:rFonts w:ascii="Arial" w:hAnsi="Arial" w:cs="Arial"/>
          <w:color w:val="000000"/>
          <w:sz w:val="22"/>
          <w:szCs w:val="22"/>
        </w:rPr>
        <w:t xml:space="preserve">y cuatro mil calendarios </w:t>
      </w:r>
      <w:r w:rsidR="00CE5376" w:rsidRPr="00B831FB">
        <w:rPr>
          <w:rFonts w:ascii="Arial" w:hAnsi="Arial" w:cs="Arial"/>
          <w:color w:val="000000"/>
          <w:sz w:val="22"/>
          <w:szCs w:val="22"/>
        </w:rPr>
        <w:t xml:space="preserve">2016 </w:t>
      </w:r>
      <w:r w:rsidR="00D32490" w:rsidRPr="00B831FB">
        <w:rPr>
          <w:rFonts w:ascii="Arial" w:hAnsi="Arial" w:cs="Arial"/>
          <w:color w:val="000000"/>
          <w:sz w:val="22"/>
          <w:szCs w:val="22"/>
        </w:rPr>
        <w:t xml:space="preserve">tamaño tarjeta de presentación por el valor de </w:t>
      </w:r>
      <w:r w:rsidR="004714DD" w:rsidRPr="00B831FB">
        <w:rPr>
          <w:rFonts w:ascii="Arial" w:hAnsi="Arial" w:cs="Arial"/>
          <w:color w:val="000000"/>
          <w:sz w:val="22"/>
          <w:szCs w:val="22"/>
        </w:rPr>
        <w:t xml:space="preserve">trescientos cincuenta dólares de los estados unidos de América, </w:t>
      </w:r>
      <w:r w:rsidR="00D76453" w:rsidRPr="00B831FB">
        <w:rPr>
          <w:rFonts w:ascii="Arial" w:hAnsi="Arial" w:cs="Arial"/>
          <w:color w:val="000000"/>
          <w:sz w:val="22"/>
          <w:szCs w:val="22"/>
        </w:rPr>
        <w:t>autorizando a la Tesorera Municipal, Zulma Mabe</w:t>
      </w:r>
      <w:r w:rsidR="006E0657" w:rsidRPr="00B831FB">
        <w:rPr>
          <w:rFonts w:ascii="Arial" w:hAnsi="Arial" w:cs="Arial"/>
          <w:color w:val="000000"/>
          <w:sz w:val="22"/>
          <w:szCs w:val="22"/>
        </w:rPr>
        <w:t xml:space="preserve">l Argueta Mejía  efectué el pago correspondiente,  </w:t>
      </w:r>
      <w:r w:rsidR="004714DD" w:rsidRPr="00B831FB">
        <w:rPr>
          <w:rFonts w:ascii="Arial" w:hAnsi="Arial" w:cs="Arial"/>
          <w:color w:val="000000"/>
          <w:sz w:val="22"/>
          <w:szCs w:val="22"/>
        </w:rPr>
        <w:t xml:space="preserve">aplicando </w:t>
      </w:r>
      <w:r w:rsidR="006E0657" w:rsidRPr="00B831FB">
        <w:rPr>
          <w:rFonts w:ascii="Arial" w:hAnsi="Arial" w:cs="Arial"/>
          <w:color w:val="000000"/>
          <w:sz w:val="22"/>
          <w:szCs w:val="22"/>
        </w:rPr>
        <w:t>dicho gasto a la línea de trabajo 0101, del código 54313, del presupuesto Municipal vigente</w:t>
      </w:r>
      <w:r w:rsidR="00280565" w:rsidRPr="00B831FB">
        <w:rPr>
          <w:rFonts w:ascii="Arial" w:hAnsi="Arial" w:cs="Arial"/>
          <w:color w:val="000000"/>
          <w:sz w:val="22"/>
          <w:szCs w:val="22"/>
        </w:rPr>
        <w:t xml:space="preserve">, se abstienen de votar María Teresa Hernández de Najarro </w:t>
      </w:r>
      <w:r w:rsidR="00280565" w:rsidRPr="00B831FB">
        <w:rPr>
          <w:sz w:val="22"/>
          <w:szCs w:val="22"/>
        </w:rPr>
        <w:t>Segunda regidora Propietaria, Jaime Eduardo Álvarez Burgos Cuarto Regidor Propietario, Aida Esther Bermúdez de Morales Sexta Regidora Propietaria.</w:t>
      </w:r>
    </w:p>
    <w:p w14:paraId="42093C28" w14:textId="794540B6" w:rsidR="00201C0C" w:rsidRPr="00B831FB" w:rsidRDefault="00201C0C" w:rsidP="00201C0C">
      <w:pPr>
        <w:jc w:val="both"/>
        <w:rPr>
          <w:sz w:val="22"/>
          <w:szCs w:val="22"/>
        </w:rPr>
      </w:pPr>
      <w:r w:rsidRPr="00B831FB">
        <w:rPr>
          <w:sz w:val="22"/>
          <w:szCs w:val="22"/>
        </w:rPr>
        <w:t xml:space="preserve">No habiendo nada más que hacer constar se da por terminada la presente acta, a las quince horas con treinta minutos del día veintisiete de </w:t>
      </w:r>
      <w:r w:rsidR="00A5707C" w:rsidRPr="00B831FB">
        <w:rPr>
          <w:sz w:val="22"/>
          <w:szCs w:val="22"/>
        </w:rPr>
        <w:t>enero de</w:t>
      </w:r>
      <w:r w:rsidRPr="00B831FB">
        <w:rPr>
          <w:sz w:val="22"/>
          <w:szCs w:val="22"/>
        </w:rPr>
        <w:t xml:space="preserve"> dos mil dieciséis y para constancia firmamos</w:t>
      </w:r>
    </w:p>
    <w:p w14:paraId="7755B527" w14:textId="77777777" w:rsidR="00356B40" w:rsidRPr="00B831FB" w:rsidRDefault="00356B40" w:rsidP="000F11F7">
      <w:pPr>
        <w:jc w:val="both"/>
        <w:rPr>
          <w:b/>
          <w:sz w:val="22"/>
          <w:szCs w:val="22"/>
        </w:rPr>
      </w:pPr>
    </w:p>
    <w:p w14:paraId="2E138537" w14:textId="77777777" w:rsidR="00B831FB" w:rsidRPr="00B831FB" w:rsidRDefault="00B831FB" w:rsidP="000F11F7">
      <w:pPr>
        <w:jc w:val="both"/>
        <w:rPr>
          <w:b/>
          <w:sz w:val="22"/>
          <w:szCs w:val="22"/>
        </w:rPr>
      </w:pPr>
    </w:p>
    <w:p w14:paraId="3DEA661F" w14:textId="77777777" w:rsidR="00356B40" w:rsidRPr="00B831FB" w:rsidRDefault="00356B40" w:rsidP="00356B40">
      <w:pPr>
        <w:jc w:val="both"/>
        <w:rPr>
          <w:sz w:val="22"/>
          <w:szCs w:val="22"/>
        </w:rPr>
      </w:pPr>
      <w:r w:rsidRPr="00B831FB">
        <w:rPr>
          <w:color w:val="000000" w:themeColor="text1"/>
          <w:sz w:val="22"/>
          <w:szCs w:val="22"/>
        </w:rPr>
        <w:t>Carlos Javier Guevara Turcios</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00B831FB">
        <w:rPr>
          <w:color w:val="000000" w:themeColor="text1"/>
          <w:sz w:val="22"/>
          <w:szCs w:val="22"/>
        </w:rPr>
        <w:t xml:space="preserve">            </w:t>
      </w:r>
      <w:r w:rsidRPr="00B831FB">
        <w:rPr>
          <w:sz w:val="22"/>
          <w:szCs w:val="22"/>
        </w:rPr>
        <w:t>Verónica del Carmen Alfaro Galicias</w:t>
      </w:r>
    </w:p>
    <w:p w14:paraId="645C969D" w14:textId="77777777" w:rsidR="00356B40" w:rsidRPr="00B831FB" w:rsidRDefault="00B831FB" w:rsidP="00356B40">
      <w:pPr>
        <w:jc w:val="both"/>
        <w:rPr>
          <w:sz w:val="22"/>
          <w:szCs w:val="22"/>
        </w:rPr>
      </w:pPr>
      <w:r>
        <w:rPr>
          <w:color w:val="000000" w:themeColor="text1"/>
          <w:sz w:val="22"/>
          <w:szCs w:val="22"/>
        </w:rPr>
        <w:t xml:space="preserve">      </w:t>
      </w:r>
      <w:r w:rsidR="00356B40" w:rsidRPr="00B831FB">
        <w:rPr>
          <w:color w:val="000000" w:themeColor="text1"/>
          <w:sz w:val="22"/>
          <w:szCs w:val="22"/>
        </w:rPr>
        <w:t xml:space="preserve">Alcalde Municipal.                                                     </w:t>
      </w:r>
      <w:r>
        <w:rPr>
          <w:color w:val="000000" w:themeColor="text1"/>
          <w:sz w:val="22"/>
          <w:szCs w:val="22"/>
        </w:rPr>
        <w:t xml:space="preserve">               </w:t>
      </w:r>
      <w:r w:rsidR="00356B40" w:rsidRPr="00B831FB">
        <w:rPr>
          <w:sz w:val="22"/>
          <w:szCs w:val="22"/>
        </w:rPr>
        <w:t>Síndica Municipal</w:t>
      </w:r>
    </w:p>
    <w:p w14:paraId="4F0AFFB1" w14:textId="77777777" w:rsidR="00356B40" w:rsidRPr="00B831FB" w:rsidRDefault="00356B40" w:rsidP="00356B40">
      <w:pPr>
        <w:jc w:val="both"/>
        <w:rPr>
          <w:color w:val="000000" w:themeColor="text1"/>
          <w:sz w:val="22"/>
          <w:szCs w:val="22"/>
        </w:rPr>
      </w:pPr>
    </w:p>
    <w:p w14:paraId="74001066" w14:textId="77777777" w:rsidR="00356B40" w:rsidRPr="00B831FB" w:rsidRDefault="00356B40" w:rsidP="00356B40">
      <w:pPr>
        <w:jc w:val="both"/>
        <w:rPr>
          <w:color w:val="000000" w:themeColor="text1"/>
          <w:sz w:val="22"/>
          <w:szCs w:val="22"/>
        </w:rPr>
      </w:pPr>
    </w:p>
    <w:p w14:paraId="418216DC" w14:textId="77777777" w:rsidR="001033D4" w:rsidRPr="00B831FB" w:rsidRDefault="001033D4" w:rsidP="00356B40">
      <w:pPr>
        <w:jc w:val="both"/>
        <w:rPr>
          <w:color w:val="000000" w:themeColor="text1"/>
          <w:sz w:val="22"/>
          <w:szCs w:val="22"/>
        </w:rPr>
      </w:pPr>
    </w:p>
    <w:p w14:paraId="36B3CEDD" w14:textId="77777777" w:rsidR="00356B40" w:rsidRPr="00B831FB" w:rsidRDefault="00356B40" w:rsidP="00356B40">
      <w:pPr>
        <w:jc w:val="both"/>
        <w:rPr>
          <w:color w:val="000000" w:themeColor="text1"/>
          <w:sz w:val="22"/>
          <w:szCs w:val="22"/>
        </w:rPr>
      </w:pPr>
      <w:r w:rsidRPr="00B831FB">
        <w:rPr>
          <w:color w:val="000000" w:themeColor="text1"/>
          <w:sz w:val="22"/>
          <w:szCs w:val="22"/>
        </w:rPr>
        <w:t xml:space="preserve">Ana Milagro Paz Peña                  </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t>María Teresa Hernández de Najarro</w:t>
      </w:r>
    </w:p>
    <w:p w14:paraId="2B13BF11" w14:textId="77777777" w:rsidR="00356B40" w:rsidRPr="00B831FB" w:rsidRDefault="00356B40" w:rsidP="00356B40">
      <w:pPr>
        <w:jc w:val="both"/>
        <w:rPr>
          <w:color w:val="000000" w:themeColor="text1"/>
          <w:sz w:val="22"/>
          <w:szCs w:val="22"/>
        </w:rPr>
      </w:pPr>
      <w:r w:rsidRPr="00B831FB">
        <w:rPr>
          <w:color w:val="000000" w:themeColor="text1"/>
          <w:sz w:val="22"/>
          <w:szCs w:val="22"/>
        </w:rPr>
        <w:t xml:space="preserve">Primera Regidora Propietaria                                       </w:t>
      </w:r>
      <w:r w:rsidR="00B831FB">
        <w:rPr>
          <w:color w:val="000000" w:themeColor="text1"/>
          <w:sz w:val="22"/>
          <w:szCs w:val="22"/>
        </w:rPr>
        <w:t xml:space="preserve">        </w:t>
      </w:r>
      <w:r w:rsidRPr="00B831FB">
        <w:rPr>
          <w:color w:val="000000" w:themeColor="text1"/>
          <w:sz w:val="22"/>
          <w:szCs w:val="22"/>
        </w:rPr>
        <w:t>Segunda Regidora Propietaria</w:t>
      </w:r>
    </w:p>
    <w:p w14:paraId="2F95AD4B" w14:textId="77777777" w:rsidR="00356B40" w:rsidRPr="00B831FB" w:rsidRDefault="00356B40" w:rsidP="00356B40">
      <w:pPr>
        <w:jc w:val="both"/>
        <w:rPr>
          <w:color w:val="000000" w:themeColor="text1"/>
          <w:sz w:val="22"/>
          <w:szCs w:val="22"/>
        </w:rPr>
      </w:pPr>
    </w:p>
    <w:p w14:paraId="1C25DFFA" w14:textId="77777777" w:rsidR="00356B40" w:rsidRPr="00B831FB" w:rsidRDefault="00356B40" w:rsidP="00356B40">
      <w:pPr>
        <w:jc w:val="both"/>
        <w:rPr>
          <w:color w:val="000000" w:themeColor="text1"/>
          <w:sz w:val="22"/>
          <w:szCs w:val="22"/>
        </w:rPr>
      </w:pPr>
    </w:p>
    <w:p w14:paraId="740E4977" w14:textId="77777777" w:rsidR="001033D4" w:rsidRPr="00B831FB" w:rsidRDefault="001033D4" w:rsidP="00356B40">
      <w:pPr>
        <w:jc w:val="both"/>
        <w:rPr>
          <w:color w:val="000000" w:themeColor="text1"/>
          <w:sz w:val="22"/>
          <w:szCs w:val="22"/>
        </w:rPr>
      </w:pPr>
    </w:p>
    <w:p w14:paraId="63255DA7" w14:textId="77777777" w:rsidR="00356B40" w:rsidRPr="00B831FB" w:rsidRDefault="00356B40" w:rsidP="00356B40">
      <w:pPr>
        <w:jc w:val="both"/>
        <w:rPr>
          <w:color w:val="000000" w:themeColor="text1"/>
          <w:sz w:val="22"/>
          <w:szCs w:val="22"/>
        </w:rPr>
      </w:pPr>
      <w:r w:rsidRPr="00B831FB">
        <w:rPr>
          <w:color w:val="000000" w:themeColor="text1"/>
          <w:sz w:val="22"/>
          <w:szCs w:val="22"/>
        </w:rPr>
        <w:t xml:space="preserve">Juan José Ramírez Morales         </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t xml:space="preserve">Jaime Eduardo Álvarez Burgos                         </w:t>
      </w:r>
    </w:p>
    <w:p w14:paraId="2B86C096" w14:textId="77777777" w:rsidR="00356B40" w:rsidRPr="00B831FB" w:rsidRDefault="00356B40" w:rsidP="00356B40">
      <w:pPr>
        <w:jc w:val="both"/>
        <w:rPr>
          <w:color w:val="000000" w:themeColor="text1"/>
          <w:sz w:val="22"/>
          <w:szCs w:val="22"/>
        </w:rPr>
      </w:pPr>
      <w:r w:rsidRPr="00B831FB">
        <w:rPr>
          <w:color w:val="000000" w:themeColor="text1"/>
          <w:sz w:val="22"/>
          <w:szCs w:val="22"/>
        </w:rPr>
        <w:lastRenderedPageBreak/>
        <w:t xml:space="preserve">Tercer Regidor Propietario                                          </w:t>
      </w:r>
      <w:r w:rsidR="00B831FB">
        <w:rPr>
          <w:color w:val="000000" w:themeColor="text1"/>
          <w:sz w:val="22"/>
          <w:szCs w:val="22"/>
        </w:rPr>
        <w:t xml:space="preserve">        </w:t>
      </w:r>
      <w:r w:rsidRPr="00B831FB">
        <w:rPr>
          <w:color w:val="000000" w:themeColor="text1"/>
          <w:sz w:val="22"/>
          <w:szCs w:val="22"/>
        </w:rPr>
        <w:t>Cuarto Regidor Propietario</w:t>
      </w:r>
    </w:p>
    <w:p w14:paraId="6B970A10" w14:textId="77777777" w:rsidR="00356B40" w:rsidRPr="00B831FB" w:rsidRDefault="00356B40" w:rsidP="00356B40">
      <w:pPr>
        <w:jc w:val="both"/>
        <w:rPr>
          <w:color w:val="000000" w:themeColor="text1"/>
          <w:sz w:val="22"/>
          <w:szCs w:val="22"/>
        </w:rPr>
      </w:pPr>
    </w:p>
    <w:p w14:paraId="1C6A0445" w14:textId="77777777" w:rsidR="001033D4" w:rsidRPr="00B831FB" w:rsidRDefault="001033D4" w:rsidP="00356B40">
      <w:pPr>
        <w:jc w:val="both"/>
        <w:rPr>
          <w:color w:val="000000" w:themeColor="text1"/>
          <w:sz w:val="22"/>
          <w:szCs w:val="22"/>
        </w:rPr>
      </w:pPr>
    </w:p>
    <w:p w14:paraId="2A3299AB" w14:textId="77777777" w:rsidR="00356B40" w:rsidRPr="00B831FB" w:rsidRDefault="00356B40" w:rsidP="00356B40">
      <w:pPr>
        <w:jc w:val="both"/>
        <w:rPr>
          <w:color w:val="000000" w:themeColor="text1"/>
          <w:sz w:val="22"/>
          <w:szCs w:val="22"/>
        </w:rPr>
      </w:pPr>
    </w:p>
    <w:p w14:paraId="723DFD59" w14:textId="73478A6A" w:rsidR="00356B40" w:rsidRPr="00B831FB" w:rsidRDefault="00356B40" w:rsidP="00356B40">
      <w:pPr>
        <w:jc w:val="both"/>
        <w:rPr>
          <w:color w:val="000000" w:themeColor="text1"/>
          <w:sz w:val="22"/>
          <w:szCs w:val="22"/>
        </w:rPr>
      </w:pPr>
      <w:r w:rsidRPr="00B831FB">
        <w:rPr>
          <w:sz w:val="22"/>
          <w:szCs w:val="22"/>
        </w:rPr>
        <w:t>Dany Wilfredo Rodríguez Reyes</w:t>
      </w:r>
      <w:r w:rsidRPr="00B831FB">
        <w:rPr>
          <w:sz w:val="22"/>
          <w:szCs w:val="22"/>
        </w:rPr>
        <w:tab/>
      </w:r>
      <w:r w:rsidRPr="00B831FB">
        <w:rPr>
          <w:sz w:val="22"/>
          <w:szCs w:val="22"/>
        </w:rPr>
        <w:tab/>
      </w:r>
      <w:r w:rsidRPr="00B831FB">
        <w:rPr>
          <w:sz w:val="22"/>
          <w:szCs w:val="22"/>
        </w:rPr>
        <w:tab/>
      </w:r>
      <w:r w:rsidRPr="00B831FB">
        <w:rPr>
          <w:color w:val="000000" w:themeColor="text1"/>
          <w:sz w:val="22"/>
          <w:szCs w:val="22"/>
        </w:rPr>
        <w:t xml:space="preserve">Aida Esther Bermúdez </w:t>
      </w:r>
      <w:r w:rsidR="00A5707C" w:rsidRPr="00B831FB">
        <w:rPr>
          <w:color w:val="000000" w:themeColor="text1"/>
          <w:sz w:val="22"/>
          <w:szCs w:val="22"/>
        </w:rPr>
        <w:t>de Morales</w:t>
      </w:r>
    </w:p>
    <w:p w14:paraId="4F2D436E" w14:textId="77777777" w:rsidR="00356B40" w:rsidRPr="00B831FB" w:rsidRDefault="00B831FB" w:rsidP="00356B40">
      <w:pPr>
        <w:jc w:val="both"/>
        <w:rPr>
          <w:color w:val="000000" w:themeColor="text1"/>
          <w:sz w:val="22"/>
          <w:szCs w:val="22"/>
        </w:rPr>
      </w:pPr>
      <w:r>
        <w:rPr>
          <w:sz w:val="22"/>
          <w:szCs w:val="22"/>
        </w:rPr>
        <w:t xml:space="preserve">   </w:t>
      </w:r>
      <w:r w:rsidR="00356B40" w:rsidRPr="00B831FB">
        <w:rPr>
          <w:sz w:val="22"/>
          <w:szCs w:val="22"/>
        </w:rPr>
        <w:t>Quinto Regidor Propietario</w:t>
      </w:r>
      <w:r w:rsidR="00356B40" w:rsidRPr="00B831FB">
        <w:rPr>
          <w:color w:val="000000" w:themeColor="text1"/>
          <w:sz w:val="22"/>
          <w:szCs w:val="22"/>
        </w:rPr>
        <w:t xml:space="preserve">                                         </w:t>
      </w:r>
      <w:r>
        <w:rPr>
          <w:color w:val="000000" w:themeColor="text1"/>
          <w:sz w:val="22"/>
          <w:szCs w:val="22"/>
        </w:rPr>
        <w:t xml:space="preserve">             </w:t>
      </w:r>
      <w:r w:rsidR="00356B40" w:rsidRPr="00B831FB">
        <w:rPr>
          <w:color w:val="000000" w:themeColor="text1"/>
          <w:sz w:val="22"/>
          <w:szCs w:val="22"/>
        </w:rPr>
        <w:t>Sexto Regidor Propietario</w:t>
      </w:r>
    </w:p>
    <w:p w14:paraId="1680B5CB" w14:textId="77777777" w:rsidR="00356B40" w:rsidRPr="00B831FB" w:rsidRDefault="00356B40" w:rsidP="00356B40">
      <w:pPr>
        <w:jc w:val="both"/>
        <w:rPr>
          <w:color w:val="000000" w:themeColor="text1"/>
          <w:sz w:val="22"/>
          <w:szCs w:val="22"/>
        </w:rPr>
      </w:pPr>
    </w:p>
    <w:p w14:paraId="62CAF6A0" w14:textId="77777777" w:rsidR="00356B40" w:rsidRPr="00B831FB" w:rsidRDefault="00356B40" w:rsidP="00356B40">
      <w:pPr>
        <w:jc w:val="both"/>
        <w:rPr>
          <w:color w:val="000000" w:themeColor="text1"/>
          <w:sz w:val="22"/>
          <w:szCs w:val="22"/>
        </w:rPr>
      </w:pPr>
    </w:p>
    <w:p w14:paraId="1F6435B6" w14:textId="77777777" w:rsidR="001033D4" w:rsidRPr="00B831FB" w:rsidRDefault="001033D4" w:rsidP="00356B40">
      <w:pPr>
        <w:jc w:val="both"/>
        <w:rPr>
          <w:color w:val="000000" w:themeColor="text1"/>
          <w:sz w:val="22"/>
          <w:szCs w:val="22"/>
        </w:rPr>
      </w:pPr>
    </w:p>
    <w:p w14:paraId="626D5BEF" w14:textId="77777777" w:rsidR="00356B40" w:rsidRPr="00B831FB" w:rsidRDefault="00356B40" w:rsidP="00356B40">
      <w:pPr>
        <w:jc w:val="both"/>
        <w:rPr>
          <w:color w:val="000000" w:themeColor="text1"/>
          <w:sz w:val="22"/>
          <w:szCs w:val="22"/>
        </w:rPr>
      </w:pPr>
      <w:r w:rsidRPr="00B831FB">
        <w:rPr>
          <w:color w:val="000000" w:themeColor="text1"/>
          <w:sz w:val="22"/>
          <w:szCs w:val="22"/>
        </w:rPr>
        <w:t>José Antonio Martínez Salazar</w:t>
      </w:r>
      <w:r w:rsidRPr="00B831FB">
        <w:rPr>
          <w:color w:val="000000" w:themeColor="text1"/>
          <w:sz w:val="22"/>
          <w:szCs w:val="22"/>
        </w:rPr>
        <w:tab/>
      </w:r>
      <w:r w:rsidRPr="00B831FB">
        <w:rPr>
          <w:color w:val="000000" w:themeColor="text1"/>
          <w:sz w:val="22"/>
          <w:szCs w:val="22"/>
        </w:rPr>
        <w:tab/>
        <w:t xml:space="preserve">         </w:t>
      </w:r>
      <w:r w:rsidR="00B831FB">
        <w:rPr>
          <w:color w:val="000000" w:themeColor="text1"/>
          <w:sz w:val="22"/>
          <w:szCs w:val="22"/>
        </w:rPr>
        <w:t xml:space="preserve">                  </w:t>
      </w:r>
      <w:r w:rsidRPr="00B831FB">
        <w:rPr>
          <w:color w:val="000000" w:themeColor="text1"/>
          <w:sz w:val="22"/>
          <w:szCs w:val="22"/>
        </w:rPr>
        <w:t>Manuel Antonio Navarro Sigarán</w:t>
      </w:r>
    </w:p>
    <w:p w14:paraId="186CD158" w14:textId="77777777" w:rsidR="00356B40" w:rsidRPr="00B831FB" w:rsidRDefault="00B831FB" w:rsidP="00356B40">
      <w:pPr>
        <w:jc w:val="both"/>
        <w:rPr>
          <w:color w:val="000000" w:themeColor="text1"/>
          <w:sz w:val="22"/>
          <w:szCs w:val="22"/>
        </w:rPr>
      </w:pPr>
      <w:r>
        <w:rPr>
          <w:color w:val="000000" w:themeColor="text1"/>
          <w:sz w:val="22"/>
          <w:szCs w:val="22"/>
        </w:rPr>
        <w:t xml:space="preserve">    </w:t>
      </w:r>
      <w:r w:rsidR="00356B40" w:rsidRPr="00B831FB">
        <w:rPr>
          <w:color w:val="000000" w:themeColor="text1"/>
          <w:sz w:val="22"/>
          <w:szCs w:val="22"/>
        </w:rPr>
        <w:t xml:space="preserve">Séptimo regidor Propietario                                       </w:t>
      </w:r>
      <w:r>
        <w:rPr>
          <w:color w:val="000000" w:themeColor="text1"/>
          <w:sz w:val="22"/>
          <w:szCs w:val="22"/>
        </w:rPr>
        <w:t xml:space="preserve">          </w:t>
      </w:r>
      <w:r w:rsidR="00356B40" w:rsidRPr="00B831FB">
        <w:rPr>
          <w:color w:val="000000" w:themeColor="text1"/>
          <w:sz w:val="22"/>
          <w:szCs w:val="22"/>
        </w:rPr>
        <w:t xml:space="preserve">Octavo Regidor </w:t>
      </w:r>
      <w:r w:rsidR="00A45450">
        <w:rPr>
          <w:color w:val="000000" w:themeColor="text1"/>
          <w:sz w:val="22"/>
          <w:szCs w:val="22"/>
        </w:rPr>
        <w:t>Suplente</w:t>
      </w:r>
    </w:p>
    <w:p w14:paraId="21A7D791" w14:textId="77777777" w:rsidR="00356B40" w:rsidRPr="00B831FB" w:rsidRDefault="00356B40" w:rsidP="00356B40">
      <w:pPr>
        <w:jc w:val="both"/>
        <w:rPr>
          <w:color w:val="000000" w:themeColor="text1"/>
          <w:sz w:val="22"/>
          <w:szCs w:val="22"/>
        </w:rPr>
      </w:pPr>
    </w:p>
    <w:p w14:paraId="3F058ACD" w14:textId="77777777" w:rsidR="001033D4" w:rsidRPr="00B831FB" w:rsidRDefault="001033D4" w:rsidP="00356B40">
      <w:pPr>
        <w:jc w:val="both"/>
        <w:rPr>
          <w:color w:val="000000" w:themeColor="text1"/>
          <w:sz w:val="22"/>
          <w:szCs w:val="22"/>
        </w:rPr>
      </w:pPr>
    </w:p>
    <w:p w14:paraId="52AAABFE" w14:textId="77777777" w:rsidR="00356B40" w:rsidRPr="00B831FB" w:rsidRDefault="00356B40" w:rsidP="00356B40">
      <w:pPr>
        <w:jc w:val="both"/>
        <w:rPr>
          <w:color w:val="000000" w:themeColor="text1"/>
          <w:sz w:val="22"/>
          <w:szCs w:val="22"/>
        </w:rPr>
      </w:pPr>
    </w:p>
    <w:p w14:paraId="78952116" w14:textId="03951D2D" w:rsidR="00356B40" w:rsidRPr="00B831FB" w:rsidRDefault="00356B40" w:rsidP="00356B40">
      <w:pPr>
        <w:jc w:val="both"/>
        <w:rPr>
          <w:color w:val="000000" w:themeColor="text1"/>
          <w:sz w:val="22"/>
          <w:szCs w:val="22"/>
        </w:rPr>
      </w:pPr>
      <w:r w:rsidRPr="00B831FB">
        <w:rPr>
          <w:color w:val="000000" w:themeColor="text1"/>
          <w:sz w:val="22"/>
          <w:szCs w:val="22"/>
        </w:rPr>
        <w:t>Henry Francisco Barillas</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00A5707C" w:rsidRPr="00B831FB">
        <w:rPr>
          <w:color w:val="000000" w:themeColor="text1"/>
          <w:sz w:val="22"/>
          <w:szCs w:val="22"/>
        </w:rPr>
        <w:tab/>
      </w:r>
      <w:r w:rsidR="00A5707C">
        <w:rPr>
          <w:color w:val="000000" w:themeColor="text1"/>
          <w:sz w:val="22"/>
          <w:szCs w:val="22"/>
        </w:rPr>
        <w:t xml:space="preserve"> Manuel</w:t>
      </w:r>
      <w:r w:rsidRPr="00B831FB">
        <w:rPr>
          <w:color w:val="000000" w:themeColor="text1"/>
          <w:sz w:val="22"/>
          <w:szCs w:val="22"/>
        </w:rPr>
        <w:t xml:space="preserve"> de Jesús Montoya</w:t>
      </w:r>
    </w:p>
    <w:p w14:paraId="0C2345D4" w14:textId="77777777" w:rsidR="00356B40" w:rsidRPr="00B831FB" w:rsidRDefault="00B831FB" w:rsidP="00356B40">
      <w:pPr>
        <w:jc w:val="both"/>
        <w:rPr>
          <w:color w:val="000000" w:themeColor="text1"/>
          <w:sz w:val="22"/>
          <w:szCs w:val="22"/>
        </w:rPr>
      </w:pPr>
      <w:r>
        <w:rPr>
          <w:color w:val="000000" w:themeColor="text1"/>
          <w:sz w:val="22"/>
          <w:szCs w:val="22"/>
        </w:rPr>
        <w:t xml:space="preserve"> </w:t>
      </w:r>
      <w:r w:rsidR="00356B40" w:rsidRPr="00B831FB">
        <w:rPr>
          <w:color w:val="000000" w:themeColor="text1"/>
          <w:sz w:val="22"/>
          <w:szCs w:val="22"/>
        </w:rPr>
        <w:t xml:space="preserve">Primer Regidor Suplente              </w:t>
      </w:r>
      <w:r w:rsidR="00356B40" w:rsidRPr="00B831FB">
        <w:rPr>
          <w:color w:val="000000" w:themeColor="text1"/>
          <w:sz w:val="22"/>
          <w:szCs w:val="22"/>
        </w:rPr>
        <w:tab/>
      </w:r>
      <w:r w:rsidR="00356B40" w:rsidRPr="00B831FB">
        <w:rPr>
          <w:color w:val="000000" w:themeColor="text1"/>
          <w:sz w:val="22"/>
          <w:szCs w:val="22"/>
        </w:rPr>
        <w:tab/>
      </w:r>
      <w:r w:rsidR="00356B40" w:rsidRPr="00B831FB">
        <w:rPr>
          <w:color w:val="000000" w:themeColor="text1"/>
          <w:sz w:val="22"/>
          <w:szCs w:val="22"/>
        </w:rPr>
        <w:tab/>
      </w:r>
      <w:r>
        <w:rPr>
          <w:color w:val="000000" w:themeColor="text1"/>
          <w:sz w:val="22"/>
          <w:szCs w:val="22"/>
        </w:rPr>
        <w:t xml:space="preserve">      </w:t>
      </w:r>
      <w:r w:rsidR="00356B40" w:rsidRPr="00B831FB">
        <w:rPr>
          <w:color w:val="000000" w:themeColor="text1"/>
          <w:sz w:val="22"/>
          <w:szCs w:val="22"/>
        </w:rPr>
        <w:t>Segundo Regidor Propietario</w:t>
      </w:r>
    </w:p>
    <w:p w14:paraId="403A7ACE" w14:textId="77777777" w:rsidR="00356B40" w:rsidRPr="00B831FB" w:rsidRDefault="00356B40" w:rsidP="00356B40">
      <w:pPr>
        <w:jc w:val="both"/>
        <w:rPr>
          <w:color w:val="000000" w:themeColor="text1"/>
          <w:sz w:val="22"/>
          <w:szCs w:val="22"/>
        </w:rPr>
      </w:pPr>
    </w:p>
    <w:p w14:paraId="1E8611CC" w14:textId="77777777" w:rsidR="00356B40" w:rsidRPr="00B831FB" w:rsidRDefault="00356B40" w:rsidP="00356B40">
      <w:pPr>
        <w:jc w:val="both"/>
        <w:rPr>
          <w:color w:val="000000" w:themeColor="text1"/>
          <w:sz w:val="22"/>
          <w:szCs w:val="22"/>
        </w:rPr>
      </w:pPr>
    </w:p>
    <w:p w14:paraId="1865743C" w14:textId="77777777" w:rsidR="001033D4" w:rsidRPr="00B831FB" w:rsidRDefault="001033D4" w:rsidP="00356B40">
      <w:pPr>
        <w:jc w:val="both"/>
        <w:rPr>
          <w:color w:val="000000" w:themeColor="text1"/>
          <w:sz w:val="22"/>
          <w:szCs w:val="22"/>
        </w:rPr>
      </w:pPr>
    </w:p>
    <w:p w14:paraId="0728F353" w14:textId="77777777" w:rsidR="00356B40" w:rsidRPr="00B831FB" w:rsidRDefault="00356B40" w:rsidP="00356B40">
      <w:pPr>
        <w:jc w:val="both"/>
        <w:rPr>
          <w:color w:val="000000" w:themeColor="text1"/>
          <w:sz w:val="22"/>
          <w:szCs w:val="22"/>
        </w:rPr>
      </w:pPr>
      <w:r w:rsidRPr="00B831FB">
        <w:rPr>
          <w:color w:val="000000" w:themeColor="text1"/>
          <w:sz w:val="22"/>
          <w:szCs w:val="22"/>
        </w:rPr>
        <w:t>Santos Rodolfo Chicas</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00B831FB">
        <w:rPr>
          <w:color w:val="000000" w:themeColor="text1"/>
          <w:sz w:val="22"/>
          <w:szCs w:val="22"/>
        </w:rPr>
        <w:t xml:space="preserve">               </w:t>
      </w:r>
      <w:r w:rsidRPr="00B831FB">
        <w:rPr>
          <w:color w:val="000000" w:themeColor="text1"/>
          <w:sz w:val="22"/>
          <w:szCs w:val="22"/>
        </w:rPr>
        <w:t>Mauricio Romero Argueta</w:t>
      </w:r>
    </w:p>
    <w:p w14:paraId="490B5C3E" w14:textId="77777777" w:rsidR="00356B40" w:rsidRPr="00B831FB" w:rsidRDefault="00356B40" w:rsidP="00356B40">
      <w:pPr>
        <w:jc w:val="both"/>
        <w:rPr>
          <w:color w:val="000000" w:themeColor="text1"/>
          <w:sz w:val="22"/>
          <w:szCs w:val="22"/>
        </w:rPr>
      </w:pPr>
      <w:r w:rsidRPr="00B831FB">
        <w:rPr>
          <w:color w:val="000000" w:themeColor="text1"/>
          <w:sz w:val="22"/>
          <w:szCs w:val="22"/>
        </w:rPr>
        <w:t>Tercer regidor Suplente</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00B831FB">
        <w:rPr>
          <w:color w:val="000000" w:themeColor="text1"/>
          <w:sz w:val="22"/>
          <w:szCs w:val="22"/>
        </w:rPr>
        <w:t xml:space="preserve">                </w:t>
      </w:r>
      <w:r w:rsidRPr="00B831FB">
        <w:rPr>
          <w:color w:val="000000" w:themeColor="text1"/>
          <w:sz w:val="22"/>
          <w:szCs w:val="22"/>
        </w:rPr>
        <w:t>Cuarto Regidor Suplente</w:t>
      </w:r>
    </w:p>
    <w:p w14:paraId="53DE8CFD" w14:textId="77777777" w:rsidR="00B831FB" w:rsidRPr="00B831FB" w:rsidRDefault="00B831FB" w:rsidP="00B831FB">
      <w:pPr>
        <w:jc w:val="center"/>
        <w:rPr>
          <w:color w:val="000000" w:themeColor="text1"/>
          <w:sz w:val="22"/>
          <w:szCs w:val="22"/>
        </w:rPr>
      </w:pPr>
    </w:p>
    <w:p w14:paraId="1BD3B747" w14:textId="77777777" w:rsidR="00B831FB" w:rsidRPr="00B831FB" w:rsidRDefault="00B831FB" w:rsidP="00B831FB">
      <w:pPr>
        <w:jc w:val="center"/>
        <w:rPr>
          <w:color w:val="000000" w:themeColor="text1"/>
          <w:sz w:val="22"/>
          <w:szCs w:val="22"/>
        </w:rPr>
      </w:pPr>
    </w:p>
    <w:p w14:paraId="242AF1D1" w14:textId="77777777" w:rsidR="00B831FB" w:rsidRDefault="00B831FB" w:rsidP="00B831FB">
      <w:pPr>
        <w:jc w:val="center"/>
        <w:rPr>
          <w:color w:val="000000" w:themeColor="text1"/>
          <w:sz w:val="22"/>
          <w:szCs w:val="22"/>
        </w:rPr>
      </w:pPr>
    </w:p>
    <w:p w14:paraId="1E8B9C4B" w14:textId="77777777" w:rsidR="00B831FB" w:rsidRDefault="00B831FB" w:rsidP="00B831FB">
      <w:pPr>
        <w:jc w:val="center"/>
        <w:rPr>
          <w:color w:val="000000" w:themeColor="text1"/>
          <w:sz w:val="22"/>
          <w:szCs w:val="22"/>
        </w:rPr>
      </w:pPr>
    </w:p>
    <w:p w14:paraId="6CF7BA04" w14:textId="77777777" w:rsidR="00E9546B" w:rsidRDefault="00E9546B" w:rsidP="00B831FB">
      <w:pPr>
        <w:jc w:val="center"/>
        <w:rPr>
          <w:color w:val="000000" w:themeColor="text1"/>
          <w:sz w:val="22"/>
          <w:szCs w:val="22"/>
        </w:rPr>
      </w:pPr>
    </w:p>
    <w:p w14:paraId="76A8244F" w14:textId="77777777" w:rsidR="00356B40" w:rsidRPr="00B831FB" w:rsidRDefault="00356B40" w:rsidP="00B831FB">
      <w:pPr>
        <w:jc w:val="center"/>
        <w:rPr>
          <w:color w:val="000000" w:themeColor="text1"/>
          <w:sz w:val="22"/>
          <w:szCs w:val="22"/>
        </w:rPr>
      </w:pPr>
      <w:r w:rsidRPr="00B831FB">
        <w:rPr>
          <w:color w:val="000000" w:themeColor="text1"/>
          <w:sz w:val="22"/>
          <w:szCs w:val="22"/>
        </w:rPr>
        <w:t>Evelio Pineda Romero</w:t>
      </w:r>
    </w:p>
    <w:p w14:paraId="2B85EA74" w14:textId="77777777" w:rsidR="00356B40" w:rsidRPr="0047226B" w:rsidRDefault="00356B40" w:rsidP="00356B40">
      <w:pPr>
        <w:jc w:val="center"/>
        <w:rPr>
          <w:color w:val="000000" w:themeColor="text1"/>
        </w:rPr>
      </w:pPr>
      <w:r w:rsidRPr="0047226B">
        <w:rPr>
          <w:color w:val="000000" w:themeColor="text1"/>
        </w:rPr>
        <w:t>Secretario Municipal</w:t>
      </w:r>
    </w:p>
    <w:p w14:paraId="4B803271" w14:textId="77777777" w:rsidR="00FD0A6D" w:rsidRDefault="00FD0A6D" w:rsidP="000F11F7">
      <w:pPr>
        <w:jc w:val="both"/>
        <w:rPr>
          <w:b/>
        </w:rPr>
      </w:pPr>
    </w:p>
    <w:p w14:paraId="101BEBC6" w14:textId="0CDAB92A" w:rsidR="00FD0A6D" w:rsidRPr="00DB69B1" w:rsidRDefault="00FD0A6D" w:rsidP="00FD0A6D">
      <w:pPr>
        <w:jc w:val="both"/>
      </w:pPr>
      <w:r w:rsidRPr="00DB69B1">
        <w:rPr>
          <w:b/>
        </w:rPr>
        <w:t xml:space="preserve">ACTA NÚMERO CINCO: </w:t>
      </w:r>
      <w:r w:rsidRPr="00DB69B1">
        <w:t xml:space="preserve">Sesión Ordinaria,  Reunidos en el salón de reuniones de esta </w:t>
      </w:r>
      <w:r w:rsidR="00A5707C" w:rsidRPr="00DB69B1">
        <w:t>Alcaldía</w:t>
      </w:r>
      <w:r w:rsidRPr="00DB69B1">
        <w:t xml:space="preserve">,, a las 8 horas del día tres de febrero de dos mil dieciséis, presentes los señores/as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w:t>
      </w:r>
      <w:r w:rsidR="00A5707C" w:rsidRPr="00DB69B1">
        <w:t>anterior, Se</w:t>
      </w:r>
      <w:r w:rsidRPr="00DB69B1">
        <w:t xml:space="preserve"> procede a celebrar </w:t>
      </w:r>
      <w:r w:rsidR="0083768D">
        <w:t>QUINTA</w:t>
      </w:r>
      <w:r w:rsidRPr="00DB69B1">
        <w:t xml:space="preserve"> sesión, la cual es presidida por el señor ALCALDE MUNICIPAL, quien constata que exista quórum, para efecto de dar cumplimiento al artículo cuarenta y uno del referido código, que literalmente dice, para celebrar sesión se necesita que concurra por lo menos la mitad </w:t>
      </w:r>
      <w:r w:rsidR="00A5707C" w:rsidRPr="00DB69B1">
        <w:t>más</w:t>
      </w:r>
      <w:r w:rsidRPr="00DB69B1">
        <w:t xml:space="preserve"> uno de los miembros </w:t>
      </w:r>
    </w:p>
    <w:p w14:paraId="1A30D2CA" w14:textId="5E98A3C4" w:rsidR="00FD0A6D" w:rsidRPr="00DB69B1" w:rsidRDefault="00FD0A6D" w:rsidP="00FD0A6D">
      <w:pPr>
        <w:jc w:val="both"/>
      </w:pPr>
      <w:r w:rsidRPr="00DB69B1">
        <w:t xml:space="preserve">Propietarios del concejo; por consiguiente y en base a lo anterior, da por iniciada la reunión, con la </w:t>
      </w:r>
      <w:r w:rsidR="00A5707C" w:rsidRPr="00DB69B1">
        <w:t>Lectura del</w:t>
      </w:r>
      <w:r w:rsidRPr="00DB69B1">
        <w:t xml:space="preserve"> Acta Anterior, la que fue aprobada con modificaciones al acuerdo número ocho, en el sentido de dejar asentado en el</w:t>
      </w:r>
      <w:r w:rsidR="00952080">
        <w:t xml:space="preserve"> acta tres abstenciones de voto en acuerdo número </w:t>
      </w:r>
      <w:r w:rsidR="00952080">
        <w:lastRenderedPageBreak/>
        <w:t>ocho,</w:t>
      </w:r>
      <w:r w:rsidRPr="00DB69B1">
        <w:t xml:space="preserve"> por consiguiente, somete a consideración del </w:t>
      </w:r>
      <w:r w:rsidR="00A5707C" w:rsidRPr="00DB69B1">
        <w:t>Concejo la</w:t>
      </w:r>
      <w:r w:rsidRPr="00DB69B1">
        <w:t xml:space="preserve"> aprobación de la agenda a desarrollar, y se emiten los siguientes acuerdos: </w:t>
      </w:r>
    </w:p>
    <w:p w14:paraId="5E134A46" w14:textId="77777777" w:rsidR="00FD0A6D" w:rsidRDefault="00FD0A6D" w:rsidP="00FD0A6D">
      <w:pPr>
        <w:jc w:val="both"/>
      </w:pPr>
    </w:p>
    <w:p w14:paraId="251556CB" w14:textId="77777777" w:rsidR="00FD0A6D" w:rsidRDefault="00FD0A6D" w:rsidP="00FD0A6D">
      <w:pPr>
        <w:jc w:val="both"/>
        <w:rPr>
          <w:b/>
          <w:u w:val="single"/>
        </w:rPr>
      </w:pPr>
      <w:r w:rsidRPr="006B14A2">
        <w:rPr>
          <w:b/>
          <w:u w:val="single"/>
        </w:rPr>
        <w:t>ACUERDO NÚMERO UNO:</w:t>
      </w:r>
    </w:p>
    <w:p w14:paraId="3EAF6AC9" w14:textId="77777777" w:rsidR="00FC09D2" w:rsidRDefault="00FC09D2" w:rsidP="00FD0A6D">
      <w:pPr>
        <w:jc w:val="both"/>
        <w:rPr>
          <w:b/>
          <w:u w:val="single"/>
        </w:rPr>
      </w:pPr>
    </w:p>
    <w:p w14:paraId="6AA06DF8" w14:textId="77777777" w:rsidR="00756A16" w:rsidRPr="009D2A41" w:rsidRDefault="00FC09D2" w:rsidP="007674FC">
      <w:pPr>
        <w:spacing w:before="79" w:after="100" w:afterAutospacing="1"/>
        <w:jc w:val="both"/>
        <w:rPr>
          <w:rFonts w:ascii="Arial" w:hAnsi="Arial" w:cs="Arial"/>
          <w:color w:val="222222"/>
          <w:lang w:eastAsia="es-SV"/>
        </w:rPr>
      </w:pPr>
      <w:r w:rsidRPr="00EA00F4">
        <w:t xml:space="preserve">El Concejo Municipal habiendo recibido correspondencia escrita </w:t>
      </w:r>
      <w:r w:rsidR="00643C8F">
        <w:t xml:space="preserve">y mediante correo, </w:t>
      </w:r>
      <w:r w:rsidRPr="00EA00F4">
        <w:t xml:space="preserve">del Señor, Julio Martínez Lazán en representación </w:t>
      </w:r>
      <w:r w:rsidR="007674FC">
        <w:t>del Ayuntamiento de Zaragoza España</w:t>
      </w:r>
      <w:r w:rsidRPr="00EA00F4">
        <w:t xml:space="preserve"> </w:t>
      </w:r>
      <w:r w:rsidR="00EA00F4" w:rsidRPr="00EA00F4">
        <w:t>Cooperación</w:t>
      </w:r>
      <w:r w:rsidR="007674FC">
        <w:t xml:space="preserve"> al D</w:t>
      </w:r>
      <w:r w:rsidRPr="00EA00F4">
        <w:t>esarrollo</w:t>
      </w:r>
      <w:r w:rsidR="00EA00F4" w:rsidRPr="00EA00F4">
        <w:t xml:space="preserve"> en la </w:t>
      </w:r>
      <w:r w:rsidR="00CD5D8E">
        <w:t>que</w:t>
      </w:r>
      <w:r w:rsidR="008F67D8">
        <w:t xml:space="preserve"> SOLICITA ACUERDO AL CONCEJO MUNICIPAL DE ZARAGOZA EL SALVADOR PARA TRANSFERIR FONDOS;  provenientes de </w:t>
      </w:r>
      <w:r w:rsidR="00643C8F">
        <w:rPr>
          <w:rFonts w:ascii="Arial" w:hAnsi="Arial" w:cs="Arial"/>
          <w:color w:val="222222"/>
          <w:sz w:val="22"/>
          <w:szCs w:val="22"/>
          <w:shd w:val="clear" w:color="auto" w:fill="FFFFFF"/>
        </w:rPr>
        <w:t xml:space="preserve">un </w:t>
      </w:r>
      <w:r w:rsidR="00EA00F4">
        <w:rPr>
          <w:rFonts w:ascii="Arial" w:hAnsi="Arial" w:cs="Arial"/>
          <w:color w:val="222222"/>
          <w:sz w:val="22"/>
          <w:szCs w:val="22"/>
          <w:shd w:val="clear" w:color="auto" w:fill="FFFFFF"/>
        </w:rPr>
        <w:t>bono por subvención concedida, a partir de</w:t>
      </w:r>
      <w:r w:rsidR="007E4B7A">
        <w:rPr>
          <w:rFonts w:ascii="Arial" w:hAnsi="Arial" w:cs="Arial"/>
          <w:color w:val="222222"/>
          <w:sz w:val="22"/>
          <w:szCs w:val="22"/>
          <w:shd w:val="clear" w:color="auto" w:fill="FFFFFF"/>
        </w:rPr>
        <w:t xml:space="preserve"> su</w:t>
      </w:r>
      <w:r w:rsidR="00EA00F4">
        <w:rPr>
          <w:rFonts w:ascii="Arial" w:hAnsi="Arial" w:cs="Arial"/>
          <w:color w:val="222222"/>
          <w:sz w:val="22"/>
          <w:szCs w:val="22"/>
          <w:shd w:val="clear" w:color="auto" w:fill="FFFFFF"/>
        </w:rPr>
        <w:t xml:space="preserve"> convocatoria de Cooperación al Desarrollo 2014, a favor de la Alcaldía Municipal de Zaragoza (El Salva</w:t>
      </w:r>
      <w:r w:rsidR="00A241A6">
        <w:rPr>
          <w:rFonts w:ascii="Arial" w:hAnsi="Arial" w:cs="Arial"/>
          <w:color w:val="222222"/>
          <w:sz w:val="22"/>
          <w:szCs w:val="22"/>
          <w:shd w:val="clear" w:color="auto" w:fill="FFFFFF"/>
        </w:rPr>
        <w:t>dor) POR UN MONTO DE</w:t>
      </w:r>
      <w:r w:rsidR="00EA00F4">
        <w:rPr>
          <w:rFonts w:ascii="Arial" w:hAnsi="Arial" w:cs="Arial"/>
          <w:color w:val="222222"/>
          <w:sz w:val="22"/>
          <w:szCs w:val="22"/>
          <w:shd w:val="clear" w:color="auto" w:fill="FFFFFF"/>
        </w:rPr>
        <w:t xml:space="preserve"> 30.000 </w:t>
      </w:r>
      <w:r w:rsidR="00A241A6">
        <w:rPr>
          <w:rFonts w:ascii="Arial" w:hAnsi="Arial" w:cs="Arial"/>
          <w:color w:val="222222"/>
          <w:sz w:val="22"/>
          <w:szCs w:val="22"/>
          <w:shd w:val="clear" w:color="auto" w:fill="FFFFFF"/>
        </w:rPr>
        <w:t>EUROS</w:t>
      </w:r>
      <w:r w:rsidR="00EA00F4">
        <w:rPr>
          <w:rFonts w:ascii="Arial" w:hAnsi="Arial" w:cs="Arial"/>
          <w:color w:val="222222"/>
          <w:sz w:val="22"/>
          <w:szCs w:val="22"/>
          <w:shd w:val="clear" w:color="auto" w:fill="FFFFFF"/>
        </w:rPr>
        <w:t>, para el proyecto denominado "Aumentar las oportunidades educativas erradicando  el an</w:t>
      </w:r>
      <w:r w:rsidR="007674FC">
        <w:rPr>
          <w:rFonts w:ascii="Arial" w:hAnsi="Arial" w:cs="Arial"/>
          <w:color w:val="222222"/>
          <w:sz w:val="22"/>
          <w:szCs w:val="22"/>
          <w:shd w:val="clear" w:color="auto" w:fill="FFFFFF"/>
        </w:rPr>
        <w:t>alfabetismo en personas jóvenes,</w:t>
      </w:r>
      <w:r w:rsidR="00EA00F4">
        <w:rPr>
          <w:rFonts w:ascii="Arial" w:hAnsi="Arial" w:cs="Arial"/>
          <w:color w:val="222222"/>
          <w:sz w:val="22"/>
          <w:szCs w:val="22"/>
          <w:shd w:val="clear" w:color="auto" w:fill="FFFFFF"/>
        </w:rPr>
        <w:t xml:space="preserve"> adultas y facilitar los aprendizajes de tecnologías de información y comunicación (TICS) a la niñez y adolescencia de la zona rural del municipio de Za</w:t>
      </w:r>
      <w:r w:rsidR="007E4B7A">
        <w:rPr>
          <w:rFonts w:ascii="Arial" w:hAnsi="Arial" w:cs="Arial"/>
          <w:color w:val="222222"/>
          <w:sz w:val="22"/>
          <w:szCs w:val="22"/>
          <w:shd w:val="clear" w:color="auto" w:fill="FFFFFF"/>
        </w:rPr>
        <w:t xml:space="preserve">ragoza, departamento </w:t>
      </w:r>
      <w:r w:rsidR="00EA00F4">
        <w:rPr>
          <w:rFonts w:ascii="Arial" w:hAnsi="Arial" w:cs="Arial"/>
          <w:color w:val="222222"/>
          <w:sz w:val="22"/>
          <w:szCs w:val="22"/>
          <w:shd w:val="clear" w:color="auto" w:fill="FFFFFF"/>
        </w:rPr>
        <w:t>de La Libertad, El Salvador"</w:t>
      </w:r>
      <w:r w:rsidR="007E4B7A">
        <w:rPr>
          <w:rFonts w:ascii="Arial" w:hAnsi="Arial" w:cs="Arial"/>
          <w:color w:val="222222"/>
          <w:sz w:val="22"/>
          <w:szCs w:val="22"/>
          <w:shd w:val="clear" w:color="auto" w:fill="FFFFFF"/>
        </w:rPr>
        <w:t xml:space="preserve">; por consiguiente, </w:t>
      </w:r>
      <w:r w:rsidR="00EA00F4">
        <w:rPr>
          <w:rFonts w:ascii="Arial" w:hAnsi="Arial" w:cs="Arial"/>
          <w:color w:val="222222"/>
          <w:sz w:val="22"/>
          <w:szCs w:val="22"/>
        </w:rPr>
        <w:br/>
      </w:r>
      <w:r w:rsidR="00EA00F4">
        <w:rPr>
          <w:rFonts w:ascii="Arial" w:hAnsi="Arial" w:cs="Arial"/>
          <w:color w:val="222222"/>
          <w:sz w:val="22"/>
          <w:szCs w:val="22"/>
        </w:rPr>
        <w:br/>
      </w:r>
      <w:r w:rsidR="007E4B7A">
        <w:rPr>
          <w:rFonts w:ascii="Arial" w:hAnsi="Arial" w:cs="Arial"/>
          <w:color w:val="222222"/>
          <w:sz w:val="22"/>
          <w:szCs w:val="22"/>
          <w:shd w:val="clear" w:color="auto" w:fill="FFFFFF"/>
        </w:rPr>
        <w:t xml:space="preserve">LA SUBVENCION </w:t>
      </w:r>
      <w:r w:rsidR="00CD5D8E">
        <w:rPr>
          <w:rFonts w:ascii="Arial" w:hAnsi="Arial" w:cs="Arial"/>
          <w:color w:val="222222"/>
          <w:sz w:val="22"/>
          <w:szCs w:val="22"/>
          <w:shd w:val="clear" w:color="auto" w:fill="FFFFFF"/>
        </w:rPr>
        <w:t>CO</w:t>
      </w:r>
      <w:r w:rsidR="00F11160">
        <w:rPr>
          <w:rFonts w:ascii="Arial" w:hAnsi="Arial" w:cs="Arial"/>
          <w:color w:val="222222"/>
          <w:sz w:val="22"/>
          <w:szCs w:val="22"/>
          <w:shd w:val="clear" w:color="auto" w:fill="FFFFFF"/>
        </w:rPr>
        <w:t>N</w:t>
      </w:r>
      <w:r w:rsidR="00CD5D8E">
        <w:rPr>
          <w:rFonts w:ascii="Arial" w:hAnsi="Arial" w:cs="Arial"/>
          <w:color w:val="222222"/>
          <w:sz w:val="22"/>
          <w:szCs w:val="22"/>
          <w:shd w:val="clear" w:color="auto" w:fill="FFFFFF"/>
        </w:rPr>
        <w:t xml:space="preserve">CEDIDA A FAVOR </w:t>
      </w:r>
      <w:r w:rsidR="007E4B7A">
        <w:rPr>
          <w:rFonts w:ascii="Arial" w:hAnsi="Arial" w:cs="Arial"/>
          <w:color w:val="222222"/>
          <w:sz w:val="22"/>
          <w:szCs w:val="22"/>
          <w:shd w:val="clear" w:color="auto" w:fill="FFFFFF"/>
        </w:rPr>
        <w:t xml:space="preserve"> DE LA ALCALDIA MUNICIPAL DE ZARAGOZA, DEPARTAMENTO LA LIBERTAD EL SALVADOR, </w:t>
      </w:r>
      <w:r w:rsidR="007674FC">
        <w:rPr>
          <w:rFonts w:ascii="Arial" w:hAnsi="Arial" w:cs="Arial"/>
          <w:color w:val="222222"/>
          <w:sz w:val="22"/>
          <w:szCs w:val="22"/>
          <w:shd w:val="clear" w:color="auto" w:fill="FFFFFF"/>
        </w:rPr>
        <w:t xml:space="preserve">ES MENOR A LA SOLICITADA, es decir, </w:t>
      </w:r>
      <w:r w:rsidR="007674FC" w:rsidRPr="00593547">
        <w:rPr>
          <w:rFonts w:ascii="Arial" w:hAnsi="Arial" w:cs="Arial"/>
          <w:color w:val="222222"/>
          <w:lang w:eastAsia="es-SV"/>
        </w:rPr>
        <w:t>el proyecto original tenía un Cost</w:t>
      </w:r>
      <w:r w:rsidR="00A241A6">
        <w:rPr>
          <w:rFonts w:ascii="Arial" w:hAnsi="Arial" w:cs="Arial"/>
          <w:color w:val="222222"/>
          <w:lang w:eastAsia="es-SV"/>
        </w:rPr>
        <w:t>o</w:t>
      </w:r>
      <w:r w:rsidR="007674FC" w:rsidRPr="00593547">
        <w:rPr>
          <w:rFonts w:ascii="Arial" w:hAnsi="Arial" w:cs="Arial"/>
          <w:color w:val="222222"/>
          <w:lang w:eastAsia="es-SV"/>
        </w:rPr>
        <w:t xml:space="preserve"> total de 217.180,93 €; la subvención solicitada </w:t>
      </w:r>
      <w:r w:rsidR="00D14838">
        <w:rPr>
          <w:rFonts w:ascii="Arial" w:hAnsi="Arial" w:cs="Arial"/>
          <w:color w:val="222222"/>
          <w:lang w:eastAsia="es-SV"/>
        </w:rPr>
        <w:t xml:space="preserve">fue de </w:t>
      </w:r>
      <w:r w:rsidR="007674FC" w:rsidRPr="00593547">
        <w:rPr>
          <w:rFonts w:ascii="Arial" w:hAnsi="Arial" w:cs="Arial"/>
          <w:color w:val="222222"/>
          <w:lang w:eastAsia="es-SV"/>
        </w:rPr>
        <w:t>182.6</w:t>
      </w:r>
      <w:r w:rsidR="00072CD6">
        <w:rPr>
          <w:rFonts w:ascii="Arial" w:hAnsi="Arial" w:cs="Arial"/>
          <w:color w:val="222222"/>
          <w:lang w:eastAsia="es-SV"/>
        </w:rPr>
        <w:t>70.88</w:t>
      </w:r>
      <w:r w:rsidR="007674FC" w:rsidRPr="00593547">
        <w:rPr>
          <w:rFonts w:ascii="Arial" w:hAnsi="Arial" w:cs="Arial"/>
          <w:color w:val="222222"/>
          <w:lang w:eastAsia="es-SV"/>
        </w:rPr>
        <w:t xml:space="preserve"> €, es decir el 84,11% del cost</w:t>
      </w:r>
      <w:r w:rsidR="00D14838">
        <w:rPr>
          <w:rFonts w:ascii="Arial" w:hAnsi="Arial" w:cs="Arial"/>
          <w:color w:val="222222"/>
          <w:lang w:eastAsia="es-SV"/>
        </w:rPr>
        <w:t>o</w:t>
      </w:r>
      <w:r w:rsidR="007674FC" w:rsidRPr="00593547">
        <w:rPr>
          <w:rFonts w:ascii="Arial" w:hAnsi="Arial" w:cs="Arial"/>
          <w:color w:val="222222"/>
          <w:lang w:eastAsia="es-SV"/>
        </w:rPr>
        <w:t xml:space="preserve"> total; y los aportes locales, provenientes de la Alcaldía y CIDEP sumaban 34.51</w:t>
      </w:r>
      <w:r w:rsidR="00832E23">
        <w:rPr>
          <w:rFonts w:ascii="Arial" w:hAnsi="Arial" w:cs="Arial"/>
          <w:color w:val="222222"/>
          <w:lang w:eastAsia="es-SV"/>
        </w:rPr>
        <w:t>0,0</w:t>
      </w:r>
      <w:r w:rsidR="007674FC" w:rsidRPr="00593547">
        <w:rPr>
          <w:rFonts w:ascii="Arial" w:hAnsi="Arial" w:cs="Arial"/>
          <w:color w:val="222222"/>
          <w:lang w:eastAsia="es-SV"/>
        </w:rPr>
        <w:t>4, es decir el 15,89% del cost</w:t>
      </w:r>
      <w:r w:rsidR="00F11160">
        <w:rPr>
          <w:rFonts w:ascii="Arial" w:hAnsi="Arial" w:cs="Arial"/>
          <w:color w:val="222222"/>
          <w:lang w:eastAsia="es-SV"/>
        </w:rPr>
        <w:t>o</w:t>
      </w:r>
      <w:r w:rsidR="007674FC" w:rsidRPr="00593547">
        <w:rPr>
          <w:rFonts w:ascii="Arial" w:hAnsi="Arial" w:cs="Arial"/>
          <w:color w:val="222222"/>
          <w:lang w:eastAsia="es-SV"/>
        </w:rPr>
        <w:t xml:space="preserve"> total.</w:t>
      </w:r>
      <w:r w:rsidR="007674FC" w:rsidRPr="00593547">
        <w:rPr>
          <w:rFonts w:ascii="Arial" w:hAnsi="Arial" w:cs="Arial"/>
          <w:color w:val="222222"/>
          <w:lang w:eastAsia="es-SV"/>
        </w:rPr>
        <w:br/>
        <w:t>Consecuente, teniendo presente que la subvención concedida es de 30.000 €, el proyecto reaju</w:t>
      </w:r>
      <w:r w:rsidR="00091170">
        <w:rPr>
          <w:rFonts w:ascii="Arial" w:hAnsi="Arial" w:cs="Arial"/>
          <w:color w:val="222222"/>
          <w:lang w:eastAsia="es-SV"/>
        </w:rPr>
        <w:t>stado tendría que tener un costo</w:t>
      </w:r>
      <w:r w:rsidR="007674FC" w:rsidRPr="00593547">
        <w:rPr>
          <w:rFonts w:ascii="Arial" w:hAnsi="Arial" w:cs="Arial"/>
          <w:color w:val="222222"/>
          <w:lang w:eastAsia="es-SV"/>
        </w:rPr>
        <w:t xml:space="preserve"> total no menor de 35.669 € y un aporte local no inferior a 5.669 € para cumplir con el precepto de mantener los porcentajes de aportación. Por supuesto, puede ejecutarse un proyecto de mayor </w:t>
      </w:r>
    </w:p>
    <w:p w14:paraId="27A7B1D7" w14:textId="77777777" w:rsidR="007674FC" w:rsidRPr="00B377B4" w:rsidRDefault="000357F1" w:rsidP="007674FC">
      <w:pPr>
        <w:spacing w:before="79" w:after="100" w:afterAutospacing="1"/>
        <w:jc w:val="both"/>
        <w:rPr>
          <w:rFonts w:ascii="Arial" w:hAnsi="Arial" w:cs="Arial"/>
          <w:color w:val="222222"/>
          <w:sz w:val="22"/>
          <w:szCs w:val="22"/>
          <w:lang w:eastAsia="es-SV"/>
        </w:rPr>
      </w:pPr>
      <w:r w:rsidRPr="00B377B4">
        <w:rPr>
          <w:rFonts w:ascii="Arial" w:hAnsi="Arial" w:cs="Arial"/>
          <w:color w:val="222222"/>
          <w:sz w:val="22"/>
          <w:szCs w:val="22"/>
          <w:lang w:eastAsia="es-SV"/>
        </w:rPr>
        <w:t>Costo</w:t>
      </w:r>
      <w:r w:rsidR="007674FC" w:rsidRPr="00B377B4">
        <w:rPr>
          <w:rFonts w:ascii="Arial" w:hAnsi="Arial" w:cs="Arial"/>
          <w:color w:val="222222"/>
          <w:sz w:val="22"/>
          <w:szCs w:val="22"/>
          <w:lang w:eastAsia="es-SV"/>
        </w:rPr>
        <w:t>, contando con incrementar los aportes locales o conseguir f</w:t>
      </w:r>
      <w:r w:rsidR="00756A16">
        <w:rPr>
          <w:rFonts w:ascii="Arial" w:hAnsi="Arial" w:cs="Arial"/>
          <w:color w:val="222222"/>
          <w:sz w:val="22"/>
          <w:szCs w:val="22"/>
          <w:lang w:eastAsia="es-SV"/>
        </w:rPr>
        <w:t xml:space="preserve">ondos financiados por terceros. </w:t>
      </w:r>
      <w:r w:rsidR="007674FC" w:rsidRPr="00B377B4">
        <w:rPr>
          <w:rFonts w:ascii="Arial" w:hAnsi="Arial" w:cs="Arial"/>
          <w:color w:val="222222"/>
          <w:sz w:val="22"/>
          <w:szCs w:val="22"/>
          <w:lang w:eastAsia="es-SV"/>
        </w:rPr>
        <w:t>Las actividades previstas inicialmente, lógicamente tendrán que reprogramarse conforme a las posibilidades que ofrezca el nuevo presupuesto de ejecución.</w:t>
      </w:r>
    </w:p>
    <w:p w14:paraId="675E4A69" w14:textId="77777777" w:rsidR="007674FC" w:rsidRPr="00B377B4" w:rsidRDefault="00CD5D8E" w:rsidP="007674FC">
      <w:pPr>
        <w:spacing w:before="79" w:after="100" w:afterAutospacing="1"/>
        <w:jc w:val="both"/>
        <w:rPr>
          <w:rFonts w:ascii="Arial" w:hAnsi="Arial" w:cs="Arial"/>
          <w:color w:val="222222"/>
          <w:sz w:val="22"/>
          <w:szCs w:val="22"/>
          <w:lang w:eastAsia="es-SV"/>
        </w:rPr>
      </w:pPr>
      <w:r w:rsidRPr="00B377B4">
        <w:rPr>
          <w:rFonts w:ascii="Arial" w:hAnsi="Arial" w:cs="Arial"/>
          <w:color w:val="222222"/>
          <w:sz w:val="22"/>
          <w:szCs w:val="22"/>
          <w:lang w:eastAsia="es-SV"/>
        </w:rPr>
        <w:t>Se debe tener</w:t>
      </w:r>
      <w:r w:rsidR="007674FC" w:rsidRPr="00B377B4">
        <w:rPr>
          <w:rFonts w:ascii="Arial" w:hAnsi="Arial" w:cs="Arial"/>
          <w:color w:val="222222"/>
          <w:sz w:val="22"/>
          <w:szCs w:val="22"/>
          <w:lang w:eastAsia="es-SV"/>
        </w:rPr>
        <w:t xml:space="preserve"> presente que </w:t>
      </w:r>
      <w:r w:rsidRPr="00B377B4">
        <w:rPr>
          <w:rFonts w:ascii="Arial" w:hAnsi="Arial" w:cs="Arial"/>
          <w:color w:val="222222"/>
          <w:sz w:val="22"/>
          <w:szCs w:val="22"/>
          <w:lang w:eastAsia="es-SV"/>
        </w:rPr>
        <w:t xml:space="preserve">la </w:t>
      </w:r>
      <w:r w:rsidR="007674FC" w:rsidRPr="00B377B4">
        <w:rPr>
          <w:rFonts w:ascii="Arial" w:hAnsi="Arial" w:cs="Arial"/>
          <w:color w:val="222222"/>
          <w:sz w:val="22"/>
          <w:szCs w:val="22"/>
          <w:lang w:eastAsia="es-SV"/>
        </w:rPr>
        <w:t xml:space="preserve">subvención </w:t>
      </w:r>
      <w:r w:rsidRPr="00B377B4">
        <w:rPr>
          <w:rFonts w:ascii="Arial" w:hAnsi="Arial" w:cs="Arial"/>
          <w:color w:val="222222"/>
          <w:sz w:val="22"/>
          <w:szCs w:val="22"/>
          <w:lang w:eastAsia="es-SV"/>
        </w:rPr>
        <w:t xml:space="preserve">concedida, </w:t>
      </w:r>
      <w:r w:rsidR="007674FC" w:rsidRPr="00B377B4">
        <w:rPr>
          <w:rFonts w:ascii="Arial" w:hAnsi="Arial" w:cs="Arial"/>
          <w:color w:val="222222"/>
          <w:sz w:val="22"/>
          <w:szCs w:val="22"/>
          <w:lang w:eastAsia="es-SV"/>
        </w:rPr>
        <w:t>es para gasto</w:t>
      </w:r>
      <w:r w:rsidRPr="00B377B4">
        <w:rPr>
          <w:rFonts w:ascii="Arial" w:hAnsi="Arial" w:cs="Arial"/>
          <w:color w:val="222222"/>
          <w:sz w:val="22"/>
          <w:szCs w:val="22"/>
          <w:lang w:eastAsia="es-SV"/>
        </w:rPr>
        <w:t>s</w:t>
      </w:r>
      <w:r w:rsidR="007674FC" w:rsidRPr="00B377B4">
        <w:rPr>
          <w:rFonts w:ascii="Arial" w:hAnsi="Arial" w:cs="Arial"/>
          <w:color w:val="222222"/>
          <w:sz w:val="22"/>
          <w:szCs w:val="22"/>
          <w:lang w:eastAsia="es-SV"/>
        </w:rPr>
        <w:t xml:space="preserve"> corriente</w:t>
      </w:r>
      <w:r w:rsidRPr="00B377B4">
        <w:rPr>
          <w:rFonts w:ascii="Arial" w:hAnsi="Arial" w:cs="Arial"/>
          <w:color w:val="222222"/>
          <w:sz w:val="22"/>
          <w:szCs w:val="22"/>
          <w:lang w:eastAsia="es-SV"/>
        </w:rPr>
        <w:t>s</w:t>
      </w:r>
      <w:r w:rsidR="007674FC" w:rsidRPr="00B377B4">
        <w:rPr>
          <w:rFonts w:ascii="Arial" w:hAnsi="Arial" w:cs="Arial"/>
          <w:color w:val="222222"/>
          <w:sz w:val="22"/>
          <w:szCs w:val="22"/>
          <w:lang w:eastAsia="es-SV"/>
        </w:rPr>
        <w:t xml:space="preserve">, no puede destinarse a gastos de inversión, </w:t>
      </w:r>
      <w:r w:rsidRPr="00B377B4">
        <w:rPr>
          <w:rFonts w:ascii="Arial" w:hAnsi="Arial" w:cs="Arial"/>
          <w:color w:val="222222"/>
          <w:sz w:val="22"/>
          <w:szCs w:val="22"/>
          <w:lang w:eastAsia="es-SV"/>
        </w:rPr>
        <w:t xml:space="preserve">es decir, </w:t>
      </w:r>
      <w:r w:rsidR="007674FC" w:rsidRPr="00B377B4">
        <w:rPr>
          <w:rFonts w:ascii="Arial" w:hAnsi="Arial" w:cs="Arial"/>
          <w:color w:val="222222"/>
          <w:sz w:val="22"/>
          <w:szCs w:val="22"/>
          <w:lang w:eastAsia="es-SV"/>
        </w:rPr>
        <w:t xml:space="preserve">aquellos que incluyen obras o adquisición de bienes </w:t>
      </w:r>
      <w:r w:rsidR="004C2B33" w:rsidRPr="00B377B4">
        <w:rPr>
          <w:rFonts w:ascii="Arial" w:hAnsi="Arial" w:cs="Arial"/>
          <w:color w:val="222222"/>
          <w:sz w:val="22"/>
          <w:szCs w:val="22"/>
          <w:lang w:eastAsia="es-SV"/>
        </w:rPr>
        <w:t>inventaríales</w:t>
      </w:r>
      <w:r w:rsidR="007674FC" w:rsidRPr="00B377B4">
        <w:rPr>
          <w:rFonts w:ascii="Arial" w:hAnsi="Arial" w:cs="Arial"/>
          <w:color w:val="222222"/>
          <w:sz w:val="22"/>
          <w:szCs w:val="22"/>
          <w:lang w:eastAsia="es-SV"/>
        </w:rPr>
        <w:t xml:space="preserve">. Pero </w:t>
      </w:r>
      <w:r w:rsidRPr="00B377B4">
        <w:rPr>
          <w:rFonts w:ascii="Arial" w:hAnsi="Arial" w:cs="Arial"/>
          <w:color w:val="222222"/>
          <w:sz w:val="22"/>
          <w:szCs w:val="22"/>
          <w:lang w:eastAsia="es-SV"/>
        </w:rPr>
        <w:t>se p</w:t>
      </w:r>
      <w:r w:rsidR="007674FC" w:rsidRPr="00B377B4">
        <w:rPr>
          <w:rFonts w:ascii="Arial" w:hAnsi="Arial" w:cs="Arial"/>
          <w:color w:val="222222"/>
          <w:sz w:val="22"/>
          <w:szCs w:val="22"/>
          <w:lang w:eastAsia="es-SV"/>
        </w:rPr>
        <w:t>ueden acometerse ese tipo de gastos con cargo a los aportes locales o la financiación de terceros.</w:t>
      </w:r>
    </w:p>
    <w:p w14:paraId="27599F06" w14:textId="77777777" w:rsidR="007674FC" w:rsidRPr="00B377B4" w:rsidRDefault="007674FC" w:rsidP="007674FC">
      <w:pPr>
        <w:spacing w:before="79" w:after="100" w:afterAutospacing="1"/>
        <w:jc w:val="both"/>
        <w:rPr>
          <w:rFonts w:ascii="Arial" w:hAnsi="Arial" w:cs="Arial"/>
          <w:color w:val="222222"/>
          <w:sz w:val="22"/>
          <w:szCs w:val="22"/>
          <w:lang w:eastAsia="es-SV"/>
        </w:rPr>
      </w:pPr>
      <w:r w:rsidRPr="00B377B4">
        <w:rPr>
          <w:rFonts w:ascii="Arial" w:hAnsi="Arial" w:cs="Arial"/>
          <w:color w:val="222222"/>
          <w:sz w:val="22"/>
          <w:szCs w:val="22"/>
          <w:lang w:eastAsia="es-SV"/>
        </w:rPr>
        <w:t>La Alcaldía es la beneficiaria de la subvención. En la formulación del proyecto, se establecía un acuerdo con CIDEP para su ejecución. El Consejo Municipal tiene la potestad de ratificarse en ese acuerdo con CIDEP o buscar fórmulas alternativas de gestión del proyecto.</w:t>
      </w:r>
    </w:p>
    <w:p w14:paraId="34366CD7" w14:textId="77777777" w:rsidR="007674FC" w:rsidRPr="00B377B4" w:rsidRDefault="007674FC" w:rsidP="007674FC">
      <w:pPr>
        <w:spacing w:before="79" w:after="100" w:afterAutospacing="1"/>
        <w:jc w:val="both"/>
        <w:rPr>
          <w:rFonts w:ascii="Arial" w:hAnsi="Arial" w:cs="Arial"/>
          <w:color w:val="222222"/>
          <w:sz w:val="22"/>
          <w:szCs w:val="22"/>
          <w:lang w:eastAsia="es-SV"/>
        </w:rPr>
      </w:pPr>
      <w:r w:rsidRPr="00B377B4">
        <w:rPr>
          <w:rFonts w:ascii="Arial" w:hAnsi="Arial" w:cs="Arial"/>
          <w:color w:val="222222"/>
          <w:sz w:val="22"/>
          <w:szCs w:val="22"/>
          <w:lang w:eastAsia="es-SV"/>
        </w:rPr>
        <w:t xml:space="preserve">Una vez reformulado el proyecto </w:t>
      </w:r>
      <w:r w:rsidR="006F2796" w:rsidRPr="00B377B4">
        <w:rPr>
          <w:rFonts w:ascii="Arial" w:hAnsi="Arial" w:cs="Arial"/>
          <w:color w:val="222222"/>
          <w:sz w:val="22"/>
          <w:szCs w:val="22"/>
          <w:lang w:eastAsia="es-SV"/>
        </w:rPr>
        <w:t xml:space="preserve">se tiene que enviar al cooperante, </w:t>
      </w:r>
      <w:r w:rsidRPr="00B377B4">
        <w:rPr>
          <w:rFonts w:ascii="Arial" w:hAnsi="Arial" w:cs="Arial"/>
          <w:color w:val="222222"/>
          <w:sz w:val="22"/>
          <w:szCs w:val="22"/>
          <w:lang w:eastAsia="es-SV"/>
        </w:rPr>
        <w:t xml:space="preserve">para </w:t>
      </w:r>
      <w:r w:rsidR="006F2796" w:rsidRPr="00B377B4">
        <w:rPr>
          <w:rFonts w:ascii="Arial" w:hAnsi="Arial" w:cs="Arial"/>
          <w:color w:val="222222"/>
          <w:sz w:val="22"/>
          <w:szCs w:val="22"/>
          <w:lang w:eastAsia="es-SV"/>
        </w:rPr>
        <w:t xml:space="preserve"> </w:t>
      </w:r>
      <w:r w:rsidRPr="00B377B4">
        <w:rPr>
          <w:rFonts w:ascii="Arial" w:hAnsi="Arial" w:cs="Arial"/>
          <w:color w:val="222222"/>
          <w:sz w:val="22"/>
          <w:szCs w:val="22"/>
          <w:lang w:eastAsia="es-SV"/>
        </w:rPr>
        <w:t xml:space="preserve">incorporarlo al expediente </w:t>
      </w:r>
      <w:r w:rsidR="006F2796" w:rsidRPr="00B377B4">
        <w:rPr>
          <w:rFonts w:ascii="Arial" w:hAnsi="Arial" w:cs="Arial"/>
          <w:color w:val="222222"/>
          <w:sz w:val="22"/>
          <w:szCs w:val="22"/>
          <w:lang w:eastAsia="es-SV"/>
        </w:rPr>
        <w:t xml:space="preserve">y seguir </w:t>
      </w:r>
      <w:r w:rsidRPr="00B377B4">
        <w:rPr>
          <w:rFonts w:ascii="Arial" w:hAnsi="Arial" w:cs="Arial"/>
          <w:color w:val="222222"/>
          <w:sz w:val="22"/>
          <w:szCs w:val="22"/>
          <w:lang w:eastAsia="es-SV"/>
        </w:rPr>
        <w:t>el trámite que corresponde.</w:t>
      </w:r>
    </w:p>
    <w:p w14:paraId="26FA4EC5" w14:textId="77777777" w:rsidR="007674FC" w:rsidRPr="00B377B4" w:rsidRDefault="007674FC" w:rsidP="007674FC">
      <w:pPr>
        <w:spacing w:before="79" w:after="100" w:afterAutospacing="1"/>
        <w:jc w:val="both"/>
        <w:rPr>
          <w:rFonts w:ascii="Arial" w:hAnsi="Arial" w:cs="Arial"/>
          <w:color w:val="222222"/>
          <w:sz w:val="22"/>
          <w:szCs w:val="22"/>
          <w:lang w:eastAsia="es-SV"/>
        </w:rPr>
      </w:pPr>
      <w:r w:rsidRPr="00B377B4">
        <w:rPr>
          <w:rFonts w:ascii="Arial" w:hAnsi="Arial" w:cs="Arial"/>
          <w:color w:val="222222"/>
          <w:sz w:val="22"/>
          <w:szCs w:val="22"/>
          <w:lang w:eastAsia="es-SV"/>
        </w:rPr>
        <w:t xml:space="preserve">El inicio del proyecto tiene que efectuarse dentro del mes posterior a la recepción de los fondos, con una duración máxima de 12 meses. </w:t>
      </w:r>
    </w:p>
    <w:p w14:paraId="6BACAD29" w14:textId="77777777" w:rsidR="007674FC" w:rsidRPr="00B377B4" w:rsidRDefault="007674FC" w:rsidP="007674FC">
      <w:pPr>
        <w:spacing w:before="79" w:after="100" w:afterAutospacing="1"/>
        <w:jc w:val="both"/>
        <w:rPr>
          <w:rFonts w:ascii="Arial" w:hAnsi="Arial" w:cs="Arial"/>
          <w:color w:val="222222"/>
          <w:sz w:val="22"/>
          <w:szCs w:val="22"/>
          <w:lang w:eastAsia="es-SV"/>
        </w:rPr>
      </w:pPr>
      <w:r w:rsidRPr="00B377B4">
        <w:rPr>
          <w:rFonts w:ascii="Arial" w:hAnsi="Arial" w:cs="Arial"/>
          <w:color w:val="222222"/>
          <w:sz w:val="22"/>
          <w:szCs w:val="22"/>
          <w:lang w:eastAsia="es-SV"/>
        </w:rPr>
        <w:t xml:space="preserve">El ayuntamiento </w:t>
      </w:r>
      <w:r w:rsidR="00CD5D8E" w:rsidRPr="00B377B4">
        <w:rPr>
          <w:rFonts w:ascii="Arial" w:hAnsi="Arial" w:cs="Arial"/>
          <w:color w:val="222222"/>
          <w:sz w:val="22"/>
          <w:szCs w:val="22"/>
          <w:lang w:eastAsia="es-SV"/>
        </w:rPr>
        <w:t>procederá</w:t>
      </w:r>
      <w:r w:rsidRPr="00B377B4">
        <w:rPr>
          <w:rFonts w:ascii="Arial" w:hAnsi="Arial" w:cs="Arial"/>
          <w:color w:val="222222"/>
          <w:sz w:val="22"/>
          <w:szCs w:val="22"/>
          <w:lang w:eastAsia="es-SV"/>
        </w:rPr>
        <w:t xml:space="preserve"> al abono de los fondos tan pronto como disponga de la copia escaneada del Acuerdo del Consejo Municipal.</w:t>
      </w:r>
    </w:p>
    <w:p w14:paraId="5A7BF6AD" w14:textId="77777777" w:rsidR="00EA00F4" w:rsidRPr="00B377B4" w:rsidRDefault="00723ED1" w:rsidP="007E4B7A">
      <w:pPr>
        <w:jc w:val="both"/>
        <w:rPr>
          <w:rFonts w:ascii="Arial" w:hAnsi="Arial" w:cs="Arial"/>
          <w:color w:val="222222"/>
          <w:sz w:val="22"/>
          <w:szCs w:val="22"/>
          <w:shd w:val="clear" w:color="auto" w:fill="FFFFFF"/>
        </w:rPr>
      </w:pPr>
      <w:r w:rsidRPr="00B377B4">
        <w:rPr>
          <w:rFonts w:ascii="Arial" w:hAnsi="Arial" w:cs="Arial"/>
          <w:color w:val="222222"/>
          <w:sz w:val="22"/>
          <w:szCs w:val="22"/>
          <w:shd w:val="clear" w:color="auto" w:fill="FFFFFF"/>
        </w:rPr>
        <w:t xml:space="preserve">Por lo anterior, </w:t>
      </w:r>
      <w:r w:rsidR="001F26A0" w:rsidRPr="00B377B4">
        <w:rPr>
          <w:rFonts w:ascii="Arial" w:hAnsi="Arial" w:cs="Arial"/>
          <w:color w:val="222222"/>
          <w:sz w:val="22"/>
          <w:szCs w:val="22"/>
          <w:shd w:val="clear" w:color="auto" w:fill="FFFFFF"/>
        </w:rPr>
        <w:t xml:space="preserve">El Concejo Municipal </w:t>
      </w:r>
      <w:r w:rsidR="00CD5D8E" w:rsidRPr="00B377B4">
        <w:rPr>
          <w:rFonts w:ascii="Arial" w:hAnsi="Arial" w:cs="Arial"/>
          <w:color w:val="222222"/>
          <w:sz w:val="22"/>
          <w:szCs w:val="22"/>
          <w:shd w:val="clear" w:color="auto" w:fill="FFFFFF"/>
        </w:rPr>
        <w:t xml:space="preserve">de Zaragoza El salvador a </w:t>
      </w:r>
      <w:r w:rsidR="0046140C" w:rsidRPr="00B377B4">
        <w:rPr>
          <w:rFonts w:ascii="Arial" w:hAnsi="Arial" w:cs="Arial"/>
          <w:color w:val="222222"/>
          <w:sz w:val="22"/>
          <w:szCs w:val="22"/>
          <w:shd w:val="clear" w:color="auto" w:fill="FFFFFF"/>
        </w:rPr>
        <w:t xml:space="preserve">la </w:t>
      </w:r>
      <w:r w:rsidRPr="00B377B4">
        <w:rPr>
          <w:rFonts w:ascii="Arial" w:hAnsi="Arial" w:cs="Arial"/>
          <w:color w:val="222222"/>
          <w:sz w:val="22"/>
          <w:szCs w:val="22"/>
          <w:shd w:val="clear" w:color="auto" w:fill="FFFFFF"/>
        </w:rPr>
        <w:t xml:space="preserve">fecha ha </w:t>
      </w:r>
      <w:r w:rsidR="00CD5D8E" w:rsidRPr="00B377B4">
        <w:rPr>
          <w:rFonts w:ascii="Arial" w:hAnsi="Arial" w:cs="Arial"/>
          <w:color w:val="222222"/>
          <w:sz w:val="22"/>
          <w:szCs w:val="22"/>
          <w:shd w:val="clear" w:color="auto" w:fill="FFFFFF"/>
        </w:rPr>
        <w:t xml:space="preserve">procedido a enviar mediante CIDEP CODIGO </w:t>
      </w:r>
      <w:r w:rsidR="00EA00F4" w:rsidRPr="00B377B4">
        <w:rPr>
          <w:rStyle w:val="apple-converted-space"/>
          <w:rFonts w:ascii="Arial" w:hAnsi="Arial" w:cs="Arial"/>
          <w:color w:val="222222"/>
          <w:sz w:val="22"/>
          <w:szCs w:val="22"/>
          <w:shd w:val="clear" w:color="auto" w:fill="FFFFFF"/>
        </w:rPr>
        <w:t> </w:t>
      </w:r>
      <w:r w:rsidR="0046140C" w:rsidRPr="00B377B4">
        <w:rPr>
          <w:rStyle w:val="apple-converted-space"/>
          <w:rFonts w:ascii="Arial" w:hAnsi="Arial" w:cs="Arial"/>
          <w:color w:val="222222"/>
          <w:sz w:val="22"/>
          <w:szCs w:val="22"/>
          <w:shd w:val="clear" w:color="auto" w:fill="FFFFFF"/>
        </w:rPr>
        <w:t xml:space="preserve">de </w:t>
      </w:r>
      <w:r w:rsidR="00EA00F4" w:rsidRPr="00B377B4">
        <w:rPr>
          <w:rFonts w:ascii="Arial" w:hAnsi="Arial" w:cs="Arial"/>
          <w:b/>
          <w:bCs/>
          <w:color w:val="222222"/>
          <w:sz w:val="22"/>
          <w:szCs w:val="22"/>
          <w:shd w:val="clear" w:color="auto" w:fill="FFFFFF"/>
        </w:rPr>
        <w:t>cuenta bancaria</w:t>
      </w:r>
      <w:r w:rsidR="008F67D8" w:rsidRPr="00B377B4">
        <w:rPr>
          <w:rFonts w:ascii="Arial" w:hAnsi="Arial" w:cs="Arial"/>
          <w:color w:val="222222"/>
          <w:sz w:val="22"/>
          <w:szCs w:val="22"/>
          <w:shd w:val="clear" w:color="auto" w:fill="FFFFFF"/>
        </w:rPr>
        <w:t xml:space="preserve"> </w:t>
      </w:r>
      <w:r w:rsidR="008F67D8" w:rsidRPr="00B377B4">
        <w:rPr>
          <w:rFonts w:ascii="Arial" w:hAnsi="Arial" w:cs="Arial"/>
          <w:b/>
          <w:color w:val="222222"/>
          <w:sz w:val="22"/>
          <w:szCs w:val="22"/>
          <w:shd w:val="clear" w:color="auto" w:fill="FFFFFF"/>
        </w:rPr>
        <w:t>especial</w:t>
      </w:r>
      <w:r w:rsidR="008F67D8" w:rsidRPr="00B377B4">
        <w:rPr>
          <w:rFonts w:ascii="Arial" w:hAnsi="Arial" w:cs="Arial"/>
          <w:color w:val="222222"/>
          <w:sz w:val="22"/>
          <w:szCs w:val="22"/>
          <w:shd w:val="clear" w:color="auto" w:fill="FFFFFF"/>
        </w:rPr>
        <w:t xml:space="preserve"> a la que se transferirán los fondos de la subvención y </w:t>
      </w:r>
      <w:r w:rsidR="00EA00F4" w:rsidRPr="00B377B4">
        <w:rPr>
          <w:rFonts w:ascii="Arial" w:hAnsi="Arial" w:cs="Arial"/>
          <w:color w:val="222222"/>
          <w:sz w:val="22"/>
          <w:szCs w:val="22"/>
          <w:shd w:val="clear" w:color="auto" w:fill="FFFFFF"/>
        </w:rPr>
        <w:t>copia de la</w:t>
      </w:r>
      <w:r w:rsidR="00EA00F4" w:rsidRPr="00B377B4">
        <w:rPr>
          <w:rStyle w:val="apple-converted-space"/>
          <w:rFonts w:ascii="Arial" w:hAnsi="Arial" w:cs="Arial"/>
          <w:color w:val="222222"/>
          <w:sz w:val="22"/>
          <w:szCs w:val="22"/>
          <w:shd w:val="clear" w:color="auto" w:fill="FFFFFF"/>
        </w:rPr>
        <w:t> </w:t>
      </w:r>
      <w:r w:rsidR="008F67D8" w:rsidRPr="00B377B4">
        <w:rPr>
          <w:rFonts w:ascii="Arial" w:hAnsi="Arial" w:cs="Arial"/>
          <w:b/>
          <w:bCs/>
          <w:color w:val="222222"/>
          <w:sz w:val="22"/>
          <w:szCs w:val="22"/>
          <w:shd w:val="clear" w:color="auto" w:fill="FFFFFF"/>
        </w:rPr>
        <w:t xml:space="preserve">credencial del Señor Alcalde </w:t>
      </w:r>
      <w:r w:rsidR="00EA00F4" w:rsidRPr="00B377B4">
        <w:rPr>
          <w:rFonts w:ascii="Arial" w:hAnsi="Arial" w:cs="Arial"/>
          <w:b/>
          <w:color w:val="222222"/>
          <w:sz w:val="22"/>
          <w:szCs w:val="22"/>
          <w:shd w:val="clear" w:color="auto" w:fill="FFFFFF"/>
        </w:rPr>
        <w:t>de Zaragoza</w:t>
      </w:r>
      <w:r w:rsidR="001F26A0" w:rsidRPr="00B377B4">
        <w:rPr>
          <w:rFonts w:ascii="Arial" w:hAnsi="Arial" w:cs="Arial"/>
          <w:color w:val="222222"/>
          <w:sz w:val="22"/>
          <w:szCs w:val="22"/>
          <w:shd w:val="clear" w:color="auto" w:fill="FFFFFF"/>
        </w:rPr>
        <w:t xml:space="preserve"> en el departamento de la Libertad. </w:t>
      </w:r>
      <w:r w:rsidR="00EA00F4" w:rsidRPr="00B377B4">
        <w:rPr>
          <w:rFonts w:ascii="Arial" w:hAnsi="Arial" w:cs="Arial"/>
          <w:color w:val="222222"/>
          <w:sz w:val="22"/>
          <w:szCs w:val="22"/>
          <w:shd w:val="clear" w:color="auto" w:fill="FFFFFF"/>
        </w:rPr>
        <w:t xml:space="preserve"> En este momento, para poder ordenar la transferencia de los fondos,</w:t>
      </w:r>
      <w:r w:rsidR="00493250" w:rsidRPr="00B377B4">
        <w:rPr>
          <w:rFonts w:ascii="Arial" w:hAnsi="Arial" w:cs="Arial"/>
          <w:color w:val="222222"/>
          <w:sz w:val="22"/>
          <w:szCs w:val="22"/>
          <w:shd w:val="clear" w:color="auto" w:fill="FFFFFF"/>
        </w:rPr>
        <w:t xml:space="preserve"> El </w:t>
      </w:r>
      <w:r w:rsidR="00EA00F4" w:rsidRPr="00B377B4">
        <w:rPr>
          <w:rStyle w:val="apple-converted-space"/>
          <w:rFonts w:ascii="Arial" w:hAnsi="Arial" w:cs="Arial"/>
          <w:color w:val="222222"/>
          <w:sz w:val="22"/>
          <w:szCs w:val="22"/>
          <w:shd w:val="clear" w:color="auto" w:fill="FFFFFF"/>
        </w:rPr>
        <w:t> </w:t>
      </w:r>
      <w:r w:rsidR="00493250" w:rsidRPr="00B377B4">
        <w:rPr>
          <w:rFonts w:ascii="Arial" w:hAnsi="Arial" w:cs="Arial"/>
          <w:color w:val="222222"/>
          <w:sz w:val="22"/>
          <w:szCs w:val="22"/>
          <w:shd w:val="clear" w:color="auto" w:fill="FFFFFF"/>
        </w:rPr>
        <w:t>Ayuntamiento de Zaragoza España</w:t>
      </w:r>
      <w:r w:rsidR="00493250" w:rsidRPr="00B377B4">
        <w:rPr>
          <w:rFonts w:ascii="Arial" w:hAnsi="Arial" w:cs="Arial"/>
          <w:b/>
          <w:bCs/>
          <w:color w:val="222222"/>
          <w:sz w:val="22"/>
          <w:szCs w:val="22"/>
          <w:shd w:val="clear" w:color="auto" w:fill="FFFFFF"/>
        </w:rPr>
        <w:t xml:space="preserve"> SOLICITA, </w:t>
      </w:r>
      <w:r w:rsidR="00EA00F4" w:rsidRPr="00B377B4">
        <w:rPr>
          <w:rFonts w:ascii="Arial" w:hAnsi="Arial" w:cs="Arial"/>
          <w:bCs/>
          <w:color w:val="222222"/>
          <w:sz w:val="22"/>
          <w:szCs w:val="22"/>
          <w:shd w:val="clear" w:color="auto" w:fill="FFFFFF"/>
        </w:rPr>
        <w:t>acuerdo del Consejo Municipal</w:t>
      </w:r>
      <w:r w:rsidR="007379E7" w:rsidRPr="00B377B4">
        <w:rPr>
          <w:rFonts w:ascii="Arial" w:hAnsi="Arial" w:cs="Arial"/>
          <w:color w:val="222222"/>
          <w:sz w:val="22"/>
          <w:szCs w:val="22"/>
          <w:shd w:val="clear" w:color="auto" w:fill="FFFFFF"/>
        </w:rPr>
        <w:t xml:space="preserve">; por consiguiente, y en base a lo anterior, </w:t>
      </w:r>
      <w:r w:rsidR="00C01DC2" w:rsidRPr="00B377B4">
        <w:rPr>
          <w:rFonts w:ascii="Arial" w:hAnsi="Arial" w:cs="Arial"/>
          <w:color w:val="222222"/>
          <w:sz w:val="22"/>
          <w:szCs w:val="22"/>
          <w:shd w:val="clear" w:color="auto" w:fill="FFFFFF"/>
        </w:rPr>
        <w:t>El</w:t>
      </w:r>
      <w:r w:rsidR="00493250" w:rsidRPr="00B377B4">
        <w:rPr>
          <w:rFonts w:ascii="Arial" w:hAnsi="Arial" w:cs="Arial"/>
          <w:color w:val="222222"/>
          <w:sz w:val="22"/>
          <w:szCs w:val="22"/>
          <w:shd w:val="clear" w:color="auto" w:fill="FFFFFF"/>
        </w:rPr>
        <w:t xml:space="preserve"> </w:t>
      </w:r>
      <w:r w:rsidR="00493250" w:rsidRPr="00B377B4">
        <w:rPr>
          <w:rFonts w:ascii="Arial" w:hAnsi="Arial" w:cs="Arial"/>
          <w:b/>
          <w:color w:val="222222"/>
          <w:sz w:val="22"/>
          <w:szCs w:val="22"/>
          <w:shd w:val="clear" w:color="auto" w:fill="FFFFFF"/>
        </w:rPr>
        <w:t>Concejo Municipal en uso de las facultades que e</w:t>
      </w:r>
      <w:r w:rsidR="00C01DC2" w:rsidRPr="00B377B4">
        <w:rPr>
          <w:rFonts w:ascii="Arial" w:hAnsi="Arial" w:cs="Arial"/>
          <w:b/>
          <w:color w:val="222222"/>
          <w:sz w:val="22"/>
          <w:szCs w:val="22"/>
          <w:shd w:val="clear" w:color="auto" w:fill="FFFFFF"/>
        </w:rPr>
        <w:t>l Código Municipal les confiere</w:t>
      </w:r>
      <w:r w:rsidR="00C01DC2" w:rsidRPr="00B377B4">
        <w:rPr>
          <w:rFonts w:ascii="Arial" w:hAnsi="Arial" w:cs="Arial"/>
          <w:color w:val="222222"/>
          <w:sz w:val="22"/>
          <w:szCs w:val="22"/>
          <w:shd w:val="clear" w:color="auto" w:fill="FFFFFF"/>
        </w:rPr>
        <w:t xml:space="preserve">, CONSIDERANDO, </w:t>
      </w:r>
      <w:r w:rsidR="007379E7" w:rsidRPr="00B377B4">
        <w:rPr>
          <w:rFonts w:ascii="Arial" w:hAnsi="Arial" w:cs="Arial"/>
          <w:color w:val="222222"/>
          <w:sz w:val="22"/>
          <w:szCs w:val="22"/>
          <w:shd w:val="clear" w:color="auto" w:fill="FFFFFF"/>
        </w:rPr>
        <w:t xml:space="preserve">las facultades, </w:t>
      </w:r>
      <w:r w:rsidR="00C01DC2" w:rsidRPr="00B377B4">
        <w:rPr>
          <w:rFonts w:ascii="Arial" w:hAnsi="Arial" w:cs="Arial"/>
          <w:color w:val="222222"/>
          <w:sz w:val="22"/>
          <w:szCs w:val="22"/>
          <w:shd w:val="clear" w:color="auto" w:fill="FFFFFF"/>
        </w:rPr>
        <w:t xml:space="preserve">que el </w:t>
      </w:r>
      <w:r w:rsidR="00111F9D" w:rsidRPr="00B377B4">
        <w:rPr>
          <w:rFonts w:ascii="Arial" w:hAnsi="Arial" w:cs="Arial"/>
          <w:color w:val="222222"/>
          <w:sz w:val="22"/>
          <w:szCs w:val="22"/>
          <w:shd w:val="clear" w:color="auto" w:fill="FFFFFF"/>
        </w:rPr>
        <w:t>artículo</w:t>
      </w:r>
      <w:r w:rsidR="00C01DC2" w:rsidRPr="00B377B4">
        <w:rPr>
          <w:rFonts w:ascii="Arial" w:hAnsi="Arial" w:cs="Arial"/>
          <w:color w:val="222222"/>
          <w:sz w:val="22"/>
          <w:szCs w:val="22"/>
          <w:shd w:val="clear" w:color="auto" w:fill="FFFFFF"/>
        </w:rPr>
        <w:t xml:space="preserve"> 30 númeral 11.- del Código Municipal Vigente, </w:t>
      </w:r>
      <w:r w:rsidR="00111F9D" w:rsidRPr="00B377B4">
        <w:rPr>
          <w:rFonts w:ascii="Arial" w:hAnsi="Arial" w:cs="Arial"/>
          <w:color w:val="222222"/>
          <w:sz w:val="22"/>
          <w:szCs w:val="22"/>
          <w:shd w:val="clear" w:color="auto" w:fill="FFFFFF"/>
        </w:rPr>
        <w:t xml:space="preserve">que literalmente dice: SON FACULTADES DEL CONCEJO. Emitir los acuerdos de cooperación con otros municipios o instituciones, </w:t>
      </w:r>
      <w:r w:rsidR="00583DA6" w:rsidRPr="00B377B4">
        <w:rPr>
          <w:rFonts w:ascii="Arial" w:hAnsi="Arial" w:cs="Arial"/>
          <w:color w:val="222222"/>
          <w:sz w:val="22"/>
          <w:szCs w:val="22"/>
          <w:shd w:val="clear" w:color="auto" w:fill="FFFFFF"/>
        </w:rPr>
        <w:lastRenderedPageBreak/>
        <w:t xml:space="preserve">EN CONSECUENCIA, </w:t>
      </w:r>
      <w:r w:rsidR="00111F9D" w:rsidRPr="00B377B4">
        <w:rPr>
          <w:rFonts w:ascii="Arial" w:hAnsi="Arial" w:cs="Arial"/>
          <w:b/>
          <w:color w:val="222222"/>
          <w:sz w:val="22"/>
          <w:szCs w:val="22"/>
          <w:shd w:val="clear" w:color="auto" w:fill="FFFFFF"/>
        </w:rPr>
        <w:t>El Concejo Municipa</w:t>
      </w:r>
      <w:r w:rsidR="00111F9D" w:rsidRPr="00B377B4">
        <w:rPr>
          <w:rFonts w:ascii="Arial" w:hAnsi="Arial" w:cs="Arial"/>
          <w:color w:val="222222"/>
          <w:sz w:val="22"/>
          <w:szCs w:val="22"/>
          <w:shd w:val="clear" w:color="auto" w:fill="FFFFFF"/>
        </w:rPr>
        <w:t xml:space="preserve">l, habiendo conocido las condiciones y requerimientos de </w:t>
      </w:r>
      <w:r w:rsidR="00EA00F4" w:rsidRPr="00B377B4">
        <w:rPr>
          <w:rFonts w:ascii="Arial" w:hAnsi="Arial" w:cs="Arial"/>
          <w:color w:val="222222"/>
          <w:sz w:val="22"/>
          <w:szCs w:val="22"/>
          <w:shd w:val="clear" w:color="auto" w:fill="FFFFFF"/>
        </w:rPr>
        <w:t xml:space="preserve">la subvención concedida, </w:t>
      </w:r>
      <w:r w:rsidR="008A23DB" w:rsidRPr="00B377B4">
        <w:rPr>
          <w:rFonts w:ascii="Arial" w:hAnsi="Arial" w:cs="Arial"/>
          <w:color w:val="222222"/>
          <w:sz w:val="22"/>
          <w:szCs w:val="22"/>
          <w:shd w:val="clear" w:color="auto" w:fill="FFFFFF"/>
        </w:rPr>
        <w:t xml:space="preserve">emite </w:t>
      </w:r>
      <w:r w:rsidR="008A23DB" w:rsidRPr="00B377B4">
        <w:rPr>
          <w:rFonts w:ascii="Arial" w:hAnsi="Arial" w:cs="Arial"/>
          <w:b/>
          <w:color w:val="222222"/>
          <w:sz w:val="22"/>
          <w:szCs w:val="22"/>
          <w:shd w:val="clear" w:color="auto" w:fill="FFFFFF"/>
        </w:rPr>
        <w:t>ACUERD</w:t>
      </w:r>
      <w:r w:rsidR="001F26A0" w:rsidRPr="00B377B4">
        <w:rPr>
          <w:rFonts w:ascii="Arial" w:hAnsi="Arial" w:cs="Arial"/>
          <w:b/>
          <w:color w:val="222222"/>
          <w:sz w:val="22"/>
          <w:szCs w:val="22"/>
          <w:shd w:val="clear" w:color="auto" w:fill="FFFFFF"/>
        </w:rPr>
        <w:t>O</w:t>
      </w:r>
      <w:r w:rsidR="008A23DB" w:rsidRPr="00B377B4">
        <w:rPr>
          <w:rFonts w:ascii="Arial" w:hAnsi="Arial" w:cs="Arial"/>
          <w:b/>
          <w:color w:val="222222"/>
          <w:sz w:val="22"/>
          <w:szCs w:val="22"/>
          <w:shd w:val="clear" w:color="auto" w:fill="FFFFFF"/>
        </w:rPr>
        <w:t xml:space="preserve"> </w:t>
      </w:r>
      <w:r w:rsidR="00583DA6" w:rsidRPr="00B377B4">
        <w:rPr>
          <w:rFonts w:ascii="Arial" w:hAnsi="Arial" w:cs="Arial"/>
          <w:b/>
          <w:color w:val="222222"/>
          <w:sz w:val="22"/>
          <w:szCs w:val="22"/>
          <w:shd w:val="clear" w:color="auto" w:fill="FFFFFF"/>
        </w:rPr>
        <w:t xml:space="preserve">de establecimiento de compromiso </w:t>
      </w:r>
      <w:r w:rsidR="007379E7" w:rsidRPr="00B377B4">
        <w:rPr>
          <w:rFonts w:ascii="Arial" w:hAnsi="Arial" w:cs="Arial"/>
          <w:b/>
          <w:color w:val="222222"/>
          <w:sz w:val="22"/>
          <w:szCs w:val="22"/>
          <w:shd w:val="clear" w:color="auto" w:fill="FFFFFF"/>
        </w:rPr>
        <w:t>para el cumplimiento de</w:t>
      </w:r>
      <w:r w:rsidR="00EA00F4" w:rsidRPr="00B377B4">
        <w:rPr>
          <w:rFonts w:ascii="Arial" w:hAnsi="Arial" w:cs="Arial"/>
          <w:b/>
          <w:color w:val="222222"/>
          <w:sz w:val="22"/>
          <w:szCs w:val="22"/>
          <w:shd w:val="clear" w:color="auto" w:fill="FFFFFF"/>
        </w:rPr>
        <w:t xml:space="preserve"> las obligaciones que conlleva la condición de beneficiario de la subvención en relación con </w:t>
      </w:r>
      <w:r w:rsidR="00111F9D" w:rsidRPr="00B377B4">
        <w:rPr>
          <w:rFonts w:ascii="Arial" w:hAnsi="Arial" w:cs="Arial"/>
          <w:b/>
          <w:color w:val="222222"/>
          <w:sz w:val="22"/>
          <w:szCs w:val="22"/>
          <w:shd w:val="clear" w:color="auto" w:fill="FFFFFF"/>
        </w:rPr>
        <w:t>el</w:t>
      </w:r>
      <w:r w:rsidR="008A23DB" w:rsidRPr="00B377B4">
        <w:rPr>
          <w:rFonts w:ascii="Arial" w:hAnsi="Arial" w:cs="Arial"/>
          <w:b/>
          <w:color w:val="222222"/>
          <w:sz w:val="22"/>
          <w:szCs w:val="22"/>
          <w:shd w:val="clear" w:color="auto" w:fill="FFFFFF"/>
        </w:rPr>
        <w:t xml:space="preserve"> Ayuntamiento de Zaragoza España. </w:t>
      </w:r>
      <w:r w:rsidR="001F26A0" w:rsidRPr="00B377B4">
        <w:rPr>
          <w:rFonts w:ascii="Arial" w:hAnsi="Arial" w:cs="Arial"/>
          <w:b/>
          <w:color w:val="222222"/>
          <w:sz w:val="22"/>
          <w:szCs w:val="22"/>
          <w:shd w:val="clear" w:color="auto" w:fill="FFFFFF"/>
        </w:rPr>
        <w:t>EN CERTIFICAR Y ENVIAR ACUERDO DEL CONCEJO MUNICIPAL AL AYUNTAMIENTO DE ZARAGOZA ESPAÑA, HACER REAJUSTES TECNICOS Y PRESUPUESTARIOS DEL PROYECTO</w:t>
      </w:r>
      <w:r w:rsidR="0043449B" w:rsidRPr="00B377B4">
        <w:rPr>
          <w:rFonts w:ascii="Arial" w:hAnsi="Arial" w:cs="Arial"/>
          <w:b/>
          <w:color w:val="222222"/>
          <w:sz w:val="22"/>
          <w:szCs w:val="22"/>
          <w:shd w:val="clear" w:color="auto" w:fill="FFFFFF"/>
        </w:rPr>
        <w:t xml:space="preserve"> Y LA PUESTA EN MARCHA Y LA CONTRAPARTIDA LOCAL POR EL MONTO </w:t>
      </w:r>
      <w:r w:rsidR="0043449B" w:rsidRPr="00B377B4">
        <w:rPr>
          <w:rFonts w:ascii="Arial" w:hAnsi="Arial" w:cs="Arial"/>
          <w:color w:val="222222"/>
          <w:sz w:val="22"/>
          <w:szCs w:val="22"/>
          <w:lang w:eastAsia="es-SV"/>
        </w:rPr>
        <w:t xml:space="preserve">5.669 EUROS PARA </w:t>
      </w:r>
      <w:r w:rsidR="001F26A0" w:rsidRPr="00B377B4">
        <w:rPr>
          <w:rFonts w:ascii="Arial" w:hAnsi="Arial" w:cs="Arial"/>
          <w:b/>
          <w:color w:val="222222"/>
          <w:sz w:val="22"/>
          <w:szCs w:val="22"/>
          <w:shd w:val="clear" w:color="auto" w:fill="FFFFFF"/>
        </w:rPr>
        <w:t>EL PROYECTO DENOMINADO.</w:t>
      </w:r>
      <w:r w:rsidR="008A23DB" w:rsidRPr="00B377B4">
        <w:rPr>
          <w:rFonts w:ascii="Arial" w:hAnsi="Arial" w:cs="Arial"/>
          <w:b/>
          <w:color w:val="222222"/>
          <w:sz w:val="22"/>
          <w:szCs w:val="22"/>
          <w:shd w:val="clear" w:color="auto" w:fill="FFFFFF"/>
        </w:rPr>
        <w:t xml:space="preserve"> "Aumentar las oportunidades educativas erradicando  el analfabetismo en personas jóvenes, adultas y facilitar los aprendizajes de tecnologías de información y comunicación (TICS) a la niñez y adolescencia de la zona rural del municipio de Zaragoza, departamento de La Libertad, El Salvador</w:t>
      </w:r>
      <w:r w:rsidR="00583DA6" w:rsidRPr="00B377B4">
        <w:rPr>
          <w:rFonts w:ascii="Arial" w:hAnsi="Arial" w:cs="Arial"/>
          <w:b/>
          <w:color w:val="222222"/>
          <w:sz w:val="22"/>
          <w:szCs w:val="22"/>
          <w:shd w:val="clear" w:color="auto" w:fill="FFFFFF"/>
        </w:rPr>
        <w:t xml:space="preserve"> por el monto de 30.000 euros.</w:t>
      </w:r>
      <w:r w:rsidR="008869A3" w:rsidRPr="00B377B4">
        <w:rPr>
          <w:rFonts w:ascii="Arial" w:hAnsi="Arial" w:cs="Arial"/>
          <w:b/>
          <w:color w:val="222222"/>
          <w:sz w:val="22"/>
          <w:szCs w:val="22"/>
          <w:shd w:val="clear" w:color="auto" w:fill="FFFFFF"/>
        </w:rPr>
        <w:t xml:space="preserve"> </w:t>
      </w:r>
      <w:r w:rsidR="00B17826" w:rsidRPr="00B377B4">
        <w:rPr>
          <w:rFonts w:ascii="Arial" w:hAnsi="Arial" w:cs="Arial"/>
          <w:b/>
          <w:color w:val="222222"/>
          <w:sz w:val="22"/>
          <w:szCs w:val="22"/>
          <w:shd w:val="clear" w:color="auto" w:fill="FFFFFF"/>
        </w:rPr>
        <w:t xml:space="preserve">Se abstiene de votar, </w:t>
      </w:r>
      <w:r w:rsidR="00B17826" w:rsidRPr="00B377B4">
        <w:rPr>
          <w:sz w:val="22"/>
          <w:szCs w:val="22"/>
        </w:rPr>
        <w:t>Ana Milagro Paz Peña Primer Regidora Propietaria</w:t>
      </w:r>
      <w:r w:rsidR="00B17826" w:rsidRPr="00B377B4">
        <w:rPr>
          <w:rFonts w:ascii="Arial" w:hAnsi="Arial" w:cs="Arial"/>
          <w:b/>
          <w:color w:val="222222"/>
          <w:sz w:val="22"/>
          <w:szCs w:val="22"/>
          <w:shd w:val="clear" w:color="auto" w:fill="FFFFFF"/>
        </w:rPr>
        <w:t xml:space="preserve"> </w:t>
      </w:r>
      <w:r w:rsidR="001F26A0" w:rsidRPr="00B377B4">
        <w:rPr>
          <w:rFonts w:ascii="Arial" w:hAnsi="Arial" w:cs="Arial"/>
          <w:b/>
          <w:color w:val="222222"/>
          <w:sz w:val="22"/>
          <w:szCs w:val="22"/>
          <w:shd w:val="clear" w:color="auto" w:fill="FFFFFF"/>
        </w:rPr>
        <w:t xml:space="preserve">y </w:t>
      </w:r>
      <w:r w:rsidR="008869A3" w:rsidRPr="00B377B4">
        <w:rPr>
          <w:sz w:val="22"/>
          <w:szCs w:val="22"/>
        </w:rPr>
        <w:t>Aida Esther Bermúdez de Morales Sexta Regidora Propietaria.</w:t>
      </w:r>
      <w:r w:rsidR="00583DA6" w:rsidRPr="00B377B4">
        <w:rPr>
          <w:rFonts w:ascii="Arial" w:hAnsi="Arial" w:cs="Arial"/>
          <w:color w:val="222222"/>
          <w:sz w:val="22"/>
          <w:szCs w:val="22"/>
          <w:shd w:val="clear" w:color="auto" w:fill="FFFFFF"/>
        </w:rPr>
        <w:t xml:space="preserve"> </w:t>
      </w:r>
      <w:r w:rsidR="008A23DB" w:rsidRPr="00B377B4">
        <w:rPr>
          <w:rFonts w:ascii="Arial" w:hAnsi="Arial" w:cs="Arial"/>
          <w:color w:val="222222"/>
          <w:sz w:val="22"/>
          <w:szCs w:val="22"/>
          <w:shd w:val="clear" w:color="auto" w:fill="FFFFFF"/>
        </w:rPr>
        <w:t xml:space="preserve">  </w:t>
      </w:r>
      <w:r w:rsidR="00EA00F4" w:rsidRPr="00B377B4">
        <w:rPr>
          <w:rFonts w:ascii="Arial" w:hAnsi="Arial" w:cs="Arial"/>
          <w:color w:val="222222"/>
          <w:sz w:val="22"/>
          <w:szCs w:val="22"/>
          <w:shd w:val="clear" w:color="auto" w:fill="FFFFFF"/>
        </w:rPr>
        <w:t>.</w:t>
      </w:r>
      <w:r w:rsidR="00EA00F4" w:rsidRPr="00B377B4">
        <w:rPr>
          <w:rFonts w:ascii="Arial" w:hAnsi="Arial" w:cs="Arial"/>
          <w:color w:val="222222"/>
          <w:sz w:val="22"/>
          <w:szCs w:val="22"/>
        </w:rPr>
        <w:br/>
      </w:r>
      <w:r w:rsidR="00583DA6" w:rsidRPr="00B377B4">
        <w:rPr>
          <w:sz w:val="22"/>
          <w:szCs w:val="22"/>
        </w:rPr>
        <w:t>CERTIFIQUESE Y COMUNIQUESE.</w:t>
      </w:r>
    </w:p>
    <w:p w14:paraId="60B3438E" w14:textId="77777777" w:rsidR="00583DA6" w:rsidRDefault="00583DA6" w:rsidP="007E4B7A">
      <w:pPr>
        <w:jc w:val="both"/>
      </w:pPr>
    </w:p>
    <w:p w14:paraId="58339053" w14:textId="77777777" w:rsidR="00583DA6" w:rsidRDefault="00583DA6" w:rsidP="00583DA6">
      <w:pPr>
        <w:jc w:val="both"/>
        <w:rPr>
          <w:b/>
          <w:u w:val="single"/>
        </w:rPr>
      </w:pPr>
      <w:r>
        <w:rPr>
          <w:b/>
          <w:u w:val="single"/>
        </w:rPr>
        <w:t>ACUERDO NÚMERO</w:t>
      </w:r>
      <w:r w:rsidR="00926EBC">
        <w:rPr>
          <w:b/>
          <w:u w:val="single"/>
        </w:rPr>
        <w:t xml:space="preserve"> DOS:</w:t>
      </w:r>
    </w:p>
    <w:p w14:paraId="4D34B604" w14:textId="2147F5C0" w:rsidR="00583DA6" w:rsidRDefault="008869A3" w:rsidP="00B412F0">
      <w:pPr>
        <w:spacing w:before="100" w:beforeAutospacing="1" w:after="100" w:afterAutospacing="1"/>
        <w:jc w:val="both"/>
      </w:pPr>
      <w:r w:rsidRPr="00CE5376">
        <w:rPr>
          <w:rFonts w:ascii="Arial" w:hAnsi="Arial" w:cs="Arial"/>
          <w:color w:val="000000"/>
        </w:rPr>
        <w:t xml:space="preserve">El Concejo Municipal en uso de las facultades que el Código Municipal les confiere, </w:t>
      </w:r>
      <w:r>
        <w:rPr>
          <w:rFonts w:ascii="Arial" w:hAnsi="Arial" w:cs="Arial"/>
          <w:color w:val="000000"/>
        </w:rPr>
        <w:t xml:space="preserve">habiendo recibido SOLICITUD de Karina </w:t>
      </w:r>
      <w:r w:rsidR="00DC5521">
        <w:rPr>
          <w:rFonts w:ascii="Arial" w:hAnsi="Arial" w:cs="Arial"/>
          <w:color w:val="000000"/>
        </w:rPr>
        <w:t xml:space="preserve">del Carmen Lara de </w:t>
      </w:r>
      <w:r>
        <w:rPr>
          <w:rFonts w:ascii="Arial" w:hAnsi="Arial" w:cs="Arial"/>
          <w:color w:val="000000"/>
        </w:rPr>
        <w:t xml:space="preserve">Gil Directora </w:t>
      </w:r>
      <w:r w:rsidR="00712A51">
        <w:rPr>
          <w:rFonts w:ascii="Arial" w:hAnsi="Arial" w:cs="Arial"/>
          <w:color w:val="000000"/>
        </w:rPr>
        <w:t xml:space="preserve">del centro de Bienestar Infantil Zaragoza. </w:t>
      </w:r>
      <w:r w:rsidR="00640C2A">
        <w:rPr>
          <w:rFonts w:ascii="Arial" w:hAnsi="Arial" w:cs="Arial"/>
          <w:color w:val="000000"/>
        </w:rPr>
        <w:t>C.B.I</w:t>
      </w:r>
      <w:r w:rsidR="00712A51">
        <w:rPr>
          <w:rFonts w:ascii="Arial" w:hAnsi="Arial" w:cs="Arial"/>
          <w:color w:val="000000"/>
        </w:rPr>
        <w:t xml:space="preserve">. </w:t>
      </w:r>
      <w:r w:rsidR="00640C2A">
        <w:rPr>
          <w:rFonts w:ascii="Arial" w:hAnsi="Arial" w:cs="Arial"/>
          <w:color w:val="000000"/>
        </w:rPr>
        <w:t>EN Colonia S</w:t>
      </w:r>
      <w:r w:rsidR="00DC5521">
        <w:rPr>
          <w:rFonts w:ascii="Arial" w:hAnsi="Arial" w:cs="Arial"/>
          <w:color w:val="000000"/>
        </w:rPr>
        <w:t>an</w:t>
      </w:r>
      <w:r w:rsidR="00640C2A">
        <w:rPr>
          <w:rFonts w:ascii="Arial" w:hAnsi="Arial" w:cs="Arial"/>
          <w:color w:val="000000"/>
        </w:rPr>
        <w:t xml:space="preserve"> Nicolás, de esta Jurisdicción, </w:t>
      </w:r>
      <w:r w:rsidR="00B412F0">
        <w:rPr>
          <w:rFonts w:ascii="Arial" w:hAnsi="Arial" w:cs="Arial"/>
          <w:color w:val="000000"/>
        </w:rPr>
        <w:t xml:space="preserve">en la que pide </w:t>
      </w:r>
      <w:r w:rsidR="00640C2A">
        <w:rPr>
          <w:rFonts w:ascii="Arial" w:hAnsi="Arial" w:cs="Arial"/>
          <w:color w:val="000000"/>
        </w:rPr>
        <w:t xml:space="preserve">apoyo económico para cubrir los gastos de </w:t>
      </w:r>
      <w:r w:rsidR="0090627A">
        <w:rPr>
          <w:rFonts w:ascii="Arial" w:hAnsi="Arial" w:cs="Arial"/>
          <w:color w:val="000000"/>
        </w:rPr>
        <w:t>arrendamiento</w:t>
      </w:r>
      <w:r w:rsidR="00640C2A">
        <w:rPr>
          <w:rFonts w:ascii="Arial" w:hAnsi="Arial" w:cs="Arial"/>
          <w:color w:val="000000"/>
        </w:rPr>
        <w:t xml:space="preserve"> del local donde funciona dicho C.B.I. por el monto de ciento setenta y cinco dólares ($175.00) </w:t>
      </w:r>
      <w:r w:rsidR="00672A0A">
        <w:rPr>
          <w:rFonts w:ascii="Arial" w:hAnsi="Arial" w:cs="Arial"/>
          <w:color w:val="000000"/>
        </w:rPr>
        <w:t xml:space="preserve">mensuales </w:t>
      </w:r>
      <w:r w:rsidR="00640C2A">
        <w:rPr>
          <w:rFonts w:ascii="Arial" w:hAnsi="Arial" w:cs="Arial"/>
          <w:color w:val="000000"/>
        </w:rPr>
        <w:t xml:space="preserve">a partir del mes de enero a diciembre 2016,  </w:t>
      </w:r>
      <w:r w:rsidR="00214F59">
        <w:rPr>
          <w:rFonts w:ascii="Arial" w:hAnsi="Arial" w:cs="Arial"/>
          <w:color w:val="000000"/>
        </w:rPr>
        <w:t xml:space="preserve">El Concejo Municipal </w:t>
      </w:r>
      <w:r w:rsidRPr="00640C2A">
        <w:rPr>
          <w:rFonts w:ascii="Arial" w:hAnsi="Arial" w:cs="Arial"/>
          <w:b/>
          <w:color w:val="000000"/>
        </w:rPr>
        <w:t>ACUERDA</w:t>
      </w:r>
      <w:r w:rsidRPr="00CE5376">
        <w:rPr>
          <w:rFonts w:ascii="Arial" w:hAnsi="Arial" w:cs="Arial"/>
          <w:color w:val="000000"/>
        </w:rPr>
        <w:t xml:space="preserve"> </w:t>
      </w:r>
      <w:r w:rsidR="00640C2A">
        <w:rPr>
          <w:rFonts w:ascii="Arial" w:hAnsi="Arial" w:cs="Arial"/>
          <w:color w:val="000000"/>
        </w:rPr>
        <w:t xml:space="preserve">dar por aprobada la solicitud </w:t>
      </w:r>
      <w:r w:rsidR="00672A0A">
        <w:rPr>
          <w:rFonts w:ascii="Arial" w:hAnsi="Arial" w:cs="Arial"/>
          <w:color w:val="000000"/>
        </w:rPr>
        <w:t xml:space="preserve">por el monto de </w:t>
      </w:r>
      <w:r w:rsidR="00672A0A" w:rsidRPr="00672A0A">
        <w:rPr>
          <w:rFonts w:ascii="Arial" w:hAnsi="Arial" w:cs="Arial"/>
          <w:b/>
          <w:color w:val="000000"/>
        </w:rPr>
        <w:t>dos mil cien 00/100 dólares</w:t>
      </w:r>
      <w:r w:rsidR="00672A0A">
        <w:rPr>
          <w:rFonts w:ascii="Arial" w:hAnsi="Arial" w:cs="Arial"/>
          <w:color w:val="000000"/>
        </w:rPr>
        <w:t xml:space="preserve"> mediante cuotas mensuales y sucesivas de ciento setenta y cinco 00/100 dólares de los estados unidos de América, ($175.00) a partir del mes de enero a diciembre 2016, </w:t>
      </w:r>
      <w:r w:rsidR="00B87D87">
        <w:rPr>
          <w:rFonts w:ascii="Arial" w:hAnsi="Arial" w:cs="Arial"/>
          <w:color w:val="000000"/>
        </w:rPr>
        <w:t xml:space="preserve">A </w:t>
      </w:r>
      <w:r w:rsidR="002B3B98" w:rsidRPr="00350509">
        <w:rPr>
          <w:rFonts w:ascii="Arial" w:hAnsi="Arial" w:cs="Arial"/>
          <w:color w:val="000000"/>
        </w:rPr>
        <w:t xml:space="preserve">FAVOR DE </w:t>
      </w:r>
      <w:r w:rsidR="002B3B98">
        <w:rPr>
          <w:rFonts w:ascii="Arial" w:hAnsi="Arial" w:cs="Arial"/>
          <w:color w:val="000000"/>
        </w:rPr>
        <w:t xml:space="preserve">KARINA DEL CARMEN LARA DE GIL </w:t>
      </w:r>
      <w:r w:rsidR="00672A0A">
        <w:rPr>
          <w:rFonts w:ascii="Arial" w:hAnsi="Arial" w:cs="Arial"/>
          <w:color w:val="000000"/>
        </w:rPr>
        <w:t>DIRECTORA DEL C.B</w:t>
      </w:r>
      <w:r w:rsidR="00B412F0">
        <w:rPr>
          <w:rFonts w:ascii="Arial" w:hAnsi="Arial" w:cs="Arial"/>
          <w:color w:val="000000"/>
        </w:rPr>
        <w:t>.I.</w:t>
      </w:r>
      <w:r w:rsidR="009C347C">
        <w:rPr>
          <w:rFonts w:ascii="Arial" w:hAnsi="Arial" w:cs="Arial"/>
          <w:color w:val="000000"/>
        </w:rPr>
        <w:t>-----------------------------------------------------------------------------</w:t>
      </w:r>
      <w:r w:rsidRPr="00291989">
        <w:rPr>
          <w:rFonts w:ascii="Arial" w:hAnsi="Arial" w:cs="Arial"/>
          <w:color w:val="000000"/>
          <w:highlight w:val="black"/>
        </w:rPr>
        <w:t>,</w:t>
      </w:r>
      <w:r>
        <w:rPr>
          <w:rFonts w:ascii="Arial" w:hAnsi="Arial" w:cs="Arial"/>
          <w:color w:val="000000"/>
        </w:rPr>
        <w:t xml:space="preserve"> en concepto de </w:t>
      </w:r>
      <w:r w:rsidR="00B412F0">
        <w:rPr>
          <w:rFonts w:ascii="Arial" w:hAnsi="Arial" w:cs="Arial"/>
          <w:color w:val="000000"/>
        </w:rPr>
        <w:t xml:space="preserve">AYUDA ECONOMICA PARA CUBRIR GASTOS DE </w:t>
      </w:r>
      <w:r w:rsidR="0090627A">
        <w:rPr>
          <w:rFonts w:ascii="Arial" w:hAnsi="Arial" w:cs="Arial"/>
          <w:color w:val="000000"/>
        </w:rPr>
        <w:t xml:space="preserve">ARRENDAMIENTO </w:t>
      </w:r>
      <w:r w:rsidR="00B412F0">
        <w:rPr>
          <w:rFonts w:ascii="Arial" w:hAnsi="Arial" w:cs="Arial"/>
          <w:color w:val="000000"/>
        </w:rPr>
        <w:t xml:space="preserve">DE LAS INSTALACIONES DONDE FUNCIONA DICHO </w:t>
      </w:r>
      <w:r w:rsidR="002B3B98">
        <w:rPr>
          <w:rFonts w:ascii="Arial" w:hAnsi="Arial" w:cs="Arial"/>
          <w:color w:val="000000"/>
        </w:rPr>
        <w:t xml:space="preserve"> Centro de Bienestar Infantil </w:t>
      </w:r>
      <w:r w:rsidR="00B412F0">
        <w:rPr>
          <w:rFonts w:ascii="Arial" w:hAnsi="Arial" w:cs="Arial"/>
          <w:color w:val="000000"/>
        </w:rPr>
        <w:t>C.B.I. LA QUE DEBERA LIQUIAR A ESTA MUNICIPALIDAD MEDIANTE RECIBOS Y/O FACTURAS DEL PROPIETARIO DEL INMUEBLE</w:t>
      </w:r>
      <w:r>
        <w:rPr>
          <w:rFonts w:ascii="Arial" w:hAnsi="Arial" w:cs="Arial"/>
          <w:color w:val="000000"/>
        </w:rPr>
        <w:t xml:space="preserve">, </w:t>
      </w:r>
      <w:r w:rsidRPr="00CE5376">
        <w:rPr>
          <w:rFonts w:ascii="Arial" w:hAnsi="Arial" w:cs="Arial"/>
          <w:color w:val="000000"/>
        </w:rPr>
        <w:t>autorizando a la Tesorera Municipal, Zulma Mabel Argueta Mejía  efectué el pago correspondiente,  aplicando dicho gasto a la línea de trabajo</w:t>
      </w:r>
      <w:r w:rsidR="00F53D44">
        <w:rPr>
          <w:rFonts w:ascii="Arial" w:hAnsi="Arial" w:cs="Arial"/>
          <w:color w:val="000000"/>
        </w:rPr>
        <w:t xml:space="preserve"> 0101</w:t>
      </w:r>
      <w:r w:rsidRPr="00CE5376">
        <w:rPr>
          <w:rFonts w:ascii="Arial" w:hAnsi="Arial" w:cs="Arial"/>
          <w:color w:val="000000"/>
        </w:rPr>
        <w:t xml:space="preserve"> del código </w:t>
      </w:r>
      <w:r>
        <w:rPr>
          <w:rFonts w:ascii="Arial" w:hAnsi="Arial" w:cs="Arial"/>
          <w:color w:val="000000"/>
        </w:rPr>
        <w:t>presupuestario</w:t>
      </w:r>
      <w:r w:rsidR="00F53D44">
        <w:rPr>
          <w:rFonts w:ascii="Arial" w:hAnsi="Arial" w:cs="Arial"/>
          <w:color w:val="000000"/>
        </w:rPr>
        <w:t xml:space="preserve"> 54399 fondos propios del Presupuesto Municipal VIGENTE. </w:t>
      </w:r>
      <w:r w:rsidR="00B412F0" w:rsidRPr="0047226B">
        <w:t>CERTIFIQUESE Y COMUNIQUESE</w:t>
      </w:r>
      <w:r w:rsidR="00327E86">
        <w:t>.</w:t>
      </w:r>
    </w:p>
    <w:p w14:paraId="7A378693" w14:textId="77777777" w:rsidR="00327E86" w:rsidRDefault="00327E86" w:rsidP="00327E86">
      <w:pPr>
        <w:jc w:val="both"/>
        <w:rPr>
          <w:b/>
          <w:u w:val="single"/>
        </w:rPr>
      </w:pPr>
      <w:r>
        <w:rPr>
          <w:b/>
          <w:u w:val="single"/>
        </w:rPr>
        <w:t>ACUERDO NÚMERO TRES:</w:t>
      </w:r>
    </w:p>
    <w:p w14:paraId="3F32AE69" w14:textId="77777777" w:rsidR="00715CE5" w:rsidRDefault="00F32D7A" w:rsidP="002703D8">
      <w:pPr>
        <w:spacing w:before="100" w:beforeAutospacing="1" w:after="100" w:afterAutospacing="1"/>
        <w:jc w:val="both"/>
      </w:pPr>
      <w:r>
        <w:rPr>
          <w:rFonts w:ascii="Arial" w:hAnsi="Arial" w:cs="Arial"/>
          <w:color w:val="000000"/>
        </w:rPr>
        <w:t>El Concejo Municipal</w:t>
      </w:r>
      <w:r w:rsidR="00327E86" w:rsidRPr="00CE5376">
        <w:rPr>
          <w:rFonts w:ascii="Arial" w:hAnsi="Arial" w:cs="Arial"/>
          <w:color w:val="000000"/>
        </w:rPr>
        <w:t xml:space="preserve">, </w:t>
      </w:r>
      <w:r>
        <w:rPr>
          <w:rFonts w:ascii="Arial" w:hAnsi="Arial" w:cs="Arial"/>
          <w:color w:val="000000"/>
        </w:rPr>
        <w:t xml:space="preserve">COSIDERANDO </w:t>
      </w:r>
      <w:r>
        <w:rPr>
          <w:rFonts w:ascii="Arial" w:hAnsi="Arial" w:cs="Arial"/>
          <w:color w:val="000000"/>
        </w:rPr>
        <w:tab/>
        <w:t xml:space="preserve">que ha </w:t>
      </w:r>
      <w:r w:rsidR="00327E86">
        <w:rPr>
          <w:rFonts w:ascii="Arial" w:hAnsi="Arial" w:cs="Arial"/>
          <w:color w:val="000000"/>
        </w:rPr>
        <w:t xml:space="preserve">tenido a la vista </w:t>
      </w:r>
      <w:r>
        <w:rPr>
          <w:rFonts w:ascii="Arial" w:hAnsi="Arial" w:cs="Arial"/>
          <w:color w:val="000000"/>
        </w:rPr>
        <w:t xml:space="preserve">carpeta técnica del proyecto </w:t>
      </w:r>
      <w:r w:rsidRPr="00F32D7A">
        <w:rPr>
          <w:rFonts w:ascii="Arial" w:hAnsi="Arial" w:cs="Arial"/>
          <w:b/>
          <w:color w:val="000000"/>
        </w:rPr>
        <w:t>construcción de muros de contención y Cancha Multi Deport</w:t>
      </w:r>
      <w:r>
        <w:rPr>
          <w:rFonts w:ascii="Arial" w:hAnsi="Arial" w:cs="Arial"/>
          <w:b/>
          <w:color w:val="000000"/>
        </w:rPr>
        <w:t>es en el Instituto N</w:t>
      </w:r>
      <w:r w:rsidRPr="00F32D7A">
        <w:rPr>
          <w:rFonts w:ascii="Arial" w:hAnsi="Arial" w:cs="Arial"/>
          <w:b/>
          <w:color w:val="000000"/>
        </w:rPr>
        <w:t>acional de Z</w:t>
      </w:r>
      <w:r>
        <w:rPr>
          <w:rFonts w:ascii="Arial" w:hAnsi="Arial" w:cs="Arial"/>
          <w:b/>
          <w:color w:val="000000"/>
        </w:rPr>
        <w:t>aragoza Departamento de la L</w:t>
      </w:r>
      <w:r w:rsidRPr="00F32D7A">
        <w:rPr>
          <w:rFonts w:ascii="Arial" w:hAnsi="Arial" w:cs="Arial"/>
          <w:b/>
          <w:color w:val="000000"/>
        </w:rPr>
        <w:t>ibertad, por un monto de $86,408.40/100 dólares de los Estados Unidos de América;</w:t>
      </w:r>
      <w:r>
        <w:rPr>
          <w:rFonts w:ascii="Arial" w:hAnsi="Arial" w:cs="Arial"/>
          <w:color w:val="000000"/>
        </w:rPr>
        <w:t xml:space="preserve"> </w:t>
      </w:r>
      <w:r w:rsidR="00687F91">
        <w:rPr>
          <w:rFonts w:ascii="Arial" w:hAnsi="Arial" w:cs="Arial"/>
          <w:color w:val="000000"/>
        </w:rPr>
        <w:t xml:space="preserve">Dicho proyecto </w:t>
      </w:r>
      <w:r w:rsidR="001A5CC1">
        <w:rPr>
          <w:rFonts w:ascii="Arial" w:hAnsi="Arial" w:cs="Arial"/>
          <w:color w:val="000000"/>
        </w:rPr>
        <w:t>comprenderá la c</w:t>
      </w:r>
      <w:r>
        <w:rPr>
          <w:rFonts w:ascii="Arial" w:hAnsi="Arial" w:cs="Arial"/>
          <w:color w:val="000000"/>
        </w:rPr>
        <w:t xml:space="preserve">onstrucción de muro de contención en lindero oriente, y muros de contención de bloques de concreto, reforzados con estructuras de hormigón armado, en los costados sur y poniente de la cancha deportiva, canaletas de drenajes de aguas lluvias, con las correspondientes cajas de recolección y tuberías, de desagüe final, cancha de concreto hidráulico sobre piedra cuarta, con acabados y pintura de líneas de delimitación de las áreas de juego, dos tableros para baloncesto, graderíos de tres escalones, lámparas de mercurio y acometida eléctrica  de 220v.  </w:t>
      </w:r>
      <w:r w:rsidRPr="00F32D7A">
        <w:rPr>
          <w:rFonts w:ascii="Arial" w:hAnsi="Arial" w:cs="Arial"/>
          <w:b/>
          <w:color w:val="000000"/>
        </w:rPr>
        <w:t>El Concejo Municipal en uso de las facultades que el Código Municipal les confiere,</w:t>
      </w:r>
      <w:r w:rsidR="008A6B7E">
        <w:rPr>
          <w:rFonts w:ascii="Arial" w:hAnsi="Arial" w:cs="Arial"/>
          <w:b/>
          <w:color w:val="000000"/>
        </w:rPr>
        <w:t xml:space="preserve"> ACUERDA DAR POR APROBADA LA CARPETA TECNICA Y EL MONTO </w:t>
      </w:r>
      <w:r w:rsidR="008A6B7E" w:rsidRPr="00F32D7A">
        <w:rPr>
          <w:rFonts w:ascii="Arial" w:hAnsi="Arial" w:cs="Arial"/>
          <w:b/>
          <w:color w:val="000000"/>
        </w:rPr>
        <w:t>de $86,408.40/100 dólares de los Estados Unidos de América</w:t>
      </w:r>
      <w:r w:rsidR="001A5CC1">
        <w:rPr>
          <w:rFonts w:ascii="Arial" w:hAnsi="Arial" w:cs="Arial"/>
          <w:b/>
          <w:color w:val="000000"/>
        </w:rPr>
        <w:t xml:space="preserve"> del FODES 75%</w:t>
      </w:r>
      <w:r w:rsidR="0036201E">
        <w:rPr>
          <w:rFonts w:ascii="Arial" w:hAnsi="Arial" w:cs="Arial"/>
          <w:b/>
          <w:color w:val="000000"/>
        </w:rPr>
        <w:t xml:space="preserve"> </w:t>
      </w:r>
      <w:r w:rsidR="00ED7A9C">
        <w:rPr>
          <w:rFonts w:ascii="Arial" w:hAnsi="Arial" w:cs="Arial"/>
          <w:b/>
          <w:color w:val="000000"/>
        </w:rPr>
        <w:t xml:space="preserve"> </w:t>
      </w:r>
      <w:r w:rsidR="008A6B7E" w:rsidRPr="00ED7A9C">
        <w:rPr>
          <w:rFonts w:ascii="Arial" w:hAnsi="Arial" w:cs="Arial"/>
          <w:color w:val="000000"/>
        </w:rPr>
        <w:t>para la ejecución del proyecto construcción de muros de contención y Cancha Multi Deportes en el Instituto Nacional de Zaragoza Departamento de la Libertad, nombrando como administradores del proyecto a</w:t>
      </w:r>
      <w:r w:rsidR="008A6B7E">
        <w:rPr>
          <w:rFonts w:ascii="Arial" w:hAnsi="Arial" w:cs="Arial"/>
          <w:b/>
          <w:color w:val="000000"/>
        </w:rPr>
        <w:t xml:space="preserve"> </w:t>
      </w:r>
      <w:r w:rsidR="008A6B7E" w:rsidRPr="00DB69B1">
        <w:lastRenderedPageBreak/>
        <w:t>Manuel Antonio Navarro Siga</w:t>
      </w:r>
      <w:r w:rsidR="008A6B7E">
        <w:t xml:space="preserve">rán Octavo Regidor Propietario y </w:t>
      </w:r>
      <w:r w:rsidR="008A6B7E" w:rsidRPr="00DB69B1">
        <w:t>Henry Francisco Ba</w:t>
      </w:r>
      <w:r w:rsidR="008A6B7E">
        <w:t xml:space="preserve">rillas, Primer Regidor Suplente, mandatándoles Seguir los procesos correspondientes de la ley de adquisiciones y contrataciones de la Administración Pública LACAP, </w:t>
      </w:r>
      <w:r w:rsidR="000A4F54">
        <w:t xml:space="preserve">y en lo sucesivo tanto </w:t>
      </w:r>
      <w:r w:rsidR="009E5665">
        <w:t>los administradores</w:t>
      </w:r>
      <w:r w:rsidR="000A4F54">
        <w:t xml:space="preserve"> y la jefa de la UACI, </w:t>
      </w:r>
      <w:r w:rsidR="009E5665">
        <w:t xml:space="preserve">deberán </w:t>
      </w:r>
      <w:r w:rsidR="008A6B7E">
        <w:t xml:space="preserve"> </w:t>
      </w:r>
      <w:r w:rsidR="009E5665">
        <w:t xml:space="preserve">presentar </w:t>
      </w:r>
      <w:r w:rsidR="001A5CC1">
        <w:t xml:space="preserve">al CONCEJO </w:t>
      </w:r>
      <w:r w:rsidR="000A4F54">
        <w:t xml:space="preserve">requerimientos de acuerdo a la </w:t>
      </w:r>
      <w:r w:rsidR="00807222">
        <w:t xml:space="preserve">ley </w:t>
      </w:r>
      <w:r w:rsidR="000A4F54">
        <w:t xml:space="preserve">LACAP para </w:t>
      </w:r>
      <w:r w:rsidR="008C72F4">
        <w:t xml:space="preserve">el </w:t>
      </w:r>
      <w:r w:rsidR="008C72F4" w:rsidRPr="008C72F4">
        <w:rPr>
          <w:b/>
        </w:rPr>
        <w:t>debido</w:t>
      </w:r>
      <w:r w:rsidR="001A5CC1" w:rsidRPr="008C72F4">
        <w:rPr>
          <w:b/>
        </w:rPr>
        <w:t xml:space="preserve"> </w:t>
      </w:r>
      <w:r w:rsidR="000A4F54">
        <w:t xml:space="preserve">proceso de licitación, adjudicación y </w:t>
      </w:r>
      <w:r w:rsidR="001A5CC1">
        <w:t xml:space="preserve">contratación para la ejecución de la obra, </w:t>
      </w:r>
      <w:r w:rsidR="000A4F54">
        <w:t xml:space="preserve"> </w:t>
      </w:r>
      <w:r w:rsidR="002703D8" w:rsidRPr="0047226B">
        <w:t>CERTIFIQUESE Y COMUNIQUESE</w:t>
      </w:r>
      <w:r w:rsidR="002703D8">
        <w:t>.</w:t>
      </w:r>
    </w:p>
    <w:p w14:paraId="1659D979" w14:textId="77777777" w:rsidR="00715CE5" w:rsidRDefault="00715CE5" w:rsidP="00715CE5">
      <w:pPr>
        <w:jc w:val="both"/>
        <w:rPr>
          <w:b/>
          <w:u w:val="single"/>
        </w:rPr>
      </w:pPr>
      <w:r>
        <w:rPr>
          <w:b/>
          <w:u w:val="single"/>
        </w:rPr>
        <w:t>ACUERDO NÚMERO CUATRO:</w:t>
      </w:r>
    </w:p>
    <w:p w14:paraId="0FF8BCF1" w14:textId="77777777" w:rsidR="005A4B19" w:rsidRDefault="006E2816" w:rsidP="002703D8">
      <w:pPr>
        <w:spacing w:before="100" w:beforeAutospacing="1" w:after="100" w:afterAutospacing="1"/>
        <w:jc w:val="both"/>
      </w:pPr>
      <w:r w:rsidRPr="006E2816">
        <w:rPr>
          <w:rFonts w:ascii="Arial" w:hAnsi="Arial" w:cs="Arial"/>
          <w:color w:val="000000"/>
        </w:rPr>
        <w:t xml:space="preserve">El Concejo Municipal </w:t>
      </w:r>
      <w:r w:rsidR="00FF1A24">
        <w:rPr>
          <w:rFonts w:ascii="Arial" w:hAnsi="Arial" w:cs="Arial"/>
          <w:color w:val="000000"/>
        </w:rPr>
        <w:t>CONSIDERANDO</w:t>
      </w:r>
      <w:r>
        <w:rPr>
          <w:rFonts w:ascii="Arial" w:hAnsi="Arial" w:cs="Arial"/>
          <w:color w:val="000000"/>
        </w:rPr>
        <w:t xml:space="preserve"> </w:t>
      </w:r>
      <w:r w:rsidRPr="006E2816">
        <w:rPr>
          <w:rFonts w:ascii="Arial" w:hAnsi="Arial" w:cs="Arial"/>
          <w:color w:val="000000"/>
        </w:rPr>
        <w:t xml:space="preserve">las facultades que el articulo 4  númeral 4 del Código Municipal </w:t>
      </w:r>
      <w:r>
        <w:rPr>
          <w:rFonts w:ascii="Arial" w:hAnsi="Arial" w:cs="Arial"/>
          <w:color w:val="000000"/>
        </w:rPr>
        <w:t xml:space="preserve">que literalmente dice: COMPETE A LOS MUNICIPIOS: La promoción de la </w:t>
      </w:r>
      <w:r w:rsidR="00AC515B">
        <w:rPr>
          <w:rFonts w:ascii="Arial" w:hAnsi="Arial" w:cs="Arial"/>
          <w:color w:val="000000"/>
        </w:rPr>
        <w:t>EDUCACIÓN</w:t>
      </w:r>
      <w:r>
        <w:rPr>
          <w:rFonts w:ascii="Arial" w:hAnsi="Arial" w:cs="Arial"/>
          <w:color w:val="000000"/>
        </w:rPr>
        <w:t>, la cultura, el deporte, la recrea</w:t>
      </w:r>
      <w:r w:rsidR="00BF0EEC">
        <w:rPr>
          <w:rFonts w:ascii="Arial" w:hAnsi="Arial" w:cs="Arial"/>
          <w:color w:val="000000"/>
        </w:rPr>
        <w:t xml:space="preserve">ción, las ciencias y las artes, y </w:t>
      </w:r>
      <w:r>
        <w:rPr>
          <w:rFonts w:ascii="Arial" w:hAnsi="Arial" w:cs="Arial"/>
          <w:color w:val="000000"/>
        </w:rPr>
        <w:t xml:space="preserve">habiendo tenido a la vista carpeta técnica para el programa </w:t>
      </w:r>
      <w:r w:rsidR="000500CD">
        <w:rPr>
          <w:rFonts w:ascii="Arial" w:hAnsi="Arial" w:cs="Arial"/>
          <w:color w:val="000000"/>
        </w:rPr>
        <w:t>apoyo y fomento a la educación atreves de becas para estudios universitarios a jóvenes del municipio de Zaragoza, El Concejo Municipal ACUERDA, Nombrar comisión especi</w:t>
      </w:r>
      <w:r w:rsidR="00BF0EEC">
        <w:rPr>
          <w:rFonts w:ascii="Arial" w:hAnsi="Arial" w:cs="Arial"/>
          <w:color w:val="000000"/>
        </w:rPr>
        <w:t xml:space="preserve">al del Concejo para hacer las valoraciones </w:t>
      </w:r>
      <w:r w:rsidR="000500CD">
        <w:rPr>
          <w:rFonts w:ascii="Arial" w:hAnsi="Arial" w:cs="Arial"/>
          <w:color w:val="000000"/>
        </w:rPr>
        <w:t>y</w:t>
      </w:r>
      <w:r w:rsidR="00BF0EEC">
        <w:rPr>
          <w:rFonts w:ascii="Arial" w:hAnsi="Arial" w:cs="Arial"/>
          <w:color w:val="000000"/>
        </w:rPr>
        <w:t xml:space="preserve"> el estudio correspondiente, tanto del monto y criterios del programa, </w:t>
      </w:r>
      <w:r w:rsidR="000500CD">
        <w:rPr>
          <w:rFonts w:ascii="Arial" w:hAnsi="Arial" w:cs="Arial"/>
          <w:color w:val="000000"/>
        </w:rPr>
        <w:t xml:space="preserve"> </w:t>
      </w:r>
      <w:r w:rsidR="00BF0EEC">
        <w:rPr>
          <w:rFonts w:ascii="Arial" w:hAnsi="Arial" w:cs="Arial"/>
          <w:color w:val="000000"/>
        </w:rPr>
        <w:t xml:space="preserve">afín que la comisión </w:t>
      </w:r>
      <w:r w:rsidR="000500CD">
        <w:rPr>
          <w:rFonts w:ascii="Arial" w:hAnsi="Arial" w:cs="Arial"/>
          <w:color w:val="000000"/>
        </w:rPr>
        <w:t>presente</w:t>
      </w:r>
      <w:r w:rsidR="00BF0EEC">
        <w:rPr>
          <w:rFonts w:ascii="Arial" w:hAnsi="Arial" w:cs="Arial"/>
          <w:color w:val="000000"/>
        </w:rPr>
        <w:t xml:space="preserve">, en la sucesiva sesión del Concejo </w:t>
      </w:r>
      <w:r w:rsidR="000500CD">
        <w:rPr>
          <w:rFonts w:ascii="Arial" w:hAnsi="Arial" w:cs="Arial"/>
          <w:color w:val="000000"/>
        </w:rPr>
        <w:t xml:space="preserve">DICTAMEN sobre las becas que la municipalidad otorgara en el presente año, quedando integrada por </w:t>
      </w:r>
      <w:r w:rsidR="00F6607A" w:rsidRPr="00DB69B1">
        <w:t>Manuel Antonio Navarro Sigarán Octavo Regidor Propietario,</w:t>
      </w:r>
      <w:r w:rsidR="00F6607A">
        <w:t xml:space="preserve"> </w:t>
      </w:r>
      <w:r w:rsidR="00F6607A" w:rsidRPr="00DB69B1">
        <w:t>Aida Esther Bermúdez de Moral</w:t>
      </w:r>
      <w:r w:rsidR="00F6607A">
        <w:t xml:space="preserve">es Sexta Regidora Propietaria, </w:t>
      </w:r>
      <w:r w:rsidR="00F6607A" w:rsidRPr="00DB69B1">
        <w:t>José Antonio Martínez Séptimo Regidor Propietario</w:t>
      </w:r>
      <w:r w:rsidR="00F6607A">
        <w:t xml:space="preserve"> y </w:t>
      </w:r>
      <w:r w:rsidR="00F6607A" w:rsidRPr="00DB69B1">
        <w:t>Henry Francisco Barillas, Primer Regidor Suplente</w:t>
      </w:r>
      <w:r w:rsidR="00F6607A">
        <w:t>.</w:t>
      </w:r>
    </w:p>
    <w:p w14:paraId="5475360D" w14:textId="77777777" w:rsidR="005A4B19" w:rsidRDefault="005A4B19" w:rsidP="005A4B19">
      <w:pPr>
        <w:jc w:val="both"/>
        <w:rPr>
          <w:b/>
          <w:u w:val="single"/>
        </w:rPr>
      </w:pPr>
      <w:r>
        <w:rPr>
          <w:b/>
          <w:u w:val="single"/>
        </w:rPr>
        <w:t>ACUERDO NÚMERO CINCO:</w:t>
      </w:r>
    </w:p>
    <w:p w14:paraId="2FA77C05" w14:textId="77777777" w:rsidR="00D84CC7" w:rsidRDefault="00D84CC7" w:rsidP="00D84CC7">
      <w:pPr>
        <w:spacing w:before="100" w:beforeAutospacing="1" w:after="100" w:afterAutospacing="1"/>
        <w:jc w:val="both"/>
      </w:pPr>
      <w:r w:rsidRPr="00EE634A">
        <w:rPr>
          <w:rFonts w:ascii="Arial" w:hAnsi="Arial" w:cs="Arial"/>
          <w:b/>
          <w:color w:val="000000"/>
        </w:rPr>
        <w:t>El Concejo Municipal en uso de las facultades que el Código Municipal les confiere,</w:t>
      </w:r>
      <w:r w:rsidRPr="00CE5376">
        <w:rPr>
          <w:rFonts w:ascii="Arial" w:hAnsi="Arial" w:cs="Arial"/>
          <w:color w:val="000000"/>
        </w:rPr>
        <w:t xml:space="preserve"> ACUERDA erogar la cantidad de </w:t>
      </w:r>
      <w:r>
        <w:rPr>
          <w:rFonts w:ascii="Arial" w:hAnsi="Arial" w:cs="Arial"/>
          <w:color w:val="000000"/>
        </w:rPr>
        <w:t xml:space="preserve">SIETE MIL 00/100 DOLARES DE LOS ESTADOS UNIDOS DE AMERICA </w:t>
      </w:r>
      <w:r w:rsidRPr="00350509">
        <w:rPr>
          <w:rFonts w:ascii="Arial" w:hAnsi="Arial" w:cs="Arial"/>
          <w:color w:val="000000"/>
        </w:rPr>
        <w:t xml:space="preserve">A FAVOR DE </w:t>
      </w:r>
      <w:r>
        <w:rPr>
          <w:rFonts w:ascii="Arial" w:hAnsi="Arial" w:cs="Arial"/>
          <w:color w:val="000000"/>
        </w:rPr>
        <w:t xml:space="preserve">CELIA MARGARITA PARADA de MACHUCA, en concepto de </w:t>
      </w:r>
      <w:r w:rsidRPr="00CE5376">
        <w:rPr>
          <w:rFonts w:ascii="Arial" w:hAnsi="Arial" w:cs="Arial"/>
          <w:color w:val="000000"/>
        </w:rPr>
        <w:t xml:space="preserve">compra de </w:t>
      </w:r>
      <w:r>
        <w:rPr>
          <w:rFonts w:ascii="Arial" w:hAnsi="Arial" w:cs="Arial"/>
          <w:color w:val="000000"/>
        </w:rPr>
        <w:t xml:space="preserve">6,608 juguetes de diferentes estilos para ser entregados a la niñez de las diferentes comunidades del municipio de Zaragoza departamento de la Libertad, </w:t>
      </w:r>
      <w:r w:rsidRPr="00CE5376">
        <w:rPr>
          <w:rFonts w:ascii="Arial" w:hAnsi="Arial" w:cs="Arial"/>
          <w:color w:val="000000"/>
        </w:rPr>
        <w:t>autorizando a la Tesorera Municipal, Zulma Mabel Argueta Mejía  efectué el pago correspondiente,  aplicando dicho gasto a la línea de trabajo 0</w:t>
      </w:r>
      <w:r>
        <w:rPr>
          <w:rFonts w:ascii="Arial" w:hAnsi="Arial" w:cs="Arial"/>
          <w:color w:val="000000"/>
        </w:rPr>
        <w:t>3</w:t>
      </w:r>
      <w:r w:rsidRPr="00CE5376">
        <w:rPr>
          <w:rFonts w:ascii="Arial" w:hAnsi="Arial" w:cs="Arial"/>
          <w:color w:val="000000"/>
        </w:rPr>
        <w:t>0</w:t>
      </w:r>
      <w:r>
        <w:rPr>
          <w:rFonts w:ascii="Arial" w:hAnsi="Arial" w:cs="Arial"/>
          <w:color w:val="000000"/>
        </w:rPr>
        <w:t>2</w:t>
      </w:r>
      <w:r w:rsidRPr="00CE5376">
        <w:rPr>
          <w:rFonts w:ascii="Arial" w:hAnsi="Arial" w:cs="Arial"/>
          <w:color w:val="000000"/>
        </w:rPr>
        <w:t xml:space="preserve">, del código </w:t>
      </w:r>
      <w:r>
        <w:rPr>
          <w:rFonts w:ascii="Arial" w:hAnsi="Arial" w:cs="Arial"/>
          <w:color w:val="000000"/>
        </w:rPr>
        <w:t xml:space="preserve">presupuestario </w:t>
      </w:r>
      <w:r w:rsidRPr="00CE5376">
        <w:rPr>
          <w:rFonts w:ascii="Arial" w:hAnsi="Arial" w:cs="Arial"/>
          <w:color w:val="000000"/>
        </w:rPr>
        <w:t>5431</w:t>
      </w:r>
      <w:r>
        <w:rPr>
          <w:rFonts w:ascii="Arial" w:hAnsi="Arial" w:cs="Arial"/>
          <w:color w:val="000000"/>
        </w:rPr>
        <w:t>4</w:t>
      </w:r>
      <w:r w:rsidR="00AF74A9">
        <w:rPr>
          <w:rFonts w:ascii="Arial" w:hAnsi="Arial" w:cs="Arial"/>
          <w:color w:val="000000"/>
        </w:rPr>
        <w:t xml:space="preserve">. </w:t>
      </w:r>
      <w:r w:rsidR="00B8558D">
        <w:rPr>
          <w:rFonts w:ascii="Arial" w:hAnsi="Arial" w:cs="Arial"/>
          <w:color w:val="000000"/>
        </w:rPr>
        <w:t xml:space="preserve">Cabe mencionar que votan en contra </w:t>
      </w:r>
      <w:r w:rsidR="00B8558D" w:rsidRPr="00DB69B1">
        <w:t>María Teresa Hernández de Najarro, Segunda regidora Propietaria</w:t>
      </w:r>
      <w:r w:rsidR="00B8558D">
        <w:rPr>
          <w:rFonts w:ascii="Arial" w:hAnsi="Arial" w:cs="Arial"/>
          <w:color w:val="000000"/>
        </w:rPr>
        <w:t xml:space="preserve">, Dany </w:t>
      </w:r>
      <w:r w:rsidR="00B8558D" w:rsidRPr="00DB69B1">
        <w:t>Wilfredo Rodríguez Reyes, Quinto Regidor Propietario, Aida Esther Bermúdez de Morales</w:t>
      </w:r>
      <w:r w:rsidR="00B8558D">
        <w:t xml:space="preserve"> </w:t>
      </w:r>
      <w:r w:rsidR="00B8558D" w:rsidRPr="00DB69B1">
        <w:t>Sexta Regidora Propietaria</w:t>
      </w:r>
      <w:r w:rsidR="00B8558D">
        <w:t xml:space="preserve">. </w:t>
      </w:r>
      <w:r w:rsidR="005024CD" w:rsidRPr="00DB69B1">
        <w:t>Jaime Eduardo Álvarez Burgos Cuarto Regidor Propietario</w:t>
      </w:r>
      <w:r w:rsidR="005024CD">
        <w:t xml:space="preserve">, </w:t>
      </w:r>
      <w:r w:rsidR="005024CD" w:rsidRPr="00DB69B1">
        <w:t xml:space="preserve">Juan José Ramírez Morales Tercer Regidor Propietario, </w:t>
      </w:r>
      <w:r w:rsidR="005024CD">
        <w:t>r</w:t>
      </w:r>
      <w:r w:rsidR="00B8558D">
        <w:t xml:space="preserve">azonando </w:t>
      </w:r>
      <w:r w:rsidR="006E0D47">
        <w:t xml:space="preserve">su voto en el sentido </w:t>
      </w:r>
      <w:r w:rsidR="00B8558D">
        <w:t>que no se ha seguido el procedimiento descrito en acuerdo anterior sob</w:t>
      </w:r>
      <w:r w:rsidR="006E0D47">
        <w:t>re la compra de dichos juguetes.</w:t>
      </w:r>
      <w:r w:rsidR="00830E3A">
        <w:t xml:space="preserve"> </w:t>
      </w:r>
    </w:p>
    <w:p w14:paraId="474DA9DA" w14:textId="77777777" w:rsidR="001A681B" w:rsidRDefault="001A681B" w:rsidP="00EF152C">
      <w:pPr>
        <w:jc w:val="both"/>
        <w:rPr>
          <w:b/>
          <w:u w:val="single"/>
        </w:rPr>
      </w:pPr>
      <w:r>
        <w:rPr>
          <w:b/>
          <w:u w:val="single"/>
        </w:rPr>
        <w:t>ACUERDO NÚMERO SEIS:</w:t>
      </w:r>
      <w:r w:rsidR="00B80D78">
        <w:rPr>
          <w:b/>
          <w:u w:val="single"/>
        </w:rPr>
        <w:t xml:space="preserve">  </w:t>
      </w:r>
    </w:p>
    <w:p w14:paraId="0979E877" w14:textId="069E3B0F" w:rsidR="001A681B" w:rsidRPr="00D04355" w:rsidRDefault="00A14EC7" w:rsidP="00D04355">
      <w:pPr>
        <w:spacing w:before="100" w:beforeAutospacing="1" w:after="100" w:afterAutospacing="1"/>
        <w:jc w:val="both"/>
      </w:pPr>
      <w:r w:rsidRPr="00CE5376">
        <w:rPr>
          <w:rFonts w:ascii="Arial" w:hAnsi="Arial" w:cs="Arial"/>
          <w:color w:val="000000"/>
        </w:rPr>
        <w:t xml:space="preserve">El Concejo Municipal </w:t>
      </w:r>
      <w:r>
        <w:rPr>
          <w:rFonts w:ascii="Arial" w:hAnsi="Arial" w:cs="Arial"/>
          <w:color w:val="000000"/>
        </w:rPr>
        <w:t>habiendo conocido correspondencia</w:t>
      </w:r>
      <w:r w:rsidR="006C20DE">
        <w:rPr>
          <w:rFonts w:ascii="Arial" w:hAnsi="Arial" w:cs="Arial"/>
          <w:color w:val="000000"/>
        </w:rPr>
        <w:t>s</w:t>
      </w:r>
      <w:r>
        <w:rPr>
          <w:rFonts w:ascii="Arial" w:hAnsi="Arial" w:cs="Arial"/>
          <w:color w:val="000000"/>
        </w:rPr>
        <w:t xml:space="preserve"> de la Dra. Claudia Mireya Fuentes Segovia Coordinadora de UCSFI-ZARAGOZA, en la que solicita a esta municipalidad, 40 galones de DISSEL, 20 galones de GASOLINA, 8 litros de DELTA METRINA 25.55% (K-OTHINE SUPER UBV. </w:t>
      </w:r>
      <w:r w:rsidR="009658BA">
        <w:rPr>
          <w:rFonts w:ascii="Arial" w:hAnsi="Arial" w:cs="Arial"/>
          <w:color w:val="000000"/>
        </w:rPr>
        <w:t>Y 32</w:t>
      </w:r>
      <w:r>
        <w:rPr>
          <w:rFonts w:ascii="Arial" w:hAnsi="Arial" w:cs="Arial"/>
          <w:color w:val="000000"/>
        </w:rPr>
        <w:t xml:space="preserve"> PARES DE BATERIAS alcalinas para bombas fumigadoras, por lo anterior El Concejo Municipal en uso de las facultades que</w:t>
      </w:r>
      <w:r w:rsidRPr="00CE5376">
        <w:rPr>
          <w:rFonts w:ascii="Arial" w:hAnsi="Arial" w:cs="Arial"/>
          <w:color w:val="000000"/>
        </w:rPr>
        <w:t xml:space="preserve"> el Código Municipal les confiere, </w:t>
      </w:r>
      <w:r w:rsidRPr="00E8787D">
        <w:rPr>
          <w:rFonts w:ascii="Arial" w:hAnsi="Arial" w:cs="Arial"/>
          <w:b/>
          <w:color w:val="000000"/>
        </w:rPr>
        <w:t>ACUERDA DAR POR APROBADA LA COMPRA DE</w:t>
      </w:r>
      <w:r>
        <w:rPr>
          <w:rFonts w:ascii="Arial" w:hAnsi="Arial" w:cs="Arial"/>
          <w:color w:val="000000"/>
        </w:rPr>
        <w:t xml:space="preserve"> 40 galones de DISSEL, 20 galones de GASOLINA, 8 litros de DELTA METRINA 25.55% (K-OTHINE SUPER UBV. </w:t>
      </w:r>
      <w:r w:rsidR="009658BA">
        <w:rPr>
          <w:rFonts w:ascii="Arial" w:hAnsi="Arial" w:cs="Arial"/>
          <w:color w:val="000000"/>
        </w:rPr>
        <w:t>Y 32</w:t>
      </w:r>
      <w:r>
        <w:rPr>
          <w:rFonts w:ascii="Arial" w:hAnsi="Arial" w:cs="Arial"/>
          <w:color w:val="000000"/>
        </w:rPr>
        <w:t xml:space="preserve"> PARES DE BATERIAS alcalinas para bombas fumigadoras, EN EL ENTENDIDO QUE SE INTEGREN OTRAS COLONIAS Y COMUNIDADES DEL MUNICIPIO, COMO LA COLONIA BRISAS DE ZARAGOZA, VILLAS DE ZARAGO</w:t>
      </w:r>
      <w:r w:rsidR="00E8787D">
        <w:rPr>
          <w:rFonts w:ascii="Arial" w:hAnsi="Arial" w:cs="Arial"/>
          <w:color w:val="000000"/>
        </w:rPr>
        <w:t>ZA, así como S</w:t>
      </w:r>
      <w:r w:rsidR="00C60489">
        <w:rPr>
          <w:rFonts w:ascii="Arial" w:hAnsi="Arial" w:cs="Arial"/>
          <w:color w:val="000000"/>
        </w:rPr>
        <w:t>O</w:t>
      </w:r>
      <w:r w:rsidR="00E8787D">
        <w:rPr>
          <w:rFonts w:ascii="Arial" w:hAnsi="Arial" w:cs="Arial"/>
          <w:color w:val="000000"/>
        </w:rPr>
        <w:t xml:space="preserve">LICITAR A LA Dra. </w:t>
      </w:r>
      <w:r>
        <w:rPr>
          <w:rFonts w:ascii="Arial" w:hAnsi="Arial" w:cs="Arial"/>
          <w:color w:val="000000"/>
        </w:rPr>
        <w:t xml:space="preserve">Claudia Mireya Fuentes haga una programación donde se integren las diferentes acciones durante el año, así como integrar a todas las instancias con competencia en el tema. Definiendo la contrapartida de cada una DE LAS INSTITUCIONES INVOLUCRADAS, Autorizando </w:t>
      </w:r>
      <w:r w:rsidRPr="00CE5376">
        <w:rPr>
          <w:rFonts w:ascii="Arial" w:hAnsi="Arial" w:cs="Arial"/>
          <w:color w:val="000000"/>
        </w:rPr>
        <w:t xml:space="preserve">a la Tesorera Municipal, Zulma Mabel Argueta </w:t>
      </w:r>
      <w:r w:rsidR="009658BA" w:rsidRPr="00CE5376">
        <w:rPr>
          <w:rFonts w:ascii="Arial" w:hAnsi="Arial" w:cs="Arial"/>
          <w:color w:val="000000"/>
        </w:rPr>
        <w:t>Mejía efectué</w:t>
      </w:r>
      <w:r w:rsidRPr="00CE5376">
        <w:rPr>
          <w:rFonts w:ascii="Arial" w:hAnsi="Arial" w:cs="Arial"/>
          <w:color w:val="000000"/>
        </w:rPr>
        <w:t xml:space="preserve"> </w:t>
      </w:r>
      <w:r>
        <w:rPr>
          <w:rFonts w:ascii="Arial" w:hAnsi="Arial" w:cs="Arial"/>
          <w:color w:val="000000"/>
        </w:rPr>
        <w:t>la erogación de</w:t>
      </w:r>
      <w:r w:rsidRPr="00CE5376">
        <w:rPr>
          <w:rFonts w:ascii="Arial" w:hAnsi="Arial" w:cs="Arial"/>
          <w:color w:val="000000"/>
        </w:rPr>
        <w:t xml:space="preserve"> </w:t>
      </w:r>
      <w:r>
        <w:rPr>
          <w:rFonts w:ascii="Arial" w:hAnsi="Arial" w:cs="Arial"/>
          <w:color w:val="000000"/>
        </w:rPr>
        <w:t xml:space="preserve">QUINIENTOS NUEVE 22/100 </w:t>
      </w:r>
      <w:r>
        <w:rPr>
          <w:rFonts w:ascii="Arial" w:hAnsi="Arial" w:cs="Arial"/>
          <w:color w:val="000000"/>
        </w:rPr>
        <w:lastRenderedPageBreak/>
        <w:t>DOLARES DE LOS ESRADOS UNIDOS DE AMERICA</w:t>
      </w:r>
      <w:r w:rsidRPr="00CE5376">
        <w:rPr>
          <w:rFonts w:ascii="Arial" w:hAnsi="Arial" w:cs="Arial"/>
          <w:color w:val="000000"/>
        </w:rPr>
        <w:t>,</w:t>
      </w:r>
      <w:r>
        <w:rPr>
          <w:rFonts w:ascii="Arial" w:hAnsi="Arial" w:cs="Arial"/>
          <w:color w:val="000000"/>
        </w:rPr>
        <w:t xml:space="preserve"> ($509.22)</w:t>
      </w:r>
      <w:r w:rsidRPr="00CE5376">
        <w:rPr>
          <w:rFonts w:ascii="Arial" w:hAnsi="Arial" w:cs="Arial"/>
          <w:color w:val="000000"/>
        </w:rPr>
        <w:t xml:space="preserve"> </w:t>
      </w:r>
      <w:r w:rsidRPr="00350509">
        <w:rPr>
          <w:rFonts w:ascii="Arial" w:hAnsi="Arial" w:cs="Arial"/>
          <w:color w:val="000000"/>
        </w:rPr>
        <w:t xml:space="preserve">A FAVOR DE </w:t>
      </w:r>
      <w:r>
        <w:rPr>
          <w:rFonts w:ascii="Arial" w:hAnsi="Arial" w:cs="Arial"/>
          <w:color w:val="000000"/>
        </w:rPr>
        <w:t xml:space="preserve">EL SURCO S.A DE C.V. En concepto de </w:t>
      </w:r>
      <w:r w:rsidRPr="00CE5376">
        <w:rPr>
          <w:rFonts w:ascii="Arial" w:hAnsi="Arial" w:cs="Arial"/>
          <w:color w:val="000000"/>
        </w:rPr>
        <w:t xml:space="preserve">compra de </w:t>
      </w:r>
      <w:r>
        <w:rPr>
          <w:rFonts w:ascii="Arial" w:hAnsi="Arial" w:cs="Arial"/>
          <w:color w:val="000000"/>
        </w:rPr>
        <w:t>8 litros de DELTA METRINA 25.55% (K-OTHINE SUPER UBV. A</w:t>
      </w:r>
      <w:r w:rsidRPr="00CE5376">
        <w:rPr>
          <w:rFonts w:ascii="Arial" w:hAnsi="Arial" w:cs="Arial"/>
          <w:color w:val="000000"/>
        </w:rPr>
        <w:t xml:space="preserve">plicando dicho gasto a la línea de trabajo 0101, del código </w:t>
      </w:r>
      <w:r>
        <w:rPr>
          <w:rFonts w:ascii="Arial" w:hAnsi="Arial" w:cs="Arial"/>
          <w:color w:val="000000"/>
        </w:rPr>
        <w:t xml:space="preserve">presupuestario </w:t>
      </w:r>
      <w:r w:rsidRPr="00CE5376">
        <w:rPr>
          <w:rFonts w:ascii="Arial" w:hAnsi="Arial" w:cs="Arial"/>
          <w:color w:val="000000"/>
        </w:rPr>
        <w:t>54</w:t>
      </w:r>
      <w:r>
        <w:rPr>
          <w:rFonts w:ascii="Arial" w:hAnsi="Arial" w:cs="Arial"/>
          <w:color w:val="000000"/>
        </w:rPr>
        <w:t>107</w:t>
      </w:r>
      <w:r w:rsidRPr="00CE5376">
        <w:rPr>
          <w:rFonts w:ascii="Arial" w:hAnsi="Arial" w:cs="Arial"/>
          <w:color w:val="000000"/>
        </w:rPr>
        <w:t>, del presupuesto Municipal vigente.</w:t>
      </w:r>
      <w:r w:rsidR="00220868">
        <w:rPr>
          <w:rFonts w:ascii="Arial" w:hAnsi="Arial" w:cs="Arial"/>
          <w:color w:val="000000"/>
        </w:rPr>
        <w:t xml:space="preserve"> Cabe mencionar que </w:t>
      </w:r>
      <w:r w:rsidR="00412A8B" w:rsidRPr="00DB69B1">
        <w:t>Dany Wilfredo Rodríguez Reyes, Quinto Regidor Propietario</w:t>
      </w:r>
      <w:r w:rsidR="00CE45AB">
        <w:t>, vota a favor solo por la compra de diesel.</w:t>
      </w:r>
    </w:p>
    <w:p w14:paraId="24D7CFA9" w14:textId="77777777" w:rsidR="00EF152C" w:rsidRDefault="00EF152C" w:rsidP="00EF152C">
      <w:pPr>
        <w:jc w:val="both"/>
        <w:rPr>
          <w:b/>
          <w:u w:val="single"/>
        </w:rPr>
      </w:pPr>
      <w:r>
        <w:rPr>
          <w:b/>
          <w:u w:val="single"/>
        </w:rPr>
        <w:t>ACUERDO NÚMERO</w:t>
      </w:r>
      <w:r w:rsidR="00783883">
        <w:rPr>
          <w:b/>
          <w:u w:val="single"/>
        </w:rPr>
        <w:t xml:space="preserve"> S</w:t>
      </w:r>
      <w:r w:rsidR="001A681B">
        <w:rPr>
          <w:b/>
          <w:u w:val="single"/>
        </w:rPr>
        <w:t>IETE</w:t>
      </w:r>
      <w:r w:rsidR="00783883">
        <w:rPr>
          <w:b/>
          <w:u w:val="single"/>
        </w:rPr>
        <w:t>:</w:t>
      </w:r>
    </w:p>
    <w:p w14:paraId="0646433D" w14:textId="77777777" w:rsidR="00DF0CF8" w:rsidRPr="00113669" w:rsidRDefault="00EF152C" w:rsidP="00783883">
      <w:pPr>
        <w:spacing w:before="100" w:beforeAutospacing="1" w:after="100" w:afterAutospacing="1"/>
        <w:jc w:val="both"/>
        <w:rPr>
          <w:rFonts w:ascii="Arial" w:hAnsi="Arial" w:cs="Arial"/>
          <w:color w:val="000000"/>
        </w:rPr>
      </w:pPr>
      <w:r w:rsidRPr="00CE5376">
        <w:rPr>
          <w:rFonts w:ascii="Arial" w:hAnsi="Arial" w:cs="Arial"/>
          <w:color w:val="000000"/>
        </w:rPr>
        <w:t>El Concejo Municipal</w:t>
      </w:r>
      <w:r>
        <w:rPr>
          <w:rFonts w:ascii="Arial" w:hAnsi="Arial" w:cs="Arial"/>
          <w:color w:val="000000"/>
        </w:rPr>
        <w:t xml:space="preserve"> considerando que el artículo 4 númeral 4 del Código Municipal que Literalmente dice: COMPETE A LOS MUNICIPIO; la promoción de la educación, la cultura, el DEPORTE, la recreación, las ciencias y las artes, por lo anterior y habiendo tenido a la vista carpeta técnica para el programa apoyo y fomento al deporte del municipio de Zaragoza por monto de treinta y ocho mil </w:t>
      </w:r>
      <w:r w:rsidR="00EB5989">
        <w:rPr>
          <w:rFonts w:ascii="Arial" w:hAnsi="Arial" w:cs="Arial"/>
          <w:color w:val="000000"/>
        </w:rPr>
        <w:t>novecientos diez 5</w:t>
      </w:r>
      <w:r>
        <w:rPr>
          <w:rFonts w:ascii="Arial" w:hAnsi="Arial" w:cs="Arial"/>
          <w:color w:val="000000"/>
        </w:rPr>
        <w:t xml:space="preserve">0/100 dólares de los estados unidos de América, </w:t>
      </w:r>
      <w:r w:rsidRPr="0088110C">
        <w:rPr>
          <w:rFonts w:ascii="Arial" w:hAnsi="Arial" w:cs="Arial"/>
          <w:b/>
          <w:color w:val="000000"/>
        </w:rPr>
        <w:t>El Concejo Municipal en uso de las facultades que el Código Municipal les confiere ACUERDA</w:t>
      </w:r>
      <w:r>
        <w:rPr>
          <w:rFonts w:ascii="Arial" w:hAnsi="Arial" w:cs="Arial"/>
          <w:color w:val="000000"/>
        </w:rPr>
        <w:t xml:space="preserve"> </w:t>
      </w:r>
      <w:r w:rsidRPr="0088110C">
        <w:rPr>
          <w:rFonts w:ascii="Arial" w:hAnsi="Arial" w:cs="Arial"/>
          <w:b/>
          <w:color w:val="000000"/>
        </w:rPr>
        <w:t>POR UNANIMIDAD, DAR POR APROBADA</w:t>
      </w:r>
      <w:r>
        <w:rPr>
          <w:rFonts w:ascii="Arial" w:hAnsi="Arial" w:cs="Arial"/>
          <w:color w:val="000000"/>
        </w:rPr>
        <w:t xml:space="preserve"> carpeta técnica para </w:t>
      </w:r>
      <w:r w:rsidR="00EB5989">
        <w:rPr>
          <w:rFonts w:ascii="Arial" w:hAnsi="Arial" w:cs="Arial"/>
          <w:color w:val="000000"/>
        </w:rPr>
        <w:t>el programa apoyo y fomento al DEPORTE</w:t>
      </w:r>
      <w:r>
        <w:rPr>
          <w:rFonts w:ascii="Arial" w:hAnsi="Arial" w:cs="Arial"/>
          <w:color w:val="000000"/>
        </w:rPr>
        <w:t xml:space="preserve"> del municipio de Zaragoza por monto de treinta y ocho mil </w:t>
      </w:r>
      <w:r w:rsidR="009C7B7C">
        <w:rPr>
          <w:rFonts w:ascii="Arial" w:hAnsi="Arial" w:cs="Arial"/>
          <w:color w:val="000000"/>
        </w:rPr>
        <w:t>novecientos diez 5</w:t>
      </w:r>
      <w:r>
        <w:rPr>
          <w:rFonts w:ascii="Arial" w:hAnsi="Arial" w:cs="Arial"/>
          <w:color w:val="000000"/>
        </w:rPr>
        <w:t xml:space="preserve">0/100 dólares de los estados unidos de América, </w:t>
      </w:r>
      <w:r w:rsidR="00421BEA">
        <w:rPr>
          <w:rFonts w:ascii="Arial" w:hAnsi="Arial" w:cs="Arial"/>
          <w:color w:val="000000"/>
        </w:rPr>
        <w:t xml:space="preserve">nombrando como administradores del programa apoyo y fomento al DEPORTE del municipio de Zaragoza, </w:t>
      </w:r>
      <w:r w:rsidR="00E83E87">
        <w:rPr>
          <w:rFonts w:ascii="Arial" w:hAnsi="Arial" w:cs="Arial"/>
          <w:color w:val="000000"/>
        </w:rPr>
        <w:t xml:space="preserve">a </w:t>
      </w:r>
      <w:r w:rsidR="00E83E87" w:rsidRPr="00DB69B1">
        <w:t>Juan José Ramírez Morales Tercer Regidor Propietario</w:t>
      </w:r>
      <w:r w:rsidR="00E83E87">
        <w:rPr>
          <w:rFonts w:ascii="Arial" w:hAnsi="Arial" w:cs="Arial"/>
          <w:color w:val="000000"/>
        </w:rPr>
        <w:t xml:space="preserve"> y </w:t>
      </w:r>
      <w:r w:rsidR="00E83E87" w:rsidRPr="00DB69B1">
        <w:t>José Antonio Martínez Séptimo Regidor Propietario</w:t>
      </w:r>
      <w:r w:rsidR="00E83E87">
        <w:rPr>
          <w:rFonts w:ascii="Arial" w:hAnsi="Arial" w:cs="Arial"/>
          <w:color w:val="000000"/>
        </w:rPr>
        <w:t>,</w:t>
      </w:r>
      <w:r w:rsidR="00783883" w:rsidRPr="00783883">
        <w:t xml:space="preserve"> </w:t>
      </w:r>
      <w:r w:rsidR="0088110C">
        <w:t>Así mismo, Autorizar a la T</w:t>
      </w:r>
      <w:r w:rsidR="001A681B">
        <w:t xml:space="preserve">esorera Municipal erogar pagos del fondo común, por compras de artículos deportivos realizados con anterioridad a la aprobación de la carpeta técnica </w:t>
      </w:r>
      <w:r w:rsidR="0088110C">
        <w:t xml:space="preserve">que hoy se </w:t>
      </w:r>
      <w:r w:rsidR="00B87D87">
        <w:t>está</w:t>
      </w:r>
      <w:r w:rsidR="0088110C">
        <w:t xml:space="preserve"> aprobando</w:t>
      </w:r>
      <w:r w:rsidR="001A681B">
        <w:t xml:space="preserve">.  </w:t>
      </w:r>
      <w:r w:rsidR="00783883" w:rsidRPr="0047226B">
        <w:t>CERTIFIQUESE Y COMUNIQUESE</w:t>
      </w:r>
      <w:r w:rsidR="00783883">
        <w:t>.</w:t>
      </w:r>
    </w:p>
    <w:p w14:paraId="508E4184" w14:textId="77777777" w:rsidR="00DF0CF8" w:rsidRDefault="00DF0CF8" w:rsidP="00783883">
      <w:pPr>
        <w:spacing w:before="100" w:beforeAutospacing="1" w:after="100" w:afterAutospacing="1"/>
        <w:jc w:val="both"/>
        <w:rPr>
          <w:b/>
        </w:rPr>
      </w:pPr>
      <w:r w:rsidRPr="00DF0CF8">
        <w:rPr>
          <w:b/>
        </w:rPr>
        <w:t>NOTAS EXPLICATIVAS.</w:t>
      </w:r>
      <w:r>
        <w:rPr>
          <w:b/>
        </w:rPr>
        <w:t xml:space="preserve"> </w:t>
      </w:r>
    </w:p>
    <w:p w14:paraId="7C74544B" w14:textId="77777777" w:rsidR="00DF0CF8" w:rsidRDefault="00DF0CF8" w:rsidP="00783883">
      <w:pPr>
        <w:spacing w:before="100" w:beforeAutospacing="1" w:after="100" w:afterAutospacing="1"/>
        <w:jc w:val="both"/>
      </w:pPr>
      <w:r w:rsidRPr="00DF0CF8">
        <w:rPr>
          <w:b/>
        </w:rPr>
        <w:t>Uno:</w:t>
      </w:r>
      <w:r w:rsidRPr="00DF0CF8">
        <w:t xml:space="preserve"> En cuanto a solicitud de Lisseth Hernández de Amaya, Directora del Centro Escolar Caserío Comunidad Corinto 1 y 2. </w:t>
      </w:r>
      <w:r w:rsidR="00B00D53">
        <w:t xml:space="preserve">En la que solicita la construcción de un chalet, bodega y cocina </w:t>
      </w:r>
      <w:r w:rsidRPr="00DF0CF8">
        <w:t xml:space="preserve">Sera la Comisión de Educacion </w:t>
      </w:r>
      <w:r w:rsidR="00B00D53">
        <w:t xml:space="preserve">del Concejo Municipal </w:t>
      </w:r>
      <w:r w:rsidRPr="00DF0CF8">
        <w:t>la que dará Segu</w:t>
      </w:r>
      <w:r w:rsidR="00B00D53">
        <w:t>imiento a la Solicitud descrita y presentara posteriormente Dictamen.</w:t>
      </w:r>
    </w:p>
    <w:p w14:paraId="15D2BE4E" w14:textId="77777777" w:rsidR="00DF0CF8" w:rsidRDefault="00DF0CF8" w:rsidP="00783883">
      <w:pPr>
        <w:spacing w:before="100" w:beforeAutospacing="1" w:after="100" w:afterAutospacing="1"/>
        <w:jc w:val="both"/>
        <w:rPr>
          <w:b/>
        </w:rPr>
      </w:pPr>
      <w:r w:rsidRPr="00DF0CF8">
        <w:rPr>
          <w:b/>
        </w:rPr>
        <w:t>Dos:</w:t>
      </w:r>
      <w:r>
        <w:rPr>
          <w:b/>
        </w:rPr>
        <w:t xml:space="preserve"> </w:t>
      </w:r>
      <w:r w:rsidR="00B00D53" w:rsidRPr="00BA43BB">
        <w:t xml:space="preserve">Solicitud de de los señores Juan Méndez Álvarez y Walter Alexander Olmedo Rivas, en la que Solicitan Fraguado y </w:t>
      </w:r>
      <w:r w:rsidR="00BA43BB" w:rsidRPr="00BA43BB">
        <w:t>superficie terminada</w:t>
      </w:r>
      <w:r w:rsidR="00B00D53" w:rsidRPr="00BA43BB">
        <w:t xml:space="preserve"> del pasaje número Tres, y del pasaje que conecta con el pasaje 3 y 1 de la Lotificacion Altos del Rio </w:t>
      </w:r>
      <w:r w:rsidR="00BA43BB" w:rsidRPr="00BA43BB">
        <w:t>Jurisdicción</w:t>
      </w:r>
      <w:r w:rsidR="00B00D53" w:rsidRPr="00BA43BB">
        <w:t xml:space="preserve"> de Zaragoza Departamento </w:t>
      </w:r>
      <w:r w:rsidR="00BA43BB" w:rsidRPr="00BA43BB">
        <w:t>de la Libertad, Sera la Comisión de Proyectos la que dará Seguimiento a dicha Solicitud</w:t>
      </w:r>
      <w:r w:rsidR="00BA43BB">
        <w:rPr>
          <w:b/>
        </w:rPr>
        <w:t>.</w:t>
      </w:r>
    </w:p>
    <w:p w14:paraId="50DB6FF5" w14:textId="77777777" w:rsidR="00BA43BB" w:rsidRDefault="00BA43BB" w:rsidP="00783883">
      <w:pPr>
        <w:spacing w:before="100" w:beforeAutospacing="1" w:after="100" w:afterAutospacing="1"/>
        <w:jc w:val="both"/>
      </w:pPr>
      <w:r>
        <w:rPr>
          <w:b/>
        </w:rPr>
        <w:t xml:space="preserve">Tres: </w:t>
      </w:r>
      <w:r w:rsidRPr="00BA43BB">
        <w:t xml:space="preserve">Solicitud del Comité de mujeres el Corralito, en la que solicitan Donación de 40 sillas para ser utilizadas en las reuniones de trabajo que dicho comité de mujeres realiza, </w:t>
      </w:r>
      <w:r>
        <w:t xml:space="preserve">por lo anterior, </w:t>
      </w:r>
      <w:r w:rsidRPr="00BA43BB">
        <w:t xml:space="preserve">será la responsable de la unidad de la mujer quien deba coordinar con el comité de mujeres del corralito </w:t>
      </w:r>
      <w:r>
        <w:t xml:space="preserve">el </w:t>
      </w:r>
      <w:r w:rsidRPr="00BA43BB">
        <w:t>préstamo de sillas, estableciendo una programación</w:t>
      </w:r>
      <w:r>
        <w:t xml:space="preserve"> para cada reunión.</w:t>
      </w:r>
    </w:p>
    <w:p w14:paraId="0D62D7A2" w14:textId="77777777" w:rsidR="00BA43BB" w:rsidRPr="00BA43BB" w:rsidRDefault="00BA43BB" w:rsidP="00783883">
      <w:pPr>
        <w:spacing w:before="100" w:beforeAutospacing="1" w:after="100" w:afterAutospacing="1"/>
        <w:jc w:val="both"/>
      </w:pPr>
      <w:r w:rsidRPr="00BA43BB">
        <w:rPr>
          <w:b/>
        </w:rPr>
        <w:t>Cuatro</w:t>
      </w:r>
      <w:r>
        <w:t xml:space="preserve">: </w:t>
      </w:r>
      <w:r w:rsidR="00F97BEA">
        <w:t xml:space="preserve">Solicitud de Carolina Mendoza Figueroa, Presidenta de mujeres artesanas de Zaragoza. En la que solicitan transporte para llevarles de Zaragoza a Jicalapa el día sábado 06 de febrero a las 6. Am  y para su regreso el día 8 de febrero a las 2.00.pm. De Jicalapa a Zaragoza. </w:t>
      </w:r>
      <w:r w:rsidR="008273D1">
        <w:t xml:space="preserve">Por lo anterior, </w:t>
      </w:r>
      <w:r w:rsidR="00F97BEA">
        <w:t>Se deberá coordinar administrativamente para garantizar el apoyo de transporte.</w:t>
      </w:r>
    </w:p>
    <w:p w14:paraId="23F71C39" w14:textId="77777777" w:rsidR="00D84CC7" w:rsidRPr="004E10C1" w:rsidRDefault="00DF2142" w:rsidP="004E10C1">
      <w:pPr>
        <w:spacing w:before="100" w:beforeAutospacing="1" w:after="100" w:afterAutospacing="1"/>
        <w:jc w:val="both"/>
      </w:pPr>
      <w:r>
        <w:rPr>
          <w:b/>
        </w:rPr>
        <w:t xml:space="preserve">Cinco: </w:t>
      </w:r>
      <w:r w:rsidRPr="008273D1">
        <w:t xml:space="preserve">Solicitud de Dra. </w:t>
      </w:r>
      <w:r w:rsidR="008273D1" w:rsidRPr="008273D1">
        <w:t>Claudia</w:t>
      </w:r>
      <w:r w:rsidRPr="008273D1">
        <w:t xml:space="preserve"> Mireya Fuentes Segovia Coordinadora de UCSFI-Z</w:t>
      </w:r>
      <w:r w:rsidR="008273D1" w:rsidRPr="008273D1">
        <w:t>ARAGOZA L.L. En la que solicita 75 sillas, dos canopis, dos mesas y sonido para la inauguracion de la campaña de vacunación canina y felina</w:t>
      </w:r>
      <w:r w:rsidR="008273D1">
        <w:t xml:space="preserve"> en la cancha de la colonia el Pilar de Zaragoza, </w:t>
      </w:r>
      <w:r w:rsidR="008273D1" w:rsidRPr="008273D1">
        <w:t xml:space="preserve"> el día lunes 8 de febrero del corriente año</w:t>
      </w:r>
      <w:r w:rsidR="008273D1">
        <w:rPr>
          <w:b/>
        </w:rPr>
        <w:t xml:space="preserve">, </w:t>
      </w:r>
      <w:r w:rsidR="008273D1" w:rsidRPr="008273D1">
        <w:t>desde las 8.00am. En adelante.</w:t>
      </w:r>
      <w:r w:rsidR="008273D1">
        <w:rPr>
          <w:b/>
        </w:rPr>
        <w:t xml:space="preserve"> </w:t>
      </w:r>
      <w:r w:rsidR="008273D1">
        <w:t xml:space="preserve">Por </w:t>
      </w:r>
      <w:r w:rsidR="008273D1">
        <w:lastRenderedPageBreak/>
        <w:t>lo anterior, Se deberá coordinar administrativamente para garantizar el préstamo de los recursos solicitados así como el transporte y su instalación en dicho lugar.</w:t>
      </w:r>
    </w:p>
    <w:p w14:paraId="5A027D4A" w14:textId="77777777" w:rsidR="001D1F74" w:rsidRPr="001D1F74" w:rsidRDefault="001D1F74" w:rsidP="001D1F74">
      <w:pPr>
        <w:jc w:val="both"/>
      </w:pPr>
      <w:r w:rsidRPr="001D1F74">
        <w:t xml:space="preserve">No habiendo nada más que hacer constar se da por terminada la presente acta, a las </w:t>
      </w:r>
      <w:r w:rsidR="00E92F7F">
        <w:t xml:space="preserve">catorce </w:t>
      </w:r>
      <w:r w:rsidRPr="001D1F74">
        <w:t xml:space="preserve"> horas con treinta minutos del día </w:t>
      </w:r>
      <w:r w:rsidR="00E92F7F">
        <w:t xml:space="preserve">tres de febrero </w:t>
      </w:r>
      <w:r w:rsidRPr="001D1F74">
        <w:t>de dos mil dieciséis y para constancia firmamos</w:t>
      </w:r>
    </w:p>
    <w:p w14:paraId="2C8D5DC5" w14:textId="77777777" w:rsidR="00D84CC7" w:rsidRDefault="00D84CC7" w:rsidP="00D84CC7">
      <w:pPr>
        <w:jc w:val="both"/>
        <w:rPr>
          <w:b/>
        </w:rPr>
      </w:pPr>
    </w:p>
    <w:p w14:paraId="465318E5" w14:textId="77777777" w:rsidR="004E10C1" w:rsidRDefault="004E10C1" w:rsidP="00D84CC7">
      <w:pPr>
        <w:jc w:val="both"/>
        <w:rPr>
          <w:b/>
        </w:rPr>
      </w:pPr>
    </w:p>
    <w:p w14:paraId="7CEEEA38" w14:textId="77777777" w:rsidR="004E10C1" w:rsidRDefault="004E10C1" w:rsidP="00D84CC7">
      <w:pPr>
        <w:jc w:val="both"/>
        <w:rPr>
          <w:b/>
          <w:sz w:val="22"/>
          <w:szCs w:val="22"/>
        </w:rPr>
      </w:pPr>
    </w:p>
    <w:p w14:paraId="749C6F29" w14:textId="77777777" w:rsidR="00203DEA" w:rsidRPr="00467506" w:rsidRDefault="001D1F74" w:rsidP="001D1F74">
      <w:pPr>
        <w:jc w:val="both"/>
        <w:rPr>
          <w:sz w:val="22"/>
          <w:szCs w:val="22"/>
        </w:rPr>
      </w:pPr>
      <w:r w:rsidRPr="00B831FB">
        <w:rPr>
          <w:color w:val="000000" w:themeColor="text1"/>
          <w:sz w:val="22"/>
          <w:szCs w:val="22"/>
        </w:rPr>
        <w:t>Carlos Javier Guevara Turcios</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sz w:val="22"/>
          <w:szCs w:val="22"/>
        </w:rPr>
        <w:t>Verónica del Carmen Alfaro Galicias</w:t>
      </w:r>
    </w:p>
    <w:p w14:paraId="30616BCF" w14:textId="77777777" w:rsidR="001D1F74" w:rsidRPr="00B831FB" w:rsidRDefault="001D1F74" w:rsidP="001D1F74">
      <w:pPr>
        <w:jc w:val="both"/>
        <w:rPr>
          <w:sz w:val="22"/>
          <w:szCs w:val="22"/>
        </w:rPr>
      </w:pPr>
      <w:r w:rsidRPr="00B831FB">
        <w:rPr>
          <w:color w:val="000000" w:themeColor="text1"/>
          <w:sz w:val="22"/>
          <w:szCs w:val="22"/>
        </w:rPr>
        <w:t xml:space="preserve">Alcalde Municipal.                                                     </w:t>
      </w:r>
      <w:r>
        <w:rPr>
          <w:color w:val="000000" w:themeColor="text1"/>
          <w:sz w:val="22"/>
          <w:szCs w:val="22"/>
        </w:rPr>
        <w:t xml:space="preserve">               </w:t>
      </w:r>
      <w:r w:rsidRPr="00B831FB">
        <w:rPr>
          <w:sz w:val="22"/>
          <w:szCs w:val="22"/>
        </w:rPr>
        <w:t>Síndica Municipal</w:t>
      </w:r>
    </w:p>
    <w:p w14:paraId="2471BE0A" w14:textId="77777777" w:rsidR="001D1F74" w:rsidRPr="00B831FB" w:rsidRDefault="001D1F74" w:rsidP="001D1F74">
      <w:pPr>
        <w:jc w:val="both"/>
        <w:rPr>
          <w:color w:val="000000" w:themeColor="text1"/>
          <w:sz w:val="22"/>
          <w:szCs w:val="22"/>
        </w:rPr>
      </w:pPr>
    </w:p>
    <w:p w14:paraId="3A94574E" w14:textId="77777777" w:rsidR="001D1F74" w:rsidRPr="00B831FB" w:rsidRDefault="001D1F74" w:rsidP="001D1F74">
      <w:pPr>
        <w:jc w:val="both"/>
        <w:rPr>
          <w:color w:val="000000" w:themeColor="text1"/>
          <w:sz w:val="22"/>
          <w:szCs w:val="22"/>
        </w:rPr>
      </w:pPr>
    </w:p>
    <w:p w14:paraId="67E624B9" w14:textId="77777777" w:rsidR="001D1F74" w:rsidRPr="00B831FB" w:rsidRDefault="001D1F74" w:rsidP="001D1F74">
      <w:pPr>
        <w:jc w:val="both"/>
        <w:rPr>
          <w:color w:val="000000" w:themeColor="text1"/>
          <w:sz w:val="22"/>
          <w:szCs w:val="22"/>
        </w:rPr>
      </w:pPr>
    </w:p>
    <w:p w14:paraId="031BC1CD" w14:textId="77777777" w:rsidR="001D1F74" w:rsidRPr="00B831FB" w:rsidRDefault="001D1F74" w:rsidP="001D1F74">
      <w:pPr>
        <w:jc w:val="both"/>
        <w:rPr>
          <w:color w:val="000000" w:themeColor="text1"/>
          <w:sz w:val="22"/>
          <w:szCs w:val="22"/>
        </w:rPr>
      </w:pPr>
      <w:r w:rsidRPr="00B831FB">
        <w:rPr>
          <w:color w:val="000000" w:themeColor="text1"/>
          <w:sz w:val="22"/>
          <w:szCs w:val="22"/>
        </w:rPr>
        <w:t xml:space="preserve">Ana Milagro Paz Peña                  </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t>María Teresa Hernández de Najarro</w:t>
      </w:r>
    </w:p>
    <w:p w14:paraId="5AE67ADC" w14:textId="77777777" w:rsidR="001D1F74" w:rsidRPr="00B831FB" w:rsidRDefault="001D1F74" w:rsidP="001D1F74">
      <w:pPr>
        <w:jc w:val="both"/>
        <w:rPr>
          <w:color w:val="000000" w:themeColor="text1"/>
          <w:sz w:val="22"/>
          <w:szCs w:val="22"/>
        </w:rPr>
      </w:pPr>
      <w:r w:rsidRPr="00B831FB">
        <w:rPr>
          <w:color w:val="000000" w:themeColor="text1"/>
          <w:sz w:val="22"/>
          <w:szCs w:val="22"/>
        </w:rPr>
        <w:t xml:space="preserve">Primera Regidora Propietaria                                       </w:t>
      </w:r>
      <w:r>
        <w:rPr>
          <w:color w:val="000000" w:themeColor="text1"/>
          <w:sz w:val="22"/>
          <w:szCs w:val="22"/>
        </w:rPr>
        <w:t xml:space="preserve">        </w:t>
      </w:r>
      <w:r w:rsidRPr="00B831FB">
        <w:rPr>
          <w:color w:val="000000" w:themeColor="text1"/>
          <w:sz w:val="22"/>
          <w:szCs w:val="22"/>
        </w:rPr>
        <w:t>Segunda Regidora Propietaria</w:t>
      </w:r>
    </w:p>
    <w:p w14:paraId="57043C44" w14:textId="77777777" w:rsidR="001D1F74" w:rsidRPr="00B831FB" w:rsidRDefault="001D1F74" w:rsidP="001D1F74">
      <w:pPr>
        <w:jc w:val="both"/>
        <w:rPr>
          <w:color w:val="000000" w:themeColor="text1"/>
          <w:sz w:val="22"/>
          <w:szCs w:val="22"/>
        </w:rPr>
      </w:pPr>
    </w:p>
    <w:p w14:paraId="5888CE39" w14:textId="77777777" w:rsidR="001D1F74" w:rsidRPr="00B831FB" w:rsidRDefault="001D1F74" w:rsidP="001D1F74">
      <w:pPr>
        <w:jc w:val="both"/>
        <w:rPr>
          <w:color w:val="000000" w:themeColor="text1"/>
          <w:sz w:val="22"/>
          <w:szCs w:val="22"/>
        </w:rPr>
      </w:pPr>
    </w:p>
    <w:p w14:paraId="135C5287" w14:textId="77777777" w:rsidR="001D1F74" w:rsidRPr="00B831FB" w:rsidRDefault="001D1F74" w:rsidP="001D1F74">
      <w:pPr>
        <w:jc w:val="both"/>
        <w:rPr>
          <w:color w:val="000000" w:themeColor="text1"/>
          <w:sz w:val="22"/>
          <w:szCs w:val="22"/>
        </w:rPr>
      </w:pPr>
    </w:p>
    <w:p w14:paraId="57D6B525" w14:textId="77777777" w:rsidR="001D1F74" w:rsidRPr="00B831FB" w:rsidRDefault="001D1F74" w:rsidP="001D1F74">
      <w:pPr>
        <w:jc w:val="both"/>
        <w:rPr>
          <w:color w:val="000000" w:themeColor="text1"/>
          <w:sz w:val="22"/>
          <w:szCs w:val="22"/>
        </w:rPr>
      </w:pPr>
      <w:r w:rsidRPr="00B831FB">
        <w:rPr>
          <w:color w:val="000000" w:themeColor="text1"/>
          <w:sz w:val="22"/>
          <w:szCs w:val="22"/>
        </w:rPr>
        <w:t xml:space="preserve">Juan José Ramírez Morales         </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t xml:space="preserve">Jaime Eduardo Álvarez Burgos                         </w:t>
      </w:r>
    </w:p>
    <w:p w14:paraId="62F03DCE" w14:textId="77777777" w:rsidR="001D1F74" w:rsidRPr="00B831FB" w:rsidRDefault="001D1F74" w:rsidP="001D1F74">
      <w:pPr>
        <w:jc w:val="both"/>
        <w:rPr>
          <w:color w:val="000000" w:themeColor="text1"/>
          <w:sz w:val="22"/>
          <w:szCs w:val="22"/>
        </w:rPr>
      </w:pPr>
      <w:r w:rsidRPr="00B831FB">
        <w:rPr>
          <w:color w:val="000000" w:themeColor="text1"/>
          <w:sz w:val="22"/>
          <w:szCs w:val="22"/>
        </w:rPr>
        <w:t xml:space="preserve">Tercer Regidor Propietario                                          </w:t>
      </w:r>
      <w:r>
        <w:rPr>
          <w:color w:val="000000" w:themeColor="text1"/>
          <w:sz w:val="22"/>
          <w:szCs w:val="22"/>
        </w:rPr>
        <w:t xml:space="preserve">        </w:t>
      </w:r>
      <w:r w:rsidRPr="00B831FB">
        <w:rPr>
          <w:color w:val="000000" w:themeColor="text1"/>
          <w:sz w:val="22"/>
          <w:szCs w:val="22"/>
        </w:rPr>
        <w:t>Cuarto Regidor Propietario</w:t>
      </w:r>
    </w:p>
    <w:p w14:paraId="35800139" w14:textId="77777777" w:rsidR="001D1F74" w:rsidRPr="00B831FB" w:rsidRDefault="001D1F74" w:rsidP="001D1F74">
      <w:pPr>
        <w:jc w:val="both"/>
        <w:rPr>
          <w:color w:val="000000" w:themeColor="text1"/>
          <w:sz w:val="22"/>
          <w:szCs w:val="22"/>
        </w:rPr>
      </w:pPr>
    </w:p>
    <w:p w14:paraId="0ABBA514" w14:textId="77777777" w:rsidR="001D1F74" w:rsidRPr="00B831FB" w:rsidRDefault="001D1F74" w:rsidP="001D1F74">
      <w:pPr>
        <w:jc w:val="both"/>
        <w:rPr>
          <w:color w:val="000000" w:themeColor="text1"/>
          <w:sz w:val="22"/>
          <w:szCs w:val="22"/>
        </w:rPr>
      </w:pPr>
    </w:p>
    <w:p w14:paraId="5BB89AAC" w14:textId="77777777" w:rsidR="001D1F74" w:rsidRPr="00B831FB" w:rsidRDefault="001D1F74" w:rsidP="001D1F74">
      <w:pPr>
        <w:jc w:val="both"/>
        <w:rPr>
          <w:color w:val="000000" w:themeColor="text1"/>
          <w:sz w:val="22"/>
          <w:szCs w:val="22"/>
        </w:rPr>
      </w:pPr>
    </w:p>
    <w:p w14:paraId="5412B158" w14:textId="77777777" w:rsidR="001D1F74" w:rsidRPr="00B831FB" w:rsidRDefault="001D1F74" w:rsidP="001D1F74">
      <w:pPr>
        <w:jc w:val="both"/>
        <w:rPr>
          <w:color w:val="000000" w:themeColor="text1"/>
          <w:sz w:val="22"/>
          <w:szCs w:val="22"/>
        </w:rPr>
      </w:pPr>
      <w:r w:rsidRPr="00B831FB">
        <w:rPr>
          <w:sz w:val="22"/>
          <w:szCs w:val="22"/>
        </w:rPr>
        <w:t>Dany Wilfredo Rodríguez Reyes</w:t>
      </w:r>
      <w:r w:rsidRPr="00B831FB">
        <w:rPr>
          <w:sz w:val="22"/>
          <w:szCs w:val="22"/>
        </w:rPr>
        <w:tab/>
      </w:r>
      <w:r w:rsidRPr="00B831FB">
        <w:rPr>
          <w:sz w:val="22"/>
          <w:szCs w:val="22"/>
        </w:rPr>
        <w:tab/>
      </w:r>
      <w:r w:rsidRPr="00B831FB">
        <w:rPr>
          <w:sz w:val="22"/>
          <w:szCs w:val="22"/>
        </w:rPr>
        <w:tab/>
      </w:r>
      <w:r w:rsidRPr="00B831FB">
        <w:rPr>
          <w:color w:val="000000" w:themeColor="text1"/>
          <w:sz w:val="22"/>
          <w:szCs w:val="22"/>
        </w:rPr>
        <w:t>Aida Esther Bermúdez de  Morales</w:t>
      </w:r>
    </w:p>
    <w:p w14:paraId="6C2A5648" w14:textId="77777777" w:rsidR="001D1F74" w:rsidRPr="00B831FB" w:rsidRDefault="001D1F74" w:rsidP="001D1F74">
      <w:pPr>
        <w:jc w:val="both"/>
        <w:rPr>
          <w:color w:val="000000" w:themeColor="text1"/>
          <w:sz w:val="22"/>
          <w:szCs w:val="22"/>
        </w:rPr>
      </w:pPr>
      <w:r>
        <w:rPr>
          <w:sz w:val="22"/>
          <w:szCs w:val="22"/>
        </w:rPr>
        <w:t xml:space="preserve">   </w:t>
      </w:r>
      <w:r w:rsidRPr="00B831FB">
        <w:rPr>
          <w:sz w:val="22"/>
          <w:szCs w:val="22"/>
        </w:rPr>
        <w:t>Quinto Regidor Propietario</w:t>
      </w:r>
      <w:r w:rsidRPr="00B831FB">
        <w:rPr>
          <w:color w:val="000000" w:themeColor="text1"/>
          <w:sz w:val="22"/>
          <w:szCs w:val="22"/>
        </w:rPr>
        <w:t xml:space="preserve">                                         </w:t>
      </w:r>
      <w:r>
        <w:rPr>
          <w:color w:val="000000" w:themeColor="text1"/>
          <w:sz w:val="22"/>
          <w:szCs w:val="22"/>
        </w:rPr>
        <w:t xml:space="preserve">             </w:t>
      </w:r>
      <w:r w:rsidRPr="00B831FB">
        <w:rPr>
          <w:color w:val="000000" w:themeColor="text1"/>
          <w:sz w:val="22"/>
          <w:szCs w:val="22"/>
        </w:rPr>
        <w:t>Sexto Regidor Propietario</w:t>
      </w:r>
    </w:p>
    <w:p w14:paraId="2F3CF5C7" w14:textId="77777777" w:rsidR="001D1F74" w:rsidRPr="00B831FB" w:rsidRDefault="001D1F74" w:rsidP="001D1F74">
      <w:pPr>
        <w:jc w:val="both"/>
        <w:rPr>
          <w:color w:val="000000" w:themeColor="text1"/>
          <w:sz w:val="22"/>
          <w:szCs w:val="22"/>
        </w:rPr>
      </w:pPr>
    </w:p>
    <w:p w14:paraId="50ADA33E" w14:textId="77777777" w:rsidR="001D1F74" w:rsidRPr="00B831FB" w:rsidRDefault="001D1F74" w:rsidP="001D1F74">
      <w:pPr>
        <w:jc w:val="both"/>
        <w:rPr>
          <w:color w:val="000000" w:themeColor="text1"/>
          <w:sz w:val="22"/>
          <w:szCs w:val="22"/>
        </w:rPr>
      </w:pPr>
    </w:p>
    <w:p w14:paraId="305C5418" w14:textId="77777777" w:rsidR="001D1F74" w:rsidRPr="00B831FB" w:rsidRDefault="001D1F74" w:rsidP="001D1F74">
      <w:pPr>
        <w:jc w:val="both"/>
        <w:rPr>
          <w:color w:val="000000" w:themeColor="text1"/>
          <w:sz w:val="22"/>
          <w:szCs w:val="22"/>
        </w:rPr>
      </w:pPr>
    </w:p>
    <w:p w14:paraId="6112FD00" w14:textId="77777777" w:rsidR="001D1F74" w:rsidRPr="00B831FB" w:rsidRDefault="001D1F74" w:rsidP="001D1F74">
      <w:pPr>
        <w:jc w:val="both"/>
        <w:rPr>
          <w:color w:val="000000" w:themeColor="text1"/>
          <w:sz w:val="22"/>
          <w:szCs w:val="22"/>
        </w:rPr>
      </w:pPr>
      <w:r w:rsidRPr="00B831FB">
        <w:rPr>
          <w:color w:val="000000" w:themeColor="text1"/>
          <w:sz w:val="22"/>
          <w:szCs w:val="22"/>
        </w:rPr>
        <w:t>José Antonio Martínez Salazar</w:t>
      </w:r>
      <w:r w:rsidRPr="00B831FB">
        <w:rPr>
          <w:color w:val="000000" w:themeColor="text1"/>
          <w:sz w:val="22"/>
          <w:szCs w:val="22"/>
        </w:rPr>
        <w:tab/>
      </w:r>
      <w:r w:rsidRPr="00B831FB">
        <w:rPr>
          <w:color w:val="000000" w:themeColor="text1"/>
          <w:sz w:val="22"/>
          <w:szCs w:val="22"/>
        </w:rPr>
        <w:tab/>
        <w:t xml:space="preserve">         </w:t>
      </w:r>
      <w:r>
        <w:rPr>
          <w:color w:val="000000" w:themeColor="text1"/>
          <w:sz w:val="22"/>
          <w:szCs w:val="22"/>
        </w:rPr>
        <w:t xml:space="preserve">                  </w:t>
      </w:r>
      <w:r w:rsidRPr="00B831FB">
        <w:rPr>
          <w:color w:val="000000" w:themeColor="text1"/>
          <w:sz w:val="22"/>
          <w:szCs w:val="22"/>
        </w:rPr>
        <w:t>Manuel Antonio Navarro Sigarán</w:t>
      </w:r>
    </w:p>
    <w:p w14:paraId="3080D280" w14:textId="77777777" w:rsidR="001D1F74" w:rsidRPr="00B831FB" w:rsidRDefault="001D1F74" w:rsidP="001D1F74">
      <w:pPr>
        <w:jc w:val="both"/>
        <w:rPr>
          <w:color w:val="000000" w:themeColor="text1"/>
          <w:sz w:val="22"/>
          <w:szCs w:val="22"/>
        </w:rPr>
      </w:pPr>
      <w:r>
        <w:rPr>
          <w:color w:val="000000" w:themeColor="text1"/>
          <w:sz w:val="22"/>
          <w:szCs w:val="22"/>
        </w:rPr>
        <w:t xml:space="preserve">    </w:t>
      </w:r>
      <w:r w:rsidRPr="00B831FB">
        <w:rPr>
          <w:color w:val="000000" w:themeColor="text1"/>
          <w:sz w:val="22"/>
          <w:szCs w:val="22"/>
        </w:rPr>
        <w:t xml:space="preserve">Séptimo regidor Propietario                                       </w:t>
      </w:r>
      <w:r>
        <w:rPr>
          <w:color w:val="000000" w:themeColor="text1"/>
          <w:sz w:val="22"/>
          <w:szCs w:val="22"/>
        </w:rPr>
        <w:t xml:space="preserve">          </w:t>
      </w:r>
      <w:r w:rsidRPr="00B831FB">
        <w:rPr>
          <w:color w:val="000000" w:themeColor="text1"/>
          <w:sz w:val="22"/>
          <w:szCs w:val="22"/>
        </w:rPr>
        <w:t>Octavo Regidor Propietario</w:t>
      </w:r>
    </w:p>
    <w:p w14:paraId="591848BF" w14:textId="77777777" w:rsidR="001D1F74" w:rsidRPr="00B831FB" w:rsidRDefault="001D1F74" w:rsidP="001D1F74">
      <w:pPr>
        <w:jc w:val="both"/>
        <w:rPr>
          <w:color w:val="000000" w:themeColor="text1"/>
          <w:sz w:val="22"/>
          <w:szCs w:val="22"/>
        </w:rPr>
      </w:pPr>
    </w:p>
    <w:p w14:paraId="13ABB5D6" w14:textId="77777777" w:rsidR="001D1F74" w:rsidRPr="00B831FB" w:rsidRDefault="001D1F74" w:rsidP="001D1F74">
      <w:pPr>
        <w:jc w:val="both"/>
        <w:rPr>
          <w:color w:val="000000" w:themeColor="text1"/>
          <w:sz w:val="22"/>
          <w:szCs w:val="22"/>
        </w:rPr>
      </w:pPr>
    </w:p>
    <w:p w14:paraId="3D6B7C2E" w14:textId="77777777" w:rsidR="001D1F74" w:rsidRPr="00B831FB" w:rsidRDefault="001D1F74" w:rsidP="001D1F74">
      <w:pPr>
        <w:jc w:val="both"/>
        <w:rPr>
          <w:color w:val="000000" w:themeColor="text1"/>
          <w:sz w:val="22"/>
          <w:szCs w:val="22"/>
        </w:rPr>
      </w:pPr>
    </w:p>
    <w:p w14:paraId="5F87B558" w14:textId="77777777" w:rsidR="001D1F74" w:rsidRPr="00B831FB" w:rsidRDefault="001D1F74" w:rsidP="001D1F74">
      <w:pPr>
        <w:jc w:val="both"/>
        <w:rPr>
          <w:color w:val="000000" w:themeColor="text1"/>
          <w:sz w:val="22"/>
          <w:szCs w:val="22"/>
        </w:rPr>
      </w:pPr>
      <w:r w:rsidRPr="00B831FB">
        <w:rPr>
          <w:color w:val="000000" w:themeColor="text1"/>
          <w:sz w:val="22"/>
          <w:szCs w:val="22"/>
        </w:rPr>
        <w:t>Henry Francisco Barillas</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color w:val="000000" w:themeColor="text1"/>
          <w:sz w:val="22"/>
          <w:szCs w:val="22"/>
        </w:rPr>
        <w:t>Manuel de Jesús Montoya</w:t>
      </w:r>
    </w:p>
    <w:p w14:paraId="7444D97E" w14:textId="77777777" w:rsidR="001D1F74" w:rsidRPr="00B831FB" w:rsidRDefault="001D1F74" w:rsidP="001D1F74">
      <w:pPr>
        <w:jc w:val="both"/>
        <w:rPr>
          <w:color w:val="000000" w:themeColor="text1"/>
          <w:sz w:val="22"/>
          <w:szCs w:val="22"/>
        </w:rPr>
      </w:pPr>
      <w:r>
        <w:rPr>
          <w:color w:val="000000" w:themeColor="text1"/>
          <w:sz w:val="22"/>
          <w:szCs w:val="22"/>
        </w:rPr>
        <w:t xml:space="preserve"> </w:t>
      </w:r>
      <w:r w:rsidRPr="00B831FB">
        <w:rPr>
          <w:color w:val="000000" w:themeColor="text1"/>
          <w:sz w:val="22"/>
          <w:szCs w:val="22"/>
        </w:rPr>
        <w:t xml:space="preserve">Primer Regidor Suplente              </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color w:val="000000" w:themeColor="text1"/>
          <w:sz w:val="22"/>
          <w:szCs w:val="22"/>
        </w:rPr>
        <w:t xml:space="preserve">Segundo Regidor </w:t>
      </w:r>
      <w:r w:rsidR="00A45450">
        <w:rPr>
          <w:color w:val="000000" w:themeColor="text1"/>
          <w:sz w:val="22"/>
          <w:szCs w:val="22"/>
        </w:rPr>
        <w:t>suplente</w:t>
      </w:r>
    </w:p>
    <w:p w14:paraId="10589F87" w14:textId="77777777" w:rsidR="001D1F74" w:rsidRPr="00B831FB" w:rsidRDefault="001D1F74" w:rsidP="001D1F74">
      <w:pPr>
        <w:jc w:val="both"/>
        <w:rPr>
          <w:color w:val="000000" w:themeColor="text1"/>
          <w:sz w:val="22"/>
          <w:szCs w:val="22"/>
        </w:rPr>
      </w:pPr>
    </w:p>
    <w:p w14:paraId="32ECAF1F" w14:textId="77777777" w:rsidR="001D1F74" w:rsidRPr="00B831FB" w:rsidRDefault="001D1F74" w:rsidP="001D1F74">
      <w:pPr>
        <w:jc w:val="both"/>
        <w:rPr>
          <w:color w:val="000000" w:themeColor="text1"/>
          <w:sz w:val="22"/>
          <w:szCs w:val="22"/>
        </w:rPr>
      </w:pPr>
    </w:p>
    <w:p w14:paraId="3D071121" w14:textId="77777777" w:rsidR="001D1F74" w:rsidRPr="00B831FB" w:rsidRDefault="001D1F74" w:rsidP="001D1F74">
      <w:pPr>
        <w:jc w:val="both"/>
        <w:rPr>
          <w:color w:val="000000" w:themeColor="text1"/>
          <w:sz w:val="22"/>
          <w:szCs w:val="22"/>
        </w:rPr>
      </w:pPr>
      <w:r w:rsidRPr="00B831FB">
        <w:rPr>
          <w:color w:val="000000" w:themeColor="text1"/>
          <w:sz w:val="22"/>
          <w:szCs w:val="22"/>
        </w:rPr>
        <w:t>Santos Rodolfo Chicas</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color w:val="000000" w:themeColor="text1"/>
          <w:sz w:val="22"/>
          <w:szCs w:val="22"/>
        </w:rPr>
        <w:t>Mauricio Romero Argueta</w:t>
      </w:r>
    </w:p>
    <w:p w14:paraId="5328E2CC" w14:textId="77777777" w:rsidR="001D1F74" w:rsidRPr="00B831FB" w:rsidRDefault="001D1F74" w:rsidP="001D1F74">
      <w:pPr>
        <w:jc w:val="both"/>
        <w:rPr>
          <w:color w:val="000000" w:themeColor="text1"/>
          <w:sz w:val="22"/>
          <w:szCs w:val="22"/>
        </w:rPr>
      </w:pPr>
      <w:r w:rsidRPr="00B831FB">
        <w:rPr>
          <w:color w:val="000000" w:themeColor="text1"/>
          <w:sz w:val="22"/>
          <w:szCs w:val="22"/>
        </w:rPr>
        <w:t>Tercer regidor Suplente</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color w:val="000000" w:themeColor="text1"/>
          <w:sz w:val="22"/>
          <w:szCs w:val="22"/>
        </w:rPr>
        <w:t>Cuarto Regidor Suplente</w:t>
      </w:r>
    </w:p>
    <w:p w14:paraId="629194B5" w14:textId="77777777" w:rsidR="001D1F74" w:rsidRPr="00B831FB" w:rsidRDefault="001D1F74" w:rsidP="001D1F74">
      <w:pPr>
        <w:jc w:val="center"/>
        <w:rPr>
          <w:color w:val="000000" w:themeColor="text1"/>
          <w:sz w:val="22"/>
          <w:szCs w:val="22"/>
        </w:rPr>
      </w:pPr>
    </w:p>
    <w:p w14:paraId="0602D37A" w14:textId="77777777" w:rsidR="001D1F74" w:rsidRPr="00B831FB" w:rsidRDefault="001D1F74" w:rsidP="001D1F74">
      <w:pPr>
        <w:jc w:val="center"/>
        <w:rPr>
          <w:color w:val="000000" w:themeColor="text1"/>
          <w:sz w:val="22"/>
          <w:szCs w:val="22"/>
        </w:rPr>
      </w:pPr>
    </w:p>
    <w:p w14:paraId="35779C21" w14:textId="77777777" w:rsidR="001D1F74" w:rsidRDefault="001D1F74" w:rsidP="001D1F74">
      <w:pPr>
        <w:jc w:val="center"/>
        <w:rPr>
          <w:color w:val="000000" w:themeColor="text1"/>
          <w:sz w:val="22"/>
          <w:szCs w:val="22"/>
        </w:rPr>
      </w:pPr>
    </w:p>
    <w:p w14:paraId="48AD694A" w14:textId="77777777" w:rsidR="001D1F74" w:rsidRDefault="001D1F74" w:rsidP="001D1F74">
      <w:pPr>
        <w:jc w:val="center"/>
        <w:rPr>
          <w:color w:val="000000" w:themeColor="text1"/>
          <w:sz w:val="22"/>
          <w:szCs w:val="22"/>
        </w:rPr>
      </w:pPr>
    </w:p>
    <w:p w14:paraId="3FAD2AC7" w14:textId="77777777" w:rsidR="001D1F74" w:rsidRDefault="001D1F74" w:rsidP="001D1F74">
      <w:pPr>
        <w:jc w:val="center"/>
        <w:rPr>
          <w:color w:val="000000" w:themeColor="text1"/>
          <w:sz w:val="22"/>
          <w:szCs w:val="22"/>
        </w:rPr>
      </w:pPr>
    </w:p>
    <w:p w14:paraId="714EE789" w14:textId="77777777" w:rsidR="001D1F74" w:rsidRPr="00B831FB" w:rsidRDefault="001D1F74" w:rsidP="001D1F74">
      <w:pPr>
        <w:jc w:val="center"/>
        <w:rPr>
          <w:color w:val="000000" w:themeColor="text1"/>
          <w:sz w:val="22"/>
          <w:szCs w:val="22"/>
        </w:rPr>
      </w:pPr>
      <w:r w:rsidRPr="00B831FB">
        <w:rPr>
          <w:color w:val="000000" w:themeColor="text1"/>
          <w:sz w:val="22"/>
          <w:szCs w:val="22"/>
        </w:rPr>
        <w:t>Evelio Pineda Romero</w:t>
      </w:r>
    </w:p>
    <w:p w14:paraId="7B156B67" w14:textId="77777777" w:rsidR="001D1F74" w:rsidRPr="0047226B" w:rsidRDefault="001D1F74" w:rsidP="001D1F74">
      <w:pPr>
        <w:jc w:val="center"/>
        <w:rPr>
          <w:color w:val="000000" w:themeColor="text1"/>
        </w:rPr>
      </w:pPr>
      <w:r w:rsidRPr="0047226B">
        <w:rPr>
          <w:color w:val="000000" w:themeColor="text1"/>
        </w:rPr>
        <w:t>Secretario Municipal</w:t>
      </w:r>
    </w:p>
    <w:p w14:paraId="7FC63956" w14:textId="77777777" w:rsidR="00C1027E" w:rsidRDefault="00C1027E" w:rsidP="00E517C3">
      <w:pPr>
        <w:jc w:val="both"/>
        <w:rPr>
          <w:rFonts w:ascii="Arial" w:hAnsi="Arial" w:cs="Arial"/>
          <w:color w:val="000000"/>
        </w:rPr>
      </w:pPr>
    </w:p>
    <w:p w14:paraId="7292A03C" w14:textId="52AC997E" w:rsidR="00E517C3" w:rsidRPr="00613F96" w:rsidRDefault="00E517C3" w:rsidP="00E517C3">
      <w:pPr>
        <w:jc w:val="both"/>
      </w:pPr>
      <w:r w:rsidRPr="00613F96">
        <w:rPr>
          <w:b/>
        </w:rPr>
        <w:t xml:space="preserve">ACTA NÚMERO SEIS: </w:t>
      </w:r>
      <w:r w:rsidRPr="00613F96">
        <w:t xml:space="preserve">Sesión Ordinaria,  Reunidos en el salón de reuniones de esta </w:t>
      </w:r>
      <w:r w:rsidR="003874B7" w:rsidRPr="00613F96">
        <w:t>Alcaldía</w:t>
      </w:r>
      <w:r w:rsidRPr="00613F96">
        <w:t xml:space="preserve">,, a las 8 horas del día diez de febrero de dos mil dieciséis, presentes los señores/as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w:t>
      </w:r>
      <w:r w:rsidRPr="00613F96">
        <w:lastRenderedPageBreak/>
        <w:t xml:space="preserve">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w:t>
      </w:r>
      <w:r w:rsidR="00C11DBC">
        <w:t>SESION número SEIS</w:t>
      </w:r>
      <w:r w:rsidRPr="00613F96">
        <w:t xml:space="preserve">, la cual es presidida por el señor ALCALDE MUNICIPAL, quien constata que exista quórum, para efecto de dar cumplimiento al artículo cuarenta y uno del referido código, que literalmente dice, para celebrar sesión se necesita que concurra por lo menos la mitad </w:t>
      </w:r>
      <w:r w:rsidR="003874B7" w:rsidRPr="00613F96">
        <w:t>más</w:t>
      </w:r>
      <w:r w:rsidRPr="00613F96">
        <w:t xml:space="preserve"> uno de los miembros </w:t>
      </w:r>
    </w:p>
    <w:p w14:paraId="7E1A11B5" w14:textId="77777777" w:rsidR="00E517C3" w:rsidRPr="00613F96" w:rsidRDefault="00E517C3" w:rsidP="00B9133D">
      <w:pPr>
        <w:jc w:val="both"/>
      </w:pPr>
      <w:r w:rsidRPr="00613F96">
        <w:t xml:space="preserve">Propietarios del concejo; por consiguiente y en base a lo anterior, da por iniciada la reunión, con la Lectura  del Acta Anterior, la que fue aprobada con modificaciones al acuerdo número </w:t>
      </w:r>
      <w:r w:rsidR="00127672" w:rsidRPr="00613F96">
        <w:t xml:space="preserve">cinco, referente a la compra de juguetes, acuerdo número siete referente a la incorporación de los administradores del programa deportes, </w:t>
      </w:r>
      <w:r w:rsidRPr="00613F96">
        <w:t xml:space="preserve">por consiguiente, somete a consideración del Concejo  la aprobación de la agenda a desarrollar, y se emiten los siguientes acuerdos: </w:t>
      </w:r>
    </w:p>
    <w:p w14:paraId="49264CF5" w14:textId="77777777" w:rsidR="00C576E8" w:rsidRPr="00613F96" w:rsidRDefault="00C576E8" w:rsidP="00B9133D">
      <w:pPr>
        <w:jc w:val="both"/>
      </w:pPr>
    </w:p>
    <w:p w14:paraId="5D6324C0" w14:textId="77777777" w:rsidR="00B9133D" w:rsidRPr="00613F96" w:rsidRDefault="00B9133D" w:rsidP="00B9133D">
      <w:pPr>
        <w:jc w:val="both"/>
        <w:rPr>
          <w:b/>
          <w:u w:val="single"/>
        </w:rPr>
      </w:pPr>
      <w:r w:rsidRPr="00613F96">
        <w:rPr>
          <w:b/>
          <w:u w:val="single"/>
        </w:rPr>
        <w:t>ACUERDO NÚMERO UNO:</w:t>
      </w:r>
    </w:p>
    <w:p w14:paraId="3F85BA1C" w14:textId="77777777" w:rsidR="00B9133D" w:rsidRPr="00613F96" w:rsidRDefault="00B9133D" w:rsidP="00B9133D">
      <w:pPr>
        <w:jc w:val="both"/>
        <w:rPr>
          <w:b/>
          <w:u w:val="single"/>
        </w:rPr>
      </w:pPr>
    </w:p>
    <w:p w14:paraId="08418E48" w14:textId="77777777" w:rsidR="00273280" w:rsidRDefault="00C576E8" w:rsidP="00B9133D">
      <w:pPr>
        <w:jc w:val="both"/>
        <w:rPr>
          <w:rFonts w:ascii="Arial" w:hAnsi="Arial" w:cs="Arial"/>
        </w:rPr>
      </w:pPr>
      <w:r w:rsidRPr="00613F96">
        <w:rPr>
          <w:rFonts w:ascii="Arial" w:hAnsi="Arial" w:cs="Arial"/>
        </w:rPr>
        <w:t>El Concejo</w:t>
      </w:r>
      <w:r w:rsidR="00000078" w:rsidRPr="00613F96">
        <w:rPr>
          <w:rFonts w:ascii="Arial" w:hAnsi="Arial" w:cs="Arial"/>
        </w:rPr>
        <w:t xml:space="preserve"> Municipal Teniendo a la vista, </w:t>
      </w:r>
      <w:r w:rsidRPr="00613F96">
        <w:rPr>
          <w:rFonts w:ascii="Arial" w:hAnsi="Arial" w:cs="Arial"/>
        </w:rPr>
        <w:t xml:space="preserve">ofertas técnicas y económicas por servicios de auditoría interna </w:t>
      </w:r>
      <w:r w:rsidR="0060061C" w:rsidRPr="00613F96">
        <w:rPr>
          <w:rFonts w:ascii="Arial" w:hAnsi="Arial" w:cs="Arial"/>
        </w:rPr>
        <w:t xml:space="preserve">a la municipalidad de Zaragoza Departamento de la Libertad. </w:t>
      </w:r>
      <w:r w:rsidR="00D20FE2" w:rsidRPr="00613F96">
        <w:rPr>
          <w:rFonts w:ascii="Arial" w:hAnsi="Arial" w:cs="Arial"/>
        </w:rPr>
        <w:t>Descritas de la siguiente forma</w:t>
      </w:r>
      <w:r w:rsidR="009F4124" w:rsidRPr="00613F96">
        <w:rPr>
          <w:rFonts w:ascii="Arial" w:hAnsi="Arial" w:cs="Arial"/>
        </w:rPr>
        <w:t>:</w:t>
      </w:r>
      <w:r w:rsidR="00D20FE2" w:rsidRPr="00613F96">
        <w:rPr>
          <w:rFonts w:ascii="Arial" w:hAnsi="Arial" w:cs="Arial"/>
        </w:rPr>
        <w:t xml:space="preserve"> </w:t>
      </w:r>
    </w:p>
    <w:tbl>
      <w:tblPr>
        <w:tblW w:w="8931" w:type="dxa"/>
        <w:tblInd w:w="108" w:type="dxa"/>
        <w:tblLook w:val="04A0" w:firstRow="1" w:lastRow="0" w:firstColumn="1" w:lastColumn="0" w:noHBand="0" w:noVBand="1"/>
      </w:tblPr>
      <w:tblGrid>
        <w:gridCol w:w="590"/>
        <w:gridCol w:w="1942"/>
        <w:gridCol w:w="4019"/>
        <w:gridCol w:w="2380"/>
      </w:tblGrid>
      <w:tr w:rsidR="00273280" w14:paraId="774C8F80" w14:textId="77777777" w:rsidTr="00771192">
        <w:tc>
          <w:tcPr>
            <w:tcW w:w="559" w:type="dxa"/>
          </w:tcPr>
          <w:p w14:paraId="55FC05EB" w14:textId="77777777" w:rsidR="00273280" w:rsidRDefault="00273280" w:rsidP="00273280">
            <w:pPr>
              <w:jc w:val="center"/>
              <w:rPr>
                <w:rFonts w:ascii="Arial" w:hAnsi="Arial" w:cs="Arial"/>
              </w:rPr>
            </w:pPr>
            <w:r>
              <w:rPr>
                <w:rFonts w:ascii="Arial" w:hAnsi="Arial" w:cs="Arial"/>
              </w:rPr>
              <w:t>No.</w:t>
            </w:r>
          </w:p>
        </w:tc>
        <w:tc>
          <w:tcPr>
            <w:tcW w:w="1946" w:type="dxa"/>
          </w:tcPr>
          <w:p w14:paraId="407BF731" w14:textId="77777777" w:rsidR="00273280" w:rsidRDefault="00273280" w:rsidP="00273280">
            <w:pPr>
              <w:jc w:val="center"/>
              <w:rPr>
                <w:rFonts w:ascii="Arial" w:hAnsi="Arial" w:cs="Arial"/>
              </w:rPr>
            </w:pPr>
            <w:r>
              <w:rPr>
                <w:rFonts w:ascii="Arial" w:hAnsi="Arial" w:cs="Arial"/>
              </w:rPr>
              <w:t>NOMBRE</w:t>
            </w:r>
          </w:p>
        </w:tc>
        <w:tc>
          <w:tcPr>
            <w:tcW w:w="4040" w:type="dxa"/>
          </w:tcPr>
          <w:p w14:paraId="6EC6DF13" w14:textId="77777777" w:rsidR="00273280" w:rsidRDefault="00273280" w:rsidP="00273280">
            <w:pPr>
              <w:jc w:val="center"/>
              <w:rPr>
                <w:rFonts w:ascii="Arial" w:hAnsi="Arial" w:cs="Arial"/>
              </w:rPr>
            </w:pPr>
            <w:r>
              <w:rPr>
                <w:rFonts w:ascii="Arial" w:hAnsi="Arial" w:cs="Arial"/>
              </w:rPr>
              <w:t>OFERTA TECNICA</w:t>
            </w:r>
          </w:p>
        </w:tc>
        <w:tc>
          <w:tcPr>
            <w:tcW w:w="2386" w:type="dxa"/>
          </w:tcPr>
          <w:p w14:paraId="5E68D8A8" w14:textId="77777777" w:rsidR="00273280" w:rsidRDefault="00273280" w:rsidP="00273280">
            <w:pPr>
              <w:jc w:val="center"/>
              <w:rPr>
                <w:rFonts w:ascii="Arial" w:hAnsi="Arial" w:cs="Arial"/>
              </w:rPr>
            </w:pPr>
            <w:r>
              <w:rPr>
                <w:rFonts w:ascii="Arial" w:hAnsi="Arial" w:cs="Arial"/>
              </w:rPr>
              <w:t>OFERTA ECONOMICA</w:t>
            </w:r>
          </w:p>
        </w:tc>
      </w:tr>
      <w:tr w:rsidR="00771192" w:rsidRPr="00247DA0" w14:paraId="2923169F" w14:textId="77777777" w:rsidTr="00771192">
        <w:trPr>
          <w:trHeight w:val="936"/>
        </w:trPr>
        <w:tc>
          <w:tcPr>
            <w:tcW w:w="559" w:type="dxa"/>
            <w:vMerge w:val="restart"/>
          </w:tcPr>
          <w:p w14:paraId="4F2A25F9" w14:textId="77777777" w:rsidR="00771192" w:rsidRDefault="00771192" w:rsidP="003D2FF6">
            <w:pPr>
              <w:rPr>
                <w:rFonts w:ascii="Arial" w:hAnsi="Arial" w:cs="Arial"/>
                <w:sz w:val="18"/>
                <w:szCs w:val="18"/>
              </w:rPr>
            </w:pPr>
          </w:p>
          <w:p w14:paraId="1EFFA0B1" w14:textId="77777777" w:rsidR="00771192" w:rsidRDefault="00771192" w:rsidP="003D2FF6">
            <w:pPr>
              <w:rPr>
                <w:rFonts w:ascii="Arial" w:hAnsi="Arial" w:cs="Arial"/>
                <w:sz w:val="18"/>
                <w:szCs w:val="18"/>
              </w:rPr>
            </w:pPr>
          </w:p>
          <w:p w14:paraId="4FC47AF8" w14:textId="77777777" w:rsidR="00771192" w:rsidRDefault="00771192" w:rsidP="003D2FF6">
            <w:pPr>
              <w:rPr>
                <w:rFonts w:ascii="Arial" w:hAnsi="Arial" w:cs="Arial"/>
                <w:sz w:val="18"/>
                <w:szCs w:val="18"/>
              </w:rPr>
            </w:pPr>
          </w:p>
          <w:p w14:paraId="3FAE5FAC" w14:textId="77777777" w:rsidR="00771192" w:rsidRDefault="00771192" w:rsidP="003D2FF6">
            <w:pPr>
              <w:rPr>
                <w:rFonts w:ascii="Arial" w:hAnsi="Arial" w:cs="Arial"/>
                <w:sz w:val="18"/>
                <w:szCs w:val="18"/>
              </w:rPr>
            </w:pPr>
          </w:p>
          <w:p w14:paraId="1F9932B0" w14:textId="77777777" w:rsidR="00771192" w:rsidRDefault="00771192" w:rsidP="003D2FF6">
            <w:pPr>
              <w:rPr>
                <w:rFonts w:ascii="Arial" w:hAnsi="Arial" w:cs="Arial"/>
                <w:sz w:val="18"/>
                <w:szCs w:val="18"/>
              </w:rPr>
            </w:pPr>
          </w:p>
          <w:p w14:paraId="533A3E50" w14:textId="77777777" w:rsidR="00771192" w:rsidRDefault="00771192" w:rsidP="003D2FF6">
            <w:pPr>
              <w:rPr>
                <w:rFonts w:ascii="Arial" w:hAnsi="Arial" w:cs="Arial"/>
                <w:sz w:val="18"/>
                <w:szCs w:val="18"/>
              </w:rPr>
            </w:pPr>
          </w:p>
          <w:p w14:paraId="7C755BA0" w14:textId="77777777" w:rsidR="00771192" w:rsidRDefault="00771192" w:rsidP="003D2FF6">
            <w:pPr>
              <w:rPr>
                <w:rFonts w:ascii="Arial" w:hAnsi="Arial" w:cs="Arial"/>
                <w:sz w:val="18"/>
                <w:szCs w:val="18"/>
              </w:rPr>
            </w:pPr>
          </w:p>
          <w:p w14:paraId="3D48FDCA" w14:textId="77777777" w:rsidR="00771192" w:rsidRDefault="00771192" w:rsidP="003D2FF6">
            <w:pPr>
              <w:rPr>
                <w:rFonts w:ascii="Arial" w:hAnsi="Arial" w:cs="Arial"/>
                <w:sz w:val="18"/>
                <w:szCs w:val="18"/>
              </w:rPr>
            </w:pPr>
          </w:p>
          <w:p w14:paraId="343D012E" w14:textId="77777777" w:rsidR="00771192" w:rsidRPr="00247DA0" w:rsidRDefault="00771192" w:rsidP="003D2FF6">
            <w:pPr>
              <w:rPr>
                <w:rFonts w:ascii="Arial" w:hAnsi="Arial" w:cs="Arial"/>
                <w:sz w:val="18"/>
                <w:szCs w:val="18"/>
              </w:rPr>
            </w:pPr>
            <w:r w:rsidRPr="00247DA0">
              <w:rPr>
                <w:rFonts w:ascii="Arial" w:hAnsi="Arial" w:cs="Arial"/>
                <w:sz w:val="18"/>
                <w:szCs w:val="18"/>
              </w:rPr>
              <w:t>1</w:t>
            </w:r>
          </w:p>
        </w:tc>
        <w:tc>
          <w:tcPr>
            <w:tcW w:w="1946" w:type="dxa"/>
            <w:vMerge w:val="restart"/>
          </w:tcPr>
          <w:p w14:paraId="2363108A" w14:textId="77777777" w:rsidR="00771192" w:rsidRDefault="00771192" w:rsidP="00B9133D">
            <w:pPr>
              <w:jc w:val="both"/>
              <w:rPr>
                <w:rFonts w:ascii="Arial" w:hAnsi="Arial" w:cs="Arial"/>
                <w:b/>
                <w:sz w:val="18"/>
                <w:szCs w:val="18"/>
              </w:rPr>
            </w:pPr>
          </w:p>
          <w:p w14:paraId="2A7E34E8" w14:textId="77777777" w:rsidR="00771192" w:rsidRDefault="00771192" w:rsidP="00B9133D">
            <w:pPr>
              <w:jc w:val="both"/>
              <w:rPr>
                <w:rFonts w:ascii="Arial" w:hAnsi="Arial" w:cs="Arial"/>
                <w:b/>
                <w:sz w:val="18"/>
                <w:szCs w:val="18"/>
              </w:rPr>
            </w:pPr>
          </w:p>
          <w:p w14:paraId="46C079A7" w14:textId="77777777" w:rsidR="00771192" w:rsidRDefault="00771192" w:rsidP="00B9133D">
            <w:pPr>
              <w:jc w:val="both"/>
              <w:rPr>
                <w:rFonts w:ascii="Arial" w:hAnsi="Arial" w:cs="Arial"/>
                <w:b/>
                <w:sz w:val="18"/>
                <w:szCs w:val="18"/>
              </w:rPr>
            </w:pPr>
          </w:p>
          <w:p w14:paraId="6107DF8C" w14:textId="77777777" w:rsidR="00771192" w:rsidRDefault="00771192" w:rsidP="00B9133D">
            <w:pPr>
              <w:jc w:val="both"/>
              <w:rPr>
                <w:rFonts w:ascii="Arial" w:hAnsi="Arial" w:cs="Arial"/>
                <w:b/>
                <w:sz w:val="18"/>
                <w:szCs w:val="18"/>
              </w:rPr>
            </w:pPr>
          </w:p>
          <w:p w14:paraId="0617DC93" w14:textId="77777777" w:rsidR="00771192" w:rsidRDefault="00771192" w:rsidP="00B9133D">
            <w:pPr>
              <w:jc w:val="both"/>
              <w:rPr>
                <w:rFonts w:ascii="Arial" w:hAnsi="Arial" w:cs="Arial"/>
                <w:b/>
                <w:sz w:val="18"/>
                <w:szCs w:val="18"/>
              </w:rPr>
            </w:pPr>
          </w:p>
          <w:p w14:paraId="5C75974B" w14:textId="77777777" w:rsidR="00771192" w:rsidRDefault="00771192" w:rsidP="00B9133D">
            <w:pPr>
              <w:jc w:val="both"/>
              <w:rPr>
                <w:rFonts w:ascii="Arial" w:hAnsi="Arial" w:cs="Arial"/>
                <w:b/>
                <w:sz w:val="18"/>
                <w:szCs w:val="18"/>
              </w:rPr>
            </w:pPr>
          </w:p>
          <w:p w14:paraId="2639F250" w14:textId="77777777" w:rsidR="00771192" w:rsidRDefault="00771192" w:rsidP="00B9133D">
            <w:pPr>
              <w:jc w:val="both"/>
              <w:rPr>
                <w:rFonts w:ascii="Arial" w:hAnsi="Arial" w:cs="Arial"/>
                <w:b/>
                <w:sz w:val="18"/>
                <w:szCs w:val="18"/>
              </w:rPr>
            </w:pPr>
          </w:p>
          <w:p w14:paraId="1811A747" w14:textId="77777777" w:rsidR="00771192" w:rsidRDefault="00771192" w:rsidP="00B9133D">
            <w:pPr>
              <w:jc w:val="both"/>
              <w:rPr>
                <w:rFonts w:ascii="Arial" w:hAnsi="Arial" w:cs="Arial"/>
                <w:b/>
                <w:sz w:val="18"/>
                <w:szCs w:val="18"/>
              </w:rPr>
            </w:pPr>
          </w:p>
          <w:p w14:paraId="784B1BD1" w14:textId="77777777" w:rsidR="00771192" w:rsidRPr="00247DA0" w:rsidRDefault="00771192" w:rsidP="00B9133D">
            <w:pPr>
              <w:jc w:val="both"/>
              <w:rPr>
                <w:rFonts w:ascii="Arial" w:hAnsi="Arial" w:cs="Arial"/>
                <w:b/>
                <w:sz w:val="18"/>
                <w:szCs w:val="18"/>
              </w:rPr>
            </w:pPr>
            <w:r w:rsidRPr="00247DA0">
              <w:rPr>
                <w:rFonts w:ascii="Arial" w:hAnsi="Arial" w:cs="Arial"/>
                <w:b/>
                <w:sz w:val="18"/>
                <w:szCs w:val="18"/>
              </w:rPr>
              <w:t xml:space="preserve">Licenciada en Contaduría Pública Iris Griselda Mendoza.  </w:t>
            </w:r>
          </w:p>
        </w:tc>
        <w:tc>
          <w:tcPr>
            <w:tcW w:w="4040" w:type="dxa"/>
          </w:tcPr>
          <w:p w14:paraId="747716A3" w14:textId="77777777" w:rsidR="00771192" w:rsidRPr="00247DA0" w:rsidRDefault="00771192" w:rsidP="00F52CBF">
            <w:pPr>
              <w:jc w:val="both"/>
              <w:rPr>
                <w:rFonts w:ascii="Arial" w:hAnsi="Arial" w:cs="Arial"/>
                <w:sz w:val="18"/>
                <w:szCs w:val="18"/>
              </w:rPr>
            </w:pPr>
            <w:r w:rsidRPr="00247DA0">
              <w:rPr>
                <w:rFonts w:ascii="Arial" w:hAnsi="Arial" w:cs="Arial"/>
                <w:sz w:val="18"/>
                <w:szCs w:val="18"/>
              </w:rPr>
              <w:t>Evaluación de la estructura del control en las áreas financieras y presentación de las recomendaciones correspondientes.</w:t>
            </w:r>
          </w:p>
          <w:p w14:paraId="17AC52D8" w14:textId="77777777" w:rsidR="00771192" w:rsidRPr="00D46F17" w:rsidRDefault="00771192" w:rsidP="00B9133D">
            <w:pPr>
              <w:jc w:val="both"/>
              <w:rPr>
                <w:rFonts w:ascii="Arial" w:hAnsi="Arial" w:cs="Arial"/>
                <w:sz w:val="18"/>
                <w:szCs w:val="18"/>
              </w:rPr>
            </w:pPr>
            <w:r w:rsidRPr="00247DA0">
              <w:rPr>
                <w:rFonts w:ascii="Arial" w:hAnsi="Arial" w:cs="Arial"/>
                <w:sz w:val="18"/>
                <w:szCs w:val="18"/>
              </w:rPr>
              <w:t>Se remitirá informe a la Corte de Cuentas de la República.</w:t>
            </w:r>
          </w:p>
        </w:tc>
        <w:tc>
          <w:tcPr>
            <w:tcW w:w="2386" w:type="dxa"/>
          </w:tcPr>
          <w:p w14:paraId="48F2E409" w14:textId="77777777" w:rsidR="00771192" w:rsidRPr="00A27DD3" w:rsidRDefault="00771192" w:rsidP="003D2FF6">
            <w:pPr>
              <w:jc w:val="both"/>
              <w:rPr>
                <w:rFonts w:ascii="Arial" w:hAnsi="Arial" w:cs="Arial"/>
                <w:sz w:val="18"/>
                <w:szCs w:val="18"/>
              </w:rPr>
            </w:pPr>
            <w:r w:rsidRPr="00247DA0">
              <w:rPr>
                <w:rFonts w:ascii="Arial" w:hAnsi="Arial" w:cs="Arial"/>
                <w:sz w:val="18"/>
                <w:szCs w:val="18"/>
              </w:rPr>
              <w:t>Canon mensual de quinientos dólares de los estados unidos de Améric</w:t>
            </w:r>
            <w:r>
              <w:rPr>
                <w:rFonts w:ascii="Arial" w:hAnsi="Arial" w:cs="Arial"/>
                <w:sz w:val="18"/>
                <w:szCs w:val="18"/>
              </w:rPr>
              <w:t>a</w:t>
            </w:r>
            <w:r w:rsidRPr="00247DA0">
              <w:rPr>
                <w:rFonts w:ascii="Arial" w:hAnsi="Arial" w:cs="Arial"/>
                <w:sz w:val="18"/>
                <w:szCs w:val="18"/>
              </w:rPr>
              <w:t xml:space="preserve"> ($550.00) con IVA incluido, </w:t>
            </w:r>
          </w:p>
        </w:tc>
      </w:tr>
      <w:tr w:rsidR="00771192" w:rsidRPr="00247DA0" w14:paraId="27BA3390" w14:textId="77777777" w:rsidTr="00771192">
        <w:trPr>
          <w:trHeight w:val="830"/>
        </w:trPr>
        <w:tc>
          <w:tcPr>
            <w:tcW w:w="559" w:type="dxa"/>
            <w:vMerge/>
          </w:tcPr>
          <w:p w14:paraId="42279413" w14:textId="77777777" w:rsidR="00771192" w:rsidRPr="00247DA0" w:rsidRDefault="00771192" w:rsidP="00B9133D">
            <w:pPr>
              <w:jc w:val="both"/>
              <w:rPr>
                <w:rFonts w:ascii="Arial" w:hAnsi="Arial" w:cs="Arial"/>
                <w:sz w:val="18"/>
                <w:szCs w:val="18"/>
              </w:rPr>
            </w:pPr>
          </w:p>
        </w:tc>
        <w:tc>
          <w:tcPr>
            <w:tcW w:w="1946" w:type="dxa"/>
            <w:vMerge/>
          </w:tcPr>
          <w:p w14:paraId="03686D3B" w14:textId="77777777" w:rsidR="00771192" w:rsidRPr="00247DA0" w:rsidRDefault="00771192" w:rsidP="00B9133D">
            <w:pPr>
              <w:jc w:val="both"/>
              <w:rPr>
                <w:rFonts w:ascii="Arial" w:hAnsi="Arial" w:cs="Arial"/>
                <w:sz w:val="18"/>
                <w:szCs w:val="18"/>
              </w:rPr>
            </w:pPr>
          </w:p>
        </w:tc>
        <w:tc>
          <w:tcPr>
            <w:tcW w:w="4040" w:type="dxa"/>
          </w:tcPr>
          <w:p w14:paraId="5833191E" w14:textId="77777777" w:rsidR="00771192" w:rsidRPr="00227E26" w:rsidRDefault="00771192" w:rsidP="00B9133D">
            <w:pPr>
              <w:jc w:val="both"/>
              <w:rPr>
                <w:rFonts w:ascii="Arial" w:hAnsi="Arial" w:cs="Arial"/>
                <w:sz w:val="18"/>
                <w:szCs w:val="18"/>
              </w:rPr>
            </w:pPr>
            <w:r w:rsidRPr="00247DA0">
              <w:rPr>
                <w:rFonts w:ascii="Arial" w:hAnsi="Arial" w:cs="Arial"/>
                <w:sz w:val="18"/>
                <w:szCs w:val="18"/>
              </w:rPr>
              <w:t xml:space="preserve">Ejecución de pruebas periódicas a los registros contables conforme a la normativa Gubernamental y demás procedimientos aplicarles a la entidad Municipal. </w:t>
            </w:r>
          </w:p>
        </w:tc>
        <w:tc>
          <w:tcPr>
            <w:tcW w:w="2386" w:type="dxa"/>
          </w:tcPr>
          <w:p w14:paraId="3B5785F1" w14:textId="77777777" w:rsidR="00771192" w:rsidRPr="00247DA0" w:rsidRDefault="00771192" w:rsidP="00B9133D">
            <w:pPr>
              <w:jc w:val="both"/>
              <w:rPr>
                <w:rFonts w:ascii="Arial" w:hAnsi="Arial" w:cs="Arial"/>
                <w:sz w:val="18"/>
                <w:szCs w:val="18"/>
              </w:rPr>
            </w:pPr>
            <w:r>
              <w:rPr>
                <w:rFonts w:ascii="Arial" w:hAnsi="Arial" w:cs="Arial"/>
                <w:sz w:val="18"/>
                <w:szCs w:val="18"/>
              </w:rPr>
              <w:t>D</w:t>
            </w:r>
            <w:r w:rsidRPr="00247DA0">
              <w:rPr>
                <w:rFonts w:ascii="Arial" w:hAnsi="Arial" w:cs="Arial"/>
                <w:sz w:val="18"/>
                <w:szCs w:val="18"/>
              </w:rPr>
              <w:t>os visitas cada semana,</w:t>
            </w:r>
          </w:p>
        </w:tc>
      </w:tr>
      <w:tr w:rsidR="00771192" w:rsidRPr="00247DA0" w14:paraId="0B438F05" w14:textId="77777777" w:rsidTr="00771192">
        <w:tc>
          <w:tcPr>
            <w:tcW w:w="559" w:type="dxa"/>
            <w:vMerge/>
          </w:tcPr>
          <w:p w14:paraId="2D58D9F4" w14:textId="77777777" w:rsidR="00771192" w:rsidRPr="00247DA0" w:rsidRDefault="00771192" w:rsidP="00B9133D">
            <w:pPr>
              <w:jc w:val="both"/>
              <w:rPr>
                <w:rFonts w:ascii="Arial" w:hAnsi="Arial" w:cs="Arial"/>
                <w:sz w:val="18"/>
                <w:szCs w:val="18"/>
              </w:rPr>
            </w:pPr>
          </w:p>
        </w:tc>
        <w:tc>
          <w:tcPr>
            <w:tcW w:w="1946" w:type="dxa"/>
            <w:vMerge/>
          </w:tcPr>
          <w:p w14:paraId="44AE39C9" w14:textId="77777777" w:rsidR="00771192" w:rsidRPr="00247DA0" w:rsidRDefault="00771192" w:rsidP="00B9133D">
            <w:pPr>
              <w:jc w:val="both"/>
              <w:rPr>
                <w:rFonts w:ascii="Arial" w:hAnsi="Arial" w:cs="Arial"/>
                <w:sz w:val="18"/>
                <w:szCs w:val="18"/>
              </w:rPr>
            </w:pPr>
          </w:p>
        </w:tc>
        <w:tc>
          <w:tcPr>
            <w:tcW w:w="4040" w:type="dxa"/>
          </w:tcPr>
          <w:p w14:paraId="6AEBAD2F" w14:textId="4FDD8960" w:rsidR="00771192" w:rsidRPr="00247DA0" w:rsidRDefault="00771192" w:rsidP="00B9133D">
            <w:pPr>
              <w:jc w:val="both"/>
              <w:rPr>
                <w:rFonts w:ascii="Arial" w:hAnsi="Arial" w:cs="Arial"/>
                <w:sz w:val="18"/>
                <w:szCs w:val="18"/>
              </w:rPr>
            </w:pPr>
            <w:r w:rsidRPr="00247DA0">
              <w:rPr>
                <w:rFonts w:ascii="Arial" w:hAnsi="Arial" w:cs="Arial"/>
                <w:sz w:val="18"/>
                <w:szCs w:val="18"/>
              </w:rPr>
              <w:t xml:space="preserve">Verificación al cumplimiento de la ley orgánica de la administración financiera del estado (ley AFI)  Normas Técnicas de control </w:t>
            </w:r>
            <w:r w:rsidR="00F22F2F" w:rsidRPr="00247DA0">
              <w:rPr>
                <w:rFonts w:ascii="Arial" w:hAnsi="Arial" w:cs="Arial"/>
                <w:sz w:val="18"/>
                <w:szCs w:val="18"/>
              </w:rPr>
              <w:t>específicas</w:t>
            </w:r>
            <w:r w:rsidRPr="00247DA0">
              <w:rPr>
                <w:rFonts w:ascii="Arial" w:hAnsi="Arial" w:cs="Arial"/>
                <w:sz w:val="18"/>
                <w:szCs w:val="18"/>
              </w:rPr>
              <w:t xml:space="preserve"> de la Municipalidad, ley de la corte de cuentas de la República, Código Municipal, Ley y reglamento de  Adquisiciones y Contrataciones de la administración pública, ley y reglamento del FODES</w:t>
            </w:r>
          </w:p>
        </w:tc>
        <w:tc>
          <w:tcPr>
            <w:tcW w:w="2386" w:type="dxa"/>
          </w:tcPr>
          <w:p w14:paraId="6E5FC3C1" w14:textId="77777777" w:rsidR="00771192" w:rsidRPr="00247DA0" w:rsidRDefault="00771192" w:rsidP="00F52CBF">
            <w:pPr>
              <w:jc w:val="both"/>
              <w:rPr>
                <w:rFonts w:ascii="Arial" w:hAnsi="Arial" w:cs="Arial"/>
                <w:sz w:val="18"/>
                <w:szCs w:val="18"/>
              </w:rPr>
            </w:pPr>
            <w:r>
              <w:rPr>
                <w:rFonts w:ascii="Arial" w:hAnsi="Arial" w:cs="Arial"/>
                <w:sz w:val="18"/>
                <w:szCs w:val="18"/>
              </w:rPr>
              <w:t xml:space="preserve">El </w:t>
            </w:r>
            <w:r w:rsidRPr="00247DA0">
              <w:rPr>
                <w:rFonts w:ascii="Arial" w:hAnsi="Arial" w:cs="Arial"/>
                <w:sz w:val="18"/>
                <w:szCs w:val="18"/>
              </w:rPr>
              <w:t xml:space="preserve">plazo del contrato será a partir de su suscripción al 31 de diciembre 2016. </w:t>
            </w:r>
          </w:p>
          <w:p w14:paraId="6AE5C1AA" w14:textId="77777777" w:rsidR="00771192" w:rsidRPr="00247DA0" w:rsidRDefault="00771192" w:rsidP="00B9133D">
            <w:pPr>
              <w:jc w:val="both"/>
              <w:rPr>
                <w:rFonts w:ascii="Arial" w:hAnsi="Arial" w:cs="Arial"/>
                <w:sz w:val="18"/>
                <w:szCs w:val="18"/>
              </w:rPr>
            </w:pPr>
          </w:p>
        </w:tc>
      </w:tr>
      <w:tr w:rsidR="00771192" w:rsidRPr="00247DA0" w14:paraId="0A303612" w14:textId="77777777" w:rsidTr="00771192">
        <w:tc>
          <w:tcPr>
            <w:tcW w:w="559" w:type="dxa"/>
            <w:vMerge/>
          </w:tcPr>
          <w:p w14:paraId="39D27AD3" w14:textId="77777777" w:rsidR="00771192" w:rsidRPr="00247DA0" w:rsidRDefault="00771192" w:rsidP="00B9133D">
            <w:pPr>
              <w:jc w:val="both"/>
              <w:rPr>
                <w:rFonts w:ascii="Arial" w:hAnsi="Arial" w:cs="Arial"/>
                <w:sz w:val="18"/>
                <w:szCs w:val="18"/>
              </w:rPr>
            </w:pPr>
          </w:p>
        </w:tc>
        <w:tc>
          <w:tcPr>
            <w:tcW w:w="1946" w:type="dxa"/>
            <w:vMerge/>
          </w:tcPr>
          <w:p w14:paraId="5ABEB97B" w14:textId="77777777" w:rsidR="00771192" w:rsidRPr="00247DA0" w:rsidRDefault="00771192" w:rsidP="00B9133D">
            <w:pPr>
              <w:jc w:val="both"/>
              <w:rPr>
                <w:rFonts w:ascii="Arial" w:hAnsi="Arial" w:cs="Arial"/>
                <w:sz w:val="18"/>
                <w:szCs w:val="18"/>
              </w:rPr>
            </w:pPr>
          </w:p>
        </w:tc>
        <w:tc>
          <w:tcPr>
            <w:tcW w:w="4040" w:type="dxa"/>
          </w:tcPr>
          <w:p w14:paraId="61DE92CD" w14:textId="77777777" w:rsidR="00471C8E" w:rsidRDefault="00771192" w:rsidP="00D46F17">
            <w:pPr>
              <w:jc w:val="both"/>
              <w:rPr>
                <w:rFonts w:ascii="Arial" w:hAnsi="Arial" w:cs="Arial"/>
                <w:sz w:val="18"/>
                <w:szCs w:val="18"/>
              </w:rPr>
            </w:pPr>
            <w:r>
              <w:rPr>
                <w:rFonts w:ascii="Arial" w:hAnsi="Arial" w:cs="Arial"/>
                <w:sz w:val="18"/>
                <w:szCs w:val="18"/>
              </w:rPr>
              <w:t xml:space="preserve">Informar  oportunamente sobre </w:t>
            </w:r>
            <w:r w:rsidRPr="00247DA0">
              <w:rPr>
                <w:rFonts w:ascii="Arial" w:hAnsi="Arial" w:cs="Arial"/>
                <w:sz w:val="18"/>
                <w:szCs w:val="18"/>
              </w:rPr>
              <w:t>hallazgo</w:t>
            </w:r>
            <w:r>
              <w:rPr>
                <w:rFonts w:ascii="Arial" w:hAnsi="Arial" w:cs="Arial"/>
                <w:sz w:val="18"/>
                <w:szCs w:val="18"/>
              </w:rPr>
              <w:t>s de transacciones financieras</w:t>
            </w:r>
            <w:r w:rsidR="00471C8E">
              <w:rPr>
                <w:rFonts w:ascii="Arial" w:hAnsi="Arial" w:cs="Arial"/>
                <w:sz w:val="18"/>
                <w:szCs w:val="18"/>
              </w:rPr>
              <w:t>.</w:t>
            </w:r>
          </w:p>
          <w:p w14:paraId="32B2AAA0" w14:textId="77777777" w:rsidR="00771192" w:rsidRDefault="00771192" w:rsidP="00D46F17">
            <w:pPr>
              <w:jc w:val="both"/>
              <w:rPr>
                <w:rFonts w:ascii="Arial" w:hAnsi="Arial" w:cs="Arial"/>
                <w:sz w:val="18"/>
                <w:szCs w:val="18"/>
              </w:rPr>
            </w:pPr>
          </w:p>
          <w:p w14:paraId="0B488209" w14:textId="77777777" w:rsidR="00771192" w:rsidRPr="00471C8E" w:rsidRDefault="00771192" w:rsidP="00D46F17">
            <w:pPr>
              <w:jc w:val="both"/>
              <w:rPr>
                <w:rFonts w:ascii="Arial" w:hAnsi="Arial" w:cs="Arial"/>
                <w:sz w:val="18"/>
                <w:szCs w:val="18"/>
              </w:rPr>
            </w:pPr>
          </w:p>
        </w:tc>
        <w:tc>
          <w:tcPr>
            <w:tcW w:w="2386" w:type="dxa"/>
          </w:tcPr>
          <w:p w14:paraId="77B158CD" w14:textId="77777777" w:rsidR="00771192" w:rsidRDefault="00771192" w:rsidP="00B9133D">
            <w:pPr>
              <w:jc w:val="both"/>
              <w:rPr>
                <w:rFonts w:ascii="Arial" w:hAnsi="Arial" w:cs="Arial"/>
                <w:sz w:val="18"/>
                <w:szCs w:val="18"/>
              </w:rPr>
            </w:pPr>
          </w:p>
          <w:p w14:paraId="69A89FE4" w14:textId="77777777" w:rsidR="00471C8E" w:rsidRDefault="00471C8E" w:rsidP="00B9133D">
            <w:pPr>
              <w:jc w:val="both"/>
              <w:rPr>
                <w:rFonts w:ascii="Arial" w:hAnsi="Arial" w:cs="Arial"/>
                <w:sz w:val="18"/>
                <w:szCs w:val="18"/>
              </w:rPr>
            </w:pPr>
          </w:p>
          <w:p w14:paraId="050ACB91" w14:textId="77777777" w:rsidR="00471C8E" w:rsidRPr="00247DA0" w:rsidRDefault="00471C8E" w:rsidP="00B9133D">
            <w:pPr>
              <w:jc w:val="both"/>
              <w:rPr>
                <w:rFonts w:ascii="Arial" w:hAnsi="Arial" w:cs="Arial"/>
                <w:sz w:val="18"/>
                <w:szCs w:val="18"/>
              </w:rPr>
            </w:pPr>
          </w:p>
        </w:tc>
      </w:tr>
      <w:tr w:rsidR="00227E26" w:rsidRPr="00247DA0" w14:paraId="056D634A" w14:textId="77777777" w:rsidTr="00771192">
        <w:tc>
          <w:tcPr>
            <w:tcW w:w="559" w:type="dxa"/>
            <w:vMerge w:val="restart"/>
          </w:tcPr>
          <w:p w14:paraId="76971372" w14:textId="77777777" w:rsidR="00227E26" w:rsidRDefault="00227E26" w:rsidP="00B9133D">
            <w:pPr>
              <w:jc w:val="both"/>
              <w:rPr>
                <w:rFonts w:ascii="Arial" w:hAnsi="Arial" w:cs="Arial"/>
                <w:sz w:val="18"/>
                <w:szCs w:val="18"/>
              </w:rPr>
            </w:pPr>
          </w:p>
          <w:p w14:paraId="1CD2047C" w14:textId="77777777" w:rsidR="00227E26" w:rsidRDefault="00227E26" w:rsidP="00B9133D">
            <w:pPr>
              <w:jc w:val="both"/>
              <w:rPr>
                <w:rFonts w:ascii="Arial" w:hAnsi="Arial" w:cs="Arial"/>
                <w:sz w:val="18"/>
                <w:szCs w:val="18"/>
              </w:rPr>
            </w:pPr>
          </w:p>
          <w:p w14:paraId="4002DD7E" w14:textId="77777777" w:rsidR="00227E26" w:rsidRDefault="00227E26" w:rsidP="00B9133D">
            <w:pPr>
              <w:jc w:val="both"/>
              <w:rPr>
                <w:rFonts w:ascii="Arial" w:hAnsi="Arial" w:cs="Arial"/>
                <w:sz w:val="18"/>
                <w:szCs w:val="18"/>
              </w:rPr>
            </w:pPr>
          </w:p>
          <w:p w14:paraId="48F7F973" w14:textId="77777777" w:rsidR="00227E26" w:rsidRPr="00247DA0" w:rsidRDefault="00227E26" w:rsidP="00A472E6">
            <w:pPr>
              <w:jc w:val="center"/>
              <w:rPr>
                <w:rFonts w:ascii="Arial" w:hAnsi="Arial" w:cs="Arial"/>
                <w:sz w:val="18"/>
                <w:szCs w:val="18"/>
              </w:rPr>
            </w:pPr>
            <w:r>
              <w:rPr>
                <w:rFonts w:ascii="Arial" w:hAnsi="Arial" w:cs="Arial"/>
                <w:sz w:val="18"/>
                <w:szCs w:val="18"/>
              </w:rPr>
              <w:t>2</w:t>
            </w:r>
          </w:p>
        </w:tc>
        <w:tc>
          <w:tcPr>
            <w:tcW w:w="1946" w:type="dxa"/>
            <w:vMerge w:val="restart"/>
          </w:tcPr>
          <w:p w14:paraId="6C297FF9" w14:textId="77777777" w:rsidR="00227E26" w:rsidRDefault="00227E26" w:rsidP="00227E26">
            <w:pPr>
              <w:jc w:val="both"/>
              <w:rPr>
                <w:rFonts w:ascii="Arial" w:hAnsi="Arial" w:cs="Arial"/>
                <w:b/>
                <w:sz w:val="18"/>
                <w:szCs w:val="18"/>
              </w:rPr>
            </w:pPr>
          </w:p>
          <w:p w14:paraId="0F1F7370" w14:textId="77777777" w:rsidR="00227E26" w:rsidRDefault="00227E26" w:rsidP="00227E26">
            <w:pPr>
              <w:jc w:val="both"/>
              <w:rPr>
                <w:rFonts w:ascii="Arial" w:hAnsi="Arial" w:cs="Arial"/>
                <w:b/>
                <w:sz w:val="18"/>
                <w:szCs w:val="18"/>
              </w:rPr>
            </w:pPr>
          </w:p>
          <w:p w14:paraId="449C4C74" w14:textId="77777777" w:rsidR="00227E26" w:rsidRDefault="00227E26" w:rsidP="00227E26">
            <w:pPr>
              <w:jc w:val="both"/>
              <w:rPr>
                <w:rFonts w:ascii="Arial" w:hAnsi="Arial" w:cs="Arial"/>
                <w:b/>
                <w:sz w:val="18"/>
                <w:szCs w:val="18"/>
              </w:rPr>
            </w:pPr>
          </w:p>
          <w:p w14:paraId="3B2DE3E5" w14:textId="77777777" w:rsidR="00227E26" w:rsidRPr="00227E26" w:rsidRDefault="00227E26" w:rsidP="00227E26">
            <w:pPr>
              <w:jc w:val="both"/>
              <w:rPr>
                <w:rFonts w:ascii="Arial" w:hAnsi="Arial" w:cs="Arial"/>
                <w:b/>
                <w:sz w:val="18"/>
                <w:szCs w:val="18"/>
              </w:rPr>
            </w:pPr>
            <w:r w:rsidRPr="00227E26">
              <w:rPr>
                <w:rFonts w:ascii="Arial" w:hAnsi="Arial" w:cs="Arial"/>
                <w:b/>
                <w:sz w:val="18"/>
                <w:szCs w:val="18"/>
              </w:rPr>
              <w:t xml:space="preserve">Lic. Jaime López, Martínez.  </w:t>
            </w:r>
          </w:p>
          <w:p w14:paraId="6A8C954A" w14:textId="77777777" w:rsidR="00227E26" w:rsidRPr="00227E26" w:rsidRDefault="00227E26" w:rsidP="00B9133D">
            <w:pPr>
              <w:jc w:val="both"/>
              <w:rPr>
                <w:rFonts w:ascii="Arial" w:hAnsi="Arial" w:cs="Arial"/>
                <w:sz w:val="18"/>
                <w:szCs w:val="18"/>
              </w:rPr>
            </w:pPr>
          </w:p>
        </w:tc>
        <w:tc>
          <w:tcPr>
            <w:tcW w:w="4040" w:type="dxa"/>
          </w:tcPr>
          <w:p w14:paraId="2E483491" w14:textId="77777777" w:rsidR="00227E26" w:rsidRPr="00227E26" w:rsidRDefault="00227E26" w:rsidP="00B9133D">
            <w:pPr>
              <w:jc w:val="both"/>
              <w:rPr>
                <w:rFonts w:ascii="Arial" w:hAnsi="Arial" w:cs="Arial"/>
                <w:sz w:val="18"/>
                <w:szCs w:val="18"/>
              </w:rPr>
            </w:pPr>
            <w:r w:rsidRPr="00227E26">
              <w:rPr>
                <w:rFonts w:ascii="Arial" w:hAnsi="Arial" w:cs="Arial"/>
                <w:sz w:val="18"/>
                <w:szCs w:val="18"/>
              </w:rPr>
              <w:t>La ejecución de pruebas periódicas y al cierre de cada año, de los registros contables conforme a la normativa gubernamental</w:t>
            </w:r>
          </w:p>
        </w:tc>
        <w:tc>
          <w:tcPr>
            <w:tcW w:w="2386" w:type="dxa"/>
          </w:tcPr>
          <w:p w14:paraId="23155BBF" w14:textId="77777777" w:rsidR="00227E26" w:rsidRPr="00227E26" w:rsidRDefault="00227E26" w:rsidP="00B9133D">
            <w:pPr>
              <w:jc w:val="both"/>
              <w:rPr>
                <w:rFonts w:ascii="Arial" w:hAnsi="Arial" w:cs="Arial"/>
                <w:sz w:val="18"/>
                <w:szCs w:val="18"/>
              </w:rPr>
            </w:pPr>
            <w:r w:rsidRPr="00227E26">
              <w:rPr>
                <w:rFonts w:ascii="Arial" w:hAnsi="Arial" w:cs="Arial"/>
                <w:sz w:val="18"/>
                <w:szCs w:val="18"/>
              </w:rPr>
              <w:t>ochocientos dólares de los estados unidos de América ($800.00) con IVA incluido</w:t>
            </w:r>
          </w:p>
        </w:tc>
      </w:tr>
      <w:tr w:rsidR="00227E26" w:rsidRPr="00247DA0" w14:paraId="384AD1D3" w14:textId="77777777" w:rsidTr="00771192">
        <w:tc>
          <w:tcPr>
            <w:tcW w:w="559" w:type="dxa"/>
            <w:vMerge/>
          </w:tcPr>
          <w:p w14:paraId="5086CA80" w14:textId="77777777" w:rsidR="00227E26" w:rsidRPr="00247DA0" w:rsidRDefault="00227E26" w:rsidP="00B9133D">
            <w:pPr>
              <w:jc w:val="both"/>
              <w:rPr>
                <w:rFonts w:ascii="Arial" w:hAnsi="Arial" w:cs="Arial"/>
                <w:sz w:val="18"/>
                <w:szCs w:val="18"/>
              </w:rPr>
            </w:pPr>
          </w:p>
        </w:tc>
        <w:tc>
          <w:tcPr>
            <w:tcW w:w="1946" w:type="dxa"/>
            <w:vMerge/>
          </w:tcPr>
          <w:p w14:paraId="5E136850" w14:textId="77777777" w:rsidR="00227E26" w:rsidRPr="00227E26" w:rsidRDefault="00227E26" w:rsidP="00B9133D">
            <w:pPr>
              <w:jc w:val="both"/>
              <w:rPr>
                <w:rFonts w:ascii="Arial" w:hAnsi="Arial" w:cs="Arial"/>
                <w:sz w:val="18"/>
                <w:szCs w:val="18"/>
              </w:rPr>
            </w:pPr>
          </w:p>
        </w:tc>
        <w:tc>
          <w:tcPr>
            <w:tcW w:w="4040" w:type="dxa"/>
          </w:tcPr>
          <w:p w14:paraId="2995C0C5" w14:textId="77777777" w:rsidR="00227E26" w:rsidRPr="00227E26" w:rsidRDefault="00227E26" w:rsidP="00B9133D">
            <w:pPr>
              <w:jc w:val="both"/>
              <w:rPr>
                <w:rFonts w:ascii="Arial" w:hAnsi="Arial" w:cs="Arial"/>
                <w:sz w:val="18"/>
                <w:szCs w:val="18"/>
              </w:rPr>
            </w:pPr>
            <w:r w:rsidRPr="00227E26">
              <w:rPr>
                <w:rFonts w:ascii="Arial" w:hAnsi="Arial" w:cs="Arial"/>
                <w:sz w:val="18"/>
                <w:szCs w:val="18"/>
              </w:rPr>
              <w:t>Proporcionar asesoría de carácter técnico contable, legal y tributario.</w:t>
            </w:r>
          </w:p>
        </w:tc>
        <w:tc>
          <w:tcPr>
            <w:tcW w:w="2386" w:type="dxa"/>
          </w:tcPr>
          <w:p w14:paraId="71111B22" w14:textId="77777777" w:rsidR="00227E26" w:rsidRPr="00227E26" w:rsidRDefault="00227E26" w:rsidP="00B9133D">
            <w:pPr>
              <w:jc w:val="both"/>
              <w:rPr>
                <w:rFonts w:ascii="Arial" w:hAnsi="Arial" w:cs="Arial"/>
                <w:sz w:val="18"/>
                <w:szCs w:val="18"/>
              </w:rPr>
            </w:pPr>
            <w:r w:rsidRPr="00227E26">
              <w:rPr>
                <w:rFonts w:ascii="Arial" w:hAnsi="Arial" w:cs="Arial"/>
                <w:sz w:val="18"/>
                <w:szCs w:val="18"/>
              </w:rPr>
              <w:t>Dos visitas cada semana</w:t>
            </w:r>
          </w:p>
        </w:tc>
      </w:tr>
      <w:tr w:rsidR="00227E26" w:rsidRPr="00247DA0" w14:paraId="4538051E" w14:textId="77777777" w:rsidTr="00771192">
        <w:tc>
          <w:tcPr>
            <w:tcW w:w="559" w:type="dxa"/>
            <w:vMerge/>
          </w:tcPr>
          <w:p w14:paraId="296069D7" w14:textId="77777777" w:rsidR="00227E26" w:rsidRPr="00247DA0" w:rsidRDefault="00227E26" w:rsidP="00B9133D">
            <w:pPr>
              <w:jc w:val="both"/>
              <w:rPr>
                <w:rFonts w:ascii="Arial" w:hAnsi="Arial" w:cs="Arial"/>
                <w:sz w:val="18"/>
                <w:szCs w:val="18"/>
              </w:rPr>
            </w:pPr>
          </w:p>
        </w:tc>
        <w:tc>
          <w:tcPr>
            <w:tcW w:w="1946" w:type="dxa"/>
            <w:vMerge/>
          </w:tcPr>
          <w:p w14:paraId="72C91CF1" w14:textId="77777777" w:rsidR="00227E26" w:rsidRPr="00227E26" w:rsidRDefault="00227E26" w:rsidP="00B9133D">
            <w:pPr>
              <w:jc w:val="both"/>
              <w:rPr>
                <w:rFonts w:ascii="Arial" w:hAnsi="Arial" w:cs="Arial"/>
                <w:sz w:val="18"/>
                <w:szCs w:val="18"/>
              </w:rPr>
            </w:pPr>
          </w:p>
        </w:tc>
        <w:tc>
          <w:tcPr>
            <w:tcW w:w="4040" w:type="dxa"/>
          </w:tcPr>
          <w:p w14:paraId="28684077" w14:textId="77777777" w:rsidR="00227E26" w:rsidRPr="00227E26" w:rsidRDefault="00227E26" w:rsidP="00B9133D">
            <w:pPr>
              <w:jc w:val="both"/>
              <w:rPr>
                <w:rFonts w:ascii="Arial" w:hAnsi="Arial" w:cs="Arial"/>
                <w:sz w:val="18"/>
                <w:szCs w:val="18"/>
              </w:rPr>
            </w:pPr>
            <w:r w:rsidRPr="00227E26">
              <w:rPr>
                <w:rFonts w:ascii="Arial" w:hAnsi="Arial" w:cs="Arial"/>
                <w:sz w:val="18"/>
                <w:szCs w:val="18"/>
              </w:rPr>
              <w:t>Proporcionar Velar que la alcaldía opere con eficiencia, eficacia y economía en el uso de sus recursos financieros</w:t>
            </w:r>
          </w:p>
        </w:tc>
        <w:tc>
          <w:tcPr>
            <w:tcW w:w="2386" w:type="dxa"/>
          </w:tcPr>
          <w:p w14:paraId="427DD2E6" w14:textId="77777777" w:rsidR="00227E26" w:rsidRPr="00227E26" w:rsidRDefault="00227E26" w:rsidP="00227E26">
            <w:pPr>
              <w:jc w:val="both"/>
              <w:rPr>
                <w:rFonts w:ascii="Arial" w:hAnsi="Arial" w:cs="Arial"/>
                <w:sz w:val="18"/>
                <w:szCs w:val="18"/>
              </w:rPr>
            </w:pPr>
            <w:r w:rsidRPr="00227E26">
              <w:rPr>
                <w:rFonts w:ascii="Arial" w:hAnsi="Arial" w:cs="Arial"/>
                <w:sz w:val="18"/>
                <w:szCs w:val="18"/>
              </w:rPr>
              <w:t xml:space="preserve">El plazo del contrato será a partir de su suscripción al 31 de diciembre 2016 </w:t>
            </w:r>
          </w:p>
          <w:p w14:paraId="701087D6" w14:textId="77777777" w:rsidR="00227E26" w:rsidRPr="00227E26" w:rsidRDefault="00227E26" w:rsidP="00B9133D">
            <w:pPr>
              <w:jc w:val="both"/>
              <w:rPr>
                <w:rFonts w:ascii="Arial" w:hAnsi="Arial" w:cs="Arial"/>
                <w:sz w:val="18"/>
                <w:szCs w:val="18"/>
                <w:lang w:val="es-SV"/>
              </w:rPr>
            </w:pPr>
          </w:p>
        </w:tc>
      </w:tr>
      <w:tr w:rsidR="00227E26" w:rsidRPr="00247DA0" w14:paraId="4C3A5B71" w14:textId="77777777" w:rsidTr="00771192">
        <w:tc>
          <w:tcPr>
            <w:tcW w:w="559" w:type="dxa"/>
            <w:vMerge w:val="restart"/>
          </w:tcPr>
          <w:p w14:paraId="11292ACA" w14:textId="77777777" w:rsidR="00227E26" w:rsidRDefault="00227E26" w:rsidP="00B9133D">
            <w:pPr>
              <w:jc w:val="both"/>
              <w:rPr>
                <w:rFonts w:ascii="Arial" w:hAnsi="Arial" w:cs="Arial"/>
                <w:sz w:val="18"/>
                <w:szCs w:val="18"/>
              </w:rPr>
            </w:pPr>
          </w:p>
          <w:p w14:paraId="735B4785" w14:textId="77777777" w:rsidR="00227E26" w:rsidRDefault="00227E26" w:rsidP="00B9133D">
            <w:pPr>
              <w:jc w:val="both"/>
              <w:rPr>
                <w:rFonts w:ascii="Arial" w:hAnsi="Arial" w:cs="Arial"/>
                <w:sz w:val="18"/>
                <w:szCs w:val="18"/>
              </w:rPr>
            </w:pPr>
          </w:p>
          <w:p w14:paraId="0FD3A5BE" w14:textId="77777777" w:rsidR="00227E26" w:rsidRDefault="00227E26" w:rsidP="00227E26">
            <w:pPr>
              <w:rPr>
                <w:rFonts w:ascii="Arial" w:hAnsi="Arial" w:cs="Arial"/>
                <w:sz w:val="18"/>
                <w:szCs w:val="18"/>
              </w:rPr>
            </w:pPr>
          </w:p>
          <w:p w14:paraId="458A1735" w14:textId="77777777" w:rsidR="00227E26" w:rsidRPr="00247DA0" w:rsidRDefault="00227E26" w:rsidP="00227E26">
            <w:pPr>
              <w:jc w:val="center"/>
              <w:rPr>
                <w:rFonts w:ascii="Arial" w:hAnsi="Arial" w:cs="Arial"/>
                <w:sz w:val="18"/>
                <w:szCs w:val="18"/>
              </w:rPr>
            </w:pPr>
            <w:r>
              <w:rPr>
                <w:rFonts w:ascii="Arial" w:hAnsi="Arial" w:cs="Arial"/>
                <w:sz w:val="18"/>
                <w:szCs w:val="18"/>
              </w:rPr>
              <w:t>3</w:t>
            </w:r>
          </w:p>
        </w:tc>
        <w:tc>
          <w:tcPr>
            <w:tcW w:w="1946" w:type="dxa"/>
            <w:vMerge w:val="restart"/>
          </w:tcPr>
          <w:p w14:paraId="5DA91409" w14:textId="77777777" w:rsidR="00227E26" w:rsidRDefault="00227E26" w:rsidP="00B9133D">
            <w:pPr>
              <w:jc w:val="both"/>
              <w:rPr>
                <w:rFonts w:ascii="Arial" w:hAnsi="Arial" w:cs="Arial"/>
                <w:b/>
                <w:sz w:val="18"/>
                <w:szCs w:val="18"/>
              </w:rPr>
            </w:pPr>
          </w:p>
          <w:p w14:paraId="3A72778F" w14:textId="77777777" w:rsidR="00227E26" w:rsidRDefault="00227E26" w:rsidP="00B9133D">
            <w:pPr>
              <w:jc w:val="both"/>
              <w:rPr>
                <w:rFonts w:ascii="Arial" w:hAnsi="Arial" w:cs="Arial"/>
                <w:b/>
                <w:sz w:val="18"/>
                <w:szCs w:val="18"/>
              </w:rPr>
            </w:pPr>
          </w:p>
          <w:p w14:paraId="54617E11" w14:textId="77777777" w:rsidR="00227E26" w:rsidRDefault="00227E26" w:rsidP="00B9133D">
            <w:pPr>
              <w:jc w:val="both"/>
              <w:rPr>
                <w:rFonts w:ascii="Arial" w:hAnsi="Arial" w:cs="Arial"/>
                <w:b/>
                <w:sz w:val="18"/>
                <w:szCs w:val="18"/>
              </w:rPr>
            </w:pPr>
          </w:p>
          <w:p w14:paraId="3B2E3934" w14:textId="788C20D7" w:rsidR="00227E26" w:rsidRPr="00227E26" w:rsidRDefault="00227E26" w:rsidP="00B9133D">
            <w:pPr>
              <w:jc w:val="both"/>
              <w:rPr>
                <w:rFonts w:ascii="Arial" w:hAnsi="Arial" w:cs="Arial"/>
                <w:b/>
                <w:sz w:val="18"/>
                <w:szCs w:val="18"/>
              </w:rPr>
            </w:pPr>
            <w:r w:rsidRPr="00227E26">
              <w:rPr>
                <w:rFonts w:ascii="Arial" w:hAnsi="Arial" w:cs="Arial"/>
                <w:b/>
                <w:sz w:val="18"/>
                <w:szCs w:val="18"/>
              </w:rPr>
              <w:t xml:space="preserve">Lic. Genaro Cruz Melgar  en representación de integral auditores y </w:t>
            </w:r>
            <w:r w:rsidRPr="00227E26">
              <w:rPr>
                <w:rFonts w:ascii="Arial" w:hAnsi="Arial" w:cs="Arial"/>
                <w:b/>
                <w:sz w:val="18"/>
                <w:szCs w:val="18"/>
              </w:rPr>
              <w:lastRenderedPageBreak/>
              <w:t xml:space="preserve">consultores </w:t>
            </w:r>
            <w:r w:rsidR="00F22F2F" w:rsidRPr="00227E26">
              <w:rPr>
                <w:rFonts w:ascii="Arial" w:hAnsi="Arial" w:cs="Arial"/>
                <w:b/>
                <w:sz w:val="18"/>
                <w:szCs w:val="18"/>
              </w:rPr>
              <w:t>líderes</w:t>
            </w:r>
            <w:r w:rsidRPr="00227E26">
              <w:rPr>
                <w:rFonts w:ascii="Arial" w:hAnsi="Arial" w:cs="Arial"/>
                <w:b/>
                <w:sz w:val="18"/>
                <w:szCs w:val="18"/>
              </w:rPr>
              <w:t xml:space="preserve"> en municipalismo.</w:t>
            </w:r>
          </w:p>
        </w:tc>
        <w:tc>
          <w:tcPr>
            <w:tcW w:w="4040" w:type="dxa"/>
          </w:tcPr>
          <w:p w14:paraId="7755505C" w14:textId="77777777" w:rsidR="00227E26" w:rsidRPr="00227E26" w:rsidRDefault="00227E26" w:rsidP="00B9133D">
            <w:pPr>
              <w:jc w:val="both"/>
              <w:rPr>
                <w:rFonts w:ascii="Arial" w:hAnsi="Arial" w:cs="Arial"/>
                <w:sz w:val="18"/>
                <w:szCs w:val="18"/>
              </w:rPr>
            </w:pPr>
            <w:r w:rsidRPr="00227E26">
              <w:rPr>
                <w:rFonts w:ascii="Arial" w:hAnsi="Arial" w:cs="Arial"/>
                <w:sz w:val="18"/>
                <w:szCs w:val="18"/>
              </w:rPr>
              <w:lastRenderedPageBreak/>
              <w:t>Mediante procedimientos de auditoría evaluara la estructura del control interno y su solidez</w:t>
            </w:r>
          </w:p>
        </w:tc>
        <w:tc>
          <w:tcPr>
            <w:tcW w:w="2386" w:type="dxa"/>
          </w:tcPr>
          <w:p w14:paraId="1EF8DCC6" w14:textId="77777777" w:rsidR="00227E26" w:rsidRPr="00227E26" w:rsidRDefault="00227E26" w:rsidP="00B9133D">
            <w:pPr>
              <w:jc w:val="both"/>
              <w:rPr>
                <w:rFonts w:ascii="Arial" w:hAnsi="Arial" w:cs="Arial"/>
                <w:sz w:val="18"/>
                <w:szCs w:val="18"/>
              </w:rPr>
            </w:pPr>
            <w:r w:rsidRPr="00227E26">
              <w:rPr>
                <w:rFonts w:ascii="Arial" w:hAnsi="Arial" w:cs="Arial"/>
                <w:sz w:val="18"/>
                <w:szCs w:val="18"/>
              </w:rPr>
              <w:t>canon mensual de seiscientos cincuenta dólares de los estados unidos de América ($650.00)</w:t>
            </w:r>
          </w:p>
        </w:tc>
      </w:tr>
      <w:tr w:rsidR="00227E26" w:rsidRPr="00247DA0" w14:paraId="39B8D9DA" w14:textId="77777777" w:rsidTr="00771192">
        <w:tc>
          <w:tcPr>
            <w:tcW w:w="559" w:type="dxa"/>
            <w:vMerge/>
          </w:tcPr>
          <w:p w14:paraId="75D2CAC6" w14:textId="77777777" w:rsidR="00227E26" w:rsidRPr="00247DA0" w:rsidRDefault="00227E26" w:rsidP="00B9133D">
            <w:pPr>
              <w:jc w:val="both"/>
              <w:rPr>
                <w:rFonts w:ascii="Arial" w:hAnsi="Arial" w:cs="Arial"/>
                <w:sz w:val="18"/>
                <w:szCs w:val="18"/>
              </w:rPr>
            </w:pPr>
          </w:p>
        </w:tc>
        <w:tc>
          <w:tcPr>
            <w:tcW w:w="1946" w:type="dxa"/>
            <w:vMerge/>
          </w:tcPr>
          <w:p w14:paraId="32BA0E22" w14:textId="77777777" w:rsidR="00227E26" w:rsidRPr="00247DA0" w:rsidRDefault="00227E26" w:rsidP="00B9133D">
            <w:pPr>
              <w:jc w:val="both"/>
              <w:rPr>
                <w:rFonts w:ascii="Arial" w:hAnsi="Arial" w:cs="Arial"/>
                <w:sz w:val="18"/>
                <w:szCs w:val="18"/>
              </w:rPr>
            </w:pPr>
          </w:p>
        </w:tc>
        <w:tc>
          <w:tcPr>
            <w:tcW w:w="4040" w:type="dxa"/>
          </w:tcPr>
          <w:p w14:paraId="26BD001A" w14:textId="77777777" w:rsidR="00227E26" w:rsidRPr="00227E26" w:rsidRDefault="00227E26" w:rsidP="00227E26">
            <w:pPr>
              <w:jc w:val="both"/>
              <w:rPr>
                <w:rFonts w:ascii="Arial" w:hAnsi="Arial" w:cs="Arial"/>
                <w:sz w:val="18"/>
                <w:szCs w:val="18"/>
              </w:rPr>
            </w:pPr>
            <w:r w:rsidRPr="00227E26">
              <w:rPr>
                <w:rFonts w:ascii="Arial" w:hAnsi="Arial" w:cs="Arial"/>
                <w:sz w:val="18"/>
                <w:szCs w:val="18"/>
              </w:rPr>
              <w:t>Seguimiento a las auditorias anteriores.</w:t>
            </w:r>
          </w:p>
          <w:p w14:paraId="3BB99F71" w14:textId="77777777" w:rsidR="00227E26" w:rsidRPr="00227E26" w:rsidRDefault="00227E26" w:rsidP="00B9133D">
            <w:pPr>
              <w:jc w:val="both"/>
              <w:rPr>
                <w:rFonts w:ascii="Arial" w:hAnsi="Arial" w:cs="Arial"/>
                <w:sz w:val="18"/>
                <w:szCs w:val="18"/>
                <w:lang w:val="es-SV"/>
              </w:rPr>
            </w:pPr>
          </w:p>
        </w:tc>
        <w:tc>
          <w:tcPr>
            <w:tcW w:w="2386" w:type="dxa"/>
          </w:tcPr>
          <w:p w14:paraId="5B267C27" w14:textId="77777777" w:rsidR="00227E26" w:rsidRPr="00227E26" w:rsidRDefault="00227E26" w:rsidP="00227E26">
            <w:pPr>
              <w:jc w:val="both"/>
              <w:rPr>
                <w:rFonts w:ascii="Arial" w:hAnsi="Arial" w:cs="Arial"/>
              </w:rPr>
            </w:pPr>
            <w:r>
              <w:rPr>
                <w:rFonts w:ascii="Arial" w:hAnsi="Arial" w:cs="Arial"/>
              </w:rPr>
              <w:t>D</w:t>
            </w:r>
            <w:r w:rsidRPr="00227E26">
              <w:rPr>
                <w:rFonts w:ascii="Arial" w:hAnsi="Arial" w:cs="Arial"/>
              </w:rPr>
              <w:t>os visitas cada semana.</w:t>
            </w:r>
          </w:p>
          <w:p w14:paraId="6E75D6A8" w14:textId="77777777" w:rsidR="00227E26" w:rsidRPr="00247DA0" w:rsidRDefault="00227E26" w:rsidP="00B9133D">
            <w:pPr>
              <w:jc w:val="both"/>
              <w:rPr>
                <w:rFonts w:ascii="Arial" w:hAnsi="Arial" w:cs="Arial"/>
                <w:sz w:val="18"/>
                <w:szCs w:val="18"/>
              </w:rPr>
            </w:pPr>
          </w:p>
        </w:tc>
      </w:tr>
      <w:tr w:rsidR="00227E26" w:rsidRPr="00247DA0" w14:paraId="230CE080" w14:textId="77777777" w:rsidTr="00771192">
        <w:tc>
          <w:tcPr>
            <w:tcW w:w="559" w:type="dxa"/>
            <w:vMerge/>
          </w:tcPr>
          <w:p w14:paraId="038A4C8D" w14:textId="77777777" w:rsidR="00227E26" w:rsidRPr="00247DA0" w:rsidRDefault="00227E26" w:rsidP="00B9133D">
            <w:pPr>
              <w:jc w:val="both"/>
              <w:rPr>
                <w:rFonts w:ascii="Arial" w:hAnsi="Arial" w:cs="Arial"/>
                <w:sz w:val="18"/>
                <w:szCs w:val="18"/>
              </w:rPr>
            </w:pPr>
          </w:p>
        </w:tc>
        <w:tc>
          <w:tcPr>
            <w:tcW w:w="1946" w:type="dxa"/>
            <w:vMerge/>
          </w:tcPr>
          <w:p w14:paraId="6BA77438" w14:textId="77777777" w:rsidR="00227E26" w:rsidRPr="00247DA0" w:rsidRDefault="00227E26" w:rsidP="00B9133D">
            <w:pPr>
              <w:jc w:val="both"/>
              <w:rPr>
                <w:rFonts w:ascii="Arial" w:hAnsi="Arial" w:cs="Arial"/>
                <w:sz w:val="18"/>
                <w:szCs w:val="18"/>
              </w:rPr>
            </w:pPr>
          </w:p>
        </w:tc>
        <w:tc>
          <w:tcPr>
            <w:tcW w:w="4040" w:type="dxa"/>
          </w:tcPr>
          <w:p w14:paraId="12226EA0" w14:textId="77777777" w:rsidR="00227E26" w:rsidRPr="00227E26" w:rsidRDefault="00227E26" w:rsidP="00B9133D">
            <w:pPr>
              <w:jc w:val="both"/>
              <w:rPr>
                <w:rFonts w:ascii="Arial" w:hAnsi="Arial" w:cs="Arial"/>
                <w:sz w:val="18"/>
                <w:szCs w:val="18"/>
              </w:rPr>
            </w:pPr>
            <w:r w:rsidRPr="00227E26">
              <w:rPr>
                <w:rFonts w:ascii="Arial" w:hAnsi="Arial" w:cs="Arial"/>
                <w:sz w:val="18"/>
                <w:szCs w:val="18"/>
              </w:rPr>
              <w:t>Examinara los ingresos y egresos, proyectos, inventarios de la municipalidad.</w:t>
            </w:r>
          </w:p>
        </w:tc>
        <w:tc>
          <w:tcPr>
            <w:tcW w:w="2386" w:type="dxa"/>
          </w:tcPr>
          <w:p w14:paraId="4DFAA15A" w14:textId="77777777" w:rsidR="00227E26" w:rsidRPr="00247DA0" w:rsidRDefault="00227E26" w:rsidP="00B9133D">
            <w:pPr>
              <w:jc w:val="both"/>
              <w:rPr>
                <w:rFonts w:ascii="Arial" w:hAnsi="Arial" w:cs="Arial"/>
                <w:sz w:val="18"/>
                <w:szCs w:val="18"/>
              </w:rPr>
            </w:pPr>
          </w:p>
        </w:tc>
      </w:tr>
    </w:tbl>
    <w:p w14:paraId="400D4A11" w14:textId="77777777" w:rsidR="00273280" w:rsidRPr="00247DA0" w:rsidRDefault="00273280" w:rsidP="00B9133D">
      <w:pPr>
        <w:jc w:val="both"/>
        <w:rPr>
          <w:rFonts w:ascii="Arial" w:hAnsi="Arial" w:cs="Arial"/>
          <w:sz w:val="18"/>
          <w:szCs w:val="18"/>
        </w:rPr>
      </w:pPr>
    </w:p>
    <w:p w14:paraId="58DF5786" w14:textId="77777777" w:rsidR="00D87D03" w:rsidRPr="006122D9" w:rsidRDefault="00F424D2" w:rsidP="00796CC1">
      <w:pPr>
        <w:spacing w:before="100" w:beforeAutospacing="1" w:after="100" w:afterAutospacing="1"/>
        <w:jc w:val="both"/>
        <w:rPr>
          <w:sz w:val="22"/>
          <w:szCs w:val="22"/>
        </w:rPr>
      </w:pPr>
      <w:r w:rsidRPr="006122D9">
        <w:rPr>
          <w:rFonts w:ascii="Arial" w:hAnsi="Arial" w:cs="Arial"/>
          <w:sz w:val="22"/>
          <w:szCs w:val="22"/>
        </w:rPr>
        <w:t xml:space="preserve">El Concejo Municipal CONSIDERANDO, </w:t>
      </w:r>
      <w:r w:rsidR="009F65F7" w:rsidRPr="006122D9">
        <w:rPr>
          <w:rFonts w:ascii="Arial" w:hAnsi="Arial" w:cs="Arial"/>
          <w:sz w:val="22"/>
          <w:szCs w:val="22"/>
        </w:rPr>
        <w:t>las disposiciones del</w:t>
      </w:r>
      <w:r w:rsidRPr="006122D9">
        <w:rPr>
          <w:rFonts w:ascii="Arial" w:hAnsi="Arial" w:cs="Arial"/>
          <w:sz w:val="22"/>
          <w:szCs w:val="22"/>
        </w:rPr>
        <w:t xml:space="preserve"> </w:t>
      </w:r>
      <w:r w:rsidR="00A34EA7" w:rsidRPr="006122D9">
        <w:rPr>
          <w:rFonts w:ascii="Arial" w:hAnsi="Arial" w:cs="Arial"/>
          <w:sz w:val="22"/>
          <w:szCs w:val="22"/>
        </w:rPr>
        <w:t>artículo 106.- del Código Municipal que dice: los municipios con ingresos anuales inferiores a cinco millones de colones o su equivalente dólares de los estados unidos de América, deberán tener auditoría interna, con autoridad e interdependencia orgánica y funcional para ejercer el control, la vigilancia y la fiscalización de los ingresos, gastos y bienes municipales</w:t>
      </w:r>
      <w:r w:rsidR="009028A1" w:rsidRPr="006122D9">
        <w:rPr>
          <w:rFonts w:ascii="Arial" w:hAnsi="Arial" w:cs="Arial"/>
          <w:sz w:val="22"/>
          <w:szCs w:val="22"/>
        </w:rPr>
        <w:t>,</w:t>
      </w:r>
      <w:r w:rsidR="00A34EA7" w:rsidRPr="006122D9">
        <w:rPr>
          <w:rFonts w:ascii="Arial" w:hAnsi="Arial" w:cs="Arial"/>
          <w:sz w:val="22"/>
          <w:szCs w:val="22"/>
        </w:rPr>
        <w:t xml:space="preserve"> estará sometida a las leyes y ordenanzas </w:t>
      </w:r>
      <w:r w:rsidR="005504A8" w:rsidRPr="006122D9">
        <w:rPr>
          <w:rFonts w:ascii="Arial" w:hAnsi="Arial" w:cs="Arial"/>
          <w:sz w:val="22"/>
          <w:szCs w:val="22"/>
        </w:rPr>
        <w:t>Municipales</w:t>
      </w:r>
      <w:r w:rsidR="00A34EA7" w:rsidRPr="006122D9">
        <w:rPr>
          <w:rFonts w:ascii="Arial" w:hAnsi="Arial" w:cs="Arial"/>
          <w:sz w:val="22"/>
          <w:szCs w:val="22"/>
        </w:rPr>
        <w:t>, por consiguiente</w:t>
      </w:r>
      <w:r w:rsidR="009028A1" w:rsidRPr="006122D9">
        <w:rPr>
          <w:rFonts w:ascii="Arial" w:hAnsi="Arial" w:cs="Arial"/>
          <w:sz w:val="22"/>
          <w:szCs w:val="22"/>
        </w:rPr>
        <w:t xml:space="preserve">, </w:t>
      </w:r>
      <w:r w:rsidR="00A34EA7" w:rsidRPr="006122D9">
        <w:rPr>
          <w:rFonts w:ascii="Arial" w:hAnsi="Arial" w:cs="Arial"/>
          <w:sz w:val="22"/>
          <w:szCs w:val="22"/>
        </w:rPr>
        <w:t xml:space="preserve"> </w:t>
      </w:r>
      <w:r w:rsidR="009028A1" w:rsidRPr="006122D9">
        <w:rPr>
          <w:rFonts w:ascii="Arial" w:hAnsi="Arial" w:cs="Arial"/>
          <w:sz w:val="22"/>
          <w:szCs w:val="22"/>
        </w:rPr>
        <w:t>lo dispuesto en el inciso dos del</w:t>
      </w:r>
      <w:r w:rsidR="00A34EA7" w:rsidRPr="006122D9">
        <w:rPr>
          <w:rFonts w:ascii="Arial" w:hAnsi="Arial" w:cs="Arial"/>
          <w:sz w:val="22"/>
          <w:szCs w:val="22"/>
        </w:rPr>
        <w:t xml:space="preserve"> artículo 107 del referido código, </w:t>
      </w:r>
      <w:r w:rsidR="009028A1" w:rsidRPr="006122D9">
        <w:rPr>
          <w:rFonts w:ascii="Arial" w:hAnsi="Arial" w:cs="Arial"/>
          <w:sz w:val="22"/>
          <w:szCs w:val="22"/>
        </w:rPr>
        <w:t xml:space="preserve">que dice: </w:t>
      </w:r>
      <w:r w:rsidR="00F0137E" w:rsidRPr="006122D9">
        <w:rPr>
          <w:rFonts w:ascii="Arial" w:hAnsi="Arial" w:cs="Arial"/>
          <w:sz w:val="22"/>
          <w:szCs w:val="22"/>
        </w:rPr>
        <w:t xml:space="preserve">Los emolumentos del auditor externo e interno serán fijados por el </w:t>
      </w:r>
      <w:r w:rsidR="005504A8" w:rsidRPr="006122D9">
        <w:rPr>
          <w:rFonts w:ascii="Arial" w:hAnsi="Arial" w:cs="Arial"/>
          <w:sz w:val="22"/>
          <w:szCs w:val="22"/>
        </w:rPr>
        <w:t>Concejo,</w:t>
      </w:r>
      <w:r w:rsidR="00F0137E" w:rsidRPr="006122D9">
        <w:rPr>
          <w:rFonts w:ascii="Arial" w:hAnsi="Arial" w:cs="Arial"/>
          <w:sz w:val="22"/>
          <w:szCs w:val="22"/>
        </w:rPr>
        <w:t xml:space="preserve"> pudiendo los municipios contratar estos profesionales en forma individual o asociada. E</w:t>
      </w:r>
      <w:r w:rsidR="009F65F7" w:rsidRPr="006122D9">
        <w:rPr>
          <w:rFonts w:ascii="Arial" w:hAnsi="Arial" w:cs="Arial"/>
          <w:sz w:val="22"/>
          <w:szCs w:val="22"/>
        </w:rPr>
        <w:t xml:space="preserve">n base a las disposiciones </w:t>
      </w:r>
      <w:r w:rsidR="008A2764" w:rsidRPr="006122D9">
        <w:rPr>
          <w:rFonts w:ascii="Arial" w:hAnsi="Arial" w:cs="Arial"/>
          <w:sz w:val="22"/>
          <w:szCs w:val="22"/>
        </w:rPr>
        <w:t xml:space="preserve">legales </w:t>
      </w:r>
      <w:r w:rsidR="008C6754" w:rsidRPr="006122D9">
        <w:rPr>
          <w:rFonts w:ascii="Arial" w:hAnsi="Arial" w:cs="Arial"/>
          <w:sz w:val="22"/>
          <w:szCs w:val="22"/>
        </w:rPr>
        <w:t>anteriores</w:t>
      </w:r>
      <w:r w:rsidR="008A2764" w:rsidRPr="006122D9">
        <w:rPr>
          <w:rFonts w:ascii="Arial" w:hAnsi="Arial" w:cs="Arial"/>
          <w:sz w:val="22"/>
          <w:szCs w:val="22"/>
        </w:rPr>
        <w:t xml:space="preserve"> dispuestas en el Código Municipal,</w:t>
      </w:r>
      <w:r w:rsidR="00D73C75" w:rsidRPr="006122D9">
        <w:rPr>
          <w:rFonts w:ascii="Arial" w:hAnsi="Arial" w:cs="Arial"/>
          <w:sz w:val="22"/>
          <w:szCs w:val="22"/>
        </w:rPr>
        <w:t xml:space="preserve"> </w:t>
      </w:r>
      <w:r w:rsidR="008C6754" w:rsidRPr="006122D9">
        <w:rPr>
          <w:rFonts w:ascii="Arial" w:hAnsi="Arial" w:cs="Arial"/>
          <w:sz w:val="22"/>
          <w:szCs w:val="22"/>
        </w:rPr>
        <w:t xml:space="preserve">y partiendo </w:t>
      </w:r>
      <w:r w:rsidR="00D73C75" w:rsidRPr="006122D9">
        <w:rPr>
          <w:rFonts w:ascii="Arial" w:hAnsi="Arial" w:cs="Arial"/>
          <w:sz w:val="22"/>
          <w:szCs w:val="22"/>
        </w:rPr>
        <w:t xml:space="preserve"> </w:t>
      </w:r>
      <w:r w:rsidR="009F65F7" w:rsidRPr="006122D9">
        <w:rPr>
          <w:rFonts w:ascii="Arial" w:hAnsi="Arial" w:cs="Arial"/>
          <w:sz w:val="22"/>
          <w:szCs w:val="22"/>
        </w:rPr>
        <w:t xml:space="preserve">que la Licenciada </w:t>
      </w:r>
      <w:r w:rsidR="00784991" w:rsidRPr="006122D9">
        <w:rPr>
          <w:rFonts w:ascii="Arial" w:hAnsi="Arial" w:cs="Arial"/>
          <w:sz w:val="22"/>
          <w:szCs w:val="22"/>
        </w:rPr>
        <w:t>Iris Griselda Mendoza ha</w:t>
      </w:r>
      <w:r w:rsidR="009F65F7" w:rsidRPr="006122D9">
        <w:rPr>
          <w:rFonts w:ascii="Arial" w:hAnsi="Arial" w:cs="Arial"/>
          <w:sz w:val="22"/>
          <w:szCs w:val="22"/>
        </w:rPr>
        <w:t xml:space="preserve"> presentado la mejor oferta económica y técnica; </w:t>
      </w:r>
      <w:r w:rsidR="00F0137E" w:rsidRPr="006122D9">
        <w:rPr>
          <w:rFonts w:ascii="Arial" w:hAnsi="Arial" w:cs="Arial"/>
          <w:sz w:val="22"/>
          <w:szCs w:val="22"/>
        </w:rPr>
        <w:t xml:space="preserve"> </w:t>
      </w:r>
      <w:r w:rsidR="00F0137E" w:rsidRPr="006122D9">
        <w:rPr>
          <w:rFonts w:ascii="Arial" w:hAnsi="Arial" w:cs="Arial"/>
          <w:b/>
          <w:sz w:val="22"/>
          <w:szCs w:val="22"/>
        </w:rPr>
        <w:t xml:space="preserve">El Concejo Municipal Acuerda </w:t>
      </w:r>
      <w:r w:rsidR="00F0137E" w:rsidRPr="006122D9">
        <w:rPr>
          <w:rFonts w:ascii="Arial" w:hAnsi="Arial" w:cs="Arial"/>
          <w:sz w:val="22"/>
          <w:szCs w:val="22"/>
        </w:rPr>
        <w:t xml:space="preserve">Nombrar como auditora interna a la Licenciada Iris Griselda Mendoza para los siguientes seis meses, </w:t>
      </w:r>
      <w:r w:rsidR="0096472B" w:rsidRPr="006122D9">
        <w:rPr>
          <w:rFonts w:ascii="Arial" w:hAnsi="Arial" w:cs="Arial"/>
          <w:sz w:val="22"/>
          <w:szCs w:val="22"/>
        </w:rPr>
        <w:t>contados a partir del</w:t>
      </w:r>
      <w:r w:rsidR="00F0137E" w:rsidRPr="006122D9">
        <w:rPr>
          <w:rFonts w:ascii="Arial" w:hAnsi="Arial" w:cs="Arial"/>
          <w:sz w:val="22"/>
          <w:szCs w:val="22"/>
        </w:rPr>
        <w:t xml:space="preserve"> día once de feb</w:t>
      </w:r>
      <w:r w:rsidR="009F65F7" w:rsidRPr="006122D9">
        <w:rPr>
          <w:rFonts w:ascii="Arial" w:hAnsi="Arial" w:cs="Arial"/>
          <w:sz w:val="22"/>
          <w:szCs w:val="22"/>
        </w:rPr>
        <w:t xml:space="preserve">rero al once de agosto del año dos mil dieciséis, autorizando al Alcalde Municipal Carlos Javier Guevara Turcios </w:t>
      </w:r>
      <w:r w:rsidR="004237AF" w:rsidRPr="006122D9">
        <w:rPr>
          <w:rFonts w:ascii="Arial" w:hAnsi="Arial" w:cs="Arial"/>
          <w:sz w:val="22"/>
          <w:szCs w:val="22"/>
        </w:rPr>
        <w:t xml:space="preserve">para que en representación del municipio de Zaragoza, </w:t>
      </w:r>
      <w:r w:rsidR="009F65F7" w:rsidRPr="006122D9">
        <w:rPr>
          <w:rFonts w:ascii="Arial" w:hAnsi="Arial" w:cs="Arial"/>
          <w:sz w:val="22"/>
          <w:szCs w:val="22"/>
        </w:rPr>
        <w:t>suscriba contrato por servicios de auditoría</w:t>
      </w:r>
      <w:r w:rsidR="004237AF" w:rsidRPr="006122D9">
        <w:rPr>
          <w:rFonts w:ascii="Arial" w:hAnsi="Arial" w:cs="Arial"/>
          <w:sz w:val="22"/>
          <w:szCs w:val="22"/>
        </w:rPr>
        <w:t xml:space="preserve"> interna con la Licenciada Iris Griselda Mendoza para los siguientes seis meses, contados a partir del día once de febrero al once de agosto del año dos mil dieciséis,</w:t>
      </w:r>
      <w:r w:rsidR="00DC77C8" w:rsidRPr="006122D9">
        <w:rPr>
          <w:rFonts w:ascii="Arial" w:hAnsi="Arial" w:cs="Arial"/>
          <w:sz w:val="22"/>
          <w:szCs w:val="22"/>
        </w:rPr>
        <w:t xml:space="preserve"> las </w:t>
      </w:r>
      <w:r w:rsidR="009F65F7" w:rsidRPr="006122D9">
        <w:rPr>
          <w:rFonts w:ascii="Arial" w:hAnsi="Arial" w:cs="Arial"/>
          <w:sz w:val="22"/>
          <w:szCs w:val="22"/>
        </w:rPr>
        <w:t xml:space="preserve">condiciones de dicho servicio </w:t>
      </w:r>
      <w:r w:rsidR="00DC77C8" w:rsidRPr="006122D9">
        <w:rPr>
          <w:rFonts w:ascii="Arial" w:hAnsi="Arial" w:cs="Arial"/>
          <w:sz w:val="22"/>
          <w:szCs w:val="22"/>
        </w:rPr>
        <w:t xml:space="preserve">deberán establecerse en el contrato el cual podrá ser prorrogable para un periodo igual o mayor, previo acuerdo de las partes, </w:t>
      </w:r>
      <w:r w:rsidR="00784991" w:rsidRPr="006122D9">
        <w:rPr>
          <w:rFonts w:ascii="Arial" w:hAnsi="Arial" w:cs="Arial"/>
          <w:sz w:val="22"/>
          <w:szCs w:val="22"/>
        </w:rPr>
        <w:t>así</w:t>
      </w:r>
      <w:r w:rsidR="009F65F7" w:rsidRPr="006122D9">
        <w:rPr>
          <w:rFonts w:ascii="Arial" w:hAnsi="Arial" w:cs="Arial"/>
          <w:sz w:val="22"/>
          <w:szCs w:val="22"/>
        </w:rPr>
        <w:t xml:space="preserve"> mismo </w:t>
      </w:r>
      <w:r w:rsidR="00784991" w:rsidRPr="006122D9">
        <w:rPr>
          <w:rFonts w:ascii="Arial" w:hAnsi="Arial" w:cs="Arial"/>
          <w:sz w:val="22"/>
          <w:szCs w:val="22"/>
        </w:rPr>
        <w:t xml:space="preserve">autorizar a la Tesorera Municipal erogue </w:t>
      </w:r>
      <w:r w:rsidR="00DC77C8" w:rsidRPr="006122D9">
        <w:rPr>
          <w:rFonts w:ascii="Arial" w:hAnsi="Arial" w:cs="Arial"/>
          <w:sz w:val="22"/>
          <w:szCs w:val="22"/>
        </w:rPr>
        <w:t xml:space="preserve">de forma mensual y sucesiva durante tenga vigencia dicho contrato </w:t>
      </w:r>
      <w:r w:rsidR="00784991" w:rsidRPr="006122D9">
        <w:rPr>
          <w:rFonts w:ascii="Arial" w:hAnsi="Arial" w:cs="Arial"/>
          <w:sz w:val="22"/>
          <w:szCs w:val="22"/>
        </w:rPr>
        <w:t>las cantidad</w:t>
      </w:r>
      <w:r w:rsidR="002913C7" w:rsidRPr="006122D9">
        <w:rPr>
          <w:rFonts w:ascii="Arial" w:hAnsi="Arial" w:cs="Arial"/>
          <w:sz w:val="22"/>
          <w:szCs w:val="22"/>
        </w:rPr>
        <w:t>es</w:t>
      </w:r>
      <w:r w:rsidR="00A77C48" w:rsidRPr="006122D9">
        <w:rPr>
          <w:rFonts w:ascii="Arial" w:hAnsi="Arial" w:cs="Arial"/>
          <w:sz w:val="22"/>
          <w:szCs w:val="22"/>
        </w:rPr>
        <w:t xml:space="preserve"> de QUINIENTOS CINCUENTA </w:t>
      </w:r>
      <w:r w:rsidR="00DC77C8" w:rsidRPr="006122D9">
        <w:rPr>
          <w:rFonts w:ascii="Arial" w:hAnsi="Arial" w:cs="Arial"/>
          <w:sz w:val="22"/>
          <w:szCs w:val="22"/>
        </w:rPr>
        <w:t xml:space="preserve">dólares de los estados unidos de América en </w:t>
      </w:r>
      <w:r w:rsidR="002913C7" w:rsidRPr="006122D9">
        <w:rPr>
          <w:rFonts w:ascii="Arial" w:hAnsi="Arial" w:cs="Arial"/>
          <w:sz w:val="22"/>
          <w:szCs w:val="22"/>
        </w:rPr>
        <w:t xml:space="preserve">concepto de pago por servicios de Auditoría Interna aplicando dicho </w:t>
      </w:r>
      <w:r w:rsidR="00331ACF" w:rsidRPr="006122D9">
        <w:rPr>
          <w:rFonts w:ascii="Arial" w:hAnsi="Arial" w:cs="Arial"/>
          <w:sz w:val="22"/>
          <w:szCs w:val="22"/>
        </w:rPr>
        <w:t>pago del</w:t>
      </w:r>
      <w:r w:rsidR="002913C7" w:rsidRPr="006122D9">
        <w:rPr>
          <w:rFonts w:ascii="Arial" w:hAnsi="Arial" w:cs="Arial"/>
          <w:sz w:val="22"/>
          <w:szCs w:val="22"/>
        </w:rPr>
        <w:t xml:space="preserve"> presupuesto Municipal Vigente</w:t>
      </w:r>
      <w:r w:rsidR="0066308F" w:rsidRPr="006122D9">
        <w:rPr>
          <w:rFonts w:ascii="Arial" w:hAnsi="Arial" w:cs="Arial"/>
          <w:sz w:val="22"/>
          <w:szCs w:val="22"/>
        </w:rPr>
        <w:t xml:space="preserve">, cabe mencionar votan en contra </w:t>
      </w:r>
      <w:r w:rsidR="0066308F" w:rsidRPr="006122D9">
        <w:rPr>
          <w:sz w:val="22"/>
          <w:szCs w:val="22"/>
        </w:rPr>
        <w:t>Dany Wilfredo Rodríguez Reyes,</w:t>
      </w:r>
      <w:r w:rsidR="00381816" w:rsidRPr="006122D9">
        <w:rPr>
          <w:sz w:val="22"/>
          <w:szCs w:val="22"/>
        </w:rPr>
        <w:t xml:space="preserve"> </w:t>
      </w:r>
      <w:r w:rsidR="0066308F" w:rsidRPr="006122D9">
        <w:rPr>
          <w:sz w:val="22"/>
          <w:szCs w:val="22"/>
        </w:rPr>
        <w:t xml:space="preserve">Quinto Regidor Propietario, Aida Esther Bermúdez de Morales Sexta Regidora Propietaria,  razonando su voto en el sentido que en la gestión anterior, su auditoria mostro </w:t>
      </w:r>
      <w:r w:rsidR="004E10C1" w:rsidRPr="006122D9">
        <w:rPr>
          <w:sz w:val="22"/>
          <w:szCs w:val="22"/>
        </w:rPr>
        <w:t>vacíos</w:t>
      </w:r>
      <w:r w:rsidR="0066308F" w:rsidRPr="006122D9">
        <w:rPr>
          <w:sz w:val="22"/>
          <w:szCs w:val="22"/>
        </w:rPr>
        <w:t xml:space="preserve"> </w:t>
      </w:r>
      <w:r w:rsidR="002913C7" w:rsidRPr="006122D9">
        <w:rPr>
          <w:rFonts w:ascii="Arial" w:hAnsi="Arial" w:cs="Arial"/>
          <w:sz w:val="22"/>
          <w:szCs w:val="22"/>
        </w:rPr>
        <w:t>CERTIFIQUESE Y NOTIFIQUESE</w:t>
      </w:r>
    </w:p>
    <w:p w14:paraId="0B2D985C" w14:textId="77777777" w:rsidR="00D87D03" w:rsidRPr="00445BFC" w:rsidRDefault="00D87D03" w:rsidP="00796CC1">
      <w:pPr>
        <w:spacing w:before="100" w:beforeAutospacing="1" w:after="100" w:afterAutospacing="1"/>
        <w:jc w:val="both"/>
        <w:rPr>
          <w:rFonts w:ascii="Arial" w:hAnsi="Arial" w:cs="Arial"/>
          <w:b/>
          <w:u w:val="single"/>
        </w:rPr>
      </w:pPr>
      <w:r w:rsidRPr="00445BFC">
        <w:rPr>
          <w:rFonts w:ascii="Arial" w:hAnsi="Arial" w:cs="Arial"/>
          <w:b/>
          <w:u w:val="single"/>
        </w:rPr>
        <w:t>ACUERDO DOS:</w:t>
      </w:r>
    </w:p>
    <w:p w14:paraId="6F3AAB61" w14:textId="77777777" w:rsidR="005623D1" w:rsidRDefault="00D87D03" w:rsidP="00B412F0">
      <w:pPr>
        <w:spacing w:before="100" w:beforeAutospacing="1" w:after="100" w:afterAutospacing="1"/>
        <w:jc w:val="both"/>
        <w:rPr>
          <w:rFonts w:ascii="Arial" w:hAnsi="Arial" w:cs="Arial"/>
          <w:color w:val="000000"/>
        </w:rPr>
      </w:pPr>
      <w:r w:rsidRPr="006122D9">
        <w:rPr>
          <w:rFonts w:ascii="Arial" w:hAnsi="Arial" w:cs="Arial"/>
          <w:sz w:val="22"/>
          <w:szCs w:val="22"/>
        </w:rPr>
        <w:t>El concejo Municipal habiendo tenido a la vista correspondencia d</w:t>
      </w:r>
      <w:r w:rsidRPr="006122D9">
        <w:rPr>
          <w:rFonts w:ascii="Arial" w:hAnsi="Arial" w:cs="Arial"/>
          <w:color w:val="000000"/>
          <w:sz w:val="22"/>
          <w:szCs w:val="22"/>
        </w:rPr>
        <w:t xml:space="preserve">e la Licenciada Judith Del Carmen Figueroa, Coordinadora de Oficina rectoría del Departamento de la Libertad del instituto de Desarrollo de la Mujer ISDEMU. En la que solicita </w:t>
      </w:r>
      <w:r w:rsidR="00B871C3" w:rsidRPr="006122D9">
        <w:rPr>
          <w:rFonts w:ascii="Arial" w:hAnsi="Arial" w:cs="Arial"/>
          <w:color w:val="000000"/>
          <w:sz w:val="22"/>
          <w:szCs w:val="22"/>
        </w:rPr>
        <w:t xml:space="preserve">transporte </w:t>
      </w:r>
      <w:r w:rsidRPr="006122D9">
        <w:rPr>
          <w:rFonts w:ascii="Arial" w:hAnsi="Arial" w:cs="Arial"/>
          <w:color w:val="000000"/>
          <w:sz w:val="22"/>
          <w:szCs w:val="22"/>
        </w:rPr>
        <w:t xml:space="preserve">para la movilización de 60 mujeres el </w:t>
      </w:r>
      <w:r w:rsidR="00B871C3" w:rsidRPr="006122D9">
        <w:rPr>
          <w:rFonts w:ascii="Arial" w:hAnsi="Arial" w:cs="Arial"/>
          <w:color w:val="000000"/>
          <w:sz w:val="22"/>
          <w:szCs w:val="22"/>
        </w:rPr>
        <w:t>día</w:t>
      </w:r>
      <w:r w:rsidRPr="006122D9">
        <w:rPr>
          <w:rFonts w:ascii="Arial" w:hAnsi="Arial" w:cs="Arial"/>
          <w:color w:val="000000"/>
          <w:sz w:val="22"/>
          <w:szCs w:val="22"/>
        </w:rPr>
        <w:t xml:space="preserve"> martes 8 de marzo de 2016, saliendo a las 7.a.m. desde la </w:t>
      </w:r>
      <w:r w:rsidR="004E10C1" w:rsidRPr="006122D9">
        <w:rPr>
          <w:rFonts w:ascii="Arial" w:hAnsi="Arial" w:cs="Arial"/>
          <w:color w:val="000000"/>
          <w:sz w:val="22"/>
          <w:szCs w:val="22"/>
        </w:rPr>
        <w:t>Alcaldía</w:t>
      </w:r>
      <w:r w:rsidRPr="006122D9">
        <w:rPr>
          <w:rFonts w:ascii="Arial" w:hAnsi="Arial" w:cs="Arial"/>
          <w:color w:val="000000"/>
          <w:sz w:val="22"/>
          <w:szCs w:val="22"/>
        </w:rPr>
        <w:t xml:space="preserve"> de Zaragoza hacia las instalaciones del centro internacional de ferias y convenciones (CIFCO) En San Salvador para la </w:t>
      </w:r>
      <w:r w:rsidR="00B871C3" w:rsidRPr="006122D9">
        <w:rPr>
          <w:rFonts w:ascii="Arial" w:hAnsi="Arial" w:cs="Arial"/>
          <w:color w:val="000000"/>
          <w:sz w:val="22"/>
          <w:szCs w:val="22"/>
        </w:rPr>
        <w:t>conmemoración del</w:t>
      </w:r>
      <w:r w:rsidR="0036594D" w:rsidRPr="006122D9">
        <w:rPr>
          <w:rFonts w:ascii="Arial" w:hAnsi="Arial" w:cs="Arial"/>
          <w:color w:val="000000"/>
          <w:sz w:val="22"/>
          <w:szCs w:val="22"/>
        </w:rPr>
        <w:t xml:space="preserve"> día internacional de la mujer y retirándoles </w:t>
      </w:r>
      <w:r w:rsidR="00B871C3" w:rsidRPr="006122D9">
        <w:rPr>
          <w:rFonts w:ascii="Arial" w:hAnsi="Arial" w:cs="Arial"/>
          <w:color w:val="000000"/>
          <w:sz w:val="22"/>
          <w:szCs w:val="22"/>
        </w:rPr>
        <w:t>a las 12</w:t>
      </w:r>
      <w:r w:rsidR="0036594D" w:rsidRPr="006122D9">
        <w:rPr>
          <w:rFonts w:ascii="Arial" w:hAnsi="Arial" w:cs="Arial"/>
          <w:color w:val="000000"/>
          <w:sz w:val="22"/>
          <w:szCs w:val="22"/>
        </w:rPr>
        <w:t xml:space="preserve"> del </w:t>
      </w:r>
      <w:r w:rsidR="004E10C1" w:rsidRPr="006122D9">
        <w:rPr>
          <w:rFonts w:ascii="Arial" w:hAnsi="Arial" w:cs="Arial"/>
          <w:color w:val="000000"/>
          <w:sz w:val="22"/>
          <w:szCs w:val="22"/>
        </w:rPr>
        <w:t>mediod</w:t>
      </w:r>
      <w:r w:rsidR="004E10C1">
        <w:rPr>
          <w:rFonts w:ascii="Arial" w:hAnsi="Arial" w:cs="Arial"/>
          <w:color w:val="000000"/>
          <w:sz w:val="22"/>
          <w:szCs w:val="22"/>
        </w:rPr>
        <w:t>í</w:t>
      </w:r>
      <w:r w:rsidR="004E10C1">
        <w:rPr>
          <w:rFonts w:ascii="Arial" w:hAnsi="Arial" w:cs="Arial"/>
          <w:color w:val="000000"/>
        </w:rPr>
        <w:t>a</w:t>
      </w:r>
      <w:r w:rsidR="0036594D">
        <w:rPr>
          <w:rFonts w:ascii="Arial" w:hAnsi="Arial" w:cs="Arial"/>
          <w:color w:val="000000"/>
        </w:rPr>
        <w:t>,</w:t>
      </w:r>
      <w:r w:rsidR="00B871C3" w:rsidRPr="00613F96">
        <w:rPr>
          <w:rFonts w:ascii="Arial" w:hAnsi="Arial" w:cs="Arial"/>
          <w:color w:val="000000"/>
        </w:rPr>
        <w:t xml:space="preserve"> </w:t>
      </w:r>
    </w:p>
    <w:p w14:paraId="38CD9DA7" w14:textId="77777777" w:rsidR="002E483F" w:rsidRPr="005623D1" w:rsidRDefault="00B871C3" w:rsidP="00B412F0">
      <w:pPr>
        <w:spacing w:before="100" w:beforeAutospacing="1" w:after="100" w:afterAutospacing="1"/>
        <w:jc w:val="both"/>
        <w:rPr>
          <w:rFonts w:ascii="Arial" w:hAnsi="Arial" w:cs="Arial"/>
          <w:color w:val="000000"/>
          <w:sz w:val="22"/>
          <w:szCs w:val="22"/>
        </w:rPr>
      </w:pPr>
      <w:r w:rsidRPr="00613F96">
        <w:rPr>
          <w:rFonts w:ascii="Arial" w:hAnsi="Arial" w:cs="Arial"/>
          <w:color w:val="000000"/>
        </w:rPr>
        <w:t xml:space="preserve">En base a lo anterior, El Concejo Municipal Acuerda dar por aprobada la solicitud de transporte para la movilización de mujeres del municipio de Zaragoza afín que participen en la conmemoración del día internacional de la mujer en el centro internacional de ferias y convenciones en San Salvador, autorizando a la tesorera Municipal efectué el pago correspondiente al costo de transporte, aplicando dicho pago </w:t>
      </w:r>
      <w:r w:rsidR="00331ACF" w:rsidRPr="00613F96">
        <w:rPr>
          <w:rFonts w:ascii="Arial" w:hAnsi="Arial" w:cs="Arial"/>
          <w:color w:val="000000"/>
        </w:rPr>
        <w:t>del presupuesto Municipal Vigente.</w:t>
      </w:r>
      <w:r w:rsidR="00A434D9">
        <w:rPr>
          <w:rFonts w:ascii="Arial" w:hAnsi="Arial" w:cs="Arial"/>
          <w:color w:val="000000"/>
        </w:rPr>
        <w:t xml:space="preserve"> </w:t>
      </w:r>
      <w:r w:rsidR="007C1C90">
        <w:rPr>
          <w:rFonts w:ascii="Arial" w:hAnsi="Arial" w:cs="Arial"/>
          <w:color w:val="000000"/>
        </w:rPr>
        <w:t xml:space="preserve"> </w:t>
      </w:r>
      <w:r w:rsidR="002E483F" w:rsidRPr="00613F96">
        <w:rPr>
          <w:rFonts w:ascii="Arial" w:hAnsi="Arial" w:cs="Arial"/>
        </w:rPr>
        <w:t xml:space="preserve">CERTIFIQUESE Y </w:t>
      </w:r>
      <w:r w:rsidR="0041311F">
        <w:rPr>
          <w:rFonts w:ascii="Arial" w:hAnsi="Arial" w:cs="Arial"/>
        </w:rPr>
        <w:t>COMUNIQUESE.</w:t>
      </w:r>
    </w:p>
    <w:p w14:paraId="4325DB6C" w14:textId="77777777" w:rsidR="00F90644" w:rsidRPr="00613F96" w:rsidRDefault="00F90644" w:rsidP="00F90644">
      <w:pPr>
        <w:spacing w:before="100" w:beforeAutospacing="1" w:after="100" w:afterAutospacing="1"/>
        <w:jc w:val="both"/>
        <w:rPr>
          <w:rFonts w:ascii="Arial" w:hAnsi="Arial" w:cs="Arial"/>
          <w:b/>
          <w:u w:val="single"/>
        </w:rPr>
      </w:pPr>
      <w:r w:rsidRPr="00613F96">
        <w:rPr>
          <w:rFonts w:ascii="Arial" w:hAnsi="Arial" w:cs="Arial"/>
          <w:b/>
          <w:u w:val="single"/>
        </w:rPr>
        <w:t>ACUERDO TRES:</w:t>
      </w:r>
    </w:p>
    <w:p w14:paraId="1E5F8A37" w14:textId="77777777" w:rsidR="00F90644" w:rsidRPr="00613F96" w:rsidRDefault="00F90644" w:rsidP="00F90644">
      <w:pPr>
        <w:spacing w:before="100" w:beforeAutospacing="1" w:after="100" w:afterAutospacing="1"/>
        <w:jc w:val="both"/>
        <w:rPr>
          <w:rFonts w:ascii="Arial" w:hAnsi="Arial" w:cs="Arial"/>
        </w:rPr>
      </w:pPr>
      <w:r w:rsidRPr="00613F96">
        <w:rPr>
          <w:rFonts w:ascii="Arial" w:hAnsi="Arial" w:cs="Arial"/>
        </w:rPr>
        <w:t>El concejo Municipal habiendo tenido a la vista correspondencia d</w:t>
      </w:r>
      <w:r w:rsidRPr="00613F96">
        <w:rPr>
          <w:rFonts w:ascii="Arial" w:hAnsi="Arial" w:cs="Arial"/>
          <w:color w:val="000000"/>
        </w:rPr>
        <w:t xml:space="preserve">e la Directora del centro Escolar Canton Guadalupe. En la que solicita tres duralitas para hacer reparaciones del techo dañado de dicho centro educativo. En base a lo anterior, El Concejo Municipal </w:t>
      </w:r>
      <w:r w:rsidR="00601DB4" w:rsidRPr="00613F96">
        <w:rPr>
          <w:rFonts w:ascii="Arial" w:hAnsi="Arial" w:cs="Arial"/>
          <w:color w:val="000000"/>
        </w:rPr>
        <w:t>acuerda aproba</w:t>
      </w:r>
      <w:r w:rsidR="003B01CF">
        <w:rPr>
          <w:rFonts w:ascii="Arial" w:hAnsi="Arial" w:cs="Arial"/>
          <w:color w:val="000000"/>
        </w:rPr>
        <w:t>r</w:t>
      </w:r>
      <w:r w:rsidR="00601DB4" w:rsidRPr="00613F96">
        <w:rPr>
          <w:rFonts w:ascii="Arial" w:hAnsi="Arial" w:cs="Arial"/>
          <w:color w:val="000000"/>
        </w:rPr>
        <w:t xml:space="preserve"> solicitud de tres duralitas para la reparación del techo del Centro Escolar Canton Guadalupe, autorizando a la tesorera Municipal efectué la erogación en concepto de compra de tres duralitas de acuerdo a especificaciones que se obtengan </w:t>
      </w:r>
      <w:r w:rsidR="003B01CF">
        <w:rPr>
          <w:rFonts w:ascii="Arial" w:hAnsi="Arial" w:cs="Arial"/>
          <w:color w:val="000000"/>
        </w:rPr>
        <w:t xml:space="preserve">a partir </w:t>
      </w:r>
      <w:r w:rsidR="00601DB4" w:rsidRPr="00613F96">
        <w:rPr>
          <w:rFonts w:ascii="Arial" w:hAnsi="Arial" w:cs="Arial"/>
          <w:color w:val="000000"/>
        </w:rPr>
        <w:t xml:space="preserve">de la verificación del techo </w:t>
      </w:r>
      <w:r w:rsidR="003B01CF">
        <w:rPr>
          <w:rFonts w:ascii="Arial" w:hAnsi="Arial" w:cs="Arial"/>
          <w:color w:val="000000"/>
        </w:rPr>
        <w:t xml:space="preserve">en </w:t>
      </w:r>
      <w:r w:rsidR="00601DB4" w:rsidRPr="00613F96">
        <w:rPr>
          <w:rFonts w:ascii="Arial" w:hAnsi="Arial" w:cs="Arial"/>
          <w:color w:val="000000"/>
        </w:rPr>
        <w:t xml:space="preserve">el centro Escolar. </w:t>
      </w:r>
      <w:r w:rsidR="002E483F" w:rsidRPr="00613F96">
        <w:rPr>
          <w:rFonts w:ascii="Arial" w:hAnsi="Arial" w:cs="Arial"/>
        </w:rPr>
        <w:t>CERTIFIQUESE Y NOTIFIQUESE</w:t>
      </w:r>
    </w:p>
    <w:p w14:paraId="52461A80" w14:textId="77777777" w:rsidR="00CC6E9C" w:rsidRPr="00565333" w:rsidRDefault="00CC6E9C" w:rsidP="00CC6E9C">
      <w:pPr>
        <w:spacing w:before="100" w:beforeAutospacing="1" w:after="100" w:afterAutospacing="1"/>
        <w:jc w:val="both"/>
        <w:rPr>
          <w:rFonts w:ascii="Arial" w:hAnsi="Arial" w:cs="Arial"/>
          <w:b/>
          <w:u w:val="single"/>
        </w:rPr>
      </w:pPr>
      <w:r w:rsidRPr="00565333">
        <w:rPr>
          <w:rFonts w:ascii="Arial" w:hAnsi="Arial" w:cs="Arial"/>
          <w:b/>
          <w:u w:val="single"/>
        </w:rPr>
        <w:t xml:space="preserve">ACUERDO </w:t>
      </w:r>
      <w:r w:rsidR="00193728" w:rsidRPr="00565333">
        <w:rPr>
          <w:rFonts w:ascii="Arial" w:hAnsi="Arial" w:cs="Arial"/>
          <w:b/>
          <w:u w:val="single"/>
        </w:rPr>
        <w:t>CUATRO</w:t>
      </w:r>
      <w:r w:rsidRPr="00565333">
        <w:rPr>
          <w:rFonts w:ascii="Arial" w:hAnsi="Arial" w:cs="Arial"/>
          <w:b/>
          <w:u w:val="single"/>
        </w:rPr>
        <w:t>:</w:t>
      </w:r>
    </w:p>
    <w:p w14:paraId="66737504" w14:textId="77777777" w:rsidR="0078051B" w:rsidRPr="00613F96" w:rsidRDefault="00CC6E9C" w:rsidP="00B412F0">
      <w:pPr>
        <w:spacing w:before="100" w:beforeAutospacing="1" w:after="100" w:afterAutospacing="1"/>
        <w:jc w:val="both"/>
        <w:rPr>
          <w:rFonts w:ascii="Arial" w:hAnsi="Arial" w:cs="Arial"/>
          <w:color w:val="000000"/>
        </w:rPr>
      </w:pPr>
      <w:r w:rsidRPr="00613F96">
        <w:rPr>
          <w:rFonts w:ascii="Arial" w:hAnsi="Arial" w:cs="Arial"/>
          <w:color w:val="000000"/>
        </w:rPr>
        <w:lastRenderedPageBreak/>
        <w:t xml:space="preserve">El Concejo Municipal Considerando que existe una carpeta técnica aprobada para el programa de fomento y apoyo al DEPORTE y teniendo a la vista requerimiento de compra de artículos deportivos </w:t>
      </w:r>
      <w:r w:rsidR="003D2197" w:rsidRPr="00613F96">
        <w:rPr>
          <w:rFonts w:ascii="Arial" w:hAnsi="Arial" w:cs="Arial"/>
          <w:color w:val="000000"/>
        </w:rPr>
        <w:t>por parte de l</w:t>
      </w:r>
      <w:r w:rsidR="00EC2E94" w:rsidRPr="00613F96">
        <w:rPr>
          <w:rFonts w:ascii="Arial" w:hAnsi="Arial" w:cs="Arial"/>
          <w:color w:val="000000"/>
        </w:rPr>
        <w:t xml:space="preserve">os administradores del programa </w:t>
      </w:r>
      <w:r w:rsidR="003D2197" w:rsidRPr="00613F96">
        <w:rPr>
          <w:rFonts w:ascii="Arial" w:hAnsi="Arial" w:cs="Arial"/>
          <w:color w:val="000000"/>
        </w:rPr>
        <w:t xml:space="preserve">DEPORTES, </w:t>
      </w:r>
      <w:r w:rsidRPr="00613F96">
        <w:rPr>
          <w:rFonts w:ascii="Arial" w:hAnsi="Arial" w:cs="Arial"/>
          <w:color w:val="000000"/>
        </w:rPr>
        <w:t xml:space="preserve">referente a 12 uniformes de futbol completo de 17 </w:t>
      </w:r>
      <w:r w:rsidR="003D2197" w:rsidRPr="00613F96">
        <w:rPr>
          <w:rFonts w:ascii="Arial" w:hAnsi="Arial" w:cs="Arial"/>
          <w:color w:val="000000"/>
        </w:rPr>
        <w:t>equipajes, 12 uniformes de futbol completo de 14 equipajes, 8 uniformes de futbol completo de 8 camisas, 10 uniformes de futbol de 12 camisas, 25 suéter de portero de futbol, 10 peloteas mikasa #4 para fut</w:t>
      </w:r>
      <w:r w:rsidR="00D5083F">
        <w:rPr>
          <w:rFonts w:ascii="Arial" w:hAnsi="Arial" w:cs="Arial"/>
          <w:color w:val="000000"/>
        </w:rPr>
        <w:t>bol sala, 8 pelotas mikasa #5, 6</w:t>
      </w:r>
      <w:r w:rsidR="003D2197" w:rsidRPr="00613F96">
        <w:rPr>
          <w:rFonts w:ascii="Arial" w:hAnsi="Arial" w:cs="Arial"/>
          <w:color w:val="000000"/>
        </w:rPr>
        <w:t xml:space="preserve"> pelotas mikasa #4 para futbol macho, 11 uniformes de basquetbol completo de 12 equipajes, 3 pelotas de basquetbol </w:t>
      </w:r>
      <w:r w:rsidR="008F0D57" w:rsidRPr="00613F96">
        <w:rPr>
          <w:rFonts w:ascii="Arial" w:hAnsi="Arial" w:cs="Arial"/>
          <w:color w:val="000000"/>
        </w:rPr>
        <w:t>marcan</w:t>
      </w:r>
      <w:r w:rsidR="003D2197" w:rsidRPr="00613F96">
        <w:rPr>
          <w:rFonts w:ascii="Arial" w:hAnsi="Arial" w:cs="Arial"/>
          <w:color w:val="000000"/>
        </w:rPr>
        <w:t xml:space="preserve"> molten oficial #7. </w:t>
      </w:r>
      <w:r w:rsidR="008F0D57">
        <w:rPr>
          <w:rFonts w:ascii="Arial" w:hAnsi="Arial" w:cs="Arial"/>
          <w:color w:val="000000"/>
        </w:rPr>
        <w:t xml:space="preserve">Pago de $360.00 por servicios de fabricación de 4 mallas medianas y cuatro mallas grandes para porterías de canchas de futbol </w:t>
      </w:r>
      <w:r w:rsidR="003D2197" w:rsidRPr="00613F96">
        <w:rPr>
          <w:rFonts w:ascii="Arial" w:hAnsi="Arial" w:cs="Arial"/>
          <w:color w:val="000000"/>
        </w:rPr>
        <w:t xml:space="preserve">En base a lo anterior, El Concejo Municipal </w:t>
      </w:r>
      <w:r w:rsidR="003D2197" w:rsidRPr="00613F96">
        <w:rPr>
          <w:rFonts w:ascii="Arial" w:hAnsi="Arial" w:cs="Arial"/>
          <w:b/>
          <w:color w:val="000000"/>
        </w:rPr>
        <w:t xml:space="preserve">Acuerda </w:t>
      </w:r>
      <w:r w:rsidR="002E483F" w:rsidRPr="00613F96">
        <w:rPr>
          <w:rFonts w:ascii="Arial" w:hAnsi="Arial" w:cs="Arial"/>
          <w:b/>
          <w:color w:val="000000"/>
        </w:rPr>
        <w:t>dar por aprobada</w:t>
      </w:r>
      <w:r w:rsidR="002A7FE9">
        <w:rPr>
          <w:rFonts w:ascii="Arial" w:hAnsi="Arial" w:cs="Arial"/>
          <w:color w:val="000000"/>
        </w:rPr>
        <w:t xml:space="preserve"> dicho requerimiento de compra de los artículos e implementos deportivos, la</w:t>
      </w:r>
      <w:r w:rsidR="00DD1A4D">
        <w:rPr>
          <w:rFonts w:ascii="Arial" w:hAnsi="Arial" w:cs="Arial"/>
          <w:color w:val="000000"/>
        </w:rPr>
        <w:t xml:space="preserve"> fabricación de 8 mallas para</w:t>
      </w:r>
      <w:r w:rsidR="00445BFC">
        <w:rPr>
          <w:rFonts w:ascii="Arial" w:hAnsi="Arial" w:cs="Arial"/>
          <w:color w:val="000000"/>
        </w:rPr>
        <w:t xml:space="preserve"> porterías de canchas de futbol </w:t>
      </w:r>
      <w:r w:rsidR="001B1FA6">
        <w:rPr>
          <w:rFonts w:ascii="Arial" w:hAnsi="Arial" w:cs="Arial"/>
          <w:color w:val="000000"/>
        </w:rPr>
        <w:t xml:space="preserve">ubicadas en cantón Asuchio, plaza Zaragopolis y Complejo Deportivo de Zaragoza por el monto de </w:t>
      </w:r>
      <w:r w:rsidR="002A7FE9">
        <w:rPr>
          <w:rFonts w:ascii="Arial" w:hAnsi="Arial" w:cs="Arial"/>
          <w:color w:val="000000"/>
        </w:rPr>
        <w:t>trescientos</w:t>
      </w:r>
      <w:r w:rsidR="001B1FA6">
        <w:rPr>
          <w:rFonts w:ascii="Arial" w:hAnsi="Arial" w:cs="Arial"/>
          <w:color w:val="000000"/>
        </w:rPr>
        <w:t xml:space="preserve"> </w:t>
      </w:r>
      <w:r w:rsidR="002A7FE9">
        <w:rPr>
          <w:rFonts w:ascii="Arial" w:hAnsi="Arial" w:cs="Arial"/>
          <w:color w:val="000000"/>
        </w:rPr>
        <w:t xml:space="preserve">sesenta 00/100 dólares </w:t>
      </w:r>
      <w:r w:rsidR="001B1FA6">
        <w:rPr>
          <w:rFonts w:ascii="Arial" w:hAnsi="Arial" w:cs="Arial"/>
          <w:color w:val="000000"/>
        </w:rPr>
        <w:t xml:space="preserve"> así como, premiaciones por el monto de </w:t>
      </w:r>
      <w:r w:rsidR="002E483F" w:rsidRPr="00613F96">
        <w:rPr>
          <w:rFonts w:ascii="Arial" w:hAnsi="Arial" w:cs="Arial"/>
          <w:color w:val="000000"/>
        </w:rPr>
        <w:t xml:space="preserve"> </w:t>
      </w:r>
      <w:r w:rsidR="001B1FA6">
        <w:rPr>
          <w:rFonts w:ascii="Arial" w:hAnsi="Arial" w:cs="Arial"/>
          <w:color w:val="000000"/>
        </w:rPr>
        <w:t xml:space="preserve">trescientos sesenta 00/100 dólares </w:t>
      </w:r>
      <w:r w:rsidR="002E483F" w:rsidRPr="00613F96">
        <w:rPr>
          <w:rFonts w:ascii="Arial" w:hAnsi="Arial" w:cs="Arial"/>
          <w:color w:val="000000"/>
        </w:rPr>
        <w:t xml:space="preserve">que deberá ser cargada a la carpeta del </w:t>
      </w:r>
      <w:r w:rsidR="002A7FE9" w:rsidRPr="00613F96">
        <w:rPr>
          <w:rFonts w:ascii="Arial" w:hAnsi="Arial" w:cs="Arial"/>
          <w:color w:val="000000"/>
        </w:rPr>
        <w:t>programa de fomento y apoyo al DEPORTE</w:t>
      </w:r>
      <w:r w:rsidR="002A7FE9">
        <w:rPr>
          <w:rFonts w:ascii="Arial" w:hAnsi="Arial" w:cs="Arial"/>
          <w:color w:val="000000"/>
        </w:rPr>
        <w:t>.</w:t>
      </w:r>
      <w:r w:rsidR="009900CC">
        <w:rPr>
          <w:rFonts w:ascii="Arial" w:hAnsi="Arial" w:cs="Arial"/>
          <w:color w:val="000000"/>
        </w:rPr>
        <w:t xml:space="preserve">; </w:t>
      </w:r>
      <w:r w:rsidR="002E483F" w:rsidRPr="00613F96">
        <w:rPr>
          <w:rFonts w:ascii="Arial" w:hAnsi="Arial" w:cs="Arial"/>
          <w:color w:val="000000"/>
        </w:rPr>
        <w:t>en este sentido, ordénese a la UACI, hacer las cotizaciones correspondientes, autorizando a la tesorera municipal erogar los fondos para el pago que resulte de la compra de los artículos e implementos deportivos requeridos.</w:t>
      </w:r>
      <w:r w:rsidR="002E483F" w:rsidRPr="00613F96">
        <w:rPr>
          <w:rFonts w:ascii="Arial" w:hAnsi="Arial" w:cs="Arial"/>
        </w:rPr>
        <w:t xml:space="preserve"> CERTIFIQUESE Y NOTIFIQUESE</w:t>
      </w:r>
      <w:r w:rsidR="009900CC">
        <w:rPr>
          <w:rFonts w:ascii="Arial" w:hAnsi="Arial" w:cs="Arial"/>
        </w:rPr>
        <w:t>.</w:t>
      </w:r>
    </w:p>
    <w:p w14:paraId="765D1675" w14:textId="77777777" w:rsidR="002913C7" w:rsidRPr="00613F96" w:rsidRDefault="00AD1D2B" w:rsidP="00B412F0">
      <w:pPr>
        <w:spacing w:before="100" w:beforeAutospacing="1" w:after="100" w:afterAutospacing="1"/>
        <w:jc w:val="both"/>
        <w:rPr>
          <w:rFonts w:ascii="Arial" w:hAnsi="Arial" w:cs="Arial"/>
          <w:b/>
          <w:color w:val="000000"/>
          <w:u w:val="single"/>
        </w:rPr>
      </w:pPr>
      <w:r w:rsidRPr="00613F96">
        <w:rPr>
          <w:rFonts w:ascii="Arial" w:hAnsi="Arial" w:cs="Arial"/>
          <w:b/>
          <w:color w:val="000000"/>
          <w:u w:val="single"/>
        </w:rPr>
        <w:t xml:space="preserve">NOTAS EXPLICATIVAS </w:t>
      </w:r>
    </w:p>
    <w:p w14:paraId="6C3377F1" w14:textId="77777777" w:rsidR="002913C7" w:rsidRPr="00613F96" w:rsidRDefault="002913C7" w:rsidP="00B412F0">
      <w:pPr>
        <w:spacing w:before="100" w:beforeAutospacing="1" w:after="100" w:afterAutospacing="1"/>
        <w:jc w:val="both"/>
        <w:rPr>
          <w:rFonts w:ascii="Arial" w:hAnsi="Arial" w:cs="Arial"/>
          <w:color w:val="000000"/>
        </w:rPr>
      </w:pPr>
      <w:r w:rsidRPr="00613F96">
        <w:rPr>
          <w:rFonts w:ascii="Arial" w:hAnsi="Arial" w:cs="Arial"/>
          <w:color w:val="000000"/>
        </w:rPr>
        <w:t xml:space="preserve">El Señor </w:t>
      </w:r>
      <w:r w:rsidRPr="00613F96">
        <w:rPr>
          <w:rFonts w:ascii="Arial" w:hAnsi="Arial" w:cs="Arial"/>
          <w:color w:val="000000"/>
        </w:rPr>
        <w:tab/>
        <w:t>Alcalde Municipal Carlos Javier Guevara Turcios informa al concejo Municipal que se ha inic</w:t>
      </w:r>
      <w:r w:rsidR="00BA51B8">
        <w:rPr>
          <w:rFonts w:ascii="Arial" w:hAnsi="Arial" w:cs="Arial"/>
          <w:color w:val="000000"/>
        </w:rPr>
        <w:t xml:space="preserve">iado con la obra del Tránsito Dos; </w:t>
      </w:r>
      <w:r w:rsidRPr="00613F96">
        <w:rPr>
          <w:rFonts w:ascii="Arial" w:hAnsi="Arial" w:cs="Arial"/>
          <w:color w:val="000000"/>
        </w:rPr>
        <w:t xml:space="preserve">de igual manera informa que ha llegado una invitación para que los miembros del Concejo Municipal </w:t>
      </w:r>
      <w:r w:rsidR="00C808EE" w:rsidRPr="00613F96">
        <w:rPr>
          <w:rFonts w:ascii="Arial" w:hAnsi="Arial" w:cs="Arial"/>
          <w:color w:val="000000"/>
        </w:rPr>
        <w:t>Acompañen</w:t>
      </w:r>
      <w:r w:rsidRPr="00613F96">
        <w:rPr>
          <w:rFonts w:ascii="Arial" w:hAnsi="Arial" w:cs="Arial"/>
          <w:color w:val="000000"/>
        </w:rPr>
        <w:t xml:space="preserve"> a la colocación de primera piedra del Colegio Maya en la residencial </w:t>
      </w:r>
      <w:r w:rsidR="00AC55F2" w:rsidRPr="00613F96">
        <w:rPr>
          <w:rFonts w:ascii="Arial" w:hAnsi="Arial" w:cs="Arial"/>
          <w:color w:val="000000"/>
        </w:rPr>
        <w:t>Tuscánia</w:t>
      </w:r>
      <w:r w:rsidRPr="00613F96">
        <w:rPr>
          <w:rFonts w:ascii="Arial" w:hAnsi="Arial" w:cs="Arial"/>
          <w:color w:val="000000"/>
        </w:rPr>
        <w:t xml:space="preserve"> Jurisdicción de Zaragoza .L</w:t>
      </w:r>
      <w:r w:rsidRPr="00613F96">
        <w:rPr>
          <w:rFonts w:ascii="Arial" w:hAnsi="Arial" w:cs="Arial"/>
          <w:b/>
          <w:color w:val="000000"/>
        </w:rPr>
        <w:t>.</w:t>
      </w:r>
      <w:r w:rsidRPr="00613F96">
        <w:rPr>
          <w:rFonts w:ascii="Arial" w:hAnsi="Arial" w:cs="Arial"/>
          <w:color w:val="000000"/>
        </w:rPr>
        <w:t>L.</w:t>
      </w:r>
      <w:r w:rsidR="00AC55F2" w:rsidRPr="00613F96">
        <w:rPr>
          <w:rFonts w:ascii="Arial" w:hAnsi="Arial" w:cs="Arial"/>
          <w:b/>
          <w:color w:val="000000"/>
        </w:rPr>
        <w:t xml:space="preserve"> </w:t>
      </w:r>
      <w:r w:rsidR="00AC55F2" w:rsidRPr="00613F96">
        <w:rPr>
          <w:rFonts w:ascii="Arial" w:hAnsi="Arial" w:cs="Arial"/>
          <w:color w:val="000000"/>
        </w:rPr>
        <w:t>a partir d</w:t>
      </w:r>
      <w:r w:rsidR="00601DB4" w:rsidRPr="00613F96">
        <w:rPr>
          <w:rFonts w:ascii="Arial" w:hAnsi="Arial" w:cs="Arial"/>
          <w:color w:val="000000"/>
        </w:rPr>
        <w:t xml:space="preserve">e la 11am por lo que el Concejo </w:t>
      </w:r>
      <w:r w:rsidR="00AC55F2" w:rsidRPr="00613F96">
        <w:rPr>
          <w:rFonts w:ascii="Arial" w:hAnsi="Arial" w:cs="Arial"/>
          <w:color w:val="000000"/>
        </w:rPr>
        <w:t>Municipal Acuerda asistir el evento de colocación de primera piedra del Colegio Maya en las propiedades de residencial Tuscánia.</w:t>
      </w:r>
    </w:p>
    <w:p w14:paraId="0D8D590E" w14:textId="77777777" w:rsidR="006122D9" w:rsidRDefault="006122D9" w:rsidP="00B412F0">
      <w:pPr>
        <w:spacing w:before="100" w:beforeAutospacing="1" w:after="100" w:afterAutospacing="1"/>
        <w:jc w:val="both"/>
        <w:rPr>
          <w:rFonts w:ascii="Arial" w:hAnsi="Arial" w:cs="Arial"/>
          <w:color w:val="000000"/>
          <w:sz w:val="22"/>
          <w:szCs w:val="22"/>
        </w:rPr>
      </w:pPr>
    </w:p>
    <w:p w14:paraId="029E3559" w14:textId="77777777" w:rsidR="006122D9" w:rsidRDefault="006122D9" w:rsidP="00B412F0">
      <w:pPr>
        <w:spacing w:before="100" w:beforeAutospacing="1" w:after="100" w:afterAutospacing="1"/>
        <w:jc w:val="both"/>
        <w:rPr>
          <w:rFonts w:ascii="Arial" w:hAnsi="Arial" w:cs="Arial"/>
          <w:color w:val="000000"/>
          <w:sz w:val="22"/>
          <w:szCs w:val="22"/>
        </w:rPr>
      </w:pPr>
    </w:p>
    <w:p w14:paraId="0A7140D9" w14:textId="77777777" w:rsidR="006122D9" w:rsidRDefault="006122D9" w:rsidP="00B412F0">
      <w:pPr>
        <w:spacing w:before="100" w:beforeAutospacing="1" w:after="100" w:afterAutospacing="1"/>
        <w:jc w:val="both"/>
        <w:rPr>
          <w:rFonts w:ascii="Arial" w:hAnsi="Arial" w:cs="Arial"/>
          <w:color w:val="000000"/>
          <w:sz w:val="22"/>
          <w:szCs w:val="22"/>
        </w:rPr>
      </w:pPr>
    </w:p>
    <w:p w14:paraId="35D16A13" w14:textId="709A4352" w:rsidR="001B711F" w:rsidRPr="00842B23" w:rsidRDefault="00764258" w:rsidP="00B412F0">
      <w:pPr>
        <w:spacing w:before="100" w:beforeAutospacing="1" w:after="100" w:afterAutospacing="1"/>
        <w:jc w:val="both"/>
        <w:rPr>
          <w:rFonts w:ascii="Arial" w:hAnsi="Arial" w:cs="Arial"/>
          <w:color w:val="000000"/>
          <w:sz w:val="22"/>
          <w:szCs w:val="22"/>
        </w:rPr>
      </w:pPr>
      <w:r w:rsidRPr="00842B23">
        <w:rPr>
          <w:rFonts w:ascii="Arial" w:hAnsi="Arial" w:cs="Arial"/>
          <w:color w:val="000000"/>
          <w:sz w:val="22"/>
          <w:szCs w:val="22"/>
        </w:rPr>
        <w:t>Las comisiones ampliadas de Becas del Concejo Municipal se convocan</w:t>
      </w:r>
      <w:r w:rsidR="00AC55F2" w:rsidRPr="00842B23">
        <w:rPr>
          <w:rFonts w:ascii="Arial" w:hAnsi="Arial" w:cs="Arial"/>
          <w:color w:val="000000"/>
          <w:sz w:val="22"/>
          <w:szCs w:val="22"/>
        </w:rPr>
        <w:t xml:space="preserve"> a las </w:t>
      </w:r>
      <w:r w:rsidR="006E2524" w:rsidRPr="00842B23">
        <w:rPr>
          <w:rFonts w:ascii="Arial" w:hAnsi="Arial" w:cs="Arial"/>
          <w:color w:val="000000"/>
          <w:sz w:val="22"/>
          <w:szCs w:val="22"/>
        </w:rPr>
        <w:t xml:space="preserve">3.00 pm de este día </w:t>
      </w:r>
      <w:r w:rsidR="0068081D" w:rsidRPr="00842B23">
        <w:rPr>
          <w:rFonts w:ascii="Arial" w:hAnsi="Arial" w:cs="Arial"/>
          <w:color w:val="000000"/>
          <w:sz w:val="22"/>
          <w:szCs w:val="22"/>
        </w:rPr>
        <w:t xml:space="preserve">para </w:t>
      </w:r>
      <w:r w:rsidR="00AC55F2" w:rsidRPr="00842B23">
        <w:rPr>
          <w:rFonts w:ascii="Arial" w:hAnsi="Arial" w:cs="Arial"/>
          <w:color w:val="000000"/>
          <w:sz w:val="22"/>
          <w:szCs w:val="22"/>
        </w:rPr>
        <w:t xml:space="preserve">hacer una </w:t>
      </w:r>
      <w:r w:rsidR="006E2524" w:rsidRPr="00842B23">
        <w:rPr>
          <w:rFonts w:ascii="Arial" w:hAnsi="Arial" w:cs="Arial"/>
          <w:color w:val="000000"/>
          <w:sz w:val="22"/>
          <w:szCs w:val="22"/>
        </w:rPr>
        <w:t xml:space="preserve">verificación, </w:t>
      </w:r>
      <w:r w:rsidR="00AC55F2" w:rsidRPr="00842B23">
        <w:rPr>
          <w:rFonts w:ascii="Arial" w:hAnsi="Arial" w:cs="Arial"/>
          <w:color w:val="000000"/>
          <w:sz w:val="22"/>
          <w:szCs w:val="22"/>
        </w:rPr>
        <w:t>revisión a los componentes del programa de Bec</w:t>
      </w:r>
      <w:r w:rsidR="006E2524" w:rsidRPr="00842B23">
        <w:rPr>
          <w:rFonts w:ascii="Arial" w:hAnsi="Arial" w:cs="Arial"/>
          <w:color w:val="000000"/>
          <w:sz w:val="22"/>
          <w:szCs w:val="22"/>
        </w:rPr>
        <w:t>as afín de presentar p</w:t>
      </w:r>
      <w:r w:rsidR="003040B3" w:rsidRPr="00842B23">
        <w:rPr>
          <w:rFonts w:ascii="Arial" w:hAnsi="Arial" w:cs="Arial"/>
          <w:color w:val="000000"/>
          <w:sz w:val="22"/>
          <w:szCs w:val="22"/>
        </w:rPr>
        <w:t xml:space="preserve">ara </w:t>
      </w:r>
      <w:r w:rsidRPr="00842B23">
        <w:rPr>
          <w:rFonts w:ascii="Arial" w:hAnsi="Arial" w:cs="Arial"/>
          <w:color w:val="000000"/>
          <w:sz w:val="22"/>
          <w:szCs w:val="22"/>
        </w:rPr>
        <w:t>la próxima reunión</w:t>
      </w:r>
      <w:r w:rsidR="003040B3" w:rsidRPr="00842B23">
        <w:rPr>
          <w:rFonts w:ascii="Arial" w:hAnsi="Arial" w:cs="Arial"/>
          <w:color w:val="000000"/>
          <w:sz w:val="22"/>
          <w:szCs w:val="22"/>
        </w:rPr>
        <w:t xml:space="preserve"> </w:t>
      </w:r>
      <w:r w:rsidR="006E2524" w:rsidRPr="00842B23">
        <w:rPr>
          <w:rFonts w:ascii="Arial" w:hAnsi="Arial" w:cs="Arial"/>
          <w:color w:val="000000"/>
          <w:sz w:val="22"/>
          <w:szCs w:val="22"/>
        </w:rPr>
        <w:t>dictamen al concejo Municipal.</w:t>
      </w:r>
    </w:p>
    <w:p w14:paraId="3DDF2FF0" w14:textId="77777777" w:rsidR="00601DB4" w:rsidRPr="00842B23" w:rsidRDefault="00FC72FC" w:rsidP="00B412F0">
      <w:pPr>
        <w:spacing w:before="100" w:beforeAutospacing="1" w:after="100" w:afterAutospacing="1"/>
        <w:jc w:val="both"/>
        <w:rPr>
          <w:rFonts w:ascii="Arial" w:hAnsi="Arial" w:cs="Arial"/>
          <w:color w:val="000000"/>
          <w:sz w:val="22"/>
          <w:szCs w:val="22"/>
        </w:rPr>
      </w:pPr>
      <w:r w:rsidRPr="00842B23">
        <w:rPr>
          <w:rFonts w:ascii="Arial" w:hAnsi="Arial" w:cs="Arial"/>
          <w:color w:val="000000"/>
          <w:sz w:val="22"/>
          <w:szCs w:val="22"/>
        </w:rPr>
        <w:t xml:space="preserve">Correspondencia </w:t>
      </w:r>
      <w:r w:rsidR="00601DB4" w:rsidRPr="00842B23">
        <w:rPr>
          <w:rFonts w:ascii="Arial" w:hAnsi="Arial" w:cs="Arial"/>
          <w:color w:val="000000"/>
          <w:sz w:val="22"/>
          <w:szCs w:val="22"/>
        </w:rPr>
        <w:t xml:space="preserve">del Pastor Ramón Robles </w:t>
      </w:r>
      <w:r w:rsidR="002E7C8F" w:rsidRPr="00842B23">
        <w:rPr>
          <w:rFonts w:ascii="Arial" w:hAnsi="Arial" w:cs="Arial"/>
          <w:color w:val="000000"/>
          <w:sz w:val="22"/>
          <w:szCs w:val="22"/>
        </w:rPr>
        <w:t>de la</w:t>
      </w:r>
      <w:r w:rsidR="00601DB4" w:rsidRPr="00842B23">
        <w:rPr>
          <w:rFonts w:ascii="Arial" w:hAnsi="Arial" w:cs="Arial"/>
          <w:color w:val="000000"/>
          <w:sz w:val="22"/>
          <w:szCs w:val="22"/>
        </w:rPr>
        <w:t xml:space="preserve"> Iglesia </w:t>
      </w:r>
      <w:r w:rsidRPr="00842B23">
        <w:rPr>
          <w:rFonts w:ascii="Arial" w:hAnsi="Arial" w:cs="Arial"/>
          <w:color w:val="000000"/>
          <w:sz w:val="22"/>
          <w:szCs w:val="22"/>
        </w:rPr>
        <w:t>Cristian</w:t>
      </w:r>
      <w:r w:rsidR="00E7753A" w:rsidRPr="00842B23">
        <w:rPr>
          <w:rFonts w:ascii="Arial" w:hAnsi="Arial" w:cs="Arial"/>
          <w:color w:val="000000"/>
          <w:sz w:val="22"/>
          <w:szCs w:val="22"/>
        </w:rPr>
        <w:t>a Jerusalén en la que solicita d</w:t>
      </w:r>
      <w:r w:rsidRPr="00842B23">
        <w:rPr>
          <w:rFonts w:ascii="Arial" w:hAnsi="Arial" w:cs="Arial"/>
          <w:color w:val="000000"/>
          <w:sz w:val="22"/>
          <w:szCs w:val="22"/>
        </w:rPr>
        <w:t>onación de un lote para la construcción de su Iglesia a partir que el lugar donde funciona actualmente la iglesia será vendido, El Concejo Municipal Considerando que no cuenta con espacios o terrenos para atender dicha solicitud acuerda enviar al expediente la solicitud descrita para su valoración posterior.</w:t>
      </w:r>
    </w:p>
    <w:p w14:paraId="363EDAF6" w14:textId="77777777" w:rsidR="008A2C69" w:rsidRPr="00842B23" w:rsidRDefault="00CC6E9C" w:rsidP="00B412F0">
      <w:pPr>
        <w:spacing w:before="100" w:beforeAutospacing="1" w:after="100" w:afterAutospacing="1"/>
        <w:jc w:val="both"/>
        <w:rPr>
          <w:rFonts w:ascii="Arial" w:hAnsi="Arial" w:cs="Arial"/>
          <w:color w:val="000000"/>
          <w:sz w:val="22"/>
          <w:szCs w:val="22"/>
        </w:rPr>
      </w:pPr>
      <w:r w:rsidRPr="00842B23">
        <w:rPr>
          <w:rFonts w:ascii="Arial" w:hAnsi="Arial" w:cs="Arial"/>
          <w:color w:val="000000"/>
          <w:sz w:val="22"/>
          <w:szCs w:val="22"/>
        </w:rPr>
        <w:t>Solicitud</w:t>
      </w:r>
      <w:r w:rsidR="00FC72FC" w:rsidRPr="00842B23">
        <w:rPr>
          <w:rFonts w:ascii="Arial" w:hAnsi="Arial" w:cs="Arial"/>
          <w:color w:val="000000"/>
          <w:sz w:val="22"/>
          <w:szCs w:val="22"/>
        </w:rPr>
        <w:t xml:space="preserve"> de Edgar Antonio </w:t>
      </w:r>
      <w:r w:rsidRPr="00842B23">
        <w:rPr>
          <w:rFonts w:ascii="Arial" w:hAnsi="Arial" w:cs="Arial"/>
          <w:color w:val="000000"/>
          <w:sz w:val="22"/>
          <w:szCs w:val="22"/>
        </w:rPr>
        <w:t>Díaz</w:t>
      </w:r>
      <w:r w:rsidR="00FC72FC" w:rsidRPr="00842B23">
        <w:rPr>
          <w:rFonts w:ascii="Arial" w:hAnsi="Arial" w:cs="Arial"/>
          <w:color w:val="000000"/>
          <w:sz w:val="22"/>
          <w:szCs w:val="22"/>
        </w:rPr>
        <w:t xml:space="preserve"> </w:t>
      </w:r>
      <w:r w:rsidRPr="00842B23">
        <w:rPr>
          <w:rFonts w:ascii="Arial" w:hAnsi="Arial" w:cs="Arial"/>
          <w:color w:val="000000"/>
          <w:sz w:val="22"/>
          <w:szCs w:val="22"/>
        </w:rPr>
        <w:t>Ramírez</w:t>
      </w:r>
      <w:r w:rsidR="00FC72FC" w:rsidRPr="00842B23">
        <w:rPr>
          <w:rFonts w:ascii="Arial" w:hAnsi="Arial" w:cs="Arial"/>
          <w:color w:val="000000"/>
          <w:sz w:val="22"/>
          <w:szCs w:val="22"/>
        </w:rPr>
        <w:t xml:space="preserve"> Coordinador del ministerio de Acól</w:t>
      </w:r>
      <w:r w:rsidRPr="00842B23">
        <w:rPr>
          <w:rFonts w:ascii="Arial" w:hAnsi="Arial" w:cs="Arial"/>
          <w:color w:val="000000"/>
          <w:sz w:val="22"/>
          <w:szCs w:val="22"/>
        </w:rPr>
        <w:t>itos del la P</w:t>
      </w:r>
      <w:r w:rsidR="00FC72FC" w:rsidRPr="00842B23">
        <w:rPr>
          <w:rFonts w:ascii="Arial" w:hAnsi="Arial" w:cs="Arial"/>
          <w:color w:val="000000"/>
          <w:sz w:val="22"/>
          <w:szCs w:val="22"/>
        </w:rPr>
        <w:t>arroqui</w:t>
      </w:r>
      <w:r w:rsidRPr="00842B23">
        <w:rPr>
          <w:rFonts w:ascii="Arial" w:hAnsi="Arial" w:cs="Arial"/>
          <w:color w:val="000000"/>
          <w:sz w:val="22"/>
          <w:szCs w:val="22"/>
        </w:rPr>
        <w:t>a Nuestra S</w:t>
      </w:r>
      <w:r w:rsidR="00FC72FC" w:rsidRPr="00842B23">
        <w:rPr>
          <w:rFonts w:ascii="Arial" w:hAnsi="Arial" w:cs="Arial"/>
          <w:color w:val="000000"/>
          <w:sz w:val="22"/>
          <w:szCs w:val="22"/>
        </w:rPr>
        <w:t xml:space="preserve">eñora del Pilar </w:t>
      </w:r>
      <w:r w:rsidR="00E7753A" w:rsidRPr="00842B23">
        <w:rPr>
          <w:rFonts w:ascii="Arial" w:hAnsi="Arial" w:cs="Arial"/>
          <w:color w:val="000000"/>
          <w:sz w:val="22"/>
          <w:szCs w:val="22"/>
        </w:rPr>
        <w:t xml:space="preserve">de Zaragoza, en la que solicita préstamo de dos canchas del Complejo polideportivo de Zaragoza para el día domingo 21 de febrero en horario de 10.00.am. a 12.30.pm, así como, 4 bolsas de agua para los equipos de futbol que participaran en el evento, por lo anterior, dicha solicitud  se coordinara administrativamente. </w:t>
      </w:r>
    </w:p>
    <w:p w14:paraId="2462E1DE" w14:textId="77777777" w:rsidR="00CD1F68" w:rsidRPr="00842B23" w:rsidRDefault="00CD1F68" w:rsidP="00B412F0">
      <w:pPr>
        <w:spacing w:before="100" w:beforeAutospacing="1" w:after="100" w:afterAutospacing="1"/>
        <w:jc w:val="both"/>
        <w:rPr>
          <w:rFonts w:ascii="Arial" w:hAnsi="Arial" w:cs="Arial"/>
          <w:color w:val="000000"/>
          <w:sz w:val="22"/>
          <w:szCs w:val="22"/>
        </w:rPr>
      </w:pPr>
      <w:r w:rsidRPr="00842B23">
        <w:rPr>
          <w:rFonts w:ascii="Arial" w:hAnsi="Arial" w:cs="Arial"/>
          <w:color w:val="000000"/>
          <w:sz w:val="22"/>
          <w:szCs w:val="22"/>
        </w:rPr>
        <w:t xml:space="preserve">En esta </w:t>
      </w:r>
      <w:r w:rsidR="0093412C" w:rsidRPr="00842B23">
        <w:rPr>
          <w:rFonts w:ascii="Arial" w:hAnsi="Arial" w:cs="Arial"/>
          <w:color w:val="000000"/>
          <w:sz w:val="22"/>
          <w:szCs w:val="22"/>
        </w:rPr>
        <w:t xml:space="preserve">sesión </w:t>
      </w:r>
      <w:r w:rsidR="004071A6" w:rsidRPr="00842B23">
        <w:rPr>
          <w:rFonts w:ascii="Arial" w:hAnsi="Arial" w:cs="Arial"/>
          <w:color w:val="000000"/>
          <w:sz w:val="22"/>
          <w:szCs w:val="22"/>
        </w:rPr>
        <w:t xml:space="preserve">del Concejo Municipal </w:t>
      </w:r>
      <w:r w:rsidRPr="00842B23">
        <w:rPr>
          <w:rFonts w:ascii="Arial" w:hAnsi="Arial" w:cs="Arial"/>
          <w:color w:val="000000"/>
          <w:sz w:val="22"/>
          <w:szCs w:val="22"/>
        </w:rPr>
        <w:t xml:space="preserve">se integra a la Comisión de la Mujer </w:t>
      </w:r>
      <w:r w:rsidRPr="00842B23">
        <w:rPr>
          <w:sz w:val="22"/>
          <w:szCs w:val="22"/>
        </w:rPr>
        <w:t>María Teresa Hernández de Najarro, Segunda regidora Propietaria.</w:t>
      </w:r>
    </w:p>
    <w:p w14:paraId="007FB49B" w14:textId="77777777" w:rsidR="002E483F" w:rsidRPr="00842B23" w:rsidRDefault="002E483F" w:rsidP="002E483F">
      <w:pPr>
        <w:jc w:val="both"/>
        <w:rPr>
          <w:rFonts w:ascii="Arial" w:hAnsi="Arial" w:cs="Arial"/>
          <w:sz w:val="22"/>
          <w:szCs w:val="22"/>
        </w:rPr>
      </w:pPr>
      <w:r w:rsidRPr="00842B23">
        <w:rPr>
          <w:rFonts w:ascii="Arial" w:hAnsi="Arial" w:cs="Arial"/>
          <w:sz w:val="22"/>
          <w:szCs w:val="22"/>
        </w:rPr>
        <w:t>No habiendo nada más que hacer constar se da por terminada</w:t>
      </w:r>
      <w:r w:rsidR="008E59C5" w:rsidRPr="00842B23">
        <w:rPr>
          <w:rFonts w:ascii="Arial" w:hAnsi="Arial" w:cs="Arial"/>
          <w:sz w:val="22"/>
          <w:szCs w:val="22"/>
        </w:rPr>
        <w:t xml:space="preserve"> la presente acta, a las 11am </w:t>
      </w:r>
      <w:r w:rsidRPr="00842B23">
        <w:rPr>
          <w:rFonts w:ascii="Arial" w:hAnsi="Arial" w:cs="Arial"/>
          <w:sz w:val="22"/>
          <w:szCs w:val="22"/>
        </w:rPr>
        <w:t>del día diez de febrero de dos mil dieciséis y para constancia firmamos</w:t>
      </w:r>
    </w:p>
    <w:p w14:paraId="3E403F34" w14:textId="77777777" w:rsidR="002E483F" w:rsidRPr="00842B23" w:rsidRDefault="002E483F" w:rsidP="002E483F">
      <w:pPr>
        <w:jc w:val="both"/>
        <w:rPr>
          <w:rFonts w:ascii="Arial" w:hAnsi="Arial" w:cs="Arial"/>
          <w:b/>
          <w:sz w:val="22"/>
          <w:szCs w:val="22"/>
        </w:rPr>
      </w:pPr>
    </w:p>
    <w:p w14:paraId="41C57DC4" w14:textId="77777777" w:rsidR="00613F96" w:rsidRPr="00842B23" w:rsidRDefault="00613F96" w:rsidP="002E483F">
      <w:pPr>
        <w:jc w:val="both"/>
        <w:rPr>
          <w:rFonts w:ascii="Arial" w:hAnsi="Arial" w:cs="Arial"/>
          <w:b/>
          <w:sz w:val="22"/>
          <w:szCs w:val="22"/>
        </w:rPr>
      </w:pPr>
    </w:p>
    <w:p w14:paraId="50769F45" w14:textId="77777777" w:rsidR="00613F96" w:rsidRPr="00842B23" w:rsidRDefault="00613F96" w:rsidP="00613F96">
      <w:pPr>
        <w:jc w:val="both"/>
        <w:rPr>
          <w:sz w:val="22"/>
          <w:szCs w:val="22"/>
        </w:rPr>
      </w:pPr>
      <w:r w:rsidRPr="00842B23">
        <w:rPr>
          <w:color w:val="000000" w:themeColor="text1"/>
          <w:sz w:val="22"/>
          <w:szCs w:val="22"/>
        </w:rPr>
        <w:t>Carlos Javier Guevara Turcios</w:t>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t xml:space="preserve">            </w:t>
      </w:r>
      <w:r w:rsidRPr="00842B23">
        <w:rPr>
          <w:sz w:val="22"/>
          <w:szCs w:val="22"/>
        </w:rPr>
        <w:t>Verónica del Carmen Alfaro Galicias</w:t>
      </w:r>
    </w:p>
    <w:p w14:paraId="71C8F673" w14:textId="77777777" w:rsidR="00613F96" w:rsidRPr="00842B23" w:rsidRDefault="00613F96" w:rsidP="00613F96">
      <w:pPr>
        <w:jc w:val="both"/>
        <w:rPr>
          <w:sz w:val="22"/>
          <w:szCs w:val="22"/>
        </w:rPr>
      </w:pPr>
      <w:r w:rsidRPr="00842B23">
        <w:rPr>
          <w:color w:val="000000" w:themeColor="text1"/>
          <w:sz w:val="22"/>
          <w:szCs w:val="22"/>
        </w:rPr>
        <w:t xml:space="preserve">      Alcalde Municipal.                                                                    </w:t>
      </w:r>
      <w:r w:rsidRPr="00842B23">
        <w:rPr>
          <w:sz w:val="22"/>
          <w:szCs w:val="22"/>
        </w:rPr>
        <w:t>Síndica Municipal</w:t>
      </w:r>
    </w:p>
    <w:p w14:paraId="45A3988E" w14:textId="77777777" w:rsidR="00613F96" w:rsidRPr="004669E5" w:rsidRDefault="00613F96" w:rsidP="00613F96">
      <w:pPr>
        <w:jc w:val="both"/>
        <w:rPr>
          <w:color w:val="000000" w:themeColor="text1"/>
          <w:sz w:val="16"/>
          <w:szCs w:val="16"/>
        </w:rPr>
      </w:pPr>
    </w:p>
    <w:p w14:paraId="30206650" w14:textId="77777777" w:rsidR="00613F96" w:rsidRPr="00842B23" w:rsidRDefault="00613F96" w:rsidP="00613F96">
      <w:pPr>
        <w:jc w:val="both"/>
        <w:rPr>
          <w:color w:val="000000" w:themeColor="text1"/>
          <w:sz w:val="22"/>
          <w:szCs w:val="22"/>
        </w:rPr>
      </w:pPr>
    </w:p>
    <w:p w14:paraId="6601E606" w14:textId="77777777" w:rsidR="00613F96" w:rsidRPr="00E84506" w:rsidRDefault="00613F96" w:rsidP="00613F96">
      <w:pPr>
        <w:jc w:val="both"/>
        <w:rPr>
          <w:color w:val="000000" w:themeColor="text1"/>
          <w:sz w:val="16"/>
          <w:szCs w:val="16"/>
        </w:rPr>
      </w:pPr>
    </w:p>
    <w:p w14:paraId="71E261A6" w14:textId="77777777" w:rsidR="00613F96" w:rsidRPr="00842B23" w:rsidRDefault="00613F96" w:rsidP="00613F96">
      <w:pPr>
        <w:jc w:val="both"/>
        <w:rPr>
          <w:color w:val="000000" w:themeColor="text1"/>
          <w:sz w:val="22"/>
          <w:szCs w:val="22"/>
        </w:rPr>
      </w:pPr>
      <w:r w:rsidRPr="00842B23">
        <w:rPr>
          <w:color w:val="000000" w:themeColor="text1"/>
          <w:sz w:val="22"/>
          <w:szCs w:val="22"/>
        </w:rPr>
        <w:t xml:space="preserve">Ana Milagro Paz Peña                  </w:t>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t>María Teresa Hernández de Najarro</w:t>
      </w:r>
    </w:p>
    <w:p w14:paraId="14C9059C" w14:textId="77777777" w:rsidR="00613F96" w:rsidRPr="00842B23" w:rsidRDefault="00613F96" w:rsidP="00613F96">
      <w:pPr>
        <w:jc w:val="both"/>
        <w:rPr>
          <w:color w:val="000000" w:themeColor="text1"/>
          <w:sz w:val="22"/>
          <w:szCs w:val="22"/>
        </w:rPr>
      </w:pPr>
      <w:r w:rsidRPr="00842B23">
        <w:rPr>
          <w:color w:val="000000" w:themeColor="text1"/>
          <w:sz w:val="22"/>
          <w:szCs w:val="22"/>
        </w:rPr>
        <w:t>Primera Regidora Propietaria                                               Segunda Regidora Propietaria</w:t>
      </w:r>
    </w:p>
    <w:p w14:paraId="7EE8DF26" w14:textId="77777777" w:rsidR="00613F96" w:rsidRPr="00842B23" w:rsidRDefault="00613F96" w:rsidP="00613F96">
      <w:pPr>
        <w:jc w:val="both"/>
        <w:rPr>
          <w:color w:val="000000" w:themeColor="text1"/>
          <w:sz w:val="22"/>
          <w:szCs w:val="22"/>
        </w:rPr>
      </w:pPr>
    </w:p>
    <w:p w14:paraId="46C5BED3" w14:textId="77777777" w:rsidR="00613F96" w:rsidRPr="004669E5" w:rsidRDefault="00613F96" w:rsidP="00613F96">
      <w:pPr>
        <w:jc w:val="both"/>
        <w:rPr>
          <w:color w:val="000000" w:themeColor="text1"/>
          <w:sz w:val="16"/>
          <w:szCs w:val="16"/>
        </w:rPr>
      </w:pPr>
    </w:p>
    <w:p w14:paraId="2B366E9C" w14:textId="77777777" w:rsidR="00613F96" w:rsidRPr="00E84506" w:rsidRDefault="00613F96" w:rsidP="00613F96">
      <w:pPr>
        <w:jc w:val="both"/>
        <w:rPr>
          <w:color w:val="000000" w:themeColor="text1"/>
          <w:sz w:val="16"/>
          <w:szCs w:val="16"/>
        </w:rPr>
      </w:pPr>
    </w:p>
    <w:p w14:paraId="623E14DC" w14:textId="77777777" w:rsidR="00613F96" w:rsidRPr="00842B23" w:rsidRDefault="00613F96" w:rsidP="00613F96">
      <w:pPr>
        <w:jc w:val="both"/>
        <w:rPr>
          <w:color w:val="000000" w:themeColor="text1"/>
          <w:sz w:val="22"/>
          <w:szCs w:val="22"/>
        </w:rPr>
      </w:pPr>
      <w:r w:rsidRPr="00842B23">
        <w:rPr>
          <w:color w:val="000000" w:themeColor="text1"/>
          <w:sz w:val="22"/>
          <w:szCs w:val="22"/>
        </w:rPr>
        <w:t xml:space="preserve">Juan José Ramírez Morales         </w:t>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t xml:space="preserve">Jaime Eduardo Álvarez Burgos                         </w:t>
      </w:r>
    </w:p>
    <w:p w14:paraId="02B332FD" w14:textId="77777777" w:rsidR="00613F96" w:rsidRPr="00842B23" w:rsidRDefault="00613F96" w:rsidP="00613F96">
      <w:pPr>
        <w:jc w:val="both"/>
        <w:rPr>
          <w:color w:val="000000" w:themeColor="text1"/>
          <w:sz w:val="22"/>
          <w:szCs w:val="22"/>
        </w:rPr>
      </w:pPr>
      <w:r w:rsidRPr="00842B23">
        <w:rPr>
          <w:color w:val="000000" w:themeColor="text1"/>
          <w:sz w:val="22"/>
          <w:szCs w:val="22"/>
        </w:rPr>
        <w:t>Tercer Regidor Propietario                                                  Cuarto Regidor Propietario</w:t>
      </w:r>
    </w:p>
    <w:p w14:paraId="2FB7B913" w14:textId="77777777" w:rsidR="00613F96" w:rsidRPr="00842B23" w:rsidRDefault="00613F96" w:rsidP="00613F96">
      <w:pPr>
        <w:jc w:val="both"/>
        <w:rPr>
          <w:color w:val="000000" w:themeColor="text1"/>
          <w:sz w:val="22"/>
          <w:szCs w:val="22"/>
        </w:rPr>
      </w:pPr>
    </w:p>
    <w:p w14:paraId="3643EB57" w14:textId="77777777" w:rsidR="00613F96" w:rsidRPr="004669E5" w:rsidRDefault="00613F96" w:rsidP="00613F96">
      <w:pPr>
        <w:jc w:val="both"/>
        <w:rPr>
          <w:color w:val="000000" w:themeColor="text1"/>
          <w:sz w:val="16"/>
          <w:szCs w:val="16"/>
        </w:rPr>
      </w:pPr>
    </w:p>
    <w:p w14:paraId="66A8467D" w14:textId="77777777" w:rsidR="00613F96" w:rsidRPr="00842B23" w:rsidRDefault="00613F96" w:rsidP="00613F96">
      <w:pPr>
        <w:jc w:val="both"/>
        <w:rPr>
          <w:color w:val="000000" w:themeColor="text1"/>
          <w:sz w:val="22"/>
          <w:szCs w:val="22"/>
        </w:rPr>
      </w:pPr>
    </w:p>
    <w:p w14:paraId="60A51A1A" w14:textId="77777777" w:rsidR="00613F96" w:rsidRPr="00842B23" w:rsidRDefault="00613F96" w:rsidP="00613F96">
      <w:pPr>
        <w:jc w:val="both"/>
        <w:rPr>
          <w:color w:val="000000" w:themeColor="text1"/>
          <w:sz w:val="22"/>
          <w:szCs w:val="22"/>
        </w:rPr>
      </w:pPr>
      <w:r w:rsidRPr="00842B23">
        <w:rPr>
          <w:sz w:val="22"/>
          <w:szCs w:val="22"/>
        </w:rPr>
        <w:t>Dany Wilfredo Rodríguez Reyes</w:t>
      </w:r>
      <w:r w:rsidRPr="00842B23">
        <w:rPr>
          <w:sz w:val="22"/>
          <w:szCs w:val="22"/>
        </w:rPr>
        <w:tab/>
      </w:r>
      <w:r w:rsidRPr="00842B23">
        <w:rPr>
          <w:sz w:val="22"/>
          <w:szCs w:val="22"/>
        </w:rPr>
        <w:tab/>
      </w:r>
      <w:r w:rsidRPr="00842B23">
        <w:rPr>
          <w:sz w:val="22"/>
          <w:szCs w:val="22"/>
        </w:rPr>
        <w:tab/>
      </w:r>
      <w:r w:rsidRPr="00842B23">
        <w:rPr>
          <w:color w:val="000000" w:themeColor="text1"/>
          <w:sz w:val="22"/>
          <w:szCs w:val="22"/>
        </w:rPr>
        <w:t>Aida Esther Bermúdez de  Morales</w:t>
      </w:r>
    </w:p>
    <w:p w14:paraId="38E7387A" w14:textId="77777777" w:rsidR="00613F96" w:rsidRPr="00842B23" w:rsidRDefault="00613F96" w:rsidP="00613F96">
      <w:pPr>
        <w:jc w:val="both"/>
        <w:rPr>
          <w:color w:val="000000" w:themeColor="text1"/>
          <w:sz w:val="22"/>
          <w:szCs w:val="22"/>
        </w:rPr>
      </w:pPr>
      <w:r w:rsidRPr="00842B23">
        <w:rPr>
          <w:sz w:val="22"/>
          <w:szCs w:val="22"/>
        </w:rPr>
        <w:t xml:space="preserve">   Quinto Regidor Propietario</w:t>
      </w:r>
      <w:r w:rsidRPr="00842B23">
        <w:rPr>
          <w:color w:val="000000" w:themeColor="text1"/>
          <w:sz w:val="22"/>
          <w:szCs w:val="22"/>
        </w:rPr>
        <w:t xml:space="preserve">                                                      Sexto Regidor Propietario</w:t>
      </w:r>
    </w:p>
    <w:p w14:paraId="196E82C7" w14:textId="77777777" w:rsidR="00613F96" w:rsidRPr="00842B23" w:rsidRDefault="00613F96" w:rsidP="00613F96">
      <w:pPr>
        <w:jc w:val="both"/>
        <w:rPr>
          <w:color w:val="000000" w:themeColor="text1"/>
          <w:sz w:val="22"/>
          <w:szCs w:val="22"/>
        </w:rPr>
      </w:pPr>
    </w:p>
    <w:p w14:paraId="3F9BD9B2" w14:textId="77777777" w:rsidR="00613F96" w:rsidRPr="004669E5" w:rsidRDefault="00613F96" w:rsidP="00613F96">
      <w:pPr>
        <w:jc w:val="both"/>
        <w:rPr>
          <w:color w:val="000000" w:themeColor="text1"/>
          <w:sz w:val="16"/>
          <w:szCs w:val="16"/>
        </w:rPr>
      </w:pPr>
    </w:p>
    <w:p w14:paraId="58FB4D7E" w14:textId="77777777" w:rsidR="00613F96" w:rsidRPr="00E84506" w:rsidRDefault="00613F96" w:rsidP="00613F96">
      <w:pPr>
        <w:jc w:val="both"/>
        <w:rPr>
          <w:color w:val="000000" w:themeColor="text1"/>
          <w:sz w:val="16"/>
          <w:szCs w:val="16"/>
        </w:rPr>
      </w:pPr>
    </w:p>
    <w:p w14:paraId="3BD8ADB8" w14:textId="77777777" w:rsidR="00613F96" w:rsidRPr="00842B23" w:rsidRDefault="00613F96" w:rsidP="00613F96">
      <w:pPr>
        <w:jc w:val="both"/>
        <w:rPr>
          <w:color w:val="000000" w:themeColor="text1"/>
          <w:sz w:val="22"/>
          <w:szCs w:val="22"/>
        </w:rPr>
      </w:pPr>
      <w:r w:rsidRPr="00842B23">
        <w:rPr>
          <w:color w:val="000000" w:themeColor="text1"/>
          <w:sz w:val="22"/>
          <w:szCs w:val="22"/>
        </w:rPr>
        <w:t>José Antonio Martínez Salazar</w:t>
      </w:r>
      <w:r w:rsidRPr="00842B23">
        <w:rPr>
          <w:color w:val="000000" w:themeColor="text1"/>
          <w:sz w:val="22"/>
          <w:szCs w:val="22"/>
        </w:rPr>
        <w:tab/>
      </w:r>
      <w:r w:rsidRPr="00842B23">
        <w:rPr>
          <w:color w:val="000000" w:themeColor="text1"/>
          <w:sz w:val="22"/>
          <w:szCs w:val="22"/>
        </w:rPr>
        <w:tab/>
        <w:t xml:space="preserve">                           Manuel Antonio Navarro Sigarán</w:t>
      </w:r>
    </w:p>
    <w:p w14:paraId="028D489C" w14:textId="77777777" w:rsidR="00613F96" w:rsidRPr="00842B23" w:rsidRDefault="00613F96" w:rsidP="00613F96">
      <w:pPr>
        <w:jc w:val="both"/>
        <w:rPr>
          <w:color w:val="000000" w:themeColor="text1"/>
          <w:sz w:val="22"/>
          <w:szCs w:val="22"/>
        </w:rPr>
      </w:pPr>
      <w:r w:rsidRPr="00842B23">
        <w:rPr>
          <w:color w:val="000000" w:themeColor="text1"/>
          <w:sz w:val="22"/>
          <w:szCs w:val="22"/>
        </w:rPr>
        <w:t xml:space="preserve">    Séptimo regidor Propietario                                                 Octavo Regidor Propietario</w:t>
      </w:r>
    </w:p>
    <w:p w14:paraId="01273735" w14:textId="77777777" w:rsidR="00613F96" w:rsidRPr="00842B23" w:rsidRDefault="00613F96" w:rsidP="00613F96">
      <w:pPr>
        <w:jc w:val="both"/>
        <w:rPr>
          <w:color w:val="000000" w:themeColor="text1"/>
          <w:sz w:val="22"/>
          <w:szCs w:val="22"/>
        </w:rPr>
      </w:pPr>
    </w:p>
    <w:p w14:paraId="587D9803" w14:textId="77777777" w:rsidR="00613F96" w:rsidRPr="00E84506" w:rsidRDefault="00613F96" w:rsidP="00613F96">
      <w:pPr>
        <w:jc w:val="both"/>
        <w:rPr>
          <w:color w:val="000000" w:themeColor="text1"/>
          <w:sz w:val="16"/>
          <w:szCs w:val="16"/>
        </w:rPr>
      </w:pPr>
    </w:p>
    <w:p w14:paraId="653D9EEC" w14:textId="77777777" w:rsidR="00613F96" w:rsidRPr="004669E5" w:rsidRDefault="00613F96" w:rsidP="00613F96">
      <w:pPr>
        <w:jc w:val="both"/>
        <w:rPr>
          <w:color w:val="000000" w:themeColor="text1"/>
          <w:sz w:val="16"/>
          <w:szCs w:val="16"/>
        </w:rPr>
      </w:pPr>
    </w:p>
    <w:p w14:paraId="0806A9CA" w14:textId="77777777" w:rsidR="00613F96" w:rsidRPr="00842B23" w:rsidRDefault="00613F96" w:rsidP="00613F96">
      <w:pPr>
        <w:jc w:val="both"/>
        <w:rPr>
          <w:color w:val="000000" w:themeColor="text1"/>
          <w:sz w:val="22"/>
          <w:szCs w:val="22"/>
        </w:rPr>
      </w:pPr>
      <w:r w:rsidRPr="00842B23">
        <w:rPr>
          <w:color w:val="000000" w:themeColor="text1"/>
          <w:sz w:val="22"/>
          <w:szCs w:val="22"/>
        </w:rPr>
        <w:t>Henry Francisco Barillas</w:t>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t xml:space="preserve">  Manuel de Jesús Montoya</w:t>
      </w:r>
    </w:p>
    <w:p w14:paraId="02AC6D00" w14:textId="77777777" w:rsidR="00613F96" w:rsidRPr="00842B23" w:rsidRDefault="00613F96" w:rsidP="00613F96">
      <w:pPr>
        <w:jc w:val="both"/>
        <w:rPr>
          <w:color w:val="000000" w:themeColor="text1"/>
          <w:sz w:val="22"/>
          <w:szCs w:val="22"/>
        </w:rPr>
      </w:pPr>
      <w:r w:rsidRPr="00842B23">
        <w:rPr>
          <w:color w:val="000000" w:themeColor="text1"/>
          <w:sz w:val="22"/>
          <w:szCs w:val="22"/>
        </w:rPr>
        <w:t xml:space="preserve"> Primer Regidor Suplente              </w:t>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t xml:space="preserve">      Segundo Regidor </w:t>
      </w:r>
      <w:r w:rsidR="00D150CF">
        <w:rPr>
          <w:color w:val="000000" w:themeColor="text1"/>
          <w:sz w:val="22"/>
          <w:szCs w:val="22"/>
        </w:rPr>
        <w:t>Suplente</w:t>
      </w:r>
    </w:p>
    <w:p w14:paraId="2BDE3879" w14:textId="77777777" w:rsidR="00613F96" w:rsidRPr="00842B23" w:rsidRDefault="00613F96" w:rsidP="00613F96">
      <w:pPr>
        <w:jc w:val="both"/>
        <w:rPr>
          <w:color w:val="000000" w:themeColor="text1"/>
          <w:sz w:val="22"/>
          <w:szCs w:val="22"/>
        </w:rPr>
      </w:pPr>
    </w:p>
    <w:p w14:paraId="07293887" w14:textId="77777777" w:rsidR="00613F96" w:rsidRPr="004669E5" w:rsidRDefault="00613F96" w:rsidP="00613F96">
      <w:pPr>
        <w:jc w:val="both"/>
        <w:rPr>
          <w:color w:val="000000" w:themeColor="text1"/>
          <w:sz w:val="16"/>
          <w:szCs w:val="16"/>
        </w:rPr>
      </w:pPr>
    </w:p>
    <w:p w14:paraId="536A50DC" w14:textId="77777777" w:rsidR="00613F96" w:rsidRPr="00842B23" w:rsidRDefault="00613F96" w:rsidP="00613F96">
      <w:pPr>
        <w:jc w:val="both"/>
        <w:rPr>
          <w:color w:val="000000" w:themeColor="text1"/>
          <w:sz w:val="22"/>
          <w:szCs w:val="22"/>
        </w:rPr>
      </w:pPr>
    </w:p>
    <w:p w14:paraId="30ACDC24" w14:textId="77777777" w:rsidR="00613F96" w:rsidRPr="00842B23" w:rsidRDefault="00613F96" w:rsidP="00613F96">
      <w:pPr>
        <w:jc w:val="both"/>
        <w:rPr>
          <w:color w:val="000000" w:themeColor="text1"/>
          <w:sz w:val="22"/>
          <w:szCs w:val="22"/>
        </w:rPr>
      </w:pPr>
      <w:r w:rsidRPr="00842B23">
        <w:rPr>
          <w:color w:val="000000" w:themeColor="text1"/>
          <w:sz w:val="22"/>
          <w:szCs w:val="22"/>
        </w:rPr>
        <w:t>Santos Rodolfo Chicas</w:t>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t xml:space="preserve">               Mauricio Romero Argueta</w:t>
      </w:r>
    </w:p>
    <w:p w14:paraId="72863135" w14:textId="77777777" w:rsidR="00613F96" w:rsidRPr="00842B23" w:rsidRDefault="00613F96" w:rsidP="00613F96">
      <w:pPr>
        <w:jc w:val="both"/>
        <w:rPr>
          <w:color w:val="000000" w:themeColor="text1"/>
          <w:sz w:val="22"/>
          <w:szCs w:val="22"/>
        </w:rPr>
      </w:pPr>
      <w:r w:rsidRPr="00842B23">
        <w:rPr>
          <w:color w:val="000000" w:themeColor="text1"/>
          <w:sz w:val="22"/>
          <w:szCs w:val="22"/>
        </w:rPr>
        <w:t>Tercer regidor Suplente</w:t>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r>
      <w:r w:rsidRPr="00842B23">
        <w:rPr>
          <w:color w:val="000000" w:themeColor="text1"/>
          <w:sz w:val="22"/>
          <w:szCs w:val="22"/>
        </w:rPr>
        <w:tab/>
        <w:t xml:space="preserve">                Cuarto Regidor Suplente</w:t>
      </w:r>
    </w:p>
    <w:p w14:paraId="211AC02F" w14:textId="77777777" w:rsidR="00613F96" w:rsidRPr="00842B23" w:rsidRDefault="00613F96" w:rsidP="00613F96">
      <w:pPr>
        <w:jc w:val="center"/>
        <w:rPr>
          <w:color w:val="000000" w:themeColor="text1"/>
          <w:sz w:val="22"/>
          <w:szCs w:val="22"/>
        </w:rPr>
      </w:pPr>
    </w:p>
    <w:p w14:paraId="1A4B7D5B" w14:textId="77777777" w:rsidR="000D6F28" w:rsidRDefault="000D6F28" w:rsidP="004669E5">
      <w:pPr>
        <w:jc w:val="center"/>
        <w:rPr>
          <w:color w:val="000000" w:themeColor="text1"/>
          <w:sz w:val="22"/>
          <w:szCs w:val="22"/>
        </w:rPr>
      </w:pPr>
    </w:p>
    <w:p w14:paraId="5D14BAF6" w14:textId="77777777" w:rsidR="00613F96" w:rsidRPr="00B831FB" w:rsidRDefault="00613F96" w:rsidP="00827D13">
      <w:pPr>
        <w:jc w:val="center"/>
        <w:rPr>
          <w:color w:val="000000" w:themeColor="text1"/>
          <w:sz w:val="22"/>
          <w:szCs w:val="22"/>
        </w:rPr>
      </w:pPr>
      <w:r w:rsidRPr="00B831FB">
        <w:rPr>
          <w:color w:val="000000" w:themeColor="text1"/>
          <w:sz w:val="22"/>
          <w:szCs w:val="22"/>
        </w:rPr>
        <w:t>Evelio Pineda Romero</w:t>
      </w:r>
    </w:p>
    <w:p w14:paraId="7F556454" w14:textId="77777777" w:rsidR="00613F96" w:rsidRPr="0047226B" w:rsidRDefault="00613F96" w:rsidP="00613F96">
      <w:pPr>
        <w:jc w:val="center"/>
        <w:rPr>
          <w:color w:val="000000" w:themeColor="text1"/>
        </w:rPr>
      </w:pPr>
      <w:r w:rsidRPr="0047226B">
        <w:rPr>
          <w:color w:val="000000" w:themeColor="text1"/>
        </w:rPr>
        <w:t>Secretario Municipal</w:t>
      </w:r>
    </w:p>
    <w:p w14:paraId="09F6D91D" w14:textId="77777777" w:rsidR="00613F96" w:rsidRDefault="00613F96" w:rsidP="00613F96">
      <w:pPr>
        <w:jc w:val="both"/>
        <w:rPr>
          <w:b/>
        </w:rPr>
      </w:pPr>
    </w:p>
    <w:p w14:paraId="5DF3E4E8" w14:textId="77777777" w:rsidR="004669E5" w:rsidRDefault="004669E5" w:rsidP="00DF5F98">
      <w:pPr>
        <w:jc w:val="both"/>
        <w:rPr>
          <w:b/>
        </w:rPr>
      </w:pPr>
    </w:p>
    <w:p w14:paraId="70A17B09" w14:textId="77777777" w:rsidR="00DF5F98" w:rsidRPr="00613F96" w:rsidRDefault="00DF5F98" w:rsidP="00DF5F98">
      <w:pPr>
        <w:jc w:val="both"/>
      </w:pPr>
      <w:r>
        <w:rPr>
          <w:b/>
        </w:rPr>
        <w:t>ACTA NÚMERO SIETE</w:t>
      </w:r>
      <w:r w:rsidRPr="00613F96">
        <w:rPr>
          <w:b/>
        </w:rPr>
        <w:t xml:space="preserve">: </w:t>
      </w:r>
      <w:r w:rsidRPr="00613F96">
        <w:t xml:space="preserve">Sesión Ordinaria,  Reunidos en el salón de reuniones de esta Alcaldia,, a las 8 horas del día </w:t>
      </w:r>
      <w:r>
        <w:t>DIECISIETE</w:t>
      </w:r>
      <w:r w:rsidRPr="00613F96">
        <w:t xml:space="preserve"> de febrero de dos mil dieciséis, presentes los señores/as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w:t>
      </w:r>
      <w:r w:rsidR="00227A5A">
        <w:t xml:space="preserve">SESION </w:t>
      </w:r>
      <w:r w:rsidR="00227A5A" w:rsidRPr="007736DE">
        <w:rPr>
          <w:b/>
        </w:rPr>
        <w:t>SIETE</w:t>
      </w:r>
      <w:r w:rsidRPr="00613F96">
        <w:t xml:space="preserve">, la cual es presidida por el señor </w:t>
      </w:r>
      <w:r w:rsidRPr="00613F96">
        <w:lastRenderedPageBreak/>
        <w:t xml:space="preserve">ALCALDE MUNICIPAL, quien constata que exista quórum, para efecto de dar cumplimiento al artículo cuarenta y uno del referido código, que literalmente dice, para celebrar sesión se necesita que concurra por lo menos la mitad mas uno de los miembros </w:t>
      </w:r>
      <w:r w:rsidR="00842B23">
        <w:t>Propietarios del C</w:t>
      </w:r>
      <w:r w:rsidRPr="00613F96">
        <w:t xml:space="preserve">oncejo; por consiguiente y en base a lo anterior, da por iniciada la reunión, con la Lectura  del Acta Anterior, la que fue aprobada </w:t>
      </w:r>
      <w:r w:rsidR="00227A5A">
        <w:t xml:space="preserve">e </w:t>
      </w:r>
      <w:r w:rsidR="00AD70EA">
        <w:t xml:space="preserve">integrándose en esta sesión </w:t>
      </w:r>
      <w:r w:rsidR="007736DE">
        <w:t>María</w:t>
      </w:r>
      <w:r w:rsidR="00AD70EA">
        <w:t xml:space="preserve"> Teresa </w:t>
      </w:r>
      <w:r w:rsidR="007736DE">
        <w:t>Hernández</w:t>
      </w:r>
      <w:r w:rsidR="00AD70EA">
        <w:t xml:space="preserve"> de Najarro a la </w:t>
      </w:r>
      <w:r w:rsidR="007736DE">
        <w:t>Comisión</w:t>
      </w:r>
      <w:r w:rsidR="00AD70EA">
        <w:t xml:space="preserve"> de la Mujer,</w:t>
      </w:r>
      <w:r w:rsidRPr="00613F96">
        <w:t xml:space="preserve"> </w:t>
      </w:r>
      <w:r w:rsidR="00AF4BB0">
        <w:t xml:space="preserve">por consiguiente, </w:t>
      </w:r>
      <w:r w:rsidRPr="00613F96">
        <w:t xml:space="preserve">somete a consideración del Concejo  la aprobación de la agenda a desarrollar, y se emiten los siguientes acuerdos: </w:t>
      </w:r>
    </w:p>
    <w:p w14:paraId="7DF9F18A" w14:textId="77777777" w:rsidR="00DF5F98" w:rsidRDefault="00DF5F98" w:rsidP="00DF5F98">
      <w:pPr>
        <w:jc w:val="both"/>
      </w:pPr>
    </w:p>
    <w:p w14:paraId="78B44346" w14:textId="77777777" w:rsidR="007736DE" w:rsidRPr="007736DE" w:rsidRDefault="007736DE" w:rsidP="00DF5F98">
      <w:pPr>
        <w:jc w:val="both"/>
        <w:rPr>
          <w:b/>
        </w:rPr>
      </w:pPr>
      <w:r w:rsidRPr="007736DE">
        <w:rPr>
          <w:b/>
        </w:rPr>
        <w:t>ACUERDO NÚMERO UNO:</w:t>
      </w:r>
    </w:p>
    <w:p w14:paraId="3685D648" w14:textId="77777777" w:rsidR="004071A6" w:rsidRDefault="004071A6" w:rsidP="002E483F">
      <w:pPr>
        <w:jc w:val="both"/>
        <w:rPr>
          <w:rFonts w:ascii="Arial" w:hAnsi="Arial" w:cs="Arial"/>
          <w:b/>
        </w:rPr>
      </w:pPr>
    </w:p>
    <w:p w14:paraId="477A59C1" w14:textId="77777777" w:rsidR="007002CF" w:rsidRDefault="008D3815" w:rsidP="007736DE">
      <w:pPr>
        <w:jc w:val="both"/>
        <w:rPr>
          <w:b/>
        </w:rPr>
      </w:pPr>
      <w:r>
        <w:t>El Concejo Municipal h</w:t>
      </w:r>
      <w:r w:rsidR="007736DE" w:rsidRPr="00935284">
        <w:t>abiendo recibido y conocido</w:t>
      </w:r>
      <w:r w:rsidR="007736DE">
        <w:t xml:space="preserve">, mediante presentación </w:t>
      </w:r>
      <w:r w:rsidR="00191131" w:rsidRPr="00F16156">
        <w:rPr>
          <w:b/>
        </w:rPr>
        <w:t>los productos</w:t>
      </w:r>
      <w:r w:rsidR="00191131">
        <w:t xml:space="preserve">  1) PLAN DE TRABAJO, de la consultoría para la elaboración del PLAN MUNICIPAL DE GESTION DE RIESGO DE DESASTRES del municipio de ZARAGOZA Departamento de la Libertad y 2) INFORME EJECUTIVO de dicha </w:t>
      </w:r>
      <w:r w:rsidR="00F16156">
        <w:t>c</w:t>
      </w:r>
      <w:r w:rsidR="00191131">
        <w:t xml:space="preserve">onsultoría, y </w:t>
      </w:r>
      <w:r w:rsidR="00F16156">
        <w:t>habiendo comproba</w:t>
      </w:r>
      <w:r w:rsidR="00191131">
        <w:t xml:space="preserve">do que cumplen con los requisitos establecidos en el </w:t>
      </w:r>
      <w:r w:rsidR="007002CF">
        <w:rPr>
          <w:b/>
        </w:rPr>
        <w:t>contrato C1</w:t>
      </w:r>
      <w:r w:rsidR="00191131" w:rsidRPr="00191131">
        <w:rPr>
          <w:b/>
        </w:rPr>
        <w:t xml:space="preserve"> No. PFGL-C1-AMZ-01-2015,</w:t>
      </w:r>
      <w:r w:rsidR="00191131">
        <w:rPr>
          <w:b/>
        </w:rPr>
        <w:t xml:space="preserve"> SUSCRITO </w:t>
      </w:r>
      <w:r w:rsidR="00F16156">
        <w:rPr>
          <w:b/>
        </w:rPr>
        <w:t>entre</w:t>
      </w:r>
      <w:r w:rsidR="00191131">
        <w:rPr>
          <w:b/>
        </w:rPr>
        <w:t xml:space="preserve"> </w:t>
      </w:r>
      <w:r w:rsidR="00191131" w:rsidRPr="009D0877">
        <w:t xml:space="preserve">Carlos Javier Guevara Turcios </w:t>
      </w:r>
      <w:r w:rsidR="007002CF">
        <w:t xml:space="preserve">Alcalde Municipal </w:t>
      </w:r>
      <w:r w:rsidR="00191131" w:rsidRPr="009D0877">
        <w:t xml:space="preserve">y la Licenciada </w:t>
      </w:r>
      <w:r w:rsidR="009D0877" w:rsidRPr="009D0877">
        <w:t>Mariza</w:t>
      </w:r>
      <w:r w:rsidR="00191131" w:rsidRPr="009D0877">
        <w:t xml:space="preserve"> Lis</w:t>
      </w:r>
      <w:r w:rsidR="009D0877" w:rsidRPr="009D0877">
        <w:t>bet Erazo Sosa</w:t>
      </w:r>
      <w:r w:rsidR="007002CF">
        <w:rPr>
          <w:b/>
        </w:rPr>
        <w:t xml:space="preserve"> </w:t>
      </w:r>
      <w:r w:rsidR="007002CF" w:rsidRPr="007002CF">
        <w:t>Consultora.</w:t>
      </w:r>
    </w:p>
    <w:p w14:paraId="3BD21389" w14:textId="77777777" w:rsidR="007736DE" w:rsidRPr="00935284" w:rsidRDefault="007057C0" w:rsidP="007736DE">
      <w:pPr>
        <w:jc w:val="both"/>
      </w:pPr>
      <w:r>
        <w:rPr>
          <w:b/>
        </w:rPr>
        <w:t xml:space="preserve">En </w:t>
      </w:r>
      <w:r w:rsidR="009272D6">
        <w:rPr>
          <w:b/>
        </w:rPr>
        <w:t>bas</w:t>
      </w:r>
      <w:r>
        <w:rPr>
          <w:b/>
        </w:rPr>
        <w:t xml:space="preserve">e a lo anterior, </w:t>
      </w:r>
      <w:r w:rsidR="007736DE" w:rsidRPr="00935284">
        <w:rPr>
          <w:b/>
        </w:rPr>
        <w:t>El Concejo Municipal en uso de las facultades que el código Municipal le confiere,</w:t>
      </w:r>
      <w:r w:rsidR="007736DE" w:rsidRPr="00935284">
        <w:t xml:space="preserve"> </w:t>
      </w:r>
      <w:r w:rsidR="007736DE" w:rsidRPr="00935284">
        <w:rPr>
          <w:b/>
        </w:rPr>
        <w:t>ACUERDA POR UNANIMIDAD DAR POR APROBADO</w:t>
      </w:r>
      <w:r w:rsidR="007002CF">
        <w:rPr>
          <w:b/>
        </w:rPr>
        <w:t xml:space="preserve">S LOS PRODUCTOS QUE DARAN PASO A LA FORMULACION del PLAN DE GESTION DE RIESGO DE DESASTRES DEL Municipio de ZARAGOZA </w:t>
      </w:r>
      <w:r w:rsidR="007736DE" w:rsidRPr="00935284">
        <w:rPr>
          <w:b/>
        </w:rPr>
        <w:t xml:space="preserve"> </w:t>
      </w:r>
    </w:p>
    <w:p w14:paraId="0544411F" w14:textId="77777777" w:rsidR="007736DE" w:rsidRPr="00935284" w:rsidRDefault="007736DE" w:rsidP="007736DE">
      <w:pPr>
        <w:jc w:val="both"/>
      </w:pPr>
      <w:r w:rsidRPr="00935284">
        <w:t>AUTORIZANDO A LA TESORERA MUNICIPAL, ZULMA MABEL ARGUETA MEJIA EROGAR EL PAGO CORRESPONDIENTE AL</w:t>
      </w:r>
      <w:r w:rsidR="007002CF">
        <w:t xml:space="preserve"> 3</w:t>
      </w:r>
      <w:r w:rsidRPr="00935284">
        <w:t xml:space="preserve">0% DE LA CONSULTORIA SEGÚN LO ESTABLECIDO EN LOS TERMINOS DE REFERENCIA Y EL CONTRATO </w:t>
      </w:r>
      <w:r w:rsidRPr="00935284">
        <w:rPr>
          <w:b/>
        </w:rPr>
        <w:t>suscrito entre l</w:t>
      </w:r>
      <w:r w:rsidR="007002CF">
        <w:rPr>
          <w:b/>
        </w:rPr>
        <w:t>a Municipalidad de Zaragoza y la</w:t>
      </w:r>
      <w:r w:rsidRPr="00935284">
        <w:rPr>
          <w:b/>
        </w:rPr>
        <w:t xml:space="preserve"> L</w:t>
      </w:r>
      <w:r w:rsidR="007002CF">
        <w:rPr>
          <w:b/>
        </w:rPr>
        <w:t xml:space="preserve">icda. </w:t>
      </w:r>
      <w:r w:rsidRPr="00935284">
        <w:rPr>
          <w:b/>
        </w:rPr>
        <w:t xml:space="preserve"> </w:t>
      </w:r>
      <w:r w:rsidR="007002CF" w:rsidRPr="009D0877">
        <w:t>Mariza Lisbet Erazo Sosa</w:t>
      </w:r>
      <w:r w:rsidRPr="00935284">
        <w:rPr>
          <w:b/>
        </w:rPr>
        <w:t>,</w:t>
      </w:r>
      <w:r>
        <w:rPr>
          <w:b/>
        </w:rPr>
        <w:t xml:space="preserve"> </w:t>
      </w:r>
      <w:r w:rsidRPr="00935284">
        <w:rPr>
          <w:b/>
        </w:rPr>
        <w:t xml:space="preserve"> descongelando dicho pago </w:t>
      </w:r>
      <w:r w:rsidR="007002CF">
        <w:rPr>
          <w:b/>
        </w:rPr>
        <w:t>por el 3</w:t>
      </w:r>
      <w:r w:rsidRPr="00935284">
        <w:rPr>
          <w:b/>
        </w:rPr>
        <w:t xml:space="preserve">0% de la cuenta de ahorro </w:t>
      </w:r>
      <w:r w:rsidRPr="00935284">
        <w:t xml:space="preserve">109118810 </w:t>
      </w:r>
      <w:r>
        <w:t xml:space="preserve">con el nombre de </w:t>
      </w:r>
      <w:r w:rsidRPr="00935284">
        <w:t>ZARAGOZA FISDL PFGL C</w:t>
      </w:r>
      <w:r w:rsidR="007002CF">
        <w:t>1</w:t>
      </w:r>
      <w:r w:rsidRPr="00935284">
        <w:rPr>
          <w:b/>
        </w:rPr>
        <w:t>,</w:t>
      </w:r>
      <w:r w:rsidRPr="00935284">
        <w:t xml:space="preserve"> a la cuenta corriente bajo el nombre de  </w:t>
      </w:r>
      <w:r w:rsidRPr="00935284">
        <w:rPr>
          <w:b/>
        </w:rPr>
        <w:t xml:space="preserve">PFGL – C1 – AMZ – 01 – 2015 </w:t>
      </w:r>
      <w:r w:rsidR="007002CF">
        <w:rPr>
          <w:b/>
        </w:rPr>
        <w:t xml:space="preserve">FORMULACION del PLAN DE GESTION DE RIESGO DE DESASTRES DEL Municipio de ZARAGOZA </w:t>
      </w:r>
      <w:r w:rsidRPr="00935284">
        <w:t>Del Banco América Central CERTIFIQUESE Y COMUNIQUESE.</w:t>
      </w:r>
    </w:p>
    <w:p w14:paraId="2682E747" w14:textId="77777777" w:rsidR="004071A6" w:rsidRDefault="004071A6" w:rsidP="002E483F">
      <w:pPr>
        <w:jc w:val="both"/>
        <w:rPr>
          <w:b/>
        </w:rPr>
      </w:pPr>
    </w:p>
    <w:p w14:paraId="06EF5E4C" w14:textId="77777777" w:rsidR="004C6232" w:rsidRDefault="004C6232" w:rsidP="002E483F">
      <w:pPr>
        <w:jc w:val="both"/>
        <w:rPr>
          <w:rFonts w:ascii="Arial" w:hAnsi="Arial" w:cs="Arial"/>
          <w:b/>
        </w:rPr>
      </w:pPr>
    </w:p>
    <w:p w14:paraId="2801325F" w14:textId="77777777" w:rsidR="00DD7D61" w:rsidRDefault="00DD7D61" w:rsidP="00DD7D61">
      <w:pPr>
        <w:jc w:val="both"/>
        <w:rPr>
          <w:b/>
        </w:rPr>
      </w:pPr>
    </w:p>
    <w:p w14:paraId="50F63928" w14:textId="77777777" w:rsidR="00DD7D61" w:rsidRDefault="00DD7D61" w:rsidP="00DD7D61">
      <w:pPr>
        <w:jc w:val="both"/>
        <w:rPr>
          <w:b/>
        </w:rPr>
      </w:pPr>
      <w:r w:rsidRPr="007736DE">
        <w:rPr>
          <w:b/>
        </w:rPr>
        <w:t xml:space="preserve">ACUERDO NÚMERO </w:t>
      </w:r>
      <w:r>
        <w:rPr>
          <w:b/>
        </w:rPr>
        <w:t>DOS</w:t>
      </w:r>
      <w:r w:rsidRPr="007736DE">
        <w:rPr>
          <w:b/>
        </w:rPr>
        <w:t>:</w:t>
      </w:r>
    </w:p>
    <w:p w14:paraId="10FB9AC9" w14:textId="77777777" w:rsidR="009226E9" w:rsidRPr="003F6972" w:rsidRDefault="009226E9" w:rsidP="00DD7D61">
      <w:pPr>
        <w:jc w:val="both"/>
        <w:rPr>
          <w:b/>
        </w:rPr>
      </w:pPr>
    </w:p>
    <w:p w14:paraId="1F6DD009" w14:textId="77777777" w:rsidR="00BC0EA3" w:rsidRPr="00227122" w:rsidRDefault="00DD7D61" w:rsidP="000321B3">
      <w:pPr>
        <w:jc w:val="both"/>
        <w:rPr>
          <w:sz w:val="22"/>
          <w:szCs w:val="22"/>
        </w:rPr>
      </w:pPr>
      <w:r w:rsidRPr="00227122">
        <w:rPr>
          <w:sz w:val="22"/>
          <w:szCs w:val="22"/>
        </w:rPr>
        <w:t>El Concejo Municipal considerando, que s</w:t>
      </w:r>
      <w:r w:rsidR="00BC0EA3" w:rsidRPr="00227122">
        <w:rPr>
          <w:sz w:val="22"/>
          <w:szCs w:val="22"/>
        </w:rPr>
        <w:t>e ha recibido nota de parte del Banco América Central  Credomatic Network en la que solicitan acuerdo del Concejo Municipal para activar la cuenta de ahorro número</w:t>
      </w:r>
      <w:r w:rsidR="00BC0EA3" w:rsidRPr="00227122">
        <w:rPr>
          <w:b/>
          <w:sz w:val="22"/>
          <w:szCs w:val="22"/>
        </w:rPr>
        <w:t xml:space="preserve"> </w:t>
      </w:r>
      <w:r w:rsidR="00BC0EA3" w:rsidRPr="00227122">
        <w:rPr>
          <w:sz w:val="22"/>
          <w:szCs w:val="22"/>
        </w:rPr>
        <w:t xml:space="preserve">109118810 </w:t>
      </w:r>
      <w:r w:rsidR="000321B3" w:rsidRPr="00227122">
        <w:rPr>
          <w:sz w:val="22"/>
          <w:szCs w:val="22"/>
        </w:rPr>
        <w:t xml:space="preserve">bajo </w:t>
      </w:r>
      <w:r w:rsidR="00BC0EA3" w:rsidRPr="00227122">
        <w:rPr>
          <w:sz w:val="22"/>
          <w:szCs w:val="22"/>
        </w:rPr>
        <w:t>el nombre ALCALDIA MUNICIPAL DE ZARAGOZA ZARAGOZA/FISDL/PFGL/C2.</w:t>
      </w:r>
    </w:p>
    <w:p w14:paraId="52D2B9E4" w14:textId="77777777" w:rsidR="000321B3" w:rsidRPr="00227122" w:rsidRDefault="00BC0EA3" w:rsidP="000321B3">
      <w:pPr>
        <w:jc w:val="both"/>
        <w:rPr>
          <w:sz w:val="22"/>
          <w:szCs w:val="22"/>
        </w:rPr>
      </w:pPr>
      <w:r w:rsidRPr="00227122">
        <w:rPr>
          <w:sz w:val="22"/>
          <w:szCs w:val="22"/>
        </w:rPr>
        <w:t xml:space="preserve">Por lo anterior el Concejo Municipal </w:t>
      </w:r>
      <w:r w:rsidRPr="00227122">
        <w:rPr>
          <w:b/>
          <w:sz w:val="22"/>
          <w:szCs w:val="22"/>
        </w:rPr>
        <w:t xml:space="preserve">acuerda, activar la cuenta de ahorro </w:t>
      </w:r>
      <w:r w:rsidR="000321B3" w:rsidRPr="00227122">
        <w:rPr>
          <w:b/>
          <w:sz w:val="22"/>
          <w:szCs w:val="22"/>
        </w:rPr>
        <w:t xml:space="preserve">Número </w:t>
      </w:r>
      <w:r w:rsidR="000321B3" w:rsidRPr="00227122">
        <w:rPr>
          <w:sz w:val="22"/>
          <w:szCs w:val="22"/>
        </w:rPr>
        <w:t>109118810 con el nombre ALCALDIA MUNICIPAL DE ZARAGOZA ZARAGOZA/FISDL/PFGL/C2 afín de hacer los descongelamientos necesarios a las cuentas corrientes números 201005410</w:t>
      </w:r>
      <w:r w:rsidR="009D7E63" w:rsidRPr="00227122">
        <w:rPr>
          <w:sz w:val="22"/>
          <w:szCs w:val="22"/>
        </w:rPr>
        <w:t xml:space="preserve"> de nombre ZARAGOZA FISDL PFGL C2</w:t>
      </w:r>
      <w:r w:rsidR="009D7E63" w:rsidRPr="00227122">
        <w:rPr>
          <w:b/>
          <w:sz w:val="22"/>
          <w:szCs w:val="22"/>
        </w:rPr>
        <w:t>,</w:t>
      </w:r>
      <w:r w:rsidR="009D7E63" w:rsidRPr="00227122">
        <w:rPr>
          <w:sz w:val="22"/>
          <w:szCs w:val="22"/>
        </w:rPr>
        <w:t xml:space="preserve"> a la cuenta corriente bajo el nombre de  </w:t>
      </w:r>
      <w:r w:rsidR="009D7E63" w:rsidRPr="00227122">
        <w:rPr>
          <w:b/>
          <w:sz w:val="22"/>
          <w:szCs w:val="22"/>
        </w:rPr>
        <w:t>PFGL – C1 – AMZ – 01 – 2015 FORMULACIÓN DE DIAGNOSTICO ADMINISTRATIVO, FINANCIERO Y PLAN DE RESCATE FINANCIERO DEL MUNICIPIO DE ZARAGOZA</w:t>
      </w:r>
      <w:r w:rsidR="009D7E63" w:rsidRPr="00227122">
        <w:rPr>
          <w:sz w:val="22"/>
          <w:szCs w:val="22"/>
        </w:rPr>
        <w:t xml:space="preserve"> Del Banco América Central y cuenta corriente número 201005436 de nombre </w:t>
      </w:r>
      <w:r w:rsidR="009D7E63" w:rsidRPr="00227122">
        <w:rPr>
          <w:b/>
          <w:sz w:val="22"/>
          <w:szCs w:val="22"/>
        </w:rPr>
        <w:t xml:space="preserve">PFGL – C1 – AMZ – 01 – 2015 FORMULACION del PLAN DE GESTION DE RIESGO DE DESASTRES DEL Municipio de ZARAGOZA </w:t>
      </w:r>
      <w:r w:rsidR="009D7E63" w:rsidRPr="00227122">
        <w:rPr>
          <w:sz w:val="22"/>
          <w:szCs w:val="22"/>
        </w:rPr>
        <w:t xml:space="preserve">Del Banco América Central, </w:t>
      </w:r>
      <w:r w:rsidR="000321B3" w:rsidRPr="00227122">
        <w:rPr>
          <w:sz w:val="22"/>
          <w:szCs w:val="22"/>
        </w:rPr>
        <w:t>CERTIFIQUESE Y COMUNIQUESE.</w:t>
      </w:r>
    </w:p>
    <w:p w14:paraId="79324ABF" w14:textId="77777777" w:rsidR="00DD7D61" w:rsidRDefault="00DD7D61" w:rsidP="007E4303">
      <w:pPr>
        <w:jc w:val="both"/>
        <w:rPr>
          <w:b/>
        </w:rPr>
      </w:pPr>
    </w:p>
    <w:p w14:paraId="196A894F" w14:textId="77777777" w:rsidR="004071A6" w:rsidRDefault="007E4303" w:rsidP="002E483F">
      <w:pPr>
        <w:jc w:val="both"/>
        <w:rPr>
          <w:b/>
        </w:rPr>
      </w:pPr>
      <w:r w:rsidRPr="007736DE">
        <w:rPr>
          <w:b/>
        </w:rPr>
        <w:t xml:space="preserve">ACUERDO NÚMERO </w:t>
      </w:r>
      <w:r w:rsidR="00DD7D61">
        <w:rPr>
          <w:b/>
        </w:rPr>
        <w:t>TRES</w:t>
      </w:r>
      <w:r w:rsidRPr="007736DE">
        <w:rPr>
          <w:b/>
        </w:rPr>
        <w:t>:</w:t>
      </w:r>
    </w:p>
    <w:p w14:paraId="2722625C" w14:textId="77777777" w:rsidR="009226E9" w:rsidRPr="003F6972" w:rsidRDefault="009226E9" w:rsidP="002E483F">
      <w:pPr>
        <w:jc w:val="both"/>
        <w:rPr>
          <w:b/>
        </w:rPr>
      </w:pPr>
    </w:p>
    <w:p w14:paraId="6D2421E9" w14:textId="77777777" w:rsidR="004071A6" w:rsidRDefault="004C6232" w:rsidP="002E483F">
      <w:pPr>
        <w:jc w:val="both"/>
      </w:pPr>
      <w:r w:rsidRPr="004C6232">
        <w:rPr>
          <w:rFonts w:ascii="Arial" w:hAnsi="Arial" w:cs="Arial"/>
        </w:rPr>
        <w:t xml:space="preserve">El Concejo Municipal considerando lo establecido en el Artículo 22 de las Disposiciones Generales del presupuesto Municipal vigente que dice: Se brindara al Concejo Municipal la alimentación que sea necesaria en la realización de las sesiones ordinarias y extraordinarias y a las comisiones respectivas. En base a lo anterior, </w:t>
      </w:r>
      <w:r w:rsidRPr="0016163E">
        <w:rPr>
          <w:rFonts w:ascii="Arial" w:hAnsi="Arial" w:cs="Arial"/>
          <w:b/>
        </w:rPr>
        <w:t>El Concejo Municipal</w:t>
      </w:r>
      <w:r>
        <w:rPr>
          <w:rFonts w:ascii="Arial" w:hAnsi="Arial" w:cs="Arial"/>
        </w:rPr>
        <w:t xml:space="preserve"> </w:t>
      </w:r>
      <w:r w:rsidRPr="004C6232">
        <w:rPr>
          <w:rFonts w:ascii="Arial" w:hAnsi="Arial" w:cs="Arial"/>
          <w:b/>
        </w:rPr>
        <w:t xml:space="preserve">Acuerda </w:t>
      </w:r>
      <w:r>
        <w:rPr>
          <w:rFonts w:ascii="Arial" w:hAnsi="Arial" w:cs="Arial"/>
          <w:b/>
        </w:rPr>
        <w:t xml:space="preserve">autorizar a La Tesorera Municipal, </w:t>
      </w:r>
      <w:r w:rsidRPr="004C6232">
        <w:rPr>
          <w:rFonts w:ascii="Arial" w:hAnsi="Arial" w:cs="Arial"/>
        </w:rPr>
        <w:lastRenderedPageBreak/>
        <w:t xml:space="preserve">erogue la cantidad de </w:t>
      </w:r>
      <w:r w:rsidRPr="00361297">
        <w:rPr>
          <w:rFonts w:ascii="Arial" w:hAnsi="Arial" w:cs="Arial"/>
          <w:b/>
        </w:rPr>
        <w:t>ciento cincuenta Dólares de los Estados Unidos de América</w:t>
      </w:r>
      <w:r>
        <w:rPr>
          <w:rFonts w:ascii="Arial" w:hAnsi="Arial" w:cs="Arial"/>
        </w:rPr>
        <w:t xml:space="preserve"> de forma semanal </w:t>
      </w:r>
      <w:r w:rsidR="00361297">
        <w:rPr>
          <w:rFonts w:ascii="Arial" w:hAnsi="Arial" w:cs="Arial"/>
        </w:rPr>
        <w:t xml:space="preserve">y sucesiva </w:t>
      </w:r>
      <w:r>
        <w:rPr>
          <w:rFonts w:ascii="Arial" w:hAnsi="Arial" w:cs="Arial"/>
        </w:rPr>
        <w:t xml:space="preserve">para cubrir gastos que ocasionare la alimentación del </w:t>
      </w:r>
      <w:r w:rsidR="00361297">
        <w:rPr>
          <w:rFonts w:ascii="Arial" w:hAnsi="Arial" w:cs="Arial"/>
        </w:rPr>
        <w:t xml:space="preserve">los miembros del </w:t>
      </w:r>
      <w:r>
        <w:rPr>
          <w:rFonts w:ascii="Arial" w:hAnsi="Arial" w:cs="Arial"/>
        </w:rPr>
        <w:t xml:space="preserve">Concejo </w:t>
      </w:r>
      <w:r w:rsidR="00361297">
        <w:rPr>
          <w:rFonts w:ascii="Arial" w:hAnsi="Arial" w:cs="Arial"/>
        </w:rPr>
        <w:t>Municipal en la realización de sus sesiones de carácter ordinarias y extraordinarias</w:t>
      </w:r>
      <w:r w:rsidR="0016163E">
        <w:rPr>
          <w:rFonts w:ascii="Arial" w:hAnsi="Arial" w:cs="Arial"/>
        </w:rPr>
        <w:t>,</w:t>
      </w:r>
      <w:r w:rsidR="00361297">
        <w:rPr>
          <w:rFonts w:ascii="Arial" w:hAnsi="Arial" w:cs="Arial"/>
        </w:rPr>
        <w:t xml:space="preserve"> cabe menciona</w:t>
      </w:r>
      <w:r w:rsidR="0016163E">
        <w:rPr>
          <w:rFonts w:ascii="Arial" w:hAnsi="Arial" w:cs="Arial"/>
        </w:rPr>
        <w:t>r que el pago se emitirá a la persona, negocio ó institución quien prest</w:t>
      </w:r>
      <w:r w:rsidR="00595DEE">
        <w:rPr>
          <w:rFonts w:ascii="Arial" w:hAnsi="Arial" w:cs="Arial"/>
        </w:rPr>
        <w:t>are</w:t>
      </w:r>
      <w:r w:rsidR="0016163E">
        <w:rPr>
          <w:rFonts w:ascii="Arial" w:hAnsi="Arial" w:cs="Arial"/>
        </w:rPr>
        <w:t xml:space="preserve"> el </w:t>
      </w:r>
      <w:r w:rsidR="0016163E" w:rsidRPr="0016163E">
        <w:rPr>
          <w:rFonts w:ascii="Arial" w:hAnsi="Arial" w:cs="Arial"/>
          <w:sz w:val="28"/>
        </w:rPr>
        <w:t>ser</w:t>
      </w:r>
      <w:r w:rsidR="0016163E">
        <w:rPr>
          <w:rFonts w:ascii="Arial" w:hAnsi="Arial" w:cs="Arial"/>
          <w:sz w:val="28"/>
        </w:rPr>
        <w:t>vi</w:t>
      </w:r>
      <w:r w:rsidR="0016163E" w:rsidRPr="0016163E">
        <w:rPr>
          <w:rFonts w:ascii="Arial" w:hAnsi="Arial" w:cs="Arial"/>
          <w:sz w:val="28"/>
        </w:rPr>
        <w:t>cio</w:t>
      </w:r>
      <w:r w:rsidR="0016163E">
        <w:rPr>
          <w:rFonts w:ascii="Arial" w:hAnsi="Arial" w:cs="Arial"/>
        </w:rPr>
        <w:t xml:space="preserve"> de alimentación</w:t>
      </w:r>
      <w:r w:rsidR="00595DEE">
        <w:rPr>
          <w:rFonts w:ascii="Arial" w:hAnsi="Arial" w:cs="Arial"/>
        </w:rPr>
        <w:t>,</w:t>
      </w:r>
      <w:r w:rsidR="0016163E">
        <w:rPr>
          <w:rFonts w:ascii="Arial" w:hAnsi="Arial" w:cs="Arial"/>
        </w:rPr>
        <w:t xml:space="preserve"> debiendo entregar factura y/o recibo a nombre de tesorería  municipal de Zaragoza</w:t>
      </w:r>
      <w:r w:rsidR="00595DEE">
        <w:rPr>
          <w:rFonts w:ascii="Arial" w:hAnsi="Arial" w:cs="Arial"/>
        </w:rPr>
        <w:t>.</w:t>
      </w:r>
      <w:r w:rsidR="0016163E">
        <w:rPr>
          <w:rFonts w:ascii="Arial" w:hAnsi="Arial" w:cs="Arial"/>
        </w:rPr>
        <w:t xml:space="preserve">  </w:t>
      </w:r>
      <w:r w:rsidR="00CC321C" w:rsidRPr="00935284">
        <w:t>CERTIFIQUESE Y COMUNIQUESE</w:t>
      </w:r>
      <w:r w:rsidR="00CD7B38">
        <w:t>.</w:t>
      </w:r>
    </w:p>
    <w:p w14:paraId="1E35D438" w14:textId="77777777" w:rsidR="00CD7B38" w:rsidRDefault="00CD7B38" w:rsidP="002E483F">
      <w:pPr>
        <w:jc w:val="both"/>
      </w:pPr>
    </w:p>
    <w:p w14:paraId="121B2377" w14:textId="77777777" w:rsidR="004071A6" w:rsidRDefault="00CD7B38" w:rsidP="002E483F">
      <w:pPr>
        <w:jc w:val="both"/>
        <w:rPr>
          <w:b/>
          <w:u w:val="single"/>
        </w:rPr>
      </w:pPr>
      <w:r w:rsidRPr="00CD7B38">
        <w:rPr>
          <w:b/>
          <w:u w:val="single"/>
        </w:rPr>
        <w:t>NOTAS EXPLICATIVAS</w:t>
      </w:r>
      <w:r w:rsidR="009226E9">
        <w:rPr>
          <w:b/>
          <w:u w:val="single"/>
        </w:rPr>
        <w:t>:</w:t>
      </w:r>
    </w:p>
    <w:p w14:paraId="362C4BC5" w14:textId="77777777" w:rsidR="009226E9" w:rsidRPr="003F6972" w:rsidRDefault="009226E9" w:rsidP="002E483F">
      <w:pPr>
        <w:jc w:val="both"/>
        <w:rPr>
          <w:rFonts w:ascii="Arial" w:hAnsi="Arial" w:cs="Arial"/>
          <w:b/>
          <w:u w:val="single"/>
        </w:rPr>
      </w:pPr>
    </w:p>
    <w:p w14:paraId="5C639F9A" w14:textId="77777777" w:rsidR="004071A6" w:rsidRPr="001344BA" w:rsidRDefault="00CD7B38" w:rsidP="002E483F">
      <w:pPr>
        <w:jc w:val="both"/>
        <w:rPr>
          <w:rFonts w:ascii="Arial" w:hAnsi="Arial" w:cs="Arial"/>
        </w:rPr>
      </w:pPr>
      <w:r w:rsidRPr="001344BA">
        <w:rPr>
          <w:rFonts w:ascii="Arial" w:hAnsi="Arial" w:cs="Arial"/>
        </w:rPr>
        <w:t xml:space="preserve">En relación a propuesta </w:t>
      </w:r>
      <w:r w:rsidR="001344BA" w:rsidRPr="001344BA">
        <w:rPr>
          <w:rFonts w:ascii="Arial" w:hAnsi="Arial" w:cs="Arial"/>
        </w:rPr>
        <w:t>del S</w:t>
      </w:r>
      <w:r w:rsidR="00223FBD">
        <w:rPr>
          <w:rFonts w:ascii="Arial" w:hAnsi="Arial" w:cs="Arial"/>
        </w:rPr>
        <w:t>r.</w:t>
      </w:r>
      <w:r w:rsidR="001344BA" w:rsidRPr="001344BA">
        <w:rPr>
          <w:rFonts w:ascii="Arial" w:hAnsi="Arial" w:cs="Arial"/>
        </w:rPr>
        <w:t xml:space="preserve"> Alcalde Municipal Carlos Javier Guevara Turcios </w:t>
      </w:r>
      <w:r w:rsidRPr="001344BA">
        <w:rPr>
          <w:rFonts w:ascii="Arial" w:hAnsi="Arial" w:cs="Arial"/>
        </w:rPr>
        <w:t xml:space="preserve">de otorgar contribución económica por el monto de veinticinco dólares de los estados unidos de </w:t>
      </w:r>
      <w:r w:rsidR="001344BA" w:rsidRPr="001344BA">
        <w:rPr>
          <w:rFonts w:ascii="Arial" w:hAnsi="Arial" w:cs="Arial"/>
        </w:rPr>
        <w:t>América</w:t>
      </w:r>
      <w:r w:rsidRPr="001344BA">
        <w:rPr>
          <w:rFonts w:ascii="Arial" w:hAnsi="Arial" w:cs="Arial"/>
        </w:rPr>
        <w:t xml:space="preserve"> a educadoras de los centros de bienestar infantil en el </w:t>
      </w:r>
      <w:r w:rsidR="001344BA" w:rsidRPr="001344BA">
        <w:rPr>
          <w:rFonts w:ascii="Arial" w:hAnsi="Arial" w:cs="Arial"/>
        </w:rPr>
        <w:t>municipio de Zaragoza, el Concejo Municipal ha solicitado antes de su aprobación</w:t>
      </w:r>
      <w:r w:rsidR="00223FBD">
        <w:rPr>
          <w:rFonts w:ascii="Arial" w:hAnsi="Arial" w:cs="Arial"/>
        </w:rPr>
        <w:t>,</w:t>
      </w:r>
      <w:r w:rsidR="001344BA" w:rsidRPr="001344BA">
        <w:rPr>
          <w:rFonts w:ascii="Arial" w:hAnsi="Arial" w:cs="Arial"/>
        </w:rPr>
        <w:t xml:space="preserve"> hacer una revisión a la lista de educadoras que se beneficiaran con la contribución económica, afín de verificar si existen otras educadoras que no han sido consideradas en la lista presentada en esta sesión.</w:t>
      </w:r>
      <w:r w:rsidRPr="001344BA">
        <w:rPr>
          <w:rFonts w:ascii="Arial" w:hAnsi="Arial" w:cs="Arial"/>
        </w:rPr>
        <w:t xml:space="preserve"> </w:t>
      </w:r>
    </w:p>
    <w:p w14:paraId="74EECB62" w14:textId="77777777" w:rsidR="004071A6" w:rsidRDefault="004071A6" w:rsidP="002E483F">
      <w:pPr>
        <w:jc w:val="both"/>
        <w:rPr>
          <w:rFonts w:ascii="Arial" w:hAnsi="Arial" w:cs="Arial"/>
          <w:b/>
        </w:rPr>
      </w:pPr>
    </w:p>
    <w:p w14:paraId="07FD52C9" w14:textId="77777777" w:rsidR="001344BA" w:rsidRDefault="001344BA" w:rsidP="002E483F">
      <w:pPr>
        <w:jc w:val="both"/>
        <w:rPr>
          <w:rFonts w:ascii="Arial" w:hAnsi="Arial" w:cs="Arial"/>
        </w:rPr>
      </w:pPr>
      <w:r w:rsidRPr="000741B6">
        <w:rPr>
          <w:rFonts w:ascii="Arial" w:hAnsi="Arial" w:cs="Arial"/>
        </w:rPr>
        <w:t xml:space="preserve">Con respecto </w:t>
      </w:r>
      <w:r w:rsidR="00163DBE" w:rsidRPr="000741B6">
        <w:rPr>
          <w:rFonts w:ascii="Arial" w:hAnsi="Arial" w:cs="Arial"/>
        </w:rPr>
        <w:t>a carpeta técnica para el programa de becas a la Juventud de Zaragoza, La comisan</w:t>
      </w:r>
      <w:r w:rsidR="000741B6">
        <w:rPr>
          <w:rFonts w:ascii="Arial" w:hAnsi="Arial" w:cs="Arial"/>
        </w:rPr>
        <w:t xml:space="preserve"> </w:t>
      </w:r>
      <w:r w:rsidR="00163DBE" w:rsidRPr="000741B6">
        <w:rPr>
          <w:rFonts w:ascii="Arial" w:hAnsi="Arial" w:cs="Arial"/>
        </w:rPr>
        <w:t>presenta Dictamen con modificaciones a los criterios y a los montos</w:t>
      </w:r>
      <w:r w:rsidR="000741B6">
        <w:rPr>
          <w:rFonts w:ascii="Arial" w:hAnsi="Arial" w:cs="Arial"/>
        </w:rPr>
        <w:t xml:space="preserve">, es decir, </w:t>
      </w:r>
      <w:r w:rsidR="00163DBE" w:rsidRPr="000741B6">
        <w:rPr>
          <w:rFonts w:ascii="Arial" w:hAnsi="Arial" w:cs="Arial"/>
        </w:rPr>
        <w:t xml:space="preserve">la comisión ha establecido </w:t>
      </w:r>
      <w:r w:rsidR="00E76888">
        <w:rPr>
          <w:rFonts w:ascii="Arial" w:hAnsi="Arial" w:cs="Arial"/>
        </w:rPr>
        <w:t xml:space="preserve">nuevos criterios en relación </w:t>
      </w:r>
      <w:r w:rsidR="00163DBE" w:rsidRPr="000741B6">
        <w:rPr>
          <w:rFonts w:ascii="Arial" w:hAnsi="Arial" w:cs="Arial"/>
        </w:rPr>
        <w:t>que aquellos jóvenes que tienen familiares empleados en la Municipalidad</w:t>
      </w:r>
      <w:r w:rsidR="001D4273">
        <w:rPr>
          <w:rFonts w:ascii="Arial" w:hAnsi="Arial" w:cs="Arial"/>
        </w:rPr>
        <w:t xml:space="preserve">, estos </w:t>
      </w:r>
      <w:r w:rsidR="00163DBE" w:rsidRPr="000741B6">
        <w:rPr>
          <w:rFonts w:ascii="Arial" w:hAnsi="Arial" w:cs="Arial"/>
        </w:rPr>
        <w:t xml:space="preserve"> no serán considerados en el otorgamiento de becas para estudios, por otra parte, la comisión ha estandarizado dos montos </w:t>
      </w:r>
      <w:r w:rsidR="004E10C1" w:rsidRPr="000741B6">
        <w:rPr>
          <w:rFonts w:ascii="Arial" w:hAnsi="Arial" w:cs="Arial"/>
        </w:rPr>
        <w:t>económicos</w:t>
      </w:r>
      <w:r w:rsidR="00163DBE" w:rsidRPr="000741B6">
        <w:rPr>
          <w:rFonts w:ascii="Arial" w:hAnsi="Arial" w:cs="Arial"/>
        </w:rPr>
        <w:t xml:space="preserve"> para dichas becas es decir</w:t>
      </w:r>
      <w:r w:rsidR="000741B6" w:rsidRPr="000741B6">
        <w:rPr>
          <w:rFonts w:ascii="Arial" w:hAnsi="Arial" w:cs="Arial"/>
        </w:rPr>
        <w:t xml:space="preserve"> </w:t>
      </w:r>
      <w:r w:rsidR="00163DBE" w:rsidRPr="000741B6">
        <w:rPr>
          <w:rFonts w:ascii="Arial" w:hAnsi="Arial" w:cs="Arial"/>
        </w:rPr>
        <w:t xml:space="preserve"> $40.00 y </w:t>
      </w:r>
      <w:r w:rsidR="000741B6" w:rsidRPr="000741B6">
        <w:rPr>
          <w:rFonts w:ascii="Arial" w:hAnsi="Arial" w:cs="Arial"/>
        </w:rPr>
        <w:t xml:space="preserve">$60.00 dólares, considerando que en la propuesta inicial existen desigualdades </w:t>
      </w:r>
      <w:r w:rsidR="00223FBD">
        <w:rPr>
          <w:rFonts w:ascii="Arial" w:hAnsi="Arial" w:cs="Arial"/>
        </w:rPr>
        <w:t xml:space="preserve">ó </w:t>
      </w:r>
      <w:r w:rsidR="000741B6" w:rsidRPr="000741B6">
        <w:rPr>
          <w:rFonts w:ascii="Arial" w:hAnsi="Arial" w:cs="Arial"/>
        </w:rPr>
        <w:t xml:space="preserve">disparidades en los montos de becas a otorgar, por su parte, </w:t>
      </w:r>
      <w:r w:rsidR="001D4273">
        <w:rPr>
          <w:rFonts w:ascii="Arial" w:hAnsi="Arial" w:cs="Arial"/>
        </w:rPr>
        <w:t xml:space="preserve">el </w:t>
      </w:r>
      <w:r w:rsidR="000741B6" w:rsidRPr="000741B6">
        <w:rPr>
          <w:rFonts w:ascii="Arial" w:hAnsi="Arial" w:cs="Arial"/>
        </w:rPr>
        <w:t xml:space="preserve">Sr. Alcalde Carlos Javier Guevara, manifiesta no estar de acuerdo con el Dictamen de la Comisión, por lo que en esta ocasión </w:t>
      </w:r>
      <w:r w:rsidR="00E76888">
        <w:rPr>
          <w:rFonts w:ascii="Arial" w:hAnsi="Arial" w:cs="Arial"/>
        </w:rPr>
        <w:t xml:space="preserve">no </w:t>
      </w:r>
      <w:r w:rsidR="000741B6" w:rsidRPr="000741B6">
        <w:rPr>
          <w:rFonts w:ascii="Arial" w:hAnsi="Arial" w:cs="Arial"/>
        </w:rPr>
        <w:t xml:space="preserve">se emitió acuerdo para la aprobación </w:t>
      </w:r>
      <w:r w:rsidR="00E76888">
        <w:rPr>
          <w:rFonts w:ascii="Arial" w:hAnsi="Arial" w:cs="Arial"/>
        </w:rPr>
        <w:t>del</w:t>
      </w:r>
      <w:r w:rsidR="000741B6" w:rsidRPr="000741B6">
        <w:rPr>
          <w:rFonts w:ascii="Arial" w:hAnsi="Arial" w:cs="Arial"/>
        </w:rPr>
        <w:t xml:space="preserve"> </w:t>
      </w:r>
      <w:r w:rsidR="00223FBD">
        <w:rPr>
          <w:rFonts w:ascii="Arial" w:hAnsi="Arial" w:cs="Arial"/>
        </w:rPr>
        <w:t xml:space="preserve">referido </w:t>
      </w:r>
      <w:r w:rsidR="000741B6" w:rsidRPr="000741B6">
        <w:rPr>
          <w:rFonts w:ascii="Arial" w:hAnsi="Arial" w:cs="Arial"/>
        </w:rPr>
        <w:t xml:space="preserve">programa </w:t>
      </w:r>
      <w:r w:rsidR="001D4273">
        <w:rPr>
          <w:rFonts w:ascii="Arial" w:hAnsi="Arial" w:cs="Arial"/>
        </w:rPr>
        <w:t xml:space="preserve">de </w:t>
      </w:r>
      <w:r w:rsidR="000741B6" w:rsidRPr="000741B6">
        <w:rPr>
          <w:rFonts w:ascii="Arial" w:hAnsi="Arial" w:cs="Arial"/>
        </w:rPr>
        <w:t>beca</w:t>
      </w:r>
      <w:r w:rsidR="001D4273">
        <w:rPr>
          <w:rFonts w:ascii="Arial" w:hAnsi="Arial" w:cs="Arial"/>
        </w:rPr>
        <w:t>s a jóvenes del Municipio de Zaragoza L.L.</w:t>
      </w:r>
    </w:p>
    <w:p w14:paraId="1C5D96F4" w14:textId="77777777" w:rsidR="00E76888" w:rsidRDefault="00E76888" w:rsidP="002E483F">
      <w:pPr>
        <w:jc w:val="both"/>
        <w:rPr>
          <w:rFonts w:ascii="Arial" w:hAnsi="Arial" w:cs="Arial"/>
        </w:rPr>
      </w:pPr>
    </w:p>
    <w:p w14:paraId="4D74CF61" w14:textId="77777777" w:rsidR="00227122" w:rsidRDefault="00227122" w:rsidP="002E483F">
      <w:pPr>
        <w:jc w:val="both"/>
        <w:rPr>
          <w:rFonts w:ascii="Arial" w:hAnsi="Arial" w:cs="Arial"/>
        </w:rPr>
      </w:pPr>
    </w:p>
    <w:p w14:paraId="154493AF" w14:textId="77777777" w:rsidR="00227122" w:rsidRDefault="00227122" w:rsidP="002E483F">
      <w:pPr>
        <w:jc w:val="both"/>
        <w:rPr>
          <w:rFonts w:ascii="Arial" w:hAnsi="Arial" w:cs="Arial"/>
        </w:rPr>
      </w:pPr>
    </w:p>
    <w:p w14:paraId="02E25314" w14:textId="77777777" w:rsidR="00E76888" w:rsidRDefault="00E76888" w:rsidP="002E483F">
      <w:pPr>
        <w:jc w:val="both"/>
        <w:rPr>
          <w:rFonts w:ascii="Arial" w:hAnsi="Arial" w:cs="Arial"/>
        </w:rPr>
      </w:pPr>
      <w:r>
        <w:rPr>
          <w:rFonts w:ascii="Arial" w:hAnsi="Arial" w:cs="Arial"/>
        </w:rPr>
        <w:t xml:space="preserve">Se ha recibido presentación de avances para la actualización de la POLITICA PÚBLICA MUNICIPAL para la EQUIDAD DE GENERO, PLAN DE PREVENCION por parte de la organización de mujeres salvadoreñas ORMUSA. Por lo que la comisión de mujeres del Concejo será el enlace entre ORMUSA Y LA MUNICIPALIDAD para el seguimiento al proceso </w:t>
      </w:r>
      <w:r w:rsidR="00155F81">
        <w:rPr>
          <w:rFonts w:ascii="Arial" w:hAnsi="Arial" w:cs="Arial"/>
        </w:rPr>
        <w:t xml:space="preserve">de la </w:t>
      </w:r>
      <w:r>
        <w:rPr>
          <w:rFonts w:ascii="Arial" w:hAnsi="Arial" w:cs="Arial"/>
        </w:rPr>
        <w:t xml:space="preserve">actualización a dicha política para la EQUIDAD DE GENERO DEL MUNICIPIO DE ZARAGOZA </w:t>
      </w:r>
      <w:r w:rsidR="00155F81">
        <w:rPr>
          <w:rFonts w:ascii="Arial" w:hAnsi="Arial" w:cs="Arial"/>
        </w:rPr>
        <w:t xml:space="preserve">la que </w:t>
      </w:r>
      <w:r>
        <w:rPr>
          <w:rFonts w:ascii="Arial" w:hAnsi="Arial" w:cs="Arial"/>
        </w:rPr>
        <w:t xml:space="preserve">se someterá </w:t>
      </w:r>
      <w:r w:rsidR="00155F81">
        <w:rPr>
          <w:rFonts w:ascii="Arial" w:hAnsi="Arial" w:cs="Arial"/>
        </w:rPr>
        <w:t xml:space="preserve">a valoración y </w:t>
      </w:r>
      <w:r>
        <w:rPr>
          <w:rFonts w:ascii="Arial" w:hAnsi="Arial" w:cs="Arial"/>
        </w:rPr>
        <w:t>a</w:t>
      </w:r>
      <w:r w:rsidR="00B0472D">
        <w:rPr>
          <w:rFonts w:ascii="Arial" w:hAnsi="Arial" w:cs="Arial"/>
        </w:rPr>
        <w:t>probación del Concejo Municipal, por otra parte, se han programado dos tallere</w:t>
      </w:r>
      <w:r w:rsidR="009B5A55">
        <w:rPr>
          <w:rFonts w:ascii="Arial" w:hAnsi="Arial" w:cs="Arial"/>
        </w:rPr>
        <w:t>s los cuales facilitara ORMUSA, el pr</w:t>
      </w:r>
      <w:r w:rsidR="00C74DCB">
        <w:rPr>
          <w:rFonts w:ascii="Arial" w:hAnsi="Arial" w:cs="Arial"/>
        </w:rPr>
        <w:t>imero sobre la transversalizacion</w:t>
      </w:r>
      <w:r w:rsidR="009B5A55">
        <w:rPr>
          <w:rFonts w:ascii="Arial" w:hAnsi="Arial" w:cs="Arial"/>
        </w:rPr>
        <w:t xml:space="preserve"> de </w:t>
      </w:r>
      <w:r w:rsidR="00C74DCB">
        <w:rPr>
          <w:rFonts w:ascii="Arial" w:hAnsi="Arial" w:cs="Arial"/>
        </w:rPr>
        <w:t>género</w:t>
      </w:r>
      <w:r w:rsidR="009B5A55">
        <w:rPr>
          <w:rFonts w:ascii="Arial" w:hAnsi="Arial" w:cs="Arial"/>
        </w:rPr>
        <w:t xml:space="preserve"> </w:t>
      </w:r>
      <w:r w:rsidR="00C74DCB">
        <w:rPr>
          <w:rFonts w:ascii="Arial" w:hAnsi="Arial" w:cs="Arial"/>
        </w:rPr>
        <w:t>en el presupuesto Municipal, y el segundo sobre el Plan de Prevención de la Violencia</w:t>
      </w:r>
      <w:r w:rsidR="00100780">
        <w:rPr>
          <w:rFonts w:ascii="Arial" w:hAnsi="Arial" w:cs="Arial"/>
        </w:rPr>
        <w:t xml:space="preserve">, </w:t>
      </w:r>
      <w:r w:rsidR="00C74DCB">
        <w:rPr>
          <w:rFonts w:ascii="Arial" w:hAnsi="Arial" w:cs="Arial"/>
        </w:rPr>
        <w:t xml:space="preserve">actualización de la </w:t>
      </w:r>
      <w:r w:rsidR="00100780">
        <w:rPr>
          <w:rFonts w:ascii="Arial" w:hAnsi="Arial" w:cs="Arial"/>
        </w:rPr>
        <w:t>P</w:t>
      </w:r>
      <w:r w:rsidR="00C74DCB">
        <w:rPr>
          <w:rFonts w:ascii="Arial" w:hAnsi="Arial" w:cs="Arial"/>
        </w:rPr>
        <w:t xml:space="preserve">olítica </w:t>
      </w:r>
      <w:r w:rsidR="00100780">
        <w:rPr>
          <w:rFonts w:ascii="Arial" w:hAnsi="Arial" w:cs="Arial"/>
        </w:rPr>
        <w:t>Municipal de Genero y el modelo de intervención Uni Mujer ODAC.</w:t>
      </w:r>
      <w:r w:rsidR="00C74DCB">
        <w:rPr>
          <w:rFonts w:ascii="Arial" w:hAnsi="Arial" w:cs="Arial"/>
        </w:rPr>
        <w:t xml:space="preserve">  </w:t>
      </w:r>
    </w:p>
    <w:p w14:paraId="3F99EA13" w14:textId="77777777" w:rsidR="001F2E13" w:rsidRDefault="001F2E13" w:rsidP="002E483F">
      <w:pPr>
        <w:jc w:val="both"/>
        <w:rPr>
          <w:rFonts w:ascii="Arial" w:hAnsi="Arial" w:cs="Arial"/>
          <w:b/>
        </w:rPr>
      </w:pPr>
    </w:p>
    <w:p w14:paraId="0EB5C382" w14:textId="77777777" w:rsidR="001F2E13" w:rsidRPr="00613F96" w:rsidRDefault="001F2E13" w:rsidP="001F2E13">
      <w:pPr>
        <w:jc w:val="both"/>
        <w:rPr>
          <w:rFonts w:ascii="Arial" w:hAnsi="Arial" w:cs="Arial"/>
        </w:rPr>
      </w:pPr>
      <w:r w:rsidRPr="00613F96">
        <w:rPr>
          <w:rFonts w:ascii="Arial" w:hAnsi="Arial" w:cs="Arial"/>
        </w:rPr>
        <w:t>No habiendo nada más que hacer constar se da por terminada</w:t>
      </w:r>
      <w:r>
        <w:rPr>
          <w:rFonts w:ascii="Arial" w:hAnsi="Arial" w:cs="Arial"/>
        </w:rPr>
        <w:t xml:space="preserve"> la presente acta, a las </w:t>
      </w:r>
      <w:r w:rsidR="00F16156">
        <w:rPr>
          <w:rFonts w:ascii="Arial" w:hAnsi="Arial" w:cs="Arial"/>
        </w:rPr>
        <w:t xml:space="preserve">catorce horas con treinta minutos del día diecisiete </w:t>
      </w:r>
      <w:r w:rsidRPr="00613F96">
        <w:rPr>
          <w:rFonts w:ascii="Arial" w:hAnsi="Arial" w:cs="Arial"/>
        </w:rPr>
        <w:t>de febrero de dos mil dieciséis y para constancia firmamos</w:t>
      </w:r>
      <w:r w:rsidR="002153CE">
        <w:rPr>
          <w:rFonts w:ascii="Arial" w:hAnsi="Arial" w:cs="Arial"/>
        </w:rPr>
        <w:t>.</w:t>
      </w:r>
    </w:p>
    <w:p w14:paraId="6E1A0C38" w14:textId="77777777" w:rsidR="001F2E13" w:rsidRDefault="001F2E13" w:rsidP="002E483F">
      <w:pPr>
        <w:jc w:val="both"/>
        <w:rPr>
          <w:rFonts w:ascii="Arial" w:hAnsi="Arial" w:cs="Arial"/>
          <w:b/>
        </w:rPr>
      </w:pPr>
    </w:p>
    <w:p w14:paraId="7853B0CF" w14:textId="77777777" w:rsidR="001F2E13" w:rsidRDefault="001F2E13" w:rsidP="002E483F">
      <w:pPr>
        <w:jc w:val="both"/>
        <w:rPr>
          <w:rFonts w:ascii="Arial" w:hAnsi="Arial" w:cs="Arial"/>
          <w:b/>
        </w:rPr>
      </w:pPr>
    </w:p>
    <w:p w14:paraId="3DB2E7C4" w14:textId="77777777" w:rsidR="002153CE" w:rsidRDefault="002153CE" w:rsidP="002E483F">
      <w:pPr>
        <w:jc w:val="both"/>
        <w:rPr>
          <w:rFonts w:ascii="Arial" w:hAnsi="Arial" w:cs="Arial"/>
          <w:b/>
        </w:rPr>
      </w:pPr>
    </w:p>
    <w:p w14:paraId="137219B5" w14:textId="77777777" w:rsidR="001F2E13" w:rsidRPr="00B831FB" w:rsidRDefault="001F2E13" w:rsidP="001F2E13">
      <w:pPr>
        <w:jc w:val="both"/>
        <w:rPr>
          <w:sz w:val="22"/>
          <w:szCs w:val="22"/>
        </w:rPr>
      </w:pPr>
      <w:r w:rsidRPr="00B831FB">
        <w:rPr>
          <w:color w:val="000000" w:themeColor="text1"/>
          <w:sz w:val="22"/>
          <w:szCs w:val="22"/>
        </w:rPr>
        <w:t>Carlos Javier Guevara Turcios</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sz w:val="22"/>
          <w:szCs w:val="22"/>
        </w:rPr>
        <w:t>Verónica del Carmen Alfaro Galicias</w:t>
      </w:r>
    </w:p>
    <w:p w14:paraId="1B50DD84" w14:textId="77777777" w:rsidR="001F2E13" w:rsidRPr="00B831FB" w:rsidRDefault="001F2E13" w:rsidP="001F2E13">
      <w:pPr>
        <w:jc w:val="both"/>
        <w:rPr>
          <w:sz w:val="22"/>
          <w:szCs w:val="22"/>
        </w:rPr>
      </w:pPr>
      <w:r>
        <w:rPr>
          <w:color w:val="000000" w:themeColor="text1"/>
          <w:sz w:val="22"/>
          <w:szCs w:val="22"/>
        </w:rPr>
        <w:t xml:space="preserve">      </w:t>
      </w:r>
      <w:r w:rsidRPr="00B831FB">
        <w:rPr>
          <w:color w:val="000000" w:themeColor="text1"/>
          <w:sz w:val="22"/>
          <w:szCs w:val="22"/>
        </w:rPr>
        <w:t xml:space="preserve">Alcalde Municipal.                                                     </w:t>
      </w:r>
      <w:r>
        <w:rPr>
          <w:color w:val="000000" w:themeColor="text1"/>
          <w:sz w:val="22"/>
          <w:szCs w:val="22"/>
        </w:rPr>
        <w:t xml:space="preserve">               </w:t>
      </w:r>
      <w:r w:rsidRPr="00B831FB">
        <w:rPr>
          <w:sz w:val="22"/>
          <w:szCs w:val="22"/>
        </w:rPr>
        <w:t>Síndica Municipal</w:t>
      </w:r>
    </w:p>
    <w:p w14:paraId="084EE39A" w14:textId="77777777" w:rsidR="001F2E13" w:rsidRPr="00B831FB" w:rsidRDefault="001F2E13" w:rsidP="001F2E13">
      <w:pPr>
        <w:jc w:val="both"/>
        <w:rPr>
          <w:color w:val="000000" w:themeColor="text1"/>
          <w:sz w:val="22"/>
          <w:szCs w:val="22"/>
        </w:rPr>
      </w:pPr>
    </w:p>
    <w:p w14:paraId="557E4BD5" w14:textId="77777777" w:rsidR="001F2E13" w:rsidRPr="003F6972" w:rsidRDefault="001F2E13" w:rsidP="001F2E13">
      <w:pPr>
        <w:jc w:val="both"/>
        <w:rPr>
          <w:color w:val="000000" w:themeColor="text1"/>
          <w:sz w:val="16"/>
          <w:szCs w:val="16"/>
        </w:rPr>
      </w:pPr>
    </w:p>
    <w:p w14:paraId="69300FC1" w14:textId="77777777" w:rsidR="001F2E13" w:rsidRPr="00B831FB" w:rsidRDefault="001F2E13" w:rsidP="001F2E13">
      <w:pPr>
        <w:jc w:val="both"/>
        <w:rPr>
          <w:color w:val="000000" w:themeColor="text1"/>
          <w:sz w:val="22"/>
          <w:szCs w:val="22"/>
        </w:rPr>
      </w:pPr>
    </w:p>
    <w:p w14:paraId="73D95619" w14:textId="77777777" w:rsidR="00F04262" w:rsidRDefault="00F04262" w:rsidP="001F2E13">
      <w:pPr>
        <w:jc w:val="both"/>
        <w:rPr>
          <w:color w:val="000000" w:themeColor="text1"/>
          <w:sz w:val="22"/>
          <w:szCs w:val="22"/>
        </w:rPr>
      </w:pPr>
    </w:p>
    <w:p w14:paraId="73C8E800" w14:textId="77777777" w:rsidR="001F2E13" w:rsidRPr="00B831FB" w:rsidRDefault="001F2E13" w:rsidP="001F2E13">
      <w:pPr>
        <w:jc w:val="both"/>
        <w:rPr>
          <w:color w:val="000000" w:themeColor="text1"/>
          <w:sz w:val="22"/>
          <w:szCs w:val="22"/>
        </w:rPr>
      </w:pPr>
      <w:r w:rsidRPr="00B831FB">
        <w:rPr>
          <w:color w:val="000000" w:themeColor="text1"/>
          <w:sz w:val="22"/>
          <w:szCs w:val="22"/>
        </w:rPr>
        <w:t xml:space="preserve">Ana Milagro Paz Peña                  </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t>María Teresa Hernández de Najarro</w:t>
      </w:r>
    </w:p>
    <w:p w14:paraId="7D794FFE" w14:textId="77777777" w:rsidR="001F2E13" w:rsidRPr="00B831FB" w:rsidRDefault="001F2E13" w:rsidP="001F2E13">
      <w:pPr>
        <w:jc w:val="both"/>
        <w:rPr>
          <w:color w:val="000000" w:themeColor="text1"/>
          <w:sz w:val="22"/>
          <w:szCs w:val="22"/>
        </w:rPr>
      </w:pPr>
      <w:r w:rsidRPr="00B831FB">
        <w:rPr>
          <w:color w:val="000000" w:themeColor="text1"/>
          <w:sz w:val="22"/>
          <w:szCs w:val="22"/>
        </w:rPr>
        <w:lastRenderedPageBreak/>
        <w:t xml:space="preserve">Primera Regidora Propietaria                                       </w:t>
      </w:r>
      <w:r>
        <w:rPr>
          <w:color w:val="000000" w:themeColor="text1"/>
          <w:sz w:val="22"/>
          <w:szCs w:val="22"/>
        </w:rPr>
        <w:t xml:space="preserve">        </w:t>
      </w:r>
      <w:r w:rsidRPr="00B831FB">
        <w:rPr>
          <w:color w:val="000000" w:themeColor="text1"/>
          <w:sz w:val="22"/>
          <w:szCs w:val="22"/>
        </w:rPr>
        <w:t>Segunda Regidora Propietaria</w:t>
      </w:r>
    </w:p>
    <w:p w14:paraId="31FEB730" w14:textId="77777777" w:rsidR="001F2E13" w:rsidRPr="00B831FB" w:rsidRDefault="001F2E13" w:rsidP="001F2E13">
      <w:pPr>
        <w:jc w:val="both"/>
        <w:rPr>
          <w:color w:val="000000" w:themeColor="text1"/>
          <w:sz w:val="22"/>
          <w:szCs w:val="22"/>
        </w:rPr>
      </w:pPr>
    </w:p>
    <w:p w14:paraId="13C68648" w14:textId="77777777" w:rsidR="001F2E13" w:rsidRPr="003F6972" w:rsidRDefault="001F2E13" w:rsidP="001F2E13">
      <w:pPr>
        <w:jc w:val="both"/>
        <w:rPr>
          <w:color w:val="000000" w:themeColor="text1"/>
          <w:sz w:val="16"/>
          <w:szCs w:val="16"/>
        </w:rPr>
      </w:pPr>
    </w:p>
    <w:p w14:paraId="421A2377" w14:textId="77777777" w:rsidR="001F2E13" w:rsidRPr="00B831FB" w:rsidRDefault="001F2E13" w:rsidP="001F2E13">
      <w:pPr>
        <w:jc w:val="both"/>
        <w:rPr>
          <w:color w:val="000000" w:themeColor="text1"/>
          <w:sz w:val="22"/>
          <w:szCs w:val="22"/>
        </w:rPr>
      </w:pPr>
    </w:p>
    <w:p w14:paraId="7FCF659E" w14:textId="77777777" w:rsidR="001F2E13" w:rsidRPr="00B831FB" w:rsidRDefault="001F2E13" w:rsidP="001F2E13">
      <w:pPr>
        <w:jc w:val="both"/>
        <w:rPr>
          <w:color w:val="000000" w:themeColor="text1"/>
          <w:sz w:val="22"/>
          <w:szCs w:val="22"/>
        </w:rPr>
      </w:pPr>
      <w:r w:rsidRPr="00B831FB">
        <w:rPr>
          <w:color w:val="000000" w:themeColor="text1"/>
          <w:sz w:val="22"/>
          <w:szCs w:val="22"/>
        </w:rPr>
        <w:t xml:space="preserve">Juan José Ramírez Morales         </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t xml:space="preserve">Jaime Eduardo Álvarez Burgos                         </w:t>
      </w:r>
    </w:p>
    <w:p w14:paraId="527A52FC" w14:textId="77777777" w:rsidR="001F2E13" w:rsidRPr="00B831FB" w:rsidRDefault="001F2E13" w:rsidP="001F2E13">
      <w:pPr>
        <w:jc w:val="both"/>
        <w:rPr>
          <w:color w:val="000000" w:themeColor="text1"/>
          <w:sz w:val="22"/>
          <w:szCs w:val="22"/>
        </w:rPr>
      </w:pPr>
      <w:r w:rsidRPr="00B831FB">
        <w:rPr>
          <w:color w:val="000000" w:themeColor="text1"/>
          <w:sz w:val="22"/>
          <w:szCs w:val="22"/>
        </w:rPr>
        <w:t xml:space="preserve">Tercer Regidor Propietario                                          </w:t>
      </w:r>
      <w:r>
        <w:rPr>
          <w:color w:val="000000" w:themeColor="text1"/>
          <w:sz w:val="22"/>
          <w:szCs w:val="22"/>
        </w:rPr>
        <w:t xml:space="preserve">        </w:t>
      </w:r>
      <w:r w:rsidRPr="00B831FB">
        <w:rPr>
          <w:color w:val="000000" w:themeColor="text1"/>
          <w:sz w:val="22"/>
          <w:szCs w:val="22"/>
        </w:rPr>
        <w:t>Cuarto Regidor Propietario</w:t>
      </w:r>
    </w:p>
    <w:p w14:paraId="39CE7FAA" w14:textId="77777777" w:rsidR="001F2E13" w:rsidRPr="00B831FB" w:rsidRDefault="001F2E13" w:rsidP="001F2E13">
      <w:pPr>
        <w:jc w:val="both"/>
        <w:rPr>
          <w:color w:val="000000" w:themeColor="text1"/>
          <w:sz w:val="22"/>
          <w:szCs w:val="22"/>
        </w:rPr>
      </w:pPr>
    </w:p>
    <w:p w14:paraId="420468BC" w14:textId="77777777" w:rsidR="001F2E13" w:rsidRPr="003F6972" w:rsidRDefault="001F2E13" w:rsidP="001F2E13">
      <w:pPr>
        <w:jc w:val="both"/>
        <w:rPr>
          <w:color w:val="000000" w:themeColor="text1"/>
          <w:sz w:val="16"/>
          <w:szCs w:val="16"/>
        </w:rPr>
      </w:pPr>
    </w:p>
    <w:p w14:paraId="3E32D52E" w14:textId="77777777" w:rsidR="001F2E13" w:rsidRPr="00B831FB" w:rsidRDefault="001F2E13" w:rsidP="001F2E13">
      <w:pPr>
        <w:jc w:val="both"/>
        <w:rPr>
          <w:color w:val="000000" w:themeColor="text1"/>
          <w:sz w:val="22"/>
          <w:szCs w:val="22"/>
        </w:rPr>
      </w:pPr>
    </w:p>
    <w:p w14:paraId="3F291A3B" w14:textId="77777777" w:rsidR="001F2E13" w:rsidRPr="00B831FB" w:rsidRDefault="001F2E13" w:rsidP="001F2E13">
      <w:pPr>
        <w:jc w:val="both"/>
        <w:rPr>
          <w:color w:val="000000" w:themeColor="text1"/>
          <w:sz w:val="22"/>
          <w:szCs w:val="22"/>
        </w:rPr>
      </w:pPr>
      <w:r w:rsidRPr="00B831FB">
        <w:rPr>
          <w:sz w:val="22"/>
          <w:szCs w:val="22"/>
        </w:rPr>
        <w:t>Dany Wilfredo Rodríguez Reyes</w:t>
      </w:r>
      <w:r w:rsidRPr="00B831FB">
        <w:rPr>
          <w:sz w:val="22"/>
          <w:szCs w:val="22"/>
        </w:rPr>
        <w:tab/>
      </w:r>
      <w:r w:rsidRPr="00B831FB">
        <w:rPr>
          <w:sz w:val="22"/>
          <w:szCs w:val="22"/>
        </w:rPr>
        <w:tab/>
      </w:r>
      <w:r w:rsidRPr="00B831FB">
        <w:rPr>
          <w:sz w:val="22"/>
          <w:szCs w:val="22"/>
        </w:rPr>
        <w:tab/>
      </w:r>
      <w:r w:rsidRPr="00B831FB">
        <w:rPr>
          <w:color w:val="000000" w:themeColor="text1"/>
          <w:sz w:val="22"/>
          <w:szCs w:val="22"/>
        </w:rPr>
        <w:t>Aida Esther Bermúdez de  Morales</w:t>
      </w:r>
    </w:p>
    <w:p w14:paraId="26E01F14" w14:textId="77777777" w:rsidR="001F2E13" w:rsidRPr="00B831FB" w:rsidRDefault="001F2E13" w:rsidP="001F2E13">
      <w:pPr>
        <w:jc w:val="both"/>
        <w:rPr>
          <w:color w:val="000000" w:themeColor="text1"/>
          <w:sz w:val="22"/>
          <w:szCs w:val="22"/>
        </w:rPr>
      </w:pPr>
      <w:r>
        <w:rPr>
          <w:sz w:val="22"/>
          <w:szCs w:val="22"/>
        </w:rPr>
        <w:t xml:space="preserve">   </w:t>
      </w:r>
      <w:r w:rsidRPr="00B831FB">
        <w:rPr>
          <w:sz w:val="22"/>
          <w:szCs w:val="22"/>
        </w:rPr>
        <w:t>Quinto Regidor Propietario</w:t>
      </w:r>
      <w:r w:rsidRPr="00B831FB">
        <w:rPr>
          <w:color w:val="000000" w:themeColor="text1"/>
          <w:sz w:val="22"/>
          <w:szCs w:val="22"/>
        </w:rPr>
        <w:t xml:space="preserve">                                         </w:t>
      </w:r>
      <w:r>
        <w:rPr>
          <w:color w:val="000000" w:themeColor="text1"/>
          <w:sz w:val="22"/>
          <w:szCs w:val="22"/>
        </w:rPr>
        <w:t xml:space="preserve">             </w:t>
      </w:r>
      <w:r w:rsidRPr="00B831FB">
        <w:rPr>
          <w:color w:val="000000" w:themeColor="text1"/>
          <w:sz w:val="22"/>
          <w:szCs w:val="22"/>
        </w:rPr>
        <w:t>Sexto Regidor Propietario</w:t>
      </w:r>
    </w:p>
    <w:p w14:paraId="7F150D57" w14:textId="77777777" w:rsidR="001F2E13" w:rsidRPr="00B831FB" w:rsidRDefault="001F2E13" w:rsidP="001F2E13">
      <w:pPr>
        <w:jc w:val="both"/>
        <w:rPr>
          <w:color w:val="000000" w:themeColor="text1"/>
          <w:sz w:val="22"/>
          <w:szCs w:val="22"/>
        </w:rPr>
      </w:pPr>
    </w:p>
    <w:p w14:paraId="65ADC2F5" w14:textId="77777777" w:rsidR="001F2E13" w:rsidRPr="003F6972" w:rsidRDefault="001F2E13" w:rsidP="001F2E13">
      <w:pPr>
        <w:jc w:val="both"/>
        <w:rPr>
          <w:color w:val="000000" w:themeColor="text1"/>
          <w:sz w:val="16"/>
          <w:szCs w:val="16"/>
        </w:rPr>
      </w:pPr>
    </w:p>
    <w:p w14:paraId="561D10B0" w14:textId="77777777" w:rsidR="001F2E13" w:rsidRPr="00B831FB" w:rsidRDefault="001F2E13" w:rsidP="001F2E13">
      <w:pPr>
        <w:jc w:val="both"/>
        <w:rPr>
          <w:color w:val="000000" w:themeColor="text1"/>
          <w:sz w:val="22"/>
          <w:szCs w:val="22"/>
        </w:rPr>
      </w:pPr>
    </w:p>
    <w:p w14:paraId="3416080E" w14:textId="77777777" w:rsidR="001F2E13" w:rsidRPr="00B831FB" w:rsidRDefault="001F2E13" w:rsidP="001F2E13">
      <w:pPr>
        <w:jc w:val="both"/>
        <w:rPr>
          <w:color w:val="000000" w:themeColor="text1"/>
          <w:sz w:val="22"/>
          <w:szCs w:val="22"/>
        </w:rPr>
      </w:pPr>
      <w:r w:rsidRPr="00B831FB">
        <w:rPr>
          <w:color w:val="000000" w:themeColor="text1"/>
          <w:sz w:val="22"/>
          <w:szCs w:val="22"/>
        </w:rPr>
        <w:t>José Antonio Martínez Salazar</w:t>
      </w:r>
      <w:r w:rsidRPr="00B831FB">
        <w:rPr>
          <w:color w:val="000000" w:themeColor="text1"/>
          <w:sz w:val="22"/>
          <w:szCs w:val="22"/>
        </w:rPr>
        <w:tab/>
      </w:r>
      <w:r w:rsidRPr="00B831FB">
        <w:rPr>
          <w:color w:val="000000" w:themeColor="text1"/>
          <w:sz w:val="22"/>
          <w:szCs w:val="22"/>
        </w:rPr>
        <w:tab/>
        <w:t xml:space="preserve">         </w:t>
      </w:r>
      <w:r>
        <w:rPr>
          <w:color w:val="000000" w:themeColor="text1"/>
          <w:sz w:val="22"/>
          <w:szCs w:val="22"/>
        </w:rPr>
        <w:t xml:space="preserve">                  </w:t>
      </w:r>
      <w:r w:rsidRPr="00B831FB">
        <w:rPr>
          <w:color w:val="000000" w:themeColor="text1"/>
          <w:sz w:val="22"/>
          <w:szCs w:val="22"/>
        </w:rPr>
        <w:t>Manuel Antonio Navarro Sigarán</w:t>
      </w:r>
    </w:p>
    <w:p w14:paraId="4C3FCBF0" w14:textId="77777777" w:rsidR="001F2E13" w:rsidRPr="00B831FB" w:rsidRDefault="001F2E13" w:rsidP="001F2E13">
      <w:pPr>
        <w:jc w:val="both"/>
        <w:rPr>
          <w:color w:val="000000" w:themeColor="text1"/>
          <w:sz w:val="22"/>
          <w:szCs w:val="22"/>
        </w:rPr>
      </w:pPr>
      <w:r>
        <w:rPr>
          <w:color w:val="000000" w:themeColor="text1"/>
          <w:sz w:val="22"/>
          <w:szCs w:val="22"/>
        </w:rPr>
        <w:t xml:space="preserve">    </w:t>
      </w:r>
      <w:r w:rsidRPr="00B831FB">
        <w:rPr>
          <w:color w:val="000000" w:themeColor="text1"/>
          <w:sz w:val="22"/>
          <w:szCs w:val="22"/>
        </w:rPr>
        <w:t xml:space="preserve">Séptimo regidor Propietario                                       </w:t>
      </w:r>
      <w:r>
        <w:rPr>
          <w:color w:val="000000" w:themeColor="text1"/>
          <w:sz w:val="22"/>
          <w:szCs w:val="22"/>
        </w:rPr>
        <w:t xml:space="preserve">          </w:t>
      </w:r>
      <w:r w:rsidRPr="00B831FB">
        <w:rPr>
          <w:color w:val="000000" w:themeColor="text1"/>
          <w:sz w:val="22"/>
          <w:szCs w:val="22"/>
        </w:rPr>
        <w:t>Octavo Regidor Propietario</w:t>
      </w:r>
    </w:p>
    <w:p w14:paraId="467FA1A2" w14:textId="77777777" w:rsidR="001F2E13" w:rsidRPr="00B831FB" w:rsidRDefault="001F2E13" w:rsidP="001F2E13">
      <w:pPr>
        <w:jc w:val="both"/>
        <w:rPr>
          <w:color w:val="000000" w:themeColor="text1"/>
          <w:sz w:val="22"/>
          <w:szCs w:val="22"/>
        </w:rPr>
      </w:pPr>
    </w:p>
    <w:p w14:paraId="2968AFD3" w14:textId="77777777" w:rsidR="001F2E13" w:rsidRPr="003F6972" w:rsidRDefault="001F2E13" w:rsidP="001F2E13">
      <w:pPr>
        <w:jc w:val="both"/>
        <w:rPr>
          <w:color w:val="000000" w:themeColor="text1"/>
          <w:sz w:val="16"/>
          <w:szCs w:val="16"/>
        </w:rPr>
      </w:pPr>
    </w:p>
    <w:p w14:paraId="302E01AD" w14:textId="77777777" w:rsidR="001F2E13" w:rsidRPr="00B831FB" w:rsidRDefault="001F2E13" w:rsidP="001F2E13">
      <w:pPr>
        <w:jc w:val="both"/>
        <w:rPr>
          <w:color w:val="000000" w:themeColor="text1"/>
          <w:sz w:val="22"/>
          <w:szCs w:val="22"/>
        </w:rPr>
      </w:pPr>
    </w:p>
    <w:p w14:paraId="70032362" w14:textId="77777777" w:rsidR="001F2E13" w:rsidRPr="00B831FB" w:rsidRDefault="001F2E13" w:rsidP="001F2E13">
      <w:pPr>
        <w:jc w:val="both"/>
        <w:rPr>
          <w:color w:val="000000" w:themeColor="text1"/>
          <w:sz w:val="22"/>
          <w:szCs w:val="22"/>
        </w:rPr>
      </w:pPr>
      <w:r w:rsidRPr="00B831FB">
        <w:rPr>
          <w:color w:val="000000" w:themeColor="text1"/>
          <w:sz w:val="22"/>
          <w:szCs w:val="22"/>
        </w:rPr>
        <w:t>Henry Francisco Barillas</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color w:val="000000" w:themeColor="text1"/>
          <w:sz w:val="22"/>
          <w:szCs w:val="22"/>
        </w:rPr>
        <w:t>Manuel de Jesús Montoya</w:t>
      </w:r>
    </w:p>
    <w:p w14:paraId="43716920" w14:textId="77777777" w:rsidR="001F2E13" w:rsidRDefault="001F2E13" w:rsidP="001F2E13">
      <w:pPr>
        <w:jc w:val="both"/>
        <w:rPr>
          <w:color w:val="000000" w:themeColor="text1"/>
          <w:sz w:val="22"/>
          <w:szCs w:val="22"/>
        </w:rPr>
      </w:pPr>
      <w:r>
        <w:rPr>
          <w:color w:val="000000" w:themeColor="text1"/>
          <w:sz w:val="22"/>
          <w:szCs w:val="22"/>
        </w:rPr>
        <w:t xml:space="preserve"> </w:t>
      </w:r>
      <w:r w:rsidRPr="00B831FB">
        <w:rPr>
          <w:color w:val="000000" w:themeColor="text1"/>
          <w:sz w:val="22"/>
          <w:szCs w:val="22"/>
        </w:rPr>
        <w:t xml:space="preserve">Primer Regidor Suplente              </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color w:val="000000" w:themeColor="text1"/>
          <w:sz w:val="22"/>
          <w:szCs w:val="22"/>
        </w:rPr>
        <w:t xml:space="preserve">Segundo Regidor </w:t>
      </w:r>
      <w:r w:rsidR="005E7183">
        <w:rPr>
          <w:color w:val="000000" w:themeColor="text1"/>
          <w:sz w:val="22"/>
          <w:szCs w:val="22"/>
        </w:rPr>
        <w:t>Suplente</w:t>
      </w:r>
    </w:p>
    <w:p w14:paraId="70DADAA5" w14:textId="77777777" w:rsidR="005E7183" w:rsidRPr="00B831FB" w:rsidRDefault="005E7183" w:rsidP="001F2E13">
      <w:pPr>
        <w:jc w:val="both"/>
        <w:rPr>
          <w:color w:val="000000" w:themeColor="text1"/>
          <w:sz w:val="22"/>
          <w:szCs w:val="22"/>
        </w:rPr>
      </w:pPr>
    </w:p>
    <w:p w14:paraId="1702ECF9" w14:textId="77777777" w:rsidR="001F2E13" w:rsidRPr="003F6972" w:rsidRDefault="001F2E13" w:rsidP="001F2E13">
      <w:pPr>
        <w:jc w:val="both"/>
        <w:rPr>
          <w:color w:val="000000" w:themeColor="text1"/>
          <w:sz w:val="16"/>
          <w:szCs w:val="16"/>
        </w:rPr>
      </w:pPr>
    </w:p>
    <w:p w14:paraId="6649B7D7" w14:textId="77777777" w:rsidR="001F2E13" w:rsidRPr="003F6972" w:rsidRDefault="001F2E13" w:rsidP="001F2E13">
      <w:pPr>
        <w:jc w:val="both"/>
        <w:rPr>
          <w:color w:val="000000" w:themeColor="text1"/>
          <w:sz w:val="16"/>
          <w:szCs w:val="16"/>
        </w:rPr>
      </w:pPr>
    </w:p>
    <w:p w14:paraId="351E9377" w14:textId="77777777" w:rsidR="001F2E13" w:rsidRPr="00B831FB" w:rsidRDefault="001F2E13" w:rsidP="001F2E13">
      <w:pPr>
        <w:jc w:val="both"/>
        <w:rPr>
          <w:color w:val="000000" w:themeColor="text1"/>
          <w:sz w:val="22"/>
          <w:szCs w:val="22"/>
        </w:rPr>
      </w:pPr>
      <w:r w:rsidRPr="00B831FB">
        <w:rPr>
          <w:color w:val="000000" w:themeColor="text1"/>
          <w:sz w:val="22"/>
          <w:szCs w:val="22"/>
        </w:rPr>
        <w:t>Santos Rodolfo Chicas</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color w:val="000000" w:themeColor="text1"/>
          <w:sz w:val="22"/>
          <w:szCs w:val="22"/>
        </w:rPr>
        <w:t>Mauricio Romero Argueta</w:t>
      </w:r>
    </w:p>
    <w:p w14:paraId="710C0655" w14:textId="77777777" w:rsidR="001F2E13" w:rsidRPr="00B831FB" w:rsidRDefault="001F2E13" w:rsidP="001F2E13">
      <w:pPr>
        <w:jc w:val="both"/>
        <w:rPr>
          <w:color w:val="000000" w:themeColor="text1"/>
          <w:sz w:val="22"/>
          <w:szCs w:val="22"/>
        </w:rPr>
      </w:pPr>
      <w:r w:rsidRPr="00B831FB">
        <w:rPr>
          <w:color w:val="000000" w:themeColor="text1"/>
          <w:sz w:val="22"/>
          <w:szCs w:val="22"/>
        </w:rPr>
        <w:t>Tercer regidor Suplente</w:t>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sidRPr="00B831FB">
        <w:rPr>
          <w:color w:val="000000" w:themeColor="text1"/>
          <w:sz w:val="22"/>
          <w:szCs w:val="22"/>
        </w:rPr>
        <w:tab/>
      </w:r>
      <w:r>
        <w:rPr>
          <w:color w:val="000000" w:themeColor="text1"/>
          <w:sz w:val="22"/>
          <w:szCs w:val="22"/>
        </w:rPr>
        <w:t xml:space="preserve">                </w:t>
      </w:r>
      <w:r w:rsidRPr="00B831FB">
        <w:rPr>
          <w:color w:val="000000" w:themeColor="text1"/>
          <w:sz w:val="22"/>
          <w:szCs w:val="22"/>
        </w:rPr>
        <w:t>Cuarto Regidor Suplente</w:t>
      </w:r>
    </w:p>
    <w:p w14:paraId="755BDD5E" w14:textId="77777777" w:rsidR="001F2E13" w:rsidRPr="00B831FB" w:rsidRDefault="001F2E13" w:rsidP="001F2E13">
      <w:pPr>
        <w:jc w:val="center"/>
        <w:rPr>
          <w:color w:val="000000" w:themeColor="text1"/>
          <w:sz w:val="22"/>
          <w:szCs w:val="22"/>
        </w:rPr>
      </w:pPr>
    </w:p>
    <w:p w14:paraId="60484DF7" w14:textId="77777777" w:rsidR="001F2E13" w:rsidRPr="00B831FB" w:rsidRDefault="001F2E13" w:rsidP="001F2E13">
      <w:pPr>
        <w:jc w:val="center"/>
        <w:rPr>
          <w:color w:val="000000" w:themeColor="text1"/>
          <w:sz w:val="22"/>
          <w:szCs w:val="22"/>
        </w:rPr>
      </w:pPr>
    </w:p>
    <w:p w14:paraId="50E3EF72" w14:textId="77777777" w:rsidR="001F2E13" w:rsidRDefault="001F2E13" w:rsidP="001F2E13">
      <w:pPr>
        <w:jc w:val="center"/>
        <w:rPr>
          <w:color w:val="000000" w:themeColor="text1"/>
          <w:sz w:val="22"/>
          <w:szCs w:val="22"/>
        </w:rPr>
      </w:pPr>
    </w:p>
    <w:p w14:paraId="5365C5C6" w14:textId="77777777" w:rsidR="00F04262" w:rsidRDefault="00F04262" w:rsidP="001F2E13">
      <w:pPr>
        <w:jc w:val="center"/>
        <w:rPr>
          <w:color w:val="000000" w:themeColor="text1"/>
          <w:sz w:val="22"/>
          <w:szCs w:val="22"/>
        </w:rPr>
      </w:pPr>
    </w:p>
    <w:p w14:paraId="02612336" w14:textId="77777777" w:rsidR="001F2E13" w:rsidRDefault="001F2E13" w:rsidP="003F6972">
      <w:pPr>
        <w:rPr>
          <w:color w:val="000000" w:themeColor="text1"/>
          <w:sz w:val="22"/>
          <w:szCs w:val="22"/>
        </w:rPr>
      </w:pPr>
    </w:p>
    <w:p w14:paraId="63907FC5" w14:textId="77777777" w:rsidR="001F2E13" w:rsidRPr="00B831FB" w:rsidRDefault="001F2E13" w:rsidP="001F2E13">
      <w:pPr>
        <w:jc w:val="center"/>
        <w:rPr>
          <w:color w:val="000000" w:themeColor="text1"/>
          <w:sz w:val="22"/>
          <w:szCs w:val="22"/>
        </w:rPr>
      </w:pPr>
      <w:r w:rsidRPr="00B831FB">
        <w:rPr>
          <w:color w:val="000000" w:themeColor="text1"/>
          <w:sz w:val="22"/>
          <w:szCs w:val="22"/>
        </w:rPr>
        <w:t>Evelio Pineda Romero</w:t>
      </w:r>
    </w:p>
    <w:p w14:paraId="39828867" w14:textId="77777777" w:rsidR="001F2E13" w:rsidRPr="0047226B" w:rsidRDefault="001F2E13" w:rsidP="001F2E13">
      <w:pPr>
        <w:jc w:val="center"/>
        <w:rPr>
          <w:color w:val="000000" w:themeColor="text1"/>
        </w:rPr>
      </w:pPr>
      <w:r w:rsidRPr="0047226B">
        <w:rPr>
          <w:color w:val="000000" w:themeColor="text1"/>
        </w:rPr>
        <w:t>Secretario Municipal</w:t>
      </w:r>
    </w:p>
    <w:p w14:paraId="5FB7AE1C" w14:textId="77777777" w:rsidR="001F2E13" w:rsidRDefault="001F2E13" w:rsidP="001F2E13">
      <w:pPr>
        <w:jc w:val="both"/>
        <w:rPr>
          <w:b/>
        </w:rPr>
      </w:pPr>
    </w:p>
    <w:p w14:paraId="249F4815" w14:textId="77777777" w:rsidR="001F2E13" w:rsidRDefault="001F2E13" w:rsidP="002E483F">
      <w:pPr>
        <w:jc w:val="both"/>
        <w:rPr>
          <w:rFonts w:ascii="Arial" w:hAnsi="Arial" w:cs="Arial"/>
          <w:b/>
        </w:rPr>
      </w:pPr>
    </w:p>
    <w:p w14:paraId="0D9D144A" w14:textId="77777777" w:rsidR="00080A6E" w:rsidRDefault="00080A6E" w:rsidP="002E483F">
      <w:pPr>
        <w:jc w:val="both"/>
        <w:rPr>
          <w:rFonts w:ascii="Arial" w:hAnsi="Arial" w:cs="Arial"/>
          <w:b/>
        </w:rPr>
      </w:pPr>
    </w:p>
    <w:p w14:paraId="5E20195F" w14:textId="77777777" w:rsidR="00080A6E" w:rsidRPr="00175675" w:rsidRDefault="00080A6E" w:rsidP="00080A6E">
      <w:pPr>
        <w:jc w:val="both"/>
      </w:pPr>
      <w:r w:rsidRPr="00175675">
        <w:rPr>
          <w:b/>
        </w:rPr>
        <w:t xml:space="preserve">ACTA NÚMERO OCHO: </w:t>
      </w:r>
      <w:r w:rsidRPr="00175675">
        <w:t xml:space="preserve">Sesión Ordinaria,  Reunidos en el salón de reuniones de esta Alcaldia,, a las 8 horas del día </w:t>
      </w:r>
      <w:r w:rsidR="000827D3" w:rsidRPr="00175675">
        <w:t>vei</w:t>
      </w:r>
      <w:r w:rsidR="006B12C3" w:rsidRPr="00175675">
        <w:t>n</w:t>
      </w:r>
      <w:r w:rsidR="000827D3" w:rsidRPr="00175675">
        <w:t xml:space="preserve">ticuatro </w:t>
      </w:r>
      <w:r w:rsidRPr="00175675">
        <w:t xml:space="preserve">de febrero de dos mil dieciséis, presentes los señores/as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SESION </w:t>
      </w:r>
      <w:r w:rsidR="003240E3" w:rsidRPr="00175675">
        <w:t>NÚMERO OCHO</w:t>
      </w:r>
      <w:r w:rsidRPr="00175675">
        <w:t xml:space="preserve">, la cual es presidida por el señor ALCALDE MUNICIPAL, quien </w:t>
      </w:r>
      <w:r w:rsidR="007B49BA" w:rsidRPr="00175675">
        <w:t>verifica</w:t>
      </w:r>
      <w:r w:rsidRPr="00175675">
        <w:t xml:space="preserve"> que exista quórum, para efecto de dar cumplimiento al artículo cuarenta y uno del referido código, que literalmente dice, para </w:t>
      </w:r>
      <w:r w:rsidRPr="00175675">
        <w:lastRenderedPageBreak/>
        <w:t xml:space="preserve">celebrar sesión se necesita que concurra por lo menos la mitad mas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 </w:t>
      </w:r>
    </w:p>
    <w:p w14:paraId="107A3E16" w14:textId="77777777" w:rsidR="00080A6E" w:rsidRPr="00175675" w:rsidRDefault="00080A6E" w:rsidP="00080A6E">
      <w:pPr>
        <w:jc w:val="both"/>
      </w:pPr>
    </w:p>
    <w:p w14:paraId="3CAC8D09" w14:textId="77777777" w:rsidR="00080A6E" w:rsidRDefault="00080A6E" w:rsidP="00080A6E">
      <w:pPr>
        <w:jc w:val="both"/>
        <w:rPr>
          <w:b/>
        </w:rPr>
      </w:pPr>
      <w:r w:rsidRPr="00175675">
        <w:rPr>
          <w:b/>
        </w:rPr>
        <w:t>ACUERDO NÚMERO UNO:</w:t>
      </w:r>
    </w:p>
    <w:p w14:paraId="42AB7134" w14:textId="77777777" w:rsidR="004C2195" w:rsidRPr="0087455C" w:rsidRDefault="004C2195" w:rsidP="004C2195">
      <w:pPr>
        <w:jc w:val="both"/>
        <w:rPr>
          <w:b/>
        </w:rPr>
      </w:pPr>
      <w:r w:rsidRPr="0087455C">
        <w:t xml:space="preserve">El Concejo Municipal teniendo a la vista carpeta técnica del PROGRAMA DE FOMENTO A LA EDUCACION del municipio de Zaragoza Departamento de la Libertad por un monto de CINCUENTA Y TRES MIL SETECIENTOS SESENTA  DOLARES DE LOS ESTADOS UNIDOS DE AMERICA. ($53,760.00) para ser financiados del FONDO DE DESARROLLO ECONOMICO Y SOCIAL FODES 75% Por un monto mensual de CUATRO MIL CUATROCIENTOS OCHENTA 00/100 DÓLARES para otorgar 87 becas para estudios superiores universitarios, a  estudiantes del municipio de Zaragoza Departamento de la Libertad. Que reúnan los requisitos de buen desempeño académico, carencia de recursos </w:t>
      </w:r>
      <w:r w:rsidR="004E10C1" w:rsidRPr="0087455C">
        <w:t>económicos</w:t>
      </w:r>
      <w:r w:rsidRPr="0087455C">
        <w:t xml:space="preserve">, las cuotas por becas se otorgaran a partir del mes de febrero de dos mil dieciséis; los cheques se entregaran a cada uno de los beneficiarios de las becas, dichos beneficiarios estarán presentando en un lapso no mayor de ocho días a la Tesorería Municipal de Zaragoza los talonarios y facturas que respalden el pago en la universidad que corresponda, por otra parte, el Concejo establecerá mediante los administradores del programa, </w:t>
      </w:r>
      <w:r>
        <w:t xml:space="preserve">establecerá </w:t>
      </w:r>
      <w:r w:rsidRPr="0087455C">
        <w:t>los mecanismos y controles para la verificación y evaluación del rendimiento académico</w:t>
      </w:r>
      <w:r>
        <w:t xml:space="preserve"> así como otros requisitos que el programa requiere, para </w:t>
      </w:r>
      <w:r w:rsidRPr="0087455C">
        <w:t xml:space="preserve">mantener </w:t>
      </w:r>
      <w:r>
        <w:t xml:space="preserve">la </w:t>
      </w:r>
      <w:r w:rsidRPr="0087455C">
        <w:t xml:space="preserve">beca y mediante un CUM GENERAL no menor a siete, punto,  cinco; en el caso de aquellos estudiantes que dejaren de estudiar, y en su defecto existieren otros aspirantes que llenen los requisitos del programa, serán los administradores </w:t>
      </w:r>
      <w:r>
        <w:t xml:space="preserve">los responsables de seguir el proceso correspondiente para el ingreso de </w:t>
      </w:r>
      <w:r w:rsidRPr="0087455C">
        <w:t xml:space="preserve">nuevos estudiantes a beneficiar con beca, </w:t>
      </w:r>
      <w:r>
        <w:t>debiendo seguir</w:t>
      </w:r>
      <w:r w:rsidRPr="0087455C">
        <w:t xml:space="preserve"> los términos, criterios y requisitos establecidos en la carpeta técnica del programa; por consiguiente, El Concejo Municipal CONSIDERANDO Lo establecido en el artículo 4.- númeral 4.- del Código Municipal que literalmente dice: La promoción de la EDUCACION, la cultura, el deporte, la recreación, las ciencias, y las artes, SON COMPETENCIA MUNICIPAL, por lo anterior, el Concejo Municipal en uso de sus competencias conferidas en el Código Municipal, </w:t>
      </w:r>
      <w:r w:rsidRPr="0087455C">
        <w:rPr>
          <w:b/>
        </w:rPr>
        <w:t>ACUERDA</w:t>
      </w:r>
      <w:r>
        <w:rPr>
          <w:b/>
        </w:rPr>
        <w:t>.</w:t>
      </w:r>
    </w:p>
    <w:p w14:paraId="4622B70D" w14:textId="77777777" w:rsidR="004C2195" w:rsidRDefault="004C2195" w:rsidP="004C2195">
      <w:pPr>
        <w:jc w:val="both"/>
        <w:rPr>
          <w:rFonts w:ascii="Arial" w:hAnsi="Arial" w:cs="Arial"/>
        </w:rPr>
      </w:pPr>
    </w:p>
    <w:p w14:paraId="3CD53B6C" w14:textId="77777777" w:rsidR="00743551" w:rsidRPr="00175675" w:rsidRDefault="00743551" w:rsidP="00743551">
      <w:pPr>
        <w:jc w:val="both"/>
      </w:pPr>
    </w:p>
    <w:p w14:paraId="5B5585EF" w14:textId="77777777" w:rsidR="00F31D30" w:rsidRPr="00175675" w:rsidRDefault="00F31D30" w:rsidP="00701DF7">
      <w:pPr>
        <w:pStyle w:val="Prrafodelista"/>
        <w:numPr>
          <w:ilvl w:val="0"/>
          <w:numId w:val="1"/>
        </w:numPr>
        <w:jc w:val="both"/>
        <w:rPr>
          <w:rFonts w:ascii="Times New Roman" w:hAnsi="Times New Roman" w:cs="Times New Roman"/>
        </w:rPr>
      </w:pPr>
      <w:r w:rsidRPr="00175675">
        <w:rPr>
          <w:rFonts w:ascii="Times New Roman" w:hAnsi="Times New Roman" w:cs="Times New Roman"/>
          <w:sz w:val="20"/>
          <w:szCs w:val="20"/>
        </w:rPr>
        <w:t xml:space="preserve">APROBAR LA CARPETA TECNICA PARA EL PROGRAMA DE FOMENTO A LA EDUCACION DEL MUNICIPIO DE ZARAGOZA DEPARTAMENTO DE LA LIBERTAD, FINANCIADA CON </w:t>
      </w:r>
      <w:r w:rsidR="00605941">
        <w:rPr>
          <w:rFonts w:ascii="Times New Roman" w:hAnsi="Times New Roman" w:cs="Times New Roman"/>
          <w:sz w:val="20"/>
          <w:szCs w:val="20"/>
        </w:rPr>
        <w:t xml:space="preserve"> </w:t>
      </w:r>
      <w:r w:rsidRPr="00175675">
        <w:rPr>
          <w:rFonts w:ascii="Times New Roman" w:hAnsi="Times New Roman" w:cs="Times New Roman"/>
          <w:sz w:val="20"/>
          <w:szCs w:val="20"/>
        </w:rPr>
        <w:t>FONDOS DE DESARROLLO ECONOMICO  Y SOCIAL FODES 75% POR UN MONTO DE CINCUENTA Y TRES MIL SETECIENTOS SESENTA 00/100 DOLARES DE LOS ESTADOS UNIDOS DE AMERICA. PARA OCHENTA Y SIETE BECAS, CON UN MONTO MENSUAL DE CUATRO MIL CUATROCIENTOS OCHENTA 00/100 DOLARES A PARTIR DEL MES DE FEBRERO A DICIEMBRE  DOS MIL DIECISEIS</w:t>
      </w:r>
      <w:r w:rsidRPr="00175675">
        <w:rPr>
          <w:rFonts w:ascii="Times New Roman" w:hAnsi="Times New Roman" w:cs="Times New Roman"/>
        </w:rPr>
        <w:t>, según el cuadro sinóptico subsiguiente.</w:t>
      </w:r>
    </w:p>
    <w:p w14:paraId="7B000AA5" w14:textId="77777777" w:rsidR="005426DC" w:rsidRPr="00175675" w:rsidRDefault="005426DC" w:rsidP="00F31D30">
      <w:pPr>
        <w:jc w:val="both"/>
      </w:pPr>
    </w:p>
    <w:tbl>
      <w:tblPr>
        <w:tblW w:w="9741" w:type="dxa"/>
        <w:tblInd w:w="53" w:type="dxa"/>
        <w:tblCellMar>
          <w:left w:w="70" w:type="dxa"/>
          <w:right w:w="70" w:type="dxa"/>
        </w:tblCellMar>
        <w:tblLook w:val="04A0" w:firstRow="1" w:lastRow="0" w:firstColumn="1" w:lastColumn="0" w:noHBand="0" w:noVBand="1"/>
      </w:tblPr>
      <w:tblGrid>
        <w:gridCol w:w="320"/>
        <w:gridCol w:w="1601"/>
        <w:gridCol w:w="505"/>
        <w:gridCol w:w="2026"/>
        <w:gridCol w:w="658"/>
        <w:gridCol w:w="1795"/>
        <w:gridCol w:w="1830"/>
        <w:gridCol w:w="1084"/>
      </w:tblGrid>
      <w:tr w:rsidR="005426DC" w:rsidRPr="00175675" w14:paraId="227661A3" w14:textId="77777777" w:rsidTr="005426DC">
        <w:trPr>
          <w:trHeight w:val="315"/>
        </w:trPr>
        <w:tc>
          <w:tcPr>
            <w:tcW w:w="974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A56090" w14:textId="77777777" w:rsidR="005426DC" w:rsidRPr="00175675" w:rsidRDefault="005426DC" w:rsidP="005426DC">
            <w:pPr>
              <w:jc w:val="center"/>
              <w:rPr>
                <w:b/>
                <w:bCs/>
                <w:color w:val="000000"/>
                <w:lang w:val="es-SV" w:eastAsia="es-SV"/>
              </w:rPr>
            </w:pPr>
            <w:r w:rsidRPr="00175675">
              <w:rPr>
                <w:b/>
                <w:bCs/>
                <w:color w:val="000000"/>
                <w:sz w:val="22"/>
                <w:szCs w:val="22"/>
                <w:lang w:val="es-SV" w:eastAsia="es-SV"/>
              </w:rPr>
              <w:t>Nombres de Estudiantes con beca aprobada del "PROGRAMA FOMENTO A LA EDUCACION"</w:t>
            </w:r>
          </w:p>
        </w:tc>
      </w:tr>
      <w:tr w:rsidR="005426DC" w:rsidRPr="00175675" w14:paraId="53725153" w14:textId="77777777" w:rsidTr="005426DC">
        <w:trPr>
          <w:trHeight w:val="54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28C5E37" w14:textId="77777777" w:rsidR="005426DC" w:rsidRPr="00175675" w:rsidRDefault="005426DC" w:rsidP="005426DC">
            <w:pPr>
              <w:jc w:val="center"/>
              <w:rPr>
                <w:b/>
                <w:bCs/>
                <w:color w:val="000000"/>
                <w:sz w:val="16"/>
                <w:szCs w:val="16"/>
                <w:lang w:val="es-SV" w:eastAsia="es-SV"/>
              </w:rPr>
            </w:pPr>
            <w:bookmarkStart w:id="0" w:name="RANGE!A3"/>
            <w:r w:rsidRPr="00175675">
              <w:rPr>
                <w:b/>
                <w:bCs/>
                <w:color w:val="000000"/>
                <w:sz w:val="16"/>
                <w:szCs w:val="16"/>
                <w:lang w:val="es-SV" w:eastAsia="es-SV"/>
              </w:rPr>
              <w:t>N°</w:t>
            </w:r>
            <w:bookmarkEnd w:id="0"/>
          </w:p>
        </w:tc>
        <w:tc>
          <w:tcPr>
            <w:tcW w:w="1601" w:type="dxa"/>
            <w:tcBorders>
              <w:top w:val="nil"/>
              <w:left w:val="nil"/>
              <w:bottom w:val="single" w:sz="8" w:space="0" w:color="auto"/>
              <w:right w:val="single" w:sz="8" w:space="0" w:color="auto"/>
            </w:tcBorders>
            <w:shd w:val="clear" w:color="auto" w:fill="auto"/>
            <w:vAlign w:val="center"/>
            <w:hideMark/>
          </w:tcPr>
          <w:p w14:paraId="4E074011" w14:textId="77777777" w:rsidR="005426DC" w:rsidRPr="00175675" w:rsidRDefault="005426DC" w:rsidP="005426DC">
            <w:pPr>
              <w:jc w:val="center"/>
              <w:rPr>
                <w:b/>
                <w:bCs/>
                <w:color w:val="000000"/>
                <w:sz w:val="16"/>
                <w:szCs w:val="16"/>
                <w:lang w:val="es-SV" w:eastAsia="es-SV"/>
              </w:rPr>
            </w:pPr>
            <w:r w:rsidRPr="00175675">
              <w:rPr>
                <w:b/>
                <w:bCs/>
                <w:color w:val="000000"/>
                <w:sz w:val="16"/>
                <w:szCs w:val="16"/>
                <w:lang w:val="es-SV" w:eastAsia="es-SV"/>
              </w:rPr>
              <w:t>NOMBRE COMPLETO</w:t>
            </w:r>
          </w:p>
        </w:tc>
        <w:tc>
          <w:tcPr>
            <w:tcW w:w="486" w:type="dxa"/>
            <w:tcBorders>
              <w:top w:val="nil"/>
              <w:left w:val="nil"/>
              <w:bottom w:val="single" w:sz="8" w:space="0" w:color="auto"/>
              <w:right w:val="single" w:sz="8" w:space="0" w:color="auto"/>
            </w:tcBorders>
            <w:shd w:val="clear" w:color="auto" w:fill="auto"/>
            <w:noWrap/>
            <w:vAlign w:val="center"/>
            <w:hideMark/>
          </w:tcPr>
          <w:p w14:paraId="0731AF16" w14:textId="77777777" w:rsidR="005426DC" w:rsidRPr="00175675" w:rsidRDefault="005426DC" w:rsidP="005426DC">
            <w:pPr>
              <w:jc w:val="center"/>
              <w:rPr>
                <w:b/>
                <w:bCs/>
                <w:color w:val="000000"/>
                <w:sz w:val="16"/>
                <w:szCs w:val="16"/>
                <w:lang w:val="es-SV" w:eastAsia="es-SV"/>
              </w:rPr>
            </w:pPr>
            <w:r w:rsidRPr="00175675">
              <w:rPr>
                <w:b/>
                <w:bCs/>
                <w:color w:val="000000"/>
                <w:sz w:val="16"/>
                <w:szCs w:val="16"/>
                <w:lang w:val="es-SV" w:eastAsia="es-SV"/>
              </w:rPr>
              <w:t>Edad</w:t>
            </w:r>
          </w:p>
        </w:tc>
        <w:tc>
          <w:tcPr>
            <w:tcW w:w="2026" w:type="dxa"/>
            <w:tcBorders>
              <w:top w:val="nil"/>
              <w:left w:val="nil"/>
              <w:bottom w:val="single" w:sz="8" w:space="0" w:color="auto"/>
              <w:right w:val="single" w:sz="8" w:space="0" w:color="auto"/>
            </w:tcBorders>
            <w:shd w:val="clear" w:color="auto" w:fill="auto"/>
            <w:vAlign w:val="center"/>
            <w:hideMark/>
          </w:tcPr>
          <w:p w14:paraId="1816897B" w14:textId="77777777" w:rsidR="005426DC" w:rsidRPr="00BF2E1B" w:rsidRDefault="005426DC" w:rsidP="005426DC">
            <w:pPr>
              <w:jc w:val="center"/>
              <w:rPr>
                <w:bCs/>
                <w:color w:val="FFFFFF" w:themeColor="background1"/>
                <w:sz w:val="16"/>
                <w:szCs w:val="16"/>
                <w:highlight w:val="black"/>
                <w:lang w:val="es-SV" w:eastAsia="es-SV"/>
              </w:rPr>
            </w:pPr>
            <w:r w:rsidRPr="00BF2E1B">
              <w:rPr>
                <w:bCs/>
                <w:color w:val="FFFFFF" w:themeColor="background1"/>
                <w:sz w:val="16"/>
                <w:szCs w:val="16"/>
                <w:highlight w:val="black"/>
                <w:lang w:val="es-SV" w:eastAsia="es-SV"/>
              </w:rPr>
              <w:t>DIRECCION</w:t>
            </w:r>
          </w:p>
        </w:tc>
        <w:tc>
          <w:tcPr>
            <w:tcW w:w="658" w:type="dxa"/>
            <w:tcBorders>
              <w:top w:val="nil"/>
              <w:left w:val="nil"/>
              <w:bottom w:val="single" w:sz="8" w:space="0" w:color="auto"/>
              <w:right w:val="single" w:sz="8" w:space="0" w:color="auto"/>
            </w:tcBorders>
            <w:shd w:val="clear" w:color="auto" w:fill="auto"/>
            <w:vAlign w:val="center"/>
            <w:hideMark/>
          </w:tcPr>
          <w:p w14:paraId="33A4E6C9" w14:textId="77777777" w:rsidR="005426DC" w:rsidRPr="00175675" w:rsidRDefault="005426DC" w:rsidP="005426DC">
            <w:pPr>
              <w:jc w:val="center"/>
              <w:rPr>
                <w:b/>
                <w:bCs/>
                <w:color w:val="000000"/>
                <w:sz w:val="16"/>
                <w:szCs w:val="16"/>
                <w:lang w:val="es-SV" w:eastAsia="es-SV"/>
              </w:rPr>
            </w:pPr>
            <w:r w:rsidRPr="00175675">
              <w:rPr>
                <w:b/>
                <w:bCs/>
                <w:color w:val="000000"/>
                <w:sz w:val="16"/>
                <w:szCs w:val="16"/>
                <w:lang w:val="es-SV" w:eastAsia="es-SV"/>
              </w:rPr>
              <w:t>N/P</w:t>
            </w:r>
          </w:p>
        </w:tc>
        <w:tc>
          <w:tcPr>
            <w:tcW w:w="1795" w:type="dxa"/>
            <w:tcBorders>
              <w:top w:val="nil"/>
              <w:left w:val="nil"/>
              <w:bottom w:val="single" w:sz="8" w:space="0" w:color="auto"/>
              <w:right w:val="single" w:sz="8" w:space="0" w:color="auto"/>
            </w:tcBorders>
            <w:shd w:val="clear" w:color="auto" w:fill="auto"/>
            <w:noWrap/>
            <w:vAlign w:val="center"/>
            <w:hideMark/>
          </w:tcPr>
          <w:p w14:paraId="58368236" w14:textId="77777777" w:rsidR="005426DC" w:rsidRPr="00175675" w:rsidRDefault="005426DC" w:rsidP="005426DC">
            <w:pPr>
              <w:jc w:val="center"/>
              <w:rPr>
                <w:b/>
                <w:bCs/>
                <w:color w:val="000000"/>
                <w:sz w:val="16"/>
                <w:szCs w:val="16"/>
                <w:lang w:val="es-SV" w:eastAsia="es-SV"/>
              </w:rPr>
            </w:pPr>
            <w:r w:rsidRPr="00175675">
              <w:rPr>
                <w:b/>
                <w:bCs/>
                <w:color w:val="000000"/>
                <w:sz w:val="16"/>
                <w:szCs w:val="16"/>
                <w:lang w:val="es-SV" w:eastAsia="es-SV"/>
              </w:rPr>
              <w:t>CARRERA</w:t>
            </w:r>
          </w:p>
        </w:tc>
        <w:tc>
          <w:tcPr>
            <w:tcW w:w="1830" w:type="dxa"/>
            <w:tcBorders>
              <w:top w:val="nil"/>
              <w:left w:val="nil"/>
              <w:bottom w:val="single" w:sz="8" w:space="0" w:color="auto"/>
              <w:right w:val="single" w:sz="8" w:space="0" w:color="auto"/>
            </w:tcBorders>
            <w:shd w:val="clear" w:color="auto" w:fill="auto"/>
            <w:noWrap/>
            <w:vAlign w:val="center"/>
            <w:hideMark/>
          </w:tcPr>
          <w:p w14:paraId="3E2E3F9D" w14:textId="77777777" w:rsidR="005426DC" w:rsidRPr="00175675" w:rsidRDefault="005426DC" w:rsidP="005426DC">
            <w:pPr>
              <w:jc w:val="center"/>
              <w:rPr>
                <w:b/>
                <w:bCs/>
                <w:color w:val="000000"/>
                <w:sz w:val="16"/>
                <w:szCs w:val="16"/>
                <w:lang w:val="es-SV" w:eastAsia="es-SV"/>
              </w:rPr>
            </w:pPr>
            <w:r w:rsidRPr="00175675">
              <w:rPr>
                <w:b/>
                <w:bCs/>
                <w:color w:val="000000"/>
                <w:sz w:val="16"/>
                <w:szCs w:val="16"/>
                <w:lang w:val="es-SV" w:eastAsia="es-SV"/>
              </w:rPr>
              <w:t>UNIVERSIDAD</w:t>
            </w:r>
          </w:p>
        </w:tc>
        <w:tc>
          <w:tcPr>
            <w:tcW w:w="1084" w:type="dxa"/>
            <w:tcBorders>
              <w:top w:val="nil"/>
              <w:left w:val="nil"/>
              <w:bottom w:val="single" w:sz="8" w:space="0" w:color="auto"/>
              <w:right w:val="single" w:sz="8" w:space="0" w:color="auto"/>
            </w:tcBorders>
            <w:shd w:val="clear" w:color="auto" w:fill="auto"/>
            <w:noWrap/>
            <w:vAlign w:val="center"/>
            <w:hideMark/>
          </w:tcPr>
          <w:p w14:paraId="0F4B3664" w14:textId="77777777" w:rsidR="005426DC" w:rsidRPr="00175675" w:rsidRDefault="005426DC" w:rsidP="005426DC">
            <w:pPr>
              <w:jc w:val="center"/>
              <w:rPr>
                <w:b/>
                <w:bCs/>
                <w:color w:val="000000"/>
                <w:sz w:val="16"/>
                <w:szCs w:val="16"/>
                <w:lang w:val="es-SV" w:eastAsia="es-SV"/>
              </w:rPr>
            </w:pPr>
            <w:r w:rsidRPr="00175675">
              <w:rPr>
                <w:b/>
                <w:bCs/>
                <w:color w:val="000000"/>
                <w:sz w:val="16"/>
                <w:szCs w:val="16"/>
                <w:lang w:val="es-SV" w:eastAsia="es-SV"/>
              </w:rPr>
              <w:t>CUOTA</w:t>
            </w:r>
          </w:p>
        </w:tc>
      </w:tr>
      <w:tr w:rsidR="005426DC" w:rsidRPr="00175675" w14:paraId="70D52C9A" w14:textId="77777777" w:rsidTr="00BF2E1B">
        <w:trPr>
          <w:trHeight w:val="76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3A6C36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w:t>
            </w:r>
          </w:p>
        </w:tc>
        <w:tc>
          <w:tcPr>
            <w:tcW w:w="1601" w:type="dxa"/>
            <w:tcBorders>
              <w:top w:val="nil"/>
              <w:left w:val="nil"/>
              <w:bottom w:val="single" w:sz="8" w:space="0" w:color="auto"/>
              <w:right w:val="single" w:sz="8" w:space="0" w:color="auto"/>
            </w:tcBorders>
            <w:shd w:val="clear" w:color="000000" w:fill="FFFFFF"/>
            <w:vAlign w:val="center"/>
            <w:hideMark/>
          </w:tcPr>
          <w:p w14:paraId="0FA42A7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Abigail Margarita Guadron Aguilón</w:t>
            </w:r>
          </w:p>
        </w:tc>
        <w:tc>
          <w:tcPr>
            <w:tcW w:w="486" w:type="dxa"/>
            <w:tcBorders>
              <w:top w:val="nil"/>
              <w:left w:val="nil"/>
              <w:bottom w:val="single" w:sz="8" w:space="0" w:color="auto"/>
              <w:right w:val="single" w:sz="8" w:space="0" w:color="auto"/>
            </w:tcBorders>
            <w:shd w:val="clear" w:color="000000" w:fill="FFFFFF"/>
            <w:noWrap/>
            <w:vAlign w:val="center"/>
            <w:hideMark/>
          </w:tcPr>
          <w:p w14:paraId="27FE6A2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21</w:t>
            </w:r>
          </w:p>
        </w:tc>
        <w:tc>
          <w:tcPr>
            <w:tcW w:w="2026" w:type="dxa"/>
            <w:tcBorders>
              <w:top w:val="nil"/>
              <w:left w:val="nil"/>
              <w:bottom w:val="single" w:sz="8" w:space="0" w:color="auto"/>
              <w:right w:val="single" w:sz="8" w:space="0" w:color="auto"/>
            </w:tcBorders>
            <w:shd w:val="clear" w:color="000000" w:fill="FFFFFF"/>
            <w:vAlign w:val="center"/>
          </w:tcPr>
          <w:p w14:paraId="663B4038" w14:textId="2A8927D6"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vAlign w:val="center"/>
            <w:hideMark/>
          </w:tcPr>
          <w:p w14:paraId="0A1B8D5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7.05</w:t>
            </w:r>
          </w:p>
        </w:tc>
        <w:tc>
          <w:tcPr>
            <w:tcW w:w="1795" w:type="dxa"/>
            <w:tcBorders>
              <w:top w:val="nil"/>
              <w:left w:val="nil"/>
              <w:bottom w:val="single" w:sz="8" w:space="0" w:color="auto"/>
              <w:right w:val="single" w:sz="8" w:space="0" w:color="auto"/>
            </w:tcBorders>
            <w:shd w:val="clear" w:color="000000" w:fill="FFFFFF"/>
            <w:vAlign w:val="center"/>
            <w:hideMark/>
          </w:tcPr>
          <w:p w14:paraId="5E09489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Trabajo Social</w:t>
            </w:r>
          </w:p>
        </w:tc>
        <w:tc>
          <w:tcPr>
            <w:tcW w:w="1830" w:type="dxa"/>
            <w:tcBorders>
              <w:top w:val="nil"/>
              <w:left w:val="nil"/>
              <w:bottom w:val="single" w:sz="8" w:space="0" w:color="auto"/>
              <w:right w:val="single" w:sz="8" w:space="0" w:color="auto"/>
            </w:tcBorders>
            <w:shd w:val="clear" w:color="000000" w:fill="FFFFFF"/>
            <w:vAlign w:val="center"/>
            <w:hideMark/>
          </w:tcPr>
          <w:p w14:paraId="2533E0B1"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EL SALVADOR</w:t>
            </w:r>
          </w:p>
        </w:tc>
        <w:tc>
          <w:tcPr>
            <w:tcW w:w="1084" w:type="dxa"/>
            <w:tcBorders>
              <w:top w:val="nil"/>
              <w:left w:val="nil"/>
              <w:bottom w:val="single" w:sz="8" w:space="0" w:color="auto"/>
              <w:right w:val="single" w:sz="8" w:space="0" w:color="auto"/>
            </w:tcBorders>
            <w:shd w:val="clear" w:color="000000" w:fill="FFFFFF"/>
            <w:noWrap/>
            <w:vAlign w:val="center"/>
            <w:hideMark/>
          </w:tcPr>
          <w:p w14:paraId="523FB37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0129B1D1" w14:textId="77777777" w:rsidTr="00BF2E1B">
        <w:trPr>
          <w:trHeight w:val="78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D1D159E"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w:t>
            </w:r>
          </w:p>
        </w:tc>
        <w:tc>
          <w:tcPr>
            <w:tcW w:w="1601" w:type="dxa"/>
            <w:tcBorders>
              <w:top w:val="nil"/>
              <w:left w:val="nil"/>
              <w:bottom w:val="single" w:sz="8" w:space="0" w:color="auto"/>
              <w:right w:val="single" w:sz="8" w:space="0" w:color="auto"/>
            </w:tcBorders>
            <w:shd w:val="clear" w:color="000000" w:fill="FFFFFF"/>
            <w:vAlign w:val="center"/>
            <w:hideMark/>
          </w:tcPr>
          <w:p w14:paraId="1FD32A0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Álvaro Jonathan Reyes Rivas</w:t>
            </w:r>
          </w:p>
        </w:tc>
        <w:tc>
          <w:tcPr>
            <w:tcW w:w="486" w:type="dxa"/>
            <w:tcBorders>
              <w:top w:val="nil"/>
              <w:left w:val="nil"/>
              <w:bottom w:val="single" w:sz="8" w:space="0" w:color="auto"/>
              <w:right w:val="single" w:sz="8" w:space="0" w:color="auto"/>
            </w:tcBorders>
            <w:shd w:val="clear" w:color="000000" w:fill="FFFFFF"/>
            <w:noWrap/>
            <w:vAlign w:val="center"/>
            <w:hideMark/>
          </w:tcPr>
          <w:p w14:paraId="03007AB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000000" w:fill="FFFFFF"/>
            <w:vAlign w:val="center"/>
          </w:tcPr>
          <w:p w14:paraId="44711B25" w14:textId="6AC9FE01"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vAlign w:val="center"/>
            <w:hideMark/>
          </w:tcPr>
          <w:p w14:paraId="422B31A9"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6.37*</w:t>
            </w:r>
          </w:p>
        </w:tc>
        <w:tc>
          <w:tcPr>
            <w:tcW w:w="1795" w:type="dxa"/>
            <w:tcBorders>
              <w:top w:val="nil"/>
              <w:left w:val="nil"/>
              <w:bottom w:val="single" w:sz="8" w:space="0" w:color="auto"/>
              <w:right w:val="single" w:sz="8" w:space="0" w:color="auto"/>
            </w:tcBorders>
            <w:shd w:val="clear" w:color="000000" w:fill="FFFFFF"/>
            <w:vAlign w:val="center"/>
            <w:hideMark/>
          </w:tcPr>
          <w:p w14:paraId="0E1CFB5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Ciencias de la Educación con especialidad en Idioma Ingles</w:t>
            </w:r>
          </w:p>
        </w:tc>
        <w:tc>
          <w:tcPr>
            <w:tcW w:w="1830" w:type="dxa"/>
            <w:tcBorders>
              <w:top w:val="nil"/>
              <w:left w:val="nil"/>
              <w:bottom w:val="single" w:sz="8" w:space="0" w:color="auto"/>
              <w:right w:val="single" w:sz="8" w:space="0" w:color="auto"/>
            </w:tcBorders>
            <w:shd w:val="clear" w:color="000000" w:fill="FFFFFF"/>
            <w:vAlign w:val="center"/>
            <w:hideMark/>
          </w:tcPr>
          <w:p w14:paraId="08E3BF88"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000000" w:fill="FFFFFF"/>
            <w:noWrap/>
            <w:vAlign w:val="center"/>
            <w:hideMark/>
          </w:tcPr>
          <w:p w14:paraId="2437865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377BEE5A"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7975C3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w:t>
            </w:r>
          </w:p>
        </w:tc>
        <w:tc>
          <w:tcPr>
            <w:tcW w:w="1601" w:type="dxa"/>
            <w:tcBorders>
              <w:top w:val="nil"/>
              <w:left w:val="nil"/>
              <w:bottom w:val="single" w:sz="8" w:space="0" w:color="auto"/>
              <w:right w:val="single" w:sz="8" w:space="0" w:color="auto"/>
            </w:tcBorders>
            <w:shd w:val="clear" w:color="auto" w:fill="auto"/>
            <w:vAlign w:val="center"/>
            <w:hideMark/>
          </w:tcPr>
          <w:p w14:paraId="44B99A26"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Azucena Jamileth López Méndez</w:t>
            </w:r>
          </w:p>
        </w:tc>
        <w:tc>
          <w:tcPr>
            <w:tcW w:w="486" w:type="dxa"/>
            <w:tcBorders>
              <w:top w:val="nil"/>
              <w:left w:val="nil"/>
              <w:bottom w:val="single" w:sz="8" w:space="0" w:color="auto"/>
              <w:right w:val="single" w:sz="8" w:space="0" w:color="auto"/>
            </w:tcBorders>
            <w:shd w:val="clear" w:color="auto" w:fill="auto"/>
            <w:noWrap/>
            <w:vAlign w:val="center"/>
            <w:hideMark/>
          </w:tcPr>
          <w:p w14:paraId="1F5B85E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152C2664" w14:textId="06106C99"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59C9846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8.53</w:t>
            </w:r>
          </w:p>
        </w:tc>
        <w:tc>
          <w:tcPr>
            <w:tcW w:w="1795" w:type="dxa"/>
            <w:tcBorders>
              <w:top w:val="nil"/>
              <w:left w:val="nil"/>
              <w:bottom w:val="single" w:sz="8" w:space="0" w:color="auto"/>
              <w:right w:val="single" w:sz="8" w:space="0" w:color="auto"/>
            </w:tcBorders>
            <w:shd w:val="clear" w:color="auto" w:fill="auto"/>
            <w:vAlign w:val="center"/>
            <w:hideMark/>
          </w:tcPr>
          <w:p w14:paraId="22E90E2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psicología</w:t>
            </w:r>
          </w:p>
        </w:tc>
        <w:tc>
          <w:tcPr>
            <w:tcW w:w="1830" w:type="dxa"/>
            <w:tcBorders>
              <w:top w:val="nil"/>
              <w:left w:val="nil"/>
              <w:bottom w:val="single" w:sz="8" w:space="0" w:color="auto"/>
              <w:right w:val="single" w:sz="8" w:space="0" w:color="auto"/>
            </w:tcBorders>
            <w:shd w:val="clear" w:color="auto" w:fill="auto"/>
            <w:vAlign w:val="center"/>
            <w:hideMark/>
          </w:tcPr>
          <w:p w14:paraId="61CFCFFE"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7C6B327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1A5A0230"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873B48F"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lastRenderedPageBreak/>
              <w:t>4</w:t>
            </w:r>
          </w:p>
        </w:tc>
        <w:tc>
          <w:tcPr>
            <w:tcW w:w="1601" w:type="dxa"/>
            <w:tcBorders>
              <w:top w:val="nil"/>
              <w:left w:val="nil"/>
              <w:bottom w:val="single" w:sz="8" w:space="0" w:color="auto"/>
              <w:right w:val="single" w:sz="8" w:space="0" w:color="auto"/>
            </w:tcBorders>
            <w:shd w:val="clear" w:color="auto" w:fill="auto"/>
            <w:vAlign w:val="center"/>
            <w:hideMark/>
          </w:tcPr>
          <w:p w14:paraId="79E29ED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Blanca Yessenia Bonifacio López</w:t>
            </w:r>
          </w:p>
        </w:tc>
        <w:tc>
          <w:tcPr>
            <w:tcW w:w="486" w:type="dxa"/>
            <w:tcBorders>
              <w:top w:val="nil"/>
              <w:left w:val="nil"/>
              <w:bottom w:val="single" w:sz="8" w:space="0" w:color="auto"/>
              <w:right w:val="single" w:sz="8" w:space="0" w:color="auto"/>
            </w:tcBorders>
            <w:shd w:val="clear" w:color="auto" w:fill="auto"/>
            <w:noWrap/>
            <w:vAlign w:val="center"/>
            <w:hideMark/>
          </w:tcPr>
          <w:p w14:paraId="05F3EC6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25</w:t>
            </w:r>
          </w:p>
        </w:tc>
        <w:tc>
          <w:tcPr>
            <w:tcW w:w="2026" w:type="dxa"/>
            <w:tcBorders>
              <w:top w:val="nil"/>
              <w:left w:val="nil"/>
              <w:bottom w:val="single" w:sz="8" w:space="0" w:color="auto"/>
              <w:right w:val="single" w:sz="8" w:space="0" w:color="auto"/>
            </w:tcBorders>
            <w:shd w:val="clear" w:color="auto" w:fill="auto"/>
            <w:vAlign w:val="center"/>
          </w:tcPr>
          <w:p w14:paraId="79C20176" w14:textId="3F22D15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22BF135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7.2*</w:t>
            </w:r>
          </w:p>
        </w:tc>
        <w:tc>
          <w:tcPr>
            <w:tcW w:w="1795" w:type="dxa"/>
            <w:tcBorders>
              <w:top w:val="nil"/>
              <w:left w:val="nil"/>
              <w:bottom w:val="single" w:sz="8" w:space="0" w:color="auto"/>
              <w:right w:val="single" w:sz="8" w:space="0" w:color="auto"/>
            </w:tcBorders>
            <w:shd w:val="clear" w:color="auto" w:fill="auto"/>
            <w:vAlign w:val="center"/>
            <w:hideMark/>
          </w:tcPr>
          <w:p w14:paraId="1755B3A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INGLES</w:t>
            </w:r>
          </w:p>
        </w:tc>
        <w:tc>
          <w:tcPr>
            <w:tcW w:w="1830" w:type="dxa"/>
            <w:tcBorders>
              <w:top w:val="nil"/>
              <w:left w:val="nil"/>
              <w:bottom w:val="single" w:sz="8" w:space="0" w:color="auto"/>
              <w:right w:val="single" w:sz="8" w:space="0" w:color="auto"/>
            </w:tcBorders>
            <w:shd w:val="clear" w:color="auto" w:fill="auto"/>
            <w:vAlign w:val="center"/>
            <w:hideMark/>
          </w:tcPr>
          <w:p w14:paraId="4DDA7067"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ITCA</w:t>
            </w:r>
          </w:p>
        </w:tc>
        <w:tc>
          <w:tcPr>
            <w:tcW w:w="1084" w:type="dxa"/>
            <w:tcBorders>
              <w:top w:val="nil"/>
              <w:left w:val="nil"/>
              <w:bottom w:val="single" w:sz="8" w:space="0" w:color="auto"/>
              <w:right w:val="single" w:sz="8" w:space="0" w:color="auto"/>
            </w:tcBorders>
            <w:shd w:val="clear" w:color="auto" w:fill="auto"/>
            <w:noWrap/>
            <w:vAlign w:val="center"/>
            <w:hideMark/>
          </w:tcPr>
          <w:p w14:paraId="5016EB9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5357E5CA" w14:textId="77777777" w:rsidTr="00BF2E1B">
        <w:trPr>
          <w:trHeight w:val="72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A12B399"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w:t>
            </w:r>
          </w:p>
        </w:tc>
        <w:tc>
          <w:tcPr>
            <w:tcW w:w="1601" w:type="dxa"/>
            <w:tcBorders>
              <w:top w:val="nil"/>
              <w:left w:val="nil"/>
              <w:bottom w:val="single" w:sz="8" w:space="0" w:color="auto"/>
              <w:right w:val="single" w:sz="8" w:space="0" w:color="auto"/>
            </w:tcBorders>
            <w:shd w:val="clear" w:color="auto" w:fill="auto"/>
            <w:vAlign w:val="center"/>
            <w:hideMark/>
          </w:tcPr>
          <w:p w14:paraId="0A80A4FD"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Claudia Argentina Ortiz de Maldonado</w:t>
            </w:r>
          </w:p>
        </w:tc>
        <w:tc>
          <w:tcPr>
            <w:tcW w:w="486" w:type="dxa"/>
            <w:tcBorders>
              <w:top w:val="nil"/>
              <w:left w:val="nil"/>
              <w:bottom w:val="single" w:sz="8" w:space="0" w:color="auto"/>
              <w:right w:val="single" w:sz="8" w:space="0" w:color="auto"/>
            </w:tcBorders>
            <w:shd w:val="clear" w:color="auto" w:fill="auto"/>
            <w:noWrap/>
            <w:vAlign w:val="center"/>
            <w:hideMark/>
          </w:tcPr>
          <w:p w14:paraId="04463E6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43</w:t>
            </w:r>
          </w:p>
        </w:tc>
        <w:tc>
          <w:tcPr>
            <w:tcW w:w="2026" w:type="dxa"/>
            <w:tcBorders>
              <w:top w:val="nil"/>
              <w:left w:val="nil"/>
              <w:bottom w:val="single" w:sz="8" w:space="0" w:color="auto"/>
              <w:right w:val="single" w:sz="8" w:space="0" w:color="auto"/>
            </w:tcBorders>
            <w:shd w:val="clear" w:color="auto" w:fill="auto"/>
            <w:vAlign w:val="center"/>
          </w:tcPr>
          <w:p w14:paraId="15D59E23" w14:textId="35C6EE4C"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3F206394"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6.33*</w:t>
            </w:r>
          </w:p>
        </w:tc>
        <w:tc>
          <w:tcPr>
            <w:tcW w:w="1795" w:type="dxa"/>
            <w:tcBorders>
              <w:top w:val="nil"/>
              <w:left w:val="nil"/>
              <w:bottom w:val="single" w:sz="8" w:space="0" w:color="auto"/>
              <w:right w:val="single" w:sz="8" w:space="0" w:color="auto"/>
            </w:tcBorders>
            <w:shd w:val="clear" w:color="auto" w:fill="auto"/>
            <w:vAlign w:val="center"/>
            <w:hideMark/>
          </w:tcPr>
          <w:p w14:paraId="58990DD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Técnico en Software</w:t>
            </w:r>
          </w:p>
        </w:tc>
        <w:tc>
          <w:tcPr>
            <w:tcW w:w="1830" w:type="dxa"/>
            <w:tcBorders>
              <w:top w:val="nil"/>
              <w:left w:val="nil"/>
              <w:bottom w:val="single" w:sz="8" w:space="0" w:color="auto"/>
              <w:right w:val="single" w:sz="8" w:space="0" w:color="auto"/>
            </w:tcBorders>
            <w:shd w:val="clear" w:color="auto" w:fill="auto"/>
            <w:vAlign w:val="center"/>
            <w:hideMark/>
          </w:tcPr>
          <w:p w14:paraId="02B3D7BB"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4867DB6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438C4E9C" w14:textId="77777777" w:rsidTr="00BF2E1B">
        <w:trPr>
          <w:trHeight w:val="67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E176726"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w:t>
            </w:r>
          </w:p>
        </w:tc>
        <w:tc>
          <w:tcPr>
            <w:tcW w:w="1601" w:type="dxa"/>
            <w:tcBorders>
              <w:top w:val="nil"/>
              <w:left w:val="nil"/>
              <w:bottom w:val="single" w:sz="8" w:space="0" w:color="auto"/>
              <w:right w:val="single" w:sz="8" w:space="0" w:color="auto"/>
            </w:tcBorders>
            <w:shd w:val="clear" w:color="auto" w:fill="auto"/>
            <w:vAlign w:val="center"/>
            <w:hideMark/>
          </w:tcPr>
          <w:p w14:paraId="12DD04C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Claudia Noemí Rafael Hernández</w:t>
            </w:r>
          </w:p>
        </w:tc>
        <w:tc>
          <w:tcPr>
            <w:tcW w:w="486" w:type="dxa"/>
            <w:tcBorders>
              <w:top w:val="nil"/>
              <w:left w:val="nil"/>
              <w:bottom w:val="single" w:sz="8" w:space="0" w:color="auto"/>
              <w:right w:val="single" w:sz="8" w:space="0" w:color="auto"/>
            </w:tcBorders>
            <w:shd w:val="clear" w:color="auto" w:fill="auto"/>
            <w:noWrap/>
            <w:vAlign w:val="center"/>
            <w:hideMark/>
          </w:tcPr>
          <w:p w14:paraId="440E312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24</w:t>
            </w:r>
          </w:p>
        </w:tc>
        <w:tc>
          <w:tcPr>
            <w:tcW w:w="2026" w:type="dxa"/>
            <w:tcBorders>
              <w:top w:val="nil"/>
              <w:left w:val="nil"/>
              <w:bottom w:val="single" w:sz="8" w:space="0" w:color="auto"/>
              <w:right w:val="single" w:sz="8" w:space="0" w:color="auto"/>
            </w:tcBorders>
            <w:shd w:val="clear" w:color="auto" w:fill="auto"/>
            <w:vAlign w:val="center"/>
          </w:tcPr>
          <w:p w14:paraId="6F8132C2" w14:textId="2BB0A9B6"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A852B2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7.4</w:t>
            </w:r>
          </w:p>
        </w:tc>
        <w:tc>
          <w:tcPr>
            <w:tcW w:w="1795" w:type="dxa"/>
            <w:tcBorders>
              <w:top w:val="nil"/>
              <w:left w:val="nil"/>
              <w:bottom w:val="single" w:sz="8" w:space="0" w:color="auto"/>
              <w:right w:val="single" w:sz="8" w:space="0" w:color="auto"/>
            </w:tcBorders>
            <w:shd w:val="clear" w:color="auto" w:fill="auto"/>
            <w:vAlign w:val="center"/>
            <w:hideMark/>
          </w:tcPr>
          <w:p w14:paraId="71D50F3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Ciencias de la Educ. Espec. Idioma Ingles</w:t>
            </w:r>
          </w:p>
        </w:tc>
        <w:tc>
          <w:tcPr>
            <w:tcW w:w="1830" w:type="dxa"/>
            <w:tcBorders>
              <w:top w:val="nil"/>
              <w:left w:val="nil"/>
              <w:bottom w:val="single" w:sz="8" w:space="0" w:color="auto"/>
              <w:right w:val="single" w:sz="8" w:space="0" w:color="auto"/>
            </w:tcBorders>
            <w:shd w:val="clear" w:color="auto" w:fill="auto"/>
            <w:vAlign w:val="center"/>
            <w:hideMark/>
          </w:tcPr>
          <w:p w14:paraId="15B5BCF3"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781E757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4E90B710" w14:textId="77777777" w:rsidTr="00BF2E1B">
        <w:trPr>
          <w:trHeight w:val="106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78B09980"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w:t>
            </w:r>
          </w:p>
        </w:tc>
        <w:tc>
          <w:tcPr>
            <w:tcW w:w="1601" w:type="dxa"/>
            <w:tcBorders>
              <w:top w:val="nil"/>
              <w:left w:val="nil"/>
              <w:bottom w:val="single" w:sz="8" w:space="0" w:color="auto"/>
              <w:right w:val="single" w:sz="8" w:space="0" w:color="auto"/>
            </w:tcBorders>
            <w:shd w:val="clear" w:color="auto" w:fill="auto"/>
            <w:vAlign w:val="center"/>
            <w:hideMark/>
          </w:tcPr>
          <w:p w14:paraId="29FDB3B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Devora Virginia Martínez Méndez</w:t>
            </w:r>
          </w:p>
        </w:tc>
        <w:tc>
          <w:tcPr>
            <w:tcW w:w="486" w:type="dxa"/>
            <w:tcBorders>
              <w:top w:val="nil"/>
              <w:left w:val="nil"/>
              <w:bottom w:val="single" w:sz="8" w:space="0" w:color="auto"/>
              <w:right w:val="single" w:sz="8" w:space="0" w:color="auto"/>
            </w:tcBorders>
            <w:shd w:val="clear" w:color="auto" w:fill="auto"/>
            <w:noWrap/>
            <w:vAlign w:val="center"/>
            <w:hideMark/>
          </w:tcPr>
          <w:p w14:paraId="04E55DC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21</w:t>
            </w:r>
          </w:p>
        </w:tc>
        <w:tc>
          <w:tcPr>
            <w:tcW w:w="2026" w:type="dxa"/>
            <w:tcBorders>
              <w:top w:val="nil"/>
              <w:left w:val="nil"/>
              <w:bottom w:val="single" w:sz="8" w:space="0" w:color="auto"/>
              <w:right w:val="single" w:sz="8" w:space="0" w:color="auto"/>
            </w:tcBorders>
            <w:shd w:val="clear" w:color="auto" w:fill="auto"/>
            <w:vAlign w:val="center"/>
          </w:tcPr>
          <w:p w14:paraId="6E4ABE3B" w14:textId="336B6543"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470C6B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8.66</w:t>
            </w:r>
          </w:p>
        </w:tc>
        <w:tc>
          <w:tcPr>
            <w:tcW w:w="1795" w:type="dxa"/>
            <w:tcBorders>
              <w:top w:val="nil"/>
              <w:left w:val="nil"/>
              <w:bottom w:val="single" w:sz="8" w:space="0" w:color="auto"/>
              <w:right w:val="single" w:sz="8" w:space="0" w:color="auto"/>
            </w:tcBorders>
            <w:shd w:val="clear" w:color="auto" w:fill="auto"/>
            <w:vAlign w:val="center"/>
            <w:hideMark/>
          </w:tcPr>
          <w:p w14:paraId="3583EF8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 xml:space="preserve">Lic. en Mercadeo </w:t>
            </w:r>
          </w:p>
        </w:tc>
        <w:tc>
          <w:tcPr>
            <w:tcW w:w="1830" w:type="dxa"/>
            <w:tcBorders>
              <w:top w:val="nil"/>
              <w:left w:val="nil"/>
              <w:bottom w:val="single" w:sz="8" w:space="0" w:color="auto"/>
              <w:right w:val="single" w:sz="8" w:space="0" w:color="auto"/>
            </w:tcBorders>
            <w:shd w:val="clear" w:color="auto" w:fill="auto"/>
            <w:vAlign w:val="center"/>
            <w:hideMark/>
          </w:tcPr>
          <w:p w14:paraId="2189362F"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27F073A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5BD6BC2B"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0CBB6E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8</w:t>
            </w:r>
          </w:p>
        </w:tc>
        <w:tc>
          <w:tcPr>
            <w:tcW w:w="1601" w:type="dxa"/>
            <w:tcBorders>
              <w:top w:val="nil"/>
              <w:left w:val="nil"/>
              <w:bottom w:val="single" w:sz="8" w:space="0" w:color="auto"/>
              <w:right w:val="single" w:sz="8" w:space="0" w:color="auto"/>
            </w:tcBorders>
            <w:shd w:val="clear" w:color="auto" w:fill="auto"/>
            <w:vAlign w:val="center"/>
            <w:hideMark/>
          </w:tcPr>
          <w:p w14:paraId="4234B0C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Donaldo Alexis González Burgos</w:t>
            </w:r>
          </w:p>
        </w:tc>
        <w:tc>
          <w:tcPr>
            <w:tcW w:w="486" w:type="dxa"/>
            <w:tcBorders>
              <w:top w:val="nil"/>
              <w:left w:val="nil"/>
              <w:bottom w:val="single" w:sz="8" w:space="0" w:color="auto"/>
              <w:right w:val="single" w:sz="8" w:space="0" w:color="auto"/>
            </w:tcBorders>
            <w:shd w:val="clear" w:color="auto" w:fill="auto"/>
            <w:noWrap/>
            <w:vAlign w:val="center"/>
            <w:hideMark/>
          </w:tcPr>
          <w:p w14:paraId="7A6FB67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2AB7AEBA" w14:textId="372B05E5"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63B6D1B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7.4</w:t>
            </w:r>
          </w:p>
        </w:tc>
        <w:tc>
          <w:tcPr>
            <w:tcW w:w="1795" w:type="dxa"/>
            <w:tcBorders>
              <w:top w:val="nil"/>
              <w:left w:val="nil"/>
              <w:bottom w:val="single" w:sz="8" w:space="0" w:color="auto"/>
              <w:right w:val="single" w:sz="8" w:space="0" w:color="auto"/>
            </w:tcBorders>
            <w:shd w:val="clear" w:color="auto" w:fill="auto"/>
            <w:vAlign w:val="center"/>
            <w:hideMark/>
          </w:tcPr>
          <w:p w14:paraId="7799140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Iformática</w:t>
            </w:r>
          </w:p>
        </w:tc>
        <w:tc>
          <w:tcPr>
            <w:tcW w:w="1830" w:type="dxa"/>
            <w:tcBorders>
              <w:top w:val="nil"/>
              <w:left w:val="nil"/>
              <w:bottom w:val="single" w:sz="8" w:space="0" w:color="auto"/>
              <w:right w:val="single" w:sz="8" w:space="0" w:color="auto"/>
            </w:tcBorders>
            <w:shd w:val="clear" w:color="auto" w:fill="auto"/>
            <w:vAlign w:val="center"/>
            <w:hideMark/>
          </w:tcPr>
          <w:p w14:paraId="46A23E9D"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5948E06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3870B62F" w14:textId="77777777" w:rsidTr="00BF2E1B">
        <w:trPr>
          <w:trHeight w:val="7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57FDA027"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9</w:t>
            </w:r>
          </w:p>
        </w:tc>
        <w:tc>
          <w:tcPr>
            <w:tcW w:w="1601" w:type="dxa"/>
            <w:tcBorders>
              <w:top w:val="nil"/>
              <w:left w:val="nil"/>
              <w:bottom w:val="single" w:sz="8" w:space="0" w:color="auto"/>
              <w:right w:val="single" w:sz="8" w:space="0" w:color="auto"/>
            </w:tcBorders>
            <w:shd w:val="clear" w:color="auto" w:fill="auto"/>
            <w:vAlign w:val="center"/>
            <w:hideMark/>
          </w:tcPr>
          <w:p w14:paraId="37F5CC8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Erick Vladimir Hernández Flores</w:t>
            </w:r>
          </w:p>
        </w:tc>
        <w:tc>
          <w:tcPr>
            <w:tcW w:w="486" w:type="dxa"/>
            <w:tcBorders>
              <w:top w:val="nil"/>
              <w:left w:val="nil"/>
              <w:bottom w:val="single" w:sz="8" w:space="0" w:color="auto"/>
              <w:right w:val="single" w:sz="8" w:space="0" w:color="auto"/>
            </w:tcBorders>
            <w:shd w:val="clear" w:color="auto" w:fill="auto"/>
            <w:noWrap/>
            <w:vAlign w:val="center"/>
            <w:hideMark/>
          </w:tcPr>
          <w:p w14:paraId="6BB491D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21</w:t>
            </w:r>
          </w:p>
        </w:tc>
        <w:tc>
          <w:tcPr>
            <w:tcW w:w="2026" w:type="dxa"/>
            <w:tcBorders>
              <w:top w:val="nil"/>
              <w:left w:val="nil"/>
              <w:bottom w:val="single" w:sz="8" w:space="0" w:color="auto"/>
              <w:right w:val="single" w:sz="8" w:space="0" w:color="auto"/>
            </w:tcBorders>
            <w:shd w:val="clear" w:color="auto" w:fill="auto"/>
            <w:vAlign w:val="center"/>
          </w:tcPr>
          <w:p w14:paraId="094BB86E" w14:textId="088E04E0"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38EF06D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7.66</w:t>
            </w:r>
          </w:p>
        </w:tc>
        <w:tc>
          <w:tcPr>
            <w:tcW w:w="1795" w:type="dxa"/>
            <w:tcBorders>
              <w:top w:val="nil"/>
              <w:left w:val="nil"/>
              <w:bottom w:val="single" w:sz="8" w:space="0" w:color="auto"/>
              <w:right w:val="single" w:sz="8" w:space="0" w:color="auto"/>
            </w:tcBorders>
            <w:shd w:val="clear" w:color="auto" w:fill="auto"/>
            <w:vAlign w:val="center"/>
            <w:hideMark/>
          </w:tcPr>
          <w:p w14:paraId="44E6266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Matemática.</w:t>
            </w:r>
          </w:p>
        </w:tc>
        <w:tc>
          <w:tcPr>
            <w:tcW w:w="1830" w:type="dxa"/>
            <w:tcBorders>
              <w:top w:val="nil"/>
              <w:left w:val="nil"/>
              <w:bottom w:val="single" w:sz="8" w:space="0" w:color="auto"/>
              <w:right w:val="single" w:sz="8" w:space="0" w:color="auto"/>
            </w:tcBorders>
            <w:shd w:val="clear" w:color="auto" w:fill="auto"/>
            <w:vAlign w:val="center"/>
            <w:hideMark/>
          </w:tcPr>
          <w:p w14:paraId="4C5BC4B0"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77955F2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6B89500E" w14:textId="77777777" w:rsidTr="00BF2E1B">
        <w:trPr>
          <w:trHeight w:val="67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570A0084"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10</w:t>
            </w:r>
          </w:p>
        </w:tc>
        <w:tc>
          <w:tcPr>
            <w:tcW w:w="1601" w:type="dxa"/>
            <w:tcBorders>
              <w:top w:val="nil"/>
              <w:left w:val="nil"/>
              <w:bottom w:val="single" w:sz="8" w:space="0" w:color="auto"/>
              <w:right w:val="single" w:sz="8" w:space="0" w:color="auto"/>
            </w:tcBorders>
            <w:shd w:val="clear" w:color="auto" w:fill="auto"/>
            <w:vAlign w:val="center"/>
            <w:hideMark/>
          </w:tcPr>
          <w:p w14:paraId="35C2A0D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Evelin Liliana Aquino Quintanilla</w:t>
            </w:r>
          </w:p>
        </w:tc>
        <w:tc>
          <w:tcPr>
            <w:tcW w:w="486" w:type="dxa"/>
            <w:tcBorders>
              <w:top w:val="nil"/>
              <w:left w:val="nil"/>
              <w:bottom w:val="single" w:sz="8" w:space="0" w:color="auto"/>
              <w:right w:val="single" w:sz="8" w:space="0" w:color="auto"/>
            </w:tcBorders>
            <w:shd w:val="clear" w:color="auto" w:fill="auto"/>
            <w:noWrap/>
            <w:vAlign w:val="center"/>
            <w:hideMark/>
          </w:tcPr>
          <w:p w14:paraId="06A05C1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50FA13AE" w14:textId="4B5DC151"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24D1E9E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8.4</w:t>
            </w:r>
          </w:p>
        </w:tc>
        <w:tc>
          <w:tcPr>
            <w:tcW w:w="1795" w:type="dxa"/>
            <w:tcBorders>
              <w:top w:val="nil"/>
              <w:left w:val="nil"/>
              <w:bottom w:val="single" w:sz="8" w:space="0" w:color="auto"/>
              <w:right w:val="single" w:sz="8" w:space="0" w:color="auto"/>
            </w:tcBorders>
            <w:shd w:val="clear" w:color="auto" w:fill="auto"/>
            <w:vAlign w:val="center"/>
            <w:hideMark/>
          </w:tcPr>
          <w:p w14:paraId="240822A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Educación Ingles</w:t>
            </w:r>
          </w:p>
        </w:tc>
        <w:tc>
          <w:tcPr>
            <w:tcW w:w="1830" w:type="dxa"/>
            <w:tcBorders>
              <w:top w:val="nil"/>
              <w:left w:val="nil"/>
              <w:bottom w:val="single" w:sz="8" w:space="0" w:color="auto"/>
              <w:right w:val="single" w:sz="8" w:space="0" w:color="auto"/>
            </w:tcBorders>
            <w:shd w:val="clear" w:color="auto" w:fill="auto"/>
            <w:vAlign w:val="center"/>
            <w:hideMark/>
          </w:tcPr>
          <w:p w14:paraId="67256C27"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21B3031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639EDC3A" w14:textId="77777777" w:rsidTr="00BF2E1B">
        <w:trPr>
          <w:trHeight w:val="87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DD121B9"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11</w:t>
            </w:r>
          </w:p>
        </w:tc>
        <w:tc>
          <w:tcPr>
            <w:tcW w:w="1601" w:type="dxa"/>
            <w:tcBorders>
              <w:top w:val="nil"/>
              <w:left w:val="nil"/>
              <w:bottom w:val="single" w:sz="8" w:space="0" w:color="auto"/>
              <w:right w:val="single" w:sz="8" w:space="0" w:color="auto"/>
            </w:tcBorders>
            <w:shd w:val="clear" w:color="auto" w:fill="auto"/>
            <w:vAlign w:val="center"/>
            <w:hideMark/>
          </w:tcPr>
          <w:p w14:paraId="2B077AC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Ever Antonio Amaya Nolasco.</w:t>
            </w:r>
          </w:p>
        </w:tc>
        <w:tc>
          <w:tcPr>
            <w:tcW w:w="486" w:type="dxa"/>
            <w:tcBorders>
              <w:top w:val="nil"/>
              <w:left w:val="nil"/>
              <w:bottom w:val="single" w:sz="8" w:space="0" w:color="auto"/>
              <w:right w:val="single" w:sz="8" w:space="0" w:color="auto"/>
            </w:tcBorders>
            <w:shd w:val="clear" w:color="auto" w:fill="auto"/>
            <w:noWrap/>
            <w:vAlign w:val="center"/>
            <w:hideMark/>
          </w:tcPr>
          <w:p w14:paraId="58FD92C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12F4095A" w14:textId="66CE2640"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37177240"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6.58*</w:t>
            </w:r>
          </w:p>
        </w:tc>
        <w:tc>
          <w:tcPr>
            <w:tcW w:w="1795" w:type="dxa"/>
            <w:tcBorders>
              <w:top w:val="nil"/>
              <w:left w:val="nil"/>
              <w:bottom w:val="single" w:sz="8" w:space="0" w:color="auto"/>
              <w:right w:val="single" w:sz="8" w:space="0" w:color="auto"/>
            </w:tcBorders>
            <w:shd w:val="clear" w:color="auto" w:fill="auto"/>
            <w:vAlign w:val="center"/>
            <w:hideMark/>
          </w:tcPr>
          <w:p w14:paraId="1986CFB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 xml:space="preserve">Lic. en Mercadeo </w:t>
            </w:r>
          </w:p>
        </w:tc>
        <w:tc>
          <w:tcPr>
            <w:tcW w:w="1830" w:type="dxa"/>
            <w:tcBorders>
              <w:top w:val="nil"/>
              <w:left w:val="nil"/>
              <w:bottom w:val="single" w:sz="8" w:space="0" w:color="auto"/>
              <w:right w:val="single" w:sz="8" w:space="0" w:color="auto"/>
            </w:tcBorders>
            <w:shd w:val="clear" w:color="auto" w:fill="auto"/>
            <w:vAlign w:val="center"/>
            <w:hideMark/>
          </w:tcPr>
          <w:p w14:paraId="63DAE6AF"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5FD0AD8D"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1DDB704F" w14:textId="77777777" w:rsidTr="00BF2E1B">
        <w:trPr>
          <w:trHeight w:val="67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0738D63"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12</w:t>
            </w:r>
          </w:p>
        </w:tc>
        <w:tc>
          <w:tcPr>
            <w:tcW w:w="1601" w:type="dxa"/>
            <w:tcBorders>
              <w:top w:val="nil"/>
              <w:left w:val="nil"/>
              <w:bottom w:val="single" w:sz="8" w:space="0" w:color="auto"/>
              <w:right w:val="single" w:sz="8" w:space="0" w:color="auto"/>
            </w:tcBorders>
            <w:shd w:val="clear" w:color="auto" w:fill="auto"/>
            <w:vAlign w:val="center"/>
            <w:hideMark/>
          </w:tcPr>
          <w:p w14:paraId="4C03F38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Ingrid Vanessa Pérez Ayala</w:t>
            </w:r>
          </w:p>
        </w:tc>
        <w:tc>
          <w:tcPr>
            <w:tcW w:w="486" w:type="dxa"/>
            <w:tcBorders>
              <w:top w:val="nil"/>
              <w:left w:val="nil"/>
              <w:bottom w:val="single" w:sz="8" w:space="0" w:color="auto"/>
              <w:right w:val="single" w:sz="8" w:space="0" w:color="auto"/>
            </w:tcBorders>
            <w:shd w:val="clear" w:color="auto" w:fill="auto"/>
            <w:noWrap/>
            <w:vAlign w:val="center"/>
            <w:hideMark/>
          </w:tcPr>
          <w:p w14:paraId="4EA2060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22</w:t>
            </w:r>
          </w:p>
        </w:tc>
        <w:tc>
          <w:tcPr>
            <w:tcW w:w="2026" w:type="dxa"/>
            <w:tcBorders>
              <w:top w:val="nil"/>
              <w:left w:val="nil"/>
              <w:bottom w:val="single" w:sz="8" w:space="0" w:color="auto"/>
              <w:right w:val="single" w:sz="8" w:space="0" w:color="auto"/>
            </w:tcBorders>
            <w:shd w:val="clear" w:color="auto" w:fill="auto"/>
            <w:vAlign w:val="center"/>
          </w:tcPr>
          <w:p w14:paraId="38CD92FB" w14:textId="08555344"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18C849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7.2*</w:t>
            </w:r>
          </w:p>
        </w:tc>
        <w:tc>
          <w:tcPr>
            <w:tcW w:w="1795" w:type="dxa"/>
            <w:tcBorders>
              <w:top w:val="nil"/>
              <w:left w:val="nil"/>
              <w:bottom w:val="single" w:sz="8" w:space="0" w:color="auto"/>
              <w:right w:val="single" w:sz="8" w:space="0" w:color="auto"/>
            </w:tcBorders>
            <w:shd w:val="clear" w:color="auto" w:fill="auto"/>
            <w:vAlign w:val="center"/>
            <w:hideMark/>
          </w:tcPr>
          <w:p w14:paraId="46C88EA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Educacion Ingles</w:t>
            </w:r>
          </w:p>
        </w:tc>
        <w:tc>
          <w:tcPr>
            <w:tcW w:w="1830" w:type="dxa"/>
            <w:tcBorders>
              <w:top w:val="nil"/>
              <w:left w:val="nil"/>
              <w:bottom w:val="single" w:sz="8" w:space="0" w:color="auto"/>
              <w:right w:val="single" w:sz="8" w:space="0" w:color="auto"/>
            </w:tcBorders>
            <w:shd w:val="clear" w:color="auto" w:fill="auto"/>
            <w:vAlign w:val="center"/>
            <w:hideMark/>
          </w:tcPr>
          <w:p w14:paraId="17152357"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20F97A74"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0DEECDDE" w14:textId="77777777" w:rsidTr="00BF2E1B">
        <w:trPr>
          <w:trHeight w:val="84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6705B13"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13</w:t>
            </w:r>
          </w:p>
        </w:tc>
        <w:tc>
          <w:tcPr>
            <w:tcW w:w="1601" w:type="dxa"/>
            <w:tcBorders>
              <w:top w:val="nil"/>
              <w:left w:val="nil"/>
              <w:bottom w:val="single" w:sz="8" w:space="0" w:color="auto"/>
              <w:right w:val="single" w:sz="8" w:space="0" w:color="auto"/>
            </w:tcBorders>
            <w:shd w:val="clear" w:color="auto" w:fill="auto"/>
            <w:vAlign w:val="center"/>
            <w:hideMark/>
          </w:tcPr>
          <w:p w14:paraId="1F62893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Jaime Hernández</w:t>
            </w:r>
          </w:p>
        </w:tc>
        <w:tc>
          <w:tcPr>
            <w:tcW w:w="486" w:type="dxa"/>
            <w:tcBorders>
              <w:top w:val="nil"/>
              <w:left w:val="nil"/>
              <w:bottom w:val="single" w:sz="8" w:space="0" w:color="auto"/>
              <w:right w:val="single" w:sz="8" w:space="0" w:color="auto"/>
            </w:tcBorders>
            <w:shd w:val="clear" w:color="auto" w:fill="auto"/>
            <w:noWrap/>
            <w:vAlign w:val="center"/>
            <w:hideMark/>
          </w:tcPr>
          <w:p w14:paraId="2238093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27</w:t>
            </w:r>
          </w:p>
        </w:tc>
        <w:tc>
          <w:tcPr>
            <w:tcW w:w="2026" w:type="dxa"/>
            <w:tcBorders>
              <w:top w:val="nil"/>
              <w:left w:val="nil"/>
              <w:bottom w:val="single" w:sz="8" w:space="0" w:color="auto"/>
              <w:right w:val="single" w:sz="8" w:space="0" w:color="auto"/>
            </w:tcBorders>
            <w:shd w:val="clear" w:color="auto" w:fill="auto"/>
            <w:vAlign w:val="center"/>
          </w:tcPr>
          <w:p w14:paraId="5AC60F7E" w14:textId="4C6811F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7B4D3B6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8.7</w:t>
            </w:r>
          </w:p>
        </w:tc>
        <w:tc>
          <w:tcPr>
            <w:tcW w:w="1795" w:type="dxa"/>
            <w:tcBorders>
              <w:top w:val="nil"/>
              <w:left w:val="nil"/>
              <w:bottom w:val="single" w:sz="8" w:space="0" w:color="auto"/>
              <w:right w:val="single" w:sz="8" w:space="0" w:color="auto"/>
            </w:tcBorders>
            <w:shd w:val="clear" w:color="auto" w:fill="auto"/>
            <w:vAlign w:val="center"/>
            <w:hideMark/>
          </w:tcPr>
          <w:p w14:paraId="5CED989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Educacion Ingles</w:t>
            </w:r>
          </w:p>
        </w:tc>
        <w:tc>
          <w:tcPr>
            <w:tcW w:w="1830" w:type="dxa"/>
            <w:tcBorders>
              <w:top w:val="nil"/>
              <w:left w:val="nil"/>
              <w:bottom w:val="single" w:sz="8" w:space="0" w:color="auto"/>
              <w:right w:val="single" w:sz="8" w:space="0" w:color="auto"/>
            </w:tcBorders>
            <w:shd w:val="clear" w:color="auto" w:fill="auto"/>
            <w:vAlign w:val="center"/>
            <w:hideMark/>
          </w:tcPr>
          <w:p w14:paraId="2203CA86"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067D3F3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7C1A3FF7" w14:textId="77777777" w:rsidTr="00BF2E1B">
        <w:trPr>
          <w:trHeight w:val="85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1D5C698F"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14</w:t>
            </w:r>
          </w:p>
        </w:tc>
        <w:tc>
          <w:tcPr>
            <w:tcW w:w="1601" w:type="dxa"/>
            <w:tcBorders>
              <w:top w:val="nil"/>
              <w:left w:val="nil"/>
              <w:bottom w:val="single" w:sz="8" w:space="0" w:color="auto"/>
              <w:right w:val="single" w:sz="8" w:space="0" w:color="auto"/>
            </w:tcBorders>
            <w:shd w:val="clear" w:color="auto" w:fill="auto"/>
            <w:vAlign w:val="center"/>
            <w:hideMark/>
          </w:tcPr>
          <w:p w14:paraId="7D4A575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Jennifer Alejandra Pérez Álvarez</w:t>
            </w:r>
          </w:p>
        </w:tc>
        <w:tc>
          <w:tcPr>
            <w:tcW w:w="486" w:type="dxa"/>
            <w:tcBorders>
              <w:top w:val="nil"/>
              <w:left w:val="nil"/>
              <w:bottom w:val="single" w:sz="8" w:space="0" w:color="auto"/>
              <w:right w:val="single" w:sz="8" w:space="0" w:color="auto"/>
            </w:tcBorders>
            <w:shd w:val="clear" w:color="auto" w:fill="auto"/>
            <w:noWrap/>
            <w:vAlign w:val="center"/>
            <w:hideMark/>
          </w:tcPr>
          <w:p w14:paraId="2806380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11A0CCC0" w14:textId="4F87499D"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60DB918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w:t>
            </w:r>
          </w:p>
        </w:tc>
        <w:tc>
          <w:tcPr>
            <w:tcW w:w="1795" w:type="dxa"/>
            <w:tcBorders>
              <w:top w:val="nil"/>
              <w:left w:val="nil"/>
              <w:bottom w:val="single" w:sz="8" w:space="0" w:color="auto"/>
              <w:right w:val="single" w:sz="8" w:space="0" w:color="auto"/>
            </w:tcBorders>
            <w:shd w:val="clear" w:color="auto" w:fill="auto"/>
            <w:vAlign w:val="center"/>
            <w:hideMark/>
          </w:tcPr>
          <w:p w14:paraId="626BCA1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Eudcacion Ingles</w:t>
            </w:r>
          </w:p>
        </w:tc>
        <w:tc>
          <w:tcPr>
            <w:tcW w:w="1830" w:type="dxa"/>
            <w:tcBorders>
              <w:top w:val="nil"/>
              <w:left w:val="nil"/>
              <w:bottom w:val="single" w:sz="8" w:space="0" w:color="auto"/>
              <w:right w:val="single" w:sz="8" w:space="0" w:color="auto"/>
            </w:tcBorders>
            <w:shd w:val="clear" w:color="auto" w:fill="auto"/>
            <w:vAlign w:val="center"/>
            <w:hideMark/>
          </w:tcPr>
          <w:p w14:paraId="5C3444C5"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5C3F1BCC"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6134962D"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1614E54A"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15</w:t>
            </w:r>
          </w:p>
        </w:tc>
        <w:tc>
          <w:tcPr>
            <w:tcW w:w="1601" w:type="dxa"/>
            <w:tcBorders>
              <w:top w:val="nil"/>
              <w:left w:val="nil"/>
              <w:bottom w:val="single" w:sz="8" w:space="0" w:color="auto"/>
              <w:right w:val="single" w:sz="8" w:space="0" w:color="auto"/>
            </w:tcBorders>
            <w:shd w:val="clear" w:color="auto" w:fill="auto"/>
            <w:vAlign w:val="center"/>
            <w:hideMark/>
          </w:tcPr>
          <w:p w14:paraId="3AACF36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Jennifer Dayana García Girón</w:t>
            </w:r>
          </w:p>
        </w:tc>
        <w:tc>
          <w:tcPr>
            <w:tcW w:w="486" w:type="dxa"/>
            <w:tcBorders>
              <w:top w:val="nil"/>
              <w:left w:val="nil"/>
              <w:bottom w:val="single" w:sz="8" w:space="0" w:color="auto"/>
              <w:right w:val="single" w:sz="8" w:space="0" w:color="auto"/>
            </w:tcBorders>
            <w:shd w:val="clear" w:color="auto" w:fill="auto"/>
            <w:noWrap/>
            <w:vAlign w:val="center"/>
            <w:hideMark/>
          </w:tcPr>
          <w:p w14:paraId="180317C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17</w:t>
            </w:r>
          </w:p>
        </w:tc>
        <w:tc>
          <w:tcPr>
            <w:tcW w:w="2026" w:type="dxa"/>
            <w:tcBorders>
              <w:top w:val="nil"/>
              <w:left w:val="nil"/>
              <w:bottom w:val="single" w:sz="8" w:space="0" w:color="auto"/>
              <w:right w:val="single" w:sz="8" w:space="0" w:color="auto"/>
            </w:tcBorders>
            <w:shd w:val="clear" w:color="auto" w:fill="auto"/>
            <w:vAlign w:val="center"/>
          </w:tcPr>
          <w:p w14:paraId="49B4FBB3" w14:textId="141FEE0B"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3F28CEE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7.5</w:t>
            </w:r>
          </w:p>
        </w:tc>
        <w:tc>
          <w:tcPr>
            <w:tcW w:w="1795" w:type="dxa"/>
            <w:tcBorders>
              <w:top w:val="nil"/>
              <w:left w:val="nil"/>
              <w:bottom w:val="single" w:sz="8" w:space="0" w:color="auto"/>
              <w:right w:val="single" w:sz="8" w:space="0" w:color="auto"/>
            </w:tcBorders>
            <w:shd w:val="clear" w:color="auto" w:fill="auto"/>
            <w:vAlign w:val="center"/>
            <w:hideMark/>
          </w:tcPr>
          <w:p w14:paraId="1B965BB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Eudcacion Ingles</w:t>
            </w:r>
          </w:p>
        </w:tc>
        <w:tc>
          <w:tcPr>
            <w:tcW w:w="1830" w:type="dxa"/>
            <w:tcBorders>
              <w:top w:val="nil"/>
              <w:left w:val="nil"/>
              <w:bottom w:val="single" w:sz="8" w:space="0" w:color="auto"/>
              <w:right w:val="single" w:sz="8" w:space="0" w:color="auto"/>
            </w:tcBorders>
            <w:shd w:val="clear" w:color="auto" w:fill="auto"/>
            <w:vAlign w:val="center"/>
            <w:hideMark/>
          </w:tcPr>
          <w:p w14:paraId="72488517"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6326C3D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2ECD41CB"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9723296"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16</w:t>
            </w:r>
          </w:p>
        </w:tc>
        <w:tc>
          <w:tcPr>
            <w:tcW w:w="1601" w:type="dxa"/>
            <w:tcBorders>
              <w:top w:val="nil"/>
              <w:left w:val="nil"/>
              <w:bottom w:val="single" w:sz="8" w:space="0" w:color="auto"/>
              <w:right w:val="single" w:sz="8" w:space="0" w:color="auto"/>
            </w:tcBorders>
            <w:shd w:val="clear" w:color="auto" w:fill="auto"/>
            <w:vAlign w:val="center"/>
            <w:hideMark/>
          </w:tcPr>
          <w:p w14:paraId="6D0B701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Jennifer Estefany Chacón Gómez</w:t>
            </w:r>
          </w:p>
        </w:tc>
        <w:tc>
          <w:tcPr>
            <w:tcW w:w="486" w:type="dxa"/>
            <w:tcBorders>
              <w:top w:val="nil"/>
              <w:left w:val="nil"/>
              <w:bottom w:val="single" w:sz="8" w:space="0" w:color="auto"/>
              <w:right w:val="single" w:sz="8" w:space="0" w:color="auto"/>
            </w:tcBorders>
            <w:shd w:val="clear" w:color="auto" w:fill="auto"/>
            <w:noWrap/>
            <w:vAlign w:val="center"/>
            <w:hideMark/>
          </w:tcPr>
          <w:p w14:paraId="6AD82D1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0247E764" w14:textId="6AAD2A1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1B8494D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9</w:t>
            </w:r>
          </w:p>
        </w:tc>
        <w:tc>
          <w:tcPr>
            <w:tcW w:w="1795" w:type="dxa"/>
            <w:tcBorders>
              <w:top w:val="nil"/>
              <w:left w:val="nil"/>
              <w:bottom w:val="single" w:sz="8" w:space="0" w:color="auto"/>
              <w:right w:val="single" w:sz="8" w:space="0" w:color="auto"/>
            </w:tcBorders>
            <w:shd w:val="clear" w:color="auto" w:fill="auto"/>
            <w:vAlign w:val="center"/>
            <w:hideMark/>
          </w:tcPr>
          <w:p w14:paraId="484DACD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 xml:space="preserve">Lic. en Mercadeo </w:t>
            </w:r>
          </w:p>
        </w:tc>
        <w:tc>
          <w:tcPr>
            <w:tcW w:w="1830" w:type="dxa"/>
            <w:tcBorders>
              <w:top w:val="nil"/>
              <w:left w:val="nil"/>
              <w:bottom w:val="single" w:sz="8" w:space="0" w:color="auto"/>
              <w:right w:val="single" w:sz="8" w:space="0" w:color="auto"/>
            </w:tcBorders>
            <w:shd w:val="clear" w:color="auto" w:fill="auto"/>
            <w:vAlign w:val="center"/>
            <w:hideMark/>
          </w:tcPr>
          <w:p w14:paraId="66ED2E5D"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341899B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6CA18199" w14:textId="77777777" w:rsidTr="00BF2E1B">
        <w:trPr>
          <w:trHeight w:val="70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1361D374"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17</w:t>
            </w:r>
          </w:p>
        </w:tc>
        <w:tc>
          <w:tcPr>
            <w:tcW w:w="1601" w:type="dxa"/>
            <w:tcBorders>
              <w:top w:val="nil"/>
              <w:left w:val="nil"/>
              <w:bottom w:val="single" w:sz="8" w:space="0" w:color="auto"/>
              <w:right w:val="single" w:sz="8" w:space="0" w:color="auto"/>
            </w:tcBorders>
            <w:shd w:val="clear" w:color="000000" w:fill="FFFFFF"/>
            <w:vAlign w:val="center"/>
            <w:hideMark/>
          </w:tcPr>
          <w:p w14:paraId="2AF9C04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Jenny Esmeralda Campos Serrano</w:t>
            </w:r>
          </w:p>
        </w:tc>
        <w:tc>
          <w:tcPr>
            <w:tcW w:w="486" w:type="dxa"/>
            <w:tcBorders>
              <w:top w:val="nil"/>
              <w:left w:val="nil"/>
              <w:bottom w:val="single" w:sz="8" w:space="0" w:color="auto"/>
              <w:right w:val="single" w:sz="8" w:space="0" w:color="auto"/>
            </w:tcBorders>
            <w:shd w:val="clear" w:color="000000" w:fill="FFFFFF"/>
            <w:noWrap/>
            <w:vAlign w:val="center"/>
            <w:hideMark/>
          </w:tcPr>
          <w:p w14:paraId="4A52A4B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23</w:t>
            </w:r>
          </w:p>
        </w:tc>
        <w:tc>
          <w:tcPr>
            <w:tcW w:w="2026" w:type="dxa"/>
            <w:tcBorders>
              <w:top w:val="nil"/>
              <w:left w:val="nil"/>
              <w:bottom w:val="single" w:sz="8" w:space="0" w:color="auto"/>
              <w:right w:val="single" w:sz="8" w:space="0" w:color="auto"/>
            </w:tcBorders>
            <w:shd w:val="clear" w:color="000000" w:fill="FFFFFF"/>
            <w:vAlign w:val="center"/>
          </w:tcPr>
          <w:p w14:paraId="5F868F92" w14:textId="1035CBF8"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vAlign w:val="center"/>
            <w:hideMark/>
          </w:tcPr>
          <w:p w14:paraId="483EB49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0</w:t>
            </w:r>
          </w:p>
        </w:tc>
        <w:tc>
          <w:tcPr>
            <w:tcW w:w="1795" w:type="dxa"/>
            <w:tcBorders>
              <w:top w:val="nil"/>
              <w:left w:val="nil"/>
              <w:bottom w:val="single" w:sz="8" w:space="0" w:color="auto"/>
              <w:right w:val="single" w:sz="8" w:space="0" w:color="auto"/>
            </w:tcBorders>
            <w:shd w:val="clear" w:color="000000" w:fill="FFFFFF"/>
            <w:vAlign w:val="center"/>
            <w:hideMark/>
          </w:tcPr>
          <w:p w14:paraId="28A416C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T. en Contaduría Publica</w:t>
            </w:r>
          </w:p>
        </w:tc>
        <w:tc>
          <w:tcPr>
            <w:tcW w:w="1830" w:type="dxa"/>
            <w:tcBorders>
              <w:top w:val="nil"/>
              <w:left w:val="nil"/>
              <w:bottom w:val="single" w:sz="8" w:space="0" w:color="auto"/>
              <w:right w:val="single" w:sz="8" w:space="0" w:color="auto"/>
            </w:tcBorders>
            <w:shd w:val="clear" w:color="000000" w:fill="FFFFFF"/>
            <w:vAlign w:val="center"/>
            <w:hideMark/>
          </w:tcPr>
          <w:p w14:paraId="3A0A69B2"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000000" w:fill="FFFFFF"/>
            <w:noWrap/>
            <w:vAlign w:val="center"/>
            <w:hideMark/>
          </w:tcPr>
          <w:p w14:paraId="3C859B3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27657738" w14:textId="77777777" w:rsidTr="00BF2E1B">
        <w:trPr>
          <w:trHeight w:val="79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AF5AFE3"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18</w:t>
            </w:r>
          </w:p>
        </w:tc>
        <w:tc>
          <w:tcPr>
            <w:tcW w:w="1601" w:type="dxa"/>
            <w:tcBorders>
              <w:top w:val="nil"/>
              <w:left w:val="nil"/>
              <w:bottom w:val="single" w:sz="8" w:space="0" w:color="auto"/>
              <w:right w:val="single" w:sz="8" w:space="0" w:color="auto"/>
            </w:tcBorders>
            <w:shd w:val="clear" w:color="auto" w:fill="auto"/>
            <w:vAlign w:val="center"/>
            <w:hideMark/>
          </w:tcPr>
          <w:p w14:paraId="0E69611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Jorge Alberto Calderón Trejo</w:t>
            </w:r>
          </w:p>
        </w:tc>
        <w:tc>
          <w:tcPr>
            <w:tcW w:w="486" w:type="dxa"/>
            <w:tcBorders>
              <w:top w:val="nil"/>
              <w:left w:val="nil"/>
              <w:bottom w:val="single" w:sz="8" w:space="0" w:color="auto"/>
              <w:right w:val="single" w:sz="8" w:space="0" w:color="auto"/>
            </w:tcBorders>
            <w:shd w:val="clear" w:color="auto" w:fill="auto"/>
            <w:noWrap/>
            <w:vAlign w:val="center"/>
            <w:hideMark/>
          </w:tcPr>
          <w:p w14:paraId="7BBFAAF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23</w:t>
            </w:r>
          </w:p>
        </w:tc>
        <w:tc>
          <w:tcPr>
            <w:tcW w:w="2026" w:type="dxa"/>
            <w:tcBorders>
              <w:top w:val="nil"/>
              <w:left w:val="nil"/>
              <w:bottom w:val="single" w:sz="8" w:space="0" w:color="auto"/>
              <w:right w:val="single" w:sz="8" w:space="0" w:color="auto"/>
            </w:tcBorders>
            <w:shd w:val="clear" w:color="auto" w:fill="auto"/>
            <w:vAlign w:val="center"/>
          </w:tcPr>
          <w:p w14:paraId="030DC0BD" w14:textId="7ADEA15D"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1A7B66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7.5</w:t>
            </w:r>
          </w:p>
        </w:tc>
        <w:tc>
          <w:tcPr>
            <w:tcW w:w="1795" w:type="dxa"/>
            <w:tcBorders>
              <w:top w:val="nil"/>
              <w:left w:val="nil"/>
              <w:bottom w:val="single" w:sz="8" w:space="0" w:color="auto"/>
              <w:right w:val="single" w:sz="8" w:space="0" w:color="auto"/>
            </w:tcBorders>
            <w:shd w:val="clear" w:color="auto" w:fill="auto"/>
            <w:vAlign w:val="center"/>
            <w:hideMark/>
          </w:tcPr>
          <w:p w14:paraId="5A0D598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Educación Ingles</w:t>
            </w:r>
          </w:p>
        </w:tc>
        <w:tc>
          <w:tcPr>
            <w:tcW w:w="1830" w:type="dxa"/>
            <w:tcBorders>
              <w:top w:val="nil"/>
              <w:left w:val="nil"/>
              <w:bottom w:val="single" w:sz="8" w:space="0" w:color="auto"/>
              <w:right w:val="single" w:sz="8" w:space="0" w:color="auto"/>
            </w:tcBorders>
            <w:shd w:val="clear" w:color="auto" w:fill="auto"/>
            <w:vAlign w:val="center"/>
            <w:hideMark/>
          </w:tcPr>
          <w:p w14:paraId="4D312F51"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72F11FF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43DDB510" w14:textId="77777777" w:rsidTr="00BF2E1B">
        <w:trPr>
          <w:trHeight w:val="67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7A9B634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19</w:t>
            </w:r>
          </w:p>
        </w:tc>
        <w:tc>
          <w:tcPr>
            <w:tcW w:w="1601" w:type="dxa"/>
            <w:tcBorders>
              <w:top w:val="nil"/>
              <w:left w:val="nil"/>
              <w:bottom w:val="single" w:sz="8" w:space="0" w:color="auto"/>
              <w:right w:val="single" w:sz="8" w:space="0" w:color="auto"/>
            </w:tcBorders>
            <w:shd w:val="clear" w:color="auto" w:fill="auto"/>
            <w:vAlign w:val="center"/>
            <w:hideMark/>
          </w:tcPr>
          <w:p w14:paraId="363D778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José Antonio López Acevedo</w:t>
            </w:r>
          </w:p>
        </w:tc>
        <w:tc>
          <w:tcPr>
            <w:tcW w:w="486" w:type="dxa"/>
            <w:tcBorders>
              <w:top w:val="nil"/>
              <w:left w:val="nil"/>
              <w:bottom w:val="single" w:sz="8" w:space="0" w:color="auto"/>
              <w:right w:val="single" w:sz="8" w:space="0" w:color="auto"/>
            </w:tcBorders>
            <w:shd w:val="clear" w:color="auto" w:fill="auto"/>
            <w:noWrap/>
            <w:vAlign w:val="center"/>
            <w:hideMark/>
          </w:tcPr>
          <w:p w14:paraId="6F1E9DD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22</w:t>
            </w:r>
          </w:p>
        </w:tc>
        <w:tc>
          <w:tcPr>
            <w:tcW w:w="2026" w:type="dxa"/>
            <w:tcBorders>
              <w:top w:val="nil"/>
              <w:left w:val="nil"/>
              <w:bottom w:val="single" w:sz="8" w:space="0" w:color="auto"/>
              <w:right w:val="single" w:sz="8" w:space="0" w:color="auto"/>
            </w:tcBorders>
            <w:shd w:val="clear" w:color="auto" w:fill="auto"/>
            <w:vAlign w:val="center"/>
          </w:tcPr>
          <w:p w14:paraId="049A960E" w14:textId="49E1566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397B5341"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6.8*</w:t>
            </w:r>
          </w:p>
        </w:tc>
        <w:tc>
          <w:tcPr>
            <w:tcW w:w="1795" w:type="dxa"/>
            <w:tcBorders>
              <w:top w:val="nil"/>
              <w:left w:val="nil"/>
              <w:bottom w:val="single" w:sz="8" w:space="0" w:color="auto"/>
              <w:right w:val="single" w:sz="8" w:space="0" w:color="auto"/>
            </w:tcBorders>
            <w:shd w:val="clear" w:color="auto" w:fill="auto"/>
            <w:vAlign w:val="center"/>
            <w:hideMark/>
          </w:tcPr>
          <w:p w14:paraId="4B35B8F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Contabilidad.</w:t>
            </w:r>
          </w:p>
        </w:tc>
        <w:tc>
          <w:tcPr>
            <w:tcW w:w="1830" w:type="dxa"/>
            <w:tcBorders>
              <w:top w:val="nil"/>
              <w:left w:val="nil"/>
              <w:bottom w:val="single" w:sz="8" w:space="0" w:color="auto"/>
              <w:right w:val="single" w:sz="8" w:space="0" w:color="auto"/>
            </w:tcBorders>
            <w:shd w:val="clear" w:color="auto" w:fill="auto"/>
            <w:vAlign w:val="center"/>
            <w:hideMark/>
          </w:tcPr>
          <w:p w14:paraId="67066340"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7B1A87E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56897AAD" w14:textId="77777777" w:rsidTr="00BF2E1B">
        <w:trPr>
          <w:trHeight w:val="82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B780D8A"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20</w:t>
            </w:r>
          </w:p>
        </w:tc>
        <w:tc>
          <w:tcPr>
            <w:tcW w:w="1601" w:type="dxa"/>
            <w:tcBorders>
              <w:top w:val="nil"/>
              <w:left w:val="nil"/>
              <w:bottom w:val="single" w:sz="8" w:space="0" w:color="auto"/>
              <w:right w:val="single" w:sz="8" w:space="0" w:color="auto"/>
            </w:tcBorders>
            <w:shd w:val="clear" w:color="auto" w:fill="auto"/>
            <w:vAlign w:val="center"/>
            <w:hideMark/>
          </w:tcPr>
          <w:p w14:paraId="37AC4219"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Josué Roberto Montano Amaya</w:t>
            </w:r>
          </w:p>
        </w:tc>
        <w:tc>
          <w:tcPr>
            <w:tcW w:w="486" w:type="dxa"/>
            <w:tcBorders>
              <w:top w:val="nil"/>
              <w:left w:val="nil"/>
              <w:bottom w:val="single" w:sz="8" w:space="0" w:color="auto"/>
              <w:right w:val="single" w:sz="8" w:space="0" w:color="auto"/>
            </w:tcBorders>
            <w:shd w:val="clear" w:color="auto" w:fill="auto"/>
            <w:noWrap/>
            <w:vAlign w:val="center"/>
            <w:hideMark/>
          </w:tcPr>
          <w:p w14:paraId="6670803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04F299BE" w14:textId="64BDBEA8"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6A00BB8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7.16</w:t>
            </w:r>
          </w:p>
        </w:tc>
        <w:tc>
          <w:tcPr>
            <w:tcW w:w="1795" w:type="dxa"/>
            <w:tcBorders>
              <w:top w:val="nil"/>
              <w:left w:val="nil"/>
              <w:bottom w:val="single" w:sz="8" w:space="0" w:color="auto"/>
              <w:right w:val="single" w:sz="8" w:space="0" w:color="auto"/>
            </w:tcBorders>
            <w:shd w:val="clear" w:color="auto" w:fill="auto"/>
            <w:vAlign w:val="center"/>
            <w:hideMark/>
          </w:tcPr>
          <w:p w14:paraId="3926278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Técnico en Software</w:t>
            </w:r>
          </w:p>
        </w:tc>
        <w:tc>
          <w:tcPr>
            <w:tcW w:w="1830" w:type="dxa"/>
            <w:tcBorders>
              <w:top w:val="nil"/>
              <w:left w:val="nil"/>
              <w:bottom w:val="single" w:sz="8" w:space="0" w:color="auto"/>
              <w:right w:val="single" w:sz="8" w:space="0" w:color="auto"/>
            </w:tcBorders>
            <w:shd w:val="clear" w:color="auto" w:fill="auto"/>
            <w:vAlign w:val="center"/>
            <w:hideMark/>
          </w:tcPr>
          <w:p w14:paraId="07C6E320"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7403F2E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5F428A31" w14:textId="77777777" w:rsidTr="00BF2E1B">
        <w:trPr>
          <w:trHeight w:val="85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73343010"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21</w:t>
            </w:r>
          </w:p>
        </w:tc>
        <w:tc>
          <w:tcPr>
            <w:tcW w:w="1601" w:type="dxa"/>
            <w:tcBorders>
              <w:top w:val="nil"/>
              <w:left w:val="nil"/>
              <w:bottom w:val="single" w:sz="8" w:space="0" w:color="auto"/>
              <w:right w:val="single" w:sz="8" w:space="0" w:color="auto"/>
            </w:tcBorders>
            <w:shd w:val="clear" w:color="auto" w:fill="auto"/>
            <w:vAlign w:val="center"/>
            <w:hideMark/>
          </w:tcPr>
          <w:p w14:paraId="3424C14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Juan Alexander Sánchez Tino</w:t>
            </w:r>
          </w:p>
        </w:tc>
        <w:tc>
          <w:tcPr>
            <w:tcW w:w="486" w:type="dxa"/>
            <w:tcBorders>
              <w:top w:val="nil"/>
              <w:left w:val="nil"/>
              <w:bottom w:val="single" w:sz="8" w:space="0" w:color="auto"/>
              <w:right w:val="single" w:sz="8" w:space="0" w:color="auto"/>
            </w:tcBorders>
            <w:shd w:val="clear" w:color="auto" w:fill="auto"/>
            <w:noWrap/>
            <w:vAlign w:val="center"/>
            <w:hideMark/>
          </w:tcPr>
          <w:p w14:paraId="0116ED1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6792B60A" w14:textId="5E48272B"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025E954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7.8</w:t>
            </w:r>
          </w:p>
        </w:tc>
        <w:tc>
          <w:tcPr>
            <w:tcW w:w="1795" w:type="dxa"/>
            <w:tcBorders>
              <w:top w:val="nil"/>
              <w:left w:val="nil"/>
              <w:bottom w:val="single" w:sz="8" w:space="0" w:color="auto"/>
              <w:right w:val="single" w:sz="8" w:space="0" w:color="auto"/>
            </w:tcBorders>
            <w:shd w:val="clear" w:color="auto" w:fill="auto"/>
            <w:vAlign w:val="center"/>
            <w:hideMark/>
          </w:tcPr>
          <w:p w14:paraId="019246A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Educación Ingles</w:t>
            </w:r>
          </w:p>
        </w:tc>
        <w:tc>
          <w:tcPr>
            <w:tcW w:w="1830" w:type="dxa"/>
            <w:tcBorders>
              <w:top w:val="nil"/>
              <w:left w:val="nil"/>
              <w:bottom w:val="single" w:sz="8" w:space="0" w:color="auto"/>
              <w:right w:val="single" w:sz="8" w:space="0" w:color="auto"/>
            </w:tcBorders>
            <w:shd w:val="clear" w:color="auto" w:fill="auto"/>
            <w:vAlign w:val="center"/>
            <w:hideMark/>
          </w:tcPr>
          <w:p w14:paraId="63AC1C93"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5CD129E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430C1BFB" w14:textId="77777777" w:rsidTr="00BF2E1B">
        <w:trPr>
          <w:trHeight w:val="840"/>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16BC67E0"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22</w:t>
            </w:r>
          </w:p>
        </w:tc>
        <w:tc>
          <w:tcPr>
            <w:tcW w:w="1601" w:type="dxa"/>
            <w:tcBorders>
              <w:top w:val="nil"/>
              <w:left w:val="nil"/>
              <w:bottom w:val="single" w:sz="8" w:space="0" w:color="auto"/>
              <w:right w:val="single" w:sz="8" w:space="0" w:color="auto"/>
            </w:tcBorders>
            <w:shd w:val="clear" w:color="000000" w:fill="FFFFFF"/>
            <w:vAlign w:val="center"/>
            <w:hideMark/>
          </w:tcPr>
          <w:p w14:paraId="54E9A95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Karla Natalia González Burgos</w:t>
            </w:r>
          </w:p>
        </w:tc>
        <w:tc>
          <w:tcPr>
            <w:tcW w:w="486" w:type="dxa"/>
            <w:tcBorders>
              <w:top w:val="nil"/>
              <w:left w:val="nil"/>
              <w:bottom w:val="single" w:sz="8" w:space="0" w:color="auto"/>
              <w:right w:val="single" w:sz="8" w:space="0" w:color="auto"/>
            </w:tcBorders>
            <w:shd w:val="clear" w:color="000000" w:fill="FFFFFF"/>
            <w:noWrap/>
            <w:vAlign w:val="center"/>
            <w:hideMark/>
          </w:tcPr>
          <w:p w14:paraId="2311FB1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23</w:t>
            </w:r>
          </w:p>
        </w:tc>
        <w:tc>
          <w:tcPr>
            <w:tcW w:w="2026" w:type="dxa"/>
            <w:tcBorders>
              <w:top w:val="nil"/>
              <w:left w:val="nil"/>
              <w:bottom w:val="single" w:sz="8" w:space="0" w:color="auto"/>
              <w:right w:val="single" w:sz="8" w:space="0" w:color="auto"/>
            </w:tcBorders>
            <w:shd w:val="clear" w:color="000000" w:fill="FFFFFF"/>
            <w:vAlign w:val="center"/>
          </w:tcPr>
          <w:p w14:paraId="03DB948E" w14:textId="2240BC15"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noWrap/>
            <w:vAlign w:val="center"/>
            <w:hideMark/>
          </w:tcPr>
          <w:p w14:paraId="19DEB93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0</w:t>
            </w:r>
          </w:p>
        </w:tc>
        <w:tc>
          <w:tcPr>
            <w:tcW w:w="1795" w:type="dxa"/>
            <w:tcBorders>
              <w:top w:val="nil"/>
              <w:left w:val="nil"/>
              <w:bottom w:val="single" w:sz="8" w:space="0" w:color="auto"/>
              <w:right w:val="single" w:sz="8" w:space="0" w:color="auto"/>
            </w:tcBorders>
            <w:shd w:val="clear" w:color="000000" w:fill="FFFFFF"/>
            <w:vAlign w:val="center"/>
            <w:hideMark/>
          </w:tcPr>
          <w:p w14:paraId="1074649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Letras</w:t>
            </w:r>
          </w:p>
        </w:tc>
        <w:tc>
          <w:tcPr>
            <w:tcW w:w="1830" w:type="dxa"/>
            <w:tcBorders>
              <w:top w:val="nil"/>
              <w:left w:val="nil"/>
              <w:bottom w:val="single" w:sz="8" w:space="0" w:color="auto"/>
              <w:right w:val="single" w:sz="8" w:space="0" w:color="auto"/>
            </w:tcBorders>
            <w:shd w:val="clear" w:color="000000" w:fill="FFFFFF"/>
            <w:vAlign w:val="center"/>
            <w:hideMark/>
          </w:tcPr>
          <w:p w14:paraId="5C431CF7" w14:textId="77777777" w:rsidR="005426DC" w:rsidRPr="00175675" w:rsidRDefault="005426DC" w:rsidP="005426DC">
            <w:pPr>
              <w:rPr>
                <w:color w:val="000000"/>
                <w:sz w:val="14"/>
                <w:szCs w:val="14"/>
                <w:lang w:val="es-SV" w:eastAsia="es-SV"/>
              </w:rPr>
            </w:pPr>
            <w:r w:rsidRPr="00175675">
              <w:rPr>
                <w:color w:val="000000"/>
                <w:sz w:val="14"/>
                <w:szCs w:val="14"/>
                <w:lang w:val="es-SV" w:eastAsia="es-SV"/>
              </w:rPr>
              <w:t>Universidad de El Salvador</w:t>
            </w:r>
          </w:p>
        </w:tc>
        <w:tc>
          <w:tcPr>
            <w:tcW w:w="1084" w:type="dxa"/>
            <w:tcBorders>
              <w:top w:val="nil"/>
              <w:left w:val="nil"/>
              <w:bottom w:val="single" w:sz="8" w:space="0" w:color="auto"/>
              <w:right w:val="single" w:sz="8" w:space="0" w:color="auto"/>
            </w:tcBorders>
            <w:shd w:val="clear" w:color="000000" w:fill="FFFFFF"/>
            <w:noWrap/>
            <w:vAlign w:val="center"/>
            <w:hideMark/>
          </w:tcPr>
          <w:p w14:paraId="15BB071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56222BE2" w14:textId="77777777" w:rsidTr="00BF2E1B">
        <w:trPr>
          <w:trHeight w:val="76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429A341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23</w:t>
            </w:r>
          </w:p>
        </w:tc>
        <w:tc>
          <w:tcPr>
            <w:tcW w:w="1601" w:type="dxa"/>
            <w:tcBorders>
              <w:top w:val="nil"/>
              <w:left w:val="nil"/>
              <w:bottom w:val="single" w:sz="8" w:space="0" w:color="auto"/>
              <w:right w:val="single" w:sz="8" w:space="0" w:color="auto"/>
            </w:tcBorders>
            <w:shd w:val="clear" w:color="auto" w:fill="auto"/>
            <w:vAlign w:val="center"/>
            <w:hideMark/>
          </w:tcPr>
          <w:p w14:paraId="30CE24C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Katherine Vanessa Martínez Marroquín</w:t>
            </w:r>
          </w:p>
        </w:tc>
        <w:tc>
          <w:tcPr>
            <w:tcW w:w="486" w:type="dxa"/>
            <w:tcBorders>
              <w:top w:val="nil"/>
              <w:left w:val="nil"/>
              <w:bottom w:val="single" w:sz="8" w:space="0" w:color="auto"/>
              <w:right w:val="single" w:sz="8" w:space="0" w:color="auto"/>
            </w:tcBorders>
            <w:shd w:val="clear" w:color="auto" w:fill="auto"/>
            <w:noWrap/>
            <w:vAlign w:val="center"/>
            <w:hideMark/>
          </w:tcPr>
          <w:p w14:paraId="6F6519B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14986942" w14:textId="287C2F5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360AD27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9</w:t>
            </w:r>
          </w:p>
        </w:tc>
        <w:tc>
          <w:tcPr>
            <w:tcW w:w="1795" w:type="dxa"/>
            <w:tcBorders>
              <w:top w:val="nil"/>
              <w:left w:val="nil"/>
              <w:bottom w:val="single" w:sz="8" w:space="0" w:color="auto"/>
              <w:right w:val="single" w:sz="8" w:space="0" w:color="auto"/>
            </w:tcBorders>
            <w:shd w:val="clear" w:color="auto" w:fill="auto"/>
            <w:vAlign w:val="center"/>
            <w:hideMark/>
          </w:tcPr>
          <w:p w14:paraId="583999C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Informática</w:t>
            </w:r>
          </w:p>
        </w:tc>
        <w:tc>
          <w:tcPr>
            <w:tcW w:w="1830" w:type="dxa"/>
            <w:tcBorders>
              <w:top w:val="nil"/>
              <w:left w:val="nil"/>
              <w:bottom w:val="single" w:sz="8" w:space="0" w:color="auto"/>
              <w:right w:val="single" w:sz="8" w:space="0" w:color="auto"/>
            </w:tcBorders>
            <w:shd w:val="clear" w:color="auto" w:fill="auto"/>
            <w:vAlign w:val="center"/>
            <w:hideMark/>
          </w:tcPr>
          <w:p w14:paraId="34CDC3CF"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54DDA57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7F0F5CBB"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77FA72E3"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lastRenderedPageBreak/>
              <w:t>24</w:t>
            </w:r>
          </w:p>
        </w:tc>
        <w:tc>
          <w:tcPr>
            <w:tcW w:w="1601" w:type="dxa"/>
            <w:tcBorders>
              <w:top w:val="nil"/>
              <w:left w:val="nil"/>
              <w:bottom w:val="single" w:sz="8" w:space="0" w:color="auto"/>
              <w:right w:val="single" w:sz="8" w:space="0" w:color="auto"/>
            </w:tcBorders>
            <w:shd w:val="clear" w:color="auto" w:fill="auto"/>
            <w:vAlign w:val="center"/>
            <w:hideMark/>
          </w:tcPr>
          <w:p w14:paraId="5E165CFC"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Keny Magaly Alarcón Alas</w:t>
            </w:r>
          </w:p>
        </w:tc>
        <w:tc>
          <w:tcPr>
            <w:tcW w:w="486" w:type="dxa"/>
            <w:tcBorders>
              <w:top w:val="nil"/>
              <w:left w:val="nil"/>
              <w:bottom w:val="single" w:sz="8" w:space="0" w:color="auto"/>
              <w:right w:val="single" w:sz="8" w:space="0" w:color="auto"/>
            </w:tcBorders>
            <w:shd w:val="clear" w:color="auto" w:fill="auto"/>
            <w:noWrap/>
            <w:vAlign w:val="center"/>
            <w:hideMark/>
          </w:tcPr>
          <w:p w14:paraId="1AFA066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04D3F1D0" w14:textId="3F321CC3"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51F076F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w:t>
            </w:r>
          </w:p>
        </w:tc>
        <w:tc>
          <w:tcPr>
            <w:tcW w:w="1795" w:type="dxa"/>
            <w:tcBorders>
              <w:top w:val="nil"/>
              <w:left w:val="nil"/>
              <w:bottom w:val="single" w:sz="8" w:space="0" w:color="auto"/>
              <w:right w:val="single" w:sz="8" w:space="0" w:color="auto"/>
            </w:tcBorders>
            <w:shd w:val="clear" w:color="auto" w:fill="auto"/>
            <w:vAlign w:val="center"/>
            <w:hideMark/>
          </w:tcPr>
          <w:p w14:paraId="11113A6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Psicología</w:t>
            </w:r>
          </w:p>
        </w:tc>
        <w:tc>
          <w:tcPr>
            <w:tcW w:w="1830" w:type="dxa"/>
            <w:tcBorders>
              <w:top w:val="nil"/>
              <w:left w:val="nil"/>
              <w:bottom w:val="single" w:sz="8" w:space="0" w:color="auto"/>
              <w:right w:val="single" w:sz="8" w:space="0" w:color="auto"/>
            </w:tcBorders>
            <w:shd w:val="clear" w:color="auto" w:fill="auto"/>
            <w:vAlign w:val="center"/>
            <w:hideMark/>
          </w:tcPr>
          <w:p w14:paraId="5CFB26C3"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2A0AE56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5D518397" w14:textId="77777777" w:rsidTr="00BF2E1B">
        <w:trPr>
          <w:trHeight w:val="63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B657A9B"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25</w:t>
            </w:r>
          </w:p>
        </w:tc>
        <w:tc>
          <w:tcPr>
            <w:tcW w:w="1601" w:type="dxa"/>
            <w:tcBorders>
              <w:top w:val="nil"/>
              <w:left w:val="nil"/>
              <w:bottom w:val="single" w:sz="8" w:space="0" w:color="auto"/>
              <w:right w:val="single" w:sz="8" w:space="0" w:color="auto"/>
            </w:tcBorders>
            <w:shd w:val="clear" w:color="auto" w:fill="auto"/>
            <w:vAlign w:val="center"/>
            <w:hideMark/>
          </w:tcPr>
          <w:p w14:paraId="4F1D4BC6"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Kevin Ernesto Canjura Zuniga</w:t>
            </w:r>
          </w:p>
        </w:tc>
        <w:tc>
          <w:tcPr>
            <w:tcW w:w="486" w:type="dxa"/>
            <w:tcBorders>
              <w:top w:val="nil"/>
              <w:left w:val="nil"/>
              <w:bottom w:val="single" w:sz="8" w:space="0" w:color="auto"/>
              <w:right w:val="single" w:sz="8" w:space="0" w:color="auto"/>
            </w:tcBorders>
            <w:shd w:val="clear" w:color="auto" w:fill="auto"/>
            <w:noWrap/>
            <w:vAlign w:val="center"/>
            <w:hideMark/>
          </w:tcPr>
          <w:p w14:paraId="31F0BF0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21</w:t>
            </w:r>
          </w:p>
        </w:tc>
        <w:tc>
          <w:tcPr>
            <w:tcW w:w="2026" w:type="dxa"/>
            <w:tcBorders>
              <w:top w:val="nil"/>
              <w:left w:val="nil"/>
              <w:bottom w:val="single" w:sz="8" w:space="0" w:color="auto"/>
              <w:right w:val="single" w:sz="8" w:space="0" w:color="auto"/>
            </w:tcBorders>
            <w:shd w:val="clear" w:color="auto" w:fill="auto"/>
            <w:vAlign w:val="center"/>
          </w:tcPr>
          <w:p w14:paraId="7BDC3531" w14:textId="00864919"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9F1A2F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w:t>
            </w:r>
          </w:p>
        </w:tc>
        <w:tc>
          <w:tcPr>
            <w:tcW w:w="1795" w:type="dxa"/>
            <w:tcBorders>
              <w:top w:val="nil"/>
              <w:left w:val="nil"/>
              <w:bottom w:val="single" w:sz="8" w:space="0" w:color="auto"/>
              <w:right w:val="single" w:sz="8" w:space="0" w:color="auto"/>
            </w:tcBorders>
            <w:shd w:val="clear" w:color="auto" w:fill="auto"/>
            <w:vAlign w:val="center"/>
            <w:hideMark/>
          </w:tcPr>
          <w:p w14:paraId="5605DBD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ingles</w:t>
            </w:r>
          </w:p>
        </w:tc>
        <w:tc>
          <w:tcPr>
            <w:tcW w:w="1830" w:type="dxa"/>
            <w:tcBorders>
              <w:top w:val="nil"/>
              <w:left w:val="nil"/>
              <w:bottom w:val="single" w:sz="8" w:space="0" w:color="auto"/>
              <w:right w:val="single" w:sz="8" w:space="0" w:color="auto"/>
            </w:tcBorders>
            <w:shd w:val="clear" w:color="auto" w:fill="auto"/>
            <w:vAlign w:val="center"/>
            <w:hideMark/>
          </w:tcPr>
          <w:p w14:paraId="39CF6F1E"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ITCA</w:t>
            </w:r>
          </w:p>
        </w:tc>
        <w:tc>
          <w:tcPr>
            <w:tcW w:w="1084" w:type="dxa"/>
            <w:tcBorders>
              <w:top w:val="nil"/>
              <w:left w:val="nil"/>
              <w:bottom w:val="single" w:sz="8" w:space="0" w:color="auto"/>
              <w:right w:val="single" w:sz="8" w:space="0" w:color="auto"/>
            </w:tcBorders>
            <w:shd w:val="clear" w:color="auto" w:fill="auto"/>
            <w:noWrap/>
            <w:vAlign w:val="center"/>
            <w:hideMark/>
          </w:tcPr>
          <w:p w14:paraId="65E6AB96"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2A7BB340"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1B32197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26</w:t>
            </w:r>
          </w:p>
        </w:tc>
        <w:tc>
          <w:tcPr>
            <w:tcW w:w="1601" w:type="dxa"/>
            <w:tcBorders>
              <w:top w:val="nil"/>
              <w:left w:val="nil"/>
              <w:bottom w:val="single" w:sz="8" w:space="0" w:color="auto"/>
              <w:right w:val="single" w:sz="8" w:space="0" w:color="auto"/>
            </w:tcBorders>
            <w:shd w:val="clear" w:color="auto" w:fill="auto"/>
            <w:vAlign w:val="center"/>
            <w:hideMark/>
          </w:tcPr>
          <w:p w14:paraId="6C089DE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Kevin Ernesto Gómez Rodezno</w:t>
            </w:r>
          </w:p>
        </w:tc>
        <w:tc>
          <w:tcPr>
            <w:tcW w:w="486" w:type="dxa"/>
            <w:tcBorders>
              <w:top w:val="nil"/>
              <w:left w:val="nil"/>
              <w:bottom w:val="single" w:sz="8" w:space="0" w:color="auto"/>
              <w:right w:val="single" w:sz="8" w:space="0" w:color="auto"/>
            </w:tcBorders>
            <w:shd w:val="clear" w:color="auto" w:fill="auto"/>
            <w:noWrap/>
            <w:vAlign w:val="center"/>
            <w:hideMark/>
          </w:tcPr>
          <w:p w14:paraId="219DE04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40B1393D" w14:textId="3AAEF8E8"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69EDBD4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w:t>
            </w:r>
          </w:p>
        </w:tc>
        <w:tc>
          <w:tcPr>
            <w:tcW w:w="1795" w:type="dxa"/>
            <w:tcBorders>
              <w:top w:val="nil"/>
              <w:left w:val="nil"/>
              <w:bottom w:val="single" w:sz="8" w:space="0" w:color="auto"/>
              <w:right w:val="single" w:sz="8" w:space="0" w:color="auto"/>
            </w:tcBorders>
            <w:shd w:val="clear" w:color="auto" w:fill="auto"/>
            <w:vAlign w:val="center"/>
            <w:hideMark/>
          </w:tcPr>
          <w:p w14:paraId="6082A6F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Educación Ingles</w:t>
            </w:r>
          </w:p>
        </w:tc>
        <w:tc>
          <w:tcPr>
            <w:tcW w:w="1830" w:type="dxa"/>
            <w:tcBorders>
              <w:top w:val="nil"/>
              <w:left w:val="nil"/>
              <w:bottom w:val="single" w:sz="8" w:space="0" w:color="auto"/>
              <w:right w:val="single" w:sz="8" w:space="0" w:color="auto"/>
            </w:tcBorders>
            <w:shd w:val="clear" w:color="auto" w:fill="auto"/>
            <w:vAlign w:val="center"/>
            <w:hideMark/>
          </w:tcPr>
          <w:p w14:paraId="0F4BC2E6"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6880A66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3F4C1B96"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6987A2F"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27</w:t>
            </w:r>
          </w:p>
        </w:tc>
        <w:tc>
          <w:tcPr>
            <w:tcW w:w="1601" w:type="dxa"/>
            <w:tcBorders>
              <w:top w:val="nil"/>
              <w:left w:val="nil"/>
              <w:bottom w:val="single" w:sz="8" w:space="0" w:color="auto"/>
              <w:right w:val="single" w:sz="8" w:space="0" w:color="auto"/>
            </w:tcBorders>
            <w:shd w:val="clear" w:color="auto" w:fill="auto"/>
            <w:vAlign w:val="center"/>
            <w:hideMark/>
          </w:tcPr>
          <w:p w14:paraId="02945869"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Kevin Fernando Cuellar Galeano </w:t>
            </w:r>
          </w:p>
        </w:tc>
        <w:tc>
          <w:tcPr>
            <w:tcW w:w="486" w:type="dxa"/>
            <w:tcBorders>
              <w:top w:val="nil"/>
              <w:left w:val="nil"/>
              <w:bottom w:val="single" w:sz="8" w:space="0" w:color="auto"/>
              <w:right w:val="single" w:sz="8" w:space="0" w:color="auto"/>
            </w:tcBorders>
            <w:shd w:val="clear" w:color="auto" w:fill="auto"/>
            <w:noWrap/>
            <w:vAlign w:val="center"/>
            <w:hideMark/>
          </w:tcPr>
          <w:p w14:paraId="101066E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17</w:t>
            </w:r>
          </w:p>
        </w:tc>
        <w:tc>
          <w:tcPr>
            <w:tcW w:w="2026" w:type="dxa"/>
            <w:tcBorders>
              <w:top w:val="nil"/>
              <w:left w:val="nil"/>
              <w:bottom w:val="single" w:sz="8" w:space="0" w:color="auto"/>
              <w:right w:val="single" w:sz="8" w:space="0" w:color="auto"/>
            </w:tcBorders>
            <w:shd w:val="clear" w:color="auto" w:fill="auto"/>
            <w:vAlign w:val="center"/>
          </w:tcPr>
          <w:p w14:paraId="604751BA" w14:textId="658FB84B"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2B173FD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8.65</w:t>
            </w:r>
          </w:p>
        </w:tc>
        <w:tc>
          <w:tcPr>
            <w:tcW w:w="1795" w:type="dxa"/>
            <w:tcBorders>
              <w:top w:val="nil"/>
              <w:left w:val="nil"/>
              <w:bottom w:val="single" w:sz="8" w:space="0" w:color="auto"/>
              <w:right w:val="single" w:sz="8" w:space="0" w:color="auto"/>
            </w:tcBorders>
            <w:shd w:val="clear" w:color="auto" w:fill="auto"/>
            <w:vAlign w:val="center"/>
            <w:hideMark/>
          </w:tcPr>
          <w:p w14:paraId="35F7CFF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Informática</w:t>
            </w:r>
          </w:p>
        </w:tc>
        <w:tc>
          <w:tcPr>
            <w:tcW w:w="1830" w:type="dxa"/>
            <w:tcBorders>
              <w:top w:val="nil"/>
              <w:left w:val="nil"/>
              <w:bottom w:val="single" w:sz="8" w:space="0" w:color="auto"/>
              <w:right w:val="single" w:sz="8" w:space="0" w:color="auto"/>
            </w:tcBorders>
            <w:shd w:val="clear" w:color="auto" w:fill="auto"/>
            <w:vAlign w:val="center"/>
            <w:hideMark/>
          </w:tcPr>
          <w:p w14:paraId="7EF2733F"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363C3864"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4DD27957"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5CB195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28</w:t>
            </w:r>
          </w:p>
        </w:tc>
        <w:tc>
          <w:tcPr>
            <w:tcW w:w="1601" w:type="dxa"/>
            <w:tcBorders>
              <w:top w:val="nil"/>
              <w:left w:val="nil"/>
              <w:bottom w:val="single" w:sz="8" w:space="0" w:color="auto"/>
              <w:right w:val="single" w:sz="8" w:space="0" w:color="auto"/>
            </w:tcBorders>
            <w:shd w:val="clear" w:color="auto" w:fill="auto"/>
            <w:vAlign w:val="center"/>
            <w:hideMark/>
          </w:tcPr>
          <w:p w14:paraId="3B98F6C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Kevin Javier Chávez Quintanilla</w:t>
            </w:r>
          </w:p>
        </w:tc>
        <w:tc>
          <w:tcPr>
            <w:tcW w:w="486" w:type="dxa"/>
            <w:tcBorders>
              <w:top w:val="nil"/>
              <w:left w:val="nil"/>
              <w:bottom w:val="single" w:sz="8" w:space="0" w:color="auto"/>
              <w:right w:val="single" w:sz="8" w:space="0" w:color="auto"/>
            </w:tcBorders>
            <w:shd w:val="clear" w:color="auto" w:fill="auto"/>
            <w:noWrap/>
            <w:vAlign w:val="center"/>
            <w:hideMark/>
          </w:tcPr>
          <w:p w14:paraId="763F082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21</w:t>
            </w:r>
          </w:p>
        </w:tc>
        <w:tc>
          <w:tcPr>
            <w:tcW w:w="2026" w:type="dxa"/>
            <w:tcBorders>
              <w:top w:val="nil"/>
              <w:left w:val="nil"/>
              <w:bottom w:val="single" w:sz="8" w:space="0" w:color="auto"/>
              <w:right w:val="single" w:sz="8" w:space="0" w:color="auto"/>
            </w:tcBorders>
            <w:shd w:val="clear" w:color="auto" w:fill="auto"/>
            <w:vAlign w:val="center"/>
          </w:tcPr>
          <w:p w14:paraId="6B28A94A" w14:textId="559DFCA5"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11F3761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6.8*</w:t>
            </w:r>
          </w:p>
        </w:tc>
        <w:tc>
          <w:tcPr>
            <w:tcW w:w="1795" w:type="dxa"/>
            <w:tcBorders>
              <w:top w:val="nil"/>
              <w:left w:val="nil"/>
              <w:bottom w:val="single" w:sz="8" w:space="0" w:color="auto"/>
              <w:right w:val="single" w:sz="8" w:space="0" w:color="auto"/>
            </w:tcBorders>
            <w:shd w:val="clear" w:color="auto" w:fill="auto"/>
            <w:vAlign w:val="center"/>
            <w:hideMark/>
          </w:tcPr>
          <w:p w14:paraId="4406341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Informática</w:t>
            </w:r>
          </w:p>
        </w:tc>
        <w:tc>
          <w:tcPr>
            <w:tcW w:w="1830" w:type="dxa"/>
            <w:tcBorders>
              <w:top w:val="nil"/>
              <w:left w:val="nil"/>
              <w:bottom w:val="single" w:sz="8" w:space="0" w:color="auto"/>
              <w:right w:val="single" w:sz="8" w:space="0" w:color="auto"/>
            </w:tcBorders>
            <w:shd w:val="clear" w:color="auto" w:fill="auto"/>
            <w:vAlign w:val="center"/>
            <w:hideMark/>
          </w:tcPr>
          <w:p w14:paraId="3D0900C4"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1D6F31B4"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3C470EBF" w14:textId="77777777" w:rsidTr="00BF2E1B">
        <w:trPr>
          <w:trHeight w:val="600"/>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1E85EC3A"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29</w:t>
            </w:r>
          </w:p>
        </w:tc>
        <w:tc>
          <w:tcPr>
            <w:tcW w:w="1601" w:type="dxa"/>
            <w:tcBorders>
              <w:top w:val="nil"/>
              <w:left w:val="nil"/>
              <w:bottom w:val="single" w:sz="8" w:space="0" w:color="auto"/>
              <w:right w:val="single" w:sz="8" w:space="0" w:color="auto"/>
            </w:tcBorders>
            <w:shd w:val="clear" w:color="000000" w:fill="FFFFFF"/>
            <w:vAlign w:val="center"/>
            <w:hideMark/>
          </w:tcPr>
          <w:p w14:paraId="12C43CF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Liliana Nohemy Vides Escobar</w:t>
            </w:r>
          </w:p>
        </w:tc>
        <w:tc>
          <w:tcPr>
            <w:tcW w:w="486" w:type="dxa"/>
            <w:tcBorders>
              <w:top w:val="nil"/>
              <w:left w:val="nil"/>
              <w:bottom w:val="single" w:sz="8" w:space="0" w:color="auto"/>
              <w:right w:val="single" w:sz="8" w:space="0" w:color="auto"/>
            </w:tcBorders>
            <w:shd w:val="clear" w:color="000000" w:fill="FFFFFF"/>
            <w:noWrap/>
            <w:vAlign w:val="center"/>
            <w:hideMark/>
          </w:tcPr>
          <w:p w14:paraId="0D62DB8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000000" w:fill="FFFFFF"/>
            <w:vAlign w:val="center"/>
          </w:tcPr>
          <w:p w14:paraId="248C3B5C" w14:textId="28F23942"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vAlign w:val="center"/>
            <w:hideMark/>
          </w:tcPr>
          <w:p w14:paraId="32CDFB2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0</w:t>
            </w:r>
          </w:p>
        </w:tc>
        <w:tc>
          <w:tcPr>
            <w:tcW w:w="1795" w:type="dxa"/>
            <w:tcBorders>
              <w:top w:val="nil"/>
              <w:left w:val="nil"/>
              <w:bottom w:val="single" w:sz="8" w:space="0" w:color="auto"/>
              <w:right w:val="single" w:sz="8" w:space="0" w:color="auto"/>
            </w:tcBorders>
            <w:shd w:val="clear" w:color="000000" w:fill="FFFFFF"/>
            <w:vAlign w:val="center"/>
            <w:hideMark/>
          </w:tcPr>
          <w:p w14:paraId="232A0DD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Lic.Educación Ingles</w:t>
            </w:r>
          </w:p>
        </w:tc>
        <w:tc>
          <w:tcPr>
            <w:tcW w:w="1830" w:type="dxa"/>
            <w:tcBorders>
              <w:top w:val="nil"/>
              <w:left w:val="nil"/>
              <w:bottom w:val="single" w:sz="8" w:space="0" w:color="auto"/>
              <w:right w:val="single" w:sz="8" w:space="0" w:color="auto"/>
            </w:tcBorders>
            <w:shd w:val="clear" w:color="000000" w:fill="FFFFFF"/>
            <w:vAlign w:val="center"/>
            <w:hideMark/>
          </w:tcPr>
          <w:p w14:paraId="1F61F428"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000000" w:fill="FFFFFF"/>
            <w:noWrap/>
            <w:vAlign w:val="center"/>
            <w:hideMark/>
          </w:tcPr>
          <w:p w14:paraId="0BE07076"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3A4832E7"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D0D91DA"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30</w:t>
            </w:r>
          </w:p>
        </w:tc>
        <w:tc>
          <w:tcPr>
            <w:tcW w:w="1601" w:type="dxa"/>
            <w:tcBorders>
              <w:top w:val="nil"/>
              <w:left w:val="nil"/>
              <w:bottom w:val="single" w:sz="8" w:space="0" w:color="auto"/>
              <w:right w:val="single" w:sz="8" w:space="0" w:color="auto"/>
            </w:tcBorders>
            <w:shd w:val="clear" w:color="auto" w:fill="auto"/>
            <w:vAlign w:val="center"/>
            <w:hideMark/>
          </w:tcPr>
          <w:p w14:paraId="5CA1113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Oscar Armando Melara Catalán</w:t>
            </w:r>
          </w:p>
        </w:tc>
        <w:tc>
          <w:tcPr>
            <w:tcW w:w="486" w:type="dxa"/>
            <w:tcBorders>
              <w:top w:val="nil"/>
              <w:left w:val="nil"/>
              <w:bottom w:val="single" w:sz="8" w:space="0" w:color="auto"/>
              <w:right w:val="single" w:sz="8" w:space="0" w:color="auto"/>
            </w:tcBorders>
            <w:shd w:val="clear" w:color="auto" w:fill="auto"/>
            <w:noWrap/>
            <w:vAlign w:val="center"/>
            <w:hideMark/>
          </w:tcPr>
          <w:p w14:paraId="2A1E4D9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67934ED4" w14:textId="6F8B615B"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194404F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w:t>
            </w:r>
          </w:p>
        </w:tc>
        <w:tc>
          <w:tcPr>
            <w:tcW w:w="1795" w:type="dxa"/>
            <w:tcBorders>
              <w:top w:val="nil"/>
              <w:left w:val="nil"/>
              <w:bottom w:val="single" w:sz="8" w:space="0" w:color="auto"/>
              <w:right w:val="single" w:sz="8" w:space="0" w:color="auto"/>
            </w:tcBorders>
            <w:shd w:val="clear" w:color="auto" w:fill="auto"/>
            <w:vAlign w:val="center"/>
            <w:hideMark/>
          </w:tcPr>
          <w:p w14:paraId="617F4B6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 xml:space="preserve">Lic. en Mercadeo </w:t>
            </w:r>
          </w:p>
        </w:tc>
        <w:tc>
          <w:tcPr>
            <w:tcW w:w="1830" w:type="dxa"/>
            <w:tcBorders>
              <w:top w:val="nil"/>
              <w:left w:val="nil"/>
              <w:bottom w:val="single" w:sz="8" w:space="0" w:color="auto"/>
              <w:right w:val="single" w:sz="8" w:space="0" w:color="auto"/>
            </w:tcBorders>
            <w:shd w:val="clear" w:color="auto" w:fill="auto"/>
            <w:vAlign w:val="center"/>
            <w:hideMark/>
          </w:tcPr>
          <w:p w14:paraId="6B7D6A50"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45647779"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161D6DB9" w14:textId="77777777" w:rsidTr="00BF2E1B">
        <w:trPr>
          <w:trHeight w:val="67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7ED58881"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31</w:t>
            </w:r>
          </w:p>
        </w:tc>
        <w:tc>
          <w:tcPr>
            <w:tcW w:w="1601" w:type="dxa"/>
            <w:tcBorders>
              <w:top w:val="nil"/>
              <w:left w:val="nil"/>
              <w:bottom w:val="single" w:sz="8" w:space="0" w:color="auto"/>
              <w:right w:val="single" w:sz="8" w:space="0" w:color="auto"/>
            </w:tcBorders>
            <w:shd w:val="clear" w:color="auto" w:fill="auto"/>
            <w:vAlign w:val="center"/>
            <w:hideMark/>
          </w:tcPr>
          <w:p w14:paraId="60E2ACB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Verónica de Los Ángeles Peralta Cortez.</w:t>
            </w:r>
          </w:p>
        </w:tc>
        <w:tc>
          <w:tcPr>
            <w:tcW w:w="486" w:type="dxa"/>
            <w:tcBorders>
              <w:top w:val="nil"/>
              <w:left w:val="nil"/>
              <w:bottom w:val="single" w:sz="8" w:space="0" w:color="auto"/>
              <w:right w:val="single" w:sz="8" w:space="0" w:color="auto"/>
            </w:tcBorders>
            <w:shd w:val="clear" w:color="auto" w:fill="auto"/>
            <w:noWrap/>
            <w:vAlign w:val="center"/>
            <w:hideMark/>
          </w:tcPr>
          <w:p w14:paraId="7309631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4A2C3FED" w14:textId="5122CBBB"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1E9D529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w:t>
            </w:r>
          </w:p>
        </w:tc>
        <w:tc>
          <w:tcPr>
            <w:tcW w:w="1795" w:type="dxa"/>
            <w:tcBorders>
              <w:top w:val="nil"/>
              <w:left w:val="nil"/>
              <w:bottom w:val="single" w:sz="8" w:space="0" w:color="auto"/>
              <w:right w:val="single" w:sz="8" w:space="0" w:color="auto"/>
            </w:tcBorders>
            <w:shd w:val="clear" w:color="auto" w:fill="auto"/>
            <w:vAlign w:val="center"/>
            <w:hideMark/>
          </w:tcPr>
          <w:p w14:paraId="14776A5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Educación Ingles</w:t>
            </w:r>
          </w:p>
        </w:tc>
        <w:tc>
          <w:tcPr>
            <w:tcW w:w="1830" w:type="dxa"/>
            <w:tcBorders>
              <w:top w:val="nil"/>
              <w:left w:val="nil"/>
              <w:bottom w:val="single" w:sz="8" w:space="0" w:color="auto"/>
              <w:right w:val="single" w:sz="8" w:space="0" w:color="auto"/>
            </w:tcBorders>
            <w:shd w:val="clear" w:color="auto" w:fill="auto"/>
            <w:vAlign w:val="center"/>
            <w:hideMark/>
          </w:tcPr>
          <w:p w14:paraId="44375782"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1A24F02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4F6BE313" w14:textId="77777777" w:rsidTr="00BF2E1B">
        <w:trPr>
          <w:trHeight w:val="10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207011E"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32</w:t>
            </w:r>
          </w:p>
        </w:tc>
        <w:tc>
          <w:tcPr>
            <w:tcW w:w="1601" w:type="dxa"/>
            <w:tcBorders>
              <w:top w:val="nil"/>
              <w:left w:val="nil"/>
              <w:bottom w:val="single" w:sz="8" w:space="0" w:color="auto"/>
              <w:right w:val="single" w:sz="8" w:space="0" w:color="auto"/>
            </w:tcBorders>
            <w:shd w:val="clear" w:color="auto" w:fill="auto"/>
            <w:vAlign w:val="center"/>
            <w:hideMark/>
          </w:tcPr>
          <w:p w14:paraId="61C2842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Rosa Iliana Henríquez Flores</w:t>
            </w:r>
          </w:p>
        </w:tc>
        <w:tc>
          <w:tcPr>
            <w:tcW w:w="486" w:type="dxa"/>
            <w:tcBorders>
              <w:top w:val="nil"/>
              <w:left w:val="nil"/>
              <w:bottom w:val="single" w:sz="8" w:space="0" w:color="auto"/>
              <w:right w:val="single" w:sz="8" w:space="0" w:color="auto"/>
            </w:tcBorders>
            <w:shd w:val="clear" w:color="auto" w:fill="auto"/>
            <w:noWrap/>
            <w:vAlign w:val="center"/>
            <w:hideMark/>
          </w:tcPr>
          <w:p w14:paraId="7E53FAF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76CF0AA6" w14:textId="3EEE9F86"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7FD8828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8.5</w:t>
            </w:r>
          </w:p>
        </w:tc>
        <w:tc>
          <w:tcPr>
            <w:tcW w:w="1795" w:type="dxa"/>
            <w:tcBorders>
              <w:top w:val="nil"/>
              <w:left w:val="nil"/>
              <w:bottom w:val="single" w:sz="8" w:space="0" w:color="auto"/>
              <w:right w:val="single" w:sz="8" w:space="0" w:color="auto"/>
            </w:tcBorders>
            <w:shd w:val="clear" w:color="auto" w:fill="auto"/>
            <w:vAlign w:val="center"/>
            <w:hideMark/>
          </w:tcPr>
          <w:p w14:paraId="301386F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Ciencias Jurídicas</w:t>
            </w:r>
          </w:p>
        </w:tc>
        <w:tc>
          <w:tcPr>
            <w:tcW w:w="1830" w:type="dxa"/>
            <w:tcBorders>
              <w:top w:val="nil"/>
              <w:left w:val="nil"/>
              <w:bottom w:val="single" w:sz="8" w:space="0" w:color="auto"/>
              <w:right w:val="single" w:sz="8" w:space="0" w:color="auto"/>
            </w:tcBorders>
            <w:shd w:val="clear" w:color="auto" w:fill="auto"/>
            <w:vAlign w:val="center"/>
            <w:hideMark/>
          </w:tcPr>
          <w:p w14:paraId="782DDEE3"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12CCA1E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3507E166" w14:textId="77777777" w:rsidTr="00BF2E1B">
        <w:trPr>
          <w:trHeight w:val="87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78F326AB"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33</w:t>
            </w:r>
          </w:p>
        </w:tc>
        <w:tc>
          <w:tcPr>
            <w:tcW w:w="1601" w:type="dxa"/>
            <w:tcBorders>
              <w:top w:val="nil"/>
              <w:left w:val="nil"/>
              <w:bottom w:val="single" w:sz="8" w:space="0" w:color="auto"/>
              <w:right w:val="single" w:sz="8" w:space="0" w:color="auto"/>
            </w:tcBorders>
            <w:shd w:val="clear" w:color="auto" w:fill="auto"/>
            <w:vAlign w:val="center"/>
            <w:hideMark/>
          </w:tcPr>
          <w:p w14:paraId="231F550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Zenia Lizeth Alvarenga Calles</w:t>
            </w:r>
          </w:p>
        </w:tc>
        <w:tc>
          <w:tcPr>
            <w:tcW w:w="486" w:type="dxa"/>
            <w:tcBorders>
              <w:top w:val="nil"/>
              <w:left w:val="nil"/>
              <w:bottom w:val="single" w:sz="8" w:space="0" w:color="auto"/>
              <w:right w:val="single" w:sz="8" w:space="0" w:color="auto"/>
            </w:tcBorders>
            <w:shd w:val="clear" w:color="auto" w:fill="auto"/>
            <w:noWrap/>
            <w:vAlign w:val="center"/>
            <w:hideMark/>
          </w:tcPr>
          <w:p w14:paraId="040CA39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73ED83DE" w14:textId="636AA24E"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79E8C09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w:t>
            </w:r>
          </w:p>
        </w:tc>
        <w:tc>
          <w:tcPr>
            <w:tcW w:w="1795" w:type="dxa"/>
            <w:tcBorders>
              <w:top w:val="nil"/>
              <w:left w:val="nil"/>
              <w:bottom w:val="single" w:sz="8" w:space="0" w:color="auto"/>
              <w:right w:val="single" w:sz="8" w:space="0" w:color="auto"/>
            </w:tcBorders>
            <w:shd w:val="clear" w:color="auto" w:fill="auto"/>
            <w:vAlign w:val="center"/>
            <w:hideMark/>
          </w:tcPr>
          <w:p w14:paraId="7130BB0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Lic.en Admón de Empresas.</w:t>
            </w:r>
          </w:p>
        </w:tc>
        <w:tc>
          <w:tcPr>
            <w:tcW w:w="1830" w:type="dxa"/>
            <w:tcBorders>
              <w:top w:val="nil"/>
              <w:left w:val="nil"/>
              <w:bottom w:val="single" w:sz="8" w:space="0" w:color="auto"/>
              <w:right w:val="single" w:sz="8" w:space="0" w:color="auto"/>
            </w:tcBorders>
            <w:shd w:val="clear" w:color="auto" w:fill="auto"/>
            <w:vAlign w:val="center"/>
            <w:hideMark/>
          </w:tcPr>
          <w:p w14:paraId="75836CC7"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auto" w:fill="auto"/>
            <w:noWrap/>
            <w:vAlign w:val="center"/>
            <w:hideMark/>
          </w:tcPr>
          <w:p w14:paraId="4DF116E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55B8C346" w14:textId="77777777" w:rsidTr="00BF2E1B">
        <w:trPr>
          <w:trHeight w:val="93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A5EE53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34</w:t>
            </w:r>
          </w:p>
        </w:tc>
        <w:tc>
          <w:tcPr>
            <w:tcW w:w="1601" w:type="dxa"/>
            <w:tcBorders>
              <w:top w:val="nil"/>
              <w:left w:val="nil"/>
              <w:bottom w:val="single" w:sz="8" w:space="0" w:color="auto"/>
              <w:right w:val="single" w:sz="8" w:space="0" w:color="auto"/>
            </w:tcBorders>
            <w:shd w:val="clear" w:color="auto" w:fill="auto"/>
            <w:vAlign w:val="center"/>
            <w:hideMark/>
          </w:tcPr>
          <w:p w14:paraId="758C3CA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Wilber Alfredo Regalado Ramírez</w:t>
            </w:r>
          </w:p>
        </w:tc>
        <w:tc>
          <w:tcPr>
            <w:tcW w:w="486" w:type="dxa"/>
            <w:tcBorders>
              <w:top w:val="nil"/>
              <w:left w:val="nil"/>
              <w:bottom w:val="single" w:sz="8" w:space="0" w:color="auto"/>
              <w:right w:val="single" w:sz="8" w:space="0" w:color="auto"/>
            </w:tcBorders>
            <w:shd w:val="clear" w:color="auto" w:fill="auto"/>
            <w:noWrap/>
            <w:vAlign w:val="center"/>
            <w:hideMark/>
          </w:tcPr>
          <w:p w14:paraId="2000C6E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21</w:t>
            </w:r>
          </w:p>
        </w:tc>
        <w:tc>
          <w:tcPr>
            <w:tcW w:w="2026" w:type="dxa"/>
            <w:tcBorders>
              <w:top w:val="nil"/>
              <w:left w:val="nil"/>
              <w:bottom w:val="single" w:sz="8" w:space="0" w:color="auto"/>
              <w:right w:val="single" w:sz="8" w:space="0" w:color="auto"/>
            </w:tcBorders>
            <w:shd w:val="clear" w:color="auto" w:fill="auto"/>
            <w:vAlign w:val="center"/>
          </w:tcPr>
          <w:p w14:paraId="58DBC178" w14:textId="0CE1873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0199F6D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7.28*</w:t>
            </w:r>
          </w:p>
        </w:tc>
        <w:tc>
          <w:tcPr>
            <w:tcW w:w="1795" w:type="dxa"/>
            <w:tcBorders>
              <w:top w:val="nil"/>
              <w:left w:val="nil"/>
              <w:bottom w:val="single" w:sz="8" w:space="0" w:color="auto"/>
              <w:right w:val="single" w:sz="8" w:space="0" w:color="auto"/>
            </w:tcBorders>
            <w:shd w:val="clear" w:color="auto" w:fill="auto"/>
            <w:vAlign w:val="center"/>
            <w:hideMark/>
          </w:tcPr>
          <w:p w14:paraId="0A9FF65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Relaciones Internacionales</w:t>
            </w:r>
          </w:p>
        </w:tc>
        <w:tc>
          <w:tcPr>
            <w:tcW w:w="1830" w:type="dxa"/>
            <w:tcBorders>
              <w:top w:val="nil"/>
              <w:left w:val="nil"/>
              <w:bottom w:val="single" w:sz="8" w:space="0" w:color="auto"/>
              <w:right w:val="single" w:sz="8" w:space="0" w:color="auto"/>
            </w:tcBorders>
            <w:shd w:val="clear" w:color="auto" w:fill="auto"/>
            <w:vAlign w:val="center"/>
            <w:hideMark/>
          </w:tcPr>
          <w:p w14:paraId="35BB4094"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6BA9373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12660468" w14:textId="77777777" w:rsidTr="005426DC">
        <w:trPr>
          <w:trHeight w:val="705"/>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2C28438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35</w:t>
            </w:r>
          </w:p>
        </w:tc>
        <w:tc>
          <w:tcPr>
            <w:tcW w:w="1601" w:type="dxa"/>
            <w:tcBorders>
              <w:top w:val="nil"/>
              <w:left w:val="nil"/>
              <w:bottom w:val="single" w:sz="8" w:space="0" w:color="auto"/>
              <w:right w:val="single" w:sz="8" w:space="0" w:color="auto"/>
            </w:tcBorders>
            <w:shd w:val="clear" w:color="000000" w:fill="FFFFFF"/>
            <w:vAlign w:val="center"/>
            <w:hideMark/>
          </w:tcPr>
          <w:p w14:paraId="1FB43A0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Xiomara Esmeralda Ramírez Flores</w:t>
            </w:r>
          </w:p>
        </w:tc>
        <w:tc>
          <w:tcPr>
            <w:tcW w:w="486" w:type="dxa"/>
            <w:tcBorders>
              <w:top w:val="nil"/>
              <w:left w:val="nil"/>
              <w:bottom w:val="single" w:sz="8" w:space="0" w:color="auto"/>
              <w:right w:val="single" w:sz="8" w:space="0" w:color="auto"/>
            </w:tcBorders>
            <w:shd w:val="clear" w:color="000000" w:fill="FFFFFF"/>
            <w:noWrap/>
            <w:vAlign w:val="center"/>
            <w:hideMark/>
          </w:tcPr>
          <w:p w14:paraId="60224AF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000000" w:fill="FFFFFF"/>
            <w:vAlign w:val="center"/>
            <w:hideMark/>
          </w:tcPr>
          <w:p w14:paraId="1EA40489" w14:textId="71A3934A" w:rsidR="005426DC" w:rsidRPr="006B3A26" w:rsidRDefault="005426DC" w:rsidP="005426DC">
            <w:pPr>
              <w:jc w:val="center"/>
              <w:rPr>
                <w:color w:val="000000"/>
                <w:sz w:val="18"/>
                <w:szCs w:val="18"/>
                <w:highlight w:val="black"/>
                <w:lang w:val="es-SV" w:eastAsia="es-SV"/>
              </w:rPr>
            </w:pPr>
            <w:r w:rsidRPr="006B3A26">
              <w:rPr>
                <w:color w:val="000000"/>
                <w:sz w:val="18"/>
                <w:szCs w:val="18"/>
                <w:highlight w:val="black"/>
                <w:lang w:val="es-SV" w:eastAsia="es-SV"/>
              </w:rPr>
              <w:t>.</w:t>
            </w:r>
          </w:p>
        </w:tc>
        <w:tc>
          <w:tcPr>
            <w:tcW w:w="658" w:type="dxa"/>
            <w:tcBorders>
              <w:top w:val="nil"/>
              <w:left w:val="nil"/>
              <w:bottom w:val="single" w:sz="8" w:space="0" w:color="auto"/>
              <w:right w:val="single" w:sz="8" w:space="0" w:color="auto"/>
            </w:tcBorders>
            <w:shd w:val="clear" w:color="000000" w:fill="FFFFFF"/>
            <w:vAlign w:val="center"/>
            <w:hideMark/>
          </w:tcPr>
          <w:p w14:paraId="154EC4D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0</w:t>
            </w:r>
          </w:p>
        </w:tc>
        <w:tc>
          <w:tcPr>
            <w:tcW w:w="1795" w:type="dxa"/>
            <w:tcBorders>
              <w:top w:val="nil"/>
              <w:left w:val="nil"/>
              <w:bottom w:val="single" w:sz="8" w:space="0" w:color="auto"/>
              <w:right w:val="single" w:sz="8" w:space="0" w:color="auto"/>
            </w:tcBorders>
            <w:shd w:val="clear" w:color="000000" w:fill="FFFFFF"/>
            <w:vAlign w:val="center"/>
            <w:hideMark/>
          </w:tcPr>
          <w:p w14:paraId="09E1B05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Educación Ingles</w:t>
            </w:r>
          </w:p>
        </w:tc>
        <w:tc>
          <w:tcPr>
            <w:tcW w:w="1830" w:type="dxa"/>
            <w:tcBorders>
              <w:top w:val="nil"/>
              <w:left w:val="nil"/>
              <w:bottom w:val="single" w:sz="8" w:space="0" w:color="auto"/>
              <w:right w:val="single" w:sz="8" w:space="0" w:color="auto"/>
            </w:tcBorders>
            <w:shd w:val="clear" w:color="000000" w:fill="FFFFFF"/>
            <w:vAlign w:val="center"/>
            <w:hideMark/>
          </w:tcPr>
          <w:p w14:paraId="3235C8DA"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000000" w:fill="FFFFFF"/>
            <w:noWrap/>
            <w:vAlign w:val="center"/>
            <w:hideMark/>
          </w:tcPr>
          <w:p w14:paraId="54671A3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40.00 </w:t>
            </w:r>
          </w:p>
        </w:tc>
      </w:tr>
      <w:tr w:rsidR="005426DC" w:rsidRPr="00175675" w14:paraId="22CBAA17" w14:textId="77777777" w:rsidTr="00BF2E1B">
        <w:trPr>
          <w:trHeight w:val="720"/>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6EC3BB62"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36</w:t>
            </w:r>
          </w:p>
        </w:tc>
        <w:tc>
          <w:tcPr>
            <w:tcW w:w="1601" w:type="dxa"/>
            <w:tcBorders>
              <w:top w:val="nil"/>
              <w:left w:val="nil"/>
              <w:bottom w:val="single" w:sz="8" w:space="0" w:color="auto"/>
              <w:right w:val="single" w:sz="8" w:space="0" w:color="auto"/>
            </w:tcBorders>
            <w:shd w:val="clear" w:color="000000" w:fill="FFFFFF"/>
            <w:vAlign w:val="center"/>
            <w:hideMark/>
          </w:tcPr>
          <w:p w14:paraId="65F881E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José Enrique Morales Mendoza</w:t>
            </w:r>
          </w:p>
        </w:tc>
        <w:tc>
          <w:tcPr>
            <w:tcW w:w="486" w:type="dxa"/>
            <w:tcBorders>
              <w:top w:val="nil"/>
              <w:left w:val="nil"/>
              <w:bottom w:val="single" w:sz="8" w:space="0" w:color="auto"/>
              <w:right w:val="single" w:sz="8" w:space="0" w:color="auto"/>
            </w:tcBorders>
            <w:shd w:val="clear" w:color="000000" w:fill="FFFFFF"/>
            <w:noWrap/>
            <w:vAlign w:val="center"/>
            <w:hideMark/>
          </w:tcPr>
          <w:p w14:paraId="099B888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24</w:t>
            </w:r>
          </w:p>
        </w:tc>
        <w:tc>
          <w:tcPr>
            <w:tcW w:w="2026" w:type="dxa"/>
            <w:tcBorders>
              <w:top w:val="nil"/>
              <w:left w:val="nil"/>
              <w:bottom w:val="single" w:sz="8" w:space="0" w:color="auto"/>
              <w:right w:val="single" w:sz="8" w:space="0" w:color="auto"/>
            </w:tcBorders>
            <w:shd w:val="clear" w:color="000000" w:fill="FFFFFF"/>
            <w:vAlign w:val="center"/>
          </w:tcPr>
          <w:p w14:paraId="2ED088B1" w14:textId="767E9189"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noWrap/>
            <w:vAlign w:val="center"/>
            <w:hideMark/>
          </w:tcPr>
          <w:p w14:paraId="1118C14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8.1</w:t>
            </w:r>
          </w:p>
        </w:tc>
        <w:tc>
          <w:tcPr>
            <w:tcW w:w="1795" w:type="dxa"/>
            <w:tcBorders>
              <w:top w:val="nil"/>
              <w:left w:val="nil"/>
              <w:bottom w:val="single" w:sz="8" w:space="0" w:color="auto"/>
              <w:right w:val="single" w:sz="8" w:space="0" w:color="auto"/>
            </w:tcBorders>
            <w:shd w:val="clear" w:color="000000" w:fill="FFFFFF"/>
            <w:vAlign w:val="center"/>
            <w:hideMark/>
          </w:tcPr>
          <w:p w14:paraId="7DBA6AA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Técnico en Ingeniería de Redes Informáticas.</w:t>
            </w:r>
          </w:p>
        </w:tc>
        <w:tc>
          <w:tcPr>
            <w:tcW w:w="1830" w:type="dxa"/>
            <w:tcBorders>
              <w:top w:val="nil"/>
              <w:left w:val="nil"/>
              <w:bottom w:val="single" w:sz="8" w:space="0" w:color="auto"/>
              <w:right w:val="single" w:sz="8" w:space="0" w:color="auto"/>
            </w:tcBorders>
            <w:shd w:val="clear" w:color="000000" w:fill="FFFFFF"/>
            <w:vAlign w:val="center"/>
            <w:hideMark/>
          </w:tcPr>
          <w:p w14:paraId="739A3732"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ITCA</w:t>
            </w:r>
          </w:p>
        </w:tc>
        <w:tc>
          <w:tcPr>
            <w:tcW w:w="1084" w:type="dxa"/>
            <w:tcBorders>
              <w:top w:val="nil"/>
              <w:left w:val="nil"/>
              <w:bottom w:val="single" w:sz="8" w:space="0" w:color="auto"/>
              <w:right w:val="single" w:sz="8" w:space="0" w:color="auto"/>
            </w:tcBorders>
            <w:shd w:val="clear" w:color="000000" w:fill="FFFFFF"/>
            <w:noWrap/>
            <w:vAlign w:val="center"/>
            <w:hideMark/>
          </w:tcPr>
          <w:p w14:paraId="7E4471B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44.00 </w:t>
            </w:r>
          </w:p>
        </w:tc>
      </w:tr>
      <w:tr w:rsidR="005426DC" w:rsidRPr="00175675" w14:paraId="058367EA" w14:textId="77777777" w:rsidTr="00BF2E1B">
        <w:trPr>
          <w:trHeight w:val="720"/>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7A48ECC6"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37</w:t>
            </w:r>
          </w:p>
        </w:tc>
        <w:tc>
          <w:tcPr>
            <w:tcW w:w="1601" w:type="dxa"/>
            <w:tcBorders>
              <w:top w:val="nil"/>
              <w:left w:val="nil"/>
              <w:bottom w:val="single" w:sz="8" w:space="0" w:color="auto"/>
              <w:right w:val="single" w:sz="8" w:space="0" w:color="auto"/>
            </w:tcBorders>
            <w:shd w:val="clear" w:color="000000" w:fill="FFFFFF"/>
            <w:vAlign w:val="center"/>
            <w:hideMark/>
          </w:tcPr>
          <w:p w14:paraId="5AB05F84"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Emmersson Osmany Peña Vázquez</w:t>
            </w:r>
          </w:p>
        </w:tc>
        <w:tc>
          <w:tcPr>
            <w:tcW w:w="486" w:type="dxa"/>
            <w:tcBorders>
              <w:top w:val="nil"/>
              <w:left w:val="nil"/>
              <w:bottom w:val="single" w:sz="8" w:space="0" w:color="auto"/>
              <w:right w:val="single" w:sz="8" w:space="0" w:color="auto"/>
            </w:tcBorders>
            <w:shd w:val="clear" w:color="000000" w:fill="FFFFFF"/>
            <w:noWrap/>
            <w:vAlign w:val="center"/>
            <w:hideMark/>
          </w:tcPr>
          <w:p w14:paraId="3B4D20E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26</w:t>
            </w:r>
          </w:p>
        </w:tc>
        <w:tc>
          <w:tcPr>
            <w:tcW w:w="2026" w:type="dxa"/>
            <w:tcBorders>
              <w:top w:val="nil"/>
              <w:left w:val="nil"/>
              <w:bottom w:val="single" w:sz="8" w:space="0" w:color="auto"/>
              <w:right w:val="single" w:sz="8" w:space="0" w:color="auto"/>
            </w:tcBorders>
            <w:shd w:val="clear" w:color="000000" w:fill="FFFFFF"/>
            <w:vAlign w:val="center"/>
          </w:tcPr>
          <w:p w14:paraId="18F3D825" w14:textId="70A22EAD"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noWrap/>
            <w:vAlign w:val="center"/>
            <w:hideMark/>
          </w:tcPr>
          <w:p w14:paraId="5DB7CCF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8.3</w:t>
            </w:r>
          </w:p>
        </w:tc>
        <w:tc>
          <w:tcPr>
            <w:tcW w:w="1795" w:type="dxa"/>
            <w:tcBorders>
              <w:top w:val="nil"/>
              <w:left w:val="nil"/>
              <w:bottom w:val="single" w:sz="8" w:space="0" w:color="auto"/>
              <w:right w:val="single" w:sz="8" w:space="0" w:color="auto"/>
            </w:tcBorders>
            <w:shd w:val="clear" w:color="000000" w:fill="FFFFFF"/>
            <w:vAlign w:val="center"/>
            <w:hideMark/>
          </w:tcPr>
          <w:p w14:paraId="6F3E410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Psicología.</w:t>
            </w:r>
          </w:p>
        </w:tc>
        <w:tc>
          <w:tcPr>
            <w:tcW w:w="1830" w:type="dxa"/>
            <w:tcBorders>
              <w:top w:val="nil"/>
              <w:left w:val="nil"/>
              <w:bottom w:val="single" w:sz="8" w:space="0" w:color="auto"/>
              <w:right w:val="single" w:sz="8" w:space="0" w:color="auto"/>
            </w:tcBorders>
            <w:shd w:val="clear" w:color="000000" w:fill="FFFFFF"/>
            <w:vAlign w:val="center"/>
            <w:hideMark/>
          </w:tcPr>
          <w:p w14:paraId="4251463E"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Modular Abierta</w:t>
            </w:r>
          </w:p>
        </w:tc>
        <w:tc>
          <w:tcPr>
            <w:tcW w:w="1084" w:type="dxa"/>
            <w:tcBorders>
              <w:top w:val="nil"/>
              <w:left w:val="nil"/>
              <w:bottom w:val="single" w:sz="8" w:space="0" w:color="auto"/>
              <w:right w:val="single" w:sz="8" w:space="0" w:color="auto"/>
            </w:tcBorders>
            <w:shd w:val="clear" w:color="000000" w:fill="FFFFFF"/>
            <w:noWrap/>
            <w:vAlign w:val="center"/>
            <w:hideMark/>
          </w:tcPr>
          <w:p w14:paraId="430081E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48.00 </w:t>
            </w:r>
          </w:p>
        </w:tc>
      </w:tr>
      <w:tr w:rsidR="005426DC" w:rsidRPr="00175675" w14:paraId="14E51CA2" w14:textId="77777777" w:rsidTr="00BF2E1B">
        <w:trPr>
          <w:trHeight w:val="645"/>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1D3620F3"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38</w:t>
            </w:r>
          </w:p>
        </w:tc>
        <w:tc>
          <w:tcPr>
            <w:tcW w:w="1601" w:type="dxa"/>
            <w:tcBorders>
              <w:top w:val="nil"/>
              <w:left w:val="nil"/>
              <w:bottom w:val="single" w:sz="8" w:space="0" w:color="auto"/>
              <w:right w:val="single" w:sz="8" w:space="0" w:color="auto"/>
            </w:tcBorders>
            <w:shd w:val="clear" w:color="000000" w:fill="FFFFFF"/>
            <w:vAlign w:val="center"/>
            <w:hideMark/>
          </w:tcPr>
          <w:p w14:paraId="409AD2C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Rafael Armando Menjivar Calderón</w:t>
            </w:r>
          </w:p>
        </w:tc>
        <w:tc>
          <w:tcPr>
            <w:tcW w:w="486" w:type="dxa"/>
            <w:tcBorders>
              <w:top w:val="nil"/>
              <w:left w:val="nil"/>
              <w:bottom w:val="single" w:sz="8" w:space="0" w:color="auto"/>
              <w:right w:val="single" w:sz="8" w:space="0" w:color="auto"/>
            </w:tcBorders>
            <w:shd w:val="clear" w:color="000000" w:fill="FFFFFF"/>
            <w:noWrap/>
            <w:vAlign w:val="center"/>
            <w:hideMark/>
          </w:tcPr>
          <w:p w14:paraId="0E96227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25</w:t>
            </w:r>
          </w:p>
        </w:tc>
        <w:tc>
          <w:tcPr>
            <w:tcW w:w="2026" w:type="dxa"/>
            <w:tcBorders>
              <w:top w:val="nil"/>
              <w:left w:val="nil"/>
              <w:bottom w:val="single" w:sz="8" w:space="0" w:color="auto"/>
              <w:right w:val="single" w:sz="8" w:space="0" w:color="auto"/>
            </w:tcBorders>
            <w:shd w:val="clear" w:color="000000" w:fill="FFFFFF"/>
            <w:vAlign w:val="center"/>
          </w:tcPr>
          <w:p w14:paraId="30B441B0" w14:textId="18E59112"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noWrap/>
            <w:vAlign w:val="center"/>
            <w:hideMark/>
          </w:tcPr>
          <w:p w14:paraId="0E48C15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8.2</w:t>
            </w:r>
          </w:p>
        </w:tc>
        <w:tc>
          <w:tcPr>
            <w:tcW w:w="1795" w:type="dxa"/>
            <w:tcBorders>
              <w:top w:val="nil"/>
              <w:left w:val="nil"/>
              <w:bottom w:val="single" w:sz="8" w:space="0" w:color="auto"/>
              <w:right w:val="single" w:sz="8" w:space="0" w:color="auto"/>
            </w:tcBorders>
            <w:shd w:val="clear" w:color="000000" w:fill="FFFFFF"/>
            <w:vAlign w:val="center"/>
            <w:hideMark/>
          </w:tcPr>
          <w:p w14:paraId="182E46F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Educación Básica</w:t>
            </w:r>
          </w:p>
        </w:tc>
        <w:tc>
          <w:tcPr>
            <w:tcW w:w="1830" w:type="dxa"/>
            <w:tcBorders>
              <w:top w:val="nil"/>
              <w:left w:val="nil"/>
              <w:bottom w:val="single" w:sz="8" w:space="0" w:color="auto"/>
              <w:right w:val="single" w:sz="8" w:space="0" w:color="auto"/>
            </w:tcBorders>
            <w:shd w:val="clear" w:color="000000" w:fill="FFFFFF"/>
            <w:vAlign w:val="center"/>
            <w:hideMark/>
          </w:tcPr>
          <w:p w14:paraId="4264CD64"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ESPIRITU SANTO</w:t>
            </w:r>
          </w:p>
        </w:tc>
        <w:tc>
          <w:tcPr>
            <w:tcW w:w="1084" w:type="dxa"/>
            <w:tcBorders>
              <w:top w:val="nil"/>
              <w:left w:val="nil"/>
              <w:bottom w:val="single" w:sz="8" w:space="0" w:color="auto"/>
              <w:right w:val="single" w:sz="8" w:space="0" w:color="auto"/>
            </w:tcBorders>
            <w:shd w:val="clear" w:color="000000" w:fill="FFFFFF"/>
            <w:noWrap/>
            <w:vAlign w:val="center"/>
            <w:hideMark/>
          </w:tcPr>
          <w:p w14:paraId="30284B7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50.00 </w:t>
            </w:r>
          </w:p>
        </w:tc>
      </w:tr>
      <w:tr w:rsidR="005426DC" w:rsidRPr="00175675" w14:paraId="0C4BF511" w14:textId="77777777" w:rsidTr="00BF2E1B">
        <w:trPr>
          <w:trHeight w:val="85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4882FFE"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39</w:t>
            </w:r>
          </w:p>
        </w:tc>
        <w:tc>
          <w:tcPr>
            <w:tcW w:w="1601" w:type="dxa"/>
            <w:tcBorders>
              <w:top w:val="nil"/>
              <w:left w:val="nil"/>
              <w:bottom w:val="single" w:sz="8" w:space="0" w:color="auto"/>
              <w:right w:val="single" w:sz="8" w:space="0" w:color="auto"/>
            </w:tcBorders>
            <w:shd w:val="clear" w:color="auto" w:fill="auto"/>
            <w:vAlign w:val="center"/>
            <w:hideMark/>
          </w:tcPr>
          <w:p w14:paraId="67A6058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Wendy Jamileth Díaz García</w:t>
            </w:r>
          </w:p>
        </w:tc>
        <w:tc>
          <w:tcPr>
            <w:tcW w:w="486" w:type="dxa"/>
            <w:tcBorders>
              <w:top w:val="nil"/>
              <w:left w:val="nil"/>
              <w:bottom w:val="single" w:sz="8" w:space="0" w:color="auto"/>
              <w:right w:val="single" w:sz="8" w:space="0" w:color="auto"/>
            </w:tcBorders>
            <w:shd w:val="clear" w:color="auto" w:fill="auto"/>
            <w:noWrap/>
            <w:vAlign w:val="center"/>
            <w:hideMark/>
          </w:tcPr>
          <w:p w14:paraId="672E04B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22</w:t>
            </w:r>
          </w:p>
        </w:tc>
        <w:tc>
          <w:tcPr>
            <w:tcW w:w="2026" w:type="dxa"/>
            <w:tcBorders>
              <w:top w:val="nil"/>
              <w:left w:val="nil"/>
              <w:bottom w:val="single" w:sz="8" w:space="0" w:color="auto"/>
              <w:right w:val="single" w:sz="8" w:space="0" w:color="auto"/>
            </w:tcBorders>
            <w:shd w:val="clear" w:color="auto" w:fill="auto"/>
            <w:vAlign w:val="center"/>
          </w:tcPr>
          <w:p w14:paraId="6B780565" w14:textId="39FB1A82"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7673EBE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7.5</w:t>
            </w:r>
          </w:p>
        </w:tc>
        <w:tc>
          <w:tcPr>
            <w:tcW w:w="1795" w:type="dxa"/>
            <w:tcBorders>
              <w:top w:val="nil"/>
              <w:left w:val="nil"/>
              <w:bottom w:val="single" w:sz="8" w:space="0" w:color="auto"/>
              <w:right w:val="single" w:sz="8" w:space="0" w:color="auto"/>
            </w:tcBorders>
            <w:shd w:val="clear" w:color="auto" w:fill="auto"/>
            <w:vAlign w:val="center"/>
            <w:hideMark/>
          </w:tcPr>
          <w:p w14:paraId="582CD7B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Profesorado</w:t>
            </w:r>
          </w:p>
        </w:tc>
        <w:tc>
          <w:tcPr>
            <w:tcW w:w="1830" w:type="dxa"/>
            <w:tcBorders>
              <w:top w:val="nil"/>
              <w:left w:val="nil"/>
              <w:bottom w:val="single" w:sz="8" w:space="0" w:color="auto"/>
              <w:right w:val="single" w:sz="8" w:space="0" w:color="auto"/>
            </w:tcBorders>
            <w:shd w:val="clear" w:color="auto" w:fill="auto"/>
            <w:vAlign w:val="center"/>
            <w:hideMark/>
          </w:tcPr>
          <w:p w14:paraId="4B5BDA73"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Espíritu Santo</w:t>
            </w:r>
          </w:p>
        </w:tc>
        <w:tc>
          <w:tcPr>
            <w:tcW w:w="1084" w:type="dxa"/>
            <w:tcBorders>
              <w:top w:val="nil"/>
              <w:left w:val="nil"/>
              <w:bottom w:val="single" w:sz="8" w:space="0" w:color="auto"/>
              <w:right w:val="single" w:sz="8" w:space="0" w:color="auto"/>
            </w:tcBorders>
            <w:shd w:val="clear" w:color="auto" w:fill="auto"/>
            <w:noWrap/>
            <w:vAlign w:val="center"/>
            <w:hideMark/>
          </w:tcPr>
          <w:p w14:paraId="1DD8414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50.00 </w:t>
            </w:r>
          </w:p>
        </w:tc>
      </w:tr>
      <w:tr w:rsidR="005426DC" w:rsidRPr="00175675" w14:paraId="5A17171E" w14:textId="77777777" w:rsidTr="00BF2E1B">
        <w:trPr>
          <w:trHeight w:val="82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59054539"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40</w:t>
            </w:r>
          </w:p>
        </w:tc>
        <w:tc>
          <w:tcPr>
            <w:tcW w:w="1601" w:type="dxa"/>
            <w:tcBorders>
              <w:top w:val="nil"/>
              <w:left w:val="nil"/>
              <w:bottom w:val="single" w:sz="8" w:space="0" w:color="auto"/>
              <w:right w:val="single" w:sz="8" w:space="0" w:color="auto"/>
            </w:tcBorders>
            <w:shd w:val="clear" w:color="auto" w:fill="auto"/>
            <w:vAlign w:val="center"/>
            <w:hideMark/>
          </w:tcPr>
          <w:p w14:paraId="3A3D707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Irene Carolina Cañas Hernández</w:t>
            </w:r>
          </w:p>
        </w:tc>
        <w:tc>
          <w:tcPr>
            <w:tcW w:w="486" w:type="dxa"/>
            <w:tcBorders>
              <w:top w:val="nil"/>
              <w:left w:val="nil"/>
              <w:bottom w:val="single" w:sz="8" w:space="0" w:color="auto"/>
              <w:right w:val="single" w:sz="8" w:space="0" w:color="auto"/>
            </w:tcBorders>
            <w:shd w:val="clear" w:color="auto" w:fill="auto"/>
            <w:noWrap/>
            <w:vAlign w:val="center"/>
            <w:hideMark/>
          </w:tcPr>
          <w:p w14:paraId="620FD65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22</w:t>
            </w:r>
          </w:p>
        </w:tc>
        <w:tc>
          <w:tcPr>
            <w:tcW w:w="2026" w:type="dxa"/>
            <w:tcBorders>
              <w:top w:val="nil"/>
              <w:left w:val="nil"/>
              <w:bottom w:val="single" w:sz="8" w:space="0" w:color="auto"/>
              <w:right w:val="single" w:sz="8" w:space="0" w:color="auto"/>
            </w:tcBorders>
            <w:shd w:val="clear" w:color="auto" w:fill="auto"/>
            <w:vAlign w:val="center"/>
          </w:tcPr>
          <w:p w14:paraId="149E133C" w14:textId="7134C531"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0F54998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w:t>
            </w:r>
          </w:p>
        </w:tc>
        <w:tc>
          <w:tcPr>
            <w:tcW w:w="1795" w:type="dxa"/>
            <w:tcBorders>
              <w:top w:val="nil"/>
              <w:left w:val="nil"/>
              <w:bottom w:val="single" w:sz="8" w:space="0" w:color="auto"/>
              <w:right w:val="single" w:sz="8" w:space="0" w:color="auto"/>
            </w:tcBorders>
            <w:shd w:val="clear" w:color="auto" w:fill="auto"/>
            <w:vAlign w:val="center"/>
            <w:hideMark/>
          </w:tcPr>
          <w:p w14:paraId="3B9364E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Prof. Educación Básica y Media</w:t>
            </w:r>
          </w:p>
        </w:tc>
        <w:tc>
          <w:tcPr>
            <w:tcW w:w="1830" w:type="dxa"/>
            <w:tcBorders>
              <w:top w:val="nil"/>
              <w:left w:val="nil"/>
              <w:bottom w:val="single" w:sz="8" w:space="0" w:color="auto"/>
              <w:right w:val="single" w:sz="8" w:space="0" w:color="auto"/>
            </w:tcBorders>
            <w:shd w:val="clear" w:color="auto" w:fill="auto"/>
            <w:vAlign w:val="center"/>
            <w:hideMark/>
          </w:tcPr>
          <w:p w14:paraId="2092D1FA"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Instituto Especializado de Educación Superior Espíritu Santo.</w:t>
            </w:r>
          </w:p>
        </w:tc>
        <w:tc>
          <w:tcPr>
            <w:tcW w:w="1084" w:type="dxa"/>
            <w:tcBorders>
              <w:top w:val="nil"/>
              <w:left w:val="nil"/>
              <w:bottom w:val="single" w:sz="8" w:space="0" w:color="auto"/>
              <w:right w:val="single" w:sz="8" w:space="0" w:color="auto"/>
            </w:tcBorders>
            <w:shd w:val="clear" w:color="000000" w:fill="FFFFFF"/>
            <w:noWrap/>
            <w:vAlign w:val="center"/>
            <w:hideMark/>
          </w:tcPr>
          <w:p w14:paraId="3B8E386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50.00 </w:t>
            </w:r>
          </w:p>
        </w:tc>
      </w:tr>
      <w:tr w:rsidR="005426DC" w:rsidRPr="00175675" w14:paraId="4A3BAC5F" w14:textId="77777777" w:rsidTr="00BF2E1B">
        <w:trPr>
          <w:trHeight w:val="75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42DEC73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41</w:t>
            </w:r>
          </w:p>
        </w:tc>
        <w:tc>
          <w:tcPr>
            <w:tcW w:w="1601" w:type="dxa"/>
            <w:tcBorders>
              <w:top w:val="nil"/>
              <w:left w:val="nil"/>
              <w:bottom w:val="single" w:sz="8" w:space="0" w:color="auto"/>
              <w:right w:val="single" w:sz="8" w:space="0" w:color="auto"/>
            </w:tcBorders>
            <w:shd w:val="clear" w:color="auto" w:fill="auto"/>
            <w:vAlign w:val="center"/>
            <w:hideMark/>
          </w:tcPr>
          <w:p w14:paraId="778D89B4"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Wendy Roxana Gómez Alemán</w:t>
            </w:r>
          </w:p>
        </w:tc>
        <w:tc>
          <w:tcPr>
            <w:tcW w:w="486" w:type="dxa"/>
            <w:tcBorders>
              <w:top w:val="nil"/>
              <w:left w:val="nil"/>
              <w:bottom w:val="single" w:sz="8" w:space="0" w:color="auto"/>
              <w:right w:val="single" w:sz="8" w:space="0" w:color="auto"/>
            </w:tcBorders>
            <w:shd w:val="clear" w:color="auto" w:fill="auto"/>
            <w:noWrap/>
            <w:vAlign w:val="center"/>
            <w:hideMark/>
          </w:tcPr>
          <w:p w14:paraId="0BE8C0D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7B3ADB15" w14:textId="107DCC16"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1BF3B2D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9</w:t>
            </w:r>
          </w:p>
        </w:tc>
        <w:tc>
          <w:tcPr>
            <w:tcW w:w="1795" w:type="dxa"/>
            <w:tcBorders>
              <w:top w:val="nil"/>
              <w:left w:val="nil"/>
              <w:bottom w:val="single" w:sz="8" w:space="0" w:color="auto"/>
              <w:right w:val="single" w:sz="8" w:space="0" w:color="auto"/>
            </w:tcBorders>
            <w:shd w:val="clear" w:color="auto" w:fill="auto"/>
            <w:vAlign w:val="center"/>
            <w:hideMark/>
          </w:tcPr>
          <w:p w14:paraId="6F1F848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Profesorado en Lenguaje y Literatura en educación básica y media.</w:t>
            </w:r>
          </w:p>
        </w:tc>
        <w:tc>
          <w:tcPr>
            <w:tcW w:w="1830" w:type="dxa"/>
            <w:tcBorders>
              <w:top w:val="nil"/>
              <w:left w:val="nil"/>
              <w:bottom w:val="single" w:sz="8" w:space="0" w:color="auto"/>
              <w:right w:val="single" w:sz="8" w:space="0" w:color="auto"/>
            </w:tcBorders>
            <w:shd w:val="clear" w:color="auto" w:fill="auto"/>
            <w:vAlign w:val="center"/>
            <w:hideMark/>
          </w:tcPr>
          <w:p w14:paraId="272C9E11"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ESPIRITU SANTO</w:t>
            </w:r>
          </w:p>
        </w:tc>
        <w:tc>
          <w:tcPr>
            <w:tcW w:w="1084" w:type="dxa"/>
            <w:tcBorders>
              <w:top w:val="nil"/>
              <w:left w:val="nil"/>
              <w:bottom w:val="single" w:sz="8" w:space="0" w:color="auto"/>
              <w:right w:val="single" w:sz="8" w:space="0" w:color="auto"/>
            </w:tcBorders>
            <w:shd w:val="clear" w:color="auto" w:fill="auto"/>
            <w:noWrap/>
            <w:vAlign w:val="center"/>
            <w:hideMark/>
          </w:tcPr>
          <w:p w14:paraId="75B8B66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50.00 </w:t>
            </w:r>
          </w:p>
        </w:tc>
      </w:tr>
      <w:tr w:rsidR="005426DC" w:rsidRPr="00175675" w14:paraId="1A95EE9E"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E508FA7"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42</w:t>
            </w:r>
          </w:p>
        </w:tc>
        <w:tc>
          <w:tcPr>
            <w:tcW w:w="1601" w:type="dxa"/>
            <w:tcBorders>
              <w:top w:val="nil"/>
              <w:left w:val="nil"/>
              <w:bottom w:val="single" w:sz="8" w:space="0" w:color="auto"/>
              <w:right w:val="single" w:sz="8" w:space="0" w:color="auto"/>
            </w:tcBorders>
            <w:shd w:val="clear" w:color="auto" w:fill="auto"/>
            <w:vAlign w:val="center"/>
            <w:hideMark/>
          </w:tcPr>
          <w:p w14:paraId="23A3DD06"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Silvia Steffany Pérez Torres</w:t>
            </w:r>
          </w:p>
        </w:tc>
        <w:tc>
          <w:tcPr>
            <w:tcW w:w="486" w:type="dxa"/>
            <w:tcBorders>
              <w:top w:val="nil"/>
              <w:left w:val="nil"/>
              <w:bottom w:val="single" w:sz="8" w:space="0" w:color="auto"/>
              <w:right w:val="single" w:sz="8" w:space="0" w:color="auto"/>
            </w:tcBorders>
            <w:shd w:val="clear" w:color="auto" w:fill="auto"/>
            <w:noWrap/>
            <w:vAlign w:val="center"/>
            <w:hideMark/>
          </w:tcPr>
          <w:p w14:paraId="6063039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518EDFCD" w14:textId="450B0F08"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712C8AA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7.8</w:t>
            </w:r>
          </w:p>
        </w:tc>
        <w:tc>
          <w:tcPr>
            <w:tcW w:w="1795" w:type="dxa"/>
            <w:tcBorders>
              <w:top w:val="nil"/>
              <w:left w:val="nil"/>
              <w:bottom w:val="single" w:sz="8" w:space="0" w:color="auto"/>
              <w:right w:val="single" w:sz="8" w:space="0" w:color="auto"/>
            </w:tcBorders>
            <w:shd w:val="clear" w:color="auto" w:fill="auto"/>
            <w:vAlign w:val="center"/>
            <w:hideMark/>
          </w:tcPr>
          <w:p w14:paraId="54D0C21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Enfermería</w:t>
            </w:r>
          </w:p>
        </w:tc>
        <w:tc>
          <w:tcPr>
            <w:tcW w:w="1830" w:type="dxa"/>
            <w:tcBorders>
              <w:top w:val="nil"/>
              <w:left w:val="nil"/>
              <w:bottom w:val="single" w:sz="8" w:space="0" w:color="auto"/>
              <w:right w:val="single" w:sz="8" w:space="0" w:color="auto"/>
            </w:tcBorders>
            <w:shd w:val="clear" w:color="auto" w:fill="auto"/>
            <w:vAlign w:val="center"/>
            <w:hideMark/>
          </w:tcPr>
          <w:p w14:paraId="67B31C36"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ANDRES BELLO</w:t>
            </w:r>
          </w:p>
        </w:tc>
        <w:tc>
          <w:tcPr>
            <w:tcW w:w="1084" w:type="dxa"/>
            <w:tcBorders>
              <w:top w:val="nil"/>
              <w:left w:val="nil"/>
              <w:bottom w:val="single" w:sz="8" w:space="0" w:color="auto"/>
              <w:right w:val="single" w:sz="8" w:space="0" w:color="auto"/>
            </w:tcBorders>
            <w:shd w:val="clear" w:color="auto" w:fill="auto"/>
            <w:noWrap/>
            <w:vAlign w:val="center"/>
            <w:hideMark/>
          </w:tcPr>
          <w:p w14:paraId="5D4E295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55.00 </w:t>
            </w:r>
          </w:p>
        </w:tc>
      </w:tr>
      <w:tr w:rsidR="005426DC" w:rsidRPr="00175675" w14:paraId="51CC3C9D"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4EFD35B"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43</w:t>
            </w:r>
          </w:p>
        </w:tc>
        <w:tc>
          <w:tcPr>
            <w:tcW w:w="1601" w:type="dxa"/>
            <w:tcBorders>
              <w:top w:val="nil"/>
              <w:left w:val="nil"/>
              <w:bottom w:val="single" w:sz="8" w:space="0" w:color="auto"/>
              <w:right w:val="single" w:sz="8" w:space="0" w:color="auto"/>
            </w:tcBorders>
            <w:shd w:val="clear" w:color="auto" w:fill="auto"/>
            <w:vAlign w:val="center"/>
            <w:hideMark/>
          </w:tcPr>
          <w:p w14:paraId="7F8C071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Vanessa Magaly Ramos Vides</w:t>
            </w:r>
          </w:p>
        </w:tc>
        <w:tc>
          <w:tcPr>
            <w:tcW w:w="486" w:type="dxa"/>
            <w:tcBorders>
              <w:top w:val="nil"/>
              <w:left w:val="nil"/>
              <w:bottom w:val="single" w:sz="8" w:space="0" w:color="auto"/>
              <w:right w:val="single" w:sz="8" w:space="0" w:color="auto"/>
            </w:tcBorders>
            <w:shd w:val="clear" w:color="auto" w:fill="auto"/>
            <w:noWrap/>
            <w:vAlign w:val="center"/>
            <w:hideMark/>
          </w:tcPr>
          <w:p w14:paraId="39FA31E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23</w:t>
            </w:r>
          </w:p>
        </w:tc>
        <w:tc>
          <w:tcPr>
            <w:tcW w:w="2026" w:type="dxa"/>
            <w:tcBorders>
              <w:top w:val="nil"/>
              <w:left w:val="nil"/>
              <w:bottom w:val="single" w:sz="8" w:space="0" w:color="auto"/>
              <w:right w:val="single" w:sz="8" w:space="0" w:color="auto"/>
            </w:tcBorders>
            <w:shd w:val="clear" w:color="auto" w:fill="auto"/>
            <w:vAlign w:val="center"/>
          </w:tcPr>
          <w:p w14:paraId="4E58B498" w14:textId="544C71BC"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3C1510F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w:t>
            </w:r>
          </w:p>
        </w:tc>
        <w:tc>
          <w:tcPr>
            <w:tcW w:w="1795" w:type="dxa"/>
            <w:tcBorders>
              <w:top w:val="nil"/>
              <w:left w:val="nil"/>
              <w:bottom w:val="single" w:sz="8" w:space="0" w:color="auto"/>
              <w:right w:val="single" w:sz="8" w:space="0" w:color="auto"/>
            </w:tcBorders>
            <w:shd w:val="clear" w:color="auto" w:fill="auto"/>
            <w:vAlign w:val="center"/>
            <w:hideMark/>
          </w:tcPr>
          <w:p w14:paraId="0F38ED9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Administración de Empresas</w:t>
            </w:r>
          </w:p>
        </w:tc>
        <w:tc>
          <w:tcPr>
            <w:tcW w:w="1830" w:type="dxa"/>
            <w:tcBorders>
              <w:top w:val="nil"/>
              <w:left w:val="nil"/>
              <w:bottom w:val="single" w:sz="8" w:space="0" w:color="auto"/>
              <w:right w:val="single" w:sz="8" w:space="0" w:color="auto"/>
            </w:tcBorders>
            <w:shd w:val="clear" w:color="auto" w:fill="auto"/>
            <w:vAlign w:val="center"/>
            <w:hideMark/>
          </w:tcPr>
          <w:p w14:paraId="15FE5D45" w14:textId="77777777" w:rsidR="005426DC" w:rsidRPr="00175675" w:rsidRDefault="005426DC" w:rsidP="005426DC">
            <w:pPr>
              <w:rPr>
                <w:color w:val="000000"/>
                <w:sz w:val="14"/>
                <w:szCs w:val="14"/>
                <w:lang w:val="es-SV" w:eastAsia="es-SV"/>
              </w:rPr>
            </w:pPr>
            <w:r w:rsidRPr="00175675">
              <w:rPr>
                <w:color w:val="000000"/>
                <w:sz w:val="14"/>
                <w:szCs w:val="14"/>
                <w:lang w:val="es-SV" w:eastAsia="es-SV"/>
              </w:rPr>
              <w:t>Técnica Latinoamericana</w:t>
            </w:r>
          </w:p>
        </w:tc>
        <w:tc>
          <w:tcPr>
            <w:tcW w:w="1084" w:type="dxa"/>
            <w:tcBorders>
              <w:top w:val="nil"/>
              <w:left w:val="nil"/>
              <w:bottom w:val="single" w:sz="8" w:space="0" w:color="auto"/>
              <w:right w:val="single" w:sz="8" w:space="0" w:color="auto"/>
            </w:tcBorders>
            <w:shd w:val="clear" w:color="auto" w:fill="auto"/>
            <w:noWrap/>
            <w:vAlign w:val="center"/>
            <w:hideMark/>
          </w:tcPr>
          <w:p w14:paraId="5A4CDD2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58.00 </w:t>
            </w:r>
          </w:p>
        </w:tc>
      </w:tr>
      <w:tr w:rsidR="005426DC" w:rsidRPr="00175675" w14:paraId="642780A2" w14:textId="77777777" w:rsidTr="00BF2E1B">
        <w:trPr>
          <w:trHeight w:val="6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33E3604"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44</w:t>
            </w:r>
          </w:p>
        </w:tc>
        <w:tc>
          <w:tcPr>
            <w:tcW w:w="1601" w:type="dxa"/>
            <w:tcBorders>
              <w:top w:val="nil"/>
              <w:left w:val="nil"/>
              <w:bottom w:val="single" w:sz="8" w:space="0" w:color="auto"/>
              <w:right w:val="single" w:sz="8" w:space="0" w:color="auto"/>
            </w:tcBorders>
            <w:shd w:val="clear" w:color="auto" w:fill="auto"/>
            <w:vAlign w:val="center"/>
            <w:hideMark/>
          </w:tcPr>
          <w:p w14:paraId="24AB0F4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Vilma Araceli Rosales Rodríguez</w:t>
            </w:r>
          </w:p>
        </w:tc>
        <w:tc>
          <w:tcPr>
            <w:tcW w:w="486" w:type="dxa"/>
            <w:tcBorders>
              <w:top w:val="nil"/>
              <w:left w:val="nil"/>
              <w:bottom w:val="single" w:sz="8" w:space="0" w:color="auto"/>
              <w:right w:val="single" w:sz="8" w:space="0" w:color="auto"/>
            </w:tcBorders>
            <w:shd w:val="clear" w:color="auto" w:fill="auto"/>
            <w:noWrap/>
            <w:vAlign w:val="center"/>
            <w:hideMark/>
          </w:tcPr>
          <w:p w14:paraId="51759F6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26</w:t>
            </w:r>
          </w:p>
        </w:tc>
        <w:tc>
          <w:tcPr>
            <w:tcW w:w="2026" w:type="dxa"/>
            <w:tcBorders>
              <w:top w:val="nil"/>
              <w:left w:val="nil"/>
              <w:bottom w:val="single" w:sz="8" w:space="0" w:color="auto"/>
              <w:right w:val="single" w:sz="8" w:space="0" w:color="auto"/>
            </w:tcBorders>
            <w:shd w:val="clear" w:color="auto" w:fill="auto"/>
            <w:vAlign w:val="center"/>
          </w:tcPr>
          <w:p w14:paraId="287154B7" w14:textId="13B40C3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1ECBB49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7.6</w:t>
            </w:r>
          </w:p>
        </w:tc>
        <w:tc>
          <w:tcPr>
            <w:tcW w:w="1795" w:type="dxa"/>
            <w:tcBorders>
              <w:top w:val="nil"/>
              <w:left w:val="nil"/>
              <w:bottom w:val="single" w:sz="8" w:space="0" w:color="auto"/>
              <w:right w:val="single" w:sz="8" w:space="0" w:color="auto"/>
            </w:tcBorders>
            <w:shd w:val="clear" w:color="auto" w:fill="auto"/>
            <w:vAlign w:val="center"/>
            <w:hideMark/>
          </w:tcPr>
          <w:p w14:paraId="07DBE2F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Admon. de Empresas Turísticas</w:t>
            </w:r>
          </w:p>
        </w:tc>
        <w:tc>
          <w:tcPr>
            <w:tcW w:w="1830" w:type="dxa"/>
            <w:tcBorders>
              <w:top w:val="nil"/>
              <w:left w:val="nil"/>
              <w:bottom w:val="single" w:sz="8" w:space="0" w:color="auto"/>
              <w:right w:val="single" w:sz="8" w:space="0" w:color="auto"/>
            </w:tcBorders>
            <w:shd w:val="clear" w:color="auto" w:fill="auto"/>
            <w:vAlign w:val="center"/>
            <w:hideMark/>
          </w:tcPr>
          <w:p w14:paraId="199EFCF8"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035B646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7E30305E" w14:textId="77777777" w:rsidTr="00BF2E1B">
        <w:trPr>
          <w:trHeight w:val="900"/>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5A7EB00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lastRenderedPageBreak/>
              <w:t>45</w:t>
            </w:r>
          </w:p>
        </w:tc>
        <w:tc>
          <w:tcPr>
            <w:tcW w:w="1601" w:type="dxa"/>
            <w:tcBorders>
              <w:top w:val="nil"/>
              <w:left w:val="nil"/>
              <w:bottom w:val="single" w:sz="8" w:space="0" w:color="auto"/>
              <w:right w:val="single" w:sz="8" w:space="0" w:color="auto"/>
            </w:tcBorders>
            <w:shd w:val="clear" w:color="000000" w:fill="FFFFFF"/>
            <w:vAlign w:val="center"/>
            <w:hideMark/>
          </w:tcPr>
          <w:p w14:paraId="4934BD76"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Yamileth del Carmen León Díaz</w:t>
            </w:r>
          </w:p>
        </w:tc>
        <w:tc>
          <w:tcPr>
            <w:tcW w:w="486" w:type="dxa"/>
            <w:tcBorders>
              <w:top w:val="nil"/>
              <w:left w:val="nil"/>
              <w:bottom w:val="single" w:sz="8" w:space="0" w:color="auto"/>
              <w:right w:val="single" w:sz="8" w:space="0" w:color="auto"/>
            </w:tcBorders>
            <w:shd w:val="clear" w:color="000000" w:fill="FFFFFF"/>
            <w:noWrap/>
            <w:vAlign w:val="center"/>
            <w:hideMark/>
          </w:tcPr>
          <w:p w14:paraId="0755307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000000" w:fill="FFFFFF"/>
            <w:vAlign w:val="center"/>
          </w:tcPr>
          <w:p w14:paraId="6A2FE09F" w14:textId="7D468348"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noWrap/>
            <w:vAlign w:val="center"/>
            <w:hideMark/>
          </w:tcPr>
          <w:p w14:paraId="49C92CD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0</w:t>
            </w:r>
          </w:p>
        </w:tc>
        <w:tc>
          <w:tcPr>
            <w:tcW w:w="1795" w:type="dxa"/>
            <w:tcBorders>
              <w:top w:val="nil"/>
              <w:left w:val="nil"/>
              <w:bottom w:val="single" w:sz="8" w:space="0" w:color="auto"/>
              <w:right w:val="single" w:sz="8" w:space="0" w:color="auto"/>
            </w:tcBorders>
            <w:shd w:val="clear" w:color="000000" w:fill="FFFFFF"/>
            <w:vAlign w:val="center"/>
            <w:hideMark/>
          </w:tcPr>
          <w:p w14:paraId="45CA48B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Ingeniería en Sistemas y Computación.</w:t>
            </w:r>
          </w:p>
        </w:tc>
        <w:tc>
          <w:tcPr>
            <w:tcW w:w="1830" w:type="dxa"/>
            <w:tcBorders>
              <w:top w:val="nil"/>
              <w:left w:val="nil"/>
              <w:bottom w:val="single" w:sz="8" w:space="0" w:color="auto"/>
              <w:right w:val="single" w:sz="8" w:space="0" w:color="auto"/>
            </w:tcBorders>
            <w:shd w:val="clear" w:color="000000" w:fill="FFFFFF"/>
            <w:vAlign w:val="center"/>
            <w:hideMark/>
          </w:tcPr>
          <w:p w14:paraId="7C536931"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000000" w:fill="FFFFFF"/>
            <w:noWrap/>
            <w:vAlign w:val="center"/>
            <w:hideMark/>
          </w:tcPr>
          <w:p w14:paraId="26F7742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5662CEE2" w14:textId="77777777" w:rsidTr="00BF2E1B">
        <w:trPr>
          <w:trHeight w:val="67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19BC806F"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46</w:t>
            </w:r>
          </w:p>
        </w:tc>
        <w:tc>
          <w:tcPr>
            <w:tcW w:w="1601" w:type="dxa"/>
            <w:tcBorders>
              <w:top w:val="nil"/>
              <w:left w:val="nil"/>
              <w:bottom w:val="single" w:sz="8" w:space="0" w:color="auto"/>
              <w:right w:val="single" w:sz="8" w:space="0" w:color="auto"/>
            </w:tcBorders>
            <w:shd w:val="clear" w:color="auto" w:fill="auto"/>
            <w:vAlign w:val="center"/>
            <w:hideMark/>
          </w:tcPr>
          <w:p w14:paraId="6F97E69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Yessenia Carolina Ramírez</w:t>
            </w:r>
          </w:p>
        </w:tc>
        <w:tc>
          <w:tcPr>
            <w:tcW w:w="486" w:type="dxa"/>
            <w:tcBorders>
              <w:top w:val="nil"/>
              <w:left w:val="nil"/>
              <w:bottom w:val="single" w:sz="8" w:space="0" w:color="auto"/>
              <w:right w:val="single" w:sz="8" w:space="0" w:color="auto"/>
            </w:tcBorders>
            <w:shd w:val="clear" w:color="auto" w:fill="auto"/>
            <w:noWrap/>
            <w:vAlign w:val="center"/>
            <w:hideMark/>
          </w:tcPr>
          <w:p w14:paraId="3175CE2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26</w:t>
            </w:r>
          </w:p>
        </w:tc>
        <w:tc>
          <w:tcPr>
            <w:tcW w:w="2026" w:type="dxa"/>
            <w:tcBorders>
              <w:top w:val="nil"/>
              <w:left w:val="nil"/>
              <w:bottom w:val="single" w:sz="8" w:space="0" w:color="auto"/>
              <w:right w:val="single" w:sz="8" w:space="0" w:color="auto"/>
            </w:tcBorders>
            <w:shd w:val="clear" w:color="auto" w:fill="auto"/>
            <w:vAlign w:val="center"/>
          </w:tcPr>
          <w:p w14:paraId="0F736B7E" w14:textId="15275C6B"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59EF7DC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7.7</w:t>
            </w:r>
          </w:p>
        </w:tc>
        <w:tc>
          <w:tcPr>
            <w:tcW w:w="1795" w:type="dxa"/>
            <w:tcBorders>
              <w:top w:val="nil"/>
              <w:left w:val="nil"/>
              <w:bottom w:val="single" w:sz="8" w:space="0" w:color="auto"/>
              <w:right w:val="single" w:sz="8" w:space="0" w:color="auto"/>
            </w:tcBorders>
            <w:shd w:val="clear" w:color="auto" w:fill="auto"/>
            <w:vAlign w:val="center"/>
            <w:hideMark/>
          </w:tcPr>
          <w:p w14:paraId="53B89C7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Psicología</w:t>
            </w:r>
          </w:p>
        </w:tc>
        <w:tc>
          <w:tcPr>
            <w:tcW w:w="1830" w:type="dxa"/>
            <w:tcBorders>
              <w:top w:val="nil"/>
              <w:left w:val="nil"/>
              <w:bottom w:val="single" w:sz="8" w:space="0" w:color="auto"/>
              <w:right w:val="single" w:sz="8" w:space="0" w:color="auto"/>
            </w:tcBorders>
            <w:shd w:val="clear" w:color="auto" w:fill="auto"/>
            <w:vAlign w:val="center"/>
            <w:hideMark/>
          </w:tcPr>
          <w:p w14:paraId="6C589B3C"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1E484A9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5ED28C30" w14:textId="77777777" w:rsidTr="00BF2E1B">
        <w:trPr>
          <w:trHeight w:val="52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7A7A53F"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47</w:t>
            </w:r>
          </w:p>
        </w:tc>
        <w:tc>
          <w:tcPr>
            <w:tcW w:w="1601" w:type="dxa"/>
            <w:tcBorders>
              <w:top w:val="nil"/>
              <w:left w:val="nil"/>
              <w:bottom w:val="single" w:sz="8" w:space="0" w:color="auto"/>
              <w:right w:val="single" w:sz="8" w:space="0" w:color="auto"/>
            </w:tcBorders>
            <w:shd w:val="clear" w:color="auto" w:fill="auto"/>
            <w:vAlign w:val="center"/>
            <w:hideMark/>
          </w:tcPr>
          <w:p w14:paraId="657B200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Amna Betzabe Romero Méndez</w:t>
            </w:r>
          </w:p>
        </w:tc>
        <w:tc>
          <w:tcPr>
            <w:tcW w:w="486" w:type="dxa"/>
            <w:tcBorders>
              <w:top w:val="nil"/>
              <w:left w:val="nil"/>
              <w:bottom w:val="single" w:sz="8" w:space="0" w:color="auto"/>
              <w:right w:val="single" w:sz="8" w:space="0" w:color="auto"/>
            </w:tcBorders>
            <w:shd w:val="clear" w:color="auto" w:fill="auto"/>
            <w:noWrap/>
            <w:vAlign w:val="center"/>
            <w:hideMark/>
          </w:tcPr>
          <w:p w14:paraId="3F87901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23</w:t>
            </w:r>
          </w:p>
        </w:tc>
        <w:tc>
          <w:tcPr>
            <w:tcW w:w="2026" w:type="dxa"/>
            <w:tcBorders>
              <w:top w:val="nil"/>
              <w:left w:val="nil"/>
              <w:bottom w:val="single" w:sz="8" w:space="0" w:color="auto"/>
              <w:right w:val="single" w:sz="8" w:space="0" w:color="auto"/>
            </w:tcBorders>
            <w:shd w:val="clear" w:color="auto" w:fill="auto"/>
            <w:vAlign w:val="center"/>
          </w:tcPr>
          <w:p w14:paraId="4EAFB85E" w14:textId="221120B5"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640CB3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7.05</w:t>
            </w:r>
          </w:p>
        </w:tc>
        <w:tc>
          <w:tcPr>
            <w:tcW w:w="1795" w:type="dxa"/>
            <w:tcBorders>
              <w:top w:val="nil"/>
              <w:left w:val="nil"/>
              <w:bottom w:val="single" w:sz="8" w:space="0" w:color="auto"/>
              <w:right w:val="single" w:sz="8" w:space="0" w:color="auto"/>
            </w:tcBorders>
            <w:shd w:val="clear" w:color="auto" w:fill="auto"/>
            <w:vAlign w:val="center"/>
            <w:hideMark/>
          </w:tcPr>
          <w:p w14:paraId="3EC0A10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Admon de Empresas.</w:t>
            </w:r>
          </w:p>
        </w:tc>
        <w:tc>
          <w:tcPr>
            <w:tcW w:w="1830" w:type="dxa"/>
            <w:tcBorders>
              <w:top w:val="nil"/>
              <w:left w:val="nil"/>
              <w:bottom w:val="single" w:sz="8" w:space="0" w:color="auto"/>
              <w:right w:val="single" w:sz="8" w:space="0" w:color="auto"/>
            </w:tcBorders>
            <w:shd w:val="clear" w:color="auto" w:fill="auto"/>
            <w:vAlign w:val="center"/>
            <w:hideMark/>
          </w:tcPr>
          <w:p w14:paraId="7EEE24D0"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TECNICA LATINOAMERICANA</w:t>
            </w:r>
          </w:p>
        </w:tc>
        <w:tc>
          <w:tcPr>
            <w:tcW w:w="1084" w:type="dxa"/>
            <w:tcBorders>
              <w:top w:val="nil"/>
              <w:left w:val="nil"/>
              <w:bottom w:val="single" w:sz="8" w:space="0" w:color="auto"/>
              <w:right w:val="single" w:sz="8" w:space="0" w:color="auto"/>
            </w:tcBorders>
            <w:shd w:val="clear" w:color="auto" w:fill="auto"/>
            <w:noWrap/>
            <w:vAlign w:val="center"/>
            <w:hideMark/>
          </w:tcPr>
          <w:p w14:paraId="11074444"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06682713" w14:textId="77777777" w:rsidTr="00BF2E1B">
        <w:trPr>
          <w:trHeight w:val="72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4E590313"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48</w:t>
            </w:r>
          </w:p>
        </w:tc>
        <w:tc>
          <w:tcPr>
            <w:tcW w:w="1601" w:type="dxa"/>
            <w:tcBorders>
              <w:top w:val="nil"/>
              <w:left w:val="nil"/>
              <w:bottom w:val="single" w:sz="8" w:space="0" w:color="auto"/>
              <w:right w:val="single" w:sz="8" w:space="0" w:color="auto"/>
            </w:tcBorders>
            <w:shd w:val="clear" w:color="auto" w:fill="auto"/>
            <w:vAlign w:val="center"/>
            <w:hideMark/>
          </w:tcPr>
          <w:p w14:paraId="47D7D07C"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Brayan Armando Burgos Preza</w:t>
            </w:r>
          </w:p>
        </w:tc>
        <w:tc>
          <w:tcPr>
            <w:tcW w:w="486" w:type="dxa"/>
            <w:tcBorders>
              <w:top w:val="nil"/>
              <w:left w:val="nil"/>
              <w:bottom w:val="single" w:sz="8" w:space="0" w:color="auto"/>
              <w:right w:val="single" w:sz="8" w:space="0" w:color="auto"/>
            </w:tcBorders>
            <w:shd w:val="clear" w:color="auto" w:fill="auto"/>
            <w:noWrap/>
            <w:vAlign w:val="center"/>
            <w:hideMark/>
          </w:tcPr>
          <w:p w14:paraId="3D66040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24</w:t>
            </w:r>
          </w:p>
        </w:tc>
        <w:tc>
          <w:tcPr>
            <w:tcW w:w="2026" w:type="dxa"/>
            <w:tcBorders>
              <w:top w:val="nil"/>
              <w:left w:val="nil"/>
              <w:bottom w:val="single" w:sz="8" w:space="0" w:color="auto"/>
              <w:right w:val="single" w:sz="8" w:space="0" w:color="auto"/>
            </w:tcBorders>
            <w:shd w:val="clear" w:color="auto" w:fill="auto"/>
            <w:vAlign w:val="center"/>
          </w:tcPr>
          <w:p w14:paraId="0DB67337" w14:textId="06207D33"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2B6ECE9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8.1</w:t>
            </w:r>
          </w:p>
        </w:tc>
        <w:tc>
          <w:tcPr>
            <w:tcW w:w="1795" w:type="dxa"/>
            <w:tcBorders>
              <w:top w:val="nil"/>
              <w:left w:val="nil"/>
              <w:bottom w:val="single" w:sz="8" w:space="0" w:color="auto"/>
              <w:right w:val="single" w:sz="8" w:space="0" w:color="auto"/>
            </w:tcBorders>
            <w:shd w:val="clear" w:color="auto" w:fill="auto"/>
            <w:vAlign w:val="center"/>
            <w:hideMark/>
          </w:tcPr>
          <w:p w14:paraId="54F72C0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Mercadeo Bilingüe</w:t>
            </w:r>
          </w:p>
        </w:tc>
        <w:tc>
          <w:tcPr>
            <w:tcW w:w="1830" w:type="dxa"/>
            <w:tcBorders>
              <w:top w:val="nil"/>
              <w:left w:val="nil"/>
              <w:bottom w:val="single" w:sz="8" w:space="0" w:color="auto"/>
              <w:right w:val="single" w:sz="8" w:space="0" w:color="auto"/>
            </w:tcBorders>
            <w:shd w:val="clear" w:color="auto" w:fill="auto"/>
            <w:vAlign w:val="center"/>
            <w:hideMark/>
          </w:tcPr>
          <w:p w14:paraId="2960C77C"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Tecnológica de 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00D1A9B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223E7980" w14:textId="77777777" w:rsidTr="00BF2E1B">
        <w:trPr>
          <w:trHeight w:val="72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4AFBEB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49</w:t>
            </w:r>
          </w:p>
        </w:tc>
        <w:tc>
          <w:tcPr>
            <w:tcW w:w="1601" w:type="dxa"/>
            <w:tcBorders>
              <w:top w:val="nil"/>
              <w:left w:val="nil"/>
              <w:bottom w:val="single" w:sz="8" w:space="0" w:color="auto"/>
              <w:right w:val="single" w:sz="8" w:space="0" w:color="auto"/>
            </w:tcBorders>
            <w:shd w:val="clear" w:color="auto" w:fill="auto"/>
            <w:vAlign w:val="center"/>
            <w:hideMark/>
          </w:tcPr>
          <w:p w14:paraId="453494BC"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Brenda Esther Velasco Jovel</w:t>
            </w:r>
          </w:p>
        </w:tc>
        <w:tc>
          <w:tcPr>
            <w:tcW w:w="486" w:type="dxa"/>
            <w:tcBorders>
              <w:top w:val="nil"/>
              <w:left w:val="nil"/>
              <w:bottom w:val="single" w:sz="8" w:space="0" w:color="auto"/>
              <w:right w:val="single" w:sz="8" w:space="0" w:color="auto"/>
            </w:tcBorders>
            <w:shd w:val="clear" w:color="auto" w:fill="auto"/>
            <w:noWrap/>
            <w:vAlign w:val="center"/>
            <w:hideMark/>
          </w:tcPr>
          <w:p w14:paraId="0D3ABC8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215E49ED" w14:textId="276FBEE8"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3946D14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w:t>
            </w:r>
          </w:p>
        </w:tc>
        <w:tc>
          <w:tcPr>
            <w:tcW w:w="1795" w:type="dxa"/>
            <w:tcBorders>
              <w:top w:val="nil"/>
              <w:left w:val="nil"/>
              <w:bottom w:val="single" w:sz="8" w:space="0" w:color="auto"/>
              <w:right w:val="single" w:sz="8" w:space="0" w:color="auto"/>
            </w:tcBorders>
            <w:shd w:val="clear" w:color="auto" w:fill="auto"/>
            <w:vAlign w:val="center"/>
            <w:hideMark/>
          </w:tcPr>
          <w:p w14:paraId="6CD6816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Psicología</w:t>
            </w:r>
          </w:p>
        </w:tc>
        <w:tc>
          <w:tcPr>
            <w:tcW w:w="1830" w:type="dxa"/>
            <w:tcBorders>
              <w:top w:val="nil"/>
              <w:left w:val="nil"/>
              <w:bottom w:val="single" w:sz="8" w:space="0" w:color="auto"/>
              <w:right w:val="single" w:sz="8" w:space="0" w:color="auto"/>
            </w:tcBorders>
            <w:shd w:val="clear" w:color="auto" w:fill="auto"/>
            <w:vAlign w:val="center"/>
            <w:hideMark/>
          </w:tcPr>
          <w:p w14:paraId="7C2E4D1D"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Tecnológica de 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17513A8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7D46C2BD" w14:textId="77777777" w:rsidTr="00BF2E1B">
        <w:trPr>
          <w:trHeight w:val="72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51C7E90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50</w:t>
            </w:r>
          </w:p>
        </w:tc>
        <w:tc>
          <w:tcPr>
            <w:tcW w:w="1601" w:type="dxa"/>
            <w:tcBorders>
              <w:top w:val="nil"/>
              <w:left w:val="nil"/>
              <w:bottom w:val="single" w:sz="8" w:space="0" w:color="auto"/>
              <w:right w:val="single" w:sz="8" w:space="0" w:color="auto"/>
            </w:tcBorders>
            <w:shd w:val="clear" w:color="auto" w:fill="auto"/>
            <w:vAlign w:val="center"/>
            <w:hideMark/>
          </w:tcPr>
          <w:p w14:paraId="7D43C75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Brenda Rocío Valladares Vides</w:t>
            </w:r>
          </w:p>
        </w:tc>
        <w:tc>
          <w:tcPr>
            <w:tcW w:w="486" w:type="dxa"/>
            <w:tcBorders>
              <w:top w:val="nil"/>
              <w:left w:val="nil"/>
              <w:bottom w:val="single" w:sz="8" w:space="0" w:color="auto"/>
              <w:right w:val="single" w:sz="8" w:space="0" w:color="auto"/>
            </w:tcBorders>
            <w:shd w:val="clear" w:color="auto" w:fill="auto"/>
            <w:noWrap/>
            <w:vAlign w:val="center"/>
            <w:hideMark/>
          </w:tcPr>
          <w:p w14:paraId="2C4298D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23</w:t>
            </w:r>
          </w:p>
        </w:tc>
        <w:tc>
          <w:tcPr>
            <w:tcW w:w="2026" w:type="dxa"/>
            <w:tcBorders>
              <w:top w:val="nil"/>
              <w:left w:val="nil"/>
              <w:bottom w:val="single" w:sz="8" w:space="0" w:color="auto"/>
              <w:right w:val="single" w:sz="8" w:space="0" w:color="auto"/>
            </w:tcBorders>
            <w:shd w:val="clear" w:color="auto" w:fill="auto"/>
            <w:vAlign w:val="center"/>
          </w:tcPr>
          <w:p w14:paraId="11ED3F81" w14:textId="04FB98A9"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55A9E67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8.4</w:t>
            </w:r>
          </w:p>
        </w:tc>
        <w:tc>
          <w:tcPr>
            <w:tcW w:w="1795" w:type="dxa"/>
            <w:tcBorders>
              <w:top w:val="nil"/>
              <w:left w:val="nil"/>
              <w:bottom w:val="single" w:sz="8" w:space="0" w:color="auto"/>
              <w:right w:val="single" w:sz="8" w:space="0" w:color="auto"/>
            </w:tcBorders>
            <w:shd w:val="clear" w:color="auto" w:fill="auto"/>
            <w:vAlign w:val="center"/>
            <w:hideMark/>
          </w:tcPr>
          <w:p w14:paraId="71FB62A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Mercadeo Bilingüe</w:t>
            </w:r>
          </w:p>
        </w:tc>
        <w:tc>
          <w:tcPr>
            <w:tcW w:w="1830" w:type="dxa"/>
            <w:tcBorders>
              <w:top w:val="nil"/>
              <w:left w:val="nil"/>
              <w:bottom w:val="single" w:sz="8" w:space="0" w:color="auto"/>
              <w:right w:val="single" w:sz="8" w:space="0" w:color="auto"/>
            </w:tcBorders>
            <w:shd w:val="clear" w:color="auto" w:fill="auto"/>
            <w:vAlign w:val="center"/>
            <w:hideMark/>
          </w:tcPr>
          <w:p w14:paraId="5405AC4A"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Tecnológica de 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78AF6F1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20A39C3F" w14:textId="77777777" w:rsidTr="00BF2E1B">
        <w:trPr>
          <w:trHeight w:val="55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1EA9BBC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51</w:t>
            </w:r>
          </w:p>
        </w:tc>
        <w:tc>
          <w:tcPr>
            <w:tcW w:w="1601" w:type="dxa"/>
            <w:tcBorders>
              <w:top w:val="nil"/>
              <w:left w:val="nil"/>
              <w:bottom w:val="single" w:sz="8" w:space="0" w:color="auto"/>
              <w:right w:val="single" w:sz="8" w:space="0" w:color="auto"/>
            </w:tcBorders>
            <w:shd w:val="clear" w:color="auto" w:fill="auto"/>
            <w:vAlign w:val="center"/>
            <w:hideMark/>
          </w:tcPr>
          <w:p w14:paraId="7095A984"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Carlos Alexander Barrera Pérez</w:t>
            </w:r>
          </w:p>
        </w:tc>
        <w:tc>
          <w:tcPr>
            <w:tcW w:w="486" w:type="dxa"/>
            <w:tcBorders>
              <w:top w:val="nil"/>
              <w:left w:val="nil"/>
              <w:bottom w:val="single" w:sz="8" w:space="0" w:color="auto"/>
              <w:right w:val="single" w:sz="8" w:space="0" w:color="auto"/>
            </w:tcBorders>
            <w:shd w:val="clear" w:color="auto" w:fill="auto"/>
            <w:noWrap/>
            <w:vAlign w:val="center"/>
            <w:hideMark/>
          </w:tcPr>
          <w:p w14:paraId="3895203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4C00DFBA" w14:textId="431C3EB8"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5893B9E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7.6</w:t>
            </w:r>
          </w:p>
        </w:tc>
        <w:tc>
          <w:tcPr>
            <w:tcW w:w="1795" w:type="dxa"/>
            <w:tcBorders>
              <w:top w:val="nil"/>
              <w:left w:val="nil"/>
              <w:bottom w:val="single" w:sz="8" w:space="0" w:color="auto"/>
              <w:right w:val="single" w:sz="8" w:space="0" w:color="auto"/>
            </w:tcBorders>
            <w:shd w:val="clear" w:color="auto" w:fill="auto"/>
            <w:vAlign w:val="center"/>
            <w:hideMark/>
          </w:tcPr>
          <w:p w14:paraId="3650FE1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CC de La Comunicación</w:t>
            </w:r>
          </w:p>
        </w:tc>
        <w:tc>
          <w:tcPr>
            <w:tcW w:w="1830" w:type="dxa"/>
            <w:tcBorders>
              <w:top w:val="nil"/>
              <w:left w:val="nil"/>
              <w:bottom w:val="single" w:sz="8" w:space="0" w:color="auto"/>
              <w:right w:val="single" w:sz="8" w:space="0" w:color="auto"/>
            </w:tcBorders>
            <w:shd w:val="clear" w:color="000000" w:fill="F2F2F2"/>
            <w:vAlign w:val="center"/>
            <w:hideMark/>
          </w:tcPr>
          <w:p w14:paraId="5C3059EC"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JOSE MATIAS DELGADO</w:t>
            </w:r>
          </w:p>
        </w:tc>
        <w:tc>
          <w:tcPr>
            <w:tcW w:w="1084" w:type="dxa"/>
            <w:tcBorders>
              <w:top w:val="nil"/>
              <w:left w:val="nil"/>
              <w:bottom w:val="single" w:sz="8" w:space="0" w:color="auto"/>
              <w:right w:val="single" w:sz="8" w:space="0" w:color="auto"/>
            </w:tcBorders>
            <w:shd w:val="clear" w:color="auto" w:fill="auto"/>
            <w:noWrap/>
            <w:vAlign w:val="center"/>
            <w:hideMark/>
          </w:tcPr>
          <w:p w14:paraId="45F69AF6"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08FD3D50" w14:textId="77777777" w:rsidTr="00BF2E1B">
        <w:trPr>
          <w:trHeight w:val="58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FADDE4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52</w:t>
            </w:r>
          </w:p>
        </w:tc>
        <w:tc>
          <w:tcPr>
            <w:tcW w:w="1601" w:type="dxa"/>
            <w:tcBorders>
              <w:top w:val="nil"/>
              <w:left w:val="nil"/>
              <w:bottom w:val="single" w:sz="8" w:space="0" w:color="auto"/>
              <w:right w:val="single" w:sz="8" w:space="0" w:color="auto"/>
            </w:tcBorders>
            <w:shd w:val="clear" w:color="auto" w:fill="auto"/>
            <w:vAlign w:val="center"/>
            <w:hideMark/>
          </w:tcPr>
          <w:p w14:paraId="0C35F96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Claudia Vanessa Sánchez Leonor</w:t>
            </w:r>
          </w:p>
        </w:tc>
        <w:tc>
          <w:tcPr>
            <w:tcW w:w="486" w:type="dxa"/>
            <w:tcBorders>
              <w:top w:val="nil"/>
              <w:left w:val="nil"/>
              <w:bottom w:val="single" w:sz="8" w:space="0" w:color="auto"/>
              <w:right w:val="single" w:sz="8" w:space="0" w:color="auto"/>
            </w:tcBorders>
            <w:shd w:val="clear" w:color="auto" w:fill="auto"/>
            <w:noWrap/>
            <w:vAlign w:val="center"/>
            <w:hideMark/>
          </w:tcPr>
          <w:p w14:paraId="0DADBE8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17</w:t>
            </w:r>
          </w:p>
        </w:tc>
        <w:tc>
          <w:tcPr>
            <w:tcW w:w="2026" w:type="dxa"/>
            <w:tcBorders>
              <w:top w:val="nil"/>
              <w:left w:val="nil"/>
              <w:bottom w:val="single" w:sz="8" w:space="0" w:color="auto"/>
              <w:right w:val="single" w:sz="8" w:space="0" w:color="auto"/>
            </w:tcBorders>
            <w:shd w:val="clear" w:color="auto" w:fill="auto"/>
            <w:vAlign w:val="center"/>
          </w:tcPr>
          <w:p w14:paraId="5D743B21" w14:textId="2D9F02F2"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F0D504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8.58</w:t>
            </w:r>
          </w:p>
        </w:tc>
        <w:tc>
          <w:tcPr>
            <w:tcW w:w="1795" w:type="dxa"/>
            <w:tcBorders>
              <w:top w:val="nil"/>
              <w:left w:val="nil"/>
              <w:bottom w:val="single" w:sz="8" w:space="0" w:color="auto"/>
              <w:right w:val="single" w:sz="8" w:space="0" w:color="auto"/>
            </w:tcBorders>
            <w:shd w:val="clear" w:color="auto" w:fill="auto"/>
            <w:vAlign w:val="center"/>
            <w:hideMark/>
          </w:tcPr>
          <w:p w14:paraId="4CCCC3B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Ingeniería Industrial</w:t>
            </w:r>
          </w:p>
        </w:tc>
        <w:tc>
          <w:tcPr>
            <w:tcW w:w="1830" w:type="dxa"/>
            <w:tcBorders>
              <w:top w:val="nil"/>
              <w:left w:val="nil"/>
              <w:bottom w:val="single" w:sz="8" w:space="0" w:color="auto"/>
              <w:right w:val="single" w:sz="8" w:space="0" w:color="auto"/>
            </w:tcBorders>
            <w:shd w:val="clear" w:color="auto" w:fill="auto"/>
            <w:vAlign w:val="center"/>
            <w:hideMark/>
          </w:tcPr>
          <w:p w14:paraId="667C8E0E"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UCA</w:t>
            </w:r>
          </w:p>
        </w:tc>
        <w:tc>
          <w:tcPr>
            <w:tcW w:w="1084" w:type="dxa"/>
            <w:tcBorders>
              <w:top w:val="nil"/>
              <w:left w:val="nil"/>
              <w:bottom w:val="single" w:sz="8" w:space="0" w:color="auto"/>
              <w:right w:val="single" w:sz="8" w:space="0" w:color="auto"/>
            </w:tcBorders>
            <w:shd w:val="clear" w:color="auto" w:fill="auto"/>
            <w:noWrap/>
            <w:vAlign w:val="center"/>
            <w:hideMark/>
          </w:tcPr>
          <w:p w14:paraId="53629BB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3A2B6FBE" w14:textId="77777777" w:rsidTr="00BF2E1B">
        <w:trPr>
          <w:trHeight w:val="49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7625DA82"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53</w:t>
            </w:r>
          </w:p>
        </w:tc>
        <w:tc>
          <w:tcPr>
            <w:tcW w:w="1601" w:type="dxa"/>
            <w:tcBorders>
              <w:top w:val="nil"/>
              <w:left w:val="nil"/>
              <w:bottom w:val="single" w:sz="8" w:space="0" w:color="auto"/>
              <w:right w:val="single" w:sz="8" w:space="0" w:color="auto"/>
            </w:tcBorders>
            <w:shd w:val="clear" w:color="auto" w:fill="auto"/>
            <w:vAlign w:val="center"/>
            <w:hideMark/>
          </w:tcPr>
          <w:p w14:paraId="253CB32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Daniel Enrrique López Rodríguez</w:t>
            </w:r>
          </w:p>
        </w:tc>
        <w:tc>
          <w:tcPr>
            <w:tcW w:w="486" w:type="dxa"/>
            <w:tcBorders>
              <w:top w:val="nil"/>
              <w:left w:val="nil"/>
              <w:bottom w:val="single" w:sz="8" w:space="0" w:color="auto"/>
              <w:right w:val="single" w:sz="8" w:space="0" w:color="auto"/>
            </w:tcBorders>
            <w:shd w:val="clear" w:color="auto" w:fill="auto"/>
            <w:noWrap/>
            <w:vAlign w:val="center"/>
            <w:hideMark/>
          </w:tcPr>
          <w:p w14:paraId="24B09CE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267F3DCE" w14:textId="4840B92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7A72C80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7.4</w:t>
            </w:r>
          </w:p>
        </w:tc>
        <w:tc>
          <w:tcPr>
            <w:tcW w:w="1795" w:type="dxa"/>
            <w:tcBorders>
              <w:top w:val="nil"/>
              <w:left w:val="nil"/>
              <w:bottom w:val="single" w:sz="8" w:space="0" w:color="auto"/>
              <w:right w:val="single" w:sz="8" w:space="0" w:color="auto"/>
            </w:tcBorders>
            <w:shd w:val="clear" w:color="auto" w:fill="auto"/>
            <w:vAlign w:val="center"/>
            <w:hideMark/>
          </w:tcPr>
          <w:p w14:paraId="207167C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Arquitectura</w:t>
            </w:r>
          </w:p>
        </w:tc>
        <w:tc>
          <w:tcPr>
            <w:tcW w:w="1830" w:type="dxa"/>
            <w:tcBorders>
              <w:top w:val="nil"/>
              <w:left w:val="nil"/>
              <w:bottom w:val="single" w:sz="8" w:space="0" w:color="auto"/>
              <w:right w:val="single" w:sz="8" w:space="0" w:color="auto"/>
            </w:tcBorders>
            <w:shd w:val="clear" w:color="auto" w:fill="auto"/>
            <w:vAlign w:val="center"/>
            <w:hideMark/>
          </w:tcPr>
          <w:p w14:paraId="39A6001A"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JOSE MATIAS DELGADO</w:t>
            </w:r>
          </w:p>
        </w:tc>
        <w:tc>
          <w:tcPr>
            <w:tcW w:w="1084" w:type="dxa"/>
            <w:tcBorders>
              <w:top w:val="nil"/>
              <w:left w:val="nil"/>
              <w:bottom w:val="single" w:sz="8" w:space="0" w:color="auto"/>
              <w:right w:val="single" w:sz="8" w:space="0" w:color="auto"/>
            </w:tcBorders>
            <w:shd w:val="clear" w:color="auto" w:fill="auto"/>
            <w:noWrap/>
            <w:vAlign w:val="center"/>
            <w:hideMark/>
          </w:tcPr>
          <w:p w14:paraId="305EA6A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04726781" w14:textId="77777777" w:rsidTr="00BF2E1B">
        <w:trPr>
          <w:trHeight w:val="81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F6A8C2A"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54</w:t>
            </w:r>
          </w:p>
        </w:tc>
        <w:tc>
          <w:tcPr>
            <w:tcW w:w="1601" w:type="dxa"/>
            <w:tcBorders>
              <w:top w:val="nil"/>
              <w:left w:val="nil"/>
              <w:bottom w:val="single" w:sz="8" w:space="0" w:color="auto"/>
              <w:right w:val="single" w:sz="8" w:space="0" w:color="auto"/>
            </w:tcBorders>
            <w:shd w:val="clear" w:color="auto" w:fill="auto"/>
            <w:vAlign w:val="center"/>
            <w:hideMark/>
          </w:tcPr>
          <w:p w14:paraId="258FED5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Diana Carolina López Hernández</w:t>
            </w:r>
          </w:p>
        </w:tc>
        <w:tc>
          <w:tcPr>
            <w:tcW w:w="486" w:type="dxa"/>
            <w:tcBorders>
              <w:top w:val="nil"/>
              <w:left w:val="nil"/>
              <w:bottom w:val="single" w:sz="8" w:space="0" w:color="auto"/>
              <w:right w:val="single" w:sz="8" w:space="0" w:color="auto"/>
            </w:tcBorders>
            <w:shd w:val="clear" w:color="auto" w:fill="auto"/>
            <w:noWrap/>
            <w:vAlign w:val="center"/>
            <w:hideMark/>
          </w:tcPr>
          <w:p w14:paraId="1D900FE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3ABEAB5E" w14:textId="760D0D8C"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3FC1138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7.9</w:t>
            </w:r>
          </w:p>
        </w:tc>
        <w:tc>
          <w:tcPr>
            <w:tcW w:w="1795" w:type="dxa"/>
            <w:tcBorders>
              <w:top w:val="nil"/>
              <w:left w:val="nil"/>
              <w:bottom w:val="single" w:sz="8" w:space="0" w:color="auto"/>
              <w:right w:val="single" w:sz="8" w:space="0" w:color="auto"/>
            </w:tcBorders>
            <w:shd w:val="clear" w:color="auto" w:fill="auto"/>
            <w:vAlign w:val="center"/>
            <w:hideMark/>
          </w:tcPr>
          <w:p w14:paraId="6D1829B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Doctorado en Medicina</w:t>
            </w:r>
          </w:p>
        </w:tc>
        <w:tc>
          <w:tcPr>
            <w:tcW w:w="1830" w:type="dxa"/>
            <w:tcBorders>
              <w:top w:val="nil"/>
              <w:left w:val="nil"/>
              <w:bottom w:val="single" w:sz="8" w:space="0" w:color="auto"/>
              <w:right w:val="single" w:sz="8" w:space="0" w:color="auto"/>
            </w:tcBorders>
            <w:shd w:val="clear" w:color="auto" w:fill="auto"/>
            <w:vAlign w:val="center"/>
            <w:hideMark/>
          </w:tcPr>
          <w:p w14:paraId="530455D9"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Evangélica De 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685E4B0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1D408B58" w14:textId="77777777" w:rsidTr="00BF2E1B">
        <w:trPr>
          <w:trHeight w:val="49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3F9664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55</w:t>
            </w:r>
          </w:p>
        </w:tc>
        <w:tc>
          <w:tcPr>
            <w:tcW w:w="1601" w:type="dxa"/>
            <w:tcBorders>
              <w:top w:val="nil"/>
              <w:left w:val="nil"/>
              <w:bottom w:val="single" w:sz="8" w:space="0" w:color="auto"/>
              <w:right w:val="single" w:sz="8" w:space="0" w:color="auto"/>
            </w:tcBorders>
            <w:shd w:val="clear" w:color="auto" w:fill="auto"/>
            <w:vAlign w:val="center"/>
            <w:hideMark/>
          </w:tcPr>
          <w:p w14:paraId="01D678C9"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Evelin Michelle Amaya Delgado</w:t>
            </w:r>
          </w:p>
        </w:tc>
        <w:tc>
          <w:tcPr>
            <w:tcW w:w="486" w:type="dxa"/>
            <w:tcBorders>
              <w:top w:val="nil"/>
              <w:left w:val="nil"/>
              <w:bottom w:val="single" w:sz="8" w:space="0" w:color="auto"/>
              <w:right w:val="single" w:sz="8" w:space="0" w:color="auto"/>
            </w:tcBorders>
            <w:shd w:val="clear" w:color="auto" w:fill="auto"/>
            <w:noWrap/>
            <w:vAlign w:val="center"/>
            <w:hideMark/>
          </w:tcPr>
          <w:p w14:paraId="1BE45E3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22FEF106" w14:textId="6DCDAD04"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29712E8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7.9</w:t>
            </w:r>
          </w:p>
        </w:tc>
        <w:tc>
          <w:tcPr>
            <w:tcW w:w="1795" w:type="dxa"/>
            <w:tcBorders>
              <w:top w:val="nil"/>
              <w:left w:val="nil"/>
              <w:bottom w:val="single" w:sz="8" w:space="0" w:color="auto"/>
              <w:right w:val="single" w:sz="8" w:space="0" w:color="auto"/>
            </w:tcBorders>
            <w:shd w:val="clear" w:color="auto" w:fill="auto"/>
            <w:vAlign w:val="center"/>
            <w:hideMark/>
          </w:tcPr>
          <w:p w14:paraId="76129F1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Psicología</w:t>
            </w:r>
          </w:p>
        </w:tc>
        <w:tc>
          <w:tcPr>
            <w:tcW w:w="1830" w:type="dxa"/>
            <w:tcBorders>
              <w:top w:val="nil"/>
              <w:left w:val="nil"/>
              <w:bottom w:val="single" w:sz="8" w:space="0" w:color="auto"/>
              <w:right w:val="single" w:sz="8" w:space="0" w:color="auto"/>
            </w:tcBorders>
            <w:shd w:val="clear" w:color="auto" w:fill="auto"/>
            <w:vAlign w:val="center"/>
            <w:hideMark/>
          </w:tcPr>
          <w:p w14:paraId="436F5D4D"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JOSE MATIAS DELGADO</w:t>
            </w:r>
          </w:p>
        </w:tc>
        <w:tc>
          <w:tcPr>
            <w:tcW w:w="1084" w:type="dxa"/>
            <w:tcBorders>
              <w:top w:val="nil"/>
              <w:left w:val="nil"/>
              <w:bottom w:val="single" w:sz="8" w:space="0" w:color="auto"/>
              <w:right w:val="single" w:sz="8" w:space="0" w:color="auto"/>
            </w:tcBorders>
            <w:shd w:val="clear" w:color="auto" w:fill="auto"/>
            <w:noWrap/>
            <w:vAlign w:val="center"/>
            <w:hideMark/>
          </w:tcPr>
          <w:p w14:paraId="225B225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5B004F29" w14:textId="77777777" w:rsidTr="00BF2E1B">
        <w:trPr>
          <w:trHeight w:val="7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502E637E"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56</w:t>
            </w:r>
          </w:p>
        </w:tc>
        <w:tc>
          <w:tcPr>
            <w:tcW w:w="1601" w:type="dxa"/>
            <w:tcBorders>
              <w:top w:val="nil"/>
              <w:left w:val="nil"/>
              <w:bottom w:val="single" w:sz="8" w:space="0" w:color="auto"/>
              <w:right w:val="single" w:sz="8" w:space="0" w:color="auto"/>
            </w:tcBorders>
            <w:shd w:val="clear" w:color="auto" w:fill="auto"/>
            <w:vAlign w:val="center"/>
            <w:hideMark/>
          </w:tcPr>
          <w:p w14:paraId="1EABBF4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Fabrizzio Otilio Juárez Ardon</w:t>
            </w:r>
          </w:p>
        </w:tc>
        <w:tc>
          <w:tcPr>
            <w:tcW w:w="486" w:type="dxa"/>
            <w:tcBorders>
              <w:top w:val="nil"/>
              <w:left w:val="nil"/>
              <w:bottom w:val="single" w:sz="8" w:space="0" w:color="auto"/>
              <w:right w:val="single" w:sz="8" w:space="0" w:color="auto"/>
            </w:tcBorders>
            <w:shd w:val="clear" w:color="auto" w:fill="auto"/>
            <w:noWrap/>
            <w:vAlign w:val="center"/>
            <w:hideMark/>
          </w:tcPr>
          <w:p w14:paraId="3DD5CCD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4E209AAA" w14:textId="067367B8"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53DA52E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w:t>
            </w:r>
          </w:p>
        </w:tc>
        <w:tc>
          <w:tcPr>
            <w:tcW w:w="1795" w:type="dxa"/>
            <w:tcBorders>
              <w:top w:val="nil"/>
              <w:left w:val="nil"/>
              <w:bottom w:val="single" w:sz="8" w:space="0" w:color="auto"/>
              <w:right w:val="single" w:sz="8" w:space="0" w:color="auto"/>
            </w:tcBorders>
            <w:shd w:val="clear" w:color="auto" w:fill="auto"/>
            <w:vAlign w:val="center"/>
            <w:hideMark/>
          </w:tcPr>
          <w:p w14:paraId="79AC793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INGENIERIA EN SISTEMAS INFORMATICOS</w:t>
            </w:r>
          </w:p>
        </w:tc>
        <w:tc>
          <w:tcPr>
            <w:tcW w:w="1830" w:type="dxa"/>
            <w:tcBorders>
              <w:top w:val="nil"/>
              <w:left w:val="nil"/>
              <w:bottom w:val="single" w:sz="8" w:space="0" w:color="auto"/>
              <w:right w:val="single" w:sz="8" w:space="0" w:color="auto"/>
            </w:tcBorders>
            <w:shd w:val="clear" w:color="auto" w:fill="auto"/>
            <w:vAlign w:val="center"/>
            <w:hideMark/>
          </w:tcPr>
          <w:p w14:paraId="68B3C78A"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53FAE3C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748C0F57" w14:textId="77777777" w:rsidTr="00BF2E1B">
        <w:trPr>
          <w:trHeight w:val="840"/>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35E9AEE3"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57</w:t>
            </w:r>
          </w:p>
        </w:tc>
        <w:tc>
          <w:tcPr>
            <w:tcW w:w="1601" w:type="dxa"/>
            <w:tcBorders>
              <w:top w:val="nil"/>
              <w:left w:val="nil"/>
              <w:bottom w:val="single" w:sz="8" w:space="0" w:color="auto"/>
              <w:right w:val="single" w:sz="8" w:space="0" w:color="auto"/>
            </w:tcBorders>
            <w:shd w:val="clear" w:color="000000" w:fill="FFFFFF"/>
            <w:vAlign w:val="center"/>
            <w:hideMark/>
          </w:tcPr>
          <w:p w14:paraId="60E70FE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Fátima del Carmen Luna Arias</w:t>
            </w:r>
          </w:p>
        </w:tc>
        <w:tc>
          <w:tcPr>
            <w:tcW w:w="486" w:type="dxa"/>
            <w:tcBorders>
              <w:top w:val="nil"/>
              <w:left w:val="nil"/>
              <w:bottom w:val="single" w:sz="8" w:space="0" w:color="auto"/>
              <w:right w:val="single" w:sz="8" w:space="0" w:color="auto"/>
            </w:tcBorders>
            <w:shd w:val="clear" w:color="000000" w:fill="FFFFFF"/>
            <w:noWrap/>
            <w:vAlign w:val="center"/>
            <w:hideMark/>
          </w:tcPr>
          <w:p w14:paraId="1B592DA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000000" w:fill="FFFFFF"/>
            <w:vAlign w:val="center"/>
          </w:tcPr>
          <w:p w14:paraId="4738AC91" w14:textId="59B5BD26"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vAlign w:val="center"/>
            <w:hideMark/>
          </w:tcPr>
          <w:p w14:paraId="6441152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0</w:t>
            </w:r>
          </w:p>
        </w:tc>
        <w:tc>
          <w:tcPr>
            <w:tcW w:w="1795" w:type="dxa"/>
            <w:tcBorders>
              <w:top w:val="nil"/>
              <w:left w:val="nil"/>
              <w:bottom w:val="single" w:sz="8" w:space="0" w:color="auto"/>
              <w:right w:val="single" w:sz="8" w:space="0" w:color="auto"/>
            </w:tcBorders>
            <w:shd w:val="clear" w:color="000000" w:fill="FFFFFF"/>
            <w:vAlign w:val="center"/>
            <w:hideMark/>
          </w:tcPr>
          <w:p w14:paraId="2FD5A19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Comunicaciones</w:t>
            </w:r>
          </w:p>
        </w:tc>
        <w:tc>
          <w:tcPr>
            <w:tcW w:w="1830" w:type="dxa"/>
            <w:tcBorders>
              <w:top w:val="nil"/>
              <w:left w:val="nil"/>
              <w:bottom w:val="single" w:sz="8" w:space="0" w:color="auto"/>
              <w:right w:val="single" w:sz="8" w:space="0" w:color="auto"/>
            </w:tcBorders>
            <w:shd w:val="clear" w:color="000000" w:fill="FFFFFF"/>
            <w:vAlign w:val="center"/>
            <w:hideMark/>
          </w:tcPr>
          <w:p w14:paraId="31A59DBD"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JOSE MATIAS DELGADO</w:t>
            </w:r>
          </w:p>
        </w:tc>
        <w:tc>
          <w:tcPr>
            <w:tcW w:w="1084" w:type="dxa"/>
            <w:tcBorders>
              <w:top w:val="nil"/>
              <w:left w:val="nil"/>
              <w:bottom w:val="single" w:sz="8" w:space="0" w:color="auto"/>
              <w:right w:val="single" w:sz="8" w:space="0" w:color="auto"/>
            </w:tcBorders>
            <w:shd w:val="clear" w:color="000000" w:fill="FFFFFF"/>
            <w:noWrap/>
            <w:vAlign w:val="center"/>
            <w:hideMark/>
          </w:tcPr>
          <w:p w14:paraId="39A11AC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6391BA32" w14:textId="77777777" w:rsidTr="00BF2E1B">
        <w:trPr>
          <w:trHeight w:val="495"/>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3C35636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58</w:t>
            </w:r>
          </w:p>
        </w:tc>
        <w:tc>
          <w:tcPr>
            <w:tcW w:w="1601" w:type="dxa"/>
            <w:tcBorders>
              <w:top w:val="nil"/>
              <w:left w:val="nil"/>
              <w:bottom w:val="single" w:sz="8" w:space="0" w:color="auto"/>
              <w:right w:val="single" w:sz="8" w:space="0" w:color="auto"/>
            </w:tcBorders>
            <w:shd w:val="clear" w:color="000000" w:fill="FFFFFF"/>
            <w:vAlign w:val="center"/>
            <w:hideMark/>
          </w:tcPr>
          <w:p w14:paraId="67336EB6"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Francisco Antonio Azucena Hernández</w:t>
            </w:r>
          </w:p>
        </w:tc>
        <w:tc>
          <w:tcPr>
            <w:tcW w:w="486" w:type="dxa"/>
            <w:tcBorders>
              <w:top w:val="nil"/>
              <w:left w:val="nil"/>
              <w:bottom w:val="single" w:sz="8" w:space="0" w:color="auto"/>
              <w:right w:val="single" w:sz="8" w:space="0" w:color="auto"/>
            </w:tcBorders>
            <w:shd w:val="clear" w:color="000000" w:fill="FFFFFF"/>
            <w:noWrap/>
            <w:vAlign w:val="center"/>
            <w:hideMark/>
          </w:tcPr>
          <w:p w14:paraId="3B2B257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32</w:t>
            </w:r>
          </w:p>
        </w:tc>
        <w:tc>
          <w:tcPr>
            <w:tcW w:w="2026" w:type="dxa"/>
            <w:tcBorders>
              <w:top w:val="nil"/>
              <w:left w:val="nil"/>
              <w:bottom w:val="single" w:sz="8" w:space="0" w:color="auto"/>
              <w:right w:val="single" w:sz="8" w:space="0" w:color="auto"/>
            </w:tcBorders>
            <w:shd w:val="clear" w:color="000000" w:fill="FFFFFF"/>
            <w:vAlign w:val="center"/>
          </w:tcPr>
          <w:p w14:paraId="01492EE9" w14:textId="2C265384"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noWrap/>
            <w:vAlign w:val="center"/>
            <w:hideMark/>
          </w:tcPr>
          <w:p w14:paraId="6F994A9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0</w:t>
            </w:r>
          </w:p>
        </w:tc>
        <w:tc>
          <w:tcPr>
            <w:tcW w:w="1795" w:type="dxa"/>
            <w:tcBorders>
              <w:top w:val="nil"/>
              <w:left w:val="nil"/>
              <w:bottom w:val="single" w:sz="8" w:space="0" w:color="auto"/>
              <w:right w:val="single" w:sz="8" w:space="0" w:color="auto"/>
            </w:tcBorders>
            <w:shd w:val="clear" w:color="000000" w:fill="FFFFFF"/>
            <w:vAlign w:val="center"/>
            <w:hideMark/>
          </w:tcPr>
          <w:p w14:paraId="66CFEB5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Informática</w:t>
            </w:r>
          </w:p>
        </w:tc>
        <w:tc>
          <w:tcPr>
            <w:tcW w:w="1830" w:type="dxa"/>
            <w:tcBorders>
              <w:top w:val="nil"/>
              <w:left w:val="nil"/>
              <w:bottom w:val="single" w:sz="8" w:space="0" w:color="auto"/>
              <w:right w:val="single" w:sz="8" w:space="0" w:color="auto"/>
            </w:tcBorders>
            <w:shd w:val="clear" w:color="000000" w:fill="FFFFFF"/>
            <w:vAlign w:val="center"/>
            <w:hideMark/>
          </w:tcPr>
          <w:p w14:paraId="5184FFB6"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000000" w:fill="FFFFFF"/>
            <w:noWrap/>
            <w:vAlign w:val="center"/>
            <w:hideMark/>
          </w:tcPr>
          <w:p w14:paraId="7652DA6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59733BF2" w14:textId="77777777" w:rsidTr="00BF2E1B">
        <w:trPr>
          <w:trHeight w:val="7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8A0F816"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59</w:t>
            </w:r>
          </w:p>
        </w:tc>
        <w:tc>
          <w:tcPr>
            <w:tcW w:w="1601" w:type="dxa"/>
            <w:tcBorders>
              <w:top w:val="nil"/>
              <w:left w:val="nil"/>
              <w:bottom w:val="single" w:sz="8" w:space="0" w:color="auto"/>
              <w:right w:val="single" w:sz="8" w:space="0" w:color="auto"/>
            </w:tcBorders>
            <w:shd w:val="clear" w:color="auto" w:fill="auto"/>
            <w:vAlign w:val="center"/>
            <w:hideMark/>
          </w:tcPr>
          <w:p w14:paraId="025A61B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Gabriela Marisol Flamenco Nolasco</w:t>
            </w:r>
          </w:p>
        </w:tc>
        <w:tc>
          <w:tcPr>
            <w:tcW w:w="486" w:type="dxa"/>
            <w:tcBorders>
              <w:top w:val="nil"/>
              <w:left w:val="nil"/>
              <w:bottom w:val="single" w:sz="8" w:space="0" w:color="auto"/>
              <w:right w:val="single" w:sz="8" w:space="0" w:color="auto"/>
            </w:tcBorders>
            <w:shd w:val="clear" w:color="auto" w:fill="auto"/>
            <w:noWrap/>
            <w:vAlign w:val="center"/>
            <w:hideMark/>
          </w:tcPr>
          <w:p w14:paraId="6063C81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17</w:t>
            </w:r>
          </w:p>
        </w:tc>
        <w:tc>
          <w:tcPr>
            <w:tcW w:w="2026" w:type="dxa"/>
            <w:tcBorders>
              <w:top w:val="nil"/>
              <w:left w:val="nil"/>
              <w:bottom w:val="single" w:sz="8" w:space="0" w:color="auto"/>
              <w:right w:val="single" w:sz="8" w:space="0" w:color="auto"/>
            </w:tcBorders>
            <w:shd w:val="clear" w:color="auto" w:fill="auto"/>
            <w:vAlign w:val="center"/>
          </w:tcPr>
          <w:p w14:paraId="6F007BBD" w14:textId="555EBA54"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009800E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8.85</w:t>
            </w:r>
          </w:p>
        </w:tc>
        <w:tc>
          <w:tcPr>
            <w:tcW w:w="1795" w:type="dxa"/>
            <w:tcBorders>
              <w:top w:val="nil"/>
              <w:left w:val="nil"/>
              <w:bottom w:val="single" w:sz="8" w:space="0" w:color="auto"/>
              <w:right w:val="single" w:sz="8" w:space="0" w:color="auto"/>
            </w:tcBorders>
            <w:shd w:val="clear" w:color="auto" w:fill="auto"/>
            <w:vAlign w:val="center"/>
            <w:hideMark/>
          </w:tcPr>
          <w:p w14:paraId="6266EEC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Ingeniería Industrial</w:t>
            </w:r>
          </w:p>
        </w:tc>
        <w:tc>
          <w:tcPr>
            <w:tcW w:w="1830" w:type="dxa"/>
            <w:tcBorders>
              <w:top w:val="nil"/>
              <w:left w:val="nil"/>
              <w:bottom w:val="single" w:sz="8" w:space="0" w:color="auto"/>
              <w:right w:val="single" w:sz="8" w:space="0" w:color="auto"/>
            </w:tcBorders>
            <w:shd w:val="clear" w:color="auto" w:fill="auto"/>
            <w:vAlign w:val="center"/>
            <w:hideMark/>
          </w:tcPr>
          <w:p w14:paraId="21E38B8F"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UCA</w:t>
            </w:r>
          </w:p>
        </w:tc>
        <w:tc>
          <w:tcPr>
            <w:tcW w:w="1084" w:type="dxa"/>
            <w:tcBorders>
              <w:top w:val="nil"/>
              <w:left w:val="nil"/>
              <w:bottom w:val="single" w:sz="8" w:space="0" w:color="auto"/>
              <w:right w:val="single" w:sz="8" w:space="0" w:color="auto"/>
            </w:tcBorders>
            <w:shd w:val="clear" w:color="auto" w:fill="auto"/>
            <w:noWrap/>
            <w:vAlign w:val="center"/>
            <w:hideMark/>
          </w:tcPr>
          <w:p w14:paraId="316DB98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29CB079A" w14:textId="77777777" w:rsidTr="00BF2E1B">
        <w:trPr>
          <w:trHeight w:val="7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4CF8CD4"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60</w:t>
            </w:r>
          </w:p>
        </w:tc>
        <w:tc>
          <w:tcPr>
            <w:tcW w:w="1601" w:type="dxa"/>
            <w:tcBorders>
              <w:top w:val="nil"/>
              <w:left w:val="nil"/>
              <w:bottom w:val="single" w:sz="8" w:space="0" w:color="auto"/>
              <w:right w:val="single" w:sz="8" w:space="0" w:color="auto"/>
            </w:tcBorders>
            <w:shd w:val="clear" w:color="auto" w:fill="auto"/>
            <w:vAlign w:val="center"/>
            <w:hideMark/>
          </w:tcPr>
          <w:p w14:paraId="195A79A9"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Gilma Cristabel Martínez Ramos</w:t>
            </w:r>
          </w:p>
        </w:tc>
        <w:tc>
          <w:tcPr>
            <w:tcW w:w="486" w:type="dxa"/>
            <w:tcBorders>
              <w:top w:val="nil"/>
              <w:left w:val="nil"/>
              <w:bottom w:val="single" w:sz="8" w:space="0" w:color="auto"/>
              <w:right w:val="single" w:sz="8" w:space="0" w:color="auto"/>
            </w:tcBorders>
            <w:shd w:val="clear" w:color="auto" w:fill="auto"/>
            <w:noWrap/>
            <w:vAlign w:val="center"/>
            <w:hideMark/>
          </w:tcPr>
          <w:p w14:paraId="3EF9F74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22</w:t>
            </w:r>
          </w:p>
        </w:tc>
        <w:tc>
          <w:tcPr>
            <w:tcW w:w="2026" w:type="dxa"/>
            <w:tcBorders>
              <w:top w:val="nil"/>
              <w:left w:val="nil"/>
              <w:bottom w:val="single" w:sz="8" w:space="0" w:color="auto"/>
              <w:right w:val="single" w:sz="8" w:space="0" w:color="auto"/>
            </w:tcBorders>
            <w:shd w:val="clear" w:color="auto" w:fill="auto"/>
            <w:vAlign w:val="center"/>
          </w:tcPr>
          <w:p w14:paraId="16911393" w14:textId="2E1F1E61"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56A8B6A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7.6</w:t>
            </w:r>
          </w:p>
        </w:tc>
        <w:tc>
          <w:tcPr>
            <w:tcW w:w="1795" w:type="dxa"/>
            <w:tcBorders>
              <w:top w:val="nil"/>
              <w:left w:val="nil"/>
              <w:bottom w:val="single" w:sz="8" w:space="0" w:color="auto"/>
              <w:right w:val="single" w:sz="8" w:space="0" w:color="auto"/>
            </w:tcBorders>
            <w:shd w:val="clear" w:color="auto" w:fill="auto"/>
            <w:vAlign w:val="center"/>
            <w:hideMark/>
          </w:tcPr>
          <w:p w14:paraId="2173429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Técnico en Ingeniería de Redes Informáticas.</w:t>
            </w:r>
          </w:p>
        </w:tc>
        <w:tc>
          <w:tcPr>
            <w:tcW w:w="1830" w:type="dxa"/>
            <w:tcBorders>
              <w:top w:val="nil"/>
              <w:left w:val="nil"/>
              <w:bottom w:val="single" w:sz="8" w:space="0" w:color="auto"/>
              <w:right w:val="single" w:sz="8" w:space="0" w:color="auto"/>
            </w:tcBorders>
            <w:shd w:val="clear" w:color="auto" w:fill="auto"/>
            <w:vAlign w:val="center"/>
            <w:hideMark/>
          </w:tcPr>
          <w:p w14:paraId="5DCE573F"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ITCA</w:t>
            </w:r>
          </w:p>
        </w:tc>
        <w:tc>
          <w:tcPr>
            <w:tcW w:w="1084" w:type="dxa"/>
            <w:tcBorders>
              <w:top w:val="nil"/>
              <w:left w:val="nil"/>
              <w:bottom w:val="single" w:sz="8" w:space="0" w:color="auto"/>
              <w:right w:val="single" w:sz="8" w:space="0" w:color="auto"/>
            </w:tcBorders>
            <w:shd w:val="clear" w:color="auto" w:fill="auto"/>
            <w:noWrap/>
            <w:vAlign w:val="center"/>
            <w:hideMark/>
          </w:tcPr>
          <w:p w14:paraId="4FF5F529"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6F7931B2" w14:textId="77777777" w:rsidTr="00BF2E1B">
        <w:trPr>
          <w:trHeight w:val="87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CEF7363"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61</w:t>
            </w:r>
          </w:p>
        </w:tc>
        <w:tc>
          <w:tcPr>
            <w:tcW w:w="1601" w:type="dxa"/>
            <w:tcBorders>
              <w:top w:val="nil"/>
              <w:left w:val="nil"/>
              <w:bottom w:val="single" w:sz="8" w:space="0" w:color="auto"/>
              <w:right w:val="single" w:sz="8" w:space="0" w:color="auto"/>
            </w:tcBorders>
            <w:shd w:val="clear" w:color="auto" w:fill="auto"/>
            <w:vAlign w:val="center"/>
            <w:hideMark/>
          </w:tcPr>
          <w:p w14:paraId="392A920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Ingrid Atanacia Rivera Hernández</w:t>
            </w:r>
          </w:p>
        </w:tc>
        <w:tc>
          <w:tcPr>
            <w:tcW w:w="486" w:type="dxa"/>
            <w:tcBorders>
              <w:top w:val="nil"/>
              <w:left w:val="nil"/>
              <w:bottom w:val="single" w:sz="8" w:space="0" w:color="auto"/>
              <w:right w:val="single" w:sz="8" w:space="0" w:color="auto"/>
            </w:tcBorders>
            <w:shd w:val="clear" w:color="auto" w:fill="auto"/>
            <w:noWrap/>
            <w:vAlign w:val="center"/>
            <w:hideMark/>
          </w:tcPr>
          <w:p w14:paraId="312FFFB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24</w:t>
            </w:r>
          </w:p>
        </w:tc>
        <w:tc>
          <w:tcPr>
            <w:tcW w:w="2026" w:type="dxa"/>
            <w:tcBorders>
              <w:top w:val="nil"/>
              <w:left w:val="nil"/>
              <w:bottom w:val="single" w:sz="8" w:space="0" w:color="auto"/>
              <w:right w:val="single" w:sz="8" w:space="0" w:color="auto"/>
            </w:tcBorders>
            <w:shd w:val="clear" w:color="auto" w:fill="auto"/>
            <w:vAlign w:val="center"/>
          </w:tcPr>
          <w:p w14:paraId="1971D0AC" w14:textId="7ADD3E5C"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3E5F0B0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8.6</w:t>
            </w:r>
          </w:p>
        </w:tc>
        <w:tc>
          <w:tcPr>
            <w:tcW w:w="1795" w:type="dxa"/>
            <w:tcBorders>
              <w:top w:val="nil"/>
              <w:left w:val="nil"/>
              <w:bottom w:val="single" w:sz="8" w:space="0" w:color="auto"/>
              <w:right w:val="single" w:sz="8" w:space="0" w:color="auto"/>
            </w:tcBorders>
            <w:shd w:val="clear" w:color="auto" w:fill="auto"/>
            <w:vAlign w:val="center"/>
            <w:hideMark/>
          </w:tcPr>
          <w:p w14:paraId="5F36323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Laboratorio Clinico</w:t>
            </w:r>
          </w:p>
        </w:tc>
        <w:tc>
          <w:tcPr>
            <w:tcW w:w="1830" w:type="dxa"/>
            <w:tcBorders>
              <w:top w:val="nil"/>
              <w:left w:val="nil"/>
              <w:bottom w:val="single" w:sz="8" w:space="0" w:color="auto"/>
              <w:right w:val="single" w:sz="8" w:space="0" w:color="auto"/>
            </w:tcBorders>
            <w:shd w:val="clear" w:color="auto" w:fill="auto"/>
            <w:vAlign w:val="center"/>
            <w:hideMark/>
          </w:tcPr>
          <w:p w14:paraId="3D31C77E"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Andrés Bello</w:t>
            </w:r>
          </w:p>
        </w:tc>
        <w:tc>
          <w:tcPr>
            <w:tcW w:w="1084" w:type="dxa"/>
            <w:tcBorders>
              <w:top w:val="nil"/>
              <w:left w:val="nil"/>
              <w:bottom w:val="single" w:sz="8" w:space="0" w:color="auto"/>
              <w:right w:val="single" w:sz="8" w:space="0" w:color="auto"/>
            </w:tcBorders>
            <w:shd w:val="clear" w:color="auto" w:fill="auto"/>
            <w:noWrap/>
            <w:vAlign w:val="center"/>
            <w:hideMark/>
          </w:tcPr>
          <w:p w14:paraId="39BF003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1ADA60AC" w14:textId="77777777" w:rsidTr="00BF2E1B">
        <w:trPr>
          <w:trHeight w:val="58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17747E71"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62</w:t>
            </w:r>
          </w:p>
        </w:tc>
        <w:tc>
          <w:tcPr>
            <w:tcW w:w="1601" w:type="dxa"/>
            <w:tcBorders>
              <w:top w:val="nil"/>
              <w:left w:val="nil"/>
              <w:bottom w:val="single" w:sz="8" w:space="0" w:color="auto"/>
              <w:right w:val="single" w:sz="8" w:space="0" w:color="auto"/>
            </w:tcBorders>
            <w:shd w:val="clear" w:color="auto" w:fill="auto"/>
            <w:vAlign w:val="center"/>
            <w:hideMark/>
          </w:tcPr>
          <w:p w14:paraId="6B23636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Jairo Abelardo Guzmán Batres</w:t>
            </w:r>
          </w:p>
        </w:tc>
        <w:tc>
          <w:tcPr>
            <w:tcW w:w="486" w:type="dxa"/>
            <w:tcBorders>
              <w:top w:val="nil"/>
              <w:left w:val="nil"/>
              <w:bottom w:val="single" w:sz="8" w:space="0" w:color="auto"/>
              <w:right w:val="single" w:sz="8" w:space="0" w:color="auto"/>
            </w:tcBorders>
            <w:shd w:val="clear" w:color="auto" w:fill="auto"/>
            <w:noWrap/>
            <w:vAlign w:val="center"/>
            <w:hideMark/>
          </w:tcPr>
          <w:p w14:paraId="47AA5D8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6DD22974" w14:textId="14AE486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328D303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8.66</w:t>
            </w:r>
          </w:p>
        </w:tc>
        <w:tc>
          <w:tcPr>
            <w:tcW w:w="1795" w:type="dxa"/>
            <w:tcBorders>
              <w:top w:val="nil"/>
              <w:left w:val="nil"/>
              <w:bottom w:val="single" w:sz="8" w:space="0" w:color="auto"/>
              <w:right w:val="single" w:sz="8" w:space="0" w:color="auto"/>
            </w:tcBorders>
            <w:shd w:val="clear" w:color="auto" w:fill="auto"/>
            <w:vAlign w:val="center"/>
            <w:hideMark/>
          </w:tcPr>
          <w:p w14:paraId="6D7E94C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Admón de Empresas.</w:t>
            </w:r>
          </w:p>
        </w:tc>
        <w:tc>
          <w:tcPr>
            <w:tcW w:w="1830" w:type="dxa"/>
            <w:tcBorders>
              <w:top w:val="nil"/>
              <w:left w:val="nil"/>
              <w:bottom w:val="single" w:sz="8" w:space="0" w:color="auto"/>
              <w:right w:val="single" w:sz="8" w:space="0" w:color="auto"/>
            </w:tcBorders>
            <w:shd w:val="clear" w:color="auto" w:fill="auto"/>
            <w:vAlign w:val="center"/>
            <w:hideMark/>
          </w:tcPr>
          <w:p w14:paraId="2C1D787F"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01A46599"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291EDE67" w14:textId="77777777" w:rsidTr="00BF2E1B">
        <w:trPr>
          <w:trHeight w:val="55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46BB61E7"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63</w:t>
            </w:r>
          </w:p>
        </w:tc>
        <w:tc>
          <w:tcPr>
            <w:tcW w:w="1601" w:type="dxa"/>
            <w:tcBorders>
              <w:top w:val="nil"/>
              <w:left w:val="nil"/>
              <w:bottom w:val="single" w:sz="8" w:space="0" w:color="auto"/>
              <w:right w:val="single" w:sz="8" w:space="0" w:color="auto"/>
            </w:tcBorders>
            <w:shd w:val="clear" w:color="auto" w:fill="auto"/>
            <w:vAlign w:val="center"/>
            <w:hideMark/>
          </w:tcPr>
          <w:p w14:paraId="1DA7C1D6"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Javier Alexander Suarez Hernández</w:t>
            </w:r>
          </w:p>
        </w:tc>
        <w:tc>
          <w:tcPr>
            <w:tcW w:w="486" w:type="dxa"/>
            <w:tcBorders>
              <w:top w:val="nil"/>
              <w:left w:val="nil"/>
              <w:bottom w:val="single" w:sz="8" w:space="0" w:color="auto"/>
              <w:right w:val="single" w:sz="8" w:space="0" w:color="auto"/>
            </w:tcBorders>
            <w:shd w:val="clear" w:color="auto" w:fill="auto"/>
            <w:noWrap/>
            <w:vAlign w:val="center"/>
            <w:hideMark/>
          </w:tcPr>
          <w:p w14:paraId="47C3E18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40B0712E" w14:textId="7D1D8B49"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BF2C9D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7.33*</w:t>
            </w:r>
          </w:p>
        </w:tc>
        <w:tc>
          <w:tcPr>
            <w:tcW w:w="1795" w:type="dxa"/>
            <w:tcBorders>
              <w:top w:val="nil"/>
              <w:left w:val="nil"/>
              <w:bottom w:val="single" w:sz="8" w:space="0" w:color="auto"/>
              <w:right w:val="single" w:sz="8" w:space="0" w:color="auto"/>
            </w:tcBorders>
            <w:shd w:val="clear" w:color="auto" w:fill="auto"/>
            <w:vAlign w:val="center"/>
            <w:hideMark/>
          </w:tcPr>
          <w:p w14:paraId="3C3594D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Comunicación.</w:t>
            </w:r>
          </w:p>
        </w:tc>
        <w:tc>
          <w:tcPr>
            <w:tcW w:w="1830" w:type="dxa"/>
            <w:tcBorders>
              <w:top w:val="nil"/>
              <w:left w:val="nil"/>
              <w:bottom w:val="single" w:sz="8" w:space="0" w:color="auto"/>
              <w:right w:val="single" w:sz="8" w:space="0" w:color="auto"/>
            </w:tcBorders>
            <w:shd w:val="clear" w:color="auto" w:fill="auto"/>
            <w:vAlign w:val="center"/>
            <w:hideMark/>
          </w:tcPr>
          <w:p w14:paraId="6E9CF418"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JOSE MATIAS DELGADO</w:t>
            </w:r>
          </w:p>
        </w:tc>
        <w:tc>
          <w:tcPr>
            <w:tcW w:w="1084" w:type="dxa"/>
            <w:tcBorders>
              <w:top w:val="nil"/>
              <w:left w:val="nil"/>
              <w:bottom w:val="single" w:sz="8" w:space="0" w:color="auto"/>
              <w:right w:val="single" w:sz="8" w:space="0" w:color="auto"/>
            </w:tcBorders>
            <w:shd w:val="clear" w:color="auto" w:fill="auto"/>
            <w:noWrap/>
            <w:vAlign w:val="center"/>
            <w:hideMark/>
          </w:tcPr>
          <w:p w14:paraId="164D28B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7EF93886" w14:textId="77777777" w:rsidTr="00BF2E1B">
        <w:trPr>
          <w:trHeight w:val="49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046CF91"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64</w:t>
            </w:r>
          </w:p>
        </w:tc>
        <w:tc>
          <w:tcPr>
            <w:tcW w:w="1601" w:type="dxa"/>
            <w:tcBorders>
              <w:top w:val="nil"/>
              <w:left w:val="nil"/>
              <w:bottom w:val="single" w:sz="8" w:space="0" w:color="auto"/>
              <w:right w:val="single" w:sz="8" w:space="0" w:color="auto"/>
            </w:tcBorders>
            <w:shd w:val="clear" w:color="auto" w:fill="auto"/>
            <w:vAlign w:val="center"/>
            <w:hideMark/>
          </w:tcPr>
          <w:p w14:paraId="57959F5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Jesús Eduardo Jiménez Arias</w:t>
            </w:r>
          </w:p>
        </w:tc>
        <w:tc>
          <w:tcPr>
            <w:tcW w:w="486" w:type="dxa"/>
            <w:tcBorders>
              <w:top w:val="nil"/>
              <w:left w:val="nil"/>
              <w:bottom w:val="single" w:sz="8" w:space="0" w:color="auto"/>
              <w:right w:val="single" w:sz="8" w:space="0" w:color="auto"/>
            </w:tcBorders>
            <w:shd w:val="clear" w:color="auto" w:fill="auto"/>
            <w:noWrap/>
            <w:vAlign w:val="center"/>
            <w:hideMark/>
          </w:tcPr>
          <w:p w14:paraId="220F29F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3AC8F21F" w14:textId="71755BDD"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9FD547F"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6.5*</w:t>
            </w:r>
          </w:p>
        </w:tc>
        <w:tc>
          <w:tcPr>
            <w:tcW w:w="1795" w:type="dxa"/>
            <w:tcBorders>
              <w:top w:val="nil"/>
              <w:left w:val="nil"/>
              <w:bottom w:val="single" w:sz="8" w:space="0" w:color="auto"/>
              <w:right w:val="single" w:sz="8" w:space="0" w:color="auto"/>
            </w:tcBorders>
            <w:shd w:val="clear" w:color="auto" w:fill="auto"/>
            <w:vAlign w:val="center"/>
            <w:hideMark/>
          </w:tcPr>
          <w:p w14:paraId="169F5FA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Comunicaciones</w:t>
            </w:r>
          </w:p>
        </w:tc>
        <w:tc>
          <w:tcPr>
            <w:tcW w:w="1830" w:type="dxa"/>
            <w:tcBorders>
              <w:top w:val="nil"/>
              <w:left w:val="nil"/>
              <w:bottom w:val="single" w:sz="8" w:space="0" w:color="auto"/>
              <w:right w:val="single" w:sz="8" w:space="0" w:color="auto"/>
            </w:tcBorders>
            <w:shd w:val="clear" w:color="auto" w:fill="auto"/>
            <w:vAlign w:val="center"/>
            <w:hideMark/>
          </w:tcPr>
          <w:p w14:paraId="7B26845A"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0FB0715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48CBCDAF" w14:textId="77777777" w:rsidTr="00BF2E1B">
        <w:trPr>
          <w:trHeight w:val="49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9FA5AA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65</w:t>
            </w:r>
          </w:p>
        </w:tc>
        <w:tc>
          <w:tcPr>
            <w:tcW w:w="1601" w:type="dxa"/>
            <w:tcBorders>
              <w:top w:val="nil"/>
              <w:left w:val="nil"/>
              <w:bottom w:val="single" w:sz="8" w:space="0" w:color="auto"/>
              <w:right w:val="single" w:sz="8" w:space="0" w:color="auto"/>
            </w:tcBorders>
            <w:shd w:val="clear" w:color="auto" w:fill="auto"/>
            <w:vAlign w:val="center"/>
            <w:hideMark/>
          </w:tcPr>
          <w:p w14:paraId="54756B3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José Edgar Cerón Guerra.</w:t>
            </w:r>
          </w:p>
        </w:tc>
        <w:tc>
          <w:tcPr>
            <w:tcW w:w="486" w:type="dxa"/>
            <w:tcBorders>
              <w:top w:val="nil"/>
              <w:left w:val="nil"/>
              <w:bottom w:val="single" w:sz="8" w:space="0" w:color="auto"/>
              <w:right w:val="single" w:sz="8" w:space="0" w:color="auto"/>
            </w:tcBorders>
            <w:shd w:val="clear" w:color="auto" w:fill="auto"/>
            <w:noWrap/>
            <w:vAlign w:val="center"/>
            <w:hideMark/>
          </w:tcPr>
          <w:p w14:paraId="379E60E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22</w:t>
            </w:r>
          </w:p>
        </w:tc>
        <w:tc>
          <w:tcPr>
            <w:tcW w:w="2026" w:type="dxa"/>
            <w:tcBorders>
              <w:top w:val="nil"/>
              <w:left w:val="nil"/>
              <w:bottom w:val="single" w:sz="8" w:space="0" w:color="auto"/>
              <w:right w:val="single" w:sz="8" w:space="0" w:color="auto"/>
            </w:tcBorders>
            <w:shd w:val="clear" w:color="auto" w:fill="auto"/>
            <w:vAlign w:val="center"/>
          </w:tcPr>
          <w:p w14:paraId="51F7CABE" w14:textId="3E52204D"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2A29B28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8.9</w:t>
            </w:r>
          </w:p>
        </w:tc>
        <w:tc>
          <w:tcPr>
            <w:tcW w:w="1795" w:type="dxa"/>
            <w:tcBorders>
              <w:top w:val="nil"/>
              <w:left w:val="nil"/>
              <w:bottom w:val="single" w:sz="8" w:space="0" w:color="auto"/>
              <w:right w:val="single" w:sz="8" w:space="0" w:color="auto"/>
            </w:tcBorders>
            <w:shd w:val="clear" w:color="auto" w:fill="auto"/>
            <w:vAlign w:val="center"/>
            <w:hideMark/>
          </w:tcPr>
          <w:p w14:paraId="1CB337F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Ingeniería Industrial</w:t>
            </w:r>
          </w:p>
        </w:tc>
        <w:tc>
          <w:tcPr>
            <w:tcW w:w="1830" w:type="dxa"/>
            <w:tcBorders>
              <w:top w:val="nil"/>
              <w:left w:val="nil"/>
              <w:bottom w:val="single" w:sz="8" w:space="0" w:color="auto"/>
              <w:right w:val="single" w:sz="8" w:space="0" w:color="auto"/>
            </w:tcBorders>
            <w:shd w:val="clear" w:color="auto" w:fill="auto"/>
            <w:vAlign w:val="center"/>
            <w:hideMark/>
          </w:tcPr>
          <w:p w14:paraId="2276E4C9"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TECNICA LATINOAMERICANA</w:t>
            </w:r>
          </w:p>
        </w:tc>
        <w:tc>
          <w:tcPr>
            <w:tcW w:w="1084" w:type="dxa"/>
            <w:tcBorders>
              <w:top w:val="nil"/>
              <w:left w:val="nil"/>
              <w:bottom w:val="single" w:sz="8" w:space="0" w:color="auto"/>
              <w:right w:val="single" w:sz="8" w:space="0" w:color="auto"/>
            </w:tcBorders>
            <w:shd w:val="clear" w:color="auto" w:fill="auto"/>
            <w:noWrap/>
            <w:vAlign w:val="center"/>
            <w:hideMark/>
          </w:tcPr>
          <w:p w14:paraId="4633B5A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41C95D2B" w14:textId="77777777" w:rsidTr="00BF2E1B">
        <w:trPr>
          <w:trHeight w:val="7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4D9E9781"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66</w:t>
            </w:r>
          </w:p>
        </w:tc>
        <w:tc>
          <w:tcPr>
            <w:tcW w:w="1601" w:type="dxa"/>
            <w:tcBorders>
              <w:top w:val="nil"/>
              <w:left w:val="nil"/>
              <w:bottom w:val="single" w:sz="8" w:space="0" w:color="auto"/>
              <w:right w:val="single" w:sz="8" w:space="0" w:color="auto"/>
            </w:tcBorders>
            <w:shd w:val="clear" w:color="auto" w:fill="auto"/>
            <w:vAlign w:val="center"/>
            <w:hideMark/>
          </w:tcPr>
          <w:p w14:paraId="5826FD0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Jennifer Esmeralda Estrada Hernández</w:t>
            </w:r>
          </w:p>
        </w:tc>
        <w:tc>
          <w:tcPr>
            <w:tcW w:w="486" w:type="dxa"/>
            <w:tcBorders>
              <w:top w:val="nil"/>
              <w:left w:val="nil"/>
              <w:bottom w:val="single" w:sz="8" w:space="0" w:color="auto"/>
              <w:right w:val="single" w:sz="8" w:space="0" w:color="auto"/>
            </w:tcBorders>
            <w:shd w:val="clear" w:color="auto" w:fill="auto"/>
            <w:noWrap/>
            <w:vAlign w:val="center"/>
            <w:hideMark/>
          </w:tcPr>
          <w:p w14:paraId="6AC645E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23</w:t>
            </w:r>
          </w:p>
        </w:tc>
        <w:tc>
          <w:tcPr>
            <w:tcW w:w="2026" w:type="dxa"/>
            <w:tcBorders>
              <w:top w:val="nil"/>
              <w:left w:val="nil"/>
              <w:bottom w:val="single" w:sz="8" w:space="0" w:color="auto"/>
              <w:right w:val="single" w:sz="8" w:space="0" w:color="auto"/>
            </w:tcBorders>
            <w:shd w:val="clear" w:color="auto" w:fill="auto"/>
            <w:vAlign w:val="center"/>
          </w:tcPr>
          <w:p w14:paraId="537527AE" w14:textId="6FADFCEA"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508019D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8.2</w:t>
            </w:r>
          </w:p>
        </w:tc>
        <w:tc>
          <w:tcPr>
            <w:tcW w:w="1795" w:type="dxa"/>
            <w:tcBorders>
              <w:top w:val="nil"/>
              <w:left w:val="nil"/>
              <w:bottom w:val="single" w:sz="8" w:space="0" w:color="auto"/>
              <w:right w:val="single" w:sz="8" w:space="0" w:color="auto"/>
            </w:tcBorders>
            <w:shd w:val="clear" w:color="auto" w:fill="auto"/>
            <w:vAlign w:val="center"/>
            <w:hideMark/>
          </w:tcPr>
          <w:p w14:paraId="5D6C794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Lic. R. </w:t>
            </w:r>
            <w:r w:rsidR="00D526CF" w:rsidRPr="00175675">
              <w:rPr>
                <w:color w:val="000000"/>
                <w:sz w:val="18"/>
                <w:szCs w:val="18"/>
                <w:lang w:val="es-SV" w:eastAsia="es-SV"/>
              </w:rPr>
              <w:t>Públicas</w:t>
            </w:r>
            <w:r w:rsidRPr="00175675">
              <w:rPr>
                <w:color w:val="000000"/>
                <w:sz w:val="18"/>
                <w:szCs w:val="18"/>
                <w:lang w:val="es-SV" w:eastAsia="es-SV"/>
              </w:rPr>
              <w:t xml:space="preserve"> y Comunicaciones.</w:t>
            </w:r>
          </w:p>
        </w:tc>
        <w:tc>
          <w:tcPr>
            <w:tcW w:w="1830" w:type="dxa"/>
            <w:tcBorders>
              <w:top w:val="nil"/>
              <w:left w:val="nil"/>
              <w:bottom w:val="single" w:sz="8" w:space="0" w:color="auto"/>
              <w:right w:val="single" w:sz="8" w:space="0" w:color="auto"/>
            </w:tcBorders>
            <w:shd w:val="clear" w:color="auto" w:fill="auto"/>
            <w:vAlign w:val="center"/>
            <w:hideMark/>
          </w:tcPr>
          <w:p w14:paraId="2575F575" w14:textId="77777777" w:rsidR="005426DC" w:rsidRPr="00175675" w:rsidRDefault="005426DC" w:rsidP="005426DC">
            <w:pPr>
              <w:rPr>
                <w:color w:val="000000"/>
                <w:sz w:val="14"/>
                <w:szCs w:val="14"/>
                <w:lang w:val="es-SV" w:eastAsia="es-SV"/>
              </w:rPr>
            </w:pPr>
            <w:r w:rsidRPr="00175675">
              <w:rPr>
                <w:color w:val="000000"/>
                <w:sz w:val="14"/>
                <w:szCs w:val="14"/>
                <w:lang w:val="es-SV" w:eastAsia="es-SV"/>
              </w:rPr>
              <w:t>Francisco Gavidia</w:t>
            </w:r>
          </w:p>
        </w:tc>
        <w:tc>
          <w:tcPr>
            <w:tcW w:w="1084" w:type="dxa"/>
            <w:tcBorders>
              <w:top w:val="nil"/>
              <w:left w:val="nil"/>
              <w:bottom w:val="single" w:sz="8" w:space="0" w:color="auto"/>
              <w:right w:val="single" w:sz="8" w:space="0" w:color="auto"/>
            </w:tcBorders>
            <w:shd w:val="clear" w:color="auto" w:fill="auto"/>
            <w:noWrap/>
            <w:vAlign w:val="center"/>
            <w:hideMark/>
          </w:tcPr>
          <w:p w14:paraId="395660B9"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216461C2" w14:textId="77777777" w:rsidTr="00BF2E1B">
        <w:trPr>
          <w:trHeight w:val="61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5080ACB"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lastRenderedPageBreak/>
              <w:t>67</w:t>
            </w:r>
          </w:p>
        </w:tc>
        <w:tc>
          <w:tcPr>
            <w:tcW w:w="1601" w:type="dxa"/>
            <w:tcBorders>
              <w:top w:val="nil"/>
              <w:left w:val="nil"/>
              <w:bottom w:val="single" w:sz="8" w:space="0" w:color="auto"/>
              <w:right w:val="single" w:sz="8" w:space="0" w:color="auto"/>
            </w:tcBorders>
            <w:shd w:val="clear" w:color="auto" w:fill="auto"/>
            <w:vAlign w:val="center"/>
            <w:hideMark/>
          </w:tcPr>
          <w:p w14:paraId="0092F53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José Nahúm Menjivar Fuentes</w:t>
            </w:r>
          </w:p>
        </w:tc>
        <w:tc>
          <w:tcPr>
            <w:tcW w:w="486" w:type="dxa"/>
            <w:tcBorders>
              <w:top w:val="nil"/>
              <w:left w:val="nil"/>
              <w:bottom w:val="single" w:sz="8" w:space="0" w:color="auto"/>
              <w:right w:val="single" w:sz="8" w:space="0" w:color="auto"/>
            </w:tcBorders>
            <w:shd w:val="clear" w:color="auto" w:fill="auto"/>
            <w:noWrap/>
            <w:vAlign w:val="center"/>
            <w:hideMark/>
          </w:tcPr>
          <w:p w14:paraId="20D65FA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5B1F67BF" w14:textId="00CCA023"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5EDC01E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7.31</w:t>
            </w:r>
          </w:p>
        </w:tc>
        <w:tc>
          <w:tcPr>
            <w:tcW w:w="1795" w:type="dxa"/>
            <w:tcBorders>
              <w:top w:val="nil"/>
              <w:left w:val="nil"/>
              <w:bottom w:val="single" w:sz="8" w:space="0" w:color="auto"/>
              <w:right w:val="single" w:sz="8" w:space="0" w:color="auto"/>
            </w:tcBorders>
            <w:shd w:val="clear" w:color="auto" w:fill="auto"/>
            <w:vAlign w:val="center"/>
            <w:hideMark/>
          </w:tcPr>
          <w:p w14:paraId="3943136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Diseño Grafico</w:t>
            </w:r>
          </w:p>
        </w:tc>
        <w:tc>
          <w:tcPr>
            <w:tcW w:w="1830" w:type="dxa"/>
            <w:tcBorders>
              <w:top w:val="nil"/>
              <w:left w:val="nil"/>
              <w:bottom w:val="single" w:sz="8" w:space="0" w:color="auto"/>
              <w:right w:val="single" w:sz="8" w:space="0" w:color="auto"/>
            </w:tcBorders>
            <w:shd w:val="clear" w:color="auto" w:fill="auto"/>
            <w:vAlign w:val="center"/>
            <w:hideMark/>
          </w:tcPr>
          <w:p w14:paraId="5D4D2220"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JOSE MATIAS DELGADO</w:t>
            </w:r>
          </w:p>
        </w:tc>
        <w:tc>
          <w:tcPr>
            <w:tcW w:w="1084" w:type="dxa"/>
            <w:tcBorders>
              <w:top w:val="nil"/>
              <w:left w:val="nil"/>
              <w:bottom w:val="single" w:sz="8" w:space="0" w:color="auto"/>
              <w:right w:val="single" w:sz="8" w:space="0" w:color="auto"/>
            </w:tcBorders>
            <w:shd w:val="clear" w:color="auto" w:fill="auto"/>
            <w:noWrap/>
            <w:vAlign w:val="center"/>
            <w:hideMark/>
          </w:tcPr>
          <w:p w14:paraId="7323042F"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4C23D4D4" w14:textId="77777777" w:rsidTr="00BF2E1B">
        <w:trPr>
          <w:trHeight w:val="66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3070B7F"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68</w:t>
            </w:r>
          </w:p>
        </w:tc>
        <w:tc>
          <w:tcPr>
            <w:tcW w:w="1601" w:type="dxa"/>
            <w:tcBorders>
              <w:top w:val="nil"/>
              <w:left w:val="nil"/>
              <w:bottom w:val="single" w:sz="8" w:space="0" w:color="auto"/>
              <w:right w:val="single" w:sz="8" w:space="0" w:color="auto"/>
            </w:tcBorders>
            <w:shd w:val="clear" w:color="auto" w:fill="auto"/>
            <w:vAlign w:val="center"/>
            <w:hideMark/>
          </w:tcPr>
          <w:p w14:paraId="6050CD9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José Salvador Morales Rogel</w:t>
            </w:r>
          </w:p>
        </w:tc>
        <w:tc>
          <w:tcPr>
            <w:tcW w:w="486" w:type="dxa"/>
            <w:tcBorders>
              <w:top w:val="nil"/>
              <w:left w:val="nil"/>
              <w:bottom w:val="single" w:sz="8" w:space="0" w:color="auto"/>
              <w:right w:val="single" w:sz="8" w:space="0" w:color="auto"/>
            </w:tcBorders>
            <w:shd w:val="clear" w:color="auto" w:fill="auto"/>
            <w:noWrap/>
            <w:vAlign w:val="center"/>
            <w:hideMark/>
          </w:tcPr>
          <w:p w14:paraId="16EB29F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24</w:t>
            </w:r>
          </w:p>
        </w:tc>
        <w:tc>
          <w:tcPr>
            <w:tcW w:w="2026" w:type="dxa"/>
            <w:tcBorders>
              <w:top w:val="nil"/>
              <w:left w:val="nil"/>
              <w:bottom w:val="single" w:sz="8" w:space="0" w:color="auto"/>
              <w:right w:val="single" w:sz="8" w:space="0" w:color="auto"/>
            </w:tcBorders>
            <w:shd w:val="clear" w:color="auto" w:fill="auto"/>
            <w:vAlign w:val="center"/>
          </w:tcPr>
          <w:p w14:paraId="56B6A17B" w14:textId="45280D65"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375DCBF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5.72*</w:t>
            </w:r>
          </w:p>
        </w:tc>
        <w:tc>
          <w:tcPr>
            <w:tcW w:w="1795" w:type="dxa"/>
            <w:tcBorders>
              <w:top w:val="nil"/>
              <w:left w:val="nil"/>
              <w:bottom w:val="single" w:sz="8" w:space="0" w:color="auto"/>
              <w:right w:val="single" w:sz="8" w:space="0" w:color="auto"/>
            </w:tcBorders>
            <w:shd w:val="clear" w:color="auto" w:fill="auto"/>
            <w:vAlign w:val="center"/>
            <w:hideMark/>
          </w:tcPr>
          <w:p w14:paraId="2466AC3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Relaciones Publicas y comunicaciones</w:t>
            </w:r>
          </w:p>
        </w:tc>
        <w:tc>
          <w:tcPr>
            <w:tcW w:w="1830" w:type="dxa"/>
            <w:tcBorders>
              <w:top w:val="nil"/>
              <w:left w:val="nil"/>
              <w:bottom w:val="single" w:sz="8" w:space="0" w:color="auto"/>
              <w:right w:val="single" w:sz="8" w:space="0" w:color="auto"/>
            </w:tcBorders>
            <w:shd w:val="clear" w:color="auto" w:fill="auto"/>
            <w:vAlign w:val="center"/>
            <w:hideMark/>
          </w:tcPr>
          <w:p w14:paraId="11EA23AF"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Tecnológica de 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5E67B8A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44BE87DC" w14:textId="77777777" w:rsidTr="00BF2E1B">
        <w:trPr>
          <w:trHeight w:val="49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15A8B404"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69</w:t>
            </w:r>
          </w:p>
        </w:tc>
        <w:tc>
          <w:tcPr>
            <w:tcW w:w="1601" w:type="dxa"/>
            <w:tcBorders>
              <w:top w:val="nil"/>
              <w:left w:val="nil"/>
              <w:bottom w:val="single" w:sz="8" w:space="0" w:color="auto"/>
              <w:right w:val="single" w:sz="8" w:space="0" w:color="auto"/>
            </w:tcBorders>
            <w:shd w:val="clear" w:color="auto" w:fill="auto"/>
            <w:vAlign w:val="center"/>
            <w:hideMark/>
          </w:tcPr>
          <w:p w14:paraId="040EBF9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Lilian de los Ángeles Rodríguez Guardado</w:t>
            </w:r>
          </w:p>
        </w:tc>
        <w:tc>
          <w:tcPr>
            <w:tcW w:w="486" w:type="dxa"/>
            <w:tcBorders>
              <w:top w:val="nil"/>
              <w:left w:val="nil"/>
              <w:bottom w:val="single" w:sz="8" w:space="0" w:color="auto"/>
              <w:right w:val="single" w:sz="8" w:space="0" w:color="auto"/>
            </w:tcBorders>
            <w:shd w:val="clear" w:color="auto" w:fill="auto"/>
            <w:noWrap/>
            <w:vAlign w:val="center"/>
            <w:hideMark/>
          </w:tcPr>
          <w:p w14:paraId="44D9D2C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17</w:t>
            </w:r>
          </w:p>
        </w:tc>
        <w:tc>
          <w:tcPr>
            <w:tcW w:w="2026" w:type="dxa"/>
            <w:tcBorders>
              <w:top w:val="nil"/>
              <w:left w:val="nil"/>
              <w:bottom w:val="single" w:sz="8" w:space="0" w:color="auto"/>
              <w:right w:val="single" w:sz="8" w:space="0" w:color="auto"/>
            </w:tcBorders>
            <w:shd w:val="clear" w:color="auto" w:fill="auto"/>
            <w:vAlign w:val="center"/>
          </w:tcPr>
          <w:p w14:paraId="7378404F" w14:textId="2C96BBC1"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674807F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9</w:t>
            </w:r>
          </w:p>
        </w:tc>
        <w:tc>
          <w:tcPr>
            <w:tcW w:w="1795" w:type="dxa"/>
            <w:tcBorders>
              <w:top w:val="nil"/>
              <w:left w:val="nil"/>
              <w:bottom w:val="single" w:sz="8" w:space="0" w:color="auto"/>
              <w:right w:val="single" w:sz="8" w:space="0" w:color="auto"/>
            </w:tcBorders>
            <w:shd w:val="clear" w:color="auto" w:fill="auto"/>
            <w:vAlign w:val="center"/>
            <w:hideMark/>
          </w:tcPr>
          <w:p w14:paraId="51676753"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Lic.en R. Públicas y Comunicaciones.</w:t>
            </w:r>
          </w:p>
        </w:tc>
        <w:tc>
          <w:tcPr>
            <w:tcW w:w="1830" w:type="dxa"/>
            <w:tcBorders>
              <w:top w:val="nil"/>
              <w:left w:val="nil"/>
              <w:bottom w:val="single" w:sz="8" w:space="0" w:color="auto"/>
              <w:right w:val="single" w:sz="8" w:space="0" w:color="auto"/>
            </w:tcBorders>
            <w:shd w:val="clear" w:color="auto" w:fill="auto"/>
            <w:vAlign w:val="center"/>
            <w:hideMark/>
          </w:tcPr>
          <w:p w14:paraId="06F3C302"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JOSE MATIAS DELGADO</w:t>
            </w:r>
          </w:p>
        </w:tc>
        <w:tc>
          <w:tcPr>
            <w:tcW w:w="1084" w:type="dxa"/>
            <w:tcBorders>
              <w:top w:val="nil"/>
              <w:left w:val="nil"/>
              <w:bottom w:val="single" w:sz="8" w:space="0" w:color="auto"/>
              <w:right w:val="single" w:sz="8" w:space="0" w:color="auto"/>
            </w:tcBorders>
            <w:shd w:val="clear" w:color="auto" w:fill="auto"/>
            <w:noWrap/>
            <w:vAlign w:val="center"/>
            <w:hideMark/>
          </w:tcPr>
          <w:p w14:paraId="508CCDC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3E481C64" w14:textId="77777777" w:rsidTr="00BF2E1B">
        <w:trPr>
          <w:trHeight w:val="57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5C6ECA7A"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70</w:t>
            </w:r>
          </w:p>
        </w:tc>
        <w:tc>
          <w:tcPr>
            <w:tcW w:w="1601" w:type="dxa"/>
            <w:tcBorders>
              <w:top w:val="nil"/>
              <w:left w:val="nil"/>
              <w:bottom w:val="single" w:sz="8" w:space="0" w:color="auto"/>
              <w:right w:val="single" w:sz="8" w:space="0" w:color="auto"/>
            </w:tcBorders>
            <w:shd w:val="clear" w:color="auto" w:fill="auto"/>
            <w:vAlign w:val="center"/>
            <w:hideMark/>
          </w:tcPr>
          <w:p w14:paraId="215A961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Luis Enrrique Hernández Orantes</w:t>
            </w:r>
          </w:p>
        </w:tc>
        <w:tc>
          <w:tcPr>
            <w:tcW w:w="486" w:type="dxa"/>
            <w:tcBorders>
              <w:top w:val="nil"/>
              <w:left w:val="nil"/>
              <w:bottom w:val="single" w:sz="8" w:space="0" w:color="auto"/>
              <w:right w:val="single" w:sz="8" w:space="0" w:color="auto"/>
            </w:tcBorders>
            <w:shd w:val="clear" w:color="auto" w:fill="auto"/>
            <w:noWrap/>
            <w:vAlign w:val="center"/>
            <w:hideMark/>
          </w:tcPr>
          <w:p w14:paraId="2B3BEBA9"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34CC71EF" w14:textId="2DAD94C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223BB8D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7.6</w:t>
            </w:r>
          </w:p>
        </w:tc>
        <w:tc>
          <w:tcPr>
            <w:tcW w:w="1795" w:type="dxa"/>
            <w:tcBorders>
              <w:top w:val="nil"/>
              <w:left w:val="nil"/>
              <w:bottom w:val="single" w:sz="8" w:space="0" w:color="auto"/>
              <w:right w:val="single" w:sz="8" w:space="0" w:color="auto"/>
            </w:tcBorders>
            <w:shd w:val="clear" w:color="auto" w:fill="auto"/>
            <w:vAlign w:val="center"/>
            <w:hideMark/>
          </w:tcPr>
          <w:p w14:paraId="682FC45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Comunicaciones</w:t>
            </w:r>
          </w:p>
        </w:tc>
        <w:tc>
          <w:tcPr>
            <w:tcW w:w="1830" w:type="dxa"/>
            <w:tcBorders>
              <w:top w:val="nil"/>
              <w:left w:val="nil"/>
              <w:bottom w:val="single" w:sz="8" w:space="0" w:color="auto"/>
              <w:right w:val="single" w:sz="8" w:space="0" w:color="auto"/>
            </w:tcBorders>
            <w:shd w:val="clear" w:color="auto" w:fill="auto"/>
            <w:vAlign w:val="center"/>
            <w:hideMark/>
          </w:tcPr>
          <w:p w14:paraId="0B8CE19B"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JOSE MATIAS DELGADO</w:t>
            </w:r>
          </w:p>
        </w:tc>
        <w:tc>
          <w:tcPr>
            <w:tcW w:w="1084" w:type="dxa"/>
            <w:tcBorders>
              <w:top w:val="nil"/>
              <w:left w:val="nil"/>
              <w:bottom w:val="single" w:sz="8" w:space="0" w:color="auto"/>
              <w:right w:val="single" w:sz="8" w:space="0" w:color="auto"/>
            </w:tcBorders>
            <w:shd w:val="clear" w:color="auto" w:fill="auto"/>
            <w:noWrap/>
            <w:vAlign w:val="center"/>
            <w:hideMark/>
          </w:tcPr>
          <w:p w14:paraId="36B7A52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3A76CEF9" w14:textId="77777777" w:rsidTr="00BF2E1B">
        <w:trPr>
          <w:trHeight w:val="63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F7603E3"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71</w:t>
            </w:r>
          </w:p>
        </w:tc>
        <w:tc>
          <w:tcPr>
            <w:tcW w:w="1601" w:type="dxa"/>
            <w:tcBorders>
              <w:top w:val="nil"/>
              <w:left w:val="nil"/>
              <w:bottom w:val="single" w:sz="8" w:space="0" w:color="auto"/>
              <w:right w:val="single" w:sz="8" w:space="0" w:color="auto"/>
            </w:tcBorders>
            <w:shd w:val="clear" w:color="auto" w:fill="auto"/>
            <w:vAlign w:val="center"/>
            <w:hideMark/>
          </w:tcPr>
          <w:p w14:paraId="1D801A5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Magdaleno Chavarría Martínez</w:t>
            </w:r>
          </w:p>
        </w:tc>
        <w:tc>
          <w:tcPr>
            <w:tcW w:w="486" w:type="dxa"/>
            <w:tcBorders>
              <w:top w:val="nil"/>
              <w:left w:val="nil"/>
              <w:bottom w:val="single" w:sz="8" w:space="0" w:color="auto"/>
              <w:right w:val="single" w:sz="8" w:space="0" w:color="auto"/>
            </w:tcBorders>
            <w:shd w:val="clear" w:color="auto" w:fill="auto"/>
            <w:noWrap/>
            <w:vAlign w:val="center"/>
            <w:hideMark/>
          </w:tcPr>
          <w:p w14:paraId="567E833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4E7BF2F9" w14:textId="77329DCA"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0425242F"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6.36*</w:t>
            </w:r>
          </w:p>
        </w:tc>
        <w:tc>
          <w:tcPr>
            <w:tcW w:w="1795" w:type="dxa"/>
            <w:tcBorders>
              <w:top w:val="nil"/>
              <w:left w:val="nil"/>
              <w:bottom w:val="single" w:sz="8" w:space="0" w:color="auto"/>
              <w:right w:val="single" w:sz="8" w:space="0" w:color="auto"/>
            </w:tcBorders>
            <w:shd w:val="clear" w:color="auto" w:fill="auto"/>
            <w:vAlign w:val="center"/>
            <w:hideMark/>
          </w:tcPr>
          <w:p w14:paraId="1FE9DDD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Admón de Empresas Turísticas</w:t>
            </w:r>
          </w:p>
        </w:tc>
        <w:tc>
          <w:tcPr>
            <w:tcW w:w="1830" w:type="dxa"/>
            <w:tcBorders>
              <w:top w:val="nil"/>
              <w:left w:val="nil"/>
              <w:bottom w:val="single" w:sz="8" w:space="0" w:color="auto"/>
              <w:right w:val="single" w:sz="8" w:space="0" w:color="auto"/>
            </w:tcBorders>
            <w:shd w:val="clear" w:color="auto" w:fill="auto"/>
            <w:vAlign w:val="center"/>
            <w:hideMark/>
          </w:tcPr>
          <w:p w14:paraId="69F1495D"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68986C12"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0DA5CE08" w14:textId="77777777" w:rsidTr="00BF2E1B">
        <w:trPr>
          <w:trHeight w:val="105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7AEEF787"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72</w:t>
            </w:r>
          </w:p>
        </w:tc>
        <w:tc>
          <w:tcPr>
            <w:tcW w:w="1601" w:type="dxa"/>
            <w:tcBorders>
              <w:top w:val="nil"/>
              <w:left w:val="nil"/>
              <w:bottom w:val="single" w:sz="8" w:space="0" w:color="auto"/>
              <w:right w:val="single" w:sz="8" w:space="0" w:color="auto"/>
            </w:tcBorders>
            <w:shd w:val="clear" w:color="auto" w:fill="auto"/>
            <w:vAlign w:val="center"/>
            <w:hideMark/>
          </w:tcPr>
          <w:p w14:paraId="3C9AE46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Mariela Beatriz Ramos</w:t>
            </w:r>
          </w:p>
        </w:tc>
        <w:tc>
          <w:tcPr>
            <w:tcW w:w="486" w:type="dxa"/>
            <w:tcBorders>
              <w:top w:val="nil"/>
              <w:left w:val="nil"/>
              <w:bottom w:val="single" w:sz="8" w:space="0" w:color="auto"/>
              <w:right w:val="single" w:sz="8" w:space="0" w:color="auto"/>
            </w:tcBorders>
            <w:shd w:val="clear" w:color="auto" w:fill="auto"/>
            <w:noWrap/>
            <w:vAlign w:val="center"/>
            <w:hideMark/>
          </w:tcPr>
          <w:p w14:paraId="1D397F6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26</w:t>
            </w:r>
          </w:p>
        </w:tc>
        <w:tc>
          <w:tcPr>
            <w:tcW w:w="2026" w:type="dxa"/>
            <w:tcBorders>
              <w:top w:val="nil"/>
              <w:left w:val="nil"/>
              <w:bottom w:val="single" w:sz="8" w:space="0" w:color="auto"/>
              <w:right w:val="single" w:sz="8" w:space="0" w:color="auto"/>
            </w:tcBorders>
            <w:shd w:val="clear" w:color="auto" w:fill="auto"/>
            <w:vAlign w:val="center"/>
          </w:tcPr>
          <w:p w14:paraId="41D9D53B" w14:textId="6BDC515B"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5CD61C7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7.1*</w:t>
            </w:r>
          </w:p>
        </w:tc>
        <w:tc>
          <w:tcPr>
            <w:tcW w:w="1795" w:type="dxa"/>
            <w:tcBorders>
              <w:top w:val="nil"/>
              <w:left w:val="nil"/>
              <w:bottom w:val="single" w:sz="8" w:space="0" w:color="auto"/>
              <w:right w:val="single" w:sz="8" w:space="0" w:color="auto"/>
            </w:tcBorders>
            <w:shd w:val="clear" w:color="auto" w:fill="auto"/>
            <w:vAlign w:val="center"/>
            <w:hideMark/>
          </w:tcPr>
          <w:p w14:paraId="1D0EC78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Contaduría Publica</w:t>
            </w:r>
          </w:p>
        </w:tc>
        <w:tc>
          <w:tcPr>
            <w:tcW w:w="1830" w:type="dxa"/>
            <w:tcBorders>
              <w:top w:val="nil"/>
              <w:left w:val="nil"/>
              <w:bottom w:val="single" w:sz="8" w:space="0" w:color="auto"/>
              <w:right w:val="single" w:sz="8" w:space="0" w:color="auto"/>
            </w:tcBorders>
            <w:shd w:val="clear" w:color="auto" w:fill="auto"/>
            <w:vAlign w:val="center"/>
            <w:hideMark/>
          </w:tcPr>
          <w:p w14:paraId="5B08D4F7"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7CDEE28A"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06D3D09A" w14:textId="77777777" w:rsidTr="00BF2E1B">
        <w:trPr>
          <w:trHeight w:val="49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CDDD329"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73</w:t>
            </w:r>
          </w:p>
        </w:tc>
        <w:tc>
          <w:tcPr>
            <w:tcW w:w="1601" w:type="dxa"/>
            <w:tcBorders>
              <w:top w:val="nil"/>
              <w:left w:val="nil"/>
              <w:bottom w:val="single" w:sz="8" w:space="0" w:color="auto"/>
              <w:right w:val="single" w:sz="8" w:space="0" w:color="auto"/>
            </w:tcBorders>
            <w:shd w:val="clear" w:color="auto" w:fill="auto"/>
            <w:vAlign w:val="center"/>
            <w:hideMark/>
          </w:tcPr>
          <w:p w14:paraId="54FAA5F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Marvin Alexander Gómez González.</w:t>
            </w:r>
          </w:p>
        </w:tc>
        <w:tc>
          <w:tcPr>
            <w:tcW w:w="486" w:type="dxa"/>
            <w:tcBorders>
              <w:top w:val="nil"/>
              <w:left w:val="nil"/>
              <w:bottom w:val="single" w:sz="8" w:space="0" w:color="auto"/>
              <w:right w:val="single" w:sz="8" w:space="0" w:color="auto"/>
            </w:tcBorders>
            <w:shd w:val="clear" w:color="auto" w:fill="auto"/>
            <w:noWrap/>
            <w:vAlign w:val="center"/>
            <w:hideMark/>
          </w:tcPr>
          <w:p w14:paraId="2EBD8E9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3913B728" w14:textId="7E29FD60"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446648E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7.75</w:t>
            </w:r>
          </w:p>
        </w:tc>
        <w:tc>
          <w:tcPr>
            <w:tcW w:w="1795" w:type="dxa"/>
            <w:tcBorders>
              <w:top w:val="nil"/>
              <w:left w:val="nil"/>
              <w:bottom w:val="single" w:sz="8" w:space="0" w:color="auto"/>
              <w:right w:val="single" w:sz="8" w:space="0" w:color="auto"/>
            </w:tcBorders>
            <w:shd w:val="clear" w:color="auto" w:fill="auto"/>
            <w:vAlign w:val="center"/>
            <w:hideMark/>
          </w:tcPr>
          <w:p w14:paraId="2306C74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Ingeniería Industrial</w:t>
            </w:r>
          </w:p>
        </w:tc>
        <w:tc>
          <w:tcPr>
            <w:tcW w:w="1830" w:type="dxa"/>
            <w:tcBorders>
              <w:top w:val="nil"/>
              <w:left w:val="nil"/>
              <w:bottom w:val="single" w:sz="8" w:space="0" w:color="auto"/>
              <w:right w:val="single" w:sz="8" w:space="0" w:color="auto"/>
            </w:tcBorders>
            <w:shd w:val="clear" w:color="auto" w:fill="auto"/>
            <w:vAlign w:val="center"/>
            <w:hideMark/>
          </w:tcPr>
          <w:p w14:paraId="56183CC5"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TECNICA LATINOAMERICANA</w:t>
            </w:r>
          </w:p>
        </w:tc>
        <w:tc>
          <w:tcPr>
            <w:tcW w:w="1084" w:type="dxa"/>
            <w:tcBorders>
              <w:top w:val="nil"/>
              <w:left w:val="nil"/>
              <w:bottom w:val="single" w:sz="8" w:space="0" w:color="auto"/>
              <w:right w:val="single" w:sz="8" w:space="0" w:color="auto"/>
            </w:tcBorders>
            <w:shd w:val="clear" w:color="auto" w:fill="auto"/>
            <w:noWrap/>
            <w:vAlign w:val="center"/>
            <w:hideMark/>
          </w:tcPr>
          <w:p w14:paraId="7AE0381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2617C889" w14:textId="77777777" w:rsidTr="00BF2E1B">
        <w:trPr>
          <w:trHeight w:val="7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06F65122"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74</w:t>
            </w:r>
          </w:p>
        </w:tc>
        <w:tc>
          <w:tcPr>
            <w:tcW w:w="1601" w:type="dxa"/>
            <w:tcBorders>
              <w:top w:val="nil"/>
              <w:left w:val="nil"/>
              <w:bottom w:val="single" w:sz="8" w:space="0" w:color="auto"/>
              <w:right w:val="single" w:sz="8" w:space="0" w:color="auto"/>
            </w:tcBorders>
            <w:shd w:val="clear" w:color="auto" w:fill="auto"/>
            <w:vAlign w:val="center"/>
            <w:hideMark/>
          </w:tcPr>
          <w:p w14:paraId="329326C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Nelson Armando Ángel Burgos</w:t>
            </w:r>
          </w:p>
        </w:tc>
        <w:tc>
          <w:tcPr>
            <w:tcW w:w="486" w:type="dxa"/>
            <w:tcBorders>
              <w:top w:val="nil"/>
              <w:left w:val="nil"/>
              <w:bottom w:val="single" w:sz="8" w:space="0" w:color="auto"/>
              <w:right w:val="single" w:sz="8" w:space="0" w:color="auto"/>
            </w:tcBorders>
            <w:shd w:val="clear" w:color="auto" w:fill="auto"/>
            <w:noWrap/>
            <w:vAlign w:val="center"/>
            <w:hideMark/>
          </w:tcPr>
          <w:p w14:paraId="52432DD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26</w:t>
            </w:r>
          </w:p>
        </w:tc>
        <w:tc>
          <w:tcPr>
            <w:tcW w:w="2026" w:type="dxa"/>
            <w:tcBorders>
              <w:top w:val="nil"/>
              <w:left w:val="nil"/>
              <w:bottom w:val="single" w:sz="8" w:space="0" w:color="auto"/>
              <w:right w:val="single" w:sz="8" w:space="0" w:color="auto"/>
            </w:tcBorders>
            <w:shd w:val="clear" w:color="auto" w:fill="auto"/>
            <w:vAlign w:val="center"/>
          </w:tcPr>
          <w:p w14:paraId="7642FFAD" w14:textId="2BEA4CAE"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035776E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8.4</w:t>
            </w:r>
          </w:p>
        </w:tc>
        <w:tc>
          <w:tcPr>
            <w:tcW w:w="1795" w:type="dxa"/>
            <w:tcBorders>
              <w:top w:val="nil"/>
              <w:left w:val="nil"/>
              <w:bottom w:val="single" w:sz="8" w:space="0" w:color="auto"/>
              <w:right w:val="single" w:sz="8" w:space="0" w:color="auto"/>
            </w:tcBorders>
            <w:shd w:val="clear" w:color="auto" w:fill="auto"/>
            <w:vAlign w:val="center"/>
            <w:hideMark/>
          </w:tcPr>
          <w:p w14:paraId="4D783FE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Ingeniería Industrial</w:t>
            </w:r>
          </w:p>
        </w:tc>
        <w:tc>
          <w:tcPr>
            <w:tcW w:w="1830" w:type="dxa"/>
            <w:tcBorders>
              <w:top w:val="nil"/>
              <w:left w:val="nil"/>
              <w:bottom w:val="single" w:sz="8" w:space="0" w:color="auto"/>
              <w:right w:val="single" w:sz="8" w:space="0" w:color="auto"/>
            </w:tcBorders>
            <w:shd w:val="clear" w:color="auto" w:fill="auto"/>
            <w:vAlign w:val="center"/>
            <w:hideMark/>
          </w:tcPr>
          <w:p w14:paraId="193924B1"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José Matías Delgado</w:t>
            </w:r>
          </w:p>
        </w:tc>
        <w:tc>
          <w:tcPr>
            <w:tcW w:w="1084" w:type="dxa"/>
            <w:tcBorders>
              <w:top w:val="nil"/>
              <w:left w:val="nil"/>
              <w:bottom w:val="single" w:sz="8" w:space="0" w:color="auto"/>
              <w:right w:val="single" w:sz="8" w:space="0" w:color="auto"/>
            </w:tcBorders>
            <w:shd w:val="clear" w:color="auto" w:fill="auto"/>
            <w:noWrap/>
            <w:vAlign w:val="center"/>
            <w:hideMark/>
          </w:tcPr>
          <w:p w14:paraId="4041599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4B4285BD" w14:textId="77777777" w:rsidTr="00BF2E1B">
        <w:trPr>
          <w:trHeight w:val="88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7974E3D7"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75</w:t>
            </w:r>
          </w:p>
        </w:tc>
        <w:tc>
          <w:tcPr>
            <w:tcW w:w="1601" w:type="dxa"/>
            <w:tcBorders>
              <w:top w:val="nil"/>
              <w:left w:val="nil"/>
              <w:bottom w:val="single" w:sz="8" w:space="0" w:color="auto"/>
              <w:right w:val="single" w:sz="8" w:space="0" w:color="auto"/>
            </w:tcBorders>
            <w:shd w:val="clear" w:color="auto" w:fill="auto"/>
            <w:vAlign w:val="center"/>
            <w:hideMark/>
          </w:tcPr>
          <w:p w14:paraId="1455B88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Raquel Esmeralda Guevara Ventura</w:t>
            </w:r>
          </w:p>
        </w:tc>
        <w:tc>
          <w:tcPr>
            <w:tcW w:w="486" w:type="dxa"/>
            <w:tcBorders>
              <w:top w:val="nil"/>
              <w:left w:val="nil"/>
              <w:bottom w:val="single" w:sz="8" w:space="0" w:color="auto"/>
              <w:right w:val="single" w:sz="8" w:space="0" w:color="auto"/>
            </w:tcBorders>
            <w:shd w:val="clear" w:color="auto" w:fill="auto"/>
            <w:noWrap/>
            <w:vAlign w:val="center"/>
            <w:hideMark/>
          </w:tcPr>
          <w:p w14:paraId="3794CB9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24</w:t>
            </w:r>
          </w:p>
        </w:tc>
        <w:tc>
          <w:tcPr>
            <w:tcW w:w="2026" w:type="dxa"/>
            <w:tcBorders>
              <w:top w:val="nil"/>
              <w:left w:val="nil"/>
              <w:bottom w:val="single" w:sz="8" w:space="0" w:color="auto"/>
              <w:right w:val="single" w:sz="8" w:space="0" w:color="auto"/>
            </w:tcBorders>
            <w:shd w:val="clear" w:color="auto" w:fill="auto"/>
            <w:vAlign w:val="center"/>
          </w:tcPr>
          <w:p w14:paraId="62542531" w14:textId="568C6BFA"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5123BCD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7.86</w:t>
            </w:r>
          </w:p>
        </w:tc>
        <w:tc>
          <w:tcPr>
            <w:tcW w:w="1795" w:type="dxa"/>
            <w:tcBorders>
              <w:top w:val="nil"/>
              <w:left w:val="nil"/>
              <w:bottom w:val="single" w:sz="8" w:space="0" w:color="auto"/>
              <w:right w:val="single" w:sz="8" w:space="0" w:color="auto"/>
            </w:tcBorders>
            <w:shd w:val="clear" w:color="auto" w:fill="auto"/>
            <w:vAlign w:val="center"/>
            <w:hideMark/>
          </w:tcPr>
          <w:p w14:paraId="631151F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Mercadeo y Publicidad</w:t>
            </w:r>
          </w:p>
        </w:tc>
        <w:tc>
          <w:tcPr>
            <w:tcW w:w="1830" w:type="dxa"/>
            <w:tcBorders>
              <w:top w:val="nil"/>
              <w:left w:val="nil"/>
              <w:bottom w:val="single" w:sz="8" w:space="0" w:color="auto"/>
              <w:right w:val="single" w:sz="8" w:space="0" w:color="auto"/>
            </w:tcBorders>
            <w:shd w:val="clear" w:color="auto" w:fill="auto"/>
            <w:vAlign w:val="center"/>
            <w:hideMark/>
          </w:tcPr>
          <w:p w14:paraId="2A831960"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Francisco Gavidia</w:t>
            </w:r>
          </w:p>
        </w:tc>
        <w:tc>
          <w:tcPr>
            <w:tcW w:w="1084" w:type="dxa"/>
            <w:tcBorders>
              <w:top w:val="nil"/>
              <w:left w:val="nil"/>
              <w:bottom w:val="single" w:sz="8" w:space="0" w:color="auto"/>
              <w:right w:val="single" w:sz="8" w:space="0" w:color="auto"/>
            </w:tcBorders>
            <w:shd w:val="clear" w:color="auto" w:fill="auto"/>
            <w:noWrap/>
            <w:vAlign w:val="center"/>
            <w:hideMark/>
          </w:tcPr>
          <w:p w14:paraId="02712FC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5107B415" w14:textId="77777777" w:rsidTr="00BF2E1B">
        <w:trPr>
          <w:trHeight w:val="61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52117017"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76</w:t>
            </w:r>
          </w:p>
        </w:tc>
        <w:tc>
          <w:tcPr>
            <w:tcW w:w="1601" w:type="dxa"/>
            <w:tcBorders>
              <w:top w:val="nil"/>
              <w:left w:val="nil"/>
              <w:bottom w:val="single" w:sz="8" w:space="0" w:color="auto"/>
              <w:right w:val="single" w:sz="8" w:space="0" w:color="auto"/>
            </w:tcBorders>
            <w:shd w:val="clear" w:color="auto" w:fill="auto"/>
            <w:vAlign w:val="center"/>
            <w:hideMark/>
          </w:tcPr>
          <w:p w14:paraId="0205F754"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Rocío Yamileth Torres Ángel</w:t>
            </w:r>
          </w:p>
        </w:tc>
        <w:tc>
          <w:tcPr>
            <w:tcW w:w="486" w:type="dxa"/>
            <w:tcBorders>
              <w:top w:val="nil"/>
              <w:left w:val="nil"/>
              <w:bottom w:val="single" w:sz="8" w:space="0" w:color="auto"/>
              <w:right w:val="single" w:sz="8" w:space="0" w:color="auto"/>
            </w:tcBorders>
            <w:shd w:val="clear" w:color="auto" w:fill="auto"/>
            <w:noWrap/>
            <w:vAlign w:val="center"/>
            <w:hideMark/>
          </w:tcPr>
          <w:p w14:paraId="39EE043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22</w:t>
            </w:r>
          </w:p>
        </w:tc>
        <w:tc>
          <w:tcPr>
            <w:tcW w:w="2026" w:type="dxa"/>
            <w:tcBorders>
              <w:top w:val="nil"/>
              <w:left w:val="nil"/>
              <w:bottom w:val="single" w:sz="8" w:space="0" w:color="auto"/>
              <w:right w:val="single" w:sz="8" w:space="0" w:color="auto"/>
            </w:tcBorders>
            <w:shd w:val="clear" w:color="auto" w:fill="auto"/>
            <w:vAlign w:val="center"/>
          </w:tcPr>
          <w:p w14:paraId="7B25973D" w14:textId="64173B92"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6C27F266"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6.5*</w:t>
            </w:r>
          </w:p>
        </w:tc>
        <w:tc>
          <w:tcPr>
            <w:tcW w:w="1795" w:type="dxa"/>
            <w:tcBorders>
              <w:top w:val="nil"/>
              <w:left w:val="nil"/>
              <w:bottom w:val="single" w:sz="8" w:space="0" w:color="auto"/>
              <w:right w:val="single" w:sz="8" w:space="0" w:color="auto"/>
            </w:tcBorders>
            <w:shd w:val="clear" w:color="auto" w:fill="auto"/>
            <w:vAlign w:val="center"/>
            <w:hideMark/>
          </w:tcPr>
          <w:p w14:paraId="538B1AF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Ingeniería Civil,</w:t>
            </w:r>
          </w:p>
        </w:tc>
        <w:tc>
          <w:tcPr>
            <w:tcW w:w="1830" w:type="dxa"/>
            <w:tcBorders>
              <w:top w:val="nil"/>
              <w:left w:val="nil"/>
              <w:bottom w:val="single" w:sz="8" w:space="0" w:color="auto"/>
              <w:right w:val="single" w:sz="8" w:space="0" w:color="auto"/>
            </w:tcBorders>
            <w:shd w:val="clear" w:color="auto" w:fill="auto"/>
            <w:vAlign w:val="center"/>
            <w:hideMark/>
          </w:tcPr>
          <w:p w14:paraId="1A96E6A1"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TECNICA LATINOAMERICANA</w:t>
            </w:r>
          </w:p>
        </w:tc>
        <w:tc>
          <w:tcPr>
            <w:tcW w:w="1084" w:type="dxa"/>
            <w:tcBorders>
              <w:top w:val="nil"/>
              <w:left w:val="nil"/>
              <w:bottom w:val="single" w:sz="8" w:space="0" w:color="auto"/>
              <w:right w:val="single" w:sz="8" w:space="0" w:color="auto"/>
            </w:tcBorders>
            <w:shd w:val="clear" w:color="auto" w:fill="auto"/>
            <w:noWrap/>
            <w:vAlign w:val="center"/>
            <w:hideMark/>
          </w:tcPr>
          <w:p w14:paraId="2A1A60FE"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7B4BEEF3" w14:textId="77777777" w:rsidTr="00BF2E1B">
        <w:trPr>
          <w:trHeight w:val="57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F94723B"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77</w:t>
            </w:r>
          </w:p>
        </w:tc>
        <w:tc>
          <w:tcPr>
            <w:tcW w:w="1601" w:type="dxa"/>
            <w:tcBorders>
              <w:top w:val="nil"/>
              <w:left w:val="nil"/>
              <w:bottom w:val="single" w:sz="8" w:space="0" w:color="auto"/>
              <w:right w:val="single" w:sz="8" w:space="0" w:color="auto"/>
            </w:tcBorders>
            <w:shd w:val="clear" w:color="auto" w:fill="auto"/>
            <w:vAlign w:val="center"/>
            <w:hideMark/>
          </w:tcPr>
          <w:p w14:paraId="6CEF0AC9"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Rodrigo Eleazar Cruz Sorto</w:t>
            </w:r>
          </w:p>
        </w:tc>
        <w:tc>
          <w:tcPr>
            <w:tcW w:w="486" w:type="dxa"/>
            <w:tcBorders>
              <w:top w:val="nil"/>
              <w:left w:val="nil"/>
              <w:bottom w:val="single" w:sz="8" w:space="0" w:color="auto"/>
              <w:right w:val="single" w:sz="8" w:space="0" w:color="auto"/>
            </w:tcBorders>
            <w:shd w:val="clear" w:color="auto" w:fill="auto"/>
            <w:noWrap/>
            <w:vAlign w:val="center"/>
            <w:hideMark/>
          </w:tcPr>
          <w:p w14:paraId="297DBA8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576AA50A" w14:textId="6A554380"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314A471A"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8.7</w:t>
            </w:r>
          </w:p>
        </w:tc>
        <w:tc>
          <w:tcPr>
            <w:tcW w:w="1795" w:type="dxa"/>
            <w:tcBorders>
              <w:top w:val="nil"/>
              <w:left w:val="nil"/>
              <w:bottom w:val="single" w:sz="8" w:space="0" w:color="auto"/>
              <w:right w:val="single" w:sz="8" w:space="0" w:color="auto"/>
            </w:tcBorders>
            <w:shd w:val="clear" w:color="auto" w:fill="auto"/>
            <w:vAlign w:val="center"/>
            <w:hideMark/>
          </w:tcPr>
          <w:p w14:paraId="09967B7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Enfermería</w:t>
            </w:r>
          </w:p>
        </w:tc>
        <w:tc>
          <w:tcPr>
            <w:tcW w:w="1830" w:type="dxa"/>
            <w:tcBorders>
              <w:top w:val="nil"/>
              <w:left w:val="nil"/>
              <w:bottom w:val="single" w:sz="8" w:space="0" w:color="auto"/>
              <w:right w:val="single" w:sz="8" w:space="0" w:color="auto"/>
            </w:tcBorders>
            <w:shd w:val="clear" w:color="auto" w:fill="auto"/>
            <w:vAlign w:val="center"/>
            <w:hideMark/>
          </w:tcPr>
          <w:p w14:paraId="6D0ABDCC"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ESCUELA TECNICA PARA LA SALUD</w:t>
            </w:r>
          </w:p>
        </w:tc>
        <w:tc>
          <w:tcPr>
            <w:tcW w:w="1084" w:type="dxa"/>
            <w:tcBorders>
              <w:top w:val="nil"/>
              <w:left w:val="nil"/>
              <w:bottom w:val="single" w:sz="8" w:space="0" w:color="auto"/>
              <w:right w:val="single" w:sz="8" w:space="0" w:color="auto"/>
            </w:tcBorders>
            <w:shd w:val="clear" w:color="auto" w:fill="auto"/>
            <w:noWrap/>
            <w:vAlign w:val="center"/>
            <w:hideMark/>
          </w:tcPr>
          <w:p w14:paraId="50201ED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43715661" w14:textId="77777777" w:rsidTr="00BF2E1B">
        <w:trPr>
          <w:trHeight w:val="58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B1AE01B"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78</w:t>
            </w:r>
          </w:p>
        </w:tc>
        <w:tc>
          <w:tcPr>
            <w:tcW w:w="1601" w:type="dxa"/>
            <w:tcBorders>
              <w:top w:val="nil"/>
              <w:left w:val="nil"/>
              <w:bottom w:val="single" w:sz="8" w:space="0" w:color="auto"/>
              <w:right w:val="single" w:sz="8" w:space="0" w:color="auto"/>
            </w:tcBorders>
            <w:shd w:val="clear" w:color="auto" w:fill="auto"/>
            <w:vAlign w:val="center"/>
            <w:hideMark/>
          </w:tcPr>
          <w:p w14:paraId="4114412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Rosa Emma Jovel Hernández</w:t>
            </w:r>
          </w:p>
        </w:tc>
        <w:tc>
          <w:tcPr>
            <w:tcW w:w="486" w:type="dxa"/>
            <w:tcBorders>
              <w:top w:val="nil"/>
              <w:left w:val="nil"/>
              <w:bottom w:val="single" w:sz="8" w:space="0" w:color="auto"/>
              <w:right w:val="single" w:sz="8" w:space="0" w:color="auto"/>
            </w:tcBorders>
            <w:shd w:val="clear" w:color="auto" w:fill="auto"/>
            <w:noWrap/>
            <w:vAlign w:val="center"/>
            <w:hideMark/>
          </w:tcPr>
          <w:p w14:paraId="41144AB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25</w:t>
            </w:r>
          </w:p>
        </w:tc>
        <w:tc>
          <w:tcPr>
            <w:tcW w:w="2026" w:type="dxa"/>
            <w:tcBorders>
              <w:top w:val="nil"/>
              <w:left w:val="nil"/>
              <w:bottom w:val="single" w:sz="8" w:space="0" w:color="auto"/>
              <w:right w:val="single" w:sz="8" w:space="0" w:color="auto"/>
            </w:tcBorders>
            <w:shd w:val="clear" w:color="auto" w:fill="auto"/>
            <w:vAlign w:val="center"/>
          </w:tcPr>
          <w:p w14:paraId="4283F8C5" w14:textId="640B822E"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5BEB7BA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7.5</w:t>
            </w:r>
          </w:p>
        </w:tc>
        <w:tc>
          <w:tcPr>
            <w:tcW w:w="1795" w:type="dxa"/>
            <w:tcBorders>
              <w:top w:val="nil"/>
              <w:left w:val="nil"/>
              <w:bottom w:val="single" w:sz="8" w:space="0" w:color="auto"/>
              <w:right w:val="single" w:sz="8" w:space="0" w:color="auto"/>
            </w:tcBorders>
            <w:shd w:val="clear" w:color="auto" w:fill="auto"/>
            <w:vAlign w:val="center"/>
            <w:hideMark/>
          </w:tcPr>
          <w:p w14:paraId="73F47B1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Psicología.</w:t>
            </w:r>
          </w:p>
        </w:tc>
        <w:tc>
          <w:tcPr>
            <w:tcW w:w="1830" w:type="dxa"/>
            <w:tcBorders>
              <w:top w:val="nil"/>
              <w:left w:val="nil"/>
              <w:bottom w:val="single" w:sz="8" w:space="0" w:color="auto"/>
              <w:right w:val="single" w:sz="8" w:space="0" w:color="auto"/>
            </w:tcBorders>
            <w:shd w:val="clear" w:color="auto" w:fill="auto"/>
            <w:vAlign w:val="center"/>
            <w:hideMark/>
          </w:tcPr>
          <w:p w14:paraId="0522A94D"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Tecnológica de 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1DC5AC57"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4A18F640" w14:textId="77777777" w:rsidTr="00BF2E1B">
        <w:trPr>
          <w:trHeight w:val="7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E0B99BB"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79</w:t>
            </w:r>
          </w:p>
        </w:tc>
        <w:tc>
          <w:tcPr>
            <w:tcW w:w="1601" w:type="dxa"/>
            <w:tcBorders>
              <w:top w:val="nil"/>
              <w:left w:val="nil"/>
              <w:bottom w:val="single" w:sz="8" w:space="0" w:color="auto"/>
              <w:right w:val="single" w:sz="8" w:space="0" w:color="auto"/>
            </w:tcBorders>
            <w:shd w:val="clear" w:color="auto" w:fill="auto"/>
            <w:vAlign w:val="center"/>
            <w:hideMark/>
          </w:tcPr>
          <w:p w14:paraId="4E159A9C"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Roxana Elizabeth Lara Espinoza</w:t>
            </w:r>
          </w:p>
        </w:tc>
        <w:tc>
          <w:tcPr>
            <w:tcW w:w="486" w:type="dxa"/>
            <w:tcBorders>
              <w:top w:val="nil"/>
              <w:left w:val="nil"/>
              <w:bottom w:val="single" w:sz="8" w:space="0" w:color="auto"/>
              <w:right w:val="single" w:sz="8" w:space="0" w:color="auto"/>
            </w:tcBorders>
            <w:shd w:val="clear" w:color="auto" w:fill="auto"/>
            <w:noWrap/>
            <w:vAlign w:val="center"/>
            <w:hideMark/>
          </w:tcPr>
          <w:p w14:paraId="2DD9404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27</w:t>
            </w:r>
          </w:p>
        </w:tc>
        <w:tc>
          <w:tcPr>
            <w:tcW w:w="2026" w:type="dxa"/>
            <w:tcBorders>
              <w:top w:val="nil"/>
              <w:left w:val="nil"/>
              <w:bottom w:val="single" w:sz="8" w:space="0" w:color="auto"/>
              <w:right w:val="single" w:sz="8" w:space="0" w:color="auto"/>
            </w:tcBorders>
            <w:shd w:val="clear" w:color="auto" w:fill="auto"/>
            <w:vAlign w:val="center"/>
          </w:tcPr>
          <w:p w14:paraId="02844D20" w14:textId="54EE2CA6"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288F69D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7.1*</w:t>
            </w:r>
          </w:p>
        </w:tc>
        <w:tc>
          <w:tcPr>
            <w:tcW w:w="1795" w:type="dxa"/>
            <w:tcBorders>
              <w:top w:val="nil"/>
              <w:left w:val="nil"/>
              <w:bottom w:val="single" w:sz="8" w:space="0" w:color="auto"/>
              <w:right w:val="single" w:sz="8" w:space="0" w:color="auto"/>
            </w:tcBorders>
            <w:shd w:val="clear" w:color="auto" w:fill="auto"/>
            <w:vAlign w:val="center"/>
            <w:hideMark/>
          </w:tcPr>
          <w:p w14:paraId="20DD27B2"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Admón de Empresas Turísticas</w:t>
            </w:r>
          </w:p>
        </w:tc>
        <w:tc>
          <w:tcPr>
            <w:tcW w:w="1830" w:type="dxa"/>
            <w:tcBorders>
              <w:top w:val="nil"/>
              <w:left w:val="nil"/>
              <w:bottom w:val="single" w:sz="8" w:space="0" w:color="auto"/>
              <w:right w:val="single" w:sz="8" w:space="0" w:color="auto"/>
            </w:tcBorders>
            <w:shd w:val="clear" w:color="auto" w:fill="auto"/>
            <w:vAlign w:val="center"/>
            <w:hideMark/>
          </w:tcPr>
          <w:p w14:paraId="5F488B10"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7D0BD5E0"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58C2CA3C" w14:textId="77777777" w:rsidTr="00BF2E1B">
        <w:trPr>
          <w:trHeight w:val="7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AABC31A"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80</w:t>
            </w:r>
          </w:p>
        </w:tc>
        <w:tc>
          <w:tcPr>
            <w:tcW w:w="1601" w:type="dxa"/>
            <w:tcBorders>
              <w:top w:val="nil"/>
              <w:left w:val="nil"/>
              <w:bottom w:val="single" w:sz="8" w:space="0" w:color="auto"/>
              <w:right w:val="single" w:sz="8" w:space="0" w:color="auto"/>
            </w:tcBorders>
            <w:shd w:val="clear" w:color="auto" w:fill="auto"/>
            <w:vAlign w:val="center"/>
            <w:hideMark/>
          </w:tcPr>
          <w:p w14:paraId="6A688BB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Susana Beatriz Rivera Reyes</w:t>
            </w:r>
          </w:p>
        </w:tc>
        <w:tc>
          <w:tcPr>
            <w:tcW w:w="486" w:type="dxa"/>
            <w:tcBorders>
              <w:top w:val="nil"/>
              <w:left w:val="nil"/>
              <w:bottom w:val="single" w:sz="8" w:space="0" w:color="auto"/>
              <w:right w:val="single" w:sz="8" w:space="0" w:color="auto"/>
            </w:tcBorders>
            <w:shd w:val="clear" w:color="auto" w:fill="auto"/>
            <w:noWrap/>
            <w:vAlign w:val="center"/>
            <w:hideMark/>
          </w:tcPr>
          <w:p w14:paraId="47C4F26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23</w:t>
            </w:r>
          </w:p>
        </w:tc>
        <w:tc>
          <w:tcPr>
            <w:tcW w:w="2026" w:type="dxa"/>
            <w:tcBorders>
              <w:top w:val="nil"/>
              <w:left w:val="nil"/>
              <w:bottom w:val="single" w:sz="8" w:space="0" w:color="auto"/>
              <w:right w:val="single" w:sz="8" w:space="0" w:color="auto"/>
            </w:tcBorders>
            <w:shd w:val="clear" w:color="auto" w:fill="auto"/>
            <w:vAlign w:val="center"/>
          </w:tcPr>
          <w:p w14:paraId="69951E9B" w14:textId="5033BF0F"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18C4067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8.2</w:t>
            </w:r>
          </w:p>
        </w:tc>
        <w:tc>
          <w:tcPr>
            <w:tcW w:w="1795" w:type="dxa"/>
            <w:tcBorders>
              <w:top w:val="nil"/>
              <w:left w:val="nil"/>
              <w:bottom w:val="single" w:sz="8" w:space="0" w:color="auto"/>
              <w:right w:val="single" w:sz="8" w:space="0" w:color="auto"/>
            </w:tcBorders>
            <w:shd w:val="clear" w:color="auto" w:fill="auto"/>
            <w:vAlign w:val="center"/>
            <w:hideMark/>
          </w:tcPr>
          <w:p w14:paraId="3337C04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w:t>
            </w:r>
          </w:p>
        </w:tc>
        <w:tc>
          <w:tcPr>
            <w:tcW w:w="1830" w:type="dxa"/>
            <w:tcBorders>
              <w:top w:val="nil"/>
              <w:left w:val="nil"/>
              <w:bottom w:val="single" w:sz="8" w:space="0" w:color="auto"/>
              <w:right w:val="single" w:sz="8" w:space="0" w:color="auto"/>
            </w:tcBorders>
            <w:shd w:val="clear" w:color="auto" w:fill="auto"/>
            <w:vAlign w:val="center"/>
            <w:hideMark/>
          </w:tcPr>
          <w:p w14:paraId="7CD7D8C6"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Francisco Gavidia</w:t>
            </w:r>
          </w:p>
        </w:tc>
        <w:tc>
          <w:tcPr>
            <w:tcW w:w="1084" w:type="dxa"/>
            <w:tcBorders>
              <w:top w:val="nil"/>
              <w:left w:val="nil"/>
              <w:bottom w:val="single" w:sz="8" w:space="0" w:color="auto"/>
              <w:right w:val="single" w:sz="8" w:space="0" w:color="auto"/>
            </w:tcBorders>
            <w:shd w:val="clear" w:color="auto" w:fill="auto"/>
            <w:noWrap/>
            <w:vAlign w:val="center"/>
            <w:hideMark/>
          </w:tcPr>
          <w:p w14:paraId="7FA42F9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2A0C4E74" w14:textId="77777777" w:rsidTr="00BF2E1B">
        <w:trPr>
          <w:trHeight w:val="73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43D54EEA"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81</w:t>
            </w:r>
          </w:p>
        </w:tc>
        <w:tc>
          <w:tcPr>
            <w:tcW w:w="1601" w:type="dxa"/>
            <w:tcBorders>
              <w:top w:val="nil"/>
              <w:left w:val="nil"/>
              <w:bottom w:val="single" w:sz="8" w:space="0" w:color="auto"/>
              <w:right w:val="single" w:sz="8" w:space="0" w:color="auto"/>
            </w:tcBorders>
            <w:shd w:val="clear" w:color="auto" w:fill="auto"/>
            <w:vAlign w:val="center"/>
            <w:hideMark/>
          </w:tcPr>
          <w:p w14:paraId="69414F2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Tania Yamileth Mena García</w:t>
            </w:r>
          </w:p>
        </w:tc>
        <w:tc>
          <w:tcPr>
            <w:tcW w:w="486" w:type="dxa"/>
            <w:tcBorders>
              <w:top w:val="nil"/>
              <w:left w:val="nil"/>
              <w:bottom w:val="single" w:sz="8" w:space="0" w:color="auto"/>
              <w:right w:val="single" w:sz="8" w:space="0" w:color="auto"/>
            </w:tcBorders>
            <w:shd w:val="clear" w:color="auto" w:fill="auto"/>
            <w:noWrap/>
            <w:vAlign w:val="center"/>
            <w:hideMark/>
          </w:tcPr>
          <w:p w14:paraId="09869DC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0C60AD5F" w14:textId="6C358BB9"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73E7DE9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9</w:t>
            </w:r>
          </w:p>
        </w:tc>
        <w:tc>
          <w:tcPr>
            <w:tcW w:w="1795" w:type="dxa"/>
            <w:tcBorders>
              <w:top w:val="nil"/>
              <w:left w:val="nil"/>
              <w:bottom w:val="single" w:sz="8" w:space="0" w:color="auto"/>
              <w:right w:val="single" w:sz="8" w:space="0" w:color="auto"/>
            </w:tcBorders>
            <w:shd w:val="clear" w:color="auto" w:fill="auto"/>
            <w:vAlign w:val="center"/>
            <w:hideMark/>
          </w:tcPr>
          <w:p w14:paraId="21523E57"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Arquitectura</w:t>
            </w:r>
          </w:p>
        </w:tc>
        <w:tc>
          <w:tcPr>
            <w:tcW w:w="1830" w:type="dxa"/>
            <w:tcBorders>
              <w:top w:val="nil"/>
              <w:left w:val="nil"/>
              <w:bottom w:val="single" w:sz="8" w:space="0" w:color="auto"/>
              <w:right w:val="single" w:sz="8" w:space="0" w:color="auto"/>
            </w:tcBorders>
            <w:shd w:val="clear" w:color="auto" w:fill="auto"/>
            <w:vAlign w:val="center"/>
            <w:hideMark/>
          </w:tcPr>
          <w:p w14:paraId="6B2E452D"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6920CAAD"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01221998" w14:textId="77777777" w:rsidTr="00BF2E1B">
        <w:trPr>
          <w:trHeight w:val="57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352A786E"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82</w:t>
            </w:r>
          </w:p>
        </w:tc>
        <w:tc>
          <w:tcPr>
            <w:tcW w:w="1601" w:type="dxa"/>
            <w:tcBorders>
              <w:top w:val="nil"/>
              <w:left w:val="nil"/>
              <w:bottom w:val="single" w:sz="8" w:space="0" w:color="auto"/>
              <w:right w:val="single" w:sz="8" w:space="0" w:color="auto"/>
            </w:tcBorders>
            <w:shd w:val="clear" w:color="auto" w:fill="auto"/>
            <w:vAlign w:val="center"/>
            <w:hideMark/>
          </w:tcPr>
          <w:p w14:paraId="395AE7F5"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Tatiana Jeannette Ramírez Peralta</w:t>
            </w:r>
          </w:p>
        </w:tc>
        <w:tc>
          <w:tcPr>
            <w:tcW w:w="486" w:type="dxa"/>
            <w:tcBorders>
              <w:top w:val="nil"/>
              <w:left w:val="nil"/>
              <w:bottom w:val="single" w:sz="8" w:space="0" w:color="auto"/>
              <w:right w:val="single" w:sz="8" w:space="0" w:color="auto"/>
            </w:tcBorders>
            <w:shd w:val="clear" w:color="auto" w:fill="auto"/>
            <w:noWrap/>
            <w:vAlign w:val="center"/>
            <w:hideMark/>
          </w:tcPr>
          <w:p w14:paraId="6F816D3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5348585C" w14:textId="5D3E19E9"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197298DE"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7.6</w:t>
            </w:r>
          </w:p>
        </w:tc>
        <w:tc>
          <w:tcPr>
            <w:tcW w:w="1795" w:type="dxa"/>
            <w:tcBorders>
              <w:top w:val="nil"/>
              <w:left w:val="nil"/>
              <w:bottom w:val="single" w:sz="8" w:space="0" w:color="auto"/>
              <w:right w:val="single" w:sz="8" w:space="0" w:color="auto"/>
            </w:tcBorders>
            <w:shd w:val="clear" w:color="auto" w:fill="auto"/>
            <w:vAlign w:val="center"/>
            <w:hideMark/>
          </w:tcPr>
          <w:p w14:paraId="5C5F2F2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Psicología</w:t>
            </w:r>
          </w:p>
        </w:tc>
        <w:tc>
          <w:tcPr>
            <w:tcW w:w="1830" w:type="dxa"/>
            <w:tcBorders>
              <w:top w:val="nil"/>
              <w:left w:val="nil"/>
              <w:bottom w:val="single" w:sz="8" w:space="0" w:color="auto"/>
              <w:right w:val="single" w:sz="8" w:space="0" w:color="auto"/>
            </w:tcBorders>
            <w:shd w:val="clear" w:color="auto" w:fill="auto"/>
            <w:vAlign w:val="center"/>
            <w:hideMark/>
          </w:tcPr>
          <w:p w14:paraId="4AA0AEFA"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auto" w:fill="auto"/>
            <w:noWrap/>
            <w:vAlign w:val="center"/>
            <w:hideMark/>
          </w:tcPr>
          <w:p w14:paraId="1165956C"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3D19C887" w14:textId="77777777" w:rsidTr="00BF2E1B">
        <w:trPr>
          <w:trHeight w:val="58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143C8907"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83</w:t>
            </w:r>
          </w:p>
        </w:tc>
        <w:tc>
          <w:tcPr>
            <w:tcW w:w="1601" w:type="dxa"/>
            <w:tcBorders>
              <w:top w:val="nil"/>
              <w:left w:val="nil"/>
              <w:bottom w:val="single" w:sz="8" w:space="0" w:color="auto"/>
              <w:right w:val="single" w:sz="8" w:space="0" w:color="auto"/>
            </w:tcBorders>
            <w:shd w:val="clear" w:color="auto" w:fill="auto"/>
            <w:vAlign w:val="center"/>
            <w:hideMark/>
          </w:tcPr>
          <w:p w14:paraId="71619CD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Tatiana Sofía Linares Martínez</w:t>
            </w:r>
          </w:p>
        </w:tc>
        <w:tc>
          <w:tcPr>
            <w:tcW w:w="486" w:type="dxa"/>
            <w:tcBorders>
              <w:top w:val="nil"/>
              <w:left w:val="nil"/>
              <w:bottom w:val="single" w:sz="8" w:space="0" w:color="auto"/>
              <w:right w:val="single" w:sz="8" w:space="0" w:color="auto"/>
            </w:tcBorders>
            <w:shd w:val="clear" w:color="auto" w:fill="auto"/>
            <w:noWrap/>
            <w:vAlign w:val="center"/>
            <w:hideMark/>
          </w:tcPr>
          <w:p w14:paraId="48CB04DD"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20</w:t>
            </w:r>
          </w:p>
        </w:tc>
        <w:tc>
          <w:tcPr>
            <w:tcW w:w="2026" w:type="dxa"/>
            <w:tcBorders>
              <w:top w:val="nil"/>
              <w:left w:val="nil"/>
              <w:bottom w:val="single" w:sz="8" w:space="0" w:color="auto"/>
              <w:right w:val="single" w:sz="8" w:space="0" w:color="auto"/>
            </w:tcBorders>
            <w:shd w:val="clear" w:color="auto" w:fill="auto"/>
            <w:vAlign w:val="center"/>
          </w:tcPr>
          <w:p w14:paraId="2F867438" w14:textId="3274FA74" w:rsidR="005426DC" w:rsidRPr="006B3A26" w:rsidRDefault="005426DC" w:rsidP="005426DC">
            <w:pP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54254B54"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7*</w:t>
            </w:r>
          </w:p>
        </w:tc>
        <w:tc>
          <w:tcPr>
            <w:tcW w:w="1795" w:type="dxa"/>
            <w:tcBorders>
              <w:top w:val="nil"/>
              <w:left w:val="nil"/>
              <w:bottom w:val="single" w:sz="8" w:space="0" w:color="auto"/>
              <w:right w:val="single" w:sz="8" w:space="0" w:color="auto"/>
            </w:tcBorders>
            <w:shd w:val="clear" w:color="auto" w:fill="auto"/>
            <w:vAlign w:val="center"/>
            <w:hideMark/>
          </w:tcPr>
          <w:p w14:paraId="35C7BE3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Doctorado en Medicina</w:t>
            </w:r>
          </w:p>
        </w:tc>
        <w:tc>
          <w:tcPr>
            <w:tcW w:w="1830" w:type="dxa"/>
            <w:tcBorders>
              <w:top w:val="nil"/>
              <w:left w:val="nil"/>
              <w:bottom w:val="single" w:sz="8" w:space="0" w:color="auto"/>
              <w:right w:val="single" w:sz="8" w:space="0" w:color="auto"/>
            </w:tcBorders>
            <w:shd w:val="clear" w:color="auto" w:fill="auto"/>
            <w:vAlign w:val="center"/>
            <w:hideMark/>
          </w:tcPr>
          <w:p w14:paraId="4AD82E20" w14:textId="77777777" w:rsidR="005426DC" w:rsidRPr="00175675" w:rsidRDefault="005426DC" w:rsidP="005426DC">
            <w:pPr>
              <w:rPr>
                <w:color w:val="000000"/>
                <w:sz w:val="14"/>
                <w:szCs w:val="14"/>
                <w:lang w:val="es-SV" w:eastAsia="es-SV"/>
              </w:rPr>
            </w:pPr>
            <w:r w:rsidRPr="00175675">
              <w:rPr>
                <w:color w:val="000000"/>
                <w:sz w:val="14"/>
                <w:szCs w:val="14"/>
                <w:lang w:val="es-SV" w:eastAsia="es-SV"/>
              </w:rPr>
              <w:t>Evangélica De El Salvador</w:t>
            </w:r>
          </w:p>
        </w:tc>
        <w:tc>
          <w:tcPr>
            <w:tcW w:w="1084" w:type="dxa"/>
            <w:tcBorders>
              <w:top w:val="nil"/>
              <w:left w:val="nil"/>
              <w:bottom w:val="single" w:sz="8" w:space="0" w:color="auto"/>
              <w:right w:val="single" w:sz="8" w:space="0" w:color="auto"/>
            </w:tcBorders>
            <w:shd w:val="clear" w:color="auto" w:fill="auto"/>
            <w:noWrap/>
            <w:vAlign w:val="center"/>
            <w:hideMark/>
          </w:tcPr>
          <w:p w14:paraId="626E50AC"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5CC0617F" w14:textId="77777777" w:rsidTr="00BF2E1B">
        <w:trPr>
          <w:trHeight w:val="81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212EA80E"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84</w:t>
            </w:r>
          </w:p>
        </w:tc>
        <w:tc>
          <w:tcPr>
            <w:tcW w:w="1601" w:type="dxa"/>
            <w:tcBorders>
              <w:top w:val="nil"/>
              <w:left w:val="nil"/>
              <w:bottom w:val="single" w:sz="8" w:space="0" w:color="auto"/>
              <w:right w:val="single" w:sz="8" w:space="0" w:color="auto"/>
            </w:tcBorders>
            <w:shd w:val="clear" w:color="auto" w:fill="auto"/>
            <w:vAlign w:val="center"/>
            <w:hideMark/>
          </w:tcPr>
          <w:p w14:paraId="15F1DFB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Vanessa Alejandra Romero Méndez </w:t>
            </w:r>
          </w:p>
        </w:tc>
        <w:tc>
          <w:tcPr>
            <w:tcW w:w="486" w:type="dxa"/>
            <w:tcBorders>
              <w:top w:val="nil"/>
              <w:left w:val="nil"/>
              <w:bottom w:val="single" w:sz="8" w:space="0" w:color="auto"/>
              <w:right w:val="single" w:sz="8" w:space="0" w:color="auto"/>
            </w:tcBorders>
            <w:shd w:val="clear" w:color="auto" w:fill="auto"/>
            <w:noWrap/>
            <w:vAlign w:val="center"/>
            <w:hideMark/>
          </w:tcPr>
          <w:p w14:paraId="7B20B6B6"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auto" w:fill="auto"/>
            <w:vAlign w:val="center"/>
          </w:tcPr>
          <w:p w14:paraId="310E63A5" w14:textId="4CB902D1"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101190C7"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5.9*</w:t>
            </w:r>
          </w:p>
        </w:tc>
        <w:tc>
          <w:tcPr>
            <w:tcW w:w="1795" w:type="dxa"/>
            <w:tcBorders>
              <w:top w:val="nil"/>
              <w:left w:val="nil"/>
              <w:bottom w:val="single" w:sz="8" w:space="0" w:color="auto"/>
              <w:right w:val="single" w:sz="8" w:space="0" w:color="auto"/>
            </w:tcBorders>
            <w:shd w:val="clear" w:color="auto" w:fill="auto"/>
            <w:vAlign w:val="center"/>
            <w:hideMark/>
          </w:tcPr>
          <w:p w14:paraId="0CEBE1FC"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Ciencias Jurídicas.</w:t>
            </w:r>
          </w:p>
        </w:tc>
        <w:tc>
          <w:tcPr>
            <w:tcW w:w="1830" w:type="dxa"/>
            <w:tcBorders>
              <w:top w:val="nil"/>
              <w:left w:val="nil"/>
              <w:bottom w:val="single" w:sz="8" w:space="0" w:color="auto"/>
              <w:right w:val="single" w:sz="8" w:space="0" w:color="auto"/>
            </w:tcBorders>
            <w:shd w:val="clear" w:color="auto" w:fill="auto"/>
            <w:vAlign w:val="center"/>
            <w:hideMark/>
          </w:tcPr>
          <w:p w14:paraId="50494328"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JOSE MATIAS DELGADO</w:t>
            </w:r>
          </w:p>
        </w:tc>
        <w:tc>
          <w:tcPr>
            <w:tcW w:w="1084" w:type="dxa"/>
            <w:tcBorders>
              <w:top w:val="nil"/>
              <w:left w:val="nil"/>
              <w:bottom w:val="single" w:sz="8" w:space="0" w:color="auto"/>
              <w:right w:val="single" w:sz="8" w:space="0" w:color="auto"/>
            </w:tcBorders>
            <w:shd w:val="clear" w:color="auto" w:fill="auto"/>
            <w:noWrap/>
            <w:vAlign w:val="center"/>
            <w:hideMark/>
          </w:tcPr>
          <w:p w14:paraId="25A241BB"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534CEBAD" w14:textId="77777777" w:rsidTr="00BF2E1B">
        <w:trPr>
          <w:trHeight w:val="630"/>
        </w:trPr>
        <w:tc>
          <w:tcPr>
            <w:tcW w:w="261" w:type="dxa"/>
            <w:tcBorders>
              <w:top w:val="nil"/>
              <w:left w:val="single" w:sz="8" w:space="0" w:color="auto"/>
              <w:bottom w:val="single" w:sz="8" w:space="0" w:color="auto"/>
              <w:right w:val="single" w:sz="8" w:space="0" w:color="auto"/>
            </w:tcBorders>
            <w:shd w:val="clear" w:color="000000" w:fill="FFFFFF"/>
            <w:noWrap/>
            <w:vAlign w:val="center"/>
            <w:hideMark/>
          </w:tcPr>
          <w:p w14:paraId="5B6938AD"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85</w:t>
            </w:r>
          </w:p>
        </w:tc>
        <w:tc>
          <w:tcPr>
            <w:tcW w:w="1601" w:type="dxa"/>
            <w:tcBorders>
              <w:top w:val="nil"/>
              <w:left w:val="nil"/>
              <w:bottom w:val="single" w:sz="8" w:space="0" w:color="auto"/>
              <w:right w:val="single" w:sz="8" w:space="0" w:color="auto"/>
            </w:tcBorders>
            <w:shd w:val="clear" w:color="000000" w:fill="FFFFFF"/>
            <w:vAlign w:val="center"/>
            <w:hideMark/>
          </w:tcPr>
          <w:p w14:paraId="6EB0222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Maira Beatriz Menjivar Menjivar</w:t>
            </w:r>
          </w:p>
        </w:tc>
        <w:tc>
          <w:tcPr>
            <w:tcW w:w="486" w:type="dxa"/>
            <w:tcBorders>
              <w:top w:val="nil"/>
              <w:left w:val="nil"/>
              <w:bottom w:val="single" w:sz="8" w:space="0" w:color="auto"/>
              <w:right w:val="single" w:sz="8" w:space="0" w:color="auto"/>
            </w:tcBorders>
            <w:shd w:val="clear" w:color="000000" w:fill="FFFFFF"/>
            <w:noWrap/>
            <w:vAlign w:val="center"/>
            <w:hideMark/>
          </w:tcPr>
          <w:p w14:paraId="761A51A8"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18</w:t>
            </w:r>
          </w:p>
        </w:tc>
        <w:tc>
          <w:tcPr>
            <w:tcW w:w="2026" w:type="dxa"/>
            <w:tcBorders>
              <w:top w:val="nil"/>
              <w:left w:val="nil"/>
              <w:bottom w:val="single" w:sz="8" w:space="0" w:color="auto"/>
              <w:right w:val="single" w:sz="8" w:space="0" w:color="auto"/>
            </w:tcBorders>
            <w:shd w:val="clear" w:color="000000" w:fill="FFFFFF"/>
            <w:vAlign w:val="center"/>
          </w:tcPr>
          <w:p w14:paraId="6ABB9C08" w14:textId="70ADDB1F"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000000" w:fill="FFFFFF"/>
            <w:noWrap/>
            <w:vAlign w:val="center"/>
            <w:hideMark/>
          </w:tcPr>
          <w:p w14:paraId="3A5DBE7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0</w:t>
            </w:r>
          </w:p>
        </w:tc>
        <w:tc>
          <w:tcPr>
            <w:tcW w:w="1795" w:type="dxa"/>
            <w:tcBorders>
              <w:top w:val="nil"/>
              <w:left w:val="nil"/>
              <w:bottom w:val="single" w:sz="8" w:space="0" w:color="auto"/>
              <w:right w:val="single" w:sz="8" w:space="0" w:color="auto"/>
            </w:tcBorders>
            <w:shd w:val="clear" w:color="000000" w:fill="FFFFFF"/>
            <w:vAlign w:val="center"/>
            <w:hideMark/>
          </w:tcPr>
          <w:p w14:paraId="395FBF3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Licenciatura en Comunicaciones.</w:t>
            </w:r>
          </w:p>
        </w:tc>
        <w:tc>
          <w:tcPr>
            <w:tcW w:w="1830" w:type="dxa"/>
            <w:tcBorders>
              <w:top w:val="nil"/>
              <w:left w:val="nil"/>
              <w:bottom w:val="single" w:sz="8" w:space="0" w:color="auto"/>
              <w:right w:val="single" w:sz="8" w:space="0" w:color="auto"/>
            </w:tcBorders>
            <w:shd w:val="clear" w:color="000000" w:fill="FFFFFF"/>
            <w:vAlign w:val="center"/>
            <w:hideMark/>
          </w:tcPr>
          <w:p w14:paraId="29380D88"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TECNOLOGICA</w:t>
            </w:r>
          </w:p>
        </w:tc>
        <w:tc>
          <w:tcPr>
            <w:tcW w:w="1084" w:type="dxa"/>
            <w:tcBorders>
              <w:top w:val="nil"/>
              <w:left w:val="nil"/>
              <w:bottom w:val="single" w:sz="8" w:space="0" w:color="auto"/>
              <w:right w:val="single" w:sz="8" w:space="0" w:color="auto"/>
            </w:tcBorders>
            <w:shd w:val="clear" w:color="000000" w:fill="FFFFFF"/>
            <w:noWrap/>
            <w:vAlign w:val="center"/>
            <w:hideMark/>
          </w:tcPr>
          <w:p w14:paraId="666BDEBD"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61DFE6CD" w14:textId="77777777" w:rsidTr="00BF2E1B">
        <w:trPr>
          <w:trHeight w:val="585"/>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48FA1EB8"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86</w:t>
            </w:r>
          </w:p>
        </w:tc>
        <w:tc>
          <w:tcPr>
            <w:tcW w:w="1601" w:type="dxa"/>
            <w:tcBorders>
              <w:top w:val="nil"/>
              <w:left w:val="nil"/>
              <w:bottom w:val="single" w:sz="8" w:space="0" w:color="auto"/>
              <w:right w:val="single" w:sz="8" w:space="0" w:color="auto"/>
            </w:tcBorders>
            <w:shd w:val="clear" w:color="auto" w:fill="auto"/>
            <w:vAlign w:val="center"/>
            <w:hideMark/>
          </w:tcPr>
          <w:p w14:paraId="3E794EA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Verónica Beatriz Martínez Morales</w:t>
            </w:r>
          </w:p>
        </w:tc>
        <w:tc>
          <w:tcPr>
            <w:tcW w:w="486" w:type="dxa"/>
            <w:tcBorders>
              <w:top w:val="nil"/>
              <w:left w:val="nil"/>
              <w:bottom w:val="single" w:sz="8" w:space="0" w:color="auto"/>
              <w:right w:val="single" w:sz="8" w:space="0" w:color="auto"/>
            </w:tcBorders>
            <w:shd w:val="clear" w:color="auto" w:fill="auto"/>
            <w:noWrap/>
            <w:vAlign w:val="center"/>
            <w:hideMark/>
          </w:tcPr>
          <w:p w14:paraId="4ECA9C3B"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24</w:t>
            </w:r>
          </w:p>
        </w:tc>
        <w:tc>
          <w:tcPr>
            <w:tcW w:w="2026" w:type="dxa"/>
            <w:tcBorders>
              <w:top w:val="nil"/>
              <w:left w:val="nil"/>
              <w:bottom w:val="single" w:sz="8" w:space="0" w:color="auto"/>
              <w:right w:val="single" w:sz="8" w:space="0" w:color="auto"/>
            </w:tcBorders>
            <w:shd w:val="clear" w:color="auto" w:fill="auto"/>
            <w:vAlign w:val="center"/>
          </w:tcPr>
          <w:p w14:paraId="4DD8552E" w14:textId="58BC343D"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noWrap/>
            <w:vAlign w:val="center"/>
            <w:hideMark/>
          </w:tcPr>
          <w:p w14:paraId="7F48A611"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8.5</w:t>
            </w:r>
          </w:p>
        </w:tc>
        <w:tc>
          <w:tcPr>
            <w:tcW w:w="1795" w:type="dxa"/>
            <w:tcBorders>
              <w:top w:val="nil"/>
              <w:left w:val="nil"/>
              <w:bottom w:val="single" w:sz="8" w:space="0" w:color="auto"/>
              <w:right w:val="single" w:sz="8" w:space="0" w:color="auto"/>
            </w:tcBorders>
            <w:shd w:val="clear" w:color="auto" w:fill="auto"/>
            <w:vAlign w:val="center"/>
            <w:hideMark/>
          </w:tcPr>
          <w:p w14:paraId="2117CAA5"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Admón de Empresas.</w:t>
            </w:r>
          </w:p>
        </w:tc>
        <w:tc>
          <w:tcPr>
            <w:tcW w:w="1830" w:type="dxa"/>
            <w:tcBorders>
              <w:top w:val="nil"/>
              <w:left w:val="nil"/>
              <w:bottom w:val="single" w:sz="8" w:space="0" w:color="auto"/>
              <w:right w:val="single" w:sz="8" w:space="0" w:color="auto"/>
            </w:tcBorders>
            <w:shd w:val="clear" w:color="auto" w:fill="auto"/>
            <w:vAlign w:val="center"/>
            <w:hideMark/>
          </w:tcPr>
          <w:p w14:paraId="28C5E825"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ANDRES BELLO</w:t>
            </w:r>
          </w:p>
        </w:tc>
        <w:tc>
          <w:tcPr>
            <w:tcW w:w="1084" w:type="dxa"/>
            <w:tcBorders>
              <w:top w:val="nil"/>
              <w:left w:val="nil"/>
              <w:bottom w:val="single" w:sz="8" w:space="0" w:color="auto"/>
              <w:right w:val="single" w:sz="8" w:space="0" w:color="auto"/>
            </w:tcBorders>
            <w:shd w:val="clear" w:color="auto" w:fill="auto"/>
            <w:noWrap/>
            <w:vAlign w:val="center"/>
            <w:hideMark/>
          </w:tcPr>
          <w:p w14:paraId="4B67A2DD"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60.00 </w:t>
            </w:r>
          </w:p>
        </w:tc>
      </w:tr>
      <w:tr w:rsidR="005426DC" w:rsidRPr="00175675" w14:paraId="45836184" w14:textId="77777777" w:rsidTr="00BF2E1B">
        <w:trPr>
          <w:trHeight w:val="81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14:paraId="65A6439A"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87</w:t>
            </w:r>
          </w:p>
        </w:tc>
        <w:tc>
          <w:tcPr>
            <w:tcW w:w="1601" w:type="dxa"/>
            <w:tcBorders>
              <w:top w:val="nil"/>
              <w:left w:val="nil"/>
              <w:bottom w:val="single" w:sz="8" w:space="0" w:color="auto"/>
              <w:right w:val="single" w:sz="8" w:space="0" w:color="auto"/>
            </w:tcBorders>
            <w:shd w:val="clear" w:color="auto" w:fill="auto"/>
            <w:vAlign w:val="center"/>
            <w:hideMark/>
          </w:tcPr>
          <w:p w14:paraId="367C51D3"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Liliana Gabriela Alfaro Flamenco</w:t>
            </w:r>
          </w:p>
        </w:tc>
        <w:tc>
          <w:tcPr>
            <w:tcW w:w="486" w:type="dxa"/>
            <w:tcBorders>
              <w:top w:val="nil"/>
              <w:left w:val="nil"/>
              <w:bottom w:val="single" w:sz="8" w:space="0" w:color="auto"/>
              <w:right w:val="single" w:sz="8" w:space="0" w:color="auto"/>
            </w:tcBorders>
            <w:shd w:val="clear" w:color="auto" w:fill="auto"/>
            <w:noWrap/>
            <w:vAlign w:val="center"/>
            <w:hideMark/>
          </w:tcPr>
          <w:p w14:paraId="5A5BCE30"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19</w:t>
            </w:r>
          </w:p>
        </w:tc>
        <w:tc>
          <w:tcPr>
            <w:tcW w:w="2026" w:type="dxa"/>
            <w:tcBorders>
              <w:top w:val="nil"/>
              <w:left w:val="nil"/>
              <w:bottom w:val="single" w:sz="8" w:space="0" w:color="auto"/>
              <w:right w:val="single" w:sz="8" w:space="0" w:color="auto"/>
            </w:tcBorders>
            <w:shd w:val="clear" w:color="auto" w:fill="auto"/>
            <w:vAlign w:val="center"/>
          </w:tcPr>
          <w:p w14:paraId="0F01ECAB" w14:textId="472CEB4A" w:rsidR="005426DC" w:rsidRPr="006B3A26" w:rsidRDefault="005426DC" w:rsidP="005426DC">
            <w:pPr>
              <w:jc w:val="center"/>
              <w:rPr>
                <w:color w:val="000000"/>
                <w:sz w:val="18"/>
                <w:szCs w:val="18"/>
                <w:highlight w:val="black"/>
                <w:lang w:val="es-SV" w:eastAsia="es-SV"/>
              </w:rPr>
            </w:pPr>
          </w:p>
        </w:tc>
        <w:tc>
          <w:tcPr>
            <w:tcW w:w="658" w:type="dxa"/>
            <w:tcBorders>
              <w:top w:val="nil"/>
              <w:left w:val="nil"/>
              <w:bottom w:val="single" w:sz="8" w:space="0" w:color="auto"/>
              <w:right w:val="single" w:sz="8" w:space="0" w:color="auto"/>
            </w:tcBorders>
            <w:shd w:val="clear" w:color="auto" w:fill="auto"/>
            <w:vAlign w:val="center"/>
            <w:hideMark/>
          </w:tcPr>
          <w:p w14:paraId="57E11ECE" w14:textId="77777777" w:rsidR="005426DC" w:rsidRPr="00175675" w:rsidRDefault="005426DC" w:rsidP="005426DC">
            <w:pPr>
              <w:jc w:val="center"/>
              <w:rPr>
                <w:b/>
                <w:bCs/>
                <w:color w:val="000000"/>
                <w:sz w:val="18"/>
                <w:szCs w:val="18"/>
                <w:lang w:val="es-SV" w:eastAsia="es-SV"/>
              </w:rPr>
            </w:pPr>
            <w:r w:rsidRPr="00175675">
              <w:rPr>
                <w:b/>
                <w:bCs/>
                <w:color w:val="000000"/>
                <w:sz w:val="18"/>
                <w:szCs w:val="18"/>
                <w:lang w:val="es-SV" w:eastAsia="es-SV"/>
              </w:rPr>
              <w:t>6.6*</w:t>
            </w:r>
          </w:p>
        </w:tc>
        <w:tc>
          <w:tcPr>
            <w:tcW w:w="1795" w:type="dxa"/>
            <w:tcBorders>
              <w:top w:val="nil"/>
              <w:left w:val="nil"/>
              <w:bottom w:val="single" w:sz="8" w:space="0" w:color="auto"/>
              <w:right w:val="single" w:sz="8" w:space="0" w:color="auto"/>
            </w:tcBorders>
            <w:shd w:val="clear" w:color="auto" w:fill="auto"/>
            <w:vAlign w:val="center"/>
            <w:hideMark/>
          </w:tcPr>
          <w:p w14:paraId="7267B7FF" w14:textId="77777777" w:rsidR="005426DC" w:rsidRPr="00175675" w:rsidRDefault="005426DC" w:rsidP="005426DC">
            <w:pPr>
              <w:jc w:val="center"/>
              <w:rPr>
                <w:color w:val="000000"/>
                <w:sz w:val="18"/>
                <w:szCs w:val="18"/>
                <w:lang w:val="es-SV" w:eastAsia="es-SV"/>
              </w:rPr>
            </w:pPr>
            <w:r w:rsidRPr="00175675">
              <w:rPr>
                <w:color w:val="000000"/>
                <w:sz w:val="18"/>
                <w:szCs w:val="18"/>
                <w:lang w:val="es-SV" w:eastAsia="es-SV"/>
              </w:rPr>
              <w:t>Lic. en Economía</w:t>
            </w:r>
          </w:p>
        </w:tc>
        <w:tc>
          <w:tcPr>
            <w:tcW w:w="1830" w:type="dxa"/>
            <w:tcBorders>
              <w:top w:val="nil"/>
              <w:left w:val="nil"/>
              <w:bottom w:val="single" w:sz="8" w:space="0" w:color="auto"/>
              <w:right w:val="single" w:sz="8" w:space="0" w:color="auto"/>
            </w:tcBorders>
            <w:shd w:val="clear" w:color="auto" w:fill="auto"/>
            <w:vAlign w:val="center"/>
            <w:hideMark/>
          </w:tcPr>
          <w:p w14:paraId="100AB8D0" w14:textId="77777777" w:rsidR="005426DC" w:rsidRPr="00175675" w:rsidRDefault="005426DC" w:rsidP="005426DC">
            <w:pPr>
              <w:jc w:val="center"/>
              <w:rPr>
                <w:color w:val="000000"/>
                <w:sz w:val="14"/>
                <w:szCs w:val="14"/>
                <w:lang w:val="es-SV" w:eastAsia="es-SV"/>
              </w:rPr>
            </w:pPr>
            <w:r w:rsidRPr="00175675">
              <w:rPr>
                <w:color w:val="000000"/>
                <w:sz w:val="14"/>
                <w:szCs w:val="14"/>
                <w:lang w:val="es-SV" w:eastAsia="es-SV"/>
              </w:rPr>
              <w:t>UCA</w:t>
            </w:r>
          </w:p>
        </w:tc>
        <w:tc>
          <w:tcPr>
            <w:tcW w:w="1084" w:type="dxa"/>
            <w:tcBorders>
              <w:top w:val="nil"/>
              <w:left w:val="nil"/>
              <w:bottom w:val="single" w:sz="8" w:space="0" w:color="auto"/>
              <w:right w:val="single" w:sz="8" w:space="0" w:color="auto"/>
            </w:tcBorders>
            <w:shd w:val="clear" w:color="000000" w:fill="FFFFFF"/>
            <w:noWrap/>
            <w:vAlign w:val="center"/>
            <w:hideMark/>
          </w:tcPr>
          <w:p w14:paraId="0660AAC1"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95.00 </w:t>
            </w:r>
          </w:p>
        </w:tc>
      </w:tr>
      <w:tr w:rsidR="005426DC" w:rsidRPr="00175675" w14:paraId="7F17D6ED" w14:textId="77777777" w:rsidTr="005426DC">
        <w:trPr>
          <w:trHeight w:val="300"/>
        </w:trPr>
        <w:tc>
          <w:tcPr>
            <w:tcW w:w="261" w:type="dxa"/>
            <w:tcBorders>
              <w:top w:val="nil"/>
              <w:left w:val="nil"/>
              <w:bottom w:val="nil"/>
              <w:right w:val="nil"/>
            </w:tcBorders>
            <w:shd w:val="clear" w:color="auto" w:fill="auto"/>
            <w:noWrap/>
            <w:vAlign w:val="bottom"/>
            <w:hideMark/>
          </w:tcPr>
          <w:p w14:paraId="5C40CFA8" w14:textId="77777777" w:rsidR="005426DC" w:rsidRPr="00175675" w:rsidRDefault="005426DC" w:rsidP="005426DC">
            <w:pPr>
              <w:rPr>
                <w:color w:val="000000"/>
                <w:sz w:val="18"/>
                <w:szCs w:val="18"/>
                <w:lang w:val="es-SV" w:eastAsia="es-SV"/>
              </w:rPr>
            </w:pPr>
          </w:p>
        </w:tc>
        <w:tc>
          <w:tcPr>
            <w:tcW w:w="1601" w:type="dxa"/>
            <w:tcBorders>
              <w:top w:val="nil"/>
              <w:left w:val="nil"/>
              <w:bottom w:val="nil"/>
              <w:right w:val="nil"/>
            </w:tcBorders>
            <w:shd w:val="clear" w:color="auto" w:fill="auto"/>
            <w:noWrap/>
            <w:vAlign w:val="bottom"/>
            <w:hideMark/>
          </w:tcPr>
          <w:p w14:paraId="3D6B3D8B" w14:textId="77777777" w:rsidR="005426DC" w:rsidRPr="00175675" w:rsidRDefault="005426DC" w:rsidP="005426DC">
            <w:pPr>
              <w:rPr>
                <w:color w:val="000000"/>
                <w:sz w:val="18"/>
                <w:szCs w:val="18"/>
                <w:lang w:val="es-SV" w:eastAsia="es-SV"/>
              </w:rPr>
            </w:pPr>
          </w:p>
        </w:tc>
        <w:tc>
          <w:tcPr>
            <w:tcW w:w="486" w:type="dxa"/>
            <w:tcBorders>
              <w:top w:val="nil"/>
              <w:left w:val="nil"/>
              <w:bottom w:val="nil"/>
              <w:right w:val="nil"/>
            </w:tcBorders>
            <w:shd w:val="clear" w:color="auto" w:fill="auto"/>
            <w:noWrap/>
            <w:vAlign w:val="bottom"/>
            <w:hideMark/>
          </w:tcPr>
          <w:p w14:paraId="5624CB58" w14:textId="77777777" w:rsidR="005426DC" w:rsidRPr="00175675" w:rsidRDefault="005426DC" w:rsidP="005426DC">
            <w:pPr>
              <w:rPr>
                <w:color w:val="000000"/>
                <w:sz w:val="18"/>
                <w:szCs w:val="18"/>
                <w:lang w:val="es-SV" w:eastAsia="es-SV"/>
              </w:rPr>
            </w:pPr>
          </w:p>
        </w:tc>
        <w:tc>
          <w:tcPr>
            <w:tcW w:w="2026" w:type="dxa"/>
            <w:tcBorders>
              <w:top w:val="nil"/>
              <w:left w:val="nil"/>
              <w:bottom w:val="nil"/>
              <w:right w:val="nil"/>
            </w:tcBorders>
            <w:shd w:val="clear" w:color="auto" w:fill="auto"/>
            <w:noWrap/>
            <w:vAlign w:val="bottom"/>
            <w:hideMark/>
          </w:tcPr>
          <w:p w14:paraId="5C99E49B" w14:textId="77777777" w:rsidR="005426DC" w:rsidRPr="00175675" w:rsidRDefault="005426DC" w:rsidP="005426DC">
            <w:pPr>
              <w:rPr>
                <w:color w:val="000000"/>
                <w:sz w:val="18"/>
                <w:szCs w:val="18"/>
                <w:lang w:val="es-SV" w:eastAsia="es-SV"/>
              </w:rPr>
            </w:pPr>
          </w:p>
        </w:tc>
        <w:tc>
          <w:tcPr>
            <w:tcW w:w="658" w:type="dxa"/>
            <w:tcBorders>
              <w:top w:val="nil"/>
              <w:left w:val="nil"/>
              <w:bottom w:val="nil"/>
              <w:right w:val="nil"/>
            </w:tcBorders>
            <w:shd w:val="clear" w:color="auto" w:fill="auto"/>
            <w:noWrap/>
            <w:vAlign w:val="bottom"/>
            <w:hideMark/>
          </w:tcPr>
          <w:p w14:paraId="16E3EEE5" w14:textId="77777777" w:rsidR="005426DC" w:rsidRPr="00175675" w:rsidRDefault="005426DC" w:rsidP="005426DC">
            <w:pPr>
              <w:rPr>
                <w:color w:val="000000"/>
                <w:sz w:val="18"/>
                <w:szCs w:val="18"/>
                <w:lang w:val="es-SV" w:eastAsia="es-SV"/>
              </w:rPr>
            </w:pPr>
          </w:p>
        </w:tc>
        <w:tc>
          <w:tcPr>
            <w:tcW w:w="1795" w:type="dxa"/>
            <w:tcBorders>
              <w:top w:val="nil"/>
              <w:left w:val="nil"/>
              <w:bottom w:val="nil"/>
              <w:right w:val="nil"/>
            </w:tcBorders>
            <w:shd w:val="clear" w:color="auto" w:fill="auto"/>
            <w:noWrap/>
            <w:vAlign w:val="bottom"/>
            <w:hideMark/>
          </w:tcPr>
          <w:p w14:paraId="41507FD6" w14:textId="77777777" w:rsidR="005426DC" w:rsidRPr="00175675" w:rsidRDefault="005426DC" w:rsidP="005426DC">
            <w:pPr>
              <w:rPr>
                <w:color w:val="000000"/>
                <w:sz w:val="18"/>
                <w:szCs w:val="18"/>
                <w:lang w:val="es-SV" w:eastAsia="es-SV"/>
              </w:rPr>
            </w:pPr>
          </w:p>
        </w:tc>
        <w:tc>
          <w:tcPr>
            <w:tcW w:w="1830" w:type="dxa"/>
            <w:tcBorders>
              <w:top w:val="nil"/>
              <w:left w:val="nil"/>
              <w:bottom w:val="nil"/>
              <w:right w:val="nil"/>
            </w:tcBorders>
            <w:shd w:val="clear" w:color="auto" w:fill="auto"/>
            <w:noWrap/>
            <w:vAlign w:val="bottom"/>
            <w:hideMark/>
          </w:tcPr>
          <w:p w14:paraId="48451ADF" w14:textId="77777777" w:rsidR="005426DC" w:rsidRPr="00175675" w:rsidRDefault="005426DC" w:rsidP="005426DC">
            <w:pPr>
              <w:rPr>
                <w:color w:val="000000"/>
                <w:sz w:val="18"/>
                <w:szCs w:val="18"/>
                <w:lang w:val="es-SV" w:eastAsia="es-SV"/>
              </w:rPr>
            </w:pPr>
          </w:p>
        </w:tc>
        <w:tc>
          <w:tcPr>
            <w:tcW w:w="1084" w:type="dxa"/>
            <w:tcBorders>
              <w:top w:val="nil"/>
              <w:left w:val="nil"/>
              <w:bottom w:val="nil"/>
              <w:right w:val="nil"/>
            </w:tcBorders>
            <w:shd w:val="clear" w:color="auto" w:fill="auto"/>
            <w:noWrap/>
            <w:vAlign w:val="bottom"/>
            <w:hideMark/>
          </w:tcPr>
          <w:p w14:paraId="1E24A698" w14:textId="77777777" w:rsidR="005426DC" w:rsidRPr="00175675" w:rsidRDefault="005426DC" w:rsidP="005426DC">
            <w:pPr>
              <w:rPr>
                <w:color w:val="000000"/>
                <w:sz w:val="18"/>
                <w:szCs w:val="18"/>
                <w:lang w:val="es-SV" w:eastAsia="es-SV"/>
              </w:rPr>
            </w:pPr>
            <w:r w:rsidRPr="00175675">
              <w:rPr>
                <w:color w:val="000000"/>
                <w:sz w:val="18"/>
                <w:szCs w:val="18"/>
                <w:lang w:val="es-SV" w:eastAsia="es-SV"/>
              </w:rPr>
              <w:t xml:space="preserve"> $  4,480.00 </w:t>
            </w:r>
          </w:p>
        </w:tc>
      </w:tr>
    </w:tbl>
    <w:p w14:paraId="509D4DC3" w14:textId="77777777" w:rsidR="005426DC" w:rsidRPr="007D26F7" w:rsidRDefault="005426DC" w:rsidP="007D26F7">
      <w:pPr>
        <w:jc w:val="both"/>
        <w:rPr>
          <w:sz w:val="18"/>
          <w:szCs w:val="18"/>
        </w:rPr>
      </w:pPr>
    </w:p>
    <w:p w14:paraId="3DBD21DC" w14:textId="77777777" w:rsidR="002865AB" w:rsidRPr="00175675" w:rsidRDefault="002865AB" w:rsidP="002865AB">
      <w:pPr>
        <w:pStyle w:val="Prrafodelista"/>
        <w:jc w:val="both"/>
        <w:rPr>
          <w:rFonts w:ascii="Times New Roman" w:hAnsi="Times New Roman" w:cs="Times New Roman"/>
        </w:rPr>
      </w:pPr>
    </w:p>
    <w:p w14:paraId="1BC8BD9B" w14:textId="77777777" w:rsidR="002865AB" w:rsidRPr="00175675" w:rsidRDefault="002865AB" w:rsidP="00701DF7">
      <w:pPr>
        <w:pStyle w:val="Prrafodelista"/>
        <w:numPr>
          <w:ilvl w:val="0"/>
          <w:numId w:val="1"/>
        </w:numPr>
        <w:jc w:val="both"/>
        <w:rPr>
          <w:rFonts w:ascii="Times New Roman" w:hAnsi="Times New Roman" w:cs="Times New Roman"/>
        </w:rPr>
      </w:pPr>
      <w:r w:rsidRPr="00175675">
        <w:rPr>
          <w:rFonts w:ascii="Times New Roman" w:hAnsi="Times New Roman" w:cs="Times New Roman"/>
        </w:rPr>
        <w:lastRenderedPageBreak/>
        <w:t>NOMBRAR COMO ADMINISTRADORES DEL PROGRAMA FOMENTO A LA EDUCACION DEL MUNICIPIO DE ZARAGOZA DEPARTAMENTO DE LA LIBERTAD A MANUEL ANTONIO NAVARRO SIGARÁN OCTAVO REGIDOR PROPIETARIO, HENRY FRANCISCO BARILLAS, PRIMER REGIDOR SUPLENTE.</w:t>
      </w:r>
    </w:p>
    <w:p w14:paraId="7F1E9E20" w14:textId="77777777" w:rsidR="00A20E40" w:rsidRPr="007D26F7" w:rsidRDefault="00A20E40" w:rsidP="00A20E40">
      <w:pPr>
        <w:pStyle w:val="Prrafodelista"/>
        <w:jc w:val="both"/>
        <w:rPr>
          <w:rFonts w:ascii="Times New Roman" w:hAnsi="Times New Roman" w:cs="Times New Roman"/>
          <w:sz w:val="16"/>
          <w:szCs w:val="16"/>
        </w:rPr>
      </w:pPr>
    </w:p>
    <w:p w14:paraId="54A52204" w14:textId="77777777" w:rsidR="00A20E40" w:rsidRPr="00175675" w:rsidRDefault="003C3585" w:rsidP="00701DF7">
      <w:pPr>
        <w:pStyle w:val="Prrafodelista"/>
        <w:numPr>
          <w:ilvl w:val="0"/>
          <w:numId w:val="1"/>
        </w:numPr>
        <w:jc w:val="both"/>
        <w:rPr>
          <w:rFonts w:ascii="Times New Roman" w:hAnsi="Times New Roman" w:cs="Times New Roman"/>
        </w:rPr>
      </w:pPr>
      <w:r w:rsidRPr="00175675">
        <w:rPr>
          <w:rFonts w:ascii="Times New Roman" w:hAnsi="Times New Roman" w:cs="Times New Roman"/>
        </w:rPr>
        <w:t xml:space="preserve"> </w:t>
      </w:r>
      <w:r w:rsidR="006233E8" w:rsidRPr="00175675">
        <w:rPr>
          <w:rFonts w:ascii="Times New Roman" w:hAnsi="Times New Roman" w:cs="Times New Roman"/>
        </w:rPr>
        <w:t>MANDATA</w:t>
      </w:r>
      <w:r w:rsidR="00A20E40" w:rsidRPr="00175675">
        <w:rPr>
          <w:rFonts w:ascii="Times New Roman" w:hAnsi="Times New Roman" w:cs="Times New Roman"/>
        </w:rPr>
        <w:t>R</w:t>
      </w:r>
      <w:r w:rsidR="006233E8" w:rsidRPr="00175675">
        <w:rPr>
          <w:rFonts w:ascii="Times New Roman" w:hAnsi="Times New Roman" w:cs="Times New Roman"/>
        </w:rPr>
        <w:t xml:space="preserve"> AL ALCALDE MUNICIPAL </w:t>
      </w:r>
      <w:r w:rsidR="00A20E40" w:rsidRPr="00175675">
        <w:rPr>
          <w:rFonts w:ascii="Times New Roman" w:hAnsi="Times New Roman" w:cs="Times New Roman"/>
        </w:rPr>
        <w:t xml:space="preserve">SUSCRIBIR, ESTABLECER </w:t>
      </w:r>
      <w:r w:rsidR="006233E8" w:rsidRPr="00175675">
        <w:rPr>
          <w:rFonts w:ascii="Times New Roman" w:hAnsi="Times New Roman" w:cs="Times New Roman"/>
        </w:rPr>
        <w:t>LOS CONVENIDOS</w:t>
      </w:r>
      <w:r w:rsidR="00A20E40" w:rsidRPr="00175675">
        <w:rPr>
          <w:rFonts w:ascii="Times New Roman" w:hAnsi="Times New Roman" w:cs="Times New Roman"/>
        </w:rPr>
        <w:t>, COMPROMISOS EN REPRESENTACION DEL MUNICIPIO DE ZARAGOZA DEPARTAMENTO DE LA LIBERTAD CON LAS DISTINTAS UNIVERSIDADES QUE RECIBIRAN A LOS VENEFICIARIOS DE LAS BECAS DEL PROGRAMA FOMENTO A LA EDUCACION.</w:t>
      </w:r>
    </w:p>
    <w:p w14:paraId="5E16DEF9" w14:textId="77777777" w:rsidR="00A20E40" w:rsidRPr="007D26F7" w:rsidRDefault="00A20E40" w:rsidP="00A20E40">
      <w:pPr>
        <w:pStyle w:val="Prrafodelista"/>
        <w:rPr>
          <w:rFonts w:ascii="Times New Roman" w:hAnsi="Times New Roman" w:cs="Times New Roman"/>
          <w:sz w:val="16"/>
          <w:szCs w:val="16"/>
        </w:rPr>
      </w:pPr>
    </w:p>
    <w:p w14:paraId="2E74E966" w14:textId="77777777" w:rsidR="00A40FAD" w:rsidRPr="00175675" w:rsidRDefault="00A40FAD" w:rsidP="00701DF7">
      <w:pPr>
        <w:pStyle w:val="Prrafodelista"/>
        <w:numPr>
          <w:ilvl w:val="0"/>
          <w:numId w:val="1"/>
        </w:numPr>
        <w:jc w:val="both"/>
        <w:rPr>
          <w:rFonts w:ascii="Times New Roman" w:hAnsi="Times New Roman" w:cs="Times New Roman"/>
          <w:sz w:val="20"/>
          <w:szCs w:val="20"/>
        </w:rPr>
      </w:pPr>
      <w:r w:rsidRPr="00175675">
        <w:rPr>
          <w:rFonts w:ascii="Times New Roman" w:hAnsi="Times New Roman" w:cs="Times New Roman"/>
          <w:sz w:val="20"/>
          <w:szCs w:val="20"/>
        </w:rPr>
        <w:t xml:space="preserve">AUTORIZAR A LA TESORERA MUNICIPAL ZULMA MABEL ARGUETA, </w:t>
      </w:r>
    </w:p>
    <w:p w14:paraId="562AB9F5" w14:textId="77777777" w:rsidR="00A40FAD" w:rsidRPr="00175675" w:rsidRDefault="00A40FAD" w:rsidP="00A40FAD">
      <w:pPr>
        <w:pStyle w:val="Prrafodelista"/>
        <w:jc w:val="both"/>
        <w:rPr>
          <w:rFonts w:ascii="Times New Roman" w:hAnsi="Times New Roman" w:cs="Times New Roman"/>
          <w:sz w:val="20"/>
          <w:szCs w:val="20"/>
        </w:rPr>
      </w:pPr>
      <w:r w:rsidRPr="00175675">
        <w:rPr>
          <w:rFonts w:ascii="Times New Roman" w:hAnsi="Times New Roman" w:cs="Times New Roman"/>
          <w:sz w:val="20"/>
          <w:szCs w:val="20"/>
        </w:rPr>
        <w:t>HACER LOS CORRESPONDIENTES TRASLADOS A LA CUENTA DEL PROGRAMA FOMENTO A LA EDUCACION DEL MUNICIPIO DE ZARAGOZA DE LAS TRANSFERENCIAS DEL FONDO DE DESARROLLO ECONOMICO Y SOCIAL FODES 75%; POR CONSIGUIENTE, HACER LAS EROGACIONES A NOMBRE DE LOS BENEFICIARIOS DE BECAS EN CONCEPTO DE PAGO POR CUOTAS PARA BECAS SUPERIORES UNIVERSITARIAS DE FORMA MENSUAL Y SUCESIVA A PARTIR DEL MES DE FEBRERO DE DOS MIL DIECISEIS. CERTIFIQUESE Y COMUNIQUESE.</w:t>
      </w:r>
    </w:p>
    <w:p w14:paraId="402CC5EB" w14:textId="77777777" w:rsidR="00A029C3" w:rsidRPr="001324F2" w:rsidRDefault="00A029C3" w:rsidP="005426DC">
      <w:pPr>
        <w:jc w:val="both"/>
        <w:rPr>
          <w:b/>
          <w:u w:val="single"/>
        </w:rPr>
      </w:pPr>
      <w:r w:rsidRPr="001324F2">
        <w:rPr>
          <w:b/>
          <w:u w:val="single"/>
        </w:rPr>
        <w:t>ACUERDO NÚMERO DOS:</w:t>
      </w:r>
    </w:p>
    <w:p w14:paraId="10B1A104" w14:textId="77777777" w:rsidR="00175675" w:rsidRPr="007D26F7" w:rsidRDefault="00175675" w:rsidP="005426DC">
      <w:pPr>
        <w:jc w:val="both"/>
        <w:rPr>
          <w:b/>
          <w:sz w:val="16"/>
          <w:szCs w:val="16"/>
          <w:u w:val="single"/>
        </w:rPr>
      </w:pPr>
    </w:p>
    <w:p w14:paraId="097AC55D" w14:textId="77777777" w:rsidR="00A16BD3" w:rsidRPr="001324F2" w:rsidRDefault="00A16BD3" w:rsidP="00A16BD3">
      <w:pPr>
        <w:jc w:val="both"/>
      </w:pPr>
      <w:r w:rsidRPr="001324F2">
        <w:t xml:space="preserve">El Concejo Municipal habiendo recibido y conocido SOLICITUD </w:t>
      </w:r>
      <w:r w:rsidR="009F5A30">
        <w:t>del</w:t>
      </w:r>
      <w:r w:rsidRPr="001324F2">
        <w:t>:</w:t>
      </w:r>
    </w:p>
    <w:p w14:paraId="45F22906" w14:textId="77777777" w:rsidR="00A16BD3" w:rsidRPr="001324F2" w:rsidRDefault="00A16BD3" w:rsidP="00A16BD3">
      <w:pPr>
        <w:jc w:val="both"/>
        <w:rPr>
          <w:b/>
        </w:rPr>
      </w:pPr>
      <w:r w:rsidRPr="001324F2">
        <w:t>Señor Guillermo Isidro Martínez de 80 años de edad, trabajador de esta Municipalidad a medio tiempo,</w:t>
      </w:r>
      <w:r w:rsidR="00D1343C" w:rsidRPr="001324F2">
        <w:t xml:space="preserve"> quien ha brindado sus servicios </w:t>
      </w:r>
      <w:r w:rsidR="00D1343C" w:rsidRPr="001324F2">
        <w:rPr>
          <w:b/>
        </w:rPr>
        <w:t xml:space="preserve">desde el </w:t>
      </w:r>
      <w:r w:rsidR="00E1689E" w:rsidRPr="001324F2">
        <w:rPr>
          <w:b/>
        </w:rPr>
        <w:t xml:space="preserve">dieciséis de septiembre </w:t>
      </w:r>
      <w:r w:rsidR="00D1343C" w:rsidRPr="001324F2">
        <w:rPr>
          <w:b/>
        </w:rPr>
        <w:t xml:space="preserve">de mil novecientos noventa y ocho al </w:t>
      </w:r>
      <w:r w:rsidR="00590EA0" w:rsidRPr="001324F2">
        <w:rPr>
          <w:b/>
        </w:rPr>
        <w:t>veinticuatro de febrero de dos mil dieciséis</w:t>
      </w:r>
      <w:r w:rsidR="00E1689E" w:rsidRPr="001324F2">
        <w:t xml:space="preserve">, </w:t>
      </w:r>
      <w:r w:rsidR="00E1689E" w:rsidRPr="001324F2">
        <w:rPr>
          <w:b/>
        </w:rPr>
        <w:t>es decir, diecisiete años con 5 meses</w:t>
      </w:r>
      <w:r w:rsidR="00E1689E" w:rsidRPr="001324F2">
        <w:t xml:space="preserve"> </w:t>
      </w:r>
      <w:r w:rsidRPr="001324F2">
        <w:t xml:space="preserve">en el cargo de auxiliar de servicios generales, </w:t>
      </w:r>
      <w:r w:rsidR="00D2335B" w:rsidRPr="001324F2">
        <w:t xml:space="preserve">con un salario de ciento treinta y tres 03/100 Dólares de los Estados Unidos de América. </w:t>
      </w:r>
      <w:r w:rsidR="00182B6A" w:rsidRPr="001324F2">
        <w:t>E</w:t>
      </w:r>
      <w:r w:rsidR="00E1689E" w:rsidRPr="001324F2">
        <w:t>l</w:t>
      </w:r>
      <w:r w:rsidRPr="001324F2">
        <w:t xml:space="preserve"> Sr. Martínez </w:t>
      </w:r>
      <w:r w:rsidR="00E1689E" w:rsidRPr="001324F2">
        <w:t xml:space="preserve">en la </w:t>
      </w:r>
      <w:r w:rsidRPr="001324F2">
        <w:t xml:space="preserve">Clínica Oscar Arnulfo Romero de esta Ciudad le </w:t>
      </w:r>
      <w:r w:rsidR="002A2B87" w:rsidRPr="001324F2">
        <w:t>ha</w:t>
      </w:r>
      <w:r w:rsidRPr="001324F2">
        <w:t xml:space="preserve"> diagnosticado bronconeumonía, y síndrome de anemia. </w:t>
      </w:r>
      <w:r w:rsidR="00E1689E" w:rsidRPr="001324F2">
        <w:t xml:space="preserve">El actual estado de </w:t>
      </w:r>
      <w:r w:rsidR="00FE221B" w:rsidRPr="001324F2">
        <w:t xml:space="preserve">salud </w:t>
      </w:r>
      <w:r w:rsidR="00E1689E" w:rsidRPr="001324F2">
        <w:t xml:space="preserve">del Sr. </w:t>
      </w:r>
      <w:r w:rsidR="00FE221B" w:rsidRPr="001324F2">
        <w:t xml:space="preserve">Guillermo Isidro </w:t>
      </w:r>
      <w:r w:rsidR="00E1689E" w:rsidRPr="001324F2">
        <w:t>Martínez</w:t>
      </w:r>
      <w:r w:rsidR="00FE221B" w:rsidRPr="001324F2">
        <w:t xml:space="preserve"> </w:t>
      </w:r>
      <w:r w:rsidR="00E1689E" w:rsidRPr="001324F2">
        <w:t xml:space="preserve">es delicado y </w:t>
      </w:r>
      <w:r w:rsidR="00FE221B" w:rsidRPr="001324F2">
        <w:t xml:space="preserve">lo pone en estado de </w:t>
      </w:r>
      <w:r w:rsidR="00FE221B" w:rsidRPr="001324F2">
        <w:rPr>
          <w:b/>
        </w:rPr>
        <w:t>incapacidad total</w:t>
      </w:r>
      <w:r w:rsidR="00FE221B" w:rsidRPr="001324F2">
        <w:t xml:space="preserve"> para </w:t>
      </w:r>
      <w:r w:rsidRPr="001324F2">
        <w:t>continuar brindando sus servicios a esta municipalidad</w:t>
      </w:r>
      <w:r w:rsidR="00E1689E" w:rsidRPr="001324F2">
        <w:t xml:space="preserve">, </w:t>
      </w:r>
      <w:r w:rsidR="00D2335B" w:rsidRPr="001324F2">
        <w:t xml:space="preserve">además que debe someterse a un tratamiento continuo, </w:t>
      </w:r>
      <w:r w:rsidRPr="001324F2">
        <w:t xml:space="preserve">por lo que SOLICITA al Concejo Municipal una prestación económica para cubrir costos </w:t>
      </w:r>
      <w:r w:rsidR="00135CF5" w:rsidRPr="001324F2">
        <w:t>que le ocasionará</w:t>
      </w:r>
      <w:r w:rsidRPr="001324F2">
        <w:t xml:space="preserve"> continuar con el tratamiento que sea necesario. En base a lo anterior, </w:t>
      </w:r>
      <w:r w:rsidRPr="001324F2">
        <w:rPr>
          <w:b/>
        </w:rPr>
        <w:t xml:space="preserve">El Concejo Municipal </w:t>
      </w:r>
      <w:r w:rsidR="00D2335B" w:rsidRPr="001324F2">
        <w:rPr>
          <w:b/>
        </w:rPr>
        <w:t xml:space="preserve">CONSIDERANDO lo establecido en el </w:t>
      </w:r>
      <w:r w:rsidR="00BD3EFD" w:rsidRPr="001324F2">
        <w:rPr>
          <w:b/>
        </w:rPr>
        <w:t>marco de los derechos del empleado o funcionario de carrera</w:t>
      </w:r>
      <w:r w:rsidR="004D200E" w:rsidRPr="001324F2">
        <w:rPr>
          <w:b/>
        </w:rPr>
        <w:t>,</w:t>
      </w:r>
      <w:r w:rsidR="00481EF9">
        <w:rPr>
          <w:b/>
        </w:rPr>
        <w:t xml:space="preserve"> en el caso de supresión </w:t>
      </w:r>
      <w:r w:rsidR="00BD3EFD" w:rsidRPr="001324F2">
        <w:rPr>
          <w:b/>
        </w:rPr>
        <w:t>del cargo, renuncia</w:t>
      </w:r>
      <w:r w:rsidR="00135CF5" w:rsidRPr="001324F2">
        <w:rPr>
          <w:b/>
        </w:rPr>
        <w:t xml:space="preserve">, incapacidad total y muerte, y </w:t>
      </w:r>
      <w:r w:rsidR="00BD3EFD" w:rsidRPr="001324F2">
        <w:rPr>
          <w:b/>
        </w:rPr>
        <w:t xml:space="preserve">el </w:t>
      </w:r>
      <w:r w:rsidR="00D2335B" w:rsidRPr="001324F2">
        <w:rPr>
          <w:b/>
        </w:rPr>
        <w:t xml:space="preserve">articulo </w:t>
      </w:r>
      <w:r w:rsidR="00FE221B" w:rsidRPr="001324F2">
        <w:rPr>
          <w:b/>
        </w:rPr>
        <w:t xml:space="preserve">53 literal “A” </w:t>
      </w:r>
      <w:r w:rsidR="00103327" w:rsidRPr="001324F2">
        <w:rPr>
          <w:b/>
        </w:rPr>
        <w:t xml:space="preserve">de </w:t>
      </w:r>
      <w:r w:rsidR="00FE221B" w:rsidRPr="001324F2">
        <w:rPr>
          <w:b/>
        </w:rPr>
        <w:t xml:space="preserve">la ley de la carrera administrativa vigente que literalmente dice: Si el sueldo mensual fuere de hasta cuatro salarios mínimos, la indemnización será hasta un máximo equivalente a doce sueldos mensuales, en base a lo anterior, </w:t>
      </w:r>
      <w:r w:rsidR="00103327" w:rsidRPr="001324F2">
        <w:rPr>
          <w:b/>
        </w:rPr>
        <w:t xml:space="preserve">y teniendo a la vista cálculo por el 100% del salario mensual para la prestación económica, </w:t>
      </w:r>
      <w:r w:rsidR="00182B6A" w:rsidRPr="001324F2">
        <w:rPr>
          <w:b/>
        </w:rPr>
        <w:t>por</w:t>
      </w:r>
      <w:r w:rsidR="00103327" w:rsidRPr="001324F2">
        <w:rPr>
          <w:b/>
        </w:rPr>
        <w:t xml:space="preserve"> </w:t>
      </w:r>
      <w:r w:rsidR="00D56734" w:rsidRPr="001324F2">
        <w:rPr>
          <w:b/>
        </w:rPr>
        <w:t>el</w:t>
      </w:r>
      <w:r w:rsidR="00103327" w:rsidRPr="001324F2">
        <w:rPr>
          <w:b/>
        </w:rPr>
        <w:t xml:space="preserve"> Contador de esta municipalidad, </w:t>
      </w:r>
      <w:r w:rsidR="00D56734" w:rsidRPr="001324F2">
        <w:rPr>
          <w:b/>
        </w:rPr>
        <w:t>y sobre el techo de doce salarios,</w:t>
      </w:r>
      <w:r w:rsidR="00103327" w:rsidRPr="001324F2">
        <w:rPr>
          <w:b/>
        </w:rPr>
        <w:t xml:space="preserve"> E</w:t>
      </w:r>
      <w:r w:rsidR="00FE221B" w:rsidRPr="001324F2">
        <w:rPr>
          <w:b/>
        </w:rPr>
        <w:t xml:space="preserve">l  </w:t>
      </w:r>
      <w:r w:rsidR="00BD3EFD" w:rsidRPr="001324F2">
        <w:rPr>
          <w:b/>
        </w:rPr>
        <w:t>Concejo Municipal considera que la situación actual del Sr. Guillermo Isidro Martínez es un caso de incapacidad total, por lo</w:t>
      </w:r>
      <w:r w:rsidR="0044669E" w:rsidRPr="001324F2">
        <w:rPr>
          <w:b/>
        </w:rPr>
        <w:t xml:space="preserve"> que en uso</w:t>
      </w:r>
      <w:r w:rsidRPr="001324F2">
        <w:rPr>
          <w:b/>
        </w:rPr>
        <w:t xml:space="preserve"> las facultades que el Código Municipal</w:t>
      </w:r>
      <w:r w:rsidR="0044669E" w:rsidRPr="001324F2">
        <w:rPr>
          <w:b/>
        </w:rPr>
        <w:t xml:space="preserve"> le faculta</w:t>
      </w:r>
      <w:r w:rsidRPr="001324F2">
        <w:t xml:space="preserve"> </w:t>
      </w:r>
      <w:r w:rsidRPr="001324F2">
        <w:rPr>
          <w:b/>
        </w:rPr>
        <w:t xml:space="preserve">ACUERDA </w:t>
      </w:r>
      <w:r w:rsidR="0044669E" w:rsidRPr="001324F2">
        <w:rPr>
          <w:b/>
        </w:rPr>
        <w:t>APROBAR UNA PRESTACION ECONOMICA por un monto de UN MIL QUINIENTOS NOVENTA Y SEIS 36/100 DOLARES DE LOS ESTADOS UNIDOS DE AMERICA A FAVOR DE Guillermo Isidro Martínez</w:t>
      </w:r>
      <w:r w:rsidR="0044669E" w:rsidRPr="001324F2">
        <w:t xml:space="preserve">, AUTORIZANDO A LA TESORERA MUNICIPAL EROGUE LA CANTIDAD ANETRIOR DESCRITA </w:t>
      </w:r>
      <w:r w:rsidR="00103327" w:rsidRPr="001324F2">
        <w:t>A</w:t>
      </w:r>
      <w:r w:rsidR="0044669E" w:rsidRPr="001324F2">
        <w:t xml:space="preserve"> FAVOR DE Guillermo Isidro Martínez en concepto de prestación económica del Presupuesto Municipal Vigente.</w:t>
      </w:r>
      <w:r w:rsidR="003F5F8D" w:rsidRPr="001324F2">
        <w:t xml:space="preserve"> En este acuerdo se abstiene de votar María Teresa Hernández de Najarro</w:t>
      </w:r>
      <w:r w:rsidR="00E05205" w:rsidRPr="001324F2">
        <w:t>, segunda regidora propietaria.</w:t>
      </w:r>
      <w:r w:rsidR="003F5F8D" w:rsidRPr="001324F2">
        <w:t xml:space="preserve"> </w:t>
      </w:r>
      <w:r w:rsidRPr="001324F2">
        <w:rPr>
          <w:b/>
        </w:rPr>
        <w:t>Certifíquese y notifíquese para efectos subsiguientes.</w:t>
      </w:r>
    </w:p>
    <w:p w14:paraId="761C9368" w14:textId="77777777" w:rsidR="00A17F7C" w:rsidRPr="007D26F7" w:rsidRDefault="00A17F7C" w:rsidP="00A16BD3">
      <w:pPr>
        <w:jc w:val="both"/>
        <w:rPr>
          <w:b/>
          <w:sz w:val="16"/>
          <w:szCs w:val="16"/>
        </w:rPr>
      </w:pPr>
    </w:p>
    <w:p w14:paraId="415000E1" w14:textId="77777777" w:rsidR="00A17F7C" w:rsidRPr="001324F2" w:rsidRDefault="00A17F7C" w:rsidP="00A16BD3">
      <w:pPr>
        <w:jc w:val="both"/>
        <w:rPr>
          <w:b/>
        </w:rPr>
      </w:pPr>
      <w:r w:rsidRPr="001324F2">
        <w:rPr>
          <w:b/>
        </w:rPr>
        <w:t xml:space="preserve">ACUERDO NÚMERO TRES: </w:t>
      </w:r>
    </w:p>
    <w:p w14:paraId="353E9A92" w14:textId="77777777" w:rsidR="00A17F7C" w:rsidRPr="007D26F7" w:rsidRDefault="00A17F7C" w:rsidP="00A16BD3">
      <w:pPr>
        <w:jc w:val="both"/>
        <w:rPr>
          <w:b/>
          <w:sz w:val="16"/>
          <w:szCs w:val="16"/>
        </w:rPr>
      </w:pPr>
    </w:p>
    <w:p w14:paraId="3DBC9CEB" w14:textId="77777777" w:rsidR="00A16BD3" w:rsidRDefault="00A17F7C" w:rsidP="005426DC">
      <w:pPr>
        <w:jc w:val="both"/>
      </w:pPr>
      <w:r w:rsidRPr="001324F2">
        <w:t>El Concejo Municipal habiendo recibido y conocido SOLICITUD</w:t>
      </w:r>
      <w:r w:rsidR="00BC42E7" w:rsidRPr="001324F2">
        <w:t xml:space="preserve"> de María Bertha Andrade, Gl</w:t>
      </w:r>
      <w:r w:rsidR="0029020D" w:rsidRPr="001324F2">
        <w:t xml:space="preserve">enda Lorena Colindres Vásquez, </w:t>
      </w:r>
      <w:r w:rsidR="00BC42E7" w:rsidRPr="001324F2">
        <w:t xml:space="preserve">Carlos Rolando Rivera </w:t>
      </w:r>
      <w:r w:rsidR="0029020D" w:rsidRPr="001324F2">
        <w:t xml:space="preserve">todas y todos </w:t>
      </w:r>
      <w:r w:rsidR="00BC42E7" w:rsidRPr="001324F2">
        <w:t xml:space="preserve">Estudiantes de la Universidad Técnica Latinoamericana (UTLA) </w:t>
      </w:r>
      <w:r w:rsidR="0029020D" w:rsidRPr="001324F2">
        <w:t xml:space="preserve">de la </w:t>
      </w:r>
      <w:r w:rsidR="00BC42E7" w:rsidRPr="001324F2">
        <w:t xml:space="preserve">Ciudad de Santa Tecla, </w:t>
      </w:r>
      <w:r w:rsidR="00312AF0" w:rsidRPr="001324F2">
        <w:t xml:space="preserve">quienes se encuentran </w:t>
      </w:r>
      <w:r w:rsidR="00BC42E7" w:rsidRPr="001324F2">
        <w:t>en proceso de graduación en la carrera de Licencia</w:t>
      </w:r>
      <w:r w:rsidR="00312AF0" w:rsidRPr="001324F2">
        <w:t xml:space="preserve">tura en Contaduría Pública, </w:t>
      </w:r>
      <w:r w:rsidR="00312AF0" w:rsidRPr="001324F2">
        <w:lastRenderedPageBreak/>
        <w:t xml:space="preserve">por </w:t>
      </w:r>
      <w:r w:rsidR="00BC42E7" w:rsidRPr="001324F2">
        <w:t>consiguiente</w:t>
      </w:r>
      <w:r w:rsidR="00312AF0" w:rsidRPr="001324F2">
        <w:t>, solicitan</w:t>
      </w:r>
      <w:r w:rsidR="00BC42E7" w:rsidRPr="001324F2">
        <w:t xml:space="preserve"> </w:t>
      </w:r>
      <w:r w:rsidR="00A42717" w:rsidRPr="001324F2">
        <w:t xml:space="preserve">acuerdo del Concejo Municipal, para realizar en la Municipalidad de Zaragoza su proyecto denominado: </w:t>
      </w:r>
      <w:r w:rsidR="00312AF0" w:rsidRPr="001324F2">
        <w:t xml:space="preserve">IDENTIFICACIÓN, ANÁLISIS Y GESTIÓN DE FACTORES DE RIESGO QUE AMENAZAN EL CUMPLIMIENTO DE OBJETIVOS EN ÁREAS DE PRESUPUESTO, CONTABILIDAD Y </w:t>
      </w:r>
      <w:r w:rsidR="00157EDB">
        <w:t>T</w:t>
      </w:r>
      <w:r w:rsidR="00312AF0" w:rsidRPr="001324F2">
        <w:t>ESORERÍA DE LA MUNICIPALIDAD DE ZARAGOZA</w:t>
      </w:r>
      <w:r w:rsidR="00EF41A7" w:rsidRPr="001324F2">
        <w:t xml:space="preserve"> DEPARTAMENTO DE LA LIBERTAD, </w:t>
      </w:r>
      <w:r w:rsidR="00FC4037" w:rsidRPr="001324F2">
        <w:t xml:space="preserve">según enfoques COSO; dicho proyecto aportara un mejor control institucional y será un valor agregado a la gestión municipal; </w:t>
      </w:r>
      <w:r w:rsidR="00B56E4B" w:rsidRPr="001324F2">
        <w:t xml:space="preserve"> En base a lo anterior, </w:t>
      </w:r>
      <w:r w:rsidR="00B56E4B" w:rsidRPr="001324F2">
        <w:rPr>
          <w:b/>
        </w:rPr>
        <w:t>El Concejo Municipal en uso de las facultades que el Código Municipal les confiere ACUERDA.</w:t>
      </w:r>
      <w:r w:rsidR="00B56E4B" w:rsidRPr="001324F2">
        <w:t xml:space="preserve"> </w:t>
      </w:r>
      <w:r w:rsidR="00EE312B" w:rsidRPr="001324F2">
        <w:t xml:space="preserve">Dar por Aprobada </w:t>
      </w:r>
      <w:r w:rsidR="00B56E4B" w:rsidRPr="001324F2">
        <w:t xml:space="preserve">SOLICITUD de María Bertha Andrade, Glenda Lorena Colindres Vásquez,  Carlos Rolando Rivera Estudiantes de la Universidad Técnica Latinoamericana (UTLA) de la Ciudad de Santa Tecla, para </w:t>
      </w:r>
      <w:r w:rsidR="00EE312B" w:rsidRPr="001324F2">
        <w:t xml:space="preserve">que </w:t>
      </w:r>
      <w:r w:rsidR="00B56E4B" w:rsidRPr="001324F2">
        <w:t>realizac</w:t>
      </w:r>
      <w:r w:rsidR="00EE312B" w:rsidRPr="001324F2">
        <w:t>en en la Alcaldia Municipal de Zaragoza Departamento de la Libertad,</w:t>
      </w:r>
      <w:r w:rsidR="00FC4037" w:rsidRPr="001324F2">
        <w:t xml:space="preserve"> en la fecha que les corresponda,</w:t>
      </w:r>
      <w:r w:rsidR="00B56E4B" w:rsidRPr="001324F2">
        <w:t xml:space="preserve"> </w:t>
      </w:r>
      <w:r w:rsidR="00EE312B" w:rsidRPr="001324F2">
        <w:t>su proyecto</w:t>
      </w:r>
      <w:r w:rsidR="00EE312B" w:rsidRPr="001324F2">
        <w:rPr>
          <w:b/>
        </w:rPr>
        <w:t xml:space="preserve"> </w:t>
      </w:r>
      <w:r w:rsidR="00B56E4B" w:rsidRPr="001324F2">
        <w:rPr>
          <w:b/>
        </w:rPr>
        <w:t xml:space="preserve">denominado: identificación, análisis y gestión de factores de riesgo que amenazan el cumplimiento de objetivos en áreas </w:t>
      </w:r>
      <w:r w:rsidR="00AB2126" w:rsidRPr="001324F2">
        <w:rPr>
          <w:b/>
        </w:rPr>
        <w:t>de Presupuesto, Contabilidad y T</w:t>
      </w:r>
      <w:r w:rsidR="00B56E4B" w:rsidRPr="001324F2">
        <w:rPr>
          <w:b/>
        </w:rPr>
        <w:t>esorería de</w:t>
      </w:r>
      <w:r w:rsidR="00AB2126" w:rsidRPr="001324F2">
        <w:rPr>
          <w:b/>
        </w:rPr>
        <w:t xml:space="preserve"> la Municipalidad de Zaragoza, Departamento de la L</w:t>
      </w:r>
      <w:r w:rsidR="00B56E4B" w:rsidRPr="001324F2">
        <w:rPr>
          <w:b/>
        </w:rPr>
        <w:t>ibertad, según enfoques COSO. En las ár</w:t>
      </w:r>
      <w:r w:rsidR="008861F6" w:rsidRPr="001324F2">
        <w:rPr>
          <w:b/>
        </w:rPr>
        <w:t>eas de Presupuesto, Contabilidad y T</w:t>
      </w:r>
      <w:r w:rsidR="00B56E4B" w:rsidRPr="001324F2">
        <w:rPr>
          <w:b/>
        </w:rPr>
        <w:t>esorería de</w:t>
      </w:r>
      <w:r w:rsidR="008861F6" w:rsidRPr="001324F2">
        <w:rPr>
          <w:b/>
        </w:rPr>
        <w:t xml:space="preserve"> la Municipalidad de Zaragoza, Departamento de la L</w:t>
      </w:r>
      <w:r w:rsidR="00B56E4B" w:rsidRPr="001324F2">
        <w:rPr>
          <w:b/>
        </w:rPr>
        <w:t>ibertad</w:t>
      </w:r>
      <w:r w:rsidR="00883C71" w:rsidRPr="001324F2">
        <w:rPr>
          <w:b/>
        </w:rPr>
        <w:t xml:space="preserve">. </w:t>
      </w:r>
      <w:r w:rsidR="00883C71" w:rsidRPr="001324F2">
        <w:t xml:space="preserve">Certifíquese y </w:t>
      </w:r>
      <w:r w:rsidR="000822C2">
        <w:t xml:space="preserve">comuníquese </w:t>
      </w:r>
      <w:r w:rsidR="00883C71" w:rsidRPr="001324F2">
        <w:t>para efectos subsiguientes.</w:t>
      </w:r>
    </w:p>
    <w:p w14:paraId="07DCC0F6" w14:textId="77777777" w:rsidR="00620BCA" w:rsidRDefault="00620BCA" w:rsidP="005426DC">
      <w:pPr>
        <w:jc w:val="both"/>
      </w:pPr>
    </w:p>
    <w:p w14:paraId="3AE34BD3" w14:textId="77777777" w:rsidR="00620BCA" w:rsidRDefault="00620BCA" w:rsidP="005426DC">
      <w:pPr>
        <w:jc w:val="both"/>
        <w:rPr>
          <w:b/>
        </w:rPr>
      </w:pPr>
      <w:r w:rsidRPr="00D11B19">
        <w:rPr>
          <w:b/>
          <w:u w:val="single"/>
        </w:rPr>
        <w:t xml:space="preserve">ACUERDO NÚMERO </w:t>
      </w:r>
      <w:r w:rsidR="004139FB" w:rsidRPr="00D11B19">
        <w:rPr>
          <w:b/>
          <w:u w:val="single"/>
        </w:rPr>
        <w:t>CUATRO</w:t>
      </w:r>
      <w:r w:rsidRPr="001324F2">
        <w:rPr>
          <w:b/>
        </w:rPr>
        <w:t xml:space="preserve">: </w:t>
      </w:r>
    </w:p>
    <w:p w14:paraId="3CE0A8CE" w14:textId="77777777" w:rsidR="00D11B19" w:rsidRDefault="00D11B19" w:rsidP="005426DC">
      <w:pPr>
        <w:jc w:val="both"/>
        <w:rPr>
          <w:b/>
        </w:rPr>
      </w:pPr>
    </w:p>
    <w:p w14:paraId="11B8C7CC" w14:textId="77777777" w:rsidR="00620BCA" w:rsidRPr="007D26F7" w:rsidRDefault="00164715" w:rsidP="005426DC">
      <w:pPr>
        <w:jc w:val="both"/>
      </w:pPr>
      <w:r w:rsidRPr="008B47D9">
        <w:t xml:space="preserve">El Concejo Municipal Considerando que los compromisos por deudas del ejercicio del año anterior, es decir, 2015, no deben afectar las partidas presupuestarias del presupuesto municipal vigente 2016, por consiguiente, dichas deudas deben quedar debidamente devengados </w:t>
      </w:r>
      <w:r w:rsidR="00E22E9E" w:rsidRPr="008B47D9">
        <w:t xml:space="preserve">en el presupuesto del año anterior 2015 para poder realizar el pago por la deuda adquirida, en base a lo anterior, y teniendo el detalle de las facturas de consumo por combustible, </w:t>
      </w:r>
      <w:r w:rsidR="0039127B" w:rsidRPr="008B47D9">
        <w:t xml:space="preserve">con </w:t>
      </w:r>
      <w:r w:rsidR="00E22E9E" w:rsidRPr="008B47D9">
        <w:t xml:space="preserve">fechas desde el 01 al 26 de diciembre de 2015, </w:t>
      </w:r>
      <w:r w:rsidR="0039127B" w:rsidRPr="008B47D9">
        <w:t xml:space="preserve">las unidades de transporte de la municipalidad que fueron abastecidas con el combustible, así como los montos, por cada una de las facturas, en base a lo anterior, </w:t>
      </w:r>
      <w:r w:rsidR="00E22E9E" w:rsidRPr="00A2774A">
        <w:rPr>
          <w:b/>
        </w:rPr>
        <w:t xml:space="preserve">El Concejo </w:t>
      </w:r>
      <w:r w:rsidR="00A2774A" w:rsidRPr="00A2774A">
        <w:rPr>
          <w:b/>
        </w:rPr>
        <w:t xml:space="preserve">Municipal, </w:t>
      </w:r>
      <w:r w:rsidRPr="00A2774A">
        <w:rPr>
          <w:b/>
        </w:rPr>
        <w:t xml:space="preserve">en uso de las facultades que el </w:t>
      </w:r>
      <w:r w:rsidR="0039127B" w:rsidRPr="00A2774A">
        <w:rPr>
          <w:b/>
        </w:rPr>
        <w:t>Código</w:t>
      </w:r>
      <w:r w:rsidRPr="00A2774A">
        <w:rPr>
          <w:b/>
        </w:rPr>
        <w:t xml:space="preserve"> Municipal le</w:t>
      </w:r>
      <w:r w:rsidR="00A2774A" w:rsidRPr="00A2774A">
        <w:rPr>
          <w:b/>
        </w:rPr>
        <w:t>s</w:t>
      </w:r>
      <w:r w:rsidRPr="00A2774A">
        <w:rPr>
          <w:b/>
        </w:rPr>
        <w:t xml:space="preserve"> confiere,</w:t>
      </w:r>
      <w:r w:rsidRPr="008B47D9">
        <w:t xml:space="preserve"> </w:t>
      </w:r>
      <w:r w:rsidRPr="00A2774A">
        <w:rPr>
          <w:b/>
        </w:rPr>
        <w:t>ACUERDA</w:t>
      </w:r>
      <w:r w:rsidRPr="008B47D9">
        <w:t xml:space="preserve">, </w:t>
      </w:r>
      <w:r w:rsidR="00F479DC" w:rsidRPr="008B47D9">
        <w:t xml:space="preserve">Autorizar a la Tesorera Municipal, Zulma Mabel Argueta, erogue </w:t>
      </w:r>
      <w:r w:rsidRPr="008B47D9">
        <w:t xml:space="preserve">la cantidad de </w:t>
      </w:r>
      <w:r w:rsidR="00F479DC" w:rsidRPr="008B47D9">
        <w:t xml:space="preserve">un mil novecientos ochenta y cinco 89/100 Dólares de los Estados Unidos de América en concepto de pago de </w:t>
      </w:r>
      <w:r w:rsidR="002C1DA2" w:rsidRPr="008B47D9">
        <w:t xml:space="preserve">consumo de </w:t>
      </w:r>
      <w:r w:rsidR="00F479DC" w:rsidRPr="008B47D9">
        <w:t>combustible</w:t>
      </w:r>
      <w:r w:rsidR="002C1DA2" w:rsidRPr="008B47D9">
        <w:t xml:space="preserve"> correspondiente al mes de diciembre dos mil quince</w:t>
      </w:r>
      <w:r w:rsidR="00F479DC" w:rsidRPr="008B47D9">
        <w:t xml:space="preserve">, A FAVOR DE GRUPO ENTU-SIASMO S.A de C.V. </w:t>
      </w:r>
      <w:r w:rsidR="002C1DA2" w:rsidRPr="008B47D9">
        <w:t>aplicando dicho gasto a</w:t>
      </w:r>
      <w:r w:rsidR="000822C2" w:rsidRPr="008B47D9">
        <w:t>l código 54110 de la línea presupuestaria 0101 del Presupuesto Municipal Vigente.</w:t>
      </w:r>
      <w:r w:rsidR="000822C2">
        <w:rPr>
          <w:b/>
        </w:rPr>
        <w:t xml:space="preserve"> </w:t>
      </w:r>
      <w:r w:rsidR="000822C2" w:rsidRPr="001324F2">
        <w:t xml:space="preserve">Certifíquese y </w:t>
      </w:r>
      <w:r w:rsidR="000822C2">
        <w:t xml:space="preserve">comuníquese </w:t>
      </w:r>
      <w:r w:rsidR="000822C2" w:rsidRPr="001324F2">
        <w:t>para efectos subsiguientes</w:t>
      </w:r>
      <w:r w:rsidR="00E22AD4">
        <w:t>.</w:t>
      </w:r>
    </w:p>
    <w:p w14:paraId="78D5923B" w14:textId="77777777" w:rsidR="00A16BD3" w:rsidRPr="007D26F7" w:rsidRDefault="00A16BD3" w:rsidP="005426DC">
      <w:pPr>
        <w:jc w:val="both"/>
        <w:rPr>
          <w:b/>
          <w:sz w:val="16"/>
          <w:szCs w:val="16"/>
          <w:u w:val="single"/>
        </w:rPr>
      </w:pPr>
    </w:p>
    <w:p w14:paraId="3457D952" w14:textId="77777777" w:rsidR="003F5F8D" w:rsidRPr="001324F2" w:rsidRDefault="003F5F8D" w:rsidP="005426DC">
      <w:pPr>
        <w:jc w:val="both"/>
        <w:rPr>
          <w:b/>
          <w:u w:val="single"/>
        </w:rPr>
      </w:pPr>
      <w:r w:rsidRPr="001324F2">
        <w:rPr>
          <w:b/>
          <w:u w:val="single"/>
        </w:rPr>
        <w:t>NOTAS EXPLICATIVAS:</w:t>
      </w:r>
    </w:p>
    <w:p w14:paraId="2938EA3E" w14:textId="77777777" w:rsidR="003F5F8D" w:rsidRPr="007D26F7" w:rsidRDefault="003F5F8D" w:rsidP="005426DC">
      <w:pPr>
        <w:jc w:val="both"/>
        <w:rPr>
          <w:b/>
          <w:sz w:val="16"/>
          <w:szCs w:val="16"/>
          <w:u w:val="single"/>
        </w:rPr>
      </w:pPr>
    </w:p>
    <w:p w14:paraId="077F22FF" w14:textId="77777777" w:rsidR="003F5F8D" w:rsidRPr="001324F2" w:rsidRDefault="00E05205" w:rsidP="003F5F8D">
      <w:pPr>
        <w:jc w:val="both"/>
      </w:pPr>
      <w:r w:rsidRPr="001324F2">
        <w:rPr>
          <w:b/>
        </w:rPr>
        <w:t>UNO:</w:t>
      </w:r>
      <w:r w:rsidRPr="001324F2">
        <w:t xml:space="preserve"> </w:t>
      </w:r>
      <w:r w:rsidR="003E53B8">
        <w:t>En relación a</w:t>
      </w:r>
      <w:r w:rsidR="003F5F8D" w:rsidRPr="001324F2">
        <w:t xml:space="preserve"> contribución económica por el monto de veinticinco dólares de </w:t>
      </w:r>
      <w:r w:rsidR="003E53B8">
        <w:t xml:space="preserve">los estados unidos de América a favor de </w:t>
      </w:r>
      <w:r w:rsidR="004D510A">
        <w:t>educadoras de los Centros de Bienestar I</w:t>
      </w:r>
      <w:r w:rsidR="003F5F8D" w:rsidRPr="001324F2">
        <w:t xml:space="preserve">nfantil en el municipio de Zaragoza, el Concejo Municipal ha solicitado </w:t>
      </w:r>
      <w:r w:rsidR="00F1253F">
        <w:t xml:space="preserve">que </w:t>
      </w:r>
      <w:r w:rsidR="003F5F8D" w:rsidRPr="001324F2">
        <w:t xml:space="preserve">antes de su aprobación, </w:t>
      </w:r>
      <w:r w:rsidR="00F1253F">
        <w:t>debe revisarse</w:t>
      </w:r>
      <w:r w:rsidR="007F010C">
        <w:t xml:space="preserve"> </w:t>
      </w:r>
      <w:r w:rsidR="003F5F8D" w:rsidRPr="001324F2">
        <w:t xml:space="preserve">la lista de educadoras que se beneficiaran con </w:t>
      </w:r>
      <w:r w:rsidR="007F010C">
        <w:t xml:space="preserve">dicha </w:t>
      </w:r>
      <w:r w:rsidR="003F5F8D" w:rsidRPr="001324F2">
        <w:t xml:space="preserve">contribución económica, afín de verificar si existen otras educadoras que no han sido consideradas en la lista </w:t>
      </w:r>
      <w:r w:rsidR="007F010C">
        <w:t>que en esta sesión se presenta, en este sentido, E</w:t>
      </w:r>
      <w:r w:rsidR="003F5F8D" w:rsidRPr="001324F2">
        <w:t xml:space="preserve">l Sr. Carlos Javier Guevara Turcios, </w:t>
      </w:r>
      <w:r w:rsidR="00A91A54">
        <w:t xml:space="preserve">Alcalde Municipal </w:t>
      </w:r>
      <w:r w:rsidR="003F5F8D" w:rsidRPr="001324F2">
        <w:t xml:space="preserve">realiza una visita a cada centro de bienestar Infantil del municipio de Zaragoza afín que en la próxima sesión del Concejo este completa la lista de educadoras beneficiarias y permita la aprobación de dicha contribución económica.  </w:t>
      </w:r>
    </w:p>
    <w:p w14:paraId="336E3547" w14:textId="77777777" w:rsidR="00E05205" w:rsidRPr="007D26F7" w:rsidRDefault="00E05205" w:rsidP="003F5F8D">
      <w:pPr>
        <w:jc w:val="both"/>
        <w:rPr>
          <w:sz w:val="16"/>
          <w:szCs w:val="16"/>
        </w:rPr>
      </w:pPr>
    </w:p>
    <w:p w14:paraId="25FEB7D1" w14:textId="56F43933" w:rsidR="00E05205" w:rsidRPr="001324F2" w:rsidRDefault="00E05205" w:rsidP="003F5F8D">
      <w:pPr>
        <w:jc w:val="both"/>
      </w:pPr>
      <w:r w:rsidRPr="001324F2">
        <w:rPr>
          <w:b/>
        </w:rPr>
        <w:t xml:space="preserve">Dos: </w:t>
      </w:r>
      <w:r w:rsidRPr="001324F2">
        <w:t xml:space="preserve">Con respecto a </w:t>
      </w:r>
      <w:r w:rsidR="00AA4221">
        <w:t xml:space="preserve">propuesta de </w:t>
      </w:r>
      <w:r w:rsidR="00AA4221" w:rsidRPr="001324F2">
        <w:t xml:space="preserve">María Teresa Hernández de Najarro, segunda regidora propietaria, </w:t>
      </w:r>
      <w:r w:rsidR="00AA4221">
        <w:t>para la</w:t>
      </w:r>
      <w:r w:rsidRPr="001324F2">
        <w:t xml:space="preserve"> aprobación de adenda </w:t>
      </w:r>
      <w:r w:rsidR="00AA4221">
        <w:t xml:space="preserve">por contrapartida municipal </w:t>
      </w:r>
      <w:r w:rsidRPr="001324F2">
        <w:t>a</w:t>
      </w:r>
      <w:r w:rsidR="00AA4221">
        <w:t>l</w:t>
      </w:r>
      <w:r w:rsidRPr="001324F2">
        <w:t xml:space="preserve"> proyecto San Cristóbal  jurisdicción de Zaragoza por un monto de $6,625.48 y </w:t>
      </w:r>
      <w:r w:rsidR="00AA4221">
        <w:t xml:space="preserve">el </w:t>
      </w:r>
      <w:r w:rsidRPr="001324F2">
        <w:t xml:space="preserve">proyecto en </w:t>
      </w:r>
      <w:r w:rsidR="005C4419">
        <w:t>Lotificación</w:t>
      </w:r>
      <w:r w:rsidR="00AA4221">
        <w:t xml:space="preserve"> el Zaite, colonia el Paraíso jurisdicción de Zaragoza</w:t>
      </w:r>
      <w:r w:rsidRPr="001324F2">
        <w:t xml:space="preserve"> </w:t>
      </w:r>
      <w:r w:rsidR="00AA4221">
        <w:t xml:space="preserve">por un monto de $14,138.36 </w:t>
      </w:r>
      <w:r w:rsidR="00721A6E">
        <w:t xml:space="preserve"> </w:t>
      </w:r>
      <w:r w:rsidR="00AA4221">
        <w:t>E</w:t>
      </w:r>
      <w:r w:rsidRPr="001324F2">
        <w:t>l Sr. A</w:t>
      </w:r>
      <w:r w:rsidR="001432E4">
        <w:t>l</w:t>
      </w:r>
      <w:r w:rsidRPr="001324F2">
        <w:t xml:space="preserve">calde Municipal </w:t>
      </w:r>
      <w:r w:rsidR="00721A6E">
        <w:t xml:space="preserve">en esta sesión, </w:t>
      </w:r>
      <w:r w:rsidRPr="001324F2">
        <w:t>solicita</w:t>
      </w:r>
      <w:r w:rsidR="00721A6E">
        <w:t xml:space="preserve"> tiempo para</w:t>
      </w:r>
      <w:r w:rsidRPr="001324F2">
        <w:t xml:space="preserve"> hacer una revisión </w:t>
      </w:r>
      <w:r w:rsidR="00A94590" w:rsidRPr="001324F2">
        <w:t>a la propuesta técnica y econó</w:t>
      </w:r>
      <w:r w:rsidR="00A41037">
        <w:t xml:space="preserve">mica de las adendas </w:t>
      </w:r>
      <w:r w:rsidR="00721A6E">
        <w:t>en mención</w:t>
      </w:r>
      <w:r w:rsidR="000D3E88">
        <w:t>, que</w:t>
      </w:r>
      <w:r w:rsidR="00E20D68">
        <w:t xml:space="preserve"> serán sometidas,</w:t>
      </w:r>
      <w:r w:rsidR="000D3E88">
        <w:t xml:space="preserve"> en </w:t>
      </w:r>
      <w:r w:rsidR="00E20D68">
        <w:t xml:space="preserve"> </w:t>
      </w:r>
      <w:r w:rsidR="00A94590" w:rsidRPr="001324F2">
        <w:t xml:space="preserve">  consideración del Concejo Municipal en la próxima sesión.</w:t>
      </w:r>
    </w:p>
    <w:p w14:paraId="37DE8A4B" w14:textId="77777777" w:rsidR="00A94590" w:rsidRPr="007D26F7" w:rsidRDefault="00A94590" w:rsidP="003F5F8D">
      <w:pPr>
        <w:jc w:val="both"/>
        <w:rPr>
          <w:sz w:val="16"/>
          <w:szCs w:val="16"/>
        </w:rPr>
      </w:pPr>
    </w:p>
    <w:p w14:paraId="6F6C3004" w14:textId="32410316" w:rsidR="00CF07D1" w:rsidRPr="001324F2" w:rsidRDefault="00A94590" w:rsidP="003F5F8D">
      <w:pPr>
        <w:jc w:val="both"/>
      </w:pPr>
      <w:r w:rsidRPr="001324F2">
        <w:rPr>
          <w:b/>
        </w:rPr>
        <w:lastRenderedPageBreak/>
        <w:t>Tres</w:t>
      </w:r>
      <w:r w:rsidRPr="001324F2">
        <w:t xml:space="preserve">: </w:t>
      </w:r>
      <w:r w:rsidR="00777696" w:rsidRPr="001324F2">
        <w:t xml:space="preserve">En relación al fondo circulante, </w:t>
      </w:r>
      <w:r w:rsidR="00BA266D">
        <w:t xml:space="preserve">El Sr. </w:t>
      </w:r>
      <w:r w:rsidR="00777696" w:rsidRPr="001324F2">
        <w:t xml:space="preserve">Carlos Javier Guevara Turcios </w:t>
      </w:r>
      <w:r w:rsidR="00BA266D" w:rsidRPr="001324F2">
        <w:t xml:space="preserve">Alcalde Municipal </w:t>
      </w:r>
      <w:r w:rsidR="00777696" w:rsidRPr="001324F2">
        <w:t xml:space="preserve">manifiesta que </w:t>
      </w:r>
      <w:r w:rsidR="00582E79" w:rsidRPr="001324F2">
        <w:t>corresponde al Alcalde nombrar a la persona encargada del fondo circulante, basándose en el</w:t>
      </w:r>
      <w:r w:rsidR="00777696" w:rsidRPr="001324F2">
        <w:t xml:space="preserve"> inciso tres del artículo 18 de las disposiciones generales del Presupuesto Municipal dos mil dieciséis que literalmente dice: El encargado del fondo circulante podrá hacer pagos de gastos señalados en el inciso primero de este </w:t>
      </w:r>
      <w:r w:rsidR="005C4419" w:rsidRPr="001324F2">
        <w:t>artículo</w:t>
      </w:r>
      <w:r w:rsidR="00777696" w:rsidRPr="001324F2">
        <w:t>, contra recibos ó facturas firmados por los recipientes y autorizados por el ordenador de pagos que de</w:t>
      </w:r>
      <w:r w:rsidR="00582E79" w:rsidRPr="001324F2">
        <w:t>signare El Alcalde. Por lo que dice que el punto queda cerrado, sin embargo, Verónica del Carmen Alfaro Galicias Síndica Municipal, Ana Milagro Paz Peña Primer</w:t>
      </w:r>
      <w:r w:rsidR="00524458">
        <w:t>a</w:t>
      </w:r>
      <w:r w:rsidR="00582E79" w:rsidRPr="001324F2">
        <w:t xml:space="preserve"> Regidora Propietaria, María Teresa Hernández de Najarro, Segunda regidora Propietaria, Juan José Ramírez Morales Tercer Regidor Propietario, Jaime Eduardo Álvarez Burgos Cuarto Regidor Propietario, Aida Esther Bermúdez de Morales Sexta Regidora Propietaria solicitan </w:t>
      </w:r>
      <w:r w:rsidR="00A8201E" w:rsidRPr="001324F2">
        <w:t>se deje por</w:t>
      </w:r>
      <w:r w:rsidR="00582E79" w:rsidRPr="001324F2">
        <w:t xml:space="preserve"> escrito </w:t>
      </w:r>
      <w:r w:rsidR="00A8201E" w:rsidRPr="001324F2">
        <w:t xml:space="preserve">y asentado </w:t>
      </w:r>
      <w:r w:rsidR="00582E79" w:rsidRPr="001324F2">
        <w:t>en el acta de esta sesión</w:t>
      </w:r>
      <w:r w:rsidR="00524458">
        <w:t>,</w:t>
      </w:r>
      <w:r w:rsidR="00582E79" w:rsidRPr="001324F2">
        <w:t xml:space="preserve"> </w:t>
      </w:r>
      <w:r w:rsidR="00A8201E" w:rsidRPr="001324F2">
        <w:t xml:space="preserve">que </w:t>
      </w:r>
      <w:r w:rsidR="00582E79" w:rsidRPr="001324F2">
        <w:t xml:space="preserve">no </w:t>
      </w:r>
      <w:r w:rsidR="00A8201E" w:rsidRPr="001324F2">
        <w:t>están</w:t>
      </w:r>
      <w:r w:rsidR="00524458">
        <w:t xml:space="preserve"> de acuerdo con el </w:t>
      </w:r>
      <w:r w:rsidR="00A8201E" w:rsidRPr="001324F2">
        <w:t xml:space="preserve">planteamiento del Sr. Alcalde Carlos Javier Guevara a partir que </w:t>
      </w:r>
      <w:r w:rsidR="00B54F87" w:rsidRPr="001324F2">
        <w:t xml:space="preserve">contradice lo establecido en </w:t>
      </w:r>
      <w:r w:rsidR="00045B5A">
        <w:t xml:space="preserve">el </w:t>
      </w:r>
      <w:r w:rsidR="005C4419">
        <w:t>artículo</w:t>
      </w:r>
      <w:r w:rsidR="00045B5A">
        <w:t xml:space="preserve"> 93 inciso dos del Código Municipal,</w:t>
      </w:r>
      <w:r w:rsidR="00A8201E" w:rsidRPr="001324F2">
        <w:t xml:space="preserve"> que literalmente dice, el encargado del fondo circulante responderá solidariamente con el ordenador de pagos que designare el concejo</w:t>
      </w:r>
      <w:r w:rsidR="00B54F87" w:rsidRPr="001324F2">
        <w:t>.</w:t>
      </w:r>
      <w:r w:rsidR="00CF07D1" w:rsidRPr="001324F2">
        <w:t xml:space="preserve"> Por su parte, Manuel Antonio Navarro Sigarán Octavo Regidor Propietario, PIDE se solicite una auditoria a la corte de cuentas </w:t>
      </w:r>
      <w:r w:rsidR="00045B5A">
        <w:t xml:space="preserve">afín que audite </w:t>
      </w:r>
      <w:r w:rsidR="00CF07D1" w:rsidRPr="001324F2">
        <w:t>a to</w:t>
      </w:r>
      <w:r w:rsidR="00045B5A">
        <w:t>das las transacciones financieras en</w:t>
      </w:r>
      <w:r w:rsidR="00CF07D1" w:rsidRPr="001324F2">
        <w:t xml:space="preserve"> el tiempo que lleva de ejercicio la actual Gestión Municipal. </w:t>
      </w:r>
    </w:p>
    <w:p w14:paraId="247B0251" w14:textId="77777777" w:rsidR="00CF07D1" w:rsidRPr="007D26F7" w:rsidRDefault="00CF07D1" w:rsidP="003F5F8D">
      <w:pPr>
        <w:jc w:val="both"/>
        <w:rPr>
          <w:sz w:val="16"/>
          <w:szCs w:val="16"/>
        </w:rPr>
      </w:pPr>
    </w:p>
    <w:p w14:paraId="1E149074" w14:textId="77777777" w:rsidR="00CF07D1" w:rsidRDefault="00CF07D1" w:rsidP="003F5F8D">
      <w:pPr>
        <w:jc w:val="both"/>
      </w:pPr>
      <w:r w:rsidRPr="001324F2">
        <w:rPr>
          <w:b/>
        </w:rPr>
        <w:t xml:space="preserve">Cuatro: </w:t>
      </w:r>
      <w:r w:rsidRPr="001324F2">
        <w:t>Con respecto a propuesta del Alcalde en asignar a</w:t>
      </w:r>
      <w:r w:rsidRPr="001324F2">
        <w:rPr>
          <w:b/>
        </w:rPr>
        <w:t xml:space="preserve"> </w:t>
      </w:r>
      <w:r w:rsidRPr="001324F2">
        <w:t xml:space="preserve">Manuel de Jesús Montoya, segundo Regidor Suplente como apoyo para el tema de transporte </w:t>
      </w:r>
      <w:r w:rsidR="0016114D" w:rsidRPr="001324F2">
        <w:t xml:space="preserve">que pendiente para la próxima sesión del concejo a partir que no existe en la Municipalidad, reglamento para el uso de los vehículos Municipales y en la propuesta </w:t>
      </w:r>
      <w:r w:rsidR="00954A15">
        <w:t>del Alcalde p</w:t>
      </w:r>
      <w:r w:rsidR="0016114D" w:rsidRPr="001324F2">
        <w:t xml:space="preserve">ara el tema </w:t>
      </w:r>
      <w:r w:rsidR="00954A15">
        <w:t xml:space="preserve">de </w:t>
      </w:r>
      <w:r w:rsidR="0016114D" w:rsidRPr="001324F2">
        <w:t xml:space="preserve">transporte de esta municipalidad </w:t>
      </w:r>
      <w:r w:rsidR="00954A15">
        <w:t xml:space="preserve">no se establece </w:t>
      </w:r>
      <w:r w:rsidR="0016114D" w:rsidRPr="001324F2">
        <w:t>el carácter y por ende las funciones a las que deberá responder el Concejal Manuel de Jesús Montoya.</w:t>
      </w:r>
    </w:p>
    <w:p w14:paraId="15F6805E" w14:textId="77777777" w:rsidR="00A047D3" w:rsidRDefault="00A047D3" w:rsidP="003F5F8D">
      <w:pPr>
        <w:jc w:val="both"/>
      </w:pPr>
    </w:p>
    <w:p w14:paraId="2CA761E7" w14:textId="77777777" w:rsidR="00A047D3" w:rsidRDefault="00A047D3" w:rsidP="003F5F8D">
      <w:pPr>
        <w:jc w:val="both"/>
      </w:pPr>
    </w:p>
    <w:p w14:paraId="2C63A6E6" w14:textId="77777777" w:rsidR="00A047D3" w:rsidRDefault="00A047D3" w:rsidP="003F5F8D">
      <w:pPr>
        <w:jc w:val="both"/>
      </w:pPr>
    </w:p>
    <w:p w14:paraId="06068014" w14:textId="77777777" w:rsidR="00A047D3" w:rsidRPr="001324F2" w:rsidRDefault="00A047D3" w:rsidP="003F5F8D">
      <w:pPr>
        <w:jc w:val="both"/>
      </w:pPr>
    </w:p>
    <w:p w14:paraId="426C2D6C" w14:textId="77777777" w:rsidR="0092654C" w:rsidRPr="007D26F7" w:rsidRDefault="0092654C" w:rsidP="003F5F8D">
      <w:pPr>
        <w:jc w:val="both"/>
        <w:rPr>
          <w:sz w:val="16"/>
          <w:szCs w:val="16"/>
        </w:rPr>
      </w:pPr>
    </w:p>
    <w:p w14:paraId="4B175DE1" w14:textId="77777777" w:rsidR="0092654C" w:rsidRPr="001324F2" w:rsidRDefault="0092654C" w:rsidP="003F5F8D">
      <w:pPr>
        <w:jc w:val="both"/>
      </w:pPr>
      <w:r w:rsidRPr="001324F2">
        <w:rPr>
          <w:b/>
        </w:rPr>
        <w:t xml:space="preserve">Cinco: </w:t>
      </w:r>
      <w:r w:rsidRPr="001324F2">
        <w:t xml:space="preserve">En relación a carpeta de bacheo en diferentes calles del municipio de Zaragoza </w:t>
      </w:r>
      <w:r w:rsidR="00F67250" w:rsidRPr="001324F2">
        <w:t>Con respecto, se someterá a valoración del Concejo municipal en la próxima sesión en la que se deberá incorporar las solicitudes recibidas de reparaciones y bacheo en colonias y comunidades.</w:t>
      </w:r>
    </w:p>
    <w:p w14:paraId="5A794BD1" w14:textId="77777777" w:rsidR="00CF07D1" w:rsidRPr="007D26F7" w:rsidRDefault="00CF07D1" w:rsidP="003F5F8D">
      <w:pPr>
        <w:jc w:val="both"/>
        <w:rPr>
          <w:sz w:val="16"/>
          <w:szCs w:val="16"/>
        </w:rPr>
      </w:pPr>
    </w:p>
    <w:p w14:paraId="7A5E6AE9" w14:textId="77777777" w:rsidR="00907F7B" w:rsidRPr="001324F2" w:rsidRDefault="00907F7B" w:rsidP="003F5F8D">
      <w:pPr>
        <w:jc w:val="both"/>
      </w:pPr>
      <w:r w:rsidRPr="001324F2">
        <w:rPr>
          <w:b/>
        </w:rPr>
        <w:t xml:space="preserve">Seis: </w:t>
      </w:r>
      <w:r w:rsidRPr="001324F2">
        <w:t xml:space="preserve">La </w:t>
      </w:r>
      <w:r w:rsidR="00197A35" w:rsidRPr="001324F2">
        <w:t>C</w:t>
      </w:r>
      <w:r w:rsidRPr="001324F2">
        <w:t xml:space="preserve">omisión </w:t>
      </w:r>
      <w:r w:rsidR="00197A35" w:rsidRPr="001324F2">
        <w:t>A</w:t>
      </w:r>
      <w:r w:rsidRPr="001324F2">
        <w:t xml:space="preserve">dministrativa se reunirá el día sábado 27 de febrero en el despacho del Alcalde </w:t>
      </w:r>
      <w:r w:rsidR="00197A35" w:rsidRPr="001324F2">
        <w:t xml:space="preserve">de las 9.00 am en adelante </w:t>
      </w:r>
      <w:r w:rsidRPr="001324F2">
        <w:t xml:space="preserve">para hacer las valoraciones </w:t>
      </w:r>
      <w:r w:rsidR="00FC17D7">
        <w:t xml:space="preserve">para la </w:t>
      </w:r>
      <w:r w:rsidRPr="001324F2">
        <w:t xml:space="preserve">contratación de la </w:t>
      </w:r>
      <w:r w:rsidR="008E6886" w:rsidRPr="001324F2">
        <w:t>Auditoría</w:t>
      </w:r>
      <w:r w:rsidRPr="001324F2">
        <w:t xml:space="preserve"> externa. A partir de lo dispuesto en el </w:t>
      </w:r>
      <w:r w:rsidR="00197A35" w:rsidRPr="001324F2">
        <w:t>artículo</w:t>
      </w:r>
      <w:r w:rsidRPr="001324F2">
        <w:t xml:space="preserve"> 107 del </w:t>
      </w:r>
      <w:r w:rsidR="00197A35" w:rsidRPr="001324F2">
        <w:t>Código</w:t>
      </w:r>
      <w:r w:rsidRPr="001324F2">
        <w:t xml:space="preserve"> Municipal que dice: Los municipios con ingresos anuales superiores a cinco millones de colones ó su equivalente en dólares de los estados unidos de </w:t>
      </w:r>
      <w:r w:rsidR="00197A35" w:rsidRPr="001324F2">
        <w:t>América</w:t>
      </w:r>
      <w:r w:rsidRPr="001324F2">
        <w:t xml:space="preserve">, deberán contratar un auditor </w:t>
      </w:r>
      <w:r w:rsidR="00197A35" w:rsidRPr="001324F2">
        <w:t>externo para efectos de control, y fiscalización de los ingresos, gastos y bienes municipales.</w:t>
      </w:r>
    </w:p>
    <w:p w14:paraId="1338729F" w14:textId="77777777" w:rsidR="00C22BAC" w:rsidRPr="007D26F7" w:rsidRDefault="00C22BAC" w:rsidP="003F5F8D">
      <w:pPr>
        <w:jc w:val="both"/>
        <w:rPr>
          <w:sz w:val="16"/>
          <w:szCs w:val="16"/>
        </w:rPr>
      </w:pPr>
    </w:p>
    <w:p w14:paraId="7791E88B" w14:textId="77777777" w:rsidR="00C22BAC" w:rsidRPr="001324F2" w:rsidRDefault="00C22BAC" w:rsidP="003F5F8D">
      <w:pPr>
        <w:jc w:val="both"/>
      </w:pPr>
      <w:r w:rsidRPr="001324F2">
        <w:rPr>
          <w:b/>
        </w:rPr>
        <w:t>Siete:</w:t>
      </w:r>
      <w:r w:rsidRPr="001324F2">
        <w:t xml:space="preserve"> La Comisión de Juventud dará seguimiento a solicitud de</w:t>
      </w:r>
      <w:r w:rsidR="00121E85" w:rsidRPr="001324F2">
        <w:t>l Comité pro Niñez de Zaragoza, en la que solicitan un espacio físico para oficina, una persona asignada a tiempo en su oficina a completo, equipamiento y materiales para la oficina</w:t>
      </w:r>
      <w:r w:rsidR="00643093" w:rsidRPr="001324F2">
        <w:t xml:space="preserve"> y acompañamiento de la comisión del Concejo al Comité Pro Niñez, </w:t>
      </w:r>
      <w:r w:rsidRPr="001324F2">
        <w:t xml:space="preserve">a fin </w:t>
      </w:r>
      <w:r w:rsidR="00643093" w:rsidRPr="001324F2">
        <w:t xml:space="preserve">que la Comisión de Juventud </w:t>
      </w:r>
      <w:r w:rsidRPr="001324F2">
        <w:t xml:space="preserve"> present</w:t>
      </w:r>
      <w:r w:rsidR="00643093" w:rsidRPr="001324F2">
        <w:t>e</w:t>
      </w:r>
      <w:r w:rsidRPr="001324F2">
        <w:t xml:space="preserve"> posteriormente Dictamen al Concejo.</w:t>
      </w:r>
    </w:p>
    <w:p w14:paraId="339311D6" w14:textId="77777777" w:rsidR="00BC64C8" w:rsidRPr="008903BD" w:rsidRDefault="00BC64C8" w:rsidP="003F5F8D">
      <w:pPr>
        <w:jc w:val="both"/>
        <w:rPr>
          <w:sz w:val="16"/>
          <w:szCs w:val="16"/>
        </w:rPr>
      </w:pPr>
    </w:p>
    <w:p w14:paraId="2C20039A" w14:textId="77777777" w:rsidR="00C22BAC" w:rsidRPr="001324F2" w:rsidRDefault="00C22BAC" w:rsidP="003F5F8D">
      <w:pPr>
        <w:jc w:val="both"/>
      </w:pPr>
      <w:r w:rsidRPr="001324F2">
        <w:rPr>
          <w:b/>
        </w:rPr>
        <w:t xml:space="preserve">Ocho: </w:t>
      </w:r>
      <w:r w:rsidRPr="001324F2">
        <w:t xml:space="preserve">En cuanto </w:t>
      </w:r>
      <w:r w:rsidR="009E364F" w:rsidRPr="001324F2">
        <w:t>a solicitud de la Directiva de Co</w:t>
      </w:r>
      <w:r w:rsidRPr="001324F2">
        <w:t xml:space="preserve">rinto Haciendo en la que Solicitan </w:t>
      </w:r>
    </w:p>
    <w:p w14:paraId="63370203" w14:textId="77777777" w:rsidR="00C22BAC" w:rsidRPr="001324F2" w:rsidRDefault="009E364F" w:rsidP="003F5F8D">
      <w:pPr>
        <w:jc w:val="both"/>
      </w:pPr>
      <w:r w:rsidRPr="001324F2">
        <w:t>Materiales para la reparación de la casa comunal deberá presentarse en la próxima sesión del Concejo presupuesto de los materiales solicitados.</w:t>
      </w:r>
    </w:p>
    <w:p w14:paraId="5055097A" w14:textId="77777777" w:rsidR="009E364F" w:rsidRPr="007D26F7" w:rsidRDefault="009E364F" w:rsidP="003F5F8D">
      <w:pPr>
        <w:jc w:val="both"/>
        <w:rPr>
          <w:sz w:val="16"/>
          <w:szCs w:val="16"/>
        </w:rPr>
      </w:pPr>
    </w:p>
    <w:p w14:paraId="695965BC" w14:textId="77777777" w:rsidR="009E364F" w:rsidRPr="001324F2" w:rsidRDefault="009E364F" w:rsidP="003F5F8D">
      <w:pPr>
        <w:jc w:val="both"/>
      </w:pPr>
      <w:r w:rsidRPr="001324F2">
        <w:rPr>
          <w:b/>
        </w:rPr>
        <w:t>Nueve:</w:t>
      </w:r>
      <w:r w:rsidRPr="001324F2">
        <w:t xml:space="preserve"> Solicitud de Jaime Ernesto Avalos presidente de la Junta Directiva de Colonia el Pilar, en la que solicitan artículos e implementos deportivos y solicitud del Comité de Deporte femenino en la que solicitan trofeos para premiaciones, por consiguiente dichas solicitudes pasaran para </w:t>
      </w:r>
      <w:r w:rsidR="00B6245B" w:rsidRPr="001324F2">
        <w:t xml:space="preserve">ser atendidas a </w:t>
      </w:r>
      <w:r w:rsidRPr="001324F2">
        <w:t xml:space="preserve">la carpeta de apoyo y fomento al deporte del </w:t>
      </w:r>
      <w:r w:rsidR="00B6245B" w:rsidRPr="001324F2">
        <w:t>municipio de Zaragoza.</w:t>
      </w:r>
    </w:p>
    <w:p w14:paraId="25A0C407" w14:textId="77777777" w:rsidR="00C22BAC" w:rsidRPr="007D26F7" w:rsidRDefault="00C22BAC" w:rsidP="003F5F8D">
      <w:pPr>
        <w:jc w:val="both"/>
        <w:rPr>
          <w:sz w:val="16"/>
          <w:szCs w:val="16"/>
        </w:rPr>
      </w:pPr>
    </w:p>
    <w:p w14:paraId="238CF525" w14:textId="77777777" w:rsidR="00A666FF" w:rsidRDefault="00B6245B" w:rsidP="003F5F8D">
      <w:pPr>
        <w:jc w:val="both"/>
      </w:pPr>
      <w:r w:rsidRPr="001324F2">
        <w:rPr>
          <w:b/>
        </w:rPr>
        <w:lastRenderedPageBreak/>
        <w:t xml:space="preserve">Diez: </w:t>
      </w:r>
      <w:r w:rsidR="0028050C" w:rsidRPr="001324F2">
        <w:rPr>
          <w:b/>
        </w:rPr>
        <w:t xml:space="preserve">En relación a solicitud </w:t>
      </w:r>
      <w:r w:rsidR="003322B9">
        <w:rPr>
          <w:b/>
        </w:rPr>
        <w:t xml:space="preserve">número </w:t>
      </w:r>
      <w:r w:rsidR="0028050C" w:rsidRPr="001324F2">
        <w:rPr>
          <w:b/>
        </w:rPr>
        <w:t>UNO:</w:t>
      </w:r>
      <w:r w:rsidRPr="001324F2">
        <w:t xml:space="preserve"> de la Iglesia Peniel El riel en la solicitan dos piñ</w:t>
      </w:r>
      <w:r w:rsidR="00305B74" w:rsidRPr="001324F2">
        <w:t>atas, dulces y 100 refrigerios.</w:t>
      </w:r>
      <w:r w:rsidR="00582585" w:rsidRPr="001324F2">
        <w:t xml:space="preserve"> </w:t>
      </w:r>
      <w:r w:rsidR="003322B9">
        <w:t xml:space="preserve">Solicitud número </w:t>
      </w:r>
      <w:r w:rsidR="00582585" w:rsidRPr="001324F2">
        <w:rPr>
          <w:b/>
        </w:rPr>
        <w:t>DOS</w:t>
      </w:r>
      <w:r w:rsidR="00582585" w:rsidRPr="001324F2">
        <w:t xml:space="preserve">: </w:t>
      </w:r>
      <w:r w:rsidRPr="001324F2">
        <w:t>del Concejo Directivo Escol</w:t>
      </w:r>
      <w:r w:rsidR="00C5480F" w:rsidRPr="001324F2">
        <w:t xml:space="preserve">ar Canton el Barillo, en </w:t>
      </w:r>
      <w:r w:rsidRPr="001324F2">
        <w:t>l</w:t>
      </w:r>
      <w:r w:rsidR="00C5480F" w:rsidRPr="001324F2">
        <w:t>a</w:t>
      </w:r>
      <w:r w:rsidR="00582585" w:rsidRPr="001324F2">
        <w:t xml:space="preserve"> que solicitan reparación de una </w:t>
      </w:r>
      <w:r w:rsidRPr="001324F2">
        <w:t xml:space="preserve">cocina existente y una donación de </w:t>
      </w:r>
      <w:r w:rsidR="00A4415D" w:rsidRPr="001324F2">
        <w:t xml:space="preserve">una cocina </w:t>
      </w:r>
      <w:r w:rsidRPr="001324F2">
        <w:t>de gas</w:t>
      </w:r>
      <w:r w:rsidR="00582585" w:rsidRPr="001324F2">
        <w:t>.</w:t>
      </w:r>
      <w:r w:rsidR="008F4EB4" w:rsidRPr="001324F2">
        <w:t xml:space="preserve"> </w:t>
      </w:r>
      <w:r w:rsidR="003322B9">
        <w:t xml:space="preserve">Solicitud número </w:t>
      </w:r>
      <w:r w:rsidR="00582585" w:rsidRPr="001324F2">
        <w:rPr>
          <w:b/>
        </w:rPr>
        <w:t>TRES:</w:t>
      </w:r>
      <w:r w:rsidR="00582585" w:rsidRPr="001324F2">
        <w:t xml:space="preserve"> </w:t>
      </w:r>
      <w:r w:rsidR="003322B9">
        <w:t>D</w:t>
      </w:r>
      <w:r w:rsidR="008F4EB4" w:rsidRPr="001324F2">
        <w:t xml:space="preserve">e Nahúm Flores Urquilla Secretario del Comité de desarrollo Turístico de Zaragoza, en la que solicita 35 </w:t>
      </w:r>
      <w:r w:rsidR="00582585" w:rsidRPr="001324F2">
        <w:t>almuerzos,</w:t>
      </w:r>
      <w:r w:rsidR="008F4EB4" w:rsidRPr="001324F2">
        <w:t xml:space="preserve"> agua para el consumo, préstamo de 4 mesas, 25 sillas, cañón para proyectar, paleógrafo, y plumones, para la continuidad de la elaboración del plan estratégico del circuito turístico; </w:t>
      </w:r>
      <w:r w:rsidR="003322B9">
        <w:t xml:space="preserve">Solicitud número </w:t>
      </w:r>
      <w:r w:rsidR="00582585" w:rsidRPr="001324F2">
        <w:rPr>
          <w:b/>
        </w:rPr>
        <w:t>CUATRO</w:t>
      </w:r>
      <w:r w:rsidR="003322B9">
        <w:t>:</w:t>
      </w:r>
      <w:r w:rsidR="00582585" w:rsidRPr="001324F2">
        <w:t xml:space="preserve"> </w:t>
      </w:r>
      <w:r w:rsidR="003322B9">
        <w:t>D</w:t>
      </w:r>
      <w:r w:rsidR="00A4415D" w:rsidRPr="001324F2">
        <w:t xml:space="preserve">e Carlos Eduardo Estrada Pérez de la Colonia las Brumas 2. En la que solicitan la instalación de </w:t>
      </w:r>
      <w:r w:rsidR="00FA427D" w:rsidRPr="001324F2">
        <w:t xml:space="preserve">  </w:t>
      </w:r>
      <w:r w:rsidR="00A4415D" w:rsidRPr="001324F2">
        <w:t xml:space="preserve">una </w:t>
      </w:r>
      <w:r w:rsidR="00FA427D" w:rsidRPr="001324F2">
        <w:t>lámpara</w:t>
      </w:r>
      <w:r w:rsidR="00A4415D" w:rsidRPr="001324F2">
        <w:t xml:space="preserve"> </w:t>
      </w:r>
      <w:r w:rsidR="00FA427D" w:rsidRPr="001324F2">
        <w:t>en el pasaje nú</w:t>
      </w:r>
      <w:r w:rsidR="00A4415D" w:rsidRPr="001324F2">
        <w:t xml:space="preserve">mero </w:t>
      </w:r>
      <w:r w:rsidR="00FA427D" w:rsidRPr="001324F2">
        <w:t>uno</w:t>
      </w:r>
      <w:r w:rsidR="00A4415D" w:rsidRPr="001324F2">
        <w:t xml:space="preserve">; y </w:t>
      </w:r>
      <w:r w:rsidR="00FA427D" w:rsidRPr="001324F2">
        <w:t xml:space="preserve">dos lámparas en el pasaje número tres </w:t>
      </w:r>
      <w:r w:rsidR="0028050C" w:rsidRPr="001324F2">
        <w:t>de dicha colonia las brumas dos.</w:t>
      </w:r>
      <w:r w:rsidR="00582585" w:rsidRPr="001324F2">
        <w:t xml:space="preserve"> Dichas solicitudes se resolverán administrativamente.</w:t>
      </w:r>
    </w:p>
    <w:p w14:paraId="71A5538C" w14:textId="77777777" w:rsidR="00AC11F0" w:rsidRDefault="00AC11F0" w:rsidP="003F5F8D">
      <w:pPr>
        <w:jc w:val="both"/>
      </w:pPr>
    </w:p>
    <w:p w14:paraId="6E830A28" w14:textId="0AA4DD2C" w:rsidR="00AC11F0" w:rsidRPr="001324F2" w:rsidRDefault="00AC11F0" w:rsidP="003F5F8D">
      <w:pPr>
        <w:jc w:val="both"/>
      </w:pPr>
      <w:r w:rsidRPr="00AC11F0">
        <w:rPr>
          <w:b/>
        </w:rPr>
        <w:t>ONCE</w:t>
      </w:r>
      <w:r>
        <w:t xml:space="preserve">: El Concejo Municipal considerando que indistintamente de la procedencia de la correspondencia ó de las solicitudes que ingresan a la Municipalidad mediante la recepción </w:t>
      </w:r>
      <w:r w:rsidR="003C7605">
        <w:t xml:space="preserve">o por la vía que sea, </w:t>
      </w:r>
      <w:r w:rsidR="000E4C0C">
        <w:t xml:space="preserve">corresponde a la Secretaria Municipal </w:t>
      </w:r>
      <w:r w:rsidR="00BA502E">
        <w:t xml:space="preserve">llevar </w:t>
      </w:r>
      <w:r w:rsidR="00AE2516">
        <w:t>un</w:t>
      </w:r>
      <w:r w:rsidR="00BA502E">
        <w:t xml:space="preserve"> registro</w:t>
      </w:r>
      <w:r w:rsidR="00AE2516">
        <w:t xml:space="preserve"> y</w:t>
      </w:r>
      <w:r w:rsidR="00BA502E">
        <w:t xml:space="preserve"> control </w:t>
      </w:r>
      <w:r w:rsidR="003C7605">
        <w:t>afín</w:t>
      </w:r>
      <w:r w:rsidR="00BA502E">
        <w:t xml:space="preserve"> de responder oportunamente a la </w:t>
      </w:r>
      <w:r w:rsidR="003C7605">
        <w:t>ciudadanía</w:t>
      </w:r>
      <w:r w:rsidR="00AE2516">
        <w:t xml:space="preserve">, instituciones ó personas que solicitan bienes y servicios a la municipalidad y en especial aquella correspondencia que debe </w:t>
      </w:r>
      <w:r w:rsidR="00342AF0">
        <w:t xml:space="preserve">hacerse </w:t>
      </w:r>
      <w:r w:rsidR="005C4419">
        <w:t>del conocimiento</w:t>
      </w:r>
      <w:r w:rsidR="00AE2516">
        <w:t xml:space="preserve"> </w:t>
      </w:r>
      <w:r w:rsidR="00342AF0">
        <w:t xml:space="preserve">al </w:t>
      </w:r>
      <w:r w:rsidR="00AE2516">
        <w:t xml:space="preserve">Concejo Municipal. </w:t>
      </w:r>
    </w:p>
    <w:p w14:paraId="34299ABE" w14:textId="77777777" w:rsidR="00A94590" w:rsidRPr="001324F2" w:rsidRDefault="00A8201E" w:rsidP="003F5F8D">
      <w:pPr>
        <w:jc w:val="both"/>
      </w:pPr>
      <w:r w:rsidRPr="001324F2">
        <w:t xml:space="preserve">    </w:t>
      </w:r>
    </w:p>
    <w:p w14:paraId="3B222864" w14:textId="77777777" w:rsidR="00CF07D1" w:rsidRPr="001324F2" w:rsidRDefault="00CF07D1" w:rsidP="00CF07D1">
      <w:pPr>
        <w:jc w:val="both"/>
      </w:pPr>
      <w:r w:rsidRPr="001324F2">
        <w:t xml:space="preserve">No habiendo nada más que hacer constar se da por terminada la presente acta, a las catorce horas con treinta minutos del día </w:t>
      </w:r>
      <w:r w:rsidR="00E9262A" w:rsidRPr="001324F2">
        <w:t xml:space="preserve">veinticuatro </w:t>
      </w:r>
      <w:r w:rsidRPr="001324F2">
        <w:t>de febrero de dos mil dieciséis y para constancia firmamos.</w:t>
      </w:r>
    </w:p>
    <w:p w14:paraId="2874551A" w14:textId="77777777" w:rsidR="00CF07D1" w:rsidRPr="001324F2" w:rsidRDefault="00CF07D1" w:rsidP="00CF07D1">
      <w:pPr>
        <w:jc w:val="both"/>
        <w:rPr>
          <w:b/>
        </w:rPr>
      </w:pPr>
    </w:p>
    <w:p w14:paraId="11F198F2" w14:textId="77777777" w:rsidR="00CF07D1" w:rsidRDefault="00CF07D1" w:rsidP="00CF07D1">
      <w:pPr>
        <w:jc w:val="both"/>
        <w:rPr>
          <w:b/>
        </w:rPr>
      </w:pPr>
    </w:p>
    <w:p w14:paraId="7C852EDD" w14:textId="77777777" w:rsidR="00A750DA" w:rsidRPr="001324F2" w:rsidRDefault="00A750DA" w:rsidP="00CF07D1">
      <w:pPr>
        <w:jc w:val="both"/>
        <w:rPr>
          <w:b/>
        </w:rPr>
      </w:pPr>
    </w:p>
    <w:p w14:paraId="1C63C1E8" w14:textId="77777777" w:rsidR="00CF07D1" w:rsidRPr="001324F2" w:rsidRDefault="00CF07D1" w:rsidP="00CF07D1">
      <w:pPr>
        <w:jc w:val="both"/>
        <w:rPr>
          <w:sz w:val="22"/>
          <w:szCs w:val="22"/>
        </w:rPr>
      </w:pPr>
      <w:r w:rsidRPr="001324F2">
        <w:rPr>
          <w:color w:val="000000" w:themeColor="text1"/>
          <w:sz w:val="22"/>
          <w:szCs w:val="22"/>
        </w:rPr>
        <w:t>Carlos Javier Guevara Turcios</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            </w:t>
      </w:r>
      <w:r w:rsidRPr="001324F2">
        <w:rPr>
          <w:sz w:val="22"/>
          <w:szCs w:val="22"/>
        </w:rPr>
        <w:t>Verónica del Carmen Alfaro Galicias</w:t>
      </w:r>
    </w:p>
    <w:p w14:paraId="3A12B13B" w14:textId="77777777" w:rsidR="00CF07D1" w:rsidRPr="001324F2" w:rsidRDefault="00CF07D1" w:rsidP="00CF07D1">
      <w:pPr>
        <w:jc w:val="both"/>
        <w:rPr>
          <w:sz w:val="22"/>
          <w:szCs w:val="22"/>
        </w:rPr>
      </w:pPr>
      <w:r w:rsidRPr="001324F2">
        <w:rPr>
          <w:color w:val="000000" w:themeColor="text1"/>
          <w:sz w:val="22"/>
          <w:szCs w:val="22"/>
        </w:rPr>
        <w:t xml:space="preserve">      Alcalde Municipal.                                                                    </w:t>
      </w:r>
      <w:r w:rsidRPr="001324F2">
        <w:rPr>
          <w:sz w:val="22"/>
          <w:szCs w:val="22"/>
        </w:rPr>
        <w:t>Síndica Municipal</w:t>
      </w:r>
    </w:p>
    <w:p w14:paraId="7A25F700" w14:textId="77777777" w:rsidR="00CF07D1" w:rsidRPr="001324F2" w:rsidRDefault="00CF07D1" w:rsidP="00CF07D1">
      <w:pPr>
        <w:jc w:val="both"/>
        <w:rPr>
          <w:color w:val="000000" w:themeColor="text1"/>
          <w:sz w:val="22"/>
          <w:szCs w:val="22"/>
        </w:rPr>
      </w:pPr>
    </w:p>
    <w:p w14:paraId="1D81C1A6" w14:textId="77777777" w:rsidR="00CF07D1" w:rsidRPr="001324F2" w:rsidRDefault="00CF07D1" w:rsidP="00CF07D1">
      <w:pPr>
        <w:jc w:val="both"/>
        <w:rPr>
          <w:color w:val="000000" w:themeColor="text1"/>
          <w:sz w:val="16"/>
          <w:szCs w:val="16"/>
        </w:rPr>
      </w:pPr>
    </w:p>
    <w:p w14:paraId="15EEC085" w14:textId="77777777" w:rsidR="00CF07D1" w:rsidRPr="001324F2" w:rsidRDefault="00CF07D1" w:rsidP="00CF07D1">
      <w:pPr>
        <w:jc w:val="both"/>
        <w:rPr>
          <w:color w:val="000000" w:themeColor="text1"/>
          <w:sz w:val="22"/>
          <w:szCs w:val="22"/>
        </w:rPr>
      </w:pPr>
    </w:p>
    <w:p w14:paraId="035C5F2C" w14:textId="77777777" w:rsidR="006B71CB" w:rsidRDefault="006B71CB" w:rsidP="00CF07D1">
      <w:pPr>
        <w:jc w:val="both"/>
        <w:rPr>
          <w:color w:val="000000" w:themeColor="text1"/>
          <w:sz w:val="22"/>
          <w:szCs w:val="22"/>
        </w:rPr>
      </w:pPr>
    </w:p>
    <w:p w14:paraId="09BBDEF3" w14:textId="77777777" w:rsidR="006B71CB" w:rsidRDefault="006B71CB" w:rsidP="00CF07D1">
      <w:pPr>
        <w:jc w:val="both"/>
        <w:rPr>
          <w:color w:val="000000" w:themeColor="text1"/>
          <w:sz w:val="22"/>
          <w:szCs w:val="22"/>
        </w:rPr>
      </w:pPr>
    </w:p>
    <w:p w14:paraId="0764BA17" w14:textId="77777777" w:rsidR="00CF07D1" w:rsidRPr="001324F2" w:rsidRDefault="00CF07D1" w:rsidP="00CF07D1">
      <w:pPr>
        <w:jc w:val="both"/>
        <w:rPr>
          <w:color w:val="000000" w:themeColor="text1"/>
          <w:sz w:val="22"/>
          <w:szCs w:val="22"/>
        </w:rPr>
      </w:pPr>
      <w:r w:rsidRPr="001324F2">
        <w:rPr>
          <w:color w:val="000000" w:themeColor="text1"/>
          <w:sz w:val="22"/>
          <w:szCs w:val="22"/>
        </w:rPr>
        <w:t xml:space="preserve">Ana Milagro Paz Peña                  </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María Teresa Hernández de Najarro</w:t>
      </w:r>
    </w:p>
    <w:p w14:paraId="3E43C578" w14:textId="77777777" w:rsidR="00CF07D1" w:rsidRPr="001324F2" w:rsidRDefault="00CF07D1" w:rsidP="00CF07D1">
      <w:pPr>
        <w:jc w:val="both"/>
        <w:rPr>
          <w:color w:val="000000" w:themeColor="text1"/>
          <w:sz w:val="22"/>
          <w:szCs w:val="22"/>
        </w:rPr>
      </w:pPr>
      <w:r w:rsidRPr="001324F2">
        <w:rPr>
          <w:color w:val="000000" w:themeColor="text1"/>
          <w:sz w:val="22"/>
          <w:szCs w:val="22"/>
        </w:rPr>
        <w:t>Primera Regidora Propietaria                                               Segunda Regidora Propietaria</w:t>
      </w:r>
    </w:p>
    <w:p w14:paraId="48FB6083" w14:textId="77777777" w:rsidR="00CF07D1" w:rsidRPr="001324F2" w:rsidRDefault="00CF07D1" w:rsidP="00CF07D1">
      <w:pPr>
        <w:jc w:val="both"/>
        <w:rPr>
          <w:color w:val="000000" w:themeColor="text1"/>
          <w:sz w:val="22"/>
          <w:szCs w:val="22"/>
        </w:rPr>
      </w:pPr>
    </w:p>
    <w:p w14:paraId="6EB26C36" w14:textId="77777777" w:rsidR="00CF07D1" w:rsidRPr="001324F2" w:rsidRDefault="00CF07D1" w:rsidP="00CF07D1">
      <w:pPr>
        <w:jc w:val="both"/>
        <w:rPr>
          <w:color w:val="000000" w:themeColor="text1"/>
          <w:sz w:val="16"/>
          <w:szCs w:val="16"/>
        </w:rPr>
      </w:pPr>
    </w:p>
    <w:p w14:paraId="4DEE3FAA" w14:textId="77777777" w:rsidR="00CF07D1" w:rsidRPr="001324F2" w:rsidRDefault="00CF07D1" w:rsidP="00CF07D1">
      <w:pPr>
        <w:jc w:val="both"/>
        <w:rPr>
          <w:color w:val="000000" w:themeColor="text1"/>
          <w:sz w:val="22"/>
          <w:szCs w:val="22"/>
        </w:rPr>
      </w:pPr>
    </w:p>
    <w:p w14:paraId="480D33E6" w14:textId="77777777" w:rsidR="00CF07D1" w:rsidRPr="001324F2" w:rsidRDefault="00CF07D1" w:rsidP="00CF07D1">
      <w:pPr>
        <w:jc w:val="both"/>
        <w:rPr>
          <w:color w:val="000000" w:themeColor="text1"/>
          <w:sz w:val="22"/>
          <w:szCs w:val="22"/>
        </w:rPr>
      </w:pPr>
      <w:r w:rsidRPr="001324F2">
        <w:rPr>
          <w:color w:val="000000" w:themeColor="text1"/>
          <w:sz w:val="22"/>
          <w:szCs w:val="22"/>
        </w:rPr>
        <w:t xml:space="preserve">Juan José Ramírez Morales         </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Jaime Eduardo Álvarez Burgos                         </w:t>
      </w:r>
    </w:p>
    <w:p w14:paraId="3D8CE1E9" w14:textId="77777777" w:rsidR="00CF07D1" w:rsidRPr="001324F2" w:rsidRDefault="00CF07D1" w:rsidP="00CF07D1">
      <w:pPr>
        <w:jc w:val="both"/>
        <w:rPr>
          <w:color w:val="000000" w:themeColor="text1"/>
          <w:sz w:val="22"/>
          <w:szCs w:val="22"/>
        </w:rPr>
      </w:pPr>
      <w:r w:rsidRPr="001324F2">
        <w:rPr>
          <w:color w:val="000000" w:themeColor="text1"/>
          <w:sz w:val="22"/>
          <w:szCs w:val="22"/>
        </w:rPr>
        <w:t>Tercer Regidor Propietario                                                  Cuarto Regidor Propietario</w:t>
      </w:r>
    </w:p>
    <w:p w14:paraId="60C37BF0" w14:textId="77777777" w:rsidR="00CF07D1" w:rsidRPr="001324F2" w:rsidRDefault="00CF07D1" w:rsidP="00CF07D1">
      <w:pPr>
        <w:jc w:val="both"/>
        <w:rPr>
          <w:color w:val="000000" w:themeColor="text1"/>
          <w:sz w:val="22"/>
          <w:szCs w:val="22"/>
        </w:rPr>
      </w:pPr>
    </w:p>
    <w:p w14:paraId="46768D4A" w14:textId="77777777" w:rsidR="00CF07D1" w:rsidRPr="001324F2" w:rsidRDefault="00CF07D1" w:rsidP="00CF07D1">
      <w:pPr>
        <w:jc w:val="both"/>
        <w:rPr>
          <w:color w:val="000000" w:themeColor="text1"/>
          <w:sz w:val="16"/>
          <w:szCs w:val="16"/>
        </w:rPr>
      </w:pPr>
    </w:p>
    <w:p w14:paraId="4D172753" w14:textId="77777777" w:rsidR="00CF07D1" w:rsidRPr="001324F2" w:rsidRDefault="00CF07D1" w:rsidP="00CF07D1">
      <w:pPr>
        <w:jc w:val="both"/>
        <w:rPr>
          <w:color w:val="000000" w:themeColor="text1"/>
          <w:sz w:val="22"/>
          <w:szCs w:val="22"/>
        </w:rPr>
      </w:pPr>
    </w:p>
    <w:p w14:paraId="0C4C7405" w14:textId="77777777" w:rsidR="00CF07D1" w:rsidRPr="001324F2" w:rsidRDefault="00CF07D1" w:rsidP="00CF07D1">
      <w:pPr>
        <w:jc w:val="both"/>
        <w:rPr>
          <w:color w:val="000000" w:themeColor="text1"/>
          <w:sz w:val="22"/>
          <w:szCs w:val="22"/>
        </w:rPr>
      </w:pPr>
      <w:r w:rsidRPr="001324F2">
        <w:rPr>
          <w:sz w:val="22"/>
          <w:szCs w:val="22"/>
        </w:rPr>
        <w:t>Dany Wilfredo Rodríguez Reyes</w:t>
      </w:r>
      <w:r w:rsidRPr="001324F2">
        <w:rPr>
          <w:sz w:val="22"/>
          <w:szCs w:val="22"/>
        </w:rPr>
        <w:tab/>
      </w:r>
      <w:r w:rsidRPr="001324F2">
        <w:rPr>
          <w:sz w:val="22"/>
          <w:szCs w:val="22"/>
        </w:rPr>
        <w:tab/>
      </w:r>
      <w:r w:rsidRPr="001324F2">
        <w:rPr>
          <w:sz w:val="22"/>
          <w:szCs w:val="22"/>
        </w:rPr>
        <w:tab/>
      </w:r>
      <w:r w:rsidRPr="001324F2">
        <w:rPr>
          <w:color w:val="000000" w:themeColor="text1"/>
          <w:sz w:val="22"/>
          <w:szCs w:val="22"/>
        </w:rPr>
        <w:t>Aida Esther Bermúdez de  Morales</w:t>
      </w:r>
    </w:p>
    <w:p w14:paraId="6C0BA7A0" w14:textId="77777777" w:rsidR="00CF07D1" w:rsidRPr="001324F2" w:rsidRDefault="00CF07D1" w:rsidP="00CF07D1">
      <w:pPr>
        <w:jc w:val="both"/>
        <w:rPr>
          <w:color w:val="000000" w:themeColor="text1"/>
          <w:sz w:val="22"/>
          <w:szCs w:val="22"/>
        </w:rPr>
      </w:pPr>
      <w:r w:rsidRPr="001324F2">
        <w:rPr>
          <w:sz w:val="22"/>
          <w:szCs w:val="22"/>
        </w:rPr>
        <w:t xml:space="preserve">   Quinto Regidor Propietario</w:t>
      </w:r>
      <w:r w:rsidRPr="001324F2">
        <w:rPr>
          <w:color w:val="000000" w:themeColor="text1"/>
          <w:sz w:val="22"/>
          <w:szCs w:val="22"/>
        </w:rPr>
        <w:t xml:space="preserve">                                                      Sexto Regidor Propietario</w:t>
      </w:r>
    </w:p>
    <w:p w14:paraId="162A8DBA" w14:textId="77777777" w:rsidR="00CF07D1" w:rsidRPr="001324F2" w:rsidRDefault="00CF07D1" w:rsidP="00CF07D1">
      <w:pPr>
        <w:jc w:val="both"/>
        <w:rPr>
          <w:color w:val="000000" w:themeColor="text1"/>
          <w:sz w:val="22"/>
          <w:szCs w:val="22"/>
        </w:rPr>
      </w:pPr>
    </w:p>
    <w:p w14:paraId="798BE1EC" w14:textId="77777777" w:rsidR="00CF07D1" w:rsidRPr="001324F2" w:rsidRDefault="00CF07D1" w:rsidP="00CF07D1">
      <w:pPr>
        <w:jc w:val="both"/>
        <w:rPr>
          <w:color w:val="000000" w:themeColor="text1"/>
          <w:sz w:val="16"/>
          <w:szCs w:val="16"/>
        </w:rPr>
      </w:pPr>
    </w:p>
    <w:p w14:paraId="06671446" w14:textId="77777777" w:rsidR="00CF07D1" w:rsidRPr="001324F2" w:rsidRDefault="00CF07D1" w:rsidP="00CF07D1">
      <w:pPr>
        <w:jc w:val="both"/>
        <w:rPr>
          <w:color w:val="000000" w:themeColor="text1"/>
          <w:sz w:val="22"/>
          <w:szCs w:val="22"/>
        </w:rPr>
      </w:pPr>
    </w:p>
    <w:p w14:paraId="3B816685" w14:textId="77777777" w:rsidR="00CF07D1" w:rsidRPr="001324F2" w:rsidRDefault="00CF07D1" w:rsidP="00CF07D1">
      <w:pPr>
        <w:jc w:val="both"/>
        <w:rPr>
          <w:color w:val="000000" w:themeColor="text1"/>
          <w:sz w:val="22"/>
          <w:szCs w:val="22"/>
        </w:rPr>
      </w:pPr>
      <w:r w:rsidRPr="001324F2">
        <w:rPr>
          <w:color w:val="000000" w:themeColor="text1"/>
          <w:sz w:val="22"/>
          <w:szCs w:val="22"/>
        </w:rPr>
        <w:t>José Antonio Martínez Salazar</w:t>
      </w:r>
      <w:r w:rsidRPr="001324F2">
        <w:rPr>
          <w:color w:val="000000" w:themeColor="text1"/>
          <w:sz w:val="22"/>
          <w:szCs w:val="22"/>
        </w:rPr>
        <w:tab/>
      </w:r>
      <w:r w:rsidRPr="001324F2">
        <w:rPr>
          <w:color w:val="000000" w:themeColor="text1"/>
          <w:sz w:val="22"/>
          <w:szCs w:val="22"/>
        </w:rPr>
        <w:tab/>
        <w:t xml:space="preserve">                           Manuel Antonio Navarro Sigarán</w:t>
      </w:r>
    </w:p>
    <w:p w14:paraId="6E46D2C8" w14:textId="77777777" w:rsidR="00CF07D1" w:rsidRPr="001324F2" w:rsidRDefault="00CF07D1" w:rsidP="00CF07D1">
      <w:pPr>
        <w:jc w:val="both"/>
        <w:rPr>
          <w:color w:val="000000" w:themeColor="text1"/>
          <w:sz w:val="22"/>
          <w:szCs w:val="22"/>
        </w:rPr>
      </w:pPr>
      <w:r w:rsidRPr="001324F2">
        <w:rPr>
          <w:color w:val="000000" w:themeColor="text1"/>
          <w:sz w:val="22"/>
          <w:szCs w:val="22"/>
        </w:rPr>
        <w:t xml:space="preserve">    Séptimo regidor Propietario                                                 Octavo Regidor Propietario</w:t>
      </w:r>
    </w:p>
    <w:p w14:paraId="2E113406" w14:textId="77777777" w:rsidR="00CF07D1" w:rsidRPr="001324F2" w:rsidRDefault="00CF07D1" w:rsidP="00CF07D1">
      <w:pPr>
        <w:jc w:val="both"/>
        <w:rPr>
          <w:color w:val="000000" w:themeColor="text1"/>
          <w:sz w:val="22"/>
          <w:szCs w:val="22"/>
        </w:rPr>
      </w:pPr>
    </w:p>
    <w:p w14:paraId="65059D46" w14:textId="77777777" w:rsidR="00CF07D1" w:rsidRPr="001324F2" w:rsidRDefault="00CF07D1" w:rsidP="00CF07D1">
      <w:pPr>
        <w:jc w:val="both"/>
        <w:rPr>
          <w:color w:val="000000" w:themeColor="text1"/>
          <w:sz w:val="16"/>
          <w:szCs w:val="16"/>
        </w:rPr>
      </w:pPr>
    </w:p>
    <w:p w14:paraId="236F7121" w14:textId="77777777" w:rsidR="00CF07D1" w:rsidRPr="001324F2" w:rsidRDefault="00CF07D1" w:rsidP="00CF07D1">
      <w:pPr>
        <w:jc w:val="both"/>
        <w:rPr>
          <w:color w:val="000000" w:themeColor="text1"/>
          <w:sz w:val="22"/>
          <w:szCs w:val="22"/>
        </w:rPr>
      </w:pPr>
    </w:p>
    <w:p w14:paraId="0553CBA5" w14:textId="77777777" w:rsidR="00CF07D1" w:rsidRPr="001324F2" w:rsidRDefault="00CF07D1" w:rsidP="00CF07D1">
      <w:pPr>
        <w:jc w:val="both"/>
        <w:rPr>
          <w:color w:val="000000" w:themeColor="text1"/>
          <w:sz w:val="22"/>
          <w:szCs w:val="22"/>
        </w:rPr>
      </w:pPr>
      <w:r w:rsidRPr="001324F2">
        <w:rPr>
          <w:color w:val="000000" w:themeColor="text1"/>
          <w:sz w:val="22"/>
          <w:szCs w:val="22"/>
        </w:rPr>
        <w:t>Henry Francisco Barillas</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  Manuel de Jesús Montoya</w:t>
      </w:r>
    </w:p>
    <w:p w14:paraId="7AB82572" w14:textId="77777777" w:rsidR="00CF07D1" w:rsidRPr="001324F2" w:rsidRDefault="00CF07D1" w:rsidP="00CF07D1">
      <w:pPr>
        <w:jc w:val="both"/>
        <w:rPr>
          <w:color w:val="000000" w:themeColor="text1"/>
          <w:sz w:val="22"/>
          <w:szCs w:val="22"/>
        </w:rPr>
      </w:pPr>
      <w:r w:rsidRPr="001324F2">
        <w:rPr>
          <w:color w:val="000000" w:themeColor="text1"/>
          <w:sz w:val="22"/>
          <w:szCs w:val="22"/>
        </w:rPr>
        <w:t xml:space="preserve"> Primer Regidor Suplente        </w:t>
      </w:r>
      <w:r w:rsidR="006F7098">
        <w:rPr>
          <w:color w:val="000000" w:themeColor="text1"/>
          <w:sz w:val="22"/>
          <w:szCs w:val="22"/>
        </w:rPr>
        <w:t xml:space="preserve">      </w:t>
      </w:r>
      <w:r w:rsidR="006F7098">
        <w:rPr>
          <w:color w:val="000000" w:themeColor="text1"/>
          <w:sz w:val="22"/>
          <w:szCs w:val="22"/>
        </w:rPr>
        <w:tab/>
      </w:r>
      <w:r w:rsidR="006F7098">
        <w:rPr>
          <w:color w:val="000000" w:themeColor="text1"/>
          <w:sz w:val="22"/>
          <w:szCs w:val="22"/>
        </w:rPr>
        <w:tab/>
      </w:r>
      <w:r w:rsidR="006F7098">
        <w:rPr>
          <w:color w:val="000000" w:themeColor="text1"/>
          <w:sz w:val="22"/>
          <w:szCs w:val="22"/>
        </w:rPr>
        <w:tab/>
        <w:t xml:space="preserve">      Segundo Regidor Suplente</w:t>
      </w:r>
    </w:p>
    <w:p w14:paraId="05818293" w14:textId="77777777" w:rsidR="00CF07D1" w:rsidRPr="001324F2" w:rsidRDefault="00CF07D1" w:rsidP="00CF07D1">
      <w:pPr>
        <w:jc w:val="both"/>
        <w:rPr>
          <w:color w:val="000000" w:themeColor="text1"/>
          <w:sz w:val="22"/>
          <w:szCs w:val="22"/>
        </w:rPr>
      </w:pPr>
    </w:p>
    <w:p w14:paraId="547AF421" w14:textId="77777777" w:rsidR="00CF07D1" w:rsidRPr="001324F2" w:rsidRDefault="00CF07D1" w:rsidP="00CF07D1">
      <w:pPr>
        <w:jc w:val="both"/>
        <w:rPr>
          <w:color w:val="000000" w:themeColor="text1"/>
          <w:sz w:val="16"/>
          <w:szCs w:val="16"/>
        </w:rPr>
      </w:pPr>
    </w:p>
    <w:p w14:paraId="0BF46EB5" w14:textId="77777777" w:rsidR="00CF07D1" w:rsidRPr="001324F2" w:rsidRDefault="00CF07D1" w:rsidP="00CF07D1">
      <w:pPr>
        <w:jc w:val="both"/>
        <w:rPr>
          <w:color w:val="000000" w:themeColor="text1"/>
          <w:sz w:val="16"/>
          <w:szCs w:val="16"/>
        </w:rPr>
      </w:pPr>
    </w:p>
    <w:p w14:paraId="3B47CBA1" w14:textId="77777777" w:rsidR="00CF07D1" w:rsidRPr="001324F2" w:rsidRDefault="00CF07D1" w:rsidP="00CF07D1">
      <w:pPr>
        <w:jc w:val="both"/>
        <w:rPr>
          <w:color w:val="000000" w:themeColor="text1"/>
          <w:sz w:val="22"/>
          <w:szCs w:val="22"/>
        </w:rPr>
      </w:pPr>
      <w:r w:rsidRPr="001324F2">
        <w:rPr>
          <w:color w:val="000000" w:themeColor="text1"/>
          <w:sz w:val="22"/>
          <w:szCs w:val="22"/>
        </w:rPr>
        <w:t>Santos Rodolfo Chicas</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               Mauricio Romero Argueta</w:t>
      </w:r>
    </w:p>
    <w:p w14:paraId="4C5BA9F7" w14:textId="77777777" w:rsidR="00CF07D1" w:rsidRPr="001324F2" w:rsidRDefault="00CF07D1" w:rsidP="00CF07D1">
      <w:pPr>
        <w:jc w:val="both"/>
        <w:rPr>
          <w:color w:val="000000" w:themeColor="text1"/>
          <w:sz w:val="22"/>
          <w:szCs w:val="22"/>
        </w:rPr>
      </w:pPr>
      <w:r w:rsidRPr="001324F2">
        <w:rPr>
          <w:color w:val="000000" w:themeColor="text1"/>
          <w:sz w:val="22"/>
          <w:szCs w:val="22"/>
        </w:rPr>
        <w:t>Tercer regidor Suplente</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                Cuarto Regidor Suplente</w:t>
      </w:r>
    </w:p>
    <w:p w14:paraId="739457B2" w14:textId="77777777" w:rsidR="00CF07D1" w:rsidRPr="001324F2" w:rsidRDefault="00CF07D1" w:rsidP="00CF07D1">
      <w:pPr>
        <w:jc w:val="center"/>
        <w:rPr>
          <w:color w:val="000000" w:themeColor="text1"/>
          <w:sz w:val="22"/>
          <w:szCs w:val="22"/>
        </w:rPr>
      </w:pPr>
    </w:p>
    <w:p w14:paraId="1CF5483E" w14:textId="77777777" w:rsidR="003322B9" w:rsidRDefault="003322B9" w:rsidP="007D26F7">
      <w:pPr>
        <w:rPr>
          <w:color w:val="000000" w:themeColor="text1"/>
          <w:sz w:val="22"/>
          <w:szCs w:val="22"/>
        </w:rPr>
      </w:pPr>
    </w:p>
    <w:p w14:paraId="08E140AD" w14:textId="77777777" w:rsidR="003322B9" w:rsidRDefault="003322B9" w:rsidP="007D26F7">
      <w:pPr>
        <w:rPr>
          <w:color w:val="000000" w:themeColor="text1"/>
          <w:sz w:val="22"/>
          <w:szCs w:val="22"/>
        </w:rPr>
      </w:pPr>
    </w:p>
    <w:p w14:paraId="447AF1A2" w14:textId="77777777" w:rsidR="003322B9" w:rsidRDefault="003322B9" w:rsidP="007D26F7">
      <w:pPr>
        <w:rPr>
          <w:color w:val="000000" w:themeColor="text1"/>
          <w:sz w:val="22"/>
          <w:szCs w:val="22"/>
        </w:rPr>
      </w:pPr>
    </w:p>
    <w:p w14:paraId="3B94A3F3" w14:textId="77777777" w:rsidR="00FF612A" w:rsidRDefault="00FF612A" w:rsidP="003322B9">
      <w:pPr>
        <w:jc w:val="center"/>
        <w:rPr>
          <w:color w:val="000000" w:themeColor="text1"/>
          <w:sz w:val="22"/>
          <w:szCs w:val="22"/>
        </w:rPr>
      </w:pPr>
    </w:p>
    <w:p w14:paraId="506281C9" w14:textId="77777777" w:rsidR="00CF07D1" w:rsidRPr="001324F2" w:rsidRDefault="00CF07D1" w:rsidP="003322B9">
      <w:pPr>
        <w:jc w:val="center"/>
        <w:rPr>
          <w:color w:val="000000" w:themeColor="text1"/>
          <w:sz w:val="22"/>
          <w:szCs w:val="22"/>
        </w:rPr>
      </w:pPr>
      <w:r w:rsidRPr="001324F2">
        <w:rPr>
          <w:color w:val="000000" w:themeColor="text1"/>
          <w:sz w:val="22"/>
          <w:szCs w:val="22"/>
        </w:rPr>
        <w:t>Evelio Pineda Romero</w:t>
      </w:r>
    </w:p>
    <w:p w14:paraId="6E19D40F" w14:textId="77777777" w:rsidR="00CF07D1" w:rsidRPr="001324F2" w:rsidRDefault="00CF07D1" w:rsidP="00CF07D1">
      <w:pPr>
        <w:jc w:val="center"/>
        <w:rPr>
          <w:color w:val="000000" w:themeColor="text1"/>
        </w:rPr>
      </w:pPr>
      <w:r w:rsidRPr="001324F2">
        <w:rPr>
          <w:color w:val="000000" w:themeColor="text1"/>
        </w:rPr>
        <w:t>Secretario Municipal</w:t>
      </w:r>
    </w:p>
    <w:p w14:paraId="6FE92DB2" w14:textId="77777777" w:rsidR="00DF526A" w:rsidRDefault="00DF526A" w:rsidP="005426DC">
      <w:pPr>
        <w:jc w:val="both"/>
        <w:rPr>
          <w:b/>
          <w:u w:val="single"/>
        </w:rPr>
      </w:pPr>
    </w:p>
    <w:p w14:paraId="5F8AF561" w14:textId="77777777" w:rsidR="00DF526A" w:rsidRPr="00175675" w:rsidRDefault="00DF526A" w:rsidP="00DF526A">
      <w:pPr>
        <w:jc w:val="both"/>
      </w:pPr>
      <w:r w:rsidRPr="00175675">
        <w:rPr>
          <w:b/>
        </w:rPr>
        <w:t xml:space="preserve">ACTA NÚMERO </w:t>
      </w:r>
      <w:r w:rsidR="000D404C">
        <w:rPr>
          <w:b/>
        </w:rPr>
        <w:t>NUEVE</w:t>
      </w:r>
      <w:r w:rsidRPr="00175675">
        <w:rPr>
          <w:b/>
        </w:rPr>
        <w:t xml:space="preserve">: </w:t>
      </w:r>
      <w:r w:rsidRPr="00175675">
        <w:t xml:space="preserve">Sesión Ordinaria,  Reunidos en el salón de reuniones de esta </w:t>
      </w:r>
      <w:r w:rsidR="004E10C1" w:rsidRPr="00175675">
        <w:t>Alcaldía</w:t>
      </w:r>
      <w:r w:rsidRPr="00175675">
        <w:t xml:space="preserve">,, a las 8 horas del día </w:t>
      </w:r>
      <w:r w:rsidR="000D404C">
        <w:t xml:space="preserve">dos </w:t>
      </w:r>
      <w:r w:rsidRPr="00175675">
        <w:t xml:space="preserve">de </w:t>
      </w:r>
      <w:r w:rsidR="000D404C">
        <w:t>marzo</w:t>
      </w:r>
      <w:r w:rsidRPr="00175675">
        <w:t xml:space="preserve"> de dos mil dieciséis, presentes los señores/as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w:t>
      </w:r>
      <w:r w:rsidRPr="007830C5">
        <w:rPr>
          <w:b/>
        </w:rPr>
        <w:t>por lo menos una vez cada quince</w:t>
      </w:r>
      <w:r w:rsidRPr="00175675">
        <w:t xml:space="preserve"> </w:t>
      </w:r>
      <w:r w:rsidRPr="007830C5">
        <w:rPr>
          <w:b/>
        </w:rPr>
        <w:t xml:space="preserve">días </w:t>
      </w:r>
      <w:r w:rsidRPr="00175675">
        <w:t xml:space="preserve">y extraordinariamente cuantas veces sea necesario y previa convocatoria del Alcalde, por si o a solicitud del Sindico o de dos o más Regidores; y Articulo treinta y uno numeral treinta y ocho del código municipal, que literalmente dice: </w:t>
      </w:r>
      <w:r w:rsidRPr="007830C5">
        <w:rPr>
          <w:b/>
        </w:rPr>
        <w:t>El Concejo celebrara sesión</w:t>
      </w:r>
      <w:r w:rsidRPr="00175675">
        <w:t xml:space="preserve"> </w:t>
      </w:r>
      <w:r w:rsidRPr="007830C5">
        <w:rPr>
          <w:b/>
        </w:rPr>
        <w:t>ordinaria en los primeros cinco días, de cada quincena</w:t>
      </w:r>
      <w:r w:rsidRPr="00175675">
        <w:t xml:space="preserve">,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SESION NÚMERO </w:t>
      </w:r>
      <w:r w:rsidR="00D53DC3">
        <w:t>NUEVE</w:t>
      </w:r>
      <w:r w:rsidRPr="00175675">
        <w:t xml:space="preserve">, la cual es presidida por el ALCALDE MUNICIPAL, quien verifica que exista quórum, para efecto de dar cumplimiento al artículo cuarenta y uno del referido código, que literalmente dice, para celebrar sesión se necesita que concurra por lo menos la mitad mas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 </w:t>
      </w:r>
    </w:p>
    <w:p w14:paraId="70F483D8" w14:textId="77777777" w:rsidR="00DF526A" w:rsidRPr="00175675" w:rsidRDefault="00DF526A" w:rsidP="00DF526A">
      <w:pPr>
        <w:jc w:val="both"/>
      </w:pPr>
    </w:p>
    <w:p w14:paraId="6F72EE1A" w14:textId="77777777" w:rsidR="00DF526A" w:rsidRDefault="00DF526A" w:rsidP="00DF526A">
      <w:pPr>
        <w:jc w:val="both"/>
        <w:rPr>
          <w:b/>
        </w:rPr>
      </w:pPr>
      <w:r w:rsidRPr="00175675">
        <w:rPr>
          <w:b/>
        </w:rPr>
        <w:t>ACUERDO NÚMERO UNO:</w:t>
      </w:r>
    </w:p>
    <w:p w14:paraId="2725465F" w14:textId="77777777" w:rsidR="00350E59" w:rsidRPr="00A105FB" w:rsidRDefault="00A105FB" w:rsidP="00350E59">
      <w:pPr>
        <w:jc w:val="both"/>
        <w:rPr>
          <w:b/>
        </w:rPr>
      </w:pPr>
      <w:r>
        <w:rPr>
          <w:b/>
        </w:rPr>
        <w:t xml:space="preserve">El Concejo Municipal CONSIDERANDO: SOLICITUD de </w:t>
      </w:r>
      <w:r>
        <w:t xml:space="preserve">Educadoras de Centros de Bienestar Infantil del Municipio de Zaragoza Departamento de La Libertad, </w:t>
      </w:r>
      <w:r w:rsidR="0059423C">
        <w:t xml:space="preserve">en la que solicitan al Concejo Municipal se les otorgue </w:t>
      </w:r>
      <w:r w:rsidR="00646CFC">
        <w:t xml:space="preserve">una </w:t>
      </w:r>
      <w:r w:rsidR="0059423C">
        <w:t xml:space="preserve">ayuda  en concepto de contribución económica </w:t>
      </w:r>
      <w:r w:rsidR="00811DF2">
        <w:t xml:space="preserve">por cien dólares </w:t>
      </w:r>
      <w:r w:rsidR="00646CFC">
        <w:t>que</w:t>
      </w:r>
      <w:r w:rsidR="0059423C">
        <w:t xml:space="preserve"> </w:t>
      </w:r>
      <w:r>
        <w:t xml:space="preserve">les </w:t>
      </w:r>
      <w:r w:rsidR="00646CFC">
        <w:t>permit</w:t>
      </w:r>
      <w:r w:rsidR="00164108">
        <w:t xml:space="preserve">a </w:t>
      </w:r>
      <w:r w:rsidR="00646CFC">
        <w:t xml:space="preserve">retribuir la labor </w:t>
      </w:r>
      <w:r w:rsidR="0059423C">
        <w:t xml:space="preserve">ardua y extraordinaria </w:t>
      </w:r>
      <w:r w:rsidR="00EB4D9F">
        <w:t xml:space="preserve">que realizan el marco de </w:t>
      </w:r>
      <w:r w:rsidR="00DC358B">
        <w:t>la promoción, formación y la educación a la niñez de este munici</w:t>
      </w:r>
      <w:r w:rsidR="00B82A69">
        <w:t xml:space="preserve">pio. Por su parte, </w:t>
      </w:r>
      <w:r w:rsidR="00646CFC">
        <w:t xml:space="preserve">El Concejo Municipal </w:t>
      </w:r>
      <w:r w:rsidR="00977F23">
        <w:t xml:space="preserve">CONSIDERANDO </w:t>
      </w:r>
      <w:r w:rsidR="00C270E7">
        <w:t>Q</w:t>
      </w:r>
      <w:r w:rsidR="00D81D3B">
        <w:t xml:space="preserve">ue el municipio actualmente se encuentra en un proceso de mejorar su política de recaudación tributaria </w:t>
      </w:r>
      <w:r w:rsidR="00B32142">
        <w:t xml:space="preserve">y </w:t>
      </w:r>
      <w:r w:rsidR="00D81D3B">
        <w:t>que</w:t>
      </w:r>
      <w:r w:rsidR="00B32142">
        <w:t xml:space="preserve"> en este momento no cuenta con la </w:t>
      </w:r>
      <w:r w:rsidR="00D81D3B">
        <w:t xml:space="preserve">capacidad financiera para otorgar </w:t>
      </w:r>
      <w:r w:rsidR="00B32142">
        <w:t>contribución</w:t>
      </w:r>
      <w:r w:rsidR="00D81D3B">
        <w:t xml:space="preserve"> </w:t>
      </w:r>
      <w:r w:rsidR="00B32142">
        <w:t>económica</w:t>
      </w:r>
      <w:r w:rsidR="00D81D3B">
        <w:t xml:space="preserve"> por el monto </w:t>
      </w:r>
      <w:r w:rsidR="00C270E7">
        <w:t xml:space="preserve">solicitado, </w:t>
      </w:r>
      <w:r w:rsidR="00B32142">
        <w:t xml:space="preserve">sin embargo, </w:t>
      </w:r>
      <w:r w:rsidR="000B792B">
        <w:t xml:space="preserve">y atendiendo la solicitud descrita </w:t>
      </w:r>
      <w:r w:rsidR="00B32142">
        <w:t xml:space="preserve">y </w:t>
      </w:r>
      <w:r w:rsidR="00D81D3B">
        <w:t xml:space="preserve">lo </w:t>
      </w:r>
      <w:r w:rsidR="00D81D3B" w:rsidRPr="00D81D3B">
        <w:t>dispuesto en el artíc</w:t>
      </w:r>
      <w:r w:rsidR="00B32142">
        <w:t>ulo 4.- númeral 4.- del código M</w:t>
      </w:r>
      <w:r w:rsidR="00D81D3B" w:rsidRPr="00D81D3B">
        <w:t xml:space="preserve">unicipal que literalmente dice: </w:t>
      </w:r>
      <w:r w:rsidR="00B32142">
        <w:rPr>
          <w:b/>
        </w:rPr>
        <w:t>L</w:t>
      </w:r>
      <w:r w:rsidR="00D81D3B" w:rsidRPr="00D81D3B">
        <w:rPr>
          <w:b/>
        </w:rPr>
        <w:t>a promoción</w:t>
      </w:r>
      <w:r w:rsidR="00D81D3B" w:rsidRPr="00D81D3B">
        <w:t xml:space="preserve"> </w:t>
      </w:r>
      <w:r w:rsidR="00D81D3B" w:rsidRPr="00B32142">
        <w:rPr>
          <w:b/>
        </w:rPr>
        <w:t xml:space="preserve">de la </w:t>
      </w:r>
      <w:r w:rsidR="00B32142" w:rsidRPr="00B32142">
        <w:rPr>
          <w:b/>
        </w:rPr>
        <w:t>educación</w:t>
      </w:r>
      <w:r w:rsidR="00D81D3B" w:rsidRPr="00D81D3B">
        <w:t>, la cultura, el deporte, la recreación, las ciencias, y las artes,</w:t>
      </w:r>
      <w:r w:rsidR="00D81D3B">
        <w:t xml:space="preserve"> son </w:t>
      </w:r>
      <w:r w:rsidR="00B32142">
        <w:t>facultades</w:t>
      </w:r>
      <w:r w:rsidR="00D81D3B">
        <w:t xml:space="preserve"> del concejo;</w:t>
      </w:r>
      <w:r w:rsidR="00646CFC" w:rsidRPr="0087455C">
        <w:t xml:space="preserve"> </w:t>
      </w:r>
      <w:r w:rsidR="00977F23">
        <w:t xml:space="preserve">en base a lo </w:t>
      </w:r>
      <w:r w:rsidR="00164108">
        <w:t>anterior, El Concejo Municipal en uso de las Facultades que le confiere el Código Municipal</w:t>
      </w:r>
      <w:r w:rsidR="00190ED1">
        <w:t xml:space="preserve"> </w:t>
      </w:r>
      <w:r w:rsidR="00164108">
        <w:t>,</w:t>
      </w:r>
      <w:r w:rsidR="00977F23">
        <w:t xml:space="preserve"> ACUERDA, </w:t>
      </w:r>
      <w:r w:rsidR="00B32142">
        <w:t xml:space="preserve">OTORGAR </w:t>
      </w:r>
      <w:r w:rsidR="00E859DC">
        <w:t xml:space="preserve">UN MONTO DE VEITICINCO 00/100 DOLARES </w:t>
      </w:r>
      <w:r w:rsidR="00B32142">
        <w:t xml:space="preserve">A </w:t>
      </w:r>
      <w:r w:rsidR="0098123C">
        <w:t xml:space="preserve">CADA UNA DE </w:t>
      </w:r>
      <w:r w:rsidR="00B32142">
        <w:t>VEINTI</w:t>
      </w:r>
      <w:r w:rsidR="00FD3D46">
        <w:t>OCHO</w:t>
      </w:r>
      <w:r w:rsidR="004565D1">
        <w:t xml:space="preserve"> </w:t>
      </w:r>
      <w:r w:rsidR="00B32142">
        <w:t>EDUCA</w:t>
      </w:r>
      <w:r w:rsidR="002B0F62">
        <w:t>DORAS DE LOS CENTROS DE BIENEST</w:t>
      </w:r>
      <w:r w:rsidR="00B32142">
        <w:t>A</w:t>
      </w:r>
      <w:r w:rsidR="002B0F62">
        <w:t>R</w:t>
      </w:r>
      <w:r w:rsidR="00B32142">
        <w:t xml:space="preserve"> INFANTIL DEL MUNICIPIO DE ZARAGOZA </w:t>
      </w:r>
      <w:r w:rsidR="00EA5864">
        <w:t xml:space="preserve">EQUIVALENTE A UNA SUMA  </w:t>
      </w:r>
      <w:r w:rsidR="00296F87">
        <w:t>TOTAL</w:t>
      </w:r>
      <w:r w:rsidR="002B0F62">
        <w:t xml:space="preserve"> DE </w:t>
      </w:r>
      <w:r w:rsidR="00796DAE">
        <w:t>SETECIENTOS ($70</w:t>
      </w:r>
      <w:r w:rsidR="002B0F62">
        <w:t xml:space="preserve">0.00) 00/100 DOLARES DE LOS ESTADOS UNIDOS DE AMERICA, </w:t>
      </w:r>
      <w:r w:rsidR="00EA5864">
        <w:t xml:space="preserve">MENSUALES, </w:t>
      </w:r>
      <w:r w:rsidR="00B32142">
        <w:t xml:space="preserve">EN CONCEPTO DE CONTRIBUCION ECONOMICA PARA LA RETRIBUCION A LA LABOR ARDUA Y EXTRAORDINARIA </w:t>
      </w:r>
      <w:r w:rsidR="00B30FD3">
        <w:t xml:space="preserve">QUE REALIZAN </w:t>
      </w:r>
      <w:r w:rsidR="00E859DC">
        <w:t>EN EL MARCO DE LA</w:t>
      </w:r>
      <w:r w:rsidR="00B30FD3">
        <w:t xml:space="preserve"> PROMOCIÓN </w:t>
      </w:r>
      <w:r w:rsidR="00E859DC">
        <w:t xml:space="preserve">PARA </w:t>
      </w:r>
      <w:r w:rsidR="00B32142">
        <w:t xml:space="preserve">LA EDUCACIÓN </w:t>
      </w:r>
      <w:r w:rsidR="00B30FD3">
        <w:t>Y LA FORMACION A LA NIÑEZ DE ESTE MUNICIPIO</w:t>
      </w:r>
      <w:r w:rsidR="002B0F62">
        <w:t xml:space="preserve">, </w:t>
      </w:r>
      <w:r w:rsidR="00E859DC">
        <w:t xml:space="preserve">DICHA CONTRIBUCION ECONOMICA SE </w:t>
      </w:r>
      <w:r w:rsidR="00E859DC">
        <w:lastRenderedPageBreak/>
        <w:t xml:space="preserve">ENTREGARA </w:t>
      </w:r>
      <w:r w:rsidR="002B0F62">
        <w:t xml:space="preserve">DE FORMA MENSUAL Y SUCESIVA </w:t>
      </w:r>
      <w:r w:rsidR="00350E59">
        <w:t xml:space="preserve">A PARTIR DEL MES DE MARZO </w:t>
      </w:r>
      <w:r w:rsidR="002B0F62">
        <w:t xml:space="preserve">A DICIEMBRE </w:t>
      </w:r>
      <w:r w:rsidR="00350E59">
        <w:t xml:space="preserve">DEL AÑO DOS MIL DIECISEIS, </w:t>
      </w:r>
      <w:r w:rsidR="00350E59" w:rsidRPr="00F41033">
        <w:t xml:space="preserve">Autorizando a </w:t>
      </w:r>
      <w:r w:rsidR="00350E59">
        <w:t xml:space="preserve">la Tesorería </w:t>
      </w:r>
      <w:r w:rsidR="00350E59" w:rsidRPr="00F41033">
        <w:t xml:space="preserve">efectuar el pago correspondiente </w:t>
      </w:r>
      <w:r w:rsidR="00350E59">
        <w:t>DEL FONDO COMUN</w:t>
      </w:r>
      <w:r w:rsidR="00350E59">
        <w:rPr>
          <w:lang w:val="es-SV"/>
        </w:rPr>
        <w:t xml:space="preserve"> Aplicando dicho gasto al código</w:t>
      </w:r>
      <w:r w:rsidR="002B0F62">
        <w:rPr>
          <w:lang w:val="es-SV"/>
        </w:rPr>
        <w:t xml:space="preserve"> 56304,</w:t>
      </w:r>
      <w:r w:rsidR="00350E59">
        <w:rPr>
          <w:lang w:val="es-SV"/>
        </w:rPr>
        <w:t xml:space="preserve"> línea Presupuestaria 0101 del Presu</w:t>
      </w:r>
      <w:r w:rsidR="0098123C">
        <w:rPr>
          <w:lang w:val="es-SV"/>
        </w:rPr>
        <w:t xml:space="preserve">puesto Municipal Vigente, Según detalle </w:t>
      </w:r>
      <w:r w:rsidR="000442BB">
        <w:rPr>
          <w:lang w:val="es-SV"/>
        </w:rPr>
        <w:t>a continuación.</w:t>
      </w:r>
      <w:r w:rsidR="00350E59">
        <w:rPr>
          <w:lang w:val="es-SV"/>
        </w:rPr>
        <w:t xml:space="preserve"> </w:t>
      </w:r>
      <w:r w:rsidR="00350E59" w:rsidRPr="00613F96">
        <w:rPr>
          <w:rFonts w:ascii="Arial" w:hAnsi="Arial" w:cs="Arial"/>
        </w:rPr>
        <w:t xml:space="preserve">CERTIFIQUESE Y </w:t>
      </w:r>
      <w:r w:rsidR="00350E59">
        <w:rPr>
          <w:rFonts w:ascii="Arial" w:hAnsi="Arial" w:cs="Arial"/>
        </w:rPr>
        <w:t xml:space="preserve">COMUNIQUESE para efectos subsiguientes. </w:t>
      </w:r>
    </w:p>
    <w:p w14:paraId="5C0965C7" w14:textId="77777777" w:rsidR="00350E59" w:rsidRDefault="00350E59" w:rsidP="00350E59">
      <w:pPr>
        <w:jc w:val="both"/>
        <w:rPr>
          <w:rFonts w:ascii="Arial" w:hAnsi="Arial" w:cs="Arial"/>
        </w:rPr>
      </w:pPr>
    </w:p>
    <w:tbl>
      <w:tblPr>
        <w:tblW w:w="9322" w:type="dxa"/>
        <w:tblLayout w:type="fixed"/>
        <w:tblLook w:val="04A0" w:firstRow="1" w:lastRow="0" w:firstColumn="1" w:lastColumn="0" w:noHBand="0" w:noVBand="1"/>
      </w:tblPr>
      <w:tblGrid>
        <w:gridCol w:w="559"/>
        <w:gridCol w:w="2243"/>
        <w:gridCol w:w="1701"/>
        <w:gridCol w:w="1417"/>
        <w:gridCol w:w="2126"/>
        <w:gridCol w:w="1276"/>
      </w:tblGrid>
      <w:tr w:rsidR="001C325C" w:rsidRPr="00456F87" w14:paraId="288D74D6" w14:textId="77777777" w:rsidTr="0029651F">
        <w:tc>
          <w:tcPr>
            <w:tcW w:w="559" w:type="dxa"/>
          </w:tcPr>
          <w:p w14:paraId="6F927721" w14:textId="77777777" w:rsidR="001C325C" w:rsidRPr="0029651F" w:rsidRDefault="001C325C" w:rsidP="007C2FF5">
            <w:pPr>
              <w:jc w:val="center"/>
              <w:rPr>
                <w:rFonts w:ascii="Arial" w:hAnsi="Arial" w:cs="Arial"/>
                <w:sz w:val="18"/>
                <w:szCs w:val="18"/>
              </w:rPr>
            </w:pPr>
          </w:p>
          <w:p w14:paraId="60F12625" w14:textId="77777777" w:rsidR="001C325C" w:rsidRPr="0029651F" w:rsidRDefault="001C325C" w:rsidP="007C2FF5">
            <w:pPr>
              <w:jc w:val="center"/>
              <w:rPr>
                <w:rFonts w:ascii="Arial" w:hAnsi="Arial" w:cs="Arial"/>
                <w:sz w:val="18"/>
                <w:szCs w:val="18"/>
              </w:rPr>
            </w:pPr>
            <w:r w:rsidRPr="0029651F">
              <w:rPr>
                <w:rFonts w:ascii="Arial" w:hAnsi="Arial" w:cs="Arial"/>
                <w:sz w:val="18"/>
                <w:szCs w:val="18"/>
              </w:rPr>
              <w:t>No.</w:t>
            </w:r>
          </w:p>
        </w:tc>
        <w:tc>
          <w:tcPr>
            <w:tcW w:w="2243" w:type="dxa"/>
          </w:tcPr>
          <w:p w14:paraId="1E514EB5" w14:textId="77777777" w:rsidR="001C325C" w:rsidRPr="0029651F" w:rsidRDefault="001C325C" w:rsidP="007C2FF5">
            <w:pPr>
              <w:jc w:val="center"/>
              <w:rPr>
                <w:rFonts w:ascii="Arial" w:hAnsi="Arial" w:cs="Arial"/>
                <w:sz w:val="18"/>
                <w:szCs w:val="18"/>
              </w:rPr>
            </w:pPr>
          </w:p>
          <w:p w14:paraId="3045337F" w14:textId="77777777" w:rsidR="001C325C" w:rsidRPr="0029651F" w:rsidRDefault="001C325C" w:rsidP="007C2FF5">
            <w:pPr>
              <w:jc w:val="center"/>
              <w:rPr>
                <w:rFonts w:ascii="Arial" w:hAnsi="Arial" w:cs="Arial"/>
                <w:sz w:val="18"/>
                <w:szCs w:val="18"/>
              </w:rPr>
            </w:pPr>
            <w:r w:rsidRPr="0029651F">
              <w:rPr>
                <w:rFonts w:ascii="Arial" w:hAnsi="Arial" w:cs="Arial"/>
                <w:sz w:val="18"/>
                <w:szCs w:val="18"/>
              </w:rPr>
              <w:t>NONMBRE</w:t>
            </w:r>
          </w:p>
        </w:tc>
        <w:tc>
          <w:tcPr>
            <w:tcW w:w="1701" w:type="dxa"/>
          </w:tcPr>
          <w:p w14:paraId="69D55C63" w14:textId="77777777" w:rsidR="001C325C" w:rsidRPr="00BF2E1B" w:rsidRDefault="001C325C" w:rsidP="007C2FF5">
            <w:pPr>
              <w:jc w:val="center"/>
              <w:rPr>
                <w:rFonts w:ascii="Arial" w:hAnsi="Arial" w:cs="Arial"/>
                <w:color w:val="FFFFFF" w:themeColor="background1"/>
                <w:sz w:val="18"/>
                <w:szCs w:val="18"/>
                <w:highlight w:val="black"/>
              </w:rPr>
            </w:pPr>
          </w:p>
          <w:p w14:paraId="39462638" w14:textId="6EFA063E" w:rsidR="001C325C" w:rsidRPr="00BF2E1B" w:rsidRDefault="001C325C" w:rsidP="007C2FF5">
            <w:pPr>
              <w:jc w:val="center"/>
              <w:rPr>
                <w:rFonts w:ascii="Arial" w:hAnsi="Arial" w:cs="Arial"/>
                <w:color w:val="FFFFFF" w:themeColor="background1"/>
                <w:sz w:val="18"/>
                <w:szCs w:val="18"/>
                <w:highlight w:val="black"/>
              </w:rPr>
            </w:pPr>
          </w:p>
        </w:tc>
        <w:tc>
          <w:tcPr>
            <w:tcW w:w="1417" w:type="dxa"/>
          </w:tcPr>
          <w:p w14:paraId="3554F66B" w14:textId="6AB26401" w:rsidR="001C325C" w:rsidRPr="00BF2E1B" w:rsidRDefault="001C325C" w:rsidP="007C2FF5">
            <w:pPr>
              <w:jc w:val="center"/>
              <w:rPr>
                <w:rFonts w:ascii="Arial" w:hAnsi="Arial" w:cs="Arial"/>
                <w:color w:val="FFFFFF" w:themeColor="background1"/>
                <w:sz w:val="18"/>
                <w:szCs w:val="18"/>
                <w:highlight w:val="black"/>
              </w:rPr>
            </w:pPr>
          </w:p>
        </w:tc>
        <w:tc>
          <w:tcPr>
            <w:tcW w:w="2126" w:type="dxa"/>
          </w:tcPr>
          <w:p w14:paraId="61D5D42B" w14:textId="5DE30E8F" w:rsidR="001C325C" w:rsidRPr="00BF2E1B" w:rsidRDefault="001C325C" w:rsidP="007C2FF5">
            <w:pPr>
              <w:jc w:val="center"/>
              <w:rPr>
                <w:rFonts w:ascii="Arial" w:hAnsi="Arial" w:cs="Arial"/>
                <w:color w:val="FFFFFF" w:themeColor="background1"/>
                <w:sz w:val="18"/>
                <w:szCs w:val="18"/>
                <w:highlight w:val="black"/>
              </w:rPr>
            </w:pPr>
          </w:p>
        </w:tc>
        <w:tc>
          <w:tcPr>
            <w:tcW w:w="1276" w:type="dxa"/>
          </w:tcPr>
          <w:p w14:paraId="63394EB6" w14:textId="77777777" w:rsidR="001C325C" w:rsidRPr="0029651F" w:rsidRDefault="001C325C" w:rsidP="007C2FF5">
            <w:pPr>
              <w:jc w:val="center"/>
              <w:rPr>
                <w:rFonts w:ascii="Arial" w:hAnsi="Arial" w:cs="Arial"/>
                <w:sz w:val="18"/>
                <w:szCs w:val="18"/>
              </w:rPr>
            </w:pPr>
            <w:r w:rsidRPr="0029651F">
              <w:rPr>
                <w:rFonts w:ascii="Arial" w:hAnsi="Arial" w:cs="Arial"/>
                <w:sz w:val="18"/>
                <w:szCs w:val="18"/>
              </w:rPr>
              <w:t>MONTO A OTORGAR</w:t>
            </w:r>
          </w:p>
        </w:tc>
      </w:tr>
      <w:tr w:rsidR="001C325C" w:rsidRPr="0029651F" w14:paraId="2C4D16F9" w14:textId="77777777" w:rsidTr="0029651F">
        <w:trPr>
          <w:trHeight w:val="459"/>
        </w:trPr>
        <w:tc>
          <w:tcPr>
            <w:tcW w:w="559" w:type="dxa"/>
          </w:tcPr>
          <w:p w14:paraId="55C7EB9D" w14:textId="77777777" w:rsidR="004F7CF2" w:rsidRPr="0029651F" w:rsidRDefault="004F7CF2" w:rsidP="00350E59">
            <w:pPr>
              <w:jc w:val="both"/>
              <w:rPr>
                <w:rFonts w:ascii="Arial" w:hAnsi="Arial" w:cs="Arial"/>
                <w:sz w:val="18"/>
                <w:szCs w:val="18"/>
              </w:rPr>
            </w:pPr>
          </w:p>
          <w:p w14:paraId="71A6D6E0" w14:textId="77777777" w:rsidR="001C325C" w:rsidRPr="0029651F" w:rsidRDefault="009B558A" w:rsidP="00350E59">
            <w:pPr>
              <w:jc w:val="both"/>
              <w:rPr>
                <w:rFonts w:ascii="Arial" w:hAnsi="Arial" w:cs="Arial"/>
                <w:sz w:val="18"/>
                <w:szCs w:val="18"/>
              </w:rPr>
            </w:pPr>
            <w:r w:rsidRPr="0029651F">
              <w:rPr>
                <w:rFonts w:ascii="Arial" w:hAnsi="Arial" w:cs="Arial"/>
                <w:sz w:val="18"/>
                <w:szCs w:val="18"/>
              </w:rPr>
              <w:t>1</w:t>
            </w:r>
          </w:p>
        </w:tc>
        <w:tc>
          <w:tcPr>
            <w:tcW w:w="2243" w:type="dxa"/>
          </w:tcPr>
          <w:p w14:paraId="288E3E58" w14:textId="77777777" w:rsidR="001C325C" w:rsidRPr="0029651F" w:rsidRDefault="009B558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Nolbia Maricela</w:t>
            </w:r>
            <w:r w:rsidR="00D541F7" w:rsidRPr="0029651F">
              <w:rPr>
                <w:rFonts w:ascii="Arial" w:hAnsi="Arial" w:cs="Arial"/>
                <w:color w:val="000000" w:themeColor="text1"/>
                <w:sz w:val="18"/>
                <w:szCs w:val="18"/>
              </w:rPr>
              <w:t xml:space="preserve"> Flores </w:t>
            </w:r>
            <w:r w:rsidRPr="0029651F">
              <w:rPr>
                <w:rFonts w:ascii="Arial" w:hAnsi="Arial" w:cs="Arial"/>
                <w:color w:val="000000" w:themeColor="text1"/>
                <w:sz w:val="18"/>
                <w:szCs w:val="18"/>
              </w:rPr>
              <w:t xml:space="preserve"> de Paz</w:t>
            </w:r>
          </w:p>
        </w:tc>
        <w:tc>
          <w:tcPr>
            <w:tcW w:w="1701" w:type="dxa"/>
          </w:tcPr>
          <w:p w14:paraId="73FA9041" w14:textId="0D4C8AD6" w:rsidR="001C325C" w:rsidRPr="00BF2E1B" w:rsidRDefault="001C325C" w:rsidP="00EA4BEB">
            <w:pPr>
              <w:jc w:val="center"/>
              <w:rPr>
                <w:rFonts w:ascii="Arial" w:hAnsi="Arial" w:cs="Arial"/>
                <w:color w:val="FFFFFF" w:themeColor="background1"/>
                <w:sz w:val="18"/>
                <w:szCs w:val="18"/>
                <w:highlight w:val="black"/>
              </w:rPr>
            </w:pPr>
          </w:p>
        </w:tc>
        <w:tc>
          <w:tcPr>
            <w:tcW w:w="1417" w:type="dxa"/>
          </w:tcPr>
          <w:p w14:paraId="6E7D0918" w14:textId="77A8A766" w:rsidR="001C325C" w:rsidRPr="00BF2E1B" w:rsidRDefault="001C325C" w:rsidP="00350E59">
            <w:pPr>
              <w:jc w:val="both"/>
              <w:rPr>
                <w:rFonts w:ascii="Arial" w:hAnsi="Arial" w:cs="Arial"/>
                <w:color w:val="FFFFFF" w:themeColor="background1"/>
                <w:sz w:val="18"/>
                <w:szCs w:val="18"/>
                <w:highlight w:val="black"/>
              </w:rPr>
            </w:pPr>
          </w:p>
        </w:tc>
        <w:tc>
          <w:tcPr>
            <w:tcW w:w="2126" w:type="dxa"/>
          </w:tcPr>
          <w:p w14:paraId="4DD2C4BF" w14:textId="58B37552" w:rsidR="001C325C" w:rsidRPr="00BF2E1B" w:rsidRDefault="001C325C" w:rsidP="00350E59">
            <w:pPr>
              <w:jc w:val="both"/>
              <w:rPr>
                <w:rFonts w:ascii="Arial" w:hAnsi="Arial" w:cs="Arial"/>
                <w:color w:val="FFFFFF" w:themeColor="background1"/>
                <w:sz w:val="18"/>
                <w:szCs w:val="18"/>
                <w:highlight w:val="black"/>
              </w:rPr>
            </w:pPr>
          </w:p>
        </w:tc>
        <w:tc>
          <w:tcPr>
            <w:tcW w:w="1276" w:type="dxa"/>
          </w:tcPr>
          <w:p w14:paraId="29D2A3F0" w14:textId="77777777" w:rsidR="009B558A" w:rsidRPr="0029651F" w:rsidRDefault="009B558A" w:rsidP="009B558A">
            <w:pPr>
              <w:jc w:val="center"/>
              <w:rPr>
                <w:rFonts w:ascii="Arial" w:hAnsi="Arial" w:cs="Arial"/>
                <w:color w:val="000000" w:themeColor="text1"/>
                <w:sz w:val="18"/>
                <w:szCs w:val="18"/>
              </w:rPr>
            </w:pPr>
          </w:p>
          <w:p w14:paraId="10E7EBC8" w14:textId="77777777" w:rsidR="001C325C" w:rsidRPr="0029651F" w:rsidRDefault="009B558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1C325C" w:rsidRPr="0029651F" w14:paraId="520B4903" w14:textId="77777777" w:rsidTr="0029651F">
        <w:trPr>
          <w:trHeight w:val="551"/>
        </w:trPr>
        <w:tc>
          <w:tcPr>
            <w:tcW w:w="559" w:type="dxa"/>
          </w:tcPr>
          <w:p w14:paraId="24771498" w14:textId="77777777" w:rsidR="004F7CF2" w:rsidRPr="0029651F" w:rsidRDefault="004F7CF2" w:rsidP="00350E59">
            <w:pPr>
              <w:jc w:val="both"/>
              <w:rPr>
                <w:rFonts w:ascii="Arial" w:hAnsi="Arial" w:cs="Arial"/>
                <w:sz w:val="18"/>
                <w:szCs w:val="18"/>
              </w:rPr>
            </w:pPr>
          </w:p>
          <w:p w14:paraId="075DBF4C" w14:textId="77777777" w:rsidR="001C325C" w:rsidRPr="0029651F" w:rsidRDefault="003B7953" w:rsidP="00350E59">
            <w:pPr>
              <w:jc w:val="both"/>
              <w:rPr>
                <w:rFonts w:ascii="Arial" w:hAnsi="Arial" w:cs="Arial"/>
                <w:sz w:val="18"/>
                <w:szCs w:val="18"/>
              </w:rPr>
            </w:pPr>
            <w:r w:rsidRPr="0029651F">
              <w:rPr>
                <w:rFonts w:ascii="Arial" w:hAnsi="Arial" w:cs="Arial"/>
                <w:sz w:val="18"/>
                <w:szCs w:val="18"/>
              </w:rPr>
              <w:t>2</w:t>
            </w:r>
          </w:p>
        </w:tc>
        <w:tc>
          <w:tcPr>
            <w:tcW w:w="2243" w:type="dxa"/>
          </w:tcPr>
          <w:p w14:paraId="3280834D" w14:textId="77777777" w:rsidR="001C325C" w:rsidRPr="0029651F" w:rsidRDefault="00587EF3"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Julia Ochoa López</w:t>
            </w:r>
          </w:p>
        </w:tc>
        <w:tc>
          <w:tcPr>
            <w:tcW w:w="1701" w:type="dxa"/>
          </w:tcPr>
          <w:p w14:paraId="0739FFC3" w14:textId="4C76F5AE" w:rsidR="001C325C" w:rsidRPr="00BF2E1B" w:rsidRDefault="001C325C" w:rsidP="00EA4BEB">
            <w:pPr>
              <w:jc w:val="center"/>
              <w:rPr>
                <w:rFonts w:ascii="Arial" w:hAnsi="Arial" w:cs="Arial"/>
                <w:color w:val="FFFFFF" w:themeColor="background1"/>
                <w:sz w:val="18"/>
                <w:szCs w:val="18"/>
                <w:highlight w:val="black"/>
              </w:rPr>
            </w:pPr>
          </w:p>
        </w:tc>
        <w:tc>
          <w:tcPr>
            <w:tcW w:w="1417" w:type="dxa"/>
          </w:tcPr>
          <w:p w14:paraId="571586B3" w14:textId="3414FA51" w:rsidR="001C325C" w:rsidRPr="00BF2E1B" w:rsidRDefault="001C325C" w:rsidP="00350E59">
            <w:pPr>
              <w:jc w:val="both"/>
              <w:rPr>
                <w:rFonts w:ascii="Arial" w:hAnsi="Arial" w:cs="Arial"/>
                <w:color w:val="FFFFFF" w:themeColor="background1"/>
                <w:sz w:val="18"/>
                <w:szCs w:val="18"/>
                <w:highlight w:val="black"/>
              </w:rPr>
            </w:pPr>
          </w:p>
        </w:tc>
        <w:tc>
          <w:tcPr>
            <w:tcW w:w="2126" w:type="dxa"/>
          </w:tcPr>
          <w:p w14:paraId="6FDD56F8" w14:textId="1C2AE161" w:rsidR="001C325C" w:rsidRPr="00BF2E1B" w:rsidRDefault="001C325C" w:rsidP="00DB2CE7">
            <w:pPr>
              <w:jc w:val="both"/>
              <w:rPr>
                <w:rFonts w:ascii="Arial" w:hAnsi="Arial" w:cs="Arial"/>
                <w:color w:val="FFFFFF" w:themeColor="background1"/>
                <w:sz w:val="18"/>
                <w:szCs w:val="18"/>
                <w:highlight w:val="black"/>
              </w:rPr>
            </w:pPr>
          </w:p>
        </w:tc>
        <w:tc>
          <w:tcPr>
            <w:tcW w:w="1276" w:type="dxa"/>
          </w:tcPr>
          <w:p w14:paraId="195E4F0C" w14:textId="77777777" w:rsidR="001C325C" w:rsidRPr="0029651F" w:rsidRDefault="009B558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1C325C" w:rsidRPr="0029651F" w14:paraId="3F16515F" w14:textId="77777777" w:rsidTr="0029651F">
        <w:tc>
          <w:tcPr>
            <w:tcW w:w="559" w:type="dxa"/>
          </w:tcPr>
          <w:p w14:paraId="15FCE723" w14:textId="77777777" w:rsidR="004F7CF2" w:rsidRPr="0029651F" w:rsidRDefault="004F7CF2" w:rsidP="00350E59">
            <w:pPr>
              <w:jc w:val="both"/>
              <w:rPr>
                <w:rFonts w:ascii="Arial" w:hAnsi="Arial" w:cs="Arial"/>
                <w:sz w:val="18"/>
                <w:szCs w:val="18"/>
              </w:rPr>
            </w:pPr>
          </w:p>
          <w:p w14:paraId="223BE489" w14:textId="77777777" w:rsidR="001C325C" w:rsidRPr="0029651F" w:rsidRDefault="003B7953" w:rsidP="00350E59">
            <w:pPr>
              <w:jc w:val="both"/>
              <w:rPr>
                <w:rFonts w:ascii="Arial" w:hAnsi="Arial" w:cs="Arial"/>
                <w:sz w:val="18"/>
                <w:szCs w:val="18"/>
              </w:rPr>
            </w:pPr>
            <w:r w:rsidRPr="0029651F">
              <w:rPr>
                <w:rFonts w:ascii="Arial" w:hAnsi="Arial" w:cs="Arial"/>
                <w:sz w:val="18"/>
                <w:szCs w:val="18"/>
              </w:rPr>
              <w:t>3</w:t>
            </w:r>
          </w:p>
        </w:tc>
        <w:tc>
          <w:tcPr>
            <w:tcW w:w="2243" w:type="dxa"/>
          </w:tcPr>
          <w:p w14:paraId="6EBB25CC" w14:textId="77777777" w:rsidR="001C325C" w:rsidRPr="0029651F" w:rsidRDefault="00587EF3"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Claudia Argentina Ortiz</w:t>
            </w:r>
            <w:r w:rsidR="00F53AFF" w:rsidRPr="0029651F">
              <w:rPr>
                <w:rFonts w:ascii="Arial" w:hAnsi="Arial" w:cs="Arial"/>
                <w:color w:val="000000" w:themeColor="text1"/>
                <w:sz w:val="18"/>
                <w:szCs w:val="18"/>
              </w:rPr>
              <w:t xml:space="preserve"> de Maldonado</w:t>
            </w:r>
          </w:p>
        </w:tc>
        <w:tc>
          <w:tcPr>
            <w:tcW w:w="1701" w:type="dxa"/>
          </w:tcPr>
          <w:p w14:paraId="1CA5EEA2" w14:textId="0ABBE80F" w:rsidR="001C325C" w:rsidRPr="00BF2E1B" w:rsidRDefault="001C325C" w:rsidP="00EA4BEB">
            <w:pPr>
              <w:jc w:val="center"/>
              <w:rPr>
                <w:rFonts w:ascii="Arial" w:hAnsi="Arial" w:cs="Arial"/>
                <w:color w:val="FFFFFF" w:themeColor="background1"/>
                <w:sz w:val="18"/>
                <w:szCs w:val="18"/>
                <w:highlight w:val="black"/>
              </w:rPr>
            </w:pPr>
          </w:p>
        </w:tc>
        <w:tc>
          <w:tcPr>
            <w:tcW w:w="1417" w:type="dxa"/>
          </w:tcPr>
          <w:p w14:paraId="24C08981" w14:textId="0B6507B0" w:rsidR="001C325C" w:rsidRPr="0073707C" w:rsidRDefault="001C325C" w:rsidP="00350E59">
            <w:pPr>
              <w:jc w:val="both"/>
              <w:rPr>
                <w:rFonts w:ascii="Arial" w:hAnsi="Arial" w:cs="Arial"/>
                <w:color w:val="000000" w:themeColor="text1"/>
                <w:sz w:val="18"/>
                <w:szCs w:val="18"/>
                <w:highlight w:val="black"/>
              </w:rPr>
            </w:pPr>
          </w:p>
        </w:tc>
        <w:tc>
          <w:tcPr>
            <w:tcW w:w="2126" w:type="dxa"/>
          </w:tcPr>
          <w:p w14:paraId="0967ECBD" w14:textId="23D3B21F" w:rsidR="001C325C" w:rsidRPr="0073707C" w:rsidRDefault="001C325C" w:rsidP="00350E59">
            <w:pPr>
              <w:jc w:val="both"/>
              <w:rPr>
                <w:rFonts w:ascii="Arial" w:hAnsi="Arial" w:cs="Arial"/>
                <w:color w:val="000000" w:themeColor="text1"/>
                <w:sz w:val="18"/>
                <w:szCs w:val="18"/>
                <w:highlight w:val="black"/>
              </w:rPr>
            </w:pPr>
          </w:p>
        </w:tc>
        <w:tc>
          <w:tcPr>
            <w:tcW w:w="1276" w:type="dxa"/>
          </w:tcPr>
          <w:p w14:paraId="72F1BE16" w14:textId="77777777" w:rsidR="001C325C" w:rsidRPr="0029651F" w:rsidRDefault="009B558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751242" w:rsidRPr="0029651F" w14:paraId="4B75EB5A" w14:textId="77777777" w:rsidTr="0029651F">
        <w:tc>
          <w:tcPr>
            <w:tcW w:w="559" w:type="dxa"/>
          </w:tcPr>
          <w:p w14:paraId="563C7B42" w14:textId="77777777" w:rsidR="00751242" w:rsidRPr="0029651F" w:rsidRDefault="00E00BD8" w:rsidP="00350E59">
            <w:pPr>
              <w:jc w:val="both"/>
              <w:rPr>
                <w:rFonts w:ascii="Arial" w:hAnsi="Arial" w:cs="Arial"/>
                <w:sz w:val="18"/>
                <w:szCs w:val="18"/>
              </w:rPr>
            </w:pPr>
            <w:r w:rsidRPr="0029651F">
              <w:rPr>
                <w:rFonts w:ascii="Arial" w:hAnsi="Arial" w:cs="Arial"/>
                <w:sz w:val="18"/>
                <w:szCs w:val="18"/>
              </w:rPr>
              <w:t>4</w:t>
            </w:r>
          </w:p>
        </w:tc>
        <w:tc>
          <w:tcPr>
            <w:tcW w:w="2243" w:type="dxa"/>
          </w:tcPr>
          <w:p w14:paraId="69517355" w14:textId="77777777" w:rsidR="00751242" w:rsidRPr="0029651F" w:rsidRDefault="00751242"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María candelaria Turcios López</w:t>
            </w:r>
          </w:p>
        </w:tc>
        <w:tc>
          <w:tcPr>
            <w:tcW w:w="1701" w:type="dxa"/>
          </w:tcPr>
          <w:p w14:paraId="74C27458" w14:textId="65C244BD" w:rsidR="00751242" w:rsidRPr="00BF2E1B" w:rsidRDefault="00751242" w:rsidP="00EA4BEB">
            <w:pPr>
              <w:jc w:val="center"/>
              <w:rPr>
                <w:rFonts w:ascii="Arial" w:hAnsi="Arial" w:cs="Arial"/>
                <w:color w:val="FFFFFF" w:themeColor="background1"/>
                <w:sz w:val="18"/>
                <w:szCs w:val="18"/>
                <w:highlight w:val="black"/>
              </w:rPr>
            </w:pPr>
          </w:p>
        </w:tc>
        <w:tc>
          <w:tcPr>
            <w:tcW w:w="1417" w:type="dxa"/>
          </w:tcPr>
          <w:p w14:paraId="62F64675" w14:textId="0553890E" w:rsidR="00751242" w:rsidRPr="0073707C" w:rsidRDefault="00751242" w:rsidP="00350E59">
            <w:pPr>
              <w:jc w:val="both"/>
              <w:rPr>
                <w:rFonts w:ascii="Arial" w:hAnsi="Arial" w:cs="Arial"/>
                <w:color w:val="000000" w:themeColor="text1"/>
                <w:sz w:val="18"/>
                <w:szCs w:val="18"/>
                <w:highlight w:val="black"/>
              </w:rPr>
            </w:pPr>
          </w:p>
        </w:tc>
        <w:tc>
          <w:tcPr>
            <w:tcW w:w="2126" w:type="dxa"/>
          </w:tcPr>
          <w:p w14:paraId="1CF9E553" w14:textId="3DE495CC" w:rsidR="00751242" w:rsidRPr="0073707C" w:rsidRDefault="00751242" w:rsidP="00350E59">
            <w:pPr>
              <w:jc w:val="both"/>
              <w:rPr>
                <w:rFonts w:ascii="Arial" w:hAnsi="Arial" w:cs="Arial"/>
                <w:color w:val="000000" w:themeColor="text1"/>
                <w:sz w:val="18"/>
                <w:szCs w:val="18"/>
                <w:highlight w:val="black"/>
              </w:rPr>
            </w:pPr>
          </w:p>
        </w:tc>
        <w:tc>
          <w:tcPr>
            <w:tcW w:w="1276" w:type="dxa"/>
          </w:tcPr>
          <w:p w14:paraId="39DF6D6E" w14:textId="77777777" w:rsidR="00751242" w:rsidRPr="0029651F" w:rsidRDefault="005603FC" w:rsidP="002152A1">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48031C" w:rsidRPr="0029651F" w14:paraId="6C70D110" w14:textId="77777777" w:rsidTr="0029651F">
        <w:tc>
          <w:tcPr>
            <w:tcW w:w="559" w:type="dxa"/>
          </w:tcPr>
          <w:p w14:paraId="05D2C619" w14:textId="77777777" w:rsidR="0048031C" w:rsidRPr="0029651F" w:rsidRDefault="00E00BD8" w:rsidP="00350E59">
            <w:pPr>
              <w:jc w:val="both"/>
              <w:rPr>
                <w:rFonts w:ascii="Arial" w:hAnsi="Arial" w:cs="Arial"/>
                <w:sz w:val="18"/>
                <w:szCs w:val="18"/>
              </w:rPr>
            </w:pPr>
            <w:r w:rsidRPr="0029651F">
              <w:rPr>
                <w:rFonts w:ascii="Arial" w:hAnsi="Arial" w:cs="Arial"/>
                <w:sz w:val="18"/>
                <w:szCs w:val="18"/>
              </w:rPr>
              <w:t>5</w:t>
            </w:r>
          </w:p>
        </w:tc>
        <w:tc>
          <w:tcPr>
            <w:tcW w:w="2243" w:type="dxa"/>
          </w:tcPr>
          <w:p w14:paraId="02065DDD" w14:textId="77777777" w:rsidR="0048031C" w:rsidRPr="0029651F" w:rsidRDefault="0048031C" w:rsidP="006C6216">
            <w:pPr>
              <w:jc w:val="both"/>
              <w:rPr>
                <w:rFonts w:ascii="Arial" w:hAnsi="Arial" w:cs="Arial"/>
                <w:color w:val="000000" w:themeColor="text1"/>
                <w:sz w:val="18"/>
                <w:szCs w:val="18"/>
              </w:rPr>
            </w:pPr>
            <w:r w:rsidRPr="0029651F">
              <w:rPr>
                <w:rFonts w:ascii="Arial" w:hAnsi="Arial" w:cs="Arial"/>
                <w:color w:val="000000" w:themeColor="text1"/>
                <w:sz w:val="18"/>
                <w:szCs w:val="18"/>
              </w:rPr>
              <w:t>Sandra Lourdes Turcios Gutiérrez</w:t>
            </w:r>
          </w:p>
        </w:tc>
        <w:tc>
          <w:tcPr>
            <w:tcW w:w="1701" w:type="dxa"/>
          </w:tcPr>
          <w:p w14:paraId="494BA447" w14:textId="68D3F6D3" w:rsidR="0048031C" w:rsidRPr="00BF2E1B" w:rsidRDefault="0048031C" w:rsidP="006C6216">
            <w:pPr>
              <w:jc w:val="center"/>
              <w:rPr>
                <w:rFonts w:ascii="Arial" w:hAnsi="Arial" w:cs="Arial"/>
                <w:color w:val="FFFFFF" w:themeColor="background1"/>
                <w:sz w:val="18"/>
                <w:szCs w:val="18"/>
                <w:highlight w:val="black"/>
              </w:rPr>
            </w:pPr>
          </w:p>
        </w:tc>
        <w:tc>
          <w:tcPr>
            <w:tcW w:w="1417" w:type="dxa"/>
          </w:tcPr>
          <w:p w14:paraId="75EA0C16" w14:textId="357D1C5A" w:rsidR="0048031C" w:rsidRPr="0073707C" w:rsidRDefault="0048031C" w:rsidP="006C6216">
            <w:pPr>
              <w:jc w:val="both"/>
              <w:rPr>
                <w:rFonts w:ascii="Arial" w:hAnsi="Arial" w:cs="Arial"/>
                <w:color w:val="000000" w:themeColor="text1"/>
                <w:sz w:val="18"/>
                <w:szCs w:val="18"/>
                <w:highlight w:val="black"/>
              </w:rPr>
            </w:pPr>
          </w:p>
        </w:tc>
        <w:tc>
          <w:tcPr>
            <w:tcW w:w="2126" w:type="dxa"/>
          </w:tcPr>
          <w:p w14:paraId="2EDEA619" w14:textId="70BD9EAC" w:rsidR="0048031C" w:rsidRPr="0073707C" w:rsidRDefault="0048031C" w:rsidP="006C6216">
            <w:pPr>
              <w:jc w:val="both"/>
              <w:rPr>
                <w:rFonts w:ascii="Arial" w:hAnsi="Arial" w:cs="Arial"/>
                <w:color w:val="000000" w:themeColor="text1"/>
                <w:sz w:val="18"/>
                <w:szCs w:val="18"/>
                <w:highlight w:val="black"/>
              </w:rPr>
            </w:pPr>
          </w:p>
        </w:tc>
        <w:tc>
          <w:tcPr>
            <w:tcW w:w="1276" w:type="dxa"/>
          </w:tcPr>
          <w:p w14:paraId="2E96DB89" w14:textId="77777777" w:rsidR="0048031C" w:rsidRPr="0029651F" w:rsidRDefault="0048031C" w:rsidP="006C6216">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48031C" w:rsidRPr="0029651F" w14:paraId="3B12F07C" w14:textId="77777777" w:rsidTr="0029651F">
        <w:tc>
          <w:tcPr>
            <w:tcW w:w="559" w:type="dxa"/>
          </w:tcPr>
          <w:p w14:paraId="3F1138CA" w14:textId="77777777" w:rsidR="0048031C" w:rsidRPr="0029651F" w:rsidRDefault="00E00BD8" w:rsidP="00350E59">
            <w:pPr>
              <w:jc w:val="both"/>
              <w:rPr>
                <w:rFonts w:ascii="Arial" w:hAnsi="Arial" w:cs="Arial"/>
                <w:sz w:val="18"/>
                <w:szCs w:val="18"/>
              </w:rPr>
            </w:pPr>
            <w:r w:rsidRPr="0029651F">
              <w:rPr>
                <w:rFonts w:ascii="Arial" w:hAnsi="Arial" w:cs="Arial"/>
                <w:sz w:val="18"/>
                <w:szCs w:val="18"/>
              </w:rPr>
              <w:t>6</w:t>
            </w:r>
          </w:p>
        </w:tc>
        <w:tc>
          <w:tcPr>
            <w:tcW w:w="2243" w:type="dxa"/>
          </w:tcPr>
          <w:p w14:paraId="12BC7F78" w14:textId="77777777" w:rsidR="0048031C" w:rsidRPr="0029651F" w:rsidRDefault="0048031C" w:rsidP="006C6216">
            <w:pPr>
              <w:jc w:val="both"/>
              <w:rPr>
                <w:rFonts w:ascii="Arial" w:hAnsi="Arial" w:cs="Arial"/>
                <w:color w:val="000000" w:themeColor="text1"/>
                <w:sz w:val="18"/>
                <w:szCs w:val="18"/>
              </w:rPr>
            </w:pPr>
            <w:r w:rsidRPr="0029651F">
              <w:rPr>
                <w:rFonts w:ascii="Arial" w:hAnsi="Arial" w:cs="Arial"/>
                <w:color w:val="000000" w:themeColor="text1"/>
                <w:sz w:val="18"/>
                <w:szCs w:val="18"/>
              </w:rPr>
              <w:t>Ingrid Noemí Aguilar</w:t>
            </w:r>
          </w:p>
        </w:tc>
        <w:tc>
          <w:tcPr>
            <w:tcW w:w="1701" w:type="dxa"/>
          </w:tcPr>
          <w:p w14:paraId="6472C927" w14:textId="26B0F9A2" w:rsidR="0048031C" w:rsidRPr="00BF2E1B" w:rsidRDefault="0048031C" w:rsidP="006C6216">
            <w:pPr>
              <w:jc w:val="center"/>
              <w:rPr>
                <w:rFonts w:ascii="Arial" w:hAnsi="Arial" w:cs="Arial"/>
                <w:color w:val="FFFFFF" w:themeColor="background1"/>
                <w:sz w:val="18"/>
                <w:szCs w:val="18"/>
                <w:highlight w:val="black"/>
              </w:rPr>
            </w:pPr>
          </w:p>
        </w:tc>
        <w:tc>
          <w:tcPr>
            <w:tcW w:w="1417" w:type="dxa"/>
          </w:tcPr>
          <w:p w14:paraId="229BBD9A" w14:textId="1E7746C5" w:rsidR="0048031C" w:rsidRPr="0073707C" w:rsidRDefault="0048031C" w:rsidP="006C6216">
            <w:pPr>
              <w:jc w:val="both"/>
              <w:rPr>
                <w:rFonts w:ascii="Arial" w:hAnsi="Arial" w:cs="Arial"/>
                <w:color w:val="000000" w:themeColor="text1"/>
                <w:sz w:val="18"/>
                <w:szCs w:val="18"/>
                <w:highlight w:val="black"/>
              </w:rPr>
            </w:pPr>
          </w:p>
        </w:tc>
        <w:tc>
          <w:tcPr>
            <w:tcW w:w="2126" w:type="dxa"/>
          </w:tcPr>
          <w:p w14:paraId="4BC58E04" w14:textId="1BB589E1" w:rsidR="0048031C" w:rsidRPr="0073707C" w:rsidRDefault="0048031C" w:rsidP="00350E59">
            <w:pPr>
              <w:jc w:val="both"/>
              <w:rPr>
                <w:rFonts w:ascii="Arial" w:hAnsi="Arial" w:cs="Arial"/>
                <w:color w:val="000000" w:themeColor="text1"/>
                <w:sz w:val="18"/>
                <w:szCs w:val="18"/>
                <w:highlight w:val="black"/>
              </w:rPr>
            </w:pPr>
          </w:p>
        </w:tc>
        <w:tc>
          <w:tcPr>
            <w:tcW w:w="1276" w:type="dxa"/>
          </w:tcPr>
          <w:p w14:paraId="74E61DD2" w14:textId="77777777" w:rsidR="0048031C" w:rsidRPr="0029651F" w:rsidRDefault="0019154C" w:rsidP="002152A1">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48031C" w:rsidRPr="0029651F" w14:paraId="6E0ED932" w14:textId="77777777" w:rsidTr="0029651F">
        <w:tc>
          <w:tcPr>
            <w:tcW w:w="559" w:type="dxa"/>
          </w:tcPr>
          <w:p w14:paraId="60A08DCD" w14:textId="77777777" w:rsidR="0048031C" w:rsidRPr="0029651F" w:rsidRDefault="00E00BD8" w:rsidP="00350E59">
            <w:pPr>
              <w:jc w:val="both"/>
              <w:rPr>
                <w:rFonts w:ascii="Arial" w:hAnsi="Arial" w:cs="Arial"/>
                <w:sz w:val="18"/>
                <w:szCs w:val="18"/>
              </w:rPr>
            </w:pPr>
            <w:r w:rsidRPr="0029651F">
              <w:rPr>
                <w:rFonts w:ascii="Arial" w:hAnsi="Arial" w:cs="Arial"/>
                <w:sz w:val="18"/>
                <w:szCs w:val="18"/>
              </w:rPr>
              <w:t>7</w:t>
            </w:r>
          </w:p>
        </w:tc>
        <w:tc>
          <w:tcPr>
            <w:tcW w:w="2243" w:type="dxa"/>
          </w:tcPr>
          <w:p w14:paraId="0A6CD9A0" w14:textId="77777777" w:rsidR="0048031C" w:rsidRPr="0029651F" w:rsidRDefault="0048031C"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María Celina Menjivar Argueta</w:t>
            </w:r>
          </w:p>
        </w:tc>
        <w:tc>
          <w:tcPr>
            <w:tcW w:w="1701" w:type="dxa"/>
          </w:tcPr>
          <w:p w14:paraId="0CE59509" w14:textId="6E6594CA" w:rsidR="0048031C" w:rsidRPr="00BF2E1B" w:rsidRDefault="0048031C" w:rsidP="00EA4BEB">
            <w:pPr>
              <w:jc w:val="center"/>
              <w:rPr>
                <w:rFonts w:ascii="Arial" w:hAnsi="Arial" w:cs="Arial"/>
                <w:color w:val="FFFFFF" w:themeColor="background1"/>
                <w:sz w:val="18"/>
                <w:szCs w:val="18"/>
                <w:highlight w:val="black"/>
              </w:rPr>
            </w:pPr>
          </w:p>
        </w:tc>
        <w:tc>
          <w:tcPr>
            <w:tcW w:w="1417" w:type="dxa"/>
          </w:tcPr>
          <w:p w14:paraId="5E933FCD" w14:textId="74D58425" w:rsidR="0048031C" w:rsidRPr="0073707C" w:rsidRDefault="0048031C" w:rsidP="001007D3">
            <w:pPr>
              <w:jc w:val="both"/>
              <w:rPr>
                <w:rFonts w:ascii="Arial" w:hAnsi="Arial" w:cs="Arial"/>
                <w:color w:val="000000" w:themeColor="text1"/>
                <w:sz w:val="18"/>
                <w:szCs w:val="18"/>
                <w:highlight w:val="black"/>
              </w:rPr>
            </w:pPr>
          </w:p>
        </w:tc>
        <w:tc>
          <w:tcPr>
            <w:tcW w:w="2126" w:type="dxa"/>
          </w:tcPr>
          <w:p w14:paraId="52038AE4" w14:textId="60E2B8B9" w:rsidR="0048031C" w:rsidRPr="0073707C" w:rsidRDefault="0048031C" w:rsidP="00350E59">
            <w:pPr>
              <w:jc w:val="both"/>
              <w:rPr>
                <w:rFonts w:ascii="Arial" w:hAnsi="Arial" w:cs="Arial"/>
                <w:color w:val="000000" w:themeColor="text1"/>
                <w:sz w:val="18"/>
                <w:szCs w:val="18"/>
                <w:highlight w:val="black"/>
              </w:rPr>
            </w:pPr>
          </w:p>
        </w:tc>
        <w:tc>
          <w:tcPr>
            <w:tcW w:w="1276" w:type="dxa"/>
          </w:tcPr>
          <w:p w14:paraId="6CF42A7C" w14:textId="77777777" w:rsidR="0048031C" w:rsidRPr="0029651F" w:rsidRDefault="0048031C"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48031C" w:rsidRPr="0029651F" w14:paraId="38A728B8" w14:textId="77777777" w:rsidTr="0029651F">
        <w:tc>
          <w:tcPr>
            <w:tcW w:w="559" w:type="dxa"/>
          </w:tcPr>
          <w:p w14:paraId="4AAF40A2" w14:textId="77777777" w:rsidR="0048031C" w:rsidRPr="0029651F" w:rsidRDefault="00E00BD8" w:rsidP="00350E59">
            <w:pPr>
              <w:jc w:val="both"/>
              <w:rPr>
                <w:rFonts w:ascii="Arial" w:hAnsi="Arial" w:cs="Arial"/>
                <w:sz w:val="18"/>
                <w:szCs w:val="18"/>
              </w:rPr>
            </w:pPr>
            <w:r w:rsidRPr="0029651F">
              <w:rPr>
                <w:rFonts w:ascii="Arial" w:hAnsi="Arial" w:cs="Arial"/>
                <w:sz w:val="18"/>
                <w:szCs w:val="18"/>
              </w:rPr>
              <w:t>8</w:t>
            </w:r>
          </w:p>
        </w:tc>
        <w:tc>
          <w:tcPr>
            <w:tcW w:w="2243" w:type="dxa"/>
          </w:tcPr>
          <w:p w14:paraId="404F6F3A" w14:textId="77777777" w:rsidR="0048031C" w:rsidRPr="0029651F" w:rsidRDefault="0048031C"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Mirna  Elizabeth Argumedo de González</w:t>
            </w:r>
          </w:p>
        </w:tc>
        <w:tc>
          <w:tcPr>
            <w:tcW w:w="1701" w:type="dxa"/>
          </w:tcPr>
          <w:p w14:paraId="426ADEE2" w14:textId="4A09FA86" w:rsidR="0048031C" w:rsidRPr="00BF2E1B" w:rsidRDefault="0048031C" w:rsidP="002F561F">
            <w:pPr>
              <w:jc w:val="center"/>
              <w:rPr>
                <w:rFonts w:ascii="Arial" w:hAnsi="Arial" w:cs="Arial"/>
                <w:color w:val="FFFFFF" w:themeColor="background1"/>
                <w:sz w:val="18"/>
                <w:szCs w:val="18"/>
                <w:highlight w:val="black"/>
              </w:rPr>
            </w:pPr>
          </w:p>
        </w:tc>
        <w:tc>
          <w:tcPr>
            <w:tcW w:w="1417" w:type="dxa"/>
          </w:tcPr>
          <w:p w14:paraId="18F563A3" w14:textId="098606BF" w:rsidR="0048031C" w:rsidRPr="0073707C" w:rsidRDefault="0048031C" w:rsidP="00350E59">
            <w:pPr>
              <w:jc w:val="both"/>
              <w:rPr>
                <w:rFonts w:ascii="Arial" w:hAnsi="Arial" w:cs="Arial"/>
                <w:color w:val="000000" w:themeColor="text1"/>
                <w:sz w:val="18"/>
                <w:szCs w:val="18"/>
                <w:highlight w:val="black"/>
              </w:rPr>
            </w:pPr>
          </w:p>
        </w:tc>
        <w:tc>
          <w:tcPr>
            <w:tcW w:w="2126" w:type="dxa"/>
          </w:tcPr>
          <w:p w14:paraId="18FC2E66" w14:textId="3E3B71B5" w:rsidR="0048031C" w:rsidRPr="0073707C" w:rsidRDefault="0048031C" w:rsidP="00350E59">
            <w:pPr>
              <w:jc w:val="both"/>
              <w:rPr>
                <w:rFonts w:ascii="Arial" w:hAnsi="Arial" w:cs="Arial"/>
                <w:color w:val="000000" w:themeColor="text1"/>
                <w:sz w:val="18"/>
                <w:szCs w:val="18"/>
                <w:highlight w:val="black"/>
              </w:rPr>
            </w:pPr>
          </w:p>
        </w:tc>
        <w:tc>
          <w:tcPr>
            <w:tcW w:w="1276" w:type="dxa"/>
          </w:tcPr>
          <w:p w14:paraId="1D8CABCA" w14:textId="77777777" w:rsidR="0048031C" w:rsidRPr="0029651F" w:rsidRDefault="0048031C"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2C5980" w:rsidRPr="0029651F" w14:paraId="400D90C3" w14:textId="77777777" w:rsidTr="0029651F">
        <w:tc>
          <w:tcPr>
            <w:tcW w:w="559" w:type="dxa"/>
          </w:tcPr>
          <w:p w14:paraId="7FD1E77E" w14:textId="77777777" w:rsidR="002C5980" w:rsidRPr="0029651F" w:rsidRDefault="008E0F8D" w:rsidP="00350E59">
            <w:pPr>
              <w:jc w:val="both"/>
              <w:rPr>
                <w:rFonts w:ascii="Arial" w:hAnsi="Arial" w:cs="Arial"/>
                <w:sz w:val="18"/>
                <w:szCs w:val="18"/>
              </w:rPr>
            </w:pPr>
            <w:r w:rsidRPr="0029651F">
              <w:rPr>
                <w:rFonts w:ascii="Arial" w:hAnsi="Arial" w:cs="Arial"/>
                <w:sz w:val="18"/>
                <w:szCs w:val="18"/>
              </w:rPr>
              <w:t>9</w:t>
            </w:r>
          </w:p>
        </w:tc>
        <w:tc>
          <w:tcPr>
            <w:tcW w:w="2243" w:type="dxa"/>
          </w:tcPr>
          <w:p w14:paraId="32AAC602" w14:textId="77777777" w:rsidR="002C5980" w:rsidRPr="0029651F" w:rsidRDefault="002C5980"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Luz Noemy Pérez de López</w:t>
            </w:r>
          </w:p>
        </w:tc>
        <w:tc>
          <w:tcPr>
            <w:tcW w:w="1701" w:type="dxa"/>
          </w:tcPr>
          <w:p w14:paraId="5C7B10AB" w14:textId="7BDCCB4E" w:rsidR="002C5980" w:rsidRPr="00BF2E1B" w:rsidRDefault="002C5980" w:rsidP="002F561F">
            <w:pPr>
              <w:jc w:val="center"/>
              <w:rPr>
                <w:rFonts w:ascii="Arial" w:hAnsi="Arial" w:cs="Arial"/>
                <w:color w:val="FFFFFF" w:themeColor="background1"/>
                <w:sz w:val="18"/>
                <w:szCs w:val="18"/>
                <w:highlight w:val="black"/>
              </w:rPr>
            </w:pPr>
          </w:p>
        </w:tc>
        <w:tc>
          <w:tcPr>
            <w:tcW w:w="1417" w:type="dxa"/>
          </w:tcPr>
          <w:p w14:paraId="783B5712" w14:textId="02E2C601" w:rsidR="002C5980" w:rsidRPr="0073707C" w:rsidRDefault="002C5980" w:rsidP="00350E59">
            <w:pPr>
              <w:jc w:val="both"/>
              <w:rPr>
                <w:rFonts w:ascii="Arial" w:hAnsi="Arial" w:cs="Arial"/>
                <w:color w:val="000000" w:themeColor="text1"/>
                <w:sz w:val="18"/>
                <w:szCs w:val="18"/>
                <w:highlight w:val="black"/>
              </w:rPr>
            </w:pPr>
          </w:p>
        </w:tc>
        <w:tc>
          <w:tcPr>
            <w:tcW w:w="2126" w:type="dxa"/>
          </w:tcPr>
          <w:p w14:paraId="17883D69" w14:textId="75BD86A1" w:rsidR="002C5980" w:rsidRPr="0073707C" w:rsidRDefault="002C5980" w:rsidP="00350E59">
            <w:pPr>
              <w:jc w:val="both"/>
              <w:rPr>
                <w:rFonts w:ascii="Arial" w:hAnsi="Arial" w:cs="Arial"/>
                <w:color w:val="000000" w:themeColor="text1"/>
                <w:sz w:val="18"/>
                <w:szCs w:val="18"/>
                <w:highlight w:val="black"/>
              </w:rPr>
            </w:pPr>
          </w:p>
        </w:tc>
        <w:tc>
          <w:tcPr>
            <w:tcW w:w="1276" w:type="dxa"/>
          </w:tcPr>
          <w:p w14:paraId="60A89FF6" w14:textId="77777777" w:rsidR="002C5980" w:rsidRPr="0029651F" w:rsidRDefault="002C5980"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497FA7" w:rsidRPr="0029651F" w14:paraId="1FFC30D0" w14:textId="77777777" w:rsidTr="0029651F">
        <w:tc>
          <w:tcPr>
            <w:tcW w:w="559" w:type="dxa"/>
          </w:tcPr>
          <w:p w14:paraId="63774DFF" w14:textId="77777777" w:rsidR="00497FA7" w:rsidRPr="0029651F" w:rsidRDefault="008E0F8D" w:rsidP="00350E59">
            <w:pPr>
              <w:jc w:val="both"/>
              <w:rPr>
                <w:rFonts w:ascii="Arial" w:hAnsi="Arial" w:cs="Arial"/>
                <w:sz w:val="18"/>
                <w:szCs w:val="18"/>
              </w:rPr>
            </w:pPr>
            <w:r w:rsidRPr="0029651F">
              <w:rPr>
                <w:rFonts w:ascii="Arial" w:hAnsi="Arial" w:cs="Arial"/>
                <w:sz w:val="18"/>
                <w:szCs w:val="18"/>
              </w:rPr>
              <w:t>10</w:t>
            </w:r>
          </w:p>
        </w:tc>
        <w:tc>
          <w:tcPr>
            <w:tcW w:w="2243" w:type="dxa"/>
          </w:tcPr>
          <w:p w14:paraId="72F82293" w14:textId="77777777" w:rsidR="00497FA7" w:rsidRPr="0029651F" w:rsidRDefault="00497FA7" w:rsidP="006C6216">
            <w:pPr>
              <w:jc w:val="both"/>
              <w:rPr>
                <w:rFonts w:ascii="Arial" w:hAnsi="Arial" w:cs="Arial"/>
                <w:color w:val="000000" w:themeColor="text1"/>
                <w:sz w:val="18"/>
                <w:szCs w:val="18"/>
              </w:rPr>
            </w:pPr>
            <w:r w:rsidRPr="0029651F">
              <w:rPr>
                <w:rFonts w:ascii="Arial" w:hAnsi="Arial" w:cs="Arial"/>
                <w:color w:val="000000" w:themeColor="text1"/>
                <w:sz w:val="18"/>
                <w:szCs w:val="18"/>
              </w:rPr>
              <w:t>Rosa Lidia Olivia de Miranda</w:t>
            </w:r>
          </w:p>
        </w:tc>
        <w:tc>
          <w:tcPr>
            <w:tcW w:w="1701" w:type="dxa"/>
          </w:tcPr>
          <w:p w14:paraId="345353AB" w14:textId="60706D5D" w:rsidR="00497FA7" w:rsidRPr="00BF2E1B" w:rsidRDefault="00497FA7" w:rsidP="006C6216">
            <w:pPr>
              <w:jc w:val="center"/>
              <w:rPr>
                <w:rFonts w:ascii="Arial" w:hAnsi="Arial" w:cs="Arial"/>
                <w:color w:val="FFFFFF" w:themeColor="background1"/>
                <w:sz w:val="18"/>
                <w:szCs w:val="18"/>
                <w:highlight w:val="black"/>
              </w:rPr>
            </w:pPr>
          </w:p>
        </w:tc>
        <w:tc>
          <w:tcPr>
            <w:tcW w:w="1417" w:type="dxa"/>
          </w:tcPr>
          <w:p w14:paraId="7BBDA11B" w14:textId="3FAB6767" w:rsidR="00497FA7" w:rsidRPr="0073707C" w:rsidRDefault="00497FA7" w:rsidP="006C6216">
            <w:pPr>
              <w:jc w:val="both"/>
              <w:rPr>
                <w:rFonts w:ascii="Arial" w:hAnsi="Arial" w:cs="Arial"/>
                <w:color w:val="000000" w:themeColor="text1"/>
                <w:sz w:val="18"/>
                <w:szCs w:val="18"/>
                <w:highlight w:val="black"/>
              </w:rPr>
            </w:pPr>
          </w:p>
        </w:tc>
        <w:tc>
          <w:tcPr>
            <w:tcW w:w="2126" w:type="dxa"/>
          </w:tcPr>
          <w:p w14:paraId="34DA8EC8" w14:textId="50D2BD0C" w:rsidR="00497FA7" w:rsidRPr="0073707C" w:rsidRDefault="00497FA7" w:rsidP="006C6216">
            <w:pPr>
              <w:jc w:val="both"/>
              <w:rPr>
                <w:rFonts w:ascii="Arial" w:hAnsi="Arial" w:cs="Arial"/>
                <w:color w:val="000000" w:themeColor="text1"/>
                <w:sz w:val="18"/>
                <w:szCs w:val="18"/>
                <w:highlight w:val="black"/>
              </w:rPr>
            </w:pPr>
          </w:p>
        </w:tc>
        <w:tc>
          <w:tcPr>
            <w:tcW w:w="1276" w:type="dxa"/>
          </w:tcPr>
          <w:p w14:paraId="3FA45FCE" w14:textId="77777777" w:rsidR="00497FA7" w:rsidRPr="0029651F" w:rsidRDefault="00497FA7" w:rsidP="006C6216">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497FA7" w:rsidRPr="0029651F" w14:paraId="343A3766" w14:textId="77777777" w:rsidTr="0029651F">
        <w:tc>
          <w:tcPr>
            <w:tcW w:w="559" w:type="dxa"/>
          </w:tcPr>
          <w:p w14:paraId="28E96046" w14:textId="77777777" w:rsidR="00497FA7" w:rsidRPr="0029651F" w:rsidRDefault="008E0F8D" w:rsidP="00350E59">
            <w:pPr>
              <w:jc w:val="both"/>
              <w:rPr>
                <w:rFonts w:ascii="Arial" w:hAnsi="Arial" w:cs="Arial"/>
                <w:sz w:val="18"/>
                <w:szCs w:val="18"/>
              </w:rPr>
            </w:pPr>
            <w:r w:rsidRPr="0029651F">
              <w:rPr>
                <w:rFonts w:ascii="Arial" w:hAnsi="Arial" w:cs="Arial"/>
                <w:sz w:val="18"/>
                <w:szCs w:val="18"/>
              </w:rPr>
              <w:t>11</w:t>
            </w:r>
          </w:p>
        </w:tc>
        <w:tc>
          <w:tcPr>
            <w:tcW w:w="2243" w:type="dxa"/>
          </w:tcPr>
          <w:p w14:paraId="1C1F2690" w14:textId="77777777" w:rsidR="00497FA7" w:rsidRPr="0029651F" w:rsidRDefault="00497FA7" w:rsidP="006C6216">
            <w:pPr>
              <w:jc w:val="both"/>
              <w:rPr>
                <w:rFonts w:ascii="Arial" w:hAnsi="Arial" w:cs="Arial"/>
                <w:color w:val="000000" w:themeColor="text1"/>
                <w:sz w:val="18"/>
                <w:szCs w:val="18"/>
              </w:rPr>
            </w:pPr>
            <w:r w:rsidRPr="0029651F">
              <w:rPr>
                <w:rFonts w:ascii="Arial" w:hAnsi="Arial" w:cs="Arial"/>
                <w:color w:val="000000" w:themeColor="text1"/>
                <w:sz w:val="18"/>
                <w:szCs w:val="18"/>
              </w:rPr>
              <w:t>María Julia Toledo Estrada</w:t>
            </w:r>
          </w:p>
        </w:tc>
        <w:tc>
          <w:tcPr>
            <w:tcW w:w="1701" w:type="dxa"/>
          </w:tcPr>
          <w:p w14:paraId="72172093" w14:textId="542076B4" w:rsidR="00497FA7" w:rsidRPr="00BF2E1B" w:rsidRDefault="00497FA7" w:rsidP="000C41C1">
            <w:pPr>
              <w:jc w:val="center"/>
              <w:rPr>
                <w:rFonts w:ascii="Arial" w:hAnsi="Arial" w:cs="Arial"/>
                <w:color w:val="FFFFFF" w:themeColor="background1"/>
                <w:sz w:val="18"/>
                <w:szCs w:val="18"/>
                <w:highlight w:val="black"/>
              </w:rPr>
            </w:pPr>
          </w:p>
        </w:tc>
        <w:tc>
          <w:tcPr>
            <w:tcW w:w="1417" w:type="dxa"/>
          </w:tcPr>
          <w:p w14:paraId="7C49A56E" w14:textId="092575E7" w:rsidR="00497FA7" w:rsidRPr="0073707C" w:rsidRDefault="00497FA7" w:rsidP="006C6216">
            <w:pPr>
              <w:jc w:val="both"/>
              <w:rPr>
                <w:rFonts w:ascii="Arial" w:hAnsi="Arial" w:cs="Arial"/>
                <w:color w:val="000000" w:themeColor="text1"/>
                <w:sz w:val="18"/>
                <w:szCs w:val="18"/>
                <w:highlight w:val="black"/>
              </w:rPr>
            </w:pPr>
          </w:p>
        </w:tc>
        <w:tc>
          <w:tcPr>
            <w:tcW w:w="2126" w:type="dxa"/>
          </w:tcPr>
          <w:p w14:paraId="305C5AE2" w14:textId="2DAAB66E" w:rsidR="00497FA7" w:rsidRPr="0073707C" w:rsidRDefault="00497FA7" w:rsidP="006C6216">
            <w:pPr>
              <w:jc w:val="both"/>
              <w:rPr>
                <w:rFonts w:ascii="Arial" w:hAnsi="Arial" w:cs="Arial"/>
                <w:color w:val="000000" w:themeColor="text1"/>
                <w:sz w:val="18"/>
                <w:szCs w:val="18"/>
                <w:highlight w:val="black"/>
              </w:rPr>
            </w:pPr>
          </w:p>
        </w:tc>
        <w:tc>
          <w:tcPr>
            <w:tcW w:w="1276" w:type="dxa"/>
          </w:tcPr>
          <w:p w14:paraId="6217558F" w14:textId="77777777" w:rsidR="00497FA7" w:rsidRPr="0029651F" w:rsidRDefault="0019154C"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497FA7" w:rsidRPr="0029651F" w14:paraId="013C93FC" w14:textId="77777777" w:rsidTr="0029651F">
        <w:tc>
          <w:tcPr>
            <w:tcW w:w="559" w:type="dxa"/>
          </w:tcPr>
          <w:p w14:paraId="386C25D6" w14:textId="77777777" w:rsidR="00497FA7" w:rsidRPr="0029651F" w:rsidRDefault="008E0F8D" w:rsidP="00350E59">
            <w:pPr>
              <w:jc w:val="both"/>
              <w:rPr>
                <w:rFonts w:ascii="Arial" w:hAnsi="Arial" w:cs="Arial"/>
                <w:sz w:val="18"/>
                <w:szCs w:val="18"/>
              </w:rPr>
            </w:pPr>
            <w:r w:rsidRPr="0029651F">
              <w:rPr>
                <w:rFonts w:ascii="Arial" w:hAnsi="Arial" w:cs="Arial"/>
                <w:sz w:val="18"/>
                <w:szCs w:val="18"/>
              </w:rPr>
              <w:t>12</w:t>
            </w:r>
          </w:p>
        </w:tc>
        <w:tc>
          <w:tcPr>
            <w:tcW w:w="2243" w:type="dxa"/>
          </w:tcPr>
          <w:p w14:paraId="27F45E28" w14:textId="77777777" w:rsidR="00497FA7" w:rsidRPr="0029651F" w:rsidRDefault="00497FA7"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María del Carmen Estrada de Hernández</w:t>
            </w:r>
          </w:p>
        </w:tc>
        <w:tc>
          <w:tcPr>
            <w:tcW w:w="1701" w:type="dxa"/>
          </w:tcPr>
          <w:p w14:paraId="64CCEF15" w14:textId="7C76C322" w:rsidR="00497FA7" w:rsidRPr="00BF2E1B" w:rsidRDefault="00497FA7" w:rsidP="00C20AB4">
            <w:pPr>
              <w:jc w:val="center"/>
              <w:rPr>
                <w:rFonts w:ascii="Arial" w:hAnsi="Arial" w:cs="Arial"/>
                <w:color w:val="FFFFFF" w:themeColor="background1"/>
                <w:sz w:val="18"/>
                <w:szCs w:val="18"/>
                <w:highlight w:val="black"/>
              </w:rPr>
            </w:pPr>
          </w:p>
        </w:tc>
        <w:tc>
          <w:tcPr>
            <w:tcW w:w="1417" w:type="dxa"/>
          </w:tcPr>
          <w:p w14:paraId="24FCEE91" w14:textId="216166C6" w:rsidR="00497FA7" w:rsidRPr="0073707C" w:rsidRDefault="00497FA7" w:rsidP="00350E59">
            <w:pPr>
              <w:jc w:val="both"/>
              <w:rPr>
                <w:rFonts w:ascii="Arial" w:hAnsi="Arial" w:cs="Arial"/>
                <w:color w:val="000000" w:themeColor="text1"/>
                <w:sz w:val="18"/>
                <w:szCs w:val="18"/>
                <w:highlight w:val="black"/>
              </w:rPr>
            </w:pPr>
          </w:p>
        </w:tc>
        <w:tc>
          <w:tcPr>
            <w:tcW w:w="2126" w:type="dxa"/>
          </w:tcPr>
          <w:p w14:paraId="165906C5" w14:textId="7D28CD85" w:rsidR="00497FA7" w:rsidRPr="0073707C" w:rsidRDefault="00497FA7" w:rsidP="00350E59">
            <w:pPr>
              <w:jc w:val="both"/>
              <w:rPr>
                <w:rFonts w:ascii="Arial" w:hAnsi="Arial" w:cs="Arial"/>
                <w:color w:val="000000" w:themeColor="text1"/>
                <w:sz w:val="18"/>
                <w:szCs w:val="18"/>
                <w:highlight w:val="black"/>
              </w:rPr>
            </w:pPr>
          </w:p>
        </w:tc>
        <w:tc>
          <w:tcPr>
            <w:tcW w:w="1276" w:type="dxa"/>
          </w:tcPr>
          <w:p w14:paraId="70658217" w14:textId="77777777" w:rsidR="00497FA7" w:rsidRPr="0029651F" w:rsidRDefault="00497FA7"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65C0F2C1" w14:textId="77777777" w:rsidTr="0029651F">
        <w:tc>
          <w:tcPr>
            <w:tcW w:w="559" w:type="dxa"/>
          </w:tcPr>
          <w:p w14:paraId="0C05E61E"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13</w:t>
            </w:r>
          </w:p>
        </w:tc>
        <w:tc>
          <w:tcPr>
            <w:tcW w:w="2243" w:type="dxa"/>
          </w:tcPr>
          <w:p w14:paraId="5959CFE2"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Roxana Elizabeth Lara Espinoza</w:t>
            </w:r>
          </w:p>
        </w:tc>
        <w:tc>
          <w:tcPr>
            <w:tcW w:w="1701" w:type="dxa"/>
          </w:tcPr>
          <w:p w14:paraId="65890547" w14:textId="7328F732" w:rsidR="00A0600A" w:rsidRPr="00BF2E1B" w:rsidRDefault="00A0600A" w:rsidP="002F561F">
            <w:pPr>
              <w:jc w:val="center"/>
              <w:rPr>
                <w:rFonts w:ascii="Arial" w:hAnsi="Arial" w:cs="Arial"/>
                <w:color w:val="FFFFFF" w:themeColor="background1"/>
                <w:sz w:val="18"/>
                <w:szCs w:val="18"/>
                <w:highlight w:val="black"/>
              </w:rPr>
            </w:pPr>
          </w:p>
        </w:tc>
        <w:tc>
          <w:tcPr>
            <w:tcW w:w="1417" w:type="dxa"/>
          </w:tcPr>
          <w:p w14:paraId="549C53CD" w14:textId="7B39C243"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0C47C59A" w14:textId="30B06C5C"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38746E87"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7E6A4EB4" w14:textId="77777777" w:rsidTr="0029651F">
        <w:tc>
          <w:tcPr>
            <w:tcW w:w="559" w:type="dxa"/>
          </w:tcPr>
          <w:p w14:paraId="362DBB6B"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14</w:t>
            </w:r>
          </w:p>
        </w:tc>
        <w:tc>
          <w:tcPr>
            <w:tcW w:w="2243" w:type="dxa"/>
          </w:tcPr>
          <w:p w14:paraId="137BC187"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Marta Lorena Ponce</w:t>
            </w:r>
          </w:p>
        </w:tc>
        <w:tc>
          <w:tcPr>
            <w:tcW w:w="1701" w:type="dxa"/>
          </w:tcPr>
          <w:p w14:paraId="0DBC20BA" w14:textId="05A01F25" w:rsidR="00A0600A" w:rsidRPr="00BF2E1B" w:rsidRDefault="00A0600A" w:rsidP="00FF7F76">
            <w:pPr>
              <w:jc w:val="center"/>
              <w:rPr>
                <w:rFonts w:ascii="Arial" w:hAnsi="Arial" w:cs="Arial"/>
                <w:color w:val="FFFFFF" w:themeColor="background1"/>
                <w:sz w:val="18"/>
                <w:szCs w:val="18"/>
                <w:highlight w:val="black"/>
              </w:rPr>
            </w:pPr>
          </w:p>
        </w:tc>
        <w:tc>
          <w:tcPr>
            <w:tcW w:w="1417" w:type="dxa"/>
          </w:tcPr>
          <w:p w14:paraId="05403A65" w14:textId="7DA43BDD"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0C0CD85C" w14:textId="71DE710F"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63D50694"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219AF458" w14:textId="77777777" w:rsidTr="0029651F">
        <w:tc>
          <w:tcPr>
            <w:tcW w:w="559" w:type="dxa"/>
          </w:tcPr>
          <w:p w14:paraId="4F5A41A8"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15</w:t>
            </w:r>
          </w:p>
        </w:tc>
        <w:tc>
          <w:tcPr>
            <w:tcW w:w="2243" w:type="dxa"/>
          </w:tcPr>
          <w:p w14:paraId="5495A405"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María Blanca Rosa mercado Amaya</w:t>
            </w:r>
          </w:p>
        </w:tc>
        <w:tc>
          <w:tcPr>
            <w:tcW w:w="1701" w:type="dxa"/>
          </w:tcPr>
          <w:p w14:paraId="0BC2336E" w14:textId="6AD78A28" w:rsidR="00A0600A" w:rsidRPr="00BF2E1B" w:rsidRDefault="00A0600A" w:rsidP="00EA4BEB">
            <w:pPr>
              <w:jc w:val="center"/>
              <w:rPr>
                <w:rFonts w:ascii="Arial" w:hAnsi="Arial" w:cs="Arial"/>
                <w:color w:val="FFFFFF" w:themeColor="background1"/>
                <w:sz w:val="18"/>
                <w:szCs w:val="18"/>
                <w:highlight w:val="black"/>
              </w:rPr>
            </w:pPr>
          </w:p>
        </w:tc>
        <w:tc>
          <w:tcPr>
            <w:tcW w:w="1417" w:type="dxa"/>
          </w:tcPr>
          <w:p w14:paraId="343BADBF" w14:textId="3E6B3F6F"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7085475C" w14:textId="20999163"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440F7F7F"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6198C6FC" w14:textId="77777777" w:rsidTr="0029651F">
        <w:tc>
          <w:tcPr>
            <w:tcW w:w="559" w:type="dxa"/>
          </w:tcPr>
          <w:p w14:paraId="509C9934"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16</w:t>
            </w:r>
          </w:p>
        </w:tc>
        <w:tc>
          <w:tcPr>
            <w:tcW w:w="2243" w:type="dxa"/>
          </w:tcPr>
          <w:p w14:paraId="22AE3370" w14:textId="77777777" w:rsidR="00A0600A" w:rsidRPr="0029651F" w:rsidRDefault="00A0600A" w:rsidP="00E67DED">
            <w:pPr>
              <w:jc w:val="both"/>
              <w:rPr>
                <w:rFonts w:ascii="Arial" w:hAnsi="Arial" w:cs="Arial"/>
                <w:color w:val="000000" w:themeColor="text1"/>
                <w:sz w:val="18"/>
                <w:szCs w:val="18"/>
              </w:rPr>
            </w:pPr>
            <w:r w:rsidRPr="0029651F">
              <w:rPr>
                <w:rFonts w:ascii="Arial" w:hAnsi="Arial" w:cs="Arial"/>
                <w:color w:val="000000" w:themeColor="text1"/>
                <w:sz w:val="18"/>
                <w:szCs w:val="18"/>
              </w:rPr>
              <w:t>Elba Sofía Molina  Gómez</w:t>
            </w:r>
          </w:p>
        </w:tc>
        <w:tc>
          <w:tcPr>
            <w:tcW w:w="1701" w:type="dxa"/>
          </w:tcPr>
          <w:p w14:paraId="0FF81779" w14:textId="69DC17D1" w:rsidR="00A0600A" w:rsidRPr="00BF2E1B" w:rsidRDefault="00A0600A" w:rsidP="00EA4BEB">
            <w:pPr>
              <w:jc w:val="center"/>
              <w:rPr>
                <w:rFonts w:ascii="Arial" w:hAnsi="Arial" w:cs="Arial"/>
                <w:color w:val="FFFFFF" w:themeColor="background1"/>
                <w:sz w:val="18"/>
                <w:szCs w:val="18"/>
                <w:highlight w:val="black"/>
              </w:rPr>
            </w:pPr>
          </w:p>
        </w:tc>
        <w:tc>
          <w:tcPr>
            <w:tcW w:w="1417" w:type="dxa"/>
          </w:tcPr>
          <w:p w14:paraId="3BA930E2" w14:textId="03845B7B"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64C52338" w14:textId="336D4F34"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79E5025E"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6A471BB5" w14:textId="77777777" w:rsidTr="0029651F">
        <w:tc>
          <w:tcPr>
            <w:tcW w:w="559" w:type="dxa"/>
          </w:tcPr>
          <w:p w14:paraId="3D168EAF"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17</w:t>
            </w:r>
          </w:p>
        </w:tc>
        <w:tc>
          <w:tcPr>
            <w:tcW w:w="2243" w:type="dxa"/>
          </w:tcPr>
          <w:p w14:paraId="256CA0F3"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Sandra Yamileth Argueta de Meléndez</w:t>
            </w:r>
          </w:p>
        </w:tc>
        <w:tc>
          <w:tcPr>
            <w:tcW w:w="1701" w:type="dxa"/>
          </w:tcPr>
          <w:p w14:paraId="536747CB" w14:textId="3B8A8D5C" w:rsidR="00A0600A" w:rsidRPr="00BF2E1B" w:rsidRDefault="00A0600A" w:rsidP="00EA4BEB">
            <w:pPr>
              <w:jc w:val="center"/>
              <w:rPr>
                <w:rFonts w:ascii="Arial" w:hAnsi="Arial" w:cs="Arial"/>
                <w:color w:val="FFFFFF" w:themeColor="background1"/>
                <w:sz w:val="18"/>
                <w:szCs w:val="18"/>
                <w:highlight w:val="black"/>
              </w:rPr>
            </w:pPr>
          </w:p>
        </w:tc>
        <w:tc>
          <w:tcPr>
            <w:tcW w:w="1417" w:type="dxa"/>
          </w:tcPr>
          <w:p w14:paraId="3C3A1575" w14:textId="72C82C3A"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1B55F3C3" w14:textId="07B62C25"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4B75338A"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54849203" w14:textId="77777777" w:rsidTr="0029651F">
        <w:tc>
          <w:tcPr>
            <w:tcW w:w="559" w:type="dxa"/>
          </w:tcPr>
          <w:p w14:paraId="44FEE225"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18</w:t>
            </w:r>
          </w:p>
        </w:tc>
        <w:tc>
          <w:tcPr>
            <w:tcW w:w="2243" w:type="dxa"/>
          </w:tcPr>
          <w:p w14:paraId="013674CB"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Mayda Azucena Cerón de Portillo</w:t>
            </w:r>
          </w:p>
        </w:tc>
        <w:tc>
          <w:tcPr>
            <w:tcW w:w="1701" w:type="dxa"/>
          </w:tcPr>
          <w:p w14:paraId="212B50F0" w14:textId="4D5DD37E" w:rsidR="00A0600A" w:rsidRPr="00BF2E1B" w:rsidRDefault="00A0600A" w:rsidP="00EA4BEB">
            <w:pPr>
              <w:jc w:val="center"/>
              <w:rPr>
                <w:rFonts w:ascii="Arial" w:hAnsi="Arial" w:cs="Arial"/>
                <w:color w:val="FFFFFF" w:themeColor="background1"/>
                <w:sz w:val="18"/>
                <w:szCs w:val="18"/>
                <w:highlight w:val="black"/>
              </w:rPr>
            </w:pPr>
          </w:p>
        </w:tc>
        <w:tc>
          <w:tcPr>
            <w:tcW w:w="1417" w:type="dxa"/>
          </w:tcPr>
          <w:p w14:paraId="15CCBBB7" w14:textId="66F63BF7"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6A4A271E" w14:textId="0455B465"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39CBA4F8"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322B8AC2" w14:textId="77777777" w:rsidTr="0029651F">
        <w:tc>
          <w:tcPr>
            <w:tcW w:w="559" w:type="dxa"/>
          </w:tcPr>
          <w:p w14:paraId="7CE267B6"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19</w:t>
            </w:r>
          </w:p>
        </w:tc>
        <w:tc>
          <w:tcPr>
            <w:tcW w:w="2243" w:type="dxa"/>
          </w:tcPr>
          <w:p w14:paraId="14B19D2B"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Gabigail Arely Ramírez</w:t>
            </w:r>
          </w:p>
        </w:tc>
        <w:tc>
          <w:tcPr>
            <w:tcW w:w="1701" w:type="dxa"/>
          </w:tcPr>
          <w:p w14:paraId="7CE72B65" w14:textId="23877725" w:rsidR="00A0600A" w:rsidRPr="00BF2E1B" w:rsidRDefault="00A0600A" w:rsidP="00EA4BEB">
            <w:pPr>
              <w:jc w:val="center"/>
              <w:rPr>
                <w:rFonts w:ascii="Arial" w:hAnsi="Arial" w:cs="Arial"/>
                <w:color w:val="FFFFFF" w:themeColor="background1"/>
                <w:sz w:val="18"/>
                <w:szCs w:val="18"/>
                <w:highlight w:val="black"/>
              </w:rPr>
            </w:pPr>
          </w:p>
        </w:tc>
        <w:tc>
          <w:tcPr>
            <w:tcW w:w="1417" w:type="dxa"/>
          </w:tcPr>
          <w:p w14:paraId="4B78CB69" w14:textId="09C8E504"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74204F96" w14:textId="0F675231"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169A2288"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147F4B58" w14:textId="77777777" w:rsidTr="0029651F">
        <w:tc>
          <w:tcPr>
            <w:tcW w:w="559" w:type="dxa"/>
          </w:tcPr>
          <w:p w14:paraId="4B76F5AA"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20</w:t>
            </w:r>
          </w:p>
        </w:tc>
        <w:tc>
          <w:tcPr>
            <w:tcW w:w="2243" w:type="dxa"/>
          </w:tcPr>
          <w:p w14:paraId="2DBB55A6"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 xml:space="preserve">Brenda Lisseth Flores Hernández </w:t>
            </w:r>
          </w:p>
        </w:tc>
        <w:tc>
          <w:tcPr>
            <w:tcW w:w="1701" w:type="dxa"/>
          </w:tcPr>
          <w:p w14:paraId="06D18172" w14:textId="1EF28F46" w:rsidR="00A0600A" w:rsidRPr="00BF2E1B" w:rsidRDefault="00A0600A" w:rsidP="00EA4BEB">
            <w:pPr>
              <w:jc w:val="center"/>
              <w:rPr>
                <w:rFonts w:ascii="Arial" w:hAnsi="Arial" w:cs="Arial"/>
                <w:color w:val="FFFFFF" w:themeColor="background1"/>
                <w:sz w:val="18"/>
                <w:szCs w:val="18"/>
                <w:highlight w:val="black"/>
              </w:rPr>
            </w:pPr>
          </w:p>
        </w:tc>
        <w:tc>
          <w:tcPr>
            <w:tcW w:w="1417" w:type="dxa"/>
          </w:tcPr>
          <w:p w14:paraId="2E5FB879" w14:textId="42B549A9"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2934CD6E" w14:textId="7B067B4E"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69B9B5C6"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2EB5A99D" w14:textId="77777777" w:rsidTr="0029651F">
        <w:tc>
          <w:tcPr>
            <w:tcW w:w="559" w:type="dxa"/>
          </w:tcPr>
          <w:p w14:paraId="727A1D59"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21</w:t>
            </w:r>
          </w:p>
        </w:tc>
        <w:tc>
          <w:tcPr>
            <w:tcW w:w="2243" w:type="dxa"/>
          </w:tcPr>
          <w:p w14:paraId="51C4C9E1"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Brenda Abigail Gutiérrez  Umaña</w:t>
            </w:r>
          </w:p>
        </w:tc>
        <w:tc>
          <w:tcPr>
            <w:tcW w:w="1701" w:type="dxa"/>
          </w:tcPr>
          <w:p w14:paraId="0581A1F8" w14:textId="5A6F392F" w:rsidR="00A0600A" w:rsidRPr="00BF2E1B" w:rsidRDefault="00A0600A" w:rsidP="00EA4BEB">
            <w:pPr>
              <w:jc w:val="center"/>
              <w:rPr>
                <w:rFonts w:ascii="Arial" w:hAnsi="Arial" w:cs="Arial"/>
                <w:color w:val="FFFFFF" w:themeColor="background1"/>
                <w:sz w:val="18"/>
                <w:szCs w:val="18"/>
                <w:highlight w:val="black"/>
              </w:rPr>
            </w:pPr>
          </w:p>
        </w:tc>
        <w:tc>
          <w:tcPr>
            <w:tcW w:w="1417" w:type="dxa"/>
          </w:tcPr>
          <w:p w14:paraId="592F69C7" w14:textId="4F6D8A06"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0AF9EA76" w14:textId="3FD7A8A5"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30A46B50"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1E755AC9" w14:textId="77777777" w:rsidTr="0029651F">
        <w:tc>
          <w:tcPr>
            <w:tcW w:w="559" w:type="dxa"/>
          </w:tcPr>
          <w:p w14:paraId="0A38C5CE"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22</w:t>
            </w:r>
          </w:p>
        </w:tc>
        <w:tc>
          <w:tcPr>
            <w:tcW w:w="2243" w:type="dxa"/>
          </w:tcPr>
          <w:p w14:paraId="3F09142D"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Karina del Carmen Lara de Gil</w:t>
            </w:r>
          </w:p>
        </w:tc>
        <w:tc>
          <w:tcPr>
            <w:tcW w:w="1701" w:type="dxa"/>
          </w:tcPr>
          <w:p w14:paraId="5A57DFDB" w14:textId="77F1A839" w:rsidR="00A0600A" w:rsidRPr="00BF2E1B" w:rsidRDefault="00A0600A" w:rsidP="00213ABF">
            <w:pPr>
              <w:jc w:val="center"/>
              <w:rPr>
                <w:rFonts w:ascii="Arial" w:hAnsi="Arial" w:cs="Arial"/>
                <w:color w:val="FFFFFF" w:themeColor="background1"/>
                <w:sz w:val="18"/>
                <w:szCs w:val="18"/>
                <w:highlight w:val="black"/>
              </w:rPr>
            </w:pPr>
          </w:p>
        </w:tc>
        <w:tc>
          <w:tcPr>
            <w:tcW w:w="1417" w:type="dxa"/>
          </w:tcPr>
          <w:p w14:paraId="7833C8C5" w14:textId="29EE7CD2"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75AA2333" w14:textId="3854D7FB"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1B1562A0"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115A3F19" w14:textId="77777777" w:rsidTr="0029651F">
        <w:tc>
          <w:tcPr>
            <w:tcW w:w="559" w:type="dxa"/>
          </w:tcPr>
          <w:p w14:paraId="17288F83"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23</w:t>
            </w:r>
          </w:p>
        </w:tc>
        <w:tc>
          <w:tcPr>
            <w:tcW w:w="2243" w:type="dxa"/>
          </w:tcPr>
          <w:p w14:paraId="0A165ACD"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Ana María Quijano</w:t>
            </w:r>
          </w:p>
        </w:tc>
        <w:tc>
          <w:tcPr>
            <w:tcW w:w="1701" w:type="dxa"/>
          </w:tcPr>
          <w:p w14:paraId="16A62585" w14:textId="0CCF7EFB" w:rsidR="00A0600A" w:rsidRPr="00BF2E1B" w:rsidRDefault="00A0600A" w:rsidP="00EA4BEB">
            <w:pPr>
              <w:jc w:val="center"/>
              <w:rPr>
                <w:rFonts w:ascii="Arial" w:hAnsi="Arial" w:cs="Arial"/>
                <w:color w:val="FFFFFF" w:themeColor="background1"/>
                <w:sz w:val="18"/>
                <w:szCs w:val="18"/>
                <w:highlight w:val="black"/>
              </w:rPr>
            </w:pPr>
          </w:p>
        </w:tc>
        <w:tc>
          <w:tcPr>
            <w:tcW w:w="1417" w:type="dxa"/>
          </w:tcPr>
          <w:p w14:paraId="7EFA17E2" w14:textId="0C969288"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5B733E9F" w14:textId="3D374674"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6F364DF9"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271AA16C" w14:textId="77777777" w:rsidTr="0029651F">
        <w:tc>
          <w:tcPr>
            <w:tcW w:w="559" w:type="dxa"/>
          </w:tcPr>
          <w:p w14:paraId="4E335C73"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24</w:t>
            </w:r>
          </w:p>
        </w:tc>
        <w:tc>
          <w:tcPr>
            <w:tcW w:w="2243" w:type="dxa"/>
          </w:tcPr>
          <w:p w14:paraId="236E94BA"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Karla Natalia González Burgos</w:t>
            </w:r>
          </w:p>
        </w:tc>
        <w:tc>
          <w:tcPr>
            <w:tcW w:w="1701" w:type="dxa"/>
          </w:tcPr>
          <w:p w14:paraId="644C5B17" w14:textId="0F4728CC" w:rsidR="00A0600A" w:rsidRPr="00BF2E1B" w:rsidRDefault="00A0600A" w:rsidP="00D73AB2">
            <w:pPr>
              <w:jc w:val="center"/>
              <w:rPr>
                <w:rFonts w:ascii="Arial" w:hAnsi="Arial" w:cs="Arial"/>
                <w:color w:val="FFFFFF" w:themeColor="background1"/>
                <w:sz w:val="18"/>
                <w:szCs w:val="18"/>
                <w:highlight w:val="black"/>
              </w:rPr>
            </w:pPr>
          </w:p>
        </w:tc>
        <w:tc>
          <w:tcPr>
            <w:tcW w:w="1417" w:type="dxa"/>
          </w:tcPr>
          <w:p w14:paraId="604F720C" w14:textId="07801C57"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62D71764" w14:textId="77777777"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70A939C8"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43B1F35F" w14:textId="77777777" w:rsidTr="0029651F">
        <w:tc>
          <w:tcPr>
            <w:tcW w:w="559" w:type="dxa"/>
          </w:tcPr>
          <w:p w14:paraId="43AF7823"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25</w:t>
            </w:r>
          </w:p>
        </w:tc>
        <w:tc>
          <w:tcPr>
            <w:tcW w:w="2243" w:type="dxa"/>
          </w:tcPr>
          <w:p w14:paraId="3DA0B0A1" w14:textId="77777777" w:rsidR="00A0600A" w:rsidRPr="0029651F" w:rsidRDefault="00A0600A" w:rsidP="00350E59">
            <w:pPr>
              <w:jc w:val="both"/>
              <w:rPr>
                <w:rFonts w:ascii="Arial" w:hAnsi="Arial" w:cs="Arial"/>
                <w:color w:val="000000" w:themeColor="text1"/>
                <w:sz w:val="18"/>
                <w:szCs w:val="18"/>
              </w:rPr>
            </w:pPr>
            <w:r w:rsidRPr="0029651F">
              <w:rPr>
                <w:rFonts w:ascii="Arial" w:hAnsi="Arial" w:cs="Arial"/>
                <w:color w:val="000000" w:themeColor="text1"/>
                <w:sz w:val="18"/>
                <w:szCs w:val="18"/>
              </w:rPr>
              <w:t xml:space="preserve">Juna Carabante </w:t>
            </w:r>
          </w:p>
        </w:tc>
        <w:tc>
          <w:tcPr>
            <w:tcW w:w="1701" w:type="dxa"/>
          </w:tcPr>
          <w:p w14:paraId="58A4E921" w14:textId="37F4C3C5" w:rsidR="00A0600A" w:rsidRPr="00BF2E1B" w:rsidRDefault="00A0600A" w:rsidP="00EA4BEB">
            <w:pPr>
              <w:jc w:val="center"/>
              <w:rPr>
                <w:rFonts w:ascii="Arial" w:hAnsi="Arial" w:cs="Arial"/>
                <w:color w:val="FFFFFF" w:themeColor="background1"/>
                <w:sz w:val="18"/>
                <w:szCs w:val="18"/>
                <w:highlight w:val="black"/>
              </w:rPr>
            </w:pPr>
          </w:p>
        </w:tc>
        <w:tc>
          <w:tcPr>
            <w:tcW w:w="1417" w:type="dxa"/>
          </w:tcPr>
          <w:p w14:paraId="49906C42" w14:textId="1F7D960A"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4495EE94" w14:textId="58CBDA2B"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46EE6BFF"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44E7E22D" w14:textId="77777777" w:rsidTr="0029651F">
        <w:tc>
          <w:tcPr>
            <w:tcW w:w="559" w:type="dxa"/>
          </w:tcPr>
          <w:p w14:paraId="1CD26645" w14:textId="77777777" w:rsidR="00A0600A" w:rsidRPr="0029651F" w:rsidRDefault="008E0F8D" w:rsidP="00350E59">
            <w:pPr>
              <w:jc w:val="both"/>
              <w:rPr>
                <w:rFonts w:ascii="Arial" w:hAnsi="Arial" w:cs="Arial"/>
                <w:sz w:val="18"/>
                <w:szCs w:val="18"/>
              </w:rPr>
            </w:pPr>
            <w:r w:rsidRPr="0029651F">
              <w:rPr>
                <w:rFonts w:ascii="Arial" w:hAnsi="Arial" w:cs="Arial"/>
                <w:sz w:val="18"/>
                <w:szCs w:val="18"/>
              </w:rPr>
              <w:t>26</w:t>
            </w:r>
          </w:p>
        </w:tc>
        <w:tc>
          <w:tcPr>
            <w:tcW w:w="2243" w:type="dxa"/>
          </w:tcPr>
          <w:p w14:paraId="4EAA27FA" w14:textId="77777777" w:rsidR="00A0600A" w:rsidRPr="0029651F" w:rsidRDefault="00A0600A" w:rsidP="00332E2A">
            <w:pPr>
              <w:jc w:val="both"/>
              <w:rPr>
                <w:rFonts w:ascii="Arial" w:hAnsi="Arial" w:cs="Arial"/>
                <w:color w:val="000000" w:themeColor="text1"/>
                <w:sz w:val="18"/>
                <w:szCs w:val="18"/>
              </w:rPr>
            </w:pPr>
            <w:r w:rsidRPr="0029651F">
              <w:rPr>
                <w:rFonts w:ascii="Arial" w:hAnsi="Arial" w:cs="Arial"/>
                <w:color w:val="000000" w:themeColor="text1"/>
                <w:sz w:val="18"/>
                <w:szCs w:val="18"/>
              </w:rPr>
              <w:t>Katherin Lisseth Ángel Burgos</w:t>
            </w:r>
          </w:p>
        </w:tc>
        <w:tc>
          <w:tcPr>
            <w:tcW w:w="1701" w:type="dxa"/>
          </w:tcPr>
          <w:p w14:paraId="70CC8386" w14:textId="4407361B" w:rsidR="00A0600A" w:rsidRPr="00BF2E1B" w:rsidRDefault="00A0600A" w:rsidP="00350E59">
            <w:pPr>
              <w:jc w:val="both"/>
              <w:rPr>
                <w:rFonts w:ascii="Arial" w:hAnsi="Arial" w:cs="Arial"/>
                <w:color w:val="FFFFFF" w:themeColor="background1"/>
                <w:sz w:val="18"/>
                <w:szCs w:val="18"/>
                <w:highlight w:val="black"/>
              </w:rPr>
            </w:pPr>
          </w:p>
        </w:tc>
        <w:tc>
          <w:tcPr>
            <w:tcW w:w="1417" w:type="dxa"/>
          </w:tcPr>
          <w:p w14:paraId="70DEA67C" w14:textId="683DD8A8" w:rsidR="00A0600A" w:rsidRPr="0073707C" w:rsidRDefault="00A0600A" w:rsidP="00350E59">
            <w:pPr>
              <w:jc w:val="both"/>
              <w:rPr>
                <w:rFonts w:ascii="Arial" w:hAnsi="Arial" w:cs="Arial"/>
                <w:color w:val="000000" w:themeColor="text1"/>
                <w:sz w:val="18"/>
                <w:szCs w:val="18"/>
                <w:highlight w:val="black"/>
              </w:rPr>
            </w:pPr>
          </w:p>
        </w:tc>
        <w:tc>
          <w:tcPr>
            <w:tcW w:w="2126" w:type="dxa"/>
          </w:tcPr>
          <w:p w14:paraId="28A5D829" w14:textId="2FF1BF1F" w:rsidR="00A0600A" w:rsidRPr="0073707C" w:rsidRDefault="00A0600A" w:rsidP="00350E59">
            <w:pPr>
              <w:jc w:val="both"/>
              <w:rPr>
                <w:rFonts w:ascii="Arial" w:hAnsi="Arial" w:cs="Arial"/>
                <w:color w:val="000000" w:themeColor="text1"/>
                <w:sz w:val="18"/>
                <w:szCs w:val="18"/>
                <w:highlight w:val="black"/>
              </w:rPr>
            </w:pPr>
          </w:p>
        </w:tc>
        <w:tc>
          <w:tcPr>
            <w:tcW w:w="1276" w:type="dxa"/>
          </w:tcPr>
          <w:p w14:paraId="7D627322" w14:textId="77777777" w:rsidR="00A0600A" w:rsidRPr="0029651F" w:rsidRDefault="00A0600A"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19154C" w:rsidRPr="0029651F" w14:paraId="4D407AAC" w14:textId="77777777" w:rsidTr="0029651F">
        <w:tc>
          <w:tcPr>
            <w:tcW w:w="559" w:type="dxa"/>
          </w:tcPr>
          <w:p w14:paraId="0EDCB7E2" w14:textId="77777777" w:rsidR="0019154C" w:rsidRPr="0029651F" w:rsidRDefault="00D001C3" w:rsidP="00350E59">
            <w:pPr>
              <w:jc w:val="both"/>
              <w:rPr>
                <w:rFonts w:ascii="Arial" w:hAnsi="Arial" w:cs="Arial"/>
                <w:sz w:val="18"/>
                <w:szCs w:val="18"/>
              </w:rPr>
            </w:pPr>
            <w:r w:rsidRPr="0029651F">
              <w:rPr>
                <w:rFonts w:ascii="Arial" w:hAnsi="Arial" w:cs="Arial"/>
                <w:sz w:val="18"/>
                <w:szCs w:val="18"/>
              </w:rPr>
              <w:t>27</w:t>
            </w:r>
          </w:p>
        </w:tc>
        <w:tc>
          <w:tcPr>
            <w:tcW w:w="2243" w:type="dxa"/>
          </w:tcPr>
          <w:p w14:paraId="44872348" w14:textId="77777777" w:rsidR="0019154C" w:rsidRPr="0029651F" w:rsidRDefault="00D001C3" w:rsidP="00332E2A">
            <w:pPr>
              <w:jc w:val="both"/>
              <w:rPr>
                <w:rFonts w:ascii="Arial" w:hAnsi="Arial" w:cs="Arial"/>
                <w:color w:val="000000" w:themeColor="text1"/>
                <w:sz w:val="18"/>
                <w:szCs w:val="18"/>
              </w:rPr>
            </w:pPr>
            <w:r w:rsidRPr="0029651F">
              <w:rPr>
                <w:rFonts w:ascii="Arial" w:hAnsi="Arial" w:cs="Arial"/>
                <w:color w:val="000000" w:themeColor="text1"/>
                <w:sz w:val="18"/>
                <w:szCs w:val="18"/>
              </w:rPr>
              <w:t>Norma Guadalupe Navarrete Cruz</w:t>
            </w:r>
          </w:p>
        </w:tc>
        <w:tc>
          <w:tcPr>
            <w:tcW w:w="1701" w:type="dxa"/>
          </w:tcPr>
          <w:p w14:paraId="0F615441" w14:textId="63B385F8" w:rsidR="0019154C" w:rsidRPr="00BF2E1B" w:rsidRDefault="0019154C" w:rsidP="00350E59">
            <w:pPr>
              <w:jc w:val="both"/>
              <w:rPr>
                <w:rFonts w:ascii="Arial" w:hAnsi="Arial" w:cs="Arial"/>
                <w:color w:val="FFFFFF" w:themeColor="background1"/>
                <w:sz w:val="18"/>
                <w:szCs w:val="18"/>
                <w:highlight w:val="black"/>
              </w:rPr>
            </w:pPr>
          </w:p>
        </w:tc>
        <w:tc>
          <w:tcPr>
            <w:tcW w:w="1417" w:type="dxa"/>
          </w:tcPr>
          <w:p w14:paraId="23EA05F3" w14:textId="4B162710" w:rsidR="0019154C" w:rsidRPr="0073707C" w:rsidRDefault="0019154C" w:rsidP="00350E59">
            <w:pPr>
              <w:jc w:val="both"/>
              <w:rPr>
                <w:rFonts w:ascii="Arial" w:hAnsi="Arial" w:cs="Arial"/>
                <w:color w:val="000000" w:themeColor="text1"/>
                <w:sz w:val="18"/>
                <w:szCs w:val="18"/>
                <w:highlight w:val="black"/>
              </w:rPr>
            </w:pPr>
          </w:p>
        </w:tc>
        <w:tc>
          <w:tcPr>
            <w:tcW w:w="2126" w:type="dxa"/>
          </w:tcPr>
          <w:p w14:paraId="63F307ED" w14:textId="27ADA16A" w:rsidR="0019154C" w:rsidRPr="0073707C" w:rsidRDefault="0019154C" w:rsidP="00350E59">
            <w:pPr>
              <w:jc w:val="both"/>
              <w:rPr>
                <w:rFonts w:ascii="Arial" w:hAnsi="Arial" w:cs="Arial"/>
                <w:color w:val="000000" w:themeColor="text1"/>
                <w:sz w:val="18"/>
                <w:szCs w:val="18"/>
                <w:highlight w:val="black"/>
              </w:rPr>
            </w:pPr>
          </w:p>
        </w:tc>
        <w:tc>
          <w:tcPr>
            <w:tcW w:w="1276" w:type="dxa"/>
          </w:tcPr>
          <w:p w14:paraId="7D840854" w14:textId="77777777" w:rsidR="0019154C" w:rsidRPr="0029651F" w:rsidRDefault="003511F3"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19154C" w:rsidRPr="0029651F" w14:paraId="1467F103" w14:textId="77777777" w:rsidTr="0029651F">
        <w:tc>
          <w:tcPr>
            <w:tcW w:w="559" w:type="dxa"/>
          </w:tcPr>
          <w:p w14:paraId="3DAEF193" w14:textId="77777777" w:rsidR="0019154C" w:rsidRPr="0029651F" w:rsidRDefault="00D001C3" w:rsidP="00350E59">
            <w:pPr>
              <w:jc w:val="both"/>
              <w:rPr>
                <w:rFonts w:ascii="Arial" w:hAnsi="Arial" w:cs="Arial"/>
                <w:sz w:val="18"/>
                <w:szCs w:val="18"/>
              </w:rPr>
            </w:pPr>
            <w:r w:rsidRPr="0029651F">
              <w:rPr>
                <w:rFonts w:ascii="Arial" w:hAnsi="Arial" w:cs="Arial"/>
                <w:sz w:val="18"/>
                <w:szCs w:val="18"/>
              </w:rPr>
              <w:t>28</w:t>
            </w:r>
          </w:p>
        </w:tc>
        <w:tc>
          <w:tcPr>
            <w:tcW w:w="2243" w:type="dxa"/>
          </w:tcPr>
          <w:p w14:paraId="7B766D1D" w14:textId="77777777" w:rsidR="0019154C" w:rsidRPr="0029651F" w:rsidRDefault="00D001C3" w:rsidP="00332E2A">
            <w:pPr>
              <w:jc w:val="both"/>
              <w:rPr>
                <w:rFonts w:ascii="Arial" w:hAnsi="Arial" w:cs="Arial"/>
                <w:color w:val="000000" w:themeColor="text1"/>
                <w:sz w:val="18"/>
                <w:szCs w:val="18"/>
              </w:rPr>
            </w:pPr>
            <w:r w:rsidRPr="0029651F">
              <w:rPr>
                <w:rFonts w:ascii="Arial" w:hAnsi="Arial" w:cs="Arial"/>
                <w:color w:val="000000" w:themeColor="text1"/>
                <w:sz w:val="18"/>
                <w:szCs w:val="18"/>
              </w:rPr>
              <w:t>Ana Marisol Melara Palacios</w:t>
            </w:r>
          </w:p>
        </w:tc>
        <w:tc>
          <w:tcPr>
            <w:tcW w:w="1701" w:type="dxa"/>
          </w:tcPr>
          <w:p w14:paraId="0944F424" w14:textId="792764F7" w:rsidR="0019154C" w:rsidRPr="0073707C" w:rsidRDefault="0019154C" w:rsidP="00350E59">
            <w:pPr>
              <w:jc w:val="both"/>
              <w:rPr>
                <w:rFonts w:ascii="Arial" w:hAnsi="Arial" w:cs="Arial"/>
                <w:color w:val="000000" w:themeColor="text1"/>
                <w:sz w:val="18"/>
                <w:szCs w:val="18"/>
                <w:highlight w:val="black"/>
              </w:rPr>
            </w:pPr>
          </w:p>
        </w:tc>
        <w:tc>
          <w:tcPr>
            <w:tcW w:w="1417" w:type="dxa"/>
          </w:tcPr>
          <w:p w14:paraId="3556AD45" w14:textId="1DE85B6F" w:rsidR="0019154C" w:rsidRPr="0073707C" w:rsidRDefault="0019154C" w:rsidP="00350E59">
            <w:pPr>
              <w:jc w:val="both"/>
              <w:rPr>
                <w:rFonts w:ascii="Arial" w:hAnsi="Arial" w:cs="Arial"/>
                <w:color w:val="000000" w:themeColor="text1"/>
                <w:sz w:val="18"/>
                <w:szCs w:val="18"/>
                <w:highlight w:val="black"/>
              </w:rPr>
            </w:pPr>
          </w:p>
        </w:tc>
        <w:tc>
          <w:tcPr>
            <w:tcW w:w="2126" w:type="dxa"/>
          </w:tcPr>
          <w:p w14:paraId="5941FFA4" w14:textId="2BE57C90" w:rsidR="0019154C" w:rsidRPr="0073707C" w:rsidRDefault="0019154C" w:rsidP="00350E59">
            <w:pPr>
              <w:jc w:val="both"/>
              <w:rPr>
                <w:rFonts w:ascii="Arial" w:hAnsi="Arial" w:cs="Arial"/>
                <w:color w:val="000000" w:themeColor="text1"/>
                <w:sz w:val="18"/>
                <w:szCs w:val="18"/>
                <w:highlight w:val="black"/>
              </w:rPr>
            </w:pPr>
          </w:p>
        </w:tc>
        <w:tc>
          <w:tcPr>
            <w:tcW w:w="1276" w:type="dxa"/>
          </w:tcPr>
          <w:p w14:paraId="53F90CAB" w14:textId="77777777" w:rsidR="0019154C" w:rsidRPr="0029651F" w:rsidRDefault="003511F3" w:rsidP="009B558A">
            <w:pPr>
              <w:jc w:val="center"/>
              <w:rPr>
                <w:rFonts w:ascii="Arial" w:hAnsi="Arial" w:cs="Arial"/>
                <w:color w:val="000000" w:themeColor="text1"/>
                <w:sz w:val="18"/>
                <w:szCs w:val="18"/>
              </w:rPr>
            </w:pPr>
            <w:r w:rsidRPr="0029651F">
              <w:rPr>
                <w:rFonts w:ascii="Arial" w:hAnsi="Arial" w:cs="Arial"/>
                <w:color w:val="000000" w:themeColor="text1"/>
                <w:sz w:val="18"/>
                <w:szCs w:val="18"/>
              </w:rPr>
              <w:t>$25.00</w:t>
            </w:r>
          </w:p>
        </w:tc>
      </w:tr>
      <w:tr w:rsidR="00A0600A" w:rsidRPr="0029651F" w14:paraId="32C56A8F" w14:textId="77777777" w:rsidTr="0029651F">
        <w:tc>
          <w:tcPr>
            <w:tcW w:w="559" w:type="dxa"/>
          </w:tcPr>
          <w:p w14:paraId="7295C15A" w14:textId="77777777" w:rsidR="00A0600A" w:rsidRPr="0029651F" w:rsidRDefault="00A0600A" w:rsidP="00350E59">
            <w:pPr>
              <w:jc w:val="both"/>
              <w:rPr>
                <w:rFonts w:ascii="Arial" w:hAnsi="Arial" w:cs="Arial"/>
                <w:sz w:val="18"/>
                <w:szCs w:val="18"/>
              </w:rPr>
            </w:pPr>
          </w:p>
        </w:tc>
        <w:tc>
          <w:tcPr>
            <w:tcW w:w="7487" w:type="dxa"/>
            <w:gridSpan w:val="4"/>
          </w:tcPr>
          <w:p w14:paraId="76277B8C" w14:textId="77777777" w:rsidR="00A0600A" w:rsidRPr="0029651F" w:rsidRDefault="00A0600A" w:rsidP="00350E59">
            <w:pPr>
              <w:jc w:val="both"/>
              <w:rPr>
                <w:rFonts w:ascii="Arial" w:hAnsi="Arial" w:cs="Arial"/>
                <w:sz w:val="18"/>
                <w:szCs w:val="18"/>
              </w:rPr>
            </w:pPr>
            <w:r w:rsidRPr="0029651F">
              <w:rPr>
                <w:rFonts w:ascii="Arial" w:hAnsi="Arial" w:cs="Arial"/>
                <w:sz w:val="18"/>
                <w:szCs w:val="18"/>
              </w:rPr>
              <w:t xml:space="preserve">TOTAL MENSUAL </w:t>
            </w:r>
          </w:p>
        </w:tc>
        <w:tc>
          <w:tcPr>
            <w:tcW w:w="1276" w:type="dxa"/>
          </w:tcPr>
          <w:p w14:paraId="63BBB2C0" w14:textId="77777777" w:rsidR="00A0600A" w:rsidRPr="0029651F" w:rsidRDefault="00DF6D25" w:rsidP="009B558A">
            <w:pPr>
              <w:jc w:val="center"/>
              <w:rPr>
                <w:rFonts w:ascii="Arial" w:hAnsi="Arial" w:cs="Arial"/>
                <w:sz w:val="18"/>
                <w:szCs w:val="18"/>
              </w:rPr>
            </w:pPr>
            <w:r w:rsidRPr="0029651F">
              <w:rPr>
                <w:rFonts w:ascii="Arial" w:hAnsi="Arial" w:cs="Arial"/>
                <w:sz w:val="18"/>
                <w:szCs w:val="18"/>
              </w:rPr>
              <w:t>$70</w:t>
            </w:r>
            <w:r w:rsidR="00A0600A" w:rsidRPr="0029651F">
              <w:rPr>
                <w:rFonts w:ascii="Arial" w:hAnsi="Arial" w:cs="Arial"/>
                <w:sz w:val="18"/>
                <w:szCs w:val="18"/>
              </w:rPr>
              <w:t>0.00</w:t>
            </w:r>
          </w:p>
        </w:tc>
      </w:tr>
    </w:tbl>
    <w:p w14:paraId="5A95BE9F" w14:textId="77777777" w:rsidR="00E859DC" w:rsidRPr="0029651F" w:rsidRDefault="00E859DC" w:rsidP="00350E59">
      <w:pPr>
        <w:jc w:val="both"/>
        <w:rPr>
          <w:rFonts w:ascii="Arial" w:hAnsi="Arial" w:cs="Arial"/>
          <w:sz w:val="18"/>
          <w:szCs w:val="18"/>
        </w:rPr>
      </w:pPr>
    </w:p>
    <w:p w14:paraId="3DBECF53" w14:textId="77777777" w:rsidR="0029651F" w:rsidRDefault="0029651F" w:rsidP="00DF526A">
      <w:pPr>
        <w:jc w:val="both"/>
        <w:rPr>
          <w:b/>
        </w:rPr>
      </w:pPr>
    </w:p>
    <w:p w14:paraId="5C247CC4" w14:textId="77777777" w:rsidR="008E1C10" w:rsidRDefault="008E1C10" w:rsidP="00DF526A">
      <w:pPr>
        <w:jc w:val="both"/>
        <w:rPr>
          <w:b/>
        </w:rPr>
      </w:pPr>
      <w:r w:rsidRPr="00175675">
        <w:rPr>
          <w:b/>
        </w:rPr>
        <w:t xml:space="preserve">ACUERDO NÚMERO </w:t>
      </w:r>
      <w:r w:rsidR="00374377">
        <w:rPr>
          <w:b/>
        </w:rPr>
        <w:t>DOS</w:t>
      </w:r>
    </w:p>
    <w:p w14:paraId="7ED34E54" w14:textId="77777777" w:rsidR="00EC0D24" w:rsidRDefault="00EC0D24" w:rsidP="00DF526A">
      <w:pPr>
        <w:jc w:val="both"/>
        <w:rPr>
          <w:b/>
        </w:rPr>
      </w:pPr>
    </w:p>
    <w:p w14:paraId="0B70F8A3" w14:textId="77777777" w:rsidR="00D873AF" w:rsidRDefault="007F7721" w:rsidP="00EC0D24">
      <w:pPr>
        <w:jc w:val="both"/>
        <w:rPr>
          <w:color w:val="333333"/>
        </w:rPr>
      </w:pPr>
      <w:r w:rsidRPr="00A105FB">
        <w:rPr>
          <w:b/>
          <w:color w:val="333333"/>
        </w:rPr>
        <w:t xml:space="preserve">El Concejo Municipal </w:t>
      </w:r>
      <w:r w:rsidR="00D22393" w:rsidRPr="00A105FB">
        <w:rPr>
          <w:b/>
          <w:color w:val="333333"/>
        </w:rPr>
        <w:t>CONSIDERANDO</w:t>
      </w:r>
      <w:r w:rsidR="00437A17">
        <w:rPr>
          <w:color w:val="333333"/>
        </w:rPr>
        <w:t xml:space="preserve">: </w:t>
      </w:r>
    </w:p>
    <w:p w14:paraId="07FF2C1B" w14:textId="77777777" w:rsidR="000E030A" w:rsidRDefault="00437A17" w:rsidP="00EC0D24">
      <w:pPr>
        <w:jc w:val="both"/>
        <w:rPr>
          <w:color w:val="333333"/>
        </w:rPr>
      </w:pPr>
      <w:r>
        <w:rPr>
          <w:color w:val="333333"/>
        </w:rPr>
        <w:t xml:space="preserve"> </w:t>
      </w:r>
    </w:p>
    <w:p w14:paraId="634BC5B3" w14:textId="77777777" w:rsidR="0028123F" w:rsidRDefault="00560516" w:rsidP="00EC0D24">
      <w:pPr>
        <w:jc w:val="both"/>
        <w:rPr>
          <w:color w:val="333333"/>
        </w:rPr>
      </w:pPr>
      <w:r>
        <w:rPr>
          <w:color w:val="333333"/>
        </w:rPr>
        <w:t>Q</w:t>
      </w:r>
      <w:r w:rsidR="007F7721">
        <w:rPr>
          <w:color w:val="333333"/>
        </w:rPr>
        <w:t xml:space="preserve">ue en acuerdo </w:t>
      </w:r>
      <w:r w:rsidR="00786520">
        <w:rPr>
          <w:color w:val="333333"/>
        </w:rPr>
        <w:t>nú</w:t>
      </w:r>
      <w:r w:rsidR="007F7721">
        <w:rPr>
          <w:color w:val="333333"/>
        </w:rPr>
        <w:t>mero DIECISEIS del Acta número ONCE de fecha UNO DE JULIO DE DOS MIL QUINCE, se</w:t>
      </w:r>
      <w:r w:rsidR="007F7721">
        <w:t xml:space="preserve"> Autoriz</w:t>
      </w:r>
      <w:r w:rsidR="00A56795">
        <w:t>ó</w:t>
      </w:r>
      <w:r w:rsidR="007F7721">
        <w:t xml:space="preserve"> al Alcalde Municipal CARLOS JAVIER GUEVARA TURCIOS, para que en nombre y representación de este Municipio firmara convenio de </w:t>
      </w:r>
      <w:r w:rsidR="007F7721">
        <w:lastRenderedPageBreak/>
        <w:t xml:space="preserve">Cooperación Técnica y Económica con el MINISTERIO DE OBRAS PUBLICAS, para la realización del Proyecto de Reparación de Varias calles del Municipio de Zaragoza, </w:t>
      </w:r>
      <w:r w:rsidR="008F5274">
        <w:t xml:space="preserve">y que </w:t>
      </w:r>
      <w:r w:rsidR="007F7721">
        <w:t xml:space="preserve"> teniendo a la vista descripción técnica formulada por JUAN JOSE FUNES GALEANO, técnico de Campo del MINISTERIO DE OBRAS PÚBLICAS, TRANSPORTE Y DE VIVIENDA Y DESARROLLO URBANO/   GOBIERNO DE EL SALVADOR </w:t>
      </w:r>
      <w:r w:rsidR="007F7721">
        <w:rPr>
          <w:color w:val="333333"/>
        </w:rPr>
        <w:t xml:space="preserve"> para la ejecución del Proyecto Denominado “PAVIMENTACION DE PASAJES 3 Y 4 DE COLONIA SAN CRISTOBAL DEL MUNICIPIO DE ZARAGOZA, DEPARTAMENTO DE LA LIBERTAD” y que conforme a su hoja de presupuesto debe de realizarse una inversión equivalente a TRECE MIL CIENTO SETENTA Y NUEVE 86 DOLARES DE LOS ESTADOS UNIDOS DE AMERICA, de los cuales el MOPTVDU aportara la suma equivalente  a CUATRO MIL QUINIENTOS SETENTA Y CUATRO 94/100 DOLARES DE LOS ESTADOS UNIDOS DE AMERICA, y la Municipalidad deberá aportar la suma equivalente a OCHO MIL SEISCIENTOS CUATRO 92/100 DOLARES D</w:t>
      </w:r>
      <w:r w:rsidR="00EC0D24">
        <w:rPr>
          <w:color w:val="333333"/>
        </w:rPr>
        <w:t>E LOS ESTADOS UNIDOS DE AMERICA.</w:t>
      </w:r>
      <w:r w:rsidR="007F7721">
        <w:rPr>
          <w:color w:val="333333"/>
        </w:rPr>
        <w:t xml:space="preserve"> </w:t>
      </w:r>
      <w:r w:rsidR="0028123F">
        <w:rPr>
          <w:color w:val="333333"/>
        </w:rPr>
        <w:t xml:space="preserve"> </w:t>
      </w:r>
    </w:p>
    <w:p w14:paraId="6CEC3F36" w14:textId="77777777" w:rsidR="0028123F" w:rsidRDefault="0028123F" w:rsidP="00EC0D24">
      <w:pPr>
        <w:jc w:val="both"/>
        <w:rPr>
          <w:color w:val="333333"/>
        </w:rPr>
      </w:pPr>
    </w:p>
    <w:p w14:paraId="3E41FCFE" w14:textId="77777777" w:rsidR="001F13B4" w:rsidRDefault="0028123F" w:rsidP="001F13B4">
      <w:pPr>
        <w:jc w:val="both"/>
        <w:rPr>
          <w:rFonts w:eastAsiaTheme="minorHAnsi"/>
          <w:b/>
          <w:color w:val="333333"/>
          <w:lang w:eastAsia="en-US"/>
        </w:rPr>
      </w:pPr>
      <w:r w:rsidRPr="00A105FB">
        <w:rPr>
          <w:b/>
          <w:color w:val="333333"/>
        </w:rPr>
        <w:t>Que en</w:t>
      </w:r>
      <w:r>
        <w:rPr>
          <w:color w:val="333333"/>
        </w:rPr>
        <w:t xml:space="preserve"> </w:t>
      </w:r>
      <w:r w:rsidR="008F5274">
        <w:rPr>
          <w:b/>
          <w:u w:val="single"/>
        </w:rPr>
        <w:t xml:space="preserve">ACUERDO </w:t>
      </w:r>
      <w:r w:rsidR="00560516">
        <w:rPr>
          <w:b/>
          <w:u w:val="single"/>
        </w:rPr>
        <w:t>NÚMERO</w:t>
      </w:r>
      <w:r w:rsidR="008F5274">
        <w:rPr>
          <w:b/>
          <w:u w:val="single"/>
        </w:rPr>
        <w:t xml:space="preserve"> DIECISEIS de </w:t>
      </w:r>
      <w:r w:rsidR="00560516">
        <w:t>Sesión Ordinaria, celebrada</w:t>
      </w:r>
      <w:r w:rsidR="008F5274">
        <w:t xml:space="preserve"> </w:t>
      </w:r>
      <w:r w:rsidR="00560516">
        <w:t xml:space="preserve">día diecinueve de agosto de dos mil quince </w:t>
      </w:r>
      <w:r w:rsidR="008F5274">
        <w:t xml:space="preserve">en Despacho municipal de Alcaldía Municipal de Zaragoza,  </w:t>
      </w:r>
      <w:r w:rsidRPr="0028123F">
        <w:rPr>
          <w:b/>
        </w:rPr>
        <w:t>El C</w:t>
      </w:r>
      <w:r>
        <w:rPr>
          <w:b/>
        </w:rPr>
        <w:t xml:space="preserve">oncejo </w:t>
      </w:r>
      <w:r w:rsidRPr="0028123F">
        <w:rPr>
          <w:b/>
        </w:rPr>
        <w:t>M</w:t>
      </w:r>
      <w:r>
        <w:rPr>
          <w:b/>
        </w:rPr>
        <w:t xml:space="preserve">unicipal </w:t>
      </w:r>
      <w:r w:rsidR="00560516" w:rsidRPr="00560516">
        <w:rPr>
          <w:b/>
        </w:rPr>
        <w:t>ACUERD</w:t>
      </w:r>
      <w:r w:rsidR="00F34704">
        <w:rPr>
          <w:b/>
        </w:rPr>
        <w:t>A</w:t>
      </w:r>
      <w:r w:rsidR="00560516" w:rsidRPr="00560516">
        <w:rPr>
          <w:b/>
        </w:rPr>
        <w:t>:</w:t>
      </w:r>
      <w:r w:rsidR="00A56795">
        <w:rPr>
          <w:color w:val="333333"/>
        </w:rPr>
        <w:t xml:space="preserve"> </w:t>
      </w:r>
      <w:r w:rsidR="007F7721">
        <w:rPr>
          <w:color w:val="333333"/>
        </w:rPr>
        <w:t xml:space="preserve">Ejecutar con el apoyo del </w:t>
      </w:r>
      <w:r w:rsidR="007F7721">
        <w:t>MINISTERIO DE OBRAS PÚBLICAS, TRANSPORTE Y DE VIVIENDA Y DESARROLLO URBANO/   GOBIERNO DE EL SALVADOR</w:t>
      </w:r>
      <w:r w:rsidR="007F7721">
        <w:rPr>
          <w:color w:val="333333"/>
        </w:rPr>
        <w:t xml:space="preserve">  el proyecto denominado “PAVIMENTACION DE PASAJES 3 Y 4 DE COLONIA SAN CRISTOBAL DEL MUNICIPIO DE ZARAGOZA, DEPARTAMENTO DE LA LIBERTAD” bajo la modalidad de Administración con fuente de financiamiento </w:t>
      </w:r>
      <w:r w:rsidR="007F7721">
        <w:rPr>
          <w:b/>
          <w:color w:val="333333"/>
        </w:rPr>
        <w:t xml:space="preserve">FODES,  </w:t>
      </w:r>
      <w:r w:rsidR="007F7721">
        <w:rPr>
          <w:color w:val="333333"/>
        </w:rPr>
        <w:t>75%.</w:t>
      </w:r>
      <w:r w:rsidR="001F13B4">
        <w:rPr>
          <w:color w:val="333333"/>
        </w:rPr>
        <w:t xml:space="preserve"> </w:t>
      </w:r>
      <w:r w:rsidR="001F13B4" w:rsidRPr="001F13B4">
        <w:rPr>
          <w:color w:val="333333"/>
        </w:rPr>
        <w:t xml:space="preserve">Por </w:t>
      </w:r>
      <w:r w:rsidR="007F7721" w:rsidRPr="001F13B4">
        <w:rPr>
          <w:color w:val="333333"/>
        </w:rPr>
        <w:t xml:space="preserve">la suma de  </w:t>
      </w:r>
      <w:r w:rsidR="007F7721" w:rsidRPr="001F13B4">
        <w:rPr>
          <w:b/>
          <w:color w:val="333333"/>
        </w:rPr>
        <w:t xml:space="preserve">OCHO MIL SEISCIENTOS CUATRO 92/100 DOLARES DE LOS ESTADOS UNIDOS DE AMERICA ( $8,604.92 ) </w:t>
      </w:r>
      <w:r w:rsidR="007F7721" w:rsidRPr="001F13B4">
        <w:rPr>
          <w:color w:val="333333"/>
        </w:rPr>
        <w:t xml:space="preserve">para sufragar los gastos que ocasionara la ejecución del </w:t>
      </w:r>
      <w:r w:rsidR="00E11447" w:rsidRPr="001F13B4">
        <w:rPr>
          <w:color w:val="333333"/>
        </w:rPr>
        <w:t>proyecto “PAVIMENTACIÓN</w:t>
      </w:r>
      <w:r w:rsidR="007F7721" w:rsidRPr="001F13B4">
        <w:rPr>
          <w:color w:val="333333"/>
        </w:rPr>
        <w:t xml:space="preserve"> DE PASAJES 3 Y 4 </w:t>
      </w:r>
      <w:r w:rsidR="001A6297">
        <w:rPr>
          <w:color w:val="333333"/>
        </w:rPr>
        <w:t>b</w:t>
      </w:r>
      <w:r w:rsidR="007F7721" w:rsidRPr="001F13B4">
        <w:rPr>
          <w:color w:val="333333"/>
        </w:rPr>
        <w:t>DE COLONIA SAN CRISTOBAL DEL MUNICIPIO DE ZARAGOZA, DEPARTAMENTO DE LA LIBERTAD</w:t>
      </w:r>
      <w:r w:rsidR="008C0073">
        <w:rPr>
          <w:color w:val="333333"/>
        </w:rPr>
        <w:t>.</w:t>
      </w:r>
    </w:p>
    <w:p w14:paraId="04937837" w14:textId="77777777" w:rsidR="00F51A9E" w:rsidRDefault="00F51A9E" w:rsidP="00D22393">
      <w:pPr>
        <w:jc w:val="both"/>
        <w:rPr>
          <w:color w:val="333333"/>
        </w:rPr>
      </w:pPr>
    </w:p>
    <w:p w14:paraId="28778496" w14:textId="77777777" w:rsidR="0017544F" w:rsidRDefault="00F51A9E" w:rsidP="00D22393">
      <w:pPr>
        <w:jc w:val="both"/>
        <w:rPr>
          <w:color w:val="333333"/>
        </w:rPr>
      </w:pPr>
      <w:r>
        <w:rPr>
          <w:color w:val="333333"/>
        </w:rPr>
        <w:t xml:space="preserve">Que </w:t>
      </w:r>
      <w:r w:rsidR="00E11447" w:rsidRPr="001F13B4">
        <w:rPr>
          <w:color w:val="333333"/>
        </w:rPr>
        <w:t xml:space="preserve">teniendo a la vista propuesta de adenda </w:t>
      </w:r>
      <w:r w:rsidR="008C0073">
        <w:rPr>
          <w:color w:val="333333"/>
        </w:rPr>
        <w:t xml:space="preserve">conforme a su hoja de presupuesto </w:t>
      </w:r>
      <w:r w:rsidR="006D10A0" w:rsidRPr="001F13B4">
        <w:rPr>
          <w:color w:val="333333"/>
        </w:rPr>
        <w:t xml:space="preserve">por parte del </w:t>
      </w:r>
      <w:r w:rsidR="006D10A0" w:rsidRPr="001F13B4">
        <w:t>MINISTERIO DE OBRAS PÚBLICAS, TRANSPORTE Y DE VIVIENDA Y DESARROLLO URBANO/   GOBIERNO DE EL SALVADOR</w:t>
      </w:r>
      <w:r w:rsidR="006D10A0" w:rsidRPr="001F13B4">
        <w:rPr>
          <w:color w:val="333333"/>
        </w:rPr>
        <w:t xml:space="preserve"> para el descapote, desalojo y construcción de base para el proyecto Denominado: “PAVIMENTACION DE PASAJES 3 Y 4 DE COLONIA SAN CRISTOBAL DEL MUNICIPIO DE ZARAGOZA, DEPARTAMENTO DE LA LIBERTAD </w:t>
      </w:r>
      <w:r w:rsidR="00A56795">
        <w:rPr>
          <w:color w:val="333333"/>
        </w:rPr>
        <w:t>debe</w:t>
      </w:r>
      <w:r w:rsidR="008C0073">
        <w:rPr>
          <w:color w:val="333333"/>
        </w:rPr>
        <w:t>rá</w:t>
      </w:r>
      <w:r w:rsidR="00A56795">
        <w:rPr>
          <w:color w:val="333333"/>
        </w:rPr>
        <w:t xml:space="preserve"> realizarse una inversión equivalente a DIECIOCHO MIL SEISCIENTOS CINCUENTA Y DOS 33/100 DOLARES DE LOS ESTADOS UNIDOS DE AMERICA, de los cuales el MOPTVDU aportara la suma equivalente  a DOCE MIL VEINTISEIS 85/100  DOLARES DE LOS ESTADOS UNIDOS DE AMERICA, y la Municipalidad deberá aportar la suma equivalente a SEIS MIL SEISCIENTOS VEINTICINCO 48/100 DOLARES DE LOS ESTADOS UNIDOS DE AMERICA.  Bajo la modalidad de Administración con fuente de financiamiento DEL FONDO DE DESARROLLO ECONOMICO Y SOCIAL </w:t>
      </w:r>
      <w:r w:rsidR="00A56795">
        <w:rPr>
          <w:b/>
          <w:color w:val="333333"/>
        </w:rPr>
        <w:t xml:space="preserve">FODES,  </w:t>
      </w:r>
      <w:r w:rsidR="00A56795">
        <w:rPr>
          <w:color w:val="333333"/>
        </w:rPr>
        <w:t>75%.</w:t>
      </w:r>
      <w:r w:rsidR="004E10C1">
        <w:rPr>
          <w:color w:val="333333"/>
        </w:rPr>
        <w:t xml:space="preserve"> </w:t>
      </w:r>
    </w:p>
    <w:p w14:paraId="0C264796" w14:textId="77777777" w:rsidR="00D22393" w:rsidRPr="004E10C1" w:rsidRDefault="00AD26B0" w:rsidP="00007604">
      <w:pPr>
        <w:jc w:val="both"/>
        <w:rPr>
          <w:b/>
          <w:color w:val="333333"/>
        </w:rPr>
      </w:pPr>
      <w:r>
        <w:rPr>
          <w:color w:val="333333"/>
        </w:rPr>
        <w:t xml:space="preserve">Que en base a </w:t>
      </w:r>
      <w:r w:rsidR="008C0073" w:rsidRPr="00D22393">
        <w:rPr>
          <w:color w:val="333333"/>
        </w:rPr>
        <w:t>lo anterior,</w:t>
      </w:r>
      <w:r w:rsidR="008C0073" w:rsidRPr="00D22393">
        <w:rPr>
          <w:b/>
          <w:color w:val="333333"/>
        </w:rPr>
        <w:t xml:space="preserve"> E</w:t>
      </w:r>
      <w:r w:rsidR="00E11447" w:rsidRPr="00D22393">
        <w:rPr>
          <w:b/>
          <w:color w:val="333333"/>
        </w:rPr>
        <w:t xml:space="preserve">l Concejo Municipal en uso de las facultades que el </w:t>
      </w:r>
      <w:r w:rsidR="008C0073" w:rsidRPr="00D22393">
        <w:rPr>
          <w:b/>
          <w:color w:val="333333"/>
        </w:rPr>
        <w:t>Código</w:t>
      </w:r>
      <w:r w:rsidR="00E11447" w:rsidRPr="00D22393">
        <w:rPr>
          <w:b/>
          <w:color w:val="333333"/>
        </w:rPr>
        <w:t xml:space="preserve"> Municipal le confiere ACUERDA</w:t>
      </w:r>
      <w:r w:rsidR="004E10C1">
        <w:rPr>
          <w:b/>
          <w:color w:val="333333"/>
        </w:rPr>
        <w:t xml:space="preserve">: </w:t>
      </w:r>
      <w:r w:rsidR="00E11447" w:rsidRPr="00007604">
        <w:rPr>
          <w:color w:val="333333"/>
        </w:rPr>
        <w:t>E</w:t>
      </w:r>
      <w:r w:rsidR="008C0073" w:rsidRPr="00007604">
        <w:rPr>
          <w:color w:val="333333"/>
        </w:rPr>
        <w:t xml:space="preserve">rogar la suma de  SEIS MIL SEISCIENTOS VEINTICINCO 48/100 DOLARES DE LOS ESTADOS UNIDOS DE AMERICA. (6,625.48) EN CONCEPTO DE </w:t>
      </w:r>
      <w:r w:rsidR="0040587E">
        <w:rPr>
          <w:color w:val="333333"/>
        </w:rPr>
        <w:t xml:space="preserve">ADENDA  Y </w:t>
      </w:r>
      <w:r w:rsidR="008C0073" w:rsidRPr="00007604">
        <w:rPr>
          <w:color w:val="333333"/>
        </w:rPr>
        <w:t>CONTRAPARTIDA MUNICIPAL DEL FONDO</w:t>
      </w:r>
      <w:r w:rsidR="00C2599A" w:rsidRPr="00007604">
        <w:rPr>
          <w:color w:val="333333"/>
        </w:rPr>
        <w:t xml:space="preserve"> DE </w:t>
      </w:r>
      <w:r w:rsidR="008C0073" w:rsidRPr="00007604">
        <w:rPr>
          <w:color w:val="333333"/>
        </w:rPr>
        <w:t xml:space="preserve">DESARROLLO ECONOMICO Y SOCIAL </w:t>
      </w:r>
      <w:r w:rsidR="008C0073" w:rsidRPr="00007604">
        <w:rPr>
          <w:b/>
          <w:color w:val="333333"/>
        </w:rPr>
        <w:t xml:space="preserve">FODES,  </w:t>
      </w:r>
      <w:r w:rsidR="008C0073" w:rsidRPr="00007604">
        <w:rPr>
          <w:color w:val="333333"/>
        </w:rPr>
        <w:t>75%. Para sufragar los gastos que ocasionará la ejecución del proyecto “PAVIMENTACIÓN DE PASAJES 3 Y 4 DE COLONIA SAN CRISTOBAL DEL MUNICIPIO DE ZARAGOZA, DEPARTAMENTO DE LA LIBERTAD” código 15007</w:t>
      </w:r>
      <w:r w:rsidR="00D22393" w:rsidRPr="00007604">
        <w:rPr>
          <w:color w:val="333333"/>
        </w:rPr>
        <w:t xml:space="preserve">, </w:t>
      </w:r>
      <w:r w:rsidR="00D22393" w:rsidRPr="00C2599A">
        <w:rPr>
          <w:lang w:val="es-SV"/>
        </w:rPr>
        <w:t xml:space="preserve">Autorizando a la Tesorera Municipal efectuar los traslados correspondientes del FONDO DE DESARROLLO ECONOMICO Y SOCIAL FODES 75% del presupuesto Municipal vigente.  </w:t>
      </w:r>
      <w:r w:rsidR="00D22393">
        <w:t>a</w:t>
      </w:r>
      <w:r w:rsidR="00D22393" w:rsidRPr="00007604">
        <w:rPr>
          <w:color w:val="333333"/>
        </w:rPr>
        <w:t xml:space="preserve"> la cuenta corriente del Banco Hipotecario bajo el nombre de </w:t>
      </w:r>
      <w:r w:rsidR="00D22393" w:rsidRPr="00007604">
        <w:rPr>
          <w:b/>
          <w:color w:val="333333"/>
        </w:rPr>
        <w:t xml:space="preserve">ALCALDIA MUNICIPAL DE ZARAGOZA / </w:t>
      </w:r>
      <w:r w:rsidR="00D22393" w:rsidRPr="00007604">
        <w:rPr>
          <w:color w:val="333333"/>
        </w:rPr>
        <w:t xml:space="preserve">“PAVIMENTACION DE PASAJES 3 Y 4 DE COLONIA SAN CRISTOBAL DEL MUNICIPIO DE ZARAGOZA, DEPARTAMENTO DE LA LIBERTAD. </w:t>
      </w:r>
    </w:p>
    <w:p w14:paraId="3394F7D8" w14:textId="77777777" w:rsidR="00E859DC" w:rsidRDefault="00E859DC" w:rsidP="00DF526A">
      <w:pPr>
        <w:jc w:val="both"/>
        <w:rPr>
          <w:b/>
        </w:rPr>
      </w:pPr>
    </w:p>
    <w:p w14:paraId="74F4F5B4" w14:textId="77777777" w:rsidR="0092580C" w:rsidRDefault="008E1C10" w:rsidP="00DF526A">
      <w:pPr>
        <w:jc w:val="both"/>
        <w:rPr>
          <w:b/>
        </w:rPr>
      </w:pPr>
      <w:r w:rsidRPr="00175675">
        <w:rPr>
          <w:b/>
        </w:rPr>
        <w:lastRenderedPageBreak/>
        <w:t xml:space="preserve">ACUERDO NÚMERO </w:t>
      </w:r>
      <w:r>
        <w:rPr>
          <w:b/>
        </w:rPr>
        <w:t>TRES:</w:t>
      </w:r>
    </w:p>
    <w:p w14:paraId="7482EB3B" w14:textId="77777777" w:rsidR="00007604" w:rsidRDefault="00007604" w:rsidP="00DF526A">
      <w:pPr>
        <w:jc w:val="both"/>
        <w:rPr>
          <w:b/>
        </w:rPr>
      </w:pPr>
    </w:p>
    <w:p w14:paraId="5D87258D" w14:textId="77777777" w:rsidR="00007604" w:rsidRDefault="00007604" w:rsidP="00007604">
      <w:pPr>
        <w:jc w:val="both"/>
        <w:rPr>
          <w:color w:val="333333"/>
        </w:rPr>
      </w:pPr>
      <w:r>
        <w:rPr>
          <w:color w:val="333333"/>
        </w:rPr>
        <w:t xml:space="preserve">El Concejo Municipal </w:t>
      </w:r>
      <w:r w:rsidR="001713DB">
        <w:rPr>
          <w:color w:val="333333"/>
        </w:rPr>
        <w:t>CONSIDERANDO:</w:t>
      </w:r>
    </w:p>
    <w:p w14:paraId="24B87A73" w14:textId="77777777" w:rsidR="00837F71" w:rsidRDefault="00837F71" w:rsidP="00007604">
      <w:pPr>
        <w:jc w:val="both"/>
        <w:rPr>
          <w:color w:val="333333"/>
        </w:rPr>
      </w:pPr>
    </w:p>
    <w:p w14:paraId="543E5AA7" w14:textId="77777777" w:rsidR="00007604" w:rsidRDefault="00007604" w:rsidP="00007604">
      <w:pPr>
        <w:jc w:val="both"/>
        <w:rPr>
          <w:color w:val="333333"/>
        </w:rPr>
      </w:pPr>
      <w:r>
        <w:rPr>
          <w:color w:val="333333"/>
        </w:rPr>
        <w:t>Que en acuerdo  numero DIECISEIS del Acta número ONCE de fecha UNO DE JULIO DE DOS MIL QUINCE, se</w:t>
      </w:r>
      <w:r>
        <w:t xml:space="preserve"> Autorizo al Alcalde Municipal CARLOS JAVIER GUEVARA TURCIOS, para que en nombre y representación de este Municipio firmara convenio de Cooperación Técnica y Económica con el MINISTERIO DE OBRAS PUBLICAS, para la realización del Proyecto de Reparación de Varias calles del Municipio de Zaragoza, y teniendo a la vista descripción técnica formulada por JUAN JOSE FUNES GALEANO, técnico de Campo del MINISTERIO DE OBRAS PÚBLICAS, TRANSPORTE Y DE VIVIENDA Y DESARROLLO URBANO/   GOBIERNO DE EL SALVADOR </w:t>
      </w:r>
      <w:r>
        <w:rPr>
          <w:color w:val="333333"/>
        </w:rPr>
        <w:t xml:space="preserve"> para la ejecución del Proyecto Denominado “PAVIMENTACION DE PASAJES 10 Y 11 DE CANTON EL ZAITE DEL MUNICIPIO DE ZARAGOZA, DEPARTAMENTO DE LA LIBERTAD” y que conforme a su hoja de presupuesto debe de realizarse una inversión equivalente a TREINTA Y OCHO MIL SETECIENTOS NOVENTA Y CINCO 06/100 DOLARES DE LOS ESTADOS UNIDOS DE AMERICA, de los cuales el MOPTVDU aportara la suma equivalente  a QUINCE MIL DOSCIENTOS CUARENTA Y NUEVE 80/100 DOLARES DE LOS ESTADOS UNIDOS DE AMERICA, y la Municipalidad deberá aportar la suma equivalente a VEINTITRES MIL QUINIENTOS CUARENTA Y CINCO 26/100 DOLARES DE LOS ESTADOS UNIDOS DE AMERICA.</w:t>
      </w:r>
    </w:p>
    <w:p w14:paraId="7728A071" w14:textId="77777777" w:rsidR="009300A2" w:rsidRDefault="009300A2" w:rsidP="00007604">
      <w:pPr>
        <w:jc w:val="both"/>
        <w:rPr>
          <w:color w:val="333333"/>
        </w:rPr>
      </w:pPr>
    </w:p>
    <w:p w14:paraId="6C9FFED7" w14:textId="77777777" w:rsidR="00007604" w:rsidRPr="00007604" w:rsidRDefault="00007604" w:rsidP="00007604">
      <w:pPr>
        <w:jc w:val="both"/>
        <w:rPr>
          <w:color w:val="333333"/>
        </w:rPr>
      </w:pPr>
      <w:r>
        <w:rPr>
          <w:color w:val="333333"/>
        </w:rPr>
        <w:t xml:space="preserve">Que en </w:t>
      </w:r>
      <w:r>
        <w:rPr>
          <w:b/>
          <w:u w:val="single"/>
        </w:rPr>
        <w:t xml:space="preserve">ACUERDO NÚMERO DIECISIETE de </w:t>
      </w:r>
      <w:r>
        <w:t xml:space="preserve">Sesión Ordinaria, celebrada día diecinueve de agosto de dos mil quince en Despacho municipal de Alcaldía Municipal de Zaragoza,  </w:t>
      </w:r>
      <w:r w:rsidRPr="0028123F">
        <w:rPr>
          <w:b/>
        </w:rPr>
        <w:t>El C</w:t>
      </w:r>
      <w:r>
        <w:rPr>
          <w:b/>
        </w:rPr>
        <w:t xml:space="preserve">oncejo </w:t>
      </w:r>
      <w:r w:rsidRPr="0028123F">
        <w:rPr>
          <w:b/>
        </w:rPr>
        <w:t>M</w:t>
      </w:r>
      <w:r>
        <w:rPr>
          <w:b/>
        </w:rPr>
        <w:t xml:space="preserve">unicipal </w:t>
      </w:r>
      <w:r w:rsidRPr="00560516">
        <w:rPr>
          <w:b/>
        </w:rPr>
        <w:t>ACUERD</w:t>
      </w:r>
      <w:r w:rsidR="00B829D1">
        <w:rPr>
          <w:b/>
        </w:rPr>
        <w:t>A</w:t>
      </w:r>
      <w:r w:rsidRPr="00560516">
        <w:rPr>
          <w:b/>
        </w:rPr>
        <w:t>:</w:t>
      </w:r>
      <w:r>
        <w:rPr>
          <w:color w:val="333333"/>
        </w:rPr>
        <w:t xml:space="preserve"> </w:t>
      </w:r>
      <w:r w:rsidRPr="00007604">
        <w:rPr>
          <w:color w:val="333333"/>
        </w:rPr>
        <w:t xml:space="preserve">Ejecutar con el apoyo del </w:t>
      </w:r>
      <w:r w:rsidRPr="00007604">
        <w:t>MINISTERIO DE OBRAS PÚBLICAS, TRANSPORTE Y DE VIVIENDA Y DESARROLLO URBANO/   GOBIERNO DE EL SALVADOR</w:t>
      </w:r>
      <w:r w:rsidRPr="00007604">
        <w:rPr>
          <w:color w:val="333333"/>
        </w:rPr>
        <w:t xml:space="preserve">  el proyecto denominado “PAVIMENTACION DE PASAJES 10 Y 11 DE CANTON EL ZAITE DEL MUNICIPIO DE ZARAGOZA, DEPARTAMENTO DE LA LIBERTAD” bajo la modalidad de Administración con fuente de financiamiento </w:t>
      </w:r>
      <w:r w:rsidRPr="00007604">
        <w:rPr>
          <w:b/>
          <w:color w:val="333333"/>
        </w:rPr>
        <w:t xml:space="preserve">FODES,  </w:t>
      </w:r>
      <w:r w:rsidRPr="00007604">
        <w:rPr>
          <w:color w:val="333333"/>
        </w:rPr>
        <w:t>75%.</w:t>
      </w:r>
    </w:p>
    <w:p w14:paraId="51007E9B" w14:textId="77777777" w:rsidR="00837F71" w:rsidRPr="004E10C1" w:rsidRDefault="00007604" w:rsidP="001E0C90">
      <w:pPr>
        <w:jc w:val="both"/>
        <w:rPr>
          <w:b/>
          <w:color w:val="333333"/>
        </w:rPr>
      </w:pPr>
      <w:r w:rsidRPr="00007604">
        <w:rPr>
          <w:color w:val="333333"/>
        </w:rPr>
        <w:t>Eroga</w:t>
      </w:r>
      <w:r>
        <w:rPr>
          <w:color w:val="333333"/>
        </w:rPr>
        <w:t>ndo</w:t>
      </w:r>
      <w:r w:rsidRPr="00007604">
        <w:rPr>
          <w:color w:val="333333"/>
        </w:rPr>
        <w:t xml:space="preserve"> la suma de </w:t>
      </w:r>
      <w:r w:rsidRPr="00007604">
        <w:rPr>
          <w:b/>
          <w:color w:val="333333"/>
        </w:rPr>
        <w:t xml:space="preserve">VEINTITRES MIL QUINIENTOS CUARENTA Y CINCO 26/100 DOLARES DE LOS ESTADOS UNIDOS DE AMERICA ( $23,545.26 ) </w:t>
      </w:r>
      <w:r w:rsidRPr="00007604">
        <w:rPr>
          <w:color w:val="333333"/>
        </w:rPr>
        <w:t>para sufragar los gastos que ocasionara la ejecución del proyecto “PAVIMENTACIÓN DE PASAJES 10 Y 11 DE CANTON EL ZAITE DEL MUNICIPIO DE ZARAGOZA, DEPARTAMENTO DE LA LIBERTAD”  código 15008.</w:t>
      </w:r>
    </w:p>
    <w:p w14:paraId="1B05EDEE" w14:textId="77777777" w:rsidR="001E0C90" w:rsidRDefault="002128C9" w:rsidP="008F3F7B">
      <w:pPr>
        <w:jc w:val="both"/>
        <w:rPr>
          <w:color w:val="333333"/>
        </w:rPr>
      </w:pPr>
      <w:r>
        <w:rPr>
          <w:color w:val="333333"/>
        </w:rPr>
        <w:t xml:space="preserve">Que </w:t>
      </w:r>
      <w:r w:rsidR="001E0C90" w:rsidRPr="001F13B4">
        <w:rPr>
          <w:color w:val="333333"/>
        </w:rPr>
        <w:t xml:space="preserve">teniendo a la vista propuesta de adenda </w:t>
      </w:r>
      <w:r w:rsidR="001E0C90">
        <w:rPr>
          <w:color w:val="333333"/>
        </w:rPr>
        <w:t xml:space="preserve">conforme a su hoja de presupuesto </w:t>
      </w:r>
      <w:r w:rsidR="001E0C90" w:rsidRPr="001F13B4">
        <w:rPr>
          <w:color w:val="333333"/>
        </w:rPr>
        <w:t xml:space="preserve">por parte del </w:t>
      </w:r>
      <w:r w:rsidR="001E0C90" w:rsidRPr="001F13B4">
        <w:t>MINISTERIO DE OBRAS PÚBLICAS, TRANSPORTE Y DE VIVIENDA Y DESARROLLO URBANO/   GOBIERNO DE EL SALVADOR</w:t>
      </w:r>
      <w:r w:rsidR="001E0C90" w:rsidRPr="001F13B4">
        <w:rPr>
          <w:color w:val="333333"/>
        </w:rPr>
        <w:t xml:space="preserve"> para el </w:t>
      </w:r>
      <w:r w:rsidR="00C5394B" w:rsidRPr="00007604">
        <w:rPr>
          <w:color w:val="333333"/>
        </w:rPr>
        <w:t xml:space="preserve">denominado “PAVIMENTACION DE PASAJES 10 Y 11 DE CANTON EL ZAITE DEL MUNICIPIO DE ZARAGOZA, DEPARTAMENTO DE LA LIBERTAD” con fuente de financiamiento </w:t>
      </w:r>
      <w:r w:rsidR="00C5394B" w:rsidRPr="00007604">
        <w:rPr>
          <w:b/>
          <w:color w:val="333333"/>
        </w:rPr>
        <w:t xml:space="preserve">FODES,  </w:t>
      </w:r>
      <w:r w:rsidR="00C5394B" w:rsidRPr="00007604">
        <w:rPr>
          <w:color w:val="333333"/>
        </w:rPr>
        <w:t>75%.</w:t>
      </w:r>
      <w:r w:rsidR="004E30D8">
        <w:rPr>
          <w:color w:val="333333"/>
        </w:rPr>
        <w:t xml:space="preserve"> </w:t>
      </w:r>
      <w:r w:rsidR="00C5394B">
        <w:rPr>
          <w:color w:val="333333"/>
        </w:rPr>
        <w:t>Deberá</w:t>
      </w:r>
      <w:r w:rsidR="001E0C90">
        <w:rPr>
          <w:color w:val="333333"/>
        </w:rPr>
        <w:t xml:space="preserve"> realizarse una inversión equivalente a </w:t>
      </w:r>
      <w:r w:rsidR="00C5394B">
        <w:rPr>
          <w:color w:val="333333"/>
        </w:rPr>
        <w:t xml:space="preserve">TREINTA Y OCHO MIL CIENTO NOVENTA Y DOS 06/100 </w:t>
      </w:r>
      <w:r w:rsidR="001E0C90">
        <w:rPr>
          <w:color w:val="333333"/>
        </w:rPr>
        <w:t xml:space="preserve"> DOLARES DE LOS ESTADOS UNIDOS DE AMERICA, </w:t>
      </w:r>
      <w:r w:rsidR="00C5394B">
        <w:rPr>
          <w:color w:val="333333"/>
        </w:rPr>
        <w:t xml:space="preserve">(38,192.06) </w:t>
      </w:r>
      <w:r w:rsidR="001E0C90">
        <w:rPr>
          <w:color w:val="333333"/>
        </w:rPr>
        <w:t xml:space="preserve">de los cuales el MOPTVDU aportara la suma equivalente  a </w:t>
      </w:r>
      <w:r w:rsidR="00FE585A">
        <w:rPr>
          <w:color w:val="333333"/>
        </w:rPr>
        <w:t>VEIN</w:t>
      </w:r>
      <w:r w:rsidR="00C5394B">
        <w:rPr>
          <w:color w:val="333333"/>
        </w:rPr>
        <w:t>TICUATRO MIL CINCUENTA Y TRES 70/100</w:t>
      </w:r>
      <w:r w:rsidR="001E0C90">
        <w:rPr>
          <w:color w:val="333333"/>
        </w:rPr>
        <w:t xml:space="preserve"> DOLARES DE LOS ESTADOS UNIDOS DE AMERICA, y la Municipalidad deberá aportar la suma equivalente a </w:t>
      </w:r>
      <w:r w:rsidR="00C5394B">
        <w:rPr>
          <w:color w:val="333333"/>
        </w:rPr>
        <w:t>CATORCE MIL CIENTO TREINTA Y OCHO 36/100</w:t>
      </w:r>
      <w:r w:rsidR="001E0C90">
        <w:rPr>
          <w:color w:val="333333"/>
        </w:rPr>
        <w:t xml:space="preserve">DOLARES DE LOS ESTADOS UNIDOS DE AMERICA.  Bajo la modalidad de Administración con fuente de financiamiento DEL FONDO DE DESARROLLO ECONOMICO Y SOCIAL </w:t>
      </w:r>
      <w:r w:rsidR="001E0C90">
        <w:rPr>
          <w:b/>
          <w:color w:val="333333"/>
        </w:rPr>
        <w:t xml:space="preserve">FODES,  </w:t>
      </w:r>
      <w:r w:rsidR="004E10C1">
        <w:rPr>
          <w:color w:val="333333"/>
        </w:rPr>
        <w:t xml:space="preserve">75%. </w:t>
      </w:r>
    </w:p>
    <w:p w14:paraId="4D859356" w14:textId="77777777" w:rsidR="001E0C90" w:rsidRDefault="00E3698E" w:rsidP="001E0C90">
      <w:pPr>
        <w:jc w:val="both"/>
        <w:rPr>
          <w:b/>
          <w:color w:val="333333"/>
        </w:rPr>
      </w:pPr>
      <w:r>
        <w:rPr>
          <w:color w:val="333333"/>
        </w:rPr>
        <w:t>Que en base a</w:t>
      </w:r>
      <w:r w:rsidR="001E0C90" w:rsidRPr="00D22393">
        <w:rPr>
          <w:color w:val="333333"/>
        </w:rPr>
        <w:t xml:space="preserve"> lo anterior,</w:t>
      </w:r>
      <w:r w:rsidR="001E0C90" w:rsidRPr="00D22393">
        <w:rPr>
          <w:b/>
          <w:color w:val="333333"/>
        </w:rPr>
        <w:t xml:space="preserve"> El Concejo Municipal en uso de las facultades que el Código Municipal le confiere ACUERDA</w:t>
      </w:r>
    </w:p>
    <w:p w14:paraId="187215D9" w14:textId="77777777" w:rsidR="008F3F7B" w:rsidRPr="008F3F7B" w:rsidRDefault="001E0C90" w:rsidP="002128C9">
      <w:pPr>
        <w:jc w:val="both"/>
        <w:rPr>
          <w:b/>
          <w:color w:val="333333"/>
        </w:rPr>
      </w:pPr>
      <w:r w:rsidRPr="00007604">
        <w:rPr>
          <w:color w:val="333333"/>
        </w:rPr>
        <w:t xml:space="preserve">Erogar la suma de  </w:t>
      </w:r>
      <w:r w:rsidR="00C5394B">
        <w:rPr>
          <w:color w:val="333333"/>
        </w:rPr>
        <w:t>CATORCE MIL CIENTO TREINTA Y OCHO 36/100DOLARES DE LOS ESTADOS UNIDOS DE AMERICA.(14,138.36</w:t>
      </w:r>
      <w:r w:rsidRPr="00007604">
        <w:rPr>
          <w:color w:val="333333"/>
        </w:rPr>
        <w:t xml:space="preserve">) EN CONCEPTO DE </w:t>
      </w:r>
      <w:r w:rsidR="00837F71">
        <w:rPr>
          <w:color w:val="333333"/>
        </w:rPr>
        <w:t xml:space="preserve">ADENDA PARA LA </w:t>
      </w:r>
      <w:r w:rsidRPr="00007604">
        <w:rPr>
          <w:color w:val="333333"/>
        </w:rPr>
        <w:t xml:space="preserve">CONTRAPARTIDA MUNICIPAL DEL FONDO DE DESARROLLO ECONOMICO Y SOCIAL </w:t>
      </w:r>
      <w:r w:rsidRPr="00007604">
        <w:rPr>
          <w:b/>
          <w:color w:val="333333"/>
        </w:rPr>
        <w:t xml:space="preserve">FODES,  </w:t>
      </w:r>
      <w:r w:rsidRPr="00007604">
        <w:rPr>
          <w:color w:val="333333"/>
        </w:rPr>
        <w:t xml:space="preserve">75%. Para sufragar los gastos que ocasionará la ejecución del proyecto </w:t>
      </w:r>
      <w:r w:rsidR="00A45E87" w:rsidRPr="00007604">
        <w:rPr>
          <w:color w:val="333333"/>
        </w:rPr>
        <w:t xml:space="preserve">“PAVIMENTACION DE PASAJES 10 Y 11 DE CANTON EL </w:t>
      </w:r>
      <w:r w:rsidR="00A45E87" w:rsidRPr="00007604">
        <w:rPr>
          <w:color w:val="333333"/>
        </w:rPr>
        <w:lastRenderedPageBreak/>
        <w:t xml:space="preserve">ZAITE DEL MUNICIPIO DE ZARAGOZA, DEPARTAMENTO DE LA LIBERTAD </w:t>
      </w:r>
      <w:r w:rsidR="008F3F7B">
        <w:rPr>
          <w:color w:val="333333"/>
        </w:rPr>
        <w:t>código 15008.</w:t>
      </w:r>
      <w:r w:rsidR="008F3F7B" w:rsidRPr="00007604">
        <w:rPr>
          <w:color w:val="333333"/>
        </w:rPr>
        <w:t xml:space="preserve"> </w:t>
      </w:r>
      <w:r w:rsidR="00A62635">
        <w:rPr>
          <w:color w:val="333333"/>
        </w:rPr>
        <w:t>Bajo la modalidad de Administración,</w:t>
      </w:r>
      <w:r w:rsidRPr="00007604">
        <w:rPr>
          <w:color w:val="333333"/>
        </w:rPr>
        <w:t xml:space="preserve"> </w:t>
      </w:r>
      <w:r w:rsidRPr="00C2599A">
        <w:rPr>
          <w:lang w:val="es-SV"/>
        </w:rPr>
        <w:t xml:space="preserve">Autorizando a la Tesorera Municipal efectuar los traslados correspondientes del FONDO DE DESARROLLO ECONOMICO Y SOCIAL FODES 75% del presupuesto Municipal vigente.  </w:t>
      </w:r>
      <w:r>
        <w:t>a</w:t>
      </w:r>
      <w:r w:rsidRPr="00007604">
        <w:rPr>
          <w:color w:val="333333"/>
        </w:rPr>
        <w:t xml:space="preserve"> la cuenta corriente del Banco Hipotecario bajo el nombre </w:t>
      </w:r>
      <w:r w:rsidR="008F3F7B" w:rsidRPr="008F3F7B">
        <w:rPr>
          <w:b/>
          <w:color w:val="333333"/>
        </w:rPr>
        <w:t xml:space="preserve">ALCALDIA MUNICIPAL DE ZARAGOZA / </w:t>
      </w:r>
      <w:r w:rsidR="008F3F7B" w:rsidRPr="008F3F7B">
        <w:rPr>
          <w:color w:val="333333"/>
        </w:rPr>
        <w:t xml:space="preserve">“PAVIMENTACION DE PASAJES 10 Y 11 DE CANTON EL ZAITE DEL MUNICIPIO DE ZARAGOZA, DEPARTAMENTO DE LA LIBERTAD” </w:t>
      </w:r>
    </w:p>
    <w:p w14:paraId="6BBCE3DF" w14:textId="77777777" w:rsidR="008E1C10" w:rsidRDefault="008E1C10" w:rsidP="00762AEF">
      <w:pPr>
        <w:jc w:val="both"/>
        <w:rPr>
          <w:b/>
        </w:rPr>
      </w:pPr>
    </w:p>
    <w:p w14:paraId="487ECB23" w14:textId="77777777" w:rsidR="00E3698E" w:rsidRDefault="00762AEF" w:rsidP="00762AEF">
      <w:pPr>
        <w:jc w:val="both"/>
        <w:rPr>
          <w:b/>
        </w:rPr>
      </w:pPr>
      <w:r w:rsidRPr="00175675">
        <w:rPr>
          <w:b/>
        </w:rPr>
        <w:t xml:space="preserve">ACUERDO NÚMERO </w:t>
      </w:r>
      <w:r>
        <w:rPr>
          <w:b/>
        </w:rPr>
        <w:t>CUATRO</w:t>
      </w:r>
      <w:r w:rsidRPr="00175675">
        <w:rPr>
          <w:b/>
        </w:rPr>
        <w:t>:</w:t>
      </w:r>
    </w:p>
    <w:p w14:paraId="4343D18F" w14:textId="77777777" w:rsidR="00374377" w:rsidRDefault="00374377" w:rsidP="00762AEF">
      <w:pPr>
        <w:jc w:val="both"/>
        <w:rPr>
          <w:b/>
        </w:rPr>
      </w:pPr>
    </w:p>
    <w:p w14:paraId="1BCB3E9B" w14:textId="77777777" w:rsidR="00F43AA0" w:rsidRDefault="002D4297" w:rsidP="00762AEF">
      <w:pPr>
        <w:jc w:val="both"/>
        <w:rPr>
          <w:b/>
        </w:rPr>
      </w:pPr>
      <w:r w:rsidRPr="002904E6">
        <w:rPr>
          <w:lang w:val="es-SV"/>
        </w:rPr>
        <w:t xml:space="preserve">El Concejo Municipal en uso de las facultades que el Código Municipal les confiere </w:t>
      </w:r>
      <w:r w:rsidRPr="002904E6">
        <w:rPr>
          <w:b/>
          <w:lang w:val="es-SV"/>
        </w:rPr>
        <w:t xml:space="preserve">ACUERDA: </w:t>
      </w:r>
      <w:r w:rsidRPr="002904E6">
        <w:rPr>
          <w:lang w:val="es-SV"/>
        </w:rPr>
        <w:t xml:space="preserve">Erogar la suma de </w:t>
      </w:r>
      <w:r>
        <w:rPr>
          <w:lang w:val="es-SV"/>
        </w:rPr>
        <w:t>CUATROCIENTOS NOVENTA Y OCHO 57/100</w:t>
      </w:r>
      <w:r w:rsidRPr="002904E6">
        <w:rPr>
          <w:lang w:val="es-SV"/>
        </w:rPr>
        <w:t xml:space="preserve"> DOLARES DE LOS ESTADOS UNIDOS DE AMERICA,  a favor de </w:t>
      </w:r>
      <w:r>
        <w:rPr>
          <w:lang w:val="es-SV"/>
        </w:rPr>
        <w:t>INDUSTRIAS E INVERSIONES ZAGHINI S.A. de C.V.</w:t>
      </w:r>
      <w:r w:rsidRPr="002904E6">
        <w:rPr>
          <w:lang w:val="es-SV"/>
        </w:rPr>
        <w:t xml:space="preserve"> </w:t>
      </w:r>
      <w:r>
        <w:rPr>
          <w:lang w:val="es-SV"/>
        </w:rPr>
        <w:t xml:space="preserve">En concepto de pago </w:t>
      </w:r>
      <w:r w:rsidRPr="002904E6">
        <w:rPr>
          <w:lang w:val="es-SV"/>
        </w:rPr>
        <w:t xml:space="preserve">para </w:t>
      </w:r>
      <w:r w:rsidR="007D39F0">
        <w:rPr>
          <w:lang w:val="es-SV"/>
        </w:rPr>
        <w:t>la reconstrucción de motor de vehículo KIA, 2500 placa N 6164</w:t>
      </w:r>
      <w:r w:rsidRPr="002904E6">
        <w:rPr>
          <w:lang w:val="es-SV"/>
        </w:rPr>
        <w:t>, aplicando dicho gasto a</w:t>
      </w:r>
      <w:r w:rsidR="001B4AE3">
        <w:rPr>
          <w:lang w:val="es-SV"/>
        </w:rPr>
        <w:t>l código 54302</w:t>
      </w:r>
      <w:r w:rsidRPr="002904E6">
        <w:rPr>
          <w:lang w:val="es-SV"/>
        </w:rPr>
        <w:t xml:space="preserve"> de la línea 0101 </w:t>
      </w:r>
      <w:r w:rsidR="00CE52FA" w:rsidRPr="002904E6">
        <w:rPr>
          <w:lang w:val="es-SV"/>
        </w:rPr>
        <w:t xml:space="preserve">Autorizando a Tesorera </w:t>
      </w:r>
      <w:r w:rsidR="00CE52FA">
        <w:rPr>
          <w:lang w:val="es-SV"/>
        </w:rPr>
        <w:t xml:space="preserve">Municipal efectuar el pago </w:t>
      </w:r>
      <w:r w:rsidRPr="002904E6">
        <w:rPr>
          <w:lang w:val="es-SV"/>
        </w:rPr>
        <w:t xml:space="preserve">del </w:t>
      </w:r>
      <w:r w:rsidR="001B4AE3">
        <w:rPr>
          <w:lang w:val="es-SV"/>
        </w:rPr>
        <w:t xml:space="preserve">FONDO DE DESARROLLO ECONOMICO Y SOCIAL FODES 25% </w:t>
      </w:r>
      <w:r w:rsidR="009C341E">
        <w:rPr>
          <w:lang w:val="es-SV"/>
        </w:rPr>
        <w:t>del</w:t>
      </w:r>
      <w:r w:rsidR="001B4AE3">
        <w:rPr>
          <w:lang w:val="es-SV"/>
        </w:rPr>
        <w:t xml:space="preserve"> </w:t>
      </w:r>
      <w:r w:rsidRPr="002904E6">
        <w:rPr>
          <w:lang w:val="es-SV"/>
        </w:rPr>
        <w:t>presupuesto Municipal vigente</w:t>
      </w:r>
      <w:r w:rsidR="00CE52FA">
        <w:rPr>
          <w:lang w:val="es-SV"/>
        </w:rPr>
        <w:t>.</w:t>
      </w:r>
      <w:r w:rsidRPr="002904E6">
        <w:rPr>
          <w:lang w:val="es-SV"/>
        </w:rPr>
        <w:t xml:space="preserve">  </w:t>
      </w:r>
    </w:p>
    <w:p w14:paraId="5F2D8A1D" w14:textId="77777777" w:rsidR="00716A38" w:rsidRDefault="00716A38" w:rsidP="00716A38">
      <w:pPr>
        <w:jc w:val="both"/>
      </w:pPr>
    </w:p>
    <w:p w14:paraId="71185126" w14:textId="77777777" w:rsidR="00716A38" w:rsidRDefault="00716A38" w:rsidP="00716A38">
      <w:pPr>
        <w:jc w:val="both"/>
        <w:rPr>
          <w:b/>
        </w:rPr>
      </w:pPr>
      <w:r w:rsidRPr="00175675">
        <w:rPr>
          <w:b/>
        </w:rPr>
        <w:t xml:space="preserve">ACUERDO NÚMERO </w:t>
      </w:r>
      <w:r>
        <w:rPr>
          <w:b/>
        </w:rPr>
        <w:t>CINCO</w:t>
      </w:r>
      <w:r w:rsidRPr="00175675">
        <w:rPr>
          <w:b/>
        </w:rPr>
        <w:t>:</w:t>
      </w:r>
    </w:p>
    <w:p w14:paraId="4CEE1E1B" w14:textId="77777777" w:rsidR="001713DB" w:rsidRPr="001713DB" w:rsidRDefault="001713DB" w:rsidP="00716A38">
      <w:pPr>
        <w:jc w:val="both"/>
        <w:rPr>
          <w:b/>
        </w:rPr>
      </w:pPr>
    </w:p>
    <w:p w14:paraId="6605E306" w14:textId="77777777" w:rsidR="00716A38" w:rsidRPr="00F41033" w:rsidRDefault="00716A38" w:rsidP="00716A38">
      <w:pPr>
        <w:jc w:val="both"/>
      </w:pPr>
      <w:r w:rsidRPr="00F41033">
        <w:t xml:space="preserve">El Concejo Municipal en uso de las facultades que el Código Municipal les confiere: ACUERDA: Erogar la suma de </w:t>
      </w:r>
      <w:r>
        <w:t>OCHOCIENTOS 8</w:t>
      </w:r>
      <w:r w:rsidRPr="00F41033">
        <w:t xml:space="preserve">0/100 DOLARES DE LOS ESTADOS UNIDOS DE AMERICA,  a favor de SERVICIOS MEMORIALES NUEVO PACTO/ EDWIN ISAI CHAVEZ SURIA,  en </w:t>
      </w:r>
      <w:r>
        <w:t>concepto de pago por compra de 8</w:t>
      </w:r>
      <w:r w:rsidRPr="00F41033">
        <w:t xml:space="preserve"> ATAUDES,  para ser entregados en concepto de contribución a familias de escasos recursos </w:t>
      </w:r>
      <w:r w:rsidR="004E10C1" w:rsidRPr="00F41033">
        <w:t>econó</w:t>
      </w:r>
      <w:r w:rsidR="004E10C1">
        <w:t>micos</w:t>
      </w:r>
      <w:r>
        <w:t>, según facturas números 0853, 0859, 0866, 0867, 0875, 0873, 0872,0876,</w:t>
      </w:r>
      <w:r w:rsidRPr="00F41033">
        <w:t xml:space="preserve">   aplicando dicho gasto al código 56304  de la línea 0101 del Presupuesto Municipal vigente.  Autorizando a Tesorería a efectuar el pago correspondiente </w:t>
      </w:r>
      <w:r>
        <w:t xml:space="preserve">DEL FONDO COMUN, </w:t>
      </w:r>
      <w:r w:rsidRPr="00F41033">
        <w:t>CERTIFIQUESE Y COMUNIQUESE.</w:t>
      </w:r>
    </w:p>
    <w:p w14:paraId="0AE348A1" w14:textId="77777777" w:rsidR="00DD5510" w:rsidRDefault="00DD5510" w:rsidP="00DD5510">
      <w:pPr>
        <w:jc w:val="both"/>
        <w:rPr>
          <w:lang w:val="es-SV"/>
        </w:rPr>
      </w:pPr>
    </w:p>
    <w:p w14:paraId="4C660E19" w14:textId="77777777" w:rsidR="00DD5510" w:rsidRPr="00716A38" w:rsidRDefault="00DD5510" w:rsidP="00DD5510">
      <w:pPr>
        <w:jc w:val="both"/>
        <w:rPr>
          <w:b/>
        </w:rPr>
      </w:pPr>
      <w:r w:rsidRPr="00175675">
        <w:rPr>
          <w:b/>
        </w:rPr>
        <w:t xml:space="preserve">ACUERDO NÚMERO </w:t>
      </w:r>
      <w:r>
        <w:rPr>
          <w:b/>
        </w:rPr>
        <w:t>SEIS</w:t>
      </w:r>
      <w:r w:rsidRPr="00175675">
        <w:rPr>
          <w:b/>
        </w:rPr>
        <w:t>:</w:t>
      </w:r>
    </w:p>
    <w:p w14:paraId="0237A51C" w14:textId="77777777" w:rsidR="00DD5510" w:rsidRDefault="00DD5510" w:rsidP="00DD5510">
      <w:pPr>
        <w:jc w:val="both"/>
        <w:rPr>
          <w:lang w:val="es-SV"/>
        </w:rPr>
      </w:pPr>
    </w:p>
    <w:p w14:paraId="2BC5D659" w14:textId="77777777" w:rsidR="00DD5510" w:rsidRPr="00E30751" w:rsidRDefault="00DD5510" w:rsidP="00DD5510">
      <w:pPr>
        <w:jc w:val="both"/>
        <w:rPr>
          <w:b/>
        </w:rPr>
      </w:pPr>
      <w:r w:rsidRPr="002904E6">
        <w:rPr>
          <w:lang w:val="es-SV"/>
        </w:rPr>
        <w:t xml:space="preserve">El Concejo Municipal en uso de las facultades que el Código Municipal le confiere </w:t>
      </w:r>
      <w:r w:rsidRPr="002904E6">
        <w:rPr>
          <w:b/>
          <w:lang w:val="es-SV"/>
        </w:rPr>
        <w:t xml:space="preserve">ACUERDA: </w:t>
      </w:r>
      <w:r w:rsidRPr="002904E6">
        <w:rPr>
          <w:lang w:val="es-SV"/>
        </w:rPr>
        <w:t xml:space="preserve">Erogar la suma de </w:t>
      </w:r>
      <w:r>
        <w:rPr>
          <w:lang w:val="es-SV"/>
        </w:rPr>
        <w:t>CINCUENTA 00/100</w:t>
      </w:r>
      <w:r w:rsidRPr="002904E6">
        <w:rPr>
          <w:lang w:val="es-SV"/>
        </w:rPr>
        <w:t xml:space="preserve"> DOLARES DE LOS ESTADOS UNIDOS DE AMERICA,  a favor de </w:t>
      </w:r>
      <w:r>
        <w:rPr>
          <w:lang w:val="es-SV"/>
        </w:rPr>
        <w:t xml:space="preserve">GERBER OSBERTO RAFAEL En concepto  compra de UNA PIEZA DE VIDRIO DE 180X80CM. PARA REPARACION DE VENTANAL EN LAS INSTALACIONES DE ESTA MUNICIPALIDAD. </w:t>
      </w:r>
      <w:r w:rsidRPr="00F41033">
        <w:t xml:space="preserve">Autorizando a </w:t>
      </w:r>
      <w:r>
        <w:t xml:space="preserve">la Tesorería </w:t>
      </w:r>
      <w:r w:rsidRPr="00F41033">
        <w:t xml:space="preserve">efectuar el pago correspondiente </w:t>
      </w:r>
      <w:r>
        <w:t>DEL FONDO COMUN</w:t>
      </w:r>
      <w:r>
        <w:rPr>
          <w:lang w:val="es-SV"/>
        </w:rPr>
        <w:t xml:space="preserve"> Aplicando dicho gasto al código 54303 de la línea Presupuestaria 0101 del presupuesto Municipal Vigente  </w:t>
      </w:r>
      <w:r w:rsidRPr="00613F96">
        <w:rPr>
          <w:rFonts w:ascii="Arial" w:hAnsi="Arial" w:cs="Arial"/>
        </w:rPr>
        <w:t xml:space="preserve">CERTIFIQUESE Y </w:t>
      </w:r>
      <w:r>
        <w:rPr>
          <w:rFonts w:ascii="Arial" w:hAnsi="Arial" w:cs="Arial"/>
        </w:rPr>
        <w:t xml:space="preserve">COMUNIQUESE para efectos subsiguientes. </w:t>
      </w:r>
    </w:p>
    <w:p w14:paraId="5FBCF07F" w14:textId="77777777" w:rsidR="008066C3" w:rsidRDefault="008066C3" w:rsidP="005426DC">
      <w:pPr>
        <w:jc w:val="both"/>
        <w:rPr>
          <w:b/>
          <w:u w:val="single"/>
        </w:rPr>
      </w:pPr>
    </w:p>
    <w:p w14:paraId="6E6312A6" w14:textId="77777777" w:rsidR="008066C3" w:rsidRPr="00716A38" w:rsidRDefault="008066C3" w:rsidP="008066C3">
      <w:pPr>
        <w:jc w:val="both"/>
        <w:rPr>
          <w:b/>
        </w:rPr>
      </w:pPr>
      <w:r w:rsidRPr="00175675">
        <w:rPr>
          <w:b/>
        </w:rPr>
        <w:t xml:space="preserve">ACUERDO NÚMERO </w:t>
      </w:r>
      <w:r>
        <w:rPr>
          <w:b/>
        </w:rPr>
        <w:t>SIETE</w:t>
      </w:r>
      <w:r w:rsidRPr="00175675">
        <w:rPr>
          <w:b/>
        </w:rPr>
        <w:t>:</w:t>
      </w:r>
    </w:p>
    <w:p w14:paraId="69CF5453" w14:textId="77777777" w:rsidR="008066C3" w:rsidRDefault="008066C3" w:rsidP="005426DC">
      <w:pPr>
        <w:jc w:val="both"/>
        <w:rPr>
          <w:b/>
          <w:u w:val="single"/>
        </w:rPr>
      </w:pPr>
    </w:p>
    <w:p w14:paraId="51E2F541" w14:textId="77777777" w:rsidR="008066C3" w:rsidRPr="00E30751" w:rsidRDefault="008066C3" w:rsidP="008066C3">
      <w:pPr>
        <w:jc w:val="both"/>
        <w:rPr>
          <w:b/>
        </w:rPr>
      </w:pPr>
      <w:r w:rsidRPr="002904E6">
        <w:rPr>
          <w:lang w:val="es-SV"/>
        </w:rPr>
        <w:t xml:space="preserve">El Concejo Municipal en uso de las facultades que el Código Municipal le confiere </w:t>
      </w:r>
      <w:r w:rsidRPr="002904E6">
        <w:rPr>
          <w:b/>
          <w:lang w:val="es-SV"/>
        </w:rPr>
        <w:t xml:space="preserve">ACUERDA: </w:t>
      </w:r>
      <w:r w:rsidRPr="002904E6">
        <w:rPr>
          <w:lang w:val="es-SV"/>
        </w:rPr>
        <w:t xml:space="preserve">Erogar la suma de </w:t>
      </w:r>
      <w:r>
        <w:rPr>
          <w:lang w:val="es-SV"/>
        </w:rPr>
        <w:t>CIENTO VEINTE 00/100</w:t>
      </w:r>
      <w:r w:rsidRPr="002904E6">
        <w:rPr>
          <w:lang w:val="es-SV"/>
        </w:rPr>
        <w:t xml:space="preserve"> DOLARES DE LOS ESTADOS UNIDOS DE AMERICA,  a favor de </w:t>
      </w:r>
      <w:r>
        <w:rPr>
          <w:lang w:val="es-SV"/>
        </w:rPr>
        <w:t xml:space="preserve">ANA LILIAN ASCENCIO En concepto  compra de 24 ESCOBAS METALICAS PARA USO EN EL AREA DE ASEO PÚBLICO DE ESTA MUNICIPALIDA. </w:t>
      </w:r>
      <w:r w:rsidRPr="00F41033">
        <w:t xml:space="preserve">Autorizando a </w:t>
      </w:r>
      <w:r>
        <w:t xml:space="preserve">la Tesorería </w:t>
      </w:r>
      <w:r w:rsidRPr="00F41033">
        <w:t xml:space="preserve">efectuar el pago correspondiente </w:t>
      </w:r>
      <w:r>
        <w:t>DEL FONDO COMUN</w:t>
      </w:r>
      <w:r>
        <w:rPr>
          <w:lang w:val="es-SV"/>
        </w:rPr>
        <w:t xml:space="preserve"> Aplicando dicho gasto al código 54199 de la línea Presupuestaria 0101 del Presupuesto Municipal Vigente  </w:t>
      </w:r>
      <w:r w:rsidRPr="00613F96">
        <w:rPr>
          <w:rFonts w:ascii="Arial" w:hAnsi="Arial" w:cs="Arial"/>
        </w:rPr>
        <w:t xml:space="preserve">CERTIFIQUESE Y </w:t>
      </w:r>
      <w:r>
        <w:rPr>
          <w:rFonts w:ascii="Arial" w:hAnsi="Arial" w:cs="Arial"/>
        </w:rPr>
        <w:t xml:space="preserve">COMUNIQUESE para efectos subsiguientes. </w:t>
      </w:r>
    </w:p>
    <w:p w14:paraId="0AE7972F" w14:textId="77777777" w:rsidR="008066C3" w:rsidRDefault="008066C3" w:rsidP="005426DC">
      <w:pPr>
        <w:jc w:val="both"/>
        <w:rPr>
          <w:b/>
          <w:u w:val="single"/>
        </w:rPr>
      </w:pPr>
    </w:p>
    <w:p w14:paraId="719F8E02" w14:textId="77777777" w:rsidR="00E3698E" w:rsidRDefault="00E3698E" w:rsidP="00E3698E">
      <w:pPr>
        <w:jc w:val="both"/>
        <w:rPr>
          <w:b/>
        </w:rPr>
      </w:pPr>
      <w:r w:rsidRPr="00175675">
        <w:rPr>
          <w:b/>
        </w:rPr>
        <w:t xml:space="preserve">ACUERDO NÚMERO </w:t>
      </w:r>
      <w:r w:rsidR="00B963D4">
        <w:rPr>
          <w:b/>
        </w:rPr>
        <w:t>OCHO</w:t>
      </w:r>
      <w:r w:rsidRPr="00175675">
        <w:rPr>
          <w:b/>
        </w:rPr>
        <w:t>:</w:t>
      </w:r>
    </w:p>
    <w:p w14:paraId="1117DBD0" w14:textId="77777777" w:rsidR="00E16A84" w:rsidRPr="00716A38" w:rsidRDefault="00E16A84" w:rsidP="00E3698E">
      <w:pPr>
        <w:jc w:val="both"/>
        <w:rPr>
          <w:b/>
        </w:rPr>
      </w:pPr>
    </w:p>
    <w:p w14:paraId="5B58826B" w14:textId="77777777" w:rsidR="00726232" w:rsidRDefault="00EB1B1A" w:rsidP="00FF3709">
      <w:pPr>
        <w:jc w:val="both"/>
      </w:pPr>
      <w:r w:rsidRPr="0087455C">
        <w:lastRenderedPageBreak/>
        <w:t>El Concejo Municipal teniendo</w:t>
      </w:r>
      <w:r>
        <w:t xml:space="preserve"> a la vista carpeta técnica para el proyecto bacheo en diferentes calles del municipio de Zaragoza </w:t>
      </w:r>
      <w:r w:rsidRPr="0087455C">
        <w:t xml:space="preserve">del municipio de Zaragoza Departamento de la Libertad por un monto de </w:t>
      </w:r>
      <w:r w:rsidR="00E70BF8">
        <w:t>veinticuatro mil trescientos setenta y nueve 93/100</w:t>
      </w:r>
      <w:r w:rsidR="00E70BF8" w:rsidRPr="0087455C">
        <w:t xml:space="preserve">  dólares de los estados unidos de América. ($</w:t>
      </w:r>
      <w:r w:rsidR="00E70BF8">
        <w:t>24,379.93</w:t>
      </w:r>
      <w:r w:rsidR="00E70BF8" w:rsidRPr="0087455C">
        <w:t xml:space="preserve">) para ser financiados del fondo de desarrollo económico y social </w:t>
      </w:r>
      <w:r w:rsidR="00E70BF8">
        <w:t xml:space="preserve">FODES </w:t>
      </w:r>
      <w:r w:rsidR="00E70BF8" w:rsidRPr="0087455C">
        <w:t xml:space="preserve">75% </w:t>
      </w:r>
      <w:r w:rsidR="000B01FC">
        <w:t>ACUERDA</w:t>
      </w:r>
      <w:r w:rsidR="00EC5170">
        <w:t>.</w:t>
      </w:r>
    </w:p>
    <w:p w14:paraId="6D902420" w14:textId="77777777" w:rsidR="00726232" w:rsidRDefault="00726232" w:rsidP="00FF3709">
      <w:pPr>
        <w:jc w:val="both"/>
      </w:pPr>
    </w:p>
    <w:p w14:paraId="4DC6D6FC" w14:textId="77777777" w:rsidR="00726232" w:rsidRDefault="00726232" w:rsidP="00FF3709">
      <w:pPr>
        <w:jc w:val="both"/>
        <w:rPr>
          <w:rFonts w:ascii="Arial" w:hAnsi="Arial" w:cs="Arial"/>
        </w:rPr>
      </w:pPr>
      <w:r>
        <w:t xml:space="preserve">1.- </w:t>
      </w:r>
      <w:r w:rsidR="00E70BF8">
        <w:t xml:space="preserve">APROBAR CARPETA TECNICA PARA EL PROYECTO </w:t>
      </w:r>
      <w:r w:rsidR="00576948">
        <w:t>BACHEO EN DIFERENTES CALLES DEL MUNICIPIO DE ZARAGOZA</w:t>
      </w:r>
      <w:r>
        <w:t xml:space="preserve"> </w:t>
      </w:r>
      <w:r w:rsidR="00E70BF8" w:rsidRPr="0087455C">
        <w:t xml:space="preserve">DEPARTAMENTO DE LA LIBERTAD </w:t>
      </w:r>
      <w:r w:rsidR="00E70BF8">
        <w:t>POR UN MONTO DE VEINTICUATRO MIL TRECIENTOS SETENTA Y NUEVE 93/100</w:t>
      </w:r>
      <w:r w:rsidR="00E70BF8" w:rsidRPr="0087455C">
        <w:t xml:space="preserve">  DOLARES DE LOS ESTADOS UNIDOS DE AMERICA. </w:t>
      </w:r>
      <w:r w:rsidR="00FF3709" w:rsidRPr="0087455C">
        <w:t>Financiada</w:t>
      </w:r>
      <w:r w:rsidR="00E70BF8" w:rsidRPr="0087455C">
        <w:t xml:space="preserve"> </w:t>
      </w:r>
      <w:r w:rsidR="00FF3709">
        <w:t>con</w:t>
      </w:r>
      <w:r w:rsidR="00E70BF8" w:rsidRPr="0087455C">
        <w:t xml:space="preserve"> FONDO</w:t>
      </w:r>
      <w:r w:rsidR="00FF3709">
        <w:t>S</w:t>
      </w:r>
      <w:r w:rsidR="00E70BF8" w:rsidRPr="0087455C">
        <w:t xml:space="preserve"> DE DESARROL</w:t>
      </w:r>
      <w:r w:rsidR="00A62635">
        <w:t xml:space="preserve">LO ECONOMICO Y SOCIAL FODES 75%. </w:t>
      </w:r>
      <w:r w:rsidR="00A62635">
        <w:rPr>
          <w:color w:val="333333"/>
        </w:rPr>
        <w:t xml:space="preserve">Bajo la modalidad de Administración, </w:t>
      </w:r>
      <w:r w:rsidR="00D4317D">
        <w:rPr>
          <w:color w:val="333333"/>
        </w:rPr>
        <w:t xml:space="preserve">nómbrese a </w:t>
      </w:r>
      <w:r w:rsidR="00D4317D" w:rsidRPr="00175675">
        <w:t>Santos Rodolfo Chicas, Tercer Regidor Suplente</w:t>
      </w:r>
      <w:r w:rsidR="00D4317D">
        <w:rPr>
          <w:color w:val="333333"/>
        </w:rPr>
        <w:t xml:space="preserve"> administrador del proyecto</w:t>
      </w:r>
      <w:r w:rsidR="006A5D3A">
        <w:rPr>
          <w:color w:val="333333"/>
        </w:rPr>
        <w:t>;</w:t>
      </w:r>
      <w:r w:rsidR="00D4317D">
        <w:rPr>
          <w:color w:val="333333"/>
        </w:rPr>
        <w:t xml:space="preserve"> </w:t>
      </w:r>
      <w:r w:rsidR="00FF3709" w:rsidRPr="00F41033">
        <w:t xml:space="preserve">Autorizando a </w:t>
      </w:r>
      <w:r w:rsidR="00FF3709">
        <w:t xml:space="preserve">la Tesorería </w:t>
      </w:r>
      <w:r w:rsidR="00FF3709" w:rsidRPr="00F41033">
        <w:t xml:space="preserve">efectuar </w:t>
      </w:r>
      <w:r w:rsidR="00FF3709">
        <w:t xml:space="preserve">los traslados a la cuenta corriente </w:t>
      </w:r>
      <w:r>
        <w:t xml:space="preserve">que se aperture para dichos efectos, y las correspondientes erogaciones de FODES  75% del </w:t>
      </w:r>
      <w:r>
        <w:rPr>
          <w:lang w:val="es-SV"/>
        </w:rPr>
        <w:t xml:space="preserve">presupuesto Municipal Vigente para </w:t>
      </w:r>
      <w:r>
        <w:t>la ejecución del proyecto,</w:t>
      </w:r>
      <w:r w:rsidR="00FF3709">
        <w:rPr>
          <w:lang w:val="es-SV"/>
        </w:rPr>
        <w:t xml:space="preserve">  </w:t>
      </w:r>
    </w:p>
    <w:p w14:paraId="60326905" w14:textId="77777777" w:rsidR="004D49A2" w:rsidRDefault="00726232" w:rsidP="004D49A2">
      <w:pPr>
        <w:jc w:val="both"/>
      </w:pPr>
      <w:r>
        <w:rPr>
          <w:color w:val="333333"/>
        </w:rPr>
        <w:t xml:space="preserve">2.-  </w:t>
      </w:r>
      <w:r w:rsidRPr="00726232">
        <w:rPr>
          <w:color w:val="333333"/>
        </w:rPr>
        <w:t>Solicitar al Banco Hipotecario,  apertura de la cuenta corriente de esta Alcaldía, por la suma de</w:t>
      </w:r>
      <w:r w:rsidRPr="00726232">
        <w:rPr>
          <w:b/>
          <w:color w:val="333333"/>
        </w:rPr>
        <w:t xml:space="preserve"> </w:t>
      </w:r>
      <w:r w:rsidR="004D49A2">
        <w:rPr>
          <w:b/>
          <w:color w:val="333333"/>
        </w:rPr>
        <w:t xml:space="preserve">CINCO </w:t>
      </w:r>
      <w:r w:rsidRPr="00726232">
        <w:rPr>
          <w:b/>
          <w:color w:val="333333"/>
        </w:rPr>
        <w:t xml:space="preserve">00/100 DOLARES DE LOS ESTADOS UNIDOS DE </w:t>
      </w:r>
      <w:r w:rsidR="00DB53C2" w:rsidRPr="00726232">
        <w:rPr>
          <w:b/>
          <w:color w:val="333333"/>
        </w:rPr>
        <w:t>AMERICA (</w:t>
      </w:r>
      <w:r w:rsidRPr="00726232">
        <w:rPr>
          <w:b/>
          <w:color w:val="333333"/>
        </w:rPr>
        <w:t xml:space="preserve">$ 5.00) </w:t>
      </w:r>
      <w:r w:rsidRPr="00726232">
        <w:rPr>
          <w:color w:val="333333"/>
        </w:rPr>
        <w:t>para sufragar los gastos que ocasionara la realización del proyecto</w:t>
      </w:r>
      <w:r w:rsidR="004D49A2">
        <w:rPr>
          <w:color w:val="333333"/>
        </w:rPr>
        <w:t xml:space="preserve"> </w:t>
      </w:r>
      <w:r w:rsidR="004D49A2">
        <w:t xml:space="preserve">BACHEO EN DIFERENTES CALLES DEL MUNICIPIO DE ZARAGOZA </w:t>
      </w:r>
      <w:r w:rsidR="004D49A2" w:rsidRPr="0087455C">
        <w:t>DEPARTAMENTO DE LA LIBERTAD</w:t>
      </w:r>
      <w:r w:rsidR="004D49A2">
        <w:t>.</w:t>
      </w:r>
    </w:p>
    <w:p w14:paraId="08F3DF1A" w14:textId="77777777" w:rsidR="004D49A2" w:rsidRPr="004D49A2" w:rsidRDefault="004D49A2" w:rsidP="004D49A2">
      <w:pPr>
        <w:jc w:val="both"/>
        <w:rPr>
          <w:b/>
          <w:color w:val="333333"/>
        </w:rPr>
      </w:pPr>
      <w:r>
        <w:rPr>
          <w:color w:val="333333"/>
        </w:rPr>
        <w:t>B</w:t>
      </w:r>
      <w:r w:rsidR="00726232" w:rsidRPr="00726232">
        <w:rPr>
          <w:color w:val="333333"/>
        </w:rPr>
        <w:t>ajo el nombre de</w:t>
      </w:r>
      <w:r>
        <w:rPr>
          <w:b/>
          <w:color w:val="333333"/>
        </w:rPr>
        <w:t xml:space="preserve"> </w:t>
      </w:r>
      <w:r w:rsidR="00726232" w:rsidRPr="004D49A2">
        <w:rPr>
          <w:b/>
          <w:color w:val="333333"/>
        </w:rPr>
        <w:t xml:space="preserve">ALCALDIA MUNICIPAL DE ZARAGOZA / </w:t>
      </w:r>
      <w:r>
        <w:t xml:space="preserve">BACHEO EN DIFERENTES CALLES DEL MUNICIPIO DE ZARAGOZA </w:t>
      </w:r>
      <w:r w:rsidRPr="0087455C">
        <w:t>DEPARTAMENTO DE LA LIBERTAD</w:t>
      </w:r>
      <w:r>
        <w:t>.</w:t>
      </w:r>
    </w:p>
    <w:p w14:paraId="0EC2ACB5" w14:textId="77777777" w:rsidR="004D49A2" w:rsidRDefault="004D49A2" w:rsidP="004D49A2">
      <w:pPr>
        <w:pStyle w:val="Prrafodelista"/>
        <w:ind w:left="1440"/>
        <w:jc w:val="both"/>
      </w:pPr>
    </w:p>
    <w:p w14:paraId="5D686170" w14:textId="77777777" w:rsidR="006A5D3A" w:rsidRDefault="006A5D3A" w:rsidP="004D49A2">
      <w:pPr>
        <w:pStyle w:val="Prrafodelista"/>
        <w:ind w:left="1440"/>
        <w:jc w:val="both"/>
      </w:pPr>
    </w:p>
    <w:p w14:paraId="086EDCAF" w14:textId="77777777" w:rsidR="006A5D3A" w:rsidRDefault="006A5D3A" w:rsidP="004D49A2">
      <w:pPr>
        <w:pStyle w:val="Prrafodelista"/>
        <w:ind w:left="1440"/>
        <w:jc w:val="both"/>
      </w:pPr>
    </w:p>
    <w:p w14:paraId="2014D4A2" w14:textId="77777777" w:rsidR="006A5D3A" w:rsidRDefault="006A5D3A" w:rsidP="004D49A2">
      <w:pPr>
        <w:pStyle w:val="Prrafodelista"/>
        <w:ind w:left="1440"/>
        <w:jc w:val="both"/>
      </w:pPr>
    </w:p>
    <w:p w14:paraId="5A2E0106" w14:textId="77777777" w:rsidR="006A5D3A" w:rsidRDefault="006A5D3A" w:rsidP="004D49A2">
      <w:pPr>
        <w:pStyle w:val="Prrafodelista"/>
        <w:ind w:left="1440"/>
        <w:jc w:val="both"/>
      </w:pPr>
    </w:p>
    <w:p w14:paraId="31EA2988" w14:textId="77777777" w:rsidR="006A5D3A" w:rsidRDefault="006A5D3A" w:rsidP="004D49A2">
      <w:pPr>
        <w:pStyle w:val="Prrafodelista"/>
        <w:ind w:left="1440"/>
        <w:jc w:val="both"/>
      </w:pPr>
    </w:p>
    <w:p w14:paraId="7F4824E3" w14:textId="77777777" w:rsidR="004E30D8" w:rsidRDefault="004E30D8" w:rsidP="00722A7B">
      <w:pPr>
        <w:jc w:val="both"/>
      </w:pPr>
    </w:p>
    <w:p w14:paraId="0DBC1A8B" w14:textId="77777777" w:rsidR="004E30D8" w:rsidRDefault="004E30D8" w:rsidP="00722A7B">
      <w:pPr>
        <w:jc w:val="both"/>
      </w:pPr>
    </w:p>
    <w:p w14:paraId="04530690" w14:textId="77777777" w:rsidR="00722A7B" w:rsidRPr="00726232" w:rsidRDefault="004D49A2" w:rsidP="00722A7B">
      <w:pPr>
        <w:jc w:val="both"/>
      </w:pPr>
      <w:r>
        <w:t>3.- N</w:t>
      </w:r>
      <w:r w:rsidR="00726232" w:rsidRPr="004D49A2">
        <w:rPr>
          <w:color w:val="333333"/>
        </w:rPr>
        <w:t xml:space="preserve">ómbrese </w:t>
      </w:r>
      <w:r>
        <w:rPr>
          <w:color w:val="333333"/>
        </w:rPr>
        <w:t xml:space="preserve">a </w:t>
      </w:r>
      <w:r w:rsidR="00726232" w:rsidRPr="004D49A2">
        <w:rPr>
          <w:color w:val="333333"/>
        </w:rPr>
        <w:t>Carlos  Javier Gueva</w:t>
      </w:r>
      <w:r>
        <w:rPr>
          <w:color w:val="333333"/>
        </w:rPr>
        <w:t xml:space="preserve">ra Turcios, Alcalde Municipal </w:t>
      </w:r>
      <w:r w:rsidR="00726232" w:rsidRPr="004D49A2">
        <w:rPr>
          <w:color w:val="333333"/>
        </w:rPr>
        <w:t>y José Antonio Martínez</w:t>
      </w:r>
      <w:r w:rsidR="00726232" w:rsidRPr="004D49A2">
        <w:t xml:space="preserve">, </w:t>
      </w:r>
      <w:r w:rsidR="00726232" w:rsidRPr="004D49A2">
        <w:rPr>
          <w:color w:val="333333"/>
        </w:rPr>
        <w:t xml:space="preserve"> REFRENDARIOS para que indistintamente f</w:t>
      </w:r>
      <w:r>
        <w:rPr>
          <w:color w:val="333333"/>
        </w:rPr>
        <w:t>irmen los cheques que extienda la tesorera Municipal Zulma Mabel Argueta</w:t>
      </w:r>
      <w:r w:rsidR="00726232" w:rsidRPr="004D49A2">
        <w:rPr>
          <w:color w:val="333333"/>
        </w:rPr>
        <w:t xml:space="preserve">, siendo indispensables la firma </w:t>
      </w:r>
      <w:r>
        <w:rPr>
          <w:color w:val="333333"/>
        </w:rPr>
        <w:t>de la Tesorera</w:t>
      </w:r>
      <w:r w:rsidR="00726232" w:rsidRPr="004D49A2">
        <w:rPr>
          <w:color w:val="333333"/>
        </w:rPr>
        <w:t xml:space="preserve">,  los cuales constaran de dos firmas. Comuníquese al </w:t>
      </w:r>
      <w:r w:rsidR="00726232" w:rsidRPr="004D49A2">
        <w:rPr>
          <w:b/>
          <w:color w:val="333333"/>
        </w:rPr>
        <w:t>BANCO HIPOTECARIO</w:t>
      </w:r>
      <w:r w:rsidR="00726232" w:rsidRPr="004D49A2">
        <w:rPr>
          <w:color w:val="333333"/>
        </w:rPr>
        <w:t xml:space="preserve"> para la apertura de la cuenta en mención. Autorizando En este mismo acto a</w:t>
      </w:r>
      <w:r w:rsidR="00776836">
        <w:rPr>
          <w:color w:val="333333"/>
        </w:rPr>
        <w:t xml:space="preserve"> </w:t>
      </w:r>
      <w:r w:rsidR="00726232" w:rsidRPr="004D49A2">
        <w:rPr>
          <w:color w:val="333333"/>
        </w:rPr>
        <w:t>l</w:t>
      </w:r>
      <w:r w:rsidR="00776836">
        <w:rPr>
          <w:color w:val="333333"/>
        </w:rPr>
        <w:t>a</w:t>
      </w:r>
      <w:r w:rsidR="00726232" w:rsidRPr="004D49A2">
        <w:rPr>
          <w:color w:val="333333"/>
        </w:rPr>
        <w:t xml:space="preserve"> Tesorer</w:t>
      </w:r>
      <w:r w:rsidR="00776836">
        <w:rPr>
          <w:color w:val="333333"/>
        </w:rPr>
        <w:t>a</w:t>
      </w:r>
      <w:r w:rsidR="00726232" w:rsidRPr="004D49A2">
        <w:rPr>
          <w:color w:val="333333"/>
        </w:rPr>
        <w:t xml:space="preserve"> Municipal para que de la cuenta numero 200770063  </w:t>
      </w:r>
      <w:r w:rsidR="00726232" w:rsidRPr="004D49A2">
        <w:rPr>
          <w:b/>
          <w:color w:val="333333"/>
        </w:rPr>
        <w:t>Fondos FODES 75%,</w:t>
      </w:r>
      <w:r w:rsidR="00726232" w:rsidRPr="004D49A2">
        <w:rPr>
          <w:color w:val="333333"/>
        </w:rPr>
        <w:t xml:space="preserve"> emita cheque con valor de CINCO 00/100 DOLARES DE LOS ESTADOS UNIDOS DE AMERICA A la cuenta del proyecto </w:t>
      </w:r>
      <w:r w:rsidR="00776836" w:rsidRPr="004D49A2">
        <w:rPr>
          <w:b/>
          <w:color w:val="333333"/>
        </w:rPr>
        <w:t xml:space="preserve">ALCALDIA MUNICIPAL DE ZARAGOZA / </w:t>
      </w:r>
      <w:r w:rsidR="00776836">
        <w:t xml:space="preserve">BACHEO EN DIFERENTES CALLES DEL MUNICIPIO DE ZARAGOZA </w:t>
      </w:r>
      <w:r w:rsidR="00776836" w:rsidRPr="0087455C">
        <w:t>DEPARTAMENTO DE LA LIBERTAD</w:t>
      </w:r>
      <w:r w:rsidR="00776836">
        <w:t>.</w:t>
      </w:r>
      <w:r w:rsidR="00722A7B">
        <w:t xml:space="preserve"> </w:t>
      </w:r>
      <w:r w:rsidR="00722A7B" w:rsidRPr="00613F96">
        <w:rPr>
          <w:rFonts w:ascii="Arial" w:hAnsi="Arial" w:cs="Arial"/>
        </w:rPr>
        <w:t xml:space="preserve">CERTIFIQUESE Y </w:t>
      </w:r>
      <w:r w:rsidR="00722A7B">
        <w:rPr>
          <w:rFonts w:ascii="Arial" w:hAnsi="Arial" w:cs="Arial"/>
        </w:rPr>
        <w:t xml:space="preserve">COMUNIQUESE para efectos subsiguientes. </w:t>
      </w:r>
    </w:p>
    <w:p w14:paraId="002F8168" w14:textId="77777777" w:rsidR="00E3698E" w:rsidRDefault="00E3698E" w:rsidP="005426DC">
      <w:pPr>
        <w:jc w:val="both"/>
        <w:rPr>
          <w:b/>
          <w:u w:val="single"/>
        </w:rPr>
      </w:pPr>
    </w:p>
    <w:p w14:paraId="39842403" w14:textId="77777777" w:rsidR="000B01FC" w:rsidRDefault="000B01FC" w:rsidP="005426DC">
      <w:pPr>
        <w:jc w:val="both"/>
        <w:rPr>
          <w:b/>
        </w:rPr>
      </w:pPr>
      <w:r w:rsidRPr="00175675">
        <w:rPr>
          <w:b/>
        </w:rPr>
        <w:t xml:space="preserve">ACUERDO NÚMERO </w:t>
      </w:r>
      <w:r>
        <w:rPr>
          <w:b/>
        </w:rPr>
        <w:t>NUEVE:</w:t>
      </w:r>
    </w:p>
    <w:p w14:paraId="1D664788" w14:textId="77777777" w:rsidR="000231E3" w:rsidRDefault="00C450F9" w:rsidP="005426DC">
      <w:pPr>
        <w:jc w:val="both"/>
        <w:rPr>
          <w:rFonts w:ascii="Arial" w:hAnsi="Arial" w:cs="Arial"/>
        </w:rPr>
      </w:pPr>
      <w:r>
        <w:t>El Concejo Municipal en uso de las facultades que el Código Municipal le confiere Acuerda, nombrar como administrador del transporte de la Municipalidad de Zaragoza</w:t>
      </w:r>
      <w:r w:rsidR="000B01FC" w:rsidRPr="0087455C">
        <w:t xml:space="preserve"> Departamento de la Libertad </w:t>
      </w:r>
      <w:r>
        <w:t xml:space="preserve">a Carlos Javier Guevara Alcalde Municipal, que en lo sucesivo podrá delegar administrativamente a otros funcionarios </w:t>
      </w:r>
      <w:r w:rsidR="002B1798">
        <w:t>tareas y funciones que permitan un buen control tanto en el mantenimiento preventivo, correctivo, bitácoras de las rutas de los vehículos municipales, consumos de combustible, programaciones en base a las solicitudes de las unidades admini</w:t>
      </w:r>
      <w:r w:rsidR="00832262">
        <w:t xml:space="preserve">strativas de la municipalidad, </w:t>
      </w:r>
      <w:r w:rsidR="002B1798">
        <w:t xml:space="preserve">solicitudes externas de apoyo de transporte </w:t>
      </w:r>
      <w:r w:rsidR="00832262">
        <w:t xml:space="preserve">y los respectivo control de las llaves de los vehículos, </w:t>
      </w:r>
      <w:r w:rsidR="000B01FC">
        <w:rPr>
          <w:rFonts w:ascii="Arial" w:hAnsi="Arial" w:cs="Arial"/>
        </w:rPr>
        <w:t>COMUNIQUESE para efectos subsiguientes.</w:t>
      </w:r>
    </w:p>
    <w:p w14:paraId="77D2F65B" w14:textId="77777777" w:rsidR="000231E3" w:rsidRDefault="000231E3" w:rsidP="005426DC">
      <w:pPr>
        <w:jc w:val="both"/>
        <w:rPr>
          <w:rFonts w:ascii="Arial" w:hAnsi="Arial" w:cs="Arial"/>
        </w:rPr>
      </w:pPr>
    </w:p>
    <w:p w14:paraId="73420BF9" w14:textId="77777777" w:rsidR="00321EC8" w:rsidRDefault="00B71555" w:rsidP="00321EC8">
      <w:pPr>
        <w:jc w:val="both"/>
        <w:rPr>
          <w:b/>
        </w:rPr>
      </w:pPr>
      <w:r w:rsidRPr="00175675">
        <w:rPr>
          <w:b/>
        </w:rPr>
        <w:t xml:space="preserve">ACUERDO NÚMERO </w:t>
      </w:r>
      <w:r>
        <w:rPr>
          <w:b/>
        </w:rPr>
        <w:t>DIEZ:</w:t>
      </w:r>
    </w:p>
    <w:p w14:paraId="47D246AB" w14:textId="77777777" w:rsidR="00321EC8" w:rsidRDefault="00321EC8" w:rsidP="00321EC8">
      <w:pPr>
        <w:jc w:val="both"/>
        <w:rPr>
          <w:b/>
        </w:rPr>
      </w:pPr>
    </w:p>
    <w:p w14:paraId="68EDE7A9" w14:textId="02DA7F00" w:rsidR="000231E3" w:rsidRDefault="00321EC8" w:rsidP="00321EC8">
      <w:pPr>
        <w:jc w:val="both"/>
        <w:rPr>
          <w:rFonts w:ascii="Arial" w:hAnsi="Arial" w:cs="Arial"/>
          <w:b/>
        </w:rPr>
      </w:pPr>
      <w:r>
        <w:rPr>
          <w:rFonts w:ascii="Arial" w:hAnsi="Arial" w:cs="Arial"/>
        </w:rPr>
        <w:lastRenderedPageBreak/>
        <w:t>El</w:t>
      </w:r>
      <w:r>
        <w:rPr>
          <w:rFonts w:ascii="Arial" w:hAnsi="Arial" w:cs="Arial"/>
          <w:color w:val="000000"/>
        </w:rPr>
        <w:t xml:space="preserve">  Concejo M</w:t>
      </w:r>
      <w:r w:rsidRPr="00613F96">
        <w:rPr>
          <w:rFonts w:ascii="Arial" w:hAnsi="Arial" w:cs="Arial"/>
          <w:color w:val="000000"/>
        </w:rPr>
        <w:t xml:space="preserve">unicipal </w:t>
      </w:r>
      <w:r w:rsidRPr="00AA56C3">
        <w:rPr>
          <w:rFonts w:ascii="Arial" w:hAnsi="Arial" w:cs="Arial"/>
          <w:b/>
          <w:color w:val="000000"/>
        </w:rPr>
        <w:t>ACUERDA</w:t>
      </w:r>
      <w:r w:rsidRPr="00613F96">
        <w:rPr>
          <w:rFonts w:ascii="Arial" w:hAnsi="Arial" w:cs="Arial"/>
          <w:color w:val="000000"/>
        </w:rPr>
        <w:t xml:space="preserve"> </w:t>
      </w:r>
      <w:r>
        <w:rPr>
          <w:rFonts w:ascii="Arial" w:hAnsi="Arial" w:cs="Arial"/>
          <w:color w:val="000000"/>
        </w:rPr>
        <w:t xml:space="preserve">erogar la suma de TRECIENTOS TREINTA 00/100 dólares de los estados unidos de América a favor de REYNA ELIZABETH LOVOS ALVARADO en concepto de pago por escritura de permuta de inmueble ubicado en </w:t>
      </w:r>
      <w:r w:rsidR="00F0593D">
        <w:rPr>
          <w:rFonts w:ascii="Arial" w:hAnsi="Arial" w:cs="Arial"/>
          <w:color w:val="000000"/>
        </w:rPr>
        <w:t>Lotificación</w:t>
      </w:r>
      <w:r>
        <w:rPr>
          <w:rFonts w:ascii="Arial" w:hAnsi="Arial" w:cs="Arial"/>
          <w:color w:val="000000"/>
        </w:rPr>
        <w:t xml:space="preserve"> Corinto Dos e inscripción en el Centro Nacional de Registro CNR. Autorizando a la Tesorera M</w:t>
      </w:r>
      <w:r w:rsidRPr="00613F96">
        <w:rPr>
          <w:rFonts w:ascii="Arial" w:hAnsi="Arial" w:cs="Arial"/>
          <w:color w:val="000000"/>
        </w:rPr>
        <w:t xml:space="preserve">unicipal </w:t>
      </w:r>
      <w:r>
        <w:rPr>
          <w:rFonts w:ascii="Arial" w:hAnsi="Arial" w:cs="Arial"/>
          <w:color w:val="000000"/>
        </w:rPr>
        <w:t xml:space="preserve">efectué el pago correspondiente, del FONDO COMUN, aplicando dicho gasto </w:t>
      </w:r>
      <w:r w:rsidRPr="00613F96">
        <w:rPr>
          <w:rFonts w:ascii="Arial" w:hAnsi="Arial" w:cs="Arial"/>
          <w:color w:val="000000"/>
        </w:rPr>
        <w:t xml:space="preserve">al </w:t>
      </w:r>
      <w:r>
        <w:rPr>
          <w:rFonts w:ascii="Arial" w:hAnsi="Arial" w:cs="Arial"/>
          <w:color w:val="000000"/>
        </w:rPr>
        <w:t>código 51901 de la línea presupuestaria 0101</w:t>
      </w:r>
      <w:r w:rsidRPr="00613F96">
        <w:rPr>
          <w:rFonts w:ascii="Arial" w:hAnsi="Arial" w:cs="Arial"/>
          <w:color w:val="000000"/>
        </w:rPr>
        <w:t xml:space="preserve"> del presupuesto municipal vigente.</w:t>
      </w:r>
      <w:r>
        <w:rPr>
          <w:rFonts w:ascii="Arial" w:hAnsi="Arial" w:cs="Arial"/>
          <w:color w:val="000000"/>
        </w:rPr>
        <w:t xml:space="preserve">  </w:t>
      </w:r>
      <w:r w:rsidRPr="00296624">
        <w:rPr>
          <w:rFonts w:ascii="Arial" w:hAnsi="Arial" w:cs="Arial"/>
          <w:b/>
        </w:rPr>
        <w:t>Certifíquese y notifíquese</w:t>
      </w:r>
    </w:p>
    <w:p w14:paraId="09DD1A8F" w14:textId="77777777" w:rsidR="00B72744" w:rsidRDefault="00B72744" w:rsidP="00321EC8">
      <w:pPr>
        <w:jc w:val="both"/>
        <w:rPr>
          <w:rFonts w:ascii="Arial" w:hAnsi="Arial" w:cs="Arial"/>
          <w:b/>
        </w:rPr>
      </w:pPr>
    </w:p>
    <w:p w14:paraId="0250A377" w14:textId="77777777" w:rsidR="00B72744" w:rsidRDefault="00B72744" w:rsidP="00B72744">
      <w:pPr>
        <w:jc w:val="both"/>
        <w:rPr>
          <w:b/>
        </w:rPr>
      </w:pPr>
      <w:r w:rsidRPr="00175675">
        <w:rPr>
          <w:b/>
        </w:rPr>
        <w:t xml:space="preserve">ACUERDO NÚMERO </w:t>
      </w:r>
      <w:r>
        <w:rPr>
          <w:b/>
        </w:rPr>
        <w:t>ONCE:</w:t>
      </w:r>
    </w:p>
    <w:p w14:paraId="6A9BB297" w14:textId="77777777" w:rsidR="0022701F" w:rsidRDefault="0022701F" w:rsidP="0022701F">
      <w:pPr>
        <w:jc w:val="both"/>
        <w:rPr>
          <w:b/>
        </w:rPr>
      </w:pPr>
    </w:p>
    <w:p w14:paraId="721F4B0F" w14:textId="77777777" w:rsidR="0022701F" w:rsidRPr="0022701F" w:rsidRDefault="002D5A9D" w:rsidP="0022701F">
      <w:pPr>
        <w:jc w:val="both"/>
        <w:rPr>
          <w:rFonts w:ascii="Arial" w:hAnsi="Arial" w:cs="Arial"/>
          <w:color w:val="000000"/>
        </w:rPr>
      </w:pPr>
      <w:r>
        <w:rPr>
          <w:rFonts w:ascii="Arial" w:hAnsi="Arial" w:cs="Arial"/>
        </w:rPr>
        <w:t>El</w:t>
      </w:r>
      <w:r>
        <w:rPr>
          <w:rFonts w:ascii="Arial" w:hAnsi="Arial" w:cs="Arial"/>
          <w:color w:val="000000"/>
        </w:rPr>
        <w:t xml:space="preserve">  Concejo M</w:t>
      </w:r>
      <w:r w:rsidRPr="00613F96">
        <w:rPr>
          <w:rFonts w:ascii="Arial" w:hAnsi="Arial" w:cs="Arial"/>
          <w:color w:val="000000"/>
        </w:rPr>
        <w:t xml:space="preserve">unicipal </w:t>
      </w:r>
      <w:r w:rsidRPr="00AA56C3">
        <w:rPr>
          <w:rFonts w:ascii="Arial" w:hAnsi="Arial" w:cs="Arial"/>
          <w:b/>
          <w:color w:val="000000"/>
        </w:rPr>
        <w:t>ACUERDA</w:t>
      </w:r>
      <w:r w:rsidRPr="00613F96">
        <w:rPr>
          <w:rFonts w:ascii="Arial" w:hAnsi="Arial" w:cs="Arial"/>
          <w:color w:val="000000"/>
        </w:rPr>
        <w:t xml:space="preserve"> </w:t>
      </w:r>
      <w:r>
        <w:rPr>
          <w:rFonts w:ascii="Arial" w:hAnsi="Arial" w:cs="Arial"/>
          <w:color w:val="000000"/>
        </w:rPr>
        <w:t xml:space="preserve">erogar la suma de </w:t>
      </w:r>
      <w:r w:rsidR="00712243">
        <w:rPr>
          <w:rFonts w:ascii="Arial" w:hAnsi="Arial" w:cs="Arial"/>
          <w:color w:val="000000"/>
        </w:rPr>
        <w:t xml:space="preserve">UN MIL </w:t>
      </w:r>
      <w:r w:rsidR="00E16EBE">
        <w:rPr>
          <w:rFonts w:ascii="Arial" w:hAnsi="Arial" w:cs="Arial"/>
          <w:color w:val="000000"/>
        </w:rPr>
        <w:t>OCHOCIENTOS</w:t>
      </w:r>
      <w:r w:rsidR="00712243">
        <w:rPr>
          <w:rFonts w:ascii="Arial" w:hAnsi="Arial" w:cs="Arial"/>
          <w:color w:val="000000"/>
        </w:rPr>
        <w:t xml:space="preserve"> 00/100 DÓLARES DE LOS ESTADOS UNIDOS DE AMÉRICA en concepto </w:t>
      </w:r>
      <w:r w:rsidR="00837B7D">
        <w:rPr>
          <w:rFonts w:ascii="Arial" w:hAnsi="Arial" w:cs="Arial"/>
          <w:color w:val="000000"/>
        </w:rPr>
        <w:t xml:space="preserve">de </w:t>
      </w:r>
      <w:r w:rsidR="00712243">
        <w:rPr>
          <w:rFonts w:ascii="Arial" w:hAnsi="Arial" w:cs="Arial"/>
          <w:color w:val="000000"/>
        </w:rPr>
        <w:t xml:space="preserve">bonificación </w:t>
      </w:r>
      <w:r w:rsidR="00187D35">
        <w:rPr>
          <w:rFonts w:ascii="Arial" w:hAnsi="Arial" w:cs="Arial"/>
          <w:color w:val="000000"/>
        </w:rPr>
        <w:t xml:space="preserve">por trabajo en tiempo festivo a empleados de esta Municipalidad, </w:t>
      </w:r>
      <w:r w:rsidR="002A17A9">
        <w:rPr>
          <w:rFonts w:ascii="Arial" w:hAnsi="Arial" w:cs="Arial"/>
          <w:color w:val="000000"/>
        </w:rPr>
        <w:t>en periodo del 24 de diciembre de 2015 al 03 de enero de 2016</w:t>
      </w:r>
      <w:r w:rsidR="0022701F">
        <w:rPr>
          <w:rFonts w:ascii="Arial" w:hAnsi="Arial" w:cs="Arial"/>
          <w:color w:val="000000"/>
        </w:rPr>
        <w:t>, Autorizando a la Tesorera M</w:t>
      </w:r>
      <w:r w:rsidR="0022701F" w:rsidRPr="00613F96">
        <w:rPr>
          <w:rFonts w:ascii="Arial" w:hAnsi="Arial" w:cs="Arial"/>
          <w:color w:val="000000"/>
        </w:rPr>
        <w:t xml:space="preserve">unicipal </w:t>
      </w:r>
      <w:r w:rsidR="0022701F">
        <w:rPr>
          <w:rFonts w:ascii="Arial" w:hAnsi="Arial" w:cs="Arial"/>
          <w:color w:val="000000"/>
        </w:rPr>
        <w:t xml:space="preserve">efectué el pago correspondiente, del FONDO COMUN, Aplicando dicho gasto </w:t>
      </w:r>
      <w:r w:rsidR="0022701F" w:rsidRPr="00613F96">
        <w:rPr>
          <w:rFonts w:ascii="Arial" w:hAnsi="Arial" w:cs="Arial"/>
          <w:color w:val="000000"/>
        </w:rPr>
        <w:t xml:space="preserve">al </w:t>
      </w:r>
      <w:r w:rsidR="0022701F">
        <w:rPr>
          <w:rFonts w:ascii="Arial" w:hAnsi="Arial" w:cs="Arial"/>
          <w:color w:val="000000"/>
        </w:rPr>
        <w:t>código 51107, y de las líneas presupuestarias 0203, 0201,0102</w:t>
      </w:r>
      <w:r w:rsidR="0022701F" w:rsidRPr="00613F96">
        <w:rPr>
          <w:rFonts w:ascii="Arial" w:hAnsi="Arial" w:cs="Arial"/>
          <w:color w:val="000000"/>
        </w:rPr>
        <w:t xml:space="preserve"> del presupuesto municipal vigente.</w:t>
      </w:r>
      <w:r w:rsidR="0022701F">
        <w:rPr>
          <w:rFonts w:ascii="Arial" w:hAnsi="Arial" w:cs="Arial"/>
          <w:color w:val="000000"/>
        </w:rPr>
        <w:t xml:space="preserve"> Según </w:t>
      </w:r>
      <w:r w:rsidR="002A4402">
        <w:rPr>
          <w:rFonts w:ascii="Arial" w:hAnsi="Arial" w:cs="Arial"/>
          <w:color w:val="000000"/>
        </w:rPr>
        <w:t>el s</w:t>
      </w:r>
      <w:r w:rsidR="0022701F">
        <w:rPr>
          <w:rFonts w:ascii="Arial" w:hAnsi="Arial" w:cs="Arial"/>
          <w:color w:val="000000"/>
        </w:rPr>
        <w:t xml:space="preserve">iguiente cuadro. </w:t>
      </w:r>
      <w:r w:rsidR="0022701F" w:rsidRPr="00296624">
        <w:rPr>
          <w:rFonts w:ascii="Arial" w:hAnsi="Arial" w:cs="Arial"/>
          <w:b/>
        </w:rPr>
        <w:t>Certifíquese y notifíquese</w:t>
      </w:r>
    </w:p>
    <w:p w14:paraId="358F6720" w14:textId="77777777" w:rsidR="00837B7D" w:rsidRDefault="00837B7D" w:rsidP="002D5A9D">
      <w:pPr>
        <w:jc w:val="both"/>
        <w:rPr>
          <w:rFonts w:ascii="Arial" w:hAnsi="Arial" w:cs="Arial"/>
          <w:color w:val="000000"/>
        </w:rPr>
      </w:pPr>
    </w:p>
    <w:p w14:paraId="59740706" w14:textId="77777777" w:rsidR="00DA2FF8" w:rsidRDefault="00DA2FF8" w:rsidP="002D5A9D">
      <w:pPr>
        <w:jc w:val="both"/>
        <w:rPr>
          <w:rFonts w:ascii="Arial" w:hAnsi="Arial" w:cs="Arial"/>
          <w:color w:val="000000"/>
        </w:rPr>
      </w:pPr>
    </w:p>
    <w:p w14:paraId="533E4732" w14:textId="77777777" w:rsidR="00DA2FF8" w:rsidRDefault="00DA2FF8" w:rsidP="002D5A9D">
      <w:pPr>
        <w:jc w:val="both"/>
        <w:rPr>
          <w:rFonts w:ascii="Arial" w:hAnsi="Arial" w:cs="Arial"/>
          <w:color w:val="000000"/>
        </w:rPr>
      </w:pPr>
    </w:p>
    <w:p w14:paraId="173E3716" w14:textId="77777777" w:rsidR="00DA2FF8" w:rsidRDefault="00DA2FF8" w:rsidP="002D5A9D">
      <w:pPr>
        <w:jc w:val="both"/>
        <w:rPr>
          <w:rFonts w:ascii="Arial" w:hAnsi="Arial" w:cs="Arial"/>
          <w:color w:val="000000"/>
        </w:rPr>
      </w:pPr>
    </w:p>
    <w:p w14:paraId="48D40C60" w14:textId="77777777" w:rsidR="004E30D8" w:rsidRDefault="004E30D8" w:rsidP="002D5A9D">
      <w:pPr>
        <w:jc w:val="both"/>
        <w:rPr>
          <w:rFonts w:ascii="Arial" w:hAnsi="Arial" w:cs="Arial"/>
          <w:color w:val="000000"/>
        </w:rPr>
      </w:pPr>
    </w:p>
    <w:p w14:paraId="09EBA05C" w14:textId="77777777" w:rsidR="004E30D8" w:rsidRDefault="004E30D8" w:rsidP="002D5A9D">
      <w:pPr>
        <w:jc w:val="both"/>
        <w:rPr>
          <w:rFonts w:ascii="Arial" w:hAnsi="Arial" w:cs="Arial"/>
          <w:color w:val="000000"/>
        </w:rPr>
      </w:pPr>
    </w:p>
    <w:p w14:paraId="2F73A8F6" w14:textId="77777777" w:rsidR="00DA2FF8" w:rsidRDefault="00DA2FF8" w:rsidP="002D5A9D">
      <w:pPr>
        <w:jc w:val="both"/>
        <w:rPr>
          <w:rFonts w:ascii="Arial" w:hAnsi="Arial" w:cs="Arial"/>
          <w:color w:val="000000"/>
        </w:rPr>
      </w:pPr>
    </w:p>
    <w:p w14:paraId="0325C069" w14:textId="77777777" w:rsidR="00DA2FF8" w:rsidRDefault="00DA2FF8" w:rsidP="002D5A9D">
      <w:pPr>
        <w:jc w:val="both"/>
        <w:rPr>
          <w:rFonts w:ascii="Arial" w:hAnsi="Arial" w:cs="Arial"/>
          <w:color w:val="000000"/>
        </w:rPr>
      </w:pPr>
    </w:p>
    <w:p w14:paraId="5A5323DB" w14:textId="77777777" w:rsidR="00DA2FF8" w:rsidRDefault="00DA2FF8" w:rsidP="002D5A9D">
      <w:pPr>
        <w:jc w:val="both"/>
        <w:rPr>
          <w:rFonts w:ascii="Arial" w:hAnsi="Arial" w:cs="Arial"/>
          <w:color w:val="000000"/>
        </w:rPr>
      </w:pPr>
    </w:p>
    <w:p w14:paraId="42936CBD" w14:textId="77777777" w:rsidR="00DA2FF8" w:rsidRDefault="00DA2FF8" w:rsidP="002D5A9D">
      <w:pPr>
        <w:jc w:val="both"/>
        <w:rPr>
          <w:rFonts w:ascii="Arial" w:hAnsi="Arial" w:cs="Arial"/>
          <w:color w:val="000000"/>
        </w:rPr>
      </w:pPr>
    </w:p>
    <w:p w14:paraId="2CBF79E2" w14:textId="77777777" w:rsidR="00837B7D" w:rsidRDefault="00837B7D" w:rsidP="002D5A9D">
      <w:pPr>
        <w:jc w:val="both"/>
        <w:rPr>
          <w:rFonts w:ascii="Arial" w:hAnsi="Arial" w:cs="Arial"/>
          <w:color w:val="000000"/>
        </w:rPr>
      </w:pPr>
    </w:p>
    <w:tbl>
      <w:tblPr>
        <w:tblW w:w="8948" w:type="dxa"/>
        <w:tblInd w:w="53" w:type="dxa"/>
        <w:tblCellMar>
          <w:left w:w="70" w:type="dxa"/>
          <w:right w:w="70" w:type="dxa"/>
        </w:tblCellMar>
        <w:tblLook w:val="04A0" w:firstRow="1" w:lastRow="0" w:firstColumn="1" w:lastColumn="0" w:noHBand="0" w:noVBand="1"/>
      </w:tblPr>
      <w:tblGrid>
        <w:gridCol w:w="580"/>
        <w:gridCol w:w="780"/>
        <w:gridCol w:w="1209"/>
        <w:gridCol w:w="1271"/>
        <w:gridCol w:w="1020"/>
        <w:gridCol w:w="1394"/>
        <w:gridCol w:w="1560"/>
        <w:gridCol w:w="1134"/>
      </w:tblGrid>
      <w:tr w:rsidR="00837B7D" w:rsidRPr="00837B7D" w14:paraId="7F30B3C4" w14:textId="77777777" w:rsidTr="00556D35">
        <w:trPr>
          <w:trHeight w:val="449"/>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AA2B" w14:textId="77777777" w:rsidR="00837B7D" w:rsidRPr="00837B7D" w:rsidRDefault="00837B7D" w:rsidP="00837B7D">
            <w:pPr>
              <w:jc w:val="center"/>
              <w:rPr>
                <w:rFonts w:ascii="Calibri" w:hAnsi="Calibri"/>
                <w:b/>
                <w:bCs/>
                <w:color w:val="000000"/>
                <w:sz w:val="18"/>
                <w:szCs w:val="18"/>
                <w:lang w:val="es-SV" w:eastAsia="es-SV"/>
              </w:rPr>
            </w:pPr>
            <w:r w:rsidRPr="00837B7D">
              <w:rPr>
                <w:rFonts w:ascii="Calibri" w:hAnsi="Calibri"/>
                <w:b/>
                <w:bCs/>
                <w:color w:val="000000"/>
                <w:sz w:val="18"/>
                <w:szCs w:val="18"/>
                <w:lang w:val="es-SV" w:eastAsia="es-SV"/>
              </w:rPr>
              <w:t>No.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2F941002" w14:textId="77777777" w:rsidR="00837B7D" w:rsidRPr="00837B7D" w:rsidRDefault="00837B7D" w:rsidP="00837B7D">
            <w:pPr>
              <w:jc w:val="center"/>
              <w:rPr>
                <w:rFonts w:ascii="Calibri" w:hAnsi="Calibri"/>
                <w:b/>
                <w:bCs/>
                <w:color w:val="000000"/>
                <w:sz w:val="16"/>
                <w:szCs w:val="16"/>
                <w:lang w:val="es-SV" w:eastAsia="es-SV"/>
              </w:rPr>
            </w:pPr>
            <w:r w:rsidRPr="00837B7D">
              <w:rPr>
                <w:rFonts w:ascii="Calibri" w:hAnsi="Calibri"/>
                <w:b/>
                <w:bCs/>
                <w:color w:val="000000"/>
                <w:sz w:val="16"/>
                <w:szCs w:val="16"/>
                <w:lang w:val="es-SV" w:eastAsia="es-SV"/>
              </w:rPr>
              <w:t>LINEA DE TRABAJO</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5E36F524" w14:textId="77777777" w:rsidR="00837B7D" w:rsidRPr="00837B7D" w:rsidRDefault="00837B7D" w:rsidP="00837B7D">
            <w:pPr>
              <w:jc w:val="center"/>
              <w:rPr>
                <w:rFonts w:ascii="Calibri" w:hAnsi="Calibri"/>
                <w:b/>
                <w:bCs/>
                <w:color w:val="000000"/>
                <w:sz w:val="16"/>
                <w:szCs w:val="16"/>
                <w:lang w:val="es-SV" w:eastAsia="es-SV"/>
              </w:rPr>
            </w:pPr>
            <w:r w:rsidRPr="00837B7D">
              <w:rPr>
                <w:rFonts w:ascii="Calibri" w:hAnsi="Calibri"/>
                <w:b/>
                <w:bCs/>
                <w:color w:val="000000"/>
                <w:sz w:val="16"/>
                <w:szCs w:val="16"/>
                <w:lang w:val="es-SV" w:eastAsia="es-SV"/>
              </w:rPr>
              <w:t>CARGO O PUESTO</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14:paraId="7D674CCD" w14:textId="77777777" w:rsidR="00837B7D" w:rsidRPr="00837B7D" w:rsidRDefault="00837B7D" w:rsidP="00837B7D">
            <w:pPr>
              <w:jc w:val="center"/>
              <w:rPr>
                <w:rFonts w:ascii="Calibri" w:hAnsi="Calibri"/>
                <w:b/>
                <w:bCs/>
                <w:color w:val="000000"/>
                <w:sz w:val="16"/>
                <w:szCs w:val="16"/>
                <w:lang w:val="es-SV" w:eastAsia="es-SV"/>
              </w:rPr>
            </w:pPr>
            <w:r w:rsidRPr="00837B7D">
              <w:rPr>
                <w:rFonts w:ascii="Calibri" w:hAnsi="Calibri"/>
                <w:b/>
                <w:bCs/>
                <w:color w:val="000000"/>
                <w:sz w:val="16"/>
                <w:szCs w:val="16"/>
                <w:lang w:val="es-SV" w:eastAsia="es-SV"/>
              </w:rPr>
              <w:t xml:space="preserve">NOMBRE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EFA55CC" w14:textId="77777777" w:rsidR="00837B7D" w:rsidRPr="00837B7D" w:rsidRDefault="00837B7D" w:rsidP="00837B7D">
            <w:pPr>
              <w:jc w:val="center"/>
              <w:rPr>
                <w:rFonts w:ascii="Calibri" w:hAnsi="Calibri"/>
                <w:b/>
                <w:bCs/>
                <w:color w:val="000000"/>
                <w:sz w:val="16"/>
                <w:szCs w:val="16"/>
                <w:lang w:val="es-SV" w:eastAsia="es-SV"/>
              </w:rPr>
            </w:pPr>
            <w:r w:rsidRPr="00837B7D">
              <w:rPr>
                <w:rFonts w:ascii="Calibri" w:hAnsi="Calibri"/>
                <w:b/>
                <w:bCs/>
                <w:color w:val="000000"/>
                <w:sz w:val="16"/>
                <w:szCs w:val="16"/>
                <w:lang w:val="es-SV" w:eastAsia="es-SV"/>
              </w:rPr>
              <w:t>APELLIDO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64BA60BA" w14:textId="77777777" w:rsidR="00837B7D" w:rsidRPr="00837B7D" w:rsidRDefault="00837B7D" w:rsidP="00837B7D">
            <w:pPr>
              <w:jc w:val="center"/>
              <w:rPr>
                <w:rFonts w:ascii="Calibri" w:hAnsi="Calibri"/>
                <w:b/>
                <w:bCs/>
                <w:color w:val="000000"/>
                <w:sz w:val="16"/>
                <w:szCs w:val="16"/>
                <w:lang w:val="es-SV" w:eastAsia="es-SV"/>
              </w:rPr>
            </w:pPr>
            <w:r w:rsidRPr="00837B7D">
              <w:rPr>
                <w:rFonts w:ascii="Calibri" w:hAnsi="Calibri"/>
                <w:b/>
                <w:bCs/>
                <w:color w:val="000000"/>
                <w:sz w:val="16"/>
                <w:szCs w:val="16"/>
                <w:lang w:val="es-SV" w:eastAsia="es-SV"/>
              </w:rPr>
              <w:t>BONIFICACION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D1DB5E1" w14:textId="12A331C4" w:rsidR="00837B7D" w:rsidRPr="0063293D" w:rsidRDefault="00837B7D" w:rsidP="00837B7D">
            <w:pPr>
              <w:jc w:val="center"/>
              <w:rPr>
                <w:rFonts w:ascii="Calibri" w:hAnsi="Calibri"/>
                <w:b/>
                <w:bCs/>
                <w:color w:val="000000"/>
                <w:sz w:val="16"/>
                <w:szCs w:val="16"/>
                <w:highlight w:val="black"/>
                <w:lang w:val="es-SV" w:eastAsia="es-SV"/>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D771AC" w14:textId="654E947B" w:rsidR="00837B7D" w:rsidRPr="0063293D" w:rsidRDefault="00837B7D" w:rsidP="00837B7D">
            <w:pPr>
              <w:jc w:val="center"/>
              <w:rPr>
                <w:rFonts w:ascii="Calibri" w:hAnsi="Calibri"/>
                <w:b/>
                <w:bCs/>
                <w:color w:val="000000"/>
                <w:sz w:val="16"/>
                <w:szCs w:val="16"/>
                <w:highlight w:val="black"/>
                <w:lang w:val="es-SV" w:eastAsia="es-SV"/>
              </w:rPr>
            </w:pPr>
          </w:p>
        </w:tc>
      </w:tr>
      <w:tr w:rsidR="00837B7D" w:rsidRPr="00837B7D" w14:paraId="2773EF2A" w14:textId="77777777" w:rsidTr="00556D35">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6D4FB5"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1</w:t>
            </w:r>
          </w:p>
        </w:tc>
        <w:tc>
          <w:tcPr>
            <w:tcW w:w="780" w:type="dxa"/>
            <w:tcBorders>
              <w:top w:val="nil"/>
              <w:left w:val="nil"/>
              <w:bottom w:val="single" w:sz="4" w:space="0" w:color="auto"/>
              <w:right w:val="single" w:sz="4" w:space="0" w:color="auto"/>
            </w:tcBorders>
            <w:shd w:val="clear" w:color="auto" w:fill="auto"/>
            <w:noWrap/>
            <w:vAlign w:val="bottom"/>
            <w:hideMark/>
          </w:tcPr>
          <w:p w14:paraId="1E977CA4"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´0203</w:t>
            </w:r>
          </w:p>
        </w:tc>
        <w:tc>
          <w:tcPr>
            <w:tcW w:w="1209" w:type="dxa"/>
            <w:tcBorders>
              <w:top w:val="nil"/>
              <w:left w:val="nil"/>
              <w:bottom w:val="single" w:sz="4" w:space="0" w:color="auto"/>
              <w:right w:val="single" w:sz="4" w:space="0" w:color="auto"/>
            </w:tcBorders>
            <w:shd w:val="clear" w:color="auto" w:fill="auto"/>
            <w:noWrap/>
            <w:vAlign w:val="bottom"/>
            <w:hideMark/>
          </w:tcPr>
          <w:p w14:paraId="349567A9"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MOTORISTA</w:t>
            </w:r>
          </w:p>
        </w:tc>
        <w:tc>
          <w:tcPr>
            <w:tcW w:w="1271" w:type="dxa"/>
            <w:tcBorders>
              <w:top w:val="nil"/>
              <w:left w:val="nil"/>
              <w:bottom w:val="single" w:sz="4" w:space="0" w:color="auto"/>
              <w:right w:val="single" w:sz="4" w:space="0" w:color="auto"/>
            </w:tcBorders>
            <w:shd w:val="clear" w:color="auto" w:fill="auto"/>
            <w:noWrap/>
            <w:vAlign w:val="bottom"/>
            <w:hideMark/>
          </w:tcPr>
          <w:p w14:paraId="62B68E31"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JOSE MAURICIO</w:t>
            </w:r>
          </w:p>
        </w:tc>
        <w:tc>
          <w:tcPr>
            <w:tcW w:w="1020" w:type="dxa"/>
            <w:tcBorders>
              <w:top w:val="nil"/>
              <w:left w:val="nil"/>
              <w:bottom w:val="single" w:sz="4" w:space="0" w:color="auto"/>
              <w:right w:val="single" w:sz="4" w:space="0" w:color="auto"/>
            </w:tcBorders>
            <w:shd w:val="clear" w:color="auto" w:fill="auto"/>
            <w:vAlign w:val="center"/>
            <w:hideMark/>
          </w:tcPr>
          <w:p w14:paraId="1079D8CD"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ECHEVERRIA NAJARRO</w:t>
            </w:r>
          </w:p>
        </w:tc>
        <w:tc>
          <w:tcPr>
            <w:tcW w:w="1394" w:type="dxa"/>
            <w:tcBorders>
              <w:top w:val="nil"/>
              <w:left w:val="nil"/>
              <w:bottom w:val="single" w:sz="4" w:space="0" w:color="auto"/>
              <w:right w:val="single" w:sz="4" w:space="0" w:color="auto"/>
            </w:tcBorders>
            <w:shd w:val="clear" w:color="auto" w:fill="auto"/>
            <w:noWrap/>
            <w:vAlign w:val="bottom"/>
            <w:hideMark/>
          </w:tcPr>
          <w:p w14:paraId="2D7EF2A3"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7A2F1999" w14:textId="64C5E3BE"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7BF6003C" w14:textId="19B8E214" w:rsidR="00837B7D" w:rsidRPr="0063293D" w:rsidRDefault="00837B7D" w:rsidP="00837B7D">
            <w:pPr>
              <w:rPr>
                <w:rFonts w:ascii="Calibri" w:hAnsi="Calibri"/>
                <w:color w:val="000000"/>
                <w:sz w:val="16"/>
                <w:szCs w:val="16"/>
                <w:highlight w:val="black"/>
                <w:lang w:val="es-SV" w:eastAsia="es-SV"/>
              </w:rPr>
            </w:pPr>
          </w:p>
        </w:tc>
      </w:tr>
      <w:tr w:rsidR="00837B7D" w:rsidRPr="00837B7D" w14:paraId="242FC915" w14:textId="77777777" w:rsidTr="00556D35">
        <w:trPr>
          <w:trHeight w:val="47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AAF15B"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2</w:t>
            </w:r>
          </w:p>
        </w:tc>
        <w:tc>
          <w:tcPr>
            <w:tcW w:w="780" w:type="dxa"/>
            <w:tcBorders>
              <w:top w:val="nil"/>
              <w:left w:val="nil"/>
              <w:bottom w:val="single" w:sz="4" w:space="0" w:color="auto"/>
              <w:right w:val="single" w:sz="4" w:space="0" w:color="auto"/>
            </w:tcBorders>
            <w:shd w:val="clear" w:color="auto" w:fill="auto"/>
            <w:noWrap/>
            <w:vAlign w:val="bottom"/>
            <w:hideMark/>
          </w:tcPr>
          <w:p w14:paraId="29F9F465"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´0203</w:t>
            </w:r>
          </w:p>
        </w:tc>
        <w:tc>
          <w:tcPr>
            <w:tcW w:w="1209" w:type="dxa"/>
            <w:tcBorders>
              <w:top w:val="nil"/>
              <w:left w:val="nil"/>
              <w:bottom w:val="single" w:sz="4" w:space="0" w:color="auto"/>
              <w:right w:val="single" w:sz="4" w:space="0" w:color="auto"/>
            </w:tcBorders>
            <w:shd w:val="clear" w:color="auto" w:fill="auto"/>
            <w:vAlign w:val="center"/>
            <w:hideMark/>
          </w:tcPr>
          <w:p w14:paraId="75219357"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AUX. CAMION SISTERNA</w:t>
            </w:r>
          </w:p>
        </w:tc>
        <w:tc>
          <w:tcPr>
            <w:tcW w:w="1271" w:type="dxa"/>
            <w:tcBorders>
              <w:top w:val="nil"/>
              <w:left w:val="nil"/>
              <w:bottom w:val="single" w:sz="4" w:space="0" w:color="auto"/>
              <w:right w:val="single" w:sz="4" w:space="0" w:color="auto"/>
            </w:tcBorders>
            <w:shd w:val="clear" w:color="auto" w:fill="auto"/>
            <w:noWrap/>
            <w:vAlign w:val="bottom"/>
            <w:hideMark/>
          </w:tcPr>
          <w:p w14:paraId="241E69D7"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FRANCISCO </w:t>
            </w:r>
          </w:p>
        </w:tc>
        <w:tc>
          <w:tcPr>
            <w:tcW w:w="1020" w:type="dxa"/>
            <w:tcBorders>
              <w:top w:val="nil"/>
              <w:left w:val="nil"/>
              <w:bottom w:val="single" w:sz="4" w:space="0" w:color="auto"/>
              <w:right w:val="single" w:sz="4" w:space="0" w:color="auto"/>
            </w:tcBorders>
            <w:shd w:val="clear" w:color="auto" w:fill="auto"/>
            <w:vAlign w:val="center"/>
            <w:hideMark/>
          </w:tcPr>
          <w:p w14:paraId="3DCF330C"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MELGAR GOMEZ</w:t>
            </w:r>
          </w:p>
        </w:tc>
        <w:tc>
          <w:tcPr>
            <w:tcW w:w="1394" w:type="dxa"/>
            <w:tcBorders>
              <w:top w:val="nil"/>
              <w:left w:val="nil"/>
              <w:bottom w:val="single" w:sz="4" w:space="0" w:color="auto"/>
              <w:right w:val="single" w:sz="4" w:space="0" w:color="auto"/>
            </w:tcBorders>
            <w:shd w:val="clear" w:color="auto" w:fill="auto"/>
            <w:noWrap/>
            <w:vAlign w:val="bottom"/>
            <w:hideMark/>
          </w:tcPr>
          <w:p w14:paraId="50E63A4F"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2B57D892" w14:textId="337D907D"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641C13C8" w14:textId="16BEDEFF" w:rsidR="00837B7D" w:rsidRPr="0063293D" w:rsidRDefault="00837B7D" w:rsidP="00837B7D">
            <w:pPr>
              <w:rPr>
                <w:rFonts w:ascii="Calibri" w:hAnsi="Calibri"/>
                <w:color w:val="000000"/>
                <w:sz w:val="16"/>
                <w:szCs w:val="16"/>
                <w:highlight w:val="black"/>
                <w:lang w:val="es-SV" w:eastAsia="es-SV"/>
              </w:rPr>
            </w:pPr>
          </w:p>
        </w:tc>
      </w:tr>
      <w:tr w:rsidR="00837B7D" w:rsidRPr="00837B7D" w14:paraId="30DA7293" w14:textId="77777777" w:rsidTr="00556D35">
        <w:trPr>
          <w:trHeight w:val="68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41F3E8"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3</w:t>
            </w:r>
          </w:p>
        </w:tc>
        <w:tc>
          <w:tcPr>
            <w:tcW w:w="780" w:type="dxa"/>
            <w:tcBorders>
              <w:top w:val="nil"/>
              <w:left w:val="nil"/>
              <w:bottom w:val="single" w:sz="4" w:space="0" w:color="auto"/>
              <w:right w:val="single" w:sz="4" w:space="0" w:color="auto"/>
            </w:tcBorders>
            <w:shd w:val="clear" w:color="auto" w:fill="auto"/>
            <w:noWrap/>
            <w:vAlign w:val="bottom"/>
            <w:hideMark/>
          </w:tcPr>
          <w:p w14:paraId="7536FDD8"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´0201</w:t>
            </w:r>
          </w:p>
        </w:tc>
        <w:tc>
          <w:tcPr>
            <w:tcW w:w="1209" w:type="dxa"/>
            <w:tcBorders>
              <w:top w:val="nil"/>
              <w:left w:val="nil"/>
              <w:bottom w:val="single" w:sz="4" w:space="0" w:color="auto"/>
              <w:right w:val="single" w:sz="4" w:space="0" w:color="auto"/>
            </w:tcBorders>
            <w:shd w:val="clear" w:color="auto" w:fill="auto"/>
            <w:vAlign w:val="center"/>
            <w:hideMark/>
          </w:tcPr>
          <w:p w14:paraId="59B53D41"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MOZO DE BARRIDO DE CALLES</w:t>
            </w:r>
          </w:p>
        </w:tc>
        <w:tc>
          <w:tcPr>
            <w:tcW w:w="1271" w:type="dxa"/>
            <w:tcBorders>
              <w:top w:val="nil"/>
              <w:left w:val="nil"/>
              <w:bottom w:val="single" w:sz="4" w:space="0" w:color="auto"/>
              <w:right w:val="single" w:sz="4" w:space="0" w:color="auto"/>
            </w:tcBorders>
            <w:shd w:val="clear" w:color="auto" w:fill="auto"/>
            <w:noWrap/>
            <w:vAlign w:val="bottom"/>
            <w:hideMark/>
          </w:tcPr>
          <w:p w14:paraId="18FBD523"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JULIO CESAR </w:t>
            </w:r>
          </w:p>
        </w:tc>
        <w:tc>
          <w:tcPr>
            <w:tcW w:w="1020" w:type="dxa"/>
            <w:tcBorders>
              <w:top w:val="nil"/>
              <w:left w:val="nil"/>
              <w:bottom w:val="single" w:sz="4" w:space="0" w:color="auto"/>
              <w:right w:val="single" w:sz="4" w:space="0" w:color="auto"/>
            </w:tcBorders>
            <w:shd w:val="clear" w:color="auto" w:fill="auto"/>
            <w:vAlign w:val="bottom"/>
            <w:hideMark/>
          </w:tcPr>
          <w:p w14:paraId="102C501F"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AMILCAR CANJURA</w:t>
            </w:r>
          </w:p>
        </w:tc>
        <w:tc>
          <w:tcPr>
            <w:tcW w:w="1394" w:type="dxa"/>
            <w:tcBorders>
              <w:top w:val="nil"/>
              <w:left w:val="nil"/>
              <w:bottom w:val="single" w:sz="4" w:space="0" w:color="auto"/>
              <w:right w:val="single" w:sz="4" w:space="0" w:color="auto"/>
            </w:tcBorders>
            <w:shd w:val="clear" w:color="auto" w:fill="auto"/>
            <w:noWrap/>
            <w:vAlign w:val="bottom"/>
            <w:hideMark/>
          </w:tcPr>
          <w:p w14:paraId="0F0A75C7"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1F5515D5" w14:textId="34D32E19"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1E334B3F" w14:textId="731CD98F" w:rsidR="00837B7D" w:rsidRPr="0063293D" w:rsidRDefault="00837B7D" w:rsidP="00837B7D">
            <w:pPr>
              <w:rPr>
                <w:rFonts w:ascii="Calibri" w:hAnsi="Calibri"/>
                <w:color w:val="000000"/>
                <w:sz w:val="16"/>
                <w:szCs w:val="16"/>
                <w:highlight w:val="black"/>
                <w:lang w:val="es-SV" w:eastAsia="es-SV"/>
              </w:rPr>
            </w:pPr>
          </w:p>
        </w:tc>
      </w:tr>
      <w:tr w:rsidR="00837B7D" w:rsidRPr="00837B7D" w14:paraId="261685CD" w14:textId="77777777" w:rsidTr="00556D35">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6A3E34"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4</w:t>
            </w:r>
          </w:p>
        </w:tc>
        <w:tc>
          <w:tcPr>
            <w:tcW w:w="780" w:type="dxa"/>
            <w:tcBorders>
              <w:top w:val="nil"/>
              <w:left w:val="nil"/>
              <w:bottom w:val="single" w:sz="4" w:space="0" w:color="auto"/>
              <w:right w:val="single" w:sz="4" w:space="0" w:color="auto"/>
            </w:tcBorders>
            <w:shd w:val="clear" w:color="auto" w:fill="auto"/>
            <w:noWrap/>
            <w:vAlign w:val="bottom"/>
            <w:hideMark/>
          </w:tcPr>
          <w:p w14:paraId="51E131B2"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´0203</w:t>
            </w:r>
          </w:p>
        </w:tc>
        <w:tc>
          <w:tcPr>
            <w:tcW w:w="1209" w:type="dxa"/>
            <w:tcBorders>
              <w:top w:val="nil"/>
              <w:left w:val="nil"/>
              <w:bottom w:val="single" w:sz="4" w:space="0" w:color="auto"/>
              <w:right w:val="single" w:sz="4" w:space="0" w:color="auto"/>
            </w:tcBorders>
            <w:shd w:val="clear" w:color="auto" w:fill="auto"/>
            <w:noWrap/>
            <w:vAlign w:val="bottom"/>
            <w:hideMark/>
          </w:tcPr>
          <w:p w14:paraId="473C6D94"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ALBAÑIL</w:t>
            </w:r>
          </w:p>
        </w:tc>
        <w:tc>
          <w:tcPr>
            <w:tcW w:w="1271" w:type="dxa"/>
            <w:tcBorders>
              <w:top w:val="nil"/>
              <w:left w:val="nil"/>
              <w:bottom w:val="single" w:sz="4" w:space="0" w:color="auto"/>
              <w:right w:val="single" w:sz="4" w:space="0" w:color="auto"/>
            </w:tcBorders>
            <w:shd w:val="clear" w:color="auto" w:fill="auto"/>
            <w:noWrap/>
            <w:vAlign w:val="bottom"/>
            <w:hideMark/>
          </w:tcPr>
          <w:p w14:paraId="7444A087"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JOSE CARLOS</w:t>
            </w:r>
          </w:p>
        </w:tc>
        <w:tc>
          <w:tcPr>
            <w:tcW w:w="1020" w:type="dxa"/>
            <w:tcBorders>
              <w:top w:val="nil"/>
              <w:left w:val="nil"/>
              <w:bottom w:val="single" w:sz="4" w:space="0" w:color="auto"/>
              <w:right w:val="single" w:sz="4" w:space="0" w:color="auto"/>
            </w:tcBorders>
            <w:shd w:val="clear" w:color="auto" w:fill="auto"/>
            <w:noWrap/>
            <w:vAlign w:val="bottom"/>
            <w:hideMark/>
          </w:tcPr>
          <w:p w14:paraId="07CF4C1D"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MARTINEZ</w:t>
            </w:r>
          </w:p>
        </w:tc>
        <w:tc>
          <w:tcPr>
            <w:tcW w:w="1394" w:type="dxa"/>
            <w:tcBorders>
              <w:top w:val="nil"/>
              <w:left w:val="nil"/>
              <w:bottom w:val="single" w:sz="4" w:space="0" w:color="auto"/>
              <w:right w:val="single" w:sz="4" w:space="0" w:color="auto"/>
            </w:tcBorders>
            <w:shd w:val="clear" w:color="auto" w:fill="auto"/>
            <w:noWrap/>
            <w:vAlign w:val="bottom"/>
            <w:hideMark/>
          </w:tcPr>
          <w:p w14:paraId="36A7ABC2"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5975064B" w14:textId="1A1C95F6"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797F5CC2" w14:textId="249C4555" w:rsidR="00837B7D" w:rsidRPr="0063293D" w:rsidRDefault="00837B7D" w:rsidP="00837B7D">
            <w:pPr>
              <w:rPr>
                <w:rFonts w:ascii="Calibri" w:hAnsi="Calibri"/>
                <w:color w:val="000000"/>
                <w:sz w:val="16"/>
                <w:szCs w:val="16"/>
                <w:highlight w:val="black"/>
                <w:lang w:val="es-SV" w:eastAsia="es-SV"/>
              </w:rPr>
            </w:pPr>
          </w:p>
        </w:tc>
      </w:tr>
      <w:tr w:rsidR="00837B7D" w:rsidRPr="00837B7D" w14:paraId="53962C65" w14:textId="77777777" w:rsidTr="00556D35">
        <w:trPr>
          <w:trHeight w:val="586"/>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17BEBF"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5</w:t>
            </w:r>
          </w:p>
        </w:tc>
        <w:tc>
          <w:tcPr>
            <w:tcW w:w="780" w:type="dxa"/>
            <w:tcBorders>
              <w:top w:val="nil"/>
              <w:left w:val="nil"/>
              <w:bottom w:val="single" w:sz="4" w:space="0" w:color="auto"/>
              <w:right w:val="single" w:sz="4" w:space="0" w:color="auto"/>
            </w:tcBorders>
            <w:shd w:val="clear" w:color="auto" w:fill="auto"/>
            <w:noWrap/>
            <w:vAlign w:val="bottom"/>
            <w:hideMark/>
          </w:tcPr>
          <w:p w14:paraId="2EFD84D9"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´0103</w:t>
            </w:r>
          </w:p>
        </w:tc>
        <w:tc>
          <w:tcPr>
            <w:tcW w:w="1209" w:type="dxa"/>
            <w:tcBorders>
              <w:top w:val="nil"/>
              <w:left w:val="nil"/>
              <w:bottom w:val="single" w:sz="4" w:space="0" w:color="auto"/>
              <w:right w:val="single" w:sz="4" w:space="0" w:color="auto"/>
            </w:tcBorders>
            <w:shd w:val="clear" w:color="auto" w:fill="auto"/>
            <w:vAlign w:val="bottom"/>
            <w:hideMark/>
          </w:tcPr>
          <w:p w14:paraId="4EDE3C0B"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AUX. POLIDEPORTIVO</w:t>
            </w:r>
          </w:p>
        </w:tc>
        <w:tc>
          <w:tcPr>
            <w:tcW w:w="1271" w:type="dxa"/>
            <w:tcBorders>
              <w:top w:val="nil"/>
              <w:left w:val="nil"/>
              <w:bottom w:val="single" w:sz="4" w:space="0" w:color="auto"/>
              <w:right w:val="single" w:sz="4" w:space="0" w:color="auto"/>
            </w:tcBorders>
            <w:shd w:val="clear" w:color="auto" w:fill="auto"/>
            <w:vAlign w:val="center"/>
            <w:hideMark/>
          </w:tcPr>
          <w:p w14:paraId="3EB24937"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MILAGRO GUADALAPE</w:t>
            </w:r>
          </w:p>
        </w:tc>
        <w:tc>
          <w:tcPr>
            <w:tcW w:w="1020" w:type="dxa"/>
            <w:tcBorders>
              <w:top w:val="nil"/>
              <w:left w:val="nil"/>
              <w:bottom w:val="single" w:sz="4" w:space="0" w:color="auto"/>
              <w:right w:val="single" w:sz="4" w:space="0" w:color="auto"/>
            </w:tcBorders>
            <w:shd w:val="clear" w:color="auto" w:fill="auto"/>
            <w:noWrap/>
            <w:vAlign w:val="bottom"/>
            <w:hideMark/>
          </w:tcPr>
          <w:p w14:paraId="58AF86F0"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AREVALO</w:t>
            </w:r>
          </w:p>
        </w:tc>
        <w:tc>
          <w:tcPr>
            <w:tcW w:w="1394" w:type="dxa"/>
            <w:tcBorders>
              <w:top w:val="nil"/>
              <w:left w:val="nil"/>
              <w:bottom w:val="single" w:sz="4" w:space="0" w:color="auto"/>
              <w:right w:val="single" w:sz="4" w:space="0" w:color="auto"/>
            </w:tcBorders>
            <w:shd w:val="clear" w:color="auto" w:fill="auto"/>
            <w:noWrap/>
            <w:vAlign w:val="bottom"/>
            <w:hideMark/>
          </w:tcPr>
          <w:p w14:paraId="60D89BB9"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70DAEFAE" w14:textId="213F0C42"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1A29E07F" w14:textId="55B1CE2A" w:rsidR="00837B7D" w:rsidRPr="0063293D" w:rsidRDefault="00837B7D" w:rsidP="00837B7D">
            <w:pPr>
              <w:rPr>
                <w:rFonts w:ascii="Calibri" w:hAnsi="Calibri"/>
                <w:color w:val="000000"/>
                <w:sz w:val="16"/>
                <w:szCs w:val="16"/>
                <w:highlight w:val="black"/>
                <w:lang w:val="es-SV" w:eastAsia="es-SV"/>
              </w:rPr>
            </w:pPr>
          </w:p>
        </w:tc>
      </w:tr>
      <w:tr w:rsidR="00837B7D" w:rsidRPr="00837B7D" w14:paraId="47EA3C97" w14:textId="77777777" w:rsidTr="00556D35">
        <w:trPr>
          <w:trHeight w:val="69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320ABD"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6</w:t>
            </w:r>
          </w:p>
        </w:tc>
        <w:tc>
          <w:tcPr>
            <w:tcW w:w="780" w:type="dxa"/>
            <w:tcBorders>
              <w:top w:val="nil"/>
              <w:left w:val="nil"/>
              <w:bottom w:val="single" w:sz="4" w:space="0" w:color="auto"/>
              <w:right w:val="single" w:sz="4" w:space="0" w:color="auto"/>
            </w:tcBorders>
            <w:shd w:val="clear" w:color="auto" w:fill="auto"/>
            <w:noWrap/>
            <w:vAlign w:val="bottom"/>
            <w:hideMark/>
          </w:tcPr>
          <w:p w14:paraId="71D2CBA6"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´0201</w:t>
            </w:r>
          </w:p>
        </w:tc>
        <w:tc>
          <w:tcPr>
            <w:tcW w:w="1209" w:type="dxa"/>
            <w:tcBorders>
              <w:top w:val="nil"/>
              <w:left w:val="nil"/>
              <w:bottom w:val="single" w:sz="4" w:space="0" w:color="auto"/>
              <w:right w:val="single" w:sz="4" w:space="0" w:color="auto"/>
            </w:tcBorders>
            <w:shd w:val="clear" w:color="auto" w:fill="auto"/>
            <w:vAlign w:val="center"/>
            <w:hideMark/>
          </w:tcPr>
          <w:p w14:paraId="3EDB9B16"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MOZO DE BARRIDO DE CALLES</w:t>
            </w:r>
          </w:p>
        </w:tc>
        <w:tc>
          <w:tcPr>
            <w:tcW w:w="1271" w:type="dxa"/>
            <w:tcBorders>
              <w:top w:val="nil"/>
              <w:left w:val="nil"/>
              <w:bottom w:val="single" w:sz="4" w:space="0" w:color="auto"/>
              <w:right w:val="single" w:sz="4" w:space="0" w:color="auto"/>
            </w:tcBorders>
            <w:shd w:val="clear" w:color="auto" w:fill="auto"/>
            <w:noWrap/>
            <w:vAlign w:val="bottom"/>
            <w:hideMark/>
          </w:tcPr>
          <w:p w14:paraId="09D97788"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JOSE LUIS </w:t>
            </w:r>
          </w:p>
        </w:tc>
        <w:tc>
          <w:tcPr>
            <w:tcW w:w="1020" w:type="dxa"/>
            <w:tcBorders>
              <w:top w:val="nil"/>
              <w:left w:val="nil"/>
              <w:bottom w:val="single" w:sz="4" w:space="0" w:color="auto"/>
              <w:right w:val="single" w:sz="4" w:space="0" w:color="auto"/>
            </w:tcBorders>
            <w:shd w:val="clear" w:color="auto" w:fill="auto"/>
            <w:vAlign w:val="center"/>
            <w:hideMark/>
          </w:tcPr>
          <w:p w14:paraId="76CB5C64"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ESCOBAR HERNANDEZ</w:t>
            </w:r>
          </w:p>
        </w:tc>
        <w:tc>
          <w:tcPr>
            <w:tcW w:w="1394" w:type="dxa"/>
            <w:tcBorders>
              <w:top w:val="nil"/>
              <w:left w:val="nil"/>
              <w:bottom w:val="single" w:sz="4" w:space="0" w:color="auto"/>
              <w:right w:val="single" w:sz="4" w:space="0" w:color="auto"/>
            </w:tcBorders>
            <w:shd w:val="clear" w:color="auto" w:fill="auto"/>
            <w:noWrap/>
            <w:vAlign w:val="bottom"/>
            <w:hideMark/>
          </w:tcPr>
          <w:p w14:paraId="72A46D2C"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28FD3323" w14:textId="694CE176"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149F8CD3" w14:textId="0AC60224" w:rsidR="00837B7D" w:rsidRPr="0063293D" w:rsidRDefault="00837B7D" w:rsidP="00837B7D">
            <w:pPr>
              <w:rPr>
                <w:rFonts w:ascii="Calibri" w:hAnsi="Calibri"/>
                <w:color w:val="000000"/>
                <w:sz w:val="16"/>
                <w:szCs w:val="16"/>
                <w:highlight w:val="black"/>
                <w:lang w:val="es-SV" w:eastAsia="es-SV"/>
              </w:rPr>
            </w:pPr>
          </w:p>
        </w:tc>
      </w:tr>
      <w:tr w:rsidR="00837B7D" w:rsidRPr="00837B7D" w14:paraId="1CB918DC" w14:textId="77777777" w:rsidTr="00556D35">
        <w:trPr>
          <w:trHeight w:val="54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2340B4"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7</w:t>
            </w:r>
          </w:p>
        </w:tc>
        <w:tc>
          <w:tcPr>
            <w:tcW w:w="780" w:type="dxa"/>
            <w:tcBorders>
              <w:top w:val="nil"/>
              <w:left w:val="nil"/>
              <w:bottom w:val="single" w:sz="4" w:space="0" w:color="auto"/>
              <w:right w:val="single" w:sz="4" w:space="0" w:color="auto"/>
            </w:tcBorders>
            <w:shd w:val="clear" w:color="auto" w:fill="auto"/>
            <w:noWrap/>
            <w:vAlign w:val="bottom"/>
            <w:hideMark/>
          </w:tcPr>
          <w:p w14:paraId="6375F6AE"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´0203</w:t>
            </w:r>
          </w:p>
        </w:tc>
        <w:tc>
          <w:tcPr>
            <w:tcW w:w="1209" w:type="dxa"/>
            <w:tcBorders>
              <w:top w:val="nil"/>
              <w:left w:val="nil"/>
              <w:bottom w:val="single" w:sz="4" w:space="0" w:color="auto"/>
              <w:right w:val="single" w:sz="4" w:space="0" w:color="auto"/>
            </w:tcBorders>
            <w:shd w:val="clear" w:color="auto" w:fill="auto"/>
            <w:noWrap/>
            <w:vAlign w:val="bottom"/>
            <w:hideMark/>
          </w:tcPr>
          <w:p w14:paraId="3F856161"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ALBAÑIL</w:t>
            </w:r>
          </w:p>
        </w:tc>
        <w:tc>
          <w:tcPr>
            <w:tcW w:w="1271" w:type="dxa"/>
            <w:tcBorders>
              <w:top w:val="nil"/>
              <w:left w:val="nil"/>
              <w:bottom w:val="single" w:sz="4" w:space="0" w:color="auto"/>
              <w:right w:val="single" w:sz="4" w:space="0" w:color="auto"/>
            </w:tcBorders>
            <w:shd w:val="clear" w:color="auto" w:fill="auto"/>
            <w:vAlign w:val="center"/>
            <w:hideMark/>
          </w:tcPr>
          <w:p w14:paraId="7AF5AB3D"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CARLOS MAURICIO </w:t>
            </w:r>
          </w:p>
        </w:tc>
        <w:tc>
          <w:tcPr>
            <w:tcW w:w="1020" w:type="dxa"/>
            <w:tcBorders>
              <w:top w:val="nil"/>
              <w:left w:val="nil"/>
              <w:bottom w:val="single" w:sz="4" w:space="0" w:color="auto"/>
              <w:right w:val="single" w:sz="4" w:space="0" w:color="auto"/>
            </w:tcBorders>
            <w:shd w:val="clear" w:color="auto" w:fill="auto"/>
            <w:noWrap/>
            <w:vAlign w:val="bottom"/>
            <w:hideMark/>
          </w:tcPr>
          <w:p w14:paraId="3DB73DAB"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CORDOVA</w:t>
            </w:r>
          </w:p>
        </w:tc>
        <w:tc>
          <w:tcPr>
            <w:tcW w:w="1394" w:type="dxa"/>
            <w:tcBorders>
              <w:top w:val="nil"/>
              <w:left w:val="nil"/>
              <w:bottom w:val="single" w:sz="4" w:space="0" w:color="auto"/>
              <w:right w:val="single" w:sz="4" w:space="0" w:color="auto"/>
            </w:tcBorders>
            <w:shd w:val="clear" w:color="auto" w:fill="auto"/>
            <w:noWrap/>
            <w:vAlign w:val="bottom"/>
            <w:hideMark/>
          </w:tcPr>
          <w:p w14:paraId="39C5A25D"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6DF28A12" w14:textId="5147049B"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0CA7CEE7" w14:textId="45726986" w:rsidR="00837B7D" w:rsidRPr="0063293D" w:rsidRDefault="00837B7D" w:rsidP="00837B7D">
            <w:pPr>
              <w:rPr>
                <w:rFonts w:ascii="Calibri" w:hAnsi="Calibri"/>
                <w:color w:val="000000"/>
                <w:sz w:val="16"/>
                <w:szCs w:val="16"/>
                <w:highlight w:val="black"/>
                <w:lang w:val="es-SV" w:eastAsia="es-SV"/>
              </w:rPr>
            </w:pPr>
          </w:p>
        </w:tc>
      </w:tr>
      <w:tr w:rsidR="00837B7D" w:rsidRPr="00837B7D" w14:paraId="1FB6FEA8" w14:textId="77777777" w:rsidTr="00556D35">
        <w:trPr>
          <w:trHeight w:val="42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FB7875"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8</w:t>
            </w:r>
          </w:p>
        </w:tc>
        <w:tc>
          <w:tcPr>
            <w:tcW w:w="780" w:type="dxa"/>
            <w:tcBorders>
              <w:top w:val="nil"/>
              <w:left w:val="nil"/>
              <w:bottom w:val="single" w:sz="4" w:space="0" w:color="auto"/>
              <w:right w:val="single" w:sz="4" w:space="0" w:color="auto"/>
            </w:tcBorders>
            <w:shd w:val="clear" w:color="auto" w:fill="auto"/>
            <w:noWrap/>
            <w:vAlign w:val="bottom"/>
            <w:hideMark/>
          </w:tcPr>
          <w:p w14:paraId="6148CD62"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´0203</w:t>
            </w:r>
          </w:p>
        </w:tc>
        <w:tc>
          <w:tcPr>
            <w:tcW w:w="1209" w:type="dxa"/>
            <w:tcBorders>
              <w:top w:val="nil"/>
              <w:left w:val="nil"/>
              <w:bottom w:val="single" w:sz="4" w:space="0" w:color="auto"/>
              <w:right w:val="single" w:sz="4" w:space="0" w:color="auto"/>
            </w:tcBorders>
            <w:shd w:val="clear" w:color="auto" w:fill="auto"/>
            <w:noWrap/>
            <w:vAlign w:val="bottom"/>
            <w:hideMark/>
          </w:tcPr>
          <w:p w14:paraId="40FC213D"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AUXILIAR</w:t>
            </w:r>
          </w:p>
        </w:tc>
        <w:tc>
          <w:tcPr>
            <w:tcW w:w="1271" w:type="dxa"/>
            <w:tcBorders>
              <w:top w:val="nil"/>
              <w:left w:val="nil"/>
              <w:bottom w:val="single" w:sz="4" w:space="0" w:color="auto"/>
              <w:right w:val="single" w:sz="4" w:space="0" w:color="auto"/>
            </w:tcBorders>
            <w:shd w:val="clear" w:color="auto" w:fill="auto"/>
            <w:noWrap/>
            <w:vAlign w:val="bottom"/>
            <w:hideMark/>
          </w:tcPr>
          <w:p w14:paraId="2393E592"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LUIS ROBERTO </w:t>
            </w:r>
          </w:p>
        </w:tc>
        <w:tc>
          <w:tcPr>
            <w:tcW w:w="1020" w:type="dxa"/>
            <w:tcBorders>
              <w:top w:val="nil"/>
              <w:left w:val="nil"/>
              <w:bottom w:val="single" w:sz="4" w:space="0" w:color="auto"/>
              <w:right w:val="single" w:sz="4" w:space="0" w:color="auto"/>
            </w:tcBorders>
            <w:shd w:val="clear" w:color="auto" w:fill="auto"/>
            <w:noWrap/>
            <w:vAlign w:val="bottom"/>
            <w:hideMark/>
          </w:tcPr>
          <w:p w14:paraId="7BDAE5A8"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SERMEÑO</w:t>
            </w:r>
          </w:p>
        </w:tc>
        <w:tc>
          <w:tcPr>
            <w:tcW w:w="1394" w:type="dxa"/>
            <w:tcBorders>
              <w:top w:val="nil"/>
              <w:left w:val="nil"/>
              <w:bottom w:val="single" w:sz="4" w:space="0" w:color="auto"/>
              <w:right w:val="single" w:sz="4" w:space="0" w:color="auto"/>
            </w:tcBorders>
            <w:shd w:val="clear" w:color="auto" w:fill="auto"/>
            <w:noWrap/>
            <w:vAlign w:val="bottom"/>
            <w:hideMark/>
          </w:tcPr>
          <w:p w14:paraId="17A95326"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55E788AF" w14:textId="108AC110"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2E737E0A" w14:textId="2C88A0BA" w:rsidR="00837B7D" w:rsidRPr="0063293D" w:rsidRDefault="00837B7D" w:rsidP="00837B7D">
            <w:pPr>
              <w:rPr>
                <w:rFonts w:ascii="Calibri" w:hAnsi="Calibri"/>
                <w:color w:val="000000"/>
                <w:sz w:val="16"/>
                <w:szCs w:val="16"/>
                <w:highlight w:val="black"/>
                <w:lang w:val="es-SV" w:eastAsia="es-SV"/>
              </w:rPr>
            </w:pPr>
          </w:p>
        </w:tc>
      </w:tr>
      <w:tr w:rsidR="00837B7D" w:rsidRPr="00837B7D" w14:paraId="77BC89E5" w14:textId="77777777" w:rsidTr="00556D35">
        <w:trPr>
          <w:trHeight w:val="54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542F46"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9</w:t>
            </w:r>
          </w:p>
        </w:tc>
        <w:tc>
          <w:tcPr>
            <w:tcW w:w="780" w:type="dxa"/>
            <w:tcBorders>
              <w:top w:val="nil"/>
              <w:left w:val="nil"/>
              <w:bottom w:val="single" w:sz="4" w:space="0" w:color="auto"/>
              <w:right w:val="single" w:sz="4" w:space="0" w:color="auto"/>
            </w:tcBorders>
            <w:shd w:val="clear" w:color="auto" w:fill="auto"/>
            <w:noWrap/>
            <w:vAlign w:val="bottom"/>
            <w:hideMark/>
          </w:tcPr>
          <w:p w14:paraId="1AA66BC5"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´0203</w:t>
            </w:r>
          </w:p>
        </w:tc>
        <w:tc>
          <w:tcPr>
            <w:tcW w:w="1209" w:type="dxa"/>
            <w:tcBorders>
              <w:top w:val="nil"/>
              <w:left w:val="nil"/>
              <w:bottom w:val="single" w:sz="4" w:space="0" w:color="auto"/>
              <w:right w:val="single" w:sz="4" w:space="0" w:color="auto"/>
            </w:tcBorders>
            <w:shd w:val="clear" w:color="auto" w:fill="auto"/>
            <w:noWrap/>
            <w:vAlign w:val="bottom"/>
            <w:hideMark/>
          </w:tcPr>
          <w:p w14:paraId="7D812826"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VIGILANTE</w:t>
            </w:r>
          </w:p>
        </w:tc>
        <w:tc>
          <w:tcPr>
            <w:tcW w:w="1271" w:type="dxa"/>
            <w:tcBorders>
              <w:top w:val="nil"/>
              <w:left w:val="nil"/>
              <w:bottom w:val="single" w:sz="4" w:space="0" w:color="auto"/>
              <w:right w:val="single" w:sz="4" w:space="0" w:color="auto"/>
            </w:tcBorders>
            <w:shd w:val="clear" w:color="auto" w:fill="auto"/>
            <w:noWrap/>
            <w:vAlign w:val="bottom"/>
            <w:hideMark/>
          </w:tcPr>
          <w:p w14:paraId="5EEE33DC"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ORLANDO </w:t>
            </w:r>
          </w:p>
        </w:tc>
        <w:tc>
          <w:tcPr>
            <w:tcW w:w="1020" w:type="dxa"/>
            <w:tcBorders>
              <w:top w:val="nil"/>
              <w:left w:val="nil"/>
              <w:bottom w:val="single" w:sz="4" w:space="0" w:color="auto"/>
              <w:right w:val="single" w:sz="4" w:space="0" w:color="auto"/>
            </w:tcBorders>
            <w:shd w:val="clear" w:color="auto" w:fill="auto"/>
            <w:vAlign w:val="center"/>
            <w:hideMark/>
          </w:tcPr>
          <w:p w14:paraId="73487B13"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TRIGUEROS LOPEZ</w:t>
            </w:r>
          </w:p>
        </w:tc>
        <w:tc>
          <w:tcPr>
            <w:tcW w:w="1394" w:type="dxa"/>
            <w:tcBorders>
              <w:top w:val="nil"/>
              <w:left w:val="nil"/>
              <w:bottom w:val="single" w:sz="4" w:space="0" w:color="auto"/>
              <w:right w:val="single" w:sz="4" w:space="0" w:color="auto"/>
            </w:tcBorders>
            <w:shd w:val="clear" w:color="auto" w:fill="auto"/>
            <w:noWrap/>
            <w:vAlign w:val="bottom"/>
            <w:hideMark/>
          </w:tcPr>
          <w:p w14:paraId="3EA68748"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15A0A6E8" w14:textId="184E56DA"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4F2FCC46" w14:textId="361D2CD9" w:rsidR="00837B7D" w:rsidRPr="0063293D" w:rsidRDefault="00837B7D" w:rsidP="00837B7D">
            <w:pPr>
              <w:rPr>
                <w:rFonts w:ascii="Calibri" w:hAnsi="Calibri"/>
                <w:color w:val="000000"/>
                <w:sz w:val="16"/>
                <w:szCs w:val="16"/>
                <w:highlight w:val="black"/>
                <w:lang w:val="es-SV" w:eastAsia="es-SV"/>
              </w:rPr>
            </w:pPr>
          </w:p>
        </w:tc>
      </w:tr>
      <w:tr w:rsidR="00837B7D" w:rsidRPr="00837B7D" w14:paraId="1B95CCF2" w14:textId="77777777" w:rsidTr="00556D35">
        <w:trPr>
          <w:trHeight w:val="71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0308AF"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10</w:t>
            </w:r>
          </w:p>
        </w:tc>
        <w:tc>
          <w:tcPr>
            <w:tcW w:w="780" w:type="dxa"/>
            <w:tcBorders>
              <w:top w:val="nil"/>
              <w:left w:val="nil"/>
              <w:bottom w:val="single" w:sz="4" w:space="0" w:color="auto"/>
              <w:right w:val="single" w:sz="4" w:space="0" w:color="auto"/>
            </w:tcBorders>
            <w:shd w:val="clear" w:color="auto" w:fill="auto"/>
            <w:noWrap/>
            <w:vAlign w:val="bottom"/>
            <w:hideMark/>
          </w:tcPr>
          <w:p w14:paraId="6A70EA07"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´0103</w:t>
            </w:r>
          </w:p>
        </w:tc>
        <w:tc>
          <w:tcPr>
            <w:tcW w:w="1209" w:type="dxa"/>
            <w:tcBorders>
              <w:top w:val="nil"/>
              <w:left w:val="nil"/>
              <w:bottom w:val="single" w:sz="4" w:space="0" w:color="auto"/>
              <w:right w:val="single" w:sz="4" w:space="0" w:color="auto"/>
            </w:tcBorders>
            <w:shd w:val="clear" w:color="auto" w:fill="auto"/>
            <w:vAlign w:val="center"/>
            <w:hideMark/>
          </w:tcPr>
          <w:p w14:paraId="08CF0130"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VIGILANTE PLAZA ZARAGOPOLIS</w:t>
            </w:r>
          </w:p>
        </w:tc>
        <w:tc>
          <w:tcPr>
            <w:tcW w:w="1271" w:type="dxa"/>
            <w:tcBorders>
              <w:top w:val="nil"/>
              <w:left w:val="nil"/>
              <w:bottom w:val="single" w:sz="4" w:space="0" w:color="auto"/>
              <w:right w:val="single" w:sz="4" w:space="0" w:color="auto"/>
            </w:tcBorders>
            <w:shd w:val="clear" w:color="auto" w:fill="auto"/>
            <w:noWrap/>
            <w:vAlign w:val="bottom"/>
            <w:hideMark/>
          </w:tcPr>
          <w:p w14:paraId="086D3E78"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OSCAR ANTONIO</w:t>
            </w:r>
          </w:p>
        </w:tc>
        <w:tc>
          <w:tcPr>
            <w:tcW w:w="1020" w:type="dxa"/>
            <w:tcBorders>
              <w:top w:val="nil"/>
              <w:left w:val="nil"/>
              <w:bottom w:val="single" w:sz="4" w:space="0" w:color="auto"/>
              <w:right w:val="single" w:sz="4" w:space="0" w:color="auto"/>
            </w:tcBorders>
            <w:shd w:val="clear" w:color="auto" w:fill="auto"/>
            <w:noWrap/>
            <w:vAlign w:val="bottom"/>
            <w:hideMark/>
          </w:tcPr>
          <w:p w14:paraId="620245A0"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MARAVILLA</w:t>
            </w:r>
          </w:p>
        </w:tc>
        <w:tc>
          <w:tcPr>
            <w:tcW w:w="1394" w:type="dxa"/>
            <w:tcBorders>
              <w:top w:val="nil"/>
              <w:left w:val="nil"/>
              <w:bottom w:val="single" w:sz="4" w:space="0" w:color="auto"/>
              <w:right w:val="single" w:sz="4" w:space="0" w:color="auto"/>
            </w:tcBorders>
            <w:shd w:val="clear" w:color="auto" w:fill="auto"/>
            <w:noWrap/>
            <w:vAlign w:val="bottom"/>
            <w:hideMark/>
          </w:tcPr>
          <w:p w14:paraId="0C3608A2"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0FF5EBD9" w14:textId="4E97A17F"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686591C3" w14:textId="1066B0C1" w:rsidR="00837B7D" w:rsidRPr="0063293D" w:rsidRDefault="00837B7D" w:rsidP="00837B7D">
            <w:pPr>
              <w:rPr>
                <w:rFonts w:ascii="Calibri" w:hAnsi="Calibri"/>
                <w:color w:val="000000"/>
                <w:sz w:val="16"/>
                <w:szCs w:val="16"/>
                <w:highlight w:val="black"/>
                <w:lang w:val="es-SV" w:eastAsia="es-SV"/>
              </w:rPr>
            </w:pPr>
          </w:p>
        </w:tc>
      </w:tr>
      <w:tr w:rsidR="00837B7D" w:rsidRPr="00837B7D" w14:paraId="17FE9CCA" w14:textId="77777777" w:rsidTr="00556D35">
        <w:trPr>
          <w:trHeight w:val="566"/>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E410FE"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11</w:t>
            </w:r>
          </w:p>
        </w:tc>
        <w:tc>
          <w:tcPr>
            <w:tcW w:w="780" w:type="dxa"/>
            <w:tcBorders>
              <w:top w:val="nil"/>
              <w:left w:val="nil"/>
              <w:bottom w:val="single" w:sz="4" w:space="0" w:color="auto"/>
              <w:right w:val="single" w:sz="4" w:space="0" w:color="auto"/>
            </w:tcBorders>
            <w:shd w:val="clear" w:color="auto" w:fill="auto"/>
            <w:noWrap/>
            <w:vAlign w:val="bottom"/>
            <w:hideMark/>
          </w:tcPr>
          <w:p w14:paraId="346CB924"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´0103</w:t>
            </w:r>
          </w:p>
        </w:tc>
        <w:tc>
          <w:tcPr>
            <w:tcW w:w="1209" w:type="dxa"/>
            <w:tcBorders>
              <w:top w:val="nil"/>
              <w:left w:val="nil"/>
              <w:bottom w:val="single" w:sz="4" w:space="0" w:color="auto"/>
              <w:right w:val="single" w:sz="4" w:space="0" w:color="auto"/>
            </w:tcBorders>
            <w:shd w:val="clear" w:color="auto" w:fill="auto"/>
            <w:vAlign w:val="center"/>
            <w:hideMark/>
          </w:tcPr>
          <w:p w14:paraId="4A075DE3"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AUX. PLAZA ZARAGOPOLIS</w:t>
            </w:r>
          </w:p>
        </w:tc>
        <w:tc>
          <w:tcPr>
            <w:tcW w:w="1271" w:type="dxa"/>
            <w:tcBorders>
              <w:top w:val="nil"/>
              <w:left w:val="nil"/>
              <w:bottom w:val="single" w:sz="4" w:space="0" w:color="auto"/>
              <w:right w:val="single" w:sz="4" w:space="0" w:color="auto"/>
            </w:tcBorders>
            <w:shd w:val="clear" w:color="auto" w:fill="auto"/>
            <w:vAlign w:val="center"/>
            <w:hideMark/>
          </w:tcPr>
          <w:p w14:paraId="17A9B611"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RICARDO ALFONSO </w:t>
            </w:r>
          </w:p>
        </w:tc>
        <w:tc>
          <w:tcPr>
            <w:tcW w:w="1020" w:type="dxa"/>
            <w:tcBorders>
              <w:top w:val="nil"/>
              <w:left w:val="nil"/>
              <w:bottom w:val="single" w:sz="4" w:space="0" w:color="auto"/>
              <w:right w:val="single" w:sz="4" w:space="0" w:color="auto"/>
            </w:tcBorders>
            <w:shd w:val="clear" w:color="auto" w:fill="auto"/>
            <w:noWrap/>
            <w:vAlign w:val="bottom"/>
            <w:hideMark/>
          </w:tcPr>
          <w:p w14:paraId="64BA7387"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MENENDEZ</w:t>
            </w:r>
          </w:p>
        </w:tc>
        <w:tc>
          <w:tcPr>
            <w:tcW w:w="1394" w:type="dxa"/>
            <w:tcBorders>
              <w:top w:val="nil"/>
              <w:left w:val="nil"/>
              <w:bottom w:val="single" w:sz="4" w:space="0" w:color="auto"/>
              <w:right w:val="single" w:sz="4" w:space="0" w:color="auto"/>
            </w:tcBorders>
            <w:shd w:val="clear" w:color="auto" w:fill="auto"/>
            <w:noWrap/>
            <w:vAlign w:val="bottom"/>
            <w:hideMark/>
          </w:tcPr>
          <w:p w14:paraId="5FEEFB93"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6E362811" w14:textId="783CA14C"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2EAC0312" w14:textId="2A1B669F" w:rsidR="00837B7D" w:rsidRPr="0063293D" w:rsidRDefault="00837B7D" w:rsidP="00837B7D">
            <w:pPr>
              <w:rPr>
                <w:rFonts w:ascii="Calibri" w:hAnsi="Calibri"/>
                <w:color w:val="000000"/>
                <w:sz w:val="16"/>
                <w:szCs w:val="16"/>
                <w:highlight w:val="black"/>
                <w:lang w:val="es-SV" w:eastAsia="es-SV"/>
              </w:rPr>
            </w:pPr>
          </w:p>
        </w:tc>
      </w:tr>
      <w:tr w:rsidR="00837B7D" w:rsidRPr="00837B7D" w14:paraId="69D26933" w14:textId="77777777" w:rsidTr="00556D35">
        <w:trPr>
          <w:trHeight w:val="54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D19D4B"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12</w:t>
            </w:r>
          </w:p>
        </w:tc>
        <w:tc>
          <w:tcPr>
            <w:tcW w:w="780" w:type="dxa"/>
            <w:tcBorders>
              <w:top w:val="nil"/>
              <w:left w:val="nil"/>
              <w:bottom w:val="single" w:sz="4" w:space="0" w:color="auto"/>
              <w:right w:val="single" w:sz="4" w:space="0" w:color="auto"/>
            </w:tcBorders>
            <w:shd w:val="clear" w:color="auto" w:fill="auto"/>
            <w:noWrap/>
            <w:vAlign w:val="bottom"/>
            <w:hideMark/>
          </w:tcPr>
          <w:p w14:paraId="0D8C0AA9"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´0203</w:t>
            </w:r>
          </w:p>
        </w:tc>
        <w:tc>
          <w:tcPr>
            <w:tcW w:w="1209" w:type="dxa"/>
            <w:tcBorders>
              <w:top w:val="nil"/>
              <w:left w:val="nil"/>
              <w:bottom w:val="single" w:sz="4" w:space="0" w:color="auto"/>
              <w:right w:val="single" w:sz="4" w:space="0" w:color="auto"/>
            </w:tcBorders>
            <w:shd w:val="clear" w:color="auto" w:fill="auto"/>
            <w:noWrap/>
            <w:vAlign w:val="bottom"/>
            <w:hideMark/>
          </w:tcPr>
          <w:p w14:paraId="5081A2A7"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AUXILIAR</w:t>
            </w:r>
          </w:p>
        </w:tc>
        <w:tc>
          <w:tcPr>
            <w:tcW w:w="1271" w:type="dxa"/>
            <w:tcBorders>
              <w:top w:val="nil"/>
              <w:left w:val="nil"/>
              <w:bottom w:val="single" w:sz="4" w:space="0" w:color="auto"/>
              <w:right w:val="single" w:sz="4" w:space="0" w:color="auto"/>
            </w:tcBorders>
            <w:shd w:val="clear" w:color="auto" w:fill="auto"/>
            <w:vAlign w:val="center"/>
            <w:hideMark/>
          </w:tcPr>
          <w:p w14:paraId="1849AF6C"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NELSON ERNESTO </w:t>
            </w:r>
          </w:p>
        </w:tc>
        <w:tc>
          <w:tcPr>
            <w:tcW w:w="1020" w:type="dxa"/>
            <w:tcBorders>
              <w:top w:val="nil"/>
              <w:left w:val="nil"/>
              <w:bottom w:val="single" w:sz="4" w:space="0" w:color="auto"/>
              <w:right w:val="single" w:sz="4" w:space="0" w:color="auto"/>
            </w:tcBorders>
            <w:shd w:val="clear" w:color="auto" w:fill="auto"/>
            <w:noWrap/>
            <w:vAlign w:val="bottom"/>
            <w:hideMark/>
          </w:tcPr>
          <w:p w14:paraId="5DDB720A"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FLORES LOBO</w:t>
            </w:r>
          </w:p>
        </w:tc>
        <w:tc>
          <w:tcPr>
            <w:tcW w:w="1394" w:type="dxa"/>
            <w:tcBorders>
              <w:top w:val="nil"/>
              <w:left w:val="nil"/>
              <w:bottom w:val="single" w:sz="4" w:space="0" w:color="auto"/>
              <w:right w:val="single" w:sz="4" w:space="0" w:color="auto"/>
            </w:tcBorders>
            <w:shd w:val="clear" w:color="auto" w:fill="auto"/>
            <w:noWrap/>
            <w:vAlign w:val="bottom"/>
            <w:hideMark/>
          </w:tcPr>
          <w:p w14:paraId="46B2BF20"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525B1221" w14:textId="5B5F5B3D"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0AD35E39" w14:textId="4904E203" w:rsidR="00837B7D" w:rsidRPr="0063293D" w:rsidRDefault="00837B7D" w:rsidP="00837B7D">
            <w:pPr>
              <w:rPr>
                <w:rFonts w:ascii="Calibri" w:hAnsi="Calibri"/>
                <w:color w:val="000000"/>
                <w:sz w:val="16"/>
                <w:szCs w:val="16"/>
                <w:highlight w:val="black"/>
                <w:lang w:val="es-SV" w:eastAsia="es-SV"/>
              </w:rPr>
            </w:pPr>
          </w:p>
        </w:tc>
      </w:tr>
      <w:tr w:rsidR="00837B7D" w:rsidRPr="00837B7D" w14:paraId="136CFBAF" w14:textId="77777777" w:rsidTr="00556D35">
        <w:trPr>
          <w:trHeight w:val="541"/>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1AC815"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lastRenderedPageBreak/>
              <w:t>13</w:t>
            </w:r>
          </w:p>
        </w:tc>
        <w:tc>
          <w:tcPr>
            <w:tcW w:w="780" w:type="dxa"/>
            <w:tcBorders>
              <w:top w:val="nil"/>
              <w:left w:val="nil"/>
              <w:bottom w:val="single" w:sz="4" w:space="0" w:color="auto"/>
              <w:right w:val="single" w:sz="4" w:space="0" w:color="auto"/>
            </w:tcBorders>
            <w:shd w:val="clear" w:color="auto" w:fill="auto"/>
            <w:noWrap/>
            <w:vAlign w:val="bottom"/>
            <w:hideMark/>
          </w:tcPr>
          <w:p w14:paraId="467A9F73"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´0103</w:t>
            </w:r>
          </w:p>
        </w:tc>
        <w:tc>
          <w:tcPr>
            <w:tcW w:w="1209" w:type="dxa"/>
            <w:tcBorders>
              <w:top w:val="nil"/>
              <w:left w:val="nil"/>
              <w:bottom w:val="single" w:sz="4" w:space="0" w:color="auto"/>
              <w:right w:val="single" w:sz="4" w:space="0" w:color="auto"/>
            </w:tcBorders>
            <w:shd w:val="clear" w:color="auto" w:fill="auto"/>
            <w:vAlign w:val="center"/>
            <w:hideMark/>
          </w:tcPr>
          <w:p w14:paraId="6943E61A"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AUXILIAR PLAZA ZARAGOPOLIS</w:t>
            </w:r>
          </w:p>
        </w:tc>
        <w:tc>
          <w:tcPr>
            <w:tcW w:w="1271" w:type="dxa"/>
            <w:tcBorders>
              <w:top w:val="nil"/>
              <w:left w:val="nil"/>
              <w:bottom w:val="single" w:sz="4" w:space="0" w:color="auto"/>
              <w:right w:val="single" w:sz="4" w:space="0" w:color="auto"/>
            </w:tcBorders>
            <w:shd w:val="clear" w:color="auto" w:fill="auto"/>
            <w:noWrap/>
            <w:vAlign w:val="bottom"/>
            <w:hideMark/>
          </w:tcPr>
          <w:p w14:paraId="6CDF5FCA"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JOSE ERNESTO</w:t>
            </w:r>
          </w:p>
        </w:tc>
        <w:tc>
          <w:tcPr>
            <w:tcW w:w="1020" w:type="dxa"/>
            <w:tcBorders>
              <w:top w:val="nil"/>
              <w:left w:val="nil"/>
              <w:bottom w:val="single" w:sz="4" w:space="0" w:color="auto"/>
              <w:right w:val="single" w:sz="4" w:space="0" w:color="auto"/>
            </w:tcBorders>
            <w:shd w:val="clear" w:color="auto" w:fill="auto"/>
            <w:vAlign w:val="bottom"/>
            <w:hideMark/>
          </w:tcPr>
          <w:p w14:paraId="506ABB3F"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DOMINGUEZ MENDOZA</w:t>
            </w:r>
          </w:p>
        </w:tc>
        <w:tc>
          <w:tcPr>
            <w:tcW w:w="1394" w:type="dxa"/>
            <w:tcBorders>
              <w:top w:val="nil"/>
              <w:left w:val="nil"/>
              <w:bottom w:val="single" w:sz="4" w:space="0" w:color="auto"/>
              <w:right w:val="single" w:sz="4" w:space="0" w:color="auto"/>
            </w:tcBorders>
            <w:shd w:val="clear" w:color="auto" w:fill="auto"/>
            <w:noWrap/>
            <w:vAlign w:val="bottom"/>
            <w:hideMark/>
          </w:tcPr>
          <w:p w14:paraId="299E4B43"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38BA07FB" w14:textId="41638CCC"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53D0FC54" w14:textId="743C1E4E" w:rsidR="00837B7D" w:rsidRPr="0063293D" w:rsidRDefault="00837B7D" w:rsidP="00837B7D">
            <w:pPr>
              <w:rPr>
                <w:rFonts w:ascii="Calibri" w:hAnsi="Calibri"/>
                <w:color w:val="000000"/>
                <w:sz w:val="16"/>
                <w:szCs w:val="16"/>
                <w:highlight w:val="black"/>
                <w:lang w:val="es-SV" w:eastAsia="es-SV"/>
              </w:rPr>
            </w:pPr>
          </w:p>
        </w:tc>
      </w:tr>
      <w:tr w:rsidR="00837B7D" w:rsidRPr="00837B7D" w14:paraId="5F64FCF8" w14:textId="77777777" w:rsidTr="00556D35">
        <w:trPr>
          <w:trHeight w:val="56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0021E5" w14:textId="77777777" w:rsidR="00837B7D" w:rsidRPr="00837B7D" w:rsidRDefault="00837B7D" w:rsidP="00837B7D">
            <w:pPr>
              <w:jc w:val="center"/>
              <w:rPr>
                <w:rFonts w:ascii="Calibri" w:hAnsi="Calibri"/>
                <w:color w:val="000000"/>
                <w:sz w:val="18"/>
                <w:szCs w:val="18"/>
                <w:lang w:val="es-SV" w:eastAsia="es-SV"/>
              </w:rPr>
            </w:pPr>
            <w:r w:rsidRPr="00837B7D">
              <w:rPr>
                <w:rFonts w:ascii="Calibri" w:hAnsi="Calibri"/>
                <w:color w:val="000000"/>
                <w:sz w:val="18"/>
                <w:szCs w:val="18"/>
                <w:lang w:val="es-SV" w:eastAsia="es-SV"/>
              </w:rPr>
              <w:t>14</w:t>
            </w:r>
          </w:p>
        </w:tc>
        <w:tc>
          <w:tcPr>
            <w:tcW w:w="780" w:type="dxa"/>
            <w:tcBorders>
              <w:top w:val="nil"/>
              <w:left w:val="nil"/>
              <w:bottom w:val="single" w:sz="4" w:space="0" w:color="auto"/>
              <w:right w:val="single" w:sz="4" w:space="0" w:color="auto"/>
            </w:tcBorders>
            <w:shd w:val="clear" w:color="auto" w:fill="auto"/>
            <w:noWrap/>
            <w:vAlign w:val="bottom"/>
            <w:hideMark/>
          </w:tcPr>
          <w:p w14:paraId="3B21264F" w14:textId="77777777" w:rsidR="00837B7D" w:rsidRPr="00837B7D" w:rsidRDefault="00837B7D"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´0102</w:t>
            </w:r>
          </w:p>
        </w:tc>
        <w:tc>
          <w:tcPr>
            <w:tcW w:w="1209" w:type="dxa"/>
            <w:tcBorders>
              <w:top w:val="nil"/>
              <w:left w:val="nil"/>
              <w:bottom w:val="single" w:sz="4" w:space="0" w:color="auto"/>
              <w:right w:val="single" w:sz="4" w:space="0" w:color="auto"/>
            </w:tcBorders>
            <w:shd w:val="clear" w:color="auto" w:fill="auto"/>
            <w:vAlign w:val="center"/>
            <w:hideMark/>
          </w:tcPr>
          <w:p w14:paraId="01C76F8F"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AUX. CENTRO DE COMPUTO</w:t>
            </w:r>
          </w:p>
        </w:tc>
        <w:tc>
          <w:tcPr>
            <w:tcW w:w="1271" w:type="dxa"/>
            <w:tcBorders>
              <w:top w:val="nil"/>
              <w:left w:val="nil"/>
              <w:bottom w:val="single" w:sz="4" w:space="0" w:color="auto"/>
              <w:right w:val="single" w:sz="4" w:space="0" w:color="auto"/>
            </w:tcBorders>
            <w:shd w:val="clear" w:color="auto" w:fill="auto"/>
            <w:vAlign w:val="center"/>
            <w:hideMark/>
          </w:tcPr>
          <w:p w14:paraId="5B0F5FAB"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DAYANA YESSENIA</w:t>
            </w:r>
          </w:p>
        </w:tc>
        <w:tc>
          <w:tcPr>
            <w:tcW w:w="1020" w:type="dxa"/>
            <w:tcBorders>
              <w:top w:val="nil"/>
              <w:left w:val="nil"/>
              <w:bottom w:val="single" w:sz="4" w:space="0" w:color="auto"/>
              <w:right w:val="single" w:sz="4" w:space="0" w:color="auto"/>
            </w:tcBorders>
            <w:shd w:val="clear" w:color="auto" w:fill="auto"/>
            <w:vAlign w:val="center"/>
            <w:hideMark/>
          </w:tcPr>
          <w:p w14:paraId="77D60F18" w14:textId="77777777" w:rsidR="00837B7D" w:rsidRPr="00837B7D" w:rsidRDefault="00837B7D" w:rsidP="00837B7D">
            <w:pP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PEÑA NAVARRETE</w:t>
            </w:r>
          </w:p>
        </w:tc>
        <w:tc>
          <w:tcPr>
            <w:tcW w:w="1394" w:type="dxa"/>
            <w:tcBorders>
              <w:top w:val="nil"/>
              <w:left w:val="nil"/>
              <w:bottom w:val="single" w:sz="4" w:space="0" w:color="auto"/>
              <w:right w:val="single" w:sz="4" w:space="0" w:color="auto"/>
            </w:tcBorders>
            <w:shd w:val="clear" w:color="auto" w:fill="auto"/>
            <w:noWrap/>
            <w:vAlign w:val="bottom"/>
            <w:hideMark/>
          </w:tcPr>
          <w:p w14:paraId="6A0DF2BE" w14:textId="77777777" w:rsidR="00837B7D" w:rsidRPr="00837B7D" w:rsidRDefault="00837B7D"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xml:space="preserve"> $                   100.00 </w:t>
            </w:r>
          </w:p>
        </w:tc>
        <w:tc>
          <w:tcPr>
            <w:tcW w:w="1560" w:type="dxa"/>
            <w:tcBorders>
              <w:top w:val="nil"/>
              <w:left w:val="nil"/>
              <w:bottom w:val="single" w:sz="4" w:space="0" w:color="auto"/>
              <w:right w:val="single" w:sz="4" w:space="0" w:color="auto"/>
            </w:tcBorders>
            <w:shd w:val="clear" w:color="auto" w:fill="auto"/>
            <w:noWrap/>
            <w:vAlign w:val="bottom"/>
          </w:tcPr>
          <w:p w14:paraId="342659F0" w14:textId="3660BB50" w:rsidR="00837B7D" w:rsidRPr="0063293D" w:rsidRDefault="00837B7D"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3E5509C7" w14:textId="231D4EB2" w:rsidR="00837B7D" w:rsidRPr="0063293D" w:rsidRDefault="00837B7D" w:rsidP="00837B7D">
            <w:pPr>
              <w:rPr>
                <w:rFonts w:ascii="Calibri" w:hAnsi="Calibri"/>
                <w:color w:val="000000"/>
                <w:sz w:val="16"/>
                <w:szCs w:val="16"/>
                <w:highlight w:val="black"/>
                <w:lang w:val="es-SV" w:eastAsia="es-SV"/>
              </w:rPr>
            </w:pPr>
          </w:p>
        </w:tc>
      </w:tr>
      <w:tr w:rsidR="00FD3BF6" w:rsidRPr="00837B7D" w14:paraId="21D34CC3" w14:textId="77777777" w:rsidTr="00556D35">
        <w:trPr>
          <w:trHeight w:val="56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49A297" w14:textId="77777777" w:rsidR="00FD3BF6" w:rsidRPr="00837B7D" w:rsidRDefault="00FD3BF6" w:rsidP="00837B7D">
            <w:pPr>
              <w:jc w:val="center"/>
              <w:rPr>
                <w:rFonts w:ascii="Calibri" w:hAnsi="Calibri"/>
                <w:color w:val="000000"/>
                <w:sz w:val="18"/>
                <w:szCs w:val="18"/>
                <w:lang w:val="es-SV" w:eastAsia="es-SV"/>
              </w:rPr>
            </w:pPr>
            <w:r>
              <w:rPr>
                <w:rFonts w:ascii="Calibri" w:hAnsi="Calibri"/>
                <w:color w:val="000000"/>
                <w:sz w:val="18"/>
                <w:szCs w:val="18"/>
                <w:lang w:val="es-SV" w:eastAsia="es-SV"/>
              </w:rPr>
              <w:t>15</w:t>
            </w:r>
          </w:p>
        </w:tc>
        <w:tc>
          <w:tcPr>
            <w:tcW w:w="780" w:type="dxa"/>
            <w:tcBorders>
              <w:top w:val="nil"/>
              <w:left w:val="nil"/>
              <w:bottom w:val="single" w:sz="4" w:space="0" w:color="auto"/>
              <w:right w:val="single" w:sz="4" w:space="0" w:color="auto"/>
            </w:tcBorders>
            <w:shd w:val="clear" w:color="auto" w:fill="auto"/>
            <w:noWrap/>
            <w:vAlign w:val="bottom"/>
            <w:hideMark/>
          </w:tcPr>
          <w:p w14:paraId="63EF554B" w14:textId="77777777" w:rsidR="00FD3BF6" w:rsidRPr="00837B7D" w:rsidRDefault="00FD3BF6" w:rsidP="00837B7D">
            <w:pPr>
              <w:rPr>
                <w:rFonts w:ascii="Calibri" w:hAnsi="Calibri"/>
                <w:color w:val="000000"/>
                <w:sz w:val="18"/>
                <w:szCs w:val="18"/>
                <w:lang w:val="es-SV" w:eastAsia="es-SV"/>
              </w:rPr>
            </w:pPr>
            <w:r>
              <w:rPr>
                <w:rFonts w:ascii="Calibri" w:hAnsi="Calibri"/>
                <w:color w:val="000000"/>
                <w:sz w:val="18"/>
                <w:szCs w:val="18"/>
                <w:lang w:val="es-SV" w:eastAsia="es-SV"/>
              </w:rPr>
              <w:t>0102</w:t>
            </w:r>
          </w:p>
        </w:tc>
        <w:tc>
          <w:tcPr>
            <w:tcW w:w="1209" w:type="dxa"/>
            <w:tcBorders>
              <w:top w:val="nil"/>
              <w:left w:val="nil"/>
              <w:bottom w:val="single" w:sz="4" w:space="0" w:color="auto"/>
              <w:right w:val="single" w:sz="4" w:space="0" w:color="auto"/>
            </w:tcBorders>
            <w:shd w:val="clear" w:color="auto" w:fill="auto"/>
            <w:vAlign w:val="center"/>
            <w:hideMark/>
          </w:tcPr>
          <w:p w14:paraId="6FA8014C" w14:textId="77777777" w:rsidR="00FD3BF6" w:rsidRPr="00837B7D" w:rsidRDefault="00FD3BF6" w:rsidP="00837B7D">
            <w:pPr>
              <w:rPr>
                <w:rFonts w:ascii="Calibri" w:hAnsi="Calibri"/>
                <w:color w:val="000000"/>
                <w:sz w:val="16"/>
                <w:szCs w:val="16"/>
                <w:lang w:val="es-SV" w:eastAsia="es-SV"/>
              </w:rPr>
            </w:pPr>
            <w:r>
              <w:rPr>
                <w:rFonts w:ascii="Calibri" w:hAnsi="Calibri"/>
                <w:color w:val="000000"/>
                <w:sz w:val="16"/>
                <w:szCs w:val="16"/>
                <w:lang w:val="es-SV" w:eastAsia="es-SV"/>
              </w:rPr>
              <w:t>TESORERA</w:t>
            </w:r>
          </w:p>
        </w:tc>
        <w:tc>
          <w:tcPr>
            <w:tcW w:w="1271" w:type="dxa"/>
            <w:tcBorders>
              <w:top w:val="nil"/>
              <w:left w:val="nil"/>
              <w:bottom w:val="single" w:sz="4" w:space="0" w:color="auto"/>
              <w:right w:val="single" w:sz="4" w:space="0" w:color="auto"/>
            </w:tcBorders>
            <w:shd w:val="clear" w:color="auto" w:fill="auto"/>
            <w:vAlign w:val="center"/>
            <w:hideMark/>
          </w:tcPr>
          <w:p w14:paraId="1B46C5C2" w14:textId="77777777" w:rsidR="00FD3BF6" w:rsidRPr="00837B7D" w:rsidRDefault="00FD3BF6" w:rsidP="00837B7D">
            <w:pPr>
              <w:rPr>
                <w:rFonts w:ascii="Calibri" w:hAnsi="Calibri"/>
                <w:color w:val="000000"/>
                <w:sz w:val="16"/>
                <w:szCs w:val="16"/>
                <w:lang w:val="es-SV" w:eastAsia="es-SV"/>
              </w:rPr>
            </w:pPr>
            <w:r>
              <w:rPr>
                <w:rFonts w:ascii="Calibri" w:hAnsi="Calibri"/>
                <w:color w:val="000000"/>
                <w:sz w:val="16"/>
                <w:szCs w:val="16"/>
                <w:lang w:val="es-SV" w:eastAsia="es-SV"/>
              </w:rPr>
              <w:t xml:space="preserve">ZULMA MABEL </w:t>
            </w:r>
          </w:p>
        </w:tc>
        <w:tc>
          <w:tcPr>
            <w:tcW w:w="1020" w:type="dxa"/>
            <w:tcBorders>
              <w:top w:val="nil"/>
              <w:left w:val="nil"/>
              <w:bottom w:val="single" w:sz="4" w:space="0" w:color="auto"/>
              <w:right w:val="single" w:sz="4" w:space="0" w:color="auto"/>
            </w:tcBorders>
            <w:shd w:val="clear" w:color="auto" w:fill="auto"/>
            <w:vAlign w:val="center"/>
            <w:hideMark/>
          </w:tcPr>
          <w:p w14:paraId="051D74C7" w14:textId="77777777" w:rsidR="00FD3BF6" w:rsidRPr="00837B7D" w:rsidRDefault="00FD3BF6" w:rsidP="00837B7D">
            <w:pPr>
              <w:rPr>
                <w:rFonts w:ascii="Calibri" w:hAnsi="Calibri"/>
                <w:color w:val="000000"/>
                <w:sz w:val="16"/>
                <w:szCs w:val="16"/>
                <w:lang w:val="es-SV" w:eastAsia="es-SV"/>
              </w:rPr>
            </w:pPr>
            <w:r>
              <w:rPr>
                <w:rFonts w:ascii="Calibri" w:hAnsi="Calibri"/>
                <w:color w:val="000000"/>
                <w:sz w:val="16"/>
                <w:szCs w:val="16"/>
                <w:lang w:val="es-SV" w:eastAsia="es-SV"/>
              </w:rPr>
              <w:t>ARGUETA MEJIA</w:t>
            </w:r>
          </w:p>
        </w:tc>
        <w:tc>
          <w:tcPr>
            <w:tcW w:w="1394" w:type="dxa"/>
            <w:tcBorders>
              <w:top w:val="nil"/>
              <w:left w:val="nil"/>
              <w:bottom w:val="single" w:sz="4" w:space="0" w:color="auto"/>
              <w:right w:val="single" w:sz="4" w:space="0" w:color="auto"/>
            </w:tcBorders>
            <w:shd w:val="clear" w:color="auto" w:fill="auto"/>
            <w:noWrap/>
            <w:vAlign w:val="bottom"/>
            <w:hideMark/>
          </w:tcPr>
          <w:p w14:paraId="5615ACD7" w14:textId="77777777" w:rsidR="00FD3BF6" w:rsidRPr="00837B7D" w:rsidRDefault="00FD3BF6"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100.00</w:t>
            </w:r>
          </w:p>
        </w:tc>
        <w:tc>
          <w:tcPr>
            <w:tcW w:w="1560" w:type="dxa"/>
            <w:tcBorders>
              <w:top w:val="nil"/>
              <w:left w:val="nil"/>
              <w:bottom w:val="single" w:sz="4" w:space="0" w:color="auto"/>
              <w:right w:val="single" w:sz="4" w:space="0" w:color="auto"/>
            </w:tcBorders>
            <w:shd w:val="clear" w:color="auto" w:fill="auto"/>
            <w:noWrap/>
            <w:vAlign w:val="bottom"/>
          </w:tcPr>
          <w:p w14:paraId="189496F0" w14:textId="4012AD98" w:rsidR="00FD3BF6" w:rsidRPr="0063293D" w:rsidRDefault="00FD3BF6"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176F3F12" w14:textId="37FEABD4" w:rsidR="00FD3BF6" w:rsidRPr="0063293D" w:rsidRDefault="00FD3BF6" w:rsidP="00837B7D">
            <w:pPr>
              <w:rPr>
                <w:rFonts w:ascii="Calibri" w:hAnsi="Calibri"/>
                <w:color w:val="000000"/>
                <w:sz w:val="16"/>
                <w:szCs w:val="16"/>
                <w:highlight w:val="black"/>
                <w:lang w:val="es-SV" w:eastAsia="es-SV"/>
              </w:rPr>
            </w:pPr>
          </w:p>
        </w:tc>
      </w:tr>
      <w:tr w:rsidR="00FD3BF6" w:rsidRPr="00837B7D" w14:paraId="0189D137" w14:textId="77777777" w:rsidTr="00556D35">
        <w:trPr>
          <w:trHeight w:val="56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34A9A9" w14:textId="77777777" w:rsidR="00FD3BF6" w:rsidRPr="00837B7D" w:rsidRDefault="00FD3BF6" w:rsidP="00837B7D">
            <w:pPr>
              <w:jc w:val="center"/>
              <w:rPr>
                <w:rFonts w:ascii="Calibri" w:hAnsi="Calibri"/>
                <w:color w:val="000000"/>
                <w:sz w:val="18"/>
                <w:szCs w:val="18"/>
                <w:lang w:val="es-SV" w:eastAsia="es-SV"/>
              </w:rPr>
            </w:pPr>
            <w:r>
              <w:rPr>
                <w:rFonts w:ascii="Calibri" w:hAnsi="Calibri"/>
                <w:color w:val="000000"/>
                <w:sz w:val="18"/>
                <w:szCs w:val="18"/>
                <w:lang w:val="es-SV" w:eastAsia="es-SV"/>
              </w:rPr>
              <w:t>16</w:t>
            </w:r>
          </w:p>
        </w:tc>
        <w:tc>
          <w:tcPr>
            <w:tcW w:w="780" w:type="dxa"/>
            <w:tcBorders>
              <w:top w:val="nil"/>
              <w:left w:val="nil"/>
              <w:bottom w:val="single" w:sz="4" w:space="0" w:color="auto"/>
              <w:right w:val="single" w:sz="4" w:space="0" w:color="auto"/>
            </w:tcBorders>
            <w:shd w:val="clear" w:color="auto" w:fill="auto"/>
            <w:noWrap/>
            <w:vAlign w:val="bottom"/>
            <w:hideMark/>
          </w:tcPr>
          <w:p w14:paraId="795D838B" w14:textId="77777777" w:rsidR="00FD3BF6" w:rsidRPr="00837B7D" w:rsidRDefault="00FD3BF6" w:rsidP="00837B7D">
            <w:pPr>
              <w:rPr>
                <w:rFonts w:ascii="Calibri" w:hAnsi="Calibri"/>
                <w:color w:val="000000"/>
                <w:sz w:val="18"/>
                <w:szCs w:val="18"/>
                <w:lang w:val="es-SV" w:eastAsia="es-SV"/>
              </w:rPr>
            </w:pPr>
            <w:r>
              <w:rPr>
                <w:rFonts w:ascii="Calibri" w:hAnsi="Calibri"/>
                <w:color w:val="000000"/>
                <w:sz w:val="18"/>
                <w:szCs w:val="18"/>
                <w:lang w:val="es-SV" w:eastAsia="es-SV"/>
              </w:rPr>
              <w:t>0102</w:t>
            </w:r>
          </w:p>
        </w:tc>
        <w:tc>
          <w:tcPr>
            <w:tcW w:w="1209" w:type="dxa"/>
            <w:tcBorders>
              <w:top w:val="nil"/>
              <w:left w:val="nil"/>
              <w:bottom w:val="single" w:sz="4" w:space="0" w:color="auto"/>
              <w:right w:val="single" w:sz="4" w:space="0" w:color="auto"/>
            </w:tcBorders>
            <w:shd w:val="clear" w:color="auto" w:fill="auto"/>
            <w:vAlign w:val="center"/>
            <w:hideMark/>
          </w:tcPr>
          <w:p w14:paraId="138C72D2" w14:textId="77777777" w:rsidR="00FD3BF6" w:rsidRPr="00837B7D" w:rsidRDefault="00FD3BF6" w:rsidP="00837B7D">
            <w:pPr>
              <w:rPr>
                <w:rFonts w:ascii="Calibri" w:hAnsi="Calibri"/>
                <w:color w:val="000000"/>
                <w:sz w:val="16"/>
                <w:szCs w:val="16"/>
                <w:lang w:val="es-SV" w:eastAsia="es-SV"/>
              </w:rPr>
            </w:pPr>
            <w:r>
              <w:rPr>
                <w:rFonts w:ascii="Calibri" w:hAnsi="Calibri"/>
                <w:color w:val="000000"/>
                <w:sz w:val="16"/>
                <w:szCs w:val="16"/>
                <w:lang w:val="es-SV" w:eastAsia="es-SV"/>
              </w:rPr>
              <w:t>AUXILIAR DE TESORERIA</w:t>
            </w:r>
          </w:p>
        </w:tc>
        <w:tc>
          <w:tcPr>
            <w:tcW w:w="1271" w:type="dxa"/>
            <w:tcBorders>
              <w:top w:val="nil"/>
              <w:left w:val="nil"/>
              <w:bottom w:val="single" w:sz="4" w:space="0" w:color="auto"/>
              <w:right w:val="single" w:sz="4" w:space="0" w:color="auto"/>
            </w:tcBorders>
            <w:shd w:val="clear" w:color="auto" w:fill="auto"/>
            <w:vAlign w:val="center"/>
            <w:hideMark/>
          </w:tcPr>
          <w:p w14:paraId="0E1D9791" w14:textId="77777777" w:rsidR="00FD3BF6" w:rsidRPr="00837B7D" w:rsidRDefault="00FD3BF6" w:rsidP="00837B7D">
            <w:pPr>
              <w:rPr>
                <w:rFonts w:ascii="Calibri" w:hAnsi="Calibri"/>
                <w:color w:val="000000"/>
                <w:sz w:val="16"/>
                <w:szCs w:val="16"/>
                <w:lang w:val="es-SV" w:eastAsia="es-SV"/>
              </w:rPr>
            </w:pPr>
            <w:r>
              <w:rPr>
                <w:rFonts w:ascii="Calibri" w:hAnsi="Calibri"/>
                <w:color w:val="000000"/>
                <w:sz w:val="16"/>
                <w:szCs w:val="16"/>
                <w:lang w:val="es-SV" w:eastAsia="es-SV"/>
              </w:rPr>
              <w:t>JANDER CONSUELO</w:t>
            </w:r>
          </w:p>
        </w:tc>
        <w:tc>
          <w:tcPr>
            <w:tcW w:w="1020" w:type="dxa"/>
            <w:tcBorders>
              <w:top w:val="nil"/>
              <w:left w:val="nil"/>
              <w:bottom w:val="single" w:sz="4" w:space="0" w:color="auto"/>
              <w:right w:val="single" w:sz="4" w:space="0" w:color="auto"/>
            </w:tcBorders>
            <w:shd w:val="clear" w:color="auto" w:fill="auto"/>
            <w:vAlign w:val="center"/>
            <w:hideMark/>
          </w:tcPr>
          <w:p w14:paraId="204C4EC6" w14:textId="77777777" w:rsidR="00FD3BF6" w:rsidRPr="00837B7D" w:rsidRDefault="00FD3BF6" w:rsidP="00837B7D">
            <w:pPr>
              <w:rPr>
                <w:rFonts w:ascii="Calibri" w:hAnsi="Calibri"/>
                <w:color w:val="000000"/>
                <w:sz w:val="16"/>
                <w:szCs w:val="16"/>
                <w:lang w:val="es-SV" w:eastAsia="es-SV"/>
              </w:rPr>
            </w:pPr>
            <w:r>
              <w:rPr>
                <w:rFonts w:ascii="Calibri" w:hAnsi="Calibri"/>
                <w:color w:val="000000"/>
                <w:sz w:val="16"/>
                <w:szCs w:val="16"/>
                <w:lang w:val="es-SV" w:eastAsia="es-SV"/>
              </w:rPr>
              <w:t>RODRIGUEZ AMAYA</w:t>
            </w:r>
          </w:p>
        </w:tc>
        <w:tc>
          <w:tcPr>
            <w:tcW w:w="1394" w:type="dxa"/>
            <w:tcBorders>
              <w:top w:val="nil"/>
              <w:left w:val="nil"/>
              <w:bottom w:val="single" w:sz="4" w:space="0" w:color="auto"/>
              <w:right w:val="single" w:sz="4" w:space="0" w:color="auto"/>
            </w:tcBorders>
            <w:shd w:val="clear" w:color="auto" w:fill="auto"/>
            <w:noWrap/>
            <w:vAlign w:val="bottom"/>
            <w:hideMark/>
          </w:tcPr>
          <w:p w14:paraId="2A76C524" w14:textId="77777777" w:rsidR="00FD3BF6" w:rsidRPr="00837B7D" w:rsidRDefault="00FD3BF6"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100.00</w:t>
            </w:r>
          </w:p>
        </w:tc>
        <w:tc>
          <w:tcPr>
            <w:tcW w:w="1560" w:type="dxa"/>
            <w:tcBorders>
              <w:top w:val="nil"/>
              <w:left w:val="nil"/>
              <w:bottom w:val="single" w:sz="4" w:space="0" w:color="auto"/>
              <w:right w:val="single" w:sz="4" w:space="0" w:color="auto"/>
            </w:tcBorders>
            <w:shd w:val="clear" w:color="auto" w:fill="auto"/>
            <w:noWrap/>
            <w:vAlign w:val="bottom"/>
          </w:tcPr>
          <w:p w14:paraId="2975CD4C" w14:textId="6E6B8A8C" w:rsidR="00FD3BF6" w:rsidRPr="0063293D" w:rsidRDefault="00FD3BF6"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2751A092" w14:textId="279A884C" w:rsidR="00FD3BF6" w:rsidRPr="0063293D" w:rsidRDefault="00FD3BF6" w:rsidP="00837B7D">
            <w:pPr>
              <w:rPr>
                <w:rFonts w:ascii="Calibri" w:hAnsi="Calibri"/>
                <w:color w:val="000000"/>
                <w:sz w:val="16"/>
                <w:szCs w:val="16"/>
                <w:highlight w:val="black"/>
                <w:lang w:val="es-SV" w:eastAsia="es-SV"/>
              </w:rPr>
            </w:pPr>
          </w:p>
        </w:tc>
      </w:tr>
      <w:tr w:rsidR="00FD3BF6" w:rsidRPr="00837B7D" w14:paraId="19975F48" w14:textId="77777777" w:rsidTr="00556D35">
        <w:trPr>
          <w:trHeight w:val="56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2BEC18" w14:textId="77777777" w:rsidR="00FD3BF6" w:rsidRPr="00837B7D" w:rsidRDefault="00FD3BF6" w:rsidP="00837B7D">
            <w:pPr>
              <w:jc w:val="center"/>
              <w:rPr>
                <w:rFonts w:ascii="Calibri" w:hAnsi="Calibri"/>
                <w:color w:val="000000"/>
                <w:sz w:val="18"/>
                <w:szCs w:val="18"/>
                <w:lang w:val="es-SV" w:eastAsia="es-SV"/>
              </w:rPr>
            </w:pPr>
            <w:r>
              <w:rPr>
                <w:rFonts w:ascii="Calibri" w:hAnsi="Calibri"/>
                <w:color w:val="000000"/>
                <w:sz w:val="18"/>
                <w:szCs w:val="18"/>
                <w:lang w:val="es-SV" w:eastAsia="es-SV"/>
              </w:rPr>
              <w:t>17</w:t>
            </w:r>
          </w:p>
        </w:tc>
        <w:tc>
          <w:tcPr>
            <w:tcW w:w="780" w:type="dxa"/>
            <w:tcBorders>
              <w:top w:val="nil"/>
              <w:left w:val="nil"/>
              <w:bottom w:val="single" w:sz="4" w:space="0" w:color="auto"/>
              <w:right w:val="single" w:sz="4" w:space="0" w:color="auto"/>
            </w:tcBorders>
            <w:shd w:val="clear" w:color="auto" w:fill="auto"/>
            <w:noWrap/>
            <w:vAlign w:val="bottom"/>
            <w:hideMark/>
          </w:tcPr>
          <w:p w14:paraId="730D28A3" w14:textId="77777777" w:rsidR="00FD3BF6" w:rsidRPr="00837B7D" w:rsidRDefault="00FD3BF6" w:rsidP="00837B7D">
            <w:pPr>
              <w:rPr>
                <w:rFonts w:ascii="Calibri" w:hAnsi="Calibri"/>
                <w:color w:val="000000"/>
                <w:sz w:val="18"/>
                <w:szCs w:val="18"/>
                <w:lang w:val="es-SV" w:eastAsia="es-SV"/>
              </w:rPr>
            </w:pPr>
            <w:r>
              <w:rPr>
                <w:rFonts w:ascii="Calibri" w:hAnsi="Calibri"/>
                <w:color w:val="000000"/>
                <w:sz w:val="18"/>
                <w:szCs w:val="18"/>
                <w:lang w:val="es-SV" w:eastAsia="es-SV"/>
              </w:rPr>
              <w:t>0102</w:t>
            </w:r>
          </w:p>
        </w:tc>
        <w:tc>
          <w:tcPr>
            <w:tcW w:w="1209" w:type="dxa"/>
            <w:tcBorders>
              <w:top w:val="nil"/>
              <w:left w:val="nil"/>
              <w:bottom w:val="single" w:sz="4" w:space="0" w:color="auto"/>
              <w:right w:val="single" w:sz="4" w:space="0" w:color="auto"/>
            </w:tcBorders>
            <w:shd w:val="clear" w:color="auto" w:fill="auto"/>
            <w:vAlign w:val="center"/>
            <w:hideMark/>
          </w:tcPr>
          <w:p w14:paraId="5ADCEB57" w14:textId="77777777" w:rsidR="00FD3BF6" w:rsidRPr="00837B7D" w:rsidRDefault="00FD3BF6" w:rsidP="00837B7D">
            <w:pPr>
              <w:rPr>
                <w:rFonts w:ascii="Calibri" w:hAnsi="Calibri"/>
                <w:color w:val="000000"/>
                <w:sz w:val="16"/>
                <w:szCs w:val="16"/>
                <w:lang w:val="es-SV" w:eastAsia="es-SV"/>
              </w:rPr>
            </w:pPr>
            <w:r>
              <w:rPr>
                <w:rFonts w:ascii="Calibri" w:hAnsi="Calibri"/>
                <w:color w:val="000000"/>
                <w:sz w:val="16"/>
                <w:szCs w:val="16"/>
                <w:lang w:val="es-SV" w:eastAsia="es-SV"/>
              </w:rPr>
              <w:t>AUXILIAR DE TESORERIA</w:t>
            </w:r>
          </w:p>
        </w:tc>
        <w:tc>
          <w:tcPr>
            <w:tcW w:w="1271" w:type="dxa"/>
            <w:tcBorders>
              <w:top w:val="nil"/>
              <w:left w:val="nil"/>
              <w:bottom w:val="single" w:sz="4" w:space="0" w:color="auto"/>
              <w:right w:val="single" w:sz="4" w:space="0" w:color="auto"/>
            </w:tcBorders>
            <w:shd w:val="clear" w:color="auto" w:fill="auto"/>
            <w:vAlign w:val="center"/>
            <w:hideMark/>
          </w:tcPr>
          <w:p w14:paraId="683D3D0C" w14:textId="77777777" w:rsidR="00FD3BF6" w:rsidRPr="00837B7D" w:rsidRDefault="00FD3BF6" w:rsidP="00837B7D">
            <w:pPr>
              <w:rPr>
                <w:rFonts w:ascii="Calibri" w:hAnsi="Calibri"/>
                <w:color w:val="000000"/>
                <w:sz w:val="16"/>
                <w:szCs w:val="16"/>
                <w:lang w:val="es-SV" w:eastAsia="es-SV"/>
              </w:rPr>
            </w:pPr>
            <w:r>
              <w:rPr>
                <w:rFonts w:ascii="Calibri" w:hAnsi="Calibri"/>
                <w:color w:val="000000"/>
                <w:sz w:val="16"/>
                <w:szCs w:val="16"/>
                <w:lang w:val="es-SV" w:eastAsia="es-SV"/>
              </w:rPr>
              <w:t>JOSE EDUARDO</w:t>
            </w:r>
          </w:p>
        </w:tc>
        <w:tc>
          <w:tcPr>
            <w:tcW w:w="1020" w:type="dxa"/>
            <w:tcBorders>
              <w:top w:val="nil"/>
              <w:left w:val="nil"/>
              <w:bottom w:val="single" w:sz="4" w:space="0" w:color="auto"/>
              <w:right w:val="single" w:sz="4" w:space="0" w:color="auto"/>
            </w:tcBorders>
            <w:shd w:val="clear" w:color="auto" w:fill="auto"/>
            <w:vAlign w:val="center"/>
            <w:hideMark/>
          </w:tcPr>
          <w:p w14:paraId="105BEA67" w14:textId="77777777" w:rsidR="00FD3BF6" w:rsidRPr="00837B7D" w:rsidRDefault="00FD3BF6" w:rsidP="00837B7D">
            <w:pPr>
              <w:rPr>
                <w:rFonts w:ascii="Calibri" w:hAnsi="Calibri"/>
                <w:color w:val="000000"/>
                <w:sz w:val="16"/>
                <w:szCs w:val="16"/>
                <w:lang w:val="es-SV" w:eastAsia="es-SV"/>
              </w:rPr>
            </w:pPr>
            <w:r>
              <w:rPr>
                <w:rFonts w:ascii="Calibri" w:hAnsi="Calibri"/>
                <w:color w:val="000000"/>
                <w:sz w:val="16"/>
                <w:szCs w:val="16"/>
                <w:lang w:val="es-SV" w:eastAsia="es-SV"/>
              </w:rPr>
              <w:t>MERINO TREJO</w:t>
            </w:r>
          </w:p>
        </w:tc>
        <w:tc>
          <w:tcPr>
            <w:tcW w:w="1394" w:type="dxa"/>
            <w:tcBorders>
              <w:top w:val="nil"/>
              <w:left w:val="nil"/>
              <w:bottom w:val="single" w:sz="4" w:space="0" w:color="auto"/>
              <w:right w:val="single" w:sz="4" w:space="0" w:color="auto"/>
            </w:tcBorders>
            <w:shd w:val="clear" w:color="auto" w:fill="auto"/>
            <w:noWrap/>
            <w:vAlign w:val="bottom"/>
            <w:hideMark/>
          </w:tcPr>
          <w:p w14:paraId="313C1A41" w14:textId="77777777" w:rsidR="00FD3BF6" w:rsidRPr="00837B7D" w:rsidRDefault="00FD3BF6" w:rsidP="00837B7D">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100.00</w:t>
            </w:r>
          </w:p>
        </w:tc>
        <w:tc>
          <w:tcPr>
            <w:tcW w:w="1560" w:type="dxa"/>
            <w:tcBorders>
              <w:top w:val="nil"/>
              <w:left w:val="nil"/>
              <w:bottom w:val="single" w:sz="4" w:space="0" w:color="auto"/>
              <w:right w:val="single" w:sz="4" w:space="0" w:color="auto"/>
            </w:tcBorders>
            <w:shd w:val="clear" w:color="auto" w:fill="auto"/>
            <w:noWrap/>
            <w:vAlign w:val="bottom"/>
          </w:tcPr>
          <w:p w14:paraId="69C8093A" w14:textId="0C8DDC7F" w:rsidR="00FD3BF6" w:rsidRPr="0063293D" w:rsidRDefault="00FD3BF6" w:rsidP="00837B7D">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3A16D933" w14:textId="2EAF0CE1" w:rsidR="00FD3BF6" w:rsidRPr="0063293D" w:rsidRDefault="00FD3BF6" w:rsidP="00837B7D">
            <w:pPr>
              <w:rPr>
                <w:rFonts w:ascii="Calibri" w:hAnsi="Calibri"/>
                <w:color w:val="000000"/>
                <w:sz w:val="16"/>
                <w:szCs w:val="16"/>
                <w:highlight w:val="black"/>
                <w:lang w:val="es-SV" w:eastAsia="es-SV"/>
              </w:rPr>
            </w:pPr>
          </w:p>
        </w:tc>
      </w:tr>
      <w:tr w:rsidR="004C2D95" w:rsidRPr="00837B7D" w14:paraId="58DC295E" w14:textId="77777777" w:rsidTr="00556D35">
        <w:trPr>
          <w:trHeight w:val="56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2F1A42" w14:textId="77777777" w:rsidR="004C2D95" w:rsidRDefault="004C2D95" w:rsidP="00837B7D">
            <w:pPr>
              <w:jc w:val="center"/>
              <w:rPr>
                <w:rFonts w:ascii="Calibri" w:hAnsi="Calibri"/>
                <w:color w:val="000000"/>
                <w:sz w:val="18"/>
                <w:szCs w:val="18"/>
                <w:lang w:val="es-SV" w:eastAsia="es-SV"/>
              </w:rPr>
            </w:pPr>
            <w:r>
              <w:rPr>
                <w:rFonts w:ascii="Calibri" w:hAnsi="Calibri"/>
                <w:color w:val="000000"/>
                <w:sz w:val="18"/>
                <w:szCs w:val="18"/>
                <w:lang w:val="es-SV" w:eastAsia="es-SV"/>
              </w:rPr>
              <w:t>18</w:t>
            </w:r>
          </w:p>
        </w:tc>
        <w:tc>
          <w:tcPr>
            <w:tcW w:w="780" w:type="dxa"/>
            <w:tcBorders>
              <w:top w:val="nil"/>
              <w:left w:val="nil"/>
              <w:bottom w:val="single" w:sz="4" w:space="0" w:color="auto"/>
              <w:right w:val="single" w:sz="4" w:space="0" w:color="auto"/>
            </w:tcBorders>
            <w:shd w:val="clear" w:color="auto" w:fill="auto"/>
            <w:noWrap/>
            <w:vAlign w:val="bottom"/>
            <w:hideMark/>
          </w:tcPr>
          <w:p w14:paraId="2D0F2C4C" w14:textId="77777777" w:rsidR="004C2D95" w:rsidRDefault="004C2D95" w:rsidP="00837B7D">
            <w:pPr>
              <w:rPr>
                <w:rFonts w:ascii="Calibri" w:hAnsi="Calibri"/>
                <w:color w:val="000000"/>
                <w:sz w:val="18"/>
                <w:szCs w:val="18"/>
                <w:lang w:val="es-SV" w:eastAsia="es-SV"/>
              </w:rPr>
            </w:pPr>
            <w:r>
              <w:rPr>
                <w:rFonts w:ascii="Calibri" w:hAnsi="Calibri"/>
                <w:color w:val="000000"/>
                <w:sz w:val="18"/>
                <w:szCs w:val="18"/>
                <w:lang w:val="es-SV" w:eastAsia="es-SV"/>
              </w:rPr>
              <w:t>0101</w:t>
            </w:r>
          </w:p>
        </w:tc>
        <w:tc>
          <w:tcPr>
            <w:tcW w:w="1209" w:type="dxa"/>
            <w:tcBorders>
              <w:top w:val="nil"/>
              <w:left w:val="nil"/>
              <w:bottom w:val="single" w:sz="4" w:space="0" w:color="auto"/>
              <w:right w:val="single" w:sz="4" w:space="0" w:color="auto"/>
            </w:tcBorders>
            <w:shd w:val="clear" w:color="auto" w:fill="auto"/>
            <w:vAlign w:val="center"/>
            <w:hideMark/>
          </w:tcPr>
          <w:p w14:paraId="3A231CAD" w14:textId="77777777" w:rsidR="004C2D95" w:rsidRDefault="00907F19" w:rsidP="00837B7D">
            <w:pPr>
              <w:rPr>
                <w:rFonts w:ascii="Calibri" w:hAnsi="Calibri"/>
                <w:color w:val="000000"/>
                <w:sz w:val="16"/>
                <w:szCs w:val="16"/>
                <w:lang w:val="es-SV" w:eastAsia="es-SV"/>
              </w:rPr>
            </w:pPr>
            <w:r>
              <w:rPr>
                <w:rFonts w:ascii="Calibri" w:hAnsi="Calibri"/>
                <w:color w:val="000000"/>
                <w:sz w:val="16"/>
                <w:szCs w:val="16"/>
                <w:lang w:val="es-SV" w:eastAsia="es-SV"/>
              </w:rPr>
              <w:t>SECRETARIO</w:t>
            </w:r>
          </w:p>
        </w:tc>
        <w:tc>
          <w:tcPr>
            <w:tcW w:w="1271" w:type="dxa"/>
            <w:tcBorders>
              <w:top w:val="nil"/>
              <w:left w:val="nil"/>
              <w:bottom w:val="single" w:sz="4" w:space="0" w:color="auto"/>
              <w:right w:val="single" w:sz="4" w:space="0" w:color="auto"/>
            </w:tcBorders>
            <w:shd w:val="clear" w:color="auto" w:fill="auto"/>
            <w:vAlign w:val="center"/>
            <w:hideMark/>
          </w:tcPr>
          <w:p w14:paraId="700FF41C" w14:textId="77777777" w:rsidR="004C2D95" w:rsidRDefault="004C2D95" w:rsidP="006C6216">
            <w:pPr>
              <w:rPr>
                <w:rFonts w:ascii="Calibri" w:hAnsi="Calibri"/>
                <w:color w:val="000000"/>
                <w:sz w:val="16"/>
                <w:szCs w:val="16"/>
                <w:lang w:val="es-SV" w:eastAsia="es-SV"/>
              </w:rPr>
            </w:pPr>
            <w:r>
              <w:rPr>
                <w:rFonts w:ascii="Calibri" w:hAnsi="Calibri"/>
                <w:color w:val="000000"/>
                <w:sz w:val="16"/>
                <w:szCs w:val="16"/>
                <w:lang w:val="es-SV" w:eastAsia="es-SV"/>
              </w:rPr>
              <w:t xml:space="preserve">EVELIO </w:t>
            </w:r>
          </w:p>
        </w:tc>
        <w:tc>
          <w:tcPr>
            <w:tcW w:w="1020" w:type="dxa"/>
            <w:tcBorders>
              <w:top w:val="nil"/>
              <w:left w:val="nil"/>
              <w:bottom w:val="single" w:sz="4" w:space="0" w:color="auto"/>
              <w:right w:val="single" w:sz="4" w:space="0" w:color="auto"/>
            </w:tcBorders>
            <w:shd w:val="clear" w:color="auto" w:fill="auto"/>
            <w:vAlign w:val="center"/>
            <w:hideMark/>
          </w:tcPr>
          <w:p w14:paraId="2F14B927" w14:textId="77777777" w:rsidR="004C2D95" w:rsidRDefault="004C2D95" w:rsidP="006C6216">
            <w:pPr>
              <w:rPr>
                <w:rFonts w:ascii="Calibri" w:hAnsi="Calibri"/>
                <w:color w:val="000000"/>
                <w:sz w:val="16"/>
                <w:szCs w:val="16"/>
                <w:lang w:val="es-SV" w:eastAsia="es-SV"/>
              </w:rPr>
            </w:pPr>
            <w:r>
              <w:rPr>
                <w:rFonts w:ascii="Calibri" w:hAnsi="Calibri"/>
                <w:color w:val="000000"/>
                <w:sz w:val="16"/>
                <w:szCs w:val="16"/>
                <w:lang w:val="es-SV" w:eastAsia="es-SV"/>
              </w:rPr>
              <w:t>PINEDA ROMERO</w:t>
            </w:r>
          </w:p>
        </w:tc>
        <w:tc>
          <w:tcPr>
            <w:tcW w:w="1394" w:type="dxa"/>
            <w:tcBorders>
              <w:top w:val="nil"/>
              <w:left w:val="nil"/>
              <w:bottom w:val="single" w:sz="4" w:space="0" w:color="auto"/>
              <w:right w:val="single" w:sz="4" w:space="0" w:color="auto"/>
            </w:tcBorders>
            <w:shd w:val="clear" w:color="auto" w:fill="auto"/>
            <w:noWrap/>
            <w:vAlign w:val="bottom"/>
            <w:hideMark/>
          </w:tcPr>
          <w:p w14:paraId="490FE50F" w14:textId="77777777" w:rsidR="004C2D95" w:rsidRPr="00837B7D" w:rsidRDefault="004C2D95" w:rsidP="006C6216">
            <w:pPr>
              <w:jc w:val="center"/>
              <w:rPr>
                <w:rFonts w:ascii="Calibri" w:hAnsi="Calibri"/>
                <w:color w:val="000000"/>
                <w:sz w:val="16"/>
                <w:szCs w:val="16"/>
                <w:lang w:val="es-SV" w:eastAsia="es-SV"/>
              </w:rPr>
            </w:pPr>
            <w:r w:rsidRPr="00837B7D">
              <w:rPr>
                <w:rFonts w:ascii="Calibri" w:hAnsi="Calibri"/>
                <w:color w:val="000000"/>
                <w:sz w:val="16"/>
                <w:szCs w:val="16"/>
                <w:lang w:val="es-SV" w:eastAsia="es-SV"/>
              </w:rPr>
              <w:t>$                   100.00</w:t>
            </w:r>
            <w:r>
              <w:rPr>
                <w:rFonts w:ascii="Calibri" w:hAnsi="Calibri"/>
                <w:color w:val="000000"/>
                <w:sz w:val="16"/>
                <w:szCs w:val="16"/>
                <w:lang w:val="es-SV" w:eastAsia="es-SV"/>
              </w:rPr>
              <w:t xml:space="preserve">  </w:t>
            </w:r>
          </w:p>
        </w:tc>
        <w:tc>
          <w:tcPr>
            <w:tcW w:w="1560" w:type="dxa"/>
            <w:tcBorders>
              <w:top w:val="nil"/>
              <w:left w:val="nil"/>
              <w:bottom w:val="single" w:sz="4" w:space="0" w:color="auto"/>
              <w:right w:val="single" w:sz="4" w:space="0" w:color="auto"/>
            </w:tcBorders>
            <w:shd w:val="clear" w:color="auto" w:fill="auto"/>
            <w:noWrap/>
            <w:vAlign w:val="bottom"/>
          </w:tcPr>
          <w:p w14:paraId="01D34CC4" w14:textId="68600B01" w:rsidR="004C2D95" w:rsidRPr="0063293D" w:rsidRDefault="004C2D95" w:rsidP="006C6216">
            <w:pPr>
              <w:rPr>
                <w:rFonts w:ascii="Calibri" w:hAnsi="Calibri"/>
                <w:color w:val="000000"/>
                <w:sz w:val="16"/>
                <w:szCs w:val="16"/>
                <w:highlight w:val="black"/>
                <w:lang w:val="es-SV" w:eastAsia="es-SV"/>
              </w:rPr>
            </w:pPr>
          </w:p>
        </w:tc>
        <w:tc>
          <w:tcPr>
            <w:tcW w:w="1134" w:type="dxa"/>
            <w:tcBorders>
              <w:top w:val="nil"/>
              <w:left w:val="nil"/>
              <w:bottom w:val="single" w:sz="4" w:space="0" w:color="auto"/>
              <w:right w:val="single" w:sz="4" w:space="0" w:color="auto"/>
            </w:tcBorders>
            <w:shd w:val="clear" w:color="auto" w:fill="auto"/>
            <w:noWrap/>
            <w:vAlign w:val="bottom"/>
          </w:tcPr>
          <w:p w14:paraId="2234A64A" w14:textId="3950B5ED" w:rsidR="004C2D95" w:rsidRPr="0063293D" w:rsidRDefault="004C2D95" w:rsidP="006C6216">
            <w:pPr>
              <w:rPr>
                <w:rFonts w:ascii="Calibri" w:hAnsi="Calibri"/>
                <w:color w:val="000000"/>
                <w:sz w:val="16"/>
                <w:szCs w:val="16"/>
                <w:highlight w:val="black"/>
                <w:lang w:val="es-SV" w:eastAsia="es-SV"/>
              </w:rPr>
            </w:pPr>
          </w:p>
        </w:tc>
      </w:tr>
      <w:tr w:rsidR="004C2D95" w:rsidRPr="00837B7D" w14:paraId="104EBD74" w14:textId="77777777" w:rsidTr="00837B7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2BECBE" w14:textId="77777777" w:rsidR="004C2D95" w:rsidRPr="00837B7D" w:rsidRDefault="004C2D95"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 </w:t>
            </w:r>
          </w:p>
        </w:tc>
        <w:tc>
          <w:tcPr>
            <w:tcW w:w="780" w:type="dxa"/>
            <w:tcBorders>
              <w:top w:val="nil"/>
              <w:left w:val="nil"/>
              <w:bottom w:val="single" w:sz="4" w:space="0" w:color="auto"/>
              <w:right w:val="single" w:sz="4" w:space="0" w:color="auto"/>
            </w:tcBorders>
            <w:shd w:val="clear" w:color="auto" w:fill="auto"/>
            <w:noWrap/>
            <w:vAlign w:val="bottom"/>
            <w:hideMark/>
          </w:tcPr>
          <w:p w14:paraId="5D25F696" w14:textId="77777777" w:rsidR="004C2D95" w:rsidRPr="00837B7D" w:rsidRDefault="004C2D95"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 </w:t>
            </w:r>
          </w:p>
        </w:tc>
        <w:tc>
          <w:tcPr>
            <w:tcW w:w="1209" w:type="dxa"/>
            <w:tcBorders>
              <w:top w:val="nil"/>
              <w:left w:val="nil"/>
              <w:bottom w:val="single" w:sz="4" w:space="0" w:color="auto"/>
              <w:right w:val="single" w:sz="4" w:space="0" w:color="auto"/>
            </w:tcBorders>
            <w:shd w:val="clear" w:color="auto" w:fill="auto"/>
            <w:noWrap/>
            <w:vAlign w:val="bottom"/>
            <w:hideMark/>
          </w:tcPr>
          <w:p w14:paraId="1471AFDD" w14:textId="77777777" w:rsidR="004C2D95" w:rsidRPr="00837B7D" w:rsidRDefault="004C2D95" w:rsidP="00837B7D">
            <w:pPr>
              <w:rPr>
                <w:rFonts w:ascii="Calibri" w:hAnsi="Calibri"/>
                <w:color w:val="000000"/>
                <w:sz w:val="18"/>
                <w:szCs w:val="18"/>
                <w:lang w:val="es-SV" w:eastAsia="es-SV"/>
              </w:rPr>
            </w:pPr>
            <w:r w:rsidRPr="00837B7D">
              <w:rPr>
                <w:rFonts w:ascii="Calibri" w:hAnsi="Calibri"/>
                <w:color w:val="000000"/>
                <w:sz w:val="18"/>
                <w:szCs w:val="18"/>
                <w:lang w:val="es-SV" w:eastAsia="es-SV"/>
              </w:rPr>
              <w:t> </w:t>
            </w:r>
          </w:p>
        </w:tc>
        <w:tc>
          <w:tcPr>
            <w:tcW w:w="1271" w:type="dxa"/>
            <w:tcBorders>
              <w:top w:val="nil"/>
              <w:left w:val="nil"/>
              <w:bottom w:val="single" w:sz="4" w:space="0" w:color="auto"/>
              <w:right w:val="single" w:sz="4" w:space="0" w:color="auto"/>
            </w:tcBorders>
            <w:shd w:val="clear" w:color="auto" w:fill="auto"/>
            <w:noWrap/>
            <w:vAlign w:val="bottom"/>
            <w:hideMark/>
          </w:tcPr>
          <w:p w14:paraId="68745CD1" w14:textId="77777777" w:rsidR="004C2D95" w:rsidRPr="00837B7D" w:rsidRDefault="004C2D95" w:rsidP="00837B7D">
            <w:pPr>
              <w:rPr>
                <w:rFonts w:ascii="Calibri" w:hAnsi="Calibri"/>
                <w:b/>
                <w:bCs/>
                <w:color w:val="000000"/>
                <w:sz w:val="18"/>
                <w:szCs w:val="18"/>
                <w:lang w:val="es-SV" w:eastAsia="es-SV"/>
              </w:rPr>
            </w:pPr>
            <w:r w:rsidRPr="00837B7D">
              <w:rPr>
                <w:rFonts w:ascii="Calibri" w:hAnsi="Calibri"/>
                <w:b/>
                <w:bCs/>
                <w:color w:val="000000"/>
                <w:sz w:val="18"/>
                <w:szCs w:val="18"/>
                <w:lang w:val="es-SV" w:eastAsia="es-SV"/>
              </w:rPr>
              <w:t>TOTAL</w:t>
            </w:r>
          </w:p>
        </w:tc>
        <w:tc>
          <w:tcPr>
            <w:tcW w:w="1020" w:type="dxa"/>
            <w:tcBorders>
              <w:top w:val="nil"/>
              <w:left w:val="nil"/>
              <w:bottom w:val="single" w:sz="4" w:space="0" w:color="auto"/>
              <w:right w:val="single" w:sz="4" w:space="0" w:color="auto"/>
            </w:tcBorders>
            <w:shd w:val="clear" w:color="auto" w:fill="auto"/>
            <w:noWrap/>
            <w:vAlign w:val="bottom"/>
            <w:hideMark/>
          </w:tcPr>
          <w:p w14:paraId="5319AC38" w14:textId="77777777" w:rsidR="004C2D95" w:rsidRPr="00837B7D" w:rsidRDefault="004C2D95" w:rsidP="00837B7D">
            <w:pPr>
              <w:rPr>
                <w:rFonts w:ascii="Calibri" w:hAnsi="Calibri"/>
                <w:b/>
                <w:bCs/>
                <w:color w:val="000000"/>
                <w:sz w:val="18"/>
                <w:szCs w:val="18"/>
                <w:lang w:val="es-SV" w:eastAsia="es-SV"/>
              </w:rPr>
            </w:pPr>
            <w:r w:rsidRPr="00837B7D">
              <w:rPr>
                <w:rFonts w:ascii="Calibri" w:hAnsi="Calibri"/>
                <w:b/>
                <w:bCs/>
                <w:color w:val="000000"/>
                <w:sz w:val="18"/>
                <w:szCs w:val="18"/>
                <w:lang w:val="es-SV" w:eastAsia="es-SV"/>
              </w:rPr>
              <w:t> </w:t>
            </w:r>
          </w:p>
        </w:tc>
        <w:tc>
          <w:tcPr>
            <w:tcW w:w="1394" w:type="dxa"/>
            <w:tcBorders>
              <w:top w:val="nil"/>
              <w:left w:val="nil"/>
              <w:bottom w:val="single" w:sz="4" w:space="0" w:color="auto"/>
              <w:right w:val="single" w:sz="4" w:space="0" w:color="auto"/>
            </w:tcBorders>
            <w:shd w:val="clear" w:color="auto" w:fill="auto"/>
            <w:noWrap/>
            <w:vAlign w:val="bottom"/>
            <w:hideMark/>
          </w:tcPr>
          <w:p w14:paraId="1AF0C892" w14:textId="77777777" w:rsidR="004C2D95" w:rsidRPr="00837B7D" w:rsidRDefault="004C2D95" w:rsidP="00837B7D">
            <w:pPr>
              <w:rPr>
                <w:rFonts w:ascii="Calibri" w:hAnsi="Calibri"/>
                <w:b/>
                <w:bCs/>
                <w:color w:val="000000"/>
                <w:sz w:val="18"/>
                <w:szCs w:val="18"/>
                <w:lang w:val="es-SV" w:eastAsia="es-SV"/>
              </w:rPr>
            </w:pPr>
            <w:r>
              <w:rPr>
                <w:rFonts w:ascii="Calibri" w:hAnsi="Calibri"/>
                <w:b/>
                <w:bCs/>
                <w:color w:val="000000"/>
                <w:sz w:val="18"/>
                <w:szCs w:val="18"/>
                <w:lang w:val="es-SV" w:eastAsia="es-SV"/>
              </w:rPr>
              <w:t xml:space="preserve"> $      1,</w:t>
            </w:r>
            <w:r w:rsidR="00513F48">
              <w:rPr>
                <w:rFonts w:ascii="Calibri" w:hAnsi="Calibri"/>
                <w:b/>
                <w:bCs/>
                <w:color w:val="000000"/>
                <w:sz w:val="18"/>
                <w:szCs w:val="18"/>
                <w:lang w:val="es-SV" w:eastAsia="es-SV"/>
              </w:rPr>
              <w:t>8</w:t>
            </w:r>
            <w:r w:rsidRPr="00837B7D">
              <w:rPr>
                <w:rFonts w:ascii="Calibri" w:hAnsi="Calibri"/>
                <w:b/>
                <w:bCs/>
                <w:color w:val="000000"/>
                <w:sz w:val="18"/>
                <w:szCs w:val="18"/>
                <w:lang w:val="es-SV" w:eastAsia="es-SV"/>
              </w:rPr>
              <w:t xml:space="preserve">00.00 </w:t>
            </w:r>
          </w:p>
        </w:tc>
        <w:tc>
          <w:tcPr>
            <w:tcW w:w="1560" w:type="dxa"/>
            <w:tcBorders>
              <w:top w:val="nil"/>
              <w:left w:val="nil"/>
              <w:bottom w:val="single" w:sz="4" w:space="0" w:color="auto"/>
              <w:right w:val="single" w:sz="4" w:space="0" w:color="auto"/>
            </w:tcBorders>
            <w:shd w:val="clear" w:color="auto" w:fill="auto"/>
            <w:noWrap/>
            <w:vAlign w:val="bottom"/>
            <w:hideMark/>
          </w:tcPr>
          <w:p w14:paraId="224B55EB" w14:textId="77777777" w:rsidR="004C2D95" w:rsidRPr="00837B7D" w:rsidRDefault="004C2D95" w:rsidP="00837B7D">
            <w:pPr>
              <w:rPr>
                <w:rFonts w:ascii="Calibri" w:hAnsi="Calibri"/>
                <w:b/>
                <w:bCs/>
                <w:color w:val="000000"/>
                <w:sz w:val="18"/>
                <w:szCs w:val="18"/>
                <w:lang w:val="es-SV" w:eastAsia="es-SV"/>
              </w:rPr>
            </w:pPr>
            <w:r w:rsidRPr="00837B7D">
              <w:rPr>
                <w:rFonts w:ascii="Calibri" w:hAnsi="Calibri"/>
                <w:b/>
                <w:bCs/>
                <w:color w:val="000000"/>
                <w:sz w:val="18"/>
                <w:szCs w:val="18"/>
                <w:lang w:val="es-SV" w:eastAsia="es-SV"/>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2BD9C9" w14:textId="77777777" w:rsidR="004C2D95" w:rsidRPr="00837B7D" w:rsidRDefault="004C2D95" w:rsidP="00837B7D">
            <w:pPr>
              <w:rPr>
                <w:rFonts w:ascii="Calibri" w:hAnsi="Calibri"/>
                <w:b/>
                <w:bCs/>
                <w:color w:val="000000"/>
                <w:sz w:val="18"/>
                <w:szCs w:val="18"/>
                <w:lang w:val="es-SV" w:eastAsia="es-SV"/>
              </w:rPr>
            </w:pPr>
            <w:r w:rsidRPr="00837B7D">
              <w:rPr>
                <w:rFonts w:ascii="Calibri" w:hAnsi="Calibri"/>
                <w:b/>
                <w:bCs/>
                <w:color w:val="000000"/>
                <w:sz w:val="18"/>
                <w:szCs w:val="18"/>
                <w:lang w:val="es-SV" w:eastAsia="es-SV"/>
              </w:rPr>
              <w:t> </w:t>
            </w:r>
          </w:p>
        </w:tc>
      </w:tr>
    </w:tbl>
    <w:p w14:paraId="37C6BEEB" w14:textId="77777777" w:rsidR="00305DD8" w:rsidRDefault="00305DD8" w:rsidP="005426DC">
      <w:pPr>
        <w:jc w:val="both"/>
        <w:rPr>
          <w:b/>
          <w:u w:val="single"/>
        </w:rPr>
      </w:pPr>
    </w:p>
    <w:p w14:paraId="5E97048D" w14:textId="77777777" w:rsidR="00305DD8" w:rsidRDefault="00305DD8" w:rsidP="005426DC">
      <w:pPr>
        <w:jc w:val="both"/>
        <w:rPr>
          <w:b/>
          <w:u w:val="single"/>
        </w:rPr>
      </w:pPr>
    </w:p>
    <w:p w14:paraId="6296847D" w14:textId="77777777" w:rsidR="00305DD8" w:rsidRDefault="00305DD8" w:rsidP="00305DD8">
      <w:pPr>
        <w:jc w:val="both"/>
        <w:rPr>
          <w:b/>
        </w:rPr>
      </w:pPr>
      <w:r w:rsidRPr="00175675">
        <w:rPr>
          <w:b/>
        </w:rPr>
        <w:t xml:space="preserve">ACUERDO NÚMERO </w:t>
      </w:r>
      <w:r>
        <w:rPr>
          <w:b/>
        </w:rPr>
        <w:t>DOCE:</w:t>
      </w:r>
    </w:p>
    <w:p w14:paraId="4365A57F" w14:textId="77777777" w:rsidR="008F4FDE" w:rsidRDefault="008F4FDE" w:rsidP="00305DD8">
      <w:pPr>
        <w:jc w:val="both"/>
        <w:rPr>
          <w:b/>
        </w:rPr>
      </w:pPr>
    </w:p>
    <w:p w14:paraId="2D8ADD2B" w14:textId="77777777" w:rsidR="00305DD8" w:rsidRDefault="00305DD8" w:rsidP="00305DD8">
      <w:pPr>
        <w:jc w:val="both"/>
        <w:rPr>
          <w:rFonts w:ascii="Arial" w:hAnsi="Arial" w:cs="Arial"/>
          <w:b/>
        </w:rPr>
      </w:pPr>
      <w:r>
        <w:rPr>
          <w:rFonts w:ascii="Arial" w:hAnsi="Arial" w:cs="Arial"/>
        </w:rPr>
        <w:t>El</w:t>
      </w:r>
      <w:r>
        <w:rPr>
          <w:rFonts w:ascii="Arial" w:hAnsi="Arial" w:cs="Arial"/>
          <w:color w:val="000000"/>
        </w:rPr>
        <w:t xml:space="preserve">  Concejo M</w:t>
      </w:r>
      <w:r w:rsidRPr="00613F96">
        <w:rPr>
          <w:rFonts w:ascii="Arial" w:hAnsi="Arial" w:cs="Arial"/>
          <w:color w:val="000000"/>
        </w:rPr>
        <w:t xml:space="preserve">unicipal </w:t>
      </w:r>
      <w:r w:rsidRPr="00AA56C3">
        <w:rPr>
          <w:rFonts w:ascii="Arial" w:hAnsi="Arial" w:cs="Arial"/>
          <w:b/>
          <w:color w:val="000000"/>
        </w:rPr>
        <w:t>ACUERDA</w:t>
      </w:r>
      <w:r w:rsidRPr="00613F96">
        <w:rPr>
          <w:rFonts w:ascii="Arial" w:hAnsi="Arial" w:cs="Arial"/>
          <w:color w:val="000000"/>
        </w:rPr>
        <w:t xml:space="preserve"> </w:t>
      </w:r>
      <w:r>
        <w:rPr>
          <w:rFonts w:ascii="Arial" w:hAnsi="Arial" w:cs="Arial"/>
          <w:color w:val="000000"/>
        </w:rPr>
        <w:t xml:space="preserve">erogar la suma de SETECIENTOS OCHENTA Y UNO 21/100 DÓLARES DE LOS ESTADOS UNIDOS DE AMÉRICA en concepto de </w:t>
      </w:r>
      <w:r w:rsidR="008F4FDE">
        <w:rPr>
          <w:rFonts w:ascii="Arial" w:hAnsi="Arial" w:cs="Arial"/>
          <w:color w:val="000000"/>
        </w:rPr>
        <w:t>COMPRA DE CADENA PA</w:t>
      </w:r>
      <w:r w:rsidR="0099246F">
        <w:rPr>
          <w:rFonts w:ascii="Arial" w:hAnsi="Arial" w:cs="Arial"/>
          <w:color w:val="000000"/>
        </w:rPr>
        <w:t>RA MOTONIVELADORA 126 SERIE 61M, PROPIEDAD</w:t>
      </w:r>
      <w:r w:rsidR="00B06608">
        <w:rPr>
          <w:rFonts w:ascii="Arial" w:hAnsi="Arial" w:cs="Arial"/>
          <w:color w:val="000000"/>
        </w:rPr>
        <w:t>, A</w:t>
      </w:r>
      <w:r w:rsidR="008F4FDE">
        <w:rPr>
          <w:rFonts w:ascii="Arial" w:hAnsi="Arial" w:cs="Arial"/>
          <w:color w:val="000000"/>
        </w:rPr>
        <w:t xml:space="preserve"> FAVOR DE COMPAÑÍA GENERAL DE EQUIPOS S.A. DE C.V. </w:t>
      </w:r>
      <w:r>
        <w:rPr>
          <w:rFonts w:ascii="Arial" w:hAnsi="Arial" w:cs="Arial"/>
          <w:color w:val="000000"/>
        </w:rPr>
        <w:t>Autorizando a la Tesorera M</w:t>
      </w:r>
      <w:r w:rsidRPr="00613F96">
        <w:rPr>
          <w:rFonts w:ascii="Arial" w:hAnsi="Arial" w:cs="Arial"/>
          <w:color w:val="000000"/>
        </w:rPr>
        <w:t xml:space="preserve">unicipal </w:t>
      </w:r>
      <w:r>
        <w:rPr>
          <w:rFonts w:ascii="Arial" w:hAnsi="Arial" w:cs="Arial"/>
          <w:color w:val="000000"/>
        </w:rPr>
        <w:t xml:space="preserve">efectué el pago correspondiente, del FONDO </w:t>
      </w:r>
      <w:r w:rsidR="008F4FDE">
        <w:rPr>
          <w:rFonts w:ascii="Arial" w:hAnsi="Arial" w:cs="Arial"/>
          <w:color w:val="000000"/>
        </w:rPr>
        <w:t>25%</w:t>
      </w:r>
      <w:r>
        <w:rPr>
          <w:rFonts w:ascii="Arial" w:hAnsi="Arial" w:cs="Arial"/>
          <w:color w:val="000000"/>
        </w:rPr>
        <w:t xml:space="preserve">, Aplicando dicho gasto </w:t>
      </w:r>
      <w:r w:rsidRPr="00613F96">
        <w:rPr>
          <w:rFonts w:ascii="Arial" w:hAnsi="Arial" w:cs="Arial"/>
          <w:color w:val="000000"/>
        </w:rPr>
        <w:t xml:space="preserve">al </w:t>
      </w:r>
      <w:r>
        <w:rPr>
          <w:rFonts w:ascii="Arial" w:hAnsi="Arial" w:cs="Arial"/>
          <w:color w:val="000000"/>
        </w:rPr>
        <w:t>código 5</w:t>
      </w:r>
      <w:r w:rsidR="008F4FDE">
        <w:rPr>
          <w:rFonts w:ascii="Arial" w:hAnsi="Arial" w:cs="Arial"/>
          <w:color w:val="000000"/>
        </w:rPr>
        <w:t>4118</w:t>
      </w:r>
      <w:r>
        <w:rPr>
          <w:rFonts w:ascii="Arial" w:hAnsi="Arial" w:cs="Arial"/>
          <w:color w:val="000000"/>
        </w:rPr>
        <w:t xml:space="preserve">, de las línea presupuestaria </w:t>
      </w:r>
      <w:r w:rsidR="008F4FDE">
        <w:rPr>
          <w:rFonts w:ascii="Arial" w:hAnsi="Arial" w:cs="Arial"/>
          <w:color w:val="000000"/>
        </w:rPr>
        <w:t>0101</w:t>
      </w:r>
      <w:r w:rsidRPr="00613F96">
        <w:rPr>
          <w:rFonts w:ascii="Arial" w:hAnsi="Arial" w:cs="Arial"/>
          <w:color w:val="000000"/>
        </w:rPr>
        <w:t xml:space="preserve"> del presupuesto municipal vigente.</w:t>
      </w:r>
      <w:r w:rsidR="008F4FDE">
        <w:rPr>
          <w:rFonts w:ascii="Arial" w:hAnsi="Arial" w:cs="Arial"/>
          <w:color w:val="000000"/>
        </w:rPr>
        <w:t xml:space="preserve"> </w:t>
      </w:r>
      <w:r w:rsidRPr="00296624">
        <w:rPr>
          <w:rFonts w:ascii="Arial" w:hAnsi="Arial" w:cs="Arial"/>
          <w:b/>
        </w:rPr>
        <w:t>Certifíquese y notifíquese</w:t>
      </w:r>
      <w:r w:rsidR="0099246F">
        <w:rPr>
          <w:rFonts w:ascii="Arial" w:hAnsi="Arial" w:cs="Arial"/>
          <w:b/>
        </w:rPr>
        <w:t>.</w:t>
      </w:r>
    </w:p>
    <w:p w14:paraId="435380E7" w14:textId="77777777" w:rsidR="0099246F" w:rsidRPr="0022701F" w:rsidRDefault="0099246F" w:rsidP="00305DD8">
      <w:pPr>
        <w:jc w:val="both"/>
        <w:rPr>
          <w:rFonts w:ascii="Arial" w:hAnsi="Arial" w:cs="Arial"/>
          <w:color w:val="000000"/>
        </w:rPr>
      </w:pPr>
    </w:p>
    <w:p w14:paraId="7585064A" w14:textId="77777777" w:rsidR="00305DD8" w:rsidRDefault="00305DD8" w:rsidP="00305DD8">
      <w:pPr>
        <w:jc w:val="both"/>
        <w:rPr>
          <w:rFonts w:ascii="Arial" w:hAnsi="Arial" w:cs="Arial"/>
          <w:color w:val="000000"/>
        </w:rPr>
      </w:pPr>
    </w:p>
    <w:p w14:paraId="0B4F4610" w14:textId="77777777" w:rsidR="004C4F7B" w:rsidRDefault="004C4F7B" w:rsidP="0099246F">
      <w:pPr>
        <w:jc w:val="both"/>
        <w:rPr>
          <w:b/>
        </w:rPr>
      </w:pPr>
    </w:p>
    <w:p w14:paraId="7B3F8CFB" w14:textId="77777777" w:rsidR="004C4F7B" w:rsidRDefault="004C4F7B" w:rsidP="0099246F">
      <w:pPr>
        <w:jc w:val="both"/>
        <w:rPr>
          <w:b/>
        </w:rPr>
      </w:pPr>
    </w:p>
    <w:p w14:paraId="501069BA" w14:textId="77777777" w:rsidR="004C4F7B" w:rsidRDefault="004C4F7B" w:rsidP="0099246F">
      <w:pPr>
        <w:jc w:val="both"/>
        <w:rPr>
          <w:b/>
        </w:rPr>
      </w:pPr>
    </w:p>
    <w:p w14:paraId="20B4D7D1" w14:textId="77777777" w:rsidR="004C4F7B" w:rsidRDefault="004C4F7B" w:rsidP="0099246F">
      <w:pPr>
        <w:jc w:val="both"/>
        <w:rPr>
          <w:b/>
        </w:rPr>
      </w:pPr>
    </w:p>
    <w:p w14:paraId="54C83F32" w14:textId="77777777" w:rsidR="0099246F" w:rsidRDefault="0099246F" w:rsidP="0099246F">
      <w:pPr>
        <w:jc w:val="both"/>
        <w:rPr>
          <w:b/>
        </w:rPr>
      </w:pPr>
      <w:r w:rsidRPr="00175675">
        <w:rPr>
          <w:b/>
        </w:rPr>
        <w:t xml:space="preserve">ACUERDO NÚMERO </w:t>
      </w:r>
      <w:r>
        <w:rPr>
          <w:b/>
        </w:rPr>
        <w:t>TRECE:</w:t>
      </w:r>
    </w:p>
    <w:p w14:paraId="212D4BF0" w14:textId="77777777" w:rsidR="00305DD8" w:rsidRDefault="00305DD8" w:rsidP="005426DC">
      <w:pPr>
        <w:jc w:val="both"/>
        <w:rPr>
          <w:b/>
          <w:u w:val="single"/>
        </w:rPr>
      </w:pPr>
    </w:p>
    <w:p w14:paraId="61C709CE" w14:textId="77777777" w:rsidR="0099246F" w:rsidRDefault="0099246F" w:rsidP="0099246F">
      <w:pPr>
        <w:jc w:val="both"/>
        <w:rPr>
          <w:rFonts w:ascii="Arial" w:hAnsi="Arial" w:cs="Arial"/>
          <w:b/>
        </w:rPr>
      </w:pPr>
      <w:r>
        <w:rPr>
          <w:rFonts w:ascii="Arial" w:hAnsi="Arial" w:cs="Arial"/>
        </w:rPr>
        <w:t>El</w:t>
      </w:r>
      <w:r>
        <w:rPr>
          <w:rFonts w:ascii="Arial" w:hAnsi="Arial" w:cs="Arial"/>
          <w:color w:val="000000"/>
        </w:rPr>
        <w:t xml:space="preserve">  Concejo M</w:t>
      </w:r>
      <w:r w:rsidRPr="00613F96">
        <w:rPr>
          <w:rFonts w:ascii="Arial" w:hAnsi="Arial" w:cs="Arial"/>
          <w:color w:val="000000"/>
        </w:rPr>
        <w:t xml:space="preserve">unicipal </w:t>
      </w:r>
      <w:r w:rsidRPr="00AA56C3">
        <w:rPr>
          <w:rFonts w:ascii="Arial" w:hAnsi="Arial" w:cs="Arial"/>
          <w:b/>
          <w:color w:val="000000"/>
        </w:rPr>
        <w:t>ACUERDA</w:t>
      </w:r>
      <w:r w:rsidRPr="00613F96">
        <w:rPr>
          <w:rFonts w:ascii="Arial" w:hAnsi="Arial" w:cs="Arial"/>
          <w:color w:val="000000"/>
        </w:rPr>
        <w:t xml:space="preserve"> </w:t>
      </w:r>
      <w:r>
        <w:rPr>
          <w:rFonts w:ascii="Arial" w:hAnsi="Arial" w:cs="Arial"/>
          <w:color w:val="000000"/>
        </w:rPr>
        <w:t xml:space="preserve">erogar la suma de QUINIENTOS DIECINUEVE 80/100 DÓLARES DE LOS ESTADOS UNIDOS DE AMÉRICA en concepto de COMPRA DE RETENEDORES Y SELLOS PARA RETRO ESCAVADORA PROPIEDAD DE ESTA MUNICIPALIDAD A FAVOR DE </w:t>
      </w:r>
      <w:r w:rsidR="00AE0F15">
        <w:rPr>
          <w:rFonts w:ascii="Arial" w:hAnsi="Arial" w:cs="Arial"/>
          <w:color w:val="000000"/>
        </w:rPr>
        <w:t xml:space="preserve">TECUN </w:t>
      </w:r>
      <w:r>
        <w:rPr>
          <w:rFonts w:ascii="Arial" w:hAnsi="Arial" w:cs="Arial"/>
          <w:color w:val="000000"/>
        </w:rPr>
        <w:t>S.A. DE C.V. Autorizando a la Tesorera M</w:t>
      </w:r>
      <w:r w:rsidRPr="00613F96">
        <w:rPr>
          <w:rFonts w:ascii="Arial" w:hAnsi="Arial" w:cs="Arial"/>
          <w:color w:val="000000"/>
        </w:rPr>
        <w:t xml:space="preserve">unicipal </w:t>
      </w:r>
      <w:r>
        <w:rPr>
          <w:rFonts w:ascii="Arial" w:hAnsi="Arial" w:cs="Arial"/>
          <w:color w:val="000000"/>
        </w:rPr>
        <w:t xml:space="preserve">efectué el pago correspondiente, del FONDO 25%, Aplicando dicho gasto </w:t>
      </w:r>
      <w:r w:rsidRPr="00613F96">
        <w:rPr>
          <w:rFonts w:ascii="Arial" w:hAnsi="Arial" w:cs="Arial"/>
          <w:color w:val="000000"/>
        </w:rPr>
        <w:t xml:space="preserve">al </w:t>
      </w:r>
      <w:r>
        <w:rPr>
          <w:rFonts w:ascii="Arial" w:hAnsi="Arial" w:cs="Arial"/>
          <w:color w:val="000000"/>
        </w:rPr>
        <w:t>código 54118, de las línea presupuestaria 0101</w:t>
      </w:r>
      <w:r w:rsidRPr="00613F96">
        <w:rPr>
          <w:rFonts w:ascii="Arial" w:hAnsi="Arial" w:cs="Arial"/>
          <w:color w:val="000000"/>
        </w:rPr>
        <w:t xml:space="preserve"> del presupuesto municipal vigente.</w:t>
      </w:r>
      <w:r>
        <w:rPr>
          <w:rFonts w:ascii="Arial" w:hAnsi="Arial" w:cs="Arial"/>
          <w:color w:val="000000"/>
        </w:rPr>
        <w:t xml:space="preserve"> </w:t>
      </w:r>
      <w:r w:rsidRPr="00296624">
        <w:rPr>
          <w:rFonts w:ascii="Arial" w:hAnsi="Arial" w:cs="Arial"/>
          <w:b/>
        </w:rPr>
        <w:t>Certifíquese y notifíquese</w:t>
      </w:r>
      <w:r>
        <w:rPr>
          <w:rFonts w:ascii="Arial" w:hAnsi="Arial" w:cs="Arial"/>
          <w:b/>
        </w:rPr>
        <w:t>.</w:t>
      </w:r>
    </w:p>
    <w:p w14:paraId="2BD018F3" w14:textId="77777777" w:rsidR="00DF6001" w:rsidRDefault="00DF6001" w:rsidP="005426DC">
      <w:pPr>
        <w:jc w:val="both"/>
        <w:rPr>
          <w:b/>
          <w:u w:val="single"/>
        </w:rPr>
      </w:pPr>
    </w:p>
    <w:p w14:paraId="6959F871" w14:textId="77777777" w:rsidR="00DF6001" w:rsidRDefault="00DF6001" w:rsidP="00DF6001">
      <w:pPr>
        <w:jc w:val="both"/>
        <w:rPr>
          <w:b/>
        </w:rPr>
      </w:pPr>
      <w:r w:rsidRPr="00175675">
        <w:rPr>
          <w:b/>
        </w:rPr>
        <w:t xml:space="preserve">ACUERDO NÚMERO </w:t>
      </w:r>
      <w:r>
        <w:rPr>
          <w:b/>
        </w:rPr>
        <w:t>CATORCE:</w:t>
      </w:r>
    </w:p>
    <w:p w14:paraId="3B9D02E8" w14:textId="77777777" w:rsidR="00DF6001" w:rsidRDefault="00DF6001" w:rsidP="00DF6001">
      <w:pPr>
        <w:jc w:val="both"/>
        <w:rPr>
          <w:rFonts w:ascii="Arial" w:hAnsi="Arial" w:cs="Arial"/>
        </w:rPr>
      </w:pPr>
    </w:p>
    <w:p w14:paraId="118561CA" w14:textId="77777777" w:rsidR="00DF6001" w:rsidRDefault="00DF6001" w:rsidP="00DF6001">
      <w:pPr>
        <w:jc w:val="both"/>
        <w:rPr>
          <w:rFonts w:ascii="Arial" w:hAnsi="Arial" w:cs="Arial"/>
          <w:b/>
        </w:rPr>
      </w:pPr>
      <w:r>
        <w:rPr>
          <w:rFonts w:ascii="Arial" w:hAnsi="Arial" w:cs="Arial"/>
        </w:rPr>
        <w:t>El</w:t>
      </w:r>
      <w:r>
        <w:rPr>
          <w:rFonts w:ascii="Arial" w:hAnsi="Arial" w:cs="Arial"/>
          <w:color w:val="000000"/>
        </w:rPr>
        <w:t xml:space="preserve">  Concejo M</w:t>
      </w:r>
      <w:r w:rsidRPr="00613F96">
        <w:rPr>
          <w:rFonts w:ascii="Arial" w:hAnsi="Arial" w:cs="Arial"/>
          <w:color w:val="000000"/>
        </w:rPr>
        <w:t xml:space="preserve">unicipal </w:t>
      </w:r>
      <w:r w:rsidRPr="00AA56C3">
        <w:rPr>
          <w:rFonts w:ascii="Arial" w:hAnsi="Arial" w:cs="Arial"/>
          <w:b/>
          <w:color w:val="000000"/>
        </w:rPr>
        <w:t>ACUERDA</w:t>
      </w:r>
      <w:r w:rsidRPr="00613F96">
        <w:rPr>
          <w:rFonts w:ascii="Arial" w:hAnsi="Arial" w:cs="Arial"/>
          <w:color w:val="000000"/>
        </w:rPr>
        <w:t xml:space="preserve"> </w:t>
      </w:r>
      <w:r>
        <w:rPr>
          <w:rFonts w:ascii="Arial" w:hAnsi="Arial" w:cs="Arial"/>
          <w:color w:val="000000"/>
        </w:rPr>
        <w:t>erogar la suma de CIENTO QUINCE 10/100 DÓLARES DE LOS ESTADOS UNIDOS DE AMÉRICA en concepto de COMPRA DE RETENEDORES PARA RETRO ESCAVADORA PROPIEDAD DE ESTA MUNICIPALIDAD A FAVOR DE REPSA S.A. DE C.V. Autorizando a la Tesorera M</w:t>
      </w:r>
      <w:r w:rsidRPr="00613F96">
        <w:rPr>
          <w:rFonts w:ascii="Arial" w:hAnsi="Arial" w:cs="Arial"/>
          <w:color w:val="000000"/>
        </w:rPr>
        <w:t xml:space="preserve">unicipal </w:t>
      </w:r>
      <w:r>
        <w:rPr>
          <w:rFonts w:ascii="Arial" w:hAnsi="Arial" w:cs="Arial"/>
          <w:color w:val="000000"/>
        </w:rPr>
        <w:t xml:space="preserve">efectué el pago correspondiente, del FONDO 25%, Aplicando dicho gasto </w:t>
      </w:r>
      <w:r w:rsidRPr="00613F96">
        <w:rPr>
          <w:rFonts w:ascii="Arial" w:hAnsi="Arial" w:cs="Arial"/>
          <w:color w:val="000000"/>
        </w:rPr>
        <w:t xml:space="preserve">al </w:t>
      </w:r>
      <w:r>
        <w:rPr>
          <w:rFonts w:ascii="Arial" w:hAnsi="Arial" w:cs="Arial"/>
          <w:color w:val="000000"/>
        </w:rPr>
        <w:t>código 54118, de las línea presupuestaria 0101</w:t>
      </w:r>
      <w:r w:rsidRPr="00613F96">
        <w:rPr>
          <w:rFonts w:ascii="Arial" w:hAnsi="Arial" w:cs="Arial"/>
          <w:color w:val="000000"/>
        </w:rPr>
        <w:t xml:space="preserve"> del presupuesto municipal vigente.</w:t>
      </w:r>
      <w:r>
        <w:rPr>
          <w:rFonts w:ascii="Arial" w:hAnsi="Arial" w:cs="Arial"/>
          <w:color w:val="000000"/>
        </w:rPr>
        <w:t xml:space="preserve"> </w:t>
      </w:r>
      <w:r w:rsidRPr="00296624">
        <w:rPr>
          <w:rFonts w:ascii="Arial" w:hAnsi="Arial" w:cs="Arial"/>
          <w:b/>
        </w:rPr>
        <w:t>Certifíquese y notifíquese</w:t>
      </w:r>
      <w:r>
        <w:rPr>
          <w:rFonts w:ascii="Arial" w:hAnsi="Arial" w:cs="Arial"/>
          <w:b/>
        </w:rPr>
        <w:t>.</w:t>
      </w:r>
    </w:p>
    <w:p w14:paraId="45053E40" w14:textId="77777777" w:rsidR="002C5980" w:rsidRDefault="002C5980" w:rsidP="00DF6001">
      <w:pPr>
        <w:jc w:val="both"/>
        <w:rPr>
          <w:rFonts w:ascii="Arial" w:hAnsi="Arial" w:cs="Arial"/>
          <w:b/>
        </w:rPr>
      </w:pPr>
    </w:p>
    <w:p w14:paraId="7531FC1B" w14:textId="77777777" w:rsidR="002C5980" w:rsidRDefault="002C5980" w:rsidP="00DF6001">
      <w:pPr>
        <w:jc w:val="both"/>
        <w:rPr>
          <w:rFonts w:ascii="Arial" w:hAnsi="Arial" w:cs="Arial"/>
          <w:b/>
        </w:rPr>
      </w:pPr>
    </w:p>
    <w:p w14:paraId="19A1965D" w14:textId="77777777" w:rsidR="00D65CDC" w:rsidRDefault="00D65CDC" w:rsidP="00D65CDC">
      <w:pPr>
        <w:jc w:val="both"/>
        <w:rPr>
          <w:b/>
        </w:rPr>
      </w:pPr>
      <w:r w:rsidRPr="00175675">
        <w:rPr>
          <w:b/>
        </w:rPr>
        <w:t xml:space="preserve">ACUERDO NÚMERO </w:t>
      </w:r>
      <w:r>
        <w:rPr>
          <w:b/>
        </w:rPr>
        <w:t>QUINCE:</w:t>
      </w:r>
    </w:p>
    <w:p w14:paraId="67123FAE" w14:textId="77777777" w:rsidR="002A610A" w:rsidRDefault="002A610A" w:rsidP="00D65CDC">
      <w:pPr>
        <w:jc w:val="both"/>
        <w:rPr>
          <w:b/>
        </w:rPr>
      </w:pPr>
    </w:p>
    <w:p w14:paraId="4221E481" w14:textId="77777777" w:rsidR="002E7C5E" w:rsidRPr="00337CAE" w:rsidRDefault="006C6216" w:rsidP="00DF6001">
      <w:pPr>
        <w:jc w:val="both"/>
      </w:pPr>
      <w:r w:rsidRPr="00337CAE">
        <w:t xml:space="preserve">El Concejo Municipal Considerando: </w:t>
      </w:r>
    </w:p>
    <w:p w14:paraId="29481117" w14:textId="77777777" w:rsidR="00E83798" w:rsidRPr="00337CAE" w:rsidRDefault="002E7C5E" w:rsidP="00DF6001">
      <w:pPr>
        <w:jc w:val="both"/>
        <w:rPr>
          <w:sz w:val="20"/>
          <w:szCs w:val="20"/>
        </w:rPr>
      </w:pPr>
      <w:r w:rsidRPr="00337CAE">
        <w:rPr>
          <w:b/>
        </w:rPr>
        <w:lastRenderedPageBreak/>
        <w:t>UNO:</w:t>
      </w:r>
      <w:r w:rsidRPr="00337CAE">
        <w:t xml:space="preserve"> </w:t>
      </w:r>
      <w:r w:rsidR="006C6216" w:rsidRPr="00337CAE">
        <w:t>Q</w:t>
      </w:r>
      <w:r w:rsidRPr="00337CAE">
        <w:t xml:space="preserve">ue en acuerdo número uno, de acta número ocho, sesión ordinaria celebrada el dia veinticuatro de febrero de dos mil dieciséis, </w:t>
      </w:r>
      <w:r w:rsidR="009A1784" w:rsidRPr="00337CAE">
        <w:t xml:space="preserve">se </w:t>
      </w:r>
      <w:r w:rsidRPr="00337CAE">
        <w:rPr>
          <w:b/>
        </w:rPr>
        <w:t>ACUERD</w:t>
      </w:r>
      <w:r w:rsidR="009A1784" w:rsidRPr="00337CAE">
        <w:rPr>
          <w:b/>
        </w:rPr>
        <w:t>O</w:t>
      </w:r>
      <w:r w:rsidR="009825A7" w:rsidRPr="00337CAE">
        <w:rPr>
          <w:b/>
        </w:rPr>
        <w:t xml:space="preserve"> </w:t>
      </w:r>
      <w:r w:rsidRPr="00337CAE">
        <w:rPr>
          <w:sz w:val="20"/>
          <w:szCs w:val="20"/>
        </w:rPr>
        <w:t xml:space="preserve">APROBAR </w:t>
      </w:r>
      <w:r w:rsidR="009825A7" w:rsidRPr="00337CAE">
        <w:rPr>
          <w:sz w:val="20"/>
          <w:szCs w:val="20"/>
        </w:rPr>
        <w:t xml:space="preserve"> </w:t>
      </w:r>
      <w:r w:rsidRPr="00337CAE">
        <w:rPr>
          <w:sz w:val="20"/>
          <w:szCs w:val="20"/>
        </w:rPr>
        <w:t xml:space="preserve">LA CARPETA </w:t>
      </w:r>
      <w:r w:rsidR="009825A7" w:rsidRPr="00337CAE">
        <w:rPr>
          <w:sz w:val="20"/>
          <w:szCs w:val="20"/>
        </w:rPr>
        <w:t xml:space="preserve">TECNICA PARA </w:t>
      </w:r>
      <w:r w:rsidR="009A1784" w:rsidRPr="00337CAE">
        <w:rPr>
          <w:sz w:val="20"/>
          <w:szCs w:val="20"/>
        </w:rPr>
        <w:t xml:space="preserve">EL </w:t>
      </w:r>
      <w:r w:rsidR="009825A7" w:rsidRPr="00337CAE">
        <w:t>PROGRAMA DE FOMENTO A LA EDUCACION del municipio de Zaragoza Departamento de la Libertad</w:t>
      </w:r>
      <w:r w:rsidRPr="00337CAE">
        <w:rPr>
          <w:sz w:val="20"/>
          <w:szCs w:val="20"/>
        </w:rPr>
        <w:t>, FINANCIADA CON  FONDOS DE DESARROLLO ECONOMICO  Y SOCIAL FODES 75% POR UN MONTO DE CINCUENTA Y TRES MIL SETECIENTOS SESENTA 00/100 DOLARES DE LOS ESTADOS UNIDOS DE AMERICA. PARA OCHENTA Y SIETE BECAS, CON UN MONTO MENSUAL DE CUATRO MIL CUATROCIENTOS OCHENTA 00/100 DOLARES A PARTIR DEL MES DE FEBRERO A DICIEMBRE  DOS MIL DIECISEIS</w:t>
      </w:r>
      <w:r w:rsidR="00E83798" w:rsidRPr="00337CAE">
        <w:rPr>
          <w:sz w:val="20"/>
          <w:szCs w:val="20"/>
        </w:rPr>
        <w:t>.</w:t>
      </w:r>
    </w:p>
    <w:p w14:paraId="4CC46C3B" w14:textId="77777777" w:rsidR="00E83798" w:rsidRDefault="00E83798" w:rsidP="005426DC">
      <w:pPr>
        <w:jc w:val="both"/>
        <w:rPr>
          <w:b/>
        </w:rPr>
      </w:pPr>
    </w:p>
    <w:p w14:paraId="2678FB36" w14:textId="77777777" w:rsidR="00DF09F2" w:rsidRDefault="00E83798" w:rsidP="005426DC">
      <w:pPr>
        <w:jc w:val="both"/>
        <w:rPr>
          <w:sz w:val="20"/>
          <w:szCs w:val="20"/>
        </w:rPr>
      </w:pPr>
      <w:r w:rsidRPr="00E83798">
        <w:rPr>
          <w:b/>
        </w:rPr>
        <w:t xml:space="preserve">DOS: </w:t>
      </w:r>
      <w:r w:rsidR="00D31000" w:rsidRPr="00D31000">
        <w:t>Que</w:t>
      </w:r>
      <w:r w:rsidR="00D31000">
        <w:rPr>
          <w:b/>
        </w:rPr>
        <w:t xml:space="preserve"> </w:t>
      </w:r>
      <w:r w:rsidR="009C005E" w:rsidRPr="0087455C">
        <w:t>el Concejo mediante los administradores del programa,</w:t>
      </w:r>
      <w:r w:rsidR="009C005E" w:rsidRPr="009C005E">
        <w:rPr>
          <w:sz w:val="20"/>
          <w:szCs w:val="20"/>
        </w:rPr>
        <w:t xml:space="preserve"> </w:t>
      </w:r>
      <w:r w:rsidR="009C005E" w:rsidRPr="00175675">
        <w:rPr>
          <w:sz w:val="20"/>
          <w:szCs w:val="20"/>
        </w:rPr>
        <w:t>PROGRAMA DE FOMENTO A LA EDUCACION DEL MUNICIPIO</w:t>
      </w:r>
      <w:r w:rsidR="009C005E">
        <w:rPr>
          <w:sz w:val="20"/>
          <w:szCs w:val="20"/>
        </w:rPr>
        <w:t xml:space="preserve"> DE ZARAGOZA</w:t>
      </w:r>
      <w:r w:rsidR="009C005E" w:rsidRPr="0087455C">
        <w:t xml:space="preserve"> </w:t>
      </w:r>
      <w:r w:rsidR="009C005E">
        <w:t xml:space="preserve">establecerá </w:t>
      </w:r>
      <w:r w:rsidR="009C005E" w:rsidRPr="0087455C">
        <w:t>los mecanismos y controles para la verificación y evaluación del rendimiento académico</w:t>
      </w:r>
      <w:r w:rsidR="009C005E">
        <w:t xml:space="preserve"> así como otros requisitos que el programa requiere, para </w:t>
      </w:r>
      <w:r w:rsidR="009C005E" w:rsidRPr="0087455C">
        <w:t xml:space="preserve">mantener </w:t>
      </w:r>
      <w:r w:rsidR="009C005E">
        <w:t xml:space="preserve">la </w:t>
      </w:r>
      <w:r w:rsidR="009C005E" w:rsidRPr="0087455C">
        <w:t xml:space="preserve">beca y mediante un CUM GENERAL no menor a siete, punto,  cinco; en el caso de aquellos estudiantes que dejaren de estudiar, y en su defecto existieren otros aspirantes que llenen los requisitos del programa, serán los administradores </w:t>
      </w:r>
      <w:r w:rsidR="009C005E">
        <w:t xml:space="preserve">los responsables de seguir el proceso correspondiente para el ingreso de </w:t>
      </w:r>
      <w:r w:rsidR="009C005E" w:rsidRPr="0087455C">
        <w:t xml:space="preserve">nuevos estudiantes a beneficiar con beca, </w:t>
      </w:r>
      <w:r w:rsidR="009C005E">
        <w:t>debiendo seguir</w:t>
      </w:r>
      <w:r w:rsidR="009C005E" w:rsidRPr="0087455C">
        <w:t xml:space="preserve"> los términos, criterios y requisitos establecidos en la carpeta técnica del programa</w:t>
      </w:r>
      <w:r w:rsidR="009C005E" w:rsidRPr="009C005E">
        <w:rPr>
          <w:sz w:val="20"/>
          <w:szCs w:val="20"/>
        </w:rPr>
        <w:t xml:space="preserve"> </w:t>
      </w:r>
      <w:r w:rsidR="00DF09F2">
        <w:rPr>
          <w:sz w:val="20"/>
          <w:szCs w:val="20"/>
        </w:rPr>
        <w:t>.</w:t>
      </w:r>
    </w:p>
    <w:p w14:paraId="0A4A100D" w14:textId="77777777" w:rsidR="00DF09F2" w:rsidRDefault="00DF09F2" w:rsidP="005426DC">
      <w:pPr>
        <w:jc w:val="both"/>
        <w:rPr>
          <w:sz w:val="20"/>
          <w:szCs w:val="20"/>
        </w:rPr>
      </w:pPr>
    </w:p>
    <w:p w14:paraId="5656767F" w14:textId="77777777" w:rsidR="001E1509" w:rsidRPr="004263F3" w:rsidRDefault="00DF09F2" w:rsidP="005426DC">
      <w:pPr>
        <w:jc w:val="both"/>
        <w:rPr>
          <w:b/>
        </w:rPr>
      </w:pPr>
      <w:r w:rsidRPr="004263F3">
        <w:rPr>
          <w:b/>
        </w:rPr>
        <w:t>TRES:</w:t>
      </w:r>
      <w:r>
        <w:rPr>
          <w:b/>
        </w:rPr>
        <w:t xml:space="preserve"> </w:t>
      </w:r>
      <w:r w:rsidRPr="00DF09F2">
        <w:t xml:space="preserve">Que </w:t>
      </w:r>
      <w:r w:rsidRPr="0087455C">
        <w:t xml:space="preserve">los administradores del </w:t>
      </w:r>
      <w:r w:rsidRPr="00175675">
        <w:rPr>
          <w:sz w:val="20"/>
          <w:szCs w:val="20"/>
        </w:rPr>
        <w:t>PROGRAMA DE FOMENTO A LA EDUCACION DEL MUNICIPIO</w:t>
      </w:r>
      <w:r>
        <w:rPr>
          <w:sz w:val="20"/>
          <w:szCs w:val="20"/>
        </w:rPr>
        <w:t xml:space="preserve"> DE ZARAGOZA</w:t>
      </w:r>
      <w:r w:rsidRPr="0087455C">
        <w:t xml:space="preserve"> </w:t>
      </w:r>
      <w:r w:rsidR="00651DD1" w:rsidRPr="00723C74">
        <w:t>ha</w:t>
      </w:r>
      <w:r w:rsidR="009825A7">
        <w:t>n</w:t>
      </w:r>
      <w:r w:rsidR="00651DD1" w:rsidRPr="00723C74">
        <w:t xml:space="preserve"> recibido correspondencia </w:t>
      </w:r>
      <w:r w:rsidR="00AA55E3" w:rsidRPr="00723C74">
        <w:t xml:space="preserve">de </w:t>
      </w:r>
      <w:r w:rsidR="00723C74" w:rsidRPr="00723C74">
        <w:t xml:space="preserve">ocho </w:t>
      </w:r>
      <w:r w:rsidR="00AA55E3" w:rsidRPr="00723C74">
        <w:t>estudiantes a quienes se les otorgo beca</w:t>
      </w:r>
      <w:r w:rsidR="00D31000">
        <w:t>, según lo</w:t>
      </w:r>
      <w:r w:rsidR="00723C74" w:rsidRPr="00723C74">
        <w:t xml:space="preserve"> descrito en </w:t>
      </w:r>
      <w:r w:rsidR="00D31000" w:rsidRPr="002E7C5E">
        <w:rPr>
          <w:rFonts w:ascii="Arial" w:hAnsi="Arial" w:cs="Arial"/>
        </w:rPr>
        <w:t xml:space="preserve">acuerdo número uno, de acta número ocho, </w:t>
      </w:r>
      <w:r w:rsidR="00BD5539">
        <w:rPr>
          <w:rFonts w:ascii="Arial" w:hAnsi="Arial" w:cs="Arial"/>
        </w:rPr>
        <w:t xml:space="preserve">de </w:t>
      </w:r>
      <w:r w:rsidR="00D31000" w:rsidRPr="002E7C5E">
        <w:rPr>
          <w:rFonts w:ascii="Arial" w:hAnsi="Arial" w:cs="Arial"/>
        </w:rPr>
        <w:t>sesión ordinaria celebrada el dia veinticuatro de febrero de dos mil dieciséis</w:t>
      </w:r>
      <w:r w:rsidR="00BD5539">
        <w:t xml:space="preserve">, </w:t>
      </w:r>
      <w:r w:rsidR="009825A7">
        <w:t>en la que los estudiantes Karla Natalia González Burgos con beca de $40.00, Zenia Lizeth $40.00;  Alvarenga calles $40.00,  Jenny Esmeralda Campos Serrano $40.00 Claudia Argentina Ortiz de Maldonado $40.00, Claudia Noemí Rafael Hernández $40.00; Liliana Nohemy Vides Escoba $40.00; Magdaleno Chavarría Martínez $60.00 y Roció Yamileth Torres Ángel $60.00. M</w:t>
      </w:r>
      <w:r w:rsidR="00BD5539" w:rsidRPr="00BD5539">
        <w:t xml:space="preserve">anifiestan </w:t>
      </w:r>
      <w:r w:rsidR="009825A7">
        <w:t>RENUNCIAR A</w:t>
      </w:r>
      <w:r w:rsidR="00BD5539" w:rsidRPr="00BD5539">
        <w:t xml:space="preserve"> la beca </w:t>
      </w:r>
      <w:r w:rsidR="00BD5539">
        <w:t>que les fue otorgada a partir que este año no estarán</w:t>
      </w:r>
      <w:r w:rsidR="00970D43">
        <w:t xml:space="preserve"> estudiando este año.</w:t>
      </w:r>
      <w:r w:rsidR="00BD5539">
        <w:t xml:space="preserve"> </w:t>
      </w:r>
    </w:p>
    <w:p w14:paraId="4E0CD3AE" w14:textId="77777777" w:rsidR="0099246F" w:rsidRPr="00BD5539" w:rsidRDefault="00BD5539" w:rsidP="005426DC">
      <w:pPr>
        <w:jc w:val="both"/>
      </w:pPr>
      <w:r>
        <w:t xml:space="preserve"> </w:t>
      </w:r>
      <w:r w:rsidRPr="00BD5539">
        <w:t xml:space="preserve"> </w:t>
      </w:r>
    </w:p>
    <w:p w14:paraId="5D21A97A" w14:textId="77777777" w:rsidR="00AA55E3" w:rsidRDefault="00AA55E3" w:rsidP="005426DC">
      <w:pPr>
        <w:jc w:val="both"/>
        <w:rPr>
          <w:b/>
        </w:rPr>
      </w:pPr>
    </w:p>
    <w:p w14:paraId="6F6FA368" w14:textId="77777777" w:rsidR="006D1670" w:rsidRDefault="006D1670" w:rsidP="005426DC">
      <w:pPr>
        <w:jc w:val="both"/>
        <w:rPr>
          <w:b/>
        </w:rPr>
      </w:pPr>
    </w:p>
    <w:p w14:paraId="28DCB0D0" w14:textId="77777777" w:rsidR="006D1670" w:rsidRDefault="006D1670" w:rsidP="005426DC">
      <w:pPr>
        <w:jc w:val="both"/>
        <w:rPr>
          <w:b/>
        </w:rPr>
      </w:pPr>
    </w:p>
    <w:p w14:paraId="3577E1EC" w14:textId="77777777" w:rsidR="00F43164" w:rsidRDefault="006D1670" w:rsidP="00F43164">
      <w:pPr>
        <w:jc w:val="both"/>
      </w:pPr>
      <w:r>
        <w:rPr>
          <w:b/>
        </w:rPr>
        <w:t>CUATR</w:t>
      </w:r>
      <w:r w:rsidR="005B774A">
        <w:rPr>
          <w:b/>
        </w:rPr>
        <w:t>O</w:t>
      </w:r>
      <w:r w:rsidRPr="004263F3">
        <w:rPr>
          <w:b/>
        </w:rPr>
        <w:t>:</w:t>
      </w:r>
      <w:r>
        <w:rPr>
          <w:b/>
        </w:rPr>
        <w:t xml:space="preserve"> </w:t>
      </w:r>
      <w:r w:rsidRPr="00DF09F2">
        <w:t xml:space="preserve">Que </w:t>
      </w:r>
      <w:r w:rsidRPr="0087455C">
        <w:t xml:space="preserve">los administradores del </w:t>
      </w:r>
      <w:r w:rsidRPr="00175675">
        <w:rPr>
          <w:sz w:val="20"/>
          <w:szCs w:val="20"/>
        </w:rPr>
        <w:t>PROGRAMA DE FOMENTO A LA EDUCACION DEL MUNICIPIO</w:t>
      </w:r>
      <w:r>
        <w:rPr>
          <w:sz w:val="20"/>
          <w:szCs w:val="20"/>
        </w:rPr>
        <w:t xml:space="preserve"> DE ZARAGOZA</w:t>
      </w:r>
      <w:r w:rsidRPr="0087455C">
        <w:t xml:space="preserve"> </w:t>
      </w:r>
      <w:r w:rsidRPr="00723C74">
        <w:t>ha</w:t>
      </w:r>
      <w:r>
        <w:t>n</w:t>
      </w:r>
      <w:r w:rsidRPr="00723C74">
        <w:t xml:space="preserve"> recibido </w:t>
      </w:r>
      <w:r>
        <w:t xml:space="preserve">SOLICITUD </w:t>
      </w:r>
      <w:r w:rsidR="00F20F0A" w:rsidRPr="00723C74">
        <w:t xml:space="preserve">de ocho </w:t>
      </w:r>
      <w:r w:rsidR="00970D43">
        <w:t xml:space="preserve">nuevos </w:t>
      </w:r>
      <w:r w:rsidR="00F20F0A" w:rsidRPr="00723C74">
        <w:t xml:space="preserve">estudiantes </w:t>
      </w:r>
      <w:r w:rsidR="00CC4EC0">
        <w:t xml:space="preserve">del municipio de Zaragoza </w:t>
      </w:r>
      <w:r w:rsidR="001D04DD">
        <w:t>que</w:t>
      </w:r>
      <w:r w:rsidR="00F20F0A">
        <w:t xml:space="preserve"> </w:t>
      </w:r>
      <w:r w:rsidR="00CC4EC0">
        <w:t xml:space="preserve">no fueron considerados en el acuerdo inicial y que </w:t>
      </w:r>
      <w:r w:rsidR="00F20F0A">
        <w:t>solicitan se les</w:t>
      </w:r>
      <w:r w:rsidR="00F20F0A" w:rsidRPr="00723C74">
        <w:t xml:space="preserve"> otorg</w:t>
      </w:r>
      <w:r w:rsidR="00F20F0A">
        <w:t>ue</w:t>
      </w:r>
      <w:r w:rsidR="00F20F0A" w:rsidRPr="00723C74">
        <w:t xml:space="preserve"> </w:t>
      </w:r>
      <w:r w:rsidR="00F20F0A">
        <w:t xml:space="preserve">una </w:t>
      </w:r>
      <w:r w:rsidR="00F20F0A" w:rsidRPr="00723C74">
        <w:t>beca</w:t>
      </w:r>
      <w:r w:rsidR="001D04DD">
        <w:t xml:space="preserve"> para estudios superiores </w:t>
      </w:r>
      <w:r w:rsidR="00F43164">
        <w:t>universitarios.</w:t>
      </w:r>
    </w:p>
    <w:p w14:paraId="5322E3B7" w14:textId="77777777" w:rsidR="00F43164" w:rsidRDefault="00F43164" w:rsidP="00F43164">
      <w:pPr>
        <w:jc w:val="both"/>
      </w:pPr>
    </w:p>
    <w:p w14:paraId="7C86BA2B" w14:textId="77777777" w:rsidR="00862AF1" w:rsidRDefault="00CC4EC0" w:rsidP="00F43164">
      <w:pPr>
        <w:jc w:val="both"/>
      </w:pPr>
      <w:r>
        <w:t xml:space="preserve">En base a lo anterior, El Concejo Municipal en uso de las facultades que el Código Municipal les confiere, ACUERDA. </w:t>
      </w:r>
    </w:p>
    <w:p w14:paraId="57A109E4" w14:textId="77777777" w:rsidR="009341A2" w:rsidRDefault="009341A2" w:rsidP="00F43164">
      <w:pPr>
        <w:jc w:val="both"/>
      </w:pPr>
    </w:p>
    <w:p w14:paraId="58055CD9" w14:textId="77777777" w:rsidR="009341A2" w:rsidRDefault="009341A2" w:rsidP="009341A2">
      <w:pPr>
        <w:jc w:val="both"/>
      </w:pPr>
      <w:r w:rsidRPr="00862AF1">
        <w:rPr>
          <w:b/>
        </w:rPr>
        <w:t>UNO:</w:t>
      </w:r>
      <w:r>
        <w:t xml:space="preserve"> Dejar sin efecto del acuerdo </w:t>
      </w:r>
      <w:r w:rsidRPr="002E7C5E">
        <w:rPr>
          <w:rFonts w:ascii="Arial" w:hAnsi="Arial" w:cs="Arial"/>
        </w:rPr>
        <w:t>número uno, de acta número ocho, sesión ordinaria celebrada el dia veinticuatro de febrero de dos mil dieciséis,</w:t>
      </w:r>
      <w:r>
        <w:rPr>
          <w:rFonts w:ascii="Arial" w:hAnsi="Arial" w:cs="Arial"/>
        </w:rPr>
        <w:t xml:space="preserve"> seis becas otorgadas por un monto de $40.00 Dólares de los Estados Unidos de América cada una, a K</w:t>
      </w:r>
      <w:r>
        <w:t>arla Natalia González Burgos Zenia Lizeth Alvarenga calles Jenny Esmeralda Campos Serrano, Claudia Argentina Ortiz de Maldonado, Claudia Noemí Rafael Hernández Liliana Nohemy Vides Escoba y dos becas otorgadas por un monto $60.00 cada una a Magdaleno Chavarría Martínez y Roció Yamileth Torres Ángel.</w:t>
      </w:r>
    </w:p>
    <w:p w14:paraId="60C7D5AF" w14:textId="77777777" w:rsidR="00AA55E3" w:rsidRPr="003C00B9" w:rsidRDefault="00AA55E3" w:rsidP="005426DC">
      <w:pPr>
        <w:jc w:val="both"/>
      </w:pPr>
    </w:p>
    <w:p w14:paraId="6D5D8725" w14:textId="77777777" w:rsidR="000231E3" w:rsidRDefault="000231E3" w:rsidP="005426DC">
      <w:pPr>
        <w:jc w:val="both"/>
        <w:rPr>
          <w:b/>
          <w:u w:val="single"/>
        </w:rPr>
      </w:pPr>
      <w:r>
        <w:rPr>
          <w:b/>
          <w:u w:val="single"/>
        </w:rPr>
        <w:t>Notas explicativas:</w:t>
      </w:r>
    </w:p>
    <w:p w14:paraId="381677D9" w14:textId="77777777" w:rsidR="000231E3" w:rsidRDefault="000231E3" w:rsidP="005426DC">
      <w:pPr>
        <w:jc w:val="both"/>
        <w:rPr>
          <w:b/>
          <w:u w:val="single"/>
        </w:rPr>
      </w:pPr>
    </w:p>
    <w:p w14:paraId="51009EC4" w14:textId="77777777" w:rsidR="00670640" w:rsidRPr="00894DC5" w:rsidRDefault="001F6FE7" w:rsidP="005426DC">
      <w:pPr>
        <w:jc w:val="both"/>
      </w:pPr>
      <w:r w:rsidRPr="001F6FE7">
        <w:rPr>
          <w:b/>
        </w:rPr>
        <w:t>Uno</w:t>
      </w:r>
      <w:r>
        <w:t xml:space="preserve">: </w:t>
      </w:r>
      <w:r w:rsidR="000231E3" w:rsidRPr="006079D3">
        <w:t xml:space="preserve">En relación a solicitud de </w:t>
      </w:r>
      <w:r w:rsidR="006079D3" w:rsidRPr="006079D3">
        <w:t xml:space="preserve">Licda. Marcela Pineda </w:t>
      </w:r>
      <w:r w:rsidR="000231E3" w:rsidRPr="006079D3">
        <w:t xml:space="preserve"> </w:t>
      </w:r>
      <w:r w:rsidR="006079D3" w:rsidRPr="006079D3">
        <w:t xml:space="preserve">Técnica de Desarrollo local de ORMUSA. En la que solicitan autorización para el uso de las instalaciones del salón de usos múltiples de la plaza Zaragopolis en horario de 9.00am a 12.00m. </w:t>
      </w:r>
      <w:r w:rsidR="00407BB1" w:rsidRPr="006079D3">
        <w:t>El</w:t>
      </w:r>
      <w:r w:rsidR="006079D3" w:rsidRPr="006079D3">
        <w:t xml:space="preserve"> dia jueves 17 de marzo de dos mil dieciséis, por consiguiente se autoriza el uso del salón de usos múltiples de la plaza Zaragopolis, instruyendo a la secretaria Municipal hacer las coordinaciones </w:t>
      </w:r>
      <w:r w:rsidR="006079D3" w:rsidRPr="006079D3">
        <w:lastRenderedPageBreak/>
        <w:t>correspondi</w:t>
      </w:r>
      <w:r w:rsidR="005178EC">
        <w:t>entes, con los responsables de la Plaza Zaragopolis afín que se garanti</w:t>
      </w:r>
      <w:r w:rsidR="001D30AC">
        <w:t>ce</w:t>
      </w:r>
      <w:r w:rsidR="005178EC">
        <w:t xml:space="preserve"> que dicho lugar este reservado para que ORMUSA realice su evento. </w:t>
      </w:r>
    </w:p>
    <w:p w14:paraId="1FD7A45D" w14:textId="77777777" w:rsidR="00670640" w:rsidRDefault="00670640" w:rsidP="005426DC">
      <w:pPr>
        <w:jc w:val="both"/>
        <w:rPr>
          <w:b/>
        </w:rPr>
      </w:pPr>
    </w:p>
    <w:p w14:paraId="2EC9517D" w14:textId="77777777" w:rsidR="003577A8" w:rsidRDefault="00F8009D" w:rsidP="005426DC">
      <w:pPr>
        <w:jc w:val="both"/>
      </w:pPr>
      <w:r w:rsidRPr="00F8009D">
        <w:rPr>
          <w:b/>
        </w:rPr>
        <w:t>Dos:</w:t>
      </w:r>
      <w:r>
        <w:rPr>
          <w:b/>
        </w:rPr>
        <w:t xml:space="preserve"> </w:t>
      </w:r>
      <w:r w:rsidRPr="00273226">
        <w:t xml:space="preserve">En relación a solicitud de Edgardo Paredes director del Centro Escolar Jose </w:t>
      </w:r>
      <w:r w:rsidR="00273226" w:rsidRPr="00273226">
        <w:t>María</w:t>
      </w:r>
      <w:r w:rsidRPr="00273226">
        <w:t xml:space="preserve"> </w:t>
      </w:r>
      <w:r w:rsidR="00273226" w:rsidRPr="00273226">
        <w:t>Cáceres</w:t>
      </w:r>
      <w:r w:rsidRPr="00273226">
        <w:t xml:space="preserve"> </w:t>
      </w:r>
      <w:r w:rsidR="00273226" w:rsidRPr="00273226">
        <w:t>Jurisdicción</w:t>
      </w:r>
      <w:r w:rsidRPr="00273226">
        <w:t xml:space="preserve"> de Zaragoza, en la que solicita 965 </w:t>
      </w:r>
      <w:r w:rsidR="00273226" w:rsidRPr="00273226">
        <w:t>refrigerios</w:t>
      </w:r>
      <w:r w:rsidRPr="00273226">
        <w:t xml:space="preserve"> (jugos y galletas) y dos canopis para el dia viernes 11 de marzo del corriente </w:t>
      </w:r>
      <w:r w:rsidR="00273226" w:rsidRPr="00273226">
        <w:t xml:space="preserve">mes, fecha en la que se realizara un evento de fomento de buenas </w:t>
      </w:r>
      <w:r w:rsidR="00BF32A0" w:rsidRPr="00273226">
        <w:t>prácticas</w:t>
      </w:r>
      <w:r w:rsidR="00BF32A0">
        <w:t xml:space="preserve"> de convivencia social con jóvenes de dicho centro educativ</w:t>
      </w:r>
      <w:r w:rsidR="003577A8">
        <w:t>o.</w:t>
      </w:r>
    </w:p>
    <w:p w14:paraId="7C47E9BF" w14:textId="77777777" w:rsidR="003577A8" w:rsidRDefault="003577A8" w:rsidP="005426DC">
      <w:pPr>
        <w:jc w:val="both"/>
      </w:pPr>
    </w:p>
    <w:p w14:paraId="6DDF2D35" w14:textId="2A1B8DB9" w:rsidR="003577A8" w:rsidRDefault="003577A8" w:rsidP="005426DC">
      <w:pPr>
        <w:jc w:val="both"/>
      </w:pPr>
      <w:r w:rsidRPr="003577A8">
        <w:rPr>
          <w:b/>
        </w:rPr>
        <w:t>Tres</w:t>
      </w:r>
      <w:r>
        <w:t>: S</w:t>
      </w:r>
      <w:r w:rsidR="00BF32A0">
        <w:t>olicitud de Fidel Carranza Pérez con documento único de identidad</w:t>
      </w:r>
      <w:r w:rsidR="00556D35">
        <w:t>---------------------------------------------------------------------------------------------</w:t>
      </w:r>
      <w:r w:rsidR="00BF32A0">
        <w:t>, en la que solicita 386 para evento que se realizara el viernes</w:t>
      </w:r>
      <w:r>
        <w:t xml:space="preserve"> 18 de marzo de 2016.</w:t>
      </w:r>
    </w:p>
    <w:p w14:paraId="25D64EF4" w14:textId="77777777" w:rsidR="003577A8" w:rsidRDefault="003577A8" w:rsidP="005426DC">
      <w:pPr>
        <w:jc w:val="both"/>
      </w:pPr>
    </w:p>
    <w:p w14:paraId="299FB47E" w14:textId="77777777" w:rsidR="00F8009D" w:rsidRDefault="003577A8" w:rsidP="005426DC">
      <w:pPr>
        <w:jc w:val="both"/>
      </w:pPr>
      <w:r w:rsidRPr="003577A8">
        <w:rPr>
          <w:b/>
        </w:rPr>
        <w:t>Cuatro:</w:t>
      </w:r>
      <w:r>
        <w:t xml:space="preserve"> S</w:t>
      </w:r>
      <w:r w:rsidR="00525C8A">
        <w:t xml:space="preserve">olicitud de la Asociación de Desarrollo de la Colonia los cedros en la que solicitan la instalación de 4 lámparas en los principales lugares de la colonia,  </w:t>
      </w:r>
      <w:r w:rsidR="00BF32A0">
        <w:t>el concejo Municipal da por aceptada dicha solicitudes y se resolverán administrativamente.</w:t>
      </w:r>
    </w:p>
    <w:p w14:paraId="6EDC150C" w14:textId="77777777" w:rsidR="006C2F34" w:rsidRDefault="006C2F34" w:rsidP="005426DC">
      <w:pPr>
        <w:jc w:val="both"/>
        <w:rPr>
          <w:b/>
        </w:rPr>
      </w:pPr>
    </w:p>
    <w:p w14:paraId="0C204DF2" w14:textId="77777777" w:rsidR="00BF32A0" w:rsidRDefault="003577A8" w:rsidP="005426DC">
      <w:pPr>
        <w:jc w:val="both"/>
      </w:pPr>
      <w:r>
        <w:rPr>
          <w:b/>
        </w:rPr>
        <w:t>Cinco</w:t>
      </w:r>
      <w:r w:rsidR="00BF32A0" w:rsidRPr="00BF32A0">
        <w:rPr>
          <w:b/>
        </w:rPr>
        <w:t>:</w:t>
      </w:r>
      <w:r w:rsidR="00BF32A0">
        <w:rPr>
          <w:b/>
        </w:rPr>
        <w:t xml:space="preserve"> </w:t>
      </w:r>
      <w:r w:rsidR="006C2F34" w:rsidRPr="006C2F34">
        <w:t xml:space="preserve">En relación a solicitud de Noé Salvador Sandoval presidente de la comunidad el Mirador en la que </w:t>
      </w:r>
      <w:r w:rsidR="006C2F34">
        <w:t xml:space="preserve">solicita 2 camionadas de arena, 1 camionada de </w:t>
      </w:r>
      <w:r w:rsidR="0077162C">
        <w:t>grava,</w:t>
      </w:r>
      <w:r w:rsidR="006C2F34">
        <w:t xml:space="preserve"> 60 bolsas de cemento se atenderá desde la carpeta de bacheo en las diferentes calles de</w:t>
      </w:r>
      <w:r>
        <w:t>l municipio de Zaragoza.</w:t>
      </w:r>
    </w:p>
    <w:p w14:paraId="4E5AF5A2" w14:textId="77777777" w:rsidR="0077162C" w:rsidRDefault="0077162C" w:rsidP="005426DC">
      <w:pPr>
        <w:jc w:val="both"/>
      </w:pPr>
    </w:p>
    <w:p w14:paraId="128E34F3" w14:textId="77777777" w:rsidR="0077162C" w:rsidRPr="00305DD8" w:rsidRDefault="003577A8" w:rsidP="005426DC">
      <w:pPr>
        <w:jc w:val="both"/>
      </w:pPr>
      <w:r>
        <w:rPr>
          <w:b/>
        </w:rPr>
        <w:t>Seis</w:t>
      </w:r>
      <w:r w:rsidR="0077162C" w:rsidRPr="0077162C">
        <w:rPr>
          <w:b/>
        </w:rPr>
        <w:t>:</w:t>
      </w:r>
      <w:r w:rsidR="00305DD8">
        <w:rPr>
          <w:b/>
        </w:rPr>
        <w:t xml:space="preserve"> </w:t>
      </w:r>
      <w:r w:rsidR="00305DD8" w:rsidRPr="00305DD8">
        <w:t>en relación a solicitud de de Feliciana Landaverde en la que solicita al Concejo la construcción de un muro de contención. Y solicitud de Raimundo Granados Palacios en representación de la Directiva de la colonia las Margaritas en la que solicita 5 bolsas de cemento, 1 metro de arena para terminar de reparar el pasaje numero uno de la colonia será la comisión de proyectos quien dará seguimiento a dichas solicitudes.</w:t>
      </w:r>
    </w:p>
    <w:p w14:paraId="749213BC" w14:textId="77777777" w:rsidR="00305DD8" w:rsidRPr="0077162C" w:rsidRDefault="00305DD8" w:rsidP="005426DC">
      <w:pPr>
        <w:jc w:val="both"/>
        <w:rPr>
          <w:b/>
        </w:rPr>
      </w:pPr>
    </w:p>
    <w:p w14:paraId="230BFBC0" w14:textId="77777777" w:rsidR="00405CF6" w:rsidRDefault="00405CF6" w:rsidP="00405CF6">
      <w:pPr>
        <w:jc w:val="both"/>
      </w:pPr>
    </w:p>
    <w:p w14:paraId="1DC5B052" w14:textId="77777777" w:rsidR="00405CF6" w:rsidRDefault="00405CF6" w:rsidP="00405CF6">
      <w:pPr>
        <w:jc w:val="both"/>
      </w:pPr>
    </w:p>
    <w:p w14:paraId="4409FCC6" w14:textId="77777777" w:rsidR="00894DC5" w:rsidRDefault="00894DC5" w:rsidP="00405CF6">
      <w:pPr>
        <w:jc w:val="both"/>
      </w:pPr>
    </w:p>
    <w:p w14:paraId="4E33209B" w14:textId="77777777" w:rsidR="00405CF6" w:rsidRPr="001324F2" w:rsidRDefault="00405CF6" w:rsidP="00405CF6">
      <w:pPr>
        <w:jc w:val="both"/>
      </w:pPr>
      <w:r w:rsidRPr="001324F2">
        <w:t xml:space="preserve">No habiendo nada más que hacer constar se da por terminada la presente acta, a las </w:t>
      </w:r>
      <w:r>
        <w:t xml:space="preserve">doce con treinta </w:t>
      </w:r>
      <w:r w:rsidRPr="001324F2">
        <w:t xml:space="preserve">minutos del día </w:t>
      </w:r>
      <w:r w:rsidR="009E5CEC">
        <w:t>dos de marzo de</w:t>
      </w:r>
      <w:r w:rsidRPr="001324F2">
        <w:t xml:space="preserve"> dos mil dieciséis y para constancia firmamos.</w:t>
      </w:r>
    </w:p>
    <w:p w14:paraId="1A76AAA2" w14:textId="77777777" w:rsidR="00405CF6" w:rsidRPr="001324F2" w:rsidRDefault="00405CF6" w:rsidP="00405CF6">
      <w:pPr>
        <w:jc w:val="both"/>
        <w:rPr>
          <w:b/>
        </w:rPr>
      </w:pPr>
    </w:p>
    <w:p w14:paraId="557CD7E6" w14:textId="77777777" w:rsidR="00405CF6" w:rsidRDefault="00405CF6" w:rsidP="00405CF6">
      <w:pPr>
        <w:jc w:val="both"/>
        <w:rPr>
          <w:b/>
        </w:rPr>
      </w:pPr>
    </w:p>
    <w:p w14:paraId="31738499" w14:textId="77777777" w:rsidR="00A32D03" w:rsidRDefault="00A32D03" w:rsidP="00405CF6">
      <w:pPr>
        <w:jc w:val="both"/>
        <w:rPr>
          <w:b/>
        </w:rPr>
      </w:pPr>
    </w:p>
    <w:p w14:paraId="37B2A698" w14:textId="77777777" w:rsidR="00405CF6" w:rsidRPr="001324F2" w:rsidRDefault="00405CF6" w:rsidP="00405CF6">
      <w:pPr>
        <w:jc w:val="both"/>
        <w:rPr>
          <w:b/>
        </w:rPr>
      </w:pPr>
    </w:p>
    <w:p w14:paraId="5BADD3DC" w14:textId="77777777" w:rsidR="00405CF6" w:rsidRPr="001324F2" w:rsidRDefault="00405CF6" w:rsidP="00405CF6">
      <w:pPr>
        <w:jc w:val="both"/>
        <w:rPr>
          <w:sz w:val="22"/>
          <w:szCs w:val="22"/>
        </w:rPr>
      </w:pPr>
      <w:r w:rsidRPr="001324F2">
        <w:rPr>
          <w:color w:val="000000" w:themeColor="text1"/>
          <w:sz w:val="22"/>
          <w:szCs w:val="22"/>
        </w:rPr>
        <w:t>Carlos Javier Guevara Turcios</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            </w:t>
      </w:r>
      <w:r w:rsidRPr="001324F2">
        <w:rPr>
          <w:sz w:val="22"/>
          <w:szCs w:val="22"/>
        </w:rPr>
        <w:t>Verónica del Carmen Alfaro Galicias</w:t>
      </w:r>
    </w:p>
    <w:p w14:paraId="36A57311" w14:textId="77777777" w:rsidR="00405CF6" w:rsidRPr="001324F2" w:rsidRDefault="00405CF6" w:rsidP="00405CF6">
      <w:pPr>
        <w:jc w:val="both"/>
        <w:rPr>
          <w:sz w:val="22"/>
          <w:szCs w:val="22"/>
        </w:rPr>
      </w:pPr>
      <w:r w:rsidRPr="001324F2">
        <w:rPr>
          <w:color w:val="000000" w:themeColor="text1"/>
          <w:sz w:val="22"/>
          <w:szCs w:val="22"/>
        </w:rPr>
        <w:t xml:space="preserve">      Alcalde Municipal.                                                                    </w:t>
      </w:r>
      <w:r w:rsidRPr="001324F2">
        <w:rPr>
          <w:sz w:val="22"/>
          <w:szCs w:val="22"/>
        </w:rPr>
        <w:t>Síndica Municipal</w:t>
      </w:r>
    </w:p>
    <w:p w14:paraId="043C2C58" w14:textId="77777777" w:rsidR="00405CF6" w:rsidRPr="001324F2" w:rsidRDefault="00405CF6" w:rsidP="00405CF6">
      <w:pPr>
        <w:jc w:val="both"/>
        <w:rPr>
          <w:color w:val="000000" w:themeColor="text1"/>
          <w:sz w:val="22"/>
          <w:szCs w:val="22"/>
        </w:rPr>
      </w:pPr>
    </w:p>
    <w:p w14:paraId="137DE54B" w14:textId="77777777" w:rsidR="00405CF6" w:rsidRPr="001324F2" w:rsidRDefault="00405CF6" w:rsidP="00405CF6">
      <w:pPr>
        <w:jc w:val="both"/>
        <w:rPr>
          <w:color w:val="000000" w:themeColor="text1"/>
          <w:sz w:val="16"/>
          <w:szCs w:val="16"/>
        </w:rPr>
      </w:pPr>
    </w:p>
    <w:p w14:paraId="5FD21FFF" w14:textId="77777777" w:rsidR="00405CF6" w:rsidRPr="001324F2" w:rsidRDefault="00405CF6" w:rsidP="00405CF6">
      <w:pPr>
        <w:jc w:val="both"/>
        <w:rPr>
          <w:color w:val="000000" w:themeColor="text1"/>
          <w:sz w:val="22"/>
          <w:szCs w:val="22"/>
        </w:rPr>
      </w:pPr>
    </w:p>
    <w:p w14:paraId="1B226ADB" w14:textId="77777777" w:rsidR="00405CF6" w:rsidRDefault="00405CF6" w:rsidP="00405CF6">
      <w:pPr>
        <w:jc w:val="both"/>
        <w:rPr>
          <w:color w:val="000000" w:themeColor="text1"/>
          <w:sz w:val="22"/>
          <w:szCs w:val="22"/>
        </w:rPr>
      </w:pPr>
    </w:p>
    <w:p w14:paraId="126A18A5" w14:textId="77777777" w:rsidR="00405CF6" w:rsidRDefault="00405CF6" w:rsidP="00405CF6">
      <w:pPr>
        <w:jc w:val="both"/>
        <w:rPr>
          <w:color w:val="000000" w:themeColor="text1"/>
          <w:sz w:val="22"/>
          <w:szCs w:val="22"/>
        </w:rPr>
      </w:pPr>
    </w:p>
    <w:p w14:paraId="0B40378E" w14:textId="77777777" w:rsidR="00405CF6" w:rsidRPr="001324F2" w:rsidRDefault="00405CF6" w:rsidP="00405CF6">
      <w:pPr>
        <w:jc w:val="both"/>
        <w:rPr>
          <w:color w:val="000000" w:themeColor="text1"/>
          <w:sz w:val="22"/>
          <w:szCs w:val="22"/>
        </w:rPr>
      </w:pPr>
      <w:r w:rsidRPr="001324F2">
        <w:rPr>
          <w:color w:val="000000" w:themeColor="text1"/>
          <w:sz w:val="22"/>
          <w:szCs w:val="22"/>
        </w:rPr>
        <w:t xml:space="preserve">Ana Milagro Paz Peña                  </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María Teresa Hernández de Najarro</w:t>
      </w:r>
    </w:p>
    <w:p w14:paraId="399FEC3F" w14:textId="77777777" w:rsidR="00405CF6" w:rsidRPr="001324F2" w:rsidRDefault="00405CF6" w:rsidP="00405CF6">
      <w:pPr>
        <w:jc w:val="both"/>
        <w:rPr>
          <w:color w:val="000000" w:themeColor="text1"/>
          <w:sz w:val="22"/>
          <w:szCs w:val="22"/>
        </w:rPr>
      </w:pPr>
      <w:r w:rsidRPr="001324F2">
        <w:rPr>
          <w:color w:val="000000" w:themeColor="text1"/>
          <w:sz w:val="22"/>
          <w:szCs w:val="22"/>
        </w:rPr>
        <w:t>Primera Regidora Propietaria                                               Segunda Regidora Propietaria</w:t>
      </w:r>
    </w:p>
    <w:p w14:paraId="4737066D" w14:textId="77777777" w:rsidR="00405CF6" w:rsidRPr="001324F2" w:rsidRDefault="00405CF6" w:rsidP="00405CF6">
      <w:pPr>
        <w:jc w:val="both"/>
        <w:rPr>
          <w:color w:val="000000" w:themeColor="text1"/>
          <w:sz w:val="22"/>
          <w:szCs w:val="22"/>
        </w:rPr>
      </w:pPr>
    </w:p>
    <w:p w14:paraId="24FE5FC3" w14:textId="77777777" w:rsidR="00405CF6" w:rsidRPr="001324F2" w:rsidRDefault="00405CF6" w:rsidP="00405CF6">
      <w:pPr>
        <w:jc w:val="both"/>
        <w:rPr>
          <w:color w:val="000000" w:themeColor="text1"/>
          <w:sz w:val="16"/>
          <w:szCs w:val="16"/>
        </w:rPr>
      </w:pPr>
    </w:p>
    <w:p w14:paraId="4DAC7F5A" w14:textId="77777777" w:rsidR="00405CF6" w:rsidRDefault="00405CF6" w:rsidP="00405CF6">
      <w:pPr>
        <w:jc w:val="both"/>
        <w:rPr>
          <w:color w:val="000000" w:themeColor="text1"/>
          <w:sz w:val="22"/>
          <w:szCs w:val="22"/>
        </w:rPr>
      </w:pPr>
    </w:p>
    <w:p w14:paraId="6D9E6C6B" w14:textId="77777777" w:rsidR="00A32D03" w:rsidRPr="001324F2" w:rsidRDefault="00A32D03" w:rsidP="00405CF6">
      <w:pPr>
        <w:jc w:val="both"/>
        <w:rPr>
          <w:color w:val="000000" w:themeColor="text1"/>
          <w:sz w:val="22"/>
          <w:szCs w:val="22"/>
        </w:rPr>
      </w:pPr>
    </w:p>
    <w:p w14:paraId="71B24512" w14:textId="77777777" w:rsidR="00405CF6" w:rsidRPr="001324F2" w:rsidRDefault="00405CF6" w:rsidP="00405CF6">
      <w:pPr>
        <w:jc w:val="both"/>
        <w:rPr>
          <w:color w:val="000000" w:themeColor="text1"/>
          <w:sz w:val="22"/>
          <w:szCs w:val="22"/>
        </w:rPr>
      </w:pPr>
      <w:r w:rsidRPr="001324F2">
        <w:rPr>
          <w:color w:val="000000" w:themeColor="text1"/>
          <w:sz w:val="22"/>
          <w:szCs w:val="22"/>
        </w:rPr>
        <w:t xml:space="preserve">Juan José Ramírez Morales         </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Jaime Eduardo Álvarez Burgos                         </w:t>
      </w:r>
    </w:p>
    <w:p w14:paraId="5F10BBA6" w14:textId="77777777" w:rsidR="00405CF6" w:rsidRPr="001324F2" w:rsidRDefault="00405CF6" w:rsidP="00405CF6">
      <w:pPr>
        <w:jc w:val="both"/>
        <w:rPr>
          <w:color w:val="000000" w:themeColor="text1"/>
          <w:sz w:val="22"/>
          <w:szCs w:val="22"/>
        </w:rPr>
      </w:pPr>
      <w:r w:rsidRPr="001324F2">
        <w:rPr>
          <w:color w:val="000000" w:themeColor="text1"/>
          <w:sz w:val="22"/>
          <w:szCs w:val="22"/>
        </w:rPr>
        <w:t>Tercer Regidor Propietario                                                  Cuarto Regidor Propietario</w:t>
      </w:r>
    </w:p>
    <w:p w14:paraId="1FFBAFBD" w14:textId="77777777" w:rsidR="00405CF6" w:rsidRPr="001324F2" w:rsidRDefault="00405CF6" w:rsidP="00405CF6">
      <w:pPr>
        <w:jc w:val="both"/>
        <w:rPr>
          <w:color w:val="000000" w:themeColor="text1"/>
          <w:sz w:val="22"/>
          <w:szCs w:val="22"/>
        </w:rPr>
      </w:pPr>
    </w:p>
    <w:p w14:paraId="1591B6BC" w14:textId="77777777" w:rsidR="00405CF6" w:rsidRDefault="00405CF6" w:rsidP="00405CF6">
      <w:pPr>
        <w:jc w:val="both"/>
        <w:rPr>
          <w:color w:val="000000" w:themeColor="text1"/>
          <w:sz w:val="16"/>
          <w:szCs w:val="16"/>
        </w:rPr>
      </w:pPr>
    </w:p>
    <w:p w14:paraId="121C124E" w14:textId="77777777" w:rsidR="00A32D03" w:rsidRPr="001324F2" w:rsidRDefault="00A32D03" w:rsidP="00405CF6">
      <w:pPr>
        <w:jc w:val="both"/>
        <w:rPr>
          <w:color w:val="000000" w:themeColor="text1"/>
          <w:sz w:val="16"/>
          <w:szCs w:val="16"/>
        </w:rPr>
      </w:pPr>
    </w:p>
    <w:p w14:paraId="59F7032A" w14:textId="77777777" w:rsidR="00405CF6" w:rsidRPr="001324F2" w:rsidRDefault="00405CF6" w:rsidP="00405CF6">
      <w:pPr>
        <w:jc w:val="both"/>
        <w:rPr>
          <w:color w:val="000000" w:themeColor="text1"/>
          <w:sz w:val="22"/>
          <w:szCs w:val="22"/>
        </w:rPr>
      </w:pPr>
    </w:p>
    <w:p w14:paraId="74415160" w14:textId="77777777" w:rsidR="00405CF6" w:rsidRPr="001324F2" w:rsidRDefault="00405CF6" w:rsidP="00405CF6">
      <w:pPr>
        <w:jc w:val="both"/>
        <w:rPr>
          <w:color w:val="000000" w:themeColor="text1"/>
          <w:sz w:val="22"/>
          <w:szCs w:val="22"/>
        </w:rPr>
      </w:pPr>
      <w:r w:rsidRPr="001324F2">
        <w:rPr>
          <w:sz w:val="22"/>
          <w:szCs w:val="22"/>
        </w:rPr>
        <w:t>Dany Wilfredo Rodríguez Reyes</w:t>
      </w:r>
      <w:r w:rsidRPr="001324F2">
        <w:rPr>
          <w:sz w:val="22"/>
          <w:szCs w:val="22"/>
        </w:rPr>
        <w:tab/>
      </w:r>
      <w:r w:rsidRPr="001324F2">
        <w:rPr>
          <w:sz w:val="22"/>
          <w:szCs w:val="22"/>
        </w:rPr>
        <w:tab/>
      </w:r>
      <w:r w:rsidRPr="001324F2">
        <w:rPr>
          <w:sz w:val="22"/>
          <w:szCs w:val="22"/>
        </w:rPr>
        <w:tab/>
      </w:r>
      <w:r w:rsidRPr="001324F2">
        <w:rPr>
          <w:color w:val="000000" w:themeColor="text1"/>
          <w:sz w:val="22"/>
          <w:szCs w:val="22"/>
        </w:rPr>
        <w:t>Aida Esther Bermúdez de  Morales</w:t>
      </w:r>
    </w:p>
    <w:p w14:paraId="08DBB807" w14:textId="77777777" w:rsidR="00405CF6" w:rsidRPr="001324F2" w:rsidRDefault="00405CF6" w:rsidP="00405CF6">
      <w:pPr>
        <w:jc w:val="both"/>
        <w:rPr>
          <w:color w:val="000000" w:themeColor="text1"/>
          <w:sz w:val="22"/>
          <w:szCs w:val="22"/>
        </w:rPr>
      </w:pPr>
      <w:r w:rsidRPr="001324F2">
        <w:rPr>
          <w:sz w:val="22"/>
          <w:szCs w:val="22"/>
        </w:rPr>
        <w:t xml:space="preserve">   Quinto Regidor Propietario</w:t>
      </w:r>
      <w:r w:rsidRPr="001324F2">
        <w:rPr>
          <w:color w:val="000000" w:themeColor="text1"/>
          <w:sz w:val="22"/>
          <w:szCs w:val="22"/>
        </w:rPr>
        <w:t xml:space="preserve">                                                      Sexto Regidor Propietario</w:t>
      </w:r>
    </w:p>
    <w:p w14:paraId="702FAA99" w14:textId="77777777" w:rsidR="00405CF6" w:rsidRDefault="00405CF6" w:rsidP="00405CF6">
      <w:pPr>
        <w:jc w:val="both"/>
        <w:rPr>
          <w:color w:val="000000" w:themeColor="text1"/>
          <w:sz w:val="22"/>
          <w:szCs w:val="22"/>
        </w:rPr>
      </w:pPr>
    </w:p>
    <w:p w14:paraId="6FB0A96A" w14:textId="77777777" w:rsidR="00A32D03" w:rsidRPr="001324F2" w:rsidRDefault="00A32D03" w:rsidP="00405CF6">
      <w:pPr>
        <w:jc w:val="both"/>
        <w:rPr>
          <w:color w:val="000000" w:themeColor="text1"/>
          <w:sz w:val="22"/>
          <w:szCs w:val="22"/>
        </w:rPr>
      </w:pPr>
    </w:p>
    <w:p w14:paraId="67602ED5" w14:textId="77777777" w:rsidR="00405CF6" w:rsidRPr="001324F2" w:rsidRDefault="00405CF6" w:rsidP="00405CF6">
      <w:pPr>
        <w:jc w:val="both"/>
        <w:rPr>
          <w:color w:val="000000" w:themeColor="text1"/>
          <w:sz w:val="16"/>
          <w:szCs w:val="16"/>
        </w:rPr>
      </w:pPr>
    </w:p>
    <w:p w14:paraId="6FF18DCC" w14:textId="77777777" w:rsidR="00405CF6" w:rsidRPr="001324F2" w:rsidRDefault="00405CF6" w:rsidP="00405CF6">
      <w:pPr>
        <w:jc w:val="both"/>
        <w:rPr>
          <w:color w:val="000000" w:themeColor="text1"/>
          <w:sz w:val="22"/>
          <w:szCs w:val="22"/>
        </w:rPr>
      </w:pPr>
    </w:p>
    <w:p w14:paraId="20D9C4F2" w14:textId="77777777" w:rsidR="00405CF6" w:rsidRPr="001324F2" w:rsidRDefault="00405CF6" w:rsidP="00405CF6">
      <w:pPr>
        <w:jc w:val="both"/>
        <w:rPr>
          <w:color w:val="000000" w:themeColor="text1"/>
          <w:sz w:val="22"/>
          <w:szCs w:val="22"/>
        </w:rPr>
      </w:pPr>
      <w:r w:rsidRPr="001324F2">
        <w:rPr>
          <w:color w:val="000000" w:themeColor="text1"/>
          <w:sz w:val="22"/>
          <w:szCs w:val="22"/>
        </w:rPr>
        <w:t>José Antonio Martínez Salazar</w:t>
      </w:r>
      <w:r w:rsidRPr="001324F2">
        <w:rPr>
          <w:color w:val="000000" w:themeColor="text1"/>
          <w:sz w:val="22"/>
          <w:szCs w:val="22"/>
        </w:rPr>
        <w:tab/>
      </w:r>
      <w:r w:rsidRPr="001324F2">
        <w:rPr>
          <w:color w:val="000000" w:themeColor="text1"/>
          <w:sz w:val="22"/>
          <w:szCs w:val="22"/>
        </w:rPr>
        <w:tab/>
        <w:t xml:space="preserve">                           Manuel Antonio Navarro Sigarán</w:t>
      </w:r>
    </w:p>
    <w:p w14:paraId="5D6538E0" w14:textId="77777777" w:rsidR="00405CF6" w:rsidRPr="001324F2" w:rsidRDefault="00405CF6" w:rsidP="00405CF6">
      <w:pPr>
        <w:jc w:val="both"/>
        <w:rPr>
          <w:color w:val="000000" w:themeColor="text1"/>
          <w:sz w:val="22"/>
          <w:szCs w:val="22"/>
        </w:rPr>
      </w:pPr>
      <w:r w:rsidRPr="001324F2">
        <w:rPr>
          <w:color w:val="000000" w:themeColor="text1"/>
          <w:sz w:val="22"/>
          <w:szCs w:val="22"/>
        </w:rPr>
        <w:t xml:space="preserve">    Séptimo regidor Propietario                                                 Octavo Regidor Propietario</w:t>
      </w:r>
    </w:p>
    <w:p w14:paraId="0F43D5B9" w14:textId="77777777" w:rsidR="00405CF6" w:rsidRDefault="00405CF6" w:rsidP="00405CF6">
      <w:pPr>
        <w:jc w:val="both"/>
        <w:rPr>
          <w:color w:val="000000" w:themeColor="text1"/>
          <w:sz w:val="22"/>
          <w:szCs w:val="22"/>
        </w:rPr>
      </w:pPr>
    </w:p>
    <w:p w14:paraId="386AE6B6" w14:textId="77777777" w:rsidR="00A32D03" w:rsidRPr="001324F2" w:rsidRDefault="00A32D03" w:rsidP="00405CF6">
      <w:pPr>
        <w:jc w:val="both"/>
        <w:rPr>
          <w:color w:val="000000" w:themeColor="text1"/>
          <w:sz w:val="22"/>
          <w:szCs w:val="22"/>
        </w:rPr>
      </w:pPr>
    </w:p>
    <w:p w14:paraId="7821990C" w14:textId="77777777" w:rsidR="00405CF6" w:rsidRPr="001324F2" w:rsidRDefault="00405CF6" w:rsidP="00405CF6">
      <w:pPr>
        <w:jc w:val="both"/>
        <w:rPr>
          <w:color w:val="000000" w:themeColor="text1"/>
          <w:sz w:val="16"/>
          <w:szCs w:val="16"/>
        </w:rPr>
      </w:pPr>
    </w:p>
    <w:p w14:paraId="3BF965C2" w14:textId="77777777" w:rsidR="00405CF6" w:rsidRPr="001324F2" w:rsidRDefault="00405CF6" w:rsidP="00405CF6">
      <w:pPr>
        <w:jc w:val="both"/>
        <w:rPr>
          <w:color w:val="000000" w:themeColor="text1"/>
          <w:sz w:val="22"/>
          <w:szCs w:val="22"/>
        </w:rPr>
      </w:pPr>
    </w:p>
    <w:p w14:paraId="69C19BD1" w14:textId="77777777" w:rsidR="00405CF6" w:rsidRPr="001324F2" w:rsidRDefault="00405CF6" w:rsidP="00405CF6">
      <w:pPr>
        <w:jc w:val="both"/>
        <w:rPr>
          <w:color w:val="000000" w:themeColor="text1"/>
          <w:sz w:val="22"/>
          <w:szCs w:val="22"/>
        </w:rPr>
      </w:pPr>
      <w:r w:rsidRPr="001324F2">
        <w:rPr>
          <w:color w:val="000000" w:themeColor="text1"/>
          <w:sz w:val="22"/>
          <w:szCs w:val="22"/>
        </w:rPr>
        <w:t>Henry Francisco Barillas</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  Manuel de Jesús Montoya</w:t>
      </w:r>
    </w:p>
    <w:p w14:paraId="438380AF" w14:textId="77777777" w:rsidR="00405CF6" w:rsidRPr="001324F2" w:rsidRDefault="00405CF6" w:rsidP="00405CF6">
      <w:pPr>
        <w:jc w:val="both"/>
        <w:rPr>
          <w:color w:val="000000" w:themeColor="text1"/>
          <w:sz w:val="22"/>
          <w:szCs w:val="22"/>
        </w:rPr>
      </w:pPr>
      <w:r w:rsidRPr="001324F2">
        <w:rPr>
          <w:color w:val="000000" w:themeColor="text1"/>
          <w:sz w:val="22"/>
          <w:szCs w:val="22"/>
        </w:rPr>
        <w:t xml:space="preserve"> Primer Regidor Suplente        </w:t>
      </w:r>
      <w:r>
        <w:rPr>
          <w:color w:val="000000" w:themeColor="text1"/>
          <w:sz w:val="22"/>
          <w:szCs w:val="22"/>
        </w:rPr>
        <w:t xml:space="preserve">      </w:t>
      </w:r>
      <w:r>
        <w:rPr>
          <w:color w:val="000000" w:themeColor="text1"/>
          <w:sz w:val="22"/>
          <w:szCs w:val="22"/>
        </w:rPr>
        <w:tab/>
      </w:r>
      <w:r>
        <w:rPr>
          <w:color w:val="000000" w:themeColor="text1"/>
          <w:sz w:val="22"/>
          <w:szCs w:val="22"/>
        </w:rPr>
        <w:tab/>
      </w:r>
      <w:r>
        <w:rPr>
          <w:color w:val="000000" w:themeColor="text1"/>
          <w:sz w:val="22"/>
          <w:szCs w:val="22"/>
        </w:rPr>
        <w:tab/>
        <w:t xml:space="preserve">      Segundo Regidor Suplente</w:t>
      </w:r>
    </w:p>
    <w:p w14:paraId="26EC98A9" w14:textId="77777777" w:rsidR="00405CF6" w:rsidRDefault="00405CF6" w:rsidP="00405CF6">
      <w:pPr>
        <w:jc w:val="both"/>
        <w:rPr>
          <w:color w:val="000000" w:themeColor="text1"/>
          <w:sz w:val="22"/>
          <w:szCs w:val="22"/>
        </w:rPr>
      </w:pPr>
    </w:p>
    <w:p w14:paraId="5DA95220" w14:textId="77777777" w:rsidR="00A32D03" w:rsidRDefault="00A32D03" w:rsidP="00405CF6">
      <w:pPr>
        <w:jc w:val="both"/>
        <w:rPr>
          <w:color w:val="000000" w:themeColor="text1"/>
          <w:sz w:val="22"/>
          <w:szCs w:val="22"/>
        </w:rPr>
      </w:pPr>
    </w:p>
    <w:p w14:paraId="43C08172" w14:textId="77777777" w:rsidR="00F17CF8" w:rsidRPr="001324F2" w:rsidRDefault="00F17CF8" w:rsidP="00405CF6">
      <w:pPr>
        <w:jc w:val="both"/>
        <w:rPr>
          <w:color w:val="000000" w:themeColor="text1"/>
          <w:sz w:val="22"/>
          <w:szCs w:val="22"/>
        </w:rPr>
      </w:pPr>
    </w:p>
    <w:p w14:paraId="4B32DADD" w14:textId="77777777" w:rsidR="00405CF6" w:rsidRPr="001324F2" w:rsidRDefault="00405CF6" w:rsidP="00405CF6">
      <w:pPr>
        <w:jc w:val="both"/>
        <w:rPr>
          <w:color w:val="000000" w:themeColor="text1"/>
          <w:sz w:val="16"/>
          <w:szCs w:val="16"/>
        </w:rPr>
      </w:pPr>
    </w:p>
    <w:p w14:paraId="79033210" w14:textId="77777777" w:rsidR="00405CF6" w:rsidRPr="001324F2" w:rsidRDefault="00405CF6" w:rsidP="00405CF6">
      <w:pPr>
        <w:jc w:val="both"/>
        <w:rPr>
          <w:color w:val="000000" w:themeColor="text1"/>
          <w:sz w:val="16"/>
          <w:szCs w:val="16"/>
        </w:rPr>
      </w:pPr>
    </w:p>
    <w:p w14:paraId="0AA49198" w14:textId="77777777" w:rsidR="00405CF6" w:rsidRPr="001324F2" w:rsidRDefault="00405CF6" w:rsidP="00405CF6">
      <w:pPr>
        <w:jc w:val="both"/>
        <w:rPr>
          <w:color w:val="000000" w:themeColor="text1"/>
          <w:sz w:val="22"/>
          <w:szCs w:val="22"/>
        </w:rPr>
      </w:pPr>
      <w:r w:rsidRPr="001324F2">
        <w:rPr>
          <w:color w:val="000000" w:themeColor="text1"/>
          <w:sz w:val="22"/>
          <w:szCs w:val="22"/>
        </w:rPr>
        <w:t>Santos Rodolfo Chicas</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               Mauricio Romero Argueta</w:t>
      </w:r>
    </w:p>
    <w:p w14:paraId="66721868" w14:textId="77777777" w:rsidR="00405CF6" w:rsidRPr="001324F2" w:rsidRDefault="00405CF6" w:rsidP="00405CF6">
      <w:pPr>
        <w:jc w:val="both"/>
        <w:rPr>
          <w:color w:val="000000" w:themeColor="text1"/>
          <w:sz w:val="22"/>
          <w:szCs w:val="22"/>
        </w:rPr>
      </w:pPr>
      <w:r w:rsidRPr="001324F2">
        <w:rPr>
          <w:color w:val="000000" w:themeColor="text1"/>
          <w:sz w:val="22"/>
          <w:szCs w:val="22"/>
        </w:rPr>
        <w:t>Tercer regidor Suplente</w:t>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r>
      <w:r w:rsidRPr="001324F2">
        <w:rPr>
          <w:color w:val="000000" w:themeColor="text1"/>
          <w:sz w:val="22"/>
          <w:szCs w:val="22"/>
        </w:rPr>
        <w:tab/>
        <w:t xml:space="preserve">                Cuarto Regidor Suplente</w:t>
      </w:r>
    </w:p>
    <w:p w14:paraId="421F43B8" w14:textId="77777777" w:rsidR="00405CF6" w:rsidRPr="001324F2" w:rsidRDefault="00405CF6" w:rsidP="00405CF6">
      <w:pPr>
        <w:jc w:val="center"/>
        <w:rPr>
          <w:color w:val="000000" w:themeColor="text1"/>
          <w:sz w:val="22"/>
          <w:szCs w:val="22"/>
        </w:rPr>
      </w:pPr>
    </w:p>
    <w:p w14:paraId="4475BFF0" w14:textId="77777777" w:rsidR="00405CF6" w:rsidRDefault="00405CF6" w:rsidP="00405CF6">
      <w:pPr>
        <w:rPr>
          <w:color w:val="000000" w:themeColor="text1"/>
          <w:sz w:val="22"/>
          <w:szCs w:val="22"/>
        </w:rPr>
      </w:pPr>
    </w:p>
    <w:p w14:paraId="745128B6" w14:textId="77777777" w:rsidR="00405CF6" w:rsidRDefault="00405CF6" w:rsidP="00405CF6">
      <w:pPr>
        <w:rPr>
          <w:color w:val="000000" w:themeColor="text1"/>
          <w:sz w:val="22"/>
          <w:szCs w:val="22"/>
        </w:rPr>
      </w:pPr>
    </w:p>
    <w:p w14:paraId="6893B5BE" w14:textId="77777777" w:rsidR="00405CF6" w:rsidRDefault="00405CF6" w:rsidP="00405CF6">
      <w:pPr>
        <w:rPr>
          <w:color w:val="000000" w:themeColor="text1"/>
          <w:sz w:val="22"/>
          <w:szCs w:val="22"/>
        </w:rPr>
      </w:pPr>
    </w:p>
    <w:p w14:paraId="05B01BF5" w14:textId="77777777" w:rsidR="00405CF6" w:rsidRDefault="00405CF6" w:rsidP="00405CF6">
      <w:pPr>
        <w:jc w:val="center"/>
        <w:rPr>
          <w:color w:val="000000" w:themeColor="text1"/>
          <w:sz w:val="22"/>
          <w:szCs w:val="22"/>
        </w:rPr>
      </w:pPr>
    </w:p>
    <w:p w14:paraId="502D48FD" w14:textId="77777777" w:rsidR="00A32D03" w:rsidRDefault="00A32D03" w:rsidP="00405CF6">
      <w:pPr>
        <w:jc w:val="center"/>
        <w:rPr>
          <w:color w:val="000000" w:themeColor="text1"/>
          <w:sz w:val="22"/>
          <w:szCs w:val="22"/>
        </w:rPr>
      </w:pPr>
    </w:p>
    <w:p w14:paraId="7455FA95" w14:textId="77777777" w:rsidR="00A32D03" w:rsidRDefault="00A32D03" w:rsidP="00405CF6">
      <w:pPr>
        <w:jc w:val="center"/>
        <w:rPr>
          <w:color w:val="000000" w:themeColor="text1"/>
          <w:sz w:val="22"/>
          <w:szCs w:val="22"/>
        </w:rPr>
      </w:pPr>
    </w:p>
    <w:p w14:paraId="217B1CD1" w14:textId="77777777" w:rsidR="00405CF6" w:rsidRPr="001324F2" w:rsidRDefault="00405CF6" w:rsidP="00405CF6">
      <w:pPr>
        <w:jc w:val="center"/>
        <w:rPr>
          <w:color w:val="000000" w:themeColor="text1"/>
          <w:sz w:val="22"/>
          <w:szCs w:val="22"/>
        </w:rPr>
      </w:pPr>
      <w:r w:rsidRPr="001324F2">
        <w:rPr>
          <w:color w:val="000000" w:themeColor="text1"/>
          <w:sz w:val="22"/>
          <w:szCs w:val="22"/>
        </w:rPr>
        <w:t>Evelio Pineda Romero</w:t>
      </w:r>
    </w:p>
    <w:p w14:paraId="0B0D4CFB" w14:textId="77777777" w:rsidR="00405CF6" w:rsidRPr="001324F2" w:rsidRDefault="00405CF6" w:rsidP="00405CF6">
      <w:pPr>
        <w:jc w:val="center"/>
        <w:rPr>
          <w:color w:val="000000" w:themeColor="text1"/>
        </w:rPr>
      </w:pPr>
      <w:r w:rsidRPr="001324F2">
        <w:rPr>
          <w:color w:val="000000" w:themeColor="text1"/>
        </w:rPr>
        <w:t>Secretario Municipal</w:t>
      </w:r>
    </w:p>
    <w:p w14:paraId="184EDE80" w14:textId="77777777" w:rsidR="006079D3" w:rsidRDefault="006079D3" w:rsidP="005426DC">
      <w:pPr>
        <w:jc w:val="both"/>
      </w:pPr>
    </w:p>
    <w:p w14:paraId="24BA9983" w14:textId="77777777" w:rsidR="0029558D" w:rsidRDefault="0029558D" w:rsidP="005426DC">
      <w:pPr>
        <w:jc w:val="both"/>
      </w:pPr>
    </w:p>
    <w:p w14:paraId="259FF53B" w14:textId="77777777" w:rsidR="00E94C74" w:rsidRDefault="00E94C74" w:rsidP="00916649">
      <w:pPr>
        <w:jc w:val="both"/>
      </w:pPr>
    </w:p>
    <w:p w14:paraId="048FAC95" w14:textId="77777777" w:rsidR="008241C0" w:rsidRDefault="008241C0" w:rsidP="00916649">
      <w:pPr>
        <w:jc w:val="both"/>
        <w:rPr>
          <w:b/>
        </w:rPr>
      </w:pPr>
    </w:p>
    <w:p w14:paraId="16DC82EF" w14:textId="77777777" w:rsidR="008241C0" w:rsidRDefault="008241C0" w:rsidP="00916649">
      <w:pPr>
        <w:jc w:val="both"/>
        <w:rPr>
          <w:b/>
        </w:rPr>
      </w:pPr>
    </w:p>
    <w:p w14:paraId="2497C425" w14:textId="77777777" w:rsidR="008241C0" w:rsidRDefault="008241C0" w:rsidP="00916649">
      <w:pPr>
        <w:jc w:val="both"/>
        <w:rPr>
          <w:b/>
        </w:rPr>
      </w:pPr>
    </w:p>
    <w:p w14:paraId="6D4C978E" w14:textId="77777777" w:rsidR="008241C0" w:rsidRDefault="008241C0" w:rsidP="00916649">
      <w:pPr>
        <w:jc w:val="both"/>
        <w:rPr>
          <w:b/>
        </w:rPr>
      </w:pPr>
    </w:p>
    <w:p w14:paraId="2E5F13CE" w14:textId="77777777" w:rsidR="00916649" w:rsidRPr="00175675" w:rsidRDefault="00916649" w:rsidP="00916649">
      <w:pPr>
        <w:jc w:val="both"/>
      </w:pPr>
      <w:r w:rsidRPr="00175675">
        <w:rPr>
          <w:b/>
        </w:rPr>
        <w:t xml:space="preserve">ACTA NÚMERO </w:t>
      </w:r>
      <w:r w:rsidR="00AE559E">
        <w:rPr>
          <w:b/>
        </w:rPr>
        <w:t>DIEZ</w:t>
      </w:r>
      <w:r w:rsidRPr="00175675">
        <w:rPr>
          <w:b/>
        </w:rPr>
        <w:t xml:space="preserve">: </w:t>
      </w:r>
      <w:r w:rsidRPr="00175675">
        <w:t xml:space="preserve">Sesión Ordinaria,  Reunidos en el salón de reuniones de esta Alcaldia,, a las 8 horas del día </w:t>
      </w:r>
      <w:r w:rsidR="00494985">
        <w:t>nueve</w:t>
      </w:r>
      <w:r>
        <w:t xml:space="preserve"> </w:t>
      </w:r>
      <w:r w:rsidRPr="00175675">
        <w:t xml:space="preserve">de </w:t>
      </w:r>
      <w:r>
        <w:t>marzo</w:t>
      </w:r>
      <w:r w:rsidRPr="00175675">
        <w:t xml:space="preserve"> de dos mil dieciséis, presentes los señores/as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SESION NÚMERO </w:t>
      </w:r>
      <w:r w:rsidR="0075677E">
        <w:t>DIEZ</w:t>
      </w:r>
      <w:r w:rsidRPr="00175675">
        <w:t xml:space="preserve">, la cual es presidida por el ALCALDE MUNICIPAL, quien verifica que exista quórum, para efecto de dar cumplimiento al artículo cuarenta y uno del referido código, que literalmente dice, para celebrar sesión se necesita que concurra por lo menos la mitad mas uno de los miembros Propietarios del Concejo; por </w:t>
      </w:r>
      <w:r w:rsidRPr="00175675">
        <w:lastRenderedPageBreak/>
        <w:t>consiguiente y en base a lo anterior, da por iniciada la reunión, con la Lectura  del Act</w:t>
      </w:r>
      <w:r w:rsidR="00AE559E">
        <w:t>a Anterior, la que fue aprobada,</w:t>
      </w:r>
      <w:r w:rsidRPr="00175675">
        <w:t xml:space="preserve"> por consiguiente, somete a consideración del Concejo  la aprobación de la agenda a desarrollar, y se emiten los siguientes acuerdos: </w:t>
      </w:r>
    </w:p>
    <w:p w14:paraId="10878AFF" w14:textId="77777777" w:rsidR="00916649" w:rsidRPr="00175675" w:rsidRDefault="00916649" w:rsidP="00916649">
      <w:pPr>
        <w:jc w:val="both"/>
      </w:pPr>
    </w:p>
    <w:p w14:paraId="3AEC2537" w14:textId="77777777" w:rsidR="00F61BAB" w:rsidRPr="006B14A2" w:rsidRDefault="00F61BAB" w:rsidP="00F61BAB">
      <w:pPr>
        <w:jc w:val="both"/>
        <w:rPr>
          <w:b/>
          <w:u w:val="single"/>
        </w:rPr>
      </w:pPr>
      <w:r w:rsidRPr="006B14A2">
        <w:rPr>
          <w:b/>
          <w:u w:val="single"/>
        </w:rPr>
        <w:t>ACUERDO NÚMERO UNO:</w:t>
      </w:r>
    </w:p>
    <w:p w14:paraId="105C7AE3" w14:textId="77777777" w:rsidR="00F61BAB" w:rsidRPr="00C223C4" w:rsidRDefault="00F61BAB" w:rsidP="00F61BAB">
      <w:pPr>
        <w:tabs>
          <w:tab w:val="left" w:pos="3406"/>
        </w:tabs>
        <w:jc w:val="both"/>
        <w:rPr>
          <w:b/>
          <w:u w:val="single"/>
        </w:rPr>
      </w:pPr>
    </w:p>
    <w:p w14:paraId="46E30A04" w14:textId="77777777" w:rsidR="00F61BAB" w:rsidRDefault="00F61BAB" w:rsidP="00F61BAB">
      <w:pPr>
        <w:jc w:val="both"/>
      </w:pPr>
      <w:r w:rsidRPr="00935284">
        <w:t xml:space="preserve">El Concejo Municipal </w:t>
      </w:r>
      <w:r>
        <w:t xml:space="preserve">CONSIDERANDO: </w:t>
      </w:r>
    </w:p>
    <w:p w14:paraId="0F041419" w14:textId="77777777" w:rsidR="00F61BAB" w:rsidRPr="00935284" w:rsidRDefault="00F61BAB" w:rsidP="00F61BAB">
      <w:pPr>
        <w:jc w:val="both"/>
      </w:pPr>
      <w:r w:rsidRPr="00F61BAB">
        <w:rPr>
          <w:b/>
        </w:rPr>
        <w:t>UNO</w:t>
      </w:r>
      <w:r w:rsidRPr="00F61BAB">
        <w:rPr>
          <w:b/>
          <w:i/>
        </w:rPr>
        <w:t>:</w:t>
      </w:r>
      <w:r>
        <w:t xml:space="preserve"> Que en acuerdo uno de acta número cuatro de fecha veintisiete de enero de dos mil dieciséis, h</w:t>
      </w:r>
      <w:r w:rsidRPr="00935284">
        <w:t>abiendo recibido y conocido</w:t>
      </w:r>
      <w:r w:rsidR="00812A33">
        <w:t xml:space="preserve">, mediante presentación </w:t>
      </w:r>
      <w:r w:rsidRPr="00935284">
        <w:t xml:space="preserve">los resultados del DIAGNOSTICO ADMINISTRATIVO FINANCIERO Y PLAN DE TRABAJO DE CONSULTORIA SEGÚN CONTRATO </w:t>
      </w:r>
      <w:r w:rsidRPr="00935284">
        <w:rPr>
          <w:b/>
        </w:rPr>
        <w:t xml:space="preserve">PFGL – C1 – AMZ – 02 – 2015 DEL MUNICIPIO DE ZARAGOZA, suscrito entre la Municipalidad de Zaragoza y el Lic. </w:t>
      </w:r>
      <w:r w:rsidR="00500C3E" w:rsidRPr="00935284">
        <w:rPr>
          <w:b/>
        </w:rPr>
        <w:t>José</w:t>
      </w:r>
      <w:r w:rsidRPr="00935284">
        <w:rPr>
          <w:b/>
        </w:rPr>
        <w:t xml:space="preserve"> Roberto Avilés Cantor </w:t>
      </w:r>
      <w:r>
        <w:rPr>
          <w:b/>
        </w:rPr>
        <w:t xml:space="preserve">y </w:t>
      </w:r>
      <w:r w:rsidRPr="00935284">
        <w:t xml:space="preserve">habiendo comprobado que el producto de la consultoría cumple con los requisitos mínimos establecidos en los términos de referencia, pautas para la formulación del PRFM, </w:t>
      </w:r>
      <w:r w:rsidRPr="00935284">
        <w:rPr>
          <w:b/>
        </w:rPr>
        <w:t>El Concejo Municipal en uso de las facultades que el código Municipal le confiere,</w:t>
      </w:r>
      <w:r w:rsidRPr="00935284">
        <w:t xml:space="preserve"> </w:t>
      </w:r>
      <w:r w:rsidRPr="00434BA1">
        <w:rPr>
          <w:b/>
          <w:sz w:val="22"/>
          <w:szCs w:val="22"/>
        </w:rPr>
        <w:t>ACUERDA POR UNANIMIDAD DAR POR APROBADO</w:t>
      </w:r>
      <w:r w:rsidRPr="00935284">
        <w:rPr>
          <w:b/>
        </w:rPr>
        <w:t xml:space="preserve"> </w:t>
      </w:r>
    </w:p>
    <w:p w14:paraId="2A83B1FD" w14:textId="77777777" w:rsidR="00EC51F3" w:rsidRPr="00434BA1" w:rsidRDefault="00F61BAB" w:rsidP="00F61BAB">
      <w:pPr>
        <w:jc w:val="both"/>
        <w:rPr>
          <w:sz w:val="22"/>
          <w:szCs w:val="22"/>
        </w:rPr>
      </w:pPr>
      <w:r w:rsidRPr="00434BA1">
        <w:rPr>
          <w:sz w:val="22"/>
          <w:szCs w:val="22"/>
        </w:rPr>
        <w:t>EL</w:t>
      </w:r>
      <w:r w:rsidRPr="00434BA1">
        <w:rPr>
          <w:b/>
          <w:sz w:val="22"/>
          <w:szCs w:val="22"/>
        </w:rPr>
        <w:t xml:space="preserve"> </w:t>
      </w:r>
      <w:r w:rsidRPr="00434BA1">
        <w:rPr>
          <w:sz w:val="22"/>
          <w:szCs w:val="22"/>
        </w:rPr>
        <w:t>DIAGNOSTICO ADMINISTRATIVO, FINANCIERO Y PLAN DE TRABAJO QUE DARA PASO A LA FORMULACION DEL PLAN DE  RESCATE FINANCIERO DEL MUNICIPIO DE ZARAGOZA</w:t>
      </w:r>
      <w:r w:rsidRPr="00434BA1">
        <w:rPr>
          <w:b/>
          <w:sz w:val="22"/>
          <w:szCs w:val="22"/>
        </w:rPr>
        <w:t xml:space="preserve">, </w:t>
      </w:r>
      <w:r w:rsidRPr="00434BA1">
        <w:rPr>
          <w:sz w:val="22"/>
          <w:szCs w:val="22"/>
        </w:rPr>
        <w:t xml:space="preserve">AUTORIZANDO A LA TESORERA MUNICIPAL, ZULMA MABEL ARGUETA MEJIA EROGAR EL PAGO CORRESPONDIENTE AL </w:t>
      </w:r>
    </w:p>
    <w:p w14:paraId="19500583" w14:textId="77777777" w:rsidR="00842C0B" w:rsidRPr="007535B3" w:rsidRDefault="00F61BAB" w:rsidP="00F61BAB">
      <w:pPr>
        <w:jc w:val="both"/>
        <w:rPr>
          <w:b/>
          <w:sz w:val="22"/>
          <w:szCs w:val="22"/>
        </w:rPr>
      </w:pPr>
      <w:r w:rsidRPr="00434BA1">
        <w:rPr>
          <w:sz w:val="22"/>
          <w:szCs w:val="22"/>
        </w:rPr>
        <w:t xml:space="preserve">40% DE LA CONSULTORIA SEGÚN LO ESTABLECIDO EN LOS TERMINOS DE REFERENCIA Y EL CONTRATO </w:t>
      </w:r>
      <w:r w:rsidRPr="00434BA1">
        <w:rPr>
          <w:b/>
          <w:sz w:val="22"/>
          <w:szCs w:val="22"/>
        </w:rPr>
        <w:t xml:space="preserve">suscrito entre la Municipalidad de Zaragoza y el Lic. </w:t>
      </w:r>
      <w:r w:rsidR="00500C3E" w:rsidRPr="00434BA1">
        <w:rPr>
          <w:b/>
          <w:sz w:val="22"/>
          <w:szCs w:val="22"/>
        </w:rPr>
        <w:t>José</w:t>
      </w:r>
      <w:r w:rsidRPr="0053119E">
        <w:rPr>
          <w:b/>
          <w:sz w:val="22"/>
          <w:szCs w:val="22"/>
        </w:rPr>
        <w:t xml:space="preserve"> Roberto Avilés Cantor,  descongelando dicho pago por el 40% de la cuenta de ahorro </w:t>
      </w:r>
      <w:r w:rsidRPr="0053119E">
        <w:rPr>
          <w:sz w:val="22"/>
          <w:szCs w:val="22"/>
        </w:rPr>
        <w:t>109118810 con el nombre de ZARAGOZA FISDL PFGL C2</w:t>
      </w:r>
      <w:r w:rsidRPr="0053119E">
        <w:rPr>
          <w:b/>
          <w:sz w:val="22"/>
          <w:szCs w:val="22"/>
        </w:rPr>
        <w:t>,</w:t>
      </w:r>
      <w:r w:rsidRPr="0053119E">
        <w:rPr>
          <w:sz w:val="22"/>
          <w:szCs w:val="22"/>
        </w:rPr>
        <w:t xml:space="preserve"> a la cuenta corriente bajo el nombre de  </w:t>
      </w:r>
      <w:r w:rsidRPr="0053119E">
        <w:rPr>
          <w:b/>
          <w:sz w:val="22"/>
          <w:szCs w:val="22"/>
        </w:rPr>
        <w:t xml:space="preserve">PFGL – C1 – AMZ – 01 – 2015 FORMULACIÓN DE DIAGNOSTICO </w:t>
      </w:r>
      <w:r w:rsidRPr="007535B3">
        <w:rPr>
          <w:b/>
          <w:sz w:val="22"/>
          <w:szCs w:val="22"/>
        </w:rPr>
        <w:t xml:space="preserve">ADMINISTRATIVO, FINANCIERO Y PLAN DE RESCATE FINANCIERO DEL </w:t>
      </w:r>
    </w:p>
    <w:p w14:paraId="2DF03AD2" w14:textId="77777777" w:rsidR="00842C0B" w:rsidRPr="007535B3" w:rsidRDefault="00842C0B" w:rsidP="00F61BAB">
      <w:pPr>
        <w:jc w:val="both"/>
        <w:rPr>
          <w:b/>
          <w:sz w:val="22"/>
          <w:szCs w:val="22"/>
        </w:rPr>
      </w:pPr>
    </w:p>
    <w:p w14:paraId="740D6806" w14:textId="77777777" w:rsidR="00F61BAB" w:rsidRPr="007535B3" w:rsidRDefault="00F61BAB" w:rsidP="00F61BAB">
      <w:pPr>
        <w:jc w:val="both"/>
        <w:rPr>
          <w:sz w:val="22"/>
          <w:szCs w:val="22"/>
        </w:rPr>
      </w:pPr>
      <w:r w:rsidRPr="007535B3">
        <w:rPr>
          <w:b/>
          <w:sz w:val="22"/>
          <w:szCs w:val="22"/>
        </w:rPr>
        <w:t>MUNICIPIO DE ZARAGOZA</w:t>
      </w:r>
      <w:r w:rsidRPr="007535B3">
        <w:rPr>
          <w:sz w:val="22"/>
          <w:szCs w:val="22"/>
        </w:rPr>
        <w:t xml:space="preserve"> Del Banco América Central CERTIFIQUESE Y COMUNIQUESE.</w:t>
      </w:r>
    </w:p>
    <w:p w14:paraId="415C90EF" w14:textId="77777777" w:rsidR="00F61BAB" w:rsidRPr="007535B3" w:rsidRDefault="00F61BAB" w:rsidP="00F61BAB">
      <w:pPr>
        <w:jc w:val="both"/>
        <w:rPr>
          <w:sz w:val="22"/>
          <w:szCs w:val="22"/>
        </w:rPr>
      </w:pPr>
    </w:p>
    <w:p w14:paraId="17310A40" w14:textId="77777777" w:rsidR="007535B3" w:rsidRDefault="007535B3" w:rsidP="005D7FED">
      <w:pPr>
        <w:jc w:val="both"/>
        <w:rPr>
          <w:b/>
        </w:rPr>
      </w:pPr>
    </w:p>
    <w:p w14:paraId="4F630287" w14:textId="77777777" w:rsidR="0029558D" w:rsidRPr="009B5D35" w:rsidRDefault="00024581" w:rsidP="005426DC">
      <w:pPr>
        <w:jc w:val="both"/>
      </w:pPr>
      <w:r w:rsidRPr="009B5D35">
        <w:rPr>
          <w:b/>
        </w:rPr>
        <w:t xml:space="preserve">DOS: </w:t>
      </w:r>
      <w:r w:rsidRPr="009B5D35">
        <w:t xml:space="preserve">Que habiendo conocido presentación del producto final Plan de Rescate Financiero, </w:t>
      </w:r>
      <w:r w:rsidR="007106C5" w:rsidRPr="009B5D35">
        <w:t>cuadro modelo de seguimiento, monitoreo y evaluación de las metas del plan de rescate financiero,</w:t>
      </w:r>
      <w:r w:rsidR="007106C5" w:rsidRPr="009B5D35">
        <w:rPr>
          <w:b/>
        </w:rPr>
        <w:t xml:space="preserve"> </w:t>
      </w:r>
      <w:r w:rsidR="005D7FED" w:rsidRPr="009B5D35">
        <w:t xml:space="preserve">DE CONSULTORIA SEGÚN CONTRATO </w:t>
      </w:r>
      <w:r w:rsidR="005D7FED" w:rsidRPr="009B5D35">
        <w:rPr>
          <w:b/>
        </w:rPr>
        <w:t xml:space="preserve">PFGL – C1 – AMZ – 02 – 2015 </w:t>
      </w:r>
      <w:r w:rsidR="005D7FED" w:rsidRPr="007535B3">
        <w:rPr>
          <w:b/>
          <w:sz w:val="22"/>
          <w:szCs w:val="22"/>
        </w:rPr>
        <w:t>DEL MUNICIPIO DE ZARAGOZA</w:t>
      </w:r>
      <w:r w:rsidR="005D7FED" w:rsidRPr="009B5D35">
        <w:rPr>
          <w:b/>
        </w:rPr>
        <w:t xml:space="preserve">, suscrito entre la Municipalidad de Zaragoza y el Lic. Jose Roberto Avilés Cantor y </w:t>
      </w:r>
      <w:r w:rsidR="005D7FED" w:rsidRPr="009B5D35">
        <w:t xml:space="preserve">habiendo comprobado que el producto final de la consultoría cumple con los requisitos establecidos en los términos de referencia, pautas para la formulación del PRFM, </w:t>
      </w:r>
      <w:r w:rsidR="005D7FED" w:rsidRPr="009B5D35">
        <w:rPr>
          <w:b/>
        </w:rPr>
        <w:t>El Concejo Municipal en uso de las facultades que el código Municipal le confiere,</w:t>
      </w:r>
      <w:r w:rsidR="005D7FED" w:rsidRPr="009B5D35">
        <w:t xml:space="preserve"> </w:t>
      </w:r>
      <w:r w:rsidR="005D7FED" w:rsidRPr="007535B3">
        <w:rPr>
          <w:b/>
          <w:sz w:val="22"/>
          <w:szCs w:val="22"/>
        </w:rPr>
        <w:t xml:space="preserve">ACUERDA POR UNANIMIDAD DAR POR APROBADO EL PRODUCTO FINAL DEL </w:t>
      </w:r>
      <w:r w:rsidR="005D7FED" w:rsidRPr="007535B3">
        <w:rPr>
          <w:sz w:val="22"/>
          <w:szCs w:val="22"/>
        </w:rPr>
        <w:t>PLAN DE RESCATE FINANCIERO, CUADRO MODELO DE SEGUIMIENTO, MONITOREO Y EVALUACIÓN DE LAS METAS DEL PLAN DE RESCATE FINANCIERO,</w:t>
      </w:r>
      <w:r w:rsidR="005D7FED" w:rsidRPr="007535B3">
        <w:rPr>
          <w:b/>
          <w:sz w:val="22"/>
          <w:szCs w:val="22"/>
        </w:rPr>
        <w:t xml:space="preserve"> </w:t>
      </w:r>
      <w:r w:rsidR="005D7FED" w:rsidRPr="007535B3">
        <w:rPr>
          <w:sz w:val="22"/>
          <w:szCs w:val="22"/>
        </w:rPr>
        <w:t>DEL MUNICIPIO DE ZARAGOZA</w:t>
      </w:r>
      <w:r w:rsidR="005D7FED" w:rsidRPr="007535B3">
        <w:rPr>
          <w:b/>
          <w:sz w:val="22"/>
          <w:szCs w:val="22"/>
        </w:rPr>
        <w:t xml:space="preserve">, </w:t>
      </w:r>
      <w:r w:rsidR="005D7FED" w:rsidRPr="007535B3">
        <w:rPr>
          <w:sz w:val="22"/>
          <w:szCs w:val="22"/>
        </w:rPr>
        <w:t>AUTORIZANDO A LA TESORERA MUNICIPAL, ZULMA MABEL ARGUETA MEJIA EROGAR EL PAGO CORRESPONDIENTE AL 60% DE LA CONSULTORIA SEGÚN LO ESTABLECIDO EN LOS TERMINOS DE REFERENCIA Y EL CONTRATO</w:t>
      </w:r>
      <w:r w:rsidR="005D7FED" w:rsidRPr="009B5D35">
        <w:t xml:space="preserve"> </w:t>
      </w:r>
      <w:r w:rsidR="005D7FED" w:rsidRPr="009B5D35">
        <w:rPr>
          <w:b/>
        </w:rPr>
        <w:t xml:space="preserve">suscrito entre la Municipalidad de Zaragoza y el Lic. Jose Roberto Avilés Cantor,  descongelando dicho pago </w:t>
      </w:r>
      <w:r w:rsidR="00A76C92" w:rsidRPr="009B5D35">
        <w:rPr>
          <w:b/>
        </w:rPr>
        <w:t>por el 60</w:t>
      </w:r>
      <w:r w:rsidR="005D7FED" w:rsidRPr="009B5D35">
        <w:rPr>
          <w:b/>
        </w:rPr>
        <w:t xml:space="preserve">% de la cuenta de ahorro </w:t>
      </w:r>
      <w:r w:rsidR="005D7FED" w:rsidRPr="009B5D35">
        <w:t>109118810 con el nombre de ZARAGOZA FISDL PFGL C2</w:t>
      </w:r>
      <w:r w:rsidR="005D7FED" w:rsidRPr="009B5D35">
        <w:rPr>
          <w:b/>
        </w:rPr>
        <w:t>,</w:t>
      </w:r>
      <w:r w:rsidR="005D7FED" w:rsidRPr="009B5D35">
        <w:t xml:space="preserve"> a la cuenta corriente bajo el nombre de  </w:t>
      </w:r>
      <w:r w:rsidR="005D7FED" w:rsidRPr="009B5D35">
        <w:rPr>
          <w:b/>
        </w:rPr>
        <w:t>PFGL – C1 – AMZ – 01 – 2015 FORMULACIÓN DE DIAGNOSTICO ADMINISTRATIVO, FINANCIERO Y PLAN DE RESCATE FINANCIERO DEL MUNICIPIO DE ZARAGOZA</w:t>
      </w:r>
      <w:r w:rsidR="005D7FED" w:rsidRPr="009B5D35">
        <w:t xml:space="preserve"> Del Banco América Central CERTIFIQUESE Y COMUNIQUESE.</w:t>
      </w:r>
    </w:p>
    <w:p w14:paraId="2464E79C" w14:textId="77777777" w:rsidR="00EC51F3" w:rsidRPr="009B5D35" w:rsidRDefault="00EC51F3" w:rsidP="004D36A5">
      <w:pPr>
        <w:jc w:val="both"/>
        <w:rPr>
          <w:b/>
        </w:rPr>
      </w:pPr>
    </w:p>
    <w:p w14:paraId="4E161B18" w14:textId="77777777" w:rsidR="004D36A5" w:rsidRPr="009B5D35" w:rsidRDefault="004D36A5" w:rsidP="004D36A5">
      <w:pPr>
        <w:jc w:val="both"/>
        <w:rPr>
          <w:b/>
        </w:rPr>
      </w:pPr>
      <w:r w:rsidRPr="009B5D35">
        <w:rPr>
          <w:b/>
        </w:rPr>
        <w:t>ACUERDO NÚMERO DOS:</w:t>
      </w:r>
    </w:p>
    <w:p w14:paraId="411A563D" w14:textId="77777777" w:rsidR="006D4B59" w:rsidRPr="009B5D35" w:rsidRDefault="006D4B59" w:rsidP="005426DC">
      <w:pPr>
        <w:jc w:val="both"/>
      </w:pPr>
    </w:p>
    <w:p w14:paraId="2A6B38EE" w14:textId="77777777" w:rsidR="008B6067" w:rsidRPr="009B5D35" w:rsidRDefault="006D4B59" w:rsidP="005426DC">
      <w:pPr>
        <w:jc w:val="both"/>
      </w:pPr>
      <w:r w:rsidRPr="009B5D35">
        <w:t xml:space="preserve">El Concejo Municipal </w:t>
      </w:r>
      <w:r w:rsidR="008B6067" w:rsidRPr="009B5D35">
        <w:t>CONSIDERANDO</w:t>
      </w:r>
      <w:r w:rsidR="00D02248" w:rsidRPr="009B5D35">
        <w:t>:</w:t>
      </w:r>
    </w:p>
    <w:p w14:paraId="6E73C2F9" w14:textId="77777777" w:rsidR="0029558D" w:rsidRPr="009B5D35" w:rsidRDefault="00F93AFB" w:rsidP="005426DC">
      <w:pPr>
        <w:jc w:val="both"/>
      </w:pPr>
      <w:r w:rsidRPr="009B5D35">
        <w:rPr>
          <w:b/>
        </w:rPr>
        <w:t>UNO</w:t>
      </w:r>
      <w:r w:rsidR="00D02248" w:rsidRPr="009B5D35">
        <w:rPr>
          <w:b/>
        </w:rPr>
        <w:t xml:space="preserve">: </w:t>
      </w:r>
      <w:r w:rsidR="00D02248" w:rsidRPr="009B5D35">
        <w:t xml:space="preserve">Que </w:t>
      </w:r>
      <w:r w:rsidR="00705CA0" w:rsidRPr="009B5D35">
        <w:t xml:space="preserve">lo establecido en </w:t>
      </w:r>
      <w:r w:rsidR="00AC7586" w:rsidRPr="009B5D35">
        <w:t xml:space="preserve">el Artículo 118 del Código Municipal </w:t>
      </w:r>
      <w:r w:rsidR="001F1B2D" w:rsidRPr="009B5D35">
        <w:t xml:space="preserve">que dice: Los habitantes de las comunidades en los barrios, colonias, cantones y </w:t>
      </w:r>
      <w:r w:rsidR="00705CA0" w:rsidRPr="009B5D35">
        <w:t>caseríos</w:t>
      </w:r>
      <w:r w:rsidR="001F1B2D" w:rsidRPr="009B5D35">
        <w:t xml:space="preserve">, podrán constituir asociaciones comunales para participar organizadamente en el estudio, análisis de la realidad social y de los problemas y necesidades de la comunidad </w:t>
      </w:r>
      <w:r w:rsidRPr="009B5D35">
        <w:t>así</w:t>
      </w:r>
      <w:r w:rsidR="001F1B2D" w:rsidRPr="009B5D35">
        <w:t xml:space="preserve"> como en la elaboración e impulso </w:t>
      </w:r>
      <w:r w:rsidR="001F1B2D" w:rsidRPr="009B5D35">
        <w:lastRenderedPageBreak/>
        <w:t>de soluciones y proyectos de beneficio para la misma. Las Asociaciones podrán participar en el campo social, económico, cultural, religioso, cívico, educativo, y en cualquiera otra que fuere legal y provechoso a la comunidad.</w:t>
      </w:r>
    </w:p>
    <w:p w14:paraId="6A0BB35B" w14:textId="77777777" w:rsidR="0053119E" w:rsidRPr="009B5D35" w:rsidRDefault="0053119E" w:rsidP="005426DC">
      <w:pPr>
        <w:jc w:val="both"/>
      </w:pPr>
    </w:p>
    <w:p w14:paraId="5DEC8F49" w14:textId="77777777" w:rsidR="00705CA0" w:rsidRDefault="00565591" w:rsidP="005426DC">
      <w:pPr>
        <w:jc w:val="both"/>
      </w:pPr>
      <w:r w:rsidRPr="009B5D35">
        <w:rPr>
          <w:b/>
        </w:rPr>
        <w:t>DOS</w:t>
      </w:r>
      <w:r w:rsidR="00705CA0" w:rsidRPr="009B5D35">
        <w:rPr>
          <w:b/>
        </w:rPr>
        <w:t xml:space="preserve">: </w:t>
      </w:r>
      <w:r w:rsidR="00705CA0" w:rsidRPr="009B5D35">
        <w:t>Que lo dispuesto en el artículo 120 del Código Municipal que</w:t>
      </w:r>
      <w:r w:rsidR="00F93AFB" w:rsidRPr="009B5D35">
        <w:t xml:space="preserve"> literalmente</w:t>
      </w:r>
      <w:r w:rsidR="00705CA0" w:rsidRPr="009B5D35">
        <w:t xml:space="preserve"> dice: Las asociaciones comunales se constituirán con no menos de veinticinco miembros de la comunidad, mediante acto constituido celebrado por el Alcalde ó el funcionario y empleados delegados para tal efecto, el cual se asentara en acta. </w:t>
      </w:r>
      <w:r w:rsidR="00F93AFB" w:rsidRPr="009B5D35">
        <w:t>Además</w:t>
      </w:r>
      <w:r w:rsidR="00705CA0" w:rsidRPr="009B5D35">
        <w:t xml:space="preserve"> deberán elaborar sus propios estatutos que contendrán disposiciones relativas al nombre de la asociación, Su carácter, democrático, domicilio, territorio, objeto, administ</w:t>
      </w:r>
      <w:r w:rsidR="00F93AFB" w:rsidRPr="009B5D35">
        <w:t>racion, Órganos Directivos y su</w:t>
      </w:r>
      <w:r w:rsidR="00705CA0" w:rsidRPr="009B5D35">
        <w:t xml:space="preserve">s atribuciones, </w:t>
      </w:r>
      <w:r w:rsidR="00F93AFB" w:rsidRPr="009B5D35">
        <w:t xml:space="preserve">quórum </w:t>
      </w:r>
      <w:r w:rsidR="00705CA0" w:rsidRPr="009B5D35">
        <w:t>reglamentario, derechos y obligaciones de la asociación, normas</w:t>
      </w:r>
      <w:r w:rsidR="00705CA0" w:rsidRPr="00F93AFB">
        <w:t xml:space="preserve"> de control, </w:t>
      </w:r>
      <w:r w:rsidR="00F93AFB" w:rsidRPr="00F93AFB">
        <w:t>fiscalización interna, modificación de estatutos, y todas las demás disposiciones necesarias para su funcionamiento.</w:t>
      </w:r>
      <w:r w:rsidR="00705CA0" w:rsidRPr="00F93AFB">
        <w:t xml:space="preserve"> </w:t>
      </w:r>
    </w:p>
    <w:p w14:paraId="5741CC91" w14:textId="77777777" w:rsidR="0053119E" w:rsidRDefault="0053119E" w:rsidP="005426DC">
      <w:pPr>
        <w:jc w:val="both"/>
      </w:pPr>
    </w:p>
    <w:p w14:paraId="1251C9D8" w14:textId="77777777" w:rsidR="00CA7672" w:rsidRDefault="00565591" w:rsidP="005426DC">
      <w:pPr>
        <w:jc w:val="both"/>
      </w:pPr>
      <w:r w:rsidRPr="00C47557">
        <w:rPr>
          <w:b/>
        </w:rPr>
        <w:t>TRES:</w:t>
      </w:r>
      <w:r>
        <w:t xml:space="preserve"> Que el </w:t>
      </w:r>
      <w:r w:rsidR="00C47557">
        <w:t>artículo</w:t>
      </w:r>
      <w:r>
        <w:t xml:space="preserve"> 121 del </w:t>
      </w:r>
      <w:r w:rsidR="00C47557">
        <w:t>Código</w:t>
      </w:r>
      <w:r>
        <w:t xml:space="preserve"> Municipal que Literalmente dice: </w:t>
      </w:r>
      <w:r w:rsidR="00C47557">
        <w:t xml:space="preserve">Las Asociaciones constituidas de conformidad al artículo anterior, presentarán solicitud de inscripción y otorgamiento de personalidad Jurídica al Concejo respectivo, adjuntando el acta de </w:t>
      </w:r>
      <w:r w:rsidR="0053119E">
        <w:t>constitución</w:t>
      </w:r>
      <w:r w:rsidR="00C47557">
        <w:t>, los estatutos y la nomina de los miembros. Concejo deberá resolver a mas tardar dentro de los quince días de presentada la solicitud</w:t>
      </w:r>
      <w:r w:rsidR="00FE5666">
        <w:t>.</w:t>
      </w:r>
    </w:p>
    <w:p w14:paraId="66B91DE9" w14:textId="77777777" w:rsidR="00E13727" w:rsidRDefault="00E13727" w:rsidP="00FE5666">
      <w:pPr>
        <w:jc w:val="both"/>
        <w:rPr>
          <w:b/>
        </w:rPr>
      </w:pPr>
    </w:p>
    <w:p w14:paraId="66BD678E" w14:textId="77777777" w:rsidR="000C6D88" w:rsidRDefault="000C6D88" w:rsidP="00FE5666">
      <w:pPr>
        <w:jc w:val="both"/>
        <w:rPr>
          <w:b/>
        </w:rPr>
      </w:pPr>
    </w:p>
    <w:p w14:paraId="0B3AB2B8" w14:textId="77777777" w:rsidR="000C6D88" w:rsidRDefault="000C6D88" w:rsidP="00FE5666">
      <w:pPr>
        <w:jc w:val="both"/>
        <w:rPr>
          <w:b/>
        </w:rPr>
      </w:pPr>
    </w:p>
    <w:p w14:paraId="65E6E12F" w14:textId="77777777" w:rsidR="000C6D88" w:rsidRDefault="000C6D88" w:rsidP="00FE5666">
      <w:pPr>
        <w:jc w:val="both"/>
        <w:rPr>
          <w:b/>
        </w:rPr>
      </w:pPr>
    </w:p>
    <w:p w14:paraId="6559A595" w14:textId="77777777" w:rsidR="000C6D88" w:rsidRDefault="000C6D88" w:rsidP="00FE5666">
      <w:pPr>
        <w:jc w:val="both"/>
        <w:rPr>
          <w:b/>
        </w:rPr>
      </w:pPr>
    </w:p>
    <w:p w14:paraId="3B323958" w14:textId="77777777" w:rsidR="000C6D88" w:rsidRDefault="000C6D88" w:rsidP="00FE5666">
      <w:pPr>
        <w:jc w:val="both"/>
        <w:rPr>
          <w:b/>
        </w:rPr>
      </w:pPr>
    </w:p>
    <w:p w14:paraId="10CEB43F" w14:textId="77777777" w:rsidR="000C6D88" w:rsidRDefault="000C6D88" w:rsidP="00FE5666">
      <w:pPr>
        <w:jc w:val="both"/>
        <w:rPr>
          <w:b/>
        </w:rPr>
      </w:pPr>
    </w:p>
    <w:p w14:paraId="64E58F1B" w14:textId="77777777" w:rsidR="000C6D88" w:rsidRDefault="000C6D88" w:rsidP="00FE5666">
      <w:pPr>
        <w:jc w:val="both"/>
        <w:rPr>
          <w:b/>
        </w:rPr>
      </w:pPr>
    </w:p>
    <w:p w14:paraId="55AFDDD1" w14:textId="77777777" w:rsidR="000C6D88" w:rsidRDefault="000C6D88" w:rsidP="00FE5666">
      <w:pPr>
        <w:jc w:val="both"/>
        <w:rPr>
          <w:b/>
        </w:rPr>
      </w:pPr>
    </w:p>
    <w:p w14:paraId="56DD810D" w14:textId="77777777" w:rsidR="000C6D88" w:rsidRDefault="000C6D88" w:rsidP="00FE5666">
      <w:pPr>
        <w:jc w:val="both"/>
        <w:rPr>
          <w:b/>
        </w:rPr>
      </w:pPr>
    </w:p>
    <w:p w14:paraId="0AACBFAB" w14:textId="77777777" w:rsidR="0053119E" w:rsidRPr="009B5D35" w:rsidRDefault="0053119E" w:rsidP="00FE5666">
      <w:pPr>
        <w:jc w:val="both"/>
        <w:rPr>
          <w:b/>
        </w:rPr>
      </w:pPr>
      <w:r w:rsidRPr="009B5D35">
        <w:rPr>
          <w:b/>
        </w:rPr>
        <w:t>Que h</w:t>
      </w:r>
      <w:r w:rsidR="00CA7672" w:rsidRPr="009B5D35">
        <w:rPr>
          <w:b/>
        </w:rPr>
        <w:t>abiendo recibido</w:t>
      </w:r>
    </w:p>
    <w:p w14:paraId="2041C4D6" w14:textId="77777777" w:rsidR="00096E76" w:rsidRPr="009B5D35" w:rsidRDefault="0053119E" w:rsidP="00FE5666">
      <w:pPr>
        <w:jc w:val="both"/>
      </w:pPr>
      <w:r w:rsidRPr="009B5D35">
        <w:rPr>
          <w:b/>
        </w:rPr>
        <w:t>Uno</w:t>
      </w:r>
      <w:r w:rsidRPr="009B5D35">
        <w:t>: S</w:t>
      </w:r>
      <w:r w:rsidR="00CA7672" w:rsidRPr="009B5D35">
        <w:t xml:space="preserve">olicitud </w:t>
      </w:r>
      <w:r w:rsidR="00FE5666" w:rsidRPr="009B5D35">
        <w:t xml:space="preserve">de la </w:t>
      </w:r>
      <w:r w:rsidR="0094049E" w:rsidRPr="009B5D35">
        <w:t xml:space="preserve">Junta Directiva </w:t>
      </w:r>
      <w:r w:rsidR="0094049E" w:rsidRPr="00CA1E99">
        <w:rPr>
          <w:sz w:val="22"/>
          <w:szCs w:val="22"/>
        </w:rPr>
        <w:t>EL TRANSITO DOS DEL CANTON EL BARILLO</w:t>
      </w:r>
      <w:r w:rsidR="0094049E" w:rsidRPr="009B5D35">
        <w:t xml:space="preserve"> </w:t>
      </w:r>
      <w:r w:rsidR="00D22A44" w:rsidRPr="009B5D35">
        <w:t xml:space="preserve">jurisdicción de Zaragoza, </w:t>
      </w:r>
      <w:r w:rsidR="0094049E" w:rsidRPr="009B5D35">
        <w:t xml:space="preserve">la que se denomina </w:t>
      </w:r>
      <w:r w:rsidR="0094049E" w:rsidRPr="00CA1E99">
        <w:rPr>
          <w:sz w:val="22"/>
          <w:szCs w:val="22"/>
        </w:rPr>
        <w:t xml:space="preserve">LA </w:t>
      </w:r>
      <w:r w:rsidR="00FE5666" w:rsidRPr="00CA1E99">
        <w:rPr>
          <w:sz w:val="22"/>
          <w:szCs w:val="22"/>
        </w:rPr>
        <w:t xml:space="preserve">ASOCIACION DE DESARROLLO COMUNAL </w:t>
      </w:r>
      <w:r w:rsidR="0094049E" w:rsidRPr="00CA1E99">
        <w:rPr>
          <w:sz w:val="22"/>
          <w:szCs w:val="22"/>
        </w:rPr>
        <w:t>EL TRANSITO DOS</w:t>
      </w:r>
      <w:r w:rsidR="0094049E" w:rsidRPr="009B5D35">
        <w:t xml:space="preserve">, </w:t>
      </w:r>
      <w:r w:rsidR="00D22A44" w:rsidRPr="009B5D35">
        <w:t>que se abrevia</w:t>
      </w:r>
      <w:r w:rsidR="00D22A44" w:rsidRPr="009B5D35">
        <w:rPr>
          <w:b/>
        </w:rPr>
        <w:t xml:space="preserve"> </w:t>
      </w:r>
      <w:r w:rsidR="0094049E" w:rsidRPr="00CA1E99">
        <w:rPr>
          <w:b/>
          <w:sz w:val="22"/>
          <w:szCs w:val="22"/>
        </w:rPr>
        <w:t xml:space="preserve">ADESCOTRAN </w:t>
      </w:r>
      <w:r w:rsidR="0094049E" w:rsidRPr="009B5D35">
        <w:rPr>
          <w:b/>
        </w:rPr>
        <w:t>No. 2</w:t>
      </w:r>
      <w:r w:rsidR="00D22A44" w:rsidRPr="009B5D35">
        <w:rPr>
          <w:b/>
        </w:rPr>
        <w:t xml:space="preserve">; </w:t>
      </w:r>
      <w:r w:rsidR="0094049E" w:rsidRPr="009B5D35">
        <w:rPr>
          <w:b/>
        </w:rPr>
        <w:t xml:space="preserve"> </w:t>
      </w:r>
      <w:r w:rsidR="0094049E" w:rsidRPr="009B5D35">
        <w:t>para la</w:t>
      </w:r>
      <w:r w:rsidR="00FE5666" w:rsidRPr="009B5D35">
        <w:t xml:space="preserve"> inscripción y otorgamiento de personalidad Jurídica al Concejo Municipal, en la que adjunta sus estatutos, que constan de 64 artículos, el acta de constitución, y la nomina de los miembros de la Junta Directiva, por consiguiente y habiendo  comprobado que </w:t>
      </w:r>
      <w:r w:rsidR="00B51B80" w:rsidRPr="009B5D35">
        <w:t xml:space="preserve">las disposiciones del articulado de estos estatutos, </w:t>
      </w:r>
      <w:r w:rsidR="00FE5666" w:rsidRPr="009B5D35">
        <w:t xml:space="preserve">no contraríe ninguna ley ni ordenanza existente en este municipio. </w:t>
      </w:r>
    </w:p>
    <w:p w14:paraId="162904AF" w14:textId="77777777" w:rsidR="0053119E" w:rsidRPr="009B5D35" w:rsidRDefault="0053119E" w:rsidP="00FE5666">
      <w:pPr>
        <w:jc w:val="both"/>
      </w:pPr>
    </w:p>
    <w:p w14:paraId="3EA5773B" w14:textId="77777777" w:rsidR="0053119E" w:rsidRPr="009B5D35" w:rsidRDefault="0053119E" w:rsidP="0053119E">
      <w:pPr>
        <w:jc w:val="both"/>
      </w:pPr>
      <w:r w:rsidRPr="009B5D35">
        <w:rPr>
          <w:b/>
        </w:rPr>
        <w:t>Dos:</w:t>
      </w:r>
      <w:r w:rsidRPr="009B5D35">
        <w:t xml:space="preserve"> Solicitud de la</w:t>
      </w:r>
      <w:r w:rsidRPr="009B5D35">
        <w:rPr>
          <w:b/>
        </w:rPr>
        <w:t xml:space="preserve"> </w:t>
      </w:r>
      <w:r w:rsidRPr="009B5D35">
        <w:t xml:space="preserve">Junta Directiva  Colonia Maldonado, la que se denomina </w:t>
      </w:r>
      <w:r w:rsidRPr="00ED276B">
        <w:rPr>
          <w:sz w:val="22"/>
          <w:szCs w:val="22"/>
        </w:rPr>
        <w:t>ASOCIACION DE DESARROLLO COMUNAL COLONIA MALDONADO</w:t>
      </w:r>
      <w:r w:rsidRPr="009B5D35">
        <w:t xml:space="preserve">. Jurisdicción de Zaragoza, </w:t>
      </w:r>
      <w:r w:rsidR="00F138C8" w:rsidRPr="009B5D35">
        <w:t xml:space="preserve">departamento de la Libertad; </w:t>
      </w:r>
      <w:r w:rsidRPr="009B5D35">
        <w:t xml:space="preserve">que se abrevia </w:t>
      </w:r>
      <w:r w:rsidRPr="00ED276B">
        <w:rPr>
          <w:sz w:val="22"/>
          <w:szCs w:val="22"/>
        </w:rPr>
        <w:t>ASDECCOM</w:t>
      </w:r>
      <w:r w:rsidRPr="009B5D35">
        <w:rPr>
          <w:b/>
        </w:rPr>
        <w:t xml:space="preserve">;  </w:t>
      </w:r>
      <w:r w:rsidRPr="009B5D35">
        <w:t>para la inscripción y otorgamiento de personalidad Jurídica al Concejo Municipal, en la que adjunta sus estatutos, que constan de 59 artículos, el acta de constitución, y la nomina de los miembros de la Junta Directiva, por consiguiente y habiendo  comprobado que las disposiciones del articulado de estos estatutos, no contraríe ninguna ley ni ordenanza existente en este municipio.</w:t>
      </w:r>
    </w:p>
    <w:p w14:paraId="6CDBDB1D" w14:textId="77777777" w:rsidR="0053119E" w:rsidRPr="009B5D35" w:rsidRDefault="0053119E" w:rsidP="0053119E">
      <w:pPr>
        <w:jc w:val="both"/>
      </w:pPr>
    </w:p>
    <w:p w14:paraId="4971C8B8" w14:textId="77777777" w:rsidR="0053119E" w:rsidRPr="009B5D35" w:rsidRDefault="0053119E" w:rsidP="0053119E">
      <w:pPr>
        <w:jc w:val="both"/>
      </w:pPr>
      <w:r w:rsidRPr="009B5D35">
        <w:rPr>
          <w:b/>
        </w:rPr>
        <w:t xml:space="preserve">Tres: </w:t>
      </w:r>
      <w:r w:rsidRPr="009B5D35">
        <w:t>Solicitud de la</w:t>
      </w:r>
      <w:r w:rsidRPr="009B5D35">
        <w:rPr>
          <w:b/>
        </w:rPr>
        <w:t xml:space="preserve"> </w:t>
      </w:r>
      <w:r w:rsidRPr="009B5D35">
        <w:t xml:space="preserve">Junta Directiva  </w:t>
      </w:r>
      <w:r w:rsidR="00F138C8" w:rsidRPr="009B5D35">
        <w:t>de la Lotificacion Montimar, Jurisdicción de Zaragoza Departamento de la Libertad.;</w:t>
      </w:r>
      <w:r w:rsidRPr="009B5D35">
        <w:t xml:space="preserve"> la que se denomina </w:t>
      </w:r>
      <w:r w:rsidRPr="00133FE0">
        <w:rPr>
          <w:sz w:val="22"/>
          <w:szCs w:val="22"/>
        </w:rPr>
        <w:t>A</w:t>
      </w:r>
      <w:r w:rsidR="00F01367" w:rsidRPr="00133FE0">
        <w:rPr>
          <w:sz w:val="22"/>
          <w:szCs w:val="22"/>
        </w:rPr>
        <w:t>SOCIACION DE DESARROLLO COMUNAL MONTIMAR</w:t>
      </w:r>
      <w:r w:rsidRPr="009B5D35">
        <w:t xml:space="preserve">. Jurisdicción de Zaragoza, que se abrevia </w:t>
      </w:r>
      <w:r w:rsidR="00F01367" w:rsidRPr="009B5D35">
        <w:t>ADESCOMONTI</w:t>
      </w:r>
      <w:r w:rsidRPr="009B5D35">
        <w:rPr>
          <w:b/>
        </w:rPr>
        <w:t xml:space="preserve">;  </w:t>
      </w:r>
      <w:r w:rsidRPr="009B5D35">
        <w:t xml:space="preserve">para la inscripción y otorgamiento de personalidad Jurídica al Concejo Municipal, en la que adjunta sus estatutos, que constan de </w:t>
      </w:r>
      <w:r w:rsidR="00F01367" w:rsidRPr="009B5D35">
        <w:t>64</w:t>
      </w:r>
      <w:r w:rsidRPr="009B5D35">
        <w:t xml:space="preserve"> artículos, el acta de constitución, y la nomina de los miembros de la Junta Directiva, por consiguiente y habiendo  comprobado que las disposiciones del articulado de estos estatutos, no contraríe ninguna ley ni ordenanza existente en este municipio.</w:t>
      </w:r>
    </w:p>
    <w:p w14:paraId="2D2E04F3" w14:textId="77777777" w:rsidR="00F01367" w:rsidRPr="009B5D35" w:rsidRDefault="00F01367" w:rsidP="0053119E">
      <w:pPr>
        <w:jc w:val="both"/>
      </w:pPr>
    </w:p>
    <w:p w14:paraId="5980AA67" w14:textId="77777777" w:rsidR="00096E76" w:rsidRPr="009B5D35" w:rsidRDefault="00F01367" w:rsidP="00FE5666">
      <w:pPr>
        <w:jc w:val="both"/>
      </w:pPr>
      <w:r w:rsidRPr="009B5D35">
        <w:rPr>
          <w:b/>
        </w:rPr>
        <w:lastRenderedPageBreak/>
        <w:t xml:space="preserve">Cuatro: </w:t>
      </w:r>
      <w:r w:rsidRPr="009B5D35">
        <w:t>Solicitud de la</w:t>
      </w:r>
      <w:r w:rsidRPr="009B5D35">
        <w:rPr>
          <w:b/>
        </w:rPr>
        <w:t xml:space="preserve"> </w:t>
      </w:r>
      <w:r w:rsidRPr="009B5D35">
        <w:t xml:space="preserve">Junta Directiva de las Brumas 2, Jurisdicción de Zaragoza Departamento de la Libertad.; la que se denomina </w:t>
      </w:r>
      <w:r w:rsidRPr="004F265B">
        <w:rPr>
          <w:sz w:val="22"/>
          <w:szCs w:val="22"/>
        </w:rPr>
        <w:t>ASOCIACION DE DESARROLLO COMUNAL LAS BRUMAS 2</w:t>
      </w:r>
      <w:r w:rsidRPr="009B5D35">
        <w:t xml:space="preserve">. Jurisdicción de Zaragoza, que se abrevia </w:t>
      </w:r>
      <w:r w:rsidR="00254147" w:rsidRPr="004F265B">
        <w:rPr>
          <w:sz w:val="22"/>
          <w:szCs w:val="22"/>
        </w:rPr>
        <w:t>ADESCOBRUM2</w:t>
      </w:r>
      <w:r w:rsidRPr="009B5D35">
        <w:rPr>
          <w:b/>
        </w:rPr>
        <w:t xml:space="preserve">;  </w:t>
      </w:r>
      <w:r w:rsidRPr="009B5D35">
        <w:t>para la inscripción y otorgamiento de personalidad Jurídica al Concejo Municipal, en la que adjunta sus estatutos, que constan de 64 artículos, el acta de constitución, y la nomina de los miembros de la Junta Directiva, por consiguiente y habiendo  comprobado que las disposiciones del articulado de estos estatutos, no contraríe ninguna ley ni ordenanza existente en este municipio.</w:t>
      </w:r>
    </w:p>
    <w:p w14:paraId="3816203D" w14:textId="77777777" w:rsidR="00254147" w:rsidRPr="009B5D35" w:rsidRDefault="00254147" w:rsidP="00FE5666">
      <w:pPr>
        <w:jc w:val="both"/>
      </w:pPr>
    </w:p>
    <w:p w14:paraId="43DF9070" w14:textId="77777777" w:rsidR="008F65C1" w:rsidRPr="000D1CCA" w:rsidRDefault="00FE5666" w:rsidP="005426DC">
      <w:pPr>
        <w:jc w:val="both"/>
        <w:rPr>
          <w:b/>
        </w:rPr>
      </w:pPr>
      <w:r w:rsidRPr="009B5D35">
        <w:rPr>
          <w:b/>
        </w:rPr>
        <w:t xml:space="preserve">En base a lo anterior, El Concejo Municipal en uso de sus facultades que el Código Municipal de confiere, ACUERDA. </w:t>
      </w:r>
    </w:p>
    <w:p w14:paraId="72B4EF14" w14:textId="77777777" w:rsidR="00EF0BEE" w:rsidRPr="009B5D35" w:rsidRDefault="00034E86" w:rsidP="00034E86">
      <w:pPr>
        <w:jc w:val="both"/>
      </w:pPr>
      <w:r w:rsidRPr="009B5D35">
        <w:rPr>
          <w:b/>
        </w:rPr>
        <w:t xml:space="preserve">Uno: </w:t>
      </w:r>
      <w:r w:rsidR="00BF0958" w:rsidRPr="009B5D35">
        <w:t xml:space="preserve">OTORGAR PERSONALIDAD JURIDICA, a la Junta Directiva el Transito Dos, la que se denomina ASOCIACION DE DESARROLLO COMUNAL </w:t>
      </w:r>
      <w:r w:rsidR="00437C72" w:rsidRPr="009B5D35">
        <w:t xml:space="preserve">EL TRANSITO </w:t>
      </w:r>
      <w:r w:rsidR="00BF0958" w:rsidRPr="009B5D35">
        <w:t>No.</w:t>
      </w:r>
      <w:r w:rsidR="00EF0BEE" w:rsidRPr="009B5D35">
        <w:t xml:space="preserve">2  DEL CANTON EL BARILLO. </w:t>
      </w:r>
      <w:r w:rsidR="00437C72" w:rsidRPr="009B5D35">
        <w:t xml:space="preserve">Que se abrevia </w:t>
      </w:r>
      <w:r w:rsidR="00EF0BEE" w:rsidRPr="009B5D35">
        <w:t>ADESCOTRAN</w:t>
      </w:r>
      <w:r w:rsidR="004C7CE9" w:rsidRPr="009B5D35">
        <w:t xml:space="preserve"> 2</w:t>
      </w:r>
      <w:r w:rsidR="00FF76FB" w:rsidRPr="009B5D35">
        <w:t xml:space="preserve">; </w:t>
      </w:r>
    </w:p>
    <w:p w14:paraId="2244BCAA" w14:textId="77777777" w:rsidR="00ED2406" w:rsidRDefault="0080280C" w:rsidP="00034E86">
      <w:pPr>
        <w:jc w:val="both"/>
      </w:pPr>
      <w:r w:rsidRPr="009B5D35">
        <w:t xml:space="preserve">DAR POR </w:t>
      </w:r>
      <w:r w:rsidR="00F77080" w:rsidRPr="009B5D35">
        <w:t>APROBA</w:t>
      </w:r>
      <w:r w:rsidRPr="009B5D35">
        <w:t>DOS</w:t>
      </w:r>
      <w:r w:rsidR="00424CE4" w:rsidRPr="009B5D35">
        <w:t xml:space="preserve"> </w:t>
      </w:r>
      <w:r w:rsidR="004F64C7" w:rsidRPr="009B5D35">
        <w:t xml:space="preserve">sus estatutos que constan de 64 artículos </w:t>
      </w:r>
      <w:r w:rsidR="00BC7139" w:rsidRPr="009B5D35">
        <w:t>y</w:t>
      </w:r>
      <w:r w:rsidR="00EE4DF0" w:rsidRPr="009B5D35">
        <w:t xml:space="preserve"> que se regirán por el Código Municipal, la Ordenanza reguladora de Asociaciones y demás disposiciones aplicables en el municipio de Zaragoza Departamento de la Libertad, </w:t>
      </w:r>
      <w:r w:rsidR="00F77080" w:rsidRPr="009B5D35">
        <w:t>y en adelante se denomina</w:t>
      </w:r>
      <w:r w:rsidR="008A1871" w:rsidRPr="009B5D35">
        <w:t>rá</w:t>
      </w:r>
      <w:r w:rsidR="00F77080" w:rsidRPr="009B5D35">
        <w:t xml:space="preserve"> la ASOCIACION</w:t>
      </w:r>
      <w:r w:rsidR="00FF76FB" w:rsidRPr="009B5D35">
        <w:t xml:space="preserve">, podrá participar en el campo social, cultural, </w:t>
      </w:r>
      <w:r w:rsidR="008C1E18" w:rsidRPr="009B5D35">
        <w:t xml:space="preserve">RELIGIOSO, </w:t>
      </w:r>
      <w:r w:rsidR="00FF76FB" w:rsidRPr="009B5D35">
        <w:t>cívico, educativo y en cualquier otro que fuere legal y que vaya en beneficio de la comunidad. T</w:t>
      </w:r>
      <w:r w:rsidR="00F77080" w:rsidRPr="009B5D35">
        <w:t xml:space="preserve">endrá como distintivo un sello circular que a su alrededor se leerá Asociación </w:t>
      </w:r>
    </w:p>
    <w:p w14:paraId="42069CE6" w14:textId="77777777" w:rsidR="00F21C7A" w:rsidRDefault="00AF40E8" w:rsidP="00034E86">
      <w:pPr>
        <w:jc w:val="both"/>
      </w:pPr>
      <w:r w:rsidRPr="009B5D35">
        <w:t>De</w:t>
      </w:r>
      <w:r w:rsidR="00F77080" w:rsidRPr="009B5D35">
        <w:t xml:space="preserve"> desarrollo Comunal TRANSITO 2 Zaragoza</w:t>
      </w:r>
      <w:r w:rsidR="004C7CE9" w:rsidRPr="009B5D35">
        <w:t>,</w:t>
      </w:r>
      <w:r w:rsidR="00F77080" w:rsidRPr="009B5D35">
        <w:t xml:space="preserve"> La Libertad, en el centro dirá ADESCOTRAN No. 2</w:t>
      </w:r>
      <w:r w:rsidR="00273C34" w:rsidRPr="009B5D35">
        <w:t xml:space="preserve">. </w:t>
      </w:r>
      <w:r w:rsidR="00273C34" w:rsidRPr="009B5D35">
        <w:rPr>
          <w:b/>
        </w:rPr>
        <w:t>Así como</w:t>
      </w:r>
      <w:r w:rsidR="00273C34" w:rsidRPr="009B5D35">
        <w:t>,</w:t>
      </w:r>
      <w:r w:rsidR="00034E86" w:rsidRPr="009B5D35">
        <w:t xml:space="preserve"> i</w:t>
      </w:r>
      <w:r w:rsidR="00254147" w:rsidRPr="009B5D35">
        <w:t xml:space="preserve">nscribir </w:t>
      </w:r>
      <w:r w:rsidR="000608AA" w:rsidRPr="009B5D35">
        <w:t xml:space="preserve">estatutos </w:t>
      </w:r>
      <w:r w:rsidR="00254147" w:rsidRPr="009B5D35">
        <w:t xml:space="preserve">de la ASOCIACION DE DESARROLLO COMUNAL </w:t>
      </w:r>
      <w:r w:rsidR="00F206D7" w:rsidRPr="009B5D35">
        <w:t xml:space="preserve">EL TRANSITO </w:t>
      </w:r>
      <w:r w:rsidR="00254147" w:rsidRPr="009B5D35">
        <w:t>No.2  DEL CANTON EL BARILLO. QUE SE ABREVIA ADESCOTRAN</w:t>
      </w:r>
      <w:r w:rsidR="004C7CE9" w:rsidRPr="009B5D35">
        <w:t xml:space="preserve"> 2. </w:t>
      </w:r>
      <w:r w:rsidR="00254147" w:rsidRPr="009B5D35">
        <w:t xml:space="preserve"> E</w:t>
      </w:r>
      <w:r w:rsidR="000608AA" w:rsidRPr="009B5D35">
        <w:t xml:space="preserve">n el diario oficial a costa de la </w:t>
      </w:r>
      <w:r w:rsidR="00623CE6" w:rsidRPr="009B5D35">
        <w:t>asociación</w:t>
      </w:r>
      <w:r w:rsidR="000608AA" w:rsidRPr="009B5D35">
        <w:t xml:space="preserve">, debiendo </w:t>
      </w:r>
    </w:p>
    <w:p w14:paraId="12BE06EA" w14:textId="77777777" w:rsidR="000C6D88" w:rsidRDefault="000C6D88" w:rsidP="00034E86">
      <w:pPr>
        <w:jc w:val="both"/>
      </w:pPr>
    </w:p>
    <w:p w14:paraId="1F1BECF1" w14:textId="77777777" w:rsidR="000C6D88" w:rsidRDefault="000C6D88" w:rsidP="00034E86">
      <w:pPr>
        <w:jc w:val="both"/>
      </w:pPr>
    </w:p>
    <w:p w14:paraId="0D5D9A4B" w14:textId="77777777" w:rsidR="000C6D88" w:rsidRDefault="000C6D88" w:rsidP="00034E86">
      <w:pPr>
        <w:jc w:val="both"/>
      </w:pPr>
    </w:p>
    <w:p w14:paraId="5AF4E053" w14:textId="77777777" w:rsidR="000C6D88" w:rsidRDefault="000C6D88" w:rsidP="00034E86">
      <w:pPr>
        <w:jc w:val="both"/>
      </w:pPr>
    </w:p>
    <w:p w14:paraId="7F4EA904" w14:textId="77777777" w:rsidR="00096E76" w:rsidRPr="009B5D35" w:rsidRDefault="00F21C7A" w:rsidP="00034E86">
      <w:pPr>
        <w:jc w:val="both"/>
      </w:pPr>
      <w:r w:rsidRPr="009B5D35">
        <w:t>Presentar</w:t>
      </w:r>
      <w:r w:rsidR="000608AA" w:rsidRPr="009B5D35">
        <w:t xml:space="preserve"> a esta municipalidad un ejemplar de la </w:t>
      </w:r>
      <w:r w:rsidR="00623CE6" w:rsidRPr="009B5D35">
        <w:t>publicación</w:t>
      </w:r>
      <w:r w:rsidR="000608AA" w:rsidRPr="009B5D35">
        <w:t xml:space="preserve"> de sus estatutos en el diario oficial para el registro de las asociaciones comunales que esta </w:t>
      </w:r>
      <w:r w:rsidR="00623CE6" w:rsidRPr="009B5D35">
        <w:t>alcaldía</w:t>
      </w:r>
      <w:r w:rsidR="000608AA" w:rsidRPr="009B5D35">
        <w:t xml:space="preserve">  lleva en el año dos mil </w:t>
      </w:r>
      <w:r w:rsidR="00623CE6" w:rsidRPr="009B5D35">
        <w:t>dieciséis</w:t>
      </w:r>
      <w:r w:rsidR="000608AA" w:rsidRPr="009B5D35">
        <w:t>.</w:t>
      </w:r>
    </w:p>
    <w:p w14:paraId="07B6E8A1" w14:textId="77777777" w:rsidR="00254147" w:rsidRPr="009B5D35" w:rsidRDefault="00254147" w:rsidP="00096E76">
      <w:pPr>
        <w:jc w:val="both"/>
        <w:rPr>
          <w:b/>
          <w:lang w:val="es-SV"/>
        </w:rPr>
      </w:pPr>
    </w:p>
    <w:p w14:paraId="0F072ACE" w14:textId="77777777" w:rsidR="004B1B96" w:rsidRPr="009B5D35" w:rsidRDefault="00273C34" w:rsidP="00273C34">
      <w:pPr>
        <w:jc w:val="both"/>
      </w:pPr>
      <w:r w:rsidRPr="009B5D35">
        <w:rPr>
          <w:b/>
          <w:lang w:val="es-SV"/>
        </w:rPr>
        <w:t xml:space="preserve">DOS: </w:t>
      </w:r>
      <w:r w:rsidR="00D22A44" w:rsidRPr="009B5D35">
        <w:t xml:space="preserve">OTORGAR PERSONALIDAD JURIDICA, a la Junta Directiva </w:t>
      </w:r>
      <w:r w:rsidR="00F206D7" w:rsidRPr="009B5D35">
        <w:t>Colonia Maldonado</w:t>
      </w:r>
      <w:r w:rsidR="00D22A44" w:rsidRPr="009B5D35">
        <w:t xml:space="preserve">, la que se denomina ASOCIACION DE DESARROLLO COMUNAL </w:t>
      </w:r>
      <w:r w:rsidR="00F206D7" w:rsidRPr="009B5D35">
        <w:t>COLONIA MALDONADO</w:t>
      </w:r>
      <w:r w:rsidR="00D22A44" w:rsidRPr="009B5D35">
        <w:t xml:space="preserve">   </w:t>
      </w:r>
      <w:r w:rsidR="00185988" w:rsidRPr="009B5D35">
        <w:t xml:space="preserve">que se abrevia, </w:t>
      </w:r>
      <w:r w:rsidR="00D22A44" w:rsidRPr="009B5D35">
        <w:t>A</w:t>
      </w:r>
      <w:r w:rsidR="00185988" w:rsidRPr="009B5D35">
        <w:t>SDE</w:t>
      </w:r>
      <w:r w:rsidR="00D22A44" w:rsidRPr="009B5D35">
        <w:t>C</w:t>
      </w:r>
      <w:r w:rsidR="00185988" w:rsidRPr="009B5D35">
        <w:t>COM</w:t>
      </w:r>
      <w:r w:rsidR="00D22A44" w:rsidRPr="009B5D35">
        <w:t>.</w:t>
      </w:r>
    </w:p>
    <w:p w14:paraId="2101CACC" w14:textId="77777777" w:rsidR="00A048D8" w:rsidRPr="009B5D35" w:rsidRDefault="00FD2631" w:rsidP="00273C34">
      <w:pPr>
        <w:jc w:val="both"/>
      </w:pPr>
      <w:r w:rsidRPr="009B5D35">
        <w:rPr>
          <w:b/>
        </w:rPr>
        <w:t xml:space="preserve">DAR POR </w:t>
      </w:r>
      <w:r w:rsidR="00D22A44" w:rsidRPr="009B5D35">
        <w:rPr>
          <w:b/>
        </w:rPr>
        <w:t>APROBA</w:t>
      </w:r>
      <w:r w:rsidRPr="009B5D35">
        <w:rPr>
          <w:b/>
        </w:rPr>
        <w:t>DOS</w:t>
      </w:r>
      <w:r w:rsidR="00D22A44" w:rsidRPr="009B5D35">
        <w:rPr>
          <w:b/>
        </w:rPr>
        <w:t xml:space="preserve"> </w:t>
      </w:r>
      <w:r w:rsidRPr="009B5D35">
        <w:t xml:space="preserve">sus estatutos que constan de 59 artículos </w:t>
      </w:r>
      <w:r w:rsidR="00D22A44" w:rsidRPr="009B5D35">
        <w:t xml:space="preserve">y que se regirán por el Código Municipal, </w:t>
      </w:r>
      <w:r w:rsidR="00185988" w:rsidRPr="009B5D35">
        <w:t xml:space="preserve">estos estatutos </w:t>
      </w:r>
      <w:r w:rsidR="00D22A44" w:rsidRPr="009B5D35">
        <w:t xml:space="preserve"> y demás disposiciones aplicables en el municipio de Zaragoza Departamento de la Libertad, y en adelante se denominará</w:t>
      </w:r>
      <w:r w:rsidR="00185988" w:rsidRPr="009B5D35">
        <w:t xml:space="preserve"> la ASOCIACION</w:t>
      </w:r>
      <w:r w:rsidR="004B1B96" w:rsidRPr="009B5D35">
        <w:t>; podrá participar en el campo social, cultural, cívico, educativo y en cualquier otro que fuere legal y que vaya en beneficio de la comunidad.</w:t>
      </w:r>
      <w:r w:rsidR="00D22A44" w:rsidRPr="009B5D35">
        <w:t xml:space="preserve"> </w:t>
      </w:r>
      <w:r w:rsidR="001D053F" w:rsidRPr="009B5D35">
        <w:t>Tendrá</w:t>
      </w:r>
      <w:r w:rsidR="00D22A44" w:rsidRPr="009B5D35">
        <w:t xml:space="preserve"> como distintivo un sello circular que a su alrededor se leerá Asociación de desarrollo Comunal </w:t>
      </w:r>
      <w:r w:rsidR="00185988" w:rsidRPr="009B5D35">
        <w:t>Colonia Maldonado</w:t>
      </w:r>
      <w:r w:rsidR="00D22A44" w:rsidRPr="009B5D35">
        <w:t>, en el centro dirá A</w:t>
      </w:r>
      <w:r w:rsidR="00185988" w:rsidRPr="009B5D35">
        <w:t>S</w:t>
      </w:r>
      <w:r w:rsidR="00D22A44" w:rsidRPr="009B5D35">
        <w:t>DE</w:t>
      </w:r>
      <w:r w:rsidR="00185988" w:rsidRPr="009B5D35">
        <w:t xml:space="preserve">CCOM, en la parte inferior de ASDECCOM se </w:t>
      </w:r>
      <w:r w:rsidR="00A048D8" w:rsidRPr="009B5D35">
        <w:t>leerá: Zaragoza, la Libertad, Rep. De El Salvador.</w:t>
      </w:r>
      <w:r w:rsidR="00273C34" w:rsidRPr="009B5D35">
        <w:t xml:space="preserve"> </w:t>
      </w:r>
      <w:r w:rsidR="00273C34" w:rsidRPr="009B5D35">
        <w:rPr>
          <w:b/>
        </w:rPr>
        <w:t>Así como</w:t>
      </w:r>
      <w:r w:rsidR="00273C34" w:rsidRPr="009B5D35">
        <w:t>, i</w:t>
      </w:r>
      <w:r w:rsidR="00A048D8" w:rsidRPr="009B5D35">
        <w:t>nscribir estatutos de la ASOCIACION DE DESARROLLO COMUNAL COLONIA MALDONADO. Que se abrevia A</w:t>
      </w:r>
      <w:r w:rsidR="00433F54" w:rsidRPr="009B5D35">
        <w:t>SDECCOM.</w:t>
      </w:r>
      <w:r w:rsidR="00A048D8" w:rsidRPr="009B5D35">
        <w:t xml:space="preserve"> En el diario oficial a costa de la asociación, debiendo presentar a esta municipalidad un ejemplar de la publicación de sus estatutos en el diario oficial para el registro de las asociaciones comunales que esta alcaldía  lleva en el año dos mil dieciséis.</w:t>
      </w:r>
    </w:p>
    <w:p w14:paraId="5CCDC328" w14:textId="77777777" w:rsidR="00BC7139" w:rsidRPr="009B5D35" w:rsidRDefault="00BC7139" w:rsidP="005426DC">
      <w:pPr>
        <w:jc w:val="both"/>
        <w:rPr>
          <w:b/>
        </w:rPr>
      </w:pPr>
    </w:p>
    <w:p w14:paraId="5CC4C792" w14:textId="77777777" w:rsidR="00433F54" w:rsidRPr="009B5D35" w:rsidRDefault="00273C34" w:rsidP="00273C34">
      <w:pPr>
        <w:jc w:val="both"/>
      </w:pPr>
      <w:r w:rsidRPr="009B5D35">
        <w:rPr>
          <w:b/>
        </w:rPr>
        <w:t xml:space="preserve">TRES: </w:t>
      </w:r>
      <w:r w:rsidR="00433F54" w:rsidRPr="009B5D35">
        <w:t>OTORGAR PERSONALIDAD JURIDICA, a la Junta Directiva de la Lotificacion Montimar,  la que se denomina ASOCIACION DE DESARROLLO COMUNAL MONTIMAR;  que se abrevia, ADESCOMONTI.</w:t>
      </w:r>
    </w:p>
    <w:p w14:paraId="0429176A" w14:textId="77777777" w:rsidR="000662D6" w:rsidRPr="009B5D35" w:rsidRDefault="00A80430" w:rsidP="00273C34">
      <w:pPr>
        <w:jc w:val="both"/>
      </w:pPr>
      <w:r w:rsidRPr="009B5D35">
        <w:t xml:space="preserve">DAR POR </w:t>
      </w:r>
      <w:r w:rsidR="00433F54" w:rsidRPr="009B5D35">
        <w:t>APROBA</w:t>
      </w:r>
      <w:r w:rsidRPr="009B5D35">
        <w:t>DOS</w:t>
      </w:r>
      <w:r w:rsidR="00433F54" w:rsidRPr="009B5D35">
        <w:rPr>
          <w:b/>
        </w:rPr>
        <w:t xml:space="preserve"> </w:t>
      </w:r>
      <w:r w:rsidRPr="009B5D35">
        <w:t xml:space="preserve">sus estatutos que constan de 64 artículos </w:t>
      </w:r>
      <w:r w:rsidR="00433F54" w:rsidRPr="009B5D35">
        <w:t>y que se regirán por el Código Municipal, estos estatutos  y demás disposiciones aplicables en el municipio de Zaragoza Departamento de la Libertad, y en adelante se denominará la ASOCIACION,</w:t>
      </w:r>
      <w:r w:rsidR="006D3A03" w:rsidRPr="009B5D35">
        <w:t xml:space="preserve"> podrá participar en el campo social, cultural, cívico, religioso, educativo y en cualquier otro que fuere legal y que vaya en beneficio de la comunidad. T</w:t>
      </w:r>
      <w:r w:rsidR="00433F54" w:rsidRPr="009B5D35">
        <w:t xml:space="preserve">endrá como distintivo un sello circular </w:t>
      </w:r>
      <w:r w:rsidR="00433F54" w:rsidRPr="009B5D35">
        <w:lastRenderedPageBreak/>
        <w:t xml:space="preserve">que a su alrededor se leerá Asociación de desarrollo Comunal </w:t>
      </w:r>
      <w:r w:rsidR="006F0A6B" w:rsidRPr="009B5D35">
        <w:t xml:space="preserve">MONTIMAR, Zaragoza, La Libertad, </w:t>
      </w:r>
      <w:r w:rsidR="00433F54" w:rsidRPr="009B5D35">
        <w:t xml:space="preserve"> en el centro dirá A</w:t>
      </w:r>
      <w:r w:rsidR="006F0A6B" w:rsidRPr="009B5D35">
        <w:t>DESCOMONTI</w:t>
      </w:r>
      <w:r w:rsidR="00433F54" w:rsidRPr="009B5D35">
        <w:t>.</w:t>
      </w:r>
      <w:r w:rsidR="00273C34" w:rsidRPr="009B5D35">
        <w:t xml:space="preserve"> </w:t>
      </w:r>
      <w:r w:rsidR="00273C34" w:rsidRPr="009B5D35">
        <w:rPr>
          <w:b/>
        </w:rPr>
        <w:t>Así como,</w:t>
      </w:r>
      <w:r w:rsidR="00273C34" w:rsidRPr="009B5D35">
        <w:t xml:space="preserve"> i</w:t>
      </w:r>
      <w:r w:rsidR="00433F54" w:rsidRPr="009B5D35">
        <w:t xml:space="preserve">nscribir estatutos de la ASOCIACION DE DESARROLLO COMUNAL </w:t>
      </w:r>
      <w:r w:rsidR="00F4689E" w:rsidRPr="009B5D35">
        <w:t>MONTIMAR</w:t>
      </w:r>
      <w:r w:rsidR="00433F54" w:rsidRPr="009B5D35">
        <w:t>. Que se abrevia ASDE</w:t>
      </w:r>
      <w:r w:rsidR="00B63B07" w:rsidRPr="009B5D35">
        <w:t>COMONTI.</w:t>
      </w:r>
      <w:r w:rsidR="00433F54" w:rsidRPr="009B5D35">
        <w:t xml:space="preserve"> En el diario oficial a costa de la asociación</w:t>
      </w:r>
      <w:r w:rsidR="00B63B07" w:rsidRPr="009B5D35">
        <w:t xml:space="preserve">, debiendo presentar a esta </w:t>
      </w:r>
    </w:p>
    <w:p w14:paraId="3773FC26" w14:textId="77777777" w:rsidR="00433F54" w:rsidRPr="009B5D35" w:rsidRDefault="00B63B07" w:rsidP="00273C34">
      <w:pPr>
        <w:jc w:val="both"/>
      </w:pPr>
      <w:r w:rsidRPr="009B5D35">
        <w:t>M</w:t>
      </w:r>
      <w:r w:rsidR="00433F54" w:rsidRPr="009B5D35">
        <w:t>unicipalidad un ejemplar de la publicación de sus estatutos en el diario oficial para el registro de las asociaciones comunales que esta alcaldía  lleva en el año dos mil dieciséis</w:t>
      </w:r>
      <w:r w:rsidR="00433F54" w:rsidRPr="009B5D35">
        <w:rPr>
          <w:b/>
        </w:rPr>
        <w:t>.</w:t>
      </w:r>
    </w:p>
    <w:p w14:paraId="779D11F2" w14:textId="77777777" w:rsidR="00BC7139" w:rsidRPr="009B5D35" w:rsidRDefault="00BC7139" w:rsidP="005426DC">
      <w:pPr>
        <w:jc w:val="both"/>
        <w:rPr>
          <w:b/>
        </w:rPr>
      </w:pPr>
    </w:p>
    <w:p w14:paraId="5FC67071" w14:textId="77777777" w:rsidR="000F47BB" w:rsidRPr="009B5D35" w:rsidRDefault="00273C34" w:rsidP="00273C34">
      <w:pPr>
        <w:jc w:val="both"/>
        <w:rPr>
          <w:b/>
        </w:rPr>
      </w:pPr>
      <w:r w:rsidRPr="009B5D35">
        <w:rPr>
          <w:b/>
        </w:rPr>
        <w:t xml:space="preserve">CUATRO: </w:t>
      </w:r>
      <w:r w:rsidR="000F47BB" w:rsidRPr="009B5D35">
        <w:t xml:space="preserve">OTORGAR PERSONALIDAD JURIDICA, a la Junta Directiva de las Brumas 2,  la que se denomina ASOCIACION DE DESARROLLO COMUNAL </w:t>
      </w:r>
      <w:r w:rsidR="00CA7165" w:rsidRPr="009B5D35">
        <w:t>LAS BRUMAS 2</w:t>
      </w:r>
      <w:r w:rsidR="000F47BB" w:rsidRPr="009B5D35">
        <w:t>;  que se abrevia, ADESCOBRUM2.</w:t>
      </w:r>
    </w:p>
    <w:p w14:paraId="5AD47EE2" w14:textId="77777777" w:rsidR="00BC7139" w:rsidRPr="009B5D35" w:rsidRDefault="00F34CD1" w:rsidP="005426DC">
      <w:pPr>
        <w:jc w:val="both"/>
      </w:pPr>
      <w:r w:rsidRPr="009B5D35">
        <w:t xml:space="preserve">DAR POR </w:t>
      </w:r>
      <w:r w:rsidR="000F47BB" w:rsidRPr="009B5D35">
        <w:t>APROBA</w:t>
      </w:r>
      <w:r w:rsidRPr="009B5D35">
        <w:t>DOS</w:t>
      </w:r>
      <w:r w:rsidR="000F47BB" w:rsidRPr="009B5D35">
        <w:rPr>
          <w:b/>
        </w:rPr>
        <w:t xml:space="preserve"> </w:t>
      </w:r>
      <w:r w:rsidRPr="009B5D35">
        <w:t xml:space="preserve">sus estatutos que constan de 64 artículos </w:t>
      </w:r>
      <w:r w:rsidR="000F47BB" w:rsidRPr="009B5D35">
        <w:t>y que se regirán por el Código Municipal, La Ordenanza Reguladora de Asociaciones Comunales de la Ciudad de Zaragoza, por estos estatutos  y demás disposiciones aplicables en el municipio de Zaragoza Departamento de la Libertad</w:t>
      </w:r>
      <w:r w:rsidR="00A40291" w:rsidRPr="009B5D35">
        <w:t xml:space="preserve">; </w:t>
      </w:r>
      <w:r w:rsidR="000F47BB" w:rsidRPr="009B5D35">
        <w:t xml:space="preserve">en adelante se denominará la ASOCIACION, </w:t>
      </w:r>
      <w:r w:rsidR="00A40291" w:rsidRPr="009B5D35">
        <w:t>podrá participar en el campo social, cultural, cívico, religioso, educativo y  en cualquier otro que le fuere legal y que vaya en beneficio de la comunidad. T</w:t>
      </w:r>
      <w:r w:rsidR="000F47BB" w:rsidRPr="009B5D35">
        <w:t xml:space="preserve">endrá como distintivo un sello circular que a su alrededor se leerá </w:t>
      </w:r>
      <w:r w:rsidR="007F111D" w:rsidRPr="009B5D35">
        <w:t>Cantón</w:t>
      </w:r>
      <w:r w:rsidR="00034E86" w:rsidRPr="009B5D35">
        <w:t xml:space="preserve"> el Barillo, Zaragoza, La libertad, en el centro dirá, </w:t>
      </w:r>
      <w:r w:rsidR="000F47BB" w:rsidRPr="009B5D35">
        <w:t>ADESCO</w:t>
      </w:r>
      <w:r w:rsidR="00034E86" w:rsidRPr="009B5D35">
        <w:t>BRUM2</w:t>
      </w:r>
      <w:r w:rsidR="000F47BB" w:rsidRPr="009B5D35">
        <w:t>.</w:t>
      </w:r>
      <w:r w:rsidR="00273C34" w:rsidRPr="009B5D35">
        <w:t xml:space="preserve"> </w:t>
      </w:r>
      <w:r w:rsidR="00273C34" w:rsidRPr="009B5D35">
        <w:rPr>
          <w:b/>
        </w:rPr>
        <w:t>Así como</w:t>
      </w:r>
      <w:r w:rsidR="00273C34" w:rsidRPr="009B5D35">
        <w:t>, i</w:t>
      </w:r>
      <w:r w:rsidR="000F47BB" w:rsidRPr="009B5D35">
        <w:t xml:space="preserve">nscribir estatutos de la ASOCIACION DE DESARROLLO COMUNAL </w:t>
      </w:r>
      <w:r w:rsidR="004A667D">
        <w:t>LAS BRUMAS 2</w:t>
      </w:r>
      <w:r w:rsidR="000F47BB" w:rsidRPr="009B5D35">
        <w:t xml:space="preserve">. Que se abrevia </w:t>
      </w:r>
      <w:r w:rsidR="0088560F" w:rsidRPr="009B5D35">
        <w:t>ADESCOBRUM2</w:t>
      </w:r>
      <w:r w:rsidR="00F375E2">
        <w:t>,</w:t>
      </w:r>
      <w:r w:rsidR="000F47BB" w:rsidRPr="009B5D35">
        <w:t xml:space="preserve"> En el diario oficial a costa de la asociación, debiendo presentar a esta municipalidad un ejemplar de la </w:t>
      </w:r>
      <w:r w:rsidR="00C87F81" w:rsidRPr="009B5D35">
        <w:t>Publicación</w:t>
      </w:r>
      <w:r w:rsidR="000F47BB" w:rsidRPr="009B5D35">
        <w:t xml:space="preserve"> de sus estatutos en el diario oficial para el registro de las asociaciones comunales que esta alcaldía  lleva en el año dos mil dieciséis</w:t>
      </w:r>
      <w:r w:rsidR="000F47BB" w:rsidRPr="009B5D35">
        <w:rPr>
          <w:b/>
        </w:rPr>
        <w:t>.</w:t>
      </w:r>
    </w:p>
    <w:p w14:paraId="25148A28" w14:textId="77777777" w:rsidR="00BC7139" w:rsidRPr="009B5D35" w:rsidRDefault="00BC7139" w:rsidP="005426DC">
      <w:pPr>
        <w:jc w:val="both"/>
      </w:pPr>
    </w:p>
    <w:p w14:paraId="2004E325" w14:textId="77777777" w:rsidR="004D36A5" w:rsidRPr="009B5D35" w:rsidRDefault="004D36A5" w:rsidP="004D36A5">
      <w:pPr>
        <w:jc w:val="both"/>
        <w:rPr>
          <w:b/>
        </w:rPr>
      </w:pPr>
      <w:r w:rsidRPr="009B5D35">
        <w:rPr>
          <w:b/>
        </w:rPr>
        <w:t>ACUERDO NÚMERO TRES:</w:t>
      </w:r>
    </w:p>
    <w:p w14:paraId="768AC846" w14:textId="77777777" w:rsidR="000C6D88" w:rsidRPr="000C6D88" w:rsidRDefault="00BF6E61" w:rsidP="00BF6E61">
      <w:pPr>
        <w:jc w:val="both"/>
        <w:rPr>
          <w:rFonts w:ascii="Arial" w:hAnsi="Arial" w:cs="Arial"/>
          <w:color w:val="000000"/>
          <w:sz w:val="22"/>
          <w:szCs w:val="22"/>
        </w:rPr>
      </w:pPr>
      <w:r w:rsidRPr="000C6D88">
        <w:rPr>
          <w:rFonts w:ascii="Arial" w:hAnsi="Arial" w:cs="Arial"/>
          <w:sz w:val="22"/>
          <w:szCs w:val="22"/>
        </w:rPr>
        <w:t>El</w:t>
      </w:r>
      <w:r w:rsidRPr="000C6D88">
        <w:rPr>
          <w:rFonts w:ascii="Arial" w:hAnsi="Arial" w:cs="Arial"/>
          <w:color w:val="000000"/>
          <w:sz w:val="22"/>
          <w:szCs w:val="22"/>
        </w:rPr>
        <w:t xml:space="preserve">  Concejo Municipal </w:t>
      </w:r>
      <w:r w:rsidRPr="000C6D88">
        <w:rPr>
          <w:rFonts w:ascii="Arial" w:hAnsi="Arial" w:cs="Arial"/>
          <w:b/>
          <w:color w:val="000000"/>
          <w:sz w:val="22"/>
          <w:szCs w:val="22"/>
        </w:rPr>
        <w:t>ACUERDA</w:t>
      </w:r>
      <w:r w:rsidRPr="000C6D88">
        <w:rPr>
          <w:rFonts w:ascii="Arial" w:hAnsi="Arial" w:cs="Arial"/>
          <w:color w:val="000000"/>
          <w:sz w:val="22"/>
          <w:szCs w:val="22"/>
        </w:rPr>
        <w:t xml:space="preserve"> erogar la suma de CIENTO SETENTA Y CUATRO 85/100 DÓLARES DE LOS ESTADOS UNIDOS DE AMÉRICA en concepto de COMPRA DE ALIMENTOS PARA </w:t>
      </w:r>
      <w:r w:rsidR="0093258A" w:rsidRPr="000C6D88">
        <w:rPr>
          <w:rFonts w:ascii="Arial" w:hAnsi="Arial" w:cs="Arial"/>
          <w:color w:val="000000"/>
          <w:sz w:val="22"/>
          <w:szCs w:val="22"/>
        </w:rPr>
        <w:t>ATENCIONES EN REUNIONES</w:t>
      </w:r>
    </w:p>
    <w:p w14:paraId="45320A5C" w14:textId="77777777" w:rsidR="00BF6E61" w:rsidRPr="009B5D35" w:rsidRDefault="0093258A" w:rsidP="00BF6E61">
      <w:pPr>
        <w:jc w:val="both"/>
        <w:rPr>
          <w:rFonts w:ascii="Arial" w:hAnsi="Arial" w:cs="Arial"/>
          <w:b/>
        </w:rPr>
      </w:pPr>
      <w:r w:rsidRPr="000C6D88">
        <w:rPr>
          <w:rFonts w:ascii="Arial" w:hAnsi="Arial" w:cs="Arial"/>
          <w:color w:val="000000"/>
          <w:sz w:val="22"/>
          <w:szCs w:val="22"/>
        </w:rPr>
        <w:t xml:space="preserve"> DE TRABAJO CON ORGANISMOS CIUDADANOS DEL MUNICICIPIO</w:t>
      </w:r>
      <w:r w:rsidR="00BF6E61" w:rsidRPr="009B5D35">
        <w:rPr>
          <w:rFonts w:ascii="Arial" w:hAnsi="Arial" w:cs="Arial"/>
          <w:color w:val="000000"/>
        </w:rPr>
        <w:t xml:space="preserve">, A FAVOR DE ERIKA NOHEMI HERNANDEZ AMAYA,  Autorizando a la Tesorera Municipal efectué el pago correspondiente, del FONDO COMUN, Aplicando dicho gasto al código 54314, de las línea presupuestaria 0101 del presupuesto municipal vigente. Según el detalle a continuación. </w:t>
      </w:r>
      <w:r w:rsidR="00BF6E61" w:rsidRPr="009B5D35">
        <w:rPr>
          <w:rFonts w:ascii="Arial" w:hAnsi="Arial" w:cs="Arial"/>
          <w:b/>
          <w:color w:val="000000"/>
        </w:rPr>
        <w:t>Comuníquese</w:t>
      </w:r>
      <w:r w:rsidR="00BF6E61" w:rsidRPr="009B5D35">
        <w:rPr>
          <w:rFonts w:ascii="Arial" w:hAnsi="Arial" w:cs="Arial"/>
          <w:b/>
        </w:rPr>
        <w:t xml:space="preserve"> y notifíquese.</w:t>
      </w:r>
    </w:p>
    <w:p w14:paraId="2BC438AD" w14:textId="77777777" w:rsidR="00BF6E61" w:rsidRPr="009B5D35" w:rsidRDefault="00BF6E61" w:rsidP="00BF6E61">
      <w:pPr>
        <w:jc w:val="both"/>
        <w:rPr>
          <w:rFonts w:ascii="Arial" w:hAnsi="Arial" w:cs="Arial"/>
          <w:color w:val="000000"/>
        </w:rPr>
      </w:pPr>
    </w:p>
    <w:tbl>
      <w:tblPr>
        <w:tblW w:w="0" w:type="auto"/>
        <w:tblInd w:w="108" w:type="dxa"/>
        <w:tblLook w:val="04A0" w:firstRow="1" w:lastRow="0" w:firstColumn="1" w:lastColumn="0" w:noHBand="0" w:noVBand="1"/>
      </w:tblPr>
      <w:tblGrid>
        <w:gridCol w:w="707"/>
        <w:gridCol w:w="2383"/>
        <w:gridCol w:w="1974"/>
        <w:gridCol w:w="1703"/>
        <w:gridCol w:w="1965"/>
      </w:tblGrid>
      <w:tr w:rsidR="006D3A03" w:rsidRPr="009B5D35" w14:paraId="047521D8" w14:textId="77777777" w:rsidTr="000608AA">
        <w:tc>
          <w:tcPr>
            <w:tcW w:w="709" w:type="dxa"/>
          </w:tcPr>
          <w:p w14:paraId="21BF02BE" w14:textId="77777777" w:rsidR="00BF6E61" w:rsidRPr="00C87F81" w:rsidRDefault="00BF6E61" w:rsidP="000608AA">
            <w:pPr>
              <w:jc w:val="both"/>
              <w:rPr>
                <w:rFonts w:ascii="Arial" w:hAnsi="Arial" w:cs="Arial"/>
                <w:color w:val="000000"/>
              </w:rPr>
            </w:pPr>
            <w:r w:rsidRPr="00C87F81">
              <w:rPr>
                <w:rFonts w:ascii="Arial" w:hAnsi="Arial" w:cs="Arial"/>
                <w:color w:val="000000"/>
              </w:rPr>
              <w:t>No.</w:t>
            </w:r>
          </w:p>
        </w:tc>
        <w:tc>
          <w:tcPr>
            <w:tcW w:w="2410" w:type="dxa"/>
          </w:tcPr>
          <w:p w14:paraId="37D8E7D9" w14:textId="77777777" w:rsidR="00BF6E61" w:rsidRPr="00C87F81" w:rsidRDefault="00BF6E61" w:rsidP="000608AA">
            <w:pPr>
              <w:jc w:val="both"/>
              <w:rPr>
                <w:rFonts w:ascii="Arial" w:hAnsi="Arial" w:cs="Arial"/>
                <w:color w:val="000000"/>
              </w:rPr>
            </w:pPr>
            <w:r w:rsidRPr="00C87F81">
              <w:rPr>
                <w:rFonts w:ascii="Arial" w:hAnsi="Arial" w:cs="Arial"/>
                <w:color w:val="000000"/>
              </w:rPr>
              <w:t xml:space="preserve">Fecha </w:t>
            </w:r>
          </w:p>
        </w:tc>
        <w:tc>
          <w:tcPr>
            <w:tcW w:w="1984" w:type="dxa"/>
          </w:tcPr>
          <w:p w14:paraId="17434BD9" w14:textId="77777777" w:rsidR="00BF6E61" w:rsidRPr="00C87F81" w:rsidRDefault="00BF6E61" w:rsidP="000608AA">
            <w:pPr>
              <w:jc w:val="center"/>
              <w:rPr>
                <w:rFonts w:ascii="Arial" w:hAnsi="Arial" w:cs="Arial"/>
                <w:color w:val="000000"/>
              </w:rPr>
            </w:pPr>
            <w:r w:rsidRPr="00C87F81">
              <w:rPr>
                <w:rFonts w:ascii="Arial" w:hAnsi="Arial" w:cs="Arial"/>
                <w:color w:val="000000"/>
              </w:rPr>
              <w:t>Descripción</w:t>
            </w:r>
          </w:p>
        </w:tc>
        <w:tc>
          <w:tcPr>
            <w:tcW w:w="1703" w:type="dxa"/>
          </w:tcPr>
          <w:p w14:paraId="0BC17969" w14:textId="77777777" w:rsidR="00BF6E61" w:rsidRPr="00C87F81" w:rsidRDefault="00BF6E61" w:rsidP="000608AA">
            <w:pPr>
              <w:jc w:val="center"/>
              <w:rPr>
                <w:rFonts w:ascii="Arial" w:hAnsi="Arial" w:cs="Arial"/>
                <w:color w:val="000000"/>
              </w:rPr>
            </w:pPr>
            <w:r w:rsidRPr="00C87F81">
              <w:rPr>
                <w:rFonts w:ascii="Arial" w:hAnsi="Arial" w:cs="Arial"/>
                <w:color w:val="000000"/>
              </w:rPr>
              <w:t>Cantidad</w:t>
            </w:r>
          </w:p>
        </w:tc>
        <w:tc>
          <w:tcPr>
            <w:tcW w:w="1985" w:type="dxa"/>
          </w:tcPr>
          <w:p w14:paraId="185B5FC1" w14:textId="77777777" w:rsidR="00BF6E61" w:rsidRPr="00C87F81" w:rsidRDefault="00BF6E61" w:rsidP="000608AA">
            <w:pPr>
              <w:jc w:val="center"/>
              <w:rPr>
                <w:rFonts w:ascii="Arial" w:hAnsi="Arial" w:cs="Arial"/>
                <w:color w:val="000000"/>
              </w:rPr>
            </w:pPr>
            <w:r w:rsidRPr="00C87F81">
              <w:rPr>
                <w:rFonts w:ascii="Arial" w:hAnsi="Arial" w:cs="Arial"/>
                <w:color w:val="000000"/>
              </w:rPr>
              <w:t>Monto</w:t>
            </w:r>
          </w:p>
        </w:tc>
      </w:tr>
      <w:tr w:rsidR="006D3A03" w:rsidRPr="009B5D35" w14:paraId="45019772" w14:textId="77777777" w:rsidTr="000608AA">
        <w:tc>
          <w:tcPr>
            <w:tcW w:w="709" w:type="dxa"/>
          </w:tcPr>
          <w:p w14:paraId="1CA00DD3" w14:textId="77777777" w:rsidR="00BF6E61" w:rsidRPr="00C87F81" w:rsidRDefault="00BF6E61" w:rsidP="000608AA">
            <w:pPr>
              <w:jc w:val="center"/>
              <w:rPr>
                <w:rFonts w:ascii="Arial" w:hAnsi="Arial" w:cs="Arial"/>
                <w:color w:val="000000"/>
              </w:rPr>
            </w:pPr>
            <w:r w:rsidRPr="00C87F81">
              <w:rPr>
                <w:rFonts w:ascii="Arial" w:hAnsi="Arial" w:cs="Arial"/>
                <w:color w:val="000000"/>
              </w:rPr>
              <w:t>1</w:t>
            </w:r>
          </w:p>
        </w:tc>
        <w:tc>
          <w:tcPr>
            <w:tcW w:w="2410" w:type="dxa"/>
          </w:tcPr>
          <w:p w14:paraId="433F0D87" w14:textId="77777777" w:rsidR="00BF6E61" w:rsidRPr="00C87F81" w:rsidRDefault="00BF6E61" w:rsidP="000608AA">
            <w:pPr>
              <w:jc w:val="both"/>
              <w:rPr>
                <w:rFonts w:ascii="Arial" w:hAnsi="Arial" w:cs="Arial"/>
                <w:color w:val="000000"/>
              </w:rPr>
            </w:pPr>
            <w:r w:rsidRPr="00C87F81">
              <w:rPr>
                <w:rFonts w:ascii="Arial" w:hAnsi="Arial" w:cs="Arial"/>
                <w:color w:val="000000"/>
              </w:rPr>
              <w:t>27 de enero 2016</w:t>
            </w:r>
          </w:p>
        </w:tc>
        <w:tc>
          <w:tcPr>
            <w:tcW w:w="1984" w:type="dxa"/>
          </w:tcPr>
          <w:p w14:paraId="64F6BE85" w14:textId="77777777" w:rsidR="00BF6E61" w:rsidRPr="00C87F81" w:rsidRDefault="00BF6E61" w:rsidP="000608AA">
            <w:pPr>
              <w:jc w:val="center"/>
              <w:rPr>
                <w:rFonts w:ascii="Arial" w:hAnsi="Arial" w:cs="Arial"/>
                <w:color w:val="000000"/>
              </w:rPr>
            </w:pPr>
            <w:r w:rsidRPr="00C87F81">
              <w:rPr>
                <w:rFonts w:ascii="Arial" w:hAnsi="Arial" w:cs="Arial"/>
                <w:color w:val="000000"/>
              </w:rPr>
              <w:t>Almuerzos</w:t>
            </w:r>
          </w:p>
        </w:tc>
        <w:tc>
          <w:tcPr>
            <w:tcW w:w="1703" w:type="dxa"/>
          </w:tcPr>
          <w:p w14:paraId="68F7E348" w14:textId="77777777" w:rsidR="00BF6E61" w:rsidRPr="00C87F81" w:rsidRDefault="00BF6E61" w:rsidP="000608AA">
            <w:pPr>
              <w:jc w:val="center"/>
              <w:rPr>
                <w:rFonts w:ascii="Arial" w:hAnsi="Arial" w:cs="Arial"/>
                <w:color w:val="000000"/>
              </w:rPr>
            </w:pPr>
            <w:r w:rsidRPr="00C87F81">
              <w:rPr>
                <w:rFonts w:ascii="Arial" w:hAnsi="Arial" w:cs="Arial"/>
                <w:color w:val="000000"/>
              </w:rPr>
              <w:t>14</w:t>
            </w:r>
          </w:p>
        </w:tc>
        <w:tc>
          <w:tcPr>
            <w:tcW w:w="1985" w:type="dxa"/>
          </w:tcPr>
          <w:p w14:paraId="08D741BD" w14:textId="77777777" w:rsidR="00BF6E61" w:rsidRPr="00C87F81" w:rsidRDefault="00BF6E61" w:rsidP="000608AA">
            <w:pPr>
              <w:jc w:val="both"/>
              <w:rPr>
                <w:rFonts w:ascii="Arial" w:hAnsi="Arial" w:cs="Arial"/>
                <w:color w:val="000000"/>
              </w:rPr>
            </w:pPr>
            <w:r w:rsidRPr="00C87F81">
              <w:rPr>
                <w:rFonts w:ascii="Arial" w:hAnsi="Arial" w:cs="Arial"/>
                <w:color w:val="000000"/>
              </w:rPr>
              <w:t>$38.00</w:t>
            </w:r>
          </w:p>
        </w:tc>
      </w:tr>
      <w:tr w:rsidR="006D3A03" w:rsidRPr="009B5D35" w14:paraId="62124E91" w14:textId="77777777" w:rsidTr="000608AA">
        <w:tc>
          <w:tcPr>
            <w:tcW w:w="709" w:type="dxa"/>
          </w:tcPr>
          <w:p w14:paraId="691BDB8F" w14:textId="77777777" w:rsidR="00BF6E61" w:rsidRPr="00C87F81" w:rsidRDefault="00BF6E61" w:rsidP="000608AA">
            <w:pPr>
              <w:jc w:val="center"/>
              <w:rPr>
                <w:rFonts w:ascii="Arial" w:hAnsi="Arial" w:cs="Arial"/>
                <w:color w:val="000000"/>
              </w:rPr>
            </w:pPr>
            <w:r w:rsidRPr="00C87F81">
              <w:rPr>
                <w:rFonts w:ascii="Arial" w:hAnsi="Arial" w:cs="Arial"/>
                <w:color w:val="000000"/>
              </w:rPr>
              <w:t>2</w:t>
            </w:r>
          </w:p>
        </w:tc>
        <w:tc>
          <w:tcPr>
            <w:tcW w:w="2410" w:type="dxa"/>
          </w:tcPr>
          <w:p w14:paraId="6CC2F369" w14:textId="77777777" w:rsidR="00BF6E61" w:rsidRPr="00C87F81" w:rsidRDefault="00BF6E61" w:rsidP="000608AA">
            <w:pPr>
              <w:jc w:val="both"/>
              <w:rPr>
                <w:rFonts w:ascii="Arial" w:hAnsi="Arial" w:cs="Arial"/>
                <w:color w:val="000000"/>
              </w:rPr>
            </w:pPr>
            <w:r w:rsidRPr="00C87F81">
              <w:rPr>
                <w:rFonts w:ascii="Arial" w:hAnsi="Arial" w:cs="Arial"/>
                <w:color w:val="000000"/>
              </w:rPr>
              <w:t>28 de enero 2016</w:t>
            </w:r>
          </w:p>
        </w:tc>
        <w:tc>
          <w:tcPr>
            <w:tcW w:w="1984" w:type="dxa"/>
          </w:tcPr>
          <w:p w14:paraId="0E00E3A8" w14:textId="77777777" w:rsidR="00BF6E61" w:rsidRPr="00C87F81" w:rsidRDefault="00BF6E61" w:rsidP="000608AA">
            <w:pPr>
              <w:jc w:val="center"/>
              <w:rPr>
                <w:rFonts w:ascii="Arial" w:hAnsi="Arial" w:cs="Arial"/>
                <w:color w:val="000000"/>
              </w:rPr>
            </w:pPr>
            <w:r w:rsidRPr="00C87F81">
              <w:rPr>
                <w:rFonts w:ascii="Arial" w:hAnsi="Arial" w:cs="Arial"/>
                <w:color w:val="000000"/>
              </w:rPr>
              <w:t>Almuerzos</w:t>
            </w:r>
          </w:p>
        </w:tc>
        <w:tc>
          <w:tcPr>
            <w:tcW w:w="1703" w:type="dxa"/>
          </w:tcPr>
          <w:p w14:paraId="532A55B5" w14:textId="77777777" w:rsidR="00BF6E61" w:rsidRPr="00C87F81" w:rsidRDefault="00BF6E61" w:rsidP="000608AA">
            <w:pPr>
              <w:jc w:val="center"/>
              <w:rPr>
                <w:rFonts w:ascii="Arial" w:hAnsi="Arial" w:cs="Arial"/>
                <w:color w:val="000000"/>
              </w:rPr>
            </w:pPr>
            <w:r w:rsidRPr="00C87F81">
              <w:rPr>
                <w:rFonts w:ascii="Arial" w:hAnsi="Arial" w:cs="Arial"/>
                <w:color w:val="000000"/>
              </w:rPr>
              <w:t>15</w:t>
            </w:r>
          </w:p>
        </w:tc>
        <w:tc>
          <w:tcPr>
            <w:tcW w:w="1985" w:type="dxa"/>
          </w:tcPr>
          <w:p w14:paraId="1A26EB01" w14:textId="77777777" w:rsidR="00BF6E61" w:rsidRPr="00C87F81" w:rsidRDefault="00BF6E61" w:rsidP="000608AA">
            <w:pPr>
              <w:jc w:val="both"/>
              <w:rPr>
                <w:rFonts w:ascii="Arial" w:hAnsi="Arial" w:cs="Arial"/>
                <w:color w:val="000000"/>
              </w:rPr>
            </w:pPr>
            <w:r w:rsidRPr="00C87F81">
              <w:rPr>
                <w:rFonts w:ascii="Arial" w:hAnsi="Arial" w:cs="Arial"/>
                <w:color w:val="000000"/>
              </w:rPr>
              <w:t>$31.00</w:t>
            </w:r>
          </w:p>
        </w:tc>
      </w:tr>
      <w:tr w:rsidR="006D3A03" w:rsidRPr="009B5D35" w14:paraId="5A4A423C" w14:textId="77777777" w:rsidTr="000608AA">
        <w:tc>
          <w:tcPr>
            <w:tcW w:w="709" w:type="dxa"/>
          </w:tcPr>
          <w:p w14:paraId="735CFC45" w14:textId="77777777" w:rsidR="00BF6E61" w:rsidRPr="00C87F81" w:rsidRDefault="00BF6E61" w:rsidP="000608AA">
            <w:pPr>
              <w:jc w:val="center"/>
              <w:rPr>
                <w:rFonts w:ascii="Arial" w:hAnsi="Arial" w:cs="Arial"/>
                <w:color w:val="000000"/>
              </w:rPr>
            </w:pPr>
            <w:r w:rsidRPr="00C87F81">
              <w:rPr>
                <w:rFonts w:ascii="Arial" w:hAnsi="Arial" w:cs="Arial"/>
                <w:color w:val="000000"/>
              </w:rPr>
              <w:t>3</w:t>
            </w:r>
          </w:p>
        </w:tc>
        <w:tc>
          <w:tcPr>
            <w:tcW w:w="2410" w:type="dxa"/>
          </w:tcPr>
          <w:p w14:paraId="5146DCF9" w14:textId="77777777" w:rsidR="00BF6E61" w:rsidRPr="00C87F81" w:rsidRDefault="00BF6E61" w:rsidP="000608AA">
            <w:pPr>
              <w:jc w:val="both"/>
              <w:rPr>
                <w:rFonts w:ascii="Arial" w:hAnsi="Arial" w:cs="Arial"/>
                <w:color w:val="000000"/>
              </w:rPr>
            </w:pPr>
            <w:r w:rsidRPr="00C87F81">
              <w:rPr>
                <w:rFonts w:ascii="Arial" w:hAnsi="Arial" w:cs="Arial"/>
                <w:color w:val="000000"/>
              </w:rPr>
              <w:t>29 de enero 2016</w:t>
            </w:r>
          </w:p>
        </w:tc>
        <w:tc>
          <w:tcPr>
            <w:tcW w:w="1984" w:type="dxa"/>
          </w:tcPr>
          <w:p w14:paraId="26982AAE" w14:textId="77777777" w:rsidR="00BF6E61" w:rsidRPr="00C87F81" w:rsidRDefault="00BF6E61" w:rsidP="000608AA">
            <w:pPr>
              <w:jc w:val="center"/>
              <w:rPr>
                <w:rFonts w:ascii="Arial" w:hAnsi="Arial" w:cs="Arial"/>
                <w:color w:val="000000"/>
              </w:rPr>
            </w:pPr>
            <w:r w:rsidRPr="00C87F81">
              <w:rPr>
                <w:rFonts w:ascii="Arial" w:hAnsi="Arial" w:cs="Arial"/>
                <w:color w:val="000000"/>
              </w:rPr>
              <w:t>Almuerzos</w:t>
            </w:r>
          </w:p>
        </w:tc>
        <w:tc>
          <w:tcPr>
            <w:tcW w:w="1703" w:type="dxa"/>
          </w:tcPr>
          <w:p w14:paraId="36AA101B" w14:textId="77777777" w:rsidR="00BF6E61" w:rsidRPr="00C87F81" w:rsidRDefault="00BF6E61" w:rsidP="000608AA">
            <w:pPr>
              <w:jc w:val="center"/>
              <w:rPr>
                <w:rFonts w:ascii="Arial" w:hAnsi="Arial" w:cs="Arial"/>
                <w:color w:val="000000"/>
              </w:rPr>
            </w:pPr>
            <w:r w:rsidRPr="00C87F81">
              <w:rPr>
                <w:rFonts w:ascii="Arial" w:hAnsi="Arial" w:cs="Arial"/>
                <w:color w:val="000000"/>
              </w:rPr>
              <w:t>5</w:t>
            </w:r>
          </w:p>
        </w:tc>
        <w:tc>
          <w:tcPr>
            <w:tcW w:w="1985" w:type="dxa"/>
          </w:tcPr>
          <w:p w14:paraId="3538ACCF" w14:textId="77777777" w:rsidR="00BF6E61" w:rsidRPr="00C87F81" w:rsidRDefault="00BF6E61" w:rsidP="000608AA">
            <w:pPr>
              <w:jc w:val="both"/>
              <w:rPr>
                <w:rFonts w:ascii="Arial" w:hAnsi="Arial" w:cs="Arial"/>
                <w:color w:val="000000"/>
              </w:rPr>
            </w:pPr>
            <w:r w:rsidRPr="00C87F81">
              <w:rPr>
                <w:rFonts w:ascii="Arial" w:hAnsi="Arial" w:cs="Arial"/>
                <w:color w:val="000000"/>
              </w:rPr>
              <w:t>$11.70</w:t>
            </w:r>
          </w:p>
        </w:tc>
      </w:tr>
      <w:tr w:rsidR="006D3A03" w:rsidRPr="009B5D35" w14:paraId="0E09F93F" w14:textId="77777777" w:rsidTr="000608AA">
        <w:tc>
          <w:tcPr>
            <w:tcW w:w="709" w:type="dxa"/>
          </w:tcPr>
          <w:p w14:paraId="6DDBEB1C" w14:textId="77777777" w:rsidR="00BF6E61" w:rsidRPr="00C87F81" w:rsidRDefault="00BF6E61" w:rsidP="000608AA">
            <w:pPr>
              <w:jc w:val="center"/>
              <w:rPr>
                <w:rFonts w:ascii="Arial" w:hAnsi="Arial" w:cs="Arial"/>
                <w:color w:val="000000"/>
              </w:rPr>
            </w:pPr>
            <w:r w:rsidRPr="00C87F81">
              <w:rPr>
                <w:rFonts w:ascii="Arial" w:hAnsi="Arial" w:cs="Arial"/>
                <w:color w:val="000000"/>
              </w:rPr>
              <w:t>4</w:t>
            </w:r>
          </w:p>
        </w:tc>
        <w:tc>
          <w:tcPr>
            <w:tcW w:w="2410" w:type="dxa"/>
          </w:tcPr>
          <w:p w14:paraId="28D77FEB" w14:textId="77777777" w:rsidR="00BF6E61" w:rsidRPr="00C87F81" w:rsidRDefault="00BF6E61" w:rsidP="000608AA">
            <w:pPr>
              <w:jc w:val="both"/>
              <w:rPr>
                <w:rFonts w:ascii="Arial" w:hAnsi="Arial" w:cs="Arial"/>
                <w:color w:val="000000"/>
              </w:rPr>
            </w:pPr>
            <w:r w:rsidRPr="00C87F81">
              <w:rPr>
                <w:rFonts w:ascii="Arial" w:hAnsi="Arial" w:cs="Arial"/>
                <w:color w:val="000000"/>
              </w:rPr>
              <w:t>02 de febrero 2016</w:t>
            </w:r>
          </w:p>
        </w:tc>
        <w:tc>
          <w:tcPr>
            <w:tcW w:w="1984" w:type="dxa"/>
          </w:tcPr>
          <w:p w14:paraId="6E531FD4" w14:textId="77777777" w:rsidR="00BF6E61" w:rsidRPr="00C87F81" w:rsidRDefault="00BF6E61" w:rsidP="000608AA">
            <w:pPr>
              <w:jc w:val="center"/>
              <w:rPr>
                <w:rFonts w:ascii="Arial" w:hAnsi="Arial" w:cs="Arial"/>
                <w:color w:val="000000"/>
              </w:rPr>
            </w:pPr>
            <w:r w:rsidRPr="00C87F81">
              <w:rPr>
                <w:rFonts w:ascii="Arial" w:hAnsi="Arial" w:cs="Arial"/>
                <w:color w:val="000000"/>
              </w:rPr>
              <w:t>Almuerzos</w:t>
            </w:r>
          </w:p>
        </w:tc>
        <w:tc>
          <w:tcPr>
            <w:tcW w:w="1703" w:type="dxa"/>
          </w:tcPr>
          <w:p w14:paraId="05F8F078" w14:textId="77777777" w:rsidR="00BF6E61" w:rsidRPr="00C87F81" w:rsidRDefault="00BF6E61" w:rsidP="000608AA">
            <w:pPr>
              <w:jc w:val="center"/>
              <w:rPr>
                <w:rFonts w:ascii="Arial" w:hAnsi="Arial" w:cs="Arial"/>
                <w:color w:val="000000"/>
              </w:rPr>
            </w:pPr>
            <w:r w:rsidRPr="00C87F81">
              <w:rPr>
                <w:rFonts w:ascii="Arial" w:hAnsi="Arial" w:cs="Arial"/>
                <w:color w:val="000000"/>
              </w:rPr>
              <w:t>6</w:t>
            </w:r>
          </w:p>
        </w:tc>
        <w:tc>
          <w:tcPr>
            <w:tcW w:w="1985" w:type="dxa"/>
          </w:tcPr>
          <w:p w14:paraId="3A2DE72A" w14:textId="77777777" w:rsidR="00BF6E61" w:rsidRPr="00C87F81" w:rsidRDefault="00BF6E61" w:rsidP="000608AA">
            <w:pPr>
              <w:jc w:val="both"/>
              <w:rPr>
                <w:rFonts w:ascii="Arial" w:hAnsi="Arial" w:cs="Arial"/>
                <w:color w:val="000000"/>
              </w:rPr>
            </w:pPr>
            <w:r w:rsidRPr="00C87F81">
              <w:rPr>
                <w:rFonts w:ascii="Arial" w:hAnsi="Arial" w:cs="Arial"/>
                <w:color w:val="000000"/>
              </w:rPr>
              <w:t>$10.00</w:t>
            </w:r>
          </w:p>
        </w:tc>
      </w:tr>
      <w:tr w:rsidR="006D3A03" w:rsidRPr="009B5D35" w14:paraId="5D2CBB51" w14:textId="77777777" w:rsidTr="000608AA">
        <w:tc>
          <w:tcPr>
            <w:tcW w:w="709" w:type="dxa"/>
          </w:tcPr>
          <w:p w14:paraId="2FABA833" w14:textId="77777777" w:rsidR="00BF6E61" w:rsidRPr="00C87F81" w:rsidRDefault="00BF6E61" w:rsidP="000608AA">
            <w:pPr>
              <w:jc w:val="center"/>
              <w:rPr>
                <w:rFonts w:ascii="Arial" w:hAnsi="Arial" w:cs="Arial"/>
                <w:color w:val="000000"/>
              </w:rPr>
            </w:pPr>
            <w:r w:rsidRPr="00C87F81">
              <w:rPr>
                <w:rFonts w:ascii="Arial" w:hAnsi="Arial" w:cs="Arial"/>
                <w:color w:val="000000"/>
              </w:rPr>
              <w:t>5</w:t>
            </w:r>
          </w:p>
        </w:tc>
        <w:tc>
          <w:tcPr>
            <w:tcW w:w="2410" w:type="dxa"/>
          </w:tcPr>
          <w:p w14:paraId="67607CD9" w14:textId="77777777" w:rsidR="00BF6E61" w:rsidRPr="00C87F81" w:rsidRDefault="00BF6E61" w:rsidP="000608AA">
            <w:pPr>
              <w:jc w:val="both"/>
              <w:rPr>
                <w:rFonts w:ascii="Arial" w:hAnsi="Arial" w:cs="Arial"/>
                <w:color w:val="000000"/>
              </w:rPr>
            </w:pPr>
            <w:r w:rsidRPr="00C87F81">
              <w:rPr>
                <w:rFonts w:ascii="Arial" w:hAnsi="Arial" w:cs="Arial"/>
                <w:color w:val="000000"/>
              </w:rPr>
              <w:t>03 de febrero 2016</w:t>
            </w:r>
          </w:p>
        </w:tc>
        <w:tc>
          <w:tcPr>
            <w:tcW w:w="1984" w:type="dxa"/>
          </w:tcPr>
          <w:p w14:paraId="7BA2863E" w14:textId="77777777" w:rsidR="00BF6E61" w:rsidRPr="00C87F81" w:rsidRDefault="00BF6E61" w:rsidP="000608AA">
            <w:pPr>
              <w:jc w:val="center"/>
              <w:rPr>
                <w:rFonts w:ascii="Arial" w:hAnsi="Arial" w:cs="Arial"/>
                <w:color w:val="000000"/>
              </w:rPr>
            </w:pPr>
            <w:r w:rsidRPr="00C87F81">
              <w:rPr>
                <w:rFonts w:ascii="Arial" w:hAnsi="Arial" w:cs="Arial"/>
                <w:color w:val="000000"/>
              </w:rPr>
              <w:t>Almuerzos</w:t>
            </w:r>
          </w:p>
        </w:tc>
        <w:tc>
          <w:tcPr>
            <w:tcW w:w="1703" w:type="dxa"/>
          </w:tcPr>
          <w:p w14:paraId="2504EA91" w14:textId="77777777" w:rsidR="00BF6E61" w:rsidRPr="00C87F81" w:rsidRDefault="00BF6E61" w:rsidP="000608AA">
            <w:pPr>
              <w:jc w:val="center"/>
              <w:rPr>
                <w:rFonts w:ascii="Arial" w:hAnsi="Arial" w:cs="Arial"/>
                <w:color w:val="000000"/>
              </w:rPr>
            </w:pPr>
            <w:r w:rsidRPr="00C87F81">
              <w:rPr>
                <w:rFonts w:ascii="Arial" w:hAnsi="Arial" w:cs="Arial"/>
                <w:color w:val="000000"/>
              </w:rPr>
              <w:t>14</w:t>
            </w:r>
          </w:p>
        </w:tc>
        <w:tc>
          <w:tcPr>
            <w:tcW w:w="1985" w:type="dxa"/>
          </w:tcPr>
          <w:p w14:paraId="48A781D6" w14:textId="77777777" w:rsidR="00BF6E61" w:rsidRPr="00C87F81" w:rsidRDefault="00BF6E61" w:rsidP="000608AA">
            <w:pPr>
              <w:jc w:val="both"/>
              <w:rPr>
                <w:rFonts w:ascii="Arial" w:hAnsi="Arial" w:cs="Arial"/>
                <w:color w:val="000000"/>
              </w:rPr>
            </w:pPr>
            <w:r w:rsidRPr="00C87F81">
              <w:rPr>
                <w:rFonts w:ascii="Arial" w:hAnsi="Arial" w:cs="Arial"/>
                <w:color w:val="000000"/>
              </w:rPr>
              <w:t>$27.35</w:t>
            </w:r>
          </w:p>
        </w:tc>
      </w:tr>
      <w:tr w:rsidR="006D3A03" w:rsidRPr="009B5D35" w14:paraId="003BD389" w14:textId="77777777" w:rsidTr="000608AA">
        <w:tc>
          <w:tcPr>
            <w:tcW w:w="709" w:type="dxa"/>
          </w:tcPr>
          <w:p w14:paraId="181B04B2" w14:textId="77777777" w:rsidR="00BF6E61" w:rsidRPr="00C87F81" w:rsidRDefault="00BF6E61" w:rsidP="000608AA">
            <w:pPr>
              <w:jc w:val="center"/>
              <w:rPr>
                <w:rFonts w:ascii="Arial" w:hAnsi="Arial" w:cs="Arial"/>
                <w:color w:val="000000"/>
              </w:rPr>
            </w:pPr>
            <w:r w:rsidRPr="00C87F81">
              <w:rPr>
                <w:rFonts w:ascii="Arial" w:hAnsi="Arial" w:cs="Arial"/>
                <w:color w:val="000000"/>
              </w:rPr>
              <w:t>6</w:t>
            </w:r>
          </w:p>
        </w:tc>
        <w:tc>
          <w:tcPr>
            <w:tcW w:w="2410" w:type="dxa"/>
          </w:tcPr>
          <w:p w14:paraId="5F8FD437" w14:textId="77777777" w:rsidR="00BF6E61" w:rsidRPr="00C87F81" w:rsidRDefault="00BF6E61" w:rsidP="000608AA">
            <w:pPr>
              <w:jc w:val="both"/>
              <w:rPr>
                <w:rFonts w:ascii="Arial" w:hAnsi="Arial" w:cs="Arial"/>
                <w:color w:val="000000"/>
              </w:rPr>
            </w:pPr>
            <w:r w:rsidRPr="00C87F81">
              <w:rPr>
                <w:rFonts w:ascii="Arial" w:hAnsi="Arial" w:cs="Arial"/>
                <w:color w:val="000000"/>
              </w:rPr>
              <w:t>05 de febrero 2016</w:t>
            </w:r>
          </w:p>
        </w:tc>
        <w:tc>
          <w:tcPr>
            <w:tcW w:w="1984" w:type="dxa"/>
          </w:tcPr>
          <w:p w14:paraId="2BCD1A9F" w14:textId="77777777" w:rsidR="00BF6E61" w:rsidRPr="00C87F81" w:rsidRDefault="00BF6E61" w:rsidP="000608AA">
            <w:pPr>
              <w:jc w:val="center"/>
              <w:rPr>
                <w:rFonts w:ascii="Arial" w:hAnsi="Arial" w:cs="Arial"/>
                <w:color w:val="000000"/>
              </w:rPr>
            </w:pPr>
            <w:r w:rsidRPr="00C87F81">
              <w:rPr>
                <w:rFonts w:ascii="Arial" w:hAnsi="Arial" w:cs="Arial"/>
                <w:color w:val="000000"/>
              </w:rPr>
              <w:t>Almuerzos</w:t>
            </w:r>
          </w:p>
        </w:tc>
        <w:tc>
          <w:tcPr>
            <w:tcW w:w="1703" w:type="dxa"/>
          </w:tcPr>
          <w:p w14:paraId="76831B07" w14:textId="77777777" w:rsidR="00BF6E61" w:rsidRPr="00C87F81" w:rsidRDefault="00BF6E61" w:rsidP="000608AA">
            <w:pPr>
              <w:jc w:val="center"/>
              <w:rPr>
                <w:rFonts w:ascii="Arial" w:hAnsi="Arial" w:cs="Arial"/>
                <w:color w:val="000000"/>
              </w:rPr>
            </w:pPr>
            <w:r w:rsidRPr="00C87F81">
              <w:rPr>
                <w:rFonts w:ascii="Arial" w:hAnsi="Arial" w:cs="Arial"/>
                <w:color w:val="000000"/>
              </w:rPr>
              <w:t>4</w:t>
            </w:r>
          </w:p>
        </w:tc>
        <w:tc>
          <w:tcPr>
            <w:tcW w:w="1985" w:type="dxa"/>
          </w:tcPr>
          <w:p w14:paraId="1EB0D082" w14:textId="77777777" w:rsidR="00BF6E61" w:rsidRPr="00C87F81" w:rsidRDefault="00BF6E61" w:rsidP="000608AA">
            <w:pPr>
              <w:jc w:val="both"/>
              <w:rPr>
                <w:rFonts w:ascii="Arial" w:hAnsi="Arial" w:cs="Arial"/>
                <w:color w:val="000000"/>
              </w:rPr>
            </w:pPr>
            <w:r w:rsidRPr="00C87F81">
              <w:rPr>
                <w:rFonts w:ascii="Arial" w:hAnsi="Arial" w:cs="Arial"/>
                <w:color w:val="000000"/>
              </w:rPr>
              <w:t>$9.60</w:t>
            </w:r>
          </w:p>
        </w:tc>
      </w:tr>
      <w:tr w:rsidR="006D3A03" w:rsidRPr="009B5D35" w14:paraId="5CA2401D" w14:textId="77777777" w:rsidTr="000608AA">
        <w:tc>
          <w:tcPr>
            <w:tcW w:w="709" w:type="dxa"/>
          </w:tcPr>
          <w:p w14:paraId="122EED1D" w14:textId="77777777" w:rsidR="00BF6E61" w:rsidRPr="00C87F81" w:rsidRDefault="00BF6E61" w:rsidP="000608AA">
            <w:pPr>
              <w:jc w:val="center"/>
              <w:rPr>
                <w:rFonts w:ascii="Arial" w:hAnsi="Arial" w:cs="Arial"/>
                <w:color w:val="000000"/>
              </w:rPr>
            </w:pPr>
            <w:r w:rsidRPr="00C87F81">
              <w:rPr>
                <w:rFonts w:ascii="Arial" w:hAnsi="Arial" w:cs="Arial"/>
                <w:color w:val="000000"/>
              </w:rPr>
              <w:t>7</w:t>
            </w:r>
          </w:p>
        </w:tc>
        <w:tc>
          <w:tcPr>
            <w:tcW w:w="2410" w:type="dxa"/>
          </w:tcPr>
          <w:p w14:paraId="2D4B29CF" w14:textId="77777777" w:rsidR="00BF6E61" w:rsidRPr="00C87F81" w:rsidRDefault="00BF6E61" w:rsidP="000608AA">
            <w:pPr>
              <w:jc w:val="both"/>
              <w:rPr>
                <w:rFonts w:ascii="Arial" w:hAnsi="Arial" w:cs="Arial"/>
                <w:color w:val="000000"/>
              </w:rPr>
            </w:pPr>
            <w:r w:rsidRPr="00C87F81">
              <w:rPr>
                <w:rFonts w:ascii="Arial" w:hAnsi="Arial" w:cs="Arial"/>
                <w:color w:val="000000"/>
              </w:rPr>
              <w:t>6 de febrero 2016</w:t>
            </w:r>
          </w:p>
        </w:tc>
        <w:tc>
          <w:tcPr>
            <w:tcW w:w="1984" w:type="dxa"/>
          </w:tcPr>
          <w:p w14:paraId="378FBBDA" w14:textId="77777777" w:rsidR="00BF6E61" w:rsidRPr="00C87F81" w:rsidRDefault="00BF6E61" w:rsidP="000608AA">
            <w:pPr>
              <w:jc w:val="center"/>
              <w:rPr>
                <w:rFonts w:ascii="Arial" w:hAnsi="Arial" w:cs="Arial"/>
                <w:color w:val="000000"/>
              </w:rPr>
            </w:pPr>
            <w:r w:rsidRPr="00C87F81">
              <w:rPr>
                <w:rFonts w:ascii="Arial" w:hAnsi="Arial" w:cs="Arial"/>
                <w:color w:val="000000"/>
              </w:rPr>
              <w:t>Almuerzos</w:t>
            </w:r>
          </w:p>
        </w:tc>
        <w:tc>
          <w:tcPr>
            <w:tcW w:w="1703" w:type="dxa"/>
          </w:tcPr>
          <w:p w14:paraId="20267B74" w14:textId="77777777" w:rsidR="00BF6E61" w:rsidRPr="00C87F81" w:rsidRDefault="00BF6E61" w:rsidP="000608AA">
            <w:pPr>
              <w:jc w:val="center"/>
              <w:rPr>
                <w:rFonts w:ascii="Arial" w:hAnsi="Arial" w:cs="Arial"/>
                <w:color w:val="000000"/>
              </w:rPr>
            </w:pPr>
            <w:r w:rsidRPr="00C87F81">
              <w:rPr>
                <w:rFonts w:ascii="Arial" w:hAnsi="Arial" w:cs="Arial"/>
                <w:color w:val="000000"/>
              </w:rPr>
              <w:t>6</w:t>
            </w:r>
          </w:p>
        </w:tc>
        <w:tc>
          <w:tcPr>
            <w:tcW w:w="1985" w:type="dxa"/>
          </w:tcPr>
          <w:p w14:paraId="7F5AE222" w14:textId="77777777" w:rsidR="00BF6E61" w:rsidRPr="00C87F81" w:rsidRDefault="00BF6E61" w:rsidP="000608AA">
            <w:pPr>
              <w:jc w:val="both"/>
              <w:rPr>
                <w:rFonts w:ascii="Arial" w:hAnsi="Arial" w:cs="Arial"/>
                <w:color w:val="000000"/>
              </w:rPr>
            </w:pPr>
            <w:r w:rsidRPr="00C87F81">
              <w:rPr>
                <w:rFonts w:ascii="Arial" w:hAnsi="Arial" w:cs="Arial"/>
                <w:color w:val="000000"/>
              </w:rPr>
              <w:t>$14.00</w:t>
            </w:r>
          </w:p>
        </w:tc>
      </w:tr>
      <w:tr w:rsidR="006D3A03" w:rsidRPr="009B5D35" w14:paraId="722F3411" w14:textId="77777777" w:rsidTr="000608AA">
        <w:tc>
          <w:tcPr>
            <w:tcW w:w="709" w:type="dxa"/>
          </w:tcPr>
          <w:p w14:paraId="57828BD9" w14:textId="77777777" w:rsidR="00BF6E61" w:rsidRPr="00C87F81" w:rsidRDefault="00BF6E61" w:rsidP="000608AA">
            <w:pPr>
              <w:jc w:val="center"/>
              <w:rPr>
                <w:rFonts w:ascii="Arial" w:hAnsi="Arial" w:cs="Arial"/>
                <w:color w:val="000000"/>
              </w:rPr>
            </w:pPr>
            <w:r w:rsidRPr="00C87F81">
              <w:rPr>
                <w:rFonts w:ascii="Arial" w:hAnsi="Arial" w:cs="Arial"/>
                <w:color w:val="000000"/>
              </w:rPr>
              <w:t>8</w:t>
            </w:r>
          </w:p>
        </w:tc>
        <w:tc>
          <w:tcPr>
            <w:tcW w:w="2410" w:type="dxa"/>
          </w:tcPr>
          <w:p w14:paraId="463BF293" w14:textId="77777777" w:rsidR="00BF6E61" w:rsidRPr="00C87F81" w:rsidRDefault="00BF6E61" w:rsidP="000608AA">
            <w:pPr>
              <w:jc w:val="both"/>
              <w:rPr>
                <w:rFonts w:ascii="Arial" w:hAnsi="Arial" w:cs="Arial"/>
                <w:color w:val="000000"/>
              </w:rPr>
            </w:pPr>
            <w:r w:rsidRPr="00C87F81">
              <w:rPr>
                <w:rFonts w:ascii="Arial" w:hAnsi="Arial" w:cs="Arial"/>
                <w:color w:val="000000"/>
              </w:rPr>
              <w:t>10 de febrero 2016</w:t>
            </w:r>
          </w:p>
        </w:tc>
        <w:tc>
          <w:tcPr>
            <w:tcW w:w="1984" w:type="dxa"/>
          </w:tcPr>
          <w:p w14:paraId="04D5DD14" w14:textId="77777777" w:rsidR="00BF6E61" w:rsidRPr="00C87F81" w:rsidRDefault="00BF6E61" w:rsidP="000608AA">
            <w:pPr>
              <w:jc w:val="center"/>
              <w:rPr>
                <w:rFonts w:ascii="Arial" w:hAnsi="Arial" w:cs="Arial"/>
                <w:color w:val="000000"/>
              </w:rPr>
            </w:pPr>
            <w:r w:rsidRPr="00C87F81">
              <w:rPr>
                <w:rFonts w:ascii="Arial" w:hAnsi="Arial" w:cs="Arial"/>
                <w:color w:val="000000"/>
              </w:rPr>
              <w:t>Pupusas y chocolate</w:t>
            </w:r>
          </w:p>
        </w:tc>
        <w:tc>
          <w:tcPr>
            <w:tcW w:w="1703" w:type="dxa"/>
          </w:tcPr>
          <w:p w14:paraId="1B8EFC6B" w14:textId="77777777" w:rsidR="00BF6E61" w:rsidRPr="00C87F81" w:rsidRDefault="00BF6E61" w:rsidP="000608AA">
            <w:pPr>
              <w:jc w:val="both"/>
              <w:rPr>
                <w:rFonts w:ascii="Arial" w:hAnsi="Arial" w:cs="Arial"/>
                <w:color w:val="000000"/>
              </w:rPr>
            </w:pPr>
            <w:r w:rsidRPr="00C87F81">
              <w:rPr>
                <w:rFonts w:ascii="Arial" w:hAnsi="Arial" w:cs="Arial"/>
                <w:color w:val="000000"/>
              </w:rPr>
              <w:t>18 pupusas y 18.chocolates</w:t>
            </w:r>
          </w:p>
        </w:tc>
        <w:tc>
          <w:tcPr>
            <w:tcW w:w="1985" w:type="dxa"/>
          </w:tcPr>
          <w:p w14:paraId="57765888" w14:textId="77777777" w:rsidR="00BF6E61" w:rsidRPr="00C87F81" w:rsidRDefault="00BF6E61" w:rsidP="000608AA">
            <w:pPr>
              <w:jc w:val="both"/>
              <w:rPr>
                <w:rFonts w:ascii="Arial" w:hAnsi="Arial" w:cs="Arial"/>
                <w:color w:val="000000"/>
              </w:rPr>
            </w:pPr>
            <w:r w:rsidRPr="00C87F81">
              <w:rPr>
                <w:rFonts w:ascii="Arial" w:hAnsi="Arial" w:cs="Arial"/>
                <w:color w:val="000000"/>
              </w:rPr>
              <w:t>$10.20</w:t>
            </w:r>
          </w:p>
        </w:tc>
      </w:tr>
      <w:tr w:rsidR="006D3A03" w:rsidRPr="009B5D35" w14:paraId="5052529D" w14:textId="77777777" w:rsidTr="000608AA">
        <w:tc>
          <w:tcPr>
            <w:tcW w:w="709" w:type="dxa"/>
          </w:tcPr>
          <w:p w14:paraId="17ED6824" w14:textId="77777777" w:rsidR="00BF6E61" w:rsidRPr="00C87F81" w:rsidRDefault="00BF6E61" w:rsidP="000608AA">
            <w:pPr>
              <w:jc w:val="center"/>
              <w:rPr>
                <w:rFonts w:ascii="Arial" w:hAnsi="Arial" w:cs="Arial"/>
                <w:color w:val="000000"/>
              </w:rPr>
            </w:pPr>
            <w:r w:rsidRPr="00C87F81">
              <w:rPr>
                <w:rFonts w:ascii="Arial" w:hAnsi="Arial" w:cs="Arial"/>
                <w:color w:val="000000"/>
              </w:rPr>
              <w:t>9</w:t>
            </w:r>
          </w:p>
        </w:tc>
        <w:tc>
          <w:tcPr>
            <w:tcW w:w="2410" w:type="dxa"/>
          </w:tcPr>
          <w:p w14:paraId="09C0D937" w14:textId="77777777" w:rsidR="00BF6E61" w:rsidRPr="00C87F81" w:rsidRDefault="00BF6E61" w:rsidP="000608AA">
            <w:pPr>
              <w:jc w:val="both"/>
              <w:rPr>
                <w:rFonts w:ascii="Arial" w:hAnsi="Arial" w:cs="Arial"/>
                <w:color w:val="000000"/>
              </w:rPr>
            </w:pPr>
            <w:r w:rsidRPr="00C87F81">
              <w:rPr>
                <w:rFonts w:ascii="Arial" w:hAnsi="Arial" w:cs="Arial"/>
                <w:color w:val="000000"/>
              </w:rPr>
              <w:t>23 de febrero 2016</w:t>
            </w:r>
          </w:p>
        </w:tc>
        <w:tc>
          <w:tcPr>
            <w:tcW w:w="1984" w:type="dxa"/>
          </w:tcPr>
          <w:p w14:paraId="4659C5EF" w14:textId="77777777" w:rsidR="00BF6E61" w:rsidRPr="00C87F81" w:rsidRDefault="00BF6E61" w:rsidP="000608AA">
            <w:pPr>
              <w:jc w:val="center"/>
              <w:rPr>
                <w:rFonts w:ascii="Arial" w:hAnsi="Arial" w:cs="Arial"/>
                <w:color w:val="000000"/>
              </w:rPr>
            </w:pPr>
            <w:r w:rsidRPr="00C87F81">
              <w:rPr>
                <w:rFonts w:ascii="Arial" w:hAnsi="Arial" w:cs="Arial"/>
                <w:color w:val="000000"/>
              </w:rPr>
              <w:t>Pupusas y chocolate</w:t>
            </w:r>
          </w:p>
        </w:tc>
        <w:tc>
          <w:tcPr>
            <w:tcW w:w="1703" w:type="dxa"/>
          </w:tcPr>
          <w:p w14:paraId="7D0B2914" w14:textId="77777777" w:rsidR="00BF6E61" w:rsidRPr="00C87F81" w:rsidRDefault="00BF6E61" w:rsidP="000608AA">
            <w:pPr>
              <w:jc w:val="both"/>
              <w:rPr>
                <w:rFonts w:ascii="Arial" w:hAnsi="Arial" w:cs="Arial"/>
                <w:color w:val="000000"/>
              </w:rPr>
            </w:pPr>
            <w:r w:rsidRPr="00C87F81">
              <w:rPr>
                <w:rFonts w:ascii="Arial" w:hAnsi="Arial" w:cs="Arial"/>
                <w:color w:val="000000"/>
              </w:rPr>
              <w:t>27 pupusas y 27 sodas</w:t>
            </w:r>
          </w:p>
        </w:tc>
        <w:tc>
          <w:tcPr>
            <w:tcW w:w="1985" w:type="dxa"/>
          </w:tcPr>
          <w:p w14:paraId="3033DA81" w14:textId="77777777" w:rsidR="00BF6E61" w:rsidRPr="00C87F81" w:rsidRDefault="00BF6E61" w:rsidP="000608AA">
            <w:pPr>
              <w:jc w:val="both"/>
              <w:rPr>
                <w:rFonts w:ascii="Arial" w:hAnsi="Arial" w:cs="Arial"/>
                <w:color w:val="000000"/>
              </w:rPr>
            </w:pPr>
            <w:r w:rsidRPr="00C87F81">
              <w:rPr>
                <w:rFonts w:ascii="Arial" w:hAnsi="Arial" w:cs="Arial"/>
                <w:color w:val="000000"/>
              </w:rPr>
              <w:t>$23.00</w:t>
            </w:r>
          </w:p>
        </w:tc>
      </w:tr>
      <w:tr w:rsidR="00FF76FB" w:rsidRPr="009B5D35" w14:paraId="4ADF8FBE" w14:textId="77777777" w:rsidTr="000608AA">
        <w:tc>
          <w:tcPr>
            <w:tcW w:w="709" w:type="dxa"/>
          </w:tcPr>
          <w:p w14:paraId="01384361" w14:textId="77777777" w:rsidR="00BF6E61" w:rsidRPr="00C87F81" w:rsidRDefault="00BF6E61" w:rsidP="000608AA">
            <w:pPr>
              <w:jc w:val="center"/>
              <w:rPr>
                <w:rFonts w:ascii="Arial" w:hAnsi="Arial" w:cs="Arial"/>
                <w:color w:val="000000"/>
              </w:rPr>
            </w:pPr>
          </w:p>
        </w:tc>
        <w:tc>
          <w:tcPr>
            <w:tcW w:w="6097" w:type="dxa"/>
            <w:gridSpan w:val="3"/>
          </w:tcPr>
          <w:p w14:paraId="667D9AC1" w14:textId="77777777" w:rsidR="00BF6E61" w:rsidRPr="00C87F81" w:rsidRDefault="00BF6E61" w:rsidP="000608AA">
            <w:pPr>
              <w:jc w:val="both"/>
              <w:rPr>
                <w:rFonts w:ascii="Arial" w:hAnsi="Arial" w:cs="Arial"/>
                <w:color w:val="000000"/>
              </w:rPr>
            </w:pPr>
            <w:r w:rsidRPr="00C87F81">
              <w:rPr>
                <w:rFonts w:ascii="Arial" w:hAnsi="Arial" w:cs="Arial"/>
                <w:color w:val="000000"/>
              </w:rPr>
              <w:t xml:space="preserve">Total </w:t>
            </w:r>
          </w:p>
        </w:tc>
        <w:tc>
          <w:tcPr>
            <w:tcW w:w="1985" w:type="dxa"/>
          </w:tcPr>
          <w:p w14:paraId="7BA6D8FE" w14:textId="77777777" w:rsidR="00BF6E61" w:rsidRPr="00C87F81" w:rsidRDefault="00BF6E61" w:rsidP="000608AA">
            <w:pPr>
              <w:jc w:val="both"/>
              <w:rPr>
                <w:rFonts w:ascii="Arial" w:hAnsi="Arial" w:cs="Arial"/>
                <w:color w:val="000000"/>
              </w:rPr>
            </w:pPr>
            <w:r w:rsidRPr="00C87F81">
              <w:rPr>
                <w:rFonts w:ascii="Arial" w:hAnsi="Arial" w:cs="Arial"/>
                <w:color w:val="000000"/>
              </w:rPr>
              <w:t>174.85</w:t>
            </w:r>
          </w:p>
        </w:tc>
      </w:tr>
    </w:tbl>
    <w:p w14:paraId="7D9A5572" w14:textId="77777777" w:rsidR="0029558D" w:rsidRPr="009B5D35" w:rsidRDefault="0029558D" w:rsidP="005426DC">
      <w:pPr>
        <w:jc w:val="both"/>
      </w:pPr>
    </w:p>
    <w:p w14:paraId="24CCE60F" w14:textId="77777777" w:rsidR="004D36A5" w:rsidRPr="009B5D35" w:rsidRDefault="004D36A5" w:rsidP="004D36A5">
      <w:pPr>
        <w:spacing w:before="100" w:beforeAutospacing="1" w:after="100" w:afterAutospacing="1"/>
        <w:jc w:val="both"/>
        <w:rPr>
          <w:b/>
        </w:rPr>
      </w:pPr>
      <w:r w:rsidRPr="009B5D35">
        <w:rPr>
          <w:b/>
        </w:rPr>
        <w:t>ACUERDO NÚMERO CUATRO:</w:t>
      </w:r>
    </w:p>
    <w:p w14:paraId="63A299CD" w14:textId="77777777" w:rsidR="00896C8A" w:rsidRDefault="00896C8A" w:rsidP="00896C8A">
      <w:pPr>
        <w:spacing w:before="100" w:beforeAutospacing="1" w:after="100" w:afterAutospacing="1"/>
        <w:jc w:val="both"/>
        <w:rPr>
          <w:rFonts w:ascii="Arial" w:hAnsi="Arial" w:cs="Arial"/>
          <w:b/>
          <w:color w:val="000000"/>
          <w:sz w:val="22"/>
          <w:szCs w:val="22"/>
        </w:rPr>
      </w:pPr>
      <w:r>
        <w:rPr>
          <w:b/>
        </w:rPr>
        <w:t xml:space="preserve">              </w:t>
      </w:r>
      <w:r w:rsidR="00FA13E4" w:rsidRPr="009B5D35">
        <w:rPr>
          <w:b/>
        </w:rPr>
        <w:t xml:space="preserve">El Concejo Municipal </w:t>
      </w:r>
      <w:r w:rsidR="00FA13E4" w:rsidRPr="00923266">
        <w:rPr>
          <w:b/>
          <w:sz w:val="22"/>
          <w:szCs w:val="22"/>
        </w:rPr>
        <w:t>CONSIDERANDO</w:t>
      </w:r>
      <w:r>
        <w:rPr>
          <w:b/>
          <w:sz w:val="22"/>
          <w:szCs w:val="22"/>
        </w:rPr>
        <w:t xml:space="preserve"> Que:</w:t>
      </w:r>
      <w:r>
        <w:rPr>
          <w:rFonts w:ascii="Arial" w:hAnsi="Arial" w:cs="Arial"/>
          <w:b/>
          <w:color w:val="000000"/>
          <w:sz w:val="22"/>
          <w:szCs w:val="22"/>
        </w:rPr>
        <w:t xml:space="preserve"> </w:t>
      </w:r>
    </w:p>
    <w:p w14:paraId="6FF32AD5" w14:textId="77777777" w:rsidR="004D36A5" w:rsidRPr="00896C8A" w:rsidRDefault="00896C8A" w:rsidP="002B588A">
      <w:pPr>
        <w:pStyle w:val="Prrafodelista"/>
        <w:numPr>
          <w:ilvl w:val="0"/>
          <w:numId w:val="8"/>
        </w:numPr>
        <w:spacing w:before="100" w:beforeAutospacing="1" w:after="100" w:afterAutospacing="1"/>
        <w:jc w:val="both"/>
        <w:rPr>
          <w:rFonts w:ascii="Times New Roman" w:hAnsi="Times New Roman" w:cs="Times New Roman"/>
          <w:b/>
          <w:color w:val="000000"/>
          <w:sz w:val="24"/>
          <w:szCs w:val="24"/>
        </w:rPr>
      </w:pPr>
      <w:r w:rsidRPr="00896C8A">
        <w:rPr>
          <w:rFonts w:ascii="Times New Roman" w:hAnsi="Times New Roman" w:cs="Times New Roman"/>
          <w:color w:val="000000"/>
          <w:sz w:val="24"/>
          <w:szCs w:val="24"/>
          <w:lang w:val="es-ES"/>
        </w:rPr>
        <w:t>E</w:t>
      </w:r>
      <w:r w:rsidR="004D36A5" w:rsidRPr="00896C8A">
        <w:rPr>
          <w:rFonts w:ascii="Times New Roman" w:hAnsi="Times New Roman" w:cs="Times New Roman"/>
          <w:color w:val="000000"/>
          <w:sz w:val="24"/>
          <w:szCs w:val="24"/>
        </w:rPr>
        <w:t xml:space="preserve">n acuerdo número tres; acta número cinco de fecha tres de febrero de dos mil dieciséis el Concejo Municipal tuvo a la vista carpeta técnica del proyecto </w:t>
      </w:r>
      <w:r w:rsidR="004D36A5" w:rsidRPr="00896C8A">
        <w:rPr>
          <w:rFonts w:ascii="Times New Roman" w:hAnsi="Times New Roman" w:cs="Times New Roman"/>
          <w:b/>
          <w:color w:val="000000"/>
          <w:sz w:val="24"/>
          <w:szCs w:val="24"/>
        </w:rPr>
        <w:t xml:space="preserve">construcción de muros de contención y Cancha Multi Deportes en el Instituto Nacional de Zaragoza Departamento de la Libertad, por un monto de </w:t>
      </w:r>
      <w:r w:rsidR="004D36A5" w:rsidRPr="00896C8A">
        <w:rPr>
          <w:rFonts w:ascii="Times New Roman" w:hAnsi="Times New Roman" w:cs="Times New Roman"/>
          <w:b/>
          <w:color w:val="000000"/>
          <w:sz w:val="24"/>
          <w:szCs w:val="24"/>
        </w:rPr>
        <w:lastRenderedPageBreak/>
        <w:t>$86,408.40/100 dólares de los Estados Unidos de América;</w:t>
      </w:r>
      <w:r w:rsidR="004D36A5" w:rsidRPr="00896C8A">
        <w:rPr>
          <w:rFonts w:ascii="Times New Roman" w:hAnsi="Times New Roman" w:cs="Times New Roman"/>
          <w:color w:val="000000"/>
          <w:sz w:val="24"/>
          <w:szCs w:val="24"/>
        </w:rPr>
        <w:t xml:space="preserve"> Dicho proyecto comprenderá la construcción de muro de contención en lindero oriente, y muros de contención de bloques de concreto, reforzados con estructuras de hormigón armado, en los costados sur y poniente de la cancha deportiva, canaletas de drenajes de aguas lluvias, con las correspondientes cajas de recolección y tuberías, de desagüe final, cancha de concreto hidráulico sobre piedra cuarta, con acabados y pintura de líneas de delimitación de las áreas de juego, dos tableros para baloncesto, graderíos de tres escalones, lámparas de mercurio y acometida eléctrica  de 220v. </w:t>
      </w:r>
    </w:p>
    <w:p w14:paraId="5EBF13A8" w14:textId="77777777" w:rsidR="006C06C3" w:rsidRPr="00B87006" w:rsidRDefault="00896C8A" w:rsidP="002B588A">
      <w:pPr>
        <w:pStyle w:val="Prrafodelista"/>
        <w:numPr>
          <w:ilvl w:val="0"/>
          <w:numId w:val="8"/>
        </w:numPr>
        <w:spacing w:before="100" w:beforeAutospacing="1" w:after="100" w:afterAutospacing="1"/>
        <w:jc w:val="both"/>
        <w:rPr>
          <w:rFonts w:ascii="Times New Roman" w:hAnsi="Times New Roman" w:cs="Times New Roman"/>
          <w:sz w:val="24"/>
          <w:szCs w:val="24"/>
        </w:rPr>
      </w:pPr>
      <w:r w:rsidRPr="00896C8A">
        <w:rPr>
          <w:rFonts w:ascii="Times New Roman" w:hAnsi="Times New Roman" w:cs="Times New Roman"/>
          <w:b/>
          <w:color w:val="000000"/>
          <w:sz w:val="24"/>
          <w:szCs w:val="24"/>
        </w:rPr>
        <w:t xml:space="preserve">Que </w:t>
      </w:r>
      <w:r w:rsidR="004D36A5" w:rsidRPr="00896C8A">
        <w:rPr>
          <w:rFonts w:ascii="Times New Roman" w:hAnsi="Times New Roman" w:cs="Times New Roman"/>
          <w:b/>
          <w:color w:val="000000"/>
          <w:sz w:val="24"/>
          <w:szCs w:val="24"/>
        </w:rPr>
        <w:t xml:space="preserve">El Concejo Municipal en uso de las facultades que el Código Municipal les confiere, ACUERDA DAR POR APROBADA LA CARPETA </w:t>
      </w:r>
      <w:r w:rsidR="004D6052" w:rsidRPr="00896C8A">
        <w:rPr>
          <w:rFonts w:ascii="Times New Roman" w:hAnsi="Times New Roman" w:cs="Times New Roman"/>
          <w:b/>
          <w:color w:val="000000"/>
          <w:sz w:val="24"/>
          <w:szCs w:val="24"/>
        </w:rPr>
        <w:t>T</w:t>
      </w:r>
      <w:r w:rsidR="004D36A5" w:rsidRPr="00896C8A">
        <w:rPr>
          <w:rFonts w:ascii="Times New Roman" w:hAnsi="Times New Roman" w:cs="Times New Roman"/>
          <w:b/>
          <w:color w:val="000000"/>
          <w:sz w:val="24"/>
          <w:szCs w:val="24"/>
        </w:rPr>
        <w:t xml:space="preserve">ECNICA Y EL MONTO de $86,408.40/100 dólares de los Estados Unidos de América del FODES 75%  </w:t>
      </w:r>
      <w:r w:rsidR="004D36A5" w:rsidRPr="00896C8A">
        <w:rPr>
          <w:rFonts w:ascii="Times New Roman" w:hAnsi="Times New Roman" w:cs="Times New Roman"/>
          <w:color w:val="000000"/>
          <w:sz w:val="24"/>
          <w:szCs w:val="24"/>
        </w:rPr>
        <w:t>para la ejecución del proyecto construcción de muros de contención y Cancha Multi Deportes en el Instituto Nacional de Zaragoza Departamento de la Libertad, nombrando como administradores del proyecto a</w:t>
      </w:r>
      <w:r w:rsidR="004D36A5" w:rsidRPr="00896C8A">
        <w:rPr>
          <w:rFonts w:ascii="Times New Roman" w:hAnsi="Times New Roman" w:cs="Times New Roman"/>
          <w:b/>
          <w:color w:val="000000"/>
          <w:sz w:val="24"/>
          <w:szCs w:val="24"/>
        </w:rPr>
        <w:t xml:space="preserve"> </w:t>
      </w:r>
      <w:r w:rsidR="004D36A5" w:rsidRPr="00896C8A">
        <w:rPr>
          <w:rFonts w:ascii="Times New Roman" w:hAnsi="Times New Roman" w:cs="Times New Roman"/>
          <w:sz w:val="24"/>
          <w:szCs w:val="24"/>
        </w:rPr>
        <w:t>Manuel Antonio Navarro Sigarán Octavo Regidor Propietario y Henry Francisco Bar</w:t>
      </w:r>
      <w:r w:rsidR="002B0D77" w:rsidRPr="00896C8A">
        <w:rPr>
          <w:rFonts w:ascii="Times New Roman" w:hAnsi="Times New Roman" w:cs="Times New Roman"/>
          <w:sz w:val="24"/>
          <w:szCs w:val="24"/>
        </w:rPr>
        <w:t>illas, Primer Regidor Suplente.</w:t>
      </w:r>
    </w:p>
    <w:p w14:paraId="6361EB9F" w14:textId="77777777" w:rsidR="00896C8A" w:rsidRPr="00896C8A" w:rsidRDefault="00896C8A" w:rsidP="002B588A">
      <w:pPr>
        <w:pStyle w:val="Prrafodelista"/>
        <w:numPr>
          <w:ilvl w:val="0"/>
          <w:numId w:val="8"/>
        </w:numPr>
        <w:spacing w:before="100" w:beforeAutospacing="1" w:after="100" w:afterAutospacing="1"/>
        <w:jc w:val="both"/>
        <w:rPr>
          <w:rFonts w:ascii="Times New Roman" w:hAnsi="Times New Roman" w:cs="Times New Roman"/>
          <w:sz w:val="24"/>
          <w:szCs w:val="24"/>
        </w:rPr>
      </w:pPr>
      <w:r w:rsidRPr="00896C8A">
        <w:rPr>
          <w:rFonts w:ascii="Times New Roman" w:hAnsi="Times New Roman" w:cs="Times New Roman"/>
          <w:sz w:val="24"/>
          <w:szCs w:val="24"/>
        </w:rPr>
        <w:t>Por tanto; E</w:t>
      </w:r>
      <w:r w:rsidR="004D36A5" w:rsidRPr="00896C8A">
        <w:rPr>
          <w:rFonts w:ascii="Times New Roman" w:hAnsi="Times New Roman" w:cs="Times New Roman"/>
          <w:sz w:val="24"/>
          <w:szCs w:val="24"/>
        </w:rPr>
        <w:t>l Concejo Municipal e</w:t>
      </w:r>
      <w:r w:rsidR="00954EA8" w:rsidRPr="00896C8A">
        <w:rPr>
          <w:rFonts w:ascii="Times New Roman" w:hAnsi="Times New Roman" w:cs="Times New Roman"/>
          <w:sz w:val="24"/>
          <w:szCs w:val="24"/>
        </w:rPr>
        <w:t>n uso de las facultades que el C</w:t>
      </w:r>
      <w:r w:rsidR="004D36A5" w:rsidRPr="00896C8A">
        <w:rPr>
          <w:rFonts w:ascii="Times New Roman" w:hAnsi="Times New Roman" w:cs="Times New Roman"/>
          <w:sz w:val="24"/>
          <w:szCs w:val="24"/>
        </w:rPr>
        <w:t xml:space="preserve">ódigo Municipal le confiere </w:t>
      </w:r>
      <w:r w:rsidR="004D36A5" w:rsidRPr="00896C8A">
        <w:rPr>
          <w:rFonts w:ascii="Times New Roman" w:hAnsi="Times New Roman" w:cs="Times New Roman"/>
          <w:b/>
          <w:sz w:val="24"/>
          <w:szCs w:val="24"/>
        </w:rPr>
        <w:t>ACUERDA</w:t>
      </w:r>
      <w:r w:rsidR="004D36A5" w:rsidRPr="00896C8A">
        <w:rPr>
          <w:rFonts w:ascii="Times New Roman" w:hAnsi="Times New Roman" w:cs="Times New Roman"/>
          <w:sz w:val="24"/>
          <w:szCs w:val="24"/>
        </w:rPr>
        <w:t xml:space="preserve"> ejecutar el proyecto </w:t>
      </w:r>
      <w:r w:rsidR="004D36A5" w:rsidRPr="00896C8A">
        <w:rPr>
          <w:rFonts w:ascii="Times New Roman" w:hAnsi="Times New Roman" w:cs="Times New Roman"/>
          <w:color w:val="000000"/>
          <w:sz w:val="24"/>
          <w:szCs w:val="24"/>
        </w:rPr>
        <w:t xml:space="preserve">construcción de muros de contención y Cancha Multi Deportes en el Instituto Nacional de Zaragoza </w:t>
      </w:r>
      <w:r w:rsidR="00D82260" w:rsidRPr="00896C8A">
        <w:rPr>
          <w:rFonts w:ascii="Times New Roman" w:hAnsi="Times New Roman" w:cs="Times New Roman"/>
          <w:color w:val="000000"/>
          <w:sz w:val="24"/>
          <w:szCs w:val="24"/>
        </w:rPr>
        <w:t xml:space="preserve">INZA, </w:t>
      </w:r>
      <w:r w:rsidR="004D36A5" w:rsidRPr="00896C8A">
        <w:rPr>
          <w:rFonts w:ascii="Times New Roman" w:hAnsi="Times New Roman" w:cs="Times New Roman"/>
          <w:color w:val="000000"/>
          <w:sz w:val="24"/>
          <w:szCs w:val="24"/>
        </w:rPr>
        <w:t xml:space="preserve">Departamento de la Libertad, </w:t>
      </w:r>
      <w:r w:rsidR="004D36A5" w:rsidRPr="00896C8A">
        <w:rPr>
          <w:rFonts w:ascii="Times New Roman" w:hAnsi="Times New Roman" w:cs="Times New Roman"/>
          <w:b/>
          <w:color w:val="000000"/>
          <w:sz w:val="24"/>
          <w:szCs w:val="24"/>
        </w:rPr>
        <w:t>por la suma de ochenta y tres mil setecientos ocho 40/100 dólares para el presupuesto de la obra (83,708.40) y la suma de dos mil setecientos 00/100 dólares  (2,700.00) para la</w:t>
      </w:r>
      <w:r w:rsidR="008F7E69" w:rsidRPr="00896C8A">
        <w:rPr>
          <w:rFonts w:ascii="Times New Roman" w:hAnsi="Times New Roman" w:cs="Times New Roman"/>
          <w:b/>
          <w:color w:val="000000"/>
          <w:sz w:val="24"/>
          <w:szCs w:val="24"/>
        </w:rPr>
        <w:t xml:space="preserve"> </w:t>
      </w:r>
      <w:r w:rsidR="004D36A5" w:rsidRPr="00896C8A">
        <w:rPr>
          <w:rFonts w:ascii="Times New Roman" w:hAnsi="Times New Roman" w:cs="Times New Roman"/>
          <w:b/>
          <w:color w:val="000000"/>
          <w:sz w:val="24"/>
          <w:szCs w:val="24"/>
        </w:rPr>
        <w:t>supervisión;</w:t>
      </w:r>
      <w:r w:rsidR="004D36A5" w:rsidRPr="00896C8A">
        <w:rPr>
          <w:rFonts w:ascii="Times New Roman" w:hAnsi="Times New Roman" w:cs="Times New Roman"/>
          <w:color w:val="000000"/>
          <w:sz w:val="24"/>
          <w:szCs w:val="24"/>
        </w:rPr>
        <w:t xml:space="preserve"> haciendo un total de </w:t>
      </w:r>
      <w:r w:rsidR="004D36A5" w:rsidRPr="00896C8A">
        <w:rPr>
          <w:rFonts w:ascii="Times New Roman" w:hAnsi="Times New Roman" w:cs="Times New Roman"/>
          <w:b/>
          <w:color w:val="000000"/>
          <w:sz w:val="24"/>
          <w:szCs w:val="24"/>
        </w:rPr>
        <w:t>$86,408.40/100 dólares de los Estados Unidos de América del FODES 75%</w:t>
      </w:r>
      <w:r w:rsidR="00D82260" w:rsidRPr="00896C8A">
        <w:rPr>
          <w:rFonts w:ascii="Times New Roman" w:hAnsi="Times New Roman" w:cs="Times New Roman"/>
          <w:b/>
          <w:color w:val="000000"/>
          <w:sz w:val="24"/>
          <w:szCs w:val="24"/>
        </w:rPr>
        <w:t xml:space="preserve">; </w:t>
      </w:r>
      <w:r w:rsidR="00C30CE0" w:rsidRPr="00896C8A">
        <w:rPr>
          <w:rFonts w:ascii="Times New Roman" w:hAnsi="Times New Roman" w:cs="Times New Roman"/>
          <w:color w:val="000000"/>
          <w:sz w:val="24"/>
          <w:szCs w:val="24"/>
        </w:rPr>
        <w:t xml:space="preserve">Los administradores del proyecto son, </w:t>
      </w:r>
      <w:r w:rsidR="00C30CE0" w:rsidRPr="00896C8A">
        <w:rPr>
          <w:rFonts w:ascii="Times New Roman" w:hAnsi="Times New Roman" w:cs="Times New Roman"/>
          <w:sz w:val="24"/>
          <w:szCs w:val="24"/>
        </w:rPr>
        <w:t>Manuel Antonio Navarro Sigarán Octavo Regidor Propietario y Henry Francisco Barillas, Primer Regidor Suplente</w:t>
      </w:r>
      <w:r w:rsidR="00F93539" w:rsidRPr="00896C8A">
        <w:rPr>
          <w:rFonts w:ascii="Times New Roman" w:hAnsi="Times New Roman" w:cs="Times New Roman"/>
          <w:sz w:val="24"/>
          <w:szCs w:val="24"/>
        </w:rPr>
        <w:t>,</w:t>
      </w:r>
      <w:r w:rsidR="00C30CE0" w:rsidRPr="00896C8A">
        <w:rPr>
          <w:rFonts w:ascii="Times New Roman" w:hAnsi="Times New Roman" w:cs="Times New Roman"/>
          <w:b/>
          <w:color w:val="000000"/>
          <w:sz w:val="24"/>
          <w:szCs w:val="24"/>
        </w:rPr>
        <w:t xml:space="preserve"> </w:t>
      </w:r>
      <w:r w:rsidR="00D82260" w:rsidRPr="00896C8A">
        <w:rPr>
          <w:rFonts w:ascii="Times New Roman" w:hAnsi="Times New Roman" w:cs="Times New Roman"/>
          <w:color w:val="000000"/>
          <w:sz w:val="24"/>
          <w:szCs w:val="24"/>
        </w:rPr>
        <w:t xml:space="preserve">por consiguiente, </w:t>
      </w:r>
      <w:r w:rsidR="00373832" w:rsidRPr="00E45402">
        <w:rPr>
          <w:rFonts w:ascii="Times New Roman" w:hAnsi="Times New Roman" w:cs="Times New Roman"/>
          <w:b/>
          <w:color w:val="000000"/>
          <w:sz w:val="24"/>
          <w:szCs w:val="24"/>
        </w:rPr>
        <w:t xml:space="preserve">el </w:t>
      </w:r>
      <w:r w:rsidR="00D82260" w:rsidRPr="00E45402">
        <w:rPr>
          <w:rFonts w:ascii="Times New Roman" w:hAnsi="Times New Roman" w:cs="Times New Roman"/>
          <w:b/>
          <w:color w:val="000000"/>
          <w:sz w:val="24"/>
          <w:szCs w:val="24"/>
        </w:rPr>
        <w:t xml:space="preserve">proyecto </w:t>
      </w:r>
      <w:r w:rsidR="00373832" w:rsidRPr="00E45402">
        <w:rPr>
          <w:rFonts w:ascii="Times New Roman" w:hAnsi="Times New Roman" w:cs="Times New Roman"/>
          <w:b/>
          <w:color w:val="000000"/>
          <w:sz w:val="24"/>
          <w:szCs w:val="24"/>
        </w:rPr>
        <w:t>descrito</w:t>
      </w:r>
      <w:r w:rsidR="00D82260" w:rsidRPr="00E45402">
        <w:rPr>
          <w:rFonts w:ascii="Times New Roman" w:hAnsi="Times New Roman" w:cs="Times New Roman"/>
          <w:b/>
          <w:color w:val="000000"/>
          <w:sz w:val="24"/>
          <w:szCs w:val="24"/>
        </w:rPr>
        <w:t xml:space="preserve"> se realizara </w:t>
      </w:r>
      <w:r w:rsidR="004D36A5" w:rsidRPr="00E45402">
        <w:rPr>
          <w:rFonts w:ascii="Times New Roman" w:hAnsi="Times New Roman" w:cs="Times New Roman"/>
          <w:b/>
          <w:color w:val="000000"/>
          <w:sz w:val="24"/>
          <w:szCs w:val="24"/>
        </w:rPr>
        <w:t xml:space="preserve">bajo </w:t>
      </w:r>
      <w:r w:rsidR="00D82260" w:rsidRPr="00E45402">
        <w:rPr>
          <w:rFonts w:ascii="Times New Roman" w:hAnsi="Times New Roman" w:cs="Times New Roman"/>
          <w:b/>
          <w:color w:val="000000"/>
          <w:sz w:val="24"/>
          <w:szCs w:val="24"/>
        </w:rPr>
        <w:t xml:space="preserve">la modalidad de </w:t>
      </w:r>
      <w:r w:rsidR="00D31498" w:rsidRPr="00E45402">
        <w:rPr>
          <w:rFonts w:ascii="Times New Roman" w:hAnsi="Times New Roman" w:cs="Times New Roman"/>
          <w:b/>
          <w:color w:val="000000"/>
          <w:sz w:val="24"/>
          <w:szCs w:val="24"/>
        </w:rPr>
        <w:t>administración</w:t>
      </w:r>
      <w:r w:rsidR="00D82260" w:rsidRPr="00E45402">
        <w:rPr>
          <w:rFonts w:ascii="Times New Roman" w:hAnsi="Times New Roman" w:cs="Times New Roman"/>
          <w:b/>
          <w:color w:val="000000"/>
          <w:sz w:val="24"/>
          <w:szCs w:val="24"/>
        </w:rPr>
        <w:t xml:space="preserve"> </w:t>
      </w:r>
      <w:r w:rsidR="00F93539" w:rsidRPr="00E45402">
        <w:rPr>
          <w:rFonts w:ascii="Times New Roman" w:hAnsi="Times New Roman" w:cs="Times New Roman"/>
          <w:b/>
          <w:color w:val="000000"/>
          <w:sz w:val="24"/>
          <w:szCs w:val="24"/>
        </w:rPr>
        <w:t xml:space="preserve">bajo el siguiente razonamiento; </w:t>
      </w:r>
      <w:r w:rsidR="00F93539" w:rsidRPr="00896C8A">
        <w:rPr>
          <w:rFonts w:ascii="Times New Roman" w:hAnsi="Times New Roman" w:cs="Times New Roman"/>
          <w:b/>
          <w:color w:val="000000"/>
          <w:sz w:val="24"/>
          <w:szCs w:val="24"/>
        </w:rPr>
        <w:t>Uno:</w:t>
      </w:r>
      <w:r w:rsidR="00F93539" w:rsidRPr="00896C8A">
        <w:rPr>
          <w:rFonts w:ascii="Times New Roman" w:hAnsi="Times New Roman" w:cs="Times New Roman"/>
          <w:color w:val="000000"/>
          <w:sz w:val="24"/>
          <w:szCs w:val="24"/>
        </w:rPr>
        <w:t xml:space="preserve"> Q</w:t>
      </w:r>
      <w:r w:rsidR="00D82260" w:rsidRPr="00896C8A">
        <w:rPr>
          <w:rFonts w:ascii="Times New Roman" w:hAnsi="Times New Roman" w:cs="Times New Roman"/>
          <w:color w:val="000000"/>
          <w:sz w:val="24"/>
          <w:szCs w:val="24"/>
        </w:rPr>
        <w:t>ue</w:t>
      </w:r>
      <w:r w:rsidR="00614F9D" w:rsidRPr="00896C8A">
        <w:rPr>
          <w:rFonts w:ascii="Times New Roman" w:hAnsi="Times New Roman" w:cs="Times New Roman"/>
          <w:color w:val="000000"/>
          <w:sz w:val="24"/>
          <w:szCs w:val="24"/>
        </w:rPr>
        <w:t xml:space="preserve"> l</w:t>
      </w:r>
      <w:r w:rsidR="00ED6541" w:rsidRPr="00896C8A">
        <w:rPr>
          <w:rFonts w:ascii="Times New Roman" w:hAnsi="Times New Roman" w:cs="Times New Roman"/>
          <w:color w:val="000000"/>
          <w:sz w:val="24"/>
          <w:szCs w:val="24"/>
        </w:rPr>
        <w:t xml:space="preserve">os padres de familia de los estudiantes del Instituto Nacional de Zaragoza INZA. Han ofrecido mano de obra no calificada </w:t>
      </w:r>
      <w:r w:rsidR="00373832" w:rsidRPr="00896C8A">
        <w:rPr>
          <w:rFonts w:ascii="Times New Roman" w:hAnsi="Times New Roman" w:cs="Times New Roman"/>
          <w:color w:val="000000"/>
          <w:sz w:val="24"/>
          <w:szCs w:val="24"/>
        </w:rPr>
        <w:t>lo que permitirá reducir costos en</w:t>
      </w:r>
      <w:r w:rsidR="00ED6541" w:rsidRPr="00896C8A">
        <w:rPr>
          <w:rFonts w:ascii="Times New Roman" w:hAnsi="Times New Roman" w:cs="Times New Roman"/>
          <w:color w:val="000000"/>
          <w:sz w:val="24"/>
          <w:szCs w:val="24"/>
        </w:rPr>
        <w:t xml:space="preserve"> la ejecución del proyecto</w:t>
      </w:r>
      <w:r w:rsidR="00161838" w:rsidRPr="00896C8A">
        <w:rPr>
          <w:rFonts w:ascii="Times New Roman" w:hAnsi="Times New Roman" w:cs="Times New Roman"/>
          <w:color w:val="000000"/>
          <w:sz w:val="24"/>
          <w:szCs w:val="24"/>
        </w:rPr>
        <w:t xml:space="preserve">. </w:t>
      </w:r>
      <w:r w:rsidR="00EC31A1" w:rsidRPr="00896C8A">
        <w:rPr>
          <w:rFonts w:ascii="Times New Roman" w:hAnsi="Times New Roman" w:cs="Times New Roman"/>
          <w:b/>
          <w:color w:val="000000"/>
          <w:sz w:val="24"/>
          <w:szCs w:val="24"/>
        </w:rPr>
        <w:t>Dos:</w:t>
      </w:r>
      <w:r w:rsidR="00EC31A1" w:rsidRPr="00896C8A">
        <w:rPr>
          <w:rFonts w:ascii="Times New Roman" w:hAnsi="Times New Roman" w:cs="Times New Roman"/>
          <w:color w:val="000000"/>
          <w:sz w:val="24"/>
          <w:szCs w:val="24"/>
        </w:rPr>
        <w:t xml:space="preserve"> </w:t>
      </w:r>
      <w:r w:rsidR="00614F9D" w:rsidRPr="00896C8A">
        <w:rPr>
          <w:rFonts w:ascii="Times New Roman" w:hAnsi="Times New Roman" w:cs="Times New Roman"/>
          <w:color w:val="000000"/>
          <w:sz w:val="24"/>
          <w:szCs w:val="24"/>
        </w:rPr>
        <w:t xml:space="preserve">Que de conformidad con el art. 4.- numeral 9. Del Código Municipal, </w:t>
      </w:r>
      <w:r w:rsidR="00161838" w:rsidRPr="00896C8A">
        <w:rPr>
          <w:rFonts w:ascii="Times New Roman" w:hAnsi="Times New Roman" w:cs="Times New Roman"/>
          <w:color w:val="000000"/>
          <w:sz w:val="24"/>
          <w:szCs w:val="24"/>
        </w:rPr>
        <w:t xml:space="preserve">último párrafo </w:t>
      </w:r>
      <w:r w:rsidR="00614F9D" w:rsidRPr="00896C8A">
        <w:rPr>
          <w:rFonts w:ascii="Times New Roman" w:hAnsi="Times New Roman" w:cs="Times New Roman"/>
          <w:color w:val="000000"/>
          <w:sz w:val="24"/>
          <w:szCs w:val="24"/>
        </w:rPr>
        <w:t>establece que es competencia de los municipios estimular la generación de empleo, en coordinación con las instituciones competentes del estado</w:t>
      </w:r>
      <w:r w:rsidR="00EC31A1" w:rsidRPr="00896C8A">
        <w:rPr>
          <w:rFonts w:ascii="Times New Roman" w:hAnsi="Times New Roman" w:cs="Times New Roman"/>
          <w:color w:val="000000"/>
          <w:sz w:val="24"/>
          <w:szCs w:val="24"/>
        </w:rPr>
        <w:t xml:space="preserve">. </w:t>
      </w:r>
      <w:r w:rsidR="00EC31A1" w:rsidRPr="00896C8A">
        <w:rPr>
          <w:rFonts w:ascii="Times New Roman" w:hAnsi="Times New Roman" w:cs="Times New Roman"/>
          <w:b/>
          <w:color w:val="000000"/>
          <w:sz w:val="24"/>
          <w:szCs w:val="24"/>
        </w:rPr>
        <w:t>Tres:</w:t>
      </w:r>
      <w:r w:rsidR="00EC31A1" w:rsidRPr="00896C8A">
        <w:rPr>
          <w:rFonts w:ascii="Times New Roman" w:hAnsi="Times New Roman" w:cs="Times New Roman"/>
          <w:color w:val="000000"/>
          <w:sz w:val="24"/>
          <w:szCs w:val="24"/>
        </w:rPr>
        <w:t xml:space="preserve"> Que El</w:t>
      </w:r>
      <w:r w:rsidR="00161838" w:rsidRPr="00896C8A">
        <w:rPr>
          <w:rFonts w:ascii="Times New Roman" w:hAnsi="Times New Roman" w:cs="Times New Roman"/>
          <w:color w:val="000000"/>
          <w:sz w:val="24"/>
          <w:szCs w:val="24"/>
        </w:rPr>
        <w:t xml:space="preserve"> Gobierno municipal en base a la disposición descrita anteriormente considera que debe generarse fuentes de empleo para la mano de obra calificada con la que cuenta el municipio de Zaragoza. </w:t>
      </w:r>
      <w:r w:rsidR="00EC31A1" w:rsidRPr="00896C8A">
        <w:rPr>
          <w:rFonts w:ascii="Times New Roman" w:hAnsi="Times New Roman" w:cs="Times New Roman"/>
          <w:b/>
          <w:color w:val="000000"/>
          <w:sz w:val="24"/>
          <w:szCs w:val="24"/>
        </w:rPr>
        <w:t>Cuatro</w:t>
      </w:r>
      <w:r w:rsidR="00EC31A1" w:rsidRPr="00896C8A">
        <w:rPr>
          <w:rFonts w:ascii="Times New Roman" w:hAnsi="Times New Roman" w:cs="Times New Roman"/>
          <w:color w:val="000000"/>
          <w:sz w:val="24"/>
          <w:szCs w:val="24"/>
        </w:rPr>
        <w:t xml:space="preserve">: </w:t>
      </w:r>
      <w:r w:rsidR="00373832" w:rsidRPr="00896C8A">
        <w:rPr>
          <w:rFonts w:ascii="Times New Roman" w:hAnsi="Times New Roman" w:cs="Times New Roman"/>
          <w:color w:val="000000"/>
          <w:sz w:val="24"/>
          <w:szCs w:val="24"/>
        </w:rPr>
        <w:t>Que la municipalidad cuenta con maquinaria pesada, es decir, retroexcavadora y Motoniveladora</w:t>
      </w:r>
      <w:r w:rsidR="00EC31A1" w:rsidRPr="00896C8A">
        <w:rPr>
          <w:rFonts w:ascii="Times New Roman" w:hAnsi="Times New Roman" w:cs="Times New Roman"/>
          <w:color w:val="000000"/>
          <w:sz w:val="24"/>
          <w:szCs w:val="24"/>
        </w:rPr>
        <w:t xml:space="preserve">; en este mismo acto se </w:t>
      </w:r>
      <w:r w:rsidR="00C30CE0" w:rsidRPr="00896C8A">
        <w:rPr>
          <w:rFonts w:ascii="Times New Roman" w:hAnsi="Times New Roman" w:cs="Times New Roman"/>
          <w:color w:val="000000"/>
          <w:sz w:val="24"/>
          <w:szCs w:val="24"/>
        </w:rPr>
        <w:t>a</w:t>
      </w:r>
      <w:r w:rsidR="004D36A5" w:rsidRPr="00896C8A">
        <w:rPr>
          <w:rFonts w:ascii="Times New Roman" w:hAnsi="Times New Roman" w:cs="Times New Roman"/>
          <w:sz w:val="24"/>
          <w:szCs w:val="24"/>
        </w:rPr>
        <w:t xml:space="preserve">utoriza a la Tesorería efectuar los traslados a la cuenta corriente que se aperture para dichos efectos, y las correspondientes erogaciones del FODES  75% del presupuesto Municipal Vigente. </w:t>
      </w:r>
      <w:r w:rsidRPr="00896C8A">
        <w:rPr>
          <w:rFonts w:ascii="Times New Roman" w:hAnsi="Times New Roman" w:cs="Times New Roman"/>
          <w:sz w:val="24"/>
          <w:szCs w:val="24"/>
        </w:rPr>
        <w:t>VI.</w:t>
      </w:r>
    </w:p>
    <w:p w14:paraId="3E991990" w14:textId="77777777" w:rsidR="004D36A5" w:rsidRPr="00896C8A" w:rsidRDefault="004D36A5" w:rsidP="002B588A">
      <w:pPr>
        <w:pStyle w:val="Prrafodelista"/>
        <w:numPr>
          <w:ilvl w:val="0"/>
          <w:numId w:val="8"/>
        </w:numPr>
        <w:spacing w:before="100" w:beforeAutospacing="1" w:after="100" w:afterAutospacing="1"/>
        <w:jc w:val="both"/>
        <w:rPr>
          <w:rFonts w:ascii="Times New Roman" w:hAnsi="Times New Roman" w:cs="Times New Roman"/>
          <w:sz w:val="24"/>
          <w:szCs w:val="24"/>
        </w:rPr>
      </w:pPr>
      <w:r w:rsidRPr="00896C8A">
        <w:rPr>
          <w:rFonts w:ascii="Arial" w:hAnsi="Arial" w:cs="Arial"/>
          <w:color w:val="333333"/>
        </w:rPr>
        <w:t>Solicitar al Banco Hipotecario,  apertura de la cuenta corriente de esta Alcaldía, por la suma de</w:t>
      </w:r>
      <w:r w:rsidRPr="00896C8A">
        <w:rPr>
          <w:rFonts w:ascii="Arial" w:hAnsi="Arial" w:cs="Arial"/>
          <w:b/>
          <w:color w:val="333333"/>
        </w:rPr>
        <w:t xml:space="preserve"> CINCO 00/100 DOLARES DE LOS ESTADOS UNIDOS DE AMERICA ($ 5.00</w:t>
      </w:r>
      <w:r w:rsidRPr="00896C8A">
        <w:rPr>
          <w:rFonts w:ascii="Times New Roman" w:hAnsi="Times New Roman" w:cs="Times New Roman"/>
          <w:b/>
          <w:color w:val="333333"/>
          <w:sz w:val="24"/>
          <w:szCs w:val="24"/>
        </w:rPr>
        <w:t xml:space="preserve">) </w:t>
      </w:r>
      <w:r w:rsidRPr="00896C8A">
        <w:rPr>
          <w:rFonts w:ascii="Times New Roman" w:hAnsi="Times New Roman" w:cs="Times New Roman"/>
          <w:color w:val="333333"/>
          <w:sz w:val="24"/>
          <w:szCs w:val="24"/>
        </w:rPr>
        <w:t xml:space="preserve">para la </w:t>
      </w:r>
      <w:r w:rsidR="0034199F" w:rsidRPr="00896C8A">
        <w:rPr>
          <w:rFonts w:ascii="Times New Roman" w:hAnsi="Times New Roman" w:cs="Times New Roman"/>
          <w:color w:val="333333"/>
          <w:sz w:val="24"/>
          <w:szCs w:val="24"/>
        </w:rPr>
        <w:t xml:space="preserve">apertura de la cuenta </w:t>
      </w:r>
      <w:r w:rsidRPr="00896C8A">
        <w:rPr>
          <w:rFonts w:ascii="Times New Roman" w:hAnsi="Times New Roman" w:cs="Times New Roman"/>
          <w:color w:val="333333"/>
          <w:sz w:val="24"/>
          <w:szCs w:val="24"/>
        </w:rPr>
        <w:t xml:space="preserve">del proyecto </w:t>
      </w:r>
      <w:r w:rsidRPr="00896C8A">
        <w:rPr>
          <w:rFonts w:ascii="Times New Roman" w:hAnsi="Times New Roman" w:cs="Times New Roman"/>
          <w:color w:val="000000"/>
          <w:sz w:val="24"/>
          <w:szCs w:val="24"/>
        </w:rPr>
        <w:t>construcción de muros de contención y Cancha Multi Deportes en el Instituto Nacional de Zaragoza Departamento de la Libertad</w:t>
      </w:r>
      <w:r w:rsidR="004A3514" w:rsidRPr="00896C8A">
        <w:rPr>
          <w:rFonts w:ascii="Times New Roman" w:hAnsi="Times New Roman" w:cs="Times New Roman"/>
          <w:color w:val="000000"/>
          <w:sz w:val="24"/>
          <w:szCs w:val="24"/>
        </w:rPr>
        <w:t xml:space="preserve">. </w:t>
      </w:r>
      <w:r w:rsidRPr="00896C8A">
        <w:rPr>
          <w:rFonts w:ascii="Times New Roman" w:hAnsi="Times New Roman" w:cs="Times New Roman"/>
          <w:color w:val="333333"/>
          <w:sz w:val="24"/>
          <w:szCs w:val="24"/>
        </w:rPr>
        <w:t>Bajo el nombre de</w:t>
      </w:r>
      <w:r w:rsidRPr="00896C8A">
        <w:rPr>
          <w:rFonts w:ascii="Times New Roman" w:hAnsi="Times New Roman" w:cs="Times New Roman"/>
          <w:b/>
          <w:color w:val="333333"/>
          <w:sz w:val="24"/>
          <w:szCs w:val="24"/>
        </w:rPr>
        <w:t xml:space="preserve"> ALCALDIA MUNICIPAL DE ZARAGOZA / </w:t>
      </w:r>
      <w:r w:rsidRPr="00896C8A">
        <w:rPr>
          <w:rFonts w:ascii="Times New Roman" w:hAnsi="Times New Roman" w:cs="Times New Roman"/>
          <w:color w:val="000000"/>
          <w:sz w:val="24"/>
          <w:szCs w:val="24"/>
        </w:rPr>
        <w:t>construcción de muros de contención y Cancha Multi Deportes en el Instituto Nacional de Zaragoza Departamento de la Libertad</w:t>
      </w:r>
      <w:r w:rsidRPr="00896C8A">
        <w:rPr>
          <w:rFonts w:ascii="Times New Roman" w:hAnsi="Times New Roman" w:cs="Times New Roman"/>
          <w:sz w:val="24"/>
          <w:szCs w:val="24"/>
        </w:rPr>
        <w:t>.</w:t>
      </w:r>
    </w:p>
    <w:p w14:paraId="12768B3F" w14:textId="77777777" w:rsidR="00FA13E4" w:rsidRDefault="004D36A5" w:rsidP="002B588A">
      <w:pPr>
        <w:pStyle w:val="Prrafodelista"/>
        <w:numPr>
          <w:ilvl w:val="0"/>
          <w:numId w:val="8"/>
        </w:numPr>
        <w:jc w:val="both"/>
        <w:rPr>
          <w:rFonts w:ascii="Arial" w:hAnsi="Arial" w:cs="Arial"/>
        </w:rPr>
      </w:pPr>
      <w:r w:rsidRPr="00896C8A">
        <w:rPr>
          <w:rFonts w:ascii="Times New Roman" w:hAnsi="Times New Roman" w:cs="Times New Roman"/>
          <w:sz w:val="24"/>
          <w:szCs w:val="24"/>
        </w:rPr>
        <w:lastRenderedPageBreak/>
        <w:t>N</w:t>
      </w:r>
      <w:r w:rsidRPr="00896C8A">
        <w:rPr>
          <w:rFonts w:ascii="Times New Roman" w:hAnsi="Times New Roman" w:cs="Times New Roman"/>
          <w:color w:val="333333"/>
          <w:sz w:val="24"/>
          <w:szCs w:val="24"/>
        </w:rPr>
        <w:t>ómbrese a Carlos  Javier Guevara Turcios, Alcalde Municipal y José Antonio Martínez</w:t>
      </w:r>
      <w:r w:rsidRPr="00896C8A">
        <w:rPr>
          <w:rFonts w:ascii="Times New Roman" w:hAnsi="Times New Roman" w:cs="Times New Roman"/>
          <w:sz w:val="24"/>
          <w:szCs w:val="24"/>
        </w:rPr>
        <w:t xml:space="preserve">, </w:t>
      </w:r>
      <w:r w:rsidRPr="00896C8A">
        <w:rPr>
          <w:rFonts w:ascii="Times New Roman" w:hAnsi="Times New Roman" w:cs="Times New Roman"/>
          <w:color w:val="333333"/>
          <w:sz w:val="24"/>
          <w:szCs w:val="24"/>
        </w:rPr>
        <w:t xml:space="preserve"> REFRENDARIOS para que indistintamente firmen los cheques que extienda la tesorera Municipal Zulma Mabel Argueta, siendo indispensables la firma de la Tesorera,  los cuales constaran de dos firmas. Comuníquese al </w:t>
      </w:r>
      <w:r w:rsidRPr="00896C8A">
        <w:rPr>
          <w:rFonts w:ascii="Times New Roman" w:hAnsi="Times New Roman" w:cs="Times New Roman"/>
          <w:b/>
          <w:color w:val="333333"/>
          <w:sz w:val="24"/>
          <w:szCs w:val="24"/>
        </w:rPr>
        <w:t>BANCO HIPOTECARIO</w:t>
      </w:r>
      <w:r w:rsidRPr="00896C8A">
        <w:rPr>
          <w:rFonts w:ascii="Times New Roman" w:hAnsi="Times New Roman" w:cs="Times New Roman"/>
          <w:color w:val="333333"/>
          <w:sz w:val="24"/>
          <w:szCs w:val="24"/>
        </w:rPr>
        <w:t xml:space="preserve"> para la apertura de la cuenta en mención. Autorizando En este mismo acto a la Tesorera Municipal para que de la cuenta numero 200770063  </w:t>
      </w:r>
      <w:r w:rsidRPr="00896C8A">
        <w:rPr>
          <w:rFonts w:ascii="Times New Roman" w:hAnsi="Times New Roman" w:cs="Times New Roman"/>
          <w:b/>
          <w:color w:val="333333"/>
          <w:sz w:val="24"/>
          <w:szCs w:val="24"/>
        </w:rPr>
        <w:t>Fondos FODES 75%,</w:t>
      </w:r>
      <w:r w:rsidRPr="00896C8A">
        <w:rPr>
          <w:rFonts w:ascii="Times New Roman" w:hAnsi="Times New Roman" w:cs="Times New Roman"/>
          <w:color w:val="333333"/>
          <w:sz w:val="24"/>
          <w:szCs w:val="24"/>
        </w:rPr>
        <w:t xml:space="preserve"> emita cheque con valor de CINCO 00/100 DOLARES DE LOS ESTADOS UNIDOS DE AMERICA A la cuenta del proyecto </w:t>
      </w:r>
      <w:r w:rsidRPr="00896C8A">
        <w:rPr>
          <w:rFonts w:ascii="Times New Roman" w:hAnsi="Times New Roman" w:cs="Times New Roman"/>
          <w:b/>
          <w:color w:val="333333"/>
          <w:sz w:val="24"/>
          <w:szCs w:val="24"/>
        </w:rPr>
        <w:t>ALCALDIA MUNICIPAL DE ZARAGOZA /</w:t>
      </w:r>
      <w:r w:rsidRPr="00896C8A">
        <w:rPr>
          <w:rFonts w:ascii="Times New Roman" w:hAnsi="Times New Roman" w:cs="Times New Roman"/>
          <w:color w:val="000000"/>
          <w:sz w:val="24"/>
          <w:szCs w:val="24"/>
        </w:rPr>
        <w:t xml:space="preserve"> </w:t>
      </w:r>
      <w:r w:rsidRPr="00896C8A">
        <w:rPr>
          <w:rFonts w:ascii="Times New Roman" w:hAnsi="Times New Roman" w:cs="Times New Roman"/>
          <w:b/>
          <w:color w:val="000000"/>
          <w:sz w:val="24"/>
          <w:szCs w:val="24"/>
        </w:rPr>
        <w:t>CONSTRUCCIÓN DE MUROS DE CONTENCIÓN Y CANCHA MULTI DEPORTES EN EL INSTITUTO NACIONAL DE ZARAGOZA DEPARTAMENTO DE LA LIBERTAD</w:t>
      </w:r>
      <w:r w:rsidRPr="00896C8A">
        <w:rPr>
          <w:rFonts w:ascii="Times New Roman" w:hAnsi="Times New Roman" w:cs="Times New Roman"/>
          <w:sz w:val="24"/>
          <w:szCs w:val="24"/>
        </w:rPr>
        <w:t>. CERTIFIQUESE Y COMUNIQUESE para efectos subsiguientes</w:t>
      </w:r>
      <w:r w:rsidRPr="00896C8A">
        <w:rPr>
          <w:rFonts w:ascii="Arial" w:hAnsi="Arial" w:cs="Arial"/>
        </w:rPr>
        <w:t xml:space="preserve">. </w:t>
      </w:r>
    </w:p>
    <w:p w14:paraId="68C8B2DF" w14:textId="1E9E9497" w:rsidR="004D32E5" w:rsidRDefault="004D32E5" w:rsidP="004D32E5">
      <w:pPr>
        <w:spacing w:before="100" w:beforeAutospacing="1" w:after="100" w:afterAutospacing="1"/>
        <w:ind w:left="360"/>
        <w:jc w:val="both"/>
        <w:rPr>
          <w:b/>
        </w:rPr>
      </w:pPr>
      <w:r w:rsidRPr="004D32E5">
        <w:rPr>
          <w:b/>
        </w:rPr>
        <w:t>ACUERDO NÚMERO C</w:t>
      </w:r>
      <w:r>
        <w:rPr>
          <w:b/>
        </w:rPr>
        <w:t>INCO</w:t>
      </w:r>
      <w:r w:rsidRPr="004D32E5">
        <w:rPr>
          <w:b/>
        </w:rPr>
        <w:t>:</w:t>
      </w:r>
    </w:p>
    <w:p w14:paraId="22CBD881" w14:textId="3372D663" w:rsidR="00C87C48" w:rsidRDefault="00C87C48" w:rsidP="004D32E5">
      <w:pPr>
        <w:spacing w:before="100" w:beforeAutospacing="1" w:after="100" w:afterAutospacing="1"/>
        <w:ind w:left="360"/>
        <w:jc w:val="both"/>
        <w:rPr>
          <w:b/>
        </w:rPr>
      </w:pPr>
    </w:p>
    <w:p w14:paraId="7682FDAF" w14:textId="77777777" w:rsidR="00C018D1" w:rsidRDefault="00C018D1" w:rsidP="00C018D1">
      <w:pPr>
        <w:spacing w:before="100" w:beforeAutospacing="1" w:after="100" w:afterAutospacing="1"/>
        <w:ind w:left="360"/>
        <w:jc w:val="both"/>
      </w:pPr>
      <w:r w:rsidRPr="008837E1">
        <w:t xml:space="preserve">EL CONCEJO MUNICIPAL CONSIDERANDO </w:t>
      </w:r>
    </w:p>
    <w:p w14:paraId="1A4B1943" w14:textId="77777777" w:rsidR="00C018D1" w:rsidRDefault="008837E1" w:rsidP="00C76829">
      <w:pPr>
        <w:pStyle w:val="Prrafodelista"/>
        <w:numPr>
          <w:ilvl w:val="0"/>
          <w:numId w:val="36"/>
        </w:numPr>
        <w:spacing w:before="100" w:beforeAutospacing="1" w:after="100" w:afterAutospacing="1"/>
        <w:jc w:val="both"/>
        <w:rPr>
          <w:rFonts w:ascii="Times New Roman" w:hAnsi="Times New Roman" w:cs="Times New Roman"/>
          <w:sz w:val="24"/>
          <w:szCs w:val="24"/>
        </w:rPr>
      </w:pPr>
      <w:r w:rsidRPr="00C018D1">
        <w:rPr>
          <w:rFonts w:ascii="Times New Roman" w:hAnsi="Times New Roman" w:cs="Times New Roman"/>
          <w:sz w:val="24"/>
          <w:szCs w:val="24"/>
        </w:rPr>
        <w:t xml:space="preserve">Que en acuerdo número UNO, de acta número cinco, de fecha tres de febrero de dos mil dieciséis, </w:t>
      </w:r>
      <w:r w:rsidR="006869F5" w:rsidRPr="00C018D1">
        <w:rPr>
          <w:rFonts w:ascii="Times New Roman" w:hAnsi="Times New Roman" w:cs="Times New Roman"/>
          <w:sz w:val="24"/>
          <w:szCs w:val="24"/>
        </w:rPr>
        <w:t>El Concejo Aprobó el establecimiento de compromisos con el ayuntamiento de Zaragoza España, para la puesta en marcha del proyec</w:t>
      </w:r>
      <w:r w:rsidR="00C018D1" w:rsidRPr="00C018D1">
        <w:rPr>
          <w:rFonts w:ascii="Times New Roman" w:hAnsi="Times New Roman" w:cs="Times New Roman"/>
          <w:sz w:val="24"/>
          <w:szCs w:val="24"/>
        </w:rPr>
        <w:t>to denominado: Aumentar las oportunidades educativas erradicando el analfabetismo, en personas jóvenes y Adultas de la zona rural del municipio de Zaragoza.</w:t>
      </w:r>
    </w:p>
    <w:p w14:paraId="4E14EE63" w14:textId="77777777" w:rsidR="006A4A9F" w:rsidRPr="006A4A9F" w:rsidRDefault="00C018D1" w:rsidP="00C76829">
      <w:pPr>
        <w:pStyle w:val="Prrafodelista"/>
        <w:numPr>
          <w:ilvl w:val="0"/>
          <w:numId w:val="36"/>
        </w:numPr>
        <w:spacing w:before="100" w:beforeAutospacing="1" w:after="100" w:afterAutospacing="1"/>
        <w:jc w:val="both"/>
        <w:rPr>
          <w:rFonts w:ascii="Times New Roman" w:hAnsi="Times New Roman" w:cs="Times New Roman"/>
        </w:rPr>
      </w:pPr>
      <w:r>
        <w:rPr>
          <w:rFonts w:ascii="Times New Roman" w:hAnsi="Times New Roman" w:cs="Times New Roman"/>
          <w:sz w:val="24"/>
          <w:szCs w:val="24"/>
        </w:rPr>
        <w:t>Que después de recibir los fondos del Ayuntamiento de Zaragoza España, la Municipalidad cuenta con un mes para iniciar el referido proyecto</w:t>
      </w:r>
      <w:r w:rsidR="00FD5030">
        <w:rPr>
          <w:rFonts w:ascii="Times New Roman" w:hAnsi="Times New Roman" w:cs="Times New Roman"/>
          <w:sz w:val="24"/>
          <w:szCs w:val="24"/>
        </w:rPr>
        <w:t xml:space="preserve">, </w:t>
      </w:r>
      <w:r w:rsidR="00252B1E">
        <w:rPr>
          <w:rFonts w:ascii="Times New Roman" w:hAnsi="Times New Roman" w:cs="Times New Roman"/>
          <w:sz w:val="24"/>
          <w:szCs w:val="24"/>
        </w:rPr>
        <w:t>así</w:t>
      </w:r>
      <w:r w:rsidR="00FD5030">
        <w:rPr>
          <w:rFonts w:ascii="Times New Roman" w:hAnsi="Times New Roman" w:cs="Times New Roman"/>
          <w:sz w:val="24"/>
          <w:szCs w:val="24"/>
        </w:rPr>
        <w:t xml:space="preserve"> como </w:t>
      </w:r>
    </w:p>
    <w:p w14:paraId="140A3E02" w14:textId="77777777" w:rsidR="006A4A9F" w:rsidRPr="006A4A9F" w:rsidRDefault="006A4A9F" w:rsidP="006A4A9F">
      <w:pPr>
        <w:pStyle w:val="Prrafodelista"/>
        <w:spacing w:before="100" w:beforeAutospacing="1" w:after="100" w:afterAutospacing="1"/>
        <w:jc w:val="both"/>
        <w:rPr>
          <w:rFonts w:ascii="Times New Roman" w:hAnsi="Times New Roman" w:cs="Times New Roman"/>
        </w:rPr>
      </w:pPr>
    </w:p>
    <w:p w14:paraId="67F997BC" w14:textId="77777777" w:rsidR="00FD5030" w:rsidRPr="006A4A9F" w:rsidRDefault="006A4A9F" w:rsidP="006A4A9F">
      <w:pPr>
        <w:spacing w:before="100" w:beforeAutospacing="1" w:after="100" w:afterAutospacing="1"/>
        <w:jc w:val="both"/>
      </w:pPr>
      <w:r>
        <w:t xml:space="preserve"> </w:t>
      </w:r>
      <w:r w:rsidRPr="006A4A9F">
        <w:t>Proceder</w:t>
      </w:r>
      <w:r w:rsidR="00FD5030" w:rsidRPr="006A4A9F">
        <w:t xml:space="preserve"> a firmar convenio con las instituciones involucradas para declarar libre de analfabetismo al municipio de Zaragoza departamento de la Libertad. </w:t>
      </w:r>
    </w:p>
    <w:p w14:paraId="6D3EEC4C" w14:textId="77777777" w:rsidR="0042551B" w:rsidRPr="00310CFD" w:rsidRDefault="00337045" w:rsidP="00310CFD">
      <w:pPr>
        <w:spacing w:before="100" w:beforeAutospacing="1" w:after="100" w:afterAutospacing="1"/>
        <w:jc w:val="both"/>
        <w:rPr>
          <w:b/>
          <w:sz w:val="22"/>
          <w:szCs w:val="22"/>
        </w:rPr>
      </w:pPr>
      <w:r w:rsidRPr="00E22BA3">
        <w:rPr>
          <w:sz w:val="22"/>
          <w:szCs w:val="22"/>
        </w:rPr>
        <w:t xml:space="preserve">Por tanto el Concejo Municipal </w:t>
      </w:r>
      <w:r w:rsidRPr="00E22BA3">
        <w:rPr>
          <w:b/>
          <w:sz w:val="22"/>
          <w:szCs w:val="22"/>
        </w:rPr>
        <w:t xml:space="preserve">Acuerda: </w:t>
      </w:r>
      <w:r w:rsidR="00310CFD">
        <w:rPr>
          <w:b/>
          <w:sz w:val="22"/>
          <w:szCs w:val="22"/>
        </w:rPr>
        <w:t xml:space="preserve">1) </w:t>
      </w:r>
      <w:r w:rsidRPr="00310CFD">
        <w:t xml:space="preserve">Autorizar a Carlos Javier Guevara Turcios para que en representación del municipio firme convenio con CIDEP y ministerio de </w:t>
      </w:r>
      <w:r w:rsidR="0042551B" w:rsidRPr="00310CFD">
        <w:t>Educación</w:t>
      </w:r>
      <w:r w:rsidRPr="00310CFD">
        <w:t xml:space="preserve"> para trabajar conjuntamente con esta Municipalidad en la declaratoria de municipio libre de analfabetismo.</w:t>
      </w:r>
      <w:r w:rsidR="00310CFD">
        <w:rPr>
          <w:b/>
          <w:sz w:val="22"/>
          <w:szCs w:val="22"/>
        </w:rPr>
        <w:t xml:space="preserve"> 2) </w:t>
      </w:r>
      <w:r w:rsidRPr="00310CFD">
        <w:t>Instalar en este municipio la comisión municipal de alfabetización</w:t>
      </w:r>
      <w:r w:rsidR="00EF7A3A" w:rsidRPr="00310CFD">
        <w:t>, con las instituciones correspondientes.</w:t>
      </w:r>
      <w:r w:rsidR="00310CFD">
        <w:rPr>
          <w:b/>
          <w:sz w:val="22"/>
          <w:szCs w:val="22"/>
        </w:rPr>
        <w:t xml:space="preserve"> 3) </w:t>
      </w:r>
      <w:r w:rsidR="00AF4D45" w:rsidRPr="00310CFD">
        <w:t>Instruir al Alcalde para que dé orden de  inicio al proyecto denominado: Aumentar las oportunidades educativas erradicando el analfabetismo, en personas jóvenes y Adultas de la zona rural del municipio de Zaragoza.</w:t>
      </w:r>
    </w:p>
    <w:p w14:paraId="21FC1A1F" w14:textId="77777777" w:rsidR="0042551B" w:rsidRDefault="0042551B" w:rsidP="0042551B">
      <w:pPr>
        <w:spacing w:before="100" w:beforeAutospacing="1" w:after="100" w:afterAutospacing="1"/>
        <w:ind w:left="360"/>
        <w:jc w:val="both"/>
        <w:rPr>
          <w:b/>
        </w:rPr>
      </w:pPr>
      <w:r w:rsidRPr="004D32E5">
        <w:rPr>
          <w:b/>
        </w:rPr>
        <w:t xml:space="preserve">ACUERDO NÚMERO </w:t>
      </w:r>
      <w:r>
        <w:rPr>
          <w:b/>
        </w:rPr>
        <w:t>SEIS:</w:t>
      </w:r>
    </w:p>
    <w:p w14:paraId="5F82CA23" w14:textId="77777777" w:rsidR="0042551B" w:rsidRDefault="0042551B" w:rsidP="009B1E44">
      <w:pPr>
        <w:spacing w:before="100" w:beforeAutospacing="1" w:after="100" w:afterAutospacing="1"/>
        <w:ind w:left="360"/>
        <w:jc w:val="both"/>
        <w:rPr>
          <w:sz w:val="22"/>
          <w:szCs w:val="22"/>
        </w:rPr>
      </w:pPr>
      <w:r w:rsidRPr="00E22BA3">
        <w:rPr>
          <w:sz w:val="22"/>
          <w:szCs w:val="22"/>
        </w:rPr>
        <w:t xml:space="preserve">EL Concejo Municipal habiendo tenido a la vista solicitud de Asociación nuevo amanecer de corinto Hacienda, jurisdicción de Zaragoza departamento de la Libertada, en la que dicha piden ayuda </w:t>
      </w:r>
      <w:r w:rsidR="00A21AFE" w:rsidRPr="00E22BA3">
        <w:rPr>
          <w:sz w:val="22"/>
          <w:szCs w:val="22"/>
        </w:rPr>
        <w:t>para la instalación de cuatro viviendas de familias de escasos recursos económicos, así como la reparación de techo de la casa comunal de Corinto hacienda, que han presentado presupuesto en carpeta técnica, por la suma de un mil cuatrocientos veinticinco dólares 13/100 dólares para materiales eléctricos;</w:t>
      </w:r>
      <w:r w:rsidR="00C30C4A" w:rsidRPr="00E22BA3">
        <w:rPr>
          <w:sz w:val="22"/>
          <w:szCs w:val="22"/>
        </w:rPr>
        <w:t xml:space="preserve"> la suma de trecientos ochenta y siete 74/100 dólares para reparación de techo de casa comunal; y  la suma de quinientos 00/100 dólares para mano de obra, sumando un total de dos mil trecientos doce 87/100 dólares., en base a lo anterior, El Concejo Municipal por unanimidad ACUERDA: Erogar la cantidad de dos mil trecientos doce 87/100 dólares en concepto de compra de  Dar por aprobado el presupuesto de la carpeta técnica, por libre gestión, para </w:t>
      </w:r>
      <w:r w:rsidR="00C56A70" w:rsidRPr="00E22BA3">
        <w:rPr>
          <w:sz w:val="22"/>
          <w:szCs w:val="22"/>
        </w:rPr>
        <w:t xml:space="preserve">compra de materiales eléctricos para las instalaciones en viviendas de cuatro familias de escasos recursos económicos, material para reparación de techo de casa comunal, y </w:t>
      </w:r>
      <w:r w:rsidR="00C56A70" w:rsidRPr="00E22BA3">
        <w:rPr>
          <w:sz w:val="22"/>
          <w:szCs w:val="22"/>
        </w:rPr>
        <w:lastRenderedPageBreak/>
        <w:t>costos de mano de obra.</w:t>
      </w:r>
      <w:r w:rsidR="00E22BA3" w:rsidRPr="00E22BA3">
        <w:rPr>
          <w:sz w:val="22"/>
          <w:szCs w:val="22"/>
        </w:rPr>
        <w:t xml:space="preserve"> Para financiar con fondos FODES 75% de</w:t>
      </w:r>
      <w:r w:rsidR="009B1E44">
        <w:rPr>
          <w:sz w:val="22"/>
          <w:szCs w:val="22"/>
        </w:rPr>
        <w:t>l presupuesto municipal Vigente.</w:t>
      </w:r>
    </w:p>
    <w:p w14:paraId="3791875E" w14:textId="77777777" w:rsidR="006A4A9F" w:rsidRDefault="00F310F5" w:rsidP="000F7D79">
      <w:pPr>
        <w:jc w:val="both"/>
        <w:rPr>
          <w:b/>
        </w:rPr>
      </w:pPr>
      <w:r w:rsidRPr="004D32E5">
        <w:rPr>
          <w:b/>
        </w:rPr>
        <w:t xml:space="preserve">ACUERDO NÚMERO </w:t>
      </w:r>
      <w:r w:rsidR="00647801">
        <w:rPr>
          <w:b/>
        </w:rPr>
        <w:t>SIETE</w:t>
      </w:r>
      <w:r>
        <w:rPr>
          <w:b/>
        </w:rPr>
        <w:t>:</w:t>
      </w:r>
    </w:p>
    <w:p w14:paraId="6502F524" w14:textId="77777777" w:rsidR="006A4A9F" w:rsidRDefault="006A4A9F" w:rsidP="000F7D79">
      <w:pPr>
        <w:jc w:val="both"/>
        <w:rPr>
          <w:b/>
        </w:rPr>
      </w:pPr>
    </w:p>
    <w:p w14:paraId="3D8357AB" w14:textId="77777777" w:rsidR="00F310F5" w:rsidRPr="000F7D79" w:rsidRDefault="00F310F5" w:rsidP="000F7D79">
      <w:pPr>
        <w:jc w:val="both"/>
        <w:rPr>
          <w:b/>
          <w:sz w:val="22"/>
          <w:szCs w:val="22"/>
          <w:lang w:val="es-MX"/>
        </w:rPr>
      </w:pPr>
      <w:r>
        <w:rPr>
          <w:b/>
        </w:rPr>
        <w:t xml:space="preserve"> </w:t>
      </w:r>
      <w:r w:rsidRPr="00F310F5">
        <w:t>El Concejo Municipal ACUERDA:</w:t>
      </w:r>
      <w:r w:rsidR="00647801">
        <w:t xml:space="preserve"> A) Denegar</w:t>
      </w:r>
      <w:r w:rsidR="00BA359A">
        <w:t>:</w:t>
      </w:r>
      <w:r w:rsidR="00647801">
        <w:t xml:space="preserve"> </w:t>
      </w:r>
      <w:r w:rsidR="00BA359A">
        <w:t xml:space="preserve">1) </w:t>
      </w:r>
      <w:r w:rsidRPr="00BA359A">
        <w:rPr>
          <w:lang w:val="es-MX"/>
        </w:rPr>
        <w:t>Solicitud de R Y R INGENIEROS ASOCIADOS S.A. DE C.V. En la que solicitan compensación de multa por retraso de tiempo en la ejecución de las obras de infraestructura del proyecto PFGL/Alcaldía de Zaragoza.</w:t>
      </w:r>
      <w:r w:rsidR="00BA359A">
        <w:rPr>
          <w:b/>
        </w:rPr>
        <w:t xml:space="preserve"> 2) </w:t>
      </w:r>
      <w:r w:rsidRPr="00BA359A">
        <w:rPr>
          <w:lang w:val="es-MX"/>
        </w:rPr>
        <w:t>Solicitud del Centro Escolar Los Cedros, en la que solicitan dos Buses para excursión hacia caluco Sonsonate.</w:t>
      </w:r>
      <w:r w:rsidR="00BA359A">
        <w:rPr>
          <w:b/>
        </w:rPr>
        <w:t xml:space="preserve"> 3) </w:t>
      </w:r>
      <w:r w:rsidRPr="00BA359A">
        <w:rPr>
          <w:lang w:val="es-MX"/>
        </w:rPr>
        <w:t>Solicitud de Alfonzo Marroquín Lirios en la que solicita un carretón para vender tortas.</w:t>
      </w:r>
      <w:r w:rsidR="00BA359A">
        <w:rPr>
          <w:b/>
        </w:rPr>
        <w:t xml:space="preserve"> 4) </w:t>
      </w:r>
      <w:r w:rsidRPr="00BA359A">
        <w:rPr>
          <w:lang w:val="es-MX"/>
        </w:rPr>
        <w:t>Solicitud del Centro de Bienestar Infantil de Zaragoza II, en la que solicitan un BUS para asistir a un convivio en el centro Obrero de la Libertad</w:t>
      </w:r>
      <w:r w:rsidR="00BA359A">
        <w:rPr>
          <w:b/>
        </w:rPr>
        <w:t xml:space="preserve">. 5) </w:t>
      </w:r>
      <w:r w:rsidRPr="00BA359A">
        <w:rPr>
          <w:lang w:val="es-MX"/>
        </w:rPr>
        <w:t>Solicitud de Marta Lorena Ponce en representación del Centro de Bienestar Infantil Corinto I en la que solicitan un bus para excursión a atecosol.</w:t>
      </w:r>
      <w:r w:rsidR="00BA359A">
        <w:rPr>
          <w:lang w:val="es-MX"/>
        </w:rPr>
        <w:t xml:space="preserve"> 6) </w:t>
      </w:r>
      <w:r w:rsidR="00BA359A" w:rsidRPr="001C2F48">
        <w:rPr>
          <w:lang w:val="es-MX"/>
        </w:rPr>
        <w:t>Solicitud del Centro de Bienestar Infantil de Zaragoza II, en la que solicitan un BUS para asistir a un convivio en el centro Obrero de la Libertad.</w:t>
      </w:r>
      <w:r w:rsidR="000F7D79">
        <w:rPr>
          <w:lang w:val="es-MX"/>
        </w:rPr>
        <w:t xml:space="preserve"> B) </w:t>
      </w:r>
      <w:r w:rsidR="000F7D79">
        <w:rPr>
          <w:b/>
          <w:sz w:val="22"/>
          <w:szCs w:val="22"/>
          <w:lang w:val="es-MX"/>
        </w:rPr>
        <w:t xml:space="preserve">Aprobar: 1) SOLICITUD de </w:t>
      </w:r>
      <w:r w:rsidR="000F7D79" w:rsidRPr="000F7D79">
        <w:rPr>
          <w:lang w:val="es-MX"/>
        </w:rPr>
        <w:t>Pablo Alfredo López Mendoza en representación del Centro de Bienestar Infantil Corinto I en la que solicitan compra de cocina con plancha para el CBI</w:t>
      </w:r>
      <w:r w:rsidR="000F7D79">
        <w:rPr>
          <w:lang w:val="es-MX"/>
        </w:rPr>
        <w:t xml:space="preserve">. </w:t>
      </w:r>
      <w:r w:rsidR="000F7D79" w:rsidRPr="000F7D79">
        <w:rPr>
          <w:lang w:val="es-MX"/>
        </w:rPr>
        <w:t>.</w:t>
      </w:r>
      <w:r w:rsidR="000F7D79">
        <w:rPr>
          <w:b/>
          <w:sz w:val="22"/>
          <w:szCs w:val="22"/>
          <w:lang w:val="es-MX"/>
        </w:rPr>
        <w:t xml:space="preserve">2) </w:t>
      </w:r>
      <w:r w:rsidR="000F7D79" w:rsidRPr="000F7D79">
        <w:rPr>
          <w:lang w:val="es-MX"/>
        </w:rPr>
        <w:t>Solicitud por apertura de calle en Cantón San Francisco El Jiote</w:t>
      </w:r>
      <w:r w:rsidR="000F7D79">
        <w:rPr>
          <w:lang w:val="es-MX"/>
        </w:rPr>
        <w:t>.</w:t>
      </w:r>
      <w:r w:rsidR="000F7D79">
        <w:rPr>
          <w:b/>
          <w:sz w:val="22"/>
          <w:szCs w:val="22"/>
          <w:lang w:val="es-MX"/>
        </w:rPr>
        <w:t xml:space="preserve">3) </w:t>
      </w:r>
      <w:r w:rsidR="000F7D79" w:rsidRPr="000F7D79">
        <w:rPr>
          <w:lang w:val="es-MX"/>
        </w:rPr>
        <w:t>Solicitud de comunidad los Cedros en la que solicitan la instalación de tres lámparas nuevas y reparación de una lámpara existente.</w:t>
      </w:r>
      <w:r w:rsidR="00310CFD">
        <w:rPr>
          <w:lang w:val="es-MX"/>
        </w:rPr>
        <w:t xml:space="preserve"> 4) solicitud de Mirna Aracely cortes Acevedo Directora del centro de Bienestar Infantil cantón Guadalupe que solicita préstamo de porterías para el día 18 de marzo del corriente año. 5) Solicitud de Luis Alberto Violentes en la que solicita poda de árboles.</w:t>
      </w:r>
    </w:p>
    <w:p w14:paraId="72C7230B" w14:textId="77777777" w:rsidR="00F3608E" w:rsidRPr="001C2F48" w:rsidRDefault="00F3608E" w:rsidP="006A4A9F">
      <w:pPr>
        <w:jc w:val="both"/>
        <w:rPr>
          <w:sz w:val="22"/>
          <w:szCs w:val="22"/>
          <w:lang w:val="es-MX"/>
        </w:rPr>
      </w:pPr>
    </w:p>
    <w:p w14:paraId="5C985AB9" w14:textId="77777777" w:rsidR="006F2F65" w:rsidRPr="00630DD4" w:rsidRDefault="00816428" w:rsidP="005426DC">
      <w:pPr>
        <w:jc w:val="both"/>
        <w:rPr>
          <w:b/>
        </w:rPr>
      </w:pPr>
      <w:r w:rsidRPr="00630DD4">
        <w:rPr>
          <w:b/>
        </w:rPr>
        <w:t xml:space="preserve">Cuatro: </w:t>
      </w:r>
      <w:r w:rsidR="004A6238" w:rsidRPr="001C2F48">
        <w:rPr>
          <w:b/>
        </w:rPr>
        <w:t xml:space="preserve">El </w:t>
      </w:r>
      <w:r w:rsidRPr="001C2F48">
        <w:rPr>
          <w:b/>
        </w:rPr>
        <w:t xml:space="preserve">Alcalde </w:t>
      </w:r>
      <w:r w:rsidR="004A6238" w:rsidRPr="001C2F48">
        <w:rPr>
          <w:b/>
        </w:rPr>
        <w:t>Municipal Carlos Javier Guevara Turcios</w:t>
      </w:r>
      <w:r w:rsidR="004A6238" w:rsidRPr="00630DD4">
        <w:t xml:space="preserve"> </w:t>
      </w:r>
      <w:r w:rsidRPr="00630DD4">
        <w:t>dará seguimiento a</w:t>
      </w:r>
      <w:r w:rsidRPr="00630DD4">
        <w:rPr>
          <w:b/>
        </w:rPr>
        <w:t>:</w:t>
      </w:r>
    </w:p>
    <w:p w14:paraId="5BDD639E" w14:textId="251E8344" w:rsidR="007F478D" w:rsidRPr="001C2F48" w:rsidRDefault="007F478D" w:rsidP="002B588A">
      <w:pPr>
        <w:pStyle w:val="Prrafodelista"/>
        <w:numPr>
          <w:ilvl w:val="0"/>
          <w:numId w:val="3"/>
        </w:numPr>
        <w:jc w:val="both"/>
        <w:rPr>
          <w:rFonts w:ascii="Times New Roman" w:hAnsi="Times New Roman" w:cs="Times New Roman"/>
          <w:lang w:val="es-MX"/>
        </w:rPr>
      </w:pPr>
      <w:r w:rsidRPr="00630DD4">
        <w:rPr>
          <w:rFonts w:ascii="Times New Roman" w:hAnsi="Times New Roman" w:cs="Times New Roman"/>
          <w:sz w:val="24"/>
          <w:szCs w:val="24"/>
          <w:lang w:val="es-MX"/>
        </w:rPr>
        <w:t xml:space="preserve">Solicitud </w:t>
      </w:r>
      <w:r w:rsidRPr="001C2F48">
        <w:rPr>
          <w:rFonts w:ascii="Times New Roman" w:hAnsi="Times New Roman" w:cs="Times New Roman"/>
          <w:lang w:val="es-MX"/>
        </w:rPr>
        <w:t xml:space="preserve">de compensación de impuestos por construcción del tempo de Iglesia Profética EBEN EZER </w:t>
      </w:r>
    </w:p>
    <w:p w14:paraId="57437A44" w14:textId="77777777" w:rsidR="00977278" w:rsidRPr="001C2F48" w:rsidRDefault="00977278" w:rsidP="00977278">
      <w:pPr>
        <w:pStyle w:val="Prrafodelista"/>
        <w:jc w:val="both"/>
        <w:rPr>
          <w:rFonts w:ascii="Times New Roman" w:hAnsi="Times New Roman" w:cs="Times New Roman"/>
          <w:lang w:val="es-MX"/>
        </w:rPr>
      </w:pPr>
    </w:p>
    <w:p w14:paraId="52B662AF" w14:textId="77777777" w:rsidR="007F478D" w:rsidRPr="001C2F48" w:rsidRDefault="007F478D" w:rsidP="002B588A">
      <w:pPr>
        <w:pStyle w:val="Prrafodelista"/>
        <w:numPr>
          <w:ilvl w:val="0"/>
          <w:numId w:val="3"/>
        </w:numPr>
        <w:spacing w:after="0" w:line="240" w:lineRule="auto"/>
        <w:jc w:val="both"/>
        <w:rPr>
          <w:rFonts w:ascii="Times New Roman" w:hAnsi="Times New Roman" w:cs="Times New Roman"/>
          <w:lang w:val="es-MX"/>
        </w:rPr>
      </w:pPr>
      <w:r w:rsidRPr="001C2F48">
        <w:rPr>
          <w:rFonts w:ascii="Times New Roman" w:hAnsi="Times New Roman" w:cs="Times New Roman"/>
          <w:lang w:val="es-MX"/>
        </w:rPr>
        <w:t xml:space="preserve">Solicitud de Transito </w:t>
      </w:r>
      <w:r w:rsidR="00500C3E" w:rsidRPr="001C2F48">
        <w:rPr>
          <w:rFonts w:ascii="Times New Roman" w:hAnsi="Times New Roman" w:cs="Times New Roman"/>
          <w:lang w:val="es-MX"/>
        </w:rPr>
        <w:t>Guardón</w:t>
      </w:r>
      <w:r w:rsidRPr="001C2F48">
        <w:rPr>
          <w:rFonts w:ascii="Times New Roman" w:hAnsi="Times New Roman" w:cs="Times New Roman"/>
          <w:lang w:val="es-MX"/>
        </w:rPr>
        <w:t xml:space="preserve"> Flores en que solicita al Concejo ser contratado a tiempo completo.</w:t>
      </w:r>
    </w:p>
    <w:p w14:paraId="39F4C790" w14:textId="77777777" w:rsidR="00977278" w:rsidRPr="001C2F48" w:rsidRDefault="00977278" w:rsidP="00977278">
      <w:pPr>
        <w:jc w:val="both"/>
        <w:rPr>
          <w:sz w:val="22"/>
          <w:szCs w:val="22"/>
          <w:lang w:val="es-MX"/>
        </w:rPr>
      </w:pPr>
    </w:p>
    <w:p w14:paraId="7E98C00B" w14:textId="77777777" w:rsidR="00185BD5" w:rsidRPr="001C2F48" w:rsidRDefault="00185BD5" w:rsidP="002B588A">
      <w:pPr>
        <w:pStyle w:val="Prrafodelista"/>
        <w:numPr>
          <w:ilvl w:val="0"/>
          <w:numId w:val="3"/>
        </w:numPr>
        <w:spacing w:after="0" w:line="240" w:lineRule="auto"/>
        <w:jc w:val="both"/>
        <w:rPr>
          <w:rFonts w:ascii="Times New Roman" w:hAnsi="Times New Roman" w:cs="Times New Roman"/>
          <w:lang w:val="es-MX"/>
        </w:rPr>
      </w:pPr>
      <w:r w:rsidRPr="001C2F48">
        <w:rPr>
          <w:rFonts w:ascii="Times New Roman" w:hAnsi="Times New Roman" w:cs="Times New Roman"/>
          <w:lang w:val="es-MX"/>
        </w:rPr>
        <w:t xml:space="preserve">Solicitud de Rufina Miranda Cáceres en </w:t>
      </w:r>
      <w:r w:rsidR="00977278" w:rsidRPr="001C2F48">
        <w:rPr>
          <w:rFonts w:ascii="Times New Roman" w:hAnsi="Times New Roman" w:cs="Times New Roman"/>
          <w:lang w:val="es-MX"/>
        </w:rPr>
        <w:t>la que solicita ayuda en granos, útiles escolares para sus nietas.</w:t>
      </w:r>
    </w:p>
    <w:p w14:paraId="450C52F1" w14:textId="77777777" w:rsidR="00977278" w:rsidRPr="001C2F48" w:rsidRDefault="00977278" w:rsidP="00977278">
      <w:pPr>
        <w:pStyle w:val="Prrafodelista"/>
        <w:rPr>
          <w:rFonts w:ascii="Times New Roman" w:hAnsi="Times New Roman" w:cs="Times New Roman"/>
          <w:lang w:val="es-MX"/>
        </w:rPr>
      </w:pPr>
    </w:p>
    <w:p w14:paraId="04D6C597" w14:textId="77777777" w:rsidR="005410A0" w:rsidRPr="001C2F48" w:rsidRDefault="00977278" w:rsidP="002B588A">
      <w:pPr>
        <w:pStyle w:val="Prrafodelista"/>
        <w:numPr>
          <w:ilvl w:val="0"/>
          <w:numId w:val="3"/>
        </w:numPr>
        <w:spacing w:after="0" w:line="240" w:lineRule="auto"/>
        <w:jc w:val="both"/>
        <w:rPr>
          <w:rFonts w:ascii="Times New Roman" w:hAnsi="Times New Roman" w:cs="Times New Roman"/>
          <w:lang w:val="es-MX"/>
        </w:rPr>
      </w:pPr>
      <w:r w:rsidRPr="001C2F48">
        <w:rPr>
          <w:rFonts w:ascii="Times New Roman" w:hAnsi="Times New Roman" w:cs="Times New Roman"/>
          <w:lang w:val="es-MX"/>
        </w:rPr>
        <w:t>Solicitud de Douglas Calazin (Mesa de comerciantes). En la que solicitan sonido, perifoneo, canopis y 150 refrigerios</w:t>
      </w:r>
    </w:p>
    <w:p w14:paraId="3E66E3C2" w14:textId="77777777" w:rsidR="005410A0" w:rsidRDefault="005410A0" w:rsidP="00977278">
      <w:pPr>
        <w:jc w:val="both"/>
        <w:rPr>
          <w:b/>
          <w:lang w:val="es-MX"/>
        </w:rPr>
      </w:pPr>
    </w:p>
    <w:p w14:paraId="0C3C6245" w14:textId="77777777" w:rsidR="002B34CE" w:rsidRPr="00630DD4" w:rsidRDefault="00977278" w:rsidP="00977278">
      <w:pPr>
        <w:jc w:val="both"/>
        <w:rPr>
          <w:b/>
          <w:lang w:val="es-MX"/>
        </w:rPr>
      </w:pPr>
      <w:r w:rsidRPr="00630DD4">
        <w:rPr>
          <w:b/>
          <w:lang w:val="es-MX"/>
        </w:rPr>
        <w:t>Cinco: La comisión de proyectos dará seguimiento a:</w:t>
      </w:r>
    </w:p>
    <w:p w14:paraId="0392ADEA" w14:textId="77777777" w:rsidR="00977278" w:rsidRPr="00630DD4" w:rsidRDefault="007F478D" w:rsidP="002B588A">
      <w:pPr>
        <w:pStyle w:val="Prrafodelista"/>
        <w:numPr>
          <w:ilvl w:val="0"/>
          <w:numId w:val="4"/>
        </w:numPr>
        <w:jc w:val="both"/>
        <w:rPr>
          <w:rFonts w:ascii="Times New Roman" w:hAnsi="Times New Roman" w:cs="Times New Roman"/>
          <w:sz w:val="24"/>
          <w:szCs w:val="24"/>
          <w:lang w:val="es-MX"/>
        </w:rPr>
      </w:pPr>
      <w:r w:rsidRPr="00630DD4">
        <w:rPr>
          <w:rFonts w:ascii="Times New Roman" w:hAnsi="Times New Roman" w:cs="Times New Roman"/>
          <w:sz w:val="24"/>
          <w:szCs w:val="24"/>
          <w:lang w:val="es-MX"/>
        </w:rPr>
        <w:t xml:space="preserve">Solicitud de Asociación Comunal Cantón San Sebastián Asuchio. En la que solicitan reparación de la cancha de basquetbol y futbol. </w:t>
      </w:r>
    </w:p>
    <w:p w14:paraId="2D268A01" w14:textId="77777777" w:rsidR="00533964" w:rsidRPr="00630DD4" w:rsidRDefault="00533964" w:rsidP="00533964">
      <w:pPr>
        <w:pStyle w:val="Prrafodelista"/>
        <w:jc w:val="both"/>
        <w:rPr>
          <w:rFonts w:ascii="Times New Roman" w:hAnsi="Times New Roman" w:cs="Times New Roman"/>
          <w:sz w:val="24"/>
          <w:szCs w:val="24"/>
          <w:lang w:val="es-MX"/>
        </w:rPr>
      </w:pPr>
    </w:p>
    <w:p w14:paraId="3A891158" w14:textId="77777777" w:rsidR="007F478D" w:rsidRPr="00630DD4" w:rsidRDefault="007F478D" w:rsidP="002B588A">
      <w:pPr>
        <w:pStyle w:val="Prrafodelista"/>
        <w:numPr>
          <w:ilvl w:val="0"/>
          <w:numId w:val="4"/>
        </w:numPr>
        <w:spacing w:after="0" w:line="240" w:lineRule="auto"/>
        <w:jc w:val="both"/>
        <w:rPr>
          <w:rFonts w:ascii="Times New Roman" w:hAnsi="Times New Roman" w:cs="Times New Roman"/>
          <w:sz w:val="24"/>
          <w:szCs w:val="24"/>
          <w:lang w:val="es-MX"/>
        </w:rPr>
      </w:pPr>
      <w:r w:rsidRPr="00630DD4">
        <w:rPr>
          <w:rFonts w:ascii="Times New Roman" w:hAnsi="Times New Roman" w:cs="Times New Roman"/>
          <w:sz w:val="24"/>
          <w:szCs w:val="24"/>
          <w:lang w:val="es-MX"/>
        </w:rPr>
        <w:t xml:space="preserve">Solicitud de la </w:t>
      </w:r>
      <w:r w:rsidR="00533964" w:rsidRPr="00630DD4">
        <w:rPr>
          <w:rFonts w:ascii="Times New Roman" w:hAnsi="Times New Roman" w:cs="Times New Roman"/>
          <w:sz w:val="24"/>
          <w:szCs w:val="24"/>
          <w:lang w:val="es-MX"/>
        </w:rPr>
        <w:t>Junta Directiva</w:t>
      </w:r>
      <w:r w:rsidRPr="00630DD4">
        <w:rPr>
          <w:rFonts w:ascii="Times New Roman" w:hAnsi="Times New Roman" w:cs="Times New Roman"/>
          <w:sz w:val="24"/>
          <w:szCs w:val="24"/>
          <w:lang w:val="es-MX"/>
        </w:rPr>
        <w:t xml:space="preserve"> Colonia El Transito I. en la que solicitan materiales de construcción </w:t>
      </w:r>
      <w:r w:rsidR="00533964" w:rsidRPr="00630DD4">
        <w:rPr>
          <w:rFonts w:ascii="Times New Roman" w:hAnsi="Times New Roman" w:cs="Times New Roman"/>
          <w:sz w:val="24"/>
          <w:szCs w:val="24"/>
          <w:lang w:val="es-MX"/>
        </w:rPr>
        <w:t xml:space="preserve">de pasamano </w:t>
      </w:r>
      <w:r w:rsidRPr="00630DD4">
        <w:rPr>
          <w:rFonts w:ascii="Times New Roman" w:hAnsi="Times New Roman" w:cs="Times New Roman"/>
          <w:sz w:val="24"/>
          <w:szCs w:val="24"/>
          <w:lang w:val="es-MX"/>
        </w:rPr>
        <w:t xml:space="preserve">para acceso </w:t>
      </w:r>
      <w:r w:rsidR="00977278" w:rsidRPr="00630DD4">
        <w:rPr>
          <w:rFonts w:ascii="Times New Roman" w:hAnsi="Times New Roman" w:cs="Times New Roman"/>
          <w:sz w:val="24"/>
          <w:szCs w:val="24"/>
          <w:lang w:val="es-MX"/>
        </w:rPr>
        <w:t>peatonal.</w:t>
      </w:r>
    </w:p>
    <w:p w14:paraId="376B33A9" w14:textId="77777777" w:rsidR="007F478D" w:rsidRPr="00630DD4" w:rsidRDefault="007F478D" w:rsidP="007F478D">
      <w:pPr>
        <w:jc w:val="both"/>
        <w:rPr>
          <w:lang w:val="es-MX"/>
        </w:rPr>
      </w:pPr>
    </w:p>
    <w:p w14:paraId="26A9BA4E" w14:textId="77777777" w:rsidR="0029558D" w:rsidRDefault="007F478D" w:rsidP="002B588A">
      <w:pPr>
        <w:pStyle w:val="Prrafodelista"/>
        <w:numPr>
          <w:ilvl w:val="0"/>
          <w:numId w:val="4"/>
        </w:numPr>
        <w:jc w:val="both"/>
        <w:rPr>
          <w:rFonts w:ascii="Times New Roman" w:hAnsi="Times New Roman" w:cs="Times New Roman"/>
          <w:sz w:val="24"/>
          <w:szCs w:val="24"/>
          <w:lang w:val="es-MX"/>
        </w:rPr>
      </w:pPr>
      <w:r w:rsidRPr="00630DD4">
        <w:rPr>
          <w:rFonts w:ascii="Times New Roman" w:hAnsi="Times New Roman" w:cs="Times New Roman"/>
          <w:sz w:val="24"/>
          <w:szCs w:val="24"/>
          <w:lang w:val="es-MX"/>
        </w:rPr>
        <w:t xml:space="preserve">Solicitud de Giovanni Balmore Monterrosa Hernández. En la que solicitan 18 </w:t>
      </w:r>
      <w:r w:rsidR="00E14CE5" w:rsidRPr="00630DD4">
        <w:rPr>
          <w:rFonts w:ascii="Times New Roman" w:hAnsi="Times New Roman" w:cs="Times New Roman"/>
          <w:sz w:val="24"/>
          <w:szCs w:val="24"/>
          <w:lang w:val="es-MX"/>
        </w:rPr>
        <w:t>láminas</w:t>
      </w:r>
      <w:r w:rsidRPr="00630DD4">
        <w:rPr>
          <w:rFonts w:ascii="Times New Roman" w:hAnsi="Times New Roman" w:cs="Times New Roman"/>
          <w:sz w:val="24"/>
          <w:szCs w:val="24"/>
          <w:lang w:val="es-MX"/>
        </w:rPr>
        <w:t xml:space="preserve"> para el techo de su casa.</w:t>
      </w:r>
    </w:p>
    <w:p w14:paraId="585D08FE" w14:textId="77777777" w:rsidR="006A4A9F" w:rsidRPr="006A4A9F" w:rsidRDefault="006A4A9F" w:rsidP="006A4A9F">
      <w:pPr>
        <w:pStyle w:val="Prrafodelista"/>
        <w:rPr>
          <w:rFonts w:ascii="Times New Roman" w:hAnsi="Times New Roman" w:cs="Times New Roman"/>
          <w:sz w:val="24"/>
          <w:szCs w:val="24"/>
          <w:lang w:val="es-MX"/>
        </w:rPr>
      </w:pPr>
    </w:p>
    <w:p w14:paraId="042EDD22" w14:textId="77777777" w:rsidR="006A4A9F" w:rsidRPr="00630DD4" w:rsidRDefault="006A4A9F" w:rsidP="006A4A9F">
      <w:pPr>
        <w:jc w:val="both"/>
        <w:rPr>
          <w:b/>
        </w:rPr>
      </w:pPr>
      <w:r w:rsidRPr="00630DD4">
        <w:rPr>
          <w:b/>
        </w:rPr>
        <w:t>Notas explicativas:</w:t>
      </w:r>
    </w:p>
    <w:p w14:paraId="14E60133" w14:textId="77777777" w:rsidR="006A4A9F" w:rsidRPr="009B1E44" w:rsidRDefault="006A4A9F" w:rsidP="006A4A9F">
      <w:pPr>
        <w:jc w:val="both"/>
        <w:rPr>
          <w:sz w:val="22"/>
          <w:szCs w:val="22"/>
        </w:rPr>
      </w:pPr>
      <w:r w:rsidRPr="009B1E44">
        <w:rPr>
          <w:b/>
          <w:sz w:val="22"/>
          <w:szCs w:val="22"/>
        </w:rPr>
        <w:t>Uno</w:t>
      </w:r>
      <w:r w:rsidRPr="009B1E44">
        <w:rPr>
          <w:sz w:val="22"/>
          <w:szCs w:val="22"/>
        </w:rPr>
        <w:t>. En la siguiente sesión, someter a consideración del Concejo Municipal la aprobación de las sigu</w:t>
      </w:r>
      <w:r>
        <w:rPr>
          <w:sz w:val="22"/>
          <w:szCs w:val="22"/>
        </w:rPr>
        <w:t xml:space="preserve">ientes carpetas técnicas </w:t>
      </w:r>
    </w:p>
    <w:p w14:paraId="56C8BC92" w14:textId="77777777" w:rsidR="006A4A9F" w:rsidRPr="009B1E44" w:rsidRDefault="006A4A9F" w:rsidP="006A4A9F">
      <w:pPr>
        <w:pStyle w:val="Prrafodelista"/>
        <w:numPr>
          <w:ilvl w:val="0"/>
          <w:numId w:val="2"/>
        </w:numPr>
        <w:jc w:val="both"/>
        <w:rPr>
          <w:rFonts w:ascii="Times New Roman" w:hAnsi="Times New Roman" w:cs="Times New Roman"/>
        </w:rPr>
      </w:pPr>
      <w:r w:rsidRPr="009B1E44">
        <w:rPr>
          <w:rFonts w:ascii="Times New Roman" w:hAnsi="Times New Roman" w:cs="Times New Roman"/>
        </w:rPr>
        <w:t>Compra de lámparas LED. Correspondiente al año 2,016.</w:t>
      </w:r>
    </w:p>
    <w:p w14:paraId="6DF70BF9" w14:textId="77777777" w:rsidR="006A4A9F" w:rsidRPr="009B1E44" w:rsidRDefault="006A4A9F" w:rsidP="006A4A9F">
      <w:pPr>
        <w:pStyle w:val="Prrafodelista"/>
        <w:numPr>
          <w:ilvl w:val="0"/>
          <w:numId w:val="2"/>
        </w:numPr>
        <w:jc w:val="both"/>
        <w:rPr>
          <w:rFonts w:ascii="Times New Roman" w:hAnsi="Times New Roman" w:cs="Times New Roman"/>
        </w:rPr>
      </w:pPr>
      <w:r w:rsidRPr="009B1E44">
        <w:rPr>
          <w:rFonts w:ascii="Times New Roman" w:hAnsi="Times New Roman" w:cs="Times New Roman"/>
        </w:rPr>
        <w:t>Limpieza y mantenimiento de caminos vecinales</w:t>
      </w:r>
    </w:p>
    <w:p w14:paraId="39932E9E" w14:textId="77777777" w:rsidR="006A4A9F" w:rsidRPr="000F7D79" w:rsidRDefault="006A4A9F" w:rsidP="006A4A9F">
      <w:pPr>
        <w:pStyle w:val="Prrafodelista"/>
        <w:numPr>
          <w:ilvl w:val="0"/>
          <w:numId w:val="2"/>
        </w:numPr>
        <w:jc w:val="both"/>
        <w:rPr>
          <w:rFonts w:ascii="Times New Roman" w:hAnsi="Times New Roman" w:cs="Times New Roman"/>
        </w:rPr>
      </w:pPr>
      <w:r w:rsidRPr="009B1E44">
        <w:rPr>
          <w:rFonts w:ascii="Times New Roman" w:hAnsi="Times New Roman" w:cs="Times New Roman"/>
        </w:rPr>
        <w:t>Mejoramiento del sistema eléctrico del edificio municipal, canchas del Complejo Deportivo de Zaragoza y Biblioteca Municipal.</w:t>
      </w:r>
      <w:r w:rsidRPr="000F7D79">
        <w:rPr>
          <w:rFonts w:ascii="Times New Roman" w:hAnsi="Times New Roman" w:cs="Times New Roman"/>
        </w:rPr>
        <w:t xml:space="preserve"> Construcción de calle principal y avenidas de la colonia San Antonio II</w:t>
      </w:r>
    </w:p>
    <w:p w14:paraId="5E70313F" w14:textId="77777777" w:rsidR="006A4A9F" w:rsidRPr="006A4A9F" w:rsidRDefault="006A4A9F" w:rsidP="006A4A9F">
      <w:pPr>
        <w:jc w:val="both"/>
        <w:rPr>
          <w:lang w:val="es-MX"/>
        </w:rPr>
      </w:pPr>
    </w:p>
    <w:p w14:paraId="111E3387" w14:textId="77777777" w:rsidR="00E7267F" w:rsidRPr="00630DD4" w:rsidRDefault="00E7267F" w:rsidP="00E7267F">
      <w:pPr>
        <w:jc w:val="both"/>
      </w:pPr>
      <w:r w:rsidRPr="00630DD4">
        <w:t xml:space="preserve">No habiendo nada más que hacer constar se da por terminada la presente acta, a las doce con </w:t>
      </w:r>
      <w:r w:rsidR="00116F16" w:rsidRPr="00630DD4">
        <w:t xml:space="preserve">cincuenta </w:t>
      </w:r>
      <w:r w:rsidRPr="00630DD4">
        <w:t>minutos del día nueve de marzo de dos mil dieciséis y para constancia firmamos.</w:t>
      </w:r>
    </w:p>
    <w:p w14:paraId="4EAB7C43" w14:textId="77777777" w:rsidR="00E7267F" w:rsidRPr="00630DD4" w:rsidRDefault="00E7267F" w:rsidP="00E7267F">
      <w:pPr>
        <w:jc w:val="both"/>
        <w:rPr>
          <w:b/>
        </w:rPr>
      </w:pPr>
    </w:p>
    <w:p w14:paraId="23CAF55A" w14:textId="77777777" w:rsidR="00E7267F" w:rsidRPr="00630DD4" w:rsidRDefault="00E7267F" w:rsidP="00E7267F">
      <w:pPr>
        <w:jc w:val="both"/>
        <w:rPr>
          <w:b/>
        </w:rPr>
      </w:pPr>
    </w:p>
    <w:p w14:paraId="3C333D76" w14:textId="77777777" w:rsidR="00E7267F" w:rsidRPr="00630DD4" w:rsidRDefault="00E7267F" w:rsidP="00E7267F">
      <w:pPr>
        <w:jc w:val="both"/>
      </w:pPr>
      <w:r w:rsidRPr="00630DD4">
        <w:rPr>
          <w:color w:val="000000" w:themeColor="text1"/>
        </w:rPr>
        <w:t>Carlos Javier Guevara T</w:t>
      </w:r>
      <w:r w:rsidR="00462E62">
        <w:rPr>
          <w:color w:val="000000" w:themeColor="text1"/>
        </w:rPr>
        <w:t>urcios</w:t>
      </w:r>
      <w:r w:rsidR="00462E62">
        <w:rPr>
          <w:color w:val="000000" w:themeColor="text1"/>
        </w:rPr>
        <w:tab/>
      </w:r>
      <w:r w:rsidR="00462E62">
        <w:rPr>
          <w:color w:val="000000" w:themeColor="text1"/>
        </w:rPr>
        <w:tab/>
      </w:r>
      <w:r w:rsidR="00462E62">
        <w:rPr>
          <w:color w:val="000000" w:themeColor="text1"/>
        </w:rPr>
        <w:tab/>
        <w:t xml:space="preserve">   </w:t>
      </w:r>
      <w:r w:rsidRPr="00630DD4">
        <w:rPr>
          <w:color w:val="000000" w:themeColor="text1"/>
        </w:rPr>
        <w:t xml:space="preserve"> </w:t>
      </w:r>
      <w:r w:rsidRPr="00630DD4">
        <w:t>Verónica del Carmen Alfaro</w:t>
      </w:r>
      <w:r w:rsidR="00462E62">
        <w:t xml:space="preserve"> Galicias</w:t>
      </w:r>
      <w:r w:rsidRPr="00630DD4">
        <w:t xml:space="preserve"> </w:t>
      </w:r>
    </w:p>
    <w:p w14:paraId="14C9A173" w14:textId="77777777" w:rsidR="00E7267F" w:rsidRPr="00630DD4" w:rsidRDefault="00E7267F" w:rsidP="00E7267F">
      <w:pPr>
        <w:jc w:val="both"/>
      </w:pPr>
      <w:r w:rsidRPr="00630DD4">
        <w:rPr>
          <w:color w:val="000000" w:themeColor="text1"/>
        </w:rPr>
        <w:t xml:space="preserve">      Alcalde Municipal.                                                         </w:t>
      </w:r>
      <w:r w:rsidRPr="00630DD4">
        <w:t>Síndica Municipal</w:t>
      </w:r>
    </w:p>
    <w:p w14:paraId="16437A7E" w14:textId="77777777" w:rsidR="00E7267F" w:rsidRPr="00630DD4" w:rsidRDefault="00E7267F" w:rsidP="00E7267F">
      <w:pPr>
        <w:jc w:val="both"/>
        <w:rPr>
          <w:color w:val="000000" w:themeColor="text1"/>
        </w:rPr>
      </w:pPr>
    </w:p>
    <w:p w14:paraId="35BEF2B7" w14:textId="77777777" w:rsidR="00E7267F" w:rsidRPr="00630DD4" w:rsidRDefault="00E7267F" w:rsidP="00E7267F">
      <w:pPr>
        <w:jc w:val="both"/>
        <w:rPr>
          <w:color w:val="000000" w:themeColor="text1"/>
        </w:rPr>
      </w:pPr>
    </w:p>
    <w:p w14:paraId="79722022" w14:textId="77777777" w:rsidR="00E7267F" w:rsidRPr="00630DD4" w:rsidRDefault="00E7267F" w:rsidP="00E7267F">
      <w:pPr>
        <w:jc w:val="both"/>
        <w:rPr>
          <w:color w:val="000000" w:themeColor="text1"/>
        </w:rPr>
      </w:pPr>
    </w:p>
    <w:p w14:paraId="2A47A766" w14:textId="77777777" w:rsidR="00E7267F" w:rsidRPr="00630DD4" w:rsidRDefault="00E7267F" w:rsidP="00E7267F">
      <w:pPr>
        <w:jc w:val="both"/>
        <w:rPr>
          <w:color w:val="000000" w:themeColor="text1"/>
        </w:rPr>
      </w:pPr>
      <w:r w:rsidRPr="00630DD4">
        <w:rPr>
          <w:color w:val="000000" w:themeColor="text1"/>
        </w:rPr>
        <w:t xml:space="preserve">Ana Milagro Paz Peña                  </w:t>
      </w:r>
      <w:r w:rsidRPr="00630DD4">
        <w:rPr>
          <w:color w:val="000000" w:themeColor="text1"/>
        </w:rPr>
        <w:tab/>
      </w:r>
      <w:r w:rsidRPr="00630DD4">
        <w:rPr>
          <w:color w:val="000000" w:themeColor="text1"/>
        </w:rPr>
        <w:tab/>
      </w:r>
      <w:r w:rsidRPr="00630DD4">
        <w:rPr>
          <w:color w:val="000000" w:themeColor="text1"/>
        </w:rPr>
        <w:tab/>
        <w:t>María Teresa Hernández de Najarro</w:t>
      </w:r>
    </w:p>
    <w:p w14:paraId="19EDAF07" w14:textId="77777777" w:rsidR="00E7267F" w:rsidRPr="00630DD4" w:rsidRDefault="00E7267F" w:rsidP="00E7267F">
      <w:pPr>
        <w:jc w:val="both"/>
        <w:rPr>
          <w:color w:val="000000" w:themeColor="text1"/>
        </w:rPr>
      </w:pPr>
      <w:r w:rsidRPr="00630DD4">
        <w:rPr>
          <w:color w:val="000000" w:themeColor="text1"/>
        </w:rPr>
        <w:t>Primera Regidora Propietaria                                               Segunda Regidora Propietaria</w:t>
      </w:r>
    </w:p>
    <w:p w14:paraId="4E605125" w14:textId="77777777" w:rsidR="00E7267F" w:rsidRPr="00630DD4" w:rsidRDefault="00E7267F" w:rsidP="00E7267F">
      <w:pPr>
        <w:jc w:val="both"/>
        <w:rPr>
          <w:color w:val="000000" w:themeColor="text1"/>
        </w:rPr>
      </w:pPr>
    </w:p>
    <w:p w14:paraId="6015DBB8" w14:textId="77777777" w:rsidR="00E7267F" w:rsidRPr="00630DD4" w:rsidRDefault="00E7267F" w:rsidP="00E7267F">
      <w:pPr>
        <w:jc w:val="both"/>
        <w:rPr>
          <w:color w:val="000000" w:themeColor="text1"/>
          <w:sz w:val="16"/>
          <w:szCs w:val="16"/>
        </w:rPr>
      </w:pPr>
    </w:p>
    <w:p w14:paraId="419B1589" w14:textId="77777777" w:rsidR="00E7267F" w:rsidRPr="00630DD4" w:rsidRDefault="00E7267F" w:rsidP="00E7267F">
      <w:pPr>
        <w:jc w:val="both"/>
        <w:rPr>
          <w:color w:val="000000" w:themeColor="text1"/>
          <w:sz w:val="22"/>
          <w:szCs w:val="22"/>
        </w:rPr>
      </w:pPr>
    </w:p>
    <w:p w14:paraId="7595EDA0" w14:textId="77777777" w:rsidR="00E7267F" w:rsidRPr="00630DD4" w:rsidRDefault="00E7267F" w:rsidP="00E7267F">
      <w:pPr>
        <w:jc w:val="both"/>
        <w:rPr>
          <w:color w:val="000000" w:themeColor="text1"/>
          <w:sz w:val="22"/>
          <w:szCs w:val="22"/>
        </w:rPr>
      </w:pPr>
      <w:r w:rsidRPr="00630DD4">
        <w:rPr>
          <w:color w:val="000000" w:themeColor="text1"/>
          <w:sz w:val="22"/>
          <w:szCs w:val="22"/>
        </w:rPr>
        <w:t xml:space="preserve">Juan José Ramírez Morales         </w:t>
      </w:r>
      <w:r w:rsidRPr="00630DD4">
        <w:rPr>
          <w:color w:val="000000" w:themeColor="text1"/>
          <w:sz w:val="22"/>
          <w:szCs w:val="22"/>
        </w:rPr>
        <w:tab/>
      </w:r>
      <w:r w:rsidRPr="00630DD4">
        <w:rPr>
          <w:color w:val="000000" w:themeColor="text1"/>
          <w:sz w:val="22"/>
          <w:szCs w:val="22"/>
        </w:rPr>
        <w:tab/>
      </w:r>
      <w:r w:rsidRPr="00630DD4">
        <w:rPr>
          <w:color w:val="000000" w:themeColor="text1"/>
          <w:sz w:val="22"/>
          <w:szCs w:val="22"/>
        </w:rPr>
        <w:tab/>
        <w:t xml:space="preserve">Jaime Eduardo Álvarez Burgos                         </w:t>
      </w:r>
    </w:p>
    <w:p w14:paraId="13CA108F" w14:textId="77777777" w:rsidR="00E7267F" w:rsidRPr="00630DD4" w:rsidRDefault="00E7267F" w:rsidP="00E7267F">
      <w:pPr>
        <w:jc w:val="both"/>
        <w:rPr>
          <w:color w:val="000000" w:themeColor="text1"/>
          <w:sz w:val="22"/>
          <w:szCs w:val="22"/>
        </w:rPr>
      </w:pPr>
      <w:r w:rsidRPr="00630DD4">
        <w:rPr>
          <w:color w:val="000000" w:themeColor="text1"/>
          <w:sz w:val="22"/>
          <w:szCs w:val="22"/>
        </w:rPr>
        <w:t>Tercer Regidor Propietario                                                  Cuarto Regidor Propietario</w:t>
      </w:r>
    </w:p>
    <w:p w14:paraId="49E9F41F" w14:textId="77777777" w:rsidR="00E7267F" w:rsidRPr="00630DD4" w:rsidRDefault="00E7267F" w:rsidP="00E7267F">
      <w:pPr>
        <w:jc w:val="both"/>
        <w:rPr>
          <w:color w:val="000000" w:themeColor="text1"/>
          <w:sz w:val="22"/>
          <w:szCs w:val="22"/>
        </w:rPr>
      </w:pPr>
    </w:p>
    <w:p w14:paraId="2F472F9D" w14:textId="77777777" w:rsidR="00E7267F" w:rsidRPr="00630DD4" w:rsidRDefault="00E7267F" w:rsidP="00E7267F">
      <w:pPr>
        <w:jc w:val="both"/>
        <w:rPr>
          <w:color w:val="000000" w:themeColor="text1"/>
          <w:sz w:val="16"/>
          <w:szCs w:val="16"/>
        </w:rPr>
      </w:pPr>
    </w:p>
    <w:p w14:paraId="58FA7885" w14:textId="77777777" w:rsidR="00E7267F" w:rsidRPr="00630DD4" w:rsidRDefault="00E7267F" w:rsidP="00E7267F">
      <w:pPr>
        <w:jc w:val="both"/>
        <w:rPr>
          <w:color w:val="000000" w:themeColor="text1"/>
          <w:sz w:val="22"/>
          <w:szCs w:val="22"/>
        </w:rPr>
      </w:pPr>
    </w:p>
    <w:p w14:paraId="1BEE6208" w14:textId="77777777" w:rsidR="00E7267F" w:rsidRPr="00630DD4" w:rsidRDefault="00E7267F" w:rsidP="00E7267F">
      <w:pPr>
        <w:jc w:val="both"/>
        <w:rPr>
          <w:color w:val="000000" w:themeColor="text1"/>
          <w:sz w:val="22"/>
          <w:szCs w:val="22"/>
        </w:rPr>
      </w:pPr>
      <w:r w:rsidRPr="00630DD4">
        <w:rPr>
          <w:sz w:val="22"/>
          <w:szCs w:val="22"/>
        </w:rPr>
        <w:t>Dany Wilfredo Rodríguez Reyes</w:t>
      </w:r>
      <w:r w:rsidRPr="00630DD4">
        <w:rPr>
          <w:sz w:val="22"/>
          <w:szCs w:val="22"/>
        </w:rPr>
        <w:tab/>
      </w:r>
      <w:r w:rsidRPr="00630DD4">
        <w:rPr>
          <w:sz w:val="22"/>
          <w:szCs w:val="22"/>
        </w:rPr>
        <w:tab/>
      </w:r>
      <w:r w:rsidRPr="00630DD4">
        <w:rPr>
          <w:sz w:val="22"/>
          <w:szCs w:val="22"/>
        </w:rPr>
        <w:tab/>
      </w:r>
      <w:r w:rsidRPr="00630DD4">
        <w:rPr>
          <w:color w:val="000000" w:themeColor="text1"/>
          <w:sz w:val="22"/>
          <w:szCs w:val="22"/>
        </w:rPr>
        <w:t>Aida Esther Bermúdez de  Morales</w:t>
      </w:r>
    </w:p>
    <w:p w14:paraId="23338CF9" w14:textId="77777777" w:rsidR="006A4A9F" w:rsidRDefault="00E7267F" w:rsidP="00E7267F">
      <w:pPr>
        <w:jc w:val="both"/>
        <w:rPr>
          <w:sz w:val="22"/>
          <w:szCs w:val="22"/>
        </w:rPr>
      </w:pPr>
      <w:r w:rsidRPr="00630DD4">
        <w:rPr>
          <w:sz w:val="22"/>
          <w:szCs w:val="22"/>
        </w:rPr>
        <w:t xml:space="preserve">   </w:t>
      </w:r>
    </w:p>
    <w:p w14:paraId="0BB3EB8D" w14:textId="77777777" w:rsidR="00E7267F" w:rsidRPr="00630DD4" w:rsidRDefault="00E7267F" w:rsidP="00E7267F">
      <w:pPr>
        <w:jc w:val="both"/>
        <w:rPr>
          <w:color w:val="000000" w:themeColor="text1"/>
          <w:sz w:val="22"/>
          <w:szCs w:val="22"/>
        </w:rPr>
      </w:pPr>
      <w:r w:rsidRPr="00630DD4">
        <w:rPr>
          <w:sz w:val="22"/>
          <w:szCs w:val="22"/>
        </w:rPr>
        <w:t>Quinto Regidor Propietario</w:t>
      </w:r>
      <w:r w:rsidRPr="00630DD4">
        <w:rPr>
          <w:color w:val="000000" w:themeColor="text1"/>
          <w:sz w:val="22"/>
          <w:szCs w:val="22"/>
        </w:rPr>
        <w:t xml:space="preserve">                                                      Sexto Regidor Propietario</w:t>
      </w:r>
    </w:p>
    <w:p w14:paraId="10603174" w14:textId="77777777" w:rsidR="00E7267F" w:rsidRPr="00630DD4" w:rsidRDefault="00E7267F" w:rsidP="00E7267F">
      <w:pPr>
        <w:jc w:val="both"/>
        <w:rPr>
          <w:color w:val="000000" w:themeColor="text1"/>
          <w:sz w:val="22"/>
          <w:szCs w:val="22"/>
        </w:rPr>
      </w:pPr>
    </w:p>
    <w:p w14:paraId="5555EF94" w14:textId="77777777" w:rsidR="00E7267F" w:rsidRPr="00630DD4" w:rsidRDefault="00E7267F" w:rsidP="00E7267F">
      <w:pPr>
        <w:jc w:val="both"/>
        <w:rPr>
          <w:color w:val="000000" w:themeColor="text1"/>
          <w:sz w:val="16"/>
          <w:szCs w:val="16"/>
        </w:rPr>
      </w:pPr>
    </w:p>
    <w:p w14:paraId="5CD4E2B2" w14:textId="77777777" w:rsidR="00E7267F" w:rsidRPr="00630DD4" w:rsidRDefault="00E7267F" w:rsidP="00E7267F">
      <w:pPr>
        <w:jc w:val="both"/>
        <w:rPr>
          <w:color w:val="000000" w:themeColor="text1"/>
          <w:sz w:val="22"/>
          <w:szCs w:val="22"/>
        </w:rPr>
      </w:pPr>
    </w:p>
    <w:p w14:paraId="6E09B003" w14:textId="77777777" w:rsidR="00E7267F" w:rsidRPr="00630DD4" w:rsidRDefault="00E7267F" w:rsidP="00E7267F">
      <w:pPr>
        <w:jc w:val="both"/>
        <w:rPr>
          <w:color w:val="000000" w:themeColor="text1"/>
          <w:sz w:val="22"/>
          <w:szCs w:val="22"/>
        </w:rPr>
      </w:pPr>
      <w:r w:rsidRPr="00630DD4">
        <w:rPr>
          <w:color w:val="000000" w:themeColor="text1"/>
          <w:sz w:val="22"/>
          <w:szCs w:val="22"/>
        </w:rPr>
        <w:t>José Antonio Martínez Salazar</w:t>
      </w:r>
      <w:r w:rsidRPr="00630DD4">
        <w:rPr>
          <w:color w:val="000000" w:themeColor="text1"/>
          <w:sz w:val="22"/>
          <w:szCs w:val="22"/>
        </w:rPr>
        <w:tab/>
      </w:r>
      <w:r w:rsidRPr="00630DD4">
        <w:rPr>
          <w:color w:val="000000" w:themeColor="text1"/>
          <w:sz w:val="22"/>
          <w:szCs w:val="22"/>
        </w:rPr>
        <w:tab/>
        <w:t xml:space="preserve">                           Manuel Antonio Navarro Sigarán</w:t>
      </w:r>
    </w:p>
    <w:p w14:paraId="04B24BC5" w14:textId="77777777" w:rsidR="00E7267F" w:rsidRPr="00630DD4" w:rsidRDefault="00E7267F" w:rsidP="00E7267F">
      <w:pPr>
        <w:jc w:val="both"/>
        <w:rPr>
          <w:color w:val="000000" w:themeColor="text1"/>
          <w:sz w:val="22"/>
          <w:szCs w:val="22"/>
        </w:rPr>
      </w:pPr>
      <w:r w:rsidRPr="00630DD4">
        <w:rPr>
          <w:color w:val="000000" w:themeColor="text1"/>
          <w:sz w:val="22"/>
          <w:szCs w:val="22"/>
        </w:rPr>
        <w:t xml:space="preserve">    Séptimo regidor Propietario                                                 Octavo Regidor Propietario</w:t>
      </w:r>
    </w:p>
    <w:p w14:paraId="47116E9A" w14:textId="77777777" w:rsidR="00E7267F" w:rsidRPr="00630DD4" w:rsidRDefault="00E7267F" w:rsidP="00E7267F">
      <w:pPr>
        <w:jc w:val="both"/>
        <w:rPr>
          <w:color w:val="000000" w:themeColor="text1"/>
          <w:sz w:val="22"/>
          <w:szCs w:val="22"/>
        </w:rPr>
      </w:pPr>
    </w:p>
    <w:p w14:paraId="02CCDFF8" w14:textId="77777777" w:rsidR="00E7267F" w:rsidRPr="00630DD4" w:rsidRDefault="00E7267F" w:rsidP="00E7267F">
      <w:pPr>
        <w:jc w:val="both"/>
        <w:rPr>
          <w:color w:val="000000" w:themeColor="text1"/>
          <w:sz w:val="16"/>
          <w:szCs w:val="16"/>
        </w:rPr>
      </w:pPr>
    </w:p>
    <w:p w14:paraId="08B8CE4A" w14:textId="77777777" w:rsidR="00E7267F" w:rsidRPr="00630DD4" w:rsidRDefault="00E7267F" w:rsidP="00E7267F">
      <w:pPr>
        <w:jc w:val="both"/>
        <w:rPr>
          <w:color w:val="000000" w:themeColor="text1"/>
          <w:sz w:val="22"/>
          <w:szCs w:val="22"/>
        </w:rPr>
      </w:pPr>
    </w:p>
    <w:p w14:paraId="34CEB245" w14:textId="77777777" w:rsidR="00E7267F" w:rsidRPr="00630DD4" w:rsidRDefault="00E7267F" w:rsidP="00E7267F">
      <w:pPr>
        <w:jc w:val="both"/>
        <w:rPr>
          <w:color w:val="000000" w:themeColor="text1"/>
          <w:sz w:val="22"/>
          <w:szCs w:val="22"/>
        </w:rPr>
      </w:pPr>
      <w:r w:rsidRPr="00630DD4">
        <w:rPr>
          <w:color w:val="000000" w:themeColor="text1"/>
          <w:sz w:val="22"/>
          <w:szCs w:val="22"/>
        </w:rPr>
        <w:t>Henry Francisco Barillas</w:t>
      </w:r>
      <w:r w:rsidRPr="00630DD4">
        <w:rPr>
          <w:color w:val="000000" w:themeColor="text1"/>
          <w:sz w:val="22"/>
          <w:szCs w:val="22"/>
        </w:rPr>
        <w:tab/>
      </w:r>
      <w:r w:rsidRPr="00630DD4">
        <w:rPr>
          <w:color w:val="000000" w:themeColor="text1"/>
          <w:sz w:val="22"/>
          <w:szCs w:val="22"/>
        </w:rPr>
        <w:tab/>
      </w:r>
      <w:r w:rsidRPr="00630DD4">
        <w:rPr>
          <w:color w:val="000000" w:themeColor="text1"/>
          <w:sz w:val="22"/>
          <w:szCs w:val="22"/>
        </w:rPr>
        <w:tab/>
      </w:r>
      <w:r w:rsidRPr="00630DD4">
        <w:rPr>
          <w:color w:val="000000" w:themeColor="text1"/>
          <w:sz w:val="22"/>
          <w:szCs w:val="22"/>
        </w:rPr>
        <w:tab/>
        <w:t xml:space="preserve">  Manuel de Jesús Montoya</w:t>
      </w:r>
    </w:p>
    <w:p w14:paraId="7899D32D" w14:textId="77777777" w:rsidR="00E7267F" w:rsidRPr="00630DD4" w:rsidRDefault="00E7267F" w:rsidP="00E7267F">
      <w:pPr>
        <w:jc w:val="both"/>
        <w:rPr>
          <w:color w:val="000000" w:themeColor="text1"/>
          <w:sz w:val="22"/>
          <w:szCs w:val="22"/>
        </w:rPr>
      </w:pPr>
      <w:r w:rsidRPr="00630DD4">
        <w:rPr>
          <w:color w:val="000000" w:themeColor="text1"/>
          <w:sz w:val="22"/>
          <w:szCs w:val="22"/>
        </w:rPr>
        <w:t xml:space="preserve"> Primer Regidor Suplente              </w:t>
      </w:r>
      <w:r w:rsidRPr="00630DD4">
        <w:rPr>
          <w:color w:val="000000" w:themeColor="text1"/>
          <w:sz w:val="22"/>
          <w:szCs w:val="22"/>
        </w:rPr>
        <w:tab/>
      </w:r>
      <w:r w:rsidRPr="00630DD4">
        <w:rPr>
          <w:color w:val="000000" w:themeColor="text1"/>
          <w:sz w:val="22"/>
          <w:szCs w:val="22"/>
        </w:rPr>
        <w:tab/>
      </w:r>
      <w:r w:rsidRPr="00630DD4">
        <w:rPr>
          <w:color w:val="000000" w:themeColor="text1"/>
          <w:sz w:val="22"/>
          <w:szCs w:val="22"/>
        </w:rPr>
        <w:tab/>
        <w:t xml:space="preserve">      Segundo Regidor Suplente</w:t>
      </w:r>
    </w:p>
    <w:p w14:paraId="4047594D" w14:textId="77777777" w:rsidR="00E7267F" w:rsidRPr="00630DD4" w:rsidRDefault="00E7267F" w:rsidP="00E7267F">
      <w:pPr>
        <w:jc w:val="both"/>
        <w:rPr>
          <w:color w:val="000000" w:themeColor="text1"/>
          <w:sz w:val="22"/>
          <w:szCs w:val="22"/>
        </w:rPr>
      </w:pPr>
    </w:p>
    <w:p w14:paraId="0C39A915" w14:textId="77777777" w:rsidR="00E7267F" w:rsidRPr="00630DD4" w:rsidRDefault="00E7267F" w:rsidP="00E7267F">
      <w:pPr>
        <w:jc w:val="both"/>
        <w:rPr>
          <w:color w:val="000000" w:themeColor="text1"/>
          <w:sz w:val="16"/>
          <w:szCs w:val="16"/>
        </w:rPr>
      </w:pPr>
    </w:p>
    <w:p w14:paraId="1B183065" w14:textId="77777777" w:rsidR="00E7267F" w:rsidRPr="00630DD4" w:rsidRDefault="00E7267F" w:rsidP="00E7267F">
      <w:pPr>
        <w:jc w:val="both"/>
        <w:rPr>
          <w:color w:val="000000" w:themeColor="text1"/>
          <w:sz w:val="16"/>
          <w:szCs w:val="16"/>
        </w:rPr>
      </w:pPr>
    </w:p>
    <w:p w14:paraId="0A055B27" w14:textId="77777777" w:rsidR="00E7267F" w:rsidRPr="00630DD4" w:rsidRDefault="00E7267F" w:rsidP="00E7267F">
      <w:pPr>
        <w:jc w:val="both"/>
        <w:rPr>
          <w:color w:val="000000" w:themeColor="text1"/>
          <w:sz w:val="22"/>
          <w:szCs w:val="22"/>
        </w:rPr>
      </w:pPr>
      <w:r w:rsidRPr="00630DD4">
        <w:rPr>
          <w:color w:val="000000" w:themeColor="text1"/>
          <w:sz w:val="22"/>
          <w:szCs w:val="22"/>
        </w:rPr>
        <w:t>Santos Rodolfo Chicas</w:t>
      </w:r>
      <w:r w:rsidRPr="00630DD4">
        <w:rPr>
          <w:color w:val="000000" w:themeColor="text1"/>
          <w:sz w:val="22"/>
          <w:szCs w:val="22"/>
        </w:rPr>
        <w:tab/>
      </w:r>
      <w:r w:rsidRPr="00630DD4">
        <w:rPr>
          <w:color w:val="000000" w:themeColor="text1"/>
          <w:sz w:val="22"/>
          <w:szCs w:val="22"/>
        </w:rPr>
        <w:tab/>
      </w:r>
      <w:r w:rsidRPr="00630DD4">
        <w:rPr>
          <w:color w:val="000000" w:themeColor="text1"/>
          <w:sz w:val="22"/>
          <w:szCs w:val="22"/>
        </w:rPr>
        <w:tab/>
      </w:r>
      <w:r w:rsidRPr="00630DD4">
        <w:rPr>
          <w:color w:val="000000" w:themeColor="text1"/>
          <w:sz w:val="22"/>
          <w:szCs w:val="22"/>
        </w:rPr>
        <w:tab/>
        <w:t xml:space="preserve">               Mauricio Romero Argueta</w:t>
      </w:r>
    </w:p>
    <w:p w14:paraId="0A868D16" w14:textId="77777777" w:rsidR="00E7267F" w:rsidRPr="00630DD4" w:rsidRDefault="00E7267F" w:rsidP="00E7267F">
      <w:pPr>
        <w:jc w:val="both"/>
        <w:rPr>
          <w:color w:val="000000" w:themeColor="text1"/>
          <w:sz w:val="22"/>
          <w:szCs w:val="22"/>
        </w:rPr>
      </w:pPr>
      <w:r w:rsidRPr="00630DD4">
        <w:rPr>
          <w:color w:val="000000" w:themeColor="text1"/>
          <w:sz w:val="22"/>
          <w:szCs w:val="22"/>
        </w:rPr>
        <w:t>Tercer regidor Suplente</w:t>
      </w:r>
      <w:r w:rsidRPr="00630DD4">
        <w:rPr>
          <w:color w:val="000000" w:themeColor="text1"/>
          <w:sz w:val="22"/>
          <w:szCs w:val="22"/>
        </w:rPr>
        <w:tab/>
      </w:r>
      <w:r w:rsidRPr="00630DD4">
        <w:rPr>
          <w:color w:val="000000" w:themeColor="text1"/>
          <w:sz w:val="22"/>
          <w:szCs w:val="22"/>
        </w:rPr>
        <w:tab/>
      </w:r>
      <w:r w:rsidRPr="00630DD4">
        <w:rPr>
          <w:color w:val="000000" w:themeColor="text1"/>
          <w:sz w:val="22"/>
          <w:szCs w:val="22"/>
        </w:rPr>
        <w:tab/>
      </w:r>
      <w:r w:rsidRPr="00630DD4">
        <w:rPr>
          <w:color w:val="000000" w:themeColor="text1"/>
          <w:sz w:val="22"/>
          <w:szCs w:val="22"/>
        </w:rPr>
        <w:tab/>
        <w:t xml:space="preserve">                Cuarto Regidor Suplente</w:t>
      </w:r>
    </w:p>
    <w:p w14:paraId="66DF3505" w14:textId="77777777" w:rsidR="00E7267F" w:rsidRPr="00630DD4" w:rsidRDefault="00E7267F" w:rsidP="00E7267F">
      <w:pPr>
        <w:jc w:val="center"/>
        <w:rPr>
          <w:color w:val="000000" w:themeColor="text1"/>
          <w:sz w:val="22"/>
          <w:szCs w:val="22"/>
        </w:rPr>
      </w:pPr>
    </w:p>
    <w:p w14:paraId="1C01EB38" w14:textId="77777777" w:rsidR="00E7267F" w:rsidRPr="00630DD4" w:rsidRDefault="00E7267F" w:rsidP="00E7267F">
      <w:pPr>
        <w:rPr>
          <w:color w:val="000000" w:themeColor="text1"/>
          <w:sz w:val="22"/>
          <w:szCs w:val="22"/>
        </w:rPr>
      </w:pPr>
    </w:p>
    <w:p w14:paraId="10A97420" w14:textId="77777777" w:rsidR="00E7267F" w:rsidRPr="00630DD4" w:rsidRDefault="00E7267F" w:rsidP="00E7267F">
      <w:pPr>
        <w:rPr>
          <w:color w:val="000000" w:themeColor="text1"/>
          <w:sz w:val="22"/>
          <w:szCs w:val="22"/>
        </w:rPr>
      </w:pPr>
    </w:p>
    <w:p w14:paraId="4FD8AC9E" w14:textId="77777777" w:rsidR="00E7267F" w:rsidRPr="00630DD4" w:rsidRDefault="00E7267F" w:rsidP="00D91868">
      <w:pPr>
        <w:rPr>
          <w:color w:val="000000" w:themeColor="text1"/>
          <w:sz w:val="22"/>
          <w:szCs w:val="22"/>
        </w:rPr>
      </w:pPr>
    </w:p>
    <w:p w14:paraId="4662FDB1" w14:textId="77777777" w:rsidR="00E7267F" w:rsidRPr="00630DD4" w:rsidRDefault="00E7267F" w:rsidP="00E7267F">
      <w:pPr>
        <w:jc w:val="center"/>
        <w:rPr>
          <w:color w:val="000000" w:themeColor="text1"/>
          <w:sz w:val="22"/>
          <w:szCs w:val="22"/>
        </w:rPr>
      </w:pPr>
      <w:r w:rsidRPr="00630DD4">
        <w:rPr>
          <w:color w:val="000000" w:themeColor="text1"/>
          <w:sz w:val="22"/>
          <w:szCs w:val="22"/>
        </w:rPr>
        <w:t>Evelio Pineda Romero</w:t>
      </w:r>
    </w:p>
    <w:p w14:paraId="5EAB5667" w14:textId="77777777" w:rsidR="00E7267F" w:rsidRPr="00D91868" w:rsidRDefault="00E7267F" w:rsidP="00D91868">
      <w:pPr>
        <w:jc w:val="center"/>
        <w:rPr>
          <w:color w:val="000000" w:themeColor="text1"/>
        </w:rPr>
      </w:pPr>
      <w:r w:rsidRPr="00630DD4">
        <w:rPr>
          <w:color w:val="000000" w:themeColor="text1"/>
        </w:rPr>
        <w:t>Secretario Municipal</w:t>
      </w:r>
    </w:p>
    <w:p w14:paraId="6E1E84DB" w14:textId="77777777" w:rsidR="00DA7AC3" w:rsidRDefault="00DA7AC3" w:rsidP="006C06C3">
      <w:pPr>
        <w:jc w:val="both"/>
        <w:rPr>
          <w:rFonts w:eastAsia="Arial Unicode MS"/>
          <w:b/>
        </w:rPr>
      </w:pPr>
    </w:p>
    <w:p w14:paraId="23DBC4CA" w14:textId="77777777" w:rsidR="00457B44" w:rsidRDefault="00457B44" w:rsidP="006C06C3">
      <w:pPr>
        <w:jc w:val="both"/>
        <w:rPr>
          <w:rFonts w:eastAsia="Arial Unicode MS"/>
          <w:b/>
        </w:rPr>
      </w:pPr>
    </w:p>
    <w:p w14:paraId="41193D58" w14:textId="77777777" w:rsidR="006C06C3" w:rsidRPr="0001490B" w:rsidRDefault="006C06C3" w:rsidP="006C06C3">
      <w:pPr>
        <w:jc w:val="both"/>
        <w:rPr>
          <w:rFonts w:eastAsia="Arial Unicode MS"/>
          <w:b/>
        </w:rPr>
      </w:pPr>
      <w:r w:rsidRPr="0022641B">
        <w:rPr>
          <w:rFonts w:eastAsia="Arial Unicode MS"/>
          <w:b/>
        </w:rPr>
        <w:t xml:space="preserve">ACTA NÚMERO </w:t>
      </w:r>
      <w:r w:rsidR="001E577B">
        <w:rPr>
          <w:rFonts w:eastAsia="Arial Unicode MS"/>
          <w:b/>
        </w:rPr>
        <w:t>ONCE</w:t>
      </w:r>
      <w:r w:rsidRPr="0022641B">
        <w:rPr>
          <w:rFonts w:eastAsia="Arial Unicode MS"/>
          <w:b/>
        </w:rPr>
        <w:t xml:space="preserve">: </w:t>
      </w:r>
      <w:r w:rsidRPr="0001490B">
        <w:rPr>
          <w:rFonts w:eastAsia="Arial Unicode MS"/>
          <w:b/>
        </w:rPr>
        <w:t xml:space="preserve">Sesión Ordinaria,  Reunidos en el salón de reuniones de esta </w:t>
      </w:r>
      <w:r w:rsidR="00D22A04" w:rsidRPr="0001490B">
        <w:rPr>
          <w:rFonts w:eastAsia="Arial Unicode MS"/>
          <w:b/>
        </w:rPr>
        <w:t>Alcaldía</w:t>
      </w:r>
      <w:r w:rsidRPr="0001490B">
        <w:rPr>
          <w:rFonts w:eastAsia="Arial Unicode MS"/>
          <w:b/>
        </w:rPr>
        <w:t xml:space="preserve">,, a las 8 horas del día </w:t>
      </w:r>
      <w:r w:rsidR="004E6AFA" w:rsidRPr="0001490B">
        <w:rPr>
          <w:rFonts w:eastAsia="Arial Unicode MS"/>
          <w:b/>
        </w:rPr>
        <w:t xml:space="preserve">dieciséis </w:t>
      </w:r>
      <w:r w:rsidRPr="0001490B">
        <w:rPr>
          <w:rFonts w:eastAsia="Arial Unicode MS"/>
          <w:b/>
        </w:rPr>
        <w:t>de marzo de dos mil dieciséis, presentes los señores/as</w:t>
      </w:r>
      <w:r w:rsidRPr="0022641B">
        <w:rPr>
          <w:rFonts w:eastAsia="Arial Unicode MS"/>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w:t>
      </w:r>
      <w:r w:rsidRPr="0022641B">
        <w:rPr>
          <w:rFonts w:eastAsia="Arial Unicode MS"/>
        </w:rPr>
        <w:lastRenderedPageBreak/>
        <w:t xml:space="preserve">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w:t>
      </w:r>
      <w:r w:rsidRPr="00D22A04">
        <w:rPr>
          <w:rFonts w:eastAsia="Arial Unicode MS"/>
        </w:rPr>
        <w:t xml:space="preserve">SESION NÚMERO </w:t>
      </w:r>
      <w:r w:rsidR="004E6AFA" w:rsidRPr="00D22A04">
        <w:rPr>
          <w:rFonts w:eastAsia="Arial Unicode MS"/>
        </w:rPr>
        <w:t>ONCE</w:t>
      </w:r>
      <w:r w:rsidRPr="00D22A04">
        <w:rPr>
          <w:rFonts w:eastAsia="Arial Unicode MS"/>
        </w:rPr>
        <w:t xml:space="preserve">, la cual es presidida por el ALCALDE MUNICIPAL, quien verifica que exista quórum, para efecto de dar cumplimiento al artículo cuarenta y uno del referido código, que literalmente dice, para celebrar sesión se necesita que concurra por lo menos la mitad </w:t>
      </w:r>
      <w:r w:rsidR="00D31498" w:rsidRPr="00D22A04">
        <w:rPr>
          <w:rFonts w:eastAsia="Arial Unicode MS"/>
        </w:rPr>
        <w:t>más</w:t>
      </w:r>
      <w:r w:rsidRPr="00D22A04">
        <w:rPr>
          <w:rFonts w:eastAsia="Arial Unicode MS"/>
        </w:rPr>
        <w:t xml:space="preserve">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w:t>
      </w:r>
      <w:r w:rsidRPr="0001490B">
        <w:rPr>
          <w:rFonts w:eastAsia="Arial Unicode MS"/>
          <w:b/>
        </w:rPr>
        <w:t xml:space="preserve"> </w:t>
      </w:r>
    </w:p>
    <w:p w14:paraId="00532925" w14:textId="77777777" w:rsidR="0022262F" w:rsidRPr="0022641B" w:rsidRDefault="0022262F" w:rsidP="006C06C3">
      <w:pPr>
        <w:jc w:val="both"/>
        <w:rPr>
          <w:rFonts w:eastAsia="Arial Unicode MS"/>
          <w:b/>
          <w:u w:val="single"/>
        </w:rPr>
      </w:pPr>
    </w:p>
    <w:p w14:paraId="115E318F" w14:textId="77777777" w:rsidR="00F82F50" w:rsidRPr="00EC785E" w:rsidRDefault="006C06C3" w:rsidP="0022262F">
      <w:pPr>
        <w:jc w:val="both"/>
        <w:rPr>
          <w:rFonts w:eastAsia="Arial Unicode MS"/>
          <w:b/>
        </w:rPr>
      </w:pPr>
      <w:r w:rsidRPr="00F82F50">
        <w:rPr>
          <w:rFonts w:eastAsia="Arial Unicode MS"/>
          <w:b/>
        </w:rPr>
        <w:t>ACUERDO NÚMERO UNO:</w:t>
      </w:r>
    </w:p>
    <w:p w14:paraId="659FE881" w14:textId="77777777" w:rsidR="006C06C3" w:rsidRPr="0022641B" w:rsidRDefault="00B7486C" w:rsidP="006C06C3">
      <w:pPr>
        <w:jc w:val="both"/>
        <w:rPr>
          <w:rFonts w:eastAsia="Arial Unicode MS"/>
        </w:rPr>
      </w:pPr>
      <w:r>
        <w:rPr>
          <w:rFonts w:eastAsia="Arial Unicode MS"/>
        </w:rPr>
        <w:t xml:space="preserve">           </w:t>
      </w:r>
      <w:r w:rsidR="006C06C3" w:rsidRPr="0022641B">
        <w:rPr>
          <w:rFonts w:eastAsia="Arial Unicode MS"/>
        </w:rPr>
        <w:t xml:space="preserve">El Concejo Municipal </w:t>
      </w:r>
      <w:r w:rsidR="0054668A" w:rsidRPr="0022641B">
        <w:rPr>
          <w:rFonts w:eastAsia="Arial Unicode MS"/>
        </w:rPr>
        <w:t xml:space="preserve">CONSIDERANDO que: </w:t>
      </w:r>
    </w:p>
    <w:p w14:paraId="42A795DB" w14:textId="77777777" w:rsidR="00B24A60" w:rsidRPr="0022641B" w:rsidRDefault="0054668A" w:rsidP="002B588A">
      <w:pPr>
        <w:pStyle w:val="Prrafodelista"/>
        <w:numPr>
          <w:ilvl w:val="0"/>
          <w:numId w:val="5"/>
        </w:numPr>
        <w:jc w:val="both"/>
        <w:rPr>
          <w:rFonts w:ascii="Times New Roman" w:eastAsia="Arial Unicode MS" w:hAnsi="Times New Roman" w:cs="Times New Roman"/>
          <w:sz w:val="24"/>
          <w:szCs w:val="24"/>
        </w:rPr>
      </w:pPr>
      <w:r w:rsidRPr="0022641B">
        <w:rPr>
          <w:rFonts w:ascii="Times New Roman" w:eastAsia="Arial Unicode MS" w:hAnsi="Times New Roman" w:cs="Times New Roman"/>
          <w:sz w:val="24"/>
          <w:szCs w:val="24"/>
        </w:rPr>
        <w:t xml:space="preserve">Que de conformidad al art. 31- númeral 5 del Código Municipal, es obligación del concejo: Construir las obras necesarias para el mejoramiento y progreso </w:t>
      </w:r>
      <w:r w:rsidR="005F611F" w:rsidRPr="0022641B">
        <w:rPr>
          <w:rFonts w:ascii="Times New Roman" w:eastAsia="Arial Unicode MS" w:hAnsi="Times New Roman" w:cs="Times New Roman"/>
          <w:sz w:val="24"/>
          <w:szCs w:val="24"/>
        </w:rPr>
        <w:t xml:space="preserve">de la comunidad y la prestación de servicios públicos locales de forma eficiente y económica. </w:t>
      </w:r>
    </w:p>
    <w:p w14:paraId="322CBB51" w14:textId="77777777" w:rsidR="0022641B" w:rsidRPr="00BC45D8" w:rsidRDefault="00B24A60" w:rsidP="002B588A">
      <w:pPr>
        <w:pStyle w:val="Prrafodelista"/>
        <w:numPr>
          <w:ilvl w:val="0"/>
          <w:numId w:val="5"/>
        </w:numPr>
        <w:jc w:val="both"/>
        <w:rPr>
          <w:rFonts w:ascii="Times New Roman" w:eastAsia="Arial Unicode MS" w:hAnsi="Times New Roman" w:cs="Times New Roman"/>
          <w:sz w:val="24"/>
          <w:szCs w:val="24"/>
        </w:rPr>
      </w:pPr>
      <w:r w:rsidRPr="0022641B">
        <w:rPr>
          <w:rFonts w:ascii="Times New Roman" w:eastAsia="Arial Unicode MS" w:hAnsi="Times New Roman" w:cs="Times New Roman"/>
          <w:sz w:val="24"/>
          <w:szCs w:val="24"/>
        </w:rPr>
        <w:t xml:space="preserve">Que la disposición legal expuesta con anterioridad faculta al concejo brindar servicios públicos de calidad, eficientes y </w:t>
      </w:r>
      <w:r w:rsidR="007F111D" w:rsidRPr="0022641B">
        <w:rPr>
          <w:rFonts w:ascii="Times New Roman" w:eastAsia="Arial Unicode MS" w:hAnsi="Times New Roman" w:cs="Times New Roman"/>
          <w:sz w:val="24"/>
          <w:szCs w:val="24"/>
        </w:rPr>
        <w:t>económicos</w:t>
      </w:r>
      <w:r w:rsidRPr="0022641B">
        <w:rPr>
          <w:rFonts w:ascii="Times New Roman" w:eastAsia="Arial Unicode MS" w:hAnsi="Times New Roman" w:cs="Times New Roman"/>
          <w:sz w:val="24"/>
          <w:szCs w:val="24"/>
        </w:rPr>
        <w:t xml:space="preserve">, por consiguiente, el municipio de Zaragoza </w:t>
      </w:r>
      <w:r w:rsidR="000072E5" w:rsidRPr="0022641B">
        <w:rPr>
          <w:rFonts w:ascii="Times New Roman" w:eastAsia="Arial Unicode MS" w:hAnsi="Times New Roman" w:cs="Times New Roman"/>
          <w:sz w:val="24"/>
          <w:szCs w:val="24"/>
        </w:rPr>
        <w:t xml:space="preserve">cuenta con el servicio de alumbrado público con lámparas de mercurio y que actualmente la  mayoría de las luminarias se encuentran dañadas a partir que ya dieron su vida útil, esta situación genera que en lugares de acceso de la ciudadanía de este municipio estén sin iluminación, lo que provoca en la misma inseguridad, puesto que se incrementa el riesgo a ser </w:t>
      </w:r>
      <w:r w:rsidR="007D2305" w:rsidRPr="0022641B">
        <w:rPr>
          <w:rFonts w:ascii="Times New Roman" w:eastAsia="Arial Unicode MS" w:hAnsi="Times New Roman" w:cs="Times New Roman"/>
          <w:sz w:val="24"/>
          <w:szCs w:val="24"/>
        </w:rPr>
        <w:t>víctimas</w:t>
      </w:r>
      <w:r w:rsidR="000072E5" w:rsidRPr="0022641B">
        <w:rPr>
          <w:rFonts w:ascii="Times New Roman" w:eastAsia="Arial Unicode MS" w:hAnsi="Times New Roman" w:cs="Times New Roman"/>
          <w:sz w:val="24"/>
          <w:szCs w:val="24"/>
        </w:rPr>
        <w:t xml:space="preserve"> de la delincuencia, sumado </w:t>
      </w:r>
      <w:r w:rsidR="002D179B" w:rsidRPr="0022641B">
        <w:rPr>
          <w:rFonts w:ascii="Times New Roman" w:eastAsia="Arial Unicode MS" w:hAnsi="Times New Roman" w:cs="Times New Roman"/>
          <w:sz w:val="24"/>
          <w:szCs w:val="24"/>
        </w:rPr>
        <w:t xml:space="preserve">el existente servicio de </w:t>
      </w:r>
      <w:r w:rsidR="000072E5" w:rsidRPr="0022641B">
        <w:rPr>
          <w:rFonts w:ascii="Times New Roman" w:eastAsia="Arial Unicode MS" w:hAnsi="Times New Roman" w:cs="Times New Roman"/>
          <w:sz w:val="24"/>
          <w:szCs w:val="24"/>
        </w:rPr>
        <w:t xml:space="preserve">alumbrado público genera altos costos </w:t>
      </w:r>
      <w:r w:rsidR="007D2305" w:rsidRPr="0022641B">
        <w:rPr>
          <w:rFonts w:ascii="Times New Roman" w:eastAsia="Arial Unicode MS" w:hAnsi="Times New Roman" w:cs="Times New Roman"/>
          <w:sz w:val="24"/>
          <w:szCs w:val="24"/>
        </w:rPr>
        <w:t xml:space="preserve">por consumo de energía eléctrica a la municipalidad, sin embargo, la sustitución de lámparas de mercurio a lámparas LED. No solo será un servicio de alumbrado más eficiente, duradero, también será económico a partir que reducirá los costos por consumo de energía eléctrica. </w:t>
      </w:r>
    </w:p>
    <w:p w14:paraId="791AD436" w14:textId="77777777" w:rsidR="0022641B" w:rsidRPr="00BC45D8" w:rsidRDefault="0063215A" w:rsidP="002B588A">
      <w:pPr>
        <w:pStyle w:val="Prrafodelista"/>
        <w:numPr>
          <w:ilvl w:val="0"/>
          <w:numId w:val="5"/>
        </w:numPr>
        <w:jc w:val="both"/>
        <w:rPr>
          <w:rFonts w:ascii="Times New Roman" w:eastAsia="Arial Unicode MS" w:hAnsi="Times New Roman" w:cs="Times New Roman"/>
          <w:sz w:val="24"/>
          <w:szCs w:val="24"/>
        </w:rPr>
      </w:pPr>
      <w:r w:rsidRPr="00BC45D8">
        <w:rPr>
          <w:rFonts w:ascii="Times New Roman" w:eastAsia="Arial Unicode MS" w:hAnsi="Times New Roman" w:cs="Times New Roman"/>
          <w:sz w:val="24"/>
          <w:szCs w:val="24"/>
        </w:rPr>
        <w:t>Que teniendo a la vista carpeta técnica para la compra de lámparas LED, materiales y accesorios para el mejoramiento del servicio de alumbrado público en el municipio de Zaragoza Departamento de la Libertad, por el monto de CUARENTA Y TRES MIL NOVECIENTOS TREINTA Y CINCO 00/100 DOLARES DE LOS ESTADOS UNIDOS DE AMERICA.</w:t>
      </w:r>
      <w:r w:rsidR="00EB4E6B">
        <w:rPr>
          <w:rFonts w:ascii="Times New Roman" w:eastAsia="Arial Unicode MS" w:hAnsi="Times New Roman" w:cs="Times New Roman"/>
          <w:sz w:val="24"/>
          <w:szCs w:val="24"/>
        </w:rPr>
        <w:t xml:space="preserve"> Q</w:t>
      </w:r>
      <w:r w:rsidR="002D179B" w:rsidRPr="00BC45D8">
        <w:rPr>
          <w:rFonts w:ascii="Times New Roman" w:eastAsia="Arial Unicode MS" w:hAnsi="Times New Roman" w:cs="Times New Roman"/>
          <w:sz w:val="24"/>
          <w:szCs w:val="24"/>
        </w:rPr>
        <w:t xml:space="preserve">ue se ejecutara desde el diecisiete de marzo al 31 de diciembre del año dos mil dieciséis. Bajo la modalidad de </w:t>
      </w:r>
      <w:r w:rsidR="00500C3E" w:rsidRPr="00BC45D8">
        <w:rPr>
          <w:rFonts w:ascii="Times New Roman" w:eastAsia="Arial Unicode MS" w:hAnsi="Times New Roman" w:cs="Times New Roman"/>
          <w:sz w:val="24"/>
          <w:szCs w:val="24"/>
        </w:rPr>
        <w:t>administración</w:t>
      </w:r>
      <w:r w:rsidR="002D179B" w:rsidRPr="00BC45D8">
        <w:rPr>
          <w:rFonts w:ascii="Times New Roman" w:eastAsia="Arial Unicode MS" w:hAnsi="Times New Roman" w:cs="Times New Roman"/>
          <w:sz w:val="24"/>
          <w:szCs w:val="24"/>
        </w:rPr>
        <w:t xml:space="preserve"> a partir que la Municipalidad cuenta con personal capacitado y asignado para realizar los trabajos de instalación de las nuevas lámparas LED. En el municipio de Zaragoza.</w:t>
      </w:r>
    </w:p>
    <w:p w14:paraId="154C07E4" w14:textId="3440D241" w:rsidR="007246DA" w:rsidRPr="00BC45D8" w:rsidRDefault="007246DA" w:rsidP="002B588A">
      <w:pPr>
        <w:pStyle w:val="Prrafodelista"/>
        <w:numPr>
          <w:ilvl w:val="0"/>
          <w:numId w:val="5"/>
        </w:numPr>
        <w:spacing w:before="100" w:beforeAutospacing="1" w:after="100" w:afterAutospacing="1"/>
        <w:jc w:val="both"/>
        <w:rPr>
          <w:rFonts w:ascii="Times New Roman" w:eastAsia="Arial Unicode MS" w:hAnsi="Times New Roman" w:cs="Times New Roman"/>
          <w:sz w:val="24"/>
          <w:szCs w:val="24"/>
        </w:rPr>
      </w:pPr>
      <w:r w:rsidRPr="00BC45D8">
        <w:rPr>
          <w:rFonts w:ascii="Times New Roman" w:eastAsia="Arial Unicode MS" w:hAnsi="Times New Roman" w:cs="Times New Roman"/>
          <w:sz w:val="24"/>
          <w:szCs w:val="24"/>
        </w:rPr>
        <w:t xml:space="preserve">Por tanto, en uso de las facultades legales, El Concejo Municipal con el voto calificado de nueve de diez votos </w:t>
      </w:r>
      <w:r w:rsidRPr="00BC45D8">
        <w:rPr>
          <w:rFonts w:ascii="Times New Roman" w:eastAsia="Arial Unicode MS" w:hAnsi="Times New Roman" w:cs="Times New Roman"/>
          <w:b/>
          <w:sz w:val="24"/>
          <w:szCs w:val="24"/>
        </w:rPr>
        <w:t xml:space="preserve">ACUERDA </w:t>
      </w:r>
      <w:r w:rsidR="002D179B" w:rsidRPr="00BC45D8">
        <w:rPr>
          <w:rFonts w:ascii="Times New Roman" w:eastAsia="Arial Unicode MS" w:hAnsi="Times New Roman" w:cs="Times New Roman"/>
          <w:b/>
          <w:sz w:val="24"/>
          <w:szCs w:val="24"/>
        </w:rPr>
        <w:t xml:space="preserve">Dar por aprobada la carpeta técnica </w:t>
      </w:r>
      <w:r w:rsidR="002D179B" w:rsidRPr="00BC45D8">
        <w:rPr>
          <w:rFonts w:ascii="Times New Roman" w:eastAsia="Arial Unicode MS" w:hAnsi="Times New Roman" w:cs="Times New Roman"/>
          <w:sz w:val="24"/>
          <w:szCs w:val="24"/>
        </w:rPr>
        <w:t>de</w:t>
      </w:r>
      <w:r w:rsidR="002D179B" w:rsidRPr="00BC45D8">
        <w:rPr>
          <w:rFonts w:ascii="Times New Roman" w:eastAsia="Arial Unicode MS" w:hAnsi="Times New Roman" w:cs="Times New Roman"/>
          <w:b/>
          <w:sz w:val="24"/>
          <w:szCs w:val="24"/>
        </w:rPr>
        <w:t xml:space="preserve"> </w:t>
      </w:r>
      <w:r w:rsidRPr="00BC45D8">
        <w:rPr>
          <w:rFonts w:ascii="Times New Roman" w:eastAsia="Arial Unicode MS" w:hAnsi="Times New Roman" w:cs="Times New Roman"/>
          <w:b/>
          <w:sz w:val="24"/>
          <w:szCs w:val="24"/>
        </w:rPr>
        <w:t xml:space="preserve"> </w:t>
      </w:r>
      <w:r w:rsidR="002D179B" w:rsidRPr="00BC45D8">
        <w:rPr>
          <w:rFonts w:ascii="Times New Roman" w:eastAsia="Arial Unicode MS" w:hAnsi="Times New Roman" w:cs="Times New Roman"/>
          <w:sz w:val="24"/>
          <w:szCs w:val="24"/>
        </w:rPr>
        <w:t xml:space="preserve">compra de lámparas LED, materiales y accesorios para el mejoramiento del </w:t>
      </w:r>
      <w:r w:rsidR="0022262F" w:rsidRPr="00BC45D8">
        <w:rPr>
          <w:rFonts w:ascii="Times New Roman" w:eastAsia="Arial Unicode MS" w:hAnsi="Times New Roman" w:cs="Times New Roman"/>
          <w:sz w:val="24"/>
          <w:szCs w:val="24"/>
        </w:rPr>
        <w:t>Servicio</w:t>
      </w:r>
      <w:r w:rsidR="002D179B" w:rsidRPr="00BC45D8">
        <w:rPr>
          <w:rFonts w:ascii="Times New Roman" w:eastAsia="Arial Unicode MS" w:hAnsi="Times New Roman" w:cs="Times New Roman"/>
          <w:sz w:val="24"/>
          <w:szCs w:val="24"/>
        </w:rPr>
        <w:t xml:space="preserve"> de alumbrado público en el municipio de Zaragoza Departamento de la Libertad, por el monto de CUARENTA Y TRES MIL NOVECIENTOS TREINTA Y CINCO 00/100 DOLARES DE LOS ESTADOS UNIDOS DE AMERICA. </w:t>
      </w:r>
      <w:r w:rsidR="00322C4D">
        <w:rPr>
          <w:rFonts w:ascii="Times New Roman" w:eastAsia="Arial Unicode MS" w:hAnsi="Times New Roman" w:cs="Times New Roman"/>
          <w:sz w:val="24"/>
          <w:szCs w:val="24"/>
        </w:rPr>
        <w:t xml:space="preserve">($43,935.00) DEL 75% FODES; </w:t>
      </w:r>
      <w:r w:rsidR="002D179B" w:rsidRPr="00BC45D8">
        <w:rPr>
          <w:rFonts w:ascii="Times New Roman" w:eastAsia="Arial Unicode MS" w:hAnsi="Times New Roman" w:cs="Times New Roman"/>
          <w:sz w:val="24"/>
          <w:szCs w:val="24"/>
        </w:rPr>
        <w:t xml:space="preserve">que se ejecutara </w:t>
      </w:r>
      <w:r w:rsidR="00716CC1">
        <w:rPr>
          <w:rFonts w:ascii="Times New Roman" w:eastAsia="Arial Unicode MS" w:hAnsi="Times New Roman" w:cs="Times New Roman"/>
          <w:sz w:val="24"/>
          <w:szCs w:val="24"/>
        </w:rPr>
        <w:t>a partir de</w:t>
      </w:r>
      <w:r w:rsidR="002D179B" w:rsidRPr="00BC45D8">
        <w:rPr>
          <w:rFonts w:ascii="Times New Roman" w:eastAsia="Arial Unicode MS" w:hAnsi="Times New Roman" w:cs="Times New Roman"/>
          <w:sz w:val="24"/>
          <w:szCs w:val="24"/>
        </w:rPr>
        <w:t xml:space="preserve">l diecisiete de marzo al 31 de diciembre del año dos mil dieciséis. </w:t>
      </w:r>
      <w:r w:rsidR="002D179B" w:rsidRPr="00CA506B">
        <w:rPr>
          <w:rFonts w:ascii="Times New Roman" w:eastAsia="Arial Unicode MS" w:hAnsi="Times New Roman" w:cs="Times New Roman"/>
          <w:b/>
          <w:sz w:val="24"/>
          <w:szCs w:val="24"/>
        </w:rPr>
        <w:t xml:space="preserve">Bajo la modalidad de </w:t>
      </w:r>
      <w:r w:rsidR="00DB1C0F" w:rsidRPr="00CA506B">
        <w:rPr>
          <w:rFonts w:ascii="Times New Roman" w:eastAsia="Arial Unicode MS" w:hAnsi="Times New Roman" w:cs="Times New Roman"/>
          <w:b/>
          <w:sz w:val="24"/>
          <w:szCs w:val="24"/>
        </w:rPr>
        <w:t>administración</w:t>
      </w:r>
      <w:r w:rsidR="002D179B" w:rsidRPr="00CA506B">
        <w:rPr>
          <w:rFonts w:ascii="Times New Roman" w:eastAsia="Arial Unicode MS" w:hAnsi="Times New Roman" w:cs="Times New Roman"/>
          <w:b/>
          <w:sz w:val="24"/>
          <w:szCs w:val="24"/>
        </w:rPr>
        <w:t xml:space="preserve"> a partir que la Municipalidad cuenta con personal capacitado y asignado para realizar los trabajos de instalación de las nuevas lámparas LED. En el municipio </w:t>
      </w:r>
      <w:r w:rsidR="002D179B" w:rsidRPr="00CA506B">
        <w:rPr>
          <w:rFonts w:ascii="Times New Roman" w:eastAsia="Arial Unicode MS" w:hAnsi="Times New Roman" w:cs="Times New Roman"/>
          <w:b/>
          <w:sz w:val="24"/>
          <w:szCs w:val="24"/>
        </w:rPr>
        <w:lastRenderedPageBreak/>
        <w:t>de Zaragoza.</w:t>
      </w:r>
      <w:r w:rsidR="002D179B" w:rsidRPr="00BC45D8">
        <w:rPr>
          <w:rFonts w:ascii="Times New Roman" w:eastAsia="Arial Unicode MS" w:hAnsi="Times New Roman" w:cs="Times New Roman"/>
          <w:sz w:val="24"/>
          <w:szCs w:val="24"/>
        </w:rPr>
        <w:t xml:space="preserve"> </w:t>
      </w:r>
      <w:r w:rsidR="0022262F" w:rsidRPr="00BC45D8">
        <w:rPr>
          <w:rFonts w:ascii="Times New Roman" w:hAnsi="Times New Roman" w:cs="Times New Roman"/>
          <w:color w:val="000000"/>
          <w:sz w:val="24"/>
          <w:szCs w:val="24"/>
        </w:rPr>
        <w:t>En este mismo acto se a</w:t>
      </w:r>
      <w:r w:rsidR="0022262F" w:rsidRPr="00BC45D8">
        <w:rPr>
          <w:rFonts w:ascii="Times New Roman" w:hAnsi="Times New Roman" w:cs="Times New Roman"/>
          <w:sz w:val="24"/>
          <w:szCs w:val="24"/>
        </w:rPr>
        <w:t xml:space="preserve">utoriza a la Tesorería efectuar los traslados a la cuenta corriente que se aperture para dichos efectos, y las correspondientes erogaciones </w:t>
      </w:r>
      <w:r w:rsidR="0022641B" w:rsidRPr="00BC45D8">
        <w:rPr>
          <w:rFonts w:ascii="Times New Roman" w:hAnsi="Times New Roman" w:cs="Times New Roman"/>
          <w:sz w:val="24"/>
          <w:szCs w:val="24"/>
        </w:rPr>
        <w:t xml:space="preserve">para la realización </w:t>
      </w:r>
      <w:r w:rsidR="007B087F" w:rsidRPr="00BC45D8">
        <w:rPr>
          <w:rFonts w:ascii="Times New Roman" w:hAnsi="Times New Roman" w:cs="Times New Roman"/>
          <w:sz w:val="24"/>
          <w:szCs w:val="24"/>
        </w:rPr>
        <w:t xml:space="preserve">del proyecto </w:t>
      </w:r>
      <w:r w:rsidR="0022262F" w:rsidRPr="00BC45D8">
        <w:rPr>
          <w:rFonts w:ascii="Times New Roman" w:hAnsi="Times New Roman" w:cs="Times New Roman"/>
          <w:sz w:val="24"/>
          <w:szCs w:val="24"/>
        </w:rPr>
        <w:t xml:space="preserve">del FODES  75% del presupuesto Municipal Vigente. </w:t>
      </w:r>
    </w:p>
    <w:p w14:paraId="20D77B70" w14:textId="77777777" w:rsidR="0022262F" w:rsidRPr="00BC45D8" w:rsidRDefault="0022262F" w:rsidP="002B588A">
      <w:pPr>
        <w:pStyle w:val="Prrafodelista"/>
        <w:numPr>
          <w:ilvl w:val="0"/>
          <w:numId w:val="5"/>
        </w:numPr>
        <w:spacing w:before="100" w:beforeAutospacing="1" w:after="100" w:afterAutospacing="1"/>
        <w:jc w:val="both"/>
        <w:rPr>
          <w:rFonts w:ascii="Times New Roman" w:eastAsia="Arial Unicode MS" w:hAnsi="Times New Roman" w:cs="Times New Roman"/>
          <w:sz w:val="24"/>
          <w:szCs w:val="24"/>
        </w:rPr>
      </w:pPr>
      <w:r w:rsidRPr="00BC45D8">
        <w:rPr>
          <w:rFonts w:ascii="Times New Roman" w:hAnsi="Times New Roman" w:cs="Times New Roman"/>
          <w:color w:val="333333"/>
          <w:sz w:val="24"/>
          <w:szCs w:val="24"/>
        </w:rPr>
        <w:t>Solicitar al Banco Hipotecario,  apertura de la cuenta corriente de esta Alcaldía, por la suma de</w:t>
      </w:r>
      <w:r w:rsidRPr="00BC45D8">
        <w:rPr>
          <w:rFonts w:ascii="Times New Roman" w:hAnsi="Times New Roman" w:cs="Times New Roman"/>
          <w:b/>
          <w:color w:val="333333"/>
          <w:sz w:val="24"/>
          <w:szCs w:val="24"/>
        </w:rPr>
        <w:t xml:space="preserve"> CINCO 00/100 DOLARES DE LOS ESTADOS UNIDOS DE AMERICA ($ 5.00) </w:t>
      </w:r>
      <w:r w:rsidRPr="00BC45D8">
        <w:rPr>
          <w:rFonts w:ascii="Times New Roman" w:hAnsi="Times New Roman" w:cs="Times New Roman"/>
          <w:color w:val="333333"/>
          <w:sz w:val="24"/>
          <w:szCs w:val="24"/>
        </w:rPr>
        <w:t xml:space="preserve">para la realización del proyecto </w:t>
      </w:r>
      <w:r w:rsidR="001371A0" w:rsidRPr="00BC45D8">
        <w:rPr>
          <w:rFonts w:ascii="Times New Roman" w:eastAsia="Arial Unicode MS" w:hAnsi="Times New Roman" w:cs="Times New Roman"/>
          <w:sz w:val="24"/>
          <w:szCs w:val="24"/>
        </w:rPr>
        <w:t>compra de lámparas LED, materiales y accesorios para el mejoramiento del Servicio de alumbrado público en el municipio de Zaragoza Departamento de la Libertad</w:t>
      </w:r>
      <w:r w:rsidR="001371A0" w:rsidRPr="00BC45D8">
        <w:rPr>
          <w:rFonts w:ascii="Times New Roman" w:hAnsi="Times New Roman" w:cs="Times New Roman"/>
          <w:sz w:val="24"/>
          <w:szCs w:val="24"/>
        </w:rPr>
        <w:t xml:space="preserve"> </w:t>
      </w:r>
      <w:r w:rsidRPr="00BC45D8">
        <w:rPr>
          <w:rFonts w:ascii="Times New Roman" w:hAnsi="Times New Roman" w:cs="Times New Roman"/>
          <w:color w:val="333333"/>
          <w:sz w:val="24"/>
          <w:szCs w:val="24"/>
        </w:rPr>
        <w:t>Bajo el nombre de</w:t>
      </w:r>
      <w:r w:rsidRPr="00BC45D8">
        <w:rPr>
          <w:rFonts w:ascii="Times New Roman" w:hAnsi="Times New Roman" w:cs="Times New Roman"/>
          <w:b/>
          <w:color w:val="333333"/>
          <w:sz w:val="24"/>
          <w:szCs w:val="24"/>
        </w:rPr>
        <w:t xml:space="preserve"> ALCALDIA MUNICIPAL DE ZARAGOZA / </w:t>
      </w:r>
      <w:r w:rsidR="0022641B" w:rsidRPr="00BC45D8">
        <w:rPr>
          <w:rFonts w:ascii="Times New Roman" w:eastAsia="Arial Unicode MS" w:hAnsi="Times New Roman" w:cs="Times New Roman"/>
          <w:sz w:val="24"/>
          <w:szCs w:val="24"/>
        </w:rPr>
        <w:t>compra de lámparas LED, materiales y accesorios para el mejoramiento del Servicio de alumbrado público en el municipio de Zaragoza</w:t>
      </w:r>
      <w:r w:rsidRPr="00BC45D8">
        <w:rPr>
          <w:rFonts w:ascii="Times New Roman" w:hAnsi="Times New Roman" w:cs="Times New Roman"/>
          <w:sz w:val="24"/>
          <w:szCs w:val="24"/>
        </w:rPr>
        <w:t>.</w:t>
      </w:r>
    </w:p>
    <w:p w14:paraId="05A747B7" w14:textId="77777777" w:rsidR="0029558D" w:rsidRPr="00F82F50" w:rsidRDefault="0022262F" w:rsidP="002B588A">
      <w:pPr>
        <w:pStyle w:val="Prrafodelista"/>
        <w:numPr>
          <w:ilvl w:val="0"/>
          <w:numId w:val="5"/>
        </w:numPr>
        <w:jc w:val="both"/>
        <w:rPr>
          <w:rFonts w:ascii="Times New Roman" w:hAnsi="Times New Roman" w:cs="Times New Roman"/>
          <w:sz w:val="24"/>
          <w:szCs w:val="24"/>
        </w:rPr>
      </w:pPr>
      <w:r w:rsidRPr="00BC45D8">
        <w:rPr>
          <w:rFonts w:ascii="Times New Roman" w:hAnsi="Times New Roman" w:cs="Times New Roman"/>
          <w:sz w:val="24"/>
          <w:szCs w:val="24"/>
        </w:rPr>
        <w:t>N</w:t>
      </w:r>
      <w:r w:rsidRPr="00BC45D8">
        <w:rPr>
          <w:rFonts w:ascii="Times New Roman" w:hAnsi="Times New Roman" w:cs="Times New Roman"/>
          <w:color w:val="333333"/>
          <w:sz w:val="24"/>
          <w:szCs w:val="24"/>
        </w:rPr>
        <w:t>ómbrese a Carlos  Javier Guevara Turcios, Alcalde Municipal y José Antonio Martínez</w:t>
      </w:r>
      <w:r w:rsidRPr="00BC45D8">
        <w:rPr>
          <w:rFonts w:ascii="Times New Roman" w:hAnsi="Times New Roman" w:cs="Times New Roman"/>
          <w:sz w:val="24"/>
          <w:szCs w:val="24"/>
        </w:rPr>
        <w:t xml:space="preserve">, </w:t>
      </w:r>
      <w:r w:rsidRPr="00BC45D8">
        <w:rPr>
          <w:rFonts w:ascii="Times New Roman" w:hAnsi="Times New Roman" w:cs="Times New Roman"/>
          <w:color w:val="333333"/>
          <w:sz w:val="24"/>
          <w:szCs w:val="24"/>
        </w:rPr>
        <w:t xml:space="preserve"> REFRENDARIOS para que indistintamente firmen los cheques que extienda la tesorera Municipal Zulma Mabel Argueta, siendo indispensables la firma de la Tesorera,  los cuales constaran de dos firmas. Comuníquese al </w:t>
      </w:r>
      <w:r w:rsidRPr="00BC45D8">
        <w:rPr>
          <w:rFonts w:ascii="Times New Roman" w:hAnsi="Times New Roman" w:cs="Times New Roman"/>
          <w:b/>
          <w:color w:val="333333"/>
          <w:sz w:val="24"/>
          <w:szCs w:val="24"/>
        </w:rPr>
        <w:t>BANCO HIPOTECARIO</w:t>
      </w:r>
      <w:r w:rsidRPr="00BC45D8">
        <w:rPr>
          <w:rFonts w:ascii="Times New Roman" w:hAnsi="Times New Roman" w:cs="Times New Roman"/>
          <w:color w:val="333333"/>
          <w:sz w:val="24"/>
          <w:szCs w:val="24"/>
        </w:rPr>
        <w:t xml:space="preserve"> para la apertura de la cuenta en mención. Autorizando a la Tesorera Municipal para que de la cuenta numero 200770063  </w:t>
      </w:r>
      <w:r w:rsidRPr="00BC45D8">
        <w:rPr>
          <w:rFonts w:ascii="Times New Roman" w:hAnsi="Times New Roman" w:cs="Times New Roman"/>
          <w:b/>
          <w:color w:val="333333"/>
          <w:sz w:val="24"/>
          <w:szCs w:val="24"/>
        </w:rPr>
        <w:t>Fondos FODES 75%,</w:t>
      </w:r>
      <w:r w:rsidRPr="00BC45D8">
        <w:rPr>
          <w:rFonts w:ascii="Times New Roman" w:hAnsi="Times New Roman" w:cs="Times New Roman"/>
          <w:color w:val="333333"/>
          <w:sz w:val="24"/>
          <w:szCs w:val="24"/>
        </w:rPr>
        <w:t xml:space="preserve"> emita cheque con valor de CINCO 00/100 DOLARES DE LOS ESTADOS UNIDOS DE AMERICA A la cuenta del proyecto </w:t>
      </w:r>
      <w:r w:rsidRPr="00BC45D8">
        <w:rPr>
          <w:rFonts w:ascii="Times New Roman" w:hAnsi="Times New Roman" w:cs="Times New Roman"/>
          <w:b/>
          <w:color w:val="333333"/>
          <w:sz w:val="24"/>
          <w:szCs w:val="24"/>
        </w:rPr>
        <w:t>ALCALDIA MUNICIPAL DE ZARAGOZA /</w:t>
      </w:r>
      <w:r w:rsidRPr="00BC45D8">
        <w:rPr>
          <w:rFonts w:ascii="Times New Roman" w:hAnsi="Times New Roman" w:cs="Times New Roman"/>
          <w:color w:val="000000"/>
          <w:sz w:val="24"/>
          <w:szCs w:val="24"/>
        </w:rPr>
        <w:t xml:space="preserve"> </w:t>
      </w:r>
      <w:r w:rsidR="00F63C3C" w:rsidRPr="00BC45D8">
        <w:rPr>
          <w:rFonts w:ascii="Times New Roman" w:eastAsia="Arial Unicode MS" w:hAnsi="Times New Roman" w:cs="Times New Roman"/>
          <w:sz w:val="24"/>
          <w:szCs w:val="24"/>
        </w:rPr>
        <w:t>compra de lámparas LED, materiales y accesorios para el mejoramiento del Servicio de alumbrado público en el municipio de Zaragoza</w:t>
      </w:r>
      <w:r w:rsidR="00F63C3C" w:rsidRPr="00BC45D8">
        <w:rPr>
          <w:rFonts w:ascii="Times New Roman" w:hAnsi="Times New Roman" w:cs="Times New Roman"/>
          <w:b/>
          <w:color w:val="000000"/>
          <w:sz w:val="24"/>
          <w:szCs w:val="24"/>
        </w:rPr>
        <w:t xml:space="preserve">. </w:t>
      </w:r>
      <w:r w:rsidRPr="00BC45D8">
        <w:rPr>
          <w:rFonts w:ascii="Times New Roman" w:hAnsi="Times New Roman" w:cs="Times New Roman"/>
          <w:sz w:val="24"/>
          <w:szCs w:val="24"/>
        </w:rPr>
        <w:t xml:space="preserve">CERTIFIQUESE Y COMUNIQUESE para efectos subsiguientes. </w:t>
      </w:r>
    </w:p>
    <w:p w14:paraId="7D76EAA7" w14:textId="77777777" w:rsidR="006C2661" w:rsidRPr="00F82F50" w:rsidRDefault="006C2661" w:rsidP="006C2661">
      <w:pPr>
        <w:jc w:val="both"/>
        <w:rPr>
          <w:rFonts w:eastAsia="Arial Unicode MS"/>
          <w:b/>
        </w:rPr>
      </w:pPr>
      <w:r w:rsidRPr="00F82F50">
        <w:rPr>
          <w:rFonts w:eastAsia="Arial Unicode MS"/>
          <w:b/>
        </w:rPr>
        <w:t>ACUERDO NÚMERO DOS:</w:t>
      </w:r>
    </w:p>
    <w:p w14:paraId="56150B31" w14:textId="77777777" w:rsidR="00F82F50" w:rsidRPr="0022641B" w:rsidRDefault="00F82F50" w:rsidP="006C2661">
      <w:pPr>
        <w:jc w:val="both"/>
        <w:rPr>
          <w:rFonts w:eastAsia="Arial Unicode MS"/>
          <w:b/>
          <w:u w:val="single"/>
        </w:rPr>
      </w:pPr>
    </w:p>
    <w:p w14:paraId="005B40D4" w14:textId="77777777" w:rsidR="006C2661" w:rsidRPr="0022641B" w:rsidRDefault="00B7486C" w:rsidP="006C2661">
      <w:pPr>
        <w:jc w:val="both"/>
        <w:rPr>
          <w:rFonts w:eastAsia="Arial Unicode MS"/>
        </w:rPr>
      </w:pPr>
      <w:r>
        <w:rPr>
          <w:rFonts w:eastAsia="Arial Unicode MS"/>
        </w:rPr>
        <w:t xml:space="preserve">           </w:t>
      </w:r>
      <w:r w:rsidR="006C2661" w:rsidRPr="0022641B">
        <w:rPr>
          <w:rFonts w:eastAsia="Arial Unicode MS"/>
        </w:rPr>
        <w:t xml:space="preserve">El Concejo Municipal CONSIDERANDO que: </w:t>
      </w:r>
    </w:p>
    <w:p w14:paraId="47D2B951" w14:textId="77777777" w:rsidR="00E50916" w:rsidRDefault="006C2661" w:rsidP="002B588A">
      <w:pPr>
        <w:pStyle w:val="Prrafodelista"/>
        <w:numPr>
          <w:ilvl w:val="0"/>
          <w:numId w:val="6"/>
        </w:numPr>
        <w:jc w:val="both"/>
        <w:rPr>
          <w:rFonts w:ascii="Times New Roman" w:eastAsia="Arial Unicode MS" w:hAnsi="Times New Roman" w:cs="Times New Roman"/>
          <w:sz w:val="24"/>
          <w:szCs w:val="24"/>
        </w:rPr>
      </w:pPr>
      <w:r w:rsidRPr="00E50916">
        <w:rPr>
          <w:rFonts w:ascii="Times New Roman" w:eastAsia="Arial Unicode MS" w:hAnsi="Times New Roman" w:cs="Times New Roman"/>
          <w:sz w:val="24"/>
          <w:szCs w:val="24"/>
        </w:rPr>
        <w:t xml:space="preserve">Que de conformidad al art. 31- númeral 5 </w:t>
      </w:r>
      <w:r w:rsidR="00E50916" w:rsidRPr="00E50916">
        <w:rPr>
          <w:rFonts w:ascii="Times New Roman" w:eastAsia="Arial Unicode MS" w:hAnsi="Times New Roman" w:cs="Times New Roman"/>
          <w:sz w:val="24"/>
          <w:szCs w:val="24"/>
        </w:rPr>
        <w:t xml:space="preserve">inciso primero </w:t>
      </w:r>
      <w:r w:rsidRPr="00E50916">
        <w:rPr>
          <w:rFonts w:ascii="Times New Roman" w:eastAsia="Arial Unicode MS" w:hAnsi="Times New Roman" w:cs="Times New Roman"/>
          <w:sz w:val="24"/>
          <w:szCs w:val="24"/>
        </w:rPr>
        <w:t xml:space="preserve">del Código Municipal, es obligación del concejo: Construir las obras necesarias para el mejoramiento y progreso de la comunidad </w:t>
      </w:r>
    </w:p>
    <w:p w14:paraId="7A1C2A05" w14:textId="77777777" w:rsidR="00322C4D" w:rsidRPr="003A78FD" w:rsidRDefault="00716CC1" w:rsidP="002B588A">
      <w:pPr>
        <w:pStyle w:val="Prrafodelista"/>
        <w:numPr>
          <w:ilvl w:val="0"/>
          <w:numId w:val="6"/>
        </w:numPr>
        <w:jc w:val="both"/>
        <w:rPr>
          <w:rFonts w:ascii="Times New Roman" w:eastAsia="Arial Unicode MS" w:hAnsi="Times New Roman" w:cs="Times New Roman"/>
          <w:b/>
          <w:sz w:val="24"/>
          <w:szCs w:val="24"/>
        </w:rPr>
      </w:pPr>
      <w:r>
        <w:rPr>
          <w:rFonts w:ascii="Times New Roman" w:eastAsia="Arial Unicode MS" w:hAnsi="Times New Roman" w:cs="Times New Roman"/>
          <w:sz w:val="24"/>
          <w:szCs w:val="24"/>
        </w:rPr>
        <w:t xml:space="preserve">Que </w:t>
      </w:r>
      <w:r w:rsidR="00E50916">
        <w:rPr>
          <w:rFonts w:ascii="Times New Roman" w:eastAsia="Arial Unicode MS" w:hAnsi="Times New Roman" w:cs="Times New Roman"/>
          <w:sz w:val="24"/>
          <w:szCs w:val="24"/>
        </w:rPr>
        <w:t xml:space="preserve">los habitantes de la Colonia San Antonio Dos de jurisdicción de Zaragoza, Departamento de la Libertad han expuesto de forma escrita </w:t>
      </w:r>
      <w:r w:rsidR="00170B75">
        <w:rPr>
          <w:rFonts w:ascii="Times New Roman" w:eastAsia="Arial Unicode MS" w:hAnsi="Times New Roman" w:cs="Times New Roman"/>
          <w:sz w:val="24"/>
          <w:szCs w:val="24"/>
        </w:rPr>
        <w:t xml:space="preserve">al Concejo, </w:t>
      </w:r>
      <w:r w:rsidR="00E50916">
        <w:rPr>
          <w:rFonts w:ascii="Times New Roman" w:eastAsia="Arial Unicode MS" w:hAnsi="Times New Roman" w:cs="Times New Roman"/>
          <w:sz w:val="24"/>
          <w:szCs w:val="24"/>
        </w:rPr>
        <w:t xml:space="preserve">el problema que sus habitantes tienen en época de invierno al grado de volver intransitable </w:t>
      </w:r>
      <w:r w:rsidR="00BF4C5F">
        <w:rPr>
          <w:rFonts w:ascii="Times New Roman" w:eastAsia="Arial Unicode MS" w:hAnsi="Times New Roman" w:cs="Times New Roman"/>
          <w:sz w:val="24"/>
          <w:szCs w:val="24"/>
        </w:rPr>
        <w:t xml:space="preserve">de forma vehicular y peatonalmente </w:t>
      </w:r>
      <w:r>
        <w:rPr>
          <w:rFonts w:ascii="Times New Roman" w:eastAsia="Arial Unicode MS" w:hAnsi="Times New Roman" w:cs="Times New Roman"/>
          <w:sz w:val="24"/>
          <w:szCs w:val="24"/>
        </w:rPr>
        <w:t xml:space="preserve">sobre </w:t>
      </w:r>
      <w:r w:rsidR="00E50916">
        <w:rPr>
          <w:rFonts w:ascii="Times New Roman" w:eastAsia="Arial Unicode MS" w:hAnsi="Times New Roman" w:cs="Times New Roman"/>
          <w:sz w:val="24"/>
          <w:szCs w:val="24"/>
        </w:rPr>
        <w:t xml:space="preserve">la calle principal de su colonia, afectando mayormente a la niñez y a los adultos mayores, </w:t>
      </w:r>
      <w:r w:rsidR="00D54E8C">
        <w:rPr>
          <w:rFonts w:ascii="Times New Roman" w:eastAsia="Arial Unicode MS" w:hAnsi="Times New Roman" w:cs="Times New Roman"/>
          <w:sz w:val="24"/>
          <w:szCs w:val="24"/>
        </w:rPr>
        <w:t xml:space="preserve">los habitantes de la colonia  </w:t>
      </w:r>
      <w:r>
        <w:rPr>
          <w:rFonts w:ascii="Times New Roman" w:eastAsia="Arial Unicode MS" w:hAnsi="Times New Roman" w:cs="Times New Roman"/>
          <w:sz w:val="24"/>
          <w:szCs w:val="24"/>
        </w:rPr>
        <w:t>solicitan al Concejo Municipal buscar una solución conjunta al problema descrito</w:t>
      </w:r>
      <w:r w:rsidR="00322C4D">
        <w:rPr>
          <w:rFonts w:ascii="Times New Roman" w:eastAsia="Arial Unicode MS" w:hAnsi="Times New Roman" w:cs="Times New Roman"/>
          <w:sz w:val="24"/>
          <w:szCs w:val="24"/>
        </w:rPr>
        <w:t>.</w:t>
      </w:r>
    </w:p>
    <w:p w14:paraId="258508FD" w14:textId="77777777" w:rsidR="006C2661" w:rsidRPr="00904E81" w:rsidRDefault="006C2661" w:rsidP="002B588A">
      <w:pPr>
        <w:pStyle w:val="Prrafodelista"/>
        <w:numPr>
          <w:ilvl w:val="0"/>
          <w:numId w:val="6"/>
        </w:numPr>
        <w:jc w:val="both"/>
        <w:rPr>
          <w:rFonts w:ascii="Times New Roman" w:eastAsia="Arial Unicode MS" w:hAnsi="Times New Roman" w:cs="Times New Roman"/>
          <w:sz w:val="24"/>
          <w:szCs w:val="24"/>
        </w:rPr>
      </w:pPr>
      <w:r w:rsidRPr="00904E81">
        <w:rPr>
          <w:rFonts w:ascii="Times New Roman" w:eastAsia="Arial Unicode MS" w:hAnsi="Times New Roman" w:cs="Times New Roman"/>
          <w:sz w:val="24"/>
          <w:szCs w:val="24"/>
        </w:rPr>
        <w:t xml:space="preserve">Que teniendo a la vista carpeta técnica para la </w:t>
      </w:r>
      <w:r w:rsidR="00716CC1" w:rsidRPr="00904E81">
        <w:rPr>
          <w:rFonts w:ascii="Times New Roman" w:eastAsia="Arial Unicode MS" w:hAnsi="Times New Roman" w:cs="Times New Roman"/>
          <w:sz w:val="24"/>
          <w:szCs w:val="24"/>
        </w:rPr>
        <w:t xml:space="preserve">construcción de calle principal y avenida de la colonia San Antonio Dos; por </w:t>
      </w:r>
      <w:r w:rsidRPr="00904E81">
        <w:rPr>
          <w:rFonts w:ascii="Times New Roman" w:eastAsia="Arial Unicode MS" w:hAnsi="Times New Roman" w:cs="Times New Roman"/>
          <w:sz w:val="24"/>
          <w:szCs w:val="24"/>
        </w:rPr>
        <w:t xml:space="preserve">el monto de </w:t>
      </w:r>
      <w:r w:rsidR="00716CC1" w:rsidRPr="00904E81">
        <w:rPr>
          <w:rFonts w:ascii="Times New Roman" w:eastAsia="Arial Unicode MS" w:hAnsi="Times New Roman" w:cs="Times New Roman"/>
          <w:sz w:val="24"/>
          <w:szCs w:val="24"/>
        </w:rPr>
        <w:t>SETENTA Y NUEVE MIL DIECISIETE 11/100</w:t>
      </w:r>
      <w:r w:rsidRPr="00904E81">
        <w:rPr>
          <w:rFonts w:ascii="Times New Roman" w:eastAsia="Arial Unicode MS" w:hAnsi="Times New Roman" w:cs="Times New Roman"/>
          <w:sz w:val="24"/>
          <w:szCs w:val="24"/>
        </w:rPr>
        <w:t xml:space="preserve"> DOLARES DE LOS ESTADOS UNIDOS</w:t>
      </w:r>
      <w:r w:rsidR="00904E81">
        <w:rPr>
          <w:rFonts w:ascii="Times New Roman" w:eastAsia="Arial Unicode MS" w:hAnsi="Times New Roman" w:cs="Times New Roman"/>
          <w:sz w:val="24"/>
          <w:szCs w:val="24"/>
        </w:rPr>
        <w:t xml:space="preserve"> DE AMERICA.</w:t>
      </w:r>
      <w:r w:rsidRPr="00904E81">
        <w:rPr>
          <w:rFonts w:ascii="Times New Roman" w:eastAsia="Arial Unicode MS" w:hAnsi="Times New Roman" w:cs="Times New Roman"/>
          <w:sz w:val="24"/>
          <w:szCs w:val="24"/>
        </w:rPr>
        <w:t>.</w:t>
      </w:r>
    </w:p>
    <w:p w14:paraId="7BB69F75" w14:textId="77777777" w:rsidR="006C2661" w:rsidRPr="00DB092F" w:rsidRDefault="006C2661" w:rsidP="002B588A">
      <w:pPr>
        <w:pStyle w:val="Prrafodelista"/>
        <w:numPr>
          <w:ilvl w:val="0"/>
          <w:numId w:val="6"/>
        </w:numPr>
        <w:spacing w:before="100" w:beforeAutospacing="1" w:after="100" w:afterAutospacing="1"/>
        <w:jc w:val="both"/>
        <w:rPr>
          <w:rFonts w:ascii="Times New Roman" w:eastAsia="Arial Unicode MS" w:hAnsi="Times New Roman" w:cs="Times New Roman"/>
          <w:sz w:val="24"/>
          <w:szCs w:val="24"/>
        </w:rPr>
      </w:pPr>
      <w:r w:rsidRPr="00DB092F">
        <w:rPr>
          <w:rFonts w:ascii="Times New Roman" w:eastAsia="Arial Unicode MS" w:hAnsi="Times New Roman" w:cs="Times New Roman"/>
          <w:sz w:val="24"/>
          <w:szCs w:val="24"/>
        </w:rPr>
        <w:t xml:space="preserve">Por tanto, en uso de las facultades legales, El Concejo Municipal </w:t>
      </w:r>
      <w:r w:rsidR="006D0B4A" w:rsidRPr="00DB092F">
        <w:rPr>
          <w:rFonts w:ascii="Times New Roman" w:eastAsia="Arial Unicode MS" w:hAnsi="Times New Roman" w:cs="Times New Roman"/>
          <w:sz w:val="24"/>
          <w:szCs w:val="24"/>
        </w:rPr>
        <w:t>por unanimidad</w:t>
      </w:r>
      <w:r w:rsidRPr="00DB092F">
        <w:rPr>
          <w:rFonts w:ascii="Times New Roman" w:eastAsia="Arial Unicode MS" w:hAnsi="Times New Roman" w:cs="Times New Roman"/>
          <w:sz w:val="24"/>
          <w:szCs w:val="24"/>
        </w:rPr>
        <w:t xml:space="preserve"> </w:t>
      </w:r>
      <w:r w:rsidRPr="00DB092F">
        <w:rPr>
          <w:rFonts w:ascii="Times New Roman" w:eastAsia="Arial Unicode MS" w:hAnsi="Times New Roman" w:cs="Times New Roman"/>
          <w:b/>
          <w:sz w:val="24"/>
          <w:szCs w:val="24"/>
        </w:rPr>
        <w:t xml:space="preserve">ACUERDA </w:t>
      </w:r>
      <w:r w:rsidR="00904E81" w:rsidRPr="00DB092F">
        <w:rPr>
          <w:rFonts w:ascii="Times New Roman" w:eastAsia="Arial Unicode MS" w:hAnsi="Times New Roman" w:cs="Times New Roman"/>
          <w:b/>
          <w:sz w:val="24"/>
          <w:szCs w:val="24"/>
        </w:rPr>
        <w:t>Dar por aprobada la carpeta técnica del</w:t>
      </w:r>
      <w:r w:rsidR="00A42EF3" w:rsidRPr="00DB092F">
        <w:rPr>
          <w:rFonts w:ascii="Times New Roman" w:eastAsia="Arial Unicode MS" w:hAnsi="Times New Roman" w:cs="Times New Roman"/>
          <w:b/>
          <w:sz w:val="24"/>
          <w:szCs w:val="24"/>
        </w:rPr>
        <w:t xml:space="preserve"> proyecto: CONSTRUCCIÓN DE CALLE PRINCIPAL Y AVENIDA DE LA COLONIA SAN ANTONIO DOS MUNICIPIO DE ZARAGOZA, </w:t>
      </w:r>
      <w:r w:rsidR="00904E81" w:rsidRPr="00DB092F">
        <w:rPr>
          <w:rFonts w:ascii="Times New Roman" w:eastAsia="Arial Unicode MS" w:hAnsi="Times New Roman" w:cs="Times New Roman"/>
          <w:b/>
          <w:sz w:val="24"/>
          <w:szCs w:val="24"/>
        </w:rPr>
        <w:t xml:space="preserve"> por el monto de SETENTA Y NUEVE MIL DIECISIETE 11/100 DOLARES DE LOS ESTADOS UNIDOS DE AMERICA, </w:t>
      </w:r>
      <w:r w:rsidR="007E37D9" w:rsidRPr="00DB092F">
        <w:rPr>
          <w:rFonts w:ascii="Times New Roman" w:eastAsia="Arial Unicode MS" w:hAnsi="Times New Roman" w:cs="Times New Roman"/>
          <w:b/>
          <w:sz w:val="24"/>
          <w:szCs w:val="24"/>
        </w:rPr>
        <w:t xml:space="preserve">DEL 75% FODES; </w:t>
      </w:r>
      <w:r w:rsidR="00904E81" w:rsidRPr="00DB092F">
        <w:rPr>
          <w:rFonts w:ascii="Times New Roman" w:eastAsia="Arial Unicode MS" w:hAnsi="Times New Roman" w:cs="Times New Roman"/>
          <w:b/>
          <w:sz w:val="24"/>
          <w:szCs w:val="24"/>
        </w:rPr>
        <w:t>con los rubros</w:t>
      </w:r>
      <w:r w:rsidR="00D7229D" w:rsidRPr="00DB092F">
        <w:rPr>
          <w:rFonts w:ascii="Times New Roman" w:eastAsia="Arial Unicode MS" w:hAnsi="Times New Roman" w:cs="Times New Roman"/>
          <w:b/>
          <w:sz w:val="24"/>
          <w:szCs w:val="24"/>
        </w:rPr>
        <w:t xml:space="preserve"> siguientes, </w:t>
      </w:r>
      <w:r w:rsidR="001E6072" w:rsidRPr="00DB092F">
        <w:rPr>
          <w:rFonts w:ascii="Times New Roman" w:eastAsia="Arial Unicode MS" w:hAnsi="Times New Roman" w:cs="Times New Roman"/>
          <w:sz w:val="24"/>
          <w:szCs w:val="24"/>
        </w:rPr>
        <w:t xml:space="preserve">Mano de obra $30,135.00¸ Materiales $35,139.65, Equipos y Herramientas $6,153.50, Transporte $3,825.00, Rotulo $250.00, COSTOS INDIRECTOS(10 de materiales) $3,513.96, por consiguiente, </w:t>
      </w:r>
      <w:r w:rsidR="001E6072" w:rsidRPr="00DB092F">
        <w:rPr>
          <w:rFonts w:ascii="Times New Roman" w:eastAsia="Arial Unicode MS" w:hAnsi="Times New Roman" w:cs="Times New Roman"/>
          <w:b/>
          <w:sz w:val="24"/>
          <w:szCs w:val="24"/>
        </w:rPr>
        <w:t>haciendo el total de $79,017.11,</w:t>
      </w:r>
      <w:r w:rsidR="001E6072" w:rsidRPr="00DB092F">
        <w:rPr>
          <w:rFonts w:ascii="Times New Roman" w:eastAsia="Arial Unicode MS" w:hAnsi="Times New Roman" w:cs="Times New Roman"/>
          <w:sz w:val="24"/>
          <w:szCs w:val="24"/>
        </w:rPr>
        <w:t xml:space="preserve"> </w:t>
      </w:r>
      <w:r w:rsidR="00C76BD0">
        <w:rPr>
          <w:rFonts w:ascii="Times New Roman" w:eastAsia="Arial Unicode MS" w:hAnsi="Times New Roman" w:cs="Times New Roman"/>
          <w:sz w:val="24"/>
          <w:szCs w:val="24"/>
        </w:rPr>
        <w:t xml:space="preserve">por consiguiente, </w:t>
      </w:r>
      <w:r w:rsidR="00C76BD0" w:rsidRPr="00DB092F">
        <w:rPr>
          <w:rFonts w:ascii="Times New Roman" w:eastAsia="Arial Unicode MS" w:hAnsi="Times New Roman" w:cs="Times New Roman"/>
          <w:sz w:val="24"/>
          <w:szCs w:val="24"/>
        </w:rPr>
        <w:t>nómbr</w:t>
      </w:r>
      <w:r w:rsidR="00C76BD0">
        <w:rPr>
          <w:rFonts w:ascii="Times New Roman" w:eastAsia="Arial Unicode MS" w:hAnsi="Times New Roman" w:cs="Times New Roman"/>
          <w:sz w:val="24"/>
          <w:szCs w:val="24"/>
        </w:rPr>
        <w:t xml:space="preserve">ese </w:t>
      </w:r>
      <w:r w:rsidR="0079351B" w:rsidRPr="00DB092F">
        <w:rPr>
          <w:rFonts w:ascii="Times New Roman" w:eastAsia="Arial Unicode MS" w:hAnsi="Times New Roman" w:cs="Times New Roman"/>
          <w:sz w:val="24"/>
          <w:szCs w:val="24"/>
        </w:rPr>
        <w:t>administrador del proyecto a Juan José Ramírez Mor</w:t>
      </w:r>
      <w:r w:rsidR="00C76BD0">
        <w:rPr>
          <w:rFonts w:ascii="Times New Roman" w:eastAsia="Arial Unicode MS" w:hAnsi="Times New Roman" w:cs="Times New Roman"/>
          <w:sz w:val="24"/>
          <w:szCs w:val="24"/>
        </w:rPr>
        <w:t>ales Tercer Regidor Propietario,</w:t>
      </w:r>
      <w:r w:rsidR="0079351B" w:rsidRPr="00DB092F">
        <w:rPr>
          <w:rFonts w:ascii="Times New Roman" w:eastAsia="Arial Unicode MS" w:hAnsi="Times New Roman" w:cs="Times New Roman"/>
          <w:sz w:val="24"/>
          <w:szCs w:val="24"/>
        </w:rPr>
        <w:t xml:space="preserve"> </w:t>
      </w:r>
      <w:r w:rsidR="00C76BD0">
        <w:rPr>
          <w:rFonts w:ascii="Times New Roman" w:eastAsia="Arial Unicode MS" w:hAnsi="Times New Roman" w:cs="Times New Roman"/>
          <w:sz w:val="24"/>
          <w:szCs w:val="24"/>
        </w:rPr>
        <w:t xml:space="preserve">dicho proyecto </w:t>
      </w:r>
      <w:r w:rsidR="00C76BD0" w:rsidRPr="00EC726F">
        <w:rPr>
          <w:rFonts w:ascii="Times New Roman" w:eastAsia="Arial Unicode MS" w:hAnsi="Times New Roman" w:cs="Times New Roman"/>
          <w:sz w:val="24"/>
          <w:szCs w:val="24"/>
        </w:rPr>
        <w:t xml:space="preserve">se </w:t>
      </w:r>
      <w:r w:rsidR="001E6072" w:rsidRPr="00EC726F">
        <w:rPr>
          <w:rFonts w:ascii="Times New Roman" w:eastAsia="Arial Unicode MS" w:hAnsi="Times New Roman" w:cs="Times New Roman"/>
          <w:sz w:val="24"/>
          <w:szCs w:val="24"/>
        </w:rPr>
        <w:t xml:space="preserve">ejecutara  Bajo la </w:t>
      </w:r>
      <w:r w:rsidR="001E6072" w:rsidRPr="00EC726F">
        <w:rPr>
          <w:rFonts w:ascii="Times New Roman" w:eastAsia="Arial Unicode MS" w:hAnsi="Times New Roman" w:cs="Times New Roman"/>
          <w:sz w:val="24"/>
          <w:szCs w:val="24"/>
        </w:rPr>
        <w:lastRenderedPageBreak/>
        <w:t xml:space="preserve">modalidad de </w:t>
      </w:r>
      <w:r w:rsidR="00785FE6" w:rsidRPr="00EC726F">
        <w:rPr>
          <w:rFonts w:ascii="Times New Roman" w:eastAsia="Arial Unicode MS" w:hAnsi="Times New Roman" w:cs="Times New Roman"/>
          <w:sz w:val="24"/>
          <w:szCs w:val="24"/>
        </w:rPr>
        <w:t>administración</w:t>
      </w:r>
      <w:r w:rsidR="001E6072" w:rsidRPr="00EC726F">
        <w:rPr>
          <w:rFonts w:ascii="Times New Roman" w:eastAsia="Arial Unicode MS" w:hAnsi="Times New Roman" w:cs="Times New Roman"/>
          <w:sz w:val="24"/>
          <w:szCs w:val="24"/>
        </w:rPr>
        <w:t xml:space="preserve"> </w:t>
      </w:r>
      <w:r w:rsidR="00C76BD0" w:rsidRPr="00EC726F">
        <w:rPr>
          <w:rFonts w:ascii="Times New Roman" w:eastAsia="Arial Unicode MS" w:hAnsi="Times New Roman" w:cs="Times New Roman"/>
          <w:sz w:val="24"/>
          <w:szCs w:val="24"/>
        </w:rPr>
        <w:t>de acuerdo al razonamiento</w:t>
      </w:r>
      <w:r w:rsidR="00EC726F" w:rsidRPr="00EC726F">
        <w:rPr>
          <w:rFonts w:ascii="Times New Roman" w:eastAsia="Arial Unicode MS" w:hAnsi="Times New Roman" w:cs="Times New Roman"/>
          <w:sz w:val="24"/>
          <w:szCs w:val="24"/>
        </w:rPr>
        <w:t xml:space="preserve"> siguiente</w:t>
      </w:r>
      <w:r w:rsidR="0085249C" w:rsidRPr="00DB092F">
        <w:rPr>
          <w:rFonts w:ascii="Times New Roman" w:eastAsia="Arial Unicode MS" w:hAnsi="Times New Roman" w:cs="Times New Roman"/>
          <w:b/>
          <w:sz w:val="24"/>
          <w:szCs w:val="24"/>
        </w:rPr>
        <w:t xml:space="preserve"> Uno: </w:t>
      </w:r>
      <w:r w:rsidR="0085249C" w:rsidRPr="00DB092F">
        <w:rPr>
          <w:rFonts w:ascii="Times New Roman" w:eastAsia="Arial Unicode MS" w:hAnsi="Times New Roman" w:cs="Times New Roman"/>
          <w:sz w:val="24"/>
          <w:szCs w:val="24"/>
        </w:rPr>
        <w:t>L</w:t>
      </w:r>
      <w:r w:rsidR="001E6072" w:rsidRPr="00DB092F">
        <w:rPr>
          <w:rFonts w:ascii="Times New Roman" w:hAnsi="Times New Roman" w:cs="Times New Roman"/>
          <w:color w:val="000000"/>
          <w:sz w:val="24"/>
          <w:szCs w:val="24"/>
        </w:rPr>
        <w:t xml:space="preserve">os habitantes de la Colonia San Antonio Dos, darán una contrapartida comunitaria en mano de obra no calificada lo que permitirá reducir costos en la ejecución del proyecto. </w:t>
      </w:r>
      <w:r w:rsidR="001E6072" w:rsidRPr="00DB092F">
        <w:rPr>
          <w:rFonts w:ascii="Times New Roman" w:hAnsi="Times New Roman" w:cs="Times New Roman"/>
          <w:b/>
          <w:color w:val="000000"/>
          <w:sz w:val="24"/>
          <w:szCs w:val="24"/>
        </w:rPr>
        <w:t xml:space="preserve">Dos: </w:t>
      </w:r>
      <w:r w:rsidR="001E6072" w:rsidRPr="00DB092F">
        <w:rPr>
          <w:rFonts w:ascii="Times New Roman" w:hAnsi="Times New Roman" w:cs="Times New Roman"/>
          <w:color w:val="000000"/>
          <w:sz w:val="24"/>
          <w:szCs w:val="24"/>
        </w:rPr>
        <w:t>Que la municipalidad cuenta con maquinaria pesada, es decir, retroexcavadora y Motoniveladora</w:t>
      </w:r>
      <w:r w:rsidR="001E6072" w:rsidRPr="00DB092F">
        <w:rPr>
          <w:rFonts w:ascii="Times New Roman" w:eastAsia="Arial Unicode MS" w:hAnsi="Times New Roman" w:cs="Times New Roman"/>
          <w:sz w:val="24"/>
          <w:szCs w:val="24"/>
        </w:rPr>
        <w:t xml:space="preserve"> </w:t>
      </w:r>
      <w:r w:rsidR="001E6072" w:rsidRPr="00DB092F">
        <w:rPr>
          <w:rFonts w:ascii="Times New Roman" w:eastAsia="Arial Unicode MS" w:hAnsi="Times New Roman" w:cs="Times New Roman"/>
          <w:b/>
          <w:sz w:val="24"/>
          <w:szCs w:val="24"/>
        </w:rPr>
        <w:t>Tres:</w:t>
      </w:r>
      <w:r w:rsidR="001E6072" w:rsidRPr="00DB092F">
        <w:rPr>
          <w:rFonts w:ascii="Times New Roman" w:eastAsia="Arial Unicode MS" w:hAnsi="Times New Roman" w:cs="Times New Roman"/>
          <w:sz w:val="24"/>
          <w:szCs w:val="24"/>
        </w:rPr>
        <w:t xml:space="preserve"> </w:t>
      </w:r>
      <w:r w:rsidR="001E6072" w:rsidRPr="00DB092F">
        <w:rPr>
          <w:rFonts w:ascii="Times New Roman" w:hAnsi="Times New Roman" w:cs="Times New Roman"/>
          <w:color w:val="000000"/>
          <w:sz w:val="24"/>
          <w:szCs w:val="24"/>
        </w:rPr>
        <w:t xml:space="preserve">Que de conformidad con el art. 4.- numeral 9. Del Código Municipal, último párrafo establece que es competencia de los municipios estimular la generación de empleo, en este sentido; El Gobierno Municipal debe generar  fuentes de empleo para la mano de obra calificada del municipio. </w:t>
      </w:r>
      <w:r w:rsidR="001E6072" w:rsidRPr="00DB092F">
        <w:rPr>
          <w:rFonts w:ascii="Times New Roman" w:hAnsi="Times New Roman" w:cs="Times New Roman"/>
          <w:b/>
          <w:color w:val="000000"/>
          <w:sz w:val="24"/>
          <w:szCs w:val="24"/>
        </w:rPr>
        <w:t xml:space="preserve">Cuatro: </w:t>
      </w:r>
      <w:r w:rsidR="001E6072" w:rsidRPr="00DB092F">
        <w:rPr>
          <w:rFonts w:ascii="Times New Roman" w:hAnsi="Times New Roman" w:cs="Times New Roman"/>
          <w:color w:val="000000"/>
          <w:sz w:val="24"/>
          <w:szCs w:val="24"/>
        </w:rPr>
        <w:t>Que la municipalidad cuenta con maquinaria pesada, es decir, retroexcavadora y Motoniveladora</w:t>
      </w:r>
      <w:r w:rsidR="0079351B" w:rsidRPr="00DB092F">
        <w:rPr>
          <w:rFonts w:ascii="Times New Roman" w:hAnsi="Times New Roman" w:cs="Times New Roman"/>
          <w:sz w:val="24"/>
          <w:szCs w:val="24"/>
        </w:rPr>
        <w:t xml:space="preserve">; </w:t>
      </w:r>
      <w:r w:rsidR="009F0808" w:rsidRPr="00DB092F">
        <w:rPr>
          <w:rFonts w:ascii="Times New Roman" w:hAnsi="Times New Roman" w:cs="Times New Roman"/>
          <w:color w:val="000000"/>
          <w:sz w:val="24"/>
          <w:szCs w:val="24"/>
        </w:rPr>
        <w:t>En este mismo acto se a</w:t>
      </w:r>
      <w:r w:rsidR="009F0808" w:rsidRPr="00DB092F">
        <w:rPr>
          <w:rFonts w:ascii="Times New Roman" w:hAnsi="Times New Roman" w:cs="Times New Roman"/>
          <w:sz w:val="24"/>
          <w:szCs w:val="24"/>
        </w:rPr>
        <w:t xml:space="preserve">utoriza a la Tesorería efectuar los traslados a la cuenta corriente que se </w:t>
      </w:r>
      <w:r w:rsidR="004872E4" w:rsidRPr="00DB092F">
        <w:rPr>
          <w:rFonts w:ascii="Times New Roman" w:hAnsi="Times New Roman" w:cs="Times New Roman"/>
          <w:sz w:val="24"/>
          <w:szCs w:val="24"/>
        </w:rPr>
        <w:t>apertura</w:t>
      </w:r>
      <w:r w:rsidR="009F0808" w:rsidRPr="00DB092F">
        <w:rPr>
          <w:rFonts w:ascii="Times New Roman" w:hAnsi="Times New Roman" w:cs="Times New Roman"/>
          <w:sz w:val="24"/>
          <w:szCs w:val="24"/>
        </w:rPr>
        <w:t xml:space="preserve"> para tal efecto y las correspondientes erogaciones para la realización del proyecto del FODES  75% del presupuesto Municipal Vigente. </w:t>
      </w:r>
    </w:p>
    <w:p w14:paraId="28104BA2" w14:textId="77777777" w:rsidR="006C2661" w:rsidRPr="00BC45D8" w:rsidRDefault="006C2661" w:rsidP="002B588A">
      <w:pPr>
        <w:pStyle w:val="Prrafodelista"/>
        <w:numPr>
          <w:ilvl w:val="0"/>
          <w:numId w:val="6"/>
        </w:numPr>
        <w:spacing w:before="100" w:beforeAutospacing="1" w:after="100" w:afterAutospacing="1"/>
        <w:jc w:val="both"/>
        <w:rPr>
          <w:rFonts w:ascii="Times New Roman" w:eastAsia="Arial Unicode MS" w:hAnsi="Times New Roman" w:cs="Times New Roman"/>
          <w:sz w:val="24"/>
          <w:szCs w:val="24"/>
        </w:rPr>
      </w:pPr>
      <w:r w:rsidRPr="00BC45D8">
        <w:rPr>
          <w:rFonts w:ascii="Times New Roman" w:hAnsi="Times New Roman" w:cs="Times New Roman"/>
          <w:color w:val="333333"/>
          <w:sz w:val="24"/>
          <w:szCs w:val="24"/>
        </w:rPr>
        <w:t>Solicitar al Banco Hipotecario,  apertura de la cuenta corriente de esta Alcaldía, por la suma de</w:t>
      </w:r>
      <w:r w:rsidRPr="00BC45D8">
        <w:rPr>
          <w:rFonts w:ascii="Times New Roman" w:hAnsi="Times New Roman" w:cs="Times New Roman"/>
          <w:b/>
          <w:color w:val="333333"/>
          <w:sz w:val="24"/>
          <w:szCs w:val="24"/>
        </w:rPr>
        <w:t xml:space="preserve"> CINCO 00/100 DOLARES DE LOS ESTADOS UNIDOS DE AMERICA ($ 5.00) </w:t>
      </w:r>
      <w:r w:rsidRPr="00BC45D8">
        <w:rPr>
          <w:rFonts w:ascii="Times New Roman" w:hAnsi="Times New Roman" w:cs="Times New Roman"/>
          <w:color w:val="333333"/>
          <w:sz w:val="24"/>
          <w:szCs w:val="24"/>
        </w:rPr>
        <w:t xml:space="preserve">para la realización del proyecto </w:t>
      </w:r>
      <w:r w:rsidR="00A42EF3">
        <w:rPr>
          <w:rFonts w:ascii="Times New Roman" w:eastAsia="Arial Unicode MS" w:hAnsi="Times New Roman" w:cs="Times New Roman"/>
          <w:b/>
          <w:sz w:val="24"/>
          <w:szCs w:val="24"/>
        </w:rPr>
        <w:t>C</w:t>
      </w:r>
      <w:r w:rsidR="00A42EF3" w:rsidRPr="00904E81">
        <w:rPr>
          <w:rFonts w:ascii="Times New Roman" w:eastAsia="Arial Unicode MS" w:hAnsi="Times New Roman" w:cs="Times New Roman"/>
          <w:b/>
          <w:sz w:val="24"/>
          <w:szCs w:val="24"/>
        </w:rPr>
        <w:t>ONSTRUCCIÓN DE CALLE PRINCIPAL Y AVENIDA DE LA COLONIA SAN ANTONIO DOS;</w:t>
      </w:r>
      <w:r w:rsidR="00A42EF3">
        <w:rPr>
          <w:rFonts w:ascii="Times New Roman" w:eastAsia="Arial Unicode MS" w:hAnsi="Times New Roman" w:cs="Times New Roman"/>
          <w:b/>
          <w:sz w:val="24"/>
          <w:szCs w:val="24"/>
        </w:rPr>
        <w:t xml:space="preserve"> MUNICIPIO DE ZARAGOZA,</w:t>
      </w:r>
      <w:r w:rsidR="00A42EF3" w:rsidRPr="00904E81">
        <w:rPr>
          <w:rFonts w:ascii="Times New Roman" w:eastAsia="Arial Unicode MS" w:hAnsi="Times New Roman" w:cs="Times New Roman"/>
          <w:b/>
          <w:sz w:val="24"/>
          <w:szCs w:val="24"/>
        </w:rPr>
        <w:t xml:space="preserve"> por el monto de SETENTA Y NUEVE MIL DIECISIETE 11/100 DOLARES DE LOS ESTADOS UNIDOS DE AMERICA</w:t>
      </w:r>
      <w:r w:rsidR="00A42EF3" w:rsidRPr="00BC45D8">
        <w:rPr>
          <w:rFonts w:ascii="Times New Roman" w:eastAsia="Arial Unicode MS" w:hAnsi="Times New Roman" w:cs="Times New Roman"/>
          <w:sz w:val="24"/>
          <w:szCs w:val="24"/>
        </w:rPr>
        <w:t xml:space="preserve"> </w:t>
      </w:r>
      <w:r w:rsidRPr="00BC45D8">
        <w:rPr>
          <w:rFonts w:ascii="Times New Roman" w:eastAsia="Arial Unicode MS" w:hAnsi="Times New Roman" w:cs="Times New Roman"/>
          <w:sz w:val="24"/>
          <w:szCs w:val="24"/>
        </w:rPr>
        <w:t xml:space="preserve"> </w:t>
      </w:r>
      <w:r w:rsidRPr="00BC45D8">
        <w:rPr>
          <w:rFonts w:ascii="Times New Roman" w:hAnsi="Times New Roman" w:cs="Times New Roman"/>
          <w:color w:val="333333"/>
          <w:sz w:val="24"/>
          <w:szCs w:val="24"/>
        </w:rPr>
        <w:t>Bajo el nombre de</w:t>
      </w:r>
      <w:r w:rsidRPr="00BC45D8">
        <w:rPr>
          <w:rFonts w:ascii="Times New Roman" w:hAnsi="Times New Roman" w:cs="Times New Roman"/>
          <w:b/>
          <w:color w:val="333333"/>
          <w:sz w:val="24"/>
          <w:szCs w:val="24"/>
        </w:rPr>
        <w:t xml:space="preserve"> </w:t>
      </w:r>
      <w:r w:rsidR="007F111D" w:rsidRPr="00BC45D8">
        <w:rPr>
          <w:rFonts w:ascii="Times New Roman" w:hAnsi="Times New Roman" w:cs="Times New Roman"/>
          <w:b/>
          <w:color w:val="333333"/>
          <w:sz w:val="24"/>
          <w:szCs w:val="24"/>
        </w:rPr>
        <w:t>Alcaldía</w:t>
      </w:r>
      <w:r w:rsidR="007F0811">
        <w:rPr>
          <w:rFonts w:ascii="Times New Roman" w:hAnsi="Times New Roman" w:cs="Times New Roman"/>
          <w:b/>
          <w:color w:val="333333"/>
          <w:sz w:val="24"/>
          <w:szCs w:val="24"/>
        </w:rPr>
        <w:t xml:space="preserve"> Municipal de Z</w:t>
      </w:r>
      <w:r w:rsidR="007F0811" w:rsidRPr="00BC45D8">
        <w:rPr>
          <w:rFonts w:ascii="Times New Roman" w:hAnsi="Times New Roman" w:cs="Times New Roman"/>
          <w:b/>
          <w:color w:val="333333"/>
          <w:sz w:val="24"/>
          <w:szCs w:val="24"/>
        </w:rPr>
        <w:t xml:space="preserve">aragoza </w:t>
      </w:r>
      <w:r w:rsidRPr="00BC45D8">
        <w:rPr>
          <w:rFonts w:ascii="Times New Roman" w:hAnsi="Times New Roman" w:cs="Times New Roman"/>
          <w:b/>
          <w:color w:val="333333"/>
          <w:sz w:val="24"/>
          <w:szCs w:val="24"/>
        </w:rPr>
        <w:t xml:space="preserve">/ </w:t>
      </w:r>
      <w:r w:rsidR="007F0811">
        <w:rPr>
          <w:rFonts w:ascii="Times New Roman" w:eastAsia="Arial Unicode MS" w:hAnsi="Times New Roman" w:cs="Times New Roman"/>
          <w:b/>
          <w:sz w:val="24"/>
          <w:szCs w:val="24"/>
        </w:rPr>
        <w:t>Construcción de Calle Principal y Avenida de la Colonia San Antonio D</w:t>
      </w:r>
      <w:r w:rsidR="007F0811" w:rsidRPr="00904E81">
        <w:rPr>
          <w:rFonts w:ascii="Times New Roman" w:eastAsia="Arial Unicode MS" w:hAnsi="Times New Roman" w:cs="Times New Roman"/>
          <w:b/>
          <w:sz w:val="24"/>
          <w:szCs w:val="24"/>
        </w:rPr>
        <w:t>os</w:t>
      </w:r>
      <w:r w:rsidR="007F0811" w:rsidRPr="00BC45D8">
        <w:rPr>
          <w:rFonts w:ascii="Times New Roman" w:eastAsia="Arial Unicode MS" w:hAnsi="Times New Roman" w:cs="Times New Roman"/>
          <w:sz w:val="24"/>
          <w:szCs w:val="24"/>
        </w:rPr>
        <w:t xml:space="preserve"> </w:t>
      </w:r>
      <w:r w:rsidRPr="00BC45D8">
        <w:rPr>
          <w:rFonts w:ascii="Times New Roman" w:eastAsia="Arial Unicode MS" w:hAnsi="Times New Roman" w:cs="Times New Roman"/>
          <w:sz w:val="24"/>
          <w:szCs w:val="24"/>
        </w:rPr>
        <w:t>municipio de Zaragoza</w:t>
      </w:r>
      <w:r w:rsidRPr="00BC45D8">
        <w:rPr>
          <w:rFonts w:ascii="Times New Roman" w:hAnsi="Times New Roman" w:cs="Times New Roman"/>
          <w:sz w:val="24"/>
          <w:szCs w:val="24"/>
        </w:rPr>
        <w:t>.</w:t>
      </w:r>
    </w:p>
    <w:p w14:paraId="143250B5" w14:textId="77777777" w:rsidR="006C2661" w:rsidRPr="003A78FD" w:rsidRDefault="006C2661" w:rsidP="002B588A">
      <w:pPr>
        <w:pStyle w:val="Prrafodelista"/>
        <w:numPr>
          <w:ilvl w:val="0"/>
          <w:numId w:val="6"/>
        </w:numPr>
        <w:jc w:val="both"/>
        <w:rPr>
          <w:rFonts w:ascii="Times New Roman" w:hAnsi="Times New Roman" w:cs="Times New Roman"/>
          <w:sz w:val="24"/>
          <w:szCs w:val="24"/>
        </w:rPr>
      </w:pPr>
      <w:r w:rsidRPr="00BC45D8">
        <w:rPr>
          <w:rFonts w:ascii="Times New Roman" w:hAnsi="Times New Roman" w:cs="Times New Roman"/>
          <w:sz w:val="24"/>
          <w:szCs w:val="24"/>
        </w:rPr>
        <w:t>N</w:t>
      </w:r>
      <w:r w:rsidRPr="00BC45D8">
        <w:rPr>
          <w:rFonts w:ascii="Times New Roman" w:hAnsi="Times New Roman" w:cs="Times New Roman"/>
          <w:color w:val="333333"/>
          <w:sz w:val="24"/>
          <w:szCs w:val="24"/>
        </w:rPr>
        <w:t>ómbrese a Carlos  Javier Guevara Turcios, Alcalde Municipal y José Antonio Martínez</w:t>
      </w:r>
      <w:r w:rsidRPr="00BC45D8">
        <w:rPr>
          <w:rFonts w:ascii="Times New Roman" w:hAnsi="Times New Roman" w:cs="Times New Roman"/>
          <w:sz w:val="24"/>
          <w:szCs w:val="24"/>
        </w:rPr>
        <w:t xml:space="preserve">, </w:t>
      </w:r>
      <w:r w:rsidRPr="00BC45D8">
        <w:rPr>
          <w:rFonts w:ascii="Times New Roman" w:hAnsi="Times New Roman" w:cs="Times New Roman"/>
          <w:color w:val="333333"/>
          <w:sz w:val="24"/>
          <w:szCs w:val="24"/>
        </w:rPr>
        <w:t xml:space="preserve"> REFRENDARIOS para que indistintamente firmen los cheques que extienda la tesorera Municipal Zulma Mabel Argueta, siendo indispensables la firma de la Tesorera,  los cuales constaran de dos firmas. Comuníquese al </w:t>
      </w:r>
      <w:r w:rsidRPr="00BC45D8">
        <w:rPr>
          <w:rFonts w:ascii="Times New Roman" w:hAnsi="Times New Roman" w:cs="Times New Roman"/>
          <w:b/>
          <w:color w:val="333333"/>
          <w:sz w:val="24"/>
          <w:szCs w:val="24"/>
        </w:rPr>
        <w:t>BANCO HIPOTECARIO</w:t>
      </w:r>
      <w:r w:rsidRPr="00BC45D8">
        <w:rPr>
          <w:rFonts w:ascii="Times New Roman" w:hAnsi="Times New Roman" w:cs="Times New Roman"/>
          <w:color w:val="333333"/>
          <w:sz w:val="24"/>
          <w:szCs w:val="24"/>
        </w:rPr>
        <w:t xml:space="preserve"> para la apertura de la cuenta en mención. Autorizando a la Tesorera Municipal para que de la cuenta numero 200770063  </w:t>
      </w:r>
      <w:r w:rsidRPr="00BC45D8">
        <w:rPr>
          <w:rFonts w:ascii="Times New Roman" w:hAnsi="Times New Roman" w:cs="Times New Roman"/>
          <w:b/>
          <w:color w:val="333333"/>
          <w:sz w:val="24"/>
          <w:szCs w:val="24"/>
        </w:rPr>
        <w:t>Fondos FODES 75%,</w:t>
      </w:r>
      <w:r w:rsidRPr="00BC45D8">
        <w:rPr>
          <w:rFonts w:ascii="Times New Roman" w:hAnsi="Times New Roman" w:cs="Times New Roman"/>
          <w:color w:val="333333"/>
          <w:sz w:val="24"/>
          <w:szCs w:val="24"/>
        </w:rPr>
        <w:t xml:space="preserve"> emita cheque con valor de CINCO 00/100 DOLARES DE LOS ESTADOS UNIDOS DE AMERICA A la cuenta del proyecto </w:t>
      </w:r>
      <w:r w:rsidRPr="00BC45D8">
        <w:rPr>
          <w:rFonts w:ascii="Times New Roman" w:hAnsi="Times New Roman" w:cs="Times New Roman"/>
          <w:b/>
          <w:color w:val="333333"/>
          <w:sz w:val="24"/>
          <w:szCs w:val="24"/>
        </w:rPr>
        <w:t>ALCALDIA MUNICIPAL DE ZARAGOZA /</w:t>
      </w:r>
      <w:r w:rsidRPr="00BC45D8">
        <w:rPr>
          <w:rFonts w:ascii="Times New Roman" w:hAnsi="Times New Roman" w:cs="Times New Roman"/>
          <w:color w:val="000000"/>
          <w:sz w:val="24"/>
          <w:szCs w:val="24"/>
        </w:rPr>
        <w:t xml:space="preserve"> </w:t>
      </w:r>
      <w:r w:rsidR="00322C4D">
        <w:rPr>
          <w:rFonts w:ascii="Times New Roman" w:eastAsia="Arial Unicode MS" w:hAnsi="Times New Roman" w:cs="Times New Roman"/>
          <w:b/>
          <w:sz w:val="24"/>
          <w:szCs w:val="24"/>
        </w:rPr>
        <w:t>C</w:t>
      </w:r>
      <w:r w:rsidR="00322C4D" w:rsidRPr="00904E81">
        <w:rPr>
          <w:rFonts w:ascii="Times New Roman" w:eastAsia="Arial Unicode MS" w:hAnsi="Times New Roman" w:cs="Times New Roman"/>
          <w:b/>
          <w:sz w:val="24"/>
          <w:szCs w:val="24"/>
        </w:rPr>
        <w:t>ONSTRUCCIÓN DE CALLE PRINCIPAL Y AVENIDA DE LA COLONIA SAN ANTONIO DOS</w:t>
      </w:r>
      <w:r w:rsidR="00322C4D">
        <w:rPr>
          <w:rFonts w:ascii="Times New Roman" w:eastAsia="Arial Unicode MS" w:hAnsi="Times New Roman" w:cs="Times New Roman"/>
          <w:b/>
          <w:sz w:val="24"/>
          <w:szCs w:val="24"/>
        </w:rPr>
        <w:t xml:space="preserve"> MUNICIPIO DE ZARAGOZA, DEPARTAMENTO DE LA LIBERTAD, </w:t>
      </w:r>
      <w:r w:rsidRPr="00BC45D8">
        <w:rPr>
          <w:rFonts w:ascii="Times New Roman" w:hAnsi="Times New Roman" w:cs="Times New Roman"/>
          <w:sz w:val="24"/>
          <w:szCs w:val="24"/>
        </w:rPr>
        <w:t xml:space="preserve">CERTIFIQUESE Y COMUNIQUESE para efectos subsiguientes. </w:t>
      </w:r>
    </w:p>
    <w:p w14:paraId="694EF4D6" w14:textId="77777777" w:rsidR="006C2661" w:rsidRPr="0022641B" w:rsidRDefault="006C2661" w:rsidP="006C2661">
      <w:pPr>
        <w:jc w:val="both"/>
        <w:rPr>
          <w:rFonts w:eastAsia="Arial Unicode MS"/>
        </w:rPr>
      </w:pPr>
    </w:p>
    <w:p w14:paraId="1513A1B8" w14:textId="77777777" w:rsidR="00C501C1" w:rsidRPr="00F82F50" w:rsidRDefault="00C501C1" w:rsidP="00C501C1">
      <w:pPr>
        <w:jc w:val="both"/>
        <w:rPr>
          <w:rFonts w:eastAsia="Arial Unicode MS"/>
          <w:b/>
        </w:rPr>
      </w:pPr>
      <w:r w:rsidRPr="00F82F50">
        <w:rPr>
          <w:rFonts w:eastAsia="Arial Unicode MS"/>
          <w:b/>
        </w:rPr>
        <w:t>ACUERDO NÚMERO TRES:</w:t>
      </w:r>
    </w:p>
    <w:p w14:paraId="2D2FB981" w14:textId="77777777" w:rsidR="00F82F50" w:rsidRPr="0022641B" w:rsidRDefault="00F82F50" w:rsidP="00C501C1">
      <w:pPr>
        <w:jc w:val="both"/>
        <w:rPr>
          <w:rFonts w:eastAsia="Arial Unicode MS"/>
          <w:b/>
          <w:u w:val="single"/>
        </w:rPr>
      </w:pPr>
    </w:p>
    <w:p w14:paraId="1AEC6368" w14:textId="77777777" w:rsidR="00C501C1" w:rsidRPr="0022641B" w:rsidRDefault="00C501C1" w:rsidP="00C501C1">
      <w:pPr>
        <w:jc w:val="both"/>
        <w:rPr>
          <w:rFonts w:eastAsia="Arial Unicode MS"/>
        </w:rPr>
      </w:pPr>
      <w:r>
        <w:rPr>
          <w:rFonts w:eastAsia="Arial Unicode MS"/>
        </w:rPr>
        <w:t xml:space="preserve">           </w:t>
      </w:r>
      <w:r w:rsidRPr="0022641B">
        <w:rPr>
          <w:rFonts w:eastAsia="Arial Unicode MS"/>
        </w:rPr>
        <w:t xml:space="preserve">El Concejo Municipal CONSIDERANDO que: </w:t>
      </w:r>
    </w:p>
    <w:p w14:paraId="79AE4294" w14:textId="77777777" w:rsidR="00C501C1" w:rsidRDefault="00C501C1" w:rsidP="002B588A">
      <w:pPr>
        <w:pStyle w:val="Prrafodelista"/>
        <w:numPr>
          <w:ilvl w:val="0"/>
          <w:numId w:val="7"/>
        </w:numPr>
        <w:jc w:val="both"/>
        <w:rPr>
          <w:rFonts w:ascii="Times New Roman" w:eastAsia="Arial Unicode MS" w:hAnsi="Times New Roman" w:cs="Times New Roman"/>
          <w:sz w:val="24"/>
          <w:szCs w:val="24"/>
        </w:rPr>
      </w:pPr>
      <w:r w:rsidRPr="00E50916">
        <w:rPr>
          <w:rFonts w:ascii="Times New Roman" w:eastAsia="Arial Unicode MS" w:hAnsi="Times New Roman" w:cs="Times New Roman"/>
          <w:sz w:val="24"/>
          <w:szCs w:val="24"/>
        </w:rPr>
        <w:t xml:space="preserve">Que de conformidad al art. 31- númeral </w:t>
      </w:r>
      <w:r w:rsidR="000919A4">
        <w:rPr>
          <w:rFonts w:ascii="Times New Roman" w:eastAsia="Arial Unicode MS" w:hAnsi="Times New Roman" w:cs="Times New Roman"/>
          <w:sz w:val="24"/>
          <w:szCs w:val="24"/>
        </w:rPr>
        <w:t>2</w:t>
      </w:r>
      <w:r w:rsidRPr="00E50916">
        <w:rPr>
          <w:rFonts w:ascii="Times New Roman" w:eastAsia="Arial Unicode MS" w:hAnsi="Times New Roman" w:cs="Times New Roman"/>
          <w:sz w:val="24"/>
          <w:szCs w:val="24"/>
        </w:rPr>
        <w:t xml:space="preserve"> inciso primero del Código Municipal, es obligación del concejo: </w:t>
      </w:r>
      <w:r w:rsidR="000919A4">
        <w:rPr>
          <w:rFonts w:ascii="Times New Roman" w:eastAsia="Arial Unicode MS" w:hAnsi="Times New Roman" w:cs="Times New Roman"/>
          <w:sz w:val="24"/>
          <w:szCs w:val="24"/>
        </w:rPr>
        <w:t>Proteger y conservar los bienes del municipio.</w:t>
      </w:r>
    </w:p>
    <w:p w14:paraId="2D3D11A4" w14:textId="77777777" w:rsidR="00C501C1" w:rsidRPr="003748FE" w:rsidRDefault="00C501C1" w:rsidP="002B588A">
      <w:pPr>
        <w:pStyle w:val="Prrafodelista"/>
        <w:numPr>
          <w:ilvl w:val="0"/>
          <w:numId w:val="7"/>
        </w:numPr>
        <w:jc w:val="both"/>
        <w:rPr>
          <w:rFonts w:ascii="Times New Roman" w:eastAsia="Arial Unicode MS" w:hAnsi="Times New Roman" w:cs="Times New Roman"/>
          <w:b/>
          <w:sz w:val="24"/>
          <w:szCs w:val="24"/>
        </w:rPr>
      </w:pPr>
      <w:r>
        <w:rPr>
          <w:rFonts w:ascii="Times New Roman" w:eastAsia="Arial Unicode MS" w:hAnsi="Times New Roman" w:cs="Times New Roman"/>
          <w:sz w:val="24"/>
          <w:szCs w:val="24"/>
        </w:rPr>
        <w:t xml:space="preserve">Que los </w:t>
      </w:r>
      <w:r w:rsidR="000919A4">
        <w:rPr>
          <w:rFonts w:ascii="Times New Roman" w:eastAsia="Arial Unicode MS" w:hAnsi="Times New Roman" w:cs="Times New Roman"/>
          <w:sz w:val="24"/>
          <w:szCs w:val="24"/>
        </w:rPr>
        <w:t xml:space="preserve">sistemas eléctricos del edificio municipal, canchas del complejo deportivo de Zaragoza </w:t>
      </w:r>
      <w:r w:rsidR="00F94B96">
        <w:rPr>
          <w:rFonts w:ascii="Times New Roman" w:eastAsia="Arial Unicode MS" w:hAnsi="Times New Roman" w:cs="Times New Roman"/>
          <w:sz w:val="24"/>
          <w:szCs w:val="24"/>
        </w:rPr>
        <w:t>se encuentra</w:t>
      </w:r>
      <w:r w:rsidR="001541DB">
        <w:rPr>
          <w:rFonts w:ascii="Times New Roman" w:eastAsia="Arial Unicode MS" w:hAnsi="Times New Roman" w:cs="Times New Roman"/>
          <w:sz w:val="24"/>
          <w:szCs w:val="24"/>
        </w:rPr>
        <w:t>n</w:t>
      </w:r>
      <w:r w:rsidR="00F94B96">
        <w:rPr>
          <w:rFonts w:ascii="Times New Roman" w:eastAsia="Arial Unicode MS" w:hAnsi="Times New Roman" w:cs="Times New Roman"/>
          <w:sz w:val="24"/>
          <w:szCs w:val="24"/>
        </w:rPr>
        <w:t xml:space="preserve"> sobrecargados, a partir que </w:t>
      </w:r>
      <w:r w:rsidR="000919A4">
        <w:rPr>
          <w:rFonts w:ascii="Times New Roman" w:eastAsia="Arial Unicode MS" w:hAnsi="Times New Roman" w:cs="Times New Roman"/>
          <w:sz w:val="24"/>
          <w:szCs w:val="24"/>
        </w:rPr>
        <w:t xml:space="preserve">no </w:t>
      </w:r>
      <w:r w:rsidR="00F94B96">
        <w:rPr>
          <w:rFonts w:ascii="Times New Roman" w:eastAsia="Arial Unicode MS" w:hAnsi="Times New Roman" w:cs="Times New Roman"/>
          <w:sz w:val="24"/>
          <w:szCs w:val="24"/>
        </w:rPr>
        <w:t xml:space="preserve">fueron diseñados con la </w:t>
      </w:r>
      <w:r w:rsidR="000919A4">
        <w:rPr>
          <w:rFonts w:ascii="Times New Roman" w:eastAsia="Arial Unicode MS" w:hAnsi="Times New Roman" w:cs="Times New Roman"/>
          <w:sz w:val="24"/>
          <w:szCs w:val="24"/>
        </w:rPr>
        <w:t xml:space="preserve">capacidad </w:t>
      </w:r>
      <w:r w:rsidR="00F94B96">
        <w:rPr>
          <w:rFonts w:ascii="Times New Roman" w:eastAsia="Arial Unicode MS" w:hAnsi="Times New Roman" w:cs="Times New Roman"/>
          <w:sz w:val="24"/>
          <w:szCs w:val="24"/>
        </w:rPr>
        <w:t xml:space="preserve">para atender demandas de energía que en la actualidad se requiere, por su parte, la Municipalidad en el marco de la modernización de los </w:t>
      </w:r>
      <w:r w:rsidR="000919A4">
        <w:rPr>
          <w:rFonts w:ascii="Times New Roman" w:eastAsia="Arial Unicode MS" w:hAnsi="Times New Roman" w:cs="Times New Roman"/>
          <w:sz w:val="24"/>
          <w:szCs w:val="24"/>
        </w:rPr>
        <w:t>equipos informático</w:t>
      </w:r>
      <w:r w:rsidR="00F94B96">
        <w:rPr>
          <w:rFonts w:ascii="Times New Roman" w:eastAsia="Arial Unicode MS" w:hAnsi="Times New Roman" w:cs="Times New Roman"/>
          <w:sz w:val="24"/>
          <w:szCs w:val="24"/>
        </w:rPr>
        <w:t xml:space="preserve"> y de los servicios </w:t>
      </w:r>
      <w:r w:rsidR="000919A4">
        <w:rPr>
          <w:rFonts w:ascii="Times New Roman" w:eastAsia="Arial Unicode MS" w:hAnsi="Times New Roman" w:cs="Times New Roman"/>
          <w:sz w:val="24"/>
          <w:szCs w:val="24"/>
        </w:rPr>
        <w:t xml:space="preserve">municipales </w:t>
      </w:r>
      <w:r w:rsidR="00F94B96">
        <w:rPr>
          <w:rFonts w:ascii="Times New Roman" w:eastAsia="Arial Unicode MS" w:hAnsi="Times New Roman" w:cs="Times New Roman"/>
          <w:sz w:val="24"/>
          <w:szCs w:val="24"/>
        </w:rPr>
        <w:t>hacia la comunidad, requiere de mejorar los sistemas eléctricos existente</w:t>
      </w:r>
      <w:r w:rsidR="001541DB">
        <w:rPr>
          <w:rFonts w:ascii="Times New Roman" w:eastAsia="Arial Unicode MS" w:hAnsi="Times New Roman" w:cs="Times New Roman"/>
          <w:sz w:val="24"/>
          <w:szCs w:val="24"/>
        </w:rPr>
        <w:t>s, siendo</w:t>
      </w:r>
      <w:r w:rsidR="00F94B96">
        <w:rPr>
          <w:rFonts w:ascii="Times New Roman" w:eastAsia="Arial Unicode MS" w:hAnsi="Times New Roman" w:cs="Times New Roman"/>
          <w:sz w:val="24"/>
          <w:szCs w:val="24"/>
        </w:rPr>
        <w:t xml:space="preserve"> necesario </w:t>
      </w:r>
      <w:r w:rsidR="001541DB">
        <w:rPr>
          <w:rFonts w:ascii="Times New Roman" w:eastAsia="Arial Unicode MS" w:hAnsi="Times New Roman" w:cs="Times New Roman"/>
          <w:sz w:val="24"/>
          <w:szCs w:val="24"/>
        </w:rPr>
        <w:t xml:space="preserve">para ello, </w:t>
      </w:r>
      <w:r w:rsidR="00F94B96">
        <w:rPr>
          <w:rFonts w:ascii="Times New Roman" w:eastAsia="Arial Unicode MS" w:hAnsi="Times New Roman" w:cs="Times New Roman"/>
          <w:sz w:val="24"/>
          <w:szCs w:val="24"/>
        </w:rPr>
        <w:t xml:space="preserve">hacer </w:t>
      </w:r>
      <w:r w:rsidR="001541DB">
        <w:rPr>
          <w:rFonts w:ascii="Times New Roman" w:eastAsia="Arial Unicode MS" w:hAnsi="Times New Roman" w:cs="Times New Roman"/>
          <w:sz w:val="24"/>
          <w:szCs w:val="24"/>
        </w:rPr>
        <w:t xml:space="preserve">un estudio de </w:t>
      </w:r>
      <w:r w:rsidR="00F94B96">
        <w:rPr>
          <w:rFonts w:ascii="Times New Roman" w:eastAsia="Arial Unicode MS" w:hAnsi="Times New Roman" w:cs="Times New Roman"/>
          <w:sz w:val="24"/>
          <w:szCs w:val="24"/>
        </w:rPr>
        <w:t xml:space="preserve"> </w:t>
      </w:r>
      <w:r w:rsidR="001541DB">
        <w:rPr>
          <w:rFonts w:ascii="Times New Roman" w:eastAsia="Arial Unicode MS" w:hAnsi="Times New Roman" w:cs="Times New Roman"/>
          <w:sz w:val="24"/>
          <w:szCs w:val="24"/>
        </w:rPr>
        <w:t>las condiciones actuales de dicho sistema eléctrico afín de presentar una propuesta técnica y económica para el mejoramiento del sistema eléctrico del palacio Municipal y el polideportivo al Concejo Municipal.</w:t>
      </w:r>
    </w:p>
    <w:p w14:paraId="1ADA8D62" w14:textId="77777777" w:rsidR="003A78FD" w:rsidRPr="00CE1FBB" w:rsidRDefault="00C501C1" w:rsidP="002B588A">
      <w:pPr>
        <w:pStyle w:val="Prrafodelista"/>
        <w:numPr>
          <w:ilvl w:val="0"/>
          <w:numId w:val="7"/>
        </w:numPr>
        <w:jc w:val="both"/>
        <w:rPr>
          <w:rFonts w:ascii="Times New Roman" w:hAnsi="Times New Roman" w:cs="Times New Roman"/>
          <w:sz w:val="24"/>
          <w:szCs w:val="24"/>
        </w:rPr>
      </w:pPr>
      <w:r w:rsidRPr="00705C05">
        <w:rPr>
          <w:rFonts w:ascii="Times New Roman" w:eastAsia="Arial Unicode MS" w:hAnsi="Times New Roman" w:cs="Times New Roman"/>
          <w:sz w:val="24"/>
          <w:szCs w:val="24"/>
        </w:rPr>
        <w:t xml:space="preserve">Por tanto, en uso de las facultades legales, El Concejo Municipal por unanimidad </w:t>
      </w:r>
      <w:r w:rsidR="001541DB" w:rsidRPr="00705C05">
        <w:rPr>
          <w:rFonts w:ascii="Times New Roman" w:eastAsia="Arial Unicode MS" w:hAnsi="Times New Roman" w:cs="Times New Roman"/>
          <w:b/>
          <w:sz w:val="24"/>
          <w:szCs w:val="24"/>
        </w:rPr>
        <w:t xml:space="preserve">ACUERDA: Mandatar </w:t>
      </w:r>
      <w:r w:rsidR="003A78FD" w:rsidRPr="00705C05">
        <w:rPr>
          <w:rFonts w:ascii="Times New Roman" w:eastAsia="Arial Unicode MS" w:hAnsi="Times New Roman" w:cs="Times New Roman"/>
          <w:b/>
          <w:sz w:val="24"/>
          <w:szCs w:val="24"/>
        </w:rPr>
        <w:t xml:space="preserve">al Ing. </w:t>
      </w:r>
      <w:r w:rsidR="003A78FD" w:rsidRPr="00705C05">
        <w:rPr>
          <w:rFonts w:ascii="Times New Roman" w:eastAsia="Arial Unicode MS" w:hAnsi="Times New Roman" w:cs="Times New Roman"/>
          <w:sz w:val="24"/>
          <w:szCs w:val="24"/>
        </w:rPr>
        <w:t xml:space="preserve">Jaime Eduardo Álvarez Burgos Cuarto Regidor </w:t>
      </w:r>
      <w:r w:rsidR="003A78FD" w:rsidRPr="00705C05">
        <w:rPr>
          <w:rFonts w:ascii="Times New Roman" w:eastAsia="Arial Unicode MS" w:hAnsi="Times New Roman" w:cs="Times New Roman"/>
          <w:sz w:val="24"/>
          <w:szCs w:val="24"/>
        </w:rPr>
        <w:lastRenderedPageBreak/>
        <w:t>Propietario</w:t>
      </w:r>
      <w:r w:rsidR="003A78FD" w:rsidRPr="00705C05">
        <w:rPr>
          <w:rFonts w:ascii="Times New Roman" w:eastAsia="Arial Unicode MS" w:hAnsi="Times New Roman" w:cs="Times New Roman"/>
          <w:b/>
          <w:sz w:val="24"/>
          <w:szCs w:val="24"/>
        </w:rPr>
        <w:t xml:space="preserve"> para que se encargue de </w:t>
      </w:r>
      <w:r w:rsidR="00BC4671">
        <w:rPr>
          <w:rFonts w:ascii="Times New Roman" w:eastAsia="Arial Unicode MS" w:hAnsi="Times New Roman" w:cs="Times New Roman"/>
          <w:b/>
          <w:sz w:val="24"/>
          <w:szCs w:val="24"/>
        </w:rPr>
        <w:t xml:space="preserve">solicitar </w:t>
      </w:r>
      <w:r w:rsidR="003A78FD" w:rsidRPr="00705C05">
        <w:rPr>
          <w:rFonts w:ascii="Times New Roman" w:eastAsia="Arial Unicode MS" w:hAnsi="Times New Roman" w:cs="Times New Roman"/>
          <w:b/>
          <w:sz w:val="24"/>
          <w:szCs w:val="24"/>
        </w:rPr>
        <w:t xml:space="preserve">el estudio y </w:t>
      </w:r>
      <w:r w:rsidR="00BC4671" w:rsidRPr="00705C05">
        <w:rPr>
          <w:rFonts w:ascii="Times New Roman" w:eastAsia="Arial Unicode MS" w:hAnsi="Times New Roman" w:cs="Times New Roman"/>
          <w:b/>
          <w:sz w:val="24"/>
          <w:szCs w:val="24"/>
        </w:rPr>
        <w:t>diagnóstico</w:t>
      </w:r>
      <w:r w:rsidR="003A78FD" w:rsidRPr="00705C05">
        <w:rPr>
          <w:rFonts w:ascii="Times New Roman" w:eastAsia="Arial Unicode MS" w:hAnsi="Times New Roman" w:cs="Times New Roman"/>
          <w:b/>
          <w:sz w:val="24"/>
          <w:szCs w:val="24"/>
        </w:rPr>
        <w:t xml:space="preserve"> del sistema eléctrico que alimenta  el edificio de la </w:t>
      </w:r>
      <w:r w:rsidR="00BC4671" w:rsidRPr="00705C05">
        <w:rPr>
          <w:rFonts w:ascii="Times New Roman" w:eastAsia="Arial Unicode MS" w:hAnsi="Times New Roman" w:cs="Times New Roman"/>
          <w:b/>
          <w:sz w:val="24"/>
          <w:szCs w:val="24"/>
        </w:rPr>
        <w:t>Alcaldía</w:t>
      </w:r>
      <w:r w:rsidR="003A78FD" w:rsidRPr="00705C05">
        <w:rPr>
          <w:rFonts w:ascii="Times New Roman" w:eastAsia="Arial Unicode MS" w:hAnsi="Times New Roman" w:cs="Times New Roman"/>
          <w:b/>
          <w:sz w:val="24"/>
          <w:szCs w:val="24"/>
        </w:rPr>
        <w:t xml:space="preserve"> </w:t>
      </w:r>
      <w:r w:rsidR="003A78FD" w:rsidRPr="007F111D">
        <w:rPr>
          <w:rFonts w:ascii="Times New Roman" w:eastAsia="Arial Unicode MS" w:hAnsi="Times New Roman" w:cs="Times New Roman"/>
          <w:b/>
          <w:sz w:val="24"/>
          <w:szCs w:val="24"/>
        </w:rPr>
        <w:t>y el Polideportivo Municipal</w:t>
      </w:r>
      <w:r w:rsidR="003A78FD" w:rsidRPr="00705C05">
        <w:rPr>
          <w:rFonts w:ascii="Times New Roman" w:eastAsia="Arial Unicode MS" w:hAnsi="Times New Roman" w:cs="Times New Roman"/>
          <w:sz w:val="24"/>
          <w:szCs w:val="24"/>
        </w:rPr>
        <w:t xml:space="preserve">; afín que en lo posterior presente al Concejo propuesta técnica y económica para el mejoramiento del sistema eléctrico para el edificio y el polideportivo Municipal. </w:t>
      </w:r>
      <w:r w:rsidR="003A78FD" w:rsidRPr="00705C05">
        <w:rPr>
          <w:rFonts w:ascii="Times New Roman" w:hAnsi="Times New Roman" w:cs="Times New Roman"/>
          <w:sz w:val="24"/>
          <w:szCs w:val="24"/>
        </w:rPr>
        <w:t xml:space="preserve">CERTIFIQUESE Y COMUNIQUESE para efectos subsiguientes. </w:t>
      </w:r>
    </w:p>
    <w:p w14:paraId="4D6EA30C" w14:textId="77777777" w:rsidR="003A78FD" w:rsidRPr="00F82F50" w:rsidRDefault="00CE1FBB" w:rsidP="00CE1FBB">
      <w:pPr>
        <w:jc w:val="both"/>
        <w:rPr>
          <w:rFonts w:eastAsia="Arial Unicode MS"/>
          <w:b/>
        </w:rPr>
      </w:pPr>
      <w:r w:rsidRPr="00F82F50">
        <w:rPr>
          <w:rFonts w:eastAsia="Arial Unicode MS"/>
          <w:b/>
        </w:rPr>
        <w:t>ACUERDO NÚMERO CUATRO:</w:t>
      </w:r>
    </w:p>
    <w:p w14:paraId="2871D0E9" w14:textId="77777777" w:rsidR="00F82F50" w:rsidRPr="00CE1FBB" w:rsidRDefault="00F82F50" w:rsidP="00CE1FBB">
      <w:pPr>
        <w:jc w:val="both"/>
        <w:rPr>
          <w:rFonts w:eastAsia="Arial Unicode MS"/>
          <w:b/>
          <w:u w:val="single"/>
        </w:rPr>
      </w:pPr>
    </w:p>
    <w:p w14:paraId="31685469" w14:textId="77777777" w:rsidR="00CE1FBB" w:rsidRPr="0022641B" w:rsidRDefault="00CE1FBB" w:rsidP="00CE1FBB">
      <w:pPr>
        <w:jc w:val="both"/>
        <w:rPr>
          <w:rFonts w:eastAsia="Arial Unicode MS"/>
        </w:rPr>
      </w:pPr>
      <w:r>
        <w:rPr>
          <w:rFonts w:eastAsia="Arial Unicode MS"/>
        </w:rPr>
        <w:t xml:space="preserve">           </w:t>
      </w:r>
      <w:r w:rsidRPr="0022641B">
        <w:rPr>
          <w:rFonts w:eastAsia="Arial Unicode MS"/>
        </w:rPr>
        <w:t xml:space="preserve">El Concejo Municipal CONSIDERANDO que: </w:t>
      </w:r>
    </w:p>
    <w:p w14:paraId="0A7B0ADA" w14:textId="77777777" w:rsidR="00EC47F1" w:rsidRPr="00BB44BA" w:rsidRDefault="00CE1FBB" w:rsidP="002B588A">
      <w:pPr>
        <w:pStyle w:val="Prrafodelista"/>
        <w:numPr>
          <w:ilvl w:val="0"/>
          <w:numId w:val="9"/>
        </w:numPr>
        <w:jc w:val="both"/>
        <w:rPr>
          <w:rFonts w:ascii="Arial" w:eastAsia="Arial Unicode MS" w:hAnsi="Arial" w:cs="Arial"/>
          <w:sz w:val="24"/>
          <w:szCs w:val="24"/>
        </w:rPr>
      </w:pPr>
      <w:r>
        <w:rPr>
          <w:rFonts w:ascii="Times New Roman" w:eastAsia="Arial Unicode MS" w:hAnsi="Times New Roman" w:cs="Times New Roman"/>
          <w:sz w:val="24"/>
          <w:szCs w:val="24"/>
        </w:rPr>
        <w:t xml:space="preserve">Ha tenido a la vista solicitud de ACOMUJERZA, en la que solicitan un espacio en la reunión del concejo Municipal el </w:t>
      </w:r>
      <w:r w:rsidR="00D22A04">
        <w:rPr>
          <w:rFonts w:ascii="Times New Roman" w:eastAsia="Arial Unicode MS" w:hAnsi="Times New Roman" w:cs="Times New Roman"/>
          <w:sz w:val="24"/>
          <w:szCs w:val="24"/>
        </w:rPr>
        <w:t>día</w:t>
      </w:r>
      <w:r>
        <w:rPr>
          <w:rFonts w:ascii="Times New Roman" w:eastAsia="Arial Unicode MS" w:hAnsi="Times New Roman" w:cs="Times New Roman"/>
          <w:sz w:val="24"/>
          <w:szCs w:val="24"/>
        </w:rPr>
        <w:t xml:space="preserve"> miércoles 06 de abril en horario de 8.am a 9.</w:t>
      </w:r>
      <w:r w:rsidR="00EC47F1">
        <w:rPr>
          <w:rFonts w:ascii="Times New Roman" w:eastAsia="Arial Unicode MS" w:hAnsi="Times New Roman" w:cs="Times New Roman"/>
          <w:sz w:val="24"/>
          <w:szCs w:val="24"/>
        </w:rPr>
        <w:t xml:space="preserve">30am, en la que se reciba a la delegación de Minnesota EE.UU. Para compartir sobre la gestión Municipal, su funcionamiento y proyecciones; </w:t>
      </w:r>
      <w:r w:rsidR="00AD4DF6">
        <w:rPr>
          <w:rFonts w:ascii="Times New Roman" w:eastAsia="Arial Unicode MS" w:hAnsi="Times New Roman" w:cs="Times New Roman"/>
          <w:sz w:val="24"/>
          <w:szCs w:val="24"/>
        </w:rPr>
        <w:t>así</w:t>
      </w:r>
      <w:r w:rsidR="00EC47F1">
        <w:rPr>
          <w:rFonts w:ascii="Times New Roman" w:eastAsia="Arial Unicode MS" w:hAnsi="Times New Roman" w:cs="Times New Roman"/>
          <w:sz w:val="24"/>
          <w:szCs w:val="24"/>
        </w:rPr>
        <w:t xml:space="preserve"> como el transporte para 25 personas que participaran el </w:t>
      </w:r>
      <w:r w:rsidR="00D22A04">
        <w:rPr>
          <w:rFonts w:ascii="Times New Roman" w:eastAsia="Arial Unicode MS" w:hAnsi="Times New Roman" w:cs="Times New Roman"/>
          <w:sz w:val="24"/>
          <w:szCs w:val="24"/>
        </w:rPr>
        <w:t>día</w:t>
      </w:r>
      <w:r w:rsidR="00EC47F1">
        <w:rPr>
          <w:rFonts w:ascii="Times New Roman" w:eastAsia="Arial Unicode MS" w:hAnsi="Times New Roman" w:cs="Times New Roman"/>
          <w:sz w:val="24"/>
          <w:szCs w:val="24"/>
        </w:rPr>
        <w:t xml:space="preserve"> jueves 07 de abril de 2016, saliendo a las 8.00am del local de ACOMUJERZA, HACIA EL RANCHO Sol y </w:t>
      </w:r>
      <w:r w:rsidR="00EC47F1" w:rsidRPr="00BB44BA">
        <w:rPr>
          <w:rFonts w:ascii="Arial" w:eastAsia="Arial Unicode MS" w:hAnsi="Arial" w:cs="Arial"/>
          <w:sz w:val="24"/>
          <w:szCs w:val="24"/>
        </w:rPr>
        <w:t xml:space="preserve">Mar ubicado en la Litoral Tamanique La Libertad. Y retirándoles el mismo dia en el lugar descrito a las 5.00pm. </w:t>
      </w:r>
    </w:p>
    <w:p w14:paraId="2D5C0458" w14:textId="77777777" w:rsidR="0029558D" w:rsidRPr="00BB44BA" w:rsidRDefault="00CE1FBB" w:rsidP="002B588A">
      <w:pPr>
        <w:pStyle w:val="Prrafodelista"/>
        <w:numPr>
          <w:ilvl w:val="0"/>
          <w:numId w:val="9"/>
        </w:numPr>
        <w:jc w:val="both"/>
        <w:rPr>
          <w:rFonts w:ascii="Arial" w:eastAsia="Arial Unicode MS" w:hAnsi="Arial" w:cs="Arial"/>
          <w:sz w:val="24"/>
          <w:szCs w:val="24"/>
        </w:rPr>
      </w:pPr>
      <w:r w:rsidRPr="00BB44BA">
        <w:rPr>
          <w:rFonts w:ascii="Arial" w:eastAsia="Arial Unicode MS" w:hAnsi="Arial" w:cs="Arial"/>
          <w:sz w:val="24"/>
          <w:szCs w:val="24"/>
        </w:rPr>
        <w:t xml:space="preserve"> </w:t>
      </w:r>
      <w:r w:rsidR="00EC47F1" w:rsidRPr="00BB44BA">
        <w:rPr>
          <w:rFonts w:ascii="Arial" w:eastAsia="Arial Unicode MS" w:hAnsi="Arial" w:cs="Arial"/>
          <w:sz w:val="24"/>
          <w:szCs w:val="24"/>
        </w:rPr>
        <w:t xml:space="preserve">Por tanto, en uso de las facultades legales, El Concejo Municipal por unanimidad ACUERDA: Dar por aprobada la solicitud de ACOMUJERZA, tanto para el espacio </w:t>
      </w:r>
      <w:r w:rsidR="00020D18" w:rsidRPr="00BB44BA">
        <w:rPr>
          <w:rFonts w:ascii="Arial" w:eastAsia="Arial Unicode MS" w:hAnsi="Arial" w:cs="Arial"/>
          <w:sz w:val="24"/>
          <w:szCs w:val="24"/>
        </w:rPr>
        <w:t xml:space="preserve">con la Delegación de Minnesota en la reunión del Concejo Municipal el dia seis de abril en horario de 8.00.am. a 9.30am </w:t>
      </w:r>
      <w:r w:rsidR="00C95B70" w:rsidRPr="00BB44BA">
        <w:rPr>
          <w:rFonts w:ascii="Arial" w:eastAsia="Arial Unicode MS" w:hAnsi="Arial" w:cs="Arial"/>
          <w:sz w:val="24"/>
          <w:szCs w:val="24"/>
        </w:rPr>
        <w:t>y el transporte solicitado para 25 personas que se llevaran al Rancho Sol y Mar en el municipio de Tamanique Departamento de la Libertad.</w:t>
      </w:r>
    </w:p>
    <w:p w14:paraId="3E1F71D2" w14:textId="77777777" w:rsidR="000B4BE8" w:rsidRPr="00BB44BA" w:rsidRDefault="003F57F4" w:rsidP="00A8173C">
      <w:pPr>
        <w:rPr>
          <w:rFonts w:ascii="Arial" w:eastAsia="Arial Unicode MS" w:hAnsi="Arial" w:cs="Arial"/>
          <w:b/>
        </w:rPr>
      </w:pPr>
      <w:r w:rsidRPr="00BB44BA">
        <w:rPr>
          <w:rFonts w:ascii="Arial" w:eastAsia="Arial Unicode MS" w:hAnsi="Arial" w:cs="Arial"/>
          <w:b/>
        </w:rPr>
        <w:t xml:space="preserve">ACUERDO NÚMERO </w:t>
      </w:r>
      <w:r w:rsidR="00D22A04" w:rsidRPr="00BB44BA">
        <w:rPr>
          <w:rFonts w:ascii="Arial" w:eastAsia="Arial Unicode MS" w:hAnsi="Arial" w:cs="Arial"/>
          <w:b/>
        </w:rPr>
        <w:t>CINCO</w:t>
      </w:r>
      <w:r w:rsidRPr="00BB44BA">
        <w:rPr>
          <w:rFonts w:ascii="Arial" w:eastAsia="Arial Unicode MS" w:hAnsi="Arial" w:cs="Arial"/>
          <w:b/>
        </w:rPr>
        <w:t>:</w:t>
      </w:r>
    </w:p>
    <w:p w14:paraId="575E5490" w14:textId="77777777" w:rsidR="00D22A04" w:rsidRPr="00BB44BA" w:rsidRDefault="00D22A04" w:rsidP="00A8173C">
      <w:pPr>
        <w:rPr>
          <w:rFonts w:ascii="Arial" w:eastAsia="Arial Unicode MS" w:hAnsi="Arial" w:cs="Arial"/>
          <w:b/>
        </w:rPr>
      </w:pPr>
    </w:p>
    <w:p w14:paraId="58DEF8E5" w14:textId="77777777" w:rsidR="000B4BE8" w:rsidRPr="00BB44BA" w:rsidRDefault="000B4BE8" w:rsidP="000B4BE8">
      <w:pPr>
        <w:tabs>
          <w:tab w:val="left" w:pos="1817"/>
        </w:tabs>
        <w:jc w:val="both"/>
        <w:rPr>
          <w:rFonts w:ascii="Arial" w:hAnsi="Arial" w:cs="Arial"/>
          <w:b/>
        </w:rPr>
      </w:pPr>
      <w:r w:rsidRPr="00BB44BA">
        <w:rPr>
          <w:rFonts w:ascii="Arial" w:hAnsi="Arial" w:cs="Arial"/>
          <w:b/>
        </w:rPr>
        <w:t>Concejo Municipal CONSIDERANDO que</w:t>
      </w:r>
    </w:p>
    <w:p w14:paraId="7CFF4832" w14:textId="77777777" w:rsidR="000B4BE8" w:rsidRPr="00BB44BA" w:rsidRDefault="000B4BE8" w:rsidP="002B588A">
      <w:pPr>
        <w:pStyle w:val="Prrafodelista"/>
        <w:numPr>
          <w:ilvl w:val="0"/>
          <w:numId w:val="10"/>
        </w:numPr>
        <w:jc w:val="both"/>
        <w:rPr>
          <w:rFonts w:ascii="Arial" w:hAnsi="Arial" w:cs="Arial"/>
          <w:b/>
          <w:sz w:val="24"/>
          <w:szCs w:val="24"/>
        </w:rPr>
      </w:pPr>
      <w:r w:rsidRPr="00BB44BA">
        <w:rPr>
          <w:rFonts w:ascii="Arial" w:hAnsi="Arial" w:cs="Arial"/>
          <w:color w:val="000000"/>
          <w:sz w:val="24"/>
          <w:szCs w:val="24"/>
          <w:lang w:val="es-ES"/>
        </w:rPr>
        <w:t xml:space="preserve">El municipio de Zaragoza Departamento de la Libertad se encuentra en vísperas de conmemorar la Semana Santa y que en ese marco surgen las manifestaciones religiosas, culturales y la tradicional elaboración de las alfombras de este municipio. </w:t>
      </w:r>
    </w:p>
    <w:p w14:paraId="6881B2A7" w14:textId="77777777" w:rsidR="000B4BE8" w:rsidRPr="00BB44BA" w:rsidRDefault="000B4BE8" w:rsidP="002B588A">
      <w:pPr>
        <w:pStyle w:val="Prrafodelista"/>
        <w:numPr>
          <w:ilvl w:val="0"/>
          <w:numId w:val="10"/>
        </w:numPr>
        <w:jc w:val="both"/>
        <w:rPr>
          <w:rFonts w:ascii="Arial" w:hAnsi="Arial" w:cs="Arial"/>
          <w:b/>
          <w:sz w:val="24"/>
          <w:szCs w:val="24"/>
        </w:rPr>
      </w:pPr>
      <w:r w:rsidRPr="00BB44BA">
        <w:rPr>
          <w:rFonts w:ascii="Arial" w:hAnsi="Arial" w:cs="Arial"/>
          <w:color w:val="000000"/>
          <w:sz w:val="24"/>
          <w:szCs w:val="24"/>
        </w:rPr>
        <w:t>Que de conformidad con el art. 4</w:t>
      </w:r>
      <w:r w:rsidRPr="00BB44BA">
        <w:rPr>
          <w:rFonts w:ascii="Arial" w:hAnsi="Arial" w:cs="Arial"/>
          <w:color w:val="000000"/>
          <w:sz w:val="24"/>
          <w:szCs w:val="24"/>
          <w:lang w:val="es-ES"/>
        </w:rPr>
        <w:t>.- numeral 4. Del Código Municipal, establece que es competencia de los municipios el garantizar la promoción de la CULTURA, la recreación, las ciencias y las artes.</w:t>
      </w:r>
    </w:p>
    <w:p w14:paraId="52AFA0AF" w14:textId="77777777" w:rsidR="001B146C" w:rsidRPr="00BB44BA" w:rsidRDefault="000B4BE8" w:rsidP="00BB44BA">
      <w:pPr>
        <w:pStyle w:val="Prrafodelista"/>
        <w:numPr>
          <w:ilvl w:val="0"/>
          <w:numId w:val="10"/>
        </w:numPr>
        <w:jc w:val="both"/>
        <w:rPr>
          <w:rFonts w:ascii="Arial" w:hAnsi="Arial" w:cs="Arial"/>
          <w:b/>
          <w:sz w:val="24"/>
          <w:szCs w:val="24"/>
        </w:rPr>
      </w:pPr>
      <w:r w:rsidRPr="00BB44BA">
        <w:rPr>
          <w:rFonts w:ascii="Arial" w:hAnsi="Arial" w:cs="Arial"/>
          <w:color w:val="000000"/>
          <w:sz w:val="24"/>
          <w:szCs w:val="24"/>
        </w:rPr>
        <w:t xml:space="preserve">Por tanto, en uso de las facultades legales, El Concejo Municipal por unanimidad </w:t>
      </w:r>
      <w:r w:rsidRPr="00BB44BA">
        <w:rPr>
          <w:rFonts w:ascii="Arial" w:hAnsi="Arial" w:cs="Arial"/>
          <w:b/>
          <w:color w:val="000000"/>
          <w:sz w:val="24"/>
          <w:szCs w:val="24"/>
        </w:rPr>
        <w:t>ACUERDA:</w:t>
      </w:r>
      <w:r w:rsidRPr="00BB44BA">
        <w:rPr>
          <w:rFonts w:ascii="Arial" w:hAnsi="Arial" w:cs="Arial"/>
          <w:color w:val="000000"/>
          <w:sz w:val="24"/>
          <w:szCs w:val="24"/>
        </w:rPr>
        <w:t xml:space="preserve"> Erogar la cantidad de UN MIL DOSCIENTOS 00/100 DÓLARES DE LOS ESTADOS DE AMÉRICA, a favor de María Teresa Hernández de Najarro en  CONCEPTO de apoyo económico a grupos de personas que el marco de la conmemoración de la Semana Santa, el fomento de la cultura y la elaboración de alfombras para el día 25 de marzo en las principales calles del municipio de Zaragoza Departamento de la Libertad; Por consiguiente, los fondos erogados deberán ser  liquidados con facturas y/o recibos debidamente firmados a nombre de </w:t>
      </w:r>
      <w:r w:rsidR="003B3830" w:rsidRPr="00BB44BA">
        <w:rPr>
          <w:rFonts w:ascii="Arial" w:hAnsi="Arial" w:cs="Arial"/>
          <w:color w:val="000000"/>
          <w:sz w:val="24"/>
          <w:szCs w:val="24"/>
        </w:rPr>
        <w:t>Alcaldía</w:t>
      </w:r>
      <w:r w:rsidRPr="00BB44BA">
        <w:rPr>
          <w:rFonts w:ascii="Arial" w:hAnsi="Arial" w:cs="Arial"/>
          <w:color w:val="000000"/>
          <w:sz w:val="24"/>
          <w:szCs w:val="24"/>
        </w:rPr>
        <w:t xml:space="preserve"> Municipal de Zaragoza; Autorizando a la Tesorera Municipal efectué el pago correspondiente, del  FONDO COMUN, Aplicando dicho gasto al código 56304 de las línea presupuestaria 0101 del presupuesto municipal vigente. </w:t>
      </w:r>
      <w:r w:rsidRPr="00BB44BA">
        <w:rPr>
          <w:rFonts w:ascii="Arial" w:hAnsi="Arial" w:cs="Arial"/>
          <w:b/>
          <w:sz w:val="24"/>
          <w:szCs w:val="24"/>
        </w:rPr>
        <w:t>Certifíquese y notifíquese para efectos subsiguientes</w:t>
      </w:r>
      <w:r w:rsidR="00335FA2" w:rsidRPr="00BB44BA">
        <w:rPr>
          <w:rFonts w:ascii="Arial" w:hAnsi="Arial" w:cs="Arial"/>
          <w:b/>
          <w:sz w:val="24"/>
          <w:szCs w:val="24"/>
        </w:rPr>
        <w:t>.</w:t>
      </w:r>
    </w:p>
    <w:p w14:paraId="36B4489E" w14:textId="77777777" w:rsidR="00AD4DF6" w:rsidRPr="00BB44BA" w:rsidRDefault="00B44A6D" w:rsidP="00917C2E">
      <w:pPr>
        <w:rPr>
          <w:rFonts w:ascii="Arial" w:eastAsia="Arial Unicode MS" w:hAnsi="Arial" w:cs="Arial"/>
          <w:b/>
        </w:rPr>
      </w:pPr>
      <w:r w:rsidRPr="00BB44BA">
        <w:rPr>
          <w:rFonts w:ascii="Arial" w:eastAsia="Arial Unicode MS" w:hAnsi="Arial" w:cs="Arial"/>
          <w:b/>
        </w:rPr>
        <w:t xml:space="preserve">ACUERDO NÚMERO </w:t>
      </w:r>
      <w:r w:rsidR="00D22A04" w:rsidRPr="00BB44BA">
        <w:rPr>
          <w:rFonts w:ascii="Arial" w:eastAsia="Arial Unicode MS" w:hAnsi="Arial" w:cs="Arial"/>
          <w:b/>
        </w:rPr>
        <w:t>SEIS.</w:t>
      </w:r>
    </w:p>
    <w:p w14:paraId="3D52B695" w14:textId="77777777" w:rsidR="00917C2E" w:rsidRPr="00BB44BA" w:rsidRDefault="00917C2E" w:rsidP="00917C2E">
      <w:pPr>
        <w:rPr>
          <w:rFonts w:ascii="Arial" w:eastAsia="Arial Unicode MS" w:hAnsi="Arial" w:cs="Arial"/>
          <w:b/>
        </w:rPr>
      </w:pPr>
    </w:p>
    <w:p w14:paraId="29333C29" w14:textId="77777777" w:rsidR="00EB0865" w:rsidRPr="00BB44BA" w:rsidRDefault="00B44A6D" w:rsidP="00917C2E">
      <w:pPr>
        <w:jc w:val="both"/>
        <w:rPr>
          <w:rFonts w:ascii="Arial" w:hAnsi="Arial" w:cs="Arial"/>
          <w:b/>
        </w:rPr>
      </w:pPr>
      <w:r w:rsidRPr="00BB44BA">
        <w:rPr>
          <w:rFonts w:ascii="Arial" w:hAnsi="Arial" w:cs="Arial"/>
          <w:b/>
        </w:rPr>
        <w:lastRenderedPageBreak/>
        <w:t>El Co</w:t>
      </w:r>
      <w:r w:rsidR="00917C2E" w:rsidRPr="00BB44BA">
        <w:rPr>
          <w:rFonts w:ascii="Arial" w:hAnsi="Arial" w:cs="Arial"/>
          <w:b/>
        </w:rPr>
        <w:t xml:space="preserve">ncejo Municipal CONSIDERANDO que </w:t>
      </w:r>
    </w:p>
    <w:p w14:paraId="2D97B60E" w14:textId="77777777" w:rsidR="00EB0865" w:rsidRPr="00BB44BA" w:rsidRDefault="00B44A6D" w:rsidP="00C76829">
      <w:pPr>
        <w:pStyle w:val="Prrafodelista"/>
        <w:numPr>
          <w:ilvl w:val="0"/>
          <w:numId w:val="48"/>
        </w:numPr>
        <w:jc w:val="both"/>
        <w:rPr>
          <w:rFonts w:ascii="Arial" w:eastAsia="Times New Roman" w:hAnsi="Arial" w:cs="Arial"/>
          <w:color w:val="000000"/>
          <w:sz w:val="24"/>
          <w:szCs w:val="24"/>
        </w:rPr>
      </w:pPr>
      <w:r w:rsidRPr="00BB44BA">
        <w:rPr>
          <w:rFonts w:ascii="Arial" w:hAnsi="Arial" w:cs="Arial"/>
          <w:color w:val="000000"/>
          <w:sz w:val="24"/>
          <w:szCs w:val="24"/>
        </w:rPr>
        <w:t xml:space="preserve">Habiendo tenido a la vista solicitud de Douglas Calazin Presidente de la Mesa de Comerciantes del municipio de Zaragoza Departamento de la Libertad en la que solicitan apoyo económico por un monto de </w:t>
      </w:r>
      <w:r w:rsidRPr="00BB44BA">
        <w:rPr>
          <w:rFonts w:ascii="Arial" w:hAnsi="Arial" w:cs="Arial"/>
          <w:b/>
          <w:color w:val="000000"/>
          <w:sz w:val="24"/>
          <w:szCs w:val="24"/>
        </w:rPr>
        <w:t>CUATROCIENTOS DOCE</w:t>
      </w:r>
      <w:r w:rsidRPr="00BB44BA">
        <w:rPr>
          <w:rFonts w:ascii="Arial" w:hAnsi="Arial" w:cs="Arial"/>
          <w:color w:val="000000"/>
          <w:sz w:val="24"/>
          <w:szCs w:val="24"/>
        </w:rPr>
        <w:t xml:space="preserve"> </w:t>
      </w:r>
      <w:r w:rsidRPr="00BB44BA">
        <w:rPr>
          <w:rFonts w:ascii="Arial" w:hAnsi="Arial" w:cs="Arial"/>
          <w:b/>
          <w:color w:val="000000"/>
          <w:sz w:val="24"/>
          <w:szCs w:val="24"/>
        </w:rPr>
        <w:t xml:space="preserve"> 50/100 DÓLARES DE LOS ESTADOS UNIDOS DE AMÉRICA</w:t>
      </w:r>
      <w:r w:rsidRPr="00BB44BA">
        <w:rPr>
          <w:rFonts w:ascii="Arial" w:hAnsi="Arial" w:cs="Arial"/>
          <w:color w:val="000000"/>
          <w:sz w:val="24"/>
          <w:szCs w:val="24"/>
        </w:rPr>
        <w:t xml:space="preserve"> de los cuales doscientos veinticinco 00/100 dólares serán para pago de artistas y premiaciones para diferentes concursos artísticos y ciento ochenta y siete 50/100 dólares para la compra de 150 refrigerios para participantes en el  su Primer Festival del Comercio</w:t>
      </w:r>
      <w:r w:rsidR="004948F5" w:rsidRPr="00BB44BA">
        <w:rPr>
          <w:rFonts w:ascii="Arial" w:hAnsi="Arial" w:cs="Arial"/>
          <w:color w:val="000000"/>
          <w:sz w:val="24"/>
          <w:szCs w:val="24"/>
        </w:rPr>
        <w:t xml:space="preserve">, </w:t>
      </w:r>
      <w:r w:rsidR="00DC402D" w:rsidRPr="00BB44BA">
        <w:rPr>
          <w:rFonts w:ascii="Arial" w:hAnsi="Arial" w:cs="Arial"/>
          <w:color w:val="000000"/>
          <w:sz w:val="24"/>
          <w:szCs w:val="24"/>
        </w:rPr>
        <w:t>que se realizará</w:t>
      </w:r>
      <w:r w:rsidR="002D4310" w:rsidRPr="00BB44BA">
        <w:rPr>
          <w:rFonts w:ascii="Arial" w:hAnsi="Arial" w:cs="Arial"/>
          <w:color w:val="000000"/>
          <w:sz w:val="24"/>
          <w:szCs w:val="24"/>
        </w:rPr>
        <w:t xml:space="preserve"> en la Plaza las Banderas </w:t>
      </w:r>
      <w:r w:rsidR="00BC3110" w:rsidRPr="00BB44BA">
        <w:rPr>
          <w:rFonts w:ascii="Arial" w:hAnsi="Arial" w:cs="Arial"/>
          <w:color w:val="000000"/>
          <w:sz w:val="24"/>
          <w:szCs w:val="24"/>
        </w:rPr>
        <w:t xml:space="preserve">contiguo al Palacio Municipal </w:t>
      </w:r>
      <w:r w:rsidR="002D4310" w:rsidRPr="00BB44BA">
        <w:rPr>
          <w:rFonts w:ascii="Arial" w:hAnsi="Arial" w:cs="Arial"/>
          <w:color w:val="000000"/>
          <w:sz w:val="24"/>
          <w:szCs w:val="24"/>
        </w:rPr>
        <w:t xml:space="preserve">y sobre la avenida España Sur de esta Ciudad. </w:t>
      </w:r>
      <w:r w:rsidR="004948F5" w:rsidRPr="00BB44BA">
        <w:rPr>
          <w:rFonts w:ascii="Arial" w:hAnsi="Arial" w:cs="Arial"/>
          <w:b/>
          <w:color w:val="000000"/>
          <w:sz w:val="24"/>
          <w:szCs w:val="24"/>
        </w:rPr>
        <w:t>CIENTO TREINTA Y CINCO</w:t>
      </w:r>
      <w:r w:rsidR="004948F5" w:rsidRPr="00BB44BA">
        <w:rPr>
          <w:rFonts w:ascii="Arial" w:hAnsi="Arial" w:cs="Arial"/>
          <w:color w:val="000000"/>
          <w:sz w:val="24"/>
          <w:szCs w:val="24"/>
        </w:rPr>
        <w:t xml:space="preserve"> </w:t>
      </w:r>
      <w:r w:rsidRPr="00BB44BA">
        <w:rPr>
          <w:rFonts w:ascii="Arial" w:hAnsi="Arial" w:cs="Arial"/>
          <w:color w:val="000000"/>
          <w:sz w:val="24"/>
          <w:szCs w:val="24"/>
        </w:rPr>
        <w:t xml:space="preserve"> </w:t>
      </w:r>
      <w:r w:rsidR="004948F5" w:rsidRPr="00BB44BA">
        <w:rPr>
          <w:rFonts w:ascii="Arial" w:hAnsi="Arial" w:cs="Arial"/>
          <w:b/>
          <w:color w:val="000000"/>
          <w:sz w:val="24"/>
          <w:szCs w:val="24"/>
        </w:rPr>
        <w:t>00/100 DÓLARES DE LOS ESTADOS UNIDOS DE AMÉRICA</w:t>
      </w:r>
      <w:r w:rsidR="004948F5" w:rsidRPr="00BB44BA">
        <w:rPr>
          <w:rFonts w:ascii="Arial" w:hAnsi="Arial" w:cs="Arial"/>
          <w:color w:val="000000"/>
          <w:sz w:val="24"/>
          <w:szCs w:val="24"/>
        </w:rPr>
        <w:t xml:space="preserve"> para nueve horas de perifoneo </w:t>
      </w:r>
      <w:r w:rsidR="00DC1B3B" w:rsidRPr="00BB44BA">
        <w:rPr>
          <w:rFonts w:ascii="Arial" w:hAnsi="Arial" w:cs="Arial"/>
          <w:color w:val="000000"/>
          <w:sz w:val="24"/>
          <w:szCs w:val="24"/>
        </w:rPr>
        <w:t xml:space="preserve">para </w:t>
      </w:r>
      <w:r w:rsidRPr="00BB44BA">
        <w:rPr>
          <w:rFonts w:ascii="Arial" w:hAnsi="Arial" w:cs="Arial"/>
          <w:color w:val="000000"/>
          <w:sz w:val="24"/>
          <w:szCs w:val="24"/>
        </w:rPr>
        <w:t xml:space="preserve"> in</w:t>
      </w:r>
      <w:r w:rsidR="00DC1B3B" w:rsidRPr="00BB44BA">
        <w:rPr>
          <w:rFonts w:ascii="Arial" w:hAnsi="Arial" w:cs="Arial"/>
          <w:color w:val="000000"/>
          <w:sz w:val="24"/>
          <w:szCs w:val="24"/>
        </w:rPr>
        <w:t xml:space="preserve">centivar </w:t>
      </w:r>
      <w:r w:rsidR="00A5339A" w:rsidRPr="00BB44BA">
        <w:rPr>
          <w:rFonts w:ascii="Arial" w:hAnsi="Arial" w:cs="Arial"/>
          <w:color w:val="000000"/>
          <w:sz w:val="24"/>
          <w:szCs w:val="24"/>
        </w:rPr>
        <w:t xml:space="preserve">e invitar al evento del </w:t>
      </w:r>
      <w:r w:rsidR="00541ABC" w:rsidRPr="00BB44BA">
        <w:rPr>
          <w:rFonts w:ascii="Arial" w:hAnsi="Arial" w:cs="Arial"/>
          <w:color w:val="000000"/>
          <w:sz w:val="24"/>
          <w:szCs w:val="24"/>
        </w:rPr>
        <w:t>comercio</w:t>
      </w:r>
      <w:r w:rsidRPr="00BB44BA">
        <w:rPr>
          <w:rFonts w:ascii="Arial" w:hAnsi="Arial" w:cs="Arial"/>
          <w:color w:val="000000"/>
          <w:sz w:val="24"/>
          <w:szCs w:val="24"/>
        </w:rPr>
        <w:t xml:space="preserve">, </w:t>
      </w:r>
      <w:r w:rsidR="00541ABC" w:rsidRPr="00BB44BA">
        <w:rPr>
          <w:rFonts w:ascii="Arial" w:hAnsi="Arial" w:cs="Arial"/>
          <w:color w:val="000000"/>
          <w:sz w:val="24"/>
          <w:szCs w:val="24"/>
        </w:rPr>
        <w:t xml:space="preserve">así como la cantidad de </w:t>
      </w:r>
      <w:r w:rsidR="002D4310" w:rsidRPr="00BB44BA">
        <w:rPr>
          <w:rFonts w:ascii="Arial" w:hAnsi="Arial" w:cs="Arial"/>
          <w:b/>
          <w:color w:val="000000"/>
          <w:sz w:val="24"/>
          <w:szCs w:val="24"/>
        </w:rPr>
        <w:t>CUATROCIENTOS DOLARES</w:t>
      </w:r>
      <w:r w:rsidR="002D4310" w:rsidRPr="00BB44BA">
        <w:rPr>
          <w:rFonts w:ascii="Arial" w:hAnsi="Arial" w:cs="Arial"/>
          <w:color w:val="000000"/>
          <w:sz w:val="24"/>
          <w:szCs w:val="24"/>
        </w:rPr>
        <w:t xml:space="preserve"> </w:t>
      </w:r>
      <w:r w:rsidR="002D4310" w:rsidRPr="00BB44BA">
        <w:rPr>
          <w:rFonts w:ascii="Arial" w:hAnsi="Arial" w:cs="Arial"/>
          <w:b/>
          <w:color w:val="000000"/>
          <w:sz w:val="24"/>
          <w:szCs w:val="24"/>
        </w:rPr>
        <w:t>00/100 DÓLARES DE LOS ESTADOS UNIDOS DE AMÉRICA</w:t>
      </w:r>
      <w:r w:rsidR="002D4310" w:rsidRPr="00BB44BA">
        <w:rPr>
          <w:rFonts w:ascii="Arial" w:hAnsi="Arial" w:cs="Arial"/>
          <w:color w:val="000000"/>
          <w:sz w:val="24"/>
          <w:szCs w:val="24"/>
        </w:rPr>
        <w:t xml:space="preserve"> para el transporte de 40 jóvenes de coreografía desde apopa a Zaragoza y viceversa, y 50 jóvenes de una Banda de Paz desde antiguo Cuscatlán a Zaragoza y viceversa</w:t>
      </w:r>
      <w:r w:rsidR="00A5339A" w:rsidRPr="00BB44BA">
        <w:rPr>
          <w:rFonts w:ascii="Arial" w:hAnsi="Arial" w:cs="Arial"/>
          <w:color w:val="000000"/>
          <w:sz w:val="24"/>
          <w:szCs w:val="24"/>
        </w:rPr>
        <w:t>.</w:t>
      </w:r>
      <w:r w:rsidR="00917C2E" w:rsidRPr="00BB44BA">
        <w:rPr>
          <w:rFonts w:ascii="Arial" w:hAnsi="Arial" w:cs="Arial"/>
          <w:color w:val="000000"/>
          <w:sz w:val="24"/>
          <w:szCs w:val="24"/>
        </w:rPr>
        <w:t xml:space="preserve">2) </w:t>
      </w:r>
      <w:r w:rsidRPr="00BB44BA">
        <w:rPr>
          <w:rFonts w:ascii="Arial" w:hAnsi="Arial" w:cs="Arial"/>
          <w:color w:val="000000"/>
          <w:sz w:val="24"/>
          <w:szCs w:val="24"/>
        </w:rPr>
        <w:t xml:space="preserve">Que de conformidad con el art. 4.- numeral 9. </w:t>
      </w:r>
      <w:r w:rsidR="00D8522B" w:rsidRPr="00BB44BA">
        <w:rPr>
          <w:rFonts w:ascii="Arial" w:hAnsi="Arial" w:cs="Arial"/>
          <w:color w:val="000000"/>
          <w:sz w:val="24"/>
          <w:szCs w:val="24"/>
        </w:rPr>
        <w:t xml:space="preserve">Primer inciso </w:t>
      </w:r>
      <w:r w:rsidRPr="00BB44BA">
        <w:rPr>
          <w:rFonts w:ascii="Arial" w:hAnsi="Arial" w:cs="Arial"/>
          <w:color w:val="000000"/>
          <w:sz w:val="24"/>
          <w:szCs w:val="24"/>
        </w:rPr>
        <w:t>Del Código Municipal, establece que es competencia de los municipios la promoción del desarrollo industrial, COMERCIAL, agropecuario, y de los servicios; así como facilitar la formación laboral y estimular la generación de empleo</w:t>
      </w:r>
      <w:r w:rsidR="00D8522B" w:rsidRPr="00BB44BA">
        <w:rPr>
          <w:rFonts w:ascii="Arial" w:hAnsi="Arial" w:cs="Arial"/>
          <w:color w:val="000000"/>
          <w:sz w:val="24"/>
          <w:szCs w:val="24"/>
        </w:rPr>
        <w:t xml:space="preserve">; y numeral 18 </w:t>
      </w:r>
      <w:r w:rsidR="00447857" w:rsidRPr="00BB44BA">
        <w:rPr>
          <w:rFonts w:ascii="Arial" w:hAnsi="Arial" w:cs="Arial"/>
          <w:color w:val="000000"/>
          <w:sz w:val="24"/>
          <w:szCs w:val="24"/>
        </w:rPr>
        <w:t>del art. 4. Del referido código establece como competencia Municipal la promoción y organización de ferias y festivales populares.</w:t>
      </w:r>
    </w:p>
    <w:p w14:paraId="303003AA" w14:textId="77777777" w:rsidR="00EB0865" w:rsidRPr="00BB44BA" w:rsidRDefault="00B44A6D" w:rsidP="00C76829">
      <w:pPr>
        <w:pStyle w:val="Prrafodelista"/>
        <w:numPr>
          <w:ilvl w:val="0"/>
          <w:numId w:val="48"/>
        </w:numPr>
        <w:jc w:val="both"/>
        <w:rPr>
          <w:rFonts w:ascii="Arial" w:eastAsia="Times New Roman" w:hAnsi="Arial" w:cs="Arial"/>
          <w:color w:val="000000"/>
          <w:sz w:val="24"/>
          <w:szCs w:val="24"/>
        </w:rPr>
      </w:pPr>
      <w:r w:rsidRPr="00BB44BA">
        <w:rPr>
          <w:rFonts w:ascii="Arial" w:hAnsi="Arial" w:cs="Arial"/>
          <w:color w:val="000000"/>
          <w:sz w:val="24"/>
          <w:szCs w:val="24"/>
        </w:rPr>
        <w:t>Por tanto, en uso de las facultades legales el Concejo Municipal por unanimidad</w:t>
      </w:r>
      <w:r w:rsidRPr="00BB44BA">
        <w:rPr>
          <w:rFonts w:ascii="Arial" w:hAnsi="Arial" w:cs="Arial"/>
          <w:b/>
          <w:color w:val="000000"/>
          <w:sz w:val="24"/>
          <w:szCs w:val="24"/>
        </w:rPr>
        <w:t xml:space="preserve"> ACUERDA:</w:t>
      </w:r>
      <w:r w:rsidRPr="00BB44BA">
        <w:rPr>
          <w:rFonts w:ascii="Arial" w:hAnsi="Arial" w:cs="Arial"/>
          <w:color w:val="000000"/>
          <w:sz w:val="24"/>
          <w:szCs w:val="24"/>
        </w:rPr>
        <w:t xml:space="preserve"> </w:t>
      </w:r>
      <w:r w:rsidR="00917C2E" w:rsidRPr="00BB44BA">
        <w:rPr>
          <w:rFonts w:ascii="Arial" w:hAnsi="Arial" w:cs="Arial"/>
          <w:sz w:val="24"/>
          <w:szCs w:val="24"/>
        </w:rPr>
        <w:t xml:space="preserve">A) </w:t>
      </w:r>
      <w:r w:rsidRPr="00BB44BA">
        <w:rPr>
          <w:rFonts w:ascii="Arial" w:hAnsi="Arial" w:cs="Arial"/>
          <w:color w:val="000000"/>
          <w:sz w:val="24"/>
          <w:szCs w:val="24"/>
        </w:rPr>
        <w:t xml:space="preserve">Erogar la cantidad de CUATROCIENTOS DOCE 50/100 Dólares de los Estados Unidos de América A FAVOR DE NORMA ELIZABETH RIVAS DE HERNANDEZ  en  CONCEPTO de apoyo económico a la Mesa de Comerciantes del Municipio de Zaragoza para cubrir gastos que ocasionara la realización de su Primer festival del Comercio que tiene como objetivo estimular la economía y el emprendedurismo local, por consiguiente, los fondos erogados deberá liquidarlos con facturas y/o recibos </w:t>
      </w:r>
      <w:r w:rsidR="00917C2E" w:rsidRPr="00BB44BA">
        <w:rPr>
          <w:rFonts w:ascii="Arial" w:hAnsi="Arial" w:cs="Arial"/>
          <w:color w:val="000000"/>
          <w:sz w:val="24"/>
          <w:szCs w:val="24"/>
        </w:rPr>
        <w:t>Debidamente</w:t>
      </w:r>
      <w:r w:rsidRPr="00BB44BA">
        <w:rPr>
          <w:rFonts w:ascii="Arial" w:hAnsi="Arial" w:cs="Arial"/>
          <w:color w:val="000000"/>
          <w:sz w:val="24"/>
          <w:szCs w:val="24"/>
        </w:rPr>
        <w:t xml:space="preserve"> firmados a nombre de </w:t>
      </w:r>
      <w:r w:rsidR="00BC4671" w:rsidRPr="00BB44BA">
        <w:rPr>
          <w:rFonts w:ascii="Arial" w:hAnsi="Arial" w:cs="Arial"/>
          <w:color w:val="000000"/>
          <w:sz w:val="24"/>
          <w:szCs w:val="24"/>
        </w:rPr>
        <w:t>Alcaldía</w:t>
      </w:r>
      <w:r w:rsidRPr="00BB44BA">
        <w:rPr>
          <w:rFonts w:ascii="Arial" w:hAnsi="Arial" w:cs="Arial"/>
          <w:color w:val="000000"/>
          <w:sz w:val="24"/>
          <w:szCs w:val="24"/>
        </w:rPr>
        <w:t xml:space="preserve"> Municipal de Zaragoza, Autorizando a la Tesorera Municipal efectué el pago correspondiente, del FONDO COMUN, Aplicando dicho gasto al código 56304 de las línea presupuestaria 0101 del</w:t>
      </w:r>
      <w:r w:rsidR="00EB0865" w:rsidRPr="00BB44BA">
        <w:rPr>
          <w:rFonts w:ascii="Arial" w:hAnsi="Arial" w:cs="Arial"/>
          <w:color w:val="000000"/>
          <w:sz w:val="24"/>
          <w:szCs w:val="24"/>
        </w:rPr>
        <w:t xml:space="preserve"> presupuesto municipal vigente.</w:t>
      </w:r>
    </w:p>
    <w:p w14:paraId="3D095CA9" w14:textId="77777777" w:rsidR="00D47CEC" w:rsidRPr="00BB44BA" w:rsidRDefault="00917C2E" w:rsidP="00C76829">
      <w:pPr>
        <w:pStyle w:val="Prrafodelista"/>
        <w:numPr>
          <w:ilvl w:val="0"/>
          <w:numId w:val="49"/>
        </w:numPr>
        <w:jc w:val="both"/>
        <w:rPr>
          <w:rFonts w:ascii="Arial" w:eastAsia="Times New Roman" w:hAnsi="Arial" w:cs="Arial"/>
          <w:color w:val="000000"/>
          <w:sz w:val="24"/>
          <w:szCs w:val="24"/>
        </w:rPr>
      </w:pPr>
      <w:r w:rsidRPr="00BB44BA">
        <w:rPr>
          <w:rFonts w:ascii="Arial" w:hAnsi="Arial" w:cs="Arial"/>
          <w:color w:val="000000"/>
          <w:sz w:val="24"/>
          <w:szCs w:val="24"/>
        </w:rPr>
        <w:t>Erogar</w:t>
      </w:r>
      <w:r w:rsidR="004948F5" w:rsidRPr="00BB44BA">
        <w:rPr>
          <w:rFonts w:ascii="Arial" w:hAnsi="Arial" w:cs="Arial"/>
          <w:color w:val="000000"/>
          <w:sz w:val="24"/>
          <w:szCs w:val="24"/>
        </w:rPr>
        <w:t xml:space="preserve"> la cantidad de CIENTO TREINTA Y CINCO </w:t>
      </w:r>
      <w:r w:rsidR="000C048D" w:rsidRPr="00BB44BA">
        <w:rPr>
          <w:rFonts w:ascii="Arial" w:hAnsi="Arial" w:cs="Arial"/>
          <w:color w:val="000000"/>
          <w:sz w:val="24"/>
          <w:szCs w:val="24"/>
        </w:rPr>
        <w:t xml:space="preserve">00/100 DOLARES DE LOS ESTADOS UNIDOS DE AMERICA. A favor de </w:t>
      </w:r>
      <w:r w:rsidR="00D47CEC" w:rsidRPr="00BB44BA">
        <w:rPr>
          <w:rFonts w:ascii="Arial" w:hAnsi="Arial" w:cs="Arial"/>
          <w:color w:val="000000"/>
          <w:sz w:val="24"/>
          <w:szCs w:val="24"/>
        </w:rPr>
        <w:t xml:space="preserve">SILVERIO ERNESTO ALEMÁN RIVERA. </w:t>
      </w:r>
      <w:r w:rsidR="000C048D" w:rsidRPr="00BB44BA">
        <w:rPr>
          <w:rFonts w:ascii="Arial" w:hAnsi="Arial" w:cs="Arial"/>
          <w:color w:val="000000"/>
          <w:sz w:val="24"/>
          <w:szCs w:val="24"/>
        </w:rPr>
        <w:t xml:space="preserve">En Concepto de pago por servicios de nueve horas de perifoneo </w:t>
      </w:r>
      <w:r w:rsidR="00001874" w:rsidRPr="00BB44BA">
        <w:rPr>
          <w:rFonts w:ascii="Arial" w:hAnsi="Arial" w:cs="Arial"/>
          <w:color w:val="000000"/>
          <w:sz w:val="24"/>
          <w:szCs w:val="24"/>
        </w:rPr>
        <w:t>de</w:t>
      </w:r>
      <w:r w:rsidR="000C048D" w:rsidRPr="00BB44BA">
        <w:rPr>
          <w:rFonts w:ascii="Arial" w:hAnsi="Arial" w:cs="Arial"/>
          <w:color w:val="000000"/>
          <w:sz w:val="24"/>
          <w:szCs w:val="24"/>
          <w:lang w:val="es-ES"/>
        </w:rPr>
        <w:t xml:space="preserve"> nueve horas de perifoneo para  incentivar e invitar al </w:t>
      </w:r>
      <w:r w:rsidR="00001874" w:rsidRPr="00BB44BA">
        <w:rPr>
          <w:rFonts w:ascii="Arial" w:hAnsi="Arial" w:cs="Arial"/>
          <w:color w:val="000000"/>
          <w:sz w:val="24"/>
          <w:szCs w:val="24"/>
          <w:lang w:val="es-ES"/>
        </w:rPr>
        <w:t xml:space="preserve">festival del comercio a realizarse el </w:t>
      </w:r>
      <w:r w:rsidR="00B67A8E" w:rsidRPr="00BB44BA">
        <w:rPr>
          <w:rFonts w:ascii="Arial" w:hAnsi="Arial" w:cs="Arial"/>
          <w:color w:val="000000"/>
          <w:sz w:val="24"/>
          <w:szCs w:val="24"/>
        </w:rPr>
        <w:t>día</w:t>
      </w:r>
      <w:r w:rsidR="00001874" w:rsidRPr="00BB44BA">
        <w:rPr>
          <w:rFonts w:ascii="Arial" w:hAnsi="Arial" w:cs="Arial"/>
          <w:color w:val="000000"/>
          <w:sz w:val="24"/>
          <w:szCs w:val="24"/>
          <w:lang w:val="es-ES"/>
        </w:rPr>
        <w:t xml:space="preserve"> domingo veinte de marzo de dos mil dieciséis en plaza las banderas de Zaragoza</w:t>
      </w:r>
      <w:r w:rsidR="00D47CEC" w:rsidRPr="00BB44BA">
        <w:rPr>
          <w:rFonts w:ascii="Arial" w:hAnsi="Arial" w:cs="Arial"/>
          <w:color w:val="000000"/>
          <w:sz w:val="24"/>
          <w:szCs w:val="24"/>
          <w:lang w:val="es-ES"/>
        </w:rPr>
        <w:t>,</w:t>
      </w:r>
      <w:r w:rsidR="00D47CEC" w:rsidRPr="00BB44BA">
        <w:rPr>
          <w:rFonts w:ascii="Arial" w:hAnsi="Arial" w:cs="Arial"/>
          <w:color w:val="000000"/>
          <w:sz w:val="24"/>
          <w:szCs w:val="24"/>
        </w:rPr>
        <w:t xml:space="preserve"> Autorizando a la Tesorera Municipal efectué el pago correspondiente, del FONDO COMUN, Aplicando dicho gasto al código 56304 de las línea presupuestaria 0101 del presupuesto municipal vigente. </w:t>
      </w:r>
    </w:p>
    <w:p w14:paraId="2B34994F" w14:textId="77777777" w:rsidR="007F5537" w:rsidRPr="00BB44BA" w:rsidRDefault="00917C2E" w:rsidP="00C76829">
      <w:pPr>
        <w:pStyle w:val="Prrafodelista"/>
        <w:numPr>
          <w:ilvl w:val="0"/>
          <w:numId w:val="49"/>
        </w:numPr>
        <w:jc w:val="both"/>
        <w:rPr>
          <w:rFonts w:ascii="Arial" w:hAnsi="Arial" w:cs="Arial"/>
          <w:color w:val="000000"/>
          <w:sz w:val="24"/>
          <w:szCs w:val="24"/>
        </w:rPr>
      </w:pPr>
      <w:r w:rsidRPr="00BB44BA">
        <w:rPr>
          <w:rFonts w:ascii="Arial" w:hAnsi="Arial" w:cs="Arial"/>
          <w:color w:val="000000"/>
          <w:sz w:val="24"/>
          <w:szCs w:val="24"/>
        </w:rPr>
        <w:t>Erogar</w:t>
      </w:r>
      <w:r w:rsidR="00D47CEC" w:rsidRPr="00BB44BA">
        <w:rPr>
          <w:rFonts w:ascii="Arial" w:hAnsi="Arial" w:cs="Arial"/>
          <w:color w:val="000000"/>
          <w:sz w:val="24"/>
          <w:szCs w:val="24"/>
        </w:rPr>
        <w:t xml:space="preserve"> la cantidad de CUATROCIENTOS 00/100 DOLARES DE LOS ESTADOS UNIDOS DE AMERICA. A favor de </w:t>
      </w:r>
      <w:r w:rsidR="00567882" w:rsidRPr="00BB44BA">
        <w:rPr>
          <w:rFonts w:ascii="Arial" w:hAnsi="Arial" w:cs="Arial"/>
          <w:color w:val="000000"/>
          <w:sz w:val="24"/>
          <w:szCs w:val="24"/>
        </w:rPr>
        <w:t xml:space="preserve">PEDRO ALFONSO MARTINEZ ESCOBAR. En concepto de servicios de transporte para el grupo </w:t>
      </w:r>
      <w:r w:rsidR="00567882" w:rsidRPr="00BB44BA">
        <w:rPr>
          <w:rFonts w:ascii="Arial" w:hAnsi="Arial" w:cs="Arial"/>
          <w:color w:val="000000"/>
          <w:sz w:val="24"/>
          <w:szCs w:val="24"/>
        </w:rPr>
        <w:lastRenderedPageBreak/>
        <w:t xml:space="preserve">de coreografía desde apopa a Zaragoza y viceversa y a la banda de Paz desde Antiguo Cuscatlán a Zaragoza y viceversa. Para </w:t>
      </w:r>
      <w:r w:rsidR="00C305E1" w:rsidRPr="00BB44BA">
        <w:rPr>
          <w:rFonts w:ascii="Arial" w:hAnsi="Arial" w:cs="Arial"/>
          <w:color w:val="000000"/>
          <w:sz w:val="24"/>
          <w:szCs w:val="24"/>
        </w:rPr>
        <w:t xml:space="preserve">que participen en el FESTIVAL DEL COMERCIO el </w:t>
      </w:r>
      <w:r w:rsidR="00D22A04" w:rsidRPr="00BB44BA">
        <w:rPr>
          <w:rFonts w:ascii="Arial" w:hAnsi="Arial" w:cs="Arial"/>
          <w:color w:val="000000"/>
          <w:sz w:val="24"/>
          <w:szCs w:val="24"/>
        </w:rPr>
        <w:t>día</w:t>
      </w:r>
      <w:r w:rsidR="00C305E1" w:rsidRPr="00BB44BA">
        <w:rPr>
          <w:rFonts w:ascii="Arial" w:hAnsi="Arial" w:cs="Arial"/>
          <w:color w:val="000000"/>
          <w:sz w:val="24"/>
          <w:szCs w:val="24"/>
        </w:rPr>
        <w:t xml:space="preserve"> domingo veinte de marzo de dos mil dieciséis. Autorizando a la Tesorera Municipal efectué el pago correspondiente, del FONDO COMUN, Aplicando dicho gasto al código 56304 de las línea presupuestaria 0101 del presupuesto municipal vigente. </w:t>
      </w:r>
      <w:r w:rsidR="00B44A6D" w:rsidRPr="00BB44BA">
        <w:rPr>
          <w:rFonts w:ascii="Arial" w:hAnsi="Arial" w:cs="Arial"/>
          <w:b/>
          <w:sz w:val="24"/>
          <w:szCs w:val="24"/>
        </w:rPr>
        <w:t>Certifíquese y notifíquese</w:t>
      </w:r>
      <w:r w:rsidR="000E5943" w:rsidRPr="00BB44BA">
        <w:rPr>
          <w:rFonts w:ascii="Arial" w:hAnsi="Arial" w:cs="Arial"/>
          <w:b/>
          <w:sz w:val="24"/>
          <w:szCs w:val="24"/>
        </w:rPr>
        <w:t>.</w:t>
      </w:r>
    </w:p>
    <w:p w14:paraId="1BEA4458" w14:textId="77777777" w:rsidR="004A0033" w:rsidRPr="00BB44BA" w:rsidRDefault="004A0033" w:rsidP="004A0033">
      <w:pPr>
        <w:rPr>
          <w:rFonts w:ascii="Arial" w:eastAsia="Arial Unicode MS" w:hAnsi="Arial" w:cs="Arial"/>
          <w:b/>
        </w:rPr>
      </w:pPr>
      <w:r w:rsidRPr="00BB44BA">
        <w:rPr>
          <w:rFonts w:ascii="Arial" w:eastAsia="Arial Unicode MS" w:hAnsi="Arial" w:cs="Arial"/>
          <w:b/>
        </w:rPr>
        <w:t xml:space="preserve">ACUERDO NÚMERO </w:t>
      </w:r>
      <w:r w:rsidR="0085103C" w:rsidRPr="00BB44BA">
        <w:rPr>
          <w:rFonts w:ascii="Arial" w:eastAsia="Arial Unicode MS" w:hAnsi="Arial" w:cs="Arial"/>
          <w:b/>
        </w:rPr>
        <w:t>SIETE:</w:t>
      </w:r>
    </w:p>
    <w:p w14:paraId="054C92E1" w14:textId="77777777" w:rsidR="004A0033" w:rsidRPr="00BB44BA" w:rsidRDefault="004A0033" w:rsidP="004A0033">
      <w:pPr>
        <w:rPr>
          <w:rFonts w:ascii="Arial" w:eastAsia="Arial Unicode MS" w:hAnsi="Arial" w:cs="Arial"/>
          <w:b/>
        </w:rPr>
      </w:pPr>
    </w:p>
    <w:p w14:paraId="65AB69F9" w14:textId="77777777" w:rsidR="004A0033" w:rsidRPr="00BB44BA" w:rsidRDefault="004A0033" w:rsidP="00C76829">
      <w:pPr>
        <w:pStyle w:val="Prrafodelista"/>
        <w:numPr>
          <w:ilvl w:val="0"/>
          <w:numId w:val="50"/>
        </w:numPr>
        <w:jc w:val="both"/>
        <w:rPr>
          <w:rFonts w:ascii="Arial" w:hAnsi="Arial" w:cs="Arial"/>
          <w:b/>
          <w:sz w:val="24"/>
          <w:szCs w:val="24"/>
        </w:rPr>
      </w:pPr>
      <w:r w:rsidRPr="00BB44BA">
        <w:rPr>
          <w:rFonts w:ascii="Arial" w:hAnsi="Arial" w:cs="Arial"/>
          <w:sz w:val="24"/>
          <w:szCs w:val="24"/>
        </w:rPr>
        <w:t>El</w:t>
      </w:r>
      <w:r w:rsidRPr="00BB44BA">
        <w:rPr>
          <w:rFonts w:ascii="Arial" w:hAnsi="Arial" w:cs="Arial"/>
          <w:color w:val="000000"/>
          <w:sz w:val="24"/>
          <w:szCs w:val="24"/>
        </w:rPr>
        <w:t xml:space="preserve">  Concejo Municipal </w:t>
      </w:r>
      <w:r w:rsidRPr="00BB44BA">
        <w:rPr>
          <w:rFonts w:ascii="Arial" w:hAnsi="Arial" w:cs="Arial"/>
          <w:b/>
          <w:color w:val="000000"/>
          <w:sz w:val="24"/>
          <w:szCs w:val="24"/>
        </w:rPr>
        <w:t>ACUERDA</w:t>
      </w:r>
      <w:r w:rsidRPr="00BB44BA">
        <w:rPr>
          <w:rFonts w:ascii="Arial" w:hAnsi="Arial" w:cs="Arial"/>
          <w:color w:val="000000"/>
          <w:sz w:val="24"/>
          <w:szCs w:val="24"/>
        </w:rPr>
        <w:t xml:space="preserve"> erogar la suma de DOSCIENTOS CATORCE 70/100 DÓLARES DE LOS ESTADOS UNIDOS DE AMÉRICA en concepto de compra de dos mil (2,000) hojas Ledger base 22 sin impresión con agujeros tamaño oficio para uso de la secretaria municipal y el registro del estado familiar ref. a favor de TIPOGRAFIA COMERCIAL S.A. DE. C.V. Autorizando a la Tesorera Municipal efectué el pago correspondiente, del FONDO COMUN, Aplicando dicho gasto al código 54114 de las línea presupuestaria 0101 del presupuesto municipal vigente. </w:t>
      </w:r>
      <w:r w:rsidRPr="00BB44BA">
        <w:rPr>
          <w:rFonts w:ascii="Arial" w:hAnsi="Arial" w:cs="Arial"/>
          <w:b/>
          <w:sz w:val="24"/>
          <w:szCs w:val="24"/>
        </w:rPr>
        <w:t>Certifíquese y notifíquese para efectos subsiguientes</w:t>
      </w:r>
    </w:p>
    <w:p w14:paraId="7C0D640C" w14:textId="77777777" w:rsidR="000E5943" w:rsidRPr="00BB44BA" w:rsidRDefault="000E5943" w:rsidP="00BB44BA">
      <w:pPr>
        <w:jc w:val="both"/>
        <w:rPr>
          <w:rFonts w:ascii="Arial" w:hAnsi="Arial" w:cs="Arial"/>
          <w:b/>
        </w:rPr>
      </w:pPr>
    </w:p>
    <w:p w14:paraId="28C42476" w14:textId="77777777" w:rsidR="000E3B15" w:rsidRPr="00BB44BA" w:rsidRDefault="000E5943" w:rsidP="00BB44BA">
      <w:pPr>
        <w:jc w:val="both"/>
        <w:rPr>
          <w:rFonts w:ascii="Arial" w:hAnsi="Arial" w:cs="Arial"/>
          <w:b/>
        </w:rPr>
      </w:pPr>
      <w:r w:rsidRPr="00BB44BA">
        <w:rPr>
          <w:rFonts w:ascii="Arial" w:hAnsi="Arial" w:cs="Arial"/>
          <w:b/>
        </w:rPr>
        <w:t xml:space="preserve">ACUERDO </w:t>
      </w:r>
      <w:r w:rsidR="000E3B15" w:rsidRPr="00BB44BA">
        <w:rPr>
          <w:rFonts w:ascii="Arial" w:hAnsi="Arial" w:cs="Arial"/>
          <w:b/>
        </w:rPr>
        <w:t>NÚMERO</w:t>
      </w:r>
      <w:r w:rsidRPr="00BB44BA">
        <w:rPr>
          <w:rFonts w:ascii="Arial" w:hAnsi="Arial" w:cs="Arial"/>
          <w:b/>
        </w:rPr>
        <w:t xml:space="preserve"> </w:t>
      </w:r>
      <w:r w:rsidR="0085103C" w:rsidRPr="00BB44BA">
        <w:rPr>
          <w:rFonts w:ascii="Arial" w:hAnsi="Arial" w:cs="Arial"/>
          <w:b/>
        </w:rPr>
        <w:t>OCHO</w:t>
      </w:r>
      <w:r w:rsidR="000E3B15" w:rsidRPr="00BB44BA">
        <w:rPr>
          <w:rFonts w:ascii="Arial" w:hAnsi="Arial" w:cs="Arial"/>
          <w:b/>
        </w:rPr>
        <w:t>:</w:t>
      </w:r>
    </w:p>
    <w:p w14:paraId="07B77F57" w14:textId="77777777" w:rsidR="00BB44BA" w:rsidRPr="00BB44BA" w:rsidRDefault="00BB44BA" w:rsidP="00BB44BA">
      <w:pPr>
        <w:jc w:val="both"/>
        <w:rPr>
          <w:rFonts w:ascii="Arial" w:hAnsi="Arial" w:cs="Arial"/>
          <w:b/>
        </w:rPr>
      </w:pPr>
    </w:p>
    <w:p w14:paraId="259CD020" w14:textId="77777777" w:rsidR="006B1148" w:rsidRPr="00BB44BA" w:rsidRDefault="00E66CA2" w:rsidP="00C76829">
      <w:pPr>
        <w:pStyle w:val="Prrafodelista"/>
        <w:numPr>
          <w:ilvl w:val="0"/>
          <w:numId w:val="51"/>
        </w:numPr>
        <w:jc w:val="both"/>
        <w:rPr>
          <w:rFonts w:ascii="Arial" w:hAnsi="Arial" w:cs="Arial"/>
          <w:b/>
          <w:sz w:val="24"/>
          <w:szCs w:val="24"/>
        </w:rPr>
      </w:pPr>
      <w:r w:rsidRPr="00BB44BA">
        <w:rPr>
          <w:rFonts w:ascii="Arial" w:hAnsi="Arial" w:cs="Arial"/>
          <w:sz w:val="24"/>
          <w:szCs w:val="24"/>
        </w:rPr>
        <w:t>El</w:t>
      </w:r>
      <w:r w:rsidRPr="00BB44BA">
        <w:rPr>
          <w:rFonts w:ascii="Arial" w:hAnsi="Arial" w:cs="Arial"/>
          <w:color w:val="000000"/>
          <w:sz w:val="24"/>
          <w:szCs w:val="24"/>
        </w:rPr>
        <w:t xml:space="preserve">  Concejo Municipal </w:t>
      </w:r>
      <w:r w:rsidRPr="00BB44BA">
        <w:rPr>
          <w:rFonts w:ascii="Arial" w:hAnsi="Arial" w:cs="Arial"/>
          <w:b/>
          <w:color w:val="000000"/>
          <w:sz w:val="24"/>
          <w:szCs w:val="24"/>
        </w:rPr>
        <w:t>ACUERDA</w:t>
      </w:r>
      <w:r w:rsidRPr="00BB44BA">
        <w:rPr>
          <w:rFonts w:ascii="Arial" w:hAnsi="Arial" w:cs="Arial"/>
          <w:color w:val="000000"/>
          <w:sz w:val="24"/>
          <w:szCs w:val="24"/>
        </w:rPr>
        <w:t xml:space="preserve"> erogar la suma de TRECIENTOS TREINTA Y CUATRO 00/100 DÓLARES DE LOS ESTADOS UNIDOS DE AMÉRICA en concepto de PAGO POR REPARACION DE LOS EMPAQUES DE LEVA Y PUNTERIA DE MOTOR DE VEHICULO KIA N6164 PROPIEDA DE ESTA MUNICIPALIDAD A FAVOR DE OSCAR EDGARDO ZEPEDA LOPEZ. Autorizando a la Tesorera Municipal efectué el pago correspondiente, del FONDO 25% FODES, Aplicando dicho gasto al código 54302 de las línea presupuestaria 0101 del presupuesto municipal vigente. </w:t>
      </w:r>
      <w:r w:rsidRPr="00BB44BA">
        <w:rPr>
          <w:rFonts w:ascii="Arial" w:hAnsi="Arial" w:cs="Arial"/>
          <w:b/>
          <w:sz w:val="24"/>
          <w:szCs w:val="24"/>
        </w:rPr>
        <w:t>Certifíquese y notifíquese para efectos subsiguiente.</w:t>
      </w:r>
    </w:p>
    <w:p w14:paraId="0BE912DA" w14:textId="77777777" w:rsidR="00BB44BA" w:rsidRPr="00BB44BA" w:rsidRDefault="00F11B59" w:rsidP="00F11B59">
      <w:pPr>
        <w:jc w:val="both"/>
        <w:rPr>
          <w:rFonts w:ascii="Arial" w:hAnsi="Arial" w:cs="Arial"/>
          <w:b/>
        </w:rPr>
      </w:pPr>
      <w:r w:rsidRPr="00BB44BA">
        <w:rPr>
          <w:rFonts w:ascii="Arial" w:hAnsi="Arial" w:cs="Arial"/>
          <w:b/>
        </w:rPr>
        <w:t xml:space="preserve">                     </w:t>
      </w:r>
    </w:p>
    <w:p w14:paraId="0784E3A8" w14:textId="77777777" w:rsidR="00F11B59" w:rsidRPr="00BB44BA" w:rsidRDefault="006B1148" w:rsidP="00F11B59">
      <w:pPr>
        <w:jc w:val="both"/>
        <w:rPr>
          <w:rFonts w:ascii="Arial" w:hAnsi="Arial" w:cs="Arial"/>
          <w:b/>
        </w:rPr>
      </w:pPr>
      <w:r w:rsidRPr="00BB44BA">
        <w:rPr>
          <w:rFonts w:ascii="Arial" w:hAnsi="Arial" w:cs="Arial"/>
          <w:b/>
        </w:rPr>
        <w:t xml:space="preserve">ACUERDO </w:t>
      </w:r>
      <w:r w:rsidR="000E3B15" w:rsidRPr="00BB44BA">
        <w:rPr>
          <w:rFonts w:ascii="Arial" w:hAnsi="Arial" w:cs="Arial"/>
          <w:b/>
        </w:rPr>
        <w:t>NÚMERO</w:t>
      </w:r>
      <w:r w:rsidRPr="00BB44BA">
        <w:rPr>
          <w:rFonts w:ascii="Arial" w:hAnsi="Arial" w:cs="Arial"/>
          <w:b/>
        </w:rPr>
        <w:t xml:space="preserve"> </w:t>
      </w:r>
      <w:r w:rsidR="0085103C" w:rsidRPr="00BB44BA">
        <w:rPr>
          <w:rFonts w:ascii="Arial" w:hAnsi="Arial" w:cs="Arial"/>
          <w:b/>
        </w:rPr>
        <w:t>NUEVE</w:t>
      </w:r>
      <w:r w:rsidR="000E3B15" w:rsidRPr="00BB44BA">
        <w:rPr>
          <w:rFonts w:ascii="Arial" w:hAnsi="Arial" w:cs="Arial"/>
          <w:b/>
        </w:rPr>
        <w:t>:</w:t>
      </w:r>
    </w:p>
    <w:p w14:paraId="101E48D3" w14:textId="77777777" w:rsidR="00BB44BA" w:rsidRPr="00BB44BA" w:rsidRDefault="00BB44BA" w:rsidP="00F11B59">
      <w:pPr>
        <w:jc w:val="both"/>
        <w:rPr>
          <w:rFonts w:ascii="Arial" w:hAnsi="Arial" w:cs="Arial"/>
          <w:b/>
        </w:rPr>
      </w:pPr>
    </w:p>
    <w:p w14:paraId="74DC813E" w14:textId="77777777" w:rsidR="00DC0621" w:rsidRPr="00BB44BA" w:rsidRDefault="00DC0621" w:rsidP="00BB44BA">
      <w:pPr>
        <w:jc w:val="both"/>
        <w:rPr>
          <w:rFonts w:ascii="Arial" w:hAnsi="Arial" w:cs="Arial"/>
          <w:b/>
        </w:rPr>
      </w:pPr>
      <w:r w:rsidRPr="00BB44BA">
        <w:rPr>
          <w:rFonts w:ascii="Arial" w:hAnsi="Arial" w:cs="Arial"/>
          <w:b/>
        </w:rPr>
        <w:t>El Concejo Municipal CONSIDERANDO que</w:t>
      </w:r>
    </w:p>
    <w:p w14:paraId="4A572960" w14:textId="77777777" w:rsidR="000E3B15" w:rsidRPr="00BB44BA" w:rsidRDefault="00DC0621" w:rsidP="00BB44BA">
      <w:pPr>
        <w:jc w:val="both"/>
        <w:rPr>
          <w:rFonts w:ascii="Arial" w:hAnsi="Arial" w:cs="Arial"/>
          <w:color w:val="000000"/>
        </w:rPr>
      </w:pPr>
      <w:r w:rsidRPr="00BB44BA">
        <w:rPr>
          <w:rFonts w:ascii="Arial" w:hAnsi="Arial" w:cs="Arial"/>
          <w:color w:val="000000"/>
        </w:rPr>
        <w:t xml:space="preserve">Teniendo a la vista solicitud de la Iglesia Peniel en la que solicita apoyo económico por la suma de cien dólares, para cubrir gastos de alquiler de local ubicado en calle monseñor Romero a la altura del manguito de esta ciudad, para la realización de un evento de concientización y sensibilización a  jóvenes  del municipio de Zaragoza Departamento de la libertad. </w:t>
      </w:r>
      <w:r w:rsidR="00681200" w:rsidRPr="00BB44BA">
        <w:rPr>
          <w:rFonts w:ascii="Arial" w:hAnsi="Arial" w:cs="Arial"/>
          <w:color w:val="000000"/>
        </w:rPr>
        <w:t xml:space="preserve">A realizarse el </w:t>
      </w:r>
      <w:r w:rsidR="00DB284E" w:rsidRPr="00BB44BA">
        <w:rPr>
          <w:rFonts w:ascii="Arial" w:hAnsi="Arial" w:cs="Arial"/>
          <w:color w:val="000000"/>
        </w:rPr>
        <w:t>día</w:t>
      </w:r>
      <w:r w:rsidR="00681200" w:rsidRPr="00BB44BA">
        <w:rPr>
          <w:rFonts w:ascii="Arial" w:hAnsi="Arial" w:cs="Arial"/>
          <w:color w:val="000000"/>
        </w:rPr>
        <w:t xml:space="preserve"> 19 de marzo de 2016; </w:t>
      </w:r>
      <w:r w:rsidRPr="00BB44BA">
        <w:rPr>
          <w:rFonts w:ascii="Arial" w:hAnsi="Arial" w:cs="Arial"/>
          <w:color w:val="000000"/>
        </w:rPr>
        <w:t xml:space="preserve">En base a lo anterior, </w:t>
      </w:r>
      <w:r w:rsidRPr="00BB44BA">
        <w:rPr>
          <w:rFonts w:ascii="Arial" w:hAnsi="Arial" w:cs="Arial"/>
        </w:rPr>
        <w:t>El</w:t>
      </w:r>
      <w:r w:rsidRPr="00BB44BA">
        <w:rPr>
          <w:rFonts w:ascii="Arial" w:hAnsi="Arial" w:cs="Arial"/>
          <w:color w:val="000000"/>
        </w:rPr>
        <w:t xml:space="preserve">  Concejo Municipal </w:t>
      </w:r>
      <w:r w:rsidRPr="00BB44BA">
        <w:rPr>
          <w:rFonts w:ascii="Arial" w:hAnsi="Arial" w:cs="Arial"/>
          <w:b/>
          <w:color w:val="000000"/>
        </w:rPr>
        <w:t>ACUERDA</w:t>
      </w:r>
      <w:r w:rsidRPr="00BB44BA">
        <w:rPr>
          <w:rFonts w:ascii="Arial" w:hAnsi="Arial" w:cs="Arial"/>
          <w:color w:val="000000"/>
        </w:rPr>
        <w:t xml:space="preserve"> erogar la suma de CIENTO 00/100 DÓLARES DE LOS ESTADOS UNIDOS DE AMÉRICA en concepto de PAGO POR ALQUILER DE LOCAL UBICADO EN CALLE MONSEÑOR  ROMERO A LA ALTURA DEL MANGUITO  DE  ESTA CIUDAD, PARA LA REALIZACIÓN DE UN EVENTO DE CONCIENTIZACIÓN Y SENSIBILIZACIÓN A  JÓVENES  DEL MUNICIPIO DE ZARAGOZA A FAVOR DE RUTH CAROLINA LEIVA DE PEREZ; Autorizando a la Tesorera Municipal efectué el pago correspondiente, del FONDO COMUN, Aplicando dicho gasto al código 56304 de las línea presupuestaria 0101 del presupuesto municipal vigente. </w:t>
      </w:r>
      <w:r w:rsidRPr="00BB44BA">
        <w:rPr>
          <w:rFonts w:ascii="Arial" w:hAnsi="Arial" w:cs="Arial"/>
          <w:b/>
        </w:rPr>
        <w:t>Certifíquese y notifíquese para efectos subsiguientes</w:t>
      </w:r>
    </w:p>
    <w:p w14:paraId="0CDB197A" w14:textId="77777777" w:rsidR="00E508E1" w:rsidRPr="00BB44BA" w:rsidRDefault="00E508E1" w:rsidP="00E508E1">
      <w:pPr>
        <w:jc w:val="both"/>
        <w:rPr>
          <w:rFonts w:ascii="Arial" w:hAnsi="Arial" w:cs="Arial"/>
          <w:b/>
        </w:rPr>
      </w:pPr>
      <w:r w:rsidRPr="00BB44BA">
        <w:rPr>
          <w:rFonts w:ascii="Arial" w:hAnsi="Arial" w:cs="Arial"/>
          <w:b/>
        </w:rPr>
        <w:lastRenderedPageBreak/>
        <w:t>Notas explicativas:</w:t>
      </w:r>
    </w:p>
    <w:p w14:paraId="4C6D0961" w14:textId="77777777" w:rsidR="00E508E1" w:rsidRPr="00BB44BA" w:rsidRDefault="00E508E1" w:rsidP="006B7269">
      <w:pPr>
        <w:jc w:val="both"/>
        <w:rPr>
          <w:rFonts w:ascii="Arial" w:hAnsi="Arial" w:cs="Arial"/>
          <w:lang w:val="es-MX"/>
        </w:rPr>
      </w:pPr>
    </w:p>
    <w:p w14:paraId="0E0DA096" w14:textId="77777777" w:rsidR="00E508E1" w:rsidRPr="00BB44BA" w:rsidRDefault="000E3B15" w:rsidP="00E508E1">
      <w:pPr>
        <w:jc w:val="both"/>
        <w:rPr>
          <w:rFonts w:ascii="Arial" w:hAnsi="Arial" w:cs="Arial"/>
          <w:b/>
          <w:lang w:val="es-MX"/>
        </w:rPr>
      </w:pPr>
      <w:r w:rsidRPr="00BB44BA">
        <w:rPr>
          <w:rFonts w:ascii="Arial" w:hAnsi="Arial" w:cs="Arial"/>
          <w:b/>
          <w:lang w:val="es-MX"/>
        </w:rPr>
        <w:t xml:space="preserve">               </w:t>
      </w:r>
      <w:r w:rsidR="00AD488C" w:rsidRPr="00BB44BA">
        <w:rPr>
          <w:rFonts w:ascii="Arial" w:hAnsi="Arial" w:cs="Arial"/>
          <w:b/>
          <w:lang w:val="es-MX"/>
        </w:rPr>
        <w:t>Uno</w:t>
      </w:r>
      <w:r w:rsidR="00E508E1" w:rsidRPr="00BB44BA">
        <w:rPr>
          <w:rFonts w:ascii="Arial" w:hAnsi="Arial" w:cs="Arial"/>
          <w:lang w:val="es-MX"/>
        </w:rPr>
        <w:t xml:space="preserve">: </w:t>
      </w:r>
      <w:r w:rsidR="00E508E1" w:rsidRPr="00BB44BA">
        <w:rPr>
          <w:rFonts w:ascii="Arial" w:hAnsi="Arial" w:cs="Arial"/>
          <w:b/>
          <w:lang w:val="es-MX"/>
        </w:rPr>
        <w:t xml:space="preserve">Aprobar </w:t>
      </w:r>
    </w:p>
    <w:p w14:paraId="3BD665DF" w14:textId="77777777" w:rsidR="00061EB4" w:rsidRPr="00BB44BA" w:rsidRDefault="00061EB4" w:rsidP="00C76829">
      <w:pPr>
        <w:pStyle w:val="Prrafodelista"/>
        <w:numPr>
          <w:ilvl w:val="0"/>
          <w:numId w:val="12"/>
        </w:numPr>
        <w:jc w:val="both"/>
        <w:rPr>
          <w:rFonts w:ascii="Arial" w:hAnsi="Arial" w:cs="Arial"/>
          <w:sz w:val="24"/>
          <w:szCs w:val="24"/>
          <w:lang w:val="es-MX"/>
        </w:rPr>
      </w:pPr>
      <w:r w:rsidRPr="00BB44BA">
        <w:rPr>
          <w:rFonts w:ascii="Arial" w:hAnsi="Arial" w:cs="Arial"/>
          <w:sz w:val="24"/>
          <w:szCs w:val="24"/>
          <w:lang w:val="es-MX"/>
        </w:rPr>
        <w:t>Solicitud de Elsy Rosalía Lemus de Quijada Directora de la</w:t>
      </w:r>
      <w:r w:rsidR="00C45293" w:rsidRPr="00BB44BA">
        <w:rPr>
          <w:rFonts w:ascii="Arial" w:hAnsi="Arial" w:cs="Arial"/>
          <w:sz w:val="24"/>
          <w:szCs w:val="24"/>
          <w:lang w:val="es-MX"/>
        </w:rPr>
        <w:t xml:space="preserve"> Escuela de </w:t>
      </w:r>
      <w:r w:rsidR="00BB44BA" w:rsidRPr="00BB44BA">
        <w:rPr>
          <w:rFonts w:ascii="Arial" w:hAnsi="Arial" w:cs="Arial"/>
          <w:sz w:val="24"/>
          <w:szCs w:val="24"/>
          <w:lang w:val="es-MX"/>
        </w:rPr>
        <w:t>Educación</w:t>
      </w:r>
      <w:r w:rsidR="00C45293" w:rsidRPr="00BB44BA">
        <w:rPr>
          <w:rFonts w:ascii="Arial" w:hAnsi="Arial" w:cs="Arial"/>
          <w:sz w:val="24"/>
          <w:szCs w:val="24"/>
          <w:lang w:val="es-MX"/>
        </w:rPr>
        <w:t xml:space="preserve"> Parvularia</w:t>
      </w:r>
      <w:r w:rsidRPr="00BB44BA">
        <w:rPr>
          <w:rFonts w:ascii="Arial" w:hAnsi="Arial" w:cs="Arial"/>
          <w:sz w:val="24"/>
          <w:szCs w:val="24"/>
          <w:lang w:val="es-MX"/>
        </w:rPr>
        <w:t xml:space="preserve"> de Zaragoza en la que solicita un tanque para almacenamiento de agua que servirá para atender la dem</w:t>
      </w:r>
      <w:r w:rsidR="00C45293" w:rsidRPr="00BB44BA">
        <w:rPr>
          <w:rFonts w:ascii="Arial" w:hAnsi="Arial" w:cs="Arial"/>
          <w:sz w:val="24"/>
          <w:szCs w:val="24"/>
          <w:lang w:val="es-MX"/>
        </w:rPr>
        <w:t xml:space="preserve">anda de agua que tiene el </w:t>
      </w:r>
      <w:r w:rsidR="00B86665" w:rsidRPr="00BB44BA">
        <w:rPr>
          <w:rFonts w:ascii="Arial" w:hAnsi="Arial" w:cs="Arial"/>
          <w:sz w:val="24"/>
          <w:szCs w:val="24"/>
          <w:lang w:val="es-MX"/>
        </w:rPr>
        <w:t>centro educativo</w:t>
      </w:r>
      <w:r w:rsidR="00C45293" w:rsidRPr="00BB44BA">
        <w:rPr>
          <w:rFonts w:ascii="Arial" w:hAnsi="Arial" w:cs="Arial"/>
          <w:sz w:val="24"/>
          <w:szCs w:val="24"/>
          <w:lang w:val="es-MX"/>
        </w:rPr>
        <w:t>, haciéndose posteriormente una visita a la Escuela Parvularia de Zaragoza.</w:t>
      </w:r>
    </w:p>
    <w:p w14:paraId="2B0EEB83" w14:textId="77777777" w:rsidR="00E508E1" w:rsidRPr="00BB44BA" w:rsidRDefault="00E508E1" w:rsidP="00C76829">
      <w:pPr>
        <w:pStyle w:val="Prrafodelista"/>
        <w:numPr>
          <w:ilvl w:val="0"/>
          <w:numId w:val="12"/>
        </w:numPr>
        <w:jc w:val="both"/>
        <w:rPr>
          <w:rFonts w:ascii="Arial" w:hAnsi="Arial" w:cs="Arial"/>
          <w:sz w:val="24"/>
          <w:szCs w:val="24"/>
          <w:lang w:val="es-MX"/>
        </w:rPr>
      </w:pPr>
      <w:r w:rsidRPr="00BB44BA">
        <w:rPr>
          <w:rFonts w:ascii="Arial" w:hAnsi="Arial" w:cs="Arial"/>
          <w:sz w:val="24"/>
          <w:szCs w:val="24"/>
          <w:lang w:val="es-MX"/>
        </w:rPr>
        <w:t xml:space="preserve">Solicitud de </w:t>
      </w:r>
      <w:r w:rsidR="00D01257" w:rsidRPr="00BB44BA">
        <w:rPr>
          <w:rFonts w:ascii="Arial" w:hAnsi="Arial" w:cs="Arial"/>
          <w:sz w:val="24"/>
          <w:szCs w:val="24"/>
          <w:lang w:val="es-MX"/>
        </w:rPr>
        <w:t>la Organización Juvenil K20, del municipio de Zaragoza en la que solicitan apoyo con 32 almuerzos que se entregaran a participantes en jornadas de planificación Estratégica</w:t>
      </w:r>
      <w:r w:rsidR="00152C07" w:rsidRPr="00BB44BA">
        <w:rPr>
          <w:rFonts w:ascii="Arial" w:hAnsi="Arial" w:cs="Arial"/>
          <w:sz w:val="24"/>
          <w:szCs w:val="24"/>
          <w:lang w:val="es-MX"/>
        </w:rPr>
        <w:t xml:space="preserve"> los días 22 y 23 de marzo del corriente año; </w:t>
      </w:r>
      <w:r w:rsidR="00D01257" w:rsidRPr="00BB44BA">
        <w:rPr>
          <w:rFonts w:ascii="Arial" w:hAnsi="Arial" w:cs="Arial"/>
          <w:sz w:val="24"/>
          <w:szCs w:val="24"/>
          <w:lang w:val="es-MX"/>
        </w:rPr>
        <w:t xml:space="preserve"> para la formulación </w:t>
      </w:r>
      <w:r w:rsidR="00DE3C35" w:rsidRPr="00BB44BA">
        <w:rPr>
          <w:rFonts w:ascii="Arial" w:hAnsi="Arial" w:cs="Arial"/>
          <w:sz w:val="24"/>
          <w:szCs w:val="24"/>
          <w:lang w:val="es-MX"/>
        </w:rPr>
        <w:t>del P</w:t>
      </w:r>
      <w:r w:rsidR="00D01257" w:rsidRPr="00BB44BA">
        <w:rPr>
          <w:rFonts w:ascii="Arial" w:hAnsi="Arial" w:cs="Arial"/>
          <w:sz w:val="24"/>
          <w:szCs w:val="24"/>
          <w:lang w:val="es-MX"/>
        </w:rPr>
        <w:t>lan 2016-2017 y los Estatutos de la Organización Juvenil</w:t>
      </w:r>
      <w:r w:rsidRPr="00BB44BA">
        <w:rPr>
          <w:rFonts w:ascii="Arial" w:hAnsi="Arial" w:cs="Arial"/>
          <w:sz w:val="24"/>
          <w:szCs w:val="24"/>
          <w:lang w:val="es-MX"/>
        </w:rPr>
        <w:t>.</w:t>
      </w:r>
    </w:p>
    <w:p w14:paraId="766DCFB6" w14:textId="77777777" w:rsidR="004F2EFC" w:rsidRPr="00BB44BA" w:rsidRDefault="004F2EFC" w:rsidP="00C76829">
      <w:pPr>
        <w:pStyle w:val="Prrafodelista"/>
        <w:numPr>
          <w:ilvl w:val="0"/>
          <w:numId w:val="12"/>
        </w:numPr>
        <w:spacing w:after="0" w:line="240" w:lineRule="auto"/>
        <w:jc w:val="both"/>
        <w:rPr>
          <w:rFonts w:ascii="Arial" w:hAnsi="Arial" w:cs="Arial"/>
          <w:sz w:val="24"/>
          <w:szCs w:val="24"/>
          <w:lang w:val="es-MX"/>
        </w:rPr>
      </w:pPr>
      <w:r w:rsidRPr="00BB44BA">
        <w:rPr>
          <w:rFonts w:ascii="Arial" w:hAnsi="Arial" w:cs="Arial"/>
          <w:sz w:val="24"/>
          <w:szCs w:val="24"/>
          <w:lang w:val="es-MX"/>
        </w:rPr>
        <w:t xml:space="preserve">Solicitud </w:t>
      </w:r>
      <w:r w:rsidR="00E508E1" w:rsidRPr="00BB44BA">
        <w:rPr>
          <w:rFonts w:ascii="Arial" w:hAnsi="Arial" w:cs="Arial"/>
          <w:sz w:val="24"/>
          <w:szCs w:val="24"/>
          <w:lang w:val="es-MX"/>
        </w:rPr>
        <w:t xml:space="preserve">de </w:t>
      </w:r>
      <w:r w:rsidRPr="00BB44BA">
        <w:rPr>
          <w:rFonts w:ascii="Arial" w:hAnsi="Arial" w:cs="Arial"/>
          <w:sz w:val="24"/>
          <w:szCs w:val="24"/>
          <w:lang w:val="es-MX"/>
        </w:rPr>
        <w:t>la Junta Directiva Comunidad El progreso Jurisdicción de Zaragoza Departamento de la Libertad. En la que solicitan 35 bolsas de cemento y 6 metros de arena para la reparación del acceso principal de la comunidad.</w:t>
      </w:r>
    </w:p>
    <w:p w14:paraId="6DC67220" w14:textId="77777777" w:rsidR="00E508E1" w:rsidRPr="00BB44BA" w:rsidRDefault="00E508E1" w:rsidP="00E508E1">
      <w:pPr>
        <w:jc w:val="both"/>
        <w:rPr>
          <w:rFonts w:ascii="Arial" w:hAnsi="Arial" w:cs="Arial"/>
          <w:lang w:val="es-MX"/>
        </w:rPr>
      </w:pPr>
    </w:p>
    <w:p w14:paraId="71151CF3" w14:textId="77777777" w:rsidR="000E3B15" w:rsidRPr="00BB44BA" w:rsidRDefault="000E3B15" w:rsidP="00E508E1">
      <w:pPr>
        <w:jc w:val="both"/>
        <w:rPr>
          <w:rFonts w:ascii="Arial" w:hAnsi="Arial" w:cs="Arial"/>
        </w:rPr>
      </w:pPr>
      <w:r w:rsidRPr="00BB44BA">
        <w:rPr>
          <w:rFonts w:ascii="Arial" w:hAnsi="Arial" w:cs="Arial"/>
          <w:b/>
        </w:rPr>
        <w:t xml:space="preserve">           </w:t>
      </w:r>
      <w:r w:rsidR="00AD488C" w:rsidRPr="00BB44BA">
        <w:rPr>
          <w:rFonts w:ascii="Arial" w:hAnsi="Arial" w:cs="Arial"/>
          <w:b/>
        </w:rPr>
        <w:t>Dos</w:t>
      </w:r>
      <w:r w:rsidR="00E508E1" w:rsidRPr="00BB44BA">
        <w:rPr>
          <w:rFonts w:ascii="Arial" w:hAnsi="Arial" w:cs="Arial"/>
          <w:b/>
        </w:rPr>
        <w:t>: El Alcalde Municipal Carlos Javier Guevara Turcios</w:t>
      </w:r>
      <w:r w:rsidR="00E508E1" w:rsidRPr="00BB44BA">
        <w:rPr>
          <w:rFonts w:ascii="Arial" w:hAnsi="Arial" w:cs="Arial"/>
        </w:rPr>
        <w:t xml:space="preserve"> </w:t>
      </w:r>
      <w:r w:rsidR="009D1D74" w:rsidRPr="00BB44BA">
        <w:rPr>
          <w:rFonts w:ascii="Arial" w:hAnsi="Arial" w:cs="Arial"/>
        </w:rPr>
        <w:t xml:space="preserve">mediante el área </w:t>
      </w:r>
      <w:r w:rsidRPr="00BB44BA">
        <w:rPr>
          <w:rFonts w:ascii="Arial" w:hAnsi="Arial" w:cs="Arial"/>
        </w:rPr>
        <w:t xml:space="preserve">   </w:t>
      </w:r>
    </w:p>
    <w:p w14:paraId="520482B3" w14:textId="77777777" w:rsidR="00E508E1" w:rsidRPr="00BB44BA" w:rsidRDefault="000E3B15" w:rsidP="00E508E1">
      <w:pPr>
        <w:jc w:val="both"/>
        <w:rPr>
          <w:rFonts w:ascii="Arial" w:hAnsi="Arial" w:cs="Arial"/>
          <w:b/>
        </w:rPr>
      </w:pPr>
      <w:r w:rsidRPr="00BB44BA">
        <w:rPr>
          <w:rFonts w:ascii="Arial" w:hAnsi="Arial" w:cs="Arial"/>
        </w:rPr>
        <w:t xml:space="preserve">           Municipal</w:t>
      </w:r>
      <w:r w:rsidR="009D1D74" w:rsidRPr="00BB44BA">
        <w:rPr>
          <w:rFonts w:ascii="Arial" w:hAnsi="Arial" w:cs="Arial"/>
        </w:rPr>
        <w:t xml:space="preserve"> </w:t>
      </w:r>
      <w:r w:rsidR="00EB4ED6" w:rsidRPr="00BB44BA">
        <w:rPr>
          <w:rFonts w:ascii="Arial" w:hAnsi="Arial" w:cs="Arial"/>
        </w:rPr>
        <w:t>administrativa</w:t>
      </w:r>
      <w:r w:rsidR="002D2168" w:rsidRPr="00BB44BA">
        <w:rPr>
          <w:rFonts w:ascii="Arial" w:hAnsi="Arial" w:cs="Arial"/>
        </w:rPr>
        <w:t xml:space="preserve"> </w:t>
      </w:r>
      <w:r w:rsidR="00E508E1" w:rsidRPr="00BB44BA">
        <w:rPr>
          <w:rFonts w:ascii="Arial" w:hAnsi="Arial" w:cs="Arial"/>
        </w:rPr>
        <w:t>dará seguimiento a</w:t>
      </w:r>
      <w:r w:rsidR="00E508E1" w:rsidRPr="00BB44BA">
        <w:rPr>
          <w:rFonts w:ascii="Arial" w:hAnsi="Arial" w:cs="Arial"/>
          <w:b/>
        </w:rPr>
        <w:t>:</w:t>
      </w:r>
    </w:p>
    <w:p w14:paraId="1216E093" w14:textId="77777777" w:rsidR="00E508E1" w:rsidRPr="00BB44BA" w:rsidRDefault="00E508E1" w:rsidP="00C76829">
      <w:pPr>
        <w:pStyle w:val="Prrafodelista"/>
        <w:numPr>
          <w:ilvl w:val="0"/>
          <w:numId w:val="11"/>
        </w:numPr>
        <w:jc w:val="both"/>
        <w:rPr>
          <w:rFonts w:ascii="Arial" w:hAnsi="Arial" w:cs="Arial"/>
          <w:sz w:val="24"/>
          <w:szCs w:val="24"/>
          <w:lang w:val="es-MX"/>
        </w:rPr>
      </w:pPr>
      <w:r w:rsidRPr="00BB44BA">
        <w:rPr>
          <w:rFonts w:ascii="Arial" w:hAnsi="Arial" w:cs="Arial"/>
          <w:sz w:val="24"/>
          <w:szCs w:val="24"/>
          <w:lang w:val="es-MX"/>
        </w:rPr>
        <w:t xml:space="preserve">Solicitud de </w:t>
      </w:r>
      <w:r w:rsidR="006A2B95" w:rsidRPr="00BB44BA">
        <w:rPr>
          <w:rFonts w:ascii="Arial" w:hAnsi="Arial" w:cs="Arial"/>
          <w:sz w:val="24"/>
          <w:szCs w:val="24"/>
          <w:lang w:val="es-MX"/>
        </w:rPr>
        <w:t>los habitantes del polígono 27, senda 26 de Brisas de Zaragoza en la que solicitan permiso pa</w:t>
      </w:r>
      <w:r w:rsidR="00CE6309" w:rsidRPr="00BB44BA">
        <w:rPr>
          <w:rFonts w:ascii="Arial" w:hAnsi="Arial" w:cs="Arial"/>
          <w:sz w:val="24"/>
          <w:szCs w:val="24"/>
          <w:lang w:val="es-MX"/>
        </w:rPr>
        <w:t>ra la construcción de un portón</w:t>
      </w:r>
      <w:r w:rsidRPr="00BB44BA">
        <w:rPr>
          <w:rFonts w:ascii="Arial" w:hAnsi="Arial" w:cs="Arial"/>
          <w:sz w:val="24"/>
          <w:szCs w:val="24"/>
          <w:lang w:val="es-MX"/>
        </w:rPr>
        <w:t>.</w:t>
      </w:r>
    </w:p>
    <w:p w14:paraId="12B22F30" w14:textId="77777777" w:rsidR="00E508E1" w:rsidRPr="00BB44BA" w:rsidRDefault="00E508E1" w:rsidP="00C76829">
      <w:pPr>
        <w:pStyle w:val="Prrafodelista"/>
        <w:numPr>
          <w:ilvl w:val="0"/>
          <w:numId w:val="11"/>
        </w:numPr>
        <w:jc w:val="both"/>
        <w:rPr>
          <w:rFonts w:ascii="Arial" w:hAnsi="Arial" w:cs="Arial"/>
          <w:sz w:val="24"/>
          <w:szCs w:val="24"/>
          <w:lang w:val="es-MX"/>
        </w:rPr>
      </w:pPr>
      <w:r w:rsidRPr="00BB44BA">
        <w:rPr>
          <w:rFonts w:ascii="Arial" w:hAnsi="Arial" w:cs="Arial"/>
          <w:sz w:val="24"/>
          <w:szCs w:val="24"/>
          <w:lang w:val="es-MX"/>
        </w:rPr>
        <w:t xml:space="preserve">Solicitud de </w:t>
      </w:r>
      <w:r w:rsidR="002D2168" w:rsidRPr="00BB44BA">
        <w:rPr>
          <w:rFonts w:ascii="Arial" w:hAnsi="Arial" w:cs="Arial"/>
          <w:sz w:val="24"/>
          <w:szCs w:val="24"/>
          <w:lang w:val="es-MX"/>
        </w:rPr>
        <w:t xml:space="preserve">Úrsula Renderos Gonzales de 76 años de edad con Documento </w:t>
      </w:r>
      <w:r w:rsidR="00EB4ED6" w:rsidRPr="00BB44BA">
        <w:rPr>
          <w:rFonts w:ascii="Arial" w:hAnsi="Arial" w:cs="Arial"/>
          <w:sz w:val="24"/>
          <w:szCs w:val="24"/>
          <w:lang w:val="es-MX"/>
        </w:rPr>
        <w:t>Único</w:t>
      </w:r>
      <w:r w:rsidR="002D2168" w:rsidRPr="00BB44BA">
        <w:rPr>
          <w:rFonts w:ascii="Arial" w:hAnsi="Arial" w:cs="Arial"/>
          <w:sz w:val="24"/>
          <w:szCs w:val="24"/>
          <w:lang w:val="es-MX"/>
        </w:rPr>
        <w:t xml:space="preserve"> de identidad cero, uno, nueve, </w:t>
      </w:r>
      <w:r w:rsidR="00EB4ED6" w:rsidRPr="00BB44BA">
        <w:rPr>
          <w:rFonts w:ascii="Arial" w:hAnsi="Arial" w:cs="Arial"/>
          <w:sz w:val="24"/>
          <w:szCs w:val="24"/>
          <w:lang w:val="es-MX"/>
        </w:rPr>
        <w:t>cuatro, dos, cero, tres, siete, guion dos en la que solicita ayuda económica para el pago del servicio de  agua potable de su casa</w:t>
      </w:r>
      <w:r w:rsidRPr="00BB44BA">
        <w:rPr>
          <w:rFonts w:ascii="Arial" w:hAnsi="Arial" w:cs="Arial"/>
          <w:sz w:val="24"/>
          <w:szCs w:val="24"/>
          <w:lang w:val="es-MX"/>
        </w:rPr>
        <w:t>.</w:t>
      </w:r>
    </w:p>
    <w:p w14:paraId="58C8F85D" w14:textId="77777777" w:rsidR="0029558D" w:rsidRPr="00BB44BA" w:rsidRDefault="00E508E1" w:rsidP="00C76829">
      <w:pPr>
        <w:pStyle w:val="Prrafodelista"/>
        <w:numPr>
          <w:ilvl w:val="0"/>
          <w:numId w:val="11"/>
        </w:numPr>
        <w:spacing w:after="0" w:line="240" w:lineRule="auto"/>
        <w:jc w:val="both"/>
        <w:rPr>
          <w:rFonts w:ascii="Arial" w:hAnsi="Arial" w:cs="Arial"/>
          <w:sz w:val="24"/>
          <w:szCs w:val="24"/>
          <w:lang w:val="es-MX"/>
        </w:rPr>
      </w:pPr>
      <w:r w:rsidRPr="00BB44BA">
        <w:rPr>
          <w:rFonts w:ascii="Arial" w:hAnsi="Arial" w:cs="Arial"/>
          <w:sz w:val="24"/>
          <w:szCs w:val="24"/>
          <w:lang w:val="es-MX"/>
        </w:rPr>
        <w:t xml:space="preserve">Solicitud de </w:t>
      </w:r>
      <w:r w:rsidR="00AD488C" w:rsidRPr="00BB44BA">
        <w:rPr>
          <w:rFonts w:ascii="Arial" w:hAnsi="Arial" w:cs="Arial"/>
          <w:sz w:val="24"/>
          <w:szCs w:val="24"/>
          <w:lang w:val="es-MX"/>
        </w:rPr>
        <w:t>Directiva la Palma en la que solicita la colaboración para la elaboración de carpeta Técnica para ser presentada a ANDA.</w:t>
      </w:r>
    </w:p>
    <w:p w14:paraId="30ECDCE8" w14:textId="77777777" w:rsidR="0029558D" w:rsidRPr="00BB44BA" w:rsidRDefault="0029558D" w:rsidP="005426DC">
      <w:pPr>
        <w:jc w:val="both"/>
        <w:rPr>
          <w:rFonts w:ascii="Arial" w:hAnsi="Arial" w:cs="Arial"/>
        </w:rPr>
      </w:pPr>
    </w:p>
    <w:p w14:paraId="09E370F3" w14:textId="77777777" w:rsidR="00014FB3" w:rsidRPr="00BB44BA" w:rsidRDefault="00014FB3" w:rsidP="00014FB3">
      <w:pPr>
        <w:jc w:val="both"/>
        <w:rPr>
          <w:rFonts w:ascii="Arial" w:hAnsi="Arial" w:cs="Arial"/>
        </w:rPr>
      </w:pPr>
    </w:p>
    <w:p w14:paraId="7570C462" w14:textId="77777777" w:rsidR="00014FB3" w:rsidRPr="00BB44BA" w:rsidRDefault="00014FB3" w:rsidP="00014FB3">
      <w:pPr>
        <w:jc w:val="both"/>
        <w:rPr>
          <w:rFonts w:ascii="Arial" w:hAnsi="Arial" w:cs="Arial"/>
        </w:rPr>
      </w:pPr>
      <w:r w:rsidRPr="00BB44BA">
        <w:rPr>
          <w:rFonts w:ascii="Arial" w:hAnsi="Arial" w:cs="Arial"/>
        </w:rPr>
        <w:t>No habiendo nada más que hacer constar se da por terminada la presente acta, a las doce con cincuenta minutos del día nueve de marzo de dos mil dieciséis y para constancia firmamos.</w:t>
      </w:r>
    </w:p>
    <w:p w14:paraId="022AE6F4" w14:textId="77777777" w:rsidR="00014FB3" w:rsidRDefault="00014FB3" w:rsidP="00014FB3">
      <w:pPr>
        <w:jc w:val="both"/>
        <w:rPr>
          <w:rFonts w:ascii="Arial" w:hAnsi="Arial" w:cs="Arial"/>
          <w:b/>
        </w:rPr>
      </w:pPr>
    </w:p>
    <w:p w14:paraId="42EAE227" w14:textId="77777777" w:rsidR="000D2452" w:rsidRDefault="000D2452" w:rsidP="00014FB3">
      <w:pPr>
        <w:jc w:val="both"/>
        <w:rPr>
          <w:rFonts w:ascii="Arial" w:hAnsi="Arial" w:cs="Arial"/>
          <w:b/>
        </w:rPr>
      </w:pPr>
    </w:p>
    <w:p w14:paraId="47F2BEE6" w14:textId="77777777" w:rsidR="000D2452" w:rsidRDefault="000D2452" w:rsidP="00014FB3">
      <w:pPr>
        <w:jc w:val="both"/>
        <w:rPr>
          <w:rFonts w:ascii="Arial" w:hAnsi="Arial" w:cs="Arial"/>
          <w:b/>
        </w:rPr>
      </w:pPr>
    </w:p>
    <w:p w14:paraId="46924809" w14:textId="77777777" w:rsidR="000D2452" w:rsidRPr="00BB44BA" w:rsidRDefault="000D2452" w:rsidP="00014FB3">
      <w:pPr>
        <w:jc w:val="both"/>
        <w:rPr>
          <w:rFonts w:ascii="Arial" w:hAnsi="Arial"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gridCol w:w="3402"/>
      </w:tblGrid>
      <w:tr w:rsidR="000D2452" w:rsidRPr="00E250A6" w14:paraId="3CC775B0" w14:textId="77777777" w:rsidTr="00D13219">
        <w:tc>
          <w:tcPr>
            <w:tcW w:w="3369" w:type="dxa"/>
          </w:tcPr>
          <w:p w14:paraId="74E249DF"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Carlos Javier Guevara Turcios</w:t>
            </w:r>
          </w:p>
          <w:p w14:paraId="2838F097" w14:textId="77777777" w:rsidR="000D2452" w:rsidRPr="00E250A6" w:rsidRDefault="000D2452" w:rsidP="00D13219">
            <w:pPr>
              <w:rPr>
                <w:rFonts w:ascii="Arial" w:hAnsi="Arial" w:cs="Arial"/>
                <w:b/>
              </w:rPr>
            </w:pPr>
            <w:r w:rsidRPr="00E250A6">
              <w:rPr>
                <w:rFonts w:ascii="Arial" w:hAnsi="Arial" w:cs="Arial"/>
                <w:color w:val="000000" w:themeColor="text1"/>
              </w:rPr>
              <w:t>Alcalde Municipal</w:t>
            </w:r>
          </w:p>
        </w:tc>
        <w:tc>
          <w:tcPr>
            <w:tcW w:w="2409" w:type="dxa"/>
          </w:tcPr>
          <w:p w14:paraId="2B729F02" w14:textId="77777777" w:rsidR="000D2452" w:rsidRPr="00E250A6" w:rsidRDefault="000D2452" w:rsidP="00D13219">
            <w:pPr>
              <w:jc w:val="both"/>
              <w:rPr>
                <w:rFonts w:ascii="Arial" w:hAnsi="Arial" w:cs="Arial"/>
                <w:b/>
              </w:rPr>
            </w:pPr>
          </w:p>
        </w:tc>
        <w:tc>
          <w:tcPr>
            <w:tcW w:w="3402" w:type="dxa"/>
          </w:tcPr>
          <w:p w14:paraId="674AD482" w14:textId="77777777" w:rsidR="000D2452" w:rsidRPr="00E250A6" w:rsidRDefault="000D2452" w:rsidP="00D13219">
            <w:pPr>
              <w:jc w:val="both"/>
              <w:rPr>
                <w:rFonts w:ascii="Arial" w:hAnsi="Arial" w:cs="Arial"/>
              </w:rPr>
            </w:pPr>
            <w:r w:rsidRPr="00E250A6">
              <w:rPr>
                <w:rFonts w:ascii="Arial" w:hAnsi="Arial" w:cs="Arial"/>
                <w:color w:val="000000" w:themeColor="text1"/>
              </w:rPr>
              <w:t xml:space="preserve">    </w:t>
            </w:r>
            <w:r w:rsidRPr="00E250A6">
              <w:rPr>
                <w:rFonts w:ascii="Arial" w:hAnsi="Arial" w:cs="Arial"/>
              </w:rPr>
              <w:t>Verónica del Carmen Alfaro Galicias Síndica Municipal</w:t>
            </w:r>
          </w:p>
        </w:tc>
      </w:tr>
      <w:tr w:rsidR="000D2452" w:rsidRPr="00E250A6" w14:paraId="0E7445E9" w14:textId="77777777" w:rsidTr="00D13219">
        <w:tc>
          <w:tcPr>
            <w:tcW w:w="3369" w:type="dxa"/>
          </w:tcPr>
          <w:p w14:paraId="4AFAC172" w14:textId="77777777" w:rsidR="000D2452" w:rsidRPr="00E250A6" w:rsidRDefault="000D2452" w:rsidP="00D13219">
            <w:pPr>
              <w:jc w:val="both"/>
              <w:rPr>
                <w:rFonts w:ascii="Arial" w:hAnsi="Arial" w:cs="Arial"/>
                <w:b/>
              </w:rPr>
            </w:pPr>
          </w:p>
          <w:p w14:paraId="10DC0A75" w14:textId="77777777" w:rsidR="000D2452" w:rsidRPr="00E250A6" w:rsidRDefault="000D2452" w:rsidP="00D13219">
            <w:pPr>
              <w:jc w:val="both"/>
              <w:rPr>
                <w:rFonts w:ascii="Arial" w:hAnsi="Arial" w:cs="Arial"/>
                <w:b/>
              </w:rPr>
            </w:pPr>
          </w:p>
          <w:p w14:paraId="6489EE63" w14:textId="77777777" w:rsidR="000D2452" w:rsidRPr="00E250A6" w:rsidRDefault="000D2452" w:rsidP="00D13219">
            <w:pPr>
              <w:jc w:val="both"/>
              <w:rPr>
                <w:rFonts w:ascii="Arial" w:hAnsi="Arial" w:cs="Arial"/>
                <w:b/>
              </w:rPr>
            </w:pPr>
          </w:p>
        </w:tc>
        <w:tc>
          <w:tcPr>
            <w:tcW w:w="2409" w:type="dxa"/>
          </w:tcPr>
          <w:p w14:paraId="1A8B3B89" w14:textId="77777777" w:rsidR="000D2452" w:rsidRPr="00E250A6" w:rsidRDefault="000D2452" w:rsidP="00D13219">
            <w:pPr>
              <w:jc w:val="both"/>
              <w:rPr>
                <w:rFonts w:ascii="Arial" w:hAnsi="Arial" w:cs="Arial"/>
                <w:b/>
              </w:rPr>
            </w:pPr>
          </w:p>
        </w:tc>
        <w:tc>
          <w:tcPr>
            <w:tcW w:w="3402" w:type="dxa"/>
          </w:tcPr>
          <w:p w14:paraId="6A77BC00" w14:textId="77777777" w:rsidR="000D2452" w:rsidRPr="00E250A6" w:rsidRDefault="000D2452" w:rsidP="00D13219">
            <w:pPr>
              <w:jc w:val="both"/>
              <w:rPr>
                <w:rFonts w:ascii="Arial" w:hAnsi="Arial" w:cs="Arial"/>
                <w:b/>
              </w:rPr>
            </w:pPr>
          </w:p>
        </w:tc>
      </w:tr>
      <w:tr w:rsidR="000D2452" w:rsidRPr="00E250A6" w14:paraId="374DAC5A" w14:textId="77777777" w:rsidTr="00D13219">
        <w:tc>
          <w:tcPr>
            <w:tcW w:w="3369" w:type="dxa"/>
          </w:tcPr>
          <w:p w14:paraId="1DAAC36E"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Ana Milagro Paz Peña</w:t>
            </w:r>
          </w:p>
          <w:p w14:paraId="3B1806E3" w14:textId="77777777" w:rsidR="000D2452" w:rsidRPr="00E250A6" w:rsidRDefault="000D2452" w:rsidP="00D13219">
            <w:pPr>
              <w:rPr>
                <w:rFonts w:ascii="Arial" w:hAnsi="Arial" w:cs="Arial"/>
                <w:b/>
              </w:rPr>
            </w:pPr>
            <w:r w:rsidRPr="00E250A6">
              <w:rPr>
                <w:rFonts w:ascii="Arial" w:hAnsi="Arial" w:cs="Arial"/>
                <w:color w:val="000000" w:themeColor="text1"/>
              </w:rPr>
              <w:t>Primera Regidora Propietaria</w:t>
            </w:r>
          </w:p>
        </w:tc>
        <w:tc>
          <w:tcPr>
            <w:tcW w:w="2409" w:type="dxa"/>
          </w:tcPr>
          <w:p w14:paraId="23CD0796" w14:textId="77777777" w:rsidR="000D2452" w:rsidRPr="00E250A6" w:rsidRDefault="000D2452" w:rsidP="00D13219">
            <w:pPr>
              <w:jc w:val="both"/>
              <w:rPr>
                <w:rFonts w:ascii="Arial" w:hAnsi="Arial" w:cs="Arial"/>
                <w:b/>
              </w:rPr>
            </w:pPr>
          </w:p>
        </w:tc>
        <w:tc>
          <w:tcPr>
            <w:tcW w:w="3402" w:type="dxa"/>
          </w:tcPr>
          <w:p w14:paraId="0BA8C629"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María Teresa Hernández de Najarro</w:t>
            </w:r>
          </w:p>
          <w:p w14:paraId="64C6BD01" w14:textId="77777777" w:rsidR="000D2452" w:rsidRPr="00E250A6" w:rsidRDefault="000D2452" w:rsidP="00D13219">
            <w:pPr>
              <w:rPr>
                <w:rFonts w:ascii="Arial" w:hAnsi="Arial" w:cs="Arial"/>
                <w:b/>
              </w:rPr>
            </w:pPr>
            <w:r w:rsidRPr="00E250A6">
              <w:rPr>
                <w:rFonts w:ascii="Arial" w:hAnsi="Arial" w:cs="Arial"/>
                <w:color w:val="000000" w:themeColor="text1"/>
              </w:rPr>
              <w:t>Segunda Regidora Propietaria</w:t>
            </w:r>
          </w:p>
        </w:tc>
      </w:tr>
      <w:tr w:rsidR="000D2452" w:rsidRPr="00E250A6" w14:paraId="11DB2898" w14:textId="77777777" w:rsidTr="00D13219">
        <w:tc>
          <w:tcPr>
            <w:tcW w:w="3369" w:type="dxa"/>
          </w:tcPr>
          <w:p w14:paraId="39D9BC22" w14:textId="77777777" w:rsidR="000D2452" w:rsidRPr="00E250A6" w:rsidRDefault="000D2452" w:rsidP="00D13219">
            <w:pPr>
              <w:jc w:val="center"/>
              <w:rPr>
                <w:rFonts w:ascii="Arial" w:hAnsi="Arial" w:cs="Arial"/>
                <w:b/>
              </w:rPr>
            </w:pPr>
          </w:p>
          <w:p w14:paraId="71132A1B" w14:textId="77777777" w:rsidR="000D2452" w:rsidRPr="00E250A6" w:rsidRDefault="000D2452" w:rsidP="00D13219">
            <w:pPr>
              <w:rPr>
                <w:rFonts w:ascii="Arial" w:hAnsi="Arial" w:cs="Arial"/>
                <w:b/>
              </w:rPr>
            </w:pPr>
          </w:p>
          <w:p w14:paraId="07435223" w14:textId="77777777" w:rsidR="000D2452" w:rsidRPr="00E250A6" w:rsidRDefault="000D2452" w:rsidP="00D13219">
            <w:pPr>
              <w:jc w:val="center"/>
              <w:rPr>
                <w:rFonts w:ascii="Arial" w:hAnsi="Arial" w:cs="Arial"/>
                <w:b/>
              </w:rPr>
            </w:pPr>
          </w:p>
        </w:tc>
        <w:tc>
          <w:tcPr>
            <w:tcW w:w="2409" w:type="dxa"/>
          </w:tcPr>
          <w:p w14:paraId="3CB2B3CD" w14:textId="77777777" w:rsidR="000D2452" w:rsidRPr="00E250A6" w:rsidRDefault="000D2452" w:rsidP="00D13219">
            <w:pPr>
              <w:jc w:val="both"/>
              <w:rPr>
                <w:rFonts w:ascii="Arial" w:hAnsi="Arial" w:cs="Arial"/>
                <w:b/>
              </w:rPr>
            </w:pPr>
          </w:p>
        </w:tc>
        <w:tc>
          <w:tcPr>
            <w:tcW w:w="3402" w:type="dxa"/>
          </w:tcPr>
          <w:p w14:paraId="2EA883F5" w14:textId="77777777" w:rsidR="000D2452" w:rsidRPr="00E250A6" w:rsidRDefault="000D2452" w:rsidP="00D13219">
            <w:pPr>
              <w:jc w:val="both"/>
              <w:rPr>
                <w:rFonts w:ascii="Arial" w:hAnsi="Arial" w:cs="Arial"/>
                <w:b/>
              </w:rPr>
            </w:pPr>
          </w:p>
        </w:tc>
      </w:tr>
      <w:tr w:rsidR="000D2452" w:rsidRPr="00E250A6" w14:paraId="1CA3CDC2" w14:textId="77777777" w:rsidTr="00D13219">
        <w:tc>
          <w:tcPr>
            <w:tcW w:w="3369" w:type="dxa"/>
          </w:tcPr>
          <w:p w14:paraId="1FB119DA"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Juan José Ramírez Morales</w:t>
            </w:r>
          </w:p>
          <w:p w14:paraId="6839705F" w14:textId="77777777" w:rsidR="000D2452" w:rsidRPr="00E250A6" w:rsidRDefault="000D2452" w:rsidP="00D13219">
            <w:pPr>
              <w:rPr>
                <w:rFonts w:ascii="Arial" w:hAnsi="Arial" w:cs="Arial"/>
                <w:b/>
              </w:rPr>
            </w:pPr>
            <w:r w:rsidRPr="00E250A6">
              <w:rPr>
                <w:rFonts w:ascii="Arial" w:hAnsi="Arial" w:cs="Arial"/>
                <w:color w:val="000000" w:themeColor="text1"/>
              </w:rPr>
              <w:t>Tercer Regidor Propietario</w:t>
            </w:r>
          </w:p>
        </w:tc>
        <w:tc>
          <w:tcPr>
            <w:tcW w:w="2409" w:type="dxa"/>
          </w:tcPr>
          <w:p w14:paraId="7E98E4D8" w14:textId="77777777" w:rsidR="000D2452" w:rsidRPr="00E250A6" w:rsidRDefault="000D2452" w:rsidP="00D13219">
            <w:pPr>
              <w:jc w:val="both"/>
              <w:rPr>
                <w:rFonts w:ascii="Arial" w:hAnsi="Arial" w:cs="Arial"/>
                <w:b/>
              </w:rPr>
            </w:pPr>
          </w:p>
        </w:tc>
        <w:tc>
          <w:tcPr>
            <w:tcW w:w="3402" w:type="dxa"/>
          </w:tcPr>
          <w:p w14:paraId="4A9027BB"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Jaime Eduardo Álvarez Burgos</w:t>
            </w:r>
          </w:p>
          <w:p w14:paraId="1751151E" w14:textId="77777777" w:rsidR="000D2452" w:rsidRPr="00E250A6" w:rsidRDefault="000D2452" w:rsidP="00D13219">
            <w:pPr>
              <w:rPr>
                <w:rFonts w:ascii="Arial" w:hAnsi="Arial" w:cs="Arial"/>
                <w:b/>
              </w:rPr>
            </w:pPr>
            <w:r w:rsidRPr="00E250A6">
              <w:rPr>
                <w:rFonts w:ascii="Arial" w:hAnsi="Arial" w:cs="Arial"/>
                <w:color w:val="000000" w:themeColor="text1"/>
              </w:rPr>
              <w:lastRenderedPageBreak/>
              <w:t>Cuarto Regidor Propietario</w:t>
            </w:r>
          </w:p>
        </w:tc>
      </w:tr>
      <w:tr w:rsidR="000D2452" w:rsidRPr="00E250A6" w14:paraId="555C6109" w14:textId="77777777" w:rsidTr="00D13219">
        <w:tc>
          <w:tcPr>
            <w:tcW w:w="3369" w:type="dxa"/>
          </w:tcPr>
          <w:p w14:paraId="5319453F" w14:textId="77777777" w:rsidR="000D2452" w:rsidRPr="00E250A6" w:rsidRDefault="000D2452" w:rsidP="00D13219">
            <w:pPr>
              <w:jc w:val="both"/>
              <w:rPr>
                <w:rFonts w:ascii="Arial" w:hAnsi="Arial" w:cs="Arial"/>
                <w:b/>
              </w:rPr>
            </w:pPr>
          </w:p>
          <w:p w14:paraId="0B825D74" w14:textId="77777777" w:rsidR="000D2452" w:rsidRPr="00E250A6" w:rsidRDefault="000D2452" w:rsidP="00D13219">
            <w:pPr>
              <w:jc w:val="both"/>
              <w:rPr>
                <w:rFonts w:ascii="Arial" w:hAnsi="Arial" w:cs="Arial"/>
                <w:b/>
              </w:rPr>
            </w:pPr>
          </w:p>
          <w:p w14:paraId="2347DD45" w14:textId="77777777" w:rsidR="000D2452" w:rsidRPr="00E250A6" w:rsidRDefault="000D2452" w:rsidP="00D13219">
            <w:pPr>
              <w:jc w:val="both"/>
              <w:rPr>
                <w:rFonts w:ascii="Arial" w:hAnsi="Arial" w:cs="Arial"/>
                <w:b/>
              </w:rPr>
            </w:pPr>
          </w:p>
        </w:tc>
        <w:tc>
          <w:tcPr>
            <w:tcW w:w="2409" w:type="dxa"/>
          </w:tcPr>
          <w:p w14:paraId="17006767" w14:textId="77777777" w:rsidR="000D2452" w:rsidRPr="00E250A6" w:rsidRDefault="000D2452" w:rsidP="00D13219">
            <w:pPr>
              <w:jc w:val="both"/>
              <w:rPr>
                <w:rFonts w:ascii="Arial" w:hAnsi="Arial" w:cs="Arial"/>
                <w:b/>
              </w:rPr>
            </w:pPr>
          </w:p>
        </w:tc>
        <w:tc>
          <w:tcPr>
            <w:tcW w:w="3402" w:type="dxa"/>
          </w:tcPr>
          <w:p w14:paraId="058B8AE7" w14:textId="77777777" w:rsidR="000D2452" w:rsidRPr="00E250A6" w:rsidRDefault="000D2452" w:rsidP="00D13219">
            <w:pPr>
              <w:jc w:val="both"/>
              <w:rPr>
                <w:rFonts w:ascii="Arial" w:hAnsi="Arial" w:cs="Arial"/>
                <w:b/>
              </w:rPr>
            </w:pPr>
          </w:p>
        </w:tc>
      </w:tr>
      <w:tr w:rsidR="000D2452" w:rsidRPr="00E250A6" w14:paraId="443F3702" w14:textId="77777777" w:rsidTr="00D13219">
        <w:tc>
          <w:tcPr>
            <w:tcW w:w="3369" w:type="dxa"/>
          </w:tcPr>
          <w:p w14:paraId="54037B0C" w14:textId="77777777" w:rsidR="000D2452" w:rsidRPr="00E250A6" w:rsidRDefault="000D2452" w:rsidP="00D13219">
            <w:pPr>
              <w:rPr>
                <w:rFonts w:ascii="Arial" w:hAnsi="Arial" w:cs="Arial"/>
              </w:rPr>
            </w:pPr>
            <w:r w:rsidRPr="00E250A6">
              <w:rPr>
                <w:rFonts w:ascii="Arial" w:hAnsi="Arial" w:cs="Arial"/>
              </w:rPr>
              <w:t>Dany Wilfredo Rodríguez Reyes</w:t>
            </w:r>
          </w:p>
          <w:p w14:paraId="249460F7" w14:textId="77777777" w:rsidR="000D2452" w:rsidRPr="00E250A6" w:rsidRDefault="000D2452" w:rsidP="00D13219">
            <w:pPr>
              <w:rPr>
                <w:rFonts w:ascii="Arial" w:hAnsi="Arial" w:cs="Arial"/>
                <w:b/>
              </w:rPr>
            </w:pPr>
            <w:r w:rsidRPr="00E250A6">
              <w:rPr>
                <w:rFonts w:ascii="Arial" w:hAnsi="Arial" w:cs="Arial"/>
              </w:rPr>
              <w:t>Quinto Regidor Propietario</w:t>
            </w:r>
          </w:p>
        </w:tc>
        <w:tc>
          <w:tcPr>
            <w:tcW w:w="2409" w:type="dxa"/>
          </w:tcPr>
          <w:p w14:paraId="6B58A2E5" w14:textId="77777777" w:rsidR="000D2452" w:rsidRPr="00E250A6" w:rsidRDefault="000D2452" w:rsidP="00D13219">
            <w:pPr>
              <w:jc w:val="both"/>
              <w:rPr>
                <w:rFonts w:ascii="Arial" w:hAnsi="Arial" w:cs="Arial"/>
                <w:b/>
              </w:rPr>
            </w:pPr>
          </w:p>
        </w:tc>
        <w:tc>
          <w:tcPr>
            <w:tcW w:w="3402" w:type="dxa"/>
          </w:tcPr>
          <w:p w14:paraId="426E09C0"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Aida Esther Bermúdez de  Morales</w:t>
            </w:r>
          </w:p>
          <w:p w14:paraId="1278ED95" w14:textId="77777777" w:rsidR="000D2452" w:rsidRPr="00E250A6" w:rsidRDefault="000D2452" w:rsidP="00D13219">
            <w:pPr>
              <w:rPr>
                <w:rFonts w:ascii="Arial" w:hAnsi="Arial" w:cs="Arial"/>
                <w:b/>
              </w:rPr>
            </w:pPr>
            <w:r w:rsidRPr="00E250A6">
              <w:rPr>
                <w:rFonts w:ascii="Arial" w:hAnsi="Arial" w:cs="Arial"/>
                <w:color w:val="000000" w:themeColor="text1"/>
              </w:rPr>
              <w:t>Sexto Regidor Propietario</w:t>
            </w:r>
          </w:p>
        </w:tc>
      </w:tr>
      <w:tr w:rsidR="000D2452" w:rsidRPr="00E250A6" w14:paraId="5644554E" w14:textId="77777777" w:rsidTr="00D13219">
        <w:tc>
          <w:tcPr>
            <w:tcW w:w="3369" w:type="dxa"/>
          </w:tcPr>
          <w:p w14:paraId="482E2550" w14:textId="77777777" w:rsidR="000D2452" w:rsidRPr="00E250A6" w:rsidRDefault="000D2452" w:rsidP="00D13219">
            <w:pPr>
              <w:jc w:val="both"/>
              <w:rPr>
                <w:rFonts w:ascii="Arial" w:hAnsi="Arial" w:cs="Arial"/>
                <w:b/>
              </w:rPr>
            </w:pPr>
          </w:p>
          <w:p w14:paraId="2D5A42E2" w14:textId="77777777" w:rsidR="000D2452" w:rsidRPr="00E250A6" w:rsidRDefault="000D2452" w:rsidP="00D13219">
            <w:pPr>
              <w:jc w:val="both"/>
              <w:rPr>
                <w:rFonts w:ascii="Arial" w:hAnsi="Arial" w:cs="Arial"/>
                <w:b/>
              </w:rPr>
            </w:pPr>
          </w:p>
          <w:p w14:paraId="7AC4A340" w14:textId="77777777" w:rsidR="000D2452" w:rsidRPr="00E250A6" w:rsidRDefault="000D2452" w:rsidP="00D13219">
            <w:pPr>
              <w:jc w:val="both"/>
              <w:rPr>
                <w:rFonts w:ascii="Arial" w:hAnsi="Arial" w:cs="Arial"/>
                <w:b/>
              </w:rPr>
            </w:pPr>
          </w:p>
        </w:tc>
        <w:tc>
          <w:tcPr>
            <w:tcW w:w="2409" w:type="dxa"/>
          </w:tcPr>
          <w:p w14:paraId="64B7D592" w14:textId="77777777" w:rsidR="000D2452" w:rsidRPr="00E250A6" w:rsidRDefault="000D2452" w:rsidP="00D13219">
            <w:pPr>
              <w:jc w:val="both"/>
              <w:rPr>
                <w:rFonts w:ascii="Arial" w:hAnsi="Arial" w:cs="Arial"/>
                <w:b/>
              </w:rPr>
            </w:pPr>
          </w:p>
        </w:tc>
        <w:tc>
          <w:tcPr>
            <w:tcW w:w="3402" w:type="dxa"/>
          </w:tcPr>
          <w:p w14:paraId="7B891DAC" w14:textId="77777777" w:rsidR="000D2452" w:rsidRPr="00E250A6" w:rsidRDefault="000D2452" w:rsidP="00D13219">
            <w:pPr>
              <w:jc w:val="both"/>
              <w:rPr>
                <w:rFonts w:ascii="Arial" w:hAnsi="Arial" w:cs="Arial"/>
                <w:b/>
              </w:rPr>
            </w:pPr>
          </w:p>
        </w:tc>
      </w:tr>
      <w:tr w:rsidR="000D2452" w:rsidRPr="00E250A6" w14:paraId="5F8EA1D4" w14:textId="77777777" w:rsidTr="00D13219">
        <w:tc>
          <w:tcPr>
            <w:tcW w:w="3369" w:type="dxa"/>
          </w:tcPr>
          <w:p w14:paraId="16897B10"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José Antonio Martínez Sal</w:t>
            </w:r>
          </w:p>
          <w:p w14:paraId="3342D39A"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Séptimo regidor Propietario</w:t>
            </w:r>
          </w:p>
        </w:tc>
        <w:tc>
          <w:tcPr>
            <w:tcW w:w="2409" w:type="dxa"/>
          </w:tcPr>
          <w:p w14:paraId="25BC9D07" w14:textId="77777777" w:rsidR="000D2452" w:rsidRPr="00E250A6" w:rsidRDefault="000D2452" w:rsidP="00D13219">
            <w:pPr>
              <w:jc w:val="both"/>
              <w:rPr>
                <w:rFonts w:ascii="Arial" w:hAnsi="Arial" w:cs="Arial"/>
                <w:b/>
              </w:rPr>
            </w:pPr>
          </w:p>
        </w:tc>
        <w:tc>
          <w:tcPr>
            <w:tcW w:w="3402" w:type="dxa"/>
          </w:tcPr>
          <w:p w14:paraId="4FE0E677"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Manuel Antonio Navarro Sigarán</w:t>
            </w:r>
          </w:p>
          <w:p w14:paraId="01F643AB" w14:textId="77777777" w:rsidR="000D2452" w:rsidRPr="00E250A6" w:rsidRDefault="000D2452" w:rsidP="00D13219">
            <w:pPr>
              <w:rPr>
                <w:rFonts w:ascii="Arial" w:hAnsi="Arial" w:cs="Arial"/>
                <w:b/>
              </w:rPr>
            </w:pPr>
            <w:r w:rsidRPr="00E250A6">
              <w:rPr>
                <w:rFonts w:ascii="Arial" w:hAnsi="Arial" w:cs="Arial"/>
                <w:color w:val="000000" w:themeColor="text1"/>
              </w:rPr>
              <w:t>Octavo Regidor Propietario</w:t>
            </w:r>
          </w:p>
        </w:tc>
      </w:tr>
      <w:tr w:rsidR="000D2452" w:rsidRPr="00E250A6" w14:paraId="2E938558" w14:textId="77777777" w:rsidTr="00D13219">
        <w:tc>
          <w:tcPr>
            <w:tcW w:w="3369" w:type="dxa"/>
          </w:tcPr>
          <w:p w14:paraId="7DE33062" w14:textId="77777777" w:rsidR="000D2452" w:rsidRPr="00E250A6" w:rsidRDefault="000D2452" w:rsidP="00D13219">
            <w:pPr>
              <w:jc w:val="both"/>
              <w:rPr>
                <w:rFonts w:ascii="Arial" w:hAnsi="Arial" w:cs="Arial"/>
                <w:b/>
              </w:rPr>
            </w:pPr>
          </w:p>
        </w:tc>
        <w:tc>
          <w:tcPr>
            <w:tcW w:w="2409" w:type="dxa"/>
          </w:tcPr>
          <w:p w14:paraId="0FC425CD" w14:textId="77777777" w:rsidR="000D2452" w:rsidRPr="00E250A6" w:rsidRDefault="000D2452" w:rsidP="00D13219">
            <w:pPr>
              <w:jc w:val="both"/>
              <w:rPr>
                <w:rFonts w:ascii="Arial" w:hAnsi="Arial" w:cs="Arial"/>
                <w:b/>
              </w:rPr>
            </w:pPr>
          </w:p>
          <w:p w14:paraId="72EAE93C" w14:textId="77777777" w:rsidR="000D2452" w:rsidRPr="00E250A6" w:rsidRDefault="000D2452" w:rsidP="00D13219">
            <w:pPr>
              <w:jc w:val="both"/>
              <w:rPr>
                <w:rFonts w:ascii="Arial" w:hAnsi="Arial" w:cs="Arial"/>
                <w:b/>
              </w:rPr>
            </w:pPr>
          </w:p>
          <w:p w14:paraId="390292BE" w14:textId="77777777" w:rsidR="000D2452" w:rsidRPr="00E250A6" w:rsidRDefault="000D2452" w:rsidP="00D13219">
            <w:pPr>
              <w:jc w:val="both"/>
              <w:rPr>
                <w:rFonts w:ascii="Arial" w:hAnsi="Arial" w:cs="Arial"/>
                <w:b/>
              </w:rPr>
            </w:pPr>
          </w:p>
        </w:tc>
        <w:tc>
          <w:tcPr>
            <w:tcW w:w="3402" w:type="dxa"/>
          </w:tcPr>
          <w:p w14:paraId="32C444E3" w14:textId="77777777" w:rsidR="000D2452" w:rsidRPr="00E250A6" w:rsidRDefault="000D2452" w:rsidP="00D13219">
            <w:pPr>
              <w:jc w:val="both"/>
              <w:rPr>
                <w:rFonts w:ascii="Arial" w:hAnsi="Arial" w:cs="Arial"/>
                <w:b/>
              </w:rPr>
            </w:pPr>
          </w:p>
        </w:tc>
      </w:tr>
      <w:tr w:rsidR="000D2452" w:rsidRPr="00E250A6" w14:paraId="200DF36E" w14:textId="77777777" w:rsidTr="00D13219">
        <w:tc>
          <w:tcPr>
            <w:tcW w:w="3369" w:type="dxa"/>
          </w:tcPr>
          <w:p w14:paraId="6C6F4261"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Henry Francisco Barillas</w:t>
            </w:r>
          </w:p>
          <w:p w14:paraId="03527309" w14:textId="77777777" w:rsidR="000D2452" w:rsidRPr="00E250A6" w:rsidRDefault="000D2452" w:rsidP="00D13219">
            <w:pPr>
              <w:rPr>
                <w:rFonts w:ascii="Arial" w:hAnsi="Arial" w:cs="Arial"/>
                <w:b/>
              </w:rPr>
            </w:pPr>
            <w:r w:rsidRPr="00E250A6">
              <w:rPr>
                <w:rFonts w:ascii="Arial" w:hAnsi="Arial" w:cs="Arial"/>
                <w:color w:val="000000" w:themeColor="text1"/>
              </w:rPr>
              <w:t xml:space="preserve">Primer Regidor Suplente              </w:t>
            </w:r>
          </w:p>
        </w:tc>
        <w:tc>
          <w:tcPr>
            <w:tcW w:w="2409" w:type="dxa"/>
          </w:tcPr>
          <w:p w14:paraId="0D13D40C" w14:textId="77777777" w:rsidR="000D2452" w:rsidRPr="00E250A6" w:rsidRDefault="000D2452" w:rsidP="00D13219">
            <w:pPr>
              <w:jc w:val="both"/>
              <w:rPr>
                <w:rFonts w:ascii="Arial" w:hAnsi="Arial" w:cs="Arial"/>
                <w:b/>
              </w:rPr>
            </w:pPr>
          </w:p>
        </w:tc>
        <w:tc>
          <w:tcPr>
            <w:tcW w:w="3402" w:type="dxa"/>
          </w:tcPr>
          <w:p w14:paraId="4CBA978B" w14:textId="77777777" w:rsidR="000D2452" w:rsidRPr="00E250A6" w:rsidRDefault="000D2452" w:rsidP="00D13219">
            <w:pPr>
              <w:jc w:val="both"/>
              <w:rPr>
                <w:rFonts w:ascii="Arial" w:hAnsi="Arial" w:cs="Arial"/>
                <w:color w:val="000000" w:themeColor="text1"/>
              </w:rPr>
            </w:pPr>
            <w:r w:rsidRPr="00E250A6">
              <w:rPr>
                <w:rFonts w:ascii="Arial" w:hAnsi="Arial" w:cs="Arial"/>
                <w:color w:val="000000" w:themeColor="text1"/>
              </w:rPr>
              <w:t>Manuel de Jesús Montoya</w:t>
            </w:r>
          </w:p>
          <w:p w14:paraId="2D548F65"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Segundo Regidor Suplente</w:t>
            </w:r>
          </w:p>
        </w:tc>
      </w:tr>
      <w:tr w:rsidR="000D2452" w:rsidRPr="00E250A6" w14:paraId="71ACF48E" w14:textId="77777777" w:rsidTr="00D13219">
        <w:tc>
          <w:tcPr>
            <w:tcW w:w="3369" w:type="dxa"/>
          </w:tcPr>
          <w:p w14:paraId="52407F5A" w14:textId="77777777" w:rsidR="000D2452" w:rsidRPr="00E250A6" w:rsidRDefault="000D2452" w:rsidP="00D13219">
            <w:pPr>
              <w:rPr>
                <w:rFonts w:ascii="Arial" w:hAnsi="Arial" w:cs="Arial"/>
                <w:b/>
              </w:rPr>
            </w:pPr>
          </w:p>
          <w:p w14:paraId="0F6288F9" w14:textId="77777777" w:rsidR="000D2452" w:rsidRPr="00E250A6" w:rsidRDefault="000D2452" w:rsidP="00D13219">
            <w:pPr>
              <w:rPr>
                <w:rFonts w:ascii="Arial" w:hAnsi="Arial" w:cs="Arial"/>
                <w:b/>
              </w:rPr>
            </w:pPr>
          </w:p>
          <w:p w14:paraId="522D73CD" w14:textId="77777777" w:rsidR="000D2452" w:rsidRPr="00E250A6" w:rsidRDefault="000D2452" w:rsidP="00D13219">
            <w:pPr>
              <w:rPr>
                <w:rFonts w:ascii="Arial" w:hAnsi="Arial" w:cs="Arial"/>
                <w:b/>
              </w:rPr>
            </w:pPr>
          </w:p>
        </w:tc>
        <w:tc>
          <w:tcPr>
            <w:tcW w:w="2409" w:type="dxa"/>
          </w:tcPr>
          <w:p w14:paraId="34C053EB" w14:textId="77777777" w:rsidR="000D2452" w:rsidRPr="00E250A6" w:rsidRDefault="000D2452" w:rsidP="00D13219">
            <w:pPr>
              <w:jc w:val="both"/>
              <w:rPr>
                <w:rFonts w:ascii="Arial" w:hAnsi="Arial" w:cs="Arial"/>
                <w:b/>
              </w:rPr>
            </w:pPr>
          </w:p>
        </w:tc>
        <w:tc>
          <w:tcPr>
            <w:tcW w:w="3402" w:type="dxa"/>
          </w:tcPr>
          <w:p w14:paraId="51602D0C" w14:textId="77777777" w:rsidR="000D2452" w:rsidRPr="00E250A6" w:rsidRDefault="000D2452" w:rsidP="00D13219">
            <w:pPr>
              <w:jc w:val="both"/>
              <w:rPr>
                <w:rFonts w:ascii="Arial" w:hAnsi="Arial" w:cs="Arial"/>
                <w:b/>
              </w:rPr>
            </w:pPr>
          </w:p>
        </w:tc>
      </w:tr>
      <w:tr w:rsidR="000D2452" w:rsidRPr="00E250A6" w14:paraId="490DCE4B" w14:textId="77777777" w:rsidTr="00D13219">
        <w:tc>
          <w:tcPr>
            <w:tcW w:w="3369" w:type="dxa"/>
          </w:tcPr>
          <w:p w14:paraId="132EEB91"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Santos Rodolfo Chicas</w:t>
            </w:r>
          </w:p>
          <w:p w14:paraId="0A0FD672" w14:textId="77777777" w:rsidR="000D2452" w:rsidRPr="00E250A6" w:rsidRDefault="000D2452" w:rsidP="00D13219">
            <w:pPr>
              <w:rPr>
                <w:rFonts w:ascii="Arial" w:hAnsi="Arial" w:cs="Arial"/>
                <w:b/>
              </w:rPr>
            </w:pPr>
            <w:r w:rsidRPr="00E250A6">
              <w:rPr>
                <w:rFonts w:ascii="Arial" w:hAnsi="Arial" w:cs="Arial"/>
                <w:color w:val="000000" w:themeColor="text1"/>
              </w:rPr>
              <w:t>Tercer regidor Suplente</w:t>
            </w:r>
          </w:p>
        </w:tc>
        <w:tc>
          <w:tcPr>
            <w:tcW w:w="2409" w:type="dxa"/>
          </w:tcPr>
          <w:p w14:paraId="1CA292CE" w14:textId="77777777" w:rsidR="000D2452" w:rsidRPr="00E250A6" w:rsidRDefault="000D2452" w:rsidP="00D13219">
            <w:pPr>
              <w:jc w:val="both"/>
              <w:rPr>
                <w:rFonts w:ascii="Arial" w:hAnsi="Arial" w:cs="Arial"/>
                <w:b/>
              </w:rPr>
            </w:pPr>
          </w:p>
        </w:tc>
        <w:tc>
          <w:tcPr>
            <w:tcW w:w="3402" w:type="dxa"/>
          </w:tcPr>
          <w:p w14:paraId="23E6B5F0" w14:textId="77777777" w:rsidR="000D2452" w:rsidRPr="00E250A6" w:rsidRDefault="000D2452" w:rsidP="00D13219">
            <w:pPr>
              <w:rPr>
                <w:rFonts w:ascii="Arial" w:hAnsi="Arial" w:cs="Arial"/>
                <w:color w:val="000000" w:themeColor="text1"/>
              </w:rPr>
            </w:pPr>
            <w:r w:rsidRPr="00E250A6">
              <w:rPr>
                <w:rFonts w:ascii="Arial" w:hAnsi="Arial" w:cs="Arial"/>
                <w:color w:val="000000" w:themeColor="text1"/>
              </w:rPr>
              <w:t>Mauricio Romero Argueta</w:t>
            </w:r>
          </w:p>
          <w:p w14:paraId="64DE8E81" w14:textId="77777777" w:rsidR="000D2452" w:rsidRPr="00E250A6" w:rsidRDefault="000D2452" w:rsidP="00D13219">
            <w:pPr>
              <w:rPr>
                <w:rFonts w:ascii="Arial" w:hAnsi="Arial" w:cs="Arial"/>
                <w:b/>
              </w:rPr>
            </w:pPr>
            <w:r w:rsidRPr="00E250A6">
              <w:rPr>
                <w:rFonts w:ascii="Arial" w:hAnsi="Arial" w:cs="Arial"/>
                <w:color w:val="000000" w:themeColor="text1"/>
              </w:rPr>
              <w:t>Cuarto Regidor Suplente</w:t>
            </w:r>
          </w:p>
        </w:tc>
      </w:tr>
      <w:tr w:rsidR="000D2452" w:rsidRPr="00E250A6" w14:paraId="29E191BF" w14:textId="77777777" w:rsidTr="00D13219">
        <w:tc>
          <w:tcPr>
            <w:tcW w:w="3369" w:type="dxa"/>
          </w:tcPr>
          <w:p w14:paraId="31AFEE83" w14:textId="77777777" w:rsidR="000D2452" w:rsidRPr="00E250A6" w:rsidRDefault="000D2452" w:rsidP="00D13219">
            <w:pPr>
              <w:rPr>
                <w:rFonts w:ascii="Arial" w:hAnsi="Arial" w:cs="Arial"/>
                <w:b/>
              </w:rPr>
            </w:pPr>
          </w:p>
        </w:tc>
        <w:tc>
          <w:tcPr>
            <w:tcW w:w="2409" w:type="dxa"/>
          </w:tcPr>
          <w:p w14:paraId="455DD435" w14:textId="77777777" w:rsidR="000D2452" w:rsidRPr="00E250A6" w:rsidRDefault="000D2452" w:rsidP="00D13219">
            <w:pPr>
              <w:jc w:val="both"/>
              <w:rPr>
                <w:rFonts w:ascii="Arial" w:hAnsi="Arial" w:cs="Arial"/>
                <w:b/>
              </w:rPr>
            </w:pPr>
          </w:p>
          <w:p w14:paraId="3BA2CD12" w14:textId="77777777" w:rsidR="000D2452" w:rsidRPr="00E250A6" w:rsidRDefault="000D2452" w:rsidP="00D13219">
            <w:pPr>
              <w:jc w:val="both"/>
              <w:rPr>
                <w:rFonts w:ascii="Arial" w:hAnsi="Arial" w:cs="Arial"/>
                <w:b/>
              </w:rPr>
            </w:pPr>
          </w:p>
          <w:p w14:paraId="6FA200E1" w14:textId="77777777" w:rsidR="000D2452" w:rsidRPr="00E250A6" w:rsidRDefault="000D2452" w:rsidP="00D13219">
            <w:pPr>
              <w:jc w:val="both"/>
              <w:rPr>
                <w:rFonts w:ascii="Arial" w:hAnsi="Arial" w:cs="Arial"/>
                <w:b/>
              </w:rPr>
            </w:pPr>
          </w:p>
        </w:tc>
        <w:tc>
          <w:tcPr>
            <w:tcW w:w="3402" w:type="dxa"/>
          </w:tcPr>
          <w:p w14:paraId="3508B3AC" w14:textId="77777777" w:rsidR="000D2452" w:rsidRPr="00E250A6" w:rsidRDefault="000D2452" w:rsidP="00D13219">
            <w:pPr>
              <w:jc w:val="both"/>
              <w:rPr>
                <w:rFonts w:ascii="Arial" w:hAnsi="Arial" w:cs="Arial"/>
                <w:b/>
              </w:rPr>
            </w:pPr>
          </w:p>
        </w:tc>
      </w:tr>
      <w:tr w:rsidR="000D2452" w:rsidRPr="00E250A6" w14:paraId="3596A2DF" w14:textId="77777777" w:rsidTr="00D13219">
        <w:tc>
          <w:tcPr>
            <w:tcW w:w="3369" w:type="dxa"/>
          </w:tcPr>
          <w:p w14:paraId="4DA11212" w14:textId="77777777" w:rsidR="000D2452" w:rsidRPr="00E250A6" w:rsidRDefault="000D2452" w:rsidP="00D13219">
            <w:pPr>
              <w:rPr>
                <w:rFonts w:ascii="Arial" w:hAnsi="Arial" w:cs="Arial"/>
                <w:b/>
              </w:rPr>
            </w:pPr>
          </w:p>
        </w:tc>
        <w:tc>
          <w:tcPr>
            <w:tcW w:w="2409" w:type="dxa"/>
          </w:tcPr>
          <w:p w14:paraId="373F1388" w14:textId="77777777" w:rsidR="000D2452" w:rsidRPr="00E250A6" w:rsidRDefault="000D2452" w:rsidP="00D13219">
            <w:pPr>
              <w:jc w:val="both"/>
              <w:rPr>
                <w:rFonts w:ascii="Arial" w:hAnsi="Arial" w:cs="Arial"/>
              </w:rPr>
            </w:pPr>
          </w:p>
          <w:p w14:paraId="09DD1DD4" w14:textId="77777777" w:rsidR="000D2452" w:rsidRPr="00E250A6" w:rsidRDefault="000D2452" w:rsidP="00D13219">
            <w:pPr>
              <w:jc w:val="both"/>
              <w:rPr>
                <w:rFonts w:ascii="Arial" w:hAnsi="Arial" w:cs="Arial"/>
              </w:rPr>
            </w:pPr>
            <w:r w:rsidRPr="00E250A6">
              <w:rPr>
                <w:rFonts w:ascii="Arial" w:hAnsi="Arial" w:cs="Arial"/>
              </w:rPr>
              <w:t>Evelio Pineda Romero</w:t>
            </w:r>
          </w:p>
          <w:p w14:paraId="02CE0431" w14:textId="77777777" w:rsidR="000D2452" w:rsidRPr="00E250A6" w:rsidRDefault="000D2452" w:rsidP="00D13219">
            <w:pPr>
              <w:jc w:val="both"/>
              <w:rPr>
                <w:rFonts w:ascii="Arial" w:hAnsi="Arial" w:cs="Arial"/>
                <w:b/>
              </w:rPr>
            </w:pPr>
            <w:r w:rsidRPr="00E250A6">
              <w:rPr>
                <w:rFonts w:ascii="Arial" w:hAnsi="Arial" w:cs="Arial"/>
              </w:rPr>
              <w:t>Secretario Municipal</w:t>
            </w:r>
          </w:p>
        </w:tc>
        <w:tc>
          <w:tcPr>
            <w:tcW w:w="3402" w:type="dxa"/>
          </w:tcPr>
          <w:p w14:paraId="34838BCA" w14:textId="77777777" w:rsidR="000D2452" w:rsidRPr="00E250A6" w:rsidRDefault="000D2452" w:rsidP="00D13219">
            <w:pPr>
              <w:jc w:val="both"/>
              <w:rPr>
                <w:rFonts w:ascii="Arial" w:hAnsi="Arial" w:cs="Arial"/>
                <w:b/>
              </w:rPr>
            </w:pPr>
          </w:p>
        </w:tc>
      </w:tr>
    </w:tbl>
    <w:p w14:paraId="6EF3115C" w14:textId="77777777" w:rsidR="00014FB3" w:rsidRPr="00BB44BA" w:rsidRDefault="00014FB3" w:rsidP="00014FB3">
      <w:pPr>
        <w:jc w:val="both"/>
        <w:rPr>
          <w:rFonts w:ascii="Arial" w:hAnsi="Arial" w:cs="Arial"/>
          <w:b/>
        </w:rPr>
      </w:pPr>
    </w:p>
    <w:p w14:paraId="7DEDFA24" w14:textId="77777777" w:rsidR="0029558D" w:rsidRPr="00BB44BA" w:rsidRDefault="0029558D" w:rsidP="005426DC">
      <w:pPr>
        <w:jc w:val="both"/>
        <w:rPr>
          <w:rFonts w:ascii="Arial" w:hAnsi="Arial" w:cs="Arial"/>
        </w:rPr>
      </w:pPr>
    </w:p>
    <w:p w14:paraId="2DA243DF" w14:textId="77777777" w:rsidR="00A7406D" w:rsidRPr="00BB44BA" w:rsidRDefault="00A7406D" w:rsidP="00A7406D">
      <w:pPr>
        <w:jc w:val="both"/>
        <w:rPr>
          <w:rFonts w:ascii="Arial" w:eastAsia="Arial Unicode MS" w:hAnsi="Arial" w:cs="Arial"/>
        </w:rPr>
      </w:pPr>
      <w:r w:rsidRPr="00BB44BA">
        <w:rPr>
          <w:rFonts w:ascii="Arial" w:eastAsia="Arial Unicode MS" w:hAnsi="Arial" w:cs="Arial"/>
          <w:b/>
        </w:rPr>
        <w:t xml:space="preserve">ACTA NÚMERO DOCE: Sesión Ordinaria,  Reunidos en el salón de reuniones de esta </w:t>
      </w:r>
      <w:r w:rsidR="004910F3" w:rsidRPr="00BB44BA">
        <w:rPr>
          <w:rFonts w:ascii="Arial" w:eastAsia="Arial Unicode MS" w:hAnsi="Arial" w:cs="Arial"/>
          <w:b/>
        </w:rPr>
        <w:t>Alcaldía</w:t>
      </w:r>
      <w:r w:rsidRPr="00BB44BA">
        <w:rPr>
          <w:rFonts w:ascii="Arial" w:eastAsia="Arial Unicode MS" w:hAnsi="Arial" w:cs="Arial"/>
          <w:b/>
        </w:rPr>
        <w:t>,, a las 8 horas del día</w:t>
      </w:r>
      <w:r w:rsidR="00B160C9" w:rsidRPr="00BB44BA">
        <w:rPr>
          <w:rFonts w:ascii="Arial" w:eastAsia="Arial Unicode MS" w:hAnsi="Arial" w:cs="Arial"/>
          <w:b/>
        </w:rPr>
        <w:t xml:space="preserve"> miércoles treinta </w:t>
      </w:r>
      <w:r w:rsidRPr="00BB44BA">
        <w:rPr>
          <w:rFonts w:ascii="Arial" w:eastAsia="Arial Unicode MS" w:hAnsi="Arial" w:cs="Arial"/>
          <w:b/>
        </w:rPr>
        <w:t>de marzo de dos mil dieciséis, presentes los señores/as</w:t>
      </w:r>
      <w:r w:rsidRPr="00BB44BA">
        <w:rPr>
          <w:rFonts w:ascii="Arial" w:eastAsia="Arial Unicode MS" w:hAnsi="Arial"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w:t>
      </w:r>
      <w:r w:rsidRPr="00BB44BA">
        <w:rPr>
          <w:rFonts w:ascii="Arial" w:eastAsia="Arial Unicode MS" w:hAnsi="Arial" w:cs="Arial"/>
        </w:rPr>
        <w:lastRenderedPageBreak/>
        <w:t xml:space="preserve">urgencia del asunto lo amerita. En base a lo anterior,  Se procede a celebrar SESION NÚMERO </w:t>
      </w:r>
      <w:r w:rsidR="00B160C9" w:rsidRPr="00BB44BA">
        <w:rPr>
          <w:rFonts w:ascii="Arial" w:eastAsia="Arial Unicode MS" w:hAnsi="Arial" w:cs="Arial"/>
        </w:rPr>
        <w:t>DOCE</w:t>
      </w:r>
      <w:r w:rsidRPr="00BB44BA">
        <w:rPr>
          <w:rFonts w:ascii="Arial" w:eastAsia="Arial Unicode MS" w:hAnsi="Arial" w:cs="Arial"/>
        </w:rPr>
        <w:t xml:space="preserve">, la cual es presidida por el ALCALDE MUNICIPAL, quien verifica que exista quórum, para efecto de dar cumplimiento al artículo cuarenta y uno del referido código, que literalmente dice, para celebrar sesión se necesita que concurra por lo menos la mitad </w:t>
      </w:r>
      <w:r w:rsidR="0085103C" w:rsidRPr="00BB44BA">
        <w:rPr>
          <w:rFonts w:ascii="Arial" w:eastAsia="Arial Unicode MS" w:hAnsi="Arial" w:cs="Arial"/>
        </w:rPr>
        <w:t>más</w:t>
      </w:r>
      <w:r w:rsidRPr="00BB44BA">
        <w:rPr>
          <w:rFonts w:ascii="Arial" w:eastAsia="Arial Unicode MS" w:hAnsi="Arial" w:cs="Arial"/>
        </w:rPr>
        <w:t xml:space="preserve">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 </w:t>
      </w:r>
    </w:p>
    <w:p w14:paraId="4512812D" w14:textId="77777777" w:rsidR="00A7406D" w:rsidRPr="00BB44BA" w:rsidRDefault="00A7406D" w:rsidP="00A7406D">
      <w:pPr>
        <w:jc w:val="both"/>
        <w:rPr>
          <w:rFonts w:ascii="Arial" w:eastAsia="Arial Unicode MS" w:hAnsi="Arial" w:cs="Arial"/>
          <w:u w:val="single"/>
        </w:rPr>
      </w:pPr>
    </w:p>
    <w:p w14:paraId="71F279E8" w14:textId="77777777" w:rsidR="00D47E9C" w:rsidRPr="00BB44BA" w:rsidRDefault="00D47E9C" w:rsidP="00D47E9C">
      <w:pPr>
        <w:jc w:val="both"/>
        <w:rPr>
          <w:rFonts w:ascii="Arial" w:hAnsi="Arial" w:cs="Arial"/>
          <w:b/>
          <w:sz w:val="28"/>
          <w:szCs w:val="28"/>
        </w:rPr>
      </w:pPr>
      <w:r w:rsidRPr="00BB44BA">
        <w:rPr>
          <w:rFonts w:ascii="Arial" w:hAnsi="Arial" w:cs="Arial"/>
          <w:b/>
          <w:sz w:val="28"/>
          <w:szCs w:val="28"/>
        </w:rPr>
        <w:t>ACUERDO NÚMERO UNO:</w:t>
      </w:r>
    </w:p>
    <w:p w14:paraId="7E3B9BF5" w14:textId="77777777" w:rsidR="000D51E8" w:rsidRDefault="000D51E8" w:rsidP="000D51E8">
      <w:pPr>
        <w:jc w:val="both"/>
        <w:rPr>
          <w:rFonts w:eastAsia="Arial Unicode MS"/>
        </w:rPr>
      </w:pPr>
    </w:p>
    <w:p w14:paraId="4FDB0EBF" w14:textId="77777777" w:rsidR="00D47E9C" w:rsidRPr="00967C07" w:rsidRDefault="00967C07" w:rsidP="000D51E8">
      <w:pPr>
        <w:jc w:val="both"/>
        <w:rPr>
          <w:rFonts w:eastAsia="Arial Unicode MS"/>
        </w:rPr>
      </w:pPr>
      <w:r>
        <w:rPr>
          <w:rFonts w:eastAsia="Arial Unicode MS"/>
        </w:rPr>
        <w:t xml:space="preserve">                </w:t>
      </w:r>
      <w:r w:rsidR="000D51E8" w:rsidRPr="00967C07">
        <w:rPr>
          <w:rFonts w:eastAsia="Arial Unicode MS"/>
        </w:rPr>
        <w:t xml:space="preserve">El Concejo Municipal CONSIDERANDO que: </w:t>
      </w:r>
    </w:p>
    <w:p w14:paraId="21D1A242" w14:textId="77777777" w:rsidR="00D62DDC" w:rsidRPr="00967C07" w:rsidRDefault="000D51E8" w:rsidP="00C76829">
      <w:pPr>
        <w:pStyle w:val="Prrafodelista"/>
        <w:numPr>
          <w:ilvl w:val="0"/>
          <w:numId w:val="13"/>
        </w:numPr>
        <w:jc w:val="both"/>
        <w:rPr>
          <w:rFonts w:ascii="Times New Roman" w:hAnsi="Times New Roman" w:cs="Times New Roman"/>
          <w:b/>
          <w:sz w:val="24"/>
          <w:szCs w:val="24"/>
        </w:rPr>
      </w:pPr>
      <w:r w:rsidRPr="00967C07">
        <w:rPr>
          <w:rFonts w:ascii="Times New Roman" w:hAnsi="Times New Roman" w:cs="Times New Roman"/>
          <w:sz w:val="24"/>
          <w:szCs w:val="24"/>
        </w:rPr>
        <w:t xml:space="preserve">En acuerdo número uno, de acta </w:t>
      </w:r>
      <w:r w:rsidR="003A60BA" w:rsidRPr="00967C07">
        <w:rPr>
          <w:rFonts w:ascii="Times New Roman" w:hAnsi="Times New Roman" w:cs="Times New Roman"/>
          <w:sz w:val="24"/>
          <w:szCs w:val="24"/>
        </w:rPr>
        <w:t>número</w:t>
      </w:r>
      <w:r w:rsidRPr="00967C07">
        <w:rPr>
          <w:rFonts w:ascii="Times New Roman" w:hAnsi="Times New Roman" w:cs="Times New Roman"/>
          <w:sz w:val="24"/>
          <w:szCs w:val="24"/>
        </w:rPr>
        <w:t xml:space="preserve"> s</w:t>
      </w:r>
      <w:r w:rsidR="00967C07" w:rsidRPr="00967C07">
        <w:rPr>
          <w:rFonts w:ascii="Times New Roman" w:hAnsi="Times New Roman" w:cs="Times New Roman"/>
          <w:sz w:val="24"/>
          <w:szCs w:val="24"/>
        </w:rPr>
        <w:t>iete</w:t>
      </w:r>
      <w:r w:rsidRPr="00967C07">
        <w:rPr>
          <w:rFonts w:ascii="Times New Roman" w:hAnsi="Times New Roman" w:cs="Times New Roman"/>
          <w:sz w:val="24"/>
          <w:szCs w:val="24"/>
        </w:rPr>
        <w:t xml:space="preserve">, </w:t>
      </w:r>
      <w:r w:rsidR="003A60BA" w:rsidRPr="00967C07">
        <w:rPr>
          <w:rFonts w:ascii="Times New Roman" w:hAnsi="Times New Roman" w:cs="Times New Roman"/>
          <w:sz w:val="24"/>
          <w:szCs w:val="24"/>
        </w:rPr>
        <w:t xml:space="preserve">sesión ordinaria celebrada el dia </w:t>
      </w:r>
      <w:r w:rsidR="00967C07" w:rsidRPr="00967C07">
        <w:rPr>
          <w:rFonts w:ascii="Times New Roman" w:hAnsi="Times New Roman" w:cs="Times New Roman"/>
          <w:sz w:val="24"/>
          <w:szCs w:val="24"/>
        </w:rPr>
        <w:t xml:space="preserve">diecisiete </w:t>
      </w:r>
      <w:r w:rsidR="003A60BA" w:rsidRPr="00967C07">
        <w:rPr>
          <w:rFonts w:ascii="Times New Roman" w:hAnsi="Times New Roman" w:cs="Times New Roman"/>
          <w:sz w:val="24"/>
          <w:szCs w:val="24"/>
        </w:rPr>
        <w:t>de febrero de dos mil dieciséis,</w:t>
      </w:r>
      <w:r w:rsidR="00D47E9C" w:rsidRPr="00967C07">
        <w:rPr>
          <w:rFonts w:ascii="Times New Roman" w:hAnsi="Times New Roman" w:cs="Times New Roman"/>
          <w:sz w:val="24"/>
          <w:szCs w:val="24"/>
        </w:rPr>
        <w:t xml:space="preserve"> </w:t>
      </w:r>
      <w:r w:rsidR="003A60BA" w:rsidRPr="00967C07">
        <w:rPr>
          <w:rFonts w:ascii="Times New Roman" w:hAnsi="Times New Roman" w:cs="Times New Roman"/>
          <w:sz w:val="24"/>
          <w:szCs w:val="24"/>
        </w:rPr>
        <w:t>conoció</w:t>
      </w:r>
      <w:r w:rsidR="00D47E9C" w:rsidRPr="00967C07">
        <w:rPr>
          <w:rFonts w:ascii="Times New Roman" w:hAnsi="Times New Roman" w:cs="Times New Roman"/>
          <w:sz w:val="24"/>
          <w:szCs w:val="24"/>
        </w:rPr>
        <w:t xml:space="preserve">, mediante presentación </w:t>
      </w:r>
      <w:r w:rsidR="00D47E9C" w:rsidRPr="00967C07">
        <w:rPr>
          <w:rFonts w:ascii="Times New Roman" w:hAnsi="Times New Roman" w:cs="Times New Roman"/>
          <w:b/>
          <w:sz w:val="24"/>
          <w:szCs w:val="24"/>
        </w:rPr>
        <w:t>los productos</w:t>
      </w:r>
      <w:r w:rsidR="00D47E9C" w:rsidRPr="00967C07">
        <w:rPr>
          <w:rFonts w:ascii="Times New Roman" w:hAnsi="Times New Roman" w:cs="Times New Roman"/>
          <w:sz w:val="24"/>
          <w:szCs w:val="24"/>
        </w:rPr>
        <w:t xml:space="preserve">  </w:t>
      </w:r>
      <w:r w:rsidR="00D47E9C" w:rsidRPr="00E07DAB">
        <w:rPr>
          <w:rFonts w:ascii="Times New Roman" w:hAnsi="Times New Roman" w:cs="Times New Roman"/>
          <w:b/>
          <w:sz w:val="24"/>
          <w:szCs w:val="24"/>
        </w:rPr>
        <w:t>1)</w:t>
      </w:r>
      <w:r w:rsidR="00D47E9C" w:rsidRPr="00967C07">
        <w:rPr>
          <w:rFonts w:ascii="Times New Roman" w:hAnsi="Times New Roman" w:cs="Times New Roman"/>
          <w:sz w:val="24"/>
          <w:szCs w:val="24"/>
        </w:rPr>
        <w:t xml:space="preserve"> PLAN DE TRABAJO, de la consultoría para la elaboración del PLAN MUNICIPAL DE GESTION DE RIESGO DE DESASTRES del municipio de ZARAGOZ</w:t>
      </w:r>
      <w:r w:rsidR="00E07DAB">
        <w:rPr>
          <w:rFonts w:ascii="Times New Roman" w:hAnsi="Times New Roman" w:cs="Times New Roman"/>
          <w:sz w:val="24"/>
          <w:szCs w:val="24"/>
        </w:rPr>
        <w:t xml:space="preserve">A Departamento de la Libertad. </w:t>
      </w:r>
      <w:r w:rsidR="00D47E9C" w:rsidRPr="00E07DAB">
        <w:rPr>
          <w:rFonts w:ascii="Times New Roman" w:hAnsi="Times New Roman" w:cs="Times New Roman"/>
          <w:b/>
          <w:sz w:val="24"/>
          <w:szCs w:val="24"/>
        </w:rPr>
        <w:t>2)</w:t>
      </w:r>
      <w:r w:rsidR="00D47E9C" w:rsidRPr="00967C07">
        <w:rPr>
          <w:rFonts w:ascii="Times New Roman" w:hAnsi="Times New Roman" w:cs="Times New Roman"/>
          <w:sz w:val="24"/>
          <w:szCs w:val="24"/>
        </w:rPr>
        <w:t xml:space="preserve"> INFORME EJECUTIVO de dicha consultoría, y habiendo comprobado que cumplen con los requisitos establecidos en el </w:t>
      </w:r>
      <w:r w:rsidR="00D47E9C" w:rsidRPr="00967C07">
        <w:rPr>
          <w:rFonts w:ascii="Times New Roman" w:hAnsi="Times New Roman" w:cs="Times New Roman"/>
          <w:b/>
          <w:sz w:val="24"/>
          <w:szCs w:val="24"/>
        </w:rPr>
        <w:t xml:space="preserve">contrato C1 No. PFGL-C1-AMZ-01-2015, SUSCRITO entre </w:t>
      </w:r>
      <w:r w:rsidR="00D47E9C" w:rsidRPr="00967C07">
        <w:rPr>
          <w:rFonts w:ascii="Times New Roman" w:hAnsi="Times New Roman" w:cs="Times New Roman"/>
          <w:sz w:val="24"/>
          <w:szCs w:val="24"/>
        </w:rPr>
        <w:t>Carlos Javier Guevara Turcios Alcalde Municipal y la Licenciada Mariza Lisbet Erazo Sosa</w:t>
      </w:r>
      <w:r w:rsidR="00D47E9C" w:rsidRPr="00967C07">
        <w:rPr>
          <w:rFonts w:ascii="Times New Roman" w:hAnsi="Times New Roman" w:cs="Times New Roman"/>
          <w:b/>
          <w:sz w:val="24"/>
          <w:szCs w:val="24"/>
        </w:rPr>
        <w:t xml:space="preserve"> </w:t>
      </w:r>
      <w:r w:rsidR="00D47E9C" w:rsidRPr="00967C07">
        <w:rPr>
          <w:rFonts w:ascii="Times New Roman" w:hAnsi="Times New Roman" w:cs="Times New Roman"/>
          <w:sz w:val="24"/>
          <w:szCs w:val="24"/>
        </w:rPr>
        <w:t>Consultora.</w:t>
      </w:r>
      <w:r w:rsidR="003A60BA" w:rsidRPr="00967C07">
        <w:rPr>
          <w:rFonts w:ascii="Times New Roman" w:hAnsi="Times New Roman" w:cs="Times New Roman"/>
          <w:sz w:val="24"/>
          <w:szCs w:val="24"/>
        </w:rPr>
        <w:t xml:space="preserve"> </w:t>
      </w:r>
      <w:r w:rsidR="00D47E9C" w:rsidRPr="00967C07">
        <w:rPr>
          <w:rFonts w:ascii="Times New Roman" w:hAnsi="Times New Roman" w:cs="Times New Roman"/>
          <w:b/>
          <w:sz w:val="24"/>
          <w:szCs w:val="24"/>
        </w:rPr>
        <w:t>En base a lo anterior, El Concejo Municipal en uso de las facultades que el código Municipal le confiere,</w:t>
      </w:r>
      <w:r w:rsidR="00D47E9C" w:rsidRPr="00967C07">
        <w:rPr>
          <w:rFonts w:ascii="Times New Roman" w:hAnsi="Times New Roman" w:cs="Times New Roman"/>
          <w:sz w:val="24"/>
          <w:szCs w:val="24"/>
        </w:rPr>
        <w:t xml:space="preserve"> </w:t>
      </w:r>
      <w:r w:rsidR="00D47E9C" w:rsidRPr="00967C07">
        <w:rPr>
          <w:rFonts w:ascii="Times New Roman" w:hAnsi="Times New Roman" w:cs="Times New Roman"/>
          <w:b/>
          <w:sz w:val="24"/>
          <w:szCs w:val="24"/>
        </w:rPr>
        <w:t xml:space="preserve">ACUERDA POR UNANIMIDAD DAR POR APROBADOS LOS PRODUCTOS QUE DARAN PASO A LA FORMULACION del PLAN DE GESTION DE RIESGO DE DESASTRES DEL Municipio de ZARAGOZA </w:t>
      </w:r>
      <w:r w:rsidR="003A60BA" w:rsidRPr="00967C07">
        <w:rPr>
          <w:rFonts w:ascii="Times New Roman" w:hAnsi="Times New Roman" w:cs="Times New Roman"/>
          <w:b/>
          <w:sz w:val="24"/>
          <w:szCs w:val="24"/>
        </w:rPr>
        <w:t xml:space="preserve">, </w:t>
      </w:r>
      <w:r w:rsidR="00D47E9C" w:rsidRPr="00967C07">
        <w:rPr>
          <w:rFonts w:ascii="Times New Roman" w:hAnsi="Times New Roman" w:cs="Times New Roman"/>
          <w:sz w:val="24"/>
          <w:szCs w:val="24"/>
        </w:rPr>
        <w:t xml:space="preserve">AUTORIZANDO A LA TESORERA MUNICIPAL, EROGAR EL PAGO CORRESPONDIENTE AL 30% DE LA CONSULTORIA SEGÚN LO ESTABLECIDO EN LOS TERMINOS DE REFERENCIA Y EL CONTRATO </w:t>
      </w:r>
      <w:r w:rsidR="00D47E9C" w:rsidRPr="00967C07">
        <w:rPr>
          <w:rFonts w:ascii="Times New Roman" w:hAnsi="Times New Roman" w:cs="Times New Roman"/>
          <w:b/>
          <w:sz w:val="24"/>
          <w:szCs w:val="24"/>
        </w:rPr>
        <w:t xml:space="preserve">suscrito entre la Municipalidad de Zaragoza y la Licda.  </w:t>
      </w:r>
      <w:r w:rsidR="00D47E9C" w:rsidRPr="00967C07">
        <w:rPr>
          <w:rFonts w:ascii="Times New Roman" w:hAnsi="Times New Roman" w:cs="Times New Roman"/>
          <w:sz w:val="24"/>
          <w:szCs w:val="24"/>
        </w:rPr>
        <w:t>Mariza Lisbet Erazo Sosa</w:t>
      </w:r>
      <w:r w:rsidR="00D47E9C" w:rsidRPr="00967C07">
        <w:rPr>
          <w:rFonts w:ascii="Times New Roman" w:hAnsi="Times New Roman" w:cs="Times New Roman"/>
          <w:b/>
          <w:sz w:val="24"/>
          <w:szCs w:val="24"/>
        </w:rPr>
        <w:t xml:space="preserve">,  descongelando dicho pago por el 30% de la cuenta de ahorro </w:t>
      </w:r>
      <w:r w:rsidR="00D47E9C" w:rsidRPr="00967C07">
        <w:rPr>
          <w:rFonts w:ascii="Times New Roman" w:hAnsi="Times New Roman" w:cs="Times New Roman"/>
          <w:sz w:val="24"/>
          <w:szCs w:val="24"/>
        </w:rPr>
        <w:t>109118810 con el nombre de ZARAGOZA FISDL PFGL C1</w:t>
      </w:r>
      <w:r w:rsidR="00D47E9C" w:rsidRPr="00967C07">
        <w:rPr>
          <w:rFonts w:ascii="Times New Roman" w:hAnsi="Times New Roman" w:cs="Times New Roman"/>
          <w:b/>
          <w:sz w:val="24"/>
          <w:szCs w:val="24"/>
        </w:rPr>
        <w:t>,</w:t>
      </w:r>
      <w:r w:rsidR="00D47E9C" w:rsidRPr="00967C07">
        <w:rPr>
          <w:rFonts w:ascii="Times New Roman" w:hAnsi="Times New Roman" w:cs="Times New Roman"/>
          <w:sz w:val="24"/>
          <w:szCs w:val="24"/>
        </w:rPr>
        <w:t xml:space="preserve"> a la cuenta corriente bajo el nombre de  </w:t>
      </w:r>
      <w:r w:rsidR="00D47E9C" w:rsidRPr="00967C07">
        <w:rPr>
          <w:rFonts w:ascii="Times New Roman" w:hAnsi="Times New Roman" w:cs="Times New Roman"/>
          <w:b/>
          <w:sz w:val="24"/>
          <w:szCs w:val="24"/>
        </w:rPr>
        <w:t xml:space="preserve">PFGL – C1 – AMZ – 01 – 2015 FORMULACION del PLAN DE GESTION DE RIESGO DE DESASTRES DEL Municipio de ZARAGOZA </w:t>
      </w:r>
      <w:r w:rsidR="00D47E9C" w:rsidRPr="00967C07">
        <w:rPr>
          <w:rFonts w:ascii="Times New Roman" w:hAnsi="Times New Roman" w:cs="Times New Roman"/>
          <w:sz w:val="24"/>
          <w:szCs w:val="24"/>
        </w:rPr>
        <w:t>Del Banco América Ce</w:t>
      </w:r>
      <w:r w:rsidR="00D62DDC" w:rsidRPr="00967C07">
        <w:rPr>
          <w:rFonts w:ascii="Times New Roman" w:hAnsi="Times New Roman" w:cs="Times New Roman"/>
          <w:sz w:val="24"/>
          <w:szCs w:val="24"/>
        </w:rPr>
        <w:t>ntral</w:t>
      </w:r>
    </w:p>
    <w:p w14:paraId="024A94E6" w14:textId="77777777" w:rsidR="004D0335" w:rsidRPr="00967C07" w:rsidRDefault="00D62DDC" w:rsidP="00C76829">
      <w:pPr>
        <w:pStyle w:val="Prrafodelista"/>
        <w:numPr>
          <w:ilvl w:val="0"/>
          <w:numId w:val="13"/>
        </w:numPr>
        <w:jc w:val="both"/>
        <w:rPr>
          <w:rFonts w:ascii="Times New Roman" w:hAnsi="Times New Roman" w:cs="Times New Roman"/>
          <w:b/>
          <w:sz w:val="24"/>
          <w:szCs w:val="24"/>
        </w:rPr>
      </w:pPr>
      <w:r w:rsidRPr="00967C07">
        <w:rPr>
          <w:rFonts w:ascii="Times New Roman" w:hAnsi="Times New Roman" w:cs="Times New Roman"/>
          <w:sz w:val="24"/>
          <w:szCs w:val="24"/>
        </w:rPr>
        <w:t xml:space="preserve"> Que habiendo conocido presentación del producto final del Plan Municipal de Gestión de Riesgos y Desastres con énfasis en lo correctivo y prospectivo y los primeros pasos para su </w:t>
      </w:r>
      <w:r w:rsidR="00E07DAB">
        <w:rPr>
          <w:rFonts w:ascii="Times New Roman" w:hAnsi="Times New Roman" w:cs="Times New Roman"/>
          <w:sz w:val="24"/>
          <w:szCs w:val="24"/>
        </w:rPr>
        <w:t xml:space="preserve">implementación en el </w:t>
      </w:r>
      <w:r w:rsidRPr="00967C07">
        <w:rPr>
          <w:rFonts w:ascii="Times New Roman" w:hAnsi="Times New Roman" w:cs="Times New Roman"/>
          <w:sz w:val="24"/>
          <w:szCs w:val="24"/>
        </w:rPr>
        <w:t xml:space="preserve">Municipio de Zaragoza, Departamento de La Libertad, </w:t>
      </w:r>
      <w:r w:rsidR="004D0335" w:rsidRPr="00967C07">
        <w:rPr>
          <w:rFonts w:ascii="Times New Roman" w:hAnsi="Times New Roman" w:cs="Times New Roman"/>
          <w:sz w:val="24"/>
          <w:szCs w:val="24"/>
        </w:rPr>
        <w:t xml:space="preserve">Y habiendo comprobado que cumple con los requisitos establecidos </w:t>
      </w:r>
      <w:r w:rsidRPr="00967C07">
        <w:rPr>
          <w:rFonts w:ascii="Times New Roman" w:hAnsi="Times New Roman" w:cs="Times New Roman"/>
          <w:sz w:val="24"/>
          <w:szCs w:val="24"/>
        </w:rPr>
        <w:t xml:space="preserve">según </w:t>
      </w:r>
      <w:r w:rsidRPr="00967C07">
        <w:rPr>
          <w:rFonts w:ascii="Times New Roman" w:hAnsi="Times New Roman" w:cs="Times New Roman"/>
          <w:b/>
          <w:sz w:val="24"/>
          <w:szCs w:val="24"/>
        </w:rPr>
        <w:t xml:space="preserve">contrato C1 No. PFGL-C1-AMZ-01-2015, SUSCRITO entre </w:t>
      </w:r>
      <w:r w:rsidRPr="00967C07">
        <w:rPr>
          <w:rFonts w:ascii="Times New Roman" w:hAnsi="Times New Roman" w:cs="Times New Roman"/>
          <w:sz w:val="24"/>
          <w:szCs w:val="24"/>
        </w:rPr>
        <w:t>Carlos Javier Guevara Turcios Alcalde Municipal y la Licenciada Mariza Lisbet Erazo Sosa</w:t>
      </w:r>
      <w:r w:rsidRPr="00967C07">
        <w:rPr>
          <w:rFonts w:ascii="Times New Roman" w:hAnsi="Times New Roman" w:cs="Times New Roman"/>
          <w:b/>
          <w:sz w:val="24"/>
          <w:szCs w:val="24"/>
        </w:rPr>
        <w:t xml:space="preserve"> </w:t>
      </w:r>
      <w:r w:rsidRPr="00967C07">
        <w:rPr>
          <w:rFonts w:ascii="Times New Roman" w:hAnsi="Times New Roman" w:cs="Times New Roman"/>
          <w:sz w:val="24"/>
          <w:szCs w:val="24"/>
        </w:rPr>
        <w:t>Consultora.</w:t>
      </w:r>
      <w:r w:rsidR="004D0335" w:rsidRPr="00967C07">
        <w:rPr>
          <w:rFonts w:ascii="Times New Roman" w:hAnsi="Times New Roman" w:cs="Times New Roman"/>
          <w:sz w:val="24"/>
          <w:szCs w:val="24"/>
        </w:rPr>
        <w:t xml:space="preserve"> </w:t>
      </w:r>
    </w:p>
    <w:p w14:paraId="023EE3A5" w14:textId="77777777" w:rsidR="00D62DDC" w:rsidRPr="00A62638" w:rsidRDefault="004D0335" w:rsidP="00C76829">
      <w:pPr>
        <w:pStyle w:val="Prrafodelista"/>
        <w:numPr>
          <w:ilvl w:val="0"/>
          <w:numId w:val="13"/>
        </w:numPr>
        <w:jc w:val="both"/>
        <w:rPr>
          <w:b/>
        </w:rPr>
      </w:pPr>
      <w:r w:rsidRPr="00967C07">
        <w:rPr>
          <w:rFonts w:ascii="Times New Roman" w:hAnsi="Times New Roman" w:cs="Times New Roman"/>
          <w:b/>
          <w:sz w:val="24"/>
          <w:szCs w:val="24"/>
        </w:rPr>
        <w:t>Por tant</w:t>
      </w:r>
      <w:r w:rsidR="00E07DAB">
        <w:rPr>
          <w:rFonts w:ascii="Times New Roman" w:hAnsi="Times New Roman" w:cs="Times New Roman"/>
          <w:b/>
          <w:sz w:val="24"/>
          <w:szCs w:val="24"/>
        </w:rPr>
        <w:t>o</w:t>
      </w:r>
      <w:r w:rsidRPr="00967C07">
        <w:rPr>
          <w:rFonts w:ascii="Times New Roman" w:hAnsi="Times New Roman" w:cs="Times New Roman"/>
          <w:b/>
          <w:sz w:val="24"/>
          <w:szCs w:val="24"/>
        </w:rPr>
        <w:t xml:space="preserve"> y En base a lo anterior, El Concejo Municipal en uso de sus competencias </w:t>
      </w:r>
      <w:r w:rsidRPr="00967C07">
        <w:rPr>
          <w:rFonts w:ascii="Times New Roman" w:hAnsi="Times New Roman" w:cs="Times New Roman"/>
          <w:sz w:val="24"/>
          <w:szCs w:val="24"/>
        </w:rPr>
        <w:t xml:space="preserve"> </w:t>
      </w:r>
      <w:r w:rsidRPr="00967C07">
        <w:rPr>
          <w:rFonts w:ascii="Times New Roman" w:hAnsi="Times New Roman" w:cs="Times New Roman"/>
          <w:b/>
          <w:sz w:val="24"/>
          <w:szCs w:val="24"/>
        </w:rPr>
        <w:t xml:space="preserve">ACUERDA POR UNANIMIDAD DAR POR APROBADO el producto final </w:t>
      </w:r>
      <w:r w:rsidRPr="00967C07">
        <w:rPr>
          <w:rFonts w:ascii="Times New Roman" w:hAnsi="Times New Roman" w:cs="Times New Roman"/>
          <w:sz w:val="24"/>
          <w:szCs w:val="24"/>
        </w:rPr>
        <w:t xml:space="preserve">del Plan Municipal de Gestión de Riesgos y Desastres con énfasis en lo correctivo y prospectivo y los primeros pasos para su </w:t>
      </w:r>
      <w:r w:rsidR="00E07DAB">
        <w:rPr>
          <w:rFonts w:ascii="Times New Roman" w:hAnsi="Times New Roman" w:cs="Times New Roman"/>
          <w:sz w:val="24"/>
          <w:szCs w:val="24"/>
        </w:rPr>
        <w:t xml:space="preserve">implementación en el </w:t>
      </w:r>
      <w:r w:rsidRPr="00967C07">
        <w:rPr>
          <w:rFonts w:ascii="Times New Roman" w:hAnsi="Times New Roman" w:cs="Times New Roman"/>
          <w:sz w:val="24"/>
          <w:szCs w:val="24"/>
        </w:rPr>
        <w:t>Municipio de Zaragoza, Departamento de La Libertad</w:t>
      </w:r>
      <w:r w:rsidRPr="00967C07">
        <w:rPr>
          <w:rFonts w:ascii="Times New Roman" w:hAnsi="Times New Roman" w:cs="Times New Roman"/>
          <w:b/>
          <w:sz w:val="24"/>
          <w:szCs w:val="24"/>
        </w:rPr>
        <w:t xml:space="preserve">, </w:t>
      </w:r>
      <w:r w:rsidRPr="00967C07">
        <w:rPr>
          <w:rFonts w:ascii="Times New Roman" w:hAnsi="Times New Roman" w:cs="Times New Roman"/>
          <w:sz w:val="24"/>
          <w:szCs w:val="24"/>
        </w:rPr>
        <w:t xml:space="preserve">AUTORIZANDO A LA TESORERA MUNICIPAL, EROGAR EL PAGO CORRESPONDIENTE AL 70% DE LA CONSULTORIA SEGÚN LO ESTABLECIDO EN LOS TERMINOS DE REFERENCIA Y EL CONTRATO </w:t>
      </w:r>
      <w:r w:rsidRPr="00967C07">
        <w:rPr>
          <w:rFonts w:ascii="Times New Roman" w:hAnsi="Times New Roman" w:cs="Times New Roman"/>
          <w:b/>
          <w:sz w:val="24"/>
          <w:szCs w:val="24"/>
        </w:rPr>
        <w:t xml:space="preserve">suscrito entre la </w:t>
      </w:r>
      <w:r w:rsidRPr="00967C07">
        <w:rPr>
          <w:rFonts w:ascii="Times New Roman" w:hAnsi="Times New Roman" w:cs="Times New Roman"/>
          <w:b/>
          <w:sz w:val="24"/>
          <w:szCs w:val="24"/>
        </w:rPr>
        <w:lastRenderedPageBreak/>
        <w:t xml:space="preserve">Municipalidad de Zaragoza y la Licda.  </w:t>
      </w:r>
      <w:r w:rsidRPr="00967C07">
        <w:rPr>
          <w:rFonts w:ascii="Times New Roman" w:hAnsi="Times New Roman" w:cs="Times New Roman"/>
          <w:sz w:val="24"/>
          <w:szCs w:val="24"/>
        </w:rPr>
        <w:t>Mariza Lisbet Erazo Sosa</w:t>
      </w:r>
      <w:r w:rsidRPr="00967C07">
        <w:rPr>
          <w:rFonts w:ascii="Times New Roman" w:hAnsi="Times New Roman" w:cs="Times New Roman"/>
          <w:b/>
          <w:sz w:val="24"/>
          <w:szCs w:val="24"/>
        </w:rPr>
        <w:t xml:space="preserve">,  descongelando dicho pago por el 70% de la cuenta de ahorro </w:t>
      </w:r>
      <w:r w:rsidRPr="00967C07">
        <w:rPr>
          <w:rFonts w:ascii="Times New Roman" w:hAnsi="Times New Roman" w:cs="Times New Roman"/>
          <w:sz w:val="24"/>
          <w:szCs w:val="24"/>
        </w:rPr>
        <w:t>109118810 con el nombre de ZARAGOZA FISDL PFGL C1</w:t>
      </w:r>
      <w:r w:rsidRPr="00967C07">
        <w:rPr>
          <w:rFonts w:ascii="Times New Roman" w:hAnsi="Times New Roman" w:cs="Times New Roman"/>
          <w:b/>
          <w:sz w:val="24"/>
          <w:szCs w:val="24"/>
        </w:rPr>
        <w:t>,</w:t>
      </w:r>
      <w:r w:rsidRPr="00967C07">
        <w:rPr>
          <w:rFonts w:ascii="Times New Roman" w:hAnsi="Times New Roman" w:cs="Times New Roman"/>
          <w:sz w:val="24"/>
          <w:szCs w:val="24"/>
        </w:rPr>
        <w:t xml:space="preserve"> a la cuenta corriente bajo el nombre de  </w:t>
      </w:r>
      <w:r w:rsidRPr="00967C07">
        <w:rPr>
          <w:rFonts w:ascii="Times New Roman" w:hAnsi="Times New Roman" w:cs="Times New Roman"/>
          <w:b/>
          <w:sz w:val="24"/>
          <w:szCs w:val="24"/>
        </w:rPr>
        <w:t xml:space="preserve">PFGL – C1 – AMZ – 01 – 2015 FORMULACION del PLAN DE GESTION DE RIESGO DE DESASTRES DEL Municipio de ZARAGOZA </w:t>
      </w:r>
      <w:r w:rsidRPr="00967C07">
        <w:rPr>
          <w:rFonts w:ascii="Times New Roman" w:hAnsi="Times New Roman" w:cs="Times New Roman"/>
          <w:sz w:val="24"/>
          <w:szCs w:val="24"/>
        </w:rPr>
        <w:t>Del Banco América Central</w:t>
      </w:r>
      <w:r w:rsidR="00E07DAB">
        <w:rPr>
          <w:rFonts w:ascii="Times New Roman" w:hAnsi="Times New Roman" w:cs="Times New Roman"/>
          <w:sz w:val="24"/>
          <w:szCs w:val="24"/>
        </w:rPr>
        <w:t xml:space="preserve">; </w:t>
      </w:r>
      <w:r w:rsidR="00E07DAB" w:rsidRPr="009B5D35">
        <w:t>CERTIFIQUESE Y COMUNIQUESE.</w:t>
      </w:r>
      <w:r w:rsidR="00E07DAB">
        <w:t xml:space="preserve"> Para los efectos subsiguientes.</w:t>
      </w:r>
    </w:p>
    <w:p w14:paraId="41AFEB3D" w14:textId="77777777" w:rsidR="00E07DAB" w:rsidRPr="007736DE" w:rsidRDefault="00A02D0E" w:rsidP="00E07DAB">
      <w:pPr>
        <w:jc w:val="both"/>
        <w:rPr>
          <w:b/>
        </w:rPr>
      </w:pPr>
      <w:r>
        <w:rPr>
          <w:b/>
        </w:rPr>
        <w:t xml:space="preserve">     </w:t>
      </w:r>
      <w:r w:rsidR="00E07DAB" w:rsidRPr="007736DE">
        <w:rPr>
          <w:b/>
        </w:rPr>
        <w:t xml:space="preserve">ACUERDO NÚMERO </w:t>
      </w:r>
      <w:r w:rsidR="00E07DAB">
        <w:rPr>
          <w:b/>
        </w:rPr>
        <w:t>DOS</w:t>
      </w:r>
      <w:r w:rsidR="00E07DAB" w:rsidRPr="007736DE">
        <w:rPr>
          <w:b/>
        </w:rPr>
        <w:t>:</w:t>
      </w:r>
    </w:p>
    <w:p w14:paraId="14E059C7" w14:textId="77777777" w:rsidR="00A7406D" w:rsidRDefault="00A7406D" w:rsidP="005426DC">
      <w:pPr>
        <w:jc w:val="both"/>
      </w:pPr>
    </w:p>
    <w:p w14:paraId="7DE0D239" w14:textId="77777777" w:rsidR="00D37C8F" w:rsidRPr="0047550E" w:rsidRDefault="003548CC" w:rsidP="00D37C8F">
      <w:pPr>
        <w:jc w:val="both"/>
        <w:rPr>
          <w:rFonts w:eastAsia="Arial Unicode MS"/>
        </w:rPr>
      </w:pPr>
      <w:r>
        <w:rPr>
          <w:rFonts w:eastAsia="Arial Unicode MS"/>
        </w:rPr>
        <w:t xml:space="preserve">                </w:t>
      </w:r>
      <w:r w:rsidR="00D37C8F" w:rsidRPr="0047550E">
        <w:rPr>
          <w:rFonts w:eastAsia="Arial Unicode MS"/>
        </w:rPr>
        <w:t xml:space="preserve">El Concejo Municipal CONSIDERANDO que: </w:t>
      </w:r>
    </w:p>
    <w:p w14:paraId="34EDD7FB" w14:textId="77777777" w:rsidR="00A7406D" w:rsidRPr="0047550E" w:rsidRDefault="00D37C8F" w:rsidP="00C76829">
      <w:pPr>
        <w:pStyle w:val="Prrafodelista"/>
        <w:numPr>
          <w:ilvl w:val="0"/>
          <w:numId w:val="14"/>
        </w:numPr>
        <w:jc w:val="both"/>
        <w:rPr>
          <w:rFonts w:ascii="Times New Roman" w:hAnsi="Times New Roman" w:cs="Times New Roman"/>
          <w:sz w:val="24"/>
          <w:szCs w:val="24"/>
        </w:rPr>
      </w:pPr>
      <w:r w:rsidRPr="0047550E">
        <w:rPr>
          <w:rFonts w:ascii="Times New Roman" w:hAnsi="Times New Roman" w:cs="Times New Roman"/>
          <w:sz w:val="24"/>
          <w:szCs w:val="24"/>
        </w:rPr>
        <w:t xml:space="preserve">De conformidad al art. </w:t>
      </w:r>
      <w:r w:rsidR="00BC3CD7" w:rsidRPr="0047550E">
        <w:rPr>
          <w:rFonts w:ascii="Times New Roman" w:hAnsi="Times New Roman" w:cs="Times New Roman"/>
          <w:sz w:val="24"/>
          <w:szCs w:val="24"/>
        </w:rPr>
        <w:t xml:space="preserve">4 numeral 9 </w:t>
      </w:r>
      <w:r w:rsidR="00A62638" w:rsidRPr="0047550E">
        <w:rPr>
          <w:rFonts w:ascii="Times New Roman" w:hAnsi="Times New Roman" w:cs="Times New Roman"/>
          <w:sz w:val="24"/>
          <w:szCs w:val="24"/>
        </w:rPr>
        <w:t xml:space="preserve">inciso primero </w:t>
      </w:r>
      <w:r w:rsidR="00BC3CD7" w:rsidRPr="0047550E">
        <w:rPr>
          <w:rFonts w:ascii="Times New Roman" w:hAnsi="Times New Roman" w:cs="Times New Roman"/>
          <w:sz w:val="24"/>
          <w:szCs w:val="24"/>
        </w:rPr>
        <w:t xml:space="preserve">del </w:t>
      </w:r>
      <w:r w:rsidR="00A62638" w:rsidRPr="0047550E">
        <w:rPr>
          <w:rFonts w:ascii="Times New Roman" w:hAnsi="Times New Roman" w:cs="Times New Roman"/>
          <w:sz w:val="24"/>
          <w:szCs w:val="24"/>
        </w:rPr>
        <w:t>Código</w:t>
      </w:r>
      <w:r w:rsidR="00BC3CD7" w:rsidRPr="0047550E">
        <w:rPr>
          <w:rFonts w:ascii="Times New Roman" w:hAnsi="Times New Roman" w:cs="Times New Roman"/>
          <w:sz w:val="24"/>
          <w:szCs w:val="24"/>
        </w:rPr>
        <w:t xml:space="preserve"> </w:t>
      </w:r>
      <w:r w:rsidR="00A62638" w:rsidRPr="0047550E">
        <w:rPr>
          <w:rFonts w:ascii="Times New Roman" w:hAnsi="Times New Roman" w:cs="Times New Roman"/>
          <w:sz w:val="24"/>
          <w:szCs w:val="24"/>
        </w:rPr>
        <w:t>Municipal</w:t>
      </w:r>
      <w:r w:rsidR="00BC3CD7" w:rsidRPr="0047550E">
        <w:rPr>
          <w:rFonts w:ascii="Times New Roman" w:hAnsi="Times New Roman" w:cs="Times New Roman"/>
          <w:sz w:val="24"/>
          <w:szCs w:val="24"/>
        </w:rPr>
        <w:t>, es competencia Municipal, la promoción del de</w:t>
      </w:r>
      <w:r w:rsidR="00A62638" w:rsidRPr="0047550E">
        <w:rPr>
          <w:rFonts w:ascii="Times New Roman" w:hAnsi="Times New Roman" w:cs="Times New Roman"/>
          <w:sz w:val="24"/>
          <w:szCs w:val="24"/>
        </w:rPr>
        <w:t>sarrollo industrial, comercial, agropecuario, artesanal y de los servicios, así como facilitar la formación laboral y estimular la generación de empleo.</w:t>
      </w:r>
    </w:p>
    <w:p w14:paraId="23839B04" w14:textId="77777777" w:rsidR="00964550" w:rsidRPr="0047550E" w:rsidRDefault="00A62638" w:rsidP="00C76829">
      <w:pPr>
        <w:pStyle w:val="Prrafodelista"/>
        <w:numPr>
          <w:ilvl w:val="0"/>
          <w:numId w:val="14"/>
        </w:numPr>
        <w:jc w:val="both"/>
        <w:rPr>
          <w:rFonts w:ascii="Times New Roman" w:hAnsi="Times New Roman" w:cs="Times New Roman"/>
          <w:sz w:val="24"/>
          <w:szCs w:val="24"/>
        </w:rPr>
      </w:pPr>
      <w:r w:rsidRPr="0047550E">
        <w:rPr>
          <w:rFonts w:ascii="Times New Roman" w:hAnsi="Times New Roman" w:cs="Times New Roman"/>
          <w:sz w:val="24"/>
          <w:szCs w:val="24"/>
        </w:rPr>
        <w:t>Que teniendo a la vista presentación</w:t>
      </w:r>
      <w:r w:rsidR="00EA3155" w:rsidRPr="0047550E">
        <w:rPr>
          <w:rFonts w:ascii="Times New Roman" w:hAnsi="Times New Roman" w:cs="Times New Roman"/>
          <w:sz w:val="24"/>
          <w:szCs w:val="24"/>
        </w:rPr>
        <w:t xml:space="preserve"> de la Licda. Vilma Anabella Martínez  Decana de la Universidad </w:t>
      </w:r>
      <w:r w:rsidR="00B02BA6" w:rsidRPr="0047550E">
        <w:rPr>
          <w:rFonts w:ascii="Times New Roman" w:hAnsi="Times New Roman" w:cs="Times New Roman"/>
          <w:sz w:val="24"/>
          <w:szCs w:val="24"/>
        </w:rPr>
        <w:t>M</w:t>
      </w:r>
      <w:r w:rsidR="00EA3155" w:rsidRPr="0047550E">
        <w:rPr>
          <w:rFonts w:ascii="Times New Roman" w:hAnsi="Times New Roman" w:cs="Times New Roman"/>
          <w:sz w:val="24"/>
          <w:szCs w:val="24"/>
        </w:rPr>
        <w:t xml:space="preserve">odular Abierta </w:t>
      </w:r>
      <w:r w:rsidR="001672E4" w:rsidRPr="0047550E">
        <w:rPr>
          <w:rFonts w:ascii="Times New Roman" w:hAnsi="Times New Roman" w:cs="Times New Roman"/>
          <w:sz w:val="24"/>
          <w:szCs w:val="24"/>
        </w:rPr>
        <w:t>UMA. Q</w:t>
      </w:r>
      <w:r w:rsidR="00EA3155" w:rsidRPr="0047550E">
        <w:rPr>
          <w:rFonts w:ascii="Times New Roman" w:hAnsi="Times New Roman" w:cs="Times New Roman"/>
          <w:sz w:val="24"/>
          <w:szCs w:val="24"/>
        </w:rPr>
        <w:t xml:space="preserve">ue tiene como objetivo la formación de emprendedores, emprendedoras, micros y pequeños empresarios del municipio de Zaragoza departamento de la LIBERTAD </w:t>
      </w:r>
      <w:r w:rsidR="00EB0865" w:rsidRPr="0047550E">
        <w:rPr>
          <w:rFonts w:ascii="Times New Roman" w:hAnsi="Times New Roman" w:cs="Times New Roman"/>
          <w:sz w:val="24"/>
          <w:szCs w:val="24"/>
        </w:rPr>
        <w:t>atravesó</w:t>
      </w:r>
      <w:r w:rsidR="00B02BA6" w:rsidRPr="0047550E">
        <w:rPr>
          <w:rFonts w:ascii="Times New Roman" w:hAnsi="Times New Roman" w:cs="Times New Roman"/>
          <w:sz w:val="24"/>
          <w:szCs w:val="24"/>
        </w:rPr>
        <w:t xml:space="preserve"> de </w:t>
      </w:r>
      <w:r w:rsidR="00EA3155" w:rsidRPr="0047550E">
        <w:rPr>
          <w:rFonts w:ascii="Times New Roman" w:hAnsi="Times New Roman" w:cs="Times New Roman"/>
          <w:sz w:val="24"/>
          <w:szCs w:val="24"/>
        </w:rPr>
        <w:t xml:space="preserve">capacitaciones en las </w:t>
      </w:r>
      <w:r w:rsidR="00B02BA6" w:rsidRPr="0047550E">
        <w:rPr>
          <w:rFonts w:ascii="Times New Roman" w:hAnsi="Times New Roman" w:cs="Times New Roman"/>
          <w:sz w:val="24"/>
          <w:szCs w:val="24"/>
        </w:rPr>
        <w:t>áreas</w:t>
      </w:r>
      <w:r w:rsidR="00EA3155" w:rsidRPr="0047550E">
        <w:rPr>
          <w:rFonts w:ascii="Times New Roman" w:hAnsi="Times New Roman" w:cs="Times New Roman"/>
          <w:sz w:val="24"/>
          <w:szCs w:val="24"/>
        </w:rPr>
        <w:t xml:space="preserve"> de emprendedurismo, mercadeo</w:t>
      </w:r>
      <w:r w:rsidR="00965CEA" w:rsidRPr="0047550E">
        <w:rPr>
          <w:rFonts w:ascii="Times New Roman" w:hAnsi="Times New Roman" w:cs="Times New Roman"/>
          <w:sz w:val="24"/>
          <w:szCs w:val="24"/>
        </w:rPr>
        <w:t xml:space="preserve">, </w:t>
      </w:r>
      <w:r w:rsidR="00EA3155" w:rsidRPr="0047550E">
        <w:rPr>
          <w:rFonts w:ascii="Times New Roman" w:hAnsi="Times New Roman" w:cs="Times New Roman"/>
          <w:sz w:val="24"/>
          <w:szCs w:val="24"/>
        </w:rPr>
        <w:t>ventas,  contabilidad</w:t>
      </w:r>
      <w:r w:rsidR="00965CEA" w:rsidRPr="0047550E">
        <w:rPr>
          <w:rFonts w:ascii="Times New Roman" w:hAnsi="Times New Roman" w:cs="Times New Roman"/>
          <w:sz w:val="24"/>
          <w:szCs w:val="24"/>
        </w:rPr>
        <w:t xml:space="preserve">,  </w:t>
      </w:r>
      <w:r w:rsidR="00EA3155" w:rsidRPr="0047550E">
        <w:rPr>
          <w:rFonts w:ascii="Times New Roman" w:hAnsi="Times New Roman" w:cs="Times New Roman"/>
          <w:sz w:val="24"/>
          <w:szCs w:val="24"/>
        </w:rPr>
        <w:t xml:space="preserve">costos, </w:t>
      </w:r>
      <w:r w:rsidR="00EB0865" w:rsidRPr="0047550E">
        <w:rPr>
          <w:rFonts w:ascii="Times New Roman" w:hAnsi="Times New Roman" w:cs="Times New Roman"/>
          <w:sz w:val="24"/>
          <w:szCs w:val="24"/>
        </w:rPr>
        <w:t>administración</w:t>
      </w:r>
      <w:r w:rsidR="00EA3155" w:rsidRPr="0047550E">
        <w:rPr>
          <w:rFonts w:ascii="Times New Roman" w:hAnsi="Times New Roman" w:cs="Times New Roman"/>
          <w:sz w:val="24"/>
          <w:szCs w:val="24"/>
        </w:rPr>
        <w:t xml:space="preserve"> financiera </w:t>
      </w:r>
      <w:r w:rsidR="00B02BA6" w:rsidRPr="0047550E">
        <w:rPr>
          <w:rFonts w:ascii="Times New Roman" w:hAnsi="Times New Roman" w:cs="Times New Roman"/>
          <w:sz w:val="24"/>
          <w:szCs w:val="24"/>
        </w:rPr>
        <w:t xml:space="preserve">propia del negocio y la puesta en marcha de las iniciativas económicas en materia de de emprendedurismo y </w:t>
      </w:r>
      <w:r w:rsidR="00965CEA" w:rsidRPr="0047550E">
        <w:rPr>
          <w:rFonts w:ascii="Times New Roman" w:hAnsi="Times New Roman" w:cs="Times New Roman"/>
          <w:sz w:val="24"/>
          <w:szCs w:val="24"/>
        </w:rPr>
        <w:t xml:space="preserve">Desarrollo de la micro y pequeña </w:t>
      </w:r>
      <w:r w:rsidR="00B02BA6" w:rsidRPr="0047550E">
        <w:rPr>
          <w:rFonts w:ascii="Times New Roman" w:hAnsi="Times New Roman" w:cs="Times New Roman"/>
          <w:sz w:val="24"/>
          <w:szCs w:val="24"/>
        </w:rPr>
        <w:t>empresa</w:t>
      </w:r>
      <w:r w:rsidR="00FF04CB" w:rsidRPr="0047550E">
        <w:rPr>
          <w:rFonts w:ascii="Times New Roman" w:hAnsi="Times New Roman" w:cs="Times New Roman"/>
          <w:sz w:val="24"/>
          <w:szCs w:val="24"/>
        </w:rPr>
        <w:t xml:space="preserve">, </w:t>
      </w:r>
      <w:r w:rsidR="007E20BF" w:rsidRPr="0047550E">
        <w:rPr>
          <w:rFonts w:ascii="Times New Roman" w:hAnsi="Times New Roman" w:cs="Times New Roman"/>
          <w:sz w:val="24"/>
          <w:szCs w:val="24"/>
        </w:rPr>
        <w:t xml:space="preserve">Por tanto y en base a lo anterior, </w:t>
      </w:r>
      <w:r w:rsidR="00964550" w:rsidRPr="0047550E">
        <w:rPr>
          <w:rFonts w:ascii="Times New Roman" w:hAnsi="Times New Roman" w:cs="Times New Roman"/>
          <w:sz w:val="24"/>
          <w:szCs w:val="24"/>
        </w:rPr>
        <w:t>El Concejo Municipal POR UNANIMIDAD ACUERDA</w:t>
      </w:r>
    </w:p>
    <w:p w14:paraId="0ADEB256" w14:textId="77777777" w:rsidR="007E20BF" w:rsidRPr="0093695F" w:rsidRDefault="00964550" w:rsidP="00C76829">
      <w:pPr>
        <w:pStyle w:val="Prrafodelista"/>
        <w:numPr>
          <w:ilvl w:val="0"/>
          <w:numId w:val="15"/>
        </w:numPr>
        <w:jc w:val="both"/>
      </w:pPr>
      <w:r w:rsidRPr="0093695F">
        <w:rPr>
          <w:rFonts w:ascii="Times New Roman" w:hAnsi="Times New Roman" w:cs="Times New Roman"/>
          <w:sz w:val="24"/>
          <w:szCs w:val="24"/>
        </w:rPr>
        <w:t>Dar por aceptada, la presentación de la Licda. Vilma Anabella Martínez</w:t>
      </w:r>
      <w:r w:rsidR="004767F9" w:rsidRPr="0093695F">
        <w:rPr>
          <w:rFonts w:ascii="Times New Roman" w:hAnsi="Times New Roman" w:cs="Times New Roman"/>
          <w:sz w:val="24"/>
          <w:szCs w:val="24"/>
        </w:rPr>
        <w:t xml:space="preserve"> </w:t>
      </w:r>
      <w:r w:rsidRPr="0093695F">
        <w:rPr>
          <w:rFonts w:ascii="Times New Roman" w:hAnsi="Times New Roman" w:cs="Times New Roman"/>
          <w:sz w:val="24"/>
          <w:szCs w:val="24"/>
        </w:rPr>
        <w:t>Decana de la Universidad Modular Abierta</w:t>
      </w:r>
      <w:r w:rsidR="0047550E" w:rsidRPr="0093695F">
        <w:rPr>
          <w:rFonts w:ascii="Times New Roman" w:hAnsi="Times New Roman" w:cs="Times New Roman"/>
          <w:sz w:val="24"/>
          <w:szCs w:val="24"/>
        </w:rPr>
        <w:t xml:space="preserve"> UMA</w:t>
      </w:r>
      <w:r w:rsidR="0047550E" w:rsidRPr="0093695F">
        <w:t>.</w:t>
      </w:r>
    </w:p>
    <w:p w14:paraId="1C6C4478" w14:textId="77777777" w:rsidR="00A7406D" w:rsidRPr="004767F9" w:rsidRDefault="00964550" w:rsidP="00C76829">
      <w:pPr>
        <w:pStyle w:val="Prrafodelista"/>
        <w:numPr>
          <w:ilvl w:val="0"/>
          <w:numId w:val="15"/>
        </w:numPr>
        <w:jc w:val="both"/>
        <w:rPr>
          <w:rFonts w:ascii="Times New Roman" w:hAnsi="Times New Roman" w:cs="Times New Roman"/>
          <w:sz w:val="24"/>
          <w:szCs w:val="24"/>
        </w:rPr>
      </w:pPr>
      <w:r w:rsidRPr="004767F9">
        <w:rPr>
          <w:rFonts w:ascii="Times New Roman" w:hAnsi="Times New Roman" w:cs="Times New Roman"/>
          <w:sz w:val="24"/>
          <w:szCs w:val="24"/>
        </w:rPr>
        <w:t xml:space="preserve">Autorizar a Carlos Javier Guevara Turcios Alcalde Municipal, para que en representación del municipio de Zaragoza Departamento de la Libertad suscriba carta de entendimiento con la </w:t>
      </w:r>
      <w:r w:rsidR="001672E4" w:rsidRPr="004767F9">
        <w:rPr>
          <w:rFonts w:ascii="Times New Roman" w:hAnsi="Times New Roman" w:cs="Times New Roman"/>
          <w:sz w:val="24"/>
          <w:szCs w:val="24"/>
        </w:rPr>
        <w:t xml:space="preserve">Dra. Judith Virginia Mendoza de Díaz rectora de la </w:t>
      </w:r>
      <w:r w:rsidRPr="004767F9">
        <w:rPr>
          <w:rFonts w:ascii="Times New Roman" w:hAnsi="Times New Roman" w:cs="Times New Roman"/>
          <w:sz w:val="24"/>
          <w:szCs w:val="24"/>
        </w:rPr>
        <w:t>Universidad Modular A</w:t>
      </w:r>
      <w:r w:rsidR="001672E4" w:rsidRPr="004767F9">
        <w:rPr>
          <w:rFonts w:ascii="Times New Roman" w:hAnsi="Times New Roman" w:cs="Times New Roman"/>
          <w:sz w:val="24"/>
          <w:szCs w:val="24"/>
        </w:rPr>
        <w:t>bierta</w:t>
      </w:r>
      <w:r w:rsidR="0047550E" w:rsidRPr="004767F9">
        <w:rPr>
          <w:rFonts w:ascii="Times New Roman" w:hAnsi="Times New Roman" w:cs="Times New Roman"/>
          <w:sz w:val="24"/>
          <w:szCs w:val="24"/>
        </w:rPr>
        <w:t xml:space="preserve"> UMA.</w:t>
      </w:r>
      <w:r w:rsidR="001672E4" w:rsidRPr="004767F9">
        <w:rPr>
          <w:rFonts w:ascii="Times New Roman" w:hAnsi="Times New Roman" w:cs="Times New Roman"/>
          <w:sz w:val="24"/>
          <w:szCs w:val="24"/>
        </w:rPr>
        <w:t xml:space="preserve"> con la finalidad de crear mecanismos de cooperación, coordinación y seguimiento de acciones conjuntas que puedan ejecutarse para la promoción y fortalecimiento d</w:t>
      </w:r>
      <w:r w:rsidR="00525954" w:rsidRPr="004767F9">
        <w:rPr>
          <w:rFonts w:ascii="Times New Roman" w:hAnsi="Times New Roman" w:cs="Times New Roman"/>
          <w:sz w:val="24"/>
          <w:szCs w:val="24"/>
        </w:rPr>
        <w:t xml:space="preserve">el emprendedurismo y desarrollo para </w:t>
      </w:r>
      <w:r w:rsidR="00FF04CB" w:rsidRPr="004767F9">
        <w:rPr>
          <w:rFonts w:ascii="Times New Roman" w:hAnsi="Times New Roman" w:cs="Times New Roman"/>
          <w:sz w:val="24"/>
          <w:szCs w:val="24"/>
        </w:rPr>
        <w:t xml:space="preserve">la </w:t>
      </w:r>
      <w:r w:rsidR="001672E4" w:rsidRPr="004767F9">
        <w:rPr>
          <w:rFonts w:ascii="Times New Roman" w:hAnsi="Times New Roman" w:cs="Times New Roman"/>
          <w:sz w:val="24"/>
          <w:szCs w:val="24"/>
        </w:rPr>
        <w:t xml:space="preserve">micro y pequeña empresa en el municipio de Zaragoza. </w:t>
      </w:r>
      <w:r w:rsidR="00C25DFD" w:rsidRPr="004767F9">
        <w:rPr>
          <w:rFonts w:ascii="Times New Roman" w:hAnsi="Times New Roman" w:cs="Times New Roman"/>
          <w:sz w:val="24"/>
          <w:szCs w:val="24"/>
        </w:rPr>
        <w:t xml:space="preserve">Departamento de la Libertad. </w:t>
      </w:r>
      <w:r w:rsidR="006E2366" w:rsidRPr="004767F9">
        <w:rPr>
          <w:rFonts w:ascii="Times New Roman" w:hAnsi="Times New Roman" w:cs="Times New Roman"/>
          <w:sz w:val="24"/>
          <w:szCs w:val="24"/>
        </w:rPr>
        <w:t xml:space="preserve">Teniendo claridad que en la presentación de este dia, los compromisos por parte de la municipalidad en la ejecución del programa descrito, consistirán en proponer las personas del municipio que participaran en las capacitaciones, garantizar </w:t>
      </w:r>
      <w:r w:rsidR="00D06DB5" w:rsidRPr="004767F9">
        <w:rPr>
          <w:rFonts w:ascii="Times New Roman" w:hAnsi="Times New Roman" w:cs="Times New Roman"/>
          <w:sz w:val="24"/>
          <w:szCs w:val="24"/>
        </w:rPr>
        <w:t xml:space="preserve">refrigerios y </w:t>
      </w:r>
      <w:r w:rsidR="006E2366" w:rsidRPr="004767F9">
        <w:rPr>
          <w:rFonts w:ascii="Times New Roman" w:hAnsi="Times New Roman" w:cs="Times New Roman"/>
          <w:sz w:val="24"/>
          <w:szCs w:val="24"/>
        </w:rPr>
        <w:t xml:space="preserve">la movilización  al lugar donde se impartirán las capacitaciones, </w:t>
      </w:r>
      <w:r w:rsidR="00D06DB5" w:rsidRPr="004767F9">
        <w:rPr>
          <w:rFonts w:ascii="Times New Roman" w:hAnsi="Times New Roman" w:cs="Times New Roman"/>
          <w:sz w:val="24"/>
          <w:szCs w:val="24"/>
        </w:rPr>
        <w:t>y otros aspectos que sean necesarios</w:t>
      </w:r>
      <w:r w:rsidR="00181782" w:rsidRPr="004767F9">
        <w:rPr>
          <w:rFonts w:ascii="Times New Roman" w:hAnsi="Times New Roman" w:cs="Times New Roman"/>
          <w:sz w:val="24"/>
          <w:szCs w:val="24"/>
        </w:rPr>
        <w:t>,</w:t>
      </w:r>
      <w:r w:rsidR="00D06DB5" w:rsidRPr="004767F9">
        <w:rPr>
          <w:rFonts w:ascii="Times New Roman" w:hAnsi="Times New Roman" w:cs="Times New Roman"/>
          <w:sz w:val="24"/>
          <w:szCs w:val="24"/>
        </w:rPr>
        <w:t xml:space="preserve"> podrán </w:t>
      </w:r>
      <w:r w:rsidR="006E2366" w:rsidRPr="004767F9">
        <w:rPr>
          <w:rFonts w:ascii="Times New Roman" w:hAnsi="Times New Roman" w:cs="Times New Roman"/>
          <w:sz w:val="24"/>
          <w:szCs w:val="24"/>
        </w:rPr>
        <w:t xml:space="preserve">ser </w:t>
      </w:r>
      <w:r w:rsidR="00D06DB5" w:rsidRPr="004767F9">
        <w:rPr>
          <w:rFonts w:ascii="Times New Roman" w:hAnsi="Times New Roman" w:cs="Times New Roman"/>
          <w:sz w:val="24"/>
          <w:szCs w:val="24"/>
        </w:rPr>
        <w:t>descritos en la</w:t>
      </w:r>
      <w:r w:rsidR="00C25DFD" w:rsidRPr="004767F9">
        <w:rPr>
          <w:rFonts w:ascii="Times New Roman" w:hAnsi="Times New Roman" w:cs="Times New Roman"/>
          <w:sz w:val="24"/>
          <w:szCs w:val="24"/>
        </w:rPr>
        <w:t xml:space="preserve"> carta entendimiento</w:t>
      </w:r>
      <w:r w:rsidR="006E2366" w:rsidRPr="004767F9">
        <w:rPr>
          <w:rFonts w:ascii="Times New Roman" w:hAnsi="Times New Roman" w:cs="Times New Roman"/>
          <w:sz w:val="24"/>
          <w:szCs w:val="24"/>
        </w:rPr>
        <w:t xml:space="preserve"> que se firme para tal efecto. </w:t>
      </w:r>
      <w:r w:rsidR="00683F1F" w:rsidRPr="009B5D35">
        <w:t>CERTIFIQUESE Y COMUNIQUESE.</w:t>
      </w:r>
      <w:r w:rsidR="00683F1F">
        <w:t xml:space="preserve"> Para los efectos subsiguientes.</w:t>
      </w:r>
    </w:p>
    <w:p w14:paraId="008B5E0E" w14:textId="77777777" w:rsidR="0073189F" w:rsidRDefault="00AA0B31" w:rsidP="0073189F">
      <w:pPr>
        <w:jc w:val="both"/>
        <w:rPr>
          <w:b/>
        </w:rPr>
      </w:pPr>
      <w:r>
        <w:rPr>
          <w:b/>
        </w:rPr>
        <w:t xml:space="preserve">     </w:t>
      </w:r>
      <w:r w:rsidR="0073189F" w:rsidRPr="007736DE">
        <w:rPr>
          <w:b/>
        </w:rPr>
        <w:t xml:space="preserve">ACUERDO NÚMERO </w:t>
      </w:r>
      <w:r w:rsidR="0073189F">
        <w:rPr>
          <w:b/>
        </w:rPr>
        <w:t>TRES</w:t>
      </w:r>
      <w:r w:rsidR="0073189F" w:rsidRPr="007736DE">
        <w:rPr>
          <w:b/>
        </w:rPr>
        <w:t>:</w:t>
      </w:r>
    </w:p>
    <w:p w14:paraId="7DA3E3DF" w14:textId="77777777" w:rsidR="00A02D0E" w:rsidRDefault="00A02D0E" w:rsidP="0073189F">
      <w:pPr>
        <w:jc w:val="both"/>
        <w:rPr>
          <w:b/>
        </w:rPr>
      </w:pPr>
    </w:p>
    <w:p w14:paraId="1369E956" w14:textId="77777777" w:rsidR="00A02D0E" w:rsidRPr="000A0336" w:rsidRDefault="00AA0B31" w:rsidP="00A02D0E">
      <w:pPr>
        <w:jc w:val="both"/>
        <w:rPr>
          <w:rFonts w:eastAsia="Arial Unicode MS"/>
        </w:rPr>
      </w:pPr>
      <w:r>
        <w:rPr>
          <w:rFonts w:eastAsia="Arial Unicode MS"/>
        </w:rPr>
        <w:t xml:space="preserve">               </w:t>
      </w:r>
      <w:r w:rsidR="00A02D0E" w:rsidRPr="000A0336">
        <w:rPr>
          <w:rFonts w:eastAsia="Arial Unicode MS"/>
        </w:rPr>
        <w:t xml:space="preserve">El Concejo Municipal CONSIDERANDO que: </w:t>
      </w:r>
    </w:p>
    <w:p w14:paraId="612948E7" w14:textId="77777777" w:rsidR="00A7406D" w:rsidRPr="000A0336" w:rsidRDefault="00A02D0E" w:rsidP="00C76829">
      <w:pPr>
        <w:pStyle w:val="Prrafodelista"/>
        <w:numPr>
          <w:ilvl w:val="0"/>
          <w:numId w:val="17"/>
        </w:numPr>
        <w:jc w:val="both"/>
        <w:rPr>
          <w:rFonts w:ascii="Times New Roman" w:hAnsi="Times New Roman" w:cs="Times New Roman"/>
          <w:sz w:val="24"/>
          <w:szCs w:val="24"/>
        </w:rPr>
      </w:pPr>
      <w:r w:rsidRPr="000A0336">
        <w:rPr>
          <w:rFonts w:ascii="Times New Roman" w:hAnsi="Times New Roman" w:cs="Times New Roman"/>
          <w:sz w:val="24"/>
          <w:szCs w:val="24"/>
        </w:rPr>
        <w:t xml:space="preserve">De conformidad al art. </w:t>
      </w:r>
      <w:r w:rsidR="00AA0B31" w:rsidRPr="000A0336">
        <w:rPr>
          <w:rFonts w:ascii="Times New Roman" w:hAnsi="Times New Roman" w:cs="Times New Roman"/>
          <w:sz w:val="24"/>
          <w:szCs w:val="24"/>
        </w:rPr>
        <w:t>31</w:t>
      </w:r>
      <w:r w:rsidR="00595DDA" w:rsidRPr="000A0336">
        <w:rPr>
          <w:rFonts w:ascii="Times New Roman" w:hAnsi="Times New Roman" w:cs="Times New Roman"/>
          <w:sz w:val="24"/>
          <w:szCs w:val="24"/>
        </w:rPr>
        <w:t xml:space="preserve"> numeral </w:t>
      </w:r>
      <w:r w:rsidR="00AA0B31" w:rsidRPr="000A0336">
        <w:rPr>
          <w:rFonts w:ascii="Times New Roman" w:hAnsi="Times New Roman" w:cs="Times New Roman"/>
          <w:sz w:val="24"/>
          <w:szCs w:val="24"/>
        </w:rPr>
        <w:t xml:space="preserve">5, primer inciso </w:t>
      </w:r>
      <w:r w:rsidR="00595DDA" w:rsidRPr="000A0336">
        <w:rPr>
          <w:rFonts w:ascii="Times New Roman" w:hAnsi="Times New Roman" w:cs="Times New Roman"/>
          <w:sz w:val="24"/>
          <w:szCs w:val="24"/>
        </w:rPr>
        <w:t xml:space="preserve">del Código Municipal; es </w:t>
      </w:r>
      <w:r w:rsidR="00AA0B31" w:rsidRPr="000A0336">
        <w:rPr>
          <w:rFonts w:ascii="Times New Roman" w:hAnsi="Times New Roman" w:cs="Times New Roman"/>
          <w:sz w:val="24"/>
          <w:szCs w:val="24"/>
        </w:rPr>
        <w:t xml:space="preserve">obligación del Concejo, construir las obras necesarias para el mejoramiento y progreso de la comunidad.  </w:t>
      </w:r>
      <w:r w:rsidR="00595DDA" w:rsidRPr="000A0336">
        <w:rPr>
          <w:rFonts w:ascii="Times New Roman" w:hAnsi="Times New Roman" w:cs="Times New Roman"/>
          <w:sz w:val="24"/>
          <w:szCs w:val="24"/>
        </w:rPr>
        <w:t xml:space="preserve"> </w:t>
      </w:r>
    </w:p>
    <w:p w14:paraId="07DEBCC2" w14:textId="77777777" w:rsidR="00AA0B31" w:rsidRPr="000A0336" w:rsidRDefault="00AA0B31" w:rsidP="00C76829">
      <w:pPr>
        <w:pStyle w:val="Prrafodelista"/>
        <w:numPr>
          <w:ilvl w:val="0"/>
          <w:numId w:val="17"/>
        </w:numPr>
        <w:jc w:val="both"/>
        <w:rPr>
          <w:rFonts w:ascii="Times New Roman" w:hAnsi="Times New Roman" w:cs="Times New Roman"/>
          <w:b/>
          <w:sz w:val="24"/>
          <w:szCs w:val="24"/>
        </w:rPr>
      </w:pPr>
      <w:r w:rsidRPr="000A0336">
        <w:rPr>
          <w:rFonts w:ascii="Times New Roman" w:hAnsi="Times New Roman" w:cs="Times New Roman"/>
          <w:sz w:val="24"/>
          <w:szCs w:val="24"/>
        </w:rPr>
        <w:t xml:space="preserve">Por tanto y en base a lo anterior, </w:t>
      </w:r>
      <w:r w:rsidR="006E655F" w:rsidRPr="000A0336">
        <w:rPr>
          <w:rFonts w:ascii="Times New Roman" w:hAnsi="Times New Roman" w:cs="Times New Roman"/>
          <w:sz w:val="24"/>
          <w:szCs w:val="24"/>
        </w:rPr>
        <w:t>El</w:t>
      </w:r>
      <w:r w:rsidR="006E655F" w:rsidRPr="000A0336">
        <w:rPr>
          <w:rFonts w:ascii="Times New Roman" w:hAnsi="Times New Roman" w:cs="Times New Roman"/>
          <w:color w:val="000000"/>
          <w:sz w:val="24"/>
          <w:szCs w:val="24"/>
        </w:rPr>
        <w:t xml:space="preserve">  Concejo Municipal en uso de sus facultades, </w:t>
      </w:r>
      <w:r w:rsidR="006E655F" w:rsidRPr="000A0336">
        <w:rPr>
          <w:rFonts w:ascii="Times New Roman" w:hAnsi="Times New Roman" w:cs="Times New Roman"/>
          <w:b/>
          <w:color w:val="000000"/>
          <w:sz w:val="24"/>
          <w:szCs w:val="24"/>
        </w:rPr>
        <w:t>ACUERDA</w:t>
      </w:r>
      <w:r w:rsidR="006E655F" w:rsidRPr="000A0336">
        <w:rPr>
          <w:rFonts w:ascii="Times New Roman" w:hAnsi="Times New Roman" w:cs="Times New Roman"/>
          <w:color w:val="000000"/>
          <w:sz w:val="24"/>
          <w:szCs w:val="24"/>
        </w:rPr>
        <w:t xml:space="preserve"> erogar la suma de doscientos ochenta y uno 70/100 DÓLARES DE </w:t>
      </w:r>
      <w:r w:rsidR="006E655F" w:rsidRPr="000A0336">
        <w:rPr>
          <w:rFonts w:ascii="Times New Roman" w:hAnsi="Times New Roman" w:cs="Times New Roman"/>
          <w:color w:val="000000"/>
          <w:sz w:val="24"/>
          <w:szCs w:val="24"/>
        </w:rPr>
        <w:lastRenderedPageBreak/>
        <w:t>LOS ESTADOS UNIDOS DE AMÉRICA en concepto de compra de materiales de construcción</w:t>
      </w:r>
      <w:r w:rsidRPr="000A0336">
        <w:rPr>
          <w:rFonts w:ascii="Times New Roman" w:hAnsi="Times New Roman" w:cs="Times New Roman"/>
          <w:color w:val="000000"/>
          <w:sz w:val="24"/>
          <w:szCs w:val="24"/>
        </w:rPr>
        <w:t>, Para hacer trabajos de mejoramiento de Cancha de Brisas de Zaragoza. A FAVOR DE ANA LILIAN ASENCIO. Autorizando a la Tesorera Municipal efectué el pago correspondiente, del FONDO COMUN, Aplicando dicho gasto al código 54303 de las línea presupuestaria 0101 del presupuesto municipal vigente.</w:t>
      </w:r>
      <w:r w:rsidRPr="000A0336">
        <w:rPr>
          <w:rFonts w:ascii="Times New Roman" w:hAnsi="Times New Roman" w:cs="Times New Roman"/>
          <w:sz w:val="24"/>
          <w:szCs w:val="24"/>
        </w:rPr>
        <w:t xml:space="preserve"> </w:t>
      </w:r>
    </w:p>
    <w:p w14:paraId="06FC151A" w14:textId="77777777" w:rsidR="009E4252" w:rsidRPr="000A0336" w:rsidRDefault="00AA0B31" w:rsidP="00AA0B31">
      <w:pPr>
        <w:pStyle w:val="Prrafodelista"/>
        <w:tabs>
          <w:tab w:val="left" w:pos="1011"/>
        </w:tabs>
        <w:ind w:left="1080"/>
        <w:jc w:val="both"/>
        <w:rPr>
          <w:rFonts w:ascii="Times New Roman" w:hAnsi="Times New Roman" w:cs="Times New Roman"/>
          <w:color w:val="000000"/>
          <w:sz w:val="24"/>
          <w:szCs w:val="24"/>
        </w:rPr>
      </w:pPr>
      <w:r w:rsidRPr="000A0336">
        <w:rPr>
          <w:rFonts w:ascii="Times New Roman" w:hAnsi="Times New Roman" w:cs="Times New Roman"/>
          <w:color w:val="000000"/>
          <w:sz w:val="24"/>
          <w:szCs w:val="24"/>
        </w:rPr>
        <w:t>Según</w:t>
      </w:r>
      <w:r w:rsidR="006E655F" w:rsidRPr="000A0336">
        <w:rPr>
          <w:rFonts w:ascii="Times New Roman" w:hAnsi="Times New Roman" w:cs="Times New Roman"/>
          <w:color w:val="000000"/>
          <w:sz w:val="24"/>
          <w:szCs w:val="24"/>
        </w:rPr>
        <w:t xml:space="preserve"> </w:t>
      </w:r>
      <w:r w:rsidR="009E4252" w:rsidRPr="000A0336">
        <w:rPr>
          <w:rFonts w:ascii="Times New Roman" w:hAnsi="Times New Roman" w:cs="Times New Roman"/>
          <w:color w:val="000000"/>
          <w:sz w:val="24"/>
          <w:szCs w:val="24"/>
        </w:rPr>
        <w:t xml:space="preserve">lista de materiales de </w:t>
      </w:r>
      <w:r w:rsidR="00F74C7C" w:rsidRPr="000A0336">
        <w:rPr>
          <w:rFonts w:ascii="Times New Roman" w:hAnsi="Times New Roman" w:cs="Times New Roman"/>
          <w:color w:val="000000"/>
          <w:sz w:val="24"/>
          <w:szCs w:val="24"/>
        </w:rPr>
        <w:t xml:space="preserve">la </w:t>
      </w:r>
      <w:r w:rsidR="006E655F" w:rsidRPr="000A0336">
        <w:rPr>
          <w:rFonts w:ascii="Times New Roman" w:hAnsi="Times New Roman" w:cs="Times New Roman"/>
          <w:color w:val="000000"/>
          <w:sz w:val="24"/>
          <w:szCs w:val="24"/>
        </w:rPr>
        <w:t>orden de compara número 2217</w:t>
      </w:r>
      <w:r w:rsidR="009E4252" w:rsidRPr="000A0336">
        <w:rPr>
          <w:rFonts w:ascii="Times New Roman" w:hAnsi="Times New Roman" w:cs="Times New Roman"/>
          <w:color w:val="000000"/>
          <w:sz w:val="24"/>
          <w:szCs w:val="24"/>
        </w:rPr>
        <w:t xml:space="preserve">, descrita así: </w:t>
      </w:r>
    </w:p>
    <w:tbl>
      <w:tblPr>
        <w:tblW w:w="0" w:type="auto"/>
        <w:tblInd w:w="1242" w:type="dxa"/>
        <w:tblLook w:val="04A0" w:firstRow="1" w:lastRow="0" w:firstColumn="1" w:lastColumn="0" w:noHBand="0" w:noVBand="1"/>
      </w:tblPr>
      <w:tblGrid>
        <w:gridCol w:w="1558"/>
        <w:gridCol w:w="4489"/>
        <w:gridCol w:w="1551"/>
      </w:tblGrid>
      <w:tr w:rsidR="009E4252" w14:paraId="6E3B7865" w14:textId="77777777" w:rsidTr="00AA0B31">
        <w:tc>
          <w:tcPr>
            <w:tcW w:w="1560" w:type="dxa"/>
          </w:tcPr>
          <w:p w14:paraId="0FC249E2" w14:textId="77777777" w:rsidR="009E4252" w:rsidRDefault="00F74C7C" w:rsidP="00F74C7C">
            <w:pPr>
              <w:tabs>
                <w:tab w:val="left" w:pos="1011"/>
              </w:tabs>
              <w:jc w:val="center"/>
              <w:rPr>
                <w:color w:val="000000"/>
              </w:rPr>
            </w:pPr>
            <w:r>
              <w:rPr>
                <w:color w:val="000000"/>
              </w:rPr>
              <w:t>CANTIDAD</w:t>
            </w:r>
          </w:p>
        </w:tc>
        <w:tc>
          <w:tcPr>
            <w:tcW w:w="4536" w:type="dxa"/>
          </w:tcPr>
          <w:p w14:paraId="2B9928DD" w14:textId="77777777" w:rsidR="009E4252" w:rsidRDefault="00F74C7C" w:rsidP="00F74C7C">
            <w:pPr>
              <w:tabs>
                <w:tab w:val="left" w:pos="1011"/>
              </w:tabs>
              <w:jc w:val="center"/>
              <w:rPr>
                <w:color w:val="000000"/>
              </w:rPr>
            </w:pPr>
            <w:r>
              <w:rPr>
                <w:color w:val="000000"/>
              </w:rPr>
              <w:t>DESCRIPCIÓN</w:t>
            </w:r>
            <w:r w:rsidR="00AA0B31">
              <w:rPr>
                <w:color w:val="000000"/>
              </w:rPr>
              <w:t xml:space="preserve"> DE MATERIALES </w:t>
            </w:r>
          </w:p>
        </w:tc>
        <w:tc>
          <w:tcPr>
            <w:tcW w:w="1559" w:type="dxa"/>
          </w:tcPr>
          <w:p w14:paraId="2DC15DE2" w14:textId="77777777" w:rsidR="009E4252" w:rsidRDefault="00F74C7C" w:rsidP="00F74C7C">
            <w:pPr>
              <w:tabs>
                <w:tab w:val="left" w:pos="1011"/>
              </w:tabs>
              <w:jc w:val="center"/>
              <w:rPr>
                <w:color w:val="000000"/>
              </w:rPr>
            </w:pPr>
            <w:r>
              <w:rPr>
                <w:color w:val="000000"/>
              </w:rPr>
              <w:t>PRECIO</w:t>
            </w:r>
          </w:p>
        </w:tc>
      </w:tr>
      <w:tr w:rsidR="009E4252" w14:paraId="4ACC8242" w14:textId="77777777" w:rsidTr="00AA0B31">
        <w:tc>
          <w:tcPr>
            <w:tcW w:w="1560" w:type="dxa"/>
          </w:tcPr>
          <w:p w14:paraId="7A86BDF6" w14:textId="77777777" w:rsidR="009E4252" w:rsidRDefault="009E4252" w:rsidP="00F74C7C">
            <w:pPr>
              <w:tabs>
                <w:tab w:val="left" w:pos="1011"/>
              </w:tabs>
              <w:jc w:val="center"/>
              <w:rPr>
                <w:color w:val="000000"/>
              </w:rPr>
            </w:pPr>
            <w:r>
              <w:rPr>
                <w:color w:val="000000"/>
              </w:rPr>
              <w:t>1</w:t>
            </w:r>
          </w:p>
        </w:tc>
        <w:tc>
          <w:tcPr>
            <w:tcW w:w="4536" w:type="dxa"/>
          </w:tcPr>
          <w:p w14:paraId="1E328F90" w14:textId="77777777" w:rsidR="009E4252" w:rsidRDefault="009E4252" w:rsidP="006E655F">
            <w:pPr>
              <w:tabs>
                <w:tab w:val="left" w:pos="1011"/>
              </w:tabs>
              <w:jc w:val="both"/>
              <w:rPr>
                <w:color w:val="000000"/>
              </w:rPr>
            </w:pPr>
            <w:r>
              <w:rPr>
                <w:color w:val="000000"/>
              </w:rPr>
              <w:t>Pocha lisa</w:t>
            </w:r>
          </w:p>
        </w:tc>
        <w:tc>
          <w:tcPr>
            <w:tcW w:w="1559" w:type="dxa"/>
          </w:tcPr>
          <w:p w14:paraId="14BA5145" w14:textId="77777777" w:rsidR="009E4252" w:rsidRDefault="009E4252" w:rsidP="006E655F">
            <w:pPr>
              <w:tabs>
                <w:tab w:val="left" w:pos="1011"/>
              </w:tabs>
              <w:jc w:val="both"/>
              <w:rPr>
                <w:color w:val="000000"/>
              </w:rPr>
            </w:pPr>
            <w:r>
              <w:rPr>
                <w:color w:val="000000"/>
              </w:rPr>
              <w:t>$13.00</w:t>
            </w:r>
          </w:p>
        </w:tc>
      </w:tr>
      <w:tr w:rsidR="009E4252" w14:paraId="681321F1" w14:textId="77777777" w:rsidTr="00AA0B31">
        <w:tc>
          <w:tcPr>
            <w:tcW w:w="1560" w:type="dxa"/>
          </w:tcPr>
          <w:p w14:paraId="22ADEEAD" w14:textId="77777777" w:rsidR="009E4252" w:rsidRDefault="009E4252" w:rsidP="00F74C7C">
            <w:pPr>
              <w:tabs>
                <w:tab w:val="left" w:pos="1011"/>
              </w:tabs>
              <w:jc w:val="center"/>
              <w:rPr>
                <w:color w:val="000000"/>
              </w:rPr>
            </w:pPr>
            <w:r>
              <w:rPr>
                <w:color w:val="000000"/>
              </w:rPr>
              <w:t>2</w:t>
            </w:r>
          </w:p>
        </w:tc>
        <w:tc>
          <w:tcPr>
            <w:tcW w:w="4536" w:type="dxa"/>
          </w:tcPr>
          <w:p w14:paraId="05AA2E61" w14:textId="77777777" w:rsidR="009E4252" w:rsidRDefault="009E4252" w:rsidP="006E655F">
            <w:pPr>
              <w:tabs>
                <w:tab w:val="left" w:pos="1011"/>
              </w:tabs>
              <w:jc w:val="both"/>
              <w:rPr>
                <w:color w:val="000000"/>
              </w:rPr>
            </w:pPr>
            <w:r>
              <w:rPr>
                <w:color w:val="000000"/>
              </w:rPr>
              <w:t xml:space="preserve">Bolsas de cemento </w:t>
            </w:r>
          </w:p>
        </w:tc>
        <w:tc>
          <w:tcPr>
            <w:tcW w:w="1559" w:type="dxa"/>
          </w:tcPr>
          <w:p w14:paraId="6CC1F64F" w14:textId="77777777" w:rsidR="009E4252" w:rsidRDefault="009E4252" w:rsidP="006E655F">
            <w:pPr>
              <w:tabs>
                <w:tab w:val="left" w:pos="1011"/>
              </w:tabs>
              <w:jc w:val="both"/>
              <w:rPr>
                <w:color w:val="000000"/>
              </w:rPr>
            </w:pPr>
            <w:r>
              <w:rPr>
                <w:color w:val="000000"/>
              </w:rPr>
              <w:t>$16.80</w:t>
            </w:r>
          </w:p>
        </w:tc>
      </w:tr>
      <w:tr w:rsidR="009E4252" w14:paraId="044F3857" w14:textId="77777777" w:rsidTr="00AA0B31">
        <w:tc>
          <w:tcPr>
            <w:tcW w:w="1560" w:type="dxa"/>
          </w:tcPr>
          <w:p w14:paraId="410A1476" w14:textId="77777777" w:rsidR="009E4252" w:rsidRDefault="009E4252" w:rsidP="00F74C7C">
            <w:pPr>
              <w:tabs>
                <w:tab w:val="left" w:pos="1011"/>
              </w:tabs>
              <w:jc w:val="center"/>
              <w:rPr>
                <w:color w:val="000000"/>
              </w:rPr>
            </w:pPr>
            <w:r>
              <w:rPr>
                <w:color w:val="000000"/>
              </w:rPr>
              <w:t>1</w:t>
            </w:r>
          </w:p>
        </w:tc>
        <w:tc>
          <w:tcPr>
            <w:tcW w:w="4536" w:type="dxa"/>
          </w:tcPr>
          <w:p w14:paraId="3ABFBAA6" w14:textId="77777777" w:rsidR="009E4252" w:rsidRDefault="009E4252" w:rsidP="006E655F">
            <w:pPr>
              <w:tabs>
                <w:tab w:val="left" w:pos="1011"/>
              </w:tabs>
              <w:jc w:val="both"/>
              <w:rPr>
                <w:color w:val="000000"/>
              </w:rPr>
            </w:pPr>
            <w:r>
              <w:rPr>
                <w:color w:val="000000"/>
              </w:rPr>
              <w:t>Tubo de abasto</w:t>
            </w:r>
          </w:p>
        </w:tc>
        <w:tc>
          <w:tcPr>
            <w:tcW w:w="1559" w:type="dxa"/>
          </w:tcPr>
          <w:p w14:paraId="68684C97" w14:textId="77777777" w:rsidR="009E4252" w:rsidRDefault="009E4252" w:rsidP="006E655F">
            <w:pPr>
              <w:tabs>
                <w:tab w:val="left" w:pos="1011"/>
              </w:tabs>
              <w:jc w:val="both"/>
              <w:rPr>
                <w:color w:val="000000"/>
              </w:rPr>
            </w:pPr>
            <w:r>
              <w:rPr>
                <w:color w:val="000000"/>
              </w:rPr>
              <w:t>$4.25</w:t>
            </w:r>
          </w:p>
        </w:tc>
      </w:tr>
      <w:tr w:rsidR="009E4252" w14:paraId="7666F083" w14:textId="77777777" w:rsidTr="00AA0B31">
        <w:tc>
          <w:tcPr>
            <w:tcW w:w="1560" w:type="dxa"/>
          </w:tcPr>
          <w:p w14:paraId="6E312244" w14:textId="77777777" w:rsidR="009E4252" w:rsidRDefault="009E4252" w:rsidP="00F74C7C">
            <w:pPr>
              <w:tabs>
                <w:tab w:val="left" w:pos="1011"/>
              </w:tabs>
              <w:jc w:val="center"/>
              <w:rPr>
                <w:color w:val="000000"/>
              </w:rPr>
            </w:pPr>
            <w:r>
              <w:rPr>
                <w:color w:val="000000"/>
              </w:rPr>
              <w:t>1</w:t>
            </w:r>
          </w:p>
        </w:tc>
        <w:tc>
          <w:tcPr>
            <w:tcW w:w="4536" w:type="dxa"/>
          </w:tcPr>
          <w:p w14:paraId="6DFC8189" w14:textId="77777777" w:rsidR="009E4252" w:rsidRDefault="009E4252" w:rsidP="006E655F">
            <w:pPr>
              <w:tabs>
                <w:tab w:val="left" w:pos="1011"/>
              </w:tabs>
              <w:jc w:val="both"/>
              <w:rPr>
                <w:color w:val="000000"/>
              </w:rPr>
            </w:pPr>
            <w:r>
              <w:rPr>
                <w:color w:val="000000"/>
              </w:rPr>
              <w:t>Libra de alambre de amarre</w:t>
            </w:r>
          </w:p>
        </w:tc>
        <w:tc>
          <w:tcPr>
            <w:tcW w:w="1559" w:type="dxa"/>
          </w:tcPr>
          <w:p w14:paraId="0B026846" w14:textId="77777777" w:rsidR="009E4252" w:rsidRDefault="009E4252" w:rsidP="006E655F">
            <w:pPr>
              <w:tabs>
                <w:tab w:val="left" w:pos="1011"/>
              </w:tabs>
              <w:jc w:val="both"/>
              <w:rPr>
                <w:color w:val="000000"/>
              </w:rPr>
            </w:pPr>
            <w:r>
              <w:rPr>
                <w:color w:val="000000"/>
              </w:rPr>
              <w:t>$0.80</w:t>
            </w:r>
          </w:p>
        </w:tc>
      </w:tr>
      <w:tr w:rsidR="009E4252" w14:paraId="7FB9768E" w14:textId="77777777" w:rsidTr="00AA0B31">
        <w:tc>
          <w:tcPr>
            <w:tcW w:w="1560" w:type="dxa"/>
          </w:tcPr>
          <w:p w14:paraId="6625BC70" w14:textId="77777777" w:rsidR="009E4252" w:rsidRDefault="009E4252" w:rsidP="00F74C7C">
            <w:pPr>
              <w:tabs>
                <w:tab w:val="left" w:pos="1011"/>
              </w:tabs>
              <w:jc w:val="center"/>
              <w:rPr>
                <w:color w:val="000000"/>
              </w:rPr>
            </w:pPr>
            <w:r>
              <w:rPr>
                <w:color w:val="000000"/>
              </w:rPr>
              <w:t>3</w:t>
            </w:r>
          </w:p>
        </w:tc>
        <w:tc>
          <w:tcPr>
            <w:tcW w:w="4536" w:type="dxa"/>
          </w:tcPr>
          <w:p w14:paraId="50BAEF6D" w14:textId="77777777" w:rsidR="009E4252" w:rsidRDefault="009E4252" w:rsidP="006E655F">
            <w:pPr>
              <w:tabs>
                <w:tab w:val="left" w:pos="1011"/>
              </w:tabs>
              <w:jc w:val="both"/>
              <w:rPr>
                <w:color w:val="000000"/>
              </w:rPr>
            </w:pPr>
            <w:r>
              <w:rPr>
                <w:color w:val="000000"/>
              </w:rPr>
              <w:t>Varillas de 3/8</w:t>
            </w:r>
          </w:p>
        </w:tc>
        <w:tc>
          <w:tcPr>
            <w:tcW w:w="1559" w:type="dxa"/>
          </w:tcPr>
          <w:p w14:paraId="2E80012A" w14:textId="77777777" w:rsidR="009E4252" w:rsidRDefault="009E4252" w:rsidP="006E655F">
            <w:pPr>
              <w:tabs>
                <w:tab w:val="left" w:pos="1011"/>
              </w:tabs>
              <w:jc w:val="both"/>
              <w:rPr>
                <w:color w:val="000000"/>
              </w:rPr>
            </w:pPr>
            <w:r>
              <w:rPr>
                <w:color w:val="000000"/>
              </w:rPr>
              <w:t>$11.25</w:t>
            </w:r>
          </w:p>
        </w:tc>
      </w:tr>
      <w:tr w:rsidR="009E4252" w14:paraId="34FE0549" w14:textId="77777777" w:rsidTr="00AA0B31">
        <w:tc>
          <w:tcPr>
            <w:tcW w:w="1560" w:type="dxa"/>
          </w:tcPr>
          <w:p w14:paraId="09061EAC" w14:textId="77777777" w:rsidR="009E4252" w:rsidRDefault="009E4252" w:rsidP="00F74C7C">
            <w:pPr>
              <w:tabs>
                <w:tab w:val="left" w:pos="1011"/>
              </w:tabs>
              <w:jc w:val="center"/>
              <w:rPr>
                <w:color w:val="000000"/>
              </w:rPr>
            </w:pPr>
            <w:r>
              <w:rPr>
                <w:color w:val="000000"/>
              </w:rPr>
              <w:t>4</w:t>
            </w:r>
          </w:p>
        </w:tc>
        <w:tc>
          <w:tcPr>
            <w:tcW w:w="4536" w:type="dxa"/>
          </w:tcPr>
          <w:p w14:paraId="4AD37457" w14:textId="77777777" w:rsidR="009E4252" w:rsidRDefault="009E4252" w:rsidP="006E655F">
            <w:pPr>
              <w:tabs>
                <w:tab w:val="left" w:pos="1011"/>
              </w:tabs>
              <w:jc w:val="both"/>
              <w:rPr>
                <w:color w:val="000000"/>
              </w:rPr>
            </w:pPr>
            <w:r>
              <w:rPr>
                <w:color w:val="000000"/>
              </w:rPr>
              <w:t>Yardas de maya ciclón #9</w:t>
            </w:r>
          </w:p>
        </w:tc>
        <w:tc>
          <w:tcPr>
            <w:tcW w:w="1559" w:type="dxa"/>
          </w:tcPr>
          <w:p w14:paraId="2D230EDD" w14:textId="77777777" w:rsidR="009E4252" w:rsidRDefault="009E4252" w:rsidP="006E655F">
            <w:pPr>
              <w:tabs>
                <w:tab w:val="left" w:pos="1011"/>
              </w:tabs>
              <w:jc w:val="both"/>
              <w:rPr>
                <w:color w:val="000000"/>
              </w:rPr>
            </w:pPr>
            <w:r>
              <w:rPr>
                <w:color w:val="000000"/>
              </w:rPr>
              <w:t>$23.80</w:t>
            </w:r>
          </w:p>
        </w:tc>
      </w:tr>
      <w:tr w:rsidR="009E4252" w14:paraId="61497148" w14:textId="77777777" w:rsidTr="00AA0B31">
        <w:tc>
          <w:tcPr>
            <w:tcW w:w="1560" w:type="dxa"/>
          </w:tcPr>
          <w:p w14:paraId="101D828F" w14:textId="77777777" w:rsidR="009E4252" w:rsidRDefault="009E4252" w:rsidP="00F74C7C">
            <w:pPr>
              <w:tabs>
                <w:tab w:val="left" w:pos="1011"/>
              </w:tabs>
              <w:jc w:val="center"/>
              <w:rPr>
                <w:color w:val="000000"/>
              </w:rPr>
            </w:pPr>
            <w:r>
              <w:rPr>
                <w:color w:val="000000"/>
              </w:rPr>
              <w:t>5</w:t>
            </w:r>
          </w:p>
        </w:tc>
        <w:tc>
          <w:tcPr>
            <w:tcW w:w="4536" w:type="dxa"/>
          </w:tcPr>
          <w:p w14:paraId="572674E6" w14:textId="77777777" w:rsidR="009E4252" w:rsidRDefault="009E4252" w:rsidP="006E655F">
            <w:pPr>
              <w:tabs>
                <w:tab w:val="left" w:pos="1011"/>
              </w:tabs>
              <w:jc w:val="both"/>
              <w:rPr>
                <w:color w:val="000000"/>
              </w:rPr>
            </w:pPr>
            <w:r>
              <w:rPr>
                <w:color w:val="000000"/>
              </w:rPr>
              <w:t xml:space="preserve">Varillas de hierro 3/8 original </w:t>
            </w:r>
          </w:p>
        </w:tc>
        <w:tc>
          <w:tcPr>
            <w:tcW w:w="1559" w:type="dxa"/>
          </w:tcPr>
          <w:p w14:paraId="795F8A4C" w14:textId="77777777" w:rsidR="009E4252" w:rsidRDefault="009E4252" w:rsidP="006E655F">
            <w:pPr>
              <w:tabs>
                <w:tab w:val="left" w:pos="1011"/>
              </w:tabs>
              <w:jc w:val="both"/>
              <w:rPr>
                <w:color w:val="000000"/>
              </w:rPr>
            </w:pPr>
            <w:r>
              <w:rPr>
                <w:color w:val="000000"/>
              </w:rPr>
              <w:t>$16.25</w:t>
            </w:r>
          </w:p>
        </w:tc>
      </w:tr>
      <w:tr w:rsidR="009E4252" w14:paraId="2F570A9C" w14:textId="77777777" w:rsidTr="00AA0B31">
        <w:tc>
          <w:tcPr>
            <w:tcW w:w="1560" w:type="dxa"/>
          </w:tcPr>
          <w:p w14:paraId="598BB1BE" w14:textId="77777777" w:rsidR="009E4252" w:rsidRDefault="009E4252" w:rsidP="00F74C7C">
            <w:pPr>
              <w:tabs>
                <w:tab w:val="left" w:pos="1011"/>
              </w:tabs>
              <w:jc w:val="center"/>
              <w:rPr>
                <w:color w:val="000000"/>
              </w:rPr>
            </w:pPr>
            <w:r>
              <w:rPr>
                <w:color w:val="000000"/>
              </w:rPr>
              <w:t>5</w:t>
            </w:r>
          </w:p>
        </w:tc>
        <w:tc>
          <w:tcPr>
            <w:tcW w:w="4536" w:type="dxa"/>
          </w:tcPr>
          <w:p w14:paraId="5F2EB704" w14:textId="77777777" w:rsidR="009E4252" w:rsidRDefault="009E4252" w:rsidP="006E655F">
            <w:pPr>
              <w:tabs>
                <w:tab w:val="left" w:pos="1011"/>
              </w:tabs>
              <w:jc w:val="both"/>
              <w:rPr>
                <w:color w:val="000000"/>
              </w:rPr>
            </w:pPr>
            <w:r>
              <w:rPr>
                <w:color w:val="000000"/>
              </w:rPr>
              <w:t>Varillas de hierro 1/4 original</w:t>
            </w:r>
          </w:p>
        </w:tc>
        <w:tc>
          <w:tcPr>
            <w:tcW w:w="1559" w:type="dxa"/>
          </w:tcPr>
          <w:p w14:paraId="1E2FEAFF" w14:textId="77777777" w:rsidR="009E4252" w:rsidRDefault="009E4252" w:rsidP="006E655F">
            <w:pPr>
              <w:tabs>
                <w:tab w:val="left" w:pos="1011"/>
              </w:tabs>
              <w:jc w:val="both"/>
              <w:rPr>
                <w:color w:val="000000"/>
              </w:rPr>
            </w:pPr>
            <w:r>
              <w:rPr>
                <w:color w:val="000000"/>
              </w:rPr>
              <w:t>$9.00</w:t>
            </w:r>
          </w:p>
        </w:tc>
      </w:tr>
      <w:tr w:rsidR="009E4252" w14:paraId="1321248F" w14:textId="77777777" w:rsidTr="00AA0B31">
        <w:tc>
          <w:tcPr>
            <w:tcW w:w="1560" w:type="dxa"/>
          </w:tcPr>
          <w:p w14:paraId="393ED192" w14:textId="77777777" w:rsidR="009E4252" w:rsidRDefault="009E4252" w:rsidP="00F74C7C">
            <w:pPr>
              <w:tabs>
                <w:tab w:val="left" w:pos="1011"/>
              </w:tabs>
              <w:jc w:val="center"/>
              <w:rPr>
                <w:color w:val="000000"/>
              </w:rPr>
            </w:pPr>
            <w:r>
              <w:rPr>
                <w:color w:val="000000"/>
              </w:rPr>
              <w:t>5</w:t>
            </w:r>
          </w:p>
        </w:tc>
        <w:tc>
          <w:tcPr>
            <w:tcW w:w="4536" w:type="dxa"/>
          </w:tcPr>
          <w:p w14:paraId="39FAB225" w14:textId="77777777" w:rsidR="009E4252" w:rsidRDefault="00F74C7C" w:rsidP="006E655F">
            <w:pPr>
              <w:tabs>
                <w:tab w:val="left" w:pos="1011"/>
              </w:tabs>
              <w:jc w:val="both"/>
              <w:rPr>
                <w:color w:val="000000"/>
              </w:rPr>
            </w:pPr>
            <w:r>
              <w:rPr>
                <w:color w:val="000000"/>
              </w:rPr>
              <w:t>Tubos galvanizados</w:t>
            </w:r>
          </w:p>
        </w:tc>
        <w:tc>
          <w:tcPr>
            <w:tcW w:w="1559" w:type="dxa"/>
          </w:tcPr>
          <w:p w14:paraId="619102B1" w14:textId="77777777" w:rsidR="009E4252" w:rsidRDefault="00F74C7C" w:rsidP="006E655F">
            <w:pPr>
              <w:tabs>
                <w:tab w:val="left" w:pos="1011"/>
              </w:tabs>
              <w:jc w:val="both"/>
              <w:rPr>
                <w:color w:val="000000"/>
              </w:rPr>
            </w:pPr>
            <w:r>
              <w:rPr>
                <w:color w:val="000000"/>
              </w:rPr>
              <w:t>$71.25</w:t>
            </w:r>
          </w:p>
        </w:tc>
      </w:tr>
      <w:tr w:rsidR="009E4252" w14:paraId="5FB41261" w14:textId="77777777" w:rsidTr="00AA0B31">
        <w:tc>
          <w:tcPr>
            <w:tcW w:w="1560" w:type="dxa"/>
          </w:tcPr>
          <w:p w14:paraId="798436C5" w14:textId="77777777" w:rsidR="009E4252" w:rsidRDefault="00F74C7C" w:rsidP="00F74C7C">
            <w:pPr>
              <w:tabs>
                <w:tab w:val="left" w:pos="1011"/>
              </w:tabs>
              <w:jc w:val="center"/>
              <w:rPr>
                <w:color w:val="000000"/>
              </w:rPr>
            </w:pPr>
            <w:r>
              <w:rPr>
                <w:color w:val="000000"/>
              </w:rPr>
              <w:t>4</w:t>
            </w:r>
          </w:p>
        </w:tc>
        <w:tc>
          <w:tcPr>
            <w:tcW w:w="4536" w:type="dxa"/>
          </w:tcPr>
          <w:p w14:paraId="603625F1" w14:textId="77777777" w:rsidR="009E4252" w:rsidRDefault="00F74C7C" w:rsidP="006E655F">
            <w:pPr>
              <w:tabs>
                <w:tab w:val="left" w:pos="1011"/>
              </w:tabs>
              <w:jc w:val="both"/>
              <w:rPr>
                <w:color w:val="000000"/>
              </w:rPr>
            </w:pPr>
            <w:r>
              <w:rPr>
                <w:color w:val="000000"/>
              </w:rPr>
              <w:t xml:space="preserve">Tablas de 5 varas </w:t>
            </w:r>
          </w:p>
        </w:tc>
        <w:tc>
          <w:tcPr>
            <w:tcW w:w="1559" w:type="dxa"/>
          </w:tcPr>
          <w:p w14:paraId="185A6A7E" w14:textId="77777777" w:rsidR="009E4252" w:rsidRDefault="00F74C7C" w:rsidP="006E655F">
            <w:pPr>
              <w:tabs>
                <w:tab w:val="left" w:pos="1011"/>
              </w:tabs>
              <w:jc w:val="both"/>
              <w:rPr>
                <w:color w:val="000000"/>
              </w:rPr>
            </w:pPr>
            <w:r>
              <w:rPr>
                <w:color w:val="000000"/>
              </w:rPr>
              <w:t>$37.00</w:t>
            </w:r>
          </w:p>
        </w:tc>
      </w:tr>
      <w:tr w:rsidR="009E4252" w14:paraId="10DF5AF7" w14:textId="77777777" w:rsidTr="00AA0B31">
        <w:tc>
          <w:tcPr>
            <w:tcW w:w="1560" w:type="dxa"/>
          </w:tcPr>
          <w:p w14:paraId="1A31EC55" w14:textId="77777777" w:rsidR="009E4252" w:rsidRDefault="00F74C7C" w:rsidP="00F74C7C">
            <w:pPr>
              <w:tabs>
                <w:tab w:val="left" w:pos="1011"/>
              </w:tabs>
              <w:jc w:val="center"/>
              <w:rPr>
                <w:color w:val="000000"/>
              </w:rPr>
            </w:pPr>
            <w:r>
              <w:rPr>
                <w:color w:val="000000"/>
              </w:rPr>
              <w:t>2</w:t>
            </w:r>
          </w:p>
        </w:tc>
        <w:tc>
          <w:tcPr>
            <w:tcW w:w="4536" w:type="dxa"/>
          </w:tcPr>
          <w:p w14:paraId="08442B3C" w14:textId="77777777" w:rsidR="009E4252" w:rsidRDefault="00F74C7C" w:rsidP="006E655F">
            <w:pPr>
              <w:tabs>
                <w:tab w:val="left" w:pos="1011"/>
              </w:tabs>
              <w:jc w:val="both"/>
              <w:rPr>
                <w:color w:val="000000"/>
              </w:rPr>
            </w:pPr>
            <w:r>
              <w:rPr>
                <w:color w:val="000000"/>
              </w:rPr>
              <w:t>Brochas #4</w:t>
            </w:r>
          </w:p>
        </w:tc>
        <w:tc>
          <w:tcPr>
            <w:tcW w:w="1559" w:type="dxa"/>
          </w:tcPr>
          <w:p w14:paraId="3A3B52AC" w14:textId="77777777" w:rsidR="009E4252" w:rsidRDefault="00F74C7C" w:rsidP="006E655F">
            <w:pPr>
              <w:tabs>
                <w:tab w:val="left" w:pos="1011"/>
              </w:tabs>
              <w:jc w:val="both"/>
              <w:rPr>
                <w:color w:val="000000"/>
              </w:rPr>
            </w:pPr>
            <w:r>
              <w:rPr>
                <w:color w:val="000000"/>
              </w:rPr>
              <w:t>$4.80</w:t>
            </w:r>
          </w:p>
        </w:tc>
      </w:tr>
      <w:tr w:rsidR="009E4252" w14:paraId="37950AD1" w14:textId="77777777" w:rsidTr="00AA0B31">
        <w:tc>
          <w:tcPr>
            <w:tcW w:w="1560" w:type="dxa"/>
          </w:tcPr>
          <w:p w14:paraId="63B17E56" w14:textId="77777777" w:rsidR="009E4252" w:rsidRDefault="00F74C7C" w:rsidP="00F74C7C">
            <w:pPr>
              <w:tabs>
                <w:tab w:val="left" w:pos="1011"/>
              </w:tabs>
              <w:jc w:val="center"/>
              <w:rPr>
                <w:color w:val="000000"/>
              </w:rPr>
            </w:pPr>
            <w:r>
              <w:rPr>
                <w:color w:val="000000"/>
              </w:rPr>
              <w:t>1</w:t>
            </w:r>
          </w:p>
        </w:tc>
        <w:tc>
          <w:tcPr>
            <w:tcW w:w="4536" w:type="dxa"/>
          </w:tcPr>
          <w:p w14:paraId="2B488375" w14:textId="77777777" w:rsidR="009E4252" w:rsidRDefault="00F74C7C" w:rsidP="006E655F">
            <w:pPr>
              <w:tabs>
                <w:tab w:val="left" w:pos="1011"/>
              </w:tabs>
              <w:jc w:val="both"/>
              <w:rPr>
                <w:color w:val="000000"/>
              </w:rPr>
            </w:pPr>
            <w:r>
              <w:rPr>
                <w:color w:val="000000"/>
              </w:rPr>
              <w:t>Caja de electrodos 5/32</w:t>
            </w:r>
          </w:p>
        </w:tc>
        <w:tc>
          <w:tcPr>
            <w:tcW w:w="1559" w:type="dxa"/>
          </w:tcPr>
          <w:p w14:paraId="17E7EDA8" w14:textId="77777777" w:rsidR="009E4252" w:rsidRDefault="00F74C7C" w:rsidP="006E655F">
            <w:pPr>
              <w:tabs>
                <w:tab w:val="left" w:pos="1011"/>
              </w:tabs>
              <w:jc w:val="both"/>
              <w:rPr>
                <w:color w:val="000000"/>
              </w:rPr>
            </w:pPr>
            <w:r>
              <w:rPr>
                <w:color w:val="000000"/>
              </w:rPr>
              <w:t>$5.50</w:t>
            </w:r>
          </w:p>
        </w:tc>
      </w:tr>
      <w:tr w:rsidR="00F74C7C" w14:paraId="0DB9A612" w14:textId="77777777" w:rsidTr="00AA0B31">
        <w:tc>
          <w:tcPr>
            <w:tcW w:w="1560" w:type="dxa"/>
          </w:tcPr>
          <w:p w14:paraId="6BCCC406" w14:textId="77777777" w:rsidR="00F74C7C" w:rsidRDefault="00F74C7C" w:rsidP="00F74C7C">
            <w:pPr>
              <w:tabs>
                <w:tab w:val="left" w:pos="1011"/>
              </w:tabs>
              <w:jc w:val="center"/>
              <w:rPr>
                <w:color w:val="000000"/>
              </w:rPr>
            </w:pPr>
            <w:r>
              <w:rPr>
                <w:color w:val="000000"/>
              </w:rPr>
              <w:t>1</w:t>
            </w:r>
          </w:p>
        </w:tc>
        <w:tc>
          <w:tcPr>
            <w:tcW w:w="4536" w:type="dxa"/>
          </w:tcPr>
          <w:p w14:paraId="2988FAB0" w14:textId="77777777" w:rsidR="00F74C7C" w:rsidRDefault="00F74C7C" w:rsidP="006E655F">
            <w:pPr>
              <w:tabs>
                <w:tab w:val="left" w:pos="1011"/>
              </w:tabs>
              <w:jc w:val="both"/>
              <w:rPr>
                <w:color w:val="000000"/>
              </w:rPr>
            </w:pPr>
            <w:r>
              <w:rPr>
                <w:color w:val="000000"/>
              </w:rPr>
              <w:t>Cubeta de pintura de aceite</w:t>
            </w:r>
          </w:p>
        </w:tc>
        <w:tc>
          <w:tcPr>
            <w:tcW w:w="1559" w:type="dxa"/>
          </w:tcPr>
          <w:p w14:paraId="070609FB" w14:textId="77777777" w:rsidR="00F74C7C" w:rsidRDefault="00F74C7C" w:rsidP="006E655F">
            <w:pPr>
              <w:tabs>
                <w:tab w:val="left" w:pos="1011"/>
              </w:tabs>
              <w:jc w:val="both"/>
              <w:rPr>
                <w:color w:val="000000"/>
              </w:rPr>
            </w:pPr>
            <w:r>
              <w:rPr>
                <w:color w:val="000000"/>
              </w:rPr>
              <w:t>$68.00</w:t>
            </w:r>
          </w:p>
        </w:tc>
      </w:tr>
      <w:tr w:rsidR="00F74C7C" w14:paraId="0D46BA8F" w14:textId="77777777" w:rsidTr="00AA0B31">
        <w:tc>
          <w:tcPr>
            <w:tcW w:w="1560" w:type="dxa"/>
          </w:tcPr>
          <w:p w14:paraId="2624C9BF" w14:textId="77777777" w:rsidR="00F74C7C" w:rsidRDefault="00F74C7C" w:rsidP="00F74C7C">
            <w:pPr>
              <w:tabs>
                <w:tab w:val="left" w:pos="1011"/>
              </w:tabs>
              <w:jc w:val="center"/>
              <w:rPr>
                <w:color w:val="000000"/>
              </w:rPr>
            </w:pPr>
          </w:p>
        </w:tc>
        <w:tc>
          <w:tcPr>
            <w:tcW w:w="4536" w:type="dxa"/>
          </w:tcPr>
          <w:p w14:paraId="6C5C699E" w14:textId="77777777" w:rsidR="00F74C7C" w:rsidRDefault="00F74C7C" w:rsidP="006E655F">
            <w:pPr>
              <w:tabs>
                <w:tab w:val="left" w:pos="1011"/>
              </w:tabs>
              <w:jc w:val="both"/>
              <w:rPr>
                <w:color w:val="000000"/>
              </w:rPr>
            </w:pPr>
            <w:r>
              <w:rPr>
                <w:color w:val="000000"/>
              </w:rPr>
              <w:t xml:space="preserve">TOTAL </w:t>
            </w:r>
          </w:p>
        </w:tc>
        <w:tc>
          <w:tcPr>
            <w:tcW w:w="1559" w:type="dxa"/>
          </w:tcPr>
          <w:p w14:paraId="304CCC4F" w14:textId="77777777" w:rsidR="00F74C7C" w:rsidRDefault="00F74C7C" w:rsidP="006E655F">
            <w:pPr>
              <w:tabs>
                <w:tab w:val="left" w:pos="1011"/>
              </w:tabs>
              <w:jc w:val="both"/>
              <w:rPr>
                <w:color w:val="000000"/>
              </w:rPr>
            </w:pPr>
            <w:r>
              <w:rPr>
                <w:color w:val="000000"/>
              </w:rPr>
              <w:t>$281.70</w:t>
            </w:r>
          </w:p>
        </w:tc>
      </w:tr>
      <w:tr w:rsidR="00AA0B31" w14:paraId="02E5C8C1" w14:textId="77777777" w:rsidTr="00AA0B31">
        <w:tc>
          <w:tcPr>
            <w:tcW w:w="1560" w:type="dxa"/>
          </w:tcPr>
          <w:p w14:paraId="6D6FBAD7" w14:textId="77777777" w:rsidR="00AA0B31" w:rsidRDefault="00AA0B31" w:rsidP="00AA0B31">
            <w:pPr>
              <w:tabs>
                <w:tab w:val="left" w:pos="1011"/>
              </w:tabs>
              <w:rPr>
                <w:color w:val="000000"/>
              </w:rPr>
            </w:pPr>
          </w:p>
        </w:tc>
        <w:tc>
          <w:tcPr>
            <w:tcW w:w="4536" w:type="dxa"/>
          </w:tcPr>
          <w:p w14:paraId="725FC177" w14:textId="77777777" w:rsidR="00AA0B31" w:rsidRDefault="00AA0B31" w:rsidP="006E655F">
            <w:pPr>
              <w:tabs>
                <w:tab w:val="left" w:pos="1011"/>
              </w:tabs>
              <w:jc w:val="both"/>
              <w:rPr>
                <w:color w:val="000000"/>
              </w:rPr>
            </w:pPr>
          </w:p>
        </w:tc>
        <w:tc>
          <w:tcPr>
            <w:tcW w:w="1559" w:type="dxa"/>
          </w:tcPr>
          <w:p w14:paraId="5E8DD9B4" w14:textId="77777777" w:rsidR="00AA0B31" w:rsidRDefault="00AA0B31" w:rsidP="006E655F">
            <w:pPr>
              <w:tabs>
                <w:tab w:val="left" w:pos="1011"/>
              </w:tabs>
              <w:jc w:val="both"/>
              <w:rPr>
                <w:color w:val="000000"/>
              </w:rPr>
            </w:pPr>
          </w:p>
        </w:tc>
      </w:tr>
    </w:tbl>
    <w:p w14:paraId="445338FA" w14:textId="77777777" w:rsidR="00AA0B31" w:rsidRDefault="00AA0B31" w:rsidP="00A520B5">
      <w:pPr>
        <w:jc w:val="both"/>
        <w:rPr>
          <w:color w:val="000000"/>
        </w:rPr>
      </w:pPr>
    </w:p>
    <w:p w14:paraId="47BDB6C0" w14:textId="77777777" w:rsidR="00AA0B31" w:rsidRPr="000A0336" w:rsidRDefault="00AA0B31" w:rsidP="00AA0B31">
      <w:pPr>
        <w:pStyle w:val="Prrafodelista"/>
        <w:ind w:left="1080"/>
        <w:jc w:val="both"/>
        <w:rPr>
          <w:b/>
          <w:sz w:val="24"/>
          <w:szCs w:val="24"/>
        </w:rPr>
      </w:pPr>
      <w:r w:rsidRPr="000A0336">
        <w:rPr>
          <w:sz w:val="24"/>
          <w:szCs w:val="24"/>
        </w:rPr>
        <w:t>CERTIFIQUESE Y COMUNIQUESE. Para los efectos subsiguientes.</w:t>
      </w:r>
    </w:p>
    <w:p w14:paraId="5418ABC1" w14:textId="77777777" w:rsidR="00A520B5" w:rsidRDefault="00A520B5" w:rsidP="00ED342E">
      <w:pPr>
        <w:jc w:val="both"/>
        <w:rPr>
          <w:b/>
        </w:rPr>
      </w:pPr>
    </w:p>
    <w:p w14:paraId="5181FA4E" w14:textId="77777777" w:rsidR="00ED342E" w:rsidRPr="007736DE" w:rsidRDefault="0086655F" w:rsidP="00ED342E">
      <w:pPr>
        <w:jc w:val="both"/>
        <w:rPr>
          <w:b/>
        </w:rPr>
      </w:pPr>
      <w:r>
        <w:rPr>
          <w:b/>
        </w:rPr>
        <w:t xml:space="preserve">              </w:t>
      </w:r>
      <w:r w:rsidR="00ED342E" w:rsidRPr="007736DE">
        <w:rPr>
          <w:b/>
        </w:rPr>
        <w:t xml:space="preserve">ACUERDO NÚMERO </w:t>
      </w:r>
      <w:r w:rsidR="00ED342E">
        <w:rPr>
          <w:b/>
        </w:rPr>
        <w:t>CUATRO</w:t>
      </w:r>
      <w:r w:rsidR="00ED342E" w:rsidRPr="007736DE">
        <w:rPr>
          <w:b/>
        </w:rPr>
        <w:t>:</w:t>
      </w:r>
    </w:p>
    <w:p w14:paraId="026C7175" w14:textId="77777777" w:rsidR="00ED342E" w:rsidRDefault="00ED342E" w:rsidP="005426DC">
      <w:pPr>
        <w:jc w:val="both"/>
      </w:pPr>
    </w:p>
    <w:p w14:paraId="1549574B" w14:textId="77777777" w:rsidR="00ED342E" w:rsidRPr="005C6C4A" w:rsidRDefault="002F732D" w:rsidP="00ED342E">
      <w:pPr>
        <w:tabs>
          <w:tab w:val="left" w:pos="1011"/>
        </w:tabs>
      </w:pPr>
      <w:r>
        <w:t xml:space="preserve">                 </w:t>
      </w:r>
      <w:r w:rsidR="00ED342E" w:rsidRPr="005C6C4A">
        <w:t xml:space="preserve">El Concejo Municipal CONSIDERANDO que. </w:t>
      </w:r>
    </w:p>
    <w:p w14:paraId="39A69E28" w14:textId="77777777" w:rsidR="00ED342E" w:rsidRPr="00683F1F" w:rsidRDefault="00ED342E" w:rsidP="00C76829">
      <w:pPr>
        <w:pStyle w:val="Prrafodelista"/>
        <w:numPr>
          <w:ilvl w:val="0"/>
          <w:numId w:val="16"/>
        </w:numPr>
        <w:tabs>
          <w:tab w:val="left" w:pos="1011"/>
        </w:tabs>
        <w:jc w:val="both"/>
        <w:rPr>
          <w:rFonts w:ascii="Times New Roman" w:hAnsi="Times New Roman" w:cs="Times New Roman"/>
          <w:sz w:val="24"/>
          <w:szCs w:val="24"/>
        </w:rPr>
      </w:pPr>
      <w:r w:rsidRPr="00683F1F">
        <w:rPr>
          <w:rFonts w:ascii="Times New Roman" w:hAnsi="Times New Roman" w:cs="Times New Roman"/>
          <w:sz w:val="24"/>
          <w:szCs w:val="24"/>
        </w:rPr>
        <w:t xml:space="preserve">De conformidad al art. 31 numeral </w:t>
      </w:r>
      <w:r w:rsidR="00911CF6">
        <w:rPr>
          <w:rFonts w:ascii="Times New Roman" w:hAnsi="Times New Roman" w:cs="Times New Roman"/>
          <w:sz w:val="24"/>
          <w:szCs w:val="24"/>
        </w:rPr>
        <w:t xml:space="preserve">2; </w:t>
      </w:r>
      <w:r w:rsidRPr="00683F1F">
        <w:rPr>
          <w:rFonts w:ascii="Times New Roman" w:hAnsi="Times New Roman" w:cs="Times New Roman"/>
          <w:sz w:val="24"/>
          <w:szCs w:val="24"/>
        </w:rPr>
        <w:t>primer inciso del Código Municipal, es obligación del Concejo: Proteger y cons</w:t>
      </w:r>
      <w:r w:rsidR="00683F1F" w:rsidRPr="00683F1F">
        <w:rPr>
          <w:rFonts w:ascii="Times New Roman" w:hAnsi="Times New Roman" w:cs="Times New Roman"/>
          <w:sz w:val="24"/>
          <w:szCs w:val="24"/>
        </w:rPr>
        <w:t>ervar los bienes del municipio.</w:t>
      </w:r>
    </w:p>
    <w:p w14:paraId="480E4111" w14:textId="77777777" w:rsidR="00A7406D" w:rsidRPr="00262A23" w:rsidRDefault="00ED342E" w:rsidP="00C76829">
      <w:pPr>
        <w:pStyle w:val="Prrafodelista"/>
        <w:numPr>
          <w:ilvl w:val="0"/>
          <w:numId w:val="16"/>
        </w:numPr>
        <w:tabs>
          <w:tab w:val="left" w:pos="1011"/>
        </w:tabs>
        <w:jc w:val="both"/>
        <w:rPr>
          <w:rFonts w:ascii="Times New Roman" w:hAnsi="Times New Roman" w:cs="Times New Roman"/>
          <w:sz w:val="24"/>
          <w:szCs w:val="24"/>
        </w:rPr>
      </w:pPr>
      <w:r w:rsidRPr="00683F1F">
        <w:rPr>
          <w:rFonts w:ascii="Times New Roman" w:hAnsi="Times New Roman" w:cs="Times New Roman"/>
          <w:sz w:val="24"/>
          <w:szCs w:val="24"/>
        </w:rPr>
        <w:t>En base a lo anterior, El</w:t>
      </w:r>
      <w:r w:rsidRPr="00683F1F">
        <w:rPr>
          <w:rFonts w:ascii="Times New Roman" w:hAnsi="Times New Roman" w:cs="Times New Roman"/>
          <w:color w:val="000000"/>
          <w:sz w:val="24"/>
          <w:szCs w:val="24"/>
        </w:rPr>
        <w:t xml:space="preserve">  Concejo Municipal en uso de sus competencias legales, </w:t>
      </w:r>
      <w:r w:rsidRPr="00683F1F">
        <w:rPr>
          <w:rFonts w:ascii="Times New Roman" w:hAnsi="Times New Roman" w:cs="Times New Roman"/>
          <w:b/>
          <w:color w:val="000000"/>
          <w:sz w:val="24"/>
          <w:szCs w:val="24"/>
        </w:rPr>
        <w:t>ACUERDA</w:t>
      </w:r>
      <w:r w:rsidRPr="00683F1F">
        <w:rPr>
          <w:rFonts w:ascii="Times New Roman" w:hAnsi="Times New Roman" w:cs="Times New Roman"/>
          <w:color w:val="000000"/>
          <w:sz w:val="24"/>
          <w:szCs w:val="24"/>
        </w:rPr>
        <w:t xml:space="preserve"> erogar la suma de CIENTO DOS 00/100 DÓLARES DE LOS ESTADOS UNIDOS DE AMÉRICA en concepto de pago por cambio de resorte a cortina metálica de 1.00x2.50mts. De entrada principal del edificio Municipal. A favor de JOSE LUIS VASQUEZ LOPEZ. Autorizando a la Tesorera Municipal efectué el pago correspondiente, del 25%, Aplicando dicho gasto al código 54303 de las línea presupuestaria 0101 del presupuesto municipal vigente.</w:t>
      </w:r>
      <w:r w:rsidR="00683F1F" w:rsidRPr="00683F1F">
        <w:rPr>
          <w:rFonts w:ascii="Times New Roman" w:hAnsi="Times New Roman" w:cs="Times New Roman"/>
          <w:sz w:val="24"/>
          <w:szCs w:val="24"/>
        </w:rPr>
        <w:t xml:space="preserve"> CERTIFIQUESE Y COMUNIQUESE. Para los efectos subsiguientes.</w:t>
      </w:r>
    </w:p>
    <w:p w14:paraId="65E30F87" w14:textId="77777777" w:rsidR="00A7406D" w:rsidRDefault="00A7406D" w:rsidP="005426DC">
      <w:pPr>
        <w:jc w:val="both"/>
      </w:pPr>
    </w:p>
    <w:p w14:paraId="52D78C87" w14:textId="77777777" w:rsidR="00A7406D" w:rsidRDefault="0086655F" w:rsidP="005426DC">
      <w:pPr>
        <w:jc w:val="both"/>
        <w:rPr>
          <w:b/>
        </w:rPr>
      </w:pPr>
      <w:r>
        <w:rPr>
          <w:b/>
        </w:rPr>
        <w:t xml:space="preserve">          </w:t>
      </w:r>
      <w:r w:rsidR="00F921F1" w:rsidRPr="007736DE">
        <w:rPr>
          <w:b/>
        </w:rPr>
        <w:t xml:space="preserve">ACUERDO NÚMERO </w:t>
      </w:r>
      <w:r w:rsidR="00F921F1">
        <w:rPr>
          <w:b/>
        </w:rPr>
        <w:t>CINCO</w:t>
      </w:r>
      <w:r w:rsidR="00F921F1" w:rsidRPr="007736DE">
        <w:rPr>
          <w:b/>
        </w:rPr>
        <w:t>:</w:t>
      </w:r>
    </w:p>
    <w:p w14:paraId="3236F2C2" w14:textId="77777777" w:rsidR="00874682" w:rsidRDefault="00874682" w:rsidP="005426DC">
      <w:pPr>
        <w:jc w:val="both"/>
        <w:rPr>
          <w:b/>
        </w:rPr>
      </w:pPr>
    </w:p>
    <w:p w14:paraId="010BBC8B" w14:textId="77777777" w:rsidR="00E67325" w:rsidRDefault="00F54A03" w:rsidP="00E67325">
      <w:pPr>
        <w:jc w:val="both"/>
        <w:rPr>
          <w:b/>
        </w:rPr>
      </w:pPr>
      <w:r>
        <w:rPr>
          <w:b/>
        </w:rPr>
        <w:t xml:space="preserve">          El Concejo Municipal CONSIDERANDO  </w:t>
      </w:r>
    </w:p>
    <w:p w14:paraId="3A4CDF96" w14:textId="17FEF05E" w:rsidR="00F54A03" w:rsidRPr="00D42A9E" w:rsidRDefault="00F54A03" w:rsidP="00C76829">
      <w:pPr>
        <w:pStyle w:val="Prrafodelista"/>
        <w:numPr>
          <w:ilvl w:val="0"/>
          <w:numId w:val="24"/>
        </w:numPr>
        <w:jc w:val="both"/>
        <w:rPr>
          <w:rFonts w:ascii="Times New Roman" w:hAnsi="Times New Roman" w:cs="Times New Roman"/>
          <w:sz w:val="24"/>
          <w:szCs w:val="24"/>
        </w:rPr>
      </w:pPr>
      <w:r w:rsidRPr="00D42A9E">
        <w:rPr>
          <w:rFonts w:ascii="Times New Roman" w:hAnsi="Times New Roman" w:cs="Times New Roman"/>
          <w:sz w:val="24"/>
          <w:szCs w:val="24"/>
        </w:rPr>
        <w:t xml:space="preserve">Que en el libro de actas que esta </w:t>
      </w:r>
      <w:r w:rsidR="00556D35" w:rsidRPr="00D42A9E">
        <w:rPr>
          <w:rFonts w:ascii="Times New Roman" w:hAnsi="Times New Roman" w:cs="Times New Roman"/>
          <w:sz w:val="24"/>
          <w:szCs w:val="24"/>
        </w:rPr>
        <w:t>Alcaldía</w:t>
      </w:r>
      <w:r w:rsidRPr="00D42A9E">
        <w:rPr>
          <w:rFonts w:ascii="Times New Roman" w:hAnsi="Times New Roman" w:cs="Times New Roman"/>
          <w:sz w:val="24"/>
          <w:szCs w:val="24"/>
        </w:rPr>
        <w:t xml:space="preserve"> llevo en el año de dos mil quince, se encuentra el  acuerdo número cuatro, de acta </w:t>
      </w:r>
      <w:r w:rsidR="00556D35" w:rsidRPr="00D42A9E">
        <w:rPr>
          <w:rFonts w:ascii="Times New Roman" w:hAnsi="Times New Roman" w:cs="Times New Roman"/>
          <w:sz w:val="24"/>
          <w:szCs w:val="24"/>
        </w:rPr>
        <w:t>número</w:t>
      </w:r>
      <w:r w:rsidRPr="00D42A9E">
        <w:rPr>
          <w:rFonts w:ascii="Times New Roman" w:hAnsi="Times New Roman" w:cs="Times New Roman"/>
          <w:sz w:val="24"/>
          <w:szCs w:val="24"/>
        </w:rPr>
        <w:t xml:space="preserve"> catorce, de fecha veintidós de julio de 2015, en la que</w:t>
      </w:r>
      <w:r w:rsidR="00EA56DF" w:rsidRPr="00D42A9E">
        <w:rPr>
          <w:rFonts w:ascii="Times New Roman" w:hAnsi="Times New Roman" w:cs="Times New Roman"/>
          <w:sz w:val="24"/>
          <w:szCs w:val="24"/>
        </w:rPr>
        <w:t>,</w:t>
      </w:r>
      <w:r w:rsidRPr="00D42A9E">
        <w:rPr>
          <w:rFonts w:ascii="Times New Roman" w:hAnsi="Times New Roman" w:cs="Times New Roman"/>
          <w:sz w:val="24"/>
          <w:szCs w:val="24"/>
        </w:rPr>
        <w:t xml:space="preserve"> El Concejo Municipal </w:t>
      </w:r>
      <w:r w:rsidR="00EA56DF" w:rsidRPr="00D42A9E">
        <w:rPr>
          <w:rFonts w:ascii="Times New Roman" w:hAnsi="Times New Roman" w:cs="Times New Roman"/>
          <w:sz w:val="24"/>
          <w:szCs w:val="24"/>
        </w:rPr>
        <w:t>t</w:t>
      </w:r>
      <w:r w:rsidRPr="00D42A9E">
        <w:rPr>
          <w:rFonts w:ascii="Times New Roman" w:hAnsi="Times New Roman" w:cs="Times New Roman"/>
          <w:sz w:val="24"/>
          <w:szCs w:val="24"/>
        </w:rPr>
        <w:t xml:space="preserve">ubo a la vista los estatutos de la Asociación de Desarrollo Comunal, Bendición de Dios, </w:t>
      </w:r>
      <w:r w:rsidR="00556D35" w:rsidRPr="00D42A9E">
        <w:rPr>
          <w:rFonts w:ascii="Times New Roman" w:hAnsi="Times New Roman" w:cs="Times New Roman"/>
          <w:sz w:val="24"/>
          <w:szCs w:val="24"/>
        </w:rPr>
        <w:t>Cantón</w:t>
      </w:r>
      <w:r w:rsidRPr="00D42A9E">
        <w:rPr>
          <w:rFonts w:ascii="Times New Roman" w:hAnsi="Times New Roman" w:cs="Times New Roman"/>
          <w:sz w:val="24"/>
          <w:szCs w:val="24"/>
        </w:rPr>
        <w:t xml:space="preserve"> Guadalupe, los que podrán abreviarse ADESCOBEN,  en tal sentido y habiendo confirmado que no contravienen lo dispuesto en los artículos 118, 120 Y 121 del  Código Municipal, y dándole cumplimiento al artículo 30 numeral 23 y articulo 119, del mismo código,  </w:t>
      </w:r>
      <w:r w:rsidRPr="00D42A9E">
        <w:rPr>
          <w:rFonts w:ascii="Times New Roman" w:hAnsi="Times New Roman" w:cs="Times New Roman"/>
          <w:sz w:val="24"/>
          <w:szCs w:val="24"/>
        </w:rPr>
        <w:lastRenderedPageBreak/>
        <w:t>este Concejo Municipal ACUERDA: Otorgar PERSONALIDAD JURIDICA, a la Asociación de Desarrollo Comunal, Bendición de Dios, Canton Guadalupe ADESCOBEN.</w:t>
      </w:r>
    </w:p>
    <w:p w14:paraId="322A5516" w14:textId="77777777" w:rsidR="00F337FF" w:rsidRPr="00530034" w:rsidRDefault="00DA768F" w:rsidP="00C76829">
      <w:pPr>
        <w:pStyle w:val="Prrafodelista"/>
        <w:numPr>
          <w:ilvl w:val="0"/>
          <w:numId w:val="24"/>
        </w:numPr>
        <w:jc w:val="both"/>
        <w:rPr>
          <w:rFonts w:ascii="Times New Roman" w:hAnsi="Times New Roman" w:cs="Times New Roman"/>
          <w:sz w:val="24"/>
          <w:szCs w:val="24"/>
        </w:rPr>
      </w:pPr>
      <w:r w:rsidRPr="00D42A9E">
        <w:rPr>
          <w:rFonts w:ascii="Times New Roman" w:hAnsi="Times New Roman" w:cs="Times New Roman"/>
          <w:color w:val="000000" w:themeColor="text1"/>
          <w:sz w:val="24"/>
          <w:szCs w:val="24"/>
        </w:rPr>
        <w:t xml:space="preserve">Que vistas las reformas, a los artículos 9 y 13 de los estatutos originales </w:t>
      </w:r>
      <w:r w:rsidRPr="00D42A9E">
        <w:rPr>
          <w:rFonts w:ascii="Times New Roman" w:hAnsi="Times New Roman" w:cs="Times New Roman"/>
          <w:sz w:val="24"/>
          <w:szCs w:val="24"/>
        </w:rPr>
        <w:t>Publicados en el Diario Oficial, tomo No. 408, de fecha 10 de septiembre de 2015.</w:t>
      </w:r>
      <w:r w:rsidR="00F337FF" w:rsidRPr="00D42A9E">
        <w:rPr>
          <w:rFonts w:ascii="Times New Roman" w:hAnsi="Times New Roman" w:cs="Times New Roman"/>
          <w:sz w:val="24"/>
          <w:szCs w:val="24"/>
        </w:rPr>
        <w:t xml:space="preserve"> D</w:t>
      </w:r>
      <w:r w:rsidRPr="00D42A9E">
        <w:rPr>
          <w:rFonts w:ascii="Times New Roman" w:hAnsi="Times New Roman" w:cs="Times New Roman"/>
          <w:color w:val="000000" w:themeColor="text1"/>
          <w:sz w:val="24"/>
          <w:szCs w:val="24"/>
        </w:rPr>
        <w:t xml:space="preserve">e la </w:t>
      </w:r>
      <w:r w:rsidRPr="00D42A9E">
        <w:rPr>
          <w:rFonts w:ascii="Times New Roman" w:hAnsi="Times New Roman" w:cs="Times New Roman"/>
          <w:sz w:val="24"/>
          <w:szCs w:val="24"/>
        </w:rPr>
        <w:t>ASOCIACION DE DESARROLLO COMUNAL, LA BENDICI</w:t>
      </w:r>
      <w:r w:rsidR="00530034">
        <w:rPr>
          <w:rFonts w:ascii="Times New Roman" w:hAnsi="Times New Roman" w:cs="Times New Roman"/>
          <w:sz w:val="24"/>
          <w:szCs w:val="24"/>
        </w:rPr>
        <w:t xml:space="preserve">ON DE DIOS CANTON GUADALUPE </w:t>
      </w:r>
      <w:r w:rsidRPr="00D42A9E">
        <w:rPr>
          <w:rFonts w:ascii="Times New Roman" w:hAnsi="Times New Roman" w:cs="Times New Roman"/>
          <w:sz w:val="24"/>
          <w:szCs w:val="24"/>
        </w:rPr>
        <w:t xml:space="preserve">municipio de Zaragoza Departamento de la Libertad. </w:t>
      </w:r>
      <w:r w:rsidR="00F337FF" w:rsidRPr="00D42A9E">
        <w:rPr>
          <w:rFonts w:ascii="Times New Roman" w:hAnsi="Times New Roman" w:cs="Times New Roman"/>
          <w:sz w:val="24"/>
          <w:szCs w:val="24"/>
        </w:rPr>
        <w:t>Que las reformas descritas fueron a</w:t>
      </w:r>
      <w:r w:rsidRPr="00D42A9E">
        <w:rPr>
          <w:rFonts w:ascii="Times New Roman" w:hAnsi="Times New Roman" w:cs="Times New Roman"/>
          <w:sz w:val="24"/>
          <w:szCs w:val="24"/>
        </w:rPr>
        <w:t xml:space="preserve">probadas en Asamblea General de la </w:t>
      </w:r>
      <w:r w:rsidR="00C77C68" w:rsidRPr="00D42A9E">
        <w:rPr>
          <w:rFonts w:ascii="Times New Roman" w:hAnsi="Times New Roman" w:cs="Times New Roman"/>
          <w:sz w:val="24"/>
          <w:szCs w:val="24"/>
        </w:rPr>
        <w:t>asocia</w:t>
      </w:r>
      <w:r w:rsidR="00C77C68">
        <w:rPr>
          <w:rFonts w:ascii="Times New Roman" w:hAnsi="Times New Roman" w:cs="Times New Roman"/>
          <w:sz w:val="24"/>
          <w:szCs w:val="24"/>
        </w:rPr>
        <w:t>ción</w:t>
      </w:r>
      <w:r w:rsidRPr="00D42A9E">
        <w:rPr>
          <w:rFonts w:ascii="Times New Roman" w:hAnsi="Times New Roman" w:cs="Times New Roman"/>
          <w:sz w:val="24"/>
          <w:szCs w:val="24"/>
        </w:rPr>
        <w:t xml:space="preserve"> antes refer</w:t>
      </w:r>
      <w:r w:rsidR="00F337FF" w:rsidRPr="00D42A9E">
        <w:rPr>
          <w:rFonts w:ascii="Times New Roman" w:hAnsi="Times New Roman" w:cs="Times New Roman"/>
          <w:sz w:val="24"/>
          <w:szCs w:val="24"/>
        </w:rPr>
        <w:t xml:space="preserve">ida, </w:t>
      </w:r>
      <w:r w:rsidRPr="00D42A9E">
        <w:rPr>
          <w:rFonts w:ascii="Times New Roman" w:hAnsi="Times New Roman" w:cs="Times New Roman"/>
          <w:sz w:val="24"/>
          <w:szCs w:val="24"/>
        </w:rPr>
        <w:t>el dia nueve de marzo de 2016</w:t>
      </w:r>
      <w:r w:rsidR="00F337FF" w:rsidRPr="00D42A9E">
        <w:rPr>
          <w:rFonts w:ascii="Times New Roman" w:hAnsi="Times New Roman" w:cs="Times New Roman"/>
          <w:sz w:val="24"/>
          <w:szCs w:val="24"/>
        </w:rPr>
        <w:t xml:space="preserve">, de acuerdo a lo establecido </w:t>
      </w:r>
      <w:r w:rsidRPr="00D42A9E">
        <w:rPr>
          <w:rFonts w:ascii="Times New Roman" w:hAnsi="Times New Roman" w:cs="Times New Roman"/>
          <w:sz w:val="24"/>
          <w:szCs w:val="24"/>
        </w:rPr>
        <w:t xml:space="preserve">en </w:t>
      </w:r>
      <w:r w:rsidR="00F337FF" w:rsidRPr="00D42A9E">
        <w:rPr>
          <w:rFonts w:ascii="Times New Roman" w:hAnsi="Times New Roman" w:cs="Times New Roman"/>
          <w:sz w:val="24"/>
          <w:szCs w:val="24"/>
        </w:rPr>
        <w:t>el</w:t>
      </w:r>
      <w:r w:rsidRPr="00D42A9E">
        <w:rPr>
          <w:rFonts w:ascii="Times New Roman" w:hAnsi="Times New Roman" w:cs="Times New Roman"/>
          <w:sz w:val="24"/>
          <w:szCs w:val="24"/>
        </w:rPr>
        <w:t xml:space="preserve"> art.</w:t>
      </w:r>
      <w:r w:rsidR="00F337FF" w:rsidRPr="00D42A9E">
        <w:rPr>
          <w:rFonts w:ascii="Times New Roman" w:hAnsi="Times New Roman" w:cs="Times New Roman"/>
          <w:sz w:val="24"/>
          <w:szCs w:val="24"/>
        </w:rPr>
        <w:t xml:space="preserve"> 31 de los estatutos originales que literalmente dice: Para reformar ó derogar los presentes estatutos será necesario el voto favorable de no menos del sesenta por ciento de los miembros en Asamblea General convocada para tal efecto. </w:t>
      </w:r>
      <w:r w:rsidRPr="00D42A9E">
        <w:rPr>
          <w:rFonts w:ascii="Times New Roman" w:hAnsi="Times New Roman" w:cs="Times New Roman"/>
          <w:sz w:val="24"/>
          <w:szCs w:val="24"/>
        </w:rPr>
        <w:t xml:space="preserve">y no encontrando en ellas disposición contraria a las leyes de la República y </w:t>
      </w:r>
      <w:r w:rsidR="00C77C68">
        <w:rPr>
          <w:rFonts w:ascii="Times New Roman" w:hAnsi="Times New Roman" w:cs="Times New Roman"/>
          <w:sz w:val="24"/>
          <w:szCs w:val="24"/>
        </w:rPr>
        <w:t>ordenanzas municipales. Que d</w:t>
      </w:r>
      <w:r w:rsidRPr="00D42A9E">
        <w:rPr>
          <w:rFonts w:ascii="Times New Roman" w:hAnsi="Times New Roman" w:cs="Times New Roman"/>
          <w:sz w:val="24"/>
          <w:szCs w:val="24"/>
        </w:rPr>
        <w:t xml:space="preserve">e conformidad al art. 119 del Código Municipal Vigente. </w:t>
      </w:r>
      <w:r w:rsidRPr="00D42A9E">
        <w:rPr>
          <w:rFonts w:ascii="Times New Roman" w:hAnsi="Times New Roman" w:cs="Times New Roman"/>
          <w:b/>
          <w:sz w:val="24"/>
          <w:szCs w:val="24"/>
        </w:rPr>
        <w:t>El Concejo Municipal en uso de las facultades que el Código Municipal de Confiere, ACUERDA</w:t>
      </w:r>
      <w:r w:rsidRPr="00D42A9E">
        <w:rPr>
          <w:rFonts w:ascii="Times New Roman" w:hAnsi="Times New Roman" w:cs="Times New Roman"/>
          <w:sz w:val="24"/>
          <w:szCs w:val="24"/>
        </w:rPr>
        <w:t xml:space="preserve">: Autorizar a la Junta Directiva de la Asociación </w:t>
      </w:r>
      <w:r w:rsidR="00586E00">
        <w:rPr>
          <w:rFonts w:ascii="Times New Roman" w:hAnsi="Times New Roman" w:cs="Times New Roman"/>
          <w:sz w:val="24"/>
          <w:szCs w:val="24"/>
        </w:rPr>
        <w:t>de D</w:t>
      </w:r>
      <w:r w:rsidRPr="00D42A9E">
        <w:rPr>
          <w:rFonts w:ascii="Times New Roman" w:hAnsi="Times New Roman" w:cs="Times New Roman"/>
          <w:sz w:val="24"/>
          <w:szCs w:val="24"/>
        </w:rPr>
        <w:t>esarrollo Comunal la Bendición de Dios</w:t>
      </w:r>
      <w:r w:rsidR="00F337FF" w:rsidRPr="00D42A9E">
        <w:rPr>
          <w:rFonts w:ascii="Times New Roman" w:hAnsi="Times New Roman" w:cs="Times New Roman"/>
          <w:sz w:val="24"/>
          <w:szCs w:val="24"/>
        </w:rPr>
        <w:t>,</w:t>
      </w:r>
      <w:r w:rsidRPr="00D42A9E">
        <w:rPr>
          <w:rFonts w:ascii="Times New Roman" w:hAnsi="Times New Roman" w:cs="Times New Roman"/>
          <w:sz w:val="24"/>
          <w:szCs w:val="24"/>
        </w:rPr>
        <w:t xml:space="preserve"> Canton Guadalupe Jurisdicción de Zaragoza Departamento de La Libertad, dar trámite para la publicación</w:t>
      </w:r>
      <w:r w:rsidR="00DC1A91">
        <w:rPr>
          <w:rFonts w:ascii="Times New Roman" w:hAnsi="Times New Roman" w:cs="Times New Roman"/>
          <w:sz w:val="24"/>
          <w:szCs w:val="24"/>
        </w:rPr>
        <w:t xml:space="preserve"> en el Diario oficial, </w:t>
      </w:r>
      <w:r w:rsidR="00530034">
        <w:rPr>
          <w:rFonts w:ascii="Times New Roman" w:hAnsi="Times New Roman" w:cs="Times New Roman"/>
          <w:sz w:val="24"/>
          <w:szCs w:val="24"/>
        </w:rPr>
        <w:t xml:space="preserve">a </w:t>
      </w:r>
      <w:r w:rsidR="00DC1A91">
        <w:rPr>
          <w:rFonts w:ascii="Times New Roman" w:hAnsi="Times New Roman" w:cs="Times New Roman"/>
          <w:sz w:val="24"/>
          <w:szCs w:val="24"/>
        </w:rPr>
        <w:t>la</w:t>
      </w:r>
      <w:r w:rsidRPr="00D42A9E">
        <w:rPr>
          <w:rFonts w:ascii="Times New Roman" w:hAnsi="Times New Roman" w:cs="Times New Roman"/>
          <w:sz w:val="24"/>
          <w:szCs w:val="24"/>
        </w:rPr>
        <w:t xml:space="preserve"> reforma realizada a</w:t>
      </w:r>
      <w:r w:rsidR="00F337FF" w:rsidRPr="00D42A9E">
        <w:rPr>
          <w:rFonts w:ascii="Times New Roman" w:hAnsi="Times New Roman" w:cs="Times New Roman"/>
          <w:sz w:val="24"/>
          <w:szCs w:val="24"/>
        </w:rPr>
        <w:t>l</w:t>
      </w:r>
      <w:r w:rsidRPr="00D42A9E">
        <w:rPr>
          <w:rFonts w:ascii="Times New Roman" w:hAnsi="Times New Roman" w:cs="Times New Roman"/>
          <w:sz w:val="24"/>
          <w:szCs w:val="24"/>
        </w:rPr>
        <w:t xml:space="preserve"> </w:t>
      </w:r>
      <w:r w:rsidR="00DC1A91">
        <w:rPr>
          <w:rFonts w:ascii="Times New Roman" w:hAnsi="Times New Roman" w:cs="Times New Roman"/>
          <w:sz w:val="24"/>
          <w:szCs w:val="24"/>
        </w:rPr>
        <w:t>art.</w:t>
      </w:r>
      <w:r w:rsidRPr="00D42A9E">
        <w:rPr>
          <w:rFonts w:ascii="Times New Roman" w:hAnsi="Times New Roman" w:cs="Times New Roman"/>
          <w:sz w:val="24"/>
          <w:szCs w:val="24"/>
        </w:rPr>
        <w:t xml:space="preserve">9 </w:t>
      </w:r>
      <w:r w:rsidR="00DC1A91">
        <w:rPr>
          <w:rFonts w:ascii="Times New Roman" w:hAnsi="Times New Roman" w:cs="Times New Roman"/>
          <w:sz w:val="24"/>
          <w:szCs w:val="24"/>
        </w:rPr>
        <w:t xml:space="preserve">de los estatutos, </w:t>
      </w:r>
      <w:r w:rsidR="00F337FF" w:rsidRPr="00D42A9E">
        <w:rPr>
          <w:rFonts w:ascii="Times New Roman" w:hAnsi="Times New Roman" w:cs="Times New Roman"/>
          <w:sz w:val="24"/>
          <w:szCs w:val="24"/>
        </w:rPr>
        <w:t>que en adelante dirá: La Asamblea General es la Máxima autoridad de la asociación y estará integrada por la totalidad de los miembros activos y fundadores</w:t>
      </w:r>
      <w:r w:rsidR="00530034">
        <w:rPr>
          <w:rFonts w:ascii="Times New Roman" w:hAnsi="Times New Roman" w:cs="Times New Roman"/>
          <w:sz w:val="24"/>
          <w:szCs w:val="24"/>
        </w:rPr>
        <w:t xml:space="preserve">; y la </w:t>
      </w:r>
      <w:r w:rsidR="00CA07BB" w:rsidRPr="00530034">
        <w:rPr>
          <w:rFonts w:ascii="Times New Roman" w:hAnsi="Times New Roman" w:cs="Times New Roman"/>
          <w:sz w:val="24"/>
          <w:szCs w:val="24"/>
        </w:rPr>
        <w:t xml:space="preserve">reforma </w:t>
      </w:r>
      <w:r w:rsidR="00530034">
        <w:rPr>
          <w:rFonts w:ascii="Times New Roman" w:hAnsi="Times New Roman" w:cs="Times New Roman"/>
          <w:sz w:val="24"/>
          <w:szCs w:val="24"/>
        </w:rPr>
        <w:t xml:space="preserve">realizada </w:t>
      </w:r>
      <w:r w:rsidR="00002B74" w:rsidRPr="00530034">
        <w:rPr>
          <w:rFonts w:ascii="Times New Roman" w:hAnsi="Times New Roman" w:cs="Times New Roman"/>
          <w:sz w:val="24"/>
          <w:szCs w:val="24"/>
        </w:rPr>
        <w:t>al art.</w:t>
      </w:r>
      <w:r w:rsidR="00F337FF" w:rsidRPr="00530034">
        <w:rPr>
          <w:rFonts w:ascii="Times New Roman" w:hAnsi="Times New Roman" w:cs="Times New Roman"/>
          <w:sz w:val="24"/>
          <w:szCs w:val="24"/>
        </w:rPr>
        <w:t>13 de los estatutos que en adelante dirá: Son atribuciones de la asamblea General: elegir y dar posesión a los miembros de la Junta Directiva, Junta de Vigilancia, y otros comités que fueran necesarios.</w:t>
      </w:r>
    </w:p>
    <w:p w14:paraId="1D0EF8E6" w14:textId="77777777" w:rsidR="00F337FF" w:rsidRPr="00D42A9E" w:rsidRDefault="00F337FF" w:rsidP="00F337FF">
      <w:pPr>
        <w:pStyle w:val="Prrafodelista"/>
        <w:jc w:val="both"/>
        <w:rPr>
          <w:rFonts w:ascii="Times New Roman" w:hAnsi="Times New Roman" w:cs="Times New Roman"/>
          <w:sz w:val="24"/>
          <w:szCs w:val="24"/>
        </w:rPr>
      </w:pPr>
      <w:r w:rsidRPr="00D42A9E">
        <w:rPr>
          <w:rFonts w:ascii="Times New Roman" w:hAnsi="Times New Roman" w:cs="Times New Roman"/>
          <w:sz w:val="24"/>
          <w:szCs w:val="24"/>
        </w:rPr>
        <w:t>Destituir por causa justificada a los miembros de la Junta Directiva, Junta de Vigilancia y otros comités, elegir a sus sustitutos, así como retirar la calidad de miembros a los que hubieren renunciado, fallecido o perdido su calidad de asociado.</w:t>
      </w:r>
    </w:p>
    <w:p w14:paraId="626F431B" w14:textId="77777777" w:rsidR="00F337FF" w:rsidRPr="00D42A9E" w:rsidRDefault="00F337FF" w:rsidP="00F337FF">
      <w:pPr>
        <w:pStyle w:val="Prrafodelista"/>
        <w:jc w:val="both"/>
        <w:rPr>
          <w:rFonts w:ascii="Times New Roman" w:hAnsi="Times New Roman" w:cs="Times New Roman"/>
          <w:sz w:val="24"/>
          <w:szCs w:val="24"/>
        </w:rPr>
      </w:pPr>
      <w:r w:rsidRPr="00D42A9E">
        <w:rPr>
          <w:rFonts w:ascii="Times New Roman" w:hAnsi="Times New Roman" w:cs="Times New Roman"/>
          <w:sz w:val="24"/>
          <w:szCs w:val="24"/>
        </w:rPr>
        <w:t>Recibir los informes de trabajo y aprobar ó rechazar el estado financiero de la asociación.</w:t>
      </w:r>
    </w:p>
    <w:p w14:paraId="616E3B72" w14:textId="77777777" w:rsidR="00F337FF" w:rsidRPr="00D42A9E" w:rsidRDefault="00F337FF" w:rsidP="00F337FF">
      <w:pPr>
        <w:pStyle w:val="Prrafodelista"/>
        <w:jc w:val="both"/>
        <w:rPr>
          <w:rFonts w:ascii="Times New Roman" w:hAnsi="Times New Roman" w:cs="Times New Roman"/>
          <w:sz w:val="24"/>
          <w:szCs w:val="24"/>
        </w:rPr>
      </w:pPr>
      <w:r w:rsidRPr="00D42A9E">
        <w:rPr>
          <w:rFonts w:ascii="Times New Roman" w:hAnsi="Times New Roman" w:cs="Times New Roman"/>
          <w:sz w:val="24"/>
          <w:szCs w:val="24"/>
        </w:rPr>
        <w:t>Pedir a la Junta Directiva, Junta de Vigilancia y otros comités, los informes convenientes.</w:t>
      </w:r>
    </w:p>
    <w:p w14:paraId="5CEB800B" w14:textId="77777777" w:rsidR="00F337FF" w:rsidRPr="00D42A9E" w:rsidRDefault="00F337FF" w:rsidP="00F337FF">
      <w:pPr>
        <w:pStyle w:val="Prrafodelista"/>
        <w:jc w:val="both"/>
        <w:rPr>
          <w:rFonts w:ascii="Times New Roman" w:hAnsi="Times New Roman" w:cs="Times New Roman"/>
          <w:sz w:val="24"/>
          <w:szCs w:val="24"/>
        </w:rPr>
      </w:pPr>
      <w:r w:rsidRPr="00D42A9E">
        <w:rPr>
          <w:rFonts w:ascii="Times New Roman" w:hAnsi="Times New Roman" w:cs="Times New Roman"/>
          <w:sz w:val="24"/>
          <w:szCs w:val="24"/>
        </w:rPr>
        <w:t>Otorgar y retirar la calidad de asociado honorario.</w:t>
      </w:r>
    </w:p>
    <w:p w14:paraId="519C1AF5" w14:textId="77777777" w:rsidR="00F337FF" w:rsidRPr="00D42A9E" w:rsidRDefault="00F337FF" w:rsidP="00F337FF">
      <w:pPr>
        <w:pStyle w:val="Prrafodelista"/>
        <w:jc w:val="both"/>
        <w:rPr>
          <w:rFonts w:ascii="Times New Roman" w:hAnsi="Times New Roman" w:cs="Times New Roman"/>
          <w:sz w:val="24"/>
          <w:szCs w:val="24"/>
        </w:rPr>
      </w:pPr>
      <w:r w:rsidRPr="00D42A9E">
        <w:rPr>
          <w:rFonts w:ascii="Times New Roman" w:hAnsi="Times New Roman" w:cs="Times New Roman"/>
          <w:sz w:val="24"/>
          <w:szCs w:val="24"/>
        </w:rPr>
        <w:t>Aprobar sus estatutos, así como cualquier modificación a los mismos.</w:t>
      </w:r>
    </w:p>
    <w:p w14:paraId="6CC31798" w14:textId="77777777" w:rsidR="00D42A9E" w:rsidRPr="00D42A9E" w:rsidRDefault="00F337FF" w:rsidP="00D42A9E">
      <w:pPr>
        <w:pStyle w:val="Prrafodelista"/>
        <w:jc w:val="both"/>
        <w:rPr>
          <w:rFonts w:ascii="Times New Roman" w:hAnsi="Times New Roman" w:cs="Times New Roman"/>
          <w:b/>
          <w:sz w:val="24"/>
          <w:szCs w:val="24"/>
        </w:rPr>
      </w:pPr>
      <w:r w:rsidRPr="00D42A9E">
        <w:rPr>
          <w:rFonts w:ascii="Times New Roman" w:hAnsi="Times New Roman" w:cs="Times New Roman"/>
          <w:sz w:val="24"/>
          <w:szCs w:val="24"/>
        </w:rPr>
        <w:t>Cumplir y hacer cumplir los presentes estatutos</w:t>
      </w:r>
      <w:r w:rsidR="00D42A9E" w:rsidRPr="00D42A9E">
        <w:rPr>
          <w:rFonts w:ascii="Times New Roman" w:hAnsi="Times New Roman" w:cs="Times New Roman"/>
          <w:sz w:val="24"/>
          <w:szCs w:val="24"/>
        </w:rPr>
        <w:t>.</w:t>
      </w:r>
      <w:r w:rsidRPr="00D42A9E">
        <w:rPr>
          <w:rFonts w:ascii="Times New Roman" w:hAnsi="Times New Roman" w:cs="Times New Roman"/>
          <w:sz w:val="24"/>
          <w:szCs w:val="24"/>
        </w:rPr>
        <w:t xml:space="preserve"> </w:t>
      </w:r>
      <w:r w:rsidR="00D42A9E" w:rsidRPr="00D42A9E">
        <w:rPr>
          <w:rFonts w:ascii="Times New Roman" w:hAnsi="Times New Roman" w:cs="Times New Roman"/>
          <w:sz w:val="24"/>
          <w:szCs w:val="24"/>
        </w:rPr>
        <w:t>CERTIFIQUESE Y COMUNIQUESE. Para los efectos subsiguientes.</w:t>
      </w:r>
    </w:p>
    <w:p w14:paraId="136D2652" w14:textId="77777777" w:rsidR="00B55B58" w:rsidRDefault="00B55B58" w:rsidP="00F337FF">
      <w:pPr>
        <w:pStyle w:val="Prrafodelista"/>
        <w:jc w:val="both"/>
        <w:rPr>
          <w:rFonts w:ascii="Times New Roman" w:hAnsi="Times New Roman" w:cs="Times New Roman"/>
          <w:sz w:val="24"/>
          <w:szCs w:val="24"/>
        </w:rPr>
      </w:pPr>
    </w:p>
    <w:p w14:paraId="5D63D441" w14:textId="77777777" w:rsidR="00005705" w:rsidRDefault="00005705" w:rsidP="00005705">
      <w:pPr>
        <w:jc w:val="both"/>
        <w:rPr>
          <w:b/>
        </w:rPr>
      </w:pPr>
      <w:r>
        <w:rPr>
          <w:b/>
        </w:rPr>
        <w:t xml:space="preserve">            </w:t>
      </w:r>
      <w:r w:rsidRPr="007736DE">
        <w:rPr>
          <w:b/>
        </w:rPr>
        <w:t xml:space="preserve">ACUERDO NÚMERO </w:t>
      </w:r>
      <w:r>
        <w:rPr>
          <w:b/>
        </w:rPr>
        <w:t>SEIS</w:t>
      </w:r>
      <w:r w:rsidRPr="007736DE">
        <w:rPr>
          <w:b/>
        </w:rPr>
        <w:t>:</w:t>
      </w:r>
    </w:p>
    <w:p w14:paraId="59D2B1DB" w14:textId="77777777" w:rsidR="005711A8" w:rsidRPr="007A4FEC" w:rsidRDefault="005711A8" w:rsidP="00005705">
      <w:pPr>
        <w:jc w:val="both"/>
        <w:rPr>
          <w:b/>
        </w:rPr>
      </w:pPr>
    </w:p>
    <w:p w14:paraId="02FDFC26" w14:textId="77777777" w:rsidR="00005705" w:rsidRDefault="000B0693" w:rsidP="00005705">
      <w:pPr>
        <w:pStyle w:val="Prrafodelista"/>
        <w:ind w:left="10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Concejo Municipal CONSIDERANDO </w:t>
      </w:r>
    </w:p>
    <w:p w14:paraId="64BEEC42" w14:textId="77777777" w:rsidR="000B0693" w:rsidRPr="00D20476" w:rsidRDefault="000B0693" w:rsidP="00C76829">
      <w:pPr>
        <w:pStyle w:val="Prrafodelista"/>
        <w:numPr>
          <w:ilvl w:val="0"/>
          <w:numId w:val="19"/>
        </w:numPr>
        <w:tabs>
          <w:tab w:val="left" w:pos="1011"/>
        </w:tabs>
        <w:jc w:val="both"/>
        <w:rPr>
          <w:rFonts w:ascii="Times New Roman" w:hAnsi="Times New Roman" w:cs="Times New Roman"/>
          <w:sz w:val="24"/>
          <w:szCs w:val="24"/>
        </w:rPr>
      </w:pPr>
      <w:r>
        <w:rPr>
          <w:rFonts w:ascii="Times New Roman" w:hAnsi="Times New Roman" w:cs="Times New Roman"/>
          <w:sz w:val="24"/>
          <w:szCs w:val="24"/>
          <w:lang w:val="es-ES"/>
        </w:rPr>
        <w:t xml:space="preserve"> Que habiendo recibido </w:t>
      </w:r>
      <w:r w:rsidRPr="00D20476">
        <w:rPr>
          <w:rFonts w:ascii="Times New Roman" w:hAnsi="Times New Roman" w:cs="Times New Roman"/>
          <w:sz w:val="24"/>
          <w:szCs w:val="24"/>
        </w:rPr>
        <w:t>Solicitud del Profesor, J</w:t>
      </w:r>
      <w:r w:rsidR="008F612A">
        <w:rPr>
          <w:rFonts w:ascii="Times New Roman" w:hAnsi="Times New Roman" w:cs="Times New Roman"/>
          <w:sz w:val="24"/>
          <w:szCs w:val="24"/>
        </w:rPr>
        <w:t>ose Vitelio Amaya Director del C</w:t>
      </w:r>
      <w:r w:rsidRPr="00D20476">
        <w:rPr>
          <w:rFonts w:ascii="Times New Roman" w:hAnsi="Times New Roman" w:cs="Times New Roman"/>
          <w:sz w:val="24"/>
          <w:szCs w:val="24"/>
        </w:rPr>
        <w:t xml:space="preserve">entro Escolar San Sebastián Asuchio Jurisdicción de Zaragoza en la que solicita ayuda </w:t>
      </w:r>
      <w:r>
        <w:rPr>
          <w:rFonts w:ascii="Times New Roman" w:hAnsi="Times New Roman" w:cs="Times New Roman"/>
          <w:sz w:val="24"/>
          <w:szCs w:val="24"/>
        </w:rPr>
        <w:t xml:space="preserve">al Concejo </w:t>
      </w:r>
      <w:r w:rsidRPr="00D20476">
        <w:rPr>
          <w:rFonts w:ascii="Times New Roman" w:hAnsi="Times New Roman" w:cs="Times New Roman"/>
          <w:sz w:val="24"/>
          <w:szCs w:val="24"/>
        </w:rPr>
        <w:t>para limpiar las fosas sépt</w:t>
      </w:r>
      <w:r w:rsidR="00780F94">
        <w:rPr>
          <w:rFonts w:ascii="Times New Roman" w:hAnsi="Times New Roman" w:cs="Times New Roman"/>
          <w:sz w:val="24"/>
          <w:szCs w:val="24"/>
        </w:rPr>
        <w:t xml:space="preserve">icas de dicho centro Educativo. En base a lo anterior, el Concejo </w:t>
      </w:r>
      <w:r w:rsidR="00B81220">
        <w:rPr>
          <w:rFonts w:ascii="Times New Roman" w:hAnsi="Times New Roman" w:cs="Times New Roman"/>
          <w:sz w:val="24"/>
          <w:szCs w:val="24"/>
        </w:rPr>
        <w:t xml:space="preserve">Municipal en uso de sus facultades legales que el </w:t>
      </w:r>
      <w:r w:rsidR="008F612A">
        <w:rPr>
          <w:rFonts w:ascii="Times New Roman" w:hAnsi="Times New Roman" w:cs="Times New Roman"/>
          <w:sz w:val="24"/>
          <w:szCs w:val="24"/>
        </w:rPr>
        <w:t>Código</w:t>
      </w:r>
      <w:r w:rsidR="00B81220">
        <w:rPr>
          <w:rFonts w:ascii="Times New Roman" w:hAnsi="Times New Roman" w:cs="Times New Roman"/>
          <w:sz w:val="24"/>
          <w:szCs w:val="24"/>
        </w:rPr>
        <w:t xml:space="preserve"> Municipal de confiere, por unanimidad </w:t>
      </w:r>
      <w:r w:rsidR="008F612A">
        <w:rPr>
          <w:rFonts w:ascii="Times New Roman" w:hAnsi="Times New Roman" w:cs="Times New Roman"/>
          <w:sz w:val="24"/>
          <w:szCs w:val="24"/>
        </w:rPr>
        <w:t xml:space="preserve">ACUERDA: Dar por aprobada solicitud del Profesor y Director del Centro Escolar San Sebastián Asuchio, Prof. Jose Vitelio Amaya, </w:t>
      </w:r>
      <w:r w:rsidR="00753452">
        <w:rPr>
          <w:rFonts w:ascii="Times New Roman" w:hAnsi="Times New Roman" w:cs="Times New Roman"/>
          <w:sz w:val="24"/>
          <w:szCs w:val="24"/>
        </w:rPr>
        <w:t>e</w:t>
      </w:r>
      <w:r w:rsidR="00DA35B4">
        <w:rPr>
          <w:rFonts w:ascii="Times New Roman" w:hAnsi="Times New Roman" w:cs="Times New Roman"/>
          <w:sz w:val="24"/>
          <w:szCs w:val="24"/>
        </w:rPr>
        <w:t xml:space="preserve"> </w:t>
      </w:r>
      <w:r w:rsidR="004D2E83">
        <w:rPr>
          <w:rFonts w:ascii="Times New Roman" w:hAnsi="Times New Roman" w:cs="Times New Roman"/>
          <w:sz w:val="24"/>
          <w:szCs w:val="24"/>
        </w:rPr>
        <w:t>instrúyase</w:t>
      </w:r>
      <w:r w:rsidR="008F612A">
        <w:rPr>
          <w:rFonts w:ascii="Times New Roman" w:hAnsi="Times New Roman" w:cs="Times New Roman"/>
          <w:sz w:val="24"/>
          <w:szCs w:val="24"/>
        </w:rPr>
        <w:t xml:space="preserve"> a la Jefa de la UACI; realizar las correspondientes cotizaciones </w:t>
      </w:r>
      <w:r w:rsidR="00DA35B4">
        <w:rPr>
          <w:rFonts w:ascii="Times New Roman" w:hAnsi="Times New Roman" w:cs="Times New Roman"/>
          <w:sz w:val="24"/>
          <w:szCs w:val="24"/>
        </w:rPr>
        <w:t xml:space="preserve">para realizar la </w:t>
      </w:r>
      <w:r w:rsidR="008F612A">
        <w:rPr>
          <w:rFonts w:ascii="Times New Roman" w:hAnsi="Times New Roman" w:cs="Times New Roman"/>
          <w:sz w:val="24"/>
          <w:szCs w:val="24"/>
        </w:rPr>
        <w:t xml:space="preserve"> limpieza de fosas sépticas </w:t>
      </w:r>
      <w:r w:rsidR="00753452">
        <w:rPr>
          <w:rFonts w:ascii="Times New Roman" w:hAnsi="Times New Roman" w:cs="Times New Roman"/>
          <w:sz w:val="24"/>
          <w:szCs w:val="24"/>
        </w:rPr>
        <w:t>una sola vez, en el Centro E</w:t>
      </w:r>
      <w:r w:rsidR="00DA35B4">
        <w:rPr>
          <w:rFonts w:ascii="Times New Roman" w:hAnsi="Times New Roman" w:cs="Times New Roman"/>
          <w:sz w:val="24"/>
          <w:szCs w:val="24"/>
        </w:rPr>
        <w:t xml:space="preserve">scolar </w:t>
      </w:r>
      <w:r w:rsidR="00753452">
        <w:rPr>
          <w:rFonts w:ascii="Times New Roman" w:hAnsi="Times New Roman" w:cs="Times New Roman"/>
          <w:sz w:val="24"/>
          <w:szCs w:val="24"/>
        </w:rPr>
        <w:t>Canton San Sebastián Asuchio</w:t>
      </w:r>
      <w:r w:rsidR="00DA35B4">
        <w:rPr>
          <w:rFonts w:ascii="Times New Roman" w:hAnsi="Times New Roman" w:cs="Times New Roman"/>
          <w:sz w:val="24"/>
          <w:szCs w:val="24"/>
        </w:rPr>
        <w:t>.</w:t>
      </w:r>
    </w:p>
    <w:p w14:paraId="0B7A9180" w14:textId="77777777" w:rsidR="00E03823" w:rsidRPr="00753452" w:rsidRDefault="00E03823" w:rsidP="00882151">
      <w:pPr>
        <w:tabs>
          <w:tab w:val="left" w:pos="1011"/>
        </w:tabs>
        <w:jc w:val="both"/>
        <w:rPr>
          <w:lang w:val="es-SV"/>
        </w:rPr>
      </w:pPr>
    </w:p>
    <w:p w14:paraId="782C86BB" w14:textId="77777777" w:rsidR="001F6F41" w:rsidRDefault="001F6F41" w:rsidP="001F6F41">
      <w:pPr>
        <w:jc w:val="both"/>
        <w:rPr>
          <w:b/>
        </w:rPr>
      </w:pPr>
      <w:r>
        <w:rPr>
          <w:b/>
        </w:rPr>
        <w:lastRenderedPageBreak/>
        <w:t xml:space="preserve">            </w:t>
      </w:r>
      <w:r w:rsidRPr="007736DE">
        <w:rPr>
          <w:b/>
        </w:rPr>
        <w:t xml:space="preserve">ACUERDO NÚMERO </w:t>
      </w:r>
      <w:r>
        <w:rPr>
          <w:b/>
        </w:rPr>
        <w:t>SIETE</w:t>
      </w:r>
      <w:r w:rsidRPr="007736DE">
        <w:rPr>
          <w:b/>
        </w:rPr>
        <w:t>:</w:t>
      </w:r>
    </w:p>
    <w:p w14:paraId="5F39ACB7" w14:textId="77777777" w:rsidR="001F6F41" w:rsidRDefault="001F6F41" w:rsidP="00882151">
      <w:pPr>
        <w:tabs>
          <w:tab w:val="left" w:pos="1011"/>
        </w:tabs>
        <w:jc w:val="both"/>
      </w:pPr>
    </w:p>
    <w:p w14:paraId="42A3E131" w14:textId="77777777" w:rsidR="00A14CC2" w:rsidRDefault="001F6F41" w:rsidP="00A14CC2">
      <w:pPr>
        <w:tabs>
          <w:tab w:val="left" w:pos="1011"/>
        </w:tabs>
        <w:ind w:left="720"/>
        <w:jc w:val="both"/>
      </w:pPr>
      <w:r>
        <w:rPr>
          <w:b/>
        </w:rPr>
        <w:t xml:space="preserve">El concejo Municipal </w:t>
      </w:r>
      <w:r w:rsidR="00A14CC2">
        <w:rPr>
          <w:b/>
        </w:rPr>
        <w:t xml:space="preserve">Considerando: </w:t>
      </w:r>
      <w:r w:rsidR="00A14CC2" w:rsidRPr="00A14CC2">
        <w:t xml:space="preserve">Que instituciones, organismos ciudadanos y personas en particular han presentado solicitudes a la Municipalidad de Zaragoza departamento de la Libertad, </w:t>
      </w:r>
      <w:r w:rsidR="00236936">
        <w:t>El Concejo Municipal en uso de sus facultades ACUERDA.</w:t>
      </w:r>
      <w:r w:rsidR="00A14CC2" w:rsidRPr="00A14CC2">
        <w:t xml:space="preserve"> </w:t>
      </w:r>
      <w:r w:rsidRPr="00A14CC2">
        <w:t xml:space="preserve"> </w:t>
      </w:r>
    </w:p>
    <w:p w14:paraId="2402E02E" w14:textId="77777777" w:rsidR="002D17DB" w:rsidRPr="00FF4136" w:rsidRDefault="00A14CC2" w:rsidP="00A14CC2">
      <w:pPr>
        <w:tabs>
          <w:tab w:val="left" w:pos="1011"/>
        </w:tabs>
        <w:ind w:left="720"/>
        <w:jc w:val="both"/>
        <w:rPr>
          <w:b/>
        </w:rPr>
      </w:pPr>
      <w:r w:rsidRPr="00FF4136">
        <w:rPr>
          <w:b/>
        </w:rPr>
        <w:t xml:space="preserve">: </w:t>
      </w:r>
      <w:r w:rsidR="00FF4136" w:rsidRPr="00FF4136">
        <w:rPr>
          <w:b/>
        </w:rPr>
        <w:t xml:space="preserve">A) </w:t>
      </w:r>
      <w:r w:rsidRPr="00FF4136">
        <w:rPr>
          <w:b/>
        </w:rPr>
        <w:t xml:space="preserve">Dar </w:t>
      </w:r>
      <w:r w:rsidR="002D17DB" w:rsidRPr="00FF4136">
        <w:rPr>
          <w:b/>
        </w:rPr>
        <w:t>seguimiento a las siguientes solicitudes:</w:t>
      </w:r>
      <w:r w:rsidRPr="00FF4136">
        <w:rPr>
          <w:b/>
        </w:rPr>
        <w:t xml:space="preserve"> </w:t>
      </w:r>
    </w:p>
    <w:p w14:paraId="1D5F1436" w14:textId="77777777" w:rsidR="00844C00" w:rsidRPr="00D20476" w:rsidRDefault="009E5AE5" w:rsidP="00C76829">
      <w:pPr>
        <w:pStyle w:val="Prrafodelista"/>
        <w:numPr>
          <w:ilvl w:val="0"/>
          <w:numId w:val="18"/>
        </w:numPr>
        <w:tabs>
          <w:tab w:val="left" w:pos="1011"/>
        </w:tabs>
        <w:jc w:val="both"/>
        <w:rPr>
          <w:rFonts w:ascii="Times New Roman" w:hAnsi="Times New Roman" w:cs="Times New Roman"/>
          <w:sz w:val="24"/>
          <w:szCs w:val="24"/>
        </w:rPr>
      </w:pPr>
      <w:r w:rsidRPr="00D20476">
        <w:rPr>
          <w:rFonts w:ascii="Times New Roman" w:hAnsi="Times New Roman" w:cs="Times New Roman"/>
          <w:sz w:val="24"/>
          <w:szCs w:val="24"/>
        </w:rPr>
        <w:t xml:space="preserve"> </w:t>
      </w:r>
      <w:r w:rsidR="00844C00" w:rsidRPr="00D20476">
        <w:rPr>
          <w:rFonts w:ascii="Times New Roman" w:hAnsi="Times New Roman" w:cs="Times New Roman"/>
          <w:sz w:val="24"/>
          <w:szCs w:val="24"/>
        </w:rPr>
        <w:t>Solicitud de la Iglesia Profética Cielo Nuevo e</w:t>
      </w:r>
      <w:r w:rsidR="002146FF" w:rsidRPr="00D20476">
        <w:rPr>
          <w:rFonts w:ascii="Times New Roman" w:hAnsi="Times New Roman" w:cs="Times New Roman"/>
          <w:sz w:val="24"/>
          <w:szCs w:val="24"/>
        </w:rPr>
        <w:t>n la que solicita colaboración en el sentido de el préstamo de tres canopis 300 sillas y una tarima de 6 módulos, y transporte para el dia sábado 9 de abril para celebrar un evento cristiano que se llevara a cabo en la cooperativa Tepeagua Hacienda jurisdicción del Puerto de la libertad, saliendo a la 1.00pm. y regresando a las 5.00pm. del mismo dia.</w:t>
      </w:r>
    </w:p>
    <w:p w14:paraId="63972ABD" w14:textId="77777777" w:rsidR="00CE3515" w:rsidRPr="00330774" w:rsidRDefault="00842C43" w:rsidP="00C76829">
      <w:pPr>
        <w:pStyle w:val="Prrafodelista"/>
        <w:numPr>
          <w:ilvl w:val="0"/>
          <w:numId w:val="18"/>
        </w:numPr>
        <w:tabs>
          <w:tab w:val="left" w:pos="1011"/>
        </w:tabs>
        <w:jc w:val="both"/>
        <w:rPr>
          <w:rFonts w:ascii="Times New Roman" w:hAnsi="Times New Roman" w:cs="Times New Roman"/>
          <w:sz w:val="24"/>
          <w:szCs w:val="24"/>
        </w:rPr>
      </w:pPr>
      <w:r w:rsidRPr="00D20476">
        <w:rPr>
          <w:rFonts w:ascii="Times New Roman" w:hAnsi="Times New Roman" w:cs="Times New Roman"/>
          <w:sz w:val="24"/>
          <w:szCs w:val="24"/>
        </w:rPr>
        <w:t xml:space="preserve"> </w:t>
      </w:r>
      <w:r w:rsidR="002D17DB" w:rsidRPr="00D20476">
        <w:rPr>
          <w:rFonts w:ascii="Times New Roman" w:hAnsi="Times New Roman" w:cs="Times New Roman"/>
          <w:sz w:val="24"/>
          <w:szCs w:val="24"/>
        </w:rPr>
        <w:t xml:space="preserve">Solicitud de la Colonia San Antonio 1. En la que se solicitan </w:t>
      </w:r>
      <w:r w:rsidR="005500AC" w:rsidRPr="00D20476">
        <w:rPr>
          <w:rFonts w:ascii="Times New Roman" w:hAnsi="Times New Roman" w:cs="Times New Roman"/>
          <w:sz w:val="24"/>
          <w:szCs w:val="24"/>
        </w:rPr>
        <w:t>construcción</w:t>
      </w:r>
      <w:r w:rsidR="002D17DB" w:rsidRPr="00D20476">
        <w:rPr>
          <w:rFonts w:ascii="Times New Roman" w:hAnsi="Times New Roman" w:cs="Times New Roman"/>
          <w:sz w:val="24"/>
          <w:szCs w:val="24"/>
        </w:rPr>
        <w:t xml:space="preserve"> de cuatro cuadras de calle y </w:t>
      </w:r>
      <w:r w:rsidR="005500AC" w:rsidRPr="00D20476">
        <w:rPr>
          <w:rFonts w:ascii="Times New Roman" w:hAnsi="Times New Roman" w:cs="Times New Roman"/>
          <w:sz w:val="24"/>
          <w:szCs w:val="24"/>
        </w:rPr>
        <w:t>avenida</w:t>
      </w:r>
      <w:r w:rsidR="002D17DB" w:rsidRPr="00D20476">
        <w:rPr>
          <w:rFonts w:ascii="Times New Roman" w:hAnsi="Times New Roman" w:cs="Times New Roman"/>
          <w:sz w:val="24"/>
          <w:szCs w:val="24"/>
        </w:rPr>
        <w:t xml:space="preserve"> los almendros</w:t>
      </w:r>
      <w:r w:rsidR="005500AC" w:rsidRPr="00D20476">
        <w:rPr>
          <w:rFonts w:ascii="Times New Roman" w:hAnsi="Times New Roman" w:cs="Times New Roman"/>
          <w:sz w:val="24"/>
          <w:szCs w:val="24"/>
        </w:rPr>
        <w:t xml:space="preserve"> y construcción de la calle Santa Emilia, ambas calles unen las colonias descritas. Responsable </w:t>
      </w:r>
      <w:r w:rsidRPr="00D20476">
        <w:rPr>
          <w:rFonts w:ascii="Times New Roman" w:eastAsia="Arial Unicode MS" w:hAnsi="Times New Roman" w:cs="Times New Roman"/>
          <w:sz w:val="24"/>
          <w:szCs w:val="24"/>
        </w:rPr>
        <w:t>Santos Rodolfo Chicas, Tercer Regidor Suplente</w:t>
      </w:r>
      <w:r w:rsidR="005500AC" w:rsidRPr="00D20476">
        <w:rPr>
          <w:rFonts w:ascii="Times New Roman" w:hAnsi="Times New Roman" w:cs="Times New Roman"/>
          <w:sz w:val="24"/>
          <w:szCs w:val="24"/>
        </w:rPr>
        <w:t>.</w:t>
      </w:r>
    </w:p>
    <w:p w14:paraId="394F8DAC" w14:textId="77777777" w:rsidR="00CE3515" w:rsidRPr="00CE3515" w:rsidRDefault="00CE3515" w:rsidP="00CE3515">
      <w:pPr>
        <w:tabs>
          <w:tab w:val="left" w:pos="1011"/>
        </w:tabs>
        <w:jc w:val="both"/>
      </w:pPr>
    </w:p>
    <w:p w14:paraId="3BFAC05F" w14:textId="77777777" w:rsidR="00F52C00" w:rsidRPr="00A14CC2" w:rsidRDefault="00842C43" w:rsidP="00C76829">
      <w:pPr>
        <w:pStyle w:val="Prrafodelista"/>
        <w:numPr>
          <w:ilvl w:val="0"/>
          <w:numId w:val="18"/>
        </w:numPr>
        <w:tabs>
          <w:tab w:val="left" w:pos="1011"/>
        </w:tabs>
        <w:jc w:val="both"/>
        <w:rPr>
          <w:rFonts w:ascii="Times New Roman" w:hAnsi="Times New Roman" w:cs="Times New Roman"/>
          <w:sz w:val="24"/>
          <w:szCs w:val="24"/>
        </w:rPr>
      </w:pPr>
      <w:r w:rsidRPr="00D20476">
        <w:rPr>
          <w:rFonts w:ascii="Times New Roman" w:hAnsi="Times New Roman" w:cs="Times New Roman"/>
          <w:sz w:val="24"/>
          <w:szCs w:val="24"/>
        </w:rPr>
        <w:t xml:space="preserve"> Solicitud de la Colonia San Antonio </w:t>
      </w:r>
      <w:r w:rsidR="0003103A" w:rsidRPr="00D20476">
        <w:rPr>
          <w:rFonts w:ascii="Times New Roman" w:hAnsi="Times New Roman" w:cs="Times New Roman"/>
          <w:sz w:val="24"/>
          <w:szCs w:val="24"/>
        </w:rPr>
        <w:t xml:space="preserve">1. </w:t>
      </w:r>
      <w:r w:rsidRPr="00D20476">
        <w:rPr>
          <w:rFonts w:ascii="Times New Roman" w:hAnsi="Times New Roman" w:cs="Times New Roman"/>
          <w:sz w:val="24"/>
          <w:szCs w:val="24"/>
        </w:rPr>
        <w:t>En la que se solicitan</w:t>
      </w:r>
      <w:r w:rsidR="003B6535" w:rsidRPr="00D20476">
        <w:rPr>
          <w:rFonts w:ascii="Times New Roman" w:hAnsi="Times New Roman" w:cs="Times New Roman"/>
          <w:sz w:val="24"/>
          <w:szCs w:val="24"/>
        </w:rPr>
        <w:t xml:space="preserve"> instalación de</w:t>
      </w:r>
      <w:r w:rsidRPr="00D20476">
        <w:rPr>
          <w:rFonts w:ascii="Times New Roman" w:hAnsi="Times New Roman" w:cs="Times New Roman"/>
          <w:sz w:val="24"/>
          <w:szCs w:val="24"/>
        </w:rPr>
        <w:t xml:space="preserve"> </w:t>
      </w:r>
      <w:r w:rsidR="0003103A" w:rsidRPr="00D20476">
        <w:rPr>
          <w:rFonts w:ascii="Times New Roman" w:hAnsi="Times New Roman" w:cs="Times New Roman"/>
          <w:sz w:val="24"/>
          <w:szCs w:val="24"/>
        </w:rPr>
        <w:t xml:space="preserve">cuatro lámparas </w:t>
      </w:r>
      <w:r w:rsidR="003B6535" w:rsidRPr="00D20476">
        <w:rPr>
          <w:rFonts w:ascii="Times New Roman" w:hAnsi="Times New Roman" w:cs="Times New Roman"/>
          <w:sz w:val="24"/>
          <w:szCs w:val="24"/>
        </w:rPr>
        <w:t>en lugares de la colonia que actualmente</w:t>
      </w:r>
      <w:r w:rsidR="00F52C00" w:rsidRPr="00D20476">
        <w:rPr>
          <w:rFonts w:ascii="Times New Roman" w:hAnsi="Times New Roman" w:cs="Times New Roman"/>
          <w:sz w:val="24"/>
          <w:szCs w:val="24"/>
        </w:rPr>
        <w:t xml:space="preserve"> se encuentran a oscuras. Responsable </w:t>
      </w:r>
      <w:r w:rsidR="00F52C00" w:rsidRPr="00D20476">
        <w:rPr>
          <w:rFonts w:ascii="Times New Roman" w:eastAsia="Arial Unicode MS" w:hAnsi="Times New Roman" w:cs="Times New Roman"/>
          <w:sz w:val="24"/>
          <w:szCs w:val="24"/>
        </w:rPr>
        <w:t>Juan José Ramírez Morales Tercer Regidor Propietario.</w:t>
      </w:r>
    </w:p>
    <w:p w14:paraId="1DB2E1E4" w14:textId="77777777" w:rsidR="00A14CC2" w:rsidRPr="00D20476" w:rsidRDefault="00A14CC2" w:rsidP="00A14CC2">
      <w:pPr>
        <w:pStyle w:val="Prrafodelista"/>
        <w:tabs>
          <w:tab w:val="left" w:pos="1011"/>
        </w:tabs>
        <w:ind w:left="1080"/>
        <w:jc w:val="both"/>
        <w:rPr>
          <w:rFonts w:ascii="Times New Roman" w:hAnsi="Times New Roman" w:cs="Times New Roman"/>
          <w:sz w:val="24"/>
          <w:szCs w:val="24"/>
        </w:rPr>
      </w:pPr>
    </w:p>
    <w:p w14:paraId="7290B873" w14:textId="77777777" w:rsidR="003431DA" w:rsidRPr="00D20476" w:rsidRDefault="003431DA" w:rsidP="00C76829">
      <w:pPr>
        <w:pStyle w:val="Prrafodelista"/>
        <w:numPr>
          <w:ilvl w:val="0"/>
          <w:numId w:val="18"/>
        </w:numPr>
        <w:tabs>
          <w:tab w:val="left" w:pos="1011"/>
        </w:tabs>
        <w:jc w:val="both"/>
        <w:rPr>
          <w:rFonts w:ascii="Times New Roman" w:hAnsi="Times New Roman" w:cs="Times New Roman"/>
          <w:sz w:val="24"/>
          <w:szCs w:val="24"/>
        </w:rPr>
      </w:pPr>
      <w:r w:rsidRPr="00D20476">
        <w:rPr>
          <w:rFonts w:ascii="Times New Roman" w:eastAsia="Arial Unicode MS" w:hAnsi="Times New Roman" w:cs="Times New Roman"/>
          <w:sz w:val="24"/>
          <w:szCs w:val="24"/>
        </w:rPr>
        <w:t>Solicitud de Carmen Pérez con Documento Único de Identidad cero, uno, seis, ocho, uno, cero, ocho, ocho, guion, siete. Con dirección en Lotificacion el mirador dos polígono b lote 6, (La ceiba) Jurisdicción de Zaragoza.</w:t>
      </w:r>
    </w:p>
    <w:p w14:paraId="3500FEB3" w14:textId="77777777" w:rsidR="00A660F9" w:rsidRPr="00D20476" w:rsidRDefault="000C7E80" w:rsidP="00C76829">
      <w:pPr>
        <w:pStyle w:val="Prrafodelista"/>
        <w:numPr>
          <w:ilvl w:val="0"/>
          <w:numId w:val="18"/>
        </w:numPr>
        <w:tabs>
          <w:tab w:val="left" w:pos="1011"/>
        </w:tabs>
        <w:jc w:val="both"/>
        <w:rPr>
          <w:rFonts w:ascii="Times New Roman" w:hAnsi="Times New Roman" w:cs="Times New Roman"/>
          <w:sz w:val="24"/>
          <w:szCs w:val="24"/>
        </w:rPr>
      </w:pPr>
      <w:r w:rsidRPr="00D20476">
        <w:rPr>
          <w:rFonts w:ascii="Times New Roman" w:eastAsia="Arial Unicode MS" w:hAnsi="Times New Roman" w:cs="Times New Roman"/>
          <w:sz w:val="24"/>
          <w:szCs w:val="24"/>
        </w:rPr>
        <w:t xml:space="preserve"> </w:t>
      </w:r>
      <w:r w:rsidR="00A660F9" w:rsidRPr="00D20476">
        <w:rPr>
          <w:rFonts w:ascii="Times New Roman" w:eastAsia="Arial Unicode MS" w:hAnsi="Times New Roman" w:cs="Times New Roman"/>
          <w:sz w:val="24"/>
          <w:szCs w:val="24"/>
        </w:rPr>
        <w:t>Solicitud de la Iglesia de Apósteles y Profetas Cristo es la Peña de ORED, en la que solicitan la donación de 30 sillas Plásticas, dicha Solicitud se dará seguimiento administrativamente a partir si la Iglesia solicitante corresponde a la jurisdicción del municipio de Zaragoza departamento de la Libertad.</w:t>
      </w:r>
    </w:p>
    <w:p w14:paraId="0237FAAA" w14:textId="77777777" w:rsidR="00BD2EF3" w:rsidRPr="00D20476" w:rsidRDefault="000C7E80" w:rsidP="00C76829">
      <w:pPr>
        <w:pStyle w:val="Prrafodelista"/>
        <w:numPr>
          <w:ilvl w:val="0"/>
          <w:numId w:val="18"/>
        </w:numPr>
        <w:tabs>
          <w:tab w:val="left" w:pos="1011"/>
        </w:tabs>
        <w:jc w:val="both"/>
        <w:rPr>
          <w:rFonts w:ascii="Times New Roman" w:hAnsi="Times New Roman" w:cs="Times New Roman"/>
          <w:sz w:val="24"/>
          <w:szCs w:val="24"/>
        </w:rPr>
      </w:pPr>
      <w:r w:rsidRPr="00D20476">
        <w:rPr>
          <w:rFonts w:ascii="Times New Roman" w:eastAsia="Arial Unicode MS" w:hAnsi="Times New Roman" w:cs="Times New Roman"/>
          <w:sz w:val="24"/>
          <w:szCs w:val="24"/>
        </w:rPr>
        <w:t xml:space="preserve"> </w:t>
      </w:r>
      <w:r w:rsidR="00597BEA" w:rsidRPr="00D20476">
        <w:rPr>
          <w:rFonts w:ascii="Times New Roman" w:eastAsia="Arial Unicode MS" w:hAnsi="Times New Roman" w:cs="Times New Roman"/>
          <w:sz w:val="24"/>
          <w:szCs w:val="24"/>
        </w:rPr>
        <w:t xml:space="preserve">Solicitud de Salvador Alberto Valdivieso. Presidente de la Asociación de Desarrollo Comunal </w:t>
      </w:r>
      <w:r w:rsidR="009F6955" w:rsidRPr="00D20476">
        <w:rPr>
          <w:rFonts w:ascii="Times New Roman" w:eastAsia="Arial Unicode MS" w:hAnsi="Times New Roman" w:cs="Times New Roman"/>
          <w:sz w:val="24"/>
          <w:szCs w:val="24"/>
        </w:rPr>
        <w:t>Brisas de las Mercedes en la que solicita</w:t>
      </w:r>
      <w:r w:rsidR="001736E7" w:rsidRPr="00D20476">
        <w:rPr>
          <w:rFonts w:ascii="Times New Roman" w:eastAsia="Arial Unicode MS" w:hAnsi="Times New Roman" w:cs="Times New Roman"/>
          <w:sz w:val="24"/>
          <w:szCs w:val="24"/>
        </w:rPr>
        <w:t xml:space="preserve"> al Concejo</w:t>
      </w:r>
      <w:r w:rsidR="009F6955" w:rsidRPr="00D20476">
        <w:rPr>
          <w:rFonts w:ascii="Times New Roman" w:eastAsia="Arial Unicode MS" w:hAnsi="Times New Roman" w:cs="Times New Roman"/>
          <w:sz w:val="24"/>
          <w:szCs w:val="24"/>
        </w:rPr>
        <w:t xml:space="preserve"> permiso para la construcción de un contenedor dentro de las instalaciones de la Residencial Brisas de las Mercedes</w:t>
      </w:r>
      <w:r w:rsidR="0038116B" w:rsidRPr="00D20476">
        <w:rPr>
          <w:rFonts w:ascii="Times New Roman" w:eastAsia="Arial Unicode MS" w:hAnsi="Times New Roman" w:cs="Times New Roman"/>
          <w:sz w:val="24"/>
          <w:szCs w:val="24"/>
        </w:rPr>
        <w:t xml:space="preserve">, </w:t>
      </w:r>
      <w:r w:rsidR="001736E7" w:rsidRPr="00D20476">
        <w:rPr>
          <w:rFonts w:ascii="Times New Roman" w:eastAsia="Arial Unicode MS" w:hAnsi="Times New Roman" w:cs="Times New Roman"/>
          <w:sz w:val="24"/>
          <w:szCs w:val="24"/>
        </w:rPr>
        <w:t xml:space="preserve">para la que, </w:t>
      </w:r>
      <w:r w:rsidR="0038116B" w:rsidRPr="00D20476">
        <w:rPr>
          <w:rFonts w:ascii="Times New Roman" w:eastAsia="Arial Unicode MS" w:hAnsi="Times New Roman" w:cs="Times New Roman"/>
          <w:sz w:val="24"/>
          <w:szCs w:val="24"/>
        </w:rPr>
        <w:t xml:space="preserve">se deberá hacer la inspección al lugar </w:t>
      </w:r>
      <w:r w:rsidR="00BD2EF3" w:rsidRPr="00D20476">
        <w:rPr>
          <w:rFonts w:ascii="Times New Roman" w:eastAsia="Arial Unicode MS" w:hAnsi="Times New Roman" w:cs="Times New Roman"/>
          <w:sz w:val="24"/>
          <w:szCs w:val="24"/>
        </w:rPr>
        <w:t xml:space="preserve">por parte del área municipal correspondiente </w:t>
      </w:r>
      <w:r w:rsidR="0038116B" w:rsidRPr="00D20476">
        <w:rPr>
          <w:rFonts w:ascii="Times New Roman" w:eastAsia="Arial Unicode MS" w:hAnsi="Times New Roman" w:cs="Times New Roman"/>
          <w:sz w:val="24"/>
          <w:szCs w:val="24"/>
        </w:rPr>
        <w:t xml:space="preserve">y presentar </w:t>
      </w:r>
      <w:r w:rsidR="00BD2EF3" w:rsidRPr="00D20476">
        <w:rPr>
          <w:rFonts w:ascii="Times New Roman" w:eastAsia="Arial Unicode MS" w:hAnsi="Times New Roman" w:cs="Times New Roman"/>
          <w:sz w:val="24"/>
          <w:szCs w:val="24"/>
        </w:rPr>
        <w:t xml:space="preserve">en lo sucesivo </w:t>
      </w:r>
      <w:r w:rsidR="0038116B" w:rsidRPr="00D20476">
        <w:rPr>
          <w:rFonts w:ascii="Times New Roman" w:eastAsia="Arial Unicode MS" w:hAnsi="Times New Roman" w:cs="Times New Roman"/>
          <w:sz w:val="24"/>
          <w:szCs w:val="24"/>
        </w:rPr>
        <w:t>informe de las condiciones y la factividad para la construcción de dicho contenedor al Concejo</w:t>
      </w:r>
      <w:r w:rsidR="006C1A71" w:rsidRPr="00D20476">
        <w:rPr>
          <w:rFonts w:ascii="Times New Roman" w:eastAsia="Arial Unicode MS" w:hAnsi="Times New Roman" w:cs="Times New Roman"/>
          <w:sz w:val="24"/>
          <w:szCs w:val="24"/>
        </w:rPr>
        <w:t xml:space="preserve"> Municipal.</w:t>
      </w:r>
    </w:p>
    <w:p w14:paraId="3897F2DF" w14:textId="77777777" w:rsidR="00BD2EF3" w:rsidRPr="00882151" w:rsidRDefault="000C7E80" w:rsidP="00C76829">
      <w:pPr>
        <w:pStyle w:val="Prrafodelista"/>
        <w:numPr>
          <w:ilvl w:val="0"/>
          <w:numId w:val="18"/>
        </w:numPr>
        <w:tabs>
          <w:tab w:val="left" w:pos="1011"/>
        </w:tabs>
        <w:jc w:val="both"/>
        <w:rPr>
          <w:rFonts w:ascii="Times New Roman" w:hAnsi="Times New Roman" w:cs="Times New Roman"/>
          <w:sz w:val="24"/>
          <w:szCs w:val="24"/>
        </w:rPr>
      </w:pPr>
      <w:r w:rsidRPr="00D20476">
        <w:rPr>
          <w:rFonts w:ascii="Times New Roman" w:eastAsia="Arial Unicode MS" w:hAnsi="Times New Roman" w:cs="Times New Roman"/>
          <w:sz w:val="24"/>
          <w:szCs w:val="24"/>
        </w:rPr>
        <w:t xml:space="preserve"> </w:t>
      </w:r>
      <w:r w:rsidR="006C1A71" w:rsidRPr="00D20476">
        <w:rPr>
          <w:rFonts w:ascii="Times New Roman" w:eastAsia="Arial Unicode MS" w:hAnsi="Times New Roman" w:cs="Times New Roman"/>
          <w:sz w:val="24"/>
          <w:szCs w:val="24"/>
        </w:rPr>
        <w:t xml:space="preserve">Solicitud de Francisco Flores Estrada </w:t>
      </w:r>
      <w:r w:rsidR="002F5C3C" w:rsidRPr="00D20476">
        <w:rPr>
          <w:rFonts w:ascii="Times New Roman" w:eastAsia="Arial Unicode MS" w:hAnsi="Times New Roman" w:cs="Times New Roman"/>
          <w:sz w:val="24"/>
          <w:szCs w:val="24"/>
        </w:rPr>
        <w:t>en la solicita donación de 15 uniformes para futbol responsables Juan José Ramírez Morales Tercer Regidor Propietario.</w:t>
      </w:r>
    </w:p>
    <w:p w14:paraId="384D27D0" w14:textId="77777777" w:rsidR="00A357F3" w:rsidRPr="00D20476" w:rsidRDefault="00BD2EF3" w:rsidP="00C76829">
      <w:pPr>
        <w:pStyle w:val="Prrafodelista"/>
        <w:numPr>
          <w:ilvl w:val="0"/>
          <w:numId w:val="18"/>
        </w:numPr>
        <w:tabs>
          <w:tab w:val="left" w:pos="1011"/>
        </w:tabs>
        <w:jc w:val="both"/>
        <w:rPr>
          <w:rFonts w:ascii="Times New Roman" w:hAnsi="Times New Roman" w:cs="Times New Roman"/>
          <w:sz w:val="24"/>
          <w:szCs w:val="24"/>
        </w:rPr>
      </w:pPr>
      <w:r w:rsidRPr="00D20476">
        <w:rPr>
          <w:rFonts w:ascii="Times New Roman" w:eastAsia="Arial Unicode MS" w:hAnsi="Times New Roman" w:cs="Times New Roman"/>
          <w:sz w:val="24"/>
          <w:szCs w:val="24"/>
        </w:rPr>
        <w:t>Solicitud de Jorge Alberto Linares ayuda con materiales para construir un basurero en loma linda para lo se instruye a catastro municipal y la unidad ambiental realizar las inspecciones correspondientes y en lo sucesivo presentar informe.</w:t>
      </w:r>
    </w:p>
    <w:p w14:paraId="02FD1608" w14:textId="77777777" w:rsidR="00882151" w:rsidRPr="00A14CC2" w:rsidRDefault="00A357F3" w:rsidP="00C76829">
      <w:pPr>
        <w:pStyle w:val="Prrafodelista"/>
        <w:numPr>
          <w:ilvl w:val="0"/>
          <w:numId w:val="18"/>
        </w:numPr>
        <w:tabs>
          <w:tab w:val="left" w:pos="1011"/>
        </w:tabs>
        <w:jc w:val="both"/>
        <w:rPr>
          <w:rFonts w:ascii="Times New Roman" w:hAnsi="Times New Roman" w:cs="Times New Roman"/>
          <w:sz w:val="24"/>
          <w:szCs w:val="24"/>
        </w:rPr>
      </w:pPr>
      <w:r w:rsidRPr="00D20476">
        <w:rPr>
          <w:rFonts w:ascii="Times New Roman" w:eastAsia="Arial Unicode MS" w:hAnsi="Times New Roman" w:cs="Times New Roman"/>
          <w:sz w:val="24"/>
          <w:szCs w:val="24"/>
        </w:rPr>
        <w:t>Solicitud de la Licda. Iris Mendoza</w:t>
      </w:r>
      <w:r w:rsidR="007F5999" w:rsidRPr="00D20476">
        <w:rPr>
          <w:rFonts w:ascii="Times New Roman" w:eastAsia="Arial Unicode MS" w:hAnsi="Times New Roman" w:cs="Times New Roman"/>
          <w:sz w:val="24"/>
          <w:szCs w:val="24"/>
        </w:rPr>
        <w:t xml:space="preserve"> Au</w:t>
      </w:r>
      <w:r w:rsidRPr="00D20476">
        <w:rPr>
          <w:rFonts w:ascii="Times New Roman" w:eastAsia="Arial Unicode MS" w:hAnsi="Times New Roman" w:cs="Times New Roman"/>
          <w:sz w:val="24"/>
          <w:szCs w:val="24"/>
        </w:rPr>
        <w:t xml:space="preserve">ditora Interna en la que </w:t>
      </w:r>
      <w:r w:rsidR="001955A0">
        <w:rPr>
          <w:rFonts w:ascii="Times New Roman" w:eastAsia="Arial Unicode MS" w:hAnsi="Times New Roman" w:cs="Times New Roman"/>
          <w:sz w:val="24"/>
          <w:szCs w:val="24"/>
        </w:rPr>
        <w:t xml:space="preserve">dando cumplimiento al art. 36 de la ley de la Corte de cuentas de la república de El Salvador, </w:t>
      </w:r>
      <w:r w:rsidRPr="00D20476">
        <w:rPr>
          <w:rFonts w:ascii="Times New Roman" w:eastAsia="Arial Unicode MS" w:hAnsi="Times New Roman" w:cs="Times New Roman"/>
          <w:sz w:val="24"/>
          <w:szCs w:val="24"/>
        </w:rPr>
        <w:t xml:space="preserve">solicita </w:t>
      </w:r>
      <w:r w:rsidR="001955A0">
        <w:rPr>
          <w:rFonts w:ascii="Times New Roman" w:eastAsia="Arial Unicode MS" w:hAnsi="Times New Roman" w:cs="Times New Roman"/>
          <w:sz w:val="24"/>
          <w:szCs w:val="24"/>
        </w:rPr>
        <w:t>Acuerdo del</w:t>
      </w:r>
      <w:r w:rsidRPr="00D20476">
        <w:rPr>
          <w:rFonts w:ascii="Times New Roman" w:eastAsia="Arial Unicode MS" w:hAnsi="Times New Roman" w:cs="Times New Roman"/>
          <w:sz w:val="24"/>
          <w:szCs w:val="24"/>
        </w:rPr>
        <w:t xml:space="preserve"> Concejo Municipal </w:t>
      </w:r>
      <w:r w:rsidR="007F5999" w:rsidRPr="00D20476">
        <w:rPr>
          <w:rFonts w:ascii="Times New Roman" w:eastAsia="Arial Unicode MS" w:hAnsi="Times New Roman" w:cs="Times New Roman"/>
          <w:sz w:val="24"/>
          <w:szCs w:val="24"/>
        </w:rPr>
        <w:t xml:space="preserve">para presentar a la </w:t>
      </w:r>
      <w:r w:rsidR="001955A0">
        <w:rPr>
          <w:rFonts w:ascii="Times New Roman" w:eastAsia="Arial Unicode MS" w:hAnsi="Times New Roman" w:cs="Times New Roman"/>
          <w:sz w:val="24"/>
          <w:szCs w:val="24"/>
        </w:rPr>
        <w:t>Corte de Cuentas de la República de El Salvador, el Plan de Auditoría I</w:t>
      </w:r>
      <w:r w:rsidR="007F5999" w:rsidRPr="00D20476">
        <w:rPr>
          <w:rFonts w:ascii="Times New Roman" w:eastAsia="Arial Unicode MS" w:hAnsi="Times New Roman" w:cs="Times New Roman"/>
          <w:sz w:val="24"/>
          <w:szCs w:val="24"/>
        </w:rPr>
        <w:t xml:space="preserve">nterna para el </w:t>
      </w:r>
      <w:r w:rsidR="00492B23">
        <w:rPr>
          <w:rFonts w:ascii="Times New Roman" w:eastAsia="Arial Unicode MS" w:hAnsi="Times New Roman" w:cs="Times New Roman"/>
          <w:sz w:val="24"/>
          <w:szCs w:val="24"/>
        </w:rPr>
        <w:t xml:space="preserve">ejercicio fiscal </w:t>
      </w:r>
      <w:r w:rsidR="001955A0">
        <w:rPr>
          <w:rFonts w:ascii="Times New Roman" w:eastAsia="Arial Unicode MS" w:hAnsi="Times New Roman" w:cs="Times New Roman"/>
          <w:sz w:val="24"/>
          <w:szCs w:val="24"/>
        </w:rPr>
        <w:t>2017 de la Alcaldia de Zaragoza;</w:t>
      </w:r>
      <w:r w:rsidRPr="00D20476">
        <w:rPr>
          <w:rFonts w:ascii="Times New Roman" w:eastAsia="Arial Unicode MS" w:hAnsi="Times New Roman" w:cs="Times New Roman"/>
          <w:sz w:val="24"/>
          <w:szCs w:val="24"/>
        </w:rPr>
        <w:t xml:space="preserve"> </w:t>
      </w:r>
      <w:r w:rsidR="007F5999" w:rsidRPr="00D20476">
        <w:rPr>
          <w:rFonts w:ascii="Times New Roman" w:eastAsia="Arial Unicode MS" w:hAnsi="Times New Roman" w:cs="Times New Roman"/>
          <w:sz w:val="24"/>
          <w:szCs w:val="24"/>
        </w:rPr>
        <w:t>Por consiguiente</w:t>
      </w:r>
      <w:r w:rsidR="001955A0">
        <w:rPr>
          <w:rFonts w:ascii="Times New Roman" w:eastAsia="Arial Unicode MS" w:hAnsi="Times New Roman" w:cs="Times New Roman"/>
          <w:sz w:val="24"/>
          <w:szCs w:val="24"/>
        </w:rPr>
        <w:t>,</w:t>
      </w:r>
      <w:r w:rsidR="007F5999" w:rsidRPr="00D20476">
        <w:rPr>
          <w:rFonts w:ascii="Times New Roman" w:eastAsia="Arial Unicode MS" w:hAnsi="Times New Roman" w:cs="Times New Roman"/>
          <w:sz w:val="24"/>
          <w:szCs w:val="24"/>
        </w:rPr>
        <w:t xml:space="preserve"> se mandata a la comisión Administrativa </w:t>
      </w:r>
      <w:r w:rsidR="001955A0">
        <w:rPr>
          <w:rFonts w:ascii="Times New Roman" w:eastAsia="Arial Unicode MS" w:hAnsi="Times New Roman" w:cs="Times New Roman"/>
          <w:sz w:val="24"/>
          <w:szCs w:val="24"/>
        </w:rPr>
        <w:t>para hacer la revisión el Plan de A</w:t>
      </w:r>
      <w:r w:rsidR="007F5999" w:rsidRPr="00D20476">
        <w:rPr>
          <w:rFonts w:ascii="Times New Roman" w:eastAsia="Arial Unicode MS" w:hAnsi="Times New Roman" w:cs="Times New Roman"/>
          <w:sz w:val="24"/>
          <w:szCs w:val="24"/>
        </w:rPr>
        <w:t xml:space="preserve">uditoría 2017 y </w:t>
      </w:r>
      <w:r w:rsidR="001955A0">
        <w:rPr>
          <w:rFonts w:ascii="Times New Roman" w:eastAsia="Arial Unicode MS" w:hAnsi="Times New Roman" w:cs="Times New Roman"/>
          <w:sz w:val="24"/>
          <w:szCs w:val="24"/>
        </w:rPr>
        <w:t xml:space="preserve">sucesivo </w:t>
      </w:r>
      <w:r w:rsidR="007F5999" w:rsidRPr="00D20476">
        <w:rPr>
          <w:rFonts w:ascii="Times New Roman" w:eastAsia="Arial Unicode MS" w:hAnsi="Times New Roman" w:cs="Times New Roman"/>
          <w:sz w:val="24"/>
          <w:szCs w:val="24"/>
        </w:rPr>
        <w:t>someterlo a consideración del Concejo</w:t>
      </w:r>
      <w:r w:rsidR="001955A0">
        <w:rPr>
          <w:rFonts w:ascii="Times New Roman" w:eastAsia="Arial Unicode MS" w:hAnsi="Times New Roman" w:cs="Times New Roman"/>
          <w:sz w:val="24"/>
          <w:szCs w:val="24"/>
        </w:rPr>
        <w:t xml:space="preserve"> Municipal para su aprobación.</w:t>
      </w:r>
      <w:r w:rsidR="007F5999" w:rsidRPr="00D20476">
        <w:rPr>
          <w:rFonts w:ascii="Times New Roman" w:eastAsia="Arial Unicode MS" w:hAnsi="Times New Roman" w:cs="Times New Roman"/>
          <w:sz w:val="24"/>
          <w:szCs w:val="24"/>
        </w:rPr>
        <w:t xml:space="preserve">  </w:t>
      </w:r>
    </w:p>
    <w:p w14:paraId="4242DE9D" w14:textId="77777777" w:rsidR="00842C43" w:rsidRPr="00A14CC2" w:rsidRDefault="00A14CC2" w:rsidP="00C76829">
      <w:pPr>
        <w:pStyle w:val="Prrafodelista"/>
        <w:numPr>
          <w:ilvl w:val="0"/>
          <w:numId w:val="21"/>
        </w:numPr>
        <w:tabs>
          <w:tab w:val="left" w:pos="1011"/>
        </w:tabs>
        <w:jc w:val="both"/>
        <w:rPr>
          <w:b/>
        </w:rPr>
      </w:pPr>
      <w:r w:rsidRPr="00A14CC2">
        <w:rPr>
          <w:b/>
        </w:rPr>
        <w:t>APROBAR:</w:t>
      </w:r>
    </w:p>
    <w:p w14:paraId="1A62FF3D" w14:textId="77777777" w:rsidR="000C7E80" w:rsidRPr="00CF2CA7" w:rsidRDefault="004A3C35" w:rsidP="00C76829">
      <w:pPr>
        <w:pStyle w:val="Prrafodelista"/>
        <w:numPr>
          <w:ilvl w:val="0"/>
          <w:numId w:val="22"/>
        </w:numPr>
        <w:tabs>
          <w:tab w:val="left" w:pos="1011"/>
        </w:tabs>
        <w:jc w:val="both"/>
        <w:rPr>
          <w:rFonts w:ascii="Times New Roman" w:hAnsi="Times New Roman" w:cs="Times New Roman"/>
          <w:sz w:val="24"/>
          <w:szCs w:val="24"/>
        </w:rPr>
      </w:pPr>
      <w:r w:rsidRPr="00CF2CA7">
        <w:rPr>
          <w:rFonts w:ascii="Times New Roman" w:hAnsi="Times New Roman" w:cs="Times New Roman"/>
          <w:sz w:val="24"/>
          <w:szCs w:val="24"/>
        </w:rPr>
        <w:lastRenderedPageBreak/>
        <w:t xml:space="preserve">Solicitud de ACOMUJERZA DE R.L. En la que solicitan Autorización para el uso de las canchas de futbol rápido </w:t>
      </w:r>
      <w:r w:rsidR="003431DA" w:rsidRPr="00CF2CA7">
        <w:rPr>
          <w:rFonts w:ascii="Times New Roman" w:hAnsi="Times New Roman" w:cs="Times New Roman"/>
          <w:sz w:val="24"/>
          <w:szCs w:val="24"/>
        </w:rPr>
        <w:t>de la</w:t>
      </w:r>
      <w:r w:rsidRPr="00CF2CA7">
        <w:rPr>
          <w:rFonts w:ascii="Times New Roman" w:hAnsi="Times New Roman" w:cs="Times New Roman"/>
          <w:sz w:val="24"/>
          <w:szCs w:val="24"/>
        </w:rPr>
        <w:t xml:space="preserve"> polideportiva de Zaragoza, para la realización de un encuentro deportivo entre los jóvenes del Patronato Lidia Coggiola y jóvenes que visitaran el municipio de parte de gente de Esperanza de la Ciudad de Minnesota. Para el dia miércoles 06 de abril de 2016. La que dará inicio a las 3.00pm. finalizando a las 5.00pm. del mismo dia. Responsable </w:t>
      </w:r>
      <w:r w:rsidR="003431DA" w:rsidRPr="00CF2CA7">
        <w:rPr>
          <w:rFonts w:ascii="Times New Roman" w:eastAsia="Arial Unicode MS" w:hAnsi="Times New Roman" w:cs="Times New Roman"/>
          <w:sz w:val="24"/>
          <w:szCs w:val="24"/>
        </w:rPr>
        <w:t>Juan José Ramírez Morales Tercer Regidor Propietario.</w:t>
      </w:r>
    </w:p>
    <w:p w14:paraId="62E6753D" w14:textId="77777777" w:rsidR="0033166A" w:rsidRDefault="00CF2CA7" w:rsidP="00C76829">
      <w:pPr>
        <w:pStyle w:val="Prrafodelista"/>
        <w:numPr>
          <w:ilvl w:val="0"/>
          <w:numId w:val="19"/>
        </w:numPr>
        <w:tabs>
          <w:tab w:val="left" w:pos="1011"/>
        </w:tabs>
        <w:jc w:val="both"/>
        <w:rPr>
          <w:rFonts w:ascii="Times New Roman" w:hAnsi="Times New Roman" w:cs="Times New Roman"/>
          <w:sz w:val="24"/>
          <w:szCs w:val="24"/>
        </w:rPr>
      </w:pPr>
      <w:r>
        <w:rPr>
          <w:rFonts w:ascii="Times New Roman" w:hAnsi="Times New Roman" w:cs="Times New Roman"/>
          <w:sz w:val="24"/>
          <w:szCs w:val="24"/>
        </w:rPr>
        <w:t xml:space="preserve">Solicitud de Marcela Pineda técnica de Desarrollo Local de ORMUSA. Para darle continuidad al proyecto denominado Mujeres y </w:t>
      </w:r>
      <w:r w:rsidR="00F12EC3">
        <w:rPr>
          <w:rFonts w:ascii="Times New Roman" w:hAnsi="Times New Roman" w:cs="Times New Roman"/>
          <w:sz w:val="24"/>
          <w:szCs w:val="24"/>
        </w:rPr>
        <w:t>P</w:t>
      </w:r>
      <w:r>
        <w:rPr>
          <w:rFonts w:ascii="Times New Roman" w:hAnsi="Times New Roman" w:cs="Times New Roman"/>
          <w:sz w:val="24"/>
          <w:szCs w:val="24"/>
        </w:rPr>
        <w:t xml:space="preserve">olíticas Locales para la equidad de género </w:t>
      </w:r>
      <w:r w:rsidR="00F12EC3">
        <w:rPr>
          <w:rFonts w:ascii="Times New Roman" w:hAnsi="Times New Roman" w:cs="Times New Roman"/>
          <w:sz w:val="24"/>
          <w:szCs w:val="24"/>
        </w:rPr>
        <w:t>financiada por ONU MUJERES, y como parte del mencionado proyecto está la capacitación al Concejo Municipal, la que se realizara el dia miércoles 06 de abril en horario de 1.00pm. a 3.30pm. en el Salón de sesiones de la Municipalidad de Zaragoza.</w:t>
      </w:r>
    </w:p>
    <w:p w14:paraId="3E2C9A33" w14:textId="77777777" w:rsidR="0087548B" w:rsidRPr="0087548B" w:rsidRDefault="0087548B" w:rsidP="0087548B">
      <w:pPr>
        <w:pStyle w:val="Prrafodelista"/>
        <w:tabs>
          <w:tab w:val="left" w:pos="1011"/>
        </w:tabs>
        <w:ind w:left="1080"/>
        <w:jc w:val="both"/>
        <w:rPr>
          <w:rFonts w:ascii="Times New Roman" w:hAnsi="Times New Roman" w:cs="Times New Roman"/>
          <w:sz w:val="24"/>
          <w:szCs w:val="24"/>
        </w:rPr>
      </w:pPr>
    </w:p>
    <w:p w14:paraId="502465BA" w14:textId="77777777" w:rsidR="00597BEA" w:rsidRPr="0087548B" w:rsidRDefault="006D0D7A" w:rsidP="00C76829">
      <w:pPr>
        <w:pStyle w:val="Prrafodelista"/>
        <w:numPr>
          <w:ilvl w:val="0"/>
          <w:numId w:val="21"/>
        </w:numPr>
        <w:tabs>
          <w:tab w:val="left" w:pos="1011"/>
        </w:tabs>
        <w:jc w:val="both"/>
        <w:rPr>
          <w:b/>
        </w:rPr>
      </w:pPr>
      <w:r w:rsidRPr="0087548B">
        <w:rPr>
          <w:b/>
        </w:rPr>
        <w:t xml:space="preserve">DENEGAR </w:t>
      </w:r>
    </w:p>
    <w:p w14:paraId="1F5F6A30" w14:textId="77777777" w:rsidR="0087548B" w:rsidRPr="0087548B" w:rsidRDefault="0087548B" w:rsidP="0087548B">
      <w:pPr>
        <w:pStyle w:val="Prrafodelista"/>
        <w:tabs>
          <w:tab w:val="left" w:pos="1011"/>
        </w:tabs>
        <w:jc w:val="both"/>
        <w:rPr>
          <w:b/>
        </w:rPr>
      </w:pPr>
    </w:p>
    <w:p w14:paraId="2A797035" w14:textId="77777777" w:rsidR="00597BEA" w:rsidRDefault="0033166A" w:rsidP="00C76829">
      <w:pPr>
        <w:pStyle w:val="Prrafodelista"/>
        <w:numPr>
          <w:ilvl w:val="0"/>
          <w:numId w:val="20"/>
        </w:numPr>
        <w:tabs>
          <w:tab w:val="left" w:pos="1011"/>
        </w:tabs>
        <w:jc w:val="both"/>
        <w:rPr>
          <w:rFonts w:ascii="Times New Roman" w:hAnsi="Times New Roman" w:cs="Times New Roman"/>
          <w:sz w:val="24"/>
          <w:szCs w:val="24"/>
        </w:rPr>
      </w:pPr>
      <w:r>
        <w:rPr>
          <w:rFonts w:ascii="Times New Roman" w:hAnsi="Times New Roman" w:cs="Times New Roman"/>
          <w:sz w:val="24"/>
          <w:szCs w:val="24"/>
        </w:rPr>
        <w:t>S</w:t>
      </w:r>
      <w:r w:rsidR="00597BEA" w:rsidRPr="00D20476">
        <w:rPr>
          <w:rFonts w:ascii="Times New Roman" w:hAnsi="Times New Roman" w:cs="Times New Roman"/>
          <w:sz w:val="24"/>
          <w:szCs w:val="24"/>
        </w:rPr>
        <w:t xml:space="preserve">olicitud de la Iglesia es el Mesías en la que solicitan materiales para la  construcción de un aula. </w:t>
      </w:r>
    </w:p>
    <w:p w14:paraId="0FD260A6" w14:textId="77777777" w:rsidR="0087548B" w:rsidRDefault="0087548B" w:rsidP="0087548B">
      <w:pPr>
        <w:tabs>
          <w:tab w:val="left" w:pos="1011"/>
        </w:tabs>
        <w:jc w:val="both"/>
      </w:pPr>
    </w:p>
    <w:p w14:paraId="14D2670C" w14:textId="77777777" w:rsidR="0087548B" w:rsidRPr="0087548B" w:rsidRDefault="0087548B" w:rsidP="0087548B">
      <w:pPr>
        <w:tabs>
          <w:tab w:val="left" w:pos="1011"/>
        </w:tabs>
        <w:jc w:val="both"/>
      </w:pPr>
    </w:p>
    <w:p w14:paraId="66C7E750" w14:textId="77777777" w:rsidR="00CE3515" w:rsidRPr="0087548B" w:rsidRDefault="008E451D" w:rsidP="00C76829">
      <w:pPr>
        <w:pStyle w:val="Prrafodelista"/>
        <w:numPr>
          <w:ilvl w:val="0"/>
          <w:numId w:val="20"/>
        </w:numPr>
        <w:tabs>
          <w:tab w:val="left" w:pos="1011"/>
        </w:tabs>
        <w:jc w:val="both"/>
        <w:rPr>
          <w:rFonts w:ascii="Times New Roman" w:hAnsi="Times New Roman" w:cs="Times New Roman"/>
          <w:sz w:val="20"/>
          <w:szCs w:val="20"/>
        </w:rPr>
      </w:pPr>
      <w:r w:rsidRPr="0087548B">
        <w:rPr>
          <w:rFonts w:ascii="Times New Roman" w:hAnsi="Times New Roman" w:cs="Times New Roman"/>
          <w:sz w:val="20"/>
          <w:szCs w:val="20"/>
        </w:rPr>
        <w:t>Solicitud Guillermo Sánchez en la que solicita un arrendar un local dentro del mercado Municipal de Zaragoza, sin embargo, actualmente no se tiene ningún local disponible.</w:t>
      </w:r>
    </w:p>
    <w:p w14:paraId="1E01CB7F" w14:textId="77777777" w:rsidR="006D0D7A" w:rsidRPr="0087548B" w:rsidRDefault="006D0D7A" w:rsidP="006D0D7A">
      <w:pPr>
        <w:tabs>
          <w:tab w:val="left" w:pos="1011"/>
        </w:tabs>
        <w:jc w:val="both"/>
        <w:rPr>
          <w:b/>
          <w:sz w:val="20"/>
          <w:szCs w:val="20"/>
        </w:rPr>
      </w:pPr>
      <w:r w:rsidRPr="0087548B">
        <w:rPr>
          <w:b/>
          <w:sz w:val="20"/>
          <w:szCs w:val="20"/>
        </w:rPr>
        <w:t>NOTAS EXPLICATIVAS:     De los informes de las Comisiones del Concejo:</w:t>
      </w:r>
    </w:p>
    <w:p w14:paraId="45E87C09" w14:textId="77777777" w:rsidR="006D0D7A" w:rsidRPr="0087548B" w:rsidRDefault="006D0D7A" w:rsidP="006D0D7A">
      <w:pPr>
        <w:tabs>
          <w:tab w:val="left" w:pos="1011"/>
        </w:tabs>
        <w:jc w:val="both"/>
        <w:rPr>
          <w:b/>
          <w:sz w:val="20"/>
          <w:szCs w:val="20"/>
        </w:rPr>
      </w:pPr>
    </w:p>
    <w:p w14:paraId="02EB4841" w14:textId="77777777" w:rsidR="00A856CD" w:rsidRPr="0087548B" w:rsidRDefault="006D0D7A" w:rsidP="00C76829">
      <w:pPr>
        <w:pStyle w:val="Prrafodelista"/>
        <w:numPr>
          <w:ilvl w:val="0"/>
          <w:numId w:val="23"/>
        </w:numPr>
        <w:tabs>
          <w:tab w:val="left" w:pos="1011"/>
        </w:tabs>
        <w:jc w:val="both"/>
        <w:rPr>
          <w:rFonts w:ascii="Times New Roman" w:hAnsi="Times New Roman" w:cs="Times New Roman"/>
          <w:sz w:val="20"/>
          <w:szCs w:val="20"/>
        </w:rPr>
      </w:pPr>
      <w:r w:rsidRPr="0087548B">
        <w:rPr>
          <w:rFonts w:ascii="Times New Roman" w:hAnsi="Times New Roman" w:cs="Times New Roman"/>
          <w:sz w:val="20"/>
          <w:szCs w:val="20"/>
        </w:rPr>
        <w:t xml:space="preserve">María Teresa Hernández de Najarro Segunda regidora propietaria informa que </w:t>
      </w:r>
      <w:r w:rsidR="00DB6B05" w:rsidRPr="0087548B">
        <w:rPr>
          <w:rFonts w:ascii="Times New Roman" w:hAnsi="Times New Roman" w:cs="Times New Roman"/>
          <w:sz w:val="20"/>
          <w:szCs w:val="20"/>
        </w:rPr>
        <w:t xml:space="preserve">en visitas realizadas a comunidades de la zona norte de Zaragoza, no se ha resuelto, </w:t>
      </w:r>
      <w:r w:rsidR="00A856CD" w:rsidRPr="0087548B">
        <w:rPr>
          <w:rFonts w:ascii="Times New Roman" w:hAnsi="Times New Roman" w:cs="Times New Roman"/>
          <w:b/>
          <w:sz w:val="20"/>
          <w:szCs w:val="20"/>
        </w:rPr>
        <w:t>Uno:</w:t>
      </w:r>
      <w:r w:rsidR="00A856CD" w:rsidRPr="0087548B">
        <w:rPr>
          <w:rFonts w:ascii="Times New Roman" w:hAnsi="Times New Roman" w:cs="Times New Roman"/>
          <w:sz w:val="20"/>
          <w:szCs w:val="20"/>
        </w:rPr>
        <w:t xml:space="preserve"> L</w:t>
      </w:r>
      <w:r w:rsidR="00DB6B05" w:rsidRPr="0087548B">
        <w:rPr>
          <w:rFonts w:ascii="Times New Roman" w:hAnsi="Times New Roman" w:cs="Times New Roman"/>
          <w:sz w:val="20"/>
          <w:szCs w:val="20"/>
        </w:rPr>
        <w:t>a elaboración</w:t>
      </w:r>
      <w:r w:rsidR="00E848D0" w:rsidRPr="0087548B">
        <w:rPr>
          <w:rFonts w:ascii="Times New Roman" w:hAnsi="Times New Roman" w:cs="Times New Roman"/>
          <w:sz w:val="20"/>
          <w:szCs w:val="20"/>
        </w:rPr>
        <w:t xml:space="preserve"> del presupuesto de</w:t>
      </w:r>
      <w:r w:rsidR="00DB6B05" w:rsidRPr="0087548B">
        <w:rPr>
          <w:rFonts w:ascii="Times New Roman" w:hAnsi="Times New Roman" w:cs="Times New Roman"/>
          <w:sz w:val="20"/>
          <w:szCs w:val="20"/>
        </w:rPr>
        <w:t xml:space="preserve"> pasamano </w:t>
      </w:r>
      <w:r w:rsidR="00E848D0" w:rsidRPr="0087548B">
        <w:rPr>
          <w:rFonts w:ascii="Times New Roman" w:hAnsi="Times New Roman" w:cs="Times New Roman"/>
          <w:sz w:val="20"/>
          <w:szCs w:val="20"/>
        </w:rPr>
        <w:t>solicitado por la Junta Directiva del Transito 1</w:t>
      </w:r>
      <w:r w:rsidR="00A856CD" w:rsidRPr="0087548B">
        <w:rPr>
          <w:rFonts w:ascii="Times New Roman" w:hAnsi="Times New Roman" w:cs="Times New Roman"/>
          <w:sz w:val="20"/>
          <w:szCs w:val="20"/>
        </w:rPr>
        <w:t xml:space="preserve">, </w:t>
      </w:r>
      <w:r w:rsidR="00A856CD" w:rsidRPr="0087548B">
        <w:rPr>
          <w:rFonts w:ascii="Times New Roman" w:hAnsi="Times New Roman" w:cs="Times New Roman"/>
          <w:b/>
          <w:sz w:val="20"/>
          <w:szCs w:val="20"/>
        </w:rPr>
        <w:t>Dos</w:t>
      </w:r>
      <w:r w:rsidR="00A856CD" w:rsidRPr="0087548B">
        <w:rPr>
          <w:rFonts w:ascii="Times New Roman" w:hAnsi="Times New Roman" w:cs="Times New Roman"/>
          <w:sz w:val="20"/>
          <w:szCs w:val="20"/>
        </w:rPr>
        <w:t xml:space="preserve">: Cemento y arena para la comunidad el progreso, </w:t>
      </w:r>
      <w:r w:rsidR="00160EFB" w:rsidRPr="0087548B">
        <w:rPr>
          <w:rFonts w:ascii="Times New Roman" w:hAnsi="Times New Roman" w:cs="Times New Roman"/>
          <w:b/>
          <w:sz w:val="20"/>
          <w:szCs w:val="20"/>
        </w:rPr>
        <w:t>Tres:</w:t>
      </w:r>
      <w:r w:rsidR="00160EFB" w:rsidRPr="0087548B">
        <w:rPr>
          <w:rFonts w:ascii="Times New Roman" w:hAnsi="Times New Roman" w:cs="Times New Roman"/>
          <w:sz w:val="20"/>
          <w:szCs w:val="20"/>
        </w:rPr>
        <w:t xml:space="preserve"> Solicitud de Mirador uno u dos, </w:t>
      </w:r>
      <w:r w:rsidR="00160EFB" w:rsidRPr="0087548B">
        <w:rPr>
          <w:rFonts w:ascii="Times New Roman" w:hAnsi="Times New Roman" w:cs="Times New Roman"/>
          <w:b/>
          <w:sz w:val="20"/>
          <w:szCs w:val="20"/>
        </w:rPr>
        <w:t>Cuatro:</w:t>
      </w:r>
      <w:r w:rsidR="00160EFB" w:rsidRPr="0087548B">
        <w:rPr>
          <w:rFonts w:ascii="Times New Roman" w:hAnsi="Times New Roman" w:cs="Times New Roman"/>
          <w:sz w:val="20"/>
          <w:szCs w:val="20"/>
        </w:rPr>
        <w:t xml:space="preserve"> Materiales sobrantes del Transito Dos. </w:t>
      </w:r>
    </w:p>
    <w:p w14:paraId="173F9712" w14:textId="77777777" w:rsidR="00160EFB" w:rsidRPr="0087548B" w:rsidRDefault="001027E3" w:rsidP="00C76829">
      <w:pPr>
        <w:pStyle w:val="Prrafodelista"/>
        <w:numPr>
          <w:ilvl w:val="0"/>
          <w:numId w:val="23"/>
        </w:numPr>
        <w:tabs>
          <w:tab w:val="left" w:pos="1011"/>
        </w:tabs>
        <w:jc w:val="both"/>
        <w:rPr>
          <w:rFonts w:ascii="Times New Roman" w:hAnsi="Times New Roman" w:cs="Times New Roman"/>
          <w:sz w:val="20"/>
          <w:szCs w:val="20"/>
        </w:rPr>
      </w:pPr>
      <w:r w:rsidRPr="0087548B">
        <w:rPr>
          <w:rFonts w:ascii="Times New Roman" w:hAnsi="Times New Roman" w:cs="Times New Roman"/>
          <w:sz w:val="20"/>
          <w:szCs w:val="20"/>
        </w:rPr>
        <w:t xml:space="preserve">Ana </w:t>
      </w:r>
      <w:r w:rsidR="00160EFB" w:rsidRPr="0087548B">
        <w:rPr>
          <w:rFonts w:ascii="Times New Roman" w:hAnsi="Times New Roman" w:cs="Times New Roman"/>
          <w:sz w:val="20"/>
          <w:szCs w:val="20"/>
        </w:rPr>
        <w:t>Milagro Peña Primera Regidora Propietaria informa que el jueves 31 de marzo</w:t>
      </w:r>
      <w:r w:rsidR="00526B0D" w:rsidRPr="0087548B">
        <w:rPr>
          <w:rFonts w:ascii="Times New Roman" w:hAnsi="Times New Roman" w:cs="Times New Roman"/>
          <w:sz w:val="20"/>
          <w:szCs w:val="20"/>
        </w:rPr>
        <w:t>, en plaza las Banderas contiguo al Palacio Municipal de Zaragoza,</w:t>
      </w:r>
      <w:r w:rsidR="00160EFB" w:rsidRPr="0087548B">
        <w:rPr>
          <w:rFonts w:ascii="Times New Roman" w:hAnsi="Times New Roman" w:cs="Times New Roman"/>
          <w:sz w:val="20"/>
          <w:szCs w:val="20"/>
        </w:rPr>
        <w:t xml:space="preserve"> se realizara evento </w:t>
      </w:r>
      <w:r w:rsidR="00E15167" w:rsidRPr="0087548B">
        <w:rPr>
          <w:rFonts w:ascii="Times New Roman" w:hAnsi="Times New Roman" w:cs="Times New Roman"/>
          <w:sz w:val="20"/>
          <w:szCs w:val="20"/>
        </w:rPr>
        <w:t>de conmemoración del dia internacional de la mujer</w:t>
      </w:r>
      <w:r w:rsidRPr="0087548B">
        <w:rPr>
          <w:rFonts w:ascii="Times New Roman" w:hAnsi="Times New Roman" w:cs="Times New Roman"/>
          <w:sz w:val="20"/>
          <w:szCs w:val="20"/>
        </w:rPr>
        <w:t xml:space="preserve">, el acto protocolario tendrá lugar, </w:t>
      </w:r>
      <w:r w:rsidR="00E15167" w:rsidRPr="0087548B">
        <w:rPr>
          <w:rFonts w:ascii="Times New Roman" w:hAnsi="Times New Roman" w:cs="Times New Roman"/>
          <w:sz w:val="20"/>
          <w:szCs w:val="20"/>
        </w:rPr>
        <w:t xml:space="preserve">en horario de 8.00am a 11.am, </w:t>
      </w:r>
      <w:r w:rsidRPr="0087548B">
        <w:rPr>
          <w:rFonts w:ascii="Times New Roman" w:hAnsi="Times New Roman" w:cs="Times New Roman"/>
          <w:sz w:val="20"/>
          <w:szCs w:val="20"/>
        </w:rPr>
        <w:t xml:space="preserve">y estará presidido por el </w:t>
      </w:r>
      <w:r w:rsidR="00E15167" w:rsidRPr="0087548B">
        <w:rPr>
          <w:rFonts w:ascii="Times New Roman" w:hAnsi="Times New Roman" w:cs="Times New Roman"/>
          <w:sz w:val="20"/>
          <w:szCs w:val="20"/>
        </w:rPr>
        <w:t>Alcalde y el Concejo Municipal, instituciones del Gobiern</w:t>
      </w:r>
      <w:r w:rsidRPr="0087548B">
        <w:rPr>
          <w:rFonts w:ascii="Times New Roman" w:hAnsi="Times New Roman" w:cs="Times New Roman"/>
          <w:sz w:val="20"/>
          <w:szCs w:val="20"/>
        </w:rPr>
        <w:t>o nacional, y Municipal.</w:t>
      </w:r>
    </w:p>
    <w:p w14:paraId="7D933C85" w14:textId="77777777" w:rsidR="001027E3" w:rsidRPr="0087548B" w:rsidRDefault="00107B7E" w:rsidP="00C76829">
      <w:pPr>
        <w:pStyle w:val="Prrafodelista"/>
        <w:numPr>
          <w:ilvl w:val="0"/>
          <w:numId w:val="23"/>
        </w:numPr>
        <w:tabs>
          <w:tab w:val="left" w:pos="1011"/>
        </w:tabs>
        <w:jc w:val="both"/>
        <w:rPr>
          <w:rFonts w:ascii="Times New Roman" w:hAnsi="Times New Roman" w:cs="Times New Roman"/>
          <w:sz w:val="20"/>
          <w:szCs w:val="20"/>
        </w:rPr>
      </w:pPr>
      <w:r w:rsidRPr="0087548B">
        <w:rPr>
          <w:rFonts w:ascii="Times New Roman" w:eastAsia="Arial Unicode MS" w:hAnsi="Times New Roman" w:cs="Times New Roman"/>
          <w:sz w:val="20"/>
          <w:szCs w:val="20"/>
        </w:rPr>
        <w:t xml:space="preserve">Henry Francisco Barillas, Primer Regidor Suplente, </w:t>
      </w:r>
      <w:r w:rsidR="004D2E83" w:rsidRPr="0087548B">
        <w:rPr>
          <w:rFonts w:ascii="Times New Roman" w:eastAsia="Arial Unicode MS" w:hAnsi="Times New Roman" w:cs="Times New Roman"/>
          <w:sz w:val="20"/>
          <w:szCs w:val="20"/>
        </w:rPr>
        <w:t xml:space="preserve">solicita </w:t>
      </w:r>
      <w:r w:rsidRPr="0087548B">
        <w:rPr>
          <w:rFonts w:ascii="Times New Roman" w:eastAsia="Arial Unicode MS" w:hAnsi="Times New Roman" w:cs="Times New Roman"/>
          <w:sz w:val="20"/>
          <w:szCs w:val="20"/>
        </w:rPr>
        <w:t xml:space="preserve">que en la próxima sesión de Concejo </w:t>
      </w:r>
      <w:r w:rsidR="004D2E83" w:rsidRPr="0087548B">
        <w:rPr>
          <w:rFonts w:ascii="Times New Roman" w:eastAsia="Arial Unicode MS" w:hAnsi="Times New Roman" w:cs="Times New Roman"/>
          <w:sz w:val="20"/>
          <w:szCs w:val="20"/>
        </w:rPr>
        <w:t>el Sr. Alcalde municipal rinda un</w:t>
      </w:r>
      <w:r w:rsidRPr="0087548B">
        <w:rPr>
          <w:rFonts w:ascii="Times New Roman" w:eastAsia="Arial Unicode MS" w:hAnsi="Times New Roman" w:cs="Times New Roman"/>
          <w:sz w:val="20"/>
          <w:szCs w:val="20"/>
        </w:rPr>
        <w:t xml:space="preserve"> informe sobre</w:t>
      </w:r>
      <w:r w:rsidR="004D2E83" w:rsidRPr="0087548B">
        <w:rPr>
          <w:rFonts w:ascii="Times New Roman" w:eastAsia="Arial Unicode MS" w:hAnsi="Times New Roman" w:cs="Times New Roman"/>
          <w:sz w:val="20"/>
          <w:szCs w:val="20"/>
        </w:rPr>
        <w:t xml:space="preserve"> los avances d</w:t>
      </w:r>
      <w:r w:rsidRPr="0087548B">
        <w:rPr>
          <w:rFonts w:ascii="Times New Roman" w:eastAsia="Arial Unicode MS" w:hAnsi="Times New Roman" w:cs="Times New Roman"/>
          <w:sz w:val="20"/>
          <w:szCs w:val="20"/>
        </w:rPr>
        <w:t>el proyecto de Zaragoza España.</w:t>
      </w:r>
    </w:p>
    <w:p w14:paraId="1485A6E4" w14:textId="77777777" w:rsidR="00A7406D" w:rsidRPr="0087548B" w:rsidRDefault="00A7406D" w:rsidP="00A7406D">
      <w:pPr>
        <w:jc w:val="both"/>
        <w:rPr>
          <w:sz w:val="20"/>
          <w:szCs w:val="20"/>
        </w:rPr>
      </w:pPr>
      <w:r w:rsidRPr="0087548B">
        <w:rPr>
          <w:sz w:val="20"/>
          <w:szCs w:val="20"/>
        </w:rPr>
        <w:t xml:space="preserve">No habiendo nada más que hacer constar se da por terminada la presente acta, a las doce con cincuenta minutos del día </w:t>
      </w:r>
      <w:r w:rsidR="006B312D" w:rsidRPr="0087548B">
        <w:rPr>
          <w:sz w:val="20"/>
          <w:szCs w:val="20"/>
        </w:rPr>
        <w:t>treinta</w:t>
      </w:r>
      <w:r w:rsidR="00882F70" w:rsidRPr="0087548B">
        <w:rPr>
          <w:sz w:val="20"/>
          <w:szCs w:val="20"/>
        </w:rPr>
        <w:t xml:space="preserve"> </w:t>
      </w:r>
      <w:r w:rsidRPr="0087548B">
        <w:rPr>
          <w:sz w:val="20"/>
          <w:szCs w:val="20"/>
        </w:rPr>
        <w:t>de marzo de dos mil dieciséis y para constancia firmamos.</w:t>
      </w:r>
    </w:p>
    <w:p w14:paraId="666033F2" w14:textId="77777777" w:rsidR="00E35FB2" w:rsidRPr="0087548B" w:rsidRDefault="00E35FB2" w:rsidP="00A7406D">
      <w:pPr>
        <w:jc w:val="both"/>
        <w:rPr>
          <w:sz w:val="20"/>
          <w:szCs w:val="20"/>
        </w:rPr>
      </w:pPr>
    </w:p>
    <w:p w14:paraId="13B5B0D2" w14:textId="77777777" w:rsidR="00A7406D" w:rsidRPr="0087548B" w:rsidRDefault="00A7406D" w:rsidP="00A7406D">
      <w:pPr>
        <w:jc w:val="both"/>
        <w:rPr>
          <w:b/>
          <w:sz w:val="20"/>
          <w:szCs w:val="20"/>
        </w:rPr>
      </w:pPr>
    </w:p>
    <w:p w14:paraId="3C4D1CF7" w14:textId="77777777" w:rsidR="00A7406D" w:rsidRPr="0087548B" w:rsidRDefault="00A7406D" w:rsidP="00A7406D">
      <w:pPr>
        <w:jc w:val="both"/>
        <w:rPr>
          <w:b/>
          <w:sz w:val="20"/>
          <w:szCs w:val="20"/>
        </w:rPr>
      </w:pPr>
    </w:p>
    <w:p w14:paraId="755CFDCE" w14:textId="77777777" w:rsidR="00A7406D" w:rsidRPr="0087548B" w:rsidRDefault="00A7406D" w:rsidP="00A7406D">
      <w:pPr>
        <w:jc w:val="both"/>
        <w:rPr>
          <w:sz w:val="20"/>
          <w:szCs w:val="20"/>
        </w:rPr>
      </w:pPr>
      <w:r w:rsidRPr="0087548B">
        <w:rPr>
          <w:color w:val="000000" w:themeColor="text1"/>
          <w:sz w:val="20"/>
          <w:szCs w:val="20"/>
        </w:rPr>
        <w:t>Carlos Javier Guevara Turcios</w:t>
      </w:r>
      <w:r w:rsidRPr="0087548B">
        <w:rPr>
          <w:color w:val="000000" w:themeColor="text1"/>
          <w:sz w:val="20"/>
          <w:szCs w:val="20"/>
        </w:rPr>
        <w:tab/>
      </w:r>
      <w:r w:rsidRPr="0087548B">
        <w:rPr>
          <w:color w:val="000000" w:themeColor="text1"/>
          <w:sz w:val="20"/>
          <w:szCs w:val="20"/>
        </w:rPr>
        <w:tab/>
      </w:r>
      <w:r w:rsidRPr="0087548B">
        <w:rPr>
          <w:color w:val="000000" w:themeColor="text1"/>
          <w:sz w:val="20"/>
          <w:szCs w:val="20"/>
        </w:rPr>
        <w:tab/>
        <w:t xml:space="preserve">    </w:t>
      </w:r>
      <w:r w:rsidRPr="0087548B">
        <w:rPr>
          <w:sz w:val="20"/>
          <w:szCs w:val="20"/>
        </w:rPr>
        <w:t xml:space="preserve">Verónica del Carmen Alfaro Galicias </w:t>
      </w:r>
    </w:p>
    <w:p w14:paraId="0B81AC05" w14:textId="77777777" w:rsidR="00A7406D" w:rsidRPr="0087548B" w:rsidRDefault="00A7406D" w:rsidP="00A7406D">
      <w:pPr>
        <w:jc w:val="both"/>
        <w:rPr>
          <w:sz w:val="20"/>
          <w:szCs w:val="20"/>
        </w:rPr>
      </w:pPr>
      <w:r w:rsidRPr="0087548B">
        <w:rPr>
          <w:color w:val="000000" w:themeColor="text1"/>
          <w:sz w:val="20"/>
          <w:szCs w:val="20"/>
        </w:rPr>
        <w:t xml:space="preserve">      Alcalde Municipal.                                                         </w:t>
      </w:r>
      <w:r w:rsidRPr="0087548B">
        <w:rPr>
          <w:sz w:val="20"/>
          <w:szCs w:val="20"/>
        </w:rPr>
        <w:t>Síndica Municipal</w:t>
      </w:r>
    </w:p>
    <w:p w14:paraId="08B0E9C0" w14:textId="77777777" w:rsidR="00A7406D" w:rsidRPr="0087548B" w:rsidRDefault="00A7406D" w:rsidP="00A7406D">
      <w:pPr>
        <w:jc w:val="both"/>
        <w:rPr>
          <w:color w:val="000000" w:themeColor="text1"/>
          <w:sz w:val="20"/>
          <w:szCs w:val="20"/>
        </w:rPr>
      </w:pPr>
    </w:p>
    <w:p w14:paraId="06042B7E" w14:textId="77777777" w:rsidR="00A7406D" w:rsidRPr="0087548B" w:rsidRDefault="00A7406D" w:rsidP="00A7406D">
      <w:pPr>
        <w:jc w:val="both"/>
        <w:rPr>
          <w:color w:val="000000" w:themeColor="text1"/>
          <w:sz w:val="20"/>
          <w:szCs w:val="20"/>
        </w:rPr>
      </w:pPr>
    </w:p>
    <w:p w14:paraId="690531D9" w14:textId="77777777" w:rsidR="00A7406D" w:rsidRPr="0087548B" w:rsidRDefault="00A7406D" w:rsidP="00A7406D">
      <w:pPr>
        <w:jc w:val="both"/>
        <w:rPr>
          <w:color w:val="000000" w:themeColor="text1"/>
          <w:sz w:val="20"/>
          <w:szCs w:val="20"/>
        </w:rPr>
      </w:pPr>
    </w:p>
    <w:p w14:paraId="07565110" w14:textId="77777777" w:rsidR="00A7406D" w:rsidRPr="0087548B" w:rsidRDefault="00A7406D" w:rsidP="00A7406D">
      <w:pPr>
        <w:jc w:val="both"/>
        <w:rPr>
          <w:color w:val="000000" w:themeColor="text1"/>
          <w:sz w:val="20"/>
          <w:szCs w:val="20"/>
        </w:rPr>
      </w:pPr>
      <w:r w:rsidRPr="0087548B">
        <w:rPr>
          <w:color w:val="000000" w:themeColor="text1"/>
          <w:sz w:val="20"/>
          <w:szCs w:val="20"/>
        </w:rPr>
        <w:t xml:space="preserve">Ana Milagro Paz Peña                  </w:t>
      </w:r>
      <w:r w:rsidRPr="0087548B">
        <w:rPr>
          <w:color w:val="000000" w:themeColor="text1"/>
          <w:sz w:val="20"/>
          <w:szCs w:val="20"/>
        </w:rPr>
        <w:tab/>
      </w:r>
      <w:r w:rsidRPr="0087548B">
        <w:rPr>
          <w:color w:val="000000" w:themeColor="text1"/>
          <w:sz w:val="20"/>
          <w:szCs w:val="20"/>
        </w:rPr>
        <w:tab/>
      </w:r>
      <w:r w:rsidRPr="0087548B">
        <w:rPr>
          <w:color w:val="000000" w:themeColor="text1"/>
          <w:sz w:val="20"/>
          <w:szCs w:val="20"/>
        </w:rPr>
        <w:tab/>
        <w:t>María Teresa Hernández de Najarro</w:t>
      </w:r>
    </w:p>
    <w:p w14:paraId="157096A0" w14:textId="77777777" w:rsidR="00A7406D" w:rsidRPr="0087548B" w:rsidRDefault="00A7406D" w:rsidP="00A7406D">
      <w:pPr>
        <w:jc w:val="both"/>
        <w:rPr>
          <w:color w:val="000000" w:themeColor="text1"/>
          <w:sz w:val="20"/>
          <w:szCs w:val="20"/>
        </w:rPr>
      </w:pPr>
      <w:r w:rsidRPr="0087548B">
        <w:rPr>
          <w:color w:val="000000" w:themeColor="text1"/>
          <w:sz w:val="20"/>
          <w:szCs w:val="20"/>
        </w:rPr>
        <w:t>Primera Regidora Propietaria                                               Segunda Regidora Propietaria</w:t>
      </w:r>
    </w:p>
    <w:p w14:paraId="1B4F3A5D" w14:textId="77777777" w:rsidR="00A7406D" w:rsidRPr="0087548B" w:rsidRDefault="00A7406D" w:rsidP="00A7406D">
      <w:pPr>
        <w:jc w:val="both"/>
        <w:rPr>
          <w:color w:val="000000" w:themeColor="text1"/>
          <w:sz w:val="20"/>
          <w:szCs w:val="20"/>
        </w:rPr>
      </w:pPr>
    </w:p>
    <w:p w14:paraId="497ECB24" w14:textId="77777777" w:rsidR="00A7406D" w:rsidRPr="0087548B" w:rsidRDefault="00A7406D" w:rsidP="00A7406D">
      <w:pPr>
        <w:jc w:val="both"/>
        <w:rPr>
          <w:color w:val="000000" w:themeColor="text1"/>
          <w:sz w:val="20"/>
          <w:szCs w:val="20"/>
        </w:rPr>
      </w:pPr>
    </w:p>
    <w:p w14:paraId="2043F740" w14:textId="77777777" w:rsidR="00A7406D" w:rsidRPr="0087548B" w:rsidRDefault="00A7406D" w:rsidP="00A7406D">
      <w:pPr>
        <w:jc w:val="both"/>
        <w:rPr>
          <w:color w:val="000000" w:themeColor="text1"/>
          <w:sz w:val="20"/>
          <w:szCs w:val="20"/>
        </w:rPr>
      </w:pPr>
    </w:p>
    <w:p w14:paraId="6A711D8D" w14:textId="77777777" w:rsidR="00A7406D" w:rsidRPr="0087548B" w:rsidRDefault="00A7406D" w:rsidP="00A7406D">
      <w:pPr>
        <w:jc w:val="both"/>
        <w:rPr>
          <w:color w:val="000000" w:themeColor="text1"/>
          <w:sz w:val="20"/>
          <w:szCs w:val="20"/>
        </w:rPr>
      </w:pPr>
      <w:r w:rsidRPr="0087548B">
        <w:rPr>
          <w:color w:val="000000" w:themeColor="text1"/>
          <w:sz w:val="20"/>
          <w:szCs w:val="20"/>
        </w:rPr>
        <w:t xml:space="preserve">Juan José Ramírez Morales         </w:t>
      </w:r>
      <w:r w:rsidRPr="0087548B">
        <w:rPr>
          <w:color w:val="000000" w:themeColor="text1"/>
          <w:sz w:val="20"/>
          <w:szCs w:val="20"/>
        </w:rPr>
        <w:tab/>
      </w:r>
      <w:r w:rsidRPr="0087548B">
        <w:rPr>
          <w:color w:val="000000" w:themeColor="text1"/>
          <w:sz w:val="20"/>
          <w:szCs w:val="20"/>
        </w:rPr>
        <w:tab/>
      </w:r>
      <w:r w:rsidRPr="0087548B">
        <w:rPr>
          <w:color w:val="000000" w:themeColor="text1"/>
          <w:sz w:val="20"/>
          <w:szCs w:val="20"/>
        </w:rPr>
        <w:tab/>
        <w:t xml:space="preserve">Jaime Eduardo Álvarez Burgos                         </w:t>
      </w:r>
    </w:p>
    <w:p w14:paraId="1087991F" w14:textId="77777777" w:rsidR="00A7406D" w:rsidRPr="0087548B" w:rsidRDefault="00A7406D" w:rsidP="00A7406D">
      <w:pPr>
        <w:jc w:val="both"/>
        <w:rPr>
          <w:color w:val="000000" w:themeColor="text1"/>
          <w:sz w:val="20"/>
          <w:szCs w:val="20"/>
        </w:rPr>
      </w:pPr>
      <w:r w:rsidRPr="0087548B">
        <w:rPr>
          <w:color w:val="000000" w:themeColor="text1"/>
          <w:sz w:val="20"/>
          <w:szCs w:val="20"/>
        </w:rPr>
        <w:t>Tercer Regidor Propietario                                                  Cuarto Regidor Propietario</w:t>
      </w:r>
    </w:p>
    <w:p w14:paraId="3D09E725" w14:textId="77777777" w:rsidR="00A7406D" w:rsidRPr="0087548B" w:rsidRDefault="00A7406D" w:rsidP="00A7406D">
      <w:pPr>
        <w:jc w:val="both"/>
        <w:rPr>
          <w:color w:val="000000" w:themeColor="text1"/>
          <w:sz w:val="20"/>
          <w:szCs w:val="20"/>
        </w:rPr>
      </w:pPr>
    </w:p>
    <w:p w14:paraId="3FF548B7" w14:textId="77777777" w:rsidR="00A7406D" w:rsidRPr="0087548B" w:rsidRDefault="00A7406D" w:rsidP="00A7406D">
      <w:pPr>
        <w:jc w:val="both"/>
        <w:rPr>
          <w:color w:val="000000" w:themeColor="text1"/>
          <w:sz w:val="20"/>
          <w:szCs w:val="20"/>
        </w:rPr>
      </w:pPr>
    </w:p>
    <w:p w14:paraId="3FF358E4" w14:textId="77777777" w:rsidR="00A7406D" w:rsidRPr="0087548B" w:rsidRDefault="00A7406D" w:rsidP="00A7406D">
      <w:pPr>
        <w:jc w:val="both"/>
        <w:rPr>
          <w:color w:val="000000" w:themeColor="text1"/>
          <w:sz w:val="20"/>
          <w:szCs w:val="20"/>
        </w:rPr>
      </w:pPr>
    </w:p>
    <w:p w14:paraId="75A5F672" w14:textId="77777777" w:rsidR="00A7406D" w:rsidRPr="0087548B" w:rsidRDefault="00A7406D" w:rsidP="00A7406D">
      <w:pPr>
        <w:jc w:val="both"/>
        <w:rPr>
          <w:color w:val="000000" w:themeColor="text1"/>
          <w:sz w:val="20"/>
          <w:szCs w:val="20"/>
        </w:rPr>
      </w:pPr>
      <w:r w:rsidRPr="0087548B">
        <w:rPr>
          <w:sz w:val="20"/>
          <w:szCs w:val="20"/>
        </w:rPr>
        <w:t>Dany Wilfredo Rodríguez Reyes</w:t>
      </w:r>
      <w:r w:rsidRPr="0087548B">
        <w:rPr>
          <w:sz w:val="20"/>
          <w:szCs w:val="20"/>
        </w:rPr>
        <w:tab/>
      </w:r>
      <w:r w:rsidRPr="0087548B">
        <w:rPr>
          <w:sz w:val="20"/>
          <w:szCs w:val="20"/>
        </w:rPr>
        <w:tab/>
      </w:r>
      <w:r w:rsidRPr="0087548B">
        <w:rPr>
          <w:sz w:val="20"/>
          <w:szCs w:val="20"/>
        </w:rPr>
        <w:tab/>
      </w:r>
      <w:r w:rsidRPr="0087548B">
        <w:rPr>
          <w:color w:val="000000" w:themeColor="text1"/>
          <w:sz w:val="20"/>
          <w:szCs w:val="20"/>
        </w:rPr>
        <w:t>Aida Esther Bermúdez de  Morales</w:t>
      </w:r>
    </w:p>
    <w:p w14:paraId="7AEC6886" w14:textId="77777777" w:rsidR="00A7406D" w:rsidRPr="0087548B" w:rsidRDefault="00A7406D" w:rsidP="00A7406D">
      <w:pPr>
        <w:jc w:val="both"/>
        <w:rPr>
          <w:color w:val="000000" w:themeColor="text1"/>
          <w:sz w:val="20"/>
          <w:szCs w:val="20"/>
        </w:rPr>
      </w:pPr>
      <w:r w:rsidRPr="0087548B">
        <w:rPr>
          <w:sz w:val="20"/>
          <w:szCs w:val="20"/>
        </w:rPr>
        <w:t xml:space="preserve">   Quinto Regidor Propietario</w:t>
      </w:r>
      <w:r w:rsidRPr="0087548B">
        <w:rPr>
          <w:color w:val="000000" w:themeColor="text1"/>
          <w:sz w:val="20"/>
          <w:szCs w:val="20"/>
        </w:rPr>
        <w:t xml:space="preserve">                                                      Sexto Regidor Propietario</w:t>
      </w:r>
    </w:p>
    <w:p w14:paraId="5A72D949" w14:textId="77777777" w:rsidR="00A7406D" w:rsidRPr="0087548B" w:rsidRDefault="00A7406D" w:rsidP="00A7406D">
      <w:pPr>
        <w:jc w:val="both"/>
        <w:rPr>
          <w:color w:val="000000" w:themeColor="text1"/>
          <w:sz w:val="20"/>
          <w:szCs w:val="20"/>
        </w:rPr>
      </w:pPr>
    </w:p>
    <w:p w14:paraId="0306A20F" w14:textId="77777777" w:rsidR="00A7406D" w:rsidRPr="0087548B" w:rsidRDefault="00A7406D" w:rsidP="00A7406D">
      <w:pPr>
        <w:jc w:val="both"/>
        <w:rPr>
          <w:color w:val="000000" w:themeColor="text1"/>
          <w:sz w:val="20"/>
          <w:szCs w:val="20"/>
        </w:rPr>
      </w:pPr>
    </w:p>
    <w:p w14:paraId="3083D970" w14:textId="77777777" w:rsidR="00A7406D" w:rsidRPr="0087548B" w:rsidRDefault="00A7406D" w:rsidP="00A7406D">
      <w:pPr>
        <w:jc w:val="both"/>
        <w:rPr>
          <w:color w:val="000000" w:themeColor="text1"/>
          <w:sz w:val="20"/>
          <w:szCs w:val="20"/>
        </w:rPr>
      </w:pPr>
    </w:p>
    <w:p w14:paraId="4D397C2D" w14:textId="77777777" w:rsidR="00A7406D" w:rsidRPr="0087548B" w:rsidRDefault="00A7406D" w:rsidP="00A7406D">
      <w:pPr>
        <w:jc w:val="both"/>
        <w:rPr>
          <w:color w:val="000000" w:themeColor="text1"/>
          <w:sz w:val="20"/>
          <w:szCs w:val="20"/>
        </w:rPr>
      </w:pPr>
      <w:r w:rsidRPr="0087548B">
        <w:rPr>
          <w:color w:val="000000" w:themeColor="text1"/>
          <w:sz w:val="20"/>
          <w:szCs w:val="20"/>
        </w:rPr>
        <w:t>José Antonio Martínez Salazar</w:t>
      </w:r>
      <w:r w:rsidRPr="0087548B">
        <w:rPr>
          <w:color w:val="000000" w:themeColor="text1"/>
          <w:sz w:val="20"/>
          <w:szCs w:val="20"/>
        </w:rPr>
        <w:tab/>
      </w:r>
      <w:r w:rsidRPr="0087548B">
        <w:rPr>
          <w:color w:val="000000" w:themeColor="text1"/>
          <w:sz w:val="20"/>
          <w:szCs w:val="20"/>
        </w:rPr>
        <w:tab/>
        <w:t xml:space="preserve">                           Manuel Antonio Navarro Sigarán</w:t>
      </w:r>
    </w:p>
    <w:p w14:paraId="315D96B3" w14:textId="77777777" w:rsidR="00A7406D" w:rsidRPr="0087548B" w:rsidRDefault="00A7406D" w:rsidP="00A7406D">
      <w:pPr>
        <w:jc w:val="both"/>
        <w:rPr>
          <w:color w:val="000000" w:themeColor="text1"/>
          <w:sz w:val="20"/>
          <w:szCs w:val="20"/>
        </w:rPr>
      </w:pPr>
      <w:r w:rsidRPr="0087548B">
        <w:rPr>
          <w:color w:val="000000" w:themeColor="text1"/>
          <w:sz w:val="20"/>
          <w:szCs w:val="20"/>
        </w:rPr>
        <w:t xml:space="preserve">    Séptimo regidor Propietario                                                 Octavo Regidor Propietario</w:t>
      </w:r>
    </w:p>
    <w:p w14:paraId="6E6B2E63" w14:textId="77777777" w:rsidR="00A7406D" w:rsidRPr="0087548B" w:rsidRDefault="00A7406D" w:rsidP="00A7406D">
      <w:pPr>
        <w:jc w:val="both"/>
        <w:rPr>
          <w:color w:val="000000" w:themeColor="text1"/>
          <w:sz w:val="20"/>
          <w:szCs w:val="20"/>
        </w:rPr>
      </w:pPr>
    </w:p>
    <w:p w14:paraId="20DF723F" w14:textId="77777777" w:rsidR="00A7406D" w:rsidRPr="0087548B" w:rsidRDefault="00A7406D" w:rsidP="00A7406D">
      <w:pPr>
        <w:jc w:val="both"/>
        <w:rPr>
          <w:color w:val="000000" w:themeColor="text1"/>
          <w:sz w:val="20"/>
          <w:szCs w:val="20"/>
        </w:rPr>
      </w:pPr>
    </w:p>
    <w:p w14:paraId="372E8C1E" w14:textId="77777777" w:rsidR="00A7406D" w:rsidRPr="0087548B" w:rsidRDefault="00A7406D" w:rsidP="00A7406D">
      <w:pPr>
        <w:jc w:val="both"/>
        <w:rPr>
          <w:color w:val="000000" w:themeColor="text1"/>
          <w:sz w:val="20"/>
          <w:szCs w:val="20"/>
        </w:rPr>
      </w:pPr>
    </w:p>
    <w:p w14:paraId="0FC21B57" w14:textId="77777777" w:rsidR="00A7406D" w:rsidRPr="0087548B" w:rsidRDefault="00A7406D" w:rsidP="00A7406D">
      <w:pPr>
        <w:jc w:val="both"/>
        <w:rPr>
          <w:color w:val="000000" w:themeColor="text1"/>
          <w:sz w:val="20"/>
          <w:szCs w:val="20"/>
        </w:rPr>
      </w:pPr>
      <w:r w:rsidRPr="0087548B">
        <w:rPr>
          <w:color w:val="000000" w:themeColor="text1"/>
          <w:sz w:val="20"/>
          <w:szCs w:val="20"/>
        </w:rPr>
        <w:t>Henry Francisco Barillas</w:t>
      </w:r>
      <w:r w:rsidRPr="0087548B">
        <w:rPr>
          <w:color w:val="000000" w:themeColor="text1"/>
          <w:sz w:val="20"/>
          <w:szCs w:val="20"/>
        </w:rPr>
        <w:tab/>
      </w:r>
      <w:r w:rsidRPr="0087548B">
        <w:rPr>
          <w:color w:val="000000" w:themeColor="text1"/>
          <w:sz w:val="20"/>
          <w:szCs w:val="20"/>
        </w:rPr>
        <w:tab/>
      </w:r>
      <w:r w:rsidRPr="0087548B">
        <w:rPr>
          <w:color w:val="000000" w:themeColor="text1"/>
          <w:sz w:val="20"/>
          <w:szCs w:val="20"/>
        </w:rPr>
        <w:tab/>
      </w:r>
      <w:r w:rsidRPr="0087548B">
        <w:rPr>
          <w:color w:val="000000" w:themeColor="text1"/>
          <w:sz w:val="20"/>
          <w:szCs w:val="20"/>
        </w:rPr>
        <w:tab/>
        <w:t xml:space="preserve">  Manuel de Jesús Montoya</w:t>
      </w:r>
    </w:p>
    <w:p w14:paraId="249F942D" w14:textId="77777777" w:rsidR="00A7406D" w:rsidRPr="0087548B" w:rsidRDefault="00A7406D" w:rsidP="00A7406D">
      <w:pPr>
        <w:jc w:val="both"/>
        <w:rPr>
          <w:color w:val="000000" w:themeColor="text1"/>
          <w:sz w:val="20"/>
          <w:szCs w:val="20"/>
        </w:rPr>
      </w:pPr>
      <w:r w:rsidRPr="0087548B">
        <w:rPr>
          <w:color w:val="000000" w:themeColor="text1"/>
          <w:sz w:val="20"/>
          <w:szCs w:val="20"/>
        </w:rPr>
        <w:t xml:space="preserve"> Primer Regidor Suplente              </w:t>
      </w:r>
      <w:r w:rsidRPr="0087548B">
        <w:rPr>
          <w:color w:val="000000" w:themeColor="text1"/>
          <w:sz w:val="20"/>
          <w:szCs w:val="20"/>
        </w:rPr>
        <w:tab/>
      </w:r>
      <w:r w:rsidRPr="0087548B">
        <w:rPr>
          <w:color w:val="000000" w:themeColor="text1"/>
          <w:sz w:val="20"/>
          <w:szCs w:val="20"/>
        </w:rPr>
        <w:tab/>
      </w:r>
      <w:r w:rsidRPr="0087548B">
        <w:rPr>
          <w:color w:val="000000" w:themeColor="text1"/>
          <w:sz w:val="20"/>
          <w:szCs w:val="20"/>
        </w:rPr>
        <w:tab/>
        <w:t xml:space="preserve">      Segundo Regidor Suplente</w:t>
      </w:r>
    </w:p>
    <w:p w14:paraId="19044556" w14:textId="77777777" w:rsidR="00A7406D" w:rsidRPr="0087548B" w:rsidRDefault="00A7406D" w:rsidP="00A7406D">
      <w:pPr>
        <w:jc w:val="both"/>
        <w:rPr>
          <w:color w:val="000000" w:themeColor="text1"/>
          <w:sz w:val="20"/>
          <w:szCs w:val="20"/>
        </w:rPr>
      </w:pPr>
    </w:p>
    <w:p w14:paraId="53E4B68E" w14:textId="77777777" w:rsidR="00A7406D" w:rsidRPr="00DB79A0" w:rsidRDefault="00A7406D" w:rsidP="00A7406D">
      <w:pPr>
        <w:jc w:val="both"/>
        <w:rPr>
          <w:color w:val="000000" w:themeColor="text1"/>
        </w:rPr>
      </w:pPr>
    </w:p>
    <w:p w14:paraId="083C35EA" w14:textId="77777777" w:rsidR="00A7406D" w:rsidRPr="00DB79A0" w:rsidRDefault="00A7406D" w:rsidP="00A7406D">
      <w:pPr>
        <w:jc w:val="both"/>
        <w:rPr>
          <w:color w:val="000000" w:themeColor="text1"/>
        </w:rPr>
      </w:pPr>
    </w:p>
    <w:p w14:paraId="08ECFAB3" w14:textId="77777777" w:rsidR="00A7406D" w:rsidRPr="00DB79A0" w:rsidRDefault="00A7406D" w:rsidP="00A7406D">
      <w:pPr>
        <w:jc w:val="both"/>
        <w:rPr>
          <w:color w:val="000000" w:themeColor="text1"/>
        </w:rPr>
      </w:pPr>
      <w:r w:rsidRPr="00DB79A0">
        <w:rPr>
          <w:color w:val="000000" w:themeColor="text1"/>
        </w:rPr>
        <w:t>Santos Rodolfo C</w:t>
      </w:r>
      <w:r w:rsidR="0087548B">
        <w:rPr>
          <w:color w:val="000000" w:themeColor="text1"/>
        </w:rPr>
        <w:t>hicas</w:t>
      </w:r>
      <w:r w:rsidR="0087548B">
        <w:rPr>
          <w:color w:val="000000" w:themeColor="text1"/>
        </w:rPr>
        <w:tab/>
      </w:r>
      <w:r w:rsidR="0087548B">
        <w:rPr>
          <w:color w:val="000000" w:themeColor="text1"/>
        </w:rPr>
        <w:tab/>
        <w:t xml:space="preserve">           </w:t>
      </w:r>
      <w:r w:rsidRPr="00DB79A0">
        <w:rPr>
          <w:color w:val="000000" w:themeColor="text1"/>
        </w:rPr>
        <w:t xml:space="preserve"> Mauricio Romero Argueta</w:t>
      </w:r>
    </w:p>
    <w:p w14:paraId="065A4A58" w14:textId="77777777" w:rsidR="00A7406D" w:rsidRPr="00DB79A0" w:rsidRDefault="00A7406D" w:rsidP="00A7406D">
      <w:pPr>
        <w:jc w:val="both"/>
        <w:rPr>
          <w:color w:val="000000" w:themeColor="text1"/>
        </w:rPr>
      </w:pPr>
      <w:r w:rsidRPr="00DB79A0">
        <w:rPr>
          <w:color w:val="000000" w:themeColor="text1"/>
        </w:rPr>
        <w:t>Tercer regi</w:t>
      </w:r>
      <w:r w:rsidR="0087548B">
        <w:rPr>
          <w:color w:val="000000" w:themeColor="text1"/>
        </w:rPr>
        <w:t>dor Suplente</w:t>
      </w:r>
      <w:r w:rsidR="0087548B">
        <w:rPr>
          <w:color w:val="000000" w:themeColor="text1"/>
        </w:rPr>
        <w:tab/>
      </w:r>
      <w:r w:rsidR="0087548B">
        <w:rPr>
          <w:color w:val="000000" w:themeColor="text1"/>
        </w:rPr>
        <w:tab/>
        <w:t xml:space="preserve">            </w:t>
      </w:r>
      <w:r w:rsidRPr="00DB79A0">
        <w:rPr>
          <w:color w:val="000000" w:themeColor="text1"/>
        </w:rPr>
        <w:t>Cuarto Regidor Suplente</w:t>
      </w:r>
    </w:p>
    <w:p w14:paraId="50E2D6FA" w14:textId="77777777" w:rsidR="00A7406D" w:rsidRPr="00DB79A0" w:rsidRDefault="00A7406D" w:rsidP="00A7406D">
      <w:pPr>
        <w:jc w:val="center"/>
        <w:rPr>
          <w:color w:val="000000" w:themeColor="text1"/>
        </w:rPr>
      </w:pPr>
    </w:p>
    <w:p w14:paraId="295E19D3" w14:textId="77777777" w:rsidR="00A7406D" w:rsidRPr="00DB79A0" w:rsidRDefault="00A7406D" w:rsidP="00A7406D">
      <w:pPr>
        <w:rPr>
          <w:color w:val="000000" w:themeColor="text1"/>
        </w:rPr>
      </w:pPr>
    </w:p>
    <w:p w14:paraId="1A1187CD" w14:textId="77777777" w:rsidR="00A7406D" w:rsidRPr="00DB79A0" w:rsidRDefault="00A7406D" w:rsidP="00A7406D">
      <w:pPr>
        <w:rPr>
          <w:color w:val="000000" w:themeColor="text1"/>
        </w:rPr>
      </w:pPr>
    </w:p>
    <w:p w14:paraId="2D937647" w14:textId="77777777" w:rsidR="00A7406D" w:rsidRPr="00DB79A0" w:rsidRDefault="00A7406D" w:rsidP="00A7406D">
      <w:pPr>
        <w:rPr>
          <w:color w:val="000000" w:themeColor="text1"/>
        </w:rPr>
      </w:pPr>
    </w:p>
    <w:p w14:paraId="0D2D3B1E" w14:textId="77777777" w:rsidR="00A7406D" w:rsidRPr="00DB79A0" w:rsidRDefault="00A7406D" w:rsidP="00C8631E">
      <w:pPr>
        <w:jc w:val="center"/>
        <w:rPr>
          <w:color w:val="000000" w:themeColor="text1"/>
        </w:rPr>
      </w:pPr>
      <w:r w:rsidRPr="00DB79A0">
        <w:rPr>
          <w:color w:val="000000" w:themeColor="text1"/>
        </w:rPr>
        <w:t>Evelio Pineda Romero</w:t>
      </w:r>
    </w:p>
    <w:p w14:paraId="1B419FA7" w14:textId="77777777" w:rsidR="00A7406D" w:rsidRPr="00DB79A0" w:rsidRDefault="00A7406D" w:rsidP="00A7406D">
      <w:pPr>
        <w:jc w:val="center"/>
        <w:rPr>
          <w:color w:val="000000" w:themeColor="text1"/>
        </w:rPr>
      </w:pPr>
      <w:r w:rsidRPr="00DB79A0">
        <w:rPr>
          <w:color w:val="000000" w:themeColor="text1"/>
        </w:rPr>
        <w:t>Secretario Municipal</w:t>
      </w:r>
    </w:p>
    <w:p w14:paraId="3F969486" w14:textId="77777777" w:rsidR="00A7406D" w:rsidRPr="00DB79A0" w:rsidRDefault="00A7406D" w:rsidP="00A7406D">
      <w:pPr>
        <w:jc w:val="both"/>
      </w:pPr>
    </w:p>
    <w:p w14:paraId="0ECC9DC4" w14:textId="77777777" w:rsidR="00A7406D" w:rsidRPr="00DB79A0" w:rsidRDefault="00A7406D" w:rsidP="00A7406D">
      <w:pPr>
        <w:jc w:val="both"/>
      </w:pPr>
    </w:p>
    <w:p w14:paraId="5ACD2DCF" w14:textId="77777777" w:rsidR="00A7406D" w:rsidRPr="00DB79A0" w:rsidRDefault="00A7406D" w:rsidP="00A7406D">
      <w:pPr>
        <w:jc w:val="both"/>
      </w:pPr>
    </w:p>
    <w:p w14:paraId="0C635497" w14:textId="77777777" w:rsidR="005328FD" w:rsidRPr="0001490B" w:rsidRDefault="005328FD" w:rsidP="005328FD">
      <w:pPr>
        <w:jc w:val="both"/>
        <w:rPr>
          <w:rFonts w:eastAsia="Arial Unicode MS"/>
          <w:b/>
        </w:rPr>
      </w:pPr>
      <w:r w:rsidRPr="0022641B">
        <w:rPr>
          <w:rFonts w:eastAsia="Arial Unicode MS"/>
          <w:b/>
        </w:rPr>
        <w:t xml:space="preserve">ACTA NÚMERO </w:t>
      </w:r>
      <w:r>
        <w:rPr>
          <w:rFonts w:eastAsia="Arial Unicode MS"/>
          <w:b/>
        </w:rPr>
        <w:t>TRECE</w:t>
      </w:r>
      <w:r w:rsidRPr="0022641B">
        <w:rPr>
          <w:rFonts w:eastAsia="Arial Unicode MS"/>
          <w:b/>
        </w:rPr>
        <w:t xml:space="preserve">: </w:t>
      </w:r>
      <w:r w:rsidRPr="0001490B">
        <w:rPr>
          <w:rFonts w:eastAsia="Arial Unicode MS"/>
          <w:b/>
        </w:rPr>
        <w:t xml:space="preserve">Sesión Ordinaria,  Reunidos en el salón de reuniones de esta </w:t>
      </w:r>
      <w:r w:rsidR="0046599D" w:rsidRPr="0001490B">
        <w:rPr>
          <w:rFonts w:eastAsia="Arial Unicode MS"/>
          <w:b/>
        </w:rPr>
        <w:t>Alcaldía</w:t>
      </w:r>
      <w:r w:rsidRPr="0001490B">
        <w:rPr>
          <w:rFonts w:eastAsia="Arial Unicode MS"/>
          <w:b/>
        </w:rPr>
        <w:t>,, a las 8 horas del día</w:t>
      </w:r>
      <w:r>
        <w:rPr>
          <w:rFonts w:eastAsia="Arial Unicode MS"/>
          <w:b/>
        </w:rPr>
        <w:t xml:space="preserve"> miércoles </w:t>
      </w:r>
      <w:r w:rsidR="009F60BD">
        <w:rPr>
          <w:rFonts w:eastAsia="Arial Unicode MS"/>
          <w:b/>
        </w:rPr>
        <w:t>seis</w:t>
      </w:r>
      <w:r>
        <w:rPr>
          <w:rFonts w:eastAsia="Arial Unicode MS"/>
          <w:b/>
        </w:rPr>
        <w:t xml:space="preserve"> </w:t>
      </w:r>
      <w:r w:rsidRPr="0001490B">
        <w:rPr>
          <w:rFonts w:eastAsia="Arial Unicode MS"/>
          <w:b/>
        </w:rPr>
        <w:t xml:space="preserve">de </w:t>
      </w:r>
      <w:r w:rsidR="00882F70">
        <w:rPr>
          <w:rFonts w:eastAsia="Arial Unicode MS"/>
          <w:b/>
        </w:rPr>
        <w:t>abril</w:t>
      </w:r>
      <w:r w:rsidRPr="0001490B">
        <w:rPr>
          <w:rFonts w:eastAsia="Arial Unicode MS"/>
          <w:b/>
        </w:rPr>
        <w:t xml:space="preserve"> de dos mil dieciséis, presentes los señores/as</w:t>
      </w:r>
      <w:r w:rsidRPr="0022641B">
        <w:rPr>
          <w:rFonts w:eastAsia="Arial Unicode MS"/>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w:t>
      </w:r>
      <w:r w:rsidRPr="0001490B">
        <w:rPr>
          <w:rFonts w:eastAsia="Arial Unicode MS"/>
          <w:b/>
        </w:rPr>
        <w:t xml:space="preserve">SESION NÚMERO </w:t>
      </w:r>
      <w:r w:rsidR="002E6724">
        <w:rPr>
          <w:rFonts w:eastAsia="Arial Unicode MS"/>
          <w:b/>
        </w:rPr>
        <w:t>TRECE</w:t>
      </w:r>
      <w:r w:rsidRPr="0001490B">
        <w:rPr>
          <w:rFonts w:eastAsia="Arial Unicode MS"/>
          <w:b/>
        </w:rPr>
        <w:t xml:space="preserve">, la cual es presidida por el ALCALDE MUNICIPAL, quien verifica que exista quórum, para efecto de dar cumplimiento al artículo cuarenta y uno del referido código, que literalmente dice, para celebrar sesión se necesita que concurra por lo menos la mitad </w:t>
      </w:r>
      <w:r w:rsidR="0046599D" w:rsidRPr="0001490B">
        <w:rPr>
          <w:rFonts w:eastAsia="Arial Unicode MS"/>
          <w:b/>
        </w:rPr>
        <w:t>más</w:t>
      </w:r>
      <w:r w:rsidRPr="0001490B">
        <w:rPr>
          <w:rFonts w:eastAsia="Arial Unicode MS"/>
          <w:b/>
        </w:rPr>
        <w:t xml:space="preserve">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 </w:t>
      </w:r>
    </w:p>
    <w:p w14:paraId="59B0D808" w14:textId="77777777" w:rsidR="005328FD" w:rsidRPr="0022641B" w:rsidRDefault="005328FD" w:rsidP="005328FD">
      <w:pPr>
        <w:jc w:val="both"/>
        <w:rPr>
          <w:rFonts w:eastAsia="Arial Unicode MS"/>
          <w:b/>
          <w:u w:val="single"/>
        </w:rPr>
      </w:pPr>
    </w:p>
    <w:p w14:paraId="705C8711" w14:textId="77777777" w:rsidR="005328FD" w:rsidRDefault="005328FD" w:rsidP="005426DC">
      <w:pPr>
        <w:jc w:val="both"/>
        <w:rPr>
          <w:b/>
        </w:rPr>
      </w:pPr>
      <w:r w:rsidRPr="007736DE">
        <w:rPr>
          <w:b/>
        </w:rPr>
        <w:t>ACUERDO NÚMERO UNO:</w:t>
      </w:r>
    </w:p>
    <w:p w14:paraId="28B6810D" w14:textId="77777777" w:rsidR="00D13042" w:rsidRPr="00D13042" w:rsidRDefault="00D13042" w:rsidP="005426DC">
      <w:pPr>
        <w:jc w:val="both"/>
        <w:rPr>
          <w:b/>
        </w:rPr>
      </w:pPr>
    </w:p>
    <w:p w14:paraId="7C819C85" w14:textId="77777777" w:rsidR="002A50D1" w:rsidRDefault="00FA5893" w:rsidP="00FA5893">
      <w:pPr>
        <w:tabs>
          <w:tab w:val="left" w:pos="1011"/>
        </w:tabs>
        <w:ind w:left="720"/>
        <w:jc w:val="both"/>
        <w:rPr>
          <w:b/>
        </w:rPr>
      </w:pPr>
      <w:r>
        <w:rPr>
          <w:b/>
        </w:rPr>
        <w:t xml:space="preserve">El concejo Municipal Considerando: </w:t>
      </w:r>
    </w:p>
    <w:p w14:paraId="135EA17D" w14:textId="77777777" w:rsidR="00137CCC" w:rsidRDefault="001E3FD2" w:rsidP="00137CCC">
      <w:pPr>
        <w:tabs>
          <w:tab w:val="left" w:pos="1011"/>
        </w:tabs>
        <w:ind w:left="720"/>
        <w:jc w:val="both"/>
      </w:pPr>
      <w:r>
        <w:lastRenderedPageBreak/>
        <w:t xml:space="preserve">Que </w:t>
      </w:r>
      <w:r w:rsidR="00137CCC">
        <w:t xml:space="preserve">teniendo </w:t>
      </w:r>
      <w:r w:rsidR="003C0A2E">
        <w:t xml:space="preserve">a la vista documento en el que se describe el inmueble </w:t>
      </w:r>
      <w:r w:rsidR="00137CCC">
        <w:t>ubicado</w:t>
      </w:r>
      <w:r w:rsidR="003C0A2E">
        <w:t xml:space="preserve"> en </w:t>
      </w:r>
      <w:r w:rsidR="0046599D">
        <w:t>Lotificación</w:t>
      </w:r>
      <w:r w:rsidR="003C0A2E">
        <w:t xml:space="preserve"> Corinto II JURISDICCION DE Zaragoza departamento de la Libertad, </w:t>
      </w:r>
      <w:r w:rsidR="00C04812">
        <w:t xml:space="preserve">que a la fecha se encuentra en proceso de inscripción </w:t>
      </w:r>
      <w:r w:rsidR="00137CCC">
        <w:t>en el Centro Nacional de R</w:t>
      </w:r>
      <w:r w:rsidR="00C04812">
        <w:t>egistros, en calidad de permuta y que el CNR. Para inscribir dicho inmueble,</w:t>
      </w:r>
      <w:r w:rsidR="00373E92">
        <w:t xml:space="preserve"> requiere </w:t>
      </w:r>
      <w:r w:rsidR="00F57FD7">
        <w:t>ACUERDO D</w:t>
      </w:r>
      <w:r w:rsidR="00373E92">
        <w:t>el Concejo Municipal</w:t>
      </w:r>
      <w:r w:rsidR="00F57FD7">
        <w:t xml:space="preserve"> de Zaragoza, en el que, declare de beneficio social</w:t>
      </w:r>
      <w:r w:rsidR="00137CCC">
        <w:t xml:space="preserve"> el inmueble que recibe, esto, </w:t>
      </w:r>
      <w:r w:rsidR="00F57FD7">
        <w:t xml:space="preserve">de </w:t>
      </w:r>
      <w:r>
        <w:t xml:space="preserve">conformidad al artículos </w:t>
      </w:r>
      <w:r w:rsidR="003C0A2E">
        <w:t xml:space="preserve">62 </w:t>
      </w:r>
      <w:r w:rsidR="00F57FD7">
        <w:t xml:space="preserve">y 68 del </w:t>
      </w:r>
      <w:r w:rsidR="00137CCC">
        <w:t>Código</w:t>
      </w:r>
      <w:r w:rsidR="00F57FD7">
        <w:t xml:space="preserve"> Municipal</w:t>
      </w:r>
      <w:r w:rsidR="00137CCC">
        <w:t xml:space="preserve"> vigente;</w:t>
      </w:r>
      <w:r w:rsidR="00F57FD7">
        <w:t xml:space="preserve"> E</w:t>
      </w:r>
      <w:r w:rsidR="00137CCC">
        <w:t>n base a lo anterior, El Concejo Municipal ACUERDA MANDATAR A CARLOS JAVIER GUEVARA TURCIOS ALCALDE MUNICIPAL PARA QUE SOLICITE DE FORMA ESCRITA EL QUERIMIENTO SOLICITADO POR EL CNR. PARA LA INSCRIPCION DE INMUEBLE QUE SE RECIBE EN CALIDAD DE PERMUTA, EL QUE BEBERA PRESENTARSE POSTERIORMENTE AL CONCEJO MUNICIPAL</w:t>
      </w:r>
      <w:r w:rsidR="00D13042">
        <w:t xml:space="preserve"> PARA SU VALORACION Certifíquese y notifíquese para los efectos subsiguientes.</w:t>
      </w:r>
    </w:p>
    <w:p w14:paraId="306605F6" w14:textId="77777777" w:rsidR="00137CCC" w:rsidRDefault="00137CCC" w:rsidP="00D13042">
      <w:pPr>
        <w:tabs>
          <w:tab w:val="left" w:pos="1011"/>
        </w:tabs>
        <w:jc w:val="both"/>
      </w:pPr>
    </w:p>
    <w:p w14:paraId="54FF8821" w14:textId="77777777" w:rsidR="00D13042" w:rsidRDefault="00D13042" w:rsidP="00D13042">
      <w:pPr>
        <w:jc w:val="both"/>
        <w:rPr>
          <w:b/>
        </w:rPr>
      </w:pPr>
      <w:r w:rsidRPr="007736DE">
        <w:rPr>
          <w:b/>
        </w:rPr>
        <w:t xml:space="preserve">ACUERDO NÚMERO </w:t>
      </w:r>
      <w:r w:rsidR="001D21AB">
        <w:rPr>
          <w:b/>
        </w:rPr>
        <w:t>DOS</w:t>
      </w:r>
      <w:r w:rsidRPr="007736DE">
        <w:rPr>
          <w:b/>
        </w:rPr>
        <w:t>:</w:t>
      </w:r>
    </w:p>
    <w:p w14:paraId="6A164B0E" w14:textId="77777777" w:rsidR="00D13042" w:rsidRPr="00D13042" w:rsidRDefault="00D13042" w:rsidP="00D13042">
      <w:pPr>
        <w:jc w:val="both"/>
        <w:rPr>
          <w:b/>
        </w:rPr>
      </w:pPr>
    </w:p>
    <w:p w14:paraId="744A3598" w14:textId="77777777" w:rsidR="008E4608" w:rsidRPr="0046599D" w:rsidRDefault="00D13042" w:rsidP="00C76829">
      <w:pPr>
        <w:pStyle w:val="Prrafodelista"/>
        <w:numPr>
          <w:ilvl w:val="0"/>
          <w:numId w:val="25"/>
        </w:numPr>
        <w:tabs>
          <w:tab w:val="left" w:pos="1011"/>
        </w:tabs>
        <w:jc w:val="both"/>
        <w:rPr>
          <w:rFonts w:ascii="Times New Roman" w:hAnsi="Times New Roman" w:cs="Times New Roman"/>
          <w:sz w:val="24"/>
          <w:szCs w:val="24"/>
        </w:rPr>
      </w:pPr>
      <w:r w:rsidRPr="0046599D">
        <w:rPr>
          <w:rFonts w:ascii="Times New Roman" w:hAnsi="Times New Roman" w:cs="Times New Roman"/>
          <w:sz w:val="24"/>
          <w:szCs w:val="24"/>
        </w:rPr>
        <w:t xml:space="preserve">El concejo Municipal Considerando: </w:t>
      </w:r>
      <w:r w:rsidR="00FA21E7" w:rsidRPr="0046599D">
        <w:rPr>
          <w:rFonts w:ascii="Times New Roman" w:hAnsi="Times New Roman" w:cs="Times New Roman"/>
          <w:sz w:val="24"/>
          <w:szCs w:val="24"/>
        </w:rPr>
        <w:t>Que teniendo a la vista solicitud</w:t>
      </w:r>
      <w:r w:rsidR="008E4608" w:rsidRPr="0046599D">
        <w:rPr>
          <w:rFonts w:ascii="Times New Roman" w:hAnsi="Times New Roman" w:cs="Times New Roman"/>
          <w:sz w:val="24"/>
          <w:szCs w:val="24"/>
        </w:rPr>
        <w:t>es</w:t>
      </w:r>
      <w:r w:rsidR="00FA21E7" w:rsidRPr="0046599D">
        <w:rPr>
          <w:rFonts w:ascii="Times New Roman" w:hAnsi="Times New Roman" w:cs="Times New Roman"/>
          <w:sz w:val="24"/>
          <w:szCs w:val="24"/>
        </w:rPr>
        <w:t xml:space="preserve"> de </w:t>
      </w:r>
      <w:r w:rsidR="008E4608" w:rsidRPr="0046599D">
        <w:rPr>
          <w:rFonts w:ascii="Times New Roman" w:hAnsi="Times New Roman" w:cs="Times New Roman"/>
          <w:sz w:val="24"/>
          <w:szCs w:val="24"/>
        </w:rPr>
        <w:t xml:space="preserve">Leonor Cabrera jefa de la UACI; Zulma Mabel Argueta, Tesorera Municipal, Milton Yovani Arce Anzora jefe de cuentas corrientes en las que solicitan al concejo municipal, se contrate en el marco de una prestación social para los empleados de la </w:t>
      </w:r>
      <w:r w:rsidR="0046599D" w:rsidRPr="0046599D">
        <w:rPr>
          <w:rFonts w:ascii="Times New Roman" w:hAnsi="Times New Roman" w:cs="Times New Roman"/>
          <w:sz w:val="24"/>
          <w:szCs w:val="24"/>
        </w:rPr>
        <w:t>Alcaldía</w:t>
      </w:r>
      <w:r w:rsidR="008E4608" w:rsidRPr="0046599D">
        <w:rPr>
          <w:rFonts w:ascii="Times New Roman" w:hAnsi="Times New Roman" w:cs="Times New Roman"/>
          <w:sz w:val="24"/>
          <w:szCs w:val="24"/>
        </w:rPr>
        <w:t xml:space="preserve"> de Zaragoza un Seguro de Vida;   </w:t>
      </w:r>
    </w:p>
    <w:p w14:paraId="5DF6FC6E" w14:textId="77777777" w:rsidR="00137CCC" w:rsidRPr="005338A2" w:rsidRDefault="00F02996" w:rsidP="00C76829">
      <w:pPr>
        <w:pStyle w:val="Prrafodelista"/>
        <w:numPr>
          <w:ilvl w:val="0"/>
          <w:numId w:val="25"/>
        </w:numPr>
        <w:tabs>
          <w:tab w:val="left" w:pos="1011"/>
        </w:tabs>
        <w:jc w:val="both"/>
        <w:rPr>
          <w:rFonts w:ascii="Times New Roman" w:hAnsi="Times New Roman" w:cs="Times New Roman"/>
          <w:b/>
          <w:sz w:val="24"/>
          <w:szCs w:val="24"/>
        </w:rPr>
      </w:pPr>
      <w:r w:rsidRPr="00F02996">
        <w:rPr>
          <w:rFonts w:ascii="Times New Roman" w:hAnsi="Times New Roman" w:cs="Times New Roman"/>
          <w:sz w:val="24"/>
          <w:szCs w:val="24"/>
        </w:rPr>
        <w:t xml:space="preserve"> Que el Concejo Municipal </w:t>
      </w:r>
      <w:r w:rsidR="00D13042" w:rsidRPr="00F02996">
        <w:rPr>
          <w:rFonts w:ascii="Times New Roman" w:hAnsi="Times New Roman" w:cs="Times New Roman"/>
          <w:sz w:val="24"/>
          <w:szCs w:val="24"/>
        </w:rPr>
        <w:t xml:space="preserve">teniendo a la vista documento </w:t>
      </w:r>
      <w:r w:rsidR="008C1071" w:rsidRPr="00F02996">
        <w:rPr>
          <w:rFonts w:ascii="Times New Roman" w:hAnsi="Times New Roman" w:cs="Times New Roman"/>
          <w:sz w:val="24"/>
          <w:szCs w:val="24"/>
        </w:rPr>
        <w:t xml:space="preserve">Oferta de </w:t>
      </w:r>
      <w:r w:rsidR="008C1071" w:rsidRPr="0046599D">
        <w:rPr>
          <w:rFonts w:ascii="Times New Roman" w:hAnsi="Times New Roman" w:cs="Times New Roman"/>
          <w:sz w:val="24"/>
          <w:szCs w:val="24"/>
        </w:rPr>
        <w:t>Seguro de Accidentes Personales,</w:t>
      </w:r>
      <w:r w:rsidR="008C1071" w:rsidRPr="00F02996">
        <w:rPr>
          <w:rFonts w:ascii="Times New Roman" w:hAnsi="Times New Roman" w:cs="Times New Roman"/>
          <w:sz w:val="24"/>
          <w:szCs w:val="24"/>
        </w:rPr>
        <w:t xml:space="preserve"> de</w:t>
      </w:r>
      <w:r w:rsidR="00FE018C" w:rsidRPr="00F02996">
        <w:rPr>
          <w:rFonts w:ascii="Times New Roman" w:hAnsi="Times New Roman" w:cs="Times New Roman"/>
          <w:sz w:val="24"/>
          <w:szCs w:val="24"/>
        </w:rPr>
        <w:t xml:space="preserve"> Aseguradora Suiza Salvadoreña</w:t>
      </w:r>
      <w:r w:rsidR="008C1071" w:rsidRPr="00F02996">
        <w:rPr>
          <w:rFonts w:ascii="Times New Roman" w:hAnsi="Times New Roman" w:cs="Times New Roman"/>
          <w:sz w:val="24"/>
          <w:szCs w:val="24"/>
        </w:rPr>
        <w:t xml:space="preserve"> ASESUISA y </w:t>
      </w:r>
      <w:r w:rsidR="0046599D" w:rsidRPr="00F02996">
        <w:rPr>
          <w:rFonts w:ascii="Times New Roman" w:hAnsi="Times New Roman" w:cs="Times New Roman"/>
          <w:sz w:val="24"/>
          <w:szCs w:val="24"/>
        </w:rPr>
        <w:t>atreves</w:t>
      </w:r>
      <w:r w:rsidR="008C1071" w:rsidRPr="00F02996">
        <w:rPr>
          <w:rFonts w:ascii="Times New Roman" w:hAnsi="Times New Roman" w:cs="Times New Roman"/>
          <w:sz w:val="24"/>
          <w:szCs w:val="24"/>
        </w:rPr>
        <w:t xml:space="preserve"> de su corredor de seguros, Lic. Roberto Quintana, </w:t>
      </w:r>
      <w:r w:rsidR="00FE018C" w:rsidRPr="00F02996">
        <w:rPr>
          <w:rFonts w:ascii="Times New Roman" w:hAnsi="Times New Roman" w:cs="Times New Roman"/>
          <w:sz w:val="24"/>
          <w:szCs w:val="24"/>
        </w:rPr>
        <w:t xml:space="preserve">en la que partiendo de un número de 70 personas empleadas, ofrece tres opciones, la primera por un valor de prima anual de mil setecientos cincuenta 00/100 dólares de los estados unidos de americe; la segunda por un valor de prima anual de dos mil cuatrocientos 00/100 dólares de los estados unidos de americe; </w:t>
      </w:r>
      <w:r w:rsidR="001F4BC8" w:rsidRPr="00F02996">
        <w:rPr>
          <w:rFonts w:ascii="Times New Roman" w:hAnsi="Times New Roman" w:cs="Times New Roman"/>
          <w:sz w:val="24"/>
          <w:szCs w:val="24"/>
        </w:rPr>
        <w:t xml:space="preserve">y la tercera por el valor de tres mil ciento cincuenta 00/100 dólares de los estados unidos de americe; </w:t>
      </w:r>
      <w:r w:rsidR="00D13042" w:rsidRPr="00F02996">
        <w:rPr>
          <w:rFonts w:ascii="Times New Roman" w:hAnsi="Times New Roman" w:cs="Times New Roman"/>
          <w:sz w:val="24"/>
          <w:szCs w:val="24"/>
        </w:rPr>
        <w:t>En base a lo anterior, El Concejo Municipal</w:t>
      </w:r>
      <w:r w:rsidR="001F4BC8" w:rsidRPr="00F02996">
        <w:rPr>
          <w:rFonts w:ascii="Times New Roman" w:hAnsi="Times New Roman" w:cs="Times New Roman"/>
          <w:sz w:val="24"/>
          <w:szCs w:val="24"/>
        </w:rPr>
        <w:t xml:space="preserve"> ACUERDA: instruir a la Jefa de la UACI, para que solicite a otras aseguradoras cotizaciones de seguros de vida para los empleados de la Municipalidad</w:t>
      </w:r>
      <w:r w:rsidR="00D13042" w:rsidRPr="00F02996">
        <w:rPr>
          <w:rFonts w:ascii="Times New Roman" w:hAnsi="Times New Roman" w:cs="Times New Roman"/>
          <w:sz w:val="24"/>
          <w:szCs w:val="24"/>
        </w:rPr>
        <w:t xml:space="preserve">, </w:t>
      </w:r>
      <w:r w:rsidR="001F4BC8" w:rsidRPr="00F02996">
        <w:rPr>
          <w:rFonts w:ascii="Times New Roman" w:hAnsi="Times New Roman" w:cs="Times New Roman"/>
          <w:sz w:val="24"/>
          <w:szCs w:val="24"/>
        </w:rPr>
        <w:t>dichas cotizaciones deberán presentarse, posteriormente al Concejo Municipal para su revisión y valoración;</w:t>
      </w:r>
      <w:r w:rsidR="00D13042" w:rsidRPr="00F02996">
        <w:rPr>
          <w:rFonts w:ascii="Times New Roman" w:hAnsi="Times New Roman" w:cs="Times New Roman"/>
          <w:sz w:val="24"/>
          <w:szCs w:val="24"/>
        </w:rPr>
        <w:t xml:space="preserve"> Certifíquese y notifíquese para los efectos subsiguientes.</w:t>
      </w:r>
    </w:p>
    <w:p w14:paraId="673EFDAC" w14:textId="77777777" w:rsidR="001F4BC8" w:rsidRDefault="001F4BC8" w:rsidP="001F4BC8">
      <w:pPr>
        <w:jc w:val="both"/>
        <w:rPr>
          <w:b/>
        </w:rPr>
      </w:pPr>
      <w:r w:rsidRPr="007736DE">
        <w:rPr>
          <w:b/>
        </w:rPr>
        <w:t xml:space="preserve">ACUERDO NÚMERO </w:t>
      </w:r>
      <w:r>
        <w:rPr>
          <w:b/>
        </w:rPr>
        <w:t>TRES</w:t>
      </w:r>
      <w:r w:rsidRPr="007736DE">
        <w:rPr>
          <w:b/>
        </w:rPr>
        <w:t>:</w:t>
      </w:r>
    </w:p>
    <w:p w14:paraId="76969708" w14:textId="77777777" w:rsidR="007A0EE9" w:rsidRPr="00D13042" w:rsidRDefault="007A0EE9" w:rsidP="001F4BC8">
      <w:pPr>
        <w:jc w:val="both"/>
        <w:rPr>
          <w:b/>
        </w:rPr>
      </w:pPr>
    </w:p>
    <w:p w14:paraId="0A2D0F29" w14:textId="77777777" w:rsidR="007A0EE9" w:rsidRPr="007A0EE9" w:rsidRDefault="001F4BC8" w:rsidP="007A0EE9">
      <w:pPr>
        <w:tabs>
          <w:tab w:val="left" w:pos="1011"/>
        </w:tabs>
        <w:ind w:left="720"/>
        <w:jc w:val="both"/>
        <w:rPr>
          <w:b/>
        </w:rPr>
      </w:pPr>
      <w:r>
        <w:rPr>
          <w:b/>
        </w:rPr>
        <w:t xml:space="preserve">El concejo Municipal Considerando: </w:t>
      </w:r>
    </w:p>
    <w:p w14:paraId="7DAB581B" w14:textId="77777777" w:rsidR="007A0EE9" w:rsidRPr="007A0EE9" w:rsidRDefault="007A0EE9" w:rsidP="00C76829">
      <w:pPr>
        <w:pStyle w:val="Prrafodelista"/>
        <w:numPr>
          <w:ilvl w:val="0"/>
          <w:numId w:val="26"/>
        </w:numPr>
        <w:tabs>
          <w:tab w:val="left" w:pos="1011"/>
        </w:tabs>
        <w:jc w:val="both"/>
        <w:rPr>
          <w:rFonts w:ascii="Arial" w:hAnsi="Arial" w:cs="Arial"/>
        </w:rPr>
      </w:pPr>
      <w:r w:rsidRPr="007A0EE9">
        <w:rPr>
          <w:rFonts w:ascii="Arial" w:hAnsi="Arial" w:cs="Arial"/>
        </w:rPr>
        <w:t xml:space="preserve">Que en acuerdo número seis, acta número doce, de fecha treinta de marzo de dos mil dieciséis, el Concejo Municipal </w:t>
      </w:r>
      <w:r w:rsidRPr="007A0EE9">
        <w:rPr>
          <w:rFonts w:ascii="Arial" w:hAnsi="Arial" w:cs="Arial"/>
          <w:lang w:val="es-ES"/>
        </w:rPr>
        <w:t xml:space="preserve">habiendo recibido </w:t>
      </w:r>
      <w:r w:rsidRPr="007A0EE9">
        <w:rPr>
          <w:rFonts w:ascii="Arial" w:hAnsi="Arial" w:cs="Arial"/>
        </w:rPr>
        <w:t>Solicitud de Profesor, José Vitelio Amaya Director del Centro Escolar San Sebastián Asuchio Jurisdicción de Zaragoza en la que solicita ayuda al Concejo para limpiar las fosas sépticas de dicho centro Educativo. Que en base a dicha solicitud, El Concejo Municipal en uso de sus facultades legales por unanimidad ACUERDA: Dar por aprobada solicitud de Director del Centro Escolar San Sebastián Asuchio, Prof. José Vitelio Amaya, e instruye a la Jefa de la UACI; realizar las correspondientes cotizaciones para realizar la  limpieza de fosas sépticas una sola vez, en el Centro Escolar Cantón San Sebastián Asuchio.</w:t>
      </w:r>
    </w:p>
    <w:p w14:paraId="315FF733" w14:textId="77777777" w:rsidR="007A0EE9" w:rsidRPr="007A0EE9" w:rsidRDefault="007A0EE9" w:rsidP="007A0EE9">
      <w:pPr>
        <w:tabs>
          <w:tab w:val="left" w:pos="1011"/>
        </w:tabs>
        <w:ind w:left="720"/>
        <w:jc w:val="both"/>
        <w:rPr>
          <w:b/>
          <w:sz w:val="22"/>
          <w:szCs w:val="22"/>
        </w:rPr>
      </w:pPr>
      <w:r w:rsidRPr="007A0EE9">
        <w:rPr>
          <w:rFonts w:ascii="Arial" w:hAnsi="Arial" w:cs="Arial"/>
          <w:sz w:val="22"/>
          <w:szCs w:val="22"/>
        </w:rPr>
        <w:t xml:space="preserve">Que El Concejo Municipal ha recibido tres ofertas para evacuación de desechos de fosa séptica de Centro Escolar Cantón San Sebastián Asuchio. </w:t>
      </w:r>
      <w:r w:rsidRPr="007A0EE9">
        <w:rPr>
          <w:rFonts w:ascii="Arial" w:hAnsi="Arial" w:cs="Arial"/>
          <w:b/>
          <w:sz w:val="22"/>
          <w:szCs w:val="22"/>
        </w:rPr>
        <w:t>La primera</w:t>
      </w:r>
      <w:r w:rsidRPr="007A0EE9">
        <w:rPr>
          <w:rFonts w:ascii="Arial" w:hAnsi="Arial" w:cs="Arial"/>
          <w:sz w:val="22"/>
          <w:szCs w:val="22"/>
        </w:rPr>
        <w:t xml:space="preserve"> oferta de grupo MAPRECO S.A. de C.V. soluciones ambientales por un costo de </w:t>
      </w:r>
      <w:r w:rsidRPr="007A0EE9">
        <w:rPr>
          <w:rFonts w:ascii="Arial" w:hAnsi="Arial" w:cs="Arial"/>
          <w:b/>
          <w:sz w:val="22"/>
          <w:szCs w:val="22"/>
        </w:rPr>
        <w:t>SESENTA</w:t>
      </w:r>
      <w:r w:rsidRPr="007A0EE9">
        <w:rPr>
          <w:rFonts w:ascii="Arial" w:hAnsi="Arial" w:cs="Arial"/>
          <w:sz w:val="22"/>
          <w:szCs w:val="22"/>
        </w:rPr>
        <w:t xml:space="preserve"> 00/100  dólares de los Estados unidos de América por metro cubico más IVA. </w:t>
      </w:r>
      <w:r w:rsidRPr="007A0EE9">
        <w:rPr>
          <w:rFonts w:ascii="Arial" w:hAnsi="Arial" w:cs="Arial"/>
          <w:b/>
          <w:sz w:val="22"/>
          <w:szCs w:val="22"/>
        </w:rPr>
        <w:t>La segunda</w:t>
      </w:r>
      <w:r w:rsidRPr="007A0EE9">
        <w:rPr>
          <w:rFonts w:ascii="Arial" w:hAnsi="Arial" w:cs="Arial"/>
          <w:sz w:val="22"/>
          <w:szCs w:val="22"/>
        </w:rPr>
        <w:t xml:space="preserve"> oferta de Arrendamientos de sanitarios portátiles ARRECONSA </w:t>
      </w:r>
      <w:r w:rsidRPr="007A0EE9">
        <w:rPr>
          <w:rFonts w:ascii="Arial" w:hAnsi="Arial" w:cs="Arial"/>
          <w:sz w:val="22"/>
          <w:szCs w:val="22"/>
        </w:rPr>
        <w:lastRenderedPageBreak/>
        <w:t xml:space="preserve">S.A DE .C.V. A un costo de </w:t>
      </w:r>
      <w:r w:rsidRPr="007A0EE9">
        <w:rPr>
          <w:rFonts w:ascii="Arial" w:hAnsi="Arial" w:cs="Arial"/>
          <w:b/>
          <w:sz w:val="22"/>
          <w:szCs w:val="22"/>
        </w:rPr>
        <w:t>CUARENTA Y OCHO</w:t>
      </w:r>
      <w:r w:rsidRPr="007A0EE9">
        <w:rPr>
          <w:rFonts w:ascii="Arial" w:hAnsi="Arial" w:cs="Arial"/>
          <w:sz w:val="22"/>
          <w:szCs w:val="22"/>
        </w:rPr>
        <w:t xml:space="preserve"> 67/100 dólares por metro cubico, más IVA. Y </w:t>
      </w:r>
      <w:r w:rsidRPr="007A0EE9">
        <w:rPr>
          <w:rFonts w:ascii="Arial" w:hAnsi="Arial" w:cs="Arial"/>
          <w:b/>
          <w:sz w:val="22"/>
          <w:szCs w:val="22"/>
        </w:rPr>
        <w:t>La tercera</w:t>
      </w:r>
      <w:r w:rsidRPr="007A0EE9">
        <w:rPr>
          <w:rFonts w:ascii="Arial" w:hAnsi="Arial" w:cs="Arial"/>
          <w:sz w:val="22"/>
          <w:szCs w:val="22"/>
        </w:rPr>
        <w:t xml:space="preserve"> oferta de IMPORTACIONES Y SERVICIOS DIVERSOS S.A DE C.V. POR </w:t>
      </w:r>
      <w:r w:rsidRPr="007A0EE9">
        <w:rPr>
          <w:rFonts w:ascii="Arial" w:hAnsi="Arial" w:cs="Arial"/>
          <w:b/>
          <w:sz w:val="22"/>
          <w:szCs w:val="22"/>
        </w:rPr>
        <w:t>CUARENTA Y CINCO</w:t>
      </w:r>
      <w:r w:rsidRPr="007A0EE9">
        <w:rPr>
          <w:rFonts w:ascii="Arial" w:hAnsi="Arial" w:cs="Arial"/>
          <w:sz w:val="22"/>
          <w:szCs w:val="22"/>
        </w:rPr>
        <w:t xml:space="preserve"> 00/100 DOLARES, INCLUYENDO IVA; POR 16 METROS CUBICOS REALES A EVACUAR DE LA FOSA SEPTICA, HACE LA SUMA TOTAL DE $720.00 DOLARES, En base a lo anterior. El Concejo Municipal. En uso de sus facultades </w:t>
      </w:r>
      <w:r w:rsidRPr="007A0EE9">
        <w:rPr>
          <w:rFonts w:ascii="Arial" w:hAnsi="Arial" w:cs="Arial"/>
          <w:b/>
          <w:sz w:val="22"/>
          <w:szCs w:val="22"/>
        </w:rPr>
        <w:t>ACUERDA:</w:t>
      </w:r>
      <w:r w:rsidRPr="007A0EE9">
        <w:rPr>
          <w:rFonts w:ascii="Arial" w:hAnsi="Arial" w:cs="Arial"/>
          <w:sz w:val="22"/>
          <w:szCs w:val="22"/>
        </w:rPr>
        <w:t xml:space="preserve"> MANDATAR A LA JEFA DE LA UACI PARA QUE CONTRATE LOS SERVICIOS DE IMPORTADORA Y SERVICIOS DIVERSOS, S.A DE.C.V. PARA QUE SE ENCARGUE DE LA LIMPIEZA DE LA FOSA Séptica de Centro Escolar Cantón San Sebastián Asuchio, debiendo constatar que los desechos no sean depositados en lugares no permitidos. Autorizando a la Tesorería Municipal  el pago correspondiente, a favor de IMPORTACIONES Y SERVICIOS DIVERSOS S.A.DE. C.V. En concepto de evacuación de desechos de fosa séptica del Centro Escolar Cantón San Sebastián Asuchio Jurisdicción de Zaragoza departamento de la libertad, Aplicando dicho gasto del fondo común del código 54399, y la línea 0101 del presupuesto vigente Certifíquese y notifíquese</w:t>
      </w:r>
    </w:p>
    <w:p w14:paraId="499B2EE0" w14:textId="77777777" w:rsidR="007A0EE9" w:rsidRPr="007A0EE9" w:rsidRDefault="007A0EE9" w:rsidP="000742FB">
      <w:pPr>
        <w:jc w:val="both"/>
        <w:rPr>
          <w:b/>
          <w:sz w:val="22"/>
          <w:szCs w:val="22"/>
        </w:rPr>
      </w:pPr>
    </w:p>
    <w:p w14:paraId="61622EED" w14:textId="77777777" w:rsidR="000742FB" w:rsidRDefault="000742FB" w:rsidP="000742FB">
      <w:pPr>
        <w:jc w:val="both"/>
        <w:rPr>
          <w:b/>
        </w:rPr>
      </w:pPr>
      <w:r w:rsidRPr="007736DE">
        <w:rPr>
          <w:b/>
        </w:rPr>
        <w:t xml:space="preserve">ACUERDO NÚMERO </w:t>
      </w:r>
      <w:r>
        <w:rPr>
          <w:b/>
        </w:rPr>
        <w:t>CUATRO</w:t>
      </w:r>
      <w:r w:rsidR="002B7678">
        <w:rPr>
          <w:b/>
        </w:rPr>
        <w:t>:</w:t>
      </w:r>
    </w:p>
    <w:p w14:paraId="0EAF14FD" w14:textId="77777777" w:rsidR="006505A8" w:rsidRDefault="006505A8" w:rsidP="000742FB">
      <w:pPr>
        <w:jc w:val="both"/>
        <w:rPr>
          <w:b/>
        </w:rPr>
      </w:pPr>
    </w:p>
    <w:p w14:paraId="6DC4EE0C" w14:textId="77777777" w:rsidR="006505A8" w:rsidRPr="005D21BC" w:rsidRDefault="006505A8" w:rsidP="006505A8">
      <w:pPr>
        <w:jc w:val="both"/>
        <w:rPr>
          <w:rFonts w:ascii="Arial" w:hAnsi="Arial" w:cs="Arial"/>
        </w:rPr>
      </w:pPr>
      <w:r>
        <w:rPr>
          <w:rFonts w:ascii="Arial" w:hAnsi="Arial" w:cs="Arial"/>
        </w:rPr>
        <w:t>El</w:t>
      </w:r>
      <w:r>
        <w:rPr>
          <w:rFonts w:ascii="Arial" w:hAnsi="Arial" w:cs="Arial"/>
          <w:color w:val="000000"/>
        </w:rPr>
        <w:t xml:space="preserve">  Concejo M</w:t>
      </w:r>
      <w:r w:rsidRPr="00613F96">
        <w:rPr>
          <w:rFonts w:ascii="Arial" w:hAnsi="Arial" w:cs="Arial"/>
          <w:color w:val="000000"/>
        </w:rPr>
        <w:t xml:space="preserve">unicipal </w:t>
      </w:r>
      <w:r w:rsidRPr="00AA56C3">
        <w:rPr>
          <w:rFonts w:ascii="Arial" w:hAnsi="Arial" w:cs="Arial"/>
          <w:b/>
          <w:color w:val="000000"/>
        </w:rPr>
        <w:t>ACUERDA</w:t>
      </w:r>
      <w:r w:rsidRPr="00613F96">
        <w:rPr>
          <w:rFonts w:ascii="Arial" w:hAnsi="Arial" w:cs="Arial"/>
          <w:color w:val="000000"/>
        </w:rPr>
        <w:t xml:space="preserve"> </w:t>
      </w:r>
      <w:r>
        <w:rPr>
          <w:rFonts w:ascii="Arial" w:hAnsi="Arial" w:cs="Arial"/>
          <w:color w:val="000000"/>
        </w:rPr>
        <w:t>erogar la suma de QUINIENTOS OCHENTA Y DOS 00/100 DÓLARES DE LOS ESTADOS UNIDOS DE AMÉRICA A FAVOR DE INDUSTRIAS LA CONSTANCIA, S.A. En concepto de compra de agua, correspondiente a 10 garrafones 100 bolsones, 40 cristalina de 600 ml. 10 cristalina 120 ml. para consumo de esta Municipalidad, Autorizando a la Tesorera M</w:t>
      </w:r>
      <w:r w:rsidRPr="00613F96">
        <w:rPr>
          <w:rFonts w:ascii="Arial" w:hAnsi="Arial" w:cs="Arial"/>
          <w:color w:val="000000"/>
        </w:rPr>
        <w:t xml:space="preserve">unicipal </w:t>
      </w:r>
      <w:r>
        <w:rPr>
          <w:rFonts w:ascii="Arial" w:hAnsi="Arial" w:cs="Arial"/>
          <w:color w:val="000000"/>
        </w:rPr>
        <w:t xml:space="preserve">efectué el pago correspondiente, del FONDO COMUN;  Aplicando dicho gasto </w:t>
      </w:r>
      <w:r w:rsidRPr="00613F96">
        <w:rPr>
          <w:rFonts w:ascii="Arial" w:hAnsi="Arial" w:cs="Arial"/>
          <w:color w:val="000000"/>
        </w:rPr>
        <w:t xml:space="preserve">al </w:t>
      </w:r>
      <w:r>
        <w:rPr>
          <w:rFonts w:ascii="Arial" w:hAnsi="Arial" w:cs="Arial"/>
          <w:color w:val="000000"/>
        </w:rPr>
        <w:t>código 54199;  de las línea presupuestaria 0101</w:t>
      </w:r>
      <w:r w:rsidRPr="00613F96">
        <w:rPr>
          <w:rFonts w:ascii="Arial" w:hAnsi="Arial" w:cs="Arial"/>
          <w:color w:val="000000"/>
        </w:rPr>
        <w:t xml:space="preserve"> del presupuesto municipal vigente.</w:t>
      </w:r>
      <w:r>
        <w:rPr>
          <w:rFonts w:ascii="Arial" w:hAnsi="Arial" w:cs="Arial"/>
          <w:color w:val="000000"/>
        </w:rPr>
        <w:t xml:space="preserve"> </w:t>
      </w:r>
      <w:r w:rsidRPr="005D21BC">
        <w:rPr>
          <w:rFonts w:ascii="Arial" w:hAnsi="Arial" w:cs="Arial"/>
        </w:rPr>
        <w:t>Certifíquese y comuníquese para los efectos subsiguientes</w:t>
      </w:r>
      <w:r>
        <w:rPr>
          <w:rFonts w:ascii="Arial" w:hAnsi="Arial" w:cs="Arial"/>
        </w:rPr>
        <w:t>.</w:t>
      </w:r>
    </w:p>
    <w:p w14:paraId="36ED2EC8" w14:textId="77777777" w:rsidR="006505A8" w:rsidRDefault="006505A8" w:rsidP="000742FB">
      <w:pPr>
        <w:jc w:val="both"/>
        <w:rPr>
          <w:b/>
        </w:rPr>
      </w:pPr>
    </w:p>
    <w:p w14:paraId="44288234" w14:textId="77777777" w:rsidR="002B7678" w:rsidRDefault="002B7678" w:rsidP="000742FB">
      <w:pPr>
        <w:jc w:val="both"/>
        <w:rPr>
          <w:b/>
        </w:rPr>
      </w:pPr>
    </w:p>
    <w:p w14:paraId="6117CCAC" w14:textId="77777777" w:rsidR="006505A8" w:rsidRDefault="006505A8" w:rsidP="000742FB">
      <w:pPr>
        <w:jc w:val="both"/>
        <w:rPr>
          <w:b/>
        </w:rPr>
      </w:pPr>
      <w:r w:rsidRPr="007736DE">
        <w:rPr>
          <w:b/>
        </w:rPr>
        <w:t xml:space="preserve">ACUERDO NÚMERO </w:t>
      </w:r>
      <w:r>
        <w:rPr>
          <w:b/>
        </w:rPr>
        <w:t>CINC</w:t>
      </w:r>
      <w:r w:rsidR="00F02D1D">
        <w:rPr>
          <w:b/>
        </w:rPr>
        <w:t>O:</w:t>
      </w:r>
    </w:p>
    <w:p w14:paraId="6913BCC5" w14:textId="77777777" w:rsidR="00FD0EB1" w:rsidRDefault="002B7678" w:rsidP="00236936">
      <w:pPr>
        <w:tabs>
          <w:tab w:val="left" w:pos="1011"/>
        </w:tabs>
        <w:ind w:left="720"/>
        <w:jc w:val="both"/>
      </w:pPr>
      <w:r>
        <w:rPr>
          <w:b/>
        </w:rPr>
        <w:t xml:space="preserve">El concejo Municipal Considerando: </w:t>
      </w:r>
      <w:r w:rsidRPr="00A14CC2">
        <w:t xml:space="preserve">Que instituciones, organismos ciudadanos y personas en particular han presentado solicitudes a la Municipalidad de Zaragoza departamento de la Libertad, </w:t>
      </w:r>
      <w:r>
        <w:t>El Concejo Municipal en uso de sus facultades ACUERDA</w:t>
      </w:r>
      <w:r w:rsidR="00236936">
        <w:t>:</w:t>
      </w:r>
      <w:r w:rsidR="00236936" w:rsidRPr="00A14CC2">
        <w:t xml:space="preserve"> </w:t>
      </w:r>
    </w:p>
    <w:p w14:paraId="353DCD0D" w14:textId="77777777" w:rsidR="00236936" w:rsidRPr="00FF4136" w:rsidRDefault="00FD0EB1" w:rsidP="00236936">
      <w:pPr>
        <w:tabs>
          <w:tab w:val="left" w:pos="1011"/>
        </w:tabs>
        <w:ind w:left="720"/>
        <w:jc w:val="both"/>
        <w:rPr>
          <w:b/>
        </w:rPr>
      </w:pPr>
      <w:r w:rsidRPr="00FD0EB1">
        <w:rPr>
          <w:b/>
        </w:rPr>
        <w:t xml:space="preserve">A) </w:t>
      </w:r>
      <w:r w:rsidR="00236936" w:rsidRPr="00FD0EB1">
        <w:rPr>
          <w:b/>
        </w:rPr>
        <w:t>Dar</w:t>
      </w:r>
      <w:r w:rsidR="00236936" w:rsidRPr="00FF4136">
        <w:rPr>
          <w:b/>
        </w:rPr>
        <w:t xml:space="preserve"> seguimiento a las siguientes solicitudes: </w:t>
      </w:r>
    </w:p>
    <w:p w14:paraId="1EF02C63" w14:textId="77777777" w:rsidR="00FD0EB1" w:rsidRPr="00FD0EB1" w:rsidRDefault="00FD0EB1" w:rsidP="00C76829">
      <w:pPr>
        <w:pStyle w:val="Prrafodelista"/>
        <w:numPr>
          <w:ilvl w:val="0"/>
          <w:numId w:val="27"/>
        </w:numPr>
        <w:tabs>
          <w:tab w:val="left" w:pos="1011"/>
        </w:tabs>
        <w:jc w:val="both"/>
        <w:rPr>
          <w:rFonts w:ascii="Times New Roman" w:hAnsi="Times New Roman" w:cs="Times New Roman"/>
          <w:sz w:val="24"/>
          <w:szCs w:val="24"/>
        </w:rPr>
      </w:pPr>
      <w:r w:rsidRPr="00FD0EB1">
        <w:rPr>
          <w:rFonts w:ascii="Times New Roman" w:hAnsi="Times New Roman" w:cs="Times New Roman"/>
          <w:sz w:val="24"/>
          <w:szCs w:val="24"/>
          <w:lang w:val="es-MX"/>
        </w:rPr>
        <w:t xml:space="preserve">Solicitud de Centro Escolar Cantón San Sebastián, Asuchio en la que solicitan </w:t>
      </w:r>
      <w:r>
        <w:rPr>
          <w:rFonts w:ascii="Times New Roman" w:hAnsi="Times New Roman" w:cs="Times New Roman"/>
          <w:sz w:val="24"/>
          <w:szCs w:val="24"/>
          <w:lang w:val="es-MX"/>
        </w:rPr>
        <w:t>dos</w:t>
      </w:r>
      <w:r w:rsidRPr="00FD0EB1">
        <w:rPr>
          <w:rFonts w:ascii="Times New Roman" w:hAnsi="Times New Roman" w:cs="Times New Roman"/>
          <w:sz w:val="24"/>
          <w:szCs w:val="24"/>
          <w:lang w:val="es-MX"/>
        </w:rPr>
        <w:t xml:space="preserve"> docenas de uniformes deportivos</w:t>
      </w:r>
      <w:r>
        <w:rPr>
          <w:rFonts w:ascii="Times New Roman" w:hAnsi="Times New Roman" w:cs="Times New Roman"/>
          <w:sz w:val="24"/>
          <w:szCs w:val="24"/>
          <w:lang w:val="es-MX"/>
        </w:rPr>
        <w:t xml:space="preserve">, Responsable </w:t>
      </w:r>
      <w:r w:rsidRPr="00FD0EB1">
        <w:rPr>
          <w:rFonts w:ascii="Times New Roman" w:eastAsia="Arial Unicode MS" w:hAnsi="Times New Roman" w:cs="Times New Roman"/>
          <w:sz w:val="24"/>
          <w:szCs w:val="24"/>
        </w:rPr>
        <w:t>Juan José Ramírez Morales Tercer Regidor Propietario</w:t>
      </w:r>
      <w:r w:rsidRPr="00FD0EB1">
        <w:rPr>
          <w:rFonts w:ascii="Times New Roman" w:hAnsi="Times New Roman" w:cs="Times New Roman"/>
          <w:sz w:val="24"/>
          <w:szCs w:val="24"/>
          <w:lang w:val="es-MX"/>
        </w:rPr>
        <w:t>.</w:t>
      </w:r>
    </w:p>
    <w:p w14:paraId="7EE3A26F" w14:textId="77777777" w:rsidR="00FD0EB1" w:rsidRPr="00FD0EB1" w:rsidRDefault="00FD0EB1" w:rsidP="00C76829">
      <w:pPr>
        <w:pStyle w:val="Prrafodelista"/>
        <w:numPr>
          <w:ilvl w:val="0"/>
          <w:numId w:val="27"/>
        </w:numPr>
        <w:tabs>
          <w:tab w:val="left" w:pos="1011"/>
        </w:tabs>
        <w:jc w:val="both"/>
        <w:rPr>
          <w:rFonts w:ascii="Times New Roman" w:hAnsi="Times New Roman" w:cs="Times New Roman"/>
          <w:sz w:val="24"/>
          <w:szCs w:val="24"/>
        </w:rPr>
      </w:pPr>
      <w:r w:rsidRPr="00FD0EB1">
        <w:rPr>
          <w:rFonts w:ascii="Times New Roman" w:hAnsi="Times New Roman" w:cs="Times New Roman"/>
          <w:sz w:val="24"/>
          <w:szCs w:val="24"/>
          <w:lang w:val="es-MX"/>
        </w:rPr>
        <w:t xml:space="preserve">Solicitud del Instituto Nacional de Zaragoza en la que solicitan el uso de las instalaciones del polideportivo  para el día 29 de abril 2016 en horario de 6:00 a 5:00 p.m. </w:t>
      </w:r>
      <w:r>
        <w:rPr>
          <w:rFonts w:ascii="Times New Roman" w:hAnsi="Times New Roman" w:cs="Times New Roman"/>
          <w:sz w:val="24"/>
          <w:szCs w:val="24"/>
          <w:lang w:val="es-MX"/>
        </w:rPr>
        <w:t>Responsable comisión de deportes</w:t>
      </w:r>
      <w:r w:rsidRPr="00FD0EB1">
        <w:rPr>
          <w:rFonts w:ascii="Times New Roman" w:hAnsi="Times New Roman" w:cs="Times New Roman"/>
          <w:sz w:val="24"/>
          <w:szCs w:val="24"/>
          <w:lang w:val="es-MX"/>
        </w:rPr>
        <w:t>.</w:t>
      </w:r>
    </w:p>
    <w:p w14:paraId="7DDB7FAC" w14:textId="77777777" w:rsidR="00250628" w:rsidRPr="00250628" w:rsidRDefault="00250628" w:rsidP="00C76829">
      <w:pPr>
        <w:pStyle w:val="Prrafodelista"/>
        <w:numPr>
          <w:ilvl w:val="0"/>
          <w:numId w:val="27"/>
        </w:numPr>
        <w:spacing w:after="0" w:line="240" w:lineRule="auto"/>
        <w:jc w:val="both"/>
        <w:rPr>
          <w:rFonts w:ascii="Times New Roman" w:hAnsi="Times New Roman" w:cs="Times New Roman"/>
          <w:sz w:val="24"/>
          <w:szCs w:val="24"/>
          <w:lang w:val="es-MX"/>
        </w:rPr>
      </w:pPr>
      <w:r w:rsidRPr="00250628">
        <w:rPr>
          <w:rFonts w:ascii="Times New Roman" w:hAnsi="Times New Roman" w:cs="Times New Roman"/>
          <w:sz w:val="24"/>
          <w:szCs w:val="24"/>
          <w:lang w:val="es-MX"/>
        </w:rPr>
        <w:t xml:space="preserve">Solicitud de CBI y ADESCO Villas de Zaragoza en la que solicitan ayuda para </w:t>
      </w:r>
      <w:r>
        <w:rPr>
          <w:rFonts w:ascii="Times New Roman" w:hAnsi="Times New Roman" w:cs="Times New Roman"/>
          <w:sz w:val="24"/>
          <w:szCs w:val="24"/>
          <w:lang w:val="es-MX"/>
        </w:rPr>
        <w:t xml:space="preserve">construir un muro, </w:t>
      </w:r>
      <w:r w:rsidRPr="00250628">
        <w:rPr>
          <w:rFonts w:ascii="Times New Roman" w:hAnsi="Times New Roman" w:cs="Times New Roman"/>
          <w:sz w:val="24"/>
          <w:szCs w:val="24"/>
          <w:lang w:val="es-MX"/>
        </w:rPr>
        <w:t xml:space="preserve">debido a que hay un </w:t>
      </w:r>
      <w:r>
        <w:rPr>
          <w:rFonts w:ascii="Times New Roman" w:hAnsi="Times New Roman" w:cs="Times New Roman"/>
          <w:sz w:val="24"/>
          <w:szCs w:val="24"/>
          <w:lang w:val="es-MX"/>
        </w:rPr>
        <w:t xml:space="preserve">talud </w:t>
      </w:r>
      <w:r w:rsidRPr="00250628">
        <w:rPr>
          <w:rFonts w:ascii="Times New Roman" w:hAnsi="Times New Roman" w:cs="Times New Roman"/>
          <w:sz w:val="24"/>
          <w:szCs w:val="24"/>
          <w:lang w:val="es-MX"/>
        </w:rPr>
        <w:t>de tierra que pone en riesgo a los niños del Centro de Bienestar Infantil.</w:t>
      </w:r>
      <w:r>
        <w:rPr>
          <w:rFonts w:ascii="Times New Roman" w:hAnsi="Times New Roman" w:cs="Times New Roman"/>
          <w:sz w:val="24"/>
          <w:szCs w:val="24"/>
          <w:lang w:val="es-MX"/>
        </w:rPr>
        <w:t>se hará inspección de parte de la Unidad Ambiental de la Municipalidad.</w:t>
      </w:r>
    </w:p>
    <w:p w14:paraId="68BDD35B" w14:textId="77777777" w:rsidR="00412CF3" w:rsidRPr="00412CF3" w:rsidRDefault="00412CF3" w:rsidP="00C76829">
      <w:pPr>
        <w:pStyle w:val="Prrafodelista"/>
        <w:numPr>
          <w:ilvl w:val="0"/>
          <w:numId w:val="27"/>
        </w:numPr>
        <w:spacing w:after="0" w:line="240" w:lineRule="auto"/>
        <w:jc w:val="both"/>
        <w:rPr>
          <w:rFonts w:ascii="Times New Roman" w:hAnsi="Times New Roman" w:cs="Times New Roman"/>
          <w:color w:val="000000" w:themeColor="text1"/>
          <w:sz w:val="24"/>
          <w:szCs w:val="24"/>
          <w:lang w:val="es-MX"/>
        </w:rPr>
      </w:pPr>
      <w:r w:rsidRPr="00412CF3">
        <w:rPr>
          <w:rFonts w:ascii="Times New Roman" w:hAnsi="Times New Roman" w:cs="Times New Roman"/>
          <w:color w:val="000000" w:themeColor="text1"/>
          <w:sz w:val="24"/>
          <w:szCs w:val="24"/>
          <w:lang w:val="es-MX"/>
        </w:rPr>
        <w:t>Solicitud de Dolores Montoya de Pacheco en la que solicitan permiso para construir un cerco de tela ciclón de 1 metro de altura en ave. Monseñor Romero Casa 10.</w:t>
      </w:r>
      <w:r>
        <w:rPr>
          <w:rFonts w:ascii="Times New Roman" w:hAnsi="Times New Roman" w:cs="Times New Roman"/>
          <w:color w:val="000000" w:themeColor="text1"/>
          <w:sz w:val="24"/>
          <w:szCs w:val="24"/>
          <w:lang w:val="es-MX"/>
        </w:rPr>
        <w:t xml:space="preserve"> Atrás de la escuela José María Cáceres, se hará inspección de parte de Catastro municipal </w:t>
      </w:r>
    </w:p>
    <w:p w14:paraId="55623D39" w14:textId="77777777" w:rsidR="00346E41" w:rsidRPr="00346E41" w:rsidRDefault="00346E41" w:rsidP="00C76829">
      <w:pPr>
        <w:pStyle w:val="Prrafodelista"/>
        <w:numPr>
          <w:ilvl w:val="0"/>
          <w:numId w:val="27"/>
        </w:numPr>
        <w:jc w:val="both"/>
        <w:rPr>
          <w:rFonts w:ascii="Times New Roman" w:hAnsi="Times New Roman" w:cs="Times New Roman"/>
          <w:sz w:val="24"/>
          <w:szCs w:val="24"/>
          <w:lang w:val="es-MX"/>
        </w:rPr>
      </w:pPr>
      <w:r w:rsidRPr="00346E41">
        <w:rPr>
          <w:rFonts w:ascii="Times New Roman" w:hAnsi="Times New Roman" w:cs="Times New Roman"/>
          <w:sz w:val="24"/>
          <w:szCs w:val="24"/>
          <w:lang w:val="es-MX"/>
        </w:rPr>
        <w:t>Solicitud de universidad José Simeón Cañas (UCA) en la que solicita la entrega de Planes estratégicos participativos o de desarrollo local existentes de 2014-2015;  Ordenanzas para la gestión del desarrollo territorial. Y -Acuerdos contraídos entre municipios que conforman la asociación</w:t>
      </w:r>
      <w:r w:rsidRPr="00346E41">
        <w:rPr>
          <w:sz w:val="18"/>
          <w:szCs w:val="18"/>
          <w:lang w:val="es-MX"/>
        </w:rPr>
        <w:t>.</w:t>
      </w:r>
      <w:r>
        <w:rPr>
          <w:sz w:val="18"/>
          <w:szCs w:val="18"/>
          <w:lang w:val="es-MX"/>
        </w:rPr>
        <w:t xml:space="preserve"> </w:t>
      </w:r>
      <w:r w:rsidRPr="00346E41">
        <w:rPr>
          <w:rFonts w:ascii="Times New Roman" w:hAnsi="Times New Roman" w:cs="Times New Roman"/>
          <w:sz w:val="24"/>
          <w:szCs w:val="24"/>
          <w:lang w:val="es-MX"/>
        </w:rPr>
        <w:t>EL Alcalde se reunirá con la institución solicitante</w:t>
      </w:r>
      <w:r>
        <w:rPr>
          <w:rFonts w:ascii="Times New Roman" w:hAnsi="Times New Roman" w:cs="Times New Roman"/>
          <w:sz w:val="24"/>
          <w:szCs w:val="24"/>
          <w:lang w:val="es-MX"/>
        </w:rPr>
        <w:t>.</w:t>
      </w:r>
    </w:p>
    <w:p w14:paraId="34D39484" w14:textId="77777777" w:rsidR="00B77470" w:rsidRPr="00B77470" w:rsidRDefault="00B77470" w:rsidP="00C76829">
      <w:pPr>
        <w:pStyle w:val="Prrafodelista"/>
        <w:numPr>
          <w:ilvl w:val="0"/>
          <w:numId w:val="27"/>
        </w:numPr>
        <w:spacing w:after="0" w:line="240" w:lineRule="auto"/>
        <w:jc w:val="both"/>
        <w:rPr>
          <w:rFonts w:ascii="Times New Roman" w:hAnsi="Times New Roman" w:cs="Times New Roman"/>
          <w:sz w:val="24"/>
          <w:szCs w:val="24"/>
          <w:lang w:val="es-MX"/>
        </w:rPr>
      </w:pPr>
      <w:r w:rsidRPr="00B77470">
        <w:rPr>
          <w:rFonts w:ascii="Times New Roman" w:hAnsi="Times New Roman" w:cs="Times New Roman"/>
          <w:sz w:val="24"/>
          <w:szCs w:val="24"/>
          <w:lang w:val="es-MX"/>
        </w:rPr>
        <w:lastRenderedPageBreak/>
        <w:t xml:space="preserve">Solicitud de Silvia Yaneth Godínez en la que solicitan material para construir un muro y techo del lugar de habitación. </w:t>
      </w:r>
      <w:r>
        <w:rPr>
          <w:rFonts w:ascii="Times New Roman" w:hAnsi="Times New Roman" w:cs="Times New Roman"/>
          <w:sz w:val="24"/>
          <w:szCs w:val="24"/>
          <w:lang w:val="es-MX"/>
        </w:rPr>
        <w:t>El Alcalde delegara para que se realizara inspección al lugar.</w:t>
      </w:r>
    </w:p>
    <w:p w14:paraId="33F55981" w14:textId="77777777" w:rsidR="009A20C7" w:rsidRPr="00B77470" w:rsidRDefault="009A20C7" w:rsidP="00C76829">
      <w:pPr>
        <w:pStyle w:val="Prrafodelista"/>
        <w:numPr>
          <w:ilvl w:val="0"/>
          <w:numId w:val="27"/>
        </w:numPr>
        <w:spacing w:after="0" w:line="240" w:lineRule="auto"/>
        <w:jc w:val="both"/>
        <w:rPr>
          <w:rFonts w:ascii="Times New Roman" w:hAnsi="Times New Roman" w:cs="Times New Roman"/>
          <w:sz w:val="24"/>
          <w:szCs w:val="24"/>
          <w:lang w:val="es-MX"/>
        </w:rPr>
      </w:pPr>
      <w:r w:rsidRPr="009A20C7">
        <w:rPr>
          <w:rFonts w:ascii="Times New Roman" w:hAnsi="Times New Roman" w:cs="Times New Roman"/>
          <w:sz w:val="24"/>
          <w:szCs w:val="24"/>
          <w:lang w:val="es-MX"/>
        </w:rPr>
        <w:t xml:space="preserve">Solicitud de Comunidad Montimar en la cual solicitan material de construcción para reparación de la calle principal. </w:t>
      </w:r>
      <w:r>
        <w:rPr>
          <w:rFonts w:ascii="Times New Roman" w:hAnsi="Times New Roman" w:cs="Times New Roman"/>
          <w:sz w:val="24"/>
          <w:szCs w:val="24"/>
          <w:lang w:val="es-MX"/>
        </w:rPr>
        <w:t>El Alcalde delegara para que se realizara inspección al lugar.</w:t>
      </w:r>
    </w:p>
    <w:p w14:paraId="667783A0" w14:textId="77777777" w:rsidR="00894856" w:rsidRPr="004E65BA" w:rsidRDefault="001517D8" w:rsidP="00C76829">
      <w:pPr>
        <w:pStyle w:val="Prrafodelista"/>
        <w:numPr>
          <w:ilvl w:val="0"/>
          <w:numId w:val="27"/>
        </w:numPr>
        <w:spacing w:after="0" w:line="240" w:lineRule="auto"/>
        <w:jc w:val="both"/>
        <w:rPr>
          <w:rFonts w:ascii="Times New Roman" w:hAnsi="Times New Roman" w:cs="Times New Roman"/>
          <w:sz w:val="24"/>
          <w:szCs w:val="24"/>
          <w:lang w:val="es-MX"/>
        </w:rPr>
      </w:pPr>
      <w:r w:rsidRPr="001517D8">
        <w:rPr>
          <w:rFonts w:ascii="Times New Roman" w:hAnsi="Times New Roman" w:cs="Times New Roman"/>
          <w:sz w:val="24"/>
          <w:szCs w:val="24"/>
          <w:lang w:val="es-MX"/>
        </w:rPr>
        <w:t xml:space="preserve">Solicitud de José Cándido Guevara en la que solicita ayuda con materiales de construcción para construir servicio sanitario. </w:t>
      </w:r>
      <w:r w:rsidRPr="009A20C7">
        <w:rPr>
          <w:rFonts w:ascii="Times New Roman" w:hAnsi="Times New Roman" w:cs="Times New Roman"/>
          <w:sz w:val="24"/>
          <w:szCs w:val="24"/>
          <w:lang w:val="es-MX"/>
        </w:rPr>
        <w:t xml:space="preserve">. </w:t>
      </w:r>
      <w:r>
        <w:rPr>
          <w:rFonts w:ascii="Times New Roman" w:hAnsi="Times New Roman" w:cs="Times New Roman"/>
          <w:sz w:val="24"/>
          <w:szCs w:val="24"/>
          <w:lang w:val="es-MX"/>
        </w:rPr>
        <w:t>El Alcalde delegara para que se realizara inspección al lugar.</w:t>
      </w:r>
    </w:p>
    <w:p w14:paraId="12018232" w14:textId="77777777" w:rsidR="004F6146" w:rsidRPr="00B77470" w:rsidRDefault="004F6146" w:rsidP="00C76829">
      <w:pPr>
        <w:pStyle w:val="Prrafodelista"/>
        <w:numPr>
          <w:ilvl w:val="0"/>
          <w:numId w:val="27"/>
        </w:numPr>
        <w:spacing w:after="0" w:line="240" w:lineRule="auto"/>
        <w:jc w:val="both"/>
        <w:rPr>
          <w:rFonts w:ascii="Times New Roman" w:hAnsi="Times New Roman" w:cs="Times New Roman"/>
          <w:sz w:val="24"/>
          <w:szCs w:val="24"/>
          <w:lang w:val="es-MX"/>
        </w:rPr>
      </w:pPr>
      <w:r w:rsidRPr="004F6146">
        <w:rPr>
          <w:rFonts w:ascii="Times New Roman" w:hAnsi="Times New Roman" w:cs="Times New Roman"/>
          <w:sz w:val="24"/>
          <w:szCs w:val="24"/>
          <w:lang w:val="es-MX"/>
        </w:rPr>
        <w:t>So</w:t>
      </w:r>
      <w:r>
        <w:rPr>
          <w:rFonts w:ascii="Times New Roman" w:hAnsi="Times New Roman" w:cs="Times New Roman"/>
          <w:sz w:val="24"/>
          <w:szCs w:val="24"/>
          <w:lang w:val="es-MX"/>
        </w:rPr>
        <w:t>licitud de En</w:t>
      </w:r>
      <w:r w:rsidRPr="004F6146">
        <w:rPr>
          <w:rFonts w:ascii="Times New Roman" w:hAnsi="Times New Roman" w:cs="Times New Roman"/>
          <w:sz w:val="24"/>
          <w:szCs w:val="24"/>
          <w:lang w:val="es-MX"/>
        </w:rPr>
        <w:t xml:space="preserve">ma Nohemy Alarcón Martínez quien solicita ayuda con material de construcción. </w:t>
      </w:r>
      <w:r>
        <w:rPr>
          <w:rFonts w:ascii="Times New Roman" w:hAnsi="Times New Roman" w:cs="Times New Roman"/>
          <w:sz w:val="24"/>
          <w:szCs w:val="24"/>
          <w:lang w:val="es-MX"/>
        </w:rPr>
        <w:t>El Alcalde delegara para que se realizara inspección al lugar.</w:t>
      </w:r>
    </w:p>
    <w:p w14:paraId="5EEC6F4F" w14:textId="77777777" w:rsidR="00FA5893" w:rsidRPr="00015921" w:rsidRDefault="00FA5893" w:rsidP="00015921">
      <w:pPr>
        <w:tabs>
          <w:tab w:val="left" w:pos="1011"/>
        </w:tabs>
        <w:jc w:val="both"/>
      </w:pPr>
    </w:p>
    <w:p w14:paraId="2F771DEA" w14:textId="77777777" w:rsidR="00FA5893" w:rsidRPr="00BB420B" w:rsidRDefault="00FD0EB1" w:rsidP="00FD0EB1">
      <w:pPr>
        <w:tabs>
          <w:tab w:val="left" w:pos="1011"/>
        </w:tabs>
        <w:ind w:left="360"/>
        <w:jc w:val="both"/>
        <w:rPr>
          <w:b/>
          <w:sz w:val="20"/>
          <w:szCs w:val="20"/>
        </w:rPr>
      </w:pPr>
      <w:r>
        <w:rPr>
          <w:b/>
        </w:rPr>
        <w:t xml:space="preserve">B) </w:t>
      </w:r>
      <w:r w:rsidR="00FA5893" w:rsidRPr="00BB420B">
        <w:rPr>
          <w:b/>
          <w:sz w:val="20"/>
          <w:szCs w:val="20"/>
        </w:rPr>
        <w:t>APROBAR:</w:t>
      </w:r>
    </w:p>
    <w:p w14:paraId="07C36949" w14:textId="77777777" w:rsidR="001517D8" w:rsidRPr="00BB420B" w:rsidRDefault="001517D8" w:rsidP="00FD0EB1">
      <w:pPr>
        <w:tabs>
          <w:tab w:val="left" w:pos="1011"/>
        </w:tabs>
        <w:ind w:left="360"/>
        <w:jc w:val="both"/>
        <w:rPr>
          <w:b/>
          <w:sz w:val="20"/>
          <w:szCs w:val="20"/>
        </w:rPr>
      </w:pPr>
    </w:p>
    <w:p w14:paraId="6EAACFBC" w14:textId="77777777" w:rsidR="001517D8" w:rsidRPr="00BB420B" w:rsidRDefault="001517D8" w:rsidP="00C76829">
      <w:pPr>
        <w:pStyle w:val="Prrafodelista"/>
        <w:numPr>
          <w:ilvl w:val="0"/>
          <w:numId w:val="29"/>
        </w:numPr>
        <w:spacing w:after="0" w:line="240" w:lineRule="auto"/>
        <w:jc w:val="both"/>
        <w:rPr>
          <w:rFonts w:ascii="Times New Roman" w:hAnsi="Times New Roman" w:cs="Times New Roman"/>
          <w:sz w:val="20"/>
          <w:szCs w:val="20"/>
          <w:lang w:val="es-MX"/>
        </w:rPr>
      </w:pPr>
      <w:r w:rsidRPr="00BB420B">
        <w:rPr>
          <w:rFonts w:ascii="Times New Roman" w:hAnsi="Times New Roman" w:cs="Times New Roman"/>
          <w:sz w:val="20"/>
          <w:szCs w:val="20"/>
          <w:lang w:val="es-MX"/>
        </w:rPr>
        <w:t>Solicitud de ADESCO El Corralito en la que solicitan la instalación de tres lámparas.</w:t>
      </w:r>
    </w:p>
    <w:p w14:paraId="29F064AC" w14:textId="77777777" w:rsidR="00015F1F" w:rsidRPr="00BB420B" w:rsidRDefault="00015F1F" w:rsidP="00C76829">
      <w:pPr>
        <w:pStyle w:val="Prrafodelista"/>
        <w:numPr>
          <w:ilvl w:val="0"/>
          <w:numId w:val="29"/>
        </w:numPr>
        <w:spacing w:after="0" w:line="240" w:lineRule="auto"/>
        <w:jc w:val="both"/>
        <w:rPr>
          <w:rFonts w:ascii="Times New Roman" w:hAnsi="Times New Roman" w:cs="Times New Roman"/>
          <w:color w:val="000000" w:themeColor="text1"/>
          <w:sz w:val="20"/>
          <w:szCs w:val="20"/>
          <w:lang w:val="es-MX"/>
        </w:rPr>
      </w:pPr>
      <w:r w:rsidRPr="00BB420B">
        <w:rPr>
          <w:rFonts w:ascii="Times New Roman" w:hAnsi="Times New Roman" w:cs="Times New Roman"/>
          <w:color w:val="000000" w:themeColor="text1"/>
          <w:sz w:val="20"/>
          <w:szCs w:val="20"/>
          <w:lang w:val="es-MX"/>
        </w:rPr>
        <w:t>Solicitud de Moisés Nicolás Marroquín en la que pide ayuda con material de construcción.</w:t>
      </w:r>
    </w:p>
    <w:p w14:paraId="0652DA41" w14:textId="77777777" w:rsidR="00FD0EB1" w:rsidRPr="00BB420B" w:rsidRDefault="00FD0EB1" w:rsidP="00BF7C3B">
      <w:pPr>
        <w:tabs>
          <w:tab w:val="left" w:pos="1011"/>
        </w:tabs>
        <w:jc w:val="both"/>
        <w:rPr>
          <w:b/>
          <w:sz w:val="20"/>
          <w:szCs w:val="20"/>
        </w:rPr>
      </w:pPr>
    </w:p>
    <w:p w14:paraId="338B92D5" w14:textId="77777777" w:rsidR="00FA5893" w:rsidRPr="00BB420B" w:rsidRDefault="00FD0EB1" w:rsidP="00FD0EB1">
      <w:pPr>
        <w:tabs>
          <w:tab w:val="left" w:pos="1011"/>
        </w:tabs>
        <w:ind w:left="360"/>
        <w:jc w:val="both"/>
        <w:rPr>
          <w:b/>
          <w:sz w:val="20"/>
          <w:szCs w:val="20"/>
        </w:rPr>
      </w:pPr>
      <w:r w:rsidRPr="00BB420B">
        <w:rPr>
          <w:b/>
          <w:sz w:val="20"/>
          <w:szCs w:val="20"/>
        </w:rPr>
        <w:t xml:space="preserve">C) </w:t>
      </w:r>
      <w:r w:rsidR="00FA5893" w:rsidRPr="00BB420B">
        <w:rPr>
          <w:b/>
          <w:sz w:val="20"/>
          <w:szCs w:val="20"/>
        </w:rPr>
        <w:t xml:space="preserve">DENEGAR </w:t>
      </w:r>
    </w:p>
    <w:p w14:paraId="0C8CB718" w14:textId="77777777" w:rsidR="00FD0EB1" w:rsidRPr="00BB420B" w:rsidRDefault="00FD0EB1" w:rsidP="00C76829">
      <w:pPr>
        <w:pStyle w:val="Prrafodelista"/>
        <w:numPr>
          <w:ilvl w:val="0"/>
          <w:numId w:val="28"/>
        </w:numPr>
        <w:jc w:val="both"/>
        <w:rPr>
          <w:rFonts w:ascii="Times New Roman" w:hAnsi="Times New Roman" w:cs="Times New Roman"/>
          <w:sz w:val="20"/>
          <w:szCs w:val="20"/>
          <w:lang w:val="es-MX"/>
        </w:rPr>
      </w:pPr>
      <w:r w:rsidRPr="00BB420B">
        <w:rPr>
          <w:rFonts w:ascii="Times New Roman" w:hAnsi="Times New Roman" w:cs="Times New Roman"/>
          <w:sz w:val="20"/>
          <w:szCs w:val="20"/>
          <w:lang w:val="es-MX"/>
        </w:rPr>
        <w:t>Solicitud de Feliciano Rivas Renderos donde solicita ayuda económica para cancelar un recibo de agua.</w:t>
      </w:r>
    </w:p>
    <w:p w14:paraId="0D58D2A9" w14:textId="77777777" w:rsidR="00FD0EB1" w:rsidRPr="00BB420B" w:rsidRDefault="00FD0EB1" w:rsidP="00C76829">
      <w:pPr>
        <w:pStyle w:val="Prrafodelista"/>
        <w:numPr>
          <w:ilvl w:val="0"/>
          <w:numId w:val="28"/>
        </w:numPr>
        <w:jc w:val="both"/>
        <w:rPr>
          <w:rFonts w:ascii="Times New Roman" w:hAnsi="Times New Roman" w:cs="Times New Roman"/>
          <w:sz w:val="20"/>
          <w:szCs w:val="20"/>
          <w:lang w:val="es-MX"/>
        </w:rPr>
      </w:pPr>
      <w:r w:rsidRPr="00BB420B">
        <w:rPr>
          <w:rFonts w:ascii="Times New Roman" w:hAnsi="Times New Roman" w:cs="Times New Roman"/>
          <w:sz w:val="20"/>
          <w:szCs w:val="20"/>
          <w:lang w:val="es-MX"/>
        </w:rPr>
        <w:t>Solicitud de Iglesia del Nazareno Zaragoza en la que solicita un bus para transportar 70 personas  hacia parque acuático Termos del Rio.</w:t>
      </w:r>
    </w:p>
    <w:p w14:paraId="2396670D" w14:textId="77777777" w:rsidR="00A7406D" w:rsidRPr="00F02D1D" w:rsidRDefault="00F02D1D" w:rsidP="00F02D1D">
      <w:pPr>
        <w:tabs>
          <w:tab w:val="left" w:pos="1011"/>
        </w:tabs>
        <w:jc w:val="both"/>
        <w:rPr>
          <w:b/>
          <w:sz w:val="20"/>
          <w:szCs w:val="20"/>
        </w:rPr>
      </w:pPr>
      <w:r>
        <w:rPr>
          <w:b/>
          <w:sz w:val="20"/>
          <w:szCs w:val="20"/>
        </w:rPr>
        <w:t xml:space="preserve">NOTAS EXPLICATIVAS:     </w:t>
      </w:r>
    </w:p>
    <w:p w14:paraId="5BFC2667" w14:textId="77777777" w:rsidR="004D21C5" w:rsidRPr="00BB420B" w:rsidRDefault="003D6932" w:rsidP="005426DC">
      <w:pPr>
        <w:jc w:val="both"/>
        <w:rPr>
          <w:sz w:val="20"/>
          <w:szCs w:val="20"/>
        </w:rPr>
      </w:pPr>
      <w:r w:rsidRPr="00BB420B">
        <w:rPr>
          <w:sz w:val="20"/>
          <w:szCs w:val="20"/>
        </w:rPr>
        <w:t xml:space="preserve">En esta sesión el Concejo Municipal recibió a la Delegación amiga de Minnesota Estados Unidos con la finalidad de intercambiar experiencias del quehacer de la Gestión Municipal </w:t>
      </w:r>
      <w:r w:rsidR="00DE6CE6" w:rsidRPr="00BB420B">
        <w:rPr>
          <w:sz w:val="20"/>
          <w:szCs w:val="20"/>
        </w:rPr>
        <w:t>2015-2018 municipio de Zaragoza Departamento de la Libertad.</w:t>
      </w:r>
    </w:p>
    <w:p w14:paraId="735A1E99" w14:textId="77777777" w:rsidR="004D21C5" w:rsidRPr="00BB420B" w:rsidRDefault="004D21C5" w:rsidP="005426DC">
      <w:pPr>
        <w:jc w:val="both"/>
        <w:rPr>
          <w:sz w:val="20"/>
          <w:szCs w:val="20"/>
        </w:rPr>
      </w:pPr>
    </w:p>
    <w:p w14:paraId="6354C3F9" w14:textId="77777777" w:rsidR="004D21C5" w:rsidRPr="00BB420B" w:rsidRDefault="007C41D3" w:rsidP="005426DC">
      <w:pPr>
        <w:jc w:val="both"/>
        <w:rPr>
          <w:sz w:val="20"/>
          <w:szCs w:val="20"/>
        </w:rPr>
      </w:pPr>
      <w:r w:rsidRPr="00BB420B">
        <w:rPr>
          <w:sz w:val="20"/>
          <w:szCs w:val="20"/>
        </w:rPr>
        <w:t xml:space="preserve">El Concejo Municipal, </w:t>
      </w:r>
      <w:r w:rsidR="000F7E6A" w:rsidRPr="00BB420B">
        <w:rPr>
          <w:sz w:val="20"/>
          <w:szCs w:val="20"/>
        </w:rPr>
        <w:t xml:space="preserve">en horario de 1.00 a 3.30pm. Sostuvo en el salón de reuniones de la municipalidad de Zaragoza, </w:t>
      </w:r>
      <w:r w:rsidRPr="00BB420B">
        <w:rPr>
          <w:sz w:val="20"/>
          <w:szCs w:val="20"/>
        </w:rPr>
        <w:t xml:space="preserve"> una capacitación sobre políticas Locales para la equidad de </w:t>
      </w:r>
      <w:r w:rsidR="00623DAD" w:rsidRPr="00BB420B">
        <w:rPr>
          <w:sz w:val="20"/>
          <w:szCs w:val="20"/>
        </w:rPr>
        <w:t>Género</w:t>
      </w:r>
      <w:r w:rsidR="000F7E6A" w:rsidRPr="00BB420B">
        <w:rPr>
          <w:sz w:val="20"/>
          <w:szCs w:val="20"/>
        </w:rPr>
        <w:t>, impartido por la organización de mujeres Salvadoreñas ORMUSA.</w:t>
      </w:r>
      <w:r w:rsidRPr="00BB420B">
        <w:rPr>
          <w:sz w:val="20"/>
          <w:szCs w:val="20"/>
        </w:rPr>
        <w:t xml:space="preserve"> </w:t>
      </w:r>
    </w:p>
    <w:p w14:paraId="45EF12FB" w14:textId="77777777" w:rsidR="000F7E6A" w:rsidRPr="00BB420B" w:rsidRDefault="000F7E6A" w:rsidP="005426DC">
      <w:pPr>
        <w:jc w:val="both"/>
        <w:rPr>
          <w:sz w:val="20"/>
          <w:szCs w:val="20"/>
        </w:rPr>
      </w:pPr>
    </w:p>
    <w:p w14:paraId="7FB7F3C2" w14:textId="77777777" w:rsidR="0068556B" w:rsidRPr="00BB420B" w:rsidRDefault="0068556B" w:rsidP="0068556B">
      <w:pPr>
        <w:jc w:val="both"/>
        <w:rPr>
          <w:sz w:val="20"/>
          <w:szCs w:val="20"/>
        </w:rPr>
      </w:pPr>
      <w:r w:rsidRPr="00BB420B">
        <w:rPr>
          <w:sz w:val="20"/>
          <w:szCs w:val="20"/>
        </w:rPr>
        <w:t xml:space="preserve">No habiendo nada más que hacer constar se da por terminada la presente acta, a las doce con cincuenta minutos del día </w:t>
      </w:r>
      <w:r w:rsidR="00F27B9B" w:rsidRPr="00BB420B">
        <w:rPr>
          <w:sz w:val="20"/>
          <w:szCs w:val="20"/>
        </w:rPr>
        <w:t>seis</w:t>
      </w:r>
      <w:r w:rsidRPr="00BB420B">
        <w:rPr>
          <w:sz w:val="20"/>
          <w:szCs w:val="20"/>
        </w:rPr>
        <w:t xml:space="preserve"> de </w:t>
      </w:r>
      <w:r w:rsidR="00F27B9B" w:rsidRPr="00BB420B">
        <w:rPr>
          <w:sz w:val="20"/>
          <w:szCs w:val="20"/>
        </w:rPr>
        <w:t>abril</w:t>
      </w:r>
      <w:r w:rsidRPr="00BB420B">
        <w:rPr>
          <w:sz w:val="20"/>
          <w:szCs w:val="20"/>
        </w:rPr>
        <w:t xml:space="preserve"> de dos mil dieciséis y para constancia firmamos.</w:t>
      </w:r>
    </w:p>
    <w:p w14:paraId="4F0F4BBE" w14:textId="77777777" w:rsidR="0068556B" w:rsidRPr="00BB420B" w:rsidRDefault="0068556B" w:rsidP="0068556B">
      <w:pPr>
        <w:jc w:val="both"/>
        <w:rPr>
          <w:sz w:val="20"/>
          <w:szCs w:val="20"/>
        </w:rPr>
      </w:pPr>
    </w:p>
    <w:tbl>
      <w:tblPr>
        <w:tblW w:w="0" w:type="auto"/>
        <w:tblLook w:val="04A0" w:firstRow="1" w:lastRow="0" w:firstColumn="1" w:lastColumn="0" w:noHBand="0" w:noVBand="1"/>
      </w:tblPr>
      <w:tblGrid>
        <w:gridCol w:w="3451"/>
        <w:gridCol w:w="2238"/>
        <w:gridCol w:w="3151"/>
      </w:tblGrid>
      <w:tr w:rsidR="00837137" w14:paraId="66321A2D" w14:textId="77777777" w:rsidTr="0042551B">
        <w:tc>
          <w:tcPr>
            <w:tcW w:w="3510" w:type="dxa"/>
          </w:tcPr>
          <w:p w14:paraId="18D99204" w14:textId="77777777" w:rsidR="00837137" w:rsidRDefault="00837137" w:rsidP="0068556B">
            <w:pPr>
              <w:jc w:val="both"/>
              <w:rPr>
                <w:b/>
                <w:sz w:val="20"/>
                <w:szCs w:val="20"/>
              </w:rPr>
            </w:pPr>
          </w:p>
          <w:p w14:paraId="6DC35CB2" w14:textId="77777777" w:rsidR="00837137" w:rsidRDefault="00837137" w:rsidP="0068556B">
            <w:pPr>
              <w:jc w:val="both"/>
              <w:rPr>
                <w:b/>
                <w:sz w:val="20"/>
                <w:szCs w:val="20"/>
              </w:rPr>
            </w:pPr>
          </w:p>
          <w:p w14:paraId="7AC8102C" w14:textId="77777777" w:rsidR="00837137" w:rsidRDefault="00837137" w:rsidP="0068556B">
            <w:pPr>
              <w:jc w:val="both"/>
              <w:rPr>
                <w:b/>
                <w:sz w:val="20"/>
                <w:szCs w:val="20"/>
              </w:rPr>
            </w:pPr>
          </w:p>
        </w:tc>
        <w:tc>
          <w:tcPr>
            <w:tcW w:w="2268" w:type="dxa"/>
          </w:tcPr>
          <w:p w14:paraId="68215D65" w14:textId="77777777" w:rsidR="00837137" w:rsidRDefault="00837137" w:rsidP="0068556B">
            <w:pPr>
              <w:jc w:val="both"/>
              <w:rPr>
                <w:b/>
                <w:sz w:val="20"/>
                <w:szCs w:val="20"/>
              </w:rPr>
            </w:pPr>
          </w:p>
        </w:tc>
        <w:tc>
          <w:tcPr>
            <w:tcW w:w="3202" w:type="dxa"/>
          </w:tcPr>
          <w:p w14:paraId="6308DDCE" w14:textId="77777777" w:rsidR="00837137" w:rsidRDefault="00837137" w:rsidP="0068556B">
            <w:pPr>
              <w:jc w:val="both"/>
              <w:rPr>
                <w:b/>
                <w:sz w:val="20"/>
                <w:szCs w:val="20"/>
              </w:rPr>
            </w:pPr>
          </w:p>
        </w:tc>
      </w:tr>
      <w:tr w:rsidR="00837137" w14:paraId="28BA9E8A" w14:textId="77777777" w:rsidTr="0042551B">
        <w:tc>
          <w:tcPr>
            <w:tcW w:w="3510" w:type="dxa"/>
          </w:tcPr>
          <w:p w14:paraId="2B23113B" w14:textId="77777777" w:rsidR="00837137" w:rsidRDefault="00837137" w:rsidP="00754258">
            <w:pPr>
              <w:rPr>
                <w:color w:val="000000" w:themeColor="text1"/>
                <w:sz w:val="20"/>
                <w:szCs w:val="20"/>
              </w:rPr>
            </w:pPr>
            <w:r w:rsidRPr="00BB420B">
              <w:rPr>
                <w:color w:val="000000" w:themeColor="text1"/>
                <w:sz w:val="20"/>
                <w:szCs w:val="20"/>
              </w:rPr>
              <w:t>Carlos Javier Guevara Turcios</w:t>
            </w:r>
          </w:p>
          <w:p w14:paraId="7B58D8F3" w14:textId="77777777" w:rsidR="00837137" w:rsidRDefault="00837137" w:rsidP="00754258">
            <w:pPr>
              <w:rPr>
                <w:b/>
                <w:sz w:val="20"/>
                <w:szCs w:val="20"/>
              </w:rPr>
            </w:pPr>
            <w:r w:rsidRPr="00BB420B">
              <w:rPr>
                <w:color w:val="000000" w:themeColor="text1"/>
                <w:sz w:val="20"/>
                <w:szCs w:val="20"/>
              </w:rPr>
              <w:t>Alcalde Municipal</w:t>
            </w:r>
          </w:p>
        </w:tc>
        <w:tc>
          <w:tcPr>
            <w:tcW w:w="2268" w:type="dxa"/>
          </w:tcPr>
          <w:p w14:paraId="1A87DE49" w14:textId="77777777" w:rsidR="00837137" w:rsidRDefault="00837137" w:rsidP="0068556B">
            <w:pPr>
              <w:jc w:val="both"/>
              <w:rPr>
                <w:b/>
                <w:sz w:val="20"/>
                <w:szCs w:val="20"/>
              </w:rPr>
            </w:pPr>
          </w:p>
        </w:tc>
        <w:tc>
          <w:tcPr>
            <w:tcW w:w="3202" w:type="dxa"/>
          </w:tcPr>
          <w:p w14:paraId="696761AC" w14:textId="77777777" w:rsidR="00837137" w:rsidRDefault="00837137" w:rsidP="0068556B">
            <w:pPr>
              <w:jc w:val="both"/>
              <w:rPr>
                <w:sz w:val="20"/>
                <w:szCs w:val="20"/>
              </w:rPr>
            </w:pPr>
            <w:r w:rsidRPr="00BB420B">
              <w:rPr>
                <w:color w:val="000000" w:themeColor="text1"/>
                <w:sz w:val="20"/>
                <w:szCs w:val="20"/>
              </w:rPr>
              <w:t xml:space="preserve">    </w:t>
            </w:r>
            <w:r w:rsidRPr="00BB420B">
              <w:rPr>
                <w:sz w:val="20"/>
                <w:szCs w:val="20"/>
              </w:rPr>
              <w:t>Verónica del Carmen Alfaro Galicias</w:t>
            </w:r>
          </w:p>
          <w:p w14:paraId="3E1AE471" w14:textId="77777777" w:rsidR="00837137" w:rsidRDefault="00837137" w:rsidP="00837137">
            <w:pPr>
              <w:jc w:val="center"/>
              <w:rPr>
                <w:b/>
                <w:sz w:val="20"/>
                <w:szCs w:val="20"/>
              </w:rPr>
            </w:pPr>
            <w:r w:rsidRPr="00BB420B">
              <w:rPr>
                <w:sz w:val="20"/>
                <w:szCs w:val="20"/>
              </w:rPr>
              <w:t>Síndica Municipal</w:t>
            </w:r>
          </w:p>
        </w:tc>
      </w:tr>
      <w:tr w:rsidR="00837137" w14:paraId="0BC21DEA" w14:textId="77777777" w:rsidTr="0042551B">
        <w:tc>
          <w:tcPr>
            <w:tcW w:w="3510" w:type="dxa"/>
          </w:tcPr>
          <w:p w14:paraId="1A60E5A8" w14:textId="77777777" w:rsidR="00837137" w:rsidRDefault="00837137" w:rsidP="0068556B">
            <w:pPr>
              <w:jc w:val="both"/>
              <w:rPr>
                <w:b/>
                <w:sz w:val="20"/>
                <w:szCs w:val="20"/>
              </w:rPr>
            </w:pPr>
          </w:p>
          <w:p w14:paraId="1257297D" w14:textId="77777777" w:rsidR="00837137" w:rsidRDefault="00837137" w:rsidP="0068556B">
            <w:pPr>
              <w:jc w:val="both"/>
              <w:rPr>
                <w:b/>
                <w:sz w:val="20"/>
                <w:szCs w:val="20"/>
              </w:rPr>
            </w:pPr>
          </w:p>
          <w:p w14:paraId="34DF5084" w14:textId="77777777" w:rsidR="00837137" w:rsidRDefault="00837137" w:rsidP="0068556B">
            <w:pPr>
              <w:jc w:val="both"/>
              <w:rPr>
                <w:b/>
                <w:sz w:val="20"/>
                <w:szCs w:val="20"/>
              </w:rPr>
            </w:pPr>
          </w:p>
        </w:tc>
        <w:tc>
          <w:tcPr>
            <w:tcW w:w="2268" w:type="dxa"/>
          </w:tcPr>
          <w:p w14:paraId="7620A2F4" w14:textId="77777777" w:rsidR="00837137" w:rsidRDefault="00837137" w:rsidP="0068556B">
            <w:pPr>
              <w:jc w:val="both"/>
              <w:rPr>
                <w:b/>
                <w:sz w:val="20"/>
                <w:szCs w:val="20"/>
              </w:rPr>
            </w:pPr>
          </w:p>
        </w:tc>
        <w:tc>
          <w:tcPr>
            <w:tcW w:w="3202" w:type="dxa"/>
          </w:tcPr>
          <w:p w14:paraId="5D186406" w14:textId="77777777" w:rsidR="00837137" w:rsidRDefault="00837137" w:rsidP="0068556B">
            <w:pPr>
              <w:jc w:val="both"/>
              <w:rPr>
                <w:b/>
                <w:sz w:val="20"/>
                <w:szCs w:val="20"/>
              </w:rPr>
            </w:pPr>
          </w:p>
        </w:tc>
      </w:tr>
      <w:tr w:rsidR="00837137" w14:paraId="5B57211F" w14:textId="77777777" w:rsidTr="0042551B">
        <w:tc>
          <w:tcPr>
            <w:tcW w:w="3510" w:type="dxa"/>
          </w:tcPr>
          <w:p w14:paraId="3102446B" w14:textId="77777777" w:rsidR="00837137" w:rsidRDefault="00837137" w:rsidP="00837137">
            <w:pPr>
              <w:jc w:val="center"/>
              <w:rPr>
                <w:color w:val="000000" w:themeColor="text1"/>
                <w:sz w:val="20"/>
                <w:szCs w:val="20"/>
              </w:rPr>
            </w:pPr>
            <w:r w:rsidRPr="00BB420B">
              <w:rPr>
                <w:color w:val="000000" w:themeColor="text1"/>
                <w:sz w:val="20"/>
                <w:szCs w:val="20"/>
              </w:rPr>
              <w:t>Ana Milagro Paz Peña</w:t>
            </w:r>
          </w:p>
          <w:p w14:paraId="3F078F5E" w14:textId="77777777" w:rsidR="00837137" w:rsidRDefault="00837137" w:rsidP="00837137">
            <w:pPr>
              <w:jc w:val="center"/>
              <w:rPr>
                <w:b/>
                <w:sz w:val="20"/>
                <w:szCs w:val="20"/>
              </w:rPr>
            </w:pPr>
            <w:r w:rsidRPr="00BB420B">
              <w:rPr>
                <w:color w:val="000000" w:themeColor="text1"/>
                <w:sz w:val="20"/>
                <w:szCs w:val="20"/>
              </w:rPr>
              <w:t>Primera Regidora Propietaria</w:t>
            </w:r>
          </w:p>
        </w:tc>
        <w:tc>
          <w:tcPr>
            <w:tcW w:w="2268" w:type="dxa"/>
          </w:tcPr>
          <w:p w14:paraId="2013E277" w14:textId="77777777" w:rsidR="00837137" w:rsidRDefault="00837137" w:rsidP="0068556B">
            <w:pPr>
              <w:jc w:val="both"/>
              <w:rPr>
                <w:b/>
                <w:sz w:val="20"/>
                <w:szCs w:val="20"/>
              </w:rPr>
            </w:pPr>
          </w:p>
        </w:tc>
        <w:tc>
          <w:tcPr>
            <w:tcW w:w="3202" w:type="dxa"/>
          </w:tcPr>
          <w:p w14:paraId="35E3B67D" w14:textId="77777777" w:rsidR="00837137" w:rsidRPr="00BB420B" w:rsidRDefault="00837137" w:rsidP="00754258">
            <w:pPr>
              <w:rPr>
                <w:color w:val="000000" w:themeColor="text1"/>
                <w:sz w:val="20"/>
                <w:szCs w:val="20"/>
              </w:rPr>
            </w:pPr>
            <w:r w:rsidRPr="00BB420B">
              <w:rPr>
                <w:color w:val="000000" w:themeColor="text1"/>
                <w:sz w:val="20"/>
                <w:szCs w:val="20"/>
              </w:rPr>
              <w:t>María Teresa Hernández de Najarro</w:t>
            </w:r>
          </w:p>
          <w:p w14:paraId="7BDCA948" w14:textId="77777777" w:rsidR="00837137" w:rsidRDefault="00837137" w:rsidP="00754258">
            <w:pPr>
              <w:rPr>
                <w:b/>
                <w:sz w:val="20"/>
                <w:szCs w:val="20"/>
              </w:rPr>
            </w:pPr>
            <w:r w:rsidRPr="00BB420B">
              <w:rPr>
                <w:color w:val="000000" w:themeColor="text1"/>
                <w:sz w:val="20"/>
                <w:szCs w:val="20"/>
              </w:rPr>
              <w:t>Segunda Regidora Propietaria</w:t>
            </w:r>
          </w:p>
        </w:tc>
      </w:tr>
      <w:tr w:rsidR="00837137" w14:paraId="479D0DCA" w14:textId="77777777" w:rsidTr="0042551B">
        <w:tc>
          <w:tcPr>
            <w:tcW w:w="3510" w:type="dxa"/>
          </w:tcPr>
          <w:p w14:paraId="389E86BE" w14:textId="77777777" w:rsidR="00837137" w:rsidRDefault="00837137" w:rsidP="00837137">
            <w:pPr>
              <w:jc w:val="center"/>
              <w:rPr>
                <w:b/>
                <w:sz w:val="20"/>
                <w:szCs w:val="20"/>
              </w:rPr>
            </w:pPr>
          </w:p>
          <w:p w14:paraId="34A3F0C1" w14:textId="77777777" w:rsidR="00627F07" w:rsidRDefault="00627F07" w:rsidP="00246265">
            <w:pPr>
              <w:rPr>
                <w:b/>
                <w:sz w:val="20"/>
                <w:szCs w:val="20"/>
              </w:rPr>
            </w:pPr>
          </w:p>
          <w:p w14:paraId="1057EBC4" w14:textId="77777777" w:rsidR="00627F07" w:rsidRDefault="00627F07" w:rsidP="00837137">
            <w:pPr>
              <w:jc w:val="center"/>
              <w:rPr>
                <w:b/>
                <w:sz w:val="20"/>
                <w:szCs w:val="20"/>
              </w:rPr>
            </w:pPr>
          </w:p>
        </w:tc>
        <w:tc>
          <w:tcPr>
            <w:tcW w:w="2268" w:type="dxa"/>
          </w:tcPr>
          <w:p w14:paraId="17FC74E7" w14:textId="77777777" w:rsidR="00837137" w:rsidRDefault="00837137" w:rsidP="0068556B">
            <w:pPr>
              <w:jc w:val="both"/>
              <w:rPr>
                <w:b/>
                <w:sz w:val="20"/>
                <w:szCs w:val="20"/>
              </w:rPr>
            </w:pPr>
          </w:p>
        </w:tc>
        <w:tc>
          <w:tcPr>
            <w:tcW w:w="3202" w:type="dxa"/>
          </w:tcPr>
          <w:p w14:paraId="4B1D8C52" w14:textId="77777777" w:rsidR="00837137" w:rsidRDefault="00837137" w:rsidP="0068556B">
            <w:pPr>
              <w:jc w:val="both"/>
              <w:rPr>
                <w:b/>
                <w:sz w:val="20"/>
                <w:szCs w:val="20"/>
              </w:rPr>
            </w:pPr>
          </w:p>
        </w:tc>
      </w:tr>
      <w:tr w:rsidR="00837137" w14:paraId="396A4C91" w14:textId="77777777" w:rsidTr="0042551B">
        <w:tc>
          <w:tcPr>
            <w:tcW w:w="3510" w:type="dxa"/>
          </w:tcPr>
          <w:p w14:paraId="6F26DCB7" w14:textId="77777777" w:rsidR="00837137" w:rsidRDefault="00627F07" w:rsidP="00627F07">
            <w:pPr>
              <w:jc w:val="center"/>
              <w:rPr>
                <w:color w:val="000000" w:themeColor="text1"/>
                <w:sz w:val="20"/>
                <w:szCs w:val="20"/>
              </w:rPr>
            </w:pPr>
            <w:r w:rsidRPr="00BB420B">
              <w:rPr>
                <w:color w:val="000000" w:themeColor="text1"/>
                <w:sz w:val="20"/>
                <w:szCs w:val="20"/>
              </w:rPr>
              <w:t>Juan José Ramírez Morales</w:t>
            </w:r>
          </w:p>
          <w:p w14:paraId="40EE4C9F" w14:textId="77777777" w:rsidR="00627F07" w:rsidRDefault="00627F07" w:rsidP="00627F07">
            <w:pPr>
              <w:jc w:val="center"/>
              <w:rPr>
                <w:b/>
                <w:sz w:val="20"/>
                <w:szCs w:val="20"/>
              </w:rPr>
            </w:pPr>
            <w:r w:rsidRPr="00BB420B">
              <w:rPr>
                <w:color w:val="000000" w:themeColor="text1"/>
                <w:sz w:val="20"/>
                <w:szCs w:val="20"/>
              </w:rPr>
              <w:t>Tercer Regidor Propietario</w:t>
            </w:r>
          </w:p>
        </w:tc>
        <w:tc>
          <w:tcPr>
            <w:tcW w:w="2268" w:type="dxa"/>
          </w:tcPr>
          <w:p w14:paraId="10FE3838" w14:textId="77777777" w:rsidR="00837137" w:rsidRDefault="00837137" w:rsidP="0068556B">
            <w:pPr>
              <w:jc w:val="both"/>
              <w:rPr>
                <w:b/>
                <w:sz w:val="20"/>
                <w:szCs w:val="20"/>
              </w:rPr>
            </w:pPr>
          </w:p>
        </w:tc>
        <w:tc>
          <w:tcPr>
            <w:tcW w:w="3202" w:type="dxa"/>
          </w:tcPr>
          <w:p w14:paraId="03BF88A0" w14:textId="77777777" w:rsidR="00837137" w:rsidRDefault="00627F07" w:rsidP="00754258">
            <w:pPr>
              <w:rPr>
                <w:color w:val="000000" w:themeColor="text1"/>
                <w:sz w:val="20"/>
                <w:szCs w:val="20"/>
              </w:rPr>
            </w:pPr>
            <w:r w:rsidRPr="00BB420B">
              <w:rPr>
                <w:color w:val="000000" w:themeColor="text1"/>
                <w:sz w:val="20"/>
                <w:szCs w:val="20"/>
              </w:rPr>
              <w:t>Jaime Eduardo Álvarez Burgos</w:t>
            </w:r>
          </w:p>
          <w:p w14:paraId="65E91227" w14:textId="77777777" w:rsidR="00627F07" w:rsidRDefault="00627F07" w:rsidP="00754258">
            <w:pPr>
              <w:rPr>
                <w:b/>
                <w:sz w:val="20"/>
                <w:szCs w:val="20"/>
              </w:rPr>
            </w:pPr>
            <w:r w:rsidRPr="00BB420B">
              <w:rPr>
                <w:color w:val="000000" w:themeColor="text1"/>
                <w:sz w:val="20"/>
                <w:szCs w:val="20"/>
              </w:rPr>
              <w:t>Cuarto Regidor Propietario</w:t>
            </w:r>
          </w:p>
        </w:tc>
      </w:tr>
      <w:tr w:rsidR="00837137" w14:paraId="1DE86694" w14:textId="77777777" w:rsidTr="0042551B">
        <w:tc>
          <w:tcPr>
            <w:tcW w:w="3510" w:type="dxa"/>
          </w:tcPr>
          <w:p w14:paraId="3E082DD1" w14:textId="77777777" w:rsidR="00AB7E24" w:rsidRDefault="00AB7E24" w:rsidP="0068556B">
            <w:pPr>
              <w:jc w:val="both"/>
              <w:rPr>
                <w:b/>
                <w:sz w:val="20"/>
                <w:szCs w:val="20"/>
              </w:rPr>
            </w:pPr>
          </w:p>
          <w:p w14:paraId="5AD28E48" w14:textId="77777777" w:rsidR="00AB7E24" w:rsidRDefault="00AB7E24" w:rsidP="0068556B">
            <w:pPr>
              <w:jc w:val="both"/>
              <w:rPr>
                <w:b/>
                <w:sz w:val="20"/>
                <w:szCs w:val="20"/>
              </w:rPr>
            </w:pPr>
          </w:p>
          <w:p w14:paraId="5AA93473" w14:textId="77777777" w:rsidR="00AB7E24" w:rsidRDefault="00AB7E24" w:rsidP="0068556B">
            <w:pPr>
              <w:jc w:val="both"/>
              <w:rPr>
                <w:b/>
                <w:sz w:val="20"/>
                <w:szCs w:val="20"/>
              </w:rPr>
            </w:pPr>
          </w:p>
        </w:tc>
        <w:tc>
          <w:tcPr>
            <w:tcW w:w="2268" w:type="dxa"/>
          </w:tcPr>
          <w:p w14:paraId="284E06E1" w14:textId="77777777" w:rsidR="00837137" w:rsidRDefault="00837137" w:rsidP="0068556B">
            <w:pPr>
              <w:jc w:val="both"/>
              <w:rPr>
                <w:b/>
                <w:sz w:val="20"/>
                <w:szCs w:val="20"/>
              </w:rPr>
            </w:pPr>
          </w:p>
        </w:tc>
        <w:tc>
          <w:tcPr>
            <w:tcW w:w="3202" w:type="dxa"/>
          </w:tcPr>
          <w:p w14:paraId="546ABD2E" w14:textId="77777777" w:rsidR="00837137" w:rsidRDefault="00837137" w:rsidP="0068556B">
            <w:pPr>
              <w:jc w:val="both"/>
              <w:rPr>
                <w:b/>
                <w:sz w:val="20"/>
                <w:szCs w:val="20"/>
              </w:rPr>
            </w:pPr>
          </w:p>
        </w:tc>
      </w:tr>
      <w:tr w:rsidR="00837137" w14:paraId="53DAF302" w14:textId="77777777" w:rsidTr="0042551B">
        <w:tc>
          <w:tcPr>
            <w:tcW w:w="3510" w:type="dxa"/>
          </w:tcPr>
          <w:p w14:paraId="77B3FF93" w14:textId="77777777" w:rsidR="00837137" w:rsidRDefault="00810235" w:rsidP="00810235">
            <w:pPr>
              <w:jc w:val="center"/>
              <w:rPr>
                <w:sz w:val="20"/>
                <w:szCs w:val="20"/>
              </w:rPr>
            </w:pPr>
            <w:r w:rsidRPr="00BB420B">
              <w:rPr>
                <w:sz w:val="20"/>
                <w:szCs w:val="20"/>
              </w:rPr>
              <w:t>Dany Wilfredo Rodríguez Reyes</w:t>
            </w:r>
          </w:p>
          <w:p w14:paraId="4F609300" w14:textId="77777777" w:rsidR="00810235" w:rsidRDefault="00810235" w:rsidP="00810235">
            <w:pPr>
              <w:jc w:val="center"/>
              <w:rPr>
                <w:b/>
                <w:sz w:val="20"/>
                <w:szCs w:val="20"/>
              </w:rPr>
            </w:pPr>
            <w:r w:rsidRPr="00BB420B">
              <w:rPr>
                <w:sz w:val="20"/>
                <w:szCs w:val="20"/>
              </w:rPr>
              <w:t>Quinto Regidor Propietario</w:t>
            </w:r>
          </w:p>
        </w:tc>
        <w:tc>
          <w:tcPr>
            <w:tcW w:w="2268" w:type="dxa"/>
          </w:tcPr>
          <w:p w14:paraId="46F456B8" w14:textId="77777777" w:rsidR="00837137" w:rsidRDefault="00837137" w:rsidP="0068556B">
            <w:pPr>
              <w:jc w:val="both"/>
              <w:rPr>
                <w:b/>
                <w:sz w:val="20"/>
                <w:szCs w:val="20"/>
              </w:rPr>
            </w:pPr>
          </w:p>
        </w:tc>
        <w:tc>
          <w:tcPr>
            <w:tcW w:w="3202" w:type="dxa"/>
          </w:tcPr>
          <w:p w14:paraId="26AFA404" w14:textId="77777777" w:rsidR="00837137" w:rsidRDefault="00810235" w:rsidP="00754258">
            <w:pPr>
              <w:rPr>
                <w:color w:val="000000" w:themeColor="text1"/>
                <w:sz w:val="20"/>
                <w:szCs w:val="20"/>
              </w:rPr>
            </w:pPr>
            <w:r w:rsidRPr="00BB420B">
              <w:rPr>
                <w:color w:val="000000" w:themeColor="text1"/>
                <w:sz w:val="20"/>
                <w:szCs w:val="20"/>
              </w:rPr>
              <w:t>Aida Esther Bermúdez de  Morales</w:t>
            </w:r>
          </w:p>
          <w:p w14:paraId="3B33F8C2" w14:textId="77777777" w:rsidR="00810235" w:rsidRDefault="00810235" w:rsidP="00754258">
            <w:pPr>
              <w:rPr>
                <w:b/>
                <w:sz w:val="20"/>
                <w:szCs w:val="20"/>
              </w:rPr>
            </w:pPr>
            <w:r w:rsidRPr="00BB420B">
              <w:rPr>
                <w:color w:val="000000" w:themeColor="text1"/>
                <w:sz w:val="20"/>
                <w:szCs w:val="20"/>
              </w:rPr>
              <w:t>Sexto Regidor Propietario</w:t>
            </w:r>
          </w:p>
        </w:tc>
      </w:tr>
      <w:tr w:rsidR="00837137" w14:paraId="0A13E07B" w14:textId="77777777" w:rsidTr="0042551B">
        <w:tc>
          <w:tcPr>
            <w:tcW w:w="3510" w:type="dxa"/>
          </w:tcPr>
          <w:p w14:paraId="11A966FA" w14:textId="77777777" w:rsidR="00837137" w:rsidRDefault="00837137" w:rsidP="0068556B">
            <w:pPr>
              <w:jc w:val="both"/>
              <w:rPr>
                <w:b/>
                <w:sz w:val="20"/>
                <w:szCs w:val="20"/>
              </w:rPr>
            </w:pPr>
          </w:p>
          <w:p w14:paraId="2AE030BB" w14:textId="77777777" w:rsidR="00246265" w:rsidRDefault="00246265" w:rsidP="0068556B">
            <w:pPr>
              <w:jc w:val="both"/>
              <w:rPr>
                <w:b/>
                <w:sz w:val="20"/>
                <w:szCs w:val="20"/>
              </w:rPr>
            </w:pPr>
          </w:p>
          <w:p w14:paraId="75BA3A57" w14:textId="77777777" w:rsidR="00246265" w:rsidRDefault="00246265" w:rsidP="0068556B">
            <w:pPr>
              <w:jc w:val="both"/>
              <w:rPr>
                <w:b/>
                <w:sz w:val="20"/>
                <w:szCs w:val="20"/>
              </w:rPr>
            </w:pPr>
          </w:p>
        </w:tc>
        <w:tc>
          <w:tcPr>
            <w:tcW w:w="2268" w:type="dxa"/>
          </w:tcPr>
          <w:p w14:paraId="045D1598" w14:textId="77777777" w:rsidR="00837137" w:rsidRDefault="00837137" w:rsidP="0068556B">
            <w:pPr>
              <w:jc w:val="both"/>
              <w:rPr>
                <w:b/>
                <w:sz w:val="20"/>
                <w:szCs w:val="20"/>
              </w:rPr>
            </w:pPr>
          </w:p>
        </w:tc>
        <w:tc>
          <w:tcPr>
            <w:tcW w:w="3202" w:type="dxa"/>
          </w:tcPr>
          <w:p w14:paraId="0212109C" w14:textId="77777777" w:rsidR="00837137" w:rsidRDefault="00837137" w:rsidP="0068556B">
            <w:pPr>
              <w:jc w:val="both"/>
              <w:rPr>
                <w:b/>
                <w:sz w:val="20"/>
                <w:szCs w:val="20"/>
              </w:rPr>
            </w:pPr>
          </w:p>
        </w:tc>
      </w:tr>
      <w:tr w:rsidR="00837137" w14:paraId="32B9F5AC" w14:textId="77777777" w:rsidTr="0042551B">
        <w:tc>
          <w:tcPr>
            <w:tcW w:w="3510" w:type="dxa"/>
          </w:tcPr>
          <w:p w14:paraId="37977DD1" w14:textId="77777777" w:rsidR="00837137" w:rsidRDefault="00790531" w:rsidP="00790531">
            <w:pPr>
              <w:jc w:val="center"/>
              <w:rPr>
                <w:color w:val="000000" w:themeColor="text1"/>
                <w:sz w:val="20"/>
                <w:szCs w:val="20"/>
              </w:rPr>
            </w:pPr>
            <w:r w:rsidRPr="00BB420B">
              <w:rPr>
                <w:color w:val="000000" w:themeColor="text1"/>
                <w:sz w:val="20"/>
                <w:szCs w:val="20"/>
              </w:rPr>
              <w:t>José Antonio Martínez Sal</w:t>
            </w:r>
            <w:r>
              <w:rPr>
                <w:color w:val="000000" w:themeColor="text1"/>
                <w:sz w:val="20"/>
                <w:szCs w:val="20"/>
              </w:rPr>
              <w:t>azar</w:t>
            </w:r>
          </w:p>
          <w:p w14:paraId="49C28F10" w14:textId="77777777" w:rsidR="00790531" w:rsidRDefault="00790531" w:rsidP="00790531">
            <w:pPr>
              <w:jc w:val="center"/>
              <w:rPr>
                <w:b/>
                <w:sz w:val="20"/>
                <w:szCs w:val="20"/>
              </w:rPr>
            </w:pPr>
            <w:r w:rsidRPr="00BB420B">
              <w:rPr>
                <w:color w:val="000000" w:themeColor="text1"/>
                <w:sz w:val="20"/>
                <w:szCs w:val="20"/>
              </w:rPr>
              <w:t xml:space="preserve">    Séptimo regidor Propietario</w:t>
            </w:r>
          </w:p>
        </w:tc>
        <w:tc>
          <w:tcPr>
            <w:tcW w:w="2268" w:type="dxa"/>
          </w:tcPr>
          <w:p w14:paraId="47F722B1" w14:textId="77777777" w:rsidR="00837137" w:rsidRDefault="00837137" w:rsidP="0068556B">
            <w:pPr>
              <w:jc w:val="both"/>
              <w:rPr>
                <w:b/>
                <w:sz w:val="20"/>
                <w:szCs w:val="20"/>
              </w:rPr>
            </w:pPr>
          </w:p>
        </w:tc>
        <w:tc>
          <w:tcPr>
            <w:tcW w:w="3202" w:type="dxa"/>
          </w:tcPr>
          <w:p w14:paraId="6EFABDE2" w14:textId="77777777" w:rsidR="00837137" w:rsidRDefault="00790531" w:rsidP="00754258">
            <w:pPr>
              <w:rPr>
                <w:color w:val="000000" w:themeColor="text1"/>
                <w:sz w:val="20"/>
                <w:szCs w:val="20"/>
              </w:rPr>
            </w:pPr>
            <w:r w:rsidRPr="00BB420B">
              <w:rPr>
                <w:color w:val="000000" w:themeColor="text1"/>
                <w:sz w:val="20"/>
                <w:szCs w:val="20"/>
              </w:rPr>
              <w:t>Manuel Antonio Navarro Sigarán</w:t>
            </w:r>
          </w:p>
          <w:p w14:paraId="24538249" w14:textId="77777777" w:rsidR="00790531" w:rsidRDefault="00790531" w:rsidP="00754258">
            <w:pPr>
              <w:rPr>
                <w:b/>
                <w:sz w:val="20"/>
                <w:szCs w:val="20"/>
              </w:rPr>
            </w:pPr>
            <w:r w:rsidRPr="00BB420B">
              <w:rPr>
                <w:color w:val="000000" w:themeColor="text1"/>
                <w:sz w:val="20"/>
                <w:szCs w:val="20"/>
              </w:rPr>
              <w:t>Octavo Regidor Propietario</w:t>
            </w:r>
          </w:p>
        </w:tc>
      </w:tr>
      <w:tr w:rsidR="00837137" w14:paraId="1B7116F5" w14:textId="77777777" w:rsidTr="0042551B">
        <w:tc>
          <w:tcPr>
            <w:tcW w:w="3510" w:type="dxa"/>
          </w:tcPr>
          <w:p w14:paraId="2312A872" w14:textId="77777777" w:rsidR="00837137" w:rsidRDefault="00837137" w:rsidP="0068556B">
            <w:pPr>
              <w:jc w:val="both"/>
              <w:rPr>
                <w:b/>
                <w:sz w:val="20"/>
                <w:szCs w:val="20"/>
              </w:rPr>
            </w:pPr>
          </w:p>
        </w:tc>
        <w:tc>
          <w:tcPr>
            <w:tcW w:w="2268" w:type="dxa"/>
          </w:tcPr>
          <w:p w14:paraId="1DD4D28A" w14:textId="77777777" w:rsidR="00837137" w:rsidRDefault="00837137" w:rsidP="0068556B">
            <w:pPr>
              <w:jc w:val="both"/>
              <w:rPr>
                <w:b/>
                <w:sz w:val="20"/>
                <w:szCs w:val="20"/>
              </w:rPr>
            </w:pPr>
          </w:p>
          <w:p w14:paraId="089DC9A9" w14:textId="77777777" w:rsidR="00246265" w:rsidRDefault="00246265" w:rsidP="0068556B">
            <w:pPr>
              <w:jc w:val="both"/>
              <w:rPr>
                <w:b/>
                <w:sz w:val="20"/>
                <w:szCs w:val="20"/>
              </w:rPr>
            </w:pPr>
          </w:p>
          <w:p w14:paraId="284DFD7C" w14:textId="77777777" w:rsidR="00246265" w:rsidRDefault="00246265" w:rsidP="0068556B">
            <w:pPr>
              <w:jc w:val="both"/>
              <w:rPr>
                <w:b/>
                <w:sz w:val="20"/>
                <w:szCs w:val="20"/>
              </w:rPr>
            </w:pPr>
          </w:p>
        </w:tc>
        <w:tc>
          <w:tcPr>
            <w:tcW w:w="3202" w:type="dxa"/>
          </w:tcPr>
          <w:p w14:paraId="53025483" w14:textId="77777777" w:rsidR="00837137" w:rsidRDefault="00837137" w:rsidP="0068556B">
            <w:pPr>
              <w:jc w:val="both"/>
              <w:rPr>
                <w:b/>
                <w:sz w:val="20"/>
                <w:szCs w:val="20"/>
              </w:rPr>
            </w:pPr>
          </w:p>
        </w:tc>
      </w:tr>
      <w:tr w:rsidR="00837137" w14:paraId="7CFF0A7C" w14:textId="77777777" w:rsidTr="0042551B">
        <w:tc>
          <w:tcPr>
            <w:tcW w:w="3510" w:type="dxa"/>
          </w:tcPr>
          <w:p w14:paraId="5C8A8806" w14:textId="77777777" w:rsidR="00837137" w:rsidRDefault="00246265" w:rsidP="00246265">
            <w:pPr>
              <w:jc w:val="center"/>
              <w:rPr>
                <w:color w:val="000000" w:themeColor="text1"/>
                <w:sz w:val="20"/>
                <w:szCs w:val="20"/>
              </w:rPr>
            </w:pPr>
            <w:r w:rsidRPr="00BB420B">
              <w:rPr>
                <w:color w:val="000000" w:themeColor="text1"/>
                <w:sz w:val="20"/>
                <w:szCs w:val="20"/>
              </w:rPr>
              <w:lastRenderedPageBreak/>
              <w:t>Henry Francisco Barillas</w:t>
            </w:r>
          </w:p>
          <w:p w14:paraId="499131E9" w14:textId="77777777" w:rsidR="00246265" w:rsidRDefault="00246265" w:rsidP="00246265">
            <w:pPr>
              <w:jc w:val="center"/>
              <w:rPr>
                <w:b/>
                <w:sz w:val="20"/>
                <w:szCs w:val="20"/>
              </w:rPr>
            </w:pPr>
            <w:r w:rsidRPr="00BB420B">
              <w:rPr>
                <w:color w:val="000000" w:themeColor="text1"/>
                <w:sz w:val="20"/>
                <w:szCs w:val="20"/>
              </w:rPr>
              <w:t xml:space="preserve">Primer Regidor Suplente              </w:t>
            </w:r>
          </w:p>
        </w:tc>
        <w:tc>
          <w:tcPr>
            <w:tcW w:w="2268" w:type="dxa"/>
          </w:tcPr>
          <w:p w14:paraId="6234886A" w14:textId="77777777" w:rsidR="00837137" w:rsidRDefault="00837137" w:rsidP="0068556B">
            <w:pPr>
              <w:jc w:val="both"/>
              <w:rPr>
                <w:b/>
                <w:sz w:val="20"/>
                <w:szCs w:val="20"/>
              </w:rPr>
            </w:pPr>
          </w:p>
        </w:tc>
        <w:tc>
          <w:tcPr>
            <w:tcW w:w="3202" w:type="dxa"/>
          </w:tcPr>
          <w:p w14:paraId="1462435F" w14:textId="77777777" w:rsidR="00837137" w:rsidRDefault="00246265" w:rsidP="00754258">
            <w:pPr>
              <w:jc w:val="both"/>
              <w:rPr>
                <w:color w:val="000000" w:themeColor="text1"/>
                <w:sz w:val="20"/>
                <w:szCs w:val="20"/>
              </w:rPr>
            </w:pPr>
            <w:r w:rsidRPr="00BB420B">
              <w:rPr>
                <w:color w:val="000000" w:themeColor="text1"/>
                <w:sz w:val="20"/>
                <w:szCs w:val="20"/>
              </w:rPr>
              <w:t>Manuel de Jesús Montoya</w:t>
            </w:r>
          </w:p>
          <w:p w14:paraId="18BF4677" w14:textId="77777777" w:rsidR="00246265" w:rsidRPr="00246265" w:rsidRDefault="00246265" w:rsidP="00754258">
            <w:pPr>
              <w:rPr>
                <w:color w:val="000000" w:themeColor="text1"/>
                <w:sz w:val="20"/>
                <w:szCs w:val="20"/>
              </w:rPr>
            </w:pPr>
            <w:r>
              <w:rPr>
                <w:color w:val="000000" w:themeColor="text1"/>
                <w:sz w:val="20"/>
                <w:szCs w:val="20"/>
              </w:rPr>
              <w:t>Segundo Regidor Suplente</w:t>
            </w:r>
          </w:p>
        </w:tc>
      </w:tr>
      <w:tr w:rsidR="00837137" w14:paraId="6BDD076F" w14:textId="77777777" w:rsidTr="0042551B">
        <w:tc>
          <w:tcPr>
            <w:tcW w:w="3510" w:type="dxa"/>
          </w:tcPr>
          <w:p w14:paraId="5F422D48" w14:textId="77777777" w:rsidR="00837137" w:rsidRDefault="00837137" w:rsidP="0068556B">
            <w:pPr>
              <w:jc w:val="both"/>
              <w:rPr>
                <w:b/>
                <w:sz w:val="20"/>
                <w:szCs w:val="20"/>
              </w:rPr>
            </w:pPr>
          </w:p>
          <w:p w14:paraId="08D01547" w14:textId="77777777" w:rsidR="004E65BA" w:rsidRDefault="004E65BA" w:rsidP="0068556B">
            <w:pPr>
              <w:jc w:val="both"/>
              <w:rPr>
                <w:b/>
                <w:sz w:val="20"/>
                <w:szCs w:val="20"/>
              </w:rPr>
            </w:pPr>
          </w:p>
          <w:p w14:paraId="31CCEA68" w14:textId="77777777" w:rsidR="004E65BA" w:rsidRDefault="004E65BA" w:rsidP="0068556B">
            <w:pPr>
              <w:jc w:val="both"/>
              <w:rPr>
                <w:b/>
                <w:sz w:val="20"/>
                <w:szCs w:val="20"/>
              </w:rPr>
            </w:pPr>
          </w:p>
        </w:tc>
        <w:tc>
          <w:tcPr>
            <w:tcW w:w="2268" w:type="dxa"/>
          </w:tcPr>
          <w:p w14:paraId="1D4978AA" w14:textId="77777777" w:rsidR="00837137" w:rsidRDefault="00837137" w:rsidP="0068556B">
            <w:pPr>
              <w:jc w:val="both"/>
              <w:rPr>
                <w:b/>
                <w:sz w:val="20"/>
                <w:szCs w:val="20"/>
              </w:rPr>
            </w:pPr>
          </w:p>
        </w:tc>
        <w:tc>
          <w:tcPr>
            <w:tcW w:w="3202" w:type="dxa"/>
          </w:tcPr>
          <w:p w14:paraId="26A6E647" w14:textId="77777777" w:rsidR="00837137" w:rsidRDefault="00837137" w:rsidP="0068556B">
            <w:pPr>
              <w:jc w:val="both"/>
              <w:rPr>
                <w:b/>
                <w:sz w:val="20"/>
                <w:szCs w:val="20"/>
              </w:rPr>
            </w:pPr>
          </w:p>
        </w:tc>
      </w:tr>
      <w:tr w:rsidR="00837137" w14:paraId="6E4B4515" w14:textId="77777777" w:rsidTr="0042551B">
        <w:tc>
          <w:tcPr>
            <w:tcW w:w="3510" w:type="dxa"/>
          </w:tcPr>
          <w:p w14:paraId="19731EC5" w14:textId="77777777" w:rsidR="00837137" w:rsidRDefault="00246265" w:rsidP="00246265">
            <w:pPr>
              <w:jc w:val="center"/>
              <w:rPr>
                <w:color w:val="000000" w:themeColor="text1"/>
                <w:sz w:val="20"/>
                <w:szCs w:val="20"/>
              </w:rPr>
            </w:pPr>
            <w:r w:rsidRPr="002C308C">
              <w:rPr>
                <w:color w:val="000000" w:themeColor="text1"/>
                <w:sz w:val="20"/>
                <w:szCs w:val="20"/>
              </w:rPr>
              <w:t>Santos Rodolfo Chicas</w:t>
            </w:r>
          </w:p>
          <w:p w14:paraId="70701F57" w14:textId="77777777" w:rsidR="00246265" w:rsidRDefault="00246265" w:rsidP="00246265">
            <w:pPr>
              <w:jc w:val="center"/>
              <w:rPr>
                <w:b/>
                <w:sz w:val="20"/>
                <w:szCs w:val="20"/>
              </w:rPr>
            </w:pPr>
            <w:r w:rsidRPr="002C308C">
              <w:rPr>
                <w:color w:val="000000" w:themeColor="text1"/>
                <w:sz w:val="20"/>
                <w:szCs w:val="20"/>
              </w:rPr>
              <w:t>Tercer regidor Suplente</w:t>
            </w:r>
          </w:p>
        </w:tc>
        <w:tc>
          <w:tcPr>
            <w:tcW w:w="2268" w:type="dxa"/>
          </w:tcPr>
          <w:p w14:paraId="186F3A27" w14:textId="77777777" w:rsidR="00837137" w:rsidRDefault="00837137" w:rsidP="0068556B">
            <w:pPr>
              <w:jc w:val="both"/>
              <w:rPr>
                <w:b/>
                <w:sz w:val="20"/>
                <w:szCs w:val="20"/>
              </w:rPr>
            </w:pPr>
          </w:p>
        </w:tc>
        <w:tc>
          <w:tcPr>
            <w:tcW w:w="3202" w:type="dxa"/>
          </w:tcPr>
          <w:p w14:paraId="7E16B338" w14:textId="77777777" w:rsidR="00837137" w:rsidRDefault="00246265" w:rsidP="00754258">
            <w:pPr>
              <w:rPr>
                <w:color w:val="000000" w:themeColor="text1"/>
                <w:sz w:val="20"/>
                <w:szCs w:val="20"/>
              </w:rPr>
            </w:pPr>
            <w:r w:rsidRPr="002C308C">
              <w:rPr>
                <w:color w:val="000000" w:themeColor="text1"/>
                <w:sz w:val="20"/>
                <w:szCs w:val="20"/>
              </w:rPr>
              <w:t>Mauricio Romero Argueta</w:t>
            </w:r>
          </w:p>
          <w:p w14:paraId="47E66F5E" w14:textId="77777777" w:rsidR="00246265" w:rsidRDefault="00246265" w:rsidP="00754258">
            <w:pPr>
              <w:rPr>
                <w:b/>
                <w:sz w:val="20"/>
                <w:szCs w:val="20"/>
              </w:rPr>
            </w:pPr>
            <w:r w:rsidRPr="002C308C">
              <w:rPr>
                <w:color w:val="000000" w:themeColor="text1"/>
                <w:sz w:val="20"/>
                <w:szCs w:val="20"/>
              </w:rPr>
              <w:t>Cuarto Regidor Suplente</w:t>
            </w:r>
          </w:p>
        </w:tc>
      </w:tr>
      <w:tr w:rsidR="00837137" w14:paraId="611EA9CC" w14:textId="77777777" w:rsidTr="0042551B">
        <w:tc>
          <w:tcPr>
            <w:tcW w:w="3510" w:type="dxa"/>
          </w:tcPr>
          <w:p w14:paraId="58A631F6" w14:textId="77777777" w:rsidR="00837137" w:rsidRDefault="00837137" w:rsidP="0068556B">
            <w:pPr>
              <w:jc w:val="both"/>
              <w:rPr>
                <w:b/>
                <w:sz w:val="20"/>
                <w:szCs w:val="20"/>
              </w:rPr>
            </w:pPr>
          </w:p>
        </w:tc>
        <w:tc>
          <w:tcPr>
            <w:tcW w:w="2268" w:type="dxa"/>
          </w:tcPr>
          <w:p w14:paraId="7AD7839B" w14:textId="77777777" w:rsidR="00837137" w:rsidRDefault="00837137" w:rsidP="0068556B">
            <w:pPr>
              <w:jc w:val="both"/>
              <w:rPr>
                <w:b/>
                <w:sz w:val="20"/>
                <w:szCs w:val="20"/>
              </w:rPr>
            </w:pPr>
          </w:p>
          <w:p w14:paraId="38E0B7F6" w14:textId="77777777" w:rsidR="00754258" w:rsidRDefault="00754258" w:rsidP="0068556B">
            <w:pPr>
              <w:jc w:val="both"/>
              <w:rPr>
                <w:b/>
                <w:sz w:val="20"/>
                <w:szCs w:val="20"/>
              </w:rPr>
            </w:pPr>
          </w:p>
          <w:p w14:paraId="1FFE2C84" w14:textId="77777777" w:rsidR="00754258" w:rsidRDefault="00754258" w:rsidP="0068556B">
            <w:pPr>
              <w:jc w:val="both"/>
              <w:rPr>
                <w:b/>
                <w:sz w:val="20"/>
                <w:szCs w:val="20"/>
              </w:rPr>
            </w:pPr>
          </w:p>
        </w:tc>
        <w:tc>
          <w:tcPr>
            <w:tcW w:w="3202" w:type="dxa"/>
          </w:tcPr>
          <w:p w14:paraId="74FE76C0" w14:textId="77777777" w:rsidR="00837137" w:rsidRDefault="00837137" w:rsidP="0068556B">
            <w:pPr>
              <w:jc w:val="both"/>
              <w:rPr>
                <w:b/>
                <w:sz w:val="20"/>
                <w:szCs w:val="20"/>
              </w:rPr>
            </w:pPr>
          </w:p>
        </w:tc>
      </w:tr>
      <w:tr w:rsidR="00837137" w14:paraId="40C227F8" w14:textId="77777777" w:rsidTr="0042551B">
        <w:tc>
          <w:tcPr>
            <w:tcW w:w="3510" w:type="dxa"/>
          </w:tcPr>
          <w:p w14:paraId="7064CF4C" w14:textId="77777777" w:rsidR="00837137" w:rsidRDefault="00837137" w:rsidP="0068556B">
            <w:pPr>
              <w:jc w:val="both"/>
              <w:rPr>
                <w:b/>
                <w:sz w:val="20"/>
                <w:szCs w:val="20"/>
              </w:rPr>
            </w:pPr>
          </w:p>
        </w:tc>
        <w:tc>
          <w:tcPr>
            <w:tcW w:w="2268" w:type="dxa"/>
          </w:tcPr>
          <w:p w14:paraId="66718ECB" w14:textId="77777777" w:rsidR="00837137" w:rsidRPr="004E65BA" w:rsidRDefault="004E65BA" w:rsidP="0068556B">
            <w:pPr>
              <w:jc w:val="both"/>
              <w:rPr>
                <w:sz w:val="20"/>
                <w:szCs w:val="20"/>
              </w:rPr>
            </w:pPr>
            <w:r w:rsidRPr="004E65BA">
              <w:rPr>
                <w:sz w:val="20"/>
                <w:szCs w:val="20"/>
              </w:rPr>
              <w:t>Evelio Pineda Romero</w:t>
            </w:r>
          </w:p>
          <w:p w14:paraId="2D7FE913" w14:textId="77777777" w:rsidR="004E65BA" w:rsidRDefault="004E65BA" w:rsidP="0068556B">
            <w:pPr>
              <w:jc w:val="both"/>
              <w:rPr>
                <w:b/>
                <w:sz w:val="20"/>
                <w:szCs w:val="20"/>
              </w:rPr>
            </w:pPr>
            <w:r w:rsidRPr="004E65BA">
              <w:rPr>
                <w:sz w:val="20"/>
                <w:szCs w:val="20"/>
              </w:rPr>
              <w:t>Secretario Municipal</w:t>
            </w:r>
            <w:r>
              <w:rPr>
                <w:b/>
                <w:sz w:val="20"/>
                <w:szCs w:val="20"/>
              </w:rPr>
              <w:t xml:space="preserve"> </w:t>
            </w:r>
          </w:p>
        </w:tc>
        <w:tc>
          <w:tcPr>
            <w:tcW w:w="3202" w:type="dxa"/>
          </w:tcPr>
          <w:p w14:paraId="1F1D43E3" w14:textId="77777777" w:rsidR="00837137" w:rsidRDefault="00837137" w:rsidP="0068556B">
            <w:pPr>
              <w:jc w:val="both"/>
              <w:rPr>
                <w:b/>
                <w:sz w:val="20"/>
                <w:szCs w:val="20"/>
              </w:rPr>
            </w:pPr>
          </w:p>
        </w:tc>
      </w:tr>
    </w:tbl>
    <w:p w14:paraId="73841A06" w14:textId="77777777" w:rsidR="00837137" w:rsidRDefault="00837137" w:rsidP="0068556B">
      <w:pPr>
        <w:jc w:val="both"/>
        <w:rPr>
          <w:b/>
          <w:sz w:val="20"/>
          <w:szCs w:val="20"/>
        </w:rPr>
      </w:pPr>
    </w:p>
    <w:p w14:paraId="2DE75C94" w14:textId="77777777" w:rsidR="00066306" w:rsidRDefault="00066306" w:rsidP="00FB33C9">
      <w:pPr>
        <w:jc w:val="both"/>
        <w:rPr>
          <w:rFonts w:ascii="Arial" w:eastAsia="Arial Unicode MS" w:hAnsi="Arial" w:cs="Arial"/>
          <w:b/>
        </w:rPr>
      </w:pPr>
    </w:p>
    <w:p w14:paraId="1FD7721C" w14:textId="77777777" w:rsidR="00066306" w:rsidRDefault="00066306" w:rsidP="00FB33C9">
      <w:pPr>
        <w:jc w:val="both"/>
        <w:rPr>
          <w:rFonts w:ascii="Arial" w:eastAsia="Arial Unicode MS" w:hAnsi="Arial" w:cs="Arial"/>
          <w:b/>
        </w:rPr>
      </w:pPr>
    </w:p>
    <w:p w14:paraId="27415592" w14:textId="77777777" w:rsidR="00066306" w:rsidRDefault="00066306" w:rsidP="00FB33C9">
      <w:pPr>
        <w:jc w:val="both"/>
        <w:rPr>
          <w:rFonts w:ascii="Arial" w:eastAsia="Arial Unicode MS" w:hAnsi="Arial" w:cs="Arial"/>
          <w:b/>
        </w:rPr>
      </w:pPr>
    </w:p>
    <w:p w14:paraId="107C7AC3" w14:textId="77777777" w:rsidR="00066306" w:rsidRDefault="00066306" w:rsidP="00FB33C9">
      <w:pPr>
        <w:jc w:val="both"/>
        <w:rPr>
          <w:rFonts w:ascii="Arial" w:eastAsia="Arial Unicode MS" w:hAnsi="Arial" w:cs="Arial"/>
          <w:b/>
        </w:rPr>
      </w:pPr>
    </w:p>
    <w:p w14:paraId="127E5193" w14:textId="77777777" w:rsidR="00066306" w:rsidRDefault="00066306" w:rsidP="00FB33C9">
      <w:pPr>
        <w:jc w:val="both"/>
        <w:rPr>
          <w:rFonts w:ascii="Arial" w:eastAsia="Arial Unicode MS" w:hAnsi="Arial" w:cs="Arial"/>
          <w:b/>
        </w:rPr>
      </w:pPr>
    </w:p>
    <w:p w14:paraId="130C39DD" w14:textId="77777777" w:rsidR="00066306" w:rsidRDefault="00066306" w:rsidP="00FB33C9">
      <w:pPr>
        <w:jc w:val="both"/>
        <w:rPr>
          <w:rFonts w:ascii="Arial" w:eastAsia="Arial Unicode MS" w:hAnsi="Arial" w:cs="Arial"/>
          <w:b/>
        </w:rPr>
      </w:pPr>
    </w:p>
    <w:p w14:paraId="5714955F" w14:textId="77777777" w:rsidR="00066306" w:rsidRDefault="00066306" w:rsidP="00FB33C9">
      <w:pPr>
        <w:jc w:val="both"/>
        <w:rPr>
          <w:rFonts w:ascii="Arial" w:eastAsia="Arial Unicode MS" w:hAnsi="Arial" w:cs="Arial"/>
          <w:b/>
        </w:rPr>
      </w:pPr>
    </w:p>
    <w:p w14:paraId="4BB33F4B" w14:textId="77777777" w:rsidR="00066306" w:rsidRDefault="00066306" w:rsidP="00FB33C9">
      <w:pPr>
        <w:jc w:val="both"/>
        <w:rPr>
          <w:rFonts w:ascii="Arial" w:eastAsia="Arial Unicode MS" w:hAnsi="Arial" w:cs="Arial"/>
          <w:b/>
        </w:rPr>
      </w:pPr>
    </w:p>
    <w:p w14:paraId="368FFBA9" w14:textId="77777777" w:rsidR="00066306" w:rsidRDefault="00066306" w:rsidP="00FB33C9">
      <w:pPr>
        <w:jc w:val="both"/>
        <w:rPr>
          <w:rFonts w:ascii="Arial" w:eastAsia="Arial Unicode MS" w:hAnsi="Arial" w:cs="Arial"/>
          <w:b/>
        </w:rPr>
      </w:pPr>
    </w:p>
    <w:p w14:paraId="4CB64CF3" w14:textId="77777777" w:rsidR="00066306" w:rsidRDefault="00066306" w:rsidP="00FB33C9">
      <w:pPr>
        <w:jc w:val="both"/>
        <w:rPr>
          <w:rFonts w:ascii="Arial" w:eastAsia="Arial Unicode MS" w:hAnsi="Arial" w:cs="Arial"/>
          <w:b/>
        </w:rPr>
      </w:pPr>
    </w:p>
    <w:p w14:paraId="08B2D5DB" w14:textId="77777777" w:rsidR="00066306" w:rsidRDefault="00066306" w:rsidP="00FB33C9">
      <w:pPr>
        <w:jc w:val="both"/>
        <w:rPr>
          <w:rFonts w:ascii="Arial" w:eastAsia="Arial Unicode MS" w:hAnsi="Arial" w:cs="Arial"/>
          <w:b/>
        </w:rPr>
      </w:pPr>
    </w:p>
    <w:p w14:paraId="4FC2E24A" w14:textId="77777777" w:rsidR="00C764E8" w:rsidRDefault="00C764E8" w:rsidP="00FB33C9">
      <w:pPr>
        <w:jc w:val="both"/>
        <w:rPr>
          <w:rFonts w:ascii="Arial" w:eastAsia="Arial Unicode MS" w:hAnsi="Arial" w:cs="Arial"/>
          <w:b/>
        </w:rPr>
      </w:pPr>
    </w:p>
    <w:p w14:paraId="026FFF69" w14:textId="77777777" w:rsidR="00FB33C9" w:rsidRPr="009C7670" w:rsidRDefault="00FB33C9" w:rsidP="00FB33C9">
      <w:pPr>
        <w:jc w:val="both"/>
        <w:rPr>
          <w:color w:val="000000" w:themeColor="text1"/>
          <w:sz w:val="20"/>
          <w:szCs w:val="20"/>
        </w:rPr>
      </w:pPr>
      <w:r w:rsidRPr="00691145">
        <w:rPr>
          <w:rFonts w:ascii="Arial" w:eastAsia="Arial Unicode MS" w:hAnsi="Arial" w:cs="Arial"/>
          <w:b/>
        </w:rPr>
        <w:t>ACTA NÚMERO CATORCE</w:t>
      </w:r>
      <w:r w:rsidRPr="006D445E">
        <w:rPr>
          <w:rFonts w:ascii="Arial" w:eastAsia="Arial Unicode MS" w:hAnsi="Arial" w:cs="Arial"/>
        </w:rPr>
        <w:t xml:space="preserve">: Sesión Ordinaria,  Reunidos en el salón de reuniones de esta </w:t>
      </w:r>
      <w:r w:rsidR="00D21909" w:rsidRPr="006D445E">
        <w:rPr>
          <w:rFonts w:ascii="Arial" w:eastAsia="Arial Unicode MS" w:hAnsi="Arial" w:cs="Arial"/>
        </w:rPr>
        <w:t>Alcaldía</w:t>
      </w:r>
      <w:r w:rsidRPr="006D445E">
        <w:rPr>
          <w:rFonts w:ascii="Arial" w:eastAsia="Arial Unicode MS" w:hAnsi="Arial" w:cs="Arial"/>
        </w:rPr>
        <w:t xml:space="preserve">,, a las 8 horas del día miércoles </w:t>
      </w:r>
      <w:r w:rsidR="00965F63" w:rsidRPr="006D445E">
        <w:rPr>
          <w:rFonts w:ascii="Arial" w:eastAsia="Arial Unicode MS" w:hAnsi="Arial" w:cs="Arial"/>
        </w:rPr>
        <w:t xml:space="preserve">trece </w:t>
      </w:r>
      <w:r w:rsidRPr="006D445E">
        <w:rPr>
          <w:rFonts w:ascii="Arial" w:eastAsia="Arial Unicode MS" w:hAnsi="Arial" w:cs="Arial"/>
        </w:rPr>
        <w:t>de abril de dos mil dieciséis, presentes los señores/as</w:t>
      </w:r>
      <w:r w:rsidRPr="00242941">
        <w:rPr>
          <w:rFonts w:ascii="Arial" w:eastAsia="Arial Unicode MS" w:hAnsi="Arial"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SESION NÚMERO CATORCE, la cual es presidida por el ALCALDE MUNICIPAL, quien verifica que exista quórum, para efecto de dar cumplimiento al artículo cuarenta y uno del referido código, que literalmente dice, para celebrar sesión se necesita que concurra por lo menos la mitad </w:t>
      </w:r>
      <w:r w:rsidR="00656250" w:rsidRPr="00242941">
        <w:rPr>
          <w:rFonts w:ascii="Arial" w:eastAsia="Arial Unicode MS" w:hAnsi="Arial" w:cs="Arial"/>
        </w:rPr>
        <w:t>más</w:t>
      </w:r>
      <w:r w:rsidRPr="00242941">
        <w:rPr>
          <w:rFonts w:ascii="Arial" w:eastAsia="Arial Unicode MS" w:hAnsi="Arial" w:cs="Arial"/>
        </w:rPr>
        <w:t xml:space="preserve">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 </w:t>
      </w:r>
    </w:p>
    <w:p w14:paraId="1DA62069" w14:textId="77777777" w:rsidR="00437796" w:rsidRDefault="00437796" w:rsidP="00186FEC">
      <w:pPr>
        <w:jc w:val="both"/>
        <w:rPr>
          <w:rFonts w:ascii="Arial" w:hAnsi="Arial" w:cs="Arial"/>
          <w:b/>
        </w:rPr>
      </w:pPr>
    </w:p>
    <w:p w14:paraId="093617A5" w14:textId="77777777" w:rsidR="00652E26" w:rsidRDefault="00FB33C9" w:rsidP="00186FEC">
      <w:pPr>
        <w:jc w:val="both"/>
        <w:rPr>
          <w:rFonts w:ascii="Arial" w:hAnsi="Arial" w:cs="Arial"/>
          <w:b/>
        </w:rPr>
      </w:pPr>
      <w:r w:rsidRPr="00242941">
        <w:rPr>
          <w:rFonts w:ascii="Arial" w:hAnsi="Arial" w:cs="Arial"/>
          <w:b/>
        </w:rPr>
        <w:lastRenderedPageBreak/>
        <w:t>ACUERDO NÚMERO UNO:</w:t>
      </w:r>
    </w:p>
    <w:p w14:paraId="7B35C198" w14:textId="77777777" w:rsidR="00437796" w:rsidRPr="00652E26" w:rsidRDefault="00437796" w:rsidP="00186FEC">
      <w:pPr>
        <w:jc w:val="both"/>
        <w:rPr>
          <w:rFonts w:ascii="Arial" w:hAnsi="Arial" w:cs="Arial"/>
          <w:b/>
        </w:rPr>
      </w:pPr>
    </w:p>
    <w:p w14:paraId="5850EE4F" w14:textId="77777777" w:rsidR="00186FEC" w:rsidRPr="009C7670" w:rsidRDefault="00866DD6" w:rsidP="00186FEC">
      <w:pPr>
        <w:jc w:val="both"/>
        <w:rPr>
          <w:rFonts w:ascii="Arial" w:hAnsi="Arial" w:cs="Arial"/>
          <w:b/>
        </w:rPr>
      </w:pPr>
      <w:r>
        <w:rPr>
          <w:rFonts w:ascii="Arial" w:hAnsi="Arial" w:cs="Arial"/>
        </w:rPr>
        <w:t>El Concejo M</w:t>
      </w:r>
      <w:r w:rsidRPr="00242941">
        <w:rPr>
          <w:rFonts w:ascii="Arial" w:hAnsi="Arial" w:cs="Arial"/>
        </w:rPr>
        <w:t xml:space="preserve">unicipal considerando: </w:t>
      </w:r>
    </w:p>
    <w:p w14:paraId="33D343E9" w14:textId="77777777" w:rsidR="00186FEC" w:rsidRPr="009C7670" w:rsidRDefault="00186FEC" w:rsidP="00C76829">
      <w:pPr>
        <w:pStyle w:val="Prrafodelista"/>
        <w:numPr>
          <w:ilvl w:val="0"/>
          <w:numId w:val="31"/>
        </w:numPr>
        <w:jc w:val="both"/>
        <w:rPr>
          <w:rFonts w:ascii="Arial" w:hAnsi="Arial" w:cs="Arial"/>
        </w:rPr>
      </w:pPr>
      <w:r w:rsidRPr="009C7670">
        <w:rPr>
          <w:rFonts w:ascii="Arial" w:hAnsi="Arial" w:cs="Arial"/>
        </w:rPr>
        <w:t xml:space="preserve">Que </w:t>
      </w:r>
      <w:r w:rsidR="00081E6B" w:rsidRPr="009C7670">
        <w:rPr>
          <w:rFonts w:ascii="Arial" w:hAnsi="Arial" w:cs="Arial"/>
        </w:rPr>
        <w:t xml:space="preserve">en </w:t>
      </w:r>
      <w:r w:rsidR="0048785D" w:rsidRPr="009C7670">
        <w:rPr>
          <w:rFonts w:ascii="Arial" w:hAnsi="Arial" w:cs="Arial"/>
        </w:rPr>
        <w:t xml:space="preserve">el </w:t>
      </w:r>
      <w:r w:rsidR="00923B0D" w:rsidRPr="009C7670">
        <w:rPr>
          <w:rFonts w:ascii="Arial" w:hAnsi="Arial" w:cs="Arial"/>
        </w:rPr>
        <w:t xml:space="preserve">registro que esta </w:t>
      </w:r>
      <w:r w:rsidR="00421A4D" w:rsidRPr="009C7670">
        <w:rPr>
          <w:rFonts w:ascii="Arial" w:hAnsi="Arial" w:cs="Arial"/>
        </w:rPr>
        <w:t>Alcaldía</w:t>
      </w:r>
      <w:r w:rsidR="00923B0D" w:rsidRPr="009C7670">
        <w:rPr>
          <w:rFonts w:ascii="Arial" w:hAnsi="Arial" w:cs="Arial"/>
        </w:rPr>
        <w:t xml:space="preserve"> lleva </w:t>
      </w:r>
      <w:r w:rsidR="00DD31F2" w:rsidRPr="009C7670">
        <w:rPr>
          <w:rFonts w:ascii="Arial" w:hAnsi="Arial" w:cs="Arial"/>
        </w:rPr>
        <w:t>en</w:t>
      </w:r>
      <w:r w:rsidR="00923B0D" w:rsidRPr="009C7670">
        <w:rPr>
          <w:rFonts w:ascii="Arial" w:hAnsi="Arial" w:cs="Arial"/>
        </w:rPr>
        <w:t xml:space="preserve"> el año</w:t>
      </w:r>
      <w:r w:rsidR="00DD31F2" w:rsidRPr="009C7670">
        <w:rPr>
          <w:rFonts w:ascii="Arial" w:hAnsi="Arial" w:cs="Arial"/>
        </w:rPr>
        <w:t xml:space="preserve"> dos mil dieciséis</w:t>
      </w:r>
      <w:r w:rsidR="00923B0D" w:rsidRPr="009C7670">
        <w:rPr>
          <w:rFonts w:ascii="Arial" w:hAnsi="Arial" w:cs="Arial"/>
        </w:rPr>
        <w:t xml:space="preserve">, se encuentra el </w:t>
      </w:r>
      <w:r w:rsidR="00081E6B" w:rsidRPr="009C7670">
        <w:rPr>
          <w:rFonts w:ascii="Arial" w:hAnsi="Arial" w:cs="Arial"/>
        </w:rPr>
        <w:t>acuerdo número UNO, de acta número DIEZ</w:t>
      </w:r>
      <w:r w:rsidR="00383521" w:rsidRPr="009C7670">
        <w:rPr>
          <w:rFonts w:ascii="Arial" w:hAnsi="Arial" w:cs="Arial"/>
        </w:rPr>
        <w:t xml:space="preserve">, de fecha nueve de marzo de dos mil dieciséis, </w:t>
      </w:r>
      <w:r w:rsidR="00923B0D" w:rsidRPr="009C7670">
        <w:rPr>
          <w:rFonts w:ascii="Arial" w:hAnsi="Arial" w:cs="Arial"/>
        </w:rPr>
        <w:t xml:space="preserve">en el que, </w:t>
      </w:r>
      <w:r w:rsidR="00383521" w:rsidRPr="009C7670">
        <w:rPr>
          <w:rFonts w:ascii="Arial" w:hAnsi="Arial" w:cs="Arial"/>
        </w:rPr>
        <w:t xml:space="preserve">El Concejo Municipal </w:t>
      </w:r>
      <w:r w:rsidRPr="009C7670">
        <w:rPr>
          <w:rFonts w:ascii="Arial" w:hAnsi="Arial" w:cs="Arial"/>
        </w:rPr>
        <w:t xml:space="preserve">de Zaragoza </w:t>
      </w:r>
      <w:r w:rsidR="00383521" w:rsidRPr="009C7670">
        <w:rPr>
          <w:rFonts w:ascii="Arial" w:hAnsi="Arial" w:cs="Arial"/>
        </w:rPr>
        <w:t xml:space="preserve"> </w:t>
      </w:r>
      <w:r w:rsidRPr="009C7670">
        <w:rPr>
          <w:rFonts w:ascii="Arial" w:hAnsi="Arial" w:cs="Arial"/>
        </w:rPr>
        <w:t>aprob</w:t>
      </w:r>
      <w:r w:rsidR="008C65D0" w:rsidRPr="009C7670">
        <w:rPr>
          <w:rFonts w:ascii="Arial" w:hAnsi="Arial" w:cs="Arial"/>
        </w:rPr>
        <w:t>ó el Plan de Rescate Financiero de la Municipalidad de Zaragoza.</w:t>
      </w:r>
    </w:p>
    <w:p w14:paraId="4AE11B1C" w14:textId="77777777" w:rsidR="00186FEC" w:rsidRPr="00242941" w:rsidRDefault="00186FEC" w:rsidP="00C76829">
      <w:pPr>
        <w:pStyle w:val="Prrafodelista"/>
        <w:numPr>
          <w:ilvl w:val="0"/>
          <w:numId w:val="31"/>
        </w:numPr>
        <w:jc w:val="both"/>
        <w:rPr>
          <w:rFonts w:ascii="Arial" w:hAnsi="Arial" w:cs="Arial"/>
          <w:sz w:val="24"/>
          <w:szCs w:val="24"/>
        </w:rPr>
      </w:pPr>
      <w:r w:rsidRPr="00242941">
        <w:rPr>
          <w:rFonts w:ascii="Arial" w:hAnsi="Arial" w:cs="Arial"/>
          <w:sz w:val="24"/>
          <w:szCs w:val="24"/>
        </w:rPr>
        <w:t>Que se ha elaborado un perfil de implementación</w:t>
      </w:r>
      <w:r w:rsidR="008C65D0" w:rsidRPr="00242941">
        <w:rPr>
          <w:rFonts w:ascii="Arial" w:hAnsi="Arial" w:cs="Arial"/>
          <w:sz w:val="24"/>
          <w:szCs w:val="24"/>
        </w:rPr>
        <w:t xml:space="preserve"> de los recursos provenientes del Proyecto de Fortalecimiento de los Gobiernos Locales PFGL  a invertir según plan de acción de corto plazo de Plan de Rescate Financiero Municipal PRFM. C</w:t>
      </w:r>
      <w:r w:rsidRPr="00242941">
        <w:rPr>
          <w:rFonts w:ascii="Arial" w:hAnsi="Arial" w:cs="Arial"/>
          <w:sz w:val="24"/>
          <w:szCs w:val="24"/>
        </w:rPr>
        <w:t>on rubros elegibles y detallando las especificaciones técnicas y términos de referencia a utilizar para su aplicación en las adquisiciones y contrataciones bajo la normativa del Banco Mundial.</w:t>
      </w:r>
    </w:p>
    <w:p w14:paraId="38D9D65E" w14:textId="77777777" w:rsidR="00186FEC" w:rsidRPr="00242941" w:rsidRDefault="00186FEC" w:rsidP="00C76829">
      <w:pPr>
        <w:pStyle w:val="Prrafodelista"/>
        <w:numPr>
          <w:ilvl w:val="0"/>
          <w:numId w:val="31"/>
        </w:numPr>
        <w:jc w:val="both"/>
        <w:rPr>
          <w:rFonts w:ascii="Arial" w:hAnsi="Arial" w:cs="Arial"/>
          <w:sz w:val="24"/>
          <w:szCs w:val="24"/>
        </w:rPr>
      </w:pPr>
      <w:r w:rsidRPr="00242941">
        <w:rPr>
          <w:rFonts w:ascii="Arial" w:hAnsi="Arial" w:cs="Arial"/>
          <w:sz w:val="24"/>
          <w:szCs w:val="24"/>
        </w:rPr>
        <w:t xml:space="preserve">Que el proyecto cuenta con tiempo limitado para la ejecución de los recursos asignados, y por tanto es necesario que ésta administración agilice la implementación del Plan de Rescate Financiero Municipal con los recursos financieros asignados por el proyecto y que serán ejecutados en el corto plazo. </w:t>
      </w:r>
    </w:p>
    <w:p w14:paraId="18019BC8" w14:textId="77777777" w:rsidR="000A1259" w:rsidRPr="00242941" w:rsidRDefault="00186FEC" w:rsidP="00186FEC">
      <w:pPr>
        <w:jc w:val="both"/>
        <w:rPr>
          <w:rFonts w:ascii="Arial" w:hAnsi="Arial" w:cs="Arial"/>
        </w:rPr>
      </w:pPr>
      <w:r w:rsidRPr="00242941">
        <w:rPr>
          <w:rFonts w:ascii="Arial" w:hAnsi="Arial" w:cs="Arial"/>
        </w:rPr>
        <w:t xml:space="preserve">POR TANTO, el Concejo Municipal de </w:t>
      </w:r>
      <w:r w:rsidR="0037031C" w:rsidRPr="00242941">
        <w:rPr>
          <w:rFonts w:ascii="Arial" w:hAnsi="Arial" w:cs="Arial"/>
        </w:rPr>
        <w:t xml:space="preserve">Zaragoza, </w:t>
      </w:r>
      <w:r w:rsidRPr="00242941">
        <w:rPr>
          <w:rFonts w:ascii="Arial" w:hAnsi="Arial" w:cs="Arial"/>
        </w:rPr>
        <w:t xml:space="preserve">Departamento de La Libertad en uso de sus facultades que le confiere el Código Municipal de conformidad a los artículo 30 numeral 4, </w:t>
      </w:r>
      <w:r w:rsidR="001242C4" w:rsidRPr="00242941">
        <w:rPr>
          <w:rFonts w:ascii="Arial" w:hAnsi="Arial" w:cs="Arial"/>
        </w:rPr>
        <w:t xml:space="preserve">y artículos </w:t>
      </w:r>
      <w:r w:rsidRPr="00242941">
        <w:rPr>
          <w:rFonts w:ascii="Arial" w:hAnsi="Arial" w:cs="Arial"/>
        </w:rPr>
        <w:t>34 y 35</w:t>
      </w:r>
      <w:r w:rsidR="0037031C" w:rsidRPr="00242941">
        <w:rPr>
          <w:rFonts w:ascii="Arial" w:hAnsi="Arial" w:cs="Arial"/>
        </w:rPr>
        <w:t xml:space="preserve">, del referido Código; </w:t>
      </w:r>
      <w:r w:rsidRPr="00242941">
        <w:rPr>
          <w:rFonts w:ascii="Arial" w:hAnsi="Arial" w:cs="Arial"/>
        </w:rPr>
        <w:t xml:space="preserve"> por unanimidad ACUERDA: a) </w:t>
      </w:r>
    </w:p>
    <w:p w14:paraId="10C21403" w14:textId="77777777" w:rsidR="00FB33C9" w:rsidRPr="00242941" w:rsidRDefault="00186FEC" w:rsidP="00FB33C9">
      <w:pPr>
        <w:jc w:val="both"/>
        <w:rPr>
          <w:rFonts w:ascii="Arial" w:hAnsi="Arial" w:cs="Arial"/>
          <w:b/>
        </w:rPr>
      </w:pPr>
      <w:r w:rsidRPr="00242941">
        <w:rPr>
          <w:rFonts w:ascii="Arial" w:hAnsi="Arial" w:cs="Arial"/>
        </w:rPr>
        <w:t>Aprobar el Perfil del Proyecto de “</w:t>
      </w:r>
      <w:r w:rsidRPr="00242941">
        <w:rPr>
          <w:rFonts w:ascii="Arial" w:hAnsi="Arial" w:cs="Arial"/>
          <w:i/>
        </w:rPr>
        <w:t>Implementación del Plan de Rescate Financiero Municipal de la Municipalidad de Zaragoza, Departamento de La Libertad</w:t>
      </w:r>
      <w:r w:rsidRPr="00242941">
        <w:rPr>
          <w:rFonts w:ascii="Arial" w:hAnsi="Arial" w:cs="Arial"/>
        </w:rPr>
        <w:t xml:space="preserve">”, a efecto de utilizar los fondos para la adquisición de bienes y/o servicios de no consultoría, priorizados de los rubros elegibles del sub-componente 2.4b Fortalecimiento de la capacidad financiera y de adquisiciones a municipios en Situación Crítica del Proyecto de Fortalecimiento de los Gobiernos Locales (PFGL); b) Aprobar los anexos que contienen las Especificaciones Técnicas para: </w:t>
      </w:r>
      <w:r w:rsidRPr="00242941">
        <w:rPr>
          <w:rFonts w:ascii="Arial" w:hAnsi="Arial" w:cs="Arial"/>
          <w:b/>
          <w:i/>
        </w:rPr>
        <w:t>1.- Adquisición de Equipo Informático y sus respetivas licencias de Software, Antivirus y Equipo periférico; 2.-Software para el Registro y Control Tributario y 3.-Especificaciones Técnicas del Mobiliario y  Equipo de oficina</w:t>
      </w:r>
      <w:r w:rsidR="004E70D9" w:rsidRPr="00242941">
        <w:rPr>
          <w:rFonts w:ascii="Arial" w:hAnsi="Arial" w:cs="Arial"/>
          <w:b/>
          <w:i/>
        </w:rPr>
        <w:t xml:space="preserve">. </w:t>
      </w:r>
      <w:r w:rsidR="004E70D9" w:rsidRPr="00242941">
        <w:rPr>
          <w:rFonts w:ascii="Arial" w:hAnsi="Arial" w:cs="Arial"/>
          <w:i/>
        </w:rPr>
        <w:t>Para el fortalecimiento</w:t>
      </w:r>
      <w:r w:rsidR="0037031C" w:rsidRPr="00242941">
        <w:rPr>
          <w:rFonts w:ascii="Arial" w:hAnsi="Arial" w:cs="Arial"/>
          <w:i/>
        </w:rPr>
        <w:t xml:space="preserve"> de la capacidad financiera</w:t>
      </w:r>
      <w:r w:rsidR="004E70D9" w:rsidRPr="00242941">
        <w:rPr>
          <w:rFonts w:ascii="Arial" w:hAnsi="Arial" w:cs="Arial"/>
          <w:i/>
        </w:rPr>
        <w:t xml:space="preserve"> y la modernización de los servicios de la Municipalidad de Zaragoza Departamento de la</w:t>
      </w:r>
      <w:r w:rsidR="004E70D9" w:rsidRPr="00242941">
        <w:rPr>
          <w:rFonts w:ascii="Arial" w:hAnsi="Arial" w:cs="Arial"/>
          <w:b/>
          <w:i/>
        </w:rPr>
        <w:t xml:space="preserve"> </w:t>
      </w:r>
      <w:r w:rsidR="004E70D9" w:rsidRPr="00242941">
        <w:rPr>
          <w:rFonts w:ascii="Arial" w:hAnsi="Arial" w:cs="Arial"/>
          <w:i/>
        </w:rPr>
        <w:t>Libertad</w:t>
      </w:r>
      <w:r w:rsidR="004E70D9" w:rsidRPr="00242941">
        <w:rPr>
          <w:rFonts w:ascii="Arial" w:hAnsi="Arial" w:cs="Arial"/>
          <w:b/>
          <w:i/>
        </w:rPr>
        <w:t xml:space="preserve">. </w:t>
      </w:r>
      <w:r w:rsidRPr="00242941">
        <w:rPr>
          <w:rFonts w:ascii="Arial" w:hAnsi="Arial" w:cs="Arial"/>
        </w:rPr>
        <w:t>CERTIFIQUESE Y COMUNIQUESE.</w:t>
      </w:r>
    </w:p>
    <w:p w14:paraId="00866E17" w14:textId="77777777" w:rsidR="00437796" w:rsidRDefault="00437796" w:rsidP="00FB33C9">
      <w:pPr>
        <w:jc w:val="both"/>
        <w:rPr>
          <w:rFonts w:ascii="Arial" w:hAnsi="Arial" w:cs="Arial"/>
          <w:b/>
        </w:rPr>
      </w:pPr>
    </w:p>
    <w:p w14:paraId="403A2845" w14:textId="77777777" w:rsidR="00FB33C9" w:rsidRDefault="00FB33C9" w:rsidP="00FB33C9">
      <w:pPr>
        <w:jc w:val="both"/>
        <w:rPr>
          <w:rFonts w:ascii="Arial" w:hAnsi="Arial" w:cs="Arial"/>
          <w:b/>
        </w:rPr>
      </w:pPr>
      <w:r w:rsidRPr="00242941">
        <w:rPr>
          <w:rFonts w:ascii="Arial" w:hAnsi="Arial" w:cs="Arial"/>
          <w:b/>
        </w:rPr>
        <w:t>ACUERDO NÚMERO DOS:</w:t>
      </w:r>
    </w:p>
    <w:p w14:paraId="1227B696" w14:textId="77777777" w:rsidR="00437796" w:rsidRPr="00242941" w:rsidRDefault="00437796" w:rsidP="00FB33C9">
      <w:pPr>
        <w:jc w:val="both"/>
        <w:rPr>
          <w:rFonts w:ascii="Arial" w:hAnsi="Arial" w:cs="Arial"/>
          <w:b/>
        </w:rPr>
      </w:pPr>
    </w:p>
    <w:p w14:paraId="18945D6E" w14:textId="77777777" w:rsidR="00502946" w:rsidRPr="00242941" w:rsidRDefault="00536BA8" w:rsidP="00502946">
      <w:pPr>
        <w:jc w:val="both"/>
        <w:rPr>
          <w:rFonts w:ascii="Arial" w:hAnsi="Arial" w:cs="Arial"/>
        </w:rPr>
      </w:pPr>
      <w:r>
        <w:rPr>
          <w:rFonts w:ascii="Arial" w:hAnsi="Arial" w:cs="Arial"/>
        </w:rPr>
        <w:t xml:space="preserve">           El Concejo M</w:t>
      </w:r>
      <w:r w:rsidRPr="00242941">
        <w:rPr>
          <w:rFonts w:ascii="Arial" w:hAnsi="Arial" w:cs="Arial"/>
        </w:rPr>
        <w:t>unicip</w:t>
      </w:r>
      <w:r>
        <w:rPr>
          <w:rFonts w:ascii="Arial" w:hAnsi="Arial" w:cs="Arial"/>
        </w:rPr>
        <w:t>al c</w:t>
      </w:r>
      <w:r w:rsidRPr="00242941">
        <w:rPr>
          <w:rFonts w:ascii="Arial" w:hAnsi="Arial" w:cs="Arial"/>
        </w:rPr>
        <w:t xml:space="preserve">onsiderando:  </w:t>
      </w:r>
    </w:p>
    <w:p w14:paraId="0ED0FCA3" w14:textId="77777777" w:rsidR="00CD4D19" w:rsidRPr="00242941" w:rsidRDefault="00CD4D19" w:rsidP="00C76829">
      <w:pPr>
        <w:pStyle w:val="Prrafodelista"/>
        <w:numPr>
          <w:ilvl w:val="0"/>
          <w:numId w:val="32"/>
        </w:numPr>
        <w:jc w:val="both"/>
        <w:rPr>
          <w:rFonts w:ascii="Arial" w:hAnsi="Arial" w:cs="Arial"/>
          <w:sz w:val="24"/>
          <w:szCs w:val="24"/>
        </w:rPr>
      </w:pPr>
      <w:r w:rsidRPr="00242941">
        <w:rPr>
          <w:rFonts w:ascii="Arial" w:hAnsi="Arial" w:cs="Arial"/>
          <w:sz w:val="24"/>
          <w:szCs w:val="24"/>
        </w:rPr>
        <w:t xml:space="preserve">Que en el </w:t>
      </w:r>
      <w:r w:rsidR="00502946" w:rsidRPr="00242941">
        <w:rPr>
          <w:rFonts w:ascii="Arial" w:hAnsi="Arial" w:cs="Arial"/>
          <w:sz w:val="24"/>
          <w:szCs w:val="24"/>
        </w:rPr>
        <w:t xml:space="preserve">libro de actas </w:t>
      </w:r>
      <w:r w:rsidRPr="00242941">
        <w:rPr>
          <w:rFonts w:ascii="Arial" w:hAnsi="Arial" w:cs="Arial"/>
          <w:sz w:val="24"/>
          <w:szCs w:val="24"/>
        </w:rPr>
        <w:t xml:space="preserve">que esta </w:t>
      </w:r>
      <w:r w:rsidR="00536BA8" w:rsidRPr="00242941">
        <w:rPr>
          <w:rFonts w:ascii="Arial" w:hAnsi="Arial" w:cs="Arial"/>
          <w:sz w:val="24"/>
          <w:szCs w:val="24"/>
        </w:rPr>
        <w:t>Alcaldía</w:t>
      </w:r>
      <w:r w:rsidRPr="00242941">
        <w:rPr>
          <w:rFonts w:ascii="Arial" w:hAnsi="Arial" w:cs="Arial"/>
          <w:sz w:val="24"/>
          <w:szCs w:val="24"/>
        </w:rPr>
        <w:t xml:space="preserve"> lleva en el año dos mil dieciséis, se encuentra el acuerdo número UNO, de acta número </w:t>
      </w:r>
      <w:r w:rsidR="00502946" w:rsidRPr="00242941">
        <w:rPr>
          <w:rFonts w:ascii="Arial" w:hAnsi="Arial" w:cs="Arial"/>
          <w:sz w:val="24"/>
          <w:szCs w:val="24"/>
        </w:rPr>
        <w:t>TRES</w:t>
      </w:r>
      <w:r w:rsidRPr="00242941">
        <w:rPr>
          <w:rFonts w:ascii="Arial" w:hAnsi="Arial" w:cs="Arial"/>
          <w:sz w:val="24"/>
          <w:szCs w:val="24"/>
        </w:rPr>
        <w:t xml:space="preserve">, de fecha </w:t>
      </w:r>
      <w:r w:rsidR="00502946" w:rsidRPr="00242941">
        <w:rPr>
          <w:rFonts w:ascii="Arial" w:hAnsi="Arial" w:cs="Arial"/>
          <w:sz w:val="24"/>
          <w:szCs w:val="24"/>
        </w:rPr>
        <w:t xml:space="preserve">VEINTE </w:t>
      </w:r>
      <w:r w:rsidRPr="00242941">
        <w:rPr>
          <w:rFonts w:ascii="Arial" w:hAnsi="Arial" w:cs="Arial"/>
          <w:sz w:val="24"/>
          <w:szCs w:val="24"/>
        </w:rPr>
        <w:t xml:space="preserve"> de </w:t>
      </w:r>
      <w:r w:rsidR="00502946" w:rsidRPr="00242941">
        <w:rPr>
          <w:rFonts w:ascii="Arial" w:hAnsi="Arial" w:cs="Arial"/>
          <w:sz w:val="24"/>
          <w:szCs w:val="24"/>
        </w:rPr>
        <w:t>ENERO</w:t>
      </w:r>
      <w:r w:rsidRPr="00242941">
        <w:rPr>
          <w:rFonts w:ascii="Arial" w:hAnsi="Arial" w:cs="Arial"/>
          <w:sz w:val="24"/>
          <w:szCs w:val="24"/>
        </w:rPr>
        <w:t xml:space="preserve"> de dos mil dieciséis, en </w:t>
      </w:r>
      <w:r w:rsidR="00F96FA6" w:rsidRPr="00242941">
        <w:rPr>
          <w:rFonts w:ascii="Arial" w:hAnsi="Arial" w:cs="Arial"/>
          <w:sz w:val="24"/>
          <w:szCs w:val="24"/>
        </w:rPr>
        <w:t xml:space="preserve">la </w:t>
      </w:r>
      <w:r w:rsidRPr="00242941">
        <w:rPr>
          <w:rFonts w:ascii="Arial" w:hAnsi="Arial" w:cs="Arial"/>
          <w:sz w:val="24"/>
          <w:szCs w:val="24"/>
        </w:rPr>
        <w:t xml:space="preserve">que, El Concejo Municipal de Zaragoza  </w:t>
      </w:r>
      <w:r w:rsidR="00502946" w:rsidRPr="00242941">
        <w:rPr>
          <w:rFonts w:ascii="Arial" w:hAnsi="Arial" w:cs="Arial"/>
          <w:sz w:val="24"/>
          <w:szCs w:val="24"/>
        </w:rPr>
        <w:t xml:space="preserve">por unanimidad ACUERDA ordenar </w:t>
      </w:r>
      <w:r w:rsidR="00502946" w:rsidRPr="00242941">
        <w:rPr>
          <w:rFonts w:ascii="Arial" w:hAnsi="Arial" w:cs="Arial"/>
          <w:color w:val="000000"/>
          <w:sz w:val="24"/>
          <w:szCs w:val="24"/>
        </w:rPr>
        <w:t xml:space="preserve">a la UACI, solicite ofertas económicas por servicios de tratamiento y disposición final de desechos sólidos con el objetivo de conocer ofertas por precios de tonelada para el tratamiento y disposición final de desechos sólidos a empresas como: La de MANEJO INTEGRAL DE DESECHOS SOLIDOS SOCIEDAD DE ECONOMIA MIXTA DE CAPITAL VARIABLE (MIDES S.E.M. DE CV. Con oficinas en jurisdicción de San Salvador, a la COORDINADORA, ASESORA DE PROYECTOS SOCIEDAD ANONIMA CAPSA. S.A DE C.V CON </w:t>
      </w:r>
      <w:r w:rsidR="00502946" w:rsidRPr="00242941">
        <w:rPr>
          <w:rFonts w:ascii="Arial" w:hAnsi="Arial" w:cs="Arial"/>
          <w:color w:val="000000"/>
          <w:sz w:val="24"/>
          <w:szCs w:val="24"/>
        </w:rPr>
        <w:lastRenderedPageBreak/>
        <w:t>JURISDICCION EN SANTA ANA, de igual forma a  PUL SEM  S.A. Con jurisdicción en el municipio de la Libertad.</w:t>
      </w:r>
    </w:p>
    <w:p w14:paraId="0278AB1F" w14:textId="77777777" w:rsidR="001770BD" w:rsidRPr="001770BD" w:rsidRDefault="00CD4D19" w:rsidP="00C76829">
      <w:pPr>
        <w:pStyle w:val="Prrafodelista"/>
        <w:numPr>
          <w:ilvl w:val="0"/>
          <w:numId w:val="32"/>
        </w:numPr>
        <w:jc w:val="both"/>
        <w:rPr>
          <w:rFonts w:ascii="Arial" w:hAnsi="Arial" w:cs="Arial"/>
          <w:sz w:val="24"/>
          <w:szCs w:val="24"/>
        </w:rPr>
      </w:pPr>
      <w:r w:rsidRPr="00242941">
        <w:rPr>
          <w:rFonts w:ascii="Arial" w:hAnsi="Arial" w:cs="Arial"/>
          <w:sz w:val="24"/>
          <w:szCs w:val="24"/>
        </w:rPr>
        <w:t xml:space="preserve">Que </w:t>
      </w:r>
      <w:r w:rsidR="00844221" w:rsidRPr="00242941">
        <w:rPr>
          <w:rFonts w:ascii="Arial" w:hAnsi="Arial" w:cs="Arial"/>
          <w:sz w:val="24"/>
          <w:szCs w:val="24"/>
        </w:rPr>
        <w:t>teniendo informe escrito de la jefa de la UACI. En relación a manda</w:t>
      </w:r>
      <w:r w:rsidR="00EC6F7C" w:rsidRPr="00242941">
        <w:rPr>
          <w:rFonts w:ascii="Arial" w:hAnsi="Arial" w:cs="Arial"/>
          <w:sz w:val="24"/>
          <w:szCs w:val="24"/>
        </w:rPr>
        <w:t xml:space="preserve">to que el Concejo le diera para </w:t>
      </w:r>
      <w:r w:rsidR="00844221" w:rsidRPr="00242941">
        <w:rPr>
          <w:rFonts w:ascii="Arial" w:hAnsi="Arial" w:cs="Arial"/>
          <w:sz w:val="24"/>
          <w:szCs w:val="24"/>
        </w:rPr>
        <w:t>proce</w:t>
      </w:r>
      <w:r w:rsidR="00EC6F7C" w:rsidRPr="00242941">
        <w:rPr>
          <w:rFonts w:ascii="Arial" w:hAnsi="Arial" w:cs="Arial"/>
          <w:sz w:val="24"/>
          <w:szCs w:val="24"/>
        </w:rPr>
        <w:t>der</w:t>
      </w:r>
      <w:r w:rsidR="00844221" w:rsidRPr="00242941">
        <w:rPr>
          <w:rFonts w:ascii="Arial" w:hAnsi="Arial" w:cs="Arial"/>
          <w:sz w:val="24"/>
          <w:szCs w:val="24"/>
        </w:rPr>
        <w:t xml:space="preserve"> a </w:t>
      </w:r>
      <w:r w:rsidR="00EC6F7C" w:rsidRPr="00242941">
        <w:rPr>
          <w:rFonts w:ascii="Arial" w:hAnsi="Arial" w:cs="Arial"/>
          <w:sz w:val="24"/>
          <w:szCs w:val="24"/>
        </w:rPr>
        <w:t>solicitar</w:t>
      </w:r>
      <w:r w:rsidR="00844221" w:rsidRPr="00242941">
        <w:rPr>
          <w:rFonts w:ascii="Arial" w:hAnsi="Arial" w:cs="Arial"/>
          <w:sz w:val="24"/>
          <w:szCs w:val="24"/>
        </w:rPr>
        <w:t xml:space="preserve"> cotizaciones por </w:t>
      </w:r>
      <w:r w:rsidR="00844221" w:rsidRPr="00242941">
        <w:rPr>
          <w:rFonts w:ascii="Arial" w:hAnsi="Arial" w:cs="Arial"/>
          <w:color w:val="000000"/>
          <w:sz w:val="24"/>
          <w:szCs w:val="24"/>
        </w:rPr>
        <w:t xml:space="preserve">ofertas económicas </w:t>
      </w:r>
      <w:r w:rsidR="00EC6F7C" w:rsidRPr="00242941">
        <w:rPr>
          <w:rFonts w:ascii="Arial" w:hAnsi="Arial" w:cs="Arial"/>
          <w:color w:val="000000"/>
          <w:sz w:val="24"/>
          <w:szCs w:val="24"/>
        </w:rPr>
        <w:t>de</w:t>
      </w:r>
      <w:r w:rsidR="00844221" w:rsidRPr="00242941">
        <w:rPr>
          <w:rFonts w:ascii="Arial" w:hAnsi="Arial" w:cs="Arial"/>
          <w:color w:val="000000"/>
          <w:sz w:val="24"/>
          <w:szCs w:val="24"/>
        </w:rPr>
        <w:t xml:space="preserve"> servicios de tratamiento y disposición final de desechos sólidos a </w:t>
      </w:r>
      <w:r w:rsidR="00FE4DEA" w:rsidRPr="00242941">
        <w:rPr>
          <w:rFonts w:ascii="Arial" w:hAnsi="Arial" w:cs="Arial"/>
          <w:color w:val="000000"/>
          <w:sz w:val="24"/>
          <w:szCs w:val="24"/>
        </w:rPr>
        <w:t xml:space="preserve">las empresas descritas en considerando uno; por consiguiente </w:t>
      </w:r>
      <w:r w:rsidR="002C7829" w:rsidRPr="00242941">
        <w:rPr>
          <w:rFonts w:ascii="Arial" w:hAnsi="Arial" w:cs="Arial"/>
          <w:color w:val="000000"/>
          <w:sz w:val="24"/>
          <w:szCs w:val="24"/>
        </w:rPr>
        <w:t>informa, que a la fecha solo se ha recibido una oferta por servicios de tratamiento y disposición final de desechos sólidos</w:t>
      </w:r>
      <w:r w:rsidR="00054303" w:rsidRPr="00242941">
        <w:rPr>
          <w:rFonts w:ascii="Arial" w:hAnsi="Arial" w:cs="Arial"/>
          <w:color w:val="000000"/>
          <w:sz w:val="24"/>
          <w:szCs w:val="24"/>
        </w:rPr>
        <w:t xml:space="preserve"> de la</w:t>
      </w:r>
      <w:r w:rsidR="002C7829" w:rsidRPr="00242941">
        <w:rPr>
          <w:rFonts w:ascii="Arial" w:hAnsi="Arial" w:cs="Arial"/>
          <w:color w:val="000000"/>
          <w:sz w:val="24"/>
          <w:szCs w:val="24"/>
        </w:rPr>
        <w:t xml:space="preserve"> COORDINADORA, ASESORA DE PROYECTOS SOCIEDAD ANONIMA CAPSA. S.A DE C.V CON JURISDICCION EN SANTA ANA</w:t>
      </w:r>
      <w:r w:rsidR="002C7829" w:rsidRPr="00242941">
        <w:rPr>
          <w:rFonts w:ascii="Arial" w:hAnsi="Arial" w:cs="Arial"/>
          <w:sz w:val="24"/>
          <w:szCs w:val="24"/>
        </w:rPr>
        <w:t xml:space="preserve"> </w:t>
      </w:r>
      <w:r w:rsidR="00054303" w:rsidRPr="00242941">
        <w:rPr>
          <w:rFonts w:ascii="Arial" w:hAnsi="Arial" w:cs="Arial"/>
          <w:sz w:val="24"/>
          <w:szCs w:val="24"/>
        </w:rPr>
        <w:t xml:space="preserve">la </w:t>
      </w:r>
      <w:r w:rsidR="002C7829" w:rsidRPr="00242941">
        <w:rPr>
          <w:rFonts w:ascii="Arial" w:hAnsi="Arial" w:cs="Arial"/>
          <w:color w:val="000000"/>
          <w:sz w:val="24"/>
          <w:szCs w:val="24"/>
        </w:rPr>
        <w:t xml:space="preserve">que sobre pasa el valor por tonelada, </w:t>
      </w:r>
      <w:r w:rsidR="00054303" w:rsidRPr="00242941">
        <w:rPr>
          <w:rFonts w:ascii="Arial" w:hAnsi="Arial" w:cs="Arial"/>
          <w:color w:val="000000"/>
          <w:sz w:val="24"/>
          <w:szCs w:val="24"/>
        </w:rPr>
        <w:t xml:space="preserve">según el </w:t>
      </w:r>
      <w:r w:rsidR="002C7829" w:rsidRPr="00242941">
        <w:rPr>
          <w:rFonts w:ascii="Arial" w:hAnsi="Arial" w:cs="Arial"/>
          <w:color w:val="000000"/>
          <w:sz w:val="24"/>
          <w:szCs w:val="24"/>
        </w:rPr>
        <w:t xml:space="preserve">precio </w:t>
      </w:r>
      <w:r w:rsidR="00054303" w:rsidRPr="00242941">
        <w:rPr>
          <w:rFonts w:ascii="Arial" w:hAnsi="Arial" w:cs="Arial"/>
          <w:color w:val="000000"/>
          <w:sz w:val="24"/>
          <w:szCs w:val="24"/>
        </w:rPr>
        <w:t xml:space="preserve">actual </w:t>
      </w:r>
      <w:r w:rsidR="002C7829" w:rsidRPr="00242941">
        <w:rPr>
          <w:rFonts w:ascii="Arial" w:hAnsi="Arial" w:cs="Arial"/>
          <w:color w:val="000000"/>
          <w:sz w:val="24"/>
          <w:szCs w:val="24"/>
        </w:rPr>
        <w:t xml:space="preserve">que cobra la Empresa PUL SEM S.A. </w:t>
      </w:r>
      <w:r w:rsidR="001770BD">
        <w:rPr>
          <w:rFonts w:ascii="Arial" w:hAnsi="Arial" w:cs="Arial"/>
          <w:color w:val="000000"/>
          <w:sz w:val="24"/>
          <w:szCs w:val="24"/>
        </w:rPr>
        <w:t>a esta municipalidad.</w:t>
      </w:r>
    </w:p>
    <w:p w14:paraId="6A4976B0" w14:textId="77777777" w:rsidR="001770BD" w:rsidRPr="001770BD" w:rsidRDefault="001770BD" w:rsidP="00C76829">
      <w:pPr>
        <w:pStyle w:val="Prrafodelista"/>
        <w:numPr>
          <w:ilvl w:val="0"/>
          <w:numId w:val="32"/>
        </w:numPr>
        <w:jc w:val="both"/>
        <w:rPr>
          <w:rFonts w:ascii="Arial" w:hAnsi="Arial" w:cs="Arial"/>
          <w:sz w:val="24"/>
          <w:szCs w:val="24"/>
        </w:rPr>
      </w:pPr>
      <w:r w:rsidRPr="001770BD">
        <w:rPr>
          <w:rFonts w:ascii="Arial" w:hAnsi="Arial" w:cs="Arial"/>
          <w:sz w:val="24"/>
          <w:szCs w:val="24"/>
        </w:rPr>
        <w:t>El Concejo Municipal considerando q</w:t>
      </w:r>
      <w:r w:rsidRPr="001770BD">
        <w:rPr>
          <w:rFonts w:ascii="Arial" w:hAnsi="Arial" w:cs="Arial"/>
          <w:color w:val="000000"/>
          <w:sz w:val="24"/>
          <w:szCs w:val="24"/>
        </w:rPr>
        <w:t>ue de conformidad, al artículo 4- númeral 19 del Código Municipal, La prestación del servicio de aseo, barrido de calles, recolección, tratamiento y disposición final de basura, ES COMPETENCIA MUNICIPAL, en tal sentido y teniendo a la vista el contrato de prestación de servicios de tratamiento y disposición final de desechos sólidos con PUL SEM S.A; en el que, el precio por tonelada es por la suma de: VEINTICINCO 00/100 Dólares de los estados Unidos de América.</w:t>
      </w:r>
    </w:p>
    <w:p w14:paraId="1F5B2126" w14:textId="77777777" w:rsidR="00652E26" w:rsidRPr="00652E26" w:rsidRDefault="001770BD" w:rsidP="00652E26">
      <w:pPr>
        <w:jc w:val="both"/>
        <w:rPr>
          <w:rFonts w:ascii="Arial" w:hAnsi="Arial" w:cs="Arial"/>
          <w:b/>
        </w:rPr>
      </w:pPr>
      <w:r w:rsidRPr="00652E26">
        <w:rPr>
          <w:rFonts w:ascii="Arial" w:hAnsi="Arial" w:cs="Arial"/>
          <w:color w:val="000000"/>
        </w:rPr>
        <w:t xml:space="preserve">Por tanto, El Concejo Municipal por unanimidad </w:t>
      </w:r>
      <w:r w:rsidRPr="00652E26">
        <w:rPr>
          <w:rFonts w:ascii="Arial" w:hAnsi="Arial" w:cs="Arial"/>
          <w:b/>
          <w:color w:val="000000"/>
        </w:rPr>
        <w:t>ACUERDA</w:t>
      </w:r>
      <w:r w:rsidRPr="00652E26">
        <w:rPr>
          <w:rFonts w:ascii="Arial" w:hAnsi="Arial" w:cs="Arial"/>
          <w:color w:val="000000"/>
        </w:rPr>
        <w:t>, autorizar al Alcalde Carlos Javier Guevara Turcios para que en representación del municipio de Zaragoza Firme contrato de PRESTACION DE SERVICIOS DE TRATAMIENTO Y DISPOSICION FINAL DE DESECHOS SOLIDOS GENERADOS EN ESTE MUNICIPIO CON LA EMPRESA PUL SEM C.V.  A PARTIR DEL MES DE ABRIL AL 31 DE DICIEMBRE DE DOS MIL DIECISEIS, por la suma de veinticinco 00/100 Dólares de los Estados Unidos de América con IVA incluido, por tratamiento y disposición final de cada tonelada de desechos sólidos, para ser depositados en relleno sanitario de cantón Melara, jurisdicción del Puerto de la Libertad, Certifíquese y comuníquese para los efectos subsiguientes.</w:t>
      </w:r>
    </w:p>
    <w:p w14:paraId="061365CE" w14:textId="77777777" w:rsidR="00437796" w:rsidRDefault="00437796" w:rsidP="00CC1C6C">
      <w:pPr>
        <w:jc w:val="both"/>
        <w:rPr>
          <w:rFonts w:ascii="Arial" w:hAnsi="Arial" w:cs="Arial"/>
          <w:b/>
        </w:rPr>
      </w:pPr>
    </w:p>
    <w:p w14:paraId="31354FC0" w14:textId="77777777" w:rsidR="00652E26" w:rsidRDefault="00593E79" w:rsidP="00CC1C6C">
      <w:pPr>
        <w:jc w:val="both"/>
        <w:rPr>
          <w:rFonts w:ascii="Arial" w:hAnsi="Arial" w:cs="Arial"/>
          <w:b/>
        </w:rPr>
      </w:pPr>
      <w:r w:rsidRPr="00CC1C6C">
        <w:rPr>
          <w:rFonts w:ascii="Arial" w:hAnsi="Arial" w:cs="Arial"/>
          <w:b/>
        </w:rPr>
        <w:t>ACUERDO NÚMERO TRES:</w:t>
      </w:r>
    </w:p>
    <w:p w14:paraId="65415044" w14:textId="77777777" w:rsidR="00437796" w:rsidRPr="00CC1C6C" w:rsidRDefault="00437796" w:rsidP="00CC1C6C">
      <w:pPr>
        <w:jc w:val="both"/>
        <w:rPr>
          <w:rFonts w:ascii="Arial" w:hAnsi="Arial" w:cs="Arial"/>
          <w:b/>
        </w:rPr>
      </w:pPr>
    </w:p>
    <w:p w14:paraId="15B1208A" w14:textId="77777777" w:rsidR="00CC1C6C" w:rsidRDefault="00AF623F" w:rsidP="00CC1C6C">
      <w:pPr>
        <w:jc w:val="both"/>
        <w:rPr>
          <w:rFonts w:ascii="Arial" w:hAnsi="Arial" w:cs="Arial"/>
        </w:rPr>
      </w:pPr>
      <w:r w:rsidRPr="00CC1C6C">
        <w:rPr>
          <w:rFonts w:ascii="Arial" w:hAnsi="Arial" w:cs="Arial"/>
        </w:rPr>
        <w:t>El Concejo Municipal considerando</w:t>
      </w:r>
      <w:r w:rsidR="00652E26" w:rsidRPr="00CC1C6C">
        <w:rPr>
          <w:rFonts w:ascii="Arial" w:hAnsi="Arial" w:cs="Arial"/>
        </w:rPr>
        <w:t xml:space="preserve">: </w:t>
      </w:r>
    </w:p>
    <w:p w14:paraId="473A0DD2" w14:textId="77777777" w:rsidR="00593E79" w:rsidRPr="00CC1C6C" w:rsidRDefault="00593E79" w:rsidP="00C76829">
      <w:pPr>
        <w:pStyle w:val="Prrafodelista"/>
        <w:numPr>
          <w:ilvl w:val="0"/>
          <w:numId w:val="43"/>
        </w:numPr>
        <w:jc w:val="both"/>
        <w:rPr>
          <w:rFonts w:ascii="Arial" w:hAnsi="Arial" w:cs="Arial"/>
        </w:rPr>
      </w:pPr>
      <w:r w:rsidRPr="00CC1C6C">
        <w:rPr>
          <w:rFonts w:ascii="Arial" w:hAnsi="Arial" w:cs="Arial"/>
        </w:rPr>
        <w:t xml:space="preserve">Que en ACUEDO NUMERO UNO, actas numero DOS, de fecha trece de enero de dos mil dieciséis, El Concejo Municipal de conformidad al artículo 30.- numeral 2; del Código Municipal, son facultades del concejo, Nombrar al tesorero, gerentes Directores o jefes de las distintas dependencias de la </w:t>
      </w:r>
      <w:r w:rsidR="00512BB3" w:rsidRPr="00CC1C6C">
        <w:rPr>
          <w:rFonts w:ascii="Arial" w:hAnsi="Arial" w:cs="Arial"/>
        </w:rPr>
        <w:t>Administración</w:t>
      </w:r>
      <w:r w:rsidRPr="00CC1C6C">
        <w:rPr>
          <w:rFonts w:ascii="Arial" w:hAnsi="Arial" w:cs="Arial"/>
        </w:rPr>
        <w:t xml:space="preserve"> Municipal, de una terna propuesta por el Alcalde en cada caso; </w:t>
      </w:r>
    </w:p>
    <w:p w14:paraId="19311A44" w14:textId="77777777" w:rsidR="00593E79" w:rsidRPr="00242941" w:rsidRDefault="00593E79" w:rsidP="00CC1C6C">
      <w:pPr>
        <w:pStyle w:val="Prrafodelista"/>
        <w:jc w:val="both"/>
        <w:rPr>
          <w:rFonts w:ascii="Arial" w:hAnsi="Arial" w:cs="Arial"/>
          <w:sz w:val="24"/>
          <w:szCs w:val="24"/>
        </w:rPr>
      </w:pPr>
      <w:r w:rsidRPr="00242941">
        <w:rPr>
          <w:rFonts w:ascii="Arial" w:hAnsi="Arial" w:cs="Arial"/>
          <w:sz w:val="24"/>
          <w:szCs w:val="24"/>
        </w:rPr>
        <w:t>Que la Señorita Zulma Mabel Argueta Mejía, según considerando número uno, mediante una terna presentada por el Alcalde, fue nombrada por el concejo Municipal  como TESORERA MUNICIPAL, para un periodo de prueba de tres meses, contados a partir del quince de enero de dos mil dieciséis, con un salario mensual de quinientos 00/100 dólares de los Estados unidos de América, obligándose a cumplir con todas y cada una de las atribuciones de conformidad a los artículos 86,91, 97 del código Municipal.</w:t>
      </w:r>
    </w:p>
    <w:p w14:paraId="0BC9688A" w14:textId="77777777" w:rsidR="00593E79" w:rsidRPr="00CC1C6C" w:rsidRDefault="00593E79" w:rsidP="00C76829">
      <w:pPr>
        <w:pStyle w:val="Prrafodelista"/>
        <w:numPr>
          <w:ilvl w:val="0"/>
          <w:numId w:val="43"/>
        </w:numPr>
        <w:jc w:val="both"/>
        <w:rPr>
          <w:rFonts w:ascii="Arial" w:hAnsi="Arial" w:cs="Arial"/>
        </w:rPr>
      </w:pPr>
      <w:r w:rsidRPr="00CC1C6C">
        <w:rPr>
          <w:rFonts w:ascii="Arial" w:hAnsi="Arial" w:cs="Arial"/>
        </w:rPr>
        <w:t xml:space="preserve">Que el Alcalde Municipal Carlos Javier Guevara Turcios ha presentado en esta sesión del Concejo una terna para nombrar nuevo Tesorero Municipal de la </w:t>
      </w:r>
      <w:r w:rsidR="00512BB3" w:rsidRPr="00CC1C6C">
        <w:rPr>
          <w:rFonts w:ascii="Arial" w:hAnsi="Arial" w:cs="Arial"/>
        </w:rPr>
        <w:t>Alcaldía</w:t>
      </w:r>
      <w:r w:rsidRPr="00CC1C6C">
        <w:rPr>
          <w:rFonts w:ascii="Arial" w:hAnsi="Arial" w:cs="Arial"/>
        </w:rPr>
        <w:t xml:space="preserve"> de Zaragoza. Las hojas de vida de la terna que corresponde a) Lic. En </w:t>
      </w:r>
      <w:r w:rsidR="00512BB3" w:rsidRPr="00CC1C6C">
        <w:rPr>
          <w:rFonts w:ascii="Arial" w:hAnsi="Arial" w:cs="Arial"/>
        </w:rPr>
        <w:t>Administración</w:t>
      </w:r>
      <w:r w:rsidRPr="00CC1C6C">
        <w:rPr>
          <w:rFonts w:ascii="Arial" w:hAnsi="Arial" w:cs="Arial"/>
        </w:rPr>
        <w:t xml:space="preserve"> de Empresas, Nelson Alex Viera Majano de 60 años de edad. </w:t>
      </w:r>
      <w:r w:rsidR="00512BB3" w:rsidRPr="00CC1C6C">
        <w:rPr>
          <w:rFonts w:ascii="Arial" w:hAnsi="Arial" w:cs="Arial"/>
        </w:rPr>
        <w:t>Con experiencia en el cargo de T</w:t>
      </w:r>
      <w:r w:rsidRPr="00CC1C6C">
        <w:rPr>
          <w:rFonts w:ascii="Arial" w:hAnsi="Arial" w:cs="Arial"/>
        </w:rPr>
        <w:t xml:space="preserve">esorero Municipal en la </w:t>
      </w:r>
      <w:r w:rsidR="00512BB3" w:rsidRPr="00CC1C6C">
        <w:rPr>
          <w:rFonts w:ascii="Arial" w:hAnsi="Arial" w:cs="Arial"/>
        </w:rPr>
        <w:t>Alcaldía</w:t>
      </w:r>
      <w:r w:rsidRPr="00CC1C6C">
        <w:rPr>
          <w:rFonts w:ascii="Arial" w:hAnsi="Arial" w:cs="Arial"/>
        </w:rPr>
        <w:t xml:space="preserve"> del Puerto de la </w:t>
      </w:r>
      <w:r w:rsidRPr="00CC1C6C">
        <w:rPr>
          <w:rFonts w:ascii="Arial" w:hAnsi="Arial" w:cs="Arial"/>
        </w:rPr>
        <w:lastRenderedPageBreak/>
        <w:t>Libertad. b) Licda. En mercadeo Anabel Saldaña con e</w:t>
      </w:r>
      <w:r w:rsidR="00512BB3" w:rsidRPr="00CC1C6C">
        <w:rPr>
          <w:rFonts w:ascii="Arial" w:hAnsi="Arial" w:cs="Arial"/>
        </w:rPr>
        <w:t xml:space="preserve">xperiencia en la rama de ventas </w:t>
      </w:r>
      <w:r w:rsidRPr="00CC1C6C">
        <w:rPr>
          <w:rFonts w:ascii="Arial" w:hAnsi="Arial" w:cs="Arial"/>
        </w:rPr>
        <w:t>c) Jeannette Annabella García Arguello con estudios de segundo año de doctorado en Cirugía dental.</w:t>
      </w:r>
    </w:p>
    <w:p w14:paraId="48BC34B3" w14:textId="77777777" w:rsidR="00593E79" w:rsidRPr="00242941" w:rsidRDefault="00593E79" w:rsidP="00C76829">
      <w:pPr>
        <w:pStyle w:val="Prrafodelista"/>
        <w:numPr>
          <w:ilvl w:val="0"/>
          <w:numId w:val="43"/>
        </w:numPr>
        <w:jc w:val="both"/>
        <w:rPr>
          <w:rFonts w:ascii="Arial" w:hAnsi="Arial" w:cs="Arial"/>
          <w:sz w:val="24"/>
          <w:szCs w:val="24"/>
        </w:rPr>
      </w:pPr>
      <w:r w:rsidRPr="00242941">
        <w:rPr>
          <w:rFonts w:ascii="Arial" w:hAnsi="Arial" w:cs="Arial"/>
          <w:sz w:val="24"/>
          <w:szCs w:val="24"/>
        </w:rPr>
        <w:t>Qu</w:t>
      </w:r>
      <w:r w:rsidR="00512BB3">
        <w:rPr>
          <w:rFonts w:ascii="Arial" w:hAnsi="Arial" w:cs="Arial"/>
          <w:sz w:val="24"/>
          <w:szCs w:val="24"/>
        </w:rPr>
        <w:t xml:space="preserve">e El Concejo habiendo analizado la </w:t>
      </w:r>
      <w:r w:rsidRPr="00242941">
        <w:rPr>
          <w:rFonts w:ascii="Arial" w:hAnsi="Arial" w:cs="Arial"/>
          <w:sz w:val="24"/>
          <w:szCs w:val="24"/>
        </w:rPr>
        <w:t xml:space="preserve">terna presentada, </w:t>
      </w:r>
      <w:r w:rsidR="00512BB3">
        <w:rPr>
          <w:rFonts w:ascii="Arial" w:hAnsi="Arial" w:cs="Arial"/>
          <w:sz w:val="24"/>
          <w:szCs w:val="24"/>
        </w:rPr>
        <w:t xml:space="preserve">que corresponde al </w:t>
      </w:r>
      <w:r w:rsidRPr="00242941">
        <w:rPr>
          <w:rFonts w:ascii="Arial" w:hAnsi="Arial" w:cs="Arial"/>
          <w:sz w:val="24"/>
          <w:szCs w:val="24"/>
        </w:rPr>
        <w:t xml:space="preserve">Lic. Nelson Alex Viera Majano de 60 años de edad, Con experiencia en  cargos de Tesorero Municipal en la </w:t>
      </w:r>
      <w:r w:rsidR="00512BB3" w:rsidRPr="00242941">
        <w:rPr>
          <w:rFonts w:ascii="Arial" w:hAnsi="Arial" w:cs="Arial"/>
          <w:sz w:val="24"/>
          <w:szCs w:val="24"/>
        </w:rPr>
        <w:t>Alcaldía</w:t>
      </w:r>
      <w:r w:rsidRPr="00242941">
        <w:rPr>
          <w:rFonts w:ascii="Arial" w:hAnsi="Arial" w:cs="Arial"/>
          <w:sz w:val="24"/>
          <w:szCs w:val="24"/>
        </w:rPr>
        <w:t xml:space="preserve"> del Puerto de la Libertad. Licda. Anabel Saldaña, con ex</w:t>
      </w:r>
      <w:r w:rsidR="00512BB3">
        <w:rPr>
          <w:rFonts w:ascii="Arial" w:hAnsi="Arial" w:cs="Arial"/>
          <w:sz w:val="24"/>
          <w:szCs w:val="24"/>
        </w:rPr>
        <w:t xml:space="preserve">periencia en la rama </w:t>
      </w:r>
      <w:r w:rsidRPr="00242941">
        <w:rPr>
          <w:rFonts w:ascii="Arial" w:hAnsi="Arial" w:cs="Arial"/>
          <w:sz w:val="24"/>
          <w:szCs w:val="24"/>
        </w:rPr>
        <w:t xml:space="preserve">y Jeannette Annabella García Arguello con estudios de segundo año de doctorado en Cirugía dental. El Concejo concluye que el Lic. Nelson Alex Viera Majano, cuenta con el perfil idóneo y la experiencia </w:t>
      </w:r>
      <w:r w:rsidR="00512BB3">
        <w:rPr>
          <w:rFonts w:ascii="Arial" w:hAnsi="Arial" w:cs="Arial"/>
          <w:sz w:val="24"/>
          <w:szCs w:val="24"/>
        </w:rPr>
        <w:t xml:space="preserve">para el </w:t>
      </w:r>
      <w:r w:rsidRPr="00242941">
        <w:rPr>
          <w:rFonts w:ascii="Arial" w:hAnsi="Arial" w:cs="Arial"/>
          <w:sz w:val="24"/>
          <w:szCs w:val="24"/>
        </w:rPr>
        <w:t>cargo de Tesore</w:t>
      </w:r>
      <w:r w:rsidR="00512BB3">
        <w:rPr>
          <w:rFonts w:ascii="Arial" w:hAnsi="Arial" w:cs="Arial"/>
          <w:sz w:val="24"/>
          <w:szCs w:val="24"/>
        </w:rPr>
        <w:t>ro</w:t>
      </w:r>
      <w:r w:rsidRPr="00242941">
        <w:rPr>
          <w:rFonts w:ascii="Arial" w:hAnsi="Arial" w:cs="Arial"/>
          <w:sz w:val="24"/>
          <w:szCs w:val="24"/>
        </w:rPr>
        <w:t xml:space="preserve"> Municipal.</w:t>
      </w:r>
    </w:p>
    <w:p w14:paraId="773E8433" w14:textId="257465D1" w:rsidR="003D0F26" w:rsidRDefault="00593E79" w:rsidP="003D0F26">
      <w:pPr>
        <w:jc w:val="both"/>
        <w:rPr>
          <w:rFonts w:ascii="Arial" w:hAnsi="Arial" w:cs="Arial"/>
        </w:rPr>
      </w:pPr>
      <w:r w:rsidRPr="00242941">
        <w:rPr>
          <w:rFonts w:ascii="Arial" w:hAnsi="Arial" w:cs="Arial"/>
        </w:rPr>
        <w:t>Por tanto, y en base a lo ant</w:t>
      </w:r>
      <w:r w:rsidR="00C62C81" w:rsidRPr="00242941">
        <w:rPr>
          <w:rFonts w:ascii="Arial" w:hAnsi="Arial" w:cs="Arial"/>
        </w:rPr>
        <w:t xml:space="preserve">erior, el Concejo Municipal en </w:t>
      </w:r>
      <w:r w:rsidRPr="00242941">
        <w:rPr>
          <w:rFonts w:ascii="Arial" w:hAnsi="Arial" w:cs="Arial"/>
        </w:rPr>
        <w:t>u</w:t>
      </w:r>
      <w:r w:rsidR="00C62C81" w:rsidRPr="00242941">
        <w:rPr>
          <w:rFonts w:ascii="Arial" w:hAnsi="Arial" w:cs="Arial"/>
        </w:rPr>
        <w:t>so</w:t>
      </w:r>
      <w:r w:rsidRPr="00242941">
        <w:rPr>
          <w:rFonts w:ascii="Arial" w:hAnsi="Arial" w:cs="Arial"/>
        </w:rPr>
        <w:t xml:space="preserve"> de las facultades legales, de conformidad al artículo 30.- numeral 2; del Código</w:t>
      </w:r>
      <w:r w:rsidR="002725EA" w:rsidRPr="00242941">
        <w:rPr>
          <w:rFonts w:ascii="Arial" w:hAnsi="Arial" w:cs="Arial"/>
        </w:rPr>
        <w:t xml:space="preserve"> Municipal, </w:t>
      </w:r>
      <w:r w:rsidRPr="00242941">
        <w:rPr>
          <w:rFonts w:ascii="Arial" w:hAnsi="Arial" w:cs="Arial"/>
        </w:rPr>
        <w:t xml:space="preserve">con siete votos de diez ACORDAMOS 1) </w:t>
      </w:r>
      <w:r w:rsidR="00D537D4">
        <w:rPr>
          <w:rFonts w:ascii="Arial" w:hAnsi="Arial" w:cs="Arial"/>
        </w:rPr>
        <w:t xml:space="preserve">remover del cargo de Tesorera Municipal a Zulma Mabel Argueta según </w:t>
      </w:r>
      <w:r w:rsidRPr="00242941">
        <w:rPr>
          <w:rFonts w:ascii="Arial" w:hAnsi="Arial" w:cs="Arial"/>
        </w:rPr>
        <w:t>ACUE</w:t>
      </w:r>
      <w:r w:rsidR="00FE2173">
        <w:rPr>
          <w:rFonts w:ascii="Arial" w:hAnsi="Arial" w:cs="Arial"/>
        </w:rPr>
        <w:t>R</w:t>
      </w:r>
      <w:r w:rsidRPr="00242941">
        <w:rPr>
          <w:rFonts w:ascii="Arial" w:hAnsi="Arial" w:cs="Arial"/>
        </w:rPr>
        <w:t>DO NUMERO UNO, de acta numero DOS, de fecha trece de enero de dos mil dieciséis,</w:t>
      </w:r>
      <w:r w:rsidR="00F74819" w:rsidRPr="00242941">
        <w:rPr>
          <w:rFonts w:ascii="Arial" w:hAnsi="Arial" w:cs="Arial"/>
        </w:rPr>
        <w:t xml:space="preserve"> </w:t>
      </w:r>
      <w:r w:rsidRPr="00242941">
        <w:rPr>
          <w:rFonts w:ascii="Arial" w:hAnsi="Arial" w:cs="Arial"/>
        </w:rPr>
        <w:t xml:space="preserve">2) Nombrar </w:t>
      </w:r>
      <w:r w:rsidR="008A6209">
        <w:rPr>
          <w:rFonts w:ascii="Arial" w:hAnsi="Arial" w:cs="Arial"/>
        </w:rPr>
        <w:t xml:space="preserve">a </w:t>
      </w:r>
      <w:r w:rsidRPr="00242941">
        <w:rPr>
          <w:rFonts w:ascii="Arial" w:hAnsi="Arial" w:cs="Arial"/>
        </w:rPr>
        <w:t>Lic. Nelson Alex Viera Majano</w:t>
      </w:r>
      <w:r w:rsidR="008A6209">
        <w:rPr>
          <w:rFonts w:ascii="Arial" w:hAnsi="Arial" w:cs="Arial"/>
        </w:rPr>
        <w:t xml:space="preserve"> Tesorero Municipal, </w:t>
      </w:r>
      <w:r w:rsidRPr="00242941">
        <w:rPr>
          <w:rFonts w:ascii="Arial" w:hAnsi="Arial" w:cs="Arial"/>
        </w:rPr>
        <w:t>para un periodo de prueba de tres m</w:t>
      </w:r>
      <w:r w:rsidR="00996F50" w:rsidRPr="00242941">
        <w:rPr>
          <w:rFonts w:ascii="Arial" w:hAnsi="Arial" w:cs="Arial"/>
        </w:rPr>
        <w:t xml:space="preserve">eses contados a partir del </w:t>
      </w:r>
      <w:r w:rsidR="008A6209" w:rsidRPr="00242941">
        <w:rPr>
          <w:rFonts w:ascii="Arial" w:hAnsi="Arial" w:cs="Arial"/>
        </w:rPr>
        <w:t>día</w:t>
      </w:r>
      <w:r w:rsidR="00996F50" w:rsidRPr="00242941">
        <w:rPr>
          <w:rFonts w:ascii="Arial" w:hAnsi="Arial" w:cs="Arial"/>
        </w:rPr>
        <w:t xml:space="preserve"> 1</w:t>
      </w:r>
      <w:r w:rsidR="0004159A" w:rsidRPr="00242941">
        <w:rPr>
          <w:rFonts w:ascii="Arial" w:hAnsi="Arial" w:cs="Arial"/>
        </w:rPr>
        <w:t>6</w:t>
      </w:r>
      <w:r w:rsidR="00996F50" w:rsidRPr="00242941">
        <w:rPr>
          <w:rFonts w:ascii="Arial" w:hAnsi="Arial" w:cs="Arial"/>
        </w:rPr>
        <w:t xml:space="preserve"> de Abril de </w:t>
      </w:r>
      <w:r w:rsidRPr="00242941">
        <w:rPr>
          <w:rFonts w:ascii="Arial" w:hAnsi="Arial" w:cs="Arial"/>
        </w:rPr>
        <w:t xml:space="preserve">dos mil Dieciséis, pudiendo este periodo ser prorrogable para otro periodo mayor o igual, devengando un salario de </w:t>
      </w:r>
      <w:r w:rsidR="00996F50" w:rsidRPr="00242941">
        <w:rPr>
          <w:rFonts w:ascii="Arial" w:hAnsi="Arial" w:cs="Arial"/>
        </w:rPr>
        <w:t xml:space="preserve">OCHOCIENTOS DOLARES </w:t>
      </w:r>
      <w:r w:rsidRPr="00242941">
        <w:rPr>
          <w:rFonts w:ascii="Arial" w:hAnsi="Arial" w:cs="Arial"/>
        </w:rPr>
        <w:t xml:space="preserve">00/100 DOLARES DE LOS ESTADOS UNIDOS DE AMERICA, </w:t>
      </w:r>
      <w:r w:rsidR="00996F50" w:rsidRPr="00242941">
        <w:rPr>
          <w:rFonts w:ascii="Arial" w:hAnsi="Arial" w:cs="Arial"/>
        </w:rPr>
        <w:t xml:space="preserve">debiendo cumplir con las atribuciones conferidas en el artículos </w:t>
      </w:r>
      <w:r w:rsidR="00620812" w:rsidRPr="00242941">
        <w:rPr>
          <w:rFonts w:ascii="Arial" w:hAnsi="Arial" w:cs="Arial"/>
        </w:rPr>
        <w:t>86,91, 97 del Código Municipal. 3) Autorizar al Cont</w:t>
      </w:r>
      <w:r w:rsidR="008A6209">
        <w:rPr>
          <w:rFonts w:ascii="Arial" w:hAnsi="Arial" w:cs="Arial"/>
        </w:rPr>
        <w:t xml:space="preserve">ador Municipal para que realice </w:t>
      </w:r>
      <w:r w:rsidR="00620812" w:rsidRPr="00242941">
        <w:rPr>
          <w:rFonts w:ascii="Arial" w:hAnsi="Arial" w:cs="Arial"/>
        </w:rPr>
        <w:t>la reprogramación presupuestaria a efectos de ajustar e</w:t>
      </w:r>
      <w:r w:rsidR="00F74819" w:rsidRPr="00242941">
        <w:rPr>
          <w:rFonts w:ascii="Arial" w:hAnsi="Arial" w:cs="Arial"/>
        </w:rPr>
        <w:t>l</w:t>
      </w:r>
      <w:r w:rsidR="00620812" w:rsidRPr="00242941">
        <w:rPr>
          <w:rFonts w:ascii="Arial" w:hAnsi="Arial" w:cs="Arial"/>
        </w:rPr>
        <w:t xml:space="preserve"> monto de la plaza aprobada, </w:t>
      </w:r>
      <w:r w:rsidR="002A144D" w:rsidRPr="00242941">
        <w:rPr>
          <w:rFonts w:ascii="Arial" w:hAnsi="Arial" w:cs="Arial"/>
        </w:rPr>
        <w:t>4) comunicar al Instituto Salvadoreño de Desarrollo Municipal ISDEM, para que el Lic. Nelson Alex Viera Majano pueda realizar solicitudes y retiro de las espec</w:t>
      </w:r>
      <w:r w:rsidR="00F74819" w:rsidRPr="00242941">
        <w:rPr>
          <w:rFonts w:ascii="Arial" w:hAnsi="Arial" w:cs="Arial"/>
        </w:rPr>
        <w:t>ies municipales</w:t>
      </w:r>
      <w:r w:rsidR="008A6209">
        <w:rPr>
          <w:rFonts w:ascii="Arial" w:hAnsi="Arial" w:cs="Arial"/>
        </w:rPr>
        <w:t>, así como los tramites que se requiera para las</w:t>
      </w:r>
      <w:r w:rsidR="002A144D" w:rsidRPr="00242941">
        <w:rPr>
          <w:rFonts w:ascii="Arial" w:hAnsi="Arial" w:cs="Arial"/>
        </w:rPr>
        <w:t xml:space="preserve"> transferencias de los fondos FODES de la Municipalidad de Zaragoza Departamento de la Libertad; </w:t>
      </w:r>
      <w:r w:rsidR="0081097E">
        <w:rPr>
          <w:rFonts w:ascii="Arial" w:hAnsi="Arial" w:cs="Arial"/>
        </w:rPr>
        <w:t xml:space="preserve">5) Comunicar al </w:t>
      </w:r>
      <w:r w:rsidR="0081097E" w:rsidRPr="005E52B6">
        <w:rPr>
          <w:rFonts w:ascii="Arial" w:hAnsi="Arial" w:cs="Arial"/>
          <w:b/>
        </w:rPr>
        <w:t xml:space="preserve">Banco de América Central </w:t>
      </w:r>
      <w:r w:rsidR="003D0F26">
        <w:rPr>
          <w:rFonts w:ascii="Arial" w:hAnsi="Arial" w:cs="Arial"/>
        </w:rPr>
        <w:t>para que tramite la sustitución de firma de Zulma Mabel Argueta y proceda al registro</w:t>
      </w:r>
      <w:r w:rsidR="001C6E23">
        <w:rPr>
          <w:rFonts w:ascii="Arial" w:hAnsi="Arial" w:cs="Arial"/>
        </w:rPr>
        <w:t xml:space="preserve"> al registro de la firma del nuevo TESORERO Municipal </w:t>
      </w:r>
      <w:r w:rsidR="003D0F26" w:rsidRPr="005E11C9">
        <w:rPr>
          <w:rFonts w:ascii="Arial" w:hAnsi="Arial" w:cs="Arial"/>
        </w:rPr>
        <w:t>a nombre del Lic. Nelson Alex Viera majano, de cada una de las Cuentas</w:t>
      </w:r>
      <w:r w:rsidR="00D87368">
        <w:rPr>
          <w:rFonts w:ascii="Arial" w:hAnsi="Arial" w:cs="Arial"/>
        </w:rPr>
        <w:t xml:space="preserve"> corrientes y ahorro</w:t>
      </w:r>
      <w:r w:rsidR="003D0F26" w:rsidRPr="005E11C9">
        <w:rPr>
          <w:rFonts w:ascii="Arial" w:hAnsi="Arial" w:cs="Arial"/>
        </w:rPr>
        <w:t xml:space="preserve"> </w:t>
      </w:r>
      <w:r w:rsidR="00D87368">
        <w:rPr>
          <w:rFonts w:ascii="Arial" w:hAnsi="Arial" w:cs="Arial"/>
        </w:rPr>
        <w:t xml:space="preserve">según el </w:t>
      </w:r>
      <w:r w:rsidR="003D0F26" w:rsidRPr="005E11C9">
        <w:rPr>
          <w:rFonts w:ascii="Arial" w:hAnsi="Arial" w:cs="Arial"/>
        </w:rPr>
        <w:t>siguiente</w:t>
      </w:r>
      <w:r w:rsidR="00D87368">
        <w:rPr>
          <w:rFonts w:ascii="Arial" w:hAnsi="Arial" w:cs="Arial"/>
        </w:rPr>
        <w:t xml:space="preserve"> detalle.</w:t>
      </w:r>
    </w:p>
    <w:p w14:paraId="34629C2D" w14:textId="77777777" w:rsidR="003D0F26" w:rsidRPr="00D9217A" w:rsidRDefault="003D0F26" w:rsidP="003D0F26">
      <w:pPr>
        <w:rPr>
          <w:rFonts w:ascii="Arial" w:hAnsi="Arial" w:cs="Arial"/>
          <w:sz w:val="20"/>
          <w:szCs w:val="20"/>
        </w:rPr>
      </w:pPr>
      <w:r w:rsidRPr="00D9217A">
        <w:rPr>
          <w:rFonts w:ascii="Arial" w:hAnsi="Arial" w:cs="Arial"/>
          <w:sz w:val="20"/>
          <w:szCs w:val="20"/>
        </w:rPr>
        <w:t>200769057 – ALCALDIA MUNICIPAL DE ZARAGOZA – FONDO COMUN</w:t>
      </w:r>
      <w:r w:rsidRPr="00D9217A">
        <w:rPr>
          <w:rFonts w:ascii="Arial" w:hAnsi="Arial" w:cs="Arial"/>
          <w:sz w:val="20"/>
          <w:szCs w:val="20"/>
        </w:rPr>
        <w:br/>
        <w:t>200770055 – ALCALDIA MUNICIPAL DE ZARAGOZA – FODES 25%</w:t>
      </w:r>
      <w:r w:rsidRPr="00D9217A">
        <w:rPr>
          <w:rFonts w:ascii="Arial" w:hAnsi="Arial" w:cs="Arial"/>
          <w:sz w:val="20"/>
          <w:szCs w:val="20"/>
        </w:rPr>
        <w:br/>
        <w:t xml:space="preserve">200770063 – ALCALDIA MUNICIPAL DE ZARAGOZA – FODES 75% </w:t>
      </w:r>
    </w:p>
    <w:p w14:paraId="460E49BB" w14:textId="77777777" w:rsidR="003D0F26" w:rsidRPr="00D9217A" w:rsidRDefault="003D0F26" w:rsidP="003D0F26">
      <w:pPr>
        <w:rPr>
          <w:rFonts w:ascii="Arial" w:hAnsi="Arial" w:cs="Arial"/>
          <w:sz w:val="20"/>
          <w:szCs w:val="20"/>
        </w:rPr>
      </w:pPr>
      <w:r w:rsidRPr="00D9217A">
        <w:rPr>
          <w:rFonts w:ascii="Arial" w:hAnsi="Arial" w:cs="Arial"/>
          <w:sz w:val="20"/>
          <w:szCs w:val="20"/>
        </w:rPr>
        <w:t>200985000 – ALCALDIA MUNICIPAL DE ZARAGOZA – ASISTENCIA CON MATERIALES DE CONSTRUCCION A FAMILIAS DE ESCASOS  RECURSOS</w:t>
      </w:r>
    </w:p>
    <w:p w14:paraId="2D2F6D8A" w14:textId="77777777" w:rsidR="003D0F26" w:rsidRPr="00D9217A" w:rsidRDefault="003D0F26" w:rsidP="003D0F26">
      <w:pPr>
        <w:rPr>
          <w:rFonts w:ascii="Arial" w:hAnsi="Arial" w:cs="Arial"/>
          <w:sz w:val="20"/>
          <w:szCs w:val="20"/>
        </w:rPr>
      </w:pPr>
      <w:r w:rsidRPr="00D9217A">
        <w:rPr>
          <w:rFonts w:ascii="Arial" w:hAnsi="Arial" w:cs="Arial"/>
          <w:sz w:val="20"/>
          <w:szCs w:val="20"/>
        </w:rPr>
        <w:t>200970739 – ALCALDIA MUNICIPAL DE ZARAGOZA – INSTALACION DE TECHO Y RESTAURACION DE GRADERIOS EN CANCHA DE FUTBOL</w:t>
      </w:r>
    </w:p>
    <w:p w14:paraId="0F8A2279" w14:textId="77777777" w:rsidR="003D0F26" w:rsidRPr="00D9217A" w:rsidRDefault="003D0F26" w:rsidP="003D0F26">
      <w:pPr>
        <w:rPr>
          <w:rFonts w:ascii="Arial" w:hAnsi="Arial" w:cs="Arial"/>
          <w:sz w:val="20"/>
          <w:szCs w:val="20"/>
        </w:rPr>
      </w:pPr>
      <w:r w:rsidRPr="00D9217A">
        <w:rPr>
          <w:rFonts w:ascii="Arial" w:hAnsi="Arial" w:cs="Arial"/>
          <w:sz w:val="20"/>
          <w:szCs w:val="20"/>
        </w:rPr>
        <w:t>200922698 – ALCALDIA MUNICIPAL DE ZARAGOZA – INSTALACION DE GRAMA SINTETICA EN UNA CANCHA DEL POLIDEPORTIVO MUNICIPAL</w:t>
      </w:r>
    </w:p>
    <w:p w14:paraId="41593F8B" w14:textId="77777777" w:rsidR="003D0F26" w:rsidRPr="00D9217A" w:rsidRDefault="003D0F26" w:rsidP="003D0F26">
      <w:pPr>
        <w:rPr>
          <w:rFonts w:ascii="Arial" w:hAnsi="Arial" w:cs="Arial"/>
          <w:sz w:val="20"/>
          <w:szCs w:val="20"/>
        </w:rPr>
      </w:pPr>
      <w:r w:rsidRPr="00D9217A">
        <w:rPr>
          <w:rFonts w:ascii="Arial" w:hAnsi="Arial" w:cs="Arial"/>
          <w:sz w:val="20"/>
          <w:szCs w:val="20"/>
        </w:rPr>
        <w:t>200958114 – ALCALDIA MUNICIPAL DE ZARAGOZA -  LIMPIEZA Y MANTENIMIENTO MEDIANTE BALASTADO DE CALLES VECINALES EN DIFERENTES COMUNIDADES</w:t>
      </w:r>
    </w:p>
    <w:p w14:paraId="17E78B32" w14:textId="77777777" w:rsidR="003D0F26" w:rsidRPr="00D9217A" w:rsidRDefault="003D0F26" w:rsidP="003D0F26">
      <w:pPr>
        <w:rPr>
          <w:rFonts w:ascii="Arial" w:hAnsi="Arial" w:cs="Arial"/>
          <w:sz w:val="20"/>
          <w:szCs w:val="20"/>
        </w:rPr>
      </w:pPr>
      <w:r w:rsidRPr="00D9217A">
        <w:rPr>
          <w:rFonts w:ascii="Arial" w:hAnsi="Arial" w:cs="Arial"/>
          <w:sz w:val="20"/>
          <w:szCs w:val="20"/>
        </w:rPr>
        <w:t>200893766 – ALCALDIA MUNICIPAL DE ZARAGOZA -  5% FIESTAS</w:t>
      </w:r>
    </w:p>
    <w:p w14:paraId="28D3AC85" w14:textId="77777777" w:rsidR="003D0F26" w:rsidRPr="00D9217A" w:rsidRDefault="003D0F26" w:rsidP="003D0F26">
      <w:pPr>
        <w:rPr>
          <w:rFonts w:ascii="Arial" w:hAnsi="Arial" w:cs="Arial"/>
          <w:sz w:val="20"/>
          <w:szCs w:val="20"/>
        </w:rPr>
      </w:pPr>
      <w:r w:rsidRPr="00D9217A">
        <w:rPr>
          <w:rFonts w:ascii="Arial" w:hAnsi="Arial" w:cs="Arial"/>
          <w:sz w:val="20"/>
          <w:szCs w:val="20"/>
        </w:rPr>
        <w:t>200854842 – ALCALDIA MUNICIPAL DE ZARAGOZA – PROGRAMA DE RECOLECCION, TRANSPORTE DE DESECHOS SOLIDOS</w:t>
      </w:r>
    </w:p>
    <w:p w14:paraId="5B8E3C5D" w14:textId="77777777" w:rsidR="003D0F26" w:rsidRPr="00D9217A" w:rsidRDefault="003D0F26" w:rsidP="003D0F26">
      <w:pPr>
        <w:rPr>
          <w:rFonts w:ascii="Arial" w:hAnsi="Arial" w:cs="Arial"/>
          <w:sz w:val="20"/>
          <w:szCs w:val="20"/>
        </w:rPr>
      </w:pPr>
      <w:r w:rsidRPr="00D9217A">
        <w:rPr>
          <w:rFonts w:ascii="Arial" w:hAnsi="Arial" w:cs="Arial"/>
          <w:sz w:val="20"/>
          <w:szCs w:val="20"/>
        </w:rPr>
        <w:t>200854768 – ALCALDIA MUNICIPAL DE ZARAGOZA – PROGRAMA A LA EDUCACIONEN EL MUNICIPIO DE ZARAGOZA</w:t>
      </w:r>
    </w:p>
    <w:p w14:paraId="7AAE91A6" w14:textId="77777777" w:rsidR="003D0F26" w:rsidRPr="00D9217A" w:rsidRDefault="003D0F26" w:rsidP="003D0F26">
      <w:pPr>
        <w:rPr>
          <w:rFonts w:ascii="Arial" w:hAnsi="Arial" w:cs="Arial"/>
          <w:sz w:val="20"/>
          <w:szCs w:val="20"/>
        </w:rPr>
      </w:pPr>
      <w:r w:rsidRPr="00D9217A">
        <w:rPr>
          <w:rFonts w:ascii="Arial" w:hAnsi="Arial" w:cs="Arial"/>
          <w:sz w:val="20"/>
          <w:szCs w:val="20"/>
        </w:rPr>
        <w:t>200854818 – ALCALDIA MUNICIPAL DE ZARAGOZA –PROGRAMA DE FOMENTO Y APOYO AL DEPORTE DE ZARAGOZA</w:t>
      </w:r>
    </w:p>
    <w:p w14:paraId="161693A7" w14:textId="77777777" w:rsidR="003D0F26" w:rsidRPr="00D9217A" w:rsidRDefault="003D0F26" w:rsidP="003D0F26">
      <w:pPr>
        <w:rPr>
          <w:rFonts w:ascii="Arial" w:hAnsi="Arial" w:cs="Arial"/>
          <w:sz w:val="20"/>
          <w:szCs w:val="20"/>
        </w:rPr>
      </w:pPr>
      <w:r w:rsidRPr="00D9217A">
        <w:rPr>
          <w:rFonts w:ascii="Arial" w:hAnsi="Arial" w:cs="Arial"/>
          <w:sz w:val="20"/>
          <w:szCs w:val="20"/>
        </w:rPr>
        <w:t>200785657 – ALCALDIA MUNICIPAL DE ZARAGOZA - PREINVERSION </w:t>
      </w:r>
    </w:p>
    <w:p w14:paraId="7B2B3B5E" w14:textId="77777777" w:rsidR="003D0F26" w:rsidRPr="00D9217A" w:rsidRDefault="003D0F26" w:rsidP="003D0F26">
      <w:pPr>
        <w:rPr>
          <w:rFonts w:ascii="Arial" w:hAnsi="Arial" w:cs="Arial"/>
          <w:sz w:val="20"/>
          <w:szCs w:val="20"/>
        </w:rPr>
      </w:pPr>
      <w:r w:rsidRPr="00D9217A">
        <w:rPr>
          <w:rFonts w:ascii="Arial" w:hAnsi="Arial" w:cs="Arial"/>
          <w:sz w:val="20"/>
          <w:szCs w:val="20"/>
        </w:rPr>
        <w:t>201005436 – ALCALDIA MUNICIPAL DE ZARAGOZA – PROYECTO PFGL C1-2015 FORMULACION DE PLAN MUNICIPAL DE GESTION D ERIESGOS DE DESASTRES</w:t>
      </w:r>
    </w:p>
    <w:p w14:paraId="44916CD9" w14:textId="77777777" w:rsidR="003D0F26" w:rsidRPr="00D9217A" w:rsidRDefault="003D0F26" w:rsidP="003D0F26">
      <w:pPr>
        <w:rPr>
          <w:rFonts w:ascii="Arial" w:hAnsi="Arial" w:cs="Arial"/>
          <w:sz w:val="20"/>
          <w:szCs w:val="20"/>
        </w:rPr>
      </w:pPr>
      <w:r w:rsidRPr="00D9217A">
        <w:rPr>
          <w:rFonts w:ascii="Arial" w:hAnsi="Arial" w:cs="Arial"/>
          <w:sz w:val="20"/>
          <w:szCs w:val="20"/>
        </w:rPr>
        <w:t>201005410 – ALCALDIA MUNICIPAL DE ZARAGOZA – PROYECTO PFGL C1 AMZ-02-2015 FORMULACION DE DIAGNOSTICO ADMINISTRATIVO FINANCIERO Y PLAN DE RESCATE FINANCIERO</w:t>
      </w:r>
    </w:p>
    <w:p w14:paraId="1A09A9A9" w14:textId="77777777" w:rsidR="003D0F26" w:rsidRPr="00D9217A" w:rsidRDefault="003D0F26" w:rsidP="003D0F26">
      <w:pPr>
        <w:rPr>
          <w:rFonts w:ascii="Arial" w:hAnsi="Arial" w:cs="Arial"/>
          <w:sz w:val="20"/>
          <w:szCs w:val="20"/>
        </w:rPr>
      </w:pPr>
      <w:r w:rsidRPr="00D9217A">
        <w:rPr>
          <w:rFonts w:ascii="Arial" w:hAnsi="Arial" w:cs="Arial"/>
          <w:sz w:val="20"/>
          <w:szCs w:val="20"/>
        </w:rPr>
        <w:t>200948628 – ALCALDIA MUNICIPAL DE ZARAGOZA – PROYECTO PFGL/C1 PAVIMENTACION DE CALLES EN COMUNIDADES DEL MUNICIPIO DE ZARAGOZA</w:t>
      </w:r>
    </w:p>
    <w:p w14:paraId="7FBE704A" w14:textId="77777777" w:rsidR="003D0F26" w:rsidRPr="00D9217A" w:rsidRDefault="003D0F26" w:rsidP="003D0F26">
      <w:pPr>
        <w:rPr>
          <w:rFonts w:ascii="Arial" w:hAnsi="Arial" w:cs="Arial"/>
          <w:sz w:val="20"/>
          <w:szCs w:val="20"/>
        </w:rPr>
      </w:pPr>
      <w:r w:rsidRPr="00D9217A">
        <w:rPr>
          <w:rFonts w:ascii="Arial" w:hAnsi="Arial" w:cs="Arial"/>
          <w:sz w:val="20"/>
          <w:szCs w:val="20"/>
        </w:rPr>
        <w:t>200952810 – ALCALDIA MUNICIPAL DE ZARAGOZA – COMPRA DE LAMPARAS LED PARA MEJORAMIENTO DE RED DE ALUMBRADO PUBLICO EN ZARAGOZA</w:t>
      </w:r>
    </w:p>
    <w:p w14:paraId="47E6B40E" w14:textId="77777777" w:rsidR="003D0F26" w:rsidRPr="00D9217A" w:rsidRDefault="003D0F26" w:rsidP="003D0F26">
      <w:pPr>
        <w:rPr>
          <w:rFonts w:ascii="Arial" w:hAnsi="Arial" w:cs="Arial"/>
          <w:sz w:val="20"/>
          <w:szCs w:val="20"/>
        </w:rPr>
      </w:pPr>
      <w:r w:rsidRPr="00D9217A">
        <w:rPr>
          <w:rFonts w:ascii="Arial" w:hAnsi="Arial" w:cs="Arial"/>
          <w:sz w:val="20"/>
          <w:szCs w:val="20"/>
        </w:rPr>
        <w:t>200970713 – ALCALDIA MUNICIPAL DE ZARAGOZA – DEUDAS INSTITUCIONALES</w:t>
      </w:r>
    </w:p>
    <w:p w14:paraId="78964996" w14:textId="77777777" w:rsidR="003D0F26" w:rsidRPr="00D9217A" w:rsidRDefault="003D0F26" w:rsidP="003D0F26">
      <w:pPr>
        <w:rPr>
          <w:rFonts w:ascii="Arial" w:hAnsi="Arial" w:cs="Arial"/>
          <w:sz w:val="20"/>
          <w:szCs w:val="20"/>
        </w:rPr>
      </w:pPr>
      <w:r w:rsidRPr="00D9217A">
        <w:rPr>
          <w:rFonts w:ascii="Arial" w:hAnsi="Arial" w:cs="Arial"/>
          <w:sz w:val="20"/>
          <w:szCs w:val="20"/>
        </w:rPr>
        <w:lastRenderedPageBreak/>
        <w:t>200970721 – ALCALDIA MUNICIPAL DE ZARAGOZA- MONTAJE DE ACOMETIDAS NUEVAS EN FAMILIAS DE ESCASOS RECURSOS</w:t>
      </w:r>
    </w:p>
    <w:p w14:paraId="3891EACA" w14:textId="77777777" w:rsidR="003D0F26" w:rsidRPr="00D9217A" w:rsidRDefault="003D0F26" w:rsidP="003D0F26">
      <w:pPr>
        <w:rPr>
          <w:rFonts w:ascii="Arial" w:hAnsi="Arial" w:cs="Arial"/>
          <w:sz w:val="20"/>
          <w:szCs w:val="20"/>
        </w:rPr>
      </w:pPr>
      <w:r w:rsidRPr="00D9217A">
        <w:rPr>
          <w:rFonts w:ascii="Arial" w:hAnsi="Arial" w:cs="Arial"/>
          <w:sz w:val="20"/>
          <w:szCs w:val="20"/>
        </w:rPr>
        <w:t>200922706 – ALCALDIA MUNICIPAL DE ZARAGOZA – POYECTO ADQUISICION DE MOBILIARIO Y OTROS BIENES MUEBLES</w:t>
      </w:r>
    </w:p>
    <w:p w14:paraId="50E9256B" w14:textId="77777777" w:rsidR="003D0F26" w:rsidRPr="00D9217A" w:rsidRDefault="003D0F26" w:rsidP="003D0F26">
      <w:pPr>
        <w:rPr>
          <w:rFonts w:ascii="Arial" w:hAnsi="Arial" w:cs="Arial"/>
          <w:sz w:val="20"/>
          <w:szCs w:val="20"/>
        </w:rPr>
      </w:pPr>
      <w:r w:rsidRPr="00D9217A">
        <w:rPr>
          <w:rFonts w:ascii="Arial" w:hAnsi="Arial" w:cs="Arial"/>
          <w:sz w:val="20"/>
          <w:szCs w:val="20"/>
        </w:rPr>
        <w:t>200970127 – ALCALDIA MUNICIPAL DE ZARAGOZA </w:t>
      </w:r>
      <w:r w:rsidRPr="00D9217A">
        <w:rPr>
          <w:rFonts w:ascii="Arial" w:hAnsi="Arial" w:cs="Arial"/>
          <w:sz w:val="20"/>
          <w:szCs w:val="20"/>
        </w:rPr>
        <w:br/>
        <w:t>200878387 – ALCALDIA MUNICIPAL DE ZARAGOZA </w:t>
      </w:r>
    </w:p>
    <w:p w14:paraId="1B4D5224" w14:textId="77777777" w:rsidR="003D0F26" w:rsidRPr="00D9217A" w:rsidRDefault="003D0F26" w:rsidP="003D0F26">
      <w:pPr>
        <w:rPr>
          <w:rFonts w:ascii="Arial" w:hAnsi="Arial" w:cs="Arial"/>
          <w:sz w:val="20"/>
          <w:szCs w:val="20"/>
        </w:rPr>
      </w:pPr>
      <w:r w:rsidRPr="00D9217A">
        <w:rPr>
          <w:rFonts w:ascii="Arial" w:hAnsi="Arial" w:cs="Arial"/>
          <w:sz w:val="20"/>
          <w:szCs w:val="20"/>
        </w:rPr>
        <w:t>200835106 –ALCALDIA MUNICIPAL DE ZARAGOZA </w:t>
      </w:r>
      <w:r w:rsidRPr="00D9217A">
        <w:rPr>
          <w:rFonts w:ascii="Arial" w:hAnsi="Arial" w:cs="Arial"/>
          <w:sz w:val="20"/>
          <w:szCs w:val="20"/>
        </w:rPr>
        <w:br/>
        <w:t>200986677 –ALCALDIA MUNICIPAL DE ZARAGOZA </w:t>
      </w:r>
      <w:r w:rsidRPr="00D9217A">
        <w:rPr>
          <w:rFonts w:ascii="Arial" w:hAnsi="Arial" w:cs="Arial"/>
          <w:sz w:val="20"/>
          <w:szCs w:val="20"/>
        </w:rPr>
        <w:br/>
        <w:t>109118794 –ALCALDIA MUNICIPAL DE ZARAGOZA – PROYECTO FISDL/PFGL/C1</w:t>
      </w:r>
      <w:r w:rsidR="00B1678D" w:rsidRPr="00D9217A">
        <w:rPr>
          <w:rFonts w:ascii="Arial" w:hAnsi="Arial" w:cs="Arial"/>
          <w:sz w:val="20"/>
          <w:szCs w:val="20"/>
        </w:rPr>
        <w:t xml:space="preserve">  </w:t>
      </w:r>
      <w:r w:rsidRPr="00D9217A">
        <w:rPr>
          <w:rFonts w:ascii="Arial" w:hAnsi="Arial" w:cs="Arial"/>
          <w:sz w:val="20"/>
          <w:szCs w:val="20"/>
        </w:rPr>
        <w:t>109118810 – ALCALDIA MUNICIPAL DE ZARAGOZA – PROYECTO FISDL/PFGL/C2</w:t>
      </w:r>
      <w:r w:rsidR="00B1678D" w:rsidRPr="00D9217A">
        <w:rPr>
          <w:rFonts w:ascii="Arial" w:hAnsi="Arial" w:cs="Arial"/>
          <w:sz w:val="20"/>
          <w:szCs w:val="20"/>
        </w:rPr>
        <w:t>.</w:t>
      </w:r>
    </w:p>
    <w:p w14:paraId="0054E182" w14:textId="77777777" w:rsidR="00B1678D" w:rsidRPr="00D9217A" w:rsidRDefault="0094154F" w:rsidP="00B1678D">
      <w:pPr>
        <w:jc w:val="both"/>
        <w:rPr>
          <w:rFonts w:ascii="Arial" w:hAnsi="Arial" w:cs="Arial"/>
          <w:sz w:val="20"/>
          <w:szCs w:val="20"/>
        </w:rPr>
      </w:pPr>
      <w:r w:rsidRPr="00D9217A">
        <w:rPr>
          <w:rFonts w:ascii="Arial" w:hAnsi="Arial" w:cs="Arial"/>
          <w:sz w:val="20"/>
          <w:szCs w:val="20"/>
        </w:rPr>
        <w:t>6</w:t>
      </w:r>
      <w:r w:rsidR="00B1678D" w:rsidRPr="00D9217A">
        <w:rPr>
          <w:rFonts w:ascii="Arial" w:hAnsi="Arial" w:cs="Arial"/>
          <w:sz w:val="20"/>
          <w:szCs w:val="20"/>
        </w:rPr>
        <w:t xml:space="preserve">) </w:t>
      </w:r>
      <w:r w:rsidR="00B1678D" w:rsidRPr="005E52B6">
        <w:rPr>
          <w:rFonts w:ascii="Arial" w:hAnsi="Arial" w:cs="Arial"/>
          <w:b/>
        </w:rPr>
        <w:t>Comunicar al Banco de Hipotecario</w:t>
      </w:r>
      <w:r w:rsidR="00B1678D" w:rsidRPr="00735106">
        <w:rPr>
          <w:rFonts w:ascii="Arial" w:hAnsi="Arial" w:cs="Arial"/>
        </w:rPr>
        <w:t xml:space="preserve"> para que tramite la sustitución de firma de Zulma Mabel Argueta y proceda al registro de la firma del nuevo TESORERO Municipal a nombre del Lic. Nelson Alex Viera majano, de cada una de las Cuentas corrientes y ahorro según el siguiente detalle</w:t>
      </w:r>
      <w:r w:rsidR="00B1678D" w:rsidRPr="00D9217A">
        <w:rPr>
          <w:rFonts w:ascii="Arial" w:hAnsi="Arial" w:cs="Arial"/>
          <w:sz w:val="20"/>
          <w:szCs w:val="20"/>
        </w:rPr>
        <w:t>.</w:t>
      </w:r>
    </w:p>
    <w:p w14:paraId="535BF511" w14:textId="77777777" w:rsidR="0094154F" w:rsidRPr="00D9217A" w:rsidRDefault="0094154F" w:rsidP="0094154F">
      <w:pPr>
        <w:rPr>
          <w:rFonts w:ascii="Arial" w:hAnsi="Arial" w:cs="Arial"/>
          <w:sz w:val="20"/>
          <w:szCs w:val="20"/>
        </w:rPr>
      </w:pPr>
      <w:r w:rsidRPr="00D9217A">
        <w:rPr>
          <w:rFonts w:ascii="Arial" w:hAnsi="Arial" w:cs="Arial"/>
          <w:sz w:val="20"/>
          <w:szCs w:val="20"/>
        </w:rPr>
        <w:t>00530003578 –</w:t>
      </w:r>
      <w:r w:rsidR="001B5585">
        <w:rPr>
          <w:rFonts w:ascii="Arial" w:hAnsi="Arial" w:cs="Arial"/>
          <w:sz w:val="20"/>
          <w:szCs w:val="20"/>
        </w:rPr>
        <w:t>ALCALDIA MUNICIPAL DE ZARAGOZA /</w:t>
      </w:r>
      <w:r w:rsidRPr="00D9217A">
        <w:rPr>
          <w:rFonts w:ascii="Arial" w:hAnsi="Arial" w:cs="Arial"/>
          <w:sz w:val="20"/>
          <w:szCs w:val="20"/>
        </w:rPr>
        <w:t>PROYECTO LIMPIEZA, MANTENIMIENTO Y REPARACION DE CALLE URBANA</w:t>
      </w:r>
      <w:r w:rsidR="00735106">
        <w:rPr>
          <w:rFonts w:ascii="Arial" w:hAnsi="Arial" w:cs="Arial"/>
          <w:sz w:val="20"/>
          <w:szCs w:val="20"/>
        </w:rPr>
        <w:t>.</w:t>
      </w:r>
    </w:p>
    <w:p w14:paraId="09D579E7" w14:textId="77777777" w:rsidR="0094154F" w:rsidRPr="00D9217A" w:rsidRDefault="0094154F" w:rsidP="0094154F">
      <w:pPr>
        <w:rPr>
          <w:rFonts w:ascii="Arial" w:hAnsi="Arial" w:cs="Arial"/>
          <w:sz w:val="20"/>
          <w:szCs w:val="20"/>
        </w:rPr>
      </w:pPr>
      <w:r w:rsidRPr="00D9217A">
        <w:rPr>
          <w:rFonts w:ascii="Arial" w:hAnsi="Arial" w:cs="Arial"/>
          <w:sz w:val="20"/>
          <w:szCs w:val="20"/>
        </w:rPr>
        <w:t>00530003586- A</w:t>
      </w:r>
      <w:r w:rsidR="001B5585">
        <w:rPr>
          <w:rFonts w:ascii="Arial" w:hAnsi="Arial" w:cs="Arial"/>
          <w:sz w:val="20"/>
          <w:szCs w:val="20"/>
        </w:rPr>
        <w:t xml:space="preserve">LCALDIA MUNICIPAL DE ZARAGOZA / </w:t>
      </w:r>
      <w:r w:rsidRPr="00D9217A">
        <w:rPr>
          <w:rFonts w:ascii="Arial" w:hAnsi="Arial" w:cs="Arial"/>
          <w:sz w:val="20"/>
          <w:szCs w:val="20"/>
        </w:rPr>
        <w:t>PORYECTO FONDO DE ENERGENCIA PARA AYUDA HUMANITARIA Y ASISTENCIA A FAMILIAS CON VIVIENDAS EN  RIESGOS CODIGO 15010 MUNICIPIO DE ZARAGOZA</w:t>
      </w:r>
    </w:p>
    <w:p w14:paraId="5DB243EB" w14:textId="77777777" w:rsidR="0094154F" w:rsidRPr="00D9217A" w:rsidRDefault="0094154F" w:rsidP="0094154F">
      <w:pPr>
        <w:rPr>
          <w:rFonts w:ascii="Arial" w:hAnsi="Arial" w:cs="Arial"/>
          <w:sz w:val="20"/>
          <w:szCs w:val="20"/>
        </w:rPr>
      </w:pPr>
      <w:r w:rsidRPr="00D9217A">
        <w:rPr>
          <w:rFonts w:ascii="Arial" w:hAnsi="Arial" w:cs="Arial"/>
          <w:sz w:val="20"/>
          <w:szCs w:val="20"/>
        </w:rPr>
        <w:t xml:space="preserve">00530002695 – </w:t>
      </w:r>
      <w:r w:rsidR="001B5585">
        <w:rPr>
          <w:rFonts w:ascii="Arial" w:hAnsi="Arial" w:cs="Arial"/>
          <w:sz w:val="20"/>
          <w:szCs w:val="20"/>
        </w:rPr>
        <w:t>ALCALDIA MUNICIPAL DE ZARAGOZA /</w:t>
      </w:r>
      <w:r w:rsidRPr="00D9217A">
        <w:rPr>
          <w:rFonts w:ascii="Arial" w:hAnsi="Arial" w:cs="Arial"/>
          <w:sz w:val="20"/>
          <w:szCs w:val="20"/>
        </w:rPr>
        <w:t xml:space="preserve"> PROYECTO FIESTAS PATRONALES 2014 Y CONMEMORACION DE 150 AÑOS DE FUNDACION DEL MUNICIPIO</w:t>
      </w:r>
    </w:p>
    <w:p w14:paraId="1AE486A2" w14:textId="77777777" w:rsidR="0094154F" w:rsidRPr="00D9217A" w:rsidRDefault="0094154F" w:rsidP="0094154F">
      <w:pPr>
        <w:rPr>
          <w:rFonts w:ascii="Arial" w:hAnsi="Arial" w:cs="Arial"/>
          <w:sz w:val="20"/>
          <w:szCs w:val="20"/>
        </w:rPr>
      </w:pPr>
      <w:r w:rsidRPr="00D9217A">
        <w:rPr>
          <w:rFonts w:ascii="Arial" w:hAnsi="Arial" w:cs="Arial"/>
          <w:sz w:val="20"/>
          <w:szCs w:val="20"/>
        </w:rPr>
        <w:t>00530002709 –</w:t>
      </w:r>
      <w:r w:rsidR="001B5585">
        <w:rPr>
          <w:rFonts w:ascii="Arial" w:hAnsi="Arial" w:cs="Arial"/>
          <w:sz w:val="20"/>
          <w:szCs w:val="20"/>
        </w:rPr>
        <w:t xml:space="preserve"> ALCALDIA MUNICIÁL DE ZARAGOZA / </w:t>
      </w:r>
      <w:r w:rsidRPr="00D9217A">
        <w:rPr>
          <w:rFonts w:ascii="Arial" w:hAnsi="Arial" w:cs="Arial"/>
          <w:sz w:val="20"/>
          <w:szCs w:val="20"/>
        </w:rPr>
        <w:t>PROYECTO INTRODUCCION DE ENERGIA ELECTRICA EN CORINTO HACIENDA</w:t>
      </w:r>
    </w:p>
    <w:p w14:paraId="4C0DBCC8" w14:textId="77777777" w:rsidR="0094154F" w:rsidRPr="00D9217A" w:rsidRDefault="0094154F" w:rsidP="0094154F">
      <w:pPr>
        <w:rPr>
          <w:rFonts w:ascii="Arial" w:hAnsi="Arial" w:cs="Arial"/>
          <w:sz w:val="20"/>
          <w:szCs w:val="20"/>
        </w:rPr>
      </w:pPr>
      <w:r w:rsidRPr="00D9217A">
        <w:rPr>
          <w:rFonts w:ascii="Arial" w:hAnsi="Arial" w:cs="Arial"/>
          <w:sz w:val="20"/>
          <w:szCs w:val="20"/>
        </w:rPr>
        <w:t>00530003241 – ALCALDIA M</w:t>
      </w:r>
      <w:r w:rsidR="001B5585">
        <w:rPr>
          <w:rFonts w:ascii="Arial" w:hAnsi="Arial" w:cs="Arial"/>
          <w:sz w:val="20"/>
          <w:szCs w:val="20"/>
        </w:rPr>
        <w:t>UNICIPAL DE ZARAGOZA /</w:t>
      </w:r>
      <w:r w:rsidRPr="00D9217A">
        <w:rPr>
          <w:rFonts w:ascii="Arial" w:hAnsi="Arial" w:cs="Arial"/>
          <w:sz w:val="20"/>
          <w:szCs w:val="20"/>
        </w:rPr>
        <w:t xml:space="preserve"> PROYECTO AUMENTAR LAS OPORTUNIDADES EDUCACTIVAS ERRADICANDO EL ANALFABETISMO EN PERSONAS JOVENES EN EL MUNICIPIO DE ZARAGOZA</w:t>
      </w:r>
    </w:p>
    <w:p w14:paraId="46102CE2" w14:textId="77777777" w:rsidR="0094154F" w:rsidRPr="00D9217A" w:rsidRDefault="0094154F" w:rsidP="0094154F">
      <w:pPr>
        <w:rPr>
          <w:rFonts w:ascii="Arial" w:hAnsi="Arial" w:cs="Arial"/>
          <w:sz w:val="20"/>
          <w:szCs w:val="20"/>
        </w:rPr>
      </w:pPr>
      <w:r w:rsidRPr="00D9217A">
        <w:rPr>
          <w:rFonts w:ascii="Arial" w:hAnsi="Arial" w:cs="Arial"/>
          <w:sz w:val="20"/>
          <w:szCs w:val="20"/>
        </w:rPr>
        <w:t xml:space="preserve">00530003420 – </w:t>
      </w:r>
      <w:r w:rsidR="001B5585">
        <w:rPr>
          <w:rFonts w:ascii="Arial" w:hAnsi="Arial" w:cs="Arial"/>
          <w:sz w:val="20"/>
          <w:szCs w:val="20"/>
        </w:rPr>
        <w:t xml:space="preserve">ALCALDIA MUNICIPAL DE ZARAGOZA / </w:t>
      </w:r>
      <w:r w:rsidRPr="00D9217A">
        <w:rPr>
          <w:rFonts w:ascii="Arial" w:hAnsi="Arial" w:cs="Arial"/>
          <w:sz w:val="20"/>
          <w:szCs w:val="20"/>
        </w:rPr>
        <w:t>COMPRA DE VIVERES PARA ADULTO MAYORES DE ESCASOS RECURSOS ECONOMICOS EN EL MUNICIPIO DE ZARAGOZA</w:t>
      </w:r>
    </w:p>
    <w:p w14:paraId="7596A6FA" w14:textId="77777777" w:rsidR="0094154F" w:rsidRPr="00D9217A" w:rsidRDefault="0094154F" w:rsidP="0094154F">
      <w:pPr>
        <w:rPr>
          <w:rFonts w:ascii="Arial" w:hAnsi="Arial" w:cs="Arial"/>
          <w:sz w:val="20"/>
          <w:szCs w:val="20"/>
        </w:rPr>
      </w:pPr>
      <w:r w:rsidRPr="00D9217A">
        <w:rPr>
          <w:rFonts w:ascii="Arial" w:hAnsi="Arial" w:cs="Arial"/>
          <w:sz w:val="20"/>
          <w:szCs w:val="20"/>
        </w:rPr>
        <w:t>00530003446 – A</w:t>
      </w:r>
      <w:r w:rsidR="001B5585">
        <w:rPr>
          <w:rFonts w:ascii="Arial" w:hAnsi="Arial" w:cs="Arial"/>
          <w:sz w:val="20"/>
          <w:szCs w:val="20"/>
        </w:rPr>
        <w:t xml:space="preserve">LCALDIA MUNICIPAL DE ZARAGOZA / </w:t>
      </w:r>
      <w:r w:rsidRPr="00D9217A">
        <w:rPr>
          <w:rFonts w:ascii="Arial" w:hAnsi="Arial" w:cs="Arial"/>
          <w:sz w:val="20"/>
          <w:szCs w:val="20"/>
        </w:rPr>
        <w:t>PROYECTO DE PAVIMENTACION DE PASAJES EN COLONIA LA FUENTE MUNICIPIO DE ZARAGOZA</w:t>
      </w:r>
    </w:p>
    <w:p w14:paraId="2F90AC99" w14:textId="77777777" w:rsidR="0094154F" w:rsidRPr="00D9217A" w:rsidRDefault="0094154F" w:rsidP="0094154F">
      <w:pPr>
        <w:rPr>
          <w:rFonts w:ascii="Arial" w:hAnsi="Arial" w:cs="Arial"/>
          <w:sz w:val="20"/>
          <w:szCs w:val="20"/>
        </w:rPr>
      </w:pPr>
      <w:r w:rsidRPr="00D9217A">
        <w:rPr>
          <w:rFonts w:ascii="Arial" w:hAnsi="Arial" w:cs="Arial"/>
          <w:sz w:val="20"/>
          <w:szCs w:val="20"/>
        </w:rPr>
        <w:t>00530003489- A</w:t>
      </w:r>
      <w:r w:rsidR="001B5585">
        <w:rPr>
          <w:rFonts w:ascii="Arial" w:hAnsi="Arial" w:cs="Arial"/>
          <w:sz w:val="20"/>
          <w:szCs w:val="20"/>
        </w:rPr>
        <w:t xml:space="preserve">LCALDIA MUNICIPAL DE ZARAGOZA / </w:t>
      </w:r>
      <w:r w:rsidRPr="00D9217A">
        <w:rPr>
          <w:rFonts w:ascii="Arial" w:hAnsi="Arial" w:cs="Arial"/>
          <w:sz w:val="20"/>
          <w:szCs w:val="20"/>
        </w:rPr>
        <w:t>FIESTAS PATRONALES 2015 EN EL MUNICIPIO DE ZARAGOZA</w:t>
      </w:r>
    </w:p>
    <w:p w14:paraId="5C3A3316" w14:textId="77777777" w:rsidR="0094154F" w:rsidRPr="00D9217A" w:rsidRDefault="0094154F" w:rsidP="0094154F">
      <w:pPr>
        <w:rPr>
          <w:rFonts w:ascii="Arial" w:hAnsi="Arial" w:cs="Arial"/>
          <w:sz w:val="20"/>
          <w:szCs w:val="20"/>
        </w:rPr>
      </w:pPr>
      <w:r w:rsidRPr="00D9217A">
        <w:rPr>
          <w:rFonts w:ascii="Arial" w:hAnsi="Arial" w:cs="Arial"/>
          <w:sz w:val="20"/>
          <w:szCs w:val="20"/>
        </w:rPr>
        <w:t xml:space="preserve">00530003705 – </w:t>
      </w:r>
      <w:r w:rsidR="001B5585">
        <w:rPr>
          <w:rFonts w:ascii="Arial" w:hAnsi="Arial" w:cs="Arial"/>
          <w:sz w:val="20"/>
          <w:szCs w:val="20"/>
        </w:rPr>
        <w:t>ALCALDIA MUNICIPAL DE ZARAGOZA /</w:t>
      </w:r>
      <w:r w:rsidRPr="00D9217A">
        <w:rPr>
          <w:rFonts w:ascii="Arial" w:hAnsi="Arial" w:cs="Arial"/>
          <w:sz w:val="20"/>
          <w:szCs w:val="20"/>
        </w:rPr>
        <w:t xml:space="preserve"> PAVIMENTACION DE PASAJES 10 Y 11 DEL CANTON EL ZAITE MUNICIPIO DE ZARAGOZA</w:t>
      </w:r>
      <w:r w:rsidR="001B5585">
        <w:rPr>
          <w:rFonts w:ascii="Arial" w:hAnsi="Arial" w:cs="Arial"/>
          <w:sz w:val="20"/>
          <w:szCs w:val="20"/>
        </w:rPr>
        <w:t>.</w:t>
      </w:r>
    </w:p>
    <w:p w14:paraId="3FC6B419" w14:textId="77777777" w:rsidR="0094154F" w:rsidRPr="00D9217A" w:rsidRDefault="0094154F" w:rsidP="0094154F">
      <w:pPr>
        <w:rPr>
          <w:rFonts w:ascii="Arial" w:hAnsi="Arial" w:cs="Arial"/>
          <w:sz w:val="20"/>
          <w:szCs w:val="20"/>
        </w:rPr>
      </w:pPr>
      <w:r w:rsidRPr="00D9217A">
        <w:rPr>
          <w:rFonts w:ascii="Arial" w:hAnsi="Arial" w:cs="Arial"/>
          <w:sz w:val="20"/>
          <w:szCs w:val="20"/>
        </w:rPr>
        <w:t xml:space="preserve">00530003713 – </w:t>
      </w:r>
      <w:r w:rsidR="001B5585">
        <w:rPr>
          <w:rFonts w:ascii="Arial" w:hAnsi="Arial" w:cs="Arial"/>
          <w:sz w:val="20"/>
          <w:szCs w:val="20"/>
        </w:rPr>
        <w:t>ALCALDIA MUNICIPAL DE ZARAGOZA /</w:t>
      </w:r>
      <w:r w:rsidRPr="00D9217A">
        <w:rPr>
          <w:rFonts w:ascii="Arial" w:hAnsi="Arial" w:cs="Arial"/>
          <w:sz w:val="20"/>
          <w:szCs w:val="20"/>
        </w:rPr>
        <w:t xml:space="preserve"> PAVIMENTACION DE PASAJES 3 Y 4 DE COLONIA SAN</w:t>
      </w:r>
      <w:r w:rsidR="001B5585">
        <w:rPr>
          <w:rFonts w:ascii="Arial" w:hAnsi="Arial" w:cs="Arial"/>
          <w:sz w:val="20"/>
          <w:szCs w:val="20"/>
        </w:rPr>
        <w:t xml:space="preserve"> CRISTOBAL MUNCIPIO DE ZARAGOZA</w:t>
      </w:r>
    </w:p>
    <w:p w14:paraId="44F80C82" w14:textId="77777777" w:rsidR="0094154F" w:rsidRPr="00D9217A" w:rsidRDefault="0094154F" w:rsidP="0094154F">
      <w:pPr>
        <w:rPr>
          <w:rFonts w:ascii="Arial" w:hAnsi="Arial" w:cs="Arial"/>
          <w:sz w:val="20"/>
          <w:szCs w:val="20"/>
        </w:rPr>
      </w:pPr>
      <w:r w:rsidRPr="00D9217A">
        <w:rPr>
          <w:rFonts w:ascii="Arial" w:hAnsi="Arial" w:cs="Arial"/>
          <w:sz w:val="20"/>
          <w:szCs w:val="20"/>
        </w:rPr>
        <w:t xml:space="preserve">00530003721 – </w:t>
      </w:r>
      <w:r w:rsidR="001B5585">
        <w:rPr>
          <w:rFonts w:ascii="Arial" w:hAnsi="Arial" w:cs="Arial"/>
          <w:sz w:val="20"/>
          <w:szCs w:val="20"/>
        </w:rPr>
        <w:t>ALCALDIA MUNICIPAL DE ZARAGOZA /</w:t>
      </w:r>
      <w:r w:rsidRPr="00D9217A">
        <w:rPr>
          <w:rFonts w:ascii="Arial" w:hAnsi="Arial" w:cs="Arial"/>
          <w:sz w:val="20"/>
          <w:szCs w:val="20"/>
        </w:rPr>
        <w:t xml:space="preserve"> PROYECTO CONCRETEADO DE PAJASES DE LA COMUNIDAD EL TRANSITO</w:t>
      </w:r>
      <w:r w:rsidR="001B5585">
        <w:rPr>
          <w:rFonts w:ascii="Arial" w:hAnsi="Arial" w:cs="Arial"/>
          <w:sz w:val="20"/>
          <w:szCs w:val="20"/>
        </w:rPr>
        <w:t xml:space="preserve"> NUMERO 2 MUNICIPIO DE ZARAGOZA</w:t>
      </w:r>
    </w:p>
    <w:p w14:paraId="7B04A081" w14:textId="77777777" w:rsidR="0094154F" w:rsidRPr="00D9217A" w:rsidRDefault="0094154F" w:rsidP="0094154F">
      <w:pPr>
        <w:rPr>
          <w:rFonts w:ascii="Arial" w:hAnsi="Arial" w:cs="Arial"/>
          <w:sz w:val="20"/>
          <w:szCs w:val="20"/>
        </w:rPr>
      </w:pPr>
      <w:r w:rsidRPr="00D9217A">
        <w:rPr>
          <w:rFonts w:ascii="Arial" w:hAnsi="Arial" w:cs="Arial"/>
          <w:sz w:val="20"/>
          <w:szCs w:val="20"/>
        </w:rPr>
        <w:t xml:space="preserve">00530003730 – </w:t>
      </w:r>
      <w:r w:rsidR="001B5585">
        <w:rPr>
          <w:rFonts w:ascii="Arial" w:hAnsi="Arial" w:cs="Arial"/>
          <w:sz w:val="20"/>
          <w:szCs w:val="20"/>
        </w:rPr>
        <w:t>ALCALDIA MUNICIPAL DE ZARAGOZA /</w:t>
      </w:r>
      <w:r w:rsidRPr="00D9217A">
        <w:rPr>
          <w:rFonts w:ascii="Arial" w:hAnsi="Arial" w:cs="Arial"/>
          <w:sz w:val="20"/>
          <w:szCs w:val="20"/>
        </w:rPr>
        <w:t xml:space="preserve"> RECARPETEO CON PAVIMENTO ASFALTICO EN AVENIDA  PATRICIA BRISTOL COLONIA E</w:t>
      </w:r>
      <w:r w:rsidR="001B5585">
        <w:rPr>
          <w:rFonts w:ascii="Arial" w:hAnsi="Arial" w:cs="Arial"/>
          <w:sz w:val="20"/>
          <w:szCs w:val="20"/>
        </w:rPr>
        <w:t>L CEDRAL, MUNICIPIO DE ZARAGOZA</w:t>
      </w:r>
    </w:p>
    <w:p w14:paraId="7B8E676D" w14:textId="77777777" w:rsidR="0094154F" w:rsidRPr="00D9217A" w:rsidRDefault="0094154F" w:rsidP="0094154F">
      <w:pPr>
        <w:rPr>
          <w:rFonts w:ascii="Arial" w:hAnsi="Arial" w:cs="Arial"/>
          <w:sz w:val="20"/>
          <w:szCs w:val="20"/>
        </w:rPr>
      </w:pPr>
      <w:r w:rsidRPr="00D9217A">
        <w:rPr>
          <w:rFonts w:ascii="Arial" w:hAnsi="Arial" w:cs="Arial"/>
          <w:sz w:val="20"/>
          <w:szCs w:val="20"/>
        </w:rPr>
        <w:t xml:space="preserve">00530003926- </w:t>
      </w:r>
      <w:r w:rsidR="001B5585">
        <w:rPr>
          <w:rFonts w:ascii="Arial" w:hAnsi="Arial" w:cs="Arial"/>
          <w:sz w:val="20"/>
          <w:szCs w:val="20"/>
        </w:rPr>
        <w:t>ALCALDIA MUNICIPAL DE ZARAGOZA /</w:t>
      </w:r>
      <w:r w:rsidRPr="00D9217A">
        <w:rPr>
          <w:rFonts w:ascii="Arial" w:hAnsi="Arial" w:cs="Arial"/>
          <w:sz w:val="20"/>
          <w:szCs w:val="20"/>
        </w:rPr>
        <w:t xml:space="preserve"> PROYECTO DE BACHEO EN DIFERENTES C</w:t>
      </w:r>
      <w:r w:rsidR="001B5585">
        <w:rPr>
          <w:rFonts w:ascii="Arial" w:hAnsi="Arial" w:cs="Arial"/>
          <w:sz w:val="20"/>
          <w:szCs w:val="20"/>
        </w:rPr>
        <w:t>ALLES DEL MUNIICPIO DE ZARAGOZA</w:t>
      </w:r>
    </w:p>
    <w:p w14:paraId="2122B676" w14:textId="77777777" w:rsidR="00B1678D" w:rsidRDefault="0094154F" w:rsidP="0094154F">
      <w:pPr>
        <w:jc w:val="both"/>
        <w:rPr>
          <w:rFonts w:ascii="Arial" w:hAnsi="Arial" w:cs="Arial"/>
          <w:sz w:val="20"/>
          <w:szCs w:val="20"/>
        </w:rPr>
      </w:pPr>
      <w:r w:rsidRPr="00D9217A">
        <w:rPr>
          <w:rFonts w:ascii="Arial" w:hAnsi="Arial" w:cs="Arial"/>
          <w:sz w:val="20"/>
          <w:szCs w:val="20"/>
        </w:rPr>
        <w:t>00530003934 – PROYECTO DE CONSTRUCCION DE MUROS DE CONTENCION Y CANCHA MULTI DEPORTE EN EL INSTITUTO NACIONAL DE ZARAGOZA.</w:t>
      </w:r>
    </w:p>
    <w:p w14:paraId="4BBE9C11" w14:textId="77777777" w:rsidR="005A6B81" w:rsidRPr="005A6B81" w:rsidRDefault="005A6B81" w:rsidP="005A6B81">
      <w:pPr>
        <w:shd w:val="clear" w:color="auto" w:fill="FFFFFF"/>
        <w:rPr>
          <w:rFonts w:ascii="Calibri" w:hAnsi="Calibri"/>
          <w:lang w:val="es-SV" w:eastAsia="es-SV"/>
        </w:rPr>
      </w:pPr>
      <w:r w:rsidRPr="005A6B81">
        <w:rPr>
          <w:rFonts w:ascii="Calibri" w:hAnsi="Calibri"/>
          <w:lang w:val="es-SV" w:eastAsia="es-SV"/>
        </w:rPr>
        <w:t>00</w:t>
      </w:r>
      <w:r w:rsidR="00783682">
        <w:rPr>
          <w:rFonts w:ascii="Calibri" w:hAnsi="Calibri"/>
          <w:lang w:val="es-SV" w:eastAsia="es-SV"/>
        </w:rPr>
        <w:t>530003853  -  CONSTRUCCION DE MUR</w:t>
      </w:r>
      <w:r w:rsidRPr="005A6B81">
        <w:rPr>
          <w:rFonts w:ascii="Calibri" w:hAnsi="Calibri"/>
          <w:lang w:val="es-SV" w:eastAsia="es-SV"/>
        </w:rPr>
        <w:t>O DE MAMPOSTERIA DE PIEDRA Y TAPIEAL DE BLOQUE DE  CONCRETO EN CEMENTERIO MUNICIPAL DE MUNICIPIO DE ZARAGOZA</w:t>
      </w:r>
    </w:p>
    <w:p w14:paraId="6A7611CA" w14:textId="77777777" w:rsidR="005A6B81" w:rsidRPr="005A6B81" w:rsidRDefault="005A6B81" w:rsidP="005A6B81">
      <w:pPr>
        <w:shd w:val="clear" w:color="auto" w:fill="FFFFFF"/>
        <w:rPr>
          <w:rFonts w:ascii="Calibri" w:hAnsi="Calibri"/>
          <w:lang w:val="es-SV" w:eastAsia="es-SV"/>
        </w:rPr>
      </w:pPr>
      <w:r w:rsidRPr="005A6B81">
        <w:rPr>
          <w:rFonts w:ascii="Calibri" w:hAnsi="Calibri"/>
          <w:lang w:val="es-SV" w:eastAsia="es-SV"/>
        </w:rPr>
        <w:t>00530003950  - COMPRA E LAMPRA LED, MATERIALES Y ACCESORIOS PARA EL MAJORAMIENTO DEL SERVICIO DE ALUMBRADO PÚBLICO EN EL MUNICIPIO DE ZARAGOZA</w:t>
      </w:r>
    </w:p>
    <w:p w14:paraId="4E955583" w14:textId="77777777" w:rsidR="002D1E08" w:rsidRDefault="005A6B81" w:rsidP="00C764E8">
      <w:pPr>
        <w:shd w:val="clear" w:color="auto" w:fill="FFFFFF"/>
        <w:rPr>
          <w:rFonts w:ascii="Calibri" w:hAnsi="Calibri"/>
          <w:lang w:val="es-SV" w:eastAsia="es-SV"/>
        </w:rPr>
      </w:pPr>
      <w:r w:rsidRPr="005A6B81">
        <w:rPr>
          <w:rFonts w:ascii="Calibri" w:hAnsi="Calibri"/>
          <w:lang w:val="es-SV" w:eastAsia="es-SV"/>
        </w:rPr>
        <w:t>00530003969 – CONSTRUCCION DE CALLE Y AVENIDA DE LA COLONIA SAN ANTONIO DOS MUNICIPIO DE ZARAGOZA</w:t>
      </w:r>
      <w:r w:rsidR="00C764E8">
        <w:rPr>
          <w:rFonts w:ascii="Calibri" w:hAnsi="Calibri"/>
          <w:lang w:val="es-SV" w:eastAsia="es-SV"/>
        </w:rPr>
        <w:t>.</w:t>
      </w:r>
    </w:p>
    <w:p w14:paraId="51FE6857" w14:textId="77777777" w:rsidR="00C764E8" w:rsidRPr="00C764E8" w:rsidRDefault="00C764E8" w:rsidP="00C764E8">
      <w:pPr>
        <w:shd w:val="clear" w:color="auto" w:fill="FFFFFF"/>
        <w:rPr>
          <w:rFonts w:ascii="Calibri" w:hAnsi="Calibri"/>
          <w:lang w:val="es-SV" w:eastAsia="es-SV"/>
        </w:rPr>
      </w:pPr>
    </w:p>
    <w:p w14:paraId="27F5C512" w14:textId="77777777" w:rsidR="00593E79" w:rsidRPr="008A6209" w:rsidRDefault="001C6E23" w:rsidP="001C6E23">
      <w:pPr>
        <w:jc w:val="both"/>
        <w:rPr>
          <w:rFonts w:ascii="Arial" w:hAnsi="Arial" w:cs="Arial"/>
          <w:b/>
        </w:rPr>
      </w:pPr>
      <w:r>
        <w:rPr>
          <w:rFonts w:ascii="Arial" w:hAnsi="Arial" w:cs="Arial"/>
        </w:rPr>
        <w:t>N</w:t>
      </w:r>
      <w:r w:rsidR="002A144D" w:rsidRPr="00242941">
        <w:rPr>
          <w:rFonts w:ascii="Arial" w:hAnsi="Arial" w:cs="Arial"/>
        </w:rPr>
        <w:t>o</w:t>
      </w:r>
      <w:r w:rsidR="00593E79" w:rsidRPr="00242941">
        <w:rPr>
          <w:rFonts w:ascii="Arial" w:hAnsi="Arial" w:cs="Arial"/>
        </w:rPr>
        <w:t xml:space="preserve"> omito consignar que se abstienen de votar, </w:t>
      </w:r>
      <w:r w:rsidR="00593E79" w:rsidRPr="00242941">
        <w:rPr>
          <w:rFonts w:ascii="Arial" w:eastAsia="Arial Unicode MS" w:hAnsi="Arial" w:cs="Arial"/>
        </w:rPr>
        <w:t>Verónica del Carmen Alfa</w:t>
      </w:r>
      <w:r w:rsidR="002D4B98">
        <w:rPr>
          <w:rFonts w:ascii="Arial" w:eastAsia="Arial Unicode MS" w:hAnsi="Arial" w:cs="Arial"/>
        </w:rPr>
        <w:t xml:space="preserve">ro Galicias Síndica Municipal, </w:t>
      </w:r>
      <w:r w:rsidR="00593E79" w:rsidRPr="00242941">
        <w:rPr>
          <w:rFonts w:ascii="Arial" w:eastAsia="Arial Unicode MS" w:hAnsi="Arial" w:cs="Arial"/>
        </w:rPr>
        <w:t>Juan José Ramírez Morales Tercer Regidor Propietario, Jaime Eduardo Álvarez Burgos Cuarto Regidor Propietario.</w:t>
      </w:r>
      <w:r w:rsidR="00593E79" w:rsidRPr="00242941">
        <w:rPr>
          <w:rFonts w:ascii="Arial" w:hAnsi="Arial" w:cs="Arial"/>
          <w:color w:val="000000"/>
        </w:rPr>
        <w:t xml:space="preserve"> </w:t>
      </w:r>
      <w:r w:rsidR="008C6847">
        <w:rPr>
          <w:rFonts w:ascii="Arial" w:hAnsi="Arial" w:cs="Arial"/>
          <w:color w:val="000000"/>
        </w:rPr>
        <w:t xml:space="preserve">Cabe mencionar que Dany Wilfredo Rodríguez, no da por aprobado el acuerdo a partir que no se dejado asentado en el acta, </w:t>
      </w:r>
      <w:r w:rsidR="00B241C3">
        <w:rPr>
          <w:rFonts w:ascii="Arial" w:hAnsi="Arial" w:cs="Arial"/>
          <w:color w:val="000000"/>
        </w:rPr>
        <w:t xml:space="preserve">a partir </w:t>
      </w:r>
      <w:r w:rsidR="008C6847">
        <w:rPr>
          <w:rFonts w:ascii="Arial" w:hAnsi="Arial" w:cs="Arial"/>
          <w:color w:val="000000"/>
        </w:rPr>
        <w:t>que su petición ha sido la destitución del ca</w:t>
      </w:r>
      <w:r w:rsidR="002D4B98">
        <w:rPr>
          <w:rFonts w:ascii="Arial" w:hAnsi="Arial" w:cs="Arial"/>
          <w:color w:val="000000"/>
        </w:rPr>
        <w:t xml:space="preserve">rgo de la Tesorera Municipal. </w:t>
      </w:r>
      <w:r w:rsidR="00593E79" w:rsidRPr="008A6209">
        <w:rPr>
          <w:rFonts w:ascii="Arial" w:hAnsi="Arial" w:cs="Arial"/>
          <w:b/>
          <w:color w:val="000000"/>
        </w:rPr>
        <w:t>Certifíquese y comuníquese para los efectos subsiguientes.</w:t>
      </w:r>
    </w:p>
    <w:p w14:paraId="1A9619DC" w14:textId="77777777" w:rsidR="00F06574" w:rsidRPr="008A6209" w:rsidRDefault="00F06574" w:rsidP="00FB33C9">
      <w:pPr>
        <w:jc w:val="both"/>
        <w:rPr>
          <w:rFonts w:ascii="Arial" w:hAnsi="Arial" w:cs="Arial"/>
          <w:b/>
        </w:rPr>
      </w:pPr>
    </w:p>
    <w:p w14:paraId="0B6AC9FE" w14:textId="77777777" w:rsidR="00F06574" w:rsidRPr="00242941" w:rsidRDefault="00F06574" w:rsidP="00F06574">
      <w:pPr>
        <w:jc w:val="both"/>
        <w:rPr>
          <w:rFonts w:ascii="Arial" w:hAnsi="Arial" w:cs="Arial"/>
          <w:b/>
        </w:rPr>
      </w:pPr>
      <w:r w:rsidRPr="00242941">
        <w:rPr>
          <w:rFonts w:ascii="Arial" w:hAnsi="Arial" w:cs="Arial"/>
          <w:b/>
        </w:rPr>
        <w:t>ACUERDO NÚMERO CUATRO:</w:t>
      </w:r>
    </w:p>
    <w:p w14:paraId="1AD3CA2D" w14:textId="77777777" w:rsidR="00FB33C9" w:rsidRPr="00242941" w:rsidRDefault="00620812" w:rsidP="00242941">
      <w:pPr>
        <w:tabs>
          <w:tab w:val="left" w:pos="7063"/>
          <w:tab w:val="left" w:pos="7337"/>
        </w:tabs>
        <w:jc w:val="both"/>
        <w:rPr>
          <w:rFonts w:ascii="Arial" w:hAnsi="Arial" w:cs="Arial"/>
          <w:b/>
        </w:rPr>
      </w:pPr>
      <w:r w:rsidRPr="00242941">
        <w:rPr>
          <w:rFonts w:ascii="Arial" w:hAnsi="Arial" w:cs="Arial"/>
          <w:b/>
        </w:rPr>
        <w:lastRenderedPageBreak/>
        <w:tab/>
      </w:r>
      <w:r w:rsidR="00F74819" w:rsidRPr="00242941">
        <w:rPr>
          <w:rFonts w:ascii="Arial" w:hAnsi="Arial" w:cs="Arial"/>
          <w:b/>
        </w:rPr>
        <w:tab/>
      </w:r>
    </w:p>
    <w:p w14:paraId="49FFDCF7" w14:textId="77777777" w:rsidR="00432566" w:rsidRPr="00242941" w:rsidRDefault="00067C5F" w:rsidP="00432566">
      <w:pPr>
        <w:jc w:val="both"/>
        <w:rPr>
          <w:rFonts w:ascii="Arial" w:hAnsi="Arial" w:cs="Arial"/>
        </w:rPr>
      </w:pPr>
      <w:r w:rsidRPr="00242941">
        <w:rPr>
          <w:rFonts w:ascii="Arial" w:hAnsi="Arial" w:cs="Arial"/>
        </w:rPr>
        <w:t xml:space="preserve">           </w:t>
      </w:r>
      <w:r w:rsidR="00D91C17">
        <w:rPr>
          <w:rFonts w:ascii="Arial" w:hAnsi="Arial" w:cs="Arial"/>
        </w:rPr>
        <w:t>El Concejo M</w:t>
      </w:r>
      <w:r w:rsidR="00D91C17" w:rsidRPr="00242941">
        <w:rPr>
          <w:rFonts w:ascii="Arial" w:hAnsi="Arial" w:cs="Arial"/>
        </w:rPr>
        <w:t>unicipal considerando</w:t>
      </w:r>
      <w:r w:rsidR="00432566" w:rsidRPr="00242941">
        <w:rPr>
          <w:rFonts w:ascii="Arial" w:hAnsi="Arial" w:cs="Arial"/>
        </w:rPr>
        <w:t xml:space="preserve">:  </w:t>
      </w:r>
    </w:p>
    <w:p w14:paraId="77CCC78B" w14:textId="77777777" w:rsidR="00067C5F" w:rsidRPr="00242941" w:rsidRDefault="00432566" w:rsidP="00C76829">
      <w:pPr>
        <w:pStyle w:val="Prrafodelista"/>
        <w:numPr>
          <w:ilvl w:val="0"/>
          <w:numId w:val="33"/>
        </w:numPr>
        <w:jc w:val="both"/>
        <w:rPr>
          <w:rFonts w:ascii="Arial" w:hAnsi="Arial" w:cs="Arial"/>
          <w:sz w:val="24"/>
          <w:szCs w:val="24"/>
        </w:rPr>
      </w:pPr>
      <w:r w:rsidRPr="00242941">
        <w:rPr>
          <w:rFonts w:ascii="Arial" w:hAnsi="Arial" w:cs="Arial"/>
          <w:sz w:val="24"/>
          <w:szCs w:val="24"/>
        </w:rPr>
        <w:t xml:space="preserve">Que la Municipalidad de Zaragoza requiere de agilizar procesos, gestiones y/o diligencias, especialmente en la legalización de los inmuebles que </w:t>
      </w:r>
      <w:r w:rsidR="00C20744" w:rsidRPr="00242941">
        <w:rPr>
          <w:rFonts w:ascii="Arial" w:hAnsi="Arial" w:cs="Arial"/>
          <w:sz w:val="24"/>
          <w:szCs w:val="24"/>
        </w:rPr>
        <w:t xml:space="preserve">conforman y </w:t>
      </w:r>
      <w:r w:rsidRPr="00242941">
        <w:rPr>
          <w:rFonts w:ascii="Arial" w:hAnsi="Arial" w:cs="Arial"/>
          <w:sz w:val="24"/>
          <w:szCs w:val="24"/>
        </w:rPr>
        <w:t xml:space="preserve">han </w:t>
      </w:r>
      <w:r w:rsidR="00C20744" w:rsidRPr="00242941">
        <w:rPr>
          <w:rFonts w:ascii="Arial" w:hAnsi="Arial" w:cs="Arial"/>
          <w:sz w:val="24"/>
          <w:szCs w:val="24"/>
        </w:rPr>
        <w:t xml:space="preserve">de conformar el activo fijo institucional </w:t>
      </w:r>
      <w:r w:rsidR="003A433F" w:rsidRPr="00242941">
        <w:rPr>
          <w:rFonts w:ascii="Arial" w:hAnsi="Arial" w:cs="Arial"/>
          <w:sz w:val="24"/>
          <w:szCs w:val="24"/>
        </w:rPr>
        <w:t xml:space="preserve">y que en la actualidad </w:t>
      </w:r>
      <w:r w:rsidR="00C20744" w:rsidRPr="00242941">
        <w:rPr>
          <w:rFonts w:ascii="Arial" w:hAnsi="Arial" w:cs="Arial"/>
          <w:sz w:val="24"/>
          <w:szCs w:val="24"/>
        </w:rPr>
        <w:t xml:space="preserve">carece de escritura pública inscrita en el CNR </w:t>
      </w:r>
      <w:r w:rsidR="00D91C17">
        <w:rPr>
          <w:rFonts w:ascii="Arial" w:hAnsi="Arial" w:cs="Arial"/>
          <w:sz w:val="24"/>
          <w:szCs w:val="24"/>
        </w:rPr>
        <w:t>ó</w:t>
      </w:r>
      <w:r w:rsidR="00C20744" w:rsidRPr="00242941">
        <w:rPr>
          <w:rFonts w:ascii="Arial" w:hAnsi="Arial" w:cs="Arial"/>
          <w:sz w:val="24"/>
          <w:szCs w:val="24"/>
        </w:rPr>
        <w:t xml:space="preserve"> que habiéndola no sea inscribible por razones en su trámite registral.</w:t>
      </w:r>
    </w:p>
    <w:p w14:paraId="06101B35" w14:textId="77777777" w:rsidR="00C20744" w:rsidRPr="00242941" w:rsidRDefault="00C20744" w:rsidP="00C76829">
      <w:pPr>
        <w:pStyle w:val="Prrafodelista"/>
        <w:numPr>
          <w:ilvl w:val="0"/>
          <w:numId w:val="33"/>
        </w:numPr>
        <w:jc w:val="both"/>
        <w:rPr>
          <w:rFonts w:ascii="Arial" w:hAnsi="Arial" w:cs="Arial"/>
          <w:sz w:val="24"/>
          <w:szCs w:val="24"/>
        </w:rPr>
      </w:pPr>
      <w:r w:rsidRPr="00242941">
        <w:rPr>
          <w:rFonts w:ascii="Arial" w:hAnsi="Arial" w:cs="Arial"/>
          <w:sz w:val="24"/>
          <w:szCs w:val="24"/>
        </w:rPr>
        <w:t xml:space="preserve">Que la Municipalidad requiere de los servicios profesionales </w:t>
      </w:r>
      <w:r w:rsidR="00067C5F" w:rsidRPr="00242941">
        <w:rPr>
          <w:rFonts w:ascii="Arial" w:hAnsi="Arial" w:cs="Arial"/>
          <w:sz w:val="24"/>
          <w:szCs w:val="24"/>
        </w:rPr>
        <w:t xml:space="preserve">de un abogado y/o notario; experto en resolver litigios en materia de auditorías de la Corte de Cuentas, legalización inmuebles, y asesoría legal para la toma de decisiones del Concejo, Alcalde, Sindico, y demás Unidades de la </w:t>
      </w:r>
      <w:r w:rsidR="007B4F17" w:rsidRPr="00242941">
        <w:rPr>
          <w:rFonts w:ascii="Arial" w:hAnsi="Arial" w:cs="Arial"/>
          <w:sz w:val="24"/>
          <w:szCs w:val="24"/>
        </w:rPr>
        <w:t>administración</w:t>
      </w:r>
      <w:r w:rsidR="007B4F17">
        <w:rPr>
          <w:rFonts w:ascii="Arial" w:hAnsi="Arial" w:cs="Arial"/>
          <w:sz w:val="24"/>
          <w:szCs w:val="24"/>
        </w:rPr>
        <w:t xml:space="preserve"> </w:t>
      </w:r>
      <w:r w:rsidR="00067C5F" w:rsidRPr="00242941">
        <w:rPr>
          <w:rFonts w:ascii="Arial" w:hAnsi="Arial" w:cs="Arial"/>
          <w:sz w:val="24"/>
          <w:szCs w:val="24"/>
        </w:rPr>
        <w:t xml:space="preserve">Municipal de Zaragoza. </w:t>
      </w:r>
    </w:p>
    <w:p w14:paraId="32F06F89" w14:textId="77777777" w:rsidR="0057180D" w:rsidRPr="00242941" w:rsidRDefault="0057180D" w:rsidP="00C76829">
      <w:pPr>
        <w:pStyle w:val="Prrafodelista"/>
        <w:numPr>
          <w:ilvl w:val="0"/>
          <w:numId w:val="33"/>
        </w:numPr>
        <w:jc w:val="both"/>
        <w:rPr>
          <w:rFonts w:ascii="Arial" w:hAnsi="Arial" w:cs="Arial"/>
          <w:sz w:val="24"/>
          <w:szCs w:val="24"/>
        </w:rPr>
      </w:pPr>
      <w:r w:rsidRPr="00242941">
        <w:rPr>
          <w:rFonts w:ascii="Arial" w:hAnsi="Arial" w:cs="Arial"/>
          <w:sz w:val="24"/>
          <w:szCs w:val="24"/>
        </w:rPr>
        <w:t xml:space="preserve">Que en base a los considerando un y dos, la municipalidad de Zaragoza ha solicitado ofertas económicas y técnicas por SERVICIOS PROFESIONALES JURIDICOS EN ASESORIA ESTRATEGICA Y PROCURACION EN DILIGENCIAS Y/O JUICIOS PARA LA ADMINISTRACION MUNICIPAL, </w:t>
      </w:r>
    </w:p>
    <w:p w14:paraId="4CF3A5D9" w14:textId="77777777" w:rsidR="001E3946" w:rsidRPr="00242941" w:rsidRDefault="00663646" w:rsidP="00C76829">
      <w:pPr>
        <w:pStyle w:val="Prrafodelista"/>
        <w:numPr>
          <w:ilvl w:val="0"/>
          <w:numId w:val="33"/>
        </w:numPr>
        <w:jc w:val="both"/>
        <w:rPr>
          <w:rFonts w:ascii="Arial" w:hAnsi="Arial" w:cs="Arial"/>
          <w:sz w:val="24"/>
          <w:szCs w:val="24"/>
        </w:rPr>
      </w:pPr>
      <w:r w:rsidRPr="00242941">
        <w:rPr>
          <w:rFonts w:ascii="Arial" w:hAnsi="Arial" w:cs="Arial"/>
          <w:sz w:val="24"/>
          <w:szCs w:val="24"/>
        </w:rPr>
        <w:t xml:space="preserve">Que se han recibido </w:t>
      </w:r>
      <w:r w:rsidR="00124C7C" w:rsidRPr="00242941">
        <w:rPr>
          <w:rFonts w:ascii="Arial" w:hAnsi="Arial" w:cs="Arial"/>
          <w:sz w:val="24"/>
          <w:szCs w:val="24"/>
        </w:rPr>
        <w:t xml:space="preserve">TRES HOJAS DE VIDA con </w:t>
      </w:r>
      <w:r w:rsidRPr="00242941">
        <w:rPr>
          <w:rFonts w:ascii="Arial" w:hAnsi="Arial" w:cs="Arial"/>
          <w:sz w:val="24"/>
          <w:szCs w:val="24"/>
        </w:rPr>
        <w:t>ofertas</w:t>
      </w:r>
      <w:r w:rsidR="00124C7C" w:rsidRPr="00242941">
        <w:rPr>
          <w:rFonts w:ascii="Arial" w:hAnsi="Arial" w:cs="Arial"/>
          <w:sz w:val="24"/>
          <w:szCs w:val="24"/>
        </w:rPr>
        <w:t xml:space="preserve"> económicas y técnicas para la </w:t>
      </w:r>
      <w:r w:rsidRPr="00242941">
        <w:rPr>
          <w:rFonts w:ascii="Arial" w:hAnsi="Arial" w:cs="Arial"/>
          <w:sz w:val="24"/>
          <w:szCs w:val="24"/>
        </w:rPr>
        <w:t xml:space="preserve">prestación de servicios profesionales en asesoría jurídica a la institución </w:t>
      </w:r>
    </w:p>
    <w:p w14:paraId="3A2E4FD2" w14:textId="77777777" w:rsidR="001E3946" w:rsidRPr="00242941" w:rsidRDefault="00734F0C" w:rsidP="001E3946">
      <w:pPr>
        <w:pStyle w:val="Prrafodelista"/>
        <w:jc w:val="both"/>
        <w:rPr>
          <w:rFonts w:ascii="Arial" w:hAnsi="Arial" w:cs="Arial"/>
          <w:sz w:val="24"/>
          <w:szCs w:val="24"/>
        </w:rPr>
      </w:pPr>
      <w:r w:rsidRPr="00242941">
        <w:rPr>
          <w:rFonts w:ascii="Arial" w:hAnsi="Arial" w:cs="Arial"/>
          <w:sz w:val="24"/>
          <w:szCs w:val="24"/>
        </w:rPr>
        <w:t>a</w:t>
      </w:r>
      <w:r w:rsidR="00663646" w:rsidRPr="00242941">
        <w:rPr>
          <w:rFonts w:ascii="Arial" w:hAnsi="Arial" w:cs="Arial"/>
          <w:sz w:val="24"/>
          <w:szCs w:val="24"/>
        </w:rPr>
        <w:t xml:space="preserve">) </w:t>
      </w:r>
      <w:r w:rsidR="00AC4223" w:rsidRPr="00242941">
        <w:rPr>
          <w:rFonts w:ascii="Arial" w:hAnsi="Arial" w:cs="Arial"/>
          <w:sz w:val="24"/>
          <w:szCs w:val="24"/>
        </w:rPr>
        <w:t>O</w:t>
      </w:r>
      <w:r w:rsidR="00663646" w:rsidRPr="00242941">
        <w:rPr>
          <w:rFonts w:ascii="Arial" w:hAnsi="Arial" w:cs="Arial"/>
          <w:sz w:val="24"/>
          <w:szCs w:val="24"/>
        </w:rPr>
        <w:t>ferta económica y técnica del Licenciado Marco Tulio Orellana vides,</w:t>
      </w:r>
      <w:r w:rsidR="000677FA" w:rsidRPr="00242941">
        <w:rPr>
          <w:rFonts w:ascii="Arial" w:hAnsi="Arial" w:cs="Arial"/>
          <w:sz w:val="24"/>
          <w:szCs w:val="24"/>
        </w:rPr>
        <w:t xml:space="preserve"> abogado y notario, </w:t>
      </w:r>
      <w:r w:rsidR="00663646" w:rsidRPr="00242941">
        <w:rPr>
          <w:rFonts w:ascii="Arial" w:hAnsi="Arial" w:cs="Arial"/>
          <w:sz w:val="24"/>
          <w:szCs w:val="24"/>
        </w:rPr>
        <w:t xml:space="preserve">que ofrece los servicios profesionales jurídicos, por la cantidad mensual de OCHOCIENTOS DOLARES DE LOS ESTADOS UNIDOS DE AMERICA ($800.00) PREVIA </w:t>
      </w:r>
      <w:r w:rsidR="00663646" w:rsidRPr="005E52B6">
        <w:rPr>
          <w:rFonts w:ascii="Arial" w:hAnsi="Arial" w:cs="Arial"/>
          <w:i/>
          <w:sz w:val="24"/>
          <w:szCs w:val="24"/>
        </w:rPr>
        <w:t>LA</w:t>
      </w:r>
      <w:r w:rsidR="00663646" w:rsidRPr="00242941">
        <w:rPr>
          <w:rFonts w:ascii="Arial" w:hAnsi="Arial" w:cs="Arial"/>
          <w:sz w:val="24"/>
          <w:szCs w:val="24"/>
        </w:rPr>
        <w:t xml:space="preserve"> PRESENTACION</w:t>
      </w:r>
      <w:r w:rsidR="008D2E7A" w:rsidRPr="00242941">
        <w:rPr>
          <w:rFonts w:ascii="Arial" w:hAnsi="Arial" w:cs="Arial"/>
          <w:sz w:val="24"/>
          <w:szCs w:val="24"/>
        </w:rPr>
        <w:t xml:space="preserve"> DE FACTURA QUE INCLUYE EL DESCU</w:t>
      </w:r>
      <w:r w:rsidR="00663646" w:rsidRPr="00242941">
        <w:rPr>
          <w:rFonts w:ascii="Arial" w:hAnsi="Arial" w:cs="Arial"/>
          <w:sz w:val="24"/>
          <w:szCs w:val="24"/>
        </w:rPr>
        <w:t xml:space="preserve">ENTO DE LEY. </w:t>
      </w:r>
    </w:p>
    <w:p w14:paraId="1DB90AE6" w14:textId="77777777" w:rsidR="0057180D" w:rsidRPr="00242941" w:rsidRDefault="001E3946" w:rsidP="001E3946">
      <w:pPr>
        <w:pStyle w:val="Prrafodelista"/>
        <w:jc w:val="both"/>
        <w:rPr>
          <w:rFonts w:ascii="Arial" w:hAnsi="Arial" w:cs="Arial"/>
          <w:sz w:val="24"/>
          <w:szCs w:val="24"/>
        </w:rPr>
      </w:pPr>
      <w:r w:rsidRPr="00242941">
        <w:rPr>
          <w:rFonts w:ascii="Arial" w:hAnsi="Arial" w:cs="Arial"/>
          <w:sz w:val="24"/>
          <w:szCs w:val="24"/>
        </w:rPr>
        <w:t xml:space="preserve">b) </w:t>
      </w:r>
      <w:r w:rsidR="00663646" w:rsidRPr="00242941">
        <w:rPr>
          <w:rFonts w:ascii="Arial" w:hAnsi="Arial" w:cs="Arial"/>
          <w:sz w:val="24"/>
          <w:szCs w:val="24"/>
        </w:rPr>
        <w:t xml:space="preserve">Que los servicios profesionales </w:t>
      </w:r>
      <w:r w:rsidR="008D15B9" w:rsidRPr="00242941">
        <w:rPr>
          <w:rFonts w:ascii="Arial" w:hAnsi="Arial" w:cs="Arial"/>
          <w:sz w:val="24"/>
          <w:szCs w:val="24"/>
        </w:rPr>
        <w:t xml:space="preserve">jurídicos del Licenciado Marco Tulio Orellana vides </w:t>
      </w:r>
      <w:r w:rsidR="00C2114E" w:rsidRPr="00242941">
        <w:rPr>
          <w:rFonts w:ascii="Arial" w:hAnsi="Arial" w:cs="Arial"/>
          <w:sz w:val="24"/>
          <w:szCs w:val="24"/>
        </w:rPr>
        <w:t xml:space="preserve">estarán orientados en la </w:t>
      </w:r>
      <w:r w:rsidR="00663646" w:rsidRPr="00242941">
        <w:rPr>
          <w:rFonts w:ascii="Arial" w:hAnsi="Arial" w:cs="Arial"/>
          <w:sz w:val="24"/>
          <w:szCs w:val="24"/>
        </w:rPr>
        <w:t xml:space="preserve">asesoría </w:t>
      </w:r>
      <w:r w:rsidRPr="00242941">
        <w:rPr>
          <w:rFonts w:ascii="Arial" w:hAnsi="Arial" w:cs="Arial"/>
          <w:sz w:val="24"/>
          <w:szCs w:val="24"/>
        </w:rPr>
        <w:t>jurídica estratégica</w:t>
      </w:r>
      <w:r w:rsidR="00663646" w:rsidRPr="00242941">
        <w:rPr>
          <w:rFonts w:ascii="Arial" w:hAnsi="Arial" w:cs="Arial"/>
          <w:sz w:val="24"/>
          <w:szCs w:val="24"/>
        </w:rPr>
        <w:t xml:space="preserve"> al Concejo </w:t>
      </w:r>
      <w:r w:rsidRPr="00242941">
        <w:rPr>
          <w:rFonts w:ascii="Arial" w:hAnsi="Arial" w:cs="Arial"/>
          <w:sz w:val="24"/>
          <w:szCs w:val="24"/>
        </w:rPr>
        <w:t>Municipal</w:t>
      </w:r>
      <w:r w:rsidR="00663646" w:rsidRPr="00242941">
        <w:rPr>
          <w:rFonts w:ascii="Arial" w:hAnsi="Arial" w:cs="Arial"/>
          <w:sz w:val="24"/>
          <w:szCs w:val="24"/>
        </w:rPr>
        <w:t>, Alcalde</w:t>
      </w:r>
      <w:r w:rsidRPr="00242941">
        <w:rPr>
          <w:rFonts w:ascii="Arial" w:hAnsi="Arial" w:cs="Arial"/>
          <w:sz w:val="24"/>
          <w:szCs w:val="24"/>
        </w:rPr>
        <w:t xml:space="preserve">, síndico, a fin de incidir positivamente en la toma de decisiones en beneficio de la gestión municipal. </w:t>
      </w:r>
    </w:p>
    <w:p w14:paraId="5EE3EAB3" w14:textId="77777777" w:rsidR="001E3946" w:rsidRPr="00242941" w:rsidRDefault="001E3946" w:rsidP="001E3946">
      <w:pPr>
        <w:pStyle w:val="Prrafodelista"/>
        <w:jc w:val="both"/>
        <w:rPr>
          <w:rFonts w:ascii="Arial" w:hAnsi="Arial" w:cs="Arial"/>
          <w:sz w:val="24"/>
          <w:szCs w:val="24"/>
        </w:rPr>
      </w:pPr>
      <w:r w:rsidRPr="00242941">
        <w:rPr>
          <w:rFonts w:ascii="Arial" w:hAnsi="Arial" w:cs="Arial"/>
          <w:sz w:val="24"/>
          <w:szCs w:val="24"/>
        </w:rPr>
        <w:t xml:space="preserve">c) </w:t>
      </w:r>
      <w:r w:rsidR="000677FA" w:rsidRPr="00242941">
        <w:rPr>
          <w:rFonts w:ascii="Arial" w:hAnsi="Arial" w:cs="Arial"/>
          <w:sz w:val="24"/>
          <w:szCs w:val="24"/>
        </w:rPr>
        <w:t>Asesoría</w:t>
      </w:r>
      <w:r w:rsidRPr="00242941">
        <w:rPr>
          <w:rFonts w:ascii="Arial" w:hAnsi="Arial" w:cs="Arial"/>
          <w:sz w:val="24"/>
          <w:szCs w:val="24"/>
        </w:rPr>
        <w:t xml:space="preserve"> </w:t>
      </w:r>
      <w:r w:rsidR="00015985" w:rsidRPr="00242941">
        <w:rPr>
          <w:rFonts w:ascii="Arial" w:hAnsi="Arial" w:cs="Arial"/>
          <w:sz w:val="24"/>
          <w:szCs w:val="24"/>
        </w:rPr>
        <w:t xml:space="preserve">en juicios, gestiones y/o diligencias a las Unidades de la </w:t>
      </w:r>
      <w:r w:rsidR="0081097E" w:rsidRPr="00242941">
        <w:rPr>
          <w:rFonts w:ascii="Arial" w:hAnsi="Arial" w:cs="Arial"/>
          <w:sz w:val="24"/>
          <w:szCs w:val="24"/>
        </w:rPr>
        <w:t>administración</w:t>
      </w:r>
      <w:r w:rsidR="00015985" w:rsidRPr="00242941">
        <w:rPr>
          <w:rFonts w:ascii="Arial" w:hAnsi="Arial" w:cs="Arial"/>
          <w:sz w:val="24"/>
          <w:szCs w:val="24"/>
        </w:rPr>
        <w:t xml:space="preserve"> y/o servidores públicos de esta </w:t>
      </w:r>
      <w:r w:rsidR="00296E65" w:rsidRPr="00242941">
        <w:rPr>
          <w:rFonts w:ascii="Arial" w:hAnsi="Arial" w:cs="Arial"/>
          <w:sz w:val="24"/>
          <w:szCs w:val="24"/>
        </w:rPr>
        <w:t>Alcaldía</w:t>
      </w:r>
      <w:r w:rsidR="00015985" w:rsidRPr="00242941">
        <w:rPr>
          <w:rFonts w:ascii="Arial" w:hAnsi="Arial" w:cs="Arial"/>
          <w:sz w:val="24"/>
          <w:szCs w:val="24"/>
        </w:rPr>
        <w:t xml:space="preserve"> Municipal, así mismo defender los intereses del municipio cuando se requiera, especialmente en la legalización de los inmuebles que conforman y han de conformar el activo fijo institucional.</w:t>
      </w:r>
    </w:p>
    <w:p w14:paraId="68AFCA5D" w14:textId="77777777" w:rsidR="00015985" w:rsidRPr="00242941" w:rsidRDefault="00015985" w:rsidP="001E3946">
      <w:pPr>
        <w:pStyle w:val="Prrafodelista"/>
        <w:jc w:val="both"/>
        <w:rPr>
          <w:rFonts w:ascii="Arial" w:hAnsi="Arial" w:cs="Arial"/>
          <w:sz w:val="24"/>
          <w:szCs w:val="24"/>
        </w:rPr>
      </w:pPr>
      <w:r w:rsidRPr="00242941">
        <w:rPr>
          <w:rFonts w:ascii="Arial" w:hAnsi="Arial" w:cs="Arial"/>
          <w:sz w:val="24"/>
          <w:szCs w:val="24"/>
        </w:rPr>
        <w:t xml:space="preserve">d) </w:t>
      </w:r>
      <w:r w:rsidR="008F08CD" w:rsidRPr="00242941">
        <w:rPr>
          <w:rFonts w:ascii="Arial" w:hAnsi="Arial" w:cs="Arial"/>
          <w:sz w:val="24"/>
          <w:szCs w:val="24"/>
        </w:rPr>
        <w:t>C</w:t>
      </w:r>
      <w:r w:rsidRPr="00242941">
        <w:rPr>
          <w:rFonts w:ascii="Arial" w:hAnsi="Arial" w:cs="Arial"/>
          <w:sz w:val="24"/>
          <w:szCs w:val="24"/>
        </w:rPr>
        <w:t xml:space="preserve">omunicar periódicamente el avance y/o logros de las gestiones que promueva, </w:t>
      </w:r>
      <w:r w:rsidR="00A608D1" w:rsidRPr="00242941">
        <w:rPr>
          <w:rFonts w:ascii="Arial" w:hAnsi="Arial" w:cs="Arial"/>
          <w:sz w:val="24"/>
          <w:szCs w:val="24"/>
        </w:rPr>
        <w:t>así</w:t>
      </w:r>
      <w:r w:rsidRPr="00242941">
        <w:rPr>
          <w:rFonts w:ascii="Arial" w:hAnsi="Arial" w:cs="Arial"/>
          <w:sz w:val="24"/>
          <w:szCs w:val="24"/>
        </w:rPr>
        <w:t xml:space="preserve"> mismo hacer del conocimiento de la Secretaria Municipal, quien será </w:t>
      </w:r>
      <w:r w:rsidR="00ED4FF8" w:rsidRPr="00242941">
        <w:rPr>
          <w:rFonts w:ascii="Arial" w:hAnsi="Arial" w:cs="Arial"/>
          <w:sz w:val="24"/>
          <w:szCs w:val="24"/>
        </w:rPr>
        <w:tab/>
        <w:t>e</w:t>
      </w:r>
      <w:r w:rsidRPr="00242941">
        <w:rPr>
          <w:rFonts w:ascii="Arial" w:hAnsi="Arial" w:cs="Arial"/>
          <w:sz w:val="24"/>
          <w:szCs w:val="24"/>
        </w:rPr>
        <w:t xml:space="preserve">l responsable de la </w:t>
      </w:r>
      <w:r w:rsidR="0081097E" w:rsidRPr="00242941">
        <w:rPr>
          <w:rFonts w:ascii="Arial" w:hAnsi="Arial" w:cs="Arial"/>
          <w:sz w:val="24"/>
          <w:szCs w:val="24"/>
        </w:rPr>
        <w:t>administración</w:t>
      </w:r>
      <w:r w:rsidRPr="00242941">
        <w:rPr>
          <w:rFonts w:ascii="Arial" w:hAnsi="Arial" w:cs="Arial"/>
          <w:sz w:val="24"/>
          <w:szCs w:val="24"/>
        </w:rPr>
        <w:t xml:space="preserve"> del contrato.</w:t>
      </w:r>
    </w:p>
    <w:p w14:paraId="3AF33CDC" w14:textId="77777777" w:rsidR="00A608D1" w:rsidRPr="00242941" w:rsidRDefault="00A608D1" w:rsidP="001E3946">
      <w:pPr>
        <w:pStyle w:val="Prrafodelista"/>
        <w:jc w:val="both"/>
        <w:rPr>
          <w:rFonts w:ascii="Arial" w:hAnsi="Arial" w:cs="Arial"/>
          <w:sz w:val="24"/>
          <w:szCs w:val="24"/>
        </w:rPr>
      </w:pPr>
      <w:r w:rsidRPr="00242941">
        <w:rPr>
          <w:rFonts w:ascii="Arial" w:hAnsi="Arial" w:cs="Arial"/>
          <w:sz w:val="24"/>
          <w:szCs w:val="24"/>
        </w:rPr>
        <w:t>e) I</w:t>
      </w:r>
      <w:r w:rsidR="00015985" w:rsidRPr="00242941">
        <w:rPr>
          <w:rFonts w:ascii="Arial" w:hAnsi="Arial" w:cs="Arial"/>
          <w:sz w:val="24"/>
          <w:szCs w:val="24"/>
        </w:rPr>
        <w:t xml:space="preserve">nformar a la </w:t>
      </w:r>
      <w:r w:rsidR="0081097E" w:rsidRPr="00242941">
        <w:rPr>
          <w:rFonts w:ascii="Arial" w:hAnsi="Arial" w:cs="Arial"/>
          <w:sz w:val="24"/>
          <w:szCs w:val="24"/>
        </w:rPr>
        <w:t>Administración</w:t>
      </w:r>
      <w:r w:rsidR="00015985" w:rsidRPr="00242941">
        <w:rPr>
          <w:rFonts w:ascii="Arial" w:hAnsi="Arial" w:cs="Arial"/>
          <w:sz w:val="24"/>
          <w:szCs w:val="24"/>
        </w:rPr>
        <w:t xml:space="preserve"> Municipal, sobre las gestiones o diligencias </w:t>
      </w:r>
      <w:r w:rsidR="00ED4FF8" w:rsidRPr="00242941">
        <w:rPr>
          <w:rFonts w:ascii="Arial" w:hAnsi="Arial" w:cs="Arial"/>
          <w:sz w:val="24"/>
          <w:szCs w:val="24"/>
        </w:rPr>
        <w:t>más</w:t>
      </w:r>
      <w:r w:rsidR="00015985" w:rsidRPr="00242941">
        <w:rPr>
          <w:rFonts w:ascii="Arial" w:hAnsi="Arial" w:cs="Arial"/>
          <w:sz w:val="24"/>
          <w:szCs w:val="24"/>
        </w:rPr>
        <w:t xml:space="preserve"> relevantes y destacar el estado de avance de los procesos, al vencimiento de cada mes.</w:t>
      </w:r>
    </w:p>
    <w:p w14:paraId="20728D0E" w14:textId="77777777" w:rsidR="00AC4223" w:rsidRPr="00242941" w:rsidRDefault="00A608D1" w:rsidP="007135DF">
      <w:pPr>
        <w:pStyle w:val="Prrafodelista"/>
        <w:jc w:val="both"/>
        <w:rPr>
          <w:rFonts w:ascii="Arial" w:hAnsi="Arial" w:cs="Arial"/>
          <w:sz w:val="24"/>
          <w:szCs w:val="24"/>
        </w:rPr>
      </w:pPr>
      <w:r w:rsidRPr="00242941">
        <w:rPr>
          <w:rFonts w:ascii="Arial" w:hAnsi="Arial" w:cs="Arial"/>
          <w:sz w:val="24"/>
          <w:szCs w:val="24"/>
        </w:rPr>
        <w:t>F</w:t>
      </w:r>
      <w:r w:rsidR="00AC4223" w:rsidRPr="00242941">
        <w:rPr>
          <w:rFonts w:ascii="Arial" w:hAnsi="Arial" w:cs="Arial"/>
          <w:sz w:val="24"/>
          <w:szCs w:val="24"/>
        </w:rPr>
        <w:t>)</w:t>
      </w:r>
      <w:r w:rsidRPr="00242941">
        <w:rPr>
          <w:rFonts w:ascii="Arial" w:hAnsi="Arial" w:cs="Arial"/>
          <w:sz w:val="24"/>
          <w:szCs w:val="24"/>
        </w:rPr>
        <w:t xml:space="preserve"> Ejercer la defensa de los intereses del municipio y de sus servidores, en el marco de los preceptos legales y constitucionales a fin de garantizar el debido proceso.</w:t>
      </w:r>
      <w:r w:rsidR="00015985" w:rsidRPr="00242941">
        <w:rPr>
          <w:rFonts w:ascii="Arial" w:hAnsi="Arial" w:cs="Arial"/>
          <w:sz w:val="24"/>
          <w:szCs w:val="24"/>
        </w:rPr>
        <w:t xml:space="preserve"> </w:t>
      </w:r>
    </w:p>
    <w:p w14:paraId="659A1059" w14:textId="77777777" w:rsidR="00734F0C" w:rsidRPr="00242941" w:rsidRDefault="00734F0C" w:rsidP="00C76829">
      <w:pPr>
        <w:pStyle w:val="Prrafodelista"/>
        <w:numPr>
          <w:ilvl w:val="0"/>
          <w:numId w:val="33"/>
        </w:numPr>
        <w:jc w:val="both"/>
        <w:rPr>
          <w:rFonts w:ascii="Arial" w:hAnsi="Arial" w:cs="Arial"/>
          <w:sz w:val="24"/>
          <w:szCs w:val="24"/>
        </w:rPr>
      </w:pPr>
      <w:r w:rsidRPr="00242941">
        <w:rPr>
          <w:rFonts w:ascii="Arial" w:hAnsi="Arial" w:cs="Arial"/>
          <w:sz w:val="24"/>
          <w:szCs w:val="24"/>
        </w:rPr>
        <w:t xml:space="preserve">Oferta económica y técnica del Licenciado Jorge Oscar Sainz Portillo Abogado y Notario, que ofrece los servicios profesionales jurídicos, por la cantidad mensual de OCHOCIENTOS CINCUENTA DOLARES DE LOS ESTADOS UNIDOS DE AMERICA ($850.00) PREVIA LA PRESENTACION DE FACTURA QUE INCLUYE EL DESCIENTO DE LEY. </w:t>
      </w:r>
    </w:p>
    <w:p w14:paraId="6272245C" w14:textId="01DBA05D" w:rsidR="00973C72" w:rsidRPr="00242941" w:rsidRDefault="0012696A" w:rsidP="00C76829">
      <w:pPr>
        <w:pStyle w:val="Prrafodelista"/>
        <w:numPr>
          <w:ilvl w:val="0"/>
          <w:numId w:val="33"/>
        </w:numPr>
        <w:jc w:val="both"/>
        <w:rPr>
          <w:rFonts w:ascii="Arial" w:hAnsi="Arial" w:cs="Arial"/>
          <w:sz w:val="24"/>
          <w:szCs w:val="24"/>
        </w:rPr>
      </w:pPr>
      <w:r w:rsidRPr="00242941">
        <w:rPr>
          <w:rFonts w:ascii="Arial" w:hAnsi="Arial" w:cs="Arial"/>
          <w:sz w:val="24"/>
          <w:szCs w:val="24"/>
        </w:rPr>
        <w:t xml:space="preserve">Oferta económica y técnica del Licenciada Rita Evelyn Maravilla Chevez Abogada, que ofrece los servicios profesionales jurídicos, por la cantidad </w:t>
      </w:r>
      <w:r w:rsidRPr="00242941">
        <w:rPr>
          <w:rFonts w:ascii="Arial" w:hAnsi="Arial" w:cs="Arial"/>
          <w:sz w:val="24"/>
          <w:szCs w:val="24"/>
        </w:rPr>
        <w:lastRenderedPageBreak/>
        <w:t>mensual de OCHOCIENTOS DOLARES DE LOS ESTADOS UNIDOS DE AMERICA ($850.00) PREVIA LA PRESENTACION DE FACTURA QUE INCLUYE EL DESC</w:t>
      </w:r>
      <w:r w:rsidR="00FE2173">
        <w:rPr>
          <w:rFonts w:ascii="Arial" w:hAnsi="Arial" w:cs="Arial"/>
          <w:sz w:val="24"/>
          <w:szCs w:val="24"/>
        </w:rPr>
        <w:t>U</w:t>
      </w:r>
      <w:r w:rsidRPr="00242941">
        <w:rPr>
          <w:rFonts w:ascii="Arial" w:hAnsi="Arial" w:cs="Arial"/>
          <w:sz w:val="24"/>
          <w:szCs w:val="24"/>
        </w:rPr>
        <w:t xml:space="preserve">ENTO DE LEY. </w:t>
      </w:r>
    </w:p>
    <w:p w14:paraId="4FE9CB31" w14:textId="77777777" w:rsidR="00453F2F" w:rsidRDefault="00453F2F" w:rsidP="00C76829">
      <w:pPr>
        <w:pStyle w:val="Prrafodelista"/>
        <w:numPr>
          <w:ilvl w:val="0"/>
          <w:numId w:val="33"/>
        </w:numPr>
        <w:jc w:val="both"/>
        <w:rPr>
          <w:rFonts w:ascii="Arial" w:hAnsi="Arial" w:cs="Arial"/>
          <w:sz w:val="24"/>
          <w:szCs w:val="24"/>
        </w:rPr>
      </w:pPr>
      <w:r w:rsidRPr="00242941">
        <w:rPr>
          <w:rFonts w:ascii="Arial" w:hAnsi="Arial" w:cs="Arial"/>
          <w:sz w:val="24"/>
          <w:szCs w:val="24"/>
        </w:rPr>
        <w:t xml:space="preserve">Que El Concejo </w:t>
      </w:r>
      <w:r w:rsidR="00D96B8C" w:rsidRPr="00242941">
        <w:rPr>
          <w:rFonts w:ascii="Arial" w:hAnsi="Arial" w:cs="Arial"/>
          <w:sz w:val="24"/>
          <w:szCs w:val="24"/>
        </w:rPr>
        <w:t xml:space="preserve">habiendo analizado las tres hojas de vida con </w:t>
      </w:r>
      <w:r w:rsidRPr="00242941">
        <w:rPr>
          <w:rFonts w:ascii="Arial" w:hAnsi="Arial" w:cs="Arial"/>
          <w:sz w:val="24"/>
          <w:szCs w:val="24"/>
        </w:rPr>
        <w:t xml:space="preserve">ofertas económicas </w:t>
      </w:r>
      <w:r w:rsidR="00DD200D" w:rsidRPr="00242941">
        <w:rPr>
          <w:rFonts w:ascii="Arial" w:hAnsi="Arial" w:cs="Arial"/>
          <w:sz w:val="24"/>
          <w:szCs w:val="24"/>
        </w:rPr>
        <w:t xml:space="preserve">y </w:t>
      </w:r>
      <w:r w:rsidRPr="00242941">
        <w:rPr>
          <w:rFonts w:ascii="Arial" w:hAnsi="Arial" w:cs="Arial"/>
          <w:sz w:val="24"/>
          <w:szCs w:val="24"/>
        </w:rPr>
        <w:t>técnicas, del Lic. Marco Tulio Orellana Vides Abogado y notario, Lic. Jorge Oscar Sainz Portillo Abogado y Notario y la Licda. Rita Evelyn Maravilla Chevez Abogada,</w:t>
      </w:r>
      <w:r w:rsidR="007543DE" w:rsidRPr="00242941">
        <w:rPr>
          <w:rFonts w:ascii="Arial" w:hAnsi="Arial" w:cs="Arial"/>
          <w:sz w:val="24"/>
          <w:szCs w:val="24"/>
        </w:rPr>
        <w:t xml:space="preserve"> </w:t>
      </w:r>
      <w:r w:rsidR="00C71846" w:rsidRPr="00242941">
        <w:rPr>
          <w:rFonts w:ascii="Arial" w:hAnsi="Arial" w:cs="Arial"/>
          <w:sz w:val="24"/>
          <w:szCs w:val="24"/>
        </w:rPr>
        <w:t xml:space="preserve">el Concejo </w:t>
      </w:r>
      <w:r w:rsidR="007543DE" w:rsidRPr="00242941">
        <w:rPr>
          <w:rFonts w:ascii="Arial" w:hAnsi="Arial" w:cs="Arial"/>
          <w:sz w:val="24"/>
          <w:szCs w:val="24"/>
        </w:rPr>
        <w:t xml:space="preserve">concluye que el Lic. Marco Tulio Orellana Vides cuenta con el perfil idóneo y la experiencia de abogado y Notario para la prestación de </w:t>
      </w:r>
      <w:r w:rsidR="00C71846" w:rsidRPr="00242941">
        <w:rPr>
          <w:rFonts w:ascii="Arial" w:hAnsi="Arial" w:cs="Arial"/>
          <w:sz w:val="24"/>
          <w:szCs w:val="24"/>
        </w:rPr>
        <w:t xml:space="preserve">servicios profesionales jurídicos en asesoría estratégica y procuración en diligencias y/o juicios para la </w:t>
      </w:r>
      <w:r w:rsidR="0000350B" w:rsidRPr="00242941">
        <w:rPr>
          <w:rFonts w:ascii="Arial" w:hAnsi="Arial" w:cs="Arial"/>
          <w:sz w:val="24"/>
          <w:szCs w:val="24"/>
        </w:rPr>
        <w:t>administración</w:t>
      </w:r>
      <w:r w:rsidR="00C71846" w:rsidRPr="00242941">
        <w:rPr>
          <w:rFonts w:ascii="Arial" w:hAnsi="Arial" w:cs="Arial"/>
          <w:sz w:val="24"/>
          <w:szCs w:val="24"/>
        </w:rPr>
        <w:t xml:space="preserve"> municipal de Zaragoza, Departamento de la Libertad.</w:t>
      </w:r>
    </w:p>
    <w:p w14:paraId="5724F49C" w14:textId="77777777" w:rsidR="00432566" w:rsidRDefault="002F70D4" w:rsidP="00432566">
      <w:pPr>
        <w:jc w:val="both"/>
        <w:rPr>
          <w:rFonts w:ascii="Arial" w:hAnsi="Arial" w:cs="Arial"/>
          <w:b/>
          <w:color w:val="000000"/>
        </w:rPr>
      </w:pPr>
      <w:r w:rsidRPr="002F70D4">
        <w:rPr>
          <w:rFonts w:ascii="Arial" w:hAnsi="Arial" w:cs="Arial"/>
        </w:rPr>
        <w:t xml:space="preserve">Por tanto, El Concejo Municipal en uso de las facultades que el Código Municipal de confiere, con siete votos de diez ACUERDA: Autorizar a Carlos Javier Guevara para que en representación del municipio de Zaragoza firme contrato por libre gestión de SERVICIOS PROFESIONALES JURIDICOS EN ASESORIA ESTRATEGICA Y PROCURACION EN DILIGENCIAS Y/O JUICIOS PARA LA ADMINISTRACION MUNICIPAL DE ZARAGOZA, DEPARTAMENTO DE LA LIBERTAD, con el Licenciado Marco Tulio Orellana Vides a partir del día 14 de abril de dos mil Dieciséis al 14 de diciembre de dos mil dieciséis, por la suma de ochocientos 00/100 Dólares de los Estados unidos de América mensuales y sucesivos mientras tenga vigencia el contrato suscrito. El que podrá ser prorrogable para otro periodo mayor o igual, Autorizar a la Tesorería erogue la suma de ochocientos 00/100 Dólares de los Estados unidos de América mensuales a favor de Marco Tulio Orellana Vides,  en concepto de SERVICIOS PROFESIONALES JURIDICOS EN ASESORIA ESTRATEGICA Y PROCURACION EN DILIGENCIAS Y/O JUICIOS PARA LA ADMINISTRACION MUNICIPAL DE ZARAGOZA, DEPARTAMENTO DE LA LIBERTAD, </w:t>
      </w:r>
      <w:r w:rsidRPr="002F70D4">
        <w:rPr>
          <w:rFonts w:ascii="Arial" w:hAnsi="Arial" w:cs="Arial"/>
          <w:b/>
        </w:rPr>
        <w:t>c</w:t>
      </w:r>
      <w:r w:rsidRPr="002F70D4">
        <w:rPr>
          <w:rFonts w:ascii="Arial" w:hAnsi="Arial" w:cs="Arial"/>
          <w:b/>
          <w:color w:val="000000"/>
        </w:rPr>
        <w:t xml:space="preserve">abe mencionar, </w:t>
      </w:r>
      <w:r w:rsidRPr="002F70D4">
        <w:rPr>
          <w:rFonts w:ascii="Arial" w:hAnsi="Arial" w:cs="Arial"/>
          <w:color w:val="000000"/>
        </w:rPr>
        <w:t>que tanto Dany Wilfredo Rodríguez</w:t>
      </w:r>
      <w:r w:rsidRPr="002F70D4">
        <w:rPr>
          <w:rFonts w:ascii="Arial" w:hAnsi="Arial" w:cs="Arial"/>
          <w:b/>
          <w:color w:val="000000"/>
        </w:rPr>
        <w:t xml:space="preserve">, </w:t>
      </w:r>
      <w:r w:rsidRPr="002F70D4">
        <w:rPr>
          <w:rFonts w:ascii="Arial" w:eastAsia="Arial Unicode MS" w:hAnsi="Arial" w:cs="Arial"/>
        </w:rPr>
        <w:t xml:space="preserve">Quinto Regidor Propietario, </w:t>
      </w:r>
      <w:r w:rsidRPr="002F70D4">
        <w:rPr>
          <w:rFonts w:ascii="Arial" w:hAnsi="Arial" w:cs="Arial"/>
          <w:b/>
          <w:color w:val="000000"/>
        </w:rPr>
        <w:t xml:space="preserve"> </w:t>
      </w:r>
      <w:r w:rsidRPr="002F70D4">
        <w:rPr>
          <w:rFonts w:ascii="Arial" w:eastAsia="Arial Unicode MS" w:hAnsi="Arial" w:cs="Arial"/>
        </w:rPr>
        <w:t>Aida Esther Bermúdez de Morales Sexta Regidora Propietaria y</w:t>
      </w:r>
      <w:r w:rsidRPr="002F70D4">
        <w:rPr>
          <w:rFonts w:ascii="Arial" w:hAnsi="Arial" w:cs="Arial"/>
          <w:b/>
          <w:color w:val="000000"/>
        </w:rPr>
        <w:t xml:space="preserve"> </w:t>
      </w:r>
      <w:r w:rsidRPr="002F70D4">
        <w:rPr>
          <w:rFonts w:ascii="Arial" w:eastAsia="Arial Unicode MS" w:hAnsi="Arial" w:cs="Arial"/>
        </w:rPr>
        <w:t>Manuel de Jesús Montoya, segundo Regidor Suplente, Solicitaron permiso al concejo para retirase de la Sesión y atender diligencias con la Corte de Cuentas de la república. Habiendo delegado el primero para que votara en su nombre a Mauricio Romero Argueta, Cuarto Regidor Suplente y la segunda  Habiendo delegado para que votara en su nombre a Santos Rodolfo Chicas, Tercer Regidor Suplente, por lo que en este acuerdo y en los sucesivos acuerdos de esta sesión, tengan voto en su nombre,  no omito manifestar que</w:t>
      </w:r>
      <w:r w:rsidRPr="002F70D4">
        <w:rPr>
          <w:rFonts w:ascii="Arial" w:eastAsia="Arial Unicode MS" w:hAnsi="Arial" w:cs="Arial"/>
          <w:b/>
        </w:rPr>
        <w:t xml:space="preserve">, votan en contra, José Antonio Martínez Séptimo Regidor Propietario, Manuel Antonio Navarro Sigarán Octavo Regidor Propietario y Mauricio Romero Argueta, </w:t>
      </w:r>
      <w:r w:rsidRPr="002F70D4">
        <w:rPr>
          <w:rFonts w:ascii="Arial" w:eastAsia="Arial Unicode MS" w:hAnsi="Arial" w:cs="Arial"/>
        </w:rPr>
        <w:t xml:space="preserve">por su parte; Manuel Antonio Navarro Sigarán Octavo Regidor Propietario y Mauricio Romero Argueta razonan su voto en el sentido que el Lic. Marco Tulio Orellana, tiene muchas Alcaldías que asesora y que no tendrá tiempo para asesorar esta Alcaldía y José Antonio Martínez Séptimo Regidor Propietario rana su voto en el sentido que ya existe un jurídico contratado en la municipalidad quien debería de hacer el trabajo jurídico requerido en la municipalidad. </w:t>
      </w:r>
      <w:r w:rsidRPr="002F70D4">
        <w:rPr>
          <w:rFonts w:ascii="Arial" w:hAnsi="Arial" w:cs="Arial"/>
          <w:b/>
          <w:color w:val="000000"/>
        </w:rPr>
        <w:t>Certifíquese y comuníquese para los efectos subsiguientes</w:t>
      </w:r>
      <w:r w:rsidR="006F58DD">
        <w:rPr>
          <w:rFonts w:ascii="Arial" w:hAnsi="Arial" w:cs="Arial"/>
          <w:b/>
          <w:color w:val="000000"/>
        </w:rPr>
        <w:t>.</w:t>
      </w:r>
    </w:p>
    <w:p w14:paraId="3FC8EE65" w14:textId="77777777" w:rsidR="006F58DD" w:rsidRPr="00437796" w:rsidRDefault="006F58DD" w:rsidP="00432566">
      <w:pPr>
        <w:jc w:val="both"/>
        <w:rPr>
          <w:rFonts w:ascii="Arial" w:hAnsi="Arial" w:cs="Arial"/>
        </w:rPr>
      </w:pPr>
    </w:p>
    <w:p w14:paraId="1A6E7DD9" w14:textId="77777777" w:rsidR="003C5E30" w:rsidRDefault="00437796" w:rsidP="005426DC">
      <w:pPr>
        <w:jc w:val="both"/>
        <w:rPr>
          <w:rFonts w:ascii="Arial" w:hAnsi="Arial" w:cs="Arial"/>
          <w:b/>
        </w:rPr>
      </w:pPr>
      <w:r>
        <w:rPr>
          <w:rFonts w:ascii="Arial" w:hAnsi="Arial" w:cs="Arial"/>
          <w:b/>
        </w:rPr>
        <w:t>ACUERDO NÚMERO CINCO:</w:t>
      </w:r>
    </w:p>
    <w:p w14:paraId="1BDEA98D" w14:textId="77777777" w:rsidR="006F58DD" w:rsidRPr="00437796" w:rsidRDefault="006F58DD" w:rsidP="005426DC">
      <w:pPr>
        <w:jc w:val="both"/>
        <w:rPr>
          <w:rFonts w:ascii="Arial" w:hAnsi="Arial" w:cs="Arial"/>
          <w:b/>
        </w:rPr>
      </w:pPr>
    </w:p>
    <w:p w14:paraId="481B5725" w14:textId="77777777" w:rsidR="003C5E30" w:rsidRPr="00242941" w:rsidRDefault="003C5E30" w:rsidP="003C5E30">
      <w:pPr>
        <w:jc w:val="both"/>
        <w:rPr>
          <w:rFonts w:ascii="Arial" w:hAnsi="Arial" w:cs="Arial"/>
          <w:b/>
        </w:rPr>
      </w:pPr>
      <w:r w:rsidRPr="00242941">
        <w:rPr>
          <w:rFonts w:ascii="Arial" w:hAnsi="Arial" w:cs="Arial"/>
          <w:b/>
        </w:rPr>
        <w:t xml:space="preserve">           El Concejo Municipal </w:t>
      </w:r>
      <w:r w:rsidR="008C7AFC" w:rsidRPr="00242941">
        <w:rPr>
          <w:rFonts w:ascii="Arial" w:hAnsi="Arial" w:cs="Arial"/>
          <w:b/>
        </w:rPr>
        <w:t xml:space="preserve">considerando </w:t>
      </w:r>
      <w:r w:rsidRPr="00242941">
        <w:rPr>
          <w:rFonts w:ascii="Arial" w:hAnsi="Arial" w:cs="Arial"/>
          <w:b/>
        </w:rPr>
        <w:t xml:space="preserve"> </w:t>
      </w:r>
    </w:p>
    <w:p w14:paraId="5BEB06DF" w14:textId="77777777" w:rsidR="003C5E30" w:rsidRPr="00242941" w:rsidRDefault="003C5E30" w:rsidP="00C76829">
      <w:pPr>
        <w:pStyle w:val="Prrafodelista"/>
        <w:numPr>
          <w:ilvl w:val="0"/>
          <w:numId w:val="30"/>
        </w:numPr>
        <w:jc w:val="both"/>
        <w:rPr>
          <w:rFonts w:ascii="Arial" w:hAnsi="Arial" w:cs="Arial"/>
          <w:sz w:val="24"/>
          <w:szCs w:val="24"/>
        </w:rPr>
      </w:pPr>
      <w:r w:rsidRPr="00242941">
        <w:rPr>
          <w:rFonts w:ascii="Arial" w:hAnsi="Arial" w:cs="Arial"/>
          <w:sz w:val="24"/>
          <w:szCs w:val="24"/>
        </w:rPr>
        <w:t xml:space="preserve">Que se ha tenido a la vista correspondencia escrita de Licda. María Leonor Cabrera Gómez Jefa de la Unidad de Adquisiciones y contrataciones institucional de esta Municipalidad, en la que informa al Concejo Municipal sobre requerimiento de compra de repuestos que se han dañado de la retroexcavadora propiedad de esta municipalidad, referente a una flecha de </w:t>
      </w:r>
      <w:r w:rsidRPr="00242941">
        <w:rPr>
          <w:rFonts w:ascii="Arial" w:hAnsi="Arial" w:cs="Arial"/>
          <w:sz w:val="24"/>
          <w:szCs w:val="24"/>
        </w:rPr>
        <w:lastRenderedPageBreak/>
        <w:t xml:space="preserve">eje delantero, tres piñones de eje delantero, dos crucetas de eje delantero, y un eje delantero largo, </w:t>
      </w:r>
    </w:p>
    <w:p w14:paraId="62739072" w14:textId="77777777" w:rsidR="003C5E30" w:rsidRPr="00242941" w:rsidRDefault="003C5E30" w:rsidP="00C76829">
      <w:pPr>
        <w:pStyle w:val="Prrafodelista"/>
        <w:numPr>
          <w:ilvl w:val="0"/>
          <w:numId w:val="30"/>
        </w:numPr>
        <w:jc w:val="both"/>
        <w:rPr>
          <w:rFonts w:ascii="Arial" w:hAnsi="Arial" w:cs="Arial"/>
          <w:sz w:val="24"/>
          <w:szCs w:val="24"/>
        </w:rPr>
      </w:pPr>
      <w:r w:rsidRPr="00242941">
        <w:rPr>
          <w:rFonts w:ascii="Arial" w:hAnsi="Arial" w:cs="Arial"/>
          <w:sz w:val="24"/>
          <w:szCs w:val="24"/>
        </w:rPr>
        <w:t xml:space="preserve">Que los repuestos según orden de compra número 2301, cuenta con una sola cotización, es decir, TECUN S.A.DE C.V. a partir que es proveedor UNICO de los repuestos descritos en el considerando  </w:t>
      </w:r>
      <w:r w:rsidR="0096004E" w:rsidRPr="00242941">
        <w:rPr>
          <w:rFonts w:ascii="Arial" w:hAnsi="Arial" w:cs="Arial"/>
          <w:sz w:val="24"/>
          <w:szCs w:val="24"/>
        </w:rPr>
        <w:t>número</w:t>
      </w:r>
      <w:r w:rsidRPr="00242941">
        <w:rPr>
          <w:rFonts w:ascii="Arial" w:hAnsi="Arial" w:cs="Arial"/>
          <w:sz w:val="24"/>
          <w:szCs w:val="24"/>
        </w:rPr>
        <w:t xml:space="preserve"> uno.</w:t>
      </w:r>
    </w:p>
    <w:p w14:paraId="067953CA" w14:textId="77777777" w:rsidR="003C5E30" w:rsidRPr="00242941" w:rsidRDefault="003C5E30" w:rsidP="00C76829">
      <w:pPr>
        <w:pStyle w:val="Prrafodelista"/>
        <w:numPr>
          <w:ilvl w:val="0"/>
          <w:numId w:val="30"/>
        </w:numPr>
        <w:jc w:val="both"/>
        <w:rPr>
          <w:rFonts w:ascii="Arial" w:hAnsi="Arial" w:cs="Arial"/>
          <w:sz w:val="24"/>
          <w:szCs w:val="24"/>
        </w:rPr>
      </w:pPr>
      <w:r w:rsidRPr="00242941">
        <w:rPr>
          <w:rFonts w:ascii="Arial" w:hAnsi="Arial" w:cs="Arial"/>
          <w:sz w:val="24"/>
          <w:szCs w:val="24"/>
        </w:rPr>
        <w:t xml:space="preserve">Que la contratación directa es procedente, de conformidad al artículo 72 literal “C” de la Ley de Adquisiciones y contrataciones de la </w:t>
      </w:r>
      <w:r w:rsidR="007F3326" w:rsidRPr="00242941">
        <w:rPr>
          <w:rFonts w:ascii="Arial" w:hAnsi="Arial" w:cs="Arial"/>
          <w:sz w:val="24"/>
          <w:szCs w:val="24"/>
        </w:rPr>
        <w:t>Administración</w:t>
      </w:r>
      <w:r w:rsidRPr="00242941">
        <w:rPr>
          <w:rFonts w:ascii="Arial" w:hAnsi="Arial" w:cs="Arial"/>
          <w:sz w:val="24"/>
          <w:szCs w:val="24"/>
        </w:rPr>
        <w:t xml:space="preserve"> Pública LACAP. Que literalmente dice: Cuando se trate de proveedor único de bienes ó servicios, ó cuando en razón de los equipos, sistema, </w:t>
      </w:r>
      <w:r w:rsidR="0096004E">
        <w:rPr>
          <w:rFonts w:ascii="Arial" w:hAnsi="Arial" w:cs="Arial"/>
          <w:sz w:val="24"/>
          <w:szCs w:val="24"/>
        </w:rPr>
        <w:t>ó</w:t>
      </w:r>
      <w:r w:rsidRPr="00242941">
        <w:rPr>
          <w:rFonts w:ascii="Arial" w:hAnsi="Arial" w:cs="Arial"/>
          <w:sz w:val="24"/>
          <w:szCs w:val="24"/>
        </w:rPr>
        <w:t xml:space="preserve"> detalles específicos de las necesidades de soporte con que cuenta la institución, sea indispensable comprar de una determinada marca ó de un determinado proveedor, por convenir, así a las necesidades e intereses técnicos y </w:t>
      </w:r>
      <w:r w:rsidR="0096004E" w:rsidRPr="00242941">
        <w:rPr>
          <w:rFonts w:ascii="Arial" w:hAnsi="Arial" w:cs="Arial"/>
          <w:sz w:val="24"/>
          <w:szCs w:val="24"/>
        </w:rPr>
        <w:t>económicos</w:t>
      </w:r>
      <w:r w:rsidRPr="00242941">
        <w:rPr>
          <w:rFonts w:ascii="Arial" w:hAnsi="Arial" w:cs="Arial"/>
          <w:sz w:val="24"/>
          <w:szCs w:val="24"/>
        </w:rPr>
        <w:t xml:space="preserve"> de la </w:t>
      </w:r>
      <w:r w:rsidR="007F3326" w:rsidRPr="00242941">
        <w:rPr>
          <w:rFonts w:ascii="Arial" w:hAnsi="Arial" w:cs="Arial"/>
          <w:sz w:val="24"/>
          <w:szCs w:val="24"/>
        </w:rPr>
        <w:t>administración</w:t>
      </w:r>
      <w:r w:rsidRPr="00242941">
        <w:rPr>
          <w:rFonts w:ascii="Arial" w:hAnsi="Arial" w:cs="Arial"/>
          <w:sz w:val="24"/>
          <w:szCs w:val="24"/>
        </w:rPr>
        <w:t xml:space="preserve"> pública; y el literal “D” primer inciso, de la referida ley LACAP, que literalmente dice: Si se trata de insumos, maquinaria, ó equipos especializados, ó </w:t>
      </w:r>
      <w:r w:rsidRPr="00242941">
        <w:rPr>
          <w:rFonts w:ascii="Arial" w:hAnsi="Arial" w:cs="Arial"/>
          <w:b/>
          <w:sz w:val="24"/>
          <w:szCs w:val="24"/>
        </w:rPr>
        <w:t>repuestos y accesorios de estos,</w:t>
      </w:r>
      <w:r w:rsidRPr="00242941">
        <w:rPr>
          <w:rFonts w:ascii="Arial" w:hAnsi="Arial" w:cs="Arial"/>
          <w:sz w:val="24"/>
          <w:szCs w:val="24"/>
        </w:rPr>
        <w:t xml:space="preserve"> </w:t>
      </w:r>
    </w:p>
    <w:p w14:paraId="77900ED9" w14:textId="77777777" w:rsidR="003C5E30" w:rsidRPr="00242941" w:rsidRDefault="003C5E30" w:rsidP="00C76829">
      <w:pPr>
        <w:pStyle w:val="Prrafodelista"/>
        <w:numPr>
          <w:ilvl w:val="0"/>
          <w:numId w:val="30"/>
        </w:numPr>
        <w:jc w:val="both"/>
        <w:rPr>
          <w:rFonts w:ascii="Arial" w:hAnsi="Arial" w:cs="Arial"/>
          <w:sz w:val="24"/>
          <w:szCs w:val="24"/>
        </w:rPr>
      </w:pPr>
      <w:r w:rsidRPr="00242941">
        <w:rPr>
          <w:rFonts w:ascii="Arial" w:hAnsi="Arial" w:cs="Arial"/>
          <w:sz w:val="24"/>
          <w:szCs w:val="24"/>
        </w:rPr>
        <w:t>Por tanto,  y en base a lo anterior, El</w:t>
      </w:r>
      <w:r w:rsidRPr="00242941">
        <w:rPr>
          <w:rFonts w:ascii="Arial" w:hAnsi="Arial" w:cs="Arial"/>
          <w:color w:val="000000"/>
          <w:sz w:val="24"/>
          <w:szCs w:val="24"/>
        </w:rPr>
        <w:t xml:space="preserve">  Concejo Municipal </w:t>
      </w:r>
      <w:r w:rsidRPr="00242941">
        <w:rPr>
          <w:rFonts w:ascii="Arial" w:hAnsi="Arial" w:cs="Arial"/>
          <w:b/>
          <w:color w:val="000000"/>
          <w:sz w:val="24"/>
          <w:szCs w:val="24"/>
        </w:rPr>
        <w:t>ACUERDA</w:t>
      </w:r>
      <w:r w:rsidRPr="00242941">
        <w:rPr>
          <w:rFonts w:ascii="Arial" w:hAnsi="Arial" w:cs="Arial"/>
          <w:color w:val="000000"/>
          <w:sz w:val="24"/>
          <w:szCs w:val="24"/>
        </w:rPr>
        <w:t xml:space="preserve"> erogar la suma de DOS MIL SEISCIENTOS DIECINUEVE 00/100 DÓLARES DE LOS ESTADOS UNIDOS DE AMÉRICA (</w:t>
      </w:r>
      <w:r w:rsidRPr="00242941">
        <w:rPr>
          <w:rFonts w:ascii="Arial" w:hAnsi="Arial" w:cs="Arial"/>
          <w:b/>
          <w:color w:val="000000"/>
          <w:sz w:val="24"/>
          <w:szCs w:val="24"/>
        </w:rPr>
        <w:t>2,619.00</w:t>
      </w:r>
      <w:r w:rsidRPr="00242941">
        <w:rPr>
          <w:rFonts w:ascii="Arial" w:hAnsi="Arial" w:cs="Arial"/>
          <w:color w:val="000000"/>
          <w:sz w:val="24"/>
          <w:szCs w:val="24"/>
        </w:rPr>
        <w:t xml:space="preserve">) A FAVOR DE TECUN, S.A. DE. C.V. En concepto de </w:t>
      </w:r>
      <w:r w:rsidRPr="00242941">
        <w:rPr>
          <w:rFonts w:ascii="Arial" w:hAnsi="Arial" w:cs="Arial"/>
          <w:b/>
          <w:color w:val="000000"/>
          <w:sz w:val="24"/>
          <w:szCs w:val="24"/>
        </w:rPr>
        <w:t xml:space="preserve">compra de </w:t>
      </w:r>
      <w:r w:rsidRPr="00242941">
        <w:rPr>
          <w:rFonts w:ascii="Arial" w:hAnsi="Arial" w:cs="Arial"/>
          <w:b/>
          <w:sz w:val="24"/>
          <w:szCs w:val="24"/>
        </w:rPr>
        <w:t>una flecha de eje delantero, tres piñones de eje delantero, dos crucetas de eje delantero, y un eje delantero largo para repuestos de retroexcavadora propiedad de esta municipalidad;</w:t>
      </w:r>
      <w:r w:rsidRPr="00242941">
        <w:rPr>
          <w:rFonts w:ascii="Arial" w:hAnsi="Arial" w:cs="Arial"/>
          <w:sz w:val="24"/>
          <w:szCs w:val="24"/>
        </w:rPr>
        <w:t xml:space="preserve"> a</w:t>
      </w:r>
      <w:r w:rsidRPr="00242941">
        <w:rPr>
          <w:rFonts w:ascii="Arial" w:hAnsi="Arial" w:cs="Arial"/>
          <w:color w:val="000000"/>
          <w:sz w:val="24"/>
          <w:szCs w:val="24"/>
        </w:rPr>
        <w:t xml:space="preserve">utorizando a la Tesorera Municipal efectué el pago correspondiente, del FODES 25 %   Aplicando dicho gasto al código 54118;  de las línea presupuestaria 0101 del presupuesto municipal vigente. </w:t>
      </w:r>
      <w:r w:rsidRPr="00242941">
        <w:rPr>
          <w:rFonts w:ascii="Arial" w:hAnsi="Arial" w:cs="Arial"/>
          <w:sz w:val="24"/>
          <w:szCs w:val="24"/>
        </w:rPr>
        <w:t>Certifíquese y comuníquese para los efectos subsiguientes.</w:t>
      </w:r>
    </w:p>
    <w:p w14:paraId="6C9689F3" w14:textId="77777777" w:rsidR="009C783B" w:rsidRDefault="006F58DD" w:rsidP="00A62800">
      <w:pPr>
        <w:jc w:val="both"/>
        <w:rPr>
          <w:rFonts w:ascii="Arial" w:hAnsi="Arial" w:cs="Arial"/>
          <w:b/>
        </w:rPr>
      </w:pPr>
      <w:r>
        <w:rPr>
          <w:rFonts w:ascii="Arial" w:hAnsi="Arial" w:cs="Arial"/>
          <w:b/>
        </w:rPr>
        <w:t>ACUERDO NÚMERO SEIS:</w:t>
      </w:r>
    </w:p>
    <w:p w14:paraId="66371780" w14:textId="77777777" w:rsidR="006F58DD" w:rsidRPr="006F58DD" w:rsidRDefault="006F58DD" w:rsidP="00A62800">
      <w:pPr>
        <w:jc w:val="both"/>
        <w:rPr>
          <w:rFonts w:ascii="Arial" w:hAnsi="Arial" w:cs="Arial"/>
          <w:b/>
        </w:rPr>
      </w:pPr>
    </w:p>
    <w:p w14:paraId="6A8D7CD0" w14:textId="77777777" w:rsidR="001B0995" w:rsidRPr="00242941" w:rsidRDefault="00B563A4" w:rsidP="009C783B">
      <w:pPr>
        <w:jc w:val="both"/>
        <w:rPr>
          <w:rFonts w:ascii="Arial" w:hAnsi="Arial" w:cs="Arial"/>
        </w:rPr>
      </w:pPr>
      <w:r w:rsidRPr="00242941">
        <w:rPr>
          <w:rFonts w:ascii="Arial" w:hAnsi="Arial" w:cs="Arial"/>
        </w:rPr>
        <w:t xml:space="preserve">          </w:t>
      </w:r>
      <w:r w:rsidR="009C783B" w:rsidRPr="00242941">
        <w:rPr>
          <w:rFonts w:ascii="Arial" w:hAnsi="Arial" w:cs="Arial"/>
        </w:rPr>
        <w:t xml:space="preserve">El Concejo Municipal Considerando: </w:t>
      </w:r>
    </w:p>
    <w:p w14:paraId="50FA264E" w14:textId="77777777" w:rsidR="009C783B" w:rsidRPr="00242941" w:rsidRDefault="009C783B" w:rsidP="00C76829">
      <w:pPr>
        <w:pStyle w:val="Prrafodelista"/>
        <w:numPr>
          <w:ilvl w:val="0"/>
          <w:numId w:val="34"/>
        </w:numPr>
        <w:jc w:val="both"/>
        <w:rPr>
          <w:rFonts w:ascii="Arial" w:hAnsi="Arial" w:cs="Arial"/>
          <w:sz w:val="24"/>
          <w:szCs w:val="24"/>
        </w:rPr>
      </w:pPr>
      <w:r w:rsidRPr="00242941">
        <w:rPr>
          <w:rFonts w:ascii="Arial" w:hAnsi="Arial" w:cs="Arial"/>
          <w:sz w:val="24"/>
          <w:szCs w:val="24"/>
        </w:rPr>
        <w:t xml:space="preserve">Que en acuerdo número uno, de acta número ocho, sesión ordinaria celebrada el </w:t>
      </w:r>
      <w:r w:rsidR="0096004E" w:rsidRPr="00242941">
        <w:rPr>
          <w:rFonts w:ascii="Arial" w:hAnsi="Arial" w:cs="Arial"/>
          <w:sz w:val="24"/>
          <w:szCs w:val="24"/>
        </w:rPr>
        <w:t>día</w:t>
      </w:r>
      <w:r w:rsidRPr="00242941">
        <w:rPr>
          <w:rFonts w:ascii="Arial" w:hAnsi="Arial" w:cs="Arial"/>
          <w:sz w:val="24"/>
          <w:szCs w:val="24"/>
        </w:rPr>
        <w:t xml:space="preserve"> veinticuatro de febrero de dos mil dieciséis, </w:t>
      </w:r>
      <w:r w:rsidR="00392A75" w:rsidRPr="00242941">
        <w:rPr>
          <w:rFonts w:ascii="Arial" w:hAnsi="Arial" w:cs="Arial"/>
          <w:sz w:val="24"/>
          <w:szCs w:val="24"/>
        </w:rPr>
        <w:t xml:space="preserve">El concejo Municipal </w:t>
      </w:r>
      <w:r w:rsidRPr="00242941">
        <w:rPr>
          <w:rFonts w:ascii="Arial" w:hAnsi="Arial" w:cs="Arial"/>
          <w:sz w:val="24"/>
          <w:szCs w:val="24"/>
        </w:rPr>
        <w:t xml:space="preserve"> </w:t>
      </w:r>
      <w:r w:rsidRPr="00242941">
        <w:rPr>
          <w:rFonts w:ascii="Arial" w:hAnsi="Arial" w:cs="Arial"/>
          <w:b/>
          <w:sz w:val="24"/>
          <w:szCs w:val="24"/>
        </w:rPr>
        <w:t xml:space="preserve">ACUERDO </w:t>
      </w:r>
      <w:r w:rsidRPr="00242941">
        <w:rPr>
          <w:rFonts w:ascii="Arial" w:hAnsi="Arial" w:cs="Arial"/>
          <w:sz w:val="24"/>
          <w:szCs w:val="24"/>
        </w:rPr>
        <w:t>APROBAR  LA CARPETA TECNICA PARA EL PROGRAMA DE FOMENTO A LA EDUCACION del municipio de Zaragoza Departamento de la Libertad, FINANCIADA CON  FONDOS DE DESARROLLO ECONOMICO  Y SOCIAL FODES 75% POR UN MONTO DE CINCUENTA Y TRES MIL SETECIENTOS SESENTA 00/100 DOLARES DE LOS ESTADOS UNIDOS DE AMERICA. PARA OCHENTA Y SIETE BECAS, CON UN MONTO MENSUAL DE CUATRO MIL CUATROCIENTOS OCHENTA 00/100 DOLARES A PARTIR DEL MES DE FEBRERO A DICIEMBRE  DOS MIL DIECISEIS.</w:t>
      </w:r>
    </w:p>
    <w:p w14:paraId="279C6A02" w14:textId="77777777" w:rsidR="00F51420" w:rsidRPr="00242941" w:rsidRDefault="00F51420" w:rsidP="00C76829">
      <w:pPr>
        <w:pStyle w:val="Prrafodelista"/>
        <w:numPr>
          <w:ilvl w:val="0"/>
          <w:numId w:val="34"/>
        </w:numPr>
        <w:jc w:val="both"/>
        <w:rPr>
          <w:rFonts w:ascii="Arial" w:hAnsi="Arial" w:cs="Arial"/>
          <w:b/>
          <w:sz w:val="24"/>
          <w:szCs w:val="24"/>
        </w:rPr>
      </w:pPr>
      <w:r w:rsidRPr="00242941">
        <w:rPr>
          <w:rFonts w:ascii="Arial" w:hAnsi="Arial" w:cs="Arial"/>
          <w:sz w:val="24"/>
          <w:szCs w:val="24"/>
        </w:rPr>
        <w:t xml:space="preserve">Que en acuerdo </w:t>
      </w:r>
      <w:r w:rsidR="00907EFB" w:rsidRPr="00242941">
        <w:rPr>
          <w:rFonts w:ascii="Arial" w:hAnsi="Arial" w:cs="Arial"/>
          <w:sz w:val="24"/>
          <w:szCs w:val="24"/>
        </w:rPr>
        <w:t>número</w:t>
      </w:r>
      <w:r w:rsidRPr="00242941">
        <w:rPr>
          <w:rFonts w:ascii="Arial" w:hAnsi="Arial" w:cs="Arial"/>
          <w:sz w:val="24"/>
          <w:szCs w:val="24"/>
        </w:rPr>
        <w:t xml:space="preserve"> quince, acta número nueve, de fecha dos de marzo de dos mil dieciséis,  </w:t>
      </w:r>
      <w:r w:rsidR="00EB496B" w:rsidRPr="00242941">
        <w:rPr>
          <w:rFonts w:ascii="Arial" w:hAnsi="Arial" w:cs="Arial"/>
          <w:sz w:val="24"/>
          <w:szCs w:val="24"/>
        </w:rPr>
        <w:t xml:space="preserve">a solicitud de </w:t>
      </w:r>
      <w:r w:rsidR="00D529FD" w:rsidRPr="00242941">
        <w:rPr>
          <w:rFonts w:ascii="Arial" w:hAnsi="Arial" w:cs="Arial"/>
          <w:sz w:val="24"/>
          <w:szCs w:val="24"/>
        </w:rPr>
        <w:t>estudiantes</w:t>
      </w:r>
      <w:r w:rsidR="006249C7" w:rsidRPr="00242941">
        <w:rPr>
          <w:rFonts w:ascii="Arial" w:hAnsi="Arial" w:cs="Arial"/>
          <w:sz w:val="24"/>
          <w:szCs w:val="24"/>
        </w:rPr>
        <w:t>,</w:t>
      </w:r>
      <w:r w:rsidR="00D529FD" w:rsidRPr="00242941">
        <w:rPr>
          <w:rFonts w:ascii="Arial" w:hAnsi="Arial" w:cs="Arial"/>
          <w:sz w:val="24"/>
          <w:szCs w:val="24"/>
        </w:rPr>
        <w:t xml:space="preserve"> Karla Natalia González Burgos </w:t>
      </w:r>
      <w:r w:rsidR="00907EFB" w:rsidRPr="00242941">
        <w:rPr>
          <w:rFonts w:ascii="Arial" w:hAnsi="Arial" w:cs="Arial"/>
          <w:sz w:val="24"/>
          <w:szCs w:val="24"/>
        </w:rPr>
        <w:t>Xenia</w:t>
      </w:r>
      <w:r w:rsidR="00D529FD" w:rsidRPr="00242941">
        <w:rPr>
          <w:rFonts w:ascii="Arial" w:hAnsi="Arial" w:cs="Arial"/>
          <w:sz w:val="24"/>
          <w:szCs w:val="24"/>
        </w:rPr>
        <w:t xml:space="preserve"> Lizeth Alvarenga calles,  Jenny Esmeralda Campos Serrano Claudia Argentina Ortiz de Maldonado,</w:t>
      </w:r>
      <w:r w:rsidR="00F96FA6" w:rsidRPr="00242941">
        <w:rPr>
          <w:rFonts w:ascii="Arial" w:hAnsi="Arial" w:cs="Arial"/>
          <w:sz w:val="24"/>
          <w:szCs w:val="24"/>
        </w:rPr>
        <w:t xml:space="preserve"> Claudia Noemí Rafael Hernández, </w:t>
      </w:r>
      <w:r w:rsidR="00D529FD" w:rsidRPr="00242941">
        <w:rPr>
          <w:rFonts w:ascii="Arial" w:hAnsi="Arial" w:cs="Arial"/>
          <w:sz w:val="24"/>
          <w:szCs w:val="24"/>
        </w:rPr>
        <w:t>Liliana Nohemy Vides Escoba</w:t>
      </w:r>
      <w:r w:rsidR="00F96FA6" w:rsidRPr="00242941">
        <w:rPr>
          <w:rFonts w:ascii="Arial" w:hAnsi="Arial" w:cs="Arial"/>
          <w:sz w:val="24"/>
          <w:szCs w:val="24"/>
        </w:rPr>
        <w:t>,</w:t>
      </w:r>
      <w:r w:rsidR="00D529FD" w:rsidRPr="00242941">
        <w:rPr>
          <w:rFonts w:ascii="Arial" w:hAnsi="Arial" w:cs="Arial"/>
          <w:sz w:val="24"/>
          <w:szCs w:val="24"/>
        </w:rPr>
        <w:t xml:space="preserve"> Magdaleno Chavarría Martínez y Roció Yamileth Tor</w:t>
      </w:r>
      <w:r w:rsidR="00F96FA6" w:rsidRPr="00242941">
        <w:rPr>
          <w:rFonts w:ascii="Arial" w:hAnsi="Arial" w:cs="Arial"/>
          <w:sz w:val="24"/>
          <w:szCs w:val="24"/>
        </w:rPr>
        <w:t xml:space="preserve">res Ángel </w:t>
      </w:r>
      <w:r w:rsidR="00D529FD" w:rsidRPr="00242941">
        <w:rPr>
          <w:rFonts w:ascii="Arial" w:hAnsi="Arial" w:cs="Arial"/>
          <w:sz w:val="24"/>
          <w:szCs w:val="24"/>
        </w:rPr>
        <w:t xml:space="preserve"> </w:t>
      </w:r>
      <w:r w:rsidR="00EB496B" w:rsidRPr="00242941">
        <w:rPr>
          <w:rFonts w:ascii="Arial" w:hAnsi="Arial" w:cs="Arial"/>
          <w:sz w:val="24"/>
          <w:szCs w:val="24"/>
        </w:rPr>
        <w:t xml:space="preserve"> </w:t>
      </w:r>
      <w:r w:rsidR="00F96FA6" w:rsidRPr="00242941">
        <w:rPr>
          <w:rFonts w:ascii="Arial" w:hAnsi="Arial" w:cs="Arial"/>
          <w:sz w:val="24"/>
          <w:szCs w:val="24"/>
        </w:rPr>
        <w:t xml:space="preserve">El Concejo Municipal </w:t>
      </w:r>
      <w:r w:rsidR="00F96FA6" w:rsidRPr="00242941">
        <w:rPr>
          <w:rFonts w:ascii="Arial" w:hAnsi="Arial" w:cs="Arial"/>
          <w:b/>
          <w:sz w:val="24"/>
          <w:szCs w:val="24"/>
        </w:rPr>
        <w:t>ACORDÓ</w:t>
      </w:r>
      <w:r w:rsidR="00F96FA6" w:rsidRPr="00242941">
        <w:rPr>
          <w:rFonts w:ascii="Arial" w:hAnsi="Arial" w:cs="Arial"/>
          <w:sz w:val="24"/>
          <w:szCs w:val="24"/>
        </w:rPr>
        <w:t>: D</w:t>
      </w:r>
      <w:r w:rsidRPr="00242941">
        <w:rPr>
          <w:rFonts w:ascii="Arial" w:hAnsi="Arial" w:cs="Arial"/>
          <w:sz w:val="24"/>
          <w:szCs w:val="24"/>
        </w:rPr>
        <w:t xml:space="preserve">ejo sin efecto del acuerdo número uno, de acta número ocho, sesión ordinaria celebrada el </w:t>
      </w:r>
      <w:r w:rsidR="00907EFB" w:rsidRPr="00242941">
        <w:rPr>
          <w:rFonts w:ascii="Arial" w:hAnsi="Arial" w:cs="Arial"/>
          <w:sz w:val="24"/>
          <w:szCs w:val="24"/>
        </w:rPr>
        <w:t>día</w:t>
      </w:r>
      <w:r w:rsidRPr="00242941">
        <w:rPr>
          <w:rFonts w:ascii="Arial" w:hAnsi="Arial" w:cs="Arial"/>
          <w:sz w:val="24"/>
          <w:szCs w:val="24"/>
        </w:rPr>
        <w:t xml:space="preserve"> veinticuatro de febrero de dos mil dieciséis, </w:t>
      </w:r>
      <w:r w:rsidR="00EB496B" w:rsidRPr="00242941">
        <w:rPr>
          <w:rFonts w:ascii="Arial" w:hAnsi="Arial" w:cs="Arial"/>
          <w:sz w:val="24"/>
          <w:szCs w:val="24"/>
        </w:rPr>
        <w:t xml:space="preserve">ocho becas, descritas así; </w:t>
      </w:r>
      <w:r w:rsidR="00EB496B" w:rsidRPr="00242941">
        <w:rPr>
          <w:rFonts w:ascii="Arial" w:hAnsi="Arial" w:cs="Arial"/>
          <w:b/>
          <w:sz w:val="24"/>
          <w:szCs w:val="24"/>
        </w:rPr>
        <w:t xml:space="preserve">SEIS </w:t>
      </w:r>
      <w:r w:rsidRPr="00242941">
        <w:rPr>
          <w:rFonts w:ascii="Arial" w:hAnsi="Arial" w:cs="Arial"/>
          <w:sz w:val="24"/>
          <w:szCs w:val="24"/>
        </w:rPr>
        <w:t xml:space="preserve">becas otorgadas por un monto de $40.00 Dólares de los Estados Unidos de América cada una, a Karla Natalia González Burgos Zenia Lizeth Alvarenga </w:t>
      </w:r>
      <w:r w:rsidRPr="00242941">
        <w:rPr>
          <w:rFonts w:ascii="Arial" w:hAnsi="Arial" w:cs="Arial"/>
          <w:sz w:val="24"/>
          <w:szCs w:val="24"/>
        </w:rPr>
        <w:lastRenderedPageBreak/>
        <w:t xml:space="preserve">calles Jenny Esmeralda Campos Serrano, Claudia Argentina Ortiz de Maldonado, Claudia Noemí Rafael Hernández Liliana Nohemy Vides Escoba y </w:t>
      </w:r>
      <w:r w:rsidR="00EB496B" w:rsidRPr="00242941">
        <w:rPr>
          <w:rFonts w:ascii="Arial" w:hAnsi="Arial" w:cs="Arial"/>
          <w:b/>
          <w:sz w:val="24"/>
          <w:szCs w:val="24"/>
        </w:rPr>
        <w:t>DOS</w:t>
      </w:r>
      <w:r w:rsidRPr="00242941">
        <w:rPr>
          <w:rFonts w:ascii="Arial" w:hAnsi="Arial" w:cs="Arial"/>
          <w:sz w:val="24"/>
          <w:szCs w:val="24"/>
        </w:rPr>
        <w:t xml:space="preserve"> becas otorgadas por un monto $60.00 cada una a Magdaleno Chavarría Martínez y Roció Yamileth Torres Ángel</w:t>
      </w:r>
      <w:r w:rsidR="00EB496B" w:rsidRPr="00242941">
        <w:rPr>
          <w:rFonts w:ascii="Arial" w:hAnsi="Arial" w:cs="Arial"/>
          <w:sz w:val="24"/>
          <w:szCs w:val="24"/>
        </w:rPr>
        <w:t>.</w:t>
      </w:r>
      <w:r w:rsidRPr="00242941">
        <w:rPr>
          <w:rFonts w:ascii="Arial" w:hAnsi="Arial" w:cs="Arial"/>
          <w:sz w:val="24"/>
          <w:szCs w:val="24"/>
        </w:rPr>
        <w:t xml:space="preserve">  </w:t>
      </w:r>
    </w:p>
    <w:p w14:paraId="369BA93E" w14:textId="77777777" w:rsidR="0029558D" w:rsidRPr="0028041B" w:rsidRDefault="009C783B" w:rsidP="00C76829">
      <w:pPr>
        <w:pStyle w:val="Prrafodelista"/>
        <w:numPr>
          <w:ilvl w:val="0"/>
          <w:numId w:val="34"/>
        </w:numPr>
        <w:jc w:val="both"/>
        <w:rPr>
          <w:rFonts w:ascii="Arial" w:hAnsi="Arial" w:cs="Arial"/>
          <w:b/>
          <w:sz w:val="24"/>
          <w:szCs w:val="24"/>
        </w:rPr>
      </w:pPr>
      <w:r w:rsidRPr="00242941">
        <w:rPr>
          <w:rFonts w:ascii="Arial" w:hAnsi="Arial" w:cs="Arial"/>
          <w:sz w:val="24"/>
          <w:szCs w:val="24"/>
        </w:rPr>
        <w:t>Que los administradores del PROGRAMA DE FOMENTO A LA EDUCACION DEL MUNICIPIO DE ZARAGOZA han recibido SOLICITUD de ocho nuevos estudiantes del municipio de Zaragoza que no fueron considerados en el acuerdo inicial y que</w:t>
      </w:r>
      <w:r w:rsidR="005E212F" w:rsidRPr="00242941">
        <w:rPr>
          <w:rFonts w:ascii="Arial" w:hAnsi="Arial" w:cs="Arial"/>
          <w:sz w:val="24"/>
          <w:szCs w:val="24"/>
        </w:rPr>
        <w:t xml:space="preserve"> llenan los requisitos del programa, por lo que,</w:t>
      </w:r>
      <w:r w:rsidRPr="00242941">
        <w:rPr>
          <w:rFonts w:ascii="Arial" w:hAnsi="Arial" w:cs="Arial"/>
          <w:sz w:val="24"/>
          <w:szCs w:val="24"/>
        </w:rPr>
        <w:t xml:space="preserve"> solicitan se les otorgue una beca para est</w:t>
      </w:r>
      <w:r w:rsidR="005E212F" w:rsidRPr="00242941">
        <w:rPr>
          <w:rFonts w:ascii="Arial" w:hAnsi="Arial" w:cs="Arial"/>
          <w:sz w:val="24"/>
          <w:szCs w:val="24"/>
        </w:rPr>
        <w:t>udios superiores universitarios</w:t>
      </w:r>
      <w:r w:rsidR="00547A27" w:rsidRPr="00242941">
        <w:rPr>
          <w:rFonts w:ascii="Arial" w:hAnsi="Arial" w:cs="Arial"/>
          <w:sz w:val="24"/>
          <w:szCs w:val="24"/>
        </w:rPr>
        <w:t>.</w:t>
      </w:r>
      <w:r w:rsidR="00E74898" w:rsidRPr="006F58DD">
        <w:rPr>
          <w:rFonts w:ascii="Arial" w:hAnsi="Arial" w:cs="Arial"/>
        </w:rPr>
        <w:t xml:space="preserve"> </w:t>
      </w:r>
      <w:r w:rsidR="005E212F" w:rsidRPr="006F58DD">
        <w:rPr>
          <w:rFonts w:ascii="Arial" w:hAnsi="Arial" w:cs="Arial"/>
          <w:b/>
        </w:rPr>
        <w:t xml:space="preserve">POR TANTO, </w:t>
      </w:r>
      <w:r w:rsidR="0058034C" w:rsidRPr="006F58DD">
        <w:rPr>
          <w:rFonts w:ascii="Arial" w:hAnsi="Arial" w:cs="Arial"/>
          <w:b/>
        </w:rPr>
        <w:t>y en base a lo anterior, E</w:t>
      </w:r>
      <w:r w:rsidR="005E212F" w:rsidRPr="006F58DD">
        <w:rPr>
          <w:rFonts w:ascii="Arial" w:hAnsi="Arial" w:cs="Arial"/>
          <w:b/>
        </w:rPr>
        <w:t xml:space="preserve">l Concejo Municipal </w:t>
      </w:r>
      <w:r w:rsidR="0058034C" w:rsidRPr="006F58DD">
        <w:rPr>
          <w:rFonts w:ascii="Arial" w:hAnsi="Arial" w:cs="Arial"/>
          <w:b/>
        </w:rPr>
        <w:t xml:space="preserve">en uso de sus facultades ACUERDA. </w:t>
      </w:r>
      <w:r w:rsidR="0029558D" w:rsidRPr="006F58DD">
        <w:rPr>
          <w:rFonts w:ascii="Arial" w:hAnsi="Arial" w:cs="Arial"/>
        </w:rPr>
        <w:t xml:space="preserve">Otorgar </w:t>
      </w:r>
      <w:r w:rsidR="00907EFB" w:rsidRPr="006F58DD">
        <w:rPr>
          <w:rFonts w:ascii="Arial" w:hAnsi="Arial" w:cs="Arial"/>
        </w:rPr>
        <w:t>siete</w:t>
      </w:r>
      <w:r w:rsidR="0029558D" w:rsidRPr="006F58DD">
        <w:rPr>
          <w:rFonts w:ascii="Arial" w:hAnsi="Arial" w:cs="Arial"/>
        </w:rPr>
        <w:t xml:space="preserve"> becas para estudios superiores universitarios a estudiantes del municipio de Zaragoza para estudios superiores universitarios, descritas de la siguiente forma; </w:t>
      </w:r>
      <w:r w:rsidR="00BA66C1" w:rsidRPr="006F58DD">
        <w:rPr>
          <w:rFonts w:ascii="Arial" w:hAnsi="Arial" w:cs="Arial"/>
        </w:rPr>
        <w:t>cinco</w:t>
      </w:r>
      <w:r w:rsidR="0029558D" w:rsidRPr="006F58DD">
        <w:rPr>
          <w:rFonts w:ascii="Arial" w:hAnsi="Arial" w:cs="Arial"/>
        </w:rPr>
        <w:t xml:space="preserve"> becas por el valor de cuarenta 00/100 dólares cada una para nuevos estudiantes de estudios superiores universitarios y </w:t>
      </w:r>
      <w:r w:rsidR="0058034C" w:rsidRPr="006F58DD">
        <w:rPr>
          <w:rFonts w:ascii="Arial" w:hAnsi="Arial" w:cs="Arial"/>
        </w:rPr>
        <w:t>DOS</w:t>
      </w:r>
      <w:r w:rsidR="0029558D" w:rsidRPr="006F58DD">
        <w:rPr>
          <w:rFonts w:ascii="Arial" w:hAnsi="Arial" w:cs="Arial"/>
        </w:rPr>
        <w:t xml:space="preserve"> becas por el valor de sesenta 00/100 dólares cada una haciendo la suma total de ambas de FODES 75% a partir del mes de </w:t>
      </w:r>
      <w:r w:rsidR="00E74898" w:rsidRPr="006F58DD">
        <w:rPr>
          <w:rFonts w:ascii="Arial" w:hAnsi="Arial" w:cs="Arial"/>
        </w:rPr>
        <w:t xml:space="preserve">abril </w:t>
      </w:r>
      <w:r w:rsidR="0029558D" w:rsidRPr="006F58DD">
        <w:rPr>
          <w:rFonts w:ascii="Arial" w:hAnsi="Arial" w:cs="Arial"/>
        </w:rPr>
        <w:t>dos mil dieciséis, y a nombre de los estudiantes según detalle subsiguient</w:t>
      </w:r>
      <w:r w:rsidR="0028041B">
        <w:rPr>
          <w:rFonts w:ascii="Arial" w:hAnsi="Arial" w:cs="Arial"/>
        </w:rPr>
        <w:t>e.</w:t>
      </w:r>
    </w:p>
    <w:tbl>
      <w:tblPr>
        <w:tblW w:w="0" w:type="auto"/>
        <w:tblLook w:val="04A0" w:firstRow="1" w:lastRow="0" w:firstColumn="1" w:lastColumn="0" w:noHBand="0" w:noVBand="1"/>
      </w:tblPr>
      <w:tblGrid>
        <w:gridCol w:w="641"/>
        <w:gridCol w:w="2402"/>
        <w:gridCol w:w="986"/>
        <w:gridCol w:w="1519"/>
        <w:gridCol w:w="1798"/>
        <w:gridCol w:w="1494"/>
      </w:tblGrid>
      <w:tr w:rsidR="00D47E9C" w:rsidRPr="00242941" w14:paraId="02C6D49D" w14:textId="77777777" w:rsidTr="008B11F7">
        <w:tc>
          <w:tcPr>
            <w:tcW w:w="644" w:type="dxa"/>
          </w:tcPr>
          <w:p w14:paraId="0CB87330" w14:textId="77777777" w:rsidR="0029558D" w:rsidRPr="00242941" w:rsidRDefault="0029558D" w:rsidP="00756A16">
            <w:pPr>
              <w:jc w:val="both"/>
              <w:rPr>
                <w:rFonts w:ascii="Arial" w:hAnsi="Arial" w:cs="Arial"/>
              </w:rPr>
            </w:pPr>
            <w:r w:rsidRPr="00242941">
              <w:rPr>
                <w:rFonts w:ascii="Arial" w:hAnsi="Arial" w:cs="Arial"/>
              </w:rPr>
              <w:t>No.</w:t>
            </w:r>
          </w:p>
        </w:tc>
        <w:tc>
          <w:tcPr>
            <w:tcW w:w="2487" w:type="dxa"/>
          </w:tcPr>
          <w:p w14:paraId="1B27ACBD" w14:textId="77777777" w:rsidR="0029558D" w:rsidRPr="00242941" w:rsidRDefault="0029558D" w:rsidP="00756A16">
            <w:pPr>
              <w:jc w:val="both"/>
              <w:rPr>
                <w:rFonts w:ascii="Arial" w:hAnsi="Arial" w:cs="Arial"/>
              </w:rPr>
            </w:pPr>
            <w:r w:rsidRPr="00242941">
              <w:rPr>
                <w:rFonts w:ascii="Arial" w:hAnsi="Arial" w:cs="Arial"/>
              </w:rPr>
              <w:t>Nombre</w:t>
            </w:r>
          </w:p>
        </w:tc>
        <w:tc>
          <w:tcPr>
            <w:tcW w:w="993" w:type="dxa"/>
          </w:tcPr>
          <w:p w14:paraId="5C1AA041" w14:textId="77777777" w:rsidR="0029558D" w:rsidRPr="00242941" w:rsidRDefault="0029558D" w:rsidP="00756A16">
            <w:pPr>
              <w:jc w:val="both"/>
              <w:rPr>
                <w:rFonts w:ascii="Arial" w:hAnsi="Arial" w:cs="Arial"/>
              </w:rPr>
            </w:pPr>
            <w:r w:rsidRPr="00242941">
              <w:rPr>
                <w:rFonts w:ascii="Arial" w:hAnsi="Arial" w:cs="Arial"/>
              </w:rPr>
              <w:t>Monto</w:t>
            </w:r>
          </w:p>
        </w:tc>
        <w:tc>
          <w:tcPr>
            <w:tcW w:w="1528" w:type="dxa"/>
          </w:tcPr>
          <w:p w14:paraId="0482D667" w14:textId="77777777" w:rsidR="0029558D" w:rsidRPr="00242941" w:rsidRDefault="0029558D" w:rsidP="00756A16">
            <w:pPr>
              <w:jc w:val="both"/>
              <w:rPr>
                <w:rFonts w:ascii="Arial" w:hAnsi="Arial" w:cs="Arial"/>
              </w:rPr>
            </w:pPr>
            <w:r w:rsidRPr="00242941">
              <w:rPr>
                <w:rFonts w:ascii="Arial" w:hAnsi="Arial" w:cs="Arial"/>
              </w:rPr>
              <w:t xml:space="preserve">Carreara </w:t>
            </w:r>
          </w:p>
        </w:tc>
        <w:tc>
          <w:tcPr>
            <w:tcW w:w="1820" w:type="dxa"/>
          </w:tcPr>
          <w:p w14:paraId="2A67D967" w14:textId="77777777" w:rsidR="0029558D" w:rsidRPr="00242941" w:rsidRDefault="0029558D" w:rsidP="00756A16">
            <w:pPr>
              <w:jc w:val="both"/>
              <w:rPr>
                <w:rFonts w:ascii="Arial" w:hAnsi="Arial" w:cs="Arial"/>
              </w:rPr>
            </w:pPr>
            <w:r w:rsidRPr="00242941">
              <w:rPr>
                <w:rFonts w:ascii="Arial" w:hAnsi="Arial" w:cs="Arial"/>
              </w:rPr>
              <w:t xml:space="preserve">Universidad </w:t>
            </w:r>
          </w:p>
        </w:tc>
        <w:tc>
          <w:tcPr>
            <w:tcW w:w="1584" w:type="dxa"/>
          </w:tcPr>
          <w:p w14:paraId="6D0C0FCB" w14:textId="28F35E68" w:rsidR="0029558D" w:rsidRPr="00632E11" w:rsidRDefault="0029558D" w:rsidP="00756A16">
            <w:pPr>
              <w:jc w:val="both"/>
              <w:rPr>
                <w:rFonts w:ascii="Arial" w:hAnsi="Arial" w:cs="Arial"/>
                <w:highlight w:val="black"/>
              </w:rPr>
            </w:pPr>
          </w:p>
        </w:tc>
      </w:tr>
      <w:tr w:rsidR="00D47E9C" w:rsidRPr="00242941" w14:paraId="55AFA39C" w14:textId="77777777" w:rsidTr="008B11F7">
        <w:tc>
          <w:tcPr>
            <w:tcW w:w="644" w:type="dxa"/>
          </w:tcPr>
          <w:p w14:paraId="20D733E0" w14:textId="77777777" w:rsidR="0029558D" w:rsidRPr="00242941" w:rsidRDefault="0029558D" w:rsidP="008B11F7">
            <w:pPr>
              <w:jc w:val="center"/>
              <w:rPr>
                <w:rFonts w:ascii="Arial" w:hAnsi="Arial" w:cs="Arial"/>
              </w:rPr>
            </w:pPr>
            <w:r w:rsidRPr="00242941">
              <w:rPr>
                <w:rFonts w:ascii="Arial" w:hAnsi="Arial" w:cs="Arial"/>
              </w:rPr>
              <w:t>1</w:t>
            </w:r>
          </w:p>
        </w:tc>
        <w:tc>
          <w:tcPr>
            <w:tcW w:w="2487" w:type="dxa"/>
          </w:tcPr>
          <w:p w14:paraId="7AEDCBA0"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Alicia Michelle Yescas Melara</w:t>
            </w:r>
          </w:p>
        </w:tc>
        <w:tc>
          <w:tcPr>
            <w:tcW w:w="993" w:type="dxa"/>
          </w:tcPr>
          <w:p w14:paraId="0FA9B343"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$40.00</w:t>
            </w:r>
          </w:p>
        </w:tc>
        <w:tc>
          <w:tcPr>
            <w:tcW w:w="1528" w:type="dxa"/>
          </w:tcPr>
          <w:p w14:paraId="7C4EC7CF" w14:textId="77777777" w:rsidR="0029558D" w:rsidRPr="00636DEA" w:rsidRDefault="0029558D" w:rsidP="00756A16">
            <w:pPr>
              <w:jc w:val="both"/>
              <w:rPr>
                <w:rFonts w:ascii="Arial" w:hAnsi="Arial" w:cs="Arial"/>
                <w:sz w:val="18"/>
                <w:szCs w:val="18"/>
              </w:rPr>
            </w:pPr>
            <w:r w:rsidRPr="00636DEA">
              <w:rPr>
                <w:rFonts w:ascii="Arial" w:hAnsi="Arial" w:cs="Arial"/>
                <w:sz w:val="18"/>
                <w:szCs w:val="18"/>
              </w:rPr>
              <w:t>CIENCIAS JURIDICAS</w:t>
            </w:r>
          </w:p>
        </w:tc>
        <w:tc>
          <w:tcPr>
            <w:tcW w:w="1820" w:type="dxa"/>
          </w:tcPr>
          <w:p w14:paraId="7554526C" w14:textId="77777777" w:rsidR="0029558D" w:rsidRPr="008B11F7" w:rsidRDefault="0029558D" w:rsidP="00756A16">
            <w:pPr>
              <w:jc w:val="center"/>
              <w:rPr>
                <w:rFonts w:ascii="Arial" w:hAnsi="Arial" w:cs="Arial"/>
                <w:sz w:val="20"/>
                <w:szCs w:val="20"/>
              </w:rPr>
            </w:pPr>
            <w:r w:rsidRPr="008B11F7">
              <w:rPr>
                <w:rFonts w:ascii="Arial" w:hAnsi="Arial" w:cs="Arial"/>
                <w:sz w:val="20"/>
                <w:szCs w:val="20"/>
              </w:rPr>
              <w:t>EL SALVADOR</w:t>
            </w:r>
          </w:p>
        </w:tc>
        <w:tc>
          <w:tcPr>
            <w:tcW w:w="1584" w:type="dxa"/>
          </w:tcPr>
          <w:p w14:paraId="3EEAEDC0" w14:textId="1B7988CF" w:rsidR="0029558D" w:rsidRPr="00632E11" w:rsidRDefault="0029558D" w:rsidP="00756A16">
            <w:pPr>
              <w:jc w:val="both"/>
              <w:rPr>
                <w:rFonts w:ascii="Arial" w:hAnsi="Arial" w:cs="Arial"/>
                <w:sz w:val="20"/>
                <w:szCs w:val="20"/>
                <w:highlight w:val="black"/>
              </w:rPr>
            </w:pPr>
          </w:p>
        </w:tc>
      </w:tr>
      <w:tr w:rsidR="00D47E9C" w:rsidRPr="00242941" w14:paraId="7CABC852" w14:textId="77777777" w:rsidTr="008B11F7">
        <w:tc>
          <w:tcPr>
            <w:tcW w:w="644" w:type="dxa"/>
          </w:tcPr>
          <w:p w14:paraId="4E246EBD" w14:textId="77777777" w:rsidR="0029558D" w:rsidRPr="00242941" w:rsidRDefault="008B11F7" w:rsidP="008B11F7">
            <w:pPr>
              <w:jc w:val="center"/>
              <w:rPr>
                <w:rFonts w:ascii="Arial" w:hAnsi="Arial" w:cs="Arial"/>
              </w:rPr>
            </w:pPr>
            <w:r>
              <w:rPr>
                <w:rFonts w:ascii="Arial" w:hAnsi="Arial" w:cs="Arial"/>
              </w:rPr>
              <w:t>2</w:t>
            </w:r>
          </w:p>
        </w:tc>
        <w:tc>
          <w:tcPr>
            <w:tcW w:w="2487" w:type="dxa"/>
          </w:tcPr>
          <w:p w14:paraId="66B9250B" w14:textId="77777777" w:rsidR="0029558D" w:rsidRPr="008B11F7" w:rsidRDefault="0029558D" w:rsidP="00756A16">
            <w:pPr>
              <w:jc w:val="both"/>
              <w:rPr>
                <w:rFonts w:ascii="Arial" w:hAnsi="Arial" w:cs="Arial"/>
                <w:color w:val="000000" w:themeColor="text1"/>
                <w:sz w:val="20"/>
                <w:szCs w:val="20"/>
              </w:rPr>
            </w:pPr>
            <w:r w:rsidRPr="008B11F7">
              <w:rPr>
                <w:rFonts w:ascii="Arial" w:hAnsi="Arial" w:cs="Arial"/>
                <w:color w:val="000000" w:themeColor="text1"/>
                <w:sz w:val="20"/>
                <w:szCs w:val="20"/>
              </w:rPr>
              <w:t>Neisy Nathaly Quijano Luna</w:t>
            </w:r>
          </w:p>
        </w:tc>
        <w:tc>
          <w:tcPr>
            <w:tcW w:w="993" w:type="dxa"/>
          </w:tcPr>
          <w:p w14:paraId="67CF15C6" w14:textId="77777777" w:rsidR="0029558D" w:rsidRPr="008B11F7" w:rsidRDefault="0029558D" w:rsidP="00756A16">
            <w:pPr>
              <w:jc w:val="both"/>
              <w:rPr>
                <w:rFonts w:ascii="Arial" w:hAnsi="Arial" w:cs="Arial"/>
                <w:color w:val="000000" w:themeColor="text1"/>
                <w:sz w:val="20"/>
                <w:szCs w:val="20"/>
              </w:rPr>
            </w:pPr>
            <w:r w:rsidRPr="008B11F7">
              <w:rPr>
                <w:rFonts w:ascii="Arial" w:hAnsi="Arial" w:cs="Arial"/>
                <w:color w:val="000000" w:themeColor="text1"/>
                <w:sz w:val="20"/>
                <w:szCs w:val="20"/>
              </w:rPr>
              <w:t>$40.00</w:t>
            </w:r>
          </w:p>
        </w:tc>
        <w:tc>
          <w:tcPr>
            <w:tcW w:w="1528" w:type="dxa"/>
          </w:tcPr>
          <w:p w14:paraId="0E8333A9" w14:textId="77777777" w:rsidR="0029558D" w:rsidRPr="00636DEA" w:rsidRDefault="0029558D" w:rsidP="00756A16">
            <w:pPr>
              <w:jc w:val="both"/>
              <w:rPr>
                <w:rFonts w:ascii="Arial" w:hAnsi="Arial" w:cs="Arial"/>
                <w:color w:val="000000" w:themeColor="text1"/>
                <w:sz w:val="18"/>
                <w:szCs w:val="18"/>
              </w:rPr>
            </w:pPr>
            <w:r w:rsidRPr="00636DEA">
              <w:rPr>
                <w:rFonts w:ascii="Arial" w:hAnsi="Arial" w:cs="Arial"/>
                <w:color w:val="000000" w:themeColor="text1"/>
                <w:sz w:val="18"/>
                <w:szCs w:val="18"/>
              </w:rPr>
              <w:t xml:space="preserve">TECNICO ASISTENTE DENTAL </w:t>
            </w:r>
          </w:p>
        </w:tc>
        <w:tc>
          <w:tcPr>
            <w:tcW w:w="1820" w:type="dxa"/>
          </w:tcPr>
          <w:p w14:paraId="5A618EFE" w14:textId="77777777" w:rsidR="0029558D" w:rsidRPr="008B11F7" w:rsidRDefault="0029558D" w:rsidP="00756A16">
            <w:pPr>
              <w:jc w:val="center"/>
              <w:rPr>
                <w:rFonts w:ascii="Arial" w:hAnsi="Arial" w:cs="Arial"/>
                <w:color w:val="000000" w:themeColor="text1"/>
                <w:sz w:val="20"/>
                <w:szCs w:val="20"/>
              </w:rPr>
            </w:pPr>
            <w:r w:rsidRPr="008B11F7">
              <w:rPr>
                <w:rFonts w:ascii="Arial" w:hAnsi="Arial" w:cs="Arial"/>
                <w:color w:val="000000" w:themeColor="text1"/>
                <w:sz w:val="20"/>
                <w:szCs w:val="20"/>
              </w:rPr>
              <w:t>EVANGELICA</w:t>
            </w:r>
          </w:p>
        </w:tc>
        <w:tc>
          <w:tcPr>
            <w:tcW w:w="1584" w:type="dxa"/>
          </w:tcPr>
          <w:p w14:paraId="6BB793BE" w14:textId="20823C8D" w:rsidR="0029558D" w:rsidRPr="00632E11" w:rsidRDefault="0029558D" w:rsidP="00756A16">
            <w:pPr>
              <w:jc w:val="both"/>
              <w:rPr>
                <w:rFonts w:ascii="Arial" w:hAnsi="Arial" w:cs="Arial"/>
                <w:color w:val="000000" w:themeColor="text1"/>
                <w:sz w:val="20"/>
                <w:szCs w:val="20"/>
                <w:highlight w:val="black"/>
              </w:rPr>
            </w:pPr>
          </w:p>
        </w:tc>
      </w:tr>
      <w:tr w:rsidR="00D47E9C" w:rsidRPr="00242941" w14:paraId="335FAA7E" w14:textId="77777777" w:rsidTr="008B11F7">
        <w:tc>
          <w:tcPr>
            <w:tcW w:w="644" w:type="dxa"/>
          </w:tcPr>
          <w:p w14:paraId="6530EBFF" w14:textId="77777777" w:rsidR="0029558D" w:rsidRPr="00242941" w:rsidRDefault="008B11F7" w:rsidP="008B11F7">
            <w:pPr>
              <w:jc w:val="center"/>
              <w:rPr>
                <w:rFonts w:ascii="Arial" w:hAnsi="Arial" w:cs="Arial"/>
              </w:rPr>
            </w:pPr>
            <w:r>
              <w:rPr>
                <w:rFonts w:ascii="Arial" w:hAnsi="Arial" w:cs="Arial"/>
              </w:rPr>
              <w:t>3</w:t>
            </w:r>
          </w:p>
        </w:tc>
        <w:tc>
          <w:tcPr>
            <w:tcW w:w="2487" w:type="dxa"/>
          </w:tcPr>
          <w:p w14:paraId="20DA795E" w14:textId="77777777" w:rsidR="0029558D" w:rsidRPr="008B11F7" w:rsidRDefault="0029558D" w:rsidP="00756A16">
            <w:pPr>
              <w:jc w:val="both"/>
              <w:rPr>
                <w:rFonts w:ascii="Arial" w:hAnsi="Arial" w:cs="Arial"/>
                <w:color w:val="000000" w:themeColor="text1"/>
                <w:sz w:val="20"/>
                <w:szCs w:val="20"/>
              </w:rPr>
            </w:pPr>
            <w:r w:rsidRPr="008B11F7">
              <w:rPr>
                <w:rFonts w:ascii="Arial" w:hAnsi="Arial" w:cs="Arial"/>
                <w:color w:val="000000" w:themeColor="text1"/>
                <w:sz w:val="20"/>
                <w:szCs w:val="20"/>
              </w:rPr>
              <w:t>Elba Yanira Meléndez de Alvarado</w:t>
            </w:r>
          </w:p>
        </w:tc>
        <w:tc>
          <w:tcPr>
            <w:tcW w:w="993" w:type="dxa"/>
          </w:tcPr>
          <w:p w14:paraId="786EDBEB" w14:textId="77777777" w:rsidR="0029558D" w:rsidRPr="008B11F7" w:rsidRDefault="0029558D" w:rsidP="00756A16">
            <w:pPr>
              <w:jc w:val="both"/>
              <w:rPr>
                <w:rFonts w:ascii="Arial" w:hAnsi="Arial" w:cs="Arial"/>
                <w:color w:val="000000" w:themeColor="text1"/>
                <w:sz w:val="20"/>
                <w:szCs w:val="20"/>
              </w:rPr>
            </w:pPr>
            <w:r w:rsidRPr="008B11F7">
              <w:rPr>
                <w:rFonts w:ascii="Arial" w:hAnsi="Arial" w:cs="Arial"/>
                <w:color w:val="000000" w:themeColor="text1"/>
                <w:sz w:val="20"/>
                <w:szCs w:val="20"/>
              </w:rPr>
              <w:t>$40.00</w:t>
            </w:r>
          </w:p>
        </w:tc>
        <w:tc>
          <w:tcPr>
            <w:tcW w:w="1528" w:type="dxa"/>
          </w:tcPr>
          <w:p w14:paraId="4FF7BF3B" w14:textId="77777777" w:rsidR="0029558D" w:rsidRPr="00636DEA" w:rsidRDefault="00174B1F" w:rsidP="00756A16">
            <w:pPr>
              <w:jc w:val="both"/>
              <w:rPr>
                <w:rFonts w:ascii="Arial" w:hAnsi="Arial" w:cs="Arial"/>
                <w:color w:val="000000" w:themeColor="text1"/>
                <w:sz w:val="18"/>
                <w:szCs w:val="18"/>
              </w:rPr>
            </w:pPr>
            <w:r w:rsidRPr="00636DEA">
              <w:rPr>
                <w:rFonts w:ascii="Arial" w:hAnsi="Arial" w:cs="Arial"/>
                <w:color w:val="000000" w:themeColor="text1"/>
                <w:sz w:val="18"/>
                <w:szCs w:val="18"/>
              </w:rPr>
              <w:t xml:space="preserve">Lic. </w:t>
            </w:r>
            <w:r w:rsidR="0029558D" w:rsidRPr="00636DEA">
              <w:rPr>
                <w:rFonts w:ascii="Arial" w:hAnsi="Arial" w:cs="Arial"/>
                <w:color w:val="000000" w:themeColor="text1"/>
                <w:sz w:val="18"/>
                <w:szCs w:val="18"/>
              </w:rPr>
              <w:t xml:space="preserve">EN IDIMA DE INGLES </w:t>
            </w:r>
          </w:p>
        </w:tc>
        <w:tc>
          <w:tcPr>
            <w:tcW w:w="1820" w:type="dxa"/>
          </w:tcPr>
          <w:p w14:paraId="6E7013D2" w14:textId="77777777" w:rsidR="0029558D" w:rsidRPr="008B11F7" w:rsidRDefault="0029558D" w:rsidP="00756A16">
            <w:pPr>
              <w:jc w:val="center"/>
              <w:rPr>
                <w:rFonts w:ascii="Arial" w:hAnsi="Arial" w:cs="Arial"/>
                <w:color w:val="000000" w:themeColor="text1"/>
                <w:sz w:val="20"/>
                <w:szCs w:val="20"/>
              </w:rPr>
            </w:pPr>
            <w:r w:rsidRPr="008B11F7">
              <w:rPr>
                <w:rFonts w:ascii="Arial" w:hAnsi="Arial" w:cs="Arial"/>
                <w:color w:val="000000" w:themeColor="text1"/>
                <w:sz w:val="20"/>
                <w:szCs w:val="20"/>
              </w:rPr>
              <w:t>MODULAR ABIERTA</w:t>
            </w:r>
          </w:p>
        </w:tc>
        <w:tc>
          <w:tcPr>
            <w:tcW w:w="1584" w:type="dxa"/>
          </w:tcPr>
          <w:p w14:paraId="5CB553E0" w14:textId="3F59AE69" w:rsidR="0029558D" w:rsidRPr="00632E11" w:rsidRDefault="0029558D" w:rsidP="00756A16">
            <w:pPr>
              <w:jc w:val="both"/>
              <w:rPr>
                <w:rFonts w:ascii="Arial" w:hAnsi="Arial" w:cs="Arial"/>
                <w:color w:val="000000" w:themeColor="text1"/>
                <w:sz w:val="20"/>
                <w:szCs w:val="20"/>
                <w:highlight w:val="black"/>
              </w:rPr>
            </w:pPr>
          </w:p>
        </w:tc>
      </w:tr>
      <w:tr w:rsidR="00D47E9C" w:rsidRPr="00242941" w14:paraId="032A2794" w14:textId="77777777" w:rsidTr="008B11F7">
        <w:tc>
          <w:tcPr>
            <w:tcW w:w="644" w:type="dxa"/>
          </w:tcPr>
          <w:p w14:paraId="781C6FBF" w14:textId="77777777" w:rsidR="0029558D" w:rsidRPr="00242941" w:rsidRDefault="008B11F7" w:rsidP="008B11F7">
            <w:pPr>
              <w:jc w:val="center"/>
              <w:rPr>
                <w:rFonts w:ascii="Arial" w:hAnsi="Arial" w:cs="Arial"/>
              </w:rPr>
            </w:pPr>
            <w:r>
              <w:rPr>
                <w:rFonts w:ascii="Arial" w:hAnsi="Arial" w:cs="Arial"/>
              </w:rPr>
              <w:t>4</w:t>
            </w:r>
          </w:p>
        </w:tc>
        <w:tc>
          <w:tcPr>
            <w:tcW w:w="2487" w:type="dxa"/>
          </w:tcPr>
          <w:p w14:paraId="75F7F9A1"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Alexandra María Aguilar Sánchez</w:t>
            </w:r>
          </w:p>
        </w:tc>
        <w:tc>
          <w:tcPr>
            <w:tcW w:w="993" w:type="dxa"/>
          </w:tcPr>
          <w:p w14:paraId="45309072"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$40.00</w:t>
            </w:r>
          </w:p>
        </w:tc>
        <w:tc>
          <w:tcPr>
            <w:tcW w:w="1528" w:type="dxa"/>
          </w:tcPr>
          <w:p w14:paraId="73224219" w14:textId="77777777" w:rsidR="0029558D" w:rsidRPr="00636DEA" w:rsidRDefault="0029558D" w:rsidP="00756A16">
            <w:pPr>
              <w:jc w:val="both"/>
              <w:rPr>
                <w:rFonts w:ascii="Arial" w:hAnsi="Arial" w:cs="Arial"/>
                <w:sz w:val="18"/>
                <w:szCs w:val="18"/>
              </w:rPr>
            </w:pPr>
          </w:p>
        </w:tc>
        <w:tc>
          <w:tcPr>
            <w:tcW w:w="1820" w:type="dxa"/>
          </w:tcPr>
          <w:p w14:paraId="044EAD60" w14:textId="77777777" w:rsidR="0029558D" w:rsidRPr="008B11F7" w:rsidRDefault="0029558D" w:rsidP="00756A16">
            <w:pPr>
              <w:jc w:val="center"/>
              <w:rPr>
                <w:rFonts w:ascii="Arial" w:hAnsi="Arial" w:cs="Arial"/>
                <w:sz w:val="20"/>
                <w:szCs w:val="20"/>
              </w:rPr>
            </w:pPr>
          </w:p>
        </w:tc>
        <w:tc>
          <w:tcPr>
            <w:tcW w:w="1584" w:type="dxa"/>
          </w:tcPr>
          <w:p w14:paraId="595DEBC1" w14:textId="77777777" w:rsidR="0029558D" w:rsidRPr="00632E11" w:rsidRDefault="0029558D" w:rsidP="00756A16">
            <w:pPr>
              <w:jc w:val="both"/>
              <w:rPr>
                <w:rFonts w:ascii="Arial" w:hAnsi="Arial" w:cs="Arial"/>
                <w:sz w:val="20"/>
                <w:szCs w:val="20"/>
                <w:highlight w:val="black"/>
              </w:rPr>
            </w:pPr>
          </w:p>
        </w:tc>
      </w:tr>
      <w:tr w:rsidR="00D47E9C" w:rsidRPr="00242941" w14:paraId="78CB0F96" w14:textId="77777777" w:rsidTr="008B11F7">
        <w:tc>
          <w:tcPr>
            <w:tcW w:w="644" w:type="dxa"/>
          </w:tcPr>
          <w:p w14:paraId="033D11CA" w14:textId="77777777" w:rsidR="0029558D" w:rsidRPr="00242941" w:rsidRDefault="008B11F7" w:rsidP="008B11F7">
            <w:pPr>
              <w:jc w:val="center"/>
              <w:rPr>
                <w:rFonts w:ascii="Arial" w:hAnsi="Arial" w:cs="Arial"/>
              </w:rPr>
            </w:pPr>
            <w:r>
              <w:rPr>
                <w:rFonts w:ascii="Arial" w:hAnsi="Arial" w:cs="Arial"/>
              </w:rPr>
              <w:t>5</w:t>
            </w:r>
          </w:p>
        </w:tc>
        <w:tc>
          <w:tcPr>
            <w:tcW w:w="2487" w:type="dxa"/>
          </w:tcPr>
          <w:p w14:paraId="58E02EA0"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Victoria Liliana Valladares</w:t>
            </w:r>
          </w:p>
        </w:tc>
        <w:tc>
          <w:tcPr>
            <w:tcW w:w="993" w:type="dxa"/>
          </w:tcPr>
          <w:p w14:paraId="2B69A276"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$40.00</w:t>
            </w:r>
          </w:p>
        </w:tc>
        <w:tc>
          <w:tcPr>
            <w:tcW w:w="1528" w:type="dxa"/>
          </w:tcPr>
          <w:p w14:paraId="0E8A621C" w14:textId="77777777" w:rsidR="0029558D" w:rsidRPr="00636DEA" w:rsidRDefault="0029558D" w:rsidP="00756A16">
            <w:pPr>
              <w:jc w:val="both"/>
              <w:rPr>
                <w:rFonts w:ascii="Arial" w:hAnsi="Arial" w:cs="Arial"/>
                <w:sz w:val="18"/>
                <w:szCs w:val="18"/>
              </w:rPr>
            </w:pPr>
            <w:r w:rsidRPr="00636DEA">
              <w:rPr>
                <w:rFonts w:ascii="Arial" w:hAnsi="Arial" w:cs="Arial"/>
                <w:sz w:val="18"/>
                <w:szCs w:val="18"/>
              </w:rPr>
              <w:t>CIENCIAS JURIDICAS</w:t>
            </w:r>
          </w:p>
        </w:tc>
        <w:tc>
          <w:tcPr>
            <w:tcW w:w="1820" w:type="dxa"/>
          </w:tcPr>
          <w:p w14:paraId="6DE28C75" w14:textId="77777777" w:rsidR="0029558D" w:rsidRPr="008B11F7" w:rsidRDefault="0029558D" w:rsidP="00756A16">
            <w:pPr>
              <w:jc w:val="center"/>
              <w:rPr>
                <w:rFonts w:ascii="Arial" w:hAnsi="Arial" w:cs="Arial"/>
                <w:sz w:val="20"/>
                <w:szCs w:val="20"/>
              </w:rPr>
            </w:pPr>
            <w:r w:rsidRPr="008B11F7">
              <w:rPr>
                <w:rFonts w:ascii="Arial" w:hAnsi="Arial" w:cs="Arial"/>
                <w:sz w:val="20"/>
                <w:szCs w:val="20"/>
              </w:rPr>
              <w:t>EL SALVADOR</w:t>
            </w:r>
          </w:p>
        </w:tc>
        <w:tc>
          <w:tcPr>
            <w:tcW w:w="1584" w:type="dxa"/>
          </w:tcPr>
          <w:p w14:paraId="27335EDD" w14:textId="6E84CD08" w:rsidR="0029558D" w:rsidRPr="00632E11" w:rsidRDefault="0029558D" w:rsidP="00756A16">
            <w:pPr>
              <w:jc w:val="both"/>
              <w:rPr>
                <w:rFonts w:ascii="Arial" w:hAnsi="Arial" w:cs="Arial"/>
                <w:sz w:val="20"/>
                <w:szCs w:val="20"/>
                <w:highlight w:val="black"/>
              </w:rPr>
            </w:pPr>
          </w:p>
        </w:tc>
      </w:tr>
      <w:tr w:rsidR="00D47E9C" w:rsidRPr="00242941" w14:paraId="3F047AF3" w14:textId="77777777" w:rsidTr="008B11F7">
        <w:tc>
          <w:tcPr>
            <w:tcW w:w="644" w:type="dxa"/>
          </w:tcPr>
          <w:p w14:paraId="2121DC63" w14:textId="77777777" w:rsidR="0029558D" w:rsidRPr="00242941" w:rsidRDefault="008B11F7" w:rsidP="008B11F7">
            <w:pPr>
              <w:jc w:val="center"/>
              <w:rPr>
                <w:rFonts w:ascii="Arial" w:hAnsi="Arial" w:cs="Arial"/>
              </w:rPr>
            </w:pPr>
            <w:r>
              <w:rPr>
                <w:rFonts w:ascii="Arial" w:hAnsi="Arial" w:cs="Arial"/>
              </w:rPr>
              <w:t>6</w:t>
            </w:r>
          </w:p>
        </w:tc>
        <w:tc>
          <w:tcPr>
            <w:tcW w:w="2487" w:type="dxa"/>
          </w:tcPr>
          <w:p w14:paraId="2B109536"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 xml:space="preserve">Emerson Vladimir Soriano Reyes </w:t>
            </w:r>
          </w:p>
        </w:tc>
        <w:tc>
          <w:tcPr>
            <w:tcW w:w="993" w:type="dxa"/>
          </w:tcPr>
          <w:p w14:paraId="36390AE4"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$60.00</w:t>
            </w:r>
          </w:p>
        </w:tc>
        <w:tc>
          <w:tcPr>
            <w:tcW w:w="1528" w:type="dxa"/>
          </w:tcPr>
          <w:p w14:paraId="4563913D" w14:textId="77777777" w:rsidR="0029558D" w:rsidRPr="00636DEA" w:rsidRDefault="0029558D" w:rsidP="00756A16">
            <w:pPr>
              <w:jc w:val="both"/>
              <w:rPr>
                <w:rFonts w:ascii="Arial" w:hAnsi="Arial" w:cs="Arial"/>
                <w:sz w:val="18"/>
                <w:szCs w:val="18"/>
              </w:rPr>
            </w:pPr>
            <w:r w:rsidRPr="00636DEA">
              <w:rPr>
                <w:rFonts w:ascii="Arial" w:hAnsi="Arial" w:cs="Arial"/>
                <w:sz w:val="18"/>
                <w:szCs w:val="18"/>
              </w:rPr>
              <w:t>LIC. EN ENFERMERIA</w:t>
            </w:r>
          </w:p>
        </w:tc>
        <w:tc>
          <w:tcPr>
            <w:tcW w:w="1820" w:type="dxa"/>
          </w:tcPr>
          <w:p w14:paraId="17C7A4C8" w14:textId="77777777" w:rsidR="0029558D" w:rsidRPr="008B11F7" w:rsidRDefault="0029558D" w:rsidP="00756A16">
            <w:pPr>
              <w:jc w:val="center"/>
              <w:rPr>
                <w:rFonts w:ascii="Arial" w:hAnsi="Arial" w:cs="Arial"/>
                <w:sz w:val="20"/>
                <w:szCs w:val="20"/>
              </w:rPr>
            </w:pPr>
            <w:r w:rsidRPr="008B11F7">
              <w:rPr>
                <w:rFonts w:ascii="Arial" w:hAnsi="Arial" w:cs="Arial"/>
                <w:sz w:val="20"/>
                <w:szCs w:val="20"/>
              </w:rPr>
              <w:t>ANDRES BELLO</w:t>
            </w:r>
          </w:p>
        </w:tc>
        <w:tc>
          <w:tcPr>
            <w:tcW w:w="1584" w:type="dxa"/>
          </w:tcPr>
          <w:p w14:paraId="61095B67" w14:textId="77BA9268" w:rsidR="0029558D" w:rsidRPr="00632E11" w:rsidRDefault="0029558D" w:rsidP="00756A16">
            <w:pPr>
              <w:jc w:val="both"/>
              <w:rPr>
                <w:rFonts w:ascii="Arial" w:hAnsi="Arial" w:cs="Arial"/>
                <w:sz w:val="20"/>
                <w:szCs w:val="20"/>
                <w:highlight w:val="black"/>
              </w:rPr>
            </w:pPr>
          </w:p>
        </w:tc>
      </w:tr>
      <w:tr w:rsidR="00D47E9C" w:rsidRPr="00242941" w14:paraId="50E18837" w14:textId="77777777" w:rsidTr="008B11F7">
        <w:tc>
          <w:tcPr>
            <w:tcW w:w="644" w:type="dxa"/>
          </w:tcPr>
          <w:p w14:paraId="29ED91C6" w14:textId="77777777" w:rsidR="0029558D" w:rsidRPr="00242941" w:rsidRDefault="008B11F7" w:rsidP="008B11F7">
            <w:pPr>
              <w:jc w:val="center"/>
              <w:rPr>
                <w:rFonts w:ascii="Arial" w:hAnsi="Arial" w:cs="Arial"/>
              </w:rPr>
            </w:pPr>
            <w:r>
              <w:rPr>
                <w:rFonts w:ascii="Arial" w:hAnsi="Arial" w:cs="Arial"/>
              </w:rPr>
              <w:t>7</w:t>
            </w:r>
          </w:p>
        </w:tc>
        <w:tc>
          <w:tcPr>
            <w:tcW w:w="2487" w:type="dxa"/>
          </w:tcPr>
          <w:p w14:paraId="19FE1613"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Rosa Magdalena Molina Flores</w:t>
            </w:r>
          </w:p>
        </w:tc>
        <w:tc>
          <w:tcPr>
            <w:tcW w:w="993" w:type="dxa"/>
          </w:tcPr>
          <w:p w14:paraId="43A192C5" w14:textId="77777777" w:rsidR="0029558D" w:rsidRPr="008B11F7" w:rsidRDefault="0029558D" w:rsidP="00756A16">
            <w:pPr>
              <w:jc w:val="both"/>
              <w:rPr>
                <w:rFonts w:ascii="Arial" w:hAnsi="Arial" w:cs="Arial"/>
                <w:sz w:val="20"/>
                <w:szCs w:val="20"/>
              </w:rPr>
            </w:pPr>
            <w:r w:rsidRPr="008B11F7">
              <w:rPr>
                <w:rFonts w:ascii="Arial" w:hAnsi="Arial" w:cs="Arial"/>
                <w:sz w:val="20"/>
                <w:szCs w:val="20"/>
              </w:rPr>
              <w:t>$60.00</w:t>
            </w:r>
          </w:p>
        </w:tc>
        <w:tc>
          <w:tcPr>
            <w:tcW w:w="1528" w:type="dxa"/>
          </w:tcPr>
          <w:p w14:paraId="28886E6D" w14:textId="77777777" w:rsidR="0029558D" w:rsidRPr="00636DEA" w:rsidRDefault="0029558D" w:rsidP="00756A16">
            <w:pPr>
              <w:jc w:val="both"/>
              <w:rPr>
                <w:rFonts w:ascii="Arial" w:hAnsi="Arial" w:cs="Arial"/>
                <w:sz w:val="18"/>
                <w:szCs w:val="18"/>
              </w:rPr>
            </w:pPr>
            <w:r w:rsidRPr="00636DEA">
              <w:rPr>
                <w:rFonts w:ascii="Arial" w:hAnsi="Arial" w:cs="Arial"/>
                <w:sz w:val="18"/>
                <w:szCs w:val="18"/>
              </w:rPr>
              <w:t xml:space="preserve">PROF. EN INGLES </w:t>
            </w:r>
          </w:p>
        </w:tc>
        <w:tc>
          <w:tcPr>
            <w:tcW w:w="1820" w:type="dxa"/>
          </w:tcPr>
          <w:p w14:paraId="150123CB" w14:textId="77777777" w:rsidR="0029558D" w:rsidRPr="008B11F7" w:rsidRDefault="0029558D" w:rsidP="00756A16">
            <w:pPr>
              <w:jc w:val="center"/>
              <w:rPr>
                <w:rFonts w:ascii="Arial" w:hAnsi="Arial" w:cs="Arial"/>
                <w:sz w:val="20"/>
                <w:szCs w:val="20"/>
              </w:rPr>
            </w:pPr>
            <w:r w:rsidRPr="008B11F7">
              <w:rPr>
                <w:rFonts w:ascii="Arial" w:hAnsi="Arial" w:cs="Arial"/>
                <w:sz w:val="20"/>
                <w:szCs w:val="20"/>
              </w:rPr>
              <w:t>UCA</w:t>
            </w:r>
          </w:p>
        </w:tc>
        <w:tc>
          <w:tcPr>
            <w:tcW w:w="1584" w:type="dxa"/>
          </w:tcPr>
          <w:p w14:paraId="67C6CE34" w14:textId="4B8F8C34" w:rsidR="0029558D" w:rsidRPr="00632E11" w:rsidRDefault="0029558D" w:rsidP="00756A16">
            <w:pPr>
              <w:jc w:val="both"/>
              <w:rPr>
                <w:rFonts w:ascii="Arial" w:hAnsi="Arial" w:cs="Arial"/>
                <w:sz w:val="20"/>
                <w:szCs w:val="20"/>
                <w:highlight w:val="black"/>
              </w:rPr>
            </w:pPr>
          </w:p>
        </w:tc>
      </w:tr>
    </w:tbl>
    <w:p w14:paraId="77339253" w14:textId="77777777" w:rsidR="00B563A4" w:rsidRDefault="00B563A4" w:rsidP="00B563A4">
      <w:pPr>
        <w:jc w:val="both"/>
        <w:rPr>
          <w:b/>
        </w:rPr>
      </w:pPr>
    </w:p>
    <w:p w14:paraId="10816D05" w14:textId="77777777" w:rsidR="00B563A4" w:rsidRPr="00242941" w:rsidRDefault="00B563A4" w:rsidP="00F01F7C">
      <w:pPr>
        <w:jc w:val="both"/>
        <w:rPr>
          <w:rFonts w:ascii="Arial" w:hAnsi="Arial" w:cs="Arial"/>
          <w:b/>
        </w:rPr>
      </w:pPr>
      <w:r w:rsidRPr="00242941">
        <w:rPr>
          <w:rFonts w:ascii="Arial" w:hAnsi="Arial" w:cs="Arial"/>
          <w:b/>
        </w:rPr>
        <w:t xml:space="preserve">ACUERDO NÚMERO </w:t>
      </w:r>
      <w:r w:rsidR="00F01F7C">
        <w:rPr>
          <w:rFonts w:ascii="Arial" w:hAnsi="Arial" w:cs="Arial"/>
          <w:b/>
        </w:rPr>
        <w:t>SIETE:</w:t>
      </w:r>
    </w:p>
    <w:p w14:paraId="50401DD3" w14:textId="77777777" w:rsidR="002174E5" w:rsidRPr="00695D8E" w:rsidRDefault="002174E5" w:rsidP="00695D8E">
      <w:pPr>
        <w:tabs>
          <w:tab w:val="left" w:pos="1011"/>
        </w:tabs>
        <w:ind w:left="360"/>
        <w:jc w:val="both"/>
        <w:rPr>
          <w:rFonts w:ascii="Arial" w:hAnsi="Arial" w:cs="Arial"/>
        </w:rPr>
      </w:pPr>
      <w:r w:rsidRPr="002174E5">
        <w:rPr>
          <w:rFonts w:ascii="Arial" w:hAnsi="Arial" w:cs="Arial"/>
        </w:rPr>
        <w:t xml:space="preserve">El concejo Municipal, en uso de las facultades que el Código Municipal le confiere </w:t>
      </w:r>
      <w:r>
        <w:rPr>
          <w:rFonts w:ascii="Arial" w:hAnsi="Arial" w:cs="Arial"/>
        </w:rPr>
        <w:t xml:space="preserve">por unanimidad </w:t>
      </w:r>
      <w:r w:rsidR="00B563A4" w:rsidRPr="00242941">
        <w:rPr>
          <w:rFonts w:ascii="Arial" w:hAnsi="Arial" w:cs="Arial"/>
          <w:b/>
        </w:rPr>
        <w:t>ACUERDA</w:t>
      </w:r>
      <w:r w:rsidR="00603BE6" w:rsidRPr="00242941">
        <w:rPr>
          <w:rFonts w:ascii="Arial" w:hAnsi="Arial" w:cs="Arial"/>
          <w:b/>
        </w:rPr>
        <w:t>:</w:t>
      </w:r>
      <w:r>
        <w:rPr>
          <w:rFonts w:ascii="Arial" w:hAnsi="Arial" w:cs="Arial"/>
          <w:b/>
        </w:rPr>
        <w:t xml:space="preserve"> A) </w:t>
      </w:r>
      <w:r w:rsidRPr="002174E5">
        <w:rPr>
          <w:rFonts w:ascii="Arial" w:hAnsi="Arial" w:cs="Arial"/>
        </w:rPr>
        <w:t>Dar por aprobada</w:t>
      </w:r>
      <w:r>
        <w:rPr>
          <w:rFonts w:ascii="Arial" w:hAnsi="Arial" w:cs="Arial"/>
          <w:b/>
        </w:rPr>
        <w:t xml:space="preserve">: </w:t>
      </w:r>
      <w:r w:rsidRPr="00242941">
        <w:rPr>
          <w:rFonts w:ascii="Arial" w:hAnsi="Arial" w:cs="Arial"/>
          <w:lang w:val="es-MX"/>
        </w:rPr>
        <w:t>Solicitud de colonia las Margaritas en la que solicitan la instalación de seis lámparas, se atenderá la Municipalidad realice la</w:t>
      </w:r>
      <w:r>
        <w:rPr>
          <w:rFonts w:ascii="Arial" w:hAnsi="Arial" w:cs="Arial"/>
          <w:lang w:val="es-MX"/>
        </w:rPr>
        <w:t xml:space="preserve"> compra de lámparas. </w:t>
      </w:r>
      <w:r w:rsidRPr="002174E5">
        <w:rPr>
          <w:rFonts w:ascii="Arial" w:hAnsi="Arial" w:cs="Arial"/>
          <w:b/>
          <w:lang w:val="es-MX"/>
        </w:rPr>
        <w:t>B)</w:t>
      </w:r>
      <w:r>
        <w:rPr>
          <w:rFonts w:ascii="Arial" w:hAnsi="Arial" w:cs="Arial"/>
          <w:lang w:val="es-MX"/>
        </w:rPr>
        <w:t xml:space="preserve"> Mandatar al Alcalde Municipal para que de</w:t>
      </w:r>
      <w:r w:rsidRPr="002174E5">
        <w:rPr>
          <w:rFonts w:ascii="Arial" w:hAnsi="Arial" w:cs="Arial"/>
        </w:rPr>
        <w:t xml:space="preserve"> seguimiento a solicitud: D</w:t>
      </w:r>
      <w:r>
        <w:rPr>
          <w:rFonts w:ascii="Arial" w:hAnsi="Arial" w:cs="Arial"/>
          <w:lang w:val="es-MX"/>
        </w:rPr>
        <w:t>E</w:t>
      </w:r>
      <w:r w:rsidR="00B563A4" w:rsidRPr="002174E5">
        <w:rPr>
          <w:rFonts w:ascii="Arial" w:hAnsi="Arial" w:cs="Arial"/>
          <w:lang w:val="es-MX"/>
        </w:rPr>
        <w:t xml:space="preserve"> </w:t>
      </w:r>
      <w:r w:rsidR="00E92258" w:rsidRPr="002174E5">
        <w:rPr>
          <w:rFonts w:ascii="Arial" w:hAnsi="Arial" w:cs="Arial"/>
          <w:lang w:val="es-MX"/>
        </w:rPr>
        <w:t xml:space="preserve">CORREOS EL SALVADOR en la que invitan al Concejo a la reinauguración de la oficina código postal, el </w:t>
      </w:r>
      <w:r w:rsidRPr="002174E5">
        <w:rPr>
          <w:rFonts w:ascii="Arial" w:hAnsi="Arial" w:cs="Arial"/>
          <w:lang w:val="es-MX"/>
        </w:rPr>
        <w:t>día</w:t>
      </w:r>
      <w:r w:rsidR="00E92258" w:rsidRPr="002174E5">
        <w:rPr>
          <w:rFonts w:ascii="Arial" w:hAnsi="Arial" w:cs="Arial"/>
          <w:lang w:val="es-MX"/>
        </w:rPr>
        <w:t xml:space="preserve"> 15 de abril del corriente, además solicitan permiso para cerrar un tramo de 15 metros de calle, dos canopis y 50 sillas.</w:t>
      </w:r>
      <w:r>
        <w:rPr>
          <w:rFonts w:ascii="Arial" w:hAnsi="Arial" w:cs="Arial"/>
          <w:lang w:val="es-MX"/>
        </w:rPr>
        <w:t xml:space="preserve"> </w:t>
      </w:r>
      <w:r w:rsidRPr="002174E5">
        <w:rPr>
          <w:rFonts w:ascii="Arial" w:hAnsi="Arial" w:cs="Arial"/>
          <w:b/>
          <w:lang w:val="es-MX"/>
        </w:rPr>
        <w:t>C)</w:t>
      </w:r>
      <w:r>
        <w:rPr>
          <w:rFonts w:ascii="Arial" w:hAnsi="Arial" w:cs="Arial"/>
          <w:lang w:val="es-MX"/>
        </w:rPr>
        <w:t xml:space="preserve"> </w:t>
      </w:r>
      <w:r w:rsidR="00B563A4" w:rsidRPr="002174E5">
        <w:rPr>
          <w:rFonts w:ascii="Arial" w:hAnsi="Arial" w:cs="Arial"/>
        </w:rPr>
        <w:t xml:space="preserve">DENEGAR </w:t>
      </w:r>
      <w:r w:rsidR="00B563A4" w:rsidRPr="002174E5">
        <w:rPr>
          <w:rFonts w:ascii="Arial" w:hAnsi="Arial" w:cs="Arial"/>
          <w:lang w:val="es-MX"/>
        </w:rPr>
        <w:t xml:space="preserve">Solicitud de </w:t>
      </w:r>
      <w:r w:rsidR="00E92258" w:rsidRPr="002174E5">
        <w:rPr>
          <w:rFonts w:ascii="Arial" w:hAnsi="Arial" w:cs="Arial"/>
          <w:lang w:val="es-MX"/>
        </w:rPr>
        <w:t>la parroquia nuestra señora del Pilar en la que solicitan transporte para convivio en el cerro las Pavas en Cojutepeque, con señoras de la tercera edad</w:t>
      </w:r>
      <w:r w:rsidR="00AF34C5" w:rsidRPr="002174E5">
        <w:rPr>
          <w:rFonts w:ascii="Arial" w:hAnsi="Arial" w:cs="Arial"/>
          <w:lang w:val="es-MX"/>
        </w:rPr>
        <w:t xml:space="preserve">. </w:t>
      </w:r>
      <w:r w:rsidRPr="002174E5">
        <w:rPr>
          <w:rFonts w:ascii="Arial" w:hAnsi="Arial" w:cs="Arial"/>
          <w:lang w:val="es-MX"/>
        </w:rPr>
        <w:t>Solicitud</w:t>
      </w:r>
      <w:r w:rsidR="00AF34C5" w:rsidRPr="002174E5">
        <w:rPr>
          <w:rFonts w:ascii="Arial" w:hAnsi="Arial" w:cs="Arial"/>
          <w:lang w:val="es-MX"/>
        </w:rPr>
        <w:t xml:space="preserve"> de Luis Roberto Sermeño en la que solicita una docena de láminas para reparar el techo de su vivienda.</w:t>
      </w:r>
      <w:r>
        <w:rPr>
          <w:rFonts w:ascii="Arial" w:hAnsi="Arial" w:cs="Arial"/>
          <w:lang w:val="es-MX"/>
        </w:rPr>
        <w:t xml:space="preserve"> S</w:t>
      </w:r>
      <w:r w:rsidR="008B4E7C" w:rsidRPr="002174E5">
        <w:rPr>
          <w:rFonts w:ascii="Arial" w:hAnsi="Arial" w:cs="Arial"/>
          <w:lang w:val="es-MX"/>
        </w:rPr>
        <w:t xml:space="preserve">olicitud de Susana Guadalupe Valladares </w:t>
      </w:r>
      <w:r w:rsidRPr="002174E5">
        <w:rPr>
          <w:rFonts w:ascii="Arial" w:hAnsi="Arial" w:cs="Arial"/>
          <w:lang w:val="es-MX"/>
        </w:rPr>
        <w:t>Guardón</w:t>
      </w:r>
      <w:r w:rsidR="00695D8E">
        <w:rPr>
          <w:rFonts w:ascii="Arial" w:hAnsi="Arial" w:cs="Arial"/>
          <w:lang w:val="es-MX"/>
        </w:rPr>
        <w:t xml:space="preserve"> en la que solicita </w:t>
      </w:r>
      <w:r w:rsidR="008B4E7C" w:rsidRPr="002174E5">
        <w:rPr>
          <w:rFonts w:ascii="Arial" w:hAnsi="Arial" w:cs="Arial"/>
          <w:lang w:val="es-MX"/>
        </w:rPr>
        <w:t>láminas y madera para reparación de su vivienda.</w:t>
      </w:r>
      <w:r w:rsidR="00695D8E">
        <w:rPr>
          <w:rFonts w:ascii="Arial" w:hAnsi="Arial" w:cs="Arial"/>
        </w:rPr>
        <w:t xml:space="preserve"> </w:t>
      </w:r>
      <w:r w:rsidR="000F6030" w:rsidRPr="00695D8E">
        <w:rPr>
          <w:rFonts w:ascii="Arial" w:hAnsi="Arial" w:cs="Arial"/>
          <w:lang w:val="es-MX"/>
        </w:rPr>
        <w:t>Solicitud de Herbert Ernesto Vivas Aguilón en la que solicita una docena de láminas.</w:t>
      </w:r>
      <w:r w:rsidR="00695D8E">
        <w:rPr>
          <w:rFonts w:ascii="Arial" w:hAnsi="Arial" w:cs="Arial"/>
        </w:rPr>
        <w:t xml:space="preserve"> Y </w:t>
      </w:r>
      <w:r w:rsidR="00695D8E">
        <w:rPr>
          <w:rFonts w:ascii="Arial" w:hAnsi="Arial" w:cs="Arial"/>
          <w:lang w:val="es-MX"/>
        </w:rPr>
        <w:t xml:space="preserve">solicitud de </w:t>
      </w:r>
      <w:r w:rsidRPr="00695D8E">
        <w:rPr>
          <w:rFonts w:ascii="Arial" w:hAnsi="Arial" w:cs="Arial"/>
          <w:lang w:val="es-MX"/>
        </w:rPr>
        <w:t xml:space="preserve">Paula Orellana López, la que </w:t>
      </w:r>
      <w:r w:rsidR="00695D8E">
        <w:rPr>
          <w:rFonts w:ascii="Arial" w:hAnsi="Arial" w:cs="Arial"/>
          <w:lang w:val="es-MX"/>
        </w:rPr>
        <w:t>solicitad</w:t>
      </w:r>
      <w:r w:rsidRPr="00695D8E">
        <w:rPr>
          <w:rFonts w:ascii="Arial" w:hAnsi="Arial" w:cs="Arial"/>
          <w:lang w:val="es-MX"/>
        </w:rPr>
        <w:t xml:space="preserve"> materiales de construcción para reparar su vivienda. </w:t>
      </w:r>
    </w:p>
    <w:p w14:paraId="46C50CA8" w14:textId="77777777" w:rsidR="002174E5" w:rsidRPr="00F01F7C" w:rsidRDefault="002174E5" w:rsidP="00F01F7C">
      <w:pPr>
        <w:tabs>
          <w:tab w:val="left" w:pos="1011"/>
        </w:tabs>
        <w:jc w:val="both"/>
        <w:rPr>
          <w:rFonts w:ascii="Arial" w:hAnsi="Arial" w:cs="Arial"/>
          <w:b/>
        </w:rPr>
      </w:pPr>
    </w:p>
    <w:p w14:paraId="10835D2E" w14:textId="77777777" w:rsidR="00B563A4" w:rsidRPr="00242941" w:rsidRDefault="00BF2328" w:rsidP="00E92258">
      <w:pPr>
        <w:tabs>
          <w:tab w:val="left" w:pos="1011"/>
        </w:tabs>
        <w:jc w:val="both"/>
        <w:rPr>
          <w:rFonts w:ascii="Arial" w:hAnsi="Arial" w:cs="Arial"/>
          <w:b/>
        </w:rPr>
      </w:pPr>
      <w:r>
        <w:rPr>
          <w:rFonts w:ascii="Arial" w:hAnsi="Arial" w:cs="Arial"/>
          <w:b/>
        </w:rPr>
        <w:t xml:space="preserve">      </w:t>
      </w:r>
      <w:r w:rsidR="00B563A4" w:rsidRPr="00242941">
        <w:rPr>
          <w:rFonts w:ascii="Arial" w:hAnsi="Arial" w:cs="Arial"/>
          <w:b/>
        </w:rPr>
        <w:t xml:space="preserve">NOTAS EXPLICATIVAS:     </w:t>
      </w:r>
    </w:p>
    <w:p w14:paraId="1A9A6084" w14:textId="77777777" w:rsidR="00B563A4" w:rsidRPr="00242941" w:rsidRDefault="00B563A4" w:rsidP="00B563A4">
      <w:pPr>
        <w:jc w:val="both"/>
        <w:rPr>
          <w:rFonts w:ascii="Arial" w:hAnsi="Arial" w:cs="Arial"/>
          <w:lang w:val="es-SV"/>
        </w:rPr>
      </w:pPr>
    </w:p>
    <w:p w14:paraId="2F756146" w14:textId="77777777" w:rsidR="00D22A6F" w:rsidRPr="00242941" w:rsidRDefault="00B563A4" w:rsidP="00C76829">
      <w:pPr>
        <w:pStyle w:val="Prrafodelista"/>
        <w:numPr>
          <w:ilvl w:val="0"/>
          <w:numId w:val="35"/>
        </w:numPr>
        <w:jc w:val="both"/>
        <w:rPr>
          <w:rFonts w:ascii="Arial" w:hAnsi="Arial" w:cs="Arial"/>
          <w:sz w:val="24"/>
          <w:szCs w:val="24"/>
        </w:rPr>
      </w:pPr>
      <w:r w:rsidRPr="00242941">
        <w:rPr>
          <w:rFonts w:ascii="Arial" w:hAnsi="Arial" w:cs="Arial"/>
          <w:sz w:val="24"/>
          <w:szCs w:val="24"/>
        </w:rPr>
        <w:t>En esta sesión el Concejo Municipal recibió</w:t>
      </w:r>
      <w:r w:rsidR="001A06D8" w:rsidRPr="00242941">
        <w:rPr>
          <w:rFonts w:ascii="Arial" w:hAnsi="Arial" w:cs="Arial"/>
          <w:sz w:val="24"/>
          <w:szCs w:val="24"/>
        </w:rPr>
        <w:t xml:space="preserve"> a Mario Paniagua, Sandra Hidalgo, Joel Guzmán,  </w:t>
      </w:r>
      <w:r w:rsidR="008645CB" w:rsidRPr="00242941">
        <w:rPr>
          <w:rFonts w:ascii="Arial" w:hAnsi="Arial" w:cs="Arial"/>
          <w:sz w:val="24"/>
          <w:szCs w:val="24"/>
        </w:rPr>
        <w:t xml:space="preserve">todos en representación de </w:t>
      </w:r>
      <w:r w:rsidR="001A06D8" w:rsidRPr="00242941">
        <w:rPr>
          <w:rFonts w:ascii="Arial" w:hAnsi="Arial" w:cs="Arial"/>
          <w:sz w:val="24"/>
          <w:szCs w:val="24"/>
        </w:rPr>
        <w:t xml:space="preserve">CIDEP;  </w:t>
      </w:r>
      <w:r w:rsidR="008645CB" w:rsidRPr="00242941">
        <w:rPr>
          <w:rFonts w:ascii="Arial" w:hAnsi="Arial" w:cs="Arial"/>
          <w:sz w:val="24"/>
          <w:szCs w:val="24"/>
        </w:rPr>
        <w:t xml:space="preserve">Mario Paniagua </w:t>
      </w:r>
      <w:r w:rsidR="008645CB" w:rsidRPr="00242941">
        <w:rPr>
          <w:rFonts w:ascii="Arial" w:hAnsi="Arial" w:cs="Arial"/>
          <w:sz w:val="24"/>
          <w:szCs w:val="24"/>
        </w:rPr>
        <w:lastRenderedPageBreak/>
        <w:t xml:space="preserve">informa que la coordinación técnica </w:t>
      </w:r>
      <w:r w:rsidR="00451E38" w:rsidRPr="00242941">
        <w:rPr>
          <w:rFonts w:ascii="Arial" w:hAnsi="Arial" w:cs="Arial"/>
          <w:sz w:val="24"/>
          <w:szCs w:val="24"/>
        </w:rPr>
        <w:t>del proyecto denominado: A</w:t>
      </w:r>
      <w:r w:rsidR="008645CB" w:rsidRPr="00242941">
        <w:rPr>
          <w:rFonts w:ascii="Arial" w:hAnsi="Arial" w:cs="Arial"/>
          <w:sz w:val="24"/>
          <w:szCs w:val="24"/>
        </w:rPr>
        <w:t>umentar las oportunidades educativas erradicando el analfabetismo en personas Adultas y Jóvenes del área rural financiada con fondos del Ayuntamiento de Zaragoza España</w:t>
      </w:r>
      <w:r w:rsidR="00451E38" w:rsidRPr="00242941">
        <w:rPr>
          <w:rFonts w:ascii="Arial" w:hAnsi="Arial" w:cs="Arial"/>
          <w:sz w:val="24"/>
          <w:szCs w:val="24"/>
        </w:rPr>
        <w:t xml:space="preserve">, </w:t>
      </w:r>
      <w:r w:rsidR="00695D8E" w:rsidRPr="00242941">
        <w:rPr>
          <w:rFonts w:ascii="Arial" w:hAnsi="Arial" w:cs="Arial"/>
          <w:sz w:val="24"/>
          <w:szCs w:val="24"/>
        </w:rPr>
        <w:t>Alcaldía</w:t>
      </w:r>
      <w:r w:rsidR="00451E38" w:rsidRPr="00242941">
        <w:rPr>
          <w:rFonts w:ascii="Arial" w:hAnsi="Arial" w:cs="Arial"/>
          <w:sz w:val="24"/>
          <w:szCs w:val="24"/>
        </w:rPr>
        <w:t xml:space="preserve"> de Zaragoza y CIDEP, se estará llevando a cargo de la Licda. </w:t>
      </w:r>
      <w:r w:rsidR="00BB6235" w:rsidRPr="00242941">
        <w:rPr>
          <w:rFonts w:ascii="Arial" w:hAnsi="Arial" w:cs="Arial"/>
          <w:sz w:val="24"/>
          <w:szCs w:val="24"/>
        </w:rPr>
        <w:t xml:space="preserve">Dora </w:t>
      </w:r>
      <w:r w:rsidR="00451E38" w:rsidRPr="00242941">
        <w:rPr>
          <w:rFonts w:ascii="Arial" w:hAnsi="Arial" w:cs="Arial"/>
          <w:sz w:val="24"/>
          <w:szCs w:val="24"/>
        </w:rPr>
        <w:t>Cecilia Gutiérrez de Martínez quien</w:t>
      </w:r>
      <w:r w:rsidR="00790241" w:rsidRPr="00242941">
        <w:rPr>
          <w:rFonts w:ascii="Arial" w:hAnsi="Arial" w:cs="Arial"/>
          <w:sz w:val="24"/>
          <w:szCs w:val="24"/>
        </w:rPr>
        <w:t xml:space="preserve"> ha tenido la experiencia de trabajar en declarar municipios libre de analfabetismo, por otra parte informa que el proyecto con Zaragoza España ha sido reformulado y ajustado, que dicho proyecto solo comprenderá el componente de alfabetización no así las Tecnologías de información. y comunicación TIC. De igual forma, Joel Guzmán </w:t>
      </w:r>
      <w:r w:rsidR="001263CA" w:rsidRPr="00242941">
        <w:rPr>
          <w:rFonts w:ascii="Arial" w:hAnsi="Arial" w:cs="Arial"/>
          <w:sz w:val="24"/>
          <w:szCs w:val="24"/>
        </w:rPr>
        <w:t>informa que el proyecto de Zaragoza España tiene ocho meses calendario para su ejecución y</w:t>
      </w:r>
      <w:r w:rsidR="00790241" w:rsidRPr="00242941">
        <w:rPr>
          <w:rFonts w:ascii="Arial" w:hAnsi="Arial" w:cs="Arial"/>
          <w:sz w:val="24"/>
          <w:szCs w:val="24"/>
        </w:rPr>
        <w:t xml:space="preserve"> q</w:t>
      </w:r>
      <w:r w:rsidR="001263CA" w:rsidRPr="00242941">
        <w:rPr>
          <w:rFonts w:ascii="Arial" w:hAnsi="Arial" w:cs="Arial"/>
          <w:sz w:val="24"/>
          <w:szCs w:val="24"/>
        </w:rPr>
        <w:t xml:space="preserve">ue en base al acuerdo Municipal en el que se </w:t>
      </w:r>
      <w:r w:rsidR="00695D8E" w:rsidRPr="00242941">
        <w:rPr>
          <w:rFonts w:ascii="Arial" w:hAnsi="Arial" w:cs="Arial"/>
          <w:sz w:val="24"/>
          <w:szCs w:val="24"/>
        </w:rPr>
        <w:t>autorizó</w:t>
      </w:r>
      <w:r w:rsidR="001263CA" w:rsidRPr="00242941">
        <w:rPr>
          <w:rFonts w:ascii="Arial" w:hAnsi="Arial" w:cs="Arial"/>
          <w:sz w:val="24"/>
          <w:szCs w:val="24"/>
        </w:rPr>
        <w:t xml:space="preserve"> al Alcalde firmar convenio entre </w:t>
      </w:r>
      <w:r w:rsidR="00695D8E" w:rsidRPr="00242941">
        <w:rPr>
          <w:rFonts w:ascii="Arial" w:hAnsi="Arial" w:cs="Arial"/>
          <w:sz w:val="24"/>
          <w:szCs w:val="24"/>
        </w:rPr>
        <w:t>Alcaldía</w:t>
      </w:r>
      <w:r w:rsidR="001263CA" w:rsidRPr="00242941">
        <w:rPr>
          <w:rFonts w:ascii="Arial" w:hAnsi="Arial" w:cs="Arial"/>
          <w:sz w:val="24"/>
          <w:szCs w:val="24"/>
        </w:rPr>
        <w:t xml:space="preserve"> Municipal, CIDEP y Ministerio de educación se debe proceder a la formalización de su firma. </w:t>
      </w:r>
      <w:r w:rsidR="00A44D4B" w:rsidRPr="00242941">
        <w:rPr>
          <w:rFonts w:ascii="Arial" w:hAnsi="Arial" w:cs="Arial"/>
          <w:sz w:val="24"/>
          <w:szCs w:val="24"/>
        </w:rPr>
        <w:t xml:space="preserve">Por otra parte, </w:t>
      </w:r>
      <w:r w:rsidR="00C47593" w:rsidRPr="00242941">
        <w:rPr>
          <w:rFonts w:ascii="Arial" w:hAnsi="Arial" w:cs="Arial"/>
          <w:sz w:val="24"/>
          <w:szCs w:val="24"/>
        </w:rPr>
        <w:t>que es necesario la conformación e instalación de la Comisión Municipal de Alfabetización para lo que se debe trabajar en el tema.</w:t>
      </w:r>
      <w:r w:rsidR="00EE6C76" w:rsidRPr="00242941">
        <w:rPr>
          <w:rFonts w:ascii="Arial" w:hAnsi="Arial" w:cs="Arial"/>
          <w:sz w:val="24"/>
          <w:szCs w:val="24"/>
        </w:rPr>
        <w:t xml:space="preserve"> </w:t>
      </w:r>
      <w:r w:rsidR="00E02BE1" w:rsidRPr="00242941">
        <w:rPr>
          <w:rFonts w:ascii="Arial" w:hAnsi="Arial" w:cs="Arial"/>
          <w:sz w:val="24"/>
          <w:szCs w:val="24"/>
        </w:rPr>
        <w:t>Sandra Hidalgo menciona que existe la posibilidad de esta</w:t>
      </w:r>
      <w:r w:rsidR="00EE6C76" w:rsidRPr="00242941">
        <w:rPr>
          <w:rFonts w:ascii="Arial" w:hAnsi="Arial" w:cs="Arial"/>
          <w:sz w:val="24"/>
          <w:szCs w:val="24"/>
        </w:rPr>
        <w:t xml:space="preserve">blecer compromisos de cooperación </w:t>
      </w:r>
      <w:r w:rsidR="007E3561" w:rsidRPr="00242941">
        <w:rPr>
          <w:rFonts w:ascii="Arial" w:hAnsi="Arial" w:cs="Arial"/>
          <w:sz w:val="24"/>
          <w:szCs w:val="24"/>
        </w:rPr>
        <w:t xml:space="preserve">con otras instituciones </w:t>
      </w:r>
      <w:r w:rsidR="00EE6C76" w:rsidRPr="00242941">
        <w:rPr>
          <w:rFonts w:ascii="Arial" w:hAnsi="Arial" w:cs="Arial"/>
          <w:sz w:val="24"/>
          <w:szCs w:val="24"/>
        </w:rPr>
        <w:t xml:space="preserve">para </w:t>
      </w:r>
      <w:r w:rsidR="007E3561" w:rsidRPr="00242941">
        <w:rPr>
          <w:rFonts w:ascii="Arial" w:hAnsi="Arial" w:cs="Arial"/>
          <w:sz w:val="24"/>
          <w:szCs w:val="24"/>
        </w:rPr>
        <w:t>trabajar en iniciativas</w:t>
      </w:r>
      <w:r w:rsidR="00D22A6F" w:rsidRPr="00242941">
        <w:rPr>
          <w:rFonts w:ascii="Arial" w:hAnsi="Arial" w:cs="Arial"/>
          <w:sz w:val="24"/>
          <w:szCs w:val="24"/>
        </w:rPr>
        <w:t xml:space="preserve"> educativas.</w:t>
      </w:r>
    </w:p>
    <w:p w14:paraId="4521928C" w14:textId="77777777" w:rsidR="00D22A6F" w:rsidRPr="00242941" w:rsidRDefault="00D22A6F" w:rsidP="00C76829">
      <w:pPr>
        <w:pStyle w:val="Prrafodelista"/>
        <w:numPr>
          <w:ilvl w:val="0"/>
          <w:numId w:val="35"/>
        </w:numPr>
        <w:jc w:val="both"/>
        <w:rPr>
          <w:rFonts w:ascii="Arial" w:hAnsi="Arial" w:cs="Arial"/>
          <w:sz w:val="24"/>
          <w:szCs w:val="24"/>
        </w:rPr>
      </w:pPr>
      <w:r w:rsidRPr="00242941">
        <w:rPr>
          <w:rFonts w:ascii="Arial" w:hAnsi="Arial" w:cs="Arial"/>
          <w:sz w:val="24"/>
          <w:szCs w:val="24"/>
        </w:rPr>
        <w:t xml:space="preserve">El Concejo Municipal conoció mediante presentación de parte del Ing. Julio Castillo, un estudio que se está realizando para la construcción de calle de dos tramos que inicia desde la intercepción de entrada del Frutal y calle a la escuela de San Sebastián Asuchio hasta la entrada del terreno de la Comunidad la Esmeralda, con la finalidad de dar a conocer al concejo avance sobre estudio </w:t>
      </w:r>
      <w:r w:rsidR="00695D8E">
        <w:rPr>
          <w:rFonts w:ascii="Arial" w:hAnsi="Arial" w:cs="Arial"/>
          <w:sz w:val="24"/>
          <w:szCs w:val="24"/>
        </w:rPr>
        <w:t xml:space="preserve">que será la base </w:t>
      </w:r>
      <w:r w:rsidRPr="00242941">
        <w:rPr>
          <w:rFonts w:ascii="Arial" w:hAnsi="Arial" w:cs="Arial"/>
          <w:sz w:val="24"/>
          <w:szCs w:val="24"/>
        </w:rPr>
        <w:t xml:space="preserve">para la formulación de carpeta técnica  la que en lo posterior se estará </w:t>
      </w:r>
      <w:r w:rsidR="00413A0A" w:rsidRPr="00242941">
        <w:rPr>
          <w:rFonts w:ascii="Arial" w:hAnsi="Arial" w:cs="Arial"/>
          <w:sz w:val="24"/>
          <w:szCs w:val="24"/>
        </w:rPr>
        <w:t>presentándo</w:t>
      </w:r>
      <w:r w:rsidR="00413A0A">
        <w:rPr>
          <w:rFonts w:ascii="Arial" w:hAnsi="Arial" w:cs="Arial"/>
          <w:sz w:val="24"/>
          <w:szCs w:val="24"/>
        </w:rPr>
        <w:t>se</w:t>
      </w:r>
      <w:r w:rsidRPr="00242941">
        <w:rPr>
          <w:rFonts w:ascii="Arial" w:hAnsi="Arial" w:cs="Arial"/>
          <w:sz w:val="24"/>
          <w:szCs w:val="24"/>
        </w:rPr>
        <w:t xml:space="preserve"> al Concejo para su valoración.</w:t>
      </w:r>
    </w:p>
    <w:p w14:paraId="33FFCFB7" w14:textId="77777777" w:rsidR="00BF2328" w:rsidRDefault="00462BC6" w:rsidP="00C76829">
      <w:pPr>
        <w:pStyle w:val="Prrafodelista"/>
        <w:numPr>
          <w:ilvl w:val="0"/>
          <w:numId w:val="35"/>
        </w:numPr>
        <w:jc w:val="both"/>
        <w:rPr>
          <w:rFonts w:ascii="Arial" w:hAnsi="Arial" w:cs="Arial"/>
          <w:sz w:val="24"/>
          <w:szCs w:val="24"/>
        </w:rPr>
      </w:pPr>
      <w:r w:rsidRPr="00242941">
        <w:rPr>
          <w:rFonts w:ascii="Arial" w:hAnsi="Arial" w:cs="Arial"/>
          <w:sz w:val="24"/>
          <w:szCs w:val="24"/>
        </w:rPr>
        <w:t xml:space="preserve">El Concejo Municipal recibió la visita de la Yaneth Arévalo, presidenta de la comunidad el </w:t>
      </w:r>
      <w:r w:rsidR="00F24AE1" w:rsidRPr="00242941">
        <w:rPr>
          <w:rFonts w:ascii="Arial" w:hAnsi="Arial" w:cs="Arial"/>
          <w:sz w:val="24"/>
          <w:szCs w:val="24"/>
        </w:rPr>
        <w:t xml:space="preserve">transito dos, quien informa que ha tenido dificultades para coordinar con la señora Carmen Bonifacio </w:t>
      </w:r>
      <w:r w:rsidR="00413A0A">
        <w:rPr>
          <w:rFonts w:ascii="Arial" w:hAnsi="Arial" w:cs="Arial"/>
          <w:sz w:val="24"/>
          <w:szCs w:val="24"/>
        </w:rPr>
        <w:t>aspectos r</w:t>
      </w:r>
      <w:r w:rsidR="00F24AE1" w:rsidRPr="00242941">
        <w:rPr>
          <w:rFonts w:ascii="Arial" w:hAnsi="Arial" w:cs="Arial"/>
          <w:sz w:val="24"/>
          <w:szCs w:val="24"/>
        </w:rPr>
        <w:t>elacionad</w:t>
      </w:r>
      <w:r w:rsidR="00413A0A">
        <w:rPr>
          <w:rFonts w:ascii="Arial" w:hAnsi="Arial" w:cs="Arial"/>
          <w:sz w:val="24"/>
          <w:szCs w:val="24"/>
        </w:rPr>
        <w:t>o</w:t>
      </w:r>
      <w:r w:rsidR="00F24AE1" w:rsidRPr="00242941">
        <w:rPr>
          <w:rFonts w:ascii="Arial" w:hAnsi="Arial" w:cs="Arial"/>
          <w:sz w:val="24"/>
          <w:szCs w:val="24"/>
        </w:rPr>
        <w:t xml:space="preserve">s </w:t>
      </w:r>
      <w:r w:rsidR="00413A0A">
        <w:rPr>
          <w:rFonts w:ascii="Arial" w:hAnsi="Arial" w:cs="Arial"/>
          <w:sz w:val="24"/>
          <w:szCs w:val="24"/>
        </w:rPr>
        <w:t>con e</w:t>
      </w:r>
      <w:r w:rsidR="00F24AE1" w:rsidRPr="00242941">
        <w:rPr>
          <w:rFonts w:ascii="Arial" w:hAnsi="Arial" w:cs="Arial"/>
          <w:sz w:val="24"/>
          <w:szCs w:val="24"/>
        </w:rPr>
        <w:t xml:space="preserve">l proyecto que </w:t>
      </w:r>
      <w:r w:rsidR="00413A0A" w:rsidRPr="00242941">
        <w:rPr>
          <w:rFonts w:ascii="Arial" w:hAnsi="Arial" w:cs="Arial"/>
          <w:sz w:val="24"/>
          <w:szCs w:val="24"/>
        </w:rPr>
        <w:t>a</w:t>
      </w:r>
      <w:r w:rsidR="00F24AE1" w:rsidRPr="00242941">
        <w:rPr>
          <w:rFonts w:ascii="Arial" w:hAnsi="Arial" w:cs="Arial"/>
          <w:sz w:val="24"/>
          <w:szCs w:val="24"/>
        </w:rPr>
        <w:t xml:space="preserve"> </w:t>
      </w:r>
      <w:r w:rsidR="00413A0A">
        <w:rPr>
          <w:rFonts w:ascii="Arial" w:hAnsi="Arial" w:cs="Arial"/>
          <w:sz w:val="24"/>
          <w:szCs w:val="24"/>
        </w:rPr>
        <w:t>la fecha ha sido ejecutado por esta Municipalidad</w:t>
      </w:r>
      <w:r w:rsidR="00F24AE1" w:rsidRPr="00242941">
        <w:rPr>
          <w:rFonts w:ascii="Arial" w:hAnsi="Arial" w:cs="Arial"/>
          <w:sz w:val="24"/>
          <w:szCs w:val="24"/>
        </w:rPr>
        <w:t>, por lo que</w:t>
      </w:r>
      <w:r w:rsidR="00413A0A">
        <w:rPr>
          <w:rFonts w:ascii="Arial" w:hAnsi="Arial" w:cs="Arial"/>
          <w:sz w:val="24"/>
          <w:szCs w:val="24"/>
        </w:rPr>
        <w:t xml:space="preserve"> en esta sesión,</w:t>
      </w:r>
      <w:r w:rsidR="00F24AE1" w:rsidRPr="00242941">
        <w:rPr>
          <w:rFonts w:ascii="Arial" w:hAnsi="Arial" w:cs="Arial"/>
          <w:sz w:val="24"/>
          <w:szCs w:val="24"/>
        </w:rPr>
        <w:t xml:space="preserve"> solicita </w:t>
      </w:r>
      <w:r w:rsidR="00413A0A">
        <w:rPr>
          <w:rFonts w:ascii="Arial" w:hAnsi="Arial" w:cs="Arial"/>
          <w:sz w:val="24"/>
          <w:szCs w:val="24"/>
        </w:rPr>
        <w:t xml:space="preserve">al Concejo </w:t>
      </w:r>
      <w:r w:rsidR="00F24AE1" w:rsidRPr="00242941">
        <w:rPr>
          <w:rFonts w:ascii="Arial" w:hAnsi="Arial" w:cs="Arial"/>
          <w:sz w:val="24"/>
          <w:szCs w:val="24"/>
        </w:rPr>
        <w:t>retir</w:t>
      </w:r>
      <w:r w:rsidR="00413A0A">
        <w:rPr>
          <w:rFonts w:ascii="Arial" w:hAnsi="Arial" w:cs="Arial"/>
          <w:sz w:val="24"/>
          <w:szCs w:val="24"/>
        </w:rPr>
        <w:t>ar</w:t>
      </w:r>
      <w:r w:rsidR="00F24AE1" w:rsidRPr="00242941">
        <w:rPr>
          <w:rFonts w:ascii="Arial" w:hAnsi="Arial" w:cs="Arial"/>
          <w:sz w:val="24"/>
          <w:szCs w:val="24"/>
        </w:rPr>
        <w:t xml:space="preserve"> a la </w:t>
      </w:r>
      <w:r w:rsidR="00413A0A">
        <w:rPr>
          <w:rFonts w:ascii="Arial" w:hAnsi="Arial" w:cs="Arial"/>
          <w:sz w:val="24"/>
          <w:szCs w:val="24"/>
        </w:rPr>
        <w:t xml:space="preserve">señora Carmen </w:t>
      </w:r>
      <w:r w:rsidR="00F24AE1" w:rsidRPr="00242941">
        <w:rPr>
          <w:rFonts w:ascii="Arial" w:hAnsi="Arial" w:cs="Arial"/>
          <w:sz w:val="24"/>
          <w:szCs w:val="24"/>
        </w:rPr>
        <w:t xml:space="preserve">Bonifacio del lugar, afín de evitar inconvenientes con el quehacer de la </w:t>
      </w:r>
      <w:r w:rsidR="00413A0A">
        <w:rPr>
          <w:rFonts w:ascii="Arial" w:hAnsi="Arial" w:cs="Arial"/>
          <w:sz w:val="24"/>
          <w:szCs w:val="24"/>
        </w:rPr>
        <w:t>Junta Directiva de la comunidad;</w:t>
      </w:r>
      <w:r w:rsidR="00F24AE1" w:rsidRPr="00242941">
        <w:rPr>
          <w:rFonts w:ascii="Arial" w:hAnsi="Arial" w:cs="Arial"/>
          <w:sz w:val="24"/>
          <w:szCs w:val="24"/>
        </w:rPr>
        <w:t xml:space="preserve"> por </w:t>
      </w:r>
      <w:r w:rsidR="0072783A" w:rsidRPr="00242941">
        <w:rPr>
          <w:rFonts w:ascii="Arial" w:hAnsi="Arial" w:cs="Arial"/>
          <w:sz w:val="24"/>
          <w:szCs w:val="24"/>
        </w:rPr>
        <w:t xml:space="preserve">otra parte manifiesta que no ha tenido nada que ver con sobrantes </w:t>
      </w:r>
      <w:r w:rsidR="00D6089D" w:rsidRPr="00242941">
        <w:rPr>
          <w:rFonts w:ascii="Arial" w:hAnsi="Arial" w:cs="Arial"/>
          <w:sz w:val="24"/>
          <w:szCs w:val="24"/>
        </w:rPr>
        <w:t>o</w:t>
      </w:r>
      <w:r w:rsidR="0072783A" w:rsidRPr="00242941">
        <w:rPr>
          <w:rFonts w:ascii="Arial" w:hAnsi="Arial" w:cs="Arial"/>
          <w:sz w:val="24"/>
          <w:szCs w:val="24"/>
        </w:rPr>
        <w:t xml:space="preserve"> faltantes de</w:t>
      </w:r>
      <w:r w:rsidR="00413A0A">
        <w:rPr>
          <w:rFonts w:ascii="Arial" w:hAnsi="Arial" w:cs="Arial"/>
          <w:sz w:val="24"/>
          <w:szCs w:val="24"/>
        </w:rPr>
        <w:t xml:space="preserve"> materiales del proyecto, por lo que esa parte ha sido responsabilidad de la </w:t>
      </w:r>
      <w:r w:rsidR="0072783A" w:rsidRPr="00242941">
        <w:rPr>
          <w:rFonts w:ascii="Arial" w:hAnsi="Arial" w:cs="Arial"/>
          <w:sz w:val="24"/>
          <w:szCs w:val="24"/>
        </w:rPr>
        <w:t xml:space="preserve">Señora Bonifacio y </w:t>
      </w:r>
      <w:r w:rsidR="00413A0A">
        <w:rPr>
          <w:rFonts w:ascii="Arial" w:hAnsi="Arial" w:cs="Arial"/>
          <w:sz w:val="24"/>
          <w:szCs w:val="24"/>
        </w:rPr>
        <w:t xml:space="preserve">de </w:t>
      </w:r>
      <w:r w:rsidR="0072783A" w:rsidRPr="00242941">
        <w:rPr>
          <w:rFonts w:ascii="Arial" w:hAnsi="Arial" w:cs="Arial"/>
          <w:sz w:val="24"/>
          <w:szCs w:val="24"/>
        </w:rPr>
        <w:t xml:space="preserve">Brian </w:t>
      </w:r>
      <w:r w:rsidR="00F61B2D" w:rsidRPr="00242941">
        <w:rPr>
          <w:rFonts w:ascii="Arial" w:hAnsi="Arial" w:cs="Arial"/>
          <w:sz w:val="24"/>
          <w:szCs w:val="24"/>
        </w:rPr>
        <w:t xml:space="preserve">Torres. </w:t>
      </w:r>
      <w:r w:rsidR="0072783A" w:rsidRPr="00242941">
        <w:rPr>
          <w:rFonts w:ascii="Arial" w:hAnsi="Arial" w:cs="Arial"/>
          <w:sz w:val="24"/>
          <w:szCs w:val="24"/>
        </w:rPr>
        <w:t xml:space="preserve"> </w:t>
      </w:r>
    </w:p>
    <w:p w14:paraId="77D06490" w14:textId="77777777" w:rsidR="00B563A4" w:rsidRPr="00BF2328" w:rsidRDefault="00F24AE1" w:rsidP="00C76829">
      <w:pPr>
        <w:pStyle w:val="Prrafodelista"/>
        <w:numPr>
          <w:ilvl w:val="0"/>
          <w:numId w:val="35"/>
        </w:numPr>
        <w:jc w:val="both"/>
        <w:rPr>
          <w:rFonts w:ascii="Arial" w:hAnsi="Arial" w:cs="Arial"/>
          <w:sz w:val="24"/>
          <w:szCs w:val="24"/>
        </w:rPr>
      </w:pPr>
      <w:r w:rsidRPr="00242941">
        <w:rPr>
          <w:rFonts w:ascii="Arial" w:hAnsi="Arial" w:cs="Arial"/>
          <w:sz w:val="24"/>
          <w:szCs w:val="24"/>
        </w:rPr>
        <w:t xml:space="preserve"> </w:t>
      </w:r>
      <w:r w:rsidR="00B563A4" w:rsidRPr="00BF2328">
        <w:rPr>
          <w:rFonts w:ascii="Arial" w:hAnsi="Arial" w:cs="Arial"/>
        </w:rPr>
        <w:t xml:space="preserve">El Concejo Municipal, en horario de 1.00 a 3.30pm. Sostuvo en el salón de reuniones de la municipalidad de Zaragoza,  una capacitación sobre políticas Locales para la equidad de Género, impartido por la organización de mujeres Salvadoreñas ORMUSA. </w:t>
      </w:r>
    </w:p>
    <w:p w14:paraId="10AED44A" w14:textId="77777777" w:rsidR="00B563A4" w:rsidRPr="00242941" w:rsidRDefault="00B563A4" w:rsidP="00B563A4">
      <w:pPr>
        <w:jc w:val="both"/>
        <w:rPr>
          <w:rFonts w:ascii="Arial" w:hAnsi="Arial" w:cs="Arial"/>
        </w:rPr>
      </w:pPr>
    </w:p>
    <w:p w14:paraId="1E12C49F" w14:textId="77777777" w:rsidR="00B563A4" w:rsidRPr="00242941" w:rsidRDefault="00B563A4" w:rsidP="00B563A4">
      <w:pPr>
        <w:jc w:val="both"/>
        <w:rPr>
          <w:rFonts w:ascii="Arial" w:hAnsi="Arial" w:cs="Arial"/>
        </w:rPr>
      </w:pPr>
      <w:r w:rsidRPr="00242941">
        <w:rPr>
          <w:rFonts w:ascii="Arial" w:hAnsi="Arial" w:cs="Arial"/>
        </w:rPr>
        <w:t xml:space="preserve">No habiendo nada más que hacer constar se da por terminada la presente acta, a las doce con cincuenta minutos del día </w:t>
      </w:r>
      <w:r w:rsidR="00937A05" w:rsidRPr="00242941">
        <w:rPr>
          <w:rFonts w:ascii="Arial" w:hAnsi="Arial" w:cs="Arial"/>
        </w:rPr>
        <w:t>trece</w:t>
      </w:r>
      <w:r w:rsidRPr="00242941">
        <w:rPr>
          <w:rFonts w:ascii="Arial" w:hAnsi="Arial" w:cs="Arial"/>
        </w:rPr>
        <w:t xml:space="preserve"> de abril de dos mil dieciséis y para constancia firmamos.</w:t>
      </w:r>
    </w:p>
    <w:p w14:paraId="510DC1E8" w14:textId="77777777" w:rsidR="003B1C32" w:rsidRPr="00242941" w:rsidRDefault="003B1C32" w:rsidP="00B563A4">
      <w:pPr>
        <w:jc w:val="both"/>
        <w:rPr>
          <w:rFonts w:ascii="Arial" w:hAnsi="Arial" w:cs="Arial"/>
        </w:rPr>
      </w:pPr>
    </w:p>
    <w:p w14:paraId="17D4B953" w14:textId="77777777" w:rsidR="003B1C32" w:rsidRPr="00242941" w:rsidRDefault="003B1C32" w:rsidP="00B563A4">
      <w:pPr>
        <w:jc w:val="both"/>
        <w:rPr>
          <w:rFonts w:ascii="Arial" w:hAnsi="Arial" w:cs="Arial"/>
        </w:rPr>
      </w:pPr>
    </w:p>
    <w:tbl>
      <w:tblPr>
        <w:tblW w:w="0" w:type="auto"/>
        <w:tblLook w:val="04A0" w:firstRow="1" w:lastRow="0" w:firstColumn="1" w:lastColumn="0" w:noHBand="0" w:noVBand="1"/>
      </w:tblPr>
      <w:tblGrid>
        <w:gridCol w:w="3450"/>
        <w:gridCol w:w="2229"/>
        <w:gridCol w:w="3147"/>
      </w:tblGrid>
      <w:tr w:rsidR="00350DEC" w:rsidRPr="00242941" w14:paraId="38CB7A91" w14:textId="77777777" w:rsidTr="00A86E64">
        <w:trPr>
          <w:trHeight w:val="592"/>
        </w:trPr>
        <w:tc>
          <w:tcPr>
            <w:tcW w:w="3450" w:type="dxa"/>
          </w:tcPr>
          <w:p w14:paraId="56D66909" w14:textId="77777777" w:rsidR="00350DEC" w:rsidRPr="00242941" w:rsidRDefault="00350DEC" w:rsidP="002174E5">
            <w:pPr>
              <w:jc w:val="both"/>
              <w:rPr>
                <w:rFonts w:ascii="Arial" w:hAnsi="Arial" w:cs="Arial"/>
                <w:b/>
                <w:sz w:val="20"/>
                <w:szCs w:val="20"/>
              </w:rPr>
            </w:pPr>
          </w:p>
          <w:p w14:paraId="7A886DD6" w14:textId="77777777" w:rsidR="00350DEC" w:rsidRPr="00242941" w:rsidRDefault="00350DEC" w:rsidP="002174E5">
            <w:pPr>
              <w:jc w:val="both"/>
              <w:rPr>
                <w:rFonts w:ascii="Arial" w:hAnsi="Arial" w:cs="Arial"/>
                <w:b/>
                <w:sz w:val="20"/>
                <w:szCs w:val="20"/>
              </w:rPr>
            </w:pPr>
          </w:p>
          <w:p w14:paraId="5EEA9656" w14:textId="77777777" w:rsidR="00350DEC" w:rsidRPr="00242941" w:rsidRDefault="00350DEC" w:rsidP="002174E5">
            <w:pPr>
              <w:jc w:val="both"/>
              <w:rPr>
                <w:rFonts w:ascii="Arial" w:hAnsi="Arial" w:cs="Arial"/>
                <w:b/>
                <w:sz w:val="20"/>
                <w:szCs w:val="20"/>
              </w:rPr>
            </w:pPr>
          </w:p>
        </w:tc>
        <w:tc>
          <w:tcPr>
            <w:tcW w:w="2229" w:type="dxa"/>
          </w:tcPr>
          <w:p w14:paraId="68965B26" w14:textId="77777777" w:rsidR="00350DEC" w:rsidRPr="00242941" w:rsidRDefault="00350DEC" w:rsidP="002174E5">
            <w:pPr>
              <w:jc w:val="both"/>
              <w:rPr>
                <w:rFonts w:ascii="Arial" w:hAnsi="Arial" w:cs="Arial"/>
                <w:b/>
                <w:sz w:val="20"/>
                <w:szCs w:val="20"/>
              </w:rPr>
            </w:pPr>
          </w:p>
        </w:tc>
        <w:tc>
          <w:tcPr>
            <w:tcW w:w="3147" w:type="dxa"/>
          </w:tcPr>
          <w:p w14:paraId="6B33AEF2" w14:textId="77777777" w:rsidR="00350DEC" w:rsidRPr="00242941" w:rsidRDefault="00350DEC" w:rsidP="002174E5">
            <w:pPr>
              <w:jc w:val="both"/>
              <w:rPr>
                <w:rFonts w:ascii="Arial" w:hAnsi="Arial" w:cs="Arial"/>
                <w:b/>
                <w:sz w:val="20"/>
                <w:szCs w:val="20"/>
              </w:rPr>
            </w:pPr>
          </w:p>
        </w:tc>
      </w:tr>
      <w:tr w:rsidR="00350DEC" w:rsidRPr="00242941" w14:paraId="36D75388" w14:textId="77777777" w:rsidTr="00A86E64">
        <w:trPr>
          <w:trHeight w:val="398"/>
        </w:trPr>
        <w:tc>
          <w:tcPr>
            <w:tcW w:w="3450" w:type="dxa"/>
          </w:tcPr>
          <w:p w14:paraId="7129E1DE" w14:textId="77777777" w:rsidR="00350DEC" w:rsidRPr="00242941" w:rsidRDefault="00350DEC" w:rsidP="002174E5">
            <w:pPr>
              <w:rPr>
                <w:rFonts w:ascii="Arial" w:hAnsi="Arial" w:cs="Arial"/>
                <w:color w:val="000000" w:themeColor="text1"/>
                <w:sz w:val="20"/>
                <w:szCs w:val="20"/>
              </w:rPr>
            </w:pPr>
            <w:r w:rsidRPr="00242941">
              <w:rPr>
                <w:rFonts w:ascii="Arial" w:hAnsi="Arial" w:cs="Arial"/>
                <w:color w:val="000000" w:themeColor="text1"/>
                <w:sz w:val="20"/>
                <w:szCs w:val="20"/>
              </w:rPr>
              <w:t>Carlos Javier Guevara Turcios</w:t>
            </w:r>
          </w:p>
          <w:p w14:paraId="6ECAEFA4" w14:textId="77777777" w:rsidR="00350DEC" w:rsidRPr="00242941" w:rsidRDefault="00350DEC" w:rsidP="002174E5">
            <w:pPr>
              <w:rPr>
                <w:rFonts w:ascii="Arial" w:hAnsi="Arial" w:cs="Arial"/>
                <w:b/>
                <w:sz w:val="20"/>
                <w:szCs w:val="20"/>
              </w:rPr>
            </w:pPr>
            <w:r w:rsidRPr="00242941">
              <w:rPr>
                <w:rFonts w:ascii="Arial" w:hAnsi="Arial" w:cs="Arial"/>
                <w:color w:val="000000" w:themeColor="text1"/>
                <w:sz w:val="20"/>
                <w:szCs w:val="20"/>
              </w:rPr>
              <w:t>Alcalde Municipal</w:t>
            </w:r>
          </w:p>
        </w:tc>
        <w:tc>
          <w:tcPr>
            <w:tcW w:w="2229" w:type="dxa"/>
          </w:tcPr>
          <w:p w14:paraId="7A58594A" w14:textId="77777777" w:rsidR="00350DEC" w:rsidRPr="00242941" w:rsidRDefault="00350DEC" w:rsidP="002174E5">
            <w:pPr>
              <w:jc w:val="both"/>
              <w:rPr>
                <w:rFonts w:ascii="Arial" w:hAnsi="Arial" w:cs="Arial"/>
                <w:b/>
                <w:sz w:val="20"/>
                <w:szCs w:val="20"/>
              </w:rPr>
            </w:pPr>
          </w:p>
        </w:tc>
        <w:tc>
          <w:tcPr>
            <w:tcW w:w="3147" w:type="dxa"/>
          </w:tcPr>
          <w:p w14:paraId="2A666FAF" w14:textId="77777777" w:rsidR="00350DEC" w:rsidRPr="00242941" w:rsidRDefault="00350DEC" w:rsidP="003B1C32">
            <w:pPr>
              <w:jc w:val="both"/>
              <w:rPr>
                <w:rFonts w:ascii="Arial" w:hAnsi="Arial" w:cs="Arial"/>
                <w:sz w:val="20"/>
                <w:szCs w:val="20"/>
              </w:rPr>
            </w:pPr>
            <w:r w:rsidRPr="00242941">
              <w:rPr>
                <w:rFonts w:ascii="Arial" w:hAnsi="Arial" w:cs="Arial"/>
                <w:sz w:val="20"/>
                <w:szCs w:val="20"/>
              </w:rPr>
              <w:t>Verónica del Carmen Alfaro Galicias</w:t>
            </w:r>
            <w:r w:rsidR="003B1C32" w:rsidRPr="00242941">
              <w:rPr>
                <w:rFonts w:ascii="Arial" w:hAnsi="Arial" w:cs="Arial"/>
                <w:sz w:val="20"/>
                <w:szCs w:val="20"/>
              </w:rPr>
              <w:t xml:space="preserve"> </w:t>
            </w:r>
            <w:r w:rsidRPr="00242941">
              <w:rPr>
                <w:rFonts w:ascii="Arial" w:hAnsi="Arial" w:cs="Arial"/>
                <w:sz w:val="20"/>
                <w:szCs w:val="20"/>
              </w:rPr>
              <w:t>Síndica Municipal</w:t>
            </w:r>
          </w:p>
        </w:tc>
      </w:tr>
      <w:tr w:rsidR="00350DEC" w:rsidRPr="00242941" w14:paraId="120351F4" w14:textId="77777777" w:rsidTr="00A86E64">
        <w:trPr>
          <w:trHeight w:val="592"/>
        </w:trPr>
        <w:tc>
          <w:tcPr>
            <w:tcW w:w="3450" w:type="dxa"/>
          </w:tcPr>
          <w:p w14:paraId="7DAC62C4" w14:textId="77777777" w:rsidR="00350DEC" w:rsidRPr="00242941" w:rsidRDefault="00350DEC" w:rsidP="002174E5">
            <w:pPr>
              <w:jc w:val="both"/>
              <w:rPr>
                <w:rFonts w:ascii="Arial" w:hAnsi="Arial" w:cs="Arial"/>
                <w:b/>
                <w:sz w:val="20"/>
                <w:szCs w:val="20"/>
              </w:rPr>
            </w:pPr>
          </w:p>
          <w:p w14:paraId="5955FBA7" w14:textId="77777777" w:rsidR="00350DEC" w:rsidRPr="00242941" w:rsidRDefault="00350DEC" w:rsidP="002174E5">
            <w:pPr>
              <w:jc w:val="both"/>
              <w:rPr>
                <w:rFonts w:ascii="Arial" w:hAnsi="Arial" w:cs="Arial"/>
                <w:b/>
                <w:sz w:val="20"/>
                <w:szCs w:val="20"/>
              </w:rPr>
            </w:pPr>
          </w:p>
          <w:p w14:paraId="52A418A6" w14:textId="77777777" w:rsidR="00350DEC" w:rsidRPr="00242941" w:rsidRDefault="00350DEC" w:rsidP="002174E5">
            <w:pPr>
              <w:jc w:val="both"/>
              <w:rPr>
                <w:rFonts w:ascii="Arial" w:hAnsi="Arial" w:cs="Arial"/>
                <w:b/>
                <w:sz w:val="20"/>
                <w:szCs w:val="20"/>
              </w:rPr>
            </w:pPr>
          </w:p>
        </w:tc>
        <w:tc>
          <w:tcPr>
            <w:tcW w:w="2229" w:type="dxa"/>
          </w:tcPr>
          <w:p w14:paraId="7C52701E" w14:textId="77777777" w:rsidR="00350DEC" w:rsidRPr="00242941" w:rsidRDefault="00350DEC" w:rsidP="002174E5">
            <w:pPr>
              <w:jc w:val="both"/>
              <w:rPr>
                <w:rFonts w:ascii="Arial" w:hAnsi="Arial" w:cs="Arial"/>
                <w:b/>
                <w:sz w:val="20"/>
                <w:szCs w:val="20"/>
              </w:rPr>
            </w:pPr>
          </w:p>
        </w:tc>
        <w:tc>
          <w:tcPr>
            <w:tcW w:w="3147" w:type="dxa"/>
          </w:tcPr>
          <w:p w14:paraId="01A42A9C" w14:textId="77777777" w:rsidR="00350DEC" w:rsidRPr="00242941" w:rsidRDefault="00350DEC" w:rsidP="002174E5">
            <w:pPr>
              <w:jc w:val="both"/>
              <w:rPr>
                <w:rFonts w:ascii="Arial" w:hAnsi="Arial" w:cs="Arial"/>
                <w:b/>
                <w:sz w:val="20"/>
                <w:szCs w:val="20"/>
              </w:rPr>
            </w:pPr>
          </w:p>
        </w:tc>
      </w:tr>
      <w:tr w:rsidR="00350DEC" w:rsidRPr="00242941" w14:paraId="03A73782" w14:textId="77777777" w:rsidTr="00A86E64">
        <w:trPr>
          <w:trHeight w:val="592"/>
        </w:trPr>
        <w:tc>
          <w:tcPr>
            <w:tcW w:w="3450" w:type="dxa"/>
          </w:tcPr>
          <w:p w14:paraId="246BC8B9" w14:textId="77777777" w:rsidR="00350DEC" w:rsidRPr="00242941" w:rsidRDefault="00350DEC" w:rsidP="003B1C32">
            <w:pPr>
              <w:rPr>
                <w:rFonts w:ascii="Arial" w:hAnsi="Arial" w:cs="Arial"/>
                <w:color w:val="000000" w:themeColor="text1"/>
                <w:sz w:val="20"/>
                <w:szCs w:val="20"/>
              </w:rPr>
            </w:pPr>
            <w:r w:rsidRPr="00242941">
              <w:rPr>
                <w:rFonts w:ascii="Arial" w:hAnsi="Arial" w:cs="Arial"/>
                <w:color w:val="000000" w:themeColor="text1"/>
                <w:sz w:val="20"/>
                <w:szCs w:val="20"/>
              </w:rPr>
              <w:lastRenderedPageBreak/>
              <w:t>Ana Milagro Paz Peña</w:t>
            </w:r>
          </w:p>
          <w:p w14:paraId="56002055" w14:textId="77777777" w:rsidR="00350DEC" w:rsidRPr="00242941" w:rsidRDefault="00350DEC" w:rsidP="003B1C32">
            <w:pPr>
              <w:rPr>
                <w:rFonts w:ascii="Arial" w:hAnsi="Arial" w:cs="Arial"/>
                <w:b/>
                <w:sz w:val="20"/>
                <w:szCs w:val="20"/>
              </w:rPr>
            </w:pPr>
            <w:r w:rsidRPr="00242941">
              <w:rPr>
                <w:rFonts w:ascii="Arial" w:hAnsi="Arial" w:cs="Arial"/>
                <w:color w:val="000000" w:themeColor="text1"/>
                <w:sz w:val="20"/>
                <w:szCs w:val="20"/>
              </w:rPr>
              <w:t>Primera Regidora Propietaria</w:t>
            </w:r>
          </w:p>
        </w:tc>
        <w:tc>
          <w:tcPr>
            <w:tcW w:w="2229" w:type="dxa"/>
          </w:tcPr>
          <w:p w14:paraId="5DE54B22" w14:textId="77777777" w:rsidR="00350DEC" w:rsidRPr="00242941" w:rsidRDefault="00350DEC" w:rsidP="002174E5">
            <w:pPr>
              <w:jc w:val="both"/>
              <w:rPr>
                <w:rFonts w:ascii="Arial" w:hAnsi="Arial" w:cs="Arial"/>
                <w:b/>
                <w:sz w:val="20"/>
                <w:szCs w:val="20"/>
              </w:rPr>
            </w:pPr>
          </w:p>
        </w:tc>
        <w:tc>
          <w:tcPr>
            <w:tcW w:w="3147" w:type="dxa"/>
          </w:tcPr>
          <w:p w14:paraId="40804F3D" w14:textId="77777777" w:rsidR="00350DEC" w:rsidRPr="00242941" w:rsidRDefault="00350DEC" w:rsidP="002174E5">
            <w:pPr>
              <w:rPr>
                <w:rFonts w:ascii="Arial" w:hAnsi="Arial" w:cs="Arial"/>
                <w:color w:val="000000" w:themeColor="text1"/>
                <w:sz w:val="20"/>
                <w:szCs w:val="20"/>
              </w:rPr>
            </w:pPr>
            <w:r w:rsidRPr="00242941">
              <w:rPr>
                <w:rFonts w:ascii="Arial" w:hAnsi="Arial" w:cs="Arial"/>
                <w:color w:val="000000" w:themeColor="text1"/>
                <w:sz w:val="20"/>
                <w:szCs w:val="20"/>
              </w:rPr>
              <w:t>María Teresa Hernández de Najarro</w:t>
            </w:r>
          </w:p>
          <w:p w14:paraId="156CA29E" w14:textId="77777777" w:rsidR="00350DEC" w:rsidRPr="00242941" w:rsidRDefault="00350DEC" w:rsidP="002174E5">
            <w:pPr>
              <w:rPr>
                <w:rFonts w:ascii="Arial" w:hAnsi="Arial" w:cs="Arial"/>
                <w:b/>
                <w:sz w:val="20"/>
                <w:szCs w:val="20"/>
              </w:rPr>
            </w:pPr>
            <w:r w:rsidRPr="00242941">
              <w:rPr>
                <w:rFonts w:ascii="Arial" w:hAnsi="Arial" w:cs="Arial"/>
                <w:color w:val="000000" w:themeColor="text1"/>
                <w:sz w:val="20"/>
                <w:szCs w:val="20"/>
              </w:rPr>
              <w:t>Segunda Regidora Propietaria</w:t>
            </w:r>
          </w:p>
        </w:tc>
      </w:tr>
      <w:tr w:rsidR="00350DEC" w:rsidRPr="00242941" w14:paraId="5AB80CAA" w14:textId="77777777" w:rsidTr="00A86E64">
        <w:trPr>
          <w:trHeight w:val="592"/>
        </w:trPr>
        <w:tc>
          <w:tcPr>
            <w:tcW w:w="3450" w:type="dxa"/>
          </w:tcPr>
          <w:p w14:paraId="41091ADE" w14:textId="77777777" w:rsidR="00350DEC" w:rsidRPr="00242941" w:rsidRDefault="00350DEC" w:rsidP="003B1C32">
            <w:pPr>
              <w:rPr>
                <w:rFonts w:ascii="Arial" w:hAnsi="Arial" w:cs="Arial"/>
                <w:b/>
                <w:sz w:val="20"/>
                <w:szCs w:val="20"/>
              </w:rPr>
            </w:pPr>
          </w:p>
          <w:p w14:paraId="155889AC" w14:textId="77777777" w:rsidR="00350DEC" w:rsidRPr="00242941" w:rsidRDefault="00350DEC" w:rsidP="003B1C32">
            <w:pPr>
              <w:rPr>
                <w:rFonts w:ascii="Arial" w:hAnsi="Arial" w:cs="Arial"/>
                <w:b/>
                <w:sz w:val="20"/>
                <w:szCs w:val="20"/>
              </w:rPr>
            </w:pPr>
          </w:p>
          <w:p w14:paraId="00A648DB" w14:textId="77777777" w:rsidR="00350DEC" w:rsidRPr="00242941" w:rsidRDefault="00350DEC" w:rsidP="003B1C32">
            <w:pPr>
              <w:rPr>
                <w:rFonts w:ascii="Arial" w:hAnsi="Arial" w:cs="Arial"/>
                <w:b/>
                <w:sz w:val="20"/>
                <w:szCs w:val="20"/>
              </w:rPr>
            </w:pPr>
          </w:p>
        </w:tc>
        <w:tc>
          <w:tcPr>
            <w:tcW w:w="2229" w:type="dxa"/>
          </w:tcPr>
          <w:p w14:paraId="0645A3F9" w14:textId="77777777" w:rsidR="00350DEC" w:rsidRPr="00242941" w:rsidRDefault="00350DEC" w:rsidP="002174E5">
            <w:pPr>
              <w:jc w:val="both"/>
              <w:rPr>
                <w:rFonts w:ascii="Arial" w:hAnsi="Arial" w:cs="Arial"/>
                <w:b/>
                <w:sz w:val="20"/>
                <w:szCs w:val="20"/>
              </w:rPr>
            </w:pPr>
          </w:p>
        </w:tc>
        <w:tc>
          <w:tcPr>
            <w:tcW w:w="3147" w:type="dxa"/>
          </w:tcPr>
          <w:p w14:paraId="38B03397" w14:textId="77777777" w:rsidR="00350DEC" w:rsidRPr="00242941" w:rsidRDefault="00350DEC" w:rsidP="002174E5">
            <w:pPr>
              <w:jc w:val="both"/>
              <w:rPr>
                <w:rFonts w:ascii="Arial" w:hAnsi="Arial" w:cs="Arial"/>
                <w:b/>
                <w:sz w:val="20"/>
                <w:szCs w:val="20"/>
              </w:rPr>
            </w:pPr>
          </w:p>
        </w:tc>
      </w:tr>
      <w:tr w:rsidR="00350DEC" w:rsidRPr="00242941" w14:paraId="30FA31E6" w14:textId="77777777" w:rsidTr="00A86E64">
        <w:trPr>
          <w:trHeight w:val="398"/>
        </w:trPr>
        <w:tc>
          <w:tcPr>
            <w:tcW w:w="3450" w:type="dxa"/>
          </w:tcPr>
          <w:p w14:paraId="61CACA6B" w14:textId="77777777" w:rsidR="00350DEC" w:rsidRPr="00242941" w:rsidRDefault="00350DEC" w:rsidP="003B1C32">
            <w:pPr>
              <w:rPr>
                <w:rFonts w:ascii="Arial" w:hAnsi="Arial" w:cs="Arial"/>
                <w:color w:val="000000" w:themeColor="text1"/>
                <w:sz w:val="20"/>
                <w:szCs w:val="20"/>
              </w:rPr>
            </w:pPr>
            <w:r w:rsidRPr="00242941">
              <w:rPr>
                <w:rFonts w:ascii="Arial" w:hAnsi="Arial" w:cs="Arial"/>
                <w:color w:val="000000" w:themeColor="text1"/>
                <w:sz w:val="20"/>
                <w:szCs w:val="20"/>
              </w:rPr>
              <w:t>Juan José Ramírez Morales</w:t>
            </w:r>
          </w:p>
          <w:p w14:paraId="3BC463F5" w14:textId="77777777" w:rsidR="00350DEC" w:rsidRPr="00242941" w:rsidRDefault="00350DEC" w:rsidP="003B1C32">
            <w:pPr>
              <w:rPr>
                <w:rFonts w:ascii="Arial" w:hAnsi="Arial" w:cs="Arial"/>
                <w:b/>
                <w:sz w:val="20"/>
                <w:szCs w:val="20"/>
              </w:rPr>
            </w:pPr>
            <w:r w:rsidRPr="00242941">
              <w:rPr>
                <w:rFonts w:ascii="Arial" w:hAnsi="Arial" w:cs="Arial"/>
                <w:color w:val="000000" w:themeColor="text1"/>
                <w:sz w:val="20"/>
                <w:szCs w:val="20"/>
              </w:rPr>
              <w:t>Tercer Regidor Propietario</w:t>
            </w:r>
          </w:p>
        </w:tc>
        <w:tc>
          <w:tcPr>
            <w:tcW w:w="2229" w:type="dxa"/>
          </w:tcPr>
          <w:p w14:paraId="783B75DB" w14:textId="77777777" w:rsidR="00350DEC" w:rsidRPr="00242941" w:rsidRDefault="00350DEC" w:rsidP="002174E5">
            <w:pPr>
              <w:jc w:val="both"/>
              <w:rPr>
                <w:rFonts w:ascii="Arial" w:hAnsi="Arial" w:cs="Arial"/>
                <w:b/>
                <w:sz w:val="20"/>
                <w:szCs w:val="20"/>
              </w:rPr>
            </w:pPr>
          </w:p>
        </w:tc>
        <w:tc>
          <w:tcPr>
            <w:tcW w:w="3147" w:type="dxa"/>
          </w:tcPr>
          <w:p w14:paraId="1C255A2E" w14:textId="77777777" w:rsidR="00350DEC" w:rsidRPr="00242941" w:rsidRDefault="00350DEC" w:rsidP="002174E5">
            <w:pPr>
              <w:rPr>
                <w:rFonts w:ascii="Arial" w:hAnsi="Arial" w:cs="Arial"/>
                <w:color w:val="000000" w:themeColor="text1"/>
                <w:sz w:val="20"/>
                <w:szCs w:val="20"/>
              </w:rPr>
            </w:pPr>
            <w:r w:rsidRPr="00242941">
              <w:rPr>
                <w:rFonts w:ascii="Arial" w:hAnsi="Arial" w:cs="Arial"/>
                <w:color w:val="000000" w:themeColor="text1"/>
                <w:sz w:val="20"/>
                <w:szCs w:val="20"/>
              </w:rPr>
              <w:t>Jaime Eduardo Álvarez Burgos</w:t>
            </w:r>
          </w:p>
          <w:p w14:paraId="600167DB" w14:textId="77777777" w:rsidR="00350DEC" w:rsidRPr="00242941" w:rsidRDefault="00350DEC" w:rsidP="002174E5">
            <w:pPr>
              <w:rPr>
                <w:rFonts w:ascii="Arial" w:hAnsi="Arial" w:cs="Arial"/>
                <w:b/>
                <w:sz w:val="20"/>
                <w:szCs w:val="20"/>
              </w:rPr>
            </w:pPr>
            <w:r w:rsidRPr="00242941">
              <w:rPr>
                <w:rFonts w:ascii="Arial" w:hAnsi="Arial" w:cs="Arial"/>
                <w:color w:val="000000" w:themeColor="text1"/>
                <w:sz w:val="20"/>
                <w:szCs w:val="20"/>
              </w:rPr>
              <w:t>Cuarto Regidor Propietario</w:t>
            </w:r>
          </w:p>
        </w:tc>
      </w:tr>
      <w:tr w:rsidR="00350DEC" w:rsidRPr="00242941" w14:paraId="042F90E5" w14:textId="77777777" w:rsidTr="00A86E64">
        <w:trPr>
          <w:trHeight w:val="592"/>
        </w:trPr>
        <w:tc>
          <w:tcPr>
            <w:tcW w:w="3450" w:type="dxa"/>
          </w:tcPr>
          <w:p w14:paraId="09590945" w14:textId="77777777" w:rsidR="00350DEC" w:rsidRPr="00242941" w:rsidRDefault="00350DEC" w:rsidP="003B1C32">
            <w:pPr>
              <w:rPr>
                <w:rFonts w:ascii="Arial" w:hAnsi="Arial" w:cs="Arial"/>
                <w:b/>
                <w:sz w:val="20"/>
                <w:szCs w:val="20"/>
              </w:rPr>
            </w:pPr>
          </w:p>
          <w:p w14:paraId="37C53ED5" w14:textId="77777777" w:rsidR="00350DEC" w:rsidRPr="00242941" w:rsidRDefault="00350DEC" w:rsidP="003B1C32">
            <w:pPr>
              <w:rPr>
                <w:rFonts w:ascii="Arial" w:hAnsi="Arial" w:cs="Arial"/>
                <w:b/>
                <w:sz w:val="20"/>
                <w:szCs w:val="20"/>
              </w:rPr>
            </w:pPr>
          </w:p>
          <w:p w14:paraId="25085602" w14:textId="77777777" w:rsidR="00350DEC" w:rsidRPr="00242941" w:rsidRDefault="00350DEC" w:rsidP="003B1C32">
            <w:pPr>
              <w:rPr>
                <w:rFonts w:ascii="Arial" w:hAnsi="Arial" w:cs="Arial"/>
                <w:b/>
                <w:sz w:val="20"/>
                <w:szCs w:val="20"/>
              </w:rPr>
            </w:pPr>
          </w:p>
        </w:tc>
        <w:tc>
          <w:tcPr>
            <w:tcW w:w="2229" w:type="dxa"/>
          </w:tcPr>
          <w:p w14:paraId="4BD86264" w14:textId="77777777" w:rsidR="00350DEC" w:rsidRPr="00242941" w:rsidRDefault="00350DEC" w:rsidP="002174E5">
            <w:pPr>
              <w:jc w:val="both"/>
              <w:rPr>
                <w:rFonts w:ascii="Arial" w:hAnsi="Arial" w:cs="Arial"/>
                <w:b/>
                <w:sz w:val="20"/>
                <w:szCs w:val="20"/>
              </w:rPr>
            </w:pPr>
          </w:p>
        </w:tc>
        <w:tc>
          <w:tcPr>
            <w:tcW w:w="3147" w:type="dxa"/>
          </w:tcPr>
          <w:p w14:paraId="47438419" w14:textId="77777777" w:rsidR="00350DEC" w:rsidRPr="00242941" w:rsidRDefault="00350DEC" w:rsidP="002174E5">
            <w:pPr>
              <w:jc w:val="both"/>
              <w:rPr>
                <w:rFonts w:ascii="Arial" w:hAnsi="Arial" w:cs="Arial"/>
                <w:b/>
                <w:sz w:val="20"/>
                <w:szCs w:val="20"/>
              </w:rPr>
            </w:pPr>
          </w:p>
        </w:tc>
      </w:tr>
      <w:tr w:rsidR="00350DEC" w:rsidRPr="00242941" w14:paraId="78DF537A" w14:textId="77777777" w:rsidTr="00A86E64">
        <w:trPr>
          <w:trHeight w:val="592"/>
        </w:trPr>
        <w:tc>
          <w:tcPr>
            <w:tcW w:w="3450" w:type="dxa"/>
          </w:tcPr>
          <w:p w14:paraId="2FD6648E" w14:textId="77777777" w:rsidR="00350DEC" w:rsidRPr="00242941" w:rsidRDefault="00350DEC" w:rsidP="003B1C32">
            <w:pPr>
              <w:rPr>
                <w:rFonts w:ascii="Arial" w:hAnsi="Arial" w:cs="Arial"/>
                <w:sz w:val="20"/>
                <w:szCs w:val="20"/>
              </w:rPr>
            </w:pPr>
            <w:r w:rsidRPr="00242941">
              <w:rPr>
                <w:rFonts w:ascii="Arial" w:hAnsi="Arial" w:cs="Arial"/>
                <w:sz w:val="20"/>
                <w:szCs w:val="20"/>
              </w:rPr>
              <w:t>Dany Wilfredo Rodríguez Reyes</w:t>
            </w:r>
          </w:p>
          <w:p w14:paraId="4EDC5A60" w14:textId="77777777" w:rsidR="00350DEC" w:rsidRPr="00242941" w:rsidRDefault="00350DEC" w:rsidP="003B1C32">
            <w:pPr>
              <w:rPr>
                <w:rFonts w:ascii="Arial" w:hAnsi="Arial" w:cs="Arial"/>
                <w:b/>
                <w:sz w:val="20"/>
                <w:szCs w:val="20"/>
              </w:rPr>
            </w:pPr>
            <w:r w:rsidRPr="00242941">
              <w:rPr>
                <w:rFonts w:ascii="Arial" w:hAnsi="Arial" w:cs="Arial"/>
                <w:sz w:val="20"/>
                <w:szCs w:val="20"/>
              </w:rPr>
              <w:t>Quinto Regidor Propietario</w:t>
            </w:r>
          </w:p>
        </w:tc>
        <w:tc>
          <w:tcPr>
            <w:tcW w:w="2229" w:type="dxa"/>
          </w:tcPr>
          <w:p w14:paraId="7683F6F4" w14:textId="77777777" w:rsidR="00350DEC" w:rsidRPr="00242941" w:rsidRDefault="00350DEC" w:rsidP="002174E5">
            <w:pPr>
              <w:jc w:val="both"/>
              <w:rPr>
                <w:rFonts w:ascii="Arial" w:hAnsi="Arial" w:cs="Arial"/>
                <w:b/>
                <w:sz w:val="20"/>
                <w:szCs w:val="20"/>
              </w:rPr>
            </w:pPr>
          </w:p>
        </w:tc>
        <w:tc>
          <w:tcPr>
            <w:tcW w:w="3147" w:type="dxa"/>
          </w:tcPr>
          <w:p w14:paraId="3FA5E5ED" w14:textId="77777777" w:rsidR="00350DEC" w:rsidRPr="00242941" w:rsidRDefault="00350DEC" w:rsidP="002174E5">
            <w:pPr>
              <w:rPr>
                <w:rFonts w:ascii="Arial" w:hAnsi="Arial" w:cs="Arial"/>
                <w:color w:val="000000" w:themeColor="text1"/>
                <w:sz w:val="20"/>
                <w:szCs w:val="20"/>
              </w:rPr>
            </w:pPr>
            <w:r w:rsidRPr="00242941">
              <w:rPr>
                <w:rFonts w:ascii="Arial" w:hAnsi="Arial" w:cs="Arial"/>
                <w:color w:val="000000" w:themeColor="text1"/>
                <w:sz w:val="20"/>
                <w:szCs w:val="20"/>
              </w:rPr>
              <w:t>Aida Esther Bermúdez de  Morales</w:t>
            </w:r>
          </w:p>
          <w:p w14:paraId="5A729587" w14:textId="77777777" w:rsidR="00350DEC" w:rsidRPr="00242941" w:rsidRDefault="00350DEC" w:rsidP="002174E5">
            <w:pPr>
              <w:rPr>
                <w:rFonts w:ascii="Arial" w:hAnsi="Arial" w:cs="Arial"/>
                <w:b/>
                <w:sz w:val="20"/>
                <w:szCs w:val="20"/>
              </w:rPr>
            </w:pPr>
            <w:r w:rsidRPr="00242941">
              <w:rPr>
                <w:rFonts w:ascii="Arial" w:hAnsi="Arial" w:cs="Arial"/>
                <w:color w:val="000000" w:themeColor="text1"/>
                <w:sz w:val="20"/>
                <w:szCs w:val="20"/>
              </w:rPr>
              <w:t>Sexto Regidor Propietario</w:t>
            </w:r>
          </w:p>
        </w:tc>
      </w:tr>
      <w:tr w:rsidR="00350DEC" w:rsidRPr="00242941" w14:paraId="5B763FB2" w14:textId="77777777" w:rsidTr="00A86E64">
        <w:trPr>
          <w:trHeight w:val="385"/>
        </w:trPr>
        <w:tc>
          <w:tcPr>
            <w:tcW w:w="3450" w:type="dxa"/>
          </w:tcPr>
          <w:p w14:paraId="2A925DB1" w14:textId="77777777" w:rsidR="00350DEC" w:rsidRPr="00242941" w:rsidRDefault="00350DEC" w:rsidP="003B1C32">
            <w:pPr>
              <w:rPr>
                <w:rFonts w:ascii="Arial" w:hAnsi="Arial" w:cs="Arial"/>
                <w:b/>
                <w:sz w:val="20"/>
                <w:szCs w:val="20"/>
              </w:rPr>
            </w:pPr>
          </w:p>
          <w:p w14:paraId="4C211835" w14:textId="77777777" w:rsidR="00350DEC" w:rsidRPr="00242941" w:rsidRDefault="00350DEC" w:rsidP="003B1C32">
            <w:pPr>
              <w:rPr>
                <w:rFonts w:ascii="Arial" w:hAnsi="Arial" w:cs="Arial"/>
                <w:b/>
                <w:sz w:val="20"/>
                <w:szCs w:val="20"/>
              </w:rPr>
            </w:pPr>
          </w:p>
          <w:p w14:paraId="2CAA78FB" w14:textId="77777777" w:rsidR="00350DEC" w:rsidRPr="00242941" w:rsidRDefault="00350DEC" w:rsidP="003B1C32">
            <w:pPr>
              <w:rPr>
                <w:rFonts w:ascii="Arial" w:hAnsi="Arial" w:cs="Arial"/>
                <w:b/>
                <w:sz w:val="20"/>
                <w:szCs w:val="20"/>
              </w:rPr>
            </w:pPr>
          </w:p>
        </w:tc>
        <w:tc>
          <w:tcPr>
            <w:tcW w:w="2229" w:type="dxa"/>
          </w:tcPr>
          <w:p w14:paraId="22EFF2DA" w14:textId="77777777" w:rsidR="00350DEC" w:rsidRPr="00242941" w:rsidRDefault="00350DEC" w:rsidP="002174E5">
            <w:pPr>
              <w:jc w:val="both"/>
              <w:rPr>
                <w:rFonts w:ascii="Arial" w:hAnsi="Arial" w:cs="Arial"/>
                <w:b/>
                <w:sz w:val="20"/>
                <w:szCs w:val="20"/>
              </w:rPr>
            </w:pPr>
          </w:p>
        </w:tc>
        <w:tc>
          <w:tcPr>
            <w:tcW w:w="3147" w:type="dxa"/>
          </w:tcPr>
          <w:p w14:paraId="6A445B7A" w14:textId="77777777" w:rsidR="00350DEC" w:rsidRPr="00242941" w:rsidRDefault="00350DEC" w:rsidP="002174E5">
            <w:pPr>
              <w:jc w:val="both"/>
              <w:rPr>
                <w:rFonts w:ascii="Arial" w:hAnsi="Arial" w:cs="Arial"/>
                <w:b/>
                <w:sz w:val="20"/>
                <w:szCs w:val="20"/>
              </w:rPr>
            </w:pPr>
          </w:p>
        </w:tc>
      </w:tr>
      <w:tr w:rsidR="00350DEC" w:rsidRPr="00242941" w14:paraId="7AE29724" w14:textId="77777777" w:rsidTr="00A86E64">
        <w:trPr>
          <w:trHeight w:val="398"/>
        </w:trPr>
        <w:tc>
          <w:tcPr>
            <w:tcW w:w="3450" w:type="dxa"/>
          </w:tcPr>
          <w:p w14:paraId="62766A7A" w14:textId="77777777" w:rsidR="00350DEC" w:rsidRPr="00242941" w:rsidRDefault="00350DEC" w:rsidP="003B1C32">
            <w:pPr>
              <w:rPr>
                <w:rFonts w:ascii="Arial" w:hAnsi="Arial" w:cs="Arial"/>
                <w:color w:val="000000" w:themeColor="text1"/>
                <w:sz w:val="20"/>
                <w:szCs w:val="20"/>
              </w:rPr>
            </w:pPr>
            <w:r w:rsidRPr="00242941">
              <w:rPr>
                <w:rFonts w:ascii="Arial" w:hAnsi="Arial" w:cs="Arial"/>
                <w:color w:val="000000" w:themeColor="text1"/>
                <w:sz w:val="20"/>
                <w:szCs w:val="20"/>
              </w:rPr>
              <w:t>José Antonio Martínez Salazar</w:t>
            </w:r>
          </w:p>
          <w:p w14:paraId="73DFA9DA" w14:textId="77777777" w:rsidR="00350DEC" w:rsidRPr="00242941" w:rsidRDefault="00350DEC" w:rsidP="003B1C32">
            <w:pPr>
              <w:rPr>
                <w:rFonts w:ascii="Arial" w:hAnsi="Arial" w:cs="Arial"/>
                <w:b/>
                <w:sz w:val="20"/>
                <w:szCs w:val="20"/>
              </w:rPr>
            </w:pPr>
            <w:r w:rsidRPr="00242941">
              <w:rPr>
                <w:rFonts w:ascii="Arial" w:hAnsi="Arial" w:cs="Arial"/>
                <w:color w:val="000000" w:themeColor="text1"/>
                <w:sz w:val="20"/>
                <w:szCs w:val="20"/>
              </w:rPr>
              <w:t xml:space="preserve">    Séptimo regidor Propietario</w:t>
            </w:r>
          </w:p>
        </w:tc>
        <w:tc>
          <w:tcPr>
            <w:tcW w:w="2229" w:type="dxa"/>
          </w:tcPr>
          <w:p w14:paraId="668400BC" w14:textId="77777777" w:rsidR="00350DEC" w:rsidRPr="00242941" w:rsidRDefault="00350DEC" w:rsidP="002174E5">
            <w:pPr>
              <w:jc w:val="both"/>
              <w:rPr>
                <w:rFonts w:ascii="Arial" w:hAnsi="Arial" w:cs="Arial"/>
                <w:b/>
                <w:sz w:val="20"/>
                <w:szCs w:val="20"/>
              </w:rPr>
            </w:pPr>
          </w:p>
        </w:tc>
        <w:tc>
          <w:tcPr>
            <w:tcW w:w="3147" w:type="dxa"/>
          </w:tcPr>
          <w:p w14:paraId="711D25E7" w14:textId="77777777" w:rsidR="00350DEC" w:rsidRPr="00242941" w:rsidRDefault="00350DEC" w:rsidP="002174E5">
            <w:pPr>
              <w:rPr>
                <w:rFonts w:ascii="Arial" w:hAnsi="Arial" w:cs="Arial"/>
                <w:color w:val="000000" w:themeColor="text1"/>
                <w:sz w:val="20"/>
                <w:szCs w:val="20"/>
              </w:rPr>
            </w:pPr>
            <w:r w:rsidRPr="00242941">
              <w:rPr>
                <w:rFonts w:ascii="Arial" w:hAnsi="Arial" w:cs="Arial"/>
                <w:color w:val="000000" w:themeColor="text1"/>
                <w:sz w:val="20"/>
                <w:szCs w:val="20"/>
              </w:rPr>
              <w:t>Manuel Antonio Navarro Sigarán</w:t>
            </w:r>
          </w:p>
          <w:p w14:paraId="0644078E" w14:textId="77777777" w:rsidR="00350DEC" w:rsidRPr="00242941" w:rsidRDefault="00350DEC" w:rsidP="002174E5">
            <w:pPr>
              <w:rPr>
                <w:rFonts w:ascii="Arial" w:hAnsi="Arial" w:cs="Arial"/>
                <w:b/>
                <w:sz w:val="20"/>
                <w:szCs w:val="20"/>
              </w:rPr>
            </w:pPr>
            <w:r w:rsidRPr="00242941">
              <w:rPr>
                <w:rFonts w:ascii="Arial" w:hAnsi="Arial" w:cs="Arial"/>
                <w:color w:val="000000" w:themeColor="text1"/>
                <w:sz w:val="20"/>
                <w:szCs w:val="20"/>
              </w:rPr>
              <w:t>Octavo Regidor Propietario</w:t>
            </w:r>
          </w:p>
        </w:tc>
      </w:tr>
      <w:tr w:rsidR="00350DEC" w:rsidRPr="00242941" w14:paraId="4AEBF1C3" w14:textId="77777777" w:rsidTr="00A86E64">
        <w:trPr>
          <w:trHeight w:val="592"/>
        </w:trPr>
        <w:tc>
          <w:tcPr>
            <w:tcW w:w="3450" w:type="dxa"/>
          </w:tcPr>
          <w:p w14:paraId="61CD47FF" w14:textId="77777777" w:rsidR="00350DEC" w:rsidRPr="00242941" w:rsidRDefault="00350DEC" w:rsidP="003B1C32">
            <w:pPr>
              <w:rPr>
                <w:rFonts w:ascii="Arial" w:hAnsi="Arial" w:cs="Arial"/>
                <w:b/>
                <w:sz w:val="20"/>
                <w:szCs w:val="20"/>
              </w:rPr>
            </w:pPr>
          </w:p>
        </w:tc>
        <w:tc>
          <w:tcPr>
            <w:tcW w:w="2229" w:type="dxa"/>
          </w:tcPr>
          <w:p w14:paraId="1B4FEEA9" w14:textId="77777777" w:rsidR="00350DEC" w:rsidRPr="00242941" w:rsidRDefault="00350DEC" w:rsidP="002174E5">
            <w:pPr>
              <w:jc w:val="both"/>
              <w:rPr>
                <w:rFonts w:ascii="Arial" w:hAnsi="Arial" w:cs="Arial"/>
                <w:b/>
                <w:sz w:val="20"/>
                <w:szCs w:val="20"/>
              </w:rPr>
            </w:pPr>
          </w:p>
          <w:p w14:paraId="648387E2" w14:textId="77777777" w:rsidR="00350DEC" w:rsidRPr="00242941" w:rsidRDefault="00350DEC" w:rsidP="002174E5">
            <w:pPr>
              <w:jc w:val="both"/>
              <w:rPr>
                <w:rFonts w:ascii="Arial" w:hAnsi="Arial" w:cs="Arial"/>
                <w:b/>
                <w:sz w:val="20"/>
                <w:szCs w:val="20"/>
              </w:rPr>
            </w:pPr>
          </w:p>
          <w:p w14:paraId="2500D5AD" w14:textId="77777777" w:rsidR="00350DEC" w:rsidRPr="00242941" w:rsidRDefault="00350DEC" w:rsidP="002174E5">
            <w:pPr>
              <w:jc w:val="both"/>
              <w:rPr>
                <w:rFonts w:ascii="Arial" w:hAnsi="Arial" w:cs="Arial"/>
                <w:b/>
                <w:sz w:val="20"/>
                <w:szCs w:val="20"/>
              </w:rPr>
            </w:pPr>
          </w:p>
        </w:tc>
        <w:tc>
          <w:tcPr>
            <w:tcW w:w="3147" w:type="dxa"/>
          </w:tcPr>
          <w:p w14:paraId="2C1208E5" w14:textId="77777777" w:rsidR="00350DEC" w:rsidRPr="00242941" w:rsidRDefault="00350DEC" w:rsidP="002174E5">
            <w:pPr>
              <w:jc w:val="both"/>
              <w:rPr>
                <w:rFonts w:ascii="Arial" w:hAnsi="Arial" w:cs="Arial"/>
                <w:b/>
                <w:sz w:val="20"/>
                <w:szCs w:val="20"/>
              </w:rPr>
            </w:pPr>
          </w:p>
        </w:tc>
      </w:tr>
      <w:tr w:rsidR="00350DEC" w:rsidRPr="00242941" w14:paraId="17821F9A" w14:textId="77777777" w:rsidTr="00A86E64">
        <w:trPr>
          <w:trHeight w:val="398"/>
        </w:trPr>
        <w:tc>
          <w:tcPr>
            <w:tcW w:w="3450" w:type="dxa"/>
          </w:tcPr>
          <w:p w14:paraId="58A6A4FF" w14:textId="77777777" w:rsidR="00350DEC" w:rsidRPr="00242941" w:rsidRDefault="00350DEC" w:rsidP="003B1C32">
            <w:pPr>
              <w:rPr>
                <w:rFonts w:ascii="Arial" w:hAnsi="Arial" w:cs="Arial"/>
                <w:color w:val="000000" w:themeColor="text1"/>
                <w:sz w:val="20"/>
                <w:szCs w:val="20"/>
              </w:rPr>
            </w:pPr>
            <w:r w:rsidRPr="00242941">
              <w:rPr>
                <w:rFonts w:ascii="Arial" w:hAnsi="Arial" w:cs="Arial"/>
                <w:color w:val="000000" w:themeColor="text1"/>
                <w:sz w:val="20"/>
                <w:szCs w:val="20"/>
              </w:rPr>
              <w:t>Henry Francisco Barillas</w:t>
            </w:r>
          </w:p>
          <w:p w14:paraId="0C14BEB4" w14:textId="77777777" w:rsidR="00350DEC" w:rsidRPr="00242941" w:rsidRDefault="00350DEC" w:rsidP="003B1C32">
            <w:pPr>
              <w:rPr>
                <w:rFonts w:ascii="Arial" w:hAnsi="Arial" w:cs="Arial"/>
                <w:b/>
                <w:sz w:val="20"/>
                <w:szCs w:val="20"/>
              </w:rPr>
            </w:pPr>
            <w:r w:rsidRPr="00242941">
              <w:rPr>
                <w:rFonts w:ascii="Arial" w:hAnsi="Arial" w:cs="Arial"/>
                <w:color w:val="000000" w:themeColor="text1"/>
                <w:sz w:val="20"/>
                <w:szCs w:val="20"/>
              </w:rPr>
              <w:t xml:space="preserve">Primer Regidor Suplente              </w:t>
            </w:r>
          </w:p>
        </w:tc>
        <w:tc>
          <w:tcPr>
            <w:tcW w:w="2229" w:type="dxa"/>
          </w:tcPr>
          <w:p w14:paraId="12E4C0BB" w14:textId="77777777" w:rsidR="00350DEC" w:rsidRPr="00242941" w:rsidRDefault="00350DEC" w:rsidP="002174E5">
            <w:pPr>
              <w:jc w:val="both"/>
              <w:rPr>
                <w:rFonts w:ascii="Arial" w:hAnsi="Arial" w:cs="Arial"/>
                <w:b/>
                <w:sz w:val="20"/>
                <w:szCs w:val="20"/>
              </w:rPr>
            </w:pPr>
          </w:p>
        </w:tc>
        <w:tc>
          <w:tcPr>
            <w:tcW w:w="3147" w:type="dxa"/>
          </w:tcPr>
          <w:p w14:paraId="6CC28865" w14:textId="77777777" w:rsidR="00350DEC" w:rsidRPr="00242941" w:rsidRDefault="00350DEC" w:rsidP="002174E5">
            <w:pPr>
              <w:jc w:val="both"/>
              <w:rPr>
                <w:rFonts w:ascii="Arial" w:hAnsi="Arial" w:cs="Arial"/>
                <w:color w:val="000000" w:themeColor="text1"/>
                <w:sz w:val="20"/>
                <w:szCs w:val="20"/>
              </w:rPr>
            </w:pPr>
            <w:r w:rsidRPr="00242941">
              <w:rPr>
                <w:rFonts w:ascii="Arial" w:hAnsi="Arial" w:cs="Arial"/>
                <w:color w:val="000000" w:themeColor="text1"/>
                <w:sz w:val="20"/>
                <w:szCs w:val="20"/>
              </w:rPr>
              <w:t>Manuel de Jesús Montoya</w:t>
            </w:r>
          </w:p>
          <w:p w14:paraId="7DF768F3" w14:textId="77777777" w:rsidR="00350DEC" w:rsidRPr="00242941" w:rsidRDefault="00350DEC" w:rsidP="002174E5">
            <w:pPr>
              <w:rPr>
                <w:rFonts w:ascii="Arial" w:hAnsi="Arial" w:cs="Arial"/>
                <w:color w:val="000000" w:themeColor="text1"/>
                <w:sz w:val="20"/>
                <w:szCs w:val="20"/>
              </w:rPr>
            </w:pPr>
            <w:r w:rsidRPr="00242941">
              <w:rPr>
                <w:rFonts w:ascii="Arial" w:hAnsi="Arial" w:cs="Arial"/>
                <w:color w:val="000000" w:themeColor="text1"/>
                <w:sz w:val="20"/>
                <w:szCs w:val="20"/>
              </w:rPr>
              <w:t>Segundo Regidor Suplente</w:t>
            </w:r>
          </w:p>
        </w:tc>
      </w:tr>
      <w:tr w:rsidR="00350DEC" w:rsidRPr="00242941" w14:paraId="134D0C8A" w14:textId="77777777" w:rsidTr="00A86E64">
        <w:trPr>
          <w:trHeight w:val="592"/>
        </w:trPr>
        <w:tc>
          <w:tcPr>
            <w:tcW w:w="3450" w:type="dxa"/>
          </w:tcPr>
          <w:p w14:paraId="76030B04" w14:textId="77777777" w:rsidR="00350DEC" w:rsidRPr="00242941" w:rsidRDefault="00350DEC" w:rsidP="003B1C32">
            <w:pPr>
              <w:rPr>
                <w:rFonts w:ascii="Arial" w:hAnsi="Arial" w:cs="Arial"/>
                <w:b/>
                <w:sz w:val="20"/>
                <w:szCs w:val="20"/>
              </w:rPr>
            </w:pPr>
          </w:p>
          <w:p w14:paraId="6DCAA1DF" w14:textId="77777777" w:rsidR="00350DEC" w:rsidRPr="00242941" w:rsidRDefault="00350DEC" w:rsidP="003B1C32">
            <w:pPr>
              <w:rPr>
                <w:rFonts w:ascii="Arial" w:hAnsi="Arial" w:cs="Arial"/>
                <w:b/>
                <w:sz w:val="20"/>
                <w:szCs w:val="20"/>
              </w:rPr>
            </w:pPr>
          </w:p>
          <w:p w14:paraId="11B0C6F3" w14:textId="77777777" w:rsidR="00350DEC" w:rsidRPr="00242941" w:rsidRDefault="00350DEC" w:rsidP="003B1C32">
            <w:pPr>
              <w:rPr>
                <w:rFonts w:ascii="Arial" w:hAnsi="Arial" w:cs="Arial"/>
                <w:b/>
                <w:sz w:val="20"/>
                <w:szCs w:val="20"/>
              </w:rPr>
            </w:pPr>
          </w:p>
        </w:tc>
        <w:tc>
          <w:tcPr>
            <w:tcW w:w="2229" w:type="dxa"/>
          </w:tcPr>
          <w:p w14:paraId="45CD1126" w14:textId="77777777" w:rsidR="00350DEC" w:rsidRPr="00242941" w:rsidRDefault="00350DEC" w:rsidP="002174E5">
            <w:pPr>
              <w:jc w:val="both"/>
              <w:rPr>
                <w:rFonts w:ascii="Arial" w:hAnsi="Arial" w:cs="Arial"/>
                <w:b/>
                <w:sz w:val="20"/>
                <w:szCs w:val="20"/>
              </w:rPr>
            </w:pPr>
          </w:p>
        </w:tc>
        <w:tc>
          <w:tcPr>
            <w:tcW w:w="3147" w:type="dxa"/>
          </w:tcPr>
          <w:p w14:paraId="6717B379" w14:textId="77777777" w:rsidR="00350DEC" w:rsidRPr="00242941" w:rsidRDefault="00350DEC" w:rsidP="002174E5">
            <w:pPr>
              <w:jc w:val="both"/>
              <w:rPr>
                <w:rFonts w:ascii="Arial" w:hAnsi="Arial" w:cs="Arial"/>
                <w:b/>
                <w:sz w:val="20"/>
                <w:szCs w:val="20"/>
              </w:rPr>
            </w:pPr>
          </w:p>
        </w:tc>
      </w:tr>
      <w:tr w:rsidR="00350DEC" w:rsidRPr="00242941" w14:paraId="2526821F" w14:textId="77777777" w:rsidTr="00A86E64">
        <w:trPr>
          <w:trHeight w:val="385"/>
        </w:trPr>
        <w:tc>
          <w:tcPr>
            <w:tcW w:w="3450" w:type="dxa"/>
          </w:tcPr>
          <w:p w14:paraId="0DE6CCF9" w14:textId="77777777" w:rsidR="00350DEC" w:rsidRPr="00242941" w:rsidRDefault="00350DEC" w:rsidP="003B1C32">
            <w:pPr>
              <w:rPr>
                <w:rFonts w:ascii="Arial" w:hAnsi="Arial" w:cs="Arial"/>
                <w:color w:val="000000" w:themeColor="text1"/>
                <w:sz w:val="20"/>
                <w:szCs w:val="20"/>
              </w:rPr>
            </w:pPr>
            <w:r w:rsidRPr="00242941">
              <w:rPr>
                <w:rFonts w:ascii="Arial" w:hAnsi="Arial" w:cs="Arial"/>
                <w:color w:val="000000" w:themeColor="text1"/>
                <w:sz w:val="20"/>
                <w:szCs w:val="20"/>
              </w:rPr>
              <w:t>Santos Rodolfo Chicas</w:t>
            </w:r>
          </w:p>
          <w:p w14:paraId="6A5220D4" w14:textId="77777777" w:rsidR="00350DEC" w:rsidRPr="00242941" w:rsidRDefault="00350DEC" w:rsidP="003B1C32">
            <w:pPr>
              <w:rPr>
                <w:rFonts w:ascii="Arial" w:hAnsi="Arial" w:cs="Arial"/>
                <w:b/>
                <w:sz w:val="20"/>
                <w:szCs w:val="20"/>
              </w:rPr>
            </w:pPr>
            <w:r w:rsidRPr="00242941">
              <w:rPr>
                <w:rFonts w:ascii="Arial" w:hAnsi="Arial" w:cs="Arial"/>
                <w:color w:val="000000" w:themeColor="text1"/>
                <w:sz w:val="20"/>
                <w:szCs w:val="20"/>
              </w:rPr>
              <w:t>Tercer regidor Suplente</w:t>
            </w:r>
          </w:p>
        </w:tc>
        <w:tc>
          <w:tcPr>
            <w:tcW w:w="2229" w:type="dxa"/>
          </w:tcPr>
          <w:p w14:paraId="6BC263F1" w14:textId="77777777" w:rsidR="00350DEC" w:rsidRPr="00242941" w:rsidRDefault="00350DEC" w:rsidP="002174E5">
            <w:pPr>
              <w:jc w:val="both"/>
              <w:rPr>
                <w:rFonts w:ascii="Arial" w:hAnsi="Arial" w:cs="Arial"/>
                <w:b/>
                <w:sz w:val="20"/>
                <w:szCs w:val="20"/>
              </w:rPr>
            </w:pPr>
          </w:p>
        </w:tc>
        <w:tc>
          <w:tcPr>
            <w:tcW w:w="3147" w:type="dxa"/>
          </w:tcPr>
          <w:p w14:paraId="1B810937" w14:textId="77777777" w:rsidR="00350DEC" w:rsidRPr="00242941" w:rsidRDefault="00350DEC" w:rsidP="002174E5">
            <w:pPr>
              <w:rPr>
                <w:rFonts w:ascii="Arial" w:hAnsi="Arial" w:cs="Arial"/>
                <w:color w:val="000000" w:themeColor="text1"/>
                <w:sz w:val="20"/>
                <w:szCs w:val="20"/>
              </w:rPr>
            </w:pPr>
            <w:r w:rsidRPr="00242941">
              <w:rPr>
                <w:rFonts w:ascii="Arial" w:hAnsi="Arial" w:cs="Arial"/>
                <w:color w:val="000000" w:themeColor="text1"/>
                <w:sz w:val="20"/>
                <w:szCs w:val="20"/>
              </w:rPr>
              <w:t>Mauricio Romero Argueta</w:t>
            </w:r>
          </w:p>
          <w:p w14:paraId="404B55C7" w14:textId="77777777" w:rsidR="00350DEC" w:rsidRPr="00242941" w:rsidRDefault="00350DEC" w:rsidP="002174E5">
            <w:pPr>
              <w:rPr>
                <w:rFonts w:ascii="Arial" w:hAnsi="Arial" w:cs="Arial"/>
                <w:b/>
                <w:sz w:val="20"/>
                <w:szCs w:val="20"/>
              </w:rPr>
            </w:pPr>
            <w:r w:rsidRPr="00242941">
              <w:rPr>
                <w:rFonts w:ascii="Arial" w:hAnsi="Arial" w:cs="Arial"/>
                <w:color w:val="000000" w:themeColor="text1"/>
                <w:sz w:val="20"/>
                <w:szCs w:val="20"/>
              </w:rPr>
              <w:t>Cuarto Regidor Suplente</w:t>
            </w:r>
          </w:p>
        </w:tc>
      </w:tr>
      <w:tr w:rsidR="00350DEC" w:rsidRPr="00242941" w14:paraId="5D0219DC" w14:textId="77777777" w:rsidTr="00A86E64">
        <w:trPr>
          <w:trHeight w:val="592"/>
        </w:trPr>
        <w:tc>
          <w:tcPr>
            <w:tcW w:w="3450" w:type="dxa"/>
          </w:tcPr>
          <w:p w14:paraId="515A9609" w14:textId="77777777" w:rsidR="00350DEC" w:rsidRPr="00242941" w:rsidRDefault="00350DEC" w:rsidP="003B1C32">
            <w:pPr>
              <w:rPr>
                <w:rFonts w:ascii="Arial" w:hAnsi="Arial" w:cs="Arial"/>
                <w:b/>
                <w:sz w:val="20"/>
                <w:szCs w:val="20"/>
              </w:rPr>
            </w:pPr>
          </w:p>
        </w:tc>
        <w:tc>
          <w:tcPr>
            <w:tcW w:w="2229" w:type="dxa"/>
          </w:tcPr>
          <w:p w14:paraId="1B3AA8A5" w14:textId="77777777" w:rsidR="00350DEC" w:rsidRPr="00242941" w:rsidRDefault="00350DEC" w:rsidP="002174E5">
            <w:pPr>
              <w:jc w:val="both"/>
              <w:rPr>
                <w:rFonts w:ascii="Arial" w:hAnsi="Arial" w:cs="Arial"/>
                <w:b/>
                <w:sz w:val="20"/>
                <w:szCs w:val="20"/>
              </w:rPr>
            </w:pPr>
          </w:p>
          <w:p w14:paraId="34647F75" w14:textId="77777777" w:rsidR="00350DEC" w:rsidRPr="00242941" w:rsidRDefault="00350DEC" w:rsidP="002174E5">
            <w:pPr>
              <w:jc w:val="both"/>
              <w:rPr>
                <w:rFonts w:ascii="Arial" w:hAnsi="Arial" w:cs="Arial"/>
                <w:b/>
                <w:sz w:val="20"/>
                <w:szCs w:val="20"/>
              </w:rPr>
            </w:pPr>
          </w:p>
          <w:p w14:paraId="0E7A8A37" w14:textId="77777777" w:rsidR="00350DEC" w:rsidRPr="00242941" w:rsidRDefault="00350DEC" w:rsidP="002174E5">
            <w:pPr>
              <w:jc w:val="both"/>
              <w:rPr>
                <w:rFonts w:ascii="Arial" w:hAnsi="Arial" w:cs="Arial"/>
                <w:b/>
                <w:sz w:val="20"/>
                <w:szCs w:val="20"/>
              </w:rPr>
            </w:pPr>
          </w:p>
        </w:tc>
        <w:tc>
          <w:tcPr>
            <w:tcW w:w="3147" w:type="dxa"/>
          </w:tcPr>
          <w:p w14:paraId="0E152A3D" w14:textId="77777777" w:rsidR="00350DEC" w:rsidRPr="00242941" w:rsidRDefault="00350DEC" w:rsidP="002174E5">
            <w:pPr>
              <w:jc w:val="both"/>
              <w:rPr>
                <w:rFonts w:ascii="Arial" w:hAnsi="Arial" w:cs="Arial"/>
                <w:b/>
                <w:sz w:val="20"/>
                <w:szCs w:val="20"/>
              </w:rPr>
            </w:pPr>
          </w:p>
        </w:tc>
      </w:tr>
      <w:tr w:rsidR="00350DEC" w:rsidRPr="00242941" w14:paraId="2C1E2DA1" w14:textId="77777777" w:rsidTr="00A86E64">
        <w:trPr>
          <w:trHeight w:val="991"/>
        </w:trPr>
        <w:tc>
          <w:tcPr>
            <w:tcW w:w="3450" w:type="dxa"/>
          </w:tcPr>
          <w:p w14:paraId="34A6F380" w14:textId="77777777" w:rsidR="00350DEC" w:rsidRPr="00242941" w:rsidRDefault="00350DEC" w:rsidP="002174E5">
            <w:pPr>
              <w:jc w:val="both"/>
              <w:rPr>
                <w:rFonts w:ascii="Arial" w:hAnsi="Arial" w:cs="Arial"/>
                <w:b/>
                <w:sz w:val="20"/>
                <w:szCs w:val="20"/>
              </w:rPr>
            </w:pPr>
          </w:p>
        </w:tc>
        <w:tc>
          <w:tcPr>
            <w:tcW w:w="2229" w:type="dxa"/>
          </w:tcPr>
          <w:p w14:paraId="03D84288" w14:textId="77777777" w:rsidR="00350DEC" w:rsidRPr="00242941" w:rsidRDefault="00350DEC" w:rsidP="002174E5">
            <w:pPr>
              <w:jc w:val="both"/>
              <w:rPr>
                <w:rFonts w:ascii="Arial" w:hAnsi="Arial" w:cs="Arial"/>
                <w:sz w:val="20"/>
                <w:szCs w:val="20"/>
              </w:rPr>
            </w:pPr>
            <w:r w:rsidRPr="00242941">
              <w:rPr>
                <w:rFonts w:ascii="Arial" w:hAnsi="Arial" w:cs="Arial"/>
                <w:sz w:val="20"/>
                <w:szCs w:val="20"/>
              </w:rPr>
              <w:t>Evelio Pineda Romero</w:t>
            </w:r>
          </w:p>
          <w:p w14:paraId="1A7D0465" w14:textId="77777777" w:rsidR="00991C55" w:rsidRPr="00242941" w:rsidRDefault="00350DEC" w:rsidP="002174E5">
            <w:pPr>
              <w:jc w:val="both"/>
              <w:rPr>
                <w:rFonts w:ascii="Arial" w:hAnsi="Arial" w:cs="Arial"/>
                <w:b/>
                <w:sz w:val="20"/>
                <w:szCs w:val="20"/>
              </w:rPr>
            </w:pPr>
            <w:r w:rsidRPr="00242941">
              <w:rPr>
                <w:rFonts w:ascii="Arial" w:hAnsi="Arial" w:cs="Arial"/>
                <w:sz w:val="20"/>
                <w:szCs w:val="20"/>
              </w:rPr>
              <w:t>Secretario Municipal</w:t>
            </w:r>
            <w:r w:rsidRPr="00242941">
              <w:rPr>
                <w:rFonts w:ascii="Arial" w:hAnsi="Arial" w:cs="Arial"/>
                <w:b/>
                <w:sz w:val="20"/>
                <w:szCs w:val="20"/>
              </w:rPr>
              <w:t xml:space="preserve"> </w:t>
            </w:r>
          </w:p>
        </w:tc>
        <w:tc>
          <w:tcPr>
            <w:tcW w:w="3147" w:type="dxa"/>
          </w:tcPr>
          <w:p w14:paraId="491E57E1" w14:textId="77777777" w:rsidR="00350DEC" w:rsidRPr="00242941" w:rsidRDefault="00350DEC" w:rsidP="002174E5">
            <w:pPr>
              <w:jc w:val="both"/>
              <w:rPr>
                <w:rFonts w:ascii="Arial" w:hAnsi="Arial" w:cs="Arial"/>
                <w:b/>
                <w:sz w:val="20"/>
                <w:szCs w:val="20"/>
              </w:rPr>
            </w:pPr>
          </w:p>
        </w:tc>
      </w:tr>
    </w:tbl>
    <w:p w14:paraId="1CC939A1" w14:textId="77777777" w:rsidR="002220A2" w:rsidRPr="00CA03A1" w:rsidRDefault="002220A2" w:rsidP="002220A2">
      <w:pPr>
        <w:jc w:val="both"/>
        <w:rPr>
          <w:rFonts w:ascii="Arial" w:eastAsia="Arial Unicode MS" w:hAnsi="Arial" w:cs="Arial"/>
        </w:rPr>
      </w:pPr>
      <w:r w:rsidRPr="00CA03A1">
        <w:rPr>
          <w:rFonts w:ascii="Arial" w:eastAsia="Arial Unicode MS" w:hAnsi="Arial" w:cs="Arial"/>
          <w:b/>
        </w:rPr>
        <w:t xml:space="preserve">ACTA NÚMERO </w:t>
      </w:r>
      <w:r w:rsidR="00E80B6B">
        <w:rPr>
          <w:rFonts w:ascii="Arial" w:eastAsia="Arial Unicode MS" w:hAnsi="Arial" w:cs="Arial"/>
          <w:b/>
        </w:rPr>
        <w:t>QUINCE</w:t>
      </w:r>
      <w:r w:rsidRPr="00CA03A1">
        <w:rPr>
          <w:rFonts w:ascii="Arial" w:eastAsia="Arial Unicode MS" w:hAnsi="Arial" w:cs="Arial"/>
          <w:b/>
        </w:rPr>
        <w:t xml:space="preserve">: Sesión Ordinaria,  Reunidos en el salón de reuniones de esta Alcaldía,, a las 8 horas del día </w:t>
      </w:r>
      <w:r w:rsidR="00A22A93">
        <w:rPr>
          <w:rFonts w:ascii="Arial" w:eastAsia="Arial Unicode MS" w:hAnsi="Arial" w:cs="Arial"/>
          <w:b/>
        </w:rPr>
        <w:t>martes</w:t>
      </w:r>
      <w:r w:rsidRPr="00CA03A1">
        <w:rPr>
          <w:rFonts w:ascii="Arial" w:eastAsia="Arial Unicode MS" w:hAnsi="Arial" w:cs="Arial"/>
          <w:b/>
        </w:rPr>
        <w:t xml:space="preserve"> </w:t>
      </w:r>
      <w:r w:rsidR="00A22A93">
        <w:rPr>
          <w:rFonts w:ascii="Arial" w:eastAsia="Arial Unicode MS" w:hAnsi="Arial" w:cs="Arial"/>
          <w:b/>
        </w:rPr>
        <w:t xml:space="preserve">diecinueve </w:t>
      </w:r>
      <w:r w:rsidRPr="00CA03A1">
        <w:rPr>
          <w:rFonts w:ascii="Arial" w:eastAsia="Arial Unicode MS" w:hAnsi="Arial" w:cs="Arial"/>
          <w:b/>
        </w:rPr>
        <w:t>de abril de dos mil dieciséis, presentes los señores/as</w:t>
      </w:r>
      <w:r w:rsidRPr="00CA03A1">
        <w:rPr>
          <w:rFonts w:ascii="Arial" w:eastAsia="Arial Unicode MS" w:hAnsi="Arial"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w:t>
      </w:r>
      <w:r w:rsidR="00CA03A1">
        <w:rPr>
          <w:rFonts w:ascii="Arial" w:eastAsia="Arial Unicode MS" w:hAnsi="Arial" w:cs="Arial"/>
        </w:rPr>
        <w:t xml:space="preserve"> Séptimo Regidor Propietario, </w:t>
      </w:r>
      <w:r w:rsidRPr="00CA03A1">
        <w:rPr>
          <w:rFonts w:ascii="Arial" w:eastAsia="Arial Unicode MS" w:hAnsi="Arial" w:cs="Arial"/>
        </w:rPr>
        <w:t>Manuel Antonio Navarro Sigarán Octavo Regidor Propietario, Henry Francisco Barillas, Primer Regidor Suplente, Manuel de Jesús Montoya, segundo Regidor Suplente, Santos Rodolfo Chicas, Tercer Regidor Suplente, Mauricio Romero Arg</w:t>
      </w:r>
      <w:r w:rsidR="00BC2CA8">
        <w:rPr>
          <w:rFonts w:ascii="Arial" w:eastAsia="Arial Unicode MS" w:hAnsi="Arial" w:cs="Arial"/>
        </w:rPr>
        <w:t xml:space="preserve">ueta, Cuarto Regidor Suplente </w:t>
      </w:r>
      <w:r w:rsidRPr="00CA03A1">
        <w:rPr>
          <w:rFonts w:ascii="Arial" w:eastAsia="Arial Unicode MS" w:hAnsi="Arial" w:cs="Arial"/>
        </w:rPr>
        <w:t>y con la pres</w:t>
      </w:r>
      <w:r w:rsidR="00BC2CA8">
        <w:rPr>
          <w:rFonts w:ascii="Arial" w:eastAsia="Arial Unicode MS" w:hAnsi="Arial" w:cs="Arial"/>
        </w:rPr>
        <w:t xml:space="preserve">encia del Secretario Municipal </w:t>
      </w:r>
      <w:r w:rsidR="00771B12">
        <w:rPr>
          <w:rFonts w:ascii="Arial" w:eastAsia="Arial Unicode MS" w:hAnsi="Arial" w:cs="Arial"/>
        </w:rPr>
        <w:t xml:space="preserve">Evelio Pineda Romero, </w:t>
      </w:r>
      <w:r w:rsidRPr="00CA03A1">
        <w:rPr>
          <w:rFonts w:ascii="Arial" w:eastAsia="Arial Unicode MS" w:hAnsi="Arial" w:cs="Arial"/>
        </w:rPr>
        <w:t xml:space="preserve">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SESION NÚMERO </w:t>
      </w:r>
      <w:r w:rsidR="000C4A98" w:rsidRPr="00CA03A1">
        <w:rPr>
          <w:rFonts w:ascii="Arial" w:eastAsia="Arial Unicode MS" w:hAnsi="Arial" w:cs="Arial"/>
        </w:rPr>
        <w:t>QUINCE</w:t>
      </w:r>
      <w:r w:rsidRPr="00CA03A1">
        <w:rPr>
          <w:rFonts w:ascii="Arial" w:eastAsia="Arial Unicode MS" w:hAnsi="Arial" w:cs="Arial"/>
        </w:rPr>
        <w:t xml:space="preserve">, la cual es presidida por el ALCALDE MUNICIPAL, </w:t>
      </w:r>
      <w:r w:rsidRPr="00CA03A1">
        <w:rPr>
          <w:rFonts w:ascii="Arial" w:eastAsia="Arial Unicode MS" w:hAnsi="Arial" w:cs="Arial"/>
        </w:rPr>
        <w:lastRenderedPageBreak/>
        <w:t xml:space="preserve">quien verifica que exista quórum, para efecto de dar cumplimiento al artículo cuarenta y uno del referido código, que literalmente dice, para celebrar sesión se necesita que concurra por lo menos la mitad más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 </w:t>
      </w:r>
    </w:p>
    <w:p w14:paraId="6EB49B8B" w14:textId="77777777" w:rsidR="00242941" w:rsidRDefault="00242941" w:rsidP="00B563A4">
      <w:pPr>
        <w:jc w:val="both"/>
        <w:rPr>
          <w:rFonts w:ascii="Arial" w:hAnsi="Arial" w:cs="Arial"/>
          <w:b/>
        </w:rPr>
      </w:pPr>
    </w:p>
    <w:p w14:paraId="21C01D55" w14:textId="77777777" w:rsidR="00242941" w:rsidRDefault="002220A2" w:rsidP="00B563A4">
      <w:pPr>
        <w:jc w:val="both"/>
        <w:rPr>
          <w:rFonts w:ascii="Arial" w:hAnsi="Arial" w:cs="Arial"/>
          <w:b/>
        </w:rPr>
      </w:pPr>
      <w:r w:rsidRPr="00CA03A1">
        <w:rPr>
          <w:rFonts w:ascii="Arial" w:hAnsi="Arial" w:cs="Arial"/>
          <w:b/>
        </w:rPr>
        <w:t xml:space="preserve">ACUERDO </w:t>
      </w:r>
      <w:r w:rsidR="00320476" w:rsidRPr="00CA03A1">
        <w:rPr>
          <w:rFonts w:ascii="Arial" w:hAnsi="Arial" w:cs="Arial"/>
          <w:b/>
        </w:rPr>
        <w:t>NÚMERO</w:t>
      </w:r>
      <w:r w:rsidR="00F6620D">
        <w:rPr>
          <w:rFonts w:ascii="Arial" w:hAnsi="Arial" w:cs="Arial"/>
          <w:b/>
        </w:rPr>
        <w:t xml:space="preserve"> UNO:</w:t>
      </w:r>
    </w:p>
    <w:p w14:paraId="623206D7" w14:textId="77777777" w:rsidR="00E50857" w:rsidRDefault="00E50857" w:rsidP="00B563A4">
      <w:pPr>
        <w:jc w:val="both"/>
        <w:rPr>
          <w:rFonts w:ascii="Arial" w:hAnsi="Arial" w:cs="Arial"/>
          <w:b/>
        </w:rPr>
      </w:pPr>
    </w:p>
    <w:p w14:paraId="343D5274" w14:textId="77777777" w:rsidR="00E50857" w:rsidRPr="00E50857" w:rsidRDefault="00E50857" w:rsidP="00E50857">
      <w:pPr>
        <w:jc w:val="both"/>
        <w:rPr>
          <w:rFonts w:ascii="Arial" w:hAnsi="Arial" w:cs="Arial"/>
        </w:rPr>
      </w:pPr>
      <w:r w:rsidRPr="00E50857">
        <w:rPr>
          <w:rFonts w:ascii="Arial" w:hAnsi="Arial" w:cs="Arial"/>
        </w:rPr>
        <w:t>El Concejo Municipal, habiendo recibido solicitud del Sr. Carlos Javier Guevara Turcios Alcalde Municipal de esta Ciudad, en la que solicita permiso al Concejo para participar en misión oficial en Nueva York, donde se dará a conocer la inversión que FOMILENIO realizara en el Departamento de la Libertad, de El Salvador,  los días 20, 21, 22, 23, 24, 25, 26 de Abril de dos mil dieciséis, ambas fechas inclusive.</w:t>
      </w:r>
    </w:p>
    <w:p w14:paraId="2F90F8A5" w14:textId="77777777" w:rsidR="00E50857" w:rsidRPr="00E50857" w:rsidRDefault="00E50857" w:rsidP="00E50857">
      <w:pPr>
        <w:jc w:val="both"/>
        <w:rPr>
          <w:rFonts w:ascii="Arial" w:hAnsi="Arial" w:cs="Arial"/>
          <w:b/>
        </w:rPr>
      </w:pPr>
      <w:r w:rsidRPr="00E50857">
        <w:rPr>
          <w:rFonts w:ascii="Arial" w:hAnsi="Arial" w:cs="Arial"/>
        </w:rPr>
        <w:t xml:space="preserve">El Concejo Municipal en uso de las facultades que el Código Municipal le confiere, ACUERDA: 1) autorizar a Carlos Javier Guevara Turcios Alcalde Municipal para que participe en misión oficial en Nueva York desde el día 20 al 26 de abril de dos mil dieciséis, 2)  autorizar gastos de representación por la suma de ciento setenta y uno 43/100 DOLARES DE LOS ESTADOS UNIDOS DE AMERICA, por día, sumando en total UN MIL DOSCIENTOS 01/100 DOLARES DE LOS ESTADOS UNIDOS DE AMERICA, a favor de Carlos Javier Guevara Turcios,  en concepto de gastos de representación por misión oficial en Nueva York desde el día 20 al 26 de abril de dos mil dieciséis, que servirán para cubrir gastos de alojamiento, alimentación, transporte interno, autorizando a la tesorería Municipal erogue la cantidad </w:t>
      </w:r>
      <w:r w:rsidRPr="00E50857">
        <w:rPr>
          <w:rFonts w:ascii="Arial" w:hAnsi="Arial" w:cs="Arial"/>
          <w:color w:val="000000"/>
        </w:rPr>
        <w:t xml:space="preserve">correspondiente, aplicando dicho gasto al código 51602;  de las línea presupuestaria 0101 del presupuesto municipal vigente. </w:t>
      </w:r>
      <w:r w:rsidRPr="00E50857">
        <w:rPr>
          <w:rFonts w:ascii="Arial" w:hAnsi="Arial" w:cs="Arial"/>
          <w:b/>
        </w:rPr>
        <w:t>Certifíquese y comuníquese para los efectos subsiguientes.</w:t>
      </w:r>
    </w:p>
    <w:p w14:paraId="679F96E0" w14:textId="77777777" w:rsidR="00991C55" w:rsidRDefault="00991C55" w:rsidP="009A54B6">
      <w:pPr>
        <w:jc w:val="both"/>
        <w:rPr>
          <w:rFonts w:ascii="Arial" w:hAnsi="Arial" w:cs="Arial"/>
          <w:b/>
        </w:rPr>
      </w:pPr>
    </w:p>
    <w:p w14:paraId="706BED68" w14:textId="77777777" w:rsidR="00991C55" w:rsidRPr="00A86E64" w:rsidRDefault="00F6620D" w:rsidP="009A54B6">
      <w:pPr>
        <w:jc w:val="both"/>
        <w:rPr>
          <w:rFonts w:ascii="Arial" w:hAnsi="Arial" w:cs="Arial"/>
          <w:b/>
        </w:rPr>
      </w:pPr>
      <w:r>
        <w:rPr>
          <w:rFonts w:ascii="Arial" w:hAnsi="Arial" w:cs="Arial"/>
          <w:b/>
        </w:rPr>
        <w:t>ACUERDO NÚMERO DOS:</w:t>
      </w:r>
    </w:p>
    <w:p w14:paraId="777FAD68" w14:textId="77777777" w:rsidR="00320476" w:rsidRPr="00DA3780" w:rsidRDefault="00F07FE0" w:rsidP="00C76829">
      <w:pPr>
        <w:pStyle w:val="Prrafodelista"/>
        <w:numPr>
          <w:ilvl w:val="0"/>
          <w:numId w:val="42"/>
        </w:numPr>
        <w:jc w:val="both"/>
        <w:rPr>
          <w:rFonts w:ascii="Arial" w:hAnsi="Arial" w:cs="Arial"/>
          <w:b/>
          <w:sz w:val="24"/>
          <w:szCs w:val="24"/>
        </w:rPr>
      </w:pPr>
      <w:r w:rsidRPr="00DA3780">
        <w:rPr>
          <w:rFonts w:ascii="Arial" w:hAnsi="Arial" w:cs="Arial"/>
          <w:sz w:val="24"/>
          <w:szCs w:val="24"/>
        </w:rPr>
        <w:t xml:space="preserve">El Concejo Municipal, en uso de las facultades que el código Municipal le confiere ACUERDA: Nombrar como Alcaldesa interina a </w:t>
      </w:r>
      <w:r w:rsidRPr="00DA3780">
        <w:rPr>
          <w:rFonts w:ascii="Arial" w:eastAsia="Arial Unicode MS" w:hAnsi="Arial" w:cs="Arial"/>
          <w:sz w:val="24"/>
          <w:szCs w:val="24"/>
        </w:rPr>
        <w:t>Ana Milagro Paz Peña Primera Regidora Propietaria, a partir del día 20 al 26 de abril de dos mil dieciséis, ambos días inclusive, de conformidad al artículo 49 del Código Municipal, devengando el salario diario correspondiente al cargo y en base a lo establecido en el presupuesto Municipal vigente, d</w:t>
      </w:r>
      <w:r w:rsidRPr="00DA3780">
        <w:rPr>
          <w:rFonts w:ascii="Arial" w:hAnsi="Arial" w:cs="Arial"/>
          <w:sz w:val="24"/>
          <w:szCs w:val="24"/>
        </w:rPr>
        <w:t>ebiendo cumplir con las atribuciones conferidas en el artículos 36, 47, 48,  del Código Municipal; Autorizar a la Tesorería Municipal erogar la cantidad de setecientos</w:t>
      </w:r>
      <w:r w:rsidRPr="00DA3780">
        <w:rPr>
          <w:rFonts w:ascii="Arial" w:hAnsi="Arial" w:cs="Arial"/>
          <w:b/>
          <w:sz w:val="24"/>
          <w:szCs w:val="24"/>
        </w:rPr>
        <w:t xml:space="preserve"> </w:t>
      </w:r>
      <w:r w:rsidRPr="00DA3780">
        <w:rPr>
          <w:rFonts w:ascii="Arial" w:hAnsi="Arial" w:cs="Arial"/>
          <w:sz w:val="24"/>
          <w:szCs w:val="24"/>
        </w:rPr>
        <w:t xml:space="preserve">00/100 dólares de los Estados Unidos de América, a favor de Ana Milagro Paz Peña, en concepto de pago por salario devengado como Alcaldesa Interina durante el periodo del 20 al 26 de abril de dos mil dieciséis, del Presupuesto Municipal Vigente, </w:t>
      </w:r>
      <w:r w:rsidRPr="00DA3780">
        <w:rPr>
          <w:rFonts w:ascii="Arial" w:hAnsi="Arial" w:cs="Arial"/>
          <w:b/>
          <w:sz w:val="24"/>
          <w:szCs w:val="24"/>
        </w:rPr>
        <w:t>Certifíquese y comuníquese para los efectos subsiguientes.</w:t>
      </w:r>
    </w:p>
    <w:p w14:paraId="782C6E15" w14:textId="77777777" w:rsidR="00991C55" w:rsidRPr="00F6620D" w:rsidRDefault="00AC12DA" w:rsidP="00B563A4">
      <w:pPr>
        <w:jc w:val="both"/>
        <w:rPr>
          <w:rFonts w:ascii="Arial" w:hAnsi="Arial" w:cs="Arial"/>
          <w:b/>
        </w:rPr>
      </w:pPr>
      <w:r w:rsidRPr="00CA03A1">
        <w:rPr>
          <w:rFonts w:ascii="Arial" w:hAnsi="Arial" w:cs="Arial"/>
          <w:b/>
        </w:rPr>
        <w:t xml:space="preserve">ACUERDO NÚMERO </w:t>
      </w:r>
      <w:r w:rsidR="00D74224" w:rsidRPr="00CA03A1">
        <w:rPr>
          <w:rFonts w:ascii="Arial" w:hAnsi="Arial" w:cs="Arial"/>
          <w:b/>
        </w:rPr>
        <w:t>TRES</w:t>
      </w:r>
      <w:r w:rsidR="00F6620D">
        <w:rPr>
          <w:rFonts w:ascii="Arial" w:hAnsi="Arial" w:cs="Arial"/>
          <w:b/>
        </w:rPr>
        <w:t>:</w:t>
      </w:r>
    </w:p>
    <w:p w14:paraId="5B880CD8" w14:textId="77777777" w:rsidR="004509AB" w:rsidRPr="00CA03A1" w:rsidRDefault="00D74224" w:rsidP="00497C2E">
      <w:pPr>
        <w:tabs>
          <w:tab w:val="left" w:pos="1011"/>
        </w:tabs>
        <w:jc w:val="both"/>
        <w:rPr>
          <w:rFonts w:ascii="Arial" w:hAnsi="Arial" w:cs="Arial"/>
        </w:rPr>
      </w:pPr>
      <w:r w:rsidRPr="00CA03A1">
        <w:rPr>
          <w:rFonts w:ascii="Arial" w:hAnsi="Arial" w:cs="Arial"/>
        </w:rPr>
        <w:t>El concejo Municipal Con</w:t>
      </w:r>
      <w:r w:rsidR="004509AB" w:rsidRPr="00CA03A1">
        <w:rPr>
          <w:rFonts w:ascii="Arial" w:hAnsi="Arial" w:cs="Arial"/>
        </w:rPr>
        <w:t xml:space="preserve">siderando: </w:t>
      </w:r>
    </w:p>
    <w:p w14:paraId="0D61A5FF" w14:textId="77777777" w:rsidR="00D74224" w:rsidRPr="00CA03A1" w:rsidRDefault="00D74224" w:rsidP="004509AB">
      <w:pPr>
        <w:tabs>
          <w:tab w:val="left" w:pos="1011"/>
        </w:tabs>
        <w:jc w:val="both"/>
        <w:rPr>
          <w:rFonts w:ascii="Arial" w:hAnsi="Arial" w:cs="Arial"/>
          <w:b/>
        </w:rPr>
      </w:pPr>
      <w:r w:rsidRPr="00CA03A1">
        <w:rPr>
          <w:rFonts w:ascii="Arial" w:hAnsi="Arial" w:cs="Arial"/>
        </w:rPr>
        <w:t xml:space="preserve">Que esta Municipalidad ha recibido correspondencia de instituciones, organismos   </w:t>
      </w:r>
    </w:p>
    <w:p w14:paraId="7629CDD9" w14:textId="77777777" w:rsidR="00497C2E" w:rsidRPr="00CA03A1" w:rsidRDefault="00D74224" w:rsidP="00D74224">
      <w:pPr>
        <w:tabs>
          <w:tab w:val="left" w:pos="1011"/>
        </w:tabs>
        <w:jc w:val="both"/>
        <w:rPr>
          <w:rFonts w:ascii="Arial" w:hAnsi="Arial" w:cs="Arial"/>
        </w:rPr>
      </w:pPr>
      <w:r w:rsidRPr="00CA03A1">
        <w:rPr>
          <w:rFonts w:ascii="Arial" w:hAnsi="Arial" w:cs="Arial"/>
        </w:rPr>
        <w:t>Ciudadanos y personas en particular</w:t>
      </w:r>
      <w:r w:rsidR="00497C2E" w:rsidRPr="00CA03A1">
        <w:rPr>
          <w:rFonts w:ascii="Arial" w:hAnsi="Arial" w:cs="Arial"/>
        </w:rPr>
        <w:t>.</w:t>
      </w:r>
    </w:p>
    <w:p w14:paraId="3CCAF019" w14:textId="77777777" w:rsidR="00D74224" w:rsidRPr="00CA03A1" w:rsidRDefault="00497C2E" w:rsidP="00284C2A">
      <w:pPr>
        <w:tabs>
          <w:tab w:val="left" w:pos="1011"/>
        </w:tabs>
        <w:jc w:val="both"/>
        <w:rPr>
          <w:rFonts w:ascii="Arial" w:hAnsi="Arial" w:cs="Arial"/>
        </w:rPr>
      </w:pPr>
      <w:r w:rsidRPr="00CA03A1">
        <w:rPr>
          <w:rFonts w:ascii="Arial" w:hAnsi="Arial" w:cs="Arial"/>
        </w:rPr>
        <w:t xml:space="preserve">Por tanto, </w:t>
      </w:r>
      <w:r w:rsidR="00D74224" w:rsidRPr="00CA03A1">
        <w:rPr>
          <w:rFonts w:ascii="Arial" w:hAnsi="Arial" w:cs="Arial"/>
        </w:rPr>
        <w:t>El Concejo Muni</w:t>
      </w:r>
      <w:r w:rsidR="004509AB" w:rsidRPr="00CA03A1">
        <w:rPr>
          <w:rFonts w:ascii="Arial" w:hAnsi="Arial" w:cs="Arial"/>
        </w:rPr>
        <w:t xml:space="preserve">cipal en uso de sus facultades Legales, conferidas en el Código Municipal </w:t>
      </w:r>
      <w:r w:rsidR="00D74224" w:rsidRPr="00CA03A1">
        <w:rPr>
          <w:rFonts w:ascii="Arial" w:hAnsi="Arial" w:cs="Arial"/>
          <w:b/>
        </w:rPr>
        <w:t>ACUERDA:</w:t>
      </w:r>
      <w:r w:rsidRPr="00CA03A1">
        <w:rPr>
          <w:rFonts w:ascii="Arial" w:hAnsi="Arial" w:cs="Arial"/>
          <w:b/>
        </w:rPr>
        <w:t xml:space="preserve"> A) Dar por aprobadas: 1) </w:t>
      </w:r>
      <w:r w:rsidRPr="00CA03A1">
        <w:rPr>
          <w:rFonts w:ascii="Arial" w:hAnsi="Arial" w:cs="Arial"/>
          <w:color w:val="000000" w:themeColor="text1"/>
          <w:lang w:val="es-MX"/>
        </w:rPr>
        <w:t>Solicitud de Comité Católico de Asuchio, solicitan 25 bolsas de cemento, 2 camionadas de arena, media camionada de grava para construir un salón de usos múltiples.</w:t>
      </w:r>
      <w:r w:rsidRPr="00CA03A1">
        <w:rPr>
          <w:rFonts w:ascii="Arial" w:hAnsi="Arial" w:cs="Arial"/>
          <w:b/>
        </w:rPr>
        <w:t xml:space="preserve">2) </w:t>
      </w:r>
      <w:r w:rsidRPr="00CA03A1">
        <w:rPr>
          <w:rFonts w:ascii="Arial" w:hAnsi="Arial" w:cs="Arial"/>
          <w:color w:val="000000" w:themeColor="text1"/>
          <w:lang w:val="es-MX"/>
        </w:rPr>
        <w:t xml:space="preserve">Solicitud de la Junta Directiva de la Colonia Santa Teresa, quien solicita 200 ladrillos saltex de 15.cm. 2 quintales de hierro de media, 1 quintal de hierro de un cuarto, 15 bolsas de cemento, 2 metros de arena  1 metro de grava. </w:t>
      </w:r>
      <w:r w:rsidRPr="00CA03A1">
        <w:rPr>
          <w:rFonts w:ascii="Arial" w:hAnsi="Arial" w:cs="Arial"/>
          <w:b/>
        </w:rPr>
        <w:t xml:space="preserve">3) </w:t>
      </w:r>
      <w:r w:rsidRPr="00CA03A1">
        <w:rPr>
          <w:rFonts w:ascii="Arial" w:hAnsi="Arial" w:cs="Arial"/>
          <w:color w:val="000000" w:themeColor="text1"/>
          <w:lang w:val="es-MX"/>
        </w:rPr>
        <w:t xml:space="preserve">Solicitud de Iglesia de la Profecía Cristo Viene Filial el Zaite. Solicitan materiales para construir su Casa de </w:t>
      </w:r>
      <w:r w:rsidRPr="00CA03A1">
        <w:rPr>
          <w:rFonts w:ascii="Arial" w:hAnsi="Arial" w:cs="Arial"/>
          <w:color w:val="000000" w:themeColor="text1"/>
          <w:lang w:val="es-MX"/>
        </w:rPr>
        <w:lastRenderedPageBreak/>
        <w:t>Oración, en la que solicitan 3 metros de arena, 2 metros de grava, 2 quintales de hierro de 3/8, un quintal de hierro de ¼ , 15 bolsas de cemento, 2 docenas de lámina galvanizada, 6 polines C, chapa 15, de 6 metros, 6 tablas de 5 metros, 800 bloques de 10 centímetros.</w:t>
      </w:r>
      <w:r w:rsidRPr="00CA03A1">
        <w:rPr>
          <w:rFonts w:ascii="Arial" w:hAnsi="Arial" w:cs="Arial"/>
        </w:rPr>
        <w:t xml:space="preserve"> B)</w:t>
      </w:r>
      <w:r w:rsidR="00D74224" w:rsidRPr="00CA03A1">
        <w:rPr>
          <w:rFonts w:ascii="Arial" w:hAnsi="Arial" w:cs="Arial"/>
        </w:rPr>
        <w:t xml:space="preserve"> </w:t>
      </w:r>
      <w:r w:rsidRPr="00CA03A1">
        <w:rPr>
          <w:rFonts w:ascii="Arial" w:hAnsi="Arial" w:cs="Arial"/>
          <w:b/>
        </w:rPr>
        <w:t>Mandatar a la comisión de deporte</w:t>
      </w:r>
      <w:r w:rsidRPr="00CA03A1">
        <w:rPr>
          <w:rFonts w:ascii="Arial" w:hAnsi="Arial" w:cs="Arial"/>
        </w:rPr>
        <w:t xml:space="preserve">s del Concejo Municipal </w:t>
      </w:r>
      <w:r w:rsidR="003913C0">
        <w:rPr>
          <w:rFonts w:ascii="Arial" w:hAnsi="Arial" w:cs="Arial"/>
        </w:rPr>
        <w:t xml:space="preserve">para </w:t>
      </w:r>
      <w:r w:rsidRPr="00CA03A1">
        <w:rPr>
          <w:rFonts w:ascii="Arial" w:hAnsi="Arial" w:cs="Arial"/>
        </w:rPr>
        <w:t xml:space="preserve">que dé seguimiento, y </w:t>
      </w:r>
      <w:r w:rsidR="00284C2A" w:rsidRPr="00CA03A1">
        <w:rPr>
          <w:rFonts w:ascii="Arial" w:hAnsi="Arial" w:cs="Arial"/>
        </w:rPr>
        <w:t xml:space="preserve">presente </w:t>
      </w:r>
      <w:r w:rsidRPr="00CA03A1">
        <w:rPr>
          <w:rFonts w:ascii="Arial" w:hAnsi="Arial" w:cs="Arial"/>
        </w:rPr>
        <w:t xml:space="preserve">dictamen </w:t>
      </w:r>
      <w:r w:rsidR="00284C2A" w:rsidRPr="00CA03A1">
        <w:rPr>
          <w:rFonts w:ascii="Arial" w:hAnsi="Arial" w:cs="Arial"/>
        </w:rPr>
        <w:t xml:space="preserve">al Concejo </w:t>
      </w:r>
      <w:r w:rsidRPr="00CA03A1">
        <w:rPr>
          <w:rFonts w:ascii="Arial" w:hAnsi="Arial" w:cs="Arial"/>
        </w:rPr>
        <w:t>de las siguientes solicitudes</w:t>
      </w:r>
      <w:r w:rsidR="00284C2A" w:rsidRPr="00CA03A1">
        <w:rPr>
          <w:rFonts w:ascii="Arial" w:hAnsi="Arial" w:cs="Arial"/>
        </w:rPr>
        <w:t xml:space="preserve">: </w:t>
      </w:r>
      <w:r w:rsidR="00284C2A" w:rsidRPr="00CA03A1">
        <w:rPr>
          <w:rFonts w:ascii="Arial" w:hAnsi="Arial" w:cs="Arial"/>
          <w:b/>
        </w:rPr>
        <w:t xml:space="preserve">1) </w:t>
      </w:r>
      <w:r w:rsidR="00D74224" w:rsidRPr="00CA03A1">
        <w:rPr>
          <w:rFonts w:ascii="Arial" w:hAnsi="Arial" w:cs="Arial"/>
          <w:color w:val="000000" w:themeColor="text1"/>
          <w:lang w:val="es-MX"/>
        </w:rPr>
        <w:t>Solicitud de Sub Inspector Walter Stanley Gonzales jefe de Sub Delegación PNC. Zaragoza en la que solicita 20 uniformes para futbol completos.</w:t>
      </w:r>
      <w:r w:rsidR="00284C2A" w:rsidRPr="00CA03A1">
        <w:rPr>
          <w:rFonts w:ascii="Arial" w:hAnsi="Arial" w:cs="Arial"/>
        </w:rPr>
        <w:t xml:space="preserve"> </w:t>
      </w:r>
      <w:r w:rsidR="00284C2A" w:rsidRPr="00CA03A1">
        <w:rPr>
          <w:rFonts w:ascii="Arial" w:hAnsi="Arial" w:cs="Arial"/>
          <w:b/>
        </w:rPr>
        <w:t>2</w:t>
      </w:r>
      <w:r w:rsidR="00284C2A" w:rsidRPr="00CA03A1">
        <w:rPr>
          <w:rFonts w:ascii="Arial" w:hAnsi="Arial" w:cs="Arial"/>
        </w:rPr>
        <w:t xml:space="preserve">) </w:t>
      </w:r>
      <w:r w:rsidR="00D74224" w:rsidRPr="00CA03A1">
        <w:rPr>
          <w:rFonts w:ascii="Arial" w:hAnsi="Arial" w:cs="Arial"/>
          <w:color w:val="000000" w:themeColor="text1"/>
          <w:lang w:val="es-MX"/>
        </w:rPr>
        <w:t>Solicitud de Lic. Jorge Alberto Renderos Director Académico del Complejo Educativo Monseñor Romero, quien solicita para el primero de mayo 8 trofeos masculinos y 8 trofeos femeninos</w:t>
      </w:r>
      <w:r w:rsidR="00D74224" w:rsidRPr="00CA03A1">
        <w:rPr>
          <w:rFonts w:ascii="Arial" w:hAnsi="Arial" w:cs="Arial"/>
          <w:b/>
          <w:color w:val="000000" w:themeColor="text1"/>
          <w:lang w:val="es-MX"/>
        </w:rPr>
        <w:t>.</w:t>
      </w:r>
      <w:r w:rsidR="00284C2A" w:rsidRPr="00CA03A1">
        <w:rPr>
          <w:rFonts w:ascii="Arial" w:hAnsi="Arial" w:cs="Arial"/>
          <w:b/>
          <w:color w:val="000000" w:themeColor="text1"/>
          <w:lang w:val="es-MX"/>
        </w:rPr>
        <w:t xml:space="preserve"> 3</w:t>
      </w:r>
      <w:r w:rsidR="00284C2A" w:rsidRPr="00CA03A1">
        <w:rPr>
          <w:rFonts w:ascii="Arial" w:hAnsi="Arial" w:cs="Arial"/>
          <w:b/>
        </w:rPr>
        <w:t>)</w:t>
      </w:r>
      <w:r w:rsidR="00284C2A" w:rsidRPr="00CA03A1">
        <w:rPr>
          <w:rFonts w:ascii="Arial" w:hAnsi="Arial" w:cs="Arial"/>
        </w:rPr>
        <w:t xml:space="preserve"> </w:t>
      </w:r>
      <w:r w:rsidR="00D74224" w:rsidRPr="00CA03A1">
        <w:rPr>
          <w:rFonts w:ascii="Arial" w:hAnsi="Arial" w:cs="Arial"/>
          <w:color w:val="000000" w:themeColor="text1"/>
          <w:lang w:val="es-MX"/>
        </w:rPr>
        <w:t>Solicitud de habitantes de la Colonia los Cedros, en la que solicitan 1 balón #3, 8 uniformes y 1 trofeo.</w:t>
      </w:r>
    </w:p>
    <w:p w14:paraId="5069C912" w14:textId="77777777" w:rsidR="00874001" w:rsidRPr="00CA03A1" w:rsidRDefault="00874001" w:rsidP="00284C2A">
      <w:pPr>
        <w:tabs>
          <w:tab w:val="left" w:pos="1011"/>
        </w:tabs>
        <w:jc w:val="both"/>
        <w:rPr>
          <w:rFonts w:ascii="Arial" w:hAnsi="Arial" w:cs="Arial"/>
          <w:b/>
        </w:rPr>
      </w:pPr>
    </w:p>
    <w:p w14:paraId="05539727" w14:textId="77777777" w:rsidR="009C4C12" w:rsidRDefault="009C4C12" w:rsidP="009C4C12">
      <w:pPr>
        <w:jc w:val="both"/>
        <w:rPr>
          <w:rFonts w:ascii="Arial" w:hAnsi="Arial" w:cs="Arial"/>
        </w:rPr>
      </w:pPr>
      <w:r w:rsidRPr="000C2B2D">
        <w:rPr>
          <w:rFonts w:ascii="Arial" w:hAnsi="Arial" w:cs="Arial"/>
        </w:rPr>
        <w:t xml:space="preserve">No habiendo nada más que hacer constar se da por terminada la presente acta, a las doce con cincuenta minutos del día </w:t>
      </w:r>
      <w:r w:rsidR="00BC0311">
        <w:rPr>
          <w:rFonts w:ascii="Arial" w:hAnsi="Arial" w:cs="Arial"/>
        </w:rPr>
        <w:t xml:space="preserve">martes diecinueve </w:t>
      </w:r>
      <w:r w:rsidRPr="000C2B2D">
        <w:rPr>
          <w:rFonts w:ascii="Arial" w:hAnsi="Arial" w:cs="Arial"/>
        </w:rPr>
        <w:t>de abril de dos mil dieciséis y para constancia firmamos.</w:t>
      </w:r>
    </w:p>
    <w:p w14:paraId="72DA5DF3" w14:textId="77777777" w:rsidR="00084D64" w:rsidRDefault="00084D64" w:rsidP="009C4C12">
      <w:pPr>
        <w:jc w:val="both"/>
        <w:rPr>
          <w:rFonts w:ascii="Arial" w:hAnsi="Arial" w:cs="Arial"/>
        </w:rPr>
      </w:pPr>
    </w:p>
    <w:p w14:paraId="3E53289E" w14:textId="77777777" w:rsidR="00084D64" w:rsidRPr="000C2B2D" w:rsidRDefault="00084D64" w:rsidP="009C4C12">
      <w:pPr>
        <w:jc w:val="both"/>
        <w:rPr>
          <w:rFonts w:ascii="Arial" w:hAnsi="Arial" w:cs="Arial"/>
        </w:rPr>
      </w:pPr>
    </w:p>
    <w:tbl>
      <w:tblPr>
        <w:tblW w:w="0" w:type="auto"/>
        <w:tblLook w:val="04A0" w:firstRow="1" w:lastRow="0" w:firstColumn="1" w:lastColumn="0" w:noHBand="0" w:noVBand="1"/>
      </w:tblPr>
      <w:tblGrid>
        <w:gridCol w:w="3450"/>
        <w:gridCol w:w="2240"/>
        <w:gridCol w:w="3150"/>
      </w:tblGrid>
      <w:tr w:rsidR="00350DEC" w14:paraId="76567704" w14:textId="77777777" w:rsidTr="006230CC">
        <w:tc>
          <w:tcPr>
            <w:tcW w:w="3510" w:type="dxa"/>
          </w:tcPr>
          <w:p w14:paraId="1749FA43" w14:textId="77777777" w:rsidR="00350DEC" w:rsidRDefault="00350DEC" w:rsidP="002174E5">
            <w:pPr>
              <w:jc w:val="both"/>
              <w:rPr>
                <w:b/>
                <w:sz w:val="20"/>
                <w:szCs w:val="20"/>
              </w:rPr>
            </w:pPr>
          </w:p>
        </w:tc>
        <w:tc>
          <w:tcPr>
            <w:tcW w:w="2268" w:type="dxa"/>
          </w:tcPr>
          <w:p w14:paraId="0C128D0C" w14:textId="77777777" w:rsidR="00350DEC" w:rsidRDefault="00350DEC" w:rsidP="002174E5">
            <w:pPr>
              <w:jc w:val="both"/>
              <w:rPr>
                <w:b/>
                <w:sz w:val="20"/>
                <w:szCs w:val="20"/>
              </w:rPr>
            </w:pPr>
          </w:p>
        </w:tc>
        <w:tc>
          <w:tcPr>
            <w:tcW w:w="3202" w:type="dxa"/>
          </w:tcPr>
          <w:p w14:paraId="3EB9BB62" w14:textId="77777777" w:rsidR="00350DEC" w:rsidRDefault="00350DEC" w:rsidP="002174E5">
            <w:pPr>
              <w:jc w:val="both"/>
              <w:rPr>
                <w:b/>
                <w:sz w:val="20"/>
                <w:szCs w:val="20"/>
              </w:rPr>
            </w:pPr>
          </w:p>
        </w:tc>
      </w:tr>
      <w:tr w:rsidR="00350DEC" w14:paraId="707EE9CE" w14:textId="77777777" w:rsidTr="006230CC">
        <w:tc>
          <w:tcPr>
            <w:tcW w:w="3510" w:type="dxa"/>
          </w:tcPr>
          <w:p w14:paraId="6E20BB2D" w14:textId="77777777" w:rsidR="00350DEC" w:rsidRDefault="00350DEC" w:rsidP="002174E5">
            <w:pPr>
              <w:rPr>
                <w:color w:val="000000" w:themeColor="text1"/>
                <w:sz w:val="20"/>
                <w:szCs w:val="20"/>
              </w:rPr>
            </w:pPr>
            <w:r w:rsidRPr="00BB420B">
              <w:rPr>
                <w:color w:val="000000" w:themeColor="text1"/>
                <w:sz w:val="20"/>
                <w:szCs w:val="20"/>
              </w:rPr>
              <w:t>Carlos Javier Guevara Turcios</w:t>
            </w:r>
          </w:p>
          <w:p w14:paraId="78B9AEBF" w14:textId="77777777" w:rsidR="00350DEC" w:rsidRDefault="00350DEC" w:rsidP="002174E5">
            <w:pPr>
              <w:rPr>
                <w:b/>
                <w:sz w:val="20"/>
                <w:szCs w:val="20"/>
              </w:rPr>
            </w:pPr>
            <w:r w:rsidRPr="00BB420B">
              <w:rPr>
                <w:color w:val="000000" w:themeColor="text1"/>
                <w:sz w:val="20"/>
                <w:szCs w:val="20"/>
              </w:rPr>
              <w:t>Alcalde Municipal</w:t>
            </w:r>
          </w:p>
        </w:tc>
        <w:tc>
          <w:tcPr>
            <w:tcW w:w="2268" w:type="dxa"/>
          </w:tcPr>
          <w:p w14:paraId="0671C9E7" w14:textId="77777777" w:rsidR="00350DEC" w:rsidRDefault="00350DEC" w:rsidP="002174E5">
            <w:pPr>
              <w:jc w:val="both"/>
              <w:rPr>
                <w:b/>
                <w:sz w:val="20"/>
                <w:szCs w:val="20"/>
              </w:rPr>
            </w:pPr>
          </w:p>
        </w:tc>
        <w:tc>
          <w:tcPr>
            <w:tcW w:w="3202" w:type="dxa"/>
          </w:tcPr>
          <w:p w14:paraId="565B67C7" w14:textId="77777777" w:rsidR="00350DEC" w:rsidRDefault="00350DEC" w:rsidP="002174E5">
            <w:pPr>
              <w:jc w:val="both"/>
              <w:rPr>
                <w:sz w:val="20"/>
                <w:szCs w:val="20"/>
              </w:rPr>
            </w:pPr>
            <w:r w:rsidRPr="00BB420B">
              <w:rPr>
                <w:color w:val="000000" w:themeColor="text1"/>
                <w:sz w:val="20"/>
                <w:szCs w:val="20"/>
              </w:rPr>
              <w:t xml:space="preserve">    </w:t>
            </w:r>
            <w:r w:rsidRPr="00BB420B">
              <w:rPr>
                <w:sz w:val="20"/>
                <w:szCs w:val="20"/>
              </w:rPr>
              <w:t>Verónica del Carmen Alfaro Galicias</w:t>
            </w:r>
          </w:p>
          <w:p w14:paraId="0BA9145D" w14:textId="77777777" w:rsidR="00350DEC" w:rsidRDefault="00350DEC" w:rsidP="002174E5">
            <w:pPr>
              <w:jc w:val="center"/>
              <w:rPr>
                <w:b/>
                <w:sz w:val="20"/>
                <w:szCs w:val="20"/>
              </w:rPr>
            </w:pPr>
            <w:r w:rsidRPr="00BB420B">
              <w:rPr>
                <w:sz w:val="20"/>
                <w:szCs w:val="20"/>
              </w:rPr>
              <w:t>Síndica Municipal</w:t>
            </w:r>
          </w:p>
        </w:tc>
      </w:tr>
      <w:tr w:rsidR="00350DEC" w14:paraId="26AE930B" w14:textId="77777777" w:rsidTr="006230CC">
        <w:tc>
          <w:tcPr>
            <w:tcW w:w="3510" w:type="dxa"/>
          </w:tcPr>
          <w:p w14:paraId="4FDC829D" w14:textId="77777777" w:rsidR="00350DEC" w:rsidRDefault="00350DEC" w:rsidP="002174E5">
            <w:pPr>
              <w:jc w:val="both"/>
              <w:rPr>
                <w:b/>
                <w:sz w:val="20"/>
                <w:szCs w:val="20"/>
              </w:rPr>
            </w:pPr>
          </w:p>
          <w:p w14:paraId="598BA7C3" w14:textId="77777777" w:rsidR="00350DEC" w:rsidRDefault="00350DEC" w:rsidP="002174E5">
            <w:pPr>
              <w:jc w:val="both"/>
              <w:rPr>
                <w:b/>
                <w:sz w:val="20"/>
                <w:szCs w:val="20"/>
              </w:rPr>
            </w:pPr>
          </w:p>
          <w:p w14:paraId="5DAFBECD" w14:textId="77777777" w:rsidR="00350DEC" w:rsidRDefault="00350DEC" w:rsidP="002174E5">
            <w:pPr>
              <w:jc w:val="both"/>
              <w:rPr>
                <w:b/>
                <w:sz w:val="20"/>
                <w:szCs w:val="20"/>
              </w:rPr>
            </w:pPr>
          </w:p>
        </w:tc>
        <w:tc>
          <w:tcPr>
            <w:tcW w:w="2268" w:type="dxa"/>
          </w:tcPr>
          <w:p w14:paraId="3A37ABF2" w14:textId="77777777" w:rsidR="00350DEC" w:rsidRDefault="00350DEC" w:rsidP="002174E5">
            <w:pPr>
              <w:jc w:val="both"/>
              <w:rPr>
                <w:b/>
                <w:sz w:val="20"/>
                <w:szCs w:val="20"/>
              </w:rPr>
            </w:pPr>
          </w:p>
        </w:tc>
        <w:tc>
          <w:tcPr>
            <w:tcW w:w="3202" w:type="dxa"/>
          </w:tcPr>
          <w:p w14:paraId="04CC24DB" w14:textId="77777777" w:rsidR="00350DEC" w:rsidRDefault="00350DEC" w:rsidP="002174E5">
            <w:pPr>
              <w:jc w:val="both"/>
              <w:rPr>
                <w:b/>
                <w:sz w:val="20"/>
                <w:szCs w:val="20"/>
              </w:rPr>
            </w:pPr>
          </w:p>
        </w:tc>
      </w:tr>
      <w:tr w:rsidR="00350DEC" w14:paraId="08214BF4" w14:textId="77777777" w:rsidTr="006230CC">
        <w:tc>
          <w:tcPr>
            <w:tcW w:w="3510" w:type="dxa"/>
          </w:tcPr>
          <w:p w14:paraId="124BCA4A" w14:textId="77777777" w:rsidR="00350DEC" w:rsidRDefault="00350DEC" w:rsidP="009E3DED">
            <w:pPr>
              <w:rPr>
                <w:color w:val="000000" w:themeColor="text1"/>
                <w:sz w:val="20"/>
                <w:szCs w:val="20"/>
              </w:rPr>
            </w:pPr>
            <w:r w:rsidRPr="00BB420B">
              <w:rPr>
                <w:color w:val="000000" w:themeColor="text1"/>
                <w:sz w:val="20"/>
                <w:szCs w:val="20"/>
              </w:rPr>
              <w:t>Ana Milagro Paz Peña</w:t>
            </w:r>
          </w:p>
          <w:p w14:paraId="009C42B1" w14:textId="77777777" w:rsidR="00350DEC" w:rsidRDefault="00350DEC" w:rsidP="009E3DED">
            <w:pPr>
              <w:rPr>
                <w:b/>
                <w:sz w:val="20"/>
                <w:szCs w:val="20"/>
              </w:rPr>
            </w:pPr>
            <w:r w:rsidRPr="00BB420B">
              <w:rPr>
                <w:color w:val="000000" w:themeColor="text1"/>
                <w:sz w:val="20"/>
                <w:szCs w:val="20"/>
              </w:rPr>
              <w:t>Primera Regidora Propietaria</w:t>
            </w:r>
          </w:p>
        </w:tc>
        <w:tc>
          <w:tcPr>
            <w:tcW w:w="2268" w:type="dxa"/>
          </w:tcPr>
          <w:p w14:paraId="05B7308F" w14:textId="77777777" w:rsidR="00350DEC" w:rsidRDefault="00350DEC" w:rsidP="002174E5">
            <w:pPr>
              <w:jc w:val="both"/>
              <w:rPr>
                <w:b/>
                <w:sz w:val="20"/>
                <w:szCs w:val="20"/>
              </w:rPr>
            </w:pPr>
          </w:p>
        </w:tc>
        <w:tc>
          <w:tcPr>
            <w:tcW w:w="3202" w:type="dxa"/>
          </w:tcPr>
          <w:p w14:paraId="5FCE9086" w14:textId="77777777" w:rsidR="00350DEC" w:rsidRPr="00BB420B" w:rsidRDefault="00350DEC" w:rsidP="002174E5">
            <w:pPr>
              <w:rPr>
                <w:color w:val="000000" w:themeColor="text1"/>
                <w:sz w:val="20"/>
                <w:szCs w:val="20"/>
              </w:rPr>
            </w:pPr>
            <w:r w:rsidRPr="00BB420B">
              <w:rPr>
                <w:color w:val="000000" w:themeColor="text1"/>
                <w:sz w:val="20"/>
                <w:szCs w:val="20"/>
              </w:rPr>
              <w:t>María Teresa Hernández de Najarro</w:t>
            </w:r>
          </w:p>
          <w:p w14:paraId="128B6152" w14:textId="77777777" w:rsidR="00350DEC" w:rsidRDefault="00350DEC" w:rsidP="002174E5">
            <w:pPr>
              <w:rPr>
                <w:b/>
                <w:sz w:val="20"/>
                <w:szCs w:val="20"/>
              </w:rPr>
            </w:pPr>
            <w:r w:rsidRPr="00BB420B">
              <w:rPr>
                <w:color w:val="000000" w:themeColor="text1"/>
                <w:sz w:val="20"/>
                <w:szCs w:val="20"/>
              </w:rPr>
              <w:t>Segunda Regidora Propietaria</w:t>
            </w:r>
          </w:p>
        </w:tc>
      </w:tr>
      <w:tr w:rsidR="00350DEC" w14:paraId="4AF3669C" w14:textId="77777777" w:rsidTr="006230CC">
        <w:tc>
          <w:tcPr>
            <w:tcW w:w="3510" w:type="dxa"/>
          </w:tcPr>
          <w:p w14:paraId="006B75DC" w14:textId="77777777" w:rsidR="00350DEC" w:rsidRDefault="00350DEC" w:rsidP="002174E5">
            <w:pPr>
              <w:jc w:val="center"/>
              <w:rPr>
                <w:b/>
                <w:sz w:val="20"/>
                <w:szCs w:val="20"/>
              </w:rPr>
            </w:pPr>
          </w:p>
          <w:p w14:paraId="35951E76" w14:textId="77777777" w:rsidR="00350DEC" w:rsidRDefault="00350DEC" w:rsidP="002174E5">
            <w:pPr>
              <w:rPr>
                <w:b/>
                <w:sz w:val="20"/>
                <w:szCs w:val="20"/>
              </w:rPr>
            </w:pPr>
          </w:p>
          <w:p w14:paraId="34BE6EC9" w14:textId="77777777" w:rsidR="00350DEC" w:rsidRDefault="00350DEC" w:rsidP="002174E5">
            <w:pPr>
              <w:jc w:val="center"/>
              <w:rPr>
                <w:b/>
                <w:sz w:val="20"/>
                <w:szCs w:val="20"/>
              </w:rPr>
            </w:pPr>
          </w:p>
        </w:tc>
        <w:tc>
          <w:tcPr>
            <w:tcW w:w="2268" w:type="dxa"/>
          </w:tcPr>
          <w:p w14:paraId="08ACD2C4" w14:textId="77777777" w:rsidR="00350DEC" w:rsidRDefault="00350DEC" w:rsidP="002174E5">
            <w:pPr>
              <w:jc w:val="both"/>
              <w:rPr>
                <w:b/>
                <w:sz w:val="20"/>
                <w:szCs w:val="20"/>
              </w:rPr>
            </w:pPr>
          </w:p>
        </w:tc>
        <w:tc>
          <w:tcPr>
            <w:tcW w:w="3202" w:type="dxa"/>
          </w:tcPr>
          <w:p w14:paraId="691E5017" w14:textId="77777777" w:rsidR="00350DEC" w:rsidRDefault="00350DEC" w:rsidP="002174E5">
            <w:pPr>
              <w:jc w:val="both"/>
              <w:rPr>
                <w:b/>
                <w:sz w:val="20"/>
                <w:szCs w:val="20"/>
              </w:rPr>
            </w:pPr>
          </w:p>
        </w:tc>
      </w:tr>
      <w:tr w:rsidR="00350DEC" w14:paraId="3904687D" w14:textId="77777777" w:rsidTr="006230CC">
        <w:tc>
          <w:tcPr>
            <w:tcW w:w="3510" w:type="dxa"/>
          </w:tcPr>
          <w:p w14:paraId="76B449DB" w14:textId="77777777" w:rsidR="00350DEC" w:rsidRDefault="00350DEC" w:rsidP="009E3DED">
            <w:pPr>
              <w:rPr>
                <w:color w:val="000000" w:themeColor="text1"/>
                <w:sz w:val="20"/>
                <w:szCs w:val="20"/>
              </w:rPr>
            </w:pPr>
            <w:r w:rsidRPr="00BB420B">
              <w:rPr>
                <w:color w:val="000000" w:themeColor="text1"/>
                <w:sz w:val="20"/>
                <w:szCs w:val="20"/>
              </w:rPr>
              <w:t>Juan José Ramírez Morales</w:t>
            </w:r>
          </w:p>
          <w:p w14:paraId="7D8258EE" w14:textId="77777777" w:rsidR="00350DEC" w:rsidRDefault="00350DEC" w:rsidP="009E3DED">
            <w:pPr>
              <w:rPr>
                <w:b/>
                <w:sz w:val="20"/>
                <w:szCs w:val="20"/>
              </w:rPr>
            </w:pPr>
            <w:r w:rsidRPr="00BB420B">
              <w:rPr>
                <w:color w:val="000000" w:themeColor="text1"/>
                <w:sz w:val="20"/>
                <w:szCs w:val="20"/>
              </w:rPr>
              <w:t>Tercer Regidor Propietario</w:t>
            </w:r>
          </w:p>
        </w:tc>
        <w:tc>
          <w:tcPr>
            <w:tcW w:w="2268" w:type="dxa"/>
          </w:tcPr>
          <w:p w14:paraId="0C9AA4C4" w14:textId="77777777" w:rsidR="00350DEC" w:rsidRDefault="00350DEC" w:rsidP="002174E5">
            <w:pPr>
              <w:jc w:val="both"/>
              <w:rPr>
                <w:b/>
                <w:sz w:val="20"/>
                <w:szCs w:val="20"/>
              </w:rPr>
            </w:pPr>
          </w:p>
        </w:tc>
        <w:tc>
          <w:tcPr>
            <w:tcW w:w="3202" w:type="dxa"/>
          </w:tcPr>
          <w:p w14:paraId="23AFA1E3" w14:textId="77777777" w:rsidR="00350DEC" w:rsidRDefault="00350DEC" w:rsidP="002174E5">
            <w:pPr>
              <w:rPr>
                <w:color w:val="000000" w:themeColor="text1"/>
                <w:sz w:val="20"/>
                <w:szCs w:val="20"/>
              </w:rPr>
            </w:pPr>
            <w:r w:rsidRPr="00BB420B">
              <w:rPr>
                <w:color w:val="000000" w:themeColor="text1"/>
                <w:sz w:val="20"/>
                <w:szCs w:val="20"/>
              </w:rPr>
              <w:t>Jaime Eduardo Álvarez Burgos</w:t>
            </w:r>
          </w:p>
          <w:p w14:paraId="23E23B29" w14:textId="77777777" w:rsidR="00350DEC" w:rsidRDefault="00350DEC" w:rsidP="002174E5">
            <w:pPr>
              <w:rPr>
                <w:b/>
                <w:sz w:val="20"/>
                <w:szCs w:val="20"/>
              </w:rPr>
            </w:pPr>
            <w:r w:rsidRPr="00BB420B">
              <w:rPr>
                <w:color w:val="000000" w:themeColor="text1"/>
                <w:sz w:val="20"/>
                <w:szCs w:val="20"/>
              </w:rPr>
              <w:t>Cuarto Regidor Propietario</w:t>
            </w:r>
          </w:p>
        </w:tc>
      </w:tr>
      <w:tr w:rsidR="00350DEC" w14:paraId="04B64500" w14:textId="77777777" w:rsidTr="006230CC">
        <w:tc>
          <w:tcPr>
            <w:tcW w:w="3510" w:type="dxa"/>
          </w:tcPr>
          <w:p w14:paraId="79296005" w14:textId="77777777" w:rsidR="00350DEC" w:rsidRDefault="00350DEC" w:rsidP="002174E5">
            <w:pPr>
              <w:jc w:val="both"/>
              <w:rPr>
                <w:b/>
                <w:sz w:val="20"/>
                <w:szCs w:val="20"/>
              </w:rPr>
            </w:pPr>
          </w:p>
          <w:p w14:paraId="43558D23" w14:textId="77777777" w:rsidR="00350DEC" w:rsidRDefault="00350DEC" w:rsidP="002174E5">
            <w:pPr>
              <w:jc w:val="both"/>
              <w:rPr>
                <w:b/>
                <w:sz w:val="20"/>
                <w:szCs w:val="20"/>
              </w:rPr>
            </w:pPr>
          </w:p>
          <w:p w14:paraId="44145227" w14:textId="77777777" w:rsidR="00350DEC" w:rsidRDefault="00350DEC" w:rsidP="002174E5">
            <w:pPr>
              <w:jc w:val="both"/>
              <w:rPr>
                <w:b/>
                <w:sz w:val="20"/>
                <w:szCs w:val="20"/>
              </w:rPr>
            </w:pPr>
          </w:p>
        </w:tc>
        <w:tc>
          <w:tcPr>
            <w:tcW w:w="2268" w:type="dxa"/>
          </w:tcPr>
          <w:p w14:paraId="5AA08539" w14:textId="77777777" w:rsidR="00350DEC" w:rsidRDefault="00350DEC" w:rsidP="002174E5">
            <w:pPr>
              <w:jc w:val="both"/>
              <w:rPr>
                <w:b/>
                <w:sz w:val="20"/>
                <w:szCs w:val="20"/>
              </w:rPr>
            </w:pPr>
          </w:p>
        </w:tc>
        <w:tc>
          <w:tcPr>
            <w:tcW w:w="3202" w:type="dxa"/>
          </w:tcPr>
          <w:p w14:paraId="5B23BA7D" w14:textId="77777777" w:rsidR="00350DEC" w:rsidRDefault="00350DEC" w:rsidP="002174E5">
            <w:pPr>
              <w:jc w:val="both"/>
              <w:rPr>
                <w:b/>
                <w:sz w:val="20"/>
                <w:szCs w:val="20"/>
              </w:rPr>
            </w:pPr>
          </w:p>
        </w:tc>
      </w:tr>
      <w:tr w:rsidR="00350DEC" w14:paraId="64EEDAD0" w14:textId="77777777" w:rsidTr="006230CC">
        <w:tc>
          <w:tcPr>
            <w:tcW w:w="3510" w:type="dxa"/>
          </w:tcPr>
          <w:p w14:paraId="5F81C094" w14:textId="77777777" w:rsidR="00350DEC" w:rsidRDefault="00350DEC" w:rsidP="009E3DED">
            <w:pPr>
              <w:rPr>
                <w:sz w:val="20"/>
                <w:szCs w:val="20"/>
              </w:rPr>
            </w:pPr>
            <w:r w:rsidRPr="00BB420B">
              <w:rPr>
                <w:sz w:val="20"/>
                <w:szCs w:val="20"/>
              </w:rPr>
              <w:t>Dany Wilfredo Rodríguez Reyes</w:t>
            </w:r>
          </w:p>
          <w:p w14:paraId="0FC5D4B8" w14:textId="77777777" w:rsidR="00350DEC" w:rsidRDefault="00350DEC" w:rsidP="009E3DED">
            <w:pPr>
              <w:rPr>
                <w:b/>
                <w:sz w:val="20"/>
                <w:szCs w:val="20"/>
              </w:rPr>
            </w:pPr>
            <w:r w:rsidRPr="00BB420B">
              <w:rPr>
                <w:sz w:val="20"/>
                <w:szCs w:val="20"/>
              </w:rPr>
              <w:t>Quinto Regidor Propietario</w:t>
            </w:r>
          </w:p>
        </w:tc>
        <w:tc>
          <w:tcPr>
            <w:tcW w:w="2268" w:type="dxa"/>
          </w:tcPr>
          <w:p w14:paraId="337E6059" w14:textId="77777777" w:rsidR="00350DEC" w:rsidRDefault="00350DEC" w:rsidP="002174E5">
            <w:pPr>
              <w:jc w:val="both"/>
              <w:rPr>
                <w:b/>
                <w:sz w:val="20"/>
                <w:szCs w:val="20"/>
              </w:rPr>
            </w:pPr>
          </w:p>
        </w:tc>
        <w:tc>
          <w:tcPr>
            <w:tcW w:w="3202" w:type="dxa"/>
          </w:tcPr>
          <w:p w14:paraId="12431771" w14:textId="77777777" w:rsidR="00350DEC" w:rsidRDefault="00350DEC" w:rsidP="002174E5">
            <w:pPr>
              <w:rPr>
                <w:color w:val="000000" w:themeColor="text1"/>
                <w:sz w:val="20"/>
                <w:szCs w:val="20"/>
              </w:rPr>
            </w:pPr>
            <w:r w:rsidRPr="00BB420B">
              <w:rPr>
                <w:color w:val="000000" w:themeColor="text1"/>
                <w:sz w:val="20"/>
                <w:szCs w:val="20"/>
              </w:rPr>
              <w:t>Aida Esther Bermúdez de  Morales</w:t>
            </w:r>
          </w:p>
          <w:p w14:paraId="32E70D1D" w14:textId="77777777" w:rsidR="00350DEC" w:rsidRDefault="00350DEC" w:rsidP="002174E5">
            <w:pPr>
              <w:rPr>
                <w:b/>
                <w:sz w:val="20"/>
                <w:szCs w:val="20"/>
              </w:rPr>
            </w:pPr>
            <w:r w:rsidRPr="00BB420B">
              <w:rPr>
                <w:color w:val="000000" w:themeColor="text1"/>
                <w:sz w:val="20"/>
                <w:szCs w:val="20"/>
              </w:rPr>
              <w:t>Sexto Regidor Propietario</w:t>
            </w:r>
          </w:p>
        </w:tc>
      </w:tr>
      <w:tr w:rsidR="00350DEC" w14:paraId="2E5C227D" w14:textId="77777777" w:rsidTr="006230CC">
        <w:tc>
          <w:tcPr>
            <w:tcW w:w="3510" w:type="dxa"/>
          </w:tcPr>
          <w:p w14:paraId="3A4D5021" w14:textId="77777777" w:rsidR="00350DEC" w:rsidRDefault="00350DEC" w:rsidP="002174E5">
            <w:pPr>
              <w:jc w:val="both"/>
              <w:rPr>
                <w:b/>
                <w:sz w:val="20"/>
                <w:szCs w:val="20"/>
              </w:rPr>
            </w:pPr>
          </w:p>
          <w:p w14:paraId="4307D16A" w14:textId="77777777" w:rsidR="00350DEC" w:rsidRDefault="00350DEC" w:rsidP="002174E5">
            <w:pPr>
              <w:jc w:val="both"/>
              <w:rPr>
                <w:b/>
                <w:sz w:val="20"/>
                <w:szCs w:val="20"/>
              </w:rPr>
            </w:pPr>
          </w:p>
          <w:p w14:paraId="1DF997AB" w14:textId="77777777" w:rsidR="00350DEC" w:rsidRDefault="00350DEC" w:rsidP="002174E5">
            <w:pPr>
              <w:jc w:val="both"/>
              <w:rPr>
                <w:b/>
                <w:sz w:val="20"/>
                <w:szCs w:val="20"/>
              </w:rPr>
            </w:pPr>
          </w:p>
        </w:tc>
        <w:tc>
          <w:tcPr>
            <w:tcW w:w="2268" w:type="dxa"/>
          </w:tcPr>
          <w:p w14:paraId="0B3C2B87" w14:textId="77777777" w:rsidR="00350DEC" w:rsidRDefault="00350DEC" w:rsidP="002174E5">
            <w:pPr>
              <w:jc w:val="both"/>
              <w:rPr>
                <w:b/>
                <w:sz w:val="20"/>
                <w:szCs w:val="20"/>
              </w:rPr>
            </w:pPr>
          </w:p>
        </w:tc>
        <w:tc>
          <w:tcPr>
            <w:tcW w:w="3202" w:type="dxa"/>
          </w:tcPr>
          <w:p w14:paraId="1E5E9A8F" w14:textId="77777777" w:rsidR="00350DEC" w:rsidRDefault="00350DEC" w:rsidP="002174E5">
            <w:pPr>
              <w:jc w:val="both"/>
              <w:rPr>
                <w:b/>
                <w:sz w:val="20"/>
                <w:szCs w:val="20"/>
              </w:rPr>
            </w:pPr>
          </w:p>
        </w:tc>
      </w:tr>
      <w:tr w:rsidR="00350DEC" w14:paraId="07CBC6D5" w14:textId="77777777" w:rsidTr="006230CC">
        <w:tc>
          <w:tcPr>
            <w:tcW w:w="3510" w:type="dxa"/>
          </w:tcPr>
          <w:p w14:paraId="1FA3D447" w14:textId="77777777" w:rsidR="00084D64" w:rsidRDefault="00350DEC" w:rsidP="009E3DED">
            <w:pPr>
              <w:rPr>
                <w:color w:val="000000" w:themeColor="text1"/>
                <w:sz w:val="20"/>
                <w:szCs w:val="20"/>
              </w:rPr>
            </w:pPr>
            <w:r w:rsidRPr="00BB420B">
              <w:rPr>
                <w:color w:val="000000" w:themeColor="text1"/>
                <w:sz w:val="20"/>
                <w:szCs w:val="20"/>
              </w:rPr>
              <w:t>José Antonio Martínez Sal</w:t>
            </w:r>
          </w:p>
          <w:p w14:paraId="6B136A7A" w14:textId="77777777" w:rsidR="00350DEC" w:rsidRPr="00084D64" w:rsidRDefault="00350DEC" w:rsidP="009E3DED">
            <w:pPr>
              <w:rPr>
                <w:color w:val="000000" w:themeColor="text1"/>
                <w:sz w:val="20"/>
                <w:szCs w:val="20"/>
              </w:rPr>
            </w:pPr>
            <w:r w:rsidRPr="00BB420B">
              <w:rPr>
                <w:color w:val="000000" w:themeColor="text1"/>
                <w:sz w:val="20"/>
                <w:szCs w:val="20"/>
              </w:rPr>
              <w:t>Séptimo regidor Propietario</w:t>
            </w:r>
          </w:p>
        </w:tc>
        <w:tc>
          <w:tcPr>
            <w:tcW w:w="2268" w:type="dxa"/>
          </w:tcPr>
          <w:p w14:paraId="62E8BD7C" w14:textId="77777777" w:rsidR="00350DEC" w:rsidRDefault="00350DEC" w:rsidP="002174E5">
            <w:pPr>
              <w:jc w:val="both"/>
              <w:rPr>
                <w:b/>
                <w:sz w:val="20"/>
                <w:szCs w:val="20"/>
              </w:rPr>
            </w:pPr>
          </w:p>
        </w:tc>
        <w:tc>
          <w:tcPr>
            <w:tcW w:w="3202" w:type="dxa"/>
          </w:tcPr>
          <w:p w14:paraId="15BA1EEF" w14:textId="77777777" w:rsidR="00350DEC" w:rsidRDefault="00350DEC" w:rsidP="002174E5">
            <w:pPr>
              <w:rPr>
                <w:color w:val="000000" w:themeColor="text1"/>
                <w:sz w:val="20"/>
                <w:szCs w:val="20"/>
              </w:rPr>
            </w:pPr>
            <w:r w:rsidRPr="00BB420B">
              <w:rPr>
                <w:color w:val="000000" w:themeColor="text1"/>
                <w:sz w:val="20"/>
                <w:szCs w:val="20"/>
              </w:rPr>
              <w:t>Manuel Antonio Navarro Sigarán</w:t>
            </w:r>
          </w:p>
          <w:p w14:paraId="204164FB" w14:textId="77777777" w:rsidR="00350DEC" w:rsidRDefault="00350DEC" w:rsidP="002174E5">
            <w:pPr>
              <w:rPr>
                <w:b/>
                <w:sz w:val="20"/>
                <w:szCs w:val="20"/>
              </w:rPr>
            </w:pPr>
            <w:r w:rsidRPr="00BB420B">
              <w:rPr>
                <w:color w:val="000000" w:themeColor="text1"/>
                <w:sz w:val="20"/>
                <w:szCs w:val="20"/>
              </w:rPr>
              <w:t>Octavo Regidor Propietario</w:t>
            </w:r>
          </w:p>
        </w:tc>
      </w:tr>
      <w:tr w:rsidR="00350DEC" w14:paraId="5942B355" w14:textId="77777777" w:rsidTr="006230CC">
        <w:tc>
          <w:tcPr>
            <w:tcW w:w="3510" w:type="dxa"/>
          </w:tcPr>
          <w:p w14:paraId="2F977E18" w14:textId="77777777" w:rsidR="00350DEC" w:rsidRDefault="00350DEC" w:rsidP="002174E5">
            <w:pPr>
              <w:jc w:val="both"/>
              <w:rPr>
                <w:b/>
                <w:sz w:val="20"/>
                <w:szCs w:val="20"/>
              </w:rPr>
            </w:pPr>
          </w:p>
        </w:tc>
        <w:tc>
          <w:tcPr>
            <w:tcW w:w="2268" w:type="dxa"/>
          </w:tcPr>
          <w:p w14:paraId="61CD38B5" w14:textId="77777777" w:rsidR="00350DEC" w:rsidRDefault="00350DEC" w:rsidP="002174E5">
            <w:pPr>
              <w:jc w:val="both"/>
              <w:rPr>
                <w:b/>
                <w:sz w:val="20"/>
                <w:szCs w:val="20"/>
              </w:rPr>
            </w:pPr>
          </w:p>
          <w:p w14:paraId="1905575D" w14:textId="77777777" w:rsidR="00350DEC" w:rsidRDefault="00350DEC" w:rsidP="002174E5">
            <w:pPr>
              <w:jc w:val="both"/>
              <w:rPr>
                <w:b/>
                <w:sz w:val="20"/>
                <w:szCs w:val="20"/>
              </w:rPr>
            </w:pPr>
          </w:p>
          <w:p w14:paraId="7CF55BEE" w14:textId="77777777" w:rsidR="00350DEC" w:rsidRDefault="00350DEC" w:rsidP="002174E5">
            <w:pPr>
              <w:jc w:val="both"/>
              <w:rPr>
                <w:b/>
                <w:sz w:val="20"/>
                <w:szCs w:val="20"/>
              </w:rPr>
            </w:pPr>
          </w:p>
        </w:tc>
        <w:tc>
          <w:tcPr>
            <w:tcW w:w="3202" w:type="dxa"/>
          </w:tcPr>
          <w:p w14:paraId="6BD4AECC" w14:textId="77777777" w:rsidR="00350DEC" w:rsidRDefault="00350DEC" w:rsidP="002174E5">
            <w:pPr>
              <w:jc w:val="both"/>
              <w:rPr>
                <w:b/>
                <w:sz w:val="20"/>
                <w:szCs w:val="20"/>
              </w:rPr>
            </w:pPr>
          </w:p>
        </w:tc>
      </w:tr>
      <w:tr w:rsidR="00350DEC" w14:paraId="27FC0FDD" w14:textId="77777777" w:rsidTr="006230CC">
        <w:tc>
          <w:tcPr>
            <w:tcW w:w="3510" w:type="dxa"/>
          </w:tcPr>
          <w:p w14:paraId="6EE69B05" w14:textId="77777777" w:rsidR="00350DEC" w:rsidRDefault="00350DEC" w:rsidP="009E3DED">
            <w:pPr>
              <w:rPr>
                <w:color w:val="000000" w:themeColor="text1"/>
                <w:sz w:val="20"/>
                <w:szCs w:val="20"/>
              </w:rPr>
            </w:pPr>
            <w:r w:rsidRPr="00BB420B">
              <w:rPr>
                <w:color w:val="000000" w:themeColor="text1"/>
                <w:sz w:val="20"/>
                <w:szCs w:val="20"/>
              </w:rPr>
              <w:t>Henry Francisco Barillas</w:t>
            </w:r>
          </w:p>
          <w:p w14:paraId="1FD5F22C" w14:textId="77777777" w:rsidR="00350DEC" w:rsidRDefault="00350DEC" w:rsidP="009E3DED">
            <w:pPr>
              <w:rPr>
                <w:b/>
                <w:sz w:val="20"/>
                <w:szCs w:val="20"/>
              </w:rPr>
            </w:pPr>
            <w:r w:rsidRPr="00BB420B">
              <w:rPr>
                <w:color w:val="000000" w:themeColor="text1"/>
                <w:sz w:val="20"/>
                <w:szCs w:val="20"/>
              </w:rPr>
              <w:t xml:space="preserve">Primer Regidor Suplente              </w:t>
            </w:r>
          </w:p>
        </w:tc>
        <w:tc>
          <w:tcPr>
            <w:tcW w:w="2268" w:type="dxa"/>
          </w:tcPr>
          <w:p w14:paraId="6DB8566D" w14:textId="77777777" w:rsidR="00350DEC" w:rsidRDefault="00350DEC" w:rsidP="002174E5">
            <w:pPr>
              <w:jc w:val="both"/>
              <w:rPr>
                <w:b/>
                <w:sz w:val="20"/>
                <w:szCs w:val="20"/>
              </w:rPr>
            </w:pPr>
          </w:p>
        </w:tc>
        <w:tc>
          <w:tcPr>
            <w:tcW w:w="3202" w:type="dxa"/>
          </w:tcPr>
          <w:p w14:paraId="53D888A3" w14:textId="77777777" w:rsidR="00350DEC" w:rsidRDefault="00350DEC" w:rsidP="002174E5">
            <w:pPr>
              <w:jc w:val="both"/>
              <w:rPr>
                <w:color w:val="000000" w:themeColor="text1"/>
                <w:sz w:val="20"/>
                <w:szCs w:val="20"/>
              </w:rPr>
            </w:pPr>
            <w:r w:rsidRPr="00BB420B">
              <w:rPr>
                <w:color w:val="000000" w:themeColor="text1"/>
                <w:sz w:val="20"/>
                <w:szCs w:val="20"/>
              </w:rPr>
              <w:t>Manuel de Jesús Montoya</w:t>
            </w:r>
          </w:p>
          <w:p w14:paraId="34FEA491" w14:textId="77777777" w:rsidR="00350DEC" w:rsidRPr="00246265" w:rsidRDefault="00350DEC" w:rsidP="002174E5">
            <w:pPr>
              <w:rPr>
                <w:color w:val="000000" w:themeColor="text1"/>
                <w:sz w:val="20"/>
                <w:szCs w:val="20"/>
              </w:rPr>
            </w:pPr>
            <w:r>
              <w:rPr>
                <w:color w:val="000000" w:themeColor="text1"/>
                <w:sz w:val="20"/>
                <w:szCs w:val="20"/>
              </w:rPr>
              <w:t>Segundo Regidor Suplente</w:t>
            </w:r>
          </w:p>
        </w:tc>
      </w:tr>
      <w:tr w:rsidR="00350DEC" w14:paraId="71909414" w14:textId="77777777" w:rsidTr="006230CC">
        <w:tc>
          <w:tcPr>
            <w:tcW w:w="3510" w:type="dxa"/>
          </w:tcPr>
          <w:p w14:paraId="0BF96C2D" w14:textId="77777777" w:rsidR="00350DEC" w:rsidRDefault="00350DEC" w:rsidP="009E3DED">
            <w:pPr>
              <w:rPr>
                <w:b/>
                <w:sz w:val="20"/>
                <w:szCs w:val="20"/>
              </w:rPr>
            </w:pPr>
          </w:p>
          <w:p w14:paraId="7AB7BA7C" w14:textId="77777777" w:rsidR="00350DEC" w:rsidRDefault="00350DEC" w:rsidP="009E3DED">
            <w:pPr>
              <w:rPr>
                <w:b/>
                <w:sz w:val="20"/>
                <w:szCs w:val="20"/>
              </w:rPr>
            </w:pPr>
          </w:p>
          <w:p w14:paraId="757A1377" w14:textId="77777777" w:rsidR="00350DEC" w:rsidRDefault="00350DEC" w:rsidP="009E3DED">
            <w:pPr>
              <w:rPr>
                <w:b/>
                <w:sz w:val="20"/>
                <w:szCs w:val="20"/>
              </w:rPr>
            </w:pPr>
          </w:p>
        </w:tc>
        <w:tc>
          <w:tcPr>
            <w:tcW w:w="2268" w:type="dxa"/>
          </w:tcPr>
          <w:p w14:paraId="6749B623" w14:textId="77777777" w:rsidR="00350DEC" w:rsidRDefault="00350DEC" w:rsidP="002174E5">
            <w:pPr>
              <w:jc w:val="both"/>
              <w:rPr>
                <w:b/>
                <w:sz w:val="20"/>
                <w:szCs w:val="20"/>
              </w:rPr>
            </w:pPr>
          </w:p>
        </w:tc>
        <w:tc>
          <w:tcPr>
            <w:tcW w:w="3202" w:type="dxa"/>
          </w:tcPr>
          <w:p w14:paraId="11DD4AF0" w14:textId="77777777" w:rsidR="00350DEC" w:rsidRDefault="00350DEC" w:rsidP="002174E5">
            <w:pPr>
              <w:jc w:val="both"/>
              <w:rPr>
                <w:b/>
                <w:sz w:val="20"/>
                <w:szCs w:val="20"/>
              </w:rPr>
            </w:pPr>
          </w:p>
        </w:tc>
      </w:tr>
      <w:tr w:rsidR="00350DEC" w14:paraId="61340B81" w14:textId="77777777" w:rsidTr="006230CC">
        <w:tc>
          <w:tcPr>
            <w:tcW w:w="3510" w:type="dxa"/>
          </w:tcPr>
          <w:p w14:paraId="528DBAA0" w14:textId="77777777" w:rsidR="00350DEC" w:rsidRDefault="00350DEC" w:rsidP="009E3DED">
            <w:pPr>
              <w:rPr>
                <w:color w:val="000000" w:themeColor="text1"/>
                <w:sz w:val="20"/>
                <w:szCs w:val="20"/>
              </w:rPr>
            </w:pPr>
            <w:r w:rsidRPr="002C308C">
              <w:rPr>
                <w:color w:val="000000" w:themeColor="text1"/>
                <w:sz w:val="20"/>
                <w:szCs w:val="20"/>
              </w:rPr>
              <w:t>Santos Rodolfo Chicas</w:t>
            </w:r>
          </w:p>
          <w:p w14:paraId="223D739A" w14:textId="77777777" w:rsidR="00350DEC" w:rsidRDefault="00350DEC" w:rsidP="009E3DED">
            <w:pPr>
              <w:rPr>
                <w:b/>
                <w:sz w:val="20"/>
                <w:szCs w:val="20"/>
              </w:rPr>
            </w:pPr>
            <w:r w:rsidRPr="002C308C">
              <w:rPr>
                <w:color w:val="000000" w:themeColor="text1"/>
                <w:sz w:val="20"/>
                <w:szCs w:val="20"/>
              </w:rPr>
              <w:t>Tercer regidor Suplente</w:t>
            </w:r>
          </w:p>
        </w:tc>
        <w:tc>
          <w:tcPr>
            <w:tcW w:w="2268" w:type="dxa"/>
          </w:tcPr>
          <w:p w14:paraId="2A88AEDE" w14:textId="77777777" w:rsidR="00350DEC" w:rsidRDefault="00350DEC" w:rsidP="002174E5">
            <w:pPr>
              <w:jc w:val="both"/>
              <w:rPr>
                <w:b/>
                <w:sz w:val="20"/>
                <w:szCs w:val="20"/>
              </w:rPr>
            </w:pPr>
          </w:p>
        </w:tc>
        <w:tc>
          <w:tcPr>
            <w:tcW w:w="3202" w:type="dxa"/>
          </w:tcPr>
          <w:p w14:paraId="58A93EE8" w14:textId="77777777" w:rsidR="00350DEC" w:rsidRDefault="00350DEC" w:rsidP="002174E5">
            <w:pPr>
              <w:rPr>
                <w:color w:val="000000" w:themeColor="text1"/>
                <w:sz w:val="20"/>
                <w:szCs w:val="20"/>
              </w:rPr>
            </w:pPr>
            <w:r w:rsidRPr="002C308C">
              <w:rPr>
                <w:color w:val="000000" w:themeColor="text1"/>
                <w:sz w:val="20"/>
                <w:szCs w:val="20"/>
              </w:rPr>
              <w:t>Mauricio Romero Argueta</w:t>
            </w:r>
          </w:p>
          <w:p w14:paraId="6FDF3653" w14:textId="77777777" w:rsidR="00350DEC" w:rsidRDefault="00350DEC" w:rsidP="002174E5">
            <w:pPr>
              <w:rPr>
                <w:b/>
                <w:sz w:val="20"/>
                <w:szCs w:val="20"/>
              </w:rPr>
            </w:pPr>
            <w:r w:rsidRPr="002C308C">
              <w:rPr>
                <w:color w:val="000000" w:themeColor="text1"/>
                <w:sz w:val="20"/>
                <w:szCs w:val="20"/>
              </w:rPr>
              <w:t>Cuarto Regidor Suplente</w:t>
            </w:r>
          </w:p>
        </w:tc>
      </w:tr>
      <w:tr w:rsidR="00350DEC" w14:paraId="7230DBFC" w14:textId="77777777" w:rsidTr="006230CC">
        <w:tc>
          <w:tcPr>
            <w:tcW w:w="3510" w:type="dxa"/>
          </w:tcPr>
          <w:p w14:paraId="24AA4FB9" w14:textId="77777777" w:rsidR="00350DEC" w:rsidRDefault="00350DEC" w:rsidP="009E3DED">
            <w:pPr>
              <w:rPr>
                <w:b/>
                <w:sz w:val="20"/>
                <w:szCs w:val="20"/>
              </w:rPr>
            </w:pPr>
          </w:p>
        </w:tc>
        <w:tc>
          <w:tcPr>
            <w:tcW w:w="2268" w:type="dxa"/>
          </w:tcPr>
          <w:p w14:paraId="34C12959" w14:textId="77777777" w:rsidR="00350DEC" w:rsidRDefault="00350DEC" w:rsidP="002174E5">
            <w:pPr>
              <w:jc w:val="both"/>
              <w:rPr>
                <w:b/>
                <w:sz w:val="20"/>
                <w:szCs w:val="20"/>
              </w:rPr>
            </w:pPr>
          </w:p>
          <w:p w14:paraId="715C1D8F" w14:textId="77777777" w:rsidR="00350DEC" w:rsidRDefault="00350DEC" w:rsidP="002174E5">
            <w:pPr>
              <w:jc w:val="both"/>
              <w:rPr>
                <w:b/>
                <w:sz w:val="20"/>
                <w:szCs w:val="20"/>
              </w:rPr>
            </w:pPr>
          </w:p>
          <w:p w14:paraId="75E6FC2B" w14:textId="77777777" w:rsidR="00350DEC" w:rsidRDefault="00350DEC" w:rsidP="002174E5">
            <w:pPr>
              <w:jc w:val="both"/>
              <w:rPr>
                <w:b/>
                <w:sz w:val="20"/>
                <w:szCs w:val="20"/>
              </w:rPr>
            </w:pPr>
          </w:p>
        </w:tc>
        <w:tc>
          <w:tcPr>
            <w:tcW w:w="3202" w:type="dxa"/>
          </w:tcPr>
          <w:p w14:paraId="3964FC53" w14:textId="77777777" w:rsidR="00350DEC" w:rsidRDefault="00350DEC" w:rsidP="002174E5">
            <w:pPr>
              <w:jc w:val="both"/>
              <w:rPr>
                <w:b/>
                <w:sz w:val="20"/>
                <w:szCs w:val="20"/>
              </w:rPr>
            </w:pPr>
          </w:p>
        </w:tc>
      </w:tr>
      <w:tr w:rsidR="00887770" w14:paraId="08EA2214" w14:textId="77777777" w:rsidTr="006230CC">
        <w:tc>
          <w:tcPr>
            <w:tcW w:w="3510" w:type="dxa"/>
          </w:tcPr>
          <w:p w14:paraId="57743899" w14:textId="77777777" w:rsidR="00887770" w:rsidRDefault="00887770" w:rsidP="009E3DED">
            <w:pPr>
              <w:rPr>
                <w:b/>
                <w:sz w:val="20"/>
                <w:szCs w:val="20"/>
              </w:rPr>
            </w:pPr>
          </w:p>
        </w:tc>
        <w:tc>
          <w:tcPr>
            <w:tcW w:w="2268" w:type="dxa"/>
          </w:tcPr>
          <w:p w14:paraId="20AC2EB5" w14:textId="77777777" w:rsidR="00887770" w:rsidRPr="00242941" w:rsidRDefault="00887770" w:rsidP="00887770">
            <w:pPr>
              <w:jc w:val="both"/>
              <w:rPr>
                <w:rFonts w:ascii="Arial" w:hAnsi="Arial" w:cs="Arial"/>
                <w:sz w:val="20"/>
                <w:szCs w:val="20"/>
              </w:rPr>
            </w:pPr>
            <w:r w:rsidRPr="00242941">
              <w:rPr>
                <w:rFonts w:ascii="Arial" w:hAnsi="Arial" w:cs="Arial"/>
                <w:sz w:val="20"/>
                <w:szCs w:val="20"/>
              </w:rPr>
              <w:t>Evelio Pineda Romero</w:t>
            </w:r>
          </w:p>
          <w:p w14:paraId="0888A987" w14:textId="77777777" w:rsidR="00887770" w:rsidRDefault="00887770" w:rsidP="00887770">
            <w:pPr>
              <w:jc w:val="both"/>
              <w:rPr>
                <w:b/>
                <w:sz w:val="20"/>
                <w:szCs w:val="20"/>
              </w:rPr>
            </w:pPr>
            <w:r w:rsidRPr="00242941">
              <w:rPr>
                <w:rFonts w:ascii="Arial" w:hAnsi="Arial" w:cs="Arial"/>
                <w:sz w:val="20"/>
                <w:szCs w:val="20"/>
              </w:rPr>
              <w:t>Secretario Municipal</w:t>
            </w:r>
          </w:p>
        </w:tc>
        <w:tc>
          <w:tcPr>
            <w:tcW w:w="3202" w:type="dxa"/>
          </w:tcPr>
          <w:p w14:paraId="7DDC565D" w14:textId="77777777" w:rsidR="00887770" w:rsidRDefault="00887770" w:rsidP="002174E5">
            <w:pPr>
              <w:jc w:val="both"/>
              <w:rPr>
                <w:b/>
                <w:sz w:val="20"/>
                <w:szCs w:val="20"/>
              </w:rPr>
            </w:pPr>
          </w:p>
        </w:tc>
      </w:tr>
    </w:tbl>
    <w:p w14:paraId="192A0926" w14:textId="77777777" w:rsidR="002C308C" w:rsidRDefault="002C308C" w:rsidP="009C4C12">
      <w:pPr>
        <w:jc w:val="both"/>
      </w:pPr>
    </w:p>
    <w:p w14:paraId="7CADACE6" w14:textId="77777777" w:rsidR="00887770" w:rsidRDefault="00887770" w:rsidP="009C4C12">
      <w:pPr>
        <w:jc w:val="both"/>
      </w:pPr>
    </w:p>
    <w:p w14:paraId="2DCEF94E" w14:textId="77777777" w:rsidR="00634DAC" w:rsidRDefault="001F24C0" w:rsidP="001F24C0">
      <w:pPr>
        <w:jc w:val="both"/>
        <w:rPr>
          <w:rFonts w:ascii="Arial" w:eastAsia="Arial Unicode MS" w:hAnsi="Arial" w:cs="Arial"/>
        </w:rPr>
      </w:pPr>
      <w:r w:rsidRPr="0073109E">
        <w:rPr>
          <w:rFonts w:ascii="Arial" w:eastAsia="Arial Unicode MS" w:hAnsi="Arial" w:cs="Arial"/>
          <w:b/>
        </w:rPr>
        <w:t xml:space="preserve">ACTA NÚMERO </w:t>
      </w:r>
      <w:r w:rsidR="00323E1A" w:rsidRPr="0073109E">
        <w:rPr>
          <w:rFonts w:ascii="Arial" w:eastAsia="Arial Unicode MS" w:hAnsi="Arial" w:cs="Arial"/>
          <w:b/>
        </w:rPr>
        <w:t>DIECISEIS</w:t>
      </w:r>
      <w:r w:rsidR="00323E1A">
        <w:rPr>
          <w:rFonts w:ascii="Arial" w:eastAsia="Arial Unicode MS" w:hAnsi="Arial" w:cs="Arial"/>
        </w:rPr>
        <w:t>, convocada con el carácter extrao</w:t>
      </w:r>
      <w:r w:rsidRPr="006D445E">
        <w:rPr>
          <w:rFonts w:ascii="Arial" w:eastAsia="Arial Unicode MS" w:hAnsi="Arial" w:cs="Arial"/>
        </w:rPr>
        <w:t xml:space="preserve">rdinaria,  </w:t>
      </w:r>
      <w:r w:rsidR="00323E1A">
        <w:rPr>
          <w:rFonts w:ascii="Arial" w:eastAsia="Arial Unicode MS" w:hAnsi="Arial" w:cs="Arial"/>
        </w:rPr>
        <w:t xml:space="preserve">para celebrar sesión de Concejo Municipal, </w:t>
      </w:r>
      <w:r w:rsidRPr="006D445E">
        <w:rPr>
          <w:rFonts w:ascii="Arial" w:eastAsia="Arial Unicode MS" w:hAnsi="Arial" w:cs="Arial"/>
        </w:rPr>
        <w:t>en el salón de reuniones de esta Alcaldía</w:t>
      </w:r>
      <w:r w:rsidR="00323E1A">
        <w:rPr>
          <w:rFonts w:ascii="Arial" w:eastAsia="Arial Unicode MS" w:hAnsi="Arial" w:cs="Arial"/>
        </w:rPr>
        <w:t xml:space="preserve">, a las dieciséis </w:t>
      </w:r>
      <w:r w:rsidRPr="006D445E">
        <w:rPr>
          <w:rFonts w:ascii="Arial" w:eastAsia="Arial Unicode MS" w:hAnsi="Arial" w:cs="Arial"/>
        </w:rPr>
        <w:t xml:space="preserve">horas del día miércoles </w:t>
      </w:r>
      <w:r w:rsidR="00323E1A">
        <w:rPr>
          <w:rFonts w:ascii="Arial" w:eastAsia="Arial Unicode MS" w:hAnsi="Arial" w:cs="Arial"/>
        </w:rPr>
        <w:t xml:space="preserve">veinte de </w:t>
      </w:r>
      <w:r w:rsidRPr="006D445E">
        <w:rPr>
          <w:rFonts w:ascii="Arial" w:eastAsia="Arial Unicode MS" w:hAnsi="Arial" w:cs="Arial"/>
        </w:rPr>
        <w:t>abril de dos mil dieciséis, presentes los señores/as</w:t>
      </w:r>
      <w:r w:rsidR="00323E1A">
        <w:rPr>
          <w:rFonts w:ascii="Arial" w:eastAsia="Arial Unicode MS" w:hAnsi="Arial" w:cs="Arial"/>
        </w:rPr>
        <w:t xml:space="preserve">, </w:t>
      </w:r>
      <w:r w:rsidRPr="00242941">
        <w:rPr>
          <w:rFonts w:ascii="Arial" w:eastAsia="Arial Unicode MS" w:hAnsi="Arial" w:cs="Arial"/>
        </w:rPr>
        <w:t xml:space="preserve">Ana Milagro Paz Peña </w:t>
      </w:r>
      <w:r w:rsidR="00323E1A">
        <w:rPr>
          <w:rFonts w:ascii="Arial" w:eastAsia="Arial Unicode MS" w:hAnsi="Arial" w:cs="Arial"/>
        </w:rPr>
        <w:t>en su calidad de Alcaldesa interina</w:t>
      </w:r>
      <w:r w:rsidRPr="00242941">
        <w:rPr>
          <w:rFonts w:ascii="Arial" w:eastAsia="Arial Unicode MS" w:hAnsi="Arial" w:cs="Arial"/>
        </w:rPr>
        <w:t xml:space="preserve">, María Teresa Hernández de Najarro, Segunda regidora Propietaria, Juan José Ramírez </w:t>
      </w:r>
      <w:r w:rsidRPr="00242941">
        <w:rPr>
          <w:rFonts w:ascii="Arial" w:eastAsia="Arial Unicode MS" w:hAnsi="Arial" w:cs="Arial"/>
        </w:rPr>
        <w:lastRenderedPageBreak/>
        <w:t>Morales Tercer Regidor Propietario, Jaime Eduardo Álvarez Burgos Cuarto Regidor Propietario</w:t>
      </w:r>
      <w:r w:rsidR="00A94662">
        <w:rPr>
          <w:rFonts w:ascii="Arial" w:eastAsia="Arial Unicode MS" w:hAnsi="Arial" w:cs="Arial"/>
        </w:rPr>
        <w:t xml:space="preserve">, </w:t>
      </w:r>
      <w:r w:rsidRPr="00242941">
        <w:rPr>
          <w:rFonts w:ascii="Arial" w:eastAsia="Arial Unicode MS" w:hAnsi="Arial" w:cs="Arial"/>
        </w:rPr>
        <w:t>Aida Esther Bermúdez de Morales Sexta Regidora Propietaria,  José Antonio Martínez Séptimo Regidor Propietario,   Manuel Antonio Navarro Sigarán Octavo Regidor Propietario, Henry Francisco Barillas, Primer Regidor Suplente</w:t>
      </w:r>
      <w:r w:rsidR="00323E1A">
        <w:rPr>
          <w:rFonts w:ascii="Arial" w:eastAsia="Arial Unicode MS" w:hAnsi="Arial" w:cs="Arial"/>
        </w:rPr>
        <w:t xml:space="preserve">, </w:t>
      </w:r>
      <w:r w:rsidRPr="00242941">
        <w:rPr>
          <w:rFonts w:ascii="Arial" w:eastAsia="Arial Unicode MS" w:hAnsi="Arial" w:cs="Arial"/>
        </w:rPr>
        <w:t>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w:t>
      </w:r>
      <w:r w:rsidR="00737C08">
        <w:rPr>
          <w:rFonts w:ascii="Arial" w:eastAsia="Arial Unicode MS" w:hAnsi="Arial" w:cs="Arial"/>
        </w:rPr>
        <w:t xml:space="preserve"> </w:t>
      </w:r>
      <w:r w:rsidRPr="00242941">
        <w:rPr>
          <w:rFonts w:ascii="Arial" w:eastAsia="Arial Unicode MS" w:hAnsi="Arial" w:cs="Arial"/>
        </w:rPr>
        <w:t xml:space="preserve">Se procede a celebrar SESION NÚMERO </w:t>
      </w:r>
      <w:r w:rsidR="00737C08">
        <w:rPr>
          <w:rFonts w:ascii="Arial" w:eastAsia="Arial Unicode MS" w:hAnsi="Arial" w:cs="Arial"/>
        </w:rPr>
        <w:t>DIECISEIS</w:t>
      </w:r>
      <w:r w:rsidRPr="00242941">
        <w:rPr>
          <w:rFonts w:ascii="Arial" w:eastAsia="Arial Unicode MS" w:hAnsi="Arial" w:cs="Arial"/>
        </w:rPr>
        <w:t xml:space="preserve">, la cual es presidida por </w:t>
      </w:r>
      <w:r w:rsidR="00737C08">
        <w:rPr>
          <w:rFonts w:ascii="Arial" w:eastAsia="Arial Unicode MS" w:hAnsi="Arial" w:cs="Arial"/>
        </w:rPr>
        <w:t xml:space="preserve">LA Alcaldesa  en funciones Milagro </w:t>
      </w:r>
    </w:p>
    <w:p w14:paraId="783EE1A6" w14:textId="77777777" w:rsidR="00123287" w:rsidRDefault="00737C08" w:rsidP="001F24C0">
      <w:pPr>
        <w:jc w:val="both"/>
        <w:rPr>
          <w:rFonts w:ascii="Arial" w:eastAsia="Arial Unicode MS" w:hAnsi="Arial" w:cs="Arial"/>
        </w:rPr>
      </w:pPr>
      <w:r>
        <w:rPr>
          <w:rFonts w:ascii="Arial" w:eastAsia="Arial Unicode MS" w:hAnsi="Arial" w:cs="Arial"/>
        </w:rPr>
        <w:t xml:space="preserve">Paz Peña, </w:t>
      </w:r>
      <w:r w:rsidR="001F24C0" w:rsidRPr="00242941">
        <w:rPr>
          <w:rFonts w:ascii="Arial" w:eastAsia="Arial Unicode MS" w:hAnsi="Arial" w:cs="Arial"/>
        </w:rPr>
        <w:t xml:space="preserve">quien verifica que exista quórum, para efecto de dar cumplimiento al artículo cuarenta y uno del referido código, que literalmente dice, para celebrar sesión se necesita que concurra por lo menos la mitad más uno de los miembros Propietarios del Concejo; por consiguiente y en base a lo anterior, da por iniciada la reunión, </w:t>
      </w:r>
      <w:r>
        <w:rPr>
          <w:rFonts w:ascii="Arial" w:eastAsia="Arial Unicode MS" w:hAnsi="Arial" w:cs="Arial"/>
        </w:rPr>
        <w:t>y</w:t>
      </w:r>
      <w:r w:rsidR="001F24C0" w:rsidRPr="00242941">
        <w:rPr>
          <w:rFonts w:ascii="Arial" w:eastAsia="Arial Unicode MS" w:hAnsi="Arial" w:cs="Arial"/>
        </w:rPr>
        <w:t xml:space="preserve"> some</w:t>
      </w:r>
      <w:r>
        <w:rPr>
          <w:rFonts w:ascii="Arial" w:eastAsia="Arial Unicode MS" w:hAnsi="Arial" w:cs="Arial"/>
        </w:rPr>
        <w:t xml:space="preserve">te a consideración del Concejo la aprobación de la agenda de esta sesión, la que es aprobada </w:t>
      </w:r>
      <w:r w:rsidR="001F24C0" w:rsidRPr="00242941">
        <w:rPr>
          <w:rFonts w:ascii="Arial" w:eastAsia="Arial Unicode MS" w:hAnsi="Arial" w:cs="Arial"/>
        </w:rPr>
        <w:t xml:space="preserve">y se emiten los siguientes acuerdos: </w:t>
      </w:r>
    </w:p>
    <w:p w14:paraId="1F63A5FA" w14:textId="77777777" w:rsidR="00123287" w:rsidRDefault="00123287" w:rsidP="001F24C0">
      <w:pPr>
        <w:jc w:val="both"/>
        <w:rPr>
          <w:rFonts w:ascii="Arial" w:eastAsia="Arial Unicode MS" w:hAnsi="Arial" w:cs="Arial"/>
        </w:rPr>
      </w:pPr>
    </w:p>
    <w:p w14:paraId="4CE32749" w14:textId="77777777" w:rsidR="00E0028B" w:rsidRDefault="00123287" w:rsidP="001F24C0">
      <w:pPr>
        <w:jc w:val="both"/>
        <w:rPr>
          <w:rFonts w:ascii="Arial" w:eastAsia="Arial Unicode MS" w:hAnsi="Arial" w:cs="Arial"/>
        </w:rPr>
      </w:pPr>
      <w:r>
        <w:rPr>
          <w:rFonts w:ascii="Arial" w:eastAsia="Arial Unicode MS" w:hAnsi="Arial" w:cs="Arial"/>
        </w:rPr>
        <w:t xml:space="preserve">           </w:t>
      </w:r>
      <w:r w:rsidR="00E0028B">
        <w:rPr>
          <w:rFonts w:ascii="Arial" w:eastAsia="Arial Unicode MS" w:hAnsi="Arial" w:cs="Arial"/>
        </w:rPr>
        <w:t>ACUERDO NÚMERO UNO:</w:t>
      </w:r>
    </w:p>
    <w:p w14:paraId="4166EF97" w14:textId="77777777" w:rsidR="009D1E27" w:rsidRPr="00634DAC" w:rsidRDefault="009D1E27" w:rsidP="00634DAC">
      <w:pPr>
        <w:jc w:val="both"/>
        <w:rPr>
          <w:rFonts w:ascii="Arial" w:eastAsia="Arial Unicode MS" w:hAnsi="Arial" w:cs="Arial"/>
        </w:rPr>
      </w:pPr>
    </w:p>
    <w:p w14:paraId="2502460E" w14:textId="77777777" w:rsidR="00864E41" w:rsidRPr="003825AB" w:rsidRDefault="00AA66DF" w:rsidP="00C76829">
      <w:pPr>
        <w:pStyle w:val="Prrafodelista"/>
        <w:numPr>
          <w:ilvl w:val="0"/>
          <w:numId w:val="37"/>
        </w:numPr>
        <w:jc w:val="both"/>
        <w:rPr>
          <w:rFonts w:ascii="Arial" w:eastAsia="Arial Unicode MS" w:hAnsi="Arial" w:cs="Arial"/>
          <w:sz w:val="24"/>
          <w:szCs w:val="24"/>
        </w:rPr>
      </w:pPr>
      <w:r w:rsidRPr="003825AB">
        <w:rPr>
          <w:rFonts w:ascii="Arial" w:eastAsia="Arial Unicode MS" w:hAnsi="Arial" w:cs="Arial"/>
          <w:sz w:val="24"/>
          <w:szCs w:val="24"/>
        </w:rPr>
        <w:t>El Concejo Municipal</w:t>
      </w:r>
      <w:r w:rsidR="00AE0E16" w:rsidRPr="003825AB">
        <w:rPr>
          <w:rFonts w:ascii="Arial" w:eastAsia="Arial Unicode MS" w:hAnsi="Arial" w:cs="Arial"/>
          <w:sz w:val="24"/>
          <w:szCs w:val="24"/>
        </w:rPr>
        <w:t>, considerando que el municipio de Zaragoza</w:t>
      </w:r>
      <w:r w:rsidR="00591DB4" w:rsidRPr="003825AB">
        <w:rPr>
          <w:rFonts w:ascii="Arial" w:eastAsia="Arial Unicode MS" w:hAnsi="Arial" w:cs="Arial"/>
          <w:sz w:val="24"/>
          <w:szCs w:val="24"/>
        </w:rPr>
        <w:t xml:space="preserve"> </w:t>
      </w:r>
      <w:r w:rsidR="00662B61" w:rsidRPr="003825AB">
        <w:rPr>
          <w:rFonts w:ascii="Arial" w:eastAsia="Arial Unicode MS" w:hAnsi="Arial" w:cs="Arial"/>
          <w:sz w:val="24"/>
          <w:szCs w:val="24"/>
        </w:rPr>
        <w:t>cuenta con la</w:t>
      </w:r>
      <w:r w:rsidR="00591DB4" w:rsidRPr="003825AB">
        <w:rPr>
          <w:rFonts w:ascii="Arial" w:eastAsia="Arial Unicode MS" w:hAnsi="Arial" w:cs="Arial"/>
          <w:sz w:val="24"/>
          <w:szCs w:val="24"/>
        </w:rPr>
        <w:t xml:space="preserve"> Política </w:t>
      </w:r>
      <w:r w:rsidR="00662B61" w:rsidRPr="003825AB">
        <w:rPr>
          <w:rFonts w:ascii="Arial" w:eastAsia="Arial Unicode MS" w:hAnsi="Arial" w:cs="Arial"/>
          <w:sz w:val="24"/>
          <w:szCs w:val="24"/>
        </w:rPr>
        <w:t xml:space="preserve">Pública Municipal </w:t>
      </w:r>
      <w:r w:rsidR="00591DB4" w:rsidRPr="003825AB">
        <w:rPr>
          <w:rFonts w:ascii="Arial" w:eastAsia="Arial Unicode MS" w:hAnsi="Arial" w:cs="Arial"/>
          <w:sz w:val="24"/>
          <w:szCs w:val="24"/>
        </w:rPr>
        <w:t xml:space="preserve">para la Equidad de </w:t>
      </w:r>
      <w:r w:rsidR="00373912" w:rsidRPr="003825AB">
        <w:rPr>
          <w:rFonts w:ascii="Arial" w:eastAsia="Arial Unicode MS" w:hAnsi="Arial" w:cs="Arial"/>
          <w:sz w:val="24"/>
          <w:szCs w:val="24"/>
        </w:rPr>
        <w:t>Género</w:t>
      </w:r>
      <w:r w:rsidR="00662B61" w:rsidRPr="003825AB">
        <w:rPr>
          <w:rFonts w:ascii="Arial" w:eastAsia="Arial Unicode MS" w:hAnsi="Arial" w:cs="Arial"/>
          <w:sz w:val="24"/>
          <w:szCs w:val="24"/>
        </w:rPr>
        <w:t xml:space="preserve"> y que</w:t>
      </w:r>
      <w:r w:rsidR="00864E41" w:rsidRPr="003825AB">
        <w:rPr>
          <w:rFonts w:ascii="Arial" w:eastAsia="Arial Unicode MS" w:hAnsi="Arial" w:cs="Arial"/>
          <w:sz w:val="24"/>
          <w:szCs w:val="24"/>
        </w:rPr>
        <w:t xml:space="preserve"> esta,</w:t>
      </w:r>
      <w:r w:rsidR="00662B61" w:rsidRPr="003825AB">
        <w:rPr>
          <w:rFonts w:ascii="Arial" w:eastAsia="Arial Unicode MS" w:hAnsi="Arial" w:cs="Arial"/>
          <w:sz w:val="24"/>
          <w:szCs w:val="24"/>
        </w:rPr>
        <w:t xml:space="preserve"> comprende toda una serie de acciones afirmativas hacia las mujeres de</w:t>
      </w:r>
      <w:r w:rsidR="00864E41" w:rsidRPr="003825AB">
        <w:rPr>
          <w:rFonts w:ascii="Arial" w:eastAsia="Arial Unicode MS" w:hAnsi="Arial" w:cs="Arial"/>
          <w:sz w:val="24"/>
          <w:szCs w:val="24"/>
        </w:rPr>
        <w:t xml:space="preserve"> este </w:t>
      </w:r>
      <w:r w:rsidR="00662B61" w:rsidRPr="003825AB">
        <w:rPr>
          <w:rFonts w:ascii="Arial" w:eastAsia="Arial Unicode MS" w:hAnsi="Arial" w:cs="Arial"/>
          <w:sz w:val="24"/>
          <w:szCs w:val="24"/>
        </w:rPr>
        <w:t xml:space="preserve">municipio, encaminadas a la generación </w:t>
      </w:r>
      <w:r w:rsidR="00123287" w:rsidRPr="003825AB">
        <w:rPr>
          <w:rFonts w:ascii="Arial" w:eastAsia="Arial Unicode MS" w:hAnsi="Arial" w:cs="Arial"/>
          <w:sz w:val="24"/>
          <w:szCs w:val="24"/>
        </w:rPr>
        <w:t>de oportunidades para el desarrollo económico, social y acciones encaminadas a la prevención de violencia hacia las mujeres</w:t>
      </w:r>
      <w:r w:rsidR="00864E41" w:rsidRPr="003825AB">
        <w:rPr>
          <w:rFonts w:ascii="Arial" w:eastAsia="Arial Unicode MS" w:hAnsi="Arial" w:cs="Arial"/>
          <w:sz w:val="24"/>
          <w:szCs w:val="24"/>
        </w:rPr>
        <w:t>.</w:t>
      </w:r>
    </w:p>
    <w:p w14:paraId="63464486" w14:textId="77777777" w:rsidR="00E869C3" w:rsidRPr="00EE69FE" w:rsidRDefault="00864E41" w:rsidP="00C76829">
      <w:pPr>
        <w:pStyle w:val="Prrafodelista"/>
        <w:numPr>
          <w:ilvl w:val="0"/>
          <w:numId w:val="37"/>
        </w:numPr>
        <w:jc w:val="both"/>
        <w:rPr>
          <w:rFonts w:ascii="Arial" w:eastAsia="Arial Unicode MS" w:hAnsi="Arial" w:cs="Arial"/>
          <w:sz w:val="24"/>
          <w:szCs w:val="24"/>
        </w:rPr>
      </w:pPr>
      <w:r w:rsidRPr="003825AB">
        <w:rPr>
          <w:rFonts w:ascii="Arial" w:eastAsia="Arial Unicode MS" w:hAnsi="Arial" w:cs="Arial"/>
          <w:sz w:val="24"/>
          <w:szCs w:val="24"/>
        </w:rPr>
        <w:t xml:space="preserve">Que de conformidad al artículo 4, númeral 29, compete a los municipios, la promoción y desarrollo de programas y actividades destinadas a fortalecer la equidad de género. En base a lo anterior, El concejo Municipal, </w:t>
      </w:r>
      <w:r w:rsidR="008F0F4D">
        <w:rPr>
          <w:rFonts w:ascii="Arial" w:eastAsia="Arial Unicode MS" w:hAnsi="Arial" w:cs="Arial"/>
          <w:sz w:val="24"/>
          <w:szCs w:val="24"/>
        </w:rPr>
        <w:t xml:space="preserve">con siete votos </w:t>
      </w:r>
      <w:r w:rsidRPr="003825AB">
        <w:rPr>
          <w:rFonts w:ascii="Arial" w:eastAsia="Arial Unicode MS" w:hAnsi="Arial" w:cs="Arial"/>
          <w:sz w:val="24"/>
          <w:szCs w:val="24"/>
        </w:rPr>
        <w:t xml:space="preserve">ACUERDA: </w:t>
      </w:r>
      <w:r w:rsidR="00BF740E" w:rsidRPr="003825AB">
        <w:rPr>
          <w:rFonts w:ascii="Arial" w:eastAsia="Arial Unicode MS" w:hAnsi="Arial" w:cs="Arial"/>
          <w:sz w:val="24"/>
          <w:szCs w:val="24"/>
        </w:rPr>
        <w:t xml:space="preserve">Erogar la </w:t>
      </w:r>
      <w:r w:rsidR="008F0F4D">
        <w:rPr>
          <w:rFonts w:ascii="Arial" w:eastAsia="Arial Unicode MS" w:hAnsi="Arial" w:cs="Arial"/>
          <w:sz w:val="24"/>
          <w:szCs w:val="24"/>
        </w:rPr>
        <w:t>suma d</w:t>
      </w:r>
      <w:r w:rsidR="00BF740E" w:rsidRPr="003825AB">
        <w:rPr>
          <w:rFonts w:ascii="Arial" w:eastAsia="Arial Unicode MS" w:hAnsi="Arial" w:cs="Arial"/>
          <w:sz w:val="24"/>
          <w:szCs w:val="24"/>
        </w:rPr>
        <w:t xml:space="preserve">e </w:t>
      </w:r>
      <w:r w:rsidR="000702AA">
        <w:rPr>
          <w:rFonts w:ascii="Arial" w:eastAsia="Arial Unicode MS" w:hAnsi="Arial" w:cs="Arial"/>
          <w:sz w:val="24"/>
          <w:szCs w:val="24"/>
        </w:rPr>
        <w:t>SESENTA Y OCHO 05/100</w:t>
      </w:r>
      <w:r w:rsidR="00BF740E" w:rsidRPr="003825AB">
        <w:rPr>
          <w:rFonts w:ascii="Arial" w:eastAsia="Arial Unicode MS" w:hAnsi="Arial" w:cs="Arial"/>
          <w:sz w:val="24"/>
          <w:szCs w:val="24"/>
        </w:rPr>
        <w:t xml:space="preserve"> DOLARES DE LOS ESTADOS UNIDOS DE AMERICA. </w:t>
      </w:r>
      <w:r w:rsidR="008F0F4D">
        <w:rPr>
          <w:rFonts w:ascii="Arial" w:eastAsia="Arial Unicode MS" w:hAnsi="Arial" w:cs="Arial"/>
          <w:sz w:val="24"/>
          <w:szCs w:val="24"/>
        </w:rPr>
        <w:t xml:space="preserve">A favor de Ana Liliam Asencio; </w:t>
      </w:r>
      <w:r w:rsidR="00BF740E" w:rsidRPr="003825AB">
        <w:rPr>
          <w:rFonts w:ascii="Arial" w:eastAsia="Arial Unicode MS" w:hAnsi="Arial" w:cs="Arial"/>
          <w:sz w:val="24"/>
          <w:szCs w:val="24"/>
        </w:rPr>
        <w:t xml:space="preserve">En concepto de compra de materiales eléctricos, </w:t>
      </w:r>
      <w:r w:rsidR="000702AA">
        <w:rPr>
          <w:rFonts w:ascii="Arial" w:eastAsia="Arial Unicode MS" w:hAnsi="Arial" w:cs="Arial"/>
          <w:sz w:val="24"/>
          <w:szCs w:val="24"/>
        </w:rPr>
        <w:t xml:space="preserve">para realizar </w:t>
      </w:r>
      <w:r w:rsidR="000702AA" w:rsidRPr="003825AB">
        <w:rPr>
          <w:rFonts w:ascii="Arial" w:eastAsia="Arial Unicode MS" w:hAnsi="Arial" w:cs="Arial"/>
          <w:sz w:val="24"/>
          <w:szCs w:val="24"/>
        </w:rPr>
        <w:t>instalación</w:t>
      </w:r>
      <w:r w:rsidR="00D1150D" w:rsidRPr="003825AB">
        <w:rPr>
          <w:rFonts w:ascii="Arial" w:eastAsia="Arial Unicode MS" w:hAnsi="Arial" w:cs="Arial"/>
          <w:sz w:val="24"/>
          <w:szCs w:val="24"/>
        </w:rPr>
        <w:t xml:space="preserve"> eléctrica</w:t>
      </w:r>
      <w:r w:rsidR="000702AA">
        <w:rPr>
          <w:rFonts w:ascii="Arial" w:eastAsia="Arial Unicode MS" w:hAnsi="Arial" w:cs="Arial"/>
          <w:sz w:val="24"/>
          <w:szCs w:val="24"/>
        </w:rPr>
        <w:t xml:space="preserve"> en el lugar donde funcionar</w:t>
      </w:r>
      <w:r w:rsidR="008F0F4D">
        <w:rPr>
          <w:rFonts w:ascii="Arial" w:eastAsia="Arial Unicode MS" w:hAnsi="Arial" w:cs="Arial"/>
          <w:sz w:val="24"/>
          <w:szCs w:val="24"/>
        </w:rPr>
        <w:t>á</w:t>
      </w:r>
      <w:r w:rsidR="009B6E58" w:rsidRPr="003825AB">
        <w:rPr>
          <w:rFonts w:ascii="Arial" w:eastAsia="Arial Unicode MS" w:hAnsi="Arial" w:cs="Arial"/>
          <w:sz w:val="24"/>
          <w:szCs w:val="24"/>
        </w:rPr>
        <w:t xml:space="preserve"> la </w:t>
      </w:r>
      <w:r w:rsidR="009B6E58" w:rsidRPr="003825AB">
        <w:rPr>
          <w:rFonts w:ascii="Arial" w:hAnsi="Arial" w:cs="Arial"/>
          <w:sz w:val="24"/>
          <w:szCs w:val="24"/>
        </w:rPr>
        <w:t xml:space="preserve">Unidad de Atención Especializada  a las mujeres en situación de violencia,  de la oficina de denuncia y atención ciudadana UNIMUJER-ODAC. De Zaragoza, </w:t>
      </w:r>
      <w:r w:rsidR="00E735DD" w:rsidRPr="003825AB">
        <w:rPr>
          <w:rFonts w:ascii="Arial" w:hAnsi="Arial" w:cs="Arial"/>
          <w:sz w:val="24"/>
          <w:szCs w:val="24"/>
        </w:rPr>
        <w:t xml:space="preserve">autorizar la Tesorería Municipal </w:t>
      </w:r>
      <w:r w:rsidR="007032F3" w:rsidRPr="003825AB">
        <w:rPr>
          <w:rFonts w:ascii="Arial" w:hAnsi="Arial" w:cs="Arial"/>
          <w:sz w:val="24"/>
          <w:szCs w:val="24"/>
        </w:rPr>
        <w:t>efectué</w:t>
      </w:r>
      <w:r w:rsidR="00E735DD" w:rsidRPr="003825AB">
        <w:rPr>
          <w:rFonts w:ascii="Arial" w:hAnsi="Arial" w:cs="Arial"/>
          <w:sz w:val="24"/>
          <w:szCs w:val="24"/>
        </w:rPr>
        <w:t xml:space="preserve"> el pago correspondiente </w:t>
      </w:r>
      <w:r w:rsidR="00127EBD">
        <w:rPr>
          <w:rFonts w:ascii="Arial" w:hAnsi="Arial" w:cs="Arial"/>
          <w:sz w:val="24"/>
          <w:szCs w:val="24"/>
        </w:rPr>
        <w:t>del fondo común, del código 54119</w:t>
      </w:r>
      <w:r w:rsidR="007032F3" w:rsidRPr="003825AB">
        <w:rPr>
          <w:rFonts w:ascii="Arial" w:hAnsi="Arial" w:cs="Arial"/>
          <w:sz w:val="24"/>
          <w:szCs w:val="24"/>
        </w:rPr>
        <w:t>, de la línea presupuestaria 0101 del presupuesto vigente</w:t>
      </w:r>
      <w:r w:rsidR="003825AB" w:rsidRPr="003825AB">
        <w:rPr>
          <w:rFonts w:ascii="Arial" w:hAnsi="Arial" w:cs="Arial"/>
          <w:sz w:val="24"/>
          <w:szCs w:val="24"/>
        </w:rPr>
        <w:t xml:space="preserve">: </w:t>
      </w:r>
      <w:r w:rsidR="003825AB">
        <w:rPr>
          <w:rFonts w:ascii="Arial" w:hAnsi="Arial" w:cs="Arial"/>
          <w:sz w:val="24"/>
          <w:szCs w:val="24"/>
        </w:rPr>
        <w:t>certifíquese y comuníquese para los efectos subsiguientes.</w:t>
      </w:r>
      <w:r w:rsidR="00EE69FE">
        <w:rPr>
          <w:rFonts w:ascii="Arial" w:hAnsi="Arial" w:cs="Arial"/>
          <w:sz w:val="24"/>
          <w:szCs w:val="24"/>
        </w:rPr>
        <w:t xml:space="preserve"> </w:t>
      </w:r>
    </w:p>
    <w:p w14:paraId="19BFC6C9" w14:textId="77777777" w:rsidR="00E869C3" w:rsidRPr="007F3326" w:rsidRDefault="007F3326" w:rsidP="007F3326">
      <w:pPr>
        <w:jc w:val="both"/>
        <w:rPr>
          <w:rFonts w:ascii="Arial" w:eastAsia="Arial Unicode MS" w:hAnsi="Arial" w:cs="Arial"/>
        </w:rPr>
      </w:pPr>
      <w:r>
        <w:rPr>
          <w:rFonts w:ascii="Arial" w:eastAsia="Arial Unicode MS" w:hAnsi="Arial" w:cs="Arial"/>
          <w:lang w:val="es-SV" w:eastAsia="en-US"/>
        </w:rPr>
        <w:t xml:space="preserve">           </w:t>
      </w:r>
      <w:r w:rsidR="00E869C3" w:rsidRPr="007F3326">
        <w:rPr>
          <w:rFonts w:ascii="Arial" w:eastAsia="Arial Unicode MS" w:hAnsi="Arial" w:cs="Arial"/>
        </w:rPr>
        <w:t xml:space="preserve">ACUERDO NÚMERO </w:t>
      </w:r>
      <w:r w:rsidRPr="007F3326">
        <w:rPr>
          <w:rFonts w:ascii="Arial" w:eastAsia="Arial Unicode MS" w:hAnsi="Arial" w:cs="Arial"/>
        </w:rPr>
        <w:t>DOS</w:t>
      </w:r>
      <w:r w:rsidR="00E869C3" w:rsidRPr="007F3326">
        <w:rPr>
          <w:rFonts w:ascii="Arial" w:eastAsia="Arial Unicode MS" w:hAnsi="Arial" w:cs="Arial"/>
        </w:rPr>
        <w:t>:</w:t>
      </w:r>
    </w:p>
    <w:p w14:paraId="6D39DB64" w14:textId="77777777" w:rsidR="00EE69FE" w:rsidRDefault="00EE69FE" w:rsidP="00E869C3">
      <w:pPr>
        <w:pStyle w:val="Prrafodelista"/>
        <w:jc w:val="both"/>
        <w:rPr>
          <w:rFonts w:ascii="Arial" w:eastAsia="Arial Unicode MS" w:hAnsi="Arial" w:cs="Arial"/>
        </w:rPr>
      </w:pPr>
    </w:p>
    <w:p w14:paraId="5FA28B61" w14:textId="77777777" w:rsidR="00B83543" w:rsidRDefault="00E869C3" w:rsidP="00987312">
      <w:pPr>
        <w:pStyle w:val="Prrafodelista"/>
        <w:jc w:val="both"/>
        <w:rPr>
          <w:rFonts w:ascii="Arial" w:eastAsia="Arial Unicode MS" w:hAnsi="Arial" w:cs="Arial"/>
          <w:sz w:val="24"/>
          <w:szCs w:val="24"/>
        </w:rPr>
      </w:pPr>
      <w:r w:rsidRPr="00987312">
        <w:rPr>
          <w:rFonts w:ascii="Arial" w:eastAsia="Arial Unicode MS" w:hAnsi="Arial" w:cs="Arial"/>
          <w:sz w:val="24"/>
          <w:szCs w:val="24"/>
        </w:rPr>
        <w:t xml:space="preserve">El Concejo Municipal teniendo a la vista </w:t>
      </w:r>
      <w:r w:rsidR="00C85163" w:rsidRPr="00987312">
        <w:rPr>
          <w:rFonts w:ascii="Arial" w:eastAsia="Arial Unicode MS" w:hAnsi="Arial" w:cs="Arial"/>
          <w:sz w:val="24"/>
          <w:szCs w:val="24"/>
        </w:rPr>
        <w:t>solicitudes</w:t>
      </w:r>
      <w:r w:rsidR="00EA21FA" w:rsidRPr="00987312">
        <w:rPr>
          <w:rFonts w:ascii="Arial" w:eastAsia="Arial Unicode MS" w:hAnsi="Arial" w:cs="Arial"/>
          <w:sz w:val="24"/>
          <w:szCs w:val="24"/>
        </w:rPr>
        <w:t xml:space="preserve"> de:</w:t>
      </w:r>
      <w:r w:rsidR="00C85163" w:rsidRPr="00987312">
        <w:rPr>
          <w:rFonts w:ascii="Arial" w:eastAsia="Arial Unicode MS" w:hAnsi="Arial" w:cs="Arial"/>
          <w:sz w:val="24"/>
          <w:szCs w:val="24"/>
        </w:rPr>
        <w:t xml:space="preserve"> </w:t>
      </w:r>
      <w:r w:rsidR="00C85163" w:rsidRPr="00987312">
        <w:rPr>
          <w:rFonts w:ascii="Arial" w:eastAsia="Arial Unicode MS" w:hAnsi="Arial" w:cs="Arial"/>
          <w:b/>
          <w:sz w:val="24"/>
          <w:szCs w:val="24"/>
        </w:rPr>
        <w:t>1)</w:t>
      </w:r>
      <w:r w:rsidR="00C85163" w:rsidRPr="00987312">
        <w:rPr>
          <w:rFonts w:ascii="Arial" w:eastAsia="Arial Unicode MS" w:hAnsi="Arial" w:cs="Arial"/>
          <w:sz w:val="24"/>
          <w:szCs w:val="24"/>
        </w:rPr>
        <w:t xml:space="preserve"> </w:t>
      </w:r>
      <w:r w:rsidRPr="00987312">
        <w:rPr>
          <w:rFonts w:ascii="Arial" w:eastAsia="Arial Unicode MS" w:hAnsi="Arial" w:cs="Arial"/>
          <w:sz w:val="24"/>
          <w:szCs w:val="24"/>
        </w:rPr>
        <w:t xml:space="preserve">Colegio Zaragoza, en la que solicita autorización para hacer uso de las instalaciones del polideportivo el </w:t>
      </w:r>
      <w:r w:rsidR="00EB2CE5" w:rsidRPr="00987312">
        <w:rPr>
          <w:rFonts w:ascii="Arial" w:eastAsia="Arial Unicode MS" w:hAnsi="Arial" w:cs="Arial"/>
          <w:sz w:val="24"/>
          <w:szCs w:val="24"/>
        </w:rPr>
        <w:t>día</w:t>
      </w:r>
      <w:r w:rsidRPr="00987312">
        <w:rPr>
          <w:rFonts w:ascii="Arial" w:eastAsia="Arial Unicode MS" w:hAnsi="Arial" w:cs="Arial"/>
          <w:sz w:val="24"/>
          <w:szCs w:val="24"/>
        </w:rPr>
        <w:t xml:space="preserve"> domingo 8 de mayo </w:t>
      </w:r>
      <w:r w:rsidR="002F4155" w:rsidRPr="00987312">
        <w:rPr>
          <w:rFonts w:ascii="Arial" w:eastAsia="Arial Unicode MS" w:hAnsi="Arial" w:cs="Arial"/>
          <w:sz w:val="24"/>
          <w:szCs w:val="24"/>
        </w:rPr>
        <w:t xml:space="preserve">de dos mil dieciséis </w:t>
      </w:r>
      <w:r w:rsidRPr="00987312">
        <w:rPr>
          <w:rFonts w:ascii="Arial" w:eastAsia="Arial Unicode MS" w:hAnsi="Arial" w:cs="Arial"/>
          <w:sz w:val="24"/>
          <w:szCs w:val="24"/>
        </w:rPr>
        <w:t xml:space="preserve">en horario de 6.00.am. A 12.m. </w:t>
      </w:r>
      <w:r w:rsidR="00EB2CE5" w:rsidRPr="00987312">
        <w:rPr>
          <w:rFonts w:ascii="Arial" w:eastAsia="Arial Unicode MS" w:hAnsi="Arial" w:cs="Arial"/>
          <w:sz w:val="24"/>
          <w:szCs w:val="24"/>
        </w:rPr>
        <w:t>así</w:t>
      </w:r>
      <w:r w:rsidRPr="00987312">
        <w:rPr>
          <w:rFonts w:ascii="Arial" w:eastAsia="Arial Unicode MS" w:hAnsi="Arial" w:cs="Arial"/>
          <w:sz w:val="24"/>
          <w:szCs w:val="24"/>
        </w:rPr>
        <w:t xml:space="preserve"> como el préstamo </w:t>
      </w:r>
      <w:r w:rsidR="002F4155" w:rsidRPr="00987312">
        <w:rPr>
          <w:rFonts w:ascii="Arial" w:eastAsia="Arial Unicode MS" w:hAnsi="Arial" w:cs="Arial"/>
          <w:sz w:val="24"/>
          <w:szCs w:val="24"/>
        </w:rPr>
        <w:t xml:space="preserve">de canopis para ser instalados en los graderíos </w:t>
      </w:r>
      <w:r w:rsidR="00EB2CE5" w:rsidRPr="00987312">
        <w:rPr>
          <w:rFonts w:ascii="Arial" w:eastAsia="Arial Unicode MS" w:hAnsi="Arial" w:cs="Arial"/>
          <w:sz w:val="24"/>
          <w:szCs w:val="24"/>
        </w:rPr>
        <w:t>de</w:t>
      </w:r>
      <w:r w:rsidR="002F4155" w:rsidRPr="00987312">
        <w:rPr>
          <w:rFonts w:ascii="Arial" w:eastAsia="Arial Unicode MS" w:hAnsi="Arial" w:cs="Arial"/>
          <w:sz w:val="24"/>
          <w:szCs w:val="24"/>
        </w:rPr>
        <w:t xml:space="preserve"> las canchas de baloncesto y futbol, </w:t>
      </w:r>
      <w:r w:rsidRPr="00987312">
        <w:rPr>
          <w:rFonts w:ascii="Arial" w:eastAsia="Arial Unicode MS" w:hAnsi="Arial" w:cs="Arial"/>
          <w:sz w:val="24"/>
          <w:szCs w:val="24"/>
        </w:rPr>
        <w:t xml:space="preserve">para </w:t>
      </w:r>
      <w:r w:rsidR="00EB2CE5" w:rsidRPr="00987312">
        <w:rPr>
          <w:rFonts w:ascii="Arial" w:eastAsia="Arial Unicode MS" w:hAnsi="Arial" w:cs="Arial"/>
          <w:sz w:val="24"/>
          <w:szCs w:val="24"/>
        </w:rPr>
        <w:t xml:space="preserve">realizar </w:t>
      </w:r>
      <w:r w:rsidRPr="00987312">
        <w:rPr>
          <w:rFonts w:ascii="Arial" w:eastAsia="Arial Unicode MS" w:hAnsi="Arial" w:cs="Arial"/>
          <w:sz w:val="24"/>
          <w:szCs w:val="24"/>
        </w:rPr>
        <w:t xml:space="preserve">el día deportivo </w:t>
      </w:r>
      <w:r w:rsidRPr="00987312">
        <w:rPr>
          <w:rFonts w:ascii="Arial" w:eastAsia="Arial Unicode MS" w:hAnsi="Arial" w:cs="Arial"/>
          <w:sz w:val="24"/>
          <w:szCs w:val="24"/>
        </w:rPr>
        <w:lastRenderedPageBreak/>
        <w:t xml:space="preserve">de la institución educativa. </w:t>
      </w:r>
      <w:r w:rsidR="00C85163" w:rsidRPr="00987312">
        <w:rPr>
          <w:rFonts w:ascii="Arial" w:eastAsia="Arial Unicode MS" w:hAnsi="Arial" w:cs="Arial"/>
          <w:b/>
          <w:sz w:val="24"/>
          <w:szCs w:val="24"/>
        </w:rPr>
        <w:t>2)</w:t>
      </w:r>
      <w:r w:rsidR="00C85163" w:rsidRPr="00987312">
        <w:rPr>
          <w:rFonts w:ascii="Arial" w:eastAsia="Arial Unicode MS" w:hAnsi="Arial" w:cs="Arial"/>
          <w:sz w:val="24"/>
          <w:szCs w:val="24"/>
        </w:rPr>
        <w:t xml:space="preserve"> </w:t>
      </w:r>
      <w:r w:rsidR="00EA21FA" w:rsidRPr="00987312">
        <w:rPr>
          <w:rFonts w:ascii="Arial" w:eastAsia="Arial Unicode MS" w:hAnsi="Arial" w:cs="Arial"/>
          <w:sz w:val="24"/>
          <w:szCs w:val="24"/>
        </w:rPr>
        <w:t xml:space="preserve">de </w:t>
      </w:r>
      <w:r w:rsidR="00C85163" w:rsidRPr="00987312">
        <w:rPr>
          <w:rFonts w:ascii="Arial" w:eastAsia="Arial Unicode MS" w:hAnsi="Arial" w:cs="Arial"/>
          <w:sz w:val="24"/>
          <w:szCs w:val="24"/>
        </w:rPr>
        <w:t xml:space="preserve">Joaquín Quiroga, presidente de ADESCO de la colonia Villas de Zaragoza, en la que solicita de manera urgente, realizar en su colonia una jornada de fumigación y </w:t>
      </w:r>
      <w:r w:rsidR="00634DAC" w:rsidRPr="00987312">
        <w:rPr>
          <w:rFonts w:ascii="Arial" w:eastAsia="Arial Unicode MS" w:hAnsi="Arial" w:cs="Arial"/>
          <w:sz w:val="24"/>
          <w:szCs w:val="24"/>
        </w:rPr>
        <w:t>abatización,</w:t>
      </w:r>
      <w:r w:rsidR="00C85163" w:rsidRPr="00987312">
        <w:rPr>
          <w:rFonts w:ascii="Arial" w:eastAsia="Arial Unicode MS" w:hAnsi="Arial" w:cs="Arial"/>
          <w:sz w:val="24"/>
          <w:szCs w:val="24"/>
        </w:rPr>
        <w:t xml:space="preserve">  </w:t>
      </w:r>
      <w:r w:rsidR="00EB2CE5" w:rsidRPr="00987312">
        <w:rPr>
          <w:rFonts w:ascii="Arial" w:eastAsia="Arial Unicode MS" w:hAnsi="Arial" w:cs="Arial"/>
          <w:sz w:val="24"/>
          <w:szCs w:val="24"/>
        </w:rPr>
        <w:t xml:space="preserve">Por tanto, El Concejo Municipal </w:t>
      </w:r>
      <w:r w:rsidR="00C85163" w:rsidRPr="00987312">
        <w:rPr>
          <w:rFonts w:ascii="Arial" w:eastAsia="Arial Unicode MS" w:hAnsi="Arial" w:cs="Arial"/>
          <w:sz w:val="24"/>
          <w:szCs w:val="24"/>
        </w:rPr>
        <w:t xml:space="preserve">ACUERDA: </w:t>
      </w:r>
      <w:r w:rsidR="00C85163" w:rsidRPr="00987312">
        <w:rPr>
          <w:rFonts w:ascii="Arial" w:eastAsia="Arial Unicode MS" w:hAnsi="Arial" w:cs="Arial"/>
          <w:b/>
          <w:sz w:val="24"/>
          <w:szCs w:val="24"/>
        </w:rPr>
        <w:t>1)</w:t>
      </w:r>
      <w:r w:rsidR="00C85163" w:rsidRPr="00987312">
        <w:rPr>
          <w:rFonts w:ascii="Arial" w:eastAsia="Arial Unicode MS" w:hAnsi="Arial" w:cs="Arial"/>
          <w:sz w:val="24"/>
          <w:szCs w:val="24"/>
        </w:rPr>
        <w:t xml:space="preserve"> Autorizar el uso del polideportivo de este municipio al colegio Zaragoza el día domingo 8 de mayo de dos mil dieciséis en horario de 6.00.am. A 12.m. así como el préstamo de canopis. </w:t>
      </w:r>
      <w:r w:rsidR="00C85163" w:rsidRPr="00987312">
        <w:rPr>
          <w:rFonts w:ascii="Arial" w:eastAsia="Arial Unicode MS" w:hAnsi="Arial" w:cs="Arial"/>
          <w:b/>
          <w:sz w:val="24"/>
          <w:szCs w:val="24"/>
        </w:rPr>
        <w:t>2)</w:t>
      </w:r>
      <w:r w:rsidR="00C85163" w:rsidRPr="00987312">
        <w:rPr>
          <w:rFonts w:ascii="Arial" w:eastAsia="Arial Unicode MS" w:hAnsi="Arial" w:cs="Arial"/>
          <w:sz w:val="24"/>
          <w:szCs w:val="24"/>
        </w:rPr>
        <w:t xml:space="preserve"> instruir a la unidad ambiental de esta municipalidad para que </w:t>
      </w:r>
      <w:r w:rsidR="00EA21FA" w:rsidRPr="00987312">
        <w:rPr>
          <w:rFonts w:ascii="Arial" w:eastAsia="Arial Unicode MS" w:hAnsi="Arial" w:cs="Arial"/>
          <w:sz w:val="24"/>
          <w:szCs w:val="24"/>
        </w:rPr>
        <w:t>dé</w:t>
      </w:r>
      <w:r w:rsidR="00C85163" w:rsidRPr="00987312">
        <w:rPr>
          <w:rFonts w:ascii="Arial" w:eastAsia="Arial Unicode MS" w:hAnsi="Arial" w:cs="Arial"/>
          <w:sz w:val="24"/>
          <w:szCs w:val="24"/>
        </w:rPr>
        <w:t xml:space="preserve"> seguimiento y coordine con las instancias correspondientes </w:t>
      </w:r>
      <w:r w:rsidR="00EA21FA" w:rsidRPr="00987312">
        <w:rPr>
          <w:rFonts w:ascii="Arial" w:eastAsia="Arial Unicode MS" w:hAnsi="Arial" w:cs="Arial"/>
          <w:sz w:val="24"/>
          <w:szCs w:val="24"/>
        </w:rPr>
        <w:t>afín</w:t>
      </w:r>
      <w:r w:rsidR="00C85163" w:rsidRPr="00987312">
        <w:rPr>
          <w:rFonts w:ascii="Arial" w:eastAsia="Arial Unicode MS" w:hAnsi="Arial" w:cs="Arial"/>
          <w:sz w:val="24"/>
          <w:szCs w:val="24"/>
        </w:rPr>
        <w:t xml:space="preserve"> que </w:t>
      </w:r>
      <w:r w:rsidR="00EA21FA" w:rsidRPr="00987312">
        <w:rPr>
          <w:rFonts w:ascii="Arial" w:eastAsia="Arial Unicode MS" w:hAnsi="Arial" w:cs="Arial"/>
          <w:sz w:val="24"/>
          <w:szCs w:val="24"/>
        </w:rPr>
        <w:t>la petición de la colonia Villas de Zaragoza se</w:t>
      </w:r>
      <w:r w:rsidR="00DB4A8E" w:rsidRPr="00987312">
        <w:rPr>
          <w:rFonts w:ascii="Arial" w:eastAsia="Arial Unicode MS" w:hAnsi="Arial" w:cs="Arial"/>
          <w:sz w:val="24"/>
          <w:szCs w:val="24"/>
        </w:rPr>
        <w:t>a resuelta.</w:t>
      </w:r>
    </w:p>
    <w:p w14:paraId="79C9F269" w14:textId="77777777" w:rsidR="00987312" w:rsidRPr="00987312" w:rsidRDefault="00987312" w:rsidP="00987312">
      <w:pPr>
        <w:pStyle w:val="Prrafodelista"/>
        <w:jc w:val="both"/>
        <w:rPr>
          <w:rFonts w:ascii="Arial" w:eastAsia="Arial Unicode MS" w:hAnsi="Arial" w:cs="Arial"/>
          <w:sz w:val="24"/>
          <w:szCs w:val="24"/>
        </w:rPr>
      </w:pPr>
    </w:p>
    <w:p w14:paraId="53658EBE" w14:textId="77777777" w:rsidR="00B83543" w:rsidRDefault="00B83543" w:rsidP="00724EF6">
      <w:pPr>
        <w:pStyle w:val="Prrafodelista"/>
        <w:jc w:val="both"/>
        <w:rPr>
          <w:rFonts w:ascii="Arial" w:eastAsia="Arial Unicode MS" w:hAnsi="Arial" w:cs="Arial"/>
          <w:b/>
        </w:rPr>
      </w:pPr>
      <w:r w:rsidRPr="000E1487">
        <w:rPr>
          <w:rFonts w:ascii="Arial" w:eastAsia="Arial Unicode MS" w:hAnsi="Arial" w:cs="Arial"/>
          <w:b/>
        </w:rPr>
        <w:t>ACUERDO NÚMERO TRES:</w:t>
      </w:r>
    </w:p>
    <w:p w14:paraId="7A21FEBD" w14:textId="77777777" w:rsidR="000E1487" w:rsidRPr="000E1487" w:rsidRDefault="000E1487" w:rsidP="00724EF6">
      <w:pPr>
        <w:pStyle w:val="Prrafodelista"/>
        <w:jc w:val="both"/>
        <w:rPr>
          <w:rFonts w:ascii="Arial" w:eastAsia="Arial Unicode MS" w:hAnsi="Arial" w:cs="Arial"/>
          <w:b/>
        </w:rPr>
      </w:pPr>
    </w:p>
    <w:p w14:paraId="05369233" w14:textId="77777777" w:rsidR="000E1487" w:rsidRDefault="000E1487" w:rsidP="000E1487">
      <w:pPr>
        <w:pStyle w:val="Prrafodelista"/>
        <w:jc w:val="both"/>
        <w:rPr>
          <w:rFonts w:ascii="Arial" w:hAnsi="Arial" w:cs="Arial"/>
          <w:sz w:val="24"/>
          <w:szCs w:val="24"/>
        </w:rPr>
      </w:pPr>
      <w:r>
        <w:rPr>
          <w:rFonts w:ascii="Arial" w:eastAsia="Arial Unicode MS" w:hAnsi="Arial" w:cs="Arial"/>
          <w:sz w:val="24"/>
          <w:szCs w:val="24"/>
        </w:rPr>
        <w:t>El C</w:t>
      </w:r>
      <w:r w:rsidRPr="003825AB">
        <w:rPr>
          <w:rFonts w:ascii="Arial" w:eastAsia="Arial Unicode MS" w:hAnsi="Arial" w:cs="Arial"/>
          <w:sz w:val="24"/>
          <w:szCs w:val="24"/>
        </w:rPr>
        <w:t xml:space="preserve">oncejo Municipal, </w:t>
      </w:r>
      <w:r>
        <w:rPr>
          <w:rFonts w:ascii="Arial" w:eastAsia="Arial Unicode MS" w:hAnsi="Arial" w:cs="Arial"/>
          <w:sz w:val="24"/>
          <w:szCs w:val="24"/>
        </w:rPr>
        <w:t xml:space="preserve">con siete votos </w:t>
      </w:r>
      <w:r w:rsidRPr="003825AB">
        <w:rPr>
          <w:rFonts w:ascii="Arial" w:eastAsia="Arial Unicode MS" w:hAnsi="Arial" w:cs="Arial"/>
          <w:sz w:val="24"/>
          <w:szCs w:val="24"/>
        </w:rPr>
        <w:t xml:space="preserve">ACUERDA: Erogar la </w:t>
      </w:r>
      <w:r>
        <w:rPr>
          <w:rFonts w:ascii="Arial" w:eastAsia="Arial Unicode MS" w:hAnsi="Arial" w:cs="Arial"/>
          <w:sz w:val="24"/>
          <w:szCs w:val="24"/>
        </w:rPr>
        <w:t>suma d</w:t>
      </w:r>
      <w:r w:rsidRPr="003825AB">
        <w:rPr>
          <w:rFonts w:ascii="Arial" w:eastAsia="Arial Unicode MS" w:hAnsi="Arial" w:cs="Arial"/>
          <w:sz w:val="24"/>
          <w:szCs w:val="24"/>
        </w:rPr>
        <w:t xml:space="preserve">e </w:t>
      </w:r>
      <w:r>
        <w:rPr>
          <w:rFonts w:ascii="Arial" w:eastAsia="Arial Unicode MS" w:hAnsi="Arial" w:cs="Arial"/>
          <w:sz w:val="24"/>
          <w:szCs w:val="24"/>
        </w:rPr>
        <w:t>CIENTO SETENTA Y DOS 55/100</w:t>
      </w:r>
      <w:r w:rsidRPr="003825AB">
        <w:rPr>
          <w:rFonts w:ascii="Arial" w:eastAsia="Arial Unicode MS" w:hAnsi="Arial" w:cs="Arial"/>
          <w:sz w:val="24"/>
          <w:szCs w:val="24"/>
        </w:rPr>
        <w:t xml:space="preserve"> DOLARES DE LOS ESTADOS UNIDOS DE AMERICA. </w:t>
      </w:r>
      <w:r>
        <w:rPr>
          <w:rFonts w:ascii="Arial" w:eastAsia="Arial Unicode MS" w:hAnsi="Arial" w:cs="Arial"/>
          <w:sz w:val="24"/>
          <w:szCs w:val="24"/>
        </w:rPr>
        <w:t xml:space="preserve">A favor de Ana Liliam Asencio; </w:t>
      </w:r>
      <w:r w:rsidRPr="003825AB">
        <w:rPr>
          <w:rFonts w:ascii="Arial" w:eastAsia="Arial Unicode MS" w:hAnsi="Arial" w:cs="Arial"/>
          <w:sz w:val="24"/>
          <w:szCs w:val="24"/>
        </w:rPr>
        <w:t xml:space="preserve">En concepto de compra de materiales </w:t>
      </w:r>
      <w:r>
        <w:rPr>
          <w:rFonts w:ascii="Arial" w:eastAsia="Arial Unicode MS" w:hAnsi="Arial" w:cs="Arial"/>
          <w:sz w:val="24"/>
          <w:szCs w:val="24"/>
        </w:rPr>
        <w:t>para limpieza para ser utilizados en jornada de saneamiento en colonia el pilar sector oriente del municipio de Zaragoza</w:t>
      </w:r>
      <w:r w:rsidRPr="003825AB">
        <w:rPr>
          <w:rFonts w:ascii="Arial" w:hAnsi="Arial" w:cs="Arial"/>
          <w:sz w:val="24"/>
          <w:szCs w:val="24"/>
        </w:rPr>
        <w:t>,</w:t>
      </w:r>
      <w:r>
        <w:rPr>
          <w:rFonts w:ascii="Arial" w:hAnsi="Arial" w:cs="Arial"/>
          <w:sz w:val="24"/>
          <w:szCs w:val="24"/>
        </w:rPr>
        <w:t xml:space="preserve"> según orden de compra número 2365,</w:t>
      </w:r>
      <w:r w:rsidRPr="003825AB">
        <w:rPr>
          <w:rFonts w:ascii="Arial" w:hAnsi="Arial" w:cs="Arial"/>
          <w:sz w:val="24"/>
          <w:szCs w:val="24"/>
        </w:rPr>
        <w:t xml:space="preserve"> autorizar la Tesorería Municipal efectué el pago correspondiente del fondo común, del código 5</w:t>
      </w:r>
      <w:r>
        <w:rPr>
          <w:rFonts w:ascii="Arial" w:hAnsi="Arial" w:cs="Arial"/>
          <w:sz w:val="24"/>
          <w:szCs w:val="24"/>
        </w:rPr>
        <w:t>4119</w:t>
      </w:r>
      <w:r w:rsidRPr="003825AB">
        <w:rPr>
          <w:rFonts w:ascii="Arial" w:hAnsi="Arial" w:cs="Arial"/>
          <w:sz w:val="24"/>
          <w:szCs w:val="24"/>
        </w:rPr>
        <w:t xml:space="preserve">, de la línea presupuestaria 0101 del presupuesto vigente: </w:t>
      </w:r>
      <w:r>
        <w:rPr>
          <w:rFonts w:ascii="Arial" w:hAnsi="Arial" w:cs="Arial"/>
          <w:sz w:val="24"/>
          <w:szCs w:val="24"/>
        </w:rPr>
        <w:t xml:space="preserve">certifíquese y comuníquese para los efectos subsiguientes. </w:t>
      </w:r>
    </w:p>
    <w:p w14:paraId="1993539F" w14:textId="77777777" w:rsidR="009209D5" w:rsidRDefault="009209D5" w:rsidP="000E1487">
      <w:pPr>
        <w:pStyle w:val="Prrafodelista"/>
        <w:jc w:val="both"/>
        <w:rPr>
          <w:rFonts w:ascii="Arial" w:hAnsi="Arial" w:cs="Arial"/>
          <w:sz w:val="24"/>
          <w:szCs w:val="24"/>
        </w:rPr>
      </w:pPr>
    </w:p>
    <w:p w14:paraId="43FBAADE" w14:textId="77777777" w:rsidR="00B84359" w:rsidRDefault="009209D5" w:rsidP="00987312">
      <w:pPr>
        <w:pStyle w:val="Prrafodelista"/>
        <w:jc w:val="both"/>
        <w:rPr>
          <w:rFonts w:ascii="Arial" w:eastAsia="Arial Unicode MS" w:hAnsi="Arial" w:cs="Arial"/>
          <w:b/>
        </w:rPr>
      </w:pPr>
      <w:r w:rsidRPr="000E1487">
        <w:rPr>
          <w:rFonts w:ascii="Arial" w:eastAsia="Arial Unicode MS" w:hAnsi="Arial" w:cs="Arial"/>
          <w:b/>
        </w:rPr>
        <w:t xml:space="preserve">ACUERDO NÚMERO </w:t>
      </w:r>
      <w:r>
        <w:rPr>
          <w:rFonts w:ascii="Arial" w:eastAsia="Arial Unicode MS" w:hAnsi="Arial" w:cs="Arial"/>
          <w:b/>
        </w:rPr>
        <w:t>CUATRO</w:t>
      </w:r>
      <w:r w:rsidRPr="000E1487">
        <w:rPr>
          <w:rFonts w:ascii="Arial" w:eastAsia="Arial Unicode MS" w:hAnsi="Arial" w:cs="Arial"/>
          <w:b/>
        </w:rPr>
        <w:t>:</w:t>
      </w:r>
    </w:p>
    <w:p w14:paraId="28D6D1A7" w14:textId="77777777" w:rsidR="00987312" w:rsidRPr="00987312" w:rsidRDefault="00987312" w:rsidP="00987312">
      <w:pPr>
        <w:pStyle w:val="Prrafodelista"/>
        <w:jc w:val="both"/>
        <w:rPr>
          <w:rFonts w:ascii="Arial" w:eastAsia="Arial Unicode MS" w:hAnsi="Arial" w:cs="Arial"/>
          <w:b/>
        </w:rPr>
      </w:pPr>
    </w:p>
    <w:p w14:paraId="5435C6B0" w14:textId="77777777" w:rsidR="009209D5" w:rsidRPr="00B84359" w:rsidRDefault="00B84359" w:rsidP="00B84359">
      <w:pPr>
        <w:pStyle w:val="Prrafodelista"/>
        <w:jc w:val="both"/>
        <w:rPr>
          <w:rFonts w:ascii="Arial" w:eastAsia="Arial Unicode MS" w:hAnsi="Arial" w:cs="Arial"/>
          <w:sz w:val="24"/>
          <w:szCs w:val="24"/>
        </w:rPr>
      </w:pPr>
      <w:r>
        <w:rPr>
          <w:rFonts w:ascii="Arial" w:eastAsia="Arial Unicode MS" w:hAnsi="Arial" w:cs="Arial"/>
          <w:sz w:val="24"/>
          <w:szCs w:val="24"/>
        </w:rPr>
        <w:t>El C</w:t>
      </w:r>
      <w:r w:rsidRPr="003825AB">
        <w:rPr>
          <w:rFonts w:ascii="Arial" w:eastAsia="Arial Unicode MS" w:hAnsi="Arial" w:cs="Arial"/>
          <w:sz w:val="24"/>
          <w:szCs w:val="24"/>
        </w:rPr>
        <w:t xml:space="preserve">oncejo Municipal, </w:t>
      </w:r>
      <w:r>
        <w:rPr>
          <w:rFonts w:ascii="Arial" w:eastAsia="Arial Unicode MS" w:hAnsi="Arial" w:cs="Arial"/>
          <w:sz w:val="24"/>
          <w:szCs w:val="24"/>
        </w:rPr>
        <w:t xml:space="preserve">con siete votos </w:t>
      </w:r>
      <w:r w:rsidRPr="003825AB">
        <w:rPr>
          <w:rFonts w:ascii="Arial" w:eastAsia="Arial Unicode MS" w:hAnsi="Arial" w:cs="Arial"/>
          <w:sz w:val="24"/>
          <w:szCs w:val="24"/>
        </w:rPr>
        <w:t xml:space="preserve">ACUERDA: Erogar la </w:t>
      </w:r>
      <w:r>
        <w:rPr>
          <w:rFonts w:ascii="Arial" w:eastAsia="Arial Unicode MS" w:hAnsi="Arial" w:cs="Arial"/>
          <w:sz w:val="24"/>
          <w:szCs w:val="24"/>
        </w:rPr>
        <w:t>suma d</w:t>
      </w:r>
      <w:r w:rsidRPr="003825AB">
        <w:rPr>
          <w:rFonts w:ascii="Arial" w:eastAsia="Arial Unicode MS" w:hAnsi="Arial" w:cs="Arial"/>
          <w:sz w:val="24"/>
          <w:szCs w:val="24"/>
        </w:rPr>
        <w:t xml:space="preserve">e </w:t>
      </w:r>
      <w:r w:rsidRPr="00BF7BFB">
        <w:rPr>
          <w:rFonts w:ascii="Arial" w:eastAsia="Arial Unicode MS" w:hAnsi="Arial" w:cs="Arial"/>
        </w:rPr>
        <w:t>CIENTO NOVENTA Y DOS 87/100 DOLARES DE LOS ESTADOS UNIDOS DE AMERICA. A</w:t>
      </w:r>
      <w:r>
        <w:rPr>
          <w:rFonts w:ascii="Arial" w:eastAsia="Arial Unicode MS" w:hAnsi="Arial" w:cs="Arial"/>
          <w:sz w:val="24"/>
          <w:szCs w:val="24"/>
        </w:rPr>
        <w:t xml:space="preserve"> favor de </w:t>
      </w:r>
      <w:r w:rsidRPr="00BF7BFB">
        <w:rPr>
          <w:sz w:val="24"/>
          <w:szCs w:val="24"/>
        </w:rPr>
        <w:t>JAIME EDUARDO ÁLVAREZ BURGOS</w:t>
      </w:r>
      <w:r>
        <w:rPr>
          <w:rFonts w:ascii="Arial" w:eastAsia="Arial Unicode MS" w:hAnsi="Arial" w:cs="Arial"/>
          <w:sz w:val="24"/>
          <w:szCs w:val="24"/>
        </w:rPr>
        <w:t xml:space="preserve">. </w:t>
      </w:r>
      <w:r w:rsidRPr="003825AB">
        <w:rPr>
          <w:rFonts w:ascii="Arial" w:eastAsia="Arial Unicode MS" w:hAnsi="Arial" w:cs="Arial"/>
          <w:sz w:val="24"/>
          <w:szCs w:val="24"/>
        </w:rPr>
        <w:t xml:space="preserve">En concepto de </w:t>
      </w:r>
      <w:r>
        <w:rPr>
          <w:rFonts w:ascii="Arial" w:eastAsia="Arial Unicode MS" w:hAnsi="Arial" w:cs="Arial"/>
          <w:sz w:val="24"/>
          <w:szCs w:val="24"/>
        </w:rPr>
        <w:t xml:space="preserve">sufragarle gastos por </w:t>
      </w:r>
      <w:r w:rsidRPr="003825AB">
        <w:rPr>
          <w:rFonts w:ascii="Arial" w:eastAsia="Arial Unicode MS" w:hAnsi="Arial" w:cs="Arial"/>
          <w:sz w:val="24"/>
          <w:szCs w:val="24"/>
        </w:rPr>
        <w:t xml:space="preserve">compra de </w:t>
      </w:r>
      <w:r>
        <w:rPr>
          <w:rFonts w:ascii="Arial" w:eastAsia="Arial Unicode MS" w:hAnsi="Arial" w:cs="Arial"/>
          <w:sz w:val="24"/>
          <w:szCs w:val="24"/>
        </w:rPr>
        <w:t xml:space="preserve">dos cubetas de pintura gris de aceite para pintar graderíos de cancha de la comunidad el Pilar de Zaragoza, los que deberá liquidar con factura y/o recibos, </w:t>
      </w:r>
      <w:r>
        <w:rPr>
          <w:rFonts w:ascii="Arial" w:hAnsi="Arial" w:cs="Arial"/>
          <w:sz w:val="24"/>
          <w:szCs w:val="24"/>
        </w:rPr>
        <w:t>según orden de compra número 2371,</w:t>
      </w:r>
      <w:r w:rsidRPr="003825AB">
        <w:rPr>
          <w:rFonts w:ascii="Arial" w:hAnsi="Arial" w:cs="Arial"/>
          <w:sz w:val="24"/>
          <w:szCs w:val="24"/>
        </w:rPr>
        <w:t xml:space="preserve"> autorizar </w:t>
      </w:r>
      <w:r>
        <w:rPr>
          <w:rFonts w:ascii="Arial" w:hAnsi="Arial" w:cs="Arial"/>
          <w:sz w:val="24"/>
          <w:szCs w:val="24"/>
        </w:rPr>
        <w:t xml:space="preserve">a </w:t>
      </w:r>
      <w:r w:rsidRPr="003825AB">
        <w:rPr>
          <w:rFonts w:ascii="Arial" w:hAnsi="Arial" w:cs="Arial"/>
          <w:sz w:val="24"/>
          <w:szCs w:val="24"/>
        </w:rPr>
        <w:t>la Tesorería Municipal efectué el pago correspondiente del fondo común, del código 5</w:t>
      </w:r>
      <w:r>
        <w:rPr>
          <w:rFonts w:ascii="Arial" w:hAnsi="Arial" w:cs="Arial"/>
          <w:sz w:val="24"/>
          <w:szCs w:val="24"/>
        </w:rPr>
        <w:t>4107</w:t>
      </w:r>
      <w:r w:rsidRPr="003825AB">
        <w:rPr>
          <w:rFonts w:ascii="Arial" w:hAnsi="Arial" w:cs="Arial"/>
          <w:sz w:val="24"/>
          <w:szCs w:val="24"/>
        </w:rPr>
        <w:t xml:space="preserve">, de la línea presupuestaria 0101 del presupuesto vigente: </w:t>
      </w:r>
      <w:r>
        <w:rPr>
          <w:rFonts w:ascii="Arial" w:hAnsi="Arial" w:cs="Arial"/>
          <w:sz w:val="24"/>
          <w:szCs w:val="24"/>
        </w:rPr>
        <w:t xml:space="preserve">certifíquese y comuníquese para los efectos subsiguientes. </w:t>
      </w:r>
      <w:r w:rsidR="009209D5" w:rsidRPr="00B84359">
        <w:rPr>
          <w:rFonts w:ascii="Arial" w:hAnsi="Arial" w:cs="Arial"/>
          <w:sz w:val="24"/>
          <w:szCs w:val="24"/>
        </w:rPr>
        <w:t xml:space="preserve"> </w:t>
      </w:r>
    </w:p>
    <w:p w14:paraId="2E1431AB" w14:textId="77777777" w:rsidR="00DB284E" w:rsidRDefault="00DB284E" w:rsidP="009209D5">
      <w:pPr>
        <w:pStyle w:val="Prrafodelista"/>
        <w:jc w:val="both"/>
        <w:rPr>
          <w:rFonts w:ascii="Arial" w:hAnsi="Arial" w:cs="Arial"/>
          <w:sz w:val="24"/>
          <w:szCs w:val="24"/>
        </w:rPr>
      </w:pPr>
    </w:p>
    <w:p w14:paraId="57C23DE5" w14:textId="77777777" w:rsidR="00DB284E" w:rsidRPr="00EE69FE" w:rsidRDefault="00DB284E" w:rsidP="009209D5">
      <w:pPr>
        <w:pStyle w:val="Prrafodelista"/>
        <w:jc w:val="both"/>
        <w:rPr>
          <w:rFonts w:ascii="Arial" w:eastAsia="Arial Unicode MS" w:hAnsi="Arial" w:cs="Arial"/>
          <w:sz w:val="24"/>
          <w:szCs w:val="24"/>
        </w:rPr>
      </w:pPr>
      <w:r>
        <w:rPr>
          <w:rFonts w:ascii="Arial" w:hAnsi="Arial" w:cs="Arial"/>
          <w:sz w:val="24"/>
          <w:szCs w:val="24"/>
        </w:rPr>
        <w:t>ACUERDO NÚMERO CINCO:</w:t>
      </w:r>
    </w:p>
    <w:p w14:paraId="51CD4CB0" w14:textId="77777777" w:rsidR="00024CDF" w:rsidRPr="00FB107F" w:rsidRDefault="00024CDF" w:rsidP="00024CDF">
      <w:pPr>
        <w:jc w:val="both"/>
        <w:rPr>
          <w:rFonts w:ascii="Arial" w:hAnsi="Arial" w:cs="Arial"/>
          <w:b/>
        </w:rPr>
      </w:pPr>
      <w:r w:rsidRPr="00FB107F">
        <w:rPr>
          <w:rFonts w:ascii="Arial" w:hAnsi="Arial" w:cs="Arial"/>
        </w:rPr>
        <w:t xml:space="preserve">El Concejo Municipal en uso de las facultades que el Código Municipal les confiere ACUERDA: Erogar la suma de </w:t>
      </w:r>
      <w:r>
        <w:rPr>
          <w:rFonts w:ascii="Arial" w:hAnsi="Arial" w:cs="Arial"/>
        </w:rPr>
        <w:t>CIENTO TREINTA Y TRES 00/100</w:t>
      </w:r>
      <w:r w:rsidRPr="00FB107F">
        <w:rPr>
          <w:rFonts w:ascii="Arial" w:hAnsi="Arial" w:cs="Arial"/>
        </w:rPr>
        <w:t xml:space="preserve"> DOLARES DE LOS ESTADOS UNIDOS DE AMERICA, a favor de </w:t>
      </w:r>
      <w:r>
        <w:rPr>
          <w:rFonts w:ascii="Arial" w:hAnsi="Arial" w:cs="Arial"/>
        </w:rPr>
        <w:t>Efraín Pérez Anaya</w:t>
      </w:r>
      <w:r w:rsidRPr="00FB107F">
        <w:rPr>
          <w:rFonts w:ascii="Arial" w:hAnsi="Arial" w:cs="Arial"/>
        </w:rPr>
        <w:t xml:space="preserve">, en concepto de compra de </w:t>
      </w:r>
      <w:r>
        <w:rPr>
          <w:rFonts w:ascii="Arial" w:hAnsi="Arial" w:cs="Arial"/>
        </w:rPr>
        <w:t xml:space="preserve">1 fardo de bolsas plásticas negras barrilera por la suma de ciento cinco 00/100 dólares, para uso en jornadas de limpieza y uso del personal de servicios generales; 1 fardo de papel higiénico Scott mega de 48 rollos por la suma de veintiocho 00/100 dólares  para uso del personal de la municipalidad, </w:t>
      </w:r>
      <w:r w:rsidRPr="00FB107F">
        <w:rPr>
          <w:rFonts w:ascii="Arial" w:hAnsi="Arial" w:cs="Arial"/>
        </w:rPr>
        <w:t xml:space="preserve">Autorizar a la Tesorería Municipal erogue la cantidad correspondiente, </w:t>
      </w:r>
      <w:r>
        <w:rPr>
          <w:rFonts w:ascii="Arial" w:hAnsi="Arial" w:cs="Arial"/>
        </w:rPr>
        <w:t xml:space="preserve">del fondo común, </w:t>
      </w:r>
      <w:r w:rsidRPr="00FB107F">
        <w:rPr>
          <w:rFonts w:ascii="Arial" w:hAnsi="Arial" w:cs="Arial"/>
        </w:rPr>
        <w:t>del código 54</w:t>
      </w:r>
      <w:r>
        <w:rPr>
          <w:rFonts w:ascii="Arial" w:hAnsi="Arial" w:cs="Arial"/>
        </w:rPr>
        <w:t xml:space="preserve">199 </w:t>
      </w:r>
      <w:r w:rsidRPr="00FB107F">
        <w:rPr>
          <w:rFonts w:ascii="Arial" w:hAnsi="Arial" w:cs="Arial"/>
        </w:rPr>
        <w:t xml:space="preserve"> de la línea 0101 del presupuesto municipal vigente. </w:t>
      </w:r>
      <w:r w:rsidRPr="00FB107F">
        <w:rPr>
          <w:rFonts w:ascii="Arial" w:hAnsi="Arial" w:cs="Arial"/>
          <w:b/>
        </w:rPr>
        <w:t>CERTIFIQUESE Y COMUNIQUESE para los efectos subsiguientes.</w:t>
      </w:r>
    </w:p>
    <w:p w14:paraId="4C03D540" w14:textId="77777777" w:rsidR="00887770" w:rsidRDefault="00887770" w:rsidP="009C4C12">
      <w:pPr>
        <w:jc w:val="both"/>
      </w:pPr>
    </w:p>
    <w:p w14:paraId="4A18E5DF" w14:textId="77777777" w:rsidR="00AA36D5" w:rsidRDefault="00AA36D5" w:rsidP="00AA36D5">
      <w:pPr>
        <w:jc w:val="both"/>
        <w:rPr>
          <w:rFonts w:ascii="Arial" w:hAnsi="Arial" w:cs="Arial"/>
        </w:rPr>
      </w:pPr>
      <w:r w:rsidRPr="000C2B2D">
        <w:rPr>
          <w:rFonts w:ascii="Arial" w:hAnsi="Arial" w:cs="Arial"/>
        </w:rPr>
        <w:t xml:space="preserve">No habiendo nada más que hacer constar se da por terminada la presente acta, a las doce con cincuenta minutos del día </w:t>
      </w:r>
      <w:r>
        <w:rPr>
          <w:rFonts w:ascii="Arial" w:hAnsi="Arial" w:cs="Arial"/>
        </w:rPr>
        <w:t xml:space="preserve">martes diecinueve </w:t>
      </w:r>
      <w:r w:rsidRPr="000C2B2D">
        <w:rPr>
          <w:rFonts w:ascii="Arial" w:hAnsi="Arial" w:cs="Arial"/>
        </w:rPr>
        <w:t>de abril de dos mil dieciséis y para constancia firmamos.</w:t>
      </w:r>
    </w:p>
    <w:p w14:paraId="38376BE3" w14:textId="77777777" w:rsidR="00AA36D5" w:rsidRDefault="00AA36D5" w:rsidP="00AA36D5">
      <w:pPr>
        <w:jc w:val="both"/>
        <w:rPr>
          <w:rFonts w:ascii="Arial" w:hAnsi="Arial" w:cs="Arial"/>
        </w:rPr>
      </w:pPr>
    </w:p>
    <w:p w14:paraId="4132AF11" w14:textId="77777777" w:rsidR="00887770" w:rsidRDefault="00887770" w:rsidP="009C4C12">
      <w:pPr>
        <w:jc w:val="both"/>
      </w:pPr>
    </w:p>
    <w:tbl>
      <w:tblPr>
        <w:tblW w:w="0" w:type="auto"/>
        <w:tblLook w:val="04A0" w:firstRow="1" w:lastRow="0" w:firstColumn="1" w:lastColumn="0" w:noHBand="0" w:noVBand="1"/>
      </w:tblPr>
      <w:tblGrid>
        <w:gridCol w:w="3450"/>
        <w:gridCol w:w="2240"/>
        <w:gridCol w:w="3150"/>
      </w:tblGrid>
      <w:tr w:rsidR="00AA36D5" w14:paraId="7A4B6544" w14:textId="77777777" w:rsidTr="007812D1">
        <w:tc>
          <w:tcPr>
            <w:tcW w:w="3510" w:type="dxa"/>
          </w:tcPr>
          <w:p w14:paraId="50730394" w14:textId="77777777" w:rsidR="00AA36D5" w:rsidRDefault="00AA36D5" w:rsidP="00AA36D5">
            <w:pPr>
              <w:jc w:val="both"/>
              <w:rPr>
                <w:b/>
                <w:sz w:val="20"/>
                <w:szCs w:val="20"/>
              </w:rPr>
            </w:pPr>
          </w:p>
        </w:tc>
        <w:tc>
          <w:tcPr>
            <w:tcW w:w="2268" w:type="dxa"/>
          </w:tcPr>
          <w:p w14:paraId="675D2DE3" w14:textId="77777777" w:rsidR="00AA36D5" w:rsidRDefault="00AA36D5" w:rsidP="00AA36D5">
            <w:pPr>
              <w:jc w:val="both"/>
              <w:rPr>
                <w:b/>
                <w:sz w:val="20"/>
                <w:szCs w:val="20"/>
              </w:rPr>
            </w:pPr>
          </w:p>
        </w:tc>
        <w:tc>
          <w:tcPr>
            <w:tcW w:w="3202" w:type="dxa"/>
          </w:tcPr>
          <w:p w14:paraId="7CB65798" w14:textId="77777777" w:rsidR="00AA36D5" w:rsidRDefault="00AA36D5" w:rsidP="00AA36D5">
            <w:pPr>
              <w:jc w:val="both"/>
              <w:rPr>
                <w:b/>
                <w:sz w:val="20"/>
                <w:szCs w:val="20"/>
              </w:rPr>
            </w:pPr>
          </w:p>
        </w:tc>
      </w:tr>
      <w:tr w:rsidR="00AA36D5" w14:paraId="0BF07902" w14:textId="77777777" w:rsidTr="007812D1">
        <w:tc>
          <w:tcPr>
            <w:tcW w:w="3510" w:type="dxa"/>
          </w:tcPr>
          <w:p w14:paraId="3978D611" w14:textId="77777777" w:rsidR="00AA36D5" w:rsidRDefault="00AA36D5" w:rsidP="00AA36D5">
            <w:pPr>
              <w:rPr>
                <w:color w:val="000000" w:themeColor="text1"/>
                <w:sz w:val="20"/>
                <w:szCs w:val="20"/>
              </w:rPr>
            </w:pPr>
            <w:r w:rsidRPr="00BB420B">
              <w:rPr>
                <w:color w:val="000000" w:themeColor="text1"/>
                <w:sz w:val="20"/>
                <w:szCs w:val="20"/>
              </w:rPr>
              <w:t>Carlos Javier Guevara Turcios</w:t>
            </w:r>
          </w:p>
          <w:p w14:paraId="6BB92776" w14:textId="77777777" w:rsidR="00AA36D5" w:rsidRDefault="00AA36D5" w:rsidP="00AA36D5">
            <w:pPr>
              <w:rPr>
                <w:b/>
                <w:sz w:val="20"/>
                <w:szCs w:val="20"/>
              </w:rPr>
            </w:pPr>
            <w:r w:rsidRPr="00BB420B">
              <w:rPr>
                <w:color w:val="000000" w:themeColor="text1"/>
                <w:sz w:val="20"/>
                <w:szCs w:val="20"/>
              </w:rPr>
              <w:t>Alcalde Municipal</w:t>
            </w:r>
          </w:p>
        </w:tc>
        <w:tc>
          <w:tcPr>
            <w:tcW w:w="2268" w:type="dxa"/>
          </w:tcPr>
          <w:p w14:paraId="392BB92D" w14:textId="77777777" w:rsidR="00AA36D5" w:rsidRDefault="00AA36D5" w:rsidP="00AA36D5">
            <w:pPr>
              <w:jc w:val="both"/>
              <w:rPr>
                <w:b/>
                <w:sz w:val="20"/>
                <w:szCs w:val="20"/>
              </w:rPr>
            </w:pPr>
          </w:p>
        </w:tc>
        <w:tc>
          <w:tcPr>
            <w:tcW w:w="3202" w:type="dxa"/>
          </w:tcPr>
          <w:p w14:paraId="5D6BCEFC" w14:textId="77777777" w:rsidR="00AA36D5" w:rsidRPr="00407795" w:rsidRDefault="00AA36D5" w:rsidP="00407795">
            <w:pPr>
              <w:jc w:val="both"/>
              <w:rPr>
                <w:sz w:val="20"/>
                <w:szCs w:val="20"/>
              </w:rPr>
            </w:pPr>
            <w:r w:rsidRPr="00BB420B">
              <w:rPr>
                <w:color w:val="000000" w:themeColor="text1"/>
                <w:sz w:val="20"/>
                <w:szCs w:val="20"/>
              </w:rPr>
              <w:t xml:space="preserve">    </w:t>
            </w:r>
            <w:r w:rsidRPr="00BB420B">
              <w:rPr>
                <w:sz w:val="20"/>
                <w:szCs w:val="20"/>
              </w:rPr>
              <w:t>Verónica del Carmen Alfaro Galicias</w:t>
            </w:r>
            <w:r w:rsidR="00407795">
              <w:rPr>
                <w:sz w:val="20"/>
                <w:szCs w:val="20"/>
              </w:rPr>
              <w:t xml:space="preserve"> </w:t>
            </w:r>
            <w:r w:rsidRPr="00BB420B">
              <w:rPr>
                <w:sz w:val="20"/>
                <w:szCs w:val="20"/>
              </w:rPr>
              <w:t>Síndica Municipal</w:t>
            </w:r>
          </w:p>
        </w:tc>
      </w:tr>
      <w:tr w:rsidR="00AA36D5" w14:paraId="19920893" w14:textId="77777777" w:rsidTr="007812D1">
        <w:tc>
          <w:tcPr>
            <w:tcW w:w="3510" w:type="dxa"/>
          </w:tcPr>
          <w:p w14:paraId="235F04F0" w14:textId="77777777" w:rsidR="00AA36D5" w:rsidRDefault="00AA36D5" w:rsidP="00AA36D5">
            <w:pPr>
              <w:jc w:val="both"/>
              <w:rPr>
                <w:b/>
                <w:sz w:val="20"/>
                <w:szCs w:val="20"/>
              </w:rPr>
            </w:pPr>
          </w:p>
          <w:p w14:paraId="0F4D4268" w14:textId="77777777" w:rsidR="00AA36D5" w:rsidRDefault="00AA36D5" w:rsidP="00AA36D5">
            <w:pPr>
              <w:jc w:val="both"/>
              <w:rPr>
                <w:b/>
                <w:sz w:val="20"/>
                <w:szCs w:val="20"/>
              </w:rPr>
            </w:pPr>
          </w:p>
          <w:p w14:paraId="21F953BE" w14:textId="77777777" w:rsidR="00AA36D5" w:rsidRDefault="00AA36D5" w:rsidP="00AA36D5">
            <w:pPr>
              <w:jc w:val="both"/>
              <w:rPr>
                <w:b/>
                <w:sz w:val="20"/>
                <w:szCs w:val="20"/>
              </w:rPr>
            </w:pPr>
          </w:p>
        </w:tc>
        <w:tc>
          <w:tcPr>
            <w:tcW w:w="2268" w:type="dxa"/>
          </w:tcPr>
          <w:p w14:paraId="750E7032" w14:textId="77777777" w:rsidR="00AA36D5" w:rsidRDefault="00AA36D5" w:rsidP="00AA36D5">
            <w:pPr>
              <w:jc w:val="both"/>
              <w:rPr>
                <w:b/>
                <w:sz w:val="20"/>
                <w:szCs w:val="20"/>
              </w:rPr>
            </w:pPr>
          </w:p>
        </w:tc>
        <w:tc>
          <w:tcPr>
            <w:tcW w:w="3202" w:type="dxa"/>
          </w:tcPr>
          <w:p w14:paraId="45F315A4" w14:textId="77777777" w:rsidR="00AA36D5" w:rsidRDefault="00AA36D5" w:rsidP="00AA36D5">
            <w:pPr>
              <w:jc w:val="both"/>
              <w:rPr>
                <w:b/>
                <w:sz w:val="20"/>
                <w:szCs w:val="20"/>
              </w:rPr>
            </w:pPr>
          </w:p>
        </w:tc>
      </w:tr>
      <w:tr w:rsidR="00AA36D5" w14:paraId="749EA86D" w14:textId="77777777" w:rsidTr="007812D1">
        <w:tc>
          <w:tcPr>
            <w:tcW w:w="3510" w:type="dxa"/>
          </w:tcPr>
          <w:p w14:paraId="125FBAA2" w14:textId="77777777" w:rsidR="00AA36D5" w:rsidRDefault="00AA36D5" w:rsidP="00AA36D5">
            <w:pPr>
              <w:rPr>
                <w:color w:val="000000" w:themeColor="text1"/>
                <w:sz w:val="20"/>
                <w:szCs w:val="20"/>
              </w:rPr>
            </w:pPr>
            <w:r w:rsidRPr="00BB420B">
              <w:rPr>
                <w:color w:val="000000" w:themeColor="text1"/>
                <w:sz w:val="20"/>
                <w:szCs w:val="20"/>
              </w:rPr>
              <w:t>Ana Milagro Paz Peña</w:t>
            </w:r>
          </w:p>
          <w:p w14:paraId="7D879A69" w14:textId="77777777" w:rsidR="00AA36D5" w:rsidRDefault="00AA36D5" w:rsidP="00AA36D5">
            <w:pPr>
              <w:rPr>
                <w:b/>
                <w:sz w:val="20"/>
                <w:szCs w:val="20"/>
              </w:rPr>
            </w:pPr>
            <w:r w:rsidRPr="00BB420B">
              <w:rPr>
                <w:color w:val="000000" w:themeColor="text1"/>
                <w:sz w:val="20"/>
                <w:szCs w:val="20"/>
              </w:rPr>
              <w:t>Primera Regidora Propietaria</w:t>
            </w:r>
          </w:p>
        </w:tc>
        <w:tc>
          <w:tcPr>
            <w:tcW w:w="2268" w:type="dxa"/>
          </w:tcPr>
          <w:p w14:paraId="563BABE0" w14:textId="77777777" w:rsidR="00AA36D5" w:rsidRDefault="00AA36D5" w:rsidP="00AA36D5">
            <w:pPr>
              <w:jc w:val="both"/>
              <w:rPr>
                <w:b/>
                <w:sz w:val="20"/>
                <w:szCs w:val="20"/>
              </w:rPr>
            </w:pPr>
          </w:p>
        </w:tc>
        <w:tc>
          <w:tcPr>
            <w:tcW w:w="3202" w:type="dxa"/>
          </w:tcPr>
          <w:p w14:paraId="4A3D826C" w14:textId="77777777" w:rsidR="00AA36D5" w:rsidRPr="00BB420B" w:rsidRDefault="00AA36D5" w:rsidP="00AA36D5">
            <w:pPr>
              <w:rPr>
                <w:color w:val="000000" w:themeColor="text1"/>
                <w:sz w:val="20"/>
                <w:szCs w:val="20"/>
              </w:rPr>
            </w:pPr>
            <w:r w:rsidRPr="00BB420B">
              <w:rPr>
                <w:color w:val="000000" w:themeColor="text1"/>
                <w:sz w:val="20"/>
                <w:szCs w:val="20"/>
              </w:rPr>
              <w:t>María Teresa Hernández de Najarro</w:t>
            </w:r>
          </w:p>
          <w:p w14:paraId="34C13F1A" w14:textId="77777777" w:rsidR="00AA36D5" w:rsidRDefault="00AA36D5" w:rsidP="00AA36D5">
            <w:pPr>
              <w:rPr>
                <w:b/>
                <w:sz w:val="20"/>
                <w:szCs w:val="20"/>
              </w:rPr>
            </w:pPr>
            <w:r w:rsidRPr="00BB420B">
              <w:rPr>
                <w:color w:val="000000" w:themeColor="text1"/>
                <w:sz w:val="20"/>
                <w:szCs w:val="20"/>
              </w:rPr>
              <w:t>Segunda Regidora Propietaria</w:t>
            </w:r>
          </w:p>
        </w:tc>
      </w:tr>
      <w:tr w:rsidR="00AA36D5" w14:paraId="5BBEBE0A" w14:textId="77777777" w:rsidTr="007812D1">
        <w:tc>
          <w:tcPr>
            <w:tcW w:w="3510" w:type="dxa"/>
          </w:tcPr>
          <w:p w14:paraId="05B05197" w14:textId="77777777" w:rsidR="00AA36D5" w:rsidRDefault="00AA36D5" w:rsidP="00AA36D5">
            <w:pPr>
              <w:jc w:val="center"/>
              <w:rPr>
                <w:b/>
                <w:sz w:val="20"/>
                <w:szCs w:val="20"/>
              </w:rPr>
            </w:pPr>
          </w:p>
          <w:p w14:paraId="5836C839" w14:textId="77777777" w:rsidR="00AA36D5" w:rsidRDefault="00AA36D5" w:rsidP="00AA36D5">
            <w:pPr>
              <w:rPr>
                <w:b/>
                <w:sz w:val="20"/>
                <w:szCs w:val="20"/>
              </w:rPr>
            </w:pPr>
          </w:p>
          <w:p w14:paraId="48AC1FA7" w14:textId="77777777" w:rsidR="00AA36D5" w:rsidRDefault="00AA36D5" w:rsidP="00AA36D5">
            <w:pPr>
              <w:jc w:val="center"/>
              <w:rPr>
                <w:b/>
                <w:sz w:val="20"/>
                <w:szCs w:val="20"/>
              </w:rPr>
            </w:pPr>
          </w:p>
        </w:tc>
        <w:tc>
          <w:tcPr>
            <w:tcW w:w="2268" w:type="dxa"/>
          </w:tcPr>
          <w:p w14:paraId="0E47278E" w14:textId="77777777" w:rsidR="00AA36D5" w:rsidRDefault="00AA36D5" w:rsidP="00AA36D5">
            <w:pPr>
              <w:jc w:val="both"/>
              <w:rPr>
                <w:b/>
                <w:sz w:val="20"/>
                <w:szCs w:val="20"/>
              </w:rPr>
            </w:pPr>
          </w:p>
        </w:tc>
        <w:tc>
          <w:tcPr>
            <w:tcW w:w="3202" w:type="dxa"/>
          </w:tcPr>
          <w:p w14:paraId="5AC53CEA" w14:textId="77777777" w:rsidR="00AA36D5" w:rsidRDefault="00AA36D5" w:rsidP="00AA36D5">
            <w:pPr>
              <w:jc w:val="both"/>
              <w:rPr>
                <w:b/>
                <w:sz w:val="20"/>
                <w:szCs w:val="20"/>
              </w:rPr>
            </w:pPr>
          </w:p>
        </w:tc>
      </w:tr>
      <w:tr w:rsidR="00AA36D5" w14:paraId="28884244" w14:textId="77777777" w:rsidTr="007812D1">
        <w:tc>
          <w:tcPr>
            <w:tcW w:w="3510" w:type="dxa"/>
          </w:tcPr>
          <w:p w14:paraId="3F8D6817" w14:textId="77777777" w:rsidR="00AA36D5" w:rsidRDefault="00AA36D5" w:rsidP="00AA36D5">
            <w:pPr>
              <w:rPr>
                <w:color w:val="000000" w:themeColor="text1"/>
                <w:sz w:val="20"/>
                <w:szCs w:val="20"/>
              </w:rPr>
            </w:pPr>
            <w:r w:rsidRPr="00BB420B">
              <w:rPr>
                <w:color w:val="000000" w:themeColor="text1"/>
                <w:sz w:val="20"/>
                <w:szCs w:val="20"/>
              </w:rPr>
              <w:t>Juan José Ramírez Morales</w:t>
            </w:r>
          </w:p>
          <w:p w14:paraId="2EDF07C2" w14:textId="77777777" w:rsidR="00AA36D5" w:rsidRDefault="00AA36D5" w:rsidP="00AA36D5">
            <w:pPr>
              <w:rPr>
                <w:b/>
                <w:sz w:val="20"/>
                <w:szCs w:val="20"/>
              </w:rPr>
            </w:pPr>
            <w:r w:rsidRPr="00BB420B">
              <w:rPr>
                <w:color w:val="000000" w:themeColor="text1"/>
                <w:sz w:val="20"/>
                <w:szCs w:val="20"/>
              </w:rPr>
              <w:t>Tercer Regidor Propietario</w:t>
            </w:r>
          </w:p>
        </w:tc>
        <w:tc>
          <w:tcPr>
            <w:tcW w:w="2268" w:type="dxa"/>
          </w:tcPr>
          <w:p w14:paraId="3D39694E" w14:textId="77777777" w:rsidR="00AA36D5" w:rsidRDefault="00AA36D5" w:rsidP="00AA36D5">
            <w:pPr>
              <w:jc w:val="both"/>
              <w:rPr>
                <w:b/>
                <w:sz w:val="20"/>
                <w:szCs w:val="20"/>
              </w:rPr>
            </w:pPr>
          </w:p>
        </w:tc>
        <w:tc>
          <w:tcPr>
            <w:tcW w:w="3202" w:type="dxa"/>
          </w:tcPr>
          <w:p w14:paraId="5E89A848" w14:textId="77777777" w:rsidR="00AA36D5" w:rsidRDefault="00AA36D5" w:rsidP="00AA36D5">
            <w:pPr>
              <w:rPr>
                <w:color w:val="000000" w:themeColor="text1"/>
                <w:sz w:val="20"/>
                <w:szCs w:val="20"/>
              </w:rPr>
            </w:pPr>
            <w:r w:rsidRPr="00BB420B">
              <w:rPr>
                <w:color w:val="000000" w:themeColor="text1"/>
                <w:sz w:val="20"/>
                <w:szCs w:val="20"/>
              </w:rPr>
              <w:t>Jaime Eduardo Álvarez Burgos</w:t>
            </w:r>
          </w:p>
          <w:p w14:paraId="6209AEEA" w14:textId="77777777" w:rsidR="00AA36D5" w:rsidRDefault="00AA36D5" w:rsidP="00AA36D5">
            <w:pPr>
              <w:rPr>
                <w:b/>
                <w:sz w:val="20"/>
                <w:szCs w:val="20"/>
              </w:rPr>
            </w:pPr>
            <w:r w:rsidRPr="00BB420B">
              <w:rPr>
                <w:color w:val="000000" w:themeColor="text1"/>
                <w:sz w:val="20"/>
                <w:szCs w:val="20"/>
              </w:rPr>
              <w:t>Cuarto Regidor Propietario</w:t>
            </w:r>
          </w:p>
        </w:tc>
      </w:tr>
      <w:tr w:rsidR="00AA36D5" w14:paraId="26B53233" w14:textId="77777777" w:rsidTr="007812D1">
        <w:tc>
          <w:tcPr>
            <w:tcW w:w="3510" w:type="dxa"/>
          </w:tcPr>
          <w:p w14:paraId="0E62FCD4" w14:textId="77777777" w:rsidR="00AA36D5" w:rsidRDefault="00AA36D5" w:rsidP="00AA36D5">
            <w:pPr>
              <w:jc w:val="both"/>
              <w:rPr>
                <w:b/>
                <w:sz w:val="20"/>
                <w:szCs w:val="20"/>
              </w:rPr>
            </w:pPr>
          </w:p>
          <w:p w14:paraId="068A077E" w14:textId="77777777" w:rsidR="00AA36D5" w:rsidRDefault="00AA36D5" w:rsidP="00AA36D5">
            <w:pPr>
              <w:jc w:val="both"/>
              <w:rPr>
                <w:b/>
                <w:sz w:val="20"/>
                <w:szCs w:val="20"/>
              </w:rPr>
            </w:pPr>
          </w:p>
          <w:p w14:paraId="784E2245" w14:textId="77777777" w:rsidR="00AA36D5" w:rsidRDefault="00AA36D5" w:rsidP="00AA36D5">
            <w:pPr>
              <w:jc w:val="both"/>
              <w:rPr>
                <w:b/>
                <w:sz w:val="20"/>
                <w:szCs w:val="20"/>
              </w:rPr>
            </w:pPr>
          </w:p>
        </w:tc>
        <w:tc>
          <w:tcPr>
            <w:tcW w:w="2268" w:type="dxa"/>
          </w:tcPr>
          <w:p w14:paraId="6885A56E" w14:textId="77777777" w:rsidR="00AA36D5" w:rsidRDefault="00AA36D5" w:rsidP="00AA36D5">
            <w:pPr>
              <w:jc w:val="both"/>
              <w:rPr>
                <w:b/>
                <w:sz w:val="20"/>
                <w:szCs w:val="20"/>
              </w:rPr>
            </w:pPr>
          </w:p>
        </w:tc>
        <w:tc>
          <w:tcPr>
            <w:tcW w:w="3202" w:type="dxa"/>
          </w:tcPr>
          <w:p w14:paraId="6A284A3F" w14:textId="77777777" w:rsidR="00AA36D5" w:rsidRDefault="00AA36D5" w:rsidP="00AA36D5">
            <w:pPr>
              <w:jc w:val="both"/>
              <w:rPr>
                <w:b/>
                <w:sz w:val="20"/>
                <w:szCs w:val="20"/>
              </w:rPr>
            </w:pPr>
          </w:p>
        </w:tc>
      </w:tr>
      <w:tr w:rsidR="00AA36D5" w14:paraId="23AEBB94" w14:textId="77777777" w:rsidTr="007812D1">
        <w:tc>
          <w:tcPr>
            <w:tcW w:w="3510" w:type="dxa"/>
          </w:tcPr>
          <w:p w14:paraId="105383CE" w14:textId="77777777" w:rsidR="00AA36D5" w:rsidRDefault="00AA36D5" w:rsidP="00AA36D5">
            <w:pPr>
              <w:rPr>
                <w:sz w:val="20"/>
                <w:szCs w:val="20"/>
              </w:rPr>
            </w:pPr>
            <w:r w:rsidRPr="00BB420B">
              <w:rPr>
                <w:sz w:val="20"/>
                <w:szCs w:val="20"/>
              </w:rPr>
              <w:t>Dany Wilfredo Rodríguez Reyes</w:t>
            </w:r>
          </w:p>
          <w:p w14:paraId="6EF42EEE" w14:textId="77777777" w:rsidR="00AA36D5" w:rsidRDefault="00AA36D5" w:rsidP="00AA36D5">
            <w:pPr>
              <w:rPr>
                <w:b/>
                <w:sz w:val="20"/>
                <w:szCs w:val="20"/>
              </w:rPr>
            </w:pPr>
            <w:r w:rsidRPr="00BB420B">
              <w:rPr>
                <w:sz w:val="20"/>
                <w:szCs w:val="20"/>
              </w:rPr>
              <w:t>Quinto Regidor Propietario</w:t>
            </w:r>
          </w:p>
        </w:tc>
        <w:tc>
          <w:tcPr>
            <w:tcW w:w="2268" w:type="dxa"/>
          </w:tcPr>
          <w:p w14:paraId="28B94A09" w14:textId="77777777" w:rsidR="00AA36D5" w:rsidRDefault="00AA36D5" w:rsidP="00AA36D5">
            <w:pPr>
              <w:jc w:val="both"/>
              <w:rPr>
                <w:b/>
                <w:sz w:val="20"/>
                <w:szCs w:val="20"/>
              </w:rPr>
            </w:pPr>
          </w:p>
        </w:tc>
        <w:tc>
          <w:tcPr>
            <w:tcW w:w="3202" w:type="dxa"/>
          </w:tcPr>
          <w:p w14:paraId="675A128F" w14:textId="77777777" w:rsidR="00AA36D5" w:rsidRDefault="00AA36D5" w:rsidP="00AA36D5">
            <w:pPr>
              <w:rPr>
                <w:color w:val="000000" w:themeColor="text1"/>
                <w:sz w:val="20"/>
                <w:szCs w:val="20"/>
              </w:rPr>
            </w:pPr>
            <w:r w:rsidRPr="00BB420B">
              <w:rPr>
                <w:color w:val="000000" w:themeColor="text1"/>
                <w:sz w:val="20"/>
                <w:szCs w:val="20"/>
              </w:rPr>
              <w:t>Aida Esther Bermúdez de  Morales</w:t>
            </w:r>
          </w:p>
          <w:p w14:paraId="0586E93F" w14:textId="77777777" w:rsidR="00AA36D5" w:rsidRDefault="00AA36D5" w:rsidP="00AA36D5">
            <w:pPr>
              <w:rPr>
                <w:b/>
                <w:sz w:val="20"/>
                <w:szCs w:val="20"/>
              </w:rPr>
            </w:pPr>
            <w:r w:rsidRPr="00BB420B">
              <w:rPr>
                <w:color w:val="000000" w:themeColor="text1"/>
                <w:sz w:val="20"/>
                <w:szCs w:val="20"/>
              </w:rPr>
              <w:t>Sexto Regidor Propietario</w:t>
            </w:r>
          </w:p>
        </w:tc>
      </w:tr>
      <w:tr w:rsidR="00AA36D5" w14:paraId="0D1FA417" w14:textId="77777777" w:rsidTr="007812D1">
        <w:tc>
          <w:tcPr>
            <w:tcW w:w="3510" w:type="dxa"/>
          </w:tcPr>
          <w:p w14:paraId="015EDE42" w14:textId="77777777" w:rsidR="00AA36D5" w:rsidRDefault="00AA36D5" w:rsidP="00AA36D5">
            <w:pPr>
              <w:jc w:val="both"/>
              <w:rPr>
                <w:b/>
                <w:sz w:val="20"/>
                <w:szCs w:val="20"/>
              </w:rPr>
            </w:pPr>
          </w:p>
          <w:p w14:paraId="2F813403" w14:textId="77777777" w:rsidR="00AA36D5" w:rsidRDefault="00AA36D5" w:rsidP="00AA36D5">
            <w:pPr>
              <w:jc w:val="both"/>
              <w:rPr>
                <w:b/>
                <w:sz w:val="20"/>
                <w:szCs w:val="20"/>
              </w:rPr>
            </w:pPr>
          </w:p>
          <w:p w14:paraId="0AB52D1D" w14:textId="77777777" w:rsidR="00AA36D5" w:rsidRDefault="00AA36D5" w:rsidP="00AA36D5">
            <w:pPr>
              <w:jc w:val="both"/>
              <w:rPr>
                <w:b/>
                <w:sz w:val="20"/>
                <w:szCs w:val="20"/>
              </w:rPr>
            </w:pPr>
          </w:p>
        </w:tc>
        <w:tc>
          <w:tcPr>
            <w:tcW w:w="2268" w:type="dxa"/>
          </w:tcPr>
          <w:p w14:paraId="63905E3A" w14:textId="77777777" w:rsidR="00AA36D5" w:rsidRDefault="00AA36D5" w:rsidP="00AA36D5">
            <w:pPr>
              <w:jc w:val="both"/>
              <w:rPr>
                <w:b/>
                <w:sz w:val="20"/>
                <w:szCs w:val="20"/>
              </w:rPr>
            </w:pPr>
          </w:p>
        </w:tc>
        <w:tc>
          <w:tcPr>
            <w:tcW w:w="3202" w:type="dxa"/>
          </w:tcPr>
          <w:p w14:paraId="347BD177" w14:textId="77777777" w:rsidR="00AA36D5" w:rsidRDefault="00AA36D5" w:rsidP="00AA36D5">
            <w:pPr>
              <w:jc w:val="both"/>
              <w:rPr>
                <w:b/>
                <w:sz w:val="20"/>
                <w:szCs w:val="20"/>
              </w:rPr>
            </w:pPr>
          </w:p>
        </w:tc>
      </w:tr>
      <w:tr w:rsidR="00AA36D5" w14:paraId="01BE3689" w14:textId="77777777" w:rsidTr="007812D1">
        <w:tc>
          <w:tcPr>
            <w:tcW w:w="3510" w:type="dxa"/>
          </w:tcPr>
          <w:p w14:paraId="11E6C260" w14:textId="77777777" w:rsidR="00AA36D5" w:rsidRDefault="00AA36D5" w:rsidP="00AA36D5">
            <w:pPr>
              <w:rPr>
                <w:color w:val="000000" w:themeColor="text1"/>
                <w:sz w:val="20"/>
                <w:szCs w:val="20"/>
              </w:rPr>
            </w:pPr>
            <w:r w:rsidRPr="00BB420B">
              <w:rPr>
                <w:color w:val="000000" w:themeColor="text1"/>
                <w:sz w:val="20"/>
                <w:szCs w:val="20"/>
              </w:rPr>
              <w:t>José Antonio Martínez Sal</w:t>
            </w:r>
          </w:p>
          <w:p w14:paraId="5CBBA34E" w14:textId="77777777" w:rsidR="00AA36D5" w:rsidRPr="00084D64" w:rsidRDefault="00AA36D5" w:rsidP="00AA36D5">
            <w:pPr>
              <w:rPr>
                <w:color w:val="000000" w:themeColor="text1"/>
                <w:sz w:val="20"/>
                <w:szCs w:val="20"/>
              </w:rPr>
            </w:pPr>
            <w:r w:rsidRPr="00BB420B">
              <w:rPr>
                <w:color w:val="000000" w:themeColor="text1"/>
                <w:sz w:val="20"/>
                <w:szCs w:val="20"/>
              </w:rPr>
              <w:t>Séptimo regidor Propietario</w:t>
            </w:r>
          </w:p>
        </w:tc>
        <w:tc>
          <w:tcPr>
            <w:tcW w:w="2268" w:type="dxa"/>
          </w:tcPr>
          <w:p w14:paraId="2574DDA6" w14:textId="77777777" w:rsidR="00AA36D5" w:rsidRDefault="00AA36D5" w:rsidP="00AA36D5">
            <w:pPr>
              <w:jc w:val="both"/>
              <w:rPr>
                <w:b/>
                <w:sz w:val="20"/>
                <w:szCs w:val="20"/>
              </w:rPr>
            </w:pPr>
          </w:p>
        </w:tc>
        <w:tc>
          <w:tcPr>
            <w:tcW w:w="3202" w:type="dxa"/>
          </w:tcPr>
          <w:p w14:paraId="0F67FBE1" w14:textId="77777777" w:rsidR="00AA36D5" w:rsidRDefault="00AA36D5" w:rsidP="00AA36D5">
            <w:pPr>
              <w:rPr>
                <w:color w:val="000000" w:themeColor="text1"/>
                <w:sz w:val="20"/>
                <w:szCs w:val="20"/>
              </w:rPr>
            </w:pPr>
            <w:r w:rsidRPr="00BB420B">
              <w:rPr>
                <w:color w:val="000000" w:themeColor="text1"/>
                <w:sz w:val="20"/>
                <w:szCs w:val="20"/>
              </w:rPr>
              <w:t>Manuel Antonio Navarro Sigarán</w:t>
            </w:r>
          </w:p>
          <w:p w14:paraId="2336A0A9" w14:textId="77777777" w:rsidR="00AA36D5" w:rsidRDefault="00AA36D5" w:rsidP="00AA36D5">
            <w:pPr>
              <w:rPr>
                <w:b/>
                <w:sz w:val="20"/>
                <w:szCs w:val="20"/>
              </w:rPr>
            </w:pPr>
            <w:r w:rsidRPr="00BB420B">
              <w:rPr>
                <w:color w:val="000000" w:themeColor="text1"/>
                <w:sz w:val="20"/>
                <w:szCs w:val="20"/>
              </w:rPr>
              <w:t>Octavo Regidor Propietario</w:t>
            </w:r>
          </w:p>
        </w:tc>
      </w:tr>
      <w:tr w:rsidR="00AA36D5" w14:paraId="1EDCCCA6" w14:textId="77777777" w:rsidTr="007812D1">
        <w:tc>
          <w:tcPr>
            <w:tcW w:w="3510" w:type="dxa"/>
          </w:tcPr>
          <w:p w14:paraId="793ECFA7" w14:textId="77777777" w:rsidR="00AA36D5" w:rsidRDefault="00AA36D5" w:rsidP="00AA36D5">
            <w:pPr>
              <w:jc w:val="both"/>
              <w:rPr>
                <w:b/>
                <w:sz w:val="20"/>
                <w:szCs w:val="20"/>
              </w:rPr>
            </w:pPr>
          </w:p>
        </w:tc>
        <w:tc>
          <w:tcPr>
            <w:tcW w:w="2268" w:type="dxa"/>
          </w:tcPr>
          <w:p w14:paraId="79B1281D" w14:textId="77777777" w:rsidR="00AA36D5" w:rsidRDefault="00AA36D5" w:rsidP="00AA36D5">
            <w:pPr>
              <w:jc w:val="both"/>
              <w:rPr>
                <w:b/>
                <w:sz w:val="20"/>
                <w:szCs w:val="20"/>
              </w:rPr>
            </w:pPr>
          </w:p>
          <w:p w14:paraId="1C5CC76A" w14:textId="77777777" w:rsidR="00AA36D5" w:rsidRDefault="00AA36D5" w:rsidP="00AA36D5">
            <w:pPr>
              <w:jc w:val="both"/>
              <w:rPr>
                <w:b/>
                <w:sz w:val="20"/>
                <w:szCs w:val="20"/>
              </w:rPr>
            </w:pPr>
          </w:p>
          <w:p w14:paraId="2E5AF01F" w14:textId="77777777" w:rsidR="00AA36D5" w:rsidRDefault="00AA36D5" w:rsidP="00AA36D5">
            <w:pPr>
              <w:jc w:val="both"/>
              <w:rPr>
                <w:b/>
                <w:sz w:val="20"/>
                <w:szCs w:val="20"/>
              </w:rPr>
            </w:pPr>
          </w:p>
        </w:tc>
        <w:tc>
          <w:tcPr>
            <w:tcW w:w="3202" w:type="dxa"/>
          </w:tcPr>
          <w:p w14:paraId="71BA9B18" w14:textId="77777777" w:rsidR="00AA36D5" w:rsidRDefault="00AA36D5" w:rsidP="00AA36D5">
            <w:pPr>
              <w:jc w:val="both"/>
              <w:rPr>
                <w:b/>
                <w:sz w:val="20"/>
                <w:szCs w:val="20"/>
              </w:rPr>
            </w:pPr>
          </w:p>
        </w:tc>
      </w:tr>
      <w:tr w:rsidR="00AA36D5" w14:paraId="02112510" w14:textId="77777777" w:rsidTr="007812D1">
        <w:tc>
          <w:tcPr>
            <w:tcW w:w="3510" w:type="dxa"/>
          </w:tcPr>
          <w:p w14:paraId="17A3C98F" w14:textId="77777777" w:rsidR="00AA36D5" w:rsidRDefault="00AA36D5" w:rsidP="00AA36D5">
            <w:pPr>
              <w:rPr>
                <w:color w:val="000000" w:themeColor="text1"/>
                <w:sz w:val="20"/>
                <w:szCs w:val="20"/>
              </w:rPr>
            </w:pPr>
            <w:r w:rsidRPr="00BB420B">
              <w:rPr>
                <w:color w:val="000000" w:themeColor="text1"/>
                <w:sz w:val="20"/>
                <w:szCs w:val="20"/>
              </w:rPr>
              <w:t>Henry Francisco Barillas</w:t>
            </w:r>
          </w:p>
          <w:p w14:paraId="017830D8" w14:textId="77777777" w:rsidR="00AA36D5" w:rsidRDefault="00AA36D5" w:rsidP="00AA36D5">
            <w:pPr>
              <w:rPr>
                <w:b/>
                <w:sz w:val="20"/>
                <w:szCs w:val="20"/>
              </w:rPr>
            </w:pPr>
            <w:r w:rsidRPr="00BB420B">
              <w:rPr>
                <w:color w:val="000000" w:themeColor="text1"/>
                <w:sz w:val="20"/>
                <w:szCs w:val="20"/>
              </w:rPr>
              <w:t xml:space="preserve">Primer Regidor Suplente              </w:t>
            </w:r>
          </w:p>
        </w:tc>
        <w:tc>
          <w:tcPr>
            <w:tcW w:w="2268" w:type="dxa"/>
          </w:tcPr>
          <w:p w14:paraId="7AF6834A" w14:textId="77777777" w:rsidR="00AA36D5" w:rsidRDefault="00AA36D5" w:rsidP="00AA36D5">
            <w:pPr>
              <w:jc w:val="both"/>
              <w:rPr>
                <w:b/>
                <w:sz w:val="20"/>
                <w:szCs w:val="20"/>
              </w:rPr>
            </w:pPr>
          </w:p>
        </w:tc>
        <w:tc>
          <w:tcPr>
            <w:tcW w:w="3202" w:type="dxa"/>
          </w:tcPr>
          <w:p w14:paraId="5E17B042" w14:textId="77777777" w:rsidR="00AA36D5" w:rsidRDefault="00AA36D5" w:rsidP="00AA36D5">
            <w:pPr>
              <w:jc w:val="both"/>
              <w:rPr>
                <w:color w:val="000000" w:themeColor="text1"/>
                <w:sz w:val="20"/>
                <w:szCs w:val="20"/>
              </w:rPr>
            </w:pPr>
            <w:r w:rsidRPr="00BB420B">
              <w:rPr>
                <w:color w:val="000000" w:themeColor="text1"/>
                <w:sz w:val="20"/>
                <w:szCs w:val="20"/>
              </w:rPr>
              <w:t>Manuel de Jesús Montoya</w:t>
            </w:r>
          </w:p>
          <w:p w14:paraId="4DD1BB74" w14:textId="77777777" w:rsidR="00AA36D5" w:rsidRPr="00246265" w:rsidRDefault="00AA36D5" w:rsidP="00AA36D5">
            <w:pPr>
              <w:rPr>
                <w:color w:val="000000" w:themeColor="text1"/>
                <w:sz w:val="20"/>
                <w:szCs w:val="20"/>
              </w:rPr>
            </w:pPr>
            <w:r>
              <w:rPr>
                <w:color w:val="000000" w:themeColor="text1"/>
                <w:sz w:val="20"/>
                <w:szCs w:val="20"/>
              </w:rPr>
              <w:t>Segundo Regidor Suplente</w:t>
            </w:r>
          </w:p>
        </w:tc>
      </w:tr>
      <w:tr w:rsidR="00AA36D5" w14:paraId="23F2ECAD" w14:textId="77777777" w:rsidTr="007812D1">
        <w:tc>
          <w:tcPr>
            <w:tcW w:w="3510" w:type="dxa"/>
          </w:tcPr>
          <w:p w14:paraId="66C79B12" w14:textId="77777777" w:rsidR="00AA36D5" w:rsidRDefault="00AA36D5" w:rsidP="00AA36D5">
            <w:pPr>
              <w:rPr>
                <w:b/>
                <w:sz w:val="20"/>
                <w:szCs w:val="20"/>
              </w:rPr>
            </w:pPr>
          </w:p>
          <w:p w14:paraId="1294ED97" w14:textId="77777777" w:rsidR="00AA36D5" w:rsidRDefault="00AA36D5" w:rsidP="00AA36D5">
            <w:pPr>
              <w:rPr>
                <w:b/>
                <w:sz w:val="20"/>
                <w:szCs w:val="20"/>
              </w:rPr>
            </w:pPr>
          </w:p>
          <w:p w14:paraId="766B817C" w14:textId="77777777" w:rsidR="00AA36D5" w:rsidRDefault="00AA36D5" w:rsidP="00AA36D5">
            <w:pPr>
              <w:rPr>
                <w:b/>
                <w:sz w:val="20"/>
                <w:szCs w:val="20"/>
              </w:rPr>
            </w:pPr>
          </w:p>
        </w:tc>
        <w:tc>
          <w:tcPr>
            <w:tcW w:w="2268" w:type="dxa"/>
          </w:tcPr>
          <w:p w14:paraId="155364C4" w14:textId="77777777" w:rsidR="00AA36D5" w:rsidRDefault="00AA36D5" w:rsidP="00AA36D5">
            <w:pPr>
              <w:jc w:val="both"/>
              <w:rPr>
                <w:b/>
                <w:sz w:val="20"/>
                <w:szCs w:val="20"/>
              </w:rPr>
            </w:pPr>
          </w:p>
        </w:tc>
        <w:tc>
          <w:tcPr>
            <w:tcW w:w="3202" w:type="dxa"/>
          </w:tcPr>
          <w:p w14:paraId="3B4D6A47" w14:textId="77777777" w:rsidR="00AA36D5" w:rsidRDefault="00AA36D5" w:rsidP="00AA36D5">
            <w:pPr>
              <w:jc w:val="both"/>
              <w:rPr>
                <w:b/>
                <w:sz w:val="20"/>
                <w:szCs w:val="20"/>
              </w:rPr>
            </w:pPr>
          </w:p>
        </w:tc>
      </w:tr>
      <w:tr w:rsidR="00AA36D5" w14:paraId="61E9B7FD" w14:textId="77777777" w:rsidTr="007812D1">
        <w:tc>
          <w:tcPr>
            <w:tcW w:w="3510" w:type="dxa"/>
          </w:tcPr>
          <w:p w14:paraId="396E7C3E" w14:textId="77777777" w:rsidR="00AA36D5" w:rsidRDefault="00AA36D5" w:rsidP="00AA36D5">
            <w:pPr>
              <w:rPr>
                <w:color w:val="000000" w:themeColor="text1"/>
                <w:sz w:val="20"/>
                <w:szCs w:val="20"/>
              </w:rPr>
            </w:pPr>
            <w:r w:rsidRPr="002C308C">
              <w:rPr>
                <w:color w:val="000000" w:themeColor="text1"/>
                <w:sz w:val="20"/>
                <w:szCs w:val="20"/>
              </w:rPr>
              <w:t>Santos Rodolfo Chicas</w:t>
            </w:r>
          </w:p>
          <w:p w14:paraId="5EA136BB" w14:textId="77777777" w:rsidR="00AA36D5" w:rsidRDefault="00AA36D5" w:rsidP="00AA36D5">
            <w:pPr>
              <w:rPr>
                <w:b/>
                <w:sz w:val="20"/>
                <w:szCs w:val="20"/>
              </w:rPr>
            </w:pPr>
            <w:r w:rsidRPr="002C308C">
              <w:rPr>
                <w:color w:val="000000" w:themeColor="text1"/>
                <w:sz w:val="20"/>
                <w:szCs w:val="20"/>
              </w:rPr>
              <w:t>Tercer regidor Suplente</w:t>
            </w:r>
          </w:p>
        </w:tc>
        <w:tc>
          <w:tcPr>
            <w:tcW w:w="2268" w:type="dxa"/>
          </w:tcPr>
          <w:p w14:paraId="69BD8676" w14:textId="77777777" w:rsidR="00AA36D5" w:rsidRDefault="00AA36D5" w:rsidP="00AA36D5">
            <w:pPr>
              <w:jc w:val="both"/>
              <w:rPr>
                <w:b/>
                <w:sz w:val="20"/>
                <w:szCs w:val="20"/>
              </w:rPr>
            </w:pPr>
          </w:p>
        </w:tc>
        <w:tc>
          <w:tcPr>
            <w:tcW w:w="3202" w:type="dxa"/>
          </w:tcPr>
          <w:p w14:paraId="26DC579A" w14:textId="77777777" w:rsidR="00AA36D5" w:rsidRDefault="00AA36D5" w:rsidP="00AA36D5">
            <w:pPr>
              <w:rPr>
                <w:color w:val="000000" w:themeColor="text1"/>
                <w:sz w:val="20"/>
                <w:szCs w:val="20"/>
              </w:rPr>
            </w:pPr>
            <w:r w:rsidRPr="002C308C">
              <w:rPr>
                <w:color w:val="000000" w:themeColor="text1"/>
                <w:sz w:val="20"/>
                <w:szCs w:val="20"/>
              </w:rPr>
              <w:t>Mauricio Romero Argueta</w:t>
            </w:r>
          </w:p>
          <w:p w14:paraId="6E1976A6" w14:textId="77777777" w:rsidR="00AA36D5" w:rsidRDefault="00AA36D5" w:rsidP="00AA36D5">
            <w:pPr>
              <w:rPr>
                <w:b/>
                <w:sz w:val="20"/>
                <w:szCs w:val="20"/>
              </w:rPr>
            </w:pPr>
            <w:r w:rsidRPr="002C308C">
              <w:rPr>
                <w:color w:val="000000" w:themeColor="text1"/>
                <w:sz w:val="20"/>
                <w:szCs w:val="20"/>
              </w:rPr>
              <w:t>Cuarto Regidor Suplente</w:t>
            </w:r>
          </w:p>
        </w:tc>
      </w:tr>
      <w:tr w:rsidR="00AA36D5" w14:paraId="52335F65" w14:textId="77777777" w:rsidTr="007812D1">
        <w:tc>
          <w:tcPr>
            <w:tcW w:w="3510" w:type="dxa"/>
          </w:tcPr>
          <w:p w14:paraId="5E443E26" w14:textId="77777777" w:rsidR="00AA36D5" w:rsidRDefault="00AA36D5" w:rsidP="00AA36D5">
            <w:pPr>
              <w:rPr>
                <w:b/>
                <w:sz w:val="20"/>
                <w:szCs w:val="20"/>
              </w:rPr>
            </w:pPr>
          </w:p>
        </w:tc>
        <w:tc>
          <w:tcPr>
            <w:tcW w:w="2268" w:type="dxa"/>
          </w:tcPr>
          <w:p w14:paraId="7B111E74" w14:textId="77777777" w:rsidR="00AA36D5" w:rsidRDefault="00AA36D5" w:rsidP="00AA36D5">
            <w:pPr>
              <w:jc w:val="both"/>
              <w:rPr>
                <w:b/>
                <w:sz w:val="20"/>
                <w:szCs w:val="20"/>
              </w:rPr>
            </w:pPr>
          </w:p>
          <w:p w14:paraId="5ACA427F" w14:textId="77777777" w:rsidR="00AA36D5" w:rsidRDefault="00AA36D5" w:rsidP="00AA36D5">
            <w:pPr>
              <w:jc w:val="both"/>
              <w:rPr>
                <w:b/>
                <w:sz w:val="20"/>
                <w:szCs w:val="20"/>
              </w:rPr>
            </w:pPr>
          </w:p>
          <w:p w14:paraId="1C65F3CE" w14:textId="77777777" w:rsidR="00AA36D5" w:rsidRDefault="00AA36D5" w:rsidP="00AA36D5">
            <w:pPr>
              <w:jc w:val="both"/>
              <w:rPr>
                <w:b/>
                <w:sz w:val="20"/>
                <w:szCs w:val="20"/>
              </w:rPr>
            </w:pPr>
          </w:p>
        </w:tc>
        <w:tc>
          <w:tcPr>
            <w:tcW w:w="3202" w:type="dxa"/>
          </w:tcPr>
          <w:p w14:paraId="0E46EE5F" w14:textId="77777777" w:rsidR="00AA36D5" w:rsidRDefault="00AA36D5" w:rsidP="00AA36D5">
            <w:pPr>
              <w:jc w:val="both"/>
              <w:rPr>
                <w:b/>
                <w:sz w:val="20"/>
                <w:szCs w:val="20"/>
              </w:rPr>
            </w:pPr>
          </w:p>
        </w:tc>
      </w:tr>
      <w:tr w:rsidR="00AA36D5" w14:paraId="61A62C75" w14:textId="77777777" w:rsidTr="007812D1">
        <w:tc>
          <w:tcPr>
            <w:tcW w:w="3510" w:type="dxa"/>
          </w:tcPr>
          <w:p w14:paraId="17DF77F7" w14:textId="77777777" w:rsidR="00AA36D5" w:rsidRDefault="00AA36D5" w:rsidP="00AA36D5">
            <w:pPr>
              <w:rPr>
                <w:b/>
                <w:sz w:val="20"/>
                <w:szCs w:val="20"/>
              </w:rPr>
            </w:pPr>
          </w:p>
        </w:tc>
        <w:tc>
          <w:tcPr>
            <w:tcW w:w="2268" w:type="dxa"/>
          </w:tcPr>
          <w:p w14:paraId="730A0323" w14:textId="77777777" w:rsidR="00AA36D5" w:rsidRPr="00242941" w:rsidRDefault="00AA36D5" w:rsidP="00AA36D5">
            <w:pPr>
              <w:jc w:val="both"/>
              <w:rPr>
                <w:rFonts w:ascii="Arial" w:hAnsi="Arial" w:cs="Arial"/>
                <w:sz w:val="20"/>
                <w:szCs w:val="20"/>
              </w:rPr>
            </w:pPr>
            <w:r w:rsidRPr="00242941">
              <w:rPr>
                <w:rFonts w:ascii="Arial" w:hAnsi="Arial" w:cs="Arial"/>
                <w:sz w:val="20"/>
                <w:szCs w:val="20"/>
              </w:rPr>
              <w:t>Evelio Pineda Romero</w:t>
            </w:r>
          </w:p>
          <w:p w14:paraId="62274FB2" w14:textId="77777777" w:rsidR="00AA36D5" w:rsidRDefault="00AA36D5" w:rsidP="00AA36D5">
            <w:pPr>
              <w:jc w:val="both"/>
              <w:rPr>
                <w:b/>
                <w:sz w:val="20"/>
                <w:szCs w:val="20"/>
              </w:rPr>
            </w:pPr>
            <w:r w:rsidRPr="00242941">
              <w:rPr>
                <w:rFonts w:ascii="Arial" w:hAnsi="Arial" w:cs="Arial"/>
                <w:sz w:val="20"/>
                <w:szCs w:val="20"/>
              </w:rPr>
              <w:t>Secretario Municipal</w:t>
            </w:r>
          </w:p>
        </w:tc>
        <w:tc>
          <w:tcPr>
            <w:tcW w:w="3202" w:type="dxa"/>
          </w:tcPr>
          <w:p w14:paraId="192954C8" w14:textId="77777777" w:rsidR="00AA36D5" w:rsidRDefault="00AA36D5" w:rsidP="00AA36D5">
            <w:pPr>
              <w:jc w:val="both"/>
              <w:rPr>
                <w:b/>
                <w:sz w:val="20"/>
                <w:szCs w:val="20"/>
              </w:rPr>
            </w:pPr>
          </w:p>
        </w:tc>
      </w:tr>
    </w:tbl>
    <w:p w14:paraId="3F04805C" w14:textId="77777777" w:rsidR="0073109E" w:rsidRPr="00CA03A1" w:rsidRDefault="0073109E" w:rsidP="0073109E">
      <w:pPr>
        <w:jc w:val="both"/>
        <w:rPr>
          <w:rFonts w:ascii="Arial" w:eastAsia="Arial Unicode MS" w:hAnsi="Arial" w:cs="Arial"/>
        </w:rPr>
      </w:pPr>
      <w:r>
        <w:rPr>
          <w:rFonts w:ascii="Arial" w:eastAsia="Arial Unicode MS" w:hAnsi="Arial" w:cs="Arial"/>
          <w:b/>
        </w:rPr>
        <w:t>ACTA NÚMERO DIECISIETE</w:t>
      </w:r>
      <w:r w:rsidRPr="00CA03A1">
        <w:rPr>
          <w:rFonts w:ascii="Arial" w:eastAsia="Arial Unicode MS" w:hAnsi="Arial" w:cs="Arial"/>
          <w:b/>
        </w:rPr>
        <w:t>: Sesión Ordinaria,  Reunidos en el salón de reuniones de esta Alcaldía,, a las 8 horas del día</w:t>
      </w:r>
      <w:r w:rsidR="00A85D82">
        <w:rPr>
          <w:rFonts w:ascii="Arial" w:eastAsia="Arial Unicode MS" w:hAnsi="Arial" w:cs="Arial"/>
          <w:b/>
        </w:rPr>
        <w:t xml:space="preserve"> miércoles veintisiete </w:t>
      </w:r>
      <w:r w:rsidRPr="00CA03A1">
        <w:rPr>
          <w:rFonts w:ascii="Arial" w:eastAsia="Arial Unicode MS" w:hAnsi="Arial" w:cs="Arial"/>
          <w:b/>
        </w:rPr>
        <w:t>de abril de dos mil dieciséis, presentes los señores/as</w:t>
      </w:r>
      <w:r w:rsidRPr="00CA03A1">
        <w:rPr>
          <w:rFonts w:ascii="Arial" w:eastAsia="Arial Unicode MS" w:hAnsi="Arial"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w:t>
      </w:r>
      <w:r>
        <w:rPr>
          <w:rFonts w:ascii="Arial" w:eastAsia="Arial Unicode MS" w:hAnsi="Arial" w:cs="Arial"/>
        </w:rPr>
        <w:t xml:space="preserve"> Séptimo Regidor Propietario, </w:t>
      </w:r>
      <w:r w:rsidRPr="00CA03A1">
        <w:rPr>
          <w:rFonts w:ascii="Arial" w:eastAsia="Arial Unicode MS" w:hAnsi="Arial" w:cs="Arial"/>
        </w:rPr>
        <w:t>Manuel Antonio Navarro Sigarán Octavo Regidor Propietario, Henry Francisco Barillas, Primer Regidor Suplente, Manuel de Jesús Montoya, segundo Regidor Suplente, Santos Rodolfo Chicas, Tercer Regidor Suplente, Mauricio Romero Arg</w:t>
      </w:r>
      <w:r>
        <w:rPr>
          <w:rFonts w:ascii="Arial" w:eastAsia="Arial Unicode MS" w:hAnsi="Arial" w:cs="Arial"/>
        </w:rPr>
        <w:t xml:space="preserve">ueta, Cuarto Regidor Suplente </w:t>
      </w:r>
      <w:r w:rsidRPr="00CA03A1">
        <w:rPr>
          <w:rFonts w:ascii="Arial" w:eastAsia="Arial Unicode MS" w:hAnsi="Arial" w:cs="Arial"/>
        </w:rPr>
        <w:t>y con la pres</w:t>
      </w:r>
      <w:r>
        <w:rPr>
          <w:rFonts w:ascii="Arial" w:eastAsia="Arial Unicode MS" w:hAnsi="Arial" w:cs="Arial"/>
        </w:rPr>
        <w:t xml:space="preserve">encia del Secretario Municipal Evelio Pineda Romero, </w:t>
      </w:r>
      <w:r w:rsidRPr="00CA03A1">
        <w:rPr>
          <w:rFonts w:ascii="Arial" w:eastAsia="Arial Unicode MS" w:hAnsi="Arial" w:cs="Arial"/>
        </w:rPr>
        <w:t xml:space="preserve">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w:t>
      </w:r>
      <w:r w:rsidRPr="00CA03A1">
        <w:rPr>
          <w:rFonts w:ascii="Arial" w:eastAsia="Arial Unicode MS" w:hAnsi="Arial" w:cs="Arial"/>
        </w:rPr>
        <w:lastRenderedPageBreak/>
        <w:t xml:space="preserve">urgencia del asunto lo amerita. En base a lo anterior,  Se procede a celebrar </w:t>
      </w:r>
      <w:r w:rsidRPr="00A85D82">
        <w:rPr>
          <w:rFonts w:ascii="Arial" w:eastAsia="Arial Unicode MS" w:hAnsi="Arial" w:cs="Arial"/>
          <w:b/>
        </w:rPr>
        <w:t xml:space="preserve">SESION NÚMERO </w:t>
      </w:r>
      <w:r w:rsidR="00A85D82" w:rsidRPr="00A85D82">
        <w:rPr>
          <w:rFonts w:ascii="Arial" w:eastAsia="Arial Unicode MS" w:hAnsi="Arial" w:cs="Arial"/>
          <w:b/>
        </w:rPr>
        <w:t>DIECISIETE</w:t>
      </w:r>
      <w:r w:rsidRPr="00CA03A1">
        <w:rPr>
          <w:rFonts w:ascii="Arial" w:eastAsia="Arial Unicode MS" w:hAnsi="Arial" w:cs="Arial"/>
        </w:rPr>
        <w:t xml:space="preserve">, la cual es presidida por el </w:t>
      </w:r>
      <w:r w:rsidR="00A85D82">
        <w:rPr>
          <w:rFonts w:ascii="Arial" w:eastAsia="Arial Unicode MS" w:hAnsi="Arial" w:cs="Arial"/>
        </w:rPr>
        <w:t>Alcalde M</w:t>
      </w:r>
      <w:r w:rsidR="00A85D82" w:rsidRPr="00CA03A1">
        <w:rPr>
          <w:rFonts w:ascii="Arial" w:eastAsia="Arial Unicode MS" w:hAnsi="Arial" w:cs="Arial"/>
        </w:rPr>
        <w:t>unicipal</w:t>
      </w:r>
      <w:r w:rsidRPr="00CA03A1">
        <w:rPr>
          <w:rFonts w:ascii="Arial" w:eastAsia="Arial Unicode MS" w:hAnsi="Arial" w:cs="Arial"/>
        </w:rPr>
        <w:t xml:space="preserve">, quien verifica que exista quórum, para efecto de dar cumplimiento al artículo cuarenta y uno del referido código, que literalmente dice, para celebrar sesión se necesita que concurra por lo menos la mitad más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 </w:t>
      </w:r>
    </w:p>
    <w:p w14:paraId="2ABD2CEE" w14:textId="77777777" w:rsidR="0073109E" w:rsidRDefault="0073109E" w:rsidP="0073109E">
      <w:pPr>
        <w:jc w:val="both"/>
        <w:rPr>
          <w:rFonts w:ascii="Arial" w:hAnsi="Arial" w:cs="Arial"/>
          <w:b/>
        </w:rPr>
      </w:pPr>
    </w:p>
    <w:p w14:paraId="36716254" w14:textId="77777777" w:rsidR="002C4842" w:rsidRDefault="002C4842" w:rsidP="0073109E">
      <w:pPr>
        <w:jc w:val="both"/>
        <w:rPr>
          <w:rFonts w:ascii="Arial" w:hAnsi="Arial" w:cs="Arial"/>
          <w:b/>
        </w:rPr>
      </w:pPr>
      <w:r>
        <w:rPr>
          <w:rFonts w:ascii="Arial" w:hAnsi="Arial" w:cs="Arial"/>
          <w:b/>
        </w:rPr>
        <w:t>ACUERDO NÚMERO UNO:</w:t>
      </w:r>
    </w:p>
    <w:p w14:paraId="36D60F60" w14:textId="77777777" w:rsidR="00BC4671" w:rsidRDefault="00BC4671" w:rsidP="0073109E">
      <w:pPr>
        <w:jc w:val="both"/>
        <w:rPr>
          <w:rFonts w:ascii="Arial" w:hAnsi="Arial" w:cs="Arial"/>
          <w:b/>
        </w:rPr>
      </w:pPr>
    </w:p>
    <w:p w14:paraId="4D18AE11" w14:textId="77777777" w:rsidR="00032691" w:rsidRPr="005000B0" w:rsidRDefault="00BC4671" w:rsidP="00C76829">
      <w:pPr>
        <w:pStyle w:val="Prrafodelista"/>
        <w:numPr>
          <w:ilvl w:val="0"/>
          <w:numId w:val="38"/>
        </w:numPr>
        <w:jc w:val="both"/>
        <w:rPr>
          <w:rFonts w:ascii="Arial" w:eastAsia="Arial Unicode MS" w:hAnsi="Arial" w:cs="Arial"/>
        </w:rPr>
      </w:pPr>
      <w:r w:rsidRPr="005000B0">
        <w:rPr>
          <w:rFonts w:ascii="Arial" w:eastAsia="Arial Unicode MS" w:hAnsi="Arial" w:cs="Arial"/>
        </w:rPr>
        <w:t>El Con</w:t>
      </w:r>
      <w:r w:rsidR="007F4C24" w:rsidRPr="005000B0">
        <w:rPr>
          <w:rFonts w:ascii="Arial" w:eastAsia="Arial Unicode MS" w:hAnsi="Arial" w:cs="Arial"/>
        </w:rPr>
        <w:t xml:space="preserve">cejo Municipal CONSIDERANDO que en acta número once, de fecha dieciséis de marzo de dos mil dieciséis, se encuentra el acuerdo número tres </w:t>
      </w:r>
      <w:r w:rsidRPr="005000B0">
        <w:rPr>
          <w:rFonts w:ascii="Arial" w:eastAsia="Arial Unicode MS" w:hAnsi="Arial" w:cs="Arial"/>
        </w:rPr>
        <w:t xml:space="preserve"> </w:t>
      </w:r>
      <w:r w:rsidR="007F4C24" w:rsidRPr="005000B0">
        <w:rPr>
          <w:rFonts w:ascii="Arial" w:eastAsia="Arial Unicode MS" w:hAnsi="Arial" w:cs="Arial"/>
        </w:rPr>
        <w:t xml:space="preserve">en que el Concejo Municipal mandato al Ingeniero Jaime Burgos para que se encargara de solicitar el estudio y diagnóstico del sistema eléctrico que alimenta el edificio de la Alcaldía y el polideportivo Municipal </w:t>
      </w:r>
      <w:r w:rsidR="001F7A52" w:rsidRPr="005000B0">
        <w:rPr>
          <w:rFonts w:ascii="Arial" w:eastAsia="Arial Unicode MS" w:hAnsi="Arial" w:cs="Arial"/>
        </w:rPr>
        <w:t xml:space="preserve">a raíz que los sistemas eléctricos del edificio municipal, canchas del complejo deportivo de Zaragoza se encuentran sobrecargados, a partir que no fueron diseñados con la capacidad para atender demandas de energía que en la actualidad se </w:t>
      </w:r>
      <w:r w:rsidR="00032691" w:rsidRPr="005000B0">
        <w:rPr>
          <w:rFonts w:ascii="Arial" w:eastAsia="Arial Unicode MS" w:hAnsi="Arial" w:cs="Arial"/>
        </w:rPr>
        <w:t>requiere, y</w:t>
      </w:r>
      <w:r w:rsidR="007F4C24" w:rsidRPr="005000B0">
        <w:rPr>
          <w:rFonts w:ascii="Arial" w:eastAsia="Arial Unicode MS" w:hAnsi="Arial" w:cs="Arial"/>
        </w:rPr>
        <w:t xml:space="preserve"> que en lo posterior presente al Concejo propuesta técnica y económica.</w:t>
      </w:r>
    </w:p>
    <w:p w14:paraId="46DA93FF" w14:textId="77777777" w:rsidR="00456B1D" w:rsidRPr="005E12C6" w:rsidRDefault="00032691" w:rsidP="00C76829">
      <w:pPr>
        <w:pStyle w:val="Prrafodelista"/>
        <w:numPr>
          <w:ilvl w:val="0"/>
          <w:numId w:val="38"/>
        </w:numPr>
        <w:jc w:val="both"/>
        <w:rPr>
          <w:rFonts w:ascii="Arial" w:eastAsia="Arial Unicode MS" w:hAnsi="Arial" w:cs="Arial"/>
          <w:sz w:val="24"/>
          <w:szCs w:val="24"/>
        </w:rPr>
      </w:pPr>
      <w:r w:rsidRPr="005E12C6">
        <w:rPr>
          <w:rFonts w:ascii="Arial" w:eastAsia="Arial Unicode MS" w:hAnsi="Arial" w:cs="Arial"/>
          <w:sz w:val="24"/>
          <w:szCs w:val="24"/>
        </w:rPr>
        <w:t>Que el C</w:t>
      </w:r>
      <w:r w:rsidR="007F4C24" w:rsidRPr="005E12C6">
        <w:rPr>
          <w:rFonts w:ascii="Arial" w:eastAsia="Arial Unicode MS" w:hAnsi="Arial" w:cs="Arial"/>
          <w:sz w:val="24"/>
          <w:szCs w:val="24"/>
        </w:rPr>
        <w:t>oncejo Municipal ha tenido a la vista carpeta técnica para el mejoramiento del Sistema Eléctrico que alimenta la Alcaldía Municipal y el polid</w:t>
      </w:r>
      <w:r w:rsidR="00BC0959" w:rsidRPr="005E12C6">
        <w:rPr>
          <w:rFonts w:ascii="Arial" w:eastAsia="Arial Unicode MS" w:hAnsi="Arial" w:cs="Arial"/>
          <w:sz w:val="24"/>
          <w:szCs w:val="24"/>
        </w:rPr>
        <w:t xml:space="preserve">eportivo municipal de Zaragoza, por la suma de </w:t>
      </w:r>
      <w:r w:rsidR="002D5284" w:rsidRPr="005E12C6">
        <w:rPr>
          <w:rFonts w:ascii="Arial" w:eastAsia="Arial Unicode MS" w:hAnsi="Arial" w:cs="Arial"/>
          <w:sz w:val="24"/>
          <w:szCs w:val="24"/>
        </w:rPr>
        <w:t>Ocho mil Quinientos 00/100 dólares</w:t>
      </w:r>
      <w:r w:rsidR="00456B1D" w:rsidRPr="005E12C6">
        <w:rPr>
          <w:rFonts w:ascii="Arial" w:eastAsia="Arial Unicode MS" w:hAnsi="Arial" w:cs="Arial"/>
          <w:sz w:val="24"/>
          <w:szCs w:val="24"/>
        </w:rPr>
        <w:t xml:space="preserve"> de los Estados Unidos de América. </w:t>
      </w:r>
    </w:p>
    <w:p w14:paraId="4A6C84F6" w14:textId="77777777" w:rsidR="00D53A02" w:rsidRPr="005E12C6" w:rsidRDefault="00BC4671" w:rsidP="00C76829">
      <w:pPr>
        <w:pStyle w:val="Prrafodelista"/>
        <w:numPr>
          <w:ilvl w:val="0"/>
          <w:numId w:val="38"/>
        </w:numPr>
        <w:jc w:val="both"/>
        <w:rPr>
          <w:rFonts w:ascii="Arial" w:eastAsia="Arial Unicode MS" w:hAnsi="Arial" w:cs="Arial"/>
          <w:sz w:val="24"/>
          <w:szCs w:val="24"/>
        </w:rPr>
      </w:pPr>
      <w:r w:rsidRPr="005E12C6">
        <w:rPr>
          <w:rFonts w:ascii="Arial" w:eastAsia="Arial Unicode MS" w:hAnsi="Arial" w:cs="Arial"/>
          <w:sz w:val="24"/>
          <w:szCs w:val="24"/>
        </w:rPr>
        <w:t xml:space="preserve">Por tanto, </w:t>
      </w:r>
      <w:r w:rsidR="00456B1D" w:rsidRPr="005E12C6">
        <w:rPr>
          <w:rFonts w:ascii="Arial" w:eastAsia="Arial Unicode MS" w:hAnsi="Arial" w:cs="Arial"/>
          <w:sz w:val="24"/>
          <w:szCs w:val="24"/>
        </w:rPr>
        <w:t xml:space="preserve">El Concejo Municipal, </w:t>
      </w:r>
      <w:r w:rsidRPr="005E12C6">
        <w:rPr>
          <w:rFonts w:ascii="Arial" w:eastAsia="Arial Unicode MS" w:hAnsi="Arial" w:cs="Arial"/>
          <w:sz w:val="24"/>
          <w:szCs w:val="24"/>
        </w:rPr>
        <w:t xml:space="preserve">en uso de las facultades legales, </w:t>
      </w:r>
      <w:r w:rsidR="00456B1D" w:rsidRPr="005E12C6">
        <w:rPr>
          <w:rFonts w:ascii="Arial" w:eastAsia="Arial Unicode MS" w:hAnsi="Arial" w:cs="Arial"/>
          <w:sz w:val="24"/>
          <w:szCs w:val="24"/>
        </w:rPr>
        <w:t xml:space="preserve">que el </w:t>
      </w:r>
      <w:r w:rsidR="00A235F5" w:rsidRPr="005E12C6">
        <w:rPr>
          <w:rFonts w:ascii="Arial" w:eastAsia="Arial Unicode MS" w:hAnsi="Arial" w:cs="Arial"/>
          <w:sz w:val="24"/>
          <w:szCs w:val="24"/>
        </w:rPr>
        <w:t>Código</w:t>
      </w:r>
      <w:r w:rsidR="00456B1D" w:rsidRPr="005E12C6">
        <w:rPr>
          <w:rFonts w:ascii="Arial" w:eastAsia="Arial Unicode MS" w:hAnsi="Arial" w:cs="Arial"/>
          <w:sz w:val="24"/>
          <w:szCs w:val="24"/>
        </w:rPr>
        <w:t xml:space="preserve"> Municipal le confiere</w:t>
      </w:r>
      <w:r w:rsidR="00BD3B9B">
        <w:rPr>
          <w:rFonts w:ascii="Arial" w:eastAsia="Arial Unicode MS" w:hAnsi="Arial" w:cs="Arial"/>
          <w:sz w:val="24"/>
          <w:szCs w:val="24"/>
        </w:rPr>
        <w:t xml:space="preserve">, </w:t>
      </w:r>
      <w:r w:rsidRPr="005E12C6">
        <w:rPr>
          <w:rFonts w:ascii="Arial" w:eastAsia="Arial Unicode MS" w:hAnsi="Arial" w:cs="Arial"/>
          <w:sz w:val="24"/>
          <w:szCs w:val="24"/>
        </w:rPr>
        <w:t xml:space="preserve">por unanimidad </w:t>
      </w:r>
      <w:r w:rsidRPr="005E12C6">
        <w:rPr>
          <w:rFonts w:ascii="Arial" w:eastAsia="Arial Unicode MS" w:hAnsi="Arial" w:cs="Arial"/>
          <w:b/>
          <w:sz w:val="24"/>
          <w:szCs w:val="24"/>
        </w:rPr>
        <w:t xml:space="preserve">ACUERDA: </w:t>
      </w:r>
      <w:r w:rsidR="005336EC" w:rsidRPr="005E12C6">
        <w:rPr>
          <w:rFonts w:ascii="Arial" w:eastAsia="Arial Unicode MS" w:hAnsi="Arial" w:cs="Arial"/>
          <w:b/>
          <w:sz w:val="24"/>
          <w:szCs w:val="24"/>
        </w:rPr>
        <w:t xml:space="preserve">1) </w:t>
      </w:r>
      <w:r w:rsidR="00A235F5" w:rsidRPr="005E12C6">
        <w:rPr>
          <w:rFonts w:ascii="Arial" w:eastAsia="Arial Unicode MS" w:hAnsi="Arial" w:cs="Arial"/>
          <w:b/>
          <w:sz w:val="24"/>
          <w:szCs w:val="24"/>
        </w:rPr>
        <w:t xml:space="preserve">Dar por aprobada la carpeta técnica para el mejoramiento del Sistema Eléctrico que alimenta </w:t>
      </w:r>
      <w:r w:rsidR="0005275C" w:rsidRPr="005E12C6">
        <w:rPr>
          <w:rFonts w:ascii="Arial" w:eastAsia="Arial Unicode MS" w:hAnsi="Arial" w:cs="Arial"/>
          <w:b/>
          <w:sz w:val="24"/>
          <w:szCs w:val="24"/>
        </w:rPr>
        <w:t xml:space="preserve">el edificio de </w:t>
      </w:r>
      <w:r w:rsidR="00A235F5" w:rsidRPr="005E12C6">
        <w:rPr>
          <w:rFonts w:ascii="Arial" w:eastAsia="Arial Unicode MS" w:hAnsi="Arial" w:cs="Arial"/>
          <w:b/>
          <w:sz w:val="24"/>
          <w:szCs w:val="24"/>
        </w:rPr>
        <w:t xml:space="preserve">la Alcaldía Municipal y el polideportivo municipal de Zaragoza, por la suma de Ocho mil Quinientos 00/100 dólares de los Estados Unidos de América. </w:t>
      </w:r>
      <w:r w:rsidR="00CF509F" w:rsidRPr="005E12C6">
        <w:rPr>
          <w:rFonts w:ascii="Arial" w:eastAsia="Arial Unicode MS" w:hAnsi="Arial" w:cs="Arial"/>
          <w:b/>
          <w:sz w:val="24"/>
          <w:szCs w:val="24"/>
        </w:rPr>
        <w:t>Para ejecutarse con el fondo de desarrollo económico y social FODES 75</w:t>
      </w:r>
      <w:r w:rsidR="001C6E43" w:rsidRPr="005E12C6">
        <w:rPr>
          <w:rFonts w:ascii="Arial" w:eastAsia="Arial Unicode MS" w:hAnsi="Arial" w:cs="Arial"/>
          <w:b/>
          <w:sz w:val="24"/>
          <w:szCs w:val="24"/>
        </w:rPr>
        <w:t xml:space="preserve"> </w:t>
      </w:r>
      <w:r w:rsidR="00CF509F" w:rsidRPr="005E12C6">
        <w:rPr>
          <w:rFonts w:ascii="Arial" w:eastAsia="Arial Unicode MS" w:hAnsi="Arial" w:cs="Arial"/>
          <w:b/>
          <w:sz w:val="24"/>
          <w:szCs w:val="24"/>
        </w:rPr>
        <w:t>%</w:t>
      </w:r>
      <w:r w:rsidR="00521F26" w:rsidRPr="005E12C6">
        <w:rPr>
          <w:rFonts w:ascii="Arial" w:eastAsia="Arial Unicode MS" w:hAnsi="Arial" w:cs="Arial"/>
          <w:b/>
          <w:sz w:val="24"/>
          <w:szCs w:val="24"/>
        </w:rPr>
        <w:t xml:space="preserve"> </w:t>
      </w:r>
      <w:r w:rsidR="00EE7FC1" w:rsidRPr="00EE7FC1">
        <w:rPr>
          <w:rFonts w:ascii="Arial" w:eastAsia="Arial Unicode MS" w:hAnsi="Arial" w:cs="Arial"/>
          <w:sz w:val="24"/>
          <w:szCs w:val="24"/>
        </w:rPr>
        <w:t>El</w:t>
      </w:r>
      <w:r w:rsidR="00EE7FC1">
        <w:rPr>
          <w:rFonts w:ascii="Arial" w:eastAsia="Arial Unicode MS" w:hAnsi="Arial" w:cs="Arial"/>
          <w:b/>
          <w:sz w:val="24"/>
          <w:szCs w:val="24"/>
        </w:rPr>
        <w:t xml:space="preserve"> </w:t>
      </w:r>
      <w:r w:rsidR="007B4D73" w:rsidRPr="005E12C6">
        <w:rPr>
          <w:rFonts w:ascii="Arial" w:hAnsi="Arial" w:cs="Arial"/>
          <w:color w:val="000000"/>
          <w:sz w:val="24"/>
          <w:szCs w:val="24"/>
        </w:rPr>
        <w:t>proyecto comprenderá el desmontaje</w:t>
      </w:r>
      <w:r w:rsidR="008659C7" w:rsidRPr="005E12C6">
        <w:rPr>
          <w:rFonts w:ascii="Arial" w:hAnsi="Arial" w:cs="Arial"/>
          <w:color w:val="000000"/>
          <w:sz w:val="24"/>
          <w:szCs w:val="24"/>
        </w:rPr>
        <w:t xml:space="preserve"> y montaje de tableros</w:t>
      </w:r>
      <w:r w:rsidR="007B4D73" w:rsidRPr="005E12C6">
        <w:rPr>
          <w:rFonts w:ascii="Arial" w:hAnsi="Arial" w:cs="Arial"/>
          <w:color w:val="000000"/>
          <w:sz w:val="24"/>
          <w:szCs w:val="24"/>
        </w:rPr>
        <w:t xml:space="preserve"> existente</w:t>
      </w:r>
      <w:r w:rsidR="008659C7" w:rsidRPr="005E12C6">
        <w:rPr>
          <w:rFonts w:ascii="Arial" w:hAnsi="Arial" w:cs="Arial"/>
          <w:color w:val="000000"/>
          <w:sz w:val="24"/>
          <w:szCs w:val="24"/>
        </w:rPr>
        <w:t>s</w:t>
      </w:r>
      <w:r w:rsidR="007B4D73" w:rsidRPr="005E12C6">
        <w:rPr>
          <w:rFonts w:ascii="Arial" w:hAnsi="Arial" w:cs="Arial"/>
          <w:color w:val="000000"/>
          <w:sz w:val="24"/>
          <w:szCs w:val="24"/>
        </w:rPr>
        <w:t xml:space="preserve"> en área</w:t>
      </w:r>
      <w:r w:rsidR="008659C7" w:rsidRPr="005E12C6">
        <w:rPr>
          <w:rFonts w:ascii="Arial" w:hAnsi="Arial" w:cs="Arial"/>
          <w:color w:val="000000"/>
          <w:sz w:val="24"/>
          <w:szCs w:val="24"/>
        </w:rPr>
        <w:t>s</w:t>
      </w:r>
      <w:r w:rsidR="007B4D73" w:rsidRPr="005E12C6">
        <w:rPr>
          <w:rFonts w:ascii="Arial" w:hAnsi="Arial" w:cs="Arial"/>
          <w:color w:val="000000"/>
          <w:sz w:val="24"/>
          <w:szCs w:val="24"/>
        </w:rPr>
        <w:t xml:space="preserve"> de caseta</w:t>
      </w:r>
      <w:r w:rsidR="008659C7" w:rsidRPr="005E12C6">
        <w:rPr>
          <w:rFonts w:ascii="Arial" w:hAnsi="Arial" w:cs="Arial"/>
          <w:color w:val="000000"/>
          <w:sz w:val="24"/>
          <w:szCs w:val="24"/>
        </w:rPr>
        <w:t xml:space="preserve">, oficina y centro de </w:t>
      </w:r>
      <w:r w:rsidR="009F4B27" w:rsidRPr="005E12C6">
        <w:rPr>
          <w:rFonts w:ascii="Arial" w:hAnsi="Arial" w:cs="Arial"/>
          <w:color w:val="000000"/>
          <w:sz w:val="24"/>
          <w:szCs w:val="24"/>
        </w:rPr>
        <w:t>cómputo</w:t>
      </w:r>
      <w:r w:rsidR="008659C7" w:rsidRPr="005E12C6">
        <w:rPr>
          <w:rFonts w:ascii="Arial" w:hAnsi="Arial" w:cs="Arial"/>
          <w:color w:val="000000"/>
          <w:sz w:val="24"/>
          <w:szCs w:val="24"/>
        </w:rPr>
        <w:t xml:space="preserve">, </w:t>
      </w:r>
      <w:r w:rsidR="00D3532E">
        <w:rPr>
          <w:rFonts w:ascii="Arial" w:hAnsi="Arial" w:cs="Arial"/>
          <w:color w:val="000000"/>
          <w:sz w:val="24"/>
          <w:szCs w:val="24"/>
        </w:rPr>
        <w:t>ade</w:t>
      </w:r>
      <w:r w:rsidR="008659C7" w:rsidRPr="005E12C6">
        <w:rPr>
          <w:rFonts w:ascii="Arial" w:hAnsi="Arial" w:cs="Arial"/>
          <w:color w:val="000000"/>
          <w:sz w:val="24"/>
          <w:szCs w:val="24"/>
        </w:rPr>
        <w:t>cuaciones de tuberías</w:t>
      </w:r>
      <w:r w:rsidR="009F4B27" w:rsidRPr="005E12C6">
        <w:rPr>
          <w:rFonts w:ascii="Arial" w:hAnsi="Arial" w:cs="Arial"/>
          <w:color w:val="000000"/>
          <w:sz w:val="24"/>
          <w:szCs w:val="24"/>
        </w:rPr>
        <w:t>.</w:t>
      </w:r>
      <w:r w:rsidR="008659C7" w:rsidRPr="005E12C6">
        <w:rPr>
          <w:rFonts w:ascii="Arial" w:hAnsi="Arial" w:cs="Arial"/>
          <w:color w:val="000000"/>
          <w:sz w:val="24"/>
          <w:szCs w:val="24"/>
        </w:rPr>
        <w:t xml:space="preserve">  </w:t>
      </w:r>
      <w:r w:rsidR="00FD0CAD" w:rsidRPr="005E12C6">
        <w:rPr>
          <w:rFonts w:ascii="Arial" w:hAnsi="Arial" w:cs="Arial"/>
          <w:color w:val="000000"/>
          <w:sz w:val="24"/>
          <w:szCs w:val="24"/>
        </w:rPr>
        <w:t>Suministro</w:t>
      </w:r>
      <w:r w:rsidR="009F4B27" w:rsidRPr="005E12C6">
        <w:rPr>
          <w:rFonts w:ascii="Arial" w:hAnsi="Arial" w:cs="Arial"/>
          <w:color w:val="000000"/>
          <w:sz w:val="24"/>
          <w:szCs w:val="24"/>
        </w:rPr>
        <w:t xml:space="preserve">, conexiones, </w:t>
      </w:r>
      <w:r w:rsidR="008659C7" w:rsidRPr="005E12C6">
        <w:rPr>
          <w:rFonts w:ascii="Arial" w:hAnsi="Arial" w:cs="Arial"/>
          <w:color w:val="000000"/>
          <w:sz w:val="24"/>
          <w:szCs w:val="24"/>
        </w:rPr>
        <w:t>montaje de caja con térmico de 150</w:t>
      </w:r>
      <w:r w:rsidR="009F4B27" w:rsidRPr="005E12C6">
        <w:rPr>
          <w:rFonts w:ascii="Arial" w:hAnsi="Arial" w:cs="Arial"/>
          <w:color w:val="000000"/>
          <w:sz w:val="24"/>
          <w:szCs w:val="24"/>
        </w:rPr>
        <w:t xml:space="preserve">/2 tipo industrial en área de caseta.  </w:t>
      </w:r>
      <w:r w:rsidR="00FD0CAD" w:rsidRPr="005E12C6">
        <w:rPr>
          <w:rFonts w:ascii="Arial" w:hAnsi="Arial" w:cs="Arial"/>
          <w:color w:val="000000"/>
          <w:sz w:val="24"/>
          <w:szCs w:val="24"/>
        </w:rPr>
        <w:t>Suministro</w:t>
      </w:r>
      <w:r w:rsidR="009F4B27" w:rsidRPr="005E12C6">
        <w:rPr>
          <w:rFonts w:ascii="Arial" w:hAnsi="Arial" w:cs="Arial"/>
          <w:color w:val="000000"/>
          <w:sz w:val="24"/>
          <w:szCs w:val="24"/>
        </w:rPr>
        <w:t xml:space="preserve">, conexiones, montaje de caja con térmico de 125/2 tipo industrial en área de caseta. Suministro y montaje de tablero de 42 espacios monofásico, barras de 225 A Con </w:t>
      </w:r>
      <w:r w:rsidR="00D17410" w:rsidRPr="005E12C6">
        <w:rPr>
          <w:rFonts w:ascii="Arial" w:hAnsi="Arial" w:cs="Arial"/>
          <w:color w:val="000000"/>
          <w:sz w:val="24"/>
          <w:szCs w:val="24"/>
        </w:rPr>
        <w:t xml:space="preserve">espacio para main. Suministro y montaje de barra de cobre 5/8x10 para reforzar red de tierra existentes. La unión barra/cable se hará con soldadura exotérmica. Reparación de luminarias de haluro metal cambiando focos, balastro y capacitor. Adecuación de luminarias en área de plaza, quitando estructura de </w:t>
      </w:r>
      <w:r w:rsidR="005336EC" w:rsidRPr="005E12C6">
        <w:rPr>
          <w:rFonts w:ascii="Arial" w:hAnsi="Arial" w:cs="Arial"/>
          <w:color w:val="000000"/>
          <w:sz w:val="24"/>
          <w:szCs w:val="24"/>
        </w:rPr>
        <w:t>polín</w:t>
      </w:r>
      <w:r w:rsidR="00D17410" w:rsidRPr="005E12C6">
        <w:rPr>
          <w:rFonts w:ascii="Arial" w:hAnsi="Arial" w:cs="Arial"/>
          <w:color w:val="000000"/>
          <w:sz w:val="24"/>
          <w:szCs w:val="24"/>
        </w:rPr>
        <w:t xml:space="preserve"> cuadrado y colocan</w:t>
      </w:r>
      <w:r w:rsidR="005336EC" w:rsidRPr="005E12C6">
        <w:rPr>
          <w:rFonts w:ascii="Arial" w:hAnsi="Arial" w:cs="Arial"/>
          <w:color w:val="000000"/>
          <w:sz w:val="24"/>
          <w:szCs w:val="24"/>
        </w:rPr>
        <w:t>do tuvo galvanizado de 4” incluyendo montaje de luminarias, cambio de conductor.</w:t>
      </w:r>
      <w:r w:rsidR="00D17410" w:rsidRPr="005E12C6">
        <w:rPr>
          <w:rFonts w:ascii="Arial" w:hAnsi="Arial" w:cs="Arial"/>
          <w:color w:val="000000"/>
          <w:sz w:val="24"/>
          <w:szCs w:val="24"/>
        </w:rPr>
        <w:t xml:space="preserve"> </w:t>
      </w:r>
      <w:r w:rsidR="005336EC" w:rsidRPr="005E12C6">
        <w:rPr>
          <w:rFonts w:ascii="Arial" w:hAnsi="Arial" w:cs="Arial"/>
          <w:color w:val="000000"/>
          <w:sz w:val="24"/>
          <w:szCs w:val="24"/>
        </w:rPr>
        <w:t xml:space="preserve">Reparación de bomba cisterna. 2) nombrar como administrador del proyecto a </w:t>
      </w:r>
      <w:r w:rsidR="005336EC" w:rsidRPr="005E12C6">
        <w:rPr>
          <w:rFonts w:ascii="Arial" w:eastAsia="Arial Unicode MS" w:hAnsi="Arial" w:cs="Arial"/>
          <w:sz w:val="24"/>
          <w:szCs w:val="24"/>
        </w:rPr>
        <w:t>Jaime Eduardo Álvarez Burgos Cuarto Regidor Propietario</w:t>
      </w:r>
      <w:r w:rsidR="005336EC" w:rsidRPr="005E12C6">
        <w:rPr>
          <w:rFonts w:ascii="Arial" w:hAnsi="Arial" w:cs="Arial"/>
          <w:color w:val="000000"/>
          <w:sz w:val="24"/>
          <w:szCs w:val="24"/>
        </w:rPr>
        <w:t>.</w:t>
      </w:r>
      <w:r w:rsidR="00C7728C" w:rsidRPr="005E12C6">
        <w:rPr>
          <w:rFonts w:ascii="Arial" w:hAnsi="Arial" w:cs="Arial"/>
          <w:color w:val="000000"/>
          <w:sz w:val="24"/>
          <w:szCs w:val="24"/>
        </w:rPr>
        <w:t xml:space="preserve"> </w:t>
      </w:r>
      <w:r w:rsidR="00C7728C" w:rsidRPr="005E12C6">
        <w:rPr>
          <w:rFonts w:ascii="Arial" w:hAnsi="Arial" w:cs="Arial"/>
          <w:b/>
          <w:color w:val="000000"/>
          <w:sz w:val="24"/>
          <w:szCs w:val="24"/>
        </w:rPr>
        <w:t xml:space="preserve">3) </w:t>
      </w:r>
      <w:r w:rsidR="00914DD5" w:rsidRPr="005E12C6">
        <w:rPr>
          <w:rFonts w:ascii="Arial" w:hAnsi="Arial" w:cs="Arial"/>
          <w:color w:val="333333"/>
          <w:sz w:val="24"/>
          <w:szCs w:val="24"/>
        </w:rPr>
        <w:t>Solicitar al Banco Hipotecario,  apertura de la cuenta corriente de esta Alcaldía, por la suma de</w:t>
      </w:r>
      <w:r w:rsidR="00914DD5" w:rsidRPr="005E12C6">
        <w:rPr>
          <w:rFonts w:ascii="Arial" w:hAnsi="Arial" w:cs="Arial"/>
          <w:b/>
          <w:color w:val="333333"/>
          <w:sz w:val="24"/>
          <w:szCs w:val="24"/>
        </w:rPr>
        <w:t xml:space="preserve"> CINCO 00/100 DOLARES DE LOS ESTADOS UNIDOS DE AMERICA ($ 5.00) </w:t>
      </w:r>
      <w:r w:rsidR="00914DD5" w:rsidRPr="005E12C6">
        <w:rPr>
          <w:rFonts w:ascii="Arial" w:hAnsi="Arial" w:cs="Arial"/>
          <w:color w:val="333333"/>
          <w:sz w:val="24"/>
          <w:szCs w:val="24"/>
        </w:rPr>
        <w:t xml:space="preserve">para la apertura de la cuenta del proyecto </w:t>
      </w:r>
      <w:r w:rsidR="0005275C" w:rsidRPr="005E12C6">
        <w:rPr>
          <w:rFonts w:ascii="Arial" w:eastAsia="Arial Unicode MS" w:hAnsi="Arial" w:cs="Arial"/>
          <w:b/>
          <w:sz w:val="24"/>
          <w:szCs w:val="24"/>
        </w:rPr>
        <w:t xml:space="preserve">mejoramiento del Sistema Eléctrico que alimenta la Alcaldía Municipal y el polideportivo municipal de Zaragoza, por la suma de Ocho mil Quinientos 00/100 dólares de los Estados Unidos de América. </w:t>
      </w:r>
      <w:r w:rsidR="0005275C" w:rsidRPr="005E12C6">
        <w:rPr>
          <w:rFonts w:ascii="Arial" w:eastAsia="Arial Unicode MS" w:hAnsi="Arial" w:cs="Arial"/>
          <w:b/>
          <w:sz w:val="24"/>
          <w:szCs w:val="24"/>
        </w:rPr>
        <w:lastRenderedPageBreak/>
        <w:t xml:space="preserve">Para ejecutarse con el fondo de desarrollo económico y social FODES 75 % </w:t>
      </w:r>
      <w:r w:rsidR="00914DD5" w:rsidRPr="005E12C6">
        <w:rPr>
          <w:rFonts w:ascii="Arial" w:hAnsi="Arial" w:cs="Arial"/>
          <w:color w:val="333333"/>
          <w:sz w:val="24"/>
          <w:szCs w:val="24"/>
        </w:rPr>
        <w:t>Bajo el nombre de</w:t>
      </w:r>
      <w:r w:rsidR="00914DD5" w:rsidRPr="005E12C6">
        <w:rPr>
          <w:rFonts w:ascii="Arial" w:hAnsi="Arial" w:cs="Arial"/>
          <w:b/>
          <w:color w:val="333333"/>
          <w:sz w:val="24"/>
          <w:szCs w:val="24"/>
        </w:rPr>
        <w:t xml:space="preserve"> ALCALDIA MUNICIPAL DE ZARAGOZA / </w:t>
      </w:r>
      <w:r w:rsidR="0005275C" w:rsidRPr="005E12C6">
        <w:rPr>
          <w:rFonts w:ascii="Arial" w:hAnsi="Arial" w:cs="Arial"/>
          <w:color w:val="333333"/>
          <w:sz w:val="24"/>
          <w:szCs w:val="24"/>
        </w:rPr>
        <w:t xml:space="preserve">proyecto </w:t>
      </w:r>
      <w:r w:rsidR="0005275C" w:rsidRPr="005E12C6">
        <w:rPr>
          <w:rFonts w:ascii="Arial" w:eastAsia="Arial Unicode MS" w:hAnsi="Arial" w:cs="Arial"/>
          <w:b/>
          <w:sz w:val="24"/>
          <w:szCs w:val="24"/>
        </w:rPr>
        <w:t>mejoramiento del Sistema Eléctrico que alimenta el edificio de la Alcaldía Municipal y el polideportivo municipal de Zaragoza</w:t>
      </w:r>
      <w:r w:rsidR="00914DD5" w:rsidRPr="005E12C6">
        <w:rPr>
          <w:rFonts w:ascii="Arial" w:hAnsi="Arial" w:cs="Arial"/>
          <w:sz w:val="24"/>
          <w:szCs w:val="24"/>
        </w:rPr>
        <w:t>.</w:t>
      </w:r>
      <w:r w:rsidR="0005275C" w:rsidRPr="005E12C6">
        <w:rPr>
          <w:rFonts w:ascii="Arial" w:hAnsi="Arial" w:cs="Arial"/>
          <w:sz w:val="24"/>
          <w:szCs w:val="24"/>
        </w:rPr>
        <w:t xml:space="preserve"> 4) </w:t>
      </w:r>
      <w:r w:rsidR="00914DD5" w:rsidRPr="005E12C6">
        <w:rPr>
          <w:rFonts w:ascii="Arial" w:hAnsi="Arial" w:cs="Arial"/>
          <w:sz w:val="24"/>
          <w:szCs w:val="24"/>
        </w:rPr>
        <w:t>N</w:t>
      </w:r>
      <w:r w:rsidR="00914DD5" w:rsidRPr="005E12C6">
        <w:rPr>
          <w:rFonts w:ascii="Arial" w:hAnsi="Arial" w:cs="Arial"/>
          <w:color w:val="333333"/>
          <w:sz w:val="24"/>
          <w:szCs w:val="24"/>
        </w:rPr>
        <w:t>ómbrese a Carlos  Javier Guevara Turcios, Alcalde Municipal y José Antonio Martínez</w:t>
      </w:r>
      <w:r w:rsidR="00914DD5" w:rsidRPr="005E12C6">
        <w:rPr>
          <w:rFonts w:ascii="Arial" w:hAnsi="Arial" w:cs="Arial"/>
          <w:sz w:val="24"/>
          <w:szCs w:val="24"/>
        </w:rPr>
        <w:t xml:space="preserve">, </w:t>
      </w:r>
      <w:r w:rsidR="00914DD5" w:rsidRPr="005E12C6">
        <w:rPr>
          <w:rFonts w:ascii="Arial" w:hAnsi="Arial" w:cs="Arial"/>
          <w:color w:val="333333"/>
          <w:sz w:val="24"/>
          <w:szCs w:val="24"/>
        </w:rPr>
        <w:t xml:space="preserve"> REFRENDARIOS para que indistintamente firmen los cheques que extienda la tesorera Municipal Zulma Mabel Argueta, siendo indispensables la firma de la Tesorera,  los cuales constaran de dos firmas. Comuníquese al </w:t>
      </w:r>
      <w:r w:rsidR="00914DD5" w:rsidRPr="005E12C6">
        <w:rPr>
          <w:rFonts w:ascii="Arial" w:hAnsi="Arial" w:cs="Arial"/>
          <w:b/>
          <w:color w:val="333333"/>
          <w:sz w:val="24"/>
          <w:szCs w:val="24"/>
        </w:rPr>
        <w:t>BANCO HIPOTECARIO</w:t>
      </w:r>
      <w:r w:rsidR="00914DD5" w:rsidRPr="005E12C6">
        <w:rPr>
          <w:rFonts w:ascii="Arial" w:hAnsi="Arial" w:cs="Arial"/>
          <w:color w:val="333333"/>
          <w:sz w:val="24"/>
          <w:szCs w:val="24"/>
        </w:rPr>
        <w:t xml:space="preserve"> para la apertura de la cuenta en mención. Autorizando En este mismo acto a la </w:t>
      </w:r>
      <w:r w:rsidR="0005275C" w:rsidRPr="005E12C6">
        <w:rPr>
          <w:rFonts w:ascii="Arial" w:hAnsi="Arial" w:cs="Arial"/>
          <w:color w:val="333333"/>
          <w:sz w:val="24"/>
          <w:szCs w:val="24"/>
        </w:rPr>
        <w:t>Tesorería</w:t>
      </w:r>
      <w:r w:rsidR="00914DD5" w:rsidRPr="005E12C6">
        <w:rPr>
          <w:rFonts w:ascii="Arial" w:hAnsi="Arial" w:cs="Arial"/>
          <w:color w:val="333333"/>
          <w:sz w:val="24"/>
          <w:szCs w:val="24"/>
        </w:rPr>
        <w:t xml:space="preserve"> Municipal para que de la cuenta numero 200770063  </w:t>
      </w:r>
      <w:r w:rsidR="00914DD5" w:rsidRPr="005E12C6">
        <w:rPr>
          <w:rFonts w:ascii="Arial" w:hAnsi="Arial" w:cs="Arial"/>
          <w:b/>
          <w:color w:val="333333"/>
          <w:sz w:val="24"/>
          <w:szCs w:val="24"/>
        </w:rPr>
        <w:t>Fondos FODES 75%,</w:t>
      </w:r>
      <w:r w:rsidR="00914DD5" w:rsidRPr="005E12C6">
        <w:rPr>
          <w:rFonts w:ascii="Arial" w:hAnsi="Arial" w:cs="Arial"/>
          <w:color w:val="333333"/>
          <w:sz w:val="24"/>
          <w:szCs w:val="24"/>
        </w:rPr>
        <w:t xml:space="preserve"> emita cheque con valor de CINCO 00/100 DOLARES DE LOS ESTADOS UNIDOS DE AMERICA A la cuenta del proyecto </w:t>
      </w:r>
      <w:r w:rsidR="00914DD5" w:rsidRPr="005E12C6">
        <w:rPr>
          <w:rFonts w:ascii="Arial" w:hAnsi="Arial" w:cs="Arial"/>
          <w:b/>
          <w:color w:val="333333"/>
          <w:sz w:val="24"/>
          <w:szCs w:val="24"/>
        </w:rPr>
        <w:t>ALCALDIA MUNICIPAL DE ZARAGOZA /</w:t>
      </w:r>
      <w:r w:rsidR="00914DD5" w:rsidRPr="005E12C6">
        <w:rPr>
          <w:rFonts w:ascii="Arial" w:hAnsi="Arial" w:cs="Arial"/>
          <w:sz w:val="24"/>
          <w:szCs w:val="24"/>
        </w:rPr>
        <w:t xml:space="preserve"> </w:t>
      </w:r>
      <w:r w:rsidR="0005275C" w:rsidRPr="005E12C6">
        <w:rPr>
          <w:rFonts w:ascii="Arial" w:hAnsi="Arial" w:cs="Arial"/>
          <w:color w:val="333333"/>
          <w:sz w:val="24"/>
          <w:szCs w:val="24"/>
        </w:rPr>
        <w:t xml:space="preserve">proyecto de </w:t>
      </w:r>
      <w:r w:rsidR="0005275C" w:rsidRPr="005E12C6">
        <w:rPr>
          <w:rFonts w:ascii="Arial" w:eastAsia="Arial Unicode MS" w:hAnsi="Arial" w:cs="Arial"/>
          <w:b/>
          <w:sz w:val="24"/>
          <w:szCs w:val="24"/>
        </w:rPr>
        <w:t xml:space="preserve">mejoramiento del Sistema Eléctrico que alimenta el edificio de la Alcaldía Municipal y el polideportivo municipal de Zaragoza departamento de la Libertad.  </w:t>
      </w:r>
      <w:r w:rsidR="00914DD5" w:rsidRPr="005E12C6">
        <w:rPr>
          <w:rFonts w:ascii="Arial" w:hAnsi="Arial" w:cs="Arial"/>
          <w:sz w:val="24"/>
          <w:szCs w:val="24"/>
        </w:rPr>
        <w:t>CERTIFIQUESE Y COMUNIQUESE para efectos subsiguientes.</w:t>
      </w:r>
    </w:p>
    <w:p w14:paraId="4035BDB7" w14:textId="77777777" w:rsidR="005E5C98" w:rsidRPr="005E12C6" w:rsidRDefault="0013296D" w:rsidP="005E5C98">
      <w:pPr>
        <w:jc w:val="both"/>
        <w:rPr>
          <w:rFonts w:ascii="Arial" w:hAnsi="Arial" w:cs="Arial"/>
          <w:b/>
        </w:rPr>
      </w:pPr>
      <w:r w:rsidRPr="005E12C6">
        <w:rPr>
          <w:rFonts w:ascii="Arial" w:hAnsi="Arial" w:cs="Arial"/>
          <w:b/>
        </w:rPr>
        <w:t xml:space="preserve">          </w:t>
      </w:r>
      <w:r w:rsidR="005E5C98" w:rsidRPr="005E12C6">
        <w:rPr>
          <w:rFonts w:ascii="Arial" w:hAnsi="Arial" w:cs="Arial"/>
          <w:b/>
        </w:rPr>
        <w:t>ACUERDO NÚMERO DOS:</w:t>
      </w:r>
    </w:p>
    <w:p w14:paraId="68BBE1FB" w14:textId="77777777" w:rsidR="005E5C98" w:rsidRPr="005E12C6" w:rsidRDefault="005E5C98" w:rsidP="00D53A02">
      <w:pPr>
        <w:jc w:val="both"/>
        <w:rPr>
          <w:rFonts w:ascii="Arial" w:eastAsia="Arial Unicode MS" w:hAnsi="Arial" w:cs="Arial"/>
          <w:b/>
        </w:rPr>
      </w:pPr>
    </w:p>
    <w:p w14:paraId="0AD9457C" w14:textId="77777777" w:rsidR="003D1C94" w:rsidRPr="005E12C6" w:rsidRDefault="00EA25B4" w:rsidP="00044613">
      <w:pPr>
        <w:pStyle w:val="Prrafodelista"/>
        <w:jc w:val="both"/>
        <w:rPr>
          <w:rFonts w:ascii="Arial" w:hAnsi="Arial" w:cs="Arial"/>
          <w:b/>
          <w:sz w:val="24"/>
          <w:szCs w:val="24"/>
        </w:rPr>
      </w:pPr>
      <w:r w:rsidRPr="005E12C6">
        <w:rPr>
          <w:rFonts w:ascii="Arial" w:hAnsi="Arial" w:cs="Arial"/>
          <w:sz w:val="24"/>
          <w:szCs w:val="24"/>
        </w:rPr>
        <w:t xml:space="preserve">El Concejo Municipal en uso de las facultades que el Código Municipal les confiere ACUERDA: Erogar la suma de </w:t>
      </w:r>
      <w:r w:rsidR="00D31C3A" w:rsidRPr="005E12C6">
        <w:rPr>
          <w:rFonts w:ascii="Arial" w:hAnsi="Arial" w:cs="Arial"/>
          <w:sz w:val="24"/>
          <w:szCs w:val="24"/>
        </w:rPr>
        <w:t>TRECI</w:t>
      </w:r>
      <w:r w:rsidRPr="005E12C6">
        <w:rPr>
          <w:rFonts w:ascii="Arial" w:hAnsi="Arial" w:cs="Arial"/>
          <w:sz w:val="24"/>
          <w:szCs w:val="24"/>
        </w:rPr>
        <w:t xml:space="preserve">ENTOS </w:t>
      </w:r>
      <w:r w:rsidR="00D31C3A" w:rsidRPr="005E12C6">
        <w:rPr>
          <w:rFonts w:ascii="Arial" w:hAnsi="Arial" w:cs="Arial"/>
          <w:sz w:val="24"/>
          <w:szCs w:val="24"/>
        </w:rPr>
        <w:t xml:space="preserve">TREINTA Y UN 75/100 DOLARES </w:t>
      </w:r>
      <w:r w:rsidRPr="005E12C6">
        <w:rPr>
          <w:rFonts w:ascii="Arial" w:hAnsi="Arial" w:cs="Arial"/>
          <w:sz w:val="24"/>
          <w:szCs w:val="24"/>
        </w:rPr>
        <w:t xml:space="preserve">DE LOS ESTADOS UNIDOS DE AMERICA, a favor de </w:t>
      </w:r>
      <w:r w:rsidR="00D31C3A" w:rsidRPr="005E12C6">
        <w:rPr>
          <w:rFonts w:ascii="Arial" w:hAnsi="Arial" w:cs="Arial"/>
          <w:sz w:val="24"/>
          <w:szCs w:val="24"/>
        </w:rPr>
        <w:t>Sabrina Madai Salinas de Montoya, en concepto de</w:t>
      </w:r>
      <w:r w:rsidRPr="005E12C6">
        <w:rPr>
          <w:rFonts w:ascii="Arial" w:hAnsi="Arial" w:cs="Arial"/>
          <w:sz w:val="24"/>
          <w:szCs w:val="24"/>
        </w:rPr>
        <w:t xml:space="preserve"> compra de </w:t>
      </w:r>
      <w:r w:rsidR="00D31C3A" w:rsidRPr="005E12C6">
        <w:rPr>
          <w:rFonts w:ascii="Arial" w:hAnsi="Arial" w:cs="Arial"/>
          <w:sz w:val="24"/>
          <w:szCs w:val="24"/>
        </w:rPr>
        <w:t>almuerzos para la celebración y agasajar a las secretarias de la Alcaldía Municipal de Zaragoza. Autorizar a la Tesorería Municipal erogue la cantidad correspondiente, del código 54314 de atenciones oficiales, de la línea 0101 del presupuesto municipal vigente.</w:t>
      </w:r>
      <w:r w:rsidRPr="005E12C6">
        <w:rPr>
          <w:rFonts w:ascii="Arial" w:hAnsi="Arial" w:cs="Arial"/>
          <w:sz w:val="24"/>
          <w:szCs w:val="24"/>
        </w:rPr>
        <w:t xml:space="preserve"> </w:t>
      </w:r>
      <w:r w:rsidRPr="005E12C6">
        <w:rPr>
          <w:rFonts w:ascii="Arial" w:hAnsi="Arial" w:cs="Arial"/>
          <w:b/>
          <w:sz w:val="24"/>
          <w:szCs w:val="24"/>
        </w:rPr>
        <w:t xml:space="preserve">CERTIFIQUESE </w:t>
      </w:r>
      <w:r w:rsidR="00D31C3A" w:rsidRPr="005E12C6">
        <w:rPr>
          <w:rFonts w:ascii="Arial" w:hAnsi="Arial" w:cs="Arial"/>
          <w:b/>
          <w:sz w:val="24"/>
          <w:szCs w:val="24"/>
        </w:rPr>
        <w:t>Y COMUNIQUESE para los efectos subsiguientes.</w:t>
      </w:r>
    </w:p>
    <w:p w14:paraId="4C4B5DB8" w14:textId="77777777" w:rsidR="00044613" w:rsidRPr="008B70D2" w:rsidRDefault="00044613" w:rsidP="00044613">
      <w:pPr>
        <w:jc w:val="both"/>
        <w:rPr>
          <w:rFonts w:ascii="Arial" w:eastAsia="Arial Unicode MS" w:hAnsi="Arial" w:cs="Arial"/>
          <w:b/>
        </w:rPr>
      </w:pPr>
      <w:r w:rsidRPr="008B70D2">
        <w:rPr>
          <w:rFonts w:ascii="Arial" w:eastAsia="Arial Unicode MS" w:hAnsi="Arial" w:cs="Arial"/>
          <w:b/>
          <w:lang w:val="es-SV" w:eastAsia="en-US"/>
        </w:rPr>
        <w:t xml:space="preserve">           </w:t>
      </w:r>
      <w:r w:rsidRPr="008B70D2">
        <w:rPr>
          <w:rFonts w:ascii="Arial" w:eastAsia="Arial Unicode MS" w:hAnsi="Arial" w:cs="Arial"/>
          <w:b/>
        </w:rPr>
        <w:t>ACUERDO NÚMERO TRES:</w:t>
      </w:r>
    </w:p>
    <w:p w14:paraId="0257341D" w14:textId="77777777" w:rsidR="00044613" w:rsidRDefault="00044613" w:rsidP="00044613">
      <w:pPr>
        <w:pStyle w:val="Prrafodelista"/>
        <w:jc w:val="both"/>
        <w:rPr>
          <w:rFonts w:ascii="Arial" w:eastAsia="Arial Unicode MS" w:hAnsi="Arial" w:cs="Arial"/>
        </w:rPr>
      </w:pPr>
    </w:p>
    <w:p w14:paraId="6676EEF6" w14:textId="77777777" w:rsidR="00D5547D" w:rsidRDefault="00044613" w:rsidP="00C76829">
      <w:pPr>
        <w:pStyle w:val="Prrafodelista"/>
        <w:numPr>
          <w:ilvl w:val="0"/>
          <w:numId w:val="39"/>
        </w:numPr>
        <w:spacing w:after="0" w:line="240" w:lineRule="auto"/>
        <w:jc w:val="both"/>
        <w:rPr>
          <w:rFonts w:ascii="Arial" w:hAnsi="Arial" w:cs="Arial"/>
          <w:color w:val="000000" w:themeColor="text1"/>
          <w:sz w:val="24"/>
          <w:szCs w:val="24"/>
          <w:lang w:val="es-MX"/>
        </w:rPr>
      </w:pPr>
      <w:r w:rsidRPr="00F43C74">
        <w:rPr>
          <w:rFonts w:ascii="Arial" w:eastAsia="Arial Unicode MS" w:hAnsi="Arial" w:cs="Arial"/>
          <w:sz w:val="24"/>
          <w:szCs w:val="24"/>
        </w:rPr>
        <w:t xml:space="preserve">El Concejo Municipal </w:t>
      </w:r>
      <w:r w:rsidR="00101B7E" w:rsidRPr="00F43C74">
        <w:rPr>
          <w:rFonts w:ascii="Arial" w:eastAsia="Arial Unicode MS" w:hAnsi="Arial" w:cs="Arial"/>
          <w:sz w:val="24"/>
          <w:szCs w:val="24"/>
        </w:rPr>
        <w:t xml:space="preserve">considerando que ha </w:t>
      </w:r>
      <w:r w:rsidRPr="00F43C74">
        <w:rPr>
          <w:rFonts w:ascii="Arial" w:eastAsia="Arial Unicode MS" w:hAnsi="Arial" w:cs="Arial"/>
          <w:sz w:val="24"/>
          <w:szCs w:val="24"/>
        </w:rPr>
        <w:t xml:space="preserve">teniendo a la vista </w:t>
      </w:r>
      <w:r w:rsidR="00940F46" w:rsidRPr="00F43C74">
        <w:rPr>
          <w:rFonts w:ascii="Arial" w:eastAsia="Arial Unicode MS" w:hAnsi="Arial" w:cs="Arial"/>
          <w:sz w:val="24"/>
          <w:szCs w:val="24"/>
        </w:rPr>
        <w:t>solicitudes</w:t>
      </w:r>
      <w:r w:rsidRPr="00F43C74">
        <w:rPr>
          <w:rFonts w:ascii="Arial" w:eastAsia="Arial Unicode MS" w:hAnsi="Arial" w:cs="Arial"/>
          <w:sz w:val="24"/>
          <w:szCs w:val="24"/>
        </w:rPr>
        <w:t xml:space="preserve"> de: </w:t>
      </w:r>
      <w:r w:rsidR="00940F46" w:rsidRPr="00F43C74">
        <w:rPr>
          <w:rFonts w:ascii="Arial" w:eastAsia="Arial Unicode MS" w:hAnsi="Arial" w:cs="Arial"/>
          <w:sz w:val="24"/>
          <w:szCs w:val="24"/>
        </w:rPr>
        <w:t xml:space="preserve">1) </w:t>
      </w:r>
      <w:r w:rsidR="00D45D7B" w:rsidRPr="00F43C74">
        <w:rPr>
          <w:rFonts w:ascii="Arial" w:hAnsi="Arial" w:cs="Arial"/>
          <w:color w:val="000000" w:themeColor="text1"/>
          <w:sz w:val="24"/>
          <w:szCs w:val="24"/>
          <w:lang w:val="es-MX"/>
        </w:rPr>
        <w:t xml:space="preserve">Centro Escolar Cantón Guadalupe en la que solicitan 120 refrigerios para la celebración del día  la madre que se realizara el lunes 9 de mayo de 2016. </w:t>
      </w:r>
      <w:r w:rsidR="00D45D7B" w:rsidRPr="00F43C74">
        <w:rPr>
          <w:rFonts w:ascii="Arial" w:eastAsia="Arial Unicode MS" w:hAnsi="Arial" w:cs="Arial"/>
          <w:b/>
          <w:sz w:val="24"/>
          <w:szCs w:val="24"/>
        </w:rPr>
        <w:t>2</w:t>
      </w:r>
      <w:r w:rsidRPr="00F43C74">
        <w:rPr>
          <w:rFonts w:ascii="Arial" w:eastAsia="Arial Unicode MS" w:hAnsi="Arial" w:cs="Arial"/>
          <w:b/>
          <w:sz w:val="24"/>
          <w:szCs w:val="24"/>
        </w:rPr>
        <w:t>)</w:t>
      </w:r>
      <w:r w:rsidRPr="00F43C74">
        <w:rPr>
          <w:rFonts w:ascii="Arial" w:eastAsia="Arial Unicode MS" w:hAnsi="Arial" w:cs="Arial"/>
          <w:sz w:val="24"/>
          <w:szCs w:val="24"/>
        </w:rPr>
        <w:t xml:space="preserve"> </w:t>
      </w:r>
      <w:r w:rsidR="00D45D7B" w:rsidRPr="00F43C74">
        <w:rPr>
          <w:rFonts w:ascii="Arial" w:hAnsi="Arial" w:cs="Arial"/>
          <w:color w:val="000000" w:themeColor="text1"/>
          <w:sz w:val="24"/>
          <w:szCs w:val="24"/>
          <w:lang w:val="es-MX"/>
        </w:rPr>
        <w:t>Dra. Claudia Mireya Fuentes Segovia coordinadora UCSFI- de Zaragoza en  la q</w:t>
      </w:r>
      <w:r w:rsidR="004230E6" w:rsidRPr="00F43C74">
        <w:rPr>
          <w:rFonts w:ascii="Arial" w:hAnsi="Arial" w:cs="Arial"/>
          <w:color w:val="000000" w:themeColor="text1"/>
          <w:sz w:val="24"/>
          <w:szCs w:val="24"/>
          <w:lang w:val="es-MX"/>
        </w:rPr>
        <w:t xml:space="preserve">ue </w:t>
      </w:r>
      <w:r w:rsidR="00D45D7B" w:rsidRPr="00F43C74">
        <w:rPr>
          <w:rFonts w:ascii="Arial" w:hAnsi="Arial" w:cs="Arial"/>
          <w:color w:val="000000" w:themeColor="text1"/>
          <w:sz w:val="24"/>
          <w:szCs w:val="24"/>
          <w:lang w:val="es-MX"/>
        </w:rPr>
        <w:t xml:space="preserve">solicita </w:t>
      </w:r>
      <w:r w:rsidR="00940F46" w:rsidRPr="00F43C74">
        <w:rPr>
          <w:rFonts w:ascii="Arial" w:hAnsi="Arial" w:cs="Arial"/>
          <w:color w:val="000000" w:themeColor="text1"/>
          <w:sz w:val="24"/>
          <w:szCs w:val="24"/>
          <w:lang w:val="es-MX"/>
        </w:rPr>
        <w:t>ocho</w:t>
      </w:r>
      <w:r w:rsidR="00D45D7B" w:rsidRPr="00F43C74">
        <w:rPr>
          <w:rFonts w:ascii="Arial" w:hAnsi="Arial" w:cs="Arial"/>
          <w:color w:val="000000" w:themeColor="text1"/>
          <w:sz w:val="24"/>
          <w:szCs w:val="24"/>
          <w:lang w:val="es-MX"/>
        </w:rPr>
        <w:t xml:space="preserve"> metros de zaranda fina para </w:t>
      </w:r>
      <w:r w:rsidR="00940F46" w:rsidRPr="00F43C74">
        <w:rPr>
          <w:rFonts w:ascii="Arial" w:hAnsi="Arial" w:cs="Arial"/>
          <w:color w:val="000000" w:themeColor="text1"/>
          <w:sz w:val="24"/>
          <w:szCs w:val="24"/>
          <w:lang w:val="es-MX"/>
        </w:rPr>
        <w:t xml:space="preserve">tapar </w:t>
      </w:r>
      <w:r w:rsidR="00D45D7B" w:rsidRPr="00F43C74">
        <w:rPr>
          <w:rFonts w:ascii="Arial" w:hAnsi="Arial" w:cs="Arial"/>
          <w:color w:val="000000" w:themeColor="text1"/>
          <w:sz w:val="24"/>
          <w:szCs w:val="24"/>
          <w:lang w:val="es-MX"/>
        </w:rPr>
        <w:t xml:space="preserve">las pilas que contienen alevines y peces. </w:t>
      </w:r>
      <w:r w:rsidR="00D45D7B" w:rsidRPr="00F43C74">
        <w:rPr>
          <w:rFonts w:ascii="Arial" w:hAnsi="Arial" w:cs="Arial"/>
          <w:b/>
          <w:color w:val="000000" w:themeColor="text1"/>
          <w:sz w:val="24"/>
          <w:szCs w:val="24"/>
          <w:lang w:val="es-MX"/>
        </w:rPr>
        <w:t>3</w:t>
      </w:r>
      <w:r w:rsidR="00D45D7B" w:rsidRPr="00F43C74">
        <w:rPr>
          <w:rFonts w:ascii="Arial" w:hAnsi="Arial" w:cs="Arial"/>
          <w:color w:val="000000" w:themeColor="text1"/>
          <w:sz w:val="24"/>
          <w:szCs w:val="24"/>
          <w:lang w:val="es-MX"/>
        </w:rPr>
        <w:t>) Iglesia del Nazareno Zaragoza en la que solicita autorización para realizar mercado de pulgas el sábado 7 de mayo</w:t>
      </w:r>
      <w:r w:rsidR="00940F46" w:rsidRPr="00F43C74">
        <w:rPr>
          <w:rFonts w:ascii="Arial" w:hAnsi="Arial" w:cs="Arial"/>
          <w:color w:val="000000" w:themeColor="text1"/>
          <w:sz w:val="24"/>
          <w:szCs w:val="24"/>
          <w:lang w:val="es-MX"/>
        </w:rPr>
        <w:t xml:space="preserve"> a partir de las 8.00.am a 3.30.pm. en la calle frente a Escuela José María Cáceres </w:t>
      </w:r>
      <w:r w:rsidR="00101B7E" w:rsidRPr="00F43C74">
        <w:rPr>
          <w:rFonts w:ascii="Arial" w:hAnsi="Arial" w:cs="Arial"/>
          <w:color w:val="000000" w:themeColor="text1"/>
          <w:sz w:val="24"/>
          <w:szCs w:val="24"/>
          <w:lang w:val="es-MX"/>
        </w:rPr>
        <w:t>así</w:t>
      </w:r>
      <w:r w:rsidR="00940F46" w:rsidRPr="00F43C74">
        <w:rPr>
          <w:rFonts w:ascii="Arial" w:hAnsi="Arial" w:cs="Arial"/>
          <w:color w:val="000000" w:themeColor="text1"/>
          <w:sz w:val="24"/>
          <w:szCs w:val="24"/>
          <w:lang w:val="es-MX"/>
        </w:rPr>
        <w:t xml:space="preserve"> como el préstamo de dos </w:t>
      </w:r>
      <w:r w:rsidR="00101B7E" w:rsidRPr="00F43C74">
        <w:rPr>
          <w:rFonts w:ascii="Arial" w:hAnsi="Arial" w:cs="Arial"/>
          <w:color w:val="000000" w:themeColor="text1"/>
          <w:sz w:val="24"/>
          <w:szCs w:val="24"/>
          <w:lang w:val="es-MX"/>
        </w:rPr>
        <w:t>canopis</w:t>
      </w:r>
      <w:r w:rsidR="00D5547D">
        <w:rPr>
          <w:rFonts w:ascii="Arial" w:hAnsi="Arial" w:cs="Arial"/>
          <w:color w:val="000000" w:themeColor="text1"/>
          <w:sz w:val="24"/>
          <w:szCs w:val="24"/>
          <w:lang w:val="es-MX"/>
        </w:rPr>
        <w:t>.</w:t>
      </w:r>
    </w:p>
    <w:p w14:paraId="7BBA3692" w14:textId="77777777" w:rsidR="002907C7" w:rsidRDefault="00044613" w:rsidP="002907C7">
      <w:pPr>
        <w:pStyle w:val="Prrafodelista"/>
        <w:spacing w:after="0" w:line="240" w:lineRule="auto"/>
        <w:ind w:left="502"/>
        <w:jc w:val="both"/>
        <w:rPr>
          <w:b/>
        </w:rPr>
      </w:pPr>
      <w:r w:rsidRPr="00D5547D">
        <w:rPr>
          <w:rFonts w:ascii="Arial" w:eastAsia="Arial Unicode MS" w:hAnsi="Arial" w:cs="Arial"/>
          <w:sz w:val="24"/>
          <w:szCs w:val="24"/>
        </w:rPr>
        <w:t xml:space="preserve">Por tanto, El Concejo Municipal ACUERDA: </w:t>
      </w:r>
      <w:r w:rsidRPr="00D5547D">
        <w:rPr>
          <w:rFonts w:ascii="Arial" w:eastAsia="Arial Unicode MS" w:hAnsi="Arial" w:cs="Arial"/>
          <w:b/>
          <w:sz w:val="24"/>
          <w:szCs w:val="24"/>
        </w:rPr>
        <w:t>1)</w:t>
      </w:r>
      <w:r w:rsidRPr="00D5547D">
        <w:rPr>
          <w:rFonts w:ascii="Arial" w:eastAsia="Arial Unicode MS" w:hAnsi="Arial" w:cs="Arial"/>
          <w:sz w:val="24"/>
          <w:szCs w:val="24"/>
        </w:rPr>
        <w:t xml:space="preserve"> </w:t>
      </w:r>
      <w:r w:rsidR="00101B7E" w:rsidRPr="00D5547D">
        <w:rPr>
          <w:rFonts w:ascii="Arial" w:eastAsia="Arial Unicode MS" w:hAnsi="Arial" w:cs="Arial"/>
          <w:sz w:val="24"/>
          <w:szCs w:val="24"/>
        </w:rPr>
        <w:t xml:space="preserve">Autorizar </w:t>
      </w:r>
      <w:r w:rsidR="00F97BDD" w:rsidRPr="00D5547D">
        <w:rPr>
          <w:rFonts w:ascii="Arial" w:eastAsia="Arial Unicode MS" w:hAnsi="Arial" w:cs="Arial"/>
          <w:sz w:val="24"/>
          <w:szCs w:val="24"/>
        </w:rPr>
        <w:t xml:space="preserve">a la Iglesia el Nazareno Zaragoza para que haga uso de la calle frente a la Escuela José María Cáceres y el préstamo de dos canopis. </w:t>
      </w:r>
      <w:r w:rsidR="00F97BDD" w:rsidRPr="00D5547D">
        <w:rPr>
          <w:rFonts w:ascii="Arial" w:eastAsia="Arial Unicode MS" w:hAnsi="Arial" w:cs="Arial"/>
          <w:b/>
          <w:sz w:val="24"/>
          <w:szCs w:val="24"/>
        </w:rPr>
        <w:t>2)</w:t>
      </w:r>
      <w:r w:rsidR="00F97BDD" w:rsidRPr="00D5547D">
        <w:rPr>
          <w:rFonts w:ascii="Arial" w:eastAsia="Arial Unicode MS" w:hAnsi="Arial" w:cs="Arial"/>
          <w:sz w:val="24"/>
          <w:szCs w:val="24"/>
        </w:rPr>
        <w:t xml:space="preserve">  Conceder </w:t>
      </w:r>
      <w:r w:rsidR="0074094F" w:rsidRPr="00D5547D">
        <w:rPr>
          <w:rFonts w:ascii="Arial" w:eastAsia="Arial Unicode MS" w:hAnsi="Arial" w:cs="Arial"/>
          <w:sz w:val="24"/>
          <w:szCs w:val="24"/>
        </w:rPr>
        <w:t xml:space="preserve">120 refrigerios al </w:t>
      </w:r>
      <w:r w:rsidR="00F97BDD" w:rsidRPr="00D5547D">
        <w:rPr>
          <w:rFonts w:ascii="Arial" w:hAnsi="Arial" w:cs="Arial"/>
          <w:color w:val="000000" w:themeColor="text1"/>
          <w:sz w:val="24"/>
          <w:szCs w:val="24"/>
          <w:lang w:val="es-MX"/>
        </w:rPr>
        <w:t xml:space="preserve">Centro Escolar Cantón </w:t>
      </w:r>
      <w:r w:rsidR="00F43C74" w:rsidRPr="00D5547D">
        <w:rPr>
          <w:rFonts w:ascii="Arial" w:hAnsi="Arial" w:cs="Arial"/>
          <w:color w:val="000000" w:themeColor="text1"/>
          <w:sz w:val="24"/>
          <w:szCs w:val="24"/>
          <w:lang w:val="es-MX"/>
        </w:rPr>
        <w:t xml:space="preserve">Guadalupe </w:t>
      </w:r>
      <w:r w:rsidR="00F97BDD" w:rsidRPr="00D5547D">
        <w:rPr>
          <w:rFonts w:ascii="Arial" w:hAnsi="Arial" w:cs="Arial"/>
          <w:color w:val="000000" w:themeColor="text1"/>
          <w:sz w:val="24"/>
          <w:szCs w:val="24"/>
          <w:lang w:val="es-MX"/>
        </w:rPr>
        <w:t>para l</w:t>
      </w:r>
      <w:r w:rsidR="00F43C74" w:rsidRPr="00D5547D">
        <w:rPr>
          <w:rFonts w:ascii="Arial" w:hAnsi="Arial" w:cs="Arial"/>
          <w:color w:val="000000" w:themeColor="text1"/>
          <w:sz w:val="24"/>
          <w:szCs w:val="24"/>
          <w:lang w:val="es-MX"/>
        </w:rPr>
        <w:t>a celebración del día de la</w:t>
      </w:r>
      <w:r w:rsidR="00F97BDD" w:rsidRPr="00D5547D">
        <w:rPr>
          <w:rFonts w:ascii="Arial" w:hAnsi="Arial" w:cs="Arial"/>
          <w:color w:val="000000" w:themeColor="text1"/>
          <w:sz w:val="24"/>
          <w:szCs w:val="24"/>
          <w:lang w:val="es-MX"/>
        </w:rPr>
        <w:t xml:space="preserve"> madre que se realizara el lunes 9 de mayo de 2016.</w:t>
      </w:r>
      <w:r w:rsidR="0074094F" w:rsidRPr="00D5547D">
        <w:rPr>
          <w:rFonts w:ascii="Arial" w:hAnsi="Arial" w:cs="Arial"/>
          <w:b/>
          <w:color w:val="000000" w:themeColor="text1"/>
          <w:sz w:val="24"/>
          <w:szCs w:val="24"/>
          <w:lang w:val="es-MX"/>
        </w:rPr>
        <w:t>3)</w:t>
      </w:r>
      <w:r w:rsidR="004230E6" w:rsidRPr="00D5547D">
        <w:rPr>
          <w:rFonts w:ascii="Arial" w:hAnsi="Arial" w:cs="Arial"/>
          <w:b/>
          <w:color w:val="000000" w:themeColor="text1"/>
          <w:sz w:val="24"/>
          <w:szCs w:val="24"/>
          <w:lang w:val="es-MX"/>
        </w:rPr>
        <w:t xml:space="preserve"> autorizar la compra de 8 metros de zaranda fina</w:t>
      </w:r>
      <w:r w:rsidR="004230E6" w:rsidRPr="00D5547D">
        <w:rPr>
          <w:rFonts w:ascii="Arial" w:hAnsi="Arial" w:cs="Arial"/>
          <w:color w:val="000000" w:themeColor="text1"/>
          <w:sz w:val="24"/>
          <w:szCs w:val="24"/>
          <w:lang w:val="es-MX"/>
        </w:rPr>
        <w:t xml:space="preserve"> para tapar la pila que contienen alevines y peces de la unidad de salud de Zaragoza. </w:t>
      </w:r>
      <w:r w:rsidR="004230E6" w:rsidRPr="00D5547D">
        <w:rPr>
          <w:rFonts w:ascii="Arial" w:hAnsi="Arial" w:cs="Arial"/>
          <w:b/>
          <w:color w:val="000000" w:themeColor="text1"/>
          <w:sz w:val="24"/>
          <w:szCs w:val="24"/>
          <w:lang w:val="es-MX"/>
        </w:rPr>
        <w:t xml:space="preserve"> </w:t>
      </w:r>
      <w:r w:rsidR="008B3206" w:rsidRPr="00D5547D">
        <w:rPr>
          <w:b/>
        </w:rPr>
        <w:t>CERTIFIQUESE Y COMUNIQUESE</w:t>
      </w:r>
      <w:r w:rsidR="002907C7">
        <w:rPr>
          <w:b/>
        </w:rPr>
        <w:t xml:space="preserve"> para los efectos subsiguientes</w:t>
      </w:r>
    </w:p>
    <w:p w14:paraId="31CC82C4" w14:textId="77777777" w:rsidR="00A11AF5" w:rsidRDefault="00A11AF5" w:rsidP="002907C7">
      <w:pPr>
        <w:pStyle w:val="Prrafodelista"/>
        <w:spacing w:after="0" w:line="240" w:lineRule="auto"/>
        <w:ind w:left="502"/>
        <w:jc w:val="both"/>
        <w:rPr>
          <w:rFonts w:ascii="Arial" w:eastAsia="Arial Unicode MS" w:hAnsi="Arial" w:cs="Arial"/>
          <w:b/>
        </w:rPr>
      </w:pPr>
    </w:p>
    <w:p w14:paraId="0DC15945" w14:textId="77777777" w:rsidR="00D5547D" w:rsidRPr="002907C7" w:rsidRDefault="00D5547D" w:rsidP="002907C7">
      <w:pPr>
        <w:pStyle w:val="Prrafodelista"/>
        <w:spacing w:after="0" w:line="240" w:lineRule="auto"/>
        <w:ind w:left="502"/>
        <w:jc w:val="both"/>
        <w:rPr>
          <w:b/>
        </w:rPr>
      </w:pPr>
      <w:r>
        <w:rPr>
          <w:rFonts w:ascii="Arial" w:eastAsia="Arial Unicode MS" w:hAnsi="Arial" w:cs="Arial"/>
          <w:b/>
        </w:rPr>
        <w:t xml:space="preserve"> </w:t>
      </w:r>
      <w:r w:rsidR="00E64B24" w:rsidRPr="008B70D2">
        <w:rPr>
          <w:rFonts w:ascii="Arial" w:eastAsia="Arial Unicode MS" w:hAnsi="Arial" w:cs="Arial"/>
          <w:b/>
        </w:rPr>
        <w:t>ACUERDO NÚMERO CUATRO:</w:t>
      </w:r>
    </w:p>
    <w:p w14:paraId="4D8A6B28" w14:textId="77777777" w:rsidR="0099050B" w:rsidRDefault="0099050B" w:rsidP="00D5547D">
      <w:pPr>
        <w:jc w:val="both"/>
        <w:rPr>
          <w:rFonts w:ascii="Arial" w:eastAsia="Arial Unicode MS" w:hAnsi="Arial" w:cs="Arial"/>
          <w:b/>
        </w:rPr>
      </w:pPr>
    </w:p>
    <w:p w14:paraId="523DB51F" w14:textId="77777777" w:rsidR="005E12C6" w:rsidRDefault="008B70D2" w:rsidP="00C76829">
      <w:pPr>
        <w:pStyle w:val="Prrafodelista"/>
        <w:numPr>
          <w:ilvl w:val="0"/>
          <w:numId w:val="40"/>
        </w:numPr>
        <w:spacing w:after="0" w:line="240" w:lineRule="auto"/>
        <w:ind w:left="502"/>
        <w:jc w:val="both"/>
        <w:rPr>
          <w:rFonts w:ascii="Arial" w:hAnsi="Arial" w:cs="Arial"/>
          <w:color w:val="000000" w:themeColor="text1"/>
          <w:sz w:val="24"/>
          <w:szCs w:val="24"/>
          <w:lang w:val="es-MX"/>
        </w:rPr>
      </w:pPr>
      <w:r w:rsidRPr="005E12C6">
        <w:rPr>
          <w:rFonts w:ascii="Arial" w:eastAsia="Arial Unicode MS" w:hAnsi="Arial" w:cs="Arial"/>
          <w:sz w:val="24"/>
          <w:szCs w:val="24"/>
        </w:rPr>
        <w:t xml:space="preserve">El Concejo Municipal considerando </w:t>
      </w:r>
      <w:r w:rsidR="00B33031" w:rsidRPr="005E12C6">
        <w:rPr>
          <w:rFonts w:ascii="Arial" w:eastAsia="Arial Unicode MS" w:hAnsi="Arial" w:cs="Arial"/>
          <w:sz w:val="24"/>
          <w:szCs w:val="24"/>
        </w:rPr>
        <w:t>que ha tenido a la vista solicitud</w:t>
      </w:r>
      <w:r w:rsidR="00FF26B2" w:rsidRPr="005E12C6">
        <w:rPr>
          <w:rFonts w:ascii="Arial" w:eastAsia="Arial Unicode MS" w:hAnsi="Arial" w:cs="Arial"/>
          <w:sz w:val="24"/>
          <w:szCs w:val="24"/>
        </w:rPr>
        <w:t>es</w:t>
      </w:r>
      <w:r w:rsidR="00B33031" w:rsidRPr="005E12C6">
        <w:rPr>
          <w:rFonts w:ascii="Arial" w:eastAsia="Arial Unicode MS" w:hAnsi="Arial" w:cs="Arial"/>
          <w:sz w:val="24"/>
          <w:szCs w:val="24"/>
        </w:rPr>
        <w:t xml:space="preserve"> de</w:t>
      </w:r>
      <w:r w:rsidR="00FF26B2" w:rsidRPr="005E12C6">
        <w:rPr>
          <w:rFonts w:ascii="Arial" w:eastAsia="Arial Unicode MS" w:hAnsi="Arial" w:cs="Arial"/>
          <w:sz w:val="24"/>
          <w:szCs w:val="24"/>
        </w:rPr>
        <w:t xml:space="preserve">: </w:t>
      </w:r>
      <w:r w:rsidR="00FF26B2" w:rsidRPr="005E12C6">
        <w:rPr>
          <w:rFonts w:ascii="Arial" w:eastAsia="Arial Unicode MS" w:hAnsi="Arial" w:cs="Arial"/>
          <w:b/>
          <w:sz w:val="24"/>
          <w:szCs w:val="24"/>
        </w:rPr>
        <w:t>1)</w:t>
      </w:r>
      <w:r w:rsidR="00F47AA0">
        <w:rPr>
          <w:rFonts w:ascii="Arial" w:eastAsia="Arial Unicode MS" w:hAnsi="Arial" w:cs="Arial"/>
          <w:b/>
          <w:sz w:val="24"/>
          <w:szCs w:val="24"/>
        </w:rPr>
        <w:t xml:space="preserve"> </w:t>
      </w:r>
      <w:r w:rsidR="00F47AA0" w:rsidRPr="00F47AA0">
        <w:rPr>
          <w:rFonts w:ascii="Arial" w:eastAsia="Arial Unicode MS" w:hAnsi="Arial" w:cs="Arial"/>
          <w:sz w:val="24"/>
          <w:szCs w:val="24"/>
        </w:rPr>
        <w:t>Solicitud de</w:t>
      </w:r>
      <w:r w:rsidR="00FF26B2" w:rsidRPr="005E12C6">
        <w:rPr>
          <w:rFonts w:ascii="Arial" w:eastAsia="Arial Unicode MS" w:hAnsi="Arial" w:cs="Arial"/>
          <w:b/>
          <w:sz w:val="24"/>
          <w:szCs w:val="24"/>
        </w:rPr>
        <w:t xml:space="preserve"> </w:t>
      </w:r>
      <w:r w:rsidR="00B33031" w:rsidRPr="005E12C6">
        <w:rPr>
          <w:rFonts w:ascii="Arial" w:hAnsi="Arial" w:cs="Arial"/>
          <w:color w:val="000000" w:themeColor="text1"/>
          <w:sz w:val="24"/>
          <w:szCs w:val="24"/>
          <w:lang w:val="es-MX"/>
        </w:rPr>
        <w:t xml:space="preserve">Asociación Comunal  la piden la </w:t>
      </w:r>
      <w:r w:rsidR="005E12C6" w:rsidRPr="005E12C6">
        <w:rPr>
          <w:rFonts w:ascii="Arial" w:hAnsi="Arial" w:cs="Arial"/>
          <w:color w:val="000000" w:themeColor="text1"/>
          <w:sz w:val="24"/>
          <w:szCs w:val="24"/>
          <w:lang w:val="es-MX"/>
        </w:rPr>
        <w:t xml:space="preserve">Flor de Chilamate, en </w:t>
      </w:r>
      <w:r w:rsidR="00B33031" w:rsidRPr="005E12C6">
        <w:rPr>
          <w:rFonts w:ascii="Arial" w:hAnsi="Arial" w:cs="Arial"/>
          <w:color w:val="000000" w:themeColor="text1"/>
          <w:sz w:val="24"/>
          <w:szCs w:val="24"/>
          <w:lang w:val="es-MX"/>
        </w:rPr>
        <w:t xml:space="preserve">reparación </w:t>
      </w:r>
      <w:r w:rsidR="00B33031" w:rsidRPr="005E12C6">
        <w:rPr>
          <w:rFonts w:ascii="Arial" w:hAnsi="Arial" w:cs="Arial"/>
          <w:color w:val="000000" w:themeColor="text1"/>
          <w:sz w:val="24"/>
          <w:szCs w:val="24"/>
          <w:lang w:val="es-MX"/>
        </w:rPr>
        <w:lastRenderedPageBreak/>
        <w:t>de 3 kilómetros de calla que conduce</w:t>
      </w:r>
      <w:r w:rsidR="00FF26B2" w:rsidRPr="005E12C6">
        <w:rPr>
          <w:rFonts w:ascii="Arial" w:hAnsi="Arial" w:cs="Arial"/>
          <w:color w:val="000000" w:themeColor="text1"/>
          <w:sz w:val="24"/>
          <w:szCs w:val="24"/>
          <w:lang w:val="es-MX"/>
        </w:rPr>
        <w:t xml:space="preserve">n desde el kilómetro 27 ½  de la carretera al puerto de la Libertad hacia </w:t>
      </w:r>
      <w:r w:rsidR="00B33031" w:rsidRPr="005E12C6">
        <w:rPr>
          <w:rFonts w:ascii="Arial" w:hAnsi="Arial" w:cs="Arial"/>
          <w:color w:val="000000" w:themeColor="text1"/>
          <w:sz w:val="24"/>
          <w:szCs w:val="24"/>
          <w:lang w:val="es-MX"/>
        </w:rPr>
        <w:t>la Montaña Acuática de Zaragoza.</w:t>
      </w:r>
      <w:r w:rsidR="00FF26B2" w:rsidRPr="005E12C6">
        <w:rPr>
          <w:rFonts w:ascii="Arial" w:hAnsi="Arial" w:cs="Arial"/>
          <w:color w:val="000000" w:themeColor="text1"/>
          <w:sz w:val="24"/>
          <w:szCs w:val="24"/>
          <w:lang w:val="es-MX"/>
        </w:rPr>
        <w:t xml:space="preserve"> </w:t>
      </w:r>
      <w:r w:rsidR="00FF26B2" w:rsidRPr="005E12C6">
        <w:rPr>
          <w:rFonts w:ascii="Arial" w:hAnsi="Arial" w:cs="Arial"/>
          <w:b/>
          <w:color w:val="000000" w:themeColor="text1"/>
          <w:sz w:val="24"/>
          <w:szCs w:val="24"/>
          <w:lang w:val="es-MX"/>
        </w:rPr>
        <w:t>2)</w:t>
      </w:r>
      <w:r w:rsidR="00FF26B2" w:rsidRPr="005E12C6">
        <w:rPr>
          <w:rFonts w:ascii="Arial" w:eastAsia="Arial Unicode MS" w:hAnsi="Arial" w:cs="Arial"/>
          <w:b/>
          <w:color w:val="000000" w:themeColor="text1"/>
          <w:sz w:val="24"/>
          <w:szCs w:val="24"/>
          <w:lang w:val="es-ES" w:eastAsia="es-ES"/>
        </w:rPr>
        <w:t xml:space="preserve"> </w:t>
      </w:r>
      <w:r w:rsidR="00FF26B2" w:rsidRPr="005E12C6">
        <w:rPr>
          <w:rFonts w:ascii="Arial" w:hAnsi="Arial" w:cs="Arial"/>
          <w:color w:val="000000" w:themeColor="text1"/>
          <w:sz w:val="24"/>
          <w:szCs w:val="24"/>
          <w:lang w:val="es-MX"/>
        </w:rPr>
        <w:t>Solicitud de Directiva de  Comunidad Vista Hermosa II en la cual solicitan la pavimentación de los pasajes E, F, G</w:t>
      </w:r>
    </w:p>
    <w:p w14:paraId="245A4D11" w14:textId="77777777" w:rsidR="005E12C6" w:rsidRPr="00B60F62" w:rsidRDefault="00425951" w:rsidP="00C76829">
      <w:pPr>
        <w:pStyle w:val="Prrafodelista"/>
        <w:numPr>
          <w:ilvl w:val="0"/>
          <w:numId w:val="40"/>
        </w:numPr>
        <w:spacing w:after="0" w:line="240" w:lineRule="auto"/>
        <w:ind w:left="502"/>
        <w:jc w:val="both"/>
        <w:rPr>
          <w:rFonts w:ascii="Arial" w:hAnsi="Arial" w:cs="Arial"/>
          <w:color w:val="000000" w:themeColor="text1"/>
          <w:sz w:val="24"/>
          <w:szCs w:val="24"/>
          <w:lang w:val="es-MX"/>
        </w:rPr>
      </w:pPr>
      <w:r w:rsidRPr="005E12C6">
        <w:rPr>
          <w:rFonts w:ascii="Arial" w:eastAsia="Arial Unicode MS" w:hAnsi="Arial" w:cs="Arial"/>
          <w:sz w:val="24"/>
          <w:szCs w:val="24"/>
        </w:rPr>
        <w:t>P</w:t>
      </w:r>
      <w:r w:rsidR="00F16AAF" w:rsidRPr="005E12C6">
        <w:rPr>
          <w:rFonts w:ascii="Arial" w:eastAsia="Arial Unicode MS" w:hAnsi="Arial" w:cs="Arial"/>
          <w:sz w:val="24"/>
          <w:szCs w:val="24"/>
        </w:rPr>
        <w:t xml:space="preserve">or tanto, </w:t>
      </w:r>
      <w:r w:rsidRPr="005E12C6">
        <w:rPr>
          <w:rFonts w:ascii="Arial" w:eastAsia="Arial Unicode MS" w:hAnsi="Arial" w:cs="Arial"/>
          <w:sz w:val="24"/>
          <w:szCs w:val="24"/>
        </w:rPr>
        <w:t xml:space="preserve">El Concejo Municipal ACUERDA: </w:t>
      </w:r>
      <w:r w:rsidRPr="005E12C6">
        <w:rPr>
          <w:rFonts w:ascii="Arial" w:eastAsia="Arial Unicode MS" w:hAnsi="Arial" w:cs="Arial"/>
          <w:b/>
          <w:sz w:val="24"/>
          <w:szCs w:val="24"/>
        </w:rPr>
        <w:t>1)</w:t>
      </w:r>
      <w:r w:rsidRPr="005E12C6">
        <w:rPr>
          <w:rFonts w:ascii="Arial" w:eastAsia="Arial Unicode MS" w:hAnsi="Arial" w:cs="Arial"/>
          <w:sz w:val="24"/>
          <w:szCs w:val="24"/>
        </w:rPr>
        <w:t xml:space="preserve"> </w:t>
      </w:r>
      <w:r w:rsidR="00F16AAF" w:rsidRPr="005E12C6">
        <w:rPr>
          <w:rFonts w:ascii="Arial" w:eastAsia="Arial Unicode MS" w:hAnsi="Arial" w:cs="Arial"/>
          <w:sz w:val="24"/>
          <w:szCs w:val="24"/>
        </w:rPr>
        <w:t>M</w:t>
      </w:r>
      <w:r w:rsidRPr="005E12C6">
        <w:rPr>
          <w:rFonts w:ascii="Arial" w:eastAsia="Arial Unicode MS" w:hAnsi="Arial" w:cs="Arial"/>
          <w:sz w:val="24"/>
          <w:szCs w:val="24"/>
        </w:rPr>
        <w:t>andatar</w:t>
      </w:r>
      <w:r w:rsidR="00F16AAF" w:rsidRPr="005E12C6">
        <w:rPr>
          <w:rFonts w:ascii="Arial" w:eastAsia="Arial Unicode MS" w:hAnsi="Arial" w:cs="Arial"/>
          <w:sz w:val="24"/>
          <w:szCs w:val="24"/>
        </w:rPr>
        <w:t xml:space="preserve"> a </w:t>
      </w:r>
      <w:r w:rsidR="00456982">
        <w:rPr>
          <w:rFonts w:ascii="Arial" w:eastAsia="Arial Unicode MS" w:hAnsi="Arial" w:cs="Arial"/>
          <w:sz w:val="24"/>
          <w:szCs w:val="24"/>
        </w:rPr>
        <w:t>Catastro M</w:t>
      </w:r>
      <w:r w:rsidR="00F16AAF" w:rsidRPr="005E12C6">
        <w:rPr>
          <w:rFonts w:ascii="Arial" w:eastAsia="Arial Unicode MS" w:hAnsi="Arial" w:cs="Arial"/>
          <w:sz w:val="24"/>
          <w:szCs w:val="24"/>
        </w:rPr>
        <w:t>unicipal para que se encargue de realizar</w:t>
      </w:r>
      <w:r w:rsidRPr="005E12C6">
        <w:rPr>
          <w:rFonts w:ascii="Arial" w:eastAsia="Arial Unicode MS" w:hAnsi="Arial" w:cs="Arial"/>
          <w:sz w:val="24"/>
          <w:szCs w:val="24"/>
        </w:rPr>
        <w:t xml:space="preserve"> de inspección</w:t>
      </w:r>
      <w:r w:rsidR="00F16AAF" w:rsidRPr="005E12C6">
        <w:rPr>
          <w:rFonts w:ascii="Arial" w:eastAsia="Arial Unicode MS" w:hAnsi="Arial" w:cs="Arial"/>
          <w:sz w:val="24"/>
          <w:szCs w:val="24"/>
        </w:rPr>
        <w:t xml:space="preserve"> de la calle que </w:t>
      </w:r>
      <w:r w:rsidR="005E12C6">
        <w:rPr>
          <w:rFonts w:ascii="Arial" w:eastAsia="Arial Unicode MS" w:hAnsi="Arial" w:cs="Arial"/>
          <w:sz w:val="24"/>
          <w:szCs w:val="24"/>
        </w:rPr>
        <w:t xml:space="preserve">la </w:t>
      </w:r>
      <w:r w:rsidR="005E12C6" w:rsidRPr="005E12C6">
        <w:rPr>
          <w:rFonts w:ascii="Arial" w:hAnsi="Arial" w:cs="Arial"/>
          <w:color w:val="000000" w:themeColor="text1"/>
          <w:sz w:val="24"/>
          <w:szCs w:val="24"/>
          <w:lang w:val="es-MX"/>
        </w:rPr>
        <w:t xml:space="preserve">Asociación </w:t>
      </w:r>
      <w:r w:rsidR="005E12C6">
        <w:rPr>
          <w:rFonts w:ascii="Arial" w:hAnsi="Arial" w:cs="Arial"/>
          <w:color w:val="000000" w:themeColor="text1"/>
          <w:sz w:val="24"/>
          <w:szCs w:val="24"/>
          <w:lang w:val="es-MX"/>
        </w:rPr>
        <w:t xml:space="preserve">Comunal </w:t>
      </w:r>
      <w:r w:rsidR="005E12C6" w:rsidRPr="005E12C6">
        <w:rPr>
          <w:rFonts w:ascii="Arial" w:hAnsi="Arial" w:cs="Arial"/>
          <w:color w:val="000000" w:themeColor="text1"/>
          <w:sz w:val="24"/>
          <w:szCs w:val="24"/>
          <w:lang w:val="es-MX"/>
        </w:rPr>
        <w:t xml:space="preserve">la Flor de Chilamate, </w:t>
      </w:r>
      <w:r w:rsidR="005E12C6">
        <w:rPr>
          <w:rFonts w:ascii="Arial" w:hAnsi="Arial" w:cs="Arial"/>
          <w:color w:val="000000" w:themeColor="text1"/>
          <w:sz w:val="24"/>
          <w:szCs w:val="24"/>
          <w:lang w:val="es-MX"/>
        </w:rPr>
        <w:t xml:space="preserve">Solicita </w:t>
      </w:r>
      <w:r w:rsidR="005E12C6" w:rsidRPr="005E12C6">
        <w:rPr>
          <w:rFonts w:ascii="Arial" w:hAnsi="Arial" w:cs="Arial"/>
          <w:color w:val="000000" w:themeColor="text1"/>
          <w:sz w:val="24"/>
          <w:szCs w:val="24"/>
          <w:lang w:val="es-MX"/>
        </w:rPr>
        <w:t>repara</w:t>
      </w:r>
      <w:r w:rsidR="005E12C6">
        <w:rPr>
          <w:rFonts w:ascii="Arial" w:hAnsi="Arial" w:cs="Arial"/>
          <w:color w:val="000000" w:themeColor="text1"/>
          <w:sz w:val="24"/>
          <w:szCs w:val="24"/>
          <w:lang w:val="es-MX"/>
        </w:rPr>
        <w:t>r</w:t>
      </w:r>
      <w:r w:rsidR="00F16AAF" w:rsidRPr="005E12C6">
        <w:rPr>
          <w:rFonts w:ascii="Arial" w:eastAsia="Arial Unicode MS" w:hAnsi="Arial" w:cs="Arial"/>
          <w:sz w:val="24"/>
          <w:szCs w:val="24"/>
        </w:rPr>
        <w:t xml:space="preserve"> afín de determinar límites del municipio. </w:t>
      </w:r>
      <w:r w:rsidR="00F16AAF" w:rsidRPr="00F47AA0">
        <w:rPr>
          <w:rFonts w:ascii="Arial" w:eastAsia="Arial Unicode MS" w:hAnsi="Arial" w:cs="Arial"/>
          <w:b/>
          <w:sz w:val="24"/>
          <w:szCs w:val="24"/>
        </w:rPr>
        <w:t>2)</w:t>
      </w:r>
      <w:r w:rsidR="00F16AAF" w:rsidRPr="005E12C6">
        <w:rPr>
          <w:rFonts w:ascii="Arial" w:eastAsia="Arial Unicode MS" w:hAnsi="Arial" w:cs="Arial"/>
          <w:sz w:val="24"/>
          <w:szCs w:val="24"/>
        </w:rPr>
        <w:t xml:space="preserve"> Atender de forma administrativa </w:t>
      </w:r>
      <w:r w:rsidRPr="005E12C6">
        <w:rPr>
          <w:rFonts w:ascii="Arial" w:eastAsia="Arial Unicode MS" w:hAnsi="Arial" w:cs="Arial"/>
          <w:sz w:val="24"/>
          <w:szCs w:val="24"/>
        </w:rPr>
        <w:t xml:space="preserve">solicitud de </w:t>
      </w:r>
      <w:r w:rsidRPr="005E12C6">
        <w:rPr>
          <w:rFonts w:ascii="Arial" w:hAnsi="Arial" w:cs="Arial"/>
          <w:color w:val="000000" w:themeColor="text1"/>
          <w:sz w:val="24"/>
          <w:szCs w:val="24"/>
          <w:lang w:val="es-MX"/>
        </w:rPr>
        <w:t xml:space="preserve">Directiva de </w:t>
      </w:r>
      <w:r w:rsidR="00F16AAF" w:rsidRPr="005E12C6">
        <w:rPr>
          <w:rFonts w:ascii="Arial" w:hAnsi="Arial" w:cs="Arial"/>
          <w:color w:val="000000" w:themeColor="text1"/>
          <w:sz w:val="24"/>
          <w:szCs w:val="24"/>
          <w:lang w:val="es-MX"/>
        </w:rPr>
        <w:t>la Comunidad Vista Hermosa II, con la finalidad de consta</w:t>
      </w:r>
      <w:r w:rsidR="008B3206" w:rsidRPr="005E12C6">
        <w:rPr>
          <w:rFonts w:ascii="Arial" w:hAnsi="Arial" w:cs="Arial"/>
          <w:color w:val="000000" w:themeColor="text1"/>
          <w:sz w:val="24"/>
          <w:szCs w:val="24"/>
          <w:lang w:val="es-MX"/>
        </w:rPr>
        <w:t>tar en el terreno la prioridad para la reparación de los pasajes E</w:t>
      </w:r>
      <w:r w:rsidR="00D5547D" w:rsidRPr="005E12C6">
        <w:rPr>
          <w:rFonts w:ascii="Arial" w:hAnsi="Arial" w:cs="Arial"/>
          <w:color w:val="000000" w:themeColor="text1"/>
          <w:sz w:val="24"/>
          <w:szCs w:val="24"/>
          <w:lang w:val="es-MX"/>
        </w:rPr>
        <w:t>, F</w:t>
      </w:r>
      <w:r w:rsidR="008B3206" w:rsidRPr="005E12C6">
        <w:rPr>
          <w:rFonts w:ascii="Arial" w:hAnsi="Arial" w:cs="Arial"/>
          <w:color w:val="000000" w:themeColor="text1"/>
          <w:sz w:val="24"/>
          <w:szCs w:val="24"/>
          <w:lang w:val="es-MX"/>
        </w:rPr>
        <w:t xml:space="preserve">, </w:t>
      </w:r>
      <w:r w:rsidR="00F47AA0">
        <w:rPr>
          <w:rFonts w:ascii="Arial" w:hAnsi="Arial" w:cs="Arial"/>
          <w:color w:val="000000" w:themeColor="text1"/>
          <w:sz w:val="24"/>
          <w:szCs w:val="24"/>
          <w:lang w:val="es-MX"/>
        </w:rPr>
        <w:t xml:space="preserve">G. </w:t>
      </w:r>
      <w:r w:rsidR="00F47AA0" w:rsidRPr="00F47AA0">
        <w:rPr>
          <w:rFonts w:ascii="Arial" w:hAnsi="Arial" w:cs="Arial"/>
          <w:b/>
          <w:color w:val="000000" w:themeColor="text1"/>
          <w:sz w:val="24"/>
          <w:szCs w:val="24"/>
          <w:lang w:val="es-MX"/>
        </w:rPr>
        <w:t>3)</w:t>
      </w:r>
      <w:r w:rsidR="00F47AA0">
        <w:rPr>
          <w:rFonts w:ascii="Arial" w:hAnsi="Arial" w:cs="Arial"/>
          <w:color w:val="000000" w:themeColor="text1"/>
          <w:sz w:val="24"/>
          <w:szCs w:val="24"/>
          <w:lang w:val="es-MX"/>
        </w:rPr>
        <w:t xml:space="preserve"> Mandatar a la comisión </w:t>
      </w:r>
      <w:r w:rsidR="00B97AF2">
        <w:rPr>
          <w:rFonts w:ascii="Arial" w:hAnsi="Arial" w:cs="Arial"/>
          <w:color w:val="000000" w:themeColor="text1"/>
          <w:sz w:val="24"/>
          <w:szCs w:val="24"/>
          <w:lang w:val="es-MX"/>
        </w:rPr>
        <w:t>de D</w:t>
      </w:r>
      <w:r w:rsidR="00F47AA0">
        <w:rPr>
          <w:rFonts w:ascii="Arial" w:hAnsi="Arial" w:cs="Arial"/>
          <w:color w:val="000000" w:themeColor="text1"/>
          <w:sz w:val="24"/>
          <w:szCs w:val="24"/>
          <w:lang w:val="es-MX"/>
        </w:rPr>
        <w:t xml:space="preserve">eportes para que </w:t>
      </w:r>
      <w:r w:rsidR="00B97AF2">
        <w:rPr>
          <w:rFonts w:ascii="Arial" w:hAnsi="Arial" w:cs="Arial"/>
          <w:color w:val="000000" w:themeColor="text1"/>
          <w:sz w:val="24"/>
          <w:szCs w:val="24"/>
          <w:lang w:val="es-MX"/>
        </w:rPr>
        <w:t xml:space="preserve">dé seguimiento a solicitud de </w:t>
      </w:r>
      <w:r w:rsidR="00B97AF2" w:rsidRPr="00B97AF2">
        <w:rPr>
          <w:rFonts w:ascii="Arial" w:hAnsi="Arial" w:cs="Arial"/>
          <w:color w:val="000000" w:themeColor="text1"/>
          <w:sz w:val="24"/>
          <w:szCs w:val="24"/>
          <w:lang w:val="es-MX"/>
        </w:rPr>
        <w:t>Complejo Educativo Católico Monseñor Oscar Arnulfo Romero en la cual solicita 31 camisas deportivas</w:t>
      </w:r>
      <w:r w:rsidR="008B3206" w:rsidRPr="005E12C6">
        <w:rPr>
          <w:rFonts w:ascii="Arial" w:hAnsi="Arial" w:cs="Arial"/>
          <w:color w:val="000000" w:themeColor="text1"/>
          <w:sz w:val="24"/>
          <w:szCs w:val="24"/>
          <w:lang w:val="es-MX"/>
        </w:rPr>
        <w:t xml:space="preserve"> </w:t>
      </w:r>
      <w:r w:rsidR="005E12C6" w:rsidRPr="005E12C6">
        <w:rPr>
          <w:rFonts w:ascii="Arial" w:hAnsi="Arial" w:cs="Arial"/>
          <w:b/>
          <w:sz w:val="24"/>
          <w:szCs w:val="24"/>
        </w:rPr>
        <w:t>CERTIFIQUESE Y COMUNIQUESE para los efectos subsiguientes.</w:t>
      </w:r>
    </w:p>
    <w:p w14:paraId="374B40BF" w14:textId="77777777" w:rsidR="00425951" w:rsidRPr="00B60F62" w:rsidRDefault="00F47AA0" w:rsidP="00B60F62">
      <w:pPr>
        <w:tabs>
          <w:tab w:val="left" w:pos="5250"/>
        </w:tabs>
        <w:jc w:val="both"/>
        <w:rPr>
          <w:rFonts w:ascii="Arial" w:hAnsi="Arial" w:cs="Arial"/>
          <w:color w:val="000000" w:themeColor="text1"/>
          <w:lang w:val="es-MX"/>
        </w:rPr>
      </w:pPr>
      <w:r w:rsidRPr="00B60F62">
        <w:rPr>
          <w:rFonts w:ascii="Arial" w:hAnsi="Arial" w:cs="Arial"/>
          <w:color w:val="000000" w:themeColor="text1"/>
          <w:lang w:val="es-MX"/>
        </w:rPr>
        <w:tab/>
      </w:r>
    </w:p>
    <w:p w14:paraId="5CFFA25F" w14:textId="77777777" w:rsidR="00B60F62" w:rsidRDefault="00B60F62" w:rsidP="00B60F62">
      <w:pPr>
        <w:jc w:val="both"/>
        <w:rPr>
          <w:rFonts w:ascii="Arial" w:eastAsia="Arial Unicode MS" w:hAnsi="Arial" w:cs="Arial"/>
          <w:b/>
        </w:rPr>
      </w:pPr>
      <w:r>
        <w:rPr>
          <w:rFonts w:ascii="Arial" w:eastAsia="Arial Unicode MS" w:hAnsi="Arial" w:cs="Arial"/>
          <w:b/>
        </w:rPr>
        <w:t xml:space="preserve">       </w:t>
      </w:r>
      <w:r w:rsidRPr="008B70D2">
        <w:rPr>
          <w:rFonts w:ascii="Arial" w:eastAsia="Arial Unicode MS" w:hAnsi="Arial" w:cs="Arial"/>
          <w:b/>
        </w:rPr>
        <w:t>ACUERDO NÚMERO C</w:t>
      </w:r>
      <w:r>
        <w:rPr>
          <w:rFonts w:ascii="Arial" w:eastAsia="Arial Unicode MS" w:hAnsi="Arial" w:cs="Arial"/>
          <w:b/>
        </w:rPr>
        <w:t>INCO</w:t>
      </w:r>
      <w:r w:rsidRPr="008B70D2">
        <w:rPr>
          <w:rFonts w:ascii="Arial" w:eastAsia="Arial Unicode MS" w:hAnsi="Arial" w:cs="Arial"/>
          <w:b/>
        </w:rPr>
        <w:t>:</w:t>
      </w:r>
    </w:p>
    <w:p w14:paraId="5604FF2F" w14:textId="77777777" w:rsidR="00B60F62" w:rsidRPr="00456982" w:rsidRDefault="008B77ED" w:rsidP="00C76829">
      <w:pPr>
        <w:pStyle w:val="Prrafodelista"/>
        <w:numPr>
          <w:ilvl w:val="0"/>
          <w:numId w:val="41"/>
        </w:numPr>
        <w:spacing w:after="0" w:line="240" w:lineRule="auto"/>
        <w:jc w:val="both"/>
        <w:rPr>
          <w:rFonts w:ascii="Arial" w:hAnsi="Arial" w:cs="Arial"/>
          <w:color w:val="000000" w:themeColor="text1"/>
          <w:sz w:val="24"/>
          <w:szCs w:val="24"/>
          <w:lang w:val="es-MX"/>
        </w:rPr>
      </w:pPr>
      <w:r w:rsidRPr="008B77ED">
        <w:rPr>
          <w:rFonts w:ascii="Arial" w:eastAsia="Arial Unicode MS" w:hAnsi="Arial" w:cs="Arial"/>
          <w:sz w:val="24"/>
          <w:szCs w:val="24"/>
        </w:rPr>
        <w:t xml:space="preserve">El </w:t>
      </w:r>
      <w:r w:rsidRPr="008B77ED">
        <w:rPr>
          <w:rFonts w:ascii="Arial" w:eastAsia="Arial Unicode MS" w:hAnsi="Arial" w:cs="Arial"/>
        </w:rPr>
        <w:t>C</w:t>
      </w:r>
      <w:r w:rsidRPr="008B77ED">
        <w:rPr>
          <w:rFonts w:ascii="Arial" w:eastAsia="Arial Unicode MS" w:hAnsi="Arial" w:cs="Arial"/>
          <w:sz w:val="24"/>
          <w:szCs w:val="24"/>
        </w:rPr>
        <w:t xml:space="preserve">oncejo Municipal considerando que </w:t>
      </w:r>
      <w:r w:rsidRPr="008B77ED">
        <w:rPr>
          <w:rFonts w:ascii="Arial" w:eastAsia="Arial Unicode MS" w:hAnsi="Arial" w:cs="Arial"/>
        </w:rPr>
        <w:t>a</w:t>
      </w:r>
      <w:r w:rsidRPr="008B77ED">
        <w:rPr>
          <w:rFonts w:ascii="Arial" w:eastAsia="Arial Unicode MS" w:hAnsi="Arial" w:cs="Arial"/>
          <w:sz w:val="24"/>
          <w:szCs w:val="24"/>
        </w:rPr>
        <w:t xml:space="preserve"> la fecha no se cuenta con proyecto para ayuda en materiales de vivienda</w:t>
      </w:r>
      <w:r>
        <w:rPr>
          <w:rFonts w:ascii="Arial" w:eastAsia="Arial Unicode MS" w:hAnsi="Arial" w:cs="Arial"/>
        </w:rPr>
        <w:t>,</w:t>
      </w:r>
      <w:r w:rsidRPr="008B77ED">
        <w:rPr>
          <w:rFonts w:ascii="Arial" w:eastAsia="Arial Unicode MS" w:hAnsi="Arial" w:cs="Arial"/>
          <w:sz w:val="24"/>
          <w:szCs w:val="24"/>
        </w:rPr>
        <w:t xml:space="preserve"> </w:t>
      </w:r>
      <w:r>
        <w:rPr>
          <w:rFonts w:ascii="Arial" w:eastAsia="Arial Unicode MS" w:hAnsi="Arial" w:cs="Arial"/>
        </w:rPr>
        <w:t xml:space="preserve">por lo que, </w:t>
      </w:r>
      <w:r w:rsidRPr="008B77ED">
        <w:rPr>
          <w:rFonts w:ascii="Arial" w:eastAsia="Arial Unicode MS" w:hAnsi="Arial" w:cs="Arial"/>
          <w:sz w:val="24"/>
          <w:szCs w:val="24"/>
        </w:rPr>
        <w:t>ACUERDA: Man</w:t>
      </w:r>
      <w:r>
        <w:rPr>
          <w:rFonts w:ascii="Arial" w:eastAsia="Arial Unicode MS" w:hAnsi="Arial" w:cs="Arial"/>
        </w:rPr>
        <w:t>dar al expediente la solicitud</w:t>
      </w:r>
      <w:r w:rsidRPr="008B77ED">
        <w:rPr>
          <w:rFonts w:ascii="Arial" w:eastAsia="Arial Unicode MS" w:hAnsi="Arial" w:cs="Arial"/>
          <w:sz w:val="24"/>
          <w:szCs w:val="24"/>
        </w:rPr>
        <w:t xml:space="preserve"> de</w:t>
      </w:r>
      <w:r w:rsidRPr="008B77ED">
        <w:rPr>
          <w:rFonts w:ascii="Arial" w:eastAsia="Arial Unicode MS" w:hAnsi="Arial" w:cs="Arial"/>
          <w:b/>
          <w:sz w:val="24"/>
          <w:szCs w:val="24"/>
        </w:rPr>
        <w:t xml:space="preserve"> </w:t>
      </w:r>
      <w:r w:rsidRPr="008B77ED">
        <w:rPr>
          <w:rFonts w:ascii="Arial" w:hAnsi="Arial" w:cs="Arial"/>
          <w:color w:val="000000" w:themeColor="text1"/>
          <w:sz w:val="24"/>
          <w:szCs w:val="24"/>
          <w:lang w:val="es-MX"/>
        </w:rPr>
        <w:t>María Anabel Guzmán</w:t>
      </w:r>
      <w:r>
        <w:rPr>
          <w:rFonts w:ascii="Arial" w:hAnsi="Arial" w:cs="Arial"/>
          <w:color w:val="000000" w:themeColor="text1"/>
          <w:lang w:val="es-MX"/>
        </w:rPr>
        <w:t xml:space="preserve"> por una </w:t>
      </w:r>
      <w:r w:rsidRPr="008B77ED">
        <w:rPr>
          <w:rFonts w:ascii="Arial" w:hAnsi="Arial" w:cs="Arial"/>
          <w:color w:val="000000" w:themeColor="text1"/>
          <w:sz w:val="24"/>
          <w:szCs w:val="24"/>
          <w:lang w:val="es-MX"/>
        </w:rPr>
        <w:t xml:space="preserve">docena de láminas y Solicitud de Carlos Rosales </w:t>
      </w:r>
      <w:r>
        <w:rPr>
          <w:rFonts w:ascii="Arial" w:hAnsi="Arial" w:cs="Arial"/>
          <w:color w:val="000000" w:themeColor="text1"/>
          <w:lang w:val="es-MX"/>
        </w:rPr>
        <w:t>por una docena de</w:t>
      </w:r>
      <w:r w:rsidRPr="008B77ED">
        <w:rPr>
          <w:rFonts w:ascii="Arial" w:hAnsi="Arial" w:cs="Arial"/>
          <w:color w:val="000000" w:themeColor="text1"/>
          <w:sz w:val="24"/>
          <w:szCs w:val="24"/>
          <w:lang w:val="es-MX"/>
        </w:rPr>
        <w:t xml:space="preserve"> </w:t>
      </w:r>
      <w:r w:rsidRPr="008B77ED">
        <w:rPr>
          <w:rFonts w:ascii="Arial" w:hAnsi="Arial" w:cs="Arial"/>
          <w:color w:val="000000" w:themeColor="text1"/>
          <w:lang w:val="es-MX"/>
        </w:rPr>
        <w:t>lám</w:t>
      </w:r>
      <w:r>
        <w:rPr>
          <w:rFonts w:ascii="Arial" w:hAnsi="Arial" w:cs="Arial"/>
          <w:color w:val="000000" w:themeColor="text1"/>
          <w:lang w:val="es-MX"/>
        </w:rPr>
        <w:t>ina.</w:t>
      </w:r>
      <w:r w:rsidRPr="008B77ED">
        <w:rPr>
          <w:rFonts w:ascii="Arial" w:eastAsia="Arial Unicode MS" w:hAnsi="Arial" w:cs="Arial"/>
          <w:b/>
          <w:sz w:val="24"/>
          <w:szCs w:val="24"/>
        </w:rPr>
        <w:t xml:space="preserve"> </w:t>
      </w:r>
      <w:r w:rsidR="00456982" w:rsidRPr="005E12C6">
        <w:rPr>
          <w:rFonts w:ascii="Arial" w:hAnsi="Arial" w:cs="Arial"/>
          <w:b/>
          <w:sz w:val="24"/>
          <w:szCs w:val="24"/>
        </w:rPr>
        <w:t>COMUNIQUESE para los efectos subsiguientes.</w:t>
      </w:r>
    </w:p>
    <w:p w14:paraId="18BEA4C3" w14:textId="77777777" w:rsidR="008B70D2" w:rsidRDefault="008B70D2" w:rsidP="00E64B24">
      <w:pPr>
        <w:jc w:val="both"/>
        <w:rPr>
          <w:rFonts w:ascii="Arial" w:eastAsia="Arial Unicode MS" w:hAnsi="Arial" w:cs="Arial"/>
          <w:b/>
        </w:rPr>
      </w:pPr>
    </w:p>
    <w:p w14:paraId="64C39BE3" w14:textId="77777777" w:rsidR="002907C7" w:rsidRDefault="002907C7" w:rsidP="00E64B24">
      <w:pPr>
        <w:jc w:val="both"/>
        <w:rPr>
          <w:rFonts w:ascii="Arial" w:eastAsia="Arial Unicode MS" w:hAnsi="Arial" w:cs="Arial"/>
          <w:b/>
        </w:rPr>
      </w:pPr>
      <w:r>
        <w:rPr>
          <w:rFonts w:ascii="Arial" w:eastAsia="Arial Unicode MS" w:hAnsi="Arial" w:cs="Arial"/>
          <w:b/>
        </w:rPr>
        <w:t xml:space="preserve">NOTAS: </w:t>
      </w:r>
    </w:p>
    <w:p w14:paraId="3F404582" w14:textId="77777777" w:rsidR="00147050" w:rsidRDefault="00147050" w:rsidP="00E64B24">
      <w:pPr>
        <w:jc w:val="both"/>
        <w:rPr>
          <w:rFonts w:ascii="Arial" w:eastAsia="Arial Unicode MS" w:hAnsi="Arial" w:cs="Arial"/>
          <w:b/>
        </w:rPr>
      </w:pPr>
    </w:p>
    <w:p w14:paraId="1FB7513D" w14:textId="77777777" w:rsidR="008B77ED" w:rsidRDefault="00E33D32" w:rsidP="00E64B24">
      <w:pPr>
        <w:jc w:val="both"/>
        <w:rPr>
          <w:rFonts w:ascii="Arial" w:eastAsia="Arial Unicode MS" w:hAnsi="Arial" w:cs="Arial"/>
        </w:rPr>
      </w:pPr>
      <w:r>
        <w:rPr>
          <w:rFonts w:ascii="Arial" w:eastAsia="Arial Unicode MS" w:hAnsi="Arial" w:cs="Arial"/>
        </w:rPr>
        <w:t xml:space="preserve">En </w:t>
      </w:r>
      <w:r w:rsidR="008B77ED" w:rsidRPr="008B77ED">
        <w:rPr>
          <w:rFonts w:ascii="Arial" w:eastAsia="Arial Unicode MS" w:hAnsi="Arial" w:cs="Arial"/>
        </w:rPr>
        <w:t>E</w:t>
      </w:r>
      <w:r>
        <w:rPr>
          <w:rFonts w:ascii="Arial" w:eastAsia="Arial Unicode MS" w:hAnsi="Arial" w:cs="Arial"/>
        </w:rPr>
        <w:t>sta sesión</w:t>
      </w:r>
      <w:r w:rsidR="008B77ED">
        <w:rPr>
          <w:rFonts w:ascii="Arial" w:eastAsia="Arial Unicode MS" w:hAnsi="Arial" w:cs="Arial"/>
        </w:rPr>
        <w:t>,</w:t>
      </w:r>
      <w:r w:rsidR="008B77ED">
        <w:rPr>
          <w:rFonts w:ascii="Arial" w:eastAsia="Arial Unicode MS" w:hAnsi="Arial" w:cs="Arial"/>
          <w:b/>
        </w:rPr>
        <w:t xml:space="preserve"> </w:t>
      </w:r>
      <w:r w:rsidR="008B77ED" w:rsidRPr="00CA03A1">
        <w:rPr>
          <w:rFonts w:ascii="Arial" w:eastAsia="Arial Unicode MS" w:hAnsi="Arial" w:cs="Arial"/>
        </w:rPr>
        <w:t>Ana Milagro Paz Peña Primer</w:t>
      </w:r>
      <w:r w:rsidR="00055C70">
        <w:rPr>
          <w:rFonts w:ascii="Arial" w:eastAsia="Arial Unicode MS" w:hAnsi="Arial" w:cs="Arial"/>
        </w:rPr>
        <w:t>a</w:t>
      </w:r>
      <w:r w:rsidR="008B77ED" w:rsidRPr="00CA03A1">
        <w:rPr>
          <w:rFonts w:ascii="Arial" w:eastAsia="Arial Unicode MS" w:hAnsi="Arial" w:cs="Arial"/>
        </w:rPr>
        <w:t xml:space="preserve"> Regidora Propietaria</w:t>
      </w:r>
      <w:r w:rsidR="008B77ED">
        <w:rPr>
          <w:rFonts w:ascii="Arial" w:eastAsia="Arial Unicode MS" w:hAnsi="Arial" w:cs="Arial"/>
        </w:rPr>
        <w:t>, present</w:t>
      </w:r>
      <w:r w:rsidR="00055C70">
        <w:rPr>
          <w:rFonts w:ascii="Arial" w:eastAsia="Arial Unicode MS" w:hAnsi="Arial" w:cs="Arial"/>
        </w:rPr>
        <w:t xml:space="preserve">ó informe al Concejo </w:t>
      </w:r>
      <w:r>
        <w:rPr>
          <w:rFonts w:ascii="Arial" w:eastAsia="Arial Unicode MS" w:hAnsi="Arial" w:cs="Arial"/>
        </w:rPr>
        <w:t xml:space="preserve">municipal, </w:t>
      </w:r>
      <w:r w:rsidR="00055C70">
        <w:rPr>
          <w:rFonts w:ascii="Arial" w:eastAsia="Arial Unicode MS" w:hAnsi="Arial" w:cs="Arial"/>
        </w:rPr>
        <w:t xml:space="preserve">correspondiente al periodo del 20 al 26 de abril de dos mil dieciséis, tiempo en el que desempeñó el cargo de Alcaldesa interina en la Alcaldía de Zaragoza Departamento de la Libertad. </w:t>
      </w:r>
      <w:r>
        <w:rPr>
          <w:rFonts w:ascii="Arial" w:eastAsia="Arial Unicode MS" w:hAnsi="Arial" w:cs="Arial"/>
        </w:rPr>
        <w:t>Expresado de la siguiente manera.</w:t>
      </w:r>
      <w:r w:rsidR="00CD62B7">
        <w:rPr>
          <w:rFonts w:ascii="Arial" w:eastAsia="Arial Unicode MS" w:hAnsi="Arial" w:cs="Arial"/>
        </w:rPr>
        <w:t xml:space="preserve"> </w:t>
      </w:r>
    </w:p>
    <w:p w14:paraId="56B44FCD" w14:textId="77777777" w:rsidR="00CD62B7" w:rsidRDefault="001C1575" w:rsidP="00E64B24">
      <w:pPr>
        <w:jc w:val="both"/>
        <w:rPr>
          <w:rFonts w:ascii="Arial" w:eastAsia="Arial Unicode MS" w:hAnsi="Arial" w:cs="Arial"/>
        </w:rPr>
      </w:pPr>
      <w:r w:rsidRPr="001C1575">
        <w:rPr>
          <w:rFonts w:ascii="Arial" w:eastAsia="Arial Unicode MS" w:hAnsi="Arial" w:cs="Arial"/>
          <w:b/>
        </w:rPr>
        <w:t>Uno</w:t>
      </w:r>
      <w:r>
        <w:rPr>
          <w:rFonts w:ascii="Arial" w:eastAsia="Arial Unicode MS" w:hAnsi="Arial" w:cs="Arial"/>
        </w:rPr>
        <w:t xml:space="preserve">: </w:t>
      </w:r>
      <w:r w:rsidR="00CD62B7">
        <w:rPr>
          <w:rFonts w:ascii="Arial" w:eastAsia="Arial Unicode MS" w:hAnsi="Arial" w:cs="Arial"/>
        </w:rPr>
        <w:t xml:space="preserve">Se ha ejecutado una jornada de limpieza </w:t>
      </w:r>
      <w:r>
        <w:rPr>
          <w:rFonts w:ascii="Arial" w:eastAsia="Arial Unicode MS" w:hAnsi="Arial" w:cs="Arial"/>
        </w:rPr>
        <w:t xml:space="preserve">y pintado de tableros y graderíos de cancha </w:t>
      </w:r>
      <w:r w:rsidR="00CD62B7">
        <w:rPr>
          <w:rFonts w:ascii="Arial" w:eastAsia="Arial Unicode MS" w:hAnsi="Arial" w:cs="Arial"/>
        </w:rPr>
        <w:t>en colonia el Pilar en respuesta a solicitud de habitantes de la colonia</w:t>
      </w:r>
      <w:r>
        <w:rPr>
          <w:rFonts w:ascii="Arial" w:eastAsia="Arial Unicode MS" w:hAnsi="Arial" w:cs="Arial"/>
        </w:rPr>
        <w:t>, la que fue bien evaluada por las familias del lugar.</w:t>
      </w:r>
    </w:p>
    <w:p w14:paraId="5E663F9E" w14:textId="77777777" w:rsidR="001C1575" w:rsidRDefault="001C1575" w:rsidP="00E64B24">
      <w:pPr>
        <w:jc w:val="both"/>
        <w:rPr>
          <w:rFonts w:ascii="Arial" w:eastAsia="Arial Unicode MS" w:hAnsi="Arial" w:cs="Arial"/>
        </w:rPr>
      </w:pPr>
      <w:r w:rsidRPr="001C1575">
        <w:rPr>
          <w:rFonts w:ascii="Arial" w:eastAsia="Arial Unicode MS" w:hAnsi="Arial" w:cs="Arial"/>
          <w:b/>
        </w:rPr>
        <w:t>Dos:</w:t>
      </w:r>
      <w:r>
        <w:rPr>
          <w:rFonts w:ascii="Arial" w:eastAsia="Arial Unicode MS" w:hAnsi="Arial" w:cs="Arial"/>
        </w:rPr>
        <w:t xml:space="preserve"> Se ha apoyado en el retiro de ripio y basura del lugar donde funcionara la oficina UNIMUJER- ODAC. De Zaragoza.</w:t>
      </w:r>
    </w:p>
    <w:p w14:paraId="13A36991" w14:textId="77777777" w:rsidR="005000B0" w:rsidRDefault="001C1575" w:rsidP="00EF74C3">
      <w:pPr>
        <w:jc w:val="both"/>
        <w:rPr>
          <w:sz w:val="28"/>
          <w:szCs w:val="28"/>
        </w:rPr>
      </w:pPr>
      <w:r>
        <w:rPr>
          <w:rFonts w:ascii="Arial" w:eastAsia="Arial Unicode MS" w:hAnsi="Arial" w:cs="Arial"/>
        </w:rPr>
        <w:t>T</w:t>
      </w:r>
      <w:r>
        <w:rPr>
          <w:rFonts w:ascii="Arial" w:eastAsia="Arial Unicode MS" w:hAnsi="Arial" w:cs="Arial"/>
          <w:b/>
        </w:rPr>
        <w:t xml:space="preserve">res: </w:t>
      </w:r>
      <w:r w:rsidRPr="00EF74C3">
        <w:rPr>
          <w:rFonts w:ascii="Arial" w:eastAsia="Arial Unicode MS" w:hAnsi="Arial" w:cs="Arial"/>
        </w:rPr>
        <w:t xml:space="preserve">Se ha participado en la inauguración </w:t>
      </w:r>
      <w:r w:rsidR="00EF74C3" w:rsidRPr="00EF74C3">
        <w:rPr>
          <w:rFonts w:ascii="Arial" w:eastAsia="Arial Unicode MS" w:hAnsi="Arial" w:cs="Arial"/>
        </w:rPr>
        <w:t xml:space="preserve">de la </w:t>
      </w:r>
      <w:r w:rsidR="00EF74C3" w:rsidRPr="00EF74C3">
        <w:rPr>
          <w:sz w:val="28"/>
          <w:szCs w:val="28"/>
        </w:rPr>
        <w:t>Unidad de Atención</w:t>
      </w:r>
      <w:r w:rsidR="00EF74C3">
        <w:rPr>
          <w:sz w:val="28"/>
          <w:szCs w:val="28"/>
        </w:rPr>
        <w:t xml:space="preserve"> </w:t>
      </w:r>
      <w:r w:rsidR="00EF74C3" w:rsidRPr="00EF74C3">
        <w:rPr>
          <w:sz w:val="28"/>
          <w:szCs w:val="28"/>
        </w:rPr>
        <w:t>Especializada  a las Mujeres en Situación de Violencia,  de la Oficina de Denuncia y Atención Ciudadana UNIMUJER-ODAC. De Zaragoza</w:t>
      </w:r>
      <w:r w:rsidR="00EF74C3">
        <w:rPr>
          <w:sz w:val="28"/>
          <w:szCs w:val="28"/>
        </w:rPr>
        <w:t xml:space="preserve">, que contó con la participación de ONU MUJERES, ORMUSA, ALCALDIA DE ZARAGOZA, </w:t>
      </w:r>
      <w:r w:rsidR="00444549">
        <w:rPr>
          <w:sz w:val="28"/>
          <w:szCs w:val="28"/>
        </w:rPr>
        <w:t>POLICIA NACIONAL CIVIL PNC, representación de del centro escolar Josu María Cáceres entre otras instituciones</w:t>
      </w:r>
      <w:r w:rsidR="00EF74C3">
        <w:rPr>
          <w:sz w:val="28"/>
          <w:szCs w:val="28"/>
        </w:rPr>
        <w:t xml:space="preserve">. </w:t>
      </w:r>
    </w:p>
    <w:p w14:paraId="7F1598FE" w14:textId="77777777" w:rsidR="00797E9D" w:rsidRDefault="005000B0" w:rsidP="00EF74C3">
      <w:pPr>
        <w:jc w:val="both"/>
        <w:rPr>
          <w:sz w:val="28"/>
          <w:szCs w:val="28"/>
        </w:rPr>
      </w:pPr>
      <w:r w:rsidRPr="005000B0">
        <w:rPr>
          <w:b/>
          <w:sz w:val="28"/>
          <w:szCs w:val="28"/>
        </w:rPr>
        <w:t xml:space="preserve">Cuatro: </w:t>
      </w:r>
      <w:r w:rsidR="00797E9D" w:rsidRPr="00797E9D">
        <w:rPr>
          <w:sz w:val="28"/>
          <w:szCs w:val="28"/>
        </w:rPr>
        <w:t xml:space="preserve">Se ha reunido con las distintas áreas de la municipalidad quienes han expresado distintas necesidades y de las cuales se ha resuelto algunas cosas, entre estas, un ventilador para ser usado en el área donde se realizan las clases de música, insumos para la campaña de limpieza. </w:t>
      </w:r>
    </w:p>
    <w:p w14:paraId="7A9B46C0" w14:textId="77777777" w:rsidR="00797E9D" w:rsidRDefault="00797E9D" w:rsidP="00EF74C3">
      <w:pPr>
        <w:jc w:val="both"/>
        <w:rPr>
          <w:sz w:val="28"/>
          <w:szCs w:val="28"/>
        </w:rPr>
      </w:pPr>
      <w:r w:rsidRPr="00EB1EA5">
        <w:rPr>
          <w:b/>
          <w:sz w:val="28"/>
          <w:szCs w:val="28"/>
        </w:rPr>
        <w:t>Cinco</w:t>
      </w:r>
      <w:r>
        <w:rPr>
          <w:sz w:val="28"/>
          <w:szCs w:val="28"/>
        </w:rPr>
        <w:t xml:space="preserve">: se ha hecho una verificación </w:t>
      </w:r>
      <w:r w:rsidR="00337BA6">
        <w:rPr>
          <w:sz w:val="28"/>
          <w:szCs w:val="28"/>
        </w:rPr>
        <w:t>de la ejecución presupuesta</w:t>
      </w:r>
      <w:r w:rsidR="00EB1EA5">
        <w:rPr>
          <w:sz w:val="28"/>
          <w:szCs w:val="28"/>
        </w:rPr>
        <w:t xml:space="preserve">ria de los programas y proyectos tanto de los planificados para ejecutarse en el presente año, así como algunos que se iniciaron en el año dos mil quince y han finalizado en el año dos mil dieciséis. Que de manera global y financieramente se ha ejecutado, ciento veintitrés mil ochocientos veinte tres 23/100 dólares y está pendiente la ejecución presupuestaria de ciento cuarenta y nueve mil doscientos doce 80/100 dólares. </w:t>
      </w:r>
    </w:p>
    <w:p w14:paraId="31F624F8" w14:textId="77777777" w:rsidR="00797E9D" w:rsidRPr="00797E9D" w:rsidRDefault="00797E9D" w:rsidP="00EF74C3">
      <w:pPr>
        <w:jc w:val="both"/>
        <w:rPr>
          <w:sz w:val="28"/>
          <w:szCs w:val="28"/>
        </w:rPr>
      </w:pPr>
    </w:p>
    <w:p w14:paraId="4AF50341" w14:textId="77777777" w:rsidR="00797E9D" w:rsidRPr="00797E9D" w:rsidRDefault="00797E9D" w:rsidP="00EF74C3">
      <w:pPr>
        <w:jc w:val="both"/>
        <w:rPr>
          <w:sz w:val="28"/>
          <w:szCs w:val="28"/>
        </w:rPr>
      </w:pPr>
    </w:p>
    <w:p w14:paraId="348AA131" w14:textId="77777777" w:rsidR="00147050" w:rsidRDefault="00797E9D" w:rsidP="00147050">
      <w:pPr>
        <w:jc w:val="both"/>
        <w:rPr>
          <w:rFonts w:ascii="Arial" w:hAnsi="Arial" w:cs="Arial"/>
        </w:rPr>
      </w:pPr>
      <w:r w:rsidRPr="00797E9D">
        <w:rPr>
          <w:sz w:val="28"/>
          <w:szCs w:val="28"/>
        </w:rPr>
        <w:lastRenderedPageBreak/>
        <w:t xml:space="preserve"> </w:t>
      </w:r>
      <w:r w:rsidR="00147050" w:rsidRPr="000C2B2D">
        <w:rPr>
          <w:rFonts w:ascii="Arial" w:hAnsi="Arial" w:cs="Arial"/>
        </w:rPr>
        <w:t>No habiendo nada más que hacer constar se da por terminada la presente acta, a las doce co</w:t>
      </w:r>
      <w:r w:rsidR="00147050">
        <w:rPr>
          <w:rFonts w:ascii="Arial" w:hAnsi="Arial" w:cs="Arial"/>
        </w:rPr>
        <w:t xml:space="preserve">n treinta </w:t>
      </w:r>
      <w:r w:rsidR="00147050" w:rsidRPr="000C2B2D">
        <w:rPr>
          <w:rFonts w:ascii="Arial" w:hAnsi="Arial" w:cs="Arial"/>
        </w:rPr>
        <w:t xml:space="preserve">minutos del día </w:t>
      </w:r>
      <w:r w:rsidR="00147050">
        <w:rPr>
          <w:rFonts w:ascii="Arial" w:hAnsi="Arial" w:cs="Arial"/>
        </w:rPr>
        <w:t xml:space="preserve">miércoles veintisiete </w:t>
      </w:r>
      <w:r w:rsidR="00147050" w:rsidRPr="000C2B2D">
        <w:rPr>
          <w:rFonts w:ascii="Arial" w:hAnsi="Arial" w:cs="Arial"/>
        </w:rPr>
        <w:t>de abril de dos mil dieciséis y para constancia firmamos.</w:t>
      </w:r>
    </w:p>
    <w:p w14:paraId="4556A0B4" w14:textId="77777777" w:rsidR="00147050" w:rsidRDefault="00147050" w:rsidP="00147050">
      <w:pPr>
        <w:jc w:val="both"/>
        <w:rPr>
          <w:rFonts w:ascii="Arial" w:hAnsi="Arial" w:cs="Arial"/>
        </w:rPr>
      </w:pPr>
    </w:p>
    <w:p w14:paraId="275FF34E" w14:textId="77777777" w:rsidR="00147050" w:rsidRDefault="00147050" w:rsidP="00147050">
      <w:pPr>
        <w:jc w:val="both"/>
      </w:pPr>
    </w:p>
    <w:p w14:paraId="2705CFFA" w14:textId="77777777" w:rsidR="00147050" w:rsidRDefault="00147050" w:rsidP="00147050">
      <w:pPr>
        <w:jc w:val="both"/>
      </w:pPr>
    </w:p>
    <w:tbl>
      <w:tblPr>
        <w:tblW w:w="0" w:type="auto"/>
        <w:tblLook w:val="04A0" w:firstRow="1" w:lastRow="0" w:firstColumn="1" w:lastColumn="0" w:noHBand="0" w:noVBand="1"/>
      </w:tblPr>
      <w:tblGrid>
        <w:gridCol w:w="3450"/>
        <w:gridCol w:w="2240"/>
        <w:gridCol w:w="3150"/>
      </w:tblGrid>
      <w:tr w:rsidR="002E57C9" w14:paraId="5D4FB988" w14:textId="77777777" w:rsidTr="00B83543">
        <w:tc>
          <w:tcPr>
            <w:tcW w:w="3510" w:type="dxa"/>
          </w:tcPr>
          <w:p w14:paraId="25087F17" w14:textId="77777777" w:rsidR="00147050" w:rsidRDefault="00147050" w:rsidP="00B83543">
            <w:pPr>
              <w:jc w:val="both"/>
              <w:rPr>
                <w:b/>
                <w:sz w:val="20"/>
                <w:szCs w:val="20"/>
              </w:rPr>
            </w:pPr>
          </w:p>
        </w:tc>
        <w:tc>
          <w:tcPr>
            <w:tcW w:w="2268" w:type="dxa"/>
          </w:tcPr>
          <w:p w14:paraId="520063F4" w14:textId="77777777" w:rsidR="00147050" w:rsidRDefault="00147050" w:rsidP="00B83543">
            <w:pPr>
              <w:jc w:val="both"/>
              <w:rPr>
                <w:b/>
                <w:sz w:val="20"/>
                <w:szCs w:val="20"/>
              </w:rPr>
            </w:pPr>
          </w:p>
        </w:tc>
        <w:tc>
          <w:tcPr>
            <w:tcW w:w="3202" w:type="dxa"/>
          </w:tcPr>
          <w:p w14:paraId="7407763B" w14:textId="77777777" w:rsidR="00147050" w:rsidRDefault="00147050" w:rsidP="00B83543">
            <w:pPr>
              <w:jc w:val="both"/>
              <w:rPr>
                <w:b/>
                <w:sz w:val="20"/>
                <w:szCs w:val="20"/>
              </w:rPr>
            </w:pPr>
          </w:p>
        </w:tc>
      </w:tr>
      <w:tr w:rsidR="002E57C9" w14:paraId="5CBB3F69" w14:textId="77777777" w:rsidTr="00B83543">
        <w:tc>
          <w:tcPr>
            <w:tcW w:w="3510" w:type="dxa"/>
          </w:tcPr>
          <w:p w14:paraId="568D793C" w14:textId="77777777" w:rsidR="00147050" w:rsidRDefault="00147050" w:rsidP="00B83543">
            <w:pPr>
              <w:rPr>
                <w:color w:val="000000" w:themeColor="text1"/>
                <w:sz w:val="20"/>
                <w:szCs w:val="20"/>
              </w:rPr>
            </w:pPr>
            <w:r w:rsidRPr="00BB420B">
              <w:rPr>
                <w:color w:val="000000" w:themeColor="text1"/>
                <w:sz w:val="20"/>
                <w:szCs w:val="20"/>
              </w:rPr>
              <w:t>Carlos Javier Guevara Turcios</w:t>
            </w:r>
          </w:p>
          <w:p w14:paraId="0C70E30B" w14:textId="77777777" w:rsidR="00147050" w:rsidRDefault="00147050" w:rsidP="00B83543">
            <w:pPr>
              <w:rPr>
                <w:b/>
                <w:sz w:val="20"/>
                <w:szCs w:val="20"/>
              </w:rPr>
            </w:pPr>
            <w:r w:rsidRPr="00BB420B">
              <w:rPr>
                <w:color w:val="000000" w:themeColor="text1"/>
                <w:sz w:val="20"/>
                <w:szCs w:val="20"/>
              </w:rPr>
              <w:t>Alcalde Municipal</w:t>
            </w:r>
          </w:p>
        </w:tc>
        <w:tc>
          <w:tcPr>
            <w:tcW w:w="2268" w:type="dxa"/>
          </w:tcPr>
          <w:p w14:paraId="61C2D437" w14:textId="77777777" w:rsidR="00147050" w:rsidRDefault="00147050" w:rsidP="00B83543">
            <w:pPr>
              <w:jc w:val="both"/>
              <w:rPr>
                <w:b/>
                <w:sz w:val="20"/>
                <w:szCs w:val="20"/>
              </w:rPr>
            </w:pPr>
          </w:p>
        </w:tc>
        <w:tc>
          <w:tcPr>
            <w:tcW w:w="3202" w:type="dxa"/>
          </w:tcPr>
          <w:p w14:paraId="0A543D2B" w14:textId="77777777" w:rsidR="00147050" w:rsidRPr="00407795" w:rsidRDefault="00147050" w:rsidP="00B83543">
            <w:pPr>
              <w:jc w:val="both"/>
              <w:rPr>
                <w:sz w:val="20"/>
                <w:szCs w:val="20"/>
              </w:rPr>
            </w:pPr>
            <w:r w:rsidRPr="00BB420B">
              <w:rPr>
                <w:color w:val="000000" w:themeColor="text1"/>
                <w:sz w:val="20"/>
                <w:szCs w:val="20"/>
              </w:rPr>
              <w:t xml:space="preserve">    </w:t>
            </w:r>
            <w:r w:rsidRPr="00BB420B">
              <w:rPr>
                <w:sz w:val="20"/>
                <w:szCs w:val="20"/>
              </w:rPr>
              <w:t>Verónica del Carmen Alfaro Galicias</w:t>
            </w:r>
            <w:r>
              <w:rPr>
                <w:sz w:val="20"/>
                <w:szCs w:val="20"/>
              </w:rPr>
              <w:t xml:space="preserve"> </w:t>
            </w:r>
            <w:r w:rsidRPr="00BB420B">
              <w:rPr>
                <w:sz w:val="20"/>
                <w:szCs w:val="20"/>
              </w:rPr>
              <w:t>Síndica Municipal</w:t>
            </w:r>
          </w:p>
        </w:tc>
      </w:tr>
      <w:tr w:rsidR="002E57C9" w14:paraId="2CAEBA49" w14:textId="77777777" w:rsidTr="00B83543">
        <w:tc>
          <w:tcPr>
            <w:tcW w:w="3510" w:type="dxa"/>
          </w:tcPr>
          <w:p w14:paraId="167C801B" w14:textId="77777777" w:rsidR="00147050" w:rsidRDefault="00147050" w:rsidP="00B83543">
            <w:pPr>
              <w:jc w:val="both"/>
              <w:rPr>
                <w:b/>
                <w:sz w:val="20"/>
                <w:szCs w:val="20"/>
              </w:rPr>
            </w:pPr>
          </w:p>
          <w:p w14:paraId="414B40EF" w14:textId="77777777" w:rsidR="00147050" w:rsidRDefault="00147050" w:rsidP="00B83543">
            <w:pPr>
              <w:jc w:val="both"/>
              <w:rPr>
                <w:b/>
                <w:sz w:val="20"/>
                <w:szCs w:val="20"/>
              </w:rPr>
            </w:pPr>
          </w:p>
          <w:p w14:paraId="7F06E258" w14:textId="77777777" w:rsidR="00147050" w:rsidRDefault="00147050" w:rsidP="00B83543">
            <w:pPr>
              <w:jc w:val="both"/>
              <w:rPr>
                <w:b/>
                <w:sz w:val="20"/>
                <w:szCs w:val="20"/>
              </w:rPr>
            </w:pPr>
          </w:p>
        </w:tc>
        <w:tc>
          <w:tcPr>
            <w:tcW w:w="2268" w:type="dxa"/>
          </w:tcPr>
          <w:p w14:paraId="46263BC9" w14:textId="77777777" w:rsidR="00147050" w:rsidRDefault="00147050" w:rsidP="00B83543">
            <w:pPr>
              <w:jc w:val="both"/>
              <w:rPr>
                <w:b/>
                <w:sz w:val="20"/>
                <w:szCs w:val="20"/>
              </w:rPr>
            </w:pPr>
          </w:p>
        </w:tc>
        <w:tc>
          <w:tcPr>
            <w:tcW w:w="3202" w:type="dxa"/>
          </w:tcPr>
          <w:p w14:paraId="43D06490" w14:textId="77777777" w:rsidR="00147050" w:rsidRDefault="00147050" w:rsidP="00B83543">
            <w:pPr>
              <w:jc w:val="both"/>
              <w:rPr>
                <w:b/>
                <w:sz w:val="20"/>
                <w:szCs w:val="20"/>
              </w:rPr>
            </w:pPr>
          </w:p>
        </w:tc>
      </w:tr>
      <w:tr w:rsidR="002E57C9" w14:paraId="7D63DDD5" w14:textId="77777777" w:rsidTr="00B83543">
        <w:tc>
          <w:tcPr>
            <w:tcW w:w="3510" w:type="dxa"/>
          </w:tcPr>
          <w:p w14:paraId="462D516B" w14:textId="77777777" w:rsidR="00147050" w:rsidRDefault="00147050" w:rsidP="00B83543">
            <w:pPr>
              <w:rPr>
                <w:color w:val="000000" w:themeColor="text1"/>
                <w:sz w:val="20"/>
                <w:szCs w:val="20"/>
              </w:rPr>
            </w:pPr>
            <w:r w:rsidRPr="00BB420B">
              <w:rPr>
                <w:color w:val="000000" w:themeColor="text1"/>
                <w:sz w:val="20"/>
                <w:szCs w:val="20"/>
              </w:rPr>
              <w:t>Ana Milagro Paz Peña</w:t>
            </w:r>
          </w:p>
          <w:p w14:paraId="539959F9" w14:textId="77777777" w:rsidR="00147050" w:rsidRDefault="00147050" w:rsidP="00B83543">
            <w:pPr>
              <w:rPr>
                <w:b/>
                <w:sz w:val="20"/>
                <w:szCs w:val="20"/>
              </w:rPr>
            </w:pPr>
            <w:r w:rsidRPr="00BB420B">
              <w:rPr>
                <w:color w:val="000000" w:themeColor="text1"/>
                <w:sz w:val="20"/>
                <w:szCs w:val="20"/>
              </w:rPr>
              <w:t>Primera Regidora Propietaria</w:t>
            </w:r>
          </w:p>
        </w:tc>
        <w:tc>
          <w:tcPr>
            <w:tcW w:w="2268" w:type="dxa"/>
          </w:tcPr>
          <w:p w14:paraId="3D1D9912" w14:textId="77777777" w:rsidR="00147050" w:rsidRDefault="00147050" w:rsidP="00B83543">
            <w:pPr>
              <w:jc w:val="both"/>
              <w:rPr>
                <w:b/>
                <w:sz w:val="20"/>
                <w:szCs w:val="20"/>
              </w:rPr>
            </w:pPr>
          </w:p>
        </w:tc>
        <w:tc>
          <w:tcPr>
            <w:tcW w:w="3202" w:type="dxa"/>
          </w:tcPr>
          <w:p w14:paraId="33862BCB" w14:textId="77777777" w:rsidR="00147050" w:rsidRPr="00BB420B" w:rsidRDefault="00147050" w:rsidP="00B83543">
            <w:pPr>
              <w:rPr>
                <w:color w:val="000000" w:themeColor="text1"/>
                <w:sz w:val="20"/>
                <w:szCs w:val="20"/>
              </w:rPr>
            </w:pPr>
            <w:r w:rsidRPr="00BB420B">
              <w:rPr>
                <w:color w:val="000000" w:themeColor="text1"/>
                <w:sz w:val="20"/>
                <w:szCs w:val="20"/>
              </w:rPr>
              <w:t>María Teresa Hernández de Najarro</w:t>
            </w:r>
          </w:p>
          <w:p w14:paraId="3D4AE5EF" w14:textId="77777777" w:rsidR="00147050" w:rsidRDefault="00147050" w:rsidP="00B83543">
            <w:pPr>
              <w:rPr>
                <w:b/>
                <w:sz w:val="20"/>
                <w:szCs w:val="20"/>
              </w:rPr>
            </w:pPr>
            <w:r w:rsidRPr="00BB420B">
              <w:rPr>
                <w:color w:val="000000" w:themeColor="text1"/>
                <w:sz w:val="20"/>
                <w:szCs w:val="20"/>
              </w:rPr>
              <w:t>Segunda Regidora Propietaria</w:t>
            </w:r>
          </w:p>
        </w:tc>
      </w:tr>
      <w:tr w:rsidR="002E57C9" w14:paraId="1FA687E7" w14:textId="77777777" w:rsidTr="00B83543">
        <w:tc>
          <w:tcPr>
            <w:tcW w:w="3510" w:type="dxa"/>
          </w:tcPr>
          <w:p w14:paraId="7B4236AD" w14:textId="77777777" w:rsidR="00147050" w:rsidRDefault="00147050" w:rsidP="00B83543">
            <w:pPr>
              <w:jc w:val="center"/>
              <w:rPr>
                <w:b/>
                <w:sz w:val="20"/>
                <w:szCs w:val="20"/>
              </w:rPr>
            </w:pPr>
          </w:p>
          <w:p w14:paraId="36388641" w14:textId="77777777" w:rsidR="00147050" w:rsidRDefault="00147050" w:rsidP="00B83543">
            <w:pPr>
              <w:rPr>
                <w:b/>
                <w:sz w:val="20"/>
                <w:szCs w:val="20"/>
              </w:rPr>
            </w:pPr>
          </w:p>
          <w:p w14:paraId="31834BBF" w14:textId="77777777" w:rsidR="00147050" w:rsidRDefault="00147050" w:rsidP="00B83543">
            <w:pPr>
              <w:jc w:val="center"/>
              <w:rPr>
                <w:b/>
                <w:sz w:val="20"/>
                <w:szCs w:val="20"/>
              </w:rPr>
            </w:pPr>
          </w:p>
        </w:tc>
        <w:tc>
          <w:tcPr>
            <w:tcW w:w="2268" w:type="dxa"/>
          </w:tcPr>
          <w:p w14:paraId="14FDB9F4" w14:textId="77777777" w:rsidR="00147050" w:rsidRDefault="00147050" w:rsidP="00B83543">
            <w:pPr>
              <w:jc w:val="both"/>
              <w:rPr>
                <w:b/>
                <w:sz w:val="20"/>
                <w:szCs w:val="20"/>
              </w:rPr>
            </w:pPr>
          </w:p>
        </w:tc>
        <w:tc>
          <w:tcPr>
            <w:tcW w:w="3202" w:type="dxa"/>
          </w:tcPr>
          <w:p w14:paraId="64D377C4" w14:textId="77777777" w:rsidR="00147050" w:rsidRDefault="00147050" w:rsidP="00B83543">
            <w:pPr>
              <w:jc w:val="both"/>
              <w:rPr>
                <w:b/>
                <w:sz w:val="20"/>
                <w:szCs w:val="20"/>
              </w:rPr>
            </w:pPr>
          </w:p>
        </w:tc>
      </w:tr>
      <w:tr w:rsidR="002E57C9" w14:paraId="778F363F" w14:textId="77777777" w:rsidTr="00B83543">
        <w:tc>
          <w:tcPr>
            <w:tcW w:w="3510" w:type="dxa"/>
          </w:tcPr>
          <w:p w14:paraId="52B85965" w14:textId="77777777" w:rsidR="00147050" w:rsidRDefault="00147050" w:rsidP="00B83543">
            <w:pPr>
              <w:rPr>
                <w:color w:val="000000" w:themeColor="text1"/>
                <w:sz w:val="20"/>
                <w:szCs w:val="20"/>
              </w:rPr>
            </w:pPr>
            <w:r w:rsidRPr="00BB420B">
              <w:rPr>
                <w:color w:val="000000" w:themeColor="text1"/>
                <w:sz w:val="20"/>
                <w:szCs w:val="20"/>
              </w:rPr>
              <w:t>Juan José Ramírez Morales</w:t>
            </w:r>
          </w:p>
          <w:p w14:paraId="054A658A" w14:textId="77777777" w:rsidR="00147050" w:rsidRDefault="00147050" w:rsidP="00B83543">
            <w:pPr>
              <w:rPr>
                <w:b/>
                <w:sz w:val="20"/>
                <w:szCs w:val="20"/>
              </w:rPr>
            </w:pPr>
            <w:r w:rsidRPr="00BB420B">
              <w:rPr>
                <w:color w:val="000000" w:themeColor="text1"/>
                <w:sz w:val="20"/>
                <w:szCs w:val="20"/>
              </w:rPr>
              <w:t>Tercer Regidor Propietario</w:t>
            </w:r>
          </w:p>
        </w:tc>
        <w:tc>
          <w:tcPr>
            <w:tcW w:w="2268" w:type="dxa"/>
          </w:tcPr>
          <w:p w14:paraId="12261D8D" w14:textId="77777777" w:rsidR="00147050" w:rsidRDefault="00147050" w:rsidP="00B83543">
            <w:pPr>
              <w:jc w:val="both"/>
              <w:rPr>
                <w:b/>
                <w:sz w:val="20"/>
                <w:szCs w:val="20"/>
              </w:rPr>
            </w:pPr>
          </w:p>
        </w:tc>
        <w:tc>
          <w:tcPr>
            <w:tcW w:w="3202" w:type="dxa"/>
          </w:tcPr>
          <w:p w14:paraId="5B486976" w14:textId="77777777" w:rsidR="00147050" w:rsidRDefault="00147050" w:rsidP="00B83543">
            <w:pPr>
              <w:rPr>
                <w:color w:val="000000" w:themeColor="text1"/>
                <w:sz w:val="20"/>
                <w:szCs w:val="20"/>
              </w:rPr>
            </w:pPr>
            <w:r w:rsidRPr="00BB420B">
              <w:rPr>
                <w:color w:val="000000" w:themeColor="text1"/>
                <w:sz w:val="20"/>
                <w:szCs w:val="20"/>
              </w:rPr>
              <w:t>Jaime Eduardo Álvarez Burgos</w:t>
            </w:r>
          </w:p>
          <w:p w14:paraId="0402B966" w14:textId="77777777" w:rsidR="00147050" w:rsidRDefault="00147050" w:rsidP="00B83543">
            <w:pPr>
              <w:rPr>
                <w:b/>
                <w:sz w:val="20"/>
                <w:szCs w:val="20"/>
              </w:rPr>
            </w:pPr>
            <w:r w:rsidRPr="00BB420B">
              <w:rPr>
                <w:color w:val="000000" w:themeColor="text1"/>
                <w:sz w:val="20"/>
                <w:szCs w:val="20"/>
              </w:rPr>
              <w:t>Cuarto Regidor Propietario</w:t>
            </w:r>
          </w:p>
        </w:tc>
      </w:tr>
      <w:tr w:rsidR="002E57C9" w14:paraId="1D717FA1" w14:textId="77777777" w:rsidTr="00B83543">
        <w:tc>
          <w:tcPr>
            <w:tcW w:w="3510" w:type="dxa"/>
          </w:tcPr>
          <w:p w14:paraId="4C2117EE" w14:textId="77777777" w:rsidR="00147050" w:rsidRDefault="00147050" w:rsidP="00B83543">
            <w:pPr>
              <w:jc w:val="both"/>
              <w:rPr>
                <w:b/>
                <w:sz w:val="20"/>
                <w:szCs w:val="20"/>
              </w:rPr>
            </w:pPr>
          </w:p>
          <w:p w14:paraId="2C9FE7D8" w14:textId="77777777" w:rsidR="00147050" w:rsidRDefault="00147050" w:rsidP="00B83543">
            <w:pPr>
              <w:jc w:val="both"/>
              <w:rPr>
                <w:b/>
                <w:sz w:val="20"/>
                <w:szCs w:val="20"/>
              </w:rPr>
            </w:pPr>
          </w:p>
          <w:p w14:paraId="0D8E0FE8" w14:textId="77777777" w:rsidR="00147050" w:rsidRDefault="00147050" w:rsidP="00B83543">
            <w:pPr>
              <w:jc w:val="both"/>
              <w:rPr>
                <w:b/>
                <w:sz w:val="20"/>
                <w:szCs w:val="20"/>
              </w:rPr>
            </w:pPr>
          </w:p>
        </w:tc>
        <w:tc>
          <w:tcPr>
            <w:tcW w:w="2268" w:type="dxa"/>
          </w:tcPr>
          <w:p w14:paraId="1E04E0DE" w14:textId="77777777" w:rsidR="00147050" w:rsidRDefault="00147050" w:rsidP="00B83543">
            <w:pPr>
              <w:jc w:val="both"/>
              <w:rPr>
                <w:b/>
                <w:sz w:val="20"/>
                <w:szCs w:val="20"/>
              </w:rPr>
            </w:pPr>
          </w:p>
        </w:tc>
        <w:tc>
          <w:tcPr>
            <w:tcW w:w="3202" w:type="dxa"/>
          </w:tcPr>
          <w:p w14:paraId="3C337738" w14:textId="77777777" w:rsidR="00147050" w:rsidRDefault="00147050" w:rsidP="00B83543">
            <w:pPr>
              <w:jc w:val="both"/>
              <w:rPr>
                <w:b/>
                <w:sz w:val="20"/>
                <w:szCs w:val="20"/>
              </w:rPr>
            </w:pPr>
          </w:p>
        </w:tc>
      </w:tr>
      <w:tr w:rsidR="002E57C9" w14:paraId="00C19B1F" w14:textId="77777777" w:rsidTr="00B83543">
        <w:tc>
          <w:tcPr>
            <w:tcW w:w="3510" w:type="dxa"/>
          </w:tcPr>
          <w:p w14:paraId="263A06A0" w14:textId="77777777" w:rsidR="00147050" w:rsidRDefault="00147050" w:rsidP="00B83543">
            <w:pPr>
              <w:rPr>
                <w:sz w:val="20"/>
                <w:szCs w:val="20"/>
              </w:rPr>
            </w:pPr>
            <w:r w:rsidRPr="00BB420B">
              <w:rPr>
                <w:sz w:val="20"/>
                <w:szCs w:val="20"/>
              </w:rPr>
              <w:t>Dany Wilfredo Rodríguez Reyes</w:t>
            </w:r>
          </w:p>
          <w:p w14:paraId="1B1CF860" w14:textId="77777777" w:rsidR="00147050" w:rsidRDefault="00147050" w:rsidP="00B83543">
            <w:pPr>
              <w:rPr>
                <w:b/>
                <w:sz w:val="20"/>
                <w:szCs w:val="20"/>
              </w:rPr>
            </w:pPr>
            <w:r w:rsidRPr="00BB420B">
              <w:rPr>
                <w:sz w:val="20"/>
                <w:szCs w:val="20"/>
              </w:rPr>
              <w:t>Quinto Regidor Propietario</w:t>
            </w:r>
          </w:p>
        </w:tc>
        <w:tc>
          <w:tcPr>
            <w:tcW w:w="2268" w:type="dxa"/>
          </w:tcPr>
          <w:p w14:paraId="417142F5" w14:textId="77777777" w:rsidR="00147050" w:rsidRDefault="00147050" w:rsidP="00B83543">
            <w:pPr>
              <w:jc w:val="both"/>
              <w:rPr>
                <w:b/>
                <w:sz w:val="20"/>
                <w:szCs w:val="20"/>
              </w:rPr>
            </w:pPr>
          </w:p>
        </w:tc>
        <w:tc>
          <w:tcPr>
            <w:tcW w:w="3202" w:type="dxa"/>
          </w:tcPr>
          <w:p w14:paraId="312280CE" w14:textId="77777777" w:rsidR="00147050" w:rsidRDefault="00147050" w:rsidP="00B83543">
            <w:pPr>
              <w:rPr>
                <w:color w:val="000000" w:themeColor="text1"/>
                <w:sz w:val="20"/>
                <w:szCs w:val="20"/>
              </w:rPr>
            </w:pPr>
            <w:r w:rsidRPr="00BB420B">
              <w:rPr>
                <w:color w:val="000000" w:themeColor="text1"/>
                <w:sz w:val="20"/>
                <w:szCs w:val="20"/>
              </w:rPr>
              <w:t>Aida Esther Bermúdez de  Morales</w:t>
            </w:r>
          </w:p>
          <w:p w14:paraId="13B42379" w14:textId="77777777" w:rsidR="00147050" w:rsidRDefault="00147050" w:rsidP="00B83543">
            <w:pPr>
              <w:rPr>
                <w:b/>
                <w:sz w:val="20"/>
                <w:szCs w:val="20"/>
              </w:rPr>
            </w:pPr>
            <w:r w:rsidRPr="00BB420B">
              <w:rPr>
                <w:color w:val="000000" w:themeColor="text1"/>
                <w:sz w:val="20"/>
                <w:szCs w:val="20"/>
              </w:rPr>
              <w:t>Sexto Regidor Propietario</w:t>
            </w:r>
          </w:p>
        </w:tc>
      </w:tr>
      <w:tr w:rsidR="002E57C9" w14:paraId="60A42472" w14:textId="77777777" w:rsidTr="00B83543">
        <w:tc>
          <w:tcPr>
            <w:tcW w:w="3510" w:type="dxa"/>
          </w:tcPr>
          <w:p w14:paraId="1E68B6A7" w14:textId="77777777" w:rsidR="00147050" w:rsidRDefault="00147050" w:rsidP="00B83543">
            <w:pPr>
              <w:jc w:val="both"/>
              <w:rPr>
                <w:b/>
                <w:sz w:val="20"/>
                <w:szCs w:val="20"/>
              </w:rPr>
            </w:pPr>
          </w:p>
          <w:p w14:paraId="3233D599" w14:textId="77777777" w:rsidR="00147050" w:rsidRDefault="00147050" w:rsidP="00B83543">
            <w:pPr>
              <w:jc w:val="both"/>
              <w:rPr>
                <w:b/>
                <w:sz w:val="20"/>
                <w:szCs w:val="20"/>
              </w:rPr>
            </w:pPr>
          </w:p>
          <w:p w14:paraId="09962504" w14:textId="77777777" w:rsidR="00147050" w:rsidRDefault="00147050" w:rsidP="00B83543">
            <w:pPr>
              <w:jc w:val="both"/>
              <w:rPr>
                <w:b/>
                <w:sz w:val="20"/>
                <w:szCs w:val="20"/>
              </w:rPr>
            </w:pPr>
          </w:p>
        </w:tc>
        <w:tc>
          <w:tcPr>
            <w:tcW w:w="2268" w:type="dxa"/>
          </w:tcPr>
          <w:p w14:paraId="6016BECA" w14:textId="77777777" w:rsidR="00147050" w:rsidRDefault="00147050" w:rsidP="00B83543">
            <w:pPr>
              <w:jc w:val="both"/>
              <w:rPr>
                <w:b/>
                <w:sz w:val="20"/>
                <w:szCs w:val="20"/>
              </w:rPr>
            </w:pPr>
          </w:p>
        </w:tc>
        <w:tc>
          <w:tcPr>
            <w:tcW w:w="3202" w:type="dxa"/>
          </w:tcPr>
          <w:p w14:paraId="63A233A5" w14:textId="77777777" w:rsidR="00147050" w:rsidRDefault="00147050" w:rsidP="00B83543">
            <w:pPr>
              <w:jc w:val="both"/>
              <w:rPr>
                <w:b/>
                <w:sz w:val="20"/>
                <w:szCs w:val="20"/>
              </w:rPr>
            </w:pPr>
          </w:p>
        </w:tc>
      </w:tr>
      <w:tr w:rsidR="002E57C9" w14:paraId="40F8F9B4" w14:textId="77777777" w:rsidTr="00B83543">
        <w:tc>
          <w:tcPr>
            <w:tcW w:w="3510" w:type="dxa"/>
          </w:tcPr>
          <w:p w14:paraId="14170BA6" w14:textId="77777777" w:rsidR="00147050" w:rsidRDefault="00147050" w:rsidP="00B83543">
            <w:pPr>
              <w:rPr>
                <w:color w:val="000000" w:themeColor="text1"/>
                <w:sz w:val="20"/>
                <w:szCs w:val="20"/>
              </w:rPr>
            </w:pPr>
            <w:r w:rsidRPr="00BB420B">
              <w:rPr>
                <w:color w:val="000000" w:themeColor="text1"/>
                <w:sz w:val="20"/>
                <w:szCs w:val="20"/>
              </w:rPr>
              <w:t>José Antonio Martínez Sal</w:t>
            </w:r>
          </w:p>
          <w:p w14:paraId="532697CD" w14:textId="77777777" w:rsidR="00147050" w:rsidRPr="00084D64" w:rsidRDefault="00147050" w:rsidP="00B83543">
            <w:pPr>
              <w:rPr>
                <w:color w:val="000000" w:themeColor="text1"/>
                <w:sz w:val="20"/>
                <w:szCs w:val="20"/>
              </w:rPr>
            </w:pPr>
            <w:r w:rsidRPr="00BB420B">
              <w:rPr>
                <w:color w:val="000000" w:themeColor="text1"/>
                <w:sz w:val="20"/>
                <w:szCs w:val="20"/>
              </w:rPr>
              <w:t>Séptimo regidor Propietario</w:t>
            </w:r>
          </w:p>
        </w:tc>
        <w:tc>
          <w:tcPr>
            <w:tcW w:w="2268" w:type="dxa"/>
          </w:tcPr>
          <w:p w14:paraId="0A9A6BAB" w14:textId="77777777" w:rsidR="00147050" w:rsidRDefault="00147050" w:rsidP="00B83543">
            <w:pPr>
              <w:jc w:val="both"/>
              <w:rPr>
                <w:b/>
                <w:sz w:val="20"/>
                <w:szCs w:val="20"/>
              </w:rPr>
            </w:pPr>
          </w:p>
        </w:tc>
        <w:tc>
          <w:tcPr>
            <w:tcW w:w="3202" w:type="dxa"/>
          </w:tcPr>
          <w:p w14:paraId="61212A94" w14:textId="77777777" w:rsidR="00147050" w:rsidRDefault="00147050" w:rsidP="00B83543">
            <w:pPr>
              <w:rPr>
                <w:color w:val="000000" w:themeColor="text1"/>
                <w:sz w:val="20"/>
                <w:szCs w:val="20"/>
              </w:rPr>
            </w:pPr>
            <w:r w:rsidRPr="00BB420B">
              <w:rPr>
                <w:color w:val="000000" w:themeColor="text1"/>
                <w:sz w:val="20"/>
                <w:szCs w:val="20"/>
              </w:rPr>
              <w:t>Manuel Antonio Navarro Sigarán</w:t>
            </w:r>
          </w:p>
          <w:p w14:paraId="506B5717" w14:textId="77777777" w:rsidR="00147050" w:rsidRDefault="00147050" w:rsidP="00B83543">
            <w:pPr>
              <w:rPr>
                <w:b/>
                <w:sz w:val="20"/>
                <w:szCs w:val="20"/>
              </w:rPr>
            </w:pPr>
            <w:r w:rsidRPr="00BB420B">
              <w:rPr>
                <w:color w:val="000000" w:themeColor="text1"/>
                <w:sz w:val="20"/>
                <w:szCs w:val="20"/>
              </w:rPr>
              <w:t>Octavo Regidor Propietario</w:t>
            </w:r>
          </w:p>
        </w:tc>
      </w:tr>
      <w:tr w:rsidR="002E57C9" w14:paraId="64400C2B" w14:textId="77777777" w:rsidTr="00B83543">
        <w:tc>
          <w:tcPr>
            <w:tcW w:w="3510" w:type="dxa"/>
          </w:tcPr>
          <w:p w14:paraId="2A903AE5" w14:textId="77777777" w:rsidR="00147050" w:rsidRDefault="00147050" w:rsidP="00B83543">
            <w:pPr>
              <w:jc w:val="both"/>
              <w:rPr>
                <w:b/>
                <w:sz w:val="20"/>
                <w:szCs w:val="20"/>
              </w:rPr>
            </w:pPr>
          </w:p>
        </w:tc>
        <w:tc>
          <w:tcPr>
            <w:tcW w:w="2268" w:type="dxa"/>
          </w:tcPr>
          <w:p w14:paraId="7A30281F" w14:textId="77777777" w:rsidR="00147050" w:rsidRDefault="00147050" w:rsidP="00B83543">
            <w:pPr>
              <w:jc w:val="both"/>
              <w:rPr>
                <w:b/>
                <w:sz w:val="20"/>
                <w:szCs w:val="20"/>
              </w:rPr>
            </w:pPr>
          </w:p>
          <w:p w14:paraId="248031A9" w14:textId="77777777" w:rsidR="00147050" w:rsidRDefault="00147050" w:rsidP="00B83543">
            <w:pPr>
              <w:jc w:val="both"/>
              <w:rPr>
                <w:b/>
                <w:sz w:val="20"/>
                <w:szCs w:val="20"/>
              </w:rPr>
            </w:pPr>
          </w:p>
          <w:p w14:paraId="64FDF8BC" w14:textId="77777777" w:rsidR="00147050" w:rsidRDefault="00147050" w:rsidP="00B83543">
            <w:pPr>
              <w:jc w:val="both"/>
              <w:rPr>
                <w:b/>
                <w:sz w:val="20"/>
                <w:szCs w:val="20"/>
              </w:rPr>
            </w:pPr>
          </w:p>
        </w:tc>
        <w:tc>
          <w:tcPr>
            <w:tcW w:w="3202" w:type="dxa"/>
          </w:tcPr>
          <w:p w14:paraId="7E3C240D" w14:textId="77777777" w:rsidR="00147050" w:rsidRDefault="00147050" w:rsidP="00B83543">
            <w:pPr>
              <w:jc w:val="both"/>
              <w:rPr>
                <w:b/>
                <w:sz w:val="20"/>
                <w:szCs w:val="20"/>
              </w:rPr>
            </w:pPr>
          </w:p>
        </w:tc>
      </w:tr>
      <w:tr w:rsidR="002E57C9" w14:paraId="60EDD2D9" w14:textId="77777777" w:rsidTr="00B83543">
        <w:tc>
          <w:tcPr>
            <w:tcW w:w="3510" w:type="dxa"/>
          </w:tcPr>
          <w:p w14:paraId="081FBACC" w14:textId="77777777" w:rsidR="00147050" w:rsidRDefault="00147050" w:rsidP="00B83543">
            <w:pPr>
              <w:rPr>
                <w:color w:val="000000" w:themeColor="text1"/>
                <w:sz w:val="20"/>
                <w:szCs w:val="20"/>
              </w:rPr>
            </w:pPr>
            <w:r w:rsidRPr="00BB420B">
              <w:rPr>
                <w:color w:val="000000" w:themeColor="text1"/>
                <w:sz w:val="20"/>
                <w:szCs w:val="20"/>
              </w:rPr>
              <w:t>Henry Francisco Barillas</w:t>
            </w:r>
          </w:p>
          <w:p w14:paraId="444DCA2C" w14:textId="77777777" w:rsidR="00147050" w:rsidRDefault="00147050" w:rsidP="00B83543">
            <w:pPr>
              <w:rPr>
                <w:b/>
                <w:sz w:val="20"/>
                <w:szCs w:val="20"/>
              </w:rPr>
            </w:pPr>
            <w:r w:rsidRPr="00BB420B">
              <w:rPr>
                <w:color w:val="000000" w:themeColor="text1"/>
                <w:sz w:val="20"/>
                <w:szCs w:val="20"/>
              </w:rPr>
              <w:t xml:space="preserve">Primer Regidor Suplente              </w:t>
            </w:r>
          </w:p>
        </w:tc>
        <w:tc>
          <w:tcPr>
            <w:tcW w:w="2268" w:type="dxa"/>
          </w:tcPr>
          <w:p w14:paraId="7751DE4F" w14:textId="77777777" w:rsidR="00147050" w:rsidRDefault="00147050" w:rsidP="00B83543">
            <w:pPr>
              <w:jc w:val="both"/>
              <w:rPr>
                <w:b/>
                <w:sz w:val="20"/>
                <w:szCs w:val="20"/>
              </w:rPr>
            </w:pPr>
          </w:p>
        </w:tc>
        <w:tc>
          <w:tcPr>
            <w:tcW w:w="3202" w:type="dxa"/>
          </w:tcPr>
          <w:p w14:paraId="1ACA8539" w14:textId="77777777" w:rsidR="00147050" w:rsidRDefault="00147050" w:rsidP="00B83543">
            <w:pPr>
              <w:jc w:val="both"/>
              <w:rPr>
                <w:color w:val="000000" w:themeColor="text1"/>
                <w:sz w:val="20"/>
                <w:szCs w:val="20"/>
              </w:rPr>
            </w:pPr>
            <w:r w:rsidRPr="00BB420B">
              <w:rPr>
                <w:color w:val="000000" w:themeColor="text1"/>
                <w:sz w:val="20"/>
                <w:szCs w:val="20"/>
              </w:rPr>
              <w:t>Manuel de Jesús Montoya</w:t>
            </w:r>
          </w:p>
          <w:p w14:paraId="66658D62" w14:textId="77777777" w:rsidR="00147050" w:rsidRPr="00246265" w:rsidRDefault="00147050" w:rsidP="00B83543">
            <w:pPr>
              <w:rPr>
                <w:color w:val="000000" w:themeColor="text1"/>
                <w:sz w:val="20"/>
                <w:szCs w:val="20"/>
              </w:rPr>
            </w:pPr>
            <w:r>
              <w:rPr>
                <w:color w:val="000000" w:themeColor="text1"/>
                <w:sz w:val="20"/>
                <w:szCs w:val="20"/>
              </w:rPr>
              <w:t>Segundo Regidor Suplente</w:t>
            </w:r>
          </w:p>
        </w:tc>
      </w:tr>
      <w:tr w:rsidR="002E57C9" w14:paraId="2C7C371C" w14:textId="77777777" w:rsidTr="00B83543">
        <w:tc>
          <w:tcPr>
            <w:tcW w:w="3510" w:type="dxa"/>
          </w:tcPr>
          <w:p w14:paraId="1EBEBE67" w14:textId="77777777" w:rsidR="00147050" w:rsidRDefault="00147050" w:rsidP="00B83543">
            <w:pPr>
              <w:rPr>
                <w:b/>
                <w:sz w:val="20"/>
                <w:szCs w:val="20"/>
              </w:rPr>
            </w:pPr>
          </w:p>
          <w:p w14:paraId="169B3AA8" w14:textId="77777777" w:rsidR="00147050" w:rsidRDefault="00147050" w:rsidP="00B83543">
            <w:pPr>
              <w:rPr>
                <w:b/>
                <w:sz w:val="20"/>
                <w:szCs w:val="20"/>
              </w:rPr>
            </w:pPr>
          </w:p>
          <w:p w14:paraId="5C25EC36" w14:textId="77777777" w:rsidR="00147050" w:rsidRDefault="00147050" w:rsidP="00B83543">
            <w:pPr>
              <w:rPr>
                <w:b/>
                <w:sz w:val="20"/>
                <w:szCs w:val="20"/>
              </w:rPr>
            </w:pPr>
          </w:p>
        </w:tc>
        <w:tc>
          <w:tcPr>
            <w:tcW w:w="2268" w:type="dxa"/>
          </w:tcPr>
          <w:p w14:paraId="35E3C1C3" w14:textId="77777777" w:rsidR="00147050" w:rsidRDefault="00147050" w:rsidP="00B83543">
            <w:pPr>
              <w:jc w:val="both"/>
              <w:rPr>
                <w:b/>
                <w:sz w:val="20"/>
                <w:szCs w:val="20"/>
              </w:rPr>
            </w:pPr>
          </w:p>
        </w:tc>
        <w:tc>
          <w:tcPr>
            <w:tcW w:w="3202" w:type="dxa"/>
          </w:tcPr>
          <w:p w14:paraId="7D8D3020" w14:textId="77777777" w:rsidR="00147050" w:rsidRDefault="00147050" w:rsidP="00B83543">
            <w:pPr>
              <w:jc w:val="both"/>
              <w:rPr>
                <w:b/>
                <w:sz w:val="20"/>
                <w:szCs w:val="20"/>
              </w:rPr>
            </w:pPr>
          </w:p>
        </w:tc>
      </w:tr>
      <w:tr w:rsidR="002E57C9" w14:paraId="2F99D638" w14:textId="77777777" w:rsidTr="00B83543">
        <w:tc>
          <w:tcPr>
            <w:tcW w:w="3510" w:type="dxa"/>
          </w:tcPr>
          <w:p w14:paraId="345AEDD6" w14:textId="77777777" w:rsidR="00147050" w:rsidRDefault="00147050" w:rsidP="00B83543">
            <w:pPr>
              <w:rPr>
                <w:color w:val="000000" w:themeColor="text1"/>
                <w:sz w:val="20"/>
                <w:szCs w:val="20"/>
              </w:rPr>
            </w:pPr>
            <w:r w:rsidRPr="002C308C">
              <w:rPr>
                <w:color w:val="000000" w:themeColor="text1"/>
                <w:sz w:val="20"/>
                <w:szCs w:val="20"/>
              </w:rPr>
              <w:t>Santos Rodolfo Chicas</w:t>
            </w:r>
          </w:p>
          <w:p w14:paraId="1F62FB38" w14:textId="77777777" w:rsidR="00147050" w:rsidRDefault="00147050" w:rsidP="00B83543">
            <w:pPr>
              <w:rPr>
                <w:b/>
                <w:sz w:val="20"/>
                <w:szCs w:val="20"/>
              </w:rPr>
            </w:pPr>
            <w:r w:rsidRPr="002C308C">
              <w:rPr>
                <w:color w:val="000000" w:themeColor="text1"/>
                <w:sz w:val="20"/>
                <w:szCs w:val="20"/>
              </w:rPr>
              <w:t>Tercer regidor Suplente</w:t>
            </w:r>
          </w:p>
        </w:tc>
        <w:tc>
          <w:tcPr>
            <w:tcW w:w="2268" w:type="dxa"/>
          </w:tcPr>
          <w:p w14:paraId="334C49F8" w14:textId="77777777" w:rsidR="00147050" w:rsidRDefault="00147050" w:rsidP="00B83543">
            <w:pPr>
              <w:jc w:val="both"/>
              <w:rPr>
                <w:b/>
                <w:sz w:val="20"/>
                <w:szCs w:val="20"/>
              </w:rPr>
            </w:pPr>
          </w:p>
        </w:tc>
        <w:tc>
          <w:tcPr>
            <w:tcW w:w="3202" w:type="dxa"/>
          </w:tcPr>
          <w:p w14:paraId="10BE7288" w14:textId="77777777" w:rsidR="00147050" w:rsidRDefault="00147050" w:rsidP="00B83543">
            <w:pPr>
              <w:rPr>
                <w:color w:val="000000" w:themeColor="text1"/>
                <w:sz w:val="20"/>
                <w:szCs w:val="20"/>
              </w:rPr>
            </w:pPr>
            <w:r w:rsidRPr="002C308C">
              <w:rPr>
                <w:color w:val="000000" w:themeColor="text1"/>
                <w:sz w:val="20"/>
                <w:szCs w:val="20"/>
              </w:rPr>
              <w:t>Mauricio Romero Argueta</w:t>
            </w:r>
          </w:p>
          <w:p w14:paraId="753C9129" w14:textId="77777777" w:rsidR="00147050" w:rsidRDefault="00147050" w:rsidP="00B83543">
            <w:pPr>
              <w:rPr>
                <w:b/>
                <w:sz w:val="20"/>
                <w:szCs w:val="20"/>
              </w:rPr>
            </w:pPr>
            <w:r w:rsidRPr="002C308C">
              <w:rPr>
                <w:color w:val="000000" w:themeColor="text1"/>
                <w:sz w:val="20"/>
                <w:szCs w:val="20"/>
              </w:rPr>
              <w:t>Cuarto Regidor Suplente</w:t>
            </w:r>
          </w:p>
        </w:tc>
      </w:tr>
      <w:tr w:rsidR="002E57C9" w14:paraId="61CBAB11" w14:textId="77777777" w:rsidTr="00B83543">
        <w:tc>
          <w:tcPr>
            <w:tcW w:w="3510" w:type="dxa"/>
          </w:tcPr>
          <w:p w14:paraId="3BBBF3CB" w14:textId="77777777" w:rsidR="00147050" w:rsidRDefault="00147050" w:rsidP="00B83543">
            <w:pPr>
              <w:rPr>
                <w:b/>
                <w:sz w:val="20"/>
                <w:szCs w:val="20"/>
              </w:rPr>
            </w:pPr>
          </w:p>
        </w:tc>
        <w:tc>
          <w:tcPr>
            <w:tcW w:w="2268" w:type="dxa"/>
          </w:tcPr>
          <w:p w14:paraId="3484773B" w14:textId="77777777" w:rsidR="00147050" w:rsidRDefault="00147050" w:rsidP="00B83543">
            <w:pPr>
              <w:jc w:val="both"/>
              <w:rPr>
                <w:b/>
                <w:sz w:val="20"/>
                <w:szCs w:val="20"/>
              </w:rPr>
            </w:pPr>
          </w:p>
          <w:p w14:paraId="58DEED05" w14:textId="77777777" w:rsidR="00147050" w:rsidRDefault="00147050" w:rsidP="00B83543">
            <w:pPr>
              <w:jc w:val="both"/>
              <w:rPr>
                <w:b/>
                <w:sz w:val="20"/>
                <w:szCs w:val="20"/>
              </w:rPr>
            </w:pPr>
          </w:p>
          <w:p w14:paraId="7B37C9CE" w14:textId="77777777" w:rsidR="00147050" w:rsidRDefault="00147050" w:rsidP="00B83543">
            <w:pPr>
              <w:jc w:val="both"/>
              <w:rPr>
                <w:b/>
                <w:sz w:val="20"/>
                <w:szCs w:val="20"/>
              </w:rPr>
            </w:pPr>
          </w:p>
        </w:tc>
        <w:tc>
          <w:tcPr>
            <w:tcW w:w="3202" w:type="dxa"/>
          </w:tcPr>
          <w:p w14:paraId="2645E0BE" w14:textId="77777777" w:rsidR="00147050" w:rsidRDefault="00147050" w:rsidP="00B83543">
            <w:pPr>
              <w:jc w:val="both"/>
              <w:rPr>
                <w:b/>
                <w:sz w:val="20"/>
                <w:szCs w:val="20"/>
              </w:rPr>
            </w:pPr>
          </w:p>
        </w:tc>
      </w:tr>
      <w:tr w:rsidR="002E57C9" w14:paraId="43F5A955" w14:textId="77777777" w:rsidTr="00B83543">
        <w:tc>
          <w:tcPr>
            <w:tcW w:w="3510" w:type="dxa"/>
          </w:tcPr>
          <w:p w14:paraId="5D6EA768" w14:textId="77777777" w:rsidR="00147050" w:rsidRDefault="00147050" w:rsidP="00B83543">
            <w:pPr>
              <w:rPr>
                <w:b/>
                <w:sz w:val="20"/>
                <w:szCs w:val="20"/>
              </w:rPr>
            </w:pPr>
          </w:p>
        </w:tc>
        <w:tc>
          <w:tcPr>
            <w:tcW w:w="2268" w:type="dxa"/>
          </w:tcPr>
          <w:p w14:paraId="791920C3" w14:textId="77777777" w:rsidR="00147050" w:rsidRPr="00242941" w:rsidRDefault="00147050" w:rsidP="00B83543">
            <w:pPr>
              <w:jc w:val="both"/>
              <w:rPr>
                <w:rFonts w:ascii="Arial" w:hAnsi="Arial" w:cs="Arial"/>
                <w:sz w:val="20"/>
                <w:szCs w:val="20"/>
              </w:rPr>
            </w:pPr>
            <w:r w:rsidRPr="00242941">
              <w:rPr>
                <w:rFonts w:ascii="Arial" w:hAnsi="Arial" w:cs="Arial"/>
                <w:sz w:val="20"/>
                <w:szCs w:val="20"/>
              </w:rPr>
              <w:t>Evelio Pineda Romero</w:t>
            </w:r>
          </w:p>
          <w:p w14:paraId="540ACCD4" w14:textId="77777777" w:rsidR="00147050" w:rsidRDefault="00147050" w:rsidP="00B83543">
            <w:pPr>
              <w:jc w:val="both"/>
              <w:rPr>
                <w:b/>
                <w:sz w:val="20"/>
                <w:szCs w:val="20"/>
              </w:rPr>
            </w:pPr>
            <w:r w:rsidRPr="00242941">
              <w:rPr>
                <w:rFonts w:ascii="Arial" w:hAnsi="Arial" w:cs="Arial"/>
                <w:sz w:val="20"/>
                <w:szCs w:val="20"/>
              </w:rPr>
              <w:t>Secretario Municipal</w:t>
            </w:r>
          </w:p>
        </w:tc>
        <w:tc>
          <w:tcPr>
            <w:tcW w:w="3202" w:type="dxa"/>
          </w:tcPr>
          <w:p w14:paraId="3D60C1C0" w14:textId="77777777" w:rsidR="00147050" w:rsidRDefault="00147050" w:rsidP="00B83543">
            <w:pPr>
              <w:jc w:val="both"/>
              <w:rPr>
                <w:b/>
                <w:sz w:val="20"/>
                <w:szCs w:val="20"/>
              </w:rPr>
            </w:pPr>
          </w:p>
        </w:tc>
      </w:tr>
    </w:tbl>
    <w:p w14:paraId="426DFFC4" w14:textId="77777777" w:rsidR="00D37246" w:rsidRDefault="00D37246" w:rsidP="00D37246">
      <w:pPr>
        <w:jc w:val="both"/>
        <w:rPr>
          <w:rFonts w:ascii="Arial" w:eastAsia="Arial Unicode MS" w:hAnsi="Arial" w:cs="Arial"/>
          <w:b/>
        </w:rPr>
      </w:pPr>
    </w:p>
    <w:p w14:paraId="10F9CC89" w14:textId="77777777" w:rsidR="00D37246" w:rsidRPr="0039764F" w:rsidRDefault="00D37246" w:rsidP="00D37246">
      <w:pPr>
        <w:jc w:val="both"/>
        <w:rPr>
          <w:rFonts w:ascii="Arial" w:eastAsia="Arial Unicode MS" w:hAnsi="Arial" w:cs="Arial"/>
          <w:sz w:val="22"/>
          <w:szCs w:val="22"/>
        </w:rPr>
      </w:pPr>
      <w:r w:rsidRPr="0039764F">
        <w:rPr>
          <w:rFonts w:ascii="Arial" w:eastAsia="Arial Unicode MS" w:hAnsi="Arial" w:cs="Arial"/>
          <w:b/>
          <w:sz w:val="22"/>
          <w:szCs w:val="22"/>
        </w:rPr>
        <w:t>ACTA NÚMERO DIECI</w:t>
      </w:r>
      <w:r w:rsidR="007121CE" w:rsidRPr="0039764F">
        <w:rPr>
          <w:rFonts w:ascii="Arial" w:eastAsia="Arial Unicode MS" w:hAnsi="Arial" w:cs="Arial"/>
          <w:b/>
          <w:sz w:val="22"/>
          <w:szCs w:val="22"/>
        </w:rPr>
        <w:t>OCHO</w:t>
      </w:r>
      <w:r w:rsidRPr="0039764F">
        <w:rPr>
          <w:rFonts w:ascii="Arial" w:eastAsia="Arial Unicode MS" w:hAnsi="Arial" w:cs="Arial"/>
          <w:b/>
          <w:sz w:val="22"/>
          <w:szCs w:val="22"/>
        </w:rPr>
        <w:t xml:space="preserve">: Sesión Ordinaria,  Reunidos en el salón de reuniones de esta Alcaldía,, a las 8 horas del día </w:t>
      </w:r>
      <w:r w:rsidR="007121CE" w:rsidRPr="0039764F">
        <w:rPr>
          <w:rFonts w:ascii="Arial" w:eastAsia="Arial Unicode MS" w:hAnsi="Arial" w:cs="Arial"/>
          <w:b/>
          <w:sz w:val="22"/>
          <w:szCs w:val="22"/>
        </w:rPr>
        <w:t>martes tres de mayo d</w:t>
      </w:r>
      <w:r w:rsidRPr="0039764F">
        <w:rPr>
          <w:rFonts w:ascii="Arial" w:eastAsia="Arial Unicode MS" w:hAnsi="Arial" w:cs="Arial"/>
          <w:b/>
          <w:sz w:val="22"/>
          <w:szCs w:val="22"/>
        </w:rPr>
        <w:t>e dos mil dieciséis, presentes los señores/as</w:t>
      </w:r>
      <w:r w:rsidRPr="0039764F">
        <w:rPr>
          <w:rFonts w:ascii="Arial" w:eastAsia="Arial Unicode MS" w:hAnsi="Arial" w:cs="Arial"/>
          <w:sz w:val="22"/>
          <w:szCs w:val="22"/>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w:t>
      </w:r>
      <w:r w:rsidRPr="0039764F">
        <w:rPr>
          <w:rFonts w:ascii="Arial" w:eastAsia="Arial Unicode MS" w:hAnsi="Arial" w:cs="Arial"/>
          <w:sz w:val="22"/>
          <w:szCs w:val="22"/>
        </w:rPr>
        <w:lastRenderedPageBreak/>
        <w:t xml:space="preserve">menos y extraordinaria , de conformidad al numeral diez del artículo 31 de este código. Pudiendo declararse en sesión permanente, si la importancia y urgencia del asunto lo amerita. En base a lo anterior,  Se procede a celebrar </w:t>
      </w:r>
      <w:r w:rsidRPr="0039764F">
        <w:rPr>
          <w:rFonts w:ascii="Arial" w:eastAsia="Arial Unicode MS" w:hAnsi="Arial" w:cs="Arial"/>
          <w:b/>
          <w:sz w:val="22"/>
          <w:szCs w:val="22"/>
        </w:rPr>
        <w:t>SESION NÚMERO DIECI</w:t>
      </w:r>
      <w:r w:rsidR="00321690">
        <w:rPr>
          <w:rFonts w:ascii="Arial" w:eastAsia="Arial Unicode MS" w:hAnsi="Arial" w:cs="Arial"/>
          <w:b/>
          <w:sz w:val="22"/>
          <w:szCs w:val="22"/>
        </w:rPr>
        <w:t>OCHO</w:t>
      </w:r>
      <w:r w:rsidRPr="0039764F">
        <w:rPr>
          <w:rFonts w:ascii="Arial" w:eastAsia="Arial Unicode MS" w:hAnsi="Arial" w:cs="Arial"/>
          <w:sz w:val="22"/>
          <w:szCs w:val="22"/>
        </w:rPr>
        <w:t xml:space="preserve">, la cual es presidida por el Alcalde Municipal, quien verifica que exista quórum, para efecto de dar cumplimiento al artículo cuarenta y uno del referido código, que literalmente dice, para celebrar sesión se necesita que concurra por lo menos la mitad más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 </w:t>
      </w:r>
    </w:p>
    <w:p w14:paraId="5A285E70" w14:textId="77777777" w:rsidR="00D37246" w:rsidRPr="0039764F" w:rsidRDefault="00D37246" w:rsidP="00D37246">
      <w:pPr>
        <w:jc w:val="both"/>
        <w:rPr>
          <w:rFonts w:ascii="Arial" w:hAnsi="Arial" w:cs="Arial"/>
          <w:b/>
          <w:sz w:val="22"/>
          <w:szCs w:val="22"/>
        </w:rPr>
      </w:pPr>
    </w:p>
    <w:p w14:paraId="59BBD124" w14:textId="77777777" w:rsidR="00D37246" w:rsidRPr="0039764F" w:rsidRDefault="00D37246" w:rsidP="00D37246">
      <w:pPr>
        <w:jc w:val="both"/>
        <w:rPr>
          <w:rFonts w:ascii="Arial" w:hAnsi="Arial" w:cs="Arial"/>
          <w:b/>
          <w:sz w:val="22"/>
          <w:szCs w:val="22"/>
        </w:rPr>
      </w:pPr>
      <w:r w:rsidRPr="0039764F">
        <w:rPr>
          <w:rFonts w:ascii="Arial" w:hAnsi="Arial" w:cs="Arial"/>
          <w:b/>
          <w:sz w:val="22"/>
          <w:szCs w:val="22"/>
        </w:rPr>
        <w:t>ACUERDO NÚMERO UNO:</w:t>
      </w:r>
    </w:p>
    <w:p w14:paraId="155345D8" w14:textId="77777777" w:rsidR="00DD7AFC" w:rsidRPr="0039764F" w:rsidRDefault="00DD7AFC" w:rsidP="00D37246">
      <w:pPr>
        <w:jc w:val="both"/>
        <w:rPr>
          <w:rFonts w:ascii="Arial" w:hAnsi="Arial" w:cs="Arial"/>
          <w:b/>
          <w:sz w:val="22"/>
          <w:szCs w:val="22"/>
        </w:rPr>
      </w:pPr>
    </w:p>
    <w:p w14:paraId="36AB3B4C" w14:textId="77777777" w:rsidR="00717856" w:rsidRPr="0039764F" w:rsidRDefault="008959DA" w:rsidP="0068086E">
      <w:pPr>
        <w:jc w:val="both"/>
        <w:rPr>
          <w:rFonts w:ascii="Arial" w:eastAsia="Calibri" w:hAnsi="Arial" w:cs="Arial"/>
          <w:sz w:val="22"/>
          <w:szCs w:val="22"/>
        </w:rPr>
      </w:pPr>
      <w:r w:rsidRPr="0039764F">
        <w:rPr>
          <w:rFonts w:ascii="Arial" w:hAnsi="Arial" w:cs="Arial"/>
          <w:sz w:val="22"/>
          <w:szCs w:val="22"/>
        </w:rPr>
        <w:t>El Con</w:t>
      </w:r>
      <w:r w:rsidR="00250F21" w:rsidRPr="0039764F">
        <w:rPr>
          <w:rFonts w:ascii="Arial" w:hAnsi="Arial" w:cs="Arial"/>
          <w:sz w:val="22"/>
          <w:szCs w:val="22"/>
        </w:rPr>
        <w:t xml:space="preserve">cejo Municipal considerando que existe prioritariamente la </w:t>
      </w:r>
      <w:r w:rsidR="0068086E" w:rsidRPr="0039764F">
        <w:rPr>
          <w:rFonts w:ascii="Arial" w:hAnsi="Arial" w:cs="Arial"/>
          <w:sz w:val="22"/>
          <w:szCs w:val="22"/>
          <w:lang w:val="es-MX"/>
        </w:rPr>
        <w:t xml:space="preserve">necesidad que la comunidad corinto ll, cuente con un centro educativo, para beneficiar a la población en edad escolar de dicha comunidad, </w:t>
      </w:r>
      <w:r w:rsidR="005A3F43" w:rsidRPr="0039764F">
        <w:rPr>
          <w:rFonts w:ascii="Arial" w:hAnsi="Arial" w:cs="Arial"/>
          <w:sz w:val="22"/>
          <w:szCs w:val="22"/>
          <w:lang w:val="es-MX"/>
        </w:rPr>
        <w:t xml:space="preserve">y que siendo </w:t>
      </w:r>
      <w:r w:rsidR="0068086E" w:rsidRPr="0039764F">
        <w:rPr>
          <w:rFonts w:ascii="Arial" w:hAnsi="Arial" w:cs="Arial"/>
          <w:sz w:val="22"/>
          <w:szCs w:val="22"/>
          <w:lang w:val="es-MX"/>
        </w:rPr>
        <w:t>el lugar apropiado para la construcción de dicho centro de estudio</w:t>
      </w:r>
      <w:r w:rsidR="006E464F" w:rsidRPr="0039764F">
        <w:rPr>
          <w:rFonts w:ascii="Arial" w:hAnsi="Arial" w:cs="Arial"/>
          <w:sz w:val="22"/>
          <w:szCs w:val="22"/>
          <w:lang w:val="es-MX"/>
        </w:rPr>
        <w:t xml:space="preserve">, </w:t>
      </w:r>
      <w:r w:rsidR="0068086E" w:rsidRPr="0039764F">
        <w:rPr>
          <w:rFonts w:ascii="Arial" w:hAnsi="Arial" w:cs="Arial"/>
          <w:sz w:val="22"/>
          <w:szCs w:val="22"/>
          <w:lang w:val="es-MX"/>
        </w:rPr>
        <w:t>por lo que en su momento y ante la necesidad se acor</w:t>
      </w:r>
      <w:r w:rsidR="00664185" w:rsidRPr="0039764F">
        <w:rPr>
          <w:rFonts w:ascii="Arial" w:hAnsi="Arial" w:cs="Arial"/>
          <w:sz w:val="22"/>
          <w:szCs w:val="22"/>
          <w:lang w:val="es-MX"/>
        </w:rPr>
        <w:t>dó verbalmente entre las partes, tanto de las autoridades</w:t>
      </w:r>
      <w:r w:rsidR="000F53A8" w:rsidRPr="0039764F">
        <w:rPr>
          <w:rFonts w:ascii="Arial" w:hAnsi="Arial" w:cs="Arial"/>
          <w:sz w:val="22"/>
          <w:szCs w:val="22"/>
          <w:lang w:val="es-MX"/>
        </w:rPr>
        <w:t xml:space="preserve"> municipales y </w:t>
      </w:r>
      <w:r w:rsidR="00664185" w:rsidRPr="0039764F">
        <w:rPr>
          <w:rFonts w:ascii="Arial" w:hAnsi="Arial" w:cs="Arial"/>
          <w:sz w:val="22"/>
          <w:szCs w:val="22"/>
          <w:lang w:val="es-MX"/>
        </w:rPr>
        <w:t xml:space="preserve">el </w:t>
      </w:r>
      <w:r w:rsidR="0068086E" w:rsidRPr="0039764F">
        <w:rPr>
          <w:rFonts w:ascii="Arial" w:hAnsi="Arial" w:cs="Arial"/>
          <w:sz w:val="22"/>
          <w:szCs w:val="22"/>
          <w:lang w:val="es-MX"/>
        </w:rPr>
        <w:t xml:space="preserve">propietario de </w:t>
      </w:r>
      <w:r w:rsidR="00664185" w:rsidRPr="0039764F">
        <w:rPr>
          <w:rFonts w:ascii="Arial" w:hAnsi="Arial" w:cs="Arial"/>
          <w:sz w:val="22"/>
          <w:szCs w:val="22"/>
          <w:lang w:val="es-MX"/>
        </w:rPr>
        <w:t xml:space="preserve">la </w:t>
      </w:r>
      <w:r w:rsidR="0068086E" w:rsidRPr="0039764F">
        <w:rPr>
          <w:rFonts w:ascii="Arial" w:hAnsi="Arial" w:cs="Arial"/>
          <w:sz w:val="22"/>
          <w:szCs w:val="22"/>
          <w:lang w:val="es-MX"/>
        </w:rPr>
        <w:t xml:space="preserve">lotificación corinto ll, se construyó la escuela en el inmueble que hoy es propiedad del señor VELASCO ANGULO, por lo que la municipalidad para darle formalidad y legalizar el acuerdo hecho en su momento para buscar una solución legal al inmueble donde </w:t>
      </w:r>
      <w:r w:rsidR="00664185" w:rsidRPr="0039764F">
        <w:rPr>
          <w:rFonts w:ascii="Arial" w:hAnsi="Arial" w:cs="Arial"/>
          <w:sz w:val="22"/>
          <w:szCs w:val="22"/>
          <w:lang w:val="es-MX"/>
        </w:rPr>
        <w:t xml:space="preserve">se </w:t>
      </w:r>
      <w:r w:rsidR="00FF2398" w:rsidRPr="0039764F">
        <w:rPr>
          <w:rFonts w:ascii="Arial" w:hAnsi="Arial" w:cs="Arial"/>
          <w:sz w:val="22"/>
          <w:szCs w:val="22"/>
          <w:lang w:val="es-MX"/>
        </w:rPr>
        <w:t>encuentra el Centro E</w:t>
      </w:r>
      <w:r w:rsidR="00664185" w:rsidRPr="0039764F">
        <w:rPr>
          <w:rFonts w:ascii="Arial" w:hAnsi="Arial" w:cs="Arial"/>
          <w:sz w:val="22"/>
          <w:szCs w:val="22"/>
          <w:lang w:val="es-MX"/>
        </w:rPr>
        <w:t xml:space="preserve">scolar y </w:t>
      </w:r>
      <w:r w:rsidR="00FF2398" w:rsidRPr="0039764F">
        <w:rPr>
          <w:rFonts w:ascii="Arial" w:hAnsi="Arial" w:cs="Arial"/>
          <w:sz w:val="22"/>
          <w:szCs w:val="22"/>
          <w:lang w:val="es-MX"/>
        </w:rPr>
        <w:t xml:space="preserve">en vista </w:t>
      </w:r>
      <w:r w:rsidR="0068086E" w:rsidRPr="0039764F">
        <w:rPr>
          <w:rFonts w:ascii="Arial" w:hAnsi="Arial" w:cs="Arial"/>
          <w:sz w:val="22"/>
          <w:szCs w:val="22"/>
          <w:lang w:val="es-MX"/>
        </w:rPr>
        <w:t>que el propietario ha solicitado se cumpla con lo acordado en su momento, para garantizar la propiedad del inmueble a nombre de la municipalidad, siendo que  dicho inmueble está contemplado como</w:t>
      </w:r>
      <w:r w:rsidR="00664185" w:rsidRPr="0039764F">
        <w:rPr>
          <w:rFonts w:ascii="Arial" w:hAnsi="Arial" w:cs="Arial"/>
          <w:sz w:val="22"/>
          <w:szCs w:val="22"/>
          <w:lang w:val="es-MX"/>
        </w:rPr>
        <w:t xml:space="preserve"> de</w:t>
      </w:r>
      <w:r w:rsidR="0068086E" w:rsidRPr="0039764F">
        <w:rPr>
          <w:rFonts w:ascii="Arial" w:hAnsi="Arial" w:cs="Arial"/>
          <w:sz w:val="22"/>
          <w:szCs w:val="22"/>
          <w:lang w:val="es-MX"/>
        </w:rPr>
        <w:t xml:space="preserve">   BENEFI</w:t>
      </w:r>
      <w:r w:rsidR="009646C9">
        <w:rPr>
          <w:rFonts w:ascii="Arial" w:hAnsi="Arial" w:cs="Arial"/>
          <w:sz w:val="22"/>
          <w:szCs w:val="22"/>
          <w:lang w:val="es-MX"/>
        </w:rPr>
        <w:t>CI</w:t>
      </w:r>
      <w:r w:rsidR="0068086E" w:rsidRPr="0039764F">
        <w:rPr>
          <w:rFonts w:ascii="Arial" w:hAnsi="Arial" w:cs="Arial"/>
          <w:sz w:val="22"/>
          <w:szCs w:val="22"/>
          <w:lang w:val="es-MX"/>
        </w:rPr>
        <w:t xml:space="preserve">O SOCIAL, de acuerdo al artículo 68, inciso tercero del Código Municipal, por el beneficio que presta </w:t>
      </w:r>
      <w:r w:rsidR="0068086E" w:rsidRPr="0039764F">
        <w:rPr>
          <w:rFonts w:ascii="Arial" w:hAnsi="Arial" w:cs="Arial"/>
          <w:b/>
          <w:sz w:val="22"/>
          <w:szCs w:val="22"/>
          <w:lang w:val="es-MX"/>
        </w:rPr>
        <w:t xml:space="preserve">en la </w:t>
      </w:r>
      <w:r w:rsidR="00083199" w:rsidRPr="0039764F">
        <w:rPr>
          <w:rFonts w:ascii="Arial" w:hAnsi="Arial" w:cs="Arial"/>
          <w:b/>
          <w:sz w:val="22"/>
          <w:szCs w:val="22"/>
          <w:lang w:val="es-MX"/>
        </w:rPr>
        <w:t>educación de 64 niñas y 62 niños en los niveles de Parvularia a 6</w:t>
      </w:r>
      <w:r w:rsidR="00083199" w:rsidRPr="0039764F">
        <w:rPr>
          <w:rFonts w:ascii="Arial" w:hAnsi="Arial" w:cs="Arial"/>
          <w:sz w:val="22"/>
          <w:szCs w:val="22"/>
          <w:lang w:val="es-MX"/>
        </w:rPr>
        <w:t xml:space="preserve"> grado , p</w:t>
      </w:r>
      <w:r w:rsidR="0068086E" w:rsidRPr="0039764F">
        <w:rPr>
          <w:rFonts w:ascii="Arial" w:hAnsi="Arial" w:cs="Arial"/>
          <w:sz w:val="22"/>
          <w:szCs w:val="22"/>
          <w:lang w:val="es-MX"/>
        </w:rPr>
        <w:t xml:space="preserve">or lo </w:t>
      </w:r>
      <w:r w:rsidR="00702605" w:rsidRPr="0039764F">
        <w:rPr>
          <w:rFonts w:ascii="Arial" w:hAnsi="Arial" w:cs="Arial"/>
          <w:sz w:val="22"/>
          <w:szCs w:val="22"/>
          <w:lang w:val="es-MX"/>
        </w:rPr>
        <w:t xml:space="preserve">anterior, </w:t>
      </w:r>
      <w:r w:rsidR="0068086E" w:rsidRPr="0039764F">
        <w:rPr>
          <w:rFonts w:ascii="Arial" w:hAnsi="Arial" w:cs="Arial"/>
          <w:sz w:val="22"/>
          <w:szCs w:val="22"/>
          <w:lang w:val="es-MX"/>
        </w:rPr>
        <w:t>El Concejo Municipal</w:t>
      </w:r>
      <w:r w:rsidR="00702605" w:rsidRPr="0039764F">
        <w:rPr>
          <w:rFonts w:ascii="Arial" w:hAnsi="Arial" w:cs="Arial"/>
          <w:sz w:val="22"/>
          <w:szCs w:val="22"/>
          <w:lang w:val="es-MX"/>
        </w:rPr>
        <w:t xml:space="preserve"> en uso de las facultades que el Código Municipal le confiere,  </w:t>
      </w:r>
      <w:r w:rsidR="00FF2398" w:rsidRPr="0039764F">
        <w:rPr>
          <w:rFonts w:ascii="Arial" w:hAnsi="Arial" w:cs="Arial"/>
          <w:b/>
          <w:sz w:val="22"/>
          <w:szCs w:val="22"/>
          <w:lang w:val="es-MX"/>
        </w:rPr>
        <w:t>ACUERDA</w:t>
      </w:r>
      <w:r w:rsidR="00702605" w:rsidRPr="0039764F">
        <w:rPr>
          <w:rFonts w:ascii="Arial" w:hAnsi="Arial" w:cs="Arial"/>
          <w:b/>
          <w:sz w:val="22"/>
          <w:szCs w:val="22"/>
          <w:lang w:val="es-MX"/>
        </w:rPr>
        <w:t xml:space="preserve">: </w:t>
      </w:r>
      <w:r w:rsidR="00DB4FA2">
        <w:rPr>
          <w:rFonts w:ascii="Arial" w:hAnsi="Arial" w:cs="Arial"/>
          <w:b/>
          <w:sz w:val="22"/>
          <w:szCs w:val="22"/>
          <w:lang w:val="es-MX"/>
        </w:rPr>
        <w:t>DECLARAR COMO DE BENEFICIO SOCIAL EL INMUEBLE ADQUIRIDO POR LA MUNICIPALIDAD, ATRAVES DEL HECHO YA RELACIONADO,</w:t>
      </w:r>
      <w:r w:rsidR="00C24E5A">
        <w:rPr>
          <w:rFonts w:ascii="Arial" w:hAnsi="Arial" w:cs="Arial"/>
          <w:b/>
          <w:sz w:val="22"/>
          <w:szCs w:val="22"/>
          <w:lang w:val="es-MX"/>
        </w:rPr>
        <w:t xml:space="preserve"> </w:t>
      </w:r>
      <w:r w:rsidR="0068086E" w:rsidRPr="0039764F">
        <w:rPr>
          <w:rFonts w:ascii="Arial" w:hAnsi="Arial" w:cs="Arial"/>
          <w:sz w:val="22"/>
          <w:szCs w:val="22"/>
          <w:lang w:val="es-MX"/>
        </w:rPr>
        <w:t xml:space="preserve"> permuta de los siguie</w:t>
      </w:r>
      <w:r w:rsidR="00AF42CA" w:rsidRPr="0039764F">
        <w:rPr>
          <w:rFonts w:ascii="Arial" w:hAnsi="Arial" w:cs="Arial"/>
          <w:sz w:val="22"/>
          <w:szCs w:val="22"/>
          <w:lang w:val="es-MX"/>
        </w:rPr>
        <w:t xml:space="preserve">nte inmuebles </w:t>
      </w:r>
      <w:r w:rsidR="0068086E" w:rsidRPr="0039764F">
        <w:rPr>
          <w:rFonts w:ascii="Arial" w:hAnsi="Arial" w:cs="Arial"/>
          <w:sz w:val="22"/>
          <w:szCs w:val="22"/>
          <w:lang w:val="es-MX"/>
        </w:rPr>
        <w:t xml:space="preserve">propiedad de </w:t>
      </w:r>
      <w:r w:rsidR="0068086E" w:rsidRPr="0039764F">
        <w:rPr>
          <w:rFonts w:ascii="Arial" w:eastAsia="Calibri" w:hAnsi="Arial" w:cs="Arial"/>
          <w:sz w:val="22"/>
          <w:szCs w:val="22"/>
        </w:rPr>
        <w:t xml:space="preserve">CARLOS FRANCISCO VELASCO ANGULO , y CARLOS JAVIER GUEVARA TURCIOS, su calidad de Alcalde Municipal de la </w:t>
      </w:r>
    </w:p>
    <w:p w14:paraId="620EA58E" w14:textId="77777777" w:rsidR="0068086E" w:rsidRPr="0039764F" w:rsidRDefault="0068086E" w:rsidP="0068086E">
      <w:pPr>
        <w:jc w:val="both"/>
        <w:rPr>
          <w:rFonts w:ascii="Arial" w:eastAsia="Calibri" w:hAnsi="Arial" w:cs="Arial"/>
          <w:b/>
          <w:sz w:val="22"/>
          <w:szCs w:val="22"/>
        </w:rPr>
      </w:pPr>
      <w:r w:rsidRPr="0039764F">
        <w:rPr>
          <w:rFonts w:ascii="Arial" w:eastAsia="Calibri" w:hAnsi="Arial" w:cs="Arial"/>
          <w:sz w:val="22"/>
          <w:szCs w:val="22"/>
        </w:rPr>
        <w:t xml:space="preserve">Ciudad de Zaragoza, departamento de La Libertad: I) </w:t>
      </w:r>
      <w:r w:rsidRPr="0039764F">
        <w:rPr>
          <w:rFonts w:ascii="Arial" w:eastAsia="Calibri" w:hAnsi="Arial" w:cs="Arial"/>
          <w:b/>
          <w:sz w:val="22"/>
          <w:szCs w:val="22"/>
        </w:rPr>
        <w:t xml:space="preserve">El primero </w:t>
      </w:r>
      <w:r w:rsidRPr="0039764F">
        <w:rPr>
          <w:rFonts w:ascii="Arial" w:eastAsia="Calibri" w:hAnsi="Arial" w:cs="Arial"/>
          <w:sz w:val="22"/>
          <w:szCs w:val="22"/>
        </w:rPr>
        <w:t xml:space="preserve">es dueño y actual poseedor de tres inmuebles los cuales se encuentran ubicados en  Lotificación CORINTO II, jurisdicción de Zaragoza, departamento de La Libertad; lotes de naturaleza rústica desmembrados de otro inmueble de mayor extensión superficial, situados en jurisdicción de Zaragoza, departamento de La Libertad, identificados como lotes números </w:t>
      </w:r>
      <w:r w:rsidRPr="0039764F">
        <w:rPr>
          <w:rFonts w:ascii="Arial" w:eastAsia="Calibri" w:hAnsi="Arial" w:cs="Arial"/>
          <w:b/>
          <w:sz w:val="22"/>
          <w:szCs w:val="22"/>
        </w:rPr>
        <w:t>CINCO,  SEIS y SIETE</w:t>
      </w:r>
      <w:r w:rsidRPr="0039764F">
        <w:rPr>
          <w:rFonts w:ascii="Arial" w:eastAsia="Calibri" w:hAnsi="Arial" w:cs="Arial"/>
          <w:sz w:val="22"/>
          <w:szCs w:val="22"/>
        </w:rPr>
        <w:t xml:space="preserve"> del polígono ONCE de la Lotificación denominada “CORINTO II” los cuales se describen de la siguiente manera: El lote número </w:t>
      </w:r>
      <w:r w:rsidRPr="0039764F">
        <w:rPr>
          <w:rFonts w:ascii="Arial" w:eastAsia="Calibri" w:hAnsi="Arial" w:cs="Arial"/>
          <w:b/>
          <w:sz w:val="22"/>
          <w:szCs w:val="22"/>
        </w:rPr>
        <w:t>CINCO</w:t>
      </w:r>
      <w:r w:rsidRPr="0039764F">
        <w:rPr>
          <w:rFonts w:ascii="Arial" w:eastAsia="Calibri" w:hAnsi="Arial" w:cs="Arial"/>
          <w:sz w:val="22"/>
          <w:szCs w:val="22"/>
        </w:rPr>
        <w:t xml:space="preserve"> tiene una extensión superficial </w:t>
      </w:r>
      <w:r w:rsidRPr="0039764F">
        <w:rPr>
          <w:rFonts w:ascii="Arial" w:eastAsia="Calibri" w:hAnsi="Arial" w:cs="Arial"/>
          <w:b/>
          <w:sz w:val="22"/>
          <w:szCs w:val="22"/>
        </w:rPr>
        <w:t>de DOSCIENTOS VEINTE PUNTO CINCUENTA METROS CUADRADOS equivalente a TRESCIENTOS QUINCE PUNTO CUARENTA Y NUEVE VARAS CUADRADAS</w:t>
      </w:r>
      <w:r w:rsidRPr="0039764F">
        <w:rPr>
          <w:rFonts w:ascii="Arial" w:eastAsia="Calibri" w:hAnsi="Arial" w:cs="Arial"/>
          <w:sz w:val="22"/>
          <w:szCs w:val="22"/>
        </w:rPr>
        <w:t xml:space="preserve">, el lote </w:t>
      </w:r>
      <w:r w:rsidRPr="0039764F">
        <w:rPr>
          <w:rFonts w:ascii="Arial" w:eastAsia="Calibri" w:hAnsi="Arial" w:cs="Arial"/>
          <w:b/>
          <w:sz w:val="22"/>
          <w:szCs w:val="22"/>
        </w:rPr>
        <w:t>número SEIS</w:t>
      </w:r>
      <w:r w:rsidRPr="0039764F">
        <w:rPr>
          <w:rFonts w:ascii="Arial" w:eastAsia="Calibri" w:hAnsi="Arial" w:cs="Arial"/>
          <w:sz w:val="22"/>
          <w:szCs w:val="22"/>
        </w:rPr>
        <w:t xml:space="preserve"> tiene una extensión  superficial de DOSCIENTOS SESENTA Y SEIS PUNTO CCUARENTA METROS CUADRADOS, equivalente a TRESCIENTOS OCHENTA Y UNO PUNTO DIECISIETE VARAS CUADRADAS, y el lote número</w:t>
      </w:r>
      <w:r w:rsidRPr="0039764F">
        <w:rPr>
          <w:rFonts w:ascii="Arial" w:eastAsia="Calibri" w:hAnsi="Arial" w:cs="Arial"/>
          <w:b/>
          <w:sz w:val="22"/>
          <w:szCs w:val="22"/>
        </w:rPr>
        <w:t xml:space="preserve"> SIETE</w:t>
      </w:r>
      <w:r w:rsidRPr="0039764F">
        <w:rPr>
          <w:rFonts w:ascii="Arial" w:eastAsia="Calibri" w:hAnsi="Arial" w:cs="Arial"/>
          <w:sz w:val="22"/>
          <w:szCs w:val="22"/>
        </w:rPr>
        <w:t xml:space="preserve"> tiene una extensión superficial de TRESCIENTOS CINCUENTA PUNTO OCHENTA Y UNO METROS CUADRADOS equivalentes a QUINIENTOS UNO PUNTO NOVENTA Y CUATRO VARAS CUADRADAS, los cuales en su orden miden y lindan así: </w:t>
      </w:r>
      <w:r w:rsidRPr="0039764F">
        <w:rPr>
          <w:rFonts w:ascii="Arial" w:eastAsia="Calibri" w:hAnsi="Arial" w:cs="Arial"/>
          <w:b/>
          <w:sz w:val="22"/>
          <w:szCs w:val="22"/>
        </w:rPr>
        <w:t>LOTE NUMERO CINCO:</w:t>
      </w:r>
      <w:r w:rsidRPr="0039764F">
        <w:rPr>
          <w:rFonts w:ascii="Arial" w:eastAsia="Calibri" w:hAnsi="Arial" w:cs="Arial"/>
          <w:sz w:val="22"/>
          <w:szCs w:val="22"/>
        </w:rPr>
        <w:t xml:space="preserve"> El lote que se describe a continuación   se ubica de la siguiente forma partiendo de la intersección de las líneas centrales del Pasaje B y calle número uno, se parte al Oriente sobre la línea central de la última a una distancia de treinta  y seis punto cincuenta metros, luego en este punto se hace una deflexión derecha de noventa  grados con una distancia de tres metros y se llega  al  mojón esquinero Nor-oriente describiéndose a continuación cada lindero LINDERO ORIENTE: con una distancia de veintiún metros, colindando con lote número cuatro, del mismo polígono once; LINDERO SUR:  con una distancia de diez punto cincuenta metros, colindando con lote número siete, del mismo polígono once: LINDERO PONIENTE:  con una distancia de veintiún metros, colindando con lote número Seis, del mismo polígono Once; y LINDERO NORTE:  con una distancia de diez punto cincuenta metros colindando con lote número siete, del polígono doce y calle número uno con seis metros de por medio. </w:t>
      </w:r>
      <w:r w:rsidRPr="0039764F">
        <w:rPr>
          <w:rFonts w:ascii="Arial" w:eastAsia="Calibri" w:hAnsi="Arial" w:cs="Arial"/>
          <w:b/>
          <w:sz w:val="22"/>
          <w:szCs w:val="22"/>
        </w:rPr>
        <w:t xml:space="preserve">LOTE NUMERO SEIS. </w:t>
      </w:r>
      <w:r w:rsidRPr="0039764F">
        <w:rPr>
          <w:rFonts w:ascii="Arial" w:eastAsia="Calibri" w:hAnsi="Arial" w:cs="Arial"/>
          <w:sz w:val="22"/>
          <w:szCs w:val="22"/>
        </w:rPr>
        <w:t xml:space="preserve">El lote que se describe a continuación se ubica de la siguiente forma: partiendo de la intersección de las líneas centrales del pasaje B y Calle número uno, se parte al Oriente sobre la línea central de la última a una distancia de  veintiséis, luego en este punto se hace una deflexión derecha de noventa grados con una </w:t>
      </w:r>
      <w:r w:rsidRPr="0039764F">
        <w:rPr>
          <w:rFonts w:ascii="Arial" w:eastAsia="Calibri" w:hAnsi="Arial" w:cs="Arial"/>
          <w:sz w:val="22"/>
          <w:szCs w:val="22"/>
        </w:rPr>
        <w:lastRenderedPageBreak/>
        <w:t xml:space="preserve">distancia de tres metros y se llega al mojón esquinero Nor-oriente describiendo a continuación cada lindero: </w:t>
      </w:r>
      <w:r w:rsidRPr="0039764F">
        <w:rPr>
          <w:rFonts w:ascii="Arial" w:eastAsia="Calibri" w:hAnsi="Arial" w:cs="Arial"/>
          <w:b/>
          <w:sz w:val="22"/>
          <w:szCs w:val="22"/>
        </w:rPr>
        <w:t>LINDERO ORIENTE,</w:t>
      </w:r>
      <w:r w:rsidRPr="0039764F">
        <w:rPr>
          <w:rFonts w:ascii="Arial" w:eastAsia="Calibri" w:hAnsi="Arial" w:cs="Arial"/>
          <w:sz w:val="22"/>
          <w:szCs w:val="22"/>
        </w:rPr>
        <w:t xml:space="preserve"> con una distancia de veintiún metros colindando con lote número cinco del mismo polígono Once,</w:t>
      </w:r>
      <w:r w:rsidRPr="0039764F">
        <w:rPr>
          <w:rFonts w:ascii="Arial" w:eastAsia="Calibri" w:hAnsi="Arial" w:cs="Arial"/>
          <w:b/>
          <w:sz w:val="22"/>
          <w:szCs w:val="22"/>
        </w:rPr>
        <w:t xml:space="preserve"> LINDERO SUR:</w:t>
      </w:r>
      <w:r w:rsidRPr="0039764F">
        <w:rPr>
          <w:rFonts w:ascii="Arial" w:eastAsia="Calibri" w:hAnsi="Arial" w:cs="Arial"/>
          <w:sz w:val="22"/>
          <w:szCs w:val="22"/>
        </w:rPr>
        <w:t xml:space="preserve"> con una distancia de trece metros, colindando con lote número siete del mismo polígono once ; </w:t>
      </w:r>
      <w:r w:rsidRPr="0039764F">
        <w:rPr>
          <w:rFonts w:ascii="Arial" w:eastAsia="Calibri" w:hAnsi="Arial" w:cs="Arial"/>
          <w:b/>
          <w:sz w:val="22"/>
          <w:szCs w:val="22"/>
        </w:rPr>
        <w:t xml:space="preserve">LINDERO PONIENTE: </w:t>
      </w:r>
      <w:r w:rsidRPr="0039764F">
        <w:rPr>
          <w:rFonts w:ascii="Arial" w:eastAsia="Calibri" w:hAnsi="Arial" w:cs="Arial"/>
          <w:sz w:val="22"/>
          <w:szCs w:val="22"/>
        </w:rPr>
        <w:t xml:space="preserve"> con una distancia de quince punto sesenta metros colindando en este tramo recto y una línea curva de nueve punto cuarenta y dos metros con lote número ocho del polígono diez y pasaje B con ancho de siete metros de por medio:  y </w:t>
      </w:r>
      <w:r w:rsidRPr="0039764F">
        <w:rPr>
          <w:rFonts w:ascii="Arial" w:eastAsia="Calibri" w:hAnsi="Arial" w:cs="Arial"/>
          <w:b/>
          <w:sz w:val="22"/>
          <w:szCs w:val="22"/>
        </w:rPr>
        <w:t xml:space="preserve">LINDERO NORTE:  </w:t>
      </w:r>
      <w:r w:rsidRPr="0039764F">
        <w:rPr>
          <w:rFonts w:ascii="Arial" w:eastAsia="Calibri" w:hAnsi="Arial" w:cs="Arial"/>
          <w:sz w:val="22"/>
          <w:szCs w:val="22"/>
        </w:rPr>
        <w:t>con una distancia de catorce punto cincuenta metros colindando con lotes números dos y uno del polígono trece, frente del pasaje A y calle número uno  con ancho de seis metros de por medio, y</w:t>
      </w:r>
      <w:r w:rsidRPr="0039764F">
        <w:rPr>
          <w:rFonts w:ascii="Arial" w:eastAsia="Calibri" w:hAnsi="Arial" w:cs="Arial"/>
          <w:b/>
          <w:sz w:val="22"/>
          <w:szCs w:val="22"/>
        </w:rPr>
        <w:t xml:space="preserve"> LOTE NUMERO SIETE:</w:t>
      </w:r>
      <w:r w:rsidRPr="0039764F">
        <w:rPr>
          <w:rFonts w:ascii="Arial" w:eastAsia="Calibri" w:hAnsi="Arial" w:cs="Arial"/>
          <w:sz w:val="22"/>
          <w:szCs w:val="22"/>
        </w:rPr>
        <w:t xml:space="preserve"> El lote que se describe a continuación se ubica de la siguiente forma partiendo de la intersección de las líneas centrales de la calle</w:t>
      </w:r>
      <w:r w:rsidR="00A65591" w:rsidRPr="0039764F">
        <w:rPr>
          <w:rFonts w:ascii="Arial" w:eastAsia="Calibri" w:hAnsi="Arial" w:cs="Arial"/>
          <w:sz w:val="22"/>
          <w:szCs w:val="22"/>
        </w:rPr>
        <w:t xml:space="preserve"> </w:t>
      </w:r>
      <w:r w:rsidRPr="0039764F">
        <w:rPr>
          <w:rFonts w:ascii="Arial" w:eastAsia="Calibri" w:hAnsi="Arial" w:cs="Arial"/>
          <w:sz w:val="22"/>
          <w:szCs w:val="22"/>
        </w:rPr>
        <w:t xml:space="preserve">número uno y pasaje B se parte al Sur sobre la línea central de la última a una distancia de  veinticinco metros, luego en este punto se hace una deflexión derecho de noventa grados con una distancia tres metros y se llega al mojón esquinero  nor-oriente describiendo a continuación cada lindero </w:t>
      </w:r>
      <w:r w:rsidRPr="0039764F">
        <w:rPr>
          <w:rFonts w:ascii="Arial" w:eastAsia="Calibri" w:hAnsi="Arial" w:cs="Arial"/>
          <w:b/>
          <w:sz w:val="22"/>
          <w:szCs w:val="22"/>
        </w:rPr>
        <w:t>LINDERO NORTE:</w:t>
      </w:r>
      <w:r w:rsidRPr="0039764F">
        <w:rPr>
          <w:rFonts w:ascii="Arial" w:eastAsia="Calibri" w:hAnsi="Arial" w:cs="Arial"/>
          <w:sz w:val="22"/>
          <w:szCs w:val="22"/>
        </w:rPr>
        <w:t xml:space="preserve"> con una distancia de veintitrés punto cincuenta metros colindando con lotes números seis y cinco, del polígono once: LINDERO ORIENTE: con una distancia de ocho metros, colindando con zona verde. LINDERO SUR:  con una distancia de  veintidós punto veinte metros, colindando con lote número ocho , del mismo polígono once y LINDERO PONIENTE: con una distancia de quince punto diez metros, colindado con lote número siete del polígono  diez y pasaje B, con ancho de siete metros de por medio, Inscritos a favor del compareciente en su orden en el sistema de folio real automatizados en las matriculas  números TRES CERO UNO SEIS CINCO CUATRO CUATRO UNO- CERO CEROCEROCEROCERO, Asiento TRES;  TRES CERO UNO SEIS CINCO CUATRO CUATRO DOS- CERO CEROCEROCEROCERO, Asiento TRES, y TRES CERO UNO SEIS</w:t>
      </w:r>
      <w:r w:rsidR="004E038C">
        <w:rPr>
          <w:rFonts w:ascii="Arial" w:eastAsia="Calibri" w:hAnsi="Arial" w:cs="Arial"/>
          <w:sz w:val="22"/>
          <w:szCs w:val="22"/>
        </w:rPr>
        <w:t xml:space="preserve"> CINCO CUATRO, </w:t>
      </w:r>
      <w:r w:rsidR="00321690">
        <w:rPr>
          <w:rFonts w:ascii="Arial" w:eastAsia="Calibri" w:hAnsi="Arial" w:cs="Arial"/>
          <w:sz w:val="22"/>
          <w:szCs w:val="22"/>
        </w:rPr>
        <w:t xml:space="preserve">CUATRO TRES- </w:t>
      </w:r>
      <w:r w:rsidR="00321690" w:rsidRPr="00954D58">
        <w:rPr>
          <w:rFonts w:ascii="Arial" w:eastAsia="Calibri" w:hAnsi="Arial" w:cs="Arial"/>
          <w:color w:val="000000" w:themeColor="text1"/>
          <w:sz w:val="22"/>
          <w:szCs w:val="22"/>
        </w:rPr>
        <w:t>CERO</w:t>
      </w:r>
      <w:r w:rsidR="004E038C">
        <w:rPr>
          <w:rFonts w:ascii="Arial" w:eastAsia="Calibri" w:hAnsi="Arial" w:cs="Arial"/>
          <w:color w:val="000000" w:themeColor="text1"/>
          <w:sz w:val="22"/>
          <w:szCs w:val="22"/>
        </w:rPr>
        <w:t>,</w:t>
      </w:r>
      <w:r w:rsidR="00C12215" w:rsidRPr="00954D58">
        <w:rPr>
          <w:rFonts w:ascii="Arial" w:eastAsia="Calibri" w:hAnsi="Arial" w:cs="Arial"/>
          <w:color w:val="000000" w:themeColor="text1"/>
          <w:sz w:val="22"/>
          <w:szCs w:val="22"/>
        </w:rPr>
        <w:t xml:space="preserve"> </w:t>
      </w:r>
      <w:r w:rsidRPr="00954D58">
        <w:rPr>
          <w:rFonts w:ascii="Arial" w:eastAsia="Calibri" w:hAnsi="Arial" w:cs="Arial"/>
          <w:color w:val="000000" w:themeColor="text1"/>
          <w:sz w:val="22"/>
          <w:szCs w:val="22"/>
        </w:rPr>
        <w:t>CERO</w:t>
      </w:r>
      <w:r w:rsidR="004E038C">
        <w:rPr>
          <w:rFonts w:ascii="Arial" w:eastAsia="Calibri" w:hAnsi="Arial" w:cs="Arial"/>
          <w:color w:val="000000" w:themeColor="text1"/>
          <w:sz w:val="22"/>
          <w:szCs w:val="22"/>
        </w:rPr>
        <w:t>,</w:t>
      </w:r>
      <w:r w:rsidR="00C12215" w:rsidRPr="00954D58">
        <w:rPr>
          <w:rFonts w:ascii="Arial" w:eastAsia="Calibri" w:hAnsi="Arial" w:cs="Arial"/>
          <w:color w:val="000000" w:themeColor="text1"/>
          <w:sz w:val="22"/>
          <w:szCs w:val="22"/>
        </w:rPr>
        <w:t xml:space="preserve"> </w:t>
      </w:r>
      <w:r w:rsidRPr="00954D58">
        <w:rPr>
          <w:rFonts w:ascii="Arial" w:eastAsia="Calibri" w:hAnsi="Arial" w:cs="Arial"/>
          <w:color w:val="000000" w:themeColor="text1"/>
          <w:sz w:val="22"/>
          <w:szCs w:val="22"/>
        </w:rPr>
        <w:t>CERO</w:t>
      </w:r>
      <w:r w:rsidR="00C12215" w:rsidRPr="00954D58">
        <w:rPr>
          <w:rFonts w:ascii="Arial" w:eastAsia="Calibri" w:hAnsi="Arial" w:cs="Arial"/>
          <w:color w:val="000000" w:themeColor="text1"/>
          <w:sz w:val="22"/>
          <w:szCs w:val="22"/>
        </w:rPr>
        <w:t xml:space="preserve"> </w:t>
      </w:r>
      <w:r w:rsidRPr="00954D58">
        <w:rPr>
          <w:rFonts w:ascii="Arial" w:eastAsia="Calibri" w:hAnsi="Arial" w:cs="Arial"/>
          <w:color w:val="000000" w:themeColor="text1"/>
          <w:sz w:val="22"/>
          <w:szCs w:val="22"/>
        </w:rPr>
        <w:t>CERO</w:t>
      </w:r>
      <w:r w:rsidR="004E038C">
        <w:rPr>
          <w:rFonts w:ascii="Arial" w:eastAsia="Calibri" w:hAnsi="Arial" w:cs="Arial"/>
          <w:color w:val="000000" w:themeColor="text1"/>
          <w:sz w:val="22"/>
          <w:szCs w:val="22"/>
        </w:rPr>
        <w:t>,</w:t>
      </w:r>
      <w:r w:rsidR="00C12215" w:rsidRPr="00954D58">
        <w:rPr>
          <w:rFonts w:ascii="Arial" w:eastAsia="Calibri" w:hAnsi="Arial" w:cs="Arial"/>
          <w:color w:val="000000" w:themeColor="text1"/>
          <w:sz w:val="22"/>
          <w:szCs w:val="22"/>
        </w:rPr>
        <w:t xml:space="preserve"> </w:t>
      </w:r>
      <w:r w:rsidRPr="00954D58">
        <w:rPr>
          <w:rFonts w:ascii="Arial" w:eastAsia="Calibri" w:hAnsi="Arial" w:cs="Arial"/>
          <w:color w:val="000000" w:themeColor="text1"/>
          <w:sz w:val="22"/>
          <w:szCs w:val="22"/>
        </w:rPr>
        <w:t>CERO</w:t>
      </w:r>
      <w:r w:rsidRPr="0039764F">
        <w:rPr>
          <w:rFonts w:ascii="Arial" w:eastAsia="Calibri" w:hAnsi="Arial" w:cs="Arial"/>
          <w:sz w:val="22"/>
          <w:szCs w:val="22"/>
        </w:rPr>
        <w:t xml:space="preserve">, Asiento TRES, del Registro de la Propiedad Raíz e Hipotecas de la Cuarta Sección del Centro, inmuebles que se estiman en QUINCE MIL DOLARES DE LOS ESTADOS UNIDOS DE AMERICA. II) </w:t>
      </w:r>
      <w:r w:rsidRPr="0039764F">
        <w:rPr>
          <w:rFonts w:ascii="Arial" w:eastAsia="Calibri" w:hAnsi="Arial" w:cs="Arial"/>
          <w:b/>
          <w:sz w:val="22"/>
          <w:szCs w:val="22"/>
        </w:rPr>
        <w:t>el segundo</w:t>
      </w:r>
      <w:r w:rsidRPr="0039764F">
        <w:rPr>
          <w:rFonts w:ascii="Arial" w:eastAsia="Calibri" w:hAnsi="Arial" w:cs="Arial"/>
          <w:sz w:val="22"/>
          <w:szCs w:val="22"/>
        </w:rPr>
        <w:t xml:space="preserve"> quien actúa en representación del municipio es dueñ</w:t>
      </w:r>
      <w:r w:rsidR="00C12215">
        <w:rPr>
          <w:rFonts w:ascii="Arial" w:eastAsia="Calibri" w:hAnsi="Arial" w:cs="Arial"/>
          <w:sz w:val="22"/>
          <w:szCs w:val="22"/>
        </w:rPr>
        <w:t>a</w:t>
      </w:r>
      <w:r w:rsidRPr="0039764F">
        <w:rPr>
          <w:rFonts w:ascii="Arial" w:eastAsia="Calibri" w:hAnsi="Arial" w:cs="Arial"/>
          <w:sz w:val="22"/>
          <w:szCs w:val="22"/>
        </w:rPr>
        <w:t xml:space="preserve">  y actual poseedor</w:t>
      </w:r>
      <w:r w:rsidR="00C12215">
        <w:rPr>
          <w:rFonts w:ascii="Arial" w:eastAsia="Calibri" w:hAnsi="Arial" w:cs="Arial"/>
          <w:sz w:val="22"/>
          <w:szCs w:val="22"/>
        </w:rPr>
        <w:t>a</w:t>
      </w:r>
      <w:r w:rsidRPr="0039764F">
        <w:rPr>
          <w:rFonts w:ascii="Arial" w:eastAsia="Calibri" w:hAnsi="Arial" w:cs="Arial"/>
          <w:sz w:val="22"/>
          <w:szCs w:val="22"/>
        </w:rPr>
        <w:t xml:space="preserve"> de una porción de terreno ubicada en Lotificación Corinto Uno, geográficamente, lotificación Corinto II, jurisdicción de Zaragoza, departamento de La Libertad; la cual se encuentra inscrita bajo la matricula número TRES CERO DOS CERO DOS</w:t>
      </w:r>
      <w:r w:rsidR="004E038C">
        <w:rPr>
          <w:rFonts w:ascii="Arial" w:eastAsia="Calibri" w:hAnsi="Arial" w:cs="Arial"/>
          <w:sz w:val="22"/>
          <w:szCs w:val="22"/>
        </w:rPr>
        <w:t>,</w:t>
      </w:r>
      <w:r w:rsidRPr="0039764F">
        <w:rPr>
          <w:rFonts w:ascii="Arial" w:eastAsia="Calibri" w:hAnsi="Arial" w:cs="Arial"/>
          <w:sz w:val="22"/>
          <w:szCs w:val="22"/>
        </w:rPr>
        <w:t xml:space="preserve"> DOS  CERO OCHO – CERO </w:t>
      </w:r>
      <w:r w:rsidRPr="00954D58">
        <w:rPr>
          <w:rFonts w:ascii="Arial" w:eastAsia="Calibri" w:hAnsi="Arial" w:cs="Arial"/>
          <w:color w:val="000000" w:themeColor="text1"/>
          <w:sz w:val="22"/>
          <w:szCs w:val="22"/>
        </w:rPr>
        <w:t>CERO</w:t>
      </w:r>
      <w:r w:rsidR="004E038C">
        <w:rPr>
          <w:rFonts w:ascii="Arial" w:eastAsia="Calibri" w:hAnsi="Arial" w:cs="Arial"/>
          <w:color w:val="000000" w:themeColor="text1"/>
          <w:sz w:val="22"/>
          <w:szCs w:val="22"/>
        </w:rPr>
        <w:t>,</w:t>
      </w:r>
      <w:r w:rsidR="00C12215" w:rsidRPr="00954D58">
        <w:rPr>
          <w:rFonts w:ascii="Arial" w:eastAsia="Calibri" w:hAnsi="Arial" w:cs="Arial"/>
          <w:color w:val="000000" w:themeColor="text1"/>
          <w:sz w:val="22"/>
          <w:szCs w:val="22"/>
        </w:rPr>
        <w:t xml:space="preserve"> </w:t>
      </w:r>
      <w:r w:rsidRPr="00954D58">
        <w:rPr>
          <w:rFonts w:ascii="Arial" w:eastAsia="Calibri" w:hAnsi="Arial" w:cs="Arial"/>
          <w:color w:val="000000" w:themeColor="text1"/>
          <w:sz w:val="22"/>
          <w:szCs w:val="22"/>
        </w:rPr>
        <w:t>CERO</w:t>
      </w:r>
      <w:r w:rsidR="004E038C">
        <w:rPr>
          <w:rFonts w:ascii="Arial" w:eastAsia="Calibri" w:hAnsi="Arial" w:cs="Arial"/>
          <w:color w:val="000000" w:themeColor="text1"/>
          <w:sz w:val="22"/>
          <w:szCs w:val="22"/>
        </w:rPr>
        <w:t>,</w:t>
      </w:r>
      <w:r w:rsidR="00C12215" w:rsidRPr="00954D58">
        <w:rPr>
          <w:rFonts w:ascii="Arial" w:eastAsia="Calibri" w:hAnsi="Arial" w:cs="Arial"/>
          <w:color w:val="000000" w:themeColor="text1"/>
          <w:sz w:val="22"/>
          <w:szCs w:val="22"/>
        </w:rPr>
        <w:t xml:space="preserve"> </w:t>
      </w:r>
      <w:r w:rsidRPr="00954D58">
        <w:rPr>
          <w:rFonts w:ascii="Arial" w:eastAsia="Calibri" w:hAnsi="Arial" w:cs="Arial"/>
          <w:color w:val="000000" w:themeColor="text1"/>
          <w:sz w:val="22"/>
          <w:szCs w:val="22"/>
        </w:rPr>
        <w:t>CERO</w:t>
      </w:r>
      <w:r w:rsidR="004E038C">
        <w:rPr>
          <w:rFonts w:ascii="Arial" w:eastAsia="Calibri" w:hAnsi="Arial" w:cs="Arial"/>
          <w:color w:val="000000" w:themeColor="text1"/>
          <w:sz w:val="22"/>
          <w:szCs w:val="22"/>
        </w:rPr>
        <w:t>,</w:t>
      </w:r>
      <w:r w:rsidR="00C12215" w:rsidRPr="00954D58">
        <w:rPr>
          <w:rFonts w:ascii="Arial" w:eastAsia="Calibri" w:hAnsi="Arial" w:cs="Arial"/>
          <w:color w:val="000000" w:themeColor="text1"/>
          <w:sz w:val="22"/>
          <w:szCs w:val="22"/>
        </w:rPr>
        <w:t xml:space="preserve"> </w:t>
      </w:r>
      <w:r w:rsidRPr="00954D58">
        <w:rPr>
          <w:rFonts w:ascii="Arial" w:eastAsia="Calibri" w:hAnsi="Arial" w:cs="Arial"/>
          <w:color w:val="000000" w:themeColor="text1"/>
          <w:sz w:val="22"/>
          <w:szCs w:val="22"/>
        </w:rPr>
        <w:t>CERO,</w:t>
      </w:r>
      <w:r w:rsidRPr="0039764F">
        <w:rPr>
          <w:rFonts w:ascii="Arial" w:eastAsia="Calibri" w:hAnsi="Arial" w:cs="Arial"/>
          <w:sz w:val="22"/>
          <w:szCs w:val="22"/>
        </w:rPr>
        <w:t xml:space="preserve"> del Registro de la Propiedad Raíz e Hipotecas de la Cuarta Sección del Centro, identificada como LA PRIMERA PORCION: la cual se describe así partiendo de la intersección de Pasaje “A”  y calle número UNO se parte sobre esta última hacia el Oriente con una distancia de Sesenta y Ocho metros en este punto se hace una deflexión derecha de noventa grados con distancia de tres metros hasta llegar al mojón norponiente de la porción desinada como zona verde primera porción, que se describe con rumbos y distancias  y colindantes de la manera  Siguiente  AL NORTE: desde el esquinero Nor-poniente se mide hacia el Oriente en un solo tramo con distancia de treinta y siete metros colindando con lote número uno del polígono número Dos, con zona de protección y calle número uno de por medio; AL ORIENTE: desde el esquinero Nor-Oriente se mide hacia el sur en dos tramos: tramo  una con distancia de veinticinco metros, tramo dos con distancia de cincuenta y siete metros; colindando con carretera que conduce al puerto de La Libertad; AL SUR: desde el esquinero sur-Oriente se mide hacia el poniente en un solo tramo con distancia de treinta y ocho metros, colindando con zona verde segunda porción y acceso de por medo; AL PONIENTE: desde el esquinero Sur-Poniente se mide hacia el norte en tres tramos; tramo uno con distancia de cincuenta y cinco metros; tramo dos con distancia de cuarenta y dos punto cincuenta metros, tramo tres con distancia de  veinticuatro punto treinta  metros, colindando con polígono número once, llegando así al mojón esquinero Nor-poniente donde inicio y termina la presente descripción, encerando un área de </w:t>
      </w:r>
      <w:r w:rsidRPr="0039764F">
        <w:rPr>
          <w:rFonts w:ascii="Arial" w:eastAsia="Calibri" w:hAnsi="Arial" w:cs="Arial"/>
          <w:b/>
          <w:sz w:val="22"/>
          <w:szCs w:val="22"/>
        </w:rPr>
        <w:t>CUATRO MIL DOSCIENTOS OCHENTA Y NUEVE METROS CUADRADOS, equivalentes a SEIS MIL CIENTO TREINTA Y SEIS PUNTO SETENTA VARAS CUADRADAS,</w:t>
      </w:r>
      <w:r w:rsidRPr="0039764F">
        <w:rPr>
          <w:rFonts w:ascii="Arial" w:eastAsia="Calibri" w:hAnsi="Arial" w:cs="Arial"/>
          <w:sz w:val="22"/>
          <w:szCs w:val="22"/>
        </w:rPr>
        <w:t xml:space="preserve"> porción que corresponde geográficamente ubicada en Corinto dos. III)  Que de la porción antes descrita  por medio de este instrumento segrega una porción de la misma situación y naturaleza  la que se describe así porción de terreno rural, se localiza en la dirección antes descrita, a la altura del mojón QUINCE o esquinero norponiente y en sentido horario se inicia la descripción técnica del inmueble el cual mide y colinda así: AL NORTE: consta de cinco tramos rectos, el primero partiendo de mojón quince a mojón dieciséis con rumbo Nor-este sesenta y dos grados veintiséis minutos nueve segundos y una distancia de treinta metros cincuenta y tres centímetros, el segundo partiendo de mojón dieciséis a mojón uno con </w:t>
      </w:r>
      <w:r w:rsidRPr="0039764F">
        <w:rPr>
          <w:rFonts w:ascii="Arial" w:eastAsia="Calibri" w:hAnsi="Arial" w:cs="Arial"/>
          <w:sz w:val="22"/>
          <w:szCs w:val="22"/>
        </w:rPr>
        <w:lastRenderedPageBreak/>
        <w:t xml:space="preserve">rumbo Nor-Oeste veintiocho grados cuarenta y cuatro minutos treinta y siete segundos y una distancia de ocho metros tres centímetros, el tercero de mojón uno a mojón dos con rumbo Nor-Este sesenta y cuatro grados ocho minutos diez segundos y una distancia de once metros treinta y seis centímetros, el cuarto partiendo de mojón dos a mojón tres con rumbo Nor-Este cero grados cincuenta y seis minutos doce segundos y una distancia de veinticuatro metros veintiséis centímetros, el quinto partiendo de mojón tres a mojón cuatro con rumbo Nor-Este cincuenta y nueve grados cincuenta y seis minutos cuarenta y ocho segundos y una distancia de treinta y nueve metros cuarenta y cuatro centímetros colindando por este rumbo, por los dos primero tramos con el resto de la propiedad; por los siguientes dos tramos con el inmueble propiedad de la señora Candelaria Hernández y por el ultimo, pasaje Caoba de por medio con el inmueble de Ciudadela S.A. de C.V. y con el Área de Protección. AL ORIENTE: consta de dos tramos rectos, el primero partiendo de mojón cuatro a mojón cinco con rumbo Sur-Este trece grados cuarenta y seis minutos diez segundos y una distancia de veintitrés metros setenta y siete centímetros, el segundo partiendo del mojón cinco al mojón seis con rumbo Sur-Oeste cinco grados diecisiete minutos treinta y siete segundos y una distancia de cinco metros setenta y cinco centímetros colindando por este rumbo, carretera al Puerto de La Libertad de por medio con el inmueble propiedad del señor José María Martínez </w:t>
      </w:r>
      <w:r w:rsidR="00F879BE" w:rsidRPr="0039764F">
        <w:rPr>
          <w:rFonts w:ascii="Arial" w:eastAsia="Calibri" w:hAnsi="Arial" w:cs="Arial"/>
          <w:sz w:val="22"/>
          <w:szCs w:val="22"/>
        </w:rPr>
        <w:t>Menjivar</w:t>
      </w:r>
      <w:r w:rsidRPr="0039764F">
        <w:rPr>
          <w:rFonts w:ascii="Arial" w:eastAsia="Calibri" w:hAnsi="Arial" w:cs="Arial"/>
          <w:sz w:val="22"/>
          <w:szCs w:val="22"/>
        </w:rPr>
        <w:t xml:space="preserve"> consta de siete tramos rectos, el primero partiendo de mojón seis al mojón siete con rumbo Sur-Oeste dieciocho grados dieciocho minutos diez segundos y una distancia de trece metros veintiún centímetros, el segundo partiendo de mojón siete a mojón ocho con rumbo Sur-Oeste veintiún grados cincuenta y seis minutos treinta y dos segundos y una distancia de diecisiete metros veintiún centímetros, el tercero partiendo de mojón ocho a mojón nueve con rumbo Sur-Oeste veintinueve grados cincuenta y seis minutos veintinueve segundos y una distancia de quince metros veinticuatro centímetros, el cuarto partiendo de mojón nueve a mojón diez con Sur-Oeste cuarenta y cinco grados cuatro minutos nueve segundos y una distancia de seis metros noventa y siete centímetros, el quinto partiendo de mojón diez a mojón once con rumbo Sur-Oeste cincuenta y dos treinta y nueve minutos trece segundos y una distancia de doce metros cincuenta y cinco centímetros, el sexto partiendo de mojón once a mojón doce con rumbo Sur-Oeste treinta y cuatro grados cincuenta y tres minutos veintiocho segundos y una distancia de nueve metros sesenta y dos centímetros, el séptimo partiendo de mojón doce a mojón trece con rumbo Sur-Oeste veinte grados cincuenta y siete minutos once segundos y una distancia de quince metros siete centímetros, colindando por este rumbo con el resto de la propiedad. AL PONIENTE: consta de dos tramos rectos, el primero partiendo de mojón trece a mojón catorce con rumbo Nor-Oeste cuarenta grados tres minutos cinco segundos y una distancia de treinta y cinco metros ochenta y nueve centímetros, el segundo partiendo de mojón catorce a mojón quince con rumbo Nor-Oeste treinta y ocho grados cincuenta y tres minutos veinte segundos y una distancia de nueve metros cincuenta y cuatro centímetros, colindando por este rumbo con los inmuebles propiedad de los señores Atilio Peña Grande, Francisco Emilio Velasco Batres y Alex Campos. Siendo la porción antes descrita de una extensión superficial de </w:t>
      </w:r>
      <w:r w:rsidRPr="0039764F">
        <w:rPr>
          <w:rFonts w:ascii="Arial" w:eastAsia="Calibri" w:hAnsi="Arial" w:cs="Arial"/>
          <w:b/>
          <w:sz w:val="22"/>
          <w:szCs w:val="22"/>
        </w:rPr>
        <w:t>TRES MIL DOSCIENTOS SETENTA Y SIETE METROS CUADRADOS CINCUENTA Y NUEVE DECIMETROS CUADRADOS, equivalentes a CUATRO MIL SEISCIENTOS OCHENTA Y NUEVE PUNTO CINCUENTA Y OCHO VARAS CUADRADAS.</w:t>
      </w:r>
    </w:p>
    <w:p w14:paraId="66F21558" w14:textId="77777777" w:rsidR="00EF74C3" w:rsidRPr="0039764F" w:rsidRDefault="00EF74C3" w:rsidP="00844158">
      <w:pPr>
        <w:rPr>
          <w:rFonts w:ascii="Arial" w:hAnsi="Arial" w:cs="Arial"/>
          <w:sz w:val="22"/>
          <w:szCs w:val="22"/>
        </w:rPr>
      </w:pPr>
    </w:p>
    <w:p w14:paraId="7029CC39" w14:textId="77777777" w:rsidR="00844158" w:rsidRPr="0039764F" w:rsidRDefault="00844158" w:rsidP="00844158">
      <w:pPr>
        <w:rPr>
          <w:rFonts w:ascii="Arial" w:hAnsi="Arial" w:cs="Arial"/>
          <w:b/>
          <w:sz w:val="22"/>
          <w:szCs w:val="22"/>
        </w:rPr>
      </w:pPr>
      <w:r w:rsidRPr="0039764F">
        <w:rPr>
          <w:rFonts w:ascii="Arial" w:hAnsi="Arial" w:cs="Arial"/>
          <w:b/>
          <w:sz w:val="22"/>
          <w:szCs w:val="22"/>
        </w:rPr>
        <w:t>ACUERDO</w:t>
      </w:r>
      <w:r w:rsidR="00210F32" w:rsidRPr="0039764F">
        <w:rPr>
          <w:rFonts w:ascii="Arial" w:hAnsi="Arial" w:cs="Arial"/>
          <w:b/>
          <w:sz w:val="22"/>
          <w:szCs w:val="22"/>
        </w:rPr>
        <w:t xml:space="preserve"> NÚMERO</w:t>
      </w:r>
      <w:r w:rsidR="00075A40">
        <w:rPr>
          <w:rFonts w:ascii="Arial" w:hAnsi="Arial" w:cs="Arial"/>
          <w:b/>
          <w:sz w:val="22"/>
          <w:szCs w:val="22"/>
        </w:rPr>
        <w:t xml:space="preserve"> DOS:</w:t>
      </w:r>
    </w:p>
    <w:p w14:paraId="0E8C9F32" w14:textId="77777777" w:rsidR="00844158" w:rsidRPr="0039764F" w:rsidRDefault="00844158" w:rsidP="00844158">
      <w:pPr>
        <w:rPr>
          <w:rFonts w:ascii="Arial" w:hAnsi="Arial" w:cs="Arial"/>
          <w:sz w:val="22"/>
          <w:szCs w:val="22"/>
        </w:rPr>
      </w:pPr>
    </w:p>
    <w:p w14:paraId="43C3F7A3" w14:textId="77777777" w:rsidR="00844158" w:rsidRPr="0039764F" w:rsidRDefault="00844158" w:rsidP="00844158">
      <w:pPr>
        <w:jc w:val="both"/>
        <w:rPr>
          <w:rFonts w:ascii="Arial" w:hAnsi="Arial" w:cs="Arial"/>
          <w:b/>
          <w:color w:val="000000" w:themeColor="text1"/>
          <w:sz w:val="22"/>
          <w:szCs w:val="22"/>
        </w:rPr>
      </w:pPr>
      <w:r w:rsidRPr="0039764F">
        <w:rPr>
          <w:rFonts w:ascii="Arial" w:eastAsia="Arial Unicode MS" w:hAnsi="Arial" w:cs="Arial"/>
          <w:sz w:val="22"/>
          <w:szCs w:val="22"/>
        </w:rPr>
        <w:t xml:space="preserve">El Concejo Municipal considerando que en acta número once de fecha dieciséis de marzo el Concejo tuvo a la vista solicitud de Elsy Rosalía Lemus directora de la Escuela Parvularia de Zaragoza, conocida como Kínder nacional, </w:t>
      </w:r>
      <w:r w:rsidRPr="0039764F">
        <w:rPr>
          <w:rFonts w:ascii="Arial" w:hAnsi="Arial" w:cs="Arial"/>
          <w:sz w:val="22"/>
          <w:szCs w:val="22"/>
          <w:lang w:val="es-MX"/>
        </w:rPr>
        <w:t>en la que solicita un tanque para almacenamiento de agua que servirá para atender la demanda de agua que tiene el centro educativo, haciéndose posteriormente una visita a la Escuela Parvularia de Zaragoza</w:t>
      </w:r>
    </w:p>
    <w:p w14:paraId="50000414" w14:textId="77777777" w:rsidR="00844158" w:rsidRPr="0039764F" w:rsidRDefault="00844158" w:rsidP="00844158">
      <w:pPr>
        <w:jc w:val="both"/>
        <w:rPr>
          <w:rFonts w:ascii="Arial" w:eastAsia="Arial Unicode MS" w:hAnsi="Arial" w:cs="Arial"/>
          <w:sz w:val="22"/>
          <w:szCs w:val="22"/>
        </w:rPr>
      </w:pPr>
      <w:r w:rsidRPr="0039764F">
        <w:rPr>
          <w:rFonts w:ascii="Arial" w:eastAsia="Arial Unicode MS" w:hAnsi="Arial" w:cs="Arial"/>
          <w:sz w:val="22"/>
          <w:szCs w:val="22"/>
        </w:rPr>
        <w:t xml:space="preserve">Que en fecha tres de mayo de dos mil dieciséis El Concejo Municipal, ha tenido a la vista cotización de materiales para la instalación de tanque para almacenar agua en la Escuela Parvularia de Zaragoza, en base a lo anterior, el Concejo Municipal ACUERDA: Erogar la suma de CIENTO CUARENTA Y DOS 82/100 DOLARES DE LOS ESTADOS UNIDOS DE AMERICA. A favor de INVERSIONES CALMA S.A DE. C.V. En concepto de compra de materiales para la instalación de tanque de agua en Escuela Parvularia de Zaragoza, </w:t>
      </w:r>
      <w:r w:rsidRPr="0039764F">
        <w:rPr>
          <w:rFonts w:ascii="Arial" w:hAnsi="Arial" w:cs="Arial"/>
          <w:sz w:val="22"/>
          <w:szCs w:val="22"/>
        </w:rPr>
        <w:t xml:space="preserve">según orden de compra número 2360, autorizar la Tesorería Municipal efectué el pago correspondiente del fondo común, del código 54107, de la línea presupuestaria 0101 del presupuesto vigente: certifíquese y comuníquese para los efectos subsiguientes. </w:t>
      </w:r>
    </w:p>
    <w:p w14:paraId="2BA94144" w14:textId="77777777" w:rsidR="00844158" w:rsidRPr="0039764F" w:rsidRDefault="00844158" w:rsidP="00844158">
      <w:pPr>
        <w:jc w:val="both"/>
        <w:rPr>
          <w:rFonts w:ascii="Arial" w:hAnsi="Arial" w:cs="Arial"/>
          <w:b/>
          <w:color w:val="000000" w:themeColor="text1"/>
          <w:sz w:val="22"/>
          <w:szCs w:val="22"/>
        </w:rPr>
      </w:pPr>
    </w:p>
    <w:p w14:paraId="1739AAEB" w14:textId="77777777" w:rsidR="00844158" w:rsidRPr="0039764F" w:rsidRDefault="00844158" w:rsidP="00844158">
      <w:pPr>
        <w:rPr>
          <w:rFonts w:ascii="Arial" w:hAnsi="Arial" w:cs="Arial"/>
          <w:b/>
          <w:sz w:val="22"/>
          <w:szCs w:val="22"/>
        </w:rPr>
      </w:pPr>
      <w:r w:rsidRPr="0039764F">
        <w:rPr>
          <w:rFonts w:ascii="Arial" w:hAnsi="Arial" w:cs="Arial"/>
          <w:b/>
          <w:sz w:val="22"/>
          <w:szCs w:val="22"/>
        </w:rPr>
        <w:t xml:space="preserve">ACUERDO </w:t>
      </w:r>
      <w:r w:rsidR="00210F32" w:rsidRPr="0039764F">
        <w:rPr>
          <w:rFonts w:ascii="Arial" w:hAnsi="Arial" w:cs="Arial"/>
          <w:b/>
          <w:sz w:val="22"/>
          <w:szCs w:val="22"/>
        </w:rPr>
        <w:t xml:space="preserve">NÚMERO </w:t>
      </w:r>
      <w:r w:rsidRPr="0039764F">
        <w:rPr>
          <w:rFonts w:ascii="Arial" w:hAnsi="Arial" w:cs="Arial"/>
          <w:b/>
          <w:sz w:val="22"/>
          <w:szCs w:val="22"/>
        </w:rPr>
        <w:t>TRES</w:t>
      </w:r>
    </w:p>
    <w:p w14:paraId="1A5EAB5A" w14:textId="77777777" w:rsidR="00AA18FF" w:rsidRPr="0039764F" w:rsidRDefault="00AA18FF" w:rsidP="00844158">
      <w:pPr>
        <w:rPr>
          <w:rFonts w:ascii="Arial" w:hAnsi="Arial" w:cs="Arial"/>
          <w:sz w:val="22"/>
          <w:szCs w:val="22"/>
        </w:rPr>
      </w:pPr>
    </w:p>
    <w:p w14:paraId="3CE05517" w14:textId="77777777" w:rsidR="00AA18FF" w:rsidRPr="0039764F" w:rsidRDefault="00AA18FF" w:rsidP="00AA18FF">
      <w:pPr>
        <w:jc w:val="both"/>
        <w:rPr>
          <w:rFonts w:ascii="Arial" w:eastAsia="Arial Unicode MS" w:hAnsi="Arial" w:cs="Arial"/>
          <w:sz w:val="22"/>
          <w:szCs w:val="22"/>
        </w:rPr>
      </w:pPr>
      <w:r w:rsidRPr="0039764F">
        <w:rPr>
          <w:rFonts w:ascii="Arial" w:eastAsia="Arial Unicode MS" w:hAnsi="Arial" w:cs="Arial"/>
          <w:sz w:val="22"/>
          <w:szCs w:val="22"/>
        </w:rPr>
        <w:t xml:space="preserve">El Concejo Municipal ACUERDA: Erogar la suma de OCHENTA 00/100 DOLARES DE LOS ESTADOS UNIDOS DE AMERICA. A favor de SERGIO EDUARDO CORNEJO PADILLA. En concepto de SERVICIOS DE REPARACION DE AIRE ACONDICIONADO DE LA SALA DE REUNIONES DE ESTA ALCALDIA, </w:t>
      </w:r>
      <w:r w:rsidRPr="0039764F">
        <w:rPr>
          <w:rFonts w:ascii="Arial" w:hAnsi="Arial" w:cs="Arial"/>
          <w:sz w:val="22"/>
          <w:szCs w:val="22"/>
        </w:rPr>
        <w:t xml:space="preserve">según orden de compra número 2202, autorizar la Tesorería Municipal efectué el pago correspondiente del fondo común, del código 54303, de la línea presupuestaria 0101 del presupuesto vigente: certifíquese y comuníquese para los efectos subsiguientes. </w:t>
      </w:r>
    </w:p>
    <w:p w14:paraId="052D3272" w14:textId="77777777" w:rsidR="00AA18FF" w:rsidRPr="0039764F" w:rsidRDefault="00AA18FF" w:rsidP="00844158">
      <w:pPr>
        <w:rPr>
          <w:rFonts w:ascii="Arial" w:hAnsi="Arial" w:cs="Arial"/>
          <w:b/>
          <w:color w:val="000000" w:themeColor="text1"/>
          <w:sz w:val="22"/>
          <w:szCs w:val="22"/>
        </w:rPr>
      </w:pPr>
    </w:p>
    <w:p w14:paraId="31F4DFC9" w14:textId="77777777" w:rsidR="00AA18FF" w:rsidRPr="0039764F" w:rsidRDefault="00AA18FF" w:rsidP="00844158">
      <w:pPr>
        <w:rPr>
          <w:rFonts w:ascii="Arial" w:hAnsi="Arial" w:cs="Arial"/>
          <w:b/>
          <w:color w:val="000000" w:themeColor="text1"/>
          <w:sz w:val="22"/>
          <w:szCs w:val="22"/>
        </w:rPr>
      </w:pPr>
      <w:r w:rsidRPr="0039764F">
        <w:rPr>
          <w:rFonts w:ascii="Arial" w:hAnsi="Arial" w:cs="Arial"/>
          <w:b/>
          <w:color w:val="000000" w:themeColor="text1"/>
          <w:sz w:val="22"/>
          <w:szCs w:val="22"/>
        </w:rPr>
        <w:t xml:space="preserve">ACUERDO </w:t>
      </w:r>
      <w:r w:rsidR="00210F32" w:rsidRPr="0039764F">
        <w:rPr>
          <w:rFonts w:ascii="Arial" w:hAnsi="Arial" w:cs="Arial"/>
          <w:b/>
          <w:color w:val="000000" w:themeColor="text1"/>
          <w:sz w:val="22"/>
          <w:szCs w:val="22"/>
        </w:rPr>
        <w:t xml:space="preserve">NÚMERO </w:t>
      </w:r>
      <w:r w:rsidRPr="0039764F">
        <w:rPr>
          <w:rFonts w:ascii="Arial" w:hAnsi="Arial" w:cs="Arial"/>
          <w:b/>
          <w:color w:val="000000" w:themeColor="text1"/>
          <w:sz w:val="22"/>
          <w:szCs w:val="22"/>
        </w:rPr>
        <w:t>CUATRO</w:t>
      </w:r>
    </w:p>
    <w:p w14:paraId="1A39E77B" w14:textId="77777777" w:rsidR="00AA18FF" w:rsidRPr="0039764F" w:rsidRDefault="00AA18FF" w:rsidP="00AA18FF">
      <w:pPr>
        <w:jc w:val="both"/>
        <w:rPr>
          <w:rFonts w:ascii="Arial" w:eastAsia="Arial Unicode MS" w:hAnsi="Arial" w:cs="Arial"/>
          <w:sz w:val="22"/>
          <w:szCs w:val="22"/>
        </w:rPr>
      </w:pPr>
    </w:p>
    <w:p w14:paraId="3A721BC5" w14:textId="77777777" w:rsidR="00AA18FF" w:rsidRPr="0039764F" w:rsidRDefault="00AA18FF" w:rsidP="00AA18FF">
      <w:pPr>
        <w:jc w:val="both"/>
        <w:rPr>
          <w:rFonts w:ascii="Arial" w:eastAsia="Arial Unicode MS" w:hAnsi="Arial" w:cs="Arial"/>
          <w:sz w:val="22"/>
          <w:szCs w:val="22"/>
        </w:rPr>
      </w:pPr>
      <w:r w:rsidRPr="0039764F">
        <w:rPr>
          <w:rFonts w:ascii="Arial" w:eastAsia="Arial Unicode MS" w:hAnsi="Arial" w:cs="Arial"/>
          <w:sz w:val="22"/>
          <w:szCs w:val="22"/>
        </w:rPr>
        <w:t xml:space="preserve">El Concejo Municipal ACUERDA: Erogar la suma de SETECIENTOS SESENTA Y CUATRO 50/100 DOLARES DE LOS ESTADOS UNIDOS DE AMERICA. A favor de DIPROSEV S.A.DE.C.V. En concepto de COMPRA DE REPUESTOS PARA CAMBIO DE ACEITE Y REPARACION DE BOMBA DE CAMION CISTERNA PROPIEDAD DE ESRA ALCALDIA, </w:t>
      </w:r>
      <w:r w:rsidRPr="0039764F">
        <w:rPr>
          <w:rFonts w:ascii="Arial" w:hAnsi="Arial" w:cs="Arial"/>
          <w:sz w:val="22"/>
          <w:szCs w:val="22"/>
        </w:rPr>
        <w:t xml:space="preserve">según orden de compra número 2304, autorizar la Tesorería Municipal efectué el pago correspondiente del FODES 25%, del código 54302, de la línea presupuestaria 0101 del presupuesto vigente: certifíquese y comuníquese para los efectos subsiguientes. </w:t>
      </w:r>
    </w:p>
    <w:p w14:paraId="46A03659" w14:textId="77777777" w:rsidR="00AA18FF" w:rsidRPr="0039764F" w:rsidRDefault="00AA18FF" w:rsidP="00AA18FF">
      <w:pPr>
        <w:jc w:val="both"/>
        <w:rPr>
          <w:rFonts w:ascii="Arial" w:hAnsi="Arial" w:cs="Arial"/>
          <w:b/>
          <w:color w:val="000000" w:themeColor="text1"/>
          <w:sz w:val="22"/>
          <w:szCs w:val="22"/>
        </w:rPr>
      </w:pPr>
    </w:p>
    <w:p w14:paraId="0B51CFC0" w14:textId="77777777" w:rsidR="00AA18FF" w:rsidRPr="0039764F" w:rsidRDefault="00AA18FF" w:rsidP="00AA18FF">
      <w:pPr>
        <w:jc w:val="both"/>
        <w:rPr>
          <w:rFonts w:ascii="Arial" w:hAnsi="Arial" w:cs="Arial"/>
          <w:b/>
          <w:color w:val="000000" w:themeColor="text1"/>
          <w:sz w:val="22"/>
          <w:szCs w:val="22"/>
        </w:rPr>
      </w:pPr>
      <w:r w:rsidRPr="0039764F">
        <w:rPr>
          <w:rFonts w:ascii="Arial" w:hAnsi="Arial" w:cs="Arial"/>
          <w:b/>
          <w:color w:val="000000" w:themeColor="text1"/>
          <w:sz w:val="22"/>
          <w:szCs w:val="22"/>
        </w:rPr>
        <w:t>ACUERDO</w:t>
      </w:r>
      <w:r w:rsidR="00210F32" w:rsidRPr="0039764F">
        <w:rPr>
          <w:rFonts w:ascii="Arial" w:hAnsi="Arial" w:cs="Arial"/>
          <w:b/>
          <w:color w:val="000000" w:themeColor="text1"/>
          <w:sz w:val="22"/>
          <w:szCs w:val="22"/>
        </w:rPr>
        <w:t xml:space="preserve"> NÚMERO</w:t>
      </w:r>
      <w:r w:rsidRPr="0039764F">
        <w:rPr>
          <w:rFonts w:ascii="Arial" w:hAnsi="Arial" w:cs="Arial"/>
          <w:b/>
          <w:color w:val="000000" w:themeColor="text1"/>
          <w:sz w:val="22"/>
          <w:szCs w:val="22"/>
        </w:rPr>
        <w:t xml:space="preserve"> CINCO</w:t>
      </w:r>
    </w:p>
    <w:p w14:paraId="5C9B9CF0" w14:textId="77777777" w:rsidR="00AA18FF" w:rsidRPr="0039764F" w:rsidRDefault="00AA18FF" w:rsidP="00AA18FF">
      <w:pPr>
        <w:jc w:val="both"/>
        <w:rPr>
          <w:rFonts w:ascii="Arial" w:hAnsi="Arial" w:cs="Arial"/>
          <w:b/>
          <w:color w:val="000000" w:themeColor="text1"/>
          <w:sz w:val="22"/>
          <w:szCs w:val="22"/>
        </w:rPr>
      </w:pPr>
    </w:p>
    <w:p w14:paraId="58E09920" w14:textId="77777777" w:rsidR="00DC7AFF" w:rsidRPr="0039764F" w:rsidRDefault="00DC7AFF" w:rsidP="00DC7AFF">
      <w:pPr>
        <w:jc w:val="both"/>
        <w:rPr>
          <w:rFonts w:ascii="Arial" w:eastAsia="Arial Unicode MS" w:hAnsi="Arial" w:cs="Arial"/>
          <w:sz w:val="22"/>
          <w:szCs w:val="22"/>
        </w:rPr>
      </w:pPr>
      <w:r w:rsidRPr="0039764F">
        <w:rPr>
          <w:rFonts w:ascii="Arial" w:eastAsia="Arial Unicode MS" w:hAnsi="Arial" w:cs="Arial"/>
          <w:sz w:val="22"/>
          <w:szCs w:val="22"/>
        </w:rPr>
        <w:t xml:space="preserve">El Concejo Municipal ACUERDA: Erogar la suma de CIENTO VEINTISEIS 65/100 DOLARES DE LOS ESTADOS UNIDOS DE AMERICA. A favor de JOSE TOMAS MARROQUIN MÉNDEZ. En concepto de COMPRA DE PAN DULCE PARA SER DONADOS A PERSONAS </w:t>
      </w:r>
      <w:r w:rsidR="007C357D" w:rsidRPr="0039764F">
        <w:rPr>
          <w:rFonts w:ascii="Arial" w:eastAsia="Arial Unicode MS" w:hAnsi="Arial" w:cs="Arial"/>
          <w:sz w:val="22"/>
          <w:szCs w:val="22"/>
        </w:rPr>
        <w:t>EN VELORIOS O VELAS DE SUS FAMILIARES FALLECIDOS EN EL MUNICIPIO DE</w:t>
      </w:r>
      <w:r w:rsidRPr="0039764F">
        <w:rPr>
          <w:rFonts w:ascii="Arial" w:eastAsia="Arial Unicode MS" w:hAnsi="Arial" w:cs="Arial"/>
          <w:sz w:val="22"/>
          <w:szCs w:val="22"/>
        </w:rPr>
        <w:t xml:space="preserve"> ZARAGOZA, </w:t>
      </w:r>
      <w:r w:rsidRPr="0039764F">
        <w:rPr>
          <w:rFonts w:ascii="Arial" w:hAnsi="Arial" w:cs="Arial"/>
          <w:sz w:val="22"/>
          <w:szCs w:val="22"/>
        </w:rPr>
        <w:t xml:space="preserve">según orden de compra número 2302, autorizar la Tesorería Municipal efectué el pago correspondiente del fondo común, del código 54314, de la línea presupuestaria 0101 del presupuesto vigente: certifíquese y comuníquese para los efectos subsiguientes. </w:t>
      </w:r>
    </w:p>
    <w:p w14:paraId="3B5F36B8" w14:textId="77777777" w:rsidR="00DC7AFF" w:rsidRPr="0039764F" w:rsidRDefault="00DC7AFF" w:rsidP="00DC7AFF">
      <w:pPr>
        <w:jc w:val="both"/>
        <w:rPr>
          <w:rFonts w:ascii="Arial" w:hAnsi="Arial" w:cs="Arial"/>
          <w:b/>
          <w:color w:val="000000" w:themeColor="text1"/>
          <w:sz w:val="22"/>
          <w:szCs w:val="22"/>
        </w:rPr>
      </w:pPr>
    </w:p>
    <w:p w14:paraId="4EC2FF5E" w14:textId="77777777" w:rsidR="00AA18FF" w:rsidRPr="0039764F" w:rsidRDefault="00DC7AFF" w:rsidP="00AA18FF">
      <w:pPr>
        <w:jc w:val="both"/>
        <w:rPr>
          <w:rFonts w:ascii="Arial" w:hAnsi="Arial" w:cs="Arial"/>
          <w:b/>
          <w:color w:val="000000" w:themeColor="text1"/>
          <w:sz w:val="22"/>
          <w:szCs w:val="22"/>
        </w:rPr>
      </w:pPr>
      <w:r w:rsidRPr="0039764F">
        <w:rPr>
          <w:rFonts w:ascii="Arial" w:hAnsi="Arial" w:cs="Arial"/>
          <w:b/>
          <w:color w:val="000000" w:themeColor="text1"/>
          <w:sz w:val="22"/>
          <w:szCs w:val="22"/>
        </w:rPr>
        <w:t xml:space="preserve">ACUERDO </w:t>
      </w:r>
      <w:r w:rsidR="00210F32" w:rsidRPr="0039764F">
        <w:rPr>
          <w:rFonts w:ascii="Arial" w:hAnsi="Arial" w:cs="Arial"/>
          <w:b/>
          <w:color w:val="000000" w:themeColor="text1"/>
          <w:sz w:val="22"/>
          <w:szCs w:val="22"/>
        </w:rPr>
        <w:t xml:space="preserve">NÚMERO </w:t>
      </w:r>
      <w:r w:rsidRPr="0039764F">
        <w:rPr>
          <w:rFonts w:ascii="Arial" w:hAnsi="Arial" w:cs="Arial"/>
          <w:b/>
          <w:color w:val="000000" w:themeColor="text1"/>
          <w:sz w:val="22"/>
          <w:szCs w:val="22"/>
        </w:rPr>
        <w:t>SEIS</w:t>
      </w:r>
    </w:p>
    <w:p w14:paraId="29CBA0C7" w14:textId="77777777" w:rsidR="00DC7AFF" w:rsidRPr="0039764F" w:rsidRDefault="00DC7AFF" w:rsidP="00AA18FF">
      <w:pPr>
        <w:jc w:val="both"/>
        <w:rPr>
          <w:rFonts w:ascii="Arial" w:hAnsi="Arial" w:cs="Arial"/>
          <w:b/>
          <w:color w:val="000000" w:themeColor="text1"/>
          <w:sz w:val="22"/>
          <w:szCs w:val="22"/>
        </w:rPr>
      </w:pPr>
    </w:p>
    <w:p w14:paraId="03E3ADCA" w14:textId="77777777" w:rsidR="00DC7AFF" w:rsidRPr="0039764F" w:rsidRDefault="00F8573E" w:rsidP="00AA18FF">
      <w:pPr>
        <w:jc w:val="both"/>
        <w:rPr>
          <w:rFonts w:ascii="Arial" w:hAnsi="Arial" w:cs="Arial"/>
          <w:sz w:val="22"/>
          <w:szCs w:val="22"/>
        </w:rPr>
      </w:pPr>
      <w:r w:rsidRPr="0039764F">
        <w:rPr>
          <w:rFonts w:ascii="Arial" w:eastAsia="Arial Unicode MS" w:hAnsi="Arial" w:cs="Arial"/>
          <w:sz w:val="22"/>
          <w:szCs w:val="22"/>
        </w:rPr>
        <w:t xml:space="preserve">El Concejo Municipal ACUERDA: Erogar la suma de TRECIENTOS TRES 53/100 DOLARES DE LOS ESTADOS UNIDOS DE AMERICA. A favor de INDUSTRIAS LA CONSTANCIA S.A.DE. C.V. En concepto de COMPRA DE AGUA PARA CONSUMO DEL PERSONAL DE ESTA ALCALDIA, </w:t>
      </w:r>
      <w:r w:rsidRPr="0039764F">
        <w:rPr>
          <w:rFonts w:ascii="Arial" w:hAnsi="Arial" w:cs="Arial"/>
          <w:sz w:val="22"/>
          <w:szCs w:val="22"/>
        </w:rPr>
        <w:t>según orden de compra número 2343, autorizar la Tesorería Municipal efectué el pago correspondiente del fondo común, del código 54199, de la línea presupuestaria 0101 del presupuesto vigente: certifíquese y comuníquese para los efectos subsiguientes.</w:t>
      </w:r>
    </w:p>
    <w:p w14:paraId="508EDA66" w14:textId="77777777" w:rsidR="00F8573E" w:rsidRPr="0039764F" w:rsidRDefault="00F8573E" w:rsidP="00AA18FF">
      <w:pPr>
        <w:jc w:val="both"/>
        <w:rPr>
          <w:rFonts w:ascii="Arial" w:hAnsi="Arial" w:cs="Arial"/>
          <w:sz w:val="22"/>
          <w:szCs w:val="22"/>
        </w:rPr>
      </w:pPr>
    </w:p>
    <w:p w14:paraId="135D67DB" w14:textId="77777777" w:rsidR="00B246BC" w:rsidRPr="0039764F" w:rsidRDefault="00F8573E" w:rsidP="00F8573E">
      <w:pPr>
        <w:tabs>
          <w:tab w:val="left" w:pos="2220"/>
        </w:tabs>
        <w:jc w:val="both"/>
        <w:rPr>
          <w:rFonts w:ascii="Arial" w:hAnsi="Arial" w:cs="Arial"/>
          <w:b/>
          <w:sz w:val="22"/>
          <w:szCs w:val="22"/>
        </w:rPr>
      </w:pPr>
      <w:r w:rsidRPr="0039764F">
        <w:rPr>
          <w:rFonts w:ascii="Arial" w:hAnsi="Arial" w:cs="Arial"/>
          <w:b/>
          <w:sz w:val="22"/>
          <w:szCs w:val="22"/>
        </w:rPr>
        <w:t>ACUERDO</w:t>
      </w:r>
      <w:r w:rsidR="00210F32" w:rsidRPr="0039764F">
        <w:rPr>
          <w:rFonts w:ascii="Arial" w:hAnsi="Arial" w:cs="Arial"/>
          <w:b/>
          <w:sz w:val="22"/>
          <w:szCs w:val="22"/>
        </w:rPr>
        <w:t xml:space="preserve"> NÚMERO</w:t>
      </w:r>
      <w:r w:rsidRPr="0039764F">
        <w:rPr>
          <w:rFonts w:ascii="Arial" w:hAnsi="Arial" w:cs="Arial"/>
          <w:b/>
          <w:sz w:val="22"/>
          <w:szCs w:val="22"/>
        </w:rPr>
        <w:t xml:space="preserve"> SIETE</w:t>
      </w:r>
    </w:p>
    <w:p w14:paraId="0165E626" w14:textId="77777777" w:rsidR="00B246BC" w:rsidRPr="0039764F" w:rsidRDefault="00B246BC" w:rsidP="00F8573E">
      <w:pPr>
        <w:tabs>
          <w:tab w:val="left" w:pos="2220"/>
        </w:tabs>
        <w:jc w:val="both"/>
        <w:rPr>
          <w:rFonts w:ascii="Arial" w:hAnsi="Arial" w:cs="Arial"/>
          <w:b/>
          <w:sz w:val="22"/>
          <w:szCs w:val="22"/>
        </w:rPr>
      </w:pPr>
    </w:p>
    <w:p w14:paraId="3D3AEC03" w14:textId="77777777" w:rsidR="00B246BC" w:rsidRPr="0039764F" w:rsidRDefault="00B246BC" w:rsidP="00B246BC">
      <w:pPr>
        <w:jc w:val="both"/>
        <w:rPr>
          <w:rFonts w:ascii="Arial" w:eastAsia="Arial Unicode MS" w:hAnsi="Arial" w:cs="Arial"/>
          <w:sz w:val="22"/>
          <w:szCs w:val="22"/>
        </w:rPr>
      </w:pPr>
      <w:r w:rsidRPr="0039764F">
        <w:rPr>
          <w:rFonts w:ascii="Arial" w:eastAsia="Arial Unicode MS" w:hAnsi="Arial" w:cs="Arial"/>
          <w:sz w:val="22"/>
          <w:szCs w:val="22"/>
        </w:rPr>
        <w:t xml:space="preserve">EL Concejo Municipal considerando que en acta número ocho, de fecha veinticuatro de febrero de dos mil dieciséis, el concejo Municipal tuvo a la vista solicitud del comité del circuito TURISTICO DE Zaragoza en la que solicitó 32 almuerzos para personas que participaran en </w:t>
      </w:r>
      <w:r w:rsidRPr="0039764F">
        <w:rPr>
          <w:rFonts w:ascii="Arial" w:hAnsi="Arial" w:cs="Arial"/>
          <w:sz w:val="22"/>
          <w:szCs w:val="22"/>
        </w:rPr>
        <w:t>la continuidad de taller para la elaboración del plan estratégico del circuito turístico,</w:t>
      </w:r>
      <w:r w:rsidRPr="0039764F">
        <w:rPr>
          <w:rFonts w:ascii="Arial" w:eastAsia="Arial Unicode MS" w:hAnsi="Arial" w:cs="Arial"/>
          <w:sz w:val="22"/>
          <w:szCs w:val="22"/>
        </w:rPr>
        <w:t xml:space="preserve"> En salón de usos múltiples de la plaza zaragopolis  </w:t>
      </w:r>
    </w:p>
    <w:p w14:paraId="187D0F60" w14:textId="77777777" w:rsidR="00B246BC" w:rsidRPr="0039764F" w:rsidRDefault="00B246BC" w:rsidP="00B246BC">
      <w:pPr>
        <w:jc w:val="both"/>
        <w:rPr>
          <w:rFonts w:ascii="Arial" w:hAnsi="Arial" w:cs="Arial"/>
          <w:sz w:val="22"/>
          <w:szCs w:val="22"/>
        </w:rPr>
      </w:pPr>
      <w:r w:rsidRPr="0039764F">
        <w:rPr>
          <w:rFonts w:ascii="Arial" w:eastAsia="Arial Unicode MS" w:hAnsi="Arial" w:cs="Arial"/>
          <w:sz w:val="22"/>
          <w:szCs w:val="22"/>
        </w:rPr>
        <w:t xml:space="preserve">En base a lo anterior, El Concejo Municipal ACUERDA: Erogar la suma de OCHENTA 00/100 DOLARES DE LOS ESTADOS UNIDOS DE AMERICA. A favor de ACOMUJERZA DE R.L. En concepto de COMPRA DE TREINTA Y DOS ALMUERZOS, PARA PERSONAS QUE PARTICIPARA EN TALLER DE CONTINUIDAD DE  PLANIFICACION DEL COMITÉ DE DESARROLLO DEL CIRCUITO TURISTICO, </w:t>
      </w:r>
      <w:r w:rsidRPr="0039764F">
        <w:rPr>
          <w:rFonts w:ascii="Arial" w:hAnsi="Arial" w:cs="Arial"/>
          <w:sz w:val="22"/>
          <w:szCs w:val="22"/>
        </w:rPr>
        <w:t xml:space="preserve">según orden de compra número 2196, autorizar la Tesorería Municipal efectué el pago correspondiente del fondo común, del código 54314, de la línea presupuestaria 0101 del presupuesto vigente: certifíquese y comuníquese para los efectos subsiguientes. </w:t>
      </w:r>
    </w:p>
    <w:p w14:paraId="10C3A47A" w14:textId="77777777" w:rsidR="00B246BC" w:rsidRPr="0039764F" w:rsidRDefault="00B246BC" w:rsidP="00B246BC">
      <w:pPr>
        <w:jc w:val="both"/>
        <w:rPr>
          <w:rFonts w:ascii="Arial" w:hAnsi="Arial" w:cs="Arial"/>
          <w:sz w:val="22"/>
          <w:szCs w:val="22"/>
        </w:rPr>
      </w:pPr>
    </w:p>
    <w:p w14:paraId="3C89A48D" w14:textId="77777777" w:rsidR="00B246BC" w:rsidRPr="0039764F" w:rsidRDefault="00B246BC" w:rsidP="00B246BC">
      <w:pPr>
        <w:jc w:val="both"/>
        <w:rPr>
          <w:rFonts w:ascii="Arial" w:hAnsi="Arial" w:cs="Arial"/>
          <w:b/>
          <w:sz w:val="22"/>
          <w:szCs w:val="22"/>
        </w:rPr>
      </w:pPr>
      <w:r w:rsidRPr="0039764F">
        <w:rPr>
          <w:rFonts w:ascii="Arial" w:hAnsi="Arial" w:cs="Arial"/>
          <w:b/>
          <w:sz w:val="22"/>
          <w:szCs w:val="22"/>
        </w:rPr>
        <w:t>ACUERDO</w:t>
      </w:r>
      <w:r w:rsidR="00210F32" w:rsidRPr="0039764F">
        <w:rPr>
          <w:rFonts w:ascii="Arial" w:hAnsi="Arial" w:cs="Arial"/>
          <w:b/>
          <w:sz w:val="22"/>
          <w:szCs w:val="22"/>
        </w:rPr>
        <w:t xml:space="preserve"> NÚMERO</w:t>
      </w:r>
      <w:r w:rsidRPr="0039764F">
        <w:rPr>
          <w:rFonts w:ascii="Arial" w:hAnsi="Arial" w:cs="Arial"/>
          <w:b/>
          <w:sz w:val="22"/>
          <w:szCs w:val="22"/>
        </w:rPr>
        <w:t xml:space="preserve"> OCHO: </w:t>
      </w:r>
    </w:p>
    <w:p w14:paraId="077A92F6" w14:textId="77777777" w:rsidR="00B246BC" w:rsidRPr="0039764F" w:rsidRDefault="00B246BC" w:rsidP="00B246BC">
      <w:pPr>
        <w:jc w:val="both"/>
        <w:rPr>
          <w:rFonts w:ascii="Arial" w:hAnsi="Arial" w:cs="Arial"/>
          <w:sz w:val="22"/>
          <w:szCs w:val="22"/>
        </w:rPr>
      </w:pPr>
    </w:p>
    <w:p w14:paraId="0464A3C3" w14:textId="77777777" w:rsidR="00B246BC" w:rsidRPr="0039764F" w:rsidRDefault="00B246BC" w:rsidP="00B246BC">
      <w:pPr>
        <w:jc w:val="both"/>
        <w:rPr>
          <w:rFonts w:ascii="Arial" w:hAnsi="Arial" w:cs="Arial"/>
          <w:sz w:val="22"/>
          <w:szCs w:val="22"/>
        </w:rPr>
      </w:pPr>
      <w:r w:rsidRPr="0039764F">
        <w:rPr>
          <w:rFonts w:ascii="Arial" w:hAnsi="Arial" w:cs="Arial"/>
          <w:sz w:val="22"/>
          <w:szCs w:val="22"/>
        </w:rPr>
        <w:lastRenderedPageBreak/>
        <w:t xml:space="preserve">El Concejo Municipal Considerando que los compromisos por deudas del ejercicio del año anterior, es decir, 2015, no deben afectar las partidas presupuestarias del presupuesto municipal vigente 2016, por consiguiente, dichas deudas deben quedar debidamente devengados en el presupuesto del año anterior 2015 para poder realizar el pago por la deuda adquirida, por lo anterior, y teniendo el detalle de los vales pendientes de pago en fechas intercaladas, en los meses de septiembre, octubre, y  diciembre de 2015, en base a lo anterior, </w:t>
      </w:r>
      <w:r w:rsidRPr="0039764F">
        <w:rPr>
          <w:rFonts w:ascii="Arial" w:hAnsi="Arial" w:cs="Arial"/>
          <w:b/>
          <w:sz w:val="22"/>
          <w:szCs w:val="22"/>
        </w:rPr>
        <w:t>El Concejo Municipal, en uso de las facultades que el Código Municipal les confiere,</w:t>
      </w:r>
      <w:r w:rsidRPr="0039764F">
        <w:rPr>
          <w:rFonts w:ascii="Arial" w:hAnsi="Arial" w:cs="Arial"/>
          <w:sz w:val="22"/>
          <w:szCs w:val="22"/>
        </w:rPr>
        <w:t xml:space="preserve"> </w:t>
      </w:r>
      <w:r w:rsidRPr="0039764F">
        <w:rPr>
          <w:rFonts w:ascii="Arial" w:hAnsi="Arial" w:cs="Arial"/>
          <w:b/>
          <w:sz w:val="22"/>
          <w:szCs w:val="22"/>
        </w:rPr>
        <w:t>ACUERDA</w:t>
      </w:r>
      <w:r w:rsidRPr="0039764F">
        <w:rPr>
          <w:rFonts w:ascii="Arial" w:hAnsi="Arial" w:cs="Arial"/>
          <w:sz w:val="22"/>
          <w:szCs w:val="22"/>
        </w:rPr>
        <w:t>, erogar la cantidad de DOS MIL DOSCIENTOS OCHO 93/100 Dólares de los Estados Unidos de América. Según órdenes de compra 2395, 2396, 2397, 2398, en concepto de pago por consumo de combustible A FAVOR DE GRUPO ENTU-SIASMO S.A de C.V. autorizando a la tesorería Municipal erogue el pago correspondiente, aplicando dicho gasto del FODES 25%, del código 54110 de la línea presupuestaria 0101 del Presupuesto Municipal Vigente.</w:t>
      </w:r>
      <w:r w:rsidRPr="0039764F">
        <w:rPr>
          <w:rFonts w:ascii="Arial" w:hAnsi="Arial" w:cs="Arial"/>
          <w:b/>
          <w:sz w:val="22"/>
          <w:szCs w:val="22"/>
        </w:rPr>
        <w:t xml:space="preserve"> </w:t>
      </w:r>
      <w:r w:rsidRPr="0039764F">
        <w:rPr>
          <w:rFonts w:ascii="Arial" w:hAnsi="Arial" w:cs="Arial"/>
          <w:sz w:val="22"/>
          <w:szCs w:val="22"/>
        </w:rPr>
        <w:t>Certifíquese y comuníquese para efectos subsiguientes.</w:t>
      </w:r>
    </w:p>
    <w:p w14:paraId="23EB32C1" w14:textId="77777777" w:rsidR="00B246BC" w:rsidRPr="0039764F" w:rsidRDefault="00B246BC" w:rsidP="00B246BC">
      <w:pPr>
        <w:jc w:val="both"/>
        <w:rPr>
          <w:rFonts w:ascii="Arial" w:hAnsi="Arial" w:cs="Arial"/>
          <w:sz w:val="22"/>
          <w:szCs w:val="22"/>
        </w:rPr>
      </w:pPr>
    </w:p>
    <w:p w14:paraId="1106D176" w14:textId="77777777" w:rsidR="00210F32" w:rsidRPr="0039764F" w:rsidRDefault="00210F32" w:rsidP="00B246BC">
      <w:pPr>
        <w:jc w:val="both"/>
        <w:rPr>
          <w:rFonts w:ascii="Arial" w:hAnsi="Arial" w:cs="Arial"/>
          <w:b/>
          <w:sz w:val="22"/>
          <w:szCs w:val="22"/>
        </w:rPr>
      </w:pPr>
      <w:r w:rsidRPr="0039764F">
        <w:rPr>
          <w:rFonts w:ascii="Arial" w:hAnsi="Arial" w:cs="Arial"/>
          <w:b/>
          <w:sz w:val="22"/>
          <w:szCs w:val="22"/>
        </w:rPr>
        <w:t xml:space="preserve">ACUERDO NÚMERO NUEVE </w:t>
      </w:r>
    </w:p>
    <w:p w14:paraId="4D9E49F3" w14:textId="77777777" w:rsidR="00B246BC" w:rsidRPr="0039764F" w:rsidRDefault="00B246BC" w:rsidP="00B246BC">
      <w:pPr>
        <w:jc w:val="both"/>
        <w:rPr>
          <w:rFonts w:ascii="Arial" w:hAnsi="Arial" w:cs="Arial"/>
          <w:sz w:val="22"/>
          <w:szCs w:val="22"/>
        </w:rPr>
      </w:pPr>
    </w:p>
    <w:p w14:paraId="4C87BDF4" w14:textId="77777777" w:rsidR="00210F32" w:rsidRPr="004E038C" w:rsidRDefault="00210F32" w:rsidP="00210F32">
      <w:pPr>
        <w:jc w:val="both"/>
        <w:rPr>
          <w:rFonts w:ascii="Arial" w:hAnsi="Arial" w:cs="Arial"/>
          <w:sz w:val="22"/>
          <w:szCs w:val="22"/>
        </w:rPr>
      </w:pPr>
      <w:r w:rsidRPr="0039764F">
        <w:rPr>
          <w:rFonts w:ascii="Arial" w:hAnsi="Arial" w:cs="Arial"/>
          <w:b/>
          <w:sz w:val="22"/>
          <w:szCs w:val="22"/>
        </w:rPr>
        <w:t>El Concejo Municipal, en uso de las facultades que el Código Municipal les confiere,</w:t>
      </w:r>
      <w:r w:rsidRPr="0039764F">
        <w:rPr>
          <w:rFonts w:ascii="Arial" w:hAnsi="Arial" w:cs="Arial"/>
          <w:sz w:val="22"/>
          <w:szCs w:val="22"/>
        </w:rPr>
        <w:t xml:space="preserve"> </w:t>
      </w:r>
      <w:r w:rsidRPr="0039764F">
        <w:rPr>
          <w:rFonts w:ascii="Arial" w:hAnsi="Arial" w:cs="Arial"/>
          <w:b/>
          <w:sz w:val="22"/>
          <w:szCs w:val="22"/>
        </w:rPr>
        <w:t>ACUERDA</w:t>
      </w:r>
      <w:r w:rsidRPr="0039764F">
        <w:rPr>
          <w:rFonts w:ascii="Arial" w:hAnsi="Arial" w:cs="Arial"/>
          <w:sz w:val="22"/>
          <w:szCs w:val="22"/>
        </w:rPr>
        <w:t>, Erogar la cantidad de OCHO MIL SETECIENTOS OCHENTA 86/100 Dólares de los Estados Unidos de América a favor de GRUPO ENTU-SIASMO S.A de C.V. en concepto de pago por consumo de combustible correspondiente a los meses de ENERO, FEBRERO, MARZO Y ABRIL 2016, según órdenes de compra número 2399,2400,2401,2402,2404,2405,2406,2407,2408,2409,2410,2412,2413,2414, 2415,2416,2417,2419  Autorizar a la Tesorería Municipal erogue el pago correspondiente DEL FODES 25% aplicando dicho gasto al código54110 de la línea presupuestaria 0101 del Presupuesto Municipal Vigente.</w:t>
      </w:r>
      <w:r w:rsidRPr="0039764F">
        <w:rPr>
          <w:rFonts w:ascii="Arial" w:hAnsi="Arial" w:cs="Arial"/>
          <w:b/>
          <w:sz w:val="22"/>
          <w:szCs w:val="22"/>
        </w:rPr>
        <w:t xml:space="preserve"> </w:t>
      </w:r>
      <w:r w:rsidRPr="0039764F">
        <w:rPr>
          <w:rFonts w:ascii="Arial" w:hAnsi="Arial" w:cs="Arial"/>
          <w:sz w:val="22"/>
          <w:szCs w:val="22"/>
        </w:rPr>
        <w:t>Certifíquese y comuníqu</w:t>
      </w:r>
      <w:r w:rsidR="004E038C">
        <w:rPr>
          <w:rFonts w:ascii="Arial" w:hAnsi="Arial" w:cs="Arial"/>
          <w:sz w:val="22"/>
          <w:szCs w:val="22"/>
        </w:rPr>
        <w:t>ese para efectos subsiguientes.</w:t>
      </w:r>
    </w:p>
    <w:p w14:paraId="0E8F08D8" w14:textId="77777777" w:rsidR="00B246BC" w:rsidRPr="0039764F" w:rsidRDefault="00B246BC" w:rsidP="00B246BC">
      <w:pPr>
        <w:jc w:val="both"/>
        <w:rPr>
          <w:rFonts w:ascii="Arial" w:hAnsi="Arial" w:cs="Arial"/>
          <w:sz w:val="22"/>
          <w:szCs w:val="22"/>
        </w:rPr>
      </w:pPr>
    </w:p>
    <w:p w14:paraId="2052F9B9" w14:textId="77777777" w:rsidR="00B246BC" w:rsidRPr="0039764F" w:rsidRDefault="008F6917" w:rsidP="00B246BC">
      <w:pPr>
        <w:jc w:val="both"/>
        <w:rPr>
          <w:rFonts w:ascii="Arial" w:eastAsia="Arial Unicode MS" w:hAnsi="Arial" w:cs="Arial"/>
          <w:b/>
          <w:sz w:val="22"/>
          <w:szCs w:val="22"/>
        </w:rPr>
      </w:pPr>
      <w:r w:rsidRPr="0039764F">
        <w:rPr>
          <w:rFonts w:ascii="Arial" w:eastAsia="Arial Unicode MS" w:hAnsi="Arial" w:cs="Arial"/>
          <w:b/>
          <w:sz w:val="22"/>
          <w:szCs w:val="22"/>
        </w:rPr>
        <w:t>ACUERDO NÚMERO DIEZ</w:t>
      </w:r>
    </w:p>
    <w:p w14:paraId="2A42EAFA" w14:textId="77777777" w:rsidR="008F6917" w:rsidRPr="0039764F" w:rsidRDefault="008F6917" w:rsidP="008F6917">
      <w:pPr>
        <w:tabs>
          <w:tab w:val="left" w:pos="2220"/>
          <w:tab w:val="left" w:pos="2655"/>
        </w:tabs>
        <w:jc w:val="both"/>
        <w:rPr>
          <w:rFonts w:ascii="Arial" w:hAnsi="Arial" w:cs="Arial"/>
          <w:b/>
          <w:sz w:val="22"/>
          <w:szCs w:val="22"/>
        </w:rPr>
      </w:pPr>
    </w:p>
    <w:p w14:paraId="643D3835" w14:textId="77777777" w:rsidR="00111CBE" w:rsidRPr="0039764F" w:rsidRDefault="008F6917" w:rsidP="00111CBE">
      <w:pPr>
        <w:jc w:val="both"/>
        <w:rPr>
          <w:rFonts w:ascii="Arial" w:hAnsi="Arial" w:cs="Arial"/>
          <w:sz w:val="22"/>
          <w:szCs w:val="22"/>
        </w:rPr>
      </w:pPr>
      <w:r w:rsidRPr="0039764F">
        <w:rPr>
          <w:rFonts w:ascii="Arial" w:hAnsi="Arial" w:cs="Arial"/>
          <w:sz w:val="22"/>
          <w:szCs w:val="22"/>
        </w:rPr>
        <w:t xml:space="preserve">El Concejo Municipal teniendo a la vista solicitud del Centro Escolar José María Cáceres en la que solicitan apoyo al concejo para la limpieza y evacuación de desechos de la fosa séptica de dicho Centro Escolar. En base a lo anterior, El Concejo Municipal en uso de las facultades legales que el Código Municipal le confiere ACUERDA: dar por </w:t>
      </w:r>
      <w:r w:rsidR="00024E52" w:rsidRPr="0039764F">
        <w:rPr>
          <w:rFonts w:ascii="Arial" w:hAnsi="Arial" w:cs="Arial"/>
          <w:sz w:val="22"/>
          <w:szCs w:val="22"/>
        </w:rPr>
        <w:t>aceptada</w:t>
      </w:r>
      <w:r w:rsidRPr="0039764F">
        <w:rPr>
          <w:rFonts w:ascii="Arial" w:hAnsi="Arial" w:cs="Arial"/>
          <w:sz w:val="22"/>
          <w:szCs w:val="22"/>
        </w:rPr>
        <w:t xml:space="preserve"> la solicitud del Centro escolar </w:t>
      </w:r>
      <w:r w:rsidR="00024E52" w:rsidRPr="0039764F">
        <w:rPr>
          <w:rFonts w:ascii="Arial" w:hAnsi="Arial" w:cs="Arial"/>
          <w:sz w:val="22"/>
          <w:szCs w:val="22"/>
        </w:rPr>
        <w:t>José</w:t>
      </w:r>
      <w:r w:rsidRPr="0039764F">
        <w:rPr>
          <w:rFonts w:ascii="Arial" w:hAnsi="Arial" w:cs="Arial"/>
          <w:sz w:val="22"/>
          <w:szCs w:val="22"/>
        </w:rPr>
        <w:t xml:space="preserve"> </w:t>
      </w:r>
      <w:r w:rsidR="00024E52" w:rsidRPr="0039764F">
        <w:rPr>
          <w:rFonts w:ascii="Arial" w:hAnsi="Arial" w:cs="Arial"/>
          <w:sz w:val="22"/>
          <w:szCs w:val="22"/>
        </w:rPr>
        <w:t>María</w:t>
      </w:r>
      <w:r w:rsidRPr="0039764F">
        <w:rPr>
          <w:rFonts w:ascii="Arial" w:hAnsi="Arial" w:cs="Arial"/>
          <w:sz w:val="22"/>
          <w:szCs w:val="22"/>
        </w:rPr>
        <w:t xml:space="preserve"> </w:t>
      </w:r>
      <w:r w:rsidR="00024E52" w:rsidRPr="0039764F">
        <w:rPr>
          <w:rFonts w:ascii="Arial" w:hAnsi="Arial" w:cs="Arial"/>
          <w:sz w:val="22"/>
          <w:szCs w:val="22"/>
        </w:rPr>
        <w:t>Cáceres</w:t>
      </w:r>
      <w:r w:rsidRPr="0039764F">
        <w:rPr>
          <w:rFonts w:ascii="Arial" w:hAnsi="Arial" w:cs="Arial"/>
          <w:sz w:val="22"/>
          <w:szCs w:val="22"/>
        </w:rPr>
        <w:t xml:space="preserve"> en la que solicita apoyo para la limpieza y evacuación de desechos de fosa séptica, por lo que </w:t>
      </w:r>
      <w:r w:rsidR="00024E52" w:rsidRPr="0039764F">
        <w:rPr>
          <w:rFonts w:ascii="Arial" w:hAnsi="Arial" w:cs="Arial"/>
          <w:sz w:val="22"/>
          <w:szCs w:val="22"/>
        </w:rPr>
        <w:t xml:space="preserve">se instruye a la UACI, solicite cotizaciones por servicios de limpieza y evacuación de desechos de fosa séptica del Centro escolar José María Cáceres, para lo que deberá presentarse dichas cotizaciones en lo posterior al Concejo Municipal </w:t>
      </w:r>
      <w:r w:rsidR="00111CBE">
        <w:rPr>
          <w:rFonts w:ascii="Arial" w:hAnsi="Arial" w:cs="Arial"/>
          <w:sz w:val="22"/>
          <w:szCs w:val="22"/>
        </w:rPr>
        <w:t xml:space="preserve">para su valoración y aprobación, </w:t>
      </w:r>
      <w:r w:rsidR="00111CBE" w:rsidRPr="0039764F">
        <w:rPr>
          <w:rFonts w:ascii="Arial" w:hAnsi="Arial" w:cs="Arial"/>
          <w:sz w:val="22"/>
          <w:szCs w:val="22"/>
        </w:rPr>
        <w:t>Certifíquese y comuníquese para efectos subsiguientes.</w:t>
      </w:r>
    </w:p>
    <w:p w14:paraId="1BA23CB9" w14:textId="77777777" w:rsidR="00AA18FF" w:rsidRPr="0039764F" w:rsidRDefault="008F6917" w:rsidP="008F6917">
      <w:pPr>
        <w:tabs>
          <w:tab w:val="left" w:pos="2220"/>
          <w:tab w:val="left" w:pos="2655"/>
        </w:tabs>
        <w:jc w:val="both"/>
        <w:rPr>
          <w:rFonts w:ascii="Arial" w:hAnsi="Arial" w:cs="Arial"/>
          <w:color w:val="000000" w:themeColor="text1"/>
          <w:sz w:val="22"/>
          <w:szCs w:val="22"/>
        </w:rPr>
      </w:pPr>
      <w:r w:rsidRPr="0039764F">
        <w:rPr>
          <w:rFonts w:ascii="Arial" w:hAnsi="Arial" w:cs="Arial"/>
          <w:sz w:val="22"/>
          <w:szCs w:val="22"/>
        </w:rPr>
        <w:tab/>
      </w:r>
    </w:p>
    <w:p w14:paraId="3A003529" w14:textId="77777777" w:rsidR="000849B8" w:rsidRPr="0039764F" w:rsidRDefault="000849B8" w:rsidP="000849B8">
      <w:pPr>
        <w:jc w:val="both"/>
        <w:rPr>
          <w:rFonts w:ascii="Arial" w:eastAsia="Arial Unicode MS" w:hAnsi="Arial" w:cs="Arial"/>
          <w:b/>
          <w:sz w:val="22"/>
          <w:szCs w:val="22"/>
        </w:rPr>
      </w:pPr>
      <w:r w:rsidRPr="0039764F">
        <w:rPr>
          <w:rFonts w:ascii="Arial" w:eastAsia="Arial Unicode MS" w:hAnsi="Arial" w:cs="Arial"/>
          <w:b/>
          <w:sz w:val="22"/>
          <w:szCs w:val="22"/>
        </w:rPr>
        <w:t>ACUERDO NÚMERO ONCE</w:t>
      </w:r>
    </w:p>
    <w:p w14:paraId="35044953" w14:textId="77777777" w:rsidR="002E6809" w:rsidRPr="0039764F" w:rsidRDefault="002E6809" w:rsidP="000849B8">
      <w:pPr>
        <w:jc w:val="both"/>
        <w:rPr>
          <w:rFonts w:ascii="Arial" w:eastAsia="Arial Unicode MS" w:hAnsi="Arial" w:cs="Arial"/>
          <w:b/>
          <w:sz w:val="22"/>
          <w:szCs w:val="22"/>
        </w:rPr>
      </w:pPr>
    </w:p>
    <w:p w14:paraId="007DD06B" w14:textId="77777777" w:rsidR="00111CBE" w:rsidRPr="0039764F" w:rsidRDefault="002E6809" w:rsidP="00111CBE">
      <w:pPr>
        <w:jc w:val="both"/>
        <w:rPr>
          <w:rFonts w:ascii="Arial" w:hAnsi="Arial" w:cs="Arial"/>
          <w:sz w:val="22"/>
          <w:szCs w:val="22"/>
        </w:rPr>
      </w:pPr>
      <w:r w:rsidRPr="0039764F">
        <w:rPr>
          <w:rFonts w:ascii="Arial" w:hAnsi="Arial" w:cs="Arial"/>
          <w:sz w:val="22"/>
          <w:szCs w:val="22"/>
        </w:rPr>
        <w:t xml:space="preserve">El Concejo Municipal teniendo a la vista solicitud del Centro Escolar José María Cáceres en la que solicitan apoyo para poder celebrar el día de la madre, la que se realizara el día 13 de mayo del 2016, por que solicitan una tarima, 100 sillas, 2 canopis, 6 canastas de víveres para ser rifadas, por lo anterior, El Concejo Municipal en uso de las facultades legales que el Código Municipal le confiere ACUERDA: dar por </w:t>
      </w:r>
      <w:r w:rsidR="005D5E25" w:rsidRPr="0039764F">
        <w:rPr>
          <w:rFonts w:ascii="Arial" w:hAnsi="Arial" w:cs="Arial"/>
          <w:sz w:val="22"/>
          <w:szCs w:val="22"/>
        </w:rPr>
        <w:t xml:space="preserve">aprobada </w:t>
      </w:r>
      <w:r w:rsidRPr="0039764F">
        <w:rPr>
          <w:rFonts w:ascii="Arial" w:hAnsi="Arial" w:cs="Arial"/>
          <w:sz w:val="22"/>
          <w:szCs w:val="22"/>
        </w:rPr>
        <w:t xml:space="preserve">la solicitud del Centro escolar José María Cáceres </w:t>
      </w:r>
      <w:r w:rsidR="003C7DF0" w:rsidRPr="0039764F">
        <w:rPr>
          <w:rFonts w:ascii="Arial" w:hAnsi="Arial" w:cs="Arial"/>
          <w:sz w:val="22"/>
          <w:szCs w:val="22"/>
        </w:rPr>
        <w:t xml:space="preserve">CON EL APOYO UNICAMENTE DE TARIMA, SILLAS Y CANOPIS para </w:t>
      </w:r>
      <w:r w:rsidRPr="0039764F">
        <w:rPr>
          <w:rFonts w:ascii="Arial" w:hAnsi="Arial" w:cs="Arial"/>
          <w:sz w:val="22"/>
          <w:szCs w:val="22"/>
        </w:rPr>
        <w:t xml:space="preserve">la </w:t>
      </w:r>
      <w:r w:rsidR="005D5E25" w:rsidRPr="0039764F">
        <w:rPr>
          <w:rFonts w:ascii="Arial" w:hAnsi="Arial" w:cs="Arial"/>
          <w:sz w:val="22"/>
          <w:szCs w:val="22"/>
        </w:rPr>
        <w:t>celebración del día de la madre, por lo que se instruye al Señor Alcalde para que resuelva la solicitud antes descrita.</w:t>
      </w:r>
      <w:r w:rsidR="00111CBE" w:rsidRPr="00111CBE">
        <w:rPr>
          <w:rFonts w:ascii="Arial" w:hAnsi="Arial" w:cs="Arial"/>
          <w:sz w:val="22"/>
          <w:szCs w:val="22"/>
        </w:rPr>
        <w:t xml:space="preserve"> </w:t>
      </w:r>
      <w:r w:rsidR="00111CBE" w:rsidRPr="0039764F">
        <w:rPr>
          <w:rFonts w:ascii="Arial" w:hAnsi="Arial" w:cs="Arial"/>
          <w:sz w:val="22"/>
          <w:szCs w:val="22"/>
        </w:rPr>
        <w:t>Certifíquese y comuníquese para efectos subsiguientes.</w:t>
      </w:r>
    </w:p>
    <w:p w14:paraId="75B1557C" w14:textId="77777777" w:rsidR="00805AED" w:rsidRPr="0039764F" w:rsidRDefault="00805AED" w:rsidP="00805AED">
      <w:pPr>
        <w:rPr>
          <w:rFonts w:ascii="Arial" w:hAnsi="Arial" w:cs="Arial"/>
          <w:sz w:val="22"/>
          <w:szCs w:val="22"/>
        </w:rPr>
      </w:pPr>
    </w:p>
    <w:p w14:paraId="2F29743B" w14:textId="77777777" w:rsidR="00AE2C19" w:rsidRPr="0039764F" w:rsidRDefault="00AE2C19" w:rsidP="00AE2C19">
      <w:pPr>
        <w:jc w:val="both"/>
        <w:rPr>
          <w:rFonts w:ascii="Arial" w:eastAsia="Arial Unicode MS" w:hAnsi="Arial" w:cs="Arial"/>
          <w:b/>
          <w:sz w:val="22"/>
          <w:szCs w:val="22"/>
        </w:rPr>
      </w:pPr>
      <w:r w:rsidRPr="0039764F">
        <w:rPr>
          <w:rFonts w:ascii="Arial" w:eastAsia="Arial Unicode MS" w:hAnsi="Arial" w:cs="Arial"/>
          <w:b/>
          <w:sz w:val="22"/>
          <w:szCs w:val="22"/>
        </w:rPr>
        <w:t>ACUERDO NÚMERO DOCE</w:t>
      </w:r>
    </w:p>
    <w:p w14:paraId="645CB5F3" w14:textId="77777777" w:rsidR="001203B1" w:rsidRPr="0039764F" w:rsidRDefault="001203B1" w:rsidP="00AE2C19">
      <w:pPr>
        <w:jc w:val="both"/>
        <w:rPr>
          <w:rFonts w:ascii="Arial" w:eastAsia="Arial Unicode MS" w:hAnsi="Arial" w:cs="Arial"/>
          <w:b/>
          <w:sz w:val="22"/>
          <w:szCs w:val="22"/>
        </w:rPr>
      </w:pPr>
    </w:p>
    <w:p w14:paraId="53BD2629" w14:textId="77777777" w:rsidR="00111CBE" w:rsidRPr="0039764F" w:rsidRDefault="001203B1" w:rsidP="00111CBE">
      <w:pPr>
        <w:jc w:val="both"/>
        <w:rPr>
          <w:rFonts w:ascii="Arial" w:hAnsi="Arial" w:cs="Arial"/>
          <w:sz w:val="22"/>
          <w:szCs w:val="22"/>
        </w:rPr>
      </w:pPr>
      <w:r w:rsidRPr="0039764F">
        <w:rPr>
          <w:rFonts w:ascii="Arial" w:hAnsi="Arial" w:cs="Arial"/>
          <w:sz w:val="22"/>
          <w:szCs w:val="22"/>
        </w:rPr>
        <w:t xml:space="preserve">El Concejo Municipal teniendo a la vista solicitud del Centro Escolar </w:t>
      </w:r>
      <w:r w:rsidR="00873F0C" w:rsidRPr="0039764F">
        <w:rPr>
          <w:rFonts w:ascii="Arial" w:hAnsi="Arial" w:cs="Arial"/>
          <w:sz w:val="22"/>
          <w:szCs w:val="22"/>
        </w:rPr>
        <w:t>Cantón</w:t>
      </w:r>
      <w:r w:rsidRPr="0039764F">
        <w:rPr>
          <w:rFonts w:ascii="Arial" w:hAnsi="Arial" w:cs="Arial"/>
          <w:sz w:val="22"/>
          <w:szCs w:val="22"/>
        </w:rPr>
        <w:t xml:space="preserve"> San Sebastián Asuchio quien solicita uniformes deportivos, </w:t>
      </w:r>
      <w:r w:rsidR="00873F0C" w:rsidRPr="0039764F">
        <w:rPr>
          <w:rFonts w:ascii="Arial" w:hAnsi="Arial" w:cs="Arial"/>
          <w:sz w:val="22"/>
          <w:szCs w:val="22"/>
        </w:rPr>
        <w:t>así como solicitud de la Iglesia Peniel en Loma Linda que solicitan uniform</w:t>
      </w:r>
      <w:r w:rsidR="00F0371A" w:rsidRPr="0039764F">
        <w:rPr>
          <w:rFonts w:ascii="Arial" w:hAnsi="Arial" w:cs="Arial"/>
          <w:sz w:val="22"/>
          <w:szCs w:val="22"/>
        </w:rPr>
        <w:t xml:space="preserve">es deportivos para doce equipos y solicitud de Oscar Antonio Hernández en la que solicita uniforme deportivo, </w:t>
      </w:r>
      <w:r w:rsidR="00873F0C" w:rsidRPr="0039764F">
        <w:rPr>
          <w:rFonts w:ascii="Arial" w:hAnsi="Arial" w:cs="Arial"/>
          <w:sz w:val="22"/>
          <w:szCs w:val="22"/>
        </w:rPr>
        <w:t xml:space="preserve"> </w:t>
      </w:r>
      <w:r w:rsidRPr="0039764F">
        <w:rPr>
          <w:rFonts w:ascii="Arial" w:hAnsi="Arial" w:cs="Arial"/>
          <w:sz w:val="22"/>
          <w:szCs w:val="22"/>
        </w:rPr>
        <w:t xml:space="preserve">en base a lo anterior, El Concejo Municipal Acuerda mandatar a la comisión de deportes para que </w:t>
      </w:r>
      <w:r w:rsidR="00873F0C" w:rsidRPr="0039764F">
        <w:rPr>
          <w:rFonts w:ascii="Arial" w:hAnsi="Arial" w:cs="Arial"/>
          <w:sz w:val="22"/>
          <w:szCs w:val="22"/>
        </w:rPr>
        <w:t>dé</w:t>
      </w:r>
      <w:r w:rsidRPr="0039764F">
        <w:rPr>
          <w:rFonts w:ascii="Arial" w:hAnsi="Arial" w:cs="Arial"/>
          <w:sz w:val="22"/>
          <w:szCs w:val="22"/>
        </w:rPr>
        <w:t xml:space="preserve"> seguimiento a dicha solicitud e </w:t>
      </w:r>
      <w:r w:rsidRPr="0039764F">
        <w:rPr>
          <w:rFonts w:ascii="Arial" w:hAnsi="Arial" w:cs="Arial"/>
          <w:sz w:val="22"/>
          <w:szCs w:val="22"/>
        </w:rPr>
        <w:lastRenderedPageBreak/>
        <w:t>informe posteriormente al Concejo sobre la solicitud antes descrita.</w:t>
      </w:r>
      <w:r w:rsidR="00111CBE" w:rsidRPr="00111CBE">
        <w:rPr>
          <w:rFonts w:ascii="Arial" w:hAnsi="Arial" w:cs="Arial"/>
          <w:sz w:val="22"/>
          <w:szCs w:val="22"/>
        </w:rPr>
        <w:t xml:space="preserve"> </w:t>
      </w:r>
      <w:r w:rsidR="00111CBE" w:rsidRPr="0039764F">
        <w:rPr>
          <w:rFonts w:ascii="Arial" w:hAnsi="Arial" w:cs="Arial"/>
          <w:sz w:val="22"/>
          <w:szCs w:val="22"/>
        </w:rPr>
        <w:t>Certifíquese y comuníquese para efectos subsiguientes.</w:t>
      </w:r>
    </w:p>
    <w:p w14:paraId="1A6DC88A" w14:textId="77777777" w:rsidR="001203B1" w:rsidRPr="0039764F" w:rsidRDefault="001203B1" w:rsidP="001203B1">
      <w:pPr>
        <w:jc w:val="both"/>
        <w:rPr>
          <w:rFonts w:ascii="Arial" w:eastAsia="Arial Unicode MS" w:hAnsi="Arial" w:cs="Arial"/>
          <w:b/>
          <w:sz w:val="22"/>
          <w:szCs w:val="22"/>
        </w:rPr>
      </w:pPr>
    </w:p>
    <w:p w14:paraId="00B32137" w14:textId="77777777" w:rsidR="00F0371A" w:rsidRPr="0039764F" w:rsidRDefault="00F0371A" w:rsidP="00F0371A">
      <w:pPr>
        <w:jc w:val="both"/>
        <w:rPr>
          <w:rFonts w:ascii="Arial" w:eastAsia="Arial Unicode MS" w:hAnsi="Arial" w:cs="Arial"/>
          <w:b/>
          <w:sz w:val="22"/>
          <w:szCs w:val="22"/>
        </w:rPr>
      </w:pPr>
      <w:r w:rsidRPr="0039764F">
        <w:rPr>
          <w:rFonts w:ascii="Arial" w:eastAsia="Arial Unicode MS" w:hAnsi="Arial" w:cs="Arial"/>
          <w:b/>
          <w:sz w:val="22"/>
          <w:szCs w:val="22"/>
        </w:rPr>
        <w:t>ACUERDO NÚMERO TRECE</w:t>
      </w:r>
    </w:p>
    <w:p w14:paraId="730DEE9A" w14:textId="77777777" w:rsidR="00F0371A" w:rsidRPr="0039764F" w:rsidRDefault="00F0371A" w:rsidP="00F0371A">
      <w:pPr>
        <w:jc w:val="both"/>
        <w:rPr>
          <w:rFonts w:ascii="Arial" w:eastAsia="Arial Unicode MS" w:hAnsi="Arial" w:cs="Arial"/>
          <w:b/>
          <w:sz w:val="22"/>
          <w:szCs w:val="22"/>
        </w:rPr>
      </w:pPr>
    </w:p>
    <w:p w14:paraId="78878FEA" w14:textId="77777777" w:rsidR="00111CBE" w:rsidRPr="0039764F" w:rsidRDefault="00F0371A" w:rsidP="00111CBE">
      <w:pPr>
        <w:jc w:val="both"/>
        <w:rPr>
          <w:rFonts w:ascii="Arial" w:hAnsi="Arial" w:cs="Arial"/>
          <w:sz w:val="22"/>
          <w:szCs w:val="22"/>
        </w:rPr>
      </w:pPr>
      <w:r w:rsidRPr="0039764F">
        <w:rPr>
          <w:rFonts w:ascii="Arial" w:hAnsi="Arial" w:cs="Arial"/>
          <w:sz w:val="22"/>
          <w:szCs w:val="22"/>
        </w:rPr>
        <w:t xml:space="preserve">El Concejo Municipal teniendo a la vista solicitud de LA </w:t>
      </w:r>
      <w:r w:rsidR="000E5819" w:rsidRPr="0039764F">
        <w:rPr>
          <w:rFonts w:ascii="Arial" w:hAnsi="Arial" w:cs="Arial"/>
          <w:sz w:val="22"/>
          <w:szCs w:val="22"/>
        </w:rPr>
        <w:t>Asociación</w:t>
      </w:r>
      <w:r w:rsidRPr="0039764F">
        <w:rPr>
          <w:rFonts w:ascii="Arial" w:hAnsi="Arial" w:cs="Arial"/>
          <w:sz w:val="22"/>
          <w:szCs w:val="22"/>
        </w:rPr>
        <w:t xml:space="preserve"> de Desarrollo Comunal el Nacimiento de Villas de Zaragoza, quien solicita el préstamo de un </w:t>
      </w:r>
      <w:r w:rsidR="000E5819" w:rsidRPr="0039764F">
        <w:rPr>
          <w:rFonts w:ascii="Arial" w:hAnsi="Arial" w:cs="Arial"/>
          <w:sz w:val="22"/>
          <w:szCs w:val="22"/>
        </w:rPr>
        <w:t>canopis</w:t>
      </w:r>
      <w:r w:rsidRPr="0039764F">
        <w:rPr>
          <w:rFonts w:ascii="Arial" w:hAnsi="Arial" w:cs="Arial"/>
          <w:sz w:val="22"/>
          <w:szCs w:val="22"/>
        </w:rPr>
        <w:t xml:space="preserve">, 150 sillas, y la donación de regalos para </w:t>
      </w:r>
      <w:r w:rsidR="000E5819" w:rsidRPr="0039764F">
        <w:rPr>
          <w:rFonts w:ascii="Arial" w:hAnsi="Arial" w:cs="Arial"/>
          <w:sz w:val="22"/>
          <w:szCs w:val="22"/>
        </w:rPr>
        <w:t>celebrar el día de las madres de la Colonia Villas de Zaragoza, en base a lo anterior, E</w:t>
      </w:r>
      <w:r w:rsidRPr="0039764F">
        <w:rPr>
          <w:rFonts w:ascii="Arial" w:hAnsi="Arial" w:cs="Arial"/>
          <w:sz w:val="22"/>
          <w:szCs w:val="22"/>
        </w:rPr>
        <w:t xml:space="preserve">l Código Municipal </w:t>
      </w:r>
      <w:r w:rsidR="000E5819" w:rsidRPr="0039764F">
        <w:rPr>
          <w:rFonts w:ascii="Arial" w:hAnsi="Arial" w:cs="Arial"/>
          <w:sz w:val="22"/>
          <w:szCs w:val="22"/>
        </w:rPr>
        <w:t xml:space="preserve">en uso de las facultades que el Código Municipal </w:t>
      </w:r>
      <w:r w:rsidRPr="0039764F">
        <w:rPr>
          <w:rFonts w:ascii="Arial" w:hAnsi="Arial" w:cs="Arial"/>
          <w:sz w:val="22"/>
          <w:szCs w:val="22"/>
        </w:rPr>
        <w:t xml:space="preserve">le confiere ACUERDA: dar por aprobada la solicitud </w:t>
      </w:r>
      <w:r w:rsidR="000E5819" w:rsidRPr="0039764F">
        <w:rPr>
          <w:rFonts w:ascii="Arial" w:hAnsi="Arial" w:cs="Arial"/>
          <w:sz w:val="22"/>
          <w:szCs w:val="22"/>
        </w:rPr>
        <w:t>de la Asociación de Desarrollo Comunal el nacimiento de Villas de Zaragoza,</w:t>
      </w:r>
      <w:r w:rsidR="00DB3D59" w:rsidRPr="0039764F">
        <w:rPr>
          <w:rFonts w:ascii="Arial" w:hAnsi="Arial" w:cs="Arial"/>
          <w:sz w:val="22"/>
          <w:szCs w:val="22"/>
        </w:rPr>
        <w:t xml:space="preserve"> UNICAMENTE CON CANOPIS Y SILLAS, </w:t>
      </w:r>
      <w:r w:rsidR="000E5819" w:rsidRPr="0039764F">
        <w:rPr>
          <w:rFonts w:ascii="Arial" w:hAnsi="Arial" w:cs="Arial"/>
          <w:sz w:val="22"/>
          <w:szCs w:val="22"/>
        </w:rPr>
        <w:t xml:space="preserve"> instruyendo al Sr. Alcalde para que resuelva la solicitud antes descrita.</w:t>
      </w:r>
      <w:r w:rsidR="00111CBE" w:rsidRPr="00111CBE">
        <w:rPr>
          <w:rFonts w:ascii="Arial" w:hAnsi="Arial" w:cs="Arial"/>
          <w:sz w:val="22"/>
          <w:szCs w:val="22"/>
        </w:rPr>
        <w:t xml:space="preserve"> </w:t>
      </w:r>
      <w:r w:rsidR="00111CBE" w:rsidRPr="0039764F">
        <w:rPr>
          <w:rFonts w:ascii="Arial" w:hAnsi="Arial" w:cs="Arial"/>
          <w:sz w:val="22"/>
          <w:szCs w:val="22"/>
        </w:rPr>
        <w:t>Certifíquese y comuníquese para efectos subsiguientes.</w:t>
      </w:r>
    </w:p>
    <w:p w14:paraId="03A90710" w14:textId="77777777" w:rsidR="00F0371A" w:rsidRPr="0039764F" w:rsidRDefault="00F0371A" w:rsidP="001203B1">
      <w:pPr>
        <w:jc w:val="both"/>
        <w:rPr>
          <w:rFonts w:ascii="Arial" w:eastAsia="Arial Unicode MS" w:hAnsi="Arial" w:cs="Arial"/>
          <w:b/>
          <w:sz w:val="22"/>
          <w:szCs w:val="22"/>
        </w:rPr>
      </w:pPr>
    </w:p>
    <w:p w14:paraId="06809874" w14:textId="77777777" w:rsidR="003966B8" w:rsidRPr="0039764F" w:rsidRDefault="003966B8" w:rsidP="003966B8">
      <w:pPr>
        <w:jc w:val="both"/>
        <w:rPr>
          <w:rFonts w:ascii="Arial" w:eastAsia="Arial Unicode MS" w:hAnsi="Arial" w:cs="Arial"/>
          <w:b/>
          <w:sz w:val="22"/>
          <w:szCs w:val="22"/>
        </w:rPr>
      </w:pPr>
      <w:r w:rsidRPr="0039764F">
        <w:rPr>
          <w:rFonts w:ascii="Arial" w:eastAsia="Arial Unicode MS" w:hAnsi="Arial" w:cs="Arial"/>
          <w:b/>
          <w:sz w:val="22"/>
          <w:szCs w:val="22"/>
        </w:rPr>
        <w:t>ACUERDO NÚMERO CATORCE</w:t>
      </w:r>
    </w:p>
    <w:p w14:paraId="0E6550FE" w14:textId="77777777" w:rsidR="003966B8" w:rsidRPr="0039764F" w:rsidRDefault="003966B8" w:rsidP="003966B8">
      <w:pPr>
        <w:jc w:val="both"/>
        <w:rPr>
          <w:rFonts w:ascii="Arial" w:eastAsia="Arial Unicode MS" w:hAnsi="Arial" w:cs="Arial"/>
          <w:b/>
          <w:sz w:val="22"/>
          <w:szCs w:val="22"/>
        </w:rPr>
      </w:pPr>
    </w:p>
    <w:p w14:paraId="5FE0D240" w14:textId="77777777" w:rsidR="00111CBE" w:rsidRDefault="003966B8" w:rsidP="00111CBE">
      <w:pPr>
        <w:jc w:val="both"/>
        <w:rPr>
          <w:rFonts w:ascii="Arial" w:hAnsi="Arial" w:cs="Arial"/>
          <w:sz w:val="22"/>
          <w:szCs w:val="22"/>
        </w:rPr>
      </w:pPr>
      <w:r w:rsidRPr="0039764F">
        <w:rPr>
          <w:rFonts w:ascii="Arial" w:hAnsi="Arial" w:cs="Arial"/>
          <w:sz w:val="22"/>
          <w:szCs w:val="22"/>
        </w:rPr>
        <w:t xml:space="preserve">El Concejo Municipal teniendo a la vista solicitud </w:t>
      </w:r>
      <w:r w:rsidR="001E7407" w:rsidRPr="0039764F">
        <w:rPr>
          <w:rFonts w:ascii="Arial" w:hAnsi="Arial" w:cs="Arial"/>
          <w:sz w:val="22"/>
          <w:szCs w:val="22"/>
        </w:rPr>
        <w:t>del</w:t>
      </w:r>
      <w:r w:rsidRPr="0039764F">
        <w:rPr>
          <w:rFonts w:ascii="Arial" w:hAnsi="Arial" w:cs="Arial"/>
          <w:sz w:val="22"/>
          <w:szCs w:val="22"/>
        </w:rPr>
        <w:t xml:space="preserve"> Centro de Bienestar Infantil CBI, de la colonia El Zaite, referente 3 docenas de </w:t>
      </w:r>
      <w:r w:rsidR="001E7407" w:rsidRPr="0039764F">
        <w:rPr>
          <w:rFonts w:ascii="Arial" w:hAnsi="Arial" w:cs="Arial"/>
          <w:sz w:val="22"/>
          <w:szCs w:val="22"/>
        </w:rPr>
        <w:t>lámina</w:t>
      </w:r>
      <w:r w:rsidRPr="0039764F">
        <w:rPr>
          <w:rFonts w:ascii="Arial" w:hAnsi="Arial" w:cs="Arial"/>
          <w:sz w:val="22"/>
          <w:szCs w:val="22"/>
        </w:rPr>
        <w:t xml:space="preserve">, pavimentado del suelo de dicho centro de Bienestar Infantil </w:t>
      </w:r>
      <w:r w:rsidR="001E7407" w:rsidRPr="0039764F">
        <w:rPr>
          <w:rFonts w:ascii="Arial" w:hAnsi="Arial" w:cs="Arial"/>
          <w:sz w:val="22"/>
          <w:szCs w:val="22"/>
        </w:rPr>
        <w:t>así</w:t>
      </w:r>
      <w:r w:rsidRPr="0039764F">
        <w:rPr>
          <w:rFonts w:ascii="Arial" w:hAnsi="Arial" w:cs="Arial"/>
          <w:sz w:val="22"/>
          <w:szCs w:val="22"/>
        </w:rPr>
        <w:t xml:space="preserve"> como la construcción de </w:t>
      </w:r>
      <w:r w:rsidR="001E7407" w:rsidRPr="0039764F">
        <w:rPr>
          <w:rFonts w:ascii="Arial" w:hAnsi="Arial" w:cs="Arial"/>
          <w:sz w:val="22"/>
          <w:szCs w:val="22"/>
        </w:rPr>
        <w:t xml:space="preserve">un muro de 25 metros de largo, </w:t>
      </w:r>
      <w:r w:rsidRPr="0039764F">
        <w:rPr>
          <w:rFonts w:ascii="Arial" w:hAnsi="Arial" w:cs="Arial"/>
          <w:sz w:val="22"/>
          <w:szCs w:val="22"/>
        </w:rPr>
        <w:t xml:space="preserve">en base a lo anterior, El Código Municipal en uso de las facultades que el Código Municipal le confiere ACUERDA: dar por </w:t>
      </w:r>
      <w:r w:rsidR="001E7407" w:rsidRPr="0039764F">
        <w:rPr>
          <w:rFonts w:ascii="Arial" w:hAnsi="Arial" w:cs="Arial"/>
          <w:sz w:val="22"/>
          <w:szCs w:val="22"/>
        </w:rPr>
        <w:t>aceptada dicha solicitud, mandatando al Alcalde Municipal para que en lo posterior presente al Concejo presupuesto de la obra para su valoración y en su defecto la aprobación.</w:t>
      </w:r>
      <w:r w:rsidR="00111CBE" w:rsidRPr="00111CBE">
        <w:rPr>
          <w:rFonts w:ascii="Arial" w:hAnsi="Arial" w:cs="Arial"/>
          <w:sz w:val="22"/>
          <w:szCs w:val="22"/>
        </w:rPr>
        <w:t xml:space="preserve"> </w:t>
      </w:r>
      <w:r w:rsidR="00111CBE" w:rsidRPr="0039764F">
        <w:rPr>
          <w:rFonts w:ascii="Arial" w:hAnsi="Arial" w:cs="Arial"/>
          <w:sz w:val="22"/>
          <w:szCs w:val="22"/>
        </w:rPr>
        <w:t>Certifíquese y comuníquese para efectos subsiguientes.</w:t>
      </w:r>
    </w:p>
    <w:p w14:paraId="4EEEC102" w14:textId="77777777" w:rsidR="000D43B2" w:rsidRDefault="000D43B2" w:rsidP="00111CBE">
      <w:pPr>
        <w:jc w:val="both"/>
        <w:rPr>
          <w:rFonts w:ascii="Arial" w:hAnsi="Arial" w:cs="Arial"/>
          <w:sz w:val="22"/>
          <w:szCs w:val="22"/>
        </w:rPr>
      </w:pPr>
    </w:p>
    <w:p w14:paraId="386F48D0" w14:textId="77777777" w:rsidR="000D43B2" w:rsidRPr="0039764F" w:rsidRDefault="000D43B2" w:rsidP="000D43B2">
      <w:pPr>
        <w:jc w:val="both"/>
        <w:rPr>
          <w:rFonts w:ascii="Arial" w:eastAsia="Arial Unicode MS" w:hAnsi="Arial" w:cs="Arial"/>
          <w:b/>
          <w:sz w:val="22"/>
          <w:szCs w:val="22"/>
        </w:rPr>
      </w:pPr>
      <w:r w:rsidRPr="0039764F">
        <w:rPr>
          <w:rFonts w:ascii="Arial" w:eastAsia="Arial Unicode MS" w:hAnsi="Arial" w:cs="Arial"/>
          <w:b/>
          <w:sz w:val="22"/>
          <w:szCs w:val="22"/>
        </w:rPr>
        <w:t>ACUERDO NÚMERO QUINCE</w:t>
      </w:r>
    </w:p>
    <w:p w14:paraId="20491A4C" w14:textId="77777777" w:rsidR="000D43B2" w:rsidRPr="0039764F" w:rsidRDefault="000D43B2" w:rsidP="000D43B2">
      <w:pPr>
        <w:jc w:val="both"/>
        <w:rPr>
          <w:rFonts w:ascii="Arial" w:eastAsia="Arial Unicode MS" w:hAnsi="Arial" w:cs="Arial"/>
          <w:b/>
          <w:sz w:val="22"/>
          <w:szCs w:val="22"/>
        </w:rPr>
      </w:pPr>
    </w:p>
    <w:p w14:paraId="2F829B12" w14:textId="77777777" w:rsidR="000D43B2" w:rsidRPr="0039764F" w:rsidRDefault="000D43B2" w:rsidP="000D43B2">
      <w:pPr>
        <w:jc w:val="both"/>
        <w:rPr>
          <w:rFonts w:ascii="Arial" w:hAnsi="Arial" w:cs="Arial"/>
          <w:sz w:val="22"/>
          <w:szCs w:val="22"/>
        </w:rPr>
      </w:pPr>
      <w:r w:rsidRPr="0039764F">
        <w:rPr>
          <w:rFonts w:ascii="Arial" w:hAnsi="Arial" w:cs="Arial"/>
          <w:sz w:val="22"/>
          <w:szCs w:val="22"/>
        </w:rPr>
        <w:t>El Concejo Municipal teniendo a la vista solicitud de Carlos Rosales quien solicita ayuda con láminas para reparar su vivienda, por lo anterior el Concejo Municipal considerando que a la fecha no se cuenta con ningún programa de ayuda en materiales de vivienda  ACUERDA: enviar al expediente la solicitud antes descrita.</w:t>
      </w:r>
      <w:r w:rsidRPr="00111CBE">
        <w:rPr>
          <w:rFonts w:ascii="Arial" w:hAnsi="Arial" w:cs="Arial"/>
          <w:sz w:val="22"/>
          <w:szCs w:val="22"/>
        </w:rPr>
        <w:t xml:space="preserve"> </w:t>
      </w:r>
      <w:r w:rsidRPr="0039764F">
        <w:rPr>
          <w:rFonts w:ascii="Arial" w:hAnsi="Arial" w:cs="Arial"/>
          <w:sz w:val="22"/>
          <w:szCs w:val="22"/>
        </w:rPr>
        <w:t>Certifíquese y comuníqu</w:t>
      </w:r>
      <w:r>
        <w:rPr>
          <w:rFonts w:ascii="Arial" w:hAnsi="Arial" w:cs="Arial"/>
          <w:sz w:val="22"/>
          <w:szCs w:val="22"/>
        </w:rPr>
        <w:t>ese para efectos subsiguientes.</w:t>
      </w:r>
    </w:p>
    <w:p w14:paraId="4083C3A0" w14:textId="77777777" w:rsidR="000D43B2" w:rsidRPr="0039764F" w:rsidRDefault="000D43B2" w:rsidP="000D43B2">
      <w:pPr>
        <w:jc w:val="both"/>
        <w:rPr>
          <w:rFonts w:ascii="Arial" w:eastAsia="Arial Unicode MS" w:hAnsi="Arial" w:cs="Arial"/>
          <w:b/>
          <w:sz w:val="22"/>
          <w:szCs w:val="22"/>
        </w:rPr>
      </w:pPr>
    </w:p>
    <w:p w14:paraId="19F4B2E9" w14:textId="77777777" w:rsidR="000D43B2" w:rsidRPr="0039764F" w:rsidRDefault="000D43B2" w:rsidP="000D43B2">
      <w:pPr>
        <w:jc w:val="both"/>
        <w:rPr>
          <w:rFonts w:ascii="Arial" w:hAnsi="Arial" w:cs="Arial"/>
          <w:sz w:val="22"/>
          <w:szCs w:val="22"/>
        </w:rPr>
      </w:pPr>
      <w:r w:rsidRPr="0039764F">
        <w:rPr>
          <w:rFonts w:ascii="Arial" w:hAnsi="Arial" w:cs="Arial"/>
          <w:sz w:val="22"/>
          <w:szCs w:val="22"/>
        </w:rPr>
        <w:t>No habiendo nada más que hacer constar se da por terminada la presente acta, a las doce con treinta minutos del día martes tres de mayo de dos mil dieciséis y para constancia firmamos.</w:t>
      </w:r>
    </w:p>
    <w:p w14:paraId="5B8049B1" w14:textId="77777777" w:rsidR="000D43B2" w:rsidRPr="0039764F" w:rsidRDefault="000D43B2" w:rsidP="00111CBE">
      <w:pPr>
        <w:jc w:val="both"/>
        <w:rPr>
          <w:rFonts w:ascii="Arial" w:hAnsi="Arial" w:cs="Arial"/>
          <w:sz w:val="22"/>
          <w:szCs w:val="22"/>
        </w:rPr>
      </w:pPr>
    </w:p>
    <w:p w14:paraId="6397FC37" w14:textId="77777777" w:rsidR="00805AED" w:rsidRPr="0039764F" w:rsidRDefault="00805AED" w:rsidP="00805AED">
      <w:pPr>
        <w:rPr>
          <w:rFonts w:ascii="Arial" w:hAnsi="Arial" w:cs="Arial"/>
          <w:sz w:val="22"/>
          <w:szCs w:val="22"/>
        </w:rPr>
      </w:pPr>
    </w:p>
    <w:tbl>
      <w:tblPr>
        <w:tblpPr w:leftFromText="141" w:rightFromText="141" w:vertAnchor="text" w:horzAnchor="margin" w:tblpY="96"/>
        <w:tblW w:w="0" w:type="auto"/>
        <w:tblLook w:val="04A0" w:firstRow="1" w:lastRow="0" w:firstColumn="1" w:lastColumn="0" w:noHBand="0" w:noVBand="1"/>
      </w:tblPr>
      <w:tblGrid>
        <w:gridCol w:w="3449"/>
        <w:gridCol w:w="2241"/>
        <w:gridCol w:w="3150"/>
      </w:tblGrid>
      <w:tr w:rsidR="00097E12" w:rsidRPr="0039764F" w14:paraId="1C8AFABE" w14:textId="77777777" w:rsidTr="00097E12">
        <w:tc>
          <w:tcPr>
            <w:tcW w:w="3510" w:type="dxa"/>
          </w:tcPr>
          <w:p w14:paraId="58B3BFEB" w14:textId="77777777" w:rsidR="00097E12" w:rsidRPr="0039764F" w:rsidRDefault="00097E12" w:rsidP="00097E12">
            <w:pPr>
              <w:jc w:val="both"/>
              <w:rPr>
                <w:rFonts w:ascii="Arial" w:hAnsi="Arial" w:cs="Arial"/>
                <w:b/>
              </w:rPr>
            </w:pPr>
          </w:p>
        </w:tc>
        <w:tc>
          <w:tcPr>
            <w:tcW w:w="2268" w:type="dxa"/>
          </w:tcPr>
          <w:p w14:paraId="02D67078" w14:textId="77777777" w:rsidR="00097E12" w:rsidRPr="0039764F" w:rsidRDefault="00097E12" w:rsidP="00097E12">
            <w:pPr>
              <w:jc w:val="both"/>
              <w:rPr>
                <w:rFonts w:ascii="Arial" w:hAnsi="Arial" w:cs="Arial"/>
                <w:b/>
              </w:rPr>
            </w:pPr>
          </w:p>
        </w:tc>
        <w:tc>
          <w:tcPr>
            <w:tcW w:w="3202" w:type="dxa"/>
          </w:tcPr>
          <w:p w14:paraId="77A553C1" w14:textId="77777777" w:rsidR="00097E12" w:rsidRPr="0039764F" w:rsidRDefault="00097E12" w:rsidP="00097E12">
            <w:pPr>
              <w:jc w:val="both"/>
              <w:rPr>
                <w:rFonts w:ascii="Arial" w:hAnsi="Arial" w:cs="Arial"/>
                <w:b/>
              </w:rPr>
            </w:pPr>
          </w:p>
        </w:tc>
      </w:tr>
      <w:tr w:rsidR="00097E12" w:rsidRPr="0039764F" w14:paraId="4E36DFF6" w14:textId="77777777" w:rsidTr="00097E12">
        <w:tc>
          <w:tcPr>
            <w:tcW w:w="3510" w:type="dxa"/>
          </w:tcPr>
          <w:p w14:paraId="1AC21D86"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Carlos Javier Guevara Turcios</w:t>
            </w:r>
          </w:p>
          <w:p w14:paraId="23F350A2" w14:textId="77777777" w:rsidR="00097E12" w:rsidRPr="0039764F" w:rsidRDefault="00097E12" w:rsidP="00097E12">
            <w:pPr>
              <w:rPr>
                <w:rFonts w:ascii="Arial" w:hAnsi="Arial" w:cs="Arial"/>
                <w:b/>
              </w:rPr>
            </w:pPr>
            <w:r w:rsidRPr="0039764F">
              <w:rPr>
                <w:rFonts w:ascii="Arial" w:hAnsi="Arial" w:cs="Arial"/>
                <w:color w:val="000000" w:themeColor="text1"/>
              </w:rPr>
              <w:t>Alcalde Municipal</w:t>
            </w:r>
          </w:p>
        </w:tc>
        <w:tc>
          <w:tcPr>
            <w:tcW w:w="2268" w:type="dxa"/>
          </w:tcPr>
          <w:p w14:paraId="48691E1C" w14:textId="77777777" w:rsidR="00097E12" w:rsidRPr="0039764F" w:rsidRDefault="00097E12" w:rsidP="00097E12">
            <w:pPr>
              <w:jc w:val="both"/>
              <w:rPr>
                <w:rFonts w:ascii="Arial" w:hAnsi="Arial" w:cs="Arial"/>
                <w:b/>
              </w:rPr>
            </w:pPr>
          </w:p>
        </w:tc>
        <w:tc>
          <w:tcPr>
            <w:tcW w:w="3202" w:type="dxa"/>
          </w:tcPr>
          <w:p w14:paraId="03B4E80D" w14:textId="77777777" w:rsidR="00097E12" w:rsidRPr="0039764F" w:rsidRDefault="00097E12" w:rsidP="00097E12">
            <w:pPr>
              <w:jc w:val="both"/>
              <w:rPr>
                <w:rFonts w:ascii="Arial" w:hAnsi="Arial" w:cs="Arial"/>
              </w:rPr>
            </w:pPr>
            <w:r w:rsidRPr="0039764F">
              <w:rPr>
                <w:rFonts w:ascii="Arial" w:hAnsi="Arial" w:cs="Arial"/>
                <w:color w:val="000000" w:themeColor="text1"/>
              </w:rPr>
              <w:t xml:space="preserve">    </w:t>
            </w:r>
            <w:r w:rsidRPr="0039764F">
              <w:rPr>
                <w:rFonts w:ascii="Arial" w:hAnsi="Arial" w:cs="Arial"/>
              </w:rPr>
              <w:t>Verónica del Carmen Alfaro Galicias Síndica Municipal</w:t>
            </w:r>
          </w:p>
        </w:tc>
      </w:tr>
      <w:tr w:rsidR="00097E12" w:rsidRPr="0039764F" w14:paraId="7BD21DE0" w14:textId="77777777" w:rsidTr="00097E12">
        <w:tc>
          <w:tcPr>
            <w:tcW w:w="3510" w:type="dxa"/>
          </w:tcPr>
          <w:p w14:paraId="2A3AC4C6" w14:textId="77777777" w:rsidR="00097E12" w:rsidRPr="0039764F" w:rsidRDefault="00097E12" w:rsidP="00097E12">
            <w:pPr>
              <w:jc w:val="both"/>
              <w:rPr>
                <w:rFonts w:ascii="Arial" w:hAnsi="Arial" w:cs="Arial"/>
                <w:b/>
              </w:rPr>
            </w:pPr>
          </w:p>
          <w:p w14:paraId="2B9BA2B1" w14:textId="77777777" w:rsidR="00097E12" w:rsidRPr="0039764F" w:rsidRDefault="00097E12" w:rsidP="00097E12">
            <w:pPr>
              <w:jc w:val="both"/>
              <w:rPr>
                <w:rFonts w:ascii="Arial" w:hAnsi="Arial" w:cs="Arial"/>
                <w:b/>
              </w:rPr>
            </w:pPr>
          </w:p>
          <w:p w14:paraId="0CBD3413" w14:textId="77777777" w:rsidR="00097E12" w:rsidRPr="0039764F" w:rsidRDefault="00097E12" w:rsidP="00097E12">
            <w:pPr>
              <w:jc w:val="both"/>
              <w:rPr>
                <w:rFonts w:ascii="Arial" w:hAnsi="Arial" w:cs="Arial"/>
                <w:b/>
              </w:rPr>
            </w:pPr>
          </w:p>
        </w:tc>
        <w:tc>
          <w:tcPr>
            <w:tcW w:w="2268" w:type="dxa"/>
          </w:tcPr>
          <w:p w14:paraId="5183733A" w14:textId="77777777" w:rsidR="00097E12" w:rsidRPr="0039764F" w:rsidRDefault="00097E12" w:rsidP="00097E12">
            <w:pPr>
              <w:jc w:val="both"/>
              <w:rPr>
                <w:rFonts w:ascii="Arial" w:hAnsi="Arial" w:cs="Arial"/>
                <w:b/>
              </w:rPr>
            </w:pPr>
          </w:p>
        </w:tc>
        <w:tc>
          <w:tcPr>
            <w:tcW w:w="3202" w:type="dxa"/>
          </w:tcPr>
          <w:p w14:paraId="3AE845FF" w14:textId="77777777" w:rsidR="00097E12" w:rsidRPr="0039764F" w:rsidRDefault="00097E12" w:rsidP="00097E12">
            <w:pPr>
              <w:jc w:val="both"/>
              <w:rPr>
                <w:rFonts w:ascii="Arial" w:hAnsi="Arial" w:cs="Arial"/>
                <w:b/>
              </w:rPr>
            </w:pPr>
          </w:p>
        </w:tc>
      </w:tr>
      <w:tr w:rsidR="00097E12" w:rsidRPr="0039764F" w14:paraId="144B147D" w14:textId="77777777" w:rsidTr="00097E12">
        <w:tc>
          <w:tcPr>
            <w:tcW w:w="3510" w:type="dxa"/>
          </w:tcPr>
          <w:p w14:paraId="46D11D33"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Ana Milagro Paz Peña</w:t>
            </w:r>
          </w:p>
          <w:p w14:paraId="5F5A0D0F" w14:textId="77777777" w:rsidR="00097E12" w:rsidRPr="0039764F" w:rsidRDefault="00097E12" w:rsidP="00097E12">
            <w:pPr>
              <w:rPr>
                <w:rFonts w:ascii="Arial" w:hAnsi="Arial" w:cs="Arial"/>
                <w:b/>
              </w:rPr>
            </w:pPr>
            <w:r w:rsidRPr="0039764F">
              <w:rPr>
                <w:rFonts w:ascii="Arial" w:hAnsi="Arial" w:cs="Arial"/>
                <w:color w:val="000000" w:themeColor="text1"/>
              </w:rPr>
              <w:t>Primera Regidora Propietaria</w:t>
            </w:r>
          </w:p>
        </w:tc>
        <w:tc>
          <w:tcPr>
            <w:tcW w:w="2268" w:type="dxa"/>
          </w:tcPr>
          <w:p w14:paraId="1CB3E8FE" w14:textId="77777777" w:rsidR="00097E12" w:rsidRPr="0039764F" w:rsidRDefault="00097E12" w:rsidP="00097E12">
            <w:pPr>
              <w:jc w:val="both"/>
              <w:rPr>
                <w:rFonts w:ascii="Arial" w:hAnsi="Arial" w:cs="Arial"/>
                <w:b/>
              </w:rPr>
            </w:pPr>
          </w:p>
        </w:tc>
        <w:tc>
          <w:tcPr>
            <w:tcW w:w="3202" w:type="dxa"/>
          </w:tcPr>
          <w:p w14:paraId="3CFE2B5F"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María Teresa Hernández de Najarro</w:t>
            </w:r>
          </w:p>
          <w:p w14:paraId="7DD29FD8" w14:textId="77777777" w:rsidR="00097E12" w:rsidRPr="0039764F" w:rsidRDefault="00097E12" w:rsidP="00097E12">
            <w:pPr>
              <w:rPr>
                <w:rFonts w:ascii="Arial" w:hAnsi="Arial" w:cs="Arial"/>
                <w:b/>
              </w:rPr>
            </w:pPr>
            <w:r w:rsidRPr="0039764F">
              <w:rPr>
                <w:rFonts w:ascii="Arial" w:hAnsi="Arial" w:cs="Arial"/>
                <w:color w:val="000000" w:themeColor="text1"/>
              </w:rPr>
              <w:t>Segunda Regidora Propietaria</w:t>
            </w:r>
          </w:p>
        </w:tc>
      </w:tr>
      <w:tr w:rsidR="00097E12" w:rsidRPr="0039764F" w14:paraId="6B0339C3" w14:textId="77777777" w:rsidTr="00097E12">
        <w:tc>
          <w:tcPr>
            <w:tcW w:w="3510" w:type="dxa"/>
          </w:tcPr>
          <w:p w14:paraId="1F5DABFF" w14:textId="77777777" w:rsidR="00097E12" w:rsidRPr="0039764F" w:rsidRDefault="00097E12" w:rsidP="00097E12">
            <w:pPr>
              <w:jc w:val="center"/>
              <w:rPr>
                <w:rFonts w:ascii="Arial" w:hAnsi="Arial" w:cs="Arial"/>
                <w:b/>
              </w:rPr>
            </w:pPr>
          </w:p>
          <w:p w14:paraId="679C0C08" w14:textId="77777777" w:rsidR="00097E12" w:rsidRPr="0039764F" w:rsidRDefault="00097E12" w:rsidP="00097E12">
            <w:pPr>
              <w:rPr>
                <w:rFonts w:ascii="Arial" w:hAnsi="Arial" w:cs="Arial"/>
                <w:b/>
              </w:rPr>
            </w:pPr>
          </w:p>
          <w:p w14:paraId="68868A29" w14:textId="77777777" w:rsidR="00097E12" w:rsidRPr="0039764F" w:rsidRDefault="00097E12" w:rsidP="00097E12">
            <w:pPr>
              <w:jc w:val="center"/>
              <w:rPr>
                <w:rFonts w:ascii="Arial" w:hAnsi="Arial" w:cs="Arial"/>
                <w:b/>
              </w:rPr>
            </w:pPr>
          </w:p>
        </w:tc>
        <w:tc>
          <w:tcPr>
            <w:tcW w:w="2268" w:type="dxa"/>
          </w:tcPr>
          <w:p w14:paraId="0C6F3F62" w14:textId="77777777" w:rsidR="00097E12" w:rsidRPr="0039764F" w:rsidRDefault="00097E12" w:rsidP="00097E12">
            <w:pPr>
              <w:jc w:val="both"/>
              <w:rPr>
                <w:rFonts w:ascii="Arial" w:hAnsi="Arial" w:cs="Arial"/>
                <w:b/>
              </w:rPr>
            </w:pPr>
          </w:p>
        </w:tc>
        <w:tc>
          <w:tcPr>
            <w:tcW w:w="3202" w:type="dxa"/>
          </w:tcPr>
          <w:p w14:paraId="22DF4914" w14:textId="77777777" w:rsidR="00097E12" w:rsidRPr="0039764F" w:rsidRDefault="00097E12" w:rsidP="00097E12">
            <w:pPr>
              <w:jc w:val="both"/>
              <w:rPr>
                <w:rFonts w:ascii="Arial" w:hAnsi="Arial" w:cs="Arial"/>
                <w:b/>
              </w:rPr>
            </w:pPr>
          </w:p>
        </w:tc>
      </w:tr>
      <w:tr w:rsidR="00097E12" w:rsidRPr="0039764F" w14:paraId="1F41458B" w14:textId="77777777" w:rsidTr="00097E12">
        <w:tc>
          <w:tcPr>
            <w:tcW w:w="3510" w:type="dxa"/>
          </w:tcPr>
          <w:p w14:paraId="75CBE233"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Juan José Ramírez Morales</w:t>
            </w:r>
          </w:p>
          <w:p w14:paraId="29B1C22E" w14:textId="77777777" w:rsidR="00097E12" w:rsidRPr="0039764F" w:rsidRDefault="00097E12" w:rsidP="00097E12">
            <w:pPr>
              <w:rPr>
                <w:rFonts w:ascii="Arial" w:hAnsi="Arial" w:cs="Arial"/>
                <w:b/>
              </w:rPr>
            </w:pPr>
            <w:r w:rsidRPr="0039764F">
              <w:rPr>
                <w:rFonts w:ascii="Arial" w:hAnsi="Arial" w:cs="Arial"/>
                <w:color w:val="000000" w:themeColor="text1"/>
              </w:rPr>
              <w:t>Tercer Regidor Propietario</w:t>
            </w:r>
          </w:p>
        </w:tc>
        <w:tc>
          <w:tcPr>
            <w:tcW w:w="2268" w:type="dxa"/>
          </w:tcPr>
          <w:p w14:paraId="237317BC" w14:textId="77777777" w:rsidR="00097E12" w:rsidRPr="0039764F" w:rsidRDefault="00097E12" w:rsidP="00097E12">
            <w:pPr>
              <w:jc w:val="both"/>
              <w:rPr>
                <w:rFonts w:ascii="Arial" w:hAnsi="Arial" w:cs="Arial"/>
                <w:b/>
              </w:rPr>
            </w:pPr>
          </w:p>
        </w:tc>
        <w:tc>
          <w:tcPr>
            <w:tcW w:w="3202" w:type="dxa"/>
          </w:tcPr>
          <w:p w14:paraId="1162438B"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Jaime Eduardo Álvarez Burgos</w:t>
            </w:r>
          </w:p>
          <w:p w14:paraId="01C5E079" w14:textId="77777777" w:rsidR="00097E12" w:rsidRPr="0039764F" w:rsidRDefault="00097E12" w:rsidP="00097E12">
            <w:pPr>
              <w:rPr>
                <w:rFonts w:ascii="Arial" w:hAnsi="Arial" w:cs="Arial"/>
                <w:b/>
              </w:rPr>
            </w:pPr>
            <w:r w:rsidRPr="0039764F">
              <w:rPr>
                <w:rFonts w:ascii="Arial" w:hAnsi="Arial" w:cs="Arial"/>
                <w:color w:val="000000" w:themeColor="text1"/>
              </w:rPr>
              <w:t>Cuarto Regidor Propietario</w:t>
            </w:r>
          </w:p>
        </w:tc>
      </w:tr>
      <w:tr w:rsidR="00097E12" w:rsidRPr="0039764F" w14:paraId="3C98F786" w14:textId="77777777" w:rsidTr="00097E12">
        <w:tc>
          <w:tcPr>
            <w:tcW w:w="3510" w:type="dxa"/>
          </w:tcPr>
          <w:p w14:paraId="2615B932" w14:textId="77777777" w:rsidR="00097E12" w:rsidRPr="0039764F" w:rsidRDefault="00097E12" w:rsidP="00097E12">
            <w:pPr>
              <w:jc w:val="both"/>
              <w:rPr>
                <w:rFonts w:ascii="Arial" w:hAnsi="Arial" w:cs="Arial"/>
                <w:b/>
              </w:rPr>
            </w:pPr>
          </w:p>
          <w:p w14:paraId="2A6E7986" w14:textId="77777777" w:rsidR="00097E12" w:rsidRPr="0039764F" w:rsidRDefault="00097E12" w:rsidP="00097E12">
            <w:pPr>
              <w:jc w:val="both"/>
              <w:rPr>
                <w:rFonts w:ascii="Arial" w:hAnsi="Arial" w:cs="Arial"/>
                <w:b/>
              </w:rPr>
            </w:pPr>
          </w:p>
          <w:p w14:paraId="6B38D2A8" w14:textId="77777777" w:rsidR="00097E12" w:rsidRPr="0039764F" w:rsidRDefault="00097E12" w:rsidP="00097E12">
            <w:pPr>
              <w:jc w:val="both"/>
              <w:rPr>
                <w:rFonts w:ascii="Arial" w:hAnsi="Arial" w:cs="Arial"/>
                <w:b/>
              </w:rPr>
            </w:pPr>
          </w:p>
        </w:tc>
        <w:tc>
          <w:tcPr>
            <w:tcW w:w="2268" w:type="dxa"/>
          </w:tcPr>
          <w:p w14:paraId="7DF67415" w14:textId="77777777" w:rsidR="00097E12" w:rsidRPr="0039764F" w:rsidRDefault="00097E12" w:rsidP="00097E12">
            <w:pPr>
              <w:jc w:val="both"/>
              <w:rPr>
                <w:rFonts w:ascii="Arial" w:hAnsi="Arial" w:cs="Arial"/>
                <w:b/>
              </w:rPr>
            </w:pPr>
          </w:p>
        </w:tc>
        <w:tc>
          <w:tcPr>
            <w:tcW w:w="3202" w:type="dxa"/>
          </w:tcPr>
          <w:p w14:paraId="72D04FF9" w14:textId="77777777" w:rsidR="00097E12" w:rsidRPr="0039764F" w:rsidRDefault="00097E12" w:rsidP="00097E12">
            <w:pPr>
              <w:jc w:val="both"/>
              <w:rPr>
                <w:rFonts w:ascii="Arial" w:hAnsi="Arial" w:cs="Arial"/>
                <w:b/>
              </w:rPr>
            </w:pPr>
          </w:p>
        </w:tc>
      </w:tr>
      <w:tr w:rsidR="00097E12" w:rsidRPr="0039764F" w14:paraId="61CF5DA2" w14:textId="77777777" w:rsidTr="00097E12">
        <w:tc>
          <w:tcPr>
            <w:tcW w:w="3510" w:type="dxa"/>
          </w:tcPr>
          <w:p w14:paraId="535C9117" w14:textId="77777777" w:rsidR="00097E12" w:rsidRPr="0039764F" w:rsidRDefault="00097E12" w:rsidP="00097E12">
            <w:pPr>
              <w:rPr>
                <w:rFonts w:ascii="Arial" w:hAnsi="Arial" w:cs="Arial"/>
              </w:rPr>
            </w:pPr>
            <w:r w:rsidRPr="0039764F">
              <w:rPr>
                <w:rFonts w:ascii="Arial" w:hAnsi="Arial" w:cs="Arial"/>
              </w:rPr>
              <w:t>Dany Wilfredo Rodríguez Reyes</w:t>
            </w:r>
          </w:p>
          <w:p w14:paraId="21370F27" w14:textId="77777777" w:rsidR="00097E12" w:rsidRPr="0039764F" w:rsidRDefault="00097E12" w:rsidP="00097E12">
            <w:pPr>
              <w:rPr>
                <w:rFonts w:ascii="Arial" w:hAnsi="Arial" w:cs="Arial"/>
                <w:b/>
              </w:rPr>
            </w:pPr>
            <w:r w:rsidRPr="0039764F">
              <w:rPr>
                <w:rFonts w:ascii="Arial" w:hAnsi="Arial" w:cs="Arial"/>
              </w:rPr>
              <w:lastRenderedPageBreak/>
              <w:t>Quinto Regidor Propietario</w:t>
            </w:r>
          </w:p>
        </w:tc>
        <w:tc>
          <w:tcPr>
            <w:tcW w:w="2268" w:type="dxa"/>
          </w:tcPr>
          <w:p w14:paraId="584CFEF1" w14:textId="77777777" w:rsidR="00097E12" w:rsidRPr="0039764F" w:rsidRDefault="00097E12" w:rsidP="00097E12">
            <w:pPr>
              <w:jc w:val="both"/>
              <w:rPr>
                <w:rFonts w:ascii="Arial" w:hAnsi="Arial" w:cs="Arial"/>
                <w:b/>
              </w:rPr>
            </w:pPr>
          </w:p>
        </w:tc>
        <w:tc>
          <w:tcPr>
            <w:tcW w:w="3202" w:type="dxa"/>
          </w:tcPr>
          <w:p w14:paraId="1CDD5119"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Aida Esther Bermúdez de  Morales</w:t>
            </w:r>
          </w:p>
          <w:p w14:paraId="717CF4FC" w14:textId="77777777" w:rsidR="00097E12" w:rsidRPr="0039764F" w:rsidRDefault="00097E12" w:rsidP="00097E12">
            <w:pPr>
              <w:rPr>
                <w:rFonts w:ascii="Arial" w:hAnsi="Arial" w:cs="Arial"/>
                <w:b/>
              </w:rPr>
            </w:pPr>
            <w:r w:rsidRPr="0039764F">
              <w:rPr>
                <w:rFonts w:ascii="Arial" w:hAnsi="Arial" w:cs="Arial"/>
                <w:color w:val="000000" w:themeColor="text1"/>
              </w:rPr>
              <w:lastRenderedPageBreak/>
              <w:t>Sexto Regidor Propietario</w:t>
            </w:r>
          </w:p>
        </w:tc>
      </w:tr>
      <w:tr w:rsidR="00097E12" w:rsidRPr="0039764F" w14:paraId="42C7758D" w14:textId="77777777" w:rsidTr="00097E12">
        <w:tc>
          <w:tcPr>
            <w:tcW w:w="3510" w:type="dxa"/>
          </w:tcPr>
          <w:p w14:paraId="6B47F3E1" w14:textId="77777777" w:rsidR="00097E12" w:rsidRPr="0039764F" w:rsidRDefault="00097E12" w:rsidP="00097E12">
            <w:pPr>
              <w:jc w:val="both"/>
              <w:rPr>
                <w:rFonts w:ascii="Arial" w:hAnsi="Arial" w:cs="Arial"/>
                <w:b/>
              </w:rPr>
            </w:pPr>
          </w:p>
          <w:p w14:paraId="4263EB62" w14:textId="77777777" w:rsidR="00097E12" w:rsidRPr="0039764F" w:rsidRDefault="00097E12" w:rsidP="00097E12">
            <w:pPr>
              <w:jc w:val="both"/>
              <w:rPr>
                <w:rFonts w:ascii="Arial" w:hAnsi="Arial" w:cs="Arial"/>
                <w:b/>
              </w:rPr>
            </w:pPr>
          </w:p>
          <w:p w14:paraId="0E49F721" w14:textId="77777777" w:rsidR="00097E12" w:rsidRPr="0039764F" w:rsidRDefault="00097E12" w:rsidP="00097E12">
            <w:pPr>
              <w:jc w:val="both"/>
              <w:rPr>
                <w:rFonts w:ascii="Arial" w:hAnsi="Arial" w:cs="Arial"/>
                <w:b/>
              </w:rPr>
            </w:pPr>
          </w:p>
        </w:tc>
        <w:tc>
          <w:tcPr>
            <w:tcW w:w="2268" w:type="dxa"/>
          </w:tcPr>
          <w:p w14:paraId="469A6F60" w14:textId="77777777" w:rsidR="00097E12" w:rsidRPr="0039764F" w:rsidRDefault="00097E12" w:rsidP="00097E12">
            <w:pPr>
              <w:jc w:val="both"/>
              <w:rPr>
                <w:rFonts w:ascii="Arial" w:hAnsi="Arial" w:cs="Arial"/>
                <w:b/>
              </w:rPr>
            </w:pPr>
          </w:p>
        </w:tc>
        <w:tc>
          <w:tcPr>
            <w:tcW w:w="3202" w:type="dxa"/>
          </w:tcPr>
          <w:p w14:paraId="2DAF8D2B" w14:textId="77777777" w:rsidR="00097E12" w:rsidRPr="0039764F" w:rsidRDefault="00097E12" w:rsidP="00097E12">
            <w:pPr>
              <w:jc w:val="both"/>
              <w:rPr>
                <w:rFonts w:ascii="Arial" w:hAnsi="Arial" w:cs="Arial"/>
                <w:b/>
              </w:rPr>
            </w:pPr>
          </w:p>
        </w:tc>
      </w:tr>
      <w:tr w:rsidR="00097E12" w:rsidRPr="0039764F" w14:paraId="6DFA8353" w14:textId="77777777" w:rsidTr="00097E12">
        <w:tc>
          <w:tcPr>
            <w:tcW w:w="3510" w:type="dxa"/>
          </w:tcPr>
          <w:p w14:paraId="78F56E46"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José Antonio Martínez Sal</w:t>
            </w:r>
          </w:p>
          <w:p w14:paraId="7A945B47"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Séptimo regidor Propietario</w:t>
            </w:r>
          </w:p>
        </w:tc>
        <w:tc>
          <w:tcPr>
            <w:tcW w:w="2268" w:type="dxa"/>
          </w:tcPr>
          <w:p w14:paraId="287EA9B5" w14:textId="77777777" w:rsidR="00097E12" w:rsidRPr="0039764F" w:rsidRDefault="00097E12" w:rsidP="00097E12">
            <w:pPr>
              <w:jc w:val="both"/>
              <w:rPr>
                <w:rFonts w:ascii="Arial" w:hAnsi="Arial" w:cs="Arial"/>
                <w:b/>
              </w:rPr>
            </w:pPr>
          </w:p>
        </w:tc>
        <w:tc>
          <w:tcPr>
            <w:tcW w:w="3202" w:type="dxa"/>
          </w:tcPr>
          <w:p w14:paraId="1E41426C"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Manuel Antonio Navarro Sigarán</w:t>
            </w:r>
          </w:p>
          <w:p w14:paraId="489DEF84" w14:textId="77777777" w:rsidR="00097E12" w:rsidRPr="0039764F" w:rsidRDefault="00097E12" w:rsidP="00097E12">
            <w:pPr>
              <w:rPr>
                <w:rFonts w:ascii="Arial" w:hAnsi="Arial" w:cs="Arial"/>
                <w:b/>
              </w:rPr>
            </w:pPr>
            <w:r w:rsidRPr="0039764F">
              <w:rPr>
                <w:rFonts w:ascii="Arial" w:hAnsi="Arial" w:cs="Arial"/>
                <w:color w:val="000000" w:themeColor="text1"/>
              </w:rPr>
              <w:t>Octavo Regidor Propietario</w:t>
            </w:r>
          </w:p>
        </w:tc>
      </w:tr>
      <w:tr w:rsidR="00097E12" w:rsidRPr="0039764F" w14:paraId="1F60DDE8" w14:textId="77777777" w:rsidTr="00097E12">
        <w:tc>
          <w:tcPr>
            <w:tcW w:w="3510" w:type="dxa"/>
          </w:tcPr>
          <w:p w14:paraId="3E8D0854" w14:textId="77777777" w:rsidR="00097E12" w:rsidRPr="0039764F" w:rsidRDefault="00097E12" w:rsidP="00097E12">
            <w:pPr>
              <w:jc w:val="both"/>
              <w:rPr>
                <w:rFonts w:ascii="Arial" w:hAnsi="Arial" w:cs="Arial"/>
                <w:b/>
              </w:rPr>
            </w:pPr>
          </w:p>
        </w:tc>
        <w:tc>
          <w:tcPr>
            <w:tcW w:w="2268" w:type="dxa"/>
          </w:tcPr>
          <w:p w14:paraId="43855E0D" w14:textId="77777777" w:rsidR="00097E12" w:rsidRPr="0039764F" w:rsidRDefault="00097E12" w:rsidP="00097E12">
            <w:pPr>
              <w:jc w:val="both"/>
              <w:rPr>
                <w:rFonts w:ascii="Arial" w:hAnsi="Arial" w:cs="Arial"/>
                <w:b/>
              </w:rPr>
            </w:pPr>
          </w:p>
          <w:p w14:paraId="6E75E2E6" w14:textId="77777777" w:rsidR="00097E12" w:rsidRPr="0039764F" w:rsidRDefault="00097E12" w:rsidP="00097E12">
            <w:pPr>
              <w:jc w:val="both"/>
              <w:rPr>
                <w:rFonts w:ascii="Arial" w:hAnsi="Arial" w:cs="Arial"/>
                <w:b/>
              </w:rPr>
            </w:pPr>
          </w:p>
          <w:p w14:paraId="3B8E8B04" w14:textId="77777777" w:rsidR="00097E12" w:rsidRPr="0039764F" w:rsidRDefault="00097E12" w:rsidP="00097E12">
            <w:pPr>
              <w:jc w:val="both"/>
              <w:rPr>
                <w:rFonts w:ascii="Arial" w:hAnsi="Arial" w:cs="Arial"/>
                <w:b/>
              </w:rPr>
            </w:pPr>
          </w:p>
        </w:tc>
        <w:tc>
          <w:tcPr>
            <w:tcW w:w="3202" w:type="dxa"/>
          </w:tcPr>
          <w:p w14:paraId="6677DCDC" w14:textId="77777777" w:rsidR="00097E12" w:rsidRPr="0039764F" w:rsidRDefault="00097E12" w:rsidP="00097E12">
            <w:pPr>
              <w:jc w:val="both"/>
              <w:rPr>
                <w:rFonts w:ascii="Arial" w:hAnsi="Arial" w:cs="Arial"/>
                <w:b/>
              </w:rPr>
            </w:pPr>
          </w:p>
        </w:tc>
      </w:tr>
      <w:tr w:rsidR="00097E12" w:rsidRPr="0039764F" w14:paraId="1289028E" w14:textId="77777777" w:rsidTr="00097E12">
        <w:tc>
          <w:tcPr>
            <w:tcW w:w="3510" w:type="dxa"/>
          </w:tcPr>
          <w:p w14:paraId="622DDC07"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Henry Francisco Barillas</w:t>
            </w:r>
          </w:p>
          <w:p w14:paraId="145EF514" w14:textId="77777777" w:rsidR="00097E12" w:rsidRPr="0039764F" w:rsidRDefault="00097E12" w:rsidP="00097E12">
            <w:pPr>
              <w:rPr>
                <w:rFonts w:ascii="Arial" w:hAnsi="Arial" w:cs="Arial"/>
                <w:b/>
              </w:rPr>
            </w:pPr>
            <w:r w:rsidRPr="0039764F">
              <w:rPr>
                <w:rFonts w:ascii="Arial" w:hAnsi="Arial" w:cs="Arial"/>
                <w:color w:val="000000" w:themeColor="text1"/>
              </w:rPr>
              <w:t xml:space="preserve">Primer Regidor Suplente              </w:t>
            </w:r>
          </w:p>
        </w:tc>
        <w:tc>
          <w:tcPr>
            <w:tcW w:w="2268" w:type="dxa"/>
          </w:tcPr>
          <w:p w14:paraId="19ECAF66" w14:textId="77777777" w:rsidR="00097E12" w:rsidRPr="0039764F" w:rsidRDefault="00097E12" w:rsidP="00097E12">
            <w:pPr>
              <w:jc w:val="both"/>
              <w:rPr>
                <w:rFonts w:ascii="Arial" w:hAnsi="Arial" w:cs="Arial"/>
                <w:b/>
              </w:rPr>
            </w:pPr>
          </w:p>
        </w:tc>
        <w:tc>
          <w:tcPr>
            <w:tcW w:w="3202" w:type="dxa"/>
          </w:tcPr>
          <w:p w14:paraId="28119933" w14:textId="77777777" w:rsidR="00097E12" w:rsidRPr="0039764F" w:rsidRDefault="00097E12" w:rsidP="00097E12">
            <w:pPr>
              <w:jc w:val="both"/>
              <w:rPr>
                <w:rFonts w:ascii="Arial" w:hAnsi="Arial" w:cs="Arial"/>
                <w:color w:val="000000" w:themeColor="text1"/>
              </w:rPr>
            </w:pPr>
            <w:r w:rsidRPr="0039764F">
              <w:rPr>
                <w:rFonts w:ascii="Arial" w:hAnsi="Arial" w:cs="Arial"/>
                <w:color w:val="000000" w:themeColor="text1"/>
              </w:rPr>
              <w:t>Manuel de Jesús Montoya</w:t>
            </w:r>
          </w:p>
          <w:p w14:paraId="462EF565"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Segundo Regidor Suplente</w:t>
            </w:r>
          </w:p>
        </w:tc>
      </w:tr>
      <w:tr w:rsidR="00097E12" w:rsidRPr="0039764F" w14:paraId="174E549F" w14:textId="77777777" w:rsidTr="00097E12">
        <w:tc>
          <w:tcPr>
            <w:tcW w:w="3510" w:type="dxa"/>
          </w:tcPr>
          <w:p w14:paraId="2D33B36A" w14:textId="77777777" w:rsidR="00097E12" w:rsidRPr="0039764F" w:rsidRDefault="00097E12" w:rsidP="00097E12">
            <w:pPr>
              <w:rPr>
                <w:rFonts w:ascii="Arial" w:hAnsi="Arial" w:cs="Arial"/>
                <w:b/>
              </w:rPr>
            </w:pPr>
          </w:p>
          <w:p w14:paraId="3376BB55" w14:textId="77777777" w:rsidR="00097E12" w:rsidRPr="0039764F" w:rsidRDefault="00097E12" w:rsidP="00097E12">
            <w:pPr>
              <w:rPr>
                <w:rFonts w:ascii="Arial" w:hAnsi="Arial" w:cs="Arial"/>
                <w:b/>
              </w:rPr>
            </w:pPr>
          </w:p>
          <w:p w14:paraId="6CFD6CD7" w14:textId="77777777" w:rsidR="00097E12" w:rsidRPr="0039764F" w:rsidRDefault="00097E12" w:rsidP="00097E12">
            <w:pPr>
              <w:rPr>
                <w:rFonts w:ascii="Arial" w:hAnsi="Arial" w:cs="Arial"/>
                <w:b/>
              </w:rPr>
            </w:pPr>
          </w:p>
        </w:tc>
        <w:tc>
          <w:tcPr>
            <w:tcW w:w="2268" w:type="dxa"/>
          </w:tcPr>
          <w:p w14:paraId="51456073" w14:textId="77777777" w:rsidR="00097E12" w:rsidRPr="0039764F" w:rsidRDefault="00097E12" w:rsidP="00097E12">
            <w:pPr>
              <w:jc w:val="both"/>
              <w:rPr>
                <w:rFonts w:ascii="Arial" w:hAnsi="Arial" w:cs="Arial"/>
                <w:b/>
              </w:rPr>
            </w:pPr>
          </w:p>
        </w:tc>
        <w:tc>
          <w:tcPr>
            <w:tcW w:w="3202" w:type="dxa"/>
          </w:tcPr>
          <w:p w14:paraId="6D920ECA" w14:textId="77777777" w:rsidR="00097E12" w:rsidRPr="0039764F" w:rsidRDefault="00097E12" w:rsidP="00097E12">
            <w:pPr>
              <w:jc w:val="both"/>
              <w:rPr>
                <w:rFonts w:ascii="Arial" w:hAnsi="Arial" w:cs="Arial"/>
                <w:b/>
              </w:rPr>
            </w:pPr>
          </w:p>
        </w:tc>
      </w:tr>
      <w:tr w:rsidR="00097E12" w:rsidRPr="0039764F" w14:paraId="14149158" w14:textId="77777777" w:rsidTr="00097E12">
        <w:tc>
          <w:tcPr>
            <w:tcW w:w="3510" w:type="dxa"/>
          </w:tcPr>
          <w:p w14:paraId="33110758"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Santos Rodolfo Chicas</w:t>
            </w:r>
          </w:p>
          <w:p w14:paraId="2F537B8F" w14:textId="77777777" w:rsidR="00097E12" w:rsidRPr="0039764F" w:rsidRDefault="00097E12" w:rsidP="00097E12">
            <w:pPr>
              <w:rPr>
                <w:rFonts w:ascii="Arial" w:hAnsi="Arial" w:cs="Arial"/>
                <w:b/>
              </w:rPr>
            </w:pPr>
            <w:r w:rsidRPr="0039764F">
              <w:rPr>
                <w:rFonts w:ascii="Arial" w:hAnsi="Arial" w:cs="Arial"/>
                <w:color w:val="000000" w:themeColor="text1"/>
              </w:rPr>
              <w:t>Tercer regidor Suplente</w:t>
            </w:r>
          </w:p>
        </w:tc>
        <w:tc>
          <w:tcPr>
            <w:tcW w:w="2268" w:type="dxa"/>
          </w:tcPr>
          <w:p w14:paraId="30B7E675" w14:textId="77777777" w:rsidR="00097E12" w:rsidRPr="0039764F" w:rsidRDefault="00097E12" w:rsidP="00097E12">
            <w:pPr>
              <w:jc w:val="both"/>
              <w:rPr>
                <w:rFonts w:ascii="Arial" w:hAnsi="Arial" w:cs="Arial"/>
                <w:b/>
              </w:rPr>
            </w:pPr>
          </w:p>
        </w:tc>
        <w:tc>
          <w:tcPr>
            <w:tcW w:w="3202" w:type="dxa"/>
          </w:tcPr>
          <w:p w14:paraId="1A10D140" w14:textId="77777777" w:rsidR="00097E12" w:rsidRPr="0039764F" w:rsidRDefault="00097E12" w:rsidP="00097E12">
            <w:pPr>
              <w:rPr>
                <w:rFonts w:ascii="Arial" w:hAnsi="Arial" w:cs="Arial"/>
                <w:color w:val="000000" w:themeColor="text1"/>
              </w:rPr>
            </w:pPr>
            <w:r w:rsidRPr="0039764F">
              <w:rPr>
                <w:rFonts w:ascii="Arial" w:hAnsi="Arial" w:cs="Arial"/>
                <w:color w:val="000000" w:themeColor="text1"/>
              </w:rPr>
              <w:t>Mauricio Romero Argueta</w:t>
            </w:r>
          </w:p>
          <w:p w14:paraId="12384750" w14:textId="77777777" w:rsidR="00097E12" w:rsidRPr="0039764F" w:rsidRDefault="00097E12" w:rsidP="00097E12">
            <w:pPr>
              <w:rPr>
                <w:rFonts w:ascii="Arial" w:hAnsi="Arial" w:cs="Arial"/>
                <w:b/>
              </w:rPr>
            </w:pPr>
            <w:r w:rsidRPr="0039764F">
              <w:rPr>
                <w:rFonts w:ascii="Arial" w:hAnsi="Arial" w:cs="Arial"/>
                <w:color w:val="000000" w:themeColor="text1"/>
              </w:rPr>
              <w:t>Cuarto Regidor Suplente</w:t>
            </w:r>
          </w:p>
        </w:tc>
      </w:tr>
      <w:tr w:rsidR="00097E12" w:rsidRPr="0039764F" w14:paraId="71D680D0" w14:textId="77777777" w:rsidTr="00097E12">
        <w:tc>
          <w:tcPr>
            <w:tcW w:w="3510" w:type="dxa"/>
          </w:tcPr>
          <w:p w14:paraId="7418A92B" w14:textId="77777777" w:rsidR="00097E12" w:rsidRPr="0039764F" w:rsidRDefault="00097E12" w:rsidP="00097E12">
            <w:pPr>
              <w:rPr>
                <w:rFonts w:ascii="Arial" w:hAnsi="Arial" w:cs="Arial"/>
                <w:b/>
              </w:rPr>
            </w:pPr>
          </w:p>
        </w:tc>
        <w:tc>
          <w:tcPr>
            <w:tcW w:w="2268" w:type="dxa"/>
          </w:tcPr>
          <w:p w14:paraId="711ECC68" w14:textId="77777777" w:rsidR="00097E12" w:rsidRPr="0039764F" w:rsidRDefault="00097E12" w:rsidP="00097E12">
            <w:pPr>
              <w:jc w:val="both"/>
              <w:rPr>
                <w:rFonts w:ascii="Arial" w:hAnsi="Arial" w:cs="Arial"/>
                <w:b/>
              </w:rPr>
            </w:pPr>
          </w:p>
        </w:tc>
        <w:tc>
          <w:tcPr>
            <w:tcW w:w="3202" w:type="dxa"/>
          </w:tcPr>
          <w:p w14:paraId="4594A04D" w14:textId="77777777" w:rsidR="00097E12" w:rsidRPr="0039764F" w:rsidRDefault="00097E12" w:rsidP="00097E12">
            <w:pPr>
              <w:jc w:val="both"/>
              <w:rPr>
                <w:rFonts w:ascii="Arial" w:hAnsi="Arial" w:cs="Arial"/>
                <w:b/>
              </w:rPr>
            </w:pPr>
          </w:p>
        </w:tc>
      </w:tr>
      <w:tr w:rsidR="00097E12" w:rsidRPr="0039764F" w14:paraId="67BEE8B7" w14:textId="77777777" w:rsidTr="00097E12">
        <w:tc>
          <w:tcPr>
            <w:tcW w:w="3510" w:type="dxa"/>
          </w:tcPr>
          <w:p w14:paraId="4D189968" w14:textId="77777777" w:rsidR="00097E12" w:rsidRPr="0039764F" w:rsidRDefault="00097E12" w:rsidP="00097E12">
            <w:pPr>
              <w:rPr>
                <w:rFonts w:ascii="Arial" w:hAnsi="Arial" w:cs="Arial"/>
                <w:b/>
              </w:rPr>
            </w:pPr>
          </w:p>
        </w:tc>
        <w:tc>
          <w:tcPr>
            <w:tcW w:w="2268" w:type="dxa"/>
          </w:tcPr>
          <w:p w14:paraId="43C20FB6" w14:textId="77777777" w:rsidR="00097E12" w:rsidRPr="0039764F" w:rsidRDefault="00097E12" w:rsidP="00097E12">
            <w:pPr>
              <w:jc w:val="both"/>
              <w:rPr>
                <w:rFonts w:ascii="Arial" w:hAnsi="Arial" w:cs="Arial"/>
              </w:rPr>
            </w:pPr>
            <w:r w:rsidRPr="0039764F">
              <w:rPr>
                <w:rFonts w:ascii="Arial" w:hAnsi="Arial" w:cs="Arial"/>
              </w:rPr>
              <w:t>Evelio Pineda Romero</w:t>
            </w:r>
          </w:p>
          <w:p w14:paraId="06E1864C" w14:textId="77777777" w:rsidR="00097E12" w:rsidRPr="0039764F" w:rsidRDefault="00097E12" w:rsidP="00097E12">
            <w:pPr>
              <w:jc w:val="both"/>
              <w:rPr>
                <w:rFonts w:ascii="Arial" w:hAnsi="Arial" w:cs="Arial"/>
                <w:b/>
              </w:rPr>
            </w:pPr>
            <w:r w:rsidRPr="0039764F">
              <w:rPr>
                <w:rFonts w:ascii="Arial" w:hAnsi="Arial" w:cs="Arial"/>
              </w:rPr>
              <w:t>Secretario Municipal</w:t>
            </w:r>
          </w:p>
        </w:tc>
        <w:tc>
          <w:tcPr>
            <w:tcW w:w="3202" w:type="dxa"/>
          </w:tcPr>
          <w:p w14:paraId="14E9C889" w14:textId="77777777" w:rsidR="00097E12" w:rsidRPr="0039764F" w:rsidRDefault="00097E12" w:rsidP="00097E12">
            <w:pPr>
              <w:jc w:val="both"/>
              <w:rPr>
                <w:rFonts w:ascii="Arial" w:hAnsi="Arial" w:cs="Arial"/>
                <w:b/>
              </w:rPr>
            </w:pPr>
          </w:p>
        </w:tc>
      </w:tr>
    </w:tbl>
    <w:p w14:paraId="21F2901F" w14:textId="77777777" w:rsidR="00097E12" w:rsidRDefault="00097E12" w:rsidP="001E7407">
      <w:pPr>
        <w:jc w:val="both"/>
        <w:rPr>
          <w:rFonts w:ascii="Arial" w:eastAsia="Arial Unicode MS" w:hAnsi="Arial" w:cs="Arial"/>
          <w:b/>
          <w:sz w:val="22"/>
          <w:szCs w:val="22"/>
        </w:rPr>
      </w:pPr>
    </w:p>
    <w:p w14:paraId="718FAE5B" w14:textId="77777777" w:rsidR="00887770" w:rsidRPr="0039764F" w:rsidRDefault="001C1575" w:rsidP="000D43B2">
      <w:pPr>
        <w:jc w:val="both"/>
        <w:rPr>
          <w:rFonts w:ascii="Arial" w:hAnsi="Arial" w:cs="Arial"/>
          <w:sz w:val="22"/>
          <w:szCs w:val="22"/>
        </w:rPr>
      </w:pPr>
      <w:r w:rsidRPr="0039764F">
        <w:rPr>
          <w:rFonts w:ascii="Arial" w:eastAsia="Arial Unicode MS" w:hAnsi="Arial" w:cs="Arial"/>
          <w:b/>
          <w:sz w:val="22"/>
          <w:szCs w:val="22"/>
        </w:rPr>
        <w:t xml:space="preserve"> </w:t>
      </w:r>
    </w:p>
    <w:p w14:paraId="3020C2A2" w14:textId="77777777" w:rsidR="00422BEC" w:rsidRPr="004B1DE4" w:rsidRDefault="0081261F" w:rsidP="0081261F">
      <w:pPr>
        <w:jc w:val="both"/>
        <w:rPr>
          <w:rFonts w:ascii="Arial" w:eastAsia="Arial Unicode MS" w:hAnsi="Arial" w:cs="Arial"/>
        </w:rPr>
      </w:pPr>
      <w:r w:rsidRPr="00AF187D">
        <w:rPr>
          <w:rFonts w:ascii="Arial" w:eastAsia="Arial Unicode MS" w:hAnsi="Arial" w:cs="Arial"/>
          <w:b/>
        </w:rPr>
        <w:t>ACTA NÚMERO DIECINUEVE Sesión Ordinaria,  Reunidos en el salón de reuniones de esta Alcaldía,, a las 8 horas del día martes diecisiete de mayo de dos mil dieciséis, presentes los señores/as</w:t>
      </w:r>
      <w:r w:rsidRPr="00AF187D">
        <w:rPr>
          <w:rFonts w:ascii="Arial" w:eastAsia="Arial Unicode MS" w:hAnsi="Arial"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w:t>
      </w:r>
      <w:r w:rsidR="00F563B8">
        <w:rPr>
          <w:rFonts w:ascii="Arial" w:eastAsia="Arial Unicode MS" w:hAnsi="Arial" w:cs="Arial"/>
        </w:rPr>
        <w:t>treinta y</w:t>
      </w:r>
      <w:r w:rsidRPr="00AF187D">
        <w:rPr>
          <w:rFonts w:ascii="Arial" w:eastAsia="Arial Unicode MS" w:hAnsi="Arial" w:cs="Arial"/>
        </w:rPr>
        <w:t xml:space="preserve">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w:t>
      </w:r>
      <w:r w:rsidRPr="00AF187D">
        <w:rPr>
          <w:rFonts w:ascii="Arial" w:eastAsia="Arial Unicode MS" w:hAnsi="Arial" w:cs="Arial"/>
          <w:b/>
        </w:rPr>
        <w:t>SESION NÚMERO DIECI</w:t>
      </w:r>
      <w:r w:rsidR="00F85942" w:rsidRPr="00AF187D">
        <w:rPr>
          <w:rFonts w:ascii="Arial" w:eastAsia="Arial Unicode MS" w:hAnsi="Arial" w:cs="Arial"/>
          <w:b/>
        </w:rPr>
        <w:t>NUEVE</w:t>
      </w:r>
      <w:r w:rsidRPr="00AF187D">
        <w:rPr>
          <w:rFonts w:ascii="Arial" w:eastAsia="Arial Unicode MS" w:hAnsi="Arial" w:cs="Arial"/>
        </w:rPr>
        <w:t>, la cual es presidida por el Alcalde Municipal, quien verifica que exista quórum, para efecto de dar cumplimiento al artículo cuarenta y uno del referido código, que literalmente dice, para celebrar sesión se necesita que concurra por lo menos la mitad más uno de los miembros Propietarios del Concejo; por consiguiente y en base a lo anterior, da por iniciada la reunión, con la Lectura  del Acta Anterior, la que fue aprobada, por consiguiente, somete a consideración del Concejo  la aprobación de la agenda a desarrollar, y se e</w:t>
      </w:r>
      <w:r w:rsidR="004B1DE4">
        <w:rPr>
          <w:rFonts w:ascii="Arial" w:eastAsia="Arial Unicode MS" w:hAnsi="Arial" w:cs="Arial"/>
        </w:rPr>
        <w:t>miten los siguientes acuerdos:</w:t>
      </w:r>
    </w:p>
    <w:p w14:paraId="73D79824" w14:textId="77777777" w:rsidR="005E1DAA" w:rsidRDefault="005E1DAA" w:rsidP="0081261F">
      <w:pPr>
        <w:jc w:val="both"/>
        <w:rPr>
          <w:rFonts w:ascii="Arial" w:hAnsi="Arial" w:cs="Arial"/>
          <w:b/>
          <w:sz w:val="22"/>
          <w:szCs w:val="22"/>
        </w:rPr>
      </w:pPr>
    </w:p>
    <w:p w14:paraId="30F48E5F" w14:textId="77777777" w:rsidR="00111CBE" w:rsidRDefault="00111CBE" w:rsidP="0081261F">
      <w:pPr>
        <w:jc w:val="both"/>
        <w:rPr>
          <w:rFonts w:ascii="Arial" w:hAnsi="Arial" w:cs="Arial"/>
          <w:b/>
          <w:sz w:val="22"/>
          <w:szCs w:val="22"/>
        </w:rPr>
      </w:pPr>
      <w:r>
        <w:rPr>
          <w:rFonts w:ascii="Arial" w:hAnsi="Arial" w:cs="Arial"/>
          <w:b/>
          <w:sz w:val="22"/>
          <w:szCs w:val="22"/>
        </w:rPr>
        <w:lastRenderedPageBreak/>
        <w:t>ACUERDO NÚMERO UNO:</w:t>
      </w:r>
    </w:p>
    <w:p w14:paraId="31069E91" w14:textId="77777777" w:rsidR="002E004A" w:rsidRPr="004B1DE4" w:rsidRDefault="002E004A" w:rsidP="0081261F">
      <w:pPr>
        <w:jc w:val="both"/>
        <w:rPr>
          <w:rFonts w:ascii="Arial" w:hAnsi="Arial" w:cs="Arial"/>
          <w:b/>
          <w:sz w:val="22"/>
          <w:szCs w:val="22"/>
        </w:rPr>
      </w:pPr>
      <w:r w:rsidRPr="00111CBE">
        <w:rPr>
          <w:rFonts w:ascii="Arial" w:hAnsi="Arial" w:cs="Arial"/>
        </w:rPr>
        <w:t xml:space="preserve">El Concejo Municipal considerando la importancia </w:t>
      </w:r>
      <w:r w:rsidR="00210AAC">
        <w:rPr>
          <w:rFonts w:ascii="Arial" w:hAnsi="Arial" w:cs="Arial"/>
        </w:rPr>
        <w:t xml:space="preserve">de </w:t>
      </w:r>
      <w:r w:rsidR="00111CBE">
        <w:rPr>
          <w:rFonts w:ascii="Arial" w:hAnsi="Arial" w:cs="Arial"/>
        </w:rPr>
        <w:t xml:space="preserve">tener un </w:t>
      </w:r>
      <w:r w:rsidRPr="00111CBE">
        <w:rPr>
          <w:rFonts w:ascii="Arial" w:hAnsi="Arial" w:cs="Arial"/>
        </w:rPr>
        <w:t xml:space="preserve">día </w:t>
      </w:r>
      <w:r w:rsidR="00111CBE">
        <w:rPr>
          <w:rFonts w:ascii="Arial" w:hAnsi="Arial" w:cs="Arial"/>
        </w:rPr>
        <w:t xml:space="preserve">fijo </w:t>
      </w:r>
      <w:r w:rsidRPr="00111CBE">
        <w:rPr>
          <w:rFonts w:ascii="Arial" w:hAnsi="Arial" w:cs="Arial"/>
        </w:rPr>
        <w:t xml:space="preserve">a la semana para </w:t>
      </w:r>
      <w:r w:rsidR="00111CBE">
        <w:rPr>
          <w:rFonts w:ascii="Arial" w:hAnsi="Arial" w:cs="Arial"/>
        </w:rPr>
        <w:t xml:space="preserve">la </w:t>
      </w:r>
      <w:r w:rsidRPr="00111CBE">
        <w:rPr>
          <w:rFonts w:ascii="Arial" w:hAnsi="Arial" w:cs="Arial"/>
        </w:rPr>
        <w:t xml:space="preserve">realización de la sesión del Concejo Municipal, en este sentido el Concejo Municipal </w:t>
      </w:r>
      <w:r w:rsidR="00111CBE" w:rsidRPr="00111CBE">
        <w:rPr>
          <w:rFonts w:ascii="Arial" w:hAnsi="Arial" w:cs="Arial"/>
        </w:rPr>
        <w:t xml:space="preserve">por unanimidad </w:t>
      </w:r>
      <w:r w:rsidRPr="00111CBE">
        <w:rPr>
          <w:rFonts w:ascii="Arial" w:hAnsi="Arial" w:cs="Arial"/>
        </w:rPr>
        <w:t xml:space="preserve">ACUERDA: </w:t>
      </w:r>
      <w:r w:rsidR="00111CBE">
        <w:rPr>
          <w:rFonts w:ascii="Arial" w:hAnsi="Arial" w:cs="Arial"/>
        </w:rPr>
        <w:t xml:space="preserve">Que </w:t>
      </w:r>
      <w:r w:rsidR="00210AAC">
        <w:rPr>
          <w:rFonts w:ascii="Arial" w:hAnsi="Arial" w:cs="Arial"/>
        </w:rPr>
        <w:t xml:space="preserve">sus sesiones </w:t>
      </w:r>
      <w:r w:rsidRPr="00111CBE">
        <w:rPr>
          <w:rFonts w:ascii="Arial" w:hAnsi="Arial" w:cs="Arial"/>
        </w:rPr>
        <w:t>se realiza</w:t>
      </w:r>
      <w:r w:rsidR="00111CBE" w:rsidRPr="00111CBE">
        <w:rPr>
          <w:rFonts w:ascii="Arial" w:hAnsi="Arial" w:cs="Arial"/>
        </w:rPr>
        <w:t>ran</w:t>
      </w:r>
      <w:r w:rsidRPr="00111CBE">
        <w:rPr>
          <w:rFonts w:ascii="Arial" w:hAnsi="Arial" w:cs="Arial"/>
        </w:rPr>
        <w:t xml:space="preserve"> los días martes </w:t>
      </w:r>
      <w:r w:rsidR="00111CBE">
        <w:rPr>
          <w:rFonts w:ascii="Arial" w:hAnsi="Arial" w:cs="Arial"/>
        </w:rPr>
        <w:t xml:space="preserve">de cada semana </w:t>
      </w:r>
      <w:r w:rsidR="00210AAC">
        <w:rPr>
          <w:rFonts w:ascii="Arial" w:hAnsi="Arial" w:cs="Arial"/>
        </w:rPr>
        <w:t xml:space="preserve">iniciando </w:t>
      </w:r>
      <w:r w:rsidR="00111CBE">
        <w:rPr>
          <w:rFonts w:ascii="Arial" w:hAnsi="Arial" w:cs="Arial"/>
        </w:rPr>
        <w:t>a las 8.am.</w:t>
      </w:r>
      <w:r w:rsidR="00111CBE" w:rsidRPr="00111CBE">
        <w:rPr>
          <w:rFonts w:ascii="Arial" w:hAnsi="Arial" w:cs="Arial"/>
        </w:rPr>
        <w:t xml:space="preserve"> </w:t>
      </w:r>
      <w:r w:rsidR="00111CBE" w:rsidRPr="00111CBE">
        <w:rPr>
          <w:rFonts w:ascii="Arial" w:hAnsi="Arial" w:cs="Arial"/>
          <w:b/>
          <w:sz w:val="22"/>
          <w:szCs w:val="22"/>
        </w:rPr>
        <w:t>Certifíquese y comuníqu</w:t>
      </w:r>
      <w:r w:rsidR="004B1DE4">
        <w:rPr>
          <w:rFonts w:ascii="Arial" w:hAnsi="Arial" w:cs="Arial"/>
          <w:b/>
          <w:sz w:val="22"/>
          <w:szCs w:val="22"/>
        </w:rPr>
        <w:t>ese para efectos subsiguientes.</w:t>
      </w:r>
    </w:p>
    <w:p w14:paraId="65FDE229" w14:textId="77777777" w:rsidR="00E80B4C" w:rsidRDefault="00E80B4C" w:rsidP="0081261F">
      <w:pPr>
        <w:jc w:val="both"/>
        <w:rPr>
          <w:rFonts w:ascii="Arial" w:hAnsi="Arial" w:cs="Arial"/>
          <w:b/>
          <w:sz w:val="22"/>
          <w:szCs w:val="22"/>
        </w:rPr>
      </w:pPr>
    </w:p>
    <w:p w14:paraId="57DA35A8" w14:textId="77777777" w:rsidR="00422BEC" w:rsidRDefault="00210AAC" w:rsidP="0081261F">
      <w:pPr>
        <w:jc w:val="both"/>
        <w:rPr>
          <w:rFonts w:ascii="Arial" w:hAnsi="Arial" w:cs="Arial"/>
          <w:b/>
          <w:sz w:val="22"/>
          <w:szCs w:val="22"/>
        </w:rPr>
      </w:pPr>
      <w:r>
        <w:rPr>
          <w:rFonts w:ascii="Arial" w:hAnsi="Arial" w:cs="Arial"/>
          <w:b/>
          <w:sz w:val="22"/>
          <w:szCs w:val="22"/>
        </w:rPr>
        <w:t>ACUERDO NÚMERO DOS</w:t>
      </w:r>
      <w:r w:rsidR="00111CBE">
        <w:rPr>
          <w:rFonts w:ascii="Arial" w:hAnsi="Arial" w:cs="Arial"/>
          <w:b/>
          <w:sz w:val="22"/>
          <w:szCs w:val="22"/>
        </w:rPr>
        <w:t>:</w:t>
      </w:r>
    </w:p>
    <w:p w14:paraId="6949440C" w14:textId="77777777" w:rsidR="00422BEC" w:rsidRPr="004B1DE4" w:rsidRDefault="00C851CF" w:rsidP="009C4C12">
      <w:pPr>
        <w:jc w:val="both"/>
        <w:rPr>
          <w:rFonts w:ascii="Arial" w:hAnsi="Arial" w:cs="Arial"/>
          <w:sz w:val="22"/>
          <w:szCs w:val="22"/>
        </w:rPr>
      </w:pPr>
      <w:r w:rsidRPr="00422BEC">
        <w:rPr>
          <w:rFonts w:ascii="Arial" w:hAnsi="Arial" w:cs="Arial"/>
        </w:rPr>
        <w:t>El Concejo Municipal</w:t>
      </w:r>
      <w:r w:rsidR="00A5547D" w:rsidRPr="00422BEC">
        <w:rPr>
          <w:rFonts w:ascii="Arial" w:hAnsi="Arial" w:cs="Arial"/>
          <w:b/>
        </w:rPr>
        <w:t xml:space="preserve"> </w:t>
      </w:r>
      <w:r w:rsidR="00D5656D" w:rsidRPr="00D5656D">
        <w:rPr>
          <w:rFonts w:ascii="Arial" w:hAnsi="Arial" w:cs="Arial"/>
        </w:rPr>
        <w:t>por unanimidad</w:t>
      </w:r>
      <w:r w:rsidR="00D5656D" w:rsidRPr="00422BEC">
        <w:rPr>
          <w:rFonts w:ascii="Arial" w:hAnsi="Arial" w:cs="Arial"/>
          <w:b/>
        </w:rPr>
        <w:t xml:space="preserve"> </w:t>
      </w:r>
      <w:r w:rsidRPr="00422BEC">
        <w:rPr>
          <w:rFonts w:ascii="Arial" w:hAnsi="Arial" w:cs="Arial"/>
          <w:b/>
        </w:rPr>
        <w:t>ACUERDA</w:t>
      </w:r>
      <w:r w:rsidRPr="00422BEC">
        <w:rPr>
          <w:rFonts w:ascii="Arial" w:hAnsi="Arial" w:cs="Arial"/>
        </w:rPr>
        <w:t xml:space="preserve">: </w:t>
      </w:r>
      <w:r w:rsidR="00CE581A" w:rsidRPr="00422BEC">
        <w:rPr>
          <w:rFonts w:ascii="Arial" w:hAnsi="Arial" w:cs="Arial"/>
        </w:rPr>
        <w:t xml:space="preserve">Erogar la cantidad de </w:t>
      </w:r>
      <w:r w:rsidR="00A5547D" w:rsidRPr="00422BEC">
        <w:rPr>
          <w:rFonts w:ascii="Arial" w:hAnsi="Arial" w:cs="Arial"/>
          <w:b/>
        </w:rPr>
        <w:t>TRES MIL 00/100 DÓLARES DE LOS ESTADOS UNIDOS DE AMÉRICA</w:t>
      </w:r>
      <w:r w:rsidR="00CE581A" w:rsidRPr="00422BEC">
        <w:rPr>
          <w:rFonts w:ascii="Arial" w:hAnsi="Arial" w:cs="Arial"/>
        </w:rPr>
        <w:t xml:space="preserve"> </w:t>
      </w:r>
      <w:r w:rsidR="00053968" w:rsidRPr="00422BEC">
        <w:rPr>
          <w:rFonts w:ascii="Arial" w:hAnsi="Arial" w:cs="Arial"/>
        </w:rPr>
        <w:t>para conmemorar el día</w:t>
      </w:r>
      <w:r w:rsidR="00682FFC" w:rsidRPr="00422BEC">
        <w:rPr>
          <w:rFonts w:ascii="Arial" w:hAnsi="Arial" w:cs="Arial"/>
        </w:rPr>
        <w:t xml:space="preserve"> </w:t>
      </w:r>
      <w:r w:rsidR="009153A0">
        <w:rPr>
          <w:rFonts w:ascii="Arial" w:hAnsi="Arial" w:cs="Arial"/>
        </w:rPr>
        <w:t xml:space="preserve">de </w:t>
      </w:r>
      <w:r w:rsidR="00682FFC" w:rsidRPr="00422BEC">
        <w:rPr>
          <w:rFonts w:ascii="Arial" w:hAnsi="Arial" w:cs="Arial"/>
        </w:rPr>
        <w:t>las madr</w:t>
      </w:r>
      <w:r w:rsidR="009153A0">
        <w:rPr>
          <w:rFonts w:ascii="Arial" w:hAnsi="Arial" w:cs="Arial"/>
        </w:rPr>
        <w:t>es del municipio de Zaragoza D</w:t>
      </w:r>
      <w:r w:rsidR="00682FFC" w:rsidRPr="00422BEC">
        <w:rPr>
          <w:rFonts w:ascii="Arial" w:hAnsi="Arial" w:cs="Arial"/>
        </w:rPr>
        <w:t xml:space="preserve">epartamento de la Libertad, </w:t>
      </w:r>
      <w:r w:rsidR="00053968" w:rsidRPr="00422BEC">
        <w:rPr>
          <w:rFonts w:ascii="Arial" w:hAnsi="Arial" w:cs="Arial"/>
        </w:rPr>
        <w:t xml:space="preserve">a realizarse el día sábado 28 de mayo de dos mil dieciséis, autorizando </w:t>
      </w:r>
      <w:r w:rsidR="003651F2">
        <w:rPr>
          <w:rFonts w:ascii="Arial" w:hAnsi="Arial" w:cs="Arial"/>
        </w:rPr>
        <w:t>a la Tesorería M</w:t>
      </w:r>
      <w:r w:rsidR="00682FFC" w:rsidRPr="00422BEC">
        <w:rPr>
          <w:rFonts w:ascii="Arial" w:hAnsi="Arial" w:cs="Arial"/>
        </w:rPr>
        <w:t xml:space="preserve">unicipal Erogar la cantidad de </w:t>
      </w:r>
      <w:r w:rsidR="00FD5B5B" w:rsidRPr="00422BEC">
        <w:rPr>
          <w:rFonts w:ascii="Arial" w:hAnsi="Arial" w:cs="Arial"/>
        </w:rPr>
        <w:t xml:space="preserve">TRES MIL 00/100 DÓLARES DE LOS ESTADOS UNIDOS DE AMÉRICA </w:t>
      </w:r>
      <w:r w:rsidR="00682FFC" w:rsidRPr="00422BEC">
        <w:rPr>
          <w:rFonts w:ascii="Arial" w:hAnsi="Arial" w:cs="Arial"/>
        </w:rPr>
        <w:t>a nombre de</w:t>
      </w:r>
      <w:r w:rsidR="00A5547D" w:rsidRPr="00422BEC">
        <w:rPr>
          <w:rFonts w:ascii="Arial" w:hAnsi="Arial" w:cs="Arial"/>
        </w:rPr>
        <w:t>l</w:t>
      </w:r>
      <w:r w:rsidR="00682FFC" w:rsidRPr="00422BEC">
        <w:rPr>
          <w:rFonts w:ascii="Arial" w:hAnsi="Arial" w:cs="Arial"/>
        </w:rPr>
        <w:t xml:space="preserve"> proveedor y/o proveedores, del Fondo común</w:t>
      </w:r>
      <w:r w:rsidR="003651F2">
        <w:rPr>
          <w:rFonts w:ascii="Arial" w:hAnsi="Arial" w:cs="Arial"/>
        </w:rPr>
        <w:t>,</w:t>
      </w:r>
      <w:r w:rsidR="00682FFC" w:rsidRPr="00422BEC">
        <w:rPr>
          <w:rFonts w:ascii="Arial" w:hAnsi="Arial" w:cs="Arial"/>
        </w:rPr>
        <w:t xml:space="preserve"> del código presupuestario 54314 de la línea 0101 del Presupuesto Municipal Vigente</w:t>
      </w:r>
      <w:r w:rsidR="00422BEC">
        <w:rPr>
          <w:rFonts w:ascii="Arial" w:hAnsi="Arial" w:cs="Arial"/>
        </w:rPr>
        <w:t>.</w:t>
      </w:r>
      <w:r w:rsidR="00111CBE" w:rsidRPr="00111CBE">
        <w:rPr>
          <w:rFonts w:ascii="Arial" w:hAnsi="Arial" w:cs="Arial"/>
          <w:sz w:val="22"/>
          <w:szCs w:val="22"/>
        </w:rPr>
        <w:t xml:space="preserve"> </w:t>
      </w:r>
      <w:r w:rsidR="00111CBE" w:rsidRPr="00111CBE">
        <w:rPr>
          <w:rFonts w:ascii="Arial" w:hAnsi="Arial" w:cs="Arial"/>
          <w:b/>
          <w:sz w:val="22"/>
          <w:szCs w:val="22"/>
        </w:rPr>
        <w:t>Certifíquese y comuníquese para efectos subsiguientes.</w:t>
      </w:r>
    </w:p>
    <w:p w14:paraId="3AC46E48" w14:textId="77777777" w:rsidR="005E1DAA" w:rsidRDefault="005E1DAA" w:rsidP="009C4C12">
      <w:pPr>
        <w:jc w:val="both"/>
        <w:rPr>
          <w:rFonts w:ascii="Arial" w:hAnsi="Arial" w:cs="Arial"/>
          <w:b/>
        </w:rPr>
      </w:pPr>
    </w:p>
    <w:p w14:paraId="1CC7858B" w14:textId="77777777" w:rsidR="00422BEC" w:rsidRPr="00422BEC" w:rsidRDefault="00A5547D" w:rsidP="009C4C12">
      <w:pPr>
        <w:jc w:val="both"/>
        <w:rPr>
          <w:rFonts w:ascii="Arial" w:hAnsi="Arial" w:cs="Arial"/>
          <w:b/>
        </w:rPr>
      </w:pPr>
      <w:r w:rsidRPr="00422BEC">
        <w:rPr>
          <w:rFonts w:ascii="Arial" w:hAnsi="Arial" w:cs="Arial"/>
          <w:b/>
        </w:rPr>
        <w:t xml:space="preserve">ACUERDO NÚMERO </w:t>
      </w:r>
      <w:r w:rsidR="00210AAC">
        <w:rPr>
          <w:rFonts w:ascii="Arial" w:hAnsi="Arial" w:cs="Arial"/>
          <w:b/>
        </w:rPr>
        <w:t>TRES</w:t>
      </w:r>
      <w:r w:rsidR="00422BEC">
        <w:rPr>
          <w:rFonts w:ascii="Arial" w:hAnsi="Arial" w:cs="Arial"/>
          <w:b/>
        </w:rPr>
        <w:t>:</w:t>
      </w:r>
    </w:p>
    <w:p w14:paraId="2D5AE09E" w14:textId="77777777" w:rsidR="00A75434" w:rsidRPr="00AF187D" w:rsidRDefault="00A5547D" w:rsidP="009C4C12">
      <w:pPr>
        <w:jc w:val="both"/>
        <w:rPr>
          <w:rFonts w:ascii="Arial" w:hAnsi="Arial" w:cs="Arial"/>
        </w:rPr>
      </w:pPr>
      <w:r w:rsidRPr="00AF187D">
        <w:rPr>
          <w:rFonts w:ascii="Arial" w:hAnsi="Arial" w:cs="Arial"/>
        </w:rPr>
        <w:t xml:space="preserve">El Concejo Municipal, Acuerda nombrar a Carlos Javier Guevara Turcios, </w:t>
      </w:r>
      <w:r w:rsidR="00422BEC" w:rsidRPr="00AF187D">
        <w:rPr>
          <w:rFonts w:ascii="Arial" w:hAnsi="Arial" w:cs="Arial"/>
        </w:rPr>
        <w:t>Verónica</w:t>
      </w:r>
      <w:r w:rsidRPr="00AF187D">
        <w:rPr>
          <w:rFonts w:ascii="Arial" w:hAnsi="Arial" w:cs="Arial"/>
        </w:rPr>
        <w:t xml:space="preserve"> del Carmen Alfaro Galicias y Manuel Antonio Navarro </w:t>
      </w:r>
      <w:r w:rsidR="00422BEC" w:rsidRPr="00AF187D">
        <w:rPr>
          <w:rFonts w:ascii="Arial" w:hAnsi="Arial" w:cs="Arial"/>
        </w:rPr>
        <w:t>Sigarán</w:t>
      </w:r>
      <w:r w:rsidRPr="00AF187D">
        <w:rPr>
          <w:rFonts w:ascii="Arial" w:hAnsi="Arial" w:cs="Arial"/>
        </w:rPr>
        <w:t xml:space="preserve"> para que se encarguen</w:t>
      </w:r>
      <w:r w:rsidR="00422BEC" w:rsidRPr="00AF187D">
        <w:rPr>
          <w:rFonts w:ascii="Arial" w:hAnsi="Arial" w:cs="Arial"/>
        </w:rPr>
        <w:t xml:space="preserve"> de revisar </w:t>
      </w:r>
      <w:r w:rsidR="003651F2" w:rsidRPr="00AF187D">
        <w:rPr>
          <w:rFonts w:ascii="Arial" w:hAnsi="Arial" w:cs="Arial"/>
        </w:rPr>
        <w:t xml:space="preserve">carpeta técnica para </w:t>
      </w:r>
      <w:r w:rsidR="00422BEC" w:rsidRPr="00AF187D">
        <w:rPr>
          <w:rFonts w:ascii="Arial" w:hAnsi="Arial" w:cs="Arial"/>
        </w:rPr>
        <w:t xml:space="preserve">el programa </w:t>
      </w:r>
      <w:r w:rsidR="003651F2" w:rsidRPr="00AF187D">
        <w:rPr>
          <w:rFonts w:ascii="Arial" w:hAnsi="Arial" w:cs="Arial"/>
        </w:rPr>
        <w:t>de seguridad alimentaria para Adultas y Adultos</w:t>
      </w:r>
      <w:r w:rsidR="00422BEC" w:rsidRPr="00AF187D">
        <w:rPr>
          <w:rFonts w:ascii="Arial" w:hAnsi="Arial" w:cs="Arial"/>
        </w:rPr>
        <w:t xml:space="preserve"> Mayores del municipio de Zaragoza, y posteriormente </w:t>
      </w:r>
      <w:r w:rsidR="003651F2" w:rsidRPr="00AF187D">
        <w:rPr>
          <w:rFonts w:ascii="Arial" w:hAnsi="Arial" w:cs="Arial"/>
        </w:rPr>
        <w:t>deberán presentar dictamen al C</w:t>
      </w:r>
      <w:r w:rsidR="00422BEC" w:rsidRPr="00AF187D">
        <w:rPr>
          <w:rFonts w:ascii="Arial" w:hAnsi="Arial" w:cs="Arial"/>
        </w:rPr>
        <w:t>once</w:t>
      </w:r>
      <w:r w:rsidR="00A75434" w:rsidRPr="00AF187D">
        <w:rPr>
          <w:rFonts w:ascii="Arial" w:hAnsi="Arial" w:cs="Arial"/>
        </w:rPr>
        <w:t>jo Municipal para su valoración.</w:t>
      </w:r>
      <w:r w:rsidR="009D56F2" w:rsidRPr="00AF187D">
        <w:rPr>
          <w:rFonts w:ascii="Arial" w:hAnsi="Arial" w:cs="Arial"/>
          <w:b/>
        </w:rPr>
        <w:t xml:space="preserve"> Certifíquese y comuníquese para efectos subsiguientes.</w:t>
      </w:r>
    </w:p>
    <w:p w14:paraId="1267CCF1" w14:textId="77777777" w:rsidR="005E1DAA" w:rsidRDefault="005E1DAA" w:rsidP="009C4C12">
      <w:pPr>
        <w:jc w:val="both"/>
        <w:rPr>
          <w:rFonts w:ascii="Arial" w:hAnsi="Arial" w:cs="Arial"/>
          <w:b/>
        </w:rPr>
      </w:pPr>
    </w:p>
    <w:p w14:paraId="332DEE3A" w14:textId="77777777" w:rsidR="00A75434" w:rsidRPr="004B1DE4" w:rsidRDefault="00A75434" w:rsidP="009C4C12">
      <w:pPr>
        <w:jc w:val="both"/>
        <w:rPr>
          <w:rFonts w:ascii="Arial" w:hAnsi="Arial" w:cs="Arial"/>
          <w:b/>
        </w:rPr>
      </w:pPr>
      <w:r w:rsidRPr="00422BEC">
        <w:rPr>
          <w:rFonts w:ascii="Arial" w:hAnsi="Arial" w:cs="Arial"/>
          <w:b/>
        </w:rPr>
        <w:t xml:space="preserve">ACUERDO NÚMERO </w:t>
      </w:r>
      <w:r w:rsidR="00210AAC">
        <w:rPr>
          <w:rFonts w:ascii="Arial" w:hAnsi="Arial" w:cs="Arial"/>
          <w:b/>
        </w:rPr>
        <w:t>CUATRO</w:t>
      </w:r>
      <w:r w:rsidR="004B1DE4">
        <w:rPr>
          <w:rFonts w:ascii="Arial" w:hAnsi="Arial" w:cs="Arial"/>
          <w:b/>
        </w:rPr>
        <w:t>:</w:t>
      </w:r>
    </w:p>
    <w:p w14:paraId="0418F526" w14:textId="77777777" w:rsidR="00997FF6" w:rsidRPr="004B1DE4" w:rsidRDefault="000C1891" w:rsidP="009C4C12">
      <w:pPr>
        <w:jc w:val="both"/>
        <w:rPr>
          <w:rFonts w:ascii="Arial" w:hAnsi="Arial" w:cs="Arial"/>
          <w:b/>
          <w:sz w:val="22"/>
          <w:szCs w:val="22"/>
        </w:rPr>
      </w:pPr>
      <w:r>
        <w:rPr>
          <w:rFonts w:ascii="Arial" w:hAnsi="Arial" w:cs="Arial"/>
        </w:rPr>
        <w:t xml:space="preserve">El Concejo Municipal </w:t>
      </w:r>
      <w:r w:rsidR="00847C9F">
        <w:rPr>
          <w:rFonts w:ascii="Arial" w:hAnsi="Arial" w:cs="Arial"/>
        </w:rPr>
        <w:t xml:space="preserve">habiendo conocido propuesta de actualización </w:t>
      </w:r>
      <w:r w:rsidR="004502FF">
        <w:rPr>
          <w:rFonts w:ascii="Arial" w:hAnsi="Arial" w:cs="Arial"/>
        </w:rPr>
        <w:t>a</w:t>
      </w:r>
      <w:r w:rsidR="00847C9F">
        <w:rPr>
          <w:rFonts w:ascii="Arial" w:hAnsi="Arial" w:cs="Arial"/>
        </w:rPr>
        <w:t xml:space="preserve"> </w:t>
      </w:r>
      <w:r>
        <w:rPr>
          <w:rFonts w:ascii="Arial" w:hAnsi="Arial" w:cs="Arial"/>
        </w:rPr>
        <w:t>la ordenanza para la i</w:t>
      </w:r>
      <w:r w:rsidR="004502FF">
        <w:rPr>
          <w:rFonts w:ascii="Arial" w:hAnsi="Arial" w:cs="Arial"/>
        </w:rPr>
        <w:t xml:space="preserve">nstalación de rótulos, vallas, </w:t>
      </w:r>
      <w:r>
        <w:rPr>
          <w:rFonts w:ascii="Arial" w:hAnsi="Arial" w:cs="Arial"/>
        </w:rPr>
        <w:t>pancartas y cualquier estructura publicitaria</w:t>
      </w:r>
      <w:r w:rsidR="004502FF">
        <w:rPr>
          <w:rFonts w:ascii="Arial" w:hAnsi="Arial" w:cs="Arial"/>
        </w:rPr>
        <w:t xml:space="preserve"> en el municipio de Zaragoza p</w:t>
      </w:r>
      <w:r w:rsidR="00847C9F">
        <w:rPr>
          <w:rFonts w:ascii="Arial" w:hAnsi="Arial" w:cs="Arial"/>
        </w:rPr>
        <w:t xml:space="preserve">or parte del jefe de catastro, en este sentido, el </w:t>
      </w:r>
      <w:r w:rsidR="00DE7EC8">
        <w:rPr>
          <w:rFonts w:ascii="Arial" w:hAnsi="Arial" w:cs="Arial"/>
        </w:rPr>
        <w:t xml:space="preserve"> Concejo Municipal </w:t>
      </w:r>
      <w:r w:rsidR="00847C9F">
        <w:rPr>
          <w:rFonts w:ascii="Arial" w:hAnsi="Arial" w:cs="Arial"/>
        </w:rPr>
        <w:t>considera que dicha ordenanza debe establecer</w:t>
      </w:r>
      <w:r w:rsidR="00E414FA">
        <w:rPr>
          <w:rFonts w:ascii="Arial" w:hAnsi="Arial" w:cs="Arial"/>
        </w:rPr>
        <w:t xml:space="preserve"> </w:t>
      </w:r>
      <w:r w:rsidR="00E414FA" w:rsidRPr="00E414FA">
        <w:rPr>
          <w:rFonts w:ascii="Arial" w:hAnsi="Arial" w:cs="Arial"/>
          <w:b/>
        </w:rPr>
        <w:t>Uno:</w:t>
      </w:r>
      <w:r w:rsidR="00E414FA">
        <w:rPr>
          <w:rFonts w:ascii="Arial" w:hAnsi="Arial" w:cs="Arial"/>
        </w:rPr>
        <w:t xml:space="preserve"> C</w:t>
      </w:r>
      <w:r w:rsidR="00847C9F">
        <w:rPr>
          <w:rFonts w:ascii="Arial" w:hAnsi="Arial" w:cs="Arial"/>
        </w:rPr>
        <w:t xml:space="preserve">riterios que permitan determinar las áreas en las que no se deben autorizar permisos para la instalación de </w:t>
      </w:r>
      <w:r w:rsidR="00EF5C05">
        <w:rPr>
          <w:rFonts w:ascii="Arial" w:hAnsi="Arial" w:cs="Arial"/>
        </w:rPr>
        <w:t xml:space="preserve">estructuras publicitarias, </w:t>
      </w:r>
      <w:r w:rsidR="00E414FA" w:rsidRPr="00E414FA">
        <w:rPr>
          <w:rFonts w:ascii="Arial" w:hAnsi="Arial" w:cs="Arial"/>
          <w:b/>
        </w:rPr>
        <w:t>Dos:</w:t>
      </w:r>
      <w:r w:rsidR="00E414FA">
        <w:rPr>
          <w:rFonts w:ascii="Arial" w:hAnsi="Arial" w:cs="Arial"/>
        </w:rPr>
        <w:t xml:space="preserve"> D</w:t>
      </w:r>
      <w:r w:rsidR="004502FF">
        <w:rPr>
          <w:rFonts w:ascii="Arial" w:hAnsi="Arial" w:cs="Arial"/>
        </w:rPr>
        <w:t>ebe regularse en dicha ordenanza la instalación de</w:t>
      </w:r>
      <w:r w:rsidR="00EF5C05">
        <w:rPr>
          <w:rFonts w:ascii="Arial" w:hAnsi="Arial" w:cs="Arial"/>
        </w:rPr>
        <w:t xml:space="preserve"> vallas publicitarias</w:t>
      </w:r>
      <w:r w:rsidR="004502FF">
        <w:rPr>
          <w:rFonts w:ascii="Arial" w:hAnsi="Arial" w:cs="Arial"/>
        </w:rPr>
        <w:t xml:space="preserve"> </w:t>
      </w:r>
      <w:r w:rsidR="00EF5C05">
        <w:rPr>
          <w:rFonts w:ascii="Arial" w:hAnsi="Arial" w:cs="Arial"/>
        </w:rPr>
        <w:t xml:space="preserve">en carriles de acceso </w:t>
      </w:r>
      <w:r w:rsidR="00E414FA">
        <w:rPr>
          <w:rFonts w:ascii="Arial" w:hAnsi="Arial" w:cs="Arial"/>
        </w:rPr>
        <w:t xml:space="preserve">a partir que </w:t>
      </w:r>
      <w:r w:rsidR="00EF5C05">
        <w:rPr>
          <w:rFonts w:ascii="Arial" w:hAnsi="Arial" w:cs="Arial"/>
        </w:rPr>
        <w:t>a</w:t>
      </w:r>
      <w:r w:rsidR="00E414FA">
        <w:rPr>
          <w:rFonts w:ascii="Arial" w:hAnsi="Arial" w:cs="Arial"/>
        </w:rPr>
        <w:t xml:space="preserve"> la fecha se encuentran vallas instaladas en los carriles de aceleración y acceso. Tres: Debe considerarse </w:t>
      </w:r>
      <w:r w:rsidR="00EF5C05">
        <w:rPr>
          <w:rFonts w:ascii="Arial" w:hAnsi="Arial" w:cs="Arial"/>
        </w:rPr>
        <w:t xml:space="preserve">la ampliación </w:t>
      </w:r>
      <w:r w:rsidR="00E414FA">
        <w:rPr>
          <w:rFonts w:ascii="Arial" w:hAnsi="Arial" w:cs="Arial"/>
        </w:rPr>
        <w:t xml:space="preserve">que el Gobierno Nacional realizara en la </w:t>
      </w:r>
      <w:r w:rsidR="00EF5C05">
        <w:rPr>
          <w:rFonts w:ascii="Arial" w:hAnsi="Arial" w:cs="Arial"/>
        </w:rPr>
        <w:t>carretera</w:t>
      </w:r>
      <w:r w:rsidR="00E414FA">
        <w:rPr>
          <w:rFonts w:ascii="Arial" w:hAnsi="Arial" w:cs="Arial"/>
        </w:rPr>
        <w:t xml:space="preserve"> desde Zaragoza hacia el Puerto de La libertad. </w:t>
      </w:r>
      <w:r w:rsidR="00E414FA" w:rsidRPr="00E414FA">
        <w:rPr>
          <w:rFonts w:ascii="Arial" w:hAnsi="Arial" w:cs="Arial"/>
          <w:b/>
        </w:rPr>
        <w:t>Cuatro:</w:t>
      </w:r>
      <w:r w:rsidR="00E414FA">
        <w:rPr>
          <w:rFonts w:ascii="Arial" w:hAnsi="Arial" w:cs="Arial"/>
        </w:rPr>
        <w:t xml:space="preserve"> Debe hacerse una </w:t>
      </w:r>
      <w:r w:rsidR="00EF5C05">
        <w:rPr>
          <w:rFonts w:ascii="Arial" w:hAnsi="Arial" w:cs="Arial"/>
        </w:rPr>
        <w:t xml:space="preserve">comparación de las vallas </w:t>
      </w:r>
      <w:r w:rsidR="002E004A">
        <w:rPr>
          <w:rFonts w:ascii="Arial" w:hAnsi="Arial" w:cs="Arial"/>
        </w:rPr>
        <w:t>publicitarias del puerto de la Libertad,</w:t>
      </w:r>
      <w:r w:rsidR="00EF5C05">
        <w:rPr>
          <w:rFonts w:ascii="Arial" w:hAnsi="Arial" w:cs="Arial"/>
        </w:rPr>
        <w:t xml:space="preserve"> nuevo y antiguo </w:t>
      </w:r>
      <w:r w:rsidR="002E004A">
        <w:rPr>
          <w:rFonts w:ascii="Arial" w:hAnsi="Arial" w:cs="Arial"/>
        </w:rPr>
        <w:t xml:space="preserve">Cuscatlán, </w:t>
      </w:r>
      <w:r w:rsidR="00E414FA">
        <w:rPr>
          <w:rFonts w:ascii="Arial" w:hAnsi="Arial" w:cs="Arial"/>
        </w:rPr>
        <w:t xml:space="preserve">por lo anterior el concejo Municipal ACUERDA: </w:t>
      </w:r>
      <w:r w:rsidR="003C1067">
        <w:rPr>
          <w:rFonts w:ascii="Arial" w:hAnsi="Arial" w:cs="Arial"/>
        </w:rPr>
        <w:t xml:space="preserve">Que la propuesta de actualización de la ordenanza para la instalación de rótulos, vallas, pancartas y cualquier estructura publicitaria en el municipio de Zaragoza pase a revisión del asesor jurídico marco Tulio Orellana para la incorporación del formato que de ley le corresponde a dicha ordenanza, para lo que deberá presentarse posteriormente al Concejo para </w:t>
      </w:r>
      <w:r w:rsidR="009D56F2">
        <w:rPr>
          <w:rFonts w:ascii="Arial" w:hAnsi="Arial" w:cs="Arial"/>
        </w:rPr>
        <w:t xml:space="preserve">su revisión y valoración </w:t>
      </w:r>
      <w:r w:rsidR="009D56F2" w:rsidRPr="00111CBE">
        <w:rPr>
          <w:rFonts w:ascii="Arial" w:hAnsi="Arial" w:cs="Arial"/>
          <w:b/>
          <w:sz w:val="22"/>
          <w:szCs w:val="22"/>
        </w:rPr>
        <w:t>Certifíquese y comuníquese para efectos subsiguientes.</w:t>
      </w:r>
    </w:p>
    <w:p w14:paraId="4C81709F" w14:textId="77777777" w:rsidR="005E1DAA" w:rsidRDefault="005E1DAA" w:rsidP="009C4C12">
      <w:pPr>
        <w:jc w:val="both"/>
        <w:rPr>
          <w:rFonts w:ascii="Arial" w:hAnsi="Arial" w:cs="Arial"/>
          <w:b/>
        </w:rPr>
      </w:pPr>
    </w:p>
    <w:p w14:paraId="1CCA57FC" w14:textId="77777777" w:rsidR="00887770" w:rsidRPr="004B1DE4" w:rsidRDefault="00EE077B" w:rsidP="009C4C12">
      <w:pPr>
        <w:jc w:val="both"/>
        <w:rPr>
          <w:rFonts w:ascii="Arial" w:hAnsi="Arial" w:cs="Arial"/>
          <w:b/>
        </w:rPr>
      </w:pPr>
      <w:r w:rsidRPr="00422BEC">
        <w:rPr>
          <w:rFonts w:ascii="Arial" w:hAnsi="Arial" w:cs="Arial"/>
          <w:b/>
        </w:rPr>
        <w:t xml:space="preserve">ACUERDO NÚMERO </w:t>
      </w:r>
      <w:r>
        <w:rPr>
          <w:rFonts w:ascii="Arial" w:hAnsi="Arial" w:cs="Arial"/>
          <w:b/>
        </w:rPr>
        <w:t>C</w:t>
      </w:r>
      <w:r w:rsidR="00465076">
        <w:rPr>
          <w:rFonts w:ascii="Arial" w:hAnsi="Arial" w:cs="Arial"/>
          <w:b/>
        </w:rPr>
        <w:t>INCO</w:t>
      </w:r>
      <w:r w:rsidR="004B1DE4">
        <w:rPr>
          <w:rFonts w:ascii="Arial" w:hAnsi="Arial" w:cs="Arial"/>
          <w:b/>
        </w:rPr>
        <w:t>:</w:t>
      </w:r>
    </w:p>
    <w:p w14:paraId="199E1852" w14:textId="77777777" w:rsidR="00887770" w:rsidRPr="004B1DE4" w:rsidRDefault="00EE077B" w:rsidP="009C4C12">
      <w:pPr>
        <w:jc w:val="both"/>
        <w:rPr>
          <w:rFonts w:ascii="Arial" w:hAnsi="Arial" w:cs="Arial"/>
          <w:b/>
        </w:rPr>
      </w:pPr>
      <w:r w:rsidRPr="00AF187D">
        <w:rPr>
          <w:rFonts w:ascii="Arial" w:hAnsi="Arial" w:cs="Arial"/>
        </w:rPr>
        <w:t>El Concejo M</w:t>
      </w:r>
      <w:r w:rsidR="00F06DAE" w:rsidRPr="00AF187D">
        <w:rPr>
          <w:rFonts w:ascii="Arial" w:hAnsi="Arial" w:cs="Arial"/>
        </w:rPr>
        <w:t>unicipal habiendo recibido solicitud de parte del Ing. José Bernardo Na</w:t>
      </w:r>
      <w:r w:rsidR="0016382F" w:rsidRPr="00AF187D">
        <w:rPr>
          <w:rFonts w:ascii="Arial" w:hAnsi="Arial" w:cs="Arial"/>
        </w:rPr>
        <w:t xml:space="preserve">vas Pleitez, Asesor Municipal de </w:t>
      </w:r>
      <w:r w:rsidR="00F06DAE" w:rsidRPr="00AF187D">
        <w:rPr>
          <w:rFonts w:ascii="Arial" w:hAnsi="Arial" w:cs="Arial"/>
        </w:rPr>
        <w:t xml:space="preserve">región Central de ISDEM, </w:t>
      </w:r>
      <w:r w:rsidR="0016382F" w:rsidRPr="00AF187D">
        <w:rPr>
          <w:rFonts w:ascii="Arial" w:hAnsi="Arial" w:cs="Arial"/>
        </w:rPr>
        <w:t xml:space="preserve">y </w:t>
      </w:r>
      <w:r w:rsidR="00F06DAE" w:rsidRPr="00AF187D">
        <w:rPr>
          <w:rFonts w:ascii="Arial" w:hAnsi="Arial" w:cs="Arial"/>
        </w:rPr>
        <w:t>LIC. Miguel Antonio Cardoza</w:t>
      </w:r>
      <w:r w:rsidR="0016382F" w:rsidRPr="00AF187D">
        <w:rPr>
          <w:rFonts w:ascii="Arial" w:hAnsi="Arial" w:cs="Arial"/>
        </w:rPr>
        <w:t xml:space="preserve"> Coordinador de región </w:t>
      </w:r>
      <w:r w:rsidR="00465076" w:rsidRPr="00AF187D">
        <w:rPr>
          <w:rFonts w:ascii="Arial" w:hAnsi="Arial" w:cs="Arial"/>
        </w:rPr>
        <w:t>central de ISDEM, quienes</w:t>
      </w:r>
      <w:r w:rsidR="00F06DAE" w:rsidRPr="00AF187D">
        <w:rPr>
          <w:rFonts w:ascii="Arial" w:hAnsi="Arial" w:cs="Arial"/>
        </w:rPr>
        <w:t xml:space="preserve"> solicita</w:t>
      </w:r>
      <w:r w:rsidR="00465076" w:rsidRPr="00AF187D">
        <w:rPr>
          <w:rFonts w:ascii="Arial" w:hAnsi="Arial" w:cs="Arial"/>
        </w:rPr>
        <w:t>n</w:t>
      </w:r>
      <w:r w:rsidR="0016382F" w:rsidRPr="00AF187D">
        <w:rPr>
          <w:rFonts w:ascii="Arial" w:hAnsi="Arial" w:cs="Arial"/>
        </w:rPr>
        <w:t xml:space="preserve"> al Concejo</w:t>
      </w:r>
      <w:r w:rsidR="00F06DAE" w:rsidRPr="00AF187D">
        <w:rPr>
          <w:rFonts w:ascii="Arial" w:hAnsi="Arial" w:cs="Arial"/>
        </w:rPr>
        <w:t xml:space="preserve"> aval para </w:t>
      </w:r>
      <w:r w:rsidR="00482422">
        <w:rPr>
          <w:rFonts w:ascii="Arial" w:hAnsi="Arial" w:cs="Arial"/>
        </w:rPr>
        <w:t xml:space="preserve">la </w:t>
      </w:r>
      <w:r w:rsidR="00F06DAE" w:rsidRPr="00AF187D">
        <w:rPr>
          <w:rFonts w:ascii="Arial" w:hAnsi="Arial" w:cs="Arial"/>
        </w:rPr>
        <w:t xml:space="preserve">adenda </w:t>
      </w:r>
      <w:r w:rsidR="00482422">
        <w:rPr>
          <w:rFonts w:ascii="Arial" w:hAnsi="Arial" w:cs="Arial"/>
        </w:rPr>
        <w:t>de</w:t>
      </w:r>
      <w:r w:rsidR="00F06DAE" w:rsidRPr="00AF187D">
        <w:rPr>
          <w:rFonts w:ascii="Arial" w:hAnsi="Arial" w:cs="Arial"/>
        </w:rPr>
        <w:t xml:space="preserve"> uso de fondos disponibles </w:t>
      </w:r>
      <w:r w:rsidR="00482422">
        <w:rPr>
          <w:rFonts w:ascii="Arial" w:hAnsi="Arial" w:cs="Arial"/>
        </w:rPr>
        <w:t xml:space="preserve">para la </w:t>
      </w:r>
      <w:r w:rsidR="00F06DAE" w:rsidRPr="00AF187D">
        <w:rPr>
          <w:rFonts w:ascii="Arial" w:hAnsi="Arial" w:cs="Arial"/>
        </w:rPr>
        <w:t xml:space="preserve">ejecución del proyecto Sub componente 2.5. </w:t>
      </w:r>
      <w:r w:rsidR="00464142" w:rsidRPr="00AF187D">
        <w:rPr>
          <w:rFonts w:ascii="Arial" w:hAnsi="Arial" w:cs="Arial"/>
        </w:rPr>
        <w:t>Del</w:t>
      </w:r>
      <w:r w:rsidR="00F06DAE" w:rsidRPr="00AF187D">
        <w:rPr>
          <w:rFonts w:ascii="Arial" w:hAnsi="Arial" w:cs="Arial"/>
        </w:rPr>
        <w:t xml:space="preserve">  PFGL. Por lo que </w:t>
      </w:r>
      <w:r w:rsidR="00464142" w:rsidRPr="00AF187D">
        <w:rPr>
          <w:rFonts w:ascii="Arial" w:hAnsi="Arial" w:cs="Arial"/>
        </w:rPr>
        <w:t>el Concejo Municipal considerando que en la solicitud d</w:t>
      </w:r>
      <w:r w:rsidR="00AF3FF8">
        <w:rPr>
          <w:rFonts w:ascii="Arial" w:hAnsi="Arial" w:cs="Arial"/>
        </w:rPr>
        <w:t xml:space="preserve">e adenda descrita anteriormente </w:t>
      </w:r>
      <w:r w:rsidR="00464142" w:rsidRPr="00AF187D">
        <w:rPr>
          <w:rFonts w:ascii="Arial" w:hAnsi="Arial" w:cs="Arial"/>
        </w:rPr>
        <w:t>existen elementos que deben aclararse</w:t>
      </w:r>
      <w:r w:rsidR="00AF3FF8">
        <w:rPr>
          <w:rFonts w:ascii="Arial" w:hAnsi="Arial" w:cs="Arial"/>
        </w:rPr>
        <w:t xml:space="preserve"> por parte de la UACI y abordarse junto al </w:t>
      </w:r>
      <w:r w:rsidR="00464142" w:rsidRPr="00AF187D">
        <w:rPr>
          <w:rFonts w:ascii="Arial" w:hAnsi="Arial" w:cs="Arial"/>
        </w:rPr>
        <w:t xml:space="preserve">FISDL, ISDEM Y ALCALDIA, por lo que </w:t>
      </w:r>
      <w:r w:rsidR="00464142" w:rsidRPr="00AF187D">
        <w:rPr>
          <w:rFonts w:ascii="Arial" w:hAnsi="Arial" w:cs="Arial"/>
          <w:b/>
        </w:rPr>
        <w:t>Acuerda:</w:t>
      </w:r>
      <w:r w:rsidR="00464142" w:rsidRPr="00AF187D">
        <w:rPr>
          <w:rFonts w:ascii="Arial" w:hAnsi="Arial" w:cs="Arial"/>
        </w:rPr>
        <w:t xml:space="preserve"> Mandatar al Alcalde Municipal UACI, Secretaria, sostener una reunión, entre los involucrados en el proyecto tanto del FISDL. </w:t>
      </w:r>
      <w:r w:rsidR="008840FF" w:rsidRPr="00AF187D">
        <w:rPr>
          <w:rFonts w:ascii="Arial" w:hAnsi="Arial" w:cs="Arial"/>
        </w:rPr>
        <w:t xml:space="preserve">ISDEM para </w:t>
      </w:r>
      <w:r w:rsidR="00465076" w:rsidRPr="00AF187D">
        <w:rPr>
          <w:rFonts w:ascii="Arial" w:hAnsi="Arial" w:cs="Arial"/>
        </w:rPr>
        <w:t xml:space="preserve">aclarar elementos que su juicio no están claros, para </w:t>
      </w:r>
      <w:r w:rsidR="008840FF" w:rsidRPr="00AF187D">
        <w:rPr>
          <w:rFonts w:ascii="Arial" w:hAnsi="Arial" w:cs="Arial"/>
        </w:rPr>
        <w:t>lo</w:t>
      </w:r>
      <w:r w:rsidR="00465076" w:rsidRPr="00AF187D">
        <w:rPr>
          <w:rFonts w:ascii="Arial" w:hAnsi="Arial" w:cs="Arial"/>
        </w:rPr>
        <w:t xml:space="preserve"> que</w:t>
      </w:r>
      <w:r w:rsidR="00635546" w:rsidRPr="00AF187D">
        <w:rPr>
          <w:rFonts w:ascii="Arial" w:hAnsi="Arial" w:cs="Arial"/>
        </w:rPr>
        <w:t>,</w:t>
      </w:r>
      <w:r w:rsidR="00465076" w:rsidRPr="00AF187D">
        <w:rPr>
          <w:rFonts w:ascii="Arial" w:hAnsi="Arial" w:cs="Arial"/>
        </w:rPr>
        <w:t xml:space="preserve"> </w:t>
      </w:r>
      <w:r w:rsidR="00635546" w:rsidRPr="00AF187D">
        <w:rPr>
          <w:rFonts w:ascii="Arial" w:hAnsi="Arial" w:cs="Arial"/>
        </w:rPr>
        <w:t xml:space="preserve">deberán en lo posterior, </w:t>
      </w:r>
      <w:r w:rsidR="00635546" w:rsidRPr="00AF187D">
        <w:rPr>
          <w:rFonts w:ascii="Arial" w:hAnsi="Arial" w:cs="Arial"/>
        </w:rPr>
        <w:lastRenderedPageBreak/>
        <w:t xml:space="preserve">nuevamente someter a consideración del </w:t>
      </w:r>
      <w:r w:rsidR="00465076" w:rsidRPr="00AF187D">
        <w:rPr>
          <w:rFonts w:ascii="Arial" w:hAnsi="Arial" w:cs="Arial"/>
        </w:rPr>
        <w:t xml:space="preserve"> </w:t>
      </w:r>
      <w:r w:rsidR="008840FF" w:rsidRPr="00AF187D">
        <w:rPr>
          <w:rFonts w:ascii="Arial" w:hAnsi="Arial" w:cs="Arial"/>
        </w:rPr>
        <w:t xml:space="preserve">Concejo </w:t>
      </w:r>
      <w:r w:rsidR="00635546" w:rsidRPr="00AF187D">
        <w:rPr>
          <w:rFonts w:ascii="Arial" w:hAnsi="Arial" w:cs="Arial"/>
        </w:rPr>
        <w:t xml:space="preserve">la solicitud hecha en esta sesión. </w:t>
      </w:r>
      <w:r w:rsidR="00635546" w:rsidRPr="00AF187D">
        <w:rPr>
          <w:rFonts w:ascii="Arial" w:hAnsi="Arial" w:cs="Arial"/>
          <w:b/>
        </w:rPr>
        <w:t>Certifíquese</w:t>
      </w:r>
      <w:r w:rsidR="008840FF" w:rsidRPr="00AF187D">
        <w:rPr>
          <w:rFonts w:ascii="Arial" w:hAnsi="Arial" w:cs="Arial"/>
          <w:b/>
        </w:rPr>
        <w:t xml:space="preserve"> y comuníquese para efectos subsiguientes.</w:t>
      </w:r>
    </w:p>
    <w:p w14:paraId="6117B6FD" w14:textId="77777777" w:rsidR="005E1DAA" w:rsidRDefault="005E1DAA" w:rsidP="00EB1A8D">
      <w:pPr>
        <w:jc w:val="both"/>
        <w:rPr>
          <w:rFonts w:ascii="Arial" w:hAnsi="Arial" w:cs="Arial"/>
          <w:b/>
        </w:rPr>
      </w:pPr>
    </w:p>
    <w:p w14:paraId="65D3E066" w14:textId="77777777" w:rsidR="00AF3FF8" w:rsidRDefault="00EB1A8D" w:rsidP="00EB1A8D">
      <w:pPr>
        <w:jc w:val="both"/>
        <w:rPr>
          <w:rFonts w:ascii="Arial" w:hAnsi="Arial" w:cs="Arial"/>
          <w:b/>
        </w:rPr>
      </w:pPr>
      <w:r w:rsidRPr="00422BEC">
        <w:rPr>
          <w:rFonts w:ascii="Arial" w:hAnsi="Arial" w:cs="Arial"/>
          <w:b/>
        </w:rPr>
        <w:t xml:space="preserve">ACUERDO NÚMERO </w:t>
      </w:r>
      <w:r>
        <w:rPr>
          <w:rFonts w:ascii="Arial" w:hAnsi="Arial" w:cs="Arial"/>
          <w:b/>
        </w:rPr>
        <w:t>SEIS:</w:t>
      </w:r>
    </w:p>
    <w:p w14:paraId="0C5496C1" w14:textId="77777777" w:rsidR="009B0756" w:rsidRDefault="00B17A3B" w:rsidP="009C4C12">
      <w:pPr>
        <w:jc w:val="both"/>
        <w:rPr>
          <w:rFonts w:ascii="Arial" w:eastAsia="Arial Unicode MS" w:hAnsi="Arial" w:cs="Arial"/>
          <w:sz w:val="22"/>
          <w:szCs w:val="22"/>
        </w:rPr>
      </w:pPr>
      <w:r w:rsidRPr="004B1DE4">
        <w:rPr>
          <w:rFonts w:ascii="Arial" w:eastAsia="Arial Unicode MS" w:hAnsi="Arial" w:cs="Arial"/>
          <w:sz w:val="22"/>
          <w:szCs w:val="22"/>
        </w:rPr>
        <w:t xml:space="preserve">El Concejo Municipal considerando </w:t>
      </w:r>
      <w:r w:rsidR="004B1DE4" w:rsidRPr="004B1DE4">
        <w:rPr>
          <w:rFonts w:ascii="Arial" w:eastAsia="Arial Unicode MS" w:hAnsi="Arial" w:cs="Arial"/>
          <w:sz w:val="22"/>
          <w:szCs w:val="22"/>
        </w:rPr>
        <w:t>que en acuerdo número diez, de</w:t>
      </w:r>
      <w:r w:rsidRPr="004B1DE4">
        <w:rPr>
          <w:rFonts w:ascii="Arial" w:eastAsia="Arial Unicode MS" w:hAnsi="Arial" w:cs="Arial"/>
          <w:sz w:val="22"/>
          <w:szCs w:val="22"/>
        </w:rPr>
        <w:t xml:space="preserve"> acta número</w:t>
      </w:r>
      <w:r w:rsidR="004B1DE4" w:rsidRPr="004B1DE4">
        <w:rPr>
          <w:rFonts w:ascii="Arial" w:eastAsia="Arial Unicode MS" w:hAnsi="Arial" w:cs="Arial"/>
          <w:sz w:val="22"/>
          <w:szCs w:val="22"/>
        </w:rPr>
        <w:t xml:space="preserve"> dieciocho de fecha tres de mayo de dos mil dieciséis, el Concejo aprobó solicitud de evacuación de </w:t>
      </w:r>
      <w:r w:rsidR="00982861">
        <w:rPr>
          <w:rFonts w:ascii="Arial" w:eastAsia="Arial Unicode MS" w:hAnsi="Arial" w:cs="Arial"/>
          <w:sz w:val="22"/>
          <w:szCs w:val="22"/>
        </w:rPr>
        <w:t>desechos</w:t>
      </w:r>
      <w:r w:rsidR="004B1DE4" w:rsidRPr="004B1DE4">
        <w:rPr>
          <w:rFonts w:ascii="Arial" w:eastAsia="Arial Unicode MS" w:hAnsi="Arial" w:cs="Arial"/>
          <w:sz w:val="22"/>
          <w:szCs w:val="22"/>
        </w:rPr>
        <w:t xml:space="preserve"> de fosa séptica del centro escolar José María Cáceres de esta jurisdicción y en la que</w:t>
      </w:r>
      <w:r w:rsidR="004B1DE4">
        <w:rPr>
          <w:rFonts w:ascii="Arial" w:eastAsia="Arial Unicode MS" w:hAnsi="Arial" w:cs="Arial"/>
          <w:sz w:val="22"/>
          <w:szCs w:val="22"/>
        </w:rPr>
        <w:t xml:space="preserve"> se instruyó </w:t>
      </w:r>
      <w:r w:rsidR="004B1DE4" w:rsidRPr="004B1DE4">
        <w:rPr>
          <w:rFonts w:ascii="Arial" w:eastAsia="Arial Unicode MS" w:hAnsi="Arial" w:cs="Arial"/>
          <w:sz w:val="22"/>
          <w:szCs w:val="22"/>
        </w:rPr>
        <w:t xml:space="preserve">a la UACI de esta municipalidad para que realizara las cotizaciones por servicios de evasión de </w:t>
      </w:r>
      <w:r w:rsidR="00982861">
        <w:rPr>
          <w:rFonts w:ascii="Arial" w:eastAsia="Arial Unicode MS" w:hAnsi="Arial" w:cs="Arial"/>
          <w:sz w:val="22"/>
          <w:szCs w:val="22"/>
        </w:rPr>
        <w:t>desechos</w:t>
      </w:r>
      <w:r w:rsidR="004B1DE4" w:rsidRPr="004B1DE4">
        <w:rPr>
          <w:rFonts w:ascii="Arial" w:eastAsia="Arial Unicode MS" w:hAnsi="Arial" w:cs="Arial"/>
          <w:sz w:val="22"/>
          <w:szCs w:val="22"/>
        </w:rPr>
        <w:t xml:space="preserve"> de </w:t>
      </w:r>
      <w:r w:rsidR="004B1DE4">
        <w:rPr>
          <w:rFonts w:ascii="Arial" w:eastAsia="Arial Unicode MS" w:hAnsi="Arial" w:cs="Arial"/>
          <w:sz w:val="22"/>
          <w:szCs w:val="22"/>
        </w:rPr>
        <w:t xml:space="preserve">la </w:t>
      </w:r>
      <w:r w:rsidR="004B1DE4" w:rsidRPr="004B1DE4">
        <w:rPr>
          <w:rFonts w:ascii="Arial" w:eastAsia="Arial Unicode MS" w:hAnsi="Arial" w:cs="Arial"/>
          <w:sz w:val="22"/>
          <w:szCs w:val="22"/>
        </w:rPr>
        <w:t xml:space="preserve">fosa séptica antes descrita; </w:t>
      </w:r>
      <w:r w:rsidR="004B1DE4">
        <w:rPr>
          <w:rFonts w:ascii="Arial" w:eastAsia="Arial Unicode MS" w:hAnsi="Arial" w:cs="Arial"/>
          <w:sz w:val="22"/>
          <w:szCs w:val="22"/>
        </w:rPr>
        <w:t xml:space="preserve">que en esta fecha el Concejo ha tenido a la vista </w:t>
      </w:r>
      <w:r w:rsidR="00C01630">
        <w:rPr>
          <w:rFonts w:ascii="Arial" w:eastAsia="Arial Unicode MS" w:hAnsi="Arial" w:cs="Arial"/>
          <w:sz w:val="22"/>
          <w:szCs w:val="22"/>
        </w:rPr>
        <w:t>tres c</w:t>
      </w:r>
      <w:r w:rsidR="004B1DE4">
        <w:rPr>
          <w:rFonts w:ascii="Arial" w:eastAsia="Arial Unicode MS" w:hAnsi="Arial" w:cs="Arial"/>
          <w:sz w:val="22"/>
          <w:szCs w:val="22"/>
        </w:rPr>
        <w:t xml:space="preserve">otizaciones por servicios de evacuación de </w:t>
      </w:r>
      <w:r w:rsidR="00C01630">
        <w:rPr>
          <w:rFonts w:ascii="Arial" w:eastAsia="Arial Unicode MS" w:hAnsi="Arial" w:cs="Arial"/>
          <w:sz w:val="22"/>
          <w:szCs w:val="22"/>
        </w:rPr>
        <w:t>desechos</w:t>
      </w:r>
      <w:r w:rsidR="004B1DE4">
        <w:rPr>
          <w:rFonts w:ascii="Arial" w:eastAsia="Arial Unicode MS" w:hAnsi="Arial" w:cs="Arial"/>
          <w:sz w:val="22"/>
          <w:szCs w:val="22"/>
        </w:rPr>
        <w:t xml:space="preserve">, descritas así:  </w:t>
      </w:r>
    </w:p>
    <w:tbl>
      <w:tblPr>
        <w:tblW w:w="8789" w:type="dxa"/>
        <w:tblInd w:w="108" w:type="dxa"/>
        <w:tblLook w:val="04A0" w:firstRow="1" w:lastRow="0" w:firstColumn="1" w:lastColumn="0" w:noHBand="0" w:noVBand="1"/>
      </w:tblPr>
      <w:tblGrid>
        <w:gridCol w:w="709"/>
        <w:gridCol w:w="2268"/>
        <w:gridCol w:w="1985"/>
        <w:gridCol w:w="2220"/>
        <w:gridCol w:w="1607"/>
      </w:tblGrid>
      <w:tr w:rsidR="009B0756" w14:paraId="72692EF1" w14:textId="77777777" w:rsidTr="000E4482">
        <w:tc>
          <w:tcPr>
            <w:tcW w:w="709" w:type="dxa"/>
          </w:tcPr>
          <w:p w14:paraId="24281A98" w14:textId="77777777" w:rsidR="00784C1A" w:rsidRDefault="00784C1A" w:rsidP="009C4C12">
            <w:pPr>
              <w:jc w:val="both"/>
              <w:rPr>
                <w:rFonts w:ascii="Arial" w:eastAsia="Arial Unicode MS" w:hAnsi="Arial" w:cs="Arial"/>
              </w:rPr>
            </w:pPr>
          </w:p>
          <w:p w14:paraId="319100B4" w14:textId="77777777" w:rsidR="009B0756" w:rsidRDefault="009B0756" w:rsidP="00006C7A">
            <w:pPr>
              <w:jc w:val="center"/>
              <w:rPr>
                <w:rFonts w:ascii="Arial" w:eastAsia="Arial Unicode MS" w:hAnsi="Arial" w:cs="Arial"/>
              </w:rPr>
            </w:pPr>
            <w:r>
              <w:rPr>
                <w:rFonts w:ascii="Arial" w:eastAsia="Arial Unicode MS" w:hAnsi="Arial" w:cs="Arial"/>
              </w:rPr>
              <w:t>No.</w:t>
            </w:r>
          </w:p>
        </w:tc>
        <w:tc>
          <w:tcPr>
            <w:tcW w:w="2268" w:type="dxa"/>
          </w:tcPr>
          <w:p w14:paraId="22D4B7CF" w14:textId="77777777" w:rsidR="00784C1A" w:rsidRDefault="00784C1A" w:rsidP="009C4C12">
            <w:pPr>
              <w:jc w:val="both"/>
              <w:rPr>
                <w:rFonts w:ascii="Arial" w:eastAsia="Arial Unicode MS" w:hAnsi="Arial" w:cs="Arial"/>
                <w:sz w:val="18"/>
                <w:szCs w:val="18"/>
              </w:rPr>
            </w:pPr>
          </w:p>
          <w:p w14:paraId="559C3F70" w14:textId="77777777" w:rsidR="009B0756" w:rsidRPr="00784C1A" w:rsidRDefault="00784C1A" w:rsidP="00FD36A8">
            <w:pPr>
              <w:jc w:val="center"/>
              <w:rPr>
                <w:rFonts w:ascii="Arial" w:eastAsia="Arial Unicode MS" w:hAnsi="Arial" w:cs="Arial"/>
                <w:sz w:val="18"/>
                <w:szCs w:val="18"/>
              </w:rPr>
            </w:pPr>
            <w:r w:rsidRPr="00784C1A">
              <w:rPr>
                <w:rFonts w:ascii="Arial" w:eastAsia="Arial Unicode MS" w:hAnsi="Arial" w:cs="Arial"/>
                <w:sz w:val="18"/>
                <w:szCs w:val="18"/>
              </w:rPr>
              <w:t>PROVEEDOR</w:t>
            </w:r>
          </w:p>
        </w:tc>
        <w:tc>
          <w:tcPr>
            <w:tcW w:w="1985" w:type="dxa"/>
          </w:tcPr>
          <w:p w14:paraId="663A9137" w14:textId="77777777" w:rsidR="009B0756" w:rsidRPr="00784C1A" w:rsidRDefault="00784C1A" w:rsidP="009C4C12">
            <w:pPr>
              <w:jc w:val="both"/>
              <w:rPr>
                <w:rFonts w:ascii="Arial" w:eastAsia="Arial Unicode MS" w:hAnsi="Arial" w:cs="Arial"/>
                <w:sz w:val="18"/>
                <w:szCs w:val="18"/>
              </w:rPr>
            </w:pPr>
            <w:r w:rsidRPr="00784C1A">
              <w:rPr>
                <w:rFonts w:ascii="Arial" w:eastAsia="Arial Unicode MS" w:hAnsi="Arial" w:cs="Arial"/>
                <w:sz w:val="18"/>
                <w:szCs w:val="18"/>
              </w:rPr>
              <w:t>CANTIDAD METROS CÚBICOS</w:t>
            </w:r>
          </w:p>
        </w:tc>
        <w:tc>
          <w:tcPr>
            <w:tcW w:w="2220" w:type="dxa"/>
          </w:tcPr>
          <w:p w14:paraId="6FE1C98A" w14:textId="77777777" w:rsidR="009B0756" w:rsidRPr="00784C1A" w:rsidRDefault="00784C1A" w:rsidP="009C4C12">
            <w:pPr>
              <w:jc w:val="both"/>
              <w:rPr>
                <w:rFonts w:ascii="Arial" w:eastAsia="Arial Unicode MS" w:hAnsi="Arial" w:cs="Arial"/>
                <w:sz w:val="18"/>
                <w:szCs w:val="18"/>
              </w:rPr>
            </w:pPr>
            <w:r w:rsidRPr="00784C1A">
              <w:rPr>
                <w:rFonts w:ascii="Arial" w:eastAsia="Arial Unicode MS" w:hAnsi="Arial" w:cs="Arial"/>
                <w:sz w:val="18"/>
                <w:szCs w:val="18"/>
              </w:rPr>
              <w:t>PRECIO POR METRO CUBICO</w:t>
            </w:r>
          </w:p>
        </w:tc>
        <w:tc>
          <w:tcPr>
            <w:tcW w:w="1607" w:type="dxa"/>
          </w:tcPr>
          <w:p w14:paraId="43FD95D0" w14:textId="77777777" w:rsidR="009B0756" w:rsidRPr="00784C1A" w:rsidRDefault="00784C1A" w:rsidP="009C4C12">
            <w:pPr>
              <w:jc w:val="both"/>
              <w:rPr>
                <w:rFonts w:ascii="Arial" w:eastAsia="Arial Unicode MS" w:hAnsi="Arial" w:cs="Arial"/>
                <w:sz w:val="18"/>
                <w:szCs w:val="18"/>
              </w:rPr>
            </w:pPr>
            <w:r w:rsidRPr="00784C1A">
              <w:rPr>
                <w:rFonts w:ascii="Arial" w:eastAsia="Arial Unicode MS" w:hAnsi="Arial" w:cs="Arial"/>
                <w:sz w:val="18"/>
                <w:szCs w:val="18"/>
              </w:rPr>
              <w:t>PRECIO TOTAL CON IVA</w:t>
            </w:r>
          </w:p>
        </w:tc>
      </w:tr>
      <w:tr w:rsidR="009B0756" w14:paraId="630A22C6" w14:textId="77777777" w:rsidTr="000E4482">
        <w:trPr>
          <w:trHeight w:val="812"/>
        </w:trPr>
        <w:tc>
          <w:tcPr>
            <w:tcW w:w="709" w:type="dxa"/>
          </w:tcPr>
          <w:p w14:paraId="483AC059" w14:textId="77777777" w:rsidR="0029069F" w:rsidRDefault="0029069F" w:rsidP="00784C1A">
            <w:pPr>
              <w:jc w:val="center"/>
              <w:rPr>
                <w:rFonts w:ascii="Arial" w:eastAsia="Arial Unicode MS" w:hAnsi="Arial" w:cs="Arial"/>
              </w:rPr>
            </w:pPr>
          </w:p>
          <w:p w14:paraId="10F1E649" w14:textId="77777777" w:rsidR="009B0756" w:rsidRDefault="009B0756" w:rsidP="00784C1A">
            <w:pPr>
              <w:jc w:val="center"/>
              <w:rPr>
                <w:rFonts w:ascii="Arial" w:eastAsia="Arial Unicode MS" w:hAnsi="Arial" w:cs="Arial"/>
              </w:rPr>
            </w:pPr>
            <w:r>
              <w:rPr>
                <w:rFonts w:ascii="Arial" w:eastAsia="Arial Unicode MS" w:hAnsi="Arial" w:cs="Arial"/>
              </w:rPr>
              <w:t>1</w:t>
            </w:r>
          </w:p>
        </w:tc>
        <w:tc>
          <w:tcPr>
            <w:tcW w:w="2268" w:type="dxa"/>
          </w:tcPr>
          <w:p w14:paraId="2B1C2ABB" w14:textId="77777777" w:rsidR="00784C1A" w:rsidRDefault="00784C1A" w:rsidP="009C4C12">
            <w:pPr>
              <w:jc w:val="both"/>
              <w:rPr>
                <w:rFonts w:ascii="Arial" w:eastAsia="Arial Unicode MS" w:hAnsi="Arial" w:cs="Arial"/>
                <w:sz w:val="18"/>
                <w:szCs w:val="18"/>
              </w:rPr>
            </w:pPr>
          </w:p>
          <w:p w14:paraId="72A001DA" w14:textId="77777777" w:rsidR="009B0756" w:rsidRPr="00784C1A" w:rsidRDefault="00784C1A" w:rsidP="009C4C12">
            <w:pPr>
              <w:jc w:val="both"/>
              <w:rPr>
                <w:rFonts w:ascii="Arial" w:eastAsia="Arial Unicode MS" w:hAnsi="Arial" w:cs="Arial"/>
                <w:sz w:val="18"/>
                <w:szCs w:val="18"/>
              </w:rPr>
            </w:pPr>
            <w:r w:rsidRPr="00784C1A">
              <w:rPr>
                <w:rFonts w:ascii="Arial" w:eastAsia="Arial Unicode MS" w:hAnsi="Arial" w:cs="Arial"/>
                <w:sz w:val="18"/>
                <w:szCs w:val="18"/>
              </w:rPr>
              <w:t xml:space="preserve">IMPORTACIONES Y SERVICIOS DIVERSOS S.A DE C.V.  </w:t>
            </w:r>
          </w:p>
        </w:tc>
        <w:tc>
          <w:tcPr>
            <w:tcW w:w="1985" w:type="dxa"/>
          </w:tcPr>
          <w:p w14:paraId="7F73F1B1" w14:textId="77777777" w:rsidR="00784C1A" w:rsidRDefault="00784C1A" w:rsidP="009C4C12">
            <w:pPr>
              <w:jc w:val="both"/>
              <w:rPr>
                <w:rFonts w:ascii="Arial" w:eastAsia="Arial Unicode MS" w:hAnsi="Arial" w:cs="Arial"/>
              </w:rPr>
            </w:pPr>
          </w:p>
          <w:p w14:paraId="1E0C09EA" w14:textId="77777777" w:rsidR="009B0756" w:rsidRDefault="00784C1A" w:rsidP="00784C1A">
            <w:pPr>
              <w:jc w:val="center"/>
              <w:rPr>
                <w:rFonts w:ascii="Arial" w:eastAsia="Arial Unicode MS" w:hAnsi="Arial" w:cs="Arial"/>
              </w:rPr>
            </w:pPr>
            <w:r>
              <w:rPr>
                <w:rFonts w:ascii="Arial" w:eastAsia="Arial Unicode MS" w:hAnsi="Arial" w:cs="Arial"/>
              </w:rPr>
              <w:t>24</w:t>
            </w:r>
          </w:p>
        </w:tc>
        <w:tc>
          <w:tcPr>
            <w:tcW w:w="2220" w:type="dxa"/>
          </w:tcPr>
          <w:p w14:paraId="4EE51E2A" w14:textId="77777777" w:rsidR="00784C1A" w:rsidRDefault="00784C1A" w:rsidP="009C4C12">
            <w:pPr>
              <w:jc w:val="both"/>
              <w:rPr>
                <w:rFonts w:ascii="Arial" w:eastAsia="Arial Unicode MS" w:hAnsi="Arial" w:cs="Arial"/>
              </w:rPr>
            </w:pPr>
          </w:p>
          <w:p w14:paraId="46C30806" w14:textId="77777777" w:rsidR="009B0756" w:rsidRDefault="00784C1A" w:rsidP="009C4C12">
            <w:pPr>
              <w:jc w:val="both"/>
              <w:rPr>
                <w:rFonts w:ascii="Arial" w:eastAsia="Arial Unicode MS" w:hAnsi="Arial" w:cs="Arial"/>
              </w:rPr>
            </w:pPr>
            <w:r>
              <w:rPr>
                <w:rFonts w:ascii="Arial" w:eastAsia="Arial Unicode MS" w:hAnsi="Arial" w:cs="Arial"/>
              </w:rPr>
              <w:t>$40.00</w:t>
            </w:r>
          </w:p>
        </w:tc>
        <w:tc>
          <w:tcPr>
            <w:tcW w:w="1607" w:type="dxa"/>
          </w:tcPr>
          <w:p w14:paraId="4317B50E" w14:textId="77777777" w:rsidR="00784C1A" w:rsidRDefault="00784C1A" w:rsidP="00784C1A">
            <w:pPr>
              <w:jc w:val="center"/>
              <w:rPr>
                <w:rFonts w:ascii="Arial" w:eastAsia="Arial Unicode MS" w:hAnsi="Arial" w:cs="Arial"/>
              </w:rPr>
            </w:pPr>
          </w:p>
          <w:p w14:paraId="7F89C2FB" w14:textId="77777777" w:rsidR="009B0756" w:rsidRDefault="00784C1A" w:rsidP="00784C1A">
            <w:pPr>
              <w:jc w:val="center"/>
              <w:rPr>
                <w:rFonts w:ascii="Arial" w:eastAsia="Arial Unicode MS" w:hAnsi="Arial" w:cs="Arial"/>
              </w:rPr>
            </w:pPr>
            <w:r>
              <w:rPr>
                <w:rFonts w:ascii="Arial" w:eastAsia="Arial Unicode MS" w:hAnsi="Arial" w:cs="Arial"/>
              </w:rPr>
              <w:t>$960.00</w:t>
            </w:r>
          </w:p>
        </w:tc>
      </w:tr>
      <w:tr w:rsidR="009B0756" w14:paraId="1BC236E2" w14:textId="77777777" w:rsidTr="000E4482">
        <w:trPr>
          <w:trHeight w:val="541"/>
        </w:trPr>
        <w:tc>
          <w:tcPr>
            <w:tcW w:w="709" w:type="dxa"/>
          </w:tcPr>
          <w:p w14:paraId="16E4EF0F" w14:textId="77777777" w:rsidR="0029069F" w:rsidRDefault="0029069F" w:rsidP="00784C1A">
            <w:pPr>
              <w:jc w:val="center"/>
              <w:rPr>
                <w:rFonts w:ascii="Arial" w:eastAsia="Arial Unicode MS" w:hAnsi="Arial" w:cs="Arial"/>
              </w:rPr>
            </w:pPr>
          </w:p>
          <w:p w14:paraId="67B3BFDB" w14:textId="77777777" w:rsidR="009B0756" w:rsidRDefault="00784C1A" w:rsidP="00784C1A">
            <w:pPr>
              <w:jc w:val="center"/>
              <w:rPr>
                <w:rFonts w:ascii="Arial" w:eastAsia="Arial Unicode MS" w:hAnsi="Arial" w:cs="Arial"/>
              </w:rPr>
            </w:pPr>
            <w:r>
              <w:rPr>
                <w:rFonts w:ascii="Arial" w:eastAsia="Arial Unicode MS" w:hAnsi="Arial" w:cs="Arial"/>
              </w:rPr>
              <w:t>2</w:t>
            </w:r>
          </w:p>
        </w:tc>
        <w:tc>
          <w:tcPr>
            <w:tcW w:w="2268" w:type="dxa"/>
          </w:tcPr>
          <w:p w14:paraId="75D4113E" w14:textId="77777777" w:rsidR="00784C1A" w:rsidRDefault="00784C1A" w:rsidP="009C4C12">
            <w:pPr>
              <w:jc w:val="both"/>
              <w:rPr>
                <w:rFonts w:ascii="Arial" w:eastAsia="Arial Unicode MS" w:hAnsi="Arial" w:cs="Arial"/>
                <w:sz w:val="18"/>
                <w:szCs w:val="18"/>
              </w:rPr>
            </w:pPr>
          </w:p>
          <w:p w14:paraId="63A66BCF" w14:textId="77777777" w:rsidR="009B0756" w:rsidRPr="00784C1A" w:rsidRDefault="00784C1A" w:rsidP="009C4C12">
            <w:pPr>
              <w:jc w:val="both"/>
              <w:rPr>
                <w:rFonts w:ascii="Arial" w:eastAsia="Arial Unicode MS" w:hAnsi="Arial" w:cs="Arial"/>
                <w:sz w:val="18"/>
                <w:szCs w:val="18"/>
              </w:rPr>
            </w:pPr>
            <w:r w:rsidRPr="00784C1A">
              <w:rPr>
                <w:rFonts w:ascii="Arial" w:eastAsia="Arial Unicode MS" w:hAnsi="Arial" w:cs="Arial"/>
                <w:sz w:val="18"/>
                <w:szCs w:val="18"/>
              </w:rPr>
              <w:t xml:space="preserve">PRECONSA S.A. DE .C.V. </w:t>
            </w:r>
          </w:p>
        </w:tc>
        <w:tc>
          <w:tcPr>
            <w:tcW w:w="1985" w:type="dxa"/>
          </w:tcPr>
          <w:p w14:paraId="0282E0CF" w14:textId="77777777" w:rsidR="009B0756" w:rsidRDefault="00784C1A" w:rsidP="00784C1A">
            <w:pPr>
              <w:jc w:val="center"/>
              <w:rPr>
                <w:rFonts w:ascii="Arial" w:eastAsia="Arial Unicode MS" w:hAnsi="Arial" w:cs="Arial"/>
              </w:rPr>
            </w:pPr>
            <w:r>
              <w:rPr>
                <w:rFonts w:ascii="Arial" w:eastAsia="Arial Unicode MS" w:hAnsi="Arial" w:cs="Arial"/>
              </w:rPr>
              <w:t>24</w:t>
            </w:r>
          </w:p>
        </w:tc>
        <w:tc>
          <w:tcPr>
            <w:tcW w:w="2220" w:type="dxa"/>
          </w:tcPr>
          <w:p w14:paraId="71F71B4B" w14:textId="77777777" w:rsidR="009B0756" w:rsidRDefault="00784C1A" w:rsidP="009C4C12">
            <w:pPr>
              <w:jc w:val="both"/>
              <w:rPr>
                <w:rFonts w:ascii="Arial" w:eastAsia="Arial Unicode MS" w:hAnsi="Arial" w:cs="Arial"/>
              </w:rPr>
            </w:pPr>
            <w:r>
              <w:rPr>
                <w:rFonts w:ascii="Arial" w:eastAsia="Arial Unicode MS" w:hAnsi="Arial" w:cs="Arial"/>
              </w:rPr>
              <w:t>$55.00</w:t>
            </w:r>
          </w:p>
        </w:tc>
        <w:tc>
          <w:tcPr>
            <w:tcW w:w="1607" w:type="dxa"/>
          </w:tcPr>
          <w:p w14:paraId="2FDF11FF" w14:textId="77777777" w:rsidR="009B0756" w:rsidRDefault="00784C1A" w:rsidP="00784C1A">
            <w:pPr>
              <w:jc w:val="center"/>
              <w:rPr>
                <w:rFonts w:ascii="Arial" w:eastAsia="Arial Unicode MS" w:hAnsi="Arial" w:cs="Arial"/>
              </w:rPr>
            </w:pPr>
            <w:r>
              <w:rPr>
                <w:rFonts w:ascii="Arial" w:eastAsia="Arial Unicode MS" w:hAnsi="Arial" w:cs="Arial"/>
              </w:rPr>
              <w:t>$1,320.00</w:t>
            </w:r>
          </w:p>
        </w:tc>
      </w:tr>
      <w:tr w:rsidR="009B0756" w14:paraId="0C8D5FF2" w14:textId="77777777" w:rsidTr="000E4482">
        <w:tc>
          <w:tcPr>
            <w:tcW w:w="709" w:type="dxa"/>
          </w:tcPr>
          <w:p w14:paraId="04C04E60" w14:textId="77777777" w:rsidR="0029069F" w:rsidRDefault="0029069F" w:rsidP="00784C1A">
            <w:pPr>
              <w:jc w:val="center"/>
              <w:rPr>
                <w:rFonts w:ascii="Arial" w:eastAsia="Arial Unicode MS" w:hAnsi="Arial" w:cs="Arial"/>
              </w:rPr>
            </w:pPr>
          </w:p>
          <w:p w14:paraId="608B7D48" w14:textId="77777777" w:rsidR="009B0756" w:rsidRDefault="00784C1A" w:rsidP="00784C1A">
            <w:pPr>
              <w:jc w:val="center"/>
              <w:rPr>
                <w:rFonts w:ascii="Arial" w:eastAsia="Arial Unicode MS" w:hAnsi="Arial" w:cs="Arial"/>
              </w:rPr>
            </w:pPr>
            <w:r>
              <w:rPr>
                <w:rFonts w:ascii="Arial" w:eastAsia="Arial Unicode MS" w:hAnsi="Arial" w:cs="Arial"/>
              </w:rPr>
              <w:t>3</w:t>
            </w:r>
          </w:p>
        </w:tc>
        <w:tc>
          <w:tcPr>
            <w:tcW w:w="2268" w:type="dxa"/>
          </w:tcPr>
          <w:p w14:paraId="62522D23" w14:textId="77777777" w:rsidR="0029069F" w:rsidRDefault="0029069F" w:rsidP="009C4C12">
            <w:pPr>
              <w:jc w:val="both"/>
              <w:rPr>
                <w:rFonts w:ascii="Arial" w:eastAsia="Arial Unicode MS" w:hAnsi="Arial" w:cs="Arial"/>
                <w:sz w:val="18"/>
                <w:szCs w:val="18"/>
              </w:rPr>
            </w:pPr>
          </w:p>
          <w:p w14:paraId="059A8CD5" w14:textId="77777777" w:rsidR="009B0756" w:rsidRPr="0029069F" w:rsidRDefault="00784C1A" w:rsidP="009C4C12">
            <w:pPr>
              <w:jc w:val="both"/>
              <w:rPr>
                <w:rFonts w:ascii="Arial" w:eastAsia="Arial Unicode MS" w:hAnsi="Arial" w:cs="Arial"/>
                <w:sz w:val="18"/>
                <w:szCs w:val="18"/>
              </w:rPr>
            </w:pPr>
            <w:r w:rsidRPr="0029069F">
              <w:rPr>
                <w:rFonts w:ascii="Arial" w:eastAsia="Arial Unicode MS" w:hAnsi="Arial" w:cs="Arial"/>
                <w:sz w:val="18"/>
                <w:szCs w:val="18"/>
              </w:rPr>
              <w:t>GRUPO MAPRECO S.A.DE. C.V.</w:t>
            </w:r>
          </w:p>
        </w:tc>
        <w:tc>
          <w:tcPr>
            <w:tcW w:w="1985" w:type="dxa"/>
          </w:tcPr>
          <w:p w14:paraId="15197730" w14:textId="77777777" w:rsidR="009B0756" w:rsidRDefault="00784C1A" w:rsidP="00784C1A">
            <w:pPr>
              <w:jc w:val="center"/>
              <w:rPr>
                <w:rFonts w:ascii="Arial" w:eastAsia="Arial Unicode MS" w:hAnsi="Arial" w:cs="Arial"/>
              </w:rPr>
            </w:pPr>
            <w:r>
              <w:rPr>
                <w:rFonts w:ascii="Arial" w:eastAsia="Arial Unicode MS" w:hAnsi="Arial" w:cs="Arial"/>
              </w:rPr>
              <w:t>24</w:t>
            </w:r>
          </w:p>
        </w:tc>
        <w:tc>
          <w:tcPr>
            <w:tcW w:w="2220" w:type="dxa"/>
          </w:tcPr>
          <w:p w14:paraId="0CFE1B92" w14:textId="77777777" w:rsidR="009B0756" w:rsidRDefault="0029069F" w:rsidP="009C4C12">
            <w:pPr>
              <w:jc w:val="both"/>
              <w:rPr>
                <w:rFonts w:ascii="Arial" w:eastAsia="Arial Unicode MS" w:hAnsi="Arial" w:cs="Arial"/>
              </w:rPr>
            </w:pPr>
            <w:r>
              <w:rPr>
                <w:rFonts w:ascii="Arial" w:eastAsia="Arial Unicode MS" w:hAnsi="Arial" w:cs="Arial"/>
              </w:rPr>
              <w:t>44.25 + IVA</w:t>
            </w:r>
          </w:p>
        </w:tc>
        <w:tc>
          <w:tcPr>
            <w:tcW w:w="1607" w:type="dxa"/>
          </w:tcPr>
          <w:p w14:paraId="0B746D2F" w14:textId="77777777" w:rsidR="009B0756" w:rsidRDefault="0029069F" w:rsidP="0029069F">
            <w:pPr>
              <w:jc w:val="center"/>
              <w:rPr>
                <w:rFonts w:ascii="Arial" w:eastAsia="Arial Unicode MS" w:hAnsi="Arial" w:cs="Arial"/>
              </w:rPr>
            </w:pPr>
            <w:r>
              <w:rPr>
                <w:rFonts w:ascii="Arial" w:eastAsia="Arial Unicode MS" w:hAnsi="Arial" w:cs="Arial"/>
              </w:rPr>
              <w:t>$1,200.06</w:t>
            </w:r>
          </w:p>
        </w:tc>
      </w:tr>
    </w:tbl>
    <w:p w14:paraId="26A67F69" w14:textId="77777777" w:rsidR="009F089B" w:rsidRPr="00E250A6" w:rsidRDefault="000E4482" w:rsidP="009C4C12">
      <w:pPr>
        <w:jc w:val="both"/>
        <w:rPr>
          <w:rFonts w:ascii="Arial" w:hAnsi="Arial" w:cs="Arial"/>
          <w:b/>
          <w:sz w:val="22"/>
          <w:szCs w:val="22"/>
        </w:rPr>
      </w:pPr>
      <w:r w:rsidRPr="00E250A6">
        <w:rPr>
          <w:rFonts w:ascii="Arial" w:eastAsia="Arial Unicode MS" w:hAnsi="Arial" w:cs="Arial"/>
          <w:sz w:val="22"/>
          <w:szCs w:val="22"/>
        </w:rPr>
        <w:t xml:space="preserve">En base a las cotizaciones descritas El Concejo Municipal ACUERDA: </w:t>
      </w:r>
      <w:r w:rsidR="00C226E7" w:rsidRPr="00E250A6">
        <w:rPr>
          <w:rFonts w:ascii="Arial" w:eastAsia="Arial Unicode MS" w:hAnsi="Arial" w:cs="Arial"/>
          <w:sz w:val="22"/>
          <w:szCs w:val="22"/>
        </w:rPr>
        <w:t xml:space="preserve">Contratar los servicios por libre gestión y mediante orden de compra a la empresa IMPORTACIONES Y SERVICIOS DIVERSOS S.A DE C.V. para que se encargue de evacuar desechos de fosa séptica del Centro Escolar </w:t>
      </w:r>
      <w:r w:rsidR="00391AAC" w:rsidRPr="00E250A6">
        <w:rPr>
          <w:rFonts w:ascii="Arial" w:eastAsia="Arial Unicode MS" w:hAnsi="Arial" w:cs="Arial"/>
          <w:sz w:val="22"/>
          <w:szCs w:val="22"/>
        </w:rPr>
        <w:t>José</w:t>
      </w:r>
      <w:r w:rsidR="00C226E7" w:rsidRPr="00E250A6">
        <w:rPr>
          <w:rFonts w:ascii="Arial" w:eastAsia="Arial Unicode MS" w:hAnsi="Arial" w:cs="Arial"/>
          <w:sz w:val="22"/>
          <w:szCs w:val="22"/>
        </w:rPr>
        <w:t xml:space="preserve"> </w:t>
      </w:r>
      <w:r w:rsidR="00391AAC" w:rsidRPr="00E250A6">
        <w:rPr>
          <w:rFonts w:ascii="Arial" w:eastAsia="Arial Unicode MS" w:hAnsi="Arial" w:cs="Arial"/>
          <w:sz w:val="22"/>
          <w:szCs w:val="22"/>
        </w:rPr>
        <w:t>María</w:t>
      </w:r>
      <w:r w:rsidR="00C226E7" w:rsidRPr="00E250A6">
        <w:rPr>
          <w:rFonts w:ascii="Arial" w:eastAsia="Arial Unicode MS" w:hAnsi="Arial" w:cs="Arial"/>
          <w:sz w:val="22"/>
          <w:szCs w:val="22"/>
        </w:rPr>
        <w:t xml:space="preserve"> </w:t>
      </w:r>
      <w:r w:rsidR="00391AAC" w:rsidRPr="00E250A6">
        <w:rPr>
          <w:rFonts w:ascii="Arial" w:eastAsia="Arial Unicode MS" w:hAnsi="Arial" w:cs="Arial"/>
          <w:sz w:val="22"/>
          <w:szCs w:val="22"/>
        </w:rPr>
        <w:t>Cáceres</w:t>
      </w:r>
      <w:r w:rsidR="00C226E7" w:rsidRPr="00E250A6">
        <w:rPr>
          <w:rFonts w:ascii="Arial" w:eastAsia="Arial Unicode MS" w:hAnsi="Arial" w:cs="Arial"/>
          <w:sz w:val="22"/>
          <w:szCs w:val="22"/>
        </w:rPr>
        <w:t xml:space="preserve"> de esta jurisdicción. Autorizando a la </w:t>
      </w:r>
      <w:r w:rsidR="00391AAC" w:rsidRPr="00E250A6">
        <w:rPr>
          <w:rFonts w:ascii="Arial" w:eastAsia="Arial Unicode MS" w:hAnsi="Arial" w:cs="Arial"/>
          <w:sz w:val="22"/>
          <w:szCs w:val="22"/>
        </w:rPr>
        <w:t>Tesorería</w:t>
      </w:r>
      <w:r w:rsidR="00C226E7" w:rsidRPr="00E250A6">
        <w:rPr>
          <w:rFonts w:ascii="Arial" w:eastAsia="Arial Unicode MS" w:hAnsi="Arial" w:cs="Arial"/>
          <w:sz w:val="22"/>
          <w:szCs w:val="22"/>
        </w:rPr>
        <w:t xml:space="preserve"> Municipal erogue el pago correspondiente </w:t>
      </w:r>
      <w:r w:rsidR="00FE0AF7" w:rsidRPr="00E250A6">
        <w:rPr>
          <w:rFonts w:ascii="Arial" w:eastAsia="Arial Unicode MS" w:hAnsi="Arial" w:cs="Arial"/>
          <w:sz w:val="22"/>
          <w:szCs w:val="22"/>
        </w:rPr>
        <w:t xml:space="preserve">del código 56201 transferencias corrientes al sector público, de la línea 0101; </w:t>
      </w:r>
      <w:r w:rsidR="00A52BE8">
        <w:rPr>
          <w:rFonts w:ascii="Arial" w:eastAsia="Arial Unicode MS" w:hAnsi="Arial" w:cs="Arial"/>
          <w:sz w:val="22"/>
          <w:szCs w:val="22"/>
        </w:rPr>
        <w:t>fondo FODES 25%</w:t>
      </w:r>
      <w:r w:rsidR="00391AAC" w:rsidRPr="00E250A6">
        <w:rPr>
          <w:rFonts w:ascii="Arial" w:eastAsia="Arial Unicode MS" w:hAnsi="Arial" w:cs="Arial"/>
          <w:sz w:val="22"/>
          <w:szCs w:val="22"/>
        </w:rPr>
        <w:t>. Del presupuesto Mu</w:t>
      </w:r>
      <w:r w:rsidR="00FE0AF7" w:rsidRPr="00E250A6">
        <w:rPr>
          <w:rFonts w:ascii="Arial" w:eastAsia="Arial Unicode MS" w:hAnsi="Arial" w:cs="Arial"/>
          <w:sz w:val="22"/>
          <w:szCs w:val="22"/>
        </w:rPr>
        <w:t xml:space="preserve">nicipal Vigente. </w:t>
      </w:r>
      <w:r w:rsidR="00176DB2" w:rsidRPr="00E250A6">
        <w:rPr>
          <w:rFonts w:ascii="Arial" w:hAnsi="Arial" w:cs="Arial"/>
          <w:b/>
          <w:sz w:val="22"/>
          <w:szCs w:val="22"/>
        </w:rPr>
        <w:t>Certifíquese y comuníquese para efectos subsiguientes.</w:t>
      </w:r>
    </w:p>
    <w:p w14:paraId="5C72B755" w14:textId="77777777" w:rsidR="005E1DAA" w:rsidRPr="00E250A6" w:rsidRDefault="005E1DAA" w:rsidP="009C4C12">
      <w:pPr>
        <w:jc w:val="both"/>
        <w:rPr>
          <w:rFonts w:ascii="Arial" w:hAnsi="Arial" w:cs="Arial"/>
          <w:b/>
          <w:sz w:val="22"/>
          <w:szCs w:val="22"/>
        </w:rPr>
      </w:pPr>
    </w:p>
    <w:p w14:paraId="37F03011" w14:textId="77777777" w:rsidR="005E1DAA" w:rsidRPr="00E250A6" w:rsidRDefault="005E1DAA" w:rsidP="009C4C12">
      <w:pPr>
        <w:jc w:val="both"/>
        <w:rPr>
          <w:rFonts w:ascii="Arial" w:hAnsi="Arial" w:cs="Arial"/>
          <w:b/>
          <w:sz w:val="22"/>
          <w:szCs w:val="22"/>
        </w:rPr>
      </w:pPr>
      <w:r w:rsidRPr="00E250A6">
        <w:rPr>
          <w:rFonts w:ascii="Arial" w:hAnsi="Arial" w:cs="Arial"/>
          <w:b/>
          <w:sz w:val="22"/>
          <w:szCs w:val="22"/>
        </w:rPr>
        <w:t xml:space="preserve">ACUERDO </w:t>
      </w:r>
      <w:r w:rsidR="001902B7" w:rsidRPr="00E250A6">
        <w:rPr>
          <w:rFonts w:ascii="Arial" w:hAnsi="Arial" w:cs="Arial"/>
          <w:b/>
          <w:sz w:val="22"/>
          <w:szCs w:val="22"/>
        </w:rPr>
        <w:t xml:space="preserve">NÚMERO </w:t>
      </w:r>
      <w:r w:rsidRPr="00E250A6">
        <w:rPr>
          <w:rFonts w:ascii="Arial" w:hAnsi="Arial" w:cs="Arial"/>
          <w:b/>
          <w:sz w:val="22"/>
          <w:szCs w:val="22"/>
        </w:rPr>
        <w:t>SIETE:</w:t>
      </w:r>
    </w:p>
    <w:p w14:paraId="1470BD24" w14:textId="77777777" w:rsidR="0010543B" w:rsidRPr="00E250A6" w:rsidRDefault="0010543B" w:rsidP="0010543B">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sidRPr="00E250A6">
        <w:rPr>
          <w:rFonts w:ascii="Arial" w:hAnsi="Arial" w:cs="Arial"/>
          <w:sz w:val="22"/>
          <w:szCs w:val="22"/>
        </w:rPr>
        <w:t xml:space="preserve">, Erogar la cantidad de CIENTO TRECE 00/100 DOLARES DE LOS ESTADOS UNIDOS DE AMERICA a favor de SALVADOR HUMBERTO RIVAS GONZALEZ. En concepto de servicios </w:t>
      </w:r>
      <w:r w:rsidR="00AF269F" w:rsidRPr="00E250A6">
        <w:rPr>
          <w:rFonts w:ascii="Arial" w:hAnsi="Arial" w:cs="Arial"/>
          <w:sz w:val="22"/>
          <w:szCs w:val="22"/>
        </w:rPr>
        <w:t xml:space="preserve">por cambio de cuatro puntas a inyectores de culata </w:t>
      </w:r>
      <w:r w:rsidRPr="00E250A6">
        <w:rPr>
          <w:rFonts w:ascii="Arial" w:hAnsi="Arial" w:cs="Arial"/>
          <w:sz w:val="22"/>
          <w:szCs w:val="22"/>
        </w:rPr>
        <w:t xml:space="preserve">de </w:t>
      </w:r>
      <w:r w:rsidR="00BE4904" w:rsidRPr="00E250A6">
        <w:rPr>
          <w:rFonts w:ascii="Arial" w:hAnsi="Arial" w:cs="Arial"/>
          <w:sz w:val="22"/>
          <w:szCs w:val="22"/>
        </w:rPr>
        <w:t>vehículo</w:t>
      </w:r>
      <w:r w:rsidRPr="00E250A6">
        <w:rPr>
          <w:rFonts w:ascii="Arial" w:hAnsi="Arial" w:cs="Arial"/>
          <w:sz w:val="22"/>
          <w:szCs w:val="22"/>
        </w:rPr>
        <w:t xml:space="preserve"> placa </w:t>
      </w:r>
      <w:r w:rsidR="00BE4904" w:rsidRPr="00E250A6">
        <w:rPr>
          <w:rFonts w:ascii="Arial" w:hAnsi="Arial" w:cs="Arial"/>
          <w:sz w:val="22"/>
          <w:szCs w:val="22"/>
        </w:rPr>
        <w:t xml:space="preserve">N </w:t>
      </w:r>
      <w:r w:rsidRPr="00E250A6">
        <w:rPr>
          <w:rFonts w:ascii="Arial" w:hAnsi="Arial" w:cs="Arial"/>
          <w:sz w:val="22"/>
          <w:szCs w:val="22"/>
        </w:rPr>
        <w:t xml:space="preserve">6164 </w:t>
      </w:r>
      <w:r w:rsidR="00BE4904" w:rsidRPr="00E250A6">
        <w:rPr>
          <w:rFonts w:ascii="Arial" w:hAnsi="Arial" w:cs="Arial"/>
          <w:sz w:val="22"/>
          <w:szCs w:val="22"/>
        </w:rPr>
        <w:t xml:space="preserve">propiedad de esta Municipalidad, </w:t>
      </w:r>
      <w:r w:rsidRPr="00E250A6">
        <w:rPr>
          <w:rFonts w:ascii="Arial" w:hAnsi="Arial" w:cs="Arial"/>
          <w:sz w:val="22"/>
          <w:szCs w:val="22"/>
        </w:rPr>
        <w:t xml:space="preserve">según </w:t>
      </w:r>
      <w:r w:rsidR="00BE4904" w:rsidRPr="00E250A6">
        <w:rPr>
          <w:rFonts w:ascii="Arial" w:hAnsi="Arial" w:cs="Arial"/>
          <w:sz w:val="22"/>
          <w:szCs w:val="22"/>
        </w:rPr>
        <w:t>orden</w:t>
      </w:r>
      <w:r w:rsidRPr="00E250A6">
        <w:rPr>
          <w:rFonts w:ascii="Arial" w:hAnsi="Arial" w:cs="Arial"/>
          <w:sz w:val="22"/>
          <w:szCs w:val="22"/>
        </w:rPr>
        <w:t xml:space="preserve"> de compra número </w:t>
      </w:r>
      <w:r w:rsidR="00BE4904" w:rsidRPr="00E250A6">
        <w:rPr>
          <w:rFonts w:ascii="Arial" w:hAnsi="Arial" w:cs="Arial"/>
          <w:sz w:val="22"/>
          <w:szCs w:val="22"/>
        </w:rPr>
        <w:t xml:space="preserve">2464 </w:t>
      </w:r>
      <w:r w:rsidRPr="00E250A6">
        <w:rPr>
          <w:rFonts w:ascii="Arial" w:hAnsi="Arial" w:cs="Arial"/>
          <w:sz w:val="22"/>
          <w:szCs w:val="22"/>
        </w:rPr>
        <w:t>Autorizar a la Tesorería Municipal erogue el pago correspondiente DEL FODES 25% aplicando dicho gasto al código54</w:t>
      </w:r>
      <w:r w:rsidR="001902B7" w:rsidRPr="00E250A6">
        <w:rPr>
          <w:rFonts w:ascii="Arial" w:hAnsi="Arial" w:cs="Arial"/>
          <w:sz w:val="22"/>
          <w:szCs w:val="22"/>
        </w:rPr>
        <w:t>302</w:t>
      </w:r>
      <w:r w:rsidRPr="00E250A6">
        <w:rPr>
          <w:rFonts w:ascii="Arial" w:hAnsi="Arial" w:cs="Arial"/>
          <w:sz w:val="22"/>
          <w:szCs w:val="22"/>
        </w:rPr>
        <w:t xml:space="preserve"> de la línea presupuestaria 0101 del Presupuesto Municipal Vigente.</w:t>
      </w:r>
      <w:r w:rsidRPr="00E250A6">
        <w:rPr>
          <w:rFonts w:ascii="Arial" w:hAnsi="Arial" w:cs="Arial"/>
          <w:b/>
          <w:sz w:val="22"/>
          <w:szCs w:val="22"/>
        </w:rPr>
        <w:t xml:space="preserve"> Certifíquese y comuníquese para efectos subsiguientes.</w:t>
      </w:r>
    </w:p>
    <w:p w14:paraId="4414D410" w14:textId="77777777" w:rsidR="0010543B" w:rsidRPr="00E250A6" w:rsidRDefault="0010543B" w:rsidP="0010543B">
      <w:pPr>
        <w:jc w:val="both"/>
        <w:rPr>
          <w:rFonts w:ascii="Arial" w:hAnsi="Arial" w:cs="Arial"/>
          <w:b/>
          <w:sz w:val="22"/>
          <w:szCs w:val="22"/>
          <w:u w:val="single"/>
        </w:rPr>
      </w:pPr>
    </w:p>
    <w:p w14:paraId="6E183650" w14:textId="77777777" w:rsidR="001902B7" w:rsidRPr="00E250A6" w:rsidRDefault="001902B7" w:rsidP="001902B7">
      <w:pPr>
        <w:jc w:val="both"/>
        <w:rPr>
          <w:rFonts w:ascii="Arial" w:hAnsi="Arial" w:cs="Arial"/>
          <w:b/>
          <w:sz w:val="22"/>
          <w:szCs w:val="22"/>
        </w:rPr>
      </w:pPr>
      <w:r w:rsidRPr="00E250A6">
        <w:rPr>
          <w:rFonts w:ascii="Arial" w:hAnsi="Arial" w:cs="Arial"/>
          <w:b/>
          <w:sz w:val="22"/>
          <w:szCs w:val="22"/>
        </w:rPr>
        <w:t>ACUERDO NÚMERO OCHO:</w:t>
      </w:r>
    </w:p>
    <w:p w14:paraId="31E8865C" w14:textId="77777777" w:rsidR="00AF269F" w:rsidRPr="00E250A6" w:rsidRDefault="00AF269F" w:rsidP="00AF269F">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sidRPr="00E250A6">
        <w:rPr>
          <w:rFonts w:ascii="Arial" w:hAnsi="Arial" w:cs="Arial"/>
          <w:sz w:val="22"/>
          <w:szCs w:val="22"/>
        </w:rPr>
        <w:t xml:space="preserve">, Erogar la cantidad de </w:t>
      </w:r>
      <w:r w:rsidR="008B2C34" w:rsidRPr="00E250A6">
        <w:rPr>
          <w:rFonts w:ascii="Arial" w:hAnsi="Arial" w:cs="Arial"/>
          <w:sz w:val="22"/>
          <w:szCs w:val="22"/>
        </w:rPr>
        <w:t xml:space="preserve">cuatrocientos cincuenta y ocho 27/100 dólares de los estados unidos de américa </w:t>
      </w:r>
      <w:r w:rsidRPr="00E250A6">
        <w:rPr>
          <w:rFonts w:ascii="Arial" w:hAnsi="Arial" w:cs="Arial"/>
          <w:sz w:val="22"/>
          <w:szCs w:val="22"/>
        </w:rPr>
        <w:t xml:space="preserve">a favor de INDUSTRIAS E INVERSIONES ZAGHINI S.A DE .C.V. En concepto de </w:t>
      </w:r>
      <w:r w:rsidR="008B2C34" w:rsidRPr="00E250A6">
        <w:rPr>
          <w:rFonts w:ascii="Arial" w:hAnsi="Arial" w:cs="Arial"/>
          <w:sz w:val="22"/>
          <w:szCs w:val="22"/>
        </w:rPr>
        <w:t>rectificación de block de motor</w:t>
      </w:r>
      <w:r w:rsidR="00436FE0" w:rsidRPr="00E250A6">
        <w:rPr>
          <w:rFonts w:ascii="Arial" w:hAnsi="Arial" w:cs="Arial"/>
          <w:sz w:val="22"/>
          <w:szCs w:val="22"/>
        </w:rPr>
        <w:t>, cambio</w:t>
      </w:r>
      <w:r w:rsidR="008B2C34" w:rsidRPr="00E250A6">
        <w:rPr>
          <w:rFonts w:ascii="Arial" w:hAnsi="Arial" w:cs="Arial"/>
          <w:sz w:val="22"/>
          <w:szCs w:val="22"/>
        </w:rPr>
        <w:t xml:space="preserve"> de cilindro</w:t>
      </w:r>
      <w:r w:rsidR="00436FE0" w:rsidRPr="00E250A6">
        <w:rPr>
          <w:rFonts w:ascii="Arial" w:hAnsi="Arial" w:cs="Arial"/>
          <w:sz w:val="22"/>
          <w:szCs w:val="22"/>
        </w:rPr>
        <w:t xml:space="preserve">s de block, </w:t>
      </w:r>
      <w:r w:rsidR="008B2C34" w:rsidRPr="00E250A6">
        <w:rPr>
          <w:rFonts w:ascii="Arial" w:hAnsi="Arial" w:cs="Arial"/>
          <w:sz w:val="22"/>
          <w:szCs w:val="22"/>
        </w:rPr>
        <w:t xml:space="preserve"> y encamisado de block</w:t>
      </w:r>
      <w:r w:rsidRPr="00E250A6">
        <w:rPr>
          <w:rFonts w:ascii="Arial" w:hAnsi="Arial" w:cs="Arial"/>
          <w:sz w:val="22"/>
          <w:szCs w:val="22"/>
        </w:rPr>
        <w:t xml:space="preserve"> de </w:t>
      </w:r>
      <w:r w:rsidR="00CF6D52" w:rsidRPr="00E250A6">
        <w:rPr>
          <w:rFonts w:ascii="Arial" w:hAnsi="Arial" w:cs="Arial"/>
          <w:sz w:val="22"/>
          <w:szCs w:val="22"/>
        </w:rPr>
        <w:t xml:space="preserve">motor, asentar válvulas de culata nueva, cambios de guías de culata; para vehículo </w:t>
      </w:r>
      <w:r w:rsidRPr="00E250A6">
        <w:rPr>
          <w:rFonts w:ascii="Arial" w:hAnsi="Arial" w:cs="Arial"/>
          <w:sz w:val="22"/>
          <w:szCs w:val="22"/>
        </w:rPr>
        <w:t>placa N 6164 propiedad de esta Municipalidad, según orden de compra número 2464 Autorizar a la Tesorería Municipal erogue el pago correspondiente DEL FODES 25% aplicando dicho gasto al código54302 de la línea presupuestaria 0101 del Presupuesto Municipal Vigente.</w:t>
      </w:r>
      <w:r w:rsidRPr="00E250A6">
        <w:rPr>
          <w:rFonts w:ascii="Arial" w:hAnsi="Arial" w:cs="Arial"/>
          <w:b/>
          <w:sz w:val="22"/>
          <w:szCs w:val="22"/>
        </w:rPr>
        <w:t xml:space="preserve"> Certifíquese y comuníquese para efectos subsiguientes.</w:t>
      </w:r>
    </w:p>
    <w:p w14:paraId="40775575" w14:textId="77777777" w:rsidR="00AF269F" w:rsidRPr="00E250A6" w:rsidRDefault="00AF269F" w:rsidP="001902B7">
      <w:pPr>
        <w:jc w:val="both"/>
        <w:rPr>
          <w:rFonts w:ascii="Arial" w:hAnsi="Arial" w:cs="Arial"/>
          <w:b/>
          <w:sz w:val="22"/>
          <w:szCs w:val="22"/>
        </w:rPr>
      </w:pPr>
    </w:p>
    <w:p w14:paraId="3D1641C5" w14:textId="77777777" w:rsidR="0010543B" w:rsidRPr="00E250A6" w:rsidRDefault="00A918A7" w:rsidP="0010543B">
      <w:pPr>
        <w:jc w:val="both"/>
        <w:rPr>
          <w:rFonts w:ascii="Arial" w:hAnsi="Arial" w:cs="Arial"/>
          <w:sz w:val="22"/>
          <w:szCs w:val="22"/>
        </w:rPr>
      </w:pPr>
      <w:r w:rsidRPr="00E250A6">
        <w:rPr>
          <w:rFonts w:ascii="Arial" w:hAnsi="Arial" w:cs="Arial"/>
          <w:b/>
          <w:sz w:val="22"/>
          <w:szCs w:val="22"/>
        </w:rPr>
        <w:t>ACUERDO NÚMERO NUEVE</w:t>
      </w:r>
    </w:p>
    <w:p w14:paraId="19E5FB5C" w14:textId="77777777" w:rsidR="00A918A7" w:rsidRPr="00E250A6" w:rsidRDefault="00A918A7" w:rsidP="00A918A7">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sidRPr="00E250A6">
        <w:rPr>
          <w:rFonts w:ascii="Arial" w:hAnsi="Arial" w:cs="Arial"/>
          <w:sz w:val="22"/>
          <w:szCs w:val="22"/>
        </w:rPr>
        <w:t xml:space="preserve">, Erogar la cantidad de trecientos cincuenta y cuatro 30/100 dólares de los estados unidos de américa a favor de ENTIMER. S.A DE .C.V. En concepto de </w:t>
      </w:r>
      <w:r w:rsidR="00394E50" w:rsidRPr="00E250A6">
        <w:rPr>
          <w:rFonts w:ascii="Arial" w:hAnsi="Arial" w:cs="Arial"/>
          <w:sz w:val="22"/>
          <w:szCs w:val="22"/>
        </w:rPr>
        <w:t xml:space="preserve">compra de un casquete de biela, un casquete de bunco, cuatro bushing de biela, cuatro camisas block pistón, cuatro bushing de pistón </w:t>
      </w:r>
      <w:r w:rsidRPr="00E250A6">
        <w:rPr>
          <w:rFonts w:ascii="Arial" w:hAnsi="Arial" w:cs="Arial"/>
          <w:sz w:val="22"/>
          <w:szCs w:val="22"/>
        </w:rPr>
        <w:t>de vehículo placa N 6164 propiedad de esta Municipalidad, según orden de compra número 2464 Autorizar a la Tesorería Municipal erogue el pago correspondiente DEL FODES 25% aplicando dicho gasto al código54</w:t>
      </w:r>
      <w:r w:rsidR="00394E50" w:rsidRPr="00E250A6">
        <w:rPr>
          <w:rFonts w:ascii="Arial" w:hAnsi="Arial" w:cs="Arial"/>
          <w:sz w:val="22"/>
          <w:szCs w:val="22"/>
        </w:rPr>
        <w:t>118</w:t>
      </w:r>
      <w:r w:rsidRPr="00E250A6">
        <w:rPr>
          <w:rFonts w:ascii="Arial" w:hAnsi="Arial" w:cs="Arial"/>
          <w:sz w:val="22"/>
          <w:szCs w:val="22"/>
        </w:rPr>
        <w:t xml:space="preserve"> de la línea </w:t>
      </w:r>
      <w:r w:rsidRPr="00E250A6">
        <w:rPr>
          <w:rFonts w:ascii="Arial" w:hAnsi="Arial" w:cs="Arial"/>
          <w:sz w:val="22"/>
          <w:szCs w:val="22"/>
        </w:rPr>
        <w:lastRenderedPageBreak/>
        <w:t>presupuestaria 0101 del Presupuesto Municipal Vigente.</w:t>
      </w:r>
      <w:r w:rsidRPr="00E250A6">
        <w:rPr>
          <w:rFonts w:ascii="Arial" w:hAnsi="Arial" w:cs="Arial"/>
          <w:b/>
          <w:sz w:val="22"/>
          <w:szCs w:val="22"/>
        </w:rPr>
        <w:t xml:space="preserve"> Certifíquese y comuníquese para efectos subsiguientes.</w:t>
      </w:r>
    </w:p>
    <w:p w14:paraId="26E8B544" w14:textId="77777777" w:rsidR="005E1DAA" w:rsidRPr="00E250A6" w:rsidRDefault="005E1DAA" w:rsidP="009C4C12">
      <w:pPr>
        <w:jc w:val="both"/>
        <w:rPr>
          <w:rFonts w:ascii="Arial" w:hAnsi="Arial" w:cs="Arial"/>
          <w:b/>
          <w:sz w:val="22"/>
          <w:szCs w:val="22"/>
        </w:rPr>
      </w:pPr>
    </w:p>
    <w:p w14:paraId="487EB810" w14:textId="77777777" w:rsidR="00251CDF" w:rsidRPr="00E250A6" w:rsidRDefault="00251CDF" w:rsidP="00251CDF">
      <w:pPr>
        <w:jc w:val="both"/>
        <w:rPr>
          <w:rFonts w:ascii="Arial" w:hAnsi="Arial" w:cs="Arial"/>
          <w:sz w:val="22"/>
          <w:szCs w:val="22"/>
        </w:rPr>
      </w:pPr>
      <w:r w:rsidRPr="00E250A6">
        <w:rPr>
          <w:rFonts w:ascii="Arial" w:hAnsi="Arial" w:cs="Arial"/>
          <w:b/>
          <w:sz w:val="22"/>
          <w:szCs w:val="22"/>
        </w:rPr>
        <w:t>ACUERDO NÚMERO DIEZ</w:t>
      </w:r>
    </w:p>
    <w:p w14:paraId="406806CB" w14:textId="77777777" w:rsidR="00FF1723" w:rsidRDefault="00251CDF" w:rsidP="00181B75">
      <w:pPr>
        <w:jc w:val="both"/>
        <w:rPr>
          <w:rFonts w:ascii="Arial" w:hAnsi="Arial" w:cs="Arial"/>
          <w:sz w:val="22"/>
          <w:szCs w:val="22"/>
        </w:rPr>
      </w:pPr>
      <w:r w:rsidRPr="00E250A6">
        <w:rPr>
          <w:rFonts w:ascii="Arial" w:hAnsi="Arial" w:cs="Arial"/>
          <w:sz w:val="22"/>
          <w:szCs w:val="22"/>
        </w:rPr>
        <w:t xml:space="preserve">El Concejo Municipal, </w:t>
      </w:r>
      <w:r w:rsidR="003202D6" w:rsidRPr="00E250A6">
        <w:rPr>
          <w:rFonts w:ascii="Arial" w:hAnsi="Arial" w:cs="Arial"/>
          <w:sz w:val="22"/>
          <w:szCs w:val="22"/>
        </w:rPr>
        <w:t xml:space="preserve">habiendo tenido a la vista renuncia </w:t>
      </w:r>
      <w:r w:rsidR="00C00F4E" w:rsidRPr="00E250A6">
        <w:rPr>
          <w:rFonts w:ascii="Arial" w:hAnsi="Arial" w:cs="Arial"/>
          <w:sz w:val="22"/>
          <w:szCs w:val="22"/>
        </w:rPr>
        <w:t xml:space="preserve">laboral </w:t>
      </w:r>
      <w:r w:rsidR="00A6021F" w:rsidRPr="00E250A6">
        <w:rPr>
          <w:rFonts w:ascii="Arial" w:hAnsi="Arial" w:cs="Arial"/>
          <w:sz w:val="22"/>
          <w:szCs w:val="22"/>
        </w:rPr>
        <w:t>escrita de parte de Milton Yovanni Arce Anzora</w:t>
      </w:r>
      <w:r w:rsidR="00C00F4E" w:rsidRPr="00E250A6">
        <w:rPr>
          <w:rFonts w:ascii="Arial" w:hAnsi="Arial" w:cs="Arial"/>
          <w:sz w:val="22"/>
          <w:szCs w:val="22"/>
        </w:rPr>
        <w:t xml:space="preserve">, quien se desempeñó en el cargo de jefe de cuentas corrientes </w:t>
      </w:r>
      <w:r w:rsidR="00C00F4E" w:rsidRPr="0010056D">
        <w:rPr>
          <w:rFonts w:ascii="Arial" w:hAnsi="Arial" w:cs="Arial"/>
          <w:sz w:val="20"/>
          <w:szCs w:val="20"/>
        </w:rPr>
        <w:t>durante el periodo del 01 de abril de dos mil ocho, hasta el 02 de mayo de dos mil dieciséis, devengando un salario mensual de quinientos 00/100 Dólares de los Estados Unidos de América</w:t>
      </w:r>
      <w:r w:rsidR="007A5708" w:rsidRPr="0010056D">
        <w:rPr>
          <w:rFonts w:ascii="Arial" w:hAnsi="Arial" w:cs="Arial"/>
          <w:sz w:val="20"/>
          <w:szCs w:val="20"/>
        </w:rPr>
        <w:t xml:space="preserve">, en base a lo anterior, El Concejo en uso de las facultades que el código Municipal le confiere, por unanimidad, </w:t>
      </w:r>
      <w:r w:rsidRPr="0010056D">
        <w:rPr>
          <w:rFonts w:ascii="Arial" w:hAnsi="Arial" w:cs="Arial"/>
          <w:b/>
          <w:sz w:val="20"/>
          <w:szCs w:val="20"/>
        </w:rPr>
        <w:t>ACUERDA</w:t>
      </w:r>
      <w:r w:rsidRPr="0010056D">
        <w:rPr>
          <w:rFonts w:ascii="Arial" w:hAnsi="Arial" w:cs="Arial"/>
          <w:sz w:val="20"/>
          <w:szCs w:val="20"/>
        </w:rPr>
        <w:t xml:space="preserve">, Erogar la cantidad de </w:t>
      </w:r>
      <w:r w:rsidR="007A5708" w:rsidRPr="0010056D">
        <w:rPr>
          <w:rFonts w:ascii="Arial" w:hAnsi="Arial" w:cs="Arial"/>
          <w:sz w:val="20"/>
          <w:szCs w:val="20"/>
        </w:rPr>
        <w:t>CUATRO MIL CUARENATA Y UN</w:t>
      </w:r>
      <w:r w:rsidR="00FF1723" w:rsidRPr="0010056D">
        <w:rPr>
          <w:rFonts w:ascii="Arial" w:hAnsi="Arial" w:cs="Arial"/>
          <w:sz w:val="20"/>
          <w:szCs w:val="20"/>
        </w:rPr>
        <w:t>O</w:t>
      </w:r>
      <w:r w:rsidR="007A5708" w:rsidRPr="0010056D">
        <w:rPr>
          <w:rFonts w:ascii="Arial" w:hAnsi="Arial" w:cs="Arial"/>
          <w:sz w:val="20"/>
          <w:szCs w:val="20"/>
        </w:rPr>
        <w:t xml:space="preserve"> 67/100 </w:t>
      </w:r>
      <w:r w:rsidR="00192BCB" w:rsidRPr="0010056D">
        <w:rPr>
          <w:rFonts w:ascii="Arial" w:hAnsi="Arial" w:cs="Arial"/>
          <w:sz w:val="20"/>
          <w:szCs w:val="20"/>
        </w:rPr>
        <w:t>Dólares de los Estados Unidos de A</w:t>
      </w:r>
      <w:r w:rsidRPr="0010056D">
        <w:rPr>
          <w:rFonts w:ascii="Arial" w:hAnsi="Arial" w:cs="Arial"/>
          <w:sz w:val="20"/>
          <w:szCs w:val="20"/>
        </w:rPr>
        <w:t xml:space="preserve">mérica a favor de </w:t>
      </w:r>
      <w:r w:rsidR="00435D4D" w:rsidRPr="0010056D">
        <w:rPr>
          <w:rFonts w:ascii="Arial" w:hAnsi="Arial" w:cs="Arial"/>
          <w:sz w:val="20"/>
          <w:szCs w:val="20"/>
        </w:rPr>
        <w:t>MILTON YOVAN</w:t>
      </w:r>
      <w:r w:rsidR="00192BCB" w:rsidRPr="0010056D">
        <w:rPr>
          <w:rFonts w:ascii="Arial" w:hAnsi="Arial" w:cs="Arial"/>
          <w:sz w:val="20"/>
          <w:szCs w:val="20"/>
        </w:rPr>
        <w:t>I ARCE ANZORA</w:t>
      </w:r>
      <w:r w:rsidRPr="0010056D">
        <w:rPr>
          <w:rFonts w:ascii="Arial" w:hAnsi="Arial" w:cs="Arial"/>
          <w:sz w:val="20"/>
          <w:szCs w:val="20"/>
        </w:rPr>
        <w:t xml:space="preserve">. En concepto de </w:t>
      </w:r>
      <w:r w:rsidR="00FF1723" w:rsidRPr="0010056D">
        <w:rPr>
          <w:rFonts w:ascii="Arial" w:hAnsi="Arial" w:cs="Arial"/>
          <w:sz w:val="20"/>
          <w:szCs w:val="20"/>
        </w:rPr>
        <w:t xml:space="preserve">PRESTACION ECONOMICA </w:t>
      </w:r>
      <w:r w:rsidR="00192BCB" w:rsidRPr="0010056D">
        <w:rPr>
          <w:rFonts w:ascii="Arial" w:hAnsi="Arial" w:cs="Arial"/>
          <w:sz w:val="20"/>
          <w:szCs w:val="20"/>
        </w:rPr>
        <w:t xml:space="preserve">POR TIEMPO DE SERVICIO </w:t>
      </w:r>
      <w:r w:rsidR="00FF1723" w:rsidRPr="0010056D">
        <w:rPr>
          <w:rFonts w:ascii="Arial" w:hAnsi="Arial" w:cs="Arial"/>
          <w:sz w:val="20"/>
          <w:szCs w:val="20"/>
        </w:rPr>
        <w:t xml:space="preserve">BRINDADO </w:t>
      </w:r>
      <w:r w:rsidR="00192BCB" w:rsidRPr="0010056D">
        <w:rPr>
          <w:rFonts w:ascii="Arial" w:hAnsi="Arial" w:cs="Arial"/>
          <w:sz w:val="20"/>
          <w:szCs w:val="20"/>
        </w:rPr>
        <w:t>A ESTA MUNICIPALIDAD, DURANTE EL PERIODO DEL 01 DE ABRIL DE DOS MIL OCHO AL 02 DE MAYO DE DOS MIL DIECISEIS, EN TRES CUOTAS MENSUALES Y SUCESIVAS, LA PRIMER</w:t>
      </w:r>
      <w:r w:rsidR="00FF1723" w:rsidRPr="0010056D">
        <w:rPr>
          <w:rFonts w:ascii="Arial" w:hAnsi="Arial" w:cs="Arial"/>
          <w:sz w:val="20"/>
          <w:szCs w:val="20"/>
        </w:rPr>
        <w:t>A</w:t>
      </w:r>
      <w:r w:rsidR="00192BCB" w:rsidRPr="0010056D">
        <w:rPr>
          <w:rFonts w:ascii="Arial" w:hAnsi="Arial" w:cs="Arial"/>
          <w:sz w:val="20"/>
          <w:szCs w:val="20"/>
        </w:rPr>
        <w:t xml:space="preserve"> CUOTA EN EL </w:t>
      </w:r>
      <w:r w:rsidR="009642D5" w:rsidRPr="0010056D">
        <w:rPr>
          <w:rFonts w:ascii="Arial" w:hAnsi="Arial" w:cs="Arial"/>
          <w:sz w:val="20"/>
          <w:szCs w:val="20"/>
        </w:rPr>
        <w:t>MES DE</w:t>
      </w:r>
      <w:r w:rsidR="00ED2858" w:rsidRPr="0010056D">
        <w:rPr>
          <w:rFonts w:ascii="Arial" w:hAnsi="Arial" w:cs="Arial"/>
          <w:sz w:val="20"/>
          <w:szCs w:val="20"/>
        </w:rPr>
        <w:t xml:space="preserve"> MAYO POR</w:t>
      </w:r>
      <w:r w:rsidR="00FF1723" w:rsidRPr="0010056D">
        <w:rPr>
          <w:rFonts w:ascii="Arial" w:hAnsi="Arial" w:cs="Arial"/>
          <w:sz w:val="20"/>
          <w:szCs w:val="20"/>
        </w:rPr>
        <w:t xml:space="preserve"> LA SUMA DE </w:t>
      </w:r>
      <w:r w:rsidR="00ED2858" w:rsidRPr="0010056D">
        <w:rPr>
          <w:rFonts w:ascii="Arial" w:hAnsi="Arial" w:cs="Arial"/>
          <w:sz w:val="20"/>
          <w:szCs w:val="20"/>
        </w:rPr>
        <w:t>DOS MIL DOLARES</w:t>
      </w:r>
      <w:r w:rsidR="00FF1723" w:rsidRPr="0010056D">
        <w:rPr>
          <w:rFonts w:ascii="Arial" w:hAnsi="Arial" w:cs="Arial"/>
          <w:sz w:val="20"/>
          <w:szCs w:val="20"/>
        </w:rPr>
        <w:t xml:space="preserve"> Y EL RESTO EQUIVALENTE A LA SUMA DE DOS MIL CUARENTA Y UNO 67/100 DOLARES DE LOS ESTADOS UNIDOS DE AMERICA, </w:t>
      </w:r>
      <w:r w:rsidR="00E250A6" w:rsidRPr="0010056D">
        <w:rPr>
          <w:rFonts w:ascii="Arial" w:hAnsi="Arial" w:cs="Arial"/>
          <w:sz w:val="20"/>
          <w:szCs w:val="20"/>
        </w:rPr>
        <w:t>SE</w:t>
      </w:r>
      <w:r w:rsidR="00FF1723" w:rsidRPr="0010056D">
        <w:rPr>
          <w:rFonts w:ascii="Arial" w:hAnsi="Arial" w:cs="Arial"/>
          <w:sz w:val="20"/>
          <w:szCs w:val="20"/>
        </w:rPr>
        <w:t xml:space="preserve"> PAGARAN EN DOS CUOTAS MENSUALES, EN LOS MESES DE JUNIO Y JULIO DE DOS MIL DIECISEIS, autorizar a la Tesorería Municipal erogar el pago correspondiente del fondo común del presupuesto municipal vigente.</w:t>
      </w:r>
      <w:r w:rsidR="00FF1723" w:rsidRPr="00E250A6">
        <w:rPr>
          <w:rFonts w:ascii="Arial" w:hAnsi="Arial" w:cs="Arial"/>
          <w:sz w:val="22"/>
          <w:szCs w:val="22"/>
        </w:rPr>
        <w:t xml:space="preserve"> </w:t>
      </w:r>
    </w:p>
    <w:p w14:paraId="71D9706F" w14:textId="77777777" w:rsidR="00171CC4" w:rsidRDefault="00171CC4" w:rsidP="00181B75">
      <w:pPr>
        <w:jc w:val="both"/>
        <w:rPr>
          <w:rFonts w:ascii="Arial" w:hAnsi="Arial" w:cs="Arial"/>
          <w:sz w:val="22"/>
          <w:szCs w:val="22"/>
        </w:rPr>
      </w:pPr>
    </w:p>
    <w:p w14:paraId="3DBB5899" w14:textId="77777777" w:rsidR="0010056D" w:rsidRPr="00E250A6" w:rsidRDefault="00171CC4" w:rsidP="00181B75">
      <w:pPr>
        <w:jc w:val="both"/>
        <w:rPr>
          <w:rFonts w:ascii="Arial" w:hAnsi="Arial" w:cs="Arial"/>
          <w:sz w:val="22"/>
          <w:szCs w:val="22"/>
        </w:rPr>
      </w:pPr>
      <w:r w:rsidRPr="0039764F">
        <w:rPr>
          <w:rFonts w:ascii="Arial" w:hAnsi="Arial" w:cs="Arial"/>
          <w:sz w:val="22"/>
          <w:szCs w:val="22"/>
        </w:rPr>
        <w:t>No habiendo nada más que hacer constar se da por terminada la presente acta, a la</w:t>
      </w:r>
      <w:r>
        <w:rPr>
          <w:rFonts w:ascii="Arial" w:hAnsi="Arial" w:cs="Arial"/>
          <w:sz w:val="22"/>
          <w:szCs w:val="22"/>
        </w:rPr>
        <w:t xml:space="preserve">s trece horas </w:t>
      </w:r>
      <w:r w:rsidRPr="0039764F">
        <w:rPr>
          <w:rFonts w:ascii="Arial" w:hAnsi="Arial" w:cs="Arial"/>
          <w:sz w:val="22"/>
          <w:szCs w:val="22"/>
        </w:rPr>
        <w:t xml:space="preserve">con treinta minutos del día martes </w:t>
      </w:r>
      <w:r w:rsidR="005372DE">
        <w:rPr>
          <w:rFonts w:ascii="Arial" w:hAnsi="Arial" w:cs="Arial"/>
          <w:sz w:val="22"/>
          <w:szCs w:val="22"/>
        </w:rPr>
        <w:t>diecisiete</w:t>
      </w:r>
      <w:r w:rsidRPr="0039764F">
        <w:rPr>
          <w:rFonts w:ascii="Arial" w:hAnsi="Arial" w:cs="Arial"/>
          <w:sz w:val="22"/>
          <w:szCs w:val="22"/>
        </w:rPr>
        <w:t xml:space="preserve"> de mayo de dos mil diecis</w:t>
      </w:r>
      <w:r w:rsidR="0010056D">
        <w:rPr>
          <w:rFonts w:ascii="Arial" w:hAnsi="Arial" w:cs="Arial"/>
          <w:sz w:val="22"/>
          <w:szCs w:val="22"/>
        </w:rPr>
        <w:t>éis y para constancia firmamos.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gridCol w:w="3402"/>
      </w:tblGrid>
      <w:tr w:rsidR="0010056D" w:rsidRPr="00E250A6" w14:paraId="4BDF93F1" w14:textId="77777777" w:rsidTr="00171CC4">
        <w:tc>
          <w:tcPr>
            <w:tcW w:w="3369" w:type="dxa"/>
          </w:tcPr>
          <w:p w14:paraId="5742AC3D" w14:textId="77777777" w:rsidR="0010056D" w:rsidRDefault="0010056D" w:rsidP="00CC1C6C">
            <w:pPr>
              <w:rPr>
                <w:rFonts w:ascii="Arial" w:hAnsi="Arial" w:cs="Arial"/>
                <w:color w:val="000000" w:themeColor="text1"/>
              </w:rPr>
            </w:pPr>
          </w:p>
          <w:p w14:paraId="33D68504" w14:textId="77777777" w:rsidR="0010056D" w:rsidRDefault="0010056D" w:rsidP="00CC1C6C">
            <w:pPr>
              <w:rPr>
                <w:rFonts w:ascii="Arial" w:hAnsi="Arial" w:cs="Arial"/>
                <w:color w:val="000000" w:themeColor="text1"/>
              </w:rPr>
            </w:pPr>
          </w:p>
          <w:p w14:paraId="47B9B0A9" w14:textId="77777777" w:rsidR="0010056D" w:rsidRPr="00E250A6" w:rsidRDefault="0010056D" w:rsidP="00CC1C6C">
            <w:pPr>
              <w:rPr>
                <w:rFonts w:ascii="Arial" w:hAnsi="Arial" w:cs="Arial"/>
                <w:color w:val="000000" w:themeColor="text1"/>
              </w:rPr>
            </w:pPr>
          </w:p>
        </w:tc>
        <w:tc>
          <w:tcPr>
            <w:tcW w:w="2409" w:type="dxa"/>
          </w:tcPr>
          <w:p w14:paraId="39BB24CD" w14:textId="77777777" w:rsidR="0010056D" w:rsidRPr="00E250A6" w:rsidRDefault="0010056D" w:rsidP="00CC1C6C">
            <w:pPr>
              <w:jc w:val="both"/>
              <w:rPr>
                <w:rFonts w:ascii="Arial" w:hAnsi="Arial" w:cs="Arial"/>
                <w:b/>
              </w:rPr>
            </w:pPr>
          </w:p>
        </w:tc>
        <w:tc>
          <w:tcPr>
            <w:tcW w:w="3402" w:type="dxa"/>
          </w:tcPr>
          <w:p w14:paraId="5B7FAB68" w14:textId="77777777" w:rsidR="0010056D" w:rsidRPr="00E250A6" w:rsidRDefault="0010056D" w:rsidP="00CC1C6C">
            <w:pPr>
              <w:jc w:val="both"/>
              <w:rPr>
                <w:rFonts w:ascii="Arial" w:hAnsi="Arial" w:cs="Arial"/>
                <w:color w:val="000000" w:themeColor="text1"/>
              </w:rPr>
            </w:pPr>
          </w:p>
        </w:tc>
      </w:tr>
      <w:tr w:rsidR="00181B75" w:rsidRPr="00E250A6" w14:paraId="2B7E5090" w14:textId="77777777" w:rsidTr="00171CC4">
        <w:tc>
          <w:tcPr>
            <w:tcW w:w="3369" w:type="dxa"/>
          </w:tcPr>
          <w:p w14:paraId="5B3B5240"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Carlos Javier Guevara Turcios</w:t>
            </w:r>
          </w:p>
          <w:p w14:paraId="0DCF48F4" w14:textId="77777777" w:rsidR="00181B75" w:rsidRPr="00E250A6" w:rsidRDefault="00181B75" w:rsidP="00CC1C6C">
            <w:pPr>
              <w:rPr>
                <w:rFonts w:ascii="Arial" w:hAnsi="Arial" w:cs="Arial"/>
                <w:b/>
              </w:rPr>
            </w:pPr>
            <w:r w:rsidRPr="00E250A6">
              <w:rPr>
                <w:rFonts w:ascii="Arial" w:hAnsi="Arial" w:cs="Arial"/>
                <w:color w:val="000000" w:themeColor="text1"/>
              </w:rPr>
              <w:t>Alcalde Municipal</w:t>
            </w:r>
          </w:p>
        </w:tc>
        <w:tc>
          <w:tcPr>
            <w:tcW w:w="2409" w:type="dxa"/>
          </w:tcPr>
          <w:p w14:paraId="642E7B1A" w14:textId="77777777" w:rsidR="00181B75" w:rsidRPr="00E250A6" w:rsidRDefault="00181B75" w:rsidP="00CC1C6C">
            <w:pPr>
              <w:jc w:val="both"/>
              <w:rPr>
                <w:rFonts w:ascii="Arial" w:hAnsi="Arial" w:cs="Arial"/>
                <w:b/>
              </w:rPr>
            </w:pPr>
          </w:p>
        </w:tc>
        <w:tc>
          <w:tcPr>
            <w:tcW w:w="3402" w:type="dxa"/>
          </w:tcPr>
          <w:p w14:paraId="663572B4" w14:textId="77777777" w:rsidR="00181B75" w:rsidRPr="00E250A6" w:rsidRDefault="00181B75" w:rsidP="00CC1C6C">
            <w:pPr>
              <w:jc w:val="both"/>
              <w:rPr>
                <w:rFonts w:ascii="Arial" w:hAnsi="Arial" w:cs="Arial"/>
              </w:rPr>
            </w:pPr>
            <w:r w:rsidRPr="00E250A6">
              <w:rPr>
                <w:rFonts w:ascii="Arial" w:hAnsi="Arial" w:cs="Arial"/>
                <w:color w:val="000000" w:themeColor="text1"/>
              </w:rPr>
              <w:t xml:space="preserve">    </w:t>
            </w:r>
            <w:r w:rsidRPr="00E250A6">
              <w:rPr>
                <w:rFonts w:ascii="Arial" w:hAnsi="Arial" w:cs="Arial"/>
              </w:rPr>
              <w:t>Verónica del Carmen Alfaro Galicias Síndica Municipal</w:t>
            </w:r>
          </w:p>
        </w:tc>
      </w:tr>
      <w:tr w:rsidR="00181B75" w:rsidRPr="00E250A6" w14:paraId="5B779ADB" w14:textId="77777777" w:rsidTr="00171CC4">
        <w:tc>
          <w:tcPr>
            <w:tcW w:w="3369" w:type="dxa"/>
          </w:tcPr>
          <w:p w14:paraId="27E570BE" w14:textId="77777777" w:rsidR="00181B75" w:rsidRPr="00E250A6" w:rsidRDefault="00181B75" w:rsidP="00CC1C6C">
            <w:pPr>
              <w:jc w:val="both"/>
              <w:rPr>
                <w:rFonts w:ascii="Arial" w:hAnsi="Arial" w:cs="Arial"/>
                <w:b/>
              </w:rPr>
            </w:pPr>
          </w:p>
          <w:p w14:paraId="2822E6FE" w14:textId="77777777" w:rsidR="00181B75" w:rsidRPr="00E250A6" w:rsidRDefault="00181B75" w:rsidP="00CC1C6C">
            <w:pPr>
              <w:jc w:val="both"/>
              <w:rPr>
                <w:rFonts w:ascii="Arial" w:hAnsi="Arial" w:cs="Arial"/>
                <w:b/>
              </w:rPr>
            </w:pPr>
          </w:p>
          <w:p w14:paraId="5E045A11" w14:textId="77777777" w:rsidR="00181B75" w:rsidRPr="00E250A6" w:rsidRDefault="00181B75" w:rsidP="00CC1C6C">
            <w:pPr>
              <w:jc w:val="both"/>
              <w:rPr>
                <w:rFonts w:ascii="Arial" w:hAnsi="Arial" w:cs="Arial"/>
                <w:b/>
              </w:rPr>
            </w:pPr>
          </w:p>
        </w:tc>
        <w:tc>
          <w:tcPr>
            <w:tcW w:w="2409" w:type="dxa"/>
          </w:tcPr>
          <w:p w14:paraId="68001611" w14:textId="77777777" w:rsidR="00181B75" w:rsidRPr="00E250A6" w:rsidRDefault="00181B75" w:rsidP="00CC1C6C">
            <w:pPr>
              <w:jc w:val="both"/>
              <w:rPr>
                <w:rFonts w:ascii="Arial" w:hAnsi="Arial" w:cs="Arial"/>
                <w:b/>
              </w:rPr>
            </w:pPr>
          </w:p>
        </w:tc>
        <w:tc>
          <w:tcPr>
            <w:tcW w:w="3402" w:type="dxa"/>
          </w:tcPr>
          <w:p w14:paraId="665B667C" w14:textId="77777777" w:rsidR="00181B75" w:rsidRPr="00E250A6" w:rsidRDefault="00181B75" w:rsidP="00CC1C6C">
            <w:pPr>
              <w:jc w:val="both"/>
              <w:rPr>
                <w:rFonts w:ascii="Arial" w:hAnsi="Arial" w:cs="Arial"/>
                <w:b/>
              </w:rPr>
            </w:pPr>
          </w:p>
        </w:tc>
      </w:tr>
      <w:tr w:rsidR="00181B75" w:rsidRPr="00E250A6" w14:paraId="4651E832" w14:textId="77777777" w:rsidTr="00171CC4">
        <w:tc>
          <w:tcPr>
            <w:tcW w:w="3369" w:type="dxa"/>
          </w:tcPr>
          <w:p w14:paraId="167CAE69"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Ana Milagro Paz Peña</w:t>
            </w:r>
          </w:p>
          <w:p w14:paraId="483BA65F" w14:textId="77777777" w:rsidR="00181B75" w:rsidRPr="00E250A6" w:rsidRDefault="00181B75" w:rsidP="00CC1C6C">
            <w:pPr>
              <w:rPr>
                <w:rFonts w:ascii="Arial" w:hAnsi="Arial" w:cs="Arial"/>
                <w:b/>
              </w:rPr>
            </w:pPr>
            <w:r w:rsidRPr="00E250A6">
              <w:rPr>
                <w:rFonts w:ascii="Arial" w:hAnsi="Arial" w:cs="Arial"/>
                <w:color w:val="000000" w:themeColor="text1"/>
              </w:rPr>
              <w:t>Primera Regidora Propietaria</w:t>
            </w:r>
          </w:p>
        </w:tc>
        <w:tc>
          <w:tcPr>
            <w:tcW w:w="2409" w:type="dxa"/>
          </w:tcPr>
          <w:p w14:paraId="336A5524" w14:textId="77777777" w:rsidR="00181B75" w:rsidRPr="00E250A6" w:rsidRDefault="00181B75" w:rsidP="00CC1C6C">
            <w:pPr>
              <w:jc w:val="both"/>
              <w:rPr>
                <w:rFonts w:ascii="Arial" w:hAnsi="Arial" w:cs="Arial"/>
                <w:b/>
              </w:rPr>
            </w:pPr>
          </w:p>
        </w:tc>
        <w:tc>
          <w:tcPr>
            <w:tcW w:w="3402" w:type="dxa"/>
          </w:tcPr>
          <w:p w14:paraId="11511CA0"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María Teresa Hernández de Najarro</w:t>
            </w:r>
          </w:p>
          <w:p w14:paraId="6FC3D1BB" w14:textId="77777777" w:rsidR="00181B75" w:rsidRPr="00E250A6" w:rsidRDefault="00181B75" w:rsidP="00CC1C6C">
            <w:pPr>
              <w:rPr>
                <w:rFonts w:ascii="Arial" w:hAnsi="Arial" w:cs="Arial"/>
                <w:b/>
              </w:rPr>
            </w:pPr>
            <w:r w:rsidRPr="00E250A6">
              <w:rPr>
                <w:rFonts w:ascii="Arial" w:hAnsi="Arial" w:cs="Arial"/>
                <w:color w:val="000000" w:themeColor="text1"/>
              </w:rPr>
              <w:t>Segunda Regidora Propietaria</w:t>
            </w:r>
          </w:p>
        </w:tc>
      </w:tr>
      <w:tr w:rsidR="00181B75" w:rsidRPr="00E250A6" w14:paraId="6B1FE318" w14:textId="77777777" w:rsidTr="00171CC4">
        <w:tc>
          <w:tcPr>
            <w:tcW w:w="3369" w:type="dxa"/>
          </w:tcPr>
          <w:p w14:paraId="4F45AA58" w14:textId="77777777" w:rsidR="00181B75" w:rsidRPr="00E250A6" w:rsidRDefault="00181B75" w:rsidP="00CC1C6C">
            <w:pPr>
              <w:jc w:val="center"/>
              <w:rPr>
                <w:rFonts w:ascii="Arial" w:hAnsi="Arial" w:cs="Arial"/>
                <w:b/>
              </w:rPr>
            </w:pPr>
          </w:p>
          <w:p w14:paraId="3EA4C630" w14:textId="77777777" w:rsidR="00181B75" w:rsidRPr="00E250A6" w:rsidRDefault="00181B75" w:rsidP="00CC1C6C">
            <w:pPr>
              <w:rPr>
                <w:rFonts w:ascii="Arial" w:hAnsi="Arial" w:cs="Arial"/>
                <w:b/>
              </w:rPr>
            </w:pPr>
          </w:p>
          <w:p w14:paraId="5253FF92" w14:textId="77777777" w:rsidR="00181B75" w:rsidRPr="00E250A6" w:rsidRDefault="00181B75" w:rsidP="00CC1C6C">
            <w:pPr>
              <w:jc w:val="center"/>
              <w:rPr>
                <w:rFonts w:ascii="Arial" w:hAnsi="Arial" w:cs="Arial"/>
                <w:b/>
              </w:rPr>
            </w:pPr>
          </w:p>
        </w:tc>
        <w:tc>
          <w:tcPr>
            <w:tcW w:w="2409" w:type="dxa"/>
          </w:tcPr>
          <w:p w14:paraId="7B805F99" w14:textId="77777777" w:rsidR="00181B75" w:rsidRPr="00E250A6" w:rsidRDefault="00181B75" w:rsidP="00CC1C6C">
            <w:pPr>
              <w:jc w:val="both"/>
              <w:rPr>
                <w:rFonts w:ascii="Arial" w:hAnsi="Arial" w:cs="Arial"/>
                <w:b/>
              </w:rPr>
            </w:pPr>
          </w:p>
        </w:tc>
        <w:tc>
          <w:tcPr>
            <w:tcW w:w="3402" w:type="dxa"/>
          </w:tcPr>
          <w:p w14:paraId="06E06F70" w14:textId="77777777" w:rsidR="00181B75" w:rsidRPr="00E250A6" w:rsidRDefault="00181B75" w:rsidP="00CC1C6C">
            <w:pPr>
              <w:jc w:val="both"/>
              <w:rPr>
                <w:rFonts w:ascii="Arial" w:hAnsi="Arial" w:cs="Arial"/>
                <w:b/>
              </w:rPr>
            </w:pPr>
          </w:p>
        </w:tc>
      </w:tr>
      <w:tr w:rsidR="00181B75" w:rsidRPr="00E250A6" w14:paraId="76A4EC4D" w14:textId="77777777" w:rsidTr="00171CC4">
        <w:tc>
          <w:tcPr>
            <w:tcW w:w="3369" w:type="dxa"/>
          </w:tcPr>
          <w:p w14:paraId="4157ED87"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Juan José Ramírez Morales</w:t>
            </w:r>
          </w:p>
          <w:p w14:paraId="65403DC4" w14:textId="77777777" w:rsidR="00181B75" w:rsidRPr="00E250A6" w:rsidRDefault="00181B75" w:rsidP="00CC1C6C">
            <w:pPr>
              <w:rPr>
                <w:rFonts w:ascii="Arial" w:hAnsi="Arial" w:cs="Arial"/>
                <w:b/>
              </w:rPr>
            </w:pPr>
            <w:r w:rsidRPr="00E250A6">
              <w:rPr>
                <w:rFonts w:ascii="Arial" w:hAnsi="Arial" w:cs="Arial"/>
                <w:color w:val="000000" w:themeColor="text1"/>
              </w:rPr>
              <w:t>Tercer Regidor Propietario</w:t>
            </w:r>
          </w:p>
        </w:tc>
        <w:tc>
          <w:tcPr>
            <w:tcW w:w="2409" w:type="dxa"/>
          </w:tcPr>
          <w:p w14:paraId="6C8E6D5B" w14:textId="77777777" w:rsidR="00181B75" w:rsidRPr="00E250A6" w:rsidRDefault="00181B75" w:rsidP="00CC1C6C">
            <w:pPr>
              <w:jc w:val="both"/>
              <w:rPr>
                <w:rFonts w:ascii="Arial" w:hAnsi="Arial" w:cs="Arial"/>
                <w:b/>
              </w:rPr>
            </w:pPr>
          </w:p>
        </w:tc>
        <w:tc>
          <w:tcPr>
            <w:tcW w:w="3402" w:type="dxa"/>
          </w:tcPr>
          <w:p w14:paraId="2F061E24"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Jaime Eduardo Álvarez Burgos</w:t>
            </w:r>
          </w:p>
          <w:p w14:paraId="18BF1C14" w14:textId="77777777" w:rsidR="00181B75" w:rsidRPr="00E250A6" w:rsidRDefault="00181B75" w:rsidP="00CC1C6C">
            <w:pPr>
              <w:rPr>
                <w:rFonts w:ascii="Arial" w:hAnsi="Arial" w:cs="Arial"/>
                <w:b/>
              </w:rPr>
            </w:pPr>
            <w:r w:rsidRPr="00E250A6">
              <w:rPr>
                <w:rFonts w:ascii="Arial" w:hAnsi="Arial" w:cs="Arial"/>
                <w:color w:val="000000" w:themeColor="text1"/>
              </w:rPr>
              <w:t>Cuarto Regidor Propietario</w:t>
            </w:r>
          </w:p>
        </w:tc>
      </w:tr>
      <w:tr w:rsidR="00181B75" w:rsidRPr="00E250A6" w14:paraId="63E9DC20" w14:textId="77777777" w:rsidTr="00171CC4">
        <w:tc>
          <w:tcPr>
            <w:tcW w:w="3369" w:type="dxa"/>
          </w:tcPr>
          <w:p w14:paraId="300A394A" w14:textId="77777777" w:rsidR="00181B75" w:rsidRPr="00E250A6" w:rsidRDefault="00181B75" w:rsidP="00CC1C6C">
            <w:pPr>
              <w:jc w:val="both"/>
              <w:rPr>
                <w:rFonts w:ascii="Arial" w:hAnsi="Arial" w:cs="Arial"/>
                <w:b/>
              </w:rPr>
            </w:pPr>
          </w:p>
          <w:p w14:paraId="13449457" w14:textId="77777777" w:rsidR="00181B75" w:rsidRPr="00E250A6" w:rsidRDefault="00181B75" w:rsidP="00CC1C6C">
            <w:pPr>
              <w:jc w:val="both"/>
              <w:rPr>
                <w:rFonts w:ascii="Arial" w:hAnsi="Arial" w:cs="Arial"/>
                <w:b/>
              </w:rPr>
            </w:pPr>
          </w:p>
          <w:p w14:paraId="48FB99E2" w14:textId="77777777" w:rsidR="00181B75" w:rsidRPr="00E250A6" w:rsidRDefault="00181B75" w:rsidP="00CC1C6C">
            <w:pPr>
              <w:jc w:val="both"/>
              <w:rPr>
                <w:rFonts w:ascii="Arial" w:hAnsi="Arial" w:cs="Arial"/>
                <w:b/>
              </w:rPr>
            </w:pPr>
          </w:p>
        </w:tc>
        <w:tc>
          <w:tcPr>
            <w:tcW w:w="2409" w:type="dxa"/>
          </w:tcPr>
          <w:p w14:paraId="774B497E" w14:textId="77777777" w:rsidR="00181B75" w:rsidRPr="00E250A6" w:rsidRDefault="00181B75" w:rsidP="00CC1C6C">
            <w:pPr>
              <w:jc w:val="both"/>
              <w:rPr>
                <w:rFonts w:ascii="Arial" w:hAnsi="Arial" w:cs="Arial"/>
                <w:b/>
              </w:rPr>
            </w:pPr>
          </w:p>
        </w:tc>
        <w:tc>
          <w:tcPr>
            <w:tcW w:w="3402" w:type="dxa"/>
          </w:tcPr>
          <w:p w14:paraId="1E4F512D" w14:textId="77777777" w:rsidR="00181B75" w:rsidRPr="00E250A6" w:rsidRDefault="00181B75" w:rsidP="00CC1C6C">
            <w:pPr>
              <w:jc w:val="both"/>
              <w:rPr>
                <w:rFonts w:ascii="Arial" w:hAnsi="Arial" w:cs="Arial"/>
                <w:b/>
              </w:rPr>
            </w:pPr>
          </w:p>
        </w:tc>
      </w:tr>
      <w:tr w:rsidR="00181B75" w:rsidRPr="00E250A6" w14:paraId="0B69354B" w14:textId="77777777" w:rsidTr="00171CC4">
        <w:tc>
          <w:tcPr>
            <w:tcW w:w="3369" w:type="dxa"/>
          </w:tcPr>
          <w:p w14:paraId="1DAE9AFB" w14:textId="77777777" w:rsidR="00181B75" w:rsidRPr="00E250A6" w:rsidRDefault="00181B75" w:rsidP="00CC1C6C">
            <w:pPr>
              <w:rPr>
                <w:rFonts w:ascii="Arial" w:hAnsi="Arial" w:cs="Arial"/>
              </w:rPr>
            </w:pPr>
            <w:r w:rsidRPr="00E250A6">
              <w:rPr>
                <w:rFonts w:ascii="Arial" w:hAnsi="Arial" w:cs="Arial"/>
              </w:rPr>
              <w:t>Dany Wilfredo Rodríguez Reyes</w:t>
            </w:r>
          </w:p>
          <w:p w14:paraId="4E7C637A" w14:textId="77777777" w:rsidR="00181B75" w:rsidRPr="00E250A6" w:rsidRDefault="00181B75" w:rsidP="00CC1C6C">
            <w:pPr>
              <w:rPr>
                <w:rFonts w:ascii="Arial" w:hAnsi="Arial" w:cs="Arial"/>
                <w:b/>
              </w:rPr>
            </w:pPr>
            <w:r w:rsidRPr="00E250A6">
              <w:rPr>
                <w:rFonts w:ascii="Arial" w:hAnsi="Arial" w:cs="Arial"/>
              </w:rPr>
              <w:t>Quinto Regidor Propietario</w:t>
            </w:r>
          </w:p>
        </w:tc>
        <w:tc>
          <w:tcPr>
            <w:tcW w:w="2409" w:type="dxa"/>
          </w:tcPr>
          <w:p w14:paraId="1501266D" w14:textId="77777777" w:rsidR="00181B75" w:rsidRPr="00E250A6" w:rsidRDefault="00181B75" w:rsidP="00CC1C6C">
            <w:pPr>
              <w:jc w:val="both"/>
              <w:rPr>
                <w:rFonts w:ascii="Arial" w:hAnsi="Arial" w:cs="Arial"/>
                <w:b/>
              </w:rPr>
            </w:pPr>
          </w:p>
        </w:tc>
        <w:tc>
          <w:tcPr>
            <w:tcW w:w="3402" w:type="dxa"/>
          </w:tcPr>
          <w:p w14:paraId="682BD4AC"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Aida Esther Bermúdez de  Morales</w:t>
            </w:r>
          </w:p>
          <w:p w14:paraId="748AC9B6" w14:textId="77777777" w:rsidR="00181B75" w:rsidRPr="00E250A6" w:rsidRDefault="00181B75" w:rsidP="00CC1C6C">
            <w:pPr>
              <w:rPr>
                <w:rFonts w:ascii="Arial" w:hAnsi="Arial" w:cs="Arial"/>
                <w:b/>
              </w:rPr>
            </w:pPr>
            <w:r w:rsidRPr="00E250A6">
              <w:rPr>
                <w:rFonts w:ascii="Arial" w:hAnsi="Arial" w:cs="Arial"/>
                <w:color w:val="000000" w:themeColor="text1"/>
              </w:rPr>
              <w:t>Sexto Regidor Propietario</w:t>
            </w:r>
          </w:p>
        </w:tc>
      </w:tr>
      <w:tr w:rsidR="00181B75" w:rsidRPr="00E250A6" w14:paraId="3E7998D3" w14:textId="77777777" w:rsidTr="00171CC4">
        <w:tc>
          <w:tcPr>
            <w:tcW w:w="3369" w:type="dxa"/>
          </w:tcPr>
          <w:p w14:paraId="5E2E408E" w14:textId="77777777" w:rsidR="00181B75" w:rsidRPr="00E250A6" w:rsidRDefault="00181B75" w:rsidP="00CC1C6C">
            <w:pPr>
              <w:jc w:val="both"/>
              <w:rPr>
                <w:rFonts w:ascii="Arial" w:hAnsi="Arial" w:cs="Arial"/>
                <w:b/>
              </w:rPr>
            </w:pPr>
          </w:p>
          <w:p w14:paraId="2F6F7E46" w14:textId="77777777" w:rsidR="00181B75" w:rsidRPr="00E250A6" w:rsidRDefault="00181B75" w:rsidP="00CC1C6C">
            <w:pPr>
              <w:jc w:val="both"/>
              <w:rPr>
                <w:rFonts w:ascii="Arial" w:hAnsi="Arial" w:cs="Arial"/>
                <w:b/>
              </w:rPr>
            </w:pPr>
          </w:p>
          <w:p w14:paraId="634C127A" w14:textId="77777777" w:rsidR="00181B75" w:rsidRPr="00E250A6" w:rsidRDefault="00181B75" w:rsidP="00CC1C6C">
            <w:pPr>
              <w:jc w:val="both"/>
              <w:rPr>
                <w:rFonts w:ascii="Arial" w:hAnsi="Arial" w:cs="Arial"/>
                <w:b/>
              </w:rPr>
            </w:pPr>
          </w:p>
        </w:tc>
        <w:tc>
          <w:tcPr>
            <w:tcW w:w="2409" w:type="dxa"/>
          </w:tcPr>
          <w:p w14:paraId="786DC45C" w14:textId="77777777" w:rsidR="00181B75" w:rsidRPr="00E250A6" w:rsidRDefault="00181B75" w:rsidP="00CC1C6C">
            <w:pPr>
              <w:jc w:val="both"/>
              <w:rPr>
                <w:rFonts w:ascii="Arial" w:hAnsi="Arial" w:cs="Arial"/>
                <w:b/>
              </w:rPr>
            </w:pPr>
          </w:p>
        </w:tc>
        <w:tc>
          <w:tcPr>
            <w:tcW w:w="3402" w:type="dxa"/>
          </w:tcPr>
          <w:p w14:paraId="2612E8CC" w14:textId="77777777" w:rsidR="00181B75" w:rsidRPr="00E250A6" w:rsidRDefault="00181B75" w:rsidP="00CC1C6C">
            <w:pPr>
              <w:jc w:val="both"/>
              <w:rPr>
                <w:rFonts w:ascii="Arial" w:hAnsi="Arial" w:cs="Arial"/>
                <w:b/>
              </w:rPr>
            </w:pPr>
          </w:p>
        </w:tc>
      </w:tr>
      <w:tr w:rsidR="00181B75" w:rsidRPr="00E250A6" w14:paraId="3DD25310" w14:textId="77777777" w:rsidTr="00171CC4">
        <w:tc>
          <w:tcPr>
            <w:tcW w:w="3369" w:type="dxa"/>
          </w:tcPr>
          <w:p w14:paraId="59E8B1C4"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José Antonio Martínez Sal</w:t>
            </w:r>
          </w:p>
          <w:p w14:paraId="4EF8813F"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Séptimo regidor Propietario</w:t>
            </w:r>
          </w:p>
        </w:tc>
        <w:tc>
          <w:tcPr>
            <w:tcW w:w="2409" w:type="dxa"/>
          </w:tcPr>
          <w:p w14:paraId="2E832DF2" w14:textId="77777777" w:rsidR="00181B75" w:rsidRPr="00E250A6" w:rsidRDefault="00181B75" w:rsidP="00CC1C6C">
            <w:pPr>
              <w:jc w:val="both"/>
              <w:rPr>
                <w:rFonts w:ascii="Arial" w:hAnsi="Arial" w:cs="Arial"/>
                <w:b/>
              </w:rPr>
            </w:pPr>
          </w:p>
        </w:tc>
        <w:tc>
          <w:tcPr>
            <w:tcW w:w="3402" w:type="dxa"/>
          </w:tcPr>
          <w:p w14:paraId="79867181"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Manuel Antonio Navarro Sigarán</w:t>
            </w:r>
          </w:p>
          <w:p w14:paraId="35BD64D7" w14:textId="77777777" w:rsidR="00181B75" w:rsidRPr="00E250A6" w:rsidRDefault="00181B75" w:rsidP="00CC1C6C">
            <w:pPr>
              <w:rPr>
                <w:rFonts w:ascii="Arial" w:hAnsi="Arial" w:cs="Arial"/>
                <w:b/>
              </w:rPr>
            </w:pPr>
            <w:r w:rsidRPr="00E250A6">
              <w:rPr>
                <w:rFonts w:ascii="Arial" w:hAnsi="Arial" w:cs="Arial"/>
                <w:color w:val="000000" w:themeColor="text1"/>
              </w:rPr>
              <w:t>Octavo Regidor Propietario</w:t>
            </w:r>
          </w:p>
        </w:tc>
      </w:tr>
      <w:tr w:rsidR="00181B75" w:rsidRPr="00E250A6" w14:paraId="4E8075F4" w14:textId="77777777" w:rsidTr="00171CC4">
        <w:tc>
          <w:tcPr>
            <w:tcW w:w="3369" w:type="dxa"/>
          </w:tcPr>
          <w:p w14:paraId="48C9672D" w14:textId="77777777" w:rsidR="00181B75" w:rsidRPr="00E250A6" w:rsidRDefault="00181B75" w:rsidP="00CC1C6C">
            <w:pPr>
              <w:jc w:val="both"/>
              <w:rPr>
                <w:rFonts w:ascii="Arial" w:hAnsi="Arial" w:cs="Arial"/>
                <w:b/>
              </w:rPr>
            </w:pPr>
          </w:p>
        </w:tc>
        <w:tc>
          <w:tcPr>
            <w:tcW w:w="2409" w:type="dxa"/>
          </w:tcPr>
          <w:p w14:paraId="7188056F" w14:textId="77777777" w:rsidR="00181B75" w:rsidRPr="00E250A6" w:rsidRDefault="00181B75" w:rsidP="00CC1C6C">
            <w:pPr>
              <w:jc w:val="both"/>
              <w:rPr>
                <w:rFonts w:ascii="Arial" w:hAnsi="Arial" w:cs="Arial"/>
                <w:b/>
              </w:rPr>
            </w:pPr>
          </w:p>
          <w:p w14:paraId="0A45563C" w14:textId="77777777" w:rsidR="00181B75" w:rsidRPr="00E250A6" w:rsidRDefault="00181B75" w:rsidP="00CC1C6C">
            <w:pPr>
              <w:jc w:val="both"/>
              <w:rPr>
                <w:rFonts w:ascii="Arial" w:hAnsi="Arial" w:cs="Arial"/>
                <w:b/>
              </w:rPr>
            </w:pPr>
          </w:p>
          <w:p w14:paraId="2109E649" w14:textId="77777777" w:rsidR="00181B75" w:rsidRPr="00E250A6" w:rsidRDefault="00181B75" w:rsidP="00CC1C6C">
            <w:pPr>
              <w:jc w:val="both"/>
              <w:rPr>
                <w:rFonts w:ascii="Arial" w:hAnsi="Arial" w:cs="Arial"/>
                <w:b/>
              </w:rPr>
            </w:pPr>
          </w:p>
        </w:tc>
        <w:tc>
          <w:tcPr>
            <w:tcW w:w="3402" w:type="dxa"/>
          </w:tcPr>
          <w:p w14:paraId="13D431A0" w14:textId="77777777" w:rsidR="00181B75" w:rsidRPr="00E250A6" w:rsidRDefault="00181B75" w:rsidP="00CC1C6C">
            <w:pPr>
              <w:jc w:val="both"/>
              <w:rPr>
                <w:rFonts w:ascii="Arial" w:hAnsi="Arial" w:cs="Arial"/>
                <w:b/>
              </w:rPr>
            </w:pPr>
          </w:p>
        </w:tc>
      </w:tr>
      <w:tr w:rsidR="00181B75" w:rsidRPr="00E250A6" w14:paraId="54F797B5" w14:textId="77777777" w:rsidTr="00171CC4">
        <w:tc>
          <w:tcPr>
            <w:tcW w:w="3369" w:type="dxa"/>
          </w:tcPr>
          <w:p w14:paraId="3139FFA3"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Henry Francisco Barillas</w:t>
            </w:r>
          </w:p>
          <w:p w14:paraId="1910DC92" w14:textId="77777777" w:rsidR="00181B75" w:rsidRPr="00E250A6" w:rsidRDefault="00181B75" w:rsidP="00CC1C6C">
            <w:pPr>
              <w:rPr>
                <w:rFonts w:ascii="Arial" w:hAnsi="Arial" w:cs="Arial"/>
                <w:b/>
              </w:rPr>
            </w:pPr>
            <w:r w:rsidRPr="00E250A6">
              <w:rPr>
                <w:rFonts w:ascii="Arial" w:hAnsi="Arial" w:cs="Arial"/>
                <w:color w:val="000000" w:themeColor="text1"/>
              </w:rPr>
              <w:t xml:space="preserve">Primer Regidor Suplente              </w:t>
            </w:r>
          </w:p>
        </w:tc>
        <w:tc>
          <w:tcPr>
            <w:tcW w:w="2409" w:type="dxa"/>
          </w:tcPr>
          <w:p w14:paraId="36EA840A" w14:textId="77777777" w:rsidR="00181B75" w:rsidRPr="00E250A6" w:rsidRDefault="00181B75" w:rsidP="00CC1C6C">
            <w:pPr>
              <w:jc w:val="both"/>
              <w:rPr>
                <w:rFonts w:ascii="Arial" w:hAnsi="Arial" w:cs="Arial"/>
                <w:b/>
              </w:rPr>
            </w:pPr>
          </w:p>
        </w:tc>
        <w:tc>
          <w:tcPr>
            <w:tcW w:w="3402" w:type="dxa"/>
          </w:tcPr>
          <w:p w14:paraId="5DD8338C" w14:textId="77777777" w:rsidR="00181B75" w:rsidRPr="00E250A6" w:rsidRDefault="00181B75" w:rsidP="00CC1C6C">
            <w:pPr>
              <w:jc w:val="both"/>
              <w:rPr>
                <w:rFonts w:ascii="Arial" w:hAnsi="Arial" w:cs="Arial"/>
                <w:color w:val="000000" w:themeColor="text1"/>
              </w:rPr>
            </w:pPr>
            <w:r w:rsidRPr="00E250A6">
              <w:rPr>
                <w:rFonts w:ascii="Arial" w:hAnsi="Arial" w:cs="Arial"/>
                <w:color w:val="000000" w:themeColor="text1"/>
              </w:rPr>
              <w:t>Manuel de Jesús Montoya</w:t>
            </w:r>
          </w:p>
          <w:p w14:paraId="4A3E5960"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Segundo Regidor Suplente</w:t>
            </w:r>
          </w:p>
        </w:tc>
      </w:tr>
      <w:tr w:rsidR="00181B75" w:rsidRPr="00E250A6" w14:paraId="1CF3FF7A" w14:textId="77777777" w:rsidTr="00171CC4">
        <w:tc>
          <w:tcPr>
            <w:tcW w:w="3369" w:type="dxa"/>
          </w:tcPr>
          <w:p w14:paraId="3983E0CF" w14:textId="77777777" w:rsidR="00181B75" w:rsidRPr="00E250A6" w:rsidRDefault="00181B75" w:rsidP="00CC1C6C">
            <w:pPr>
              <w:rPr>
                <w:rFonts w:ascii="Arial" w:hAnsi="Arial" w:cs="Arial"/>
                <w:b/>
              </w:rPr>
            </w:pPr>
          </w:p>
          <w:p w14:paraId="135427D0" w14:textId="77777777" w:rsidR="00181B75" w:rsidRPr="00E250A6" w:rsidRDefault="00181B75" w:rsidP="00CC1C6C">
            <w:pPr>
              <w:rPr>
                <w:rFonts w:ascii="Arial" w:hAnsi="Arial" w:cs="Arial"/>
                <w:b/>
              </w:rPr>
            </w:pPr>
          </w:p>
          <w:p w14:paraId="1E881C66" w14:textId="77777777" w:rsidR="00181B75" w:rsidRPr="00E250A6" w:rsidRDefault="00181B75" w:rsidP="00CC1C6C">
            <w:pPr>
              <w:rPr>
                <w:rFonts w:ascii="Arial" w:hAnsi="Arial" w:cs="Arial"/>
                <w:b/>
              </w:rPr>
            </w:pPr>
          </w:p>
        </w:tc>
        <w:tc>
          <w:tcPr>
            <w:tcW w:w="2409" w:type="dxa"/>
          </w:tcPr>
          <w:p w14:paraId="66B6339E" w14:textId="77777777" w:rsidR="00181B75" w:rsidRPr="00E250A6" w:rsidRDefault="00181B75" w:rsidP="00CC1C6C">
            <w:pPr>
              <w:jc w:val="both"/>
              <w:rPr>
                <w:rFonts w:ascii="Arial" w:hAnsi="Arial" w:cs="Arial"/>
                <w:b/>
              </w:rPr>
            </w:pPr>
          </w:p>
        </w:tc>
        <w:tc>
          <w:tcPr>
            <w:tcW w:w="3402" w:type="dxa"/>
          </w:tcPr>
          <w:p w14:paraId="76E727EF" w14:textId="77777777" w:rsidR="00181B75" w:rsidRPr="00E250A6" w:rsidRDefault="00181B75" w:rsidP="00CC1C6C">
            <w:pPr>
              <w:jc w:val="both"/>
              <w:rPr>
                <w:rFonts w:ascii="Arial" w:hAnsi="Arial" w:cs="Arial"/>
                <w:b/>
              </w:rPr>
            </w:pPr>
          </w:p>
        </w:tc>
      </w:tr>
      <w:tr w:rsidR="00181B75" w:rsidRPr="00E250A6" w14:paraId="26301EF1" w14:textId="77777777" w:rsidTr="00171CC4">
        <w:tc>
          <w:tcPr>
            <w:tcW w:w="3369" w:type="dxa"/>
          </w:tcPr>
          <w:p w14:paraId="579CA457"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Santos Rodolfo Chicas</w:t>
            </w:r>
          </w:p>
          <w:p w14:paraId="2F598036" w14:textId="77777777" w:rsidR="00181B75" w:rsidRPr="00E250A6" w:rsidRDefault="00181B75" w:rsidP="00CC1C6C">
            <w:pPr>
              <w:rPr>
                <w:rFonts w:ascii="Arial" w:hAnsi="Arial" w:cs="Arial"/>
                <w:b/>
              </w:rPr>
            </w:pPr>
            <w:r w:rsidRPr="00E250A6">
              <w:rPr>
                <w:rFonts w:ascii="Arial" w:hAnsi="Arial" w:cs="Arial"/>
                <w:color w:val="000000" w:themeColor="text1"/>
              </w:rPr>
              <w:t>Tercer regidor Suplente</w:t>
            </w:r>
          </w:p>
        </w:tc>
        <w:tc>
          <w:tcPr>
            <w:tcW w:w="2409" w:type="dxa"/>
          </w:tcPr>
          <w:p w14:paraId="179872F5" w14:textId="77777777" w:rsidR="00181B75" w:rsidRPr="00E250A6" w:rsidRDefault="00181B75" w:rsidP="00CC1C6C">
            <w:pPr>
              <w:jc w:val="both"/>
              <w:rPr>
                <w:rFonts w:ascii="Arial" w:hAnsi="Arial" w:cs="Arial"/>
                <w:b/>
              </w:rPr>
            </w:pPr>
          </w:p>
        </w:tc>
        <w:tc>
          <w:tcPr>
            <w:tcW w:w="3402" w:type="dxa"/>
          </w:tcPr>
          <w:p w14:paraId="4E7EE497" w14:textId="77777777" w:rsidR="00181B75" w:rsidRPr="00E250A6" w:rsidRDefault="00181B75" w:rsidP="00CC1C6C">
            <w:pPr>
              <w:rPr>
                <w:rFonts w:ascii="Arial" w:hAnsi="Arial" w:cs="Arial"/>
                <w:color w:val="000000" w:themeColor="text1"/>
              </w:rPr>
            </w:pPr>
            <w:r w:rsidRPr="00E250A6">
              <w:rPr>
                <w:rFonts w:ascii="Arial" w:hAnsi="Arial" w:cs="Arial"/>
                <w:color w:val="000000" w:themeColor="text1"/>
              </w:rPr>
              <w:t>Mauricio Romero Argueta</w:t>
            </w:r>
          </w:p>
          <w:p w14:paraId="7514488C" w14:textId="77777777" w:rsidR="00181B75" w:rsidRPr="00E250A6" w:rsidRDefault="00181B75" w:rsidP="00CC1C6C">
            <w:pPr>
              <w:rPr>
                <w:rFonts w:ascii="Arial" w:hAnsi="Arial" w:cs="Arial"/>
                <w:b/>
              </w:rPr>
            </w:pPr>
            <w:r w:rsidRPr="00E250A6">
              <w:rPr>
                <w:rFonts w:ascii="Arial" w:hAnsi="Arial" w:cs="Arial"/>
                <w:color w:val="000000" w:themeColor="text1"/>
              </w:rPr>
              <w:t>Cuarto Regidor Suplente</w:t>
            </w:r>
          </w:p>
        </w:tc>
      </w:tr>
      <w:tr w:rsidR="00181B75" w:rsidRPr="00E250A6" w14:paraId="08DE2C51" w14:textId="77777777" w:rsidTr="00171CC4">
        <w:tc>
          <w:tcPr>
            <w:tcW w:w="3369" w:type="dxa"/>
          </w:tcPr>
          <w:p w14:paraId="1F1FD599" w14:textId="77777777" w:rsidR="00181B75" w:rsidRPr="00E250A6" w:rsidRDefault="00181B75" w:rsidP="00CC1C6C">
            <w:pPr>
              <w:rPr>
                <w:rFonts w:ascii="Arial" w:hAnsi="Arial" w:cs="Arial"/>
                <w:b/>
              </w:rPr>
            </w:pPr>
          </w:p>
        </w:tc>
        <w:tc>
          <w:tcPr>
            <w:tcW w:w="2409" w:type="dxa"/>
          </w:tcPr>
          <w:p w14:paraId="23522474" w14:textId="77777777" w:rsidR="00181B75" w:rsidRPr="00E250A6" w:rsidRDefault="00181B75" w:rsidP="00CC1C6C">
            <w:pPr>
              <w:jc w:val="both"/>
              <w:rPr>
                <w:rFonts w:ascii="Arial" w:hAnsi="Arial" w:cs="Arial"/>
                <w:b/>
              </w:rPr>
            </w:pPr>
          </w:p>
          <w:p w14:paraId="214D2FC3" w14:textId="77777777" w:rsidR="00181B75" w:rsidRPr="00E250A6" w:rsidRDefault="00181B75" w:rsidP="00CC1C6C">
            <w:pPr>
              <w:jc w:val="both"/>
              <w:rPr>
                <w:rFonts w:ascii="Arial" w:hAnsi="Arial" w:cs="Arial"/>
                <w:b/>
              </w:rPr>
            </w:pPr>
          </w:p>
          <w:p w14:paraId="292E1978" w14:textId="77777777" w:rsidR="00181B75" w:rsidRPr="00E250A6" w:rsidRDefault="00181B75" w:rsidP="00CC1C6C">
            <w:pPr>
              <w:jc w:val="both"/>
              <w:rPr>
                <w:rFonts w:ascii="Arial" w:hAnsi="Arial" w:cs="Arial"/>
                <w:b/>
              </w:rPr>
            </w:pPr>
          </w:p>
        </w:tc>
        <w:tc>
          <w:tcPr>
            <w:tcW w:w="3402" w:type="dxa"/>
          </w:tcPr>
          <w:p w14:paraId="6893CAF6" w14:textId="77777777" w:rsidR="00181B75" w:rsidRPr="00E250A6" w:rsidRDefault="00181B75" w:rsidP="00CC1C6C">
            <w:pPr>
              <w:jc w:val="both"/>
              <w:rPr>
                <w:rFonts w:ascii="Arial" w:hAnsi="Arial" w:cs="Arial"/>
                <w:b/>
              </w:rPr>
            </w:pPr>
          </w:p>
        </w:tc>
      </w:tr>
      <w:tr w:rsidR="00181B75" w:rsidRPr="00E250A6" w14:paraId="5A795FB3" w14:textId="77777777" w:rsidTr="00171CC4">
        <w:tc>
          <w:tcPr>
            <w:tcW w:w="3369" w:type="dxa"/>
          </w:tcPr>
          <w:p w14:paraId="4E56D6F2" w14:textId="77777777" w:rsidR="00181B75" w:rsidRPr="00E250A6" w:rsidRDefault="00181B75" w:rsidP="00CC1C6C">
            <w:pPr>
              <w:rPr>
                <w:rFonts w:ascii="Arial" w:hAnsi="Arial" w:cs="Arial"/>
                <w:b/>
              </w:rPr>
            </w:pPr>
          </w:p>
        </w:tc>
        <w:tc>
          <w:tcPr>
            <w:tcW w:w="2409" w:type="dxa"/>
          </w:tcPr>
          <w:p w14:paraId="7480F29A" w14:textId="77777777" w:rsidR="00181B75" w:rsidRPr="00E250A6" w:rsidRDefault="00181B75" w:rsidP="00CC1C6C">
            <w:pPr>
              <w:jc w:val="both"/>
              <w:rPr>
                <w:rFonts w:ascii="Arial" w:hAnsi="Arial" w:cs="Arial"/>
              </w:rPr>
            </w:pPr>
          </w:p>
          <w:p w14:paraId="11E80558" w14:textId="77777777" w:rsidR="00181B75" w:rsidRPr="00E250A6" w:rsidRDefault="00181B75" w:rsidP="00CC1C6C">
            <w:pPr>
              <w:jc w:val="both"/>
              <w:rPr>
                <w:rFonts w:ascii="Arial" w:hAnsi="Arial" w:cs="Arial"/>
              </w:rPr>
            </w:pPr>
            <w:r w:rsidRPr="00E250A6">
              <w:rPr>
                <w:rFonts w:ascii="Arial" w:hAnsi="Arial" w:cs="Arial"/>
              </w:rPr>
              <w:t>Evelio Pineda Romero</w:t>
            </w:r>
          </w:p>
          <w:p w14:paraId="0D21BD24" w14:textId="77777777" w:rsidR="00181B75" w:rsidRPr="00E250A6" w:rsidRDefault="00181B75" w:rsidP="00CC1C6C">
            <w:pPr>
              <w:jc w:val="both"/>
              <w:rPr>
                <w:rFonts w:ascii="Arial" w:hAnsi="Arial" w:cs="Arial"/>
                <w:b/>
              </w:rPr>
            </w:pPr>
            <w:r w:rsidRPr="00E250A6">
              <w:rPr>
                <w:rFonts w:ascii="Arial" w:hAnsi="Arial" w:cs="Arial"/>
              </w:rPr>
              <w:t>Secretario Municipal</w:t>
            </w:r>
          </w:p>
        </w:tc>
        <w:tc>
          <w:tcPr>
            <w:tcW w:w="3402" w:type="dxa"/>
          </w:tcPr>
          <w:p w14:paraId="6261BC15" w14:textId="77777777" w:rsidR="00181B75" w:rsidRPr="00E250A6" w:rsidRDefault="00181B75" w:rsidP="00CC1C6C">
            <w:pPr>
              <w:jc w:val="both"/>
              <w:rPr>
                <w:rFonts w:ascii="Arial" w:hAnsi="Arial" w:cs="Arial"/>
                <w:b/>
              </w:rPr>
            </w:pPr>
          </w:p>
        </w:tc>
      </w:tr>
    </w:tbl>
    <w:p w14:paraId="7D592958" w14:textId="77777777" w:rsidR="00181B75" w:rsidRPr="00E250A6" w:rsidRDefault="00181B75" w:rsidP="00181B75">
      <w:pPr>
        <w:jc w:val="both"/>
        <w:rPr>
          <w:rFonts w:ascii="Arial" w:hAnsi="Arial" w:cs="Arial"/>
          <w:sz w:val="22"/>
          <w:szCs w:val="22"/>
        </w:rPr>
      </w:pPr>
    </w:p>
    <w:p w14:paraId="60941492" w14:textId="77777777" w:rsidR="00181B75" w:rsidRPr="00E250A6" w:rsidRDefault="00181B75" w:rsidP="00181B75">
      <w:pPr>
        <w:jc w:val="both"/>
        <w:rPr>
          <w:rFonts w:ascii="Arial" w:hAnsi="Arial" w:cs="Arial"/>
          <w:sz w:val="22"/>
          <w:szCs w:val="22"/>
        </w:rPr>
      </w:pPr>
    </w:p>
    <w:p w14:paraId="2BE60BC4" w14:textId="77777777" w:rsidR="00D71D0D" w:rsidRPr="002733C0" w:rsidRDefault="00D71D0D" w:rsidP="00D71D0D">
      <w:pPr>
        <w:jc w:val="both"/>
        <w:rPr>
          <w:rFonts w:ascii="Arial" w:eastAsia="Arial Unicode MS" w:hAnsi="Arial" w:cs="Arial"/>
          <w:sz w:val="22"/>
          <w:szCs w:val="22"/>
        </w:rPr>
      </w:pPr>
      <w:r w:rsidRPr="002733C0">
        <w:rPr>
          <w:rFonts w:ascii="Arial" w:eastAsia="Arial Unicode MS" w:hAnsi="Arial" w:cs="Arial"/>
          <w:b/>
          <w:sz w:val="22"/>
          <w:szCs w:val="22"/>
        </w:rPr>
        <w:t xml:space="preserve">ACTA NÚMERO VEINTE Sesión Ordinaria,  Reunidos en el salón de reuniones de esta Alcaldía,, a las 8 horas del día martes </w:t>
      </w:r>
      <w:r w:rsidR="00630085">
        <w:rPr>
          <w:rFonts w:ascii="Arial" w:eastAsia="Arial Unicode MS" w:hAnsi="Arial" w:cs="Arial"/>
          <w:b/>
          <w:sz w:val="22"/>
          <w:szCs w:val="22"/>
        </w:rPr>
        <w:t xml:space="preserve">veinticuatro </w:t>
      </w:r>
      <w:r w:rsidRPr="002733C0">
        <w:rPr>
          <w:rFonts w:ascii="Arial" w:eastAsia="Arial Unicode MS" w:hAnsi="Arial" w:cs="Arial"/>
          <w:b/>
          <w:sz w:val="22"/>
          <w:szCs w:val="22"/>
        </w:rPr>
        <w:t>de mayo de dos mil dieciséis, presentes los señores/as</w:t>
      </w:r>
      <w:r w:rsidRPr="002733C0">
        <w:rPr>
          <w:rFonts w:ascii="Arial" w:eastAsia="Arial Unicode MS" w:hAnsi="Arial" w:cs="Arial"/>
          <w:sz w:val="22"/>
          <w:szCs w:val="22"/>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uno numeral treinta y ocho del 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w:t>
      </w:r>
      <w:r w:rsidRPr="002733C0">
        <w:rPr>
          <w:rFonts w:ascii="Arial" w:eastAsia="Arial Unicode MS" w:hAnsi="Arial" w:cs="Arial"/>
          <w:b/>
          <w:sz w:val="22"/>
          <w:szCs w:val="22"/>
        </w:rPr>
        <w:t xml:space="preserve">SESION NÚMERO </w:t>
      </w:r>
      <w:r w:rsidR="00515BC1" w:rsidRPr="002733C0">
        <w:rPr>
          <w:rFonts w:ascii="Arial" w:eastAsia="Arial Unicode MS" w:hAnsi="Arial" w:cs="Arial"/>
          <w:b/>
          <w:sz w:val="22"/>
          <w:szCs w:val="22"/>
        </w:rPr>
        <w:t>VEINTE</w:t>
      </w:r>
      <w:r w:rsidRPr="002733C0">
        <w:rPr>
          <w:rFonts w:ascii="Arial" w:eastAsia="Arial Unicode MS" w:hAnsi="Arial" w:cs="Arial"/>
          <w:sz w:val="22"/>
          <w:szCs w:val="22"/>
        </w:rPr>
        <w:t xml:space="preserve">, </w:t>
      </w:r>
      <w:r w:rsidR="00081D49">
        <w:rPr>
          <w:rFonts w:ascii="Arial" w:eastAsia="Arial Unicode MS" w:hAnsi="Arial" w:cs="Arial"/>
          <w:sz w:val="22"/>
          <w:szCs w:val="22"/>
        </w:rPr>
        <w:t xml:space="preserve">dicha sesión </w:t>
      </w:r>
      <w:r w:rsidRPr="002733C0">
        <w:rPr>
          <w:rFonts w:ascii="Arial" w:eastAsia="Arial Unicode MS" w:hAnsi="Arial" w:cs="Arial"/>
          <w:sz w:val="22"/>
          <w:szCs w:val="22"/>
        </w:rPr>
        <w:t>es presidida por el Alcalde Municipal, quien verifica que exista quórum, para efecto de dar cumplimiento al artículo cuarenta y uno del referido código, que literalmente dice, para celebrar sesión se necesita que concurra por lo menos la mitad más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w:t>
      </w:r>
    </w:p>
    <w:p w14:paraId="335E392B" w14:textId="77777777" w:rsidR="00181B75" w:rsidRPr="00E250A6" w:rsidRDefault="00181B75" w:rsidP="00181B75">
      <w:pPr>
        <w:jc w:val="both"/>
        <w:rPr>
          <w:rFonts w:ascii="Arial" w:hAnsi="Arial" w:cs="Arial"/>
          <w:b/>
          <w:sz w:val="22"/>
          <w:szCs w:val="22"/>
        </w:rPr>
      </w:pPr>
    </w:p>
    <w:p w14:paraId="40C3EDBA" w14:textId="77777777" w:rsidR="00D71D0D" w:rsidRDefault="00D71D0D" w:rsidP="00D71D0D">
      <w:pPr>
        <w:jc w:val="both"/>
        <w:rPr>
          <w:rFonts w:ascii="Arial" w:hAnsi="Arial" w:cs="Arial"/>
          <w:b/>
          <w:sz w:val="22"/>
          <w:szCs w:val="22"/>
        </w:rPr>
      </w:pPr>
      <w:r w:rsidRPr="00E250A6">
        <w:rPr>
          <w:rFonts w:ascii="Arial" w:hAnsi="Arial" w:cs="Arial"/>
          <w:b/>
          <w:sz w:val="22"/>
          <w:szCs w:val="22"/>
        </w:rPr>
        <w:t xml:space="preserve">ACUERDO NÚMERO </w:t>
      </w:r>
      <w:r>
        <w:rPr>
          <w:rFonts w:ascii="Arial" w:hAnsi="Arial" w:cs="Arial"/>
          <w:b/>
          <w:sz w:val="22"/>
          <w:szCs w:val="22"/>
        </w:rPr>
        <w:t>UNO:</w:t>
      </w:r>
    </w:p>
    <w:p w14:paraId="3783E0DF" w14:textId="77777777" w:rsidR="008B5DFB" w:rsidRPr="008B5DFB" w:rsidRDefault="00515BC1" w:rsidP="00C76829">
      <w:pPr>
        <w:pStyle w:val="Prrafodelista"/>
        <w:numPr>
          <w:ilvl w:val="0"/>
          <w:numId w:val="46"/>
        </w:numPr>
        <w:jc w:val="both"/>
        <w:rPr>
          <w:rFonts w:ascii="Arial" w:eastAsia="Arial Unicode MS" w:hAnsi="Arial" w:cs="Arial"/>
        </w:rPr>
      </w:pPr>
      <w:r w:rsidRPr="005000B0">
        <w:rPr>
          <w:rFonts w:ascii="Arial" w:eastAsia="Arial Unicode MS" w:hAnsi="Arial" w:cs="Arial"/>
        </w:rPr>
        <w:t xml:space="preserve">El Concejo Municipal </w:t>
      </w:r>
      <w:r w:rsidR="00FA1566">
        <w:rPr>
          <w:rFonts w:ascii="Arial" w:eastAsia="Arial Unicode MS" w:hAnsi="Arial" w:cs="Arial"/>
        </w:rPr>
        <w:t>CONSIDERANDO que en acta número dieciocho,</w:t>
      </w:r>
      <w:r w:rsidR="00FA1566" w:rsidRPr="005000B0">
        <w:rPr>
          <w:rFonts w:ascii="Arial" w:eastAsia="Arial Unicode MS" w:hAnsi="Arial" w:cs="Arial"/>
        </w:rPr>
        <w:t xml:space="preserve"> de</w:t>
      </w:r>
      <w:r w:rsidRPr="005000B0">
        <w:rPr>
          <w:rFonts w:ascii="Arial" w:eastAsia="Arial Unicode MS" w:hAnsi="Arial" w:cs="Arial"/>
        </w:rPr>
        <w:t xml:space="preserve"> fecha </w:t>
      </w:r>
      <w:r w:rsidR="00FA1566">
        <w:rPr>
          <w:rFonts w:ascii="Arial" w:eastAsia="Arial Unicode MS" w:hAnsi="Arial" w:cs="Arial"/>
        </w:rPr>
        <w:t>tres de mayo</w:t>
      </w:r>
      <w:r w:rsidRPr="005000B0">
        <w:rPr>
          <w:rFonts w:ascii="Arial" w:eastAsia="Arial Unicode MS" w:hAnsi="Arial" w:cs="Arial"/>
        </w:rPr>
        <w:t xml:space="preserve"> de dos mil dieciséis, se encuentra el acuerdo número </w:t>
      </w:r>
      <w:r w:rsidR="00FA1566">
        <w:rPr>
          <w:rFonts w:ascii="Arial" w:eastAsia="Arial Unicode MS" w:hAnsi="Arial" w:cs="Arial"/>
        </w:rPr>
        <w:t>catorce</w:t>
      </w:r>
      <w:r w:rsidRPr="005000B0">
        <w:rPr>
          <w:rFonts w:ascii="Arial" w:eastAsia="Arial Unicode MS" w:hAnsi="Arial" w:cs="Arial"/>
        </w:rPr>
        <w:t xml:space="preserve">  en que el Concejo Municipal </w:t>
      </w:r>
      <w:r w:rsidR="00FA1566">
        <w:rPr>
          <w:rFonts w:ascii="Arial" w:eastAsia="Arial Unicode MS" w:hAnsi="Arial" w:cs="Arial"/>
        </w:rPr>
        <w:t xml:space="preserve">dio por aceptada la solicitud del </w:t>
      </w:r>
      <w:r w:rsidR="00FA1566" w:rsidRPr="0039764F">
        <w:rPr>
          <w:rFonts w:ascii="Arial" w:hAnsi="Arial" w:cs="Arial"/>
        </w:rPr>
        <w:t xml:space="preserve">Centro de Bienestar Infantil CBI, de la colonia El Zaite, </w:t>
      </w:r>
      <w:r w:rsidR="00FA1566">
        <w:rPr>
          <w:rFonts w:ascii="Arial" w:hAnsi="Arial" w:cs="Arial"/>
        </w:rPr>
        <w:t>para la reparación de instalaciones y construcción de un muro de 25 metros de largo, para lo que mandato al Alcalde municipal Carlos Javier Guevara Turcios para que</w:t>
      </w:r>
      <w:r w:rsidR="00FA1566" w:rsidRPr="0039764F">
        <w:rPr>
          <w:rFonts w:ascii="Arial" w:hAnsi="Arial" w:cs="Arial"/>
        </w:rPr>
        <w:t xml:space="preserve"> posterior</w:t>
      </w:r>
      <w:r w:rsidR="00FA1566">
        <w:rPr>
          <w:rFonts w:ascii="Arial" w:hAnsi="Arial" w:cs="Arial"/>
        </w:rPr>
        <w:t>mente</w:t>
      </w:r>
      <w:r w:rsidR="00FA1566" w:rsidRPr="0039764F">
        <w:rPr>
          <w:rFonts w:ascii="Arial" w:hAnsi="Arial" w:cs="Arial"/>
        </w:rPr>
        <w:t xml:space="preserve"> presente al Concejo presupuesto de la obra para su valoración y en su defecto la aprobación.</w:t>
      </w:r>
    </w:p>
    <w:p w14:paraId="59569EDB" w14:textId="77777777" w:rsidR="008B5DFB" w:rsidRPr="008B5DFB" w:rsidRDefault="008B5DFB" w:rsidP="00C76829">
      <w:pPr>
        <w:pStyle w:val="Prrafodelista"/>
        <w:numPr>
          <w:ilvl w:val="0"/>
          <w:numId w:val="46"/>
        </w:numPr>
        <w:jc w:val="both"/>
        <w:rPr>
          <w:rFonts w:ascii="Arial" w:eastAsia="Arial Unicode MS" w:hAnsi="Arial" w:cs="Arial"/>
        </w:rPr>
      </w:pPr>
      <w:r>
        <w:rPr>
          <w:rFonts w:ascii="Arial" w:hAnsi="Arial" w:cs="Arial"/>
        </w:rPr>
        <w:t xml:space="preserve">Que en esta sesión el Alcalde Municipal ha presentado </w:t>
      </w:r>
      <w:r w:rsidR="00156571">
        <w:rPr>
          <w:rFonts w:ascii="Arial" w:hAnsi="Arial" w:cs="Arial"/>
        </w:rPr>
        <w:t xml:space="preserve">al Concejo </w:t>
      </w:r>
      <w:r>
        <w:rPr>
          <w:rFonts w:ascii="Arial" w:hAnsi="Arial" w:cs="Arial"/>
        </w:rPr>
        <w:t xml:space="preserve">la carpeta técnica </w:t>
      </w:r>
      <w:r w:rsidR="00FA1566" w:rsidRPr="0039764F">
        <w:rPr>
          <w:rFonts w:ascii="Arial" w:hAnsi="Arial" w:cs="Arial"/>
        </w:rPr>
        <w:t>para</w:t>
      </w:r>
      <w:r>
        <w:rPr>
          <w:rFonts w:ascii="Arial" w:hAnsi="Arial" w:cs="Arial"/>
        </w:rPr>
        <w:t xml:space="preserve"> la reparación de las instalaciones del Centro de Bienestar Infantil CBI. De la Colonia el Zaite. Así como la construcción de un tapial de 41 metros de longitud por 2.40 metros de alto.</w:t>
      </w:r>
    </w:p>
    <w:p w14:paraId="6B191B36" w14:textId="77777777" w:rsidR="00515BC1" w:rsidRPr="005000B0" w:rsidRDefault="008B5DFB" w:rsidP="00C76829">
      <w:pPr>
        <w:pStyle w:val="Prrafodelista"/>
        <w:numPr>
          <w:ilvl w:val="0"/>
          <w:numId w:val="46"/>
        </w:numPr>
        <w:jc w:val="both"/>
        <w:rPr>
          <w:rFonts w:ascii="Arial" w:eastAsia="Arial Unicode MS" w:hAnsi="Arial" w:cs="Arial"/>
        </w:rPr>
      </w:pPr>
      <w:r>
        <w:rPr>
          <w:rFonts w:ascii="Arial" w:hAnsi="Arial" w:cs="Arial"/>
        </w:rPr>
        <w:t xml:space="preserve">Que la </w:t>
      </w:r>
      <w:r w:rsidR="0089597D">
        <w:rPr>
          <w:rFonts w:ascii="Arial" w:hAnsi="Arial" w:cs="Arial"/>
        </w:rPr>
        <w:t xml:space="preserve">carpeta técnica para la </w:t>
      </w:r>
      <w:r>
        <w:rPr>
          <w:rFonts w:ascii="Arial" w:hAnsi="Arial" w:cs="Arial"/>
        </w:rPr>
        <w:t xml:space="preserve">reparación </w:t>
      </w:r>
      <w:r w:rsidR="00156571">
        <w:rPr>
          <w:rFonts w:ascii="Arial" w:hAnsi="Arial" w:cs="Arial"/>
        </w:rPr>
        <w:t>de las instalaciones del CB</w:t>
      </w:r>
      <w:r>
        <w:rPr>
          <w:rFonts w:ascii="Arial" w:hAnsi="Arial" w:cs="Arial"/>
        </w:rPr>
        <w:t xml:space="preserve">I. De la Colonia el Zaite comprenderá, </w:t>
      </w:r>
      <w:r w:rsidR="00156571">
        <w:rPr>
          <w:rFonts w:ascii="Arial" w:hAnsi="Arial" w:cs="Arial"/>
        </w:rPr>
        <w:t xml:space="preserve">la compactación del suelo con material selecto, reparación de  </w:t>
      </w:r>
      <w:r w:rsidR="00156571">
        <w:rPr>
          <w:rFonts w:ascii="Arial" w:hAnsi="Arial" w:cs="Arial"/>
        </w:rPr>
        <w:lastRenderedPageBreak/>
        <w:t>techo, con lámina cinc alum, construcción de servicio sanitario, pavimentación del patio del CBI. Y la construcción de tapial de 41 metros de largo por 2.40 metros de alto.</w:t>
      </w:r>
    </w:p>
    <w:p w14:paraId="3D35D6C9" w14:textId="77777777" w:rsidR="009F089B" w:rsidRPr="00081D49" w:rsidRDefault="00156571" w:rsidP="00C76829">
      <w:pPr>
        <w:pStyle w:val="Prrafodelista"/>
        <w:numPr>
          <w:ilvl w:val="0"/>
          <w:numId w:val="46"/>
        </w:numPr>
        <w:jc w:val="both"/>
        <w:rPr>
          <w:rFonts w:ascii="Arial" w:eastAsia="Arial Unicode MS" w:hAnsi="Arial" w:cs="Arial"/>
        </w:rPr>
      </w:pPr>
      <w:r>
        <w:rPr>
          <w:rFonts w:ascii="Arial" w:eastAsia="Arial Unicode MS" w:hAnsi="Arial" w:cs="Arial"/>
          <w:sz w:val="24"/>
          <w:szCs w:val="24"/>
        </w:rPr>
        <w:t xml:space="preserve">Por tanto, El </w:t>
      </w:r>
      <w:r w:rsidR="00515BC1" w:rsidRPr="005E12C6">
        <w:rPr>
          <w:rFonts w:ascii="Arial" w:eastAsia="Arial Unicode MS" w:hAnsi="Arial" w:cs="Arial"/>
          <w:sz w:val="24"/>
          <w:szCs w:val="24"/>
        </w:rPr>
        <w:t xml:space="preserve"> C</w:t>
      </w:r>
      <w:r>
        <w:rPr>
          <w:rFonts w:ascii="Arial" w:eastAsia="Arial Unicode MS" w:hAnsi="Arial" w:cs="Arial"/>
          <w:sz w:val="24"/>
          <w:szCs w:val="24"/>
        </w:rPr>
        <w:t xml:space="preserve">oncejo Municipal habiendo </w:t>
      </w:r>
      <w:r w:rsidR="0089597D">
        <w:rPr>
          <w:rFonts w:ascii="Arial" w:eastAsia="Arial Unicode MS" w:hAnsi="Arial" w:cs="Arial"/>
          <w:sz w:val="24"/>
          <w:szCs w:val="24"/>
        </w:rPr>
        <w:t xml:space="preserve">en uso de sus facultades legales conferidas en el código Municipal y habiendo </w:t>
      </w:r>
      <w:r w:rsidR="00515BC1" w:rsidRPr="005E12C6">
        <w:rPr>
          <w:rFonts w:ascii="Arial" w:eastAsia="Arial Unicode MS" w:hAnsi="Arial" w:cs="Arial"/>
          <w:sz w:val="24"/>
          <w:szCs w:val="24"/>
        </w:rPr>
        <w:t xml:space="preserve">tenido a la vista carpeta técnica para </w:t>
      </w:r>
      <w:r>
        <w:rPr>
          <w:rFonts w:ascii="Arial" w:eastAsia="Arial Unicode MS" w:hAnsi="Arial" w:cs="Arial"/>
          <w:sz w:val="24"/>
          <w:szCs w:val="24"/>
        </w:rPr>
        <w:t xml:space="preserve">la reparación de las instalaciones </w:t>
      </w:r>
      <w:r w:rsidR="0089597D">
        <w:rPr>
          <w:rFonts w:ascii="Arial" w:eastAsia="Arial Unicode MS" w:hAnsi="Arial" w:cs="Arial"/>
          <w:sz w:val="24"/>
          <w:szCs w:val="24"/>
        </w:rPr>
        <w:t xml:space="preserve">y construcción de tapial </w:t>
      </w:r>
      <w:r>
        <w:rPr>
          <w:rFonts w:ascii="Arial" w:eastAsia="Arial Unicode MS" w:hAnsi="Arial" w:cs="Arial"/>
          <w:sz w:val="24"/>
          <w:szCs w:val="24"/>
        </w:rPr>
        <w:t xml:space="preserve">del centro de bienestar Infantil CBI. Del a Colonia el Zaite, </w:t>
      </w:r>
      <w:r w:rsidR="0009421B">
        <w:rPr>
          <w:rFonts w:ascii="Arial" w:eastAsia="Arial Unicode MS" w:hAnsi="Arial" w:cs="Arial"/>
          <w:sz w:val="24"/>
          <w:szCs w:val="24"/>
        </w:rPr>
        <w:t xml:space="preserve">por unanimidad </w:t>
      </w:r>
      <w:r w:rsidRPr="0009421B">
        <w:rPr>
          <w:rFonts w:ascii="Arial" w:eastAsia="Arial Unicode MS" w:hAnsi="Arial" w:cs="Arial"/>
          <w:b/>
          <w:sz w:val="24"/>
          <w:szCs w:val="24"/>
        </w:rPr>
        <w:t>A</w:t>
      </w:r>
      <w:r w:rsidR="0009421B" w:rsidRPr="0009421B">
        <w:rPr>
          <w:rFonts w:ascii="Arial" w:eastAsia="Arial Unicode MS" w:hAnsi="Arial" w:cs="Arial"/>
          <w:b/>
          <w:sz w:val="24"/>
          <w:szCs w:val="24"/>
        </w:rPr>
        <w:t>CUERDA</w:t>
      </w:r>
      <w:r w:rsidR="0009421B">
        <w:rPr>
          <w:rFonts w:ascii="Arial" w:eastAsia="Arial Unicode MS" w:hAnsi="Arial" w:cs="Arial"/>
          <w:sz w:val="24"/>
          <w:szCs w:val="24"/>
        </w:rPr>
        <w:t xml:space="preserve">: </w:t>
      </w:r>
      <w:r w:rsidR="0097529F">
        <w:rPr>
          <w:rFonts w:ascii="Arial" w:eastAsia="Arial Unicode MS" w:hAnsi="Arial" w:cs="Arial"/>
          <w:sz w:val="24"/>
          <w:szCs w:val="24"/>
        </w:rPr>
        <w:t xml:space="preserve">1) </w:t>
      </w:r>
      <w:r w:rsidR="0009421B">
        <w:rPr>
          <w:rFonts w:ascii="Arial" w:eastAsia="Arial Unicode MS" w:hAnsi="Arial" w:cs="Arial"/>
          <w:sz w:val="24"/>
          <w:szCs w:val="24"/>
        </w:rPr>
        <w:t xml:space="preserve">Dar por aprobada la carpeta técnica </w:t>
      </w:r>
      <w:r w:rsidR="00515BC1" w:rsidRPr="005E12C6">
        <w:rPr>
          <w:rFonts w:ascii="Arial" w:eastAsia="Arial Unicode MS" w:hAnsi="Arial" w:cs="Arial"/>
          <w:sz w:val="24"/>
          <w:szCs w:val="24"/>
        </w:rPr>
        <w:t xml:space="preserve"> </w:t>
      </w:r>
      <w:r w:rsidR="0009421B">
        <w:rPr>
          <w:rFonts w:ascii="Arial" w:eastAsia="Arial Unicode MS" w:hAnsi="Arial" w:cs="Arial"/>
          <w:sz w:val="24"/>
          <w:szCs w:val="24"/>
        </w:rPr>
        <w:t>para la reparación de las instalaciones</w:t>
      </w:r>
      <w:r w:rsidR="0097529F">
        <w:rPr>
          <w:rFonts w:ascii="Arial" w:eastAsia="Arial Unicode MS" w:hAnsi="Arial" w:cs="Arial"/>
          <w:sz w:val="24"/>
          <w:szCs w:val="24"/>
        </w:rPr>
        <w:t xml:space="preserve"> que</w:t>
      </w:r>
      <w:r w:rsidR="0009421B">
        <w:rPr>
          <w:rFonts w:ascii="Arial" w:eastAsia="Arial Unicode MS" w:hAnsi="Arial" w:cs="Arial"/>
          <w:sz w:val="24"/>
          <w:szCs w:val="24"/>
        </w:rPr>
        <w:t xml:space="preserve"> </w:t>
      </w:r>
      <w:r w:rsidR="0097529F">
        <w:rPr>
          <w:rFonts w:ascii="Arial" w:hAnsi="Arial" w:cs="Arial"/>
        </w:rPr>
        <w:t xml:space="preserve">comprenderá, la compactación del suelo con material selecto, reparación de  techo, con lámina cinc alum, construcción de servicio sanitario, pavimentación del patio y la construcción de tapial de 41 metros de largo por 2.40 metros de alto, </w:t>
      </w:r>
      <w:r w:rsidR="0009421B" w:rsidRPr="0097529F">
        <w:rPr>
          <w:rFonts w:ascii="Arial" w:eastAsia="Arial Unicode MS" w:hAnsi="Arial" w:cs="Arial"/>
          <w:sz w:val="24"/>
          <w:szCs w:val="24"/>
        </w:rPr>
        <w:t xml:space="preserve">del Centro de Bienestar Infantil CBI. De la colonia el </w:t>
      </w:r>
      <w:r w:rsidR="0009421B" w:rsidRPr="00081D49">
        <w:rPr>
          <w:rFonts w:ascii="Arial" w:eastAsia="Arial Unicode MS" w:hAnsi="Arial" w:cs="Arial"/>
        </w:rPr>
        <w:t>Zaite por la suma total de cuatro mil cuatrocientos cuarenta y dos 40/100 (4,442.40) Dólares de los Estados de América.</w:t>
      </w:r>
      <w:r w:rsidR="0097529F" w:rsidRPr="00081D49">
        <w:rPr>
          <w:rFonts w:ascii="Arial" w:eastAsia="Arial Unicode MS" w:hAnsi="Arial" w:cs="Arial"/>
        </w:rPr>
        <w:t xml:space="preserve"> </w:t>
      </w:r>
      <w:r w:rsidR="003A48D1" w:rsidRPr="00081D49">
        <w:rPr>
          <w:rFonts w:ascii="Arial" w:eastAsia="Arial Unicode MS" w:hAnsi="Arial" w:cs="Arial"/>
        </w:rPr>
        <w:t xml:space="preserve">Del FODES 75%; </w:t>
      </w:r>
      <w:r w:rsidR="0097529F" w:rsidRPr="00081D49">
        <w:rPr>
          <w:rFonts w:ascii="Arial" w:eastAsia="Arial Unicode MS" w:hAnsi="Arial" w:cs="Arial"/>
        </w:rPr>
        <w:t>Bajo la modalidad de administración a partir que la municipalidad cuenta con personal idóneo para ejecutar los trabajos descritos en carpeta técnica. 2) no</w:t>
      </w:r>
      <w:r w:rsidR="00515BC1" w:rsidRPr="00081D49">
        <w:rPr>
          <w:rFonts w:ascii="Arial" w:hAnsi="Arial" w:cs="Arial"/>
          <w:color w:val="000000"/>
        </w:rPr>
        <w:t>mbrar como administrador</w:t>
      </w:r>
      <w:r w:rsidR="0097529F" w:rsidRPr="00081D49">
        <w:rPr>
          <w:rFonts w:ascii="Arial" w:hAnsi="Arial" w:cs="Arial"/>
          <w:color w:val="000000"/>
        </w:rPr>
        <w:t>a</w:t>
      </w:r>
      <w:r w:rsidR="00515BC1" w:rsidRPr="00081D49">
        <w:rPr>
          <w:rFonts w:ascii="Arial" w:hAnsi="Arial" w:cs="Arial"/>
          <w:color w:val="000000"/>
        </w:rPr>
        <w:t xml:space="preserve"> del proyecto a </w:t>
      </w:r>
      <w:r w:rsidR="0097529F" w:rsidRPr="00081D49">
        <w:rPr>
          <w:rFonts w:ascii="Arial" w:eastAsia="Arial Unicode MS" w:hAnsi="Arial" w:cs="Arial"/>
        </w:rPr>
        <w:t>Verónica del Carmen Alfaro Galicias Síndica Municipal</w:t>
      </w:r>
      <w:r w:rsidR="0097529F" w:rsidRPr="00081D49">
        <w:rPr>
          <w:rFonts w:ascii="Arial" w:hAnsi="Arial" w:cs="Arial"/>
          <w:color w:val="000000"/>
        </w:rPr>
        <w:t xml:space="preserve"> </w:t>
      </w:r>
      <w:r w:rsidR="00515BC1" w:rsidRPr="00081D49">
        <w:rPr>
          <w:rFonts w:ascii="Arial" w:hAnsi="Arial" w:cs="Arial"/>
          <w:b/>
          <w:color w:val="000000"/>
        </w:rPr>
        <w:t xml:space="preserve">3) </w:t>
      </w:r>
      <w:r w:rsidR="00515BC1" w:rsidRPr="00081D49">
        <w:rPr>
          <w:rFonts w:ascii="Arial" w:hAnsi="Arial" w:cs="Arial"/>
          <w:color w:val="333333"/>
        </w:rPr>
        <w:t>Solicitar al Banco Hipotecario,  apertura de la cuenta corriente de esta Alcaldía, por la suma de</w:t>
      </w:r>
      <w:r w:rsidR="00515BC1" w:rsidRPr="00081D49">
        <w:rPr>
          <w:rFonts w:ascii="Arial" w:hAnsi="Arial" w:cs="Arial"/>
          <w:b/>
          <w:color w:val="333333"/>
        </w:rPr>
        <w:t xml:space="preserve"> CINCO 00/100 DOLARES DE LOS ESTADOS UNIDOS DE AMERICA ($ 5.00) </w:t>
      </w:r>
      <w:r w:rsidR="00515BC1" w:rsidRPr="00081D49">
        <w:rPr>
          <w:rFonts w:ascii="Arial" w:hAnsi="Arial" w:cs="Arial"/>
          <w:color w:val="333333"/>
        </w:rPr>
        <w:t xml:space="preserve">para la apertura de la cuenta </w:t>
      </w:r>
      <w:r w:rsidR="003A48D1" w:rsidRPr="00081D49">
        <w:rPr>
          <w:rFonts w:ascii="Arial" w:hAnsi="Arial" w:cs="Arial"/>
          <w:color w:val="333333"/>
        </w:rPr>
        <w:t xml:space="preserve">corriente </w:t>
      </w:r>
      <w:r w:rsidR="00515BC1" w:rsidRPr="00081D49">
        <w:rPr>
          <w:rFonts w:ascii="Arial" w:hAnsi="Arial" w:cs="Arial"/>
          <w:color w:val="333333"/>
        </w:rPr>
        <w:t xml:space="preserve">del proyecto </w:t>
      </w:r>
      <w:r w:rsidR="0097529F" w:rsidRPr="00081D49">
        <w:rPr>
          <w:rFonts w:ascii="Arial" w:hAnsi="Arial" w:cs="Arial"/>
          <w:color w:val="333333"/>
        </w:rPr>
        <w:t>reparación de las instalaciones del Centro de Bienestar Infantil CBI. De la colonia el Zaite.</w:t>
      </w:r>
      <w:r w:rsidR="003A48D1" w:rsidRPr="00081D49">
        <w:rPr>
          <w:rFonts w:ascii="Arial" w:hAnsi="Arial" w:cs="Arial"/>
          <w:color w:val="333333"/>
        </w:rPr>
        <w:t xml:space="preserve"> </w:t>
      </w:r>
      <w:r w:rsidR="00515BC1" w:rsidRPr="00081D49">
        <w:rPr>
          <w:rFonts w:ascii="Arial" w:hAnsi="Arial" w:cs="Arial"/>
          <w:color w:val="333333"/>
        </w:rPr>
        <w:t>Bajo el nombre de</w:t>
      </w:r>
      <w:r w:rsidR="00515BC1" w:rsidRPr="00081D49">
        <w:rPr>
          <w:rFonts w:ascii="Arial" w:hAnsi="Arial" w:cs="Arial"/>
          <w:b/>
          <w:color w:val="333333"/>
        </w:rPr>
        <w:t xml:space="preserve"> ALCALDIA MUNICIPAL DE ZARAGOZA / </w:t>
      </w:r>
      <w:r w:rsidR="00515BC1" w:rsidRPr="00081D49">
        <w:rPr>
          <w:rFonts w:ascii="Arial" w:hAnsi="Arial" w:cs="Arial"/>
          <w:color w:val="333333"/>
        </w:rPr>
        <w:t xml:space="preserve">proyecto </w:t>
      </w:r>
      <w:r w:rsidR="003A48D1" w:rsidRPr="00081D49">
        <w:rPr>
          <w:rFonts w:ascii="Arial" w:hAnsi="Arial" w:cs="Arial"/>
          <w:color w:val="333333"/>
        </w:rPr>
        <w:t>reparación de las instalaciones del Centro de Bienestar Infantil CBI. De la colonia el Zaite.</w:t>
      </w:r>
      <w:r w:rsidR="00515BC1" w:rsidRPr="00081D49">
        <w:rPr>
          <w:rFonts w:ascii="Arial" w:hAnsi="Arial" w:cs="Arial"/>
        </w:rPr>
        <w:t>4) N</w:t>
      </w:r>
      <w:r w:rsidR="00515BC1" w:rsidRPr="00081D49">
        <w:rPr>
          <w:rFonts w:ascii="Arial" w:hAnsi="Arial" w:cs="Arial"/>
          <w:color w:val="333333"/>
        </w:rPr>
        <w:t>ómbrese a Carlos  Javier Guevara Turcios, Alcalde Municipal y José Antonio Martínez</w:t>
      </w:r>
      <w:r w:rsidR="00515BC1" w:rsidRPr="00081D49">
        <w:rPr>
          <w:rFonts w:ascii="Arial" w:hAnsi="Arial" w:cs="Arial"/>
        </w:rPr>
        <w:t xml:space="preserve">, </w:t>
      </w:r>
      <w:r w:rsidR="00515BC1" w:rsidRPr="00081D49">
        <w:rPr>
          <w:rFonts w:ascii="Arial" w:hAnsi="Arial" w:cs="Arial"/>
          <w:color w:val="333333"/>
        </w:rPr>
        <w:t xml:space="preserve"> REFRENDARIOS para que indistintamente firmen los cheques que extienda la </w:t>
      </w:r>
      <w:r w:rsidR="003A48D1" w:rsidRPr="00081D49">
        <w:rPr>
          <w:rFonts w:ascii="Arial" w:hAnsi="Arial" w:cs="Arial"/>
          <w:color w:val="333333"/>
        </w:rPr>
        <w:t>tesorería</w:t>
      </w:r>
      <w:r w:rsidR="00515BC1" w:rsidRPr="00081D49">
        <w:rPr>
          <w:rFonts w:ascii="Arial" w:hAnsi="Arial" w:cs="Arial"/>
          <w:color w:val="333333"/>
        </w:rPr>
        <w:t xml:space="preserve"> Municipal, siendo indispensable la firma de</w:t>
      </w:r>
      <w:r w:rsidR="003A48D1" w:rsidRPr="00081D49">
        <w:rPr>
          <w:rFonts w:ascii="Arial" w:hAnsi="Arial" w:cs="Arial"/>
          <w:color w:val="333333"/>
        </w:rPr>
        <w:t>l</w:t>
      </w:r>
      <w:r w:rsidR="00515BC1" w:rsidRPr="00081D49">
        <w:rPr>
          <w:rFonts w:ascii="Arial" w:hAnsi="Arial" w:cs="Arial"/>
          <w:color w:val="333333"/>
        </w:rPr>
        <w:t xml:space="preserve"> Tesorer</w:t>
      </w:r>
      <w:r w:rsidR="003A48D1" w:rsidRPr="00081D49">
        <w:rPr>
          <w:rFonts w:ascii="Arial" w:hAnsi="Arial" w:cs="Arial"/>
          <w:color w:val="333333"/>
        </w:rPr>
        <w:t>o</w:t>
      </w:r>
      <w:r w:rsidR="00515BC1" w:rsidRPr="00081D49">
        <w:rPr>
          <w:rFonts w:ascii="Arial" w:hAnsi="Arial" w:cs="Arial"/>
          <w:color w:val="333333"/>
        </w:rPr>
        <w:t xml:space="preserve">,  los cuales constaran de dos firmas. Comuníquese al </w:t>
      </w:r>
      <w:r w:rsidR="00515BC1" w:rsidRPr="00081D49">
        <w:rPr>
          <w:rFonts w:ascii="Arial" w:hAnsi="Arial" w:cs="Arial"/>
          <w:b/>
          <w:color w:val="333333"/>
        </w:rPr>
        <w:t>BANCO HIPOTECARIO</w:t>
      </w:r>
      <w:r w:rsidR="00515BC1" w:rsidRPr="00081D49">
        <w:rPr>
          <w:rFonts w:ascii="Arial" w:hAnsi="Arial" w:cs="Arial"/>
          <w:color w:val="333333"/>
        </w:rPr>
        <w:t xml:space="preserve"> para la apertura de la cuenta en mención. Autorizando En este mismo acto a la Tesorería Municipal para que de la cuenta numero 200770063  </w:t>
      </w:r>
      <w:r w:rsidR="00515BC1" w:rsidRPr="00081D49">
        <w:rPr>
          <w:rFonts w:ascii="Arial" w:hAnsi="Arial" w:cs="Arial"/>
          <w:b/>
          <w:color w:val="333333"/>
        </w:rPr>
        <w:t>Fondos FODES 75%,</w:t>
      </w:r>
      <w:r w:rsidR="00515BC1" w:rsidRPr="00081D49">
        <w:rPr>
          <w:rFonts w:ascii="Arial" w:hAnsi="Arial" w:cs="Arial"/>
          <w:color w:val="333333"/>
        </w:rPr>
        <w:t xml:space="preserve"> emita cheque con valor de CINCO 00/100 DOLARES DE LOS ESTADOS UNIDOS DE AMERICA A la cuenta del proyecto </w:t>
      </w:r>
      <w:r w:rsidR="00515BC1" w:rsidRPr="00081D49">
        <w:rPr>
          <w:rFonts w:ascii="Arial" w:hAnsi="Arial" w:cs="Arial"/>
          <w:b/>
          <w:color w:val="333333"/>
        </w:rPr>
        <w:t>ALCALDIA MUNICIPAL DE ZARAGOZA /</w:t>
      </w:r>
      <w:r w:rsidR="00515BC1" w:rsidRPr="00081D49">
        <w:rPr>
          <w:rFonts w:ascii="Arial" w:hAnsi="Arial" w:cs="Arial"/>
        </w:rPr>
        <w:t xml:space="preserve"> </w:t>
      </w:r>
      <w:r w:rsidR="00515BC1" w:rsidRPr="00081D49">
        <w:rPr>
          <w:rFonts w:ascii="Arial" w:hAnsi="Arial" w:cs="Arial"/>
          <w:color w:val="333333"/>
        </w:rPr>
        <w:t xml:space="preserve">proyecto de </w:t>
      </w:r>
      <w:r w:rsidR="003A48D1" w:rsidRPr="00081D49">
        <w:rPr>
          <w:rFonts w:ascii="Arial" w:hAnsi="Arial" w:cs="Arial"/>
          <w:color w:val="333333"/>
        </w:rPr>
        <w:t>reparación de las instalaciones del Centro de Bienestar Infantil CBI. De la colonia el Zaite</w:t>
      </w:r>
      <w:r w:rsidR="00515BC1" w:rsidRPr="00081D49">
        <w:rPr>
          <w:rFonts w:ascii="Arial" w:eastAsia="Arial Unicode MS" w:hAnsi="Arial" w:cs="Arial"/>
          <w:b/>
        </w:rPr>
        <w:t xml:space="preserve">.  </w:t>
      </w:r>
      <w:r w:rsidR="00515BC1" w:rsidRPr="00081D49">
        <w:rPr>
          <w:rFonts w:ascii="Arial" w:hAnsi="Arial" w:cs="Arial"/>
        </w:rPr>
        <w:t>CERTIFIQUESE Y COMUNIQUESE para efectos subsiguiente</w:t>
      </w:r>
    </w:p>
    <w:p w14:paraId="557DB3B6" w14:textId="77777777" w:rsidR="00A1291D" w:rsidRDefault="00A1291D" w:rsidP="00A1291D">
      <w:pPr>
        <w:jc w:val="both"/>
        <w:rPr>
          <w:rFonts w:ascii="Arial" w:hAnsi="Arial" w:cs="Arial"/>
          <w:b/>
          <w:sz w:val="22"/>
          <w:szCs w:val="22"/>
        </w:rPr>
      </w:pPr>
      <w:r w:rsidRPr="00E250A6">
        <w:rPr>
          <w:rFonts w:ascii="Arial" w:hAnsi="Arial" w:cs="Arial"/>
          <w:b/>
          <w:sz w:val="22"/>
          <w:szCs w:val="22"/>
        </w:rPr>
        <w:t xml:space="preserve">ACUERDO NÚMERO </w:t>
      </w:r>
      <w:r>
        <w:rPr>
          <w:rFonts w:ascii="Arial" w:hAnsi="Arial" w:cs="Arial"/>
          <w:b/>
          <w:sz w:val="22"/>
          <w:szCs w:val="22"/>
        </w:rPr>
        <w:t>DOS:</w:t>
      </w:r>
    </w:p>
    <w:p w14:paraId="52642D06" w14:textId="77777777" w:rsidR="009F089B" w:rsidRPr="00E250A6" w:rsidRDefault="009F089B" w:rsidP="009C4C12">
      <w:pPr>
        <w:jc w:val="both"/>
        <w:rPr>
          <w:rFonts w:ascii="Arial" w:eastAsia="Arial Unicode MS" w:hAnsi="Arial" w:cs="Arial"/>
          <w:sz w:val="22"/>
          <w:szCs w:val="22"/>
        </w:rPr>
      </w:pPr>
    </w:p>
    <w:p w14:paraId="68202C33" w14:textId="77777777" w:rsidR="00A1291D" w:rsidRPr="001E75CD" w:rsidRDefault="00A1291D" w:rsidP="00C76829">
      <w:pPr>
        <w:pStyle w:val="Prrafodelista"/>
        <w:numPr>
          <w:ilvl w:val="0"/>
          <w:numId w:val="45"/>
        </w:numPr>
        <w:jc w:val="both"/>
        <w:rPr>
          <w:rFonts w:ascii="Arial" w:eastAsia="Times New Roman" w:hAnsi="Arial" w:cs="Arial"/>
        </w:rPr>
      </w:pPr>
      <w:r w:rsidRPr="001E75CD">
        <w:rPr>
          <w:rFonts w:ascii="Arial" w:hAnsi="Arial" w:cs="Arial"/>
        </w:rPr>
        <w:t xml:space="preserve">El Concejo Municipal considerando: Que en acta número doce, de fecha </w:t>
      </w:r>
      <w:r w:rsidRPr="001E75CD">
        <w:rPr>
          <w:rFonts w:ascii="Arial" w:eastAsia="Arial Unicode MS" w:hAnsi="Arial" w:cs="Arial"/>
        </w:rPr>
        <w:t xml:space="preserve">treinta de marzo de dos mil dieciséis, se encuentra el acuerdo número uno. En que El Concejo Municipal </w:t>
      </w:r>
      <w:r w:rsidRPr="001E75CD">
        <w:rPr>
          <w:rFonts w:ascii="Arial" w:hAnsi="Arial" w:cs="Arial"/>
          <w:b/>
        </w:rPr>
        <w:t xml:space="preserve">ACUERDA </w:t>
      </w:r>
      <w:r w:rsidRPr="001E75CD">
        <w:rPr>
          <w:rFonts w:ascii="Arial" w:hAnsi="Arial" w:cs="Arial"/>
        </w:rPr>
        <w:t>por unanimidad dar por aprobado</w:t>
      </w:r>
      <w:r w:rsidRPr="001E75CD">
        <w:rPr>
          <w:rFonts w:ascii="Arial" w:hAnsi="Arial" w:cs="Arial"/>
          <w:b/>
        </w:rPr>
        <w:t xml:space="preserve"> </w:t>
      </w:r>
      <w:r w:rsidRPr="001E75CD">
        <w:rPr>
          <w:rFonts w:ascii="Arial" w:hAnsi="Arial" w:cs="Arial"/>
        </w:rPr>
        <w:t>el producto final</w:t>
      </w:r>
      <w:r w:rsidRPr="001E75CD">
        <w:rPr>
          <w:rFonts w:ascii="Arial" w:hAnsi="Arial" w:cs="Arial"/>
          <w:b/>
        </w:rPr>
        <w:t xml:space="preserve"> </w:t>
      </w:r>
      <w:r w:rsidRPr="001E75CD">
        <w:rPr>
          <w:rFonts w:ascii="Arial" w:hAnsi="Arial" w:cs="Arial"/>
        </w:rPr>
        <w:t>del Plan Municipal de Gestión de Riesgos y Desastres con énfasis en lo correctivo y prospectivo y los primeros pasos para su implementación en el Municipio de Zaragoza, Departamento de La Libertad.</w:t>
      </w:r>
    </w:p>
    <w:p w14:paraId="354C8562" w14:textId="77777777" w:rsidR="00A1291D" w:rsidRPr="001E75CD" w:rsidRDefault="00A1291D" w:rsidP="00C76829">
      <w:pPr>
        <w:pStyle w:val="Prrafodelista"/>
        <w:numPr>
          <w:ilvl w:val="0"/>
          <w:numId w:val="44"/>
        </w:numPr>
        <w:jc w:val="both"/>
        <w:rPr>
          <w:rFonts w:ascii="Arial" w:hAnsi="Arial" w:cs="Arial"/>
        </w:rPr>
      </w:pPr>
      <w:r w:rsidRPr="001E75CD">
        <w:rPr>
          <w:rFonts w:ascii="Arial" w:hAnsi="Arial" w:cs="Arial"/>
        </w:rPr>
        <w:t>Que en esta fecha el Concejo Municipal ha tenido a la vista adenda para el uso de fondos disponibles de parte del Ing. José Bernardo Navas Pleitez Asesor Municipal, región central ISDEM. Y</w:t>
      </w:r>
      <w:r w:rsidR="001E75CD">
        <w:rPr>
          <w:rFonts w:ascii="Arial" w:hAnsi="Arial" w:cs="Arial"/>
        </w:rPr>
        <w:t xml:space="preserve"> </w:t>
      </w:r>
      <w:r w:rsidRPr="001E75CD">
        <w:rPr>
          <w:rFonts w:ascii="Arial" w:hAnsi="Arial" w:cs="Arial"/>
        </w:rPr>
        <w:t xml:space="preserve">Lic. Miguel Antonio Cardoza Coordinador de Región Central ISDEM. En la que solicitan al Concejo acuerdo de adenda para uso de fondos disponibles y en su defecto, si los fondos disponibles del sub componente 2.5 no cubre el costo total del bien a adquirir de acuerdo a la normativa del Banco Mundial, la diferencia la asumirá la Municipalidad como contrapartida para la adquisición </w:t>
      </w:r>
    </w:p>
    <w:p w14:paraId="53A5C6CF" w14:textId="77777777" w:rsidR="00A1291D" w:rsidRPr="001E75CD" w:rsidRDefault="00A1291D" w:rsidP="00C76829">
      <w:pPr>
        <w:pStyle w:val="Prrafodelista"/>
        <w:numPr>
          <w:ilvl w:val="0"/>
          <w:numId w:val="44"/>
        </w:numPr>
        <w:jc w:val="both"/>
        <w:rPr>
          <w:rFonts w:ascii="Arial" w:hAnsi="Arial" w:cs="Arial"/>
        </w:rPr>
      </w:pPr>
      <w:r w:rsidRPr="001E75CD">
        <w:rPr>
          <w:rFonts w:ascii="Arial" w:hAnsi="Arial" w:cs="Arial"/>
        </w:rPr>
        <w:t xml:space="preserve">Que la adenda al perfil del proyecto: Plan de Gestión de Riesgo y desastres con énfasis en lo correctivo y prospectivo y los primeros pasos para su implementación tiene tiempo limitado para la ejecución de los recursos </w:t>
      </w:r>
      <w:r w:rsidRPr="001E75CD">
        <w:rPr>
          <w:rFonts w:ascii="Arial" w:hAnsi="Arial" w:cs="Arial"/>
        </w:rPr>
        <w:lastRenderedPageBreak/>
        <w:t xml:space="preserve">asignados, y por tanto es necesario que ésta administración agilice el proceso requerido para el uso de los fondos. </w:t>
      </w:r>
    </w:p>
    <w:p w14:paraId="19C8D49C" w14:textId="77777777" w:rsidR="00A1291D" w:rsidRPr="002733C0" w:rsidRDefault="00A1291D" w:rsidP="00C76829">
      <w:pPr>
        <w:pStyle w:val="Prrafodelista"/>
        <w:numPr>
          <w:ilvl w:val="0"/>
          <w:numId w:val="44"/>
        </w:numPr>
        <w:jc w:val="both"/>
        <w:rPr>
          <w:rFonts w:ascii="Arial" w:hAnsi="Arial" w:cs="Arial"/>
          <w:b/>
        </w:rPr>
      </w:pPr>
      <w:r w:rsidRPr="001E75CD">
        <w:rPr>
          <w:rFonts w:ascii="Arial" w:hAnsi="Arial" w:cs="Arial"/>
        </w:rPr>
        <w:t xml:space="preserve">POR TANTO, El Concejo Municipal de Zaragoza, Departamento de La Libertad;  en uso de sus facultades que le confiere el Código Municipal, y de conformidad a los artículo 30 numeral 4, y artículos 34 y 35, del referido Código;  por mayoría simple </w:t>
      </w:r>
      <w:r w:rsidRPr="001E75CD">
        <w:rPr>
          <w:rFonts w:ascii="Arial" w:hAnsi="Arial" w:cs="Arial"/>
          <w:b/>
        </w:rPr>
        <w:t>ACUERDA:</w:t>
      </w:r>
      <w:r w:rsidRPr="001E75CD">
        <w:rPr>
          <w:rFonts w:ascii="Arial" w:hAnsi="Arial" w:cs="Arial"/>
        </w:rPr>
        <w:t xml:space="preserve"> 1) Aprobar adenda al perfil del proyecto para poner a disposición los recursos disponibles del sub componente 2.5 del Proyecto de Fortalecimiento del Gobierno Local PFGL. y en su defecto, si los fondos disponibles del sub componente 2.5 no cubre el costo total del bien a adquirir de acuerdo a la normativa del Banco Mundial, la diferencia la asumirá la Municipalidad como contrapartida para la adquisición de equipo de transporte para la gestión del riesgo, del fondo FODES 25% </w:t>
      </w:r>
      <w:r w:rsidRPr="00081D49">
        <w:rPr>
          <w:rFonts w:ascii="Arial" w:hAnsi="Arial" w:cs="Arial"/>
          <w:b/>
        </w:rPr>
        <w:t>2</w:t>
      </w:r>
      <w:r w:rsidRPr="001E75CD">
        <w:rPr>
          <w:rFonts w:ascii="Arial" w:hAnsi="Arial" w:cs="Arial"/>
        </w:rPr>
        <w:t xml:space="preserve">) Ratificar a la </w:t>
      </w:r>
      <w:r w:rsidRPr="0001473F">
        <w:rPr>
          <w:rFonts w:ascii="Arial" w:hAnsi="Arial" w:cs="Arial"/>
          <w:sz w:val="20"/>
          <w:szCs w:val="20"/>
        </w:rPr>
        <w:t>Comisión Evaluadora de ofertas, descrita así: Ana Milagro Paz Peña. Primera Regidora Propietaria, María teresa Hernández de Najarro. Segunda Regidora Propietaria, Juan José Ramírez Tercer regidor propietario, Jaime Eduardo Álvarez Burgos Cuarto Regidor propietario. Manuel Antonio Navarro Sigarán octavo regidor Propietario, Erick Ernesto Leiva Rodríguez jefe de medio Ambiente, Erasmo Antonio Santillana Contador Municipal, Nelson Alex Viera Tesorero Municipal, María Leonor Cabrera Jefa de la Unidad de Adquisiciones y Contrataciones institucional</w:t>
      </w:r>
      <w:r w:rsidRPr="0001473F">
        <w:rPr>
          <w:rFonts w:ascii="Arial" w:hAnsi="Arial" w:cs="Arial"/>
          <w:b/>
          <w:sz w:val="20"/>
          <w:szCs w:val="20"/>
        </w:rPr>
        <w:t>, cabe mencionar</w:t>
      </w:r>
      <w:r w:rsidRPr="0001473F">
        <w:rPr>
          <w:rFonts w:ascii="Arial" w:hAnsi="Arial" w:cs="Arial"/>
          <w:sz w:val="20"/>
          <w:szCs w:val="20"/>
        </w:rPr>
        <w:t xml:space="preserve">, que en este acuerdo salvan su voto, </w:t>
      </w:r>
      <w:r w:rsidR="006B2C73" w:rsidRPr="0001473F">
        <w:rPr>
          <w:rFonts w:ascii="Arial" w:hAnsi="Arial" w:cs="Arial"/>
          <w:sz w:val="20"/>
          <w:szCs w:val="20"/>
        </w:rPr>
        <w:t>María</w:t>
      </w:r>
      <w:r w:rsidRPr="0001473F">
        <w:rPr>
          <w:rFonts w:ascii="Arial" w:hAnsi="Arial" w:cs="Arial"/>
          <w:sz w:val="20"/>
          <w:szCs w:val="20"/>
        </w:rPr>
        <w:t xml:space="preserve"> Teresa </w:t>
      </w:r>
      <w:r w:rsidR="006B2C73" w:rsidRPr="0001473F">
        <w:rPr>
          <w:rFonts w:ascii="Arial" w:hAnsi="Arial" w:cs="Arial"/>
          <w:sz w:val="20"/>
          <w:szCs w:val="20"/>
        </w:rPr>
        <w:t>Hernández</w:t>
      </w:r>
      <w:r w:rsidRPr="0001473F">
        <w:rPr>
          <w:rFonts w:ascii="Arial" w:hAnsi="Arial" w:cs="Arial"/>
          <w:sz w:val="20"/>
          <w:szCs w:val="20"/>
        </w:rPr>
        <w:t xml:space="preserve"> de Najarro, </w:t>
      </w:r>
      <w:r w:rsidR="000700DE" w:rsidRPr="0001473F">
        <w:rPr>
          <w:rFonts w:ascii="Arial" w:hAnsi="Arial" w:cs="Arial"/>
          <w:sz w:val="20"/>
          <w:szCs w:val="20"/>
        </w:rPr>
        <w:t xml:space="preserve">Segunda regidora propietaria, Jaime Álvarez Burgos </w:t>
      </w:r>
      <w:r w:rsidR="000700DE" w:rsidRPr="0001473F">
        <w:rPr>
          <w:rFonts w:ascii="Arial" w:eastAsia="Arial Unicode MS" w:hAnsi="Arial" w:cs="Arial"/>
          <w:sz w:val="20"/>
          <w:szCs w:val="20"/>
        </w:rPr>
        <w:t>Cuarto Regidor Propietario</w:t>
      </w:r>
      <w:r w:rsidR="006B2C73" w:rsidRPr="0001473F">
        <w:rPr>
          <w:rFonts w:ascii="Arial" w:hAnsi="Arial" w:cs="Arial"/>
          <w:sz w:val="20"/>
          <w:szCs w:val="20"/>
        </w:rPr>
        <w:t xml:space="preserve"> por no tener claridad del proceso que se ha seguido para la definición de compra del vehículo con las característica q</w:t>
      </w:r>
      <w:r w:rsidR="000700DE" w:rsidRPr="0001473F">
        <w:rPr>
          <w:rFonts w:ascii="Arial" w:hAnsi="Arial" w:cs="Arial"/>
          <w:sz w:val="20"/>
          <w:szCs w:val="20"/>
        </w:rPr>
        <w:t xml:space="preserve">ue describe el perfil de adenda propuesta por ISDEM, votan en contra Dany Wilfredo Rodríguez quinto Regidor propietario, </w:t>
      </w:r>
      <w:r w:rsidR="000700DE" w:rsidRPr="0001473F">
        <w:rPr>
          <w:rFonts w:ascii="Arial" w:eastAsia="Arial Unicode MS" w:hAnsi="Arial" w:cs="Arial"/>
          <w:sz w:val="20"/>
          <w:szCs w:val="20"/>
        </w:rPr>
        <w:t xml:space="preserve">Aida Esther Bermúdez de Morales Sexta Regidora Propietaria, </w:t>
      </w:r>
      <w:r w:rsidR="000700DE" w:rsidRPr="0001473F">
        <w:rPr>
          <w:rFonts w:ascii="Arial" w:hAnsi="Arial" w:cs="Arial"/>
          <w:sz w:val="20"/>
          <w:szCs w:val="20"/>
        </w:rPr>
        <w:t xml:space="preserve"> </w:t>
      </w:r>
      <w:r w:rsidR="000700DE" w:rsidRPr="0001473F">
        <w:rPr>
          <w:rFonts w:ascii="Arial" w:eastAsia="Arial Unicode MS" w:hAnsi="Arial" w:cs="Arial"/>
          <w:sz w:val="20"/>
          <w:szCs w:val="20"/>
        </w:rPr>
        <w:t>José Antonio Martínez Séptimo Regidor Propietario</w:t>
      </w:r>
      <w:r w:rsidR="000700DE" w:rsidRPr="0001473F">
        <w:rPr>
          <w:rFonts w:ascii="Arial" w:hAnsi="Arial" w:cs="Arial"/>
          <w:sz w:val="20"/>
          <w:szCs w:val="20"/>
        </w:rPr>
        <w:t xml:space="preserve"> por no tener claridad del proceso que se ha seguido para la definición de compra del vehículo con las característica que describe el perfil de adenda propuesto por ISDEM.</w:t>
      </w:r>
      <w:r w:rsidRPr="0001473F">
        <w:rPr>
          <w:rFonts w:ascii="Arial" w:hAnsi="Arial" w:cs="Arial"/>
          <w:sz w:val="20"/>
          <w:szCs w:val="20"/>
        </w:rPr>
        <w:t xml:space="preserve"> CERTIFIQUESE Y COMUNIQUESE PARA LOS EFECTOS SUB SIGUIENTES</w:t>
      </w:r>
      <w:r w:rsidRPr="001E75CD">
        <w:rPr>
          <w:rFonts w:ascii="Arial" w:hAnsi="Arial" w:cs="Arial"/>
        </w:rPr>
        <w:t>.</w:t>
      </w:r>
    </w:p>
    <w:p w14:paraId="48911D3E" w14:textId="77777777" w:rsidR="002733C0" w:rsidRDefault="002733C0" w:rsidP="002733C0">
      <w:pPr>
        <w:jc w:val="both"/>
        <w:rPr>
          <w:rFonts w:ascii="Arial" w:hAnsi="Arial" w:cs="Arial"/>
          <w:b/>
        </w:rPr>
      </w:pPr>
      <w:r>
        <w:rPr>
          <w:rFonts w:ascii="Arial" w:hAnsi="Arial" w:cs="Arial"/>
          <w:b/>
        </w:rPr>
        <w:t>ACUERDO NÚMERO TRES:</w:t>
      </w:r>
    </w:p>
    <w:p w14:paraId="021BB2B0" w14:textId="77777777" w:rsidR="002733C0" w:rsidRDefault="002733C0" w:rsidP="002733C0">
      <w:pPr>
        <w:jc w:val="both"/>
        <w:rPr>
          <w:rFonts w:ascii="Arial" w:hAnsi="Arial" w:cs="Arial"/>
          <w:b/>
        </w:rPr>
      </w:pPr>
    </w:p>
    <w:p w14:paraId="7BA2B146" w14:textId="77777777" w:rsidR="00116E80" w:rsidRPr="00285904" w:rsidRDefault="00116E80" w:rsidP="00C76829">
      <w:pPr>
        <w:pStyle w:val="Prrafodelista"/>
        <w:numPr>
          <w:ilvl w:val="0"/>
          <w:numId w:val="47"/>
        </w:numPr>
        <w:jc w:val="both"/>
        <w:rPr>
          <w:rFonts w:ascii="Arial" w:eastAsia="Arial Unicode MS" w:hAnsi="Arial" w:cs="Arial"/>
          <w:sz w:val="18"/>
          <w:szCs w:val="18"/>
        </w:rPr>
      </w:pPr>
      <w:r w:rsidRPr="00081D49">
        <w:rPr>
          <w:rFonts w:ascii="Arial" w:hAnsi="Arial" w:cs="Arial"/>
        </w:rPr>
        <w:t xml:space="preserve">Que en esta sesión el Alcalde Municipal ha presentado al Concejo la carpeta técnica para la </w:t>
      </w:r>
      <w:r w:rsidR="00285904" w:rsidRPr="00285904">
        <w:rPr>
          <w:rFonts w:ascii="Arial" w:hAnsi="Arial" w:cs="Arial"/>
          <w:sz w:val="18"/>
          <w:szCs w:val="18"/>
        </w:rPr>
        <w:t>CONSTRUCCION DE PAVIMENTO HIDRÁULICO EN CALLE DE LOTIFICACION EL FRUTAL Y COMUNIDAD LA ESMERALDITA</w:t>
      </w:r>
      <w:r w:rsidR="00285904">
        <w:rPr>
          <w:rFonts w:ascii="Arial" w:hAnsi="Arial" w:cs="Arial"/>
        </w:rPr>
        <w:t xml:space="preserve"> </w:t>
      </w:r>
      <w:r w:rsidR="00782A33" w:rsidRPr="00081D49">
        <w:rPr>
          <w:rFonts w:ascii="Arial" w:hAnsi="Arial" w:cs="Arial"/>
        </w:rPr>
        <w:t xml:space="preserve">del cantón San Sebastián Asuchio jurisdicción de Zaragoza </w:t>
      </w:r>
      <w:r w:rsidR="00285904">
        <w:rPr>
          <w:rFonts w:ascii="Arial" w:hAnsi="Arial" w:cs="Arial"/>
        </w:rPr>
        <w:t>L</w:t>
      </w:r>
      <w:r w:rsidR="00782A33" w:rsidRPr="00081D49">
        <w:rPr>
          <w:rFonts w:ascii="Arial" w:hAnsi="Arial" w:cs="Arial"/>
        </w:rPr>
        <w:t xml:space="preserve">a libertad por el monto de </w:t>
      </w:r>
      <w:r w:rsidR="00285904" w:rsidRPr="00285904">
        <w:rPr>
          <w:rFonts w:ascii="Arial" w:hAnsi="Arial" w:cs="Arial"/>
          <w:sz w:val="18"/>
          <w:szCs w:val="18"/>
        </w:rPr>
        <w:t>DOSCIENTOS DIECIOCHO MIL QUINIENTOS OCHENTA</w:t>
      </w:r>
      <w:r w:rsidR="00A714BE">
        <w:rPr>
          <w:rFonts w:ascii="Arial" w:hAnsi="Arial" w:cs="Arial"/>
          <w:sz w:val="18"/>
          <w:szCs w:val="18"/>
        </w:rPr>
        <w:t xml:space="preserve"> Y DOS 58/100 DOLARES DE LOS ES</w:t>
      </w:r>
      <w:r w:rsidR="00285904" w:rsidRPr="00285904">
        <w:rPr>
          <w:rFonts w:ascii="Arial" w:hAnsi="Arial" w:cs="Arial"/>
          <w:sz w:val="18"/>
          <w:szCs w:val="18"/>
        </w:rPr>
        <w:t>T</w:t>
      </w:r>
      <w:r w:rsidR="00A714BE">
        <w:rPr>
          <w:rFonts w:ascii="Arial" w:hAnsi="Arial" w:cs="Arial"/>
          <w:sz w:val="18"/>
          <w:szCs w:val="18"/>
        </w:rPr>
        <w:t>A</w:t>
      </w:r>
      <w:r w:rsidR="00285904" w:rsidRPr="00285904">
        <w:rPr>
          <w:rFonts w:ascii="Arial" w:hAnsi="Arial" w:cs="Arial"/>
          <w:sz w:val="18"/>
          <w:szCs w:val="18"/>
        </w:rPr>
        <w:t>DOS UNIDOS DE AMERICA</w:t>
      </w:r>
      <w:r w:rsidR="00605F1C">
        <w:rPr>
          <w:rFonts w:ascii="Arial" w:hAnsi="Arial" w:cs="Arial"/>
          <w:sz w:val="18"/>
          <w:szCs w:val="18"/>
        </w:rPr>
        <w:t xml:space="preserve">,  </w:t>
      </w:r>
    </w:p>
    <w:p w14:paraId="2B77B222" w14:textId="77777777" w:rsidR="002733C0" w:rsidRPr="0062077D" w:rsidRDefault="00116E80" w:rsidP="0062077D">
      <w:pPr>
        <w:pStyle w:val="Prrafodelista"/>
        <w:numPr>
          <w:ilvl w:val="0"/>
          <w:numId w:val="47"/>
        </w:numPr>
        <w:jc w:val="both"/>
        <w:rPr>
          <w:rFonts w:ascii="Arial" w:eastAsia="Arial Unicode MS" w:hAnsi="Arial" w:cs="Arial"/>
        </w:rPr>
      </w:pPr>
      <w:r w:rsidRPr="00081D49">
        <w:rPr>
          <w:rFonts w:ascii="Arial" w:eastAsia="Arial Unicode MS" w:hAnsi="Arial" w:cs="Arial"/>
        </w:rPr>
        <w:t>Por tanto, El  Concejo Municipal en uso de sus facultades legales con</w:t>
      </w:r>
      <w:r w:rsidR="009B3D95">
        <w:rPr>
          <w:rFonts w:ascii="Arial" w:eastAsia="Arial Unicode MS" w:hAnsi="Arial" w:cs="Arial"/>
        </w:rPr>
        <w:t xml:space="preserve">feridas en el código Municipal, con seis votos </w:t>
      </w:r>
      <w:r w:rsidRPr="00081D49">
        <w:rPr>
          <w:rFonts w:ascii="Arial" w:eastAsia="Arial Unicode MS" w:hAnsi="Arial" w:cs="Arial"/>
          <w:b/>
        </w:rPr>
        <w:t>ACUERDA</w:t>
      </w:r>
      <w:r w:rsidRPr="00081D49">
        <w:rPr>
          <w:rFonts w:ascii="Arial" w:eastAsia="Arial Unicode MS" w:hAnsi="Arial" w:cs="Arial"/>
        </w:rPr>
        <w:t xml:space="preserve">: 1) Dar por aprobada la carpeta técnica  para la </w:t>
      </w:r>
      <w:r w:rsidR="00782A33" w:rsidRPr="00081D49">
        <w:rPr>
          <w:rFonts w:ascii="Arial" w:hAnsi="Arial" w:cs="Arial"/>
        </w:rPr>
        <w:t>construcción de</w:t>
      </w:r>
      <w:r w:rsidR="00605F1C">
        <w:rPr>
          <w:rFonts w:ascii="Arial" w:hAnsi="Arial" w:cs="Arial"/>
        </w:rPr>
        <w:t xml:space="preserve"> </w:t>
      </w:r>
      <w:r w:rsidR="00605F1C" w:rsidRPr="00285904">
        <w:rPr>
          <w:rFonts w:ascii="Arial" w:hAnsi="Arial" w:cs="Arial"/>
          <w:sz w:val="18"/>
          <w:szCs w:val="18"/>
        </w:rPr>
        <w:t>PAVIMENTO HIDRÁULICO EN CALLE DE LOTIFICACION EL FRUTAL Y COMUNIDAD LA ESMERALDITA</w:t>
      </w:r>
      <w:r w:rsidR="00782A33" w:rsidRPr="00081D49">
        <w:rPr>
          <w:rFonts w:ascii="Arial" w:hAnsi="Arial" w:cs="Arial"/>
        </w:rPr>
        <w:t xml:space="preserve"> del </w:t>
      </w:r>
      <w:r w:rsidR="0044300E" w:rsidRPr="00081D49">
        <w:rPr>
          <w:rFonts w:ascii="Arial" w:hAnsi="Arial" w:cs="Arial"/>
        </w:rPr>
        <w:t>cantón</w:t>
      </w:r>
      <w:r w:rsidR="00782A33" w:rsidRPr="00081D49">
        <w:rPr>
          <w:rFonts w:ascii="Arial" w:hAnsi="Arial" w:cs="Arial"/>
        </w:rPr>
        <w:t xml:space="preserve"> San Sebastián Asuchio jurisdicción de Zaragoza </w:t>
      </w:r>
      <w:r w:rsidR="00605F1C">
        <w:rPr>
          <w:rFonts w:ascii="Arial" w:hAnsi="Arial" w:cs="Arial"/>
        </w:rPr>
        <w:t>L</w:t>
      </w:r>
      <w:r w:rsidR="00782A33" w:rsidRPr="00081D49">
        <w:rPr>
          <w:rFonts w:ascii="Arial" w:hAnsi="Arial" w:cs="Arial"/>
        </w:rPr>
        <w:t xml:space="preserve">a </w:t>
      </w:r>
      <w:r w:rsidR="00605F1C">
        <w:rPr>
          <w:rFonts w:ascii="Arial" w:hAnsi="Arial" w:cs="Arial"/>
        </w:rPr>
        <w:t>L</w:t>
      </w:r>
      <w:r w:rsidR="00782A33" w:rsidRPr="00081D49">
        <w:rPr>
          <w:rFonts w:ascii="Arial" w:hAnsi="Arial" w:cs="Arial"/>
        </w:rPr>
        <w:t>ibertad</w:t>
      </w:r>
      <w:r w:rsidR="00782A33" w:rsidRPr="00081D49">
        <w:rPr>
          <w:rFonts w:ascii="Arial" w:eastAsia="Arial Unicode MS" w:hAnsi="Arial" w:cs="Arial"/>
        </w:rPr>
        <w:t xml:space="preserve"> </w:t>
      </w:r>
      <w:r w:rsidRPr="00081D49">
        <w:rPr>
          <w:rFonts w:ascii="Arial" w:eastAsia="Arial Unicode MS" w:hAnsi="Arial" w:cs="Arial"/>
        </w:rPr>
        <w:t xml:space="preserve">por la suma </w:t>
      </w:r>
      <w:r w:rsidR="00B17392">
        <w:rPr>
          <w:rFonts w:ascii="Arial" w:eastAsia="Arial Unicode MS" w:hAnsi="Arial" w:cs="Arial"/>
        </w:rPr>
        <w:t xml:space="preserve">de </w:t>
      </w:r>
      <w:r w:rsidR="006731E8" w:rsidRPr="00285904">
        <w:rPr>
          <w:rFonts w:ascii="Arial" w:hAnsi="Arial" w:cs="Arial"/>
          <w:sz w:val="18"/>
          <w:szCs w:val="18"/>
        </w:rPr>
        <w:t xml:space="preserve">DOSCIENTOS </w:t>
      </w:r>
      <w:r w:rsidR="00855742">
        <w:rPr>
          <w:rFonts w:ascii="Arial" w:hAnsi="Arial" w:cs="Arial"/>
          <w:sz w:val="18"/>
          <w:szCs w:val="18"/>
        </w:rPr>
        <w:t xml:space="preserve">DIEZ </w:t>
      </w:r>
      <w:r w:rsidR="006731E8" w:rsidRPr="00285904">
        <w:rPr>
          <w:rFonts w:ascii="Arial" w:hAnsi="Arial" w:cs="Arial"/>
          <w:sz w:val="18"/>
          <w:szCs w:val="18"/>
        </w:rPr>
        <w:t xml:space="preserve">MIL </w:t>
      </w:r>
      <w:r w:rsidR="00855742">
        <w:rPr>
          <w:rFonts w:ascii="Arial" w:hAnsi="Arial" w:cs="Arial"/>
          <w:sz w:val="18"/>
          <w:szCs w:val="18"/>
        </w:rPr>
        <w:t>CUARENTA Y DOS</w:t>
      </w:r>
      <w:r w:rsidR="006731E8" w:rsidRPr="00285904">
        <w:rPr>
          <w:rFonts w:ascii="Arial" w:hAnsi="Arial" w:cs="Arial"/>
          <w:sz w:val="18"/>
          <w:szCs w:val="18"/>
        </w:rPr>
        <w:t xml:space="preserve"> 58/100 DOLARES DE LOS ESATDOS UNIDOS DE AMERICA</w:t>
      </w:r>
      <w:r w:rsidR="006731E8" w:rsidRPr="00081D49">
        <w:rPr>
          <w:rFonts w:ascii="Arial" w:eastAsia="Arial Unicode MS" w:hAnsi="Arial" w:cs="Arial"/>
        </w:rPr>
        <w:t xml:space="preserve"> </w:t>
      </w:r>
      <w:r w:rsidR="00782A33" w:rsidRPr="00081D49">
        <w:rPr>
          <w:rFonts w:ascii="Arial" w:eastAsia="Arial Unicode MS" w:hAnsi="Arial" w:cs="Arial"/>
        </w:rPr>
        <w:t>0</w:t>
      </w:r>
      <w:r w:rsidR="00855742">
        <w:rPr>
          <w:rFonts w:ascii="Arial" w:eastAsia="Arial Unicode MS" w:hAnsi="Arial" w:cs="Arial"/>
        </w:rPr>
        <w:t>0/100 (21</w:t>
      </w:r>
      <w:r w:rsidR="00B17392">
        <w:rPr>
          <w:rFonts w:ascii="Arial" w:eastAsia="Arial Unicode MS" w:hAnsi="Arial" w:cs="Arial"/>
        </w:rPr>
        <w:t>0</w:t>
      </w:r>
      <w:r w:rsidR="00855742">
        <w:rPr>
          <w:rFonts w:ascii="Arial" w:eastAsia="Arial Unicode MS" w:hAnsi="Arial" w:cs="Arial"/>
        </w:rPr>
        <w:t>,</w:t>
      </w:r>
      <w:r w:rsidR="00B17392">
        <w:rPr>
          <w:rFonts w:ascii="Arial" w:eastAsia="Arial Unicode MS" w:hAnsi="Arial" w:cs="Arial"/>
        </w:rPr>
        <w:t>0</w:t>
      </w:r>
      <w:r w:rsidR="00855742">
        <w:rPr>
          <w:rFonts w:ascii="Arial" w:eastAsia="Arial Unicode MS" w:hAnsi="Arial" w:cs="Arial"/>
        </w:rPr>
        <w:t>4</w:t>
      </w:r>
      <w:r w:rsidR="006731E8">
        <w:rPr>
          <w:rFonts w:ascii="Arial" w:eastAsia="Arial Unicode MS" w:hAnsi="Arial" w:cs="Arial"/>
        </w:rPr>
        <w:t>2.58</w:t>
      </w:r>
      <w:r w:rsidRPr="00081D49">
        <w:rPr>
          <w:rFonts w:ascii="Arial" w:eastAsia="Arial Unicode MS" w:hAnsi="Arial" w:cs="Arial"/>
        </w:rPr>
        <w:t>) Dólares de los Est</w:t>
      </w:r>
      <w:r w:rsidR="000E3D17">
        <w:rPr>
          <w:rFonts w:ascii="Arial" w:eastAsia="Arial Unicode MS" w:hAnsi="Arial" w:cs="Arial"/>
        </w:rPr>
        <w:t>ados de América, dos mil 00/100 dólares ($2,000.00)</w:t>
      </w:r>
      <w:r w:rsidR="00855742">
        <w:rPr>
          <w:rFonts w:ascii="Arial" w:eastAsia="Arial Unicode MS" w:hAnsi="Arial" w:cs="Arial"/>
        </w:rPr>
        <w:t xml:space="preserve"> p</w:t>
      </w:r>
      <w:r w:rsidR="000E3D17">
        <w:rPr>
          <w:rFonts w:ascii="Arial" w:eastAsia="Arial Unicode MS" w:hAnsi="Arial" w:cs="Arial"/>
        </w:rPr>
        <w:t xml:space="preserve">ara supervisión del proyecto; seis mil quinientos cuarenta 00/100 dólares </w:t>
      </w:r>
      <w:r w:rsidR="00855742">
        <w:rPr>
          <w:rFonts w:ascii="Arial" w:eastAsia="Arial Unicode MS" w:hAnsi="Arial" w:cs="Arial"/>
        </w:rPr>
        <w:t xml:space="preserve">para la formulación de carpeta técnica. </w:t>
      </w:r>
      <w:r w:rsidR="0001473F">
        <w:rPr>
          <w:rFonts w:ascii="Arial" w:eastAsia="Arial Unicode MS" w:hAnsi="Arial" w:cs="Arial"/>
        </w:rPr>
        <w:t>Haciendo la suma total de 218,582.58</w:t>
      </w:r>
      <w:r w:rsidR="00855742">
        <w:rPr>
          <w:rFonts w:ascii="Arial" w:eastAsia="Arial Unicode MS" w:hAnsi="Arial" w:cs="Arial"/>
        </w:rPr>
        <w:t xml:space="preserve"> </w:t>
      </w:r>
      <w:r w:rsidR="0001473F">
        <w:rPr>
          <w:rFonts w:ascii="Arial" w:eastAsia="Arial Unicode MS" w:hAnsi="Arial" w:cs="Arial"/>
        </w:rPr>
        <w:t xml:space="preserve">Del FODES 75%; </w:t>
      </w:r>
      <w:r w:rsidRPr="00081D49">
        <w:rPr>
          <w:rFonts w:ascii="Arial" w:eastAsia="Arial Unicode MS" w:hAnsi="Arial" w:cs="Arial"/>
        </w:rPr>
        <w:t xml:space="preserve">Bajo la modalidad de </w:t>
      </w:r>
      <w:r w:rsidR="0044300E" w:rsidRPr="00081D49">
        <w:rPr>
          <w:rFonts w:ascii="Arial" w:eastAsia="Arial Unicode MS" w:hAnsi="Arial" w:cs="Arial"/>
        </w:rPr>
        <w:t>licitación o concurso público</w:t>
      </w:r>
      <w:r w:rsidRPr="00081D49">
        <w:rPr>
          <w:rFonts w:ascii="Arial" w:eastAsia="Arial Unicode MS" w:hAnsi="Arial" w:cs="Arial"/>
        </w:rPr>
        <w:t xml:space="preserve"> </w:t>
      </w:r>
      <w:r w:rsidRPr="0001473F">
        <w:rPr>
          <w:rFonts w:ascii="Arial" w:eastAsia="Arial Unicode MS" w:hAnsi="Arial" w:cs="Arial"/>
          <w:b/>
        </w:rPr>
        <w:t>2</w:t>
      </w:r>
      <w:r w:rsidRPr="00081D49">
        <w:rPr>
          <w:rFonts w:ascii="Arial" w:eastAsia="Arial Unicode MS" w:hAnsi="Arial" w:cs="Arial"/>
        </w:rPr>
        <w:t>) no</w:t>
      </w:r>
      <w:r w:rsidRPr="00081D49">
        <w:rPr>
          <w:rFonts w:ascii="Arial" w:hAnsi="Arial" w:cs="Arial"/>
          <w:color w:val="000000"/>
        </w:rPr>
        <w:t>mbrar como administrador</w:t>
      </w:r>
      <w:r w:rsidR="006F213B">
        <w:rPr>
          <w:rFonts w:ascii="Arial" w:hAnsi="Arial" w:cs="Arial"/>
          <w:color w:val="000000"/>
        </w:rPr>
        <w:t xml:space="preserve"> </w:t>
      </w:r>
      <w:r w:rsidRPr="00081D49">
        <w:rPr>
          <w:rFonts w:ascii="Arial" w:hAnsi="Arial" w:cs="Arial"/>
          <w:color w:val="000000"/>
        </w:rPr>
        <w:t>del proyecto a</w:t>
      </w:r>
      <w:r w:rsidR="00AD6775">
        <w:rPr>
          <w:rFonts w:ascii="Arial" w:hAnsi="Arial" w:cs="Arial"/>
          <w:color w:val="000000"/>
        </w:rPr>
        <w:t xml:space="preserve"> </w:t>
      </w:r>
      <w:r w:rsidR="005B0518" w:rsidRPr="002733C0">
        <w:rPr>
          <w:rFonts w:ascii="Arial" w:eastAsia="Arial Unicode MS" w:hAnsi="Arial" w:cs="Arial"/>
        </w:rPr>
        <w:t>Santos Rodolfo Chicas, Tercer Regidor Suplente</w:t>
      </w:r>
      <w:r w:rsidR="005B0518">
        <w:rPr>
          <w:rFonts w:ascii="Arial" w:hAnsi="Arial" w:cs="Arial"/>
          <w:color w:val="000000"/>
        </w:rPr>
        <w:t xml:space="preserve"> </w:t>
      </w:r>
      <w:r w:rsidRPr="00081D49">
        <w:rPr>
          <w:rFonts w:ascii="Arial" w:hAnsi="Arial" w:cs="Arial"/>
          <w:b/>
          <w:color w:val="000000"/>
        </w:rPr>
        <w:t xml:space="preserve">3) </w:t>
      </w:r>
      <w:r w:rsidRPr="00081D49">
        <w:rPr>
          <w:rFonts w:ascii="Arial" w:hAnsi="Arial" w:cs="Arial"/>
          <w:color w:val="333333"/>
        </w:rPr>
        <w:t>Solicitar al Banco Hipotecario,  apertura de la cuenta corriente de esta Alcaldía, por la suma de</w:t>
      </w:r>
      <w:r w:rsidRPr="00081D49">
        <w:rPr>
          <w:rFonts w:ascii="Arial" w:hAnsi="Arial" w:cs="Arial"/>
          <w:b/>
          <w:color w:val="333333"/>
        </w:rPr>
        <w:t xml:space="preserve"> CINCO 00/100 DOLARES DE LOS ESTADOS UNIDOS DE AMERICA ($ 5.00) </w:t>
      </w:r>
      <w:r w:rsidRPr="00081D49">
        <w:rPr>
          <w:rFonts w:ascii="Arial" w:hAnsi="Arial" w:cs="Arial"/>
          <w:color w:val="333333"/>
        </w:rPr>
        <w:t xml:space="preserve">para la apertura de la cuenta corriente del proyecto </w:t>
      </w:r>
      <w:r w:rsidR="0044300E" w:rsidRPr="00081D49">
        <w:rPr>
          <w:rFonts w:ascii="Arial" w:hAnsi="Arial" w:cs="Arial"/>
        </w:rPr>
        <w:t xml:space="preserve">construcción de la calle el frutal y calle de la comunidad la esmeraldita del cantón San Sebastián Asuchio jurisdicción de Zaragoza Departamento de la </w:t>
      </w:r>
      <w:r w:rsidR="006731E8" w:rsidRPr="00081D49">
        <w:rPr>
          <w:rFonts w:ascii="Arial" w:hAnsi="Arial" w:cs="Arial"/>
        </w:rPr>
        <w:t xml:space="preserve">libertad. </w:t>
      </w:r>
      <w:r w:rsidRPr="00081D49">
        <w:rPr>
          <w:rFonts w:ascii="Arial" w:hAnsi="Arial" w:cs="Arial"/>
          <w:color w:val="333333"/>
        </w:rPr>
        <w:t>Bajo el nombre de</w:t>
      </w:r>
      <w:r w:rsidRPr="00081D49">
        <w:rPr>
          <w:rFonts w:ascii="Arial" w:hAnsi="Arial" w:cs="Arial"/>
          <w:b/>
          <w:color w:val="333333"/>
        </w:rPr>
        <w:t xml:space="preserve"> ALCALDIA MUNICIPAL DE ZARAGOZA / </w:t>
      </w:r>
      <w:r w:rsidRPr="00081D49">
        <w:rPr>
          <w:rFonts w:ascii="Arial" w:hAnsi="Arial" w:cs="Arial"/>
          <w:color w:val="333333"/>
        </w:rPr>
        <w:t xml:space="preserve">proyecto </w:t>
      </w:r>
      <w:r w:rsidR="0044300E" w:rsidRPr="00081D49">
        <w:rPr>
          <w:rFonts w:ascii="Arial" w:hAnsi="Arial" w:cs="Arial"/>
        </w:rPr>
        <w:t>construcción de la calle el frutal y calle de la comunidad la esmeraldita del canto San Sebastián Asuchio</w:t>
      </w:r>
      <w:r w:rsidRPr="00081D49">
        <w:rPr>
          <w:rFonts w:ascii="Arial" w:hAnsi="Arial" w:cs="Arial"/>
          <w:color w:val="333333"/>
        </w:rPr>
        <w:t>.</w:t>
      </w:r>
      <w:r w:rsidR="0044300E" w:rsidRPr="00081D49">
        <w:rPr>
          <w:rFonts w:ascii="Arial" w:hAnsi="Arial" w:cs="Arial"/>
          <w:color w:val="333333"/>
        </w:rPr>
        <w:t xml:space="preserve"> </w:t>
      </w:r>
      <w:r w:rsidRPr="00081D49">
        <w:rPr>
          <w:rFonts w:ascii="Arial" w:hAnsi="Arial" w:cs="Arial"/>
        </w:rPr>
        <w:t>4) N</w:t>
      </w:r>
      <w:r w:rsidRPr="00081D49">
        <w:rPr>
          <w:rFonts w:ascii="Arial" w:hAnsi="Arial" w:cs="Arial"/>
          <w:color w:val="333333"/>
        </w:rPr>
        <w:t>ómbrese a Carlos  Javier Guevara Turcios, Alcalde Municipal y José Antonio Martínez</w:t>
      </w:r>
      <w:r w:rsidRPr="00081D49">
        <w:rPr>
          <w:rFonts w:ascii="Arial" w:hAnsi="Arial" w:cs="Arial"/>
        </w:rPr>
        <w:t xml:space="preserve">, </w:t>
      </w:r>
      <w:r w:rsidRPr="00081D49">
        <w:rPr>
          <w:rFonts w:ascii="Arial" w:hAnsi="Arial" w:cs="Arial"/>
          <w:color w:val="333333"/>
        </w:rPr>
        <w:t xml:space="preserve"> REFRENDARIOS </w:t>
      </w:r>
      <w:r w:rsidRPr="00081D49">
        <w:rPr>
          <w:rFonts w:ascii="Arial" w:hAnsi="Arial" w:cs="Arial"/>
          <w:color w:val="333333"/>
        </w:rPr>
        <w:lastRenderedPageBreak/>
        <w:t xml:space="preserve">para que indistintamente firmen los cheques que extienda la tesorería Municipal, siendo indispensable la firma del Tesorero,  los cuales constaran de dos firmas. Comuníquese al </w:t>
      </w:r>
      <w:r w:rsidRPr="00081D49">
        <w:rPr>
          <w:rFonts w:ascii="Arial" w:hAnsi="Arial" w:cs="Arial"/>
          <w:b/>
          <w:color w:val="333333"/>
        </w:rPr>
        <w:t>BANCO HIPOTECARIO</w:t>
      </w:r>
      <w:r w:rsidRPr="00081D49">
        <w:rPr>
          <w:rFonts w:ascii="Arial" w:hAnsi="Arial" w:cs="Arial"/>
          <w:color w:val="333333"/>
        </w:rPr>
        <w:t xml:space="preserve"> para la apertura de la cuenta en mención. </w:t>
      </w:r>
      <w:r w:rsidR="00742F23" w:rsidRPr="00081D49">
        <w:rPr>
          <w:rFonts w:ascii="Arial" w:hAnsi="Arial" w:cs="Arial"/>
          <w:color w:val="333333"/>
        </w:rPr>
        <w:t xml:space="preserve">5) </w:t>
      </w:r>
      <w:r w:rsidRPr="00081D49">
        <w:rPr>
          <w:rFonts w:ascii="Arial" w:hAnsi="Arial" w:cs="Arial"/>
          <w:color w:val="333333"/>
        </w:rPr>
        <w:t xml:space="preserve">Autorizando a la Tesorería Municipal para que de la cuenta numero 200770063  </w:t>
      </w:r>
      <w:r w:rsidRPr="00081D49">
        <w:rPr>
          <w:rFonts w:ascii="Arial" w:hAnsi="Arial" w:cs="Arial"/>
          <w:b/>
          <w:color w:val="333333"/>
        </w:rPr>
        <w:t>Fondos FODES 75%,</w:t>
      </w:r>
      <w:r w:rsidRPr="00081D49">
        <w:rPr>
          <w:rFonts w:ascii="Arial" w:hAnsi="Arial" w:cs="Arial"/>
          <w:color w:val="333333"/>
        </w:rPr>
        <w:t xml:space="preserve"> emita cheque con valor de CINCO 00/100 DOLARES DE LOS ESTADOS UNIDOS DE AMERICA A la cuenta del proyecto </w:t>
      </w:r>
      <w:r w:rsidRPr="00081D49">
        <w:rPr>
          <w:rFonts w:ascii="Arial" w:hAnsi="Arial" w:cs="Arial"/>
          <w:b/>
          <w:color w:val="333333"/>
        </w:rPr>
        <w:t>ALCALDIA MUNICIPAL DE ZARAGOZA /</w:t>
      </w:r>
      <w:r w:rsidRPr="00081D49">
        <w:rPr>
          <w:rFonts w:ascii="Arial" w:hAnsi="Arial" w:cs="Arial"/>
        </w:rPr>
        <w:t xml:space="preserve"> </w:t>
      </w:r>
      <w:r w:rsidRPr="00081D49">
        <w:rPr>
          <w:rFonts w:ascii="Arial" w:hAnsi="Arial" w:cs="Arial"/>
          <w:color w:val="333333"/>
        </w:rPr>
        <w:t xml:space="preserve">proyecto de </w:t>
      </w:r>
      <w:r w:rsidR="0044300E" w:rsidRPr="00081D49">
        <w:rPr>
          <w:rFonts w:ascii="Arial" w:hAnsi="Arial" w:cs="Arial"/>
        </w:rPr>
        <w:t xml:space="preserve">construcción de la calle el frutal y calle de la comunidad la esmeraldita del </w:t>
      </w:r>
      <w:r w:rsidR="00E50564" w:rsidRPr="00081D49">
        <w:rPr>
          <w:rFonts w:ascii="Arial" w:hAnsi="Arial" w:cs="Arial"/>
        </w:rPr>
        <w:t>cantó</w:t>
      </w:r>
      <w:r w:rsidR="00E50564">
        <w:rPr>
          <w:rFonts w:ascii="Arial" w:hAnsi="Arial" w:cs="Arial"/>
        </w:rPr>
        <w:t>n</w:t>
      </w:r>
      <w:r w:rsidR="0044300E" w:rsidRPr="00081D49">
        <w:rPr>
          <w:rFonts w:ascii="Arial" w:hAnsi="Arial" w:cs="Arial"/>
        </w:rPr>
        <w:t xml:space="preserve"> San Sebastián Asuchio</w:t>
      </w:r>
      <w:r w:rsidR="0044300E" w:rsidRPr="00081D49">
        <w:rPr>
          <w:rFonts w:ascii="Arial" w:hAnsi="Arial" w:cs="Arial"/>
          <w:color w:val="333333"/>
        </w:rPr>
        <w:t>.</w:t>
      </w:r>
      <w:r w:rsidR="00E50564">
        <w:rPr>
          <w:rFonts w:ascii="Arial" w:hAnsi="Arial" w:cs="Arial"/>
          <w:color w:val="333333"/>
        </w:rPr>
        <w:t xml:space="preserve"> </w:t>
      </w:r>
      <w:r w:rsidR="00E50564" w:rsidRPr="0079144A">
        <w:rPr>
          <w:rFonts w:ascii="Arial" w:hAnsi="Arial" w:cs="Arial"/>
          <w:b/>
          <w:color w:val="333333"/>
        </w:rPr>
        <w:t>Cabe mencionar</w:t>
      </w:r>
      <w:r w:rsidR="00E50564">
        <w:rPr>
          <w:rFonts w:ascii="Arial" w:hAnsi="Arial" w:cs="Arial"/>
          <w:color w:val="333333"/>
        </w:rPr>
        <w:t xml:space="preserve"> que salvan su voto, </w:t>
      </w:r>
      <w:r w:rsidR="0030422F">
        <w:rPr>
          <w:rFonts w:ascii="Arial" w:hAnsi="Arial" w:cs="Arial"/>
          <w:color w:val="333333"/>
        </w:rPr>
        <w:t>Ana milagro Paz peña Primera Regidora</w:t>
      </w:r>
      <w:r w:rsidR="0062077D">
        <w:rPr>
          <w:rFonts w:ascii="Arial" w:hAnsi="Arial" w:cs="Arial"/>
          <w:color w:val="333333"/>
        </w:rPr>
        <w:t xml:space="preserve"> </w:t>
      </w:r>
      <w:r w:rsidR="0030422F" w:rsidRPr="0062077D">
        <w:rPr>
          <w:rFonts w:ascii="Arial" w:hAnsi="Arial" w:cs="Arial"/>
          <w:color w:val="333333"/>
        </w:rPr>
        <w:t xml:space="preserve">Propietaria, María Teresa Hernández de Najarro Segunda Regidora Propietaria, </w:t>
      </w:r>
      <w:r w:rsidR="0030422F" w:rsidRPr="0062077D">
        <w:rPr>
          <w:rFonts w:ascii="Arial" w:eastAsia="Arial Unicode MS" w:hAnsi="Arial" w:cs="Arial"/>
        </w:rPr>
        <w:t>Juan José Ramírez Morales Tercer Regidor Propietario, Jaime Eduardo Álvarez Bur</w:t>
      </w:r>
      <w:r w:rsidR="003E0603" w:rsidRPr="0062077D">
        <w:rPr>
          <w:rFonts w:ascii="Arial" w:eastAsia="Arial Unicode MS" w:hAnsi="Arial" w:cs="Arial"/>
        </w:rPr>
        <w:t>gos Cuarto Reg</w:t>
      </w:r>
      <w:r w:rsidR="0062077D">
        <w:rPr>
          <w:rFonts w:ascii="Arial" w:eastAsia="Arial Unicode MS" w:hAnsi="Arial" w:cs="Arial"/>
        </w:rPr>
        <w:t>idor Propietario porque existen los requerimientos de ley</w:t>
      </w:r>
      <w:r w:rsidR="003E0603" w:rsidRPr="0062077D">
        <w:rPr>
          <w:rFonts w:ascii="Arial" w:eastAsia="Arial Unicode MS" w:hAnsi="Arial" w:cs="Arial"/>
        </w:rPr>
        <w:t xml:space="preserve">, </w:t>
      </w:r>
      <w:r w:rsidR="008303C2" w:rsidRPr="0062077D">
        <w:rPr>
          <w:rFonts w:ascii="Arial" w:eastAsia="Arial Unicode MS" w:hAnsi="Arial" w:cs="Arial"/>
        </w:rPr>
        <w:t>además de haberse pedido en esta sesión, una revisión previa a</w:t>
      </w:r>
      <w:r w:rsidR="0062077D">
        <w:rPr>
          <w:rFonts w:ascii="Arial" w:eastAsia="Arial Unicode MS" w:hAnsi="Arial" w:cs="Arial"/>
        </w:rPr>
        <w:t xml:space="preserve"> la carpeta antes de</w:t>
      </w:r>
      <w:r w:rsidR="008303C2" w:rsidRPr="0062077D">
        <w:rPr>
          <w:rFonts w:ascii="Arial" w:eastAsia="Arial Unicode MS" w:hAnsi="Arial" w:cs="Arial"/>
        </w:rPr>
        <w:t xml:space="preserve"> su aprobación. </w:t>
      </w:r>
      <w:r w:rsidRPr="0062077D">
        <w:rPr>
          <w:rFonts w:ascii="Arial" w:hAnsi="Arial" w:cs="Arial"/>
        </w:rPr>
        <w:t>CERTIFIQUESE Y COMUN</w:t>
      </w:r>
      <w:r w:rsidR="00E647DD" w:rsidRPr="0062077D">
        <w:rPr>
          <w:rFonts w:ascii="Arial" w:hAnsi="Arial" w:cs="Arial"/>
        </w:rPr>
        <w:t>IQUESE para efectos subsiguiente.</w:t>
      </w:r>
    </w:p>
    <w:p w14:paraId="29F99BE4" w14:textId="77777777" w:rsidR="00F1251F" w:rsidRDefault="00007C29" w:rsidP="00007C29">
      <w:pPr>
        <w:jc w:val="both"/>
        <w:rPr>
          <w:rFonts w:ascii="Arial" w:hAnsi="Arial" w:cs="Arial"/>
          <w:b/>
          <w:sz w:val="22"/>
          <w:szCs w:val="22"/>
        </w:rPr>
      </w:pPr>
      <w:r w:rsidRPr="00E250A6">
        <w:rPr>
          <w:rFonts w:ascii="Arial" w:hAnsi="Arial" w:cs="Arial"/>
          <w:b/>
          <w:sz w:val="22"/>
          <w:szCs w:val="22"/>
        </w:rPr>
        <w:t xml:space="preserve">ACUERDO NÚMERO </w:t>
      </w:r>
      <w:r w:rsidR="002733C0">
        <w:rPr>
          <w:rFonts w:ascii="Arial" w:hAnsi="Arial" w:cs="Arial"/>
          <w:b/>
          <w:sz w:val="22"/>
          <w:szCs w:val="22"/>
        </w:rPr>
        <w:t>CUATRO</w:t>
      </w:r>
      <w:r>
        <w:rPr>
          <w:rFonts w:ascii="Arial" w:hAnsi="Arial" w:cs="Arial"/>
          <w:b/>
          <w:sz w:val="22"/>
          <w:szCs w:val="22"/>
        </w:rPr>
        <w:t>:</w:t>
      </w:r>
    </w:p>
    <w:p w14:paraId="67DE55FD" w14:textId="77777777" w:rsidR="00671EB7" w:rsidRDefault="00671EB7" w:rsidP="00007C29">
      <w:pPr>
        <w:jc w:val="both"/>
        <w:rPr>
          <w:rFonts w:ascii="Arial" w:hAnsi="Arial" w:cs="Arial"/>
          <w:b/>
          <w:sz w:val="22"/>
          <w:szCs w:val="22"/>
        </w:rPr>
      </w:pPr>
    </w:p>
    <w:p w14:paraId="5795B4C8" w14:textId="77777777" w:rsidR="00F1251F" w:rsidRPr="00E250A6" w:rsidRDefault="00F1251F" w:rsidP="00F1251F">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sidRPr="00E250A6">
        <w:rPr>
          <w:rFonts w:ascii="Arial" w:hAnsi="Arial" w:cs="Arial"/>
          <w:sz w:val="22"/>
          <w:szCs w:val="22"/>
        </w:rPr>
        <w:t xml:space="preserve">, Erogar la cantidad de </w:t>
      </w:r>
      <w:r>
        <w:rPr>
          <w:rFonts w:ascii="Arial" w:hAnsi="Arial" w:cs="Arial"/>
          <w:sz w:val="22"/>
          <w:szCs w:val="22"/>
        </w:rPr>
        <w:t>doscientos 00/100 Dólares de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Carlos </w:t>
      </w:r>
      <w:r w:rsidR="002B2A72">
        <w:rPr>
          <w:rFonts w:ascii="Arial" w:hAnsi="Arial" w:cs="Arial"/>
          <w:sz w:val="22"/>
          <w:szCs w:val="22"/>
        </w:rPr>
        <w:t>Antonio Díaz Hernández e</w:t>
      </w:r>
      <w:r w:rsidRPr="00E250A6">
        <w:rPr>
          <w:rFonts w:ascii="Arial" w:hAnsi="Arial" w:cs="Arial"/>
          <w:sz w:val="22"/>
          <w:szCs w:val="22"/>
        </w:rPr>
        <w:t xml:space="preserve">n concepto de </w:t>
      </w:r>
      <w:r w:rsidR="006E3B54">
        <w:rPr>
          <w:rFonts w:ascii="Arial" w:hAnsi="Arial" w:cs="Arial"/>
          <w:sz w:val="22"/>
          <w:szCs w:val="22"/>
        </w:rPr>
        <w:t>ayu</w:t>
      </w:r>
      <w:r w:rsidR="00006AF0">
        <w:rPr>
          <w:rFonts w:ascii="Arial" w:hAnsi="Arial" w:cs="Arial"/>
          <w:sz w:val="22"/>
          <w:szCs w:val="22"/>
        </w:rPr>
        <w:t xml:space="preserve">da económica para </w:t>
      </w:r>
      <w:r w:rsidR="004378A6">
        <w:rPr>
          <w:rFonts w:ascii="Arial" w:hAnsi="Arial" w:cs="Arial"/>
          <w:sz w:val="22"/>
          <w:szCs w:val="22"/>
        </w:rPr>
        <w:t xml:space="preserve">compra de </w:t>
      </w:r>
      <w:r w:rsidR="00006AF0">
        <w:rPr>
          <w:rFonts w:ascii="Arial" w:hAnsi="Arial" w:cs="Arial"/>
          <w:sz w:val="22"/>
          <w:szCs w:val="22"/>
        </w:rPr>
        <w:t xml:space="preserve">refrigerios </w:t>
      </w:r>
      <w:r w:rsidR="006E3B54">
        <w:rPr>
          <w:rFonts w:ascii="Arial" w:hAnsi="Arial" w:cs="Arial"/>
          <w:sz w:val="22"/>
          <w:szCs w:val="22"/>
        </w:rPr>
        <w:t xml:space="preserve">a personas que participaran en caminata ecológica en conmemoración del día mundial del medio ambiente, denominado: </w:t>
      </w:r>
      <w:r w:rsidR="006E3B54" w:rsidRPr="006E3B54">
        <w:rPr>
          <w:rFonts w:ascii="Arial" w:hAnsi="Arial" w:cs="Arial"/>
          <w:b/>
          <w:sz w:val="22"/>
          <w:szCs w:val="22"/>
        </w:rPr>
        <w:t>Amemos el planeta, el agua</w:t>
      </w:r>
      <w:r w:rsidR="006E3B54">
        <w:rPr>
          <w:rFonts w:ascii="Arial" w:hAnsi="Arial" w:cs="Arial"/>
          <w:sz w:val="22"/>
          <w:szCs w:val="22"/>
        </w:rPr>
        <w:t xml:space="preserve">, y la vida. A realizarse el día dos de junio de dos mil dieciséis, </w:t>
      </w:r>
      <w:r w:rsidRPr="00E250A6">
        <w:rPr>
          <w:rFonts w:ascii="Arial" w:hAnsi="Arial" w:cs="Arial"/>
          <w:sz w:val="22"/>
          <w:szCs w:val="22"/>
        </w:rPr>
        <w:t xml:space="preserve">Autorizar a la Tesorería Municipal erogue el pago correspondiente DEL </w:t>
      </w:r>
      <w:r>
        <w:rPr>
          <w:rFonts w:ascii="Arial" w:hAnsi="Arial" w:cs="Arial"/>
          <w:sz w:val="22"/>
          <w:szCs w:val="22"/>
        </w:rPr>
        <w:t>FONDO COMUN</w:t>
      </w:r>
      <w:r w:rsidRPr="00E250A6">
        <w:rPr>
          <w:rFonts w:ascii="Arial" w:hAnsi="Arial" w:cs="Arial"/>
          <w:sz w:val="22"/>
          <w:szCs w:val="22"/>
        </w:rPr>
        <w:t xml:space="preserve"> del Presupuesto Municipal Vigente.</w:t>
      </w:r>
      <w:r w:rsidR="00C277D1">
        <w:rPr>
          <w:rFonts w:ascii="Arial" w:hAnsi="Arial" w:cs="Arial"/>
          <w:sz w:val="22"/>
          <w:szCs w:val="22"/>
        </w:rPr>
        <w:t xml:space="preserve"> Cabe mencionar que votan en contra </w:t>
      </w:r>
      <w:r w:rsidR="00C277D1" w:rsidRPr="002733C0">
        <w:rPr>
          <w:rFonts w:ascii="Arial" w:eastAsia="Arial Unicode MS" w:hAnsi="Arial" w:cs="Arial"/>
          <w:sz w:val="22"/>
          <w:szCs w:val="22"/>
        </w:rPr>
        <w:t>Dany Wilfredo Rodríguez Reyes, Quinto Regidor Propietario, Aida Esther Bermúdez de Morales Sexta Regidora Propietaria</w:t>
      </w:r>
      <w:r w:rsidR="00C277D1">
        <w:rPr>
          <w:rFonts w:ascii="Arial" w:hAnsi="Arial" w:cs="Arial"/>
          <w:sz w:val="22"/>
          <w:szCs w:val="22"/>
        </w:rPr>
        <w:t xml:space="preserve"> a partir que la caminata no es ecológica.</w:t>
      </w:r>
      <w:r w:rsidRPr="00E250A6">
        <w:rPr>
          <w:rFonts w:ascii="Arial" w:hAnsi="Arial" w:cs="Arial"/>
          <w:b/>
          <w:sz w:val="22"/>
          <w:szCs w:val="22"/>
        </w:rPr>
        <w:t xml:space="preserve"> Certifíquese y comuníquese para efectos subsiguientes.</w:t>
      </w:r>
    </w:p>
    <w:p w14:paraId="25454FC0" w14:textId="77777777" w:rsidR="00F1251F" w:rsidRDefault="00F1251F" w:rsidP="00007C29">
      <w:pPr>
        <w:jc w:val="both"/>
        <w:rPr>
          <w:rFonts w:ascii="Arial" w:hAnsi="Arial" w:cs="Arial"/>
          <w:b/>
          <w:sz w:val="22"/>
          <w:szCs w:val="22"/>
        </w:rPr>
      </w:pPr>
    </w:p>
    <w:p w14:paraId="6F112C39" w14:textId="77777777" w:rsidR="00671EB7" w:rsidRDefault="00671EB7" w:rsidP="00671EB7">
      <w:pPr>
        <w:jc w:val="both"/>
        <w:rPr>
          <w:rFonts w:ascii="Arial" w:hAnsi="Arial" w:cs="Arial"/>
          <w:b/>
          <w:sz w:val="22"/>
          <w:szCs w:val="22"/>
        </w:rPr>
      </w:pPr>
      <w:r w:rsidRPr="00E250A6">
        <w:rPr>
          <w:rFonts w:ascii="Arial" w:hAnsi="Arial" w:cs="Arial"/>
          <w:b/>
          <w:sz w:val="22"/>
          <w:szCs w:val="22"/>
        </w:rPr>
        <w:t xml:space="preserve">ACUERDO NÚMERO </w:t>
      </w:r>
      <w:r>
        <w:rPr>
          <w:rFonts w:ascii="Arial" w:hAnsi="Arial" w:cs="Arial"/>
          <w:b/>
          <w:sz w:val="22"/>
          <w:szCs w:val="22"/>
        </w:rPr>
        <w:t>CINCO:</w:t>
      </w:r>
    </w:p>
    <w:p w14:paraId="00DA7EBF" w14:textId="77777777" w:rsidR="00F1251F" w:rsidRDefault="00F1251F" w:rsidP="00007C29">
      <w:pPr>
        <w:jc w:val="both"/>
        <w:rPr>
          <w:rFonts w:ascii="Arial" w:hAnsi="Arial" w:cs="Arial"/>
          <w:b/>
          <w:sz w:val="22"/>
          <w:szCs w:val="22"/>
        </w:rPr>
      </w:pPr>
    </w:p>
    <w:p w14:paraId="593D1890" w14:textId="77777777" w:rsidR="00E066D1" w:rsidRPr="00E250A6" w:rsidRDefault="00E066D1" w:rsidP="00E066D1">
      <w:pPr>
        <w:jc w:val="both"/>
        <w:rPr>
          <w:rFonts w:ascii="Arial" w:hAnsi="Arial" w:cs="Arial"/>
          <w:b/>
          <w:sz w:val="22"/>
          <w:szCs w:val="22"/>
        </w:rPr>
      </w:pPr>
      <w:r w:rsidRPr="00E250A6">
        <w:rPr>
          <w:rFonts w:ascii="Arial" w:hAnsi="Arial" w:cs="Arial"/>
          <w:b/>
          <w:sz w:val="22"/>
          <w:szCs w:val="22"/>
        </w:rPr>
        <w:t xml:space="preserve">El Concejo Municipal, </w:t>
      </w:r>
      <w:r w:rsidR="004108F1">
        <w:rPr>
          <w:rFonts w:ascii="Arial" w:hAnsi="Arial" w:cs="Arial"/>
          <w:b/>
          <w:sz w:val="22"/>
          <w:szCs w:val="22"/>
        </w:rPr>
        <w:t xml:space="preserve">habiendo tenido la vista solicitudes de donación de  implementos deportivos, El Concejo Municipal </w:t>
      </w:r>
      <w:r w:rsidRPr="00E250A6">
        <w:rPr>
          <w:rFonts w:ascii="Arial" w:hAnsi="Arial" w:cs="Arial"/>
          <w:b/>
          <w:sz w:val="22"/>
          <w:szCs w:val="22"/>
        </w:rPr>
        <w:t>ACUERDA</w:t>
      </w:r>
      <w:r w:rsidRPr="00E250A6">
        <w:rPr>
          <w:rFonts w:ascii="Arial" w:hAnsi="Arial" w:cs="Arial"/>
          <w:sz w:val="22"/>
          <w:szCs w:val="22"/>
        </w:rPr>
        <w:t xml:space="preserve">, </w:t>
      </w:r>
      <w:r w:rsidR="004108F1">
        <w:rPr>
          <w:rFonts w:ascii="Arial" w:hAnsi="Arial" w:cs="Arial"/>
          <w:sz w:val="22"/>
          <w:szCs w:val="22"/>
        </w:rPr>
        <w:t xml:space="preserve">mandatar a la Comisión de deportes integrada por </w:t>
      </w:r>
      <w:r w:rsidR="004108F1" w:rsidRPr="002733C0">
        <w:rPr>
          <w:rFonts w:ascii="Arial" w:eastAsia="Arial Unicode MS" w:hAnsi="Arial" w:cs="Arial"/>
          <w:sz w:val="22"/>
          <w:szCs w:val="22"/>
        </w:rPr>
        <w:t>Juan José Ramírez Morales Tercer Regidor Propietario</w:t>
      </w:r>
      <w:r w:rsidR="004108F1">
        <w:rPr>
          <w:rFonts w:ascii="Arial" w:hAnsi="Arial" w:cs="Arial"/>
          <w:sz w:val="22"/>
          <w:szCs w:val="22"/>
        </w:rPr>
        <w:t xml:space="preserve"> y</w:t>
      </w:r>
      <w:r w:rsidR="00DF3C09">
        <w:rPr>
          <w:rFonts w:ascii="Arial" w:hAnsi="Arial" w:cs="Arial"/>
          <w:sz w:val="22"/>
          <w:szCs w:val="22"/>
        </w:rPr>
        <w:t xml:space="preserve"> </w:t>
      </w:r>
      <w:r w:rsidR="00DF3C09" w:rsidRPr="002733C0">
        <w:rPr>
          <w:rFonts w:ascii="Arial" w:eastAsia="Arial Unicode MS" w:hAnsi="Arial" w:cs="Arial"/>
          <w:sz w:val="22"/>
          <w:szCs w:val="22"/>
        </w:rPr>
        <w:t>José Antonio Martínez Séptimo Regidor Propietario</w:t>
      </w:r>
      <w:r w:rsidR="00DF3C09">
        <w:rPr>
          <w:rFonts w:ascii="Arial" w:eastAsia="Arial Unicode MS" w:hAnsi="Arial" w:cs="Arial"/>
          <w:sz w:val="22"/>
          <w:szCs w:val="22"/>
        </w:rPr>
        <w:t xml:space="preserve"> para que se encarguen de dar seguimiento y presenten posteriormente dictamen al Concejo de las solicitudes de </w:t>
      </w:r>
      <w:r w:rsidR="00DF3C09" w:rsidRPr="008401C4">
        <w:rPr>
          <w:rFonts w:ascii="Arial" w:eastAsia="Arial Unicode MS" w:hAnsi="Arial" w:cs="Arial"/>
          <w:b/>
          <w:sz w:val="22"/>
          <w:szCs w:val="22"/>
        </w:rPr>
        <w:t>1)</w:t>
      </w:r>
      <w:r w:rsidR="00DF3C09">
        <w:rPr>
          <w:rFonts w:ascii="Arial" w:eastAsia="Arial Unicode MS" w:hAnsi="Arial" w:cs="Arial"/>
          <w:sz w:val="22"/>
          <w:szCs w:val="22"/>
        </w:rPr>
        <w:t xml:space="preserve"> Reynaldo Esteban Vásquez, </w:t>
      </w:r>
      <w:r w:rsidR="004108F1">
        <w:rPr>
          <w:rFonts w:ascii="Arial" w:hAnsi="Arial" w:cs="Arial"/>
          <w:sz w:val="22"/>
          <w:szCs w:val="22"/>
        </w:rPr>
        <w:t xml:space="preserve"> </w:t>
      </w:r>
      <w:r w:rsidR="00DF3C09">
        <w:rPr>
          <w:rFonts w:ascii="Arial" w:hAnsi="Arial" w:cs="Arial"/>
          <w:sz w:val="22"/>
          <w:szCs w:val="22"/>
        </w:rPr>
        <w:t xml:space="preserve">quien solicita un uniforme deportivo para niños de 8 a 12 años de edad; </w:t>
      </w:r>
      <w:r w:rsidR="00DF3C09" w:rsidRPr="008401C4">
        <w:rPr>
          <w:rFonts w:ascii="Arial" w:hAnsi="Arial" w:cs="Arial"/>
          <w:b/>
          <w:sz w:val="22"/>
          <w:szCs w:val="22"/>
        </w:rPr>
        <w:t>2</w:t>
      </w:r>
      <w:r w:rsidR="00DF3C09">
        <w:rPr>
          <w:rFonts w:ascii="Arial" w:hAnsi="Arial" w:cs="Arial"/>
          <w:sz w:val="22"/>
          <w:szCs w:val="22"/>
        </w:rPr>
        <w:t>) Solicitud de Mario Arévalo quien solicita 320 uniformes para 32 equipos, 3) Solicitud de la Iglesia el Nazareno quien solicitad permiso para uso de las canchas del polideportivo durante dos meses y medio, iniciando el mes de junio hasta mediados de agosto</w:t>
      </w:r>
      <w:r w:rsidR="006E5D9C">
        <w:rPr>
          <w:rFonts w:ascii="Arial" w:hAnsi="Arial" w:cs="Arial"/>
          <w:sz w:val="22"/>
          <w:szCs w:val="22"/>
        </w:rPr>
        <w:t xml:space="preserve"> de 2016 y un uniforme deportivo completo; </w:t>
      </w:r>
      <w:r w:rsidR="006E5D9C" w:rsidRPr="00124D38">
        <w:rPr>
          <w:rFonts w:ascii="Arial" w:hAnsi="Arial" w:cs="Arial"/>
          <w:b/>
          <w:sz w:val="22"/>
          <w:szCs w:val="22"/>
        </w:rPr>
        <w:t>4</w:t>
      </w:r>
      <w:r w:rsidR="006E5D9C">
        <w:rPr>
          <w:rFonts w:ascii="Arial" w:hAnsi="Arial" w:cs="Arial"/>
          <w:sz w:val="22"/>
          <w:szCs w:val="22"/>
        </w:rPr>
        <w:t xml:space="preserve">) Solicitud de José Luis en representación del equipo AGEO. Quien solicitad un uniforme deportivo completo. </w:t>
      </w:r>
      <w:r w:rsidR="006E5D9C" w:rsidRPr="00124D38">
        <w:rPr>
          <w:rFonts w:ascii="Arial" w:hAnsi="Arial" w:cs="Arial"/>
          <w:b/>
          <w:sz w:val="22"/>
          <w:szCs w:val="22"/>
        </w:rPr>
        <w:t>5)</w:t>
      </w:r>
      <w:r w:rsidR="006E5D9C">
        <w:rPr>
          <w:rFonts w:ascii="Arial" w:hAnsi="Arial" w:cs="Arial"/>
          <w:sz w:val="22"/>
          <w:szCs w:val="22"/>
        </w:rPr>
        <w:t xml:space="preserve"> Solicitud de José Ortez director del Centro Escolar Caserío haciendo Corinto quien solicitad 6 trofeos, 4 pelotas, </w:t>
      </w:r>
      <w:r w:rsidR="006E5D9C" w:rsidRPr="00124D38">
        <w:rPr>
          <w:rFonts w:ascii="Arial" w:hAnsi="Arial" w:cs="Arial"/>
          <w:b/>
          <w:sz w:val="22"/>
          <w:szCs w:val="22"/>
        </w:rPr>
        <w:t>6</w:t>
      </w:r>
      <w:r w:rsidR="006E5D9C">
        <w:rPr>
          <w:rFonts w:ascii="Arial" w:hAnsi="Arial" w:cs="Arial"/>
          <w:sz w:val="22"/>
          <w:szCs w:val="22"/>
        </w:rPr>
        <w:t>) Solicitud de Ramiro Edgardo Paredes quien solicitad uniformes deportivos de baloncesto.</w:t>
      </w:r>
      <w:r w:rsidR="00AE0964">
        <w:rPr>
          <w:rFonts w:ascii="Arial" w:hAnsi="Arial" w:cs="Arial"/>
          <w:sz w:val="22"/>
          <w:szCs w:val="22"/>
        </w:rPr>
        <w:t xml:space="preserve"> </w:t>
      </w:r>
      <w:r w:rsidRPr="00E250A6">
        <w:rPr>
          <w:rFonts w:ascii="Arial" w:hAnsi="Arial" w:cs="Arial"/>
          <w:b/>
          <w:sz w:val="22"/>
          <w:szCs w:val="22"/>
        </w:rPr>
        <w:t>Certifíquese y comuníquese para efectos subsiguientes.</w:t>
      </w:r>
    </w:p>
    <w:p w14:paraId="17E4287A" w14:textId="77777777" w:rsidR="00E066D1" w:rsidRDefault="00E066D1" w:rsidP="00E066D1">
      <w:pPr>
        <w:jc w:val="both"/>
        <w:rPr>
          <w:rFonts w:ascii="Arial" w:hAnsi="Arial" w:cs="Arial"/>
          <w:b/>
          <w:sz w:val="22"/>
          <w:szCs w:val="22"/>
        </w:rPr>
      </w:pPr>
    </w:p>
    <w:p w14:paraId="26F19F4C" w14:textId="77777777" w:rsidR="00E066D1" w:rsidRDefault="00E066D1" w:rsidP="00E066D1">
      <w:pPr>
        <w:jc w:val="both"/>
        <w:rPr>
          <w:rFonts w:ascii="Arial" w:hAnsi="Arial" w:cs="Arial"/>
          <w:b/>
          <w:sz w:val="22"/>
          <w:szCs w:val="22"/>
        </w:rPr>
      </w:pPr>
      <w:r w:rsidRPr="00E250A6">
        <w:rPr>
          <w:rFonts w:ascii="Arial" w:hAnsi="Arial" w:cs="Arial"/>
          <w:b/>
          <w:sz w:val="22"/>
          <w:szCs w:val="22"/>
        </w:rPr>
        <w:t xml:space="preserve">ACUERDO NÚMERO </w:t>
      </w:r>
      <w:r>
        <w:rPr>
          <w:rFonts w:ascii="Arial" w:hAnsi="Arial" w:cs="Arial"/>
          <w:b/>
          <w:sz w:val="22"/>
          <w:szCs w:val="22"/>
        </w:rPr>
        <w:t>SEIS:</w:t>
      </w:r>
    </w:p>
    <w:p w14:paraId="1E78EB52" w14:textId="77777777" w:rsidR="00E066D1" w:rsidRDefault="00E066D1" w:rsidP="00E066D1">
      <w:pPr>
        <w:jc w:val="both"/>
        <w:rPr>
          <w:rFonts w:ascii="Arial" w:hAnsi="Arial" w:cs="Arial"/>
          <w:b/>
          <w:sz w:val="22"/>
          <w:szCs w:val="22"/>
        </w:rPr>
      </w:pPr>
    </w:p>
    <w:p w14:paraId="1FE871EC" w14:textId="77777777" w:rsidR="00B00D2F" w:rsidRPr="00E250A6" w:rsidRDefault="00B00D2F" w:rsidP="00B00D2F">
      <w:pPr>
        <w:jc w:val="both"/>
        <w:rPr>
          <w:rFonts w:ascii="Arial" w:hAnsi="Arial" w:cs="Arial"/>
          <w:b/>
          <w:sz w:val="22"/>
          <w:szCs w:val="22"/>
        </w:rPr>
      </w:pPr>
      <w:r w:rsidRPr="00E250A6">
        <w:rPr>
          <w:rFonts w:ascii="Arial" w:hAnsi="Arial" w:cs="Arial"/>
          <w:b/>
          <w:sz w:val="22"/>
          <w:szCs w:val="22"/>
        </w:rPr>
        <w:t xml:space="preserve">El Concejo Municipal, </w:t>
      </w:r>
      <w:r>
        <w:rPr>
          <w:rFonts w:ascii="Arial" w:hAnsi="Arial" w:cs="Arial"/>
          <w:b/>
          <w:sz w:val="22"/>
          <w:szCs w:val="22"/>
        </w:rPr>
        <w:t xml:space="preserve">habiendo tenido la vista solicitudes de </w:t>
      </w:r>
      <w:r w:rsidR="002D33A7">
        <w:rPr>
          <w:rFonts w:ascii="Arial" w:hAnsi="Arial" w:cs="Arial"/>
          <w:b/>
          <w:sz w:val="22"/>
          <w:szCs w:val="22"/>
        </w:rPr>
        <w:t>personales diversas,</w:t>
      </w:r>
      <w:r>
        <w:rPr>
          <w:rFonts w:ascii="Arial" w:hAnsi="Arial" w:cs="Arial"/>
          <w:b/>
          <w:sz w:val="22"/>
          <w:szCs w:val="22"/>
        </w:rPr>
        <w:t xml:space="preserve"> El Concejo Municipal </w:t>
      </w:r>
      <w:r w:rsidRPr="00E250A6">
        <w:rPr>
          <w:rFonts w:ascii="Arial" w:hAnsi="Arial" w:cs="Arial"/>
          <w:b/>
          <w:sz w:val="22"/>
          <w:szCs w:val="22"/>
        </w:rPr>
        <w:t>ACUERDA</w:t>
      </w:r>
      <w:r w:rsidRPr="00E250A6">
        <w:rPr>
          <w:rFonts w:ascii="Arial" w:hAnsi="Arial" w:cs="Arial"/>
          <w:sz w:val="22"/>
          <w:szCs w:val="22"/>
        </w:rPr>
        <w:t xml:space="preserve">, </w:t>
      </w:r>
      <w:r w:rsidR="002D33A7">
        <w:rPr>
          <w:rFonts w:ascii="Arial" w:hAnsi="Arial" w:cs="Arial"/>
          <w:sz w:val="22"/>
          <w:szCs w:val="22"/>
        </w:rPr>
        <w:t xml:space="preserve">denegar las solicitudes de </w:t>
      </w:r>
      <w:r w:rsidRPr="008401C4">
        <w:rPr>
          <w:rFonts w:ascii="Arial" w:eastAsia="Arial Unicode MS" w:hAnsi="Arial" w:cs="Arial"/>
          <w:b/>
          <w:sz w:val="22"/>
          <w:szCs w:val="22"/>
        </w:rPr>
        <w:t>1)</w:t>
      </w:r>
      <w:r>
        <w:rPr>
          <w:rFonts w:ascii="Arial" w:eastAsia="Arial Unicode MS" w:hAnsi="Arial" w:cs="Arial"/>
          <w:sz w:val="22"/>
          <w:szCs w:val="22"/>
        </w:rPr>
        <w:t xml:space="preserve"> </w:t>
      </w:r>
      <w:r w:rsidR="002D33A7">
        <w:rPr>
          <w:rFonts w:ascii="Arial" w:eastAsia="Arial Unicode MS" w:hAnsi="Arial" w:cs="Arial"/>
          <w:sz w:val="22"/>
          <w:szCs w:val="22"/>
        </w:rPr>
        <w:t xml:space="preserve">de Vilma Gladis Zelaya Posada quien solicita Arena, Grava, saltex y cemento para la construcción de su vivienda. 2) </w:t>
      </w:r>
      <w:r>
        <w:rPr>
          <w:rFonts w:ascii="Arial" w:hAnsi="Arial" w:cs="Arial"/>
          <w:sz w:val="22"/>
          <w:szCs w:val="22"/>
        </w:rPr>
        <w:t xml:space="preserve"> Solicitud de </w:t>
      </w:r>
      <w:r w:rsidR="007A76C8">
        <w:rPr>
          <w:rFonts w:ascii="Arial" w:hAnsi="Arial" w:cs="Arial"/>
          <w:sz w:val="22"/>
          <w:szCs w:val="22"/>
        </w:rPr>
        <w:t xml:space="preserve">Blanca Rosa Ortiz quien solicita ayuda para la construcción de fosa séptica de su propiedad. </w:t>
      </w:r>
      <w:r>
        <w:rPr>
          <w:rFonts w:ascii="Arial" w:hAnsi="Arial" w:cs="Arial"/>
          <w:sz w:val="22"/>
          <w:szCs w:val="22"/>
        </w:rPr>
        <w:t xml:space="preserve">3) Solicitud de </w:t>
      </w:r>
      <w:r w:rsidR="007A76C8">
        <w:rPr>
          <w:rFonts w:ascii="Arial" w:hAnsi="Arial" w:cs="Arial"/>
          <w:sz w:val="22"/>
          <w:szCs w:val="22"/>
        </w:rPr>
        <w:t>Israel Siete Reyes quien solicita transporte para trasladar hermanos de la comunidad la esmeraldita a mejicanos.</w:t>
      </w:r>
      <w:r>
        <w:rPr>
          <w:rFonts w:ascii="Arial" w:hAnsi="Arial" w:cs="Arial"/>
          <w:sz w:val="22"/>
          <w:szCs w:val="22"/>
        </w:rPr>
        <w:t xml:space="preserve"> </w:t>
      </w:r>
      <w:r w:rsidRPr="00124D38">
        <w:rPr>
          <w:rFonts w:ascii="Arial" w:hAnsi="Arial" w:cs="Arial"/>
          <w:b/>
          <w:sz w:val="22"/>
          <w:szCs w:val="22"/>
        </w:rPr>
        <w:t>4</w:t>
      </w:r>
      <w:r>
        <w:rPr>
          <w:rFonts w:ascii="Arial" w:hAnsi="Arial" w:cs="Arial"/>
          <w:sz w:val="22"/>
          <w:szCs w:val="22"/>
        </w:rPr>
        <w:t xml:space="preserve">) Solicitud de </w:t>
      </w:r>
      <w:r w:rsidR="007A76C8">
        <w:rPr>
          <w:rFonts w:ascii="Arial" w:hAnsi="Arial" w:cs="Arial"/>
          <w:sz w:val="22"/>
          <w:szCs w:val="22"/>
        </w:rPr>
        <w:t>Filomena de los Ángeles Amaya quien solicita la donación de un canopi.</w:t>
      </w:r>
      <w:r w:rsidRPr="00124D38">
        <w:rPr>
          <w:rFonts w:ascii="Arial" w:hAnsi="Arial" w:cs="Arial"/>
          <w:b/>
          <w:sz w:val="22"/>
          <w:szCs w:val="22"/>
        </w:rPr>
        <w:t>5)</w:t>
      </w:r>
      <w:r>
        <w:rPr>
          <w:rFonts w:ascii="Arial" w:hAnsi="Arial" w:cs="Arial"/>
          <w:sz w:val="22"/>
          <w:szCs w:val="22"/>
        </w:rPr>
        <w:t xml:space="preserve"> Solicitud de </w:t>
      </w:r>
      <w:r w:rsidR="007A76C8">
        <w:rPr>
          <w:rFonts w:ascii="Arial" w:hAnsi="Arial" w:cs="Arial"/>
          <w:sz w:val="22"/>
          <w:szCs w:val="22"/>
        </w:rPr>
        <w:t xml:space="preserve">José Ramón Jiménez y Sofía Guardado quien solicita materiales de construcción para un servicio sanitario de su propiedad. </w:t>
      </w:r>
      <w:r w:rsidRPr="00124D38">
        <w:rPr>
          <w:rFonts w:ascii="Arial" w:hAnsi="Arial" w:cs="Arial"/>
          <w:b/>
          <w:sz w:val="22"/>
          <w:szCs w:val="22"/>
        </w:rPr>
        <w:t>6</w:t>
      </w:r>
      <w:r>
        <w:rPr>
          <w:rFonts w:ascii="Arial" w:hAnsi="Arial" w:cs="Arial"/>
          <w:sz w:val="22"/>
          <w:szCs w:val="22"/>
        </w:rPr>
        <w:t xml:space="preserve">) Solicitud de </w:t>
      </w:r>
      <w:r w:rsidR="007A76C8">
        <w:rPr>
          <w:rFonts w:ascii="Arial" w:hAnsi="Arial" w:cs="Arial"/>
          <w:sz w:val="22"/>
          <w:szCs w:val="22"/>
        </w:rPr>
        <w:t xml:space="preserve">la ADESCO Flor de Chilamate quien solicita </w:t>
      </w:r>
      <w:r w:rsidR="009D5579">
        <w:rPr>
          <w:rFonts w:ascii="Arial" w:hAnsi="Arial" w:cs="Arial"/>
          <w:sz w:val="22"/>
          <w:szCs w:val="22"/>
        </w:rPr>
        <w:t xml:space="preserve">un bus para realizar excursión al balneario Amapulapa. </w:t>
      </w:r>
      <w:r w:rsidR="009D5579" w:rsidRPr="009D5579">
        <w:rPr>
          <w:rFonts w:ascii="Arial" w:hAnsi="Arial" w:cs="Arial"/>
          <w:b/>
          <w:sz w:val="22"/>
          <w:szCs w:val="22"/>
        </w:rPr>
        <w:t>7</w:t>
      </w:r>
      <w:r w:rsidR="009D5579">
        <w:rPr>
          <w:rFonts w:ascii="Arial" w:hAnsi="Arial" w:cs="Arial"/>
          <w:sz w:val="22"/>
          <w:szCs w:val="22"/>
        </w:rPr>
        <w:t xml:space="preserve">) Solicitud de Maritza Alemán quien solicita ayuda para la instalación eléctrica de su casa. </w:t>
      </w:r>
      <w:r w:rsidR="009D5579" w:rsidRPr="009D5579">
        <w:rPr>
          <w:rFonts w:ascii="Arial" w:hAnsi="Arial" w:cs="Arial"/>
          <w:b/>
          <w:sz w:val="22"/>
          <w:szCs w:val="22"/>
        </w:rPr>
        <w:t>8</w:t>
      </w:r>
      <w:r w:rsidR="009D5579">
        <w:rPr>
          <w:rFonts w:ascii="Arial" w:hAnsi="Arial" w:cs="Arial"/>
          <w:sz w:val="22"/>
          <w:szCs w:val="22"/>
        </w:rPr>
        <w:t xml:space="preserve">) Solicitud de María de Jesús Benítez quien solicita </w:t>
      </w:r>
      <w:r w:rsidR="009D5579">
        <w:rPr>
          <w:rFonts w:ascii="Arial" w:hAnsi="Arial" w:cs="Arial"/>
          <w:sz w:val="22"/>
          <w:szCs w:val="22"/>
        </w:rPr>
        <w:lastRenderedPageBreak/>
        <w:t xml:space="preserve">quien solicita materiales para construir un muro en su propiedad. </w:t>
      </w:r>
      <w:r w:rsidR="00783682">
        <w:rPr>
          <w:rFonts w:ascii="Arial" w:hAnsi="Arial" w:cs="Arial"/>
          <w:sz w:val="22"/>
          <w:szCs w:val="22"/>
        </w:rPr>
        <w:t xml:space="preserve">9) solicitud de Delmy Celina López quien solicita materiales para la reparación del techo y construcción de un muro en su propiedad. </w:t>
      </w:r>
      <w:r w:rsidR="009D5579">
        <w:rPr>
          <w:rFonts w:ascii="Arial" w:hAnsi="Arial" w:cs="Arial"/>
          <w:sz w:val="22"/>
          <w:szCs w:val="22"/>
        </w:rPr>
        <w:t xml:space="preserve">   </w:t>
      </w:r>
      <w:r>
        <w:rPr>
          <w:rFonts w:ascii="Arial" w:hAnsi="Arial" w:cs="Arial"/>
          <w:sz w:val="22"/>
          <w:szCs w:val="22"/>
        </w:rPr>
        <w:t xml:space="preserve"> </w:t>
      </w:r>
      <w:r w:rsidRPr="00E250A6">
        <w:rPr>
          <w:rFonts w:ascii="Arial" w:hAnsi="Arial" w:cs="Arial"/>
          <w:b/>
          <w:sz w:val="22"/>
          <w:szCs w:val="22"/>
        </w:rPr>
        <w:t>Certifíquese y comuníquese para efectos subsiguientes.</w:t>
      </w:r>
    </w:p>
    <w:p w14:paraId="33672900" w14:textId="77777777" w:rsidR="00B00D2F" w:rsidRDefault="00B00D2F" w:rsidP="00E066D1">
      <w:pPr>
        <w:jc w:val="both"/>
        <w:rPr>
          <w:rFonts w:ascii="Arial" w:hAnsi="Arial" w:cs="Arial"/>
          <w:b/>
          <w:sz w:val="22"/>
          <w:szCs w:val="22"/>
        </w:rPr>
      </w:pPr>
    </w:p>
    <w:p w14:paraId="179CBCAB" w14:textId="77777777" w:rsidR="00B00D2F" w:rsidRDefault="00B00D2F" w:rsidP="00B00D2F">
      <w:pPr>
        <w:jc w:val="both"/>
        <w:rPr>
          <w:rFonts w:ascii="Arial" w:hAnsi="Arial" w:cs="Arial"/>
          <w:b/>
          <w:sz w:val="22"/>
          <w:szCs w:val="22"/>
        </w:rPr>
      </w:pPr>
      <w:r w:rsidRPr="00E250A6">
        <w:rPr>
          <w:rFonts w:ascii="Arial" w:hAnsi="Arial" w:cs="Arial"/>
          <w:b/>
          <w:sz w:val="22"/>
          <w:szCs w:val="22"/>
        </w:rPr>
        <w:t xml:space="preserve">ACUERDO NÚMERO </w:t>
      </w:r>
      <w:r>
        <w:rPr>
          <w:rFonts w:ascii="Arial" w:hAnsi="Arial" w:cs="Arial"/>
          <w:b/>
          <w:sz w:val="22"/>
          <w:szCs w:val="22"/>
        </w:rPr>
        <w:t>SIETE:</w:t>
      </w:r>
    </w:p>
    <w:p w14:paraId="72FEB386" w14:textId="77777777" w:rsidR="00B00D2F" w:rsidRDefault="00B00D2F" w:rsidP="00B00D2F">
      <w:pPr>
        <w:jc w:val="both"/>
        <w:rPr>
          <w:rFonts w:ascii="Arial" w:hAnsi="Arial" w:cs="Arial"/>
          <w:b/>
          <w:sz w:val="22"/>
          <w:szCs w:val="22"/>
        </w:rPr>
      </w:pPr>
    </w:p>
    <w:p w14:paraId="303A1FDB" w14:textId="77777777" w:rsidR="009F089B" w:rsidRPr="00B77A23" w:rsidRDefault="00783682" w:rsidP="009C4C12">
      <w:pPr>
        <w:jc w:val="both"/>
        <w:rPr>
          <w:rFonts w:ascii="Arial" w:hAnsi="Arial" w:cs="Arial"/>
          <w:sz w:val="22"/>
          <w:szCs w:val="22"/>
        </w:rPr>
      </w:pPr>
      <w:r w:rsidRPr="00783682">
        <w:rPr>
          <w:rFonts w:ascii="Arial" w:hAnsi="Arial" w:cs="Arial"/>
          <w:sz w:val="22"/>
          <w:szCs w:val="22"/>
        </w:rPr>
        <w:t xml:space="preserve">El Concejo Municipal, habiendo tenido la vista solicitudes de personales diversas, El Concejo Municipal ACUERDA: Mandatar al Alcalde para que administrativamente de seguimiento a las solicitudes de: 1) Mirian Elizabeth Martínez quien solicita ayuda para la construcción de cajas de agua lluvia, </w:t>
      </w:r>
      <w:r>
        <w:rPr>
          <w:rFonts w:ascii="Arial" w:hAnsi="Arial" w:cs="Arial"/>
          <w:sz w:val="22"/>
          <w:szCs w:val="22"/>
        </w:rPr>
        <w:t xml:space="preserve">2) Solicitud de Roberto delgado Administrador de residencial Palo Alto quien solicita la instalación </w:t>
      </w:r>
      <w:r w:rsidR="00430F5C">
        <w:rPr>
          <w:rFonts w:ascii="Arial" w:hAnsi="Arial" w:cs="Arial"/>
          <w:sz w:val="22"/>
          <w:szCs w:val="22"/>
        </w:rPr>
        <w:t xml:space="preserve">de rótulos en donde se comunique que la comuna advierte multas por botar basura y ripio en las orillas de la calle del puerto de la Libertad y a la altura de palo alto.3) Solicitud de Giovanni Berti. Presidente del Concejo de administración condominio quintas recreativas los manantiales. En la que solicita reparación de la calle que conduce desde la </w:t>
      </w:r>
      <w:r w:rsidR="00473B09">
        <w:rPr>
          <w:rFonts w:ascii="Arial" w:hAnsi="Arial" w:cs="Arial"/>
          <w:sz w:val="22"/>
          <w:szCs w:val="22"/>
        </w:rPr>
        <w:t>intercesión</w:t>
      </w:r>
      <w:r w:rsidR="00430F5C">
        <w:rPr>
          <w:rFonts w:ascii="Arial" w:hAnsi="Arial" w:cs="Arial"/>
          <w:sz w:val="22"/>
          <w:szCs w:val="22"/>
        </w:rPr>
        <w:t xml:space="preserve"> de la CA4 a los Manantiales. </w:t>
      </w:r>
      <w:r w:rsidR="00473B09">
        <w:rPr>
          <w:rFonts w:ascii="Arial" w:hAnsi="Arial" w:cs="Arial"/>
          <w:sz w:val="22"/>
          <w:szCs w:val="22"/>
        </w:rPr>
        <w:t>4) Solicitud de Yessica Lisbeth Ruiz Molina quien solita ayuda para la compra de medicamentos. Para el tra</w:t>
      </w:r>
      <w:r w:rsidR="00AC0592">
        <w:rPr>
          <w:rFonts w:ascii="Arial" w:hAnsi="Arial" w:cs="Arial"/>
          <w:sz w:val="22"/>
          <w:szCs w:val="22"/>
        </w:rPr>
        <w:t>ta</w:t>
      </w:r>
      <w:r w:rsidR="00473B09">
        <w:rPr>
          <w:rFonts w:ascii="Arial" w:hAnsi="Arial" w:cs="Arial"/>
          <w:sz w:val="22"/>
          <w:szCs w:val="22"/>
        </w:rPr>
        <w:t>miento que necesita a partir que padece de miastenia g</w:t>
      </w:r>
      <w:r w:rsidR="00AC0592">
        <w:rPr>
          <w:rFonts w:ascii="Arial" w:hAnsi="Arial" w:cs="Arial"/>
          <w:sz w:val="22"/>
          <w:szCs w:val="22"/>
        </w:rPr>
        <w:t>r</w:t>
      </w:r>
      <w:r w:rsidR="00473B09">
        <w:rPr>
          <w:rFonts w:ascii="Arial" w:hAnsi="Arial" w:cs="Arial"/>
          <w:sz w:val="22"/>
          <w:szCs w:val="22"/>
        </w:rPr>
        <w:t xml:space="preserve">ave. </w:t>
      </w:r>
      <w:r w:rsidR="00B8274D">
        <w:rPr>
          <w:rFonts w:ascii="Arial" w:hAnsi="Arial" w:cs="Arial"/>
          <w:sz w:val="22"/>
          <w:szCs w:val="22"/>
        </w:rPr>
        <w:t xml:space="preserve">5) Solicitud de ADESCO. De la Quinta Miramar. Quien solicita cinco camionadas de chispa y maquinaria para la definición de cunetas de la calle. 6) Solicitud de grupo de jóvenes de Zaragoza quienes solicitan la donación de congas y un güiro. 7)  Solicitud de Joaquín Quiroa y Walter Arturo Rodríguez en representación de la Junta Directiva </w:t>
      </w:r>
      <w:r w:rsidR="003B6E55">
        <w:rPr>
          <w:rFonts w:ascii="Arial" w:hAnsi="Arial" w:cs="Arial"/>
          <w:sz w:val="22"/>
          <w:szCs w:val="22"/>
        </w:rPr>
        <w:t>de la colonia Villas de Zaragoza quienes solicitan ladrillo de 15cm, arena, grava, para reparación de pasaje.</w:t>
      </w:r>
      <w:r w:rsidR="00B8274D">
        <w:rPr>
          <w:rFonts w:ascii="Arial" w:hAnsi="Arial" w:cs="Arial"/>
          <w:sz w:val="22"/>
          <w:szCs w:val="22"/>
        </w:rPr>
        <w:t xml:space="preserve"> </w:t>
      </w:r>
      <w:r w:rsidR="003B6E55">
        <w:rPr>
          <w:rFonts w:ascii="Arial" w:hAnsi="Arial" w:cs="Arial"/>
          <w:b/>
          <w:sz w:val="22"/>
          <w:szCs w:val="22"/>
        </w:rPr>
        <w:t>.</w:t>
      </w:r>
    </w:p>
    <w:p w14:paraId="40E4D7EB" w14:textId="77777777" w:rsidR="009F089B" w:rsidRPr="001E75CD" w:rsidRDefault="009F089B" w:rsidP="009C4C12">
      <w:pPr>
        <w:jc w:val="both"/>
        <w:rPr>
          <w:rFonts w:ascii="Arial" w:eastAsia="Arial Unicode MS" w:hAnsi="Arial" w:cs="Arial"/>
          <w:sz w:val="22"/>
          <w:szCs w:val="22"/>
        </w:rPr>
      </w:pPr>
    </w:p>
    <w:p w14:paraId="263C3787" w14:textId="77777777" w:rsidR="003B6E55" w:rsidRDefault="003B6E55" w:rsidP="003B6E55">
      <w:pPr>
        <w:jc w:val="both"/>
        <w:rPr>
          <w:rFonts w:ascii="Arial" w:hAnsi="Arial" w:cs="Arial"/>
          <w:b/>
          <w:sz w:val="22"/>
          <w:szCs w:val="22"/>
        </w:rPr>
      </w:pPr>
      <w:r>
        <w:rPr>
          <w:rFonts w:ascii="Arial" w:hAnsi="Arial" w:cs="Arial"/>
          <w:b/>
          <w:sz w:val="22"/>
          <w:szCs w:val="22"/>
        </w:rPr>
        <w:t xml:space="preserve">ACUERDO NÚMERO OCHO: </w:t>
      </w:r>
    </w:p>
    <w:p w14:paraId="6F2AF1C2" w14:textId="77777777" w:rsidR="009F089B" w:rsidRPr="001E75CD" w:rsidRDefault="009F089B" w:rsidP="009C4C12">
      <w:pPr>
        <w:jc w:val="both"/>
        <w:rPr>
          <w:rFonts w:ascii="Arial" w:eastAsia="Arial Unicode MS" w:hAnsi="Arial" w:cs="Arial"/>
          <w:sz w:val="22"/>
          <w:szCs w:val="22"/>
        </w:rPr>
      </w:pPr>
    </w:p>
    <w:p w14:paraId="5D8996C3" w14:textId="77777777" w:rsidR="00D71F0C" w:rsidRDefault="00D71F0C" w:rsidP="00D71F0C">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OCHOCIENTOS NOVENTA Y DOS 50/100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YANIRA ELIZABETH LOPEZ CAÑAS, en concepto de: Compra de alimentos para miembros del ejército que brindaron seguridad en la plaza zaragopolis durante el periodo del 12 de abril al 20 de mayo de dos mil dieciséis, en la distribución de los paquetes e insumos agrícolas a productores del municipio de Zaragoza, en el marco del apoyo conjunto entre la municipalidad y el Ministerio de Agricultura y ganadería MAG;  </w:t>
      </w:r>
      <w:r w:rsidRPr="00E250A6">
        <w:rPr>
          <w:rFonts w:ascii="Arial" w:hAnsi="Arial" w:cs="Arial"/>
          <w:sz w:val="22"/>
          <w:szCs w:val="22"/>
        </w:rPr>
        <w:t>Según órden</w:t>
      </w:r>
      <w:r>
        <w:rPr>
          <w:rFonts w:ascii="Arial" w:hAnsi="Arial" w:cs="Arial"/>
          <w:sz w:val="22"/>
          <w:szCs w:val="22"/>
        </w:rPr>
        <w:t>es</w:t>
      </w:r>
      <w:r w:rsidRPr="00E250A6">
        <w:rPr>
          <w:rFonts w:ascii="Arial" w:hAnsi="Arial" w:cs="Arial"/>
          <w:sz w:val="22"/>
          <w:szCs w:val="22"/>
        </w:rPr>
        <w:t xml:space="preserve"> de compra número 24</w:t>
      </w:r>
      <w:r>
        <w:rPr>
          <w:rFonts w:ascii="Arial" w:hAnsi="Arial" w:cs="Arial"/>
          <w:sz w:val="22"/>
          <w:szCs w:val="22"/>
        </w:rPr>
        <w:t xml:space="preserve">29 y 2484, </w:t>
      </w:r>
      <w:r w:rsidRPr="00E250A6">
        <w:rPr>
          <w:rFonts w:ascii="Arial" w:hAnsi="Arial" w:cs="Arial"/>
          <w:sz w:val="22"/>
          <w:szCs w:val="22"/>
        </w:rPr>
        <w:t xml:space="preserve"> Autorizar a la Tesorería Municipal erogue el pago correspondiente </w:t>
      </w:r>
      <w:r>
        <w:rPr>
          <w:rFonts w:ascii="Arial" w:hAnsi="Arial" w:cs="Arial"/>
          <w:sz w:val="22"/>
          <w:szCs w:val="22"/>
        </w:rPr>
        <w:t xml:space="preserve">del fondo común, </w:t>
      </w:r>
      <w:r w:rsidRPr="00E250A6">
        <w:rPr>
          <w:rFonts w:ascii="Arial" w:hAnsi="Arial" w:cs="Arial"/>
          <w:sz w:val="22"/>
          <w:szCs w:val="22"/>
        </w:rPr>
        <w:t xml:space="preserve"> aplic</w:t>
      </w:r>
      <w:r>
        <w:rPr>
          <w:rFonts w:ascii="Arial" w:hAnsi="Arial" w:cs="Arial"/>
          <w:sz w:val="22"/>
          <w:szCs w:val="22"/>
        </w:rPr>
        <w:t>ando dicho gasto al código 54314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02699747" w14:textId="77777777" w:rsidR="00837757" w:rsidRDefault="00837757" w:rsidP="00D71F0C">
      <w:pPr>
        <w:jc w:val="both"/>
        <w:rPr>
          <w:rFonts w:ascii="Arial" w:hAnsi="Arial" w:cs="Arial"/>
          <w:b/>
          <w:sz w:val="22"/>
          <w:szCs w:val="22"/>
        </w:rPr>
      </w:pPr>
    </w:p>
    <w:p w14:paraId="27DD2981" w14:textId="77777777" w:rsidR="00837757" w:rsidRDefault="00837757" w:rsidP="00837757">
      <w:pPr>
        <w:jc w:val="both"/>
        <w:rPr>
          <w:rFonts w:ascii="Arial" w:hAnsi="Arial" w:cs="Arial"/>
          <w:b/>
          <w:sz w:val="22"/>
          <w:szCs w:val="22"/>
        </w:rPr>
      </w:pPr>
      <w:r>
        <w:rPr>
          <w:rFonts w:ascii="Arial" w:hAnsi="Arial" w:cs="Arial"/>
          <w:b/>
          <w:sz w:val="22"/>
          <w:szCs w:val="22"/>
        </w:rPr>
        <w:t xml:space="preserve">ACUERDO NÚMERO NUEVE: </w:t>
      </w:r>
    </w:p>
    <w:p w14:paraId="6A8E01DF" w14:textId="77777777" w:rsidR="00837757" w:rsidRPr="00E250A6" w:rsidRDefault="00837757" w:rsidP="00D71F0C">
      <w:pPr>
        <w:jc w:val="both"/>
        <w:rPr>
          <w:rFonts w:ascii="Arial" w:hAnsi="Arial" w:cs="Arial"/>
          <w:b/>
          <w:sz w:val="22"/>
          <w:szCs w:val="22"/>
        </w:rPr>
      </w:pPr>
    </w:p>
    <w:p w14:paraId="64EAA7D8" w14:textId="77777777" w:rsidR="00D82CFC" w:rsidRPr="00D82CFC" w:rsidRDefault="00837757" w:rsidP="00D82CFC">
      <w:pPr>
        <w:jc w:val="both"/>
        <w:rPr>
          <w:rFonts w:ascii="Arial" w:eastAsia="Arial Unicode MS" w:hAnsi="Arial" w:cs="Arial"/>
          <w:sz w:val="22"/>
          <w:szCs w:val="22"/>
        </w:rPr>
      </w:pPr>
      <w:r w:rsidRPr="008220D7">
        <w:rPr>
          <w:rFonts w:ascii="Arial" w:hAnsi="Arial" w:cs="Arial"/>
          <w:sz w:val="22"/>
          <w:szCs w:val="22"/>
        </w:rPr>
        <w:t>El Concejo Municipal,</w:t>
      </w:r>
      <w:r w:rsidR="008220D7" w:rsidRPr="008220D7">
        <w:rPr>
          <w:rFonts w:ascii="Arial" w:hAnsi="Arial" w:cs="Arial"/>
          <w:sz w:val="22"/>
          <w:szCs w:val="22"/>
        </w:rPr>
        <w:t xml:space="preserve"> teniendo </w:t>
      </w:r>
      <w:r w:rsidR="005A3C30">
        <w:rPr>
          <w:rFonts w:ascii="Arial" w:hAnsi="Arial" w:cs="Arial"/>
          <w:sz w:val="22"/>
          <w:szCs w:val="22"/>
        </w:rPr>
        <w:t>a la vista solicitud de M</w:t>
      </w:r>
      <w:r w:rsidR="008220D7" w:rsidRPr="008220D7">
        <w:rPr>
          <w:rFonts w:ascii="Arial" w:hAnsi="Arial" w:cs="Arial"/>
          <w:sz w:val="22"/>
          <w:szCs w:val="22"/>
        </w:rPr>
        <w:t xml:space="preserve">arcela Pineda </w:t>
      </w:r>
      <w:r w:rsidR="005A3C30">
        <w:rPr>
          <w:rFonts w:ascii="Arial" w:hAnsi="Arial" w:cs="Arial"/>
          <w:sz w:val="22"/>
          <w:szCs w:val="22"/>
        </w:rPr>
        <w:t>T</w:t>
      </w:r>
      <w:r w:rsidR="008220D7" w:rsidRPr="008220D7">
        <w:rPr>
          <w:rFonts w:ascii="Arial" w:hAnsi="Arial" w:cs="Arial"/>
          <w:sz w:val="22"/>
          <w:szCs w:val="22"/>
        </w:rPr>
        <w:t xml:space="preserve">écnica </w:t>
      </w:r>
      <w:r w:rsidR="005A3C30">
        <w:rPr>
          <w:rFonts w:ascii="Arial" w:hAnsi="Arial" w:cs="Arial"/>
          <w:sz w:val="22"/>
          <w:szCs w:val="22"/>
        </w:rPr>
        <w:t>de D</w:t>
      </w:r>
      <w:r w:rsidR="008220D7" w:rsidRPr="008220D7">
        <w:rPr>
          <w:rFonts w:ascii="Arial" w:hAnsi="Arial" w:cs="Arial"/>
          <w:sz w:val="22"/>
          <w:szCs w:val="22"/>
        </w:rPr>
        <w:t xml:space="preserve">esarrollo Local ORMUSA. Quien solicita </w:t>
      </w:r>
      <w:r w:rsidR="005A3C30">
        <w:rPr>
          <w:rFonts w:ascii="Arial" w:hAnsi="Arial" w:cs="Arial"/>
          <w:sz w:val="22"/>
          <w:szCs w:val="22"/>
        </w:rPr>
        <w:t>al Concejo M</w:t>
      </w:r>
      <w:r w:rsidR="008220D7">
        <w:rPr>
          <w:rFonts w:ascii="Arial" w:hAnsi="Arial" w:cs="Arial"/>
          <w:sz w:val="22"/>
          <w:szCs w:val="22"/>
        </w:rPr>
        <w:t xml:space="preserve">unicipal la instalación de aire acondicionado en las instalaciones </w:t>
      </w:r>
      <w:r w:rsidR="005A3C30">
        <w:rPr>
          <w:rFonts w:ascii="Arial" w:hAnsi="Arial" w:cs="Arial"/>
          <w:sz w:val="22"/>
          <w:szCs w:val="22"/>
        </w:rPr>
        <w:t xml:space="preserve">donde funciona la unidad institucional Municipal para la equidad de género, así como, evitar que personas ajenas </w:t>
      </w:r>
      <w:r w:rsidR="00AE1254">
        <w:rPr>
          <w:rFonts w:ascii="Arial" w:hAnsi="Arial" w:cs="Arial"/>
          <w:sz w:val="22"/>
          <w:szCs w:val="22"/>
        </w:rPr>
        <w:t xml:space="preserve">se orinen </w:t>
      </w:r>
      <w:r w:rsidR="00C74E17">
        <w:rPr>
          <w:rFonts w:ascii="Arial" w:hAnsi="Arial" w:cs="Arial"/>
          <w:sz w:val="22"/>
          <w:szCs w:val="22"/>
        </w:rPr>
        <w:t xml:space="preserve">en la parte norte de la oficina de la mujer, en base a lo anterior, El Concejo municipal </w:t>
      </w:r>
      <w:r w:rsidRPr="008220D7">
        <w:rPr>
          <w:rFonts w:ascii="Arial" w:hAnsi="Arial" w:cs="Arial"/>
          <w:sz w:val="22"/>
          <w:szCs w:val="22"/>
        </w:rPr>
        <w:t>ACUERDA</w:t>
      </w:r>
      <w:r w:rsidR="008220D7" w:rsidRPr="008220D7">
        <w:rPr>
          <w:rFonts w:ascii="Arial" w:hAnsi="Arial" w:cs="Arial"/>
          <w:sz w:val="22"/>
          <w:szCs w:val="22"/>
        </w:rPr>
        <w:t xml:space="preserve">, </w:t>
      </w:r>
      <w:r w:rsidR="00386A17">
        <w:rPr>
          <w:rFonts w:ascii="Arial" w:hAnsi="Arial" w:cs="Arial"/>
          <w:sz w:val="22"/>
          <w:szCs w:val="22"/>
        </w:rPr>
        <w:t>1) Dar por aprobada la solicitud, debiendo aplicarse la erogación del presupuesto previsto para la Unidad de Equidad de Género. 2) Mandatar a la Unidad de Adquisiciones y Contrataciones institucional para que realice las cotizaciones correspondientes para la co</w:t>
      </w:r>
      <w:r w:rsidR="00D82CFC">
        <w:rPr>
          <w:rFonts w:ascii="Arial" w:hAnsi="Arial" w:cs="Arial"/>
          <w:sz w:val="22"/>
          <w:szCs w:val="22"/>
        </w:rPr>
        <w:t>mpra del aire acondicionado y los costos por la instalación.</w:t>
      </w:r>
      <w:r w:rsidR="00D82CFC">
        <w:rPr>
          <w:rFonts w:ascii="Arial" w:eastAsia="Arial Unicode MS" w:hAnsi="Arial" w:cs="Arial"/>
          <w:sz w:val="22"/>
          <w:szCs w:val="22"/>
        </w:rPr>
        <w:t xml:space="preserve"> </w:t>
      </w:r>
      <w:r w:rsidR="00D82CFC" w:rsidRPr="00E250A6">
        <w:rPr>
          <w:rFonts w:ascii="Arial" w:hAnsi="Arial" w:cs="Arial"/>
          <w:b/>
          <w:sz w:val="22"/>
          <w:szCs w:val="22"/>
        </w:rPr>
        <w:t>Certifíquese y comuníquese para efectos subsiguientes.</w:t>
      </w:r>
    </w:p>
    <w:p w14:paraId="1935EF86" w14:textId="77777777" w:rsidR="00D82CFC" w:rsidRDefault="00D82CFC" w:rsidP="00D82CFC">
      <w:pPr>
        <w:jc w:val="both"/>
        <w:rPr>
          <w:rFonts w:ascii="Arial" w:hAnsi="Arial" w:cs="Arial"/>
          <w:b/>
          <w:sz w:val="22"/>
          <w:szCs w:val="22"/>
        </w:rPr>
      </w:pPr>
    </w:p>
    <w:p w14:paraId="4532AA4A" w14:textId="77777777" w:rsidR="00B77A23" w:rsidRDefault="00B77A23" w:rsidP="00B77A23">
      <w:pPr>
        <w:jc w:val="both"/>
        <w:rPr>
          <w:rFonts w:ascii="Arial" w:hAnsi="Arial" w:cs="Arial"/>
          <w:b/>
          <w:sz w:val="22"/>
          <w:szCs w:val="22"/>
        </w:rPr>
      </w:pPr>
      <w:r>
        <w:rPr>
          <w:rFonts w:ascii="Arial" w:hAnsi="Arial" w:cs="Arial"/>
          <w:b/>
          <w:sz w:val="22"/>
          <w:szCs w:val="22"/>
        </w:rPr>
        <w:t xml:space="preserve">ACUERDO NÚMERO DIEZ: </w:t>
      </w:r>
    </w:p>
    <w:p w14:paraId="43BBC514" w14:textId="77777777" w:rsidR="00B77A23" w:rsidRDefault="00B77A23" w:rsidP="00B77A23">
      <w:pPr>
        <w:jc w:val="both"/>
        <w:rPr>
          <w:rFonts w:ascii="Arial" w:hAnsi="Arial" w:cs="Arial"/>
          <w:b/>
          <w:sz w:val="22"/>
          <w:szCs w:val="22"/>
        </w:rPr>
      </w:pPr>
    </w:p>
    <w:p w14:paraId="15847532" w14:textId="77777777" w:rsidR="00E647DD" w:rsidRDefault="00B77A23" w:rsidP="00B77A23">
      <w:pPr>
        <w:jc w:val="both"/>
        <w:rPr>
          <w:rFonts w:ascii="Arial" w:eastAsia="Arial Unicode MS"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sidRPr="00E250A6">
        <w:rPr>
          <w:rFonts w:ascii="Arial" w:hAnsi="Arial" w:cs="Arial"/>
          <w:sz w:val="22"/>
          <w:szCs w:val="22"/>
        </w:rPr>
        <w:t xml:space="preserve">, Erogar la cantidad de </w:t>
      </w:r>
      <w:r>
        <w:rPr>
          <w:rFonts w:ascii="Arial" w:hAnsi="Arial" w:cs="Arial"/>
          <w:sz w:val="22"/>
          <w:szCs w:val="22"/>
        </w:rPr>
        <w:t>CIENTO CINCUENTA Y UNO 10/100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TV. ARGUETA</w:t>
      </w:r>
      <w:r w:rsidRPr="00E250A6">
        <w:rPr>
          <w:rFonts w:ascii="Arial" w:hAnsi="Arial" w:cs="Arial"/>
          <w:sz w:val="22"/>
          <w:szCs w:val="22"/>
        </w:rPr>
        <w:t xml:space="preserve">. S.A DE .C.V. En concepto de </w:t>
      </w:r>
      <w:r>
        <w:rPr>
          <w:rFonts w:ascii="Arial" w:hAnsi="Arial" w:cs="Arial"/>
          <w:sz w:val="22"/>
          <w:szCs w:val="22"/>
        </w:rPr>
        <w:t>REPARACION DE SONIDO PROPIEDAD DE ESTA MUNICIPALIDAD.</w:t>
      </w:r>
      <w:r w:rsidRPr="00E250A6">
        <w:rPr>
          <w:rFonts w:ascii="Arial" w:hAnsi="Arial" w:cs="Arial"/>
          <w:sz w:val="22"/>
          <w:szCs w:val="22"/>
        </w:rPr>
        <w:t xml:space="preserve"> Según orden de compra número 246</w:t>
      </w:r>
      <w:r>
        <w:rPr>
          <w:rFonts w:ascii="Arial" w:hAnsi="Arial" w:cs="Arial"/>
          <w:sz w:val="22"/>
          <w:szCs w:val="22"/>
        </w:rPr>
        <w:t>6</w:t>
      </w:r>
      <w:r w:rsidRPr="00E250A6">
        <w:rPr>
          <w:rFonts w:ascii="Arial" w:hAnsi="Arial" w:cs="Arial"/>
          <w:sz w:val="22"/>
          <w:szCs w:val="22"/>
        </w:rPr>
        <w:t xml:space="preserve"> Autorizar a la Tesorería Municipal erogue el pago correspondiente DEL </w:t>
      </w:r>
      <w:r>
        <w:rPr>
          <w:rFonts w:ascii="Arial" w:hAnsi="Arial" w:cs="Arial"/>
          <w:sz w:val="22"/>
          <w:szCs w:val="22"/>
        </w:rPr>
        <w:t>FONDO COMUN</w:t>
      </w:r>
      <w:r w:rsidRPr="00E250A6">
        <w:rPr>
          <w:rFonts w:ascii="Arial" w:hAnsi="Arial" w:cs="Arial"/>
          <w:sz w:val="22"/>
          <w:szCs w:val="22"/>
        </w:rPr>
        <w:t xml:space="preserve"> aplic</w:t>
      </w:r>
      <w:r>
        <w:rPr>
          <w:rFonts w:ascii="Arial" w:hAnsi="Arial" w:cs="Arial"/>
          <w:sz w:val="22"/>
          <w:szCs w:val="22"/>
        </w:rPr>
        <w:t xml:space="preserve">ando dicho gasto al código 54301 de mantenimiento, reparación de bienes muebles </w:t>
      </w:r>
      <w:r w:rsidRPr="00E250A6">
        <w:rPr>
          <w:rFonts w:ascii="Arial" w:hAnsi="Arial" w:cs="Arial"/>
          <w:sz w:val="22"/>
          <w:szCs w:val="22"/>
        </w:rPr>
        <w:t>de la línea 0101 del Presupuesto Municipal Vigente.</w:t>
      </w:r>
      <w:r w:rsidRPr="00E250A6">
        <w:rPr>
          <w:rFonts w:ascii="Arial" w:hAnsi="Arial" w:cs="Arial"/>
          <w:b/>
          <w:sz w:val="22"/>
          <w:szCs w:val="22"/>
        </w:rPr>
        <w:t xml:space="preserve"> Certifíquese y comuníqu</w:t>
      </w:r>
      <w:r>
        <w:rPr>
          <w:rFonts w:ascii="Arial" w:hAnsi="Arial" w:cs="Arial"/>
          <w:b/>
          <w:sz w:val="22"/>
          <w:szCs w:val="22"/>
        </w:rPr>
        <w:t>ese para efectos subsiguientes</w:t>
      </w:r>
    </w:p>
    <w:p w14:paraId="1590CC58" w14:textId="77777777" w:rsidR="00E647DD" w:rsidRDefault="00E647DD" w:rsidP="009C4C12">
      <w:pPr>
        <w:jc w:val="both"/>
        <w:rPr>
          <w:rFonts w:ascii="Arial" w:eastAsia="Arial Unicode MS" w:hAnsi="Arial" w:cs="Arial"/>
          <w:sz w:val="22"/>
          <w:szCs w:val="22"/>
        </w:rPr>
      </w:pPr>
    </w:p>
    <w:p w14:paraId="6EFC02E3" w14:textId="77777777" w:rsidR="00892DD1" w:rsidRDefault="00892DD1" w:rsidP="00892DD1">
      <w:pPr>
        <w:jc w:val="both"/>
        <w:rPr>
          <w:rFonts w:ascii="Arial" w:hAnsi="Arial" w:cs="Arial"/>
          <w:b/>
          <w:sz w:val="22"/>
          <w:szCs w:val="22"/>
        </w:rPr>
      </w:pPr>
      <w:r>
        <w:rPr>
          <w:rFonts w:ascii="Arial" w:hAnsi="Arial" w:cs="Arial"/>
          <w:b/>
          <w:sz w:val="22"/>
          <w:szCs w:val="22"/>
        </w:rPr>
        <w:lastRenderedPageBreak/>
        <w:t xml:space="preserve">ACUERDO NÚMERO ONCE: </w:t>
      </w:r>
    </w:p>
    <w:p w14:paraId="5507C423" w14:textId="77777777" w:rsidR="00B77A23" w:rsidRDefault="00B77A23" w:rsidP="009C4C12">
      <w:pPr>
        <w:jc w:val="both"/>
        <w:rPr>
          <w:rFonts w:ascii="Arial" w:eastAsia="Arial Unicode MS" w:hAnsi="Arial" w:cs="Arial"/>
          <w:sz w:val="22"/>
          <w:szCs w:val="22"/>
        </w:rPr>
      </w:pPr>
    </w:p>
    <w:p w14:paraId="25FC4E5B" w14:textId="77777777" w:rsidR="006361E0" w:rsidRDefault="006361E0" w:rsidP="006361E0">
      <w:pPr>
        <w:jc w:val="both"/>
        <w:rPr>
          <w:rFonts w:ascii="Arial" w:eastAsia="Arial Unicode MS"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sidR="00BD2105">
        <w:rPr>
          <w:rFonts w:ascii="Arial" w:hAnsi="Arial" w:cs="Arial"/>
          <w:sz w:val="22"/>
          <w:szCs w:val="22"/>
        </w:rPr>
        <w:t xml:space="preserve">, Erogar la cantidad SEISCIENTOS CINCUENTA 07/100 </w:t>
      </w:r>
      <w:r>
        <w:rPr>
          <w:rFonts w:ascii="Arial" w:hAnsi="Arial" w:cs="Arial"/>
          <w:sz w:val="22"/>
          <w:szCs w:val="22"/>
        </w:rPr>
        <w:t>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sidR="00BD2105">
        <w:rPr>
          <w:rFonts w:ascii="Arial" w:hAnsi="Arial" w:cs="Arial"/>
          <w:sz w:val="22"/>
          <w:szCs w:val="22"/>
        </w:rPr>
        <w:t>INDUSTRIAS LA CONSTANCIA S.A D</w:t>
      </w:r>
      <w:r w:rsidRPr="00E250A6">
        <w:rPr>
          <w:rFonts w:ascii="Arial" w:hAnsi="Arial" w:cs="Arial"/>
          <w:sz w:val="22"/>
          <w:szCs w:val="22"/>
        </w:rPr>
        <w:t xml:space="preserve">E .C.V. En concepto de </w:t>
      </w:r>
      <w:r w:rsidR="00BD2105">
        <w:rPr>
          <w:rFonts w:ascii="Arial" w:hAnsi="Arial" w:cs="Arial"/>
          <w:sz w:val="22"/>
          <w:szCs w:val="22"/>
        </w:rPr>
        <w:t xml:space="preserve">COMPRA DE AGUA PARA CONSUMO DEL PERSONAL DE ESTA ALCALDIA, </w:t>
      </w:r>
      <w:r w:rsidRPr="00E250A6">
        <w:rPr>
          <w:rFonts w:ascii="Arial" w:hAnsi="Arial" w:cs="Arial"/>
          <w:sz w:val="22"/>
          <w:szCs w:val="22"/>
        </w:rPr>
        <w:t xml:space="preserve"> Según orden de compra número </w:t>
      </w:r>
      <w:r w:rsidR="00BD2105">
        <w:rPr>
          <w:rFonts w:ascii="Arial" w:hAnsi="Arial" w:cs="Arial"/>
          <w:sz w:val="22"/>
          <w:szCs w:val="22"/>
        </w:rPr>
        <w:t>2430 Y 2434</w:t>
      </w:r>
      <w:r w:rsidRPr="00E250A6">
        <w:rPr>
          <w:rFonts w:ascii="Arial" w:hAnsi="Arial" w:cs="Arial"/>
          <w:sz w:val="22"/>
          <w:szCs w:val="22"/>
        </w:rPr>
        <w:t xml:space="preserve"> Autorizar a la Tesorería Municipal erogue el pago correspondiente DEL </w:t>
      </w:r>
      <w:r>
        <w:rPr>
          <w:rFonts w:ascii="Arial" w:hAnsi="Arial" w:cs="Arial"/>
          <w:sz w:val="22"/>
          <w:szCs w:val="22"/>
        </w:rPr>
        <w:t>FONDO COMUN</w:t>
      </w:r>
      <w:r w:rsidRPr="00E250A6">
        <w:rPr>
          <w:rFonts w:ascii="Arial" w:hAnsi="Arial" w:cs="Arial"/>
          <w:sz w:val="22"/>
          <w:szCs w:val="22"/>
        </w:rPr>
        <w:t xml:space="preserve"> aplic</w:t>
      </w:r>
      <w:r>
        <w:rPr>
          <w:rFonts w:ascii="Arial" w:hAnsi="Arial" w:cs="Arial"/>
          <w:sz w:val="22"/>
          <w:szCs w:val="22"/>
        </w:rPr>
        <w:t>ando dicho gasto al código 543</w:t>
      </w:r>
      <w:r w:rsidR="00BD2105">
        <w:rPr>
          <w:rFonts w:ascii="Arial" w:hAnsi="Arial" w:cs="Arial"/>
          <w:sz w:val="22"/>
          <w:szCs w:val="22"/>
        </w:rPr>
        <w:t>14 de la línea</w:t>
      </w:r>
      <w:r w:rsidRPr="00E250A6">
        <w:rPr>
          <w:rFonts w:ascii="Arial" w:hAnsi="Arial" w:cs="Arial"/>
          <w:sz w:val="22"/>
          <w:szCs w:val="22"/>
        </w:rPr>
        <w:t xml:space="preserve"> 0101 del Presupuesto Municipal Vigente.</w:t>
      </w:r>
      <w:r w:rsidRPr="00E250A6">
        <w:rPr>
          <w:rFonts w:ascii="Arial" w:hAnsi="Arial" w:cs="Arial"/>
          <w:b/>
          <w:sz w:val="22"/>
          <w:szCs w:val="22"/>
        </w:rPr>
        <w:t xml:space="preserve"> Certifíquese y comuníqu</w:t>
      </w:r>
      <w:r>
        <w:rPr>
          <w:rFonts w:ascii="Arial" w:hAnsi="Arial" w:cs="Arial"/>
          <w:b/>
          <w:sz w:val="22"/>
          <w:szCs w:val="22"/>
        </w:rPr>
        <w:t>ese para efectos subsiguientes</w:t>
      </w:r>
    </w:p>
    <w:p w14:paraId="5B56B227" w14:textId="77777777" w:rsidR="00892DD1" w:rsidRDefault="00892DD1" w:rsidP="009C4C12">
      <w:pPr>
        <w:jc w:val="both"/>
        <w:rPr>
          <w:rFonts w:ascii="Arial" w:eastAsia="Arial Unicode MS" w:hAnsi="Arial" w:cs="Arial"/>
          <w:sz w:val="22"/>
          <w:szCs w:val="22"/>
        </w:rPr>
      </w:pPr>
    </w:p>
    <w:p w14:paraId="27FD6BBE" w14:textId="77777777" w:rsidR="00BD2105" w:rsidRDefault="00BD2105" w:rsidP="00BD2105">
      <w:pPr>
        <w:jc w:val="both"/>
        <w:rPr>
          <w:rFonts w:ascii="Arial" w:hAnsi="Arial" w:cs="Arial"/>
          <w:b/>
          <w:sz w:val="22"/>
          <w:szCs w:val="22"/>
        </w:rPr>
      </w:pPr>
    </w:p>
    <w:p w14:paraId="401B2F3E" w14:textId="77777777" w:rsidR="00BD2105" w:rsidRDefault="00BD2105" w:rsidP="00BD2105">
      <w:pPr>
        <w:jc w:val="both"/>
        <w:rPr>
          <w:rFonts w:ascii="Arial" w:hAnsi="Arial" w:cs="Arial"/>
          <w:b/>
          <w:sz w:val="22"/>
          <w:szCs w:val="22"/>
        </w:rPr>
      </w:pPr>
      <w:r>
        <w:rPr>
          <w:rFonts w:ascii="Arial" w:hAnsi="Arial" w:cs="Arial"/>
          <w:b/>
          <w:sz w:val="22"/>
          <w:szCs w:val="22"/>
        </w:rPr>
        <w:t xml:space="preserve">ACUERDO NÚMERO </w:t>
      </w:r>
      <w:r w:rsidR="00853EB0">
        <w:rPr>
          <w:rFonts w:ascii="Arial" w:hAnsi="Arial" w:cs="Arial"/>
          <w:b/>
          <w:sz w:val="22"/>
          <w:szCs w:val="22"/>
        </w:rPr>
        <w:t>DOCE</w:t>
      </w:r>
      <w:r>
        <w:rPr>
          <w:rFonts w:ascii="Arial" w:hAnsi="Arial" w:cs="Arial"/>
          <w:b/>
          <w:sz w:val="22"/>
          <w:szCs w:val="22"/>
        </w:rPr>
        <w:t xml:space="preserve">: </w:t>
      </w:r>
    </w:p>
    <w:p w14:paraId="6DF0217B" w14:textId="77777777" w:rsidR="00BD2105" w:rsidRDefault="00BD2105" w:rsidP="009C4C12">
      <w:pPr>
        <w:jc w:val="both"/>
        <w:rPr>
          <w:rFonts w:ascii="Arial" w:eastAsia="Arial Unicode MS" w:hAnsi="Arial" w:cs="Arial"/>
          <w:sz w:val="22"/>
          <w:szCs w:val="22"/>
        </w:rPr>
      </w:pPr>
    </w:p>
    <w:p w14:paraId="30416239" w14:textId="77777777" w:rsidR="00853EB0" w:rsidRDefault="00853EB0" w:rsidP="00853EB0">
      <w:pPr>
        <w:jc w:val="both"/>
        <w:rPr>
          <w:rFonts w:ascii="Arial" w:eastAsia="Arial Unicode MS"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SETECIENTOS DOLARES 60/100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REPUESTOS DIDEA S.A.DE. C.V. </w:t>
      </w:r>
      <w:r w:rsidRPr="00E250A6">
        <w:rPr>
          <w:rFonts w:ascii="Arial" w:hAnsi="Arial" w:cs="Arial"/>
          <w:sz w:val="22"/>
          <w:szCs w:val="22"/>
        </w:rPr>
        <w:t xml:space="preserve">En concepto de </w:t>
      </w:r>
      <w:r>
        <w:rPr>
          <w:rFonts w:ascii="Arial" w:hAnsi="Arial" w:cs="Arial"/>
          <w:sz w:val="22"/>
          <w:szCs w:val="22"/>
        </w:rPr>
        <w:t xml:space="preserve">COMPRA DE CULATA DE MOTOR DE VEHICULO KIA 6164 PROPIEDAD DE ESTA MUNICIPALIDAD.; </w:t>
      </w:r>
      <w:r w:rsidRPr="00E250A6">
        <w:rPr>
          <w:rFonts w:ascii="Arial" w:hAnsi="Arial" w:cs="Arial"/>
          <w:sz w:val="22"/>
          <w:szCs w:val="22"/>
        </w:rPr>
        <w:t xml:space="preserve"> Según orden de compra número </w:t>
      </w:r>
      <w:r>
        <w:rPr>
          <w:rFonts w:ascii="Arial" w:hAnsi="Arial" w:cs="Arial"/>
          <w:sz w:val="22"/>
          <w:szCs w:val="22"/>
        </w:rPr>
        <w:t xml:space="preserve">2428, </w:t>
      </w:r>
      <w:r w:rsidRPr="00E250A6">
        <w:rPr>
          <w:rFonts w:ascii="Arial" w:hAnsi="Arial" w:cs="Arial"/>
          <w:sz w:val="22"/>
          <w:szCs w:val="22"/>
        </w:rPr>
        <w:t xml:space="preserve"> Autorizar a la Tesorería Municipal erogue el pago correspondiente </w:t>
      </w:r>
      <w:r w:rsidR="00714819">
        <w:rPr>
          <w:rFonts w:ascii="Arial" w:hAnsi="Arial" w:cs="Arial"/>
          <w:sz w:val="22"/>
          <w:szCs w:val="22"/>
        </w:rPr>
        <w:t>del 25%</w:t>
      </w:r>
      <w:r w:rsidRPr="00E250A6">
        <w:rPr>
          <w:rFonts w:ascii="Arial" w:hAnsi="Arial" w:cs="Arial"/>
          <w:sz w:val="22"/>
          <w:szCs w:val="22"/>
        </w:rPr>
        <w:t xml:space="preserve"> aplic</w:t>
      </w:r>
      <w:r>
        <w:rPr>
          <w:rFonts w:ascii="Arial" w:hAnsi="Arial" w:cs="Arial"/>
          <w:sz w:val="22"/>
          <w:szCs w:val="22"/>
        </w:rPr>
        <w:t>ando dicho gasto al código 54</w:t>
      </w:r>
      <w:r w:rsidR="00FC3675">
        <w:rPr>
          <w:rFonts w:ascii="Arial" w:hAnsi="Arial" w:cs="Arial"/>
          <w:sz w:val="22"/>
          <w:szCs w:val="22"/>
        </w:rPr>
        <w:t>302</w:t>
      </w:r>
      <w:r>
        <w:rPr>
          <w:rFonts w:ascii="Arial" w:hAnsi="Arial" w:cs="Arial"/>
          <w:sz w:val="22"/>
          <w:szCs w:val="22"/>
        </w:rPr>
        <w:t xml:space="preserve"> de la línea</w:t>
      </w:r>
      <w:r w:rsidRPr="00E250A6">
        <w:rPr>
          <w:rFonts w:ascii="Arial" w:hAnsi="Arial" w:cs="Arial"/>
          <w:sz w:val="22"/>
          <w:szCs w:val="22"/>
        </w:rPr>
        <w:t xml:space="preserve"> 0101 del Presupuesto Municipal Vigente.</w:t>
      </w:r>
      <w:r w:rsidRPr="00E250A6">
        <w:rPr>
          <w:rFonts w:ascii="Arial" w:hAnsi="Arial" w:cs="Arial"/>
          <w:b/>
          <w:sz w:val="22"/>
          <w:szCs w:val="22"/>
        </w:rPr>
        <w:t xml:space="preserve"> Certifíquese y comuníqu</w:t>
      </w:r>
      <w:r>
        <w:rPr>
          <w:rFonts w:ascii="Arial" w:hAnsi="Arial" w:cs="Arial"/>
          <w:b/>
          <w:sz w:val="22"/>
          <w:szCs w:val="22"/>
        </w:rPr>
        <w:t>ese para efectos subsiguientes</w:t>
      </w:r>
    </w:p>
    <w:p w14:paraId="5761E5F8" w14:textId="77777777" w:rsidR="00BD2105" w:rsidRDefault="00BD2105" w:rsidP="009C4C12">
      <w:pPr>
        <w:jc w:val="both"/>
        <w:rPr>
          <w:rFonts w:ascii="Arial" w:eastAsia="Arial Unicode MS" w:hAnsi="Arial" w:cs="Arial"/>
          <w:sz w:val="22"/>
          <w:szCs w:val="22"/>
        </w:rPr>
      </w:pPr>
    </w:p>
    <w:p w14:paraId="61C03CF3" w14:textId="77777777" w:rsidR="001B20E1" w:rsidRDefault="001B20E1" w:rsidP="001B20E1">
      <w:pPr>
        <w:jc w:val="both"/>
        <w:rPr>
          <w:rFonts w:ascii="Arial" w:hAnsi="Arial" w:cs="Arial"/>
          <w:b/>
          <w:sz w:val="22"/>
          <w:szCs w:val="22"/>
        </w:rPr>
      </w:pPr>
      <w:r>
        <w:rPr>
          <w:rFonts w:ascii="Arial" w:hAnsi="Arial" w:cs="Arial"/>
          <w:b/>
          <w:sz w:val="22"/>
          <w:szCs w:val="22"/>
        </w:rPr>
        <w:t xml:space="preserve">ACUERDO NÚMERO TRECE: </w:t>
      </w:r>
    </w:p>
    <w:p w14:paraId="26EF18A9" w14:textId="77777777" w:rsidR="001B20E1" w:rsidRDefault="001B20E1" w:rsidP="001B20E1">
      <w:pPr>
        <w:jc w:val="both"/>
        <w:rPr>
          <w:rFonts w:ascii="Arial" w:eastAsia="Arial Unicode MS" w:hAnsi="Arial" w:cs="Arial"/>
          <w:sz w:val="22"/>
          <w:szCs w:val="22"/>
        </w:rPr>
      </w:pPr>
    </w:p>
    <w:p w14:paraId="3D91D1D4" w14:textId="77777777" w:rsidR="001B20E1" w:rsidRDefault="001B20E1" w:rsidP="001B20E1">
      <w:pPr>
        <w:jc w:val="both"/>
        <w:rPr>
          <w:rFonts w:ascii="Arial" w:eastAsia="Arial Unicode MS"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DOSCIENTOS SETENTA Y CINCO 00/100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ALICIA CAÑAS DE MARQUEZ.. </w:t>
      </w:r>
      <w:r w:rsidRPr="00E250A6">
        <w:rPr>
          <w:rFonts w:ascii="Arial" w:hAnsi="Arial" w:cs="Arial"/>
          <w:sz w:val="22"/>
          <w:szCs w:val="22"/>
        </w:rPr>
        <w:t xml:space="preserve">En concepto de </w:t>
      </w:r>
      <w:r>
        <w:rPr>
          <w:rFonts w:ascii="Arial" w:hAnsi="Arial" w:cs="Arial"/>
          <w:sz w:val="22"/>
          <w:szCs w:val="22"/>
        </w:rPr>
        <w:t xml:space="preserve">COMPRA DE JUEGOS DE HOJAS DE RESORTE PARA REPUESTOS DE CAMION CISTERNA PROPIEDAD DE ESTA MUNICIPALIDAD; </w:t>
      </w:r>
      <w:r w:rsidRPr="00E250A6">
        <w:rPr>
          <w:rFonts w:ascii="Arial" w:hAnsi="Arial" w:cs="Arial"/>
          <w:sz w:val="22"/>
          <w:szCs w:val="22"/>
        </w:rPr>
        <w:t xml:space="preserve"> Según orden de compra número </w:t>
      </w:r>
      <w:r w:rsidR="00FC3675">
        <w:rPr>
          <w:rFonts w:ascii="Arial" w:hAnsi="Arial" w:cs="Arial"/>
          <w:sz w:val="22"/>
          <w:szCs w:val="22"/>
        </w:rPr>
        <w:t>2339</w:t>
      </w:r>
      <w:r>
        <w:rPr>
          <w:rFonts w:ascii="Arial" w:hAnsi="Arial" w:cs="Arial"/>
          <w:sz w:val="22"/>
          <w:szCs w:val="22"/>
        </w:rPr>
        <w:t xml:space="preserve">, </w:t>
      </w:r>
      <w:r w:rsidRPr="00E250A6">
        <w:rPr>
          <w:rFonts w:ascii="Arial" w:hAnsi="Arial" w:cs="Arial"/>
          <w:sz w:val="22"/>
          <w:szCs w:val="22"/>
        </w:rPr>
        <w:t xml:space="preserve"> Autorizar a la Tesorería Municipal erogue el pago correspondiente DEL </w:t>
      </w:r>
      <w:r>
        <w:rPr>
          <w:rFonts w:ascii="Arial" w:hAnsi="Arial" w:cs="Arial"/>
          <w:sz w:val="22"/>
          <w:szCs w:val="22"/>
        </w:rPr>
        <w:t>FONDO COMUN</w:t>
      </w:r>
      <w:r w:rsidRPr="00E250A6">
        <w:rPr>
          <w:rFonts w:ascii="Arial" w:hAnsi="Arial" w:cs="Arial"/>
          <w:sz w:val="22"/>
          <w:szCs w:val="22"/>
        </w:rPr>
        <w:t xml:space="preserve"> aplic</w:t>
      </w:r>
      <w:r>
        <w:rPr>
          <w:rFonts w:ascii="Arial" w:hAnsi="Arial" w:cs="Arial"/>
          <w:sz w:val="22"/>
          <w:szCs w:val="22"/>
        </w:rPr>
        <w:t xml:space="preserve">ando dicho gasto </w:t>
      </w:r>
      <w:r w:rsidR="00714819">
        <w:rPr>
          <w:rFonts w:ascii="Arial" w:hAnsi="Arial" w:cs="Arial"/>
          <w:sz w:val="22"/>
          <w:szCs w:val="22"/>
        </w:rPr>
        <w:t>del 25% del</w:t>
      </w:r>
      <w:r>
        <w:rPr>
          <w:rFonts w:ascii="Arial" w:hAnsi="Arial" w:cs="Arial"/>
          <w:sz w:val="22"/>
          <w:szCs w:val="22"/>
        </w:rPr>
        <w:t xml:space="preserve"> código 54</w:t>
      </w:r>
      <w:r w:rsidR="00714819">
        <w:rPr>
          <w:rFonts w:ascii="Arial" w:hAnsi="Arial" w:cs="Arial"/>
          <w:sz w:val="22"/>
          <w:szCs w:val="22"/>
        </w:rPr>
        <w:t>118</w:t>
      </w:r>
      <w:r>
        <w:rPr>
          <w:rFonts w:ascii="Arial" w:hAnsi="Arial" w:cs="Arial"/>
          <w:sz w:val="22"/>
          <w:szCs w:val="22"/>
        </w:rPr>
        <w:t xml:space="preserve"> de la línea</w:t>
      </w:r>
      <w:r w:rsidRPr="00E250A6">
        <w:rPr>
          <w:rFonts w:ascii="Arial" w:hAnsi="Arial" w:cs="Arial"/>
          <w:sz w:val="22"/>
          <w:szCs w:val="22"/>
        </w:rPr>
        <w:t xml:space="preserve"> 0101 del Presupuesto Municipal Vigente.</w:t>
      </w:r>
      <w:r w:rsidRPr="00E250A6">
        <w:rPr>
          <w:rFonts w:ascii="Arial" w:hAnsi="Arial" w:cs="Arial"/>
          <w:b/>
          <w:sz w:val="22"/>
          <w:szCs w:val="22"/>
        </w:rPr>
        <w:t xml:space="preserve"> Certifíquese y comuníqu</w:t>
      </w:r>
      <w:r>
        <w:rPr>
          <w:rFonts w:ascii="Arial" w:hAnsi="Arial" w:cs="Arial"/>
          <w:b/>
          <w:sz w:val="22"/>
          <w:szCs w:val="22"/>
        </w:rPr>
        <w:t>ese para efectos subsiguientes</w:t>
      </w:r>
    </w:p>
    <w:p w14:paraId="1E2B81F7" w14:textId="77777777" w:rsidR="001B20E1" w:rsidRDefault="001B20E1" w:rsidP="001B20E1">
      <w:pPr>
        <w:jc w:val="both"/>
        <w:rPr>
          <w:rFonts w:ascii="Arial" w:eastAsia="Arial Unicode MS" w:hAnsi="Arial" w:cs="Arial"/>
          <w:sz w:val="22"/>
          <w:szCs w:val="22"/>
        </w:rPr>
      </w:pPr>
    </w:p>
    <w:p w14:paraId="0625B34E" w14:textId="77777777" w:rsidR="00FF708A" w:rsidRDefault="00FF708A" w:rsidP="00FF708A">
      <w:pPr>
        <w:jc w:val="both"/>
        <w:rPr>
          <w:rFonts w:ascii="Arial" w:hAnsi="Arial" w:cs="Arial"/>
          <w:b/>
          <w:sz w:val="22"/>
          <w:szCs w:val="22"/>
        </w:rPr>
      </w:pPr>
      <w:r>
        <w:rPr>
          <w:rFonts w:ascii="Arial" w:hAnsi="Arial" w:cs="Arial"/>
          <w:b/>
          <w:sz w:val="22"/>
          <w:szCs w:val="22"/>
        </w:rPr>
        <w:t xml:space="preserve">ACUERDO NÚMERO CATORCE: </w:t>
      </w:r>
    </w:p>
    <w:p w14:paraId="6F5C7141" w14:textId="77777777" w:rsidR="00FF708A" w:rsidRDefault="00FF708A" w:rsidP="00FF708A">
      <w:pPr>
        <w:jc w:val="both"/>
        <w:rPr>
          <w:rFonts w:ascii="Arial" w:eastAsia="Arial Unicode MS" w:hAnsi="Arial" w:cs="Arial"/>
          <w:sz w:val="22"/>
          <w:szCs w:val="22"/>
        </w:rPr>
      </w:pPr>
    </w:p>
    <w:p w14:paraId="4871B41D" w14:textId="77777777" w:rsidR="00FF708A" w:rsidRDefault="00FF708A" w:rsidP="00FF708A">
      <w:pPr>
        <w:jc w:val="both"/>
        <w:rPr>
          <w:rFonts w:ascii="Arial" w:eastAsia="Arial Unicode MS"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xml:space="preserve">, Erogar la cantidad DOSCIENTOS </w:t>
      </w:r>
      <w:r w:rsidR="00E47E5E">
        <w:rPr>
          <w:rFonts w:ascii="Arial" w:hAnsi="Arial" w:cs="Arial"/>
          <w:sz w:val="22"/>
          <w:szCs w:val="22"/>
        </w:rPr>
        <w:t xml:space="preserve">CINCUENTA </w:t>
      </w:r>
      <w:r>
        <w:rPr>
          <w:rFonts w:ascii="Arial" w:hAnsi="Arial" w:cs="Arial"/>
          <w:sz w:val="22"/>
          <w:szCs w:val="22"/>
        </w:rPr>
        <w:t>00/100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sidR="00E47E5E">
        <w:rPr>
          <w:rFonts w:ascii="Arial" w:hAnsi="Arial" w:cs="Arial"/>
          <w:sz w:val="22"/>
          <w:szCs w:val="22"/>
        </w:rPr>
        <w:t>ACOMUJERZA DE R.L.</w:t>
      </w:r>
      <w:r>
        <w:rPr>
          <w:rFonts w:ascii="Arial" w:hAnsi="Arial" w:cs="Arial"/>
          <w:sz w:val="22"/>
          <w:szCs w:val="22"/>
        </w:rPr>
        <w:t xml:space="preserve"> </w:t>
      </w:r>
      <w:r w:rsidRPr="00E250A6">
        <w:rPr>
          <w:rFonts w:ascii="Arial" w:hAnsi="Arial" w:cs="Arial"/>
          <w:sz w:val="22"/>
          <w:szCs w:val="22"/>
        </w:rPr>
        <w:t xml:space="preserve">En concepto de </w:t>
      </w:r>
      <w:r>
        <w:rPr>
          <w:rFonts w:ascii="Arial" w:hAnsi="Arial" w:cs="Arial"/>
          <w:sz w:val="22"/>
          <w:szCs w:val="22"/>
        </w:rPr>
        <w:t xml:space="preserve">COMPRA DE </w:t>
      </w:r>
      <w:r w:rsidR="00E47E5E">
        <w:rPr>
          <w:rFonts w:ascii="Arial" w:hAnsi="Arial" w:cs="Arial"/>
          <w:sz w:val="22"/>
          <w:szCs w:val="22"/>
        </w:rPr>
        <w:t>DOSCIENTOS CINCUENTA</w:t>
      </w:r>
      <w:r w:rsidR="006778B3">
        <w:rPr>
          <w:rFonts w:ascii="Arial" w:hAnsi="Arial" w:cs="Arial"/>
          <w:sz w:val="22"/>
          <w:szCs w:val="22"/>
        </w:rPr>
        <w:t xml:space="preserve"> REFRIGERIOS </w:t>
      </w:r>
      <w:r w:rsidR="00E47E5E">
        <w:rPr>
          <w:rFonts w:ascii="Arial" w:hAnsi="Arial" w:cs="Arial"/>
          <w:sz w:val="22"/>
          <w:szCs w:val="22"/>
        </w:rPr>
        <w:t>(250)</w:t>
      </w:r>
      <w:r>
        <w:rPr>
          <w:rFonts w:ascii="Arial" w:hAnsi="Arial" w:cs="Arial"/>
          <w:sz w:val="22"/>
          <w:szCs w:val="22"/>
        </w:rPr>
        <w:t xml:space="preserve">; </w:t>
      </w:r>
      <w:r w:rsidRPr="00E250A6">
        <w:rPr>
          <w:rFonts w:ascii="Arial" w:hAnsi="Arial" w:cs="Arial"/>
          <w:sz w:val="22"/>
          <w:szCs w:val="22"/>
        </w:rPr>
        <w:t xml:space="preserve"> Según orden de compra número </w:t>
      </w:r>
      <w:r w:rsidR="006778B3">
        <w:rPr>
          <w:rFonts w:ascii="Arial" w:hAnsi="Arial" w:cs="Arial"/>
          <w:sz w:val="22"/>
          <w:szCs w:val="22"/>
        </w:rPr>
        <w:t>2346 PARA SER ENTREGADOS EN EL EVENTO DE CONMEMORACION DEL DIA INTERNACIONAL DE LA MUJER; autoriz</w:t>
      </w:r>
      <w:r w:rsidRPr="00E250A6">
        <w:rPr>
          <w:rFonts w:ascii="Arial" w:hAnsi="Arial" w:cs="Arial"/>
          <w:sz w:val="22"/>
          <w:szCs w:val="22"/>
        </w:rPr>
        <w:t xml:space="preserve">ar a la Tesorería Municipal erogue el pago correspondiente DEL </w:t>
      </w:r>
      <w:r>
        <w:rPr>
          <w:rFonts w:ascii="Arial" w:hAnsi="Arial" w:cs="Arial"/>
          <w:sz w:val="22"/>
          <w:szCs w:val="22"/>
        </w:rPr>
        <w:t>FONDO COMUN</w:t>
      </w:r>
      <w:r w:rsidRPr="00E250A6">
        <w:rPr>
          <w:rFonts w:ascii="Arial" w:hAnsi="Arial" w:cs="Arial"/>
          <w:sz w:val="22"/>
          <w:szCs w:val="22"/>
        </w:rPr>
        <w:t xml:space="preserve"> aplic</w:t>
      </w:r>
      <w:r>
        <w:rPr>
          <w:rFonts w:ascii="Arial" w:hAnsi="Arial" w:cs="Arial"/>
          <w:sz w:val="22"/>
          <w:szCs w:val="22"/>
        </w:rPr>
        <w:t>ando dicho gasto</w:t>
      </w:r>
      <w:r w:rsidR="006778B3">
        <w:rPr>
          <w:rFonts w:ascii="Arial" w:hAnsi="Arial" w:cs="Arial"/>
          <w:sz w:val="22"/>
          <w:szCs w:val="22"/>
        </w:rPr>
        <w:t xml:space="preserve"> al</w:t>
      </w:r>
      <w:r>
        <w:rPr>
          <w:rFonts w:ascii="Arial" w:hAnsi="Arial" w:cs="Arial"/>
          <w:sz w:val="22"/>
          <w:szCs w:val="22"/>
        </w:rPr>
        <w:t xml:space="preserve"> código 54</w:t>
      </w:r>
      <w:r w:rsidR="006778B3">
        <w:rPr>
          <w:rFonts w:ascii="Arial" w:hAnsi="Arial" w:cs="Arial"/>
          <w:sz w:val="22"/>
          <w:szCs w:val="22"/>
        </w:rPr>
        <w:t>314</w:t>
      </w:r>
      <w:r>
        <w:rPr>
          <w:rFonts w:ascii="Arial" w:hAnsi="Arial" w:cs="Arial"/>
          <w:sz w:val="22"/>
          <w:szCs w:val="22"/>
        </w:rPr>
        <w:t xml:space="preserve"> de la línea</w:t>
      </w:r>
      <w:r w:rsidRPr="00E250A6">
        <w:rPr>
          <w:rFonts w:ascii="Arial" w:hAnsi="Arial" w:cs="Arial"/>
          <w:sz w:val="22"/>
          <w:szCs w:val="22"/>
        </w:rPr>
        <w:t xml:space="preserve"> 0101 del Presupuesto Municipal Vigente.</w:t>
      </w:r>
      <w:r w:rsidRPr="00E250A6">
        <w:rPr>
          <w:rFonts w:ascii="Arial" w:hAnsi="Arial" w:cs="Arial"/>
          <w:b/>
          <w:sz w:val="22"/>
          <w:szCs w:val="22"/>
        </w:rPr>
        <w:t xml:space="preserve"> Certifíquese y comuníqu</w:t>
      </w:r>
      <w:r>
        <w:rPr>
          <w:rFonts w:ascii="Arial" w:hAnsi="Arial" w:cs="Arial"/>
          <w:b/>
          <w:sz w:val="22"/>
          <w:szCs w:val="22"/>
        </w:rPr>
        <w:t>ese para efectos subsiguientes</w:t>
      </w:r>
    </w:p>
    <w:p w14:paraId="4D178CC8" w14:textId="77777777" w:rsidR="00FF708A" w:rsidRDefault="00FF708A" w:rsidP="00FF708A">
      <w:pPr>
        <w:jc w:val="both"/>
        <w:rPr>
          <w:rFonts w:ascii="Arial" w:eastAsia="Arial Unicode MS" w:hAnsi="Arial" w:cs="Arial"/>
          <w:sz w:val="22"/>
          <w:szCs w:val="22"/>
        </w:rPr>
      </w:pPr>
    </w:p>
    <w:p w14:paraId="1B80C31A" w14:textId="77777777" w:rsidR="006778B3" w:rsidRDefault="006778B3" w:rsidP="006778B3">
      <w:pPr>
        <w:jc w:val="both"/>
        <w:rPr>
          <w:rFonts w:ascii="Arial" w:hAnsi="Arial" w:cs="Arial"/>
          <w:b/>
          <w:sz w:val="22"/>
          <w:szCs w:val="22"/>
        </w:rPr>
      </w:pPr>
      <w:r>
        <w:rPr>
          <w:rFonts w:ascii="Arial" w:hAnsi="Arial" w:cs="Arial"/>
          <w:b/>
          <w:sz w:val="22"/>
          <w:szCs w:val="22"/>
        </w:rPr>
        <w:t xml:space="preserve">ACUERDO NÚMERO QUINCE: </w:t>
      </w:r>
    </w:p>
    <w:p w14:paraId="35C98C3F" w14:textId="77777777" w:rsidR="006778B3" w:rsidRDefault="006778B3" w:rsidP="006778B3">
      <w:pPr>
        <w:jc w:val="both"/>
        <w:rPr>
          <w:rFonts w:ascii="Arial" w:eastAsia="Arial Unicode MS" w:hAnsi="Arial" w:cs="Arial"/>
          <w:sz w:val="22"/>
          <w:szCs w:val="22"/>
        </w:rPr>
      </w:pPr>
    </w:p>
    <w:p w14:paraId="10161186" w14:textId="77777777" w:rsidR="006778B3" w:rsidRDefault="006778B3" w:rsidP="006778B3">
      <w:pPr>
        <w:jc w:val="both"/>
        <w:rPr>
          <w:rFonts w:ascii="Arial" w:eastAsia="Arial Unicode MS"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xml:space="preserve">, Erogar la cantidad </w:t>
      </w:r>
      <w:r w:rsidR="00E04B04">
        <w:rPr>
          <w:rFonts w:ascii="Arial" w:hAnsi="Arial" w:cs="Arial"/>
          <w:sz w:val="22"/>
          <w:szCs w:val="22"/>
        </w:rPr>
        <w:t xml:space="preserve">CUATROCIENTOS SESENTA Y SEIS </w:t>
      </w:r>
      <w:r>
        <w:rPr>
          <w:rFonts w:ascii="Arial" w:hAnsi="Arial" w:cs="Arial"/>
          <w:sz w:val="22"/>
          <w:szCs w:val="22"/>
        </w:rPr>
        <w:t>00/100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sidR="00E04B04">
        <w:rPr>
          <w:rFonts w:ascii="Arial" w:hAnsi="Arial" w:cs="Arial"/>
          <w:sz w:val="22"/>
          <w:szCs w:val="22"/>
        </w:rPr>
        <w:t>SEGUROS FUTUROS AC DE R.L.</w:t>
      </w:r>
      <w:r>
        <w:rPr>
          <w:rFonts w:ascii="Arial" w:hAnsi="Arial" w:cs="Arial"/>
          <w:sz w:val="22"/>
          <w:szCs w:val="22"/>
        </w:rPr>
        <w:t xml:space="preserve"> </w:t>
      </w:r>
      <w:r w:rsidRPr="00E250A6">
        <w:rPr>
          <w:rFonts w:ascii="Arial" w:hAnsi="Arial" w:cs="Arial"/>
          <w:sz w:val="22"/>
          <w:szCs w:val="22"/>
        </w:rPr>
        <w:t xml:space="preserve">En concepto de </w:t>
      </w:r>
      <w:r w:rsidR="00E04B04">
        <w:rPr>
          <w:rFonts w:ascii="Arial" w:hAnsi="Arial" w:cs="Arial"/>
          <w:sz w:val="22"/>
          <w:szCs w:val="22"/>
        </w:rPr>
        <w:t>PAGO POR RENOVACION DE CONTRATO DE FIDELIDAD</w:t>
      </w:r>
      <w:r>
        <w:rPr>
          <w:rFonts w:ascii="Arial" w:hAnsi="Arial" w:cs="Arial"/>
          <w:sz w:val="22"/>
          <w:szCs w:val="22"/>
        </w:rPr>
        <w:t xml:space="preserve">; </w:t>
      </w:r>
      <w:r w:rsidRPr="00E250A6">
        <w:rPr>
          <w:rFonts w:ascii="Arial" w:hAnsi="Arial" w:cs="Arial"/>
          <w:sz w:val="22"/>
          <w:szCs w:val="22"/>
        </w:rPr>
        <w:t xml:space="preserve"> Según orden de compra número </w:t>
      </w:r>
      <w:r w:rsidR="00E04B04">
        <w:rPr>
          <w:rFonts w:ascii="Arial" w:hAnsi="Arial" w:cs="Arial"/>
          <w:sz w:val="22"/>
          <w:szCs w:val="22"/>
        </w:rPr>
        <w:t>2308,</w:t>
      </w:r>
      <w:r>
        <w:rPr>
          <w:rFonts w:ascii="Arial" w:hAnsi="Arial" w:cs="Arial"/>
          <w:sz w:val="22"/>
          <w:szCs w:val="22"/>
        </w:rPr>
        <w:t xml:space="preserve"> autoriz</w:t>
      </w:r>
      <w:r w:rsidRPr="00E250A6">
        <w:rPr>
          <w:rFonts w:ascii="Arial" w:hAnsi="Arial" w:cs="Arial"/>
          <w:sz w:val="22"/>
          <w:szCs w:val="22"/>
        </w:rPr>
        <w:t xml:space="preserve">ar a la Tesorería Municipal erogue el pago correspondiente DEL </w:t>
      </w:r>
      <w:r>
        <w:rPr>
          <w:rFonts w:ascii="Arial" w:hAnsi="Arial" w:cs="Arial"/>
          <w:sz w:val="22"/>
          <w:szCs w:val="22"/>
        </w:rPr>
        <w:t>FONDO COMUN</w:t>
      </w:r>
      <w:r w:rsidRPr="00E250A6">
        <w:rPr>
          <w:rFonts w:ascii="Arial" w:hAnsi="Arial" w:cs="Arial"/>
          <w:sz w:val="22"/>
          <w:szCs w:val="22"/>
        </w:rPr>
        <w:t xml:space="preserve"> aplic</w:t>
      </w:r>
      <w:r>
        <w:rPr>
          <w:rFonts w:ascii="Arial" w:hAnsi="Arial" w:cs="Arial"/>
          <w:sz w:val="22"/>
          <w:szCs w:val="22"/>
        </w:rPr>
        <w:t>ando dicho gasto al código 5</w:t>
      </w:r>
      <w:r w:rsidR="00E04B04">
        <w:rPr>
          <w:rFonts w:ascii="Arial" w:hAnsi="Arial" w:cs="Arial"/>
          <w:sz w:val="22"/>
          <w:szCs w:val="22"/>
        </w:rPr>
        <w:t>5602</w:t>
      </w:r>
      <w:r>
        <w:rPr>
          <w:rFonts w:ascii="Arial" w:hAnsi="Arial" w:cs="Arial"/>
          <w:sz w:val="22"/>
          <w:szCs w:val="22"/>
        </w:rPr>
        <w:t xml:space="preserve"> de la línea</w:t>
      </w:r>
      <w:r w:rsidRPr="00E250A6">
        <w:rPr>
          <w:rFonts w:ascii="Arial" w:hAnsi="Arial" w:cs="Arial"/>
          <w:sz w:val="22"/>
          <w:szCs w:val="22"/>
        </w:rPr>
        <w:t xml:space="preserve"> 0101 del Presupuesto Municipal Vigente.</w:t>
      </w:r>
      <w:r w:rsidRPr="00E250A6">
        <w:rPr>
          <w:rFonts w:ascii="Arial" w:hAnsi="Arial" w:cs="Arial"/>
          <w:b/>
          <w:sz w:val="22"/>
          <w:szCs w:val="22"/>
        </w:rPr>
        <w:t xml:space="preserve"> Certifíquese y comuníqu</w:t>
      </w:r>
      <w:r>
        <w:rPr>
          <w:rFonts w:ascii="Arial" w:hAnsi="Arial" w:cs="Arial"/>
          <w:b/>
          <w:sz w:val="22"/>
          <w:szCs w:val="22"/>
        </w:rPr>
        <w:t>ese para efectos subsiguientes</w:t>
      </w:r>
    </w:p>
    <w:p w14:paraId="39AB03D8" w14:textId="77777777" w:rsidR="00FF708A" w:rsidRDefault="00FF708A" w:rsidP="001B20E1">
      <w:pPr>
        <w:jc w:val="both"/>
        <w:rPr>
          <w:rFonts w:ascii="Arial" w:eastAsia="Arial Unicode MS" w:hAnsi="Arial" w:cs="Arial"/>
          <w:sz w:val="22"/>
          <w:szCs w:val="22"/>
        </w:rPr>
      </w:pPr>
    </w:p>
    <w:p w14:paraId="70BF37DA" w14:textId="77777777" w:rsidR="00E04B04" w:rsidRDefault="00E04B04" w:rsidP="00E04B04">
      <w:pPr>
        <w:jc w:val="both"/>
        <w:rPr>
          <w:rFonts w:ascii="Arial" w:hAnsi="Arial" w:cs="Arial"/>
          <w:b/>
          <w:sz w:val="22"/>
          <w:szCs w:val="22"/>
        </w:rPr>
      </w:pPr>
      <w:r>
        <w:rPr>
          <w:rFonts w:ascii="Arial" w:hAnsi="Arial" w:cs="Arial"/>
          <w:b/>
          <w:sz w:val="22"/>
          <w:szCs w:val="22"/>
        </w:rPr>
        <w:t xml:space="preserve">ACUERDO NÚMERO DIECISEIS: </w:t>
      </w:r>
    </w:p>
    <w:p w14:paraId="72CEA3D9" w14:textId="77777777" w:rsidR="00E04B04" w:rsidRDefault="00E04B04" w:rsidP="00E04B04">
      <w:pPr>
        <w:jc w:val="both"/>
        <w:rPr>
          <w:rFonts w:ascii="Arial" w:eastAsia="Arial Unicode MS" w:hAnsi="Arial" w:cs="Arial"/>
          <w:sz w:val="22"/>
          <w:szCs w:val="22"/>
        </w:rPr>
      </w:pPr>
    </w:p>
    <w:p w14:paraId="7C70AD32" w14:textId="77777777" w:rsidR="00E04B04" w:rsidRDefault="00E04B04" w:rsidP="00E04B04">
      <w:pPr>
        <w:jc w:val="both"/>
        <w:rPr>
          <w:rFonts w:ascii="Arial" w:eastAsia="Arial Unicode MS"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xml:space="preserve">, Erogar la cantidad </w:t>
      </w:r>
      <w:r w:rsidR="00647725">
        <w:rPr>
          <w:rFonts w:ascii="Arial" w:hAnsi="Arial" w:cs="Arial"/>
          <w:sz w:val="22"/>
          <w:szCs w:val="22"/>
        </w:rPr>
        <w:t xml:space="preserve">CIENTO TRECE </w:t>
      </w:r>
      <w:r>
        <w:rPr>
          <w:rFonts w:ascii="Arial" w:hAnsi="Arial" w:cs="Arial"/>
          <w:sz w:val="22"/>
          <w:szCs w:val="22"/>
        </w:rPr>
        <w:t>00/100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sidR="00647725">
        <w:rPr>
          <w:rFonts w:ascii="Arial" w:hAnsi="Arial" w:cs="Arial"/>
          <w:sz w:val="22"/>
          <w:szCs w:val="22"/>
        </w:rPr>
        <w:t xml:space="preserve">INDUPAL S.A.DE.C.V. </w:t>
      </w:r>
      <w:r w:rsidRPr="00E250A6">
        <w:rPr>
          <w:rFonts w:ascii="Arial" w:hAnsi="Arial" w:cs="Arial"/>
          <w:sz w:val="22"/>
          <w:szCs w:val="22"/>
        </w:rPr>
        <w:t xml:space="preserve">En concepto de </w:t>
      </w:r>
      <w:r w:rsidR="00647725">
        <w:rPr>
          <w:rFonts w:ascii="Arial" w:hAnsi="Arial" w:cs="Arial"/>
          <w:sz w:val="22"/>
          <w:szCs w:val="22"/>
        </w:rPr>
        <w:t xml:space="preserve">COMPRA DE CUATRO </w:t>
      </w:r>
      <w:r w:rsidR="00647725">
        <w:rPr>
          <w:rFonts w:ascii="Arial" w:hAnsi="Arial" w:cs="Arial"/>
          <w:sz w:val="22"/>
          <w:szCs w:val="22"/>
        </w:rPr>
        <w:lastRenderedPageBreak/>
        <w:t>CADENAS PARA MOTOSIERRA</w:t>
      </w:r>
      <w:r>
        <w:rPr>
          <w:rFonts w:ascii="Arial" w:hAnsi="Arial" w:cs="Arial"/>
          <w:sz w:val="22"/>
          <w:szCs w:val="22"/>
        </w:rPr>
        <w:t xml:space="preserve">; </w:t>
      </w:r>
      <w:r w:rsidRPr="00E250A6">
        <w:rPr>
          <w:rFonts w:ascii="Arial" w:hAnsi="Arial" w:cs="Arial"/>
          <w:sz w:val="22"/>
          <w:szCs w:val="22"/>
        </w:rPr>
        <w:t xml:space="preserve"> Según orden de compra número </w:t>
      </w:r>
      <w:r>
        <w:rPr>
          <w:rFonts w:ascii="Arial" w:hAnsi="Arial" w:cs="Arial"/>
          <w:sz w:val="22"/>
          <w:szCs w:val="22"/>
        </w:rPr>
        <w:t>23</w:t>
      </w:r>
      <w:r w:rsidR="00647725">
        <w:rPr>
          <w:rFonts w:ascii="Arial" w:hAnsi="Arial" w:cs="Arial"/>
          <w:sz w:val="22"/>
          <w:szCs w:val="22"/>
        </w:rPr>
        <w:t>69</w:t>
      </w:r>
      <w:r>
        <w:rPr>
          <w:rFonts w:ascii="Arial" w:hAnsi="Arial" w:cs="Arial"/>
          <w:sz w:val="22"/>
          <w:szCs w:val="22"/>
        </w:rPr>
        <w:t>, autoriz</w:t>
      </w:r>
      <w:r w:rsidRPr="00E250A6">
        <w:rPr>
          <w:rFonts w:ascii="Arial" w:hAnsi="Arial" w:cs="Arial"/>
          <w:sz w:val="22"/>
          <w:szCs w:val="22"/>
        </w:rPr>
        <w:t xml:space="preserve">ar a la Tesorería Municipal erogue el pago correspondiente DEL </w:t>
      </w:r>
      <w:r w:rsidR="00647725">
        <w:rPr>
          <w:rFonts w:ascii="Arial" w:hAnsi="Arial" w:cs="Arial"/>
          <w:sz w:val="22"/>
          <w:szCs w:val="22"/>
        </w:rPr>
        <w:t xml:space="preserve">FONDO </w:t>
      </w:r>
      <w:r>
        <w:rPr>
          <w:rFonts w:ascii="Arial" w:hAnsi="Arial" w:cs="Arial"/>
          <w:sz w:val="22"/>
          <w:szCs w:val="22"/>
        </w:rPr>
        <w:t>COMUN</w:t>
      </w:r>
      <w:r w:rsidRPr="00E250A6">
        <w:rPr>
          <w:rFonts w:ascii="Arial" w:hAnsi="Arial" w:cs="Arial"/>
          <w:sz w:val="22"/>
          <w:szCs w:val="22"/>
        </w:rPr>
        <w:t xml:space="preserve"> aplic</w:t>
      </w:r>
      <w:r>
        <w:rPr>
          <w:rFonts w:ascii="Arial" w:hAnsi="Arial" w:cs="Arial"/>
          <w:sz w:val="22"/>
          <w:szCs w:val="22"/>
        </w:rPr>
        <w:t>ando dicho gasto al código 55602 de la línea</w:t>
      </w:r>
      <w:r w:rsidRPr="00E250A6">
        <w:rPr>
          <w:rFonts w:ascii="Arial" w:hAnsi="Arial" w:cs="Arial"/>
          <w:sz w:val="22"/>
          <w:szCs w:val="22"/>
        </w:rPr>
        <w:t xml:space="preserve"> 0101 del Presupuesto Municipal Vigente.</w:t>
      </w:r>
      <w:r w:rsidRPr="00E250A6">
        <w:rPr>
          <w:rFonts w:ascii="Arial" w:hAnsi="Arial" w:cs="Arial"/>
          <w:b/>
          <w:sz w:val="22"/>
          <w:szCs w:val="22"/>
        </w:rPr>
        <w:t xml:space="preserve"> Certifíquese y comuníqu</w:t>
      </w:r>
      <w:r>
        <w:rPr>
          <w:rFonts w:ascii="Arial" w:hAnsi="Arial" w:cs="Arial"/>
          <w:b/>
          <w:sz w:val="22"/>
          <w:szCs w:val="22"/>
        </w:rPr>
        <w:t>ese para efectos subsiguientes</w:t>
      </w:r>
      <w:r w:rsidR="00647725">
        <w:rPr>
          <w:rFonts w:ascii="Arial" w:hAnsi="Arial" w:cs="Arial"/>
          <w:b/>
          <w:sz w:val="22"/>
          <w:szCs w:val="22"/>
        </w:rPr>
        <w:t>.</w:t>
      </w:r>
    </w:p>
    <w:p w14:paraId="09B150A0" w14:textId="77777777" w:rsidR="00E647DD" w:rsidRDefault="00E647DD" w:rsidP="009C4C12">
      <w:pPr>
        <w:jc w:val="both"/>
        <w:rPr>
          <w:rFonts w:ascii="Arial" w:eastAsia="Arial Unicode MS" w:hAnsi="Arial" w:cs="Arial"/>
          <w:sz w:val="22"/>
          <w:szCs w:val="22"/>
        </w:rPr>
      </w:pPr>
    </w:p>
    <w:p w14:paraId="726ECE88" w14:textId="77777777" w:rsidR="00E647DD" w:rsidRDefault="00E647DD" w:rsidP="009C4C12">
      <w:pPr>
        <w:jc w:val="both"/>
        <w:rPr>
          <w:rFonts w:ascii="Arial" w:eastAsia="Arial Unicode MS" w:hAnsi="Arial" w:cs="Arial"/>
          <w:sz w:val="22"/>
          <w:szCs w:val="22"/>
        </w:rPr>
      </w:pPr>
    </w:p>
    <w:p w14:paraId="1FF63164" w14:textId="77777777" w:rsidR="00E647DD" w:rsidRPr="0053346F" w:rsidRDefault="0098516D" w:rsidP="009C4C12">
      <w:pPr>
        <w:jc w:val="both"/>
        <w:rPr>
          <w:rFonts w:ascii="Arial" w:hAnsi="Arial" w:cs="Arial"/>
          <w:sz w:val="22"/>
          <w:szCs w:val="22"/>
        </w:rPr>
      </w:pPr>
      <w:r w:rsidRPr="0039764F">
        <w:rPr>
          <w:rFonts w:ascii="Arial" w:hAnsi="Arial" w:cs="Arial"/>
          <w:sz w:val="22"/>
          <w:szCs w:val="22"/>
        </w:rPr>
        <w:t>No habiendo nada más que hacer constar se da por terminada la presente acta, a la</w:t>
      </w:r>
      <w:r>
        <w:rPr>
          <w:rFonts w:ascii="Arial" w:hAnsi="Arial" w:cs="Arial"/>
          <w:sz w:val="22"/>
          <w:szCs w:val="22"/>
        </w:rPr>
        <w:t xml:space="preserve">s trece horas </w:t>
      </w:r>
      <w:r w:rsidRPr="0039764F">
        <w:rPr>
          <w:rFonts w:ascii="Arial" w:hAnsi="Arial" w:cs="Arial"/>
          <w:sz w:val="22"/>
          <w:szCs w:val="22"/>
        </w:rPr>
        <w:t xml:space="preserve">del día martes </w:t>
      </w:r>
      <w:r>
        <w:rPr>
          <w:rFonts w:ascii="Arial" w:hAnsi="Arial" w:cs="Arial"/>
          <w:sz w:val="22"/>
          <w:szCs w:val="22"/>
        </w:rPr>
        <w:t xml:space="preserve">veinticuatro </w:t>
      </w:r>
      <w:r w:rsidRPr="0039764F">
        <w:rPr>
          <w:rFonts w:ascii="Arial" w:hAnsi="Arial" w:cs="Arial"/>
          <w:sz w:val="22"/>
          <w:szCs w:val="22"/>
        </w:rPr>
        <w:t>de mayo de dos mil diecis</w:t>
      </w:r>
      <w:r w:rsidR="00591B14">
        <w:rPr>
          <w:rFonts w:ascii="Arial" w:hAnsi="Arial" w:cs="Arial"/>
          <w:sz w:val="22"/>
          <w:szCs w:val="22"/>
        </w:rPr>
        <w:t>éis y para constancia firmamos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gridCol w:w="3402"/>
      </w:tblGrid>
      <w:tr w:rsidR="0053346F" w:rsidRPr="00E250A6" w14:paraId="12A5538E" w14:textId="77777777" w:rsidTr="00D13219">
        <w:tc>
          <w:tcPr>
            <w:tcW w:w="3369" w:type="dxa"/>
          </w:tcPr>
          <w:p w14:paraId="42D19814" w14:textId="77777777" w:rsidR="0053346F" w:rsidRDefault="0053346F" w:rsidP="00D13219">
            <w:pPr>
              <w:rPr>
                <w:rFonts w:ascii="Arial" w:hAnsi="Arial" w:cs="Arial"/>
                <w:color w:val="000000" w:themeColor="text1"/>
              </w:rPr>
            </w:pPr>
          </w:p>
          <w:p w14:paraId="7DC40D6E" w14:textId="77777777" w:rsidR="0053346F" w:rsidRDefault="0053346F" w:rsidP="00D13219">
            <w:pPr>
              <w:rPr>
                <w:rFonts w:ascii="Arial" w:hAnsi="Arial" w:cs="Arial"/>
                <w:color w:val="000000" w:themeColor="text1"/>
              </w:rPr>
            </w:pPr>
          </w:p>
          <w:p w14:paraId="654430D1" w14:textId="77777777" w:rsidR="0053346F" w:rsidRPr="00E250A6" w:rsidRDefault="0053346F" w:rsidP="00D13219">
            <w:pPr>
              <w:rPr>
                <w:rFonts w:ascii="Arial" w:hAnsi="Arial" w:cs="Arial"/>
                <w:color w:val="000000" w:themeColor="text1"/>
              </w:rPr>
            </w:pPr>
          </w:p>
        </w:tc>
        <w:tc>
          <w:tcPr>
            <w:tcW w:w="2409" w:type="dxa"/>
          </w:tcPr>
          <w:p w14:paraId="0411A582" w14:textId="77777777" w:rsidR="0053346F" w:rsidRPr="00E250A6" w:rsidRDefault="0053346F" w:rsidP="00D13219">
            <w:pPr>
              <w:jc w:val="both"/>
              <w:rPr>
                <w:rFonts w:ascii="Arial" w:hAnsi="Arial" w:cs="Arial"/>
                <w:b/>
              </w:rPr>
            </w:pPr>
          </w:p>
        </w:tc>
        <w:tc>
          <w:tcPr>
            <w:tcW w:w="3402" w:type="dxa"/>
          </w:tcPr>
          <w:p w14:paraId="34072F10" w14:textId="77777777" w:rsidR="0053346F" w:rsidRPr="00E250A6" w:rsidRDefault="0053346F" w:rsidP="00D13219">
            <w:pPr>
              <w:jc w:val="both"/>
              <w:rPr>
                <w:rFonts w:ascii="Arial" w:hAnsi="Arial" w:cs="Arial"/>
                <w:color w:val="000000" w:themeColor="text1"/>
              </w:rPr>
            </w:pPr>
          </w:p>
        </w:tc>
      </w:tr>
      <w:tr w:rsidR="0098516D" w:rsidRPr="00E250A6" w14:paraId="70AFAA60" w14:textId="77777777" w:rsidTr="00D13219">
        <w:tc>
          <w:tcPr>
            <w:tcW w:w="3369" w:type="dxa"/>
          </w:tcPr>
          <w:p w14:paraId="6B8320C9"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Carlos Javier Guevara Turcios</w:t>
            </w:r>
          </w:p>
          <w:p w14:paraId="208DB3AF" w14:textId="77777777" w:rsidR="0098516D" w:rsidRPr="00E250A6" w:rsidRDefault="0098516D" w:rsidP="00D13219">
            <w:pPr>
              <w:rPr>
                <w:rFonts w:ascii="Arial" w:hAnsi="Arial" w:cs="Arial"/>
                <w:b/>
              </w:rPr>
            </w:pPr>
            <w:r w:rsidRPr="00E250A6">
              <w:rPr>
                <w:rFonts w:ascii="Arial" w:hAnsi="Arial" w:cs="Arial"/>
                <w:color w:val="000000" w:themeColor="text1"/>
              </w:rPr>
              <w:t>Alcalde Municipal</w:t>
            </w:r>
          </w:p>
        </w:tc>
        <w:tc>
          <w:tcPr>
            <w:tcW w:w="2409" w:type="dxa"/>
          </w:tcPr>
          <w:p w14:paraId="7733135E" w14:textId="77777777" w:rsidR="0098516D" w:rsidRPr="00E250A6" w:rsidRDefault="0098516D" w:rsidP="00D13219">
            <w:pPr>
              <w:jc w:val="both"/>
              <w:rPr>
                <w:rFonts w:ascii="Arial" w:hAnsi="Arial" w:cs="Arial"/>
                <w:b/>
              </w:rPr>
            </w:pPr>
          </w:p>
        </w:tc>
        <w:tc>
          <w:tcPr>
            <w:tcW w:w="3402" w:type="dxa"/>
          </w:tcPr>
          <w:p w14:paraId="7D7AF255" w14:textId="77777777" w:rsidR="0098516D" w:rsidRPr="00E250A6" w:rsidRDefault="0098516D" w:rsidP="00D13219">
            <w:pPr>
              <w:jc w:val="both"/>
              <w:rPr>
                <w:rFonts w:ascii="Arial" w:hAnsi="Arial" w:cs="Arial"/>
              </w:rPr>
            </w:pPr>
            <w:r w:rsidRPr="00E250A6">
              <w:rPr>
                <w:rFonts w:ascii="Arial" w:hAnsi="Arial" w:cs="Arial"/>
                <w:color w:val="000000" w:themeColor="text1"/>
              </w:rPr>
              <w:t xml:space="preserve">    </w:t>
            </w:r>
            <w:r w:rsidRPr="00E250A6">
              <w:rPr>
                <w:rFonts w:ascii="Arial" w:hAnsi="Arial" w:cs="Arial"/>
              </w:rPr>
              <w:t>Verónica del Carmen Alfaro Galicias Síndica Municipal</w:t>
            </w:r>
          </w:p>
        </w:tc>
      </w:tr>
      <w:tr w:rsidR="0098516D" w:rsidRPr="00E250A6" w14:paraId="653F6A3D" w14:textId="77777777" w:rsidTr="00D13219">
        <w:tc>
          <w:tcPr>
            <w:tcW w:w="3369" w:type="dxa"/>
          </w:tcPr>
          <w:p w14:paraId="1E281CB0" w14:textId="77777777" w:rsidR="0098516D" w:rsidRPr="00E250A6" w:rsidRDefault="0098516D" w:rsidP="00D13219">
            <w:pPr>
              <w:jc w:val="both"/>
              <w:rPr>
                <w:rFonts w:ascii="Arial" w:hAnsi="Arial" w:cs="Arial"/>
                <w:b/>
              </w:rPr>
            </w:pPr>
          </w:p>
          <w:p w14:paraId="03E15080" w14:textId="77777777" w:rsidR="0098516D" w:rsidRPr="00E250A6" w:rsidRDefault="0098516D" w:rsidP="00D13219">
            <w:pPr>
              <w:jc w:val="both"/>
              <w:rPr>
                <w:rFonts w:ascii="Arial" w:hAnsi="Arial" w:cs="Arial"/>
                <w:b/>
              </w:rPr>
            </w:pPr>
          </w:p>
          <w:p w14:paraId="75D9F9B1" w14:textId="77777777" w:rsidR="0098516D" w:rsidRPr="00E250A6" w:rsidRDefault="0098516D" w:rsidP="00D13219">
            <w:pPr>
              <w:jc w:val="both"/>
              <w:rPr>
                <w:rFonts w:ascii="Arial" w:hAnsi="Arial" w:cs="Arial"/>
                <w:b/>
              </w:rPr>
            </w:pPr>
          </w:p>
        </w:tc>
        <w:tc>
          <w:tcPr>
            <w:tcW w:w="2409" w:type="dxa"/>
          </w:tcPr>
          <w:p w14:paraId="464CE82C" w14:textId="77777777" w:rsidR="0098516D" w:rsidRPr="00E250A6" w:rsidRDefault="0098516D" w:rsidP="00D13219">
            <w:pPr>
              <w:jc w:val="both"/>
              <w:rPr>
                <w:rFonts w:ascii="Arial" w:hAnsi="Arial" w:cs="Arial"/>
                <w:b/>
              </w:rPr>
            </w:pPr>
          </w:p>
        </w:tc>
        <w:tc>
          <w:tcPr>
            <w:tcW w:w="3402" w:type="dxa"/>
          </w:tcPr>
          <w:p w14:paraId="0F73B6FB" w14:textId="77777777" w:rsidR="0098516D" w:rsidRPr="00E250A6" w:rsidRDefault="0098516D" w:rsidP="00D13219">
            <w:pPr>
              <w:jc w:val="both"/>
              <w:rPr>
                <w:rFonts w:ascii="Arial" w:hAnsi="Arial" w:cs="Arial"/>
                <w:b/>
              </w:rPr>
            </w:pPr>
          </w:p>
        </w:tc>
      </w:tr>
      <w:tr w:rsidR="0098516D" w:rsidRPr="00E250A6" w14:paraId="64F2DDA2" w14:textId="77777777" w:rsidTr="00D13219">
        <w:tc>
          <w:tcPr>
            <w:tcW w:w="3369" w:type="dxa"/>
          </w:tcPr>
          <w:p w14:paraId="4CDB82B2"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Ana Milagro Paz Peña</w:t>
            </w:r>
          </w:p>
          <w:p w14:paraId="1C31CD05" w14:textId="77777777" w:rsidR="0098516D" w:rsidRPr="00E250A6" w:rsidRDefault="0098516D" w:rsidP="00D13219">
            <w:pPr>
              <w:rPr>
                <w:rFonts w:ascii="Arial" w:hAnsi="Arial" w:cs="Arial"/>
                <w:b/>
              </w:rPr>
            </w:pPr>
            <w:r w:rsidRPr="00E250A6">
              <w:rPr>
                <w:rFonts w:ascii="Arial" w:hAnsi="Arial" w:cs="Arial"/>
                <w:color w:val="000000" w:themeColor="text1"/>
              </w:rPr>
              <w:t>Primera Regidora Propietaria</w:t>
            </w:r>
          </w:p>
        </w:tc>
        <w:tc>
          <w:tcPr>
            <w:tcW w:w="2409" w:type="dxa"/>
          </w:tcPr>
          <w:p w14:paraId="3D92F0F0" w14:textId="77777777" w:rsidR="0098516D" w:rsidRPr="00E250A6" w:rsidRDefault="0098516D" w:rsidP="00D13219">
            <w:pPr>
              <w:jc w:val="both"/>
              <w:rPr>
                <w:rFonts w:ascii="Arial" w:hAnsi="Arial" w:cs="Arial"/>
                <w:b/>
              </w:rPr>
            </w:pPr>
          </w:p>
        </w:tc>
        <w:tc>
          <w:tcPr>
            <w:tcW w:w="3402" w:type="dxa"/>
          </w:tcPr>
          <w:p w14:paraId="493202E6"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María Teresa Hernández de Najarro</w:t>
            </w:r>
          </w:p>
          <w:p w14:paraId="1EA617FC" w14:textId="77777777" w:rsidR="0098516D" w:rsidRPr="00E250A6" w:rsidRDefault="0098516D" w:rsidP="00D13219">
            <w:pPr>
              <w:rPr>
                <w:rFonts w:ascii="Arial" w:hAnsi="Arial" w:cs="Arial"/>
                <w:b/>
              </w:rPr>
            </w:pPr>
            <w:r w:rsidRPr="00E250A6">
              <w:rPr>
                <w:rFonts w:ascii="Arial" w:hAnsi="Arial" w:cs="Arial"/>
                <w:color w:val="000000" w:themeColor="text1"/>
              </w:rPr>
              <w:t>Segunda Regidora Propietaria</w:t>
            </w:r>
          </w:p>
        </w:tc>
      </w:tr>
      <w:tr w:rsidR="0098516D" w:rsidRPr="00E250A6" w14:paraId="40662EEE" w14:textId="77777777" w:rsidTr="00D13219">
        <w:tc>
          <w:tcPr>
            <w:tcW w:w="3369" w:type="dxa"/>
          </w:tcPr>
          <w:p w14:paraId="542D8DCE" w14:textId="77777777" w:rsidR="0098516D" w:rsidRPr="00E250A6" w:rsidRDefault="0098516D" w:rsidP="00D13219">
            <w:pPr>
              <w:jc w:val="center"/>
              <w:rPr>
                <w:rFonts w:ascii="Arial" w:hAnsi="Arial" w:cs="Arial"/>
                <w:b/>
              </w:rPr>
            </w:pPr>
          </w:p>
          <w:p w14:paraId="72A5FEA3" w14:textId="77777777" w:rsidR="0098516D" w:rsidRPr="00E250A6" w:rsidRDefault="0098516D" w:rsidP="0053346F">
            <w:pPr>
              <w:rPr>
                <w:rFonts w:ascii="Arial" w:hAnsi="Arial" w:cs="Arial"/>
                <w:b/>
              </w:rPr>
            </w:pPr>
          </w:p>
        </w:tc>
        <w:tc>
          <w:tcPr>
            <w:tcW w:w="2409" w:type="dxa"/>
          </w:tcPr>
          <w:p w14:paraId="65269525" w14:textId="77777777" w:rsidR="0098516D" w:rsidRPr="00E250A6" w:rsidRDefault="0098516D" w:rsidP="00D13219">
            <w:pPr>
              <w:jc w:val="both"/>
              <w:rPr>
                <w:rFonts w:ascii="Arial" w:hAnsi="Arial" w:cs="Arial"/>
                <w:b/>
              </w:rPr>
            </w:pPr>
          </w:p>
        </w:tc>
        <w:tc>
          <w:tcPr>
            <w:tcW w:w="3402" w:type="dxa"/>
          </w:tcPr>
          <w:p w14:paraId="143495DE" w14:textId="77777777" w:rsidR="0098516D" w:rsidRPr="00E250A6" w:rsidRDefault="0098516D" w:rsidP="00D13219">
            <w:pPr>
              <w:jc w:val="both"/>
              <w:rPr>
                <w:rFonts w:ascii="Arial" w:hAnsi="Arial" w:cs="Arial"/>
                <w:b/>
              </w:rPr>
            </w:pPr>
          </w:p>
        </w:tc>
      </w:tr>
      <w:tr w:rsidR="0098516D" w:rsidRPr="00E250A6" w14:paraId="4EB25335" w14:textId="77777777" w:rsidTr="00D13219">
        <w:tc>
          <w:tcPr>
            <w:tcW w:w="3369" w:type="dxa"/>
          </w:tcPr>
          <w:p w14:paraId="2B232CAA"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Juan José Ramírez Morales</w:t>
            </w:r>
          </w:p>
          <w:p w14:paraId="7F75452E" w14:textId="77777777" w:rsidR="0098516D" w:rsidRPr="00E250A6" w:rsidRDefault="0098516D" w:rsidP="00D13219">
            <w:pPr>
              <w:rPr>
                <w:rFonts w:ascii="Arial" w:hAnsi="Arial" w:cs="Arial"/>
                <w:b/>
              </w:rPr>
            </w:pPr>
            <w:r w:rsidRPr="00E250A6">
              <w:rPr>
                <w:rFonts w:ascii="Arial" w:hAnsi="Arial" w:cs="Arial"/>
                <w:color w:val="000000" w:themeColor="text1"/>
              </w:rPr>
              <w:t>Tercer Regidor Propietario</w:t>
            </w:r>
          </w:p>
        </w:tc>
        <w:tc>
          <w:tcPr>
            <w:tcW w:w="2409" w:type="dxa"/>
          </w:tcPr>
          <w:p w14:paraId="50EBE43B" w14:textId="77777777" w:rsidR="0098516D" w:rsidRPr="00E250A6" w:rsidRDefault="0098516D" w:rsidP="00D13219">
            <w:pPr>
              <w:jc w:val="both"/>
              <w:rPr>
                <w:rFonts w:ascii="Arial" w:hAnsi="Arial" w:cs="Arial"/>
                <w:b/>
              </w:rPr>
            </w:pPr>
          </w:p>
        </w:tc>
        <w:tc>
          <w:tcPr>
            <w:tcW w:w="3402" w:type="dxa"/>
          </w:tcPr>
          <w:p w14:paraId="049F8248"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Jaime Eduardo Álvarez Burgos</w:t>
            </w:r>
          </w:p>
          <w:p w14:paraId="7655A546" w14:textId="77777777" w:rsidR="0098516D" w:rsidRPr="00E250A6" w:rsidRDefault="0098516D" w:rsidP="00D13219">
            <w:pPr>
              <w:rPr>
                <w:rFonts w:ascii="Arial" w:hAnsi="Arial" w:cs="Arial"/>
                <w:b/>
              </w:rPr>
            </w:pPr>
            <w:r w:rsidRPr="00E250A6">
              <w:rPr>
                <w:rFonts w:ascii="Arial" w:hAnsi="Arial" w:cs="Arial"/>
                <w:color w:val="000000" w:themeColor="text1"/>
              </w:rPr>
              <w:t>Cuarto Regidor Propietario</w:t>
            </w:r>
          </w:p>
        </w:tc>
      </w:tr>
      <w:tr w:rsidR="0098516D" w:rsidRPr="00E250A6" w14:paraId="38090071" w14:textId="77777777" w:rsidTr="00D13219">
        <w:tc>
          <w:tcPr>
            <w:tcW w:w="3369" w:type="dxa"/>
          </w:tcPr>
          <w:p w14:paraId="2A2EFDEF" w14:textId="77777777" w:rsidR="0098516D" w:rsidRPr="00E250A6" w:rsidRDefault="0098516D" w:rsidP="00D13219">
            <w:pPr>
              <w:jc w:val="both"/>
              <w:rPr>
                <w:rFonts w:ascii="Arial" w:hAnsi="Arial" w:cs="Arial"/>
                <w:b/>
              </w:rPr>
            </w:pPr>
          </w:p>
          <w:p w14:paraId="67D07FF4" w14:textId="77777777" w:rsidR="0098516D" w:rsidRPr="00E250A6" w:rsidRDefault="0098516D" w:rsidP="00D13219">
            <w:pPr>
              <w:jc w:val="both"/>
              <w:rPr>
                <w:rFonts w:ascii="Arial" w:hAnsi="Arial" w:cs="Arial"/>
                <w:b/>
              </w:rPr>
            </w:pPr>
          </w:p>
          <w:p w14:paraId="44C9B471" w14:textId="77777777" w:rsidR="0098516D" w:rsidRPr="00E250A6" w:rsidRDefault="0098516D" w:rsidP="00D13219">
            <w:pPr>
              <w:jc w:val="both"/>
              <w:rPr>
                <w:rFonts w:ascii="Arial" w:hAnsi="Arial" w:cs="Arial"/>
                <w:b/>
              </w:rPr>
            </w:pPr>
          </w:p>
        </w:tc>
        <w:tc>
          <w:tcPr>
            <w:tcW w:w="2409" w:type="dxa"/>
          </w:tcPr>
          <w:p w14:paraId="091C361C" w14:textId="77777777" w:rsidR="0098516D" w:rsidRPr="00E250A6" w:rsidRDefault="0098516D" w:rsidP="00D13219">
            <w:pPr>
              <w:jc w:val="both"/>
              <w:rPr>
                <w:rFonts w:ascii="Arial" w:hAnsi="Arial" w:cs="Arial"/>
                <w:b/>
              </w:rPr>
            </w:pPr>
          </w:p>
        </w:tc>
        <w:tc>
          <w:tcPr>
            <w:tcW w:w="3402" w:type="dxa"/>
          </w:tcPr>
          <w:p w14:paraId="1A548898" w14:textId="77777777" w:rsidR="0098516D" w:rsidRPr="00E250A6" w:rsidRDefault="0098516D" w:rsidP="00D13219">
            <w:pPr>
              <w:jc w:val="both"/>
              <w:rPr>
                <w:rFonts w:ascii="Arial" w:hAnsi="Arial" w:cs="Arial"/>
                <w:b/>
              </w:rPr>
            </w:pPr>
          </w:p>
        </w:tc>
      </w:tr>
      <w:tr w:rsidR="0098516D" w:rsidRPr="00E250A6" w14:paraId="5A89C8F2" w14:textId="77777777" w:rsidTr="00D13219">
        <w:tc>
          <w:tcPr>
            <w:tcW w:w="3369" w:type="dxa"/>
          </w:tcPr>
          <w:p w14:paraId="4C62C4FE" w14:textId="77777777" w:rsidR="0098516D" w:rsidRPr="00E250A6" w:rsidRDefault="0098516D" w:rsidP="00D13219">
            <w:pPr>
              <w:rPr>
                <w:rFonts w:ascii="Arial" w:hAnsi="Arial" w:cs="Arial"/>
              </w:rPr>
            </w:pPr>
            <w:r w:rsidRPr="00E250A6">
              <w:rPr>
                <w:rFonts w:ascii="Arial" w:hAnsi="Arial" w:cs="Arial"/>
              </w:rPr>
              <w:t>Dany Wilfredo Rodríguez Reyes</w:t>
            </w:r>
          </w:p>
          <w:p w14:paraId="042C2B3B" w14:textId="77777777" w:rsidR="0098516D" w:rsidRPr="00E250A6" w:rsidRDefault="0098516D" w:rsidP="00D13219">
            <w:pPr>
              <w:rPr>
                <w:rFonts w:ascii="Arial" w:hAnsi="Arial" w:cs="Arial"/>
                <w:b/>
              </w:rPr>
            </w:pPr>
            <w:r w:rsidRPr="00E250A6">
              <w:rPr>
                <w:rFonts w:ascii="Arial" w:hAnsi="Arial" w:cs="Arial"/>
              </w:rPr>
              <w:t>Quinto Regidor Propietario</w:t>
            </w:r>
          </w:p>
        </w:tc>
        <w:tc>
          <w:tcPr>
            <w:tcW w:w="2409" w:type="dxa"/>
          </w:tcPr>
          <w:p w14:paraId="2D831994" w14:textId="77777777" w:rsidR="0098516D" w:rsidRPr="00E250A6" w:rsidRDefault="0098516D" w:rsidP="00D13219">
            <w:pPr>
              <w:jc w:val="both"/>
              <w:rPr>
                <w:rFonts w:ascii="Arial" w:hAnsi="Arial" w:cs="Arial"/>
                <w:b/>
              </w:rPr>
            </w:pPr>
          </w:p>
        </w:tc>
        <w:tc>
          <w:tcPr>
            <w:tcW w:w="3402" w:type="dxa"/>
          </w:tcPr>
          <w:p w14:paraId="1978FD83"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Aida Esther Bermúdez de  Morales</w:t>
            </w:r>
          </w:p>
          <w:p w14:paraId="51A24DA6" w14:textId="77777777" w:rsidR="0098516D" w:rsidRPr="00E250A6" w:rsidRDefault="0098516D" w:rsidP="00D13219">
            <w:pPr>
              <w:rPr>
                <w:rFonts w:ascii="Arial" w:hAnsi="Arial" w:cs="Arial"/>
                <w:b/>
              </w:rPr>
            </w:pPr>
            <w:r w:rsidRPr="00E250A6">
              <w:rPr>
                <w:rFonts w:ascii="Arial" w:hAnsi="Arial" w:cs="Arial"/>
                <w:color w:val="000000" w:themeColor="text1"/>
              </w:rPr>
              <w:t>Sexto Regidor Propietario</w:t>
            </w:r>
          </w:p>
        </w:tc>
      </w:tr>
      <w:tr w:rsidR="0098516D" w:rsidRPr="00E250A6" w14:paraId="5BA303CE" w14:textId="77777777" w:rsidTr="00D13219">
        <w:tc>
          <w:tcPr>
            <w:tcW w:w="3369" w:type="dxa"/>
          </w:tcPr>
          <w:p w14:paraId="72EEDE7A" w14:textId="77777777" w:rsidR="0098516D" w:rsidRPr="00E250A6" w:rsidRDefault="0098516D" w:rsidP="00D13219">
            <w:pPr>
              <w:jc w:val="both"/>
              <w:rPr>
                <w:rFonts w:ascii="Arial" w:hAnsi="Arial" w:cs="Arial"/>
                <w:b/>
              </w:rPr>
            </w:pPr>
          </w:p>
          <w:p w14:paraId="50D9E41B" w14:textId="77777777" w:rsidR="0098516D" w:rsidRPr="00E250A6" w:rsidRDefault="0098516D" w:rsidP="00D13219">
            <w:pPr>
              <w:jc w:val="both"/>
              <w:rPr>
                <w:rFonts w:ascii="Arial" w:hAnsi="Arial" w:cs="Arial"/>
                <w:b/>
              </w:rPr>
            </w:pPr>
          </w:p>
          <w:p w14:paraId="5210CE54" w14:textId="77777777" w:rsidR="0098516D" w:rsidRPr="00E250A6" w:rsidRDefault="0098516D" w:rsidP="00D13219">
            <w:pPr>
              <w:jc w:val="both"/>
              <w:rPr>
                <w:rFonts w:ascii="Arial" w:hAnsi="Arial" w:cs="Arial"/>
                <w:b/>
              </w:rPr>
            </w:pPr>
          </w:p>
        </w:tc>
        <w:tc>
          <w:tcPr>
            <w:tcW w:w="2409" w:type="dxa"/>
          </w:tcPr>
          <w:p w14:paraId="69C84348" w14:textId="77777777" w:rsidR="0098516D" w:rsidRPr="00E250A6" w:rsidRDefault="0098516D" w:rsidP="00D13219">
            <w:pPr>
              <w:jc w:val="both"/>
              <w:rPr>
                <w:rFonts w:ascii="Arial" w:hAnsi="Arial" w:cs="Arial"/>
                <w:b/>
              </w:rPr>
            </w:pPr>
          </w:p>
        </w:tc>
        <w:tc>
          <w:tcPr>
            <w:tcW w:w="3402" w:type="dxa"/>
          </w:tcPr>
          <w:p w14:paraId="42CA0808" w14:textId="77777777" w:rsidR="0098516D" w:rsidRPr="00E250A6" w:rsidRDefault="0098516D" w:rsidP="00D13219">
            <w:pPr>
              <w:jc w:val="both"/>
              <w:rPr>
                <w:rFonts w:ascii="Arial" w:hAnsi="Arial" w:cs="Arial"/>
                <w:b/>
              </w:rPr>
            </w:pPr>
          </w:p>
        </w:tc>
      </w:tr>
      <w:tr w:rsidR="0098516D" w:rsidRPr="00E250A6" w14:paraId="0790763F" w14:textId="77777777" w:rsidTr="00D13219">
        <w:tc>
          <w:tcPr>
            <w:tcW w:w="3369" w:type="dxa"/>
          </w:tcPr>
          <w:p w14:paraId="17D5DB11"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José Antonio Martínez Sal</w:t>
            </w:r>
          </w:p>
          <w:p w14:paraId="0241DDDE"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Séptimo regidor Propietario</w:t>
            </w:r>
          </w:p>
        </w:tc>
        <w:tc>
          <w:tcPr>
            <w:tcW w:w="2409" w:type="dxa"/>
          </w:tcPr>
          <w:p w14:paraId="33E93416" w14:textId="77777777" w:rsidR="0098516D" w:rsidRPr="00E250A6" w:rsidRDefault="0098516D" w:rsidP="00D13219">
            <w:pPr>
              <w:jc w:val="both"/>
              <w:rPr>
                <w:rFonts w:ascii="Arial" w:hAnsi="Arial" w:cs="Arial"/>
                <w:b/>
              </w:rPr>
            </w:pPr>
          </w:p>
        </w:tc>
        <w:tc>
          <w:tcPr>
            <w:tcW w:w="3402" w:type="dxa"/>
          </w:tcPr>
          <w:p w14:paraId="148010CE"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Manuel Antonio Navarro Sigarán</w:t>
            </w:r>
          </w:p>
          <w:p w14:paraId="10116D08" w14:textId="77777777" w:rsidR="0098516D" w:rsidRPr="00E250A6" w:rsidRDefault="0098516D" w:rsidP="00D13219">
            <w:pPr>
              <w:rPr>
                <w:rFonts w:ascii="Arial" w:hAnsi="Arial" w:cs="Arial"/>
                <w:b/>
              </w:rPr>
            </w:pPr>
            <w:r w:rsidRPr="00E250A6">
              <w:rPr>
                <w:rFonts w:ascii="Arial" w:hAnsi="Arial" w:cs="Arial"/>
                <w:color w:val="000000" w:themeColor="text1"/>
              </w:rPr>
              <w:t>Octavo Regidor Propietario</w:t>
            </w:r>
          </w:p>
        </w:tc>
      </w:tr>
      <w:tr w:rsidR="0098516D" w:rsidRPr="00E250A6" w14:paraId="6E7585F8" w14:textId="77777777" w:rsidTr="00D13219">
        <w:tc>
          <w:tcPr>
            <w:tcW w:w="3369" w:type="dxa"/>
          </w:tcPr>
          <w:p w14:paraId="4C14F40D" w14:textId="77777777" w:rsidR="0098516D" w:rsidRPr="00E250A6" w:rsidRDefault="0098516D" w:rsidP="00D13219">
            <w:pPr>
              <w:jc w:val="both"/>
              <w:rPr>
                <w:rFonts w:ascii="Arial" w:hAnsi="Arial" w:cs="Arial"/>
                <w:b/>
              </w:rPr>
            </w:pPr>
          </w:p>
        </w:tc>
        <w:tc>
          <w:tcPr>
            <w:tcW w:w="2409" w:type="dxa"/>
          </w:tcPr>
          <w:p w14:paraId="5AE37428" w14:textId="77777777" w:rsidR="0098516D" w:rsidRPr="00E250A6" w:rsidRDefault="0098516D" w:rsidP="00D13219">
            <w:pPr>
              <w:jc w:val="both"/>
              <w:rPr>
                <w:rFonts w:ascii="Arial" w:hAnsi="Arial" w:cs="Arial"/>
                <w:b/>
              </w:rPr>
            </w:pPr>
          </w:p>
          <w:p w14:paraId="62EC0FC6" w14:textId="77777777" w:rsidR="0098516D" w:rsidRPr="00E250A6" w:rsidRDefault="0098516D" w:rsidP="00D13219">
            <w:pPr>
              <w:jc w:val="both"/>
              <w:rPr>
                <w:rFonts w:ascii="Arial" w:hAnsi="Arial" w:cs="Arial"/>
                <w:b/>
              </w:rPr>
            </w:pPr>
          </w:p>
          <w:p w14:paraId="152618B1" w14:textId="77777777" w:rsidR="0098516D" w:rsidRPr="00E250A6" w:rsidRDefault="0098516D" w:rsidP="00D13219">
            <w:pPr>
              <w:jc w:val="both"/>
              <w:rPr>
                <w:rFonts w:ascii="Arial" w:hAnsi="Arial" w:cs="Arial"/>
                <w:b/>
              </w:rPr>
            </w:pPr>
          </w:p>
        </w:tc>
        <w:tc>
          <w:tcPr>
            <w:tcW w:w="3402" w:type="dxa"/>
          </w:tcPr>
          <w:p w14:paraId="718DF825" w14:textId="77777777" w:rsidR="0098516D" w:rsidRPr="00E250A6" w:rsidRDefault="0098516D" w:rsidP="00D13219">
            <w:pPr>
              <w:jc w:val="both"/>
              <w:rPr>
                <w:rFonts w:ascii="Arial" w:hAnsi="Arial" w:cs="Arial"/>
                <w:b/>
              </w:rPr>
            </w:pPr>
          </w:p>
        </w:tc>
      </w:tr>
      <w:tr w:rsidR="0098516D" w:rsidRPr="00E250A6" w14:paraId="75ECF077" w14:textId="77777777" w:rsidTr="00D13219">
        <w:tc>
          <w:tcPr>
            <w:tcW w:w="3369" w:type="dxa"/>
          </w:tcPr>
          <w:p w14:paraId="2DA175E7"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Henry Francisco Barillas</w:t>
            </w:r>
          </w:p>
          <w:p w14:paraId="2634EDAB" w14:textId="77777777" w:rsidR="0098516D" w:rsidRPr="00E250A6" w:rsidRDefault="0098516D" w:rsidP="00D13219">
            <w:pPr>
              <w:rPr>
                <w:rFonts w:ascii="Arial" w:hAnsi="Arial" w:cs="Arial"/>
                <w:b/>
              </w:rPr>
            </w:pPr>
            <w:r w:rsidRPr="00E250A6">
              <w:rPr>
                <w:rFonts w:ascii="Arial" w:hAnsi="Arial" w:cs="Arial"/>
                <w:color w:val="000000" w:themeColor="text1"/>
              </w:rPr>
              <w:t xml:space="preserve">Primer Regidor Suplente              </w:t>
            </w:r>
          </w:p>
        </w:tc>
        <w:tc>
          <w:tcPr>
            <w:tcW w:w="2409" w:type="dxa"/>
          </w:tcPr>
          <w:p w14:paraId="578E8F4A" w14:textId="77777777" w:rsidR="0098516D" w:rsidRPr="00E250A6" w:rsidRDefault="0098516D" w:rsidP="00D13219">
            <w:pPr>
              <w:jc w:val="both"/>
              <w:rPr>
                <w:rFonts w:ascii="Arial" w:hAnsi="Arial" w:cs="Arial"/>
                <w:b/>
              </w:rPr>
            </w:pPr>
          </w:p>
        </w:tc>
        <w:tc>
          <w:tcPr>
            <w:tcW w:w="3402" w:type="dxa"/>
          </w:tcPr>
          <w:p w14:paraId="131BDF61" w14:textId="77777777" w:rsidR="0098516D" w:rsidRPr="00E250A6" w:rsidRDefault="0098516D" w:rsidP="00D13219">
            <w:pPr>
              <w:jc w:val="both"/>
              <w:rPr>
                <w:rFonts w:ascii="Arial" w:hAnsi="Arial" w:cs="Arial"/>
                <w:color w:val="000000" w:themeColor="text1"/>
              </w:rPr>
            </w:pPr>
            <w:r w:rsidRPr="00E250A6">
              <w:rPr>
                <w:rFonts w:ascii="Arial" w:hAnsi="Arial" w:cs="Arial"/>
                <w:color w:val="000000" w:themeColor="text1"/>
              </w:rPr>
              <w:t>Manuel de Jesús Montoya</w:t>
            </w:r>
          </w:p>
          <w:p w14:paraId="2F554962"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Segundo Regidor Suplente</w:t>
            </w:r>
          </w:p>
        </w:tc>
      </w:tr>
      <w:tr w:rsidR="0098516D" w:rsidRPr="00E250A6" w14:paraId="153FB23D" w14:textId="77777777" w:rsidTr="00D13219">
        <w:tc>
          <w:tcPr>
            <w:tcW w:w="3369" w:type="dxa"/>
          </w:tcPr>
          <w:p w14:paraId="1DD20A75" w14:textId="77777777" w:rsidR="0098516D" w:rsidRPr="00E250A6" w:rsidRDefault="0098516D" w:rsidP="00D13219">
            <w:pPr>
              <w:rPr>
                <w:rFonts w:ascii="Arial" w:hAnsi="Arial" w:cs="Arial"/>
                <w:b/>
              </w:rPr>
            </w:pPr>
          </w:p>
          <w:p w14:paraId="1DE7DC7C" w14:textId="77777777" w:rsidR="0098516D" w:rsidRPr="00E250A6" w:rsidRDefault="0098516D" w:rsidP="00D13219">
            <w:pPr>
              <w:rPr>
                <w:rFonts w:ascii="Arial" w:hAnsi="Arial" w:cs="Arial"/>
                <w:b/>
              </w:rPr>
            </w:pPr>
          </w:p>
          <w:p w14:paraId="63023A71" w14:textId="77777777" w:rsidR="0098516D" w:rsidRPr="00E250A6" w:rsidRDefault="0098516D" w:rsidP="00D13219">
            <w:pPr>
              <w:rPr>
                <w:rFonts w:ascii="Arial" w:hAnsi="Arial" w:cs="Arial"/>
                <w:b/>
              </w:rPr>
            </w:pPr>
          </w:p>
        </w:tc>
        <w:tc>
          <w:tcPr>
            <w:tcW w:w="2409" w:type="dxa"/>
          </w:tcPr>
          <w:p w14:paraId="6788E022" w14:textId="77777777" w:rsidR="0098516D" w:rsidRPr="00E250A6" w:rsidRDefault="0098516D" w:rsidP="00D13219">
            <w:pPr>
              <w:jc w:val="both"/>
              <w:rPr>
                <w:rFonts w:ascii="Arial" w:hAnsi="Arial" w:cs="Arial"/>
                <w:b/>
              </w:rPr>
            </w:pPr>
          </w:p>
        </w:tc>
        <w:tc>
          <w:tcPr>
            <w:tcW w:w="3402" w:type="dxa"/>
          </w:tcPr>
          <w:p w14:paraId="090B6573" w14:textId="77777777" w:rsidR="0098516D" w:rsidRPr="00E250A6" w:rsidRDefault="0098516D" w:rsidP="00D13219">
            <w:pPr>
              <w:jc w:val="both"/>
              <w:rPr>
                <w:rFonts w:ascii="Arial" w:hAnsi="Arial" w:cs="Arial"/>
                <w:b/>
              </w:rPr>
            </w:pPr>
          </w:p>
        </w:tc>
      </w:tr>
      <w:tr w:rsidR="0098516D" w:rsidRPr="00E250A6" w14:paraId="6277A3A9" w14:textId="77777777" w:rsidTr="00D13219">
        <w:tc>
          <w:tcPr>
            <w:tcW w:w="3369" w:type="dxa"/>
          </w:tcPr>
          <w:p w14:paraId="47A5903F"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Santos Rodolfo Chicas</w:t>
            </w:r>
          </w:p>
          <w:p w14:paraId="359BA2AB" w14:textId="77777777" w:rsidR="0098516D" w:rsidRPr="00E250A6" w:rsidRDefault="0098516D" w:rsidP="00D13219">
            <w:pPr>
              <w:rPr>
                <w:rFonts w:ascii="Arial" w:hAnsi="Arial" w:cs="Arial"/>
                <w:b/>
              </w:rPr>
            </w:pPr>
            <w:r w:rsidRPr="00E250A6">
              <w:rPr>
                <w:rFonts w:ascii="Arial" w:hAnsi="Arial" w:cs="Arial"/>
                <w:color w:val="000000" w:themeColor="text1"/>
              </w:rPr>
              <w:t>Tercer regidor Suplente</w:t>
            </w:r>
          </w:p>
        </w:tc>
        <w:tc>
          <w:tcPr>
            <w:tcW w:w="2409" w:type="dxa"/>
          </w:tcPr>
          <w:p w14:paraId="2EBC5589" w14:textId="77777777" w:rsidR="0098516D" w:rsidRPr="00E250A6" w:rsidRDefault="0098516D" w:rsidP="00D13219">
            <w:pPr>
              <w:jc w:val="both"/>
              <w:rPr>
                <w:rFonts w:ascii="Arial" w:hAnsi="Arial" w:cs="Arial"/>
                <w:b/>
              </w:rPr>
            </w:pPr>
          </w:p>
        </w:tc>
        <w:tc>
          <w:tcPr>
            <w:tcW w:w="3402" w:type="dxa"/>
          </w:tcPr>
          <w:p w14:paraId="0A2A3354" w14:textId="77777777" w:rsidR="0098516D" w:rsidRPr="00E250A6" w:rsidRDefault="0098516D" w:rsidP="00D13219">
            <w:pPr>
              <w:rPr>
                <w:rFonts w:ascii="Arial" w:hAnsi="Arial" w:cs="Arial"/>
                <w:color w:val="000000" w:themeColor="text1"/>
              </w:rPr>
            </w:pPr>
            <w:r w:rsidRPr="00E250A6">
              <w:rPr>
                <w:rFonts w:ascii="Arial" w:hAnsi="Arial" w:cs="Arial"/>
                <w:color w:val="000000" w:themeColor="text1"/>
              </w:rPr>
              <w:t>Mauricio Romero Argueta</w:t>
            </w:r>
          </w:p>
          <w:p w14:paraId="0FFFC6BB" w14:textId="77777777" w:rsidR="0098516D" w:rsidRPr="00E250A6" w:rsidRDefault="0098516D" w:rsidP="00D13219">
            <w:pPr>
              <w:rPr>
                <w:rFonts w:ascii="Arial" w:hAnsi="Arial" w:cs="Arial"/>
                <w:b/>
              </w:rPr>
            </w:pPr>
            <w:r w:rsidRPr="00E250A6">
              <w:rPr>
                <w:rFonts w:ascii="Arial" w:hAnsi="Arial" w:cs="Arial"/>
                <w:color w:val="000000" w:themeColor="text1"/>
              </w:rPr>
              <w:t>Cuarto Regidor Suplente</w:t>
            </w:r>
          </w:p>
        </w:tc>
      </w:tr>
      <w:tr w:rsidR="0098516D" w:rsidRPr="00E250A6" w14:paraId="1D0A09A6" w14:textId="77777777" w:rsidTr="00D13219">
        <w:tc>
          <w:tcPr>
            <w:tcW w:w="3369" w:type="dxa"/>
          </w:tcPr>
          <w:p w14:paraId="22CE7F49" w14:textId="77777777" w:rsidR="0098516D" w:rsidRPr="00E250A6" w:rsidRDefault="0098516D" w:rsidP="00D13219">
            <w:pPr>
              <w:rPr>
                <w:rFonts w:ascii="Arial" w:hAnsi="Arial" w:cs="Arial"/>
                <w:b/>
              </w:rPr>
            </w:pPr>
          </w:p>
        </w:tc>
        <w:tc>
          <w:tcPr>
            <w:tcW w:w="2409" w:type="dxa"/>
          </w:tcPr>
          <w:p w14:paraId="66F5D4C8" w14:textId="77777777" w:rsidR="0098516D" w:rsidRPr="00E250A6" w:rsidRDefault="0098516D" w:rsidP="00D13219">
            <w:pPr>
              <w:jc w:val="both"/>
              <w:rPr>
                <w:rFonts w:ascii="Arial" w:hAnsi="Arial" w:cs="Arial"/>
                <w:b/>
              </w:rPr>
            </w:pPr>
          </w:p>
          <w:p w14:paraId="7FF0DE82" w14:textId="77777777" w:rsidR="0098516D" w:rsidRPr="00E250A6" w:rsidRDefault="0098516D" w:rsidP="00D13219">
            <w:pPr>
              <w:jc w:val="both"/>
              <w:rPr>
                <w:rFonts w:ascii="Arial" w:hAnsi="Arial" w:cs="Arial"/>
                <w:b/>
              </w:rPr>
            </w:pPr>
          </w:p>
          <w:p w14:paraId="569529F8" w14:textId="77777777" w:rsidR="0098516D" w:rsidRPr="00E250A6" w:rsidRDefault="0098516D" w:rsidP="00D13219">
            <w:pPr>
              <w:jc w:val="both"/>
              <w:rPr>
                <w:rFonts w:ascii="Arial" w:hAnsi="Arial" w:cs="Arial"/>
                <w:b/>
              </w:rPr>
            </w:pPr>
          </w:p>
        </w:tc>
        <w:tc>
          <w:tcPr>
            <w:tcW w:w="3402" w:type="dxa"/>
          </w:tcPr>
          <w:p w14:paraId="3377FBF7" w14:textId="77777777" w:rsidR="0098516D" w:rsidRPr="00E250A6" w:rsidRDefault="0098516D" w:rsidP="00D13219">
            <w:pPr>
              <w:jc w:val="both"/>
              <w:rPr>
                <w:rFonts w:ascii="Arial" w:hAnsi="Arial" w:cs="Arial"/>
                <w:b/>
              </w:rPr>
            </w:pPr>
          </w:p>
        </w:tc>
      </w:tr>
      <w:tr w:rsidR="0098516D" w:rsidRPr="00E250A6" w14:paraId="39FEE63E" w14:textId="77777777" w:rsidTr="00D13219">
        <w:tc>
          <w:tcPr>
            <w:tcW w:w="3369" w:type="dxa"/>
          </w:tcPr>
          <w:p w14:paraId="2520F3C2" w14:textId="77777777" w:rsidR="0098516D" w:rsidRPr="00E250A6" w:rsidRDefault="0098516D" w:rsidP="00D13219">
            <w:pPr>
              <w:rPr>
                <w:rFonts w:ascii="Arial" w:hAnsi="Arial" w:cs="Arial"/>
                <w:b/>
              </w:rPr>
            </w:pPr>
          </w:p>
        </w:tc>
        <w:tc>
          <w:tcPr>
            <w:tcW w:w="2409" w:type="dxa"/>
          </w:tcPr>
          <w:p w14:paraId="7C3413C4" w14:textId="77777777" w:rsidR="0098516D" w:rsidRPr="00E250A6" w:rsidRDefault="0098516D" w:rsidP="00D13219">
            <w:pPr>
              <w:jc w:val="both"/>
              <w:rPr>
                <w:rFonts w:ascii="Arial" w:hAnsi="Arial" w:cs="Arial"/>
              </w:rPr>
            </w:pPr>
          </w:p>
          <w:p w14:paraId="74E7528A" w14:textId="77777777" w:rsidR="0098516D" w:rsidRPr="00E250A6" w:rsidRDefault="0098516D" w:rsidP="00D13219">
            <w:pPr>
              <w:jc w:val="both"/>
              <w:rPr>
                <w:rFonts w:ascii="Arial" w:hAnsi="Arial" w:cs="Arial"/>
              </w:rPr>
            </w:pPr>
            <w:r w:rsidRPr="00E250A6">
              <w:rPr>
                <w:rFonts w:ascii="Arial" w:hAnsi="Arial" w:cs="Arial"/>
              </w:rPr>
              <w:t>Evelio Pineda Romero</w:t>
            </w:r>
          </w:p>
          <w:p w14:paraId="69568093" w14:textId="77777777" w:rsidR="0098516D" w:rsidRPr="00E250A6" w:rsidRDefault="0098516D" w:rsidP="00D13219">
            <w:pPr>
              <w:jc w:val="both"/>
              <w:rPr>
                <w:rFonts w:ascii="Arial" w:hAnsi="Arial" w:cs="Arial"/>
                <w:b/>
              </w:rPr>
            </w:pPr>
            <w:r w:rsidRPr="00E250A6">
              <w:rPr>
                <w:rFonts w:ascii="Arial" w:hAnsi="Arial" w:cs="Arial"/>
              </w:rPr>
              <w:t>Secretario Municipal</w:t>
            </w:r>
          </w:p>
        </w:tc>
        <w:tc>
          <w:tcPr>
            <w:tcW w:w="3402" w:type="dxa"/>
          </w:tcPr>
          <w:p w14:paraId="368F7EC4" w14:textId="77777777" w:rsidR="0098516D" w:rsidRPr="00E250A6" w:rsidRDefault="0098516D" w:rsidP="00D13219">
            <w:pPr>
              <w:jc w:val="both"/>
              <w:rPr>
                <w:rFonts w:ascii="Arial" w:hAnsi="Arial" w:cs="Arial"/>
                <w:b/>
              </w:rPr>
            </w:pPr>
          </w:p>
        </w:tc>
      </w:tr>
    </w:tbl>
    <w:p w14:paraId="02D3A57B" w14:textId="77777777" w:rsidR="00E647DD" w:rsidRDefault="00E647DD" w:rsidP="009C4C12">
      <w:pPr>
        <w:jc w:val="both"/>
        <w:rPr>
          <w:rFonts w:ascii="Arial" w:eastAsia="Arial Unicode MS" w:hAnsi="Arial" w:cs="Arial"/>
          <w:sz w:val="22"/>
          <w:szCs w:val="22"/>
        </w:rPr>
      </w:pPr>
    </w:p>
    <w:p w14:paraId="0C8001B4" w14:textId="77777777" w:rsidR="003D68A3" w:rsidRPr="007871D2" w:rsidRDefault="003D68A3" w:rsidP="003D68A3">
      <w:pPr>
        <w:jc w:val="both"/>
        <w:rPr>
          <w:rFonts w:ascii="Arial" w:eastAsia="Arial Unicode MS" w:hAnsi="Arial" w:cs="Arial"/>
          <w:sz w:val="22"/>
          <w:szCs w:val="22"/>
        </w:rPr>
      </w:pPr>
      <w:r w:rsidRPr="00F53F95">
        <w:rPr>
          <w:rFonts w:ascii="Arial" w:eastAsia="Arial Unicode MS" w:hAnsi="Arial" w:cs="Arial"/>
          <w:b/>
          <w:sz w:val="22"/>
          <w:szCs w:val="22"/>
        </w:rPr>
        <w:lastRenderedPageBreak/>
        <w:t>ACTA NÚMERO VEINTIUNO,</w:t>
      </w:r>
      <w:r w:rsidR="00857FFE" w:rsidRPr="00F53F95">
        <w:rPr>
          <w:rFonts w:ascii="Arial" w:eastAsia="Arial Unicode MS" w:hAnsi="Arial" w:cs="Arial"/>
          <w:b/>
          <w:sz w:val="22"/>
          <w:szCs w:val="22"/>
        </w:rPr>
        <w:t xml:space="preserve"> Sesión Ordinaria, </w:t>
      </w:r>
      <w:r w:rsidRPr="00F53F95">
        <w:rPr>
          <w:rFonts w:ascii="Arial" w:eastAsia="Arial Unicode MS" w:hAnsi="Arial" w:cs="Arial"/>
          <w:b/>
          <w:sz w:val="22"/>
          <w:szCs w:val="22"/>
        </w:rPr>
        <w:t xml:space="preserve">reunidos en el salón de reuniones de esta Alcaldía,, a las 8 horas del día martes </w:t>
      </w:r>
      <w:r w:rsidR="00630085">
        <w:rPr>
          <w:rFonts w:ascii="Arial" w:eastAsia="Arial Unicode MS" w:hAnsi="Arial" w:cs="Arial"/>
          <w:b/>
          <w:sz w:val="22"/>
          <w:szCs w:val="22"/>
        </w:rPr>
        <w:t xml:space="preserve">treinta y uno </w:t>
      </w:r>
      <w:r w:rsidRPr="00F53F95">
        <w:rPr>
          <w:rFonts w:ascii="Arial" w:eastAsia="Arial Unicode MS" w:hAnsi="Arial" w:cs="Arial"/>
          <w:b/>
          <w:sz w:val="22"/>
          <w:szCs w:val="22"/>
        </w:rPr>
        <w:t>de mayo de dos mil dieciséis, presentes los señores/as</w:t>
      </w:r>
      <w:r w:rsidRPr="00F53F95">
        <w:rPr>
          <w:rFonts w:ascii="Arial" w:eastAsia="Arial Unicode MS" w:hAnsi="Arial" w:cs="Arial"/>
          <w:sz w:val="22"/>
          <w:szCs w:val="22"/>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w:t>
      </w:r>
      <w:r w:rsidRPr="00662E5B">
        <w:rPr>
          <w:rFonts w:ascii="Arial" w:eastAsia="Arial Unicode MS" w:hAnsi="Arial" w:cs="Arial"/>
          <w:color w:val="000000" w:themeColor="text1"/>
          <w:sz w:val="22"/>
          <w:szCs w:val="22"/>
        </w:rPr>
        <w:t xml:space="preserve">que </w:t>
      </w:r>
      <w:r w:rsidRPr="00F53F95">
        <w:rPr>
          <w:rFonts w:ascii="Arial" w:eastAsia="Arial Unicode MS" w:hAnsi="Arial" w:cs="Arial"/>
          <w:sz w:val="22"/>
          <w:szCs w:val="22"/>
        </w:rPr>
        <w:t xml:space="preserve">literalmente dice: Sesionar ordinariamente por lo menos una vez cada quince días y extraordinariamente cuantas veces sea necesario y previa convocatoria del Alcalde, por si o a solicitud del Sindico o de dos o más Regidores; y Articulo treinta y </w:t>
      </w:r>
      <w:r w:rsidR="00245240">
        <w:rPr>
          <w:rFonts w:ascii="Arial" w:eastAsia="Arial Unicode MS" w:hAnsi="Arial" w:cs="Arial"/>
          <w:sz w:val="22"/>
          <w:szCs w:val="22"/>
        </w:rPr>
        <w:t xml:space="preserve">ocho </w:t>
      </w:r>
      <w:r w:rsidRPr="00F53F95">
        <w:rPr>
          <w:rFonts w:ascii="Arial" w:eastAsia="Arial Unicode MS" w:hAnsi="Arial" w:cs="Arial"/>
          <w:sz w:val="22"/>
          <w:szCs w:val="22"/>
        </w:rPr>
        <w:t xml:space="preserve">del </w:t>
      </w:r>
      <w:r w:rsidR="003F47C6">
        <w:rPr>
          <w:rFonts w:ascii="Arial" w:eastAsia="Arial Unicode MS" w:hAnsi="Arial" w:cs="Arial"/>
          <w:sz w:val="22"/>
          <w:szCs w:val="22"/>
        </w:rPr>
        <w:t xml:space="preserve">referido </w:t>
      </w:r>
      <w:r w:rsidRPr="00F53F95">
        <w:rPr>
          <w:rFonts w:ascii="Arial" w:eastAsia="Arial Unicode MS" w:hAnsi="Arial" w:cs="Arial"/>
          <w:sz w:val="22"/>
          <w:szCs w:val="22"/>
        </w:rPr>
        <w:t xml:space="preserve">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w:t>
      </w:r>
      <w:r w:rsidRPr="00F53F95">
        <w:rPr>
          <w:rFonts w:ascii="Arial" w:eastAsia="Arial Unicode MS" w:hAnsi="Arial" w:cs="Arial"/>
          <w:b/>
          <w:sz w:val="22"/>
          <w:szCs w:val="22"/>
        </w:rPr>
        <w:t>SESION NÚMERO VEINT</w:t>
      </w:r>
      <w:r w:rsidR="009E5F97">
        <w:rPr>
          <w:rFonts w:ascii="Arial" w:eastAsia="Arial Unicode MS" w:hAnsi="Arial" w:cs="Arial"/>
          <w:b/>
          <w:sz w:val="22"/>
          <w:szCs w:val="22"/>
        </w:rPr>
        <w:t>IUNO</w:t>
      </w:r>
      <w:r w:rsidRPr="00F53F95">
        <w:rPr>
          <w:rFonts w:ascii="Arial" w:eastAsia="Arial Unicode MS" w:hAnsi="Arial" w:cs="Arial"/>
          <w:sz w:val="22"/>
          <w:szCs w:val="22"/>
        </w:rPr>
        <w:t>, dicha sesión es presidida por el Alcalde Municipal, quien verifica que exista quórum, para efecto de dar cumplimiento al artículo cuarenta y uno del referido código, que literalmente dice, para celebrar sesión se necesita que concurra por lo menos la mitad más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w:t>
      </w:r>
    </w:p>
    <w:p w14:paraId="25CE1BB4" w14:textId="77777777" w:rsidR="00E647DD" w:rsidRPr="007871D2" w:rsidRDefault="003D68A3" w:rsidP="009C4C12">
      <w:pPr>
        <w:jc w:val="both"/>
        <w:rPr>
          <w:rFonts w:ascii="Arial" w:hAnsi="Arial" w:cs="Arial"/>
          <w:b/>
          <w:sz w:val="22"/>
          <w:szCs w:val="22"/>
        </w:rPr>
      </w:pPr>
      <w:r w:rsidRPr="00F53F95">
        <w:rPr>
          <w:rFonts w:ascii="Arial" w:hAnsi="Arial" w:cs="Arial"/>
          <w:b/>
          <w:sz w:val="22"/>
          <w:szCs w:val="22"/>
        </w:rPr>
        <w:t>ACUERDO NÚMERO UNO:</w:t>
      </w:r>
    </w:p>
    <w:p w14:paraId="6F099388" w14:textId="77777777" w:rsidR="00E647DD" w:rsidRPr="007871D2" w:rsidRDefault="00F53F95" w:rsidP="009C4C12">
      <w:pPr>
        <w:jc w:val="both"/>
        <w:rPr>
          <w:rFonts w:ascii="Arial" w:hAnsi="Arial" w:cs="Arial"/>
          <w:sz w:val="22"/>
          <w:szCs w:val="22"/>
        </w:rPr>
      </w:pPr>
      <w:r w:rsidRPr="00F53F95">
        <w:rPr>
          <w:rFonts w:ascii="Arial" w:hAnsi="Arial" w:cs="Arial"/>
          <w:b/>
          <w:sz w:val="22"/>
          <w:szCs w:val="22"/>
        </w:rPr>
        <w:t xml:space="preserve">El Concejo Municipal en uso de las  facultades que el Código Municipal le confiere, </w:t>
      </w:r>
      <w:r w:rsidRPr="00F53F95">
        <w:rPr>
          <w:rFonts w:ascii="Arial" w:hAnsi="Arial" w:cs="Arial"/>
          <w:sz w:val="22"/>
          <w:szCs w:val="22"/>
        </w:rPr>
        <w:t>habiendo tenido a la vista los estatutos de la ASOCIACION DE DESARROLLO COMUNAL LA VEGA 1, Jurisdicción de Zaragoza Departamento La Libertad, que conforme a estos podrá abreviarse, ADECAV1, en tal sentido y habiendo confirmado que no contravienen, lo dispuesto en los artículos 118, 120 y 121 del Código Municipal, y dándole cumplimiento al artículo 30 numeral 23 y artículo 119 del referido Código, este Concejo Municipal ACUERDA: Otorgar personalidad jurídica, a la Asociación de Desarrollo Comunal, LA VEGA 1, jurisdicción de Zaragoza Departamento La Libertad y que se abrevia ADECAV1 CERTIFIQUESE Y COMUNIQUESE para los efectos subsiguientes</w:t>
      </w:r>
    </w:p>
    <w:p w14:paraId="5D6DC07A" w14:textId="77777777" w:rsidR="00E647DD" w:rsidRPr="007871D2" w:rsidRDefault="006A5454" w:rsidP="009C4C12">
      <w:pPr>
        <w:jc w:val="both"/>
        <w:rPr>
          <w:rFonts w:ascii="Arial" w:hAnsi="Arial" w:cs="Arial"/>
          <w:b/>
          <w:sz w:val="22"/>
          <w:szCs w:val="22"/>
        </w:rPr>
      </w:pPr>
      <w:r w:rsidRPr="00F53F95">
        <w:rPr>
          <w:rFonts w:ascii="Arial" w:hAnsi="Arial" w:cs="Arial"/>
          <w:b/>
          <w:sz w:val="22"/>
          <w:szCs w:val="22"/>
        </w:rPr>
        <w:t xml:space="preserve">ACUERDO NÚMERO </w:t>
      </w:r>
      <w:r>
        <w:rPr>
          <w:rFonts w:ascii="Arial" w:hAnsi="Arial" w:cs="Arial"/>
          <w:b/>
          <w:sz w:val="22"/>
          <w:szCs w:val="22"/>
        </w:rPr>
        <w:t>DOS</w:t>
      </w:r>
      <w:r w:rsidRPr="00F53F95">
        <w:rPr>
          <w:rFonts w:ascii="Arial" w:hAnsi="Arial" w:cs="Arial"/>
          <w:b/>
          <w:sz w:val="22"/>
          <w:szCs w:val="22"/>
        </w:rPr>
        <w:t>:</w:t>
      </w:r>
    </w:p>
    <w:p w14:paraId="567DF87D" w14:textId="77777777" w:rsidR="00BA604B" w:rsidRPr="007871D2" w:rsidRDefault="00BA604B" w:rsidP="009C4C12">
      <w:pPr>
        <w:jc w:val="both"/>
        <w:rPr>
          <w:rFonts w:ascii="Arial" w:hAnsi="Arial" w:cs="Arial"/>
          <w:sz w:val="22"/>
          <w:szCs w:val="22"/>
        </w:rPr>
      </w:pPr>
      <w:r w:rsidRPr="00DA3126">
        <w:rPr>
          <w:rFonts w:ascii="Arial" w:hAnsi="Arial" w:cs="Arial"/>
          <w:sz w:val="22"/>
          <w:szCs w:val="22"/>
        </w:rPr>
        <w:t xml:space="preserve">El Concejo Municipal, habiendo tenido la vista solicitudes de: </w:t>
      </w:r>
      <w:r w:rsidRPr="00712ABE">
        <w:rPr>
          <w:rFonts w:ascii="Arial" w:hAnsi="Arial" w:cs="Arial"/>
          <w:b/>
          <w:sz w:val="22"/>
          <w:szCs w:val="22"/>
        </w:rPr>
        <w:t>1)</w:t>
      </w:r>
      <w:r w:rsidRPr="00DA3126">
        <w:rPr>
          <w:rFonts w:ascii="Arial" w:hAnsi="Arial" w:cs="Arial"/>
          <w:sz w:val="22"/>
          <w:szCs w:val="22"/>
        </w:rPr>
        <w:t xml:space="preserve"> </w:t>
      </w:r>
      <w:r w:rsidR="00BD2B08" w:rsidRPr="00DA3126">
        <w:rPr>
          <w:rFonts w:ascii="Arial" w:hAnsi="Arial" w:cs="Arial"/>
          <w:sz w:val="22"/>
          <w:szCs w:val="22"/>
        </w:rPr>
        <w:t>Asociación</w:t>
      </w:r>
      <w:r w:rsidRPr="00DA3126">
        <w:rPr>
          <w:rFonts w:ascii="Arial" w:hAnsi="Arial" w:cs="Arial"/>
          <w:sz w:val="22"/>
          <w:szCs w:val="22"/>
        </w:rPr>
        <w:t xml:space="preserve"> d</w:t>
      </w:r>
      <w:r w:rsidR="00BD2B08" w:rsidRPr="00DA3126">
        <w:rPr>
          <w:rFonts w:ascii="Arial" w:hAnsi="Arial" w:cs="Arial"/>
          <w:sz w:val="22"/>
          <w:szCs w:val="22"/>
        </w:rPr>
        <w:t xml:space="preserve">e desarrollo de la Comunidad Santa Teresa, Quienes solicitan materiales de construcción para un muro que protegerá los tanques de agua que dan abasto a la comunidad. </w:t>
      </w:r>
      <w:r w:rsidR="00BD2B08" w:rsidRPr="00712ABE">
        <w:rPr>
          <w:rFonts w:ascii="Arial" w:hAnsi="Arial" w:cs="Arial"/>
          <w:b/>
          <w:sz w:val="22"/>
          <w:szCs w:val="22"/>
        </w:rPr>
        <w:t>2)</w:t>
      </w:r>
      <w:r w:rsidR="00BD2B08" w:rsidRPr="00DA3126">
        <w:rPr>
          <w:rFonts w:ascii="Arial" w:hAnsi="Arial" w:cs="Arial"/>
          <w:sz w:val="22"/>
          <w:szCs w:val="22"/>
        </w:rPr>
        <w:t xml:space="preserve"> Solicitud de la Junta Directiva de la Colonia Prados de Zaragoza, quienes solicitan la reparación de la calle principal. </w:t>
      </w:r>
      <w:r w:rsidR="00BD2B08" w:rsidRPr="00712ABE">
        <w:rPr>
          <w:rFonts w:ascii="Arial" w:hAnsi="Arial" w:cs="Arial"/>
          <w:b/>
          <w:sz w:val="22"/>
          <w:szCs w:val="22"/>
        </w:rPr>
        <w:t>3)</w:t>
      </w:r>
      <w:r w:rsidR="00BD2B08" w:rsidRPr="00DA3126">
        <w:rPr>
          <w:rFonts w:ascii="Arial" w:hAnsi="Arial" w:cs="Arial"/>
          <w:sz w:val="22"/>
          <w:szCs w:val="22"/>
        </w:rPr>
        <w:t xml:space="preserve"> Solicitud de Oscar Antonio, Leiva Ayala quien solicita quien solicita autorización para realizar tramite con DELSUR, Para la conexión de servicio de energía domiciliar.</w:t>
      </w:r>
      <w:r w:rsidR="00BD2B08" w:rsidRPr="00712ABE">
        <w:rPr>
          <w:rFonts w:ascii="Arial" w:hAnsi="Arial" w:cs="Arial"/>
          <w:b/>
          <w:sz w:val="22"/>
          <w:szCs w:val="22"/>
        </w:rPr>
        <w:t>4</w:t>
      </w:r>
      <w:r w:rsidR="00BD2B08" w:rsidRPr="00DA3126">
        <w:rPr>
          <w:rFonts w:ascii="Arial" w:hAnsi="Arial" w:cs="Arial"/>
          <w:sz w:val="22"/>
          <w:szCs w:val="22"/>
        </w:rPr>
        <w:t xml:space="preserve">) Solicitud de Adesco el Corralito quienes solicitan arena, grava, ladrillo de obra y cemento. Para la </w:t>
      </w:r>
      <w:r w:rsidR="00DA3126" w:rsidRPr="00DA3126">
        <w:rPr>
          <w:rFonts w:ascii="Arial" w:hAnsi="Arial" w:cs="Arial"/>
          <w:sz w:val="22"/>
          <w:szCs w:val="22"/>
        </w:rPr>
        <w:t xml:space="preserve">reparar camino de servidumbre de la fuerteza que tiene 96 metros de largo y 1.50 metros de ancho, por lo anterior, El Concejo Municipal </w:t>
      </w:r>
      <w:r w:rsidR="00DA3126" w:rsidRPr="00433DA0">
        <w:rPr>
          <w:rFonts w:ascii="Arial" w:hAnsi="Arial" w:cs="Arial"/>
          <w:b/>
          <w:sz w:val="22"/>
          <w:szCs w:val="22"/>
        </w:rPr>
        <w:t>ACUERDA</w:t>
      </w:r>
      <w:r w:rsidR="00DA3126" w:rsidRPr="00DA3126">
        <w:rPr>
          <w:rFonts w:ascii="Arial" w:hAnsi="Arial" w:cs="Arial"/>
          <w:sz w:val="22"/>
          <w:szCs w:val="22"/>
        </w:rPr>
        <w:t>: Mandatar al Alcalde para que Instruir a las áreas correspondientes de la municipalidad afín de realizar una inspección que permita hacer las verificaciones pertinentes de los lugares solicitantes.</w:t>
      </w:r>
      <w:r w:rsidRPr="00DA3126">
        <w:rPr>
          <w:rFonts w:ascii="Arial" w:hAnsi="Arial" w:cs="Arial"/>
          <w:sz w:val="22"/>
          <w:szCs w:val="22"/>
        </w:rPr>
        <w:t xml:space="preserve"> </w:t>
      </w:r>
      <w:r w:rsidR="00DA3126">
        <w:rPr>
          <w:rFonts w:ascii="Arial" w:hAnsi="Arial" w:cs="Arial"/>
          <w:sz w:val="22"/>
          <w:szCs w:val="22"/>
        </w:rPr>
        <w:t xml:space="preserve">Para lo que deberá presentarse posteriormente informe al Concejo para su valoración. </w:t>
      </w:r>
      <w:r w:rsidRPr="00DA3126">
        <w:rPr>
          <w:rFonts w:ascii="Arial" w:hAnsi="Arial" w:cs="Arial"/>
          <w:sz w:val="22"/>
          <w:szCs w:val="22"/>
        </w:rPr>
        <w:t>Certifíquese y comuníquese para efectos subsiguientes.</w:t>
      </w:r>
    </w:p>
    <w:p w14:paraId="39B2AA07" w14:textId="77777777" w:rsidR="00587011" w:rsidRPr="007871D2" w:rsidRDefault="00712ABE" w:rsidP="009C4C12">
      <w:pPr>
        <w:jc w:val="both"/>
        <w:rPr>
          <w:rFonts w:ascii="Arial" w:hAnsi="Arial" w:cs="Arial"/>
          <w:b/>
          <w:sz w:val="22"/>
          <w:szCs w:val="22"/>
        </w:rPr>
      </w:pPr>
      <w:r w:rsidRPr="00F53F95">
        <w:rPr>
          <w:rFonts w:ascii="Arial" w:hAnsi="Arial" w:cs="Arial"/>
          <w:b/>
          <w:sz w:val="22"/>
          <w:szCs w:val="22"/>
        </w:rPr>
        <w:t xml:space="preserve">ACUERDO NÚMERO </w:t>
      </w:r>
      <w:r>
        <w:rPr>
          <w:rFonts w:ascii="Arial" w:hAnsi="Arial" w:cs="Arial"/>
          <w:b/>
          <w:sz w:val="22"/>
          <w:szCs w:val="22"/>
        </w:rPr>
        <w:t>TRES</w:t>
      </w:r>
      <w:r w:rsidRPr="00F53F95">
        <w:rPr>
          <w:rFonts w:ascii="Arial" w:hAnsi="Arial" w:cs="Arial"/>
          <w:b/>
          <w:sz w:val="22"/>
          <w:szCs w:val="22"/>
        </w:rPr>
        <w:t>:</w:t>
      </w:r>
    </w:p>
    <w:p w14:paraId="1631A77C" w14:textId="77777777" w:rsidR="00645FD7" w:rsidRPr="007871D2" w:rsidRDefault="00712ABE" w:rsidP="00645FD7">
      <w:pPr>
        <w:jc w:val="both"/>
        <w:rPr>
          <w:rFonts w:ascii="Arial" w:hAnsi="Arial" w:cs="Arial"/>
          <w:sz w:val="22"/>
          <w:szCs w:val="22"/>
        </w:rPr>
      </w:pPr>
      <w:r w:rsidRPr="00DA3126">
        <w:rPr>
          <w:rFonts w:ascii="Arial" w:hAnsi="Arial" w:cs="Arial"/>
          <w:sz w:val="22"/>
          <w:szCs w:val="22"/>
        </w:rPr>
        <w:t>El Concejo Municipal, habiendo</w:t>
      </w:r>
      <w:r>
        <w:rPr>
          <w:rFonts w:ascii="Arial" w:hAnsi="Arial" w:cs="Arial"/>
          <w:sz w:val="22"/>
          <w:szCs w:val="22"/>
        </w:rPr>
        <w:t xml:space="preserve"> tenido la vista tres solicitudes Del Centro Escolar José María Cáceres quien</w:t>
      </w:r>
      <w:r w:rsidR="006C6DE8">
        <w:rPr>
          <w:rFonts w:ascii="Arial" w:hAnsi="Arial" w:cs="Arial"/>
          <w:sz w:val="22"/>
          <w:szCs w:val="22"/>
        </w:rPr>
        <w:t>es</w:t>
      </w:r>
      <w:r>
        <w:rPr>
          <w:rFonts w:ascii="Arial" w:hAnsi="Arial" w:cs="Arial"/>
          <w:sz w:val="22"/>
          <w:szCs w:val="22"/>
        </w:rPr>
        <w:t xml:space="preserve"> solicita</w:t>
      </w:r>
      <w:r w:rsidR="006C6DE8">
        <w:rPr>
          <w:rFonts w:ascii="Arial" w:hAnsi="Arial" w:cs="Arial"/>
          <w:sz w:val="22"/>
          <w:szCs w:val="22"/>
        </w:rPr>
        <w:t>n</w:t>
      </w:r>
      <w:r>
        <w:rPr>
          <w:rFonts w:ascii="Arial" w:hAnsi="Arial" w:cs="Arial"/>
          <w:sz w:val="22"/>
          <w:szCs w:val="22"/>
        </w:rPr>
        <w:t xml:space="preserve"> </w:t>
      </w:r>
      <w:r w:rsidR="006C6DE8" w:rsidRPr="00552E76">
        <w:rPr>
          <w:rFonts w:ascii="Arial" w:hAnsi="Arial" w:cs="Arial"/>
          <w:b/>
          <w:sz w:val="22"/>
          <w:szCs w:val="22"/>
        </w:rPr>
        <w:t>1</w:t>
      </w:r>
      <w:r w:rsidR="006C6DE8">
        <w:rPr>
          <w:rFonts w:ascii="Arial" w:hAnsi="Arial" w:cs="Arial"/>
          <w:sz w:val="22"/>
          <w:szCs w:val="22"/>
        </w:rPr>
        <w:t xml:space="preserve">) </w:t>
      </w:r>
      <w:r>
        <w:rPr>
          <w:rFonts w:ascii="Arial" w:hAnsi="Arial" w:cs="Arial"/>
          <w:sz w:val="22"/>
          <w:szCs w:val="22"/>
        </w:rPr>
        <w:t xml:space="preserve">tarima, doscientas sillas, dos canopis, 8 pasteles para el </w:t>
      </w:r>
      <w:r w:rsidR="00070973">
        <w:rPr>
          <w:rFonts w:ascii="Arial" w:hAnsi="Arial" w:cs="Arial"/>
          <w:sz w:val="22"/>
          <w:szCs w:val="22"/>
        </w:rPr>
        <w:t>día</w:t>
      </w:r>
      <w:r>
        <w:rPr>
          <w:rFonts w:ascii="Arial" w:hAnsi="Arial" w:cs="Arial"/>
          <w:sz w:val="22"/>
          <w:szCs w:val="22"/>
        </w:rPr>
        <w:t xml:space="preserve"> </w:t>
      </w:r>
      <w:r w:rsidR="00070973">
        <w:rPr>
          <w:rFonts w:ascii="Arial" w:hAnsi="Arial" w:cs="Arial"/>
          <w:sz w:val="22"/>
          <w:szCs w:val="22"/>
        </w:rPr>
        <w:t xml:space="preserve">el día viernes 10 de junio de dos mil dieciséis, instalándose las sillas y los canopis jueves 09 de junio en horas de la tarde, </w:t>
      </w:r>
      <w:r w:rsidR="006C6DE8" w:rsidRPr="00552E76">
        <w:rPr>
          <w:rFonts w:ascii="Arial" w:hAnsi="Arial" w:cs="Arial"/>
          <w:b/>
          <w:sz w:val="22"/>
          <w:szCs w:val="22"/>
        </w:rPr>
        <w:t>2)</w:t>
      </w:r>
      <w:r w:rsidR="006C6DE8">
        <w:rPr>
          <w:rFonts w:ascii="Arial" w:hAnsi="Arial" w:cs="Arial"/>
          <w:sz w:val="22"/>
          <w:szCs w:val="22"/>
        </w:rPr>
        <w:t xml:space="preserve"> </w:t>
      </w:r>
      <w:r w:rsidR="00070973">
        <w:rPr>
          <w:rFonts w:ascii="Arial" w:hAnsi="Arial" w:cs="Arial"/>
          <w:sz w:val="22"/>
          <w:szCs w:val="22"/>
        </w:rPr>
        <w:t xml:space="preserve"> donación de regalos para ser repartidos a los padres y madres que participaran en la actividad del día de la familia a celebrarse el </w:t>
      </w:r>
      <w:r w:rsidR="006C6DE8">
        <w:rPr>
          <w:rFonts w:ascii="Arial" w:hAnsi="Arial" w:cs="Arial"/>
          <w:sz w:val="22"/>
          <w:szCs w:val="22"/>
        </w:rPr>
        <w:t>día</w:t>
      </w:r>
      <w:r w:rsidR="00070973">
        <w:rPr>
          <w:rFonts w:ascii="Arial" w:hAnsi="Arial" w:cs="Arial"/>
          <w:sz w:val="22"/>
          <w:szCs w:val="22"/>
        </w:rPr>
        <w:t xml:space="preserve"> viernes 10 de junio de dos mil dieciséis</w:t>
      </w:r>
      <w:r w:rsidR="006C6DE8">
        <w:rPr>
          <w:rFonts w:ascii="Arial" w:hAnsi="Arial" w:cs="Arial"/>
          <w:sz w:val="22"/>
          <w:szCs w:val="22"/>
        </w:rPr>
        <w:t xml:space="preserve">. </w:t>
      </w:r>
      <w:r w:rsidR="006C6DE8" w:rsidRPr="00552E76">
        <w:rPr>
          <w:rFonts w:ascii="Arial" w:hAnsi="Arial" w:cs="Arial"/>
          <w:b/>
          <w:sz w:val="22"/>
          <w:szCs w:val="22"/>
        </w:rPr>
        <w:t>3</w:t>
      </w:r>
      <w:r w:rsidR="00061D86">
        <w:rPr>
          <w:rFonts w:ascii="Arial" w:hAnsi="Arial" w:cs="Arial"/>
          <w:sz w:val="22"/>
          <w:szCs w:val="22"/>
        </w:rPr>
        <w:t>) A</w:t>
      </w:r>
      <w:r w:rsidR="006C6DE8">
        <w:rPr>
          <w:rFonts w:ascii="Arial" w:hAnsi="Arial" w:cs="Arial"/>
          <w:sz w:val="22"/>
          <w:szCs w:val="22"/>
        </w:rPr>
        <w:t>utorización al concejo Municipal para hacer uso de</w:t>
      </w:r>
      <w:r w:rsidR="00433DA0">
        <w:rPr>
          <w:rFonts w:ascii="Arial" w:hAnsi="Arial" w:cs="Arial"/>
          <w:sz w:val="22"/>
          <w:szCs w:val="22"/>
        </w:rPr>
        <w:t xml:space="preserve"> tres canchas de</w:t>
      </w:r>
      <w:r w:rsidR="006C6DE8">
        <w:rPr>
          <w:rFonts w:ascii="Arial" w:hAnsi="Arial" w:cs="Arial"/>
          <w:sz w:val="22"/>
          <w:szCs w:val="22"/>
        </w:rPr>
        <w:t xml:space="preserve">l polideportivo para el día sábado 04 de junio de dos mil dieciséis en </w:t>
      </w:r>
      <w:r w:rsidR="006C6DE8">
        <w:rPr>
          <w:rFonts w:ascii="Arial" w:hAnsi="Arial" w:cs="Arial"/>
          <w:sz w:val="22"/>
          <w:szCs w:val="22"/>
        </w:rPr>
        <w:lastRenderedPageBreak/>
        <w:t xml:space="preserve">horario de 8.00am. </w:t>
      </w:r>
      <w:r w:rsidR="00433DA0">
        <w:rPr>
          <w:rFonts w:ascii="Arial" w:hAnsi="Arial" w:cs="Arial"/>
          <w:sz w:val="22"/>
          <w:szCs w:val="22"/>
        </w:rPr>
        <w:t>A</w:t>
      </w:r>
      <w:r w:rsidR="006C6DE8">
        <w:rPr>
          <w:rFonts w:ascii="Arial" w:hAnsi="Arial" w:cs="Arial"/>
          <w:sz w:val="22"/>
          <w:szCs w:val="22"/>
        </w:rPr>
        <w:t xml:space="preserve"> 11.30.am. </w:t>
      </w:r>
      <w:r w:rsidR="00433DA0">
        <w:rPr>
          <w:rFonts w:ascii="Arial" w:hAnsi="Arial" w:cs="Arial"/>
          <w:sz w:val="22"/>
          <w:szCs w:val="22"/>
        </w:rPr>
        <w:t>Para un encuentro deportivo entre los alumnos del Centro Escolar José María Cáceres</w:t>
      </w:r>
      <w:r w:rsidR="003B4ABB">
        <w:rPr>
          <w:rFonts w:ascii="Arial" w:hAnsi="Arial" w:cs="Arial"/>
          <w:sz w:val="22"/>
          <w:szCs w:val="22"/>
        </w:rPr>
        <w:t xml:space="preserve">. Y Solicitud de </w:t>
      </w:r>
      <w:r w:rsidR="002D65B7">
        <w:rPr>
          <w:rFonts w:ascii="Arial" w:hAnsi="Arial" w:cs="Arial"/>
          <w:sz w:val="22"/>
          <w:szCs w:val="22"/>
        </w:rPr>
        <w:t>Jaime Hernández miembro del curso de inglés que se están impartiendo en la Parroquia Nuestra Señora quienes solicitan 50 cuadernos de 200 páginas, 50 bolígrafos, 50 lápices, 50 sacapuntas, y 50 borradores;  por</w:t>
      </w:r>
      <w:r w:rsidR="00433DA0">
        <w:rPr>
          <w:rFonts w:ascii="Arial" w:hAnsi="Arial" w:cs="Arial"/>
          <w:sz w:val="22"/>
          <w:szCs w:val="22"/>
        </w:rPr>
        <w:t xml:space="preserve"> lo anterior, El Concejo Municipal </w:t>
      </w:r>
      <w:r w:rsidR="00433DA0" w:rsidRPr="00433DA0">
        <w:rPr>
          <w:rFonts w:ascii="Arial" w:hAnsi="Arial" w:cs="Arial"/>
          <w:b/>
          <w:sz w:val="22"/>
          <w:szCs w:val="22"/>
        </w:rPr>
        <w:t>ACUERDA</w:t>
      </w:r>
      <w:r w:rsidR="00433DA0">
        <w:rPr>
          <w:rFonts w:ascii="Arial" w:hAnsi="Arial" w:cs="Arial"/>
          <w:sz w:val="22"/>
          <w:szCs w:val="22"/>
        </w:rPr>
        <w:t>: Dar por aprobada las solicitudes descritas a excepción de los pasteles descritos en solicitud número</w:t>
      </w:r>
      <w:r w:rsidR="00CA5C6F">
        <w:rPr>
          <w:rFonts w:ascii="Arial" w:hAnsi="Arial" w:cs="Arial"/>
          <w:sz w:val="22"/>
          <w:szCs w:val="22"/>
        </w:rPr>
        <w:t xml:space="preserve"> uno del Centro Escolar José María Cáceres. </w:t>
      </w:r>
    </w:p>
    <w:p w14:paraId="09F30AD4" w14:textId="77777777" w:rsidR="00645FD7" w:rsidRDefault="00645FD7" w:rsidP="00645FD7">
      <w:pPr>
        <w:jc w:val="both"/>
        <w:rPr>
          <w:rFonts w:ascii="Arial" w:hAnsi="Arial" w:cs="Arial"/>
          <w:b/>
          <w:sz w:val="22"/>
          <w:szCs w:val="22"/>
        </w:rPr>
      </w:pPr>
      <w:r w:rsidRPr="00F53F95">
        <w:rPr>
          <w:rFonts w:ascii="Arial" w:hAnsi="Arial" w:cs="Arial"/>
          <w:b/>
          <w:sz w:val="22"/>
          <w:szCs w:val="22"/>
        </w:rPr>
        <w:t xml:space="preserve">ACUERDO NÚMERO </w:t>
      </w:r>
      <w:r>
        <w:rPr>
          <w:rFonts w:ascii="Arial" w:hAnsi="Arial" w:cs="Arial"/>
          <w:b/>
          <w:sz w:val="22"/>
          <w:szCs w:val="22"/>
        </w:rPr>
        <w:t>CUATRO</w:t>
      </w:r>
      <w:r w:rsidRPr="00F53F95">
        <w:rPr>
          <w:rFonts w:ascii="Arial" w:hAnsi="Arial" w:cs="Arial"/>
          <w:b/>
          <w:sz w:val="22"/>
          <w:szCs w:val="22"/>
        </w:rPr>
        <w:t>:</w:t>
      </w:r>
    </w:p>
    <w:p w14:paraId="4BF32521" w14:textId="77777777" w:rsidR="00645FD7" w:rsidRPr="007871D2" w:rsidRDefault="00645FD7" w:rsidP="009C4C12">
      <w:pPr>
        <w:jc w:val="both"/>
        <w:rPr>
          <w:rFonts w:ascii="Arial" w:hAnsi="Arial" w:cs="Arial"/>
          <w:sz w:val="22"/>
          <w:szCs w:val="22"/>
        </w:rPr>
      </w:pPr>
      <w:r w:rsidRPr="00FA7D6B">
        <w:rPr>
          <w:rFonts w:ascii="Arial" w:hAnsi="Arial" w:cs="Arial"/>
          <w:sz w:val="22"/>
          <w:szCs w:val="22"/>
        </w:rPr>
        <w:t>Que el Concejo Municipal teniendo a la vista Solicitud de parte los coordinadores de las clases que se están impartiendo los días domingos en la parroquia Nuestra Señora del Pilar, Señores, Jaime Hernández, José</w:t>
      </w:r>
      <w:r w:rsidR="00130A4A">
        <w:rPr>
          <w:rFonts w:ascii="Arial" w:hAnsi="Arial" w:cs="Arial"/>
          <w:sz w:val="22"/>
          <w:szCs w:val="22"/>
        </w:rPr>
        <w:t xml:space="preserve"> Fidel Velasco, Douglas Moisés R</w:t>
      </w:r>
      <w:r w:rsidRPr="00FA7D6B">
        <w:rPr>
          <w:rFonts w:ascii="Arial" w:hAnsi="Arial" w:cs="Arial"/>
          <w:sz w:val="22"/>
          <w:szCs w:val="22"/>
        </w:rPr>
        <w:t>omero, Gloria Concepción</w:t>
      </w:r>
      <w:r w:rsidR="00D15BE7">
        <w:rPr>
          <w:rFonts w:ascii="Arial" w:hAnsi="Arial" w:cs="Arial"/>
          <w:sz w:val="22"/>
          <w:szCs w:val="22"/>
        </w:rPr>
        <w:t xml:space="preserve"> </w:t>
      </w:r>
      <w:r w:rsidRPr="00FA7D6B">
        <w:rPr>
          <w:rFonts w:ascii="Arial" w:hAnsi="Arial" w:cs="Arial"/>
          <w:sz w:val="22"/>
          <w:szCs w:val="22"/>
        </w:rPr>
        <w:t xml:space="preserve">Cáceres quienes solicitan 4 ventiladores, refrigerios para todos los estudiantes, </w:t>
      </w:r>
      <w:r w:rsidR="00FA7D6B" w:rsidRPr="00FA7D6B">
        <w:rPr>
          <w:rFonts w:ascii="Arial" w:hAnsi="Arial" w:cs="Arial"/>
          <w:sz w:val="22"/>
          <w:szCs w:val="22"/>
        </w:rPr>
        <w:t xml:space="preserve">una excursión a la playa con todos los alumnos, una torre de DVD, Retroproyector, 21 pilot para pizarra, dos pizarras medianas, y tres borradores para pizarra. Por lo anterior, El Concejo Municipal </w:t>
      </w:r>
      <w:r w:rsidR="00FA7D6B" w:rsidRPr="00FA7D6B">
        <w:rPr>
          <w:rFonts w:ascii="Arial" w:hAnsi="Arial" w:cs="Arial"/>
          <w:b/>
          <w:sz w:val="22"/>
          <w:szCs w:val="22"/>
        </w:rPr>
        <w:t>ACUERDA</w:t>
      </w:r>
      <w:r w:rsidR="002C65B2">
        <w:rPr>
          <w:rFonts w:ascii="Arial" w:hAnsi="Arial" w:cs="Arial"/>
          <w:sz w:val="22"/>
          <w:szCs w:val="22"/>
        </w:rPr>
        <w:t>: Denegar dicha solicitud.</w:t>
      </w:r>
    </w:p>
    <w:p w14:paraId="49E45315" w14:textId="77777777" w:rsidR="002C65B2" w:rsidRDefault="00536737" w:rsidP="009C4C12">
      <w:pPr>
        <w:jc w:val="both"/>
        <w:rPr>
          <w:rFonts w:ascii="Arial" w:eastAsia="Arial Unicode MS" w:hAnsi="Arial" w:cs="Arial"/>
          <w:b/>
          <w:sz w:val="22"/>
          <w:szCs w:val="22"/>
        </w:rPr>
      </w:pPr>
      <w:r>
        <w:rPr>
          <w:rFonts w:ascii="Arial" w:eastAsia="Arial Unicode MS" w:hAnsi="Arial" w:cs="Arial"/>
          <w:b/>
          <w:sz w:val="22"/>
          <w:szCs w:val="22"/>
        </w:rPr>
        <w:t>ACUERDO NÚ</w:t>
      </w:r>
      <w:r w:rsidR="002C65B2" w:rsidRPr="002C65B2">
        <w:rPr>
          <w:rFonts w:ascii="Arial" w:eastAsia="Arial Unicode MS" w:hAnsi="Arial" w:cs="Arial"/>
          <w:b/>
          <w:sz w:val="22"/>
          <w:szCs w:val="22"/>
        </w:rPr>
        <w:t>MERO CINCO.</w:t>
      </w:r>
    </w:p>
    <w:p w14:paraId="57541C47" w14:textId="77777777" w:rsidR="00E647DD" w:rsidRPr="006E2F3C" w:rsidRDefault="00FB24AD" w:rsidP="009C4C12">
      <w:pPr>
        <w:jc w:val="both"/>
        <w:rPr>
          <w:rFonts w:ascii="Arial" w:eastAsia="Arial Unicode MS" w:hAnsi="Arial" w:cs="Arial"/>
          <w:sz w:val="22"/>
          <w:szCs w:val="22"/>
        </w:rPr>
      </w:pPr>
      <w:r w:rsidRPr="006E2F3C">
        <w:rPr>
          <w:rFonts w:ascii="Arial" w:eastAsia="Arial Unicode MS" w:hAnsi="Arial" w:cs="Arial"/>
          <w:sz w:val="22"/>
          <w:szCs w:val="22"/>
        </w:rPr>
        <w:t xml:space="preserve">EL Concejo Municipal Teniendo a la vista solicitud de la </w:t>
      </w:r>
      <w:r w:rsidR="00715166" w:rsidRPr="006E2F3C">
        <w:rPr>
          <w:rFonts w:ascii="Arial" w:eastAsia="Arial Unicode MS" w:hAnsi="Arial" w:cs="Arial"/>
          <w:sz w:val="22"/>
          <w:szCs w:val="22"/>
        </w:rPr>
        <w:t>ASOCIACION DE HABITANTES DE RESIDENCIAL PALO ALTO, (ADEHRPA) quienes solicitan al Concejo Municipal Aprobación</w:t>
      </w:r>
      <w:r w:rsidR="006E2F3C">
        <w:rPr>
          <w:rFonts w:ascii="Arial" w:eastAsia="Arial Unicode MS" w:hAnsi="Arial" w:cs="Arial"/>
          <w:sz w:val="22"/>
          <w:szCs w:val="22"/>
        </w:rPr>
        <w:t xml:space="preserve"> de reformas a los artículos 18, 20 y 24 de sus estatutos, </w:t>
      </w:r>
      <w:r w:rsidR="007A1416">
        <w:rPr>
          <w:rFonts w:ascii="Arial" w:eastAsia="Arial Unicode MS" w:hAnsi="Arial" w:cs="Arial"/>
          <w:sz w:val="22"/>
          <w:szCs w:val="22"/>
        </w:rPr>
        <w:t xml:space="preserve">en base a lo anterior, El Concejo Municipal </w:t>
      </w:r>
      <w:r w:rsidR="003E7ACA" w:rsidRPr="000B1D15">
        <w:rPr>
          <w:rFonts w:ascii="Arial" w:eastAsia="Arial Unicode MS" w:hAnsi="Arial" w:cs="Arial"/>
          <w:b/>
          <w:sz w:val="22"/>
          <w:szCs w:val="22"/>
        </w:rPr>
        <w:t>ACUERDA</w:t>
      </w:r>
      <w:r w:rsidR="003E7ACA">
        <w:rPr>
          <w:rFonts w:ascii="Arial" w:eastAsia="Arial Unicode MS" w:hAnsi="Arial" w:cs="Arial"/>
          <w:sz w:val="22"/>
          <w:szCs w:val="22"/>
        </w:rPr>
        <w:t>: Mandatar a la Secretaria Municipal para solicite a la Asociación de Habitantes de Residencial Palo Alto</w:t>
      </w:r>
      <w:r w:rsidR="007059F2">
        <w:rPr>
          <w:rFonts w:ascii="Arial" w:eastAsia="Arial Unicode MS" w:hAnsi="Arial" w:cs="Arial"/>
          <w:sz w:val="22"/>
          <w:szCs w:val="22"/>
        </w:rPr>
        <w:t xml:space="preserve">, el punto de acta y </w:t>
      </w:r>
      <w:r w:rsidR="003E7ACA">
        <w:rPr>
          <w:rFonts w:ascii="Arial" w:eastAsia="Arial Unicode MS" w:hAnsi="Arial" w:cs="Arial"/>
          <w:sz w:val="22"/>
          <w:szCs w:val="22"/>
        </w:rPr>
        <w:t xml:space="preserve">la lista de asistencia de sus habitantes que integraron la Asamblea General </w:t>
      </w:r>
      <w:r w:rsidR="00302C86">
        <w:rPr>
          <w:rFonts w:ascii="Arial" w:eastAsia="Arial Unicode MS" w:hAnsi="Arial" w:cs="Arial"/>
          <w:sz w:val="22"/>
          <w:szCs w:val="22"/>
        </w:rPr>
        <w:t xml:space="preserve">donde </w:t>
      </w:r>
      <w:r w:rsidR="000B1D15">
        <w:rPr>
          <w:rFonts w:ascii="Arial" w:eastAsia="Arial Unicode MS" w:hAnsi="Arial" w:cs="Arial"/>
          <w:sz w:val="22"/>
          <w:szCs w:val="22"/>
        </w:rPr>
        <w:t>fueron aprobadas las reformas a los artículos 18,20 y 24 de sus estatutos, de conformidad al artículo 16; literal ‘E” de los estatutos de la asociación</w:t>
      </w:r>
      <w:r w:rsidR="00B8026C">
        <w:rPr>
          <w:rFonts w:ascii="Arial" w:eastAsia="Arial Unicode MS" w:hAnsi="Arial" w:cs="Arial"/>
          <w:sz w:val="22"/>
          <w:szCs w:val="22"/>
        </w:rPr>
        <w:t>.</w:t>
      </w:r>
    </w:p>
    <w:p w14:paraId="50CDACDA" w14:textId="77777777" w:rsidR="00D07520" w:rsidRDefault="00D07520" w:rsidP="00D07520">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SEIS:</w:t>
      </w:r>
    </w:p>
    <w:p w14:paraId="7D6D17F5" w14:textId="77777777" w:rsidR="007D4344" w:rsidRPr="005369CE" w:rsidRDefault="00D07520" w:rsidP="009C4C12">
      <w:pPr>
        <w:jc w:val="both"/>
        <w:rPr>
          <w:rFonts w:ascii="Arial" w:eastAsia="Arial Unicode MS" w:hAnsi="Arial" w:cs="Arial"/>
          <w:sz w:val="22"/>
          <w:szCs w:val="22"/>
        </w:rPr>
      </w:pPr>
      <w:r w:rsidRPr="005369CE">
        <w:rPr>
          <w:rFonts w:ascii="Arial" w:eastAsia="Arial Unicode MS" w:hAnsi="Arial" w:cs="Arial"/>
          <w:sz w:val="22"/>
          <w:szCs w:val="22"/>
        </w:rPr>
        <w:t xml:space="preserve">El </w:t>
      </w:r>
      <w:r w:rsidR="005369CE">
        <w:rPr>
          <w:rFonts w:ascii="Arial" w:eastAsia="Arial Unicode MS" w:hAnsi="Arial" w:cs="Arial"/>
          <w:sz w:val="22"/>
          <w:szCs w:val="22"/>
        </w:rPr>
        <w:t>Concejo Municipal h</w:t>
      </w:r>
      <w:r w:rsidRPr="005369CE">
        <w:rPr>
          <w:rFonts w:ascii="Arial" w:eastAsia="Arial Unicode MS" w:hAnsi="Arial" w:cs="Arial"/>
          <w:sz w:val="22"/>
          <w:szCs w:val="22"/>
        </w:rPr>
        <w:t xml:space="preserve">abiendo tenido a la vista </w:t>
      </w:r>
      <w:r w:rsidR="00CD59BC">
        <w:rPr>
          <w:rFonts w:ascii="Arial" w:eastAsia="Arial Unicode MS" w:hAnsi="Arial" w:cs="Arial"/>
          <w:sz w:val="22"/>
          <w:szCs w:val="22"/>
        </w:rPr>
        <w:t>solicitud Ana Isabel del Pilar Borja viuda de Molina; en la que PIDE</w:t>
      </w:r>
      <w:r w:rsidR="005B45F4" w:rsidRPr="005369CE">
        <w:rPr>
          <w:rFonts w:ascii="Arial" w:eastAsia="Arial Unicode MS" w:hAnsi="Arial" w:cs="Arial"/>
          <w:sz w:val="22"/>
          <w:szCs w:val="22"/>
        </w:rPr>
        <w:t xml:space="preserve"> se reconsidere el cobro de los impuestos calculados en ficha 0039 de fecha 11 de enero de dos mil dieciséis y que dicho cobro se ajuste únicamente al metraje que corresponde a la avenida Oscar Arnulfo romero. De esta ciudad. A partir que en la cuadra final de la calle 15 de septiembre fue instalada una galera construida de lámina, que alberga a vendedoras del mercado municipal. En base a lo anterior, El Concejo Municipal </w:t>
      </w:r>
      <w:r w:rsidR="005369CE" w:rsidRPr="005369CE">
        <w:rPr>
          <w:rFonts w:ascii="Arial" w:eastAsia="Arial Unicode MS" w:hAnsi="Arial" w:cs="Arial"/>
          <w:sz w:val="22"/>
          <w:szCs w:val="22"/>
        </w:rPr>
        <w:t xml:space="preserve">ACUERDA: Mandatar al asesor Jurídico Lic. Marco Tulio Orellana para que se encargue de hacer las valoraciones y recomendaciones jurídicas las que deberá  presentar posteriormente </w:t>
      </w:r>
      <w:r w:rsidR="00821842">
        <w:rPr>
          <w:rFonts w:ascii="Arial" w:eastAsia="Arial Unicode MS" w:hAnsi="Arial" w:cs="Arial"/>
          <w:sz w:val="22"/>
          <w:szCs w:val="22"/>
        </w:rPr>
        <w:t xml:space="preserve">de forma escrita </w:t>
      </w:r>
      <w:r w:rsidR="005369CE" w:rsidRPr="005369CE">
        <w:rPr>
          <w:rFonts w:ascii="Arial" w:eastAsia="Arial Unicode MS" w:hAnsi="Arial" w:cs="Arial"/>
          <w:sz w:val="22"/>
          <w:szCs w:val="22"/>
        </w:rPr>
        <w:t xml:space="preserve">a consideración del Concejo Municipal. </w:t>
      </w:r>
    </w:p>
    <w:p w14:paraId="5D3D205E" w14:textId="77777777" w:rsidR="00614A81" w:rsidRDefault="00614A81" w:rsidP="00614A81">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C933F7">
        <w:rPr>
          <w:rFonts w:ascii="Arial" w:eastAsia="Arial Unicode MS" w:hAnsi="Arial" w:cs="Arial"/>
          <w:b/>
          <w:sz w:val="22"/>
          <w:szCs w:val="22"/>
        </w:rPr>
        <w:t>SIETE</w:t>
      </w:r>
      <w:r>
        <w:rPr>
          <w:rFonts w:ascii="Arial" w:eastAsia="Arial Unicode MS" w:hAnsi="Arial" w:cs="Arial"/>
          <w:b/>
          <w:sz w:val="22"/>
          <w:szCs w:val="22"/>
        </w:rPr>
        <w:t>:</w:t>
      </w:r>
    </w:p>
    <w:p w14:paraId="0D0F947D" w14:textId="77777777" w:rsidR="00E647DD" w:rsidRPr="007871D2" w:rsidRDefault="00A96EEC" w:rsidP="009C4C12">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CIENTO DIEZ 50/100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INDUSTRIAS LA CONSTANCIA, en concepto de: Compra de 25 GARRAFONES DE AGUA, 10 FARDOS DE BOTELLAS DE AGUA CRISTALINA, DURANTE EL PERIODO DEL 22 DE FEBRERO AL 03 DE MARZO DE DOS MIL DIECISEIS, PARA EL CONSUMO DEL PERSONAL DE ESTA ALCALDIA </w:t>
      </w:r>
      <w:r w:rsidRPr="00E250A6">
        <w:rPr>
          <w:rFonts w:ascii="Arial" w:hAnsi="Arial" w:cs="Arial"/>
          <w:sz w:val="22"/>
          <w:szCs w:val="22"/>
        </w:rPr>
        <w:t xml:space="preserve">Según orden de compra número </w:t>
      </w:r>
      <w:r>
        <w:rPr>
          <w:rFonts w:ascii="Arial" w:hAnsi="Arial" w:cs="Arial"/>
          <w:sz w:val="22"/>
          <w:szCs w:val="22"/>
        </w:rPr>
        <w:t xml:space="preserve">2239,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común, </w:t>
      </w:r>
      <w:r w:rsidRPr="00E250A6">
        <w:rPr>
          <w:rFonts w:ascii="Arial" w:hAnsi="Arial" w:cs="Arial"/>
          <w:sz w:val="22"/>
          <w:szCs w:val="22"/>
        </w:rPr>
        <w:t xml:space="preserve"> aplic</w:t>
      </w:r>
      <w:r>
        <w:rPr>
          <w:rFonts w:ascii="Arial" w:hAnsi="Arial" w:cs="Arial"/>
          <w:sz w:val="22"/>
          <w:szCs w:val="22"/>
        </w:rPr>
        <w:t>ando dicho gasto al código 54199 de</w:t>
      </w:r>
      <w:r w:rsidRPr="00E250A6">
        <w:rPr>
          <w:rFonts w:ascii="Arial" w:hAnsi="Arial" w:cs="Arial"/>
          <w:sz w:val="22"/>
          <w:szCs w:val="22"/>
        </w:rPr>
        <w:t xml:space="preserve"> la línea 0101 del Presupuesto Municipal Vigente.</w:t>
      </w:r>
      <w:r w:rsidR="00061D86">
        <w:rPr>
          <w:rFonts w:ascii="Arial" w:hAnsi="Arial" w:cs="Arial"/>
          <w:sz w:val="22"/>
          <w:szCs w:val="22"/>
        </w:rPr>
        <w:t xml:space="preserve"> Cabe mencionar que en este acuerdo, votan en contra </w:t>
      </w:r>
      <w:r w:rsidRPr="00E250A6">
        <w:rPr>
          <w:rFonts w:ascii="Arial" w:hAnsi="Arial" w:cs="Arial"/>
          <w:b/>
          <w:sz w:val="22"/>
          <w:szCs w:val="22"/>
        </w:rPr>
        <w:t xml:space="preserve"> </w:t>
      </w:r>
      <w:r w:rsidR="00D263DA"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D263DA">
        <w:rPr>
          <w:rFonts w:ascii="Arial" w:eastAsia="Arial Unicode MS" w:hAnsi="Arial" w:cs="Arial"/>
          <w:sz w:val="22"/>
          <w:szCs w:val="22"/>
        </w:rPr>
        <w:t xml:space="preserve"> porque que no se han hecho</w:t>
      </w:r>
      <w:r w:rsidR="00593506">
        <w:rPr>
          <w:rFonts w:ascii="Arial" w:eastAsia="Arial Unicode MS" w:hAnsi="Arial" w:cs="Arial"/>
          <w:sz w:val="22"/>
          <w:szCs w:val="22"/>
        </w:rPr>
        <w:t xml:space="preserve"> el debido proceso </w:t>
      </w:r>
      <w:r w:rsidRPr="00E250A6">
        <w:rPr>
          <w:rFonts w:ascii="Arial" w:hAnsi="Arial" w:cs="Arial"/>
          <w:b/>
          <w:sz w:val="22"/>
          <w:szCs w:val="22"/>
        </w:rPr>
        <w:t>Certifíquese y comuníquese para efectos subsiguientes.</w:t>
      </w:r>
    </w:p>
    <w:p w14:paraId="29C026D3" w14:textId="77777777" w:rsidR="007D4344" w:rsidRPr="007871D2" w:rsidRDefault="00A96EEC"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OCHO:</w:t>
      </w:r>
    </w:p>
    <w:p w14:paraId="4B9E34F5" w14:textId="77777777" w:rsidR="00D41A4D" w:rsidRPr="007871D2" w:rsidRDefault="00617D4C" w:rsidP="00617D4C">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SESENTA Y CINCO 00/100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RICARDO MALDONADO, en concepto de: Reparación y armado de llantas de maquinaria con zapata y camión cisterna, propiedad de esta Alcaldía, </w:t>
      </w:r>
      <w:r w:rsidRPr="00E250A6">
        <w:rPr>
          <w:rFonts w:ascii="Arial" w:hAnsi="Arial" w:cs="Arial"/>
          <w:sz w:val="22"/>
          <w:szCs w:val="22"/>
        </w:rPr>
        <w:t xml:space="preserve">Según orden de compra número </w:t>
      </w:r>
      <w:r>
        <w:rPr>
          <w:rFonts w:ascii="Arial" w:hAnsi="Arial" w:cs="Arial"/>
          <w:sz w:val="22"/>
          <w:szCs w:val="22"/>
        </w:rPr>
        <w:t xml:space="preserve">2468,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 xml:space="preserve"> aplic</w:t>
      </w:r>
      <w:r>
        <w:rPr>
          <w:rFonts w:ascii="Arial" w:hAnsi="Arial" w:cs="Arial"/>
          <w:sz w:val="22"/>
          <w:szCs w:val="22"/>
        </w:rPr>
        <w:t>ando dicho gasto al código 54302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w:t>
      </w:r>
      <w:r w:rsidRPr="00E250A6">
        <w:rPr>
          <w:rFonts w:ascii="Arial" w:hAnsi="Arial" w:cs="Arial"/>
          <w:b/>
          <w:sz w:val="22"/>
          <w:szCs w:val="22"/>
        </w:rPr>
        <w:t xml:space="preserve"> Certifíquese y comuníquese para efectos subsiguientes.</w:t>
      </w:r>
    </w:p>
    <w:p w14:paraId="0F627FB6" w14:textId="77777777" w:rsidR="007D4344" w:rsidRPr="007871D2" w:rsidRDefault="00617D4C"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NUEVE:</w:t>
      </w:r>
    </w:p>
    <w:p w14:paraId="50CA2163" w14:textId="77777777" w:rsidR="007D4344" w:rsidRPr="007871D2" w:rsidRDefault="009264F9" w:rsidP="009C4C12">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CIENTO DIECIOCHO 65/100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FRIOAIRE S.A DE .C.V. en concepto de: Compra de 30 libras </w:t>
      </w:r>
      <w:r>
        <w:rPr>
          <w:rFonts w:ascii="Arial" w:hAnsi="Arial" w:cs="Arial"/>
          <w:sz w:val="22"/>
          <w:szCs w:val="22"/>
        </w:rPr>
        <w:lastRenderedPageBreak/>
        <w:t xml:space="preserve">de gas refrigerante para el mantenimiento a los aires acondicionados de esta municipalidad, </w:t>
      </w:r>
      <w:r w:rsidRPr="00E250A6">
        <w:rPr>
          <w:rFonts w:ascii="Arial" w:hAnsi="Arial" w:cs="Arial"/>
          <w:sz w:val="22"/>
          <w:szCs w:val="22"/>
        </w:rPr>
        <w:t xml:space="preserve">Según orden de compra número </w:t>
      </w:r>
      <w:r>
        <w:rPr>
          <w:rFonts w:ascii="Arial" w:hAnsi="Arial" w:cs="Arial"/>
          <w:sz w:val="22"/>
          <w:szCs w:val="22"/>
        </w:rPr>
        <w:t xml:space="preserve">2493,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común, </w:t>
      </w:r>
      <w:r w:rsidRPr="00E250A6">
        <w:rPr>
          <w:rFonts w:ascii="Arial" w:hAnsi="Arial" w:cs="Arial"/>
          <w:sz w:val="22"/>
          <w:szCs w:val="22"/>
        </w:rPr>
        <w:t>aplic</w:t>
      </w:r>
      <w:r>
        <w:rPr>
          <w:rFonts w:ascii="Arial" w:hAnsi="Arial" w:cs="Arial"/>
          <w:sz w:val="22"/>
          <w:szCs w:val="22"/>
        </w:rPr>
        <w:t>ando dicho gasto al código 54303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756FBC9C" w14:textId="77777777" w:rsidR="009264F9" w:rsidRPr="007871D2" w:rsidRDefault="009264F9" w:rsidP="009264F9">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DIEZ:</w:t>
      </w:r>
    </w:p>
    <w:p w14:paraId="5AA3B138" w14:textId="77777777" w:rsidR="00E92BA2" w:rsidRPr="007871D2" w:rsidRDefault="00E92BA2" w:rsidP="00E92BA2">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CIENTO OCHENTA Y CUATRO 50/100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JOSE RUBEN CASTRO GOCHEZ. Concepto de: Compra de MANTENIMIENTO E INSTALACION Y CONFIGURACION DEL SISTEMA REF DE ESTA MUNICIPALIDAD, </w:t>
      </w:r>
      <w:r w:rsidRPr="00E250A6">
        <w:rPr>
          <w:rFonts w:ascii="Arial" w:hAnsi="Arial" w:cs="Arial"/>
          <w:sz w:val="22"/>
          <w:szCs w:val="22"/>
        </w:rPr>
        <w:t xml:space="preserve">Según orden de compra número </w:t>
      </w:r>
      <w:r>
        <w:rPr>
          <w:rFonts w:ascii="Arial" w:hAnsi="Arial" w:cs="Arial"/>
          <w:sz w:val="22"/>
          <w:szCs w:val="22"/>
        </w:rPr>
        <w:t xml:space="preserve">1984,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común, </w:t>
      </w:r>
      <w:r w:rsidRPr="00E250A6">
        <w:rPr>
          <w:rFonts w:ascii="Arial" w:hAnsi="Arial" w:cs="Arial"/>
          <w:sz w:val="22"/>
          <w:szCs w:val="22"/>
        </w:rPr>
        <w:t>aplic</w:t>
      </w:r>
      <w:r>
        <w:rPr>
          <w:rFonts w:ascii="Arial" w:hAnsi="Arial" w:cs="Arial"/>
          <w:sz w:val="22"/>
          <w:szCs w:val="22"/>
        </w:rPr>
        <w:t>ando dicho gasto al código 51901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54D2979F" w14:textId="77777777" w:rsidR="00656915" w:rsidRDefault="00E92BA2" w:rsidP="00E92BA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ONCE:</w:t>
      </w:r>
    </w:p>
    <w:p w14:paraId="2E0F8648" w14:textId="77777777" w:rsidR="008657E0" w:rsidRPr="007871D2" w:rsidRDefault="00656915" w:rsidP="008657E0">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xml:space="preserve">, Erogar la cantidad </w:t>
      </w:r>
      <w:r w:rsidR="003522D0">
        <w:rPr>
          <w:rFonts w:ascii="Arial" w:hAnsi="Arial" w:cs="Arial"/>
          <w:sz w:val="22"/>
          <w:szCs w:val="22"/>
        </w:rPr>
        <w:t>UN MIL DOSCIENTOS TREINTA Y TRES 30</w:t>
      </w:r>
      <w:r>
        <w:rPr>
          <w:rFonts w:ascii="Arial" w:hAnsi="Arial" w:cs="Arial"/>
          <w:sz w:val="22"/>
          <w:szCs w:val="22"/>
        </w:rPr>
        <w:t>/100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MARIA TERESA DURAN Concepto de: Compra de MATERIALES DE OFICINA, para uso de las diferentes unidades administrativas, de esta municipalidad, </w:t>
      </w:r>
      <w:r w:rsidRPr="00E250A6">
        <w:rPr>
          <w:rFonts w:ascii="Arial" w:hAnsi="Arial" w:cs="Arial"/>
          <w:sz w:val="22"/>
          <w:szCs w:val="22"/>
        </w:rPr>
        <w:t>Según órden</w:t>
      </w:r>
      <w:r>
        <w:rPr>
          <w:rFonts w:ascii="Arial" w:hAnsi="Arial" w:cs="Arial"/>
          <w:sz w:val="22"/>
          <w:szCs w:val="22"/>
        </w:rPr>
        <w:t>es</w:t>
      </w:r>
      <w:r w:rsidRPr="00E250A6">
        <w:rPr>
          <w:rFonts w:ascii="Arial" w:hAnsi="Arial" w:cs="Arial"/>
          <w:sz w:val="22"/>
          <w:szCs w:val="22"/>
        </w:rPr>
        <w:t xml:space="preserve"> de compra número </w:t>
      </w:r>
      <w:r>
        <w:rPr>
          <w:rFonts w:ascii="Arial" w:hAnsi="Arial" w:cs="Arial"/>
          <w:sz w:val="22"/>
          <w:szCs w:val="22"/>
        </w:rPr>
        <w:t>19</w:t>
      </w:r>
      <w:r w:rsidR="00ED68C8">
        <w:rPr>
          <w:rFonts w:ascii="Arial" w:hAnsi="Arial" w:cs="Arial"/>
          <w:sz w:val="22"/>
          <w:szCs w:val="22"/>
        </w:rPr>
        <w:t>91</w:t>
      </w:r>
      <w:r>
        <w:rPr>
          <w:rFonts w:ascii="Arial" w:hAnsi="Arial" w:cs="Arial"/>
          <w:sz w:val="22"/>
          <w:szCs w:val="22"/>
        </w:rPr>
        <w:t>, 19</w:t>
      </w:r>
      <w:r w:rsidR="00ED68C8">
        <w:rPr>
          <w:rFonts w:ascii="Arial" w:hAnsi="Arial" w:cs="Arial"/>
          <w:sz w:val="22"/>
          <w:szCs w:val="22"/>
        </w:rPr>
        <w:t xml:space="preserve">92,1985,1989,1998,2145,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común, </w:t>
      </w:r>
      <w:r w:rsidRPr="00E250A6">
        <w:rPr>
          <w:rFonts w:ascii="Arial" w:hAnsi="Arial" w:cs="Arial"/>
          <w:sz w:val="22"/>
          <w:szCs w:val="22"/>
        </w:rPr>
        <w:t>aplic</w:t>
      </w:r>
      <w:r>
        <w:rPr>
          <w:rFonts w:ascii="Arial" w:hAnsi="Arial" w:cs="Arial"/>
          <w:sz w:val="22"/>
          <w:szCs w:val="22"/>
        </w:rPr>
        <w:t>ando dicho gasto al código 54114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249F31A1" w14:textId="77777777" w:rsidR="007D4344" w:rsidRPr="007871D2" w:rsidRDefault="00A24E19"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DOCE:</w:t>
      </w:r>
    </w:p>
    <w:p w14:paraId="0A3FAD2E" w14:textId="77777777" w:rsidR="00870479" w:rsidRPr="007871D2" w:rsidRDefault="00870479" w:rsidP="00870479">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DOSCIENTOS CUARENTA Y CINCO 00/100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TIENDA MORENA S.A.DE.C.V. Concepto de: Compra de TREINTA (30) SILLAS PLASTICAS INFANTILES ABC. DIEZ (10) MESAS INFANTILES, DOS (2) SET PLASTIC DE 5 NIVELES MULTIUSO, 4 BASUREROS PEQUEÑOS.  COMO CONTRIBUCION DE ESTA MUNICIPALIDAD AL CDI DE LA COLONIA MIRAMAR, PARA SER UTILIZADOS POR LOS NIÑOS Y LAS NIÑAS DE ESCASOS RECURSOS ECONOMICOS, </w:t>
      </w:r>
      <w:r w:rsidRPr="00E250A6">
        <w:rPr>
          <w:rFonts w:ascii="Arial" w:hAnsi="Arial" w:cs="Arial"/>
          <w:sz w:val="22"/>
          <w:szCs w:val="22"/>
        </w:rPr>
        <w:t>Según órden</w:t>
      </w:r>
      <w:r>
        <w:rPr>
          <w:rFonts w:ascii="Arial" w:hAnsi="Arial" w:cs="Arial"/>
          <w:sz w:val="22"/>
          <w:szCs w:val="22"/>
        </w:rPr>
        <w:t>es</w:t>
      </w:r>
      <w:r w:rsidRPr="00E250A6">
        <w:rPr>
          <w:rFonts w:ascii="Arial" w:hAnsi="Arial" w:cs="Arial"/>
          <w:sz w:val="22"/>
          <w:szCs w:val="22"/>
        </w:rPr>
        <w:t xml:space="preserve"> de compra número </w:t>
      </w:r>
      <w:r>
        <w:rPr>
          <w:rFonts w:ascii="Arial" w:hAnsi="Arial" w:cs="Arial"/>
          <w:sz w:val="22"/>
          <w:szCs w:val="22"/>
        </w:rPr>
        <w:t xml:space="preserve">2143,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común, </w:t>
      </w:r>
      <w:r w:rsidRPr="00E250A6">
        <w:rPr>
          <w:rFonts w:ascii="Arial" w:hAnsi="Arial" w:cs="Arial"/>
          <w:sz w:val="22"/>
          <w:szCs w:val="22"/>
        </w:rPr>
        <w:t>aplic</w:t>
      </w:r>
      <w:r>
        <w:rPr>
          <w:rFonts w:ascii="Arial" w:hAnsi="Arial" w:cs="Arial"/>
          <w:sz w:val="22"/>
          <w:szCs w:val="22"/>
        </w:rPr>
        <w:t>ando dicho gasto al código 54199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w:t>
      </w:r>
      <w:r w:rsidR="00B8107C">
        <w:rPr>
          <w:rFonts w:ascii="Arial" w:hAnsi="Arial" w:cs="Arial"/>
          <w:sz w:val="22"/>
          <w:szCs w:val="22"/>
        </w:rPr>
        <w:t xml:space="preserve">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 </w:t>
      </w:r>
      <w:r w:rsidRPr="00E250A6">
        <w:rPr>
          <w:rFonts w:ascii="Arial" w:hAnsi="Arial" w:cs="Arial"/>
          <w:b/>
          <w:sz w:val="22"/>
          <w:szCs w:val="22"/>
        </w:rPr>
        <w:t>Certifíquese y comuníquese para efectos subsiguientes.</w:t>
      </w:r>
    </w:p>
    <w:p w14:paraId="47E38052" w14:textId="77777777" w:rsidR="00656915" w:rsidRPr="007871D2" w:rsidRDefault="00713B79"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TRECE:</w:t>
      </w:r>
    </w:p>
    <w:p w14:paraId="7DBEB5FB" w14:textId="77777777" w:rsidR="00C07F3A" w:rsidRPr="007871D2" w:rsidRDefault="00C07F3A" w:rsidP="00C07F3A">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SESENTA Y SEIS 12/100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SUPER REPUESTOS. En concepto de: COMPRA DE DOS CUARTOS DE ACEITE CASTROL GTX20W50, UN GALÓN DE ACEITE CASTROL GTX 20W50, TRES SILICON SUPER GRIS, S</w:t>
      </w:r>
      <w:r w:rsidRPr="00E250A6">
        <w:rPr>
          <w:rFonts w:ascii="Arial" w:hAnsi="Arial" w:cs="Arial"/>
          <w:sz w:val="22"/>
          <w:szCs w:val="22"/>
        </w:rPr>
        <w:t xml:space="preserve">egún orden de compra número </w:t>
      </w:r>
      <w:r>
        <w:rPr>
          <w:rFonts w:ascii="Arial" w:hAnsi="Arial" w:cs="Arial"/>
          <w:sz w:val="22"/>
          <w:szCs w:val="22"/>
        </w:rPr>
        <w:t xml:space="preserve">1982,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54302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1858697A" w14:textId="77777777" w:rsidR="00C07F3A" w:rsidRDefault="00C07F3A" w:rsidP="00C07F3A">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CATORCE:</w:t>
      </w:r>
    </w:p>
    <w:p w14:paraId="12D33A93" w14:textId="77777777" w:rsidR="007E0482" w:rsidRPr="007871D2" w:rsidRDefault="007E0482" w:rsidP="00C07F3A">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UN MIL TREINTA Y CINCO 00/100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 xml:space="preserve">JOAQUIN ANTONIO QUIROA CORNEJO. En concepto de: CAMBIO DE CADENA DELANTERA, REPARACION DE ALTERNADOR, </w:t>
      </w:r>
      <w:r>
        <w:rPr>
          <w:rFonts w:ascii="Arial" w:hAnsi="Arial" w:cs="Arial"/>
          <w:sz w:val="22"/>
          <w:szCs w:val="22"/>
        </w:rPr>
        <w:lastRenderedPageBreak/>
        <w:t>REVISION DE MOTOR DE ARRANQUE Y DE MOTONIVELADORA, CAMBIO DE BOMBA DE AGUA, FAJAS, CAMBIO DE ACEITE, REVISION DE FRENOS DE AIRE, CAMBIO DE SELENOIDES DE ARRANQUE CARGADOR, CAMBIO DE RETENEDORES DE BUFA, QUITAR BUFA, CAMBIO DE PISTONES DE DOBLE, REVISION DE VALEROS DE BUFA TRASERA, CAMBIO DE HOJAS DE RESORTE TRASERAS A RETROEXCAVADORA, CAMBIO DE HOJAS DE RESORTE TRASERA ISQUIERDA, CAMBIO DE FAJAS DE ALTERNADOR, CAMION CISTERNA. S</w:t>
      </w:r>
      <w:r w:rsidRPr="00E250A6">
        <w:rPr>
          <w:rFonts w:ascii="Arial" w:hAnsi="Arial" w:cs="Arial"/>
          <w:sz w:val="22"/>
          <w:szCs w:val="22"/>
        </w:rPr>
        <w:t xml:space="preserve">egún orden de compra número </w:t>
      </w:r>
      <w:r>
        <w:rPr>
          <w:rFonts w:ascii="Arial" w:hAnsi="Arial" w:cs="Arial"/>
          <w:sz w:val="22"/>
          <w:szCs w:val="22"/>
        </w:rPr>
        <w:t xml:space="preserve">2436,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54302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w:t>
      </w:r>
      <w:r w:rsidR="00B8107C">
        <w:rPr>
          <w:rFonts w:ascii="Arial" w:hAnsi="Arial" w:cs="Arial"/>
          <w:sz w:val="22"/>
          <w:szCs w:val="22"/>
        </w:rPr>
        <w:t xml:space="preserve">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 </w:t>
      </w:r>
      <w:r w:rsidRPr="00E250A6">
        <w:rPr>
          <w:rFonts w:ascii="Arial" w:hAnsi="Arial" w:cs="Arial"/>
          <w:b/>
          <w:sz w:val="22"/>
          <w:szCs w:val="22"/>
        </w:rPr>
        <w:t>Certifíquese y comuníquese para efectos subsiguientes.</w:t>
      </w:r>
    </w:p>
    <w:p w14:paraId="4C7AD74B" w14:textId="77777777" w:rsidR="007D4344" w:rsidRPr="007871D2" w:rsidRDefault="007E0482"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QUINCE:</w:t>
      </w:r>
    </w:p>
    <w:p w14:paraId="1FA23370" w14:textId="77777777" w:rsidR="00CD093A" w:rsidRPr="007871D2" w:rsidRDefault="00CD093A" w:rsidP="00CD093A">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DOSCIENTOS OCHENTA Y OCHO 15/100 Dólares de los E</w:t>
      </w:r>
      <w:r w:rsidRPr="00E250A6">
        <w:rPr>
          <w:rFonts w:ascii="Arial" w:hAnsi="Arial" w:cs="Arial"/>
          <w:sz w:val="22"/>
          <w:szCs w:val="22"/>
        </w:rPr>
        <w:t>stado</w:t>
      </w:r>
      <w:r>
        <w:rPr>
          <w:rFonts w:ascii="Arial" w:hAnsi="Arial" w:cs="Arial"/>
          <w:sz w:val="22"/>
          <w:szCs w:val="22"/>
        </w:rPr>
        <w:t>s Unidos de A</w:t>
      </w:r>
      <w:r w:rsidRPr="00E250A6">
        <w:rPr>
          <w:rFonts w:ascii="Arial" w:hAnsi="Arial" w:cs="Arial"/>
          <w:sz w:val="22"/>
          <w:szCs w:val="22"/>
        </w:rPr>
        <w:t xml:space="preserve">mérica a favor de </w:t>
      </w:r>
      <w:r>
        <w:rPr>
          <w:rFonts w:ascii="Arial" w:hAnsi="Arial" w:cs="Arial"/>
          <w:sz w:val="22"/>
          <w:szCs w:val="22"/>
        </w:rPr>
        <w:t>RC QUIMICA. En concepto de: QUIMICOS PARA MANTENIMIENTO DE PISCINA DE LA PLAZA ZARAGOPOLIS. S</w:t>
      </w:r>
      <w:r w:rsidRPr="00E250A6">
        <w:rPr>
          <w:rFonts w:ascii="Arial" w:hAnsi="Arial" w:cs="Arial"/>
          <w:sz w:val="22"/>
          <w:szCs w:val="22"/>
        </w:rPr>
        <w:t xml:space="preserve">egún orden de compra número </w:t>
      </w:r>
      <w:r>
        <w:rPr>
          <w:rFonts w:ascii="Arial" w:hAnsi="Arial" w:cs="Arial"/>
          <w:sz w:val="22"/>
          <w:szCs w:val="22"/>
        </w:rPr>
        <w:t xml:space="preserve">1988,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54107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2C9C0556" w14:textId="77777777" w:rsidR="007D4344" w:rsidRPr="007871D2" w:rsidRDefault="00C82E8D"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DIECISEIS:</w:t>
      </w:r>
    </w:p>
    <w:p w14:paraId="7885902D" w14:textId="77777777" w:rsidR="0057753A" w:rsidRPr="007871D2" w:rsidRDefault="0057753A" w:rsidP="0057753A">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OCHOCIENTOS VEINTIOCHO 29/100 Dólares de los E</w:t>
      </w:r>
      <w:r w:rsidRPr="00E250A6">
        <w:rPr>
          <w:rFonts w:ascii="Arial" w:hAnsi="Arial" w:cs="Arial"/>
          <w:sz w:val="22"/>
          <w:szCs w:val="22"/>
        </w:rPr>
        <w:t>stado</w:t>
      </w:r>
      <w:r>
        <w:rPr>
          <w:rFonts w:ascii="Arial" w:hAnsi="Arial" w:cs="Arial"/>
          <w:sz w:val="22"/>
          <w:szCs w:val="22"/>
        </w:rPr>
        <w:t>s Unidos de América a favor de ALPINA S.A. DE .C.V. En concepto de: COMPRA DE UN BARRIL DE 55 GALONES DE ACEITE 15W40 API C1-4 PLUS Y UNA BATERIA DE 1400 INTERSTATE/USA PARA USO DE LA RETROEXCAVADORA,  S</w:t>
      </w:r>
      <w:r w:rsidRPr="00E250A6">
        <w:rPr>
          <w:rFonts w:ascii="Arial" w:hAnsi="Arial" w:cs="Arial"/>
          <w:sz w:val="22"/>
          <w:szCs w:val="22"/>
        </w:rPr>
        <w:t xml:space="preserve">egún orden de compra número </w:t>
      </w:r>
      <w:r>
        <w:rPr>
          <w:rFonts w:ascii="Arial" w:hAnsi="Arial" w:cs="Arial"/>
          <w:sz w:val="22"/>
          <w:szCs w:val="22"/>
        </w:rPr>
        <w:t xml:space="preserve">1988,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54302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36F909AE" w14:textId="77777777" w:rsidR="0057753A" w:rsidRPr="007871D2" w:rsidRDefault="0057753A" w:rsidP="0057753A">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DIECISIETE:</w:t>
      </w:r>
    </w:p>
    <w:p w14:paraId="0AF53174" w14:textId="77777777" w:rsidR="007D4344" w:rsidRPr="007871D2" w:rsidRDefault="00F24BBA" w:rsidP="009C4C12">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DOSCIENTOS CUARENTA Y TRES 28/100 Dólares de los E</w:t>
      </w:r>
      <w:r w:rsidRPr="00E250A6">
        <w:rPr>
          <w:rFonts w:ascii="Arial" w:hAnsi="Arial" w:cs="Arial"/>
          <w:sz w:val="22"/>
          <w:szCs w:val="22"/>
        </w:rPr>
        <w:t>stado</w:t>
      </w:r>
      <w:r>
        <w:rPr>
          <w:rFonts w:ascii="Arial" w:hAnsi="Arial" w:cs="Arial"/>
          <w:sz w:val="22"/>
          <w:szCs w:val="22"/>
        </w:rPr>
        <w:t>s Unidos de América a favor de ALPINA S.A. DE .C.V. En concepto de: COMPRA DE REPUESTOS PARA VEHICULO KIA PLACA N6164 DESCRITOS ASI, CAMISA, ANILLOS, JUEGO DE EMPAQUES DE CULATA, CASQUETES DE BIELA, LAINAS DE AJUSTE, CASQUETES, S</w:t>
      </w:r>
      <w:r w:rsidRPr="00E250A6">
        <w:rPr>
          <w:rFonts w:ascii="Arial" w:hAnsi="Arial" w:cs="Arial"/>
          <w:sz w:val="22"/>
          <w:szCs w:val="22"/>
        </w:rPr>
        <w:t xml:space="preserve">egún orden de compra número </w:t>
      </w:r>
      <w:r>
        <w:rPr>
          <w:rFonts w:ascii="Arial" w:hAnsi="Arial" w:cs="Arial"/>
          <w:sz w:val="22"/>
          <w:szCs w:val="22"/>
        </w:rPr>
        <w:t xml:space="preserve">1988,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54302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7B76EF6D" w14:textId="77777777" w:rsidR="007D4344" w:rsidRPr="007871D2" w:rsidRDefault="00F24BBA"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DIECIOCHO:</w:t>
      </w:r>
    </w:p>
    <w:p w14:paraId="1CCC22F5" w14:textId="77777777" w:rsidR="00F24BBA" w:rsidRPr="007871D2" w:rsidRDefault="00F24BBA" w:rsidP="00F24BBA">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QUINIENTOS TREINTA Y DOS 00/100 Dólares de los E</w:t>
      </w:r>
      <w:r w:rsidRPr="00E250A6">
        <w:rPr>
          <w:rFonts w:ascii="Arial" w:hAnsi="Arial" w:cs="Arial"/>
          <w:sz w:val="22"/>
          <w:szCs w:val="22"/>
        </w:rPr>
        <w:t>stado</w:t>
      </w:r>
      <w:r>
        <w:rPr>
          <w:rFonts w:ascii="Arial" w:hAnsi="Arial" w:cs="Arial"/>
          <w:sz w:val="22"/>
          <w:szCs w:val="22"/>
        </w:rPr>
        <w:t>s Unidos de América a favor de IMPORTADORA LA TIENDONA S.A. DE .C.V. En concepto de: COMPRA DE CUATRO LLANTAS, CUATRO VALVULAS, Y LINEADO Y BALANCEO DE VEHICULO KIA PLACA N8952, S</w:t>
      </w:r>
      <w:r w:rsidRPr="00E250A6">
        <w:rPr>
          <w:rFonts w:ascii="Arial" w:hAnsi="Arial" w:cs="Arial"/>
          <w:sz w:val="22"/>
          <w:szCs w:val="22"/>
        </w:rPr>
        <w:t xml:space="preserve">egún orden de compra número </w:t>
      </w:r>
      <w:r>
        <w:rPr>
          <w:rFonts w:ascii="Arial" w:hAnsi="Arial" w:cs="Arial"/>
          <w:sz w:val="22"/>
          <w:szCs w:val="22"/>
        </w:rPr>
        <w:t xml:space="preserve">1988,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54302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 xml:space="preserve">Dany Wilfredo Rodríguez Reyes, Quinto Regidor </w:t>
      </w:r>
      <w:r w:rsidR="00B8107C" w:rsidRPr="00F53F95">
        <w:rPr>
          <w:rFonts w:ascii="Arial" w:eastAsia="Arial Unicode MS" w:hAnsi="Arial" w:cs="Arial"/>
          <w:sz w:val="22"/>
          <w:szCs w:val="22"/>
        </w:rPr>
        <w:lastRenderedPageBreak/>
        <w:t>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5E65DC4E" w14:textId="77777777" w:rsidR="00F24BBA" w:rsidRDefault="00F24BBA" w:rsidP="00F24BBA">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DIECINUEVE:</w:t>
      </w:r>
    </w:p>
    <w:p w14:paraId="04C18B3C" w14:textId="77777777" w:rsidR="00F24BBA" w:rsidRPr="007871D2" w:rsidRDefault="00F24BBA" w:rsidP="00F24BBA">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DOSCIENTOS DIEZ 00/100 Dólares de los E</w:t>
      </w:r>
      <w:r w:rsidRPr="00E250A6">
        <w:rPr>
          <w:rFonts w:ascii="Arial" w:hAnsi="Arial" w:cs="Arial"/>
          <w:sz w:val="22"/>
          <w:szCs w:val="22"/>
        </w:rPr>
        <w:t>stado</w:t>
      </w:r>
      <w:r>
        <w:rPr>
          <w:rFonts w:ascii="Arial" w:hAnsi="Arial" w:cs="Arial"/>
          <w:sz w:val="22"/>
          <w:szCs w:val="22"/>
        </w:rPr>
        <w:t>s Unidos de América a favor de ANA LILIAM ASENCIO, En concepto de: COMPRA DE 25 BOLSAS DE CEMENTO PARA LA CONSTRUCCION DE NICHOS EN CEMENTERIO MUNICIPAL EN AYUDA A FAMILIARES DE FALLECIDOS, S</w:t>
      </w:r>
      <w:r w:rsidRPr="00E250A6">
        <w:rPr>
          <w:rFonts w:ascii="Arial" w:hAnsi="Arial" w:cs="Arial"/>
          <w:sz w:val="22"/>
          <w:szCs w:val="22"/>
        </w:rPr>
        <w:t xml:space="preserve">egún orden de compra número </w:t>
      </w:r>
      <w:r>
        <w:rPr>
          <w:rFonts w:ascii="Arial" w:hAnsi="Arial" w:cs="Arial"/>
          <w:sz w:val="22"/>
          <w:szCs w:val="22"/>
        </w:rPr>
        <w:t xml:space="preserve">1996,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54302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100729AF" w14:textId="77777777" w:rsidR="00F24BBA" w:rsidRDefault="00F24BBA" w:rsidP="00F24BBA">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VEINTE:</w:t>
      </w:r>
    </w:p>
    <w:p w14:paraId="7DD6CA7B" w14:textId="77777777" w:rsidR="00EC7926" w:rsidRPr="007871D2" w:rsidRDefault="00EC7926" w:rsidP="00EC7926">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xml:space="preserve">, Erogar la cantidad de OCHOCIENTOS </w:t>
      </w:r>
      <w:r w:rsidR="00AE2AA0">
        <w:rPr>
          <w:rFonts w:ascii="Arial" w:hAnsi="Arial" w:cs="Arial"/>
          <w:sz w:val="22"/>
          <w:szCs w:val="22"/>
        </w:rPr>
        <w:t>SESENTA Y TRES 4</w:t>
      </w:r>
      <w:r>
        <w:rPr>
          <w:rFonts w:ascii="Arial" w:hAnsi="Arial" w:cs="Arial"/>
          <w:sz w:val="22"/>
          <w:szCs w:val="22"/>
        </w:rPr>
        <w:t>5/100 Dólares de los E</w:t>
      </w:r>
      <w:r w:rsidRPr="00E250A6">
        <w:rPr>
          <w:rFonts w:ascii="Arial" w:hAnsi="Arial" w:cs="Arial"/>
          <w:sz w:val="22"/>
          <w:szCs w:val="22"/>
        </w:rPr>
        <w:t>stado</w:t>
      </w:r>
      <w:r>
        <w:rPr>
          <w:rFonts w:ascii="Arial" w:hAnsi="Arial" w:cs="Arial"/>
          <w:sz w:val="22"/>
          <w:szCs w:val="22"/>
        </w:rPr>
        <w:t>s Unidos de América a favor de GIVANNI ANTONIO FIGUEROA LEMUS, En concepto de: COMPRA DE MATERIALES ELECTRICOS PARA MANTENIMIENTO Y REPARACION DEL ALUMBRADO PÚBLICO EN EL MUNICIPIO DE ZARAGOZA., S</w:t>
      </w:r>
      <w:r w:rsidRPr="00E250A6">
        <w:rPr>
          <w:rFonts w:ascii="Arial" w:hAnsi="Arial" w:cs="Arial"/>
          <w:sz w:val="22"/>
          <w:szCs w:val="22"/>
        </w:rPr>
        <w:t xml:space="preserve">egún orden de compra número </w:t>
      </w:r>
      <w:r>
        <w:rPr>
          <w:rFonts w:ascii="Arial" w:hAnsi="Arial" w:cs="Arial"/>
          <w:sz w:val="22"/>
          <w:szCs w:val="22"/>
        </w:rPr>
        <w:t xml:space="preserve">2169,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54119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3422BB75" w14:textId="77777777" w:rsidR="00EC7926" w:rsidRDefault="00F23D10" w:rsidP="00F24BBA">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VEINTIUNO:</w:t>
      </w:r>
    </w:p>
    <w:p w14:paraId="337E4B33" w14:textId="77777777" w:rsidR="00AA130D" w:rsidRPr="007871D2" w:rsidRDefault="00AA130D" w:rsidP="00AA130D">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UN MIL CIENTO SESENTA Y SIETE 50/100 Dólares de los E</w:t>
      </w:r>
      <w:r w:rsidRPr="00E250A6">
        <w:rPr>
          <w:rFonts w:ascii="Arial" w:hAnsi="Arial" w:cs="Arial"/>
          <w:sz w:val="22"/>
          <w:szCs w:val="22"/>
        </w:rPr>
        <w:t>stado</w:t>
      </w:r>
      <w:r>
        <w:rPr>
          <w:rFonts w:ascii="Arial" w:hAnsi="Arial" w:cs="Arial"/>
          <w:sz w:val="22"/>
          <w:szCs w:val="22"/>
        </w:rPr>
        <w:t>s Unidos de América a favor de ALPINA S.A.DE C.V. En concepto de: COMPRA DE 5 CUBETAS DE ACEITE 85W140, 5 CUBETAS DE ACEITE HIDRAULICO, UN BARRIL DE GRASA DE 120 LIBRAS, s</w:t>
      </w:r>
      <w:r w:rsidRPr="00E250A6">
        <w:rPr>
          <w:rFonts w:ascii="Arial" w:hAnsi="Arial" w:cs="Arial"/>
          <w:sz w:val="22"/>
          <w:szCs w:val="22"/>
        </w:rPr>
        <w:t xml:space="preserve">egún orden de compra número </w:t>
      </w:r>
      <w:r>
        <w:rPr>
          <w:rFonts w:ascii="Arial" w:hAnsi="Arial" w:cs="Arial"/>
          <w:sz w:val="22"/>
          <w:szCs w:val="22"/>
        </w:rPr>
        <w:t xml:space="preserve">2179,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FODES 25%, </w:t>
      </w:r>
      <w:r w:rsidRPr="00E250A6">
        <w:rPr>
          <w:rFonts w:ascii="Arial" w:hAnsi="Arial" w:cs="Arial"/>
          <w:sz w:val="22"/>
          <w:szCs w:val="22"/>
        </w:rPr>
        <w:t>aplic</w:t>
      </w:r>
      <w:r>
        <w:rPr>
          <w:rFonts w:ascii="Arial" w:hAnsi="Arial" w:cs="Arial"/>
          <w:sz w:val="22"/>
          <w:szCs w:val="22"/>
        </w:rPr>
        <w:t>ando dicho gasto al código 54110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0F17B940" w14:textId="77777777" w:rsidR="00AA130D" w:rsidRPr="007871D2" w:rsidRDefault="004400E9" w:rsidP="007871D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VEINTIDOS:</w:t>
      </w:r>
    </w:p>
    <w:p w14:paraId="1C2A77F0" w14:textId="77777777" w:rsidR="007D4344" w:rsidRPr="007871D2" w:rsidRDefault="004400E9" w:rsidP="009C4C12">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DOSCIENTOS OCHENTA Y CUATRO 80/100 Dólares de los E</w:t>
      </w:r>
      <w:r w:rsidRPr="00E250A6">
        <w:rPr>
          <w:rFonts w:ascii="Arial" w:hAnsi="Arial" w:cs="Arial"/>
          <w:sz w:val="22"/>
          <w:szCs w:val="22"/>
        </w:rPr>
        <w:t>stado</w:t>
      </w:r>
      <w:r>
        <w:rPr>
          <w:rFonts w:ascii="Arial" w:hAnsi="Arial" w:cs="Arial"/>
          <w:sz w:val="22"/>
          <w:szCs w:val="22"/>
        </w:rPr>
        <w:t>s Unidos de América a favor de FREDDY ANTONIO RODRIGUEZ VILLANUEVA En concepto de: COMPRA DE 4 FARDOS DE BOLSAS DE JARDINERIA PARA USO DE SERVICIOS GENERALES DE ESTA MUNICIPALIDAD, s</w:t>
      </w:r>
      <w:r w:rsidRPr="00E250A6">
        <w:rPr>
          <w:rFonts w:ascii="Arial" w:hAnsi="Arial" w:cs="Arial"/>
          <w:sz w:val="22"/>
          <w:szCs w:val="22"/>
        </w:rPr>
        <w:t xml:space="preserve">egún orden de compra número </w:t>
      </w:r>
      <w:r>
        <w:rPr>
          <w:rFonts w:ascii="Arial" w:hAnsi="Arial" w:cs="Arial"/>
          <w:sz w:val="22"/>
          <w:szCs w:val="22"/>
        </w:rPr>
        <w:t xml:space="preserve">2198,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54199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2447E1B2" w14:textId="77777777" w:rsidR="007D4344" w:rsidRPr="007871D2" w:rsidRDefault="001D75E7"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VEINTITRES:</w:t>
      </w:r>
    </w:p>
    <w:p w14:paraId="74AA2348" w14:textId="77777777" w:rsidR="001D75E7" w:rsidRPr="007871D2" w:rsidRDefault="001D75E7" w:rsidP="001D75E7">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QUINIENTOS 00/100 Dólares de los E</w:t>
      </w:r>
      <w:r w:rsidRPr="00E250A6">
        <w:rPr>
          <w:rFonts w:ascii="Arial" w:hAnsi="Arial" w:cs="Arial"/>
          <w:sz w:val="22"/>
          <w:szCs w:val="22"/>
        </w:rPr>
        <w:t>stado</w:t>
      </w:r>
      <w:r>
        <w:rPr>
          <w:rFonts w:ascii="Arial" w:hAnsi="Arial" w:cs="Arial"/>
          <w:sz w:val="22"/>
          <w:szCs w:val="22"/>
        </w:rPr>
        <w:t xml:space="preserve">s Unidos de América a favor de ROBERTO CARLOS IBAÑEZ PACHECO En concepto de: SERVICIOS FUNERARIOS PARA FALLECIDO CARLOS BLADIMIR NERIO ANDRADE, Y MIGUEL </w:t>
      </w:r>
      <w:r>
        <w:rPr>
          <w:rFonts w:ascii="Arial" w:hAnsi="Arial" w:cs="Arial"/>
          <w:sz w:val="22"/>
          <w:szCs w:val="22"/>
        </w:rPr>
        <w:lastRenderedPageBreak/>
        <w:t>ANGEL PONCE LOPEZ, s</w:t>
      </w:r>
      <w:r w:rsidRPr="00E250A6">
        <w:rPr>
          <w:rFonts w:ascii="Arial" w:hAnsi="Arial" w:cs="Arial"/>
          <w:sz w:val="22"/>
          <w:szCs w:val="22"/>
        </w:rPr>
        <w:t xml:space="preserve">egún orden de compra número </w:t>
      </w:r>
      <w:r>
        <w:rPr>
          <w:rFonts w:ascii="Arial" w:hAnsi="Arial" w:cs="Arial"/>
          <w:sz w:val="22"/>
          <w:szCs w:val="22"/>
        </w:rPr>
        <w:t xml:space="preserve">2219,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56304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w:t>
      </w:r>
      <w:r w:rsidR="00B8107C">
        <w:rPr>
          <w:rFonts w:ascii="Arial" w:hAnsi="Arial" w:cs="Arial"/>
          <w:sz w:val="22"/>
          <w:szCs w:val="22"/>
        </w:rPr>
        <w:t xml:space="preserve">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 </w:t>
      </w:r>
      <w:r w:rsidRPr="00E250A6">
        <w:rPr>
          <w:rFonts w:ascii="Arial" w:hAnsi="Arial" w:cs="Arial"/>
          <w:b/>
          <w:sz w:val="22"/>
          <w:szCs w:val="22"/>
        </w:rPr>
        <w:t>Certifíquese y comuníquese para efectos subsiguientes.</w:t>
      </w:r>
    </w:p>
    <w:p w14:paraId="3E187525" w14:textId="77777777" w:rsidR="001D75E7" w:rsidRPr="007871D2" w:rsidRDefault="0062581A"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A74C9E">
        <w:rPr>
          <w:rFonts w:ascii="Arial" w:eastAsia="Arial Unicode MS" w:hAnsi="Arial" w:cs="Arial"/>
          <w:b/>
          <w:sz w:val="22"/>
          <w:szCs w:val="22"/>
        </w:rPr>
        <w:t>VEINTI</w:t>
      </w:r>
      <w:r>
        <w:rPr>
          <w:rFonts w:ascii="Arial" w:eastAsia="Arial Unicode MS" w:hAnsi="Arial" w:cs="Arial"/>
          <w:b/>
          <w:sz w:val="22"/>
          <w:szCs w:val="22"/>
        </w:rPr>
        <w:t>CUATRO:</w:t>
      </w:r>
    </w:p>
    <w:p w14:paraId="4B52ED2C" w14:textId="77777777" w:rsidR="0062581A" w:rsidRPr="007871D2" w:rsidRDefault="0062581A" w:rsidP="0062581A">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TRECIENTOS TREINTA Y NUEVE 00/100 Dólares de los E</w:t>
      </w:r>
      <w:r w:rsidRPr="00E250A6">
        <w:rPr>
          <w:rFonts w:ascii="Arial" w:hAnsi="Arial" w:cs="Arial"/>
          <w:sz w:val="22"/>
          <w:szCs w:val="22"/>
        </w:rPr>
        <w:t>stado</w:t>
      </w:r>
      <w:r>
        <w:rPr>
          <w:rFonts w:ascii="Arial" w:hAnsi="Arial" w:cs="Arial"/>
          <w:sz w:val="22"/>
          <w:szCs w:val="22"/>
        </w:rPr>
        <w:t xml:space="preserve">s Unidos de América a favor de MARVIN ALEXIS TOBAR MOREIRA En concepto de: SUMINISTRO DE TINTA PARA COPIAS E IMPRESEIONES PERIODO DEL 08 DE MARZO HASTA 07 DE ABRIL 2016, según orden </w:t>
      </w:r>
      <w:r w:rsidRPr="00E250A6">
        <w:rPr>
          <w:rFonts w:ascii="Arial" w:hAnsi="Arial" w:cs="Arial"/>
          <w:sz w:val="22"/>
          <w:szCs w:val="22"/>
        </w:rPr>
        <w:t xml:space="preserve">de compra número </w:t>
      </w:r>
      <w:r>
        <w:rPr>
          <w:rFonts w:ascii="Arial" w:hAnsi="Arial" w:cs="Arial"/>
          <w:sz w:val="22"/>
          <w:szCs w:val="22"/>
        </w:rPr>
        <w:t xml:space="preserve">2220,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54115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w:t>
      </w:r>
      <w:r w:rsidR="00B8107C">
        <w:rPr>
          <w:rFonts w:ascii="Arial" w:hAnsi="Arial" w:cs="Arial"/>
          <w:sz w:val="22"/>
          <w:szCs w:val="22"/>
        </w:rPr>
        <w:t xml:space="preserve">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 </w:t>
      </w:r>
      <w:r w:rsidRPr="00E250A6">
        <w:rPr>
          <w:rFonts w:ascii="Arial" w:hAnsi="Arial" w:cs="Arial"/>
          <w:b/>
          <w:sz w:val="22"/>
          <w:szCs w:val="22"/>
        </w:rPr>
        <w:t>Certifíquese y comuníquese para efectos subsiguientes.</w:t>
      </w:r>
    </w:p>
    <w:p w14:paraId="47619DEE" w14:textId="77777777" w:rsidR="00B803A9" w:rsidRPr="007871D2" w:rsidRDefault="00B803A9" w:rsidP="00B803A9">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A74C9E">
        <w:rPr>
          <w:rFonts w:ascii="Arial" w:eastAsia="Arial Unicode MS" w:hAnsi="Arial" w:cs="Arial"/>
          <w:b/>
          <w:sz w:val="22"/>
          <w:szCs w:val="22"/>
        </w:rPr>
        <w:t>VEINTI</w:t>
      </w:r>
      <w:r>
        <w:rPr>
          <w:rFonts w:ascii="Arial" w:eastAsia="Arial Unicode MS" w:hAnsi="Arial" w:cs="Arial"/>
          <w:b/>
          <w:sz w:val="22"/>
          <w:szCs w:val="22"/>
        </w:rPr>
        <w:t>C</w:t>
      </w:r>
      <w:r w:rsidR="00F57AFF">
        <w:rPr>
          <w:rFonts w:ascii="Arial" w:eastAsia="Arial Unicode MS" w:hAnsi="Arial" w:cs="Arial"/>
          <w:b/>
          <w:sz w:val="22"/>
          <w:szCs w:val="22"/>
        </w:rPr>
        <w:t>INCO</w:t>
      </w:r>
      <w:r>
        <w:rPr>
          <w:rFonts w:ascii="Arial" w:eastAsia="Arial Unicode MS" w:hAnsi="Arial" w:cs="Arial"/>
          <w:b/>
          <w:sz w:val="22"/>
          <w:szCs w:val="22"/>
        </w:rPr>
        <w:t>:</w:t>
      </w:r>
    </w:p>
    <w:p w14:paraId="06F4915A" w14:textId="77777777" w:rsidR="00D25A87" w:rsidRPr="007871D2" w:rsidRDefault="00D25A87" w:rsidP="00D25A87">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UN MIL OCHOCIENTOS 57/100 Dólares de los E</w:t>
      </w:r>
      <w:r w:rsidRPr="00E250A6">
        <w:rPr>
          <w:rFonts w:ascii="Arial" w:hAnsi="Arial" w:cs="Arial"/>
          <w:sz w:val="22"/>
          <w:szCs w:val="22"/>
        </w:rPr>
        <w:t>stado</w:t>
      </w:r>
      <w:r>
        <w:rPr>
          <w:rFonts w:ascii="Arial" w:hAnsi="Arial" w:cs="Arial"/>
          <w:sz w:val="22"/>
          <w:szCs w:val="22"/>
        </w:rPr>
        <w:t xml:space="preserve">s Unidos de América a favor de MARIA TERESA DURAN DE VELASCO En concepto de: COMPRA DE 12 PAQUETES DE UTILES ESCOLARES DE PARVULARIA POR LA SUMA DE $297.72, 21 PAQUETES ESCOLARES I CICLO POR LA SUMA DE $414.75, 24 PAQUETES ESCOLARES II CICLO POR LA SUMA DE $669.60, 8 PAQUETES ESCOLARES III CICLO POR LA SUMA DE $ 360.00, 3 PAQUETES ESCOLARES DE BACHILLERATO $58.50 PARA SER ENTREGADOS A NIÑOS Y JOVENES DE ESCASOS RECURSOS ECONOMICOS DEL MUNICIPIO DE ZARAGOZA, LA LIBERTAD,EN PERIODO COMPRENDIDO DEL 11 DE ENERO AL 15 DE MARZO DE DOS MIL DIECISEIS, según orden </w:t>
      </w:r>
      <w:r w:rsidRPr="00E250A6">
        <w:rPr>
          <w:rFonts w:ascii="Arial" w:hAnsi="Arial" w:cs="Arial"/>
          <w:sz w:val="22"/>
          <w:szCs w:val="22"/>
        </w:rPr>
        <w:t xml:space="preserve">de compra número </w:t>
      </w:r>
      <w:r>
        <w:rPr>
          <w:rFonts w:ascii="Arial" w:hAnsi="Arial" w:cs="Arial"/>
          <w:sz w:val="22"/>
          <w:szCs w:val="22"/>
        </w:rPr>
        <w:t xml:space="preserve">2385,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54115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6F78CDA9" w14:textId="77777777" w:rsidR="00D25A87" w:rsidRPr="007871D2" w:rsidRDefault="00D25A87" w:rsidP="00D25A87">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A74C9E">
        <w:rPr>
          <w:rFonts w:ascii="Arial" w:eastAsia="Arial Unicode MS" w:hAnsi="Arial" w:cs="Arial"/>
          <w:b/>
          <w:sz w:val="22"/>
          <w:szCs w:val="22"/>
        </w:rPr>
        <w:t>VEINTI</w:t>
      </w:r>
      <w:r w:rsidR="007C5AEE">
        <w:rPr>
          <w:rFonts w:ascii="Arial" w:eastAsia="Arial Unicode MS" w:hAnsi="Arial" w:cs="Arial"/>
          <w:b/>
          <w:sz w:val="22"/>
          <w:szCs w:val="22"/>
        </w:rPr>
        <w:t>SEIS</w:t>
      </w:r>
      <w:r>
        <w:rPr>
          <w:rFonts w:ascii="Arial" w:eastAsia="Arial Unicode MS" w:hAnsi="Arial" w:cs="Arial"/>
          <w:b/>
          <w:sz w:val="22"/>
          <w:szCs w:val="22"/>
        </w:rPr>
        <w:t>:</w:t>
      </w:r>
    </w:p>
    <w:p w14:paraId="0876AD6E" w14:textId="77777777" w:rsidR="00E647DD" w:rsidRPr="007871D2" w:rsidRDefault="007C5AEE" w:rsidP="009C4C12">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TRECIENTOS DOS 50/100 Dólares de los E</w:t>
      </w:r>
      <w:r w:rsidRPr="00E250A6">
        <w:rPr>
          <w:rFonts w:ascii="Arial" w:hAnsi="Arial" w:cs="Arial"/>
          <w:sz w:val="22"/>
          <w:szCs w:val="22"/>
        </w:rPr>
        <w:t>stado</w:t>
      </w:r>
      <w:r>
        <w:rPr>
          <w:rFonts w:ascii="Arial" w:hAnsi="Arial" w:cs="Arial"/>
          <w:sz w:val="22"/>
          <w:szCs w:val="22"/>
        </w:rPr>
        <w:t xml:space="preserve">s Unidos de América a favor de PEDRO ALFONSO MARTINEZ ESCOBAR En concepto de: SERVICIOS DE TRANSPORTE DE ZARAGOZA A SAN DIEGO PARA LOS EMPLEADOS DE SERVICIOS GENERALES DE ESTA ALCALDIA EL 01 DE ENERO DE DOS MIL DIECISEIS A EVENTO DEDICADO A LOS EMPLEADOS POR LA SUMA DE $137.50, Y SERVICIO DE TRANSPORTE DESDE ZARAGOZA A SONSONATE PARA PERSONAS QUE ACOMPAÑARON A FAMILIA BOLAÑOS A ENTIERRO EL DIA 15 DE ABRIL DE 2016 POR LA SUMA DE $ 165.00,  según orden </w:t>
      </w:r>
      <w:r w:rsidRPr="00E250A6">
        <w:rPr>
          <w:rFonts w:ascii="Arial" w:hAnsi="Arial" w:cs="Arial"/>
          <w:sz w:val="22"/>
          <w:szCs w:val="22"/>
        </w:rPr>
        <w:t xml:space="preserve">de compra número </w:t>
      </w:r>
      <w:r>
        <w:rPr>
          <w:rFonts w:ascii="Arial" w:hAnsi="Arial" w:cs="Arial"/>
          <w:sz w:val="22"/>
          <w:szCs w:val="22"/>
        </w:rPr>
        <w:t xml:space="preserve">2385,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54304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w:t>
      </w:r>
      <w:r w:rsidR="00B8107C">
        <w:rPr>
          <w:rFonts w:ascii="Arial" w:hAnsi="Arial" w:cs="Arial"/>
          <w:sz w:val="22"/>
          <w:szCs w:val="22"/>
        </w:rPr>
        <w:t xml:space="preserve">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 </w:t>
      </w:r>
      <w:r w:rsidRPr="00E250A6">
        <w:rPr>
          <w:rFonts w:ascii="Arial" w:hAnsi="Arial" w:cs="Arial"/>
          <w:b/>
          <w:sz w:val="22"/>
          <w:szCs w:val="22"/>
        </w:rPr>
        <w:t>Certifíquese y comuníquese para efectos subsiguientes.</w:t>
      </w:r>
    </w:p>
    <w:p w14:paraId="4BE81121" w14:textId="77777777" w:rsidR="00E647DD" w:rsidRPr="007871D2" w:rsidRDefault="00F85E6B"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A74C9E">
        <w:rPr>
          <w:rFonts w:ascii="Arial" w:eastAsia="Arial Unicode MS" w:hAnsi="Arial" w:cs="Arial"/>
          <w:b/>
          <w:sz w:val="22"/>
          <w:szCs w:val="22"/>
        </w:rPr>
        <w:t>VEINTI</w:t>
      </w:r>
      <w:r>
        <w:rPr>
          <w:rFonts w:ascii="Arial" w:eastAsia="Arial Unicode MS" w:hAnsi="Arial" w:cs="Arial"/>
          <w:b/>
          <w:sz w:val="22"/>
          <w:szCs w:val="22"/>
        </w:rPr>
        <w:t>SIETE:</w:t>
      </w:r>
    </w:p>
    <w:p w14:paraId="20E5F35C" w14:textId="77777777" w:rsidR="008344AC" w:rsidRPr="007871D2" w:rsidRDefault="008344AC" w:rsidP="008344A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OCHOCIENTOS CUARENTA Y NUEVE 00/100 Dólares de los E</w:t>
      </w:r>
      <w:r w:rsidRPr="00E250A6">
        <w:rPr>
          <w:rFonts w:ascii="Arial" w:hAnsi="Arial" w:cs="Arial"/>
          <w:sz w:val="22"/>
          <w:szCs w:val="22"/>
        </w:rPr>
        <w:t>stado</w:t>
      </w:r>
      <w:r>
        <w:rPr>
          <w:rFonts w:ascii="Arial" w:hAnsi="Arial" w:cs="Arial"/>
          <w:sz w:val="22"/>
          <w:szCs w:val="22"/>
        </w:rPr>
        <w:t xml:space="preserve">s Unidos de América a favor de DATAPRINT DE EL SALVADOR S.A. DE CV. </w:t>
      </w:r>
      <w:r>
        <w:rPr>
          <w:rFonts w:ascii="Arial" w:hAnsi="Arial" w:cs="Arial"/>
          <w:sz w:val="22"/>
          <w:szCs w:val="22"/>
        </w:rPr>
        <w:lastRenderedPageBreak/>
        <w:t xml:space="preserve">En concepto de compra de 1 IMPRESORA MULTIFUNCIONAL CANON MG 2910 POR LA SUMA DE $48.00, 1 IMPRESORA MULTIFUNCIONAL EPSON L220 POR LA SUMA DE $230.00, 3 IMPRESORAS CANON MG.2910 POR LA SUMA DE $144.00, 1 IMPRESORA  EPSON FX- 890 POR LA SUMA DE $427.00 según orden </w:t>
      </w:r>
      <w:r w:rsidRPr="00E250A6">
        <w:rPr>
          <w:rFonts w:ascii="Arial" w:hAnsi="Arial" w:cs="Arial"/>
          <w:sz w:val="22"/>
          <w:szCs w:val="22"/>
        </w:rPr>
        <w:t xml:space="preserve">de compra número </w:t>
      </w:r>
      <w:r>
        <w:rPr>
          <w:rFonts w:ascii="Arial" w:hAnsi="Arial" w:cs="Arial"/>
          <w:sz w:val="22"/>
          <w:szCs w:val="22"/>
        </w:rPr>
        <w:t xml:space="preserve">2223,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54304 de</w:t>
      </w:r>
      <w:r w:rsidRPr="00E250A6">
        <w:rPr>
          <w:rFonts w:ascii="Arial" w:hAnsi="Arial" w:cs="Arial"/>
          <w:sz w:val="22"/>
          <w:szCs w:val="22"/>
        </w:rPr>
        <w:t xml:space="preserve"> la línea 0101 del Presupuesto Municipal Vigente.</w:t>
      </w:r>
      <w:r w:rsidR="00B8107C">
        <w:rPr>
          <w:rFonts w:ascii="Arial" w:hAnsi="Arial" w:cs="Arial"/>
          <w:sz w:val="22"/>
          <w:szCs w:val="22"/>
        </w:rPr>
        <w:t xml:space="preserve"> 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30B5D821" w14:textId="77777777" w:rsidR="008344AC" w:rsidRPr="007871D2" w:rsidRDefault="008344AC" w:rsidP="009C4C12">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A74C9E">
        <w:rPr>
          <w:rFonts w:ascii="Arial" w:eastAsia="Arial Unicode MS" w:hAnsi="Arial" w:cs="Arial"/>
          <w:b/>
          <w:sz w:val="22"/>
          <w:szCs w:val="22"/>
        </w:rPr>
        <w:t>VEINTI</w:t>
      </w:r>
      <w:r>
        <w:rPr>
          <w:rFonts w:ascii="Arial" w:eastAsia="Arial Unicode MS" w:hAnsi="Arial" w:cs="Arial"/>
          <w:b/>
          <w:sz w:val="22"/>
          <w:szCs w:val="22"/>
        </w:rPr>
        <w:t>OCHO:</w:t>
      </w:r>
    </w:p>
    <w:p w14:paraId="4B313D4F" w14:textId="77777777" w:rsidR="00584CBD" w:rsidRPr="007871D2" w:rsidRDefault="00C9207A" w:rsidP="00D94AA7">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DOSCIENTOS SESENTA Y CINCO  00/100 Dólares de los E</w:t>
      </w:r>
      <w:r w:rsidRPr="00E250A6">
        <w:rPr>
          <w:rFonts w:ascii="Arial" w:hAnsi="Arial" w:cs="Arial"/>
          <w:sz w:val="22"/>
          <w:szCs w:val="22"/>
        </w:rPr>
        <w:t>stado</w:t>
      </w:r>
      <w:r>
        <w:rPr>
          <w:rFonts w:ascii="Arial" w:hAnsi="Arial" w:cs="Arial"/>
          <w:sz w:val="22"/>
          <w:szCs w:val="22"/>
        </w:rPr>
        <w:t xml:space="preserve">s Unidos de América a favor de IMPORTADORA LA TIENDONA. S.A. DE .C.V. En concepto de  compra de 2 LLANTAS PARA CAMION CISTERNA PROPIEDAD DE ESTA MUNICIPALIDAD, según orden </w:t>
      </w:r>
      <w:r w:rsidRPr="00E250A6">
        <w:rPr>
          <w:rFonts w:ascii="Arial" w:hAnsi="Arial" w:cs="Arial"/>
          <w:sz w:val="22"/>
          <w:szCs w:val="22"/>
        </w:rPr>
        <w:t xml:space="preserve">de compra número </w:t>
      </w:r>
      <w:r>
        <w:rPr>
          <w:rFonts w:ascii="Arial" w:hAnsi="Arial" w:cs="Arial"/>
          <w:sz w:val="22"/>
          <w:szCs w:val="22"/>
        </w:rPr>
        <w:t xml:space="preserve">2221,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54109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w:t>
      </w:r>
      <w:r w:rsidR="00B8107C">
        <w:rPr>
          <w:rFonts w:ascii="Arial" w:hAnsi="Arial" w:cs="Arial"/>
          <w:sz w:val="22"/>
          <w:szCs w:val="22"/>
        </w:rPr>
        <w:t xml:space="preserve">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 </w:t>
      </w:r>
      <w:r w:rsidRPr="00E250A6">
        <w:rPr>
          <w:rFonts w:ascii="Arial" w:hAnsi="Arial" w:cs="Arial"/>
          <w:b/>
          <w:sz w:val="22"/>
          <w:szCs w:val="22"/>
        </w:rPr>
        <w:t>Certifíquese y comuníquese para efectos subsiguientes.</w:t>
      </w:r>
    </w:p>
    <w:p w14:paraId="3B09D8F0" w14:textId="77777777" w:rsidR="00D94AA7" w:rsidRPr="007871D2" w:rsidRDefault="00D94AA7" w:rsidP="00D94AA7">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VEINTINUEVE:</w:t>
      </w:r>
    </w:p>
    <w:p w14:paraId="03D455D8" w14:textId="77777777" w:rsidR="00D94AA7" w:rsidRPr="007871D2" w:rsidRDefault="00D94AA7" w:rsidP="00D94AA7">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CIENTO CUARENTA Y OCHO 90/100 Dólares de los E</w:t>
      </w:r>
      <w:r w:rsidRPr="00E250A6">
        <w:rPr>
          <w:rFonts w:ascii="Arial" w:hAnsi="Arial" w:cs="Arial"/>
          <w:sz w:val="22"/>
          <w:szCs w:val="22"/>
        </w:rPr>
        <w:t>stado</w:t>
      </w:r>
      <w:r>
        <w:rPr>
          <w:rFonts w:ascii="Arial" w:hAnsi="Arial" w:cs="Arial"/>
          <w:sz w:val="22"/>
          <w:szCs w:val="22"/>
        </w:rPr>
        <w:t xml:space="preserve">s Unidos de América a favor de DATAPRINT DE EL SALVADOR .S.A. DE .C.V. En concepto de  compra de 1 TINTA  CANON PG140 POR LA SUMA DE $16.50, 1 TINTA CANON CI 140 COLOR POR LA SUMA DE $19.40, 1 TONER KYOCERA TK 172 POR LA SUMA DE $113.00, según orden </w:t>
      </w:r>
      <w:r w:rsidRPr="00E250A6">
        <w:rPr>
          <w:rFonts w:ascii="Arial" w:hAnsi="Arial" w:cs="Arial"/>
          <w:sz w:val="22"/>
          <w:szCs w:val="22"/>
        </w:rPr>
        <w:t xml:space="preserve">de compra número </w:t>
      </w:r>
      <w:r>
        <w:rPr>
          <w:rFonts w:ascii="Arial" w:hAnsi="Arial" w:cs="Arial"/>
          <w:sz w:val="22"/>
          <w:szCs w:val="22"/>
        </w:rPr>
        <w:t xml:space="preserve">2226,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54109 de</w:t>
      </w:r>
      <w:r w:rsidRPr="00E250A6">
        <w:rPr>
          <w:rFonts w:ascii="Arial" w:hAnsi="Arial" w:cs="Arial"/>
          <w:sz w:val="22"/>
          <w:szCs w:val="22"/>
        </w:rPr>
        <w:t xml:space="preserve"> la línea 0101 del Presupuesto Municipal Vigente.</w:t>
      </w:r>
      <w:r w:rsidR="00B8107C" w:rsidRPr="00B8107C">
        <w:rPr>
          <w:rFonts w:ascii="Arial" w:hAnsi="Arial" w:cs="Arial"/>
          <w:sz w:val="22"/>
          <w:szCs w:val="22"/>
        </w:rPr>
        <w:t xml:space="preserve"> </w:t>
      </w:r>
      <w:r w:rsidR="00B8107C">
        <w:rPr>
          <w:rFonts w:ascii="Arial" w:hAnsi="Arial" w:cs="Arial"/>
          <w:sz w:val="22"/>
          <w:szCs w:val="22"/>
        </w:rPr>
        <w:t xml:space="preserve">Cabe mencionar que en este acuerdo, votan en contra </w:t>
      </w:r>
      <w:r w:rsidR="00B8107C" w:rsidRPr="00E250A6">
        <w:rPr>
          <w:rFonts w:ascii="Arial" w:hAnsi="Arial" w:cs="Arial"/>
          <w:b/>
          <w:sz w:val="22"/>
          <w:szCs w:val="22"/>
        </w:rPr>
        <w:t xml:space="preserve"> </w:t>
      </w:r>
      <w:r w:rsidR="00B8107C" w:rsidRPr="00F53F95">
        <w:rPr>
          <w:rFonts w:ascii="Arial" w:eastAsia="Arial Unicode MS" w:hAnsi="Arial" w:cs="Arial"/>
          <w:sz w:val="22"/>
          <w:szCs w:val="22"/>
        </w:rPr>
        <w:t>Dany Wilfredo Rodríguez Reyes, Quinto Regidor Propietario, Aida Esther Bermúdez de Morales Sexta Regidora Propietaria,  José Antonio Martínez Séptimo Regidor Propietario, Manuel Antonio Navarro Sigarán Octavo Regidor Propietario,</w:t>
      </w:r>
      <w:r w:rsidR="00B8107C">
        <w:rPr>
          <w:rFonts w:ascii="Arial" w:eastAsia="Arial Unicode MS" w:hAnsi="Arial" w:cs="Arial"/>
          <w:sz w:val="22"/>
          <w:szCs w:val="22"/>
        </w:rPr>
        <w:t xml:space="preserve"> porque que no se han hecho el debido proceso.</w:t>
      </w:r>
      <w:r w:rsidRPr="00E250A6">
        <w:rPr>
          <w:rFonts w:ascii="Arial" w:hAnsi="Arial" w:cs="Arial"/>
          <w:b/>
          <w:sz w:val="22"/>
          <w:szCs w:val="22"/>
        </w:rPr>
        <w:t xml:space="preserve"> Certifíquese y comuníquese para efectos subsiguientes.</w:t>
      </w:r>
    </w:p>
    <w:p w14:paraId="03EDED1B" w14:textId="77777777" w:rsidR="00B864FD" w:rsidRPr="007871D2" w:rsidRDefault="00B864FD" w:rsidP="00B864FD">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Pr>
          <w:rFonts w:ascii="Arial" w:eastAsia="Arial Unicode MS" w:hAnsi="Arial" w:cs="Arial"/>
          <w:b/>
          <w:sz w:val="22"/>
          <w:szCs w:val="22"/>
        </w:rPr>
        <w:t>TREINTA:</w:t>
      </w:r>
    </w:p>
    <w:p w14:paraId="59ADC9AC" w14:textId="77777777" w:rsidR="00B803A9" w:rsidRPr="009271E2" w:rsidRDefault="00134828" w:rsidP="009C4C12">
      <w:pPr>
        <w:jc w:val="both"/>
        <w:rPr>
          <w:rFonts w:ascii="Arial" w:hAnsi="Arial" w:cs="Arial"/>
          <w:b/>
          <w:sz w:val="20"/>
          <w:szCs w:val="20"/>
        </w:rPr>
      </w:pPr>
      <w:r w:rsidRPr="009271E2">
        <w:rPr>
          <w:rFonts w:ascii="Arial" w:hAnsi="Arial" w:cs="Arial"/>
          <w:b/>
          <w:sz w:val="20"/>
          <w:szCs w:val="20"/>
        </w:rPr>
        <w:t>El Concejo Municipal, en uso de las facultades que el Código Municipal les confiere,</w:t>
      </w:r>
      <w:r w:rsidRPr="009271E2">
        <w:rPr>
          <w:rFonts w:ascii="Arial" w:hAnsi="Arial" w:cs="Arial"/>
          <w:sz w:val="20"/>
          <w:szCs w:val="20"/>
        </w:rPr>
        <w:t xml:space="preserve"> </w:t>
      </w:r>
      <w:r w:rsidRPr="009271E2">
        <w:rPr>
          <w:rFonts w:ascii="Arial" w:hAnsi="Arial" w:cs="Arial"/>
          <w:b/>
          <w:sz w:val="20"/>
          <w:szCs w:val="20"/>
        </w:rPr>
        <w:t>ACUERDA</w:t>
      </w:r>
      <w:r w:rsidRPr="009271E2">
        <w:rPr>
          <w:rFonts w:ascii="Arial" w:hAnsi="Arial" w:cs="Arial"/>
          <w:sz w:val="20"/>
          <w:szCs w:val="20"/>
        </w:rPr>
        <w:t>, Erogar la cantidad de TRECIENTOS CINCUENTA Y OCHO 25/100 Dólares de los Estados Unidos de América a favor de ALPINA .S.A. DE .C.V. En concepto de  compra de  5 CUBETAS DE ACEITE PARA TRANSMISIONES DE MOTONIVELADORA PROPIEDAD DE ESTA MUNICIPALIDAD, EN FECHA 10 DE MARZO DE DOS MIL DIECISEIS, según orden de compra número 2233,  Autorizar a la Tesorería Municipal erogue el pago correspondiente del 25%, aplicando dicho gasto al código 54110 de la línea 0101 del Presupuesto Municipal Vigente.</w:t>
      </w:r>
      <w:r w:rsidR="00B8107C" w:rsidRPr="009271E2">
        <w:rPr>
          <w:rFonts w:ascii="Arial" w:hAnsi="Arial" w:cs="Arial"/>
          <w:sz w:val="20"/>
          <w:szCs w:val="20"/>
        </w:rPr>
        <w:t xml:space="preserve"> Cabe mencionar que en este acuerdo, votan en contra </w:t>
      </w:r>
      <w:r w:rsidR="00B8107C" w:rsidRPr="009271E2">
        <w:rPr>
          <w:rFonts w:ascii="Arial" w:hAnsi="Arial" w:cs="Arial"/>
          <w:b/>
          <w:sz w:val="20"/>
          <w:szCs w:val="20"/>
        </w:rPr>
        <w:t xml:space="preserve"> </w:t>
      </w:r>
      <w:r w:rsidR="00B8107C" w:rsidRPr="009271E2">
        <w:rPr>
          <w:rFonts w:ascii="Arial" w:eastAsia="Arial Unicode MS" w:hAnsi="Arial" w:cs="Arial"/>
          <w:sz w:val="20"/>
          <w:szCs w:val="20"/>
        </w:rPr>
        <w:t>Dany Wilfredo Rodríguez Reyes, Quinto Regidor Propietario, Aida Esther Bermúdez de Morales Sexta Regidora Propietaria,  José Antonio Martínez Séptimo Regidor Propietario, Manuel Antonio Navarro Sigarán Octavo Regidor Propietario, porque que no se han hecho el debido proceso.</w:t>
      </w:r>
      <w:r w:rsidRPr="009271E2">
        <w:rPr>
          <w:rFonts w:ascii="Arial" w:hAnsi="Arial" w:cs="Arial"/>
          <w:b/>
          <w:sz w:val="20"/>
          <w:szCs w:val="20"/>
        </w:rPr>
        <w:t xml:space="preserve"> Certifíquese y comuníquese para efectos subsiguientes.</w:t>
      </w:r>
    </w:p>
    <w:p w14:paraId="7B1EB368" w14:textId="77777777" w:rsidR="009271E2" w:rsidRPr="009271E2" w:rsidRDefault="009271E2" w:rsidP="009C4C12">
      <w:pPr>
        <w:jc w:val="both"/>
        <w:rPr>
          <w:rFonts w:ascii="Arial" w:hAnsi="Arial" w:cs="Arial"/>
          <w:sz w:val="22"/>
          <w:szCs w:val="22"/>
        </w:rPr>
      </w:pPr>
    </w:p>
    <w:p w14:paraId="63D59A82" w14:textId="77777777" w:rsidR="00B803A9" w:rsidRPr="009271E2" w:rsidRDefault="00B803A9" w:rsidP="00B803A9">
      <w:pPr>
        <w:jc w:val="both"/>
        <w:rPr>
          <w:rFonts w:ascii="Arial" w:hAnsi="Arial" w:cs="Arial"/>
          <w:sz w:val="20"/>
          <w:szCs w:val="20"/>
        </w:rPr>
      </w:pPr>
      <w:r w:rsidRPr="009271E2">
        <w:rPr>
          <w:rFonts w:ascii="Arial" w:hAnsi="Arial" w:cs="Arial"/>
          <w:sz w:val="20"/>
          <w:szCs w:val="20"/>
        </w:rPr>
        <w:t>No habiendo nada más que hacer constar se da por terminada la presente acta, a las trece horas del día martes treinta y uno de mayo de dos mil dieciséis y para constancia firmamos</w:t>
      </w:r>
    </w:p>
    <w:p w14:paraId="149565A4" w14:textId="77777777" w:rsidR="009271E2" w:rsidRDefault="009271E2" w:rsidP="00B803A9">
      <w:pPr>
        <w:jc w:val="both"/>
        <w:rPr>
          <w:rFonts w:ascii="Arial" w:eastAsia="Arial Unicode MS"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gridCol w:w="3402"/>
      </w:tblGrid>
      <w:tr w:rsidR="009271E2" w:rsidRPr="00E250A6" w14:paraId="190EE7CC" w14:textId="77777777" w:rsidTr="00F85E6B">
        <w:tc>
          <w:tcPr>
            <w:tcW w:w="3369" w:type="dxa"/>
          </w:tcPr>
          <w:p w14:paraId="4268F415" w14:textId="77777777" w:rsidR="009271E2" w:rsidRDefault="009271E2" w:rsidP="00F85E6B">
            <w:pPr>
              <w:rPr>
                <w:rFonts w:ascii="Arial" w:hAnsi="Arial" w:cs="Arial"/>
                <w:color w:val="000000" w:themeColor="text1"/>
              </w:rPr>
            </w:pPr>
          </w:p>
          <w:p w14:paraId="4F68A99D" w14:textId="77777777" w:rsidR="009271E2" w:rsidRDefault="009271E2" w:rsidP="00F85E6B">
            <w:pPr>
              <w:rPr>
                <w:rFonts w:ascii="Arial" w:hAnsi="Arial" w:cs="Arial"/>
                <w:color w:val="000000" w:themeColor="text1"/>
              </w:rPr>
            </w:pPr>
          </w:p>
          <w:p w14:paraId="7D3FB9A8" w14:textId="77777777" w:rsidR="009271E2" w:rsidRPr="00E250A6" w:rsidRDefault="009271E2" w:rsidP="00F85E6B">
            <w:pPr>
              <w:rPr>
                <w:rFonts w:ascii="Arial" w:hAnsi="Arial" w:cs="Arial"/>
                <w:color w:val="000000" w:themeColor="text1"/>
              </w:rPr>
            </w:pPr>
          </w:p>
        </w:tc>
        <w:tc>
          <w:tcPr>
            <w:tcW w:w="2409" w:type="dxa"/>
          </w:tcPr>
          <w:p w14:paraId="10C26921" w14:textId="77777777" w:rsidR="009271E2" w:rsidRPr="00E250A6" w:rsidRDefault="009271E2" w:rsidP="00F85E6B">
            <w:pPr>
              <w:jc w:val="both"/>
              <w:rPr>
                <w:rFonts w:ascii="Arial" w:hAnsi="Arial" w:cs="Arial"/>
                <w:b/>
              </w:rPr>
            </w:pPr>
          </w:p>
        </w:tc>
        <w:tc>
          <w:tcPr>
            <w:tcW w:w="3402" w:type="dxa"/>
          </w:tcPr>
          <w:p w14:paraId="0D47DDA6" w14:textId="77777777" w:rsidR="009271E2" w:rsidRPr="00E250A6" w:rsidRDefault="009271E2" w:rsidP="00F85E6B">
            <w:pPr>
              <w:jc w:val="both"/>
              <w:rPr>
                <w:rFonts w:ascii="Arial" w:hAnsi="Arial" w:cs="Arial"/>
                <w:color w:val="000000" w:themeColor="text1"/>
              </w:rPr>
            </w:pPr>
          </w:p>
        </w:tc>
      </w:tr>
      <w:tr w:rsidR="00B803A9" w:rsidRPr="00E250A6" w14:paraId="64EC8547" w14:textId="77777777" w:rsidTr="00F85E6B">
        <w:tc>
          <w:tcPr>
            <w:tcW w:w="3369" w:type="dxa"/>
          </w:tcPr>
          <w:p w14:paraId="6BDF4351"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Carlos Javier Guevara Turcios</w:t>
            </w:r>
          </w:p>
          <w:p w14:paraId="6F265BD4" w14:textId="77777777" w:rsidR="00B803A9" w:rsidRPr="00E250A6" w:rsidRDefault="00B803A9" w:rsidP="00F85E6B">
            <w:pPr>
              <w:rPr>
                <w:rFonts w:ascii="Arial" w:hAnsi="Arial" w:cs="Arial"/>
                <w:b/>
              </w:rPr>
            </w:pPr>
            <w:r w:rsidRPr="00E250A6">
              <w:rPr>
                <w:rFonts w:ascii="Arial" w:hAnsi="Arial" w:cs="Arial"/>
                <w:color w:val="000000" w:themeColor="text1"/>
              </w:rPr>
              <w:t>Alcalde Municipal</w:t>
            </w:r>
          </w:p>
        </w:tc>
        <w:tc>
          <w:tcPr>
            <w:tcW w:w="2409" w:type="dxa"/>
          </w:tcPr>
          <w:p w14:paraId="2D9DD951" w14:textId="77777777" w:rsidR="00B803A9" w:rsidRPr="00E250A6" w:rsidRDefault="00B803A9" w:rsidP="00F85E6B">
            <w:pPr>
              <w:jc w:val="both"/>
              <w:rPr>
                <w:rFonts w:ascii="Arial" w:hAnsi="Arial" w:cs="Arial"/>
                <w:b/>
              </w:rPr>
            </w:pPr>
          </w:p>
        </w:tc>
        <w:tc>
          <w:tcPr>
            <w:tcW w:w="3402" w:type="dxa"/>
          </w:tcPr>
          <w:p w14:paraId="1BA6B14D" w14:textId="77777777" w:rsidR="00B803A9" w:rsidRPr="00E250A6" w:rsidRDefault="00B803A9" w:rsidP="00F85E6B">
            <w:pPr>
              <w:jc w:val="both"/>
              <w:rPr>
                <w:rFonts w:ascii="Arial" w:hAnsi="Arial" w:cs="Arial"/>
              </w:rPr>
            </w:pPr>
            <w:r w:rsidRPr="00E250A6">
              <w:rPr>
                <w:rFonts w:ascii="Arial" w:hAnsi="Arial" w:cs="Arial"/>
                <w:color w:val="000000" w:themeColor="text1"/>
              </w:rPr>
              <w:t xml:space="preserve">    </w:t>
            </w:r>
            <w:r w:rsidRPr="00E250A6">
              <w:rPr>
                <w:rFonts w:ascii="Arial" w:hAnsi="Arial" w:cs="Arial"/>
              </w:rPr>
              <w:t>Verónica del Carmen Alfaro Galicias Síndica Municipal</w:t>
            </w:r>
          </w:p>
        </w:tc>
      </w:tr>
      <w:tr w:rsidR="00B803A9" w:rsidRPr="00E250A6" w14:paraId="4B9E8CED" w14:textId="77777777" w:rsidTr="00C1353D">
        <w:trPr>
          <w:trHeight w:val="1667"/>
        </w:trPr>
        <w:tc>
          <w:tcPr>
            <w:tcW w:w="3369" w:type="dxa"/>
          </w:tcPr>
          <w:p w14:paraId="60C1D85F" w14:textId="77777777" w:rsidR="00B803A9" w:rsidRPr="00E250A6" w:rsidRDefault="00B803A9" w:rsidP="00F85E6B">
            <w:pPr>
              <w:jc w:val="both"/>
              <w:rPr>
                <w:rFonts w:ascii="Arial" w:hAnsi="Arial" w:cs="Arial"/>
                <w:b/>
              </w:rPr>
            </w:pPr>
          </w:p>
          <w:p w14:paraId="07969DB7" w14:textId="77777777" w:rsidR="00B803A9" w:rsidRPr="00E250A6" w:rsidRDefault="00B803A9" w:rsidP="00F85E6B">
            <w:pPr>
              <w:jc w:val="both"/>
              <w:rPr>
                <w:rFonts w:ascii="Arial" w:hAnsi="Arial" w:cs="Arial"/>
                <w:b/>
              </w:rPr>
            </w:pPr>
          </w:p>
        </w:tc>
        <w:tc>
          <w:tcPr>
            <w:tcW w:w="2409" w:type="dxa"/>
          </w:tcPr>
          <w:p w14:paraId="382D29DB" w14:textId="77777777" w:rsidR="00B803A9" w:rsidRPr="00E250A6" w:rsidRDefault="00B803A9" w:rsidP="00F85E6B">
            <w:pPr>
              <w:jc w:val="both"/>
              <w:rPr>
                <w:rFonts w:ascii="Arial" w:hAnsi="Arial" w:cs="Arial"/>
                <w:b/>
              </w:rPr>
            </w:pPr>
          </w:p>
        </w:tc>
        <w:tc>
          <w:tcPr>
            <w:tcW w:w="3402" w:type="dxa"/>
          </w:tcPr>
          <w:p w14:paraId="37AB8F20" w14:textId="77777777" w:rsidR="00B803A9" w:rsidRPr="00E250A6" w:rsidRDefault="00B803A9" w:rsidP="00F85E6B">
            <w:pPr>
              <w:jc w:val="both"/>
              <w:rPr>
                <w:rFonts w:ascii="Arial" w:hAnsi="Arial" w:cs="Arial"/>
                <w:b/>
              </w:rPr>
            </w:pPr>
          </w:p>
        </w:tc>
      </w:tr>
      <w:tr w:rsidR="00B803A9" w:rsidRPr="00E250A6" w14:paraId="698AE3F3" w14:textId="77777777" w:rsidTr="00F85E6B">
        <w:tc>
          <w:tcPr>
            <w:tcW w:w="3369" w:type="dxa"/>
          </w:tcPr>
          <w:p w14:paraId="1C9132D2"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Ana Milagro Paz Peña</w:t>
            </w:r>
          </w:p>
          <w:p w14:paraId="09576A26" w14:textId="77777777" w:rsidR="00B803A9" w:rsidRPr="00E250A6" w:rsidRDefault="00B803A9" w:rsidP="00F85E6B">
            <w:pPr>
              <w:rPr>
                <w:rFonts w:ascii="Arial" w:hAnsi="Arial" w:cs="Arial"/>
                <w:b/>
              </w:rPr>
            </w:pPr>
            <w:r w:rsidRPr="00E250A6">
              <w:rPr>
                <w:rFonts w:ascii="Arial" w:hAnsi="Arial" w:cs="Arial"/>
                <w:color w:val="000000" w:themeColor="text1"/>
              </w:rPr>
              <w:t>Primera Regidora Propietaria</w:t>
            </w:r>
          </w:p>
        </w:tc>
        <w:tc>
          <w:tcPr>
            <w:tcW w:w="2409" w:type="dxa"/>
          </w:tcPr>
          <w:p w14:paraId="798FEEB2" w14:textId="77777777" w:rsidR="00B803A9" w:rsidRPr="00E250A6" w:rsidRDefault="00B803A9" w:rsidP="00F85E6B">
            <w:pPr>
              <w:jc w:val="both"/>
              <w:rPr>
                <w:rFonts w:ascii="Arial" w:hAnsi="Arial" w:cs="Arial"/>
                <w:b/>
              </w:rPr>
            </w:pPr>
          </w:p>
        </w:tc>
        <w:tc>
          <w:tcPr>
            <w:tcW w:w="3402" w:type="dxa"/>
          </w:tcPr>
          <w:p w14:paraId="21C51A07"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María Teresa Hernández de Najarro</w:t>
            </w:r>
          </w:p>
          <w:p w14:paraId="21843FA8" w14:textId="77777777" w:rsidR="00B803A9" w:rsidRPr="00E250A6" w:rsidRDefault="00B803A9" w:rsidP="00F85E6B">
            <w:pPr>
              <w:rPr>
                <w:rFonts w:ascii="Arial" w:hAnsi="Arial" w:cs="Arial"/>
                <w:b/>
              </w:rPr>
            </w:pPr>
            <w:r w:rsidRPr="00E250A6">
              <w:rPr>
                <w:rFonts w:ascii="Arial" w:hAnsi="Arial" w:cs="Arial"/>
                <w:color w:val="000000" w:themeColor="text1"/>
              </w:rPr>
              <w:t>Segunda Regidora Propietaria</w:t>
            </w:r>
          </w:p>
        </w:tc>
      </w:tr>
      <w:tr w:rsidR="00B803A9" w:rsidRPr="00E250A6" w14:paraId="11DCC2D3" w14:textId="77777777" w:rsidTr="009271E2">
        <w:trPr>
          <w:trHeight w:val="642"/>
        </w:trPr>
        <w:tc>
          <w:tcPr>
            <w:tcW w:w="3369" w:type="dxa"/>
          </w:tcPr>
          <w:p w14:paraId="1057CBE7" w14:textId="77777777" w:rsidR="00B803A9" w:rsidRPr="00E250A6" w:rsidRDefault="00B803A9" w:rsidP="00F85E6B">
            <w:pPr>
              <w:jc w:val="center"/>
              <w:rPr>
                <w:rFonts w:ascii="Arial" w:hAnsi="Arial" w:cs="Arial"/>
                <w:b/>
              </w:rPr>
            </w:pPr>
          </w:p>
          <w:p w14:paraId="1336229B" w14:textId="77777777" w:rsidR="00B803A9" w:rsidRDefault="00B803A9" w:rsidP="009271E2">
            <w:pPr>
              <w:rPr>
                <w:rFonts w:ascii="Arial" w:hAnsi="Arial" w:cs="Arial"/>
                <w:b/>
              </w:rPr>
            </w:pPr>
          </w:p>
          <w:p w14:paraId="1EDA44F0" w14:textId="77777777" w:rsidR="009271E2" w:rsidRPr="00E250A6" w:rsidRDefault="009271E2" w:rsidP="009271E2">
            <w:pPr>
              <w:rPr>
                <w:rFonts w:ascii="Arial" w:hAnsi="Arial" w:cs="Arial"/>
                <w:b/>
              </w:rPr>
            </w:pPr>
          </w:p>
        </w:tc>
        <w:tc>
          <w:tcPr>
            <w:tcW w:w="2409" w:type="dxa"/>
          </w:tcPr>
          <w:p w14:paraId="3693809B" w14:textId="77777777" w:rsidR="00B803A9" w:rsidRPr="00E250A6" w:rsidRDefault="00B803A9" w:rsidP="00F85E6B">
            <w:pPr>
              <w:jc w:val="both"/>
              <w:rPr>
                <w:rFonts w:ascii="Arial" w:hAnsi="Arial" w:cs="Arial"/>
                <w:b/>
              </w:rPr>
            </w:pPr>
          </w:p>
        </w:tc>
        <w:tc>
          <w:tcPr>
            <w:tcW w:w="3402" w:type="dxa"/>
          </w:tcPr>
          <w:p w14:paraId="53B996D8" w14:textId="77777777" w:rsidR="00B803A9" w:rsidRPr="00E250A6" w:rsidRDefault="00B803A9" w:rsidP="00F85E6B">
            <w:pPr>
              <w:jc w:val="both"/>
              <w:rPr>
                <w:rFonts w:ascii="Arial" w:hAnsi="Arial" w:cs="Arial"/>
                <w:b/>
              </w:rPr>
            </w:pPr>
          </w:p>
        </w:tc>
      </w:tr>
      <w:tr w:rsidR="00B803A9" w:rsidRPr="00E250A6" w14:paraId="34155FC1" w14:textId="77777777" w:rsidTr="00F85E6B">
        <w:tc>
          <w:tcPr>
            <w:tcW w:w="3369" w:type="dxa"/>
          </w:tcPr>
          <w:p w14:paraId="5D2AD0C6"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Juan José Ramírez Morales</w:t>
            </w:r>
          </w:p>
          <w:p w14:paraId="4E9817A4" w14:textId="77777777" w:rsidR="00B803A9" w:rsidRPr="00E250A6" w:rsidRDefault="00B803A9" w:rsidP="00F85E6B">
            <w:pPr>
              <w:rPr>
                <w:rFonts w:ascii="Arial" w:hAnsi="Arial" w:cs="Arial"/>
                <w:b/>
              </w:rPr>
            </w:pPr>
            <w:r w:rsidRPr="00E250A6">
              <w:rPr>
                <w:rFonts w:ascii="Arial" w:hAnsi="Arial" w:cs="Arial"/>
                <w:color w:val="000000" w:themeColor="text1"/>
              </w:rPr>
              <w:t>Tercer Regidor Propietario</w:t>
            </w:r>
          </w:p>
        </w:tc>
        <w:tc>
          <w:tcPr>
            <w:tcW w:w="2409" w:type="dxa"/>
          </w:tcPr>
          <w:p w14:paraId="3BCFD501" w14:textId="77777777" w:rsidR="00B803A9" w:rsidRPr="00E250A6" w:rsidRDefault="00B803A9" w:rsidP="00F85E6B">
            <w:pPr>
              <w:jc w:val="both"/>
              <w:rPr>
                <w:rFonts w:ascii="Arial" w:hAnsi="Arial" w:cs="Arial"/>
                <w:b/>
              </w:rPr>
            </w:pPr>
          </w:p>
        </w:tc>
        <w:tc>
          <w:tcPr>
            <w:tcW w:w="3402" w:type="dxa"/>
          </w:tcPr>
          <w:p w14:paraId="2F2B6CD1"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Jaime Eduardo Álvarez Burgos</w:t>
            </w:r>
          </w:p>
          <w:p w14:paraId="2FFA6585" w14:textId="77777777" w:rsidR="00B803A9" w:rsidRPr="00E250A6" w:rsidRDefault="00B803A9" w:rsidP="00F85E6B">
            <w:pPr>
              <w:rPr>
                <w:rFonts w:ascii="Arial" w:hAnsi="Arial" w:cs="Arial"/>
                <w:b/>
              </w:rPr>
            </w:pPr>
            <w:r w:rsidRPr="00E250A6">
              <w:rPr>
                <w:rFonts w:ascii="Arial" w:hAnsi="Arial" w:cs="Arial"/>
                <w:color w:val="000000" w:themeColor="text1"/>
              </w:rPr>
              <w:t>Cuarto Regidor Propietario</w:t>
            </w:r>
          </w:p>
        </w:tc>
      </w:tr>
      <w:tr w:rsidR="00B803A9" w:rsidRPr="00E250A6" w14:paraId="09A9E8DF" w14:textId="77777777" w:rsidTr="00F85E6B">
        <w:tc>
          <w:tcPr>
            <w:tcW w:w="3369" w:type="dxa"/>
          </w:tcPr>
          <w:p w14:paraId="3307510C" w14:textId="77777777" w:rsidR="00B803A9" w:rsidRPr="00E250A6" w:rsidRDefault="00B803A9" w:rsidP="00F85E6B">
            <w:pPr>
              <w:jc w:val="both"/>
              <w:rPr>
                <w:rFonts w:ascii="Arial" w:hAnsi="Arial" w:cs="Arial"/>
                <w:b/>
              </w:rPr>
            </w:pPr>
          </w:p>
          <w:p w14:paraId="3ABCFC59" w14:textId="77777777" w:rsidR="00B803A9" w:rsidRPr="00E250A6" w:rsidRDefault="00B803A9" w:rsidP="00F85E6B">
            <w:pPr>
              <w:jc w:val="both"/>
              <w:rPr>
                <w:rFonts w:ascii="Arial" w:hAnsi="Arial" w:cs="Arial"/>
                <w:b/>
              </w:rPr>
            </w:pPr>
          </w:p>
          <w:p w14:paraId="7F29A4A4" w14:textId="77777777" w:rsidR="00B803A9" w:rsidRPr="00E250A6" w:rsidRDefault="00B803A9" w:rsidP="00F85E6B">
            <w:pPr>
              <w:jc w:val="both"/>
              <w:rPr>
                <w:rFonts w:ascii="Arial" w:hAnsi="Arial" w:cs="Arial"/>
                <w:b/>
              </w:rPr>
            </w:pPr>
          </w:p>
        </w:tc>
        <w:tc>
          <w:tcPr>
            <w:tcW w:w="2409" w:type="dxa"/>
          </w:tcPr>
          <w:p w14:paraId="7B9E1E43" w14:textId="77777777" w:rsidR="00B803A9" w:rsidRPr="00E250A6" w:rsidRDefault="00B803A9" w:rsidP="00F85E6B">
            <w:pPr>
              <w:jc w:val="both"/>
              <w:rPr>
                <w:rFonts w:ascii="Arial" w:hAnsi="Arial" w:cs="Arial"/>
                <w:b/>
              </w:rPr>
            </w:pPr>
          </w:p>
        </w:tc>
        <w:tc>
          <w:tcPr>
            <w:tcW w:w="3402" w:type="dxa"/>
          </w:tcPr>
          <w:p w14:paraId="7BFBE5C0" w14:textId="77777777" w:rsidR="00B803A9" w:rsidRPr="00E250A6" w:rsidRDefault="00B803A9" w:rsidP="00F85E6B">
            <w:pPr>
              <w:jc w:val="both"/>
              <w:rPr>
                <w:rFonts w:ascii="Arial" w:hAnsi="Arial" w:cs="Arial"/>
                <w:b/>
              </w:rPr>
            </w:pPr>
          </w:p>
        </w:tc>
      </w:tr>
      <w:tr w:rsidR="00B803A9" w:rsidRPr="00E250A6" w14:paraId="4645F5D5" w14:textId="77777777" w:rsidTr="00F85E6B">
        <w:tc>
          <w:tcPr>
            <w:tcW w:w="3369" w:type="dxa"/>
          </w:tcPr>
          <w:p w14:paraId="565758B3" w14:textId="77777777" w:rsidR="00B803A9" w:rsidRPr="00E250A6" w:rsidRDefault="00B803A9" w:rsidP="00F85E6B">
            <w:pPr>
              <w:rPr>
                <w:rFonts w:ascii="Arial" w:hAnsi="Arial" w:cs="Arial"/>
              </w:rPr>
            </w:pPr>
            <w:r w:rsidRPr="00E250A6">
              <w:rPr>
                <w:rFonts w:ascii="Arial" w:hAnsi="Arial" w:cs="Arial"/>
              </w:rPr>
              <w:t>Dany Wilfredo Rodríguez Reyes</w:t>
            </w:r>
          </w:p>
          <w:p w14:paraId="6FF2B2E0" w14:textId="77777777" w:rsidR="00B803A9" w:rsidRPr="00E250A6" w:rsidRDefault="00B803A9" w:rsidP="00F85E6B">
            <w:pPr>
              <w:rPr>
                <w:rFonts w:ascii="Arial" w:hAnsi="Arial" w:cs="Arial"/>
                <w:b/>
              </w:rPr>
            </w:pPr>
            <w:r w:rsidRPr="00E250A6">
              <w:rPr>
                <w:rFonts w:ascii="Arial" w:hAnsi="Arial" w:cs="Arial"/>
              </w:rPr>
              <w:t>Quinto Regidor Propietario</w:t>
            </w:r>
          </w:p>
        </w:tc>
        <w:tc>
          <w:tcPr>
            <w:tcW w:w="2409" w:type="dxa"/>
          </w:tcPr>
          <w:p w14:paraId="4CC53223" w14:textId="77777777" w:rsidR="00B803A9" w:rsidRPr="00E250A6" w:rsidRDefault="00B803A9" w:rsidP="00F85E6B">
            <w:pPr>
              <w:jc w:val="both"/>
              <w:rPr>
                <w:rFonts w:ascii="Arial" w:hAnsi="Arial" w:cs="Arial"/>
                <w:b/>
              </w:rPr>
            </w:pPr>
          </w:p>
        </w:tc>
        <w:tc>
          <w:tcPr>
            <w:tcW w:w="3402" w:type="dxa"/>
          </w:tcPr>
          <w:p w14:paraId="44213ECF"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Aida Esther Bermúdez de  Morales</w:t>
            </w:r>
          </w:p>
          <w:p w14:paraId="4A7359B9" w14:textId="77777777" w:rsidR="00B803A9" w:rsidRPr="00E250A6" w:rsidRDefault="00B803A9" w:rsidP="00F85E6B">
            <w:pPr>
              <w:rPr>
                <w:rFonts w:ascii="Arial" w:hAnsi="Arial" w:cs="Arial"/>
                <w:b/>
              </w:rPr>
            </w:pPr>
            <w:r w:rsidRPr="00E250A6">
              <w:rPr>
                <w:rFonts w:ascii="Arial" w:hAnsi="Arial" w:cs="Arial"/>
                <w:color w:val="000000" w:themeColor="text1"/>
              </w:rPr>
              <w:t>Sexto Regidor Propietario</w:t>
            </w:r>
          </w:p>
        </w:tc>
      </w:tr>
      <w:tr w:rsidR="00B803A9" w:rsidRPr="00E250A6" w14:paraId="6A568DD6" w14:textId="77777777" w:rsidTr="00F85E6B">
        <w:tc>
          <w:tcPr>
            <w:tcW w:w="3369" w:type="dxa"/>
          </w:tcPr>
          <w:p w14:paraId="04F4CE3D" w14:textId="77777777" w:rsidR="00B803A9" w:rsidRPr="00E250A6" w:rsidRDefault="00B803A9" w:rsidP="00F85E6B">
            <w:pPr>
              <w:jc w:val="both"/>
              <w:rPr>
                <w:rFonts w:ascii="Arial" w:hAnsi="Arial" w:cs="Arial"/>
                <w:b/>
              </w:rPr>
            </w:pPr>
          </w:p>
          <w:p w14:paraId="3E98B62E" w14:textId="77777777" w:rsidR="00B803A9" w:rsidRPr="00E250A6" w:rsidRDefault="00B803A9" w:rsidP="00F85E6B">
            <w:pPr>
              <w:jc w:val="both"/>
              <w:rPr>
                <w:rFonts w:ascii="Arial" w:hAnsi="Arial" w:cs="Arial"/>
                <w:b/>
              </w:rPr>
            </w:pPr>
          </w:p>
          <w:p w14:paraId="0391C926" w14:textId="77777777" w:rsidR="00B803A9" w:rsidRPr="00E250A6" w:rsidRDefault="00B803A9" w:rsidP="00F85E6B">
            <w:pPr>
              <w:jc w:val="both"/>
              <w:rPr>
                <w:rFonts w:ascii="Arial" w:hAnsi="Arial" w:cs="Arial"/>
                <w:b/>
              </w:rPr>
            </w:pPr>
          </w:p>
        </w:tc>
        <w:tc>
          <w:tcPr>
            <w:tcW w:w="2409" w:type="dxa"/>
          </w:tcPr>
          <w:p w14:paraId="0ADE6065" w14:textId="77777777" w:rsidR="00B803A9" w:rsidRPr="00E250A6" w:rsidRDefault="00B803A9" w:rsidP="00F85E6B">
            <w:pPr>
              <w:jc w:val="both"/>
              <w:rPr>
                <w:rFonts w:ascii="Arial" w:hAnsi="Arial" w:cs="Arial"/>
                <w:b/>
              </w:rPr>
            </w:pPr>
          </w:p>
        </w:tc>
        <w:tc>
          <w:tcPr>
            <w:tcW w:w="3402" w:type="dxa"/>
          </w:tcPr>
          <w:p w14:paraId="1024AEE7" w14:textId="77777777" w:rsidR="00B803A9" w:rsidRPr="00E250A6" w:rsidRDefault="00B803A9" w:rsidP="00F85E6B">
            <w:pPr>
              <w:jc w:val="both"/>
              <w:rPr>
                <w:rFonts w:ascii="Arial" w:hAnsi="Arial" w:cs="Arial"/>
                <w:b/>
              </w:rPr>
            </w:pPr>
          </w:p>
        </w:tc>
      </w:tr>
      <w:tr w:rsidR="00B803A9" w:rsidRPr="00E250A6" w14:paraId="08BCBE44" w14:textId="77777777" w:rsidTr="00F85E6B">
        <w:tc>
          <w:tcPr>
            <w:tcW w:w="3369" w:type="dxa"/>
          </w:tcPr>
          <w:p w14:paraId="158C343E"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José Antonio Martínez Sal</w:t>
            </w:r>
          </w:p>
          <w:p w14:paraId="3EBCFEC6"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Séptimo regidor Propietario</w:t>
            </w:r>
          </w:p>
        </w:tc>
        <w:tc>
          <w:tcPr>
            <w:tcW w:w="2409" w:type="dxa"/>
          </w:tcPr>
          <w:p w14:paraId="7386BA02" w14:textId="77777777" w:rsidR="00B803A9" w:rsidRPr="00E250A6" w:rsidRDefault="00B803A9" w:rsidP="00F85E6B">
            <w:pPr>
              <w:jc w:val="both"/>
              <w:rPr>
                <w:rFonts w:ascii="Arial" w:hAnsi="Arial" w:cs="Arial"/>
                <w:b/>
              </w:rPr>
            </w:pPr>
          </w:p>
        </w:tc>
        <w:tc>
          <w:tcPr>
            <w:tcW w:w="3402" w:type="dxa"/>
          </w:tcPr>
          <w:p w14:paraId="129AD4E4"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Manuel Antonio Navarro Sigarán</w:t>
            </w:r>
          </w:p>
          <w:p w14:paraId="58E5F389" w14:textId="77777777" w:rsidR="00B803A9" w:rsidRPr="00E250A6" w:rsidRDefault="00B803A9" w:rsidP="00F85E6B">
            <w:pPr>
              <w:rPr>
                <w:rFonts w:ascii="Arial" w:hAnsi="Arial" w:cs="Arial"/>
                <w:b/>
              </w:rPr>
            </w:pPr>
            <w:r w:rsidRPr="00E250A6">
              <w:rPr>
                <w:rFonts w:ascii="Arial" w:hAnsi="Arial" w:cs="Arial"/>
                <w:color w:val="000000" w:themeColor="text1"/>
              </w:rPr>
              <w:t>Octavo Regidor Propietario</w:t>
            </w:r>
          </w:p>
        </w:tc>
      </w:tr>
      <w:tr w:rsidR="00B803A9" w:rsidRPr="00E250A6" w14:paraId="2AB72C1F" w14:textId="77777777" w:rsidTr="00F85E6B">
        <w:tc>
          <w:tcPr>
            <w:tcW w:w="3369" w:type="dxa"/>
          </w:tcPr>
          <w:p w14:paraId="4BDBF4F8" w14:textId="77777777" w:rsidR="00B803A9" w:rsidRPr="00E250A6" w:rsidRDefault="00B803A9" w:rsidP="00F85E6B">
            <w:pPr>
              <w:jc w:val="both"/>
              <w:rPr>
                <w:rFonts w:ascii="Arial" w:hAnsi="Arial" w:cs="Arial"/>
                <w:b/>
              </w:rPr>
            </w:pPr>
          </w:p>
        </w:tc>
        <w:tc>
          <w:tcPr>
            <w:tcW w:w="2409" w:type="dxa"/>
          </w:tcPr>
          <w:p w14:paraId="5051A5C2" w14:textId="77777777" w:rsidR="00B803A9" w:rsidRPr="00E250A6" w:rsidRDefault="00B803A9" w:rsidP="00F85E6B">
            <w:pPr>
              <w:jc w:val="both"/>
              <w:rPr>
                <w:rFonts w:ascii="Arial" w:hAnsi="Arial" w:cs="Arial"/>
                <w:b/>
              </w:rPr>
            </w:pPr>
          </w:p>
          <w:p w14:paraId="6750F13F" w14:textId="77777777" w:rsidR="00B803A9" w:rsidRPr="00E250A6" w:rsidRDefault="00B803A9" w:rsidP="00F85E6B">
            <w:pPr>
              <w:jc w:val="both"/>
              <w:rPr>
                <w:rFonts w:ascii="Arial" w:hAnsi="Arial" w:cs="Arial"/>
                <w:b/>
              </w:rPr>
            </w:pPr>
          </w:p>
          <w:p w14:paraId="2743DBB3" w14:textId="77777777" w:rsidR="00B803A9" w:rsidRPr="00E250A6" w:rsidRDefault="00B803A9" w:rsidP="00F85E6B">
            <w:pPr>
              <w:jc w:val="both"/>
              <w:rPr>
                <w:rFonts w:ascii="Arial" w:hAnsi="Arial" w:cs="Arial"/>
                <w:b/>
              </w:rPr>
            </w:pPr>
          </w:p>
        </w:tc>
        <w:tc>
          <w:tcPr>
            <w:tcW w:w="3402" w:type="dxa"/>
          </w:tcPr>
          <w:p w14:paraId="71502563" w14:textId="77777777" w:rsidR="00B803A9" w:rsidRPr="00E250A6" w:rsidRDefault="00B803A9" w:rsidP="00F85E6B">
            <w:pPr>
              <w:jc w:val="both"/>
              <w:rPr>
                <w:rFonts w:ascii="Arial" w:hAnsi="Arial" w:cs="Arial"/>
                <w:b/>
              </w:rPr>
            </w:pPr>
          </w:p>
        </w:tc>
      </w:tr>
      <w:tr w:rsidR="00B803A9" w:rsidRPr="00E250A6" w14:paraId="7F6C7992" w14:textId="77777777" w:rsidTr="00F85E6B">
        <w:tc>
          <w:tcPr>
            <w:tcW w:w="3369" w:type="dxa"/>
          </w:tcPr>
          <w:p w14:paraId="50245D21"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Henry Francisco Barillas</w:t>
            </w:r>
          </w:p>
          <w:p w14:paraId="1E1599DA" w14:textId="77777777" w:rsidR="00B803A9" w:rsidRPr="00E250A6" w:rsidRDefault="00B803A9" w:rsidP="00F85E6B">
            <w:pPr>
              <w:rPr>
                <w:rFonts w:ascii="Arial" w:hAnsi="Arial" w:cs="Arial"/>
                <w:b/>
              </w:rPr>
            </w:pPr>
            <w:r w:rsidRPr="00E250A6">
              <w:rPr>
                <w:rFonts w:ascii="Arial" w:hAnsi="Arial" w:cs="Arial"/>
                <w:color w:val="000000" w:themeColor="text1"/>
              </w:rPr>
              <w:t xml:space="preserve">Primer Regidor Suplente              </w:t>
            </w:r>
          </w:p>
        </w:tc>
        <w:tc>
          <w:tcPr>
            <w:tcW w:w="2409" w:type="dxa"/>
          </w:tcPr>
          <w:p w14:paraId="3DBBF206" w14:textId="77777777" w:rsidR="00B803A9" w:rsidRPr="00E250A6" w:rsidRDefault="00B803A9" w:rsidP="00F85E6B">
            <w:pPr>
              <w:jc w:val="both"/>
              <w:rPr>
                <w:rFonts w:ascii="Arial" w:hAnsi="Arial" w:cs="Arial"/>
                <w:b/>
              </w:rPr>
            </w:pPr>
          </w:p>
        </w:tc>
        <w:tc>
          <w:tcPr>
            <w:tcW w:w="3402" w:type="dxa"/>
          </w:tcPr>
          <w:p w14:paraId="6E40A200" w14:textId="77777777" w:rsidR="00B803A9" w:rsidRPr="00E250A6" w:rsidRDefault="00B803A9" w:rsidP="00F85E6B">
            <w:pPr>
              <w:jc w:val="both"/>
              <w:rPr>
                <w:rFonts w:ascii="Arial" w:hAnsi="Arial" w:cs="Arial"/>
                <w:color w:val="000000" w:themeColor="text1"/>
              </w:rPr>
            </w:pPr>
            <w:r w:rsidRPr="00E250A6">
              <w:rPr>
                <w:rFonts w:ascii="Arial" w:hAnsi="Arial" w:cs="Arial"/>
                <w:color w:val="000000" w:themeColor="text1"/>
              </w:rPr>
              <w:t>Manuel de Jesús Montoya</w:t>
            </w:r>
          </w:p>
          <w:p w14:paraId="4093C154"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Segundo Regidor Suplente</w:t>
            </w:r>
          </w:p>
        </w:tc>
      </w:tr>
      <w:tr w:rsidR="00B803A9" w:rsidRPr="00E250A6" w14:paraId="67B5A7C2" w14:textId="77777777" w:rsidTr="00F85E6B">
        <w:tc>
          <w:tcPr>
            <w:tcW w:w="3369" w:type="dxa"/>
          </w:tcPr>
          <w:p w14:paraId="7F80CFDE" w14:textId="77777777" w:rsidR="00B803A9" w:rsidRPr="00E250A6" w:rsidRDefault="00B803A9" w:rsidP="00F85E6B">
            <w:pPr>
              <w:rPr>
                <w:rFonts w:ascii="Arial" w:hAnsi="Arial" w:cs="Arial"/>
                <w:b/>
              </w:rPr>
            </w:pPr>
          </w:p>
          <w:p w14:paraId="0BB38557" w14:textId="77777777" w:rsidR="00B803A9" w:rsidRPr="00E250A6" w:rsidRDefault="00B803A9" w:rsidP="00F85E6B">
            <w:pPr>
              <w:rPr>
                <w:rFonts w:ascii="Arial" w:hAnsi="Arial" w:cs="Arial"/>
                <w:b/>
              </w:rPr>
            </w:pPr>
          </w:p>
          <w:p w14:paraId="010F20AB" w14:textId="77777777" w:rsidR="00B803A9" w:rsidRPr="00E250A6" w:rsidRDefault="00B803A9" w:rsidP="00F85E6B">
            <w:pPr>
              <w:rPr>
                <w:rFonts w:ascii="Arial" w:hAnsi="Arial" w:cs="Arial"/>
                <w:b/>
              </w:rPr>
            </w:pPr>
          </w:p>
        </w:tc>
        <w:tc>
          <w:tcPr>
            <w:tcW w:w="2409" w:type="dxa"/>
          </w:tcPr>
          <w:p w14:paraId="3C64ED3A" w14:textId="77777777" w:rsidR="00B803A9" w:rsidRPr="00E250A6" w:rsidRDefault="00B803A9" w:rsidP="00F85E6B">
            <w:pPr>
              <w:jc w:val="both"/>
              <w:rPr>
                <w:rFonts w:ascii="Arial" w:hAnsi="Arial" w:cs="Arial"/>
                <w:b/>
              </w:rPr>
            </w:pPr>
          </w:p>
        </w:tc>
        <w:tc>
          <w:tcPr>
            <w:tcW w:w="3402" w:type="dxa"/>
          </w:tcPr>
          <w:p w14:paraId="06EDB140" w14:textId="77777777" w:rsidR="00B803A9" w:rsidRPr="00E250A6" w:rsidRDefault="00B803A9" w:rsidP="00F85E6B">
            <w:pPr>
              <w:jc w:val="both"/>
              <w:rPr>
                <w:rFonts w:ascii="Arial" w:hAnsi="Arial" w:cs="Arial"/>
                <w:b/>
              </w:rPr>
            </w:pPr>
          </w:p>
        </w:tc>
      </w:tr>
      <w:tr w:rsidR="00B803A9" w:rsidRPr="00E250A6" w14:paraId="46D09A77" w14:textId="77777777" w:rsidTr="00F85E6B">
        <w:tc>
          <w:tcPr>
            <w:tcW w:w="3369" w:type="dxa"/>
          </w:tcPr>
          <w:p w14:paraId="3EF1B091"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Santos Rodolfo Chicas</w:t>
            </w:r>
          </w:p>
          <w:p w14:paraId="590F8483" w14:textId="77777777" w:rsidR="00B803A9" w:rsidRPr="00E250A6" w:rsidRDefault="00B803A9" w:rsidP="00F85E6B">
            <w:pPr>
              <w:rPr>
                <w:rFonts w:ascii="Arial" w:hAnsi="Arial" w:cs="Arial"/>
                <w:b/>
              </w:rPr>
            </w:pPr>
            <w:r w:rsidRPr="00E250A6">
              <w:rPr>
                <w:rFonts w:ascii="Arial" w:hAnsi="Arial" w:cs="Arial"/>
                <w:color w:val="000000" w:themeColor="text1"/>
              </w:rPr>
              <w:t>Tercer regidor Suplente</w:t>
            </w:r>
          </w:p>
        </w:tc>
        <w:tc>
          <w:tcPr>
            <w:tcW w:w="2409" w:type="dxa"/>
          </w:tcPr>
          <w:p w14:paraId="435B8DA0" w14:textId="77777777" w:rsidR="00B803A9" w:rsidRPr="00E250A6" w:rsidRDefault="00B803A9" w:rsidP="00F85E6B">
            <w:pPr>
              <w:jc w:val="both"/>
              <w:rPr>
                <w:rFonts w:ascii="Arial" w:hAnsi="Arial" w:cs="Arial"/>
                <w:b/>
              </w:rPr>
            </w:pPr>
          </w:p>
        </w:tc>
        <w:tc>
          <w:tcPr>
            <w:tcW w:w="3402" w:type="dxa"/>
          </w:tcPr>
          <w:p w14:paraId="2A550C84" w14:textId="77777777" w:rsidR="00B803A9" w:rsidRPr="00E250A6" w:rsidRDefault="00B803A9" w:rsidP="00F85E6B">
            <w:pPr>
              <w:rPr>
                <w:rFonts w:ascii="Arial" w:hAnsi="Arial" w:cs="Arial"/>
                <w:color w:val="000000" w:themeColor="text1"/>
              </w:rPr>
            </w:pPr>
            <w:r w:rsidRPr="00E250A6">
              <w:rPr>
                <w:rFonts w:ascii="Arial" w:hAnsi="Arial" w:cs="Arial"/>
                <w:color w:val="000000" w:themeColor="text1"/>
              </w:rPr>
              <w:t>Mauricio Romero Argueta</w:t>
            </w:r>
          </w:p>
          <w:p w14:paraId="1BCDF22E" w14:textId="77777777" w:rsidR="00B803A9" w:rsidRPr="00E250A6" w:rsidRDefault="00B803A9" w:rsidP="00F85E6B">
            <w:pPr>
              <w:rPr>
                <w:rFonts w:ascii="Arial" w:hAnsi="Arial" w:cs="Arial"/>
                <w:b/>
              </w:rPr>
            </w:pPr>
            <w:r w:rsidRPr="00E250A6">
              <w:rPr>
                <w:rFonts w:ascii="Arial" w:hAnsi="Arial" w:cs="Arial"/>
                <w:color w:val="000000" w:themeColor="text1"/>
              </w:rPr>
              <w:t>Cuarto Regidor Suplente</w:t>
            </w:r>
          </w:p>
        </w:tc>
      </w:tr>
      <w:tr w:rsidR="00B803A9" w:rsidRPr="00E250A6" w14:paraId="2C9C6947" w14:textId="77777777" w:rsidTr="00F85E6B">
        <w:tc>
          <w:tcPr>
            <w:tcW w:w="3369" w:type="dxa"/>
          </w:tcPr>
          <w:p w14:paraId="4BC29335" w14:textId="77777777" w:rsidR="00B803A9" w:rsidRPr="00E250A6" w:rsidRDefault="00B803A9" w:rsidP="00F85E6B">
            <w:pPr>
              <w:rPr>
                <w:rFonts w:ascii="Arial" w:hAnsi="Arial" w:cs="Arial"/>
                <w:b/>
              </w:rPr>
            </w:pPr>
          </w:p>
        </w:tc>
        <w:tc>
          <w:tcPr>
            <w:tcW w:w="2409" w:type="dxa"/>
          </w:tcPr>
          <w:p w14:paraId="02963924" w14:textId="77777777" w:rsidR="00B803A9" w:rsidRPr="00E250A6" w:rsidRDefault="00B803A9" w:rsidP="00F85E6B">
            <w:pPr>
              <w:jc w:val="both"/>
              <w:rPr>
                <w:rFonts w:ascii="Arial" w:hAnsi="Arial" w:cs="Arial"/>
                <w:b/>
              </w:rPr>
            </w:pPr>
          </w:p>
          <w:p w14:paraId="581AC83C" w14:textId="77777777" w:rsidR="00B803A9" w:rsidRPr="00E250A6" w:rsidRDefault="00B803A9" w:rsidP="00F85E6B">
            <w:pPr>
              <w:jc w:val="both"/>
              <w:rPr>
                <w:rFonts w:ascii="Arial" w:hAnsi="Arial" w:cs="Arial"/>
                <w:b/>
              </w:rPr>
            </w:pPr>
          </w:p>
          <w:p w14:paraId="16807B72" w14:textId="77777777" w:rsidR="00B803A9" w:rsidRPr="00E250A6" w:rsidRDefault="00B803A9" w:rsidP="00F85E6B">
            <w:pPr>
              <w:jc w:val="both"/>
              <w:rPr>
                <w:rFonts w:ascii="Arial" w:hAnsi="Arial" w:cs="Arial"/>
                <w:b/>
              </w:rPr>
            </w:pPr>
          </w:p>
        </w:tc>
        <w:tc>
          <w:tcPr>
            <w:tcW w:w="3402" w:type="dxa"/>
          </w:tcPr>
          <w:p w14:paraId="5A0C8021" w14:textId="77777777" w:rsidR="00B803A9" w:rsidRPr="00E250A6" w:rsidRDefault="00B803A9" w:rsidP="00F85E6B">
            <w:pPr>
              <w:jc w:val="both"/>
              <w:rPr>
                <w:rFonts w:ascii="Arial" w:hAnsi="Arial" w:cs="Arial"/>
                <w:b/>
              </w:rPr>
            </w:pPr>
          </w:p>
        </w:tc>
      </w:tr>
      <w:tr w:rsidR="00B803A9" w:rsidRPr="00E250A6" w14:paraId="4CB1ACA6" w14:textId="77777777" w:rsidTr="00F85E6B">
        <w:tc>
          <w:tcPr>
            <w:tcW w:w="3369" w:type="dxa"/>
          </w:tcPr>
          <w:p w14:paraId="077F82DE" w14:textId="77777777" w:rsidR="00B803A9" w:rsidRPr="00E250A6" w:rsidRDefault="00B803A9" w:rsidP="00F85E6B">
            <w:pPr>
              <w:rPr>
                <w:rFonts w:ascii="Arial" w:hAnsi="Arial" w:cs="Arial"/>
                <w:b/>
              </w:rPr>
            </w:pPr>
          </w:p>
        </w:tc>
        <w:tc>
          <w:tcPr>
            <w:tcW w:w="2409" w:type="dxa"/>
          </w:tcPr>
          <w:p w14:paraId="41CC295C" w14:textId="77777777" w:rsidR="00B803A9" w:rsidRPr="00E250A6" w:rsidRDefault="00B803A9" w:rsidP="00F85E6B">
            <w:pPr>
              <w:jc w:val="both"/>
              <w:rPr>
                <w:rFonts w:ascii="Arial" w:hAnsi="Arial" w:cs="Arial"/>
              </w:rPr>
            </w:pPr>
          </w:p>
          <w:p w14:paraId="505B766D" w14:textId="77777777" w:rsidR="00B803A9" w:rsidRPr="00E250A6" w:rsidRDefault="00B803A9" w:rsidP="00F85E6B">
            <w:pPr>
              <w:jc w:val="both"/>
              <w:rPr>
                <w:rFonts w:ascii="Arial" w:hAnsi="Arial" w:cs="Arial"/>
              </w:rPr>
            </w:pPr>
            <w:r w:rsidRPr="00E250A6">
              <w:rPr>
                <w:rFonts w:ascii="Arial" w:hAnsi="Arial" w:cs="Arial"/>
              </w:rPr>
              <w:t>Evelio Pineda Romero</w:t>
            </w:r>
          </w:p>
          <w:p w14:paraId="5FDB22CA" w14:textId="77777777" w:rsidR="00B803A9" w:rsidRPr="00E250A6" w:rsidRDefault="00B803A9" w:rsidP="00F85E6B">
            <w:pPr>
              <w:jc w:val="both"/>
              <w:rPr>
                <w:rFonts w:ascii="Arial" w:hAnsi="Arial" w:cs="Arial"/>
                <w:b/>
              </w:rPr>
            </w:pPr>
            <w:r w:rsidRPr="00E250A6">
              <w:rPr>
                <w:rFonts w:ascii="Arial" w:hAnsi="Arial" w:cs="Arial"/>
              </w:rPr>
              <w:t>Secretario Municipal</w:t>
            </w:r>
          </w:p>
        </w:tc>
        <w:tc>
          <w:tcPr>
            <w:tcW w:w="3402" w:type="dxa"/>
          </w:tcPr>
          <w:p w14:paraId="74D28E80" w14:textId="77777777" w:rsidR="00B803A9" w:rsidRPr="00E250A6" w:rsidRDefault="00B803A9" w:rsidP="00F85E6B">
            <w:pPr>
              <w:jc w:val="both"/>
              <w:rPr>
                <w:rFonts w:ascii="Arial" w:hAnsi="Arial" w:cs="Arial"/>
                <w:b/>
              </w:rPr>
            </w:pPr>
          </w:p>
        </w:tc>
      </w:tr>
    </w:tbl>
    <w:p w14:paraId="573948BA" w14:textId="77777777" w:rsidR="001D353F" w:rsidRDefault="001D353F" w:rsidP="009C4C12">
      <w:pPr>
        <w:jc w:val="both"/>
        <w:rPr>
          <w:rFonts w:ascii="Arial" w:eastAsia="Arial Unicode MS" w:hAnsi="Arial" w:cs="Arial"/>
          <w:sz w:val="22"/>
          <w:szCs w:val="22"/>
        </w:rPr>
      </w:pPr>
    </w:p>
    <w:p w14:paraId="4BA7DB0A" w14:textId="77777777" w:rsidR="009271E2" w:rsidRDefault="009271E2" w:rsidP="003D28E3">
      <w:pPr>
        <w:jc w:val="both"/>
        <w:rPr>
          <w:rFonts w:ascii="Arial" w:eastAsia="Arial Unicode MS" w:hAnsi="Arial" w:cs="Arial"/>
          <w:b/>
          <w:sz w:val="22"/>
          <w:szCs w:val="22"/>
        </w:rPr>
      </w:pPr>
    </w:p>
    <w:p w14:paraId="018AF5D0" w14:textId="77777777" w:rsidR="003D28E3" w:rsidRPr="00F53F95" w:rsidRDefault="003D28E3" w:rsidP="003D28E3">
      <w:pPr>
        <w:jc w:val="both"/>
        <w:rPr>
          <w:rFonts w:ascii="Arial" w:eastAsia="Arial Unicode MS" w:hAnsi="Arial" w:cs="Arial"/>
          <w:sz w:val="22"/>
          <w:szCs w:val="22"/>
        </w:rPr>
      </w:pPr>
      <w:r w:rsidRPr="00F53F95">
        <w:rPr>
          <w:rFonts w:ascii="Arial" w:eastAsia="Arial Unicode MS" w:hAnsi="Arial" w:cs="Arial"/>
          <w:b/>
          <w:sz w:val="22"/>
          <w:szCs w:val="22"/>
        </w:rPr>
        <w:t>ACTA NÚMERO VEINTI</w:t>
      </w:r>
      <w:r>
        <w:rPr>
          <w:rFonts w:ascii="Arial" w:eastAsia="Arial Unicode MS" w:hAnsi="Arial" w:cs="Arial"/>
          <w:b/>
          <w:sz w:val="22"/>
          <w:szCs w:val="22"/>
        </w:rPr>
        <w:t>DOS</w:t>
      </w:r>
      <w:r w:rsidRPr="00F53F95">
        <w:rPr>
          <w:rFonts w:ascii="Arial" w:eastAsia="Arial Unicode MS" w:hAnsi="Arial" w:cs="Arial"/>
          <w:b/>
          <w:sz w:val="22"/>
          <w:szCs w:val="22"/>
        </w:rPr>
        <w:t>, Sesión Ordinaria, reunidos en el salón de reuniones de esta A</w:t>
      </w:r>
      <w:r>
        <w:rPr>
          <w:rFonts w:ascii="Arial" w:eastAsia="Arial Unicode MS" w:hAnsi="Arial" w:cs="Arial"/>
          <w:b/>
          <w:sz w:val="22"/>
          <w:szCs w:val="22"/>
        </w:rPr>
        <w:t>lcaldía,, a las 8 horas del día siete de junio</w:t>
      </w:r>
      <w:r w:rsidRPr="00F53F95">
        <w:rPr>
          <w:rFonts w:ascii="Arial" w:eastAsia="Arial Unicode MS" w:hAnsi="Arial" w:cs="Arial"/>
          <w:b/>
          <w:sz w:val="22"/>
          <w:szCs w:val="22"/>
        </w:rPr>
        <w:t xml:space="preserve"> de dos mil dieciséis, presentes los señores/as</w:t>
      </w:r>
      <w:r w:rsidRPr="00F53F95">
        <w:rPr>
          <w:rFonts w:ascii="Arial" w:eastAsia="Arial Unicode MS" w:hAnsi="Arial" w:cs="Arial"/>
          <w:sz w:val="22"/>
          <w:szCs w:val="22"/>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w:t>
      </w:r>
      <w:r w:rsidRPr="00F53F95">
        <w:rPr>
          <w:rFonts w:ascii="Arial" w:eastAsia="Arial Unicode MS" w:hAnsi="Arial" w:cs="Arial"/>
          <w:sz w:val="22"/>
          <w:szCs w:val="22"/>
        </w:rPr>
        <w:lastRenderedPageBreak/>
        <w:t xml:space="preserve">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w:t>
      </w:r>
      <w:r>
        <w:rPr>
          <w:rFonts w:ascii="Arial" w:eastAsia="Arial Unicode MS" w:hAnsi="Arial" w:cs="Arial"/>
          <w:sz w:val="22"/>
          <w:szCs w:val="22"/>
        </w:rPr>
        <w:t xml:space="preserve">ocho </w:t>
      </w:r>
      <w:r w:rsidRPr="00F53F95">
        <w:rPr>
          <w:rFonts w:ascii="Arial" w:eastAsia="Arial Unicode MS" w:hAnsi="Arial" w:cs="Arial"/>
          <w:sz w:val="22"/>
          <w:szCs w:val="22"/>
        </w:rPr>
        <w:t xml:space="preserve">del </w:t>
      </w:r>
      <w:r>
        <w:rPr>
          <w:rFonts w:ascii="Arial" w:eastAsia="Arial Unicode MS" w:hAnsi="Arial" w:cs="Arial"/>
          <w:sz w:val="22"/>
          <w:szCs w:val="22"/>
        </w:rPr>
        <w:t xml:space="preserve">referido </w:t>
      </w:r>
      <w:r w:rsidRPr="00F53F95">
        <w:rPr>
          <w:rFonts w:ascii="Arial" w:eastAsia="Arial Unicode MS" w:hAnsi="Arial" w:cs="Arial"/>
          <w:sz w:val="22"/>
          <w:szCs w:val="22"/>
        </w:rPr>
        <w:t xml:space="preserve">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w:t>
      </w:r>
      <w:r w:rsidRPr="00F53F95">
        <w:rPr>
          <w:rFonts w:ascii="Arial" w:eastAsia="Arial Unicode MS" w:hAnsi="Arial" w:cs="Arial"/>
          <w:b/>
          <w:sz w:val="22"/>
          <w:szCs w:val="22"/>
        </w:rPr>
        <w:t>SESION NÚMERO VEINT</w:t>
      </w:r>
      <w:r>
        <w:rPr>
          <w:rFonts w:ascii="Arial" w:eastAsia="Arial Unicode MS" w:hAnsi="Arial" w:cs="Arial"/>
          <w:b/>
          <w:sz w:val="22"/>
          <w:szCs w:val="22"/>
        </w:rPr>
        <w:t>IDOS</w:t>
      </w:r>
      <w:r w:rsidRPr="00F53F95">
        <w:rPr>
          <w:rFonts w:ascii="Arial" w:eastAsia="Arial Unicode MS" w:hAnsi="Arial" w:cs="Arial"/>
          <w:sz w:val="22"/>
          <w:szCs w:val="22"/>
        </w:rPr>
        <w:t xml:space="preserve">, dicha sesión es presidida por el Alcalde Municipal, quien verifica que exista quórum, para efecto de dar cumplimiento al artículo cuarenta y uno del referido código, que literalmente dice, para celebrar sesión se necesita que concurra por lo menos la mitad más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w:t>
      </w:r>
      <w:r w:rsidRPr="00E055C1">
        <w:rPr>
          <w:rFonts w:ascii="Arial" w:eastAsia="Arial Unicode MS" w:hAnsi="Arial" w:cs="Arial"/>
          <w:color w:val="000000" w:themeColor="text1"/>
          <w:sz w:val="22"/>
          <w:szCs w:val="22"/>
        </w:rPr>
        <w:t>acuerdos:</w:t>
      </w:r>
    </w:p>
    <w:p w14:paraId="4B04E49C" w14:textId="77777777" w:rsidR="003D28E3" w:rsidRPr="00F53F95" w:rsidRDefault="003D28E3" w:rsidP="003D28E3">
      <w:pPr>
        <w:jc w:val="both"/>
        <w:rPr>
          <w:rFonts w:ascii="Arial" w:hAnsi="Arial" w:cs="Arial"/>
          <w:b/>
          <w:sz w:val="22"/>
          <w:szCs w:val="22"/>
        </w:rPr>
      </w:pPr>
    </w:p>
    <w:p w14:paraId="15C3096B" w14:textId="77777777" w:rsidR="007871D2" w:rsidRDefault="007871D2" w:rsidP="003D28E3">
      <w:pPr>
        <w:jc w:val="both"/>
        <w:rPr>
          <w:rFonts w:ascii="Arial" w:hAnsi="Arial" w:cs="Arial"/>
          <w:b/>
          <w:sz w:val="22"/>
          <w:szCs w:val="22"/>
        </w:rPr>
      </w:pPr>
    </w:p>
    <w:p w14:paraId="764D1D84" w14:textId="77777777" w:rsidR="003D28E3" w:rsidRPr="00997416" w:rsidRDefault="003D28E3" w:rsidP="003D28E3">
      <w:pPr>
        <w:jc w:val="both"/>
        <w:rPr>
          <w:rFonts w:ascii="Arial" w:hAnsi="Arial" w:cs="Arial"/>
          <w:b/>
          <w:sz w:val="22"/>
          <w:szCs w:val="22"/>
        </w:rPr>
      </w:pPr>
      <w:r w:rsidRPr="00F53F95">
        <w:rPr>
          <w:rFonts w:ascii="Arial" w:hAnsi="Arial" w:cs="Arial"/>
          <w:b/>
          <w:sz w:val="22"/>
          <w:szCs w:val="22"/>
        </w:rPr>
        <w:t>ACUERDO NÚMERO UNO:</w:t>
      </w:r>
    </w:p>
    <w:p w14:paraId="07725462" w14:textId="77777777" w:rsidR="003D28E3" w:rsidRPr="00997416" w:rsidRDefault="003D28E3" w:rsidP="003D28E3">
      <w:pPr>
        <w:jc w:val="both"/>
        <w:rPr>
          <w:rFonts w:ascii="Arial" w:hAnsi="Arial" w:cs="Arial"/>
          <w:sz w:val="22"/>
          <w:szCs w:val="22"/>
        </w:rPr>
      </w:pPr>
      <w:r w:rsidRPr="00F53F95">
        <w:rPr>
          <w:rFonts w:ascii="Arial" w:hAnsi="Arial" w:cs="Arial"/>
          <w:b/>
          <w:sz w:val="22"/>
          <w:szCs w:val="22"/>
        </w:rPr>
        <w:t>El Concejo Municipal</w:t>
      </w:r>
      <w:r w:rsidR="00F96248">
        <w:rPr>
          <w:rFonts w:ascii="Arial" w:hAnsi="Arial" w:cs="Arial"/>
          <w:sz w:val="22"/>
          <w:szCs w:val="22"/>
        </w:rPr>
        <w:t xml:space="preserve"> ha tenido a</w:t>
      </w:r>
      <w:r>
        <w:rPr>
          <w:rFonts w:ascii="Arial" w:hAnsi="Arial" w:cs="Arial"/>
          <w:sz w:val="22"/>
          <w:szCs w:val="22"/>
        </w:rPr>
        <w:t xml:space="preserve"> la vista </w:t>
      </w:r>
      <w:r w:rsidR="009605EA">
        <w:rPr>
          <w:rFonts w:ascii="Arial" w:hAnsi="Arial" w:cs="Arial"/>
          <w:sz w:val="22"/>
          <w:szCs w:val="22"/>
        </w:rPr>
        <w:t>presupuesto para la</w:t>
      </w:r>
      <w:r>
        <w:rPr>
          <w:rFonts w:ascii="Arial" w:hAnsi="Arial" w:cs="Arial"/>
          <w:sz w:val="22"/>
          <w:szCs w:val="22"/>
        </w:rPr>
        <w:t xml:space="preserve"> construcción de muro de retención de tanq</w:t>
      </w:r>
      <w:r w:rsidR="00DF7510">
        <w:rPr>
          <w:rFonts w:ascii="Arial" w:hAnsi="Arial" w:cs="Arial"/>
          <w:sz w:val="22"/>
          <w:szCs w:val="22"/>
        </w:rPr>
        <w:t>ue en colonia Vista hermosa 2</w:t>
      </w:r>
      <w:r>
        <w:rPr>
          <w:rFonts w:ascii="Arial" w:hAnsi="Arial" w:cs="Arial"/>
          <w:sz w:val="22"/>
          <w:szCs w:val="22"/>
        </w:rPr>
        <w:t xml:space="preserve">, </w:t>
      </w:r>
      <w:r w:rsidR="00DF7510">
        <w:rPr>
          <w:rFonts w:ascii="Arial" w:hAnsi="Arial" w:cs="Arial"/>
          <w:sz w:val="22"/>
          <w:szCs w:val="22"/>
        </w:rPr>
        <w:t>jurisdicción</w:t>
      </w:r>
      <w:r w:rsidR="00F96248">
        <w:rPr>
          <w:rFonts w:ascii="Arial" w:hAnsi="Arial" w:cs="Arial"/>
          <w:sz w:val="22"/>
          <w:szCs w:val="22"/>
        </w:rPr>
        <w:t xml:space="preserve"> Zaragoza La libertad. Por un monto de dos mil 00/100 Dólares de los Estados unidos de América, de los cuales, un mil trecientos cincuenta y dos, 30/100 dólares, </w:t>
      </w:r>
      <w:r w:rsidR="00200C4D">
        <w:rPr>
          <w:rFonts w:ascii="Arial" w:hAnsi="Arial" w:cs="Arial"/>
          <w:sz w:val="22"/>
          <w:szCs w:val="22"/>
        </w:rPr>
        <w:t>es el presupuesto de</w:t>
      </w:r>
      <w:r w:rsidR="00F96248">
        <w:rPr>
          <w:rFonts w:ascii="Arial" w:hAnsi="Arial" w:cs="Arial"/>
          <w:sz w:val="22"/>
          <w:szCs w:val="22"/>
        </w:rPr>
        <w:t xml:space="preserve"> materiales y seiscientos cuarenta y ocho 00/100 dólares para mano de obra. Por consiguiente, y en base a lo anterior, El Concejo Municipal</w:t>
      </w:r>
      <w:r w:rsidR="00500865">
        <w:rPr>
          <w:rFonts w:ascii="Arial" w:hAnsi="Arial" w:cs="Arial"/>
          <w:sz w:val="22"/>
          <w:szCs w:val="22"/>
        </w:rPr>
        <w:t xml:space="preserve"> en uso de las fa</w:t>
      </w:r>
      <w:r w:rsidR="007E4827">
        <w:rPr>
          <w:rFonts w:ascii="Arial" w:hAnsi="Arial" w:cs="Arial"/>
          <w:sz w:val="22"/>
          <w:szCs w:val="22"/>
        </w:rPr>
        <w:t>cultades legales que el Código M</w:t>
      </w:r>
      <w:r w:rsidR="00500865">
        <w:rPr>
          <w:rFonts w:ascii="Arial" w:hAnsi="Arial" w:cs="Arial"/>
          <w:sz w:val="22"/>
          <w:szCs w:val="22"/>
        </w:rPr>
        <w:t xml:space="preserve">unicipal le confiere </w:t>
      </w:r>
      <w:r w:rsidR="00500865" w:rsidRPr="00200C4D">
        <w:rPr>
          <w:rFonts w:ascii="Arial" w:hAnsi="Arial" w:cs="Arial"/>
          <w:b/>
          <w:sz w:val="22"/>
          <w:szCs w:val="22"/>
        </w:rPr>
        <w:t>ACUERDA:</w:t>
      </w:r>
      <w:r w:rsidR="00500865">
        <w:rPr>
          <w:rFonts w:ascii="Arial" w:hAnsi="Arial" w:cs="Arial"/>
          <w:sz w:val="22"/>
          <w:szCs w:val="22"/>
        </w:rPr>
        <w:t xml:space="preserve"> Aprobar presupuesto para la construcción de muro </w:t>
      </w:r>
      <w:r w:rsidR="007E4827">
        <w:rPr>
          <w:rFonts w:ascii="Arial" w:hAnsi="Arial" w:cs="Arial"/>
          <w:sz w:val="22"/>
          <w:szCs w:val="22"/>
        </w:rPr>
        <w:t>para la</w:t>
      </w:r>
      <w:r w:rsidR="00500865">
        <w:rPr>
          <w:rFonts w:ascii="Arial" w:hAnsi="Arial" w:cs="Arial"/>
          <w:sz w:val="22"/>
          <w:szCs w:val="22"/>
        </w:rPr>
        <w:t xml:space="preserve"> retención de tanque de la colonia Vista Hermosa</w:t>
      </w:r>
      <w:r w:rsidR="00DF7510">
        <w:rPr>
          <w:rFonts w:ascii="Arial" w:hAnsi="Arial" w:cs="Arial"/>
          <w:sz w:val="22"/>
          <w:szCs w:val="22"/>
        </w:rPr>
        <w:t xml:space="preserve"> 2</w:t>
      </w:r>
      <w:r w:rsidR="00500865">
        <w:rPr>
          <w:rFonts w:ascii="Arial" w:hAnsi="Arial" w:cs="Arial"/>
          <w:sz w:val="22"/>
          <w:szCs w:val="22"/>
        </w:rPr>
        <w:t xml:space="preserve"> por el valor de un mil trecientos cincuenta y dos</w:t>
      </w:r>
      <w:r w:rsidR="00200C4D">
        <w:rPr>
          <w:rFonts w:ascii="Arial" w:hAnsi="Arial" w:cs="Arial"/>
          <w:sz w:val="22"/>
          <w:szCs w:val="22"/>
        </w:rPr>
        <w:t xml:space="preserve"> 30/100 dólares</w:t>
      </w:r>
      <w:r w:rsidR="00500865">
        <w:rPr>
          <w:rFonts w:ascii="Arial" w:hAnsi="Arial" w:cs="Arial"/>
          <w:sz w:val="22"/>
          <w:szCs w:val="22"/>
        </w:rPr>
        <w:t xml:space="preserve"> para la compra de materiales, del fondo de desarrollo económico y Social FODES 75%;  y el resto </w:t>
      </w:r>
      <w:r w:rsidR="00200C4D">
        <w:rPr>
          <w:rFonts w:ascii="Arial" w:hAnsi="Arial" w:cs="Arial"/>
          <w:sz w:val="22"/>
          <w:szCs w:val="22"/>
        </w:rPr>
        <w:t xml:space="preserve">por el valor </w:t>
      </w:r>
      <w:r w:rsidR="00500865">
        <w:rPr>
          <w:rFonts w:ascii="Arial" w:hAnsi="Arial" w:cs="Arial"/>
          <w:sz w:val="22"/>
          <w:szCs w:val="22"/>
        </w:rPr>
        <w:t xml:space="preserve">de seiscientos cuarenta y ocho 00/100 dólares para mano de obra, </w:t>
      </w:r>
      <w:r w:rsidR="00200C4D">
        <w:rPr>
          <w:rFonts w:ascii="Arial" w:hAnsi="Arial" w:cs="Arial"/>
          <w:sz w:val="22"/>
          <w:szCs w:val="22"/>
        </w:rPr>
        <w:t xml:space="preserve">que </w:t>
      </w:r>
      <w:r w:rsidR="00500865">
        <w:rPr>
          <w:rFonts w:ascii="Arial" w:hAnsi="Arial" w:cs="Arial"/>
          <w:sz w:val="22"/>
          <w:szCs w:val="22"/>
        </w:rPr>
        <w:t xml:space="preserve">aporte </w:t>
      </w:r>
      <w:r w:rsidR="00200C4D">
        <w:rPr>
          <w:rFonts w:ascii="Arial" w:hAnsi="Arial" w:cs="Arial"/>
          <w:sz w:val="22"/>
          <w:szCs w:val="22"/>
        </w:rPr>
        <w:t xml:space="preserve">la comunidad en concepto </w:t>
      </w:r>
      <w:r w:rsidR="00500865">
        <w:rPr>
          <w:rFonts w:ascii="Arial" w:hAnsi="Arial" w:cs="Arial"/>
          <w:sz w:val="22"/>
          <w:szCs w:val="22"/>
        </w:rPr>
        <w:t>de contrapartida</w:t>
      </w:r>
      <w:r w:rsidR="00200C4D">
        <w:rPr>
          <w:rFonts w:ascii="Arial" w:hAnsi="Arial" w:cs="Arial"/>
          <w:sz w:val="22"/>
          <w:szCs w:val="22"/>
        </w:rPr>
        <w:t xml:space="preserve"> comunitaria.</w:t>
      </w:r>
      <w:r w:rsidR="00F96248">
        <w:rPr>
          <w:rFonts w:ascii="Arial" w:hAnsi="Arial" w:cs="Arial"/>
          <w:sz w:val="22"/>
          <w:szCs w:val="22"/>
        </w:rPr>
        <w:t xml:space="preserve"> </w:t>
      </w:r>
      <w:r w:rsidRPr="00F53F95">
        <w:rPr>
          <w:rFonts w:ascii="Arial" w:hAnsi="Arial" w:cs="Arial"/>
          <w:sz w:val="22"/>
          <w:szCs w:val="22"/>
        </w:rPr>
        <w:t xml:space="preserve">COMUNIQUESE </w:t>
      </w:r>
      <w:r w:rsidR="00500865">
        <w:rPr>
          <w:rFonts w:ascii="Arial" w:hAnsi="Arial" w:cs="Arial"/>
          <w:sz w:val="22"/>
          <w:szCs w:val="22"/>
        </w:rPr>
        <w:t xml:space="preserve">y CERTIFIQUESE </w:t>
      </w:r>
      <w:r w:rsidRPr="00F53F95">
        <w:rPr>
          <w:rFonts w:ascii="Arial" w:hAnsi="Arial" w:cs="Arial"/>
          <w:sz w:val="22"/>
          <w:szCs w:val="22"/>
        </w:rPr>
        <w:t>para los efectos subsiguientes</w:t>
      </w:r>
      <w:r w:rsidR="00500865">
        <w:rPr>
          <w:rFonts w:ascii="Arial" w:hAnsi="Arial" w:cs="Arial"/>
          <w:sz w:val="22"/>
          <w:szCs w:val="22"/>
        </w:rPr>
        <w:t>.</w:t>
      </w:r>
    </w:p>
    <w:p w14:paraId="481BD7CB" w14:textId="77777777" w:rsidR="003E6745" w:rsidRDefault="003E6745" w:rsidP="003D28E3">
      <w:pPr>
        <w:jc w:val="both"/>
        <w:rPr>
          <w:rFonts w:ascii="Arial" w:hAnsi="Arial" w:cs="Arial"/>
          <w:b/>
          <w:sz w:val="22"/>
          <w:szCs w:val="22"/>
        </w:rPr>
      </w:pPr>
    </w:p>
    <w:p w14:paraId="6F325651" w14:textId="77777777" w:rsidR="009605EA" w:rsidRPr="00F53F95" w:rsidRDefault="003D28E3" w:rsidP="003D28E3">
      <w:pPr>
        <w:jc w:val="both"/>
        <w:rPr>
          <w:rFonts w:ascii="Arial" w:hAnsi="Arial" w:cs="Arial"/>
          <w:b/>
          <w:sz w:val="22"/>
          <w:szCs w:val="22"/>
        </w:rPr>
      </w:pPr>
      <w:r w:rsidRPr="00F53F95">
        <w:rPr>
          <w:rFonts w:ascii="Arial" w:hAnsi="Arial" w:cs="Arial"/>
          <w:b/>
          <w:sz w:val="22"/>
          <w:szCs w:val="22"/>
        </w:rPr>
        <w:t xml:space="preserve">ACUERDO NÚMERO </w:t>
      </w:r>
      <w:r>
        <w:rPr>
          <w:rFonts w:ascii="Arial" w:hAnsi="Arial" w:cs="Arial"/>
          <w:b/>
          <w:sz w:val="22"/>
          <w:szCs w:val="22"/>
        </w:rPr>
        <w:t>DOS</w:t>
      </w:r>
      <w:r w:rsidRPr="00F53F95">
        <w:rPr>
          <w:rFonts w:ascii="Arial" w:hAnsi="Arial" w:cs="Arial"/>
          <w:b/>
          <w:sz w:val="22"/>
          <w:szCs w:val="22"/>
        </w:rPr>
        <w:t>:</w:t>
      </w:r>
    </w:p>
    <w:p w14:paraId="79265DE1" w14:textId="77777777" w:rsidR="009605EA" w:rsidRPr="00E05EA9" w:rsidRDefault="009605EA" w:rsidP="009605EA">
      <w:pPr>
        <w:jc w:val="both"/>
        <w:rPr>
          <w:rFonts w:ascii="Arial" w:hAnsi="Arial" w:cs="Arial"/>
          <w:sz w:val="22"/>
          <w:szCs w:val="22"/>
        </w:rPr>
      </w:pPr>
      <w:r w:rsidRPr="00E05EA9">
        <w:rPr>
          <w:rFonts w:ascii="Arial" w:hAnsi="Arial" w:cs="Arial"/>
          <w:sz w:val="22"/>
          <w:szCs w:val="22"/>
        </w:rPr>
        <w:t>El Concejo Municipal Considerando:</w:t>
      </w:r>
    </w:p>
    <w:p w14:paraId="4FEC75B3" w14:textId="77777777" w:rsidR="009605EA" w:rsidRPr="00E05EA9" w:rsidRDefault="009605EA" w:rsidP="009605EA">
      <w:pPr>
        <w:pStyle w:val="Prrafodelista"/>
        <w:numPr>
          <w:ilvl w:val="0"/>
          <w:numId w:val="52"/>
        </w:numPr>
        <w:spacing w:line="240" w:lineRule="auto"/>
        <w:jc w:val="both"/>
        <w:rPr>
          <w:rFonts w:ascii="Arial" w:hAnsi="Arial" w:cs="Arial"/>
        </w:rPr>
      </w:pPr>
      <w:r w:rsidRPr="00E05EA9">
        <w:rPr>
          <w:rFonts w:ascii="Arial" w:hAnsi="Arial" w:cs="Arial"/>
        </w:rPr>
        <w:t xml:space="preserve">Que ha tenido a la vista la presentación del  proyecto para la </w:t>
      </w:r>
      <w:r w:rsidRPr="00E05EA9">
        <w:rPr>
          <w:rFonts w:ascii="Arial" w:hAnsi="Arial" w:cs="Arial"/>
          <w:bCs/>
        </w:rPr>
        <w:t xml:space="preserve">promoción de la resiliencia en comunidades vulnerables a desastres en contextos de violencia, enfocándose en la protección de niñas, niños, jóvenes y otras poblaciones vulnerables a cargo del Sr. Francisco Ernesto Magaña coordinador del proyecto por parte de </w:t>
      </w:r>
      <w:r w:rsidRPr="00E05EA9">
        <w:rPr>
          <w:rFonts w:ascii="Arial" w:hAnsi="Arial" w:cs="Arial"/>
          <w:bCs/>
          <w:color w:val="000000" w:themeColor="text1"/>
        </w:rPr>
        <w:t xml:space="preserve">Plan International Inc.– El Salvador. El proyecto es financiado por </w:t>
      </w:r>
      <w:r w:rsidRPr="00E05EA9">
        <w:rPr>
          <w:rFonts w:ascii="Arial" w:hAnsi="Arial" w:cs="Arial"/>
        </w:rPr>
        <w:t xml:space="preserve">ECHO, ASDI, Plan Suecia y Save the Children España; los </w:t>
      </w:r>
      <w:r w:rsidRPr="00E05EA9">
        <w:rPr>
          <w:rFonts w:ascii="Arial" w:hAnsi="Arial" w:cs="Arial"/>
          <w:bCs/>
        </w:rPr>
        <w:t>Socios Ejecutores son:</w:t>
      </w:r>
      <w:r w:rsidRPr="00E05EA9">
        <w:rPr>
          <w:rFonts w:ascii="Arial" w:hAnsi="Arial" w:cs="Arial"/>
          <w:b/>
          <w:bCs/>
        </w:rPr>
        <w:t xml:space="preserve"> </w:t>
      </w:r>
      <w:r w:rsidRPr="00E05EA9">
        <w:rPr>
          <w:rFonts w:ascii="Arial" w:hAnsi="Arial" w:cs="Arial"/>
        </w:rPr>
        <w:t>Plan Internacional- Save the Children España, a ejecutarse en un periodo de 16 meses y su lanzamiento será el día 15 de junio de dos mil dieciséis.</w:t>
      </w:r>
    </w:p>
    <w:p w14:paraId="3D6C42B2" w14:textId="77777777" w:rsidR="009605EA" w:rsidRPr="00E05EA9" w:rsidRDefault="009605EA" w:rsidP="009605EA">
      <w:pPr>
        <w:pStyle w:val="Prrafodelista"/>
        <w:numPr>
          <w:ilvl w:val="0"/>
          <w:numId w:val="52"/>
        </w:numPr>
        <w:spacing w:line="240" w:lineRule="auto"/>
        <w:jc w:val="both"/>
        <w:rPr>
          <w:rFonts w:ascii="Arial" w:hAnsi="Arial" w:cs="Arial"/>
        </w:rPr>
      </w:pPr>
      <w:r w:rsidRPr="00E05EA9">
        <w:rPr>
          <w:rFonts w:ascii="Arial" w:hAnsi="Arial" w:cs="Arial"/>
        </w:rPr>
        <w:t>Qué Plan Internacional, en su Plan Estratégico 2012-2016 busca asegurar que en las zonas de trabajo de los departamentos de Chalatenango, Cuscatlán, La Libertad, Cabañas y San Salvador, los niños, las niñas y adolescentes tengan acceso a una vida digna y libre de violencia, mediante el apoyo a procesos de desarrollo que disminuyan su vulnerabilidad y promuevan mejoras duraderas en su calidad de vida.</w:t>
      </w:r>
    </w:p>
    <w:p w14:paraId="7D478B5D" w14:textId="77777777" w:rsidR="009605EA" w:rsidRPr="00E05EA9" w:rsidRDefault="009605EA" w:rsidP="009605EA">
      <w:pPr>
        <w:pStyle w:val="Prrafodelista"/>
        <w:numPr>
          <w:ilvl w:val="0"/>
          <w:numId w:val="52"/>
        </w:numPr>
        <w:spacing w:line="240" w:lineRule="auto"/>
        <w:jc w:val="both"/>
        <w:rPr>
          <w:rFonts w:ascii="Arial" w:hAnsi="Arial" w:cs="Arial"/>
        </w:rPr>
      </w:pPr>
      <w:r w:rsidRPr="00E05EA9">
        <w:rPr>
          <w:rFonts w:ascii="Arial" w:hAnsi="Arial" w:cs="Arial"/>
        </w:rPr>
        <w:t xml:space="preserve">Que El Concejo Municipal del municipio de Zaragoza en la Libertad;  es una institución pública, encargada de administrar los recursos materiales y económicos que se generan en el municipio y aquellos que son transferidos por el gobierno central y otros socios, y además es ente ejecutor de todos los  acuerdos y proyectos que se desarrollen en beneficio de sus habitantes. Siendo uno de los municipios beneficiados con el  proyecto para la: “Promoción de la resiliencia en comunidades vulnerables a desastres en contextos de violencia, enfocándose en la protección de niñas, niños, jóvenes y otras poblaciones vulnerables” y que directamente el proyecto está dirigido a niñas y niños  de dos  Centros Escolares, entres estos: El Centro Escolar </w:t>
      </w:r>
      <w:r w:rsidRPr="00E05EA9">
        <w:rPr>
          <w:rFonts w:ascii="Arial" w:hAnsi="Arial" w:cs="Arial"/>
          <w:lang w:val="es-MX"/>
        </w:rPr>
        <w:t xml:space="preserve">San Sebastián Asuchio y </w:t>
      </w:r>
      <w:r w:rsidRPr="00E05EA9">
        <w:rPr>
          <w:rFonts w:ascii="Arial" w:hAnsi="Arial" w:cs="Arial"/>
        </w:rPr>
        <w:t>Centro Escolar</w:t>
      </w:r>
      <w:r w:rsidRPr="00E05EA9">
        <w:rPr>
          <w:rFonts w:ascii="Arial" w:hAnsi="Arial" w:cs="Arial"/>
          <w:lang w:val="es-MX"/>
        </w:rPr>
        <w:t xml:space="preserve"> José María Cáceres</w:t>
      </w:r>
      <w:r w:rsidRPr="00E05EA9">
        <w:rPr>
          <w:rFonts w:ascii="Arial" w:hAnsi="Arial" w:cs="Arial"/>
        </w:rPr>
        <w:t xml:space="preserve">, así </w:t>
      </w:r>
      <w:r w:rsidRPr="00E05EA9">
        <w:rPr>
          <w:rFonts w:ascii="Arial" w:hAnsi="Arial" w:cs="Arial"/>
        </w:rPr>
        <w:lastRenderedPageBreak/>
        <w:t>como, hombres y  mujeres de las comunidades de Asuchio, Esmeraldita  y representantes  de las Instituciones  que integran la Comisión Municipal de Protección Civil del Municipio de Zaragoza , Departamento de La Libertad</w:t>
      </w:r>
      <w:r w:rsidRPr="00E05EA9">
        <w:rPr>
          <w:rFonts w:ascii="Arial" w:hAnsi="Arial" w:cs="Arial"/>
          <w:color w:val="000000" w:themeColor="text1"/>
        </w:rPr>
        <w:t>.</w:t>
      </w:r>
    </w:p>
    <w:p w14:paraId="3CBA73C9" w14:textId="77777777" w:rsidR="00997416" w:rsidRDefault="009605EA" w:rsidP="009605EA">
      <w:pPr>
        <w:pStyle w:val="Prrafodelista"/>
        <w:numPr>
          <w:ilvl w:val="0"/>
          <w:numId w:val="52"/>
        </w:numPr>
        <w:spacing w:line="240" w:lineRule="auto"/>
        <w:jc w:val="both"/>
        <w:rPr>
          <w:rFonts w:ascii="Arial" w:hAnsi="Arial" w:cs="Arial"/>
        </w:rPr>
      </w:pPr>
      <w:r w:rsidRPr="00E05EA9">
        <w:rPr>
          <w:rFonts w:ascii="Arial" w:hAnsi="Arial" w:cs="Arial"/>
        </w:rPr>
        <w:t xml:space="preserve">Qué Plan Internacional genera sinergias y estrecha lazos de cooperación con organizaciones que velan y fortalecen el ejercicio de los derechos de la niñez, adolescencia y juventud, en esa dirección reconoce la experticia que en el campo del Desarrollo  Social tiene La Municipalidad, para que solicita al Concejo Municipal;  formalizar un acuerdo institucional entre La Municipalidad y Plan Internacional que permita desarrollar acciones encaminadas </w:t>
      </w:r>
      <w:r w:rsidRPr="00E05EA9">
        <w:rPr>
          <w:rFonts w:ascii="Arial" w:hAnsi="Arial" w:cs="Arial"/>
          <w:lang w:eastAsia="sv-SE"/>
        </w:rPr>
        <w:t>Incrementar la resiliencia  en el municipio de Zaragoza.</w:t>
      </w:r>
    </w:p>
    <w:p w14:paraId="57F8A961" w14:textId="77777777" w:rsidR="009605EA" w:rsidRPr="00997416" w:rsidRDefault="009605EA" w:rsidP="00997416">
      <w:pPr>
        <w:ind w:left="360"/>
        <w:jc w:val="both"/>
        <w:rPr>
          <w:rFonts w:ascii="Arial" w:hAnsi="Arial" w:cs="Arial"/>
        </w:rPr>
      </w:pPr>
      <w:r w:rsidRPr="00997416">
        <w:rPr>
          <w:rFonts w:ascii="Arial" w:hAnsi="Arial" w:cs="Arial"/>
        </w:rPr>
        <w:t xml:space="preserve">Por tanto; El Concejo Municipal, de Zaragoza, Departamento de la Libertad, en uso de sus facultades legales, conferidas en el Código Municipal </w:t>
      </w:r>
      <w:r w:rsidRPr="00997416">
        <w:rPr>
          <w:rFonts w:ascii="Arial" w:hAnsi="Arial" w:cs="Arial"/>
          <w:b/>
        </w:rPr>
        <w:t>ACUERDA</w:t>
      </w:r>
      <w:r w:rsidRPr="00997416">
        <w:rPr>
          <w:rFonts w:ascii="Arial" w:hAnsi="Arial" w:cs="Arial"/>
        </w:rPr>
        <w:t xml:space="preserve">: </w:t>
      </w:r>
      <w:r w:rsidRPr="00997416">
        <w:rPr>
          <w:rFonts w:ascii="Arial" w:hAnsi="Arial" w:cs="Arial"/>
          <w:b/>
        </w:rPr>
        <w:t>1</w:t>
      </w:r>
      <w:r w:rsidRPr="00997416">
        <w:rPr>
          <w:rFonts w:ascii="Arial" w:hAnsi="Arial" w:cs="Arial"/>
        </w:rPr>
        <w:t xml:space="preserve">) Dar por aceptado el proyecto de </w:t>
      </w:r>
      <w:r w:rsidRPr="00997416">
        <w:rPr>
          <w:rFonts w:ascii="Arial" w:hAnsi="Arial" w:cs="Arial"/>
          <w:bCs/>
          <w:lang w:val="es-SV"/>
        </w:rPr>
        <w:t xml:space="preserve">promoción de la resiliencia en comunidades vulnerables a desastres en contextos de violencia, enfocándose en la protección de niñas, niños, jóvenes y otras poblaciones vulnerables. </w:t>
      </w:r>
      <w:r w:rsidRPr="00997416">
        <w:rPr>
          <w:rFonts w:ascii="Arial" w:hAnsi="Arial" w:cs="Arial"/>
          <w:b/>
          <w:bCs/>
          <w:lang w:val="es-SV"/>
        </w:rPr>
        <w:t>2</w:t>
      </w:r>
      <w:r w:rsidRPr="00997416">
        <w:rPr>
          <w:rFonts w:ascii="Arial" w:hAnsi="Arial" w:cs="Arial"/>
          <w:bCs/>
          <w:lang w:val="es-SV"/>
        </w:rPr>
        <w:t xml:space="preserve">) Mandatar a Carlos Javier Guevara Turcios Alcalde Municipal, para que en representación del municipio de Zaragoza firme Carta Entendimiento con Plan Internacional, El Salvador. En el marco de la ejecución del proyecto antes descrito. </w:t>
      </w:r>
      <w:r w:rsidRPr="00997416">
        <w:rPr>
          <w:rFonts w:ascii="Arial" w:hAnsi="Arial" w:cs="Arial"/>
        </w:rPr>
        <w:t>CERTIFIQUESE Y COMUNIQUESE. Para los efectos subsiguientes.</w:t>
      </w:r>
    </w:p>
    <w:p w14:paraId="7986D363" w14:textId="77777777" w:rsidR="001D353F" w:rsidRDefault="001D353F" w:rsidP="009C4C12">
      <w:pPr>
        <w:jc w:val="both"/>
        <w:rPr>
          <w:rFonts w:ascii="Arial" w:eastAsia="Arial Unicode MS" w:hAnsi="Arial" w:cs="Arial"/>
          <w:sz w:val="22"/>
          <w:szCs w:val="22"/>
        </w:rPr>
      </w:pPr>
    </w:p>
    <w:p w14:paraId="44688569" w14:textId="77777777" w:rsidR="009605EA" w:rsidRDefault="009605EA" w:rsidP="009605EA">
      <w:pPr>
        <w:jc w:val="both"/>
        <w:rPr>
          <w:rFonts w:ascii="Arial" w:hAnsi="Arial" w:cs="Arial"/>
          <w:b/>
          <w:sz w:val="22"/>
          <w:szCs w:val="22"/>
        </w:rPr>
      </w:pPr>
      <w:r w:rsidRPr="00F53F95">
        <w:rPr>
          <w:rFonts w:ascii="Arial" w:hAnsi="Arial" w:cs="Arial"/>
          <w:b/>
          <w:sz w:val="22"/>
          <w:szCs w:val="22"/>
        </w:rPr>
        <w:t xml:space="preserve">ACUERDO NÚMERO </w:t>
      </w:r>
      <w:r>
        <w:rPr>
          <w:rFonts w:ascii="Arial" w:hAnsi="Arial" w:cs="Arial"/>
          <w:b/>
          <w:sz w:val="22"/>
          <w:szCs w:val="22"/>
        </w:rPr>
        <w:t>TRES</w:t>
      </w:r>
      <w:r w:rsidRPr="00F53F95">
        <w:rPr>
          <w:rFonts w:ascii="Arial" w:hAnsi="Arial" w:cs="Arial"/>
          <w:b/>
          <w:sz w:val="22"/>
          <w:szCs w:val="22"/>
        </w:rPr>
        <w:t>:</w:t>
      </w:r>
    </w:p>
    <w:p w14:paraId="78D2DE24" w14:textId="77777777" w:rsidR="00F53A07" w:rsidRPr="00997416" w:rsidRDefault="00F53A07" w:rsidP="009C4C12">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b/>
          <w:sz w:val="22"/>
          <w:szCs w:val="22"/>
        </w:rPr>
        <w:t xml:space="preserve">: Nombrar a </w:t>
      </w:r>
      <w:r w:rsidRPr="00F53F95">
        <w:rPr>
          <w:rFonts w:ascii="Arial" w:eastAsia="Arial Unicode MS" w:hAnsi="Arial" w:cs="Arial"/>
          <w:sz w:val="22"/>
          <w:szCs w:val="22"/>
        </w:rPr>
        <w:t>Verónica del Carmen Alfaro Galicias Síndica Municipal, Ana Milagro Paz Peña Primer Regidora Propietaria, María Teresa Hernández de Najarro, Segunda regidora Propietaria,</w:t>
      </w:r>
      <w:r>
        <w:rPr>
          <w:rFonts w:ascii="Arial" w:eastAsia="Arial Unicode MS" w:hAnsi="Arial" w:cs="Arial"/>
          <w:sz w:val="22"/>
          <w:szCs w:val="22"/>
        </w:rPr>
        <w:t xml:space="preserve"> para que en la próxima reunión de Concejo Municipal presenten una propuesta económica para las celebraciones del día de la familia y del </w:t>
      </w:r>
      <w:r>
        <w:rPr>
          <w:rFonts w:ascii="Arial" w:hAnsi="Arial" w:cs="Arial"/>
          <w:b/>
          <w:sz w:val="22"/>
          <w:szCs w:val="22"/>
        </w:rPr>
        <w:t xml:space="preserve"> maestro.</w:t>
      </w:r>
      <w:r w:rsidRPr="00F53A07">
        <w:rPr>
          <w:rFonts w:ascii="Arial" w:hAnsi="Arial" w:cs="Arial"/>
          <w:b/>
          <w:sz w:val="22"/>
          <w:szCs w:val="22"/>
        </w:rPr>
        <w:t xml:space="preserve"> </w:t>
      </w:r>
      <w:r w:rsidRPr="00E250A6">
        <w:rPr>
          <w:rFonts w:ascii="Arial" w:hAnsi="Arial" w:cs="Arial"/>
          <w:b/>
          <w:sz w:val="22"/>
          <w:szCs w:val="22"/>
        </w:rPr>
        <w:t>Certifíquese y comuníquese para efectos subsiguientes.</w:t>
      </w:r>
    </w:p>
    <w:p w14:paraId="4CA0F27B" w14:textId="77777777" w:rsidR="00A0351C" w:rsidRPr="00997416" w:rsidRDefault="00A0351C" w:rsidP="00A0351C">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CUATRO</w:t>
      </w:r>
      <w:r>
        <w:rPr>
          <w:rFonts w:ascii="Arial" w:eastAsia="Arial Unicode MS" w:hAnsi="Arial" w:cs="Arial"/>
          <w:b/>
          <w:sz w:val="22"/>
          <w:szCs w:val="22"/>
        </w:rPr>
        <w:t>:</w:t>
      </w:r>
    </w:p>
    <w:p w14:paraId="558325A2" w14:textId="77777777" w:rsidR="00A0351C" w:rsidRPr="00997416" w:rsidRDefault="00A0351C" w:rsidP="00A035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DOSCIENTOS CINCUENTA 00/100 Dólares de los E</w:t>
      </w:r>
      <w:r w:rsidRPr="00E250A6">
        <w:rPr>
          <w:rFonts w:ascii="Arial" w:hAnsi="Arial" w:cs="Arial"/>
          <w:sz w:val="22"/>
          <w:szCs w:val="22"/>
        </w:rPr>
        <w:t>stado</w:t>
      </w:r>
      <w:r>
        <w:rPr>
          <w:rFonts w:ascii="Arial" w:hAnsi="Arial" w:cs="Arial"/>
          <w:sz w:val="22"/>
          <w:szCs w:val="22"/>
        </w:rPr>
        <w:t xml:space="preserve">s Unidos de América a favor de JOSE ROBERTO PEREZ ALVARADO. En concepto de SERVICIOS DE RECONSTRUCCION DE JUEGO Y AJUSTES OJAL DE CRUCETA Y MODIFICACION PARA ADAPTAR CRUCETA DE PIK UP PLACA 6164 Y FABRICACION DE REGULADOR DE PASO DE DISSEL PARA BOMBA FUMIGADORA, según orden </w:t>
      </w:r>
      <w:r w:rsidRPr="00E250A6">
        <w:rPr>
          <w:rFonts w:ascii="Arial" w:hAnsi="Arial" w:cs="Arial"/>
          <w:sz w:val="22"/>
          <w:szCs w:val="22"/>
        </w:rPr>
        <w:t xml:space="preserve">de compra número </w:t>
      </w:r>
      <w:r>
        <w:rPr>
          <w:rFonts w:ascii="Arial" w:hAnsi="Arial" w:cs="Arial"/>
          <w:sz w:val="22"/>
          <w:szCs w:val="22"/>
        </w:rPr>
        <w:t xml:space="preserve">2305,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54302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2347A699" w14:textId="77777777" w:rsidR="00A0351C" w:rsidRPr="00997416" w:rsidRDefault="00A0351C" w:rsidP="00A0351C">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CINCO</w:t>
      </w:r>
      <w:r>
        <w:rPr>
          <w:rFonts w:ascii="Arial" w:eastAsia="Arial Unicode MS" w:hAnsi="Arial" w:cs="Arial"/>
          <w:b/>
          <w:sz w:val="22"/>
          <w:szCs w:val="22"/>
        </w:rPr>
        <w:t>:</w:t>
      </w:r>
    </w:p>
    <w:p w14:paraId="0ECF00E5" w14:textId="77777777" w:rsidR="00A0351C" w:rsidRPr="00997416" w:rsidRDefault="00A0351C" w:rsidP="00A035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NOVENTA Y TRES 80/100 Dólares de los E</w:t>
      </w:r>
      <w:r w:rsidRPr="00E250A6">
        <w:rPr>
          <w:rFonts w:ascii="Arial" w:hAnsi="Arial" w:cs="Arial"/>
          <w:sz w:val="22"/>
          <w:szCs w:val="22"/>
        </w:rPr>
        <w:t>stado</w:t>
      </w:r>
      <w:r>
        <w:rPr>
          <w:rFonts w:ascii="Arial" w:hAnsi="Arial" w:cs="Arial"/>
          <w:sz w:val="22"/>
          <w:szCs w:val="22"/>
        </w:rPr>
        <w:t xml:space="preserve">s Unidos de América a favor de SUPER REPUESTOS EL SALVADOR. En concepto de COMPARA DE CUATRO PRECOMARAS (EJES DE LEVAS), PARA REPUESTOS DE VEHICULO PLACA N6164, según orden </w:t>
      </w:r>
      <w:r w:rsidRPr="00E250A6">
        <w:rPr>
          <w:rFonts w:ascii="Arial" w:hAnsi="Arial" w:cs="Arial"/>
          <w:sz w:val="22"/>
          <w:szCs w:val="22"/>
        </w:rPr>
        <w:t xml:space="preserve">de compra número </w:t>
      </w:r>
      <w:r>
        <w:rPr>
          <w:rFonts w:ascii="Arial" w:hAnsi="Arial" w:cs="Arial"/>
          <w:sz w:val="22"/>
          <w:szCs w:val="22"/>
        </w:rPr>
        <w:t xml:space="preserve">2340, de fecha 16 de abril de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54118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36620558" w14:textId="77777777" w:rsidR="00A0351C" w:rsidRPr="00997416" w:rsidRDefault="00A0351C" w:rsidP="00A0351C">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SEIS</w:t>
      </w:r>
      <w:r>
        <w:rPr>
          <w:rFonts w:ascii="Arial" w:eastAsia="Arial Unicode MS" w:hAnsi="Arial" w:cs="Arial"/>
          <w:b/>
          <w:sz w:val="22"/>
          <w:szCs w:val="22"/>
        </w:rPr>
        <w:t>:</w:t>
      </w:r>
    </w:p>
    <w:p w14:paraId="6973C4A0" w14:textId="77777777" w:rsidR="00A0351C" w:rsidRPr="00997416" w:rsidRDefault="00A0351C" w:rsidP="00A035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UN MIL DOSCIENTOS CINCUENTA Y SEIS 50/100 Dólares de los E</w:t>
      </w:r>
      <w:r w:rsidRPr="00E250A6">
        <w:rPr>
          <w:rFonts w:ascii="Arial" w:hAnsi="Arial" w:cs="Arial"/>
          <w:sz w:val="22"/>
          <w:szCs w:val="22"/>
        </w:rPr>
        <w:t>stado</w:t>
      </w:r>
      <w:r>
        <w:rPr>
          <w:rFonts w:ascii="Arial" w:hAnsi="Arial" w:cs="Arial"/>
          <w:sz w:val="22"/>
          <w:szCs w:val="22"/>
        </w:rPr>
        <w:t xml:space="preserve">s Unidos de América a favor de RENE ARMANDO CALDERON PERAZA En concepto de COMPARA DE 18 CAJAS DE MARGARITAS POR LA SUMA DE $324.00 DOLARES, 5 FARDOS DE GALLETAS POR LA SUMA DE $80.00 DOLARES, 110 PAQUETES DE SODAS POR LA SUMA DE $852.50 DOLARES PARA SER ENTREGADOS COMO REFRIGERIOS EN DIFERENTES ACTIVIDADES ORGANIZADAS POR ESTA MUNICIPALIDAD. Según orden </w:t>
      </w:r>
      <w:r w:rsidRPr="00E250A6">
        <w:rPr>
          <w:rFonts w:ascii="Arial" w:hAnsi="Arial" w:cs="Arial"/>
          <w:sz w:val="22"/>
          <w:szCs w:val="22"/>
        </w:rPr>
        <w:t xml:space="preserve">de compra número </w:t>
      </w:r>
      <w:r>
        <w:rPr>
          <w:rFonts w:ascii="Arial" w:hAnsi="Arial" w:cs="Arial"/>
          <w:sz w:val="22"/>
          <w:szCs w:val="22"/>
        </w:rPr>
        <w:t xml:space="preserve">2345, de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54314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w:t>
      </w:r>
      <w:r w:rsidR="00C53538">
        <w:rPr>
          <w:rFonts w:ascii="Arial" w:eastAsia="Arial Unicode MS" w:hAnsi="Arial" w:cs="Arial"/>
          <w:sz w:val="22"/>
          <w:szCs w:val="22"/>
        </w:rPr>
        <w:t>No omito mencionar que salvan su voto</w:t>
      </w:r>
      <w:r w:rsidR="00C53538" w:rsidRPr="00F53F95">
        <w:rPr>
          <w:rFonts w:ascii="Arial" w:eastAsia="Arial Unicode MS" w:hAnsi="Arial" w:cs="Arial"/>
          <w:sz w:val="22"/>
          <w:szCs w:val="22"/>
        </w:rPr>
        <w:t xml:space="preserve"> Juan José Ramírez Morales Tercer Regidor Propietario, Jaime Eduardo Álvarez Burgos Cuarto Regidor Propietario</w:t>
      </w:r>
      <w:r w:rsidR="00C53538">
        <w:rPr>
          <w:rFonts w:ascii="Arial" w:eastAsia="Arial Unicode MS" w:hAnsi="Arial" w:cs="Arial"/>
          <w:sz w:val="22"/>
          <w:szCs w:val="22"/>
        </w:rPr>
        <w:t xml:space="preserve"> por no haberse realizado el proceso correspondiente.</w:t>
      </w:r>
      <w:r w:rsidR="00C53538" w:rsidRPr="00E250A6">
        <w:rPr>
          <w:rFonts w:ascii="Arial" w:hAnsi="Arial" w:cs="Arial"/>
          <w:b/>
          <w:sz w:val="22"/>
          <w:szCs w:val="22"/>
        </w:rPr>
        <w:t xml:space="preserve"> Certifíquese</w:t>
      </w:r>
      <w:r w:rsidRPr="00E250A6">
        <w:rPr>
          <w:rFonts w:ascii="Arial" w:hAnsi="Arial" w:cs="Arial"/>
          <w:b/>
          <w:sz w:val="22"/>
          <w:szCs w:val="22"/>
        </w:rPr>
        <w:t xml:space="preserve"> y comuníquese para efectos subsiguientes.</w:t>
      </w:r>
    </w:p>
    <w:p w14:paraId="194B2F27" w14:textId="77777777" w:rsidR="00A0351C" w:rsidRDefault="00A0351C" w:rsidP="00A0351C">
      <w:pPr>
        <w:jc w:val="both"/>
        <w:rPr>
          <w:rFonts w:ascii="Arial" w:eastAsia="Arial Unicode MS" w:hAnsi="Arial" w:cs="Arial"/>
          <w:b/>
          <w:sz w:val="22"/>
          <w:szCs w:val="22"/>
        </w:rPr>
      </w:pPr>
      <w:r>
        <w:rPr>
          <w:rFonts w:ascii="Arial" w:eastAsia="Arial Unicode MS" w:hAnsi="Arial" w:cs="Arial"/>
          <w:b/>
          <w:sz w:val="22"/>
          <w:szCs w:val="22"/>
        </w:rPr>
        <w:lastRenderedPageBreak/>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SIETE</w:t>
      </w:r>
      <w:r>
        <w:rPr>
          <w:rFonts w:ascii="Arial" w:eastAsia="Arial Unicode MS" w:hAnsi="Arial" w:cs="Arial"/>
          <w:b/>
          <w:sz w:val="22"/>
          <w:szCs w:val="22"/>
        </w:rPr>
        <w:t>:</w:t>
      </w:r>
    </w:p>
    <w:p w14:paraId="745CBCC3" w14:textId="77777777" w:rsidR="00A0351C" w:rsidRPr="00997416" w:rsidRDefault="00A0351C" w:rsidP="00A035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TRECIENTOS CUARENTA Y CUATRO 00/100 Dólares de los E</w:t>
      </w:r>
      <w:r w:rsidRPr="00E250A6">
        <w:rPr>
          <w:rFonts w:ascii="Arial" w:hAnsi="Arial" w:cs="Arial"/>
          <w:sz w:val="22"/>
          <w:szCs w:val="22"/>
        </w:rPr>
        <w:t>stado</w:t>
      </w:r>
      <w:r>
        <w:rPr>
          <w:rFonts w:ascii="Arial" w:hAnsi="Arial" w:cs="Arial"/>
          <w:sz w:val="22"/>
          <w:szCs w:val="22"/>
        </w:rPr>
        <w:t xml:space="preserve">s Unidos de América a favor de IMPORTADORA LA TIENDONA S.A. DE. C.V. En concepto de COMPRA DE 4 LLANTAS PARA VEHICULO KIA 6164, DE FECHA 01 DE ABRIL DE DOS MIL DIECISEIS,  Según orden </w:t>
      </w:r>
      <w:r w:rsidRPr="00E250A6">
        <w:rPr>
          <w:rFonts w:ascii="Arial" w:hAnsi="Arial" w:cs="Arial"/>
          <w:sz w:val="22"/>
          <w:szCs w:val="22"/>
        </w:rPr>
        <w:t xml:space="preserve">de compra número </w:t>
      </w:r>
      <w:r>
        <w:rPr>
          <w:rFonts w:ascii="Arial" w:hAnsi="Arial" w:cs="Arial"/>
          <w:sz w:val="22"/>
          <w:szCs w:val="22"/>
        </w:rPr>
        <w:t xml:space="preserve">2431,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54109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24C27DA0" w14:textId="77777777" w:rsidR="00A0351C" w:rsidRPr="00997416" w:rsidRDefault="00A0351C" w:rsidP="00A0351C">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OCHO</w:t>
      </w:r>
      <w:r>
        <w:rPr>
          <w:rFonts w:ascii="Arial" w:eastAsia="Arial Unicode MS" w:hAnsi="Arial" w:cs="Arial"/>
          <w:b/>
          <w:sz w:val="22"/>
          <w:szCs w:val="22"/>
        </w:rPr>
        <w:t>:</w:t>
      </w:r>
    </w:p>
    <w:p w14:paraId="545A3578" w14:textId="77777777" w:rsidR="00A0351C" w:rsidRPr="00997416" w:rsidRDefault="00A0351C" w:rsidP="00A035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NOVECIENTOS CINCUENTA 34/100 Dólares de los E</w:t>
      </w:r>
      <w:r w:rsidRPr="00E250A6">
        <w:rPr>
          <w:rFonts w:ascii="Arial" w:hAnsi="Arial" w:cs="Arial"/>
          <w:sz w:val="22"/>
          <w:szCs w:val="22"/>
        </w:rPr>
        <w:t>stado</w:t>
      </w:r>
      <w:r>
        <w:rPr>
          <w:rFonts w:ascii="Arial" w:hAnsi="Arial" w:cs="Arial"/>
          <w:sz w:val="22"/>
          <w:szCs w:val="22"/>
        </w:rPr>
        <w:t xml:space="preserve">s Unidos de América a favor de SALVAPLASTIC S.A. DE. C.V. En concepto de COMPRA DE 200 SILLAS PLASTICAS PARA USO DE ESTA MUNICIPALIDAD,  Según orden </w:t>
      </w:r>
      <w:r w:rsidRPr="00E250A6">
        <w:rPr>
          <w:rFonts w:ascii="Arial" w:hAnsi="Arial" w:cs="Arial"/>
          <w:sz w:val="22"/>
          <w:szCs w:val="22"/>
        </w:rPr>
        <w:t xml:space="preserve">de compra número </w:t>
      </w:r>
      <w:r>
        <w:rPr>
          <w:rFonts w:ascii="Arial" w:hAnsi="Arial" w:cs="Arial"/>
          <w:sz w:val="22"/>
          <w:szCs w:val="22"/>
        </w:rPr>
        <w:t xml:space="preserve">2323,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54199 de</w:t>
      </w:r>
      <w:r w:rsidRPr="00E250A6">
        <w:rPr>
          <w:rFonts w:ascii="Arial" w:hAnsi="Arial" w:cs="Arial"/>
          <w:sz w:val="22"/>
          <w:szCs w:val="22"/>
        </w:rPr>
        <w:t xml:space="preserve"> la línea 0101 del Presupuesto Municipal Vigente.</w:t>
      </w:r>
      <w:r w:rsidR="00C53538">
        <w:rPr>
          <w:rFonts w:ascii="Arial" w:hAnsi="Arial" w:cs="Arial"/>
          <w:sz w:val="22"/>
          <w:szCs w:val="22"/>
        </w:rPr>
        <w:t xml:space="preserve"> </w:t>
      </w:r>
      <w:r w:rsidR="00C53538">
        <w:rPr>
          <w:rFonts w:ascii="Arial" w:eastAsia="Arial Unicode MS" w:hAnsi="Arial" w:cs="Arial"/>
          <w:sz w:val="22"/>
          <w:szCs w:val="22"/>
        </w:rPr>
        <w:t>No omito mencionar que salvan su voto</w:t>
      </w:r>
      <w:r w:rsidR="00C53538" w:rsidRPr="00F53F95">
        <w:rPr>
          <w:rFonts w:ascii="Arial" w:eastAsia="Arial Unicode MS" w:hAnsi="Arial" w:cs="Arial"/>
          <w:sz w:val="22"/>
          <w:szCs w:val="22"/>
        </w:rPr>
        <w:t xml:space="preserve"> Juan José Ramírez Morales Tercer Regidor Propietario, Jaime Eduardo Álvarez Burgos Cuarto Regidor Propietario</w:t>
      </w:r>
      <w:r w:rsidR="00C53538">
        <w:rPr>
          <w:rFonts w:ascii="Arial" w:eastAsia="Arial Unicode MS" w:hAnsi="Arial" w:cs="Arial"/>
          <w:sz w:val="22"/>
          <w:szCs w:val="22"/>
        </w:rPr>
        <w:t xml:space="preserve"> por no haberse realizado el proceso correspondiente</w:t>
      </w:r>
      <w:r w:rsidRPr="00E250A6">
        <w:rPr>
          <w:rFonts w:ascii="Arial" w:hAnsi="Arial" w:cs="Arial"/>
          <w:b/>
          <w:sz w:val="22"/>
          <w:szCs w:val="22"/>
        </w:rPr>
        <w:t xml:space="preserve"> Certifíquese y comuníquese para efectos subsiguientes.</w:t>
      </w:r>
    </w:p>
    <w:p w14:paraId="23C22E56" w14:textId="77777777" w:rsidR="00A0351C" w:rsidRPr="00997416" w:rsidRDefault="00A0351C" w:rsidP="00A0351C">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NUEVE</w:t>
      </w:r>
      <w:r>
        <w:rPr>
          <w:rFonts w:ascii="Arial" w:eastAsia="Arial Unicode MS" w:hAnsi="Arial" w:cs="Arial"/>
          <w:b/>
          <w:sz w:val="22"/>
          <w:szCs w:val="22"/>
        </w:rPr>
        <w:t>:</w:t>
      </w:r>
    </w:p>
    <w:p w14:paraId="6B7868BD" w14:textId="77777777" w:rsidR="00A0351C" w:rsidRPr="00997416" w:rsidRDefault="00A0351C" w:rsidP="00A035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SETENTA Y DOS 25/100 Dólares de los E</w:t>
      </w:r>
      <w:r w:rsidRPr="00E250A6">
        <w:rPr>
          <w:rFonts w:ascii="Arial" w:hAnsi="Arial" w:cs="Arial"/>
          <w:sz w:val="22"/>
          <w:szCs w:val="22"/>
        </w:rPr>
        <w:t>stado</w:t>
      </w:r>
      <w:r>
        <w:rPr>
          <w:rFonts w:ascii="Arial" w:hAnsi="Arial" w:cs="Arial"/>
          <w:sz w:val="22"/>
          <w:szCs w:val="22"/>
        </w:rPr>
        <w:t xml:space="preserve">s Unidos de América a favor de POWER DRILL S.A.DE.C.V. En concepto de COMPRA DE 39 GARRAFONES DE AGUA DE CINCO GALONES CADA UNO POR LA SUMA DE $68.25 DOLARES, 4 BOLSAS DE AGUA DE 25 UNIDADES DE 500 ML. POR LA SUMA DE $4.00 DOLARES,  Según orden </w:t>
      </w:r>
      <w:r w:rsidRPr="00E250A6">
        <w:rPr>
          <w:rFonts w:ascii="Arial" w:hAnsi="Arial" w:cs="Arial"/>
          <w:sz w:val="22"/>
          <w:szCs w:val="22"/>
        </w:rPr>
        <w:t xml:space="preserve">de compra número </w:t>
      </w:r>
      <w:r>
        <w:rPr>
          <w:rFonts w:ascii="Arial" w:hAnsi="Arial" w:cs="Arial"/>
          <w:sz w:val="22"/>
          <w:szCs w:val="22"/>
        </w:rPr>
        <w:t xml:space="preserve">2349,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54199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05571027" w14:textId="77777777" w:rsidR="00A0351C" w:rsidRPr="00997416" w:rsidRDefault="00A0351C" w:rsidP="00A0351C">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DIEZ</w:t>
      </w:r>
      <w:r>
        <w:rPr>
          <w:rFonts w:ascii="Arial" w:eastAsia="Arial Unicode MS" w:hAnsi="Arial" w:cs="Arial"/>
          <w:b/>
          <w:sz w:val="22"/>
          <w:szCs w:val="22"/>
        </w:rPr>
        <w:t>:</w:t>
      </w:r>
    </w:p>
    <w:p w14:paraId="78135473" w14:textId="77777777" w:rsidR="00A0351C" w:rsidRDefault="00A0351C" w:rsidP="00A0351C">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OCHOCIENTOS DOS 22/100 Dólares de los E</w:t>
      </w:r>
      <w:r w:rsidRPr="00E250A6">
        <w:rPr>
          <w:rFonts w:ascii="Arial" w:hAnsi="Arial" w:cs="Arial"/>
          <w:sz w:val="22"/>
          <w:szCs w:val="22"/>
        </w:rPr>
        <w:t>stado</w:t>
      </w:r>
      <w:r>
        <w:rPr>
          <w:rFonts w:ascii="Arial" w:hAnsi="Arial" w:cs="Arial"/>
          <w:sz w:val="22"/>
          <w:szCs w:val="22"/>
        </w:rPr>
        <w:t xml:space="preserve">s Unidos de América a favor de IMPORTADORA LA TIENDONA S.A.DE.C.V. En concepto de COMPRA DE 4 LLANTAS 17.5/215/75R PARA PIPA PROPIEDAD DE ESTA MUNICIPALIDAD, Según orden </w:t>
      </w:r>
      <w:r w:rsidRPr="00E250A6">
        <w:rPr>
          <w:rFonts w:ascii="Arial" w:hAnsi="Arial" w:cs="Arial"/>
          <w:sz w:val="22"/>
          <w:szCs w:val="22"/>
        </w:rPr>
        <w:t xml:space="preserve">de compra número </w:t>
      </w:r>
      <w:r>
        <w:rPr>
          <w:rFonts w:ascii="Arial" w:hAnsi="Arial" w:cs="Arial"/>
          <w:sz w:val="22"/>
          <w:szCs w:val="22"/>
        </w:rPr>
        <w:t xml:space="preserve">2361,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25%, </w:t>
      </w:r>
      <w:r w:rsidRPr="00E250A6">
        <w:rPr>
          <w:rFonts w:ascii="Arial" w:hAnsi="Arial" w:cs="Arial"/>
          <w:sz w:val="22"/>
          <w:szCs w:val="22"/>
        </w:rPr>
        <w:t>aplic</w:t>
      </w:r>
      <w:r>
        <w:rPr>
          <w:rFonts w:ascii="Arial" w:hAnsi="Arial" w:cs="Arial"/>
          <w:sz w:val="22"/>
          <w:szCs w:val="22"/>
        </w:rPr>
        <w:t>ando dicho gasto al código 54109 de</w:t>
      </w:r>
      <w:r w:rsidRPr="00E250A6">
        <w:rPr>
          <w:rFonts w:ascii="Arial" w:hAnsi="Arial" w:cs="Arial"/>
          <w:sz w:val="22"/>
          <w:szCs w:val="22"/>
        </w:rPr>
        <w:t xml:space="preserve"> la línea 0101 del Presupuesto Municipal Vigente.</w:t>
      </w:r>
      <w:r w:rsidR="00C53538">
        <w:rPr>
          <w:rFonts w:ascii="Arial" w:hAnsi="Arial" w:cs="Arial"/>
          <w:sz w:val="22"/>
          <w:szCs w:val="22"/>
        </w:rPr>
        <w:t xml:space="preserve"> </w:t>
      </w:r>
      <w:r w:rsidR="00C53538">
        <w:rPr>
          <w:rFonts w:ascii="Arial" w:eastAsia="Arial Unicode MS" w:hAnsi="Arial" w:cs="Arial"/>
          <w:sz w:val="22"/>
          <w:szCs w:val="22"/>
        </w:rPr>
        <w:t>No omito mencionar que salvan su voto</w:t>
      </w:r>
      <w:r w:rsidR="00C53538" w:rsidRPr="00F53F95">
        <w:rPr>
          <w:rFonts w:ascii="Arial" w:eastAsia="Arial Unicode MS" w:hAnsi="Arial" w:cs="Arial"/>
          <w:sz w:val="22"/>
          <w:szCs w:val="22"/>
        </w:rPr>
        <w:t xml:space="preserve"> Juan José Ramírez Morales Tercer Regidor Propietario, Jaime Eduardo Álvarez Burgos Cuarto Regidor Propietario</w:t>
      </w:r>
      <w:r w:rsidR="00C53538">
        <w:rPr>
          <w:rFonts w:ascii="Arial" w:eastAsia="Arial Unicode MS" w:hAnsi="Arial" w:cs="Arial"/>
          <w:sz w:val="22"/>
          <w:szCs w:val="22"/>
        </w:rPr>
        <w:t xml:space="preserve"> por no haberse realizado el proceso correspondiente</w:t>
      </w:r>
      <w:r w:rsidRPr="00E250A6">
        <w:rPr>
          <w:rFonts w:ascii="Arial" w:hAnsi="Arial" w:cs="Arial"/>
          <w:b/>
          <w:sz w:val="22"/>
          <w:szCs w:val="22"/>
        </w:rPr>
        <w:t xml:space="preserve"> Certifíquese y comuníquese para efectos subsiguientes</w:t>
      </w:r>
      <w:r>
        <w:rPr>
          <w:rFonts w:ascii="Arial" w:hAnsi="Arial" w:cs="Arial"/>
          <w:b/>
          <w:sz w:val="22"/>
          <w:szCs w:val="22"/>
        </w:rPr>
        <w:t>.</w:t>
      </w:r>
    </w:p>
    <w:p w14:paraId="189BA708" w14:textId="77777777" w:rsidR="00A0351C" w:rsidRPr="00997416" w:rsidRDefault="00A0351C" w:rsidP="00A0351C">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ONCE</w:t>
      </w:r>
    </w:p>
    <w:p w14:paraId="26639D13" w14:textId="77777777" w:rsidR="00A0351C" w:rsidRPr="00997416" w:rsidRDefault="00A0351C" w:rsidP="00A035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CIENTO TREINTA Y CINCO 00/100 Dólares de los E</w:t>
      </w:r>
      <w:r w:rsidRPr="00E250A6">
        <w:rPr>
          <w:rFonts w:ascii="Arial" w:hAnsi="Arial" w:cs="Arial"/>
          <w:sz w:val="22"/>
          <w:szCs w:val="22"/>
        </w:rPr>
        <w:t>stado</w:t>
      </w:r>
      <w:r>
        <w:rPr>
          <w:rFonts w:ascii="Arial" w:hAnsi="Arial" w:cs="Arial"/>
          <w:sz w:val="22"/>
          <w:szCs w:val="22"/>
        </w:rPr>
        <w:t xml:space="preserve">s Unidos de América a favor de MIRIAM ELIZABETH MEJIA MONJE/INNOVA EVENTOS, en concepto de. 6 HORAS DE PERIFONEO PARA ANUNCIAR JORNADA DE LIMPIEZA EN COLONIA EL PILAR Y BORJA POR LA SUMA DE $90.00 DOLARES, EL DIA 30 DE ABRIL DE DOS MIL DIECISEIS, Y 3 HORAS DE PERIFONEO PARA INVITAR AL EVENTO DE LAS MADRES POR LA SUMA DE $45.00 DOLARES, DEL DIA 28 DE MAYO DE DOS MIL DIECISEIS.  Según órdenes </w:t>
      </w:r>
      <w:r w:rsidRPr="00E250A6">
        <w:rPr>
          <w:rFonts w:ascii="Arial" w:hAnsi="Arial" w:cs="Arial"/>
          <w:sz w:val="22"/>
          <w:szCs w:val="22"/>
        </w:rPr>
        <w:t xml:space="preserve">de compra número </w:t>
      </w:r>
      <w:r>
        <w:rPr>
          <w:rFonts w:ascii="Arial" w:hAnsi="Arial" w:cs="Arial"/>
          <w:sz w:val="22"/>
          <w:szCs w:val="22"/>
        </w:rPr>
        <w:t xml:space="preserve">2491 y 2492,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54305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w:t>
      </w:r>
      <w:r w:rsidR="00DA6B1C" w:rsidRPr="00CD14EA">
        <w:rPr>
          <w:rFonts w:ascii="Arial" w:hAnsi="Arial" w:cs="Arial"/>
          <w:b/>
          <w:sz w:val="22"/>
          <w:szCs w:val="22"/>
        </w:rPr>
        <w:t>Cabe mencionar que votan en contra</w:t>
      </w:r>
      <w:r w:rsidR="00DA6B1C">
        <w:rPr>
          <w:rFonts w:ascii="Arial" w:hAnsi="Arial" w:cs="Arial"/>
          <w:b/>
          <w:sz w:val="22"/>
          <w:szCs w:val="22"/>
        </w:rPr>
        <w:t xml:space="preserve"> </w:t>
      </w:r>
      <w:r w:rsidR="00DA6B1C" w:rsidRPr="00F53F95">
        <w:rPr>
          <w:rFonts w:ascii="Arial" w:eastAsia="Arial Unicode MS" w:hAnsi="Arial" w:cs="Arial"/>
          <w:sz w:val="22"/>
          <w:szCs w:val="22"/>
        </w:rPr>
        <w:t>Aida Esther Bermúdez de Morales Sexta Regidora Propietaria</w:t>
      </w:r>
      <w:r w:rsidR="00DA6B1C">
        <w:rPr>
          <w:rFonts w:ascii="Arial" w:hAnsi="Arial" w:cs="Arial"/>
          <w:b/>
          <w:sz w:val="22"/>
          <w:szCs w:val="22"/>
        </w:rPr>
        <w:t xml:space="preserve">, </w:t>
      </w:r>
      <w:r w:rsidR="00DA6B1C" w:rsidRPr="00F53F95">
        <w:rPr>
          <w:rFonts w:ascii="Arial" w:eastAsia="Arial Unicode MS" w:hAnsi="Arial" w:cs="Arial"/>
          <w:sz w:val="22"/>
          <w:szCs w:val="22"/>
        </w:rPr>
        <w:t>Manuel Antonio Navarro Sigarán Octavo Regidor Propietario</w:t>
      </w:r>
      <w:r w:rsidR="00DA6B1C">
        <w:rPr>
          <w:rFonts w:ascii="Arial" w:eastAsia="Arial Unicode MS" w:hAnsi="Arial" w:cs="Arial"/>
          <w:sz w:val="22"/>
          <w:szCs w:val="22"/>
        </w:rPr>
        <w:t>, porque no se han hecho los procesos correspondientes,</w:t>
      </w:r>
      <w:r w:rsidR="00DA6B1C">
        <w:rPr>
          <w:rFonts w:ascii="Arial" w:hAnsi="Arial" w:cs="Arial"/>
          <w:b/>
          <w:sz w:val="22"/>
          <w:szCs w:val="22"/>
        </w:rPr>
        <w:t xml:space="preserve"> </w:t>
      </w:r>
      <w:r w:rsidRPr="00E250A6">
        <w:rPr>
          <w:rFonts w:ascii="Arial" w:hAnsi="Arial" w:cs="Arial"/>
          <w:b/>
          <w:sz w:val="22"/>
          <w:szCs w:val="22"/>
        </w:rPr>
        <w:t>Certifíquese y comuníquese para efectos subsiguientes.</w:t>
      </w:r>
    </w:p>
    <w:p w14:paraId="568D9A19" w14:textId="77777777" w:rsidR="00A0351C" w:rsidRPr="00997416" w:rsidRDefault="00A0351C" w:rsidP="00A0351C">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DOCE</w:t>
      </w:r>
      <w:r>
        <w:rPr>
          <w:rFonts w:ascii="Arial" w:eastAsia="Arial Unicode MS" w:hAnsi="Arial" w:cs="Arial"/>
          <w:b/>
          <w:sz w:val="22"/>
          <w:szCs w:val="22"/>
        </w:rPr>
        <w:t>:</w:t>
      </w:r>
    </w:p>
    <w:p w14:paraId="115D93C4" w14:textId="77777777" w:rsidR="00A0351C" w:rsidRPr="00997416" w:rsidRDefault="00A0351C" w:rsidP="00A035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NOVENTA Y SEIS 05/100 Dólares de los E</w:t>
      </w:r>
      <w:r w:rsidRPr="00E250A6">
        <w:rPr>
          <w:rFonts w:ascii="Arial" w:hAnsi="Arial" w:cs="Arial"/>
          <w:sz w:val="22"/>
          <w:szCs w:val="22"/>
        </w:rPr>
        <w:t>stado</w:t>
      </w:r>
      <w:r>
        <w:rPr>
          <w:rFonts w:ascii="Arial" w:hAnsi="Arial" w:cs="Arial"/>
          <w:sz w:val="22"/>
          <w:szCs w:val="22"/>
        </w:rPr>
        <w:t xml:space="preserve">s Unidos de América a favor de RC QUIMICA S.A.DE C.V. en concepto de. Compra de un tambo de tricloro granulado al 90%, para uso de piscina de plaza Zaragopolis, de fecha 16 de marzo </w:t>
      </w:r>
      <w:r>
        <w:rPr>
          <w:rFonts w:ascii="Arial" w:hAnsi="Arial" w:cs="Arial"/>
          <w:sz w:val="22"/>
          <w:szCs w:val="22"/>
        </w:rPr>
        <w:lastRenderedPageBreak/>
        <w:t xml:space="preserve">de 2016, Según órdenes </w:t>
      </w:r>
      <w:r w:rsidRPr="00E250A6">
        <w:rPr>
          <w:rFonts w:ascii="Arial" w:hAnsi="Arial" w:cs="Arial"/>
          <w:sz w:val="22"/>
          <w:szCs w:val="22"/>
        </w:rPr>
        <w:t xml:space="preserve">de compra número </w:t>
      </w:r>
      <w:r>
        <w:rPr>
          <w:rFonts w:ascii="Arial" w:hAnsi="Arial" w:cs="Arial"/>
          <w:sz w:val="22"/>
          <w:szCs w:val="22"/>
        </w:rPr>
        <w:t xml:space="preserve">2389,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54305 de</w:t>
      </w:r>
      <w:r w:rsidRPr="00E250A6">
        <w:rPr>
          <w:rFonts w:ascii="Arial" w:hAnsi="Arial" w:cs="Arial"/>
          <w:sz w:val="22"/>
          <w:szCs w:val="22"/>
        </w:rPr>
        <w:t xml:space="preserve"> la línea 0101 del Presupuesto Municipal Vigente.</w:t>
      </w:r>
      <w:r w:rsidR="00DA6B1C">
        <w:rPr>
          <w:rFonts w:ascii="Arial" w:hAnsi="Arial" w:cs="Arial"/>
          <w:sz w:val="22"/>
          <w:szCs w:val="22"/>
        </w:rPr>
        <w:t xml:space="preserve"> </w:t>
      </w:r>
      <w:r w:rsidR="00DA6B1C" w:rsidRPr="00CD14EA">
        <w:rPr>
          <w:rFonts w:ascii="Arial" w:hAnsi="Arial" w:cs="Arial"/>
          <w:b/>
          <w:sz w:val="22"/>
          <w:szCs w:val="22"/>
        </w:rPr>
        <w:t>Cabe mencionar que votan en contra</w:t>
      </w:r>
      <w:r w:rsidRPr="00E250A6">
        <w:rPr>
          <w:rFonts w:ascii="Arial" w:hAnsi="Arial" w:cs="Arial"/>
          <w:b/>
          <w:sz w:val="22"/>
          <w:szCs w:val="22"/>
        </w:rPr>
        <w:t xml:space="preserve"> </w:t>
      </w:r>
      <w:r w:rsidR="00DA6B1C" w:rsidRPr="00F53F95">
        <w:rPr>
          <w:rFonts w:ascii="Arial" w:eastAsia="Arial Unicode MS" w:hAnsi="Arial" w:cs="Arial"/>
          <w:sz w:val="22"/>
          <w:szCs w:val="22"/>
        </w:rPr>
        <w:t>Aida Esther Bermúdez de Morales Sexta Regidora Propietaria</w:t>
      </w:r>
      <w:r w:rsidR="00DA6B1C">
        <w:rPr>
          <w:rFonts w:ascii="Arial" w:hAnsi="Arial" w:cs="Arial"/>
          <w:b/>
          <w:sz w:val="22"/>
          <w:szCs w:val="22"/>
        </w:rPr>
        <w:t xml:space="preserve">, </w:t>
      </w:r>
      <w:r w:rsidR="00DA6B1C" w:rsidRPr="00F53F95">
        <w:rPr>
          <w:rFonts w:ascii="Arial" w:eastAsia="Arial Unicode MS" w:hAnsi="Arial" w:cs="Arial"/>
          <w:sz w:val="22"/>
          <w:szCs w:val="22"/>
        </w:rPr>
        <w:t>Manuel Antonio Navarro Sigarán Octavo Regidor Propietario</w:t>
      </w:r>
      <w:r w:rsidR="00DA6B1C">
        <w:rPr>
          <w:rFonts w:ascii="Arial" w:eastAsia="Arial Unicode MS" w:hAnsi="Arial" w:cs="Arial"/>
          <w:sz w:val="22"/>
          <w:szCs w:val="22"/>
        </w:rPr>
        <w:t>, porque no se han hecho los procesos correspondientes</w:t>
      </w:r>
      <w:r w:rsidR="00DA6B1C" w:rsidRPr="00E250A6">
        <w:rPr>
          <w:rFonts w:ascii="Arial" w:hAnsi="Arial" w:cs="Arial"/>
          <w:b/>
          <w:sz w:val="22"/>
          <w:szCs w:val="22"/>
        </w:rPr>
        <w:t xml:space="preserve"> </w:t>
      </w:r>
      <w:r w:rsidRPr="00E250A6">
        <w:rPr>
          <w:rFonts w:ascii="Arial" w:hAnsi="Arial" w:cs="Arial"/>
          <w:b/>
          <w:sz w:val="22"/>
          <w:szCs w:val="22"/>
        </w:rPr>
        <w:t>Certifíquese y comuníquese para efectos subsiguientes.</w:t>
      </w:r>
    </w:p>
    <w:p w14:paraId="4DFA8225" w14:textId="77777777" w:rsidR="00A0351C" w:rsidRPr="00997416" w:rsidRDefault="00A0351C" w:rsidP="00A0351C">
      <w:pPr>
        <w:jc w:val="both"/>
        <w:rPr>
          <w:rFonts w:ascii="Arial" w:eastAsia="Arial Unicode MS" w:hAnsi="Arial" w:cs="Arial"/>
          <w:b/>
          <w:sz w:val="22"/>
          <w:szCs w:val="22"/>
        </w:rPr>
      </w:pPr>
      <w:r>
        <w:rPr>
          <w:rFonts w:ascii="Arial" w:eastAsia="Arial Unicode MS" w:hAnsi="Arial" w:cs="Arial"/>
          <w:b/>
          <w:sz w:val="22"/>
          <w:szCs w:val="22"/>
        </w:rPr>
        <w:t>ACUERDO NÚ</w:t>
      </w:r>
      <w:r w:rsidRPr="002C65B2">
        <w:rPr>
          <w:rFonts w:ascii="Arial" w:eastAsia="Arial Unicode MS" w:hAnsi="Arial" w:cs="Arial"/>
          <w:b/>
          <w:sz w:val="22"/>
          <w:szCs w:val="22"/>
        </w:rPr>
        <w:t xml:space="preserve">MERO </w:t>
      </w:r>
      <w:r w:rsidR="009A3B49">
        <w:rPr>
          <w:rFonts w:ascii="Arial" w:eastAsia="Arial Unicode MS" w:hAnsi="Arial" w:cs="Arial"/>
          <w:b/>
          <w:sz w:val="22"/>
          <w:szCs w:val="22"/>
        </w:rPr>
        <w:t>TRECE</w:t>
      </w:r>
      <w:r>
        <w:rPr>
          <w:rFonts w:ascii="Arial" w:eastAsia="Arial Unicode MS" w:hAnsi="Arial" w:cs="Arial"/>
          <w:b/>
          <w:sz w:val="22"/>
          <w:szCs w:val="22"/>
        </w:rPr>
        <w:t>:</w:t>
      </w:r>
    </w:p>
    <w:p w14:paraId="1E5FAB45" w14:textId="77777777" w:rsidR="00A0351C" w:rsidRPr="00997416" w:rsidRDefault="00A0351C" w:rsidP="00997416">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DOSCIENTOS CUARENTA Y DOS 95/100 Dólares de los E</w:t>
      </w:r>
      <w:r w:rsidRPr="00E250A6">
        <w:rPr>
          <w:rFonts w:ascii="Arial" w:hAnsi="Arial" w:cs="Arial"/>
          <w:sz w:val="22"/>
          <w:szCs w:val="22"/>
        </w:rPr>
        <w:t>stado</w:t>
      </w:r>
      <w:r>
        <w:rPr>
          <w:rFonts w:ascii="Arial" w:hAnsi="Arial" w:cs="Arial"/>
          <w:sz w:val="22"/>
          <w:szCs w:val="22"/>
        </w:rPr>
        <w:t xml:space="preserve">s Unidos de América a favor de RC QUIMICA S.A.DE C.V. en concepto de. Compra de UN TAMBO DE TRICLORO GRANULADO AL 90%, Y 5 GALONES KLARIPOOL para uso de piscina de plaza Zaragopolis, de fecha 12 de FEBRERO de 2016, Según órdenes </w:t>
      </w:r>
      <w:r w:rsidRPr="00E250A6">
        <w:rPr>
          <w:rFonts w:ascii="Arial" w:hAnsi="Arial" w:cs="Arial"/>
          <w:sz w:val="22"/>
          <w:szCs w:val="22"/>
        </w:rPr>
        <w:t xml:space="preserve">de compra número </w:t>
      </w:r>
      <w:r>
        <w:rPr>
          <w:rFonts w:ascii="Arial" w:hAnsi="Arial" w:cs="Arial"/>
          <w:sz w:val="22"/>
          <w:szCs w:val="22"/>
        </w:rPr>
        <w:t xml:space="preserve">2388,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54305 de</w:t>
      </w:r>
      <w:r w:rsidRPr="00E250A6">
        <w:rPr>
          <w:rFonts w:ascii="Arial" w:hAnsi="Arial" w:cs="Arial"/>
          <w:sz w:val="22"/>
          <w:szCs w:val="22"/>
        </w:rPr>
        <w:t xml:space="preserve"> la línea 0101 del Presupuesto Municipal Vigente.</w:t>
      </w:r>
      <w:r w:rsidR="00CD14EA">
        <w:rPr>
          <w:rFonts w:ascii="Arial" w:hAnsi="Arial" w:cs="Arial"/>
          <w:sz w:val="22"/>
          <w:szCs w:val="22"/>
        </w:rPr>
        <w:t xml:space="preserve"> </w:t>
      </w:r>
      <w:r w:rsidR="00CD14EA" w:rsidRPr="00E250A6">
        <w:rPr>
          <w:rFonts w:ascii="Arial" w:hAnsi="Arial" w:cs="Arial"/>
          <w:sz w:val="22"/>
          <w:szCs w:val="22"/>
        </w:rPr>
        <w:t>.</w:t>
      </w:r>
      <w:r w:rsidR="00CD14EA">
        <w:rPr>
          <w:rFonts w:ascii="Arial" w:hAnsi="Arial" w:cs="Arial"/>
          <w:sz w:val="22"/>
          <w:szCs w:val="22"/>
        </w:rPr>
        <w:t xml:space="preserve"> </w:t>
      </w:r>
      <w:r w:rsidR="00CD14EA" w:rsidRPr="00CD14EA">
        <w:rPr>
          <w:rFonts w:ascii="Arial" w:hAnsi="Arial" w:cs="Arial"/>
          <w:b/>
          <w:sz w:val="22"/>
          <w:szCs w:val="22"/>
        </w:rPr>
        <w:t>Cabe mencionar que votan en contra</w:t>
      </w:r>
      <w:r w:rsidR="00CD14EA" w:rsidRPr="00E250A6">
        <w:rPr>
          <w:rFonts w:ascii="Arial" w:hAnsi="Arial" w:cs="Arial"/>
          <w:b/>
          <w:sz w:val="22"/>
          <w:szCs w:val="22"/>
        </w:rPr>
        <w:t xml:space="preserve"> </w:t>
      </w:r>
      <w:r w:rsidR="00CD14EA" w:rsidRPr="00F53F95">
        <w:rPr>
          <w:rFonts w:ascii="Arial" w:eastAsia="Arial Unicode MS" w:hAnsi="Arial" w:cs="Arial"/>
          <w:sz w:val="22"/>
          <w:szCs w:val="22"/>
        </w:rPr>
        <w:t>Aida Esther Bermúdez de Morales Sexta Regidora Propietaria</w:t>
      </w:r>
      <w:r w:rsidR="00CD14EA">
        <w:rPr>
          <w:rFonts w:ascii="Arial" w:hAnsi="Arial" w:cs="Arial"/>
          <w:b/>
          <w:sz w:val="22"/>
          <w:szCs w:val="22"/>
        </w:rPr>
        <w:t xml:space="preserve">, </w:t>
      </w:r>
      <w:r w:rsidR="00CD14EA" w:rsidRPr="00F53F95">
        <w:rPr>
          <w:rFonts w:ascii="Arial" w:eastAsia="Arial Unicode MS" w:hAnsi="Arial" w:cs="Arial"/>
          <w:sz w:val="22"/>
          <w:szCs w:val="22"/>
        </w:rPr>
        <w:t>Manuel Antonio Navarro Sigarán Octavo Regidor Propietario</w:t>
      </w:r>
      <w:r w:rsidR="00CD14EA">
        <w:rPr>
          <w:rFonts w:ascii="Arial" w:eastAsia="Arial Unicode MS" w:hAnsi="Arial" w:cs="Arial"/>
          <w:sz w:val="22"/>
          <w:szCs w:val="22"/>
        </w:rPr>
        <w:t>, porque no se han hecho los procesos correspondientes</w:t>
      </w:r>
      <w:r w:rsidRPr="00E250A6">
        <w:rPr>
          <w:rFonts w:ascii="Arial" w:hAnsi="Arial" w:cs="Arial"/>
          <w:b/>
          <w:sz w:val="22"/>
          <w:szCs w:val="22"/>
        </w:rPr>
        <w:t xml:space="preserve"> Certifíquese y comuníquese para efectos subsiguientes.</w:t>
      </w:r>
    </w:p>
    <w:p w14:paraId="573A4A23" w14:textId="77777777" w:rsidR="00A0351C" w:rsidRPr="00B51A40" w:rsidRDefault="00A0351C" w:rsidP="00A0351C">
      <w:pPr>
        <w:jc w:val="both"/>
        <w:rPr>
          <w:rFonts w:ascii="Arial" w:eastAsia="Arial Unicode MS" w:hAnsi="Arial" w:cs="Arial"/>
          <w:b/>
          <w:sz w:val="20"/>
          <w:szCs w:val="20"/>
        </w:rPr>
      </w:pPr>
      <w:r w:rsidRPr="00B51A40">
        <w:rPr>
          <w:rFonts w:ascii="Arial" w:eastAsia="Arial Unicode MS" w:hAnsi="Arial" w:cs="Arial"/>
          <w:b/>
          <w:sz w:val="20"/>
          <w:szCs w:val="20"/>
        </w:rPr>
        <w:t xml:space="preserve">ACUERDO NÚMERO </w:t>
      </w:r>
      <w:r w:rsidR="009A3B49" w:rsidRPr="00B51A40">
        <w:rPr>
          <w:rFonts w:ascii="Arial" w:eastAsia="Arial Unicode MS" w:hAnsi="Arial" w:cs="Arial"/>
          <w:b/>
          <w:sz w:val="20"/>
          <w:szCs w:val="20"/>
        </w:rPr>
        <w:t>CATORCE</w:t>
      </w:r>
      <w:r w:rsidRPr="00B51A40">
        <w:rPr>
          <w:rFonts w:ascii="Arial" w:eastAsia="Arial Unicode MS" w:hAnsi="Arial" w:cs="Arial"/>
          <w:b/>
          <w:sz w:val="20"/>
          <w:szCs w:val="20"/>
        </w:rPr>
        <w:t>:</w:t>
      </w:r>
    </w:p>
    <w:p w14:paraId="723AF2E9" w14:textId="77777777" w:rsidR="00A0351C" w:rsidRPr="00B51A40" w:rsidRDefault="00A0351C" w:rsidP="00A0351C">
      <w:pPr>
        <w:jc w:val="both"/>
        <w:rPr>
          <w:rFonts w:ascii="Arial" w:hAnsi="Arial" w:cs="Arial"/>
          <w:sz w:val="20"/>
          <w:szCs w:val="20"/>
        </w:rPr>
      </w:pPr>
      <w:r w:rsidRPr="00B51A40">
        <w:rPr>
          <w:rFonts w:ascii="Arial" w:hAnsi="Arial" w:cs="Arial"/>
          <w:b/>
          <w:sz w:val="20"/>
          <w:szCs w:val="20"/>
        </w:rPr>
        <w:t>El Concejo Municipal, en uso de las facultades que el Código Municipal les confiere,</w:t>
      </w:r>
      <w:r w:rsidRPr="00B51A40">
        <w:rPr>
          <w:rFonts w:ascii="Arial" w:hAnsi="Arial" w:cs="Arial"/>
          <w:sz w:val="20"/>
          <w:szCs w:val="20"/>
        </w:rPr>
        <w:t xml:space="preserve"> </w:t>
      </w:r>
      <w:r w:rsidRPr="00B51A40">
        <w:rPr>
          <w:rFonts w:ascii="Arial" w:hAnsi="Arial" w:cs="Arial"/>
          <w:b/>
          <w:sz w:val="20"/>
          <w:szCs w:val="20"/>
        </w:rPr>
        <w:t>ACUERDA</w:t>
      </w:r>
      <w:r w:rsidRPr="00B51A40">
        <w:rPr>
          <w:rFonts w:ascii="Arial" w:hAnsi="Arial" w:cs="Arial"/>
          <w:sz w:val="20"/>
          <w:szCs w:val="20"/>
        </w:rPr>
        <w:t>, Erogar la cantidad de QUINIENTOS VEINTIOCHO 75/100 Dólares de los Estados Unidos de América a favor de FREUND .S.A.DE. C.V. en concepto de. Compra de 4 EXTINTORES DE FUEGO DE 10 LIBRAS VABC PQS, Y MATERIALES PARA ELABORAR LA RUTA DE EVACUACION EN CASOS DE EMERGENCIA Y DE ACUERDO A LA NORMATIVA DEL MINISTERIO DE TRABAJO, Según orden de compra número 2229 Y 2230, Autorizar a la Tesorería Municipal erogue el pago correspondiente del FONDO COMUN, aplicando dicho gasto al código 54199 de la línea 0101 del Presupuesto Municipal Vigente.</w:t>
      </w:r>
      <w:r w:rsidRPr="00B51A40">
        <w:rPr>
          <w:rFonts w:ascii="Arial" w:hAnsi="Arial" w:cs="Arial"/>
          <w:b/>
          <w:sz w:val="20"/>
          <w:szCs w:val="20"/>
        </w:rPr>
        <w:t xml:space="preserve"> Certifíquese y comuníquese para efectos subsiguientes.</w:t>
      </w:r>
    </w:p>
    <w:p w14:paraId="5A85B873" w14:textId="77777777" w:rsidR="00A0351C" w:rsidRPr="00B51A40" w:rsidRDefault="00A0351C" w:rsidP="00A0351C">
      <w:pPr>
        <w:jc w:val="both"/>
        <w:rPr>
          <w:rFonts w:ascii="Arial" w:eastAsia="Arial Unicode MS" w:hAnsi="Arial" w:cs="Arial"/>
          <w:b/>
          <w:sz w:val="20"/>
          <w:szCs w:val="20"/>
        </w:rPr>
      </w:pPr>
      <w:r w:rsidRPr="00B51A40">
        <w:rPr>
          <w:rFonts w:ascii="Arial" w:eastAsia="Arial Unicode MS" w:hAnsi="Arial" w:cs="Arial"/>
          <w:b/>
          <w:sz w:val="20"/>
          <w:szCs w:val="20"/>
        </w:rPr>
        <w:t xml:space="preserve">ACUERDO NÚMERO </w:t>
      </w:r>
      <w:r w:rsidR="009A3B49" w:rsidRPr="00B51A40">
        <w:rPr>
          <w:rFonts w:ascii="Arial" w:eastAsia="Arial Unicode MS" w:hAnsi="Arial" w:cs="Arial"/>
          <w:b/>
          <w:sz w:val="20"/>
          <w:szCs w:val="20"/>
        </w:rPr>
        <w:t>QUINCE</w:t>
      </w:r>
      <w:r w:rsidRPr="00B51A40">
        <w:rPr>
          <w:rFonts w:ascii="Arial" w:eastAsia="Arial Unicode MS" w:hAnsi="Arial" w:cs="Arial"/>
          <w:b/>
          <w:sz w:val="20"/>
          <w:szCs w:val="20"/>
        </w:rPr>
        <w:t>:</w:t>
      </w:r>
    </w:p>
    <w:p w14:paraId="5701EB84" w14:textId="77777777" w:rsidR="00A0351C" w:rsidRPr="00B51A40" w:rsidRDefault="00A0351C" w:rsidP="00A0351C">
      <w:pPr>
        <w:jc w:val="both"/>
        <w:rPr>
          <w:rFonts w:ascii="Arial" w:hAnsi="Arial" w:cs="Arial"/>
          <w:sz w:val="20"/>
          <w:szCs w:val="20"/>
        </w:rPr>
      </w:pPr>
      <w:r w:rsidRPr="00B51A40">
        <w:rPr>
          <w:rFonts w:ascii="Arial" w:hAnsi="Arial" w:cs="Arial"/>
          <w:b/>
          <w:sz w:val="20"/>
          <w:szCs w:val="20"/>
        </w:rPr>
        <w:t>El Concejo Municipal, en uso de las facultades que el Código Municipal les confiere,</w:t>
      </w:r>
      <w:r w:rsidRPr="00B51A40">
        <w:rPr>
          <w:rFonts w:ascii="Arial" w:hAnsi="Arial" w:cs="Arial"/>
          <w:sz w:val="20"/>
          <w:szCs w:val="20"/>
        </w:rPr>
        <w:t xml:space="preserve"> </w:t>
      </w:r>
      <w:r w:rsidRPr="00B51A40">
        <w:rPr>
          <w:rFonts w:ascii="Arial" w:hAnsi="Arial" w:cs="Arial"/>
          <w:b/>
          <w:sz w:val="20"/>
          <w:szCs w:val="20"/>
        </w:rPr>
        <w:t>ACUERDA</w:t>
      </w:r>
      <w:r w:rsidRPr="00B51A40">
        <w:rPr>
          <w:rFonts w:ascii="Arial" w:hAnsi="Arial" w:cs="Arial"/>
          <w:sz w:val="20"/>
          <w:szCs w:val="20"/>
        </w:rPr>
        <w:t>, Erogar la cantidad de NOVECIENTOS TREINTA Y UNO 60/100 Dólares de los Estados Unidos de América a favor de INVERSIONES TEXTILES MAS S.A.DE. C.V. en concepto de. Compra de TELAS PARA UNIFORMES DEL PERSONAL DE ESTA ALCALDIA, Según orden de compra número 2476, Autorizar a la Tesorería Municipal erogue el pago correspondiente del FONDO COMUN, aplicando dicho gasto al código 54104 de la línea 0302 del Presupuesto Municipal Vigente.</w:t>
      </w:r>
      <w:r w:rsidRPr="00B51A40">
        <w:rPr>
          <w:rFonts w:ascii="Arial" w:hAnsi="Arial" w:cs="Arial"/>
          <w:b/>
          <w:sz w:val="20"/>
          <w:szCs w:val="20"/>
        </w:rPr>
        <w:t xml:space="preserve"> Certifíquese y comuníquese para efectos subsiguientes.</w:t>
      </w:r>
    </w:p>
    <w:p w14:paraId="7FB51BB0" w14:textId="77777777" w:rsidR="00997416" w:rsidRPr="00B51A40" w:rsidRDefault="00997416" w:rsidP="00A0351C">
      <w:pPr>
        <w:jc w:val="both"/>
        <w:rPr>
          <w:rFonts w:ascii="Arial" w:hAnsi="Arial" w:cs="Arial"/>
          <w:sz w:val="20"/>
          <w:szCs w:val="20"/>
        </w:rPr>
      </w:pPr>
    </w:p>
    <w:p w14:paraId="61F42EFD" w14:textId="77777777" w:rsidR="00B51A40" w:rsidRPr="00B51A40" w:rsidRDefault="00291A10" w:rsidP="00291A10">
      <w:pPr>
        <w:jc w:val="both"/>
        <w:rPr>
          <w:rFonts w:ascii="Arial" w:hAnsi="Arial" w:cs="Arial"/>
          <w:sz w:val="20"/>
          <w:szCs w:val="20"/>
        </w:rPr>
      </w:pPr>
      <w:r w:rsidRPr="00B51A40">
        <w:rPr>
          <w:rFonts w:ascii="Arial" w:hAnsi="Arial" w:cs="Arial"/>
          <w:sz w:val="20"/>
          <w:szCs w:val="20"/>
        </w:rPr>
        <w:t xml:space="preserve">No habiendo nada más que hacer constar se da por terminada la presente acta, a las trece horas </w:t>
      </w:r>
      <w:r w:rsidR="00997416" w:rsidRPr="00B51A40">
        <w:rPr>
          <w:rFonts w:ascii="Arial" w:hAnsi="Arial" w:cs="Arial"/>
          <w:sz w:val="20"/>
          <w:szCs w:val="20"/>
        </w:rPr>
        <w:t>del día martes siete de junio de</w:t>
      </w:r>
      <w:r w:rsidRPr="00B51A40">
        <w:rPr>
          <w:rFonts w:ascii="Arial" w:hAnsi="Arial" w:cs="Arial"/>
          <w:sz w:val="20"/>
          <w:szCs w:val="20"/>
        </w:rPr>
        <w:t xml:space="preserve"> dos mil dieciséis y para constancia firmamos</w:t>
      </w:r>
    </w:p>
    <w:p w14:paraId="6FBB8A15" w14:textId="77777777" w:rsidR="00B51A40" w:rsidRPr="00B51A40" w:rsidRDefault="00B51A40" w:rsidP="00291A10">
      <w:pPr>
        <w:jc w:val="both"/>
        <w:rPr>
          <w:rFonts w:ascii="Arial" w:eastAsia="Arial Unicode MS"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gridCol w:w="3402"/>
      </w:tblGrid>
      <w:tr w:rsidR="00B51A40" w:rsidRPr="00E250A6" w14:paraId="55066173" w14:textId="77777777" w:rsidTr="00061D86">
        <w:tc>
          <w:tcPr>
            <w:tcW w:w="3369" w:type="dxa"/>
          </w:tcPr>
          <w:p w14:paraId="08AD303C" w14:textId="77777777" w:rsidR="00B51A40" w:rsidRDefault="00B51A40" w:rsidP="00061D86">
            <w:pPr>
              <w:rPr>
                <w:rFonts w:ascii="Arial" w:hAnsi="Arial" w:cs="Arial"/>
                <w:color w:val="000000" w:themeColor="text1"/>
                <w:sz w:val="20"/>
                <w:szCs w:val="20"/>
              </w:rPr>
            </w:pPr>
          </w:p>
          <w:p w14:paraId="772010C9" w14:textId="77777777" w:rsidR="00B51A40" w:rsidRDefault="00B51A40" w:rsidP="00061D86">
            <w:pPr>
              <w:rPr>
                <w:rFonts w:ascii="Arial" w:hAnsi="Arial" w:cs="Arial"/>
                <w:color w:val="000000" w:themeColor="text1"/>
                <w:sz w:val="20"/>
                <w:szCs w:val="20"/>
              </w:rPr>
            </w:pPr>
          </w:p>
          <w:p w14:paraId="2430E88E" w14:textId="77777777" w:rsidR="00B51A40" w:rsidRPr="00501812" w:rsidRDefault="00B51A40" w:rsidP="00061D86">
            <w:pPr>
              <w:rPr>
                <w:rFonts w:ascii="Arial" w:hAnsi="Arial" w:cs="Arial"/>
                <w:color w:val="000000" w:themeColor="text1"/>
                <w:sz w:val="20"/>
                <w:szCs w:val="20"/>
              </w:rPr>
            </w:pPr>
          </w:p>
        </w:tc>
        <w:tc>
          <w:tcPr>
            <w:tcW w:w="2409" w:type="dxa"/>
          </w:tcPr>
          <w:p w14:paraId="03565B0B" w14:textId="77777777" w:rsidR="00B51A40" w:rsidRPr="00501812" w:rsidRDefault="00B51A40" w:rsidP="00061D86">
            <w:pPr>
              <w:jc w:val="both"/>
              <w:rPr>
                <w:rFonts w:ascii="Arial" w:hAnsi="Arial" w:cs="Arial"/>
                <w:b/>
                <w:sz w:val="20"/>
                <w:szCs w:val="20"/>
              </w:rPr>
            </w:pPr>
          </w:p>
        </w:tc>
        <w:tc>
          <w:tcPr>
            <w:tcW w:w="3402" w:type="dxa"/>
          </w:tcPr>
          <w:p w14:paraId="22EF651A" w14:textId="77777777" w:rsidR="00B51A40" w:rsidRPr="00501812" w:rsidRDefault="00B51A40" w:rsidP="00061D86">
            <w:pPr>
              <w:jc w:val="both"/>
              <w:rPr>
                <w:rFonts w:ascii="Arial" w:hAnsi="Arial" w:cs="Arial"/>
                <w:color w:val="000000" w:themeColor="text1"/>
                <w:sz w:val="20"/>
                <w:szCs w:val="20"/>
              </w:rPr>
            </w:pPr>
          </w:p>
        </w:tc>
      </w:tr>
      <w:tr w:rsidR="00291A10" w:rsidRPr="00E250A6" w14:paraId="18942F28" w14:textId="77777777" w:rsidTr="00061D86">
        <w:tc>
          <w:tcPr>
            <w:tcW w:w="3369" w:type="dxa"/>
          </w:tcPr>
          <w:p w14:paraId="70D54BCC"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Carlos Javier Guevara Turcios</w:t>
            </w:r>
          </w:p>
          <w:p w14:paraId="41C9B4D7"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t>Alcalde Municipal</w:t>
            </w:r>
          </w:p>
        </w:tc>
        <w:tc>
          <w:tcPr>
            <w:tcW w:w="2409" w:type="dxa"/>
          </w:tcPr>
          <w:p w14:paraId="722B6CF3" w14:textId="77777777" w:rsidR="00291A10" w:rsidRPr="00501812" w:rsidRDefault="00291A10" w:rsidP="00061D86">
            <w:pPr>
              <w:jc w:val="both"/>
              <w:rPr>
                <w:rFonts w:ascii="Arial" w:hAnsi="Arial" w:cs="Arial"/>
                <w:b/>
                <w:sz w:val="20"/>
                <w:szCs w:val="20"/>
              </w:rPr>
            </w:pPr>
          </w:p>
        </w:tc>
        <w:tc>
          <w:tcPr>
            <w:tcW w:w="3402" w:type="dxa"/>
          </w:tcPr>
          <w:p w14:paraId="06FFA61C" w14:textId="77777777" w:rsidR="00291A10" w:rsidRPr="00501812" w:rsidRDefault="00291A10" w:rsidP="00061D86">
            <w:pPr>
              <w:jc w:val="both"/>
              <w:rPr>
                <w:rFonts w:ascii="Arial" w:hAnsi="Arial" w:cs="Arial"/>
                <w:sz w:val="20"/>
                <w:szCs w:val="20"/>
              </w:rPr>
            </w:pPr>
            <w:r w:rsidRPr="00501812">
              <w:rPr>
                <w:rFonts w:ascii="Arial" w:hAnsi="Arial" w:cs="Arial"/>
                <w:color w:val="000000" w:themeColor="text1"/>
                <w:sz w:val="20"/>
                <w:szCs w:val="20"/>
              </w:rPr>
              <w:t xml:space="preserve">    </w:t>
            </w:r>
            <w:r w:rsidRPr="00501812">
              <w:rPr>
                <w:rFonts w:ascii="Arial" w:hAnsi="Arial" w:cs="Arial"/>
                <w:sz w:val="20"/>
                <w:szCs w:val="20"/>
              </w:rPr>
              <w:t>Verónica del Carmen Alfaro Galicias Síndica Municipal</w:t>
            </w:r>
          </w:p>
        </w:tc>
      </w:tr>
      <w:tr w:rsidR="00291A10" w:rsidRPr="00E250A6" w14:paraId="40A3EA30" w14:textId="77777777" w:rsidTr="00061D86">
        <w:tc>
          <w:tcPr>
            <w:tcW w:w="3369" w:type="dxa"/>
          </w:tcPr>
          <w:p w14:paraId="07E1C0BD" w14:textId="77777777" w:rsidR="00291A10" w:rsidRPr="00501812" w:rsidRDefault="00291A10" w:rsidP="00061D86">
            <w:pPr>
              <w:jc w:val="both"/>
              <w:rPr>
                <w:rFonts w:ascii="Arial" w:hAnsi="Arial" w:cs="Arial"/>
                <w:b/>
                <w:sz w:val="20"/>
                <w:szCs w:val="20"/>
              </w:rPr>
            </w:pPr>
          </w:p>
          <w:p w14:paraId="7AABD6C4" w14:textId="77777777" w:rsidR="00291A10" w:rsidRPr="00501812" w:rsidRDefault="00291A10" w:rsidP="00061D86">
            <w:pPr>
              <w:jc w:val="both"/>
              <w:rPr>
                <w:rFonts w:ascii="Arial" w:hAnsi="Arial" w:cs="Arial"/>
                <w:b/>
                <w:sz w:val="20"/>
                <w:szCs w:val="20"/>
              </w:rPr>
            </w:pPr>
          </w:p>
          <w:p w14:paraId="2D5B21AE" w14:textId="77777777" w:rsidR="00291A10" w:rsidRPr="00501812" w:rsidRDefault="00291A10" w:rsidP="00061D86">
            <w:pPr>
              <w:jc w:val="both"/>
              <w:rPr>
                <w:rFonts w:ascii="Arial" w:hAnsi="Arial" w:cs="Arial"/>
                <w:b/>
                <w:sz w:val="20"/>
                <w:szCs w:val="20"/>
              </w:rPr>
            </w:pPr>
          </w:p>
        </w:tc>
        <w:tc>
          <w:tcPr>
            <w:tcW w:w="2409" w:type="dxa"/>
          </w:tcPr>
          <w:p w14:paraId="1C27C916" w14:textId="77777777" w:rsidR="00291A10" w:rsidRPr="00501812" w:rsidRDefault="00291A10" w:rsidP="00061D86">
            <w:pPr>
              <w:jc w:val="both"/>
              <w:rPr>
                <w:rFonts w:ascii="Arial" w:hAnsi="Arial" w:cs="Arial"/>
                <w:b/>
                <w:sz w:val="20"/>
                <w:szCs w:val="20"/>
              </w:rPr>
            </w:pPr>
          </w:p>
        </w:tc>
        <w:tc>
          <w:tcPr>
            <w:tcW w:w="3402" w:type="dxa"/>
          </w:tcPr>
          <w:p w14:paraId="3D59FF4C" w14:textId="77777777" w:rsidR="00291A10" w:rsidRPr="00501812" w:rsidRDefault="00291A10" w:rsidP="00061D86">
            <w:pPr>
              <w:jc w:val="both"/>
              <w:rPr>
                <w:rFonts w:ascii="Arial" w:hAnsi="Arial" w:cs="Arial"/>
                <w:b/>
                <w:sz w:val="20"/>
                <w:szCs w:val="20"/>
              </w:rPr>
            </w:pPr>
          </w:p>
        </w:tc>
      </w:tr>
      <w:tr w:rsidR="00291A10" w:rsidRPr="00E250A6" w14:paraId="65C647C2" w14:textId="77777777" w:rsidTr="00061D86">
        <w:tc>
          <w:tcPr>
            <w:tcW w:w="3369" w:type="dxa"/>
          </w:tcPr>
          <w:p w14:paraId="6B5C1CA2"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Ana Milagro Paz Peña</w:t>
            </w:r>
          </w:p>
          <w:p w14:paraId="47C373F4"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t>Primera Regidora Propietaria</w:t>
            </w:r>
          </w:p>
        </w:tc>
        <w:tc>
          <w:tcPr>
            <w:tcW w:w="2409" w:type="dxa"/>
          </w:tcPr>
          <w:p w14:paraId="30443048" w14:textId="77777777" w:rsidR="00291A10" w:rsidRPr="00501812" w:rsidRDefault="00291A10" w:rsidP="00061D86">
            <w:pPr>
              <w:jc w:val="both"/>
              <w:rPr>
                <w:rFonts w:ascii="Arial" w:hAnsi="Arial" w:cs="Arial"/>
                <w:b/>
                <w:sz w:val="20"/>
                <w:szCs w:val="20"/>
              </w:rPr>
            </w:pPr>
          </w:p>
        </w:tc>
        <w:tc>
          <w:tcPr>
            <w:tcW w:w="3402" w:type="dxa"/>
          </w:tcPr>
          <w:p w14:paraId="42FD0F6D"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María Teresa Hernández de Najarro</w:t>
            </w:r>
          </w:p>
          <w:p w14:paraId="01459734"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t>Segunda Regidora Propietaria</w:t>
            </w:r>
          </w:p>
        </w:tc>
      </w:tr>
      <w:tr w:rsidR="00291A10" w:rsidRPr="00E250A6" w14:paraId="416FDBE9" w14:textId="77777777" w:rsidTr="00061D86">
        <w:tc>
          <w:tcPr>
            <w:tcW w:w="3369" w:type="dxa"/>
          </w:tcPr>
          <w:p w14:paraId="02BBBB38" w14:textId="77777777" w:rsidR="00291A10" w:rsidRPr="00501812" w:rsidRDefault="00291A10" w:rsidP="00061D86">
            <w:pPr>
              <w:jc w:val="center"/>
              <w:rPr>
                <w:rFonts w:ascii="Arial" w:hAnsi="Arial" w:cs="Arial"/>
                <w:b/>
                <w:sz w:val="20"/>
                <w:szCs w:val="20"/>
              </w:rPr>
            </w:pPr>
          </w:p>
          <w:p w14:paraId="7709F4D5" w14:textId="77777777" w:rsidR="00291A10" w:rsidRPr="00501812" w:rsidRDefault="00291A10" w:rsidP="00061D86">
            <w:pPr>
              <w:rPr>
                <w:rFonts w:ascii="Arial" w:hAnsi="Arial" w:cs="Arial"/>
                <w:b/>
                <w:sz w:val="20"/>
                <w:szCs w:val="20"/>
              </w:rPr>
            </w:pPr>
          </w:p>
          <w:p w14:paraId="54029700" w14:textId="77777777" w:rsidR="00291A10" w:rsidRPr="00501812" w:rsidRDefault="00291A10" w:rsidP="00061D86">
            <w:pPr>
              <w:jc w:val="center"/>
              <w:rPr>
                <w:rFonts w:ascii="Arial" w:hAnsi="Arial" w:cs="Arial"/>
                <w:b/>
                <w:sz w:val="20"/>
                <w:szCs w:val="20"/>
              </w:rPr>
            </w:pPr>
          </w:p>
        </w:tc>
        <w:tc>
          <w:tcPr>
            <w:tcW w:w="2409" w:type="dxa"/>
          </w:tcPr>
          <w:p w14:paraId="0267C314" w14:textId="77777777" w:rsidR="00291A10" w:rsidRPr="00501812" w:rsidRDefault="00291A10" w:rsidP="00061D86">
            <w:pPr>
              <w:jc w:val="both"/>
              <w:rPr>
                <w:rFonts w:ascii="Arial" w:hAnsi="Arial" w:cs="Arial"/>
                <w:b/>
                <w:sz w:val="20"/>
                <w:szCs w:val="20"/>
              </w:rPr>
            </w:pPr>
          </w:p>
        </w:tc>
        <w:tc>
          <w:tcPr>
            <w:tcW w:w="3402" w:type="dxa"/>
          </w:tcPr>
          <w:p w14:paraId="61B39534" w14:textId="77777777" w:rsidR="00291A10" w:rsidRPr="00501812" w:rsidRDefault="00291A10" w:rsidP="00061D86">
            <w:pPr>
              <w:jc w:val="both"/>
              <w:rPr>
                <w:rFonts w:ascii="Arial" w:hAnsi="Arial" w:cs="Arial"/>
                <w:b/>
                <w:sz w:val="20"/>
                <w:szCs w:val="20"/>
              </w:rPr>
            </w:pPr>
          </w:p>
        </w:tc>
      </w:tr>
      <w:tr w:rsidR="00291A10" w:rsidRPr="00E250A6" w14:paraId="2F731B65" w14:textId="77777777" w:rsidTr="00061D86">
        <w:tc>
          <w:tcPr>
            <w:tcW w:w="3369" w:type="dxa"/>
          </w:tcPr>
          <w:p w14:paraId="7B545953"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Juan José Ramírez Morales</w:t>
            </w:r>
          </w:p>
          <w:p w14:paraId="6DF3C3A1"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t>Tercer Regidor Propietario</w:t>
            </w:r>
          </w:p>
        </w:tc>
        <w:tc>
          <w:tcPr>
            <w:tcW w:w="2409" w:type="dxa"/>
          </w:tcPr>
          <w:p w14:paraId="3BA4E8B5" w14:textId="77777777" w:rsidR="00291A10" w:rsidRPr="00501812" w:rsidRDefault="00291A10" w:rsidP="00061D86">
            <w:pPr>
              <w:jc w:val="both"/>
              <w:rPr>
                <w:rFonts w:ascii="Arial" w:hAnsi="Arial" w:cs="Arial"/>
                <w:b/>
                <w:sz w:val="20"/>
                <w:szCs w:val="20"/>
              </w:rPr>
            </w:pPr>
          </w:p>
        </w:tc>
        <w:tc>
          <w:tcPr>
            <w:tcW w:w="3402" w:type="dxa"/>
          </w:tcPr>
          <w:p w14:paraId="40802CEA"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Jaime Eduardo Álvarez Burgos</w:t>
            </w:r>
          </w:p>
          <w:p w14:paraId="1047D996"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t>Cuarto Regidor Propietario</w:t>
            </w:r>
          </w:p>
        </w:tc>
      </w:tr>
      <w:tr w:rsidR="00291A10" w:rsidRPr="00E250A6" w14:paraId="194F3EEA" w14:textId="77777777" w:rsidTr="00061D86">
        <w:tc>
          <w:tcPr>
            <w:tcW w:w="3369" w:type="dxa"/>
          </w:tcPr>
          <w:p w14:paraId="6DEECB9A" w14:textId="77777777" w:rsidR="00291A10" w:rsidRPr="00501812" w:rsidRDefault="00291A10" w:rsidP="00061D86">
            <w:pPr>
              <w:jc w:val="both"/>
              <w:rPr>
                <w:rFonts w:ascii="Arial" w:hAnsi="Arial" w:cs="Arial"/>
                <w:b/>
                <w:sz w:val="20"/>
                <w:szCs w:val="20"/>
              </w:rPr>
            </w:pPr>
          </w:p>
          <w:p w14:paraId="7D05D1F2" w14:textId="77777777" w:rsidR="00291A10" w:rsidRPr="00501812" w:rsidRDefault="00291A10" w:rsidP="00061D86">
            <w:pPr>
              <w:jc w:val="both"/>
              <w:rPr>
                <w:rFonts w:ascii="Arial" w:hAnsi="Arial" w:cs="Arial"/>
                <w:b/>
                <w:sz w:val="20"/>
                <w:szCs w:val="20"/>
              </w:rPr>
            </w:pPr>
          </w:p>
          <w:p w14:paraId="63542C9E" w14:textId="77777777" w:rsidR="00291A10" w:rsidRPr="00501812" w:rsidRDefault="00291A10" w:rsidP="00061D86">
            <w:pPr>
              <w:jc w:val="both"/>
              <w:rPr>
                <w:rFonts w:ascii="Arial" w:hAnsi="Arial" w:cs="Arial"/>
                <w:b/>
                <w:sz w:val="20"/>
                <w:szCs w:val="20"/>
              </w:rPr>
            </w:pPr>
          </w:p>
        </w:tc>
        <w:tc>
          <w:tcPr>
            <w:tcW w:w="2409" w:type="dxa"/>
          </w:tcPr>
          <w:p w14:paraId="2F40A568" w14:textId="77777777" w:rsidR="00291A10" w:rsidRPr="00501812" w:rsidRDefault="00291A10" w:rsidP="00061D86">
            <w:pPr>
              <w:jc w:val="both"/>
              <w:rPr>
                <w:rFonts w:ascii="Arial" w:hAnsi="Arial" w:cs="Arial"/>
                <w:b/>
                <w:sz w:val="20"/>
                <w:szCs w:val="20"/>
              </w:rPr>
            </w:pPr>
          </w:p>
        </w:tc>
        <w:tc>
          <w:tcPr>
            <w:tcW w:w="3402" w:type="dxa"/>
          </w:tcPr>
          <w:p w14:paraId="5E1651DC" w14:textId="77777777" w:rsidR="00291A10" w:rsidRPr="00501812" w:rsidRDefault="00291A10" w:rsidP="00061D86">
            <w:pPr>
              <w:jc w:val="both"/>
              <w:rPr>
                <w:rFonts w:ascii="Arial" w:hAnsi="Arial" w:cs="Arial"/>
                <w:b/>
                <w:sz w:val="20"/>
                <w:szCs w:val="20"/>
              </w:rPr>
            </w:pPr>
          </w:p>
        </w:tc>
      </w:tr>
      <w:tr w:rsidR="00291A10" w:rsidRPr="00E250A6" w14:paraId="7D071998" w14:textId="77777777" w:rsidTr="00061D86">
        <w:tc>
          <w:tcPr>
            <w:tcW w:w="3369" w:type="dxa"/>
          </w:tcPr>
          <w:p w14:paraId="102D5042" w14:textId="77777777" w:rsidR="00291A10" w:rsidRPr="00501812" w:rsidRDefault="00291A10" w:rsidP="00061D86">
            <w:pPr>
              <w:rPr>
                <w:rFonts w:ascii="Arial" w:hAnsi="Arial" w:cs="Arial"/>
                <w:sz w:val="20"/>
                <w:szCs w:val="20"/>
              </w:rPr>
            </w:pPr>
            <w:r w:rsidRPr="00501812">
              <w:rPr>
                <w:rFonts w:ascii="Arial" w:hAnsi="Arial" w:cs="Arial"/>
                <w:sz w:val="20"/>
                <w:szCs w:val="20"/>
              </w:rPr>
              <w:t>Dany Wilfredo Rodríguez Reyes</w:t>
            </w:r>
          </w:p>
          <w:p w14:paraId="356C9EC3" w14:textId="77777777" w:rsidR="00291A10" w:rsidRPr="00501812" w:rsidRDefault="00291A10" w:rsidP="00061D86">
            <w:pPr>
              <w:rPr>
                <w:rFonts w:ascii="Arial" w:hAnsi="Arial" w:cs="Arial"/>
                <w:b/>
                <w:sz w:val="20"/>
                <w:szCs w:val="20"/>
              </w:rPr>
            </w:pPr>
            <w:r w:rsidRPr="00501812">
              <w:rPr>
                <w:rFonts w:ascii="Arial" w:hAnsi="Arial" w:cs="Arial"/>
                <w:sz w:val="20"/>
                <w:szCs w:val="20"/>
              </w:rPr>
              <w:t>Quinto Regidor Propietario</w:t>
            </w:r>
          </w:p>
        </w:tc>
        <w:tc>
          <w:tcPr>
            <w:tcW w:w="2409" w:type="dxa"/>
          </w:tcPr>
          <w:p w14:paraId="23136DD1" w14:textId="77777777" w:rsidR="00291A10" w:rsidRPr="00501812" w:rsidRDefault="00291A10" w:rsidP="00061D86">
            <w:pPr>
              <w:jc w:val="both"/>
              <w:rPr>
                <w:rFonts w:ascii="Arial" w:hAnsi="Arial" w:cs="Arial"/>
                <w:b/>
                <w:sz w:val="20"/>
                <w:szCs w:val="20"/>
              </w:rPr>
            </w:pPr>
          </w:p>
        </w:tc>
        <w:tc>
          <w:tcPr>
            <w:tcW w:w="3402" w:type="dxa"/>
          </w:tcPr>
          <w:p w14:paraId="3B68AFA3"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Aida Esther Bermúdez de  Morales</w:t>
            </w:r>
          </w:p>
          <w:p w14:paraId="3A26C958"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t>Sexto Regidor Propietario</w:t>
            </w:r>
          </w:p>
        </w:tc>
      </w:tr>
      <w:tr w:rsidR="00291A10" w:rsidRPr="00E250A6" w14:paraId="0C046F72" w14:textId="77777777" w:rsidTr="00061D86">
        <w:tc>
          <w:tcPr>
            <w:tcW w:w="3369" w:type="dxa"/>
          </w:tcPr>
          <w:p w14:paraId="146DDA40" w14:textId="77777777" w:rsidR="00291A10" w:rsidRPr="00501812" w:rsidRDefault="00291A10" w:rsidP="00061D86">
            <w:pPr>
              <w:jc w:val="both"/>
              <w:rPr>
                <w:rFonts w:ascii="Arial" w:hAnsi="Arial" w:cs="Arial"/>
                <w:b/>
                <w:sz w:val="20"/>
                <w:szCs w:val="20"/>
              </w:rPr>
            </w:pPr>
          </w:p>
          <w:p w14:paraId="555A90CE" w14:textId="77777777" w:rsidR="00291A10" w:rsidRPr="00501812" w:rsidRDefault="00291A10" w:rsidP="00061D86">
            <w:pPr>
              <w:jc w:val="both"/>
              <w:rPr>
                <w:rFonts w:ascii="Arial" w:hAnsi="Arial" w:cs="Arial"/>
                <w:b/>
                <w:sz w:val="20"/>
                <w:szCs w:val="20"/>
              </w:rPr>
            </w:pPr>
          </w:p>
          <w:p w14:paraId="0E721A96" w14:textId="77777777" w:rsidR="00291A10" w:rsidRPr="00501812" w:rsidRDefault="00291A10" w:rsidP="00061D86">
            <w:pPr>
              <w:jc w:val="both"/>
              <w:rPr>
                <w:rFonts w:ascii="Arial" w:hAnsi="Arial" w:cs="Arial"/>
                <w:b/>
                <w:sz w:val="20"/>
                <w:szCs w:val="20"/>
              </w:rPr>
            </w:pPr>
          </w:p>
        </w:tc>
        <w:tc>
          <w:tcPr>
            <w:tcW w:w="2409" w:type="dxa"/>
          </w:tcPr>
          <w:p w14:paraId="4A72A79C" w14:textId="77777777" w:rsidR="00291A10" w:rsidRPr="00501812" w:rsidRDefault="00291A10" w:rsidP="00061D86">
            <w:pPr>
              <w:jc w:val="both"/>
              <w:rPr>
                <w:rFonts w:ascii="Arial" w:hAnsi="Arial" w:cs="Arial"/>
                <w:b/>
                <w:sz w:val="20"/>
                <w:szCs w:val="20"/>
              </w:rPr>
            </w:pPr>
          </w:p>
        </w:tc>
        <w:tc>
          <w:tcPr>
            <w:tcW w:w="3402" w:type="dxa"/>
          </w:tcPr>
          <w:p w14:paraId="2B94F193" w14:textId="77777777" w:rsidR="00291A10" w:rsidRPr="00501812" w:rsidRDefault="00291A10" w:rsidP="00061D86">
            <w:pPr>
              <w:jc w:val="both"/>
              <w:rPr>
                <w:rFonts w:ascii="Arial" w:hAnsi="Arial" w:cs="Arial"/>
                <w:b/>
                <w:sz w:val="20"/>
                <w:szCs w:val="20"/>
              </w:rPr>
            </w:pPr>
          </w:p>
        </w:tc>
      </w:tr>
      <w:tr w:rsidR="00291A10" w:rsidRPr="00E250A6" w14:paraId="515645C6" w14:textId="77777777" w:rsidTr="00061D86">
        <w:tc>
          <w:tcPr>
            <w:tcW w:w="3369" w:type="dxa"/>
          </w:tcPr>
          <w:p w14:paraId="21341021"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José Antonio Martínez Sal</w:t>
            </w:r>
          </w:p>
          <w:p w14:paraId="655B7FCD"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lastRenderedPageBreak/>
              <w:t>Séptimo regidor Propietario</w:t>
            </w:r>
          </w:p>
        </w:tc>
        <w:tc>
          <w:tcPr>
            <w:tcW w:w="2409" w:type="dxa"/>
          </w:tcPr>
          <w:p w14:paraId="0242D60F" w14:textId="77777777" w:rsidR="00291A10" w:rsidRPr="00501812" w:rsidRDefault="00291A10" w:rsidP="00061D86">
            <w:pPr>
              <w:jc w:val="both"/>
              <w:rPr>
                <w:rFonts w:ascii="Arial" w:hAnsi="Arial" w:cs="Arial"/>
                <w:b/>
                <w:sz w:val="20"/>
                <w:szCs w:val="20"/>
              </w:rPr>
            </w:pPr>
          </w:p>
        </w:tc>
        <w:tc>
          <w:tcPr>
            <w:tcW w:w="3402" w:type="dxa"/>
          </w:tcPr>
          <w:p w14:paraId="591AB738"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Manuel Antonio Navarro Sigarán</w:t>
            </w:r>
          </w:p>
          <w:p w14:paraId="70F3BAE8"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lastRenderedPageBreak/>
              <w:t>Octavo Regidor Propietario</w:t>
            </w:r>
          </w:p>
        </w:tc>
      </w:tr>
      <w:tr w:rsidR="00291A10" w:rsidRPr="00E250A6" w14:paraId="51777851" w14:textId="77777777" w:rsidTr="00061D86">
        <w:tc>
          <w:tcPr>
            <w:tcW w:w="3369" w:type="dxa"/>
          </w:tcPr>
          <w:p w14:paraId="75BFA18E" w14:textId="77777777" w:rsidR="00291A10" w:rsidRPr="00501812" w:rsidRDefault="00291A10" w:rsidP="00061D86">
            <w:pPr>
              <w:jc w:val="both"/>
              <w:rPr>
                <w:rFonts w:ascii="Arial" w:hAnsi="Arial" w:cs="Arial"/>
                <w:b/>
                <w:sz w:val="20"/>
                <w:szCs w:val="20"/>
              </w:rPr>
            </w:pPr>
          </w:p>
        </w:tc>
        <w:tc>
          <w:tcPr>
            <w:tcW w:w="2409" w:type="dxa"/>
          </w:tcPr>
          <w:p w14:paraId="53A5C29D" w14:textId="77777777" w:rsidR="00291A10" w:rsidRPr="00501812" w:rsidRDefault="00291A10" w:rsidP="00061D86">
            <w:pPr>
              <w:jc w:val="both"/>
              <w:rPr>
                <w:rFonts w:ascii="Arial" w:hAnsi="Arial" w:cs="Arial"/>
                <w:b/>
                <w:sz w:val="20"/>
                <w:szCs w:val="20"/>
              </w:rPr>
            </w:pPr>
          </w:p>
          <w:p w14:paraId="1927EEF5" w14:textId="77777777" w:rsidR="00291A10" w:rsidRPr="00501812" w:rsidRDefault="00291A10" w:rsidP="00061D86">
            <w:pPr>
              <w:jc w:val="both"/>
              <w:rPr>
                <w:rFonts w:ascii="Arial" w:hAnsi="Arial" w:cs="Arial"/>
                <w:b/>
                <w:sz w:val="20"/>
                <w:szCs w:val="20"/>
              </w:rPr>
            </w:pPr>
          </w:p>
          <w:p w14:paraId="2C06F264" w14:textId="77777777" w:rsidR="00291A10" w:rsidRPr="00501812" w:rsidRDefault="00291A10" w:rsidP="00061D86">
            <w:pPr>
              <w:jc w:val="both"/>
              <w:rPr>
                <w:rFonts w:ascii="Arial" w:hAnsi="Arial" w:cs="Arial"/>
                <w:b/>
                <w:sz w:val="20"/>
                <w:szCs w:val="20"/>
              </w:rPr>
            </w:pPr>
          </w:p>
        </w:tc>
        <w:tc>
          <w:tcPr>
            <w:tcW w:w="3402" w:type="dxa"/>
          </w:tcPr>
          <w:p w14:paraId="218DA173" w14:textId="77777777" w:rsidR="00291A10" w:rsidRPr="00501812" w:rsidRDefault="00291A10" w:rsidP="00061D86">
            <w:pPr>
              <w:jc w:val="both"/>
              <w:rPr>
                <w:rFonts w:ascii="Arial" w:hAnsi="Arial" w:cs="Arial"/>
                <w:b/>
                <w:sz w:val="20"/>
                <w:szCs w:val="20"/>
              </w:rPr>
            </w:pPr>
          </w:p>
        </w:tc>
      </w:tr>
      <w:tr w:rsidR="00291A10" w:rsidRPr="00E250A6" w14:paraId="20DBE3DE" w14:textId="77777777" w:rsidTr="00061D86">
        <w:tc>
          <w:tcPr>
            <w:tcW w:w="3369" w:type="dxa"/>
          </w:tcPr>
          <w:p w14:paraId="6F4F9676"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Henry Francisco Barillas</w:t>
            </w:r>
          </w:p>
          <w:p w14:paraId="5B4C214E"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t xml:space="preserve">Primer Regidor Suplente              </w:t>
            </w:r>
          </w:p>
        </w:tc>
        <w:tc>
          <w:tcPr>
            <w:tcW w:w="2409" w:type="dxa"/>
          </w:tcPr>
          <w:p w14:paraId="12A691AB" w14:textId="77777777" w:rsidR="00291A10" w:rsidRPr="00501812" w:rsidRDefault="00291A10" w:rsidP="00061D86">
            <w:pPr>
              <w:jc w:val="both"/>
              <w:rPr>
                <w:rFonts w:ascii="Arial" w:hAnsi="Arial" w:cs="Arial"/>
                <w:b/>
                <w:sz w:val="20"/>
                <w:szCs w:val="20"/>
              </w:rPr>
            </w:pPr>
          </w:p>
        </w:tc>
        <w:tc>
          <w:tcPr>
            <w:tcW w:w="3402" w:type="dxa"/>
          </w:tcPr>
          <w:p w14:paraId="1B2F08EB" w14:textId="77777777" w:rsidR="00291A10" w:rsidRPr="00501812" w:rsidRDefault="00291A10" w:rsidP="00061D86">
            <w:pPr>
              <w:jc w:val="both"/>
              <w:rPr>
                <w:rFonts w:ascii="Arial" w:hAnsi="Arial" w:cs="Arial"/>
                <w:color w:val="000000" w:themeColor="text1"/>
                <w:sz w:val="20"/>
                <w:szCs w:val="20"/>
              </w:rPr>
            </w:pPr>
            <w:r w:rsidRPr="00501812">
              <w:rPr>
                <w:rFonts w:ascii="Arial" w:hAnsi="Arial" w:cs="Arial"/>
                <w:color w:val="000000" w:themeColor="text1"/>
                <w:sz w:val="20"/>
                <w:szCs w:val="20"/>
              </w:rPr>
              <w:t>Manuel de Jesús Montoya</w:t>
            </w:r>
          </w:p>
          <w:p w14:paraId="7675D0E5"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Segundo Regidor Suplente</w:t>
            </w:r>
          </w:p>
        </w:tc>
      </w:tr>
      <w:tr w:rsidR="00291A10" w:rsidRPr="00E250A6" w14:paraId="7B93E034" w14:textId="77777777" w:rsidTr="00061D86">
        <w:tc>
          <w:tcPr>
            <w:tcW w:w="3369" w:type="dxa"/>
          </w:tcPr>
          <w:p w14:paraId="2EC18D19" w14:textId="77777777" w:rsidR="00291A10" w:rsidRPr="00501812" w:rsidRDefault="00291A10" w:rsidP="00061D86">
            <w:pPr>
              <w:rPr>
                <w:rFonts w:ascii="Arial" w:hAnsi="Arial" w:cs="Arial"/>
                <w:b/>
                <w:sz w:val="20"/>
                <w:szCs w:val="20"/>
              </w:rPr>
            </w:pPr>
          </w:p>
          <w:p w14:paraId="524EBC91" w14:textId="77777777" w:rsidR="00291A10" w:rsidRPr="00501812" w:rsidRDefault="00291A10" w:rsidP="00061D86">
            <w:pPr>
              <w:rPr>
                <w:rFonts w:ascii="Arial" w:hAnsi="Arial" w:cs="Arial"/>
                <w:b/>
                <w:sz w:val="20"/>
                <w:szCs w:val="20"/>
              </w:rPr>
            </w:pPr>
          </w:p>
          <w:p w14:paraId="31A4E144" w14:textId="77777777" w:rsidR="00291A10" w:rsidRPr="00501812" w:rsidRDefault="00291A10" w:rsidP="00061D86">
            <w:pPr>
              <w:rPr>
                <w:rFonts w:ascii="Arial" w:hAnsi="Arial" w:cs="Arial"/>
                <w:b/>
                <w:sz w:val="20"/>
                <w:szCs w:val="20"/>
              </w:rPr>
            </w:pPr>
          </w:p>
        </w:tc>
        <w:tc>
          <w:tcPr>
            <w:tcW w:w="2409" w:type="dxa"/>
          </w:tcPr>
          <w:p w14:paraId="1D62B856" w14:textId="77777777" w:rsidR="00291A10" w:rsidRPr="00501812" w:rsidRDefault="00291A10" w:rsidP="00061D86">
            <w:pPr>
              <w:jc w:val="both"/>
              <w:rPr>
                <w:rFonts w:ascii="Arial" w:hAnsi="Arial" w:cs="Arial"/>
                <w:b/>
                <w:sz w:val="20"/>
                <w:szCs w:val="20"/>
              </w:rPr>
            </w:pPr>
          </w:p>
        </w:tc>
        <w:tc>
          <w:tcPr>
            <w:tcW w:w="3402" w:type="dxa"/>
          </w:tcPr>
          <w:p w14:paraId="6F466B6B" w14:textId="77777777" w:rsidR="00291A10" w:rsidRPr="00501812" w:rsidRDefault="00291A10" w:rsidP="00061D86">
            <w:pPr>
              <w:jc w:val="both"/>
              <w:rPr>
                <w:rFonts w:ascii="Arial" w:hAnsi="Arial" w:cs="Arial"/>
                <w:b/>
                <w:sz w:val="20"/>
                <w:szCs w:val="20"/>
              </w:rPr>
            </w:pPr>
          </w:p>
        </w:tc>
      </w:tr>
      <w:tr w:rsidR="00291A10" w:rsidRPr="00E250A6" w14:paraId="3EEFBF02" w14:textId="77777777" w:rsidTr="00061D86">
        <w:tc>
          <w:tcPr>
            <w:tcW w:w="3369" w:type="dxa"/>
          </w:tcPr>
          <w:p w14:paraId="730D204D"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Santos Rodolfo Chicas</w:t>
            </w:r>
          </w:p>
          <w:p w14:paraId="599D1C16"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t>Tercer regidor Suplente</w:t>
            </w:r>
          </w:p>
        </w:tc>
        <w:tc>
          <w:tcPr>
            <w:tcW w:w="2409" w:type="dxa"/>
          </w:tcPr>
          <w:p w14:paraId="7B4B6A68" w14:textId="77777777" w:rsidR="00291A10" w:rsidRPr="00501812" w:rsidRDefault="00291A10" w:rsidP="00061D86">
            <w:pPr>
              <w:jc w:val="both"/>
              <w:rPr>
                <w:rFonts w:ascii="Arial" w:hAnsi="Arial" w:cs="Arial"/>
                <w:b/>
                <w:sz w:val="20"/>
                <w:szCs w:val="20"/>
              </w:rPr>
            </w:pPr>
          </w:p>
        </w:tc>
        <w:tc>
          <w:tcPr>
            <w:tcW w:w="3402" w:type="dxa"/>
          </w:tcPr>
          <w:p w14:paraId="173DFFA2" w14:textId="77777777" w:rsidR="00291A10" w:rsidRPr="00501812" w:rsidRDefault="00291A10" w:rsidP="00061D86">
            <w:pPr>
              <w:rPr>
                <w:rFonts w:ascii="Arial" w:hAnsi="Arial" w:cs="Arial"/>
                <w:color w:val="000000" w:themeColor="text1"/>
                <w:sz w:val="20"/>
                <w:szCs w:val="20"/>
              </w:rPr>
            </w:pPr>
            <w:r w:rsidRPr="00501812">
              <w:rPr>
                <w:rFonts w:ascii="Arial" w:hAnsi="Arial" w:cs="Arial"/>
                <w:color w:val="000000" w:themeColor="text1"/>
                <w:sz w:val="20"/>
                <w:szCs w:val="20"/>
              </w:rPr>
              <w:t>Mauricio Romero Argueta</w:t>
            </w:r>
          </w:p>
          <w:p w14:paraId="4084BA66" w14:textId="77777777" w:rsidR="00291A10" w:rsidRPr="00501812" w:rsidRDefault="00291A10" w:rsidP="00061D86">
            <w:pPr>
              <w:rPr>
                <w:rFonts w:ascii="Arial" w:hAnsi="Arial" w:cs="Arial"/>
                <w:b/>
                <w:sz w:val="20"/>
                <w:szCs w:val="20"/>
              </w:rPr>
            </w:pPr>
            <w:r w:rsidRPr="00501812">
              <w:rPr>
                <w:rFonts w:ascii="Arial" w:hAnsi="Arial" w:cs="Arial"/>
                <w:color w:val="000000" w:themeColor="text1"/>
                <w:sz w:val="20"/>
                <w:szCs w:val="20"/>
              </w:rPr>
              <w:t>Cuarto Regidor Suplente</w:t>
            </w:r>
          </w:p>
        </w:tc>
      </w:tr>
      <w:tr w:rsidR="00291A10" w:rsidRPr="00E250A6" w14:paraId="73201788" w14:textId="77777777" w:rsidTr="00061D86">
        <w:tc>
          <w:tcPr>
            <w:tcW w:w="3369" w:type="dxa"/>
          </w:tcPr>
          <w:p w14:paraId="0E7F9568" w14:textId="77777777" w:rsidR="00291A10" w:rsidRPr="00501812" w:rsidRDefault="00291A10" w:rsidP="00061D86">
            <w:pPr>
              <w:rPr>
                <w:rFonts w:ascii="Arial" w:hAnsi="Arial" w:cs="Arial"/>
                <w:b/>
                <w:sz w:val="20"/>
                <w:szCs w:val="20"/>
              </w:rPr>
            </w:pPr>
          </w:p>
        </w:tc>
        <w:tc>
          <w:tcPr>
            <w:tcW w:w="2409" w:type="dxa"/>
          </w:tcPr>
          <w:p w14:paraId="4F937CEA" w14:textId="77777777" w:rsidR="00291A10" w:rsidRPr="00501812" w:rsidRDefault="00291A10" w:rsidP="00061D86">
            <w:pPr>
              <w:jc w:val="both"/>
              <w:rPr>
                <w:rFonts w:ascii="Arial" w:hAnsi="Arial" w:cs="Arial"/>
                <w:b/>
                <w:sz w:val="20"/>
                <w:szCs w:val="20"/>
              </w:rPr>
            </w:pPr>
          </w:p>
          <w:p w14:paraId="682BF772" w14:textId="77777777" w:rsidR="00291A10" w:rsidRPr="00501812" w:rsidRDefault="00291A10" w:rsidP="00061D86">
            <w:pPr>
              <w:jc w:val="both"/>
              <w:rPr>
                <w:rFonts w:ascii="Arial" w:hAnsi="Arial" w:cs="Arial"/>
                <w:b/>
                <w:sz w:val="20"/>
                <w:szCs w:val="20"/>
              </w:rPr>
            </w:pPr>
          </w:p>
          <w:p w14:paraId="79C0B377" w14:textId="77777777" w:rsidR="00291A10" w:rsidRPr="00501812" w:rsidRDefault="00291A10" w:rsidP="00061D86">
            <w:pPr>
              <w:jc w:val="both"/>
              <w:rPr>
                <w:rFonts w:ascii="Arial" w:hAnsi="Arial" w:cs="Arial"/>
                <w:b/>
                <w:sz w:val="20"/>
                <w:szCs w:val="20"/>
              </w:rPr>
            </w:pPr>
          </w:p>
        </w:tc>
        <w:tc>
          <w:tcPr>
            <w:tcW w:w="3402" w:type="dxa"/>
          </w:tcPr>
          <w:p w14:paraId="70B1E160" w14:textId="77777777" w:rsidR="00291A10" w:rsidRPr="00501812" w:rsidRDefault="00291A10" w:rsidP="00061D86">
            <w:pPr>
              <w:jc w:val="both"/>
              <w:rPr>
                <w:rFonts w:ascii="Arial" w:hAnsi="Arial" w:cs="Arial"/>
                <w:b/>
                <w:sz w:val="20"/>
                <w:szCs w:val="20"/>
              </w:rPr>
            </w:pPr>
          </w:p>
        </w:tc>
      </w:tr>
      <w:tr w:rsidR="00291A10" w:rsidRPr="00E250A6" w14:paraId="37A3B3C2" w14:textId="77777777" w:rsidTr="00501812">
        <w:trPr>
          <w:trHeight w:val="508"/>
        </w:trPr>
        <w:tc>
          <w:tcPr>
            <w:tcW w:w="3369" w:type="dxa"/>
          </w:tcPr>
          <w:p w14:paraId="3133BFC2" w14:textId="77777777" w:rsidR="00291A10" w:rsidRPr="00501812" w:rsidRDefault="00291A10" w:rsidP="00061D86">
            <w:pPr>
              <w:rPr>
                <w:rFonts w:ascii="Arial" w:hAnsi="Arial" w:cs="Arial"/>
                <w:b/>
                <w:sz w:val="20"/>
                <w:szCs w:val="20"/>
              </w:rPr>
            </w:pPr>
          </w:p>
        </w:tc>
        <w:tc>
          <w:tcPr>
            <w:tcW w:w="2409" w:type="dxa"/>
          </w:tcPr>
          <w:p w14:paraId="295038FD" w14:textId="77777777" w:rsidR="00291A10" w:rsidRPr="00501812" w:rsidRDefault="00291A10" w:rsidP="00061D86">
            <w:pPr>
              <w:jc w:val="both"/>
              <w:rPr>
                <w:rFonts w:ascii="Arial" w:hAnsi="Arial" w:cs="Arial"/>
                <w:sz w:val="20"/>
                <w:szCs w:val="20"/>
              </w:rPr>
            </w:pPr>
            <w:r w:rsidRPr="00501812">
              <w:rPr>
                <w:rFonts w:ascii="Arial" w:hAnsi="Arial" w:cs="Arial"/>
                <w:sz w:val="20"/>
                <w:szCs w:val="20"/>
              </w:rPr>
              <w:t>Evelio Pineda Romero</w:t>
            </w:r>
          </w:p>
          <w:p w14:paraId="05A70EA4" w14:textId="77777777" w:rsidR="00291A10" w:rsidRPr="00501812" w:rsidRDefault="00291A10" w:rsidP="00061D86">
            <w:pPr>
              <w:jc w:val="both"/>
              <w:rPr>
                <w:rFonts w:ascii="Arial" w:hAnsi="Arial" w:cs="Arial"/>
                <w:b/>
                <w:sz w:val="20"/>
                <w:szCs w:val="20"/>
              </w:rPr>
            </w:pPr>
            <w:r w:rsidRPr="00501812">
              <w:rPr>
                <w:rFonts w:ascii="Arial" w:hAnsi="Arial" w:cs="Arial"/>
                <w:sz w:val="20"/>
                <w:szCs w:val="20"/>
              </w:rPr>
              <w:t>Secretario Municipal</w:t>
            </w:r>
          </w:p>
        </w:tc>
        <w:tc>
          <w:tcPr>
            <w:tcW w:w="3402" w:type="dxa"/>
          </w:tcPr>
          <w:p w14:paraId="74E95D0D" w14:textId="77777777" w:rsidR="00291A10" w:rsidRPr="00501812" w:rsidRDefault="00291A10" w:rsidP="00061D86">
            <w:pPr>
              <w:jc w:val="both"/>
              <w:rPr>
                <w:rFonts w:ascii="Arial" w:hAnsi="Arial" w:cs="Arial"/>
                <w:b/>
                <w:sz w:val="20"/>
                <w:szCs w:val="20"/>
              </w:rPr>
            </w:pPr>
          </w:p>
        </w:tc>
      </w:tr>
    </w:tbl>
    <w:p w14:paraId="1E33F305" w14:textId="77777777" w:rsidR="00291A10" w:rsidRDefault="00291A10" w:rsidP="00291A10">
      <w:pPr>
        <w:jc w:val="both"/>
        <w:rPr>
          <w:rFonts w:ascii="Arial" w:eastAsia="Arial Unicode MS" w:hAnsi="Arial" w:cs="Arial"/>
          <w:sz w:val="22"/>
          <w:szCs w:val="22"/>
        </w:rPr>
      </w:pPr>
    </w:p>
    <w:p w14:paraId="49FEBC9D" w14:textId="77777777" w:rsidR="00CB287F" w:rsidRDefault="00CB287F" w:rsidP="00CB287F">
      <w:pPr>
        <w:jc w:val="both"/>
        <w:rPr>
          <w:rFonts w:ascii="Arial" w:eastAsia="Arial Unicode MS" w:hAnsi="Arial" w:cs="Arial"/>
          <w:b/>
          <w:sz w:val="22"/>
          <w:szCs w:val="22"/>
        </w:rPr>
      </w:pPr>
    </w:p>
    <w:p w14:paraId="4C96BCE9" w14:textId="77777777" w:rsidR="00CB287F" w:rsidRDefault="00CB287F" w:rsidP="00CB287F">
      <w:pPr>
        <w:jc w:val="both"/>
        <w:rPr>
          <w:rFonts w:ascii="Arial" w:eastAsia="Arial Unicode MS" w:hAnsi="Arial" w:cs="Arial"/>
          <w:b/>
          <w:sz w:val="22"/>
          <w:szCs w:val="22"/>
        </w:rPr>
      </w:pPr>
    </w:p>
    <w:p w14:paraId="4DDA035F" w14:textId="77777777" w:rsidR="00026B1C" w:rsidRPr="00026B1C" w:rsidRDefault="00CB287F" w:rsidP="00CB287F">
      <w:pPr>
        <w:jc w:val="both"/>
        <w:rPr>
          <w:rFonts w:ascii="Arial" w:eastAsia="Arial Unicode MS" w:hAnsi="Arial" w:cs="Arial"/>
          <w:sz w:val="22"/>
          <w:szCs w:val="22"/>
        </w:rPr>
      </w:pPr>
      <w:r w:rsidRPr="00F53F95">
        <w:rPr>
          <w:rFonts w:ascii="Arial" w:eastAsia="Arial Unicode MS" w:hAnsi="Arial" w:cs="Arial"/>
          <w:b/>
          <w:sz w:val="22"/>
          <w:szCs w:val="22"/>
        </w:rPr>
        <w:t>ACTA NÚMERO VEINTI</w:t>
      </w:r>
      <w:r>
        <w:rPr>
          <w:rFonts w:ascii="Arial" w:eastAsia="Arial Unicode MS" w:hAnsi="Arial" w:cs="Arial"/>
          <w:b/>
          <w:sz w:val="22"/>
          <w:szCs w:val="22"/>
        </w:rPr>
        <w:t>TRES</w:t>
      </w:r>
      <w:r w:rsidRPr="00F53F95">
        <w:rPr>
          <w:rFonts w:ascii="Arial" w:eastAsia="Arial Unicode MS" w:hAnsi="Arial" w:cs="Arial"/>
          <w:b/>
          <w:sz w:val="22"/>
          <w:szCs w:val="22"/>
        </w:rPr>
        <w:t>, Sesión Ordinaria, reunidos en el salón de reuniones de esta A</w:t>
      </w:r>
      <w:r>
        <w:rPr>
          <w:rFonts w:ascii="Arial" w:eastAsia="Arial Unicode MS" w:hAnsi="Arial" w:cs="Arial"/>
          <w:b/>
          <w:sz w:val="22"/>
          <w:szCs w:val="22"/>
        </w:rPr>
        <w:t>l</w:t>
      </w:r>
      <w:r w:rsidR="00D854FC">
        <w:rPr>
          <w:rFonts w:ascii="Arial" w:eastAsia="Arial Unicode MS" w:hAnsi="Arial" w:cs="Arial"/>
          <w:b/>
          <w:sz w:val="22"/>
          <w:szCs w:val="22"/>
        </w:rPr>
        <w:t>caldía,, a las 8 horas del día catorce</w:t>
      </w:r>
      <w:r>
        <w:rPr>
          <w:rFonts w:ascii="Arial" w:eastAsia="Arial Unicode MS" w:hAnsi="Arial" w:cs="Arial"/>
          <w:b/>
          <w:sz w:val="22"/>
          <w:szCs w:val="22"/>
        </w:rPr>
        <w:t xml:space="preserve"> de junio</w:t>
      </w:r>
      <w:r w:rsidRPr="00F53F95">
        <w:rPr>
          <w:rFonts w:ascii="Arial" w:eastAsia="Arial Unicode MS" w:hAnsi="Arial" w:cs="Arial"/>
          <w:b/>
          <w:sz w:val="22"/>
          <w:szCs w:val="22"/>
        </w:rPr>
        <w:t xml:space="preserve"> de dos mil dieciséis, presentes los señores/as</w:t>
      </w:r>
      <w:r w:rsidRPr="00F53F95">
        <w:rPr>
          <w:rFonts w:ascii="Arial" w:eastAsia="Arial Unicode MS" w:hAnsi="Arial" w:cs="Arial"/>
          <w:sz w:val="22"/>
          <w:szCs w:val="22"/>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en base a lo establecido en los artículo treinta y uno numeral diez del Código Municipal que literalmente dice: Sesionar ordinariamente por lo menos una vez cada quince días y extraordinariamente cuantas veces sea necesario y previa convocatoria del Alcalde, por si o a solicitud del Sindico o de dos o más Regidores; y Articulo treinta y </w:t>
      </w:r>
      <w:r>
        <w:rPr>
          <w:rFonts w:ascii="Arial" w:eastAsia="Arial Unicode MS" w:hAnsi="Arial" w:cs="Arial"/>
          <w:sz w:val="22"/>
          <w:szCs w:val="22"/>
        </w:rPr>
        <w:t xml:space="preserve">ocho </w:t>
      </w:r>
      <w:r w:rsidRPr="00F53F95">
        <w:rPr>
          <w:rFonts w:ascii="Arial" w:eastAsia="Arial Unicode MS" w:hAnsi="Arial" w:cs="Arial"/>
          <w:sz w:val="22"/>
          <w:szCs w:val="22"/>
        </w:rPr>
        <w:t xml:space="preserve">del </w:t>
      </w:r>
      <w:r>
        <w:rPr>
          <w:rFonts w:ascii="Arial" w:eastAsia="Arial Unicode MS" w:hAnsi="Arial" w:cs="Arial"/>
          <w:sz w:val="22"/>
          <w:szCs w:val="22"/>
        </w:rPr>
        <w:t xml:space="preserve">referido </w:t>
      </w:r>
      <w:r w:rsidRPr="00F53F95">
        <w:rPr>
          <w:rFonts w:ascii="Arial" w:eastAsia="Arial Unicode MS" w:hAnsi="Arial" w:cs="Arial"/>
          <w:sz w:val="22"/>
          <w:szCs w:val="22"/>
        </w:rPr>
        <w:t xml:space="preserve">código municipal, que literalmente dice: El Concejo celebrara sesión ordinaria en los primeros cinco días, de cada quincena, previa convocatoria a los concejales propietarios y suplentes, con dos días de anticipación por lo menos y extraordinaria , de conformidad al numeral diez del artículo 31 de este código. Pudiendo declararse en sesión permanente, si la importancia y urgencia del asunto lo amerita. En base a lo anterior,  Se procede a celebrar </w:t>
      </w:r>
      <w:r w:rsidRPr="00F53F95">
        <w:rPr>
          <w:rFonts w:ascii="Arial" w:eastAsia="Arial Unicode MS" w:hAnsi="Arial" w:cs="Arial"/>
          <w:b/>
          <w:sz w:val="22"/>
          <w:szCs w:val="22"/>
        </w:rPr>
        <w:t>SESION NÚMERO VEINT</w:t>
      </w:r>
      <w:r>
        <w:rPr>
          <w:rFonts w:ascii="Arial" w:eastAsia="Arial Unicode MS" w:hAnsi="Arial" w:cs="Arial"/>
          <w:b/>
          <w:sz w:val="22"/>
          <w:szCs w:val="22"/>
        </w:rPr>
        <w:t>ITRES</w:t>
      </w:r>
      <w:r w:rsidRPr="00F53F95">
        <w:rPr>
          <w:rFonts w:ascii="Arial" w:eastAsia="Arial Unicode MS" w:hAnsi="Arial" w:cs="Arial"/>
          <w:sz w:val="22"/>
          <w:szCs w:val="22"/>
        </w:rPr>
        <w:t>, dicha sesión es presidida por el Alcalde Municipal, quien verifica que exista quórum, para efecto de dar cumplimiento al artículo cuarenta y uno del referido código, que literalmente dice, para celebrar sesión se necesita que concurra por lo menos la mitad más uno de los miembros Propietarios del Concejo; por consiguiente y en base a lo anterior, da por iniciada la reunión, con la Lectura  del Acta Anterior, la que fue aprobada, por consiguiente, somete a consideración del Concejo  la aprobación de la agenda a desarrollar, y se emiten los siguientes acuerdos:</w:t>
      </w:r>
    </w:p>
    <w:p w14:paraId="3FC02D5A" w14:textId="77777777" w:rsidR="00026B1C" w:rsidRDefault="00026B1C" w:rsidP="00026B1C">
      <w:pPr>
        <w:jc w:val="both"/>
        <w:rPr>
          <w:rFonts w:ascii="Arial" w:hAnsi="Arial" w:cs="Arial"/>
          <w:b/>
          <w:sz w:val="22"/>
          <w:szCs w:val="22"/>
        </w:rPr>
      </w:pPr>
      <w:r>
        <w:rPr>
          <w:rFonts w:ascii="Arial" w:hAnsi="Arial" w:cs="Arial"/>
          <w:b/>
          <w:sz w:val="22"/>
          <w:szCs w:val="22"/>
        </w:rPr>
        <w:t>ACUERDO NÚMERO UNO:</w:t>
      </w:r>
    </w:p>
    <w:p w14:paraId="4A98A75E" w14:textId="77777777" w:rsidR="00026B1C" w:rsidRPr="00601321" w:rsidRDefault="00026B1C" w:rsidP="00026B1C">
      <w:pPr>
        <w:jc w:val="both"/>
        <w:rPr>
          <w:rFonts w:ascii="Arial" w:hAnsi="Arial" w:cs="Arial"/>
          <w:sz w:val="22"/>
          <w:szCs w:val="22"/>
        </w:rPr>
      </w:pPr>
      <w:r w:rsidRPr="00601321">
        <w:rPr>
          <w:rFonts w:ascii="Arial" w:hAnsi="Arial" w:cs="Arial"/>
          <w:sz w:val="22"/>
          <w:szCs w:val="22"/>
        </w:rPr>
        <w:t>El Concejo Municipal considerando:</w:t>
      </w:r>
    </w:p>
    <w:p w14:paraId="5D599A89" w14:textId="77777777" w:rsidR="00026B1C" w:rsidRPr="00601321" w:rsidRDefault="00026B1C" w:rsidP="00026B1C">
      <w:pPr>
        <w:jc w:val="both"/>
        <w:rPr>
          <w:rFonts w:ascii="Arial" w:hAnsi="Arial" w:cs="Arial"/>
          <w:sz w:val="22"/>
          <w:szCs w:val="22"/>
        </w:rPr>
      </w:pPr>
      <w:r w:rsidRPr="00601321">
        <w:rPr>
          <w:rFonts w:ascii="Arial" w:hAnsi="Arial" w:cs="Arial"/>
          <w:b/>
          <w:sz w:val="22"/>
          <w:szCs w:val="22"/>
        </w:rPr>
        <w:t>1</w:t>
      </w:r>
      <w:r w:rsidRPr="00601321">
        <w:rPr>
          <w:rFonts w:ascii="Arial" w:hAnsi="Arial" w:cs="Arial"/>
          <w:sz w:val="22"/>
          <w:szCs w:val="22"/>
        </w:rPr>
        <w:t xml:space="preserve">) Que en acta número seis de fecha tres de junio de dos mil quince, se encuentra el acuerdo diez donde el Concejo Municipal acordó conformar la Comisión Financiera Municipal y la comisión de apertura y evaluación de CVs para el proyecto formulación de diagnóstico administrativo financiero y plan de rescate financiero, la que quedo integrada por Manuel Antonio Navarro Sigarán octavo regidor propietario, Jaime Eduardo Álvarez Burgos Cuarto Regidor Propietario, Ana Milagro paz Peña Primera Regidora Propietaria, María Teresa Hernández de Najarro Segunda Regidora propietaria, Andrés Eduardo Samayoa López jefe de Unidad administrativa Tributaria Municipal, Leonor Cabrera Gómez jefa de la UACI, Erasmo Antonio Santillana Contador Municipal, Roxana Yanira Reyes Alvarado Tesorera Municipal. </w:t>
      </w:r>
      <w:r w:rsidRPr="00601321">
        <w:rPr>
          <w:rFonts w:ascii="Arial" w:hAnsi="Arial" w:cs="Arial"/>
          <w:b/>
          <w:sz w:val="22"/>
          <w:szCs w:val="22"/>
        </w:rPr>
        <w:t>2)</w:t>
      </w:r>
      <w:r>
        <w:rPr>
          <w:rFonts w:ascii="Arial" w:hAnsi="Arial" w:cs="Arial"/>
          <w:sz w:val="22"/>
          <w:szCs w:val="22"/>
        </w:rPr>
        <w:t xml:space="preserve"> Que a solicitud de la </w:t>
      </w:r>
      <w:r w:rsidRPr="00601321">
        <w:rPr>
          <w:rFonts w:ascii="Arial" w:hAnsi="Arial" w:cs="Arial"/>
          <w:sz w:val="22"/>
          <w:szCs w:val="22"/>
        </w:rPr>
        <w:t xml:space="preserve">Licda. Leonor Cabrera Gómez, jefa de la UACI. De esta Municipalidad, </w:t>
      </w:r>
      <w:r>
        <w:rPr>
          <w:rFonts w:ascii="Arial" w:hAnsi="Arial" w:cs="Arial"/>
          <w:sz w:val="22"/>
          <w:szCs w:val="22"/>
        </w:rPr>
        <w:t>quien s</w:t>
      </w:r>
      <w:r w:rsidRPr="00601321">
        <w:rPr>
          <w:rFonts w:ascii="Arial" w:hAnsi="Arial" w:cs="Arial"/>
          <w:sz w:val="22"/>
          <w:szCs w:val="22"/>
        </w:rPr>
        <w:t xml:space="preserve">olicita al Concejo Municipal Acuerdo de ratificación e integración de los miembros de la Comisión de Evaluación de ofertas para la </w:t>
      </w:r>
      <w:r w:rsidRPr="00601321">
        <w:rPr>
          <w:rFonts w:ascii="Arial" w:hAnsi="Arial" w:cs="Arial"/>
          <w:sz w:val="22"/>
          <w:szCs w:val="22"/>
        </w:rPr>
        <w:lastRenderedPageBreak/>
        <w:t xml:space="preserve">adquisición de bienes del proyecto implementación del Plan de Rescate Financiero Municipal, esto de acuerdo a requerimientos del Banco Mundial. </w:t>
      </w:r>
    </w:p>
    <w:p w14:paraId="518A6E5B" w14:textId="77777777" w:rsidR="00026B1C" w:rsidRPr="00421F08" w:rsidRDefault="00026B1C" w:rsidP="00026B1C">
      <w:pPr>
        <w:jc w:val="both"/>
        <w:rPr>
          <w:b/>
          <w:color w:val="000000" w:themeColor="text1"/>
          <w:sz w:val="18"/>
          <w:szCs w:val="18"/>
        </w:rPr>
      </w:pPr>
      <w:r w:rsidRPr="00601321">
        <w:rPr>
          <w:rFonts w:ascii="Arial" w:hAnsi="Arial" w:cs="Arial"/>
          <w:sz w:val="22"/>
          <w:szCs w:val="22"/>
        </w:rPr>
        <w:t xml:space="preserve">Por tanto, El Concejo Municipal en uso de las facultades que el Código Municipal le confiere, </w:t>
      </w:r>
      <w:r w:rsidRPr="00601321">
        <w:rPr>
          <w:rFonts w:ascii="Arial" w:hAnsi="Arial" w:cs="Arial"/>
          <w:b/>
          <w:sz w:val="22"/>
          <w:szCs w:val="22"/>
        </w:rPr>
        <w:t>ACUERDA</w:t>
      </w:r>
      <w:r w:rsidRPr="00601321">
        <w:rPr>
          <w:rFonts w:ascii="Arial" w:hAnsi="Arial" w:cs="Arial"/>
          <w:sz w:val="22"/>
          <w:szCs w:val="22"/>
        </w:rPr>
        <w:t xml:space="preserve">:  Ratificar a la Comisión de Evaluación de Ofertas Integrada por Manuel Antonio Navarro Sigarán octavo regidor propietario, Jaime Eduardo Álvarez Burgos Cuarto Regidor Propietario, Ana Milagro paz Peña Primera Regidora Propietaria, María Teresa Hernández de Najarro Segunda Regidora Propietaria, Andrés Eduardo Samayoa López jefe de Unidad administrativa Tributaria Municipal, Leonor Cabrera Gómez jefa de la UACI, Erasmo Antonio Santillana Contador Municipal e integrar a Nelson Alex Viera Majano Nuevo Tesorero Municipal. </w:t>
      </w:r>
      <w:r w:rsidRPr="00601321">
        <w:rPr>
          <w:rFonts w:ascii="Arial" w:hAnsi="Arial" w:cs="Arial"/>
          <w:b/>
          <w:color w:val="000000" w:themeColor="text1"/>
          <w:sz w:val="22"/>
          <w:szCs w:val="22"/>
        </w:rPr>
        <w:t>Certifíquese y Comuníquese para los efectos subsiguientes</w:t>
      </w:r>
      <w:r w:rsidRPr="007D46DB">
        <w:rPr>
          <w:b/>
          <w:color w:val="000000" w:themeColor="text1"/>
        </w:rPr>
        <w:t>.</w:t>
      </w:r>
    </w:p>
    <w:p w14:paraId="46B88B2D" w14:textId="77777777" w:rsidR="00026B1C" w:rsidRDefault="00026B1C" w:rsidP="00026B1C">
      <w:pPr>
        <w:jc w:val="both"/>
        <w:rPr>
          <w:rFonts w:ascii="Arial" w:hAnsi="Arial" w:cs="Arial"/>
          <w:b/>
          <w:sz w:val="22"/>
          <w:szCs w:val="22"/>
        </w:rPr>
      </w:pPr>
      <w:r>
        <w:rPr>
          <w:rFonts w:ascii="Arial" w:hAnsi="Arial" w:cs="Arial"/>
          <w:b/>
          <w:sz w:val="22"/>
          <w:szCs w:val="22"/>
        </w:rPr>
        <w:t>ACUERDO NÚMERO DOS:</w:t>
      </w:r>
    </w:p>
    <w:p w14:paraId="30C00954" w14:textId="77777777" w:rsidR="00507F4F" w:rsidRDefault="00026B1C" w:rsidP="00026B1C">
      <w:pPr>
        <w:jc w:val="both"/>
        <w:rPr>
          <w:rFonts w:ascii="Arial" w:hAnsi="Arial" w:cs="Arial"/>
          <w:color w:val="000000" w:themeColor="text1"/>
          <w:sz w:val="22"/>
          <w:szCs w:val="22"/>
        </w:rPr>
      </w:pPr>
      <w:r>
        <w:rPr>
          <w:rFonts w:ascii="Arial" w:hAnsi="Arial" w:cs="Arial"/>
          <w:b/>
          <w:color w:val="000000" w:themeColor="text1"/>
          <w:sz w:val="22"/>
          <w:szCs w:val="22"/>
        </w:rPr>
        <w:t>El concejo Municipal Considerando:</w:t>
      </w:r>
      <w:r w:rsidRPr="00601321">
        <w:rPr>
          <w:rFonts w:ascii="Arial" w:hAnsi="Arial" w:cs="Arial"/>
          <w:b/>
          <w:color w:val="000000" w:themeColor="text1"/>
          <w:sz w:val="22"/>
          <w:szCs w:val="22"/>
        </w:rPr>
        <w:t xml:space="preserve"> </w:t>
      </w:r>
      <w:r w:rsidRPr="00601321">
        <w:rPr>
          <w:rFonts w:ascii="Arial" w:hAnsi="Arial" w:cs="Arial"/>
          <w:color w:val="000000" w:themeColor="text1"/>
          <w:sz w:val="22"/>
          <w:szCs w:val="22"/>
        </w:rPr>
        <w:t xml:space="preserve">Que en el libro de actas y acuerdos municipales que esta Alcaldía lleva durante el presente año, se encuentra el acta número dos, de fecha catorce de junio de dos mil </w:t>
      </w:r>
      <w:r>
        <w:rPr>
          <w:rFonts w:ascii="Arial" w:hAnsi="Arial" w:cs="Arial"/>
          <w:color w:val="000000" w:themeColor="text1"/>
          <w:sz w:val="22"/>
          <w:szCs w:val="22"/>
        </w:rPr>
        <w:t>dieciséis</w:t>
      </w:r>
      <w:r w:rsidRPr="00601321">
        <w:rPr>
          <w:rFonts w:ascii="Arial" w:hAnsi="Arial" w:cs="Arial"/>
          <w:color w:val="000000" w:themeColor="text1"/>
          <w:sz w:val="22"/>
          <w:szCs w:val="22"/>
        </w:rPr>
        <w:t xml:space="preserve">, la cual contiene el siguiente acuerdo que literalmente dice: </w:t>
      </w:r>
    </w:p>
    <w:p w14:paraId="52329609" w14:textId="77777777" w:rsidR="00B51A40" w:rsidRDefault="00026B1C" w:rsidP="00026B1C">
      <w:pPr>
        <w:jc w:val="both"/>
        <w:rPr>
          <w:rFonts w:ascii="Arial" w:hAnsi="Arial" w:cs="Arial"/>
          <w:sz w:val="22"/>
          <w:szCs w:val="22"/>
        </w:rPr>
      </w:pPr>
      <w:r w:rsidRPr="00601321">
        <w:rPr>
          <w:rFonts w:ascii="Arial" w:hAnsi="Arial" w:cs="Arial"/>
          <w:color w:val="000000" w:themeColor="text1"/>
          <w:sz w:val="22"/>
          <w:szCs w:val="22"/>
        </w:rPr>
        <w:t xml:space="preserve">Vistas las reformas, a los artículos 18, 20 Y 24 de los estatutos originales de la </w:t>
      </w:r>
      <w:r w:rsidRPr="00601321">
        <w:rPr>
          <w:rFonts w:ascii="Arial" w:hAnsi="Arial" w:cs="Arial"/>
          <w:sz w:val="22"/>
          <w:szCs w:val="22"/>
        </w:rPr>
        <w:t xml:space="preserve">ASOCIACION DE HABITANTES RESIDENCIAL PALO </w:t>
      </w:r>
    </w:p>
    <w:p w14:paraId="79B2ABC9" w14:textId="77777777" w:rsidR="00026B1C" w:rsidRPr="00B51A40" w:rsidRDefault="00026B1C" w:rsidP="00026B1C">
      <w:pPr>
        <w:jc w:val="both"/>
        <w:rPr>
          <w:rFonts w:ascii="Arial" w:hAnsi="Arial" w:cs="Arial"/>
          <w:sz w:val="22"/>
          <w:szCs w:val="22"/>
        </w:rPr>
      </w:pPr>
      <w:r w:rsidRPr="00601321">
        <w:rPr>
          <w:rFonts w:ascii="Arial" w:hAnsi="Arial" w:cs="Arial"/>
          <w:sz w:val="22"/>
          <w:szCs w:val="22"/>
        </w:rPr>
        <w:t>ALTO (ADEHRPA) del municipio de Zaragoza Departamento de la Libertad. Publicados en el Diario Oficial, tomo No. 389, de fecha 22 de octubre de 2,010. Y en base al art. 15 de los estatutos originales, las reformas a los artículos 18, 20, y 24  han sido aprobadas, en Asamblea General de la Asociación antes referida, realizada el día catorce de abril de 2016, y no encontrando en ellas disposición contraria a lo dispuesto  en los artículos 118,120 y 121 del código Municipal y dándole cumplimiento al artículo 30 númeral 23 y articulo 119 del referido código Municipal Vigente;  El Concejo Municipal en uso de las facultades que el Código Municipal de Confiere, ACUERDA: Dar por aprobadas las reformas a los artículos 18, 20, y 24  de los estatutos de la ASOCIACION DE HABITANTES RESIDENCIAL PALO ALTO (ADEHRPA) jurisdicción de Zaragoza Departamento de La Libertad.</w:t>
      </w:r>
      <w:r w:rsidRPr="00601321">
        <w:rPr>
          <w:rFonts w:ascii="Arial" w:hAnsi="Arial" w:cs="Arial"/>
          <w:color w:val="FF0000"/>
          <w:sz w:val="22"/>
          <w:szCs w:val="22"/>
        </w:rPr>
        <w:t xml:space="preserve"> </w:t>
      </w:r>
      <w:r w:rsidRPr="00F142C9">
        <w:rPr>
          <w:rFonts w:ascii="Arial" w:hAnsi="Arial" w:cs="Arial"/>
          <w:b/>
          <w:color w:val="000000" w:themeColor="text1"/>
          <w:sz w:val="22"/>
          <w:szCs w:val="22"/>
        </w:rPr>
        <w:t xml:space="preserve">Cabe mencionar que se abstiene de votar Dany Wilfredo Rodríguez </w:t>
      </w:r>
      <w:r w:rsidRPr="00F142C9">
        <w:rPr>
          <w:rFonts w:ascii="Arial" w:eastAsia="Arial Unicode MS" w:hAnsi="Arial" w:cs="Arial"/>
          <w:b/>
          <w:sz w:val="22"/>
          <w:szCs w:val="22"/>
        </w:rPr>
        <w:t>Quinto Regidor Propietario</w:t>
      </w:r>
      <w:r w:rsidRPr="00601321">
        <w:rPr>
          <w:rFonts w:ascii="Arial" w:hAnsi="Arial" w:cs="Arial"/>
          <w:b/>
          <w:color w:val="000000" w:themeColor="text1"/>
          <w:sz w:val="22"/>
          <w:szCs w:val="22"/>
        </w:rPr>
        <w:t xml:space="preserve"> Certifíquese y Comuníquese para los efectos subsiguientes</w:t>
      </w:r>
      <w:r>
        <w:rPr>
          <w:rFonts w:ascii="Arial" w:hAnsi="Arial" w:cs="Arial"/>
          <w:b/>
          <w:color w:val="000000" w:themeColor="text1"/>
          <w:sz w:val="22"/>
          <w:szCs w:val="22"/>
        </w:rPr>
        <w:t>.</w:t>
      </w:r>
    </w:p>
    <w:p w14:paraId="56753A06" w14:textId="77777777" w:rsidR="00026B1C" w:rsidRDefault="00026B1C" w:rsidP="00026B1C">
      <w:pPr>
        <w:jc w:val="both"/>
        <w:rPr>
          <w:rFonts w:ascii="Arial" w:hAnsi="Arial" w:cs="Arial"/>
          <w:b/>
          <w:sz w:val="22"/>
          <w:szCs w:val="22"/>
        </w:rPr>
      </w:pPr>
      <w:r>
        <w:rPr>
          <w:rFonts w:ascii="Arial" w:hAnsi="Arial" w:cs="Arial"/>
          <w:b/>
          <w:sz w:val="22"/>
          <w:szCs w:val="22"/>
        </w:rPr>
        <w:t>ACUERDO NÚMERO TRES:</w:t>
      </w:r>
    </w:p>
    <w:p w14:paraId="6A3FE9B2" w14:textId="77777777" w:rsidR="00026B1C" w:rsidRPr="00601321" w:rsidRDefault="00026B1C" w:rsidP="00026B1C">
      <w:pPr>
        <w:jc w:val="both"/>
        <w:rPr>
          <w:rFonts w:ascii="Arial" w:hAnsi="Arial" w:cs="Arial"/>
          <w:sz w:val="22"/>
          <w:szCs w:val="22"/>
        </w:rPr>
      </w:pPr>
      <w:r w:rsidRPr="00601321">
        <w:rPr>
          <w:rFonts w:ascii="Arial" w:hAnsi="Arial" w:cs="Arial"/>
          <w:b/>
          <w:sz w:val="22"/>
          <w:szCs w:val="22"/>
        </w:rPr>
        <w:t>1</w:t>
      </w:r>
      <w:r>
        <w:rPr>
          <w:rFonts w:ascii="Arial" w:hAnsi="Arial" w:cs="Arial"/>
          <w:sz w:val="20"/>
          <w:szCs w:val="20"/>
        </w:rPr>
        <w:t xml:space="preserve">) </w:t>
      </w:r>
      <w:r w:rsidRPr="00601321">
        <w:rPr>
          <w:rFonts w:ascii="Arial" w:hAnsi="Arial" w:cs="Arial"/>
          <w:sz w:val="22"/>
          <w:szCs w:val="22"/>
        </w:rPr>
        <w:t>El Concejo Municipal Considerando</w:t>
      </w:r>
      <w:r>
        <w:rPr>
          <w:rFonts w:ascii="Arial" w:hAnsi="Arial" w:cs="Arial"/>
          <w:sz w:val="22"/>
          <w:szCs w:val="22"/>
        </w:rPr>
        <w:t>: Q</w:t>
      </w:r>
      <w:r w:rsidRPr="00601321">
        <w:rPr>
          <w:rFonts w:ascii="Arial" w:hAnsi="Arial" w:cs="Arial"/>
          <w:sz w:val="22"/>
          <w:szCs w:val="22"/>
        </w:rPr>
        <w:t>ue los compromisos por deudas del ejercicio del año anterior, es decir, 2015, no deben afectar las partidas presupuestarias del presupuesto municipal vigente 2016, por consiguiente, dichas deudas deben quedar debidamente devengados en el presupuesto del año anterior 2015 para poder realizar el pago por la deuda adquirida.</w:t>
      </w:r>
      <w:r>
        <w:rPr>
          <w:rFonts w:ascii="Arial" w:hAnsi="Arial" w:cs="Arial"/>
          <w:sz w:val="22"/>
          <w:szCs w:val="22"/>
        </w:rPr>
        <w:t xml:space="preserve"> </w:t>
      </w:r>
      <w:r w:rsidRPr="00601321">
        <w:rPr>
          <w:rFonts w:ascii="Arial" w:hAnsi="Arial" w:cs="Arial"/>
          <w:b/>
          <w:sz w:val="22"/>
          <w:szCs w:val="22"/>
        </w:rPr>
        <w:t>2</w:t>
      </w:r>
      <w:r w:rsidRPr="00601321">
        <w:rPr>
          <w:rFonts w:ascii="Arial" w:hAnsi="Arial" w:cs="Arial"/>
          <w:sz w:val="22"/>
          <w:szCs w:val="22"/>
        </w:rPr>
        <w:t>) Que se ha recibido carta de la iglesia Peniel de Zaragoza, en la que solicitan al Concejo Municipal el pago de deuda adquirida en concepto de arrendamiento de un espacio del inmueble ubicado en 4” calle poniente Colonia Miramar, casa número 272, antiguo templo de la Iglesia Peniel, por el valor mensual de ciento cincuenta 00/100 dólares de los estados unidos de américa.</w:t>
      </w:r>
      <w:r w:rsidRPr="00601321">
        <w:rPr>
          <w:rFonts w:ascii="Arial" w:hAnsi="Arial" w:cs="Arial"/>
          <w:b/>
          <w:sz w:val="22"/>
          <w:szCs w:val="22"/>
        </w:rPr>
        <w:t xml:space="preserve"> 3</w:t>
      </w:r>
      <w:r w:rsidRPr="00601321">
        <w:rPr>
          <w:rFonts w:ascii="Arial" w:hAnsi="Arial" w:cs="Arial"/>
          <w:sz w:val="22"/>
          <w:szCs w:val="22"/>
        </w:rPr>
        <w:t xml:space="preserve">) Que en la carta recibida por la Iglesia Peniel detallan una deuda de 8 meses comprendidos entre septiembre 2014 a  abril 2015, haciendo la suma de UN MIL DOSCIENTOS 00/100 DOLARES ($1,200.00) 7 meses comprendidos entre diciembre 2015 a junio 2016, haciendo la suma de un mil cincuenta 00/100 dólares. 4) Que la deuda total es de 15 meses de arrendamiento, haciendo la suma total de dos mil doscientos cincuenta 00/100 dólares de los estados unidos de américa. </w:t>
      </w:r>
      <w:r>
        <w:rPr>
          <w:rFonts w:ascii="Arial" w:hAnsi="Arial" w:cs="Arial"/>
          <w:sz w:val="22"/>
          <w:szCs w:val="22"/>
        </w:rPr>
        <w:t>($2,250.00)</w:t>
      </w:r>
    </w:p>
    <w:p w14:paraId="30F5329F" w14:textId="77777777" w:rsidR="00026B1C" w:rsidRPr="00A332C0" w:rsidRDefault="00026B1C" w:rsidP="00026B1C">
      <w:pPr>
        <w:jc w:val="both"/>
        <w:rPr>
          <w:rFonts w:ascii="Arial" w:hAnsi="Arial" w:cs="Arial"/>
          <w:b/>
          <w:color w:val="000000" w:themeColor="text1"/>
          <w:sz w:val="22"/>
          <w:szCs w:val="22"/>
        </w:rPr>
      </w:pPr>
      <w:r w:rsidRPr="00601321">
        <w:rPr>
          <w:rFonts w:ascii="Arial" w:hAnsi="Arial" w:cs="Arial"/>
          <w:sz w:val="22"/>
          <w:szCs w:val="22"/>
        </w:rPr>
        <w:t xml:space="preserve">Por tanto, El Concejo Municipal, en uso de las facultades que el Código Municipal les confiere, </w:t>
      </w:r>
      <w:r w:rsidRPr="00601321">
        <w:rPr>
          <w:rFonts w:ascii="Arial" w:hAnsi="Arial" w:cs="Arial"/>
          <w:b/>
          <w:sz w:val="22"/>
          <w:szCs w:val="22"/>
        </w:rPr>
        <w:t>ACUERDA</w:t>
      </w:r>
      <w:r w:rsidRPr="00601321">
        <w:rPr>
          <w:rFonts w:ascii="Arial" w:hAnsi="Arial" w:cs="Arial"/>
          <w:sz w:val="22"/>
          <w:szCs w:val="22"/>
        </w:rPr>
        <w:t xml:space="preserve">, </w:t>
      </w:r>
      <w:r w:rsidRPr="00601321">
        <w:rPr>
          <w:rFonts w:ascii="Arial" w:hAnsi="Arial" w:cs="Arial"/>
          <w:b/>
          <w:sz w:val="22"/>
          <w:szCs w:val="22"/>
        </w:rPr>
        <w:t>1</w:t>
      </w:r>
      <w:r w:rsidRPr="00601321">
        <w:rPr>
          <w:rFonts w:ascii="Arial" w:hAnsi="Arial" w:cs="Arial"/>
          <w:sz w:val="22"/>
          <w:szCs w:val="22"/>
        </w:rPr>
        <w:t xml:space="preserve">) Efectuar el pago correspondiente de la deuda adquirida con la Iglesia Peniel De Zaragoza </w:t>
      </w:r>
      <w:r>
        <w:rPr>
          <w:rFonts w:ascii="Arial" w:hAnsi="Arial" w:cs="Arial"/>
          <w:sz w:val="22"/>
          <w:szCs w:val="22"/>
        </w:rPr>
        <w:t xml:space="preserve">por el monto de dos mil doscientos cincuenta dólares de los estados unidos de américa, en concepto de </w:t>
      </w:r>
      <w:r w:rsidRPr="00601321">
        <w:rPr>
          <w:rFonts w:ascii="Arial" w:hAnsi="Arial" w:cs="Arial"/>
          <w:sz w:val="22"/>
          <w:szCs w:val="22"/>
        </w:rPr>
        <w:t xml:space="preserve">arrendamiento  del espacio de inmueble ubicado en 4” calle poniente Colonia Miramar, casa número 272, antiguo templo de la Iglesia Peniel, por el valor mensual de ciento cincuenta 00/100 dólares de los estados unidos de américa. </w:t>
      </w:r>
      <w:r w:rsidRPr="00601321">
        <w:rPr>
          <w:rFonts w:ascii="Arial" w:hAnsi="Arial" w:cs="Arial"/>
          <w:b/>
          <w:sz w:val="22"/>
          <w:szCs w:val="22"/>
        </w:rPr>
        <w:t>2</w:t>
      </w:r>
      <w:r w:rsidRPr="00601321">
        <w:rPr>
          <w:rFonts w:ascii="Arial" w:hAnsi="Arial" w:cs="Arial"/>
          <w:sz w:val="22"/>
          <w:szCs w:val="22"/>
        </w:rPr>
        <w:t>) que, en el momento de efectuar el pago por esta municipalidad,</w:t>
      </w:r>
      <w:r>
        <w:rPr>
          <w:rFonts w:ascii="Arial" w:hAnsi="Arial" w:cs="Arial"/>
          <w:sz w:val="22"/>
          <w:szCs w:val="22"/>
        </w:rPr>
        <w:t xml:space="preserve"> se instruya a contabilidad realizar </w:t>
      </w:r>
      <w:r w:rsidRPr="00601321">
        <w:rPr>
          <w:rFonts w:ascii="Arial" w:hAnsi="Arial" w:cs="Arial"/>
          <w:sz w:val="22"/>
          <w:szCs w:val="22"/>
        </w:rPr>
        <w:t xml:space="preserve">un inventario de toda la documentación resguardada en el espacio de inmueble que se tiene en concepto de arrendamiento. </w:t>
      </w:r>
      <w:r w:rsidRPr="00601321">
        <w:rPr>
          <w:rFonts w:ascii="Arial" w:hAnsi="Arial" w:cs="Arial"/>
          <w:b/>
          <w:sz w:val="22"/>
          <w:szCs w:val="22"/>
        </w:rPr>
        <w:t>3</w:t>
      </w:r>
      <w:r w:rsidRPr="00601321">
        <w:rPr>
          <w:rFonts w:ascii="Arial" w:hAnsi="Arial" w:cs="Arial"/>
          <w:sz w:val="22"/>
          <w:szCs w:val="22"/>
        </w:rPr>
        <w:t>) Autorizar a la tesorería Municipal efectuar la erogación correspondiente del Fondo Común, del código 54399 de servicios generales y arrendamientos diversos, de la línea 0101 del presupuesto Municipal Vigente.</w:t>
      </w:r>
      <w:r>
        <w:rPr>
          <w:rFonts w:ascii="Arial" w:hAnsi="Arial" w:cs="Arial"/>
          <w:sz w:val="22"/>
          <w:szCs w:val="22"/>
        </w:rPr>
        <w:t>4) comunicar al arrendante con el tiempo requerido, que se dejara sin efecto el contrato.</w:t>
      </w:r>
      <w:r w:rsidRPr="00601321">
        <w:rPr>
          <w:rFonts w:ascii="Arial" w:hAnsi="Arial" w:cs="Arial"/>
          <w:sz w:val="22"/>
          <w:szCs w:val="22"/>
        </w:rPr>
        <w:t xml:space="preserve"> </w:t>
      </w:r>
      <w:r>
        <w:rPr>
          <w:rFonts w:ascii="Arial" w:hAnsi="Arial" w:cs="Arial"/>
          <w:sz w:val="22"/>
          <w:szCs w:val="22"/>
        </w:rPr>
        <w:t xml:space="preserve">Cabe mencionar que salva su voto juan José Ramírez por no tener claridad del contrato </w:t>
      </w:r>
      <w:r w:rsidRPr="00A332C0">
        <w:rPr>
          <w:rFonts w:ascii="Arial" w:hAnsi="Arial" w:cs="Arial"/>
          <w:b/>
          <w:color w:val="000000" w:themeColor="text1"/>
          <w:sz w:val="22"/>
          <w:szCs w:val="22"/>
        </w:rPr>
        <w:t>Certifíquese y Comuníquese para los efectos subsiguientes.</w:t>
      </w:r>
    </w:p>
    <w:p w14:paraId="49A3D940" w14:textId="77777777" w:rsidR="00026B1C" w:rsidRDefault="00026B1C" w:rsidP="00026B1C">
      <w:pPr>
        <w:jc w:val="both"/>
        <w:rPr>
          <w:rFonts w:ascii="Arial" w:hAnsi="Arial" w:cs="Arial"/>
          <w:b/>
          <w:sz w:val="22"/>
          <w:szCs w:val="22"/>
        </w:rPr>
      </w:pPr>
      <w:r>
        <w:rPr>
          <w:rFonts w:ascii="Arial" w:hAnsi="Arial" w:cs="Arial"/>
          <w:b/>
          <w:sz w:val="22"/>
          <w:szCs w:val="22"/>
        </w:rPr>
        <w:t>ACUERDO NUMERO CUATRO</w:t>
      </w:r>
    </w:p>
    <w:p w14:paraId="2DD23DC6" w14:textId="77777777" w:rsidR="00026B1C" w:rsidRPr="0054694F" w:rsidRDefault="00026B1C" w:rsidP="00026B1C">
      <w:pPr>
        <w:jc w:val="both"/>
        <w:rPr>
          <w:rFonts w:ascii="Arial" w:hAnsi="Arial" w:cs="Arial"/>
          <w:color w:val="000000" w:themeColor="text1"/>
        </w:rPr>
      </w:pPr>
      <w:r w:rsidRPr="00CB57DF">
        <w:rPr>
          <w:rFonts w:ascii="Arial" w:hAnsi="Arial" w:cs="Arial"/>
          <w:sz w:val="22"/>
          <w:szCs w:val="22"/>
        </w:rPr>
        <w:lastRenderedPageBreak/>
        <w:t xml:space="preserve">El </w:t>
      </w:r>
      <w:r>
        <w:rPr>
          <w:rFonts w:ascii="Arial" w:hAnsi="Arial" w:cs="Arial"/>
          <w:sz w:val="22"/>
          <w:szCs w:val="22"/>
        </w:rPr>
        <w:t>Concejo M</w:t>
      </w:r>
      <w:r w:rsidRPr="00CB57DF">
        <w:rPr>
          <w:rFonts w:ascii="Arial" w:hAnsi="Arial" w:cs="Arial"/>
          <w:sz w:val="22"/>
          <w:szCs w:val="22"/>
        </w:rPr>
        <w:t>unicipal habiendo tenido a la vista propuesta económica para la celebración del día</w:t>
      </w:r>
      <w:r>
        <w:rPr>
          <w:rFonts w:ascii="Arial" w:hAnsi="Arial" w:cs="Arial"/>
          <w:sz w:val="22"/>
          <w:szCs w:val="22"/>
        </w:rPr>
        <w:t xml:space="preserve"> de los</w:t>
      </w:r>
      <w:r w:rsidRPr="00CB57DF">
        <w:rPr>
          <w:rFonts w:ascii="Arial" w:hAnsi="Arial" w:cs="Arial"/>
          <w:sz w:val="22"/>
          <w:szCs w:val="22"/>
        </w:rPr>
        <w:t xml:space="preserve"> maestro</w:t>
      </w:r>
      <w:r>
        <w:rPr>
          <w:rFonts w:ascii="Arial" w:hAnsi="Arial" w:cs="Arial"/>
          <w:sz w:val="22"/>
          <w:szCs w:val="22"/>
        </w:rPr>
        <w:t>s</w:t>
      </w:r>
      <w:r w:rsidRPr="00CB57DF">
        <w:rPr>
          <w:rFonts w:ascii="Arial" w:hAnsi="Arial" w:cs="Arial"/>
          <w:sz w:val="22"/>
          <w:szCs w:val="22"/>
        </w:rPr>
        <w:t xml:space="preserve"> y  maestras del municipio de Zara</w:t>
      </w:r>
      <w:r>
        <w:rPr>
          <w:rFonts w:ascii="Arial" w:hAnsi="Arial" w:cs="Arial"/>
          <w:sz w:val="22"/>
          <w:szCs w:val="22"/>
        </w:rPr>
        <w:t xml:space="preserve">goza, La Libertad, por parte de María Teresa Hernández de Najarro Segunda Regidora propietaria, La que tiene por objetivo brindar a los y las docentes un reconocimiento público a la labor educativa que realizan por la niñez, adolescencia y juventud, del municipio de Zaragoza departamento de la Libertad, el presupuesto para la celebración del día las y los maestros, se detalla de la siguiente te forma, </w:t>
      </w:r>
      <w:r w:rsidRPr="00631326">
        <w:rPr>
          <w:rFonts w:ascii="Arial" w:hAnsi="Arial" w:cs="Arial"/>
          <w:b/>
          <w:sz w:val="22"/>
          <w:szCs w:val="22"/>
        </w:rPr>
        <w:t>dos mil cuatrocientos setenta y cinco 00/100 dólares para alimentación, setecientos 00/100 dólares para regalos a maestros y maestras, trecientos dólares para ambientación y decoración. Doscientos cincuenta 00/100 dólares para  alquiler de local, ciento setenta y cinco para música en vivo, cien 00/100 dólares para sonido.</w:t>
      </w:r>
      <w:r>
        <w:rPr>
          <w:rFonts w:ascii="Arial" w:hAnsi="Arial" w:cs="Arial"/>
          <w:b/>
          <w:sz w:val="22"/>
          <w:szCs w:val="22"/>
        </w:rPr>
        <w:t xml:space="preserve"> </w:t>
      </w:r>
      <w:r w:rsidRPr="00631326">
        <w:rPr>
          <w:rFonts w:ascii="Arial" w:hAnsi="Arial" w:cs="Arial"/>
          <w:sz w:val="22"/>
          <w:szCs w:val="22"/>
        </w:rPr>
        <w:t>Por lo anterior, el Concejo Municipal en uso de las facultades que el Código Municipal les confiere</w:t>
      </w:r>
      <w:r>
        <w:rPr>
          <w:rFonts w:ascii="Arial" w:hAnsi="Arial" w:cs="Arial"/>
          <w:b/>
          <w:sz w:val="22"/>
          <w:szCs w:val="22"/>
        </w:rPr>
        <w:t xml:space="preserve">, ACUERDA: </w:t>
      </w:r>
      <w:r w:rsidRPr="00631326">
        <w:rPr>
          <w:rFonts w:ascii="Arial" w:hAnsi="Arial" w:cs="Arial"/>
          <w:sz w:val="22"/>
          <w:szCs w:val="22"/>
        </w:rPr>
        <w:t>Aprobar la cantidad de cuatro mil dólares de los Estados Unidos de América</w:t>
      </w:r>
      <w:r>
        <w:rPr>
          <w:rFonts w:ascii="Arial" w:hAnsi="Arial" w:cs="Arial"/>
          <w:sz w:val="22"/>
          <w:szCs w:val="22"/>
        </w:rPr>
        <w:t xml:space="preserve"> para la celebración del día de las y los maestros a realizarse el día 28 de junio de dos mil dieciséis, autorizando a la Tesorería Municipal, erogar la cantidad mil 00/100 dólares a favor de </w:t>
      </w:r>
      <w:r>
        <w:rPr>
          <w:rFonts w:ascii="Arial" w:hAnsi="Arial" w:cs="Arial"/>
          <w:color w:val="000000" w:themeColor="text1"/>
        </w:rPr>
        <w:t xml:space="preserve">Mauricio Romero Argueta </w:t>
      </w:r>
      <w:r w:rsidRPr="00E250A6">
        <w:rPr>
          <w:rFonts w:ascii="Arial" w:hAnsi="Arial" w:cs="Arial"/>
          <w:color w:val="000000" w:themeColor="text1"/>
        </w:rPr>
        <w:t>Cuarto Regidor Suplente</w:t>
      </w:r>
      <w:r>
        <w:rPr>
          <w:rFonts w:ascii="Arial" w:hAnsi="Arial" w:cs="Arial"/>
          <w:color w:val="000000" w:themeColor="text1"/>
        </w:rPr>
        <w:t xml:space="preserve"> para la compra de regalos a maestros y maestras y la ambientación  y decoración, del fondo común, los que deberán ser liquidados mediante facturas y/o recibos, en un periodo comprendido de diez días hábiles posterior a la celebración y resto equivalente a tres mil 00/100 dólares del fondo común, del presupuesto Municipal Vigente, a favor de los proveedores que presten sus servicios en el marco de la celebración de los maestros y maestras del municipio de Zaragoza La libertad. </w:t>
      </w:r>
      <w:r w:rsidRPr="00440BD5">
        <w:rPr>
          <w:rFonts w:ascii="Arial" w:hAnsi="Arial" w:cs="Arial"/>
          <w:b/>
          <w:color w:val="000000" w:themeColor="text1"/>
        </w:rPr>
        <w:t xml:space="preserve">No </w:t>
      </w:r>
      <w:r w:rsidRPr="00440BD5">
        <w:rPr>
          <w:rFonts w:ascii="Arial" w:hAnsi="Arial" w:cs="Arial"/>
          <w:b/>
          <w:sz w:val="22"/>
          <w:szCs w:val="22"/>
        </w:rPr>
        <w:t xml:space="preserve">omito mencionar que votan en contra </w:t>
      </w:r>
      <w:r w:rsidRPr="00440BD5">
        <w:rPr>
          <w:rFonts w:ascii="Arial" w:eastAsia="Arial Unicode MS" w:hAnsi="Arial" w:cs="Arial"/>
          <w:b/>
          <w:sz w:val="22"/>
          <w:szCs w:val="22"/>
        </w:rPr>
        <w:t>Dany Wilfredo Rodríguez Reyes, Quinto Regidor Propietario, Aida Esther Bermúdez de Morales Sexta Regidora Propietaria</w:t>
      </w:r>
      <w:r w:rsidRPr="00440BD5">
        <w:rPr>
          <w:rFonts w:ascii="Arial" w:hAnsi="Arial" w:cs="Arial"/>
          <w:b/>
          <w:sz w:val="22"/>
          <w:szCs w:val="22"/>
        </w:rPr>
        <w:t xml:space="preserve"> porque consideran que hay deudas pendientes en esta Municipalidad, por falta de liquidez financiera. </w:t>
      </w:r>
      <w:r w:rsidRPr="00601321">
        <w:rPr>
          <w:rFonts w:ascii="Arial" w:hAnsi="Arial" w:cs="Arial"/>
          <w:b/>
          <w:color w:val="000000" w:themeColor="text1"/>
          <w:sz w:val="22"/>
          <w:szCs w:val="22"/>
        </w:rPr>
        <w:t>Certifíquese y Comuníquese para los efectos subsiguientes</w:t>
      </w:r>
      <w:r>
        <w:rPr>
          <w:rFonts w:ascii="Arial" w:hAnsi="Arial" w:cs="Arial"/>
          <w:b/>
          <w:color w:val="000000" w:themeColor="text1"/>
          <w:sz w:val="22"/>
          <w:szCs w:val="22"/>
        </w:rPr>
        <w:t>.</w:t>
      </w:r>
    </w:p>
    <w:p w14:paraId="7598A061" w14:textId="77777777" w:rsidR="00026B1C" w:rsidRDefault="00026B1C" w:rsidP="00026B1C">
      <w:pPr>
        <w:jc w:val="both"/>
        <w:rPr>
          <w:rFonts w:ascii="Arial" w:hAnsi="Arial" w:cs="Arial"/>
          <w:b/>
          <w:sz w:val="22"/>
          <w:szCs w:val="22"/>
        </w:rPr>
      </w:pPr>
      <w:r>
        <w:rPr>
          <w:rFonts w:ascii="Arial" w:hAnsi="Arial" w:cs="Arial"/>
          <w:b/>
          <w:sz w:val="22"/>
          <w:szCs w:val="22"/>
        </w:rPr>
        <w:t>ACUERDO NÚMERO CINCO:</w:t>
      </w:r>
    </w:p>
    <w:p w14:paraId="7B4DA611" w14:textId="77777777" w:rsidR="00026B1C" w:rsidRPr="0054694F" w:rsidRDefault="00026B1C" w:rsidP="00026B1C">
      <w:pPr>
        <w:jc w:val="both"/>
        <w:rPr>
          <w:rFonts w:ascii="Arial" w:hAnsi="Arial" w:cs="Arial"/>
          <w:color w:val="000000" w:themeColor="text1"/>
        </w:rPr>
      </w:pPr>
      <w:r>
        <w:rPr>
          <w:rFonts w:ascii="Arial" w:hAnsi="Arial" w:cs="Arial"/>
          <w:sz w:val="22"/>
          <w:szCs w:val="22"/>
        </w:rPr>
        <w:t xml:space="preserve">El Concejo Municipal habiendo recibido propuesta económica de parte del Sr. Alcalde Municipal Carlos Javier Guevara, por la cantidad de ochocientos 00/100 dólares de los estados unidos de américa para la celebración del día de la familia para realizarse el día 18 de junio de dos mil dieciséis. En base a lo anterior, EL Concejo Municipal en uso de las facultades legales que el código Municipal de confiere, por unanimidad </w:t>
      </w:r>
      <w:r w:rsidRPr="0054694F">
        <w:rPr>
          <w:rFonts w:ascii="Arial" w:hAnsi="Arial" w:cs="Arial"/>
          <w:b/>
          <w:sz w:val="22"/>
          <w:szCs w:val="22"/>
        </w:rPr>
        <w:t>ACUERDA:</w:t>
      </w:r>
      <w:r>
        <w:rPr>
          <w:rFonts w:ascii="Arial" w:hAnsi="Arial" w:cs="Arial"/>
          <w:sz w:val="22"/>
          <w:szCs w:val="22"/>
        </w:rPr>
        <w:t xml:space="preserve"> Erogar la cantidad de ochocientos 00/100 dólares del fondo común, para la celebración del día de la familia a realizarse el día 18 de junio de dos mil dieciséis, autorizando a la Tesorería Municipal, erogue el fondo correspondiente, del fondo común, del presupuesto Municipal Vigente. </w:t>
      </w:r>
      <w:r w:rsidRPr="00601321">
        <w:rPr>
          <w:rFonts w:ascii="Arial" w:hAnsi="Arial" w:cs="Arial"/>
          <w:b/>
          <w:color w:val="000000" w:themeColor="text1"/>
          <w:sz w:val="22"/>
          <w:szCs w:val="22"/>
        </w:rPr>
        <w:t>Certifíquese y Comuníquese para los efectos subsiguientes</w:t>
      </w:r>
      <w:r>
        <w:rPr>
          <w:rFonts w:ascii="Arial" w:hAnsi="Arial" w:cs="Arial"/>
          <w:b/>
          <w:color w:val="000000" w:themeColor="text1"/>
          <w:sz w:val="22"/>
          <w:szCs w:val="22"/>
        </w:rPr>
        <w:t>.</w:t>
      </w:r>
    </w:p>
    <w:p w14:paraId="6CE8CBB1" w14:textId="77777777" w:rsidR="00026B1C" w:rsidRDefault="00026B1C" w:rsidP="00026B1C">
      <w:pPr>
        <w:jc w:val="both"/>
        <w:rPr>
          <w:rFonts w:ascii="Arial" w:hAnsi="Arial" w:cs="Arial"/>
          <w:b/>
          <w:sz w:val="22"/>
          <w:szCs w:val="22"/>
        </w:rPr>
      </w:pPr>
      <w:r>
        <w:rPr>
          <w:rFonts w:ascii="Arial" w:hAnsi="Arial" w:cs="Arial"/>
          <w:b/>
          <w:sz w:val="22"/>
          <w:szCs w:val="22"/>
        </w:rPr>
        <w:t>ACUERDO NÚMERO SEIS:</w:t>
      </w:r>
    </w:p>
    <w:p w14:paraId="39DB2655" w14:textId="77777777" w:rsidR="00026B1C" w:rsidRPr="00631326" w:rsidRDefault="00026B1C" w:rsidP="00026B1C">
      <w:pPr>
        <w:jc w:val="both"/>
        <w:rPr>
          <w:rFonts w:ascii="Arial" w:hAnsi="Arial" w:cs="Arial"/>
          <w:sz w:val="22"/>
          <w:szCs w:val="22"/>
        </w:rPr>
      </w:pPr>
      <w:r>
        <w:rPr>
          <w:rFonts w:ascii="Arial" w:hAnsi="Arial" w:cs="Arial"/>
          <w:sz w:val="22"/>
          <w:szCs w:val="22"/>
        </w:rPr>
        <w:t xml:space="preserve">El Concejo Municipal Teniendo a la vista solicitud del Sr. Director del Centro Escolar José María Caceras Prof. Edgardo Paredes quien solicita 400 refrigerios, cinco canopis, una mesa, siete sillas, sonido y la plaza las banderas para el festival de educación física, que se llevara a cabo el día 15 de julio de dos mil dieciséis, en horario de 8.00am. A 12.md. Por lo anterior, El Concejo Municipal en uso de sus facultades legales por unanimidad </w:t>
      </w:r>
      <w:r w:rsidRPr="001A42A2">
        <w:rPr>
          <w:rFonts w:ascii="Arial" w:hAnsi="Arial" w:cs="Arial"/>
          <w:b/>
          <w:sz w:val="22"/>
          <w:szCs w:val="22"/>
        </w:rPr>
        <w:t>Acuerda</w:t>
      </w:r>
      <w:r>
        <w:rPr>
          <w:rFonts w:ascii="Arial" w:hAnsi="Arial" w:cs="Arial"/>
          <w:sz w:val="22"/>
          <w:szCs w:val="22"/>
        </w:rPr>
        <w:t xml:space="preserve">: Dar por aprobada la solicitud de Prof. Edgardo Pares Director del Centro Escolar José María Cáceres. Autorizando a la Tesorería Municipal, erogue el fondo correspondiente, del fondo común para la compra de los refrigerios, del presupuesto Municipal Vigente. </w:t>
      </w:r>
      <w:r w:rsidRPr="00601321">
        <w:rPr>
          <w:rFonts w:ascii="Arial" w:hAnsi="Arial" w:cs="Arial"/>
          <w:b/>
          <w:color w:val="000000" w:themeColor="text1"/>
          <w:sz w:val="22"/>
          <w:szCs w:val="22"/>
        </w:rPr>
        <w:t>Certifíquese y Comuníquese para los efectos subsiguientes</w:t>
      </w:r>
    </w:p>
    <w:p w14:paraId="275A6D69" w14:textId="77777777" w:rsidR="00026B1C" w:rsidRDefault="00026B1C" w:rsidP="00026B1C">
      <w:pPr>
        <w:jc w:val="both"/>
        <w:rPr>
          <w:rFonts w:ascii="Arial" w:hAnsi="Arial" w:cs="Arial"/>
          <w:b/>
          <w:sz w:val="22"/>
          <w:szCs w:val="22"/>
        </w:rPr>
      </w:pPr>
      <w:r>
        <w:rPr>
          <w:rFonts w:ascii="Arial" w:hAnsi="Arial" w:cs="Arial"/>
          <w:b/>
          <w:sz w:val="22"/>
          <w:szCs w:val="22"/>
        </w:rPr>
        <w:t>ACUERDO NÚMERO SIETE:</w:t>
      </w:r>
    </w:p>
    <w:p w14:paraId="53242983" w14:textId="77777777" w:rsidR="00026B1C" w:rsidRDefault="00026B1C" w:rsidP="00026B1C">
      <w:pPr>
        <w:jc w:val="both"/>
        <w:rPr>
          <w:rFonts w:ascii="Arial" w:hAnsi="Arial" w:cs="Arial"/>
          <w:b/>
          <w:sz w:val="22"/>
          <w:szCs w:val="22"/>
        </w:rPr>
      </w:pPr>
      <w:r>
        <w:rPr>
          <w:rFonts w:ascii="Arial" w:hAnsi="Arial" w:cs="Arial"/>
          <w:sz w:val="22"/>
          <w:szCs w:val="22"/>
        </w:rPr>
        <w:t xml:space="preserve">El Concejo Municipal Teniendo a la vista solicitud de Luisa Iliana Funes de mata Directora del centro de desarrollo infantil CDI. En la que solicita material y mano de obra para la construcción de una estructura para la colocación de las torres del sonido del CDI, en base a lo anterior, El Concejo Municipal en uso de las facultades que el Código Municipal le confiere por unanimidad </w:t>
      </w:r>
      <w:r w:rsidRPr="00D02CE1">
        <w:rPr>
          <w:rFonts w:ascii="Arial" w:hAnsi="Arial" w:cs="Arial"/>
          <w:b/>
          <w:sz w:val="22"/>
          <w:szCs w:val="22"/>
        </w:rPr>
        <w:t>Acuerda:</w:t>
      </w:r>
      <w:r>
        <w:rPr>
          <w:rFonts w:ascii="Arial" w:hAnsi="Arial" w:cs="Arial"/>
          <w:sz w:val="22"/>
          <w:szCs w:val="22"/>
        </w:rPr>
        <w:t xml:space="preserve"> Dar por aprobada la solicitud de Luisa Iliana Funes de mata Directora del centro de desarrollo infantil CDI, autorizando a la Tesorería Municipal, erogue el fondo correspondiente, del fondo común, del presupuesto Municipal Vigente para la compra de materiales y la mano de obra se realizara con personal de esta Alcaldía.. </w:t>
      </w:r>
      <w:r w:rsidRPr="00601321">
        <w:rPr>
          <w:rFonts w:ascii="Arial" w:hAnsi="Arial" w:cs="Arial"/>
          <w:b/>
          <w:color w:val="000000" w:themeColor="text1"/>
          <w:sz w:val="22"/>
          <w:szCs w:val="22"/>
        </w:rPr>
        <w:t>Certifíquese y Comuníquese para los efectos subsiguientes</w:t>
      </w:r>
    </w:p>
    <w:p w14:paraId="2D5974A9" w14:textId="77777777" w:rsidR="00026B1C" w:rsidRDefault="00026B1C" w:rsidP="00026B1C">
      <w:pPr>
        <w:jc w:val="both"/>
        <w:rPr>
          <w:rFonts w:ascii="Arial" w:hAnsi="Arial" w:cs="Arial"/>
          <w:b/>
          <w:sz w:val="22"/>
          <w:szCs w:val="22"/>
        </w:rPr>
      </w:pPr>
      <w:r>
        <w:rPr>
          <w:rFonts w:ascii="Arial" w:hAnsi="Arial" w:cs="Arial"/>
          <w:b/>
          <w:sz w:val="22"/>
          <w:szCs w:val="22"/>
        </w:rPr>
        <w:t xml:space="preserve">ACUERDO NÚMERO OCHO: </w:t>
      </w:r>
    </w:p>
    <w:p w14:paraId="5BDD4AB7" w14:textId="069FAE1D" w:rsidR="00026B1C" w:rsidRDefault="00026B1C" w:rsidP="00026B1C">
      <w:pPr>
        <w:jc w:val="both"/>
        <w:rPr>
          <w:rFonts w:ascii="Arial" w:hAnsi="Arial" w:cs="Arial"/>
          <w:b/>
          <w:sz w:val="22"/>
          <w:szCs w:val="22"/>
        </w:rPr>
      </w:pPr>
      <w:r>
        <w:rPr>
          <w:rFonts w:ascii="Arial" w:hAnsi="Arial" w:cs="Arial"/>
          <w:sz w:val="22"/>
          <w:szCs w:val="22"/>
        </w:rPr>
        <w:t xml:space="preserve">El Concejo Municipal Teniendo a la vista solicitudes de: </w:t>
      </w:r>
      <w:r w:rsidRPr="00D854FC">
        <w:rPr>
          <w:rFonts w:ascii="Arial" w:hAnsi="Arial" w:cs="Arial"/>
          <w:b/>
          <w:sz w:val="22"/>
          <w:szCs w:val="22"/>
        </w:rPr>
        <w:t>1)</w:t>
      </w:r>
      <w:r>
        <w:rPr>
          <w:rFonts w:ascii="Arial" w:hAnsi="Arial" w:cs="Arial"/>
          <w:sz w:val="22"/>
          <w:szCs w:val="22"/>
        </w:rPr>
        <w:t xml:space="preserve"> solicitud de José Valladares Pastor de la Iglesia de Dios Cielo Nuevo </w:t>
      </w:r>
      <w:r w:rsidR="00871011">
        <w:rPr>
          <w:rFonts w:ascii="Arial" w:hAnsi="Arial" w:cs="Arial"/>
          <w:sz w:val="22"/>
          <w:szCs w:val="22"/>
          <w:highlight w:val="black"/>
        </w:rPr>
        <w:t>--------------------------------------------------</w:t>
      </w:r>
      <w:r>
        <w:rPr>
          <w:rFonts w:ascii="Arial" w:hAnsi="Arial" w:cs="Arial"/>
          <w:sz w:val="22"/>
          <w:szCs w:val="22"/>
        </w:rPr>
        <w:t xml:space="preserve"> en la que solicita ladrillo de obra y otros materiales para la construcción de una casa de oración. </w:t>
      </w:r>
      <w:r w:rsidRPr="00D854FC">
        <w:rPr>
          <w:rFonts w:ascii="Arial" w:hAnsi="Arial" w:cs="Arial"/>
          <w:b/>
          <w:sz w:val="22"/>
          <w:szCs w:val="22"/>
        </w:rPr>
        <w:t>2)</w:t>
      </w:r>
      <w:r>
        <w:rPr>
          <w:rFonts w:ascii="Arial" w:hAnsi="Arial" w:cs="Arial"/>
          <w:sz w:val="22"/>
          <w:szCs w:val="22"/>
        </w:rPr>
        <w:t xml:space="preserve"> Solicitud de José Santana Molina, quien solicita materiales para la construcción de un muro de retención en su propiedad. En base a lo anterior, y de conformidad al artículo 68 del </w:t>
      </w:r>
      <w:r>
        <w:rPr>
          <w:rFonts w:ascii="Arial" w:hAnsi="Arial" w:cs="Arial"/>
          <w:sz w:val="22"/>
          <w:szCs w:val="22"/>
        </w:rPr>
        <w:lastRenderedPageBreak/>
        <w:t xml:space="preserve">Código Municipal vigente, El Concejo Municipal por unanimidad </w:t>
      </w:r>
      <w:r w:rsidRPr="00086A31">
        <w:rPr>
          <w:rFonts w:ascii="Arial" w:hAnsi="Arial" w:cs="Arial"/>
          <w:b/>
          <w:sz w:val="22"/>
          <w:szCs w:val="22"/>
        </w:rPr>
        <w:t xml:space="preserve">Acuerda: </w:t>
      </w:r>
      <w:r w:rsidRPr="00086A31">
        <w:rPr>
          <w:rFonts w:ascii="Arial" w:hAnsi="Arial" w:cs="Arial"/>
          <w:sz w:val="22"/>
          <w:szCs w:val="22"/>
        </w:rPr>
        <w:t xml:space="preserve">Denegar dichas Solicitudes </w:t>
      </w:r>
      <w:r>
        <w:rPr>
          <w:rFonts w:ascii="Arial" w:hAnsi="Arial" w:cs="Arial"/>
          <w:sz w:val="22"/>
          <w:szCs w:val="22"/>
        </w:rPr>
        <w:t xml:space="preserve">descritas con anterioridad de este acuerdo. </w:t>
      </w:r>
      <w:r w:rsidRPr="00601321">
        <w:rPr>
          <w:rFonts w:ascii="Arial" w:hAnsi="Arial" w:cs="Arial"/>
          <w:b/>
          <w:color w:val="000000" w:themeColor="text1"/>
          <w:sz w:val="22"/>
          <w:szCs w:val="22"/>
        </w:rPr>
        <w:t>Certifíquese y Comuníquese para los efectos subsiguientes</w:t>
      </w:r>
    </w:p>
    <w:p w14:paraId="538827B8" w14:textId="77777777" w:rsidR="00026B1C" w:rsidRPr="003E7264" w:rsidRDefault="00026B1C" w:rsidP="00026B1C">
      <w:pPr>
        <w:jc w:val="both"/>
        <w:rPr>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 xml:space="preserve"> NUEVE:</w:t>
      </w:r>
    </w:p>
    <w:p w14:paraId="2968A47F" w14:textId="77777777" w:rsidR="00026B1C" w:rsidRPr="00421F08" w:rsidRDefault="00026B1C" w:rsidP="00026B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QUINIENTOS CUARENTA 00/100 Dólares de los E</w:t>
      </w:r>
      <w:r w:rsidRPr="00E250A6">
        <w:rPr>
          <w:rFonts w:ascii="Arial" w:hAnsi="Arial" w:cs="Arial"/>
          <w:sz w:val="22"/>
          <w:szCs w:val="22"/>
        </w:rPr>
        <w:t>stado</w:t>
      </w:r>
      <w:r>
        <w:rPr>
          <w:rFonts w:ascii="Arial" w:hAnsi="Arial" w:cs="Arial"/>
          <w:sz w:val="22"/>
          <w:szCs w:val="22"/>
        </w:rPr>
        <w:t xml:space="preserve">s Unidos de América a favor de IDECAFEZ, S.A.DE. C.V. en concepto de. Compra de 30 FARDOS DE CAFÉ DISPENSADOR 40, Según orden </w:t>
      </w:r>
      <w:r w:rsidRPr="00E250A6">
        <w:rPr>
          <w:rFonts w:ascii="Arial" w:hAnsi="Arial" w:cs="Arial"/>
          <w:sz w:val="22"/>
          <w:szCs w:val="22"/>
        </w:rPr>
        <w:t xml:space="preserve">de compra número </w:t>
      </w:r>
      <w:r>
        <w:rPr>
          <w:rFonts w:ascii="Arial" w:hAnsi="Arial" w:cs="Arial"/>
          <w:sz w:val="22"/>
          <w:szCs w:val="22"/>
        </w:rPr>
        <w:t xml:space="preserve">2394, de fecha 8 de abril de 2016, para consumo del personal de esta Alcaldía,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54314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2E7B7022" w14:textId="77777777" w:rsidR="00026B1C" w:rsidRPr="003E7264" w:rsidRDefault="00026B1C" w:rsidP="00026B1C">
      <w:pPr>
        <w:jc w:val="both"/>
        <w:rPr>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 xml:space="preserve"> DIEZ:</w:t>
      </w:r>
    </w:p>
    <w:p w14:paraId="50899394" w14:textId="77777777" w:rsidR="00026B1C" w:rsidRPr="005221A4" w:rsidRDefault="00026B1C" w:rsidP="00026B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DOSCIENTOS SESENTA Y OCHO 94/100 Dólares de los E</w:t>
      </w:r>
      <w:r w:rsidRPr="00E250A6">
        <w:rPr>
          <w:rFonts w:ascii="Arial" w:hAnsi="Arial" w:cs="Arial"/>
          <w:sz w:val="22"/>
          <w:szCs w:val="22"/>
        </w:rPr>
        <w:t>stado</w:t>
      </w:r>
      <w:r>
        <w:rPr>
          <w:rFonts w:ascii="Arial" w:hAnsi="Arial" w:cs="Arial"/>
          <w:sz w:val="22"/>
          <w:szCs w:val="22"/>
        </w:rPr>
        <w:t xml:space="preserve">s Unidos de América a favor de ALPINA, S.A.DE. C.V. en concepto de. Compra de batería insertable de uso automotriz para moto niveladora propiedad de esta Municipalidad, Según orden </w:t>
      </w:r>
      <w:r w:rsidRPr="00E250A6">
        <w:rPr>
          <w:rFonts w:ascii="Arial" w:hAnsi="Arial" w:cs="Arial"/>
          <w:sz w:val="22"/>
          <w:szCs w:val="22"/>
        </w:rPr>
        <w:t xml:space="preserve">de compra número </w:t>
      </w:r>
      <w:r>
        <w:rPr>
          <w:rFonts w:ascii="Arial" w:hAnsi="Arial" w:cs="Arial"/>
          <w:sz w:val="22"/>
          <w:szCs w:val="22"/>
        </w:rPr>
        <w:t xml:space="preserve">2362, de fecha 29 de marzo de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FODES 25%, </w:t>
      </w:r>
      <w:r w:rsidRPr="00E250A6">
        <w:rPr>
          <w:rFonts w:ascii="Arial" w:hAnsi="Arial" w:cs="Arial"/>
          <w:sz w:val="22"/>
          <w:szCs w:val="22"/>
        </w:rPr>
        <w:t>aplic</w:t>
      </w:r>
      <w:r>
        <w:rPr>
          <w:rFonts w:ascii="Arial" w:hAnsi="Arial" w:cs="Arial"/>
          <w:sz w:val="22"/>
          <w:szCs w:val="22"/>
        </w:rPr>
        <w:t>ando dicho gasto al código 54118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48EF7CB1" w14:textId="77777777" w:rsidR="00026B1C" w:rsidRPr="003E7264" w:rsidRDefault="00026B1C" w:rsidP="00026B1C">
      <w:pPr>
        <w:jc w:val="both"/>
        <w:rPr>
          <w:color w:val="000000" w:themeColor="text1"/>
          <w:sz w:val="20"/>
          <w:szCs w:val="20"/>
        </w:rPr>
      </w:pPr>
      <w:r w:rsidRPr="007A512C">
        <w:rPr>
          <w:rFonts w:ascii="Arial" w:hAnsi="Arial" w:cs="Arial"/>
          <w:b/>
          <w:color w:val="000000" w:themeColor="text1"/>
          <w:sz w:val="20"/>
          <w:szCs w:val="20"/>
        </w:rPr>
        <w:t xml:space="preserve">EL ACUERDO NÚMERO </w:t>
      </w:r>
      <w:r>
        <w:rPr>
          <w:rFonts w:ascii="Arial" w:hAnsi="Arial" w:cs="Arial"/>
          <w:b/>
          <w:color w:val="000000" w:themeColor="text1"/>
          <w:sz w:val="20"/>
          <w:szCs w:val="20"/>
        </w:rPr>
        <w:t xml:space="preserve"> ONCE:</w:t>
      </w:r>
    </w:p>
    <w:p w14:paraId="268F69AB" w14:textId="77777777" w:rsidR="00026B1C" w:rsidRPr="005221A4" w:rsidRDefault="00026B1C" w:rsidP="00026B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CIENTO SESENTA Y NUEVE 50/100 Dólares de los E</w:t>
      </w:r>
      <w:r w:rsidRPr="00E250A6">
        <w:rPr>
          <w:rFonts w:ascii="Arial" w:hAnsi="Arial" w:cs="Arial"/>
          <w:sz w:val="22"/>
          <w:szCs w:val="22"/>
        </w:rPr>
        <w:t>stado</w:t>
      </w:r>
      <w:r>
        <w:rPr>
          <w:rFonts w:ascii="Arial" w:hAnsi="Arial" w:cs="Arial"/>
          <w:sz w:val="22"/>
          <w:szCs w:val="22"/>
        </w:rPr>
        <w:t xml:space="preserve">s Unidos de América a favor de MARVIN ALEXIS TOBAR MOREIRA en concepto de. Compra de suministros de tinta para uso de las diferentes unidades  administrativas de esta Municipalidad, Según orden </w:t>
      </w:r>
      <w:r w:rsidRPr="00E250A6">
        <w:rPr>
          <w:rFonts w:ascii="Arial" w:hAnsi="Arial" w:cs="Arial"/>
          <w:sz w:val="22"/>
          <w:szCs w:val="22"/>
        </w:rPr>
        <w:t xml:space="preserve">de compra número </w:t>
      </w:r>
      <w:r>
        <w:rPr>
          <w:rFonts w:ascii="Arial" w:hAnsi="Arial" w:cs="Arial"/>
          <w:sz w:val="22"/>
          <w:szCs w:val="22"/>
        </w:rPr>
        <w:t xml:space="preserve">2344, de fecha doce de abril de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54114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66D59704" w14:textId="77777777" w:rsidR="00026B1C" w:rsidRPr="003E7264" w:rsidRDefault="00026B1C" w:rsidP="00026B1C">
      <w:pPr>
        <w:jc w:val="both"/>
        <w:rPr>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 xml:space="preserve"> DOCE:</w:t>
      </w:r>
    </w:p>
    <w:p w14:paraId="2B0F62C0" w14:textId="77777777" w:rsidR="00026B1C" w:rsidRPr="005221A4" w:rsidRDefault="00026B1C" w:rsidP="00026B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SEISCIENTOS  00/100 Dólares de los E</w:t>
      </w:r>
      <w:r w:rsidRPr="00E250A6">
        <w:rPr>
          <w:rFonts w:ascii="Arial" w:hAnsi="Arial" w:cs="Arial"/>
          <w:sz w:val="22"/>
          <w:szCs w:val="22"/>
        </w:rPr>
        <w:t>stado</w:t>
      </w:r>
      <w:r>
        <w:rPr>
          <w:rFonts w:ascii="Arial" w:hAnsi="Arial" w:cs="Arial"/>
          <w:sz w:val="22"/>
          <w:szCs w:val="22"/>
        </w:rPr>
        <w:t xml:space="preserve">s Unidos de América a favor de EDWIN ISAI CHAVEZ SURIA en concepto de. Compra de 8 ataúdes para ser donados a familias de escasos recursos, Según orden </w:t>
      </w:r>
      <w:r w:rsidRPr="00E250A6">
        <w:rPr>
          <w:rFonts w:ascii="Arial" w:hAnsi="Arial" w:cs="Arial"/>
          <w:sz w:val="22"/>
          <w:szCs w:val="22"/>
        </w:rPr>
        <w:t xml:space="preserve">de compra número </w:t>
      </w:r>
      <w:r>
        <w:rPr>
          <w:rFonts w:ascii="Arial" w:hAnsi="Arial" w:cs="Arial"/>
          <w:sz w:val="22"/>
          <w:szCs w:val="22"/>
        </w:rPr>
        <w:t xml:space="preserve">2432, periodo comprendido de los meses de abril y mayo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56304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084C219E" w14:textId="77777777" w:rsidR="00026B1C" w:rsidRPr="003E7264" w:rsidRDefault="00026B1C" w:rsidP="00026B1C">
      <w:pPr>
        <w:jc w:val="both"/>
        <w:rPr>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 xml:space="preserve"> TRECE:</w:t>
      </w:r>
    </w:p>
    <w:p w14:paraId="6BB250E9" w14:textId="77777777" w:rsidR="00026B1C" w:rsidRPr="005221A4" w:rsidRDefault="00026B1C" w:rsidP="00026B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DOSCIENTOS NOVENTA Y CUATRO 00/100 Dólares de los E</w:t>
      </w:r>
      <w:r w:rsidRPr="00E250A6">
        <w:rPr>
          <w:rFonts w:ascii="Arial" w:hAnsi="Arial" w:cs="Arial"/>
          <w:sz w:val="22"/>
          <w:szCs w:val="22"/>
        </w:rPr>
        <w:t>stado</w:t>
      </w:r>
      <w:r>
        <w:rPr>
          <w:rFonts w:ascii="Arial" w:hAnsi="Arial" w:cs="Arial"/>
          <w:sz w:val="22"/>
          <w:szCs w:val="22"/>
        </w:rPr>
        <w:t xml:space="preserve">s Unidos de América a favor de CASTELLA SAGARRA S.A DE C.V en concepto de. Compra de escalera de aluminio  con extensión de 36 cuprum para uso de servicios generales de esta Municipalidad, Según orden </w:t>
      </w:r>
      <w:r w:rsidRPr="00E250A6">
        <w:rPr>
          <w:rFonts w:ascii="Arial" w:hAnsi="Arial" w:cs="Arial"/>
          <w:sz w:val="22"/>
          <w:szCs w:val="22"/>
        </w:rPr>
        <w:t xml:space="preserve">de compra número </w:t>
      </w:r>
      <w:r>
        <w:rPr>
          <w:rFonts w:ascii="Arial" w:hAnsi="Arial" w:cs="Arial"/>
          <w:sz w:val="22"/>
          <w:szCs w:val="22"/>
        </w:rPr>
        <w:t xml:space="preserve">2470, de fecha 19 de mayo de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54118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32D6E26C" w14:textId="77777777" w:rsidR="00026B1C" w:rsidRPr="003E7264" w:rsidRDefault="00026B1C" w:rsidP="00026B1C">
      <w:pPr>
        <w:jc w:val="both"/>
        <w:rPr>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 xml:space="preserve"> CATORCE:</w:t>
      </w:r>
    </w:p>
    <w:p w14:paraId="78B912BC" w14:textId="77777777" w:rsidR="00026B1C" w:rsidRPr="005221A4" w:rsidRDefault="00026B1C" w:rsidP="00026B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SETECIENTOS VEINTINUEVE CON 98/100 Dólares de los E</w:t>
      </w:r>
      <w:r w:rsidRPr="00E250A6">
        <w:rPr>
          <w:rFonts w:ascii="Arial" w:hAnsi="Arial" w:cs="Arial"/>
          <w:sz w:val="22"/>
          <w:szCs w:val="22"/>
        </w:rPr>
        <w:t>stado</w:t>
      </w:r>
      <w:r>
        <w:rPr>
          <w:rFonts w:ascii="Arial" w:hAnsi="Arial" w:cs="Arial"/>
          <w:sz w:val="22"/>
          <w:szCs w:val="22"/>
        </w:rPr>
        <w:t xml:space="preserve">s Unidos de América a favor de INDUPAL S.A DE C.V. en concepto de. Compra de </w:t>
      </w:r>
      <w:r w:rsidRPr="00026B1C">
        <w:rPr>
          <w:rFonts w:ascii="Arial" w:hAnsi="Arial" w:cs="Arial"/>
          <w:b/>
          <w:sz w:val="22"/>
          <w:szCs w:val="22"/>
        </w:rPr>
        <w:t xml:space="preserve">termonebulizadora </w:t>
      </w:r>
      <w:r>
        <w:rPr>
          <w:rFonts w:ascii="Arial" w:hAnsi="Arial" w:cs="Arial"/>
          <w:sz w:val="22"/>
          <w:szCs w:val="22"/>
        </w:rPr>
        <w:t xml:space="preserve">a solicitud de la Unidad de medio Ambiente de esta Municipalidad, Según orden </w:t>
      </w:r>
      <w:r w:rsidRPr="00E250A6">
        <w:rPr>
          <w:rFonts w:ascii="Arial" w:hAnsi="Arial" w:cs="Arial"/>
          <w:sz w:val="22"/>
          <w:szCs w:val="22"/>
        </w:rPr>
        <w:t xml:space="preserve">de compra número </w:t>
      </w:r>
      <w:r>
        <w:rPr>
          <w:rFonts w:ascii="Arial" w:hAnsi="Arial" w:cs="Arial"/>
          <w:sz w:val="22"/>
          <w:szCs w:val="22"/>
        </w:rPr>
        <w:t xml:space="preserve">2472, de fecha 19 de mayo de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61108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6F10BDC4" w14:textId="77777777" w:rsidR="00026B1C" w:rsidRPr="003E7264" w:rsidRDefault="00026B1C" w:rsidP="00026B1C">
      <w:pPr>
        <w:jc w:val="both"/>
        <w:rPr>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 xml:space="preserve"> QUINCE:</w:t>
      </w:r>
    </w:p>
    <w:p w14:paraId="704CF1A0" w14:textId="77777777" w:rsidR="00026B1C" w:rsidRPr="005221A4" w:rsidRDefault="00026B1C" w:rsidP="00026B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SEISCIENTOS CUARENTA Y NUEVE CON 47/100 Dólares de los E</w:t>
      </w:r>
      <w:r w:rsidRPr="00E250A6">
        <w:rPr>
          <w:rFonts w:ascii="Arial" w:hAnsi="Arial" w:cs="Arial"/>
          <w:sz w:val="22"/>
          <w:szCs w:val="22"/>
        </w:rPr>
        <w:t>stado</w:t>
      </w:r>
      <w:r>
        <w:rPr>
          <w:rFonts w:ascii="Arial" w:hAnsi="Arial" w:cs="Arial"/>
          <w:sz w:val="22"/>
          <w:szCs w:val="22"/>
        </w:rPr>
        <w:t xml:space="preserve">s Unidos de América a favor de INDUPAL S.A DE C.V. en concepto de. Compra de un cabezal para motoguadaña por la suma de ciento veintiocho 62/100 </w:t>
      </w:r>
      <w:r>
        <w:rPr>
          <w:rFonts w:ascii="Arial" w:hAnsi="Arial" w:cs="Arial"/>
          <w:sz w:val="22"/>
          <w:szCs w:val="22"/>
        </w:rPr>
        <w:lastRenderedPageBreak/>
        <w:t xml:space="preserve">dólares y compra de una motoguadaña por la suma de quinientos veinte 65/100 dólares para uso de servicios generales de esta Municipalidad, Según orden </w:t>
      </w:r>
      <w:r w:rsidRPr="00E250A6">
        <w:rPr>
          <w:rFonts w:ascii="Arial" w:hAnsi="Arial" w:cs="Arial"/>
          <w:sz w:val="22"/>
          <w:szCs w:val="22"/>
        </w:rPr>
        <w:t xml:space="preserve">de compra número </w:t>
      </w:r>
      <w:r>
        <w:rPr>
          <w:rFonts w:ascii="Arial" w:hAnsi="Arial" w:cs="Arial"/>
          <w:sz w:val="22"/>
          <w:szCs w:val="22"/>
        </w:rPr>
        <w:t xml:space="preserve">2473, de fecha 19 de mayo de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54118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52DE76D8" w14:textId="77777777" w:rsidR="00026B1C" w:rsidRPr="003E7264" w:rsidRDefault="00026B1C" w:rsidP="00026B1C">
      <w:pPr>
        <w:jc w:val="both"/>
        <w:rPr>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 xml:space="preserve"> DIECISEIS:</w:t>
      </w:r>
    </w:p>
    <w:p w14:paraId="3B820FB7" w14:textId="77777777" w:rsidR="00026B1C" w:rsidRPr="005221A4" w:rsidRDefault="00026B1C" w:rsidP="00026B1C">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UN MIL DOSCIENTOS NOVENTA Y NUEVE CON 50/100 Dólares de los E</w:t>
      </w:r>
      <w:r w:rsidRPr="00E250A6">
        <w:rPr>
          <w:rFonts w:ascii="Arial" w:hAnsi="Arial" w:cs="Arial"/>
          <w:sz w:val="22"/>
          <w:szCs w:val="22"/>
        </w:rPr>
        <w:t>stado</w:t>
      </w:r>
      <w:r>
        <w:rPr>
          <w:rFonts w:ascii="Arial" w:hAnsi="Arial" w:cs="Arial"/>
          <w:sz w:val="22"/>
          <w:szCs w:val="22"/>
        </w:rPr>
        <w:t xml:space="preserve">s Unidos de América a favor de KATYA Y FABIO, S.A DE C.V.  En concepto de. </w:t>
      </w:r>
      <w:r w:rsidRPr="00985CCF">
        <w:rPr>
          <w:rFonts w:ascii="Arial" w:hAnsi="Arial" w:cs="Arial"/>
          <w:sz w:val="22"/>
          <w:szCs w:val="22"/>
        </w:rPr>
        <w:t xml:space="preserve">Compra de </w:t>
      </w:r>
      <w:r>
        <w:rPr>
          <w:rFonts w:ascii="Arial" w:hAnsi="Arial" w:cs="Arial"/>
          <w:sz w:val="22"/>
          <w:szCs w:val="22"/>
        </w:rPr>
        <w:t>2 LAPTOP MARCA DELL INSPIRON CORE 4GB RAM 500GB para uso del despacho Municipal y Secretaria Municipal</w:t>
      </w:r>
      <w:r w:rsidRPr="00985CCF">
        <w:rPr>
          <w:rFonts w:ascii="Arial" w:hAnsi="Arial" w:cs="Arial"/>
          <w:sz w:val="22"/>
          <w:szCs w:val="22"/>
        </w:rPr>
        <w:t>, Según</w:t>
      </w:r>
      <w:r>
        <w:rPr>
          <w:rFonts w:ascii="Arial" w:hAnsi="Arial" w:cs="Arial"/>
          <w:sz w:val="22"/>
          <w:szCs w:val="22"/>
        </w:rPr>
        <w:t xml:space="preserve"> orden </w:t>
      </w:r>
      <w:r w:rsidRPr="00E250A6">
        <w:rPr>
          <w:rFonts w:ascii="Arial" w:hAnsi="Arial" w:cs="Arial"/>
          <w:sz w:val="22"/>
          <w:szCs w:val="22"/>
        </w:rPr>
        <w:t xml:space="preserve">de compra número </w:t>
      </w:r>
      <w:r>
        <w:rPr>
          <w:rFonts w:ascii="Arial" w:hAnsi="Arial" w:cs="Arial"/>
          <w:sz w:val="22"/>
          <w:szCs w:val="22"/>
        </w:rPr>
        <w:t xml:space="preserve">2437, de fecha 6 de mayo de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FODES 25%, </w:t>
      </w:r>
      <w:r w:rsidRPr="00E250A6">
        <w:rPr>
          <w:rFonts w:ascii="Arial" w:hAnsi="Arial" w:cs="Arial"/>
          <w:sz w:val="22"/>
          <w:szCs w:val="22"/>
        </w:rPr>
        <w:t>aplic</w:t>
      </w:r>
      <w:r>
        <w:rPr>
          <w:rFonts w:ascii="Arial" w:hAnsi="Arial" w:cs="Arial"/>
          <w:sz w:val="22"/>
          <w:szCs w:val="22"/>
        </w:rPr>
        <w:t>ando dicho gasto al código 61104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07A1B1C1" w14:textId="77777777" w:rsidR="00026B1C" w:rsidRPr="003E7264" w:rsidRDefault="00026B1C" w:rsidP="00026B1C">
      <w:pPr>
        <w:jc w:val="both"/>
        <w:rPr>
          <w:color w:val="000000" w:themeColor="text1"/>
          <w:sz w:val="20"/>
          <w:szCs w:val="20"/>
        </w:rPr>
      </w:pPr>
      <w:r w:rsidRPr="007A512C">
        <w:rPr>
          <w:rFonts w:ascii="Arial" w:hAnsi="Arial" w:cs="Arial"/>
          <w:b/>
          <w:color w:val="000000" w:themeColor="text1"/>
          <w:sz w:val="20"/>
          <w:szCs w:val="20"/>
        </w:rPr>
        <w:t xml:space="preserve"> ACUERDO NÚMERO </w:t>
      </w:r>
      <w:r>
        <w:rPr>
          <w:rFonts w:ascii="Arial" w:hAnsi="Arial" w:cs="Arial"/>
          <w:b/>
          <w:color w:val="000000" w:themeColor="text1"/>
          <w:sz w:val="20"/>
          <w:szCs w:val="20"/>
        </w:rPr>
        <w:t xml:space="preserve"> DIECISIETE</w:t>
      </w:r>
      <w:r w:rsidRPr="007A512C">
        <w:rPr>
          <w:rFonts w:ascii="Arial" w:hAnsi="Arial" w:cs="Arial"/>
          <w:color w:val="000000" w:themeColor="text1"/>
          <w:sz w:val="20"/>
          <w:szCs w:val="20"/>
        </w:rPr>
        <w:t>:</w:t>
      </w:r>
    </w:p>
    <w:p w14:paraId="612CFD85" w14:textId="77777777" w:rsidR="00026B1C" w:rsidRPr="005221A4" w:rsidRDefault="00026B1C" w:rsidP="00026B1C">
      <w:pPr>
        <w:jc w:val="both"/>
        <w:rPr>
          <w:rFonts w:ascii="Arial" w:hAnsi="Arial" w:cs="Arial"/>
          <w:sz w:val="22"/>
          <w:szCs w:val="22"/>
        </w:rPr>
      </w:pPr>
      <w:r>
        <w:rPr>
          <w:rFonts w:ascii="Arial" w:hAnsi="Arial" w:cs="Arial"/>
          <w:b/>
          <w:sz w:val="22"/>
          <w:szCs w:val="22"/>
        </w:rPr>
        <w:t>El Concejo Municipal, en uso de las facultades que el Código Municipal les confiere,</w:t>
      </w:r>
      <w:r>
        <w:rPr>
          <w:rFonts w:ascii="Arial" w:hAnsi="Arial" w:cs="Arial"/>
          <w:sz w:val="22"/>
          <w:szCs w:val="22"/>
        </w:rPr>
        <w:t xml:space="preserve"> </w:t>
      </w:r>
      <w:r>
        <w:rPr>
          <w:rFonts w:ascii="Arial" w:hAnsi="Arial" w:cs="Arial"/>
          <w:b/>
          <w:sz w:val="22"/>
          <w:szCs w:val="22"/>
        </w:rPr>
        <w:t>ACUERDA</w:t>
      </w:r>
      <w:r>
        <w:rPr>
          <w:rFonts w:ascii="Arial" w:hAnsi="Arial" w:cs="Arial"/>
          <w:sz w:val="22"/>
          <w:szCs w:val="22"/>
        </w:rPr>
        <w:t>, Erogar la cantidad de DOSCIENTOS VEINTISEIS 00/100 Dólares de los Estados Unidos de América a favor de MAS COLOR, S.A DE C.V. en concepto de. Compra de 25 blocs impresos, numerados para uso de unidad administrativa UACI, Según orden de compra número 0013, de fecha 01 de junio de 2016, Autorizar a la Tesorería Municipal erogue el pago correspondiente del FONDO COMUN, aplicando dicho gasto al código 54114 de la línea 0101 del Presupuesto Municipal Vigente.</w:t>
      </w:r>
      <w:r>
        <w:rPr>
          <w:rFonts w:ascii="Arial" w:hAnsi="Arial" w:cs="Arial"/>
          <w:b/>
          <w:sz w:val="22"/>
          <w:szCs w:val="22"/>
        </w:rPr>
        <w:t xml:space="preserve"> Certifíquese y comuníquese para efectos subsiguientes.</w:t>
      </w:r>
    </w:p>
    <w:p w14:paraId="1606D14D" w14:textId="77777777" w:rsidR="00026B1C" w:rsidRDefault="00026B1C" w:rsidP="00026B1C">
      <w:pPr>
        <w:jc w:val="both"/>
        <w:rPr>
          <w:rFonts w:ascii="Arial" w:hAnsi="Arial" w:cs="Arial"/>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 xml:space="preserve"> DIECIOCHO:  </w:t>
      </w:r>
    </w:p>
    <w:p w14:paraId="1E9845BA" w14:textId="77777777" w:rsidR="00026B1C" w:rsidRDefault="00026B1C" w:rsidP="00026B1C">
      <w:pPr>
        <w:jc w:val="both"/>
        <w:rPr>
          <w:color w:val="000000" w:themeColor="text1"/>
          <w:sz w:val="20"/>
          <w:szCs w:val="20"/>
        </w:rPr>
      </w:pPr>
      <w:r>
        <w:rPr>
          <w:rFonts w:ascii="Arial" w:hAnsi="Arial" w:cs="Arial"/>
          <w:b/>
          <w:sz w:val="22"/>
          <w:szCs w:val="22"/>
        </w:rPr>
        <w:t>El Concejo Municipal, en uso de las facultades que el Código Municipal les confiere,</w:t>
      </w:r>
      <w:r>
        <w:rPr>
          <w:rFonts w:ascii="Arial" w:hAnsi="Arial" w:cs="Arial"/>
          <w:sz w:val="22"/>
          <w:szCs w:val="22"/>
        </w:rPr>
        <w:t xml:space="preserve"> </w:t>
      </w:r>
      <w:r>
        <w:rPr>
          <w:rFonts w:ascii="Arial" w:hAnsi="Arial" w:cs="Arial"/>
          <w:b/>
          <w:sz w:val="22"/>
          <w:szCs w:val="22"/>
        </w:rPr>
        <w:t>ACUERDA</w:t>
      </w:r>
      <w:r>
        <w:rPr>
          <w:rFonts w:ascii="Arial" w:hAnsi="Arial" w:cs="Arial"/>
          <w:sz w:val="22"/>
          <w:szCs w:val="22"/>
        </w:rPr>
        <w:t>, Erogar la cantidad de MIL TRESCIENTOS NUEVE 55/100 Dólares de los Estados Unidos de América a favor de MAS COLOR, S.A DE C.V. en concepto de. Compra de materiales para uso de oficinas administrativas de las diferentes unidades de esta municipalidad, Según orden de compra número 0020, Autorizar a la Tesorería Municipal erogue el pago correspondiente del FONDO COMUN, aplicando dicho gasto al código 54114 de la línea 0101 del Presupuesto Municipal Vigente.</w:t>
      </w:r>
      <w:r>
        <w:rPr>
          <w:rFonts w:ascii="Arial" w:hAnsi="Arial" w:cs="Arial"/>
          <w:b/>
          <w:sz w:val="22"/>
          <w:szCs w:val="22"/>
        </w:rPr>
        <w:t xml:space="preserve"> Certifíquese y comuníquese para efectos subsiguientes.</w:t>
      </w:r>
    </w:p>
    <w:p w14:paraId="52B7A060" w14:textId="77777777" w:rsidR="00026B1C" w:rsidRPr="005221A4" w:rsidRDefault="00026B1C" w:rsidP="00026B1C">
      <w:pPr>
        <w:jc w:val="both"/>
        <w:rPr>
          <w:color w:val="000000" w:themeColor="text1"/>
          <w:sz w:val="20"/>
          <w:szCs w:val="20"/>
        </w:rPr>
      </w:pPr>
    </w:p>
    <w:p w14:paraId="6990585E" w14:textId="77777777" w:rsidR="00026B1C" w:rsidRPr="00591B14" w:rsidRDefault="00026B1C" w:rsidP="00026B1C">
      <w:pPr>
        <w:jc w:val="both"/>
        <w:rPr>
          <w:rFonts w:ascii="Arial" w:hAnsi="Arial" w:cs="Arial"/>
          <w:sz w:val="22"/>
          <w:szCs w:val="22"/>
        </w:rPr>
      </w:pPr>
      <w:r w:rsidRPr="0039764F">
        <w:rPr>
          <w:rFonts w:ascii="Arial" w:hAnsi="Arial" w:cs="Arial"/>
          <w:sz w:val="22"/>
          <w:szCs w:val="22"/>
        </w:rPr>
        <w:t>No habiendo nada más que hacer constar se da por terminada la presente acta, a la</w:t>
      </w:r>
      <w:r>
        <w:rPr>
          <w:rFonts w:ascii="Arial" w:hAnsi="Arial" w:cs="Arial"/>
          <w:sz w:val="22"/>
          <w:szCs w:val="22"/>
        </w:rPr>
        <w:t>s 12  horas del día martes catorce de junio de</w:t>
      </w:r>
      <w:r w:rsidRPr="0039764F">
        <w:rPr>
          <w:rFonts w:ascii="Arial" w:hAnsi="Arial" w:cs="Arial"/>
          <w:sz w:val="22"/>
          <w:szCs w:val="22"/>
        </w:rPr>
        <w:t xml:space="preserve"> dos mil diecis</w:t>
      </w:r>
      <w:r>
        <w:rPr>
          <w:rFonts w:ascii="Arial" w:hAnsi="Arial" w:cs="Arial"/>
          <w:sz w:val="22"/>
          <w:szCs w:val="22"/>
        </w:rPr>
        <w:t>éis y para constancia firmamos</w:t>
      </w:r>
    </w:p>
    <w:p w14:paraId="619AF1A7" w14:textId="77777777" w:rsidR="00026B1C" w:rsidRDefault="00026B1C" w:rsidP="00026B1C">
      <w:pPr>
        <w:jc w:val="both"/>
        <w:rPr>
          <w:rFonts w:ascii="Arial" w:eastAsia="Arial Unicode MS" w:hAnsi="Arial" w:cs="Arial"/>
          <w:sz w:val="22"/>
          <w:szCs w:val="22"/>
        </w:rPr>
      </w:pPr>
    </w:p>
    <w:p w14:paraId="103575E7" w14:textId="77777777" w:rsidR="00026B1C" w:rsidRDefault="00026B1C" w:rsidP="00026B1C">
      <w:pPr>
        <w:jc w:val="both"/>
        <w:rPr>
          <w:rFonts w:ascii="Arial" w:eastAsia="Arial Unicode MS" w:hAnsi="Arial" w:cs="Arial"/>
          <w:sz w:val="22"/>
          <w:szCs w:val="22"/>
        </w:rPr>
      </w:pPr>
    </w:p>
    <w:p w14:paraId="6DF8D769" w14:textId="77777777" w:rsidR="00026B1C" w:rsidRDefault="00026B1C" w:rsidP="00026B1C">
      <w:pPr>
        <w:jc w:val="both"/>
        <w:rPr>
          <w:rFonts w:ascii="Arial" w:eastAsia="Arial Unicode MS"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gridCol w:w="3402"/>
      </w:tblGrid>
      <w:tr w:rsidR="00026B1C" w:rsidRPr="005221A4" w14:paraId="71352555" w14:textId="77777777" w:rsidTr="00D26526">
        <w:tc>
          <w:tcPr>
            <w:tcW w:w="3369" w:type="dxa"/>
          </w:tcPr>
          <w:p w14:paraId="7E6CD5B2"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Carlos Javier Guevara Turcios</w:t>
            </w:r>
          </w:p>
          <w:p w14:paraId="304F05ED"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Alcalde Municipal</w:t>
            </w:r>
          </w:p>
        </w:tc>
        <w:tc>
          <w:tcPr>
            <w:tcW w:w="2409" w:type="dxa"/>
          </w:tcPr>
          <w:p w14:paraId="62A31D1A" w14:textId="77777777" w:rsidR="00026B1C" w:rsidRPr="005221A4" w:rsidRDefault="00026B1C" w:rsidP="00D26526">
            <w:pPr>
              <w:jc w:val="both"/>
              <w:rPr>
                <w:rFonts w:ascii="Arial" w:hAnsi="Arial" w:cs="Arial"/>
                <w:b/>
                <w:sz w:val="20"/>
                <w:szCs w:val="20"/>
              </w:rPr>
            </w:pPr>
          </w:p>
        </w:tc>
        <w:tc>
          <w:tcPr>
            <w:tcW w:w="3402" w:type="dxa"/>
          </w:tcPr>
          <w:p w14:paraId="26A05DA4" w14:textId="77777777" w:rsidR="00026B1C" w:rsidRPr="005221A4" w:rsidRDefault="00026B1C" w:rsidP="00D26526">
            <w:pPr>
              <w:jc w:val="both"/>
              <w:rPr>
                <w:rFonts w:ascii="Arial" w:hAnsi="Arial" w:cs="Arial"/>
                <w:sz w:val="20"/>
                <w:szCs w:val="20"/>
              </w:rPr>
            </w:pPr>
            <w:r w:rsidRPr="005221A4">
              <w:rPr>
                <w:rFonts w:ascii="Arial" w:hAnsi="Arial" w:cs="Arial"/>
                <w:color w:val="000000" w:themeColor="text1"/>
                <w:sz w:val="20"/>
                <w:szCs w:val="20"/>
              </w:rPr>
              <w:t xml:space="preserve">    </w:t>
            </w:r>
            <w:r w:rsidRPr="005221A4">
              <w:rPr>
                <w:rFonts w:ascii="Arial" w:hAnsi="Arial" w:cs="Arial"/>
                <w:sz w:val="20"/>
                <w:szCs w:val="20"/>
              </w:rPr>
              <w:t>Verónica del Carmen Alfaro Galicias Síndica Municipal</w:t>
            </w:r>
          </w:p>
        </w:tc>
      </w:tr>
      <w:tr w:rsidR="00026B1C" w:rsidRPr="005221A4" w14:paraId="4B26A826" w14:textId="77777777" w:rsidTr="00D26526">
        <w:trPr>
          <w:trHeight w:val="413"/>
        </w:trPr>
        <w:tc>
          <w:tcPr>
            <w:tcW w:w="3369" w:type="dxa"/>
          </w:tcPr>
          <w:p w14:paraId="1EE61608" w14:textId="77777777" w:rsidR="00026B1C" w:rsidRPr="005221A4" w:rsidRDefault="00026B1C" w:rsidP="00D26526">
            <w:pPr>
              <w:jc w:val="both"/>
              <w:rPr>
                <w:rFonts w:ascii="Arial" w:hAnsi="Arial" w:cs="Arial"/>
                <w:b/>
                <w:sz w:val="20"/>
                <w:szCs w:val="20"/>
              </w:rPr>
            </w:pPr>
          </w:p>
          <w:p w14:paraId="7BE7F6F6" w14:textId="77777777" w:rsidR="00026B1C" w:rsidRPr="005221A4" w:rsidRDefault="00026B1C" w:rsidP="00D26526">
            <w:pPr>
              <w:jc w:val="both"/>
              <w:rPr>
                <w:rFonts w:ascii="Arial" w:hAnsi="Arial" w:cs="Arial"/>
                <w:b/>
                <w:sz w:val="20"/>
                <w:szCs w:val="20"/>
              </w:rPr>
            </w:pPr>
          </w:p>
          <w:p w14:paraId="0CFA3534" w14:textId="77777777" w:rsidR="00026B1C" w:rsidRPr="005221A4" w:rsidRDefault="00026B1C" w:rsidP="00D26526">
            <w:pPr>
              <w:jc w:val="both"/>
              <w:rPr>
                <w:rFonts w:ascii="Arial" w:hAnsi="Arial" w:cs="Arial"/>
                <w:b/>
                <w:sz w:val="20"/>
                <w:szCs w:val="20"/>
              </w:rPr>
            </w:pPr>
          </w:p>
        </w:tc>
        <w:tc>
          <w:tcPr>
            <w:tcW w:w="2409" w:type="dxa"/>
          </w:tcPr>
          <w:p w14:paraId="75D7CCDA" w14:textId="77777777" w:rsidR="00026B1C" w:rsidRPr="005221A4" w:rsidRDefault="00026B1C" w:rsidP="00D26526">
            <w:pPr>
              <w:jc w:val="both"/>
              <w:rPr>
                <w:rFonts w:ascii="Arial" w:hAnsi="Arial" w:cs="Arial"/>
                <w:b/>
                <w:sz w:val="20"/>
                <w:szCs w:val="20"/>
              </w:rPr>
            </w:pPr>
          </w:p>
        </w:tc>
        <w:tc>
          <w:tcPr>
            <w:tcW w:w="3402" w:type="dxa"/>
          </w:tcPr>
          <w:p w14:paraId="72DAB38A" w14:textId="77777777" w:rsidR="00026B1C" w:rsidRPr="005221A4" w:rsidRDefault="00026B1C" w:rsidP="00D26526">
            <w:pPr>
              <w:jc w:val="both"/>
              <w:rPr>
                <w:rFonts w:ascii="Arial" w:hAnsi="Arial" w:cs="Arial"/>
                <w:b/>
                <w:sz w:val="20"/>
                <w:szCs w:val="20"/>
              </w:rPr>
            </w:pPr>
          </w:p>
        </w:tc>
      </w:tr>
      <w:tr w:rsidR="00026B1C" w:rsidRPr="005221A4" w14:paraId="5DC0C55D" w14:textId="77777777" w:rsidTr="00D26526">
        <w:tc>
          <w:tcPr>
            <w:tcW w:w="3369" w:type="dxa"/>
          </w:tcPr>
          <w:p w14:paraId="250D8CC1"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Ana Milagro Paz Peña</w:t>
            </w:r>
          </w:p>
          <w:p w14:paraId="13DD7E84"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Primera Regidora Propietaria</w:t>
            </w:r>
          </w:p>
        </w:tc>
        <w:tc>
          <w:tcPr>
            <w:tcW w:w="2409" w:type="dxa"/>
          </w:tcPr>
          <w:p w14:paraId="334B3C7C" w14:textId="77777777" w:rsidR="00026B1C" w:rsidRPr="005221A4" w:rsidRDefault="00026B1C" w:rsidP="00D26526">
            <w:pPr>
              <w:jc w:val="both"/>
              <w:rPr>
                <w:rFonts w:ascii="Arial" w:hAnsi="Arial" w:cs="Arial"/>
                <w:b/>
                <w:sz w:val="20"/>
                <w:szCs w:val="20"/>
              </w:rPr>
            </w:pPr>
          </w:p>
        </w:tc>
        <w:tc>
          <w:tcPr>
            <w:tcW w:w="3402" w:type="dxa"/>
          </w:tcPr>
          <w:p w14:paraId="685C332B"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María Teresa Hernández de Najarro</w:t>
            </w:r>
          </w:p>
          <w:p w14:paraId="3423D575"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Segunda Regidora Propietaria</w:t>
            </w:r>
          </w:p>
        </w:tc>
      </w:tr>
      <w:tr w:rsidR="00026B1C" w:rsidRPr="005221A4" w14:paraId="0A45E003" w14:textId="77777777" w:rsidTr="00D26526">
        <w:trPr>
          <w:trHeight w:val="418"/>
        </w:trPr>
        <w:tc>
          <w:tcPr>
            <w:tcW w:w="3369" w:type="dxa"/>
          </w:tcPr>
          <w:p w14:paraId="47607526" w14:textId="77777777" w:rsidR="00026B1C" w:rsidRPr="005221A4" w:rsidRDefault="00026B1C" w:rsidP="00D26526">
            <w:pPr>
              <w:jc w:val="center"/>
              <w:rPr>
                <w:rFonts w:ascii="Arial" w:hAnsi="Arial" w:cs="Arial"/>
                <w:b/>
                <w:sz w:val="20"/>
                <w:szCs w:val="20"/>
              </w:rPr>
            </w:pPr>
          </w:p>
          <w:p w14:paraId="5A7B1004" w14:textId="77777777" w:rsidR="00026B1C" w:rsidRPr="005221A4" w:rsidRDefault="00026B1C" w:rsidP="00D26526">
            <w:pPr>
              <w:rPr>
                <w:rFonts w:ascii="Arial" w:hAnsi="Arial" w:cs="Arial"/>
                <w:b/>
                <w:sz w:val="20"/>
                <w:szCs w:val="20"/>
              </w:rPr>
            </w:pPr>
          </w:p>
          <w:p w14:paraId="3E2241CB" w14:textId="77777777" w:rsidR="00026B1C" w:rsidRPr="005221A4" w:rsidRDefault="00026B1C" w:rsidP="00D26526">
            <w:pPr>
              <w:jc w:val="center"/>
              <w:rPr>
                <w:rFonts w:ascii="Arial" w:hAnsi="Arial" w:cs="Arial"/>
                <w:b/>
                <w:sz w:val="20"/>
                <w:szCs w:val="20"/>
              </w:rPr>
            </w:pPr>
          </w:p>
        </w:tc>
        <w:tc>
          <w:tcPr>
            <w:tcW w:w="2409" w:type="dxa"/>
          </w:tcPr>
          <w:p w14:paraId="4342E881" w14:textId="77777777" w:rsidR="00026B1C" w:rsidRPr="005221A4" w:rsidRDefault="00026B1C" w:rsidP="00D26526">
            <w:pPr>
              <w:jc w:val="both"/>
              <w:rPr>
                <w:rFonts w:ascii="Arial" w:hAnsi="Arial" w:cs="Arial"/>
                <w:b/>
                <w:sz w:val="20"/>
                <w:szCs w:val="20"/>
              </w:rPr>
            </w:pPr>
          </w:p>
        </w:tc>
        <w:tc>
          <w:tcPr>
            <w:tcW w:w="3402" w:type="dxa"/>
          </w:tcPr>
          <w:p w14:paraId="78DE7BF2" w14:textId="77777777" w:rsidR="00026B1C" w:rsidRPr="005221A4" w:rsidRDefault="00026B1C" w:rsidP="00D26526">
            <w:pPr>
              <w:jc w:val="both"/>
              <w:rPr>
                <w:rFonts w:ascii="Arial" w:hAnsi="Arial" w:cs="Arial"/>
                <w:b/>
                <w:sz w:val="20"/>
                <w:szCs w:val="20"/>
              </w:rPr>
            </w:pPr>
          </w:p>
        </w:tc>
      </w:tr>
      <w:tr w:rsidR="00026B1C" w:rsidRPr="005221A4" w14:paraId="1F1ABECB" w14:textId="77777777" w:rsidTr="00D26526">
        <w:tc>
          <w:tcPr>
            <w:tcW w:w="3369" w:type="dxa"/>
          </w:tcPr>
          <w:p w14:paraId="35AF988D"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Juan José Ramírez Morales</w:t>
            </w:r>
          </w:p>
          <w:p w14:paraId="2C7C1B50"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Tercer Regidor Propietario</w:t>
            </w:r>
          </w:p>
        </w:tc>
        <w:tc>
          <w:tcPr>
            <w:tcW w:w="2409" w:type="dxa"/>
          </w:tcPr>
          <w:p w14:paraId="3030877B" w14:textId="77777777" w:rsidR="00026B1C" w:rsidRPr="005221A4" w:rsidRDefault="00026B1C" w:rsidP="00D26526">
            <w:pPr>
              <w:jc w:val="both"/>
              <w:rPr>
                <w:rFonts w:ascii="Arial" w:hAnsi="Arial" w:cs="Arial"/>
                <w:b/>
                <w:sz w:val="20"/>
                <w:szCs w:val="20"/>
              </w:rPr>
            </w:pPr>
          </w:p>
        </w:tc>
        <w:tc>
          <w:tcPr>
            <w:tcW w:w="3402" w:type="dxa"/>
          </w:tcPr>
          <w:p w14:paraId="50CA5518"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Jaime Eduardo Álvarez Burgos</w:t>
            </w:r>
          </w:p>
          <w:p w14:paraId="7D2F6AA2"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Cuarto Regidor Propietario</w:t>
            </w:r>
          </w:p>
        </w:tc>
      </w:tr>
      <w:tr w:rsidR="00026B1C" w:rsidRPr="005221A4" w14:paraId="47C3BB44" w14:textId="77777777" w:rsidTr="00D26526">
        <w:tc>
          <w:tcPr>
            <w:tcW w:w="3369" w:type="dxa"/>
          </w:tcPr>
          <w:p w14:paraId="601621A0" w14:textId="77777777" w:rsidR="00026B1C" w:rsidRPr="005221A4" w:rsidRDefault="00026B1C" w:rsidP="00D26526">
            <w:pPr>
              <w:jc w:val="both"/>
              <w:rPr>
                <w:rFonts w:ascii="Arial" w:hAnsi="Arial" w:cs="Arial"/>
                <w:b/>
                <w:sz w:val="20"/>
                <w:szCs w:val="20"/>
              </w:rPr>
            </w:pPr>
          </w:p>
          <w:p w14:paraId="4C14D396" w14:textId="77777777" w:rsidR="00026B1C" w:rsidRPr="005221A4" w:rsidRDefault="00026B1C" w:rsidP="00D26526">
            <w:pPr>
              <w:jc w:val="both"/>
              <w:rPr>
                <w:rFonts w:ascii="Arial" w:hAnsi="Arial" w:cs="Arial"/>
                <w:b/>
                <w:sz w:val="20"/>
                <w:szCs w:val="20"/>
              </w:rPr>
            </w:pPr>
          </w:p>
          <w:p w14:paraId="560600E0" w14:textId="77777777" w:rsidR="00026B1C" w:rsidRPr="005221A4" w:rsidRDefault="00026B1C" w:rsidP="00D26526">
            <w:pPr>
              <w:jc w:val="both"/>
              <w:rPr>
                <w:rFonts w:ascii="Arial" w:hAnsi="Arial" w:cs="Arial"/>
                <w:b/>
                <w:sz w:val="20"/>
                <w:szCs w:val="20"/>
              </w:rPr>
            </w:pPr>
          </w:p>
        </w:tc>
        <w:tc>
          <w:tcPr>
            <w:tcW w:w="2409" w:type="dxa"/>
          </w:tcPr>
          <w:p w14:paraId="3F5C73FB" w14:textId="77777777" w:rsidR="00026B1C" w:rsidRPr="005221A4" w:rsidRDefault="00026B1C" w:rsidP="00D26526">
            <w:pPr>
              <w:jc w:val="both"/>
              <w:rPr>
                <w:rFonts w:ascii="Arial" w:hAnsi="Arial" w:cs="Arial"/>
                <w:b/>
                <w:sz w:val="20"/>
                <w:szCs w:val="20"/>
              </w:rPr>
            </w:pPr>
          </w:p>
        </w:tc>
        <w:tc>
          <w:tcPr>
            <w:tcW w:w="3402" w:type="dxa"/>
          </w:tcPr>
          <w:p w14:paraId="58DA3F85" w14:textId="77777777" w:rsidR="00026B1C" w:rsidRPr="005221A4" w:rsidRDefault="00026B1C" w:rsidP="00D26526">
            <w:pPr>
              <w:jc w:val="both"/>
              <w:rPr>
                <w:rFonts w:ascii="Arial" w:hAnsi="Arial" w:cs="Arial"/>
                <w:b/>
                <w:sz w:val="20"/>
                <w:szCs w:val="20"/>
              </w:rPr>
            </w:pPr>
          </w:p>
        </w:tc>
      </w:tr>
      <w:tr w:rsidR="00026B1C" w:rsidRPr="005221A4" w14:paraId="5334A05C" w14:textId="77777777" w:rsidTr="00D26526">
        <w:tc>
          <w:tcPr>
            <w:tcW w:w="3369" w:type="dxa"/>
          </w:tcPr>
          <w:p w14:paraId="3AF3F366" w14:textId="77777777" w:rsidR="00026B1C" w:rsidRPr="005221A4" w:rsidRDefault="00026B1C" w:rsidP="00D26526">
            <w:pPr>
              <w:rPr>
                <w:rFonts w:ascii="Arial" w:hAnsi="Arial" w:cs="Arial"/>
                <w:sz w:val="20"/>
                <w:szCs w:val="20"/>
              </w:rPr>
            </w:pPr>
            <w:r w:rsidRPr="005221A4">
              <w:rPr>
                <w:rFonts w:ascii="Arial" w:hAnsi="Arial" w:cs="Arial"/>
                <w:sz w:val="20"/>
                <w:szCs w:val="20"/>
              </w:rPr>
              <w:t>Dany Wilfredo Rodríguez Reyes</w:t>
            </w:r>
          </w:p>
          <w:p w14:paraId="3BCD65C6" w14:textId="77777777" w:rsidR="00026B1C" w:rsidRPr="005221A4" w:rsidRDefault="00026B1C" w:rsidP="00D26526">
            <w:pPr>
              <w:rPr>
                <w:rFonts w:ascii="Arial" w:hAnsi="Arial" w:cs="Arial"/>
                <w:b/>
                <w:sz w:val="20"/>
                <w:szCs w:val="20"/>
              </w:rPr>
            </w:pPr>
            <w:r w:rsidRPr="005221A4">
              <w:rPr>
                <w:rFonts w:ascii="Arial" w:hAnsi="Arial" w:cs="Arial"/>
                <w:sz w:val="20"/>
                <w:szCs w:val="20"/>
              </w:rPr>
              <w:t>Quinto Regidor Propietario</w:t>
            </w:r>
          </w:p>
        </w:tc>
        <w:tc>
          <w:tcPr>
            <w:tcW w:w="2409" w:type="dxa"/>
          </w:tcPr>
          <w:p w14:paraId="51C62EFA" w14:textId="77777777" w:rsidR="00026B1C" w:rsidRPr="005221A4" w:rsidRDefault="00026B1C" w:rsidP="00D26526">
            <w:pPr>
              <w:jc w:val="both"/>
              <w:rPr>
                <w:rFonts w:ascii="Arial" w:hAnsi="Arial" w:cs="Arial"/>
                <w:b/>
                <w:sz w:val="20"/>
                <w:szCs w:val="20"/>
              </w:rPr>
            </w:pPr>
          </w:p>
        </w:tc>
        <w:tc>
          <w:tcPr>
            <w:tcW w:w="3402" w:type="dxa"/>
          </w:tcPr>
          <w:p w14:paraId="3B0502B0"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Aida Esther Bermúdez de  Morales</w:t>
            </w:r>
          </w:p>
          <w:p w14:paraId="4A44F9EC"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Sexto Regidor Propietario</w:t>
            </w:r>
          </w:p>
        </w:tc>
      </w:tr>
      <w:tr w:rsidR="00026B1C" w:rsidRPr="005221A4" w14:paraId="749E6350" w14:textId="77777777" w:rsidTr="00D26526">
        <w:tc>
          <w:tcPr>
            <w:tcW w:w="3369" w:type="dxa"/>
          </w:tcPr>
          <w:p w14:paraId="24F8CA28" w14:textId="77777777" w:rsidR="00026B1C" w:rsidRDefault="00026B1C" w:rsidP="00D26526">
            <w:pPr>
              <w:jc w:val="both"/>
              <w:rPr>
                <w:rFonts w:ascii="Arial" w:hAnsi="Arial" w:cs="Arial"/>
                <w:b/>
                <w:sz w:val="20"/>
                <w:szCs w:val="20"/>
              </w:rPr>
            </w:pPr>
          </w:p>
          <w:p w14:paraId="7770271C" w14:textId="77777777" w:rsidR="00026B1C" w:rsidRPr="005221A4" w:rsidRDefault="00026B1C" w:rsidP="00D26526">
            <w:pPr>
              <w:jc w:val="both"/>
              <w:rPr>
                <w:rFonts w:ascii="Arial" w:hAnsi="Arial" w:cs="Arial"/>
                <w:b/>
                <w:sz w:val="20"/>
                <w:szCs w:val="20"/>
              </w:rPr>
            </w:pPr>
          </w:p>
          <w:p w14:paraId="2499616C" w14:textId="77777777" w:rsidR="00026B1C" w:rsidRPr="005221A4" w:rsidRDefault="00026B1C" w:rsidP="00D26526">
            <w:pPr>
              <w:jc w:val="both"/>
              <w:rPr>
                <w:rFonts w:ascii="Arial" w:hAnsi="Arial" w:cs="Arial"/>
                <w:b/>
                <w:sz w:val="20"/>
                <w:szCs w:val="20"/>
              </w:rPr>
            </w:pPr>
          </w:p>
        </w:tc>
        <w:tc>
          <w:tcPr>
            <w:tcW w:w="2409" w:type="dxa"/>
          </w:tcPr>
          <w:p w14:paraId="2B3B36A4" w14:textId="77777777" w:rsidR="00026B1C" w:rsidRPr="005221A4" w:rsidRDefault="00026B1C" w:rsidP="00D26526">
            <w:pPr>
              <w:jc w:val="both"/>
              <w:rPr>
                <w:rFonts w:ascii="Arial" w:hAnsi="Arial" w:cs="Arial"/>
                <w:b/>
                <w:sz w:val="20"/>
                <w:szCs w:val="20"/>
              </w:rPr>
            </w:pPr>
          </w:p>
        </w:tc>
        <w:tc>
          <w:tcPr>
            <w:tcW w:w="3402" w:type="dxa"/>
          </w:tcPr>
          <w:p w14:paraId="19ABF338" w14:textId="77777777" w:rsidR="00026B1C" w:rsidRPr="005221A4" w:rsidRDefault="00026B1C" w:rsidP="00D26526">
            <w:pPr>
              <w:jc w:val="both"/>
              <w:rPr>
                <w:rFonts w:ascii="Arial" w:hAnsi="Arial" w:cs="Arial"/>
                <w:b/>
                <w:sz w:val="20"/>
                <w:szCs w:val="20"/>
              </w:rPr>
            </w:pPr>
          </w:p>
        </w:tc>
      </w:tr>
      <w:tr w:rsidR="00026B1C" w:rsidRPr="005221A4" w14:paraId="40D9F309" w14:textId="77777777" w:rsidTr="00D26526">
        <w:tc>
          <w:tcPr>
            <w:tcW w:w="3369" w:type="dxa"/>
          </w:tcPr>
          <w:p w14:paraId="7B54E833"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José Antonio Martínez Sal</w:t>
            </w:r>
          </w:p>
          <w:p w14:paraId="035CDB5A"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Séptimo regidor Propietario</w:t>
            </w:r>
          </w:p>
        </w:tc>
        <w:tc>
          <w:tcPr>
            <w:tcW w:w="2409" w:type="dxa"/>
          </w:tcPr>
          <w:p w14:paraId="1C57B1B0" w14:textId="77777777" w:rsidR="00026B1C" w:rsidRPr="005221A4" w:rsidRDefault="00026B1C" w:rsidP="00D26526">
            <w:pPr>
              <w:jc w:val="both"/>
              <w:rPr>
                <w:rFonts w:ascii="Arial" w:hAnsi="Arial" w:cs="Arial"/>
                <w:b/>
                <w:sz w:val="20"/>
                <w:szCs w:val="20"/>
              </w:rPr>
            </w:pPr>
          </w:p>
        </w:tc>
        <w:tc>
          <w:tcPr>
            <w:tcW w:w="3402" w:type="dxa"/>
          </w:tcPr>
          <w:p w14:paraId="6B4863EF"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Manuel Antonio Navarro Sigarán</w:t>
            </w:r>
          </w:p>
          <w:p w14:paraId="532EAE1A"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Octavo Regidor Propietario</w:t>
            </w:r>
          </w:p>
        </w:tc>
      </w:tr>
      <w:tr w:rsidR="00026B1C" w:rsidRPr="005221A4" w14:paraId="3BE7CE65" w14:textId="77777777" w:rsidTr="00D26526">
        <w:trPr>
          <w:trHeight w:val="454"/>
        </w:trPr>
        <w:tc>
          <w:tcPr>
            <w:tcW w:w="3369" w:type="dxa"/>
          </w:tcPr>
          <w:p w14:paraId="044D8713" w14:textId="77777777" w:rsidR="00026B1C" w:rsidRPr="005221A4" w:rsidRDefault="00026B1C" w:rsidP="00D26526">
            <w:pPr>
              <w:jc w:val="both"/>
              <w:rPr>
                <w:rFonts w:ascii="Arial" w:hAnsi="Arial" w:cs="Arial"/>
                <w:b/>
                <w:sz w:val="20"/>
                <w:szCs w:val="20"/>
              </w:rPr>
            </w:pPr>
          </w:p>
        </w:tc>
        <w:tc>
          <w:tcPr>
            <w:tcW w:w="2409" w:type="dxa"/>
          </w:tcPr>
          <w:p w14:paraId="2D439F79" w14:textId="77777777" w:rsidR="00026B1C" w:rsidRPr="005221A4" w:rsidRDefault="00026B1C" w:rsidP="00D26526">
            <w:pPr>
              <w:jc w:val="both"/>
              <w:rPr>
                <w:rFonts w:ascii="Arial" w:hAnsi="Arial" w:cs="Arial"/>
                <w:b/>
                <w:sz w:val="20"/>
                <w:szCs w:val="20"/>
              </w:rPr>
            </w:pPr>
          </w:p>
          <w:p w14:paraId="1649A7F2" w14:textId="77777777" w:rsidR="00026B1C" w:rsidRPr="005221A4" w:rsidRDefault="00026B1C" w:rsidP="00D26526">
            <w:pPr>
              <w:jc w:val="both"/>
              <w:rPr>
                <w:rFonts w:ascii="Arial" w:hAnsi="Arial" w:cs="Arial"/>
                <w:b/>
                <w:sz w:val="20"/>
                <w:szCs w:val="20"/>
              </w:rPr>
            </w:pPr>
          </w:p>
        </w:tc>
        <w:tc>
          <w:tcPr>
            <w:tcW w:w="3402" w:type="dxa"/>
          </w:tcPr>
          <w:p w14:paraId="22BCB13A" w14:textId="77777777" w:rsidR="00026B1C" w:rsidRPr="005221A4" w:rsidRDefault="00026B1C" w:rsidP="00D26526">
            <w:pPr>
              <w:jc w:val="both"/>
              <w:rPr>
                <w:rFonts w:ascii="Arial" w:hAnsi="Arial" w:cs="Arial"/>
                <w:b/>
                <w:sz w:val="20"/>
                <w:szCs w:val="20"/>
              </w:rPr>
            </w:pPr>
          </w:p>
        </w:tc>
      </w:tr>
      <w:tr w:rsidR="00026B1C" w:rsidRPr="005221A4" w14:paraId="1BEC8447" w14:textId="77777777" w:rsidTr="00D26526">
        <w:tc>
          <w:tcPr>
            <w:tcW w:w="3369" w:type="dxa"/>
          </w:tcPr>
          <w:p w14:paraId="46E5C7BE"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Henry Francisco Barillas</w:t>
            </w:r>
          </w:p>
          <w:p w14:paraId="782C8FB3"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 xml:space="preserve">Primer Regidor Suplente              </w:t>
            </w:r>
          </w:p>
        </w:tc>
        <w:tc>
          <w:tcPr>
            <w:tcW w:w="2409" w:type="dxa"/>
          </w:tcPr>
          <w:p w14:paraId="6091B166" w14:textId="77777777" w:rsidR="00026B1C" w:rsidRPr="005221A4" w:rsidRDefault="00026B1C" w:rsidP="00D26526">
            <w:pPr>
              <w:jc w:val="both"/>
              <w:rPr>
                <w:rFonts w:ascii="Arial" w:hAnsi="Arial" w:cs="Arial"/>
                <w:b/>
                <w:sz w:val="20"/>
                <w:szCs w:val="20"/>
              </w:rPr>
            </w:pPr>
          </w:p>
        </w:tc>
        <w:tc>
          <w:tcPr>
            <w:tcW w:w="3402" w:type="dxa"/>
          </w:tcPr>
          <w:p w14:paraId="504F7B22" w14:textId="77777777" w:rsidR="00026B1C" w:rsidRPr="005221A4" w:rsidRDefault="00026B1C" w:rsidP="00D26526">
            <w:pPr>
              <w:jc w:val="both"/>
              <w:rPr>
                <w:rFonts w:ascii="Arial" w:hAnsi="Arial" w:cs="Arial"/>
                <w:color w:val="000000" w:themeColor="text1"/>
                <w:sz w:val="20"/>
                <w:szCs w:val="20"/>
              </w:rPr>
            </w:pPr>
            <w:r w:rsidRPr="005221A4">
              <w:rPr>
                <w:rFonts w:ascii="Arial" w:hAnsi="Arial" w:cs="Arial"/>
                <w:color w:val="000000" w:themeColor="text1"/>
                <w:sz w:val="20"/>
                <w:szCs w:val="20"/>
              </w:rPr>
              <w:t>Manuel de Jesús Montoya</w:t>
            </w:r>
          </w:p>
          <w:p w14:paraId="1433A278"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Segundo Regidor Suplente</w:t>
            </w:r>
          </w:p>
        </w:tc>
      </w:tr>
      <w:tr w:rsidR="00026B1C" w:rsidRPr="005221A4" w14:paraId="5E75011E" w14:textId="77777777" w:rsidTr="00D26526">
        <w:tc>
          <w:tcPr>
            <w:tcW w:w="3369" w:type="dxa"/>
          </w:tcPr>
          <w:p w14:paraId="5B9B517D" w14:textId="77777777" w:rsidR="00026B1C" w:rsidRPr="005221A4" w:rsidRDefault="00026B1C" w:rsidP="00D26526">
            <w:pPr>
              <w:rPr>
                <w:rFonts w:ascii="Arial" w:hAnsi="Arial" w:cs="Arial"/>
                <w:b/>
                <w:sz w:val="20"/>
                <w:szCs w:val="20"/>
              </w:rPr>
            </w:pPr>
          </w:p>
          <w:p w14:paraId="7091FD00" w14:textId="77777777" w:rsidR="00026B1C" w:rsidRPr="005221A4" w:rsidRDefault="00026B1C" w:rsidP="00D26526">
            <w:pPr>
              <w:rPr>
                <w:rFonts w:ascii="Arial" w:hAnsi="Arial" w:cs="Arial"/>
                <w:b/>
                <w:sz w:val="20"/>
                <w:szCs w:val="20"/>
              </w:rPr>
            </w:pPr>
          </w:p>
          <w:p w14:paraId="2BA3EBFA" w14:textId="77777777" w:rsidR="00026B1C" w:rsidRPr="005221A4" w:rsidRDefault="00026B1C" w:rsidP="00D26526">
            <w:pPr>
              <w:rPr>
                <w:rFonts w:ascii="Arial" w:hAnsi="Arial" w:cs="Arial"/>
                <w:b/>
                <w:sz w:val="20"/>
                <w:szCs w:val="20"/>
              </w:rPr>
            </w:pPr>
          </w:p>
        </w:tc>
        <w:tc>
          <w:tcPr>
            <w:tcW w:w="2409" w:type="dxa"/>
          </w:tcPr>
          <w:p w14:paraId="4AA09CC7" w14:textId="77777777" w:rsidR="00026B1C" w:rsidRPr="005221A4" w:rsidRDefault="00026B1C" w:rsidP="00D26526">
            <w:pPr>
              <w:jc w:val="both"/>
              <w:rPr>
                <w:rFonts w:ascii="Arial" w:hAnsi="Arial" w:cs="Arial"/>
                <w:b/>
                <w:sz w:val="20"/>
                <w:szCs w:val="20"/>
              </w:rPr>
            </w:pPr>
          </w:p>
        </w:tc>
        <w:tc>
          <w:tcPr>
            <w:tcW w:w="3402" w:type="dxa"/>
          </w:tcPr>
          <w:p w14:paraId="0EAB58A9" w14:textId="77777777" w:rsidR="00026B1C" w:rsidRPr="005221A4" w:rsidRDefault="00026B1C" w:rsidP="00D26526">
            <w:pPr>
              <w:jc w:val="both"/>
              <w:rPr>
                <w:rFonts w:ascii="Arial" w:hAnsi="Arial" w:cs="Arial"/>
                <w:b/>
                <w:sz w:val="20"/>
                <w:szCs w:val="20"/>
              </w:rPr>
            </w:pPr>
          </w:p>
        </w:tc>
      </w:tr>
      <w:tr w:rsidR="00026B1C" w:rsidRPr="005221A4" w14:paraId="7EA18086" w14:textId="77777777" w:rsidTr="00D26526">
        <w:tc>
          <w:tcPr>
            <w:tcW w:w="3369" w:type="dxa"/>
          </w:tcPr>
          <w:p w14:paraId="49B8BECE"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Santos Rodolfo Chicas</w:t>
            </w:r>
          </w:p>
          <w:p w14:paraId="4F7CB5AF"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Tercer regidor Suplente</w:t>
            </w:r>
          </w:p>
        </w:tc>
        <w:tc>
          <w:tcPr>
            <w:tcW w:w="2409" w:type="dxa"/>
          </w:tcPr>
          <w:p w14:paraId="7E52D409" w14:textId="77777777" w:rsidR="00026B1C" w:rsidRPr="005221A4" w:rsidRDefault="00026B1C" w:rsidP="00D26526">
            <w:pPr>
              <w:jc w:val="both"/>
              <w:rPr>
                <w:rFonts w:ascii="Arial" w:hAnsi="Arial" w:cs="Arial"/>
                <w:b/>
                <w:sz w:val="20"/>
                <w:szCs w:val="20"/>
              </w:rPr>
            </w:pPr>
          </w:p>
        </w:tc>
        <w:tc>
          <w:tcPr>
            <w:tcW w:w="3402" w:type="dxa"/>
          </w:tcPr>
          <w:p w14:paraId="4A9D58D3" w14:textId="77777777" w:rsidR="00026B1C" w:rsidRPr="005221A4" w:rsidRDefault="00026B1C" w:rsidP="00D26526">
            <w:pPr>
              <w:rPr>
                <w:rFonts w:ascii="Arial" w:hAnsi="Arial" w:cs="Arial"/>
                <w:color w:val="000000" w:themeColor="text1"/>
                <w:sz w:val="20"/>
                <w:szCs w:val="20"/>
              </w:rPr>
            </w:pPr>
            <w:r w:rsidRPr="005221A4">
              <w:rPr>
                <w:rFonts w:ascii="Arial" w:hAnsi="Arial" w:cs="Arial"/>
                <w:color w:val="000000" w:themeColor="text1"/>
                <w:sz w:val="20"/>
                <w:szCs w:val="20"/>
              </w:rPr>
              <w:t>Mauricio Romero Argueta</w:t>
            </w:r>
          </w:p>
          <w:p w14:paraId="116584BA" w14:textId="77777777" w:rsidR="00026B1C" w:rsidRPr="005221A4" w:rsidRDefault="00026B1C" w:rsidP="00D26526">
            <w:pPr>
              <w:rPr>
                <w:rFonts w:ascii="Arial" w:hAnsi="Arial" w:cs="Arial"/>
                <w:b/>
                <w:sz w:val="20"/>
                <w:szCs w:val="20"/>
              </w:rPr>
            </w:pPr>
            <w:r w:rsidRPr="005221A4">
              <w:rPr>
                <w:rFonts w:ascii="Arial" w:hAnsi="Arial" w:cs="Arial"/>
                <w:color w:val="000000" w:themeColor="text1"/>
                <w:sz w:val="20"/>
                <w:szCs w:val="20"/>
              </w:rPr>
              <w:t>Cuarto Regidor Suplente</w:t>
            </w:r>
          </w:p>
        </w:tc>
      </w:tr>
      <w:tr w:rsidR="00026B1C" w:rsidRPr="005221A4" w14:paraId="3322825A" w14:textId="77777777" w:rsidTr="00D26526">
        <w:tc>
          <w:tcPr>
            <w:tcW w:w="3369" w:type="dxa"/>
          </w:tcPr>
          <w:p w14:paraId="14CC9449" w14:textId="77777777" w:rsidR="00026B1C" w:rsidRPr="005221A4" w:rsidRDefault="00026B1C" w:rsidP="00D26526">
            <w:pPr>
              <w:rPr>
                <w:rFonts w:ascii="Arial" w:hAnsi="Arial" w:cs="Arial"/>
                <w:b/>
                <w:sz w:val="20"/>
                <w:szCs w:val="20"/>
              </w:rPr>
            </w:pPr>
          </w:p>
        </w:tc>
        <w:tc>
          <w:tcPr>
            <w:tcW w:w="2409" w:type="dxa"/>
          </w:tcPr>
          <w:p w14:paraId="076174E3" w14:textId="77777777" w:rsidR="00026B1C" w:rsidRPr="005221A4" w:rsidRDefault="00026B1C" w:rsidP="00D26526">
            <w:pPr>
              <w:jc w:val="both"/>
              <w:rPr>
                <w:rFonts w:ascii="Arial" w:hAnsi="Arial" w:cs="Arial"/>
                <w:b/>
                <w:sz w:val="20"/>
                <w:szCs w:val="20"/>
              </w:rPr>
            </w:pPr>
          </w:p>
          <w:p w14:paraId="40CDDD11" w14:textId="77777777" w:rsidR="00026B1C" w:rsidRPr="005221A4" w:rsidRDefault="00026B1C" w:rsidP="00D26526">
            <w:pPr>
              <w:jc w:val="both"/>
              <w:rPr>
                <w:rFonts w:ascii="Arial" w:hAnsi="Arial" w:cs="Arial"/>
                <w:b/>
                <w:sz w:val="20"/>
                <w:szCs w:val="20"/>
              </w:rPr>
            </w:pPr>
          </w:p>
          <w:p w14:paraId="34A69C49" w14:textId="77777777" w:rsidR="00026B1C" w:rsidRPr="005221A4" w:rsidRDefault="00026B1C" w:rsidP="00D26526">
            <w:pPr>
              <w:jc w:val="both"/>
              <w:rPr>
                <w:rFonts w:ascii="Arial" w:hAnsi="Arial" w:cs="Arial"/>
                <w:b/>
                <w:sz w:val="20"/>
                <w:szCs w:val="20"/>
              </w:rPr>
            </w:pPr>
          </w:p>
        </w:tc>
        <w:tc>
          <w:tcPr>
            <w:tcW w:w="3402" w:type="dxa"/>
          </w:tcPr>
          <w:p w14:paraId="76C65E74" w14:textId="77777777" w:rsidR="00026B1C" w:rsidRPr="005221A4" w:rsidRDefault="00026B1C" w:rsidP="00D26526">
            <w:pPr>
              <w:jc w:val="both"/>
              <w:rPr>
                <w:rFonts w:ascii="Arial" w:hAnsi="Arial" w:cs="Arial"/>
                <w:b/>
                <w:sz w:val="20"/>
                <w:szCs w:val="20"/>
              </w:rPr>
            </w:pPr>
          </w:p>
        </w:tc>
      </w:tr>
      <w:tr w:rsidR="00026B1C" w:rsidRPr="005221A4" w14:paraId="6EE27947" w14:textId="77777777" w:rsidTr="00D26526">
        <w:tc>
          <w:tcPr>
            <w:tcW w:w="3369" w:type="dxa"/>
          </w:tcPr>
          <w:p w14:paraId="4DEF7410" w14:textId="77777777" w:rsidR="00026B1C" w:rsidRPr="005221A4" w:rsidRDefault="00026B1C" w:rsidP="00D26526">
            <w:pPr>
              <w:rPr>
                <w:rFonts w:ascii="Arial" w:hAnsi="Arial" w:cs="Arial"/>
                <w:b/>
                <w:sz w:val="20"/>
                <w:szCs w:val="20"/>
              </w:rPr>
            </w:pPr>
          </w:p>
        </w:tc>
        <w:tc>
          <w:tcPr>
            <w:tcW w:w="2409" w:type="dxa"/>
          </w:tcPr>
          <w:p w14:paraId="76445A95" w14:textId="77777777" w:rsidR="00026B1C" w:rsidRPr="005221A4" w:rsidRDefault="00026B1C" w:rsidP="00D26526">
            <w:pPr>
              <w:jc w:val="both"/>
              <w:rPr>
                <w:rFonts w:ascii="Arial" w:hAnsi="Arial" w:cs="Arial"/>
                <w:sz w:val="20"/>
                <w:szCs w:val="20"/>
              </w:rPr>
            </w:pPr>
          </w:p>
          <w:p w14:paraId="3753FEFD" w14:textId="77777777" w:rsidR="00026B1C" w:rsidRPr="005221A4" w:rsidRDefault="00026B1C" w:rsidP="00D26526">
            <w:pPr>
              <w:jc w:val="both"/>
              <w:rPr>
                <w:rFonts w:ascii="Arial" w:hAnsi="Arial" w:cs="Arial"/>
                <w:sz w:val="20"/>
                <w:szCs w:val="20"/>
              </w:rPr>
            </w:pPr>
            <w:r w:rsidRPr="005221A4">
              <w:rPr>
                <w:rFonts w:ascii="Arial" w:hAnsi="Arial" w:cs="Arial"/>
                <w:sz w:val="20"/>
                <w:szCs w:val="20"/>
              </w:rPr>
              <w:t>Evelio Pineda Romero</w:t>
            </w:r>
          </w:p>
          <w:p w14:paraId="2C6A094D" w14:textId="77777777" w:rsidR="00026B1C" w:rsidRPr="005221A4" w:rsidRDefault="00026B1C" w:rsidP="00D26526">
            <w:pPr>
              <w:jc w:val="both"/>
              <w:rPr>
                <w:rFonts w:ascii="Arial" w:hAnsi="Arial" w:cs="Arial"/>
                <w:b/>
                <w:sz w:val="20"/>
                <w:szCs w:val="20"/>
              </w:rPr>
            </w:pPr>
            <w:r w:rsidRPr="005221A4">
              <w:rPr>
                <w:rFonts w:ascii="Arial" w:hAnsi="Arial" w:cs="Arial"/>
                <w:sz w:val="20"/>
                <w:szCs w:val="20"/>
              </w:rPr>
              <w:t>Secretario Municipal</w:t>
            </w:r>
          </w:p>
        </w:tc>
        <w:tc>
          <w:tcPr>
            <w:tcW w:w="3402" w:type="dxa"/>
          </w:tcPr>
          <w:p w14:paraId="7AF39D32" w14:textId="77777777" w:rsidR="00026B1C" w:rsidRPr="005221A4" w:rsidRDefault="00026B1C" w:rsidP="00D26526">
            <w:pPr>
              <w:jc w:val="both"/>
              <w:rPr>
                <w:rFonts w:ascii="Arial" w:hAnsi="Arial" w:cs="Arial"/>
                <w:b/>
                <w:sz w:val="20"/>
                <w:szCs w:val="20"/>
              </w:rPr>
            </w:pPr>
          </w:p>
        </w:tc>
      </w:tr>
    </w:tbl>
    <w:p w14:paraId="01538B36" w14:textId="77777777" w:rsidR="000C3466" w:rsidRDefault="000C3466" w:rsidP="00D26526">
      <w:pPr>
        <w:jc w:val="both"/>
        <w:rPr>
          <w:rFonts w:ascii="Arial" w:eastAsia="Arial Unicode MS" w:hAnsi="Arial" w:cs="Arial"/>
          <w:b/>
        </w:rPr>
      </w:pPr>
    </w:p>
    <w:p w14:paraId="7D10582D" w14:textId="77777777" w:rsidR="00306A85" w:rsidRPr="00126958" w:rsidRDefault="00D26526" w:rsidP="00D26526">
      <w:pPr>
        <w:jc w:val="both"/>
        <w:rPr>
          <w:rFonts w:ascii="Arial" w:eastAsia="Arial Unicode MS" w:hAnsi="Arial" w:cs="Arial"/>
        </w:rPr>
      </w:pPr>
      <w:r w:rsidRPr="00126958">
        <w:rPr>
          <w:rFonts w:ascii="Arial" w:eastAsia="Arial Unicode MS" w:hAnsi="Arial" w:cs="Arial"/>
          <w:b/>
        </w:rPr>
        <w:t>ACTA NÚMERO VEINTI</w:t>
      </w:r>
      <w:r w:rsidR="001E73B6" w:rsidRPr="00126958">
        <w:rPr>
          <w:rFonts w:ascii="Arial" w:eastAsia="Arial Unicode MS" w:hAnsi="Arial" w:cs="Arial"/>
          <w:b/>
        </w:rPr>
        <w:t>CUATRO</w:t>
      </w:r>
      <w:r w:rsidRPr="00126958">
        <w:rPr>
          <w:rFonts w:ascii="Arial" w:eastAsia="Arial Unicode MS" w:hAnsi="Arial" w:cs="Arial"/>
          <w:b/>
        </w:rPr>
        <w:t xml:space="preserve">, Sesión Ordinaria, reunidos en el salón de reuniones de esta Alcaldía,, a las 8 horas del día </w:t>
      </w:r>
      <w:r w:rsidR="001E73B6" w:rsidRPr="00126958">
        <w:rPr>
          <w:rFonts w:ascii="Arial" w:eastAsia="Arial Unicode MS" w:hAnsi="Arial" w:cs="Arial"/>
          <w:b/>
        </w:rPr>
        <w:t xml:space="preserve">veintiuno </w:t>
      </w:r>
      <w:r w:rsidRPr="00126958">
        <w:rPr>
          <w:rFonts w:ascii="Arial" w:eastAsia="Arial Unicode MS" w:hAnsi="Arial" w:cs="Arial"/>
          <w:b/>
        </w:rPr>
        <w:t>de junio de dos mil dieciséis, presentes los señores/as</w:t>
      </w:r>
      <w:r w:rsidRPr="00126958">
        <w:rPr>
          <w:rFonts w:ascii="Arial" w:eastAsia="Arial Unicode MS" w:hAnsi="Arial"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w:t>
      </w:r>
      <w:r w:rsidR="006421E6" w:rsidRPr="00126958">
        <w:rPr>
          <w:rFonts w:ascii="Arial" w:eastAsia="Arial Unicode MS" w:hAnsi="Arial" w:cs="Arial"/>
        </w:rPr>
        <w:t xml:space="preserve">procediéndose </w:t>
      </w:r>
      <w:r w:rsidRPr="00126958">
        <w:rPr>
          <w:rFonts w:ascii="Arial" w:eastAsia="Arial Unicode MS" w:hAnsi="Arial" w:cs="Arial"/>
        </w:rPr>
        <w:t xml:space="preserve">a celebrar </w:t>
      </w:r>
      <w:r w:rsidRPr="00126958">
        <w:rPr>
          <w:rFonts w:ascii="Arial" w:eastAsia="Arial Unicode MS" w:hAnsi="Arial" w:cs="Arial"/>
          <w:b/>
        </w:rPr>
        <w:t>SESION NÚMERO VEINTI</w:t>
      </w:r>
      <w:r w:rsidR="00AD7D30" w:rsidRPr="00126958">
        <w:rPr>
          <w:rFonts w:ascii="Arial" w:eastAsia="Arial Unicode MS" w:hAnsi="Arial" w:cs="Arial"/>
          <w:b/>
        </w:rPr>
        <w:t>CUATRO</w:t>
      </w:r>
      <w:r w:rsidRPr="00126958">
        <w:rPr>
          <w:rFonts w:ascii="Arial" w:eastAsia="Arial Unicode MS" w:hAnsi="Arial" w:cs="Arial"/>
        </w:rPr>
        <w:t xml:space="preserve">, </w:t>
      </w:r>
      <w:r w:rsidR="00476ADB" w:rsidRPr="00126958">
        <w:rPr>
          <w:rFonts w:ascii="Arial" w:eastAsia="Arial Unicode MS" w:hAnsi="Arial" w:cs="Arial"/>
        </w:rPr>
        <w:t xml:space="preserve">la que es </w:t>
      </w:r>
      <w:r w:rsidRPr="00126958">
        <w:rPr>
          <w:rFonts w:ascii="Arial" w:eastAsia="Arial Unicode MS" w:hAnsi="Arial" w:cs="Arial"/>
        </w:rPr>
        <w:t xml:space="preserve">presidida por el Alcalde Municipal, </w:t>
      </w:r>
      <w:r w:rsidR="001F0A1E" w:rsidRPr="00126958">
        <w:rPr>
          <w:rFonts w:ascii="Arial" w:eastAsia="Arial Unicode MS" w:hAnsi="Arial" w:cs="Arial"/>
        </w:rPr>
        <w:t xml:space="preserve">y </w:t>
      </w:r>
      <w:r w:rsidRPr="00126958">
        <w:rPr>
          <w:rFonts w:ascii="Arial" w:eastAsia="Arial Unicode MS" w:hAnsi="Arial" w:cs="Arial"/>
        </w:rPr>
        <w:t xml:space="preserve">para dar cumplimiento al artículo cuarenta y uno del </w:t>
      </w:r>
      <w:r w:rsidR="001F0A1E" w:rsidRPr="00126958">
        <w:rPr>
          <w:rFonts w:ascii="Arial" w:eastAsia="Arial Unicode MS" w:hAnsi="Arial" w:cs="Arial"/>
        </w:rPr>
        <w:t>C</w:t>
      </w:r>
      <w:r w:rsidR="006421E6" w:rsidRPr="00126958">
        <w:rPr>
          <w:rFonts w:ascii="Arial" w:eastAsia="Arial Unicode MS" w:hAnsi="Arial" w:cs="Arial"/>
        </w:rPr>
        <w:t xml:space="preserve">ódigo Municipal; </w:t>
      </w:r>
      <w:r w:rsidR="003741B0">
        <w:rPr>
          <w:rFonts w:ascii="Arial" w:eastAsia="Arial Unicode MS" w:hAnsi="Arial" w:cs="Arial"/>
        </w:rPr>
        <w:t xml:space="preserve">por lo que habiendo verificado </w:t>
      </w:r>
      <w:r w:rsidR="00476ADB" w:rsidRPr="00126958">
        <w:rPr>
          <w:rFonts w:ascii="Arial" w:eastAsia="Arial Unicode MS" w:hAnsi="Arial" w:cs="Arial"/>
        </w:rPr>
        <w:t xml:space="preserve">el quorum requerido, </w:t>
      </w:r>
      <w:r w:rsidRPr="00126958">
        <w:rPr>
          <w:rFonts w:ascii="Arial" w:eastAsia="Arial Unicode MS" w:hAnsi="Arial" w:cs="Arial"/>
        </w:rPr>
        <w:t xml:space="preserve">inicia la </w:t>
      </w:r>
      <w:r w:rsidR="00476ADB" w:rsidRPr="00126958">
        <w:rPr>
          <w:rFonts w:ascii="Arial" w:eastAsia="Arial Unicode MS" w:hAnsi="Arial" w:cs="Arial"/>
        </w:rPr>
        <w:t xml:space="preserve">sesión </w:t>
      </w:r>
      <w:r w:rsidRPr="00126958">
        <w:rPr>
          <w:rFonts w:ascii="Arial" w:eastAsia="Arial Unicode MS" w:hAnsi="Arial" w:cs="Arial"/>
        </w:rPr>
        <w:t xml:space="preserve">con la Lectura  del Acta Anterior, la que fue aprobada, </w:t>
      </w:r>
      <w:r w:rsidR="001F0A1E" w:rsidRPr="00126958">
        <w:rPr>
          <w:rFonts w:ascii="Arial" w:eastAsia="Arial Unicode MS" w:hAnsi="Arial" w:cs="Arial"/>
        </w:rPr>
        <w:t>por lo que</w:t>
      </w:r>
      <w:r w:rsidR="00476ADB" w:rsidRPr="00126958">
        <w:rPr>
          <w:rFonts w:ascii="Arial" w:eastAsia="Arial Unicode MS" w:hAnsi="Arial" w:cs="Arial"/>
        </w:rPr>
        <w:t xml:space="preserve"> </w:t>
      </w:r>
      <w:r w:rsidRPr="00126958">
        <w:rPr>
          <w:rFonts w:ascii="Arial" w:eastAsia="Arial Unicode MS" w:hAnsi="Arial" w:cs="Arial"/>
        </w:rPr>
        <w:t xml:space="preserve">somete a consideración del Concejo  la aprobación de la agenda y se </w:t>
      </w:r>
      <w:r w:rsidR="004A6A9C" w:rsidRPr="00126958">
        <w:rPr>
          <w:rFonts w:ascii="Arial" w:eastAsia="Arial Unicode MS" w:hAnsi="Arial" w:cs="Arial"/>
        </w:rPr>
        <w:t xml:space="preserve">emiten los siguientes acuerdos: </w:t>
      </w:r>
    </w:p>
    <w:p w14:paraId="7713B413" w14:textId="77777777" w:rsidR="00D26526" w:rsidRPr="00126958" w:rsidRDefault="00D26526" w:rsidP="00D26526">
      <w:pPr>
        <w:jc w:val="both"/>
        <w:rPr>
          <w:rFonts w:ascii="Arial" w:eastAsia="Arial Unicode MS" w:hAnsi="Arial" w:cs="Arial"/>
          <w:sz w:val="22"/>
          <w:szCs w:val="22"/>
        </w:rPr>
      </w:pPr>
      <w:r w:rsidRPr="00126958">
        <w:rPr>
          <w:rFonts w:ascii="Arial" w:hAnsi="Arial" w:cs="Arial"/>
          <w:b/>
          <w:sz w:val="22"/>
          <w:szCs w:val="22"/>
        </w:rPr>
        <w:t>ACUERDO NÚMERO UNO:</w:t>
      </w:r>
    </w:p>
    <w:p w14:paraId="49F040B3" w14:textId="77777777" w:rsidR="003B2742" w:rsidRPr="00126958" w:rsidRDefault="003B2742" w:rsidP="005C48C6">
      <w:pPr>
        <w:jc w:val="both"/>
        <w:rPr>
          <w:rFonts w:ascii="Arial" w:eastAsia="Arial Unicode MS" w:hAnsi="Arial" w:cs="Arial"/>
          <w:color w:val="000000" w:themeColor="text1"/>
          <w:sz w:val="22"/>
          <w:szCs w:val="22"/>
        </w:rPr>
      </w:pPr>
      <w:r w:rsidRPr="00126958">
        <w:rPr>
          <w:rFonts w:ascii="Arial" w:hAnsi="Arial" w:cs="Arial"/>
          <w:color w:val="000000" w:themeColor="text1"/>
          <w:sz w:val="22"/>
          <w:szCs w:val="22"/>
        </w:rPr>
        <w:t>Que en esta sesión el Alcalde Municipal ha presentado al Concejo la carpeta técnica para la reparación de pasajes en colonia el</w:t>
      </w:r>
      <w:r w:rsidR="00DA0229" w:rsidRPr="00126958">
        <w:rPr>
          <w:rFonts w:ascii="Arial" w:hAnsi="Arial" w:cs="Arial"/>
          <w:color w:val="000000" w:themeColor="text1"/>
          <w:sz w:val="22"/>
          <w:szCs w:val="22"/>
        </w:rPr>
        <w:t xml:space="preserve"> Transito Uno Cantón el Barillo, Jurisdicción de Zaragoza Departamento de la Libertad, por el monto de veinti</w:t>
      </w:r>
      <w:r w:rsidR="00D2702B" w:rsidRPr="00126958">
        <w:rPr>
          <w:rFonts w:ascii="Arial" w:hAnsi="Arial" w:cs="Arial"/>
          <w:color w:val="000000" w:themeColor="text1"/>
          <w:sz w:val="22"/>
          <w:szCs w:val="22"/>
        </w:rPr>
        <w:t>dós mil ciento setenta y ocho 55</w:t>
      </w:r>
      <w:r w:rsidR="00DA0229" w:rsidRPr="00126958">
        <w:rPr>
          <w:rFonts w:ascii="Arial" w:hAnsi="Arial" w:cs="Arial"/>
          <w:color w:val="000000" w:themeColor="text1"/>
          <w:sz w:val="22"/>
          <w:szCs w:val="22"/>
        </w:rPr>
        <w:t xml:space="preserve">/100 Dólares de los Estados Unidos de América. </w:t>
      </w:r>
    </w:p>
    <w:p w14:paraId="20EF005A" w14:textId="77777777" w:rsidR="005C48C6" w:rsidRPr="00126958" w:rsidRDefault="003B2742" w:rsidP="005C48C6">
      <w:pPr>
        <w:jc w:val="both"/>
        <w:rPr>
          <w:rFonts w:ascii="Arial" w:hAnsi="Arial" w:cs="Arial"/>
          <w:color w:val="333333"/>
          <w:sz w:val="22"/>
          <w:szCs w:val="22"/>
        </w:rPr>
      </w:pPr>
      <w:r w:rsidRPr="00126958">
        <w:rPr>
          <w:rFonts w:ascii="Arial" w:eastAsia="Arial Unicode MS" w:hAnsi="Arial" w:cs="Arial"/>
          <w:color w:val="000000" w:themeColor="text1"/>
          <w:sz w:val="22"/>
          <w:szCs w:val="22"/>
        </w:rPr>
        <w:t>Por tanto, El  Concejo Municipal en uso de sus facultades legales co</w:t>
      </w:r>
      <w:r w:rsidR="000C64D4" w:rsidRPr="00126958">
        <w:rPr>
          <w:rFonts w:ascii="Arial" w:eastAsia="Arial Unicode MS" w:hAnsi="Arial" w:cs="Arial"/>
          <w:color w:val="000000" w:themeColor="text1"/>
          <w:sz w:val="22"/>
          <w:szCs w:val="22"/>
        </w:rPr>
        <w:t xml:space="preserve">nferidas en el código Municipal por mayoría </w:t>
      </w:r>
      <w:r w:rsidRPr="00126958">
        <w:rPr>
          <w:rFonts w:ascii="Arial" w:eastAsia="Arial Unicode MS" w:hAnsi="Arial" w:cs="Arial"/>
          <w:b/>
          <w:color w:val="000000" w:themeColor="text1"/>
          <w:sz w:val="22"/>
          <w:szCs w:val="22"/>
        </w:rPr>
        <w:t>ACUERDA</w:t>
      </w:r>
      <w:r w:rsidR="00DA0229" w:rsidRPr="00126958">
        <w:rPr>
          <w:rFonts w:ascii="Arial" w:eastAsia="Arial Unicode MS" w:hAnsi="Arial" w:cs="Arial"/>
          <w:color w:val="000000" w:themeColor="text1"/>
          <w:sz w:val="22"/>
          <w:szCs w:val="22"/>
        </w:rPr>
        <w:t xml:space="preserve">: </w:t>
      </w:r>
      <w:r w:rsidR="00DA0229" w:rsidRPr="00126958">
        <w:rPr>
          <w:rFonts w:ascii="Arial" w:eastAsia="Arial Unicode MS" w:hAnsi="Arial" w:cs="Arial"/>
          <w:b/>
          <w:color w:val="000000" w:themeColor="text1"/>
          <w:sz w:val="22"/>
          <w:szCs w:val="22"/>
        </w:rPr>
        <w:t>1)</w:t>
      </w:r>
      <w:r w:rsidR="00DA0229" w:rsidRPr="00126958">
        <w:rPr>
          <w:rFonts w:ascii="Arial" w:eastAsia="Arial Unicode MS" w:hAnsi="Arial" w:cs="Arial"/>
          <w:color w:val="000000" w:themeColor="text1"/>
          <w:sz w:val="22"/>
          <w:szCs w:val="22"/>
        </w:rPr>
        <w:t xml:space="preserve"> Aprobar </w:t>
      </w:r>
      <w:r w:rsidRPr="00126958">
        <w:rPr>
          <w:rFonts w:ascii="Arial" w:eastAsia="Arial Unicode MS" w:hAnsi="Arial" w:cs="Arial"/>
          <w:color w:val="000000" w:themeColor="text1"/>
          <w:sz w:val="22"/>
          <w:szCs w:val="22"/>
        </w:rPr>
        <w:t xml:space="preserve">carpeta técnica  para la </w:t>
      </w:r>
      <w:r w:rsidR="00DA0229" w:rsidRPr="00126958">
        <w:rPr>
          <w:rFonts w:ascii="Arial" w:eastAsia="Arial Unicode MS" w:hAnsi="Arial" w:cs="Arial"/>
          <w:color w:val="000000" w:themeColor="text1"/>
          <w:sz w:val="22"/>
          <w:szCs w:val="22"/>
        </w:rPr>
        <w:t xml:space="preserve">reparación de pasajes </w:t>
      </w:r>
      <w:r w:rsidR="00C06C82" w:rsidRPr="00126958">
        <w:rPr>
          <w:rFonts w:ascii="Arial" w:eastAsia="Arial Unicode MS" w:hAnsi="Arial" w:cs="Arial"/>
          <w:color w:val="000000" w:themeColor="text1"/>
          <w:sz w:val="22"/>
          <w:szCs w:val="22"/>
        </w:rPr>
        <w:t>dos, tres, y cuatro incluyendo pasajes diagonales de la</w:t>
      </w:r>
      <w:r w:rsidR="00DA0229" w:rsidRPr="00126958">
        <w:rPr>
          <w:rFonts w:ascii="Arial" w:eastAsia="Arial Unicode MS" w:hAnsi="Arial" w:cs="Arial"/>
          <w:color w:val="000000" w:themeColor="text1"/>
          <w:sz w:val="22"/>
          <w:szCs w:val="22"/>
        </w:rPr>
        <w:t xml:space="preserve"> colonia el Transito Uno. </w:t>
      </w:r>
      <w:r w:rsidR="00A1336E" w:rsidRPr="00126958">
        <w:rPr>
          <w:rFonts w:ascii="Arial" w:eastAsia="Arial Unicode MS" w:hAnsi="Arial" w:cs="Arial"/>
          <w:color w:val="000000" w:themeColor="text1"/>
          <w:sz w:val="22"/>
          <w:szCs w:val="22"/>
        </w:rPr>
        <w:t xml:space="preserve">Jurisdicción de Zaragoza departamento de la libertad, </w:t>
      </w:r>
      <w:r w:rsidR="00DA0229" w:rsidRPr="00126958">
        <w:rPr>
          <w:rFonts w:ascii="Arial" w:eastAsia="Arial Unicode MS" w:hAnsi="Arial" w:cs="Arial"/>
          <w:color w:val="000000" w:themeColor="text1"/>
          <w:sz w:val="22"/>
          <w:szCs w:val="22"/>
        </w:rPr>
        <w:t xml:space="preserve">Por la suma de </w:t>
      </w:r>
      <w:r w:rsidR="0060491F" w:rsidRPr="00126958">
        <w:rPr>
          <w:rFonts w:ascii="Arial" w:eastAsia="Arial Unicode MS" w:hAnsi="Arial" w:cs="Arial"/>
          <w:color w:val="000000" w:themeColor="text1"/>
          <w:sz w:val="22"/>
          <w:szCs w:val="22"/>
        </w:rPr>
        <w:t>VEINTIDÓS MIL CIENTO SETENTA  Y OCHO 55/100 DÓLARES DE LOS ESTADOS UNIDOS DE AMÉRICA</w:t>
      </w:r>
      <w:r w:rsidR="00DE7FF8" w:rsidRPr="00126958">
        <w:rPr>
          <w:rFonts w:ascii="Arial" w:eastAsia="Arial Unicode MS" w:hAnsi="Arial" w:cs="Arial"/>
          <w:sz w:val="22"/>
          <w:szCs w:val="22"/>
        </w:rPr>
        <w:t xml:space="preserve"> DEL FONDO DE DESARROLLO ECONOMICO Y SOCIAL FODES 75%; </w:t>
      </w:r>
      <w:r w:rsidR="00C06C82" w:rsidRPr="00126958">
        <w:rPr>
          <w:rFonts w:ascii="Arial" w:eastAsia="Arial Unicode MS" w:hAnsi="Arial" w:cs="Arial"/>
          <w:sz w:val="22"/>
          <w:szCs w:val="22"/>
        </w:rPr>
        <w:t xml:space="preserve"> </w:t>
      </w:r>
      <w:r w:rsidR="0060491F" w:rsidRPr="00126958">
        <w:rPr>
          <w:rFonts w:ascii="Arial" w:eastAsia="Arial Unicode MS" w:hAnsi="Arial" w:cs="Arial"/>
          <w:sz w:val="22"/>
          <w:szCs w:val="22"/>
        </w:rPr>
        <w:t>descritos de la siguiente forma, CINCO MIL OCHOCIENTOS TREINTA Y DOS 00/100 DOLARES PARA MANO DE OBRA, CATORCE MIL OCHOCIENTOS SESENTA 50/100 DOLARES PARA MATERIALES, UN MIL CUATROCIENTOS OCHENTA Y SEIS 05/100 DOLARES EN CONCEPTO DEL D</w:t>
      </w:r>
      <w:r w:rsidR="005C45B0" w:rsidRPr="00126958">
        <w:rPr>
          <w:rFonts w:ascii="Arial" w:eastAsia="Arial Unicode MS" w:hAnsi="Arial" w:cs="Arial"/>
          <w:sz w:val="22"/>
          <w:szCs w:val="22"/>
        </w:rPr>
        <w:t xml:space="preserve">IEZ POR CIENTO DE IMPREVISTOS, </w:t>
      </w:r>
      <w:r w:rsidR="00DE7FF8" w:rsidRPr="00126958">
        <w:rPr>
          <w:rFonts w:ascii="Arial" w:eastAsia="Arial Unicode MS" w:hAnsi="Arial" w:cs="Arial"/>
          <w:sz w:val="22"/>
          <w:szCs w:val="22"/>
        </w:rPr>
        <w:t xml:space="preserve">BAJO LA MODALIDAD DE EJECUCION POR ADMINISTRACION, A PARTIR QUE LA MUNICIPALIDAD CUENTA CON MAQUINARIA Y EQUIPOS PARA LA EJECUCION DE DICHA OBRA. </w:t>
      </w:r>
      <w:r w:rsidRPr="00126958">
        <w:rPr>
          <w:rFonts w:ascii="Arial" w:eastAsia="Arial Unicode MS" w:hAnsi="Arial" w:cs="Arial"/>
          <w:b/>
          <w:sz w:val="22"/>
          <w:szCs w:val="22"/>
        </w:rPr>
        <w:t>2)</w:t>
      </w:r>
      <w:r w:rsidRPr="00126958">
        <w:rPr>
          <w:rFonts w:ascii="Arial" w:eastAsia="Arial Unicode MS" w:hAnsi="Arial" w:cs="Arial"/>
          <w:sz w:val="22"/>
          <w:szCs w:val="22"/>
        </w:rPr>
        <w:t xml:space="preserve"> no</w:t>
      </w:r>
      <w:r w:rsidRPr="00126958">
        <w:rPr>
          <w:rFonts w:ascii="Arial" w:hAnsi="Arial" w:cs="Arial"/>
          <w:color w:val="000000"/>
          <w:sz w:val="22"/>
          <w:szCs w:val="22"/>
        </w:rPr>
        <w:t xml:space="preserve">mbrar como administrador del proyecto a </w:t>
      </w:r>
      <w:r w:rsidRPr="00126958">
        <w:rPr>
          <w:rFonts w:ascii="Arial" w:eastAsia="Arial Unicode MS" w:hAnsi="Arial" w:cs="Arial"/>
          <w:sz w:val="22"/>
          <w:szCs w:val="22"/>
        </w:rPr>
        <w:t>Santos Rodolfo Chicas, Tercer Regidor Suplente</w:t>
      </w:r>
      <w:r w:rsidRPr="00126958">
        <w:rPr>
          <w:rFonts w:ascii="Arial" w:hAnsi="Arial" w:cs="Arial"/>
          <w:color w:val="000000"/>
          <w:sz w:val="22"/>
          <w:szCs w:val="22"/>
        </w:rPr>
        <w:t xml:space="preserve"> </w:t>
      </w:r>
      <w:r w:rsidRPr="00126958">
        <w:rPr>
          <w:rFonts w:ascii="Arial" w:hAnsi="Arial" w:cs="Arial"/>
          <w:b/>
          <w:color w:val="000000"/>
          <w:sz w:val="22"/>
          <w:szCs w:val="22"/>
        </w:rPr>
        <w:t xml:space="preserve">3) </w:t>
      </w:r>
      <w:r w:rsidRPr="00126958">
        <w:rPr>
          <w:rFonts w:ascii="Arial" w:hAnsi="Arial" w:cs="Arial"/>
          <w:color w:val="333333"/>
          <w:sz w:val="22"/>
          <w:szCs w:val="22"/>
        </w:rPr>
        <w:t>Solicitar al Banco Hipotecario,  apertura de la cuenta corriente de esta Alcaldía, por la suma de</w:t>
      </w:r>
      <w:r w:rsidRPr="00126958">
        <w:rPr>
          <w:rFonts w:ascii="Arial" w:hAnsi="Arial" w:cs="Arial"/>
          <w:b/>
          <w:color w:val="333333"/>
          <w:sz w:val="22"/>
          <w:szCs w:val="22"/>
        </w:rPr>
        <w:t xml:space="preserve"> CINCO 00/100 DOLARES DE LOS ESTADOS UNIDOS DE AMERICA ($ 5.00) </w:t>
      </w:r>
      <w:r w:rsidRPr="00126958">
        <w:rPr>
          <w:rFonts w:ascii="Arial" w:hAnsi="Arial" w:cs="Arial"/>
          <w:color w:val="333333"/>
          <w:sz w:val="22"/>
          <w:szCs w:val="22"/>
        </w:rPr>
        <w:t>Bajo el nombre de</w:t>
      </w:r>
      <w:r w:rsidRPr="00126958">
        <w:rPr>
          <w:rFonts w:ascii="Arial" w:hAnsi="Arial" w:cs="Arial"/>
          <w:b/>
          <w:color w:val="333333"/>
          <w:sz w:val="22"/>
          <w:szCs w:val="22"/>
        </w:rPr>
        <w:t xml:space="preserve"> ALCALDIA MUNICIPAL DE ZARAGOZA / </w:t>
      </w:r>
      <w:r w:rsidRPr="00126958">
        <w:rPr>
          <w:rFonts w:ascii="Arial" w:hAnsi="Arial" w:cs="Arial"/>
          <w:color w:val="333333"/>
          <w:sz w:val="22"/>
          <w:szCs w:val="22"/>
        </w:rPr>
        <w:t xml:space="preserve">proyecto </w:t>
      </w:r>
      <w:r w:rsidR="00CB5180" w:rsidRPr="00126958">
        <w:rPr>
          <w:rFonts w:ascii="Arial" w:eastAsia="Arial Unicode MS" w:hAnsi="Arial" w:cs="Arial"/>
          <w:color w:val="000000" w:themeColor="text1"/>
          <w:sz w:val="22"/>
          <w:szCs w:val="22"/>
        </w:rPr>
        <w:t>reparación de pasajes dos, tres, y cuatro incluyendo pasajes diagonales de la colonia el Transito Uno</w:t>
      </w:r>
      <w:r w:rsidR="00CB5180" w:rsidRPr="00126958">
        <w:rPr>
          <w:rFonts w:ascii="Arial" w:hAnsi="Arial" w:cs="Arial"/>
          <w:sz w:val="22"/>
          <w:szCs w:val="22"/>
        </w:rPr>
        <w:t xml:space="preserve"> </w:t>
      </w:r>
      <w:r w:rsidRPr="00126958">
        <w:rPr>
          <w:rFonts w:ascii="Arial" w:hAnsi="Arial" w:cs="Arial"/>
          <w:sz w:val="22"/>
          <w:szCs w:val="22"/>
        </w:rPr>
        <w:t>4) N</w:t>
      </w:r>
      <w:r w:rsidRPr="00126958">
        <w:rPr>
          <w:rFonts w:ascii="Arial" w:hAnsi="Arial" w:cs="Arial"/>
          <w:color w:val="333333"/>
          <w:sz w:val="22"/>
          <w:szCs w:val="22"/>
        </w:rPr>
        <w:t>ómbrese a Carlos  Javier Guevara Turcios, Alcalde Municipal y José Antonio Martínez</w:t>
      </w:r>
      <w:r w:rsidRPr="00126958">
        <w:rPr>
          <w:rFonts w:ascii="Arial" w:hAnsi="Arial" w:cs="Arial"/>
          <w:sz w:val="22"/>
          <w:szCs w:val="22"/>
        </w:rPr>
        <w:t xml:space="preserve">, </w:t>
      </w:r>
      <w:r w:rsidRPr="00126958">
        <w:rPr>
          <w:rFonts w:ascii="Arial" w:hAnsi="Arial" w:cs="Arial"/>
          <w:color w:val="333333"/>
          <w:sz w:val="22"/>
          <w:szCs w:val="22"/>
        </w:rPr>
        <w:t xml:space="preserve"> REFRENDARIOS para que indistintamente firmen los cheques que </w:t>
      </w:r>
      <w:r w:rsidRPr="00126958">
        <w:rPr>
          <w:rFonts w:ascii="Arial" w:hAnsi="Arial" w:cs="Arial"/>
          <w:color w:val="333333"/>
          <w:sz w:val="22"/>
          <w:szCs w:val="22"/>
        </w:rPr>
        <w:lastRenderedPageBreak/>
        <w:t xml:space="preserve">extienda la tesorería Municipal, siendo indispensable la firma del Tesorero,  los cuales constaran de dos firmas. Comuníquese al </w:t>
      </w:r>
      <w:r w:rsidRPr="00126958">
        <w:rPr>
          <w:rFonts w:ascii="Arial" w:hAnsi="Arial" w:cs="Arial"/>
          <w:b/>
          <w:color w:val="333333"/>
          <w:sz w:val="22"/>
          <w:szCs w:val="22"/>
        </w:rPr>
        <w:t>BANCO HIPOTECARIO</w:t>
      </w:r>
      <w:r w:rsidRPr="00126958">
        <w:rPr>
          <w:rFonts w:ascii="Arial" w:hAnsi="Arial" w:cs="Arial"/>
          <w:color w:val="333333"/>
          <w:sz w:val="22"/>
          <w:szCs w:val="22"/>
        </w:rPr>
        <w:t xml:space="preserve"> para la </w:t>
      </w:r>
    </w:p>
    <w:p w14:paraId="0BED30B3" w14:textId="77777777" w:rsidR="00306A85" w:rsidRPr="00126958" w:rsidRDefault="00502CC1" w:rsidP="005C48C6">
      <w:pPr>
        <w:jc w:val="both"/>
        <w:rPr>
          <w:rFonts w:ascii="Arial" w:eastAsia="Arial Unicode MS" w:hAnsi="Arial" w:cs="Arial"/>
        </w:rPr>
      </w:pPr>
      <w:r w:rsidRPr="00126958">
        <w:rPr>
          <w:rFonts w:ascii="Arial" w:hAnsi="Arial" w:cs="Arial"/>
          <w:color w:val="333333"/>
          <w:sz w:val="22"/>
          <w:szCs w:val="22"/>
        </w:rPr>
        <w:t>Apertura</w:t>
      </w:r>
      <w:r w:rsidR="003B2742" w:rsidRPr="00126958">
        <w:rPr>
          <w:rFonts w:ascii="Arial" w:hAnsi="Arial" w:cs="Arial"/>
          <w:color w:val="333333"/>
          <w:sz w:val="22"/>
          <w:szCs w:val="22"/>
        </w:rPr>
        <w:t xml:space="preserve"> de la cuenta en mención. 5) Autorizando a la Tesorería Municipal para que de la cuenta numero 200770063  </w:t>
      </w:r>
      <w:r w:rsidR="003B2742" w:rsidRPr="00126958">
        <w:rPr>
          <w:rFonts w:ascii="Arial" w:hAnsi="Arial" w:cs="Arial"/>
          <w:b/>
          <w:color w:val="333333"/>
          <w:sz w:val="22"/>
          <w:szCs w:val="22"/>
        </w:rPr>
        <w:t>Fondos FODES 75%,</w:t>
      </w:r>
      <w:r w:rsidR="003B2742" w:rsidRPr="00126958">
        <w:rPr>
          <w:rFonts w:ascii="Arial" w:hAnsi="Arial" w:cs="Arial"/>
          <w:color w:val="333333"/>
          <w:sz w:val="22"/>
          <w:szCs w:val="22"/>
        </w:rPr>
        <w:t xml:space="preserve"> emita cheque con valor de CINCO 00/100 DOLARES DE LOS ESTADOS UNIDOS DE AMERICA A la cuenta del proyecto </w:t>
      </w:r>
      <w:r w:rsidR="003B2742" w:rsidRPr="00126958">
        <w:rPr>
          <w:rFonts w:ascii="Arial" w:hAnsi="Arial" w:cs="Arial"/>
          <w:b/>
          <w:color w:val="333333"/>
          <w:sz w:val="22"/>
          <w:szCs w:val="22"/>
        </w:rPr>
        <w:t>ALCALDIA MUNICIPAL DE ZARAGOZA /</w:t>
      </w:r>
      <w:r w:rsidR="003B2742" w:rsidRPr="00126958">
        <w:rPr>
          <w:rFonts w:ascii="Arial" w:hAnsi="Arial" w:cs="Arial"/>
          <w:sz w:val="22"/>
          <w:szCs w:val="22"/>
        </w:rPr>
        <w:t xml:space="preserve"> </w:t>
      </w:r>
      <w:r w:rsidR="003B2742" w:rsidRPr="00126958">
        <w:rPr>
          <w:rFonts w:ascii="Arial" w:hAnsi="Arial" w:cs="Arial"/>
          <w:color w:val="333333"/>
          <w:sz w:val="22"/>
          <w:szCs w:val="22"/>
        </w:rPr>
        <w:t xml:space="preserve">proyecto de </w:t>
      </w:r>
      <w:r w:rsidR="00985419" w:rsidRPr="00126958">
        <w:rPr>
          <w:rFonts w:ascii="Arial" w:hAnsi="Arial" w:cs="Arial"/>
          <w:color w:val="333333"/>
          <w:sz w:val="22"/>
          <w:szCs w:val="22"/>
        </w:rPr>
        <w:t xml:space="preserve"> </w:t>
      </w:r>
      <w:r w:rsidR="00985419" w:rsidRPr="00126958">
        <w:rPr>
          <w:rFonts w:ascii="Arial" w:eastAsia="Arial Unicode MS" w:hAnsi="Arial" w:cs="Arial"/>
          <w:color w:val="000000" w:themeColor="text1"/>
          <w:sz w:val="22"/>
          <w:szCs w:val="22"/>
        </w:rPr>
        <w:t>reparación de pasajes dos, tres, y cuatro incluyendo pasajes diagonales de la colonia el Transito Uno</w:t>
      </w:r>
      <w:r w:rsidR="003B2742" w:rsidRPr="00126958">
        <w:rPr>
          <w:rFonts w:ascii="Arial" w:hAnsi="Arial" w:cs="Arial"/>
          <w:color w:val="333333"/>
          <w:sz w:val="22"/>
          <w:szCs w:val="22"/>
        </w:rPr>
        <w:t xml:space="preserve">. </w:t>
      </w:r>
      <w:r w:rsidR="003B2742" w:rsidRPr="00126958">
        <w:rPr>
          <w:rFonts w:ascii="Arial" w:hAnsi="Arial" w:cs="Arial"/>
          <w:b/>
          <w:color w:val="333333"/>
          <w:sz w:val="22"/>
          <w:szCs w:val="22"/>
        </w:rPr>
        <w:t>Cabe mencionar</w:t>
      </w:r>
      <w:r w:rsidR="003B2742" w:rsidRPr="00126958">
        <w:rPr>
          <w:rFonts w:ascii="Arial" w:hAnsi="Arial" w:cs="Arial"/>
          <w:color w:val="333333"/>
          <w:sz w:val="22"/>
          <w:szCs w:val="22"/>
        </w:rPr>
        <w:t xml:space="preserve"> que </w:t>
      </w:r>
      <w:r w:rsidR="00C867ED" w:rsidRPr="00126958">
        <w:rPr>
          <w:rFonts w:ascii="Arial" w:eastAsia="Arial Unicode MS" w:hAnsi="Arial" w:cs="Arial"/>
          <w:sz w:val="22"/>
          <w:szCs w:val="22"/>
        </w:rPr>
        <w:t>Dany Wilfredo Rodríguez Reyes, Quinto Regidor Propietario, Aida Esther Bermúdez de Moral</w:t>
      </w:r>
      <w:r w:rsidR="007F1703" w:rsidRPr="00126958">
        <w:rPr>
          <w:rFonts w:ascii="Arial" w:eastAsia="Arial Unicode MS" w:hAnsi="Arial" w:cs="Arial"/>
          <w:sz w:val="22"/>
          <w:szCs w:val="22"/>
        </w:rPr>
        <w:t xml:space="preserve">es Sexta Regidora Propietaria, </w:t>
      </w:r>
      <w:r w:rsidR="007F1703" w:rsidRPr="00126958">
        <w:rPr>
          <w:rFonts w:ascii="Arial" w:hAnsi="Arial" w:cs="Arial"/>
          <w:color w:val="333333"/>
          <w:sz w:val="22"/>
          <w:szCs w:val="22"/>
        </w:rPr>
        <w:t xml:space="preserve">votan en contra </w:t>
      </w:r>
      <w:r w:rsidR="0052096F" w:rsidRPr="00126958">
        <w:rPr>
          <w:rFonts w:ascii="Arial" w:hAnsi="Arial" w:cs="Arial"/>
          <w:color w:val="333333"/>
          <w:sz w:val="22"/>
          <w:szCs w:val="22"/>
        </w:rPr>
        <w:t>hasta que se ejecuten todos los proyectos aprobados y se rinda un informe de su ejecución al Concejo Municipal</w:t>
      </w:r>
      <w:r w:rsidR="003B2742" w:rsidRPr="00126958">
        <w:rPr>
          <w:rFonts w:ascii="Arial" w:eastAsia="Arial Unicode MS" w:hAnsi="Arial" w:cs="Arial"/>
        </w:rPr>
        <w:t xml:space="preserve">. </w:t>
      </w:r>
      <w:r w:rsidR="003B2742" w:rsidRPr="00126958">
        <w:rPr>
          <w:rFonts w:ascii="Arial" w:hAnsi="Arial" w:cs="Arial"/>
          <w:sz w:val="22"/>
          <w:szCs w:val="22"/>
        </w:rPr>
        <w:t>CERTIFIQUESE Y COMUNIQUESE para efectos subsiguiente</w:t>
      </w:r>
      <w:r w:rsidR="003B2742" w:rsidRPr="00126958">
        <w:rPr>
          <w:rFonts w:ascii="Arial" w:hAnsi="Arial" w:cs="Arial"/>
        </w:rPr>
        <w:t>.</w:t>
      </w:r>
      <w:r w:rsidR="005C48C6" w:rsidRPr="00126958">
        <w:rPr>
          <w:rFonts w:ascii="Arial" w:hAnsi="Arial" w:cs="Arial"/>
        </w:rPr>
        <w:t xml:space="preserve"> </w:t>
      </w:r>
      <w:r w:rsidR="004A6A9C" w:rsidRPr="00126958">
        <w:rPr>
          <w:rFonts w:ascii="Arial" w:eastAsia="Arial Unicode MS" w:hAnsi="Arial" w:cs="Arial"/>
        </w:rPr>
        <w:t xml:space="preserve"> </w:t>
      </w:r>
    </w:p>
    <w:p w14:paraId="2571F8C1" w14:textId="77777777" w:rsidR="00026B1C" w:rsidRPr="00126958" w:rsidRDefault="002E7658" w:rsidP="005C48C6">
      <w:pPr>
        <w:jc w:val="both"/>
        <w:rPr>
          <w:rFonts w:ascii="Arial" w:eastAsia="Arial Unicode MS" w:hAnsi="Arial" w:cs="Arial"/>
          <w:sz w:val="22"/>
          <w:szCs w:val="22"/>
        </w:rPr>
      </w:pPr>
      <w:r w:rsidRPr="00126958">
        <w:rPr>
          <w:rFonts w:ascii="Arial" w:hAnsi="Arial" w:cs="Arial"/>
          <w:b/>
          <w:sz w:val="22"/>
          <w:szCs w:val="22"/>
        </w:rPr>
        <w:t xml:space="preserve">ACUERDO NÚMERO DOS: </w:t>
      </w:r>
    </w:p>
    <w:p w14:paraId="2060C0A8" w14:textId="77777777" w:rsidR="00306A85" w:rsidRPr="00126958" w:rsidRDefault="005C48C6" w:rsidP="00CB287F">
      <w:pPr>
        <w:jc w:val="both"/>
        <w:rPr>
          <w:rFonts w:ascii="Arial" w:hAnsi="Arial" w:cs="Arial"/>
          <w:b/>
          <w:sz w:val="22"/>
          <w:szCs w:val="22"/>
        </w:rPr>
      </w:pPr>
      <w:r w:rsidRPr="00126958">
        <w:rPr>
          <w:rFonts w:ascii="Arial" w:eastAsia="Arial Unicode MS" w:hAnsi="Arial" w:cs="Arial"/>
          <w:sz w:val="22"/>
          <w:szCs w:val="22"/>
        </w:rPr>
        <w:t>El</w:t>
      </w:r>
      <w:r w:rsidR="004374D7" w:rsidRPr="00126958">
        <w:rPr>
          <w:rFonts w:ascii="Arial" w:eastAsia="Arial Unicode MS" w:hAnsi="Arial" w:cs="Arial"/>
          <w:sz w:val="22"/>
          <w:szCs w:val="22"/>
        </w:rPr>
        <w:t xml:space="preserve"> Concejo Municipal considerando. Primero </w:t>
      </w:r>
      <w:r w:rsidR="00502CC1" w:rsidRPr="00126958">
        <w:rPr>
          <w:rFonts w:ascii="Arial" w:eastAsia="Arial Unicode MS" w:hAnsi="Arial" w:cs="Arial"/>
          <w:sz w:val="22"/>
          <w:szCs w:val="22"/>
        </w:rPr>
        <w:t xml:space="preserve">que </w:t>
      </w:r>
      <w:r w:rsidR="004374D7" w:rsidRPr="00126958">
        <w:rPr>
          <w:rFonts w:ascii="Arial" w:eastAsia="Arial Unicode MS" w:hAnsi="Arial" w:cs="Arial"/>
          <w:sz w:val="22"/>
          <w:szCs w:val="22"/>
        </w:rPr>
        <w:t xml:space="preserve">los Concejales </w:t>
      </w:r>
      <w:r w:rsidR="00360AF0" w:rsidRPr="00126958">
        <w:rPr>
          <w:rFonts w:ascii="Arial" w:eastAsia="Arial Unicode MS" w:hAnsi="Arial" w:cs="Arial"/>
          <w:sz w:val="22"/>
          <w:szCs w:val="22"/>
        </w:rPr>
        <w:t>devengan</w:t>
      </w:r>
      <w:r w:rsidR="004374D7" w:rsidRPr="00126958">
        <w:rPr>
          <w:rFonts w:ascii="Arial" w:eastAsia="Arial Unicode MS" w:hAnsi="Arial" w:cs="Arial"/>
          <w:sz w:val="22"/>
          <w:szCs w:val="22"/>
        </w:rPr>
        <w:t xml:space="preserve"> en la actualidad en concepto de dieta la suma de ciento sesenta y cinco 00/100 </w:t>
      </w:r>
      <w:r w:rsidR="000C206C" w:rsidRPr="00126958">
        <w:rPr>
          <w:rFonts w:ascii="Arial" w:eastAsia="Arial Unicode MS" w:hAnsi="Arial" w:cs="Arial"/>
          <w:sz w:val="22"/>
          <w:szCs w:val="22"/>
        </w:rPr>
        <w:t>dólares</w:t>
      </w:r>
      <w:r w:rsidR="004374D7" w:rsidRPr="00126958">
        <w:rPr>
          <w:rFonts w:ascii="Arial" w:eastAsia="Arial Unicode MS" w:hAnsi="Arial" w:cs="Arial"/>
          <w:sz w:val="22"/>
          <w:szCs w:val="22"/>
        </w:rPr>
        <w:t xml:space="preserve"> por cada una de las sesiones del Concejo a la asisten que no sobrepasa los seiscientos sesenta dólares al mes, cantidad de dinero que se considera insuficiente si tomamos en cuenta: a) que el trabajo de cada uno de los Concejales, no se limita a asistir puntualmente a las </w:t>
      </w:r>
      <w:r w:rsidR="000C206C" w:rsidRPr="00126958">
        <w:rPr>
          <w:rFonts w:ascii="Arial" w:eastAsia="Arial Unicode MS" w:hAnsi="Arial" w:cs="Arial"/>
          <w:sz w:val="22"/>
          <w:szCs w:val="22"/>
        </w:rPr>
        <w:t xml:space="preserve">sesiones que celebra el Concejo, b) Que a fin de resolver los problemas que aquejan a las diferentes comunidades especialmente aquellas que les han sido  asignadas a cada uno de los Concejales, se trabaja aun en horarios nocturnos sin escatimar esfuerzos. c) que existiendo las </w:t>
      </w:r>
      <w:r w:rsidR="004374D7" w:rsidRPr="00126958">
        <w:rPr>
          <w:rFonts w:ascii="Arial" w:eastAsia="Arial Unicode MS" w:hAnsi="Arial" w:cs="Arial"/>
          <w:sz w:val="22"/>
          <w:szCs w:val="22"/>
        </w:rPr>
        <w:t xml:space="preserve">condiciones económicas favorables para aumentar </w:t>
      </w:r>
      <w:r w:rsidR="000C206C" w:rsidRPr="00126958">
        <w:rPr>
          <w:rFonts w:ascii="Arial" w:eastAsia="Arial Unicode MS" w:hAnsi="Arial" w:cs="Arial"/>
          <w:sz w:val="22"/>
          <w:szCs w:val="22"/>
        </w:rPr>
        <w:t xml:space="preserve">la dieta </w:t>
      </w:r>
      <w:r w:rsidR="008F5927" w:rsidRPr="00126958">
        <w:rPr>
          <w:rFonts w:ascii="Arial" w:eastAsia="Arial Unicode MS" w:hAnsi="Arial" w:cs="Arial"/>
          <w:sz w:val="22"/>
          <w:szCs w:val="22"/>
        </w:rPr>
        <w:t xml:space="preserve">se propone que </w:t>
      </w:r>
      <w:r w:rsidR="00107352" w:rsidRPr="00126958">
        <w:rPr>
          <w:rFonts w:ascii="Arial" w:eastAsia="Arial Unicode MS" w:hAnsi="Arial" w:cs="Arial"/>
          <w:sz w:val="22"/>
          <w:szCs w:val="22"/>
        </w:rPr>
        <w:t xml:space="preserve">la </w:t>
      </w:r>
      <w:r w:rsidR="008F5927" w:rsidRPr="00126958">
        <w:rPr>
          <w:rFonts w:ascii="Arial" w:eastAsia="Arial Unicode MS" w:hAnsi="Arial" w:cs="Arial"/>
          <w:sz w:val="22"/>
          <w:szCs w:val="22"/>
        </w:rPr>
        <w:t xml:space="preserve">misma se aumente a doscientos doce 50/100 dólares, hasta un valor de ochocientos cincuenta 00/100 dólares mensuales, por lo que este Concejo después de hacer las valoraciones respectivas por mayoría de votos </w:t>
      </w:r>
      <w:r w:rsidR="00D03DA3" w:rsidRPr="00126958">
        <w:rPr>
          <w:rFonts w:ascii="Arial" w:eastAsia="Arial Unicode MS" w:hAnsi="Arial" w:cs="Arial"/>
          <w:b/>
          <w:sz w:val="22"/>
          <w:szCs w:val="22"/>
        </w:rPr>
        <w:t>ACUERDA:</w:t>
      </w:r>
      <w:r w:rsidR="00D03DA3" w:rsidRPr="00126958">
        <w:rPr>
          <w:rFonts w:ascii="Arial" w:eastAsia="Arial Unicode MS" w:hAnsi="Arial" w:cs="Arial"/>
          <w:sz w:val="22"/>
          <w:szCs w:val="22"/>
        </w:rPr>
        <w:t xml:space="preserve"> </w:t>
      </w:r>
      <w:r w:rsidR="00360AF0" w:rsidRPr="00126958">
        <w:rPr>
          <w:rFonts w:ascii="Arial" w:eastAsia="Arial Unicode MS" w:hAnsi="Arial" w:cs="Arial"/>
          <w:sz w:val="22"/>
          <w:szCs w:val="22"/>
        </w:rPr>
        <w:t xml:space="preserve">1) </w:t>
      </w:r>
      <w:r w:rsidR="00D03DA3" w:rsidRPr="00126958">
        <w:rPr>
          <w:rFonts w:ascii="Arial" w:eastAsia="Arial Unicode MS" w:hAnsi="Arial" w:cs="Arial"/>
          <w:sz w:val="22"/>
          <w:szCs w:val="22"/>
        </w:rPr>
        <w:t xml:space="preserve">Aumentar la dieta por cada </w:t>
      </w:r>
      <w:r w:rsidR="00107352" w:rsidRPr="00126958">
        <w:rPr>
          <w:rFonts w:ascii="Arial" w:eastAsia="Arial Unicode MS" w:hAnsi="Arial" w:cs="Arial"/>
          <w:sz w:val="22"/>
          <w:szCs w:val="22"/>
        </w:rPr>
        <w:t xml:space="preserve">sesión </w:t>
      </w:r>
      <w:r w:rsidR="009125EE" w:rsidRPr="00126958">
        <w:rPr>
          <w:rFonts w:ascii="Arial" w:eastAsia="Arial Unicode MS" w:hAnsi="Arial" w:cs="Arial"/>
          <w:sz w:val="22"/>
          <w:szCs w:val="22"/>
        </w:rPr>
        <w:t xml:space="preserve">a </w:t>
      </w:r>
      <w:r w:rsidR="00F32B6D" w:rsidRPr="00126958">
        <w:rPr>
          <w:rFonts w:ascii="Arial" w:eastAsia="Arial Unicode MS" w:hAnsi="Arial" w:cs="Arial"/>
          <w:sz w:val="22"/>
          <w:szCs w:val="22"/>
        </w:rPr>
        <w:t xml:space="preserve">la </w:t>
      </w:r>
      <w:r w:rsidR="00504BF2" w:rsidRPr="00126958">
        <w:rPr>
          <w:rFonts w:ascii="Arial" w:eastAsia="Arial Unicode MS" w:hAnsi="Arial" w:cs="Arial"/>
          <w:sz w:val="22"/>
          <w:szCs w:val="22"/>
        </w:rPr>
        <w:t xml:space="preserve">que </w:t>
      </w:r>
      <w:r w:rsidR="00F32B6D" w:rsidRPr="00126958">
        <w:rPr>
          <w:rFonts w:ascii="Arial" w:eastAsia="Arial Unicode MS" w:hAnsi="Arial" w:cs="Arial"/>
          <w:sz w:val="22"/>
          <w:szCs w:val="22"/>
        </w:rPr>
        <w:t xml:space="preserve">asistan los Concejales propietarios y suplentes </w:t>
      </w:r>
      <w:r w:rsidR="00504BF2" w:rsidRPr="00126958">
        <w:rPr>
          <w:rFonts w:ascii="Arial" w:eastAsia="Arial Unicode MS" w:hAnsi="Arial" w:cs="Arial"/>
          <w:sz w:val="22"/>
          <w:szCs w:val="22"/>
        </w:rPr>
        <w:t xml:space="preserve">que incluye a la Sindico </w:t>
      </w:r>
      <w:r w:rsidR="00F32B6D" w:rsidRPr="00126958">
        <w:rPr>
          <w:rFonts w:ascii="Arial" w:eastAsia="Arial Unicode MS" w:hAnsi="Arial" w:cs="Arial"/>
          <w:sz w:val="22"/>
          <w:szCs w:val="22"/>
        </w:rPr>
        <w:t xml:space="preserve">a </w:t>
      </w:r>
      <w:r w:rsidR="009125EE" w:rsidRPr="00126958">
        <w:rPr>
          <w:rFonts w:ascii="Arial" w:eastAsia="Arial Unicode MS" w:hAnsi="Arial" w:cs="Arial"/>
          <w:sz w:val="22"/>
          <w:szCs w:val="22"/>
        </w:rPr>
        <w:t xml:space="preserve">doscientos doce 50/100 Dólares </w:t>
      </w:r>
      <w:r w:rsidR="00D03DA3" w:rsidRPr="00126958">
        <w:rPr>
          <w:rFonts w:ascii="Arial" w:eastAsia="Arial Unicode MS" w:hAnsi="Arial" w:cs="Arial"/>
          <w:sz w:val="22"/>
          <w:szCs w:val="22"/>
        </w:rPr>
        <w:t xml:space="preserve">de </w:t>
      </w:r>
      <w:r w:rsidR="009125EE" w:rsidRPr="00126958">
        <w:rPr>
          <w:rFonts w:ascii="Arial" w:eastAsia="Arial Unicode MS" w:hAnsi="Arial" w:cs="Arial"/>
          <w:sz w:val="22"/>
          <w:szCs w:val="22"/>
        </w:rPr>
        <w:t>los Estados Unidos de América</w:t>
      </w:r>
      <w:r w:rsidR="00EC6624" w:rsidRPr="00126958">
        <w:rPr>
          <w:rFonts w:ascii="Arial" w:eastAsia="Arial Unicode MS" w:hAnsi="Arial" w:cs="Arial"/>
          <w:sz w:val="22"/>
          <w:szCs w:val="22"/>
        </w:rPr>
        <w:t xml:space="preserve">; </w:t>
      </w:r>
      <w:r w:rsidR="008F5927" w:rsidRPr="00126958">
        <w:rPr>
          <w:rFonts w:ascii="Arial" w:eastAsia="Arial Unicode MS" w:hAnsi="Arial" w:cs="Arial"/>
          <w:sz w:val="22"/>
          <w:szCs w:val="22"/>
        </w:rPr>
        <w:t>hasta por ochocientos cincuenta 00/100 dólares</w:t>
      </w:r>
      <w:r w:rsidR="00096588" w:rsidRPr="00126958">
        <w:rPr>
          <w:rFonts w:ascii="Arial" w:eastAsia="Arial Unicode MS" w:hAnsi="Arial" w:cs="Arial"/>
          <w:sz w:val="22"/>
          <w:szCs w:val="22"/>
        </w:rPr>
        <w:t xml:space="preserve"> de los Estados unidos de América</w:t>
      </w:r>
      <w:r w:rsidR="00F32B6D" w:rsidRPr="00126958">
        <w:rPr>
          <w:rFonts w:ascii="Arial" w:eastAsia="Arial Unicode MS" w:hAnsi="Arial" w:cs="Arial"/>
          <w:sz w:val="22"/>
          <w:szCs w:val="22"/>
        </w:rPr>
        <w:t xml:space="preserve"> al mes.</w:t>
      </w:r>
      <w:r w:rsidR="00504BF2" w:rsidRPr="00126958">
        <w:rPr>
          <w:rFonts w:ascii="Arial" w:eastAsia="Arial Unicode MS" w:hAnsi="Arial" w:cs="Arial"/>
          <w:sz w:val="22"/>
          <w:szCs w:val="22"/>
        </w:rPr>
        <w:t xml:space="preserve"> Aumento</w:t>
      </w:r>
      <w:r w:rsidR="00AD176D" w:rsidRPr="00126958">
        <w:rPr>
          <w:rFonts w:ascii="Arial" w:eastAsia="Arial Unicode MS" w:hAnsi="Arial" w:cs="Arial"/>
          <w:sz w:val="22"/>
          <w:szCs w:val="22"/>
        </w:rPr>
        <w:t xml:space="preserve"> que surtirá efecto a partir del mes de julio de dos mil dieciséis</w:t>
      </w:r>
      <w:r w:rsidR="00504BF2" w:rsidRPr="00126958">
        <w:rPr>
          <w:rFonts w:ascii="Arial" w:eastAsia="Arial Unicode MS" w:hAnsi="Arial" w:cs="Arial"/>
          <w:sz w:val="22"/>
          <w:szCs w:val="22"/>
        </w:rPr>
        <w:t>,</w:t>
      </w:r>
      <w:r w:rsidR="00360AF0" w:rsidRPr="00126958">
        <w:rPr>
          <w:rFonts w:ascii="Arial" w:eastAsia="Arial Unicode MS" w:hAnsi="Arial" w:cs="Arial"/>
          <w:sz w:val="22"/>
          <w:szCs w:val="22"/>
        </w:rPr>
        <w:t xml:space="preserve"> 2) Mandatar al Contador Municipal para que realice los ajustes pertinentes al presupuesto. 3) Autorizar a la Tesorería Municipal efectué las erogaciones en concepto de dietas en base a este acuerdo;  </w:t>
      </w:r>
      <w:r w:rsidR="00AD176D" w:rsidRPr="00126958">
        <w:rPr>
          <w:rFonts w:ascii="Arial" w:eastAsia="Arial Unicode MS" w:hAnsi="Arial" w:cs="Arial"/>
          <w:sz w:val="22"/>
          <w:szCs w:val="22"/>
        </w:rPr>
        <w:t xml:space="preserve"> </w:t>
      </w:r>
      <w:r w:rsidR="00504BF2" w:rsidRPr="00126958">
        <w:rPr>
          <w:rFonts w:ascii="Arial" w:eastAsia="Arial Unicode MS" w:hAnsi="Arial" w:cs="Arial"/>
          <w:sz w:val="22"/>
          <w:szCs w:val="22"/>
        </w:rPr>
        <w:t>cabe mencionar que se abstienen de votar Dany Wilfredo Rodríguez Reyes, Quinto Regidor Propietario, Aida Esther Bermúdez de Morales Sexta Regidora Propietaria, Manuel Antonio Navarro Sigarán Octavo Regidor Propietario,</w:t>
      </w:r>
      <w:r w:rsidR="00EC3834" w:rsidRPr="00126958">
        <w:rPr>
          <w:rFonts w:ascii="Arial" w:eastAsia="Arial Unicode MS" w:hAnsi="Arial" w:cs="Arial"/>
          <w:sz w:val="22"/>
          <w:szCs w:val="22"/>
        </w:rPr>
        <w:t xml:space="preserve"> </w:t>
      </w:r>
      <w:r w:rsidR="005479CB">
        <w:rPr>
          <w:rFonts w:ascii="Arial" w:eastAsia="Arial Unicode MS" w:hAnsi="Arial" w:cs="Arial"/>
          <w:sz w:val="22"/>
          <w:szCs w:val="22"/>
        </w:rPr>
        <w:t xml:space="preserve">salvando su voto </w:t>
      </w:r>
      <w:r w:rsidR="00EC3834" w:rsidRPr="00126958">
        <w:rPr>
          <w:rFonts w:ascii="Arial" w:eastAsia="Arial Unicode MS" w:hAnsi="Arial" w:cs="Arial"/>
          <w:sz w:val="22"/>
          <w:szCs w:val="22"/>
        </w:rPr>
        <w:t>la Síndic</w:t>
      </w:r>
      <w:r w:rsidR="005479CB">
        <w:rPr>
          <w:rFonts w:ascii="Arial" w:eastAsia="Arial Unicode MS" w:hAnsi="Arial" w:cs="Arial"/>
          <w:sz w:val="22"/>
          <w:szCs w:val="22"/>
        </w:rPr>
        <w:t>a</w:t>
      </w:r>
      <w:r w:rsidR="00EC3834" w:rsidRPr="00126958">
        <w:rPr>
          <w:rFonts w:ascii="Arial" w:eastAsia="Arial Unicode MS" w:hAnsi="Arial" w:cs="Arial"/>
          <w:sz w:val="22"/>
          <w:szCs w:val="22"/>
        </w:rPr>
        <w:t xml:space="preserve"> Municipal.</w:t>
      </w:r>
      <w:r w:rsidR="00504BF2" w:rsidRPr="00126958">
        <w:rPr>
          <w:rFonts w:ascii="Arial" w:eastAsia="Arial Unicode MS" w:hAnsi="Arial" w:cs="Arial"/>
          <w:sz w:val="22"/>
          <w:szCs w:val="22"/>
        </w:rPr>
        <w:t xml:space="preserve"> </w:t>
      </w:r>
      <w:r w:rsidR="00AD176D" w:rsidRPr="00126958">
        <w:rPr>
          <w:rFonts w:ascii="Arial" w:hAnsi="Arial" w:cs="Arial"/>
          <w:b/>
          <w:sz w:val="22"/>
          <w:szCs w:val="22"/>
        </w:rPr>
        <w:t>Certifíquese y comuníquese</w:t>
      </w:r>
      <w:r w:rsidR="004A6A9C" w:rsidRPr="00126958">
        <w:rPr>
          <w:rFonts w:ascii="Arial" w:hAnsi="Arial" w:cs="Arial"/>
          <w:b/>
          <w:sz w:val="22"/>
          <w:szCs w:val="22"/>
        </w:rPr>
        <w:t xml:space="preserve"> para los efectos subsiguientes.  </w:t>
      </w:r>
    </w:p>
    <w:p w14:paraId="3ACBBDE1" w14:textId="77777777" w:rsidR="00026B1C" w:rsidRPr="00126958" w:rsidRDefault="00CC49E9" w:rsidP="00CB287F">
      <w:pPr>
        <w:jc w:val="both"/>
        <w:rPr>
          <w:rFonts w:ascii="Arial" w:hAnsi="Arial" w:cs="Arial"/>
          <w:sz w:val="22"/>
          <w:szCs w:val="22"/>
        </w:rPr>
      </w:pPr>
      <w:r w:rsidRPr="00126958">
        <w:rPr>
          <w:rFonts w:ascii="Arial" w:hAnsi="Arial" w:cs="Arial"/>
          <w:b/>
          <w:sz w:val="22"/>
          <w:szCs w:val="22"/>
        </w:rPr>
        <w:t>ACUERDO NÚMERO TRES:</w:t>
      </w:r>
    </w:p>
    <w:p w14:paraId="35403A34" w14:textId="77777777" w:rsidR="00EB4C2E" w:rsidRPr="00126958" w:rsidRDefault="00AC7B90" w:rsidP="00CB287F">
      <w:pPr>
        <w:jc w:val="both"/>
        <w:rPr>
          <w:rFonts w:ascii="Arial" w:hAnsi="Arial" w:cs="Arial"/>
          <w:b/>
          <w:sz w:val="22"/>
          <w:szCs w:val="22"/>
        </w:rPr>
      </w:pPr>
      <w:r w:rsidRPr="00126958">
        <w:rPr>
          <w:rFonts w:ascii="Arial" w:hAnsi="Arial" w:cs="Arial"/>
          <w:sz w:val="22"/>
          <w:szCs w:val="22"/>
        </w:rPr>
        <w:t>H</w:t>
      </w:r>
      <w:r w:rsidR="00EB4C2E" w:rsidRPr="00126958">
        <w:rPr>
          <w:rFonts w:ascii="Arial" w:hAnsi="Arial" w:cs="Arial"/>
          <w:sz w:val="22"/>
          <w:szCs w:val="22"/>
        </w:rPr>
        <w:t xml:space="preserve">abiendo recibido solicitud del Sr. Carlos Javier Guevara Turcios Alcalde Municipal de esta Ciudad, en la que solicita permiso al Concejo para participar en misión oficial en congreso organizado por Proesa y coordinado por la Asociación de Municipalidades del Sur de la libertad, AMUSDELI para la búsqueda de cooperación con Salvadoreños residentes los Ángeles California, los días veintinueve, treinta de junio de dos mil dieciséis, y el primero, dos, tres, y cuatro de julio de dos mil dieciséis, ambas fechas inclusive; El Concejo Municipal en uso de las facultades que el Código Municipal le confiere, por unanimidad ACUERDA: </w:t>
      </w:r>
      <w:r w:rsidR="00EB4C2E" w:rsidRPr="00126958">
        <w:rPr>
          <w:rFonts w:ascii="Arial" w:hAnsi="Arial" w:cs="Arial"/>
          <w:b/>
          <w:sz w:val="22"/>
          <w:szCs w:val="22"/>
        </w:rPr>
        <w:t>1</w:t>
      </w:r>
      <w:r w:rsidR="00EB4C2E" w:rsidRPr="00126958">
        <w:rPr>
          <w:rFonts w:ascii="Arial" w:hAnsi="Arial" w:cs="Arial"/>
          <w:sz w:val="22"/>
          <w:szCs w:val="22"/>
        </w:rPr>
        <w:t xml:space="preserve">) autorizar a Carlos Javier Guevara Turcios Alcalde Municipal para que participe en misión oficial en los Ángeles california los días, veintinueve, treinta de junio de dos mil dieciséis, y el primero, dos, tres, y cuatro de julio de dos mil dieciséis, ambas fechas inclusive </w:t>
      </w:r>
      <w:r w:rsidR="00EB4C2E" w:rsidRPr="00126958">
        <w:rPr>
          <w:rFonts w:ascii="Arial" w:hAnsi="Arial" w:cs="Arial"/>
          <w:b/>
          <w:sz w:val="22"/>
          <w:szCs w:val="22"/>
        </w:rPr>
        <w:t>2</w:t>
      </w:r>
      <w:r w:rsidR="00EB4C2E" w:rsidRPr="00126958">
        <w:rPr>
          <w:rFonts w:ascii="Arial" w:hAnsi="Arial" w:cs="Arial"/>
          <w:sz w:val="22"/>
          <w:szCs w:val="22"/>
        </w:rPr>
        <w:t xml:space="preserve">) autorizar gastos de representación por la suma de doscientos 00/100 DOLARES DE LOS ESTADOS UNIDOS DE AMERICA, por día, sumando en total de UN MIL DOSCIENTOS 01/100 DOLARES DE LOS ESTADOS UNIDOS DE AMERICA, a favor de Carlos Javier Guevara Turcios,  en concepto de gastos de representación por misión oficial en los Ángeles California desde el día veintinueve, treinta de junio de dos mil dieciséis, y el primero, dos, tres, y cuatro de julio de dos mil dieciséis, ambas fechas inclusive,  </w:t>
      </w:r>
      <w:r w:rsidR="00EB4C2E" w:rsidRPr="00126958">
        <w:rPr>
          <w:rFonts w:ascii="Arial" w:hAnsi="Arial" w:cs="Arial"/>
          <w:b/>
          <w:sz w:val="22"/>
          <w:szCs w:val="22"/>
        </w:rPr>
        <w:t>3</w:t>
      </w:r>
      <w:r w:rsidR="00EB4C2E" w:rsidRPr="00126958">
        <w:rPr>
          <w:rFonts w:ascii="Arial" w:hAnsi="Arial" w:cs="Arial"/>
          <w:sz w:val="22"/>
          <w:szCs w:val="22"/>
        </w:rPr>
        <w:t xml:space="preserve">) autorizar a la tesorería Municipal erogue la cantidad </w:t>
      </w:r>
      <w:r w:rsidR="00EB4C2E" w:rsidRPr="00126958">
        <w:rPr>
          <w:rFonts w:ascii="Arial" w:hAnsi="Arial" w:cs="Arial"/>
          <w:color w:val="000000"/>
          <w:sz w:val="22"/>
          <w:szCs w:val="22"/>
        </w:rPr>
        <w:t xml:space="preserve">correspondiente, aplicando dicho gasto al código 51602;  de las línea presupuestaria 0101 del presupuesto municipal vigente. </w:t>
      </w:r>
      <w:r w:rsidR="00EB4C2E" w:rsidRPr="00126958">
        <w:rPr>
          <w:rFonts w:ascii="Arial" w:hAnsi="Arial" w:cs="Arial"/>
          <w:b/>
          <w:sz w:val="22"/>
          <w:szCs w:val="22"/>
        </w:rPr>
        <w:t>Certifíquese y comuníquese para los efectos subsiguientes</w:t>
      </w:r>
    </w:p>
    <w:p w14:paraId="7C05B215" w14:textId="77777777" w:rsidR="00CC49E9" w:rsidRPr="00126958" w:rsidRDefault="00CC49E9" w:rsidP="00CC49E9">
      <w:pPr>
        <w:jc w:val="both"/>
        <w:rPr>
          <w:rFonts w:ascii="Arial" w:hAnsi="Arial" w:cs="Arial"/>
          <w:b/>
          <w:sz w:val="22"/>
          <w:szCs w:val="22"/>
        </w:rPr>
      </w:pPr>
      <w:r w:rsidRPr="00126958">
        <w:rPr>
          <w:rFonts w:ascii="Arial" w:hAnsi="Arial" w:cs="Arial"/>
          <w:b/>
          <w:sz w:val="22"/>
          <w:szCs w:val="22"/>
        </w:rPr>
        <w:t xml:space="preserve">ACUERDO </w:t>
      </w:r>
      <w:r w:rsidR="00FC5B2C" w:rsidRPr="00126958">
        <w:rPr>
          <w:rFonts w:ascii="Arial" w:hAnsi="Arial" w:cs="Arial"/>
          <w:b/>
          <w:sz w:val="22"/>
          <w:szCs w:val="22"/>
        </w:rPr>
        <w:t xml:space="preserve">NÚMERO CUATRO: </w:t>
      </w:r>
    </w:p>
    <w:p w14:paraId="018DBDA1" w14:textId="77777777" w:rsidR="00306A85" w:rsidRPr="00126958" w:rsidRDefault="00CC49E9" w:rsidP="007D72A4">
      <w:pPr>
        <w:jc w:val="both"/>
        <w:rPr>
          <w:rFonts w:ascii="Arial" w:hAnsi="Arial" w:cs="Arial"/>
          <w:b/>
          <w:sz w:val="22"/>
          <w:szCs w:val="22"/>
        </w:rPr>
      </w:pPr>
      <w:r w:rsidRPr="00126958">
        <w:rPr>
          <w:rFonts w:ascii="Arial" w:hAnsi="Arial" w:cs="Arial"/>
          <w:sz w:val="22"/>
          <w:szCs w:val="22"/>
        </w:rPr>
        <w:t>El Concejo Municipal, en uso de las facultades que el código Municipal le confiere ACUERDA: Nombrar como Alcalde interin</w:t>
      </w:r>
      <w:r w:rsidR="008D2B35" w:rsidRPr="00126958">
        <w:rPr>
          <w:rFonts w:ascii="Arial" w:hAnsi="Arial" w:cs="Arial"/>
          <w:sz w:val="22"/>
          <w:szCs w:val="22"/>
        </w:rPr>
        <w:t>o</w:t>
      </w:r>
      <w:r w:rsidRPr="00126958">
        <w:rPr>
          <w:rFonts w:ascii="Arial" w:hAnsi="Arial" w:cs="Arial"/>
          <w:sz w:val="22"/>
          <w:szCs w:val="22"/>
        </w:rPr>
        <w:t xml:space="preserve"> a </w:t>
      </w:r>
      <w:r w:rsidR="008D2B35" w:rsidRPr="00126958">
        <w:rPr>
          <w:rFonts w:ascii="Arial" w:hAnsi="Arial" w:cs="Arial"/>
          <w:sz w:val="22"/>
          <w:szCs w:val="22"/>
        </w:rPr>
        <w:t>Santos Rodolfo Chicas tercer regidor Suplente</w:t>
      </w:r>
      <w:r w:rsidRPr="00126958">
        <w:rPr>
          <w:rFonts w:ascii="Arial" w:eastAsia="Arial Unicode MS" w:hAnsi="Arial" w:cs="Arial"/>
          <w:sz w:val="22"/>
          <w:szCs w:val="22"/>
        </w:rPr>
        <w:t xml:space="preserve">, a partir del día </w:t>
      </w:r>
      <w:r w:rsidR="008D2B35" w:rsidRPr="00126958">
        <w:rPr>
          <w:rFonts w:ascii="Arial" w:hAnsi="Arial" w:cs="Arial"/>
          <w:sz w:val="22"/>
          <w:szCs w:val="22"/>
        </w:rPr>
        <w:t xml:space="preserve">veintinueve, treinta de junio de dos mil dieciséis, y el primero, dos, tres, y cuatro de julio de dos mil dieciséis, ambas fechas inclusive, </w:t>
      </w:r>
      <w:r w:rsidRPr="00126958">
        <w:rPr>
          <w:rFonts w:ascii="Arial" w:eastAsia="Arial Unicode MS" w:hAnsi="Arial" w:cs="Arial"/>
          <w:sz w:val="22"/>
          <w:szCs w:val="22"/>
        </w:rPr>
        <w:t>de conformidad al artículo 49 del Código Municipal, devengando el salario diario</w:t>
      </w:r>
      <w:r w:rsidRPr="00126958">
        <w:rPr>
          <w:rFonts w:ascii="Arial" w:eastAsia="Arial Unicode MS" w:hAnsi="Arial" w:cs="Arial"/>
        </w:rPr>
        <w:t xml:space="preserve"> </w:t>
      </w:r>
      <w:r w:rsidRPr="00126958">
        <w:rPr>
          <w:rFonts w:ascii="Arial" w:eastAsia="Arial Unicode MS" w:hAnsi="Arial" w:cs="Arial"/>
          <w:sz w:val="22"/>
          <w:szCs w:val="22"/>
        </w:rPr>
        <w:t>correspondiente al cargo y en base a lo establecido en el presupuesto Municipal vigente, d</w:t>
      </w:r>
      <w:r w:rsidRPr="00126958">
        <w:rPr>
          <w:rFonts w:ascii="Arial" w:hAnsi="Arial" w:cs="Arial"/>
          <w:sz w:val="22"/>
          <w:szCs w:val="22"/>
        </w:rPr>
        <w:t xml:space="preserve">ebiendo cumplir con las </w:t>
      </w:r>
      <w:r w:rsidR="00766676" w:rsidRPr="00126958">
        <w:rPr>
          <w:rFonts w:ascii="Arial" w:hAnsi="Arial" w:cs="Arial"/>
          <w:sz w:val="22"/>
          <w:szCs w:val="22"/>
        </w:rPr>
        <w:t xml:space="preserve">facultades, </w:t>
      </w:r>
      <w:r w:rsidR="00766676" w:rsidRPr="00126958">
        <w:rPr>
          <w:rFonts w:ascii="Arial" w:hAnsi="Arial" w:cs="Arial"/>
          <w:sz w:val="22"/>
          <w:szCs w:val="22"/>
        </w:rPr>
        <w:lastRenderedPageBreak/>
        <w:t xml:space="preserve">atribuciones y obligaciones </w:t>
      </w:r>
      <w:r w:rsidRPr="00126958">
        <w:rPr>
          <w:rFonts w:ascii="Arial" w:hAnsi="Arial" w:cs="Arial"/>
          <w:sz w:val="22"/>
          <w:szCs w:val="22"/>
        </w:rPr>
        <w:t xml:space="preserve">conferidas </w:t>
      </w:r>
      <w:r w:rsidR="00766676" w:rsidRPr="00126958">
        <w:rPr>
          <w:rFonts w:ascii="Arial" w:hAnsi="Arial" w:cs="Arial"/>
          <w:sz w:val="22"/>
          <w:szCs w:val="22"/>
        </w:rPr>
        <w:t xml:space="preserve">por ley; </w:t>
      </w:r>
      <w:r w:rsidRPr="00126958">
        <w:rPr>
          <w:rFonts w:ascii="Arial" w:hAnsi="Arial" w:cs="Arial"/>
          <w:sz w:val="22"/>
          <w:szCs w:val="22"/>
        </w:rPr>
        <w:t xml:space="preserve">Autorizar a la Tesorería Municipal erogar la cantidad de </w:t>
      </w:r>
      <w:r w:rsidR="00D374E6" w:rsidRPr="00126958">
        <w:rPr>
          <w:rFonts w:ascii="Arial" w:hAnsi="Arial" w:cs="Arial"/>
          <w:sz w:val="22"/>
          <w:szCs w:val="22"/>
        </w:rPr>
        <w:t xml:space="preserve">seiscientos </w:t>
      </w:r>
      <w:r w:rsidRPr="00126958">
        <w:rPr>
          <w:rFonts w:ascii="Arial" w:hAnsi="Arial" w:cs="Arial"/>
          <w:sz w:val="22"/>
          <w:szCs w:val="22"/>
        </w:rPr>
        <w:t xml:space="preserve">00/100 dólares de los Estados Unidos de América, a favor de </w:t>
      </w:r>
      <w:r w:rsidR="00D374E6" w:rsidRPr="00126958">
        <w:rPr>
          <w:rFonts w:ascii="Arial" w:hAnsi="Arial" w:cs="Arial"/>
          <w:sz w:val="22"/>
          <w:szCs w:val="22"/>
        </w:rPr>
        <w:t>Santos Rodolfo Chicas tercer regidor Suplente</w:t>
      </w:r>
      <w:r w:rsidRPr="00126958">
        <w:rPr>
          <w:rFonts w:ascii="Arial" w:hAnsi="Arial" w:cs="Arial"/>
          <w:sz w:val="22"/>
          <w:szCs w:val="22"/>
        </w:rPr>
        <w:t>, en concepto de pago por salario devengado como Alcalde Interin</w:t>
      </w:r>
      <w:r w:rsidR="00D374E6" w:rsidRPr="00126958">
        <w:rPr>
          <w:rFonts w:ascii="Arial" w:hAnsi="Arial" w:cs="Arial"/>
          <w:sz w:val="22"/>
          <w:szCs w:val="22"/>
        </w:rPr>
        <w:t>o</w:t>
      </w:r>
      <w:r w:rsidRPr="00126958">
        <w:rPr>
          <w:rFonts w:ascii="Arial" w:hAnsi="Arial" w:cs="Arial"/>
          <w:sz w:val="22"/>
          <w:szCs w:val="22"/>
        </w:rPr>
        <w:t xml:space="preserve"> durante el periodo del </w:t>
      </w:r>
      <w:r w:rsidR="00D374E6" w:rsidRPr="00126958">
        <w:rPr>
          <w:rFonts w:ascii="Arial" w:hAnsi="Arial" w:cs="Arial"/>
          <w:sz w:val="22"/>
          <w:szCs w:val="22"/>
        </w:rPr>
        <w:t xml:space="preserve">veintinueve, treinta de junio de dos mil dieciséis, y el primero, dos, tres, y cuatro de julio de dos mil dieciséis, ambas fechas inclusive, </w:t>
      </w:r>
      <w:r w:rsidRPr="00126958">
        <w:rPr>
          <w:rFonts w:ascii="Arial" w:hAnsi="Arial" w:cs="Arial"/>
          <w:b/>
          <w:sz w:val="22"/>
          <w:szCs w:val="22"/>
        </w:rPr>
        <w:t xml:space="preserve">Certifíquese y comuníquese </w:t>
      </w:r>
      <w:r w:rsidR="00B8695B" w:rsidRPr="00126958">
        <w:rPr>
          <w:rFonts w:ascii="Arial" w:hAnsi="Arial" w:cs="Arial"/>
          <w:b/>
          <w:sz w:val="22"/>
          <w:szCs w:val="22"/>
        </w:rPr>
        <w:t xml:space="preserve">para los efectos subsiguientes. </w:t>
      </w:r>
    </w:p>
    <w:p w14:paraId="35B06F7A" w14:textId="77777777" w:rsidR="007D72A4" w:rsidRPr="00126958" w:rsidRDefault="007D72A4" w:rsidP="007D72A4">
      <w:pPr>
        <w:jc w:val="both"/>
        <w:rPr>
          <w:rFonts w:ascii="Arial" w:hAnsi="Arial" w:cs="Arial"/>
          <w:b/>
          <w:sz w:val="22"/>
          <w:szCs w:val="22"/>
        </w:rPr>
      </w:pPr>
      <w:r w:rsidRPr="00126958">
        <w:rPr>
          <w:rFonts w:ascii="Arial" w:hAnsi="Arial" w:cs="Arial"/>
          <w:b/>
          <w:sz w:val="22"/>
          <w:szCs w:val="22"/>
        </w:rPr>
        <w:t>ACUERDO NÚMERO C</w:t>
      </w:r>
      <w:r w:rsidR="00D75078" w:rsidRPr="00126958">
        <w:rPr>
          <w:rFonts w:ascii="Arial" w:hAnsi="Arial" w:cs="Arial"/>
          <w:b/>
          <w:sz w:val="22"/>
          <w:szCs w:val="22"/>
        </w:rPr>
        <w:t>INCO</w:t>
      </w:r>
      <w:r w:rsidRPr="00126958">
        <w:rPr>
          <w:rFonts w:ascii="Arial" w:hAnsi="Arial" w:cs="Arial"/>
          <w:b/>
          <w:sz w:val="22"/>
          <w:szCs w:val="22"/>
        </w:rPr>
        <w:t xml:space="preserve">: </w:t>
      </w:r>
    </w:p>
    <w:p w14:paraId="4CB178AF" w14:textId="3316FAD1" w:rsidR="00CB287F" w:rsidRDefault="008A67DF" w:rsidP="00CB287F">
      <w:pPr>
        <w:jc w:val="both"/>
        <w:rPr>
          <w:rFonts w:ascii="Arial" w:hAnsi="Arial" w:cs="Arial"/>
          <w:b/>
          <w:sz w:val="22"/>
          <w:szCs w:val="22"/>
        </w:rPr>
      </w:pPr>
      <w:r w:rsidRPr="00DD3986">
        <w:rPr>
          <w:rFonts w:ascii="Arial" w:hAnsi="Arial" w:cs="Arial"/>
          <w:sz w:val="22"/>
          <w:szCs w:val="22"/>
        </w:rPr>
        <w:t>Que e</w:t>
      </w:r>
      <w:r w:rsidR="00D75078" w:rsidRPr="00DD3986">
        <w:rPr>
          <w:rFonts w:ascii="Arial" w:hAnsi="Arial" w:cs="Arial"/>
          <w:sz w:val="22"/>
          <w:szCs w:val="22"/>
        </w:rPr>
        <w:t xml:space="preserve">xponiendo el Sr. Alcalde </w:t>
      </w:r>
      <w:r w:rsidR="005219D4" w:rsidRPr="00DD3986">
        <w:rPr>
          <w:rFonts w:ascii="Arial" w:hAnsi="Arial" w:cs="Arial"/>
          <w:sz w:val="22"/>
          <w:szCs w:val="22"/>
        </w:rPr>
        <w:t xml:space="preserve">Municipal Carlos Javier Guevara Turcios </w:t>
      </w:r>
      <w:r w:rsidR="00D75078" w:rsidRPr="00DD3986">
        <w:rPr>
          <w:rFonts w:ascii="Arial" w:hAnsi="Arial" w:cs="Arial"/>
          <w:sz w:val="22"/>
          <w:szCs w:val="22"/>
        </w:rPr>
        <w:t>que ha recibido de la As</w:t>
      </w:r>
      <w:r w:rsidR="005219D4" w:rsidRPr="00DD3986">
        <w:rPr>
          <w:rFonts w:ascii="Arial" w:hAnsi="Arial" w:cs="Arial"/>
          <w:sz w:val="22"/>
          <w:szCs w:val="22"/>
        </w:rPr>
        <w:t xml:space="preserve">ociación de Municipios </w:t>
      </w:r>
      <w:r w:rsidR="00D75078" w:rsidRPr="00DD3986">
        <w:rPr>
          <w:rFonts w:ascii="Arial" w:hAnsi="Arial" w:cs="Arial"/>
          <w:sz w:val="22"/>
          <w:szCs w:val="22"/>
        </w:rPr>
        <w:t>de la</w:t>
      </w:r>
      <w:r w:rsidR="005219D4" w:rsidRPr="00DD3986">
        <w:rPr>
          <w:rFonts w:ascii="Arial" w:hAnsi="Arial" w:cs="Arial"/>
          <w:sz w:val="22"/>
          <w:szCs w:val="22"/>
        </w:rPr>
        <w:t xml:space="preserve"> Región La L</w:t>
      </w:r>
      <w:r w:rsidR="00D75078" w:rsidRPr="00DD3986">
        <w:rPr>
          <w:rFonts w:ascii="Arial" w:hAnsi="Arial" w:cs="Arial"/>
          <w:sz w:val="22"/>
          <w:szCs w:val="22"/>
        </w:rPr>
        <w:t xml:space="preserve">ibertad AMUSDELI. </w:t>
      </w:r>
      <w:r w:rsidR="005219D4" w:rsidRPr="00DD3986">
        <w:rPr>
          <w:rFonts w:ascii="Arial" w:hAnsi="Arial" w:cs="Arial"/>
          <w:sz w:val="22"/>
          <w:szCs w:val="22"/>
        </w:rPr>
        <w:t xml:space="preserve">Entidad que tiene por objetivo promover el desarrollo integral y sostenible de la región La Libertad, a través de procesos </w:t>
      </w:r>
      <w:r w:rsidRPr="00DD3986">
        <w:rPr>
          <w:rFonts w:ascii="Arial" w:hAnsi="Arial" w:cs="Arial"/>
          <w:sz w:val="22"/>
          <w:szCs w:val="22"/>
        </w:rPr>
        <w:t>de planificación y gestión territorial de la región y de  los municipios asociados,  p</w:t>
      </w:r>
      <w:r w:rsidR="00D75078" w:rsidRPr="00DD3986">
        <w:rPr>
          <w:rFonts w:ascii="Arial" w:hAnsi="Arial" w:cs="Arial"/>
          <w:sz w:val="22"/>
          <w:szCs w:val="22"/>
        </w:rPr>
        <w:t xml:space="preserve">etición a fin de que esta Municipalidad cancele la cuota que como miembro de la Asociación se debe aportar  por la suma </w:t>
      </w:r>
      <w:r w:rsidR="00E873DD" w:rsidRPr="00DD3986">
        <w:rPr>
          <w:rFonts w:ascii="Arial" w:hAnsi="Arial" w:cs="Arial"/>
          <w:sz w:val="22"/>
          <w:szCs w:val="22"/>
        </w:rPr>
        <w:t xml:space="preserve">mensual </w:t>
      </w:r>
      <w:r w:rsidR="00D75078" w:rsidRPr="00DD3986">
        <w:rPr>
          <w:rFonts w:ascii="Arial" w:hAnsi="Arial" w:cs="Arial"/>
          <w:sz w:val="22"/>
          <w:szCs w:val="22"/>
        </w:rPr>
        <w:t>de trecientos 00/100 dólares de los Estados Unidos de América</w:t>
      </w:r>
      <w:r w:rsidR="00882CF2" w:rsidRPr="00DD3986">
        <w:rPr>
          <w:rFonts w:ascii="Arial" w:hAnsi="Arial" w:cs="Arial"/>
          <w:sz w:val="22"/>
          <w:szCs w:val="22"/>
        </w:rPr>
        <w:t xml:space="preserve">. Y para poder optar a los beneficios que confiere la Asociación de conformidad a lo establecido </w:t>
      </w:r>
      <w:r w:rsidRPr="00DD3986">
        <w:rPr>
          <w:rFonts w:ascii="Arial" w:hAnsi="Arial" w:cs="Arial"/>
          <w:sz w:val="22"/>
          <w:szCs w:val="22"/>
        </w:rPr>
        <w:t xml:space="preserve">en el </w:t>
      </w:r>
      <w:r w:rsidR="00882CF2" w:rsidRPr="00DD3986">
        <w:rPr>
          <w:rFonts w:ascii="Arial" w:hAnsi="Arial" w:cs="Arial"/>
          <w:sz w:val="22"/>
          <w:szCs w:val="22"/>
        </w:rPr>
        <w:t>artículo</w:t>
      </w:r>
      <w:r w:rsidRPr="00DD3986">
        <w:rPr>
          <w:rFonts w:ascii="Arial" w:hAnsi="Arial" w:cs="Arial"/>
          <w:sz w:val="22"/>
          <w:szCs w:val="22"/>
        </w:rPr>
        <w:t xml:space="preserve"> </w:t>
      </w:r>
      <w:r w:rsidR="006273A2" w:rsidRPr="00DD3986">
        <w:rPr>
          <w:rFonts w:ascii="Arial" w:hAnsi="Arial" w:cs="Arial"/>
          <w:sz w:val="22"/>
          <w:szCs w:val="22"/>
        </w:rPr>
        <w:t>5 de los E</w:t>
      </w:r>
      <w:r w:rsidRPr="00DD3986">
        <w:rPr>
          <w:rFonts w:ascii="Arial" w:hAnsi="Arial" w:cs="Arial"/>
          <w:sz w:val="22"/>
          <w:szCs w:val="22"/>
        </w:rPr>
        <w:t>statutos de la Asociación</w:t>
      </w:r>
      <w:r w:rsidR="006273A2" w:rsidRPr="00DD3986">
        <w:rPr>
          <w:rFonts w:ascii="Arial" w:hAnsi="Arial" w:cs="Arial"/>
          <w:sz w:val="22"/>
          <w:szCs w:val="22"/>
        </w:rPr>
        <w:t xml:space="preserve"> que literalmente dice: Los municipios miembros aportaran una cuota inicial </w:t>
      </w:r>
      <w:r w:rsidR="004369C9" w:rsidRPr="00DD3986">
        <w:rPr>
          <w:rFonts w:ascii="Arial" w:hAnsi="Arial" w:cs="Arial"/>
          <w:sz w:val="22"/>
          <w:szCs w:val="22"/>
        </w:rPr>
        <w:t>equivalente a</w:t>
      </w:r>
      <w:r w:rsidR="006273A2" w:rsidRPr="00DD3986">
        <w:rPr>
          <w:rFonts w:ascii="Arial" w:hAnsi="Arial" w:cs="Arial"/>
          <w:sz w:val="22"/>
          <w:szCs w:val="22"/>
        </w:rPr>
        <w:t xml:space="preserve">  trecientos</w:t>
      </w:r>
      <w:r w:rsidR="004369C9" w:rsidRPr="00DD3986">
        <w:rPr>
          <w:rFonts w:ascii="Arial" w:hAnsi="Arial" w:cs="Arial"/>
          <w:sz w:val="22"/>
          <w:szCs w:val="22"/>
        </w:rPr>
        <w:t xml:space="preserve"> 00/100 dólares, que se constituirá como el capital </w:t>
      </w:r>
      <w:r w:rsidR="00566395" w:rsidRPr="00DD3986">
        <w:rPr>
          <w:rFonts w:ascii="Arial" w:hAnsi="Arial" w:cs="Arial"/>
          <w:sz w:val="22"/>
          <w:szCs w:val="22"/>
        </w:rPr>
        <w:t>inicial</w:t>
      </w:r>
      <w:r w:rsidR="004369C9" w:rsidRPr="00DD3986">
        <w:rPr>
          <w:rFonts w:ascii="Arial" w:hAnsi="Arial" w:cs="Arial"/>
          <w:sz w:val="22"/>
          <w:szCs w:val="22"/>
        </w:rPr>
        <w:t xml:space="preserve"> de la </w:t>
      </w:r>
      <w:r w:rsidR="00566395" w:rsidRPr="00DD3986">
        <w:rPr>
          <w:rFonts w:ascii="Arial" w:hAnsi="Arial" w:cs="Arial"/>
          <w:sz w:val="22"/>
          <w:szCs w:val="22"/>
        </w:rPr>
        <w:t>Asociación</w:t>
      </w:r>
      <w:r w:rsidR="004369C9" w:rsidRPr="00DD3986">
        <w:rPr>
          <w:rFonts w:ascii="Arial" w:hAnsi="Arial" w:cs="Arial"/>
          <w:sz w:val="22"/>
          <w:szCs w:val="22"/>
        </w:rPr>
        <w:t>, el cual será, aprobado por cada Concejo Municipal, debiendo para el</w:t>
      </w:r>
      <w:r w:rsidR="00566395" w:rsidRPr="00DD3986">
        <w:rPr>
          <w:rFonts w:ascii="Arial" w:hAnsi="Arial" w:cs="Arial"/>
          <w:sz w:val="22"/>
          <w:szCs w:val="22"/>
        </w:rPr>
        <w:t xml:space="preserve">lo emitir el respectivo acuerdo. Se establecerá así mismo, una cuota mensual que dependerá del presupuesto de la asociación de cada año y que se repartirán por igual cada municipio, y servirá para financiar todos los gastos que se realicen en el ejercicio fiscal se aprobará y/o modificará en asamblea General con el voto favorable de la mitad más uno de los miembros; </w:t>
      </w:r>
      <w:r w:rsidR="000D167C" w:rsidRPr="00DD3986">
        <w:rPr>
          <w:rFonts w:ascii="Arial" w:hAnsi="Arial" w:cs="Arial"/>
          <w:sz w:val="22"/>
          <w:szCs w:val="22"/>
        </w:rPr>
        <w:t>E</w:t>
      </w:r>
      <w:r w:rsidR="00566395" w:rsidRPr="00DD3986">
        <w:rPr>
          <w:rFonts w:ascii="Arial" w:hAnsi="Arial" w:cs="Arial"/>
          <w:sz w:val="22"/>
          <w:szCs w:val="22"/>
        </w:rPr>
        <w:t>ste C</w:t>
      </w:r>
      <w:r w:rsidR="00882CF2" w:rsidRPr="00DD3986">
        <w:rPr>
          <w:rFonts w:ascii="Arial" w:hAnsi="Arial" w:cs="Arial"/>
          <w:sz w:val="22"/>
          <w:szCs w:val="22"/>
        </w:rPr>
        <w:t xml:space="preserve">oncejo por unanimidad ACUERDA: Cancelar la cuota mensual de trecientos </w:t>
      </w:r>
      <w:r w:rsidR="000D167C" w:rsidRPr="00DD3986">
        <w:rPr>
          <w:rFonts w:ascii="Arial" w:hAnsi="Arial" w:cs="Arial"/>
          <w:sz w:val="22"/>
          <w:szCs w:val="22"/>
        </w:rPr>
        <w:t xml:space="preserve">00/100 </w:t>
      </w:r>
      <w:r w:rsidR="00882CF2" w:rsidRPr="00DD3986">
        <w:rPr>
          <w:rFonts w:ascii="Arial" w:hAnsi="Arial" w:cs="Arial"/>
          <w:sz w:val="22"/>
          <w:szCs w:val="22"/>
        </w:rPr>
        <w:t>dolores que en concepto</w:t>
      </w:r>
      <w:r w:rsidR="000D167C" w:rsidRPr="00DD3986">
        <w:rPr>
          <w:rFonts w:ascii="Arial" w:hAnsi="Arial" w:cs="Arial"/>
          <w:sz w:val="22"/>
          <w:szCs w:val="22"/>
        </w:rPr>
        <w:t xml:space="preserve"> de</w:t>
      </w:r>
      <w:r w:rsidR="00882CF2" w:rsidRPr="00DD3986">
        <w:rPr>
          <w:rFonts w:ascii="Arial" w:hAnsi="Arial" w:cs="Arial"/>
          <w:sz w:val="22"/>
          <w:szCs w:val="22"/>
        </w:rPr>
        <w:t xml:space="preserve"> </w:t>
      </w:r>
      <w:r w:rsidR="000D167C" w:rsidRPr="00DD3986">
        <w:rPr>
          <w:rFonts w:ascii="Arial" w:hAnsi="Arial" w:cs="Arial"/>
          <w:sz w:val="22"/>
          <w:szCs w:val="22"/>
        </w:rPr>
        <w:t xml:space="preserve">aportación que como miembro de la Asociación de Municipios de la Región La Libertad AMUSDELI </w:t>
      </w:r>
      <w:r w:rsidR="00882CF2" w:rsidRPr="00DD3986">
        <w:rPr>
          <w:rFonts w:ascii="Arial" w:hAnsi="Arial" w:cs="Arial"/>
          <w:sz w:val="22"/>
          <w:szCs w:val="22"/>
        </w:rPr>
        <w:t xml:space="preserve"> hay que entregar para </w:t>
      </w:r>
      <w:r w:rsidR="000D167C" w:rsidRPr="00DD3986">
        <w:rPr>
          <w:rFonts w:ascii="Arial" w:hAnsi="Arial" w:cs="Arial"/>
          <w:sz w:val="22"/>
          <w:szCs w:val="22"/>
        </w:rPr>
        <w:t>su funcionamiento</w:t>
      </w:r>
      <w:r w:rsidR="00882CF2" w:rsidRPr="00DD3986">
        <w:rPr>
          <w:rFonts w:ascii="Arial" w:hAnsi="Arial" w:cs="Arial"/>
          <w:sz w:val="22"/>
          <w:szCs w:val="22"/>
        </w:rPr>
        <w:t xml:space="preserve">. Cantidad de dinero que deberá cancelarse del Fondo de Desarrollo Económico y Social FODES 75% para lo cual se faculta </w:t>
      </w:r>
      <w:r w:rsidR="00036A8F" w:rsidRPr="00DD3986">
        <w:rPr>
          <w:rFonts w:ascii="Arial" w:hAnsi="Arial" w:cs="Arial"/>
          <w:sz w:val="22"/>
          <w:szCs w:val="22"/>
        </w:rPr>
        <w:t xml:space="preserve">a </w:t>
      </w:r>
      <w:r w:rsidR="00882CF2" w:rsidRPr="00DD3986">
        <w:rPr>
          <w:rFonts w:ascii="Arial" w:hAnsi="Arial" w:cs="Arial"/>
          <w:sz w:val="22"/>
          <w:szCs w:val="22"/>
        </w:rPr>
        <w:t>ISDEM para que realice el descuento respectivo.</w:t>
      </w:r>
      <w:r w:rsidR="000D167C" w:rsidRPr="00DD3986">
        <w:rPr>
          <w:rFonts w:ascii="Arial" w:hAnsi="Arial" w:cs="Arial"/>
          <w:sz w:val="22"/>
          <w:szCs w:val="22"/>
        </w:rPr>
        <w:t xml:space="preserve"> La que deberá descontarse </w:t>
      </w:r>
      <w:r w:rsidR="00DC482B" w:rsidRPr="00DD3986">
        <w:rPr>
          <w:rFonts w:ascii="Arial" w:hAnsi="Arial" w:cs="Arial"/>
          <w:sz w:val="22"/>
          <w:szCs w:val="22"/>
        </w:rPr>
        <w:t xml:space="preserve">de forma mensual y sucesiva </w:t>
      </w:r>
      <w:r w:rsidR="000D167C" w:rsidRPr="00DD3986">
        <w:rPr>
          <w:rFonts w:ascii="Arial" w:hAnsi="Arial" w:cs="Arial"/>
          <w:sz w:val="22"/>
          <w:szCs w:val="22"/>
        </w:rPr>
        <w:t>a partir del mes de julio de dos mil dieciséis.</w:t>
      </w:r>
      <w:r w:rsidR="007767BE" w:rsidRPr="00DD3986">
        <w:rPr>
          <w:rFonts w:ascii="Arial" w:hAnsi="Arial" w:cs="Arial"/>
          <w:sz w:val="22"/>
          <w:szCs w:val="22"/>
        </w:rPr>
        <w:t xml:space="preserve"> </w:t>
      </w:r>
      <w:r w:rsidR="003E2664" w:rsidRPr="00DD3986">
        <w:rPr>
          <w:rFonts w:ascii="Arial" w:hAnsi="Arial" w:cs="Arial"/>
          <w:b/>
          <w:sz w:val="22"/>
          <w:szCs w:val="22"/>
        </w:rPr>
        <w:t xml:space="preserve">Certifíquese y comuníquese </w:t>
      </w:r>
      <w:r w:rsidR="003A7AAC" w:rsidRPr="00DD3986">
        <w:rPr>
          <w:rFonts w:ascii="Arial" w:hAnsi="Arial" w:cs="Arial"/>
          <w:b/>
          <w:sz w:val="22"/>
          <w:szCs w:val="22"/>
        </w:rPr>
        <w:t>para los efectos subsiguientes.</w:t>
      </w:r>
    </w:p>
    <w:p w14:paraId="13A0EDA9" w14:textId="0348B6D1" w:rsidR="004E7C9C" w:rsidRDefault="004E7C9C" w:rsidP="00CB287F">
      <w:pPr>
        <w:jc w:val="both"/>
        <w:rPr>
          <w:rFonts w:ascii="Arial" w:hAnsi="Arial" w:cs="Arial"/>
          <w:b/>
          <w:sz w:val="22"/>
          <w:szCs w:val="22"/>
        </w:rPr>
      </w:pPr>
    </w:p>
    <w:p w14:paraId="179A3264" w14:textId="694FB945" w:rsidR="004E7C9C" w:rsidRPr="00126958" w:rsidRDefault="004E7C9C" w:rsidP="00CB287F">
      <w:pPr>
        <w:jc w:val="both"/>
        <w:rPr>
          <w:rFonts w:ascii="Arial" w:hAnsi="Arial" w:cs="Arial"/>
          <w:sz w:val="22"/>
          <w:szCs w:val="22"/>
        </w:rPr>
      </w:pPr>
      <w:bookmarkStart w:id="1" w:name="_Hlk494361102"/>
      <w:r w:rsidRPr="00126958">
        <w:rPr>
          <w:rFonts w:ascii="Arial" w:eastAsia="Arial Unicode MS" w:hAnsi="Arial" w:cs="Arial"/>
          <w:b/>
        </w:rPr>
        <w:t>ACTA NÚMERO VEINTICUATRO, Sesión Ordinaria, reunidos en el salón de reuniones de esta Alcaldía,, a las 8 horas del día veintiuno de junio de dos mil dieciséis</w:t>
      </w:r>
    </w:p>
    <w:p w14:paraId="4F6F9CF4" w14:textId="77777777" w:rsidR="003A7AAC" w:rsidRPr="00126958" w:rsidRDefault="003A7AAC" w:rsidP="003A7AAC">
      <w:pPr>
        <w:jc w:val="both"/>
        <w:rPr>
          <w:rFonts w:ascii="Arial" w:hAnsi="Arial" w:cs="Arial"/>
          <w:b/>
          <w:sz w:val="22"/>
          <w:szCs w:val="22"/>
        </w:rPr>
      </w:pPr>
      <w:r w:rsidRPr="00126958">
        <w:rPr>
          <w:rFonts w:ascii="Arial" w:hAnsi="Arial" w:cs="Arial"/>
          <w:b/>
          <w:sz w:val="22"/>
          <w:szCs w:val="22"/>
        </w:rPr>
        <w:t xml:space="preserve">ACUERDO NÚMERO SEIS: </w:t>
      </w:r>
    </w:p>
    <w:p w14:paraId="07E50C25" w14:textId="77777777" w:rsidR="00306A85" w:rsidRPr="00126958" w:rsidRDefault="00873D4E" w:rsidP="000D3E9C">
      <w:pPr>
        <w:jc w:val="both"/>
        <w:rPr>
          <w:rFonts w:ascii="Arial" w:hAnsi="Arial" w:cs="Arial"/>
          <w:b/>
          <w:sz w:val="22"/>
          <w:szCs w:val="22"/>
        </w:rPr>
      </w:pPr>
      <w:r w:rsidRPr="00126958">
        <w:rPr>
          <w:rFonts w:ascii="Arial" w:hAnsi="Arial" w:cs="Arial"/>
          <w:sz w:val="22"/>
          <w:szCs w:val="22"/>
        </w:rPr>
        <w:t xml:space="preserve">Habiendo realizado la entrega oficial por parte </w:t>
      </w:r>
      <w:r w:rsidR="003667EB" w:rsidRPr="00126958">
        <w:rPr>
          <w:rFonts w:ascii="Arial" w:hAnsi="Arial" w:cs="Arial"/>
          <w:sz w:val="22"/>
          <w:szCs w:val="22"/>
        </w:rPr>
        <w:t xml:space="preserve">de Marcela Pineda Técnica de la Organización de Mujeres Salvadoreñas ORMUSA. </w:t>
      </w:r>
      <w:r w:rsidRPr="00126958">
        <w:rPr>
          <w:rFonts w:ascii="Arial" w:hAnsi="Arial" w:cs="Arial"/>
          <w:sz w:val="22"/>
          <w:szCs w:val="22"/>
        </w:rPr>
        <w:t xml:space="preserve">El Diagnostico del municipio, la Política Pública Municipal para la equidad de Género y el Plan de Prevención de la Violencia contra las Mujeres, el Concejo Municipal ACUERDA: </w:t>
      </w:r>
      <w:r w:rsidRPr="00126958">
        <w:rPr>
          <w:rFonts w:ascii="Arial" w:hAnsi="Arial" w:cs="Arial"/>
          <w:b/>
          <w:sz w:val="22"/>
          <w:szCs w:val="22"/>
        </w:rPr>
        <w:t>a</w:t>
      </w:r>
      <w:r w:rsidRPr="00126958">
        <w:rPr>
          <w:rFonts w:ascii="Arial" w:hAnsi="Arial" w:cs="Arial"/>
          <w:sz w:val="22"/>
          <w:szCs w:val="22"/>
        </w:rPr>
        <w:t>) Dar por recibidos los documentos elaborados por la Asociación de Mujeres Salvadoreñas ORMUSA, en beneficio de las Mujeres de este municipio.</w:t>
      </w:r>
      <w:r w:rsidRPr="00126958">
        <w:rPr>
          <w:rFonts w:ascii="Arial" w:hAnsi="Arial" w:cs="Arial"/>
          <w:b/>
          <w:sz w:val="22"/>
          <w:szCs w:val="22"/>
        </w:rPr>
        <w:t xml:space="preserve"> b</w:t>
      </w:r>
      <w:r w:rsidRPr="00126958">
        <w:rPr>
          <w:rFonts w:ascii="Arial" w:hAnsi="Arial" w:cs="Arial"/>
          <w:sz w:val="22"/>
          <w:szCs w:val="22"/>
        </w:rPr>
        <w:t xml:space="preserve">) Delegar a la Comisión de la Mujer de este Concejo, </w:t>
      </w:r>
      <w:r w:rsidR="00893EB7" w:rsidRPr="00126958">
        <w:rPr>
          <w:rFonts w:ascii="Arial" w:hAnsi="Arial" w:cs="Arial"/>
          <w:sz w:val="22"/>
          <w:szCs w:val="22"/>
        </w:rPr>
        <w:t xml:space="preserve">a la jefa de la Unidad Municipal de la Mujer, </w:t>
      </w:r>
      <w:r w:rsidR="007947AC" w:rsidRPr="00126958">
        <w:rPr>
          <w:rFonts w:ascii="Arial" w:hAnsi="Arial" w:cs="Arial"/>
          <w:sz w:val="22"/>
          <w:szCs w:val="22"/>
        </w:rPr>
        <w:t>para que junto al Instituto de D</w:t>
      </w:r>
      <w:r w:rsidR="00893EB7" w:rsidRPr="00126958">
        <w:rPr>
          <w:rFonts w:ascii="Arial" w:hAnsi="Arial" w:cs="Arial"/>
          <w:sz w:val="22"/>
          <w:szCs w:val="22"/>
        </w:rPr>
        <w:t>esarrollo de la Mujer ISDEMU. Como ente rector</w:t>
      </w:r>
      <w:r w:rsidR="007947AC" w:rsidRPr="00126958">
        <w:rPr>
          <w:rFonts w:ascii="Arial" w:hAnsi="Arial" w:cs="Arial"/>
          <w:sz w:val="22"/>
          <w:szCs w:val="22"/>
        </w:rPr>
        <w:t>,</w:t>
      </w:r>
      <w:r w:rsidR="00893EB7" w:rsidRPr="00126958">
        <w:rPr>
          <w:rFonts w:ascii="Arial" w:hAnsi="Arial" w:cs="Arial"/>
          <w:sz w:val="22"/>
          <w:szCs w:val="22"/>
        </w:rPr>
        <w:t xml:space="preserve"> se revise y se hagan las valoraciones a los documentos   recibidos, para que posteriormente se sometan a valoración, consideración </w:t>
      </w:r>
      <w:r w:rsidR="007947AC" w:rsidRPr="00126958">
        <w:rPr>
          <w:rFonts w:ascii="Arial" w:hAnsi="Arial" w:cs="Arial"/>
          <w:sz w:val="22"/>
          <w:szCs w:val="22"/>
        </w:rPr>
        <w:t>del Concejo, la Política para la Equidad de Género, y el Plan de Prevención de la Violencia contra las mujeres del municipio de Zaragoza La Libertad.</w:t>
      </w:r>
      <w:r w:rsidR="007947AC" w:rsidRPr="00126958">
        <w:rPr>
          <w:rFonts w:ascii="Arial" w:hAnsi="Arial" w:cs="Arial"/>
          <w:b/>
          <w:sz w:val="22"/>
          <w:szCs w:val="22"/>
        </w:rPr>
        <w:t xml:space="preserve"> Certifíquese y comuníquese </w:t>
      </w:r>
      <w:r w:rsidR="00B8695B" w:rsidRPr="00126958">
        <w:rPr>
          <w:rFonts w:ascii="Arial" w:hAnsi="Arial" w:cs="Arial"/>
          <w:b/>
          <w:sz w:val="22"/>
          <w:szCs w:val="22"/>
        </w:rPr>
        <w:t xml:space="preserve">para los efectos subsiguientes. </w:t>
      </w:r>
    </w:p>
    <w:bookmarkEnd w:id="1"/>
    <w:p w14:paraId="790F9033" w14:textId="77777777" w:rsidR="000D3E9C" w:rsidRPr="00126958" w:rsidRDefault="000D3E9C" w:rsidP="000D3E9C">
      <w:pPr>
        <w:jc w:val="both"/>
        <w:rPr>
          <w:rFonts w:ascii="Arial" w:hAnsi="Arial" w:cs="Arial"/>
          <w:b/>
          <w:sz w:val="22"/>
          <w:szCs w:val="22"/>
        </w:rPr>
      </w:pPr>
      <w:r w:rsidRPr="00126958">
        <w:rPr>
          <w:rFonts w:ascii="Arial" w:hAnsi="Arial" w:cs="Arial"/>
          <w:b/>
          <w:sz w:val="22"/>
          <w:szCs w:val="22"/>
        </w:rPr>
        <w:t xml:space="preserve">ACUERDO NÚMERO SIETE: </w:t>
      </w:r>
    </w:p>
    <w:p w14:paraId="651BED89" w14:textId="77777777" w:rsidR="000D3E9C" w:rsidRPr="00126958" w:rsidRDefault="000D3E9C" w:rsidP="000D3E9C">
      <w:pPr>
        <w:jc w:val="both"/>
        <w:rPr>
          <w:rFonts w:ascii="Arial" w:hAnsi="Arial" w:cs="Arial"/>
          <w:b/>
          <w:sz w:val="22"/>
          <w:szCs w:val="22"/>
        </w:rPr>
      </w:pPr>
      <w:r w:rsidRPr="00126958">
        <w:rPr>
          <w:rFonts w:ascii="Arial" w:hAnsi="Arial" w:cs="Arial"/>
          <w:sz w:val="22"/>
          <w:szCs w:val="22"/>
        </w:rPr>
        <w:t xml:space="preserve">Habiendo recibido carta solicitud de parte de Beatriz Rivera Reyes, beneficiaria de una beca de estudios superiores y que a esta fecha, para egresar solo debe cursar una materia, la que puede inscribir y cursar en un interciclo de cuatro semanas por el </w:t>
      </w:r>
      <w:r w:rsidR="00AC7B90" w:rsidRPr="00126958">
        <w:rPr>
          <w:rFonts w:ascii="Arial" w:hAnsi="Arial" w:cs="Arial"/>
          <w:sz w:val="22"/>
          <w:szCs w:val="22"/>
        </w:rPr>
        <w:t xml:space="preserve">costo </w:t>
      </w:r>
      <w:r w:rsidRPr="00126958">
        <w:rPr>
          <w:rFonts w:ascii="Arial" w:hAnsi="Arial" w:cs="Arial"/>
          <w:sz w:val="22"/>
          <w:szCs w:val="22"/>
        </w:rPr>
        <w:t xml:space="preserve">de ciento cincuenta 00/100 </w:t>
      </w:r>
      <w:r w:rsidR="00AC7B90" w:rsidRPr="00126958">
        <w:rPr>
          <w:rFonts w:ascii="Arial" w:hAnsi="Arial" w:cs="Arial"/>
          <w:sz w:val="22"/>
          <w:szCs w:val="22"/>
        </w:rPr>
        <w:t>dólares</w:t>
      </w:r>
      <w:r w:rsidRPr="00126958">
        <w:rPr>
          <w:rFonts w:ascii="Arial" w:hAnsi="Arial" w:cs="Arial"/>
          <w:sz w:val="22"/>
          <w:szCs w:val="22"/>
        </w:rPr>
        <w:t xml:space="preserve">, </w:t>
      </w:r>
      <w:r w:rsidR="00AC7B90" w:rsidRPr="00126958">
        <w:rPr>
          <w:rFonts w:ascii="Arial" w:hAnsi="Arial" w:cs="Arial"/>
          <w:sz w:val="22"/>
          <w:szCs w:val="22"/>
        </w:rPr>
        <w:t xml:space="preserve">sin embargo el inscribir y cursar la materia en el ciclo normal le llevaría un tiempo de seis meses y por el costo de </w:t>
      </w:r>
      <w:r w:rsidRPr="00126958">
        <w:rPr>
          <w:rFonts w:ascii="Arial" w:hAnsi="Arial" w:cs="Arial"/>
          <w:sz w:val="22"/>
          <w:szCs w:val="22"/>
        </w:rPr>
        <w:t xml:space="preserve"> </w:t>
      </w:r>
      <w:r w:rsidR="00AC7B90" w:rsidRPr="00126958">
        <w:rPr>
          <w:rFonts w:ascii="Arial" w:hAnsi="Arial" w:cs="Arial"/>
          <w:sz w:val="22"/>
          <w:szCs w:val="22"/>
        </w:rPr>
        <w:t>quinientos sesenta 00/100 dólares</w:t>
      </w:r>
      <w:r w:rsidR="007A02F1" w:rsidRPr="00126958">
        <w:rPr>
          <w:rFonts w:ascii="Arial" w:hAnsi="Arial" w:cs="Arial"/>
          <w:sz w:val="22"/>
          <w:szCs w:val="22"/>
        </w:rPr>
        <w:t xml:space="preserve">, en este sentido, solicita al Concejo Municipal se le apruebe la cantidad de ciento cincuenta dólares para cursar su </w:t>
      </w:r>
      <w:r w:rsidR="003C27D6" w:rsidRPr="00126958">
        <w:rPr>
          <w:rFonts w:ascii="Arial" w:hAnsi="Arial" w:cs="Arial"/>
          <w:sz w:val="22"/>
          <w:szCs w:val="22"/>
        </w:rPr>
        <w:t>última</w:t>
      </w:r>
      <w:r w:rsidR="00FB51A3" w:rsidRPr="00126958">
        <w:rPr>
          <w:rFonts w:ascii="Arial" w:hAnsi="Arial" w:cs="Arial"/>
          <w:sz w:val="22"/>
          <w:szCs w:val="22"/>
        </w:rPr>
        <w:t xml:space="preserve"> </w:t>
      </w:r>
      <w:r w:rsidR="007A02F1" w:rsidRPr="00126958">
        <w:rPr>
          <w:rFonts w:ascii="Arial" w:hAnsi="Arial" w:cs="Arial"/>
          <w:sz w:val="22"/>
          <w:szCs w:val="22"/>
        </w:rPr>
        <w:t xml:space="preserve">materia en el interciclo que tendrá una duración de cuatro semanas y un ahorro para la Municipalidad de </w:t>
      </w:r>
      <w:r w:rsidR="003C27D6" w:rsidRPr="00126958">
        <w:rPr>
          <w:rFonts w:ascii="Arial" w:hAnsi="Arial" w:cs="Arial"/>
          <w:sz w:val="22"/>
          <w:szCs w:val="22"/>
        </w:rPr>
        <w:t>cuatrocientos diez dólares. El Concejo Municipal ACUERDA: Aprobar la solicitud de Beatriz Rivera Reyes por la suma de ciento cincuenta 00/100 dólares para que pueda inscribir y cursar su última materia en el interciclo, Autorizando a la Tesorería Municipal efectué la erogación correspondiente del fondo aprobado para el programa becas</w:t>
      </w:r>
      <w:r w:rsidR="00036A8F" w:rsidRPr="00126958">
        <w:rPr>
          <w:rFonts w:ascii="Arial" w:hAnsi="Arial" w:cs="Arial"/>
          <w:sz w:val="22"/>
          <w:szCs w:val="22"/>
        </w:rPr>
        <w:t xml:space="preserve"> superiores universitarias.</w:t>
      </w:r>
      <w:r w:rsidRPr="00126958">
        <w:rPr>
          <w:rFonts w:ascii="Arial" w:hAnsi="Arial" w:cs="Arial"/>
          <w:sz w:val="22"/>
          <w:szCs w:val="22"/>
        </w:rPr>
        <w:t xml:space="preserve"> </w:t>
      </w:r>
      <w:r w:rsidR="003C27D6" w:rsidRPr="00126958">
        <w:rPr>
          <w:rFonts w:ascii="Arial" w:hAnsi="Arial" w:cs="Arial"/>
          <w:b/>
          <w:sz w:val="22"/>
          <w:szCs w:val="22"/>
        </w:rPr>
        <w:t xml:space="preserve">Certifíquese y comuníquese </w:t>
      </w:r>
      <w:r w:rsidR="00873A42" w:rsidRPr="00126958">
        <w:rPr>
          <w:rFonts w:ascii="Arial" w:hAnsi="Arial" w:cs="Arial"/>
          <w:b/>
          <w:sz w:val="22"/>
          <w:szCs w:val="22"/>
        </w:rPr>
        <w:t>para los efectos subsiguientes.</w:t>
      </w:r>
    </w:p>
    <w:p w14:paraId="7B748818" w14:textId="77777777" w:rsidR="00036A8F" w:rsidRPr="00126958" w:rsidRDefault="00036A8F" w:rsidP="00036A8F">
      <w:pPr>
        <w:jc w:val="both"/>
        <w:rPr>
          <w:rFonts w:ascii="Arial" w:hAnsi="Arial" w:cs="Arial"/>
          <w:b/>
          <w:sz w:val="22"/>
          <w:szCs w:val="22"/>
        </w:rPr>
      </w:pPr>
      <w:r w:rsidRPr="00126958">
        <w:rPr>
          <w:rFonts w:ascii="Arial" w:hAnsi="Arial" w:cs="Arial"/>
          <w:b/>
          <w:sz w:val="22"/>
          <w:szCs w:val="22"/>
        </w:rPr>
        <w:t xml:space="preserve">ACUERDO NÚMERO OCHO: </w:t>
      </w:r>
    </w:p>
    <w:p w14:paraId="4095ED11" w14:textId="77777777" w:rsidR="00FB51A3" w:rsidRPr="00126958" w:rsidRDefault="006621B6" w:rsidP="003B39EB">
      <w:pPr>
        <w:jc w:val="both"/>
        <w:rPr>
          <w:rFonts w:ascii="Arial" w:hAnsi="Arial" w:cs="Arial"/>
          <w:b/>
          <w:sz w:val="22"/>
          <w:szCs w:val="22"/>
        </w:rPr>
      </w:pPr>
      <w:r w:rsidRPr="00126958">
        <w:rPr>
          <w:rFonts w:ascii="Arial" w:hAnsi="Arial" w:cs="Arial"/>
          <w:sz w:val="22"/>
          <w:szCs w:val="22"/>
        </w:rPr>
        <w:lastRenderedPageBreak/>
        <w:t xml:space="preserve">Habiendo recibido carta solicitud de parte de Cecilia castro profesora de educación física, Edgardo paredes Director del centro escolar José María Cáceres y Herbert morales USAID-FUSALMO, quienes solicitan permiso para hacer uso del Salón de Usos Múltiples, para desarrollar los recreos dirigidos con representantes de los comités de los monitores deportivos de los centros escolares de Zaragoza en el marco del proyecto educación para la niñez y la juventud, a realizarse el día jueves treinta de junio de dos mil dieciséis, en horario de 8:am a 11. Am. Así como la donación de treinta refrigerios. El concejo Municipal por unanimidad ACUERDA: </w:t>
      </w:r>
      <w:r w:rsidR="007358AA" w:rsidRPr="00126958">
        <w:rPr>
          <w:rFonts w:ascii="Arial" w:hAnsi="Arial" w:cs="Arial"/>
          <w:sz w:val="22"/>
          <w:szCs w:val="22"/>
        </w:rPr>
        <w:t xml:space="preserve">Aprobar la solicitud descrita. </w:t>
      </w:r>
      <w:r w:rsidR="007358AA" w:rsidRPr="00126958">
        <w:rPr>
          <w:rFonts w:ascii="Arial" w:hAnsi="Arial" w:cs="Arial"/>
          <w:b/>
          <w:sz w:val="22"/>
          <w:szCs w:val="22"/>
        </w:rPr>
        <w:t xml:space="preserve">Certifíquese y comuníquese </w:t>
      </w:r>
      <w:r w:rsidR="004A6A9C" w:rsidRPr="00126958">
        <w:rPr>
          <w:rFonts w:ascii="Arial" w:hAnsi="Arial" w:cs="Arial"/>
          <w:b/>
          <w:sz w:val="22"/>
          <w:szCs w:val="22"/>
        </w:rPr>
        <w:t xml:space="preserve">para los efectos subsiguientes.  </w:t>
      </w:r>
    </w:p>
    <w:p w14:paraId="52B471D4" w14:textId="77777777" w:rsidR="003B39EB" w:rsidRPr="00126958" w:rsidRDefault="003B39EB" w:rsidP="003B39EB">
      <w:pPr>
        <w:jc w:val="both"/>
        <w:rPr>
          <w:rFonts w:ascii="Arial" w:hAnsi="Arial" w:cs="Arial"/>
          <w:b/>
          <w:sz w:val="22"/>
          <w:szCs w:val="22"/>
        </w:rPr>
      </w:pPr>
      <w:r w:rsidRPr="00126958">
        <w:rPr>
          <w:rFonts w:ascii="Arial" w:hAnsi="Arial" w:cs="Arial"/>
          <w:b/>
          <w:sz w:val="22"/>
          <w:szCs w:val="22"/>
        </w:rPr>
        <w:t xml:space="preserve">ACUERDO NÚMERO NUEVE: </w:t>
      </w:r>
    </w:p>
    <w:p w14:paraId="6F7FA4E2" w14:textId="77777777" w:rsidR="00BF444F" w:rsidRPr="00126958" w:rsidRDefault="003B39EB" w:rsidP="00675A89">
      <w:pPr>
        <w:jc w:val="both"/>
        <w:rPr>
          <w:rFonts w:ascii="Arial" w:hAnsi="Arial" w:cs="Arial"/>
          <w:b/>
          <w:sz w:val="22"/>
          <w:szCs w:val="22"/>
        </w:rPr>
      </w:pPr>
      <w:r w:rsidRPr="00126958">
        <w:rPr>
          <w:rFonts w:ascii="Arial" w:hAnsi="Arial" w:cs="Arial"/>
          <w:sz w:val="22"/>
          <w:szCs w:val="22"/>
        </w:rPr>
        <w:t>Habiendo recibido carta solicitud de parte de</w:t>
      </w:r>
      <w:r w:rsidR="00873A42" w:rsidRPr="00126958">
        <w:rPr>
          <w:rFonts w:ascii="Arial" w:hAnsi="Arial" w:cs="Arial"/>
          <w:sz w:val="22"/>
          <w:szCs w:val="22"/>
        </w:rPr>
        <w:t xml:space="preserve"> </w:t>
      </w:r>
      <w:r w:rsidR="00873A42" w:rsidRPr="00126958">
        <w:rPr>
          <w:rFonts w:ascii="Arial" w:hAnsi="Arial" w:cs="Arial"/>
          <w:b/>
          <w:sz w:val="22"/>
          <w:szCs w:val="22"/>
        </w:rPr>
        <w:t>1)</w:t>
      </w:r>
      <w:r w:rsidR="00873A42" w:rsidRPr="00126958">
        <w:rPr>
          <w:rFonts w:ascii="Arial" w:hAnsi="Arial" w:cs="Arial"/>
          <w:sz w:val="22"/>
          <w:szCs w:val="22"/>
        </w:rPr>
        <w:t xml:space="preserve"> María Ángela López Vda. De Callejas quien solicita a este Concejo dar continuidad al muro que se acaba de construir en el cementerio general del municipio de Zaragoza con la finalidad de proteger su vivienda </w:t>
      </w:r>
      <w:r w:rsidR="00873A42" w:rsidRPr="00126958">
        <w:rPr>
          <w:rFonts w:ascii="Arial" w:hAnsi="Arial" w:cs="Arial"/>
          <w:b/>
          <w:sz w:val="22"/>
          <w:szCs w:val="22"/>
        </w:rPr>
        <w:t>2</w:t>
      </w:r>
      <w:r w:rsidR="00873A42" w:rsidRPr="00126958">
        <w:rPr>
          <w:rFonts w:ascii="Arial" w:hAnsi="Arial" w:cs="Arial"/>
          <w:sz w:val="22"/>
          <w:szCs w:val="22"/>
        </w:rPr>
        <w:t xml:space="preserve">) Solicitud de habitantes de calle la pilona pasaje uno, </w:t>
      </w:r>
      <w:r w:rsidR="00AE4A35" w:rsidRPr="00126958">
        <w:rPr>
          <w:rFonts w:ascii="Arial" w:hAnsi="Arial" w:cs="Arial"/>
          <w:sz w:val="22"/>
          <w:szCs w:val="22"/>
        </w:rPr>
        <w:t xml:space="preserve">frente a bodegas de súper selectos quienes solicitan pavimentación y la instalación de dos lámparas de mercurio, del pasaje número uno que tiene de largo 56 metros y dos metros de ancho, este Concejo Municipal ACUERDA: mandatar al Alcalde para que se realicen las inspecciones correspondientes al lugar y </w:t>
      </w:r>
      <w:r w:rsidR="00A6218D" w:rsidRPr="00126958">
        <w:rPr>
          <w:rFonts w:ascii="Arial" w:hAnsi="Arial" w:cs="Arial"/>
          <w:sz w:val="22"/>
          <w:szCs w:val="22"/>
        </w:rPr>
        <w:t>posteriormente</w:t>
      </w:r>
      <w:r w:rsidR="00AE4A35" w:rsidRPr="00126958">
        <w:rPr>
          <w:rFonts w:ascii="Arial" w:hAnsi="Arial" w:cs="Arial"/>
          <w:sz w:val="22"/>
          <w:szCs w:val="22"/>
        </w:rPr>
        <w:t xml:space="preserve"> respo</w:t>
      </w:r>
      <w:r w:rsidR="00A6218D" w:rsidRPr="00126958">
        <w:rPr>
          <w:rFonts w:ascii="Arial" w:hAnsi="Arial" w:cs="Arial"/>
          <w:sz w:val="22"/>
          <w:szCs w:val="22"/>
        </w:rPr>
        <w:t>nder a las personas quienes hacen las solicitudes.</w:t>
      </w:r>
      <w:r w:rsidR="00AE4A35" w:rsidRPr="00126958">
        <w:rPr>
          <w:rFonts w:ascii="Arial" w:hAnsi="Arial" w:cs="Arial"/>
          <w:sz w:val="22"/>
          <w:szCs w:val="22"/>
        </w:rPr>
        <w:t xml:space="preserve"> </w:t>
      </w:r>
      <w:r w:rsidR="00A6218D" w:rsidRPr="00126958">
        <w:rPr>
          <w:rFonts w:ascii="Arial" w:hAnsi="Arial" w:cs="Arial"/>
          <w:b/>
          <w:sz w:val="22"/>
          <w:szCs w:val="22"/>
        </w:rPr>
        <w:t xml:space="preserve">Certifíquese y comuníquese </w:t>
      </w:r>
      <w:r w:rsidR="00F656DD" w:rsidRPr="00126958">
        <w:rPr>
          <w:rFonts w:ascii="Arial" w:hAnsi="Arial" w:cs="Arial"/>
          <w:b/>
          <w:sz w:val="22"/>
          <w:szCs w:val="22"/>
        </w:rPr>
        <w:t>para los efectos subsiguientes.</w:t>
      </w:r>
    </w:p>
    <w:p w14:paraId="0EE56E43" w14:textId="77777777" w:rsidR="00675A89" w:rsidRPr="00126958" w:rsidRDefault="00675A89" w:rsidP="00675A89">
      <w:pPr>
        <w:jc w:val="both"/>
        <w:rPr>
          <w:rFonts w:ascii="Arial" w:hAnsi="Arial" w:cs="Arial"/>
          <w:color w:val="000000" w:themeColor="text1"/>
          <w:sz w:val="22"/>
          <w:szCs w:val="22"/>
        </w:rPr>
      </w:pPr>
      <w:r w:rsidRPr="00126958">
        <w:rPr>
          <w:rFonts w:ascii="Arial" w:hAnsi="Arial" w:cs="Arial"/>
          <w:b/>
          <w:color w:val="000000" w:themeColor="text1"/>
          <w:sz w:val="22"/>
          <w:szCs w:val="22"/>
        </w:rPr>
        <w:t>ACUERDO NÚMERO  DIEZ</w:t>
      </w:r>
    </w:p>
    <w:p w14:paraId="12C3B312" w14:textId="77777777" w:rsidR="00675A89" w:rsidRPr="00126958" w:rsidRDefault="00675A89" w:rsidP="00BF444F">
      <w:pPr>
        <w:jc w:val="both"/>
        <w:rPr>
          <w:rFonts w:ascii="Arial" w:hAnsi="Arial" w:cs="Arial"/>
          <w:sz w:val="22"/>
          <w:szCs w:val="22"/>
        </w:rPr>
      </w:pPr>
      <w:r w:rsidRPr="00126958">
        <w:rPr>
          <w:rFonts w:ascii="Arial" w:hAnsi="Arial" w:cs="Arial"/>
          <w:b/>
          <w:sz w:val="22"/>
          <w:szCs w:val="22"/>
        </w:rPr>
        <w:t>El Concejo Municipal, en uso de las facultades que el Código Municipal les confiere,</w:t>
      </w:r>
      <w:r w:rsidRPr="00126958">
        <w:rPr>
          <w:rFonts w:ascii="Arial" w:hAnsi="Arial" w:cs="Arial"/>
          <w:sz w:val="22"/>
          <w:szCs w:val="22"/>
        </w:rPr>
        <w:t xml:space="preserve"> </w:t>
      </w:r>
      <w:r w:rsidRPr="00126958">
        <w:rPr>
          <w:rFonts w:ascii="Arial" w:hAnsi="Arial" w:cs="Arial"/>
          <w:b/>
          <w:sz w:val="22"/>
          <w:szCs w:val="22"/>
        </w:rPr>
        <w:t>ACUERDA</w:t>
      </w:r>
      <w:r w:rsidRPr="00126958">
        <w:rPr>
          <w:rFonts w:ascii="Arial" w:hAnsi="Arial" w:cs="Arial"/>
          <w:sz w:val="22"/>
          <w:szCs w:val="22"/>
        </w:rPr>
        <w:t>, Erogar la cantidad de TRESCIENTOS DIEZ   20/100 Dólares de los Estados Unidos de América a favor de JOSE RIGOBERTO SIBRIEN MEJIA en concepto de. COMPRA DE REPUESTOS</w:t>
      </w:r>
      <w:r w:rsidR="00BF444F" w:rsidRPr="00126958">
        <w:rPr>
          <w:rFonts w:ascii="Arial" w:hAnsi="Arial" w:cs="Arial"/>
          <w:sz w:val="22"/>
          <w:szCs w:val="22"/>
        </w:rPr>
        <w:t xml:space="preserve"> consistentes en, 1kit de copiado,  cilindro cuchilla.1 revelador, sello de tóner,</w:t>
      </w:r>
      <w:r w:rsidRPr="00126958">
        <w:rPr>
          <w:rFonts w:ascii="Arial" w:hAnsi="Arial" w:cs="Arial"/>
          <w:sz w:val="22"/>
          <w:szCs w:val="22"/>
        </w:rPr>
        <w:t xml:space="preserve"> Y MANTENIMIE</w:t>
      </w:r>
      <w:r w:rsidR="00BF444F" w:rsidRPr="00126958">
        <w:rPr>
          <w:rFonts w:ascii="Arial" w:hAnsi="Arial" w:cs="Arial"/>
          <w:sz w:val="22"/>
          <w:szCs w:val="22"/>
        </w:rPr>
        <w:t>NTO PARA FOTOCOPIADORA RICOH MP25</w:t>
      </w:r>
      <w:r w:rsidRPr="00126958">
        <w:rPr>
          <w:rFonts w:ascii="Arial" w:hAnsi="Arial" w:cs="Arial"/>
          <w:sz w:val="22"/>
          <w:szCs w:val="22"/>
        </w:rPr>
        <w:t>5</w:t>
      </w:r>
      <w:r w:rsidR="00BF444F" w:rsidRPr="00126958">
        <w:rPr>
          <w:rFonts w:ascii="Arial" w:hAnsi="Arial" w:cs="Arial"/>
          <w:sz w:val="22"/>
          <w:szCs w:val="22"/>
        </w:rPr>
        <w:t>0,</w:t>
      </w:r>
      <w:r w:rsidRPr="00126958">
        <w:rPr>
          <w:rFonts w:ascii="Arial" w:hAnsi="Arial" w:cs="Arial"/>
          <w:sz w:val="22"/>
          <w:szCs w:val="22"/>
        </w:rPr>
        <w:t xml:space="preserve"> Según orden de compra número 0052, de fecha 14 de junio de 2016, Autorizar a la Tesorería Municipal erogue el pago correspondiente del FONDO FODES 25%, aplicando dicho gasto al código 54301 de la línea 0101 del Presupuesto Municipal Vigente.</w:t>
      </w:r>
      <w:r w:rsidRPr="00126958">
        <w:rPr>
          <w:rFonts w:ascii="Arial" w:hAnsi="Arial" w:cs="Arial"/>
          <w:b/>
          <w:sz w:val="22"/>
          <w:szCs w:val="22"/>
        </w:rPr>
        <w:t xml:space="preserve"> Certifíquese y comuníquese para efectos subsiguientes.</w:t>
      </w:r>
    </w:p>
    <w:p w14:paraId="78B96BE3" w14:textId="77777777" w:rsidR="00675A89" w:rsidRPr="00126958" w:rsidRDefault="00675A89" w:rsidP="00675A89">
      <w:pPr>
        <w:jc w:val="both"/>
        <w:rPr>
          <w:rFonts w:ascii="Arial" w:hAnsi="Arial" w:cs="Arial"/>
          <w:color w:val="000000" w:themeColor="text1"/>
          <w:sz w:val="22"/>
          <w:szCs w:val="22"/>
        </w:rPr>
      </w:pPr>
      <w:r w:rsidRPr="00126958">
        <w:rPr>
          <w:rFonts w:ascii="Arial" w:hAnsi="Arial" w:cs="Arial"/>
          <w:b/>
          <w:color w:val="000000" w:themeColor="text1"/>
          <w:sz w:val="22"/>
          <w:szCs w:val="22"/>
        </w:rPr>
        <w:t>ACUERDO NÚMERO  ONCE</w:t>
      </w:r>
    </w:p>
    <w:p w14:paraId="7C6CE610" w14:textId="77777777" w:rsidR="00675A89" w:rsidRPr="00126958" w:rsidRDefault="00675A89" w:rsidP="00675A89">
      <w:pPr>
        <w:jc w:val="both"/>
        <w:rPr>
          <w:rFonts w:ascii="Arial" w:hAnsi="Arial" w:cs="Arial"/>
          <w:sz w:val="22"/>
          <w:szCs w:val="22"/>
        </w:rPr>
      </w:pPr>
      <w:r w:rsidRPr="00126958">
        <w:rPr>
          <w:rFonts w:ascii="Arial" w:hAnsi="Arial" w:cs="Arial"/>
          <w:b/>
          <w:sz w:val="22"/>
          <w:szCs w:val="22"/>
        </w:rPr>
        <w:t>El Concejo Municipal, en uso de las facultades que el Código Municipal les confiere,</w:t>
      </w:r>
      <w:r w:rsidRPr="00126958">
        <w:rPr>
          <w:rFonts w:ascii="Arial" w:hAnsi="Arial" w:cs="Arial"/>
          <w:sz w:val="22"/>
          <w:szCs w:val="22"/>
        </w:rPr>
        <w:t xml:space="preserve"> </w:t>
      </w:r>
      <w:r w:rsidRPr="00126958">
        <w:rPr>
          <w:rFonts w:ascii="Arial" w:hAnsi="Arial" w:cs="Arial"/>
          <w:b/>
          <w:sz w:val="22"/>
          <w:szCs w:val="22"/>
        </w:rPr>
        <w:t>ACUERDA</w:t>
      </w:r>
      <w:r w:rsidRPr="00126958">
        <w:rPr>
          <w:rFonts w:ascii="Arial" w:hAnsi="Arial" w:cs="Arial"/>
          <w:sz w:val="22"/>
          <w:szCs w:val="22"/>
        </w:rPr>
        <w:t>, Erogar la cantidad de TRESCIENTOS SESENTA Y SIETE 25/100 Dólares de los Estados Unidos de América a favor de</w:t>
      </w:r>
      <w:r w:rsidR="002949DB" w:rsidRPr="00126958">
        <w:rPr>
          <w:rFonts w:ascii="Arial" w:hAnsi="Arial" w:cs="Arial"/>
          <w:sz w:val="22"/>
          <w:szCs w:val="22"/>
        </w:rPr>
        <w:t xml:space="preserve"> RENTACENTRO S.A DE .C.V.</w:t>
      </w:r>
      <w:r w:rsidRPr="00126958">
        <w:rPr>
          <w:rFonts w:ascii="Arial" w:hAnsi="Arial" w:cs="Arial"/>
          <w:sz w:val="22"/>
          <w:szCs w:val="22"/>
        </w:rPr>
        <w:t xml:space="preserve">  en concepto de Pago por servicio de transporte con lowboy (traslado de motoniveladora de Zaragoza a Huizucar) Según orden de compra número 0032, de fecha 09 de junio de 2016, Autorizar a la Tesorería Municipal erogue el pago correspondiente del FONDO FODES 25%, aplicando dicho gasto al código 54304 de la línea 0101 del Presupuesto Municipal Vigente.</w:t>
      </w:r>
      <w:r w:rsidRPr="00126958">
        <w:rPr>
          <w:rFonts w:ascii="Arial" w:hAnsi="Arial" w:cs="Arial"/>
          <w:b/>
          <w:sz w:val="22"/>
          <w:szCs w:val="22"/>
        </w:rPr>
        <w:t xml:space="preserve"> Certifíquese y comuníquese para efectos subsiguientes.</w:t>
      </w:r>
    </w:p>
    <w:p w14:paraId="78C2E4BA" w14:textId="77777777" w:rsidR="00675A89" w:rsidRPr="00126958" w:rsidRDefault="00675A89" w:rsidP="00675A89">
      <w:pPr>
        <w:jc w:val="both"/>
        <w:rPr>
          <w:rFonts w:ascii="Arial" w:hAnsi="Arial" w:cs="Arial"/>
          <w:color w:val="000000" w:themeColor="text1"/>
          <w:sz w:val="22"/>
          <w:szCs w:val="22"/>
        </w:rPr>
      </w:pPr>
      <w:r w:rsidRPr="00126958">
        <w:rPr>
          <w:rFonts w:ascii="Arial" w:hAnsi="Arial" w:cs="Arial"/>
          <w:b/>
          <w:color w:val="000000" w:themeColor="text1"/>
          <w:sz w:val="22"/>
          <w:szCs w:val="22"/>
        </w:rPr>
        <w:t xml:space="preserve">ACUERDO NÚMERO  DOCE </w:t>
      </w:r>
    </w:p>
    <w:p w14:paraId="67CDA995" w14:textId="77777777" w:rsidR="00675A89" w:rsidRPr="00126958" w:rsidRDefault="00675A89" w:rsidP="007245AB">
      <w:pPr>
        <w:jc w:val="both"/>
        <w:rPr>
          <w:rFonts w:ascii="Arial" w:hAnsi="Arial" w:cs="Arial"/>
          <w:sz w:val="22"/>
          <w:szCs w:val="22"/>
        </w:rPr>
      </w:pPr>
      <w:r w:rsidRPr="00126958">
        <w:rPr>
          <w:rFonts w:ascii="Arial" w:hAnsi="Arial" w:cs="Arial"/>
          <w:b/>
          <w:sz w:val="22"/>
          <w:szCs w:val="22"/>
        </w:rPr>
        <w:t>El Concejo Municipal, en uso de las facultades que el Código Municipal les confiere,</w:t>
      </w:r>
      <w:r w:rsidRPr="00126958">
        <w:rPr>
          <w:rFonts w:ascii="Arial" w:hAnsi="Arial" w:cs="Arial"/>
          <w:sz w:val="22"/>
          <w:szCs w:val="22"/>
        </w:rPr>
        <w:t xml:space="preserve"> </w:t>
      </w:r>
      <w:r w:rsidRPr="00126958">
        <w:rPr>
          <w:rFonts w:ascii="Arial" w:hAnsi="Arial" w:cs="Arial"/>
          <w:b/>
          <w:sz w:val="22"/>
          <w:szCs w:val="22"/>
        </w:rPr>
        <w:t>ACUERDA</w:t>
      </w:r>
      <w:r w:rsidRPr="00126958">
        <w:rPr>
          <w:rFonts w:ascii="Arial" w:hAnsi="Arial" w:cs="Arial"/>
          <w:sz w:val="22"/>
          <w:szCs w:val="22"/>
        </w:rPr>
        <w:t>, Erogar la cantidad de DOSCIENTOS CINCUENTA Y CINCO 00/100 Dólares de los Estados Unidos de América a favor de</w:t>
      </w:r>
      <w:r w:rsidR="007245AB" w:rsidRPr="00126958">
        <w:rPr>
          <w:rFonts w:ascii="Arial" w:hAnsi="Arial" w:cs="Arial"/>
          <w:sz w:val="22"/>
          <w:szCs w:val="22"/>
        </w:rPr>
        <w:t xml:space="preserve"> EDWIN ISAI CHAVEZ SURIA</w:t>
      </w:r>
      <w:r w:rsidRPr="00126958">
        <w:rPr>
          <w:rFonts w:ascii="Arial" w:hAnsi="Arial" w:cs="Arial"/>
          <w:sz w:val="22"/>
          <w:szCs w:val="22"/>
        </w:rPr>
        <w:t xml:space="preserve">  en concepto de COMPRA DE </w:t>
      </w:r>
      <w:r w:rsidR="007245AB" w:rsidRPr="00126958">
        <w:rPr>
          <w:rFonts w:ascii="Arial" w:hAnsi="Arial" w:cs="Arial"/>
          <w:sz w:val="22"/>
          <w:szCs w:val="22"/>
        </w:rPr>
        <w:t xml:space="preserve">UN </w:t>
      </w:r>
      <w:r w:rsidRPr="00126958">
        <w:rPr>
          <w:rFonts w:ascii="Arial" w:hAnsi="Arial" w:cs="Arial"/>
          <w:sz w:val="22"/>
          <w:szCs w:val="22"/>
        </w:rPr>
        <w:t>ATAUD Y MOBILIARIO Y CARRO FUENEBRE, de fecha 25 de mayo de 2016, Autorizar a la Tesorería Municipal erogue el pago correspondiente del FONDO COMUN, aplicando dicho gasto al código 56304 de la línea 0101 del Presupuesto Municipal Vigente.</w:t>
      </w:r>
      <w:r w:rsidRPr="00126958">
        <w:rPr>
          <w:rFonts w:ascii="Arial" w:hAnsi="Arial" w:cs="Arial"/>
          <w:b/>
          <w:sz w:val="22"/>
          <w:szCs w:val="22"/>
        </w:rPr>
        <w:t xml:space="preserve"> Certifíquese y comuníquese para efectos subsiguientes.</w:t>
      </w:r>
    </w:p>
    <w:p w14:paraId="57EF9643" w14:textId="77777777" w:rsidR="00675A89" w:rsidRPr="00126958" w:rsidRDefault="00675A89" w:rsidP="00675A89">
      <w:pPr>
        <w:jc w:val="both"/>
        <w:rPr>
          <w:rFonts w:ascii="Arial" w:hAnsi="Arial" w:cs="Arial"/>
          <w:color w:val="FF0000"/>
          <w:sz w:val="22"/>
          <w:szCs w:val="22"/>
        </w:rPr>
      </w:pPr>
      <w:r w:rsidRPr="00126958">
        <w:rPr>
          <w:rFonts w:ascii="Arial" w:hAnsi="Arial" w:cs="Arial"/>
          <w:b/>
          <w:color w:val="000000" w:themeColor="text1"/>
          <w:sz w:val="22"/>
          <w:szCs w:val="22"/>
        </w:rPr>
        <w:t>ACUERDO NÚMERO  TRECE</w:t>
      </w:r>
    </w:p>
    <w:p w14:paraId="1D648014" w14:textId="77777777" w:rsidR="00675A89" w:rsidRPr="00126958" w:rsidRDefault="00675A89" w:rsidP="00675A89">
      <w:pPr>
        <w:jc w:val="both"/>
        <w:rPr>
          <w:rFonts w:ascii="Arial" w:hAnsi="Arial" w:cs="Arial"/>
          <w:sz w:val="22"/>
          <w:szCs w:val="22"/>
        </w:rPr>
      </w:pPr>
      <w:r w:rsidRPr="00126958">
        <w:rPr>
          <w:rFonts w:ascii="Arial" w:hAnsi="Arial" w:cs="Arial"/>
          <w:b/>
          <w:sz w:val="22"/>
          <w:szCs w:val="22"/>
        </w:rPr>
        <w:t>El Concejo Municipal, en uso de las facultades que el Código Municipal les confiere,</w:t>
      </w:r>
      <w:r w:rsidRPr="00126958">
        <w:rPr>
          <w:rFonts w:ascii="Arial" w:hAnsi="Arial" w:cs="Arial"/>
          <w:sz w:val="22"/>
          <w:szCs w:val="22"/>
        </w:rPr>
        <w:t xml:space="preserve"> </w:t>
      </w:r>
      <w:r w:rsidRPr="00126958">
        <w:rPr>
          <w:rFonts w:ascii="Arial" w:hAnsi="Arial" w:cs="Arial"/>
          <w:b/>
          <w:sz w:val="22"/>
          <w:szCs w:val="22"/>
        </w:rPr>
        <w:t>ACUERDA</w:t>
      </w:r>
      <w:r w:rsidRPr="00126958">
        <w:rPr>
          <w:rFonts w:ascii="Arial" w:hAnsi="Arial" w:cs="Arial"/>
          <w:sz w:val="22"/>
          <w:szCs w:val="22"/>
        </w:rPr>
        <w:t>, Erogar la cantidad de CIENTO NOVENTA Y DOS  05/100 Dólares de los Estados Unidos de América a favor de JOSE TOMAS MARROQUIN MENDEZ   en concepto de compra de pan dulce para ser donado a familias de escasos recursos económicos Según orden de compra número 0050, de fecha 27 de mayo de 2016, Autorizar a la Tesorería Municipal erogue el pago correspondiente del FONDO COMUN, aplicando dicho gasto al código 56304 de la línea 0101 del Presupuesto Municipal Vigente.</w:t>
      </w:r>
      <w:r w:rsidRPr="00126958">
        <w:rPr>
          <w:rFonts w:ascii="Arial" w:hAnsi="Arial" w:cs="Arial"/>
          <w:b/>
          <w:sz w:val="22"/>
          <w:szCs w:val="22"/>
        </w:rPr>
        <w:t xml:space="preserve"> Certifíquese y comuníquese para efectos subsiguientes.</w:t>
      </w:r>
    </w:p>
    <w:p w14:paraId="33923CC8" w14:textId="77777777" w:rsidR="00675A89" w:rsidRPr="00126958" w:rsidRDefault="00142E9E" w:rsidP="00675A89">
      <w:pPr>
        <w:jc w:val="both"/>
        <w:rPr>
          <w:rFonts w:ascii="Arial" w:hAnsi="Arial" w:cs="Arial"/>
          <w:color w:val="000000" w:themeColor="text1"/>
          <w:sz w:val="22"/>
          <w:szCs w:val="22"/>
        </w:rPr>
      </w:pPr>
      <w:r w:rsidRPr="00126958">
        <w:rPr>
          <w:rFonts w:ascii="Arial" w:hAnsi="Arial" w:cs="Arial"/>
          <w:b/>
          <w:color w:val="000000" w:themeColor="text1"/>
          <w:sz w:val="22"/>
          <w:szCs w:val="22"/>
        </w:rPr>
        <w:t xml:space="preserve"> ACUERDO NÚMERO</w:t>
      </w:r>
      <w:r w:rsidR="00675A89" w:rsidRPr="00126958">
        <w:rPr>
          <w:rFonts w:ascii="Arial" w:hAnsi="Arial" w:cs="Arial"/>
          <w:b/>
          <w:color w:val="000000" w:themeColor="text1"/>
          <w:sz w:val="22"/>
          <w:szCs w:val="22"/>
        </w:rPr>
        <w:t xml:space="preserve"> </w:t>
      </w:r>
      <w:r w:rsidR="00181B3E" w:rsidRPr="00126958">
        <w:rPr>
          <w:rFonts w:ascii="Arial" w:hAnsi="Arial" w:cs="Arial"/>
          <w:b/>
          <w:color w:val="000000" w:themeColor="text1"/>
          <w:sz w:val="22"/>
          <w:szCs w:val="22"/>
        </w:rPr>
        <w:t>CATORCE</w:t>
      </w:r>
    </w:p>
    <w:p w14:paraId="0C32A35E" w14:textId="77777777" w:rsidR="00675A89" w:rsidRPr="00126958" w:rsidRDefault="00675A89" w:rsidP="00675A89">
      <w:pPr>
        <w:jc w:val="both"/>
        <w:rPr>
          <w:rFonts w:ascii="Arial" w:hAnsi="Arial" w:cs="Arial"/>
          <w:sz w:val="22"/>
          <w:szCs w:val="22"/>
        </w:rPr>
      </w:pPr>
      <w:r w:rsidRPr="00126958">
        <w:rPr>
          <w:rFonts w:ascii="Arial" w:hAnsi="Arial" w:cs="Arial"/>
          <w:b/>
          <w:sz w:val="22"/>
          <w:szCs w:val="22"/>
        </w:rPr>
        <w:t>El Concejo Municipal, en uso de las facultades que el Código Municipal les confiere,</w:t>
      </w:r>
      <w:r w:rsidRPr="00126958">
        <w:rPr>
          <w:rFonts w:ascii="Arial" w:hAnsi="Arial" w:cs="Arial"/>
          <w:sz w:val="22"/>
          <w:szCs w:val="22"/>
        </w:rPr>
        <w:t xml:space="preserve"> </w:t>
      </w:r>
      <w:r w:rsidRPr="00126958">
        <w:rPr>
          <w:rFonts w:ascii="Arial" w:hAnsi="Arial" w:cs="Arial"/>
          <w:b/>
          <w:sz w:val="22"/>
          <w:szCs w:val="22"/>
        </w:rPr>
        <w:t>ACUERDA</w:t>
      </w:r>
      <w:r w:rsidRPr="00126958">
        <w:rPr>
          <w:rFonts w:ascii="Arial" w:hAnsi="Arial" w:cs="Arial"/>
          <w:sz w:val="22"/>
          <w:szCs w:val="22"/>
        </w:rPr>
        <w:t xml:space="preserve">, Erogar la cantidad de </w:t>
      </w:r>
      <w:r w:rsidR="00766CA5" w:rsidRPr="00126958">
        <w:rPr>
          <w:rFonts w:ascii="Arial" w:hAnsi="Arial" w:cs="Arial"/>
          <w:sz w:val="22"/>
          <w:szCs w:val="22"/>
        </w:rPr>
        <w:t>CIEN DOLARES 00</w:t>
      </w:r>
      <w:r w:rsidRPr="00126958">
        <w:rPr>
          <w:rFonts w:ascii="Arial" w:hAnsi="Arial" w:cs="Arial"/>
          <w:sz w:val="22"/>
          <w:szCs w:val="22"/>
        </w:rPr>
        <w:t>/100 Dólares de los Estados Unidos de América a favor de</w:t>
      </w:r>
      <w:r w:rsidR="00181B3E" w:rsidRPr="00126958">
        <w:rPr>
          <w:rFonts w:ascii="Arial" w:hAnsi="Arial" w:cs="Arial"/>
          <w:sz w:val="22"/>
          <w:szCs w:val="22"/>
        </w:rPr>
        <w:t xml:space="preserve"> IRMA LISSETH GUERRERO LOPEZ</w:t>
      </w:r>
      <w:r w:rsidRPr="00126958">
        <w:rPr>
          <w:rFonts w:ascii="Arial" w:hAnsi="Arial" w:cs="Arial"/>
          <w:sz w:val="22"/>
          <w:szCs w:val="22"/>
        </w:rPr>
        <w:t xml:space="preserve">  en concepto de </w:t>
      </w:r>
      <w:r w:rsidR="00142E9E" w:rsidRPr="00126958">
        <w:rPr>
          <w:rFonts w:ascii="Arial" w:hAnsi="Arial" w:cs="Arial"/>
          <w:sz w:val="22"/>
          <w:szCs w:val="22"/>
        </w:rPr>
        <w:t xml:space="preserve">COMPRA DE ATUD ECONOMICO, </w:t>
      </w:r>
      <w:r w:rsidRPr="00126958">
        <w:rPr>
          <w:rFonts w:ascii="Arial" w:hAnsi="Arial" w:cs="Arial"/>
          <w:sz w:val="22"/>
          <w:szCs w:val="22"/>
        </w:rPr>
        <w:t xml:space="preserve">Según orden de compra número </w:t>
      </w:r>
      <w:r w:rsidR="00142E9E" w:rsidRPr="00126958">
        <w:rPr>
          <w:rFonts w:ascii="Arial" w:hAnsi="Arial" w:cs="Arial"/>
          <w:sz w:val="22"/>
          <w:szCs w:val="22"/>
        </w:rPr>
        <w:t>0023</w:t>
      </w:r>
      <w:r w:rsidRPr="00126958">
        <w:rPr>
          <w:rFonts w:ascii="Arial" w:hAnsi="Arial" w:cs="Arial"/>
          <w:sz w:val="22"/>
          <w:szCs w:val="22"/>
        </w:rPr>
        <w:t xml:space="preserve">, de fecha </w:t>
      </w:r>
      <w:r w:rsidR="00142E9E" w:rsidRPr="00126958">
        <w:rPr>
          <w:rFonts w:ascii="Arial" w:hAnsi="Arial" w:cs="Arial"/>
          <w:sz w:val="22"/>
          <w:szCs w:val="22"/>
        </w:rPr>
        <w:t xml:space="preserve">26 DE MAYO DE DOS MIL DIECISEIS, </w:t>
      </w:r>
      <w:r w:rsidRPr="00126958">
        <w:rPr>
          <w:rFonts w:ascii="Arial" w:hAnsi="Arial" w:cs="Arial"/>
          <w:sz w:val="22"/>
          <w:szCs w:val="22"/>
        </w:rPr>
        <w:t xml:space="preserve">Autorizar a la Tesorería Municipal erogue el pago correspondiente </w:t>
      </w:r>
      <w:r w:rsidRPr="00126958">
        <w:rPr>
          <w:rFonts w:ascii="Arial" w:hAnsi="Arial" w:cs="Arial"/>
          <w:sz w:val="22"/>
          <w:szCs w:val="22"/>
        </w:rPr>
        <w:lastRenderedPageBreak/>
        <w:t xml:space="preserve">del FONDO </w:t>
      </w:r>
      <w:r w:rsidR="00142E9E" w:rsidRPr="00126958">
        <w:rPr>
          <w:rFonts w:ascii="Arial" w:hAnsi="Arial" w:cs="Arial"/>
          <w:sz w:val="22"/>
          <w:szCs w:val="22"/>
        </w:rPr>
        <w:t>COMUN</w:t>
      </w:r>
      <w:r w:rsidRPr="00126958">
        <w:rPr>
          <w:rFonts w:ascii="Arial" w:hAnsi="Arial" w:cs="Arial"/>
          <w:sz w:val="22"/>
          <w:szCs w:val="22"/>
        </w:rPr>
        <w:t xml:space="preserve"> aplicando dicho gasto al código 5</w:t>
      </w:r>
      <w:r w:rsidR="00142E9E" w:rsidRPr="00126958">
        <w:rPr>
          <w:rFonts w:ascii="Arial" w:hAnsi="Arial" w:cs="Arial"/>
          <w:sz w:val="22"/>
          <w:szCs w:val="22"/>
        </w:rPr>
        <w:t>6</w:t>
      </w:r>
      <w:r w:rsidRPr="00126958">
        <w:rPr>
          <w:rFonts w:ascii="Arial" w:hAnsi="Arial" w:cs="Arial"/>
          <w:sz w:val="22"/>
          <w:szCs w:val="22"/>
        </w:rPr>
        <w:t>304 de la línea 0101 del Presupuesto Municipal Vigente.</w:t>
      </w:r>
      <w:r w:rsidRPr="00126958">
        <w:rPr>
          <w:rFonts w:ascii="Arial" w:hAnsi="Arial" w:cs="Arial"/>
          <w:b/>
          <w:sz w:val="22"/>
          <w:szCs w:val="22"/>
        </w:rPr>
        <w:t xml:space="preserve"> Certifíquese y comuníquese para efectos subsiguientes.</w:t>
      </w:r>
    </w:p>
    <w:p w14:paraId="0DB21768" w14:textId="77777777" w:rsidR="00675A89" w:rsidRPr="00126958" w:rsidRDefault="00142E9E" w:rsidP="00675A89">
      <w:pPr>
        <w:jc w:val="both"/>
        <w:rPr>
          <w:rFonts w:ascii="Arial" w:hAnsi="Arial" w:cs="Arial"/>
          <w:color w:val="000000" w:themeColor="text1"/>
          <w:sz w:val="22"/>
          <w:szCs w:val="22"/>
        </w:rPr>
      </w:pPr>
      <w:r w:rsidRPr="00126958">
        <w:rPr>
          <w:rFonts w:ascii="Arial" w:hAnsi="Arial" w:cs="Arial"/>
          <w:b/>
          <w:color w:val="000000" w:themeColor="text1"/>
          <w:sz w:val="22"/>
          <w:szCs w:val="22"/>
        </w:rPr>
        <w:t>ACUERDO NÚMERO QUINCE</w:t>
      </w:r>
    </w:p>
    <w:p w14:paraId="0438A47C" w14:textId="77777777" w:rsidR="007371B8" w:rsidRPr="00421F08" w:rsidRDefault="007371B8" w:rsidP="007371B8">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SEISCIENTOS/100 Dólares de los E</w:t>
      </w:r>
      <w:r w:rsidRPr="00E250A6">
        <w:rPr>
          <w:rFonts w:ascii="Arial" w:hAnsi="Arial" w:cs="Arial"/>
          <w:sz w:val="22"/>
          <w:szCs w:val="22"/>
        </w:rPr>
        <w:t>stado</w:t>
      </w:r>
      <w:r>
        <w:rPr>
          <w:rFonts w:ascii="Arial" w:hAnsi="Arial" w:cs="Arial"/>
          <w:sz w:val="22"/>
          <w:szCs w:val="22"/>
        </w:rPr>
        <w:t xml:space="preserve">s Unidos de América a favor de RENE ALBERTO MARTINEZ AVELAR  en concepto de  COMPRA DE 500 YARDAS DE POLIDUCTO DE 2 Pulgadas </w:t>
      </w:r>
      <w:r w:rsidR="00CE12B6">
        <w:rPr>
          <w:rFonts w:ascii="Arial" w:hAnsi="Arial" w:cs="Arial"/>
          <w:sz w:val="22"/>
          <w:szCs w:val="22"/>
        </w:rPr>
        <w:t>por el valor de</w:t>
      </w:r>
      <w:r>
        <w:rPr>
          <w:rFonts w:ascii="Arial" w:hAnsi="Arial" w:cs="Arial"/>
          <w:sz w:val="22"/>
          <w:szCs w:val="22"/>
        </w:rPr>
        <w:t xml:space="preserve"> $1.20 cada yarda para sustitui</w:t>
      </w:r>
      <w:r w:rsidR="00CE12B6">
        <w:rPr>
          <w:rFonts w:ascii="Arial" w:hAnsi="Arial" w:cs="Arial"/>
          <w:sz w:val="22"/>
          <w:szCs w:val="22"/>
        </w:rPr>
        <w:t>r tubería de PVC del Nacimiento Municipal los encantos,</w:t>
      </w:r>
      <w:r w:rsidR="000C37E0">
        <w:rPr>
          <w:rFonts w:ascii="Arial" w:hAnsi="Arial" w:cs="Arial"/>
          <w:sz w:val="22"/>
          <w:szCs w:val="22"/>
        </w:rPr>
        <w:t xml:space="preserve"> </w:t>
      </w:r>
      <w:r>
        <w:rPr>
          <w:rFonts w:ascii="Arial" w:hAnsi="Arial" w:cs="Arial"/>
          <w:sz w:val="22"/>
          <w:szCs w:val="22"/>
        </w:rPr>
        <w:t xml:space="preserve"> Según orden </w:t>
      </w:r>
      <w:r w:rsidRPr="00E250A6">
        <w:rPr>
          <w:rFonts w:ascii="Arial" w:hAnsi="Arial" w:cs="Arial"/>
          <w:sz w:val="22"/>
          <w:szCs w:val="22"/>
        </w:rPr>
        <w:t xml:space="preserve">de compra número </w:t>
      </w:r>
      <w:r>
        <w:rPr>
          <w:rFonts w:ascii="Arial" w:hAnsi="Arial" w:cs="Arial"/>
          <w:sz w:val="22"/>
          <w:szCs w:val="22"/>
        </w:rPr>
        <w:t xml:space="preserve">0026, de fecha 17 de mayo de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54199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0C0AE944" w14:textId="77777777" w:rsidR="00B16D49" w:rsidRPr="00F216C5" w:rsidRDefault="00B16D49" w:rsidP="00B16D49">
      <w:pPr>
        <w:jc w:val="both"/>
        <w:rPr>
          <w:color w:val="000000" w:themeColor="text1"/>
          <w:sz w:val="20"/>
          <w:szCs w:val="20"/>
        </w:rPr>
      </w:pPr>
      <w:r w:rsidRPr="00F216C5">
        <w:rPr>
          <w:rFonts w:ascii="Arial" w:hAnsi="Arial" w:cs="Arial"/>
          <w:b/>
          <w:color w:val="000000" w:themeColor="text1"/>
          <w:sz w:val="20"/>
          <w:szCs w:val="20"/>
        </w:rPr>
        <w:t>ACUERDO NÚMERO DIECISEIS:</w:t>
      </w:r>
    </w:p>
    <w:p w14:paraId="19A37C5E" w14:textId="77777777" w:rsidR="00142E9E" w:rsidRPr="002308F8" w:rsidRDefault="00B16D49" w:rsidP="00675A89">
      <w:pPr>
        <w:jc w:val="both"/>
        <w:rPr>
          <w:rFonts w:ascii="Arial" w:hAnsi="Arial" w:cs="Arial"/>
          <w:sz w:val="20"/>
          <w:szCs w:val="20"/>
        </w:rPr>
      </w:pPr>
      <w:r w:rsidRPr="00F216C5">
        <w:rPr>
          <w:rFonts w:ascii="Arial" w:hAnsi="Arial" w:cs="Arial"/>
          <w:b/>
          <w:sz w:val="20"/>
          <w:szCs w:val="20"/>
        </w:rPr>
        <w:t>El Concejo Municipal, en uso de las facultades que el Código Municipal les confiere,</w:t>
      </w:r>
      <w:r w:rsidRPr="00F216C5">
        <w:rPr>
          <w:rFonts w:ascii="Arial" w:hAnsi="Arial" w:cs="Arial"/>
          <w:sz w:val="20"/>
          <w:szCs w:val="20"/>
        </w:rPr>
        <w:t xml:space="preserve"> </w:t>
      </w:r>
      <w:r w:rsidRPr="00F216C5">
        <w:rPr>
          <w:rFonts w:ascii="Arial" w:hAnsi="Arial" w:cs="Arial"/>
          <w:b/>
          <w:sz w:val="20"/>
          <w:szCs w:val="20"/>
        </w:rPr>
        <w:t>ACUERDA</w:t>
      </w:r>
      <w:r w:rsidRPr="00F216C5">
        <w:rPr>
          <w:rFonts w:ascii="Arial" w:hAnsi="Arial" w:cs="Arial"/>
          <w:sz w:val="20"/>
          <w:szCs w:val="20"/>
        </w:rPr>
        <w:t>, Erogar la cantidad de TRES MIL SESENTA 00/100 Dólares de los Estados Unidos de América a favor de GRUPO ENTUSIASMO S.A DE C.V en concepto de Compra de combustible para vehículos propiedad esta municipalidad, Según órdenes de compra número 0077,0078,0079,0080,0081, de fechas 7,15,22,23 de mayo de 2016, Autorizar a la Tesorería Municipal erogue el pago correspondiente del FONDO FODES 25%, aplicando dicho gasto al código 54110 de la línea 0101 del Presupuesto Municipal Vigente.</w:t>
      </w:r>
      <w:r w:rsidRPr="00F216C5">
        <w:rPr>
          <w:rFonts w:ascii="Arial" w:hAnsi="Arial" w:cs="Arial"/>
          <w:b/>
          <w:sz w:val="20"/>
          <w:szCs w:val="20"/>
        </w:rPr>
        <w:t xml:space="preserve"> Certifíquese y comuníquese para efectos subsiguientes.</w:t>
      </w:r>
    </w:p>
    <w:p w14:paraId="2FE6F180" w14:textId="77777777" w:rsidR="00F656DD" w:rsidRPr="00126958" w:rsidRDefault="00F656DD" w:rsidP="00CB287F">
      <w:pPr>
        <w:jc w:val="both"/>
        <w:rPr>
          <w:rFonts w:ascii="Arial" w:hAnsi="Arial" w:cs="Arial"/>
          <w:b/>
          <w:sz w:val="22"/>
          <w:szCs w:val="22"/>
        </w:rPr>
      </w:pPr>
    </w:p>
    <w:p w14:paraId="49CB7CB0" w14:textId="77777777" w:rsidR="00126958" w:rsidRPr="00126958" w:rsidRDefault="00EB1734" w:rsidP="00EB1734">
      <w:pPr>
        <w:jc w:val="both"/>
        <w:rPr>
          <w:rFonts w:ascii="Arial" w:hAnsi="Arial" w:cs="Arial"/>
          <w:sz w:val="22"/>
          <w:szCs w:val="22"/>
        </w:rPr>
      </w:pPr>
      <w:r w:rsidRPr="00126958">
        <w:rPr>
          <w:rFonts w:ascii="Arial" w:hAnsi="Arial" w:cs="Arial"/>
          <w:sz w:val="22"/>
          <w:szCs w:val="22"/>
        </w:rPr>
        <w:t>No habiendo nada más que hacer constar se da por terminada la presente acta, a las 12  horas del día martes veintiuno de junio de dos mil dieciséis y para constancia firmamos</w:t>
      </w:r>
      <w:r w:rsidR="00FA7FDD" w:rsidRPr="00126958">
        <w:rPr>
          <w:rFonts w:ascii="Arial" w:hAnsi="Arial" w:cs="Arial"/>
          <w:sz w:val="22"/>
          <w:szCs w:val="22"/>
        </w:rPr>
        <w:t>.</w:t>
      </w:r>
    </w:p>
    <w:p w14:paraId="1E7B46D4" w14:textId="77777777" w:rsidR="00126958" w:rsidRPr="00126958" w:rsidRDefault="00126958" w:rsidP="00EB1734">
      <w:pPr>
        <w:jc w:val="both"/>
        <w:rPr>
          <w:rFonts w:ascii="Arial"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409"/>
        <w:gridCol w:w="3261"/>
      </w:tblGrid>
      <w:tr w:rsidR="00B8695B" w:rsidRPr="00126958" w14:paraId="61605B0B" w14:textId="77777777" w:rsidTr="00F656DD">
        <w:tc>
          <w:tcPr>
            <w:tcW w:w="3261" w:type="dxa"/>
          </w:tcPr>
          <w:p w14:paraId="7A58F327" w14:textId="77777777" w:rsidR="00B8695B" w:rsidRPr="00126958" w:rsidRDefault="00B8695B" w:rsidP="00E17261">
            <w:pPr>
              <w:rPr>
                <w:rFonts w:ascii="Arial" w:hAnsi="Arial" w:cs="Arial"/>
                <w:color w:val="000000" w:themeColor="text1"/>
              </w:rPr>
            </w:pPr>
          </w:p>
          <w:p w14:paraId="41750B97" w14:textId="77777777" w:rsidR="00B8695B" w:rsidRPr="00126958" w:rsidRDefault="00B8695B" w:rsidP="00E17261">
            <w:pPr>
              <w:rPr>
                <w:rFonts w:ascii="Arial" w:hAnsi="Arial" w:cs="Arial"/>
                <w:color w:val="000000" w:themeColor="text1"/>
              </w:rPr>
            </w:pPr>
          </w:p>
          <w:p w14:paraId="424A7367" w14:textId="77777777" w:rsidR="004A6A9C" w:rsidRPr="00126958" w:rsidRDefault="004A6A9C" w:rsidP="00E17261">
            <w:pPr>
              <w:rPr>
                <w:rFonts w:ascii="Arial" w:hAnsi="Arial" w:cs="Arial"/>
                <w:color w:val="000000" w:themeColor="text1"/>
              </w:rPr>
            </w:pPr>
          </w:p>
        </w:tc>
        <w:tc>
          <w:tcPr>
            <w:tcW w:w="2409" w:type="dxa"/>
          </w:tcPr>
          <w:p w14:paraId="3D39FE33" w14:textId="77777777" w:rsidR="00B8695B" w:rsidRPr="00126958" w:rsidRDefault="00B8695B" w:rsidP="00E17261">
            <w:pPr>
              <w:jc w:val="both"/>
              <w:rPr>
                <w:rFonts w:ascii="Arial" w:hAnsi="Arial" w:cs="Arial"/>
                <w:b/>
              </w:rPr>
            </w:pPr>
          </w:p>
        </w:tc>
        <w:tc>
          <w:tcPr>
            <w:tcW w:w="3261" w:type="dxa"/>
          </w:tcPr>
          <w:p w14:paraId="74D9C4D0" w14:textId="77777777" w:rsidR="00B8695B" w:rsidRPr="00126958" w:rsidRDefault="00B8695B" w:rsidP="00E17261">
            <w:pPr>
              <w:jc w:val="both"/>
              <w:rPr>
                <w:rFonts w:ascii="Arial" w:hAnsi="Arial" w:cs="Arial"/>
                <w:color w:val="000000" w:themeColor="text1"/>
              </w:rPr>
            </w:pPr>
          </w:p>
        </w:tc>
      </w:tr>
      <w:tr w:rsidR="00EB1734" w:rsidRPr="00126958" w14:paraId="53F6165A" w14:textId="77777777" w:rsidTr="00F656DD">
        <w:tc>
          <w:tcPr>
            <w:tcW w:w="3261" w:type="dxa"/>
          </w:tcPr>
          <w:p w14:paraId="48919C06"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Carlos Javier Guevara Turcios</w:t>
            </w:r>
          </w:p>
          <w:p w14:paraId="151B62A8" w14:textId="77777777" w:rsidR="00EB1734" w:rsidRPr="00126958" w:rsidRDefault="00EB1734" w:rsidP="00E17261">
            <w:pPr>
              <w:rPr>
                <w:rFonts w:ascii="Arial" w:hAnsi="Arial" w:cs="Arial"/>
                <w:b/>
              </w:rPr>
            </w:pPr>
            <w:r w:rsidRPr="00126958">
              <w:rPr>
                <w:rFonts w:ascii="Arial" w:hAnsi="Arial" w:cs="Arial"/>
                <w:color w:val="000000" w:themeColor="text1"/>
              </w:rPr>
              <w:t>Alcalde Municipal</w:t>
            </w:r>
          </w:p>
        </w:tc>
        <w:tc>
          <w:tcPr>
            <w:tcW w:w="2409" w:type="dxa"/>
          </w:tcPr>
          <w:p w14:paraId="56A47DA7" w14:textId="77777777" w:rsidR="00EB1734" w:rsidRPr="00126958" w:rsidRDefault="00EB1734" w:rsidP="00E17261">
            <w:pPr>
              <w:jc w:val="both"/>
              <w:rPr>
                <w:rFonts w:ascii="Arial" w:hAnsi="Arial" w:cs="Arial"/>
                <w:b/>
              </w:rPr>
            </w:pPr>
          </w:p>
        </w:tc>
        <w:tc>
          <w:tcPr>
            <w:tcW w:w="3261" w:type="dxa"/>
          </w:tcPr>
          <w:p w14:paraId="7F755977" w14:textId="77777777" w:rsidR="00EB1734" w:rsidRPr="00126958" w:rsidRDefault="00EB1734" w:rsidP="00E17261">
            <w:pPr>
              <w:jc w:val="both"/>
              <w:rPr>
                <w:rFonts w:ascii="Arial" w:hAnsi="Arial" w:cs="Arial"/>
              </w:rPr>
            </w:pPr>
            <w:r w:rsidRPr="00126958">
              <w:rPr>
                <w:rFonts w:ascii="Arial" w:hAnsi="Arial" w:cs="Arial"/>
                <w:color w:val="000000" w:themeColor="text1"/>
              </w:rPr>
              <w:t xml:space="preserve">    </w:t>
            </w:r>
            <w:r w:rsidRPr="00126958">
              <w:rPr>
                <w:rFonts w:ascii="Arial" w:hAnsi="Arial" w:cs="Arial"/>
              </w:rPr>
              <w:t>Verónica del Carmen Alfaro Galicias Síndica Municipal</w:t>
            </w:r>
          </w:p>
        </w:tc>
      </w:tr>
      <w:tr w:rsidR="00EB1734" w:rsidRPr="00126958" w14:paraId="4FAF7699" w14:textId="77777777" w:rsidTr="00F656DD">
        <w:trPr>
          <w:trHeight w:val="413"/>
        </w:trPr>
        <w:tc>
          <w:tcPr>
            <w:tcW w:w="3261" w:type="dxa"/>
          </w:tcPr>
          <w:p w14:paraId="22C458BC" w14:textId="77777777" w:rsidR="00EB1734" w:rsidRPr="00126958" w:rsidRDefault="00EB1734" w:rsidP="00E17261">
            <w:pPr>
              <w:jc w:val="both"/>
              <w:rPr>
                <w:rFonts w:ascii="Arial" w:hAnsi="Arial" w:cs="Arial"/>
                <w:b/>
              </w:rPr>
            </w:pPr>
          </w:p>
          <w:p w14:paraId="618CD633" w14:textId="77777777" w:rsidR="00EB1734" w:rsidRPr="00126958" w:rsidRDefault="00EB1734" w:rsidP="00E17261">
            <w:pPr>
              <w:jc w:val="both"/>
              <w:rPr>
                <w:rFonts w:ascii="Arial" w:hAnsi="Arial" w:cs="Arial"/>
                <w:b/>
              </w:rPr>
            </w:pPr>
          </w:p>
          <w:p w14:paraId="73023B51" w14:textId="77777777" w:rsidR="004A6A9C" w:rsidRPr="00126958" w:rsidRDefault="004A6A9C" w:rsidP="00E17261">
            <w:pPr>
              <w:jc w:val="both"/>
              <w:rPr>
                <w:rFonts w:ascii="Arial" w:hAnsi="Arial" w:cs="Arial"/>
                <w:b/>
              </w:rPr>
            </w:pPr>
          </w:p>
        </w:tc>
        <w:tc>
          <w:tcPr>
            <w:tcW w:w="2409" w:type="dxa"/>
          </w:tcPr>
          <w:p w14:paraId="37AA75A2" w14:textId="77777777" w:rsidR="00EB1734" w:rsidRPr="00126958" w:rsidRDefault="00EB1734" w:rsidP="00E17261">
            <w:pPr>
              <w:jc w:val="both"/>
              <w:rPr>
                <w:rFonts w:ascii="Arial" w:hAnsi="Arial" w:cs="Arial"/>
                <w:b/>
              </w:rPr>
            </w:pPr>
          </w:p>
        </w:tc>
        <w:tc>
          <w:tcPr>
            <w:tcW w:w="3261" w:type="dxa"/>
          </w:tcPr>
          <w:p w14:paraId="216F8E36" w14:textId="77777777" w:rsidR="00EB1734" w:rsidRPr="00126958" w:rsidRDefault="00EB1734" w:rsidP="00E17261">
            <w:pPr>
              <w:jc w:val="both"/>
              <w:rPr>
                <w:rFonts w:ascii="Arial" w:hAnsi="Arial" w:cs="Arial"/>
                <w:b/>
              </w:rPr>
            </w:pPr>
          </w:p>
        </w:tc>
      </w:tr>
      <w:tr w:rsidR="00EB1734" w:rsidRPr="00126958" w14:paraId="6ED8D9CE" w14:textId="77777777" w:rsidTr="00F656DD">
        <w:tc>
          <w:tcPr>
            <w:tcW w:w="3261" w:type="dxa"/>
          </w:tcPr>
          <w:p w14:paraId="1965A247"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Ana Milagro Paz Peña</w:t>
            </w:r>
          </w:p>
          <w:p w14:paraId="6B0F3756" w14:textId="77777777" w:rsidR="00EB1734" w:rsidRPr="00126958" w:rsidRDefault="00EB1734" w:rsidP="00E17261">
            <w:pPr>
              <w:rPr>
                <w:rFonts w:ascii="Arial" w:hAnsi="Arial" w:cs="Arial"/>
                <w:b/>
              </w:rPr>
            </w:pPr>
            <w:r w:rsidRPr="00126958">
              <w:rPr>
                <w:rFonts w:ascii="Arial" w:hAnsi="Arial" w:cs="Arial"/>
                <w:color w:val="000000" w:themeColor="text1"/>
              </w:rPr>
              <w:t>Primera Regidora Propietaria</w:t>
            </w:r>
          </w:p>
        </w:tc>
        <w:tc>
          <w:tcPr>
            <w:tcW w:w="2409" w:type="dxa"/>
          </w:tcPr>
          <w:p w14:paraId="41CACB43" w14:textId="77777777" w:rsidR="00EB1734" w:rsidRPr="00126958" w:rsidRDefault="00EB1734" w:rsidP="00E17261">
            <w:pPr>
              <w:jc w:val="both"/>
              <w:rPr>
                <w:rFonts w:ascii="Arial" w:hAnsi="Arial" w:cs="Arial"/>
                <w:b/>
              </w:rPr>
            </w:pPr>
          </w:p>
        </w:tc>
        <w:tc>
          <w:tcPr>
            <w:tcW w:w="3261" w:type="dxa"/>
          </w:tcPr>
          <w:p w14:paraId="1BE4AE45"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María Teresa Hernández de Najarro</w:t>
            </w:r>
          </w:p>
          <w:p w14:paraId="2EFE5A3E" w14:textId="77777777" w:rsidR="00EB1734" w:rsidRPr="00126958" w:rsidRDefault="00EB1734" w:rsidP="00E17261">
            <w:pPr>
              <w:rPr>
                <w:rFonts w:ascii="Arial" w:hAnsi="Arial" w:cs="Arial"/>
                <w:b/>
              </w:rPr>
            </w:pPr>
            <w:r w:rsidRPr="00126958">
              <w:rPr>
                <w:rFonts w:ascii="Arial" w:hAnsi="Arial" w:cs="Arial"/>
                <w:color w:val="000000" w:themeColor="text1"/>
              </w:rPr>
              <w:t>Segunda Regidora Propietaria</w:t>
            </w:r>
          </w:p>
        </w:tc>
      </w:tr>
      <w:tr w:rsidR="00EB1734" w:rsidRPr="00126958" w14:paraId="45370E6F" w14:textId="77777777" w:rsidTr="00F656DD">
        <w:trPr>
          <w:trHeight w:val="418"/>
        </w:trPr>
        <w:tc>
          <w:tcPr>
            <w:tcW w:w="3261" w:type="dxa"/>
          </w:tcPr>
          <w:p w14:paraId="1028B983" w14:textId="77777777" w:rsidR="00EB1734" w:rsidRPr="00126958" w:rsidRDefault="00EB1734" w:rsidP="00E17261">
            <w:pPr>
              <w:jc w:val="center"/>
              <w:rPr>
                <w:rFonts w:ascii="Arial" w:hAnsi="Arial" w:cs="Arial"/>
                <w:b/>
              </w:rPr>
            </w:pPr>
          </w:p>
          <w:p w14:paraId="05618BDE" w14:textId="77777777" w:rsidR="00EB1734" w:rsidRPr="00126958" w:rsidRDefault="00EB1734" w:rsidP="004A6A9C">
            <w:pPr>
              <w:rPr>
                <w:rFonts w:ascii="Arial" w:hAnsi="Arial" w:cs="Arial"/>
                <w:b/>
              </w:rPr>
            </w:pPr>
          </w:p>
          <w:p w14:paraId="0A3F7CBF" w14:textId="77777777" w:rsidR="004A6A9C" w:rsidRPr="00126958" w:rsidRDefault="004A6A9C" w:rsidP="004A6A9C">
            <w:pPr>
              <w:rPr>
                <w:rFonts w:ascii="Arial" w:hAnsi="Arial" w:cs="Arial"/>
                <w:b/>
              </w:rPr>
            </w:pPr>
          </w:p>
        </w:tc>
        <w:tc>
          <w:tcPr>
            <w:tcW w:w="2409" w:type="dxa"/>
          </w:tcPr>
          <w:p w14:paraId="40A16E99" w14:textId="77777777" w:rsidR="00EB1734" w:rsidRPr="00126958" w:rsidRDefault="00EB1734" w:rsidP="00E17261">
            <w:pPr>
              <w:jc w:val="both"/>
              <w:rPr>
                <w:rFonts w:ascii="Arial" w:hAnsi="Arial" w:cs="Arial"/>
                <w:b/>
              </w:rPr>
            </w:pPr>
          </w:p>
        </w:tc>
        <w:tc>
          <w:tcPr>
            <w:tcW w:w="3261" w:type="dxa"/>
          </w:tcPr>
          <w:p w14:paraId="0C1CBACD" w14:textId="77777777" w:rsidR="00EB1734" w:rsidRPr="00126958" w:rsidRDefault="00EB1734" w:rsidP="00E17261">
            <w:pPr>
              <w:jc w:val="both"/>
              <w:rPr>
                <w:rFonts w:ascii="Arial" w:hAnsi="Arial" w:cs="Arial"/>
                <w:b/>
              </w:rPr>
            </w:pPr>
          </w:p>
        </w:tc>
      </w:tr>
      <w:tr w:rsidR="00EB1734" w:rsidRPr="00126958" w14:paraId="78E7B73B" w14:textId="77777777" w:rsidTr="00F656DD">
        <w:tc>
          <w:tcPr>
            <w:tcW w:w="3261" w:type="dxa"/>
          </w:tcPr>
          <w:p w14:paraId="6C31887F"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Juan José Ramírez Morales</w:t>
            </w:r>
          </w:p>
          <w:p w14:paraId="434E579D" w14:textId="77777777" w:rsidR="00EB1734" w:rsidRPr="00126958" w:rsidRDefault="00EB1734" w:rsidP="00E17261">
            <w:pPr>
              <w:rPr>
                <w:rFonts w:ascii="Arial" w:hAnsi="Arial" w:cs="Arial"/>
                <w:b/>
              </w:rPr>
            </w:pPr>
            <w:r w:rsidRPr="00126958">
              <w:rPr>
                <w:rFonts w:ascii="Arial" w:hAnsi="Arial" w:cs="Arial"/>
                <w:color w:val="000000" w:themeColor="text1"/>
              </w:rPr>
              <w:t>Tercer Regidor Propietario</w:t>
            </w:r>
          </w:p>
        </w:tc>
        <w:tc>
          <w:tcPr>
            <w:tcW w:w="2409" w:type="dxa"/>
          </w:tcPr>
          <w:p w14:paraId="2F83F608" w14:textId="77777777" w:rsidR="00EB1734" w:rsidRPr="00126958" w:rsidRDefault="00EB1734" w:rsidP="00E17261">
            <w:pPr>
              <w:jc w:val="both"/>
              <w:rPr>
                <w:rFonts w:ascii="Arial" w:hAnsi="Arial" w:cs="Arial"/>
                <w:b/>
              </w:rPr>
            </w:pPr>
          </w:p>
        </w:tc>
        <w:tc>
          <w:tcPr>
            <w:tcW w:w="3261" w:type="dxa"/>
          </w:tcPr>
          <w:p w14:paraId="74825C22"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Jaime Eduardo Álvarez Burgos</w:t>
            </w:r>
          </w:p>
          <w:p w14:paraId="48156C47" w14:textId="77777777" w:rsidR="00EB1734" w:rsidRPr="00126958" w:rsidRDefault="00EB1734" w:rsidP="00E17261">
            <w:pPr>
              <w:rPr>
                <w:rFonts w:ascii="Arial" w:hAnsi="Arial" w:cs="Arial"/>
                <w:b/>
              </w:rPr>
            </w:pPr>
            <w:r w:rsidRPr="00126958">
              <w:rPr>
                <w:rFonts w:ascii="Arial" w:hAnsi="Arial" w:cs="Arial"/>
                <w:color w:val="000000" w:themeColor="text1"/>
              </w:rPr>
              <w:t>Cuarto Regidor Propietario</w:t>
            </w:r>
          </w:p>
        </w:tc>
      </w:tr>
      <w:tr w:rsidR="00EB1734" w:rsidRPr="00126958" w14:paraId="7867C310" w14:textId="77777777" w:rsidTr="00F656DD">
        <w:tc>
          <w:tcPr>
            <w:tcW w:w="3261" w:type="dxa"/>
          </w:tcPr>
          <w:p w14:paraId="6C6D51A9" w14:textId="77777777" w:rsidR="00EB1734" w:rsidRPr="00126958" w:rsidRDefault="00EB1734" w:rsidP="00E17261">
            <w:pPr>
              <w:jc w:val="both"/>
              <w:rPr>
                <w:rFonts w:ascii="Arial" w:hAnsi="Arial" w:cs="Arial"/>
                <w:b/>
              </w:rPr>
            </w:pPr>
          </w:p>
          <w:p w14:paraId="38E2AAB8" w14:textId="77777777" w:rsidR="00EB1734" w:rsidRPr="00126958" w:rsidRDefault="00EB1734" w:rsidP="00E17261">
            <w:pPr>
              <w:jc w:val="both"/>
              <w:rPr>
                <w:rFonts w:ascii="Arial" w:hAnsi="Arial" w:cs="Arial"/>
                <w:b/>
              </w:rPr>
            </w:pPr>
          </w:p>
          <w:p w14:paraId="6ABC2517" w14:textId="77777777" w:rsidR="004A6A9C" w:rsidRPr="00126958" w:rsidRDefault="004A6A9C" w:rsidP="00E17261">
            <w:pPr>
              <w:jc w:val="both"/>
              <w:rPr>
                <w:rFonts w:ascii="Arial" w:hAnsi="Arial" w:cs="Arial"/>
                <w:b/>
              </w:rPr>
            </w:pPr>
          </w:p>
        </w:tc>
        <w:tc>
          <w:tcPr>
            <w:tcW w:w="2409" w:type="dxa"/>
          </w:tcPr>
          <w:p w14:paraId="4EE7D1CD" w14:textId="77777777" w:rsidR="00EB1734" w:rsidRPr="00126958" w:rsidRDefault="00EB1734" w:rsidP="00E17261">
            <w:pPr>
              <w:jc w:val="both"/>
              <w:rPr>
                <w:rFonts w:ascii="Arial" w:hAnsi="Arial" w:cs="Arial"/>
                <w:b/>
              </w:rPr>
            </w:pPr>
          </w:p>
        </w:tc>
        <w:tc>
          <w:tcPr>
            <w:tcW w:w="3261" w:type="dxa"/>
          </w:tcPr>
          <w:p w14:paraId="2E687546" w14:textId="77777777" w:rsidR="00EB1734" w:rsidRPr="00126958" w:rsidRDefault="00EB1734" w:rsidP="00E17261">
            <w:pPr>
              <w:jc w:val="both"/>
              <w:rPr>
                <w:rFonts w:ascii="Arial" w:hAnsi="Arial" w:cs="Arial"/>
                <w:b/>
              </w:rPr>
            </w:pPr>
          </w:p>
        </w:tc>
      </w:tr>
      <w:tr w:rsidR="00EB1734" w:rsidRPr="00126958" w14:paraId="1C38A2A5" w14:textId="77777777" w:rsidTr="00F656DD">
        <w:tc>
          <w:tcPr>
            <w:tcW w:w="3261" w:type="dxa"/>
          </w:tcPr>
          <w:p w14:paraId="3FB32556" w14:textId="77777777" w:rsidR="00EB1734" w:rsidRPr="00126958" w:rsidRDefault="00EB1734" w:rsidP="00E17261">
            <w:pPr>
              <w:rPr>
                <w:rFonts w:ascii="Arial" w:hAnsi="Arial" w:cs="Arial"/>
              </w:rPr>
            </w:pPr>
            <w:r w:rsidRPr="00126958">
              <w:rPr>
                <w:rFonts w:ascii="Arial" w:hAnsi="Arial" w:cs="Arial"/>
              </w:rPr>
              <w:t>Dany Wilfredo Rodríguez Reyes</w:t>
            </w:r>
          </w:p>
          <w:p w14:paraId="56AC3D11" w14:textId="77777777" w:rsidR="00EB1734" w:rsidRPr="00126958" w:rsidRDefault="00EB1734" w:rsidP="00E17261">
            <w:pPr>
              <w:rPr>
                <w:rFonts w:ascii="Arial" w:hAnsi="Arial" w:cs="Arial"/>
                <w:b/>
              </w:rPr>
            </w:pPr>
            <w:r w:rsidRPr="00126958">
              <w:rPr>
                <w:rFonts w:ascii="Arial" w:hAnsi="Arial" w:cs="Arial"/>
              </w:rPr>
              <w:t>Quinto Regidor Propietario</w:t>
            </w:r>
          </w:p>
        </w:tc>
        <w:tc>
          <w:tcPr>
            <w:tcW w:w="2409" w:type="dxa"/>
          </w:tcPr>
          <w:p w14:paraId="28AF9370" w14:textId="77777777" w:rsidR="00EB1734" w:rsidRPr="00126958" w:rsidRDefault="00EB1734" w:rsidP="00E17261">
            <w:pPr>
              <w:jc w:val="both"/>
              <w:rPr>
                <w:rFonts w:ascii="Arial" w:hAnsi="Arial" w:cs="Arial"/>
                <w:b/>
              </w:rPr>
            </w:pPr>
          </w:p>
        </w:tc>
        <w:tc>
          <w:tcPr>
            <w:tcW w:w="3261" w:type="dxa"/>
          </w:tcPr>
          <w:p w14:paraId="72B7F67E"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Aida Esther Bermúdez de  Morales</w:t>
            </w:r>
          </w:p>
          <w:p w14:paraId="16783291" w14:textId="77777777" w:rsidR="00EB1734" w:rsidRPr="00126958" w:rsidRDefault="00EB1734" w:rsidP="00E17261">
            <w:pPr>
              <w:rPr>
                <w:rFonts w:ascii="Arial" w:hAnsi="Arial" w:cs="Arial"/>
                <w:b/>
              </w:rPr>
            </w:pPr>
            <w:r w:rsidRPr="00126958">
              <w:rPr>
                <w:rFonts w:ascii="Arial" w:hAnsi="Arial" w:cs="Arial"/>
                <w:color w:val="000000" w:themeColor="text1"/>
              </w:rPr>
              <w:t>Sexto Regidor Propietario</w:t>
            </w:r>
          </w:p>
        </w:tc>
      </w:tr>
      <w:tr w:rsidR="00EB1734" w:rsidRPr="00126958" w14:paraId="5895A9AD" w14:textId="77777777" w:rsidTr="00F656DD">
        <w:tc>
          <w:tcPr>
            <w:tcW w:w="3261" w:type="dxa"/>
          </w:tcPr>
          <w:p w14:paraId="43C44FBC" w14:textId="77777777" w:rsidR="00EB1734" w:rsidRPr="00126958" w:rsidRDefault="00EB1734" w:rsidP="00E17261">
            <w:pPr>
              <w:jc w:val="both"/>
              <w:rPr>
                <w:rFonts w:ascii="Arial" w:hAnsi="Arial" w:cs="Arial"/>
                <w:b/>
              </w:rPr>
            </w:pPr>
          </w:p>
          <w:p w14:paraId="5D33B730" w14:textId="77777777" w:rsidR="004A6A9C" w:rsidRPr="00126958" w:rsidRDefault="004A6A9C" w:rsidP="00E17261">
            <w:pPr>
              <w:jc w:val="both"/>
              <w:rPr>
                <w:rFonts w:ascii="Arial" w:hAnsi="Arial" w:cs="Arial"/>
                <w:b/>
              </w:rPr>
            </w:pPr>
          </w:p>
          <w:p w14:paraId="240788C0" w14:textId="77777777" w:rsidR="00EB1734" w:rsidRPr="00126958" w:rsidRDefault="00EB1734" w:rsidP="00E17261">
            <w:pPr>
              <w:jc w:val="both"/>
              <w:rPr>
                <w:rFonts w:ascii="Arial" w:hAnsi="Arial" w:cs="Arial"/>
                <w:b/>
              </w:rPr>
            </w:pPr>
          </w:p>
        </w:tc>
        <w:tc>
          <w:tcPr>
            <w:tcW w:w="2409" w:type="dxa"/>
          </w:tcPr>
          <w:p w14:paraId="5015FF32" w14:textId="77777777" w:rsidR="00EB1734" w:rsidRPr="00126958" w:rsidRDefault="00EB1734" w:rsidP="00E17261">
            <w:pPr>
              <w:jc w:val="both"/>
              <w:rPr>
                <w:rFonts w:ascii="Arial" w:hAnsi="Arial" w:cs="Arial"/>
                <w:b/>
              </w:rPr>
            </w:pPr>
          </w:p>
        </w:tc>
        <w:tc>
          <w:tcPr>
            <w:tcW w:w="3261" w:type="dxa"/>
          </w:tcPr>
          <w:p w14:paraId="76EC0C02" w14:textId="77777777" w:rsidR="00EB1734" w:rsidRPr="00126958" w:rsidRDefault="00EB1734" w:rsidP="00E17261">
            <w:pPr>
              <w:jc w:val="both"/>
              <w:rPr>
                <w:rFonts w:ascii="Arial" w:hAnsi="Arial" w:cs="Arial"/>
                <w:b/>
              </w:rPr>
            </w:pPr>
          </w:p>
        </w:tc>
      </w:tr>
      <w:tr w:rsidR="00EB1734" w:rsidRPr="00126958" w14:paraId="56A5D514" w14:textId="77777777" w:rsidTr="00F656DD">
        <w:tc>
          <w:tcPr>
            <w:tcW w:w="3261" w:type="dxa"/>
          </w:tcPr>
          <w:p w14:paraId="009B42EB"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José Antonio Martínez Sal</w:t>
            </w:r>
          </w:p>
          <w:p w14:paraId="5F62E884"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Séptimo regidor Propietario</w:t>
            </w:r>
          </w:p>
        </w:tc>
        <w:tc>
          <w:tcPr>
            <w:tcW w:w="2409" w:type="dxa"/>
          </w:tcPr>
          <w:p w14:paraId="707F042A" w14:textId="77777777" w:rsidR="00EB1734" w:rsidRPr="00126958" w:rsidRDefault="00EB1734" w:rsidP="00E17261">
            <w:pPr>
              <w:jc w:val="both"/>
              <w:rPr>
                <w:rFonts w:ascii="Arial" w:hAnsi="Arial" w:cs="Arial"/>
                <w:b/>
              </w:rPr>
            </w:pPr>
          </w:p>
        </w:tc>
        <w:tc>
          <w:tcPr>
            <w:tcW w:w="3261" w:type="dxa"/>
          </w:tcPr>
          <w:p w14:paraId="53CFC05C"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Manuel Antonio Navarro Sigarán</w:t>
            </w:r>
          </w:p>
          <w:p w14:paraId="6413620F" w14:textId="77777777" w:rsidR="00EB1734" w:rsidRPr="00126958" w:rsidRDefault="00EB1734" w:rsidP="00E17261">
            <w:pPr>
              <w:rPr>
                <w:rFonts w:ascii="Arial" w:hAnsi="Arial" w:cs="Arial"/>
                <w:b/>
              </w:rPr>
            </w:pPr>
            <w:r w:rsidRPr="00126958">
              <w:rPr>
                <w:rFonts w:ascii="Arial" w:hAnsi="Arial" w:cs="Arial"/>
                <w:color w:val="000000" w:themeColor="text1"/>
              </w:rPr>
              <w:t>Octavo Regidor Propietario</w:t>
            </w:r>
          </w:p>
        </w:tc>
      </w:tr>
      <w:tr w:rsidR="00EB1734" w:rsidRPr="00126958" w14:paraId="53795CCB" w14:textId="77777777" w:rsidTr="00F656DD">
        <w:trPr>
          <w:trHeight w:val="454"/>
        </w:trPr>
        <w:tc>
          <w:tcPr>
            <w:tcW w:w="3261" w:type="dxa"/>
          </w:tcPr>
          <w:p w14:paraId="32EC553B" w14:textId="77777777" w:rsidR="00EB1734" w:rsidRPr="00126958" w:rsidRDefault="00EB1734" w:rsidP="00E17261">
            <w:pPr>
              <w:jc w:val="both"/>
              <w:rPr>
                <w:rFonts w:ascii="Arial" w:hAnsi="Arial" w:cs="Arial"/>
                <w:b/>
              </w:rPr>
            </w:pPr>
          </w:p>
          <w:p w14:paraId="2F8E80AA" w14:textId="77777777" w:rsidR="004A6A9C" w:rsidRPr="00126958" w:rsidRDefault="004A6A9C" w:rsidP="00E17261">
            <w:pPr>
              <w:jc w:val="both"/>
              <w:rPr>
                <w:rFonts w:ascii="Arial" w:hAnsi="Arial" w:cs="Arial"/>
                <w:b/>
              </w:rPr>
            </w:pPr>
          </w:p>
          <w:p w14:paraId="08EAD77F" w14:textId="77777777" w:rsidR="004A6A9C" w:rsidRPr="00126958" w:rsidRDefault="004A6A9C" w:rsidP="00E17261">
            <w:pPr>
              <w:jc w:val="both"/>
              <w:rPr>
                <w:rFonts w:ascii="Arial" w:hAnsi="Arial" w:cs="Arial"/>
                <w:b/>
              </w:rPr>
            </w:pPr>
          </w:p>
        </w:tc>
        <w:tc>
          <w:tcPr>
            <w:tcW w:w="2409" w:type="dxa"/>
          </w:tcPr>
          <w:p w14:paraId="3459DF88" w14:textId="77777777" w:rsidR="00EB1734" w:rsidRPr="00126958" w:rsidRDefault="00EB1734" w:rsidP="00E17261">
            <w:pPr>
              <w:jc w:val="both"/>
              <w:rPr>
                <w:rFonts w:ascii="Arial" w:hAnsi="Arial" w:cs="Arial"/>
                <w:b/>
              </w:rPr>
            </w:pPr>
          </w:p>
          <w:p w14:paraId="76E12750" w14:textId="77777777" w:rsidR="00EB1734" w:rsidRPr="00126958" w:rsidRDefault="00EB1734" w:rsidP="00E17261">
            <w:pPr>
              <w:jc w:val="both"/>
              <w:rPr>
                <w:rFonts w:ascii="Arial" w:hAnsi="Arial" w:cs="Arial"/>
                <w:b/>
              </w:rPr>
            </w:pPr>
          </w:p>
        </w:tc>
        <w:tc>
          <w:tcPr>
            <w:tcW w:w="3261" w:type="dxa"/>
          </w:tcPr>
          <w:p w14:paraId="36AE3022" w14:textId="77777777" w:rsidR="00EB1734" w:rsidRPr="00126958" w:rsidRDefault="00EB1734" w:rsidP="00E17261">
            <w:pPr>
              <w:jc w:val="both"/>
              <w:rPr>
                <w:rFonts w:ascii="Arial" w:hAnsi="Arial" w:cs="Arial"/>
                <w:b/>
              </w:rPr>
            </w:pPr>
          </w:p>
        </w:tc>
      </w:tr>
      <w:tr w:rsidR="00EB1734" w:rsidRPr="00126958" w14:paraId="6760B41C" w14:textId="77777777" w:rsidTr="00F656DD">
        <w:tc>
          <w:tcPr>
            <w:tcW w:w="3261" w:type="dxa"/>
          </w:tcPr>
          <w:p w14:paraId="71E9CCC8"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lastRenderedPageBreak/>
              <w:t>Henry Francisco Barillas</w:t>
            </w:r>
          </w:p>
          <w:p w14:paraId="31620A38" w14:textId="77777777" w:rsidR="00EB1734" w:rsidRPr="00126958" w:rsidRDefault="00EB1734" w:rsidP="00E17261">
            <w:pPr>
              <w:rPr>
                <w:rFonts w:ascii="Arial" w:hAnsi="Arial" w:cs="Arial"/>
                <w:b/>
              </w:rPr>
            </w:pPr>
            <w:r w:rsidRPr="00126958">
              <w:rPr>
                <w:rFonts w:ascii="Arial" w:hAnsi="Arial" w:cs="Arial"/>
                <w:color w:val="000000" w:themeColor="text1"/>
              </w:rPr>
              <w:t xml:space="preserve">Primer Regidor Suplente              </w:t>
            </w:r>
          </w:p>
        </w:tc>
        <w:tc>
          <w:tcPr>
            <w:tcW w:w="2409" w:type="dxa"/>
          </w:tcPr>
          <w:p w14:paraId="192EE009" w14:textId="77777777" w:rsidR="00EB1734" w:rsidRPr="00126958" w:rsidRDefault="00EB1734" w:rsidP="00E17261">
            <w:pPr>
              <w:jc w:val="both"/>
              <w:rPr>
                <w:rFonts w:ascii="Arial" w:hAnsi="Arial" w:cs="Arial"/>
                <w:b/>
              </w:rPr>
            </w:pPr>
          </w:p>
        </w:tc>
        <w:tc>
          <w:tcPr>
            <w:tcW w:w="3261" w:type="dxa"/>
          </w:tcPr>
          <w:p w14:paraId="36557D01" w14:textId="77777777" w:rsidR="00EB1734" w:rsidRPr="00126958" w:rsidRDefault="00EB1734" w:rsidP="00E17261">
            <w:pPr>
              <w:jc w:val="both"/>
              <w:rPr>
                <w:rFonts w:ascii="Arial" w:hAnsi="Arial" w:cs="Arial"/>
                <w:color w:val="000000" w:themeColor="text1"/>
              </w:rPr>
            </w:pPr>
            <w:r w:rsidRPr="00126958">
              <w:rPr>
                <w:rFonts w:ascii="Arial" w:hAnsi="Arial" w:cs="Arial"/>
                <w:color w:val="000000" w:themeColor="text1"/>
              </w:rPr>
              <w:t>Manuel de Jesús Montoya</w:t>
            </w:r>
          </w:p>
          <w:p w14:paraId="08A97100"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Segundo Regidor Suplente</w:t>
            </w:r>
          </w:p>
        </w:tc>
      </w:tr>
      <w:tr w:rsidR="00EB1734" w:rsidRPr="00126958" w14:paraId="43AB1AAD" w14:textId="77777777" w:rsidTr="00F656DD">
        <w:tc>
          <w:tcPr>
            <w:tcW w:w="3261" w:type="dxa"/>
          </w:tcPr>
          <w:p w14:paraId="03EA8F56" w14:textId="77777777" w:rsidR="00EB1734" w:rsidRPr="00126958" w:rsidRDefault="00EB1734" w:rsidP="00E17261">
            <w:pPr>
              <w:rPr>
                <w:rFonts w:ascii="Arial" w:hAnsi="Arial" w:cs="Arial"/>
                <w:b/>
              </w:rPr>
            </w:pPr>
          </w:p>
          <w:p w14:paraId="58897EB4" w14:textId="77777777" w:rsidR="00EB1734" w:rsidRPr="00126958" w:rsidRDefault="00EB1734" w:rsidP="00E17261">
            <w:pPr>
              <w:rPr>
                <w:rFonts w:ascii="Arial" w:hAnsi="Arial" w:cs="Arial"/>
                <w:b/>
              </w:rPr>
            </w:pPr>
          </w:p>
          <w:p w14:paraId="2DCE9C87" w14:textId="77777777" w:rsidR="00EB1734" w:rsidRPr="00126958" w:rsidRDefault="00EB1734" w:rsidP="00E17261">
            <w:pPr>
              <w:rPr>
                <w:rFonts w:ascii="Arial" w:hAnsi="Arial" w:cs="Arial"/>
                <w:b/>
              </w:rPr>
            </w:pPr>
          </w:p>
        </w:tc>
        <w:tc>
          <w:tcPr>
            <w:tcW w:w="2409" w:type="dxa"/>
          </w:tcPr>
          <w:p w14:paraId="6A57B86A" w14:textId="77777777" w:rsidR="00EB1734" w:rsidRPr="00126958" w:rsidRDefault="00EB1734" w:rsidP="00E17261">
            <w:pPr>
              <w:jc w:val="both"/>
              <w:rPr>
                <w:rFonts w:ascii="Arial" w:hAnsi="Arial" w:cs="Arial"/>
                <w:b/>
              </w:rPr>
            </w:pPr>
          </w:p>
        </w:tc>
        <w:tc>
          <w:tcPr>
            <w:tcW w:w="3261" w:type="dxa"/>
          </w:tcPr>
          <w:p w14:paraId="424A9E63" w14:textId="77777777" w:rsidR="00EB1734" w:rsidRPr="00126958" w:rsidRDefault="00EB1734" w:rsidP="00E17261">
            <w:pPr>
              <w:jc w:val="both"/>
              <w:rPr>
                <w:rFonts w:ascii="Arial" w:hAnsi="Arial" w:cs="Arial"/>
                <w:b/>
              </w:rPr>
            </w:pPr>
          </w:p>
        </w:tc>
      </w:tr>
      <w:tr w:rsidR="00EB1734" w:rsidRPr="00126958" w14:paraId="058A5368" w14:textId="77777777" w:rsidTr="00F656DD">
        <w:tc>
          <w:tcPr>
            <w:tcW w:w="3261" w:type="dxa"/>
          </w:tcPr>
          <w:p w14:paraId="162B291B"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Santos Rodolfo Chicas</w:t>
            </w:r>
          </w:p>
          <w:p w14:paraId="10D4A483" w14:textId="77777777" w:rsidR="00EB1734" w:rsidRPr="00126958" w:rsidRDefault="00EB1734" w:rsidP="00E17261">
            <w:pPr>
              <w:rPr>
                <w:rFonts w:ascii="Arial" w:hAnsi="Arial" w:cs="Arial"/>
                <w:b/>
              </w:rPr>
            </w:pPr>
            <w:r w:rsidRPr="00126958">
              <w:rPr>
                <w:rFonts w:ascii="Arial" w:hAnsi="Arial" w:cs="Arial"/>
                <w:color w:val="000000" w:themeColor="text1"/>
              </w:rPr>
              <w:t>Tercer regidor Suplente</w:t>
            </w:r>
          </w:p>
        </w:tc>
        <w:tc>
          <w:tcPr>
            <w:tcW w:w="2409" w:type="dxa"/>
          </w:tcPr>
          <w:p w14:paraId="48B7F5CE" w14:textId="77777777" w:rsidR="00EB1734" w:rsidRPr="00126958" w:rsidRDefault="00EB1734" w:rsidP="00E17261">
            <w:pPr>
              <w:jc w:val="both"/>
              <w:rPr>
                <w:rFonts w:ascii="Arial" w:hAnsi="Arial" w:cs="Arial"/>
                <w:b/>
              </w:rPr>
            </w:pPr>
          </w:p>
        </w:tc>
        <w:tc>
          <w:tcPr>
            <w:tcW w:w="3261" w:type="dxa"/>
          </w:tcPr>
          <w:p w14:paraId="545DACDC" w14:textId="77777777" w:rsidR="00EB1734" w:rsidRPr="00126958" w:rsidRDefault="00EB1734" w:rsidP="00E17261">
            <w:pPr>
              <w:rPr>
                <w:rFonts w:ascii="Arial" w:hAnsi="Arial" w:cs="Arial"/>
                <w:color w:val="000000" w:themeColor="text1"/>
              </w:rPr>
            </w:pPr>
            <w:r w:rsidRPr="00126958">
              <w:rPr>
                <w:rFonts w:ascii="Arial" w:hAnsi="Arial" w:cs="Arial"/>
                <w:color w:val="000000" w:themeColor="text1"/>
              </w:rPr>
              <w:t>Mauricio Romero Argueta</w:t>
            </w:r>
          </w:p>
          <w:p w14:paraId="28BD69A3" w14:textId="77777777" w:rsidR="00EB1734" w:rsidRPr="00126958" w:rsidRDefault="00EB1734" w:rsidP="00E17261">
            <w:pPr>
              <w:rPr>
                <w:rFonts w:ascii="Arial" w:hAnsi="Arial" w:cs="Arial"/>
                <w:b/>
              </w:rPr>
            </w:pPr>
            <w:r w:rsidRPr="00126958">
              <w:rPr>
                <w:rFonts w:ascii="Arial" w:hAnsi="Arial" w:cs="Arial"/>
                <w:color w:val="000000" w:themeColor="text1"/>
              </w:rPr>
              <w:t>Cuarto Regidor Suplente</w:t>
            </w:r>
          </w:p>
        </w:tc>
      </w:tr>
      <w:tr w:rsidR="00EB1734" w:rsidRPr="00126958" w14:paraId="537E20DA" w14:textId="77777777" w:rsidTr="00F656DD">
        <w:tc>
          <w:tcPr>
            <w:tcW w:w="3261" w:type="dxa"/>
          </w:tcPr>
          <w:p w14:paraId="26AE714F" w14:textId="77777777" w:rsidR="00EB1734" w:rsidRPr="00126958" w:rsidRDefault="00EB1734" w:rsidP="00E17261">
            <w:pPr>
              <w:rPr>
                <w:rFonts w:ascii="Arial" w:hAnsi="Arial" w:cs="Arial"/>
                <w:b/>
              </w:rPr>
            </w:pPr>
          </w:p>
          <w:p w14:paraId="0D3DA3D7" w14:textId="77777777" w:rsidR="004A6A9C" w:rsidRPr="00126958" w:rsidRDefault="004A6A9C" w:rsidP="00E17261">
            <w:pPr>
              <w:rPr>
                <w:rFonts w:ascii="Arial" w:hAnsi="Arial" w:cs="Arial"/>
                <w:b/>
              </w:rPr>
            </w:pPr>
          </w:p>
          <w:p w14:paraId="10C3352B" w14:textId="77777777" w:rsidR="00FB51A3" w:rsidRPr="00126958" w:rsidRDefault="00FB51A3" w:rsidP="00E17261">
            <w:pPr>
              <w:rPr>
                <w:rFonts w:ascii="Arial" w:hAnsi="Arial" w:cs="Arial"/>
                <w:b/>
              </w:rPr>
            </w:pPr>
          </w:p>
        </w:tc>
        <w:tc>
          <w:tcPr>
            <w:tcW w:w="2409" w:type="dxa"/>
          </w:tcPr>
          <w:p w14:paraId="2BDB5FBB" w14:textId="77777777" w:rsidR="00EB1734" w:rsidRPr="00126958" w:rsidRDefault="00EB1734" w:rsidP="00E17261">
            <w:pPr>
              <w:jc w:val="both"/>
              <w:rPr>
                <w:rFonts w:ascii="Arial" w:hAnsi="Arial" w:cs="Arial"/>
                <w:b/>
              </w:rPr>
            </w:pPr>
          </w:p>
          <w:p w14:paraId="19F449C0" w14:textId="77777777" w:rsidR="00EB1734" w:rsidRPr="00126958" w:rsidRDefault="00EB1734" w:rsidP="00E17261">
            <w:pPr>
              <w:jc w:val="both"/>
              <w:rPr>
                <w:rFonts w:ascii="Arial" w:hAnsi="Arial" w:cs="Arial"/>
                <w:b/>
              </w:rPr>
            </w:pPr>
          </w:p>
        </w:tc>
        <w:tc>
          <w:tcPr>
            <w:tcW w:w="3261" w:type="dxa"/>
          </w:tcPr>
          <w:p w14:paraId="4BBE02CC" w14:textId="77777777" w:rsidR="00EB1734" w:rsidRPr="00126958" w:rsidRDefault="00EB1734" w:rsidP="00E17261">
            <w:pPr>
              <w:jc w:val="both"/>
              <w:rPr>
                <w:rFonts w:ascii="Arial" w:hAnsi="Arial" w:cs="Arial"/>
                <w:b/>
              </w:rPr>
            </w:pPr>
          </w:p>
        </w:tc>
      </w:tr>
      <w:tr w:rsidR="00EB1734" w:rsidRPr="00126958" w14:paraId="1003C556" w14:textId="77777777" w:rsidTr="00F656DD">
        <w:tc>
          <w:tcPr>
            <w:tcW w:w="3261" w:type="dxa"/>
          </w:tcPr>
          <w:p w14:paraId="28BF35BF" w14:textId="77777777" w:rsidR="00EB1734" w:rsidRPr="00126958" w:rsidRDefault="00EB1734" w:rsidP="00E17261">
            <w:pPr>
              <w:rPr>
                <w:rFonts w:ascii="Arial" w:hAnsi="Arial" w:cs="Arial"/>
                <w:b/>
              </w:rPr>
            </w:pPr>
          </w:p>
        </w:tc>
        <w:tc>
          <w:tcPr>
            <w:tcW w:w="2409" w:type="dxa"/>
          </w:tcPr>
          <w:p w14:paraId="4A7D9F1A" w14:textId="77777777" w:rsidR="00EB1734" w:rsidRPr="00126958" w:rsidRDefault="00EB1734" w:rsidP="00E17261">
            <w:pPr>
              <w:jc w:val="both"/>
              <w:rPr>
                <w:rFonts w:ascii="Arial" w:hAnsi="Arial" w:cs="Arial"/>
              </w:rPr>
            </w:pPr>
            <w:r w:rsidRPr="00126958">
              <w:rPr>
                <w:rFonts w:ascii="Arial" w:hAnsi="Arial" w:cs="Arial"/>
              </w:rPr>
              <w:t>Evelio Pineda Romero</w:t>
            </w:r>
          </w:p>
          <w:p w14:paraId="504D838F" w14:textId="77777777" w:rsidR="00EB1734" w:rsidRPr="00126958" w:rsidRDefault="00EB1734" w:rsidP="00E17261">
            <w:pPr>
              <w:jc w:val="both"/>
              <w:rPr>
                <w:rFonts w:ascii="Arial" w:hAnsi="Arial" w:cs="Arial"/>
                <w:b/>
              </w:rPr>
            </w:pPr>
            <w:r w:rsidRPr="00126958">
              <w:rPr>
                <w:rFonts w:ascii="Arial" w:hAnsi="Arial" w:cs="Arial"/>
              </w:rPr>
              <w:t>Secretario Municipal</w:t>
            </w:r>
          </w:p>
        </w:tc>
        <w:tc>
          <w:tcPr>
            <w:tcW w:w="3261" w:type="dxa"/>
          </w:tcPr>
          <w:p w14:paraId="48BCD9FE" w14:textId="77777777" w:rsidR="00EB1734" w:rsidRPr="00126958" w:rsidRDefault="00EB1734" w:rsidP="00E17261">
            <w:pPr>
              <w:jc w:val="both"/>
              <w:rPr>
                <w:rFonts w:ascii="Arial" w:hAnsi="Arial" w:cs="Arial"/>
                <w:b/>
              </w:rPr>
            </w:pPr>
          </w:p>
        </w:tc>
      </w:tr>
    </w:tbl>
    <w:p w14:paraId="7BB62278" w14:textId="77777777" w:rsidR="00D75078" w:rsidRPr="00126958" w:rsidRDefault="00D75078" w:rsidP="00CB287F">
      <w:pPr>
        <w:jc w:val="both"/>
        <w:rPr>
          <w:rFonts w:ascii="Arial" w:hAnsi="Arial" w:cs="Arial"/>
          <w:b/>
          <w:sz w:val="22"/>
          <w:szCs w:val="22"/>
        </w:rPr>
      </w:pPr>
    </w:p>
    <w:p w14:paraId="15555892" w14:textId="77777777" w:rsidR="00EB1734" w:rsidRPr="00126958" w:rsidRDefault="00EB1734" w:rsidP="00CB287F">
      <w:pPr>
        <w:jc w:val="both"/>
        <w:rPr>
          <w:rFonts w:ascii="Arial" w:hAnsi="Arial" w:cs="Arial"/>
          <w:b/>
        </w:rPr>
      </w:pPr>
    </w:p>
    <w:p w14:paraId="0633A000" w14:textId="77777777" w:rsidR="00EB1734" w:rsidRPr="00126958" w:rsidRDefault="00EB1734" w:rsidP="00CB287F">
      <w:pPr>
        <w:jc w:val="both"/>
        <w:rPr>
          <w:rFonts w:ascii="Arial" w:hAnsi="Arial" w:cs="Arial"/>
          <w:b/>
        </w:rPr>
      </w:pPr>
    </w:p>
    <w:p w14:paraId="058DD401" w14:textId="77777777" w:rsidR="0099709D" w:rsidRPr="002E57C9" w:rsidRDefault="00D87EF7" w:rsidP="0099709D">
      <w:pPr>
        <w:jc w:val="both"/>
        <w:rPr>
          <w:rFonts w:ascii="Arial" w:eastAsia="Arial Unicode MS" w:hAnsi="Arial" w:cs="Arial"/>
        </w:rPr>
      </w:pPr>
      <w:r>
        <w:rPr>
          <w:rFonts w:ascii="Arial" w:eastAsia="Arial Unicode MS" w:hAnsi="Arial" w:cs="Arial"/>
          <w:b/>
        </w:rPr>
        <w:t xml:space="preserve">ACTA NÚMERO </w:t>
      </w:r>
      <w:r w:rsidR="0099709D" w:rsidRPr="00126958">
        <w:rPr>
          <w:rFonts w:ascii="Arial" w:eastAsia="Arial Unicode MS" w:hAnsi="Arial" w:cs="Arial"/>
          <w:b/>
        </w:rPr>
        <w:t>VEINTI</w:t>
      </w:r>
      <w:r w:rsidR="0099709D">
        <w:rPr>
          <w:rFonts w:ascii="Arial" w:eastAsia="Arial Unicode MS" w:hAnsi="Arial" w:cs="Arial"/>
          <w:b/>
        </w:rPr>
        <w:t>CINCO</w:t>
      </w:r>
      <w:r w:rsidR="0099709D" w:rsidRPr="00126958">
        <w:rPr>
          <w:rFonts w:ascii="Arial" w:eastAsia="Arial Unicode MS" w:hAnsi="Arial" w:cs="Arial"/>
          <w:b/>
        </w:rPr>
        <w:t xml:space="preserve"> Sesión Ordinaria, reunidos en el salón de reuniones de esta Alcaldía,, a las 8 horas del día veinti</w:t>
      </w:r>
      <w:r w:rsidR="0099709D">
        <w:rPr>
          <w:rFonts w:ascii="Arial" w:eastAsia="Arial Unicode MS" w:hAnsi="Arial" w:cs="Arial"/>
          <w:b/>
        </w:rPr>
        <w:t xml:space="preserve">ocho </w:t>
      </w:r>
      <w:r w:rsidR="0099709D" w:rsidRPr="00126958">
        <w:rPr>
          <w:rFonts w:ascii="Arial" w:eastAsia="Arial Unicode MS" w:hAnsi="Arial" w:cs="Arial"/>
          <w:b/>
        </w:rPr>
        <w:t>de junio de dos mil dieciséis, presentes los señores/as</w:t>
      </w:r>
      <w:r w:rsidR="0099709D" w:rsidRPr="00126958">
        <w:rPr>
          <w:rFonts w:ascii="Arial" w:eastAsia="Arial Unicode MS" w:hAnsi="Arial"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procediéndose a celebrar </w:t>
      </w:r>
      <w:r w:rsidR="0099709D" w:rsidRPr="00126958">
        <w:rPr>
          <w:rFonts w:ascii="Arial" w:eastAsia="Arial Unicode MS" w:hAnsi="Arial" w:cs="Arial"/>
          <w:b/>
        </w:rPr>
        <w:t>SESION NÚMERO VEINTIC</w:t>
      </w:r>
      <w:r w:rsidR="00F569BF">
        <w:rPr>
          <w:rFonts w:ascii="Arial" w:eastAsia="Arial Unicode MS" w:hAnsi="Arial" w:cs="Arial"/>
          <w:b/>
        </w:rPr>
        <w:t>INCO</w:t>
      </w:r>
      <w:r w:rsidR="0099709D" w:rsidRPr="00126958">
        <w:rPr>
          <w:rFonts w:ascii="Arial" w:eastAsia="Arial Unicode MS" w:hAnsi="Arial" w:cs="Arial"/>
        </w:rPr>
        <w:t xml:space="preserve">, la que es presidida por el Alcalde Municipal, </w:t>
      </w:r>
      <w:r w:rsidR="00BE739D">
        <w:rPr>
          <w:rFonts w:ascii="Arial" w:eastAsia="Arial Unicode MS" w:hAnsi="Arial" w:cs="Arial"/>
        </w:rPr>
        <w:t xml:space="preserve">quien verifica que exista </w:t>
      </w:r>
      <w:r w:rsidR="00BE739D" w:rsidRPr="00126958">
        <w:rPr>
          <w:rFonts w:ascii="Arial" w:eastAsia="Arial Unicode MS" w:hAnsi="Arial" w:cs="Arial"/>
        </w:rPr>
        <w:t>el quorum requerido,</w:t>
      </w:r>
      <w:r w:rsidR="0099709D" w:rsidRPr="00126958">
        <w:rPr>
          <w:rFonts w:ascii="Arial" w:eastAsia="Arial Unicode MS" w:hAnsi="Arial" w:cs="Arial"/>
        </w:rPr>
        <w:t xml:space="preserve"> para dar cumplimiento al artículo cuarenta y uno del Código Municipal; inicia la sesión con la Lectura  del Act</w:t>
      </w:r>
      <w:r w:rsidR="00476C15">
        <w:rPr>
          <w:rFonts w:ascii="Arial" w:eastAsia="Arial Unicode MS" w:hAnsi="Arial" w:cs="Arial"/>
        </w:rPr>
        <w:t>a Anterior, la que fue aprobada,</w:t>
      </w:r>
      <w:r w:rsidR="0099709D" w:rsidRPr="00126958">
        <w:rPr>
          <w:rFonts w:ascii="Arial" w:eastAsia="Arial Unicode MS" w:hAnsi="Arial" w:cs="Arial"/>
        </w:rPr>
        <w:t xml:space="preserve"> por lo que somete a consideración del Concejo  la aprobación de la agenda y se e</w:t>
      </w:r>
      <w:r w:rsidR="002E57C9">
        <w:rPr>
          <w:rFonts w:ascii="Arial" w:eastAsia="Arial Unicode MS" w:hAnsi="Arial" w:cs="Arial"/>
        </w:rPr>
        <w:t xml:space="preserve">miten los siguientes acuerdos: </w:t>
      </w:r>
      <w:r w:rsidR="0099709D" w:rsidRPr="00126958">
        <w:rPr>
          <w:rFonts w:ascii="Arial" w:hAnsi="Arial" w:cs="Arial"/>
          <w:b/>
          <w:sz w:val="22"/>
          <w:szCs w:val="22"/>
        </w:rPr>
        <w:t>ACUERDO NÚMERO UNO:</w:t>
      </w:r>
    </w:p>
    <w:p w14:paraId="2D0AE017" w14:textId="77777777" w:rsidR="00226968" w:rsidRPr="002E57C9" w:rsidRDefault="002A2AF2" w:rsidP="00226968">
      <w:pPr>
        <w:jc w:val="both"/>
        <w:rPr>
          <w:rFonts w:ascii="Arial" w:hAnsi="Arial" w:cs="Arial"/>
          <w:sz w:val="22"/>
          <w:szCs w:val="22"/>
        </w:rPr>
      </w:pPr>
      <w:r w:rsidRPr="002A2AF2">
        <w:rPr>
          <w:rFonts w:ascii="Arial" w:hAnsi="Arial" w:cs="Arial"/>
          <w:b/>
        </w:rPr>
        <w:t>1</w:t>
      </w:r>
      <w:r>
        <w:rPr>
          <w:rFonts w:ascii="Arial" w:hAnsi="Arial" w:cs="Arial"/>
        </w:rPr>
        <w:t>)</w:t>
      </w:r>
      <w:r w:rsidR="00ED5D04" w:rsidRPr="002A2AF2">
        <w:rPr>
          <w:rFonts w:ascii="Arial" w:hAnsi="Arial" w:cs="Arial"/>
        </w:rPr>
        <w:t>Que en acuerdo número seis, acta número veintiuno de fecha treinta y uno de mayo de dos mil dieciséis, El Concejo Municipal mandató al asesor jurídico, marco Tuli</w:t>
      </w:r>
      <w:r w:rsidR="00DC1D89">
        <w:rPr>
          <w:rFonts w:ascii="Arial" w:hAnsi="Arial" w:cs="Arial"/>
        </w:rPr>
        <w:t xml:space="preserve">o Orellana para que presentara </w:t>
      </w:r>
      <w:r w:rsidR="00ED5D04" w:rsidRPr="002A2AF2">
        <w:rPr>
          <w:rFonts w:ascii="Arial" w:hAnsi="Arial" w:cs="Arial"/>
        </w:rPr>
        <w:t>recomendación jurídica de forma escrita</w:t>
      </w:r>
      <w:r w:rsidR="00DC1D89">
        <w:rPr>
          <w:rFonts w:ascii="Arial" w:hAnsi="Arial" w:cs="Arial"/>
        </w:rPr>
        <w:t>,</w:t>
      </w:r>
      <w:r w:rsidR="00ED5D04" w:rsidRPr="002A2AF2">
        <w:rPr>
          <w:rFonts w:ascii="Arial" w:hAnsi="Arial" w:cs="Arial"/>
        </w:rPr>
        <w:t xml:space="preserve"> sobre  petición de la </w:t>
      </w:r>
      <w:r w:rsidR="00F23F89" w:rsidRPr="002A2AF2">
        <w:rPr>
          <w:rFonts w:ascii="Arial" w:hAnsi="Arial" w:cs="Arial"/>
        </w:rPr>
        <w:t>Señora Ana Isabel del Pilar Borja Viuda</w:t>
      </w:r>
      <w:r w:rsidR="00A54FDC" w:rsidRPr="002A2AF2">
        <w:rPr>
          <w:rFonts w:ascii="Arial" w:hAnsi="Arial" w:cs="Arial"/>
        </w:rPr>
        <w:t xml:space="preserve"> de M</w:t>
      </w:r>
      <w:r w:rsidR="00F23F89" w:rsidRPr="002A2AF2">
        <w:rPr>
          <w:rFonts w:ascii="Arial" w:hAnsi="Arial" w:cs="Arial"/>
        </w:rPr>
        <w:t xml:space="preserve">olina, quien ha pedido </w:t>
      </w:r>
      <w:r w:rsidR="00A54FDC" w:rsidRPr="002A2AF2">
        <w:rPr>
          <w:rFonts w:ascii="Arial" w:hAnsi="Arial" w:cs="Arial"/>
        </w:rPr>
        <w:t>a este C</w:t>
      </w:r>
      <w:r w:rsidR="00F23F89" w:rsidRPr="002A2AF2">
        <w:rPr>
          <w:rFonts w:ascii="Arial" w:hAnsi="Arial" w:cs="Arial"/>
        </w:rPr>
        <w:t xml:space="preserve">oncejo se reconsidere el cobro de tributos adeudados al municipio, aseverando no haber hecho uso de pavimentación, alumbrado público y tren de aseo, en la cuadra final de la calle 15 de septiembre de esta ciudad donde se ha construido </w:t>
      </w:r>
      <w:r w:rsidR="00A54FDC" w:rsidRPr="002A2AF2">
        <w:rPr>
          <w:rFonts w:ascii="Arial" w:hAnsi="Arial" w:cs="Arial"/>
        </w:rPr>
        <w:t>una infraestructura para Mercado Municipal. Y que en la misma solicita que dichos tributos se ajusten únicamente al metraje que corresponde a la avenida Monseñor Oscar Arnulfo Romero jurisdicción de Zaragoza La Libertad.</w:t>
      </w:r>
      <w:r>
        <w:rPr>
          <w:rFonts w:ascii="Arial" w:hAnsi="Arial" w:cs="Arial"/>
        </w:rPr>
        <w:t xml:space="preserve"> </w:t>
      </w:r>
      <w:r w:rsidRPr="002A2AF2">
        <w:rPr>
          <w:rFonts w:ascii="Arial" w:hAnsi="Arial" w:cs="Arial"/>
          <w:b/>
        </w:rPr>
        <w:t>2</w:t>
      </w:r>
      <w:r>
        <w:rPr>
          <w:rFonts w:ascii="Arial" w:hAnsi="Arial" w:cs="Arial"/>
        </w:rPr>
        <w:t xml:space="preserve">) </w:t>
      </w:r>
      <w:r w:rsidR="00240E5F">
        <w:rPr>
          <w:rFonts w:ascii="Arial" w:hAnsi="Arial" w:cs="Arial"/>
        </w:rPr>
        <w:t>Que la recomendación jurídica consiste en que se gire instrucciones al Jefe de Catastro Municipal para que practique inspección en el inmueble de la contribuyente a fin de determinar con certeza la existencia o no del hecho generador, por lo q</w:t>
      </w:r>
      <w:r w:rsidR="00DD723E">
        <w:rPr>
          <w:rFonts w:ascii="Arial" w:hAnsi="Arial" w:cs="Arial"/>
        </w:rPr>
        <w:t>ue debe informar a este Concejo lo que corresponda a partir de la inspección.</w:t>
      </w:r>
      <w:r w:rsidR="00DD723E" w:rsidRPr="00536220">
        <w:rPr>
          <w:rFonts w:ascii="Arial" w:hAnsi="Arial" w:cs="Arial"/>
          <w:b/>
        </w:rPr>
        <w:t>3</w:t>
      </w:r>
      <w:r w:rsidR="00DD723E">
        <w:rPr>
          <w:rFonts w:ascii="Arial" w:hAnsi="Arial" w:cs="Arial"/>
        </w:rPr>
        <w:t xml:space="preserve">) </w:t>
      </w:r>
      <w:r w:rsidR="003C3EF1">
        <w:rPr>
          <w:rFonts w:ascii="Arial" w:hAnsi="Arial" w:cs="Arial"/>
        </w:rPr>
        <w:t>Que se ha recibido info</w:t>
      </w:r>
      <w:r w:rsidR="008A414E">
        <w:rPr>
          <w:rFonts w:ascii="Arial" w:hAnsi="Arial" w:cs="Arial"/>
        </w:rPr>
        <w:t xml:space="preserve">rme de Catastro Municipal, haciendo referencia que el cobro por  pavimento no es procedente desde el primero de enero de dos mil diez, </w:t>
      </w:r>
      <w:r w:rsidR="00536220">
        <w:rPr>
          <w:rFonts w:ascii="Arial" w:hAnsi="Arial" w:cs="Arial"/>
        </w:rPr>
        <w:t xml:space="preserve">a partir que </w:t>
      </w:r>
      <w:r w:rsidR="008A414E">
        <w:rPr>
          <w:rFonts w:ascii="Arial" w:hAnsi="Arial" w:cs="Arial"/>
        </w:rPr>
        <w:t xml:space="preserve">se construyó </w:t>
      </w:r>
      <w:r w:rsidR="00536220">
        <w:rPr>
          <w:rFonts w:ascii="Arial" w:hAnsi="Arial" w:cs="Arial"/>
        </w:rPr>
        <w:t xml:space="preserve">una </w:t>
      </w:r>
      <w:r w:rsidR="008A414E">
        <w:rPr>
          <w:rFonts w:ascii="Arial" w:hAnsi="Arial" w:cs="Arial"/>
        </w:rPr>
        <w:t>inf</w:t>
      </w:r>
      <w:r w:rsidR="00536220">
        <w:rPr>
          <w:rFonts w:ascii="Arial" w:hAnsi="Arial" w:cs="Arial"/>
        </w:rPr>
        <w:t xml:space="preserve">raestructura y que desde esa fecha y en la actualidad </w:t>
      </w:r>
      <w:r w:rsidR="008A414E">
        <w:rPr>
          <w:rFonts w:ascii="Arial" w:hAnsi="Arial" w:cs="Arial"/>
        </w:rPr>
        <w:t>funcion</w:t>
      </w:r>
      <w:r w:rsidR="00536220">
        <w:rPr>
          <w:rFonts w:ascii="Arial" w:hAnsi="Arial" w:cs="Arial"/>
        </w:rPr>
        <w:t>a el M</w:t>
      </w:r>
      <w:r w:rsidR="00DC1D89">
        <w:rPr>
          <w:rFonts w:ascii="Arial" w:hAnsi="Arial" w:cs="Arial"/>
        </w:rPr>
        <w:t xml:space="preserve">ercado Municipal, donde las personas </w:t>
      </w:r>
      <w:r w:rsidR="008A414E">
        <w:rPr>
          <w:rFonts w:ascii="Arial" w:hAnsi="Arial" w:cs="Arial"/>
        </w:rPr>
        <w:t>usuarias pagan una tasa por a</w:t>
      </w:r>
      <w:r w:rsidR="00536220">
        <w:rPr>
          <w:rFonts w:ascii="Arial" w:hAnsi="Arial" w:cs="Arial"/>
        </w:rPr>
        <w:t>rrendamiento del lugar, por consiguiente</w:t>
      </w:r>
      <w:r w:rsidR="00DC1D89">
        <w:rPr>
          <w:rFonts w:ascii="Arial" w:hAnsi="Arial" w:cs="Arial"/>
        </w:rPr>
        <w:t>,</w:t>
      </w:r>
      <w:r w:rsidR="00536220">
        <w:rPr>
          <w:rFonts w:ascii="Arial" w:hAnsi="Arial" w:cs="Arial"/>
        </w:rPr>
        <w:t xml:space="preserve"> cobrar tasas por pavimento a la señora </w:t>
      </w:r>
      <w:r w:rsidR="00536220">
        <w:rPr>
          <w:rFonts w:ascii="Arial" w:hAnsi="Arial" w:cs="Arial"/>
        </w:rPr>
        <w:lastRenderedPageBreak/>
        <w:t xml:space="preserve">Borja </w:t>
      </w:r>
      <w:r w:rsidR="00587B76">
        <w:rPr>
          <w:rFonts w:ascii="Arial" w:hAnsi="Arial" w:cs="Arial"/>
        </w:rPr>
        <w:t xml:space="preserve">ante la ausencia del hecho generador </w:t>
      </w:r>
      <w:r w:rsidR="00DC1D89">
        <w:rPr>
          <w:rFonts w:ascii="Arial" w:hAnsi="Arial" w:cs="Arial"/>
        </w:rPr>
        <w:t xml:space="preserve">y </w:t>
      </w:r>
      <w:r w:rsidR="006B44F6">
        <w:rPr>
          <w:rFonts w:ascii="Arial" w:hAnsi="Arial" w:cs="Arial"/>
        </w:rPr>
        <w:t xml:space="preserve">por </w:t>
      </w:r>
      <w:r w:rsidR="00587B76">
        <w:rPr>
          <w:rFonts w:ascii="Arial" w:hAnsi="Arial" w:cs="Arial"/>
        </w:rPr>
        <w:t xml:space="preserve">la </w:t>
      </w:r>
      <w:r w:rsidR="003003F2">
        <w:rPr>
          <w:rFonts w:ascii="Arial" w:hAnsi="Arial" w:cs="Arial"/>
        </w:rPr>
        <w:t xml:space="preserve">no </w:t>
      </w:r>
      <w:r w:rsidR="002B5711">
        <w:rPr>
          <w:rFonts w:ascii="Arial" w:hAnsi="Arial" w:cs="Arial"/>
        </w:rPr>
        <w:t>contraprestación del servicio de paviment</w:t>
      </w:r>
      <w:r w:rsidR="006B44F6">
        <w:rPr>
          <w:rFonts w:ascii="Arial" w:hAnsi="Arial" w:cs="Arial"/>
        </w:rPr>
        <w:t xml:space="preserve">o generaría </w:t>
      </w:r>
      <w:r w:rsidR="00536220">
        <w:rPr>
          <w:rFonts w:ascii="Arial" w:hAnsi="Arial" w:cs="Arial"/>
        </w:rPr>
        <w:t xml:space="preserve">doble tributación, El Concejo Municipal en uso de las facultades legales conferidas en el Código Municipal por mayoría ACUERDA: </w:t>
      </w:r>
      <w:r w:rsidR="006B44F6">
        <w:rPr>
          <w:rFonts w:ascii="Arial" w:hAnsi="Arial" w:cs="Arial"/>
        </w:rPr>
        <w:t>Mandatar a cuentas corrientes de esta municipalidad para que rectifique y haga los ajustes al cobro de tasas únicamente por pavimentación</w:t>
      </w:r>
      <w:r w:rsidR="007A191D">
        <w:rPr>
          <w:rFonts w:ascii="Arial" w:hAnsi="Arial" w:cs="Arial"/>
        </w:rPr>
        <w:t xml:space="preserve">, no así el cobro de tasas por alumbrado público y aseo sobre los cuales de acuerdo </w:t>
      </w:r>
      <w:r w:rsidR="00AF3547">
        <w:rPr>
          <w:rFonts w:ascii="Arial" w:hAnsi="Arial" w:cs="Arial"/>
        </w:rPr>
        <w:t>artículo 12 de la ley General T</w:t>
      </w:r>
      <w:r w:rsidR="00DC1D89">
        <w:rPr>
          <w:rFonts w:ascii="Arial" w:hAnsi="Arial" w:cs="Arial"/>
        </w:rPr>
        <w:t xml:space="preserve">ributaria Municipal </w:t>
      </w:r>
      <w:r w:rsidR="007A191D">
        <w:rPr>
          <w:rFonts w:ascii="Arial" w:hAnsi="Arial" w:cs="Arial"/>
        </w:rPr>
        <w:t xml:space="preserve">existe hecho generador; que una vez realizada la rectificación de las tasas a cobrar se le nofique nuevamente a la contribuyente el nuevo estado de cuentas para los efectos legales correspondientes. </w:t>
      </w:r>
      <w:r w:rsidR="00AF3547">
        <w:rPr>
          <w:rFonts w:ascii="Arial" w:hAnsi="Arial" w:cs="Arial"/>
        </w:rPr>
        <w:t xml:space="preserve">Se abstienen de votar Carlos Javier Guevara Turcios Alcalde Municipal, María Teresa Hernández de Najarro Segunda. Regidora Propietaria </w:t>
      </w:r>
      <w:r w:rsidR="00AF3547" w:rsidRPr="00E250A6">
        <w:rPr>
          <w:rFonts w:ascii="Arial" w:hAnsi="Arial" w:cs="Arial"/>
          <w:b/>
          <w:sz w:val="22"/>
          <w:szCs w:val="22"/>
        </w:rPr>
        <w:t>Certifíquese y comuníquese para efectos subsiguientes.</w:t>
      </w:r>
      <w:r w:rsidR="002E57C9">
        <w:rPr>
          <w:rFonts w:ascii="Arial" w:hAnsi="Arial" w:cs="Arial"/>
          <w:sz w:val="22"/>
          <w:szCs w:val="22"/>
        </w:rPr>
        <w:t xml:space="preserve"> </w:t>
      </w:r>
      <w:r w:rsidR="00226968" w:rsidRPr="00126958">
        <w:rPr>
          <w:rFonts w:ascii="Arial" w:hAnsi="Arial" w:cs="Arial"/>
          <w:b/>
          <w:sz w:val="22"/>
          <w:szCs w:val="22"/>
        </w:rPr>
        <w:t xml:space="preserve">ACUERDO NÚMERO </w:t>
      </w:r>
      <w:r w:rsidR="00226968">
        <w:rPr>
          <w:rFonts w:ascii="Arial" w:hAnsi="Arial" w:cs="Arial"/>
          <w:b/>
          <w:sz w:val="22"/>
          <w:szCs w:val="22"/>
        </w:rPr>
        <w:t>DOS</w:t>
      </w:r>
      <w:r w:rsidR="00226968" w:rsidRPr="00126958">
        <w:rPr>
          <w:rFonts w:ascii="Arial" w:hAnsi="Arial" w:cs="Arial"/>
          <w:b/>
          <w:sz w:val="22"/>
          <w:szCs w:val="22"/>
        </w:rPr>
        <w:t>:</w:t>
      </w:r>
    </w:p>
    <w:p w14:paraId="15438EE7" w14:textId="77777777" w:rsidR="007D336F" w:rsidRDefault="00B91845" w:rsidP="00B54428">
      <w:pPr>
        <w:jc w:val="both"/>
        <w:rPr>
          <w:rFonts w:ascii="Arial" w:hAnsi="Arial" w:cs="Arial"/>
        </w:rPr>
      </w:pPr>
      <w:r w:rsidRPr="002A2AF2">
        <w:rPr>
          <w:rFonts w:ascii="Arial" w:hAnsi="Arial" w:cs="Arial"/>
        </w:rPr>
        <w:t xml:space="preserve">Que en acuerdo número </w:t>
      </w:r>
      <w:r w:rsidR="00E33009">
        <w:rPr>
          <w:rFonts w:ascii="Arial" w:hAnsi="Arial" w:cs="Arial"/>
        </w:rPr>
        <w:t>cuatro</w:t>
      </w:r>
      <w:r w:rsidRPr="002A2AF2">
        <w:rPr>
          <w:rFonts w:ascii="Arial" w:hAnsi="Arial" w:cs="Arial"/>
        </w:rPr>
        <w:t xml:space="preserve">, acta número </w:t>
      </w:r>
      <w:r w:rsidR="00E33009" w:rsidRPr="002A2AF2">
        <w:rPr>
          <w:rFonts w:ascii="Arial" w:hAnsi="Arial" w:cs="Arial"/>
        </w:rPr>
        <w:t>veinti</w:t>
      </w:r>
      <w:r w:rsidR="00E33009">
        <w:rPr>
          <w:rFonts w:ascii="Arial" w:hAnsi="Arial" w:cs="Arial"/>
        </w:rPr>
        <w:t>trés</w:t>
      </w:r>
      <w:r w:rsidRPr="002A2AF2">
        <w:rPr>
          <w:rFonts w:ascii="Arial" w:hAnsi="Arial" w:cs="Arial"/>
        </w:rPr>
        <w:t xml:space="preserve"> de fecha </w:t>
      </w:r>
      <w:r w:rsidR="00E33009">
        <w:rPr>
          <w:rFonts w:ascii="Arial" w:hAnsi="Arial" w:cs="Arial"/>
        </w:rPr>
        <w:t xml:space="preserve">catorce de junio de dos dieciséis. El Concejo Municipal aprobó la cantidad de cuatro mil 00/100  </w:t>
      </w:r>
    </w:p>
    <w:p w14:paraId="03D9EEE3" w14:textId="14B4D758" w:rsidR="00B54428" w:rsidRPr="002E57C9" w:rsidRDefault="007D336F" w:rsidP="00B54428">
      <w:pPr>
        <w:jc w:val="both"/>
        <w:rPr>
          <w:rFonts w:ascii="Arial" w:hAnsi="Arial" w:cs="Arial"/>
          <w:color w:val="000000" w:themeColor="text1"/>
        </w:rPr>
      </w:pPr>
      <w:r>
        <w:rPr>
          <w:rFonts w:ascii="Arial" w:hAnsi="Arial" w:cs="Arial"/>
        </w:rPr>
        <w:t>Dólares</w:t>
      </w:r>
      <w:r w:rsidR="00E33009">
        <w:rPr>
          <w:rFonts w:ascii="Arial" w:hAnsi="Arial" w:cs="Arial"/>
        </w:rPr>
        <w:t xml:space="preserve"> para la celebración del día de las maestras y maestros del municipio de Zaragoza La libertad. Que el monto aprobado no alcanzara a cubrir gastos </w:t>
      </w:r>
      <w:r w:rsidR="009D7D93">
        <w:rPr>
          <w:rFonts w:ascii="Arial" w:hAnsi="Arial" w:cs="Arial"/>
        </w:rPr>
        <w:t xml:space="preserve">no previstos en el presupuesto inicial, por lo que se requiere de la suma adicional de quinientos dólares para cubrir con todos los gastos que se generaran en el marco de la celebración </w:t>
      </w:r>
      <w:r w:rsidR="003003F2">
        <w:rPr>
          <w:rFonts w:ascii="Arial" w:hAnsi="Arial" w:cs="Arial"/>
        </w:rPr>
        <w:t xml:space="preserve">de las maestras y maestros; </w:t>
      </w:r>
      <w:r w:rsidR="009D7D93">
        <w:rPr>
          <w:rFonts w:ascii="Arial" w:hAnsi="Arial" w:cs="Arial"/>
        </w:rPr>
        <w:t xml:space="preserve">El Concejo Municipal en uso de sus facultades legales por mayoría ACUERDA: Erogar la cantidad de quinientos 00/100 dólares de los estados unidos de América como complemento para la celebración </w:t>
      </w:r>
      <w:r w:rsidR="00465BB4">
        <w:rPr>
          <w:rFonts w:ascii="Arial" w:hAnsi="Arial" w:cs="Arial"/>
        </w:rPr>
        <w:t xml:space="preserve">programada para el veintiocho </w:t>
      </w:r>
      <w:r w:rsidR="00B01469">
        <w:rPr>
          <w:rFonts w:ascii="Arial" w:hAnsi="Arial" w:cs="Arial"/>
        </w:rPr>
        <w:t>de junio de dos mil dieciséis, en conmemoración al día</w:t>
      </w:r>
      <w:r w:rsidR="009D7D93">
        <w:rPr>
          <w:rFonts w:ascii="Arial" w:hAnsi="Arial" w:cs="Arial"/>
        </w:rPr>
        <w:t xml:space="preserve"> las maestras y maestros </w:t>
      </w:r>
      <w:r w:rsidR="00B01469">
        <w:rPr>
          <w:rFonts w:ascii="Arial" w:hAnsi="Arial" w:cs="Arial"/>
        </w:rPr>
        <w:t>de este municipio, erogación que deberá hacerse a favor del o los proveedores de los servicios; del fondo común, del presupuesto Municipal Vigente.</w:t>
      </w:r>
      <w:r w:rsidR="0079317D" w:rsidRPr="0079317D">
        <w:rPr>
          <w:rFonts w:ascii="Arial" w:hAnsi="Arial" w:cs="Arial"/>
          <w:b/>
          <w:color w:val="000000" w:themeColor="text1"/>
        </w:rPr>
        <w:t xml:space="preserve"> </w:t>
      </w:r>
      <w:r w:rsidR="0079317D" w:rsidRPr="0079317D">
        <w:rPr>
          <w:rFonts w:ascii="Arial" w:hAnsi="Arial" w:cs="Arial"/>
          <w:color w:val="000000" w:themeColor="text1"/>
        </w:rPr>
        <w:t xml:space="preserve">No </w:t>
      </w:r>
      <w:r w:rsidR="0079317D" w:rsidRPr="0079317D">
        <w:rPr>
          <w:rFonts w:ascii="Arial" w:hAnsi="Arial" w:cs="Arial"/>
          <w:sz w:val="22"/>
          <w:szCs w:val="22"/>
        </w:rPr>
        <w:t xml:space="preserve">omito mencionar que votan en contra </w:t>
      </w:r>
      <w:r w:rsidR="0079317D" w:rsidRPr="0079317D">
        <w:rPr>
          <w:rFonts w:ascii="Arial" w:eastAsia="Arial Unicode MS" w:hAnsi="Arial" w:cs="Arial"/>
          <w:sz w:val="22"/>
          <w:szCs w:val="22"/>
        </w:rPr>
        <w:t>Dany Wilfredo Rodríguez Reyes, Quinto Regidor Propietario, Aida Esther Bermúdez de Morales Sexta Regidora Propietaria</w:t>
      </w:r>
      <w:r w:rsidR="0079317D" w:rsidRPr="0079317D">
        <w:rPr>
          <w:rFonts w:ascii="Arial" w:hAnsi="Arial" w:cs="Arial"/>
          <w:sz w:val="22"/>
          <w:szCs w:val="22"/>
        </w:rPr>
        <w:t xml:space="preserve"> porque consideran que hay deudas pendientes en esta Municipalidad, por falta de liquidez financiera.</w:t>
      </w:r>
      <w:r w:rsidR="0079317D" w:rsidRPr="00440BD5">
        <w:rPr>
          <w:rFonts w:ascii="Arial" w:hAnsi="Arial" w:cs="Arial"/>
          <w:b/>
          <w:sz w:val="22"/>
          <w:szCs w:val="22"/>
        </w:rPr>
        <w:t xml:space="preserve"> </w:t>
      </w:r>
      <w:r w:rsidR="0079317D" w:rsidRPr="00601321">
        <w:rPr>
          <w:rFonts w:ascii="Arial" w:hAnsi="Arial" w:cs="Arial"/>
          <w:b/>
          <w:color w:val="000000" w:themeColor="text1"/>
          <w:sz w:val="22"/>
          <w:szCs w:val="22"/>
        </w:rPr>
        <w:t>Certifíquese y Comuníquese para los efectos subsiguientes</w:t>
      </w:r>
      <w:r w:rsidR="0079317D">
        <w:rPr>
          <w:rFonts w:ascii="Arial" w:hAnsi="Arial" w:cs="Arial"/>
          <w:b/>
          <w:color w:val="000000" w:themeColor="text1"/>
          <w:sz w:val="22"/>
          <w:szCs w:val="22"/>
        </w:rPr>
        <w:t>.</w:t>
      </w:r>
      <w:r w:rsidR="002E57C9">
        <w:rPr>
          <w:rFonts w:ascii="Arial" w:hAnsi="Arial" w:cs="Arial"/>
          <w:color w:val="000000" w:themeColor="text1"/>
        </w:rPr>
        <w:t xml:space="preserve"> </w:t>
      </w:r>
      <w:r w:rsidR="00B54428" w:rsidRPr="00126958">
        <w:rPr>
          <w:rFonts w:ascii="Arial" w:hAnsi="Arial" w:cs="Arial"/>
          <w:b/>
          <w:sz w:val="22"/>
          <w:szCs w:val="22"/>
        </w:rPr>
        <w:t xml:space="preserve">ACUERDO NÚMERO </w:t>
      </w:r>
      <w:r w:rsidR="00B54428">
        <w:rPr>
          <w:rFonts w:ascii="Arial" w:hAnsi="Arial" w:cs="Arial"/>
          <w:b/>
          <w:sz w:val="22"/>
          <w:szCs w:val="22"/>
        </w:rPr>
        <w:t>TRES</w:t>
      </w:r>
      <w:r w:rsidR="00B54428" w:rsidRPr="00126958">
        <w:rPr>
          <w:rFonts w:ascii="Arial" w:hAnsi="Arial" w:cs="Arial"/>
          <w:b/>
          <w:sz w:val="22"/>
          <w:szCs w:val="22"/>
        </w:rPr>
        <w:t>:</w:t>
      </w:r>
    </w:p>
    <w:p w14:paraId="5AAE294B" w14:textId="77777777" w:rsidR="008E25AE" w:rsidRPr="002E57C9" w:rsidRDefault="00B54428" w:rsidP="008E25AE">
      <w:pPr>
        <w:jc w:val="both"/>
        <w:rPr>
          <w:rFonts w:ascii="Arial" w:hAnsi="Arial" w:cs="Arial"/>
          <w:color w:val="000000" w:themeColor="text1"/>
        </w:rPr>
      </w:pPr>
      <w:r w:rsidRPr="00126958">
        <w:rPr>
          <w:rFonts w:ascii="Arial" w:hAnsi="Arial" w:cs="Arial"/>
          <w:sz w:val="22"/>
          <w:szCs w:val="22"/>
        </w:rPr>
        <w:t>Habiendo recibido solicitud</w:t>
      </w:r>
      <w:r w:rsidR="0095319F">
        <w:rPr>
          <w:rFonts w:ascii="Arial" w:hAnsi="Arial" w:cs="Arial"/>
          <w:sz w:val="22"/>
          <w:szCs w:val="22"/>
        </w:rPr>
        <w:t xml:space="preserve"> de parte de</w:t>
      </w:r>
      <w:r w:rsidR="00614B29">
        <w:rPr>
          <w:rFonts w:ascii="Arial" w:hAnsi="Arial" w:cs="Arial"/>
          <w:sz w:val="22"/>
          <w:szCs w:val="22"/>
        </w:rPr>
        <w:t xml:space="preserve">l </w:t>
      </w:r>
      <w:r w:rsidR="0095319F">
        <w:rPr>
          <w:rFonts w:ascii="Arial" w:hAnsi="Arial" w:cs="Arial"/>
          <w:sz w:val="22"/>
          <w:szCs w:val="22"/>
        </w:rPr>
        <w:t>Centro de Bienestar Infantil CBI. De la Colonia Miramar quien solic</w:t>
      </w:r>
      <w:r w:rsidR="00B97D64">
        <w:rPr>
          <w:rFonts w:ascii="Arial" w:hAnsi="Arial" w:cs="Arial"/>
          <w:sz w:val="22"/>
          <w:szCs w:val="22"/>
        </w:rPr>
        <w:t xml:space="preserve">ita </w:t>
      </w:r>
      <w:r w:rsidR="00465BB4">
        <w:rPr>
          <w:rFonts w:ascii="Arial" w:hAnsi="Arial" w:cs="Arial"/>
          <w:sz w:val="22"/>
          <w:szCs w:val="22"/>
        </w:rPr>
        <w:t xml:space="preserve">ciento cincuenta </w:t>
      </w:r>
      <w:r w:rsidR="00B97D64">
        <w:rPr>
          <w:rFonts w:ascii="Arial" w:hAnsi="Arial" w:cs="Arial"/>
          <w:sz w:val="22"/>
          <w:szCs w:val="22"/>
        </w:rPr>
        <w:t xml:space="preserve">refrigerios, </w:t>
      </w:r>
      <w:r w:rsidR="00465BB4">
        <w:rPr>
          <w:rFonts w:ascii="Arial" w:hAnsi="Arial" w:cs="Arial"/>
          <w:sz w:val="22"/>
          <w:szCs w:val="22"/>
        </w:rPr>
        <w:t xml:space="preserve">ciento cincuenta </w:t>
      </w:r>
      <w:r w:rsidR="00B97D64">
        <w:rPr>
          <w:rFonts w:ascii="Arial" w:hAnsi="Arial" w:cs="Arial"/>
          <w:sz w:val="22"/>
          <w:szCs w:val="22"/>
        </w:rPr>
        <w:t xml:space="preserve">sillas, sonido y el salón del polideportivo  de Zaragoza, </w:t>
      </w:r>
      <w:r w:rsidR="008E25AE">
        <w:rPr>
          <w:rFonts w:ascii="Arial" w:hAnsi="Arial" w:cs="Arial"/>
          <w:sz w:val="22"/>
          <w:szCs w:val="22"/>
        </w:rPr>
        <w:t xml:space="preserve">para celebrar el día de la familia, el día sábado </w:t>
      </w:r>
      <w:r w:rsidR="00465BB4">
        <w:rPr>
          <w:rFonts w:ascii="Arial" w:hAnsi="Arial" w:cs="Arial"/>
          <w:sz w:val="22"/>
          <w:szCs w:val="22"/>
        </w:rPr>
        <w:t>dos</w:t>
      </w:r>
      <w:r w:rsidR="008E25AE">
        <w:rPr>
          <w:rFonts w:ascii="Arial" w:hAnsi="Arial" w:cs="Arial"/>
          <w:sz w:val="22"/>
          <w:szCs w:val="22"/>
        </w:rPr>
        <w:t xml:space="preserve"> de julio de dos mil dieciséis, en horario de las 2.30pm  El Concejo Municipal ACUERDA: Aprobar la solicitud del Centro de Bienestar Infantil de la Colonia Miramar, mandatando al Alcalde municipal para que se encargue de resolver dicha solicitud.</w:t>
      </w:r>
      <w:r w:rsidR="007D4201">
        <w:rPr>
          <w:rFonts w:ascii="Arial" w:hAnsi="Arial" w:cs="Arial"/>
          <w:sz w:val="22"/>
          <w:szCs w:val="22"/>
        </w:rPr>
        <w:t xml:space="preserve"> </w:t>
      </w:r>
      <w:r w:rsidR="007D4201" w:rsidRPr="00601321">
        <w:rPr>
          <w:rFonts w:ascii="Arial" w:hAnsi="Arial" w:cs="Arial"/>
          <w:b/>
          <w:color w:val="000000" w:themeColor="text1"/>
          <w:sz w:val="22"/>
          <w:szCs w:val="22"/>
        </w:rPr>
        <w:t>Certifíquese y Comuníquese para los efectos subsiguientes</w:t>
      </w:r>
      <w:r w:rsidR="007D4201">
        <w:rPr>
          <w:rFonts w:ascii="Arial" w:hAnsi="Arial" w:cs="Arial"/>
          <w:b/>
          <w:color w:val="000000" w:themeColor="text1"/>
          <w:sz w:val="22"/>
          <w:szCs w:val="22"/>
        </w:rPr>
        <w:t>.</w:t>
      </w:r>
      <w:r w:rsidR="002E57C9">
        <w:rPr>
          <w:rFonts w:ascii="Arial" w:hAnsi="Arial" w:cs="Arial"/>
          <w:color w:val="000000" w:themeColor="text1"/>
        </w:rPr>
        <w:t xml:space="preserve"> </w:t>
      </w:r>
      <w:r w:rsidR="008E25AE" w:rsidRPr="00126958">
        <w:rPr>
          <w:rFonts w:ascii="Arial" w:hAnsi="Arial" w:cs="Arial"/>
          <w:b/>
          <w:sz w:val="22"/>
          <w:szCs w:val="22"/>
        </w:rPr>
        <w:t xml:space="preserve">ACUERDO NÚMERO </w:t>
      </w:r>
      <w:r w:rsidR="008E25AE">
        <w:rPr>
          <w:rFonts w:ascii="Arial" w:hAnsi="Arial" w:cs="Arial"/>
          <w:b/>
          <w:sz w:val="22"/>
          <w:szCs w:val="22"/>
        </w:rPr>
        <w:t>CUATRO</w:t>
      </w:r>
      <w:r w:rsidR="008E25AE" w:rsidRPr="00126958">
        <w:rPr>
          <w:rFonts w:ascii="Arial" w:hAnsi="Arial" w:cs="Arial"/>
          <w:b/>
          <w:sz w:val="22"/>
          <w:szCs w:val="22"/>
        </w:rPr>
        <w:t>:</w:t>
      </w:r>
    </w:p>
    <w:p w14:paraId="6673103D" w14:textId="77777777" w:rsidR="00EB1734" w:rsidRPr="002E57C9" w:rsidRDefault="00614B29" w:rsidP="00CB287F">
      <w:pPr>
        <w:jc w:val="both"/>
        <w:rPr>
          <w:rFonts w:ascii="Arial" w:hAnsi="Arial" w:cs="Arial"/>
          <w:color w:val="000000" w:themeColor="text1"/>
        </w:rPr>
      </w:pPr>
      <w:r w:rsidRPr="00614B29">
        <w:rPr>
          <w:rFonts w:ascii="Arial" w:hAnsi="Arial" w:cs="Arial"/>
          <w:sz w:val="22"/>
          <w:szCs w:val="22"/>
        </w:rPr>
        <w:t xml:space="preserve">Habiendo recibido solicitud de </w:t>
      </w:r>
      <w:r>
        <w:rPr>
          <w:rFonts w:ascii="Arial" w:hAnsi="Arial" w:cs="Arial"/>
          <w:sz w:val="22"/>
          <w:szCs w:val="22"/>
        </w:rPr>
        <w:t xml:space="preserve">parte de parte de Gertrudis Mejía Presidenta de CRIPDES SUR,  </w:t>
      </w:r>
      <w:r w:rsidR="009170E1">
        <w:rPr>
          <w:rFonts w:ascii="Arial" w:hAnsi="Arial" w:cs="Arial"/>
          <w:sz w:val="22"/>
          <w:szCs w:val="22"/>
        </w:rPr>
        <w:t xml:space="preserve">quien solicita a este Colegiado el microbús de esta Alcaldía para movilizar a catorce personas de comunidades organizadas, junto con CRIPDES y otras organizaciones quienes estarían celebrando más de treinta años de solidaridad entre las comunidades Salvadoreñas y estadounidenses, quienes han organizado un encuentro solidario en el municipio de Arcatao Chalatenango </w:t>
      </w:r>
      <w:r w:rsidR="007D4201">
        <w:rPr>
          <w:rFonts w:ascii="Arial" w:hAnsi="Arial" w:cs="Arial"/>
          <w:sz w:val="22"/>
          <w:szCs w:val="22"/>
        </w:rPr>
        <w:t>en las fechas del veintidós al veinticuatro de julio. El Concejo Municipal ACUERDA: Aprobar la solicitud descrita, únicamente el sentido de brindarles el transporte el día veintidós de julio y el retiro el para el día veinticuatro de julio en el horario que se fije.</w:t>
      </w:r>
      <w:r w:rsidR="007D4201" w:rsidRPr="007D4201">
        <w:rPr>
          <w:rFonts w:ascii="Arial" w:hAnsi="Arial" w:cs="Arial"/>
          <w:b/>
          <w:color w:val="000000" w:themeColor="text1"/>
          <w:sz w:val="22"/>
          <w:szCs w:val="22"/>
        </w:rPr>
        <w:t xml:space="preserve"> </w:t>
      </w:r>
      <w:r w:rsidR="007D4201" w:rsidRPr="00601321">
        <w:rPr>
          <w:rFonts w:ascii="Arial" w:hAnsi="Arial" w:cs="Arial"/>
          <w:b/>
          <w:color w:val="000000" w:themeColor="text1"/>
          <w:sz w:val="22"/>
          <w:szCs w:val="22"/>
        </w:rPr>
        <w:t>Certifíquese y Comuníquese para los efectos subsiguientes</w:t>
      </w:r>
      <w:r w:rsidR="007D4201">
        <w:rPr>
          <w:rFonts w:ascii="Arial" w:hAnsi="Arial" w:cs="Arial"/>
          <w:b/>
          <w:color w:val="000000" w:themeColor="text1"/>
          <w:sz w:val="22"/>
          <w:szCs w:val="22"/>
        </w:rPr>
        <w:t>.</w:t>
      </w:r>
      <w:r w:rsidR="002E57C9">
        <w:rPr>
          <w:rFonts w:ascii="Arial" w:hAnsi="Arial" w:cs="Arial"/>
          <w:color w:val="000000" w:themeColor="text1"/>
        </w:rPr>
        <w:t xml:space="preserve"> </w:t>
      </w:r>
      <w:r w:rsidR="00695B9A" w:rsidRPr="00126958">
        <w:rPr>
          <w:rFonts w:ascii="Arial" w:hAnsi="Arial" w:cs="Arial"/>
          <w:b/>
          <w:sz w:val="22"/>
          <w:szCs w:val="22"/>
        </w:rPr>
        <w:t xml:space="preserve">ACUERDO NÚMERO </w:t>
      </w:r>
      <w:r w:rsidR="00695B9A">
        <w:rPr>
          <w:rFonts w:ascii="Arial" w:hAnsi="Arial" w:cs="Arial"/>
          <w:b/>
          <w:sz w:val="22"/>
          <w:szCs w:val="22"/>
        </w:rPr>
        <w:t>C</w:t>
      </w:r>
      <w:r w:rsidR="0096629F">
        <w:rPr>
          <w:rFonts w:ascii="Arial" w:hAnsi="Arial" w:cs="Arial"/>
          <w:b/>
          <w:sz w:val="22"/>
          <w:szCs w:val="22"/>
        </w:rPr>
        <w:t>INCO</w:t>
      </w:r>
      <w:r w:rsidR="00695B9A" w:rsidRPr="00126958">
        <w:rPr>
          <w:rFonts w:ascii="Arial" w:hAnsi="Arial" w:cs="Arial"/>
          <w:b/>
          <w:sz w:val="22"/>
          <w:szCs w:val="22"/>
        </w:rPr>
        <w:t>:</w:t>
      </w:r>
    </w:p>
    <w:p w14:paraId="6742E6E0" w14:textId="77777777" w:rsidR="00E51236" w:rsidRPr="002E57C9" w:rsidRDefault="00A77F8C" w:rsidP="00E51236">
      <w:pPr>
        <w:jc w:val="both"/>
        <w:rPr>
          <w:rFonts w:ascii="Arial" w:hAnsi="Arial" w:cs="Arial"/>
          <w:sz w:val="22"/>
          <w:szCs w:val="22"/>
        </w:rPr>
      </w:pPr>
      <w:r w:rsidRPr="007B0952">
        <w:rPr>
          <w:rFonts w:ascii="Arial" w:hAnsi="Arial" w:cs="Arial"/>
          <w:sz w:val="22"/>
          <w:szCs w:val="22"/>
        </w:rPr>
        <w:t xml:space="preserve">Habiendo </w:t>
      </w:r>
      <w:r w:rsidR="00DC1D89" w:rsidRPr="007B0952">
        <w:rPr>
          <w:rFonts w:ascii="Arial" w:hAnsi="Arial" w:cs="Arial"/>
          <w:sz w:val="22"/>
          <w:szCs w:val="22"/>
        </w:rPr>
        <w:t>expuesto</w:t>
      </w:r>
      <w:r w:rsidRPr="007B0952">
        <w:rPr>
          <w:rFonts w:ascii="Arial" w:hAnsi="Arial" w:cs="Arial"/>
          <w:sz w:val="22"/>
          <w:szCs w:val="22"/>
        </w:rPr>
        <w:t xml:space="preserve"> la técnica del </w:t>
      </w:r>
      <w:r w:rsidR="00F35F0A" w:rsidRPr="007B0952">
        <w:rPr>
          <w:rFonts w:ascii="Arial" w:hAnsi="Arial" w:cs="Arial"/>
          <w:sz w:val="22"/>
          <w:szCs w:val="22"/>
        </w:rPr>
        <w:t xml:space="preserve">Concejo Nacional de la Niñez y de la Adolescencia  CONNA, </w:t>
      </w:r>
      <w:r w:rsidR="00552C49" w:rsidRPr="007B0952">
        <w:rPr>
          <w:rFonts w:ascii="Arial" w:hAnsi="Arial" w:cs="Arial"/>
          <w:sz w:val="22"/>
          <w:szCs w:val="22"/>
        </w:rPr>
        <w:t>Señora</w:t>
      </w:r>
      <w:r w:rsidR="00FE2925" w:rsidRPr="007B0952">
        <w:rPr>
          <w:rFonts w:ascii="Arial" w:hAnsi="Arial" w:cs="Arial"/>
          <w:sz w:val="22"/>
          <w:szCs w:val="22"/>
        </w:rPr>
        <w:t>. Jeni</w:t>
      </w:r>
      <w:r w:rsidRPr="007B0952">
        <w:rPr>
          <w:rFonts w:ascii="Arial" w:hAnsi="Arial" w:cs="Arial"/>
          <w:sz w:val="22"/>
          <w:szCs w:val="22"/>
        </w:rPr>
        <w:t xml:space="preserve"> Guadalupe Alfaro López</w:t>
      </w:r>
      <w:r w:rsidR="002A38E9" w:rsidRPr="007B0952">
        <w:rPr>
          <w:rFonts w:ascii="Arial" w:hAnsi="Arial" w:cs="Arial"/>
          <w:sz w:val="22"/>
          <w:szCs w:val="22"/>
        </w:rPr>
        <w:t xml:space="preserve">, quien </w:t>
      </w:r>
      <w:r w:rsidR="00B21141" w:rsidRPr="007B0952">
        <w:rPr>
          <w:rFonts w:ascii="Arial" w:hAnsi="Arial" w:cs="Arial"/>
          <w:sz w:val="22"/>
          <w:szCs w:val="22"/>
        </w:rPr>
        <w:t>de conformidad al artículo 151, 154 inciso segundo de la LEPINA y el articulo 18 del Reglamento de Organización y Funcionamiento de los Comités Locales de Derechos de la Niñez y de la Adolescencia y que tanto el CONNA como las municipalidades, de manera coordinada y de acuerdo a sus capacidades y necesidades, apoyarán financiera y técnicamente, la creación y funcionamiento de los Comités Locales</w:t>
      </w:r>
      <w:r w:rsidR="00552C49" w:rsidRPr="007B0952">
        <w:rPr>
          <w:rFonts w:ascii="Arial" w:hAnsi="Arial" w:cs="Arial"/>
          <w:sz w:val="22"/>
          <w:szCs w:val="22"/>
        </w:rPr>
        <w:t>, por lo que,</w:t>
      </w:r>
      <w:r w:rsidR="00B21141" w:rsidRPr="007B0952">
        <w:rPr>
          <w:rFonts w:ascii="Arial" w:hAnsi="Arial" w:cs="Arial"/>
          <w:sz w:val="22"/>
          <w:szCs w:val="22"/>
        </w:rPr>
        <w:t xml:space="preserve"> el CONNA y las municipalidades podrán suscribir convenios de colaboración. </w:t>
      </w:r>
      <w:r w:rsidR="00552C49" w:rsidRPr="007B0952">
        <w:rPr>
          <w:rFonts w:ascii="Arial" w:hAnsi="Arial" w:cs="Arial"/>
          <w:sz w:val="22"/>
          <w:szCs w:val="22"/>
        </w:rPr>
        <w:t>Para lo que</w:t>
      </w:r>
      <w:r w:rsidR="00B21141" w:rsidRPr="007B0952">
        <w:rPr>
          <w:rFonts w:ascii="Arial" w:hAnsi="Arial" w:cs="Arial"/>
          <w:sz w:val="22"/>
          <w:szCs w:val="22"/>
        </w:rPr>
        <w:t xml:space="preserve">, la Señora Alfaro López </w:t>
      </w:r>
      <w:r w:rsidR="002A38E9" w:rsidRPr="007B0952">
        <w:rPr>
          <w:rFonts w:ascii="Arial" w:hAnsi="Arial" w:cs="Arial"/>
          <w:sz w:val="22"/>
          <w:szCs w:val="22"/>
        </w:rPr>
        <w:t xml:space="preserve">se ha presentado al Concejo Municipal para </w:t>
      </w:r>
      <w:r w:rsidR="00FE2925" w:rsidRPr="007B0952">
        <w:rPr>
          <w:rFonts w:ascii="Arial" w:hAnsi="Arial" w:cs="Arial"/>
          <w:sz w:val="22"/>
          <w:szCs w:val="22"/>
        </w:rPr>
        <w:t xml:space="preserve">exponer la necesidad de contar con un </w:t>
      </w:r>
      <w:r w:rsidR="002A38E9" w:rsidRPr="007B0952">
        <w:rPr>
          <w:rFonts w:ascii="Arial" w:hAnsi="Arial" w:cs="Arial"/>
          <w:sz w:val="22"/>
          <w:szCs w:val="22"/>
        </w:rPr>
        <w:t>espacio físico para el funcionamiento de oficina</w:t>
      </w:r>
      <w:r w:rsidR="007A0142" w:rsidRPr="007B0952">
        <w:rPr>
          <w:rFonts w:ascii="Arial" w:hAnsi="Arial" w:cs="Arial"/>
          <w:sz w:val="22"/>
          <w:szCs w:val="22"/>
        </w:rPr>
        <w:t xml:space="preserve"> del</w:t>
      </w:r>
      <w:r w:rsidR="002A38E9" w:rsidRPr="007B0952">
        <w:rPr>
          <w:rFonts w:ascii="Arial" w:hAnsi="Arial" w:cs="Arial"/>
          <w:sz w:val="22"/>
          <w:szCs w:val="22"/>
        </w:rPr>
        <w:t xml:space="preserve"> CONNA y </w:t>
      </w:r>
      <w:r w:rsidR="00E51236">
        <w:rPr>
          <w:rFonts w:ascii="Arial" w:hAnsi="Arial" w:cs="Arial"/>
          <w:sz w:val="22"/>
          <w:szCs w:val="22"/>
        </w:rPr>
        <w:t>d</w:t>
      </w:r>
      <w:r w:rsidR="007A0142" w:rsidRPr="007B0952">
        <w:rPr>
          <w:rFonts w:ascii="Arial" w:hAnsi="Arial" w:cs="Arial"/>
          <w:sz w:val="22"/>
          <w:szCs w:val="22"/>
        </w:rPr>
        <w:t xml:space="preserve">el Comité </w:t>
      </w:r>
      <w:r w:rsidR="00B21141" w:rsidRPr="007B0952">
        <w:rPr>
          <w:rFonts w:ascii="Arial" w:hAnsi="Arial" w:cs="Arial"/>
          <w:sz w:val="22"/>
          <w:szCs w:val="22"/>
        </w:rPr>
        <w:t>Local de Derechos de la Niñez y de la Adolescencia en el municipio de</w:t>
      </w:r>
      <w:r w:rsidR="007A0142" w:rsidRPr="007B0952">
        <w:rPr>
          <w:rFonts w:ascii="Arial" w:hAnsi="Arial" w:cs="Arial"/>
          <w:sz w:val="22"/>
          <w:szCs w:val="22"/>
        </w:rPr>
        <w:t xml:space="preserve"> Zaragoza. </w:t>
      </w:r>
      <w:r w:rsidR="007C3F29" w:rsidRPr="007B0952">
        <w:rPr>
          <w:rFonts w:ascii="Arial" w:hAnsi="Arial" w:cs="Arial"/>
          <w:sz w:val="22"/>
          <w:szCs w:val="22"/>
        </w:rPr>
        <w:t>Así</w:t>
      </w:r>
      <w:r w:rsidR="007A0142" w:rsidRPr="007B0952">
        <w:rPr>
          <w:rFonts w:ascii="Arial" w:hAnsi="Arial" w:cs="Arial"/>
          <w:sz w:val="22"/>
          <w:szCs w:val="22"/>
        </w:rPr>
        <w:t xml:space="preserve"> como la </w:t>
      </w:r>
      <w:r w:rsidR="007C3F29" w:rsidRPr="007B0952">
        <w:rPr>
          <w:rFonts w:ascii="Arial" w:hAnsi="Arial" w:cs="Arial"/>
          <w:sz w:val="22"/>
          <w:szCs w:val="22"/>
        </w:rPr>
        <w:t xml:space="preserve">asignación de un referente técnico de la Municipalidad y la </w:t>
      </w:r>
      <w:r w:rsidR="007A0142" w:rsidRPr="007B0952">
        <w:rPr>
          <w:rFonts w:ascii="Arial" w:hAnsi="Arial" w:cs="Arial"/>
          <w:sz w:val="22"/>
          <w:szCs w:val="22"/>
        </w:rPr>
        <w:t xml:space="preserve">formalización de </w:t>
      </w:r>
      <w:r w:rsidR="00552C49" w:rsidRPr="007B0952">
        <w:rPr>
          <w:rFonts w:ascii="Arial" w:hAnsi="Arial" w:cs="Arial"/>
          <w:sz w:val="22"/>
          <w:szCs w:val="22"/>
        </w:rPr>
        <w:t xml:space="preserve">un </w:t>
      </w:r>
      <w:r w:rsidR="007A0142" w:rsidRPr="007B0952">
        <w:rPr>
          <w:rFonts w:ascii="Arial" w:hAnsi="Arial" w:cs="Arial"/>
          <w:sz w:val="22"/>
          <w:szCs w:val="22"/>
        </w:rPr>
        <w:t xml:space="preserve">convenio </w:t>
      </w:r>
      <w:r w:rsidR="00B21141" w:rsidRPr="007B0952">
        <w:rPr>
          <w:rFonts w:ascii="Arial" w:hAnsi="Arial" w:cs="Arial"/>
          <w:sz w:val="22"/>
          <w:szCs w:val="22"/>
        </w:rPr>
        <w:t xml:space="preserve">de cooperación </w:t>
      </w:r>
      <w:r w:rsidR="007C3F29" w:rsidRPr="007B0952">
        <w:rPr>
          <w:rFonts w:ascii="Arial" w:hAnsi="Arial" w:cs="Arial"/>
          <w:sz w:val="22"/>
          <w:szCs w:val="22"/>
        </w:rPr>
        <w:t>ent</w:t>
      </w:r>
      <w:r w:rsidR="003009D3" w:rsidRPr="007B0952">
        <w:rPr>
          <w:rFonts w:ascii="Arial" w:hAnsi="Arial" w:cs="Arial"/>
          <w:sz w:val="22"/>
          <w:szCs w:val="22"/>
        </w:rPr>
        <w:t xml:space="preserve">re la Municipalidad y el </w:t>
      </w:r>
      <w:r w:rsidR="00B21141" w:rsidRPr="007B0952">
        <w:rPr>
          <w:rFonts w:ascii="Arial" w:hAnsi="Arial" w:cs="Arial"/>
          <w:sz w:val="22"/>
          <w:szCs w:val="22"/>
        </w:rPr>
        <w:t xml:space="preserve">Concejo Nacional de la Niñez y de la Adolescencia </w:t>
      </w:r>
      <w:r w:rsidR="003009D3" w:rsidRPr="007B0952">
        <w:rPr>
          <w:rFonts w:ascii="Arial" w:hAnsi="Arial" w:cs="Arial"/>
          <w:sz w:val="22"/>
          <w:szCs w:val="22"/>
        </w:rPr>
        <w:t xml:space="preserve">CONNA, El Concejo Municipal </w:t>
      </w:r>
      <w:r w:rsidR="00552C49" w:rsidRPr="007B0952">
        <w:rPr>
          <w:rFonts w:ascii="Arial" w:hAnsi="Arial" w:cs="Arial"/>
          <w:sz w:val="22"/>
          <w:szCs w:val="22"/>
        </w:rPr>
        <w:t xml:space="preserve">en </w:t>
      </w:r>
      <w:r w:rsidR="00552C49" w:rsidRPr="007B0952">
        <w:rPr>
          <w:rFonts w:ascii="Arial" w:hAnsi="Arial" w:cs="Arial"/>
          <w:sz w:val="22"/>
          <w:szCs w:val="22"/>
        </w:rPr>
        <w:lastRenderedPageBreak/>
        <w:t xml:space="preserve">uso de sus facultades legales </w:t>
      </w:r>
      <w:r w:rsidR="003009D3" w:rsidRPr="007B0952">
        <w:rPr>
          <w:rFonts w:ascii="Arial" w:hAnsi="Arial" w:cs="Arial"/>
          <w:sz w:val="22"/>
          <w:szCs w:val="22"/>
        </w:rPr>
        <w:t xml:space="preserve">ACUERDA: Mandatar al Alcalde para que dé seguimiento </w:t>
      </w:r>
      <w:r w:rsidR="00552C49" w:rsidRPr="007B0952">
        <w:rPr>
          <w:rFonts w:ascii="Arial" w:hAnsi="Arial" w:cs="Arial"/>
          <w:sz w:val="22"/>
          <w:szCs w:val="22"/>
        </w:rPr>
        <w:t xml:space="preserve">y para que pueda darse respuesta oportuna a </w:t>
      </w:r>
      <w:r w:rsidR="00D1301B" w:rsidRPr="007B0952">
        <w:rPr>
          <w:rFonts w:ascii="Arial" w:hAnsi="Arial" w:cs="Arial"/>
          <w:sz w:val="22"/>
          <w:szCs w:val="22"/>
        </w:rPr>
        <w:t>la</w:t>
      </w:r>
      <w:r w:rsidR="00DC1D89" w:rsidRPr="007B0952">
        <w:rPr>
          <w:rFonts w:ascii="Arial" w:hAnsi="Arial" w:cs="Arial"/>
          <w:sz w:val="22"/>
          <w:szCs w:val="22"/>
        </w:rPr>
        <w:t xml:space="preserve"> solicitud descrita</w:t>
      </w:r>
      <w:r w:rsidR="00552C49" w:rsidRPr="007B0952">
        <w:rPr>
          <w:rFonts w:ascii="Arial" w:hAnsi="Arial" w:cs="Arial"/>
          <w:sz w:val="22"/>
          <w:szCs w:val="22"/>
        </w:rPr>
        <w:t xml:space="preserve">, deberá </w:t>
      </w:r>
      <w:r w:rsidR="00DC1D89" w:rsidRPr="007B0952">
        <w:rPr>
          <w:rFonts w:ascii="Arial" w:hAnsi="Arial" w:cs="Arial"/>
          <w:sz w:val="22"/>
          <w:szCs w:val="22"/>
        </w:rPr>
        <w:t>present</w:t>
      </w:r>
      <w:r w:rsidR="00552C49" w:rsidRPr="007B0952">
        <w:rPr>
          <w:rFonts w:ascii="Arial" w:hAnsi="Arial" w:cs="Arial"/>
          <w:sz w:val="22"/>
          <w:szCs w:val="22"/>
        </w:rPr>
        <w:t>ar</w:t>
      </w:r>
      <w:r w:rsidR="00DC1D89" w:rsidRPr="007B0952">
        <w:rPr>
          <w:rFonts w:ascii="Arial" w:hAnsi="Arial" w:cs="Arial"/>
          <w:sz w:val="22"/>
          <w:szCs w:val="22"/>
        </w:rPr>
        <w:t xml:space="preserve"> posteriormente</w:t>
      </w:r>
      <w:r w:rsidR="00552C49" w:rsidRPr="007B0952">
        <w:rPr>
          <w:rFonts w:ascii="Arial" w:hAnsi="Arial" w:cs="Arial"/>
          <w:sz w:val="22"/>
          <w:szCs w:val="22"/>
        </w:rPr>
        <w:t xml:space="preserve"> propuesta al Concejo Municipal para su consideración y valoración. </w:t>
      </w:r>
      <w:r w:rsidR="00E51236" w:rsidRPr="007A512C">
        <w:rPr>
          <w:rFonts w:ascii="Arial" w:hAnsi="Arial" w:cs="Arial"/>
          <w:b/>
          <w:color w:val="000000" w:themeColor="text1"/>
          <w:sz w:val="20"/>
          <w:szCs w:val="20"/>
        </w:rPr>
        <w:t xml:space="preserve">ACUERDO NÚMERO </w:t>
      </w:r>
      <w:r w:rsidR="00E51236">
        <w:rPr>
          <w:rFonts w:ascii="Arial" w:hAnsi="Arial" w:cs="Arial"/>
          <w:b/>
          <w:color w:val="000000" w:themeColor="text1"/>
          <w:sz w:val="20"/>
          <w:szCs w:val="20"/>
        </w:rPr>
        <w:t>SEIS</w:t>
      </w:r>
      <w:r w:rsidR="00E51236" w:rsidRPr="007A512C">
        <w:rPr>
          <w:rFonts w:ascii="Arial" w:hAnsi="Arial" w:cs="Arial"/>
          <w:color w:val="000000" w:themeColor="text1"/>
          <w:sz w:val="20"/>
          <w:szCs w:val="20"/>
        </w:rPr>
        <w:t>:</w:t>
      </w:r>
    </w:p>
    <w:p w14:paraId="0C9FFCBD" w14:textId="77777777" w:rsidR="00E51236" w:rsidRPr="007D336F" w:rsidRDefault="00E51236" w:rsidP="00E51236">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QUINIENTOS 49/100 Dólares de los E</w:t>
      </w:r>
      <w:r w:rsidRPr="00E250A6">
        <w:rPr>
          <w:rFonts w:ascii="Arial" w:hAnsi="Arial" w:cs="Arial"/>
          <w:sz w:val="22"/>
          <w:szCs w:val="22"/>
        </w:rPr>
        <w:t>stado</w:t>
      </w:r>
      <w:r>
        <w:rPr>
          <w:rFonts w:ascii="Arial" w:hAnsi="Arial" w:cs="Arial"/>
          <w:sz w:val="22"/>
          <w:szCs w:val="22"/>
        </w:rPr>
        <w:t xml:space="preserve">s Unidos de América a favor de REPUESTOS DIDEA, S.A.DE. C.V. en concepto de. Compra de válvula  de aceite y gobernador de revolución de presión, Según orden </w:t>
      </w:r>
      <w:r w:rsidRPr="00E250A6">
        <w:rPr>
          <w:rFonts w:ascii="Arial" w:hAnsi="Arial" w:cs="Arial"/>
          <w:sz w:val="22"/>
          <w:szCs w:val="22"/>
        </w:rPr>
        <w:t xml:space="preserve">de compra número </w:t>
      </w:r>
      <w:r>
        <w:rPr>
          <w:rFonts w:ascii="Arial" w:hAnsi="Arial" w:cs="Arial"/>
          <w:sz w:val="22"/>
          <w:szCs w:val="22"/>
        </w:rPr>
        <w:t xml:space="preserve">0075, de fecha VEINTITRÉS DE JUNIO  DE 2016, para camión cisterna propiedad  de esta Municipalidad,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FODES 25%, </w:t>
      </w:r>
      <w:r w:rsidRPr="00E250A6">
        <w:rPr>
          <w:rFonts w:ascii="Arial" w:hAnsi="Arial" w:cs="Arial"/>
          <w:sz w:val="22"/>
          <w:szCs w:val="22"/>
        </w:rPr>
        <w:t>aplic</w:t>
      </w:r>
      <w:r>
        <w:rPr>
          <w:rFonts w:ascii="Arial" w:hAnsi="Arial" w:cs="Arial"/>
          <w:sz w:val="22"/>
          <w:szCs w:val="22"/>
        </w:rPr>
        <w:t>ando dicho gasto al código 54118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r w:rsidR="007D336F">
        <w:rPr>
          <w:rFonts w:ascii="Arial" w:hAnsi="Arial" w:cs="Arial"/>
          <w:sz w:val="22"/>
          <w:szCs w:val="22"/>
        </w:rPr>
        <w:t xml:space="preserve"> </w:t>
      </w: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SIETE</w:t>
      </w:r>
      <w:r w:rsidRPr="007A512C">
        <w:rPr>
          <w:rFonts w:ascii="Arial" w:hAnsi="Arial" w:cs="Arial"/>
          <w:color w:val="000000" w:themeColor="text1"/>
          <w:sz w:val="20"/>
          <w:szCs w:val="20"/>
        </w:rPr>
        <w:t>:</w:t>
      </w:r>
    </w:p>
    <w:p w14:paraId="70AF9E92" w14:textId="77777777" w:rsidR="00E51236" w:rsidRPr="00E51236" w:rsidRDefault="00E51236" w:rsidP="00E51236">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CIENTO SESENTA Y NUEVE 50/100 Dólares de los E</w:t>
      </w:r>
      <w:r w:rsidRPr="00E250A6">
        <w:rPr>
          <w:rFonts w:ascii="Arial" w:hAnsi="Arial" w:cs="Arial"/>
          <w:sz w:val="22"/>
          <w:szCs w:val="22"/>
        </w:rPr>
        <w:t>stado</w:t>
      </w:r>
      <w:r>
        <w:rPr>
          <w:rFonts w:ascii="Arial" w:hAnsi="Arial" w:cs="Arial"/>
          <w:sz w:val="22"/>
          <w:szCs w:val="22"/>
        </w:rPr>
        <w:t xml:space="preserve">s Unidos de América a favor de MARVIN ALEXIS TOBAR MOREIRA, en concepto de compra de suministros de tinta para copias e impresiones ilimitadas en  fechas 08 de mayo a 07 de junio de 2016, Según orden </w:t>
      </w:r>
      <w:r w:rsidRPr="00E250A6">
        <w:rPr>
          <w:rFonts w:ascii="Arial" w:hAnsi="Arial" w:cs="Arial"/>
          <w:sz w:val="22"/>
          <w:szCs w:val="22"/>
        </w:rPr>
        <w:t xml:space="preserve">de compra número </w:t>
      </w:r>
      <w:r>
        <w:rPr>
          <w:rFonts w:ascii="Arial" w:hAnsi="Arial" w:cs="Arial"/>
          <w:sz w:val="22"/>
          <w:szCs w:val="22"/>
        </w:rPr>
        <w:t xml:space="preserve">2424, para  uso de las diferentes unidades administrativas de esta Municipalidad,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54115 de la línea 0102</w:t>
      </w:r>
      <w:r w:rsidRPr="00E250A6">
        <w:rPr>
          <w:rFonts w:ascii="Arial" w:hAnsi="Arial" w:cs="Arial"/>
          <w:sz w:val="22"/>
          <w:szCs w:val="22"/>
        </w:rPr>
        <w:t xml:space="preserve"> del Presupuesto Municipal Vigente.</w:t>
      </w:r>
      <w:r w:rsidRPr="00E250A6">
        <w:rPr>
          <w:rFonts w:ascii="Arial" w:hAnsi="Arial" w:cs="Arial"/>
          <w:b/>
          <w:sz w:val="22"/>
          <w:szCs w:val="22"/>
        </w:rPr>
        <w:t xml:space="preserve"> Certifíquese y comuníquese para efectos subsiguientes.</w:t>
      </w:r>
    </w:p>
    <w:p w14:paraId="1C6344EC" w14:textId="77777777" w:rsidR="00E51236" w:rsidRPr="005079D4" w:rsidRDefault="00E51236" w:rsidP="00E51236">
      <w:pPr>
        <w:jc w:val="both"/>
        <w:rPr>
          <w:rFonts w:ascii="Arial" w:hAnsi="Arial" w:cs="Arial"/>
          <w:sz w:val="22"/>
          <w:szCs w:val="22"/>
        </w:rPr>
      </w:pPr>
      <w:r w:rsidRPr="00E250A6">
        <w:rPr>
          <w:rFonts w:ascii="Arial" w:hAnsi="Arial" w:cs="Arial"/>
          <w:b/>
          <w:sz w:val="22"/>
          <w:szCs w:val="22"/>
        </w:rPr>
        <w:t>y comuníquese para efectos subsiguientes.</w:t>
      </w:r>
      <w:r w:rsidR="005079D4">
        <w:rPr>
          <w:rFonts w:ascii="Arial" w:hAnsi="Arial" w:cs="Arial"/>
          <w:sz w:val="22"/>
          <w:szCs w:val="22"/>
        </w:rPr>
        <w:t xml:space="preserve"> </w:t>
      </w:r>
      <w:r w:rsidRPr="007A512C">
        <w:rPr>
          <w:rFonts w:ascii="Arial" w:hAnsi="Arial" w:cs="Arial"/>
          <w:b/>
          <w:color w:val="000000" w:themeColor="text1"/>
          <w:sz w:val="20"/>
          <w:szCs w:val="20"/>
        </w:rPr>
        <w:t xml:space="preserve">ACUERDO NÚMERO </w:t>
      </w:r>
      <w:r w:rsidR="00194215">
        <w:rPr>
          <w:rFonts w:ascii="Arial" w:hAnsi="Arial" w:cs="Arial"/>
          <w:b/>
          <w:color w:val="000000" w:themeColor="text1"/>
          <w:sz w:val="20"/>
          <w:szCs w:val="20"/>
        </w:rPr>
        <w:t>OCHO</w:t>
      </w:r>
      <w:r w:rsidRPr="007A512C">
        <w:rPr>
          <w:rFonts w:ascii="Arial" w:hAnsi="Arial" w:cs="Arial"/>
          <w:color w:val="000000" w:themeColor="text1"/>
          <w:sz w:val="20"/>
          <w:szCs w:val="20"/>
        </w:rPr>
        <w:t>:</w:t>
      </w:r>
    </w:p>
    <w:p w14:paraId="2757CB35" w14:textId="77777777" w:rsidR="00E51236" w:rsidRPr="00421F08" w:rsidRDefault="00E51236" w:rsidP="00E51236">
      <w:pPr>
        <w:jc w:val="both"/>
        <w:rPr>
          <w:rFonts w:ascii="Arial" w:hAnsi="Arial" w:cs="Arial"/>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NOVENTA Y TRES 53/100 Dólares de los E</w:t>
      </w:r>
      <w:r w:rsidRPr="00E250A6">
        <w:rPr>
          <w:rFonts w:ascii="Arial" w:hAnsi="Arial" w:cs="Arial"/>
          <w:sz w:val="22"/>
          <w:szCs w:val="22"/>
        </w:rPr>
        <w:t>stado</w:t>
      </w:r>
      <w:r>
        <w:rPr>
          <w:rFonts w:ascii="Arial" w:hAnsi="Arial" w:cs="Arial"/>
          <w:sz w:val="22"/>
          <w:szCs w:val="22"/>
        </w:rPr>
        <w:t xml:space="preserve">s Unidos de América a favor de INDUSTRIAS LA CONSTACIA, S.A.DE. C.V. en concepto de. Compra de 47 GARRAFONES DE AGUA, Según orden </w:t>
      </w:r>
      <w:r w:rsidRPr="00E250A6">
        <w:rPr>
          <w:rFonts w:ascii="Arial" w:hAnsi="Arial" w:cs="Arial"/>
          <w:sz w:val="22"/>
          <w:szCs w:val="22"/>
        </w:rPr>
        <w:t xml:space="preserve">de compra número </w:t>
      </w:r>
      <w:r>
        <w:rPr>
          <w:rFonts w:ascii="Arial" w:hAnsi="Arial" w:cs="Arial"/>
          <w:sz w:val="22"/>
          <w:szCs w:val="22"/>
        </w:rPr>
        <w:t xml:space="preserve">0071, de fecha VEINTITRÉS DE JUNIO  DE 2016, para consumo de personal de esta Municipalidad,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54314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6E1B6FF1" w14:textId="77777777" w:rsidR="008D3C9D" w:rsidRPr="005079D4" w:rsidRDefault="008D3C9D" w:rsidP="008D3C9D">
      <w:pPr>
        <w:jc w:val="both"/>
        <w:rPr>
          <w:rFonts w:ascii="Arial" w:hAnsi="Arial" w:cs="Arial"/>
          <w:sz w:val="22"/>
          <w:szCs w:val="22"/>
        </w:rPr>
      </w:pPr>
      <w:r w:rsidRPr="007A512C">
        <w:rPr>
          <w:rFonts w:ascii="Arial" w:hAnsi="Arial" w:cs="Arial"/>
          <w:b/>
          <w:color w:val="000000" w:themeColor="text1"/>
          <w:sz w:val="20"/>
          <w:szCs w:val="20"/>
        </w:rPr>
        <w:t xml:space="preserve">ACUERDO NÚMERO </w:t>
      </w:r>
      <w:r w:rsidR="00194215">
        <w:rPr>
          <w:rFonts w:ascii="Arial" w:hAnsi="Arial" w:cs="Arial"/>
          <w:b/>
          <w:color w:val="000000" w:themeColor="text1"/>
          <w:sz w:val="20"/>
          <w:szCs w:val="20"/>
        </w:rPr>
        <w:t>NUEVE</w:t>
      </w:r>
      <w:r w:rsidRPr="007A512C">
        <w:rPr>
          <w:rFonts w:ascii="Arial" w:hAnsi="Arial" w:cs="Arial"/>
          <w:color w:val="000000" w:themeColor="text1"/>
          <w:sz w:val="20"/>
          <w:szCs w:val="20"/>
        </w:rPr>
        <w:t>:</w:t>
      </w:r>
    </w:p>
    <w:p w14:paraId="2DA25987" w14:textId="77777777" w:rsidR="002A38E9" w:rsidRDefault="008D3C9D" w:rsidP="008C3785">
      <w:pPr>
        <w:jc w:val="both"/>
        <w:rPr>
          <w:rFonts w:ascii="Arial" w:hAnsi="Arial" w:cs="Arial"/>
          <w:b/>
          <w:sz w:val="22"/>
          <w:szCs w:val="22"/>
        </w:rPr>
      </w:pPr>
      <w:r w:rsidRPr="00E250A6">
        <w:rPr>
          <w:rFonts w:ascii="Arial" w:hAnsi="Arial" w:cs="Arial"/>
          <w:b/>
          <w:sz w:val="22"/>
          <w:szCs w:val="22"/>
        </w:rPr>
        <w:t>El Concejo Municipal, en uso de las facultades que el Código Municipal les confiere,</w:t>
      </w:r>
      <w:r w:rsidRPr="00E250A6">
        <w:rPr>
          <w:rFonts w:ascii="Arial" w:hAnsi="Arial" w:cs="Arial"/>
          <w:sz w:val="22"/>
          <w:szCs w:val="22"/>
        </w:rPr>
        <w:t xml:space="preserve"> </w:t>
      </w:r>
      <w:r w:rsidRPr="00E250A6">
        <w:rPr>
          <w:rFonts w:ascii="Arial" w:hAnsi="Arial" w:cs="Arial"/>
          <w:b/>
          <w:sz w:val="22"/>
          <w:szCs w:val="22"/>
        </w:rPr>
        <w:t>ACUERDA</w:t>
      </w:r>
      <w:r>
        <w:rPr>
          <w:rFonts w:ascii="Arial" w:hAnsi="Arial" w:cs="Arial"/>
          <w:sz w:val="22"/>
          <w:szCs w:val="22"/>
        </w:rPr>
        <w:t>, Erogar la cantidad de TRECIENTOS OCHENTA Y CUATRO 00/100 Dólares de los E</w:t>
      </w:r>
      <w:r w:rsidRPr="00E250A6">
        <w:rPr>
          <w:rFonts w:ascii="Arial" w:hAnsi="Arial" w:cs="Arial"/>
          <w:sz w:val="22"/>
          <w:szCs w:val="22"/>
        </w:rPr>
        <w:t>stado</w:t>
      </w:r>
      <w:r>
        <w:rPr>
          <w:rFonts w:ascii="Arial" w:hAnsi="Arial" w:cs="Arial"/>
          <w:sz w:val="22"/>
          <w:szCs w:val="22"/>
        </w:rPr>
        <w:t xml:space="preserve">s Unidos de América a favor de Vilma Judith Orellana de Martínez en concepto de. Pago inicial por servicios de </w:t>
      </w:r>
      <w:r w:rsidR="00270857">
        <w:rPr>
          <w:rFonts w:ascii="Arial" w:hAnsi="Arial" w:cs="Arial"/>
          <w:sz w:val="22"/>
          <w:szCs w:val="22"/>
        </w:rPr>
        <w:t>confección</w:t>
      </w:r>
      <w:r>
        <w:rPr>
          <w:rFonts w:ascii="Arial" w:hAnsi="Arial" w:cs="Arial"/>
          <w:sz w:val="22"/>
          <w:szCs w:val="22"/>
        </w:rPr>
        <w:t xml:space="preserve"> de </w:t>
      </w:r>
      <w:r w:rsidR="00270857">
        <w:rPr>
          <w:rFonts w:ascii="Arial" w:hAnsi="Arial" w:cs="Arial"/>
          <w:sz w:val="22"/>
          <w:szCs w:val="22"/>
        </w:rPr>
        <w:t>uniformes para empleadas y empleados de esta Municipalidad y el resto equivalente a la suma de ochocientos noventa y seis 00/100 dólares contra entrega</w:t>
      </w:r>
      <w:r>
        <w:rPr>
          <w:rFonts w:ascii="Arial" w:hAnsi="Arial" w:cs="Arial"/>
          <w:sz w:val="22"/>
          <w:szCs w:val="22"/>
        </w:rPr>
        <w:t xml:space="preserve">, Según orden </w:t>
      </w:r>
      <w:r w:rsidRPr="00E250A6">
        <w:rPr>
          <w:rFonts w:ascii="Arial" w:hAnsi="Arial" w:cs="Arial"/>
          <w:sz w:val="22"/>
          <w:szCs w:val="22"/>
        </w:rPr>
        <w:t xml:space="preserve">de compra número </w:t>
      </w:r>
      <w:r>
        <w:rPr>
          <w:rFonts w:ascii="Arial" w:hAnsi="Arial" w:cs="Arial"/>
          <w:sz w:val="22"/>
          <w:szCs w:val="22"/>
        </w:rPr>
        <w:t>00</w:t>
      </w:r>
      <w:r w:rsidR="00270857">
        <w:rPr>
          <w:rFonts w:ascii="Arial" w:hAnsi="Arial" w:cs="Arial"/>
          <w:sz w:val="22"/>
          <w:szCs w:val="22"/>
        </w:rPr>
        <w:t>67</w:t>
      </w:r>
      <w:r>
        <w:rPr>
          <w:rFonts w:ascii="Arial" w:hAnsi="Arial" w:cs="Arial"/>
          <w:sz w:val="22"/>
          <w:szCs w:val="22"/>
        </w:rPr>
        <w:t xml:space="preserve">, de fecha </w:t>
      </w:r>
      <w:r w:rsidR="00270857">
        <w:rPr>
          <w:rFonts w:ascii="Arial" w:hAnsi="Arial" w:cs="Arial"/>
          <w:sz w:val="22"/>
          <w:szCs w:val="22"/>
        </w:rPr>
        <w:t xml:space="preserve">veintidós de junio de 2016,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w:t>
      </w:r>
      <w:r w:rsidR="00270857">
        <w:rPr>
          <w:rFonts w:ascii="Arial" w:hAnsi="Arial" w:cs="Arial"/>
          <w:sz w:val="22"/>
          <w:szCs w:val="22"/>
        </w:rPr>
        <w:t>103</w:t>
      </w:r>
      <w:r>
        <w:rPr>
          <w:rFonts w:ascii="Arial" w:hAnsi="Arial" w:cs="Arial"/>
          <w:sz w:val="22"/>
          <w:szCs w:val="22"/>
        </w:rPr>
        <w:t xml:space="preserve"> de</w:t>
      </w:r>
      <w:r w:rsidRPr="00E250A6">
        <w:rPr>
          <w:rFonts w:ascii="Arial" w:hAnsi="Arial" w:cs="Arial"/>
          <w:sz w:val="22"/>
          <w:szCs w:val="22"/>
        </w:rPr>
        <w:t xml:space="preserve"> la línea 0101 del Presupuesto Municipal Vigente.</w:t>
      </w:r>
      <w:r w:rsidR="001441F3">
        <w:rPr>
          <w:rFonts w:ascii="Arial" w:hAnsi="Arial" w:cs="Arial"/>
          <w:sz w:val="22"/>
          <w:szCs w:val="22"/>
        </w:rPr>
        <w:t xml:space="preserve"> Salva su voto Juan José Ramírez Morales, </w:t>
      </w:r>
      <w:r w:rsidR="002308E6">
        <w:rPr>
          <w:rFonts w:ascii="Arial" w:hAnsi="Arial" w:cs="Arial"/>
          <w:sz w:val="22"/>
          <w:szCs w:val="22"/>
        </w:rPr>
        <w:t>José</w:t>
      </w:r>
      <w:r w:rsidR="001441F3">
        <w:rPr>
          <w:rFonts w:ascii="Arial" w:hAnsi="Arial" w:cs="Arial"/>
          <w:sz w:val="22"/>
          <w:szCs w:val="22"/>
        </w:rPr>
        <w:t xml:space="preserve"> Antonio Martínez, y Manuel Antonio Navarro Sigarán... </w:t>
      </w:r>
      <w:r w:rsidR="00EA4319">
        <w:rPr>
          <w:rFonts w:ascii="Arial" w:hAnsi="Arial" w:cs="Arial"/>
          <w:sz w:val="22"/>
          <w:szCs w:val="22"/>
        </w:rPr>
        <w:t xml:space="preserve">vota en contra Aida Esther Bermúdez de Morales por mal procedimiento y por no haberse presentado la terna correspondiente al Concejo </w:t>
      </w:r>
      <w:r w:rsidRPr="00E250A6">
        <w:rPr>
          <w:rFonts w:ascii="Arial" w:hAnsi="Arial" w:cs="Arial"/>
          <w:b/>
          <w:sz w:val="22"/>
          <w:szCs w:val="22"/>
        </w:rPr>
        <w:t xml:space="preserve"> Certifíquese y comuníquese para efectos subsiguientes.</w:t>
      </w:r>
    </w:p>
    <w:p w14:paraId="485155F3" w14:textId="77777777" w:rsidR="00EA4319" w:rsidRPr="002A38E9" w:rsidRDefault="00EA4319" w:rsidP="008C3785">
      <w:pPr>
        <w:jc w:val="both"/>
        <w:rPr>
          <w:rFonts w:ascii="Arial" w:hAnsi="Arial" w:cs="Arial"/>
          <w:sz w:val="22"/>
          <w:szCs w:val="22"/>
        </w:rPr>
      </w:pPr>
    </w:p>
    <w:p w14:paraId="735B372C" w14:textId="77777777" w:rsidR="008C3785" w:rsidRPr="00126958" w:rsidRDefault="008C3785" w:rsidP="008C3785">
      <w:pPr>
        <w:jc w:val="both"/>
        <w:rPr>
          <w:rFonts w:ascii="Arial" w:hAnsi="Arial" w:cs="Arial"/>
          <w:sz w:val="22"/>
          <w:szCs w:val="22"/>
        </w:rPr>
      </w:pPr>
      <w:r w:rsidRPr="00126958">
        <w:rPr>
          <w:rFonts w:ascii="Arial" w:hAnsi="Arial" w:cs="Arial"/>
          <w:sz w:val="22"/>
          <w:szCs w:val="22"/>
        </w:rPr>
        <w:t xml:space="preserve">No habiendo nada más que hacer constar se da por terminada la presente acta, a las 12  horas del día martes </w:t>
      </w:r>
      <w:r>
        <w:rPr>
          <w:rFonts w:ascii="Arial" w:hAnsi="Arial" w:cs="Arial"/>
          <w:sz w:val="22"/>
          <w:szCs w:val="22"/>
        </w:rPr>
        <w:t xml:space="preserve">veintiocho </w:t>
      </w:r>
      <w:r w:rsidRPr="00126958">
        <w:rPr>
          <w:rFonts w:ascii="Arial" w:hAnsi="Arial" w:cs="Arial"/>
          <w:sz w:val="22"/>
          <w:szCs w:val="22"/>
        </w:rPr>
        <w:t>de junio de dos mil dieciséis y para constancia firmamos.</w:t>
      </w:r>
    </w:p>
    <w:p w14:paraId="0D608268" w14:textId="77777777" w:rsidR="008C3785" w:rsidRPr="00126958" w:rsidRDefault="008C3785" w:rsidP="008C3785">
      <w:pPr>
        <w:jc w:val="both"/>
        <w:rPr>
          <w:rFonts w:ascii="Arial" w:hAnsi="Arial" w:cs="Arial"/>
          <w:sz w:val="22"/>
          <w:szCs w:val="22"/>
        </w:rPr>
      </w:pPr>
    </w:p>
    <w:tbl>
      <w:tblPr>
        <w:tblW w:w="8931" w:type="dxa"/>
        <w:tblInd w:w="108" w:type="dxa"/>
        <w:tblLook w:val="04A0" w:firstRow="1" w:lastRow="0" w:firstColumn="1" w:lastColumn="0" w:noHBand="0" w:noVBand="1"/>
      </w:tblPr>
      <w:tblGrid>
        <w:gridCol w:w="3261"/>
        <w:gridCol w:w="2409"/>
        <w:gridCol w:w="3261"/>
      </w:tblGrid>
      <w:tr w:rsidR="008C3785" w:rsidRPr="00126958" w14:paraId="13A1C4C5" w14:textId="77777777" w:rsidTr="00BA0289">
        <w:tc>
          <w:tcPr>
            <w:tcW w:w="3261" w:type="dxa"/>
          </w:tcPr>
          <w:p w14:paraId="4A778727" w14:textId="77777777" w:rsidR="008C3785" w:rsidRPr="00126958" w:rsidRDefault="008C3785" w:rsidP="008C3785">
            <w:pPr>
              <w:rPr>
                <w:rFonts w:ascii="Arial" w:hAnsi="Arial" w:cs="Arial"/>
                <w:color w:val="000000" w:themeColor="text1"/>
              </w:rPr>
            </w:pPr>
          </w:p>
          <w:p w14:paraId="6688C5EC" w14:textId="77777777" w:rsidR="008C3785" w:rsidRPr="00126958" w:rsidRDefault="008C3785" w:rsidP="008C3785">
            <w:pPr>
              <w:rPr>
                <w:rFonts w:ascii="Arial" w:hAnsi="Arial" w:cs="Arial"/>
                <w:color w:val="000000" w:themeColor="text1"/>
              </w:rPr>
            </w:pPr>
          </w:p>
        </w:tc>
        <w:tc>
          <w:tcPr>
            <w:tcW w:w="2409" w:type="dxa"/>
          </w:tcPr>
          <w:p w14:paraId="281DD803" w14:textId="77777777" w:rsidR="008C3785" w:rsidRPr="00126958" w:rsidRDefault="008C3785" w:rsidP="008C3785">
            <w:pPr>
              <w:jc w:val="both"/>
              <w:rPr>
                <w:rFonts w:ascii="Arial" w:hAnsi="Arial" w:cs="Arial"/>
                <w:b/>
              </w:rPr>
            </w:pPr>
          </w:p>
        </w:tc>
        <w:tc>
          <w:tcPr>
            <w:tcW w:w="3261" w:type="dxa"/>
          </w:tcPr>
          <w:p w14:paraId="1BF4A670" w14:textId="77777777" w:rsidR="008C3785" w:rsidRPr="00126958" w:rsidRDefault="008C3785" w:rsidP="008C3785">
            <w:pPr>
              <w:jc w:val="both"/>
              <w:rPr>
                <w:rFonts w:ascii="Arial" w:hAnsi="Arial" w:cs="Arial"/>
                <w:color w:val="000000" w:themeColor="text1"/>
              </w:rPr>
            </w:pPr>
          </w:p>
        </w:tc>
      </w:tr>
      <w:tr w:rsidR="008C3785" w:rsidRPr="00126958" w14:paraId="106424A0" w14:textId="77777777" w:rsidTr="00BA0289">
        <w:tc>
          <w:tcPr>
            <w:tcW w:w="3261" w:type="dxa"/>
          </w:tcPr>
          <w:p w14:paraId="4006883E"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Carlos Javier Guevara Turcios</w:t>
            </w:r>
          </w:p>
          <w:p w14:paraId="55A581B9" w14:textId="77777777" w:rsidR="008C3785" w:rsidRPr="00126958" w:rsidRDefault="008C3785" w:rsidP="008C3785">
            <w:pPr>
              <w:rPr>
                <w:rFonts w:ascii="Arial" w:hAnsi="Arial" w:cs="Arial"/>
                <w:b/>
              </w:rPr>
            </w:pPr>
            <w:r w:rsidRPr="00126958">
              <w:rPr>
                <w:rFonts w:ascii="Arial" w:hAnsi="Arial" w:cs="Arial"/>
                <w:color w:val="000000" w:themeColor="text1"/>
              </w:rPr>
              <w:t>Alcalde Municipal</w:t>
            </w:r>
          </w:p>
        </w:tc>
        <w:tc>
          <w:tcPr>
            <w:tcW w:w="2409" w:type="dxa"/>
          </w:tcPr>
          <w:p w14:paraId="496E6FD2" w14:textId="77777777" w:rsidR="008C3785" w:rsidRPr="00126958" w:rsidRDefault="008C3785" w:rsidP="008C3785">
            <w:pPr>
              <w:jc w:val="both"/>
              <w:rPr>
                <w:rFonts w:ascii="Arial" w:hAnsi="Arial" w:cs="Arial"/>
                <w:b/>
              </w:rPr>
            </w:pPr>
          </w:p>
        </w:tc>
        <w:tc>
          <w:tcPr>
            <w:tcW w:w="3261" w:type="dxa"/>
          </w:tcPr>
          <w:p w14:paraId="2CC4AE6C" w14:textId="77777777" w:rsidR="008C3785" w:rsidRPr="00126958" w:rsidRDefault="008C3785" w:rsidP="008C3785">
            <w:pPr>
              <w:jc w:val="both"/>
              <w:rPr>
                <w:rFonts w:ascii="Arial" w:hAnsi="Arial" w:cs="Arial"/>
              </w:rPr>
            </w:pPr>
            <w:r w:rsidRPr="00126958">
              <w:rPr>
                <w:rFonts w:ascii="Arial" w:hAnsi="Arial" w:cs="Arial"/>
                <w:color w:val="000000" w:themeColor="text1"/>
              </w:rPr>
              <w:t xml:space="preserve">    </w:t>
            </w:r>
            <w:r w:rsidRPr="00126958">
              <w:rPr>
                <w:rFonts w:ascii="Arial" w:hAnsi="Arial" w:cs="Arial"/>
              </w:rPr>
              <w:t>Verónica del Carmen Alfaro Galicias Síndica Municipal</w:t>
            </w:r>
          </w:p>
        </w:tc>
      </w:tr>
      <w:tr w:rsidR="008C3785" w:rsidRPr="00126958" w14:paraId="6A1EAA93" w14:textId="77777777" w:rsidTr="00BA0289">
        <w:trPr>
          <w:trHeight w:val="413"/>
        </w:trPr>
        <w:tc>
          <w:tcPr>
            <w:tcW w:w="3261" w:type="dxa"/>
          </w:tcPr>
          <w:p w14:paraId="6CDDDB39" w14:textId="77777777" w:rsidR="008C3785" w:rsidRPr="00126958" w:rsidRDefault="008C3785" w:rsidP="008C3785">
            <w:pPr>
              <w:jc w:val="both"/>
              <w:rPr>
                <w:rFonts w:ascii="Arial" w:hAnsi="Arial" w:cs="Arial"/>
                <w:b/>
              </w:rPr>
            </w:pPr>
          </w:p>
          <w:p w14:paraId="16301664" w14:textId="77777777" w:rsidR="008C3785" w:rsidRPr="00126958" w:rsidRDefault="008C3785" w:rsidP="008C3785">
            <w:pPr>
              <w:jc w:val="both"/>
              <w:rPr>
                <w:rFonts w:ascii="Arial" w:hAnsi="Arial" w:cs="Arial"/>
                <w:b/>
              </w:rPr>
            </w:pPr>
          </w:p>
          <w:p w14:paraId="4DD7B765" w14:textId="77777777" w:rsidR="008C3785" w:rsidRPr="00126958" w:rsidRDefault="008C3785" w:rsidP="008C3785">
            <w:pPr>
              <w:jc w:val="both"/>
              <w:rPr>
                <w:rFonts w:ascii="Arial" w:hAnsi="Arial" w:cs="Arial"/>
                <w:b/>
              </w:rPr>
            </w:pPr>
          </w:p>
        </w:tc>
        <w:tc>
          <w:tcPr>
            <w:tcW w:w="2409" w:type="dxa"/>
          </w:tcPr>
          <w:p w14:paraId="67A378F4" w14:textId="77777777" w:rsidR="008C3785" w:rsidRPr="00126958" w:rsidRDefault="008C3785" w:rsidP="008C3785">
            <w:pPr>
              <w:jc w:val="both"/>
              <w:rPr>
                <w:rFonts w:ascii="Arial" w:hAnsi="Arial" w:cs="Arial"/>
                <w:b/>
              </w:rPr>
            </w:pPr>
          </w:p>
        </w:tc>
        <w:tc>
          <w:tcPr>
            <w:tcW w:w="3261" w:type="dxa"/>
          </w:tcPr>
          <w:p w14:paraId="05640BA0" w14:textId="77777777" w:rsidR="008C3785" w:rsidRPr="00126958" w:rsidRDefault="008C3785" w:rsidP="008C3785">
            <w:pPr>
              <w:jc w:val="both"/>
              <w:rPr>
                <w:rFonts w:ascii="Arial" w:hAnsi="Arial" w:cs="Arial"/>
                <w:b/>
              </w:rPr>
            </w:pPr>
          </w:p>
        </w:tc>
      </w:tr>
      <w:tr w:rsidR="008C3785" w:rsidRPr="00126958" w14:paraId="4C273478" w14:textId="77777777" w:rsidTr="00BA0289">
        <w:tc>
          <w:tcPr>
            <w:tcW w:w="3261" w:type="dxa"/>
          </w:tcPr>
          <w:p w14:paraId="3582C51C"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Ana Milagro Paz Peña</w:t>
            </w:r>
          </w:p>
          <w:p w14:paraId="74D098BD" w14:textId="77777777" w:rsidR="008C3785" w:rsidRPr="00126958" w:rsidRDefault="008C3785" w:rsidP="008C3785">
            <w:pPr>
              <w:rPr>
                <w:rFonts w:ascii="Arial" w:hAnsi="Arial" w:cs="Arial"/>
                <w:b/>
              </w:rPr>
            </w:pPr>
            <w:r w:rsidRPr="00126958">
              <w:rPr>
                <w:rFonts w:ascii="Arial" w:hAnsi="Arial" w:cs="Arial"/>
                <w:color w:val="000000" w:themeColor="text1"/>
              </w:rPr>
              <w:t>Primera Regidora Propietaria</w:t>
            </w:r>
          </w:p>
        </w:tc>
        <w:tc>
          <w:tcPr>
            <w:tcW w:w="2409" w:type="dxa"/>
          </w:tcPr>
          <w:p w14:paraId="01807523" w14:textId="77777777" w:rsidR="008C3785" w:rsidRPr="00126958" w:rsidRDefault="008C3785" w:rsidP="008C3785">
            <w:pPr>
              <w:jc w:val="both"/>
              <w:rPr>
                <w:rFonts w:ascii="Arial" w:hAnsi="Arial" w:cs="Arial"/>
                <w:b/>
              </w:rPr>
            </w:pPr>
          </w:p>
        </w:tc>
        <w:tc>
          <w:tcPr>
            <w:tcW w:w="3261" w:type="dxa"/>
          </w:tcPr>
          <w:p w14:paraId="381A778A"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María Teresa Hernández de Najarro</w:t>
            </w:r>
          </w:p>
          <w:p w14:paraId="6A68A8F8" w14:textId="77777777" w:rsidR="008C3785" w:rsidRPr="00126958" w:rsidRDefault="008C3785" w:rsidP="008C3785">
            <w:pPr>
              <w:rPr>
                <w:rFonts w:ascii="Arial" w:hAnsi="Arial" w:cs="Arial"/>
                <w:b/>
              </w:rPr>
            </w:pPr>
            <w:r w:rsidRPr="00126958">
              <w:rPr>
                <w:rFonts w:ascii="Arial" w:hAnsi="Arial" w:cs="Arial"/>
                <w:color w:val="000000" w:themeColor="text1"/>
              </w:rPr>
              <w:t>Segunda Regidora Propietaria</w:t>
            </w:r>
          </w:p>
        </w:tc>
      </w:tr>
      <w:tr w:rsidR="008C3785" w:rsidRPr="00126958" w14:paraId="175A7626" w14:textId="77777777" w:rsidTr="00BA0289">
        <w:trPr>
          <w:trHeight w:val="418"/>
        </w:trPr>
        <w:tc>
          <w:tcPr>
            <w:tcW w:w="3261" w:type="dxa"/>
          </w:tcPr>
          <w:p w14:paraId="1714BB89" w14:textId="77777777" w:rsidR="008C3785" w:rsidRPr="00126958" w:rsidRDefault="008C3785" w:rsidP="008C3785">
            <w:pPr>
              <w:jc w:val="center"/>
              <w:rPr>
                <w:rFonts w:ascii="Arial" w:hAnsi="Arial" w:cs="Arial"/>
                <w:b/>
              </w:rPr>
            </w:pPr>
          </w:p>
          <w:p w14:paraId="116B2561" w14:textId="77777777" w:rsidR="008C3785" w:rsidRPr="00126958" w:rsidRDefault="008C3785" w:rsidP="008C3785">
            <w:pPr>
              <w:rPr>
                <w:rFonts w:ascii="Arial" w:hAnsi="Arial" w:cs="Arial"/>
                <w:b/>
              </w:rPr>
            </w:pPr>
          </w:p>
          <w:p w14:paraId="5685ACF7" w14:textId="77777777" w:rsidR="008C3785" w:rsidRPr="00126958" w:rsidRDefault="008C3785" w:rsidP="008C3785">
            <w:pPr>
              <w:rPr>
                <w:rFonts w:ascii="Arial" w:hAnsi="Arial" w:cs="Arial"/>
                <w:b/>
              </w:rPr>
            </w:pPr>
          </w:p>
        </w:tc>
        <w:tc>
          <w:tcPr>
            <w:tcW w:w="2409" w:type="dxa"/>
          </w:tcPr>
          <w:p w14:paraId="61495872" w14:textId="77777777" w:rsidR="008C3785" w:rsidRPr="00126958" w:rsidRDefault="008C3785" w:rsidP="008C3785">
            <w:pPr>
              <w:jc w:val="both"/>
              <w:rPr>
                <w:rFonts w:ascii="Arial" w:hAnsi="Arial" w:cs="Arial"/>
                <w:b/>
              </w:rPr>
            </w:pPr>
          </w:p>
        </w:tc>
        <w:tc>
          <w:tcPr>
            <w:tcW w:w="3261" w:type="dxa"/>
          </w:tcPr>
          <w:p w14:paraId="55D2E9A6" w14:textId="77777777" w:rsidR="008C3785" w:rsidRPr="00126958" w:rsidRDefault="008C3785" w:rsidP="008C3785">
            <w:pPr>
              <w:jc w:val="both"/>
              <w:rPr>
                <w:rFonts w:ascii="Arial" w:hAnsi="Arial" w:cs="Arial"/>
                <w:b/>
              </w:rPr>
            </w:pPr>
          </w:p>
        </w:tc>
      </w:tr>
      <w:tr w:rsidR="008C3785" w:rsidRPr="00126958" w14:paraId="650FDDE4" w14:textId="77777777" w:rsidTr="00BA0289">
        <w:tc>
          <w:tcPr>
            <w:tcW w:w="3261" w:type="dxa"/>
          </w:tcPr>
          <w:p w14:paraId="0473586A"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Juan José Ramírez Morales</w:t>
            </w:r>
          </w:p>
          <w:p w14:paraId="58138E5B" w14:textId="77777777" w:rsidR="008C3785" w:rsidRPr="00126958" w:rsidRDefault="008C3785" w:rsidP="008C3785">
            <w:pPr>
              <w:rPr>
                <w:rFonts w:ascii="Arial" w:hAnsi="Arial" w:cs="Arial"/>
                <w:b/>
              </w:rPr>
            </w:pPr>
            <w:r w:rsidRPr="00126958">
              <w:rPr>
                <w:rFonts w:ascii="Arial" w:hAnsi="Arial" w:cs="Arial"/>
                <w:color w:val="000000" w:themeColor="text1"/>
              </w:rPr>
              <w:t>Tercer Regidor Propietario</w:t>
            </w:r>
          </w:p>
        </w:tc>
        <w:tc>
          <w:tcPr>
            <w:tcW w:w="2409" w:type="dxa"/>
          </w:tcPr>
          <w:p w14:paraId="01492D94" w14:textId="77777777" w:rsidR="008C3785" w:rsidRPr="00126958" w:rsidRDefault="008C3785" w:rsidP="008C3785">
            <w:pPr>
              <w:jc w:val="both"/>
              <w:rPr>
                <w:rFonts w:ascii="Arial" w:hAnsi="Arial" w:cs="Arial"/>
                <w:b/>
              </w:rPr>
            </w:pPr>
          </w:p>
        </w:tc>
        <w:tc>
          <w:tcPr>
            <w:tcW w:w="3261" w:type="dxa"/>
          </w:tcPr>
          <w:p w14:paraId="6F66252F"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Jaime Eduardo Álvarez Burgos</w:t>
            </w:r>
          </w:p>
          <w:p w14:paraId="3CAD728A" w14:textId="77777777" w:rsidR="008C3785" w:rsidRPr="00126958" w:rsidRDefault="008C3785" w:rsidP="008C3785">
            <w:pPr>
              <w:rPr>
                <w:rFonts w:ascii="Arial" w:hAnsi="Arial" w:cs="Arial"/>
                <w:b/>
              </w:rPr>
            </w:pPr>
            <w:r w:rsidRPr="00126958">
              <w:rPr>
                <w:rFonts w:ascii="Arial" w:hAnsi="Arial" w:cs="Arial"/>
                <w:color w:val="000000" w:themeColor="text1"/>
              </w:rPr>
              <w:t>Cuarto Regidor Propietario</w:t>
            </w:r>
          </w:p>
        </w:tc>
      </w:tr>
      <w:tr w:rsidR="008C3785" w:rsidRPr="00126958" w14:paraId="47A2B00A" w14:textId="77777777" w:rsidTr="00BA0289">
        <w:tc>
          <w:tcPr>
            <w:tcW w:w="3261" w:type="dxa"/>
          </w:tcPr>
          <w:p w14:paraId="2CC051CA" w14:textId="77777777" w:rsidR="008C3785" w:rsidRPr="00126958" w:rsidRDefault="008C3785" w:rsidP="008C3785">
            <w:pPr>
              <w:jc w:val="both"/>
              <w:rPr>
                <w:rFonts w:ascii="Arial" w:hAnsi="Arial" w:cs="Arial"/>
                <w:b/>
              </w:rPr>
            </w:pPr>
          </w:p>
          <w:p w14:paraId="690E83AE" w14:textId="77777777" w:rsidR="008C3785" w:rsidRPr="00126958" w:rsidRDefault="008C3785" w:rsidP="008C3785">
            <w:pPr>
              <w:jc w:val="both"/>
              <w:rPr>
                <w:rFonts w:ascii="Arial" w:hAnsi="Arial" w:cs="Arial"/>
                <w:b/>
              </w:rPr>
            </w:pPr>
          </w:p>
          <w:p w14:paraId="6CDE871F" w14:textId="77777777" w:rsidR="008C3785" w:rsidRPr="00126958" w:rsidRDefault="008C3785" w:rsidP="008C3785">
            <w:pPr>
              <w:jc w:val="both"/>
              <w:rPr>
                <w:rFonts w:ascii="Arial" w:hAnsi="Arial" w:cs="Arial"/>
                <w:b/>
              </w:rPr>
            </w:pPr>
          </w:p>
        </w:tc>
        <w:tc>
          <w:tcPr>
            <w:tcW w:w="2409" w:type="dxa"/>
          </w:tcPr>
          <w:p w14:paraId="2FF29318" w14:textId="77777777" w:rsidR="008C3785" w:rsidRPr="00126958" w:rsidRDefault="008C3785" w:rsidP="008C3785">
            <w:pPr>
              <w:jc w:val="both"/>
              <w:rPr>
                <w:rFonts w:ascii="Arial" w:hAnsi="Arial" w:cs="Arial"/>
                <w:b/>
              </w:rPr>
            </w:pPr>
          </w:p>
        </w:tc>
        <w:tc>
          <w:tcPr>
            <w:tcW w:w="3261" w:type="dxa"/>
          </w:tcPr>
          <w:p w14:paraId="0801C9AD" w14:textId="77777777" w:rsidR="008C3785" w:rsidRPr="00126958" w:rsidRDefault="008C3785" w:rsidP="008C3785">
            <w:pPr>
              <w:jc w:val="both"/>
              <w:rPr>
                <w:rFonts w:ascii="Arial" w:hAnsi="Arial" w:cs="Arial"/>
                <w:b/>
              </w:rPr>
            </w:pPr>
          </w:p>
        </w:tc>
      </w:tr>
      <w:tr w:rsidR="008C3785" w:rsidRPr="00126958" w14:paraId="19BEF371" w14:textId="77777777" w:rsidTr="00BA0289">
        <w:tc>
          <w:tcPr>
            <w:tcW w:w="3261" w:type="dxa"/>
          </w:tcPr>
          <w:p w14:paraId="47484055" w14:textId="77777777" w:rsidR="008C3785" w:rsidRPr="00126958" w:rsidRDefault="008C3785" w:rsidP="008C3785">
            <w:pPr>
              <w:rPr>
                <w:rFonts w:ascii="Arial" w:hAnsi="Arial" w:cs="Arial"/>
              </w:rPr>
            </w:pPr>
            <w:r w:rsidRPr="00126958">
              <w:rPr>
                <w:rFonts w:ascii="Arial" w:hAnsi="Arial" w:cs="Arial"/>
              </w:rPr>
              <w:t>Dany Wilfredo Rodríguez Reyes</w:t>
            </w:r>
          </w:p>
          <w:p w14:paraId="39D8C868" w14:textId="77777777" w:rsidR="008C3785" w:rsidRPr="00126958" w:rsidRDefault="008C3785" w:rsidP="008C3785">
            <w:pPr>
              <w:rPr>
                <w:rFonts w:ascii="Arial" w:hAnsi="Arial" w:cs="Arial"/>
                <w:b/>
              </w:rPr>
            </w:pPr>
            <w:r w:rsidRPr="00126958">
              <w:rPr>
                <w:rFonts w:ascii="Arial" w:hAnsi="Arial" w:cs="Arial"/>
              </w:rPr>
              <w:t>Quinto Regidor Propietario</w:t>
            </w:r>
          </w:p>
        </w:tc>
        <w:tc>
          <w:tcPr>
            <w:tcW w:w="2409" w:type="dxa"/>
          </w:tcPr>
          <w:p w14:paraId="4C8D1B37" w14:textId="77777777" w:rsidR="008C3785" w:rsidRPr="00126958" w:rsidRDefault="008C3785" w:rsidP="008C3785">
            <w:pPr>
              <w:jc w:val="both"/>
              <w:rPr>
                <w:rFonts w:ascii="Arial" w:hAnsi="Arial" w:cs="Arial"/>
                <w:b/>
              </w:rPr>
            </w:pPr>
          </w:p>
        </w:tc>
        <w:tc>
          <w:tcPr>
            <w:tcW w:w="3261" w:type="dxa"/>
          </w:tcPr>
          <w:p w14:paraId="5C59FA39"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Aida Esther Bermúdez de  Morales</w:t>
            </w:r>
          </w:p>
          <w:p w14:paraId="02E15678" w14:textId="77777777" w:rsidR="008C3785" w:rsidRPr="00126958" w:rsidRDefault="008C3785" w:rsidP="008C3785">
            <w:pPr>
              <w:rPr>
                <w:rFonts w:ascii="Arial" w:hAnsi="Arial" w:cs="Arial"/>
                <w:b/>
              </w:rPr>
            </w:pPr>
            <w:r w:rsidRPr="00126958">
              <w:rPr>
                <w:rFonts w:ascii="Arial" w:hAnsi="Arial" w:cs="Arial"/>
                <w:color w:val="000000" w:themeColor="text1"/>
              </w:rPr>
              <w:t>Sexto Regidor Propietario</w:t>
            </w:r>
          </w:p>
        </w:tc>
      </w:tr>
      <w:tr w:rsidR="008C3785" w:rsidRPr="00126958" w14:paraId="2336E26A" w14:textId="77777777" w:rsidTr="00BA0289">
        <w:tc>
          <w:tcPr>
            <w:tcW w:w="3261" w:type="dxa"/>
          </w:tcPr>
          <w:p w14:paraId="4D8DF238" w14:textId="77777777" w:rsidR="008C3785" w:rsidRPr="00126958" w:rsidRDefault="008C3785" w:rsidP="008C3785">
            <w:pPr>
              <w:jc w:val="both"/>
              <w:rPr>
                <w:rFonts w:ascii="Arial" w:hAnsi="Arial" w:cs="Arial"/>
                <w:b/>
              </w:rPr>
            </w:pPr>
          </w:p>
          <w:p w14:paraId="599239B7" w14:textId="77777777" w:rsidR="008C3785" w:rsidRPr="00126958" w:rsidRDefault="008C3785" w:rsidP="008C3785">
            <w:pPr>
              <w:jc w:val="both"/>
              <w:rPr>
                <w:rFonts w:ascii="Arial" w:hAnsi="Arial" w:cs="Arial"/>
                <w:b/>
              </w:rPr>
            </w:pPr>
          </w:p>
          <w:p w14:paraId="59BD067C" w14:textId="77777777" w:rsidR="008C3785" w:rsidRPr="00126958" w:rsidRDefault="008C3785" w:rsidP="008C3785">
            <w:pPr>
              <w:jc w:val="both"/>
              <w:rPr>
                <w:rFonts w:ascii="Arial" w:hAnsi="Arial" w:cs="Arial"/>
                <w:b/>
              </w:rPr>
            </w:pPr>
          </w:p>
        </w:tc>
        <w:tc>
          <w:tcPr>
            <w:tcW w:w="2409" w:type="dxa"/>
          </w:tcPr>
          <w:p w14:paraId="43AE9731" w14:textId="77777777" w:rsidR="008C3785" w:rsidRPr="00126958" w:rsidRDefault="008C3785" w:rsidP="008C3785">
            <w:pPr>
              <w:jc w:val="both"/>
              <w:rPr>
                <w:rFonts w:ascii="Arial" w:hAnsi="Arial" w:cs="Arial"/>
                <w:b/>
              </w:rPr>
            </w:pPr>
          </w:p>
        </w:tc>
        <w:tc>
          <w:tcPr>
            <w:tcW w:w="3261" w:type="dxa"/>
          </w:tcPr>
          <w:p w14:paraId="1BEB0BF8" w14:textId="77777777" w:rsidR="008C3785" w:rsidRPr="00126958" w:rsidRDefault="008C3785" w:rsidP="008C3785">
            <w:pPr>
              <w:jc w:val="both"/>
              <w:rPr>
                <w:rFonts w:ascii="Arial" w:hAnsi="Arial" w:cs="Arial"/>
                <w:b/>
              </w:rPr>
            </w:pPr>
          </w:p>
        </w:tc>
      </w:tr>
      <w:tr w:rsidR="008C3785" w:rsidRPr="00126958" w14:paraId="214AFAB4" w14:textId="77777777" w:rsidTr="00BA0289">
        <w:tc>
          <w:tcPr>
            <w:tcW w:w="3261" w:type="dxa"/>
          </w:tcPr>
          <w:p w14:paraId="0B98D4A1"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José Antonio Martínez Sal</w:t>
            </w:r>
          </w:p>
          <w:p w14:paraId="0121C8FC"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Séptimo regidor Propietario</w:t>
            </w:r>
          </w:p>
        </w:tc>
        <w:tc>
          <w:tcPr>
            <w:tcW w:w="2409" w:type="dxa"/>
          </w:tcPr>
          <w:p w14:paraId="08280A45" w14:textId="77777777" w:rsidR="008C3785" w:rsidRPr="00126958" w:rsidRDefault="008C3785" w:rsidP="008C3785">
            <w:pPr>
              <w:jc w:val="both"/>
              <w:rPr>
                <w:rFonts w:ascii="Arial" w:hAnsi="Arial" w:cs="Arial"/>
                <w:b/>
              </w:rPr>
            </w:pPr>
          </w:p>
        </w:tc>
        <w:tc>
          <w:tcPr>
            <w:tcW w:w="3261" w:type="dxa"/>
          </w:tcPr>
          <w:p w14:paraId="031EBEAE"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Manuel Antonio Navarro Sigarán</w:t>
            </w:r>
          </w:p>
          <w:p w14:paraId="4D85CE5F" w14:textId="77777777" w:rsidR="008C3785" w:rsidRPr="00126958" w:rsidRDefault="008C3785" w:rsidP="008C3785">
            <w:pPr>
              <w:rPr>
                <w:rFonts w:ascii="Arial" w:hAnsi="Arial" w:cs="Arial"/>
                <w:b/>
              </w:rPr>
            </w:pPr>
            <w:r w:rsidRPr="00126958">
              <w:rPr>
                <w:rFonts w:ascii="Arial" w:hAnsi="Arial" w:cs="Arial"/>
                <w:color w:val="000000" w:themeColor="text1"/>
              </w:rPr>
              <w:t>Octavo Regidor Propietario</w:t>
            </w:r>
          </w:p>
        </w:tc>
      </w:tr>
      <w:tr w:rsidR="008C3785" w:rsidRPr="00126958" w14:paraId="4C87C381" w14:textId="77777777" w:rsidTr="00BA0289">
        <w:trPr>
          <w:trHeight w:val="454"/>
        </w:trPr>
        <w:tc>
          <w:tcPr>
            <w:tcW w:w="3261" w:type="dxa"/>
          </w:tcPr>
          <w:p w14:paraId="54809891" w14:textId="77777777" w:rsidR="008C3785" w:rsidRPr="00126958" w:rsidRDefault="008C3785" w:rsidP="008C3785">
            <w:pPr>
              <w:jc w:val="both"/>
              <w:rPr>
                <w:rFonts w:ascii="Arial" w:hAnsi="Arial" w:cs="Arial"/>
                <w:b/>
              </w:rPr>
            </w:pPr>
          </w:p>
        </w:tc>
        <w:tc>
          <w:tcPr>
            <w:tcW w:w="2409" w:type="dxa"/>
          </w:tcPr>
          <w:p w14:paraId="6469CFF6" w14:textId="77777777" w:rsidR="008C3785" w:rsidRPr="00126958" w:rsidRDefault="008C3785" w:rsidP="008C3785">
            <w:pPr>
              <w:jc w:val="both"/>
              <w:rPr>
                <w:rFonts w:ascii="Arial" w:hAnsi="Arial" w:cs="Arial"/>
                <w:b/>
              </w:rPr>
            </w:pPr>
          </w:p>
          <w:p w14:paraId="4A5BEFAD" w14:textId="77777777" w:rsidR="008C3785" w:rsidRPr="00126958" w:rsidRDefault="008C3785" w:rsidP="008C3785">
            <w:pPr>
              <w:jc w:val="both"/>
              <w:rPr>
                <w:rFonts w:ascii="Arial" w:hAnsi="Arial" w:cs="Arial"/>
                <w:b/>
              </w:rPr>
            </w:pPr>
          </w:p>
        </w:tc>
        <w:tc>
          <w:tcPr>
            <w:tcW w:w="3261" w:type="dxa"/>
          </w:tcPr>
          <w:p w14:paraId="44069B7C" w14:textId="77777777" w:rsidR="008C3785" w:rsidRPr="00126958" w:rsidRDefault="008C3785" w:rsidP="008C3785">
            <w:pPr>
              <w:jc w:val="both"/>
              <w:rPr>
                <w:rFonts w:ascii="Arial" w:hAnsi="Arial" w:cs="Arial"/>
                <w:b/>
              </w:rPr>
            </w:pPr>
          </w:p>
        </w:tc>
      </w:tr>
      <w:tr w:rsidR="008C3785" w:rsidRPr="00126958" w14:paraId="09660EBE" w14:textId="77777777" w:rsidTr="00BA0289">
        <w:tc>
          <w:tcPr>
            <w:tcW w:w="3261" w:type="dxa"/>
          </w:tcPr>
          <w:p w14:paraId="0F641571"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Henry Francisco Barillas</w:t>
            </w:r>
          </w:p>
          <w:p w14:paraId="0D9740E8" w14:textId="77777777" w:rsidR="008C3785" w:rsidRPr="00126958" w:rsidRDefault="008C3785" w:rsidP="008C3785">
            <w:pPr>
              <w:rPr>
                <w:rFonts w:ascii="Arial" w:hAnsi="Arial" w:cs="Arial"/>
                <w:b/>
              </w:rPr>
            </w:pPr>
            <w:r w:rsidRPr="00126958">
              <w:rPr>
                <w:rFonts w:ascii="Arial" w:hAnsi="Arial" w:cs="Arial"/>
                <w:color w:val="000000" w:themeColor="text1"/>
              </w:rPr>
              <w:t xml:space="preserve">Primer Regidor Suplente              </w:t>
            </w:r>
          </w:p>
        </w:tc>
        <w:tc>
          <w:tcPr>
            <w:tcW w:w="2409" w:type="dxa"/>
          </w:tcPr>
          <w:p w14:paraId="7EA1C83D" w14:textId="77777777" w:rsidR="008C3785" w:rsidRPr="00126958" w:rsidRDefault="008C3785" w:rsidP="008C3785">
            <w:pPr>
              <w:jc w:val="both"/>
              <w:rPr>
                <w:rFonts w:ascii="Arial" w:hAnsi="Arial" w:cs="Arial"/>
                <w:b/>
              </w:rPr>
            </w:pPr>
          </w:p>
        </w:tc>
        <w:tc>
          <w:tcPr>
            <w:tcW w:w="3261" w:type="dxa"/>
          </w:tcPr>
          <w:p w14:paraId="1F8BC2B3" w14:textId="77777777" w:rsidR="008C3785" w:rsidRPr="00126958" w:rsidRDefault="008C3785" w:rsidP="008C3785">
            <w:pPr>
              <w:jc w:val="both"/>
              <w:rPr>
                <w:rFonts w:ascii="Arial" w:hAnsi="Arial" w:cs="Arial"/>
                <w:color w:val="000000" w:themeColor="text1"/>
              </w:rPr>
            </w:pPr>
            <w:r w:rsidRPr="00126958">
              <w:rPr>
                <w:rFonts w:ascii="Arial" w:hAnsi="Arial" w:cs="Arial"/>
                <w:color w:val="000000" w:themeColor="text1"/>
              </w:rPr>
              <w:t>Manuel de Jesús Montoya</w:t>
            </w:r>
          </w:p>
          <w:p w14:paraId="4FB90E4A"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Segundo Regidor Suplente</w:t>
            </w:r>
          </w:p>
        </w:tc>
      </w:tr>
      <w:tr w:rsidR="008C3785" w:rsidRPr="00126958" w14:paraId="580950D6" w14:textId="77777777" w:rsidTr="00BA0289">
        <w:tc>
          <w:tcPr>
            <w:tcW w:w="3261" w:type="dxa"/>
          </w:tcPr>
          <w:p w14:paraId="2B504B0B" w14:textId="77777777" w:rsidR="008C3785" w:rsidRPr="00126958" w:rsidRDefault="008C3785" w:rsidP="008C3785">
            <w:pPr>
              <w:rPr>
                <w:rFonts w:ascii="Arial" w:hAnsi="Arial" w:cs="Arial"/>
                <w:b/>
              </w:rPr>
            </w:pPr>
          </w:p>
          <w:p w14:paraId="425BAB6E" w14:textId="77777777" w:rsidR="008C3785" w:rsidRPr="00126958" w:rsidRDefault="008C3785" w:rsidP="008C3785">
            <w:pPr>
              <w:rPr>
                <w:rFonts w:ascii="Arial" w:hAnsi="Arial" w:cs="Arial"/>
                <w:b/>
              </w:rPr>
            </w:pPr>
          </w:p>
          <w:p w14:paraId="51CC6AE9" w14:textId="77777777" w:rsidR="008C3785" w:rsidRPr="00126958" w:rsidRDefault="008C3785" w:rsidP="008C3785">
            <w:pPr>
              <w:rPr>
                <w:rFonts w:ascii="Arial" w:hAnsi="Arial" w:cs="Arial"/>
                <w:b/>
              </w:rPr>
            </w:pPr>
          </w:p>
        </w:tc>
        <w:tc>
          <w:tcPr>
            <w:tcW w:w="2409" w:type="dxa"/>
          </w:tcPr>
          <w:p w14:paraId="2A2E3F38" w14:textId="77777777" w:rsidR="008C3785" w:rsidRPr="00126958" w:rsidRDefault="008C3785" w:rsidP="008C3785">
            <w:pPr>
              <w:jc w:val="both"/>
              <w:rPr>
                <w:rFonts w:ascii="Arial" w:hAnsi="Arial" w:cs="Arial"/>
                <w:b/>
              </w:rPr>
            </w:pPr>
          </w:p>
        </w:tc>
        <w:tc>
          <w:tcPr>
            <w:tcW w:w="3261" w:type="dxa"/>
          </w:tcPr>
          <w:p w14:paraId="4B3C0143" w14:textId="77777777" w:rsidR="008C3785" w:rsidRPr="00126958" w:rsidRDefault="008C3785" w:rsidP="008C3785">
            <w:pPr>
              <w:jc w:val="both"/>
              <w:rPr>
                <w:rFonts w:ascii="Arial" w:hAnsi="Arial" w:cs="Arial"/>
                <w:b/>
              </w:rPr>
            </w:pPr>
          </w:p>
        </w:tc>
      </w:tr>
      <w:tr w:rsidR="008C3785" w:rsidRPr="00126958" w14:paraId="511F466D" w14:textId="77777777" w:rsidTr="00BA0289">
        <w:tc>
          <w:tcPr>
            <w:tcW w:w="3261" w:type="dxa"/>
          </w:tcPr>
          <w:p w14:paraId="786F185A"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Santos Rodolfo Chicas</w:t>
            </w:r>
          </w:p>
          <w:p w14:paraId="59062323" w14:textId="77777777" w:rsidR="008C3785" w:rsidRPr="00126958" w:rsidRDefault="008C3785" w:rsidP="008C3785">
            <w:pPr>
              <w:rPr>
                <w:rFonts w:ascii="Arial" w:hAnsi="Arial" w:cs="Arial"/>
                <w:b/>
              </w:rPr>
            </w:pPr>
            <w:r w:rsidRPr="00126958">
              <w:rPr>
                <w:rFonts w:ascii="Arial" w:hAnsi="Arial" w:cs="Arial"/>
                <w:color w:val="000000" w:themeColor="text1"/>
              </w:rPr>
              <w:t>Tercer regidor Suplente</w:t>
            </w:r>
          </w:p>
        </w:tc>
        <w:tc>
          <w:tcPr>
            <w:tcW w:w="2409" w:type="dxa"/>
          </w:tcPr>
          <w:p w14:paraId="5B7EEC06" w14:textId="77777777" w:rsidR="008C3785" w:rsidRPr="00126958" w:rsidRDefault="008C3785" w:rsidP="008C3785">
            <w:pPr>
              <w:jc w:val="both"/>
              <w:rPr>
                <w:rFonts w:ascii="Arial" w:hAnsi="Arial" w:cs="Arial"/>
                <w:b/>
              </w:rPr>
            </w:pPr>
          </w:p>
        </w:tc>
        <w:tc>
          <w:tcPr>
            <w:tcW w:w="3261" w:type="dxa"/>
          </w:tcPr>
          <w:p w14:paraId="2F319B1E" w14:textId="77777777" w:rsidR="008C3785" w:rsidRPr="00126958" w:rsidRDefault="008C3785" w:rsidP="008C3785">
            <w:pPr>
              <w:rPr>
                <w:rFonts w:ascii="Arial" w:hAnsi="Arial" w:cs="Arial"/>
                <w:color w:val="000000" w:themeColor="text1"/>
              </w:rPr>
            </w:pPr>
            <w:r w:rsidRPr="00126958">
              <w:rPr>
                <w:rFonts w:ascii="Arial" w:hAnsi="Arial" w:cs="Arial"/>
                <w:color w:val="000000" w:themeColor="text1"/>
              </w:rPr>
              <w:t>Mauricio Romero Argueta</w:t>
            </w:r>
          </w:p>
          <w:p w14:paraId="1D1887D2" w14:textId="77777777" w:rsidR="008C3785" w:rsidRPr="00126958" w:rsidRDefault="008C3785" w:rsidP="008C3785">
            <w:pPr>
              <w:rPr>
                <w:rFonts w:ascii="Arial" w:hAnsi="Arial" w:cs="Arial"/>
                <w:b/>
              </w:rPr>
            </w:pPr>
            <w:r w:rsidRPr="00126958">
              <w:rPr>
                <w:rFonts w:ascii="Arial" w:hAnsi="Arial" w:cs="Arial"/>
                <w:color w:val="000000" w:themeColor="text1"/>
              </w:rPr>
              <w:t>Cuarto Regidor Suplente</w:t>
            </w:r>
          </w:p>
        </w:tc>
      </w:tr>
      <w:tr w:rsidR="008C3785" w:rsidRPr="00126958" w14:paraId="3135345C" w14:textId="77777777" w:rsidTr="00BA0289">
        <w:tc>
          <w:tcPr>
            <w:tcW w:w="3261" w:type="dxa"/>
          </w:tcPr>
          <w:p w14:paraId="37DD93D9" w14:textId="77777777" w:rsidR="008C3785" w:rsidRPr="00126958" w:rsidRDefault="008C3785" w:rsidP="008C3785">
            <w:pPr>
              <w:rPr>
                <w:rFonts w:ascii="Arial" w:hAnsi="Arial" w:cs="Arial"/>
                <w:b/>
              </w:rPr>
            </w:pPr>
          </w:p>
          <w:p w14:paraId="4A7DB3EA" w14:textId="77777777" w:rsidR="008C3785" w:rsidRPr="00126958" w:rsidRDefault="008C3785" w:rsidP="008C3785">
            <w:pPr>
              <w:rPr>
                <w:rFonts w:ascii="Arial" w:hAnsi="Arial" w:cs="Arial"/>
                <w:b/>
              </w:rPr>
            </w:pPr>
          </w:p>
          <w:p w14:paraId="536BE7CE" w14:textId="77777777" w:rsidR="008C3785" w:rsidRPr="00126958" w:rsidRDefault="008C3785" w:rsidP="008C3785">
            <w:pPr>
              <w:rPr>
                <w:rFonts w:ascii="Arial" w:hAnsi="Arial" w:cs="Arial"/>
                <w:b/>
              </w:rPr>
            </w:pPr>
          </w:p>
        </w:tc>
        <w:tc>
          <w:tcPr>
            <w:tcW w:w="2409" w:type="dxa"/>
          </w:tcPr>
          <w:p w14:paraId="6DA8B4D5" w14:textId="77777777" w:rsidR="008C3785" w:rsidRPr="00126958" w:rsidRDefault="008C3785" w:rsidP="008C3785">
            <w:pPr>
              <w:jc w:val="both"/>
              <w:rPr>
                <w:rFonts w:ascii="Arial" w:hAnsi="Arial" w:cs="Arial"/>
                <w:b/>
              </w:rPr>
            </w:pPr>
          </w:p>
          <w:p w14:paraId="7C2E37E7" w14:textId="77777777" w:rsidR="008C3785" w:rsidRPr="00126958" w:rsidRDefault="008C3785" w:rsidP="008C3785">
            <w:pPr>
              <w:jc w:val="both"/>
              <w:rPr>
                <w:rFonts w:ascii="Arial" w:hAnsi="Arial" w:cs="Arial"/>
                <w:b/>
              </w:rPr>
            </w:pPr>
          </w:p>
        </w:tc>
        <w:tc>
          <w:tcPr>
            <w:tcW w:w="3261" w:type="dxa"/>
          </w:tcPr>
          <w:p w14:paraId="142381BF" w14:textId="77777777" w:rsidR="008C3785" w:rsidRPr="00126958" w:rsidRDefault="008C3785" w:rsidP="008C3785">
            <w:pPr>
              <w:jc w:val="both"/>
              <w:rPr>
                <w:rFonts w:ascii="Arial" w:hAnsi="Arial" w:cs="Arial"/>
                <w:b/>
              </w:rPr>
            </w:pPr>
          </w:p>
        </w:tc>
      </w:tr>
      <w:tr w:rsidR="008C3785" w:rsidRPr="00126958" w14:paraId="03992DF8" w14:textId="77777777" w:rsidTr="00BA0289">
        <w:tc>
          <w:tcPr>
            <w:tcW w:w="3261" w:type="dxa"/>
          </w:tcPr>
          <w:p w14:paraId="61267B32" w14:textId="77777777" w:rsidR="008C3785" w:rsidRPr="00126958" w:rsidRDefault="008C3785" w:rsidP="008C3785">
            <w:pPr>
              <w:rPr>
                <w:rFonts w:ascii="Arial" w:hAnsi="Arial" w:cs="Arial"/>
                <w:b/>
              </w:rPr>
            </w:pPr>
          </w:p>
        </w:tc>
        <w:tc>
          <w:tcPr>
            <w:tcW w:w="2409" w:type="dxa"/>
          </w:tcPr>
          <w:p w14:paraId="1C511BD6" w14:textId="77777777" w:rsidR="008C3785" w:rsidRPr="00126958" w:rsidRDefault="008C3785" w:rsidP="008C3785">
            <w:pPr>
              <w:jc w:val="both"/>
              <w:rPr>
                <w:rFonts w:ascii="Arial" w:hAnsi="Arial" w:cs="Arial"/>
              </w:rPr>
            </w:pPr>
            <w:r w:rsidRPr="00126958">
              <w:rPr>
                <w:rFonts w:ascii="Arial" w:hAnsi="Arial" w:cs="Arial"/>
              </w:rPr>
              <w:t>Evelio Pineda Romero</w:t>
            </w:r>
          </w:p>
          <w:p w14:paraId="6EA59F14" w14:textId="77777777" w:rsidR="008C3785" w:rsidRDefault="008C3785" w:rsidP="008C3785">
            <w:pPr>
              <w:jc w:val="both"/>
              <w:rPr>
                <w:rFonts w:ascii="Arial" w:hAnsi="Arial" w:cs="Arial"/>
              </w:rPr>
            </w:pPr>
            <w:r w:rsidRPr="00126958">
              <w:rPr>
                <w:rFonts w:ascii="Arial" w:hAnsi="Arial" w:cs="Arial"/>
              </w:rPr>
              <w:t>Secretario Municipal</w:t>
            </w:r>
          </w:p>
          <w:p w14:paraId="62D4C743" w14:textId="77777777" w:rsidR="00AE1F4E" w:rsidRPr="00126958" w:rsidRDefault="00AE1F4E" w:rsidP="008C3785">
            <w:pPr>
              <w:jc w:val="both"/>
              <w:rPr>
                <w:rFonts w:ascii="Arial" w:hAnsi="Arial" w:cs="Arial"/>
                <w:b/>
              </w:rPr>
            </w:pPr>
          </w:p>
        </w:tc>
        <w:tc>
          <w:tcPr>
            <w:tcW w:w="3261" w:type="dxa"/>
          </w:tcPr>
          <w:p w14:paraId="17ED3F11" w14:textId="77777777" w:rsidR="008C3785" w:rsidRPr="00126958" w:rsidRDefault="008C3785" w:rsidP="008C3785">
            <w:pPr>
              <w:jc w:val="both"/>
              <w:rPr>
                <w:rFonts w:ascii="Arial" w:hAnsi="Arial" w:cs="Arial"/>
                <w:b/>
              </w:rPr>
            </w:pPr>
          </w:p>
        </w:tc>
      </w:tr>
    </w:tbl>
    <w:p w14:paraId="26853ED0" w14:textId="77777777" w:rsidR="00AE1F4E" w:rsidRPr="00B93574" w:rsidRDefault="00AE1F4E" w:rsidP="00AE1F4E">
      <w:pPr>
        <w:jc w:val="both"/>
        <w:rPr>
          <w:rFonts w:ascii="Arial" w:eastAsia="Arial Unicode MS" w:hAnsi="Arial" w:cs="Arial"/>
        </w:rPr>
      </w:pPr>
      <w:r>
        <w:rPr>
          <w:rFonts w:ascii="Arial" w:eastAsia="Arial Unicode MS" w:hAnsi="Arial" w:cs="Arial"/>
          <w:b/>
        </w:rPr>
        <w:t xml:space="preserve">ACTA NÚMERO </w:t>
      </w:r>
      <w:r w:rsidRPr="00126958">
        <w:rPr>
          <w:rFonts w:ascii="Arial" w:eastAsia="Arial Unicode MS" w:hAnsi="Arial" w:cs="Arial"/>
          <w:b/>
        </w:rPr>
        <w:t>VEINTI</w:t>
      </w:r>
      <w:r>
        <w:rPr>
          <w:rFonts w:ascii="Arial" w:eastAsia="Arial Unicode MS" w:hAnsi="Arial" w:cs="Arial"/>
          <w:b/>
        </w:rPr>
        <w:t>SEIS</w:t>
      </w:r>
      <w:r w:rsidRPr="00126958">
        <w:rPr>
          <w:rFonts w:ascii="Arial" w:eastAsia="Arial Unicode MS" w:hAnsi="Arial" w:cs="Arial"/>
          <w:b/>
        </w:rPr>
        <w:t xml:space="preserve"> Sesión Ordinaria, reunidos en el salón</w:t>
      </w:r>
      <w:r>
        <w:rPr>
          <w:rFonts w:ascii="Arial" w:eastAsia="Arial Unicode MS" w:hAnsi="Arial" w:cs="Arial"/>
          <w:b/>
        </w:rPr>
        <w:t xml:space="preserve"> de reuniones de esta Alcaldía,</w:t>
      </w:r>
      <w:r w:rsidRPr="00126958">
        <w:rPr>
          <w:rFonts w:ascii="Arial" w:eastAsia="Arial Unicode MS" w:hAnsi="Arial" w:cs="Arial"/>
          <w:b/>
        </w:rPr>
        <w:t xml:space="preserve"> a las 8 horas del día </w:t>
      </w:r>
      <w:r>
        <w:rPr>
          <w:rFonts w:ascii="Arial" w:eastAsia="Arial Unicode MS" w:hAnsi="Arial" w:cs="Arial"/>
          <w:b/>
        </w:rPr>
        <w:t>cinco de julio</w:t>
      </w:r>
      <w:r w:rsidRPr="00126958">
        <w:rPr>
          <w:rFonts w:ascii="Arial" w:eastAsia="Arial Unicode MS" w:hAnsi="Arial" w:cs="Arial"/>
          <w:b/>
        </w:rPr>
        <w:t xml:space="preserve"> de dos mil dieciséis, presentes los señores/as</w:t>
      </w:r>
      <w:r w:rsidRPr="00126958">
        <w:rPr>
          <w:rFonts w:ascii="Arial" w:eastAsia="Arial Unicode MS" w:hAnsi="Arial"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procediéndose a celebrar </w:t>
      </w:r>
      <w:r w:rsidRPr="00126958">
        <w:rPr>
          <w:rFonts w:ascii="Arial" w:eastAsia="Arial Unicode MS" w:hAnsi="Arial" w:cs="Arial"/>
          <w:b/>
        </w:rPr>
        <w:t>SESION NÚMERO VEINTI</w:t>
      </w:r>
      <w:r>
        <w:rPr>
          <w:rFonts w:ascii="Arial" w:eastAsia="Arial Unicode MS" w:hAnsi="Arial" w:cs="Arial"/>
          <w:b/>
        </w:rPr>
        <w:t>SEIS</w:t>
      </w:r>
      <w:r>
        <w:rPr>
          <w:rFonts w:ascii="Arial" w:eastAsia="Arial Unicode MS" w:hAnsi="Arial" w:cs="Arial"/>
        </w:rPr>
        <w:t xml:space="preserve"> </w:t>
      </w:r>
      <w:r w:rsidRPr="00F04AD8">
        <w:rPr>
          <w:rFonts w:ascii="Arial" w:eastAsia="Arial Unicode MS" w:hAnsi="Arial" w:cs="Arial"/>
          <w:b/>
        </w:rPr>
        <w:t>DEL CONCEJO MUNICIPAL</w:t>
      </w:r>
      <w:r>
        <w:rPr>
          <w:rFonts w:ascii="Arial" w:eastAsia="Arial Unicode MS" w:hAnsi="Arial" w:cs="Arial"/>
          <w:b/>
        </w:rPr>
        <w:t>,</w:t>
      </w:r>
      <w:r w:rsidRPr="00F04AD8">
        <w:rPr>
          <w:rFonts w:ascii="Arial" w:eastAsia="Arial Unicode MS" w:hAnsi="Arial" w:cs="Arial"/>
          <w:b/>
        </w:rPr>
        <w:t xml:space="preserve"> </w:t>
      </w:r>
      <w:r w:rsidRPr="00126958">
        <w:rPr>
          <w:rFonts w:ascii="Arial" w:eastAsia="Arial Unicode MS" w:hAnsi="Arial" w:cs="Arial"/>
        </w:rPr>
        <w:t xml:space="preserve">presidida por el Alcalde Municipal, </w:t>
      </w:r>
      <w:r>
        <w:rPr>
          <w:rFonts w:ascii="Arial" w:eastAsia="Arial Unicode MS" w:hAnsi="Arial" w:cs="Arial"/>
        </w:rPr>
        <w:t>y</w:t>
      </w:r>
      <w:r w:rsidRPr="00126958">
        <w:rPr>
          <w:rFonts w:ascii="Arial" w:eastAsia="Arial Unicode MS" w:hAnsi="Arial" w:cs="Arial"/>
        </w:rPr>
        <w:t xml:space="preserve"> </w:t>
      </w:r>
      <w:r>
        <w:rPr>
          <w:rFonts w:ascii="Arial" w:eastAsia="Arial Unicode MS" w:hAnsi="Arial" w:cs="Arial"/>
        </w:rPr>
        <w:t>dando</w:t>
      </w:r>
      <w:r w:rsidRPr="00126958">
        <w:rPr>
          <w:rFonts w:ascii="Arial" w:eastAsia="Arial Unicode MS" w:hAnsi="Arial" w:cs="Arial"/>
        </w:rPr>
        <w:t xml:space="preserve"> cumplimiento al artículo cuarenta y uno del Código Municipal; inicia la sesión con la Lectura  del Act</w:t>
      </w:r>
      <w:r>
        <w:rPr>
          <w:rFonts w:ascii="Arial" w:eastAsia="Arial Unicode MS" w:hAnsi="Arial" w:cs="Arial"/>
        </w:rPr>
        <w:t>a Anterior, la que fue aprobada,</w:t>
      </w:r>
      <w:r w:rsidRPr="00126958">
        <w:rPr>
          <w:rFonts w:ascii="Arial" w:eastAsia="Arial Unicode MS" w:hAnsi="Arial" w:cs="Arial"/>
        </w:rPr>
        <w:t xml:space="preserve"> </w:t>
      </w:r>
      <w:r>
        <w:rPr>
          <w:rFonts w:ascii="Arial" w:eastAsia="Arial Unicode MS" w:hAnsi="Arial" w:cs="Arial"/>
        </w:rPr>
        <w:t xml:space="preserve">y </w:t>
      </w:r>
      <w:r w:rsidRPr="00126958">
        <w:rPr>
          <w:rFonts w:ascii="Arial" w:eastAsia="Arial Unicode MS" w:hAnsi="Arial" w:cs="Arial"/>
        </w:rPr>
        <w:t>somete a consideración d</w:t>
      </w:r>
      <w:r>
        <w:rPr>
          <w:rFonts w:ascii="Arial" w:eastAsia="Arial Unicode MS" w:hAnsi="Arial" w:cs="Arial"/>
        </w:rPr>
        <w:t xml:space="preserve">el Concejo  la </w:t>
      </w:r>
      <w:r w:rsidRPr="00126958">
        <w:rPr>
          <w:rFonts w:ascii="Arial" w:eastAsia="Arial Unicode MS" w:hAnsi="Arial" w:cs="Arial"/>
        </w:rPr>
        <w:t xml:space="preserve">agenda </w:t>
      </w:r>
      <w:r>
        <w:rPr>
          <w:rFonts w:ascii="Arial" w:eastAsia="Arial Unicode MS" w:hAnsi="Arial" w:cs="Arial"/>
        </w:rPr>
        <w:t>para lo que</w:t>
      </w:r>
      <w:r w:rsidRPr="00126958">
        <w:rPr>
          <w:rFonts w:ascii="Arial" w:eastAsia="Arial Unicode MS" w:hAnsi="Arial" w:cs="Arial"/>
        </w:rPr>
        <w:t xml:space="preserve"> se e</w:t>
      </w:r>
      <w:r>
        <w:rPr>
          <w:rFonts w:ascii="Arial" w:eastAsia="Arial Unicode MS" w:hAnsi="Arial" w:cs="Arial"/>
        </w:rPr>
        <w:t xml:space="preserve">miten los siguientes acuerdos: </w:t>
      </w:r>
      <w:r w:rsidRPr="00B93574">
        <w:rPr>
          <w:rFonts w:ascii="Arial" w:hAnsi="Arial" w:cs="Arial"/>
          <w:b/>
        </w:rPr>
        <w:t>ACUERDO NÚMERO UNO:</w:t>
      </w:r>
    </w:p>
    <w:p w14:paraId="60C7827C" w14:textId="77777777" w:rsidR="00AE1F4E" w:rsidRPr="006A6023" w:rsidRDefault="00AE1F4E" w:rsidP="00AE1F4E">
      <w:pPr>
        <w:jc w:val="both"/>
        <w:rPr>
          <w:rFonts w:ascii="Arial" w:hAnsi="Arial" w:cs="Arial"/>
          <w:sz w:val="22"/>
          <w:szCs w:val="22"/>
        </w:rPr>
      </w:pPr>
      <w:r w:rsidRPr="001915E5">
        <w:rPr>
          <w:rFonts w:ascii="Arial" w:hAnsi="Arial" w:cs="Arial"/>
          <w:sz w:val="22"/>
          <w:szCs w:val="22"/>
        </w:rPr>
        <w:t xml:space="preserve">Que </w:t>
      </w:r>
      <w:r>
        <w:rPr>
          <w:rFonts w:ascii="Arial" w:hAnsi="Arial" w:cs="Arial"/>
          <w:sz w:val="22"/>
          <w:szCs w:val="22"/>
        </w:rPr>
        <w:t xml:space="preserve">en </w:t>
      </w:r>
      <w:r w:rsidRPr="001915E5">
        <w:rPr>
          <w:rFonts w:ascii="Arial" w:hAnsi="Arial" w:cs="Arial"/>
          <w:sz w:val="22"/>
          <w:szCs w:val="22"/>
        </w:rPr>
        <w:t xml:space="preserve">acta número seis, de fecha tres de junio de dos mil quince, se encuentra el acuerdo número </w:t>
      </w:r>
      <w:r>
        <w:rPr>
          <w:rFonts w:ascii="Arial" w:hAnsi="Arial" w:cs="Arial"/>
          <w:sz w:val="22"/>
          <w:szCs w:val="22"/>
        </w:rPr>
        <w:t xml:space="preserve">nueve, donde El Concejo Municipal en el marco de la ejecución del sub componente 2.5 constituyo el Equipo Técnico Municipal, y la Comisión de evaluación de  los CV’S para </w:t>
      </w:r>
      <w:r>
        <w:rPr>
          <w:rFonts w:ascii="Arial" w:hAnsi="Arial" w:cs="Arial"/>
          <w:sz w:val="22"/>
          <w:szCs w:val="22"/>
        </w:rPr>
        <w:lastRenderedPageBreak/>
        <w:t xml:space="preserve">el proyecto de Formulación del Plan Municipal de Gestión de Riesgos de Desastres, con Énfasis en lo Correctivo y Prospectivo y los Primeros Pasos para su Implementación, que a solicitud de la Jefa de la UACI, Licda. María Leonor Cabrera Gómez, y por requerimiento de la normativa del Banco Mundial, solicita e este Colegiado, ratificar el Equipo Técnico y la Comisión de Evaluación de Ofertas, de conformidad a lo anterior, El Concejo Municipal por unanimidad </w:t>
      </w:r>
      <w:r w:rsidRPr="004611DE">
        <w:rPr>
          <w:rFonts w:ascii="Arial" w:hAnsi="Arial" w:cs="Arial"/>
          <w:b/>
          <w:sz w:val="22"/>
          <w:szCs w:val="22"/>
        </w:rPr>
        <w:t>ACUERDA:</w:t>
      </w:r>
      <w:r>
        <w:rPr>
          <w:rFonts w:ascii="Arial" w:hAnsi="Arial" w:cs="Arial"/>
          <w:sz w:val="22"/>
          <w:szCs w:val="22"/>
        </w:rPr>
        <w:t xml:space="preserve"> </w:t>
      </w:r>
      <w:r w:rsidRPr="000B73F2">
        <w:rPr>
          <w:rFonts w:ascii="Arial" w:hAnsi="Arial" w:cs="Arial"/>
          <w:b/>
          <w:sz w:val="22"/>
          <w:szCs w:val="22"/>
        </w:rPr>
        <w:t>Ratificar  al Equipo Técnico y a la Comisión de Evaluación de Ofertas para el Proyecto de Formulación del Plan Municipal de Gestión de Riesgos de Desastres, con Énfasis en lo Correctivo y Prospectivo y los Primeros Pasos para su Implementación</w:t>
      </w:r>
      <w:r>
        <w:rPr>
          <w:rFonts w:ascii="Arial" w:hAnsi="Arial" w:cs="Arial"/>
          <w:sz w:val="22"/>
          <w:szCs w:val="22"/>
        </w:rPr>
        <w:t xml:space="preserve">. Quedando Establecida de la siguiente forma: </w:t>
      </w:r>
      <w:r w:rsidRPr="00126958">
        <w:rPr>
          <w:rFonts w:ascii="Arial" w:eastAsia="Arial Unicode MS" w:hAnsi="Arial" w:cs="Arial"/>
        </w:rPr>
        <w:t>Juan José Ramírez Morales Tercer Regidor Propietario,</w:t>
      </w:r>
      <w:r>
        <w:rPr>
          <w:rFonts w:ascii="Arial" w:eastAsia="Arial Unicode MS" w:hAnsi="Arial" w:cs="Arial"/>
        </w:rPr>
        <w:t xml:space="preserve"> </w:t>
      </w:r>
      <w:r w:rsidRPr="00126958">
        <w:rPr>
          <w:rFonts w:ascii="Arial" w:eastAsia="Arial Unicode MS" w:hAnsi="Arial" w:cs="Arial"/>
        </w:rPr>
        <w:t>Manuel Antonio Navarro Sigarán Octavo Regidor Propietario,</w:t>
      </w:r>
      <w:r>
        <w:rPr>
          <w:rFonts w:ascii="Arial" w:eastAsia="Arial Unicode MS" w:hAnsi="Arial" w:cs="Arial"/>
        </w:rPr>
        <w:t xml:space="preserve"> </w:t>
      </w:r>
      <w:r w:rsidRPr="00126958">
        <w:rPr>
          <w:rFonts w:ascii="Arial" w:eastAsia="Arial Unicode MS" w:hAnsi="Arial" w:cs="Arial"/>
        </w:rPr>
        <w:t>Jaime Eduardo Álvarez Burgos Cuarto Regidor Propietario</w:t>
      </w:r>
      <w:r>
        <w:rPr>
          <w:rFonts w:ascii="Arial" w:eastAsia="Arial Unicode MS" w:hAnsi="Arial" w:cs="Arial"/>
        </w:rPr>
        <w:t xml:space="preserve">, </w:t>
      </w:r>
      <w:r w:rsidRPr="00126958">
        <w:rPr>
          <w:rFonts w:ascii="Arial" w:eastAsia="Arial Unicode MS" w:hAnsi="Arial" w:cs="Arial"/>
        </w:rPr>
        <w:t>Ana Milagro Paz Peña Primer Regidora Propietaria</w:t>
      </w:r>
      <w:r>
        <w:rPr>
          <w:rFonts w:ascii="Arial" w:eastAsia="Arial Unicode MS" w:hAnsi="Arial" w:cs="Arial"/>
        </w:rPr>
        <w:t xml:space="preserve">, </w:t>
      </w:r>
      <w:r w:rsidRPr="00126958">
        <w:rPr>
          <w:rFonts w:ascii="Arial" w:eastAsia="Arial Unicode MS" w:hAnsi="Arial" w:cs="Arial"/>
        </w:rPr>
        <w:t>María Teresa Hernández de Najarro, Segunda regidora Propietaria</w:t>
      </w:r>
      <w:r>
        <w:rPr>
          <w:rFonts w:ascii="Arial" w:eastAsia="Arial Unicode MS" w:hAnsi="Arial" w:cs="Arial"/>
        </w:rPr>
        <w:t xml:space="preserve">, Erick Ernesto Leiva Rodríguez, Jefe de Medio Ambiente, María Leonor Cabrera Gómez Jefa de la UACI, Erasmo  Antonio Santillana contador Municipal, e integrándose a Nelson </w:t>
      </w:r>
      <w:r w:rsidRPr="006A6023">
        <w:rPr>
          <w:rFonts w:ascii="Arial" w:eastAsia="Arial Unicode MS" w:hAnsi="Arial" w:cs="Arial"/>
        </w:rPr>
        <w:t xml:space="preserve">Alex Viera Majano Tesorero Municipal, quienes tendrán las funciones que de ley les confiere. </w:t>
      </w:r>
      <w:r w:rsidRPr="006A6023">
        <w:rPr>
          <w:rFonts w:ascii="Arial" w:hAnsi="Arial" w:cs="Arial"/>
          <w:b/>
          <w:sz w:val="22"/>
          <w:szCs w:val="22"/>
        </w:rPr>
        <w:t>Certifíquese y comuníquese para efectos subsiguientes.</w:t>
      </w:r>
    </w:p>
    <w:p w14:paraId="60E5AF7A" w14:textId="77777777" w:rsidR="00AE1F4E" w:rsidRPr="00B93574" w:rsidRDefault="00AE1F4E" w:rsidP="00AE1F4E">
      <w:pPr>
        <w:jc w:val="both"/>
        <w:rPr>
          <w:rFonts w:ascii="Arial" w:hAnsi="Arial" w:cs="Arial"/>
          <w:b/>
        </w:rPr>
      </w:pPr>
      <w:r w:rsidRPr="00B93574">
        <w:rPr>
          <w:rFonts w:ascii="Arial" w:hAnsi="Arial" w:cs="Arial"/>
          <w:b/>
        </w:rPr>
        <w:t>ACUERDO NÚMERO DOS:</w:t>
      </w:r>
    </w:p>
    <w:p w14:paraId="6689D2C1" w14:textId="77777777" w:rsidR="00AE1F4E" w:rsidRPr="006A6023" w:rsidRDefault="00AE1F4E" w:rsidP="00AE1F4E">
      <w:pPr>
        <w:jc w:val="both"/>
        <w:rPr>
          <w:rFonts w:ascii="Arial" w:hAnsi="Arial" w:cs="Arial"/>
        </w:rPr>
      </w:pPr>
      <w:r w:rsidRPr="006A6023">
        <w:rPr>
          <w:rFonts w:ascii="Arial" w:eastAsia="Arial Unicode MS" w:hAnsi="Arial" w:cs="Arial"/>
        </w:rPr>
        <w:t xml:space="preserve">Que en acta número catorce de fecha trece de abril de dos mil dieciséis se encuentra el acuerdo número Uno, en donde el Concejo Municipal de conformidad a los </w:t>
      </w:r>
      <w:r w:rsidRPr="006A6023">
        <w:rPr>
          <w:rFonts w:ascii="Arial" w:hAnsi="Arial" w:cs="Arial"/>
        </w:rPr>
        <w:t>artículo 30 numeral 4, y artículos 34 y 35, del referido Código;</w:t>
      </w:r>
      <w:r>
        <w:rPr>
          <w:rFonts w:ascii="Arial" w:hAnsi="Arial" w:cs="Arial"/>
        </w:rPr>
        <w:t xml:space="preserve"> 1)</w:t>
      </w:r>
      <w:r w:rsidRPr="006A6023">
        <w:rPr>
          <w:rFonts w:ascii="Arial" w:hAnsi="Arial" w:cs="Arial"/>
        </w:rPr>
        <w:t xml:space="preserve"> aprobó </w:t>
      </w:r>
    </w:p>
    <w:p w14:paraId="5067247B" w14:textId="77777777" w:rsidR="00AE1F4E" w:rsidRPr="006A6023" w:rsidRDefault="00AE1F4E" w:rsidP="00AE1F4E">
      <w:pPr>
        <w:jc w:val="both"/>
        <w:rPr>
          <w:rFonts w:ascii="Arial" w:hAnsi="Arial" w:cs="Arial"/>
          <w:sz w:val="22"/>
          <w:szCs w:val="22"/>
        </w:rPr>
      </w:pPr>
      <w:r w:rsidRPr="006A6023">
        <w:rPr>
          <w:rFonts w:ascii="Arial" w:hAnsi="Arial" w:cs="Arial"/>
        </w:rPr>
        <w:t>el Perfil del Proyecto de “</w:t>
      </w:r>
      <w:r w:rsidRPr="00CC20CE">
        <w:rPr>
          <w:rFonts w:ascii="Arial" w:hAnsi="Arial" w:cs="Arial"/>
        </w:rPr>
        <w:t>Implementación del Plan de Rescate Financiero Municipal de la Municipalid</w:t>
      </w:r>
      <w:r>
        <w:rPr>
          <w:rFonts w:ascii="Arial" w:hAnsi="Arial" w:cs="Arial"/>
        </w:rPr>
        <w:t xml:space="preserve">ad de Zaragoza </w:t>
      </w:r>
      <w:r w:rsidRPr="00CC20CE">
        <w:rPr>
          <w:rFonts w:ascii="Arial" w:hAnsi="Arial" w:cs="Arial"/>
        </w:rPr>
        <w:t>La Libertad”, a</w:t>
      </w:r>
      <w:r w:rsidRPr="006A6023">
        <w:rPr>
          <w:rFonts w:ascii="Arial" w:hAnsi="Arial" w:cs="Arial"/>
        </w:rPr>
        <w:t xml:space="preserve"> efecto de utilizar los fondos para la adquisición de bienes y/o servicios de no consultoría, priorizados de los rubros elegibles del sub-componente 2.4b Proyecto de Fortalecimiento de los Gobiernos Locales (PFGL)</w:t>
      </w:r>
      <w:r>
        <w:rPr>
          <w:rFonts w:ascii="Arial" w:hAnsi="Arial" w:cs="Arial"/>
        </w:rPr>
        <w:t>; 2</w:t>
      </w:r>
      <w:r w:rsidRPr="006A6023">
        <w:rPr>
          <w:rFonts w:ascii="Arial" w:hAnsi="Arial" w:cs="Arial"/>
        </w:rPr>
        <w:t>) Aprob</w:t>
      </w:r>
      <w:r>
        <w:rPr>
          <w:rFonts w:ascii="Arial" w:hAnsi="Arial" w:cs="Arial"/>
        </w:rPr>
        <w:t>ó</w:t>
      </w:r>
      <w:r w:rsidRPr="006A6023">
        <w:rPr>
          <w:rFonts w:ascii="Arial" w:hAnsi="Arial" w:cs="Arial"/>
        </w:rPr>
        <w:t xml:space="preserve"> los anexos que contienen las Especificaciones Técnicas para: </w:t>
      </w:r>
      <w:r w:rsidRPr="006A6023">
        <w:rPr>
          <w:rFonts w:ascii="Arial" w:hAnsi="Arial" w:cs="Arial"/>
          <w:b/>
          <w:i/>
        </w:rPr>
        <w:t xml:space="preserve">1.- </w:t>
      </w:r>
      <w:r w:rsidRPr="00462327">
        <w:rPr>
          <w:rFonts w:ascii="Arial" w:hAnsi="Arial" w:cs="Arial"/>
        </w:rPr>
        <w:t xml:space="preserve">Adquisición de Equipo Informático y sus respetivas licencias de Software, Antivirus y Equipo periférico; </w:t>
      </w:r>
      <w:r w:rsidRPr="00462327">
        <w:rPr>
          <w:rFonts w:ascii="Arial" w:hAnsi="Arial" w:cs="Arial"/>
          <w:b/>
        </w:rPr>
        <w:t>2.</w:t>
      </w:r>
      <w:r w:rsidRPr="00462327">
        <w:rPr>
          <w:rFonts w:ascii="Arial" w:hAnsi="Arial" w:cs="Arial"/>
        </w:rPr>
        <w:t xml:space="preserve">-Software para el Registro y Control Tributario y </w:t>
      </w:r>
      <w:r w:rsidRPr="00462327">
        <w:rPr>
          <w:rFonts w:ascii="Arial" w:hAnsi="Arial" w:cs="Arial"/>
          <w:b/>
        </w:rPr>
        <w:t>3.</w:t>
      </w:r>
      <w:r w:rsidRPr="00462327">
        <w:rPr>
          <w:rFonts w:ascii="Arial" w:hAnsi="Arial" w:cs="Arial"/>
        </w:rPr>
        <w:t xml:space="preserve">-Especificaciones Técnicas del Mobiliario y  Equipo de oficina. </w:t>
      </w:r>
      <w:r>
        <w:rPr>
          <w:rFonts w:ascii="Arial" w:hAnsi="Arial" w:cs="Arial"/>
        </w:rPr>
        <w:t>Q</w:t>
      </w:r>
      <w:r w:rsidRPr="00462327">
        <w:rPr>
          <w:rFonts w:ascii="Arial" w:hAnsi="Arial" w:cs="Arial"/>
        </w:rPr>
        <w:t>ue se ha conocido solicitud de la L</w:t>
      </w:r>
      <w:r>
        <w:rPr>
          <w:rFonts w:ascii="Arial" w:hAnsi="Arial" w:cs="Arial"/>
        </w:rPr>
        <w:t xml:space="preserve">icda. Leonor Cabrera Gómez Jefa de la UACI. En la que solicita a este Colegiado acuerdo de aprobación de adenda para el uso de remanente de fondos disponibles para la ejecución del PRFM-PFGL. Que la asignación total aprobada para el componente 2.4b equivale a cincuenta y cinco mil cuatrocientos sesenta y siete 95/100 dólares y </w:t>
      </w:r>
      <w:r w:rsidRPr="00BB7D92">
        <w:rPr>
          <w:rFonts w:ascii="Arial" w:hAnsi="Arial" w:cs="Arial"/>
          <w:b/>
        </w:rPr>
        <w:t>que el remanente del fondo disponible es la suma de seis mil cuarenta y dos 95/100 dólares</w:t>
      </w:r>
      <w:r>
        <w:rPr>
          <w:rFonts w:ascii="Arial" w:hAnsi="Arial" w:cs="Arial"/>
        </w:rPr>
        <w:t xml:space="preserve">; por tanto, y de conformidad a lo anterior, el Concejo Municipal por unanimidad ACUERDA: Aprobar adenda para uso de remanente de fondos disponibles por la suma de seis mil cuarenta y dos, 95/100 dólares de los Estados Unidos de América para la ejecución del Plan de Rescate Financiero Municipal PRFM. Componente 2.4b Plan de Fortalecimiento de los gobiernos Locales PFGL. Para la adquisición de equipos informáticos y mobiliarios de oficina para esta Municipalidad. </w:t>
      </w:r>
      <w:r w:rsidRPr="006A6023">
        <w:rPr>
          <w:rFonts w:ascii="Arial" w:hAnsi="Arial" w:cs="Arial"/>
          <w:b/>
          <w:sz w:val="22"/>
          <w:szCs w:val="22"/>
        </w:rPr>
        <w:t>Certifíquese y comuníquese para efectos subsiguientes.</w:t>
      </w:r>
    </w:p>
    <w:p w14:paraId="1FEF71E1" w14:textId="77777777" w:rsidR="00AE1F4E" w:rsidRPr="00B93574" w:rsidRDefault="00AE1F4E" w:rsidP="00AE1F4E">
      <w:pPr>
        <w:jc w:val="both"/>
        <w:rPr>
          <w:rFonts w:ascii="Arial" w:hAnsi="Arial" w:cs="Arial"/>
          <w:b/>
        </w:rPr>
      </w:pPr>
      <w:r w:rsidRPr="00B93574">
        <w:rPr>
          <w:rFonts w:ascii="Arial" w:hAnsi="Arial" w:cs="Arial"/>
          <w:b/>
        </w:rPr>
        <w:t>ACUERDO NÚMERO TRES:</w:t>
      </w:r>
    </w:p>
    <w:p w14:paraId="3FF08D7E" w14:textId="77777777" w:rsidR="00AE1F4E" w:rsidRDefault="00AE1F4E" w:rsidP="00AE1F4E">
      <w:pPr>
        <w:jc w:val="both"/>
        <w:rPr>
          <w:rFonts w:ascii="Arial" w:hAnsi="Arial" w:cs="Arial"/>
        </w:rPr>
      </w:pPr>
      <w:r>
        <w:rPr>
          <w:rFonts w:ascii="Arial" w:hAnsi="Arial" w:cs="Arial"/>
        </w:rPr>
        <w:t>Que habiendo</w:t>
      </w:r>
      <w:r w:rsidRPr="00754237">
        <w:rPr>
          <w:rFonts w:ascii="Arial" w:hAnsi="Arial" w:cs="Arial"/>
        </w:rPr>
        <w:t xml:space="preserve"> recibido el escrito presentado por la Licenciada ISIS LUCILA BONILLA DE ORANTES, apoderada de la sociedad EL SALVADOR NETWORK S.A., quien pide que la Administración Municipal se abstenga de realizar cobros y ejercer acciones administrativas o judiciales tendentes a exigir el pago en concepto de tributos por licencias o permisos por tasas en postes, que dicha sociedad tiene instalados en el Municipio, invocando como base legal la sentencia estimatoria dictada en el proceso de amparo por la Sala de lo Constitucional Ref. 618-2010, con fecha 8 de enero de 2014, en cuyo fallo establece: </w:t>
      </w:r>
      <w:r w:rsidRPr="00FC3952">
        <w:rPr>
          <w:rFonts w:ascii="Arial" w:hAnsi="Arial" w:cs="Arial"/>
          <w:b/>
        </w:rPr>
        <w:t>a)</w:t>
      </w:r>
      <w:r w:rsidRPr="00754237">
        <w:rPr>
          <w:rFonts w:ascii="Arial" w:hAnsi="Arial" w:cs="Arial"/>
        </w:rPr>
        <w:t xml:space="preserve"> “”” Sobreséase el amparo solicitado por la sociedad EL SALVADOR NETWORK S.A., respecto al Art. 1 del Decreto No. 2 de fecha 7 de septiembre del 2001, que modificó el Art. 8, apartado 22, letra “g” y ”h”, de la Ordenanza Reguladora de Tasas por Servicios Municipales de la Ciudad de Zaragoza; por haber cesado los efectos de dicha normativa, en relación con la sociedad demandante; </w:t>
      </w:r>
      <w:r w:rsidRPr="00FC3952">
        <w:rPr>
          <w:rFonts w:ascii="Arial" w:hAnsi="Arial" w:cs="Arial"/>
          <w:b/>
        </w:rPr>
        <w:t>b</w:t>
      </w:r>
      <w:r w:rsidRPr="00754237">
        <w:rPr>
          <w:rFonts w:ascii="Arial" w:hAnsi="Arial" w:cs="Arial"/>
        </w:rPr>
        <w:t xml:space="preserve">) Declárese que ha lugar el amparo </w:t>
      </w:r>
      <w:r w:rsidRPr="00754237">
        <w:rPr>
          <w:rFonts w:ascii="Arial" w:hAnsi="Arial" w:cs="Arial"/>
        </w:rPr>
        <w:lastRenderedPageBreak/>
        <w:t xml:space="preserve">solicitado por dicha sociedad, respecto al Art. 7, Decreto No. 1 de fecha 21 de octubre de 2009, mediante el cual se reformó “dicha” Ordenanza, específicamente el apartado denominado Licencias o permisos por postes de tendido eléctrico, telefonía, cables y otros similares; por la vulneración a su derecho a la propiedad, como consecuencia de la inobservancia del principio de reserva de ley en materia tributaria; y </w:t>
      </w:r>
      <w:r w:rsidRPr="00FC3952">
        <w:rPr>
          <w:rFonts w:ascii="Arial" w:hAnsi="Arial" w:cs="Arial"/>
          <w:b/>
        </w:rPr>
        <w:t>c</w:t>
      </w:r>
      <w:r w:rsidRPr="00754237">
        <w:rPr>
          <w:rFonts w:ascii="Arial" w:hAnsi="Arial" w:cs="Arial"/>
        </w:rPr>
        <w:t>) Dejase sin efectos la aplicación de la anterior disposición en relación con la sociedad EL SALVADOR NETWORK S.A., debiendo la autoridad demandada, abstenerse de realizar cobros y ejercer acciones administrativas o judiciales tendentes a exigir el pago de cantidades de dinero, en concepto de tributo sujeto a control en este proceso, así como de los intereses o multas gen</w:t>
      </w:r>
      <w:r>
        <w:rPr>
          <w:rFonts w:ascii="Arial" w:hAnsi="Arial" w:cs="Arial"/>
        </w:rPr>
        <w:t>eradas por su falta de pago”””.</w:t>
      </w:r>
      <w:r w:rsidRPr="00754237">
        <w:rPr>
          <w:rFonts w:ascii="Arial" w:hAnsi="Arial" w:cs="Arial"/>
        </w:rPr>
        <w:t xml:space="preserve">Y CONSIDERANDO: </w:t>
      </w:r>
    </w:p>
    <w:p w14:paraId="0A7102ED" w14:textId="77777777" w:rsidR="00AE1F4E" w:rsidRPr="00EF0581" w:rsidRDefault="00AE1F4E" w:rsidP="00AE1F4E">
      <w:pPr>
        <w:jc w:val="both"/>
        <w:rPr>
          <w:rFonts w:ascii="Arial" w:hAnsi="Arial" w:cs="Arial"/>
          <w:b/>
          <w:sz w:val="22"/>
          <w:szCs w:val="22"/>
        </w:rPr>
      </w:pPr>
      <w:r>
        <w:rPr>
          <w:rFonts w:ascii="Arial" w:hAnsi="Arial" w:cs="Arial"/>
        </w:rPr>
        <w:t xml:space="preserve">I. </w:t>
      </w:r>
      <w:r w:rsidRPr="00754237">
        <w:rPr>
          <w:rFonts w:ascii="Arial" w:hAnsi="Arial" w:cs="Arial"/>
        </w:rPr>
        <w:t xml:space="preserve">Que de conformidad con el Art. 10 de la Ley de Procedimientos Constitucionales, la sentencia estimatoria dictada por la Sala, es de obligatorio cumplimiento, con efectos erga omnes, que este colegiado por imperio de ley, está obligado a acatar. </w:t>
      </w:r>
    </w:p>
    <w:p w14:paraId="2C8A0402" w14:textId="77777777" w:rsidR="00AE1F4E" w:rsidRDefault="00AE1F4E" w:rsidP="00AE1F4E">
      <w:pPr>
        <w:pStyle w:val="NormalWeb"/>
        <w:jc w:val="both"/>
        <w:rPr>
          <w:rFonts w:ascii="Arial" w:hAnsi="Arial" w:cs="Arial"/>
        </w:rPr>
      </w:pPr>
    </w:p>
    <w:p w14:paraId="45C88643" w14:textId="77777777" w:rsidR="00AE1F4E" w:rsidRDefault="00AE1F4E" w:rsidP="00AE1F4E">
      <w:pPr>
        <w:pStyle w:val="NormalWeb"/>
        <w:jc w:val="both"/>
        <w:rPr>
          <w:rFonts w:ascii="Arial" w:hAnsi="Arial" w:cs="Arial"/>
        </w:rPr>
      </w:pPr>
      <w:r>
        <w:rPr>
          <w:rFonts w:ascii="Arial" w:hAnsi="Arial" w:cs="Arial"/>
        </w:rPr>
        <w:t xml:space="preserve">II. </w:t>
      </w:r>
      <w:r w:rsidRPr="00754237">
        <w:rPr>
          <w:rFonts w:ascii="Arial" w:hAnsi="Arial" w:cs="Arial"/>
        </w:rPr>
        <w:t>Que habiéndose establecido en la sentencia que en el Art. 7 de la Ordenanza Reguladora de Tasas por Servicios Municipales de la Ciudad de Zaragoza, se consignó cobrar $2.00 en concepto de tasa por licencias o permisos por postes de tendido eléctrico, telefonía, cables y otros similares; y que con dicha imposición se vulnera el principio de reserva de ley en materia tributaria, que, por considerarlo impuesto, es</w:t>
      </w:r>
      <w:r>
        <w:rPr>
          <w:rFonts w:ascii="Arial" w:hAnsi="Arial" w:cs="Arial"/>
        </w:rPr>
        <w:t xml:space="preserve"> competencia de la Asamblea; </w:t>
      </w:r>
    </w:p>
    <w:p w14:paraId="38D38165" w14:textId="7140B2BC" w:rsidR="00EB0F8A" w:rsidRDefault="00AE1F4E" w:rsidP="00AE1F4E">
      <w:pPr>
        <w:jc w:val="both"/>
        <w:rPr>
          <w:rFonts w:ascii="Arial" w:hAnsi="Arial" w:cs="Arial"/>
          <w:sz w:val="22"/>
          <w:szCs w:val="22"/>
        </w:rPr>
      </w:pPr>
      <w:r w:rsidRPr="000B73F2">
        <w:rPr>
          <w:rFonts w:ascii="Arial" w:hAnsi="Arial" w:cs="Arial"/>
          <w:sz w:val="22"/>
          <w:szCs w:val="22"/>
        </w:rPr>
        <w:t xml:space="preserve">III.Que al tomar posesión en el mando edilicio, juramos cumplir la ley y el debido proceso, en aras de lo cual cumpliremos la sentencia estimatoria en todos sus términos y con base a tales valoraciones, por unanimidad El Concejo Municipal  </w:t>
      </w:r>
      <w:r w:rsidRPr="000B73F2">
        <w:rPr>
          <w:rFonts w:ascii="Arial" w:hAnsi="Arial" w:cs="Arial"/>
          <w:b/>
          <w:sz w:val="22"/>
          <w:szCs w:val="22"/>
        </w:rPr>
        <w:t>ACUERDA</w:t>
      </w:r>
      <w:r w:rsidRPr="000B73F2">
        <w:rPr>
          <w:rFonts w:ascii="Arial" w:hAnsi="Arial" w:cs="Arial"/>
          <w:sz w:val="22"/>
          <w:szCs w:val="22"/>
        </w:rPr>
        <w:t xml:space="preserve">: a) Girar instrucciones al Jefe de Cuentas Corrientes, para que ajuste y rectifique los tributos que adeuda la sociedad EL SALVADOR NETWORK S.A., que como contribuyente deberá cancelar al Municipio, por rubros que no sea el cobro de tasas por licencia y/o permiso de postes instalados; b) Instrúyase a las Unidades de Cuentas Corrientes y Tesorería, darle estricto cumplimiento al literal “c” de la sentencia estimatoria dictada por la Sala, contra el Concejo Municipal actuante en el período 1 de mayo 2009 al 30 de abril de 2012; y c) </w:t>
      </w:r>
      <w:r w:rsidRPr="000B73F2">
        <w:rPr>
          <w:rFonts w:ascii="Arial" w:hAnsi="Arial" w:cs="Arial"/>
          <w:b/>
          <w:sz w:val="22"/>
          <w:szCs w:val="22"/>
        </w:rPr>
        <w:t>Notifíquese y certifíquese para los efectos legales pertinentes. ACUERDO NÚMERO CUATRO</w:t>
      </w:r>
      <w:r w:rsidRPr="000B73F2">
        <w:rPr>
          <w:rFonts w:ascii="Arial" w:hAnsi="Arial" w:cs="Arial"/>
          <w:sz w:val="22"/>
          <w:szCs w:val="22"/>
        </w:rPr>
        <w:t xml:space="preserve">: Teniendo a la vista solicitud del Concejo Sectorial de la Iglesia Católica Asuchio en la que solicitan colaboración para la compra de trecientos refrigerios que se entregaran a personas que asistan al evento de aniversario de la Iglesia y a la inauguración de salón de usos múltiples, actividad que se llevara a cabo el día veinticuatro de julio de dos mil dieciséis en horario de las 2.00pm. En la Iglesia Católica del Cantón San Sebastián Asuchio. Por tanto, El Concejo Municipal </w:t>
      </w:r>
      <w:r w:rsidRPr="000B73F2">
        <w:rPr>
          <w:rFonts w:ascii="Arial" w:hAnsi="Arial" w:cs="Arial"/>
          <w:b/>
          <w:sz w:val="22"/>
          <w:szCs w:val="22"/>
        </w:rPr>
        <w:t>ACUERDA: 1</w:t>
      </w:r>
      <w:r w:rsidRPr="000B73F2">
        <w:rPr>
          <w:rFonts w:ascii="Arial" w:hAnsi="Arial" w:cs="Arial"/>
          <w:sz w:val="22"/>
          <w:szCs w:val="22"/>
        </w:rPr>
        <w:t xml:space="preserve">) Erogar la cantidad de doscientos 00/100 dólares de los Estados Unidos de América a favor de: SANTOS MARGARITA AMAYA HERNANDEZ; </w:t>
      </w:r>
    </w:p>
    <w:p w14:paraId="2517DD5B" w14:textId="77777777" w:rsidR="00AE1F4E" w:rsidRPr="000B73F2" w:rsidRDefault="005F7C55" w:rsidP="00AE1F4E">
      <w:pPr>
        <w:jc w:val="both"/>
        <w:rPr>
          <w:rFonts w:ascii="Arial" w:hAnsi="Arial" w:cs="Arial"/>
          <w:b/>
          <w:sz w:val="22"/>
          <w:szCs w:val="22"/>
        </w:rPr>
      </w:pPr>
      <w:r w:rsidRPr="000B73F2">
        <w:rPr>
          <w:rFonts w:ascii="Arial" w:hAnsi="Arial" w:cs="Arial"/>
          <w:sz w:val="22"/>
          <w:szCs w:val="22"/>
        </w:rPr>
        <w:t>En</w:t>
      </w:r>
      <w:r w:rsidR="00AE1F4E" w:rsidRPr="000B73F2">
        <w:rPr>
          <w:rFonts w:ascii="Arial" w:hAnsi="Arial" w:cs="Arial"/>
          <w:sz w:val="22"/>
          <w:szCs w:val="22"/>
        </w:rPr>
        <w:t xml:space="preserve"> concepto de </w:t>
      </w:r>
      <w:r w:rsidR="00AE1F4E">
        <w:rPr>
          <w:rFonts w:ascii="Arial" w:hAnsi="Arial" w:cs="Arial"/>
          <w:sz w:val="22"/>
          <w:szCs w:val="22"/>
        </w:rPr>
        <w:t>compra de refrigerios que</w:t>
      </w:r>
      <w:r w:rsidR="00AE1F4E" w:rsidRPr="000B73F2">
        <w:rPr>
          <w:rFonts w:ascii="Arial" w:hAnsi="Arial" w:cs="Arial"/>
          <w:sz w:val="22"/>
          <w:szCs w:val="22"/>
        </w:rPr>
        <w:t xml:space="preserve"> se entregaran a personas que participen en el evento de inauguración del salón de usos múltiples, </w:t>
      </w:r>
      <w:r w:rsidR="00AE1F4E">
        <w:rPr>
          <w:rFonts w:ascii="Arial" w:hAnsi="Arial" w:cs="Arial"/>
          <w:sz w:val="22"/>
          <w:szCs w:val="22"/>
        </w:rPr>
        <w:t xml:space="preserve">de la iglesia católica </w:t>
      </w:r>
      <w:r w:rsidR="00AE1F4E" w:rsidRPr="000B73F2">
        <w:rPr>
          <w:rFonts w:ascii="Arial" w:hAnsi="Arial" w:cs="Arial"/>
          <w:sz w:val="22"/>
          <w:szCs w:val="22"/>
        </w:rPr>
        <w:t xml:space="preserve">2) autorizar a Tesorería Municipal, efectué la erogación correspondiente del fondo común, del Presupuesto Municipal Vigente. </w:t>
      </w:r>
      <w:r w:rsidR="00AE1F4E" w:rsidRPr="000B73F2">
        <w:rPr>
          <w:rFonts w:ascii="Arial" w:hAnsi="Arial" w:cs="Arial"/>
          <w:b/>
          <w:sz w:val="22"/>
          <w:szCs w:val="22"/>
        </w:rPr>
        <w:t>Notifíquese y certifíquese  para los efectos legales pertinentes. ACUERDO NÚMERO CINCO</w:t>
      </w:r>
      <w:r w:rsidR="00AE1F4E" w:rsidRPr="000B73F2">
        <w:rPr>
          <w:rFonts w:ascii="Arial" w:hAnsi="Arial" w:cs="Arial"/>
          <w:sz w:val="22"/>
          <w:szCs w:val="22"/>
        </w:rPr>
        <w:t>:</w:t>
      </w:r>
      <w:r w:rsidR="00AE1F4E" w:rsidRPr="000B73F2">
        <w:rPr>
          <w:rFonts w:ascii="Arial" w:hAnsi="Arial" w:cs="Arial"/>
          <w:b/>
          <w:sz w:val="22"/>
          <w:szCs w:val="22"/>
        </w:rPr>
        <w:t xml:space="preserve"> </w:t>
      </w:r>
      <w:r w:rsidR="00AE1F4E" w:rsidRPr="000B73F2">
        <w:rPr>
          <w:rFonts w:ascii="Arial" w:hAnsi="Arial" w:cs="Arial"/>
          <w:sz w:val="22"/>
          <w:szCs w:val="22"/>
        </w:rPr>
        <w:t xml:space="preserve">Teniendo a la vista solicitud de Jorge Renderos Director del Complejo Educativo Católico Monseñor Oscar Arnulfo Romero (COAR) quien solicita dos coronas y cetros que servirán para la coronación de la reina del DEPORTE COAR 2016, evento que se llevara a cabo el día diez de julio de dos mil dieciséis. El Concejo Municipal por unanimidad </w:t>
      </w:r>
      <w:r w:rsidR="00AE1F4E" w:rsidRPr="000B73F2">
        <w:rPr>
          <w:rFonts w:ascii="Arial" w:hAnsi="Arial" w:cs="Arial"/>
          <w:b/>
          <w:sz w:val="22"/>
          <w:szCs w:val="22"/>
        </w:rPr>
        <w:t xml:space="preserve">ACUERDA: </w:t>
      </w:r>
      <w:r w:rsidR="00AE1F4E" w:rsidRPr="000B73F2">
        <w:rPr>
          <w:rFonts w:ascii="Arial" w:hAnsi="Arial" w:cs="Arial"/>
          <w:sz w:val="22"/>
          <w:szCs w:val="22"/>
        </w:rPr>
        <w:t xml:space="preserve">Aprobar la petición de COAR, en el sentido de conceder dos coronas y un cetro, erogándose el fondo de la Caja Chica. </w:t>
      </w:r>
      <w:r w:rsidR="00AE1F4E" w:rsidRPr="000B73F2">
        <w:rPr>
          <w:rFonts w:ascii="Arial" w:hAnsi="Arial" w:cs="Arial"/>
          <w:b/>
          <w:sz w:val="22"/>
          <w:szCs w:val="22"/>
        </w:rPr>
        <w:t>Notifíquese y certifíquese  para los efectos legales pertinentes. ACUERDO NÚMERO SEIS</w:t>
      </w:r>
      <w:r w:rsidR="00AE1F4E" w:rsidRPr="000B73F2">
        <w:rPr>
          <w:rFonts w:ascii="Arial" w:hAnsi="Arial" w:cs="Arial"/>
          <w:sz w:val="22"/>
          <w:szCs w:val="22"/>
        </w:rPr>
        <w:t>: teniendo a la vista solicitud de presbítero de la Iglesia católica Nuestra Señora del Pilar, José Adonay chicas Campos</w:t>
      </w:r>
      <w:r w:rsidR="00AE1F4E" w:rsidRPr="000B73F2">
        <w:rPr>
          <w:rFonts w:ascii="Arial" w:hAnsi="Arial" w:cs="Arial"/>
          <w:b/>
          <w:sz w:val="22"/>
          <w:szCs w:val="22"/>
        </w:rPr>
        <w:t xml:space="preserve">, </w:t>
      </w:r>
      <w:r w:rsidR="00AE1F4E" w:rsidRPr="000B73F2">
        <w:rPr>
          <w:rFonts w:ascii="Arial" w:hAnsi="Arial" w:cs="Arial"/>
          <w:sz w:val="22"/>
          <w:szCs w:val="22"/>
        </w:rPr>
        <w:t xml:space="preserve">solicitando dos coronas de Reyna y dos piñatas que servirán en la celebración de sus fiestas Patronales en honor al Divino Niño, evento se realizara los días del uno al diez de julio de dos mil dieciséis. El Concejo Municipal por unanimidad ACUERDA: Dar por aprobada la solicitud en el sentido de conceder dos coronas de Reyna </w:t>
      </w:r>
      <w:r w:rsidR="00AE1F4E" w:rsidRPr="000B73F2">
        <w:rPr>
          <w:rFonts w:ascii="Arial" w:hAnsi="Arial" w:cs="Arial"/>
          <w:sz w:val="22"/>
          <w:szCs w:val="22"/>
        </w:rPr>
        <w:lastRenderedPageBreak/>
        <w:t xml:space="preserve">y dos piñatas, erogándose el fondo de la caja chica. </w:t>
      </w:r>
      <w:r w:rsidR="00AE1F4E" w:rsidRPr="000B73F2">
        <w:rPr>
          <w:rFonts w:ascii="Arial" w:hAnsi="Arial" w:cs="Arial"/>
          <w:b/>
          <w:sz w:val="22"/>
          <w:szCs w:val="22"/>
        </w:rPr>
        <w:t xml:space="preserve">Notifíquese y certifíquese para los efectos legales pertinentes. </w:t>
      </w:r>
    </w:p>
    <w:p w14:paraId="1F93A17C" w14:textId="77777777" w:rsidR="00AE1F4E" w:rsidRPr="00473647" w:rsidRDefault="00AE1F4E" w:rsidP="00AE1F4E">
      <w:pPr>
        <w:jc w:val="both"/>
        <w:rPr>
          <w:rFonts w:ascii="Arial" w:hAnsi="Arial" w:cs="Arial"/>
          <w:b/>
        </w:rPr>
      </w:pPr>
      <w:r w:rsidRPr="000B73F2">
        <w:rPr>
          <w:rFonts w:ascii="Arial" w:hAnsi="Arial" w:cs="Arial"/>
          <w:b/>
          <w:sz w:val="22"/>
          <w:szCs w:val="22"/>
        </w:rPr>
        <w:t xml:space="preserve">ACUERDO NÚMERO Siete: 1) </w:t>
      </w:r>
      <w:r w:rsidRPr="000B73F2">
        <w:rPr>
          <w:rFonts w:ascii="Arial" w:hAnsi="Arial" w:cs="Arial"/>
          <w:sz w:val="22"/>
          <w:szCs w:val="22"/>
        </w:rPr>
        <w:t xml:space="preserve">Teniendo a la vista solicitud de la ADESCO de caserío la Vega Uno, quien solicita reparación de acceso principal de la comunidad, </w:t>
      </w:r>
      <w:r w:rsidRPr="000B73F2">
        <w:rPr>
          <w:rFonts w:ascii="Arial" w:hAnsi="Arial" w:cs="Arial"/>
          <w:b/>
          <w:sz w:val="22"/>
          <w:szCs w:val="22"/>
        </w:rPr>
        <w:t>2</w:t>
      </w:r>
      <w:r w:rsidRPr="000B73F2">
        <w:rPr>
          <w:rFonts w:ascii="Arial" w:hAnsi="Arial" w:cs="Arial"/>
          <w:sz w:val="22"/>
          <w:szCs w:val="22"/>
        </w:rPr>
        <w:t xml:space="preserve">) Solicitud de ADESCO EL Corralito quien solicita al Concejo Reparación de la calle principal de la comunidad. El Concejo Municipal por unanimidad ACUERDA: Mandatar al Acalde Municipal Carlos Javier Guevara Turcios para que se realicen las inspecciones correspondientes y presentes en posterior sesión de Concejo informe de la inspección realizada. </w:t>
      </w:r>
      <w:r w:rsidRPr="000B73F2">
        <w:rPr>
          <w:rFonts w:ascii="Arial" w:hAnsi="Arial" w:cs="Arial"/>
          <w:b/>
          <w:sz w:val="22"/>
          <w:szCs w:val="22"/>
        </w:rPr>
        <w:t>Notifíquese y certifíquese para los efectos sub siguientes. ACUERDO NÚMERO OCHO</w:t>
      </w:r>
      <w:r w:rsidRPr="000B73F2">
        <w:rPr>
          <w:rFonts w:ascii="Arial" w:hAnsi="Arial" w:cs="Arial"/>
          <w:b/>
          <w:color w:val="000000" w:themeColor="text1"/>
          <w:sz w:val="22"/>
          <w:szCs w:val="22"/>
        </w:rPr>
        <w:t>:</w:t>
      </w:r>
      <w:r w:rsidRPr="000B73F2">
        <w:rPr>
          <w:rFonts w:ascii="Arial" w:hAnsi="Arial" w:cs="Arial"/>
          <w:color w:val="000000" w:themeColor="text1"/>
          <w:sz w:val="22"/>
          <w:szCs w:val="22"/>
        </w:rPr>
        <w:t xml:space="preserve"> </w:t>
      </w:r>
      <w:r w:rsidRPr="000B73F2">
        <w:rPr>
          <w:rFonts w:ascii="Arial" w:hAnsi="Arial" w:cs="Arial"/>
          <w:b/>
          <w:sz w:val="22"/>
          <w:szCs w:val="22"/>
        </w:rPr>
        <w:t>El</w:t>
      </w:r>
      <w:r w:rsidRPr="00E250A6">
        <w:rPr>
          <w:rFonts w:ascii="Arial" w:hAnsi="Arial" w:cs="Arial"/>
          <w:b/>
          <w:sz w:val="22"/>
          <w:szCs w:val="22"/>
        </w:rPr>
        <w:t xml:space="preserve"> Concejo Municipal, ACUERDA</w:t>
      </w:r>
      <w:r>
        <w:rPr>
          <w:rFonts w:ascii="Arial" w:hAnsi="Arial" w:cs="Arial"/>
          <w:sz w:val="22"/>
          <w:szCs w:val="22"/>
        </w:rPr>
        <w:t>, Erogar la cantidad de DOSCIENTOS VEINTE 00/100 Dólares de los E</w:t>
      </w:r>
      <w:r w:rsidRPr="00E250A6">
        <w:rPr>
          <w:rFonts w:ascii="Arial" w:hAnsi="Arial" w:cs="Arial"/>
          <w:sz w:val="22"/>
          <w:szCs w:val="22"/>
        </w:rPr>
        <w:t>stado</w:t>
      </w:r>
      <w:r>
        <w:rPr>
          <w:rFonts w:ascii="Arial" w:hAnsi="Arial" w:cs="Arial"/>
          <w:sz w:val="22"/>
          <w:szCs w:val="22"/>
        </w:rPr>
        <w:t xml:space="preserve">s Unidos de América a favor de MOISES EMILIO ORELLANA AGUILAR en concepto  de pago POR MANTENIMIENTO PREVENTIVO A MOTO NIVELADORA Y VEHICULOS KIA placas N8951(cambio de aceite, cambio de filtro de aire, cambio de filtro de combustible, revisión de niveles de aceite de caja corona, cambio de aceite de motor), N8952( Cambio de filtro de aceite, diésel y aire, cambio de aceite de motor), N10340 cambio de aceite , filtro de aire y revisión de frenos),propiedad de esta Municipalidad Según órdenes </w:t>
      </w:r>
      <w:r w:rsidRPr="00E250A6">
        <w:rPr>
          <w:rFonts w:ascii="Arial" w:hAnsi="Arial" w:cs="Arial"/>
          <w:sz w:val="22"/>
          <w:szCs w:val="22"/>
        </w:rPr>
        <w:t xml:space="preserve">de compra número </w:t>
      </w:r>
      <w:r>
        <w:rPr>
          <w:rFonts w:ascii="Arial" w:hAnsi="Arial" w:cs="Arial"/>
          <w:sz w:val="22"/>
          <w:szCs w:val="22"/>
        </w:rPr>
        <w:t xml:space="preserve">0100 y 0104, de fecha 7 DE JULIO DE 2016, ,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FODES 25%, </w:t>
      </w:r>
      <w:r w:rsidRPr="00E250A6">
        <w:rPr>
          <w:rFonts w:ascii="Arial" w:hAnsi="Arial" w:cs="Arial"/>
          <w:sz w:val="22"/>
          <w:szCs w:val="22"/>
        </w:rPr>
        <w:t>aplic</w:t>
      </w:r>
      <w:r>
        <w:rPr>
          <w:rFonts w:ascii="Arial" w:hAnsi="Arial" w:cs="Arial"/>
          <w:sz w:val="22"/>
          <w:szCs w:val="22"/>
        </w:rPr>
        <w:t>ando dicho gasto al código 54302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r>
        <w:rPr>
          <w:rFonts w:ascii="Arial" w:hAnsi="Arial" w:cs="Arial"/>
          <w:b/>
          <w:sz w:val="22"/>
          <w:szCs w:val="22"/>
        </w:rPr>
        <w:t xml:space="preserve"> </w:t>
      </w:r>
    </w:p>
    <w:p w14:paraId="7DA6D913" w14:textId="77777777" w:rsidR="00AE1F4E" w:rsidRPr="00CA29B6" w:rsidRDefault="00AE1F4E" w:rsidP="00AE1F4E">
      <w:pPr>
        <w:jc w:val="both"/>
        <w:rPr>
          <w:rFonts w:ascii="Arial" w:hAnsi="Arial" w:cs="Arial"/>
          <w:b/>
          <w:sz w:val="22"/>
          <w:szCs w:val="22"/>
        </w:rPr>
      </w:pPr>
      <w:r>
        <w:rPr>
          <w:rFonts w:ascii="Arial" w:hAnsi="Arial" w:cs="Arial"/>
          <w:b/>
          <w:sz w:val="22"/>
          <w:szCs w:val="22"/>
        </w:rPr>
        <w:t xml:space="preserve">ACUERDO NUMERO NUEVE:  </w:t>
      </w:r>
      <w:r w:rsidRPr="00E250A6">
        <w:rPr>
          <w:rFonts w:ascii="Arial" w:hAnsi="Arial" w:cs="Arial"/>
          <w:b/>
          <w:sz w:val="22"/>
          <w:szCs w:val="22"/>
        </w:rPr>
        <w:t>El Concejo Municipal, ACUERDA</w:t>
      </w:r>
      <w:r>
        <w:rPr>
          <w:rFonts w:ascii="Arial" w:hAnsi="Arial" w:cs="Arial"/>
          <w:sz w:val="22"/>
          <w:szCs w:val="22"/>
        </w:rPr>
        <w:t>: Erogar la cantidad de CIENTO CINCUENTA 00/100 Dólares de los E</w:t>
      </w:r>
      <w:r w:rsidRPr="00E250A6">
        <w:rPr>
          <w:rFonts w:ascii="Arial" w:hAnsi="Arial" w:cs="Arial"/>
          <w:sz w:val="22"/>
          <w:szCs w:val="22"/>
        </w:rPr>
        <w:t>stado</w:t>
      </w:r>
      <w:r>
        <w:rPr>
          <w:rFonts w:ascii="Arial" w:hAnsi="Arial" w:cs="Arial"/>
          <w:sz w:val="22"/>
          <w:szCs w:val="22"/>
        </w:rPr>
        <w:t xml:space="preserve">s Unidos de América a favor de JOSE RIGOBERTO SIBRIAN MEJIA  en concepto  de compra de módulo de copiado, cilindro y cuchilla de limpieza de impresora KIOSERA FS1370 e instalación de repuesto y limpieza Según orden </w:t>
      </w:r>
      <w:r w:rsidRPr="00E250A6">
        <w:rPr>
          <w:rFonts w:ascii="Arial" w:hAnsi="Arial" w:cs="Arial"/>
          <w:sz w:val="22"/>
          <w:szCs w:val="22"/>
        </w:rPr>
        <w:t xml:space="preserve">de compra número </w:t>
      </w:r>
      <w:r>
        <w:rPr>
          <w:rFonts w:ascii="Arial" w:hAnsi="Arial" w:cs="Arial"/>
          <w:sz w:val="22"/>
          <w:szCs w:val="22"/>
        </w:rPr>
        <w:t xml:space="preserve">0070, de fecha 23 DE JUNIO DE 2016, , </w:t>
      </w:r>
      <w:r w:rsidRPr="00E250A6">
        <w:rPr>
          <w:rFonts w:ascii="Arial" w:hAnsi="Arial" w:cs="Arial"/>
          <w:sz w:val="22"/>
          <w:szCs w:val="22"/>
        </w:rPr>
        <w:t xml:space="preserve">Autorizar a la Tesorería Municipal erogue el pago correspondiente </w:t>
      </w:r>
      <w:r>
        <w:rPr>
          <w:rFonts w:ascii="Arial" w:hAnsi="Arial" w:cs="Arial"/>
          <w:sz w:val="22"/>
          <w:szCs w:val="22"/>
        </w:rPr>
        <w:t xml:space="preserve">del FONDO COMUN, </w:t>
      </w:r>
      <w:r w:rsidRPr="00E250A6">
        <w:rPr>
          <w:rFonts w:ascii="Arial" w:hAnsi="Arial" w:cs="Arial"/>
          <w:sz w:val="22"/>
          <w:szCs w:val="22"/>
        </w:rPr>
        <w:t>aplic</w:t>
      </w:r>
      <w:r>
        <w:rPr>
          <w:rFonts w:ascii="Arial" w:hAnsi="Arial" w:cs="Arial"/>
          <w:sz w:val="22"/>
          <w:szCs w:val="22"/>
        </w:rPr>
        <w:t>ando dicho gasto al código 54301 de</w:t>
      </w:r>
      <w:r w:rsidRPr="00E250A6">
        <w:rPr>
          <w:rFonts w:ascii="Arial" w:hAnsi="Arial" w:cs="Arial"/>
          <w:sz w:val="22"/>
          <w:szCs w:val="22"/>
        </w:rPr>
        <w:t xml:space="preserve"> la línea 0101 del Presupuesto Municipal Vigente.</w:t>
      </w:r>
      <w:r w:rsidRPr="00E250A6">
        <w:rPr>
          <w:rFonts w:ascii="Arial" w:hAnsi="Arial" w:cs="Arial"/>
          <w:b/>
          <w:sz w:val="22"/>
          <w:szCs w:val="22"/>
        </w:rPr>
        <w:t xml:space="preserve"> Certifíquese y comuníquese para efectos subsiguientes</w:t>
      </w:r>
    </w:p>
    <w:p w14:paraId="04E2B59A" w14:textId="77777777" w:rsidR="00AE1F4E" w:rsidRPr="00CA29B6" w:rsidRDefault="00AE1F4E" w:rsidP="00AE1F4E">
      <w:pPr>
        <w:pStyle w:val="NormalWeb"/>
        <w:jc w:val="both"/>
        <w:rPr>
          <w:rFonts w:ascii="Arial" w:hAnsi="Arial" w:cs="Arial"/>
          <w:sz w:val="22"/>
          <w:szCs w:val="22"/>
        </w:rPr>
      </w:pPr>
      <w:r w:rsidRPr="00126958">
        <w:rPr>
          <w:rFonts w:ascii="Arial" w:hAnsi="Arial" w:cs="Arial"/>
          <w:sz w:val="22"/>
          <w:szCs w:val="22"/>
        </w:rPr>
        <w:t xml:space="preserve">No habiendo nada más que hacer constar se da por terminada la presente acta, a las 12  horas del día martes </w:t>
      </w:r>
      <w:r>
        <w:rPr>
          <w:rFonts w:ascii="Arial" w:hAnsi="Arial" w:cs="Arial"/>
          <w:sz w:val="22"/>
          <w:szCs w:val="22"/>
        </w:rPr>
        <w:t>cinco de julio</w:t>
      </w:r>
      <w:r w:rsidRPr="00126958">
        <w:rPr>
          <w:rFonts w:ascii="Arial" w:hAnsi="Arial" w:cs="Arial"/>
          <w:sz w:val="22"/>
          <w:szCs w:val="22"/>
        </w:rPr>
        <w:t xml:space="preserve"> de dos mil dieciséis y para constancia firmamos.</w:t>
      </w:r>
    </w:p>
    <w:tbl>
      <w:tblPr>
        <w:tblW w:w="8931" w:type="dxa"/>
        <w:tblInd w:w="108" w:type="dxa"/>
        <w:tblLook w:val="04A0" w:firstRow="1" w:lastRow="0" w:firstColumn="1" w:lastColumn="0" w:noHBand="0" w:noVBand="1"/>
      </w:tblPr>
      <w:tblGrid>
        <w:gridCol w:w="3261"/>
        <w:gridCol w:w="2409"/>
        <w:gridCol w:w="3261"/>
      </w:tblGrid>
      <w:tr w:rsidR="00AE1F4E" w:rsidRPr="00126958" w14:paraId="5AFFF204" w14:textId="77777777" w:rsidTr="00EB0F8A">
        <w:tc>
          <w:tcPr>
            <w:tcW w:w="3261" w:type="dxa"/>
          </w:tcPr>
          <w:p w14:paraId="085D86A0" w14:textId="77777777" w:rsidR="00AE1F4E" w:rsidRDefault="00AE1F4E" w:rsidP="00EB0F8A">
            <w:pPr>
              <w:rPr>
                <w:rFonts w:ascii="Arial" w:hAnsi="Arial" w:cs="Arial"/>
                <w:color w:val="000000" w:themeColor="text1"/>
              </w:rPr>
            </w:pPr>
          </w:p>
          <w:p w14:paraId="07026C04" w14:textId="77777777" w:rsidR="00AE1F4E" w:rsidRPr="00126958" w:rsidRDefault="00AE1F4E" w:rsidP="00EB0F8A">
            <w:pPr>
              <w:rPr>
                <w:rFonts w:ascii="Arial" w:hAnsi="Arial" w:cs="Arial"/>
                <w:color w:val="000000" w:themeColor="text1"/>
              </w:rPr>
            </w:pPr>
          </w:p>
        </w:tc>
        <w:tc>
          <w:tcPr>
            <w:tcW w:w="2409" w:type="dxa"/>
          </w:tcPr>
          <w:p w14:paraId="02F6784D" w14:textId="77777777" w:rsidR="00AE1F4E" w:rsidRPr="00126958" w:rsidRDefault="00AE1F4E" w:rsidP="00EB0F8A">
            <w:pPr>
              <w:jc w:val="both"/>
              <w:rPr>
                <w:rFonts w:ascii="Arial" w:hAnsi="Arial" w:cs="Arial"/>
                <w:b/>
              </w:rPr>
            </w:pPr>
          </w:p>
        </w:tc>
        <w:tc>
          <w:tcPr>
            <w:tcW w:w="3261" w:type="dxa"/>
          </w:tcPr>
          <w:p w14:paraId="4471C0D8" w14:textId="77777777" w:rsidR="00AE1F4E" w:rsidRPr="00126958" w:rsidRDefault="00AE1F4E" w:rsidP="00EB0F8A">
            <w:pPr>
              <w:jc w:val="both"/>
              <w:rPr>
                <w:rFonts w:ascii="Arial" w:hAnsi="Arial" w:cs="Arial"/>
                <w:color w:val="000000" w:themeColor="text1"/>
              </w:rPr>
            </w:pPr>
          </w:p>
        </w:tc>
      </w:tr>
      <w:tr w:rsidR="00AE1F4E" w:rsidRPr="00126958" w14:paraId="1CB52C49" w14:textId="77777777" w:rsidTr="00EB0F8A">
        <w:tc>
          <w:tcPr>
            <w:tcW w:w="3261" w:type="dxa"/>
          </w:tcPr>
          <w:p w14:paraId="27F4623D"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Carlos Javier Guevara Turcios</w:t>
            </w:r>
          </w:p>
          <w:p w14:paraId="65698F61" w14:textId="77777777" w:rsidR="00AE1F4E" w:rsidRPr="00126958" w:rsidRDefault="00AE1F4E" w:rsidP="00EB0F8A">
            <w:pPr>
              <w:rPr>
                <w:rFonts w:ascii="Arial" w:hAnsi="Arial" w:cs="Arial"/>
                <w:b/>
              </w:rPr>
            </w:pPr>
            <w:r w:rsidRPr="00126958">
              <w:rPr>
                <w:rFonts w:ascii="Arial" w:hAnsi="Arial" w:cs="Arial"/>
                <w:color w:val="000000" w:themeColor="text1"/>
              </w:rPr>
              <w:t>Alcalde Municipal</w:t>
            </w:r>
          </w:p>
        </w:tc>
        <w:tc>
          <w:tcPr>
            <w:tcW w:w="2409" w:type="dxa"/>
          </w:tcPr>
          <w:p w14:paraId="1DAE788C" w14:textId="77777777" w:rsidR="00AE1F4E" w:rsidRPr="00126958" w:rsidRDefault="00AE1F4E" w:rsidP="00EB0F8A">
            <w:pPr>
              <w:jc w:val="both"/>
              <w:rPr>
                <w:rFonts w:ascii="Arial" w:hAnsi="Arial" w:cs="Arial"/>
                <w:b/>
              </w:rPr>
            </w:pPr>
          </w:p>
        </w:tc>
        <w:tc>
          <w:tcPr>
            <w:tcW w:w="3261" w:type="dxa"/>
          </w:tcPr>
          <w:p w14:paraId="49535373" w14:textId="77777777" w:rsidR="00AE1F4E" w:rsidRPr="00126958" w:rsidRDefault="00AE1F4E" w:rsidP="00EB0F8A">
            <w:pPr>
              <w:jc w:val="both"/>
              <w:rPr>
                <w:rFonts w:ascii="Arial" w:hAnsi="Arial" w:cs="Arial"/>
              </w:rPr>
            </w:pPr>
            <w:r w:rsidRPr="00126958">
              <w:rPr>
                <w:rFonts w:ascii="Arial" w:hAnsi="Arial" w:cs="Arial"/>
                <w:color w:val="000000" w:themeColor="text1"/>
              </w:rPr>
              <w:t xml:space="preserve">    </w:t>
            </w:r>
            <w:r w:rsidRPr="00126958">
              <w:rPr>
                <w:rFonts w:ascii="Arial" w:hAnsi="Arial" w:cs="Arial"/>
              </w:rPr>
              <w:t>Verónica del Carmen Alfaro Galicias Síndica Municipal</w:t>
            </w:r>
          </w:p>
        </w:tc>
      </w:tr>
      <w:tr w:rsidR="00AE1F4E" w:rsidRPr="00126958" w14:paraId="547D0235" w14:textId="77777777" w:rsidTr="00EB0F8A">
        <w:trPr>
          <w:trHeight w:val="413"/>
        </w:trPr>
        <w:tc>
          <w:tcPr>
            <w:tcW w:w="3261" w:type="dxa"/>
          </w:tcPr>
          <w:p w14:paraId="6D70A743" w14:textId="77777777" w:rsidR="00AE1F4E" w:rsidRPr="00126958" w:rsidRDefault="00AE1F4E" w:rsidP="00EB0F8A">
            <w:pPr>
              <w:jc w:val="both"/>
              <w:rPr>
                <w:rFonts w:ascii="Arial" w:hAnsi="Arial" w:cs="Arial"/>
                <w:b/>
              </w:rPr>
            </w:pPr>
          </w:p>
          <w:p w14:paraId="15CD9EC4" w14:textId="77777777" w:rsidR="00AE1F4E" w:rsidRPr="00126958" w:rsidRDefault="00AE1F4E" w:rsidP="00EB0F8A">
            <w:pPr>
              <w:jc w:val="both"/>
              <w:rPr>
                <w:rFonts w:ascii="Arial" w:hAnsi="Arial" w:cs="Arial"/>
                <w:b/>
              </w:rPr>
            </w:pPr>
          </w:p>
          <w:p w14:paraId="0C508E90" w14:textId="77777777" w:rsidR="00AE1F4E" w:rsidRPr="00126958" w:rsidRDefault="00AE1F4E" w:rsidP="00EB0F8A">
            <w:pPr>
              <w:jc w:val="both"/>
              <w:rPr>
                <w:rFonts w:ascii="Arial" w:hAnsi="Arial" w:cs="Arial"/>
                <w:b/>
              </w:rPr>
            </w:pPr>
          </w:p>
        </w:tc>
        <w:tc>
          <w:tcPr>
            <w:tcW w:w="2409" w:type="dxa"/>
          </w:tcPr>
          <w:p w14:paraId="0979D720" w14:textId="77777777" w:rsidR="00AE1F4E" w:rsidRPr="00126958" w:rsidRDefault="00AE1F4E" w:rsidP="00EB0F8A">
            <w:pPr>
              <w:jc w:val="both"/>
              <w:rPr>
                <w:rFonts w:ascii="Arial" w:hAnsi="Arial" w:cs="Arial"/>
                <w:b/>
              </w:rPr>
            </w:pPr>
          </w:p>
        </w:tc>
        <w:tc>
          <w:tcPr>
            <w:tcW w:w="3261" w:type="dxa"/>
          </w:tcPr>
          <w:p w14:paraId="223E8B91" w14:textId="77777777" w:rsidR="00AE1F4E" w:rsidRPr="00126958" w:rsidRDefault="00AE1F4E" w:rsidP="00EB0F8A">
            <w:pPr>
              <w:jc w:val="both"/>
              <w:rPr>
                <w:rFonts w:ascii="Arial" w:hAnsi="Arial" w:cs="Arial"/>
                <w:b/>
              </w:rPr>
            </w:pPr>
          </w:p>
        </w:tc>
      </w:tr>
      <w:tr w:rsidR="00AE1F4E" w:rsidRPr="00126958" w14:paraId="4FBFCC75" w14:textId="77777777" w:rsidTr="00EB0F8A">
        <w:tc>
          <w:tcPr>
            <w:tcW w:w="3261" w:type="dxa"/>
          </w:tcPr>
          <w:p w14:paraId="5ACA7E7F"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Ana Milagro Paz Peña</w:t>
            </w:r>
          </w:p>
          <w:p w14:paraId="2563C6C6" w14:textId="77777777" w:rsidR="00AE1F4E" w:rsidRPr="00126958" w:rsidRDefault="00AE1F4E" w:rsidP="00EB0F8A">
            <w:pPr>
              <w:rPr>
                <w:rFonts w:ascii="Arial" w:hAnsi="Arial" w:cs="Arial"/>
                <w:b/>
              </w:rPr>
            </w:pPr>
            <w:r w:rsidRPr="00126958">
              <w:rPr>
                <w:rFonts w:ascii="Arial" w:hAnsi="Arial" w:cs="Arial"/>
                <w:color w:val="000000" w:themeColor="text1"/>
              </w:rPr>
              <w:t>Primera Regidora Propietaria</w:t>
            </w:r>
          </w:p>
        </w:tc>
        <w:tc>
          <w:tcPr>
            <w:tcW w:w="2409" w:type="dxa"/>
          </w:tcPr>
          <w:p w14:paraId="7FCD5E56" w14:textId="77777777" w:rsidR="00AE1F4E" w:rsidRPr="00126958" w:rsidRDefault="00AE1F4E" w:rsidP="00EB0F8A">
            <w:pPr>
              <w:jc w:val="both"/>
              <w:rPr>
                <w:rFonts w:ascii="Arial" w:hAnsi="Arial" w:cs="Arial"/>
                <w:b/>
              </w:rPr>
            </w:pPr>
          </w:p>
        </w:tc>
        <w:tc>
          <w:tcPr>
            <w:tcW w:w="3261" w:type="dxa"/>
          </w:tcPr>
          <w:p w14:paraId="04A9033B"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María Teresa Hernández de Najarro</w:t>
            </w:r>
          </w:p>
          <w:p w14:paraId="62ED96D1" w14:textId="77777777" w:rsidR="00AE1F4E" w:rsidRPr="00126958" w:rsidRDefault="00AE1F4E" w:rsidP="00EB0F8A">
            <w:pPr>
              <w:rPr>
                <w:rFonts w:ascii="Arial" w:hAnsi="Arial" w:cs="Arial"/>
                <w:b/>
              </w:rPr>
            </w:pPr>
            <w:r w:rsidRPr="00126958">
              <w:rPr>
                <w:rFonts w:ascii="Arial" w:hAnsi="Arial" w:cs="Arial"/>
                <w:color w:val="000000" w:themeColor="text1"/>
              </w:rPr>
              <w:t>Segunda Regidora Propietaria</w:t>
            </w:r>
          </w:p>
        </w:tc>
      </w:tr>
      <w:tr w:rsidR="00AE1F4E" w:rsidRPr="00126958" w14:paraId="2CD563E7" w14:textId="77777777" w:rsidTr="00EB0F8A">
        <w:trPr>
          <w:trHeight w:val="418"/>
        </w:trPr>
        <w:tc>
          <w:tcPr>
            <w:tcW w:w="3261" w:type="dxa"/>
          </w:tcPr>
          <w:p w14:paraId="0C137A00" w14:textId="77777777" w:rsidR="00AE1F4E" w:rsidRPr="00126958" w:rsidRDefault="00AE1F4E" w:rsidP="00EB0F8A">
            <w:pPr>
              <w:jc w:val="center"/>
              <w:rPr>
                <w:rFonts w:ascii="Arial" w:hAnsi="Arial" w:cs="Arial"/>
                <w:b/>
              </w:rPr>
            </w:pPr>
          </w:p>
          <w:p w14:paraId="623C0F24" w14:textId="77777777" w:rsidR="00AE1F4E" w:rsidRPr="00126958" w:rsidRDefault="00AE1F4E" w:rsidP="00EB0F8A">
            <w:pPr>
              <w:rPr>
                <w:rFonts w:ascii="Arial" w:hAnsi="Arial" w:cs="Arial"/>
                <w:b/>
              </w:rPr>
            </w:pPr>
          </w:p>
          <w:p w14:paraId="351DBA4F" w14:textId="77777777" w:rsidR="00AE1F4E" w:rsidRPr="00126958" w:rsidRDefault="00AE1F4E" w:rsidP="00EB0F8A">
            <w:pPr>
              <w:rPr>
                <w:rFonts w:ascii="Arial" w:hAnsi="Arial" w:cs="Arial"/>
                <w:b/>
              </w:rPr>
            </w:pPr>
          </w:p>
        </w:tc>
        <w:tc>
          <w:tcPr>
            <w:tcW w:w="2409" w:type="dxa"/>
          </w:tcPr>
          <w:p w14:paraId="5081478F" w14:textId="77777777" w:rsidR="00AE1F4E" w:rsidRPr="00126958" w:rsidRDefault="00AE1F4E" w:rsidP="00EB0F8A">
            <w:pPr>
              <w:jc w:val="both"/>
              <w:rPr>
                <w:rFonts w:ascii="Arial" w:hAnsi="Arial" w:cs="Arial"/>
                <w:b/>
              </w:rPr>
            </w:pPr>
          </w:p>
        </w:tc>
        <w:tc>
          <w:tcPr>
            <w:tcW w:w="3261" w:type="dxa"/>
          </w:tcPr>
          <w:p w14:paraId="0AA31125" w14:textId="77777777" w:rsidR="00AE1F4E" w:rsidRPr="00126958" w:rsidRDefault="00AE1F4E" w:rsidP="00EB0F8A">
            <w:pPr>
              <w:jc w:val="both"/>
              <w:rPr>
                <w:rFonts w:ascii="Arial" w:hAnsi="Arial" w:cs="Arial"/>
                <w:b/>
              </w:rPr>
            </w:pPr>
          </w:p>
        </w:tc>
      </w:tr>
      <w:tr w:rsidR="00AE1F4E" w:rsidRPr="00126958" w14:paraId="57C431AB" w14:textId="77777777" w:rsidTr="00EB0F8A">
        <w:tc>
          <w:tcPr>
            <w:tcW w:w="3261" w:type="dxa"/>
          </w:tcPr>
          <w:p w14:paraId="116655E2"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Juan José Ramírez Morales</w:t>
            </w:r>
          </w:p>
          <w:p w14:paraId="1DF98516" w14:textId="77777777" w:rsidR="00AE1F4E" w:rsidRPr="00126958" w:rsidRDefault="00AE1F4E" w:rsidP="00EB0F8A">
            <w:pPr>
              <w:rPr>
                <w:rFonts w:ascii="Arial" w:hAnsi="Arial" w:cs="Arial"/>
                <w:b/>
              </w:rPr>
            </w:pPr>
            <w:r w:rsidRPr="00126958">
              <w:rPr>
                <w:rFonts w:ascii="Arial" w:hAnsi="Arial" w:cs="Arial"/>
                <w:color w:val="000000" w:themeColor="text1"/>
              </w:rPr>
              <w:t>Tercer Regidor Propietario</w:t>
            </w:r>
          </w:p>
        </w:tc>
        <w:tc>
          <w:tcPr>
            <w:tcW w:w="2409" w:type="dxa"/>
          </w:tcPr>
          <w:p w14:paraId="0873697F" w14:textId="77777777" w:rsidR="00AE1F4E" w:rsidRPr="00126958" w:rsidRDefault="00AE1F4E" w:rsidP="00EB0F8A">
            <w:pPr>
              <w:jc w:val="both"/>
              <w:rPr>
                <w:rFonts w:ascii="Arial" w:hAnsi="Arial" w:cs="Arial"/>
                <w:b/>
              </w:rPr>
            </w:pPr>
          </w:p>
        </w:tc>
        <w:tc>
          <w:tcPr>
            <w:tcW w:w="3261" w:type="dxa"/>
          </w:tcPr>
          <w:p w14:paraId="4EA2F212"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Jaime Eduardo Álvarez Burgos</w:t>
            </w:r>
          </w:p>
          <w:p w14:paraId="5C2D7A93" w14:textId="77777777" w:rsidR="00AE1F4E" w:rsidRPr="00126958" w:rsidRDefault="00AE1F4E" w:rsidP="00EB0F8A">
            <w:pPr>
              <w:rPr>
                <w:rFonts w:ascii="Arial" w:hAnsi="Arial" w:cs="Arial"/>
                <w:b/>
              </w:rPr>
            </w:pPr>
            <w:r w:rsidRPr="00126958">
              <w:rPr>
                <w:rFonts w:ascii="Arial" w:hAnsi="Arial" w:cs="Arial"/>
                <w:color w:val="000000" w:themeColor="text1"/>
              </w:rPr>
              <w:t>Cuarto Regidor Propietario</w:t>
            </w:r>
          </w:p>
        </w:tc>
      </w:tr>
      <w:tr w:rsidR="00AE1F4E" w:rsidRPr="00126958" w14:paraId="04670FF4" w14:textId="77777777" w:rsidTr="00EB0F8A">
        <w:tc>
          <w:tcPr>
            <w:tcW w:w="3261" w:type="dxa"/>
          </w:tcPr>
          <w:p w14:paraId="1CB245EA" w14:textId="77777777" w:rsidR="00AE1F4E" w:rsidRPr="00126958" w:rsidRDefault="00AE1F4E" w:rsidP="00EB0F8A">
            <w:pPr>
              <w:jc w:val="both"/>
              <w:rPr>
                <w:rFonts w:ascii="Arial" w:hAnsi="Arial" w:cs="Arial"/>
                <w:b/>
              </w:rPr>
            </w:pPr>
          </w:p>
          <w:p w14:paraId="7E30DED9" w14:textId="77777777" w:rsidR="00AE1F4E" w:rsidRPr="00126958" w:rsidRDefault="00AE1F4E" w:rsidP="00EB0F8A">
            <w:pPr>
              <w:jc w:val="both"/>
              <w:rPr>
                <w:rFonts w:ascii="Arial" w:hAnsi="Arial" w:cs="Arial"/>
                <w:b/>
              </w:rPr>
            </w:pPr>
          </w:p>
          <w:p w14:paraId="33E2178E" w14:textId="77777777" w:rsidR="00AE1F4E" w:rsidRPr="00126958" w:rsidRDefault="00AE1F4E" w:rsidP="00EB0F8A">
            <w:pPr>
              <w:jc w:val="both"/>
              <w:rPr>
                <w:rFonts w:ascii="Arial" w:hAnsi="Arial" w:cs="Arial"/>
                <w:b/>
              </w:rPr>
            </w:pPr>
          </w:p>
        </w:tc>
        <w:tc>
          <w:tcPr>
            <w:tcW w:w="2409" w:type="dxa"/>
          </w:tcPr>
          <w:p w14:paraId="03AE6BA5" w14:textId="77777777" w:rsidR="00AE1F4E" w:rsidRPr="00126958" w:rsidRDefault="00AE1F4E" w:rsidP="00EB0F8A">
            <w:pPr>
              <w:jc w:val="both"/>
              <w:rPr>
                <w:rFonts w:ascii="Arial" w:hAnsi="Arial" w:cs="Arial"/>
                <w:b/>
              </w:rPr>
            </w:pPr>
          </w:p>
        </w:tc>
        <w:tc>
          <w:tcPr>
            <w:tcW w:w="3261" w:type="dxa"/>
          </w:tcPr>
          <w:p w14:paraId="5564503D" w14:textId="77777777" w:rsidR="00AE1F4E" w:rsidRPr="00126958" w:rsidRDefault="00AE1F4E" w:rsidP="00EB0F8A">
            <w:pPr>
              <w:jc w:val="both"/>
              <w:rPr>
                <w:rFonts w:ascii="Arial" w:hAnsi="Arial" w:cs="Arial"/>
                <w:b/>
              </w:rPr>
            </w:pPr>
          </w:p>
        </w:tc>
      </w:tr>
      <w:tr w:rsidR="00AE1F4E" w:rsidRPr="00126958" w14:paraId="33B3E7D2" w14:textId="77777777" w:rsidTr="00EB0F8A">
        <w:tc>
          <w:tcPr>
            <w:tcW w:w="3261" w:type="dxa"/>
          </w:tcPr>
          <w:p w14:paraId="00DBA450" w14:textId="77777777" w:rsidR="00AE1F4E" w:rsidRPr="00126958" w:rsidRDefault="00AE1F4E" w:rsidP="00EB0F8A">
            <w:pPr>
              <w:rPr>
                <w:rFonts w:ascii="Arial" w:hAnsi="Arial" w:cs="Arial"/>
              </w:rPr>
            </w:pPr>
            <w:r w:rsidRPr="00126958">
              <w:rPr>
                <w:rFonts w:ascii="Arial" w:hAnsi="Arial" w:cs="Arial"/>
              </w:rPr>
              <w:t>Dany Wilfredo Rodríguez Reyes</w:t>
            </w:r>
          </w:p>
          <w:p w14:paraId="053B4C09" w14:textId="77777777" w:rsidR="00AE1F4E" w:rsidRPr="00126958" w:rsidRDefault="00AE1F4E" w:rsidP="00EB0F8A">
            <w:pPr>
              <w:rPr>
                <w:rFonts w:ascii="Arial" w:hAnsi="Arial" w:cs="Arial"/>
                <w:b/>
              </w:rPr>
            </w:pPr>
            <w:r w:rsidRPr="00126958">
              <w:rPr>
                <w:rFonts w:ascii="Arial" w:hAnsi="Arial" w:cs="Arial"/>
              </w:rPr>
              <w:t>Quinto Regidor Propietario</w:t>
            </w:r>
          </w:p>
        </w:tc>
        <w:tc>
          <w:tcPr>
            <w:tcW w:w="2409" w:type="dxa"/>
          </w:tcPr>
          <w:p w14:paraId="4EE0A6DF" w14:textId="77777777" w:rsidR="00AE1F4E" w:rsidRPr="00126958" w:rsidRDefault="00AE1F4E" w:rsidP="00EB0F8A">
            <w:pPr>
              <w:jc w:val="both"/>
              <w:rPr>
                <w:rFonts w:ascii="Arial" w:hAnsi="Arial" w:cs="Arial"/>
                <w:b/>
              </w:rPr>
            </w:pPr>
          </w:p>
        </w:tc>
        <w:tc>
          <w:tcPr>
            <w:tcW w:w="3261" w:type="dxa"/>
          </w:tcPr>
          <w:p w14:paraId="1B6EA7CB"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Aida Esther Bermúdez de  Morales</w:t>
            </w:r>
          </w:p>
          <w:p w14:paraId="7F27C4C0" w14:textId="77777777" w:rsidR="00AE1F4E" w:rsidRPr="00126958" w:rsidRDefault="00AE1F4E" w:rsidP="00EB0F8A">
            <w:pPr>
              <w:rPr>
                <w:rFonts w:ascii="Arial" w:hAnsi="Arial" w:cs="Arial"/>
                <w:b/>
              </w:rPr>
            </w:pPr>
            <w:r w:rsidRPr="00126958">
              <w:rPr>
                <w:rFonts w:ascii="Arial" w:hAnsi="Arial" w:cs="Arial"/>
                <w:color w:val="000000" w:themeColor="text1"/>
              </w:rPr>
              <w:t>Sexto Regidor Propietario</w:t>
            </w:r>
          </w:p>
        </w:tc>
      </w:tr>
      <w:tr w:rsidR="00AE1F4E" w:rsidRPr="00126958" w14:paraId="2E094E9A" w14:textId="77777777" w:rsidTr="00EB0F8A">
        <w:tc>
          <w:tcPr>
            <w:tcW w:w="3261" w:type="dxa"/>
          </w:tcPr>
          <w:p w14:paraId="17D136B0" w14:textId="77777777" w:rsidR="00AE1F4E" w:rsidRPr="00126958" w:rsidRDefault="00AE1F4E" w:rsidP="00EB0F8A">
            <w:pPr>
              <w:jc w:val="both"/>
              <w:rPr>
                <w:rFonts w:ascii="Arial" w:hAnsi="Arial" w:cs="Arial"/>
                <w:b/>
              </w:rPr>
            </w:pPr>
          </w:p>
          <w:p w14:paraId="502BB7C8" w14:textId="77777777" w:rsidR="00AE1F4E" w:rsidRPr="00126958" w:rsidRDefault="00AE1F4E" w:rsidP="00EB0F8A">
            <w:pPr>
              <w:jc w:val="both"/>
              <w:rPr>
                <w:rFonts w:ascii="Arial" w:hAnsi="Arial" w:cs="Arial"/>
                <w:b/>
              </w:rPr>
            </w:pPr>
          </w:p>
          <w:p w14:paraId="38365630" w14:textId="77777777" w:rsidR="00AE1F4E" w:rsidRPr="00126958" w:rsidRDefault="00AE1F4E" w:rsidP="00EB0F8A">
            <w:pPr>
              <w:jc w:val="both"/>
              <w:rPr>
                <w:rFonts w:ascii="Arial" w:hAnsi="Arial" w:cs="Arial"/>
                <w:b/>
              </w:rPr>
            </w:pPr>
          </w:p>
        </w:tc>
        <w:tc>
          <w:tcPr>
            <w:tcW w:w="2409" w:type="dxa"/>
          </w:tcPr>
          <w:p w14:paraId="179543CF" w14:textId="77777777" w:rsidR="00AE1F4E" w:rsidRPr="00126958" w:rsidRDefault="00AE1F4E" w:rsidP="00EB0F8A">
            <w:pPr>
              <w:jc w:val="both"/>
              <w:rPr>
                <w:rFonts w:ascii="Arial" w:hAnsi="Arial" w:cs="Arial"/>
                <w:b/>
              </w:rPr>
            </w:pPr>
          </w:p>
        </w:tc>
        <w:tc>
          <w:tcPr>
            <w:tcW w:w="3261" w:type="dxa"/>
          </w:tcPr>
          <w:p w14:paraId="545723E8" w14:textId="77777777" w:rsidR="00AE1F4E" w:rsidRPr="00126958" w:rsidRDefault="00AE1F4E" w:rsidP="00EB0F8A">
            <w:pPr>
              <w:jc w:val="both"/>
              <w:rPr>
                <w:rFonts w:ascii="Arial" w:hAnsi="Arial" w:cs="Arial"/>
                <w:b/>
              </w:rPr>
            </w:pPr>
          </w:p>
        </w:tc>
      </w:tr>
      <w:tr w:rsidR="00AE1F4E" w:rsidRPr="00126958" w14:paraId="5C65571E" w14:textId="77777777" w:rsidTr="00EB0F8A">
        <w:tc>
          <w:tcPr>
            <w:tcW w:w="3261" w:type="dxa"/>
          </w:tcPr>
          <w:p w14:paraId="36194330"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lastRenderedPageBreak/>
              <w:t>José Antonio Martínez Sal</w:t>
            </w:r>
          </w:p>
          <w:p w14:paraId="023348BB"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Séptimo regidor Propietario</w:t>
            </w:r>
          </w:p>
        </w:tc>
        <w:tc>
          <w:tcPr>
            <w:tcW w:w="2409" w:type="dxa"/>
          </w:tcPr>
          <w:p w14:paraId="0479DB92" w14:textId="77777777" w:rsidR="00AE1F4E" w:rsidRPr="00126958" w:rsidRDefault="00AE1F4E" w:rsidP="00EB0F8A">
            <w:pPr>
              <w:jc w:val="both"/>
              <w:rPr>
                <w:rFonts w:ascii="Arial" w:hAnsi="Arial" w:cs="Arial"/>
                <w:b/>
              </w:rPr>
            </w:pPr>
          </w:p>
        </w:tc>
        <w:tc>
          <w:tcPr>
            <w:tcW w:w="3261" w:type="dxa"/>
          </w:tcPr>
          <w:p w14:paraId="51E914E8"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Manuel Antonio Navarro Sigarán</w:t>
            </w:r>
          </w:p>
          <w:p w14:paraId="75D3E0D6" w14:textId="77777777" w:rsidR="00AE1F4E" w:rsidRPr="00126958" w:rsidRDefault="00AE1F4E" w:rsidP="00EB0F8A">
            <w:pPr>
              <w:rPr>
                <w:rFonts w:ascii="Arial" w:hAnsi="Arial" w:cs="Arial"/>
                <w:b/>
              </w:rPr>
            </w:pPr>
            <w:r w:rsidRPr="00126958">
              <w:rPr>
                <w:rFonts w:ascii="Arial" w:hAnsi="Arial" w:cs="Arial"/>
                <w:color w:val="000000" w:themeColor="text1"/>
              </w:rPr>
              <w:t>Octavo Regidor Propietario</w:t>
            </w:r>
          </w:p>
        </w:tc>
      </w:tr>
      <w:tr w:rsidR="00AE1F4E" w:rsidRPr="00126958" w14:paraId="130F710F" w14:textId="77777777" w:rsidTr="00EB0F8A">
        <w:trPr>
          <w:trHeight w:val="454"/>
        </w:trPr>
        <w:tc>
          <w:tcPr>
            <w:tcW w:w="3261" w:type="dxa"/>
          </w:tcPr>
          <w:p w14:paraId="36CC10F6" w14:textId="77777777" w:rsidR="00AE1F4E" w:rsidRPr="00126958" w:rsidRDefault="00AE1F4E" w:rsidP="00EB0F8A">
            <w:pPr>
              <w:jc w:val="both"/>
              <w:rPr>
                <w:rFonts w:ascii="Arial" w:hAnsi="Arial" w:cs="Arial"/>
                <w:b/>
              </w:rPr>
            </w:pPr>
          </w:p>
        </w:tc>
        <w:tc>
          <w:tcPr>
            <w:tcW w:w="2409" w:type="dxa"/>
          </w:tcPr>
          <w:p w14:paraId="4DB378E5" w14:textId="77777777" w:rsidR="00AE1F4E" w:rsidRPr="00126958" w:rsidRDefault="00AE1F4E" w:rsidP="00EB0F8A">
            <w:pPr>
              <w:jc w:val="both"/>
              <w:rPr>
                <w:rFonts w:ascii="Arial" w:hAnsi="Arial" w:cs="Arial"/>
                <w:b/>
              </w:rPr>
            </w:pPr>
          </w:p>
          <w:p w14:paraId="7931C6A0" w14:textId="77777777" w:rsidR="00AE1F4E" w:rsidRPr="00126958" w:rsidRDefault="00AE1F4E" w:rsidP="00EB0F8A">
            <w:pPr>
              <w:jc w:val="both"/>
              <w:rPr>
                <w:rFonts w:ascii="Arial" w:hAnsi="Arial" w:cs="Arial"/>
                <w:b/>
              </w:rPr>
            </w:pPr>
          </w:p>
        </w:tc>
        <w:tc>
          <w:tcPr>
            <w:tcW w:w="3261" w:type="dxa"/>
          </w:tcPr>
          <w:p w14:paraId="059DD560" w14:textId="77777777" w:rsidR="00AE1F4E" w:rsidRPr="00126958" w:rsidRDefault="00AE1F4E" w:rsidP="00EB0F8A">
            <w:pPr>
              <w:jc w:val="both"/>
              <w:rPr>
                <w:rFonts w:ascii="Arial" w:hAnsi="Arial" w:cs="Arial"/>
                <w:b/>
              </w:rPr>
            </w:pPr>
          </w:p>
        </w:tc>
      </w:tr>
      <w:tr w:rsidR="00AE1F4E" w:rsidRPr="00126958" w14:paraId="7041C30F" w14:textId="77777777" w:rsidTr="00EB0F8A">
        <w:tc>
          <w:tcPr>
            <w:tcW w:w="3261" w:type="dxa"/>
          </w:tcPr>
          <w:p w14:paraId="5271143B"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Henry Francisco Barillas</w:t>
            </w:r>
          </w:p>
          <w:p w14:paraId="5721F5B9" w14:textId="77777777" w:rsidR="00AE1F4E" w:rsidRPr="00126958" w:rsidRDefault="00AE1F4E" w:rsidP="00EB0F8A">
            <w:pPr>
              <w:rPr>
                <w:rFonts w:ascii="Arial" w:hAnsi="Arial" w:cs="Arial"/>
                <w:b/>
              </w:rPr>
            </w:pPr>
            <w:r w:rsidRPr="00126958">
              <w:rPr>
                <w:rFonts w:ascii="Arial" w:hAnsi="Arial" w:cs="Arial"/>
                <w:color w:val="000000" w:themeColor="text1"/>
              </w:rPr>
              <w:t xml:space="preserve">Primer Regidor Suplente              </w:t>
            </w:r>
          </w:p>
        </w:tc>
        <w:tc>
          <w:tcPr>
            <w:tcW w:w="2409" w:type="dxa"/>
          </w:tcPr>
          <w:p w14:paraId="4CDC8F53" w14:textId="77777777" w:rsidR="00AE1F4E" w:rsidRPr="00126958" w:rsidRDefault="00AE1F4E" w:rsidP="00EB0F8A">
            <w:pPr>
              <w:jc w:val="both"/>
              <w:rPr>
                <w:rFonts w:ascii="Arial" w:hAnsi="Arial" w:cs="Arial"/>
                <w:b/>
              </w:rPr>
            </w:pPr>
          </w:p>
        </w:tc>
        <w:tc>
          <w:tcPr>
            <w:tcW w:w="3261" w:type="dxa"/>
          </w:tcPr>
          <w:p w14:paraId="44734A2E" w14:textId="77777777" w:rsidR="00AE1F4E" w:rsidRPr="00126958" w:rsidRDefault="00AE1F4E" w:rsidP="00EB0F8A">
            <w:pPr>
              <w:jc w:val="both"/>
              <w:rPr>
                <w:rFonts w:ascii="Arial" w:hAnsi="Arial" w:cs="Arial"/>
                <w:color w:val="000000" w:themeColor="text1"/>
              </w:rPr>
            </w:pPr>
            <w:r w:rsidRPr="00126958">
              <w:rPr>
                <w:rFonts w:ascii="Arial" w:hAnsi="Arial" w:cs="Arial"/>
                <w:color w:val="000000" w:themeColor="text1"/>
              </w:rPr>
              <w:t>Manuel de Jesús Montoya</w:t>
            </w:r>
          </w:p>
          <w:p w14:paraId="15F19730"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Segundo Regidor Suplente</w:t>
            </w:r>
          </w:p>
        </w:tc>
      </w:tr>
      <w:tr w:rsidR="00AE1F4E" w:rsidRPr="00126958" w14:paraId="6C266C95" w14:textId="77777777" w:rsidTr="00EB0F8A">
        <w:tc>
          <w:tcPr>
            <w:tcW w:w="3261" w:type="dxa"/>
          </w:tcPr>
          <w:p w14:paraId="25E50040" w14:textId="77777777" w:rsidR="00AE1F4E" w:rsidRPr="00126958" w:rsidRDefault="00AE1F4E" w:rsidP="00EB0F8A">
            <w:pPr>
              <w:rPr>
                <w:rFonts w:ascii="Arial" w:hAnsi="Arial" w:cs="Arial"/>
                <w:b/>
              </w:rPr>
            </w:pPr>
          </w:p>
          <w:p w14:paraId="5D475D02" w14:textId="77777777" w:rsidR="00AE1F4E" w:rsidRPr="00126958" w:rsidRDefault="00AE1F4E" w:rsidP="00EB0F8A">
            <w:pPr>
              <w:rPr>
                <w:rFonts w:ascii="Arial" w:hAnsi="Arial" w:cs="Arial"/>
                <w:b/>
              </w:rPr>
            </w:pPr>
          </w:p>
          <w:p w14:paraId="15C7F3B1" w14:textId="77777777" w:rsidR="00AE1F4E" w:rsidRPr="00126958" w:rsidRDefault="00AE1F4E" w:rsidP="00EB0F8A">
            <w:pPr>
              <w:rPr>
                <w:rFonts w:ascii="Arial" w:hAnsi="Arial" w:cs="Arial"/>
                <w:b/>
              </w:rPr>
            </w:pPr>
          </w:p>
        </w:tc>
        <w:tc>
          <w:tcPr>
            <w:tcW w:w="2409" w:type="dxa"/>
          </w:tcPr>
          <w:p w14:paraId="32DC783C" w14:textId="77777777" w:rsidR="00AE1F4E" w:rsidRPr="00126958" w:rsidRDefault="00AE1F4E" w:rsidP="00EB0F8A">
            <w:pPr>
              <w:jc w:val="both"/>
              <w:rPr>
                <w:rFonts w:ascii="Arial" w:hAnsi="Arial" w:cs="Arial"/>
                <w:b/>
              </w:rPr>
            </w:pPr>
          </w:p>
        </w:tc>
        <w:tc>
          <w:tcPr>
            <w:tcW w:w="3261" w:type="dxa"/>
          </w:tcPr>
          <w:p w14:paraId="4EFD72B5" w14:textId="77777777" w:rsidR="00AE1F4E" w:rsidRPr="00126958" w:rsidRDefault="00AE1F4E" w:rsidP="00EB0F8A">
            <w:pPr>
              <w:jc w:val="both"/>
              <w:rPr>
                <w:rFonts w:ascii="Arial" w:hAnsi="Arial" w:cs="Arial"/>
                <w:b/>
              </w:rPr>
            </w:pPr>
          </w:p>
        </w:tc>
      </w:tr>
      <w:tr w:rsidR="00AE1F4E" w:rsidRPr="00126958" w14:paraId="0972035E" w14:textId="77777777" w:rsidTr="00EB0F8A">
        <w:tc>
          <w:tcPr>
            <w:tcW w:w="3261" w:type="dxa"/>
          </w:tcPr>
          <w:p w14:paraId="19208060"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Santos Rodolfo Chicas</w:t>
            </w:r>
          </w:p>
          <w:p w14:paraId="0EE99A40" w14:textId="77777777" w:rsidR="00AE1F4E" w:rsidRPr="00126958" w:rsidRDefault="00AE1F4E" w:rsidP="00EB0F8A">
            <w:pPr>
              <w:rPr>
                <w:rFonts w:ascii="Arial" w:hAnsi="Arial" w:cs="Arial"/>
                <w:b/>
              </w:rPr>
            </w:pPr>
            <w:r w:rsidRPr="00126958">
              <w:rPr>
                <w:rFonts w:ascii="Arial" w:hAnsi="Arial" w:cs="Arial"/>
                <w:color w:val="000000" w:themeColor="text1"/>
              </w:rPr>
              <w:t>Tercer regidor Suplente</w:t>
            </w:r>
          </w:p>
        </w:tc>
        <w:tc>
          <w:tcPr>
            <w:tcW w:w="2409" w:type="dxa"/>
          </w:tcPr>
          <w:p w14:paraId="32CF45A5" w14:textId="77777777" w:rsidR="00AE1F4E" w:rsidRPr="00126958" w:rsidRDefault="00AE1F4E" w:rsidP="00EB0F8A">
            <w:pPr>
              <w:jc w:val="both"/>
              <w:rPr>
                <w:rFonts w:ascii="Arial" w:hAnsi="Arial" w:cs="Arial"/>
                <w:b/>
              </w:rPr>
            </w:pPr>
          </w:p>
        </w:tc>
        <w:tc>
          <w:tcPr>
            <w:tcW w:w="3261" w:type="dxa"/>
          </w:tcPr>
          <w:p w14:paraId="54AF8DDA" w14:textId="77777777" w:rsidR="00AE1F4E" w:rsidRPr="00126958" w:rsidRDefault="00AE1F4E" w:rsidP="00EB0F8A">
            <w:pPr>
              <w:rPr>
                <w:rFonts w:ascii="Arial" w:hAnsi="Arial" w:cs="Arial"/>
                <w:color w:val="000000" w:themeColor="text1"/>
              </w:rPr>
            </w:pPr>
            <w:r w:rsidRPr="00126958">
              <w:rPr>
                <w:rFonts w:ascii="Arial" w:hAnsi="Arial" w:cs="Arial"/>
                <w:color w:val="000000" w:themeColor="text1"/>
              </w:rPr>
              <w:t>Mauricio Romero Argueta</w:t>
            </w:r>
          </w:p>
          <w:p w14:paraId="6DE1C5E6" w14:textId="77777777" w:rsidR="00AE1F4E" w:rsidRPr="00126958" w:rsidRDefault="00AE1F4E" w:rsidP="00EB0F8A">
            <w:pPr>
              <w:rPr>
                <w:rFonts w:ascii="Arial" w:hAnsi="Arial" w:cs="Arial"/>
                <w:b/>
              </w:rPr>
            </w:pPr>
            <w:r w:rsidRPr="00126958">
              <w:rPr>
                <w:rFonts w:ascii="Arial" w:hAnsi="Arial" w:cs="Arial"/>
                <w:color w:val="000000" w:themeColor="text1"/>
              </w:rPr>
              <w:t>Cuarto Regidor Suplente</w:t>
            </w:r>
          </w:p>
        </w:tc>
      </w:tr>
      <w:tr w:rsidR="00AE1F4E" w:rsidRPr="00126958" w14:paraId="0C796389" w14:textId="77777777" w:rsidTr="00EB0F8A">
        <w:tc>
          <w:tcPr>
            <w:tcW w:w="3261" w:type="dxa"/>
          </w:tcPr>
          <w:p w14:paraId="75F7D588" w14:textId="77777777" w:rsidR="00AE1F4E" w:rsidRPr="00126958" w:rsidRDefault="00AE1F4E" w:rsidP="00EB0F8A">
            <w:pPr>
              <w:rPr>
                <w:rFonts w:ascii="Arial" w:hAnsi="Arial" w:cs="Arial"/>
                <w:b/>
              </w:rPr>
            </w:pPr>
          </w:p>
          <w:p w14:paraId="3FC7BEF0" w14:textId="77777777" w:rsidR="00AE1F4E" w:rsidRPr="00126958" w:rsidRDefault="00AE1F4E" w:rsidP="00EB0F8A">
            <w:pPr>
              <w:rPr>
                <w:rFonts w:ascii="Arial" w:hAnsi="Arial" w:cs="Arial"/>
                <w:b/>
              </w:rPr>
            </w:pPr>
          </w:p>
          <w:p w14:paraId="6CF4D2D4" w14:textId="77777777" w:rsidR="00AE1F4E" w:rsidRPr="00126958" w:rsidRDefault="00AE1F4E" w:rsidP="00EB0F8A">
            <w:pPr>
              <w:rPr>
                <w:rFonts w:ascii="Arial" w:hAnsi="Arial" w:cs="Arial"/>
                <w:b/>
              </w:rPr>
            </w:pPr>
          </w:p>
        </w:tc>
        <w:tc>
          <w:tcPr>
            <w:tcW w:w="2409" w:type="dxa"/>
          </w:tcPr>
          <w:p w14:paraId="07490076" w14:textId="77777777" w:rsidR="00AE1F4E" w:rsidRPr="00126958" w:rsidRDefault="00AE1F4E" w:rsidP="00EB0F8A">
            <w:pPr>
              <w:jc w:val="both"/>
              <w:rPr>
                <w:rFonts w:ascii="Arial" w:hAnsi="Arial" w:cs="Arial"/>
                <w:b/>
              </w:rPr>
            </w:pPr>
          </w:p>
          <w:p w14:paraId="16A362A5" w14:textId="77777777" w:rsidR="00AE1F4E" w:rsidRPr="00126958" w:rsidRDefault="00AE1F4E" w:rsidP="00EB0F8A">
            <w:pPr>
              <w:jc w:val="both"/>
              <w:rPr>
                <w:rFonts w:ascii="Arial" w:hAnsi="Arial" w:cs="Arial"/>
                <w:b/>
              </w:rPr>
            </w:pPr>
          </w:p>
        </w:tc>
        <w:tc>
          <w:tcPr>
            <w:tcW w:w="3261" w:type="dxa"/>
          </w:tcPr>
          <w:p w14:paraId="150C1B20" w14:textId="77777777" w:rsidR="00AE1F4E" w:rsidRPr="00126958" w:rsidRDefault="00AE1F4E" w:rsidP="00EB0F8A">
            <w:pPr>
              <w:jc w:val="both"/>
              <w:rPr>
                <w:rFonts w:ascii="Arial" w:hAnsi="Arial" w:cs="Arial"/>
                <w:b/>
              </w:rPr>
            </w:pPr>
          </w:p>
        </w:tc>
      </w:tr>
      <w:tr w:rsidR="00AE1F4E" w:rsidRPr="00126958" w14:paraId="10EF1A52" w14:textId="77777777" w:rsidTr="00EB0F8A">
        <w:tc>
          <w:tcPr>
            <w:tcW w:w="3261" w:type="dxa"/>
          </w:tcPr>
          <w:p w14:paraId="27EC2822" w14:textId="77777777" w:rsidR="00AE1F4E" w:rsidRPr="00126958" w:rsidRDefault="00AE1F4E" w:rsidP="00EB0F8A">
            <w:pPr>
              <w:rPr>
                <w:rFonts w:ascii="Arial" w:hAnsi="Arial" w:cs="Arial"/>
                <w:b/>
              </w:rPr>
            </w:pPr>
          </w:p>
        </w:tc>
        <w:tc>
          <w:tcPr>
            <w:tcW w:w="2409" w:type="dxa"/>
          </w:tcPr>
          <w:p w14:paraId="29CC5E05" w14:textId="77777777" w:rsidR="00AE1F4E" w:rsidRPr="00126958" w:rsidRDefault="00AE1F4E" w:rsidP="00EB0F8A">
            <w:pPr>
              <w:jc w:val="both"/>
              <w:rPr>
                <w:rFonts w:ascii="Arial" w:hAnsi="Arial" w:cs="Arial"/>
              </w:rPr>
            </w:pPr>
            <w:r w:rsidRPr="00126958">
              <w:rPr>
                <w:rFonts w:ascii="Arial" w:hAnsi="Arial" w:cs="Arial"/>
              </w:rPr>
              <w:t>Evelio Pineda Romero</w:t>
            </w:r>
          </w:p>
          <w:p w14:paraId="203FAC1A" w14:textId="77777777" w:rsidR="00AE1F4E" w:rsidRPr="00126958" w:rsidRDefault="00AE1F4E" w:rsidP="00EB0F8A">
            <w:pPr>
              <w:jc w:val="both"/>
              <w:rPr>
                <w:rFonts w:ascii="Arial" w:hAnsi="Arial" w:cs="Arial"/>
                <w:b/>
              </w:rPr>
            </w:pPr>
            <w:r w:rsidRPr="00126958">
              <w:rPr>
                <w:rFonts w:ascii="Arial" w:hAnsi="Arial" w:cs="Arial"/>
              </w:rPr>
              <w:t>Secretario Municipal</w:t>
            </w:r>
          </w:p>
        </w:tc>
        <w:tc>
          <w:tcPr>
            <w:tcW w:w="3261" w:type="dxa"/>
          </w:tcPr>
          <w:p w14:paraId="45BA2375" w14:textId="77777777" w:rsidR="00AE1F4E" w:rsidRPr="00126958" w:rsidRDefault="00AE1F4E" w:rsidP="00EB0F8A">
            <w:pPr>
              <w:jc w:val="both"/>
              <w:rPr>
                <w:rFonts w:ascii="Arial" w:hAnsi="Arial" w:cs="Arial"/>
                <w:b/>
              </w:rPr>
            </w:pPr>
          </w:p>
        </w:tc>
      </w:tr>
    </w:tbl>
    <w:p w14:paraId="3FD174F6" w14:textId="77777777" w:rsidR="00AE1F4E" w:rsidRPr="00754237" w:rsidRDefault="00AE1F4E" w:rsidP="00AE1F4E">
      <w:pPr>
        <w:jc w:val="both"/>
        <w:rPr>
          <w:rFonts w:ascii="Arial" w:hAnsi="Arial" w:cs="Arial"/>
          <w:b/>
          <w:sz w:val="22"/>
          <w:szCs w:val="22"/>
        </w:rPr>
      </w:pPr>
    </w:p>
    <w:p w14:paraId="6180CB8B" w14:textId="77777777" w:rsidR="00AE1F4E" w:rsidRPr="00754237" w:rsidRDefault="00AE1F4E" w:rsidP="00AE1F4E">
      <w:pPr>
        <w:jc w:val="both"/>
        <w:rPr>
          <w:rFonts w:ascii="Arial" w:hAnsi="Arial" w:cs="Arial"/>
          <w:b/>
          <w:sz w:val="22"/>
          <w:szCs w:val="22"/>
        </w:rPr>
      </w:pPr>
    </w:p>
    <w:p w14:paraId="250D8CF5" w14:textId="77777777" w:rsidR="00AE1F4E" w:rsidRDefault="00AE1F4E" w:rsidP="00AE1F4E">
      <w:pPr>
        <w:jc w:val="both"/>
        <w:rPr>
          <w:rFonts w:ascii="Arial" w:eastAsia="Arial Unicode MS" w:hAnsi="Arial" w:cs="Arial"/>
          <w:b/>
          <w:sz w:val="22"/>
          <w:szCs w:val="22"/>
        </w:rPr>
      </w:pPr>
    </w:p>
    <w:p w14:paraId="13E55757" w14:textId="77777777" w:rsidR="00AE1F4E" w:rsidRDefault="00AE1F4E" w:rsidP="00AE1F4E">
      <w:pPr>
        <w:jc w:val="both"/>
        <w:rPr>
          <w:rFonts w:ascii="Arial" w:eastAsia="Arial Unicode MS" w:hAnsi="Arial" w:cs="Arial"/>
          <w:sz w:val="22"/>
          <w:szCs w:val="22"/>
        </w:rPr>
      </w:pPr>
      <w:r w:rsidRPr="005508AF">
        <w:rPr>
          <w:rFonts w:ascii="Arial" w:eastAsia="Arial Unicode MS" w:hAnsi="Arial" w:cs="Arial"/>
          <w:b/>
          <w:sz w:val="22"/>
          <w:szCs w:val="22"/>
        </w:rPr>
        <w:t>ACTA NÚMERO VEINTIS</w:t>
      </w:r>
      <w:r>
        <w:rPr>
          <w:rFonts w:ascii="Arial" w:eastAsia="Arial Unicode MS" w:hAnsi="Arial" w:cs="Arial"/>
          <w:b/>
          <w:sz w:val="22"/>
          <w:szCs w:val="22"/>
        </w:rPr>
        <w:t>IETE</w:t>
      </w:r>
      <w:r w:rsidRPr="005508AF">
        <w:rPr>
          <w:rFonts w:ascii="Arial" w:eastAsia="Arial Unicode MS" w:hAnsi="Arial" w:cs="Arial"/>
          <w:b/>
          <w:sz w:val="22"/>
          <w:szCs w:val="22"/>
        </w:rPr>
        <w:t xml:space="preserve"> Sesión Extraordinaria, reunidos en el salón de </w:t>
      </w:r>
      <w:r>
        <w:rPr>
          <w:rFonts w:ascii="Arial" w:eastAsia="Arial Unicode MS" w:hAnsi="Arial" w:cs="Arial"/>
          <w:b/>
          <w:sz w:val="22"/>
          <w:szCs w:val="22"/>
        </w:rPr>
        <w:t xml:space="preserve">sesiones </w:t>
      </w:r>
      <w:r w:rsidRPr="005508AF">
        <w:rPr>
          <w:rFonts w:ascii="Arial" w:eastAsia="Arial Unicode MS" w:hAnsi="Arial" w:cs="Arial"/>
          <w:b/>
          <w:sz w:val="22"/>
          <w:szCs w:val="22"/>
        </w:rPr>
        <w:t>de esta Alcaldía, a las 7: am.  horas del día nueve de julio de dos mil dieciséis, presentes los señores/as</w:t>
      </w:r>
      <w:r w:rsidRPr="005508AF">
        <w:rPr>
          <w:rFonts w:ascii="Arial" w:eastAsia="Arial Unicode MS" w:hAnsi="Arial" w:cs="Arial"/>
          <w:sz w:val="22"/>
          <w:szCs w:val="22"/>
        </w:rPr>
        <w:t xml:space="preserve"> Carlos Javier Guevara Turcios Alcalde Municipal,  Ana Milagro Paz Peña Primer Regidora Propietaria, María Teresa Hernández de Najarro, Segunda regidora Propietaria, Juan José Ramírez Morales Tercer Regidor Propietario, Jaime Eduardo Álvarez Bur</w:t>
      </w:r>
      <w:r>
        <w:rPr>
          <w:rFonts w:ascii="Arial" w:eastAsia="Arial Unicode MS" w:hAnsi="Arial" w:cs="Arial"/>
          <w:sz w:val="22"/>
          <w:szCs w:val="22"/>
        </w:rPr>
        <w:t xml:space="preserve">gos Cuarto Regidor Propietario, </w:t>
      </w:r>
      <w:r w:rsidRPr="005508AF">
        <w:rPr>
          <w:rFonts w:ascii="Arial" w:eastAsia="Arial Unicode MS" w:hAnsi="Arial" w:cs="Arial"/>
          <w:sz w:val="22"/>
          <w:szCs w:val="22"/>
        </w:rPr>
        <w:t xml:space="preserve">José Antonio Martínez Séptimo Regidor Propietario, Manuel Antonio Navarro Sigarán Octavo Regidor Propietario, Henry Francisco Barillas, Primer Regidor Suplente, Santos Rodolfo Chicas, Tercer Regidor Suplente, Mauricio Romero Argueta, Cuarto Regidor Suplente y con la presencia del Secretario Municipal Evelio Pineda Romero, para tratar asuntos de su competencia, procediendo a celebrar </w:t>
      </w:r>
      <w:r w:rsidRPr="005508AF">
        <w:rPr>
          <w:rFonts w:ascii="Arial" w:eastAsia="Arial Unicode MS" w:hAnsi="Arial" w:cs="Arial"/>
          <w:b/>
          <w:sz w:val="22"/>
          <w:szCs w:val="22"/>
        </w:rPr>
        <w:t>SESION NÚMERO VEINTIS</w:t>
      </w:r>
      <w:r>
        <w:rPr>
          <w:rFonts w:ascii="Arial" w:eastAsia="Arial Unicode MS" w:hAnsi="Arial" w:cs="Arial"/>
          <w:b/>
          <w:sz w:val="22"/>
          <w:szCs w:val="22"/>
        </w:rPr>
        <w:t>IETE</w:t>
      </w:r>
      <w:r w:rsidRPr="005508AF">
        <w:rPr>
          <w:rFonts w:ascii="Arial" w:eastAsia="Arial Unicode MS" w:hAnsi="Arial" w:cs="Arial"/>
          <w:sz w:val="22"/>
          <w:szCs w:val="22"/>
        </w:rPr>
        <w:t xml:space="preserve"> </w:t>
      </w:r>
      <w:r w:rsidRPr="005508AF">
        <w:rPr>
          <w:rFonts w:ascii="Arial" w:eastAsia="Arial Unicode MS" w:hAnsi="Arial" w:cs="Arial"/>
          <w:b/>
          <w:sz w:val="22"/>
          <w:szCs w:val="22"/>
        </w:rPr>
        <w:t xml:space="preserve">DEL CONCEJO MUNICIPAL, </w:t>
      </w:r>
      <w:r w:rsidRPr="005508AF">
        <w:rPr>
          <w:rFonts w:ascii="Arial" w:eastAsia="Arial Unicode MS" w:hAnsi="Arial" w:cs="Arial"/>
          <w:sz w:val="22"/>
          <w:szCs w:val="22"/>
        </w:rPr>
        <w:t xml:space="preserve">presidida por el Alcalde Municipal, y dando cumplimiento al artículo cuarenta y uno del Código Municipal; inicia la sesión con </w:t>
      </w:r>
      <w:r>
        <w:rPr>
          <w:rFonts w:ascii="Arial" w:eastAsia="Arial Unicode MS" w:hAnsi="Arial" w:cs="Arial"/>
          <w:sz w:val="22"/>
          <w:szCs w:val="22"/>
        </w:rPr>
        <w:t>informando al Concejo Municipal sobre el estado de emergencia que se tiene en el municipio de Zaragoza</w:t>
      </w:r>
      <w:r w:rsidRPr="005508AF">
        <w:rPr>
          <w:rFonts w:ascii="Arial" w:eastAsia="Arial Unicode MS" w:hAnsi="Arial" w:cs="Arial"/>
          <w:sz w:val="22"/>
          <w:szCs w:val="22"/>
        </w:rPr>
        <w:t xml:space="preserve">, para lo que se emite los siguiente acuerdo: </w:t>
      </w:r>
    </w:p>
    <w:p w14:paraId="60547141" w14:textId="77777777" w:rsidR="00AE1F4E" w:rsidRPr="00C06148" w:rsidRDefault="00AE1F4E" w:rsidP="00AE1F4E">
      <w:pPr>
        <w:jc w:val="both"/>
        <w:rPr>
          <w:rFonts w:ascii="Arial" w:eastAsia="Arial Unicode MS" w:hAnsi="Arial" w:cs="Arial"/>
          <w:sz w:val="22"/>
          <w:szCs w:val="22"/>
        </w:rPr>
      </w:pPr>
      <w:r w:rsidRPr="005508AF">
        <w:rPr>
          <w:rFonts w:ascii="Arial" w:hAnsi="Arial" w:cs="Arial"/>
          <w:b/>
          <w:sz w:val="22"/>
          <w:szCs w:val="22"/>
        </w:rPr>
        <w:t>ACUERDO NÚMERO UNO:</w:t>
      </w:r>
      <w:r>
        <w:rPr>
          <w:rFonts w:ascii="Arial" w:hAnsi="Arial" w:cs="Arial"/>
          <w:b/>
          <w:sz w:val="22"/>
          <w:szCs w:val="22"/>
        </w:rPr>
        <w:t xml:space="preserve"> CONSIDERANDO: a) </w:t>
      </w:r>
      <w:r w:rsidRPr="00C06148">
        <w:rPr>
          <w:rFonts w:ascii="Arial" w:hAnsi="Arial" w:cs="Arial"/>
          <w:sz w:val="22"/>
          <w:szCs w:val="22"/>
        </w:rPr>
        <w:t xml:space="preserve">Que de acuerdo a declaratoria de parte de la Dirección General de Protección Civil, en donde la DGPC. Declara en todo el territorio Nacional alerta verde, debido a pronóstico de tormentas y fuertes vientos, </w:t>
      </w:r>
      <w:r w:rsidRPr="00C06148">
        <w:rPr>
          <w:rFonts w:ascii="Arial" w:hAnsi="Arial" w:cs="Arial"/>
          <w:b/>
          <w:sz w:val="22"/>
          <w:szCs w:val="22"/>
        </w:rPr>
        <w:t>b</w:t>
      </w:r>
      <w:r w:rsidRPr="00C06148">
        <w:rPr>
          <w:rFonts w:ascii="Arial" w:hAnsi="Arial" w:cs="Arial"/>
          <w:sz w:val="22"/>
          <w:szCs w:val="22"/>
        </w:rPr>
        <w:t xml:space="preserve">) Que en acta uno, de la Comisión Municipal de </w:t>
      </w:r>
      <w:r>
        <w:rPr>
          <w:rFonts w:ascii="Arial" w:hAnsi="Arial" w:cs="Arial"/>
          <w:sz w:val="22"/>
          <w:szCs w:val="22"/>
        </w:rPr>
        <w:t>P</w:t>
      </w:r>
      <w:r w:rsidRPr="00C06148">
        <w:rPr>
          <w:rFonts w:ascii="Arial" w:hAnsi="Arial" w:cs="Arial"/>
          <w:sz w:val="22"/>
          <w:szCs w:val="22"/>
        </w:rPr>
        <w:t>rotección Civil, de fecha ocho de julio de dos mi</w:t>
      </w:r>
      <w:r>
        <w:rPr>
          <w:rFonts w:ascii="Arial" w:hAnsi="Arial" w:cs="Arial"/>
          <w:sz w:val="22"/>
          <w:szCs w:val="22"/>
        </w:rPr>
        <w:t xml:space="preserve">l dieciséis, a las quince horas, </w:t>
      </w:r>
      <w:r w:rsidRPr="00C06148">
        <w:rPr>
          <w:rFonts w:ascii="Arial" w:hAnsi="Arial" w:cs="Arial"/>
          <w:sz w:val="22"/>
          <w:szCs w:val="22"/>
        </w:rPr>
        <w:t xml:space="preserve">la CMPCZ. Fue activada a partir de la declaración de la emergencia por la DGPC. </w:t>
      </w:r>
      <w:r>
        <w:rPr>
          <w:rFonts w:ascii="Arial" w:hAnsi="Arial" w:cs="Arial"/>
          <w:sz w:val="22"/>
          <w:szCs w:val="22"/>
        </w:rPr>
        <w:t>y que e</w:t>
      </w:r>
      <w:r w:rsidRPr="00C06148">
        <w:rPr>
          <w:rFonts w:ascii="Arial" w:hAnsi="Arial" w:cs="Arial"/>
          <w:sz w:val="22"/>
          <w:szCs w:val="22"/>
        </w:rPr>
        <w:t>n este mismo acto, la Comisión estableció como Centro de Operaciones de E</w:t>
      </w:r>
      <w:r>
        <w:rPr>
          <w:rFonts w:ascii="Arial" w:hAnsi="Arial" w:cs="Arial"/>
          <w:sz w:val="22"/>
          <w:szCs w:val="22"/>
        </w:rPr>
        <w:t>mergencia, la B</w:t>
      </w:r>
      <w:r w:rsidRPr="00C06148">
        <w:rPr>
          <w:rFonts w:ascii="Arial" w:hAnsi="Arial" w:cs="Arial"/>
          <w:sz w:val="22"/>
          <w:szCs w:val="22"/>
        </w:rPr>
        <w:t xml:space="preserve">iblioteca Municipal, </w:t>
      </w:r>
      <w:r>
        <w:rPr>
          <w:rFonts w:ascii="Arial" w:hAnsi="Arial" w:cs="Arial"/>
          <w:sz w:val="22"/>
          <w:szCs w:val="22"/>
        </w:rPr>
        <w:t>acordó comunicar a</w:t>
      </w:r>
      <w:r w:rsidRPr="00C06148">
        <w:rPr>
          <w:rFonts w:ascii="Arial" w:hAnsi="Arial" w:cs="Arial"/>
          <w:sz w:val="22"/>
          <w:szCs w:val="22"/>
        </w:rPr>
        <w:t xml:space="preserve"> Director</w:t>
      </w:r>
      <w:r>
        <w:rPr>
          <w:rFonts w:ascii="Arial" w:hAnsi="Arial" w:cs="Arial"/>
          <w:sz w:val="22"/>
          <w:szCs w:val="22"/>
        </w:rPr>
        <w:t>es de</w:t>
      </w:r>
      <w:r w:rsidRPr="00C06148">
        <w:rPr>
          <w:rFonts w:ascii="Arial" w:hAnsi="Arial" w:cs="Arial"/>
          <w:sz w:val="22"/>
          <w:szCs w:val="22"/>
        </w:rPr>
        <w:t xml:space="preserve"> Centro</w:t>
      </w:r>
      <w:r>
        <w:rPr>
          <w:rFonts w:ascii="Arial" w:hAnsi="Arial" w:cs="Arial"/>
          <w:sz w:val="22"/>
          <w:szCs w:val="22"/>
        </w:rPr>
        <w:t>s E</w:t>
      </w:r>
      <w:r w:rsidRPr="00C06148">
        <w:rPr>
          <w:rFonts w:ascii="Arial" w:hAnsi="Arial" w:cs="Arial"/>
          <w:sz w:val="22"/>
          <w:szCs w:val="22"/>
        </w:rPr>
        <w:t>scolar</w:t>
      </w:r>
      <w:r>
        <w:rPr>
          <w:rFonts w:ascii="Arial" w:hAnsi="Arial" w:cs="Arial"/>
          <w:sz w:val="22"/>
          <w:szCs w:val="22"/>
        </w:rPr>
        <w:t>es</w:t>
      </w:r>
      <w:r w:rsidRPr="00C06148">
        <w:rPr>
          <w:rFonts w:ascii="Arial" w:hAnsi="Arial" w:cs="Arial"/>
          <w:sz w:val="22"/>
          <w:szCs w:val="22"/>
        </w:rPr>
        <w:t xml:space="preserve"> para se ponga a disposición las instalaciones en caso de re</w:t>
      </w:r>
      <w:r>
        <w:rPr>
          <w:rFonts w:ascii="Arial" w:hAnsi="Arial" w:cs="Arial"/>
          <w:sz w:val="22"/>
          <w:szCs w:val="22"/>
        </w:rPr>
        <w:t>querirse como albergues temporales</w:t>
      </w:r>
      <w:r w:rsidRPr="00C06148">
        <w:rPr>
          <w:rFonts w:ascii="Arial" w:hAnsi="Arial" w:cs="Arial"/>
          <w:sz w:val="22"/>
          <w:szCs w:val="22"/>
        </w:rPr>
        <w:t xml:space="preserve"> </w:t>
      </w:r>
      <w:r w:rsidRPr="00C06148">
        <w:rPr>
          <w:rFonts w:ascii="Arial" w:hAnsi="Arial" w:cs="Arial"/>
          <w:b/>
          <w:sz w:val="22"/>
          <w:szCs w:val="22"/>
        </w:rPr>
        <w:t>c</w:t>
      </w:r>
      <w:r>
        <w:rPr>
          <w:rFonts w:ascii="Arial" w:hAnsi="Arial" w:cs="Arial"/>
          <w:sz w:val="22"/>
          <w:szCs w:val="22"/>
        </w:rPr>
        <w:t xml:space="preserve">) que de conformidad al artículo 31 númeral 10 primer inciso del Código Municipal, que literalmente dice:  Sesionar ordinariamente por lo menos una vez cada quince días y extraordinariamente cuantas veces sea necesario previa convocatoria del Señor Alcalde. Por lo que, El Concejo Municipal en base a lo establecido en el artículo antes descrito fue convocado para sesionar extraordinariamente con el objetivo de tomar acuerdos en el marco de la emergencia y de los daños ocurridos a viviendas de familias de la Urbanización Jardines de Zaragoza, Colonias San Antonio Uno y Dos, Colonia Villas de Zaragoza y demás zonas afectadas </w:t>
      </w:r>
      <w:r w:rsidRPr="00416529">
        <w:rPr>
          <w:rFonts w:ascii="Arial" w:hAnsi="Arial" w:cs="Arial"/>
          <w:b/>
          <w:sz w:val="22"/>
          <w:szCs w:val="22"/>
        </w:rPr>
        <w:t>d</w:t>
      </w:r>
      <w:r>
        <w:rPr>
          <w:rFonts w:ascii="Arial" w:hAnsi="Arial" w:cs="Arial"/>
          <w:sz w:val="22"/>
          <w:szCs w:val="22"/>
        </w:rPr>
        <w:t xml:space="preserve">) Que de acuerdo a lo establecido en el artículo 73 A, primer inciso, de la Ley de Adquisiciones y Contrataciones de la Administración Municipal LACAP. Que literalmente dice: La contratación de obras, bienes y servicios preventivos para atender necesidades en estados de emergencia, procederá ante situaciones de vulnerabilidad previamente determinadas y para las cuales sea necesaria la adquisición o contratación de obras, bienes y servicios, sean estos preventivos o posteriores. Y de conformidad al artículo 73, LACAP. Por tanto, El Concejo Municipal, por mayoría </w:t>
      </w:r>
      <w:r w:rsidRPr="002B0AD6">
        <w:rPr>
          <w:rFonts w:ascii="Arial" w:hAnsi="Arial" w:cs="Arial"/>
          <w:b/>
          <w:sz w:val="22"/>
          <w:szCs w:val="22"/>
        </w:rPr>
        <w:t>ACUERDA</w:t>
      </w:r>
      <w:r>
        <w:rPr>
          <w:rFonts w:ascii="Arial" w:hAnsi="Arial" w:cs="Arial"/>
          <w:sz w:val="22"/>
          <w:szCs w:val="22"/>
        </w:rPr>
        <w:t xml:space="preserve">: 1) Declarar de urgencia los gastos o inversiones que se generen en el marco </w:t>
      </w:r>
      <w:r>
        <w:rPr>
          <w:rFonts w:ascii="Arial" w:hAnsi="Arial" w:cs="Arial"/>
          <w:sz w:val="22"/>
          <w:szCs w:val="22"/>
        </w:rPr>
        <w:lastRenderedPageBreak/>
        <w:t>del hecho fortuito de la tormenta y los vientos fuertes que provocaron daños incalculables en todo el municipio; y para sufragar los mismos 2) aprobar la erogación del Fondo de Desarrollo Económico y Social, FODES 75%, en concepto de compra de novecientas unidades de lámina canalada numero veintiséis por tres yardas por una de ancho. A precio por unidad de $6.43693, sumando la cantidad de cinco mil setecientos noventa y tres con veinticuatro centavos de dólares. Y doscientos nueve con noventa y tres centavos de dólares de plástico negro, Por lo que se autoriza a la Tesorería Municipal efectué la erogación correspondiente del FODES 75% del presupuesto Municipal Vigente. Certifíquese y Comuníquese para los efectos subsiguientes.</w:t>
      </w:r>
    </w:p>
    <w:p w14:paraId="2289C3D9" w14:textId="77777777" w:rsidR="00AE1F4E" w:rsidRPr="005508AF" w:rsidRDefault="00AE1F4E" w:rsidP="00AE1F4E">
      <w:pPr>
        <w:pStyle w:val="NormalWeb"/>
        <w:jc w:val="both"/>
        <w:rPr>
          <w:rFonts w:ascii="Arial" w:hAnsi="Arial" w:cs="Arial"/>
          <w:sz w:val="22"/>
          <w:szCs w:val="22"/>
        </w:rPr>
      </w:pPr>
      <w:r w:rsidRPr="005508AF">
        <w:rPr>
          <w:rFonts w:ascii="Arial" w:hAnsi="Arial" w:cs="Arial"/>
          <w:sz w:val="22"/>
          <w:szCs w:val="22"/>
        </w:rPr>
        <w:t>No habiendo nada m</w:t>
      </w:r>
      <w:r>
        <w:rPr>
          <w:rFonts w:ascii="Arial" w:hAnsi="Arial" w:cs="Arial"/>
          <w:sz w:val="22"/>
          <w:szCs w:val="22"/>
        </w:rPr>
        <w:t>ás que hacer constar se da por t</w:t>
      </w:r>
      <w:r w:rsidRPr="005508AF">
        <w:rPr>
          <w:rFonts w:ascii="Arial" w:hAnsi="Arial" w:cs="Arial"/>
          <w:sz w:val="22"/>
          <w:szCs w:val="22"/>
        </w:rPr>
        <w:t xml:space="preserve">erminada la presente acta, a las </w:t>
      </w:r>
      <w:r>
        <w:rPr>
          <w:rFonts w:ascii="Arial" w:hAnsi="Arial" w:cs="Arial"/>
          <w:sz w:val="22"/>
          <w:szCs w:val="22"/>
        </w:rPr>
        <w:t>once</w:t>
      </w:r>
      <w:r w:rsidRPr="005508AF">
        <w:rPr>
          <w:rFonts w:ascii="Arial" w:hAnsi="Arial" w:cs="Arial"/>
          <w:sz w:val="22"/>
          <w:szCs w:val="22"/>
        </w:rPr>
        <w:t xml:space="preserve">  horas del día </w:t>
      </w:r>
      <w:r>
        <w:rPr>
          <w:rFonts w:ascii="Arial" w:hAnsi="Arial" w:cs="Arial"/>
          <w:sz w:val="22"/>
          <w:szCs w:val="22"/>
        </w:rPr>
        <w:t>sábado nueve</w:t>
      </w:r>
      <w:r w:rsidRPr="005508AF">
        <w:rPr>
          <w:rFonts w:ascii="Arial" w:hAnsi="Arial" w:cs="Arial"/>
          <w:sz w:val="22"/>
          <w:szCs w:val="22"/>
        </w:rPr>
        <w:t xml:space="preserve"> de julio de dos mil dieciséis y para constancia firmamos.</w:t>
      </w:r>
    </w:p>
    <w:tbl>
      <w:tblPr>
        <w:tblW w:w="8931" w:type="dxa"/>
        <w:tblInd w:w="108" w:type="dxa"/>
        <w:tblLook w:val="04A0" w:firstRow="1" w:lastRow="0" w:firstColumn="1" w:lastColumn="0" w:noHBand="0" w:noVBand="1"/>
      </w:tblPr>
      <w:tblGrid>
        <w:gridCol w:w="3261"/>
        <w:gridCol w:w="2409"/>
        <w:gridCol w:w="3261"/>
      </w:tblGrid>
      <w:tr w:rsidR="00AE1F4E" w:rsidRPr="005508AF" w14:paraId="25C5E659" w14:textId="77777777" w:rsidTr="00EB0F8A">
        <w:tc>
          <w:tcPr>
            <w:tcW w:w="3261" w:type="dxa"/>
          </w:tcPr>
          <w:p w14:paraId="1A2B31A1" w14:textId="77777777" w:rsidR="00AE1F4E" w:rsidRPr="005508AF" w:rsidRDefault="00AE1F4E" w:rsidP="00EB0F8A">
            <w:pPr>
              <w:rPr>
                <w:rFonts w:ascii="Arial" w:hAnsi="Arial" w:cs="Arial"/>
                <w:color w:val="000000" w:themeColor="text1"/>
              </w:rPr>
            </w:pPr>
          </w:p>
          <w:p w14:paraId="061BA025" w14:textId="77777777" w:rsidR="00AE1F4E" w:rsidRPr="005508AF" w:rsidRDefault="00AE1F4E" w:rsidP="00EB0F8A">
            <w:pPr>
              <w:rPr>
                <w:rFonts w:ascii="Arial" w:hAnsi="Arial" w:cs="Arial"/>
                <w:color w:val="000000" w:themeColor="text1"/>
              </w:rPr>
            </w:pPr>
          </w:p>
        </w:tc>
        <w:tc>
          <w:tcPr>
            <w:tcW w:w="2409" w:type="dxa"/>
          </w:tcPr>
          <w:p w14:paraId="6CDB56D3" w14:textId="77777777" w:rsidR="00AE1F4E" w:rsidRPr="005508AF" w:rsidRDefault="00AE1F4E" w:rsidP="00EB0F8A">
            <w:pPr>
              <w:jc w:val="both"/>
              <w:rPr>
                <w:rFonts w:ascii="Arial" w:hAnsi="Arial" w:cs="Arial"/>
                <w:b/>
              </w:rPr>
            </w:pPr>
          </w:p>
        </w:tc>
        <w:tc>
          <w:tcPr>
            <w:tcW w:w="3261" w:type="dxa"/>
          </w:tcPr>
          <w:p w14:paraId="359EBD03" w14:textId="77777777" w:rsidR="00AE1F4E" w:rsidRPr="005508AF" w:rsidRDefault="00AE1F4E" w:rsidP="00EB0F8A">
            <w:pPr>
              <w:jc w:val="both"/>
              <w:rPr>
                <w:rFonts w:ascii="Arial" w:hAnsi="Arial" w:cs="Arial"/>
                <w:color w:val="000000" w:themeColor="text1"/>
              </w:rPr>
            </w:pPr>
          </w:p>
        </w:tc>
      </w:tr>
      <w:tr w:rsidR="00AE1F4E" w:rsidRPr="005508AF" w14:paraId="78E90DCC" w14:textId="77777777" w:rsidTr="00EB0F8A">
        <w:tc>
          <w:tcPr>
            <w:tcW w:w="3261" w:type="dxa"/>
          </w:tcPr>
          <w:p w14:paraId="34229809"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Carlos Javier Guevara Turcios</w:t>
            </w:r>
          </w:p>
          <w:p w14:paraId="2E2F517C"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Alcalde Municipal</w:t>
            </w:r>
          </w:p>
        </w:tc>
        <w:tc>
          <w:tcPr>
            <w:tcW w:w="2409" w:type="dxa"/>
          </w:tcPr>
          <w:p w14:paraId="6855CF12" w14:textId="77777777" w:rsidR="00AE1F4E" w:rsidRPr="005508AF" w:rsidRDefault="00AE1F4E" w:rsidP="00EB0F8A">
            <w:pPr>
              <w:jc w:val="both"/>
              <w:rPr>
                <w:rFonts w:ascii="Arial" w:hAnsi="Arial" w:cs="Arial"/>
                <w:b/>
                <w:sz w:val="18"/>
                <w:szCs w:val="18"/>
              </w:rPr>
            </w:pPr>
          </w:p>
        </w:tc>
        <w:tc>
          <w:tcPr>
            <w:tcW w:w="3261" w:type="dxa"/>
          </w:tcPr>
          <w:p w14:paraId="3EF5DB40" w14:textId="77777777" w:rsidR="00AE1F4E" w:rsidRPr="005508AF" w:rsidRDefault="00AE1F4E" w:rsidP="00EB0F8A">
            <w:pPr>
              <w:jc w:val="both"/>
              <w:rPr>
                <w:rFonts w:ascii="Arial" w:hAnsi="Arial" w:cs="Arial"/>
                <w:sz w:val="18"/>
                <w:szCs w:val="18"/>
              </w:rPr>
            </w:pPr>
            <w:r w:rsidRPr="005508AF">
              <w:rPr>
                <w:rFonts w:ascii="Arial" w:hAnsi="Arial" w:cs="Arial"/>
                <w:color w:val="000000" w:themeColor="text1"/>
                <w:sz w:val="18"/>
                <w:szCs w:val="18"/>
              </w:rPr>
              <w:t xml:space="preserve">    </w:t>
            </w:r>
            <w:r w:rsidRPr="005508AF">
              <w:rPr>
                <w:rFonts w:ascii="Arial" w:hAnsi="Arial" w:cs="Arial"/>
                <w:sz w:val="18"/>
                <w:szCs w:val="18"/>
              </w:rPr>
              <w:t>Verónica del Carmen Alfaro Galicias Síndica Municipal</w:t>
            </w:r>
          </w:p>
        </w:tc>
      </w:tr>
      <w:tr w:rsidR="00AE1F4E" w:rsidRPr="005508AF" w14:paraId="2D0FEE47" w14:textId="77777777" w:rsidTr="00EB0F8A">
        <w:trPr>
          <w:trHeight w:val="413"/>
        </w:trPr>
        <w:tc>
          <w:tcPr>
            <w:tcW w:w="3261" w:type="dxa"/>
          </w:tcPr>
          <w:p w14:paraId="1FC34C5D" w14:textId="77777777" w:rsidR="00AE1F4E" w:rsidRPr="005508AF" w:rsidRDefault="00AE1F4E" w:rsidP="00EB0F8A">
            <w:pPr>
              <w:jc w:val="both"/>
              <w:rPr>
                <w:rFonts w:ascii="Arial" w:hAnsi="Arial" w:cs="Arial"/>
                <w:b/>
                <w:sz w:val="18"/>
                <w:szCs w:val="18"/>
              </w:rPr>
            </w:pPr>
          </w:p>
          <w:p w14:paraId="22554C00" w14:textId="77777777" w:rsidR="00AE1F4E" w:rsidRPr="005508AF" w:rsidRDefault="00AE1F4E" w:rsidP="00EB0F8A">
            <w:pPr>
              <w:jc w:val="both"/>
              <w:rPr>
                <w:rFonts w:ascii="Arial" w:hAnsi="Arial" w:cs="Arial"/>
                <w:b/>
                <w:sz w:val="18"/>
                <w:szCs w:val="18"/>
              </w:rPr>
            </w:pPr>
          </w:p>
          <w:p w14:paraId="3D516907" w14:textId="77777777" w:rsidR="00AE1F4E" w:rsidRPr="005508AF" w:rsidRDefault="00AE1F4E" w:rsidP="00EB0F8A">
            <w:pPr>
              <w:jc w:val="both"/>
              <w:rPr>
                <w:rFonts w:ascii="Arial" w:hAnsi="Arial" w:cs="Arial"/>
                <w:b/>
                <w:sz w:val="18"/>
                <w:szCs w:val="18"/>
              </w:rPr>
            </w:pPr>
          </w:p>
        </w:tc>
        <w:tc>
          <w:tcPr>
            <w:tcW w:w="2409" w:type="dxa"/>
          </w:tcPr>
          <w:p w14:paraId="773700E4" w14:textId="77777777" w:rsidR="00AE1F4E" w:rsidRPr="005508AF" w:rsidRDefault="00AE1F4E" w:rsidP="00EB0F8A">
            <w:pPr>
              <w:jc w:val="both"/>
              <w:rPr>
                <w:rFonts w:ascii="Arial" w:hAnsi="Arial" w:cs="Arial"/>
                <w:b/>
                <w:sz w:val="18"/>
                <w:szCs w:val="18"/>
              </w:rPr>
            </w:pPr>
          </w:p>
        </w:tc>
        <w:tc>
          <w:tcPr>
            <w:tcW w:w="3261" w:type="dxa"/>
          </w:tcPr>
          <w:p w14:paraId="142A1262" w14:textId="77777777" w:rsidR="00AE1F4E" w:rsidRPr="005508AF" w:rsidRDefault="00AE1F4E" w:rsidP="00EB0F8A">
            <w:pPr>
              <w:jc w:val="both"/>
              <w:rPr>
                <w:rFonts w:ascii="Arial" w:hAnsi="Arial" w:cs="Arial"/>
                <w:b/>
                <w:sz w:val="18"/>
                <w:szCs w:val="18"/>
              </w:rPr>
            </w:pPr>
          </w:p>
        </w:tc>
      </w:tr>
      <w:tr w:rsidR="00AE1F4E" w:rsidRPr="005508AF" w14:paraId="4FB171AB" w14:textId="77777777" w:rsidTr="00EB0F8A">
        <w:tc>
          <w:tcPr>
            <w:tcW w:w="3261" w:type="dxa"/>
          </w:tcPr>
          <w:p w14:paraId="5734E7DE"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Ana Milagro Paz Peña</w:t>
            </w:r>
          </w:p>
          <w:p w14:paraId="23B013D4"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Primera Regidora Propietaria</w:t>
            </w:r>
          </w:p>
        </w:tc>
        <w:tc>
          <w:tcPr>
            <w:tcW w:w="2409" w:type="dxa"/>
          </w:tcPr>
          <w:p w14:paraId="34F5803C" w14:textId="77777777" w:rsidR="00AE1F4E" w:rsidRPr="005508AF" w:rsidRDefault="00AE1F4E" w:rsidP="00EB0F8A">
            <w:pPr>
              <w:jc w:val="both"/>
              <w:rPr>
                <w:rFonts w:ascii="Arial" w:hAnsi="Arial" w:cs="Arial"/>
                <w:b/>
                <w:sz w:val="18"/>
                <w:szCs w:val="18"/>
              </w:rPr>
            </w:pPr>
          </w:p>
        </w:tc>
        <w:tc>
          <w:tcPr>
            <w:tcW w:w="3261" w:type="dxa"/>
          </w:tcPr>
          <w:p w14:paraId="49455DEE"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María Teresa Hernández de Najarro</w:t>
            </w:r>
          </w:p>
          <w:p w14:paraId="05314F07"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Segunda Regidora Propietaria</w:t>
            </w:r>
          </w:p>
        </w:tc>
      </w:tr>
      <w:tr w:rsidR="00AE1F4E" w:rsidRPr="005508AF" w14:paraId="37BED0F4" w14:textId="77777777" w:rsidTr="00EB0F8A">
        <w:trPr>
          <w:trHeight w:val="418"/>
        </w:trPr>
        <w:tc>
          <w:tcPr>
            <w:tcW w:w="3261" w:type="dxa"/>
          </w:tcPr>
          <w:p w14:paraId="65629AD0" w14:textId="77777777" w:rsidR="00AE1F4E" w:rsidRPr="005508AF" w:rsidRDefault="00AE1F4E" w:rsidP="00EB0F8A">
            <w:pPr>
              <w:jc w:val="center"/>
              <w:rPr>
                <w:rFonts w:ascii="Arial" w:hAnsi="Arial" w:cs="Arial"/>
                <w:b/>
                <w:sz w:val="18"/>
                <w:szCs w:val="18"/>
              </w:rPr>
            </w:pPr>
          </w:p>
          <w:p w14:paraId="12DA1AC5" w14:textId="77777777" w:rsidR="00AE1F4E" w:rsidRPr="005508AF" w:rsidRDefault="00AE1F4E" w:rsidP="00EB0F8A">
            <w:pPr>
              <w:rPr>
                <w:rFonts w:ascii="Arial" w:hAnsi="Arial" w:cs="Arial"/>
                <w:b/>
                <w:sz w:val="18"/>
                <w:szCs w:val="18"/>
              </w:rPr>
            </w:pPr>
          </w:p>
          <w:p w14:paraId="5441BF0C" w14:textId="77777777" w:rsidR="00AE1F4E" w:rsidRPr="005508AF" w:rsidRDefault="00AE1F4E" w:rsidP="00EB0F8A">
            <w:pPr>
              <w:rPr>
                <w:rFonts w:ascii="Arial" w:hAnsi="Arial" w:cs="Arial"/>
                <w:b/>
                <w:sz w:val="18"/>
                <w:szCs w:val="18"/>
              </w:rPr>
            </w:pPr>
          </w:p>
        </w:tc>
        <w:tc>
          <w:tcPr>
            <w:tcW w:w="2409" w:type="dxa"/>
          </w:tcPr>
          <w:p w14:paraId="794B1422" w14:textId="77777777" w:rsidR="00AE1F4E" w:rsidRPr="005508AF" w:rsidRDefault="00AE1F4E" w:rsidP="00EB0F8A">
            <w:pPr>
              <w:jc w:val="both"/>
              <w:rPr>
                <w:rFonts w:ascii="Arial" w:hAnsi="Arial" w:cs="Arial"/>
                <w:b/>
                <w:sz w:val="18"/>
                <w:szCs w:val="18"/>
              </w:rPr>
            </w:pPr>
          </w:p>
        </w:tc>
        <w:tc>
          <w:tcPr>
            <w:tcW w:w="3261" w:type="dxa"/>
          </w:tcPr>
          <w:p w14:paraId="50506851" w14:textId="77777777" w:rsidR="00AE1F4E" w:rsidRPr="005508AF" w:rsidRDefault="00AE1F4E" w:rsidP="00EB0F8A">
            <w:pPr>
              <w:jc w:val="both"/>
              <w:rPr>
                <w:rFonts w:ascii="Arial" w:hAnsi="Arial" w:cs="Arial"/>
                <w:b/>
                <w:sz w:val="18"/>
                <w:szCs w:val="18"/>
              </w:rPr>
            </w:pPr>
          </w:p>
        </w:tc>
      </w:tr>
      <w:tr w:rsidR="00AE1F4E" w:rsidRPr="005508AF" w14:paraId="4AB4A3FB" w14:textId="77777777" w:rsidTr="00EB0F8A">
        <w:tc>
          <w:tcPr>
            <w:tcW w:w="3261" w:type="dxa"/>
          </w:tcPr>
          <w:p w14:paraId="2E62FF34"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Juan José Ramírez Morales</w:t>
            </w:r>
          </w:p>
          <w:p w14:paraId="26E52A36"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Tercer Regidor Propietario</w:t>
            </w:r>
          </w:p>
        </w:tc>
        <w:tc>
          <w:tcPr>
            <w:tcW w:w="2409" w:type="dxa"/>
          </w:tcPr>
          <w:p w14:paraId="4091158F" w14:textId="77777777" w:rsidR="00AE1F4E" w:rsidRPr="005508AF" w:rsidRDefault="00AE1F4E" w:rsidP="00EB0F8A">
            <w:pPr>
              <w:jc w:val="both"/>
              <w:rPr>
                <w:rFonts w:ascii="Arial" w:hAnsi="Arial" w:cs="Arial"/>
                <w:b/>
                <w:sz w:val="18"/>
                <w:szCs w:val="18"/>
              </w:rPr>
            </w:pPr>
          </w:p>
        </w:tc>
        <w:tc>
          <w:tcPr>
            <w:tcW w:w="3261" w:type="dxa"/>
          </w:tcPr>
          <w:p w14:paraId="18F4F4C8"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Jaime Eduardo Álvarez Burgos</w:t>
            </w:r>
          </w:p>
          <w:p w14:paraId="085F4A5E"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Cuarto Regidor Propietario</w:t>
            </w:r>
          </w:p>
        </w:tc>
      </w:tr>
      <w:tr w:rsidR="00AE1F4E" w:rsidRPr="005508AF" w14:paraId="62C53B1D" w14:textId="77777777" w:rsidTr="00EB0F8A">
        <w:tc>
          <w:tcPr>
            <w:tcW w:w="3261" w:type="dxa"/>
          </w:tcPr>
          <w:p w14:paraId="0F03B7FE" w14:textId="77777777" w:rsidR="00AE1F4E" w:rsidRPr="005508AF" w:rsidRDefault="00AE1F4E" w:rsidP="00EB0F8A">
            <w:pPr>
              <w:jc w:val="both"/>
              <w:rPr>
                <w:rFonts w:ascii="Arial" w:hAnsi="Arial" w:cs="Arial"/>
                <w:b/>
                <w:sz w:val="18"/>
                <w:szCs w:val="18"/>
              </w:rPr>
            </w:pPr>
          </w:p>
          <w:p w14:paraId="1CB63CA7" w14:textId="77777777" w:rsidR="00AE1F4E" w:rsidRPr="005508AF" w:rsidRDefault="00AE1F4E" w:rsidP="00EB0F8A">
            <w:pPr>
              <w:jc w:val="both"/>
              <w:rPr>
                <w:rFonts w:ascii="Arial" w:hAnsi="Arial" w:cs="Arial"/>
                <w:b/>
                <w:sz w:val="18"/>
                <w:szCs w:val="18"/>
              </w:rPr>
            </w:pPr>
          </w:p>
          <w:p w14:paraId="1641A10C" w14:textId="77777777" w:rsidR="00AE1F4E" w:rsidRPr="005508AF" w:rsidRDefault="00AE1F4E" w:rsidP="00EB0F8A">
            <w:pPr>
              <w:jc w:val="both"/>
              <w:rPr>
                <w:rFonts w:ascii="Arial" w:hAnsi="Arial" w:cs="Arial"/>
                <w:b/>
                <w:sz w:val="18"/>
                <w:szCs w:val="18"/>
              </w:rPr>
            </w:pPr>
          </w:p>
        </w:tc>
        <w:tc>
          <w:tcPr>
            <w:tcW w:w="2409" w:type="dxa"/>
          </w:tcPr>
          <w:p w14:paraId="6ECBFCAF" w14:textId="77777777" w:rsidR="00AE1F4E" w:rsidRPr="005508AF" w:rsidRDefault="00AE1F4E" w:rsidP="00EB0F8A">
            <w:pPr>
              <w:jc w:val="both"/>
              <w:rPr>
                <w:rFonts w:ascii="Arial" w:hAnsi="Arial" w:cs="Arial"/>
                <w:b/>
                <w:sz w:val="18"/>
                <w:szCs w:val="18"/>
              </w:rPr>
            </w:pPr>
          </w:p>
        </w:tc>
        <w:tc>
          <w:tcPr>
            <w:tcW w:w="3261" w:type="dxa"/>
          </w:tcPr>
          <w:p w14:paraId="22A9AFAD" w14:textId="77777777" w:rsidR="00AE1F4E" w:rsidRPr="005508AF" w:rsidRDefault="00AE1F4E" w:rsidP="00EB0F8A">
            <w:pPr>
              <w:jc w:val="both"/>
              <w:rPr>
                <w:rFonts w:ascii="Arial" w:hAnsi="Arial" w:cs="Arial"/>
                <w:b/>
                <w:sz w:val="18"/>
                <w:szCs w:val="18"/>
              </w:rPr>
            </w:pPr>
          </w:p>
        </w:tc>
      </w:tr>
      <w:tr w:rsidR="00AE1F4E" w:rsidRPr="005508AF" w14:paraId="59558B6A" w14:textId="77777777" w:rsidTr="00EB0F8A">
        <w:tc>
          <w:tcPr>
            <w:tcW w:w="3261" w:type="dxa"/>
          </w:tcPr>
          <w:p w14:paraId="4379BB60" w14:textId="77777777" w:rsidR="00AE1F4E" w:rsidRPr="005508AF" w:rsidRDefault="00AE1F4E" w:rsidP="00EB0F8A">
            <w:pPr>
              <w:rPr>
                <w:rFonts w:ascii="Arial" w:hAnsi="Arial" w:cs="Arial"/>
                <w:sz w:val="18"/>
                <w:szCs w:val="18"/>
              </w:rPr>
            </w:pPr>
            <w:r w:rsidRPr="005508AF">
              <w:rPr>
                <w:rFonts w:ascii="Arial" w:hAnsi="Arial" w:cs="Arial"/>
                <w:sz w:val="18"/>
                <w:szCs w:val="18"/>
              </w:rPr>
              <w:t>Dany Wilfredo Rodríguez Reyes</w:t>
            </w:r>
          </w:p>
          <w:p w14:paraId="301624AC" w14:textId="77777777" w:rsidR="00AE1F4E" w:rsidRPr="005508AF" w:rsidRDefault="00AE1F4E" w:rsidP="00EB0F8A">
            <w:pPr>
              <w:rPr>
                <w:rFonts w:ascii="Arial" w:hAnsi="Arial" w:cs="Arial"/>
                <w:b/>
                <w:sz w:val="18"/>
                <w:szCs w:val="18"/>
              </w:rPr>
            </w:pPr>
            <w:r w:rsidRPr="005508AF">
              <w:rPr>
                <w:rFonts w:ascii="Arial" w:hAnsi="Arial" w:cs="Arial"/>
                <w:sz w:val="18"/>
                <w:szCs w:val="18"/>
              </w:rPr>
              <w:t>Quinto Regidor Propietario</w:t>
            </w:r>
          </w:p>
        </w:tc>
        <w:tc>
          <w:tcPr>
            <w:tcW w:w="2409" w:type="dxa"/>
          </w:tcPr>
          <w:p w14:paraId="5C89A94F" w14:textId="77777777" w:rsidR="00AE1F4E" w:rsidRPr="005508AF" w:rsidRDefault="00AE1F4E" w:rsidP="00EB0F8A">
            <w:pPr>
              <w:jc w:val="both"/>
              <w:rPr>
                <w:rFonts w:ascii="Arial" w:hAnsi="Arial" w:cs="Arial"/>
                <w:b/>
                <w:sz w:val="18"/>
                <w:szCs w:val="18"/>
              </w:rPr>
            </w:pPr>
          </w:p>
        </w:tc>
        <w:tc>
          <w:tcPr>
            <w:tcW w:w="3261" w:type="dxa"/>
          </w:tcPr>
          <w:p w14:paraId="283118D6"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Aida Esther Bermúdez de  Morales</w:t>
            </w:r>
          </w:p>
          <w:p w14:paraId="7E929B1C"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Sexto Regidor Propietario</w:t>
            </w:r>
          </w:p>
        </w:tc>
      </w:tr>
      <w:tr w:rsidR="00AE1F4E" w:rsidRPr="005508AF" w14:paraId="4A6D8239" w14:textId="77777777" w:rsidTr="00EB0F8A">
        <w:tc>
          <w:tcPr>
            <w:tcW w:w="3261" w:type="dxa"/>
          </w:tcPr>
          <w:p w14:paraId="41D2404B" w14:textId="77777777" w:rsidR="00AE1F4E" w:rsidRPr="005508AF" w:rsidRDefault="00AE1F4E" w:rsidP="00EB0F8A">
            <w:pPr>
              <w:jc w:val="both"/>
              <w:rPr>
                <w:rFonts w:ascii="Arial" w:hAnsi="Arial" w:cs="Arial"/>
                <w:b/>
                <w:sz w:val="18"/>
                <w:szCs w:val="18"/>
              </w:rPr>
            </w:pPr>
          </w:p>
          <w:p w14:paraId="39F94E78" w14:textId="77777777" w:rsidR="00AE1F4E" w:rsidRPr="005508AF" w:rsidRDefault="00AE1F4E" w:rsidP="00EB0F8A">
            <w:pPr>
              <w:jc w:val="both"/>
              <w:rPr>
                <w:rFonts w:ascii="Arial" w:hAnsi="Arial" w:cs="Arial"/>
                <w:b/>
                <w:sz w:val="18"/>
                <w:szCs w:val="18"/>
              </w:rPr>
            </w:pPr>
          </w:p>
          <w:p w14:paraId="2C44278A" w14:textId="77777777" w:rsidR="00AE1F4E" w:rsidRPr="005508AF" w:rsidRDefault="00AE1F4E" w:rsidP="00EB0F8A">
            <w:pPr>
              <w:jc w:val="both"/>
              <w:rPr>
                <w:rFonts w:ascii="Arial" w:hAnsi="Arial" w:cs="Arial"/>
                <w:b/>
                <w:sz w:val="18"/>
                <w:szCs w:val="18"/>
              </w:rPr>
            </w:pPr>
          </w:p>
        </w:tc>
        <w:tc>
          <w:tcPr>
            <w:tcW w:w="2409" w:type="dxa"/>
          </w:tcPr>
          <w:p w14:paraId="4DAD99B8" w14:textId="77777777" w:rsidR="00AE1F4E" w:rsidRPr="005508AF" w:rsidRDefault="00AE1F4E" w:rsidP="00EB0F8A">
            <w:pPr>
              <w:jc w:val="both"/>
              <w:rPr>
                <w:rFonts w:ascii="Arial" w:hAnsi="Arial" w:cs="Arial"/>
                <w:b/>
                <w:sz w:val="18"/>
                <w:szCs w:val="18"/>
              </w:rPr>
            </w:pPr>
          </w:p>
        </w:tc>
        <w:tc>
          <w:tcPr>
            <w:tcW w:w="3261" w:type="dxa"/>
          </w:tcPr>
          <w:p w14:paraId="17EF17B7" w14:textId="77777777" w:rsidR="00AE1F4E" w:rsidRPr="005508AF" w:rsidRDefault="00AE1F4E" w:rsidP="00EB0F8A">
            <w:pPr>
              <w:jc w:val="both"/>
              <w:rPr>
                <w:rFonts w:ascii="Arial" w:hAnsi="Arial" w:cs="Arial"/>
                <w:b/>
                <w:sz w:val="18"/>
                <w:szCs w:val="18"/>
              </w:rPr>
            </w:pPr>
          </w:p>
        </w:tc>
      </w:tr>
      <w:tr w:rsidR="00AE1F4E" w:rsidRPr="005508AF" w14:paraId="2490E928" w14:textId="77777777" w:rsidTr="00EB0F8A">
        <w:tc>
          <w:tcPr>
            <w:tcW w:w="3261" w:type="dxa"/>
          </w:tcPr>
          <w:p w14:paraId="6629AE21"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José Antonio Martínez Sal</w:t>
            </w:r>
          </w:p>
          <w:p w14:paraId="680A17A1"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Séptimo regidor Propietario</w:t>
            </w:r>
          </w:p>
        </w:tc>
        <w:tc>
          <w:tcPr>
            <w:tcW w:w="2409" w:type="dxa"/>
          </w:tcPr>
          <w:p w14:paraId="66396E0D" w14:textId="77777777" w:rsidR="00AE1F4E" w:rsidRPr="005508AF" w:rsidRDefault="00AE1F4E" w:rsidP="00EB0F8A">
            <w:pPr>
              <w:jc w:val="both"/>
              <w:rPr>
                <w:rFonts w:ascii="Arial" w:hAnsi="Arial" w:cs="Arial"/>
                <w:b/>
                <w:sz w:val="18"/>
                <w:szCs w:val="18"/>
              </w:rPr>
            </w:pPr>
          </w:p>
        </w:tc>
        <w:tc>
          <w:tcPr>
            <w:tcW w:w="3261" w:type="dxa"/>
          </w:tcPr>
          <w:p w14:paraId="443FDE83"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Manuel Antonio Navarro Sigarán</w:t>
            </w:r>
          </w:p>
          <w:p w14:paraId="61480FBE"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Octavo Regidor Propietario</w:t>
            </w:r>
          </w:p>
        </w:tc>
      </w:tr>
      <w:tr w:rsidR="00AE1F4E" w:rsidRPr="005508AF" w14:paraId="560C8789" w14:textId="77777777" w:rsidTr="00EB0F8A">
        <w:trPr>
          <w:trHeight w:val="454"/>
        </w:trPr>
        <w:tc>
          <w:tcPr>
            <w:tcW w:w="3261" w:type="dxa"/>
          </w:tcPr>
          <w:p w14:paraId="664D640B" w14:textId="77777777" w:rsidR="00AE1F4E" w:rsidRPr="005508AF" w:rsidRDefault="00AE1F4E" w:rsidP="00EB0F8A">
            <w:pPr>
              <w:jc w:val="both"/>
              <w:rPr>
                <w:rFonts w:ascii="Arial" w:hAnsi="Arial" w:cs="Arial"/>
                <w:b/>
                <w:sz w:val="18"/>
                <w:szCs w:val="18"/>
              </w:rPr>
            </w:pPr>
          </w:p>
        </w:tc>
        <w:tc>
          <w:tcPr>
            <w:tcW w:w="2409" w:type="dxa"/>
          </w:tcPr>
          <w:p w14:paraId="4203E2E5" w14:textId="77777777" w:rsidR="00AE1F4E" w:rsidRPr="005508AF" w:rsidRDefault="00AE1F4E" w:rsidP="00EB0F8A">
            <w:pPr>
              <w:jc w:val="both"/>
              <w:rPr>
                <w:rFonts w:ascii="Arial" w:hAnsi="Arial" w:cs="Arial"/>
                <w:b/>
                <w:sz w:val="18"/>
                <w:szCs w:val="18"/>
              </w:rPr>
            </w:pPr>
          </w:p>
          <w:p w14:paraId="2A24506C" w14:textId="77777777" w:rsidR="00AE1F4E" w:rsidRPr="005508AF" w:rsidRDefault="00AE1F4E" w:rsidP="00EB0F8A">
            <w:pPr>
              <w:jc w:val="both"/>
              <w:rPr>
                <w:rFonts w:ascii="Arial" w:hAnsi="Arial" w:cs="Arial"/>
                <w:b/>
                <w:sz w:val="18"/>
                <w:szCs w:val="18"/>
              </w:rPr>
            </w:pPr>
          </w:p>
        </w:tc>
        <w:tc>
          <w:tcPr>
            <w:tcW w:w="3261" w:type="dxa"/>
          </w:tcPr>
          <w:p w14:paraId="4E2E01EC" w14:textId="77777777" w:rsidR="00AE1F4E" w:rsidRPr="005508AF" w:rsidRDefault="00AE1F4E" w:rsidP="00EB0F8A">
            <w:pPr>
              <w:jc w:val="both"/>
              <w:rPr>
                <w:rFonts w:ascii="Arial" w:hAnsi="Arial" w:cs="Arial"/>
                <w:b/>
                <w:sz w:val="18"/>
                <w:szCs w:val="18"/>
              </w:rPr>
            </w:pPr>
          </w:p>
        </w:tc>
      </w:tr>
      <w:tr w:rsidR="00AE1F4E" w:rsidRPr="005508AF" w14:paraId="54991360" w14:textId="77777777" w:rsidTr="00EB0F8A">
        <w:tc>
          <w:tcPr>
            <w:tcW w:w="3261" w:type="dxa"/>
          </w:tcPr>
          <w:p w14:paraId="39B87394"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Henry Francisco Barillas</w:t>
            </w:r>
          </w:p>
          <w:p w14:paraId="7436C250"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 xml:space="preserve">Primer Regidor Suplente              </w:t>
            </w:r>
          </w:p>
        </w:tc>
        <w:tc>
          <w:tcPr>
            <w:tcW w:w="2409" w:type="dxa"/>
          </w:tcPr>
          <w:p w14:paraId="73C97730" w14:textId="77777777" w:rsidR="00AE1F4E" w:rsidRPr="005508AF" w:rsidRDefault="00AE1F4E" w:rsidP="00EB0F8A">
            <w:pPr>
              <w:jc w:val="both"/>
              <w:rPr>
                <w:rFonts w:ascii="Arial" w:hAnsi="Arial" w:cs="Arial"/>
                <w:b/>
                <w:sz w:val="18"/>
                <w:szCs w:val="18"/>
              </w:rPr>
            </w:pPr>
          </w:p>
        </w:tc>
        <w:tc>
          <w:tcPr>
            <w:tcW w:w="3261" w:type="dxa"/>
          </w:tcPr>
          <w:p w14:paraId="12EE5DA8" w14:textId="77777777" w:rsidR="00AE1F4E" w:rsidRPr="005508AF" w:rsidRDefault="00AE1F4E" w:rsidP="00EB0F8A">
            <w:pPr>
              <w:jc w:val="both"/>
              <w:rPr>
                <w:rFonts w:ascii="Arial" w:hAnsi="Arial" w:cs="Arial"/>
                <w:color w:val="000000" w:themeColor="text1"/>
                <w:sz w:val="18"/>
                <w:szCs w:val="18"/>
              </w:rPr>
            </w:pPr>
            <w:r w:rsidRPr="005508AF">
              <w:rPr>
                <w:rFonts w:ascii="Arial" w:hAnsi="Arial" w:cs="Arial"/>
                <w:color w:val="000000" w:themeColor="text1"/>
                <w:sz w:val="18"/>
                <w:szCs w:val="18"/>
              </w:rPr>
              <w:t>Manuel de Jesús Montoya</w:t>
            </w:r>
          </w:p>
          <w:p w14:paraId="5D8BBB30"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Segundo Regidor Suplente</w:t>
            </w:r>
          </w:p>
        </w:tc>
      </w:tr>
      <w:tr w:rsidR="00AE1F4E" w:rsidRPr="005508AF" w14:paraId="652D5CBD" w14:textId="77777777" w:rsidTr="00EB0F8A">
        <w:tc>
          <w:tcPr>
            <w:tcW w:w="3261" w:type="dxa"/>
          </w:tcPr>
          <w:p w14:paraId="0F893C25" w14:textId="77777777" w:rsidR="00AE1F4E" w:rsidRPr="005508AF" w:rsidRDefault="00AE1F4E" w:rsidP="00EB0F8A">
            <w:pPr>
              <w:rPr>
                <w:rFonts w:ascii="Arial" w:hAnsi="Arial" w:cs="Arial"/>
                <w:b/>
                <w:sz w:val="18"/>
                <w:szCs w:val="18"/>
              </w:rPr>
            </w:pPr>
          </w:p>
          <w:p w14:paraId="1ED50AFF" w14:textId="77777777" w:rsidR="00AE1F4E" w:rsidRPr="005508AF" w:rsidRDefault="00AE1F4E" w:rsidP="00EB0F8A">
            <w:pPr>
              <w:rPr>
                <w:rFonts w:ascii="Arial" w:hAnsi="Arial" w:cs="Arial"/>
                <w:b/>
                <w:sz w:val="18"/>
                <w:szCs w:val="18"/>
              </w:rPr>
            </w:pPr>
          </w:p>
          <w:p w14:paraId="6E138AE9" w14:textId="77777777" w:rsidR="00AE1F4E" w:rsidRPr="005508AF" w:rsidRDefault="00AE1F4E" w:rsidP="00EB0F8A">
            <w:pPr>
              <w:rPr>
                <w:rFonts w:ascii="Arial" w:hAnsi="Arial" w:cs="Arial"/>
                <w:b/>
                <w:sz w:val="18"/>
                <w:szCs w:val="18"/>
              </w:rPr>
            </w:pPr>
          </w:p>
        </w:tc>
        <w:tc>
          <w:tcPr>
            <w:tcW w:w="2409" w:type="dxa"/>
          </w:tcPr>
          <w:p w14:paraId="7EC50846" w14:textId="77777777" w:rsidR="00AE1F4E" w:rsidRPr="005508AF" w:rsidRDefault="00AE1F4E" w:rsidP="00EB0F8A">
            <w:pPr>
              <w:jc w:val="both"/>
              <w:rPr>
                <w:rFonts w:ascii="Arial" w:hAnsi="Arial" w:cs="Arial"/>
                <w:b/>
                <w:sz w:val="18"/>
                <w:szCs w:val="18"/>
              </w:rPr>
            </w:pPr>
          </w:p>
        </w:tc>
        <w:tc>
          <w:tcPr>
            <w:tcW w:w="3261" w:type="dxa"/>
          </w:tcPr>
          <w:p w14:paraId="67DB5A8A" w14:textId="77777777" w:rsidR="00AE1F4E" w:rsidRPr="005508AF" w:rsidRDefault="00AE1F4E" w:rsidP="00EB0F8A">
            <w:pPr>
              <w:jc w:val="both"/>
              <w:rPr>
                <w:rFonts w:ascii="Arial" w:hAnsi="Arial" w:cs="Arial"/>
                <w:b/>
                <w:sz w:val="18"/>
                <w:szCs w:val="18"/>
              </w:rPr>
            </w:pPr>
          </w:p>
        </w:tc>
      </w:tr>
      <w:tr w:rsidR="00AE1F4E" w:rsidRPr="005508AF" w14:paraId="6C51493A" w14:textId="77777777" w:rsidTr="00EB0F8A">
        <w:tc>
          <w:tcPr>
            <w:tcW w:w="3261" w:type="dxa"/>
          </w:tcPr>
          <w:p w14:paraId="184B9B20"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Santos Rodolfo Chicas</w:t>
            </w:r>
          </w:p>
          <w:p w14:paraId="278AD3A6"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Tercer regidor Suplente</w:t>
            </w:r>
          </w:p>
        </w:tc>
        <w:tc>
          <w:tcPr>
            <w:tcW w:w="2409" w:type="dxa"/>
          </w:tcPr>
          <w:p w14:paraId="13E6438D" w14:textId="77777777" w:rsidR="00AE1F4E" w:rsidRPr="005508AF" w:rsidRDefault="00AE1F4E" w:rsidP="00EB0F8A">
            <w:pPr>
              <w:jc w:val="both"/>
              <w:rPr>
                <w:rFonts w:ascii="Arial" w:hAnsi="Arial" w:cs="Arial"/>
                <w:b/>
                <w:sz w:val="18"/>
                <w:szCs w:val="18"/>
              </w:rPr>
            </w:pPr>
          </w:p>
        </w:tc>
        <w:tc>
          <w:tcPr>
            <w:tcW w:w="3261" w:type="dxa"/>
          </w:tcPr>
          <w:p w14:paraId="03BA2D33" w14:textId="77777777" w:rsidR="00AE1F4E" w:rsidRPr="005508AF" w:rsidRDefault="00AE1F4E" w:rsidP="00EB0F8A">
            <w:pPr>
              <w:rPr>
                <w:rFonts w:ascii="Arial" w:hAnsi="Arial" w:cs="Arial"/>
                <w:color w:val="000000" w:themeColor="text1"/>
                <w:sz w:val="18"/>
                <w:szCs w:val="18"/>
              </w:rPr>
            </w:pPr>
            <w:r w:rsidRPr="005508AF">
              <w:rPr>
                <w:rFonts w:ascii="Arial" w:hAnsi="Arial" w:cs="Arial"/>
                <w:color w:val="000000" w:themeColor="text1"/>
                <w:sz w:val="18"/>
                <w:szCs w:val="18"/>
              </w:rPr>
              <w:t>Mauricio Romero Argueta</w:t>
            </w:r>
          </w:p>
          <w:p w14:paraId="1864C11E" w14:textId="77777777" w:rsidR="00AE1F4E" w:rsidRPr="005508AF" w:rsidRDefault="00AE1F4E" w:rsidP="00EB0F8A">
            <w:pPr>
              <w:rPr>
                <w:rFonts w:ascii="Arial" w:hAnsi="Arial" w:cs="Arial"/>
                <w:b/>
                <w:sz w:val="18"/>
                <w:szCs w:val="18"/>
              </w:rPr>
            </w:pPr>
            <w:r w:rsidRPr="005508AF">
              <w:rPr>
                <w:rFonts w:ascii="Arial" w:hAnsi="Arial" w:cs="Arial"/>
                <w:color w:val="000000" w:themeColor="text1"/>
                <w:sz w:val="18"/>
                <w:szCs w:val="18"/>
              </w:rPr>
              <w:t>Cuarto Regidor Suplente</w:t>
            </w:r>
          </w:p>
        </w:tc>
      </w:tr>
      <w:tr w:rsidR="00AE1F4E" w:rsidRPr="005508AF" w14:paraId="5914ECA9" w14:textId="77777777" w:rsidTr="00EB0F8A">
        <w:tc>
          <w:tcPr>
            <w:tcW w:w="3261" w:type="dxa"/>
          </w:tcPr>
          <w:p w14:paraId="05733228" w14:textId="77777777" w:rsidR="00AE1F4E" w:rsidRPr="005508AF" w:rsidRDefault="00AE1F4E" w:rsidP="00EB0F8A">
            <w:pPr>
              <w:rPr>
                <w:rFonts w:ascii="Arial" w:hAnsi="Arial" w:cs="Arial"/>
                <w:b/>
                <w:sz w:val="18"/>
                <w:szCs w:val="18"/>
              </w:rPr>
            </w:pPr>
          </w:p>
          <w:p w14:paraId="2F57D437" w14:textId="77777777" w:rsidR="00AE1F4E" w:rsidRPr="005508AF" w:rsidRDefault="00AE1F4E" w:rsidP="00EB0F8A">
            <w:pPr>
              <w:rPr>
                <w:rFonts w:ascii="Arial" w:hAnsi="Arial" w:cs="Arial"/>
                <w:b/>
                <w:sz w:val="18"/>
                <w:szCs w:val="18"/>
              </w:rPr>
            </w:pPr>
          </w:p>
          <w:p w14:paraId="577517D9" w14:textId="77777777" w:rsidR="00AE1F4E" w:rsidRPr="005508AF" w:rsidRDefault="00AE1F4E" w:rsidP="00EB0F8A">
            <w:pPr>
              <w:rPr>
                <w:rFonts w:ascii="Arial" w:hAnsi="Arial" w:cs="Arial"/>
                <w:b/>
                <w:sz w:val="18"/>
                <w:szCs w:val="18"/>
              </w:rPr>
            </w:pPr>
          </w:p>
        </w:tc>
        <w:tc>
          <w:tcPr>
            <w:tcW w:w="2409" w:type="dxa"/>
          </w:tcPr>
          <w:p w14:paraId="4220BFD1" w14:textId="77777777" w:rsidR="00AE1F4E" w:rsidRPr="005508AF" w:rsidRDefault="00AE1F4E" w:rsidP="00EB0F8A">
            <w:pPr>
              <w:jc w:val="both"/>
              <w:rPr>
                <w:rFonts w:ascii="Arial" w:hAnsi="Arial" w:cs="Arial"/>
                <w:b/>
                <w:sz w:val="18"/>
                <w:szCs w:val="18"/>
              </w:rPr>
            </w:pPr>
          </w:p>
          <w:p w14:paraId="7D6B828C" w14:textId="77777777" w:rsidR="00AE1F4E" w:rsidRPr="005508AF" w:rsidRDefault="00AE1F4E" w:rsidP="00EB0F8A">
            <w:pPr>
              <w:jc w:val="both"/>
              <w:rPr>
                <w:rFonts w:ascii="Arial" w:hAnsi="Arial" w:cs="Arial"/>
                <w:b/>
                <w:sz w:val="18"/>
                <w:szCs w:val="18"/>
              </w:rPr>
            </w:pPr>
          </w:p>
        </w:tc>
        <w:tc>
          <w:tcPr>
            <w:tcW w:w="3261" w:type="dxa"/>
          </w:tcPr>
          <w:p w14:paraId="207C3BF5" w14:textId="77777777" w:rsidR="00AE1F4E" w:rsidRPr="005508AF" w:rsidRDefault="00AE1F4E" w:rsidP="00EB0F8A">
            <w:pPr>
              <w:jc w:val="both"/>
              <w:rPr>
                <w:rFonts w:ascii="Arial" w:hAnsi="Arial" w:cs="Arial"/>
                <w:b/>
                <w:sz w:val="18"/>
                <w:szCs w:val="18"/>
              </w:rPr>
            </w:pPr>
          </w:p>
        </w:tc>
      </w:tr>
      <w:tr w:rsidR="00AE1F4E" w:rsidRPr="005508AF" w14:paraId="183C87ED" w14:textId="77777777" w:rsidTr="00EB0F8A">
        <w:tc>
          <w:tcPr>
            <w:tcW w:w="3261" w:type="dxa"/>
          </w:tcPr>
          <w:p w14:paraId="12C7F440" w14:textId="77777777" w:rsidR="00AE1F4E" w:rsidRPr="005508AF" w:rsidRDefault="00AE1F4E" w:rsidP="00EB0F8A">
            <w:pPr>
              <w:rPr>
                <w:rFonts w:ascii="Arial" w:hAnsi="Arial" w:cs="Arial"/>
                <w:b/>
                <w:sz w:val="18"/>
                <w:szCs w:val="18"/>
              </w:rPr>
            </w:pPr>
          </w:p>
        </w:tc>
        <w:tc>
          <w:tcPr>
            <w:tcW w:w="2409" w:type="dxa"/>
          </w:tcPr>
          <w:p w14:paraId="1BF20176" w14:textId="77777777" w:rsidR="00AE1F4E" w:rsidRPr="005508AF" w:rsidRDefault="00AE1F4E" w:rsidP="00EB0F8A">
            <w:pPr>
              <w:jc w:val="both"/>
              <w:rPr>
                <w:rFonts w:ascii="Arial" w:hAnsi="Arial" w:cs="Arial"/>
                <w:sz w:val="18"/>
                <w:szCs w:val="18"/>
              </w:rPr>
            </w:pPr>
            <w:r w:rsidRPr="005508AF">
              <w:rPr>
                <w:rFonts w:ascii="Arial" w:hAnsi="Arial" w:cs="Arial"/>
                <w:sz w:val="18"/>
                <w:szCs w:val="18"/>
              </w:rPr>
              <w:t>Evelio Pineda Romero</w:t>
            </w:r>
          </w:p>
          <w:p w14:paraId="2E2EC6E9" w14:textId="77777777" w:rsidR="00AE1F4E" w:rsidRPr="005508AF" w:rsidRDefault="00AE1F4E" w:rsidP="00EB0F8A">
            <w:pPr>
              <w:jc w:val="both"/>
              <w:rPr>
                <w:rFonts w:ascii="Arial" w:hAnsi="Arial" w:cs="Arial"/>
                <w:b/>
                <w:sz w:val="18"/>
                <w:szCs w:val="18"/>
              </w:rPr>
            </w:pPr>
            <w:r w:rsidRPr="005508AF">
              <w:rPr>
                <w:rFonts w:ascii="Arial" w:hAnsi="Arial" w:cs="Arial"/>
                <w:sz w:val="18"/>
                <w:szCs w:val="18"/>
              </w:rPr>
              <w:t>Secretario Municipal</w:t>
            </w:r>
          </w:p>
        </w:tc>
        <w:tc>
          <w:tcPr>
            <w:tcW w:w="3261" w:type="dxa"/>
          </w:tcPr>
          <w:p w14:paraId="5391B794" w14:textId="77777777" w:rsidR="00AE1F4E" w:rsidRPr="005508AF" w:rsidRDefault="00AE1F4E" w:rsidP="00EB0F8A">
            <w:pPr>
              <w:jc w:val="both"/>
              <w:rPr>
                <w:rFonts w:ascii="Arial" w:hAnsi="Arial" w:cs="Arial"/>
                <w:b/>
                <w:sz w:val="18"/>
                <w:szCs w:val="18"/>
              </w:rPr>
            </w:pPr>
          </w:p>
        </w:tc>
      </w:tr>
    </w:tbl>
    <w:p w14:paraId="65375CCC" w14:textId="77777777" w:rsidR="00AE1F4E" w:rsidRPr="005508AF" w:rsidRDefault="00AE1F4E" w:rsidP="00AE1F4E">
      <w:pPr>
        <w:jc w:val="both"/>
        <w:rPr>
          <w:rFonts w:ascii="Arial" w:hAnsi="Arial" w:cs="Arial"/>
          <w:b/>
          <w:sz w:val="18"/>
          <w:szCs w:val="18"/>
        </w:rPr>
      </w:pPr>
    </w:p>
    <w:p w14:paraId="17EFE5D0" w14:textId="77777777" w:rsidR="00EB1734" w:rsidRDefault="00EB1734" w:rsidP="00CB287F">
      <w:pPr>
        <w:jc w:val="both"/>
        <w:rPr>
          <w:rFonts w:ascii="Arial" w:hAnsi="Arial" w:cs="Arial"/>
          <w:b/>
          <w:sz w:val="22"/>
          <w:szCs w:val="22"/>
        </w:rPr>
      </w:pPr>
    </w:p>
    <w:p w14:paraId="69501F06" w14:textId="77777777" w:rsidR="0038436E" w:rsidRPr="005508AF" w:rsidRDefault="0038436E" w:rsidP="0038436E">
      <w:pPr>
        <w:jc w:val="both"/>
        <w:rPr>
          <w:rFonts w:ascii="Arial" w:hAnsi="Arial" w:cs="Arial"/>
          <w:b/>
          <w:sz w:val="18"/>
          <w:szCs w:val="18"/>
        </w:rPr>
      </w:pPr>
    </w:p>
    <w:p w14:paraId="41C30771" w14:textId="77777777" w:rsidR="0038436E" w:rsidRPr="005508AF" w:rsidRDefault="0038436E" w:rsidP="0038436E">
      <w:pPr>
        <w:jc w:val="both"/>
        <w:rPr>
          <w:rFonts w:ascii="Arial" w:hAnsi="Arial" w:cs="Arial"/>
          <w:b/>
          <w:sz w:val="18"/>
          <w:szCs w:val="18"/>
        </w:rPr>
      </w:pPr>
    </w:p>
    <w:p w14:paraId="720140DB" w14:textId="77777777" w:rsidR="00B52D79" w:rsidRDefault="00303F6A" w:rsidP="00303F6A">
      <w:pPr>
        <w:jc w:val="both"/>
        <w:rPr>
          <w:rFonts w:ascii="Arial" w:eastAsia="Arial Unicode MS" w:hAnsi="Arial" w:cs="Arial"/>
        </w:rPr>
      </w:pPr>
      <w:r>
        <w:rPr>
          <w:rFonts w:ascii="Arial" w:eastAsia="Arial Unicode MS" w:hAnsi="Arial" w:cs="Arial"/>
          <w:b/>
        </w:rPr>
        <w:t xml:space="preserve">ACTA NÚMERO </w:t>
      </w:r>
      <w:r w:rsidRPr="00126958">
        <w:rPr>
          <w:rFonts w:ascii="Arial" w:eastAsia="Arial Unicode MS" w:hAnsi="Arial" w:cs="Arial"/>
          <w:b/>
        </w:rPr>
        <w:t>VEINTI</w:t>
      </w:r>
      <w:r>
        <w:rPr>
          <w:rFonts w:ascii="Arial" w:eastAsia="Arial Unicode MS" w:hAnsi="Arial" w:cs="Arial"/>
          <w:b/>
        </w:rPr>
        <w:t>OCHO</w:t>
      </w:r>
      <w:r w:rsidRPr="00126958">
        <w:rPr>
          <w:rFonts w:ascii="Arial" w:eastAsia="Arial Unicode MS" w:hAnsi="Arial" w:cs="Arial"/>
          <w:b/>
        </w:rPr>
        <w:t xml:space="preserve"> Sesión Ordinaria, reunidos en el salón</w:t>
      </w:r>
      <w:r>
        <w:rPr>
          <w:rFonts w:ascii="Arial" w:eastAsia="Arial Unicode MS" w:hAnsi="Arial" w:cs="Arial"/>
          <w:b/>
        </w:rPr>
        <w:t xml:space="preserve"> de reuniones de esta Alcaldía,</w:t>
      </w:r>
      <w:r w:rsidRPr="00126958">
        <w:rPr>
          <w:rFonts w:ascii="Arial" w:eastAsia="Arial Unicode MS" w:hAnsi="Arial" w:cs="Arial"/>
          <w:b/>
        </w:rPr>
        <w:t xml:space="preserve"> a las 8 horas del día </w:t>
      </w:r>
      <w:r>
        <w:rPr>
          <w:rFonts w:ascii="Arial" w:eastAsia="Arial Unicode MS" w:hAnsi="Arial" w:cs="Arial"/>
          <w:b/>
        </w:rPr>
        <w:t>cinco de julio</w:t>
      </w:r>
      <w:r w:rsidRPr="00126958">
        <w:rPr>
          <w:rFonts w:ascii="Arial" w:eastAsia="Arial Unicode MS" w:hAnsi="Arial" w:cs="Arial"/>
          <w:b/>
        </w:rPr>
        <w:t xml:space="preserve"> de dos mil dieciséis, presentes los señores/as</w:t>
      </w:r>
      <w:r w:rsidRPr="00126958">
        <w:rPr>
          <w:rFonts w:ascii="Arial" w:eastAsia="Arial Unicode MS" w:hAnsi="Arial"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w:t>
      </w:r>
      <w:r w:rsidRPr="00126958">
        <w:rPr>
          <w:rFonts w:ascii="Arial" w:eastAsia="Arial Unicode MS" w:hAnsi="Arial" w:cs="Arial"/>
        </w:rPr>
        <w:lastRenderedPageBreak/>
        <w:t xml:space="preserve">Regidor Suplente y con la presencia del Secretario Municipal Evelio Pineda Romero, para tratar asuntos de su competencia, procediéndose a celebrar </w:t>
      </w:r>
      <w:r w:rsidRPr="00126958">
        <w:rPr>
          <w:rFonts w:ascii="Arial" w:eastAsia="Arial Unicode MS" w:hAnsi="Arial" w:cs="Arial"/>
          <w:b/>
        </w:rPr>
        <w:t>SESION NÚMERO VEINTI</w:t>
      </w:r>
      <w:r>
        <w:rPr>
          <w:rFonts w:ascii="Arial" w:eastAsia="Arial Unicode MS" w:hAnsi="Arial" w:cs="Arial"/>
          <w:b/>
        </w:rPr>
        <w:t>OCHO</w:t>
      </w:r>
      <w:r>
        <w:rPr>
          <w:rFonts w:ascii="Arial" w:eastAsia="Arial Unicode MS" w:hAnsi="Arial" w:cs="Arial"/>
        </w:rPr>
        <w:t xml:space="preserve"> </w:t>
      </w:r>
      <w:r w:rsidRPr="00F04AD8">
        <w:rPr>
          <w:rFonts w:ascii="Arial" w:eastAsia="Arial Unicode MS" w:hAnsi="Arial" w:cs="Arial"/>
          <w:b/>
        </w:rPr>
        <w:t>DEL CONCEJO MUNICIPAL</w:t>
      </w:r>
      <w:r>
        <w:rPr>
          <w:rFonts w:ascii="Arial" w:eastAsia="Arial Unicode MS" w:hAnsi="Arial" w:cs="Arial"/>
          <w:b/>
        </w:rPr>
        <w:t>,</w:t>
      </w:r>
      <w:r w:rsidRPr="00F04AD8">
        <w:rPr>
          <w:rFonts w:ascii="Arial" w:eastAsia="Arial Unicode MS" w:hAnsi="Arial" w:cs="Arial"/>
          <w:b/>
        </w:rPr>
        <w:t xml:space="preserve"> </w:t>
      </w:r>
      <w:r w:rsidRPr="00126958">
        <w:rPr>
          <w:rFonts w:ascii="Arial" w:eastAsia="Arial Unicode MS" w:hAnsi="Arial" w:cs="Arial"/>
        </w:rPr>
        <w:t xml:space="preserve">presidida por el Alcalde Municipal, </w:t>
      </w:r>
      <w:r>
        <w:rPr>
          <w:rFonts w:ascii="Arial" w:eastAsia="Arial Unicode MS" w:hAnsi="Arial" w:cs="Arial"/>
        </w:rPr>
        <w:t>y</w:t>
      </w:r>
      <w:r w:rsidRPr="00126958">
        <w:rPr>
          <w:rFonts w:ascii="Arial" w:eastAsia="Arial Unicode MS" w:hAnsi="Arial" w:cs="Arial"/>
        </w:rPr>
        <w:t xml:space="preserve"> </w:t>
      </w:r>
      <w:r>
        <w:rPr>
          <w:rFonts w:ascii="Arial" w:eastAsia="Arial Unicode MS" w:hAnsi="Arial" w:cs="Arial"/>
        </w:rPr>
        <w:t xml:space="preserve">para dar </w:t>
      </w:r>
      <w:r w:rsidRPr="00126958">
        <w:rPr>
          <w:rFonts w:ascii="Arial" w:eastAsia="Arial Unicode MS" w:hAnsi="Arial" w:cs="Arial"/>
        </w:rPr>
        <w:t>cumplimiento al artículo cuarenta y uno del Código Municipal; inicia la sesión con la Lectura  del Act</w:t>
      </w:r>
      <w:r>
        <w:rPr>
          <w:rFonts w:ascii="Arial" w:eastAsia="Arial Unicode MS" w:hAnsi="Arial" w:cs="Arial"/>
        </w:rPr>
        <w:t>a Anterior, la que fue aprobada,</w:t>
      </w:r>
      <w:r w:rsidRPr="00126958">
        <w:rPr>
          <w:rFonts w:ascii="Arial" w:eastAsia="Arial Unicode MS" w:hAnsi="Arial" w:cs="Arial"/>
        </w:rPr>
        <w:t xml:space="preserve"> </w:t>
      </w:r>
      <w:r>
        <w:rPr>
          <w:rFonts w:ascii="Arial" w:eastAsia="Arial Unicode MS" w:hAnsi="Arial" w:cs="Arial"/>
        </w:rPr>
        <w:t xml:space="preserve">y </w:t>
      </w:r>
      <w:r w:rsidRPr="00126958">
        <w:rPr>
          <w:rFonts w:ascii="Arial" w:eastAsia="Arial Unicode MS" w:hAnsi="Arial" w:cs="Arial"/>
        </w:rPr>
        <w:t>somete a consideración d</w:t>
      </w:r>
      <w:r>
        <w:rPr>
          <w:rFonts w:ascii="Arial" w:eastAsia="Arial Unicode MS" w:hAnsi="Arial" w:cs="Arial"/>
        </w:rPr>
        <w:t xml:space="preserve">el Concejo  la </w:t>
      </w:r>
      <w:r w:rsidRPr="00126958">
        <w:rPr>
          <w:rFonts w:ascii="Arial" w:eastAsia="Arial Unicode MS" w:hAnsi="Arial" w:cs="Arial"/>
        </w:rPr>
        <w:t>agenda</w:t>
      </w:r>
      <w:r w:rsidR="00DD5EF7">
        <w:rPr>
          <w:rFonts w:ascii="Arial" w:eastAsia="Arial Unicode MS" w:hAnsi="Arial" w:cs="Arial"/>
        </w:rPr>
        <w:t>,</w:t>
      </w:r>
      <w:r w:rsidRPr="00126958">
        <w:rPr>
          <w:rFonts w:ascii="Arial" w:eastAsia="Arial Unicode MS" w:hAnsi="Arial" w:cs="Arial"/>
        </w:rPr>
        <w:t xml:space="preserve"> </w:t>
      </w:r>
      <w:r>
        <w:rPr>
          <w:rFonts w:ascii="Arial" w:eastAsia="Arial Unicode MS" w:hAnsi="Arial" w:cs="Arial"/>
        </w:rPr>
        <w:t>para lo que</w:t>
      </w:r>
      <w:r w:rsidRPr="00126958">
        <w:rPr>
          <w:rFonts w:ascii="Arial" w:eastAsia="Arial Unicode MS" w:hAnsi="Arial" w:cs="Arial"/>
        </w:rPr>
        <w:t xml:space="preserve"> se e</w:t>
      </w:r>
      <w:r>
        <w:rPr>
          <w:rFonts w:ascii="Arial" w:eastAsia="Arial Unicode MS" w:hAnsi="Arial" w:cs="Arial"/>
        </w:rPr>
        <w:t xml:space="preserve">miten los siguientes acuerdos: </w:t>
      </w:r>
    </w:p>
    <w:p w14:paraId="3522045A" w14:textId="77777777" w:rsidR="00303F6A" w:rsidRPr="00B93574" w:rsidRDefault="00303F6A" w:rsidP="00303F6A">
      <w:pPr>
        <w:jc w:val="both"/>
        <w:rPr>
          <w:rFonts w:ascii="Arial" w:eastAsia="Arial Unicode MS" w:hAnsi="Arial" w:cs="Arial"/>
        </w:rPr>
      </w:pPr>
      <w:r w:rsidRPr="00B93574">
        <w:rPr>
          <w:rFonts w:ascii="Arial" w:hAnsi="Arial" w:cs="Arial"/>
          <w:b/>
        </w:rPr>
        <w:t>ACUERDO NÚMERO UNO:</w:t>
      </w:r>
      <w:r w:rsidR="00DD5EF7">
        <w:rPr>
          <w:rFonts w:ascii="Arial" w:hAnsi="Arial" w:cs="Arial"/>
          <w:b/>
        </w:rPr>
        <w:t xml:space="preserve"> </w:t>
      </w:r>
    </w:p>
    <w:p w14:paraId="750DAEA8" w14:textId="77777777" w:rsidR="00992E32" w:rsidRPr="00896A57" w:rsidRDefault="00BF6CDC" w:rsidP="00992E32">
      <w:pPr>
        <w:jc w:val="both"/>
        <w:rPr>
          <w:rFonts w:ascii="Arial" w:hAnsi="Arial" w:cs="Arial"/>
        </w:rPr>
      </w:pPr>
      <w:r>
        <w:rPr>
          <w:rFonts w:ascii="Arial" w:hAnsi="Arial" w:cs="Arial"/>
        </w:rPr>
        <w:t>E</w:t>
      </w:r>
      <w:r w:rsidR="000B2654" w:rsidRPr="000B2654">
        <w:rPr>
          <w:rFonts w:ascii="Arial" w:hAnsi="Arial" w:cs="Arial"/>
        </w:rPr>
        <w:t>xpuesto el informe de la Licda. Iris Mendoza Auditora Interna de la Alcaldía Municipal d</w:t>
      </w:r>
      <w:r w:rsidR="006F3CCA">
        <w:rPr>
          <w:rFonts w:ascii="Arial" w:hAnsi="Arial" w:cs="Arial"/>
        </w:rPr>
        <w:t xml:space="preserve">e Zaragoza, </w:t>
      </w:r>
      <w:r>
        <w:rPr>
          <w:rFonts w:ascii="Arial" w:hAnsi="Arial" w:cs="Arial"/>
        </w:rPr>
        <w:t>de conformidad a</w:t>
      </w:r>
      <w:r w:rsidR="006F3CCA">
        <w:rPr>
          <w:rFonts w:ascii="Arial" w:hAnsi="Arial" w:cs="Arial"/>
        </w:rPr>
        <w:t xml:space="preserve"> </w:t>
      </w:r>
      <w:r>
        <w:rPr>
          <w:rFonts w:ascii="Arial" w:hAnsi="Arial" w:cs="Arial"/>
        </w:rPr>
        <w:t>l</w:t>
      </w:r>
      <w:r w:rsidR="006F3CCA">
        <w:rPr>
          <w:rFonts w:ascii="Arial" w:hAnsi="Arial" w:cs="Arial"/>
        </w:rPr>
        <w:t>os</w:t>
      </w:r>
      <w:r>
        <w:rPr>
          <w:rFonts w:ascii="Arial" w:hAnsi="Arial" w:cs="Arial"/>
        </w:rPr>
        <w:t xml:space="preserve"> artículo</w:t>
      </w:r>
      <w:r w:rsidR="006F3CCA">
        <w:rPr>
          <w:rFonts w:ascii="Arial" w:hAnsi="Arial" w:cs="Arial"/>
        </w:rPr>
        <w:t xml:space="preserve">s 33 y 48 </w:t>
      </w:r>
      <w:r>
        <w:rPr>
          <w:rFonts w:ascii="Arial" w:hAnsi="Arial" w:cs="Arial"/>
        </w:rPr>
        <w:t xml:space="preserve">de la ley de la Corte de Cuentas </w:t>
      </w:r>
      <w:r w:rsidR="006F3CCA">
        <w:rPr>
          <w:rFonts w:ascii="Arial" w:hAnsi="Arial" w:cs="Arial"/>
        </w:rPr>
        <w:t xml:space="preserve">de la República. </w:t>
      </w:r>
      <w:r w:rsidR="00831AC4">
        <w:rPr>
          <w:rFonts w:ascii="Arial" w:hAnsi="Arial" w:cs="Arial"/>
        </w:rPr>
        <w:t>En tal sentido, E</w:t>
      </w:r>
      <w:r w:rsidR="006F3CCA">
        <w:rPr>
          <w:rFonts w:ascii="Arial" w:hAnsi="Arial" w:cs="Arial"/>
        </w:rPr>
        <w:t xml:space="preserve">l Concejo Municipal </w:t>
      </w:r>
      <w:r w:rsidR="00B52D79">
        <w:rPr>
          <w:rFonts w:ascii="Arial" w:hAnsi="Arial" w:cs="Arial"/>
        </w:rPr>
        <w:t xml:space="preserve">por unanimidad </w:t>
      </w:r>
      <w:r w:rsidR="000D3F47" w:rsidRPr="00B52D79">
        <w:rPr>
          <w:rFonts w:ascii="Arial" w:hAnsi="Arial" w:cs="Arial"/>
          <w:b/>
        </w:rPr>
        <w:t>A</w:t>
      </w:r>
      <w:r w:rsidR="00B52D79" w:rsidRPr="00B52D79">
        <w:rPr>
          <w:rFonts w:ascii="Arial" w:hAnsi="Arial" w:cs="Arial"/>
          <w:b/>
        </w:rPr>
        <w:t>CUERDA</w:t>
      </w:r>
      <w:r w:rsidR="000D3F47">
        <w:rPr>
          <w:rFonts w:ascii="Arial" w:hAnsi="Arial" w:cs="Arial"/>
        </w:rPr>
        <w:t xml:space="preserve">: </w:t>
      </w:r>
      <w:r w:rsidR="005A3A09">
        <w:rPr>
          <w:rFonts w:ascii="Arial" w:hAnsi="Arial" w:cs="Arial"/>
        </w:rPr>
        <w:t xml:space="preserve">1) </w:t>
      </w:r>
      <w:r w:rsidR="000D3F47">
        <w:rPr>
          <w:rFonts w:ascii="Arial" w:hAnsi="Arial" w:cs="Arial"/>
        </w:rPr>
        <w:t xml:space="preserve">Dar por recibido </w:t>
      </w:r>
      <w:r w:rsidR="00EA334A">
        <w:rPr>
          <w:rFonts w:ascii="Arial" w:hAnsi="Arial" w:cs="Arial"/>
        </w:rPr>
        <w:t>el informe de Auditoria I</w:t>
      </w:r>
      <w:r w:rsidR="006A64D3">
        <w:rPr>
          <w:rFonts w:ascii="Arial" w:hAnsi="Arial" w:cs="Arial"/>
        </w:rPr>
        <w:t>nterna</w:t>
      </w:r>
      <w:r w:rsidR="005A3A09">
        <w:rPr>
          <w:rFonts w:ascii="Arial" w:hAnsi="Arial" w:cs="Arial"/>
        </w:rPr>
        <w:t xml:space="preserve">. 2) Mandatar </w:t>
      </w:r>
      <w:r w:rsidR="00396AD8">
        <w:rPr>
          <w:rFonts w:ascii="Arial" w:hAnsi="Arial" w:cs="Arial"/>
        </w:rPr>
        <w:t xml:space="preserve">a Marco Tulio Orellana Vides, Asesor Jurídico de esta Municipalidad para </w:t>
      </w:r>
      <w:r w:rsidR="00771DAB">
        <w:rPr>
          <w:rFonts w:ascii="Arial" w:hAnsi="Arial" w:cs="Arial"/>
        </w:rPr>
        <w:t xml:space="preserve">que en la próxima sesión del Concejo </w:t>
      </w:r>
      <w:r w:rsidR="00FB1BB2">
        <w:rPr>
          <w:rFonts w:ascii="Arial" w:hAnsi="Arial" w:cs="Arial"/>
        </w:rPr>
        <w:t xml:space="preserve">Municipal </w:t>
      </w:r>
      <w:r w:rsidR="00771DAB">
        <w:rPr>
          <w:rFonts w:ascii="Arial" w:hAnsi="Arial" w:cs="Arial"/>
        </w:rPr>
        <w:t xml:space="preserve">presente </w:t>
      </w:r>
      <w:r w:rsidR="00FB1BB2">
        <w:rPr>
          <w:rFonts w:ascii="Arial" w:hAnsi="Arial" w:cs="Arial"/>
        </w:rPr>
        <w:t xml:space="preserve">dictamen para </w:t>
      </w:r>
      <w:r w:rsidR="00B8238B">
        <w:rPr>
          <w:rFonts w:ascii="Arial" w:hAnsi="Arial" w:cs="Arial"/>
        </w:rPr>
        <w:t xml:space="preserve">dar </w:t>
      </w:r>
      <w:r w:rsidR="00262AAF">
        <w:rPr>
          <w:rFonts w:ascii="Arial" w:hAnsi="Arial" w:cs="Arial"/>
        </w:rPr>
        <w:t xml:space="preserve">el debido </w:t>
      </w:r>
      <w:r w:rsidR="00B8238B">
        <w:rPr>
          <w:rFonts w:ascii="Arial" w:hAnsi="Arial" w:cs="Arial"/>
        </w:rPr>
        <w:t xml:space="preserve">seguimiento, cumplimiento y control interno y externo </w:t>
      </w:r>
      <w:r w:rsidR="00FB1BB2">
        <w:rPr>
          <w:rFonts w:ascii="Arial" w:hAnsi="Arial" w:cs="Arial"/>
        </w:rPr>
        <w:t>al informe presentado.</w:t>
      </w:r>
      <w:r w:rsidR="00992E32">
        <w:rPr>
          <w:rFonts w:ascii="Arial" w:hAnsi="Arial" w:cs="Arial"/>
        </w:rPr>
        <w:t xml:space="preserve"> </w:t>
      </w:r>
      <w:r w:rsidR="00992E32" w:rsidRPr="00896A57">
        <w:rPr>
          <w:rFonts w:ascii="Arial" w:hAnsi="Arial" w:cs="Arial"/>
        </w:rPr>
        <w:t xml:space="preserve">Certifíquese y Comuníquese para efectos subsiguientes. </w:t>
      </w:r>
    </w:p>
    <w:p w14:paraId="28F26B8D" w14:textId="77777777" w:rsidR="00A927C5" w:rsidRPr="00B93574" w:rsidRDefault="00A927C5" w:rsidP="00A927C5">
      <w:pPr>
        <w:jc w:val="both"/>
        <w:rPr>
          <w:rFonts w:ascii="Arial" w:eastAsia="Arial Unicode MS" w:hAnsi="Arial" w:cs="Arial"/>
        </w:rPr>
      </w:pPr>
      <w:r w:rsidRPr="00B93574">
        <w:rPr>
          <w:rFonts w:ascii="Arial" w:hAnsi="Arial" w:cs="Arial"/>
          <w:b/>
        </w:rPr>
        <w:t xml:space="preserve">ACUERDO NÚMERO </w:t>
      </w:r>
      <w:r>
        <w:rPr>
          <w:rFonts w:ascii="Arial" w:hAnsi="Arial" w:cs="Arial"/>
          <w:b/>
        </w:rPr>
        <w:t>DOS</w:t>
      </w:r>
      <w:r w:rsidRPr="00B93574">
        <w:rPr>
          <w:rFonts w:ascii="Arial" w:hAnsi="Arial" w:cs="Arial"/>
          <w:b/>
        </w:rPr>
        <w:t>:</w:t>
      </w:r>
      <w:r>
        <w:rPr>
          <w:rFonts w:ascii="Arial" w:hAnsi="Arial" w:cs="Arial"/>
          <w:b/>
        </w:rPr>
        <w:t xml:space="preserve"> </w:t>
      </w:r>
    </w:p>
    <w:p w14:paraId="7714D843" w14:textId="77777777" w:rsidR="00A927C5" w:rsidRPr="00896A57" w:rsidRDefault="00B52D79" w:rsidP="00992E32">
      <w:pPr>
        <w:jc w:val="both"/>
        <w:rPr>
          <w:rFonts w:ascii="Arial" w:hAnsi="Arial" w:cs="Arial"/>
        </w:rPr>
      </w:pPr>
      <w:r>
        <w:rPr>
          <w:rFonts w:ascii="Arial" w:hAnsi="Arial" w:cs="Arial"/>
        </w:rPr>
        <w:t xml:space="preserve">Teniendo a la vista solicitud </w:t>
      </w:r>
      <w:r w:rsidR="002C3C72">
        <w:rPr>
          <w:rFonts w:ascii="Arial" w:hAnsi="Arial" w:cs="Arial"/>
        </w:rPr>
        <w:t xml:space="preserve">de la Comunidad Montimar quienes solicitan veinte bolsas de cemento, dos metros de arena y dos metros de grava para mejorar y reparar la calle que conduce al rio que esta contiguo a la comunidad. </w:t>
      </w:r>
      <w:r w:rsidR="00896A57">
        <w:rPr>
          <w:rFonts w:ascii="Arial" w:hAnsi="Arial" w:cs="Arial"/>
        </w:rPr>
        <w:t>Por</w:t>
      </w:r>
      <w:r w:rsidR="002C3C72">
        <w:rPr>
          <w:rFonts w:ascii="Arial" w:hAnsi="Arial" w:cs="Arial"/>
        </w:rPr>
        <w:t xml:space="preserve"> lo que en referencia a la petición El Concejo Municipal ACUERDA: </w:t>
      </w:r>
      <w:r w:rsidR="00896A57">
        <w:rPr>
          <w:rFonts w:ascii="Arial" w:hAnsi="Arial" w:cs="Arial"/>
        </w:rPr>
        <w:t>Mandatar a la Comisión de proyectos de este Concejo para que con apoyo técnico realice  inspección e informe y presente posteriormente dictamen para consideración del Concejo.</w:t>
      </w:r>
      <w:r w:rsidR="002C3C72">
        <w:rPr>
          <w:rFonts w:ascii="Arial" w:hAnsi="Arial" w:cs="Arial"/>
        </w:rPr>
        <w:t xml:space="preserve"> </w:t>
      </w:r>
      <w:r w:rsidR="00896A57" w:rsidRPr="00896A57">
        <w:rPr>
          <w:rFonts w:ascii="Arial" w:hAnsi="Arial" w:cs="Arial"/>
        </w:rPr>
        <w:t>Certifíquese y Comuníquese para efectos subsiguientes</w:t>
      </w:r>
      <w:r w:rsidR="00896A57">
        <w:rPr>
          <w:rFonts w:ascii="Arial" w:hAnsi="Arial" w:cs="Arial"/>
        </w:rPr>
        <w:t>.</w:t>
      </w:r>
    </w:p>
    <w:p w14:paraId="75B96C96" w14:textId="77777777" w:rsidR="00896A57" w:rsidRPr="00B93574" w:rsidRDefault="00896A57" w:rsidP="00896A57">
      <w:pPr>
        <w:jc w:val="both"/>
        <w:rPr>
          <w:rFonts w:ascii="Arial" w:eastAsia="Arial Unicode MS" w:hAnsi="Arial" w:cs="Arial"/>
        </w:rPr>
      </w:pPr>
      <w:r w:rsidRPr="00B93574">
        <w:rPr>
          <w:rFonts w:ascii="Arial" w:hAnsi="Arial" w:cs="Arial"/>
          <w:b/>
        </w:rPr>
        <w:t xml:space="preserve">ACUERDO NÚMERO </w:t>
      </w:r>
      <w:r>
        <w:rPr>
          <w:rFonts w:ascii="Arial" w:hAnsi="Arial" w:cs="Arial"/>
          <w:b/>
        </w:rPr>
        <w:t>TRES</w:t>
      </w:r>
      <w:r w:rsidRPr="00B93574">
        <w:rPr>
          <w:rFonts w:ascii="Arial" w:hAnsi="Arial" w:cs="Arial"/>
          <w:b/>
        </w:rPr>
        <w:t>:</w:t>
      </w:r>
      <w:r>
        <w:rPr>
          <w:rFonts w:ascii="Arial" w:hAnsi="Arial" w:cs="Arial"/>
          <w:b/>
        </w:rPr>
        <w:t xml:space="preserve"> </w:t>
      </w:r>
    </w:p>
    <w:p w14:paraId="6587A635" w14:textId="77777777" w:rsidR="00EF17AF" w:rsidRDefault="00896A57" w:rsidP="00EF17AF">
      <w:pPr>
        <w:jc w:val="both"/>
        <w:rPr>
          <w:rFonts w:ascii="Arial" w:hAnsi="Arial" w:cs="Arial"/>
        </w:rPr>
      </w:pPr>
      <w:r>
        <w:rPr>
          <w:rFonts w:ascii="Arial" w:hAnsi="Arial" w:cs="Arial"/>
        </w:rPr>
        <w:t xml:space="preserve">Teniendo a la vista solicitud de la Adesco Quinta Miramar en la que solicitan pavimentación de las calles principales de la comunidad, </w:t>
      </w:r>
      <w:r w:rsidR="005A4C3C">
        <w:rPr>
          <w:rFonts w:ascii="Arial" w:hAnsi="Arial" w:cs="Arial"/>
        </w:rPr>
        <w:t>así</w:t>
      </w:r>
      <w:r>
        <w:rPr>
          <w:rFonts w:ascii="Arial" w:hAnsi="Arial" w:cs="Arial"/>
        </w:rPr>
        <w:t xml:space="preserve"> como </w:t>
      </w:r>
      <w:r w:rsidR="005A4C3C">
        <w:rPr>
          <w:rFonts w:ascii="Arial" w:hAnsi="Arial" w:cs="Arial"/>
        </w:rPr>
        <w:t xml:space="preserve">ayuda con diez camionadas de Chispa para reparar daños en las calles ocasionados por las lluvias, Por lo que en referencia a la petición El Concejo Municipal ACUERDA: Mandatar a María Teresa Hernández de Najarro para que con acompañamiento técnico realice inspección  e informe y presente posteriormente dictamen para consideración del Concejo. </w:t>
      </w:r>
      <w:r w:rsidR="005A4C3C" w:rsidRPr="00896A57">
        <w:rPr>
          <w:rFonts w:ascii="Arial" w:hAnsi="Arial" w:cs="Arial"/>
        </w:rPr>
        <w:t>Certifíquese y Comuníquese para efectos subsiguientes</w:t>
      </w:r>
      <w:r w:rsidR="005A4C3C">
        <w:rPr>
          <w:rFonts w:ascii="Arial" w:hAnsi="Arial" w:cs="Arial"/>
        </w:rPr>
        <w:t>.</w:t>
      </w:r>
    </w:p>
    <w:p w14:paraId="200038DD" w14:textId="77777777" w:rsidR="003D6E3C" w:rsidRPr="00F21B5C" w:rsidRDefault="003D6E3C" w:rsidP="00EF17AF">
      <w:pPr>
        <w:jc w:val="both"/>
        <w:rPr>
          <w:rFonts w:ascii="Arial" w:eastAsia="Arial Unicode MS" w:hAnsi="Arial" w:cs="Arial"/>
        </w:rPr>
      </w:pPr>
      <w:r w:rsidRPr="00F21B5C">
        <w:rPr>
          <w:rFonts w:ascii="Arial" w:hAnsi="Arial" w:cs="Arial"/>
          <w:b/>
        </w:rPr>
        <w:t xml:space="preserve">ACUERDO NÚMERO CUATRO: </w:t>
      </w:r>
    </w:p>
    <w:p w14:paraId="4392488E" w14:textId="77777777" w:rsidR="003D6E3C" w:rsidRPr="00F21B5C" w:rsidRDefault="003D6E3C" w:rsidP="003D6E3C">
      <w:pPr>
        <w:jc w:val="both"/>
        <w:rPr>
          <w:rFonts w:ascii="Arial" w:hAnsi="Arial" w:cs="Arial"/>
        </w:rPr>
      </w:pPr>
      <w:r w:rsidRPr="00F21B5C">
        <w:rPr>
          <w:rFonts w:ascii="Arial" w:hAnsi="Arial" w:cs="Arial"/>
          <w:b/>
        </w:rPr>
        <w:t>El Concejo Municipal, en uso de las facultades que el Código Municipal les confiere,</w:t>
      </w:r>
      <w:r w:rsidRPr="00F21B5C">
        <w:rPr>
          <w:rFonts w:ascii="Arial" w:hAnsi="Arial" w:cs="Arial"/>
        </w:rPr>
        <w:t xml:space="preserve"> </w:t>
      </w:r>
      <w:r w:rsidRPr="00F21B5C">
        <w:rPr>
          <w:rFonts w:ascii="Arial" w:hAnsi="Arial" w:cs="Arial"/>
          <w:b/>
        </w:rPr>
        <w:t>ACUERDA</w:t>
      </w:r>
      <w:r w:rsidRPr="00F21B5C">
        <w:rPr>
          <w:rFonts w:ascii="Arial" w:hAnsi="Arial" w:cs="Arial"/>
        </w:rPr>
        <w:t xml:space="preserve">, Erogar la cantidad de CIENTO TREINTA Y SIETE 50/100 Dólares de los Estados Unidos de América a favor de JUANA NOHEMY RODRIGUEZ GONZALEZ en concepto de pago por compra de 55 platos de comida repartidos en  reuniones con asesores del FISDL e ISDEM  de fechas 16 y 29 de marzo y 5 de abril, Según orden de compra número 0045 DE FECHA 5 DE JULIO, Autorizar a la Tesorería Municipal erogue el pago correspondiente del FONDO </w:t>
      </w:r>
      <w:r w:rsidR="002966B6" w:rsidRPr="00F21B5C">
        <w:rPr>
          <w:rFonts w:ascii="Arial" w:hAnsi="Arial" w:cs="Arial"/>
        </w:rPr>
        <w:t>COMUN</w:t>
      </w:r>
      <w:r w:rsidRPr="00F21B5C">
        <w:rPr>
          <w:rFonts w:ascii="Arial" w:hAnsi="Arial" w:cs="Arial"/>
        </w:rPr>
        <w:t xml:space="preserve">, aplicando dicho gasto al código 54314 de la línea 0101 del Presupuesto Municipal Vigente. </w:t>
      </w:r>
      <w:r w:rsidRPr="00F21B5C">
        <w:rPr>
          <w:rFonts w:ascii="Arial" w:hAnsi="Arial" w:cs="Arial"/>
          <w:b/>
        </w:rPr>
        <w:t xml:space="preserve"> Certifíquese y comuníquese para efectos subsiguientes.</w:t>
      </w:r>
    </w:p>
    <w:p w14:paraId="5DF65A5B" w14:textId="77777777" w:rsidR="003D6E3C" w:rsidRPr="00F21B5C" w:rsidRDefault="003D6E3C" w:rsidP="003D6E3C">
      <w:pPr>
        <w:jc w:val="both"/>
        <w:rPr>
          <w:rFonts w:ascii="Arial" w:eastAsia="Arial Unicode MS" w:hAnsi="Arial" w:cs="Arial"/>
        </w:rPr>
      </w:pPr>
      <w:r w:rsidRPr="00F21B5C">
        <w:rPr>
          <w:rFonts w:ascii="Arial" w:hAnsi="Arial" w:cs="Arial"/>
          <w:b/>
        </w:rPr>
        <w:t xml:space="preserve">ACUERDO NÚMERO CINCO: </w:t>
      </w:r>
    </w:p>
    <w:p w14:paraId="4EF54F0B" w14:textId="77777777" w:rsidR="003D6E3C" w:rsidRPr="00F21B5C" w:rsidRDefault="003D6E3C" w:rsidP="003D6E3C">
      <w:pPr>
        <w:jc w:val="both"/>
        <w:rPr>
          <w:rFonts w:ascii="Arial" w:hAnsi="Arial" w:cs="Arial"/>
        </w:rPr>
      </w:pPr>
      <w:r w:rsidRPr="00F21B5C">
        <w:rPr>
          <w:rFonts w:ascii="Arial" w:hAnsi="Arial" w:cs="Arial"/>
          <w:b/>
        </w:rPr>
        <w:t>El Concejo Municipal, en uso de las facultades que el Código Municipal les confiere,</w:t>
      </w:r>
      <w:r w:rsidRPr="00F21B5C">
        <w:rPr>
          <w:rFonts w:ascii="Arial" w:hAnsi="Arial" w:cs="Arial"/>
        </w:rPr>
        <w:t xml:space="preserve"> </w:t>
      </w:r>
      <w:r w:rsidRPr="00F21B5C">
        <w:rPr>
          <w:rFonts w:ascii="Arial" w:hAnsi="Arial" w:cs="Arial"/>
          <w:b/>
        </w:rPr>
        <w:t>ACUERDA</w:t>
      </w:r>
      <w:r w:rsidRPr="00F21B5C">
        <w:rPr>
          <w:rFonts w:ascii="Arial" w:hAnsi="Arial" w:cs="Arial"/>
        </w:rPr>
        <w:t>, Erogar la cantidad de OCHENTA Y NUEVE  55/100 Dólares de los Estados Unidos de América a favor de INDUSTRIAS LA CONSTANCIA S.A</w:t>
      </w:r>
      <w:r w:rsidR="000010B0" w:rsidRPr="00F21B5C">
        <w:rPr>
          <w:rFonts w:ascii="Arial" w:hAnsi="Arial" w:cs="Arial"/>
        </w:rPr>
        <w:t xml:space="preserve"> DE C.V. en concepto de</w:t>
      </w:r>
      <w:r w:rsidRPr="00F21B5C">
        <w:rPr>
          <w:rFonts w:ascii="Arial" w:hAnsi="Arial" w:cs="Arial"/>
        </w:rPr>
        <w:t xml:space="preserve"> compra de 45 garrafones de agua para consumo del personal administrativo de esta Municipalidad en el periodo de 30  de junio al 11 de julio, Según orden de compra número 0136 DE FECHA 6 DE JULIO, Autorizar a la Tesorería Municipal erogue el pago correspondiente del FONDO COMUN, aplicando dicho gasto al código 54314 de la línea 0101 del Presupuesto Municipal Vigente. </w:t>
      </w:r>
      <w:r w:rsidRPr="00F21B5C">
        <w:rPr>
          <w:rFonts w:ascii="Arial" w:hAnsi="Arial" w:cs="Arial"/>
          <w:b/>
        </w:rPr>
        <w:t xml:space="preserve"> Certifíquese y comuníquese para efectos subsiguientes.</w:t>
      </w:r>
    </w:p>
    <w:p w14:paraId="33E627BF" w14:textId="77777777" w:rsidR="003D6E3C" w:rsidRPr="00F21B5C" w:rsidRDefault="003D6E3C" w:rsidP="003D6E3C">
      <w:pPr>
        <w:jc w:val="both"/>
        <w:rPr>
          <w:rFonts w:ascii="Arial" w:eastAsia="Arial Unicode MS" w:hAnsi="Arial" w:cs="Arial"/>
        </w:rPr>
      </w:pPr>
      <w:r w:rsidRPr="00F21B5C">
        <w:rPr>
          <w:rFonts w:ascii="Arial" w:hAnsi="Arial" w:cs="Arial"/>
          <w:b/>
        </w:rPr>
        <w:t xml:space="preserve">ACUERDO NÚMERO SEIS: </w:t>
      </w:r>
    </w:p>
    <w:p w14:paraId="1F8FA08E" w14:textId="77777777" w:rsidR="000010B0" w:rsidRPr="00F21B5C" w:rsidRDefault="000010B0" w:rsidP="000010B0">
      <w:pPr>
        <w:jc w:val="both"/>
        <w:rPr>
          <w:rFonts w:ascii="Arial" w:hAnsi="Arial" w:cs="Arial"/>
        </w:rPr>
      </w:pPr>
      <w:r w:rsidRPr="00F21B5C">
        <w:rPr>
          <w:rFonts w:ascii="Arial" w:hAnsi="Arial" w:cs="Arial"/>
          <w:b/>
        </w:rPr>
        <w:t>El Concejo Municipal, en uso de las facultades que el Código Municipal les confiere,</w:t>
      </w:r>
      <w:r w:rsidRPr="00F21B5C">
        <w:rPr>
          <w:rFonts w:ascii="Arial" w:hAnsi="Arial" w:cs="Arial"/>
        </w:rPr>
        <w:t xml:space="preserve"> </w:t>
      </w:r>
      <w:r w:rsidRPr="00F21B5C">
        <w:rPr>
          <w:rFonts w:ascii="Arial" w:hAnsi="Arial" w:cs="Arial"/>
          <w:b/>
        </w:rPr>
        <w:t>ACUERDA</w:t>
      </w:r>
      <w:r w:rsidRPr="00F21B5C">
        <w:rPr>
          <w:rFonts w:ascii="Arial" w:hAnsi="Arial" w:cs="Arial"/>
        </w:rPr>
        <w:t xml:space="preserve">, Erogar la cantidad de TRESCIENTOS DIEZ/100 Dólares de los Estados Unidos de América a favor de EDWIN ISAI CHAVEZ SURIA en </w:t>
      </w:r>
      <w:r w:rsidRPr="00F21B5C">
        <w:rPr>
          <w:rFonts w:ascii="Arial" w:hAnsi="Arial" w:cs="Arial"/>
        </w:rPr>
        <w:lastRenderedPageBreak/>
        <w:t xml:space="preserve">concepto de pago por compra de p un ataúd de a favor de la Señora Amparo Enox Argueta, por un valor de $80.00 y un ataúd </w:t>
      </w:r>
      <w:r w:rsidR="000A7060">
        <w:rPr>
          <w:rFonts w:ascii="Arial" w:hAnsi="Arial" w:cs="Arial"/>
        </w:rPr>
        <w:t xml:space="preserve">especial </w:t>
      </w:r>
      <w:r w:rsidRPr="00F21B5C">
        <w:rPr>
          <w:rFonts w:ascii="Arial" w:hAnsi="Arial" w:cs="Arial"/>
        </w:rPr>
        <w:t xml:space="preserve">a favor de Carmen Elena Barrera Abrego por un valor de $230.00, Según orden de compra número 0160 DE FECHA 27 DE JUNIO, Autorizar a la Tesorería Municipal erogue el pago correspondiente del FONDO COMUN, aplicando dicho gasto al código 56304 de la línea 0101 del Presupuesto Municipal Vigente. </w:t>
      </w:r>
      <w:r w:rsidRPr="00F21B5C">
        <w:rPr>
          <w:rFonts w:ascii="Arial" w:hAnsi="Arial" w:cs="Arial"/>
          <w:b/>
        </w:rPr>
        <w:t xml:space="preserve"> Certifíquese y comuníquese para efectos subsiguientes.</w:t>
      </w:r>
    </w:p>
    <w:p w14:paraId="640F3D14" w14:textId="77777777" w:rsidR="000010B0" w:rsidRPr="00F21B5C" w:rsidRDefault="000010B0" w:rsidP="000010B0">
      <w:pPr>
        <w:jc w:val="both"/>
      </w:pPr>
    </w:p>
    <w:p w14:paraId="37A70BC5" w14:textId="77777777" w:rsidR="003D6E3C" w:rsidRDefault="003D6E3C" w:rsidP="00EF17AF">
      <w:pPr>
        <w:jc w:val="both"/>
        <w:rPr>
          <w:rFonts w:ascii="Arial" w:hAnsi="Arial" w:cs="Arial"/>
        </w:rPr>
      </w:pPr>
    </w:p>
    <w:p w14:paraId="1E7B66CD" w14:textId="77777777" w:rsidR="00EF17AF" w:rsidRPr="00EF17AF" w:rsidRDefault="00EF17AF" w:rsidP="00EF17AF">
      <w:pPr>
        <w:jc w:val="both"/>
        <w:rPr>
          <w:rFonts w:ascii="Arial" w:hAnsi="Arial" w:cs="Arial"/>
        </w:rPr>
      </w:pPr>
      <w:r w:rsidRPr="005508AF">
        <w:rPr>
          <w:rFonts w:ascii="Arial" w:hAnsi="Arial" w:cs="Arial"/>
          <w:sz w:val="22"/>
          <w:szCs w:val="22"/>
        </w:rPr>
        <w:t>No habiendo nada m</w:t>
      </w:r>
      <w:r>
        <w:rPr>
          <w:rFonts w:ascii="Arial" w:hAnsi="Arial" w:cs="Arial"/>
          <w:sz w:val="22"/>
          <w:szCs w:val="22"/>
        </w:rPr>
        <w:t>ás que hacer constar se da por t</w:t>
      </w:r>
      <w:r w:rsidRPr="005508AF">
        <w:rPr>
          <w:rFonts w:ascii="Arial" w:hAnsi="Arial" w:cs="Arial"/>
          <w:sz w:val="22"/>
          <w:szCs w:val="22"/>
        </w:rPr>
        <w:t xml:space="preserve">erminada la presente acta, a las </w:t>
      </w:r>
      <w:r>
        <w:rPr>
          <w:rFonts w:ascii="Arial" w:hAnsi="Arial" w:cs="Arial"/>
          <w:sz w:val="22"/>
          <w:szCs w:val="22"/>
        </w:rPr>
        <w:t xml:space="preserve">doce </w:t>
      </w:r>
      <w:r w:rsidRPr="005508AF">
        <w:rPr>
          <w:rFonts w:ascii="Arial" w:hAnsi="Arial" w:cs="Arial"/>
          <w:sz w:val="22"/>
          <w:szCs w:val="22"/>
        </w:rPr>
        <w:t xml:space="preserve">horas del día </w:t>
      </w:r>
      <w:r>
        <w:rPr>
          <w:rFonts w:ascii="Arial" w:hAnsi="Arial" w:cs="Arial"/>
          <w:sz w:val="22"/>
          <w:szCs w:val="22"/>
        </w:rPr>
        <w:t xml:space="preserve">martes doce </w:t>
      </w:r>
      <w:r w:rsidRPr="005508AF">
        <w:rPr>
          <w:rFonts w:ascii="Arial" w:hAnsi="Arial" w:cs="Arial"/>
          <w:sz w:val="22"/>
          <w:szCs w:val="22"/>
        </w:rPr>
        <w:t>de julio de dos mil dieciséis y para constancia firmamos.</w:t>
      </w:r>
    </w:p>
    <w:tbl>
      <w:tblPr>
        <w:tblW w:w="8931" w:type="dxa"/>
        <w:tblInd w:w="108" w:type="dxa"/>
        <w:tblLook w:val="04A0" w:firstRow="1" w:lastRow="0" w:firstColumn="1" w:lastColumn="0" w:noHBand="0" w:noVBand="1"/>
      </w:tblPr>
      <w:tblGrid>
        <w:gridCol w:w="3261"/>
        <w:gridCol w:w="2409"/>
        <w:gridCol w:w="3261"/>
      </w:tblGrid>
      <w:tr w:rsidR="00EF17AF" w:rsidRPr="005508AF" w14:paraId="2AFC21E8" w14:textId="77777777" w:rsidTr="00DD3986">
        <w:tc>
          <w:tcPr>
            <w:tcW w:w="3261" w:type="dxa"/>
          </w:tcPr>
          <w:p w14:paraId="7F237EF7" w14:textId="77777777" w:rsidR="00EF17AF" w:rsidRDefault="00EF17AF" w:rsidP="00DD3986">
            <w:pPr>
              <w:rPr>
                <w:rFonts w:ascii="Arial" w:hAnsi="Arial" w:cs="Arial"/>
                <w:color w:val="000000" w:themeColor="text1"/>
              </w:rPr>
            </w:pPr>
          </w:p>
          <w:p w14:paraId="0FCAC84A" w14:textId="77777777" w:rsidR="00EF17AF" w:rsidRPr="005508AF" w:rsidRDefault="00EF17AF" w:rsidP="00DD3986">
            <w:pPr>
              <w:rPr>
                <w:rFonts w:ascii="Arial" w:hAnsi="Arial" w:cs="Arial"/>
                <w:color w:val="000000" w:themeColor="text1"/>
              </w:rPr>
            </w:pPr>
          </w:p>
          <w:p w14:paraId="71726A6A" w14:textId="77777777" w:rsidR="00EF17AF" w:rsidRPr="005508AF" w:rsidRDefault="00EF17AF" w:rsidP="00DD3986">
            <w:pPr>
              <w:rPr>
                <w:rFonts w:ascii="Arial" w:hAnsi="Arial" w:cs="Arial"/>
                <w:color w:val="000000" w:themeColor="text1"/>
              </w:rPr>
            </w:pPr>
          </w:p>
        </w:tc>
        <w:tc>
          <w:tcPr>
            <w:tcW w:w="2409" w:type="dxa"/>
          </w:tcPr>
          <w:p w14:paraId="4D6952CD" w14:textId="77777777" w:rsidR="00EF17AF" w:rsidRPr="005508AF" w:rsidRDefault="00EF17AF" w:rsidP="00DD3986">
            <w:pPr>
              <w:jc w:val="both"/>
              <w:rPr>
                <w:rFonts w:ascii="Arial" w:hAnsi="Arial" w:cs="Arial"/>
                <w:b/>
              </w:rPr>
            </w:pPr>
          </w:p>
        </w:tc>
        <w:tc>
          <w:tcPr>
            <w:tcW w:w="3261" w:type="dxa"/>
          </w:tcPr>
          <w:p w14:paraId="5C9A6AB2" w14:textId="77777777" w:rsidR="00EF17AF" w:rsidRPr="005508AF" w:rsidRDefault="00EF17AF" w:rsidP="00DD3986">
            <w:pPr>
              <w:jc w:val="both"/>
              <w:rPr>
                <w:rFonts w:ascii="Arial" w:hAnsi="Arial" w:cs="Arial"/>
                <w:color w:val="000000" w:themeColor="text1"/>
              </w:rPr>
            </w:pPr>
          </w:p>
        </w:tc>
      </w:tr>
      <w:tr w:rsidR="00EF17AF" w:rsidRPr="005508AF" w14:paraId="270729B8" w14:textId="77777777" w:rsidTr="00DD3986">
        <w:tc>
          <w:tcPr>
            <w:tcW w:w="3261" w:type="dxa"/>
          </w:tcPr>
          <w:p w14:paraId="25AD82B2"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Carlos Javier Guevara Turcios</w:t>
            </w:r>
          </w:p>
          <w:p w14:paraId="0C7BB019"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Alcalde Municipal</w:t>
            </w:r>
          </w:p>
        </w:tc>
        <w:tc>
          <w:tcPr>
            <w:tcW w:w="2409" w:type="dxa"/>
          </w:tcPr>
          <w:p w14:paraId="001F62DD" w14:textId="77777777" w:rsidR="00EF17AF" w:rsidRPr="005508AF" w:rsidRDefault="00EF17AF" w:rsidP="00DD3986">
            <w:pPr>
              <w:jc w:val="both"/>
              <w:rPr>
                <w:rFonts w:ascii="Arial" w:hAnsi="Arial" w:cs="Arial"/>
                <w:b/>
                <w:sz w:val="18"/>
                <w:szCs w:val="18"/>
              </w:rPr>
            </w:pPr>
          </w:p>
        </w:tc>
        <w:tc>
          <w:tcPr>
            <w:tcW w:w="3261" w:type="dxa"/>
          </w:tcPr>
          <w:p w14:paraId="4F20591A" w14:textId="77777777" w:rsidR="00EF17AF" w:rsidRPr="005508AF" w:rsidRDefault="00EF17AF" w:rsidP="00DD3986">
            <w:pPr>
              <w:jc w:val="both"/>
              <w:rPr>
                <w:rFonts w:ascii="Arial" w:hAnsi="Arial" w:cs="Arial"/>
                <w:sz w:val="18"/>
                <w:szCs w:val="18"/>
              </w:rPr>
            </w:pPr>
            <w:r w:rsidRPr="005508AF">
              <w:rPr>
                <w:rFonts w:ascii="Arial" w:hAnsi="Arial" w:cs="Arial"/>
                <w:color w:val="000000" w:themeColor="text1"/>
                <w:sz w:val="18"/>
                <w:szCs w:val="18"/>
              </w:rPr>
              <w:t xml:space="preserve">    </w:t>
            </w:r>
            <w:r w:rsidRPr="005508AF">
              <w:rPr>
                <w:rFonts w:ascii="Arial" w:hAnsi="Arial" w:cs="Arial"/>
                <w:sz w:val="18"/>
                <w:szCs w:val="18"/>
              </w:rPr>
              <w:t>Verónica del Carmen Alfaro Galicias Síndica Municipal</w:t>
            </w:r>
          </w:p>
        </w:tc>
      </w:tr>
      <w:tr w:rsidR="00EF17AF" w:rsidRPr="005508AF" w14:paraId="1C5A015F" w14:textId="77777777" w:rsidTr="00DD3986">
        <w:trPr>
          <w:trHeight w:val="413"/>
        </w:trPr>
        <w:tc>
          <w:tcPr>
            <w:tcW w:w="3261" w:type="dxa"/>
          </w:tcPr>
          <w:p w14:paraId="58D82F97" w14:textId="77777777" w:rsidR="00EF17AF" w:rsidRPr="005508AF" w:rsidRDefault="00EF17AF" w:rsidP="00DD3986">
            <w:pPr>
              <w:jc w:val="both"/>
              <w:rPr>
                <w:rFonts w:ascii="Arial" w:hAnsi="Arial" w:cs="Arial"/>
                <w:b/>
                <w:sz w:val="18"/>
                <w:szCs w:val="18"/>
              </w:rPr>
            </w:pPr>
          </w:p>
          <w:p w14:paraId="78A69316" w14:textId="77777777" w:rsidR="00EF17AF" w:rsidRPr="005508AF" w:rsidRDefault="00EF17AF" w:rsidP="00DD3986">
            <w:pPr>
              <w:jc w:val="both"/>
              <w:rPr>
                <w:rFonts w:ascii="Arial" w:hAnsi="Arial" w:cs="Arial"/>
                <w:b/>
                <w:sz w:val="18"/>
                <w:szCs w:val="18"/>
              </w:rPr>
            </w:pPr>
          </w:p>
          <w:p w14:paraId="2965AE07" w14:textId="77777777" w:rsidR="00EF17AF" w:rsidRPr="005508AF" w:rsidRDefault="00EF17AF" w:rsidP="00DD3986">
            <w:pPr>
              <w:jc w:val="both"/>
              <w:rPr>
                <w:rFonts w:ascii="Arial" w:hAnsi="Arial" w:cs="Arial"/>
                <w:b/>
                <w:sz w:val="18"/>
                <w:szCs w:val="18"/>
              </w:rPr>
            </w:pPr>
          </w:p>
        </w:tc>
        <w:tc>
          <w:tcPr>
            <w:tcW w:w="2409" w:type="dxa"/>
          </w:tcPr>
          <w:p w14:paraId="3CD1FFE9" w14:textId="77777777" w:rsidR="00EF17AF" w:rsidRPr="005508AF" w:rsidRDefault="00EF17AF" w:rsidP="00DD3986">
            <w:pPr>
              <w:jc w:val="both"/>
              <w:rPr>
                <w:rFonts w:ascii="Arial" w:hAnsi="Arial" w:cs="Arial"/>
                <w:b/>
                <w:sz w:val="18"/>
                <w:szCs w:val="18"/>
              </w:rPr>
            </w:pPr>
          </w:p>
        </w:tc>
        <w:tc>
          <w:tcPr>
            <w:tcW w:w="3261" w:type="dxa"/>
          </w:tcPr>
          <w:p w14:paraId="5F535E6A" w14:textId="77777777" w:rsidR="00EF17AF" w:rsidRPr="005508AF" w:rsidRDefault="00EF17AF" w:rsidP="00DD3986">
            <w:pPr>
              <w:jc w:val="both"/>
              <w:rPr>
                <w:rFonts w:ascii="Arial" w:hAnsi="Arial" w:cs="Arial"/>
                <w:b/>
                <w:sz w:val="18"/>
                <w:szCs w:val="18"/>
              </w:rPr>
            </w:pPr>
          </w:p>
        </w:tc>
      </w:tr>
      <w:tr w:rsidR="00EF17AF" w:rsidRPr="005508AF" w14:paraId="084E32E3" w14:textId="77777777" w:rsidTr="00DD3986">
        <w:tc>
          <w:tcPr>
            <w:tcW w:w="3261" w:type="dxa"/>
          </w:tcPr>
          <w:p w14:paraId="43F34C77"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Ana Milagro Paz Peña</w:t>
            </w:r>
          </w:p>
          <w:p w14:paraId="67C9387C"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Primera Regidora Propietaria</w:t>
            </w:r>
          </w:p>
        </w:tc>
        <w:tc>
          <w:tcPr>
            <w:tcW w:w="2409" w:type="dxa"/>
          </w:tcPr>
          <w:p w14:paraId="2D88E349" w14:textId="77777777" w:rsidR="00EF17AF" w:rsidRPr="005508AF" w:rsidRDefault="00EF17AF" w:rsidP="00DD3986">
            <w:pPr>
              <w:jc w:val="both"/>
              <w:rPr>
                <w:rFonts w:ascii="Arial" w:hAnsi="Arial" w:cs="Arial"/>
                <w:b/>
                <w:sz w:val="18"/>
                <w:szCs w:val="18"/>
              </w:rPr>
            </w:pPr>
          </w:p>
        </w:tc>
        <w:tc>
          <w:tcPr>
            <w:tcW w:w="3261" w:type="dxa"/>
          </w:tcPr>
          <w:p w14:paraId="7784331E"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María Teresa Hernández de Najarro</w:t>
            </w:r>
          </w:p>
          <w:p w14:paraId="25AA10AB"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Segunda Regidora Propietaria</w:t>
            </w:r>
          </w:p>
        </w:tc>
      </w:tr>
      <w:tr w:rsidR="00EF17AF" w:rsidRPr="005508AF" w14:paraId="7766F1B1" w14:textId="77777777" w:rsidTr="00DD3986">
        <w:trPr>
          <w:trHeight w:val="418"/>
        </w:trPr>
        <w:tc>
          <w:tcPr>
            <w:tcW w:w="3261" w:type="dxa"/>
          </w:tcPr>
          <w:p w14:paraId="3B02DBDF" w14:textId="77777777" w:rsidR="00EF17AF" w:rsidRPr="005508AF" w:rsidRDefault="00EF17AF" w:rsidP="00DD3986">
            <w:pPr>
              <w:jc w:val="center"/>
              <w:rPr>
                <w:rFonts w:ascii="Arial" w:hAnsi="Arial" w:cs="Arial"/>
                <w:b/>
                <w:sz w:val="18"/>
                <w:szCs w:val="18"/>
              </w:rPr>
            </w:pPr>
          </w:p>
          <w:p w14:paraId="77B9D6B2" w14:textId="77777777" w:rsidR="00EF17AF" w:rsidRPr="005508AF" w:rsidRDefault="00EF17AF" w:rsidP="00DD3986">
            <w:pPr>
              <w:rPr>
                <w:rFonts w:ascii="Arial" w:hAnsi="Arial" w:cs="Arial"/>
                <w:b/>
                <w:sz w:val="18"/>
                <w:szCs w:val="18"/>
              </w:rPr>
            </w:pPr>
          </w:p>
          <w:p w14:paraId="2F6E5EF4" w14:textId="77777777" w:rsidR="00EF17AF" w:rsidRPr="005508AF" w:rsidRDefault="00EF17AF" w:rsidP="00DD3986">
            <w:pPr>
              <w:rPr>
                <w:rFonts w:ascii="Arial" w:hAnsi="Arial" w:cs="Arial"/>
                <w:b/>
                <w:sz w:val="18"/>
                <w:szCs w:val="18"/>
              </w:rPr>
            </w:pPr>
          </w:p>
        </w:tc>
        <w:tc>
          <w:tcPr>
            <w:tcW w:w="2409" w:type="dxa"/>
          </w:tcPr>
          <w:p w14:paraId="383D8CE2" w14:textId="77777777" w:rsidR="00EF17AF" w:rsidRPr="005508AF" w:rsidRDefault="00EF17AF" w:rsidP="00DD3986">
            <w:pPr>
              <w:jc w:val="both"/>
              <w:rPr>
                <w:rFonts w:ascii="Arial" w:hAnsi="Arial" w:cs="Arial"/>
                <w:b/>
                <w:sz w:val="18"/>
                <w:szCs w:val="18"/>
              </w:rPr>
            </w:pPr>
          </w:p>
        </w:tc>
        <w:tc>
          <w:tcPr>
            <w:tcW w:w="3261" w:type="dxa"/>
          </w:tcPr>
          <w:p w14:paraId="2C529691" w14:textId="77777777" w:rsidR="00EF17AF" w:rsidRPr="005508AF" w:rsidRDefault="00EF17AF" w:rsidP="00DD3986">
            <w:pPr>
              <w:jc w:val="both"/>
              <w:rPr>
                <w:rFonts w:ascii="Arial" w:hAnsi="Arial" w:cs="Arial"/>
                <w:b/>
                <w:sz w:val="18"/>
                <w:szCs w:val="18"/>
              </w:rPr>
            </w:pPr>
          </w:p>
        </w:tc>
      </w:tr>
      <w:tr w:rsidR="00EF17AF" w:rsidRPr="005508AF" w14:paraId="4D05335B" w14:textId="77777777" w:rsidTr="00DD3986">
        <w:tc>
          <w:tcPr>
            <w:tcW w:w="3261" w:type="dxa"/>
          </w:tcPr>
          <w:p w14:paraId="43531C45"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Juan José Ramírez Morales</w:t>
            </w:r>
          </w:p>
          <w:p w14:paraId="66705E67"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Tercer Regidor Propietario</w:t>
            </w:r>
          </w:p>
        </w:tc>
        <w:tc>
          <w:tcPr>
            <w:tcW w:w="2409" w:type="dxa"/>
          </w:tcPr>
          <w:p w14:paraId="7FE27F5D" w14:textId="77777777" w:rsidR="00EF17AF" w:rsidRPr="005508AF" w:rsidRDefault="00EF17AF" w:rsidP="00DD3986">
            <w:pPr>
              <w:jc w:val="both"/>
              <w:rPr>
                <w:rFonts w:ascii="Arial" w:hAnsi="Arial" w:cs="Arial"/>
                <w:b/>
                <w:sz w:val="18"/>
                <w:szCs w:val="18"/>
              </w:rPr>
            </w:pPr>
          </w:p>
        </w:tc>
        <w:tc>
          <w:tcPr>
            <w:tcW w:w="3261" w:type="dxa"/>
          </w:tcPr>
          <w:p w14:paraId="2F3D0CD8"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Jaime Eduardo Álvarez Burgos</w:t>
            </w:r>
          </w:p>
          <w:p w14:paraId="54229043"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Cuarto Regidor Propietario</w:t>
            </w:r>
          </w:p>
        </w:tc>
      </w:tr>
      <w:tr w:rsidR="00EF17AF" w:rsidRPr="005508AF" w14:paraId="65BC3F09" w14:textId="77777777" w:rsidTr="00DD3986">
        <w:tc>
          <w:tcPr>
            <w:tcW w:w="3261" w:type="dxa"/>
          </w:tcPr>
          <w:p w14:paraId="5B8FFBCE" w14:textId="77777777" w:rsidR="00EF17AF" w:rsidRPr="005508AF" w:rsidRDefault="00EF17AF" w:rsidP="00DD3986">
            <w:pPr>
              <w:jc w:val="both"/>
              <w:rPr>
                <w:rFonts w:ascii="Arial" w:hAnsi="Arial" w:cs="Arial"/>
                <w:b/>
                <w:sz w:val="18"/>
                <w:szCs w:val="18"/>
              </w:rPr>
            </w:pPr>
          </w:p>
          <w:p w14:paraId="3DBBEE32" w14:textId="77777777" w:rsidR="00EF17AF" w:rsidRPr="005508AF" w:rsidRDefault="00EF17AF" w:rsidP="00DD3986">
            <w:pPr>
              <w:jc w:val="both"/>
              <w:rPr>
                <w:rFonts w:ascii="Arial" w:hAnsi="Arial" w:cs="Arial"/>
                <w:b/>
                <w:sz w:val="18"/>
                <w:szCs w:val="18"/>
              </w:rPr>
            </w:pPr>
          </w:p>
          <w:p w14:paraId="6DADBE44" w14:textId="77777777" w:rsidR="00EF17AF" w:rsidRPr="005508AF" w:rsidRDefault="00EF17AF" w:rsidP="00DD3986">
            <w:pPr>
              <w:jc w:val="both"/>
              <w:rPr>
                <w:rFonts w:ascii="Arial" w:hAnsi="Arial" w:cs="Arial"/>
                <w:b/>
                <w:sz w:val="18"/>
                <w:szCs w:val="18"/>
              </w:rPr>
            </w:pPr>
          </w:p>
        </w:tc>
        <w:tc>
          <w:tcPr>
            <w:tcW w:w="2409" w:type="dxa"/>
          </w:tcPr>
          <w:p w14:paraId="3D692932" w14:textId="77777777" w:rsidR="00EF17AF" w:rsidRPr="005508AF" w:rsidRDefault="00EF17AF" w:rsidP="00DD3986">
            <w:pPr>
              <w:jc w:val="both"/>
              <w:rPr>
                <w:rFonts w:ascii="Arial" w:hAnsi="Arial" w:cs="Arial"/>
                <w:b/>
                <w:sz w:val="18"/>
                <w:szCs w:val="18"/>
              </w:rPr>
            </w:pPr>
          </w:p>
        </w:tc>
        <w:tc>
          <w:tcPr>
            <w:tcW w:w="3261" w:type="dxa"/>
          </w:tcPr>
          <w:p w14:paraId="065E2BA0" w14:textId="77777777" w:rsidR="00EF17AF" w:rsidRPr="005508AF" w:rsidRDefault="00EF17AF" w:rsidP="00DD3986">
            <w:pPr>
              <w:jc w:val="both"/>
              <w:rPr>
                <w:rFonts w:ascii="Arial" w:hAnsi="Arial" w:cs="Arial"/>
                <w:b/>
                <w:sz w:val="18"/>
                <w:szCs w:val="18"/>
              </w:rPr>
            </w:pPr>
          </w:p>
        </w:tc>
      </w:tr>
      <w:tr w:rsidR="00EF17AF" w:rsidRPr="005508AF" w14:paraId="563DA3A2" w14:textId="77777777" w:rsidTr="00DD3986">
        <w:tc>
          <w:tcPr>
            <w:tcW w:w="3261" w:type="dxa"/>
          </w:tcPr>
          <w:p w14:paraId="01CB3907" w14:textId="77777777" w:rsidR="00EF17AF" w:rsidRPr="005508AF" w:rsidRDefault="00EF17AF" w:rsidP="00DD3986">
            <w:pPr>
              <w:rPr>
                <w:rFonts w:ascii="Arial" w:hAnsi="Arial" w:cs="Arial"/>
                <w:sz w:val="18"/>
                <w:szCs w:val="18"/>
              </w:rPr>
            </w:pPr>
            <w:r w:rsidRPr="005508AF">
              <w:rPr>
                <w:rFonts w:ascii="Arial" w:hAnsi="Arial" w:cs="Arial"/>
                <w:sz w:val="18"/>
                <w:szCs w:val="18"/>
              </w:rPr>
              <w:t>Dany Wilfredo Rodríguez Reyes</w:t>
            </w:r>
          </w:p>
          <w:p w14:paraId="6C578593" w14:textId="77777777" w:rsidR="00EF17AF" w:rsidRPr="005508AF" w:rsidRDefault="00EF17AF" w:rsidP="00DD3986">
            <w:pPr>
              <w:rPr>
                <w:rFonts w:ascii="Arial" w:hAnsi="Arial" w:cs="Arial"/>
                <w:b/>
                <w:sz w:val="18"/>
                <w:szCs w:val="18"/>
              </w:rPr>
            </w:pPr>
            <w:r w:rsidRPr="005508AF">
              <w:rPr>
                <w:rFonts w:ascii="Arial" w:hAnsi="Arial" w:cs="Arial"/>
                <w:sz w:val="18"/>
                <w:szCs w:val="18"/>
              </w:rPr>
              <w:t>Quinto Regidor Propietario</w:t>
            </w:r>
          </w:p>
        </w:tc>
        <w:tc>
          <w:tcPr>
            <w:tcW w:w="2409" w:type="dxa"/>
          </w:tcPr>
          <w:p w14:paraId="74AC55E8" w14:textId="77777777" w:rsidR="00EF17AF" w:rsidRPr="005508AF" w:rsidRDefault="00EF17AF" w:rsidP="00DD3986">
            <w:pPr>
              <w:jc w:val="both"/>
              <w:rPr>
                <w:rFonts w:ascii="Arial" w:hAnsi="Arial" w:cs="Arial"/>
                <w:b/>
                <w:sz w:val="18"/>
                <w:szCs w:val="18"/>
              </w:rPr>
            </w:pPr>
          </w:p>
        </w:tc>
        <w:tc>
          <w:tcPr>
            <w:tcW w:w="3261" w:type="dxa"/>
          </w:tcPr>
          <w:p w14:paraId="12689FA4"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Aida Esther Bermúdez de  Morales</w:t>
            </w:r>
          </w:p>
          <w:p w14:paraId="52C121E1"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Sexto Regidor Propietario</w:t>
            </w:r>
          </w:p>
        </w:tc>
      </w:tr>
      <w:tr w:rsidR="00EF17AF" w:rsidRPr="005508AF" w14:paraId="3859201A" w14:textId="77777777" w:rsidTr="00DD3986">
        <w:tc>
          <w:tcPr>
            <w:tcW w:w="3261" w:type="dxa"/>
          </w:tcPr>
          <w:p w14:paraId="15BB511A" w14:textId="77777777" w:rsidR="00EF17AF" w:rsidRPr="005508AF" w:rsidRDefault="00EF17AF" w:rsidP="00DD3986">
            <w:pPr>
              <w:jc w:val="both"/>
              <w:rPr>
                <w:rFonts w:ascii="Arial" w:hAnsi="Arial" w:cs="Arial"/>
                <w:b/>
                <w:sz w:val="18"/>
                <w:szCs w:val="18"/>
              </w:rPr>
            </w:pPr>
          </w:p>
          <w:p w14:paraId="4E22FE5A" w14:textId="77777777" w:rsidR="00EF17AF" w:rsidRPr="005508AF" w:rsidRDefault="00EF17AF" w:rsidP="00DD3986">
            <w:pPr>
              <w:jc w:val="both"/>
              <w:rPr>
                <w:rFonts w:ascii="Arial" w:hAnsi="Arial" w:cs="Arial"/>
                <w:b/>
                <w:sz w:val="18"/>
                <w:szCs w:val="18"/>
              </w:rPr>
            </w:pPr>
          </w:p>
          <w:p w14:paraId="2F84AD78" w14:textId="77777777" w:rsidR="00EF17AF" w:rsidRPr="005508AF" w:rsidRDefault="00EF17AF" w:rsidP="00DD3986">
            <w:pPr>
              <w:jc w:val="both"/>
              <w:rPr>
                <w:rFonts w:ascii="Arial" w:hAnsi="Arial" w:cs="Arial"/>
                <w:b/>
                <w:sz w:val="18"/>
                <w:szCs w:val="18"/>
              </w:rPr>
            </w:pPr>
          </w:p>
        </w:tc>
        <w:tc>
          <w:tcPr>
            <w:tcW w:w="2409" w:type="dxa"/>
          </w:tcPr>
          <w:p w14:paraId="0FFFA838" w14:textId="77777777" w:rsidR="00EF17AF" w:rsidRPr="005508AF" w:rsidRDefault="00EF17AF" w:rsidP="00DD3986">
            <w:pPr>
              <w:jc w:val="both"/>
              <w:rPr>
                <w:rFonts w:ascii="Arial" w:hAnsi="Arial" w:cs="Arial"/>
                <w:b/>
                <w:sz w:val="18"/>
                <w:szCs w:val="18"/>
              </w:rPr>
            </w:pPr>
          </w:p>
        </w:tc>
        <w:tc>
          <w:tcPr>
            <w:tcW w:w="3261" w:type="dxa"/>
          </w:tcPr>
          <w:p w14:paraId="5DE514BB" w14:textId="77777777" w:rsidR="00EF17AF" w:rsidRPr="005508AF" w:rsidRDefault="00EF17AF" w:rsidP="00DD3986">
            <w:pPr>
              <w:jc w:val="both"/>
              <w:rPr>
                <w:rFonts w:ascii="Arial" w:hAnsi="Arial" w:cs="Arial"/>
                <w:b/>
                <w:sz w:val="18"/>
                <w:szCs w:val="18"/>
              </w:rPr>
            </w:pPr>
          </w:p>
        </w:tc>
      </w:tr>
      <w:tr w:rsidR="00EF17AF" w:rsidRPr="005508AF" w14:paraId="687D9F03" w14:textId="77777777" w:rsidTr="00DD3986">
        <w:tc>
          <w:tcPr>
            <w:tcW w:w="3261" w:type="dxa"/>
          </w:tcPr>
          <w:p w14:paraId="4E315AF0"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José Antonio Martínez Sal</w:t>
            </w:r>
          </w:p>
          <w:p w14:paraId="567A8CB1"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Séptimo regidor Propietario</w:t>
            </w:r>
          </w:p>
        </w:tc>
        <w:tc>
          <w:tcPr>
            <w:tcW w:w="2409" w:type="dxa"/>
          </w:tcPr>
          <w:p w14:paraId="36744488" w14:textId="77777777" w:rsidR="00EF17AF" w:rsidRPr="005508AF" w:rsidRDefault="00EF17AF" w:rsidP="00DD3986">
            <w:pPr>
              <w:jc w:val="both"/>
              <w:rPr>
                <w:rFonts w:ascii="Arial" w:hAnsi="Arial" w:cs="Arial"/>
                <w:b/>
                <w:sz w:val="18"/>
                <w:szCs w:val="18"/>
              </w:rPr>
            </w:pPr>
          </w:p>
        </w:tc>
        <w:tc>
          <w:tcPr>
            <w:tcW w:w="3261" w:type="dxa"/>
          </w:tcPr>
          <w:p w14:paraId="2575F444"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Manuel Antonio Navarro Sigarán</w:t>
            </w:r>
          </w:p>
          <w:p w14:paraId="3928ACE5"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Octavo Regidor Propietario</w:t>
            </w:r>
          </w:p>
        </w:tc>
      </w:tr>
      <w:tr w:rsidR="00EF17AF" w:rsidRPr="005508AF" w14:paraId="2D0B806C" w14:textId="77777777" w:rsidTr="00DD3986">
        <w:trPr>
          <w:trHeight w:val="454"/>
        </w:trPr>
        <w:tc>
          <w:tcPr>
            <w:tcW w:w="3261" w:type="dxa"/>
          </w:tcPr>
          <w:p w14:paraId="364A1D6B" w14:textId="77777777" w:rsidR="00EF17AF" w:rsidRPr="005508AF" w:rsidRDefault="00EF17AF" w:rsidP="00DD3986">
            <w:pPr>
              <w:jc w:val="both"/>
              <w:rPr>
                <w:rFonts w:ascii="Arial" w:hAnsi="Arial" w:cs="Arial"/>
                <w:b/>
                <w:sz w:val="18"/>
                <w:szCs w:val="18"/>
              </w:rPr>
            </w:pPr>
          </w:p>
        </w:tc>
        <w:tc>
          <w:tcPr>
            <w:tcW w:w="2409" w:type="dxa"/>
          </w:tcPr>
          <w:p w14:paraId="545757DA" w14:textId="77777777" w:rsidR="00EF17AF" w:rsidRPr="005508AF" w:rsidRDefault="00EF17AF" w:rsidP="00DD3986">
            <w:pPr>
              <w:jc w:val="both"/>
              <w:rPr>
                <w:rFonts w:ascii="Arial" w:hAnsi="Arial" w:cs="Arial"/>
                <w:b/>
                <w:sz w:val="18"/>
                <w:szCs w:val="18"/>
              </w:rPr>
            </w:pPr>
          </w:p>
          <w:p w14:paraId="35D23910" w14:textId="77777777" w:rsidR="00EF17AF" w:rsidRPr="005508AF" w:rsidRDefault="00EF17AF" w:rsidP="00DD3986">
            <w:pPr>
              <w:jc w:val="both"/>
              <w:rPr>
                <w:rFonts w:ascii="Arial" w:hAnsi="Arial" w:cs="Arial"/>
                <w:b/>
                <w:sz w:val="18"/>
                <w:szCs w:val="18"/>
              </w:rPr>
            </w:pPr>
          </w:p>
        </w:tc>
        <w:tc>
          <w:tcPr>
            <w:tcW w:w="3261" w:type="dxa"/>
          </w:tcPr>
          <w:p w14:paraId="5CE3DFBF" w14:textId="77777777" w:rsidR="00EF17AF" w:rsidRPr="005508AF" w:rsidRDefault="00EF17AF" w:rsidP="00DD3986">
            <w:pPr>
              <w:jc w:val="both"/>
              <w:rPr>
                <w:rFonts w:ascii="Arial" w:hAnsi="Arial" w:cs="Arial"/>
                <w:b/>
                <w:sz w:val="18"/>
                <w:szCs w:val="18"/>
              </w:rPr>
            </w:pPr>
          </w:p>
        </w:tc>
      </w:tr>
      <w:tr w:rsidR="00EF17AF" w:rsidRPr="005508AF" w14:paraId="158D5290" w14:textId="77777777" w:rsidTr="00DD3986">
        <w:tc>
          <w:tcPr>
            <w:tcW w:w="3261" w:type="dxa"/>
          </w:tcPr>
          <w:p w14:paraId="2D4A8780"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Henry Francisco Barillas</w:t>
            </w:r>
          </w:p>
          <w:p w14:paraId="1F3D124B"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 xml:space="preserve">Primer Regidor Suplente              </w:t>
            </w:r>
          </w:p>
        </w:tc>
        <w:tc>
          <w:tcPr>
            <w:tcW w:w="2409" w:type="dxa"/>
          </w:tcPr>
          <w:p w14:paraId="04F38418" w14:textId="77777777" w:rsidR="00EF17AF" w:rsidRPr="005508AF" w:rsidRDefault="00EF17AF" w:rsidP="00DD3986">
            <w:pPr>
              <w:jc w:val="both"/>
              <w:rPr>
                <w:rFonts w:ascii="Arial" w:hAnsi="Arial" w:cs="Arial"/>
                <w:b/>
                <w:sz w:val="18"/>
                <w:szCs w:val="18"/>
              </w:rPr>
            </w:pPr>
          </w:p>
        </w:tc>
        <w:tc>
          <w:tcPr>
            <w:tcW w:w="3261" w:type="dxa"/>
          </w:tcPr>
          <w:p w14:paraId="0D1F2CB7" w14:textId="77777777" w:rsidR="00EF17AF" w:rsidRPr="005508AF" w:rsidRDefault="00EF17AF" w:rsidP="00DD3986">
            <w:pPr>
              <w:jc w:val="both"/>
              <w:rPr>
                <w:rFonts w:ascii="Arial" w:hAnsi="Arial" w:cs="Arial"/>
                <w:color w:val="000000" w:themeColor="text1"/>
                <w:sz w:val="18"/>
                <w:szCs w:val="18"/>
              </w:rPr>
            </w:pPr>
            <w:r w:rsidRPr="005508AF">
              <w:rPr>
                <w:rFonts w:ascii="Arial" w:hAnsi="Arial" w:cs="Arial"/>
                <w:color w:val="000000" w:themeColor="text1"/>
                <w:sz w:val="18"/>
                <w:szCs w:val="18"/>
              </w:rPr>
              <w:t>Manuel de Jesús Montoya</w:t>
            </w:r>
          </w:p>
          <w:p w14:paraId="00033177"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Segundo Regidor Suplente</w:t>
            </w:r>
          </w:p>
        </w:tc>
      </w:tr>
      <w:tr w:rsidR="00EF17AF" w:rsidRPr="005508AF" w14:paraId="3329FFEA" w14:textId="77777777" w:rsidTr="00DD3986">
        <w:tc>
          <w:tcPr>
            <w:tcW w:w="3261" w:type="dxa"/>
          </w:tcPr>
          <w:p w14:paraId="69A517DB" w14:textId="77777777" w:rsidR="00EF17AF" w:rsidRPr="005508AF" w:rsidRDefault="00EF17AF" w:rsidP="00DD3986">
            <w:pPr>
              <w:rPr>
                <w:rFonts w:ascii="Arial" w:hAnsi="Arial" w:cs="Arial"/>
                <w:b/>
                <w:sz w:val="18"/>
                <w:szCs w:val="18"/>
              </w:rPr>
            </w:pPr>
          </w:p>
          <w:p w14:paraId="7D912766" w14:textId="77777777" w:rsidR="00EF17AF" w:rsidRPr="005508AF" w:rsidRDefault="00EF17AF" w:rsidP="00DD3986">
            <w:pPr>
              <w:rPr>
                <w:rFonts w:ascii="Arial" w:hAnsi="Arial" w:cs="Arial"/>
                <w:b/>
                <w:sz w:val="18"/>
                <w:szCs w:val="18"/>
              </w:rPr>
            </w:pPr>
          </w:p>
          <w:p w14:paraId="44A17FB9" w14:textId="77777777" w:rsidR="00EF17AF" w:rsidRPr="005508AF" w:rsidRDefault="00EF17AF" w:rsidP="00DD3986">
            <w:pPr>
              <w:rPr>
                <w:rFonts w:ascii="Arial" w:hAnsi="Arial" w:cs="Arial"/>
                <w:b/>
                <w:sz w:val="18"/>
                <w:szCs w:val="18"/>
              </w:rPr>
            </w:pPr>
          </w:p>
        </w:tc>
        <w:tc>
          <w:tcPr>
            <w:tcW w:w="2409" w:type="dxa"/>
          </w:tcPr>
          <w:p w14:paraId="02ADA5DE" w14:textId="77777777" w:rsidR="00EF17AF" w:rsidRPr="005508AF" w:rsidRDefault="00EF17AF" w:rsidP="00DD3986">
            <w:pPr>
              <w:jc w:val="both"/>
              <w:rPr>
                <w:rFonts w:ascii="Arial" w:hAnsi="Arial" w:cs="Arial"/>
                <w:b/>
                <w:sz w:val="18"/>
                <w:szCs w:val="18"/>
              </w:rPr>
            </w:pPr>
          </w:p>
        </w:tc>
        <w:tc>
          <w:tcPr>
            <w:tcW w:w="3261" w:type="dxa"/>
          </w:tcPr>
          <w:p w14:paraId="5AC0D7F7" w14:textId="77777777" w:rsidR="00EF17AF" w:rsidRPr="005508AF" w:rsidRDefault="00EF17AF" w:rsidP="00DD3986">
            <w:pPr>
              <w:jc w:val="both"/>
              <w:rPr>
                <w:rFonts w:ascii="Arial" w:hAnsi="Arial" w:cs="Arial"/>
                <w:b/>
                <w:sz w:val="18"/>
                <w:szCs w:val="18"/>
              </w:rPr>
            </w:pPr>
          </w:p>
        </w:tc>
      </w:tr>
      <w:tr w:rsidR="00EF17AF" w:rsidRPr="005508AF" w14:paraId="37E95A53" w14:textId="77777777" w:rsidTr="00DD3986">
        <w:tc>
          <w:tcPr>
            <w:tcW w:w="3261" w:type="dxa"/>
          </w:tcPr>
          <w:p w14:paraId="6D4B950A"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Santos Rodolfo Chicas</w:t>
            </w:r>
          </w:p>
          <w:p w14:paraId="07A18318"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Tercer regidor Suplente</w:t>
            </w:r>
          </w:p>
        </w:tc>
        <w:tc>
          <w:tcPr>
            <w:tcW w:w="2409" w:type="dxa"/>
          </w:tcPr>
          <w:p w14:paraId="5A2ED6E8" w14:textId="77777777" w:rsidR="00EF17AF" w:rsidRPr="005508AF" w:rsidRDefault="00EF17AF" w:rsidP="00DD3986">
            <w:pPr>
              <w:jc w:val="both"/>
              <w:rPr>
                <w:rFonts w:ascii="Arial" w:hAnsi="Arial" w:cs="Arial"/>
                <w:b/>
                <w:sz w:val="18"/>
                <w:szCs w:val="18"/>
              </w:rPr>
            </w:pPr>
          </w:p>
        </w:tc>
        <w:tc>
          <w:tcPr>
            <w:tcW w:w="3261" w:type="dxa"/>
          </w:tcPr>
          <w:p w14:paraId="51F75C0B" w14:textId="77777777" w:rsidR="00EF17AF" w:rsidRPr="005508AF" w:rsidRDefault="00EF17AF" w:rsidP="00DD3986">
            <w:pPr>
              <w:rPr>
                <w:rFonts w:ascii="Arial" w:hAnsi="Arial" w:cs="Arial"/>
                <w:color w:val="000000" w:themeColor="text1"/>
                <w:sz w:val="18"/>
                <w:szCs w:val="18"/>
              </w:rPr>
            </w:pPr>
            <w:r w:rsidRPr="005508AF">
              <w:rPr>
                <w:rFonts w:ascii="Arial" w:hAnsi="Arial" w:cs="Arial"/>
                <w:color w:val="000000" w:themeColor="text1"/>
                <w:sz w:val="18"/>
                <w:szCs w:val="18"/>
              </w:rPr>
              <w:t>Mauricio Romero Argueta</w:t>
            </w:r>
          </w:p>
          <w:p w14:paraId="19930311" w14:textId="77777777" w:rsidR="00EF17AF" w:rsidRPr="005508AF" w:rsidRDefault="00EF17AF" w:rsidP="00DD3986">
            <w:pPr>
              <w:rPr>
                <w:rFonts w:ascii="Arial" w:hAnsi="Arial" w:cs="Arial"/>
                <w:b/>
                <w:sz w:val="18"/>
                <w:szCs w:val="18"/>
              </w:rPr>
            </w:pPr>
            <w:r w:rsidRPr="005508AF">
              <w:rPr>
                <w:rFonts w:ascii="Arial" w:hAnsi="Arial" w:cs="Arial"/>
                <w:color w:val="000000" w:themeColor="text1"/>
                <w:sz w:val="18"/>
                <w:szCs w:val="18"/>
              </w:rPr>
              <w:t>Cuarto Regidor Suplente</w:t>
            </w:r>
          </w:p>
        </w:tc>
      </w:tr>
      <w:tr w:rsidR="00EF17AF" w:rsidRPr="005508AF" w14:paraId="6251EB56" w14:textId="77777777" w:rsidTr="00DD3986">
        <w:tc>
          <w:tcPr>
            <w:tcW w:w="3261" w:type="dxa"/>
          </w:tcPr>
          <w:p w14:paraId="0E3AF002" w14:textId="77777777" w:rsidR="00EF17AF" w:rsidRPr="005508AF" w:rsidRDefault="00EF17AF" w:rsidP="00DD3986">
            <w:pPr>
              <w:rPr>
                <w:rFonts w:ascii="Arial" w:hAnsi="Arial" w:cs="Arial"/>
                <w:b/>
                <w:sz w:val="18"/>
                <w:szCs w:val="18"/>
              </w:rPr>
            </w:pPr>
          </w:p>
          <w:p w14:paraId="061625A4" w14:textId="77777777" w:rsidR="00EF17AF" w:rsidRPr="005508AF" w:rsidRDefault="00EF17AF" w:rsidP="00DD3986">
            <w:pPr>
              <w:rPr>
                <w:rFonts w:ascii="Arial" w:hAnsi="Arial" w:cs="Arial"/>
                <w:b/>
                <w:sz w:val="18"/>
                <w:szCs w:val="18"/>
              </w:rPr>
            </w:pPr>
          </w:p>
          <w:p w14:paraId="1AAEBECD" w14:textId="77777777" w:rsidR="00EF17AF" w:rsidRPr="005508AF" w:rsidRDefault="00EF17AF" w:rsidP="00DD3986">
            <w:pPr>
              <w:rPr>
                <w:rFonts w:ascii="Arial" w:hAnsi="Arial" w:cs="Arial"/>
                <w:b/>
                <w:sz w:val="18"/>
                <w:szCs w:val="18"/>
              </w:rPr>
            </w:pPr>
          </w:p>
        </w:tc>
        <w:tc>
          <w:tcPr>
            <w:tcW w:w="2409" w:type="dxa"/>
          </w:tcPr>
          <w:p w14:paraId="3CDA771E" w14:textId="77777777" w:rsidR="00EF17AF" w:rsidRPr="005508AF" w:rsidRDefault="00EF17AF" w:rsidP="00DD3986">
            <w:pPr>
              <w:jc w:val="both"/>
              <w:rPr>
                <w:rFonts w:ascii="Arial" w:hAnsi="Arial" w:cs="Arial"/>
                <w:b/>
                <w:sz w:val="18"/>
                <w:szCs w:val="18"/>
              </w:rPr>
            </w:pPr>
          </w:p>
          <w:p w14:paraId="2418A007" w14:textId="77777777" w:rsidR="00EF17AF" w:rsidRPr="005508AF" w:rsidRDefault="00071E12" w:rsidP="00DD3986">
            <w:pPr>
              <w:jc w:val="both"/>
              <w:rPr>
                <w:rFonts w:ascii="Arial" w:hAnsi="Arial" w:cs="Arial"/>
                <w:b/>
                <w:sz w:val="18"/>
                <w:szCs w:val="18"/>
              </w:rPr>
            </w:pPr>
            <w:r>
              <w:rPr>
                <w:rFonts w:ascii="Arial" w:hAnsi="Arial" w:cs="Arial"/>
                <w:b/>
                <w:sz w:val="18"/>
                <w:szCs w:val="18"/>
              </w:rPr>
              <w:t xml:space="preserve"> </w:t>
            </w:r>
          </w:p>
        </w:tc>
        <w:tc>
          <w:tcPr>
            <w:tcW w:w="3261" w:type="dxa"/>
          </w:tcPr>
          <w:p w14:paraId="5FBFF61F" w14:textId="77777777" w:rsidR="00EF17AF" w:rsidRPr="005508AF" w:rsidRDefault="00EF17AF" w:rsidP="00DD3986">
            <w:pPr>
              <w:jc w:val="both"/>
              <w:rPr>
                <w:rFonts w:ascii="Arial" w:hAnsi="Arial" w:cs="Arial"/>
                <w:b/>
                <w:sz w:val="18"/>
                <w:szCs w:val="18"/>
              </w:rPr>
            </w:pPr>
          </w:p>
        </w:tc>
      </w:tr>
      <w:tr w:rsidR="00EF17AF" w:rsidRPr="005508AF" w14:paraId="0D5CD031" w14:textId="77777777" w:rsidTr="00DD3986">
        <w:tc>
          <w:tcPr>
            <w:tcW w:w="3261" w:type="dxa"/>
          </w:tcPr>
          <w:p w14:paraId="7BBE278B" w14:textId="77777777" w:rsidR="00EF17AF" w:rsidRPr="005508AF" w:rsidRDefault="00EF17AF" w:rsidP="00DD3986">
            <w:pPr>
              <w:rPr>
                <w:rFonts w:ascii="Arial" w:hAnsi="Arial" w:cs="Arial"/>
                <w:b/>
                <w:sz w:val="18"/>
                <w:szCs w:val="18"/>
              </w:rPr>
            </w:pPr>
          </w:p>
        </w:tc>
        <w:tc>
          <w:tcPr>
            <w:tcW w:w="2409" w:type="dxa"/>
          </w:tcPr>
          <w:p w14:paraId="48FFEF84" w14:textId="77777777" w:rsidR="00EF17AF" w:rsidRPr="005508AF" w:rsidRDefault="00EF17AF" w:rsidP="00DD3986">
            <w:pPr>
              <w:jc w:val="both"/>
              <w:rPr>
                <w:rFonts w:ascii="Arial" w:hAnsi="Arial" w:cs="Arial"/>
                <w:sz w:val="18"/>
                <w:szCs w:val="18"/>
              </w:rPr>
            </w:pPr>
            <w:r w:rsidRPr="005508AF">
              <w:rPr>
                <w:rFonts w:ascii="Arial" w:hAnsi="Arial" w:cs="Arial"/>
                <w:sz w:val="18"/>
                <w:szCs w:val="18"/>
              </w:rPr>
              <w:t>Evelio Pineda Romero</w:t>
            </w:r>
          </w:p>
          <w:p w14:paraId="1D9463B6" w14:textId="77777777" w:rsidR="00EF17AF" w:rsidRPr="005508AF" w:rsidRDefault="00EF17AF" w:rsidP="00DD3986">
            <w:pPr>
              <w:jc w:val="both"/>
              <w:rPr>
                <w:rFonts w:ascii="Arial" w:hAnsi="Arial" w:cs="Arial"/>
                <w:b/>
                <w:sz w:val="18"/>
                <w:szCs w:val="18"/>
              </w:rPr>
            </w:pPr>
            <w:r w:rsidRPr="005508AF">
              <w:rPr>
                <w:rFonts w:ascii="Arial" w:hAnsi="Arial" w:cs="Arial"/>
                <w:sz w:val="18"/>
                <w:szCs w:val="18"/>
              </w:rPr>
              <w:t>Secretario Municipal</w:t>
            </w:r>
          </w:p>
        </w:tc>
        <w:tc>
          <w:tcPr>
            <w:tcW w:w="3261" w:type="dxa"/>
          </w:tcPr>
          <w:p w14:paraId="60C1FEE7" w14:textId="77777777" w:rsidR="00EF17AF" w:rsidRPr="005508AF" w:rsidRDefault="00EF17AF" w:rsidP="00DD3986">
            <w:pPr>
              <w:jc w:val="both"/>
              <w:rPr>
                <w:rFonts w:ascii="Arial" w:hAnsi="Arial" w:cs="Arial"/>
                <w:b/>
                <w:sz w:val="18"/>
                <w:szCs w:val="18"/>
              </w:rPr>
            </w:pPr>
          </w:p>
        </w:tc>
      </w:tr>
    </w:tbl>
    <w:p w14:paraId="3CABAD56" w14:textId="77777777" w:rsidR="00EF17AF" w:rsidRPr="005508AF" w:rsidRDefault="00EF17AF" w:rsidP="00EF17AF">
      <w:pPr>
        <w:jc w:val="both"/>
        <w:rPr>
          <w:rFonts w:ascii="Arial" w:hAnsi="Arial" w:cs="Arial"/>
          <w:b/>
          <w:sz w:val="18"/>
          <w:szCs w:val="18"/>
        </w:rPr>
      </w:pPr>
    </w:p>
    <w:p w14:paraId="2125854D" w14:textId="77777777" w:rsidR="00EF17AF" w:rsidRPr="000B2654" w:rsidRDefault="00EF17AF" w:rsidP="00CB287F">
      <w:pPr>
        <w:jc w:val="both"/>
        <w:rPr>
          <w:rFonts w:ascii="Arial" w:hAnsi="Arial" w:cs="Arial"/>
        </w:rPr>
      </w:pPr>
    </w:p>
    <w:p w14:paraId="37779245" w14:textId="77777777" w:rsidR="00EB1734" w:rsidRPr="000B2654" w:rsidRDefault="00EB1734" w:rsidP="00CB287F">
      <w:pPr>
        <w:jc w:val="both"/>
        <w:rPr>
          <w:rFonts w:ascii="Arial" w:hAnsi="Arial" w:cs="Arial"/>
          <w:sz w:val="18"/>
          <w:szCs w:val="18"/>
        </w:rPr>
      </w:pPr>
    </w:p>
    <w:p w14:paraId="01333CDC" w14:textId="77777777" w:rsidR="00070E25" w:rsidRPr="00340D87" w:rsidRDefault="00F6618A" w:rsidP="002D6E38">
      <w:pPr>
        <w:jc w:val="both"/>
        <w:rPr>
          <w:rFonts w:ascii="Arial Narrow" w:eastAsia="Arial Unicode MS" w:hAnsi="Arial Narrow" w:cs="Arial"/>
        </w:rPr>
      </w:pPr>
      <w:r w:rsidRPr="00340D87">
        <w:rPr>
          <w:rFonts w:ascii="Arial Narrow" w:eastAsia="Arial Unicode MS" w:hAnsi="Arial Narrow" w:cs="Arial"/>
          <w:b/>
        </w:rPr>
        <w:t xml:space="preserve">ACTA NÚMERO VEINTINUEVE Sesión Ordinaria, reunidos en el salón de reuniones de esta Alcaldía, a las </w:t>
      </w:r>
      <w:r w:rsidR="000B7071">
        <w:rPr>
          <w:rFonts w:ascii="Arial Narrow" w:eastAsia="Arial Unicode MS" w:hAnsi="Arial Narrow" w:cs="Arial"/>
          <w:b/>
        </w:rPr>
        <w:t>9</w:t>
      </w:r>
      <w:r w:rsidRPr="00340D87">
        <w:rPr>
          <w:rFonts w:ascii="Arial Narrow" w:eastAsia="Arial Unicode MS" w:hAnsi="Arial Narrow" w:cs="Arial"/>
          <w:b/>
        </w:rPr>
        <w:t xml:space="preserve"> horas del día </w:t>
      </w:r>
      <w:r w:rsidR="00387FAF" w:rsidRPr="00340D87">
        <w:rPr>
          <w:rFonts w:ascii="Arial Narrow" w:eastAsia="Arial Unicode MS" w:hAnsi="Arial Narrow" w:cs="Arial"/>
          <w:b/>
        </w:rPr>
        <w:t xml:space="preserve">diecinueve </w:t>
      </w:r>
      <w:r w:rsidRPr="00340D87">
        <w:rPr>
          <w:rFonts w:ascii="Arial Narrow" w:eastAsia="Arial Unicode MS" w:hAnsi="Arial Narrow" w:cs="Arial"/>
          <w:b/>
        </w:rPr>
        <w:t>de julio de dos mil dieciséis, presentes los señores/as</w:t>
      </w:r>
      <w:r w:rsidRPr="00340D87">
        <w:rPr>
          <w:rFonts w:ascii="Arial Narrow" w:eastAsia="Arial Unicode MS" w:hAnsi="Arial Narrow" w:cs="Arial"/>
        </w:rPr>
        <w:t xml:space="preserve"> Carlos Javier Guevara Turcios Alcalde Municipal, Verónica del Carmen Alfaro Galicias Síndica Municipal, Ana Milagro Paz Peña Primer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procediéndose a celebrar </w:t>
      </w:r>
      <w:r w:rsidRPr="00340D87">
        <w:rPr>
          <w:rFonts w:ascii="Arial Narrow" w:eastAsia="Arial Unicode MS" w:hAnsi="Arial Narrow" w:cs="Arial"/>
          <w:b/>
        </w:rPr>
        <w:t>SESION NÚMERO VEINTIOCHO</w:t>
      </w:r>
      <w:r w:rsidRPr="00340D87">
        <w:rPr>
          <w:rFonts w:ascii="Arial Narrow" w:eastAsia="Arial Unicode MS" w:hAnsi="Arial Narrow" w:cs="Arial"/>
        </w:rPr>
        <w:t xml:space="preserve"> </w:t>
      </w:r>
      <w:r w:rsidRPr="00340D87">
        <w:rPr>
          <w:rFonts w:ascii="Arial Narrow" w:eastAsia="Arial Unicode MS" w:hAnsi="Arial Narrow" w:cs="Arial"/>
          <w:b/>
        </w:rPr>
        <w:t xml:space="preserve">DEL CONCEJO MUNICIPAL, </w:t>
      </w:r>
      <w:r w:rsidRPr="00340D87">
        <w:rPr>
          <w:rFonts w:ascii="Arial Narrow" w:eastAsia="Arial Unicode MS" w:hAnsi="Arial Narrow" w:cs="Arial"/>
        </w:rPr>
        <w:t xml:space="preserve">presidida por el Alcalde Municipal, y para dar cumplimiento al artículo cuarenta y uno del </w:t>
      </w:r>
      <w:r w:rsidRPr="00340D87">
        <w:rPr>
          <w:rFonts w:ascii="Arial Narrow" w:eastAsia="Arial Unicode MS" w:hAnsi="Arial Narrow" w:cs="Arial"/>
        </w:rPr>
        <w:lastRenderedPageBreak/>
        <w:t xml:space="preserve">Código Municipal; inicia la sesión con la Lectura  del Acta Anterior, la que fue aprobada, y somete a consideración del Concejo  la agenda, para lo que se emiten los siguientes acuerdos: </w:t>
      </w:r>
    </w:p>
    <w:p w14:paraId="25B26498" w14:textId="77777777" w:rsidR="0034283A" w:rsidRPr="00340D87" w:rsidRDefault="0034283A" w:rsidP="002D6E38">
      <w:pPr>
        <w:jc w:val="both"/>
        <w:rPr>
          <w:rFonts w:ascii="Arial Narrow" w:hAnsi="Arial Narrow" w:cs="Arial"/>
          <w:b/>
        </w:rPr>
      </w:pPr>
    </w:p>
    <w:p w14:paraId="47C9D630" w14:textId="77777777" w:rsidR="00070E25" w:rsidRPr="00340D87" w:rsidRDefault="00070E25" w:rsidP="002D6E38">
      <w:pPr>
        <w:jc w:val="both"/>
        <w:rPr>
          <w:rFonts w:ascii="Arial Narrow" w:hAnsi="Arial Narrow" w:cs="Arial"/>
          <w:b/>
        </w:rPr>
      </w:pPr>
      <w:r w:rsidRPr="00340D87">
        <w:rPr>
          <w:rFonts w:ascii="Arial Narrow" w:hAnsi="Arial Narrow" w:cs="Arial"/>
          <w:b/>
        </w:rPr>
        <w:t xml:space="preserve">ACUERDO NÚMERO UNO: </w:t>
      </w:r>
    </w:p>
    <w:p w14:paraId="252AD2E8" w14:textId="77777777" w:rsidR="00387FAF" w:rsidRPr="00340D87" w:rsidRDefault="00070E25" w:rsidP="00F03ED3">
      <w:pPr>
        <w:jc w:val="both"/>
        <w:rPr>
          <w:rFonts w:ascii="Arial Narrow" w:hAnsi="Arial Narrow" w:cs="Arial"/>
        </w:rPr>
      </w:pPr>
      <w:r w:rsidRPr="00340D87">
        <w:rPr>
          <w:rFonts w:ascii="Arial Narrow" w:hAnsi="Arial Narrow" w:cs="Arial"/>
        </w:rPr>
        <w:t>Que habiéndose recibido en este colegiado, informe de la Licenciada Iris Mendoza, Auditora Interna Institucional; en donde hace varios señalamientos y recomendaciones sobre aspectos del control interno, que a consideración de este Concejo es necesario analizar a fin de darle seguimiento de conformidad al Artículo 48 de la Ley de la Corte de Cuentas de la República, en lo sucesivo Ley de la Corte; a fin de subsanarlos o desvanecerlos.</w:t>
      </w:r>
    </w:p>
    <w:p w14:paraId="76E9D9CE" w14:textId="77777777" w:rsidR="00387FAF" w:rsidRPr="00340D87" w:rsidRDefault="00C92E91" w:rsidP="00F03ED3">
      <w:pPr>
        <w:jc w:val="both"/>
        <w:rPr>
          <w:rFonts w:ascii="Arial Narrow" w:hAnsi="Arial Narrow" w:cs="Arial"/>
          <w:b/>
        </w:rPr>
      </w:pPr>
      <w:r w:rsidRPr="00340D87">
        <w:rPr>
          <w:rFonts w:ascii="Arial Narrow" w:hAnsi="Arial Narrow" w:cs="Arial"/>
        </w:rPr>
        <w:t>Q</w:t>
      </w:r>
      <w:r w:rsidR="00387FAF" w:rsidRPr="00340D87">
        <w:rPr>
          <w:rFonts w:ascii="Arial Narrow" w:hAnsi="Arial Narrow" w:cs="Arial"/>
        </w:rPr>
        <w:t>ue</w:t>
      </w:r>
      <w:r w:rsidRPr="00340D87">
        <w:rPr>
          <w:rFonts w:ascii="Arial Narrow" w:hAnsi="Arial Narrow" w:cs="Arial"/>
        </w:rPr>
        <w:t xml:space="preserve"> el informe</w:t>
      </w:r>
      <w:r w:rsidR="00387FAF" w:rsidRPr="00340D87">
        <w:rPr>
          <w:rFonts w:ascii="Arial Narrow" w:hAnsi="Arial Narrow" w:cs="Arial"/>
        </w:rPr>
        <w:t xml:space="preserve"> </w:t>
      </w:r>
      <w:r w:rsidRPr="00340D87">
        <w:rPr>
          <w:rFonts w:ascii="Arial Narrow" w:hAnsi="Arial Narrow" w:cs="Arial"/>
        </w:rPr>
        <w:t xml:space="preserve">de Auditoria Interna, recomienda conformar </w:t>
      </w:r>
      <w:r w:rsidR="00387FAF" w:rsidRPr="00340D87">
        <w:rPr>
          <w:rFonts w:ascii="Arial Narrow" w:hAnsi="Arial Narrow" w:cs="Arial"/>
        </w:rPr>
        <w:t>una comisión que se encargue de la revisión de las Normas Técnicas de Control Interno Especifica</w:t>
      </w:r>
      <w:r w:rsidR="00C469CA" w:rsidRPr="00340D87">
        <w:rPr>
          <w:rFonts w:ascii="Arial Narrow" w:hAnsi="Arial Narrow" w:cs="Arial"/>
        </w:rPr>
        <w:t>s</w:t>
      </w:r>
      <w:r w:rsidR="00387FAF" w:rsidRPr="00340D87">
        <w:rPr>
          <w:rFonts w:ascii="Arial Narrow" w:hAnsi="Arial Narrow" w:cs="Arial"/>
        </w:rPr>
        <w:t xml:space="preserve"> en lo sucesivo NTCIE, para que sean remitidas a la Corte de Cuentas, para su posterior aprobación y publicación</w:t>
      </w:r>
      <w:r w:rsidR="00104DBE">
        <w:rPr>
          <w:rFonts w:ascii="Arial Narrow" w:hAnsi="Arial Narrow" w:cs="Arial"/>
        </w:rPr>
        <w:t xml:space="preserve">, sobre lo cual este Concejo </w:t>
      </w:r>
      <w:r w:rsidR="00070E25" w:rsidRPr="00340D87">
        <w:rPr>
          <w:rFonts w:ascii="Arial Narrow" w:hAnsi="Arial Narrow" w:cs="Arial"/>
        </w:rPr>
        <w:t xml:space="preserve">de </w:t>
      </w:r>
      <w:r w:rsidR="00387FAF" w:rsidRPr="00340D87">
        <w:rPr>
          <w:rFonts w:ascii="Arial Narrow" w:hAnsi="Arial Narrow" w:cs="Arial"/>
        </w:rPr>
        <w:t xml:space="preserve">conformidad a lo </w:t>
      </w:r>
      <w:r w:rsidR="003D1766" w:rsidRPr="00340D87">
        <w:rPr>
          <w:rFonts w:ascii="Arial Narrow" w:hAnsi="Arial Narrow" w:cs="Arial"/>
        </w:rPr>
        <w:t xml:space="preserve">establecido </w:t>
      </w:r>
      <w:r w:rsidR="00387FAF" w:rsidRPr="00340D87">
        <w:rPr>
          <w:rFonts w:ascii="Arial Narrow" w:hAnsi="Arial Narrow" w:cs="Arial"/>
        </w:rPr>
        <w:t xml:space="preserve">en el Artículo 63 de las NTCIE; que establece que la revisión y actualización de dichas normas serán realizadas por el Concejo al menos </w:t>
      </w:r>
      <w:r w:rsidR="00387FAF" w:rsidRPr="00340D87">
        <w:rPr>
          <w:rFonts w:ascii="Arial Narrow" w:hAnsi="Arial Narrow" w:cs="Arial"/>
          <w:b/>
        </w:rPr>
        <w:t>cada dos años;</w:t>
      </w:r>
      <w:r w:rsidR="00387FAF" w:rsidRPr="00340D87">
        <w:rPr>
          <w:rFonts w:ascii="Arial Narrow" w:hAnsi="Arial Narrow" w:cs="Arial"/>
        </w:rPr>
        <w:t xml:space="preserve"> y considerando que desde el 2007 que fueron creadas no han sido reformadas</w:t>
      </w:r>
      <w:r w:rsidR="003D1766" w:rsidRPr="00340D87">
        <w:rPr>
          <w:rFonts w:ascii="Arial Narrow" w:hAnsi="Arial Narrow" w:cs="Arial"/>
        </w:rPr>
        <w:t>,</w:t>
      </w:r>
      <w:r w:rsidR="00387FAF" w:rsidRPr="00340D87">
        <w:rPr>
          <w:rFonts w:ascii="Arial Narrow" w:hAnsi="Arial Narrow" w:cs="Arial"/>
        </w:rPr>
        <w:t xml:space="preserve"> en cumplimiento a lo prescrito en el</w:t>
      </w:r>
      <w:r w:rsidR="003D1766" w:rsidRPr="00340D87">
        <w:rPr>
          <w:rFonts w:ascii="Arial Narrow" w:hAnsi="Arial Narrow" w:cs="Arial"/>
        </w:rPr>
        <w:t xml:space="preserve"> citado artículo por </w:t>
      </w:r>
      <w:r w:rsidR="001C64A9" w:rsidRPr="00340D87">
        <w:rPr>
          <w:rFonts w:ascii="Arial Narrow" w:hAnsi="Arial Narrow" w:cs="Arial"/>
        </w:rPr>
        <w:t>unanimidad</w:t>
      </w:r>
      <w:r w:rsidR="003D1766" w:rsidRPr="00340D87">
        <w:rPr>
          <w:rFonts w:ascii="Arial Narrow" w:hAnsi="Arial Narrow" w:cs="Arial"/>
        </w:rPr>
        <w:t xml:space="preserve">, El Concejo Municipal </w:t>
      </w:r>
      <w:r w:rsidR="00387FAF" w:rsidRPr="00340D87">
        <w:rPr>
          <w:rFonts w:ascii="Arial Narrow" w:hAnsi="Arial Narrow" w:cs="Arial"/>
          <w:b/>
        </w:rPr>
        <w:t>ACUERDA</w:t>
      </w:r>
      <w:r w:rsidR="00387FAF" w:rsidRPr="00340D87">
        <w:rPr>
          <w:rFonts w:ascii="Arial Narrow" w:hAnsi="Arial Narrow" w:cs="Arial"/>
        </w:rPr>
        <w:t xml:space="preserve">: </w:t>
      </w:r>
      <w:r w:rsidR="00387FAF" w:rsidRPr="00340D87">
        <w:rPr>
          <w:rFonts w:ascii="Arial Narrow" w:hAnsi="Arial Narrow" w:cs="Arial"/>
          <w:b/>
        </w:rPr>
        <w:t>a</w:t>
      </w:r>
      <w:r w:rsidR="00387FAF" w:rsidRPr="00340D87">
        <w:rPr>
          <w:rFonts w:ascii="Arial Narrow" w:hAnsi="Arial Narrow" w:cs="Arial"/>
        </w:rPr>
        <w:t xml:space="preserve">) Que es necesario revisar y actualizar las </w:t>
      </w:r>
      <w:r w:rsidR="003C4731" w:rsidRPr="00340D87">
        <w:rPr>
          <w:rFonts w:ascii="Arial Narrow" w:hAnsi="Arial Narrow" w:cs="Arial"/>
        </w:rPr>
        <w:t xml:space="preserve">Normas </w:t>
      </w:r>
      <w:r w:rsidR="00811FD5" w:rsidRPr="00340D87">
        <w:rPr>
          <w:rFonts w:ascii="Arial Narrow" w:hAnsi="Arial Narrow" w:cs="Arial"/>
        </w:rPr>
        <w:t>Técnicas</w:t>
      </w:r>
      <w:r w:rsidR="003C4731" w:rsidRPr="00340D87">
        <w:rPr>
          <w:rFonts w:ascii="Arial Narrow" w:hAnsi="Arial Narrow" w:cs="Arial"/>
        </w:rPr>
        <w:t xml:space="preserve"> de Control </w:t>
      </w:r>
      <w:r w:rsidR="00387FAF" w:rsidRPr="00340D87">
        <w:rPr>
          <w:rFonts w:ascii="Arial Narrow" w:hAnsi="Arial Narrow" w:cs="Arial"/>
        </w:rPr>
        <w:t xml:space="preserve">NTCIE, de este Municipio en cumplimiento al Artículo 63 de dicho cuerpo legal; b) Que desde la vigencia de las NTCIE hasta en la actualidad, se han creado varias unidades como: Unidad Ambiental, Unidad de la mujer, Unidad al Acceso de la información Pública; que requieren su respectivo ordenamiento normativo; y </w:t>
      </w:r>
      <w:r w:rsidR="00387FAF" w:rsidRPr="00340D87">
        <w:rPr>
          <w:rFonts w:ascii="Arial Narrow" w:hAnsi="Arial Narrow" w:cs="Arial"/>
          <w:b/>
        </w:rPr>
        <w:t>c</w:t>
      </w:r>
      <w:r w:rsidR="00387FAF" w:rsidRPr="00340D87">
        <w:rPr>
          <w:rFonts w:ascii="Arial Narrow" w:hAnsi="Arial Narrow" w:cs="Arial"/>
        </w:rPr>
        <w:t>) Que para realizar la evaluación y proyecto de modificación de las NTCIE, este Concejo nombra la comisión integrad</w:t>
      </w:r>
      <w:r w:rsidR="001C64A9" w:rsidRPr="00340D87">
        <w:rPr>
          <w:rFonts w:ascii="Arial Narrow" w:hAnsi="Arial Narrow" w:cs="Arial"/>
        </w:rPr>
        <w:t xml:space="preserve">a por: </w:t>
      </w:r>
      <w:r w:rsidR="00387FAF" w:rsidRPr="00340D87">
        <w:rPr>
          <w:rFonts w:ascii="Arial Narrow" w:hAnsi="Arial Narrow" w:cs="Arial"/>
        </w:rPr>
        <w:t>Iris Me</w:t>
      </w:r>
      <w:r w:rsidR="001C64A9" w:rsidRPr="00340D87">
        <w:rPr>
          <w:rFonts w:ascii="Arial Narrow" w:hAnsi="Arial Narrow" w:cs="Arial"/>
        </w:rPr>
        <w:t xml:space="preserve">ndoza  Auditora  interna;  </w:t>
      </w:r>
      <w:r w:rsidR="00387FAF" w:rsidRPr="00340D87">
        <w:rPr>
          <w:rFonts w:ascii="Arial Narrow" w:hAnsi="Arial Narrow" w:cs="Arial"/>
        </w:rPr>
        <w:t>Evelio   Pineda   Romero   Secretario   Municipal;  Henry Francisco Bari</w:t>
      </w:r>
      <w:r w:rsidR="0053371B" w:rsidRPr="00340D87">
        <w:rPr>
          <w:rFonts w:ascii="Arial Narrow" w:hAnsi="Arial Narrow" w:cs="Arial"/>
        </w:rPr>
        <w:t>llas</w:t>
      </w:r>
      <w:r w:rsidR="00387FAF" w:rsidRPr="00340D87">
        <w:rPr>
          <w:rFonts w:ascii="Arial Narrow" w:hAnsi="Arial Narrow" w:cs="Arial"/>
        </w:rPr>
        <w:t xml:space="preserve"> Guzmán Concejal. Quienes deberán realizar el Proyecto de Reforma, </w:t>
      </w:r>
      <w:r w:rsidR="00387FAF" w:rsidRPr="00340D87">
        <w:rPr>
          <w:rFonts w:ascii="Arial Narrow" w:hAnsi="Arial Narrow" w:cs="Arial"/>
          <w:b/>
        </w:rPr>
        <w:t>dentro un plazo prudencial</w:t>
      </w:r>
      <w:r w:rsidR="00387FAF" w:rsidRPr="00340D87">
        <w:rPr>
          <w:rFonts w:ascii="Arial Narrow" w:hAnsi="Arial Narrow" w:cs="Arial"/>
        </w:rPr>
        <w:t xml:space="preserve"> para que sea aprobado por este colegiado para su posterior remisión a la Corte.   COMUNÍQUESE.- </w:t>
      </w:r>
    </w:p>
    <w:p w14:paraId="0455B7A4" w14:textId="77777777" w:rsidR="0034283A" w:rsidRPr="00340D87" w:rsidRDefault="0034283A" w:rsidP="00116FD5">
      <w:pPr>
        <w:jc w:val="both"/>
        <w:rPr>
          <w:rFonts w:ascii="Arial Narrow" w:hAnsi="Arial Narrow" w:cs="Arial"/>
          <w:b/>
        </w:rPr>
      </w:pPr>
    </w:p>
    <w:p w14:paraId="6772AF2B" w14:textId="77777777" w:rsidR="0034283A" w:rsidRPr="00340D87" w:rsidRDefault="007C489B" w:rsidP="00116FD5">
      <w:pPr>
        <w:jc w:val="both"/>
        <w:rPr>
          <w:rFonts w:ascii="Arial Narrow" w:hAnsi="Arial Narrow" w:cs="Arial"/>
        </w:rPr>
      </w:pPr>
      <w:r w:rsidRPr="00340D87">
        <w:rPr>
          <w:rFonts w:ascii="Arial Narrow" w:hAnsi="Arial Narrow" w:cs="Arial"/>
          <w:b/>
        </w:rPr>
        <w:t xml:space="preserve">ACUERDO NÚMERO DOS: </w:t>
      </w:r>
      <w:r w:rsidR="00387FAF" w:rsidRPr="00340D87">
        <w:rPr>
          <w:rFonts w:ascii="Arial Narrow" w:hAnsi="Arial Narrow" w:cs="Arial"/>
        </w:rPr>
        <w:t xml:space="preserve">Que ante la creación de nuevas unidades dentro de la Administración Municipal, es necesario reestructurar el </w:t>
      </w:r>
      <w:r w:rsidR="00387FAF" w:rsidRPr="00281735">
        <w:rPr>
          <w:rFonts w:ascii="Arial Narrow" w:hAnsi="Arial Narrow" w:cs="Arial"/>
          <w:b/>
        </w:rPr>
        <w:t>Organigrama</w:t>
      </w:r>
      <w:r w:rsidR="00387FAF" w:rsidRPr="00340D87">
        <w:rPr>
          <w:rFonts w:ascii="Arial Narrow" w:hAnsi="Arial Narrow" w:cs="Arial"/>
        </w:rPr>
        <w:t>; en donde se incluya y determine la dependencia jerárquica de la cual depende, para ser más expedito el canal de comunicación entre los funcionarios y empleados</w:t>
      </w:r>
      <w:r w:rsidR="00AD621D" w:rsidRPr="00340D87">
        <w:rPr>
          <w:rFonts w:ascii="Arial Narrow" w:hAnsi="Arial Narrow" w:cs="Arial"/>
        </w:rPr>
        <w:t xml:space="preserve"> y empleadas</w:t>
      </w:r>
      <w:r w:rsidR="00387FAF" w:rsidRPr="00340D87">
        <w:rPr>
          <w:rFonts w:ascii="Arial Narrow" w:hAnsi="Arial Narrow" w:cs="Arial"/>
        </w:rPr>
        <w:t xml:space="preserve"> de la Administración Municipal y las funciones que le competan en el desempeño de su cargo, por lo que este Concejo valorando conveniente actualizar la</w:t>
      </w:r>
      <w:r w:rsidR="00AD621D" w:rsidRPr="00340D87">
        <w:rPr>
          <w:rFonts w:ascii="Arial Narrow" w:hAnsi="Arial Narrow" w:cs="Arial"/>
        </w:rPr>
        <w:t xml:space="preserve"> Estructura Organizativa de la M</w:t>
      </w:r>
      <w:r w:rsidR="00387FAF" w:rsidRPr="00340D87">
        <w:rPr>
          <w:rFonts w:ascii="Arial Narrow" w:hAnsi="Arial Narrow" w:cs="Arial"/>
        </w:rPr>
        <w:t xml:space="preserve">unicipalidad </w:t>
      </w:r>
      <w:r w:rsidR="00AD621D" w:rsidRPr="00340D87">
        <w:rPr>
          <w:rFonts w:ascii="Arial Narrow" w:hAnsi="Arial Narrow" w:cs="Arial"/>
        </w:rPr>
        <w:t xml:space="preserve">por unanimidad </w:t>
      </w:r>
      <w:r w:rsidR="00387FAF" w:rsidRPr="00340D87">
        <w:rPr>
          <w:rFonts w:ascii="Arial Narrow" w:hAnsi="Arial Narrow" w:cs="Arial"/>
          <w:b/>
        </w:rPr>
        <w:t>ACUERDA</w:t>
      </w:r>
      <w:r w:rsidR="00387FAF" w:rsidRPr="00340D87">
        <w:rPr>
          <w:rFonts w:ascii="Arial Narrow" w:hAnsi="Arial Narrow" w:cs="Arial"/>
        </w:rPr>
        <w:t xml:space="preserve">: Instruir a los miembros de la comisión designada para la revisión y actualización de las NTCIE; para que presenten a este colegiado, dentro del </w:t>
      </w:r>
      <w:r w:rsidR="00387FAF" w:rsidRPr="00340D87">
        <w:rPr>
          <w:rFonts w:ascii="Arial Narrow" w:hAnsi="Arial Narrow" w:cs="Arial"/>
          <w:b/>
        </w:rPr>
        <w:t xml:space="preserve">plazo de 10 días hábiles, </w:t>
      </w:r>
      <w:r w:rsidR="00387FAF" w:rsidRPr="00340D87">
        <w:rPr>
          <w:rFonts w:ascii="Arial Narrow" w:hAnsi="Arial Narrow" w:cs="Arial"/>
        </w:rPr>
        <w:t xml:space="preserve">contados a partir de la notificación de este Acuerdo el proyecto de Organigrama Institucional para su revisión </w:t>
      </w:r>
      <w:r w:rsidRPr="00340D87">
        <w:rPr>
          <w:rFonts w:ascii="Arial Narrow" w:hAnsi="Arial Narrow" w:cs="Arial"/>
        </w:rPr>
        <w:t xml:space="preserve">y aprobación. NOTIFÍQUESE.- </w:t>
      </w:r>
    </w:p>
    <w:p w14:paraId="35B70559" w14:textId="77777777" w:rsidR="0034283A" w:rsidRPr="00340D87" w:rsidRDefault="0034283A" w:rsidP="00116FD5">
      <w:pPr>
        <w:jc w:val="both"/>
        <w:rPr>
          <w:rFonts w:ascii="Arial Narrow" w:hAnsi="Arial Narrow" w:cs="Arial"/>
        </w:rPr>
      </w:pPr>
    </w:p>
    <w:p w14:paraId="4955036B" w14:textId="77777777" w:rsidR="0034283A" w:rsidRPr="00340D87" w:rsidRDefault="007C489B" w:rsidP="00116FD5">
      <w:pPr>
        <w:jc w:val="both"/>
        <w:rPr>
          <w:rFonts w:ascii="Arial Narrow" w:hAnsi="Arial Narrow" w:cs="Arial"/>
          <w:b/>
        </w:rPr>
      </w:pPr>
      <w:r w:rsidRPr="00340D87">
        <w:rPr>
          <w:rFonts w:ascii="Arial Narrow" w:hAnsi="Arial Narrow" w:cs="Arial"/>
          <w:b/>
        </w:rPr>
        <w:t>ACUERDO NÚMERO TRES:</w:t>
      </w:r>
      <w:r w:rsidR="00AD621D" w:rsidRPr="00340D87">
        <w:rPr>
          <w:rFonts w:ascii="Arial Narrow" w:hAnsi="Arial Narrow" w:cs="Arial"/>
          <w:b/>
        </w:rPr>
        <w:t xml:space="preserve"> </w:t>
      </w:r>
      <w:r w:rsidR="00387FAF" w:rsidRPr="00340D87">
        <w:rPr>
          <w:rFonts w:ascii="Arial Narrow" w:hAnsi="Arial Narrow" w:cs="Arial"/>
        </w:rPr>
        <w:t>Recomendándose por la Auditoria Interna, la necesidad de  implementar  Planes, Políticas y/o Programas; orientados a realizar acciones positivas a  fin de preservar el Medio Ambiente, y conociéndose que esta Adm</w:t>
      </w:r>
      <w:r w:rsidR="00AD621D" w:rsidRPr="00340D87">
        <w:rPr>
          <w:rFonts w:ascii="Arial Narrow" w:hAnsi="Arial Narrow" w:cs="Arial"/>
        </w:rPr>
        <w:t xml:space="preserve">inistración </w:t>
      </w:r>
      <w:r w:rsidR="00950B41" w:rsidRPr="00340D87">
        <w:rPr>
          <w:rFonts w:ascii="Arial Narrow" w:hAnsi="Arial Narrow" w:cs="Arial"/>
        </w:rPr>
        <w:t xml:space="preserve">Municipal, cuenta con la Unidad </w:t>
      </w:r>
      <w:r w:rsidR="00387FAF" w:rsidRPr="00340D87">
        <w:rPr>
          <w:rFonts w:ascii="Arial Narrow" w:hAnsi="Arial Narrow" w:cs="Arial"/>
        </w:rPr>
        <w:t xml:space="preserve">Ambiental, </w:t>
      </w:r>
      <w:r w:rsidR="00950B41" w:rsidRPr="00340D87">
        <w:rPr>
          <w:rFonts w:ascii="Arial Narrow" w:hAnsi="Arial Narrow" w:cs="Arial"/>
        </w:rPr>
        <w:t xml:space="preserve">y </w:t>
      </w:r>
      <w:r w:rsidR="00387FAF" w:rsidRPr="00340D87">
        <w:rPr>
          <w:rFonts w:ascii="Arial Narrow" w:hAnsi="Arial Narrow" w:cs="Arial"/>
        </w:rPr>
        <w:t xml:space="preserve">en cumplimiento a lo establecido en el Artículo 7 de la Ley del Medio Ambiente; </w:t>
      </w:r>
      <w:r w:rsidR="00950B41" w:rsidRPr="00340D87">
        <w:rPr>
          <w:rFonts w:ascii="Arial Narrow" w:hAnsi="Arial Narrow" w:cs="Arial"/>
        </w:rPr>
        <w:t xml:space="preserve">y de acuerdo al Presupuesto Municipal Vigente, el Jefe de Dicha Área es el Señor Erick Ernesto Leiva Rodríguez, quien </w:t>
      </w:r>
      <w:r w:rsidR="00387FAF" w:rsidRPr="00340D87">
        <w:rPr>
          <w:rFonts w:ascii="Arial Narrow" w:hAnsi="Arial Narrow" w:cs="Arial"/>
        </w:rPr>
        <w:t xml:space="preserve">depende </w:t>
      </w:r>
      <w:r w:rsidR="00950B41" w:rsidRPr="00340D87">
        <w:rPr>
          <w:rFonts w:ascii="Arial Narrow" w:hAnsi="Arial Narrow" w:cs="Arial"/>
        </w:rPr>
        <w:t>Directamente</w:t>
      </w:r>
      <w:r w:rsidR="00387FAF" w:rsidRPr="00340D87">
        <w:rPr>
          <w:rFonts w:ascii="Arial Narrow" w:hAnsi="Arial Narrow" w:cs="Arial"/>
        </w:rPr>
        <w:t xml:space="preserve"> de este Concejo Municipal y a fin de monitorear</w:t>
      </w:r>
      <w:r w:rsidR="001C64A9" w:rsidRPr="00340D87">
        <w:rPr>
          <w:rFonts w:ascii="Arial Narrow" w:hAnsi="Arial Narrow" w:cs="Arial"/>
        </w:rPr>
        <w:t xml:space="preserve"> su desempeño por unanimidad </w:t>
      </w:r>
      <w:r w:rsidR="00387FAF" w:rsidRPr="00340D87">
        <w:rPr>
          <w:rFonts w:ascii="Arial Narrow" w:hAnsi="Arial Narrow" w:cs="Arial"/>
          <w:b/>
        </w:rPr>
        <w:t>ACUERDA</w:t>
      </w:r>
      <w:r w:rsidR="00387FAF" w:rsidRPr="00340D87">
        <w:rPr>
          <w:rFonts w:ascii="Arial Narrow" w:hAnsi="Arial Narrow" w:cs="Arial"/>
        </w:rPr>
        <w:t xml:space="preserve">: Girar Instrucciones al señor Jefe de la Unidad Ambiental, para que informe por escrito a este colegiado dentro </w:t>
      </w:r>
      <w:r w:rsidR="00387FAF" w:rsidRPr="00340D87">
        <w:rPr>
          <w:rFonts w:ascii="Arial Narrow" w:hAnsi="Arial Narrow" w:cs="Arial"/>
          <w:b/>
        </w:rPr>
        <w:t xml:space="preserve">del plazo de 15 días hábiles; </w:t>
      </w:r>
      <w:r w:rsidR="00387FAF" w:rsidRPr="00340D87">
        <w:rPr>
          <w:rFonts w:ascii="Arial Narrow" w:hAnsi="Arial Narrow" w:cs="Arial"/>
        </w:rPr>
        <w:t>contados a partir de la notificación de este Acuerdo, lo siguiente: a) Que Planes, Programas, Proyectos y Acciones Ambientales, ha diseñado  en Pro del Medio Ambiente; b) Con que Instituciones Públicas o Privadas a articulado esfuerzos, que beneficien al medio ambiente; c) Que documente las acciones de comunicación que ha articulado con el SINAMA; d) Que manifieste si tiene conformado el Equipo Gestor Ambiental con los actores más representativos del Municipio; e) Que planes o acciones a ejecutado o pretende ejecutar relacionados con la limpieza  de ríos y quebradas del Municipio; f) Si ha estructurado Planes o Programas orientados a combatir vectores, criaderos de zancudos, insectos y roedores; u Otras acciones que haya ejecutado a favor del medio ambiente y nuestro entorno. NOTIFÍQUESE.-</w:t>
      </w:r>
      <w:r w:rsidR="00950B41" w:rsidRPr="00340D87">
        <w:rPr>
          <w:rFonts w:ascii="Arial Narrow" w:hAnsi="Arial Narrow" w:cs="Arial"/>
          <w:b/>
        </w:rPr>
        <w:t xml:space="preserve"> </w:t>
      </w:r>
    </w:p>
    <w:p w14:paraId="5D7102C6" w14:textId="77777777" w:rsidR="0034283A" w:rsidRPr="00340D87" w:rsidRDefault="0034283A" w:rsidP="00116FD5">
      <w:pPr>
        <w:jc w:val="both"/>
        <w:rPr>
          <w:rFonts w:ascii="Arial Narrow" w:hAnsi="Arial Narrow" w:cs="Arial"/>
          <w:b/>
        </w:rPr>
      </w:pPr>
    </w:p>
    <w:p w14:paraId="53845D24" w14:textId="77777777" w:rsidR="0034283A" w:rsidRPr="00340D87" w:rsidRDefault="00950B41" w:rsidP="00116FD5">
      <w:pPr>
        <w:jc w:val="both"/>
        <w:rPr>
          <w:rFonts w:ascii="Arial Narrow" w:hAnsi="Arial Narrow" w:cs="Arial"/>
        </w:rPr>
      </w:pPr>
      <w:r w:rsidRPr="00340D87">
        <w:rPr>
          <w:rFonts w:ascii="Arial Narrow" w:hAnsi="Arial Narrow" w:cs="Arial"/>
          <w:b/>
        </w:rPr>
        <w:t xml:space="preserve">ACUERDO NÚMERO </w:t>
      </w:r>
      <w:r w:rsidR="00A21FA9" w:rsidRPr="00340D87">
        <w:rPr>
          <w:rFonts w:ascii="Arial Narrow" w:hAnsi="Arial Narrow" w:cs="Arial"/>
          <w:b/>
        </w:rPr>
        <w:t>CUATRO</w:t>
      </w:r>
      <w:r w:rsidRPr="00340D87">
        <w:rPr>
          <w:rFonts w:ascii="Arial Narrow" w:hAnsi="Arial Narrow" w:cs="Arial"/>
          <w:b/>
        </w:rPr>
        <w:t xml:space="preserve">: </w:t>
      </w:r>
      <w:r w:rsidR="00387FAF" w:rsidRPr="00340D87">
        <w:rPr>
          <w:rFonts w:ascii="Arial Narrow" w:hAnsi="Arial Narrow" w:cs="Arial"/>
        </w:rPr>
        <w:t xml:space="preserve">Recomendándose </w:t>
      </w:r>
      <w:r w:rsidR="00A21FA9" w:rsidRPr="00340D87">
        <w:rPr>
          <w:rFonts w:ascii="Arial Narrow" w:hAnsi="Arial Narrow" w:cs="Arial"/>
        </w:rPr>
        <w:t>sobre l</w:t>
      </w:r>
      <w:r w:rsidR="00387FAF" w:rsidRPr="00340D87">
        <w:rPr>
          <w:rFonts w:ascii="Arial Narrow" w:hAnsi="Arial Narrow" w:cs="Arial"/>
        </w:rPr>
        <w:t xml:space="preserve">a necesidad de contar con una herramienta útil que contribuya al mantenimiento, preservación y ornato de los Cementerios Municipales; a consideración de este colegiado es necesario diseñar un </w:t>
      </w:r>
      <w:r w:rsidR="00387FAF" w:rsidRPr="00281735">
        <w:rPr>
          <w:rFonts w:ascii="Arial Narrow" w:hAnsi="Arial Narrow" w:cs="Arial"/>
          <w:b/>
        </w:rPr>
        <w:t>Reglamento de Cementerio</w:t>
      </w:r>
      <w:r w:rsidR="00387FAF" w:rsidRPr="00340D87">
        <w:rPr>
          <w:rFonts w:ascii="Arial Narrow" w:hAnsi="Arial Narrow" w:cs="Arial"/>
        </w:rPr>
        <w:t xml:space="preserve">, que recoja los </w:t>
      </w:r>
      <w:r w:rsidR="00387FAF" w:rsidRPr="00340D87">
        <w:rPr>
          <w:rFonts w:ascii="Arial Narrow" w:hAnsi="Arial Narrow" w:cs="Arial"/>
        </w:rPr>
        <w:lastRenderedPageBreak/>
        <w:t xml:space="preserve">elementos mínimos de funcionalidad, mantenimiento y preservación de los restos mortales de nuestros deudos; a fin de evitar que las tumbas y demás estructuras propias del cementerio, sean profanadas, visitadas por vagabundos o personas inescrupulosas y en el peor de los casos por animales que  aprovechan la falta de cercos perimetrales, por lo que este Concejo por </w:t>
      </w:r>
      <w:r w:rsidR="001C64A9" w:rsidRPr="00340D87">
        <w:rPr>
          <w:rFonts w:ascii="Arial Narrow" w:hAnsi="Arial Narrow" w:cs="Arial"/>
        </w:rPr>
        <w:t>unanimidad</w:t>
      </w:r>
      <w:r w:rsidR="00387FAF" w:rsidRPr="00340D87">
        <w:rPr>
          <w:rFonts w:ascii="Arial Narrow" w:hAnsi="Arial Narrow" w:cs="Arial"/>
        </w:rPr>
        <w:t xml:space="preserve"> </w:t>
      </w:r>
      <w:r w:rsidR="00387FAF" w:rsidRPr="00340D87">
        <w:rPr>
          <w:rFonts w:ascii="Arial Narrow" w:hAnsi="Arial Narrow" w:cs="Arial"/>
          <w:b/>
        </w:rPr>
        <w:t>ACUERDA</w:t>
      </w:r>
      <w:r w:rsidR="00387FAF" w:rsidRPr="00340D87">
        <w:rPr>
          <w:rFonts w:ascii="Arial Narrow" w:hAnsi="Arial Narrow" w:cs="Arial"/>
        </w:rPr>
        <w:t xml:space="preserve">: Instruir al Asesor Legal MARCO TULIO ORELLANA VIDES, para que redacte un Reglamento Interno,   para   el   funcionamiento  y  protección de los bienes públicos </w:t>
      </w:r>
      <w:r w:rsidR="00A21FA9" w:rsidRPr="00340D87">
        <w:rPr>
          <w:rFonts w:ascii="Arial Narrow" w:hAnsi="Arial Narrow" w:cs="Arial"/>
        </w:rPr>
        <w:t>p</w:t>
      </w:r>
      <w:r w:rsidR="00387FAF" w:rsidRPr="00340D87">
        <w:rPr>
          <w:rFonts w:ascii="Arial Narrow" w:hAnsi="Arial Narrow" w:cs="Arial"/>
        </w:rPr>
        <w:t xml:space="preserve">ropios del cementerio.  Mismo que deberá presentar dentro del </w:t>
      </w:r>
      <w:r w:rsidR="00387FAF" w:rsidRPr="00340D87">
        <w:rPr>
          <w:rFonts w:ascii="Arial Narrow" w:hAnsi="Arial Narrow" w:cs="Arial"/>
          <w:b/>
        </w:rPr>
        <w:t>plazo de 10 días hábiles.</w:t>
      </w:r>
      <w:r w:rsidR="00387FAF" w:rsidRPr="00340D87">
        <w:rPr>
          <w:rFonts w:ascii="Arial Narrow" w:hAnsi="Arial Narrow" w:cs="Arial"/>
        </w:rPr>
        <w:t xml:space="preserve"> Contados a partir de la notificación del presente Acuerdo.-  NOTIFÍQUESE.- </w:t>
      </w:r>
    </w:p>
    <w:p w14:paraId="17F6078C" w14:textId="77777777" w:rsidR="0034283A" w:rsidRPr="00340D87" w:rsidRDefault="0034283A" w:rsidP="00116FD5">
      <w:pPr>
        <w:jc w:val="both"/>
        <w:rPr>
          <w:rFonts w:ascii="Arial Narrow" w:hAnsi="Arial Narrow" w:cs="Arial"/>
        </w:rPr>
      </w:pPr>
    </w:p>
    <w:p w14:paraId="548C34B0" w14:textId="77777777" w:rsidR="0034283A" w:rsidRPr="00340D87" w:rsidRDefault="00A21FA9" w:rsidP="00116FD5">
      <w:pPr>
        <w:jc w:val="both"/>
        <w:rPr>
          <w:rFonts w:ascii="Arial Narrow" w:hAnsi="Arial Narrow" w:cs="Arial"/>
          <w:b/>
        </w:rPr>
      </w:pPr>
      <w:r w:rsidRPr="00340D87">
        <w:rPr>
          <w:rFonts w:ascii="Arial Narrow" w:hAnsi="Arial Narrow" w:cs="Arial"/>
          <w:b/>
        </w:rPr>
        <w:t xml:space="preserve">ACUERDO NÚMERO CINCO: </w:t>
      </w:r>
      <w:r w:rsidRPr="00340D87">
        <w:rPr>
          <w:rFonts w:ascii="Arial Narrow" w:hAnsi="Arial Narrow" w:cs="Arial"/>
        </w:rPr>
        <w:t>Que el informe de auditoría interna ha</w:t>
      </w:r>
      <w:r w:rsidRPr="00340D87">
        <w:rPr>
          <w:rFonts w:ascii="Arial Narrow" w:hAnsi="Arial Narrow" w:cs="Arial"/>
          <w:b/>
        </w:rPr>
        <w:t xml:space="preserve"> </w:t>
      </w:r>
      <w:r w:rsidRPr="00340D87">
        <w:rPr>
          <w:rFonts w:ascii="Arial Narrow" w:hAnsi="Arial Narrow" w:cs="Arial"/>
        </w:rPr>
        <w:t xml:space="preserve">Observado </w:t>
      </w:r>
      <w:r w:rsidR="00387FAF" w:rsidRPr="00340D87">
        <w:rPr>
          <w:rFonts w:ascii="Arial Narrow" w:hAnsi="Arial Narrow" w:cs="Arial"/>
        </w:rPr>
        <w:t xml:space="preserve">que se usaron Fondos FODES 75% para el pago de </w:t>
      </w:r>
      <w:r w:rsidRPr="00340D87">
        <w:rPr>
          <w:rFonts w:ascii="Arial Narrow" w:hAnsi="Arial Narrow" w:cs="Arial"/>
        </w:rPr>
        <w:t>Recolección y D</w:t>
      </w:r>
      <w:r w:rsidR="00387FAF" w:rsidRPr="00340D87">
        <w:rPr>
          <w:rFonts w:ascii="Arial Narrow" w:hAnsi="Arial Narrow" w:cs="Arial"/>
        </w:rPr>
        <w:t xml:space="preserve">isposición Final de Desechos Sólidos, durante los meses de mayo a agosto del 2015; cuando aún no se había aprobado el Decreto Legislativo que autorizada a los Municipios, cancelar de tal rubro dicho pago, a fin de subsanar tal inconsistencia por UNANIMIDAD </w:t>
      </w:r>
      <w:r w:rsidRPr="00340D87">
        <w:rPr>
          <w:rFonts w:ascii="Arial Narrow" w:hAnsi="Arial Narrow" w:cs="Arial"/>
        </w:rPr>
        <w:t xml:space="preserve">EL Concejo Municipal </w:t>
      </w:r>
      <w:r w:rsidR="00387FAF" w:rsidRPr="00340D87">
        <w:rPr>
          <w:rFonts w:ascii="Arial Narrow" w:hAnsi="Arial Narrow" w:cs="Arial"/>
        </w:rPr>
        <w:t xml:space="preserve">ACUERDA: </w:t>
      </w:r>
      <w:r w:rsidR="00B17B23" w:rsidRPr="00340D87">
        <w:rPr>
          <w:rFonts w:ascii="Arial Narrow" w:hAnsi="Arial Narrow" w:cs="Arial"/>
        </w:rPr>
        <w:t xml:space="preserve">a) </w:t>
      </w:r>
      <w:r w:rsidR="00387FAF" w:rsidRPr="00281735">
        <w:rPr>
          <w:rFonts w:ascii="Arial Narrow" w:hAnsi="Arial Narrow" w:cs="Arial"/>
          <w:b/>
        </w:rPr>
        <w:t>Girar instrucciones al Tesorero Municipal, para que reintegre de la cuenta del Fondo Municipal a la cuenta FODES 75</w:t>
      </w:r>
      <w:r w:rsidR="00387FAF" w:rsidRPr="00340D87">
        <w:rPr>
          <w:rFonts w:ascii="Arial Narrow" w:hAnsi="Arial Narrow" w:cs="Arial"/>
        </w:rPr>
        <w:t xml:space="preserve">%; la suma de </w:t>
      </w:r>
      <w:r w:rsidR="001115D1" w:rsidRPr="00340D87">
        <w:rPr>
          <w:rFonts w:ascii="Arial Narrow" w:hAnsi="Arial Narrow" w:cs="Arial"/>
        </w:rPr>
        <w:t>sesenta mil cuatrocientos ochenta y cuatro 50/100 dólares</w:t>
      </w:r>
      <w:r w:rsidR="00387FAF" w:rsidRPr="00340D87">
        <w:rPr>
          <w:rFonts w:ascii="Arial Narrow" w:hAnsi="Arial Narrow" w:cs="Arial"/>
        </w:rPr>
        <w:t xml:space="preserve">, cantidad </w:t>
      </w:r>
      <w:r w:rsidR="001115D1" w:rsidRPr="00340D87">
        <w:rPr>
          <w:rFonts w:ascii="Arial Narrow" w:hAnsi="Arial Narrow" w:cs="Arial"/>
        </w:rPr>
        <w:t xml:space="preserve">de dinero </w:t>
      </w:r>
      <w:r w:rsidR="00387FAF" w:rsidRPr="00340D87">
        <w:rPr>
          <w:rFonts w:ascii="Arial Narrow" w:hAnsi="Arial Narrow" w:cs="Arial"/>
        </w:rPr>
        <w:t xml:space="preserve">que debe de rembolsarse en la medida que haya disponibilidad para ello, </w:t>
      </w:r>
      <w:r w:rsidR="00B17B23" w:rsidRPr="00340D87">
        <w:rPr>
          <w:rFonts w:ascii="Arial Narrow" w:hAnsi="Arial Narrow" w:cs="Arial"/>
        </w:rPr>
        <w:t>b) Girar instrucciones al Contador Municipal para que haga los movimientos presupuestarios necesarios para solventar dicha situación, debiendo presentar el Contador los movimientos que hará dentro del presupuesto para conocimiento de este colegiado</w:t>
      </w:r>
      <w:r w:rsidR="00584A4D" w:rsidRPr="00340D87">
        <w:rPr>
          <w:rFonts w:ascii="Arial Narrow" w:hAnsi="Arial Narrow" w:cs="Arial"/>
        </w:rPr>
        <w:t xml:space="preserve"> </w:t>
      </w:r>
      <w:r w:rsidR="00387FAF" w:rsidRPr="00340D87">
        <w:rPr>
          <w:rFonts w:ascii="Arial Narrow" w:hAnsi="Arial Narrow" w:cs="Arial"/>
        </w:rPr>
        <w:t xml:space="preserve">para la toma de </w:t>
      </w:r>
      <w:r w:rsidR="000435CC" w:rsidRPr="00340D87">
        <w:rPr>
          <w:rFonts w:ascii="Arial Narrow" w:hAnsi="Arial Narrow" w:cs="Arial"/>
        </w:rPr>
        <w:t>decisiones</w:t>
      </w:r>
      <w:r w:rsidR="00387FAF" w:rsidRPr="00340D87">
        <w:rPr>
          <w:rFonts w:ascii="Arial Narrow" w:hAnsi="Arial Narrow" w:cs="Arial"/>
        </w:rPr>
        <w:t>.  COMUNÍQUESE.-</w:t>
      </w:r>
      <w:r w:rsidR="000435CC" w:rsidRPr="00340D87">
        <w:rPr>
          <w:rFonts w:ascii="Arial Narrow" w:hAnsi="Arial Narrow" w:cs="Arial"/>
          <w:b/>
        </w:rPr>
        <w:t xml:space="preserve"> </w:t>
      </w:r>
    </w:p>
    <w:p w14:paraId="21CE31EF" w14:textId="77777777" w:rsidR="0034283A" w:rsidRPr="00340D87" w:rsidRDefault="0034283A" w:rsidP="00116FD5">
      <w:pPr>
        <w:jc w:val="both"/>
        <w:rPr>
          <w:rFonts w:ascii="Arial Narrow" w:hAnsi="Arial Narrow" w:cs="Arial"/>
          <w:b/>
        </w:rPr>
      </w:pPr>
    </w:p>
    <w:p w14:paraId="7E5E6A2C" w14:textId="77777777" w:rsidR="0034283A" w:rsidRPr="00340D87" w:rsidRDefault="000435CC" w:rsidP="00116FD5">
      <w:pPr>
        <w:jc w:val="both"/>
        <w:rPr>
          <w:rFonts w:ascii="Arial Narrow" w:hAnsi="Arial Narrow" w:cs="Arial"/>
          <w:b/>
        </w:rPr>
      </w:pPr>
      <w:r w:rsidRPr="00340D87">
        <w:rPr>
          <w:rFonts w:ascii="Arial Narrow" w:hAnsi="Arial Narrow" w:cs="Arial"/>
          <w:b/>
        </w:rPr>
        <w:t xml:space="preserve">ACUERDO NÚMERO SEIS: </w:t>
      </w:r>
      <w:r w:rsidR="00387FAF" w:rsidRPr="00340D87">
        <w:rPr>
          <w:rFonts w:ascii="Arial Narrow" w:hAnsi="Arial Narrow" w:cs="Arial"/>
        </w:rPr>
        <w:t xml:space="preserve">Recomendándose por la Auditoria Interna, la necesidad de nombrar a un encargado del Activo Fijo; </w:t>
      </w:r>
      <w:r w:rsidR="00072D09" w:rsidRPr="00340D87">
        <w:rPr>
          <w:rFonts w:ascii="Arial Narrow" w:hAnsi="Arial Narrow" w:cs="Arial"/>
        </w:rPr>
        <w:t>que cumpla con la capacidad idónea y el conocimiento de las actividades a realizar, quien deberá</w:t>
      </w:r>
      <w:r w:rsidR="00387FAF" w:rsidRPr="00340D87">
        <w:rPr>
          <w:rFonts w:ascii="Arial Narrow" w:hAnsi="Arial Narrow" w:cs="Arial"/>
        </w:rPr>
        <w:t xml:space="preserve"> registrar los bienes depreciables de la Municipalidad, </w:t>
      </w:r>
      <w:r w:rsidR="00DD62D9" w:rsidRPr="00340D87">
        <w:rPr>
          <w:rFonts w:ascii="Arial Narrow" w:hAnsi="Arial Narrow" w:cs="Arial"/>
        </w:rPr>
        <w:t xml:space="preserve">desde la fecha en la que se hizo la última actualización según libro de inventarios, </w:t>
      </w:r>
      <w:r w:rsidR="00387FAF" w:rsidRPr="00340D87">
        <w:rPr>
          <w:rFonts w:ascii="Arial Narrow" w:hAnsi="Arial Narrow" w:cs="Arial"/>
        </w:rPr>
        <w:t xml:space="preserve">con el objeto que las cuentas presenten saldos reales en los Estados Financieros al cierre del ejercicio 2015, recomendación que ha consideración de este colegiado es necesario retomar como medida de control interno y para ello por </w:t>
      </w:r>
      <w:r w:rsidR="00232741" w:rsidRPr="00340D87">
        <w:rPr>
          <w:rFonts w:ascii="Arial Narrow" w:hAnsi="Arial Narrow" w:cs="Arial"/>
        </w:rPr>
        <w:t>unanimidad</w:t>
      </w:r>
      <w:r w:rsidR="00252A02" w:rsidRPr="00340D87">
        <w:rPr>
          <w:rFonts w:ascii="Arial Narrow" w:hAnsi="Arial Narrow" w:cs="Arial"/>
        </w:rPr>
        <w:t xml:space="preserve"> El Concejo Municipal </w:t>
      </w:r>
      <w:r w:rsidR="00387FAF" w:rsidRPr="00340D87">
        <w:rPr>
          <w:rFonts w:ascii="Arial Narrow" w:hAnsi="Arial Narrow" w:cs="Arial"/>
          <w:b/>
        </w:rPr>
        <w:t>ACUERDA</w:t>
      </w:r>
      <w:r w:rsidR="00232741" w:rsidRPr="00340D87">
        <w:rPr>
          <w:rFonts w:ascii="Arial Narrow" w:hAnsi="Arial Narrow" w:cs="Arial"/>
        </w:rPr>
        <w:t>: a)</w:t>
      </w:r>
      <w:r w:rsidR="00387FAF" w:rsidRPr="00340D87">
        <w:rPr>
          <w:rFonts w:ascii="Arial Narrow" w:hAnsi="Arial Narrow" w:cs="Arial"/>
        </w:rPr>
        <w:t xml:space="preserve">. Nombrar a Auxiliar de Contabilidad, como </w:t>
      </w:r>
      <w:r w:rsidR="00387FAF" w:rsidRPr="00281735">
        <w:rPr>
          <w:rFonts w:ascii="Arial Narrow" w:hAnsi="Arial Narrow" w:cs="Arial"/>
          <w:b/>
        </w:rPr>
        <w:t>Encargado del Activo Fijo Institucional</w:t>
      </w:r>
      <w:r w:rsidR="00387FAF" w:rsidRPr="00340D87">
        <w:rPr>
          <w:rFonts w:ascii="Arial Narrow" w:hAnsi="Arial Narrow" w:cs="Arial"/>
        </w:rPr>
        <w:t xml:space="preserve">, para que actualice el Inventario  de los bienes </w:t>
      </w:r>
      <w:r w:rsidR="00232741" w:rsidRPr="00340D87">
        <w:rPr>
          <w:rFonts w:ascii="Arial Narrow" w:hAnsi="Arial Narrow" w:cs="Arial"/>
        </w:rPr>
        <w:t xml:space="preserve">depreciables de la cuenta 241; </w:t>
      </w:r>
      <w:r w:rsidR="00232741" w:rsidRPr="00340D87">
        <w:rPr>
          <w:rFonts w:ascii="Arial Narrow" w:hAnsi="Arial Narrow" w:cs="Arial"/>
          <w:b/>
        </w:rPr>
        <w:t>b</w:t>
      </w:r>
      <w:r w:rsidR="00232741" w:rsidRPr="00340D87">
        <w:rPr>
          <w:rFonts w:ascii="Arial Narrow" w:hAnsi="Arial Narrow" w:cs="Arial"/>
        </w:rPr>
        <w:t xml:space="preserve">) </w:t>
      </w:r>
      <w:r w:rsidR="00387FAF" w:rsidRPr="00340D87">
        <w:rPr>
          <w:rFonts w:ascii="Arial Narrow" w:hAnsi="Arial Narrow" w:cs="Arial"/>
        </w:rPr>
        <w:t xml:space="preserve">Sobre los bienes muebles e inmuebles de larga duración, adquiridos con el </w:t>
      </w:r>
      <w:r w:rsidR="00252A02" w:rsidRPr="00340D87">
        <w:rPr>
          <w:rFonts w:ascii="Arial Narrow" w:hAnsi="Arial Narrow" w:cs="Arial"/>
        </w:rPr>
        <w:t>ánimo</w:t>
      </w:r>
      <w:r w:rsidR="00387FAF" w:rsidRPr="00340D87">
        <w:rPr>
          <w:rFonts w:ascii="Arial Narrow" w:hAnsi="Arial Narrow" w:cs="Arial"/>
        </w:rPr>
        <w:t xml:space="preserve"> de utilizarlos en actividades administrativas o productivas de la   administración,  como  aquellos que forman parte de las inversiones en proyectos DEBERÁN contabilizarse como inversiones en bie</w:t>
      </w:r>
      <w:r w:rsidR="00232741" w:rsidRPr="00340D87">
        <w:rPr>
          <w:rFonts w:ascii="Arial Narrow" w:hAnsi="Arial Narrow" w:cs="Arial"/>
        </w:rPr>
        <w:t xml:space="preserve">nes de uso al valor de compra; </w:t>
      </w:r>
      <w:r w:rsidR="00232741" w:rsidRPr="00340D87">
        <w:rPr>
          <w:rFonts w:ascii="Arial Narrow" w:hAnsi="Arial Narrow" w:cs="Arial"/>
          <w:b/>
        </w:rPr>
        <w:t>c</w:t>
      </w:r>
      <w:r w:rsidR="00232741" w:rsidRPr="00340D87">
        <w:rPr>
          <w:rFonts w:ascii="Arial Narrow" w:hAnsi="Arial Narrow" w:cs="Arial"/>
        </w:rPr>
        <w:t>)</w:t>
      </w:r>
      <w:r w:rsidR="00387FAF" w:rsidRPr="00340D87">
        <w:rPr>
          <w:rFonts w:ascii="Arial Narrow" w:hAnsi="Arial Narrow" w:cs="Arial"/>
        </w:rPr>
        <w:t>. En relación a los bienes muebles cuyo valor de adquisición es menor a $600.00, deberán registrarse en cuentas de gasto de gestión</w:t>
      </w:r>
      <w:r w:rsidR="00252A02" w:rsidRPr="00340D87">
        <w:rPr>
          <w:rFonts w:ascii="Arial Narrow" w:hAnsi="Arial Narrow" w:cs="Arial"/>
        </w:rPr>
        <w:t xml:space="preserve">, que en lo posterior, </w:t>
      </w:r>
      <w:r w:rsidR="00387FAF" w:rsidRPr="00340D87">
        <w:rPr>
          <w:rFonts w:ascii="Arial Narrow" w:hAnsi="Arial Narrow" w:cs="Arial"/>
        </w:rPr>
        <w:t xml:space="preserve"> COMUNÍQUESE.-</w:t>
      </w:r>
      <w:r w:rsidR="00252A02" w:rsidRPr="00340D87">
        <w:rPr>
          <w:rFonts w:ascii="Arial Narrow" w:hAnsi="Arial Narrow" w:cs="Arial"/>
          <w:b/>
        </w:rPr>
        <w:t xml:space="preserve"> </w:t>
      </w:r>
    </w:p>
    <w:p w14:paraId="071C1DB6" w14:textId="77777777" w:rsidR="0034283A" w:rsidRPr="00340D87" w:rsidRDefault="0034283A" w:rsidP="00116FD5">
      <w:pPr>
        <w:jc w:val="both"/>
        <w:rPr>
          <w:rFonts w:ascii="Arial Narrow" w:hAnsi="Arial Narrow" w:cs="Arial"/>
          <w:b/>
        </w:rPr>
      </w:pPr>
    </w:p>
    <w:p w14:paraId="5CAC8F2E" w14:textId="77777777" w:rsidR="0034283A" w:rsidRPr="00340D87" w:rsidRDefault="00252A02" w:rsidP="00116FD5">
      <w:pPr>
        <w:jc w:val="both"/>
        <w:rPr>
          <w:rFonts w:ascii="Arial Narrow" w:hAnsi="Arial Narrow" w:cs="Arial"/>
        </w:rPr>
      </w:pPr>
      <w:r w:rsidRPr="00340D87">
        <w:rPr>
          <w:rFonts w:ascii="Arial Narrow" w:hAnsi="Arial Narrow" w:cs="Arial"/>
          <w:b/>
        </w:rPr>
        <w:t>ACUERDO NÚMERO S</w:t>
      </w:r>
      <w:r w:rsidR="00957CFA" w:rsidRPr="00340D87">
        <w:rPr>
          <w:rFonts w:ascii="Arial Narrow" w:hAnsi="Arial Narrow" w:cs="Arial"/>
          <w:b/>
        </w:rPr>
        <w:t>I</w:t>
      </w:r>
      <w:r w:rsidRPr="00340D87">
        <w:rPr>
          <w:rFonts w:ascii="Arial Narrow" w:hAnsi="Arial Narrow" w:cs="Arial"/>
          <w:b/>
        </w:rPr>
        <w:t>E</w:t>
      </w:r>
      <w:r w:rsidR="00957CFA" w:rsidRPr="00340D87">
        <w:rPr>
          <w:rFonts w:ascii="Arial Narrow" w:hAnsi="Arial Narrow" w:cs="Arial"/>
          <w:b/>
        </w:rPr>
        <w:t xml:space="preserve">TE </w:t>
      </w:r>
      <w:r w:rsidR="00387FAF" w:rsidRPr="00340D87">
        <w:rPr>
          <w:rFonts w:ascii="Arial Narrow" w:hAnsi="Arial Narrow" w:cs="Arial"/>
        </w:rPr>
        <w:t xml:space="preserve">Mencionándose en el Informe de Auditoria que el Contador Municipal NO envía los Informes Financieros en el término legal a la Dirección General de Contabilidad Gubernamental; circunstancia que está regulada en el sub sistema de Contabilidad Gubernamental, en la Ley AFI; y que es del conocimiento del Contador, sobre lo cual este colegiado </w:t>
      </w:r>
      <w:r w:rsidR="00232741" w:rsidRPr="00340D87">
        <w:rPr>
          <w:rFonts w:ascii="Arial Narrow" w:hAnsi="Arial Narrow" w:cs="Arial"/>
        </w:rPr>
        <w:t xml:space="preserve">por unanimidad </w:t>
      </w:r>
      <w:r w:rsidR="00387FAF" w:rsidRPr="00340D87">
        <w:rPr>
          <w:rFonts w:ascii="Arial Narrow" w:hAnsi="Arial Narrow" w:cs="Arial"/>
          <w:b/>
        </w:rPr>
        <w:t>ACUERDA</w:t>
      </w:r>
      <w:r w:rsidR="00387FAF" w:rsidRPr="00340D87">
        <w:rPr>
          <w:rFonts w:ascii="Arial Narrow" w:hAnsi="Arial Narrow" w:cs="Arial"/>
        </w:rPr>
        <w:t xml:space="preserve">: a) Instruir al Contador Municipal, para que dentro de los subsiguientes 10 días al mes vencido remita la información financiera contable a la Dirección General de Contabilidad Gubernamental;  de conformidad a lo establecido al Art. 111 de la Ley AFI y Art. 194 del reglamento de la Ley de Administración Financiera del Estado; b) Advirtiéndole al señor contador que la inobservancia de tales preceptos legales lo hará incurrir en responsabilidad administrativa Art. 54 Ley de la Corte. COMUNÍQUESE.-  </w:t>
      </w:r>
    </w:p>
    <w:p w14:paraId="62FDBD29" w14:textId="77777777" w:rsidR="0034283A" w:rsidRPr="00340D87" w:rsidRDefault="0034283A" w:rsidP="00116FD5">
      <w:pPr>
        <w:jc w:val="both"/>
        <w:rPr>
          <w:rFonts w:ascii="Arial Narrow" w:hAnsi="Arial Narrow" w:cs="Arial"/>
        </w:rPr>
      </w:pPr>
    </w:p>
    <w:p w14:paraId="3B4ECBD9" w14:textId="77777777" w:rsidR="00302E39" w:rsidRDefault="00957CFA" w:rsidP="00116FD5">
      <w:pPr>
        <w:jc w:val="both"/>
        <w:rPr>
          <w:rFonts w:ascii="Arial Narrow" w:hAnsi="Arial Narrow" w:cs="Arial"/>
        </w:rPr>
      </w:pPr>
      <w:r w:rsidRPr="00340D87">
        <w:rPr>
          <w:rFonts w:ascii="Arial Narrow" w:hAnsi="Arial Narrow" w:cs="Arial"/>
          <w:b/>
        </w:rPr>
        <w:t xml:space="preserve">ACUERDO NÚMERO </w:t>
      </w:r>
      <w:r w:rsidR="00A22F35" w:rsidRPr="00340D87">
        <w:rPr>
          <w:rFonts w:ascii="Arial Narrow" w:hAnsi="Arial Narrow" w:cs="Arial"/>
          <w:b/>
        </w:rPr>
        <w:t xml:space="preserve">OCHO: </w:t>
      </w:r>
      <w:r w:rsidR="00387FAF" w:rsidRPr="00340D87">
        <w:rPr>
          <w:rFonts w:ascii="Arial Narrow" w:hAnsi="Arial Narrow" w:cs="Arial"/>
        </w:rPr>
        <w:t>Estableciéndose que durante el 2015</w:t>
      </w:r>
      <w:r w:rsidR="00A22F35" w:rsidRPr="00340D87">
        <w:rPr>
          <w:rFonts w:ascii="Arial Narrow" w:hAnsi="Arial Narrow" w:cs="Arial"/>
        </w:rPr>
        <w:t xml:space="preserve"> </w:t>
      </w:r>
      <w:r w:rsidR="00387FAF" w:rsidRPr="00340D87">
        <w:rPr>
          <w:rFonts w:ascii="Arial Narrow" w:hAnsi="Arial Narrow" w:cs="Arial"/>
        </w:rPr>
        <w:t xml:space="preserve">no se </w:t>
      </w:r>
      <w:r w:rsidR="00A22F35" w:rsidRPr="00340D87">
        <w:rPr>
          <w:rFonts w:ascii="Arial Narrow" w:hAnsi="Arial Narrow" w:cs="Arial"/>
        </w:rPr>
        <w:t>elaboró</w:t>
      </w:r>
      <w:r w:rsidR="00387FAF" w:rsidRPr="00340D87">
        <w:rPr>
          <w:rFonts w:ascii="Arial Narrow" w:hAnsi="Arial Narrow" w:cs="Arial"/>
        </w:rPr>
        <w:t xml:space="preserve"> el Plan Anual de Compras consecuentemente no se subió el mismo, en la plataforma de compras de COMPRASAL, lo cual es una deficiencia cometida por el Jefe de la UACI; pues, de conformidad al Art. 10 letra d) de la LACAP, compete al Jefe de la UACI, elaborar en coordinación con la Unidad Financiera Institucional (Contabilidad, Tesorería y UACI); la programación anual de compras de las adquisiciones, contrataciones de obras, bienes y servicios y darles seguimiento a la ejecución de dicha programación, por lo que este Concejo por </w:t>
      </w:r>
      <w:r w:rsidR="00232741" w:rsidRPr="00340D87">
        <w:rPr>
          <w:rFonts w:ascii="Arial Narrow" w:hAnsi="Arial Narrow" w:cs="Arial"/>
        </w:rPr>
        <w:t>unanimidad</w:t>
      </w:r>
      <w:r w:rsidR="00387FAF" w:rsidRPr="00340D87">
        <w:rPr>
          <w:rFonts w:ascii="Arial Narrow" w:hAnsi="Arial Narrow" w:cs="Arial"/>
        </w:rPr>
        <w:t xml:space="preserve"> </w:t>
      </w:r>
      <w:r w:rsidR="00387FAF" w:rsidRPr="00340D87">
        <w:rPr>
          <w:rFonts w:ascii="Arial Narrow" w:hAnsi="Arial Narrow" w:cs="Arial"/>
          <w:b/>
        </w:rPr>
        <w:t>ACUERDA</w:t>
      </w:r>
      <w:r w:rsidR="00387FAF" w:rsidRPr="00340D87">
        <w:rPr>
          <w:rFonts w:ascii="Arial Narrow" w:hAnsi="Arial Narrow" w:cs="Arial"/>
        </w:rPr>
        <w:t xml:space="preserve">: a) Mandatar a la </w:t>
      </w:r>
      <w:r w:rsidR="00A22F35" w:rsidRPr="00340D87">
        <w:rPr>
          <w:rFonts w:ascii="Arial Narrow" w:hAnsi="Arial Narrow" w:cs="Arial"/>
        </w:rPr>
        <w:t>Jefatura</w:t>
      </w:r>
      <w:r w:rsidR="00387FAF" w:rsidRPr="00340D87">
        <w:rPr>
          <w:rFonts w:ascii="Arial Narrow" w:hAnsi="Arial Narrow" w:cs="Arial"/>
        </w:rPr>
        <w:t xml:space="preserve"> de la UACI, para que proceda a la elaboración del </w:t>
      </w:r>
      <w:r w:rsidR="00387FAF" w:rsidRPr="00281735">
        <w:rPr>
          <w:rFonts w:ascii="Arial Narrow" w:hAnsi="Arial Narrow" w:cs="Arial"/>
          <w:b/>
        </w:rPr>
        <w:t>Plan Anual de Compras</w:t>
      </w:r>
      <w:r w:rsidR="00387FAF" w:rsidRPr="00340D87">
        <w:rPr>
          <w:rFonts w:ascii="Arial Narrow" w:hAnsi="Arial Narrow" w:cs="Arial"/>
        </w:rPr>
        <w:t xml:space="preserve"> para los subsiguientes meses del año en curso y tomar en cuenta esta recomendación para que la implemente para el </w:t>
      </w:r>
    </w:p>
    <w:p w14:paraId="58EF2AA2" w14:textId="77777777" w:rsidR="00302E39" w:rsidRDefault="00302E39" w:rsidP="00116FD5">
      <w:pPr>
        <w:jc w:val="both"/>
        <w:rPr>
          <w:rFonts w:ascii="Arial Narrow" w:hAnsi="Arial Narrow" w:cs="Arial"/>
        </w:rPr>
      </w:pPr>
    </w:p>
    <w:p w14:paraId="6A436AC8" w14:textId="77777777" w:rsidR="00302E39" w:rsidRDefault="00302E39" w:rsidP="00116FD5">
      <w:pPr>
        <w:jc w:val="both"/>
        <w:rPr>
          <w:rFonts w:ascii="Arial Narrow" w:hAnsi="Arial Narrow" w:cs="Arial"/>
        </w:rPr>
      </w:pPr>
    </w:p>
    <w:p w14:paraId="37646402" w14:textId="77777777" w:rsidR="00302E39" w:rsidRDefault="00302E39" w:rsidP="00116FD5">
      <w:pPr>
        <w:jc w:val="both"/>
        <w:rPr>
          <w:rFonts w:ascii="Arial Narrow" w:hAnsi="Arial Narrow" w:cs="Arial"/>
        </w:rPr>
      </w:pPr>
    </w:p>
    <w:p w14:paraId="215D630A" w14:textId="77777777" w:rsidR="00302E39" w:rsidRDefault="00302E39" w:rsidP="00116FD5">
      <w:pPr>
        <w:jc w:val="both"/>
        <w:rPr>
          <w:rFonts w:ascii="Arial Narrow" w:hAnsi="Arial Narrow" w:cs="Arial"/>
        </w:rPr>
      </w:pPr>
    </w:p>
    <w:p w14:paraId="16AD46F5" w14:textId="77777777" w:rsidR="00302E39" w:rsidRDefault="00302E39" w:rsidP="00116FD5">
      <w:pPr>
        <w:jc w:val="both"/>
        <w:rPr>
          <w:rFonts w:ascii="Arial Narrow" w:hAnsi="Arial Narrow" w:cs="Arial"/>
        </w:rPr>
      </w:pPr>
    </w:p>
    <w:p w14:paraId="1087F40E" w14:textId="77777777" w:rsidR="00302E39" w:rsidRDefault="00302E39" w:rsidP="00116FD5">
      <w:pPr>
        <w:jc w:val="both"/>
        <w:rPr>
          <w:rFonts w:ascii="Arial Narrow" w:hAnsi="Arial Narrow" w:cs="Arial"/>
        </w:rPr>
      </w:pPr>
    </w:p>
    <w:p w14:paraId="4AAA88C3" w14:textId="77777777" w:rsidR="00302E39" w:rsidRDefault="00302E39" w:rsidP="00116FD5">
      <w:pPr>
        <w:jc w:val="both"/>
        <w:rPr>
          <w:rFonts w:ascii="Arial Narrow" w:hAnsi="Arial Narrow" w:cs="Arial"/>
        </w:rPr>
      </w:pPr>
    </w:p>
    <w:p w14:paraId="0B4D8C37" w14:textId="77777777" w:rsidR="00302E39" w:rsidRDefault="00302E39" w:rsidP="00116FD5">
      <w:pPr>
        <w:jc w:val="both"/>
        <w:rPr>
          <w:rFonts w:ascii="Arial Narrow" w:hAnsi="Arial Narrow" w:cs="Arial"/>
        </w:rPr>
      </w:pPr>
    </w:p>
    <w:p w14:paraId="3908D89F" w14:textId="77777777" w:rsidR="00302E39" w:rsidRDefault="00302E39" w:rsidP="00116FD5">
      <w:pPr>
        <w:jc w:val="both"/>
        <w:rPr>
          <w:rFonts w:ascii="Arial Narrow" w:hAnsi="Arial Narrow" w:cs="Arial"/>
        </w:rPr>
      </w:pPr>
    </w:p>
    <w:p w14:paraId="236B1FE9" w14:textId="77777777" w:rsidR="00302E39" w:rsidRDefault="00302E39" w:rsidP="00116FD5">
      <w:pPr>
        <w:jc w:val="both"/>
        <w:rPr>
          <w:rFonts w:ascii="Arial Narrow" w:hAnsi="Arial Narrow" w:cs="Arial"/>
        </w:rPr>
      </w:pPr>
    </w:p>
    <w:p w14:paraId="5FB3E072" w14:textId="77777777" w:rsidR="00302E39" w:rsidRDefault="00302E39" w:rsidP="00116FD5">
      <w:pPr>
        <w:jc w:val="both"/>
        <w:rPr>
          <w:rFonts w:ascii="Arial Narrow" w:hAnsi="Arial Narrow" w:cs="Arial"/>
        </w:rPr>
      </w:pPr>
    </w:p>
    <w:p w14:paraId="12B6551A" w14:textId="77777777" w:rsidR="00302E39" w:rsidRDefault="00302E39" w:rsidP="00116FD5">
      <w:pPr>
        <w:jc w:val="both"/>
        <w:rPr>
          <w:rFonts w:ascii="Arial Narrow" w:hAnsi="Arial Narrow" w:cs="Arial"/>
        </w:rPr>
      </w:pPr>
    </w:p>
    <w:p w14:paraId="77EB7832" w14:textId="77777777" w:rsidR="00302E39" w:rsidRDefault="00302E39" w:rsidP="00116FD5">
      <w:pPr>
        <w:jc w:val="both"/>
        <w:rPr>
          <w:rFonts w:ascii="Arial Narrow" w:hAnsi="Arial Narrow" w:cs="Arial"/>
        </w:rPr>
      </w:pPr>
    </w:p>
    <w:p w14:paraId="1F6F0762" w14:textId="77777777" w:rsidR="00302E39" w:rsidRDefault="00302E39" w:rsidP="00116FD5">
      <w:pPr>
        <w:jc w:val="both"/>
        <w:rPr>
          <w:rFonts w:ascii="Arial Narrow" w:hAnsi="Arial Narrow" w:cs="Arial"/>
        </w:rPr>
      </w:pPr>
    </w:p>
    <w:p w14:paraId="017AFFC4" w14:textId="77777777" w:rsidR="00302E39" w:rsidRDefault="00302E39" w:rsidP="00116FD5">
      <w:pPr>
        <w:jc w:val="both"/>
        <w:rPr>
          <w:rFonts w:ascii="Arial Narrow" w:hAnsi="Arial Narrow" w:cs="Arial"/>
        </w:rPr>
      </w:pPr>
    </w:p>
    <w:p w14:paraId="66B2A86A" w14:textId="77777777" w:rsidR="00302E39" w:rsidRDefault="00302E39" w:rsidP="00116FD5">
      <w:pPr>
        <w:jc w:val="both"/>
        <w:rPr>
          <w:rFonts w:ascii="Arial Narrow" w:hAnsi="Arial Narrow" w:cs="Arial"/>
        </w:rPr>
      </w:pPr>
    </w:p>
    <w:p w14:paraId="6EF3DCC6" w14:textId="77777777" w:rsidR="00302E39" w:rsidRDefault="00302E39" w:rsidP="00116FD5">
      <w:pPr>
        <w:jc w:val="both"/>
        <w:rPr>
          <w:rFonts w:ascii="Arial Narrow" w:hAnsi="Arial Narrow" w:cs="Arial"/>
        </w:rPr>
      </w:pPr>
    </w:p>
    <w:p w14:paraId="1C697D4F" w14:textId="77777777" w:rsidR="0034283A" w:rsidRPr="00340D87" w:rsidRDefault="00387FAF" w:rsidP="00116FD5">
      <w:pPr>
        <w:jc w:val="both"/>
        <w:rPr>
          <w:rFonts w:ascii="Arial Narrow" w:hAnsi="Arial Narrow" w:cs="Arial"/>
        </w:rPr>
      </w:pPr>
      <w:r w:rsidRPr="00340D87">
        <w:rPr>
          <w:rFonts w:ascii="Arial Narrow" w:hAnsi="Arial Narrow" w:cs="Arial"/>
        </w:rPr>
        <w:t xml:space="preserve">próximo año; b) De igual manera se le instruye para que realice y/o actualice el banco de proveedores de los diferentes bienes o servicios que pretenda adquirir la Municipalidad, a fin de aperturar competencia entre los proveedores; y c) Que le </w:t>
      </w:r>
      <w:r w:rsidR="00A22F35" w:rsidRPr="00340D87">
        <w:rPr>
          <w:rFonts w:ascii="Arial Narrow" w:hAnsi="Arial Narrow" w:cs="Arial"/>
        </w:rPr>
        <w:t>dé</w:t>
      </w:r>
      <w:r w:rsidRPr="00340D87">
        <w:rPr>
          <w:rFonts w:ascii="Arial Narrow" w:hAnsi="Arial Narrow" w:cs="Arial"/>
        </w:rPr>
        <w:t xml:space="preserve"> estricto cumplimiento a las estipulaciones contenidas en el Art. 10 de la LACAP y demás disposiciones aplicables. NOTIFÍQUESE.- </w:t>
      </w:r>
      <w:r w:rsidR="00A22F35" w:rsidRPr="00340D87">
        <w:rPr>
          <w:rFonts w:ascii="Arial Narrow" w:hAnsi="Arial Narrow" w:cs="Arial"/>
        </w:rPr>
        <w:t xml:space="preserve"> </w:t>
      </w:r>
    </w:p>
    <w:p w14:paraId="15F91066" w14:textId="77777777" w:rsidR="0034283A" w:rsidRPr="00340D87" w:rsidRDefault="0034283A" w:rsidP="00116FD5">
      <w:pPr>
        <w:jc w:val="both"/>
        <w:rPr>
          <w:rFonts w:ascii="Arial Narrow" w:hAnsi="Arial Narrow" w:cs="Arial"/>
        </w:rPr>
      </w:pPr>
    </w:p>
    <w:p w14:paraId="0EF6E496" w14:textId="77777777" w:rsidR="0034283A" w:rsidRPr="00340D87" w:rsidRDefault="00A22F35" w:rsidP="00116FD5">
      <w:pPr>
        <w:jc w:val="both"/>
        <w:rPr>
          <w:rFonts w:ascii="Arial Narrow" w:hAnsi="Arial Narrow" w:cs="Arial"/>
        </w:rPr>
      </w:pPr>
      <w:r w:rsidRPr="00340D87">
        <w:rPr>
          <w:rFonts w:ascii="Arial Narrow" w:hAnsi="Arial Narrow" w:cs="Arial"/>
          <w:b/>
        </w:rPr>
        <w:t xml:space="preserve">ACUERDO NÚMERO NUEVE </w:t>
      </w:r>
      <w:r w:rsidR="00387FAF" w:rsidRPr="00340D87">
        <w:rPr>
          <w:rFonts w:ascii="Arial Narrow" w:hAnsi="Arial Narrow" w:cs="Arial"/>
        </w:rPr>
        <w:t xml:space="preserve">Apareciendo que los </w:t>
      </w:r>
      <w:r w:rsidR="005C1B1B" w:rsidRPr="00340D87">
        <w:rPr>
          <w:rFonts w:ascii="Arial Narrow" w:hAnsi="Arial Narrow" w:cs="Arial"/>
        </w:rPr>
        <w:t xml:space="preserve">registros contables </w:t>
      </w:r>
      <w:r w:rsidR="00387FAF" w:rsidRPr="00340D87">
        <w:rPr>
          <w:rFonts w:ascii="Arial Narrow" w:hAnsi="Arial Narrow" w:cs="Arial"/>
        </w:rPr>
        <w:t xml:space="preserve">se encuentran actualizados hasta el mes de septiembre del 2015, circunstancia que genera incertidumbre en la toma de </w:t>
      </w:r>
      <w:r w:rsidRPr="00340D87">
        <w:rPr>
          <w:rFonts w:ascii="Arial Narrow" w:hAnsi="Arial Narrow" w:cs="Arial"/>
        </w:rPr>
        <w:t>decisiones</w:t>
      </w:r>
      <w:r w:rsidR="00387FAF" w:rsidRPr="00340D87">
        <w:rPr>
          <w:rFonts w:ascii="Arial Narrow" w:hAnsi="Arial Narrow" w:cs="Arial"/>
        </w:rPr>
        <w:t xml:space="preserve">, que para subsanar tal observación hecha por la Auditoría Interna este Concejo por </w:t>
      </w:r>
      <w:r w:rsidR="00232741" w:rsidRPr="00340D87">
        <w:rPr>
          <w:rFonts w:ascii="Arial Narrow" w:hAnsi="Arial Narrow" w:cs="Arial"/>
        </w:rPr>
        <w:t>unanimidad</w:t>
      </w:r>
      <w:r w:rsidR="00387FAF" w:rsidRPr="00340D87">
        <w:rPr>
          <w:rFonts w:ascii="Arial Narrow" w:hAnsi="Arial Narrow" w:cs="Arial"/>
        </w:rPr>
        <w:t xml:space="preserve"> </w:t>
      </w:r>
      <w:r w:rsidR="00387FAF" w:rsidRPr="00340D87">
        <w:rPr>
          <w:rFonts w:ascii="Arial Narrow" w:hAnsi="Arial Narrow" w:cs="Arial"/>
          <w:b/>
        </w:rPr>
        <w:t>ACUERDA</w:t>
      </w:r>
      <w:r w:rsidR="00387FAF" w:rsidRPr="00340D87">
        <w:rPr>
          <w:rFonts w:ascii="Arial Narrow" w:hAnsi="Arial Narrow" w:cs="Arial"/>
        </w:rPr>
        <w:t xml:space="preserve">: a) </w:t>
      </w:r>
      <w:r w:rsidR="00387FAF" w:rsidRPr="00281735">
        <w:rPr>
          <w:rFonts w:ascii="Arial Narrow" w:hAnsi="Arial Narrow" w:cs="Arial"/>
          <w:b/>
        </w:rPr>
        <w:t>Mandatar al Contador Municipal, para que ponga al día los Registros Contables,</w:t>
      </w:r>
      <w:r w:rsidR="00387FAF" w:rsidRPr="00340D87">
        <w:rPr>
          <w:rFonts w:ascii="Arial Narrow" w:hAnsi="Arial Narrow" w:cs="Arial"/>
        </w:rPr>
        <w:t xml:space="preserve"> con la documentación de soporte; advirtiéndole que las operaciones deben registrarse dentro del período en que ocurren a efecto que la información contable, sea oportuna y útil para la toma de </w:t>
      </w:r>
      <w:r w:rsidRPr="00340D87">
        <w:rPr>
          <w:rFonts w:ascii="Arial Narrow" w:hAnsi="Arial Narrow" w:cs="Arial"/>
        </w:rPr>
        <w:t>decisiones</w:t>
      </w:r>
      <w:r w:rsidR="00387FAF" w:rsidRPr="00340D87">
        <w:rPr>
          <w:rFonts w:ascii="Arial Narrow" w:hAnsi="Arial Narrow" w:cs="Arial"/>
        </w:rPr>
        <w:t xml:space="preserve">; b) El no acatamiento de este recomendable lo hará incurrir en la responsabilidades administrativas </w:t>
      </w:r>
      <w:r w:rsidRPr="00340D87">
        <w:rPr>
          <w:rFonts w:ascii="Arial Narrow" w:hAnsi="Arial Narrow" w:cs="Arial"/>
        </w:rPr>
        <w:t xml:space="preserve">a que haya lugar.- NOTIFÍQUESE. </w:t>
      </w:r>
    </w:p>
    <w:p w14:paraId="30AC0591" w14:textId="77777777" w:rsidR="0034283A" w:rsidRPr="00340D87" w:rsidRDefault="0034283A" w:rsidP="00116FD5">
      <w:pPr>
        <w:jc w:val="both"/>
        <w:rPr>
          <w:rFonts w:ascii="Arial Narrow" w:hAnsi="Arial Narrow" w:cs="Arial"/>
        </w:rPr>
      </w:pPr>
    </w:p>
    <w:p w14:paraId="525E528F" w14:textId="77777777" w:rsidR="0034283A" w:rsidRPr="00340D87" w:rsidRDefault="00A22F35" w:rsidP="00116FD5">
      <w:pPr>
        <w:jc w:val="both"/>
        <w:rPr>
          <w:rFonts w:ascii="Arial Narrow" w:hAnsi="Arial Narrow" w:cs="Arial"/>
        </w:rPr>
      </w:pPr>
      <w:r w:rsidRPr="00340D87">
        <w:rPr>
          <w:rFonts w:ascii="Arial Narrow" w:hAnsi="Arial Narrow" w:cs="Arial"/>
          <w:b/>
        </w:rPr>
        <w:t xml:space="preserve">ACUERDO NÚMERO DIEZ: </w:t>
      </w:r>
      <w:r w:rsidR="00387FAF" w:rsidRPr="00340D87">
        <w:rPr>
          <w:rFonts w:ascii="Arial Narrow" w:hAnsi="Arial Narrow" w:cs="Arial"/>
        </w:rPr>
        <w:t xml:space="preserve">Manifestando la auditora que no se han realizado las conciliaciones bancarias correspondientes a los meses de mayo a diciembre  del  2015;  que  amparan  las  cuentas  contables  </w:t>
      </w:r>
      <w:r w:rsidR="00C8477A" w:rsidRPr="00340D87">
        <w:rPr>
          <w:rFonts w:ascii="Arial Narrow" w:hAnsi="Arial Narrow" w:cs="Arial"/>
        </w:rPr>
        <w:t xml:space="preserve">del rubro </w:t>
      </w:r>
      <w:r w:rsidR="00387FAF" w:rsidRPr="00340D87">
        <w:rPr>
          <w:rFonts w:ascii="Arial Narrow" w:hAnsi="Arial Narrow" w:cs="Arial"/>
        </w:rPr>
        <w:t xml:space="preserve">211 de las disponibilidades, aduciendo que la deficiencia se debe </w:t>
      </w:r>
      <w:r w:rsidR="005E1807" w:rsidRPr="00340D87">
        <w:rPr>
          <w:rFonts w:ascii="Arial Narrow" w:hAnsi="Arial Narrow" w:cs="Arial"/>
        </w:rPr>
        <w:t>porque</w:t>
      </w:r>
      <w:r w:rsidR="00387FAF" w:rsidRPr="00340D87">
        <w:rPr>
          <w:rFonts w:ascii="Arial Narrow" w:hAnsi="Arial Narrow" w:cs="Arial"/>
        </w:rPr>
        <w:t xml:space="preserve"> el Concejo no ha delegado a una persona para que las elabore</w:t>
      </w:r>
      <w:r w:rsidR="00C8477A" w:rsidRPr="00340D87">
        <w:rPr>
          <w:rFonts w:ascii="Arial Narrow" w:hAnsi="Arial Narrow" w:cs="Arial"/>
        </w:rPr>
        <w:t>,</w:t>
      </w:r>
      <w:r w:rsidR="00387FAF" w:rsidRPr="00340D87">
        <w:rPr>
          <w:rFonts w:ascii="Arial Narrow" w:hAnsi="Arial Narrow" w:cs="Arial"/>
        </w:rPr>
        <w:t xml:space="preserve"> por lo que este Concejo por </w:t>
      </w:r>
      <w:r w:rsidR="00232741" w:rsidRPr="00340D87">
        <w:rPr>
          <w:rFonts w:ascii="Arial Narrow" w:hAnsi="Arial Narrow" w:cs="Arial"/>
        </w:rPr>
        <w:t xml:space="preserve">unanimidad </w:t>
      </w:r>
      <w:r w:rsidR="00387FAF" w:rsidRPr="00340D87">
        <w:rPr>
          <w:rFonts w:ascii="Arial Narrow" w:hAnsi="Arial Narrow" w:cs="Arial"/>
          <w:b/>
        </w:rPr>
        <w:t>ACUERDA</w:t>
      </w:r>
      <w:r w:rsidRPr="00340D87">
        <w:rPr>
          <w:rFonts w:ascii="Arial Narrow" w:hAnsi="Arial Narrow" w:cs="Arial"/>
        </w:rPr>
        <w:t xml:space="preserve">: a) </w:t>
      </w:r>
      <w:r w:rsidRPr="00281735">
        <w:rPr>
          <w:rFonts w:ascii="Arial Narrow" w:hAnsi="Arial Narrow" w:cs="Arial"/>
          <w:b/>
        </w:rPr>
        <w:t xml:space="preserve">Nombrar a </w:t>
      </w:r>
      <w:r w:rsidR="00387FAF" w:rsidRPr="00281735">
        <w:rPr>
          <w:rFonts w:ascii="Arial Narrow" w:hAnsi="Arial Narrow" w:cs="Arial"/>
          <w:b/>
        </w:rPr>
        <w:t>Auxiliar del Departamento de Tesorería</w:t>
      </w:r>
      <w:r w:rsidR="00387FAF" w:rsidRPr="00340D87">
        <w:rPr>
          <w:rFonts w:ascii="Arial Narrow" w:hAnsi="Arial Narrow" w:cs="Arial"/>
        </w:rPr>
        <w:t xml:space="preserve">; para que verifique los saldos o disponibilidades efectuando las conciliaciones mensuales de toda clase de cuentas, relacionadas con la información contable, presupuestaria de tesorería y crédito público, las que deberá elaborar y suscribir; </w:t>
      </w:r>
      <w:r w:rsidR="00387FAF" w:rsidRPr="00340D87">
        <w:rPr>
          <w:rFonts w:ascii="Arial Narrow" w:hAnsi="Arial Narrow" w:cs="Arial"/>
          <w:b/>
        </w:rPr>
        <w:t>b</w:t>
      </w:r>
      <w:r w:rsidR="00387FAF" w:rsidRPr="00340D87">
        <w:rPr>
          <w:rFonts w:ascii="Arial Narrow" w:hAnsi="Arial Narrow" w:cs="Arial"/>
        </w:rPr>
        <w:t xml:space="preserve">) Tal nombramiento se hace porque la persona nombrada es independiente a la custodia y registro de fondos. NOTIFÍQUESE.- </w:t>
      </w:r>
    </w:p>
    <w:p w14:paraId="07920B59" w14:textId="77777777" w:rsidR="0034283A" w:rsidRPr="00340D87" w:rsidRDefault="0034283A" w:rsidP="00116FD5">
      <w:pPr>
        <w:jc w:val="both"/>
        <w:rPr>
          <w:rFonts w:ascii="Arial Narrow" w:hAnsi="Arial Narrow" w:cs="Arial"/>
        </w:rPr>
      </w:pPr>
    </w:p>
    <w:p w14:paraId="08CA0F2E" w14:textId="77777777" w:rsidR="00FD7480" w:rsidRPr="00340D87" w:rsidRDefault="00A22F35" w:rsidP="00116FD5">
      <w:pPr>
        <w:jc w:val="both"/>
        <w:rPr>
          <w:rFonts w:ascii="Arial Narrow" w:hAnsi="Arial Narrow" w:cs="Arial"/>
        </w:rPr>
      </w:pPr>
      <w:r w:rsidRPr="00340D87">
        <w:rPr>
          <w:rFonts w:ascii="Arial Narrow" w:hAnsi="Arial Narrow" w:cs="Arial"/>
          <w:b/>
        </w:rPr>
        <w:t xml:space="preserve">ACUERDO NÚMERO </w:t>
      </w:r>
      <w:r w:rsidR="000F138D" w:rsidRPr="00340D87">
        <w:rPr>
          <w:rFonts w:ascii="Arial Narrow" w:hAnsi="Arial Narrow" w:cs="Arial"/>
          <w:b/>
        </w:rPr>
        <w:t>ON</w:t>
      </w:r>
      <w:r w:rsidR="006E55A8" w:rsidRPr="00340D87">
        <w:rPr>
          <w:rFonts w:ascii="Arial Narrow" w:hAnsi="Arial Narrow" w:cs="Arial"/>
          <w:b/>
        </w:rPr>
        <w:t>C</w:t>
      </w:r>
      <w:r w:rsidR="0034283A" w:rsidRPr="00340D87">
        <w:rPr>
          <w:rFonts w:ascii="Arial Narrow" w:hAnsi="Arial Narrow" w:cs="Arial"/>
          <w:b/>
        </w:rPr>
        <w:t>E</w:t>
      </w:r>
      <w:r w:rsidRPr="00340D87">
        <w:rPr>
          <w:rFonts w:ascii="Arial Narrow" w:hAnsi="Arial Narrow" w:cs="Arial"/>
          <w:b/>
        </w:rPr>
        <w:t>:</w:t>
      </w:r>
      <w:r w:rsidR="006B14B9" w:rsidRPr="00340D87">
        <w:rPr>
          <w:rFonts w:ascii="Arial Narrow" w:hAnsi="Arial Narrow" w:cs="Arial"/>
          <w:b/>
        </w:rPr>
        <w:t xml:space="preserve"> </w:t>
      </w:r>
      <w:r w:rsidR="001E4BC6" w:rsidRPr="00340D87">
        <w:rPr>
          <w:rFonts w:ascii="Arial Narrow" w:hAnsi="Arial Narrow" w:cs="Arial"/>
          <w:b/>
        </w:rPr>
        <w:t xml:space="preserve">a) </w:t>
      </w:r>
      <w:r w:rsidR="006B14B9" w:rsidRPr="00340D87">
        <w:rPr>
          <w:rFonts w:ascii="Arial Narrow" w:hAnsi="Arial Narrow" w:cs="Arial"/>
        </w:rPr>
        <w:t>Que ex</w:t>
      </w:r>
      <w:r w:rsidR="000F138D" w:rsidRPr="00340D87">
        <w:rPr>
          <w:rFonts w:ascii="Arial Narrow" w:hAnsi="Arial Narrow" w:cs="Arial"/>
        </w:rPr>
        <w:t>puesto el informe de parte del T</w:t>
      </w:r>
      <w:r w:rsidR="006B14B9" w:rsidRPr="00340D87">
        <w:rPr>
          <w:rFonts w:ascii="Arial Narrow" w:hAnsi="Arial Narrow" w:cs="Arial"/>
        </w:rPr>
        <w:t xml:space="preserve">esorero Municipal Lic. Nelson Alex Viera Majano, en donde expone al Concejo que el </w:t>
      </w:r>
      <w:r w:rsidR="000F138D" w:rsidRPr="00340D87">
        <w:rPr>
          <w:rFonts w:ascii="Arial Narrow" w:hAnsi="Arial Narrow" w:cs="Arial"/>
        </w:rPr>
        <w:t>día</w:t>
      </w:r>
      <w:r w:rsidR="006B14B9" w:rsidRPr="00340D87">
        <w:rPr>
          <w:rFonts w:ascii="Arial Narrow" w:hAnsi="Arial Narrow" w:cs="Arial"/>
        </w:rPr>
        <w:t xml:space="preserve"> ocho de junio de dos mil dieciséis</w:t>
      </w:r>
      <w:r w:rsidR="000F138D" w:rsidRPr="00340D87">
        <w:rPr>
          <w:rFonts w:ascii="Arial Narrow" w:hAnsi="Arial Narrow" w:cs="Arial"/>
        </w:rPr>
        <w:t xml:space="preserve">, el contribuyente Luis Enrique Simo Troya, se presentó a cuentas corrientes de esta Municipalidad para realizar pago de tributos municipales </w:t>
      </w:r>
      <w:r w:rsidR="004F2879" w:rsidRPr="00340D87">
        <w:rPr>
          <w:rFonts w:ascii="Arial Narrow" w:hAnsi="Arial Narrow" w:cs="Arial"/>
        </w:rPr>
        <w:t xml:space="preserve">por el monto de cuatrocientos veinte y dos 08/100 dólares, </w:t>
      </w:r>
      <w:r w:rsidR="000F138D" w:rsidRPr="00340D87">
        <w:rPr>
          <w:rFonts w:ascii="Arial Narrow" w:hAnsi="Arial Narrow" w:cs="Arial"/>
        </w:rPr>
        <w:t xml:space="preserve">con el objetivo </w:t>
      </w:r>
      <w:r w:rsidR="001B2E95" w:rsidRPr="00340D87">
        <w:rPr>
          <w:rFonts w:ascii="Arial Narrow" w:hAnsi="Arial Narrow" w:cs="Arial"/>
        </w:rPr>
        <w:t>de ponerse al día y solicitar solvencia municipal para realizar t</w:t>
      </w:r>
      <w:r w:rsidR="00CD4AB5" w:rsidRPr="00340D87">
        <w:rPr>
          <w:rFonts w:ascii="Arial Narrow" w:hAnsi="Arial Narrow" w:cs="Arial"/>
        </w:rPr>
        <w:t xml:space="preserve">rámites de venta de su inmueble, </w:t>
      </w:r>
      <w:r w:rsidR="00DD2A2B" w:rsidRPr="00340D87">
        <w:rPr>
          <w:rFonts w:ascii="Arial Narrow" w:hAnsi="Arial Narrow" w:cs="Arial"/>
        </w:rPr>
        <w:t xml:space="preserve"> </w:t>
      </w:r>
      <w:r w:rsidR="00CD4AB5" w:rsidRPr="00340D87">
        <w:rPr>
          <w:rFonts w:ascii="Arial Narrow" w:hAnsi="Arial Narrow" w:cs="Arial"/>
        </w:rPr>
        <w:t xml:space="preserve">posteriormente </w:t>
      </w:r>
      <w:r w:rsidR="00DD2A2B" w:rsidRPr="00340D87">
        <w:rPr>
          <w:rFonts w:ascii="Arial Narrow" w:hAnsi="Arial Narrow" w:cs="Arial"/>
        </w:rPr>
        <w:t xml:space="preserve">el Sr. Simo Troya se presentó a la Municipalidad para que se le </w:t>
      </w:r>
      <w:r w:rsidR="00CF3688" w:rsidRPr="00340D87">
        <w:rPr>
          <w:rFonts w:ascii="Arial Narrow" w:hAnsi="Arial Narrow" w:cs="Arial"/>
        </w:rPr>
        <w:t xml:space="preserve"> coteja</w:t>
      </w:r>
      <w:r w:rsidR="00DD2A2B" w:rsidRPr="00340D87">
        <w:rPr>
          <w:rFonts w:ascii="Arial Narrow" w:hAnsi="Arial Narrow" w:cs="Arial"/>
        </w:rPr>
        <w:t>ra el</w:t>
      </w:r>
      <w:r w:rsidR="00CF3688" w:rsidRPr="00340D87">
        <w:rPr>
          <w:rFonts w:ascii="Arial Narrow" w:hAnsi="Arial Narrow" w:cs="Arial"/>
        </w:rPr>
        <w:t xml:space="preserve"> </w:t>
      </w:r>
      <w:r w:rsidR="004F2879" w:rsidRPr="00340D87">
        <w:rPr>
          <w:rFonts w:ascii="Arial Narrow" w:hAnsi="Arial Narrow" w:cs="Arial"/>
        </w:rPr>
        <w:t xml:space="preserve">estado de cuenta </w:t>
      </w:r>
      <w:r w:rsidR="00CF3688" w:rsidRPr="00340D87">
        <w:rPr>
          <w:rFonts w:ascii="Arial Narrow" w:hAnsi="Arial Narrow" w:cs="Arial"/>
        </w:rPr>
        <w:t>emitido</w:t>
      </w:r>
      <w:r w:rsidR="004F2879" w:rsidRPr="00340D87">
        <w:rPr>
          <w:rFonts w:ascii="Arial Narrow" w:hAnsi="Arial Narrow" w:cs="Arial"/>
        </w:rPr>
        <w:t xml:space="preserve"> por la </w:t>
      </w:r>
      <w:r w:rsidR="00CF3688" w:rsidRPr="00340D87">
        <w:rPr>
          <w:rFonts w:ascii="Arial Narrow" w:hAnsi="Arial Narrow" w:cs="Arial"/>
        </w:rPr>
        <w:t>Distribuidora de E</w:t>
      </w:r>
      <w:r w:rsidR="004F2879" w:rsidRPr="00340D87">
        <w:rPr>
          <w:rFonts w:ascii="Arial Narrow" w:hAnsi="Arial Narrow" w:cs="Arial"/>
        </w:rPr>
        <w:t xml:space="preserve">lectricidad DELSUR, </w:t>
      </w:r>
      <w:r w:rsidR="00DD2A2B" w:rsidRPr="00340D87">
        <w:rPr>
          <w:rFonts w:ascii="Arial Narrow" w:hAnsi="Arial Narrow" w:cs="Arial"/>
        </w:rPr>
        <w:t>por consiguiente, se constató que el contribuyente</w:t>
      </w:r>
      <w:r w:rsidR="00CF3688" w:rsidRPr="00340D87">
        <w:rPr>
          <w:rFonts w:ascii="Arial Narrow" w:hAnsi="Arial Narrow" w:cs="Arial"/>
        </w:rPr>
        <w:t xml:space="preserve"> </w:t>
      </w:r>
      <w:r w:rsidR="00116FD5" w:rsidRPr="00340D87">
        <w:rPr>
          <w:rFonts w:ascii="Arial Narrow" w:hAnsi="Arial Narrow" w:cs="Arial"/>
        </w:rPr>
        <w:t xml:space="preserve">había cancelado en el recibo de consumo de energía eléctrica,  la cantidad de ciento noventa y cuatro </w:t>
      </w:r>
      <w:r w:rsidR="00302E39">
        <w:rPr>
          <w:rFonts w:ascii="Arial Narrow" w:hAnsi="Arial Narrow" w:cs="Arial"/>
        </w:rPr>
        <w:t>24</w:t>
      </w:r>
      <w:r w:rsidR="00116FD5" w:rsidRPr="00340D87">
        <w:rPr>
          <w:rFonts w:ascii="Arial Narrow" w:hAnsi="Arial Narrow" w:cs="Arial"/>
        </w:rPr>
        <w:t xml:space="preserve">/100 dólares, </w:t>
      </w:r>
      <w:r w:rsidR="001205C0" w:rsidRPr="00340D87">
        <w:rPr>
          <w:rFonts w:ascii="Arial Narrow" w:hAnsi="Arial Narrow" w:cs="Arial"/>
        </w:rPr>
        <w:t xml:space="preserve">resultando que esta cantidad de dinero fue pagada </w:t>
      </w:r>
      <w:r w:rsidR="00DD2A2B" w:rsidRPr="00340D87">
        <w:rPr>
          <w:rFonts w:ascii="Arial Narrow" w:hAnsi="Arial Narrow" w:cs="Arial"/>
        </w:rPr>
        <w:t xml:space="preserve">de forma </w:t>
      </w:r>
      <w:r w:rsidR="00116FD5" w:rsidRPr="00340D87">
        <w:rPr>
          <w:rFonts w:ascii="Arial Narrow" w:hAnsi="Arial Narrow" w:cs="Arial"/>
        </w:rPr>
        <w:t>doble</w:t>
      </w:r>
      <w:r w:rsidR="00DD2A2B" w:rsidRPr="00340D87">
        <w:rPr>
          <w:rFonts w:ascii="Arial Narrow" w:hAnsi="Arial Narrow" w:cs="Arial"/>
        </w:rPr>
        <w:t xml:space="preserve"> </w:t>
      </w:r>
      <w:r w:rsidR="001205C0" w:rsidRPr="00340D87">
        <w:rPr>
          <w:rFonts w:ascii="Arial Narrow" w:hAnsi="Arial Narrow" w:cs="Arial"/>
        </w:rPr>
        <w:t>a esta municipalidad, siendo registrado el pago</w:t>
      </w:r>
      <w:r w:rsidR="00DD2A2B" w:rsidRPr="00340D87">
        <w:rPr>
          <w:rFonts w:ascii="Arial Narrow" w:hAnsi="Arial Narrow" w:cs="Arial"/>
        </w:rPr>
        <w:t xml:space="preserve"> en fecha</w:t>
      </w:r>
      <w:r w:rsidR="003D1372" w:rsidRPr="00340D87">
        <w:rPr>
          <w:rFonts w:ascii="Arial Narrow" w:hAnsi="Arial Narrow" w:cs="Arial"/>
        </w:rPr>
        <w:t xml:space="preserve"> ocho</w:t>
      </w:r>
      <w:r w:rsidR="00116FD5" w:rsidRPr="00340D87">
        <w:rPr>
          <w:rFonts w:ascii="Arial Narrow" w:hAnsi="Arial Narrow" w:cs="Arial"/>
        </w:rPr>
        <w:t xml:space="preserve"> de</w:t>
      </w:r>
      <w:r w:rsidR="003D1372" w:rsidRPr="00340D87">
        <w:rPr>
          <w:rFonts w:ascii="Arial Narrow" w:hAnsi="Arial Narrow" w:cs="Arial"/>
        </w:rPr>
        <w:t xml:space="preserve"> junio de dos mil dieciséis, </w:t>
      </w:r>
      <w:r w:rsidR="003D1372" w:rsidRPr="00340D87">
        <w:rPr>
          <w:rFonts w:ascii="Arial Narrow" w:hAnsi="Arial Narrow" w:cs="Arial"/>
          <w:b/>
        </w:rPr>
        <w:t>b</w:t>
      </w:r>
      <w:r w:rsidR="003D1372" w:rsidRPr="00340D87">
        <w:rPr>
          <w:rFonts w:ascii="Arial Narrow" w:hAnsi="Arial Narrow" w:cs="Arial"/>
        </w:rPr>
        <w:t>) Que de a</w:t>
      </w:r>
      <w:r w:rsidR="00E21419" w:rsidRPr="00340D87">
        <w:rPr>
          <w:rFonts w:ascii="Arial Narrow" w:hAnsi="Arial Narrow" w:cs="Arial"/>
        </w:rPr>
        <w:t xml:space="preserve">cuerdo a escritura de promesa de venta del inmueble </w:t>
      </w:r>
      <w:r w:rsidR="00794E8D" w:rsidRPr="00340D87">
        <w:rPr>
          <w:rFonts w:ascii="Arial Narrow" w:hAnsi="Arial Narrow" w:cs="Arial"/>
        </w:rPr>
        <w:t xml:space="preserve">libre de gravames y que lleva la </w:t>
      </w:r>
      <w:r w:rsidR="00E21419" w:rsidRPr="00340D87">
        <w:rPr>
          <w:rFonts w:ascii="Arial Narrow" w:hAnsi="Arial Narrow" w:cs="Arial"/>
        </w:rPr>
        <w:t xml:space="preserve">fecha </w:t>
      </w:r>
      <w:r w:rsidR="00794E8D" w:rsidRPr="00340D87">
        <w:rPr>
          <w:rFonts w:ascii="Arial Narrow" w:hAnsi="Arial Narrow" w:cs="Arial"/>
        </w:rPr>
        <w:t xml:space="preserve">de </w:t>
      </w:r>
      <w:r w:rsidR="00E21419" w:rsidRPr="00340D87">
        <w:rPr>
          <w:rFonts w:ascii="Arial Narrow" w:hAnsi="Arial Narrow" w:cs="Arial"/>
        </w:rPr>
        <w:t>catorce de mayo de dos mil dieciséis</w:t>
      </w:r>
      <w:r w:rsidR="00794E8D" w:rsidRPr="00340D87">
        <w:rPr>
          <w:rFonts w:ascii="Arial Narrow" w:hAnsi="Arial Narrow" w:cs="Arial"/>
        </w:rPr>
        <w:t>.</w:t>
      </w:r>
      <w:r w:rsidR="00E21419" w:rsidRPr="00340D87">
        <w:rPr>
          <w:rFonts w:ascii="Arial Narrow" w:hAnsi="Arial Narrow" w:cs="Arial"/>
        </w:rPr>
        <w:t xml:space="preserve"> </w:t>
      </w:r>
      <w:r w:rsidR="007C2055" w:rsidRPr="00340D87">
        <w:rPr>
          <w:rFonts w:ascii="Arial Narrow" w:hAnsi="Arial Narrow" w:cs="Arial"/>
          <w:b/>
        </w:rPr>
        <w:t>c</w:t>
      </w:r>
      <w:r w:rsidR="007C2055" w:rsidRPr="00340D87">
        <w:rPr>
          <w:rFonts w:ascii="Arial Narrow" w:hAnsi="Arial Narrow" w:cs="Arial"/>
        </w:rPr>
        <w:t xml:space="preserve">) Que por haber cancelado </w:t>
      </w:r>
      <w:r w:rsidR="00DD2A2B" w:rsidRPr="00340D87">
        <w:rPr>
          <w:rFonts w:ascii="Arial Narrow" w:hAnsi="Arial Narrow" w:cs="Arial"/>
        </w:rPr>
        <w:t xml:space="preserve">de forma </w:t>
      </w:r>
      <w:r w:rsidR="007C2055" w:rsidRPr="00340D87">
        <w:rPr>
          <w:rFonts w:ascii="Arial Narrow" w:hAnsi="Arial Narrow" w:cs="Arial"/>
        </w:rPr>
        <w:t>doble</w:t>
      </w:r>
      <w:r w:rsidR="002C4111" w:rsidRPr="00340D87">
        <w:rPr>
          <w:rFonts w:ascii="Arial Narrow" w:hAnsi="Arial Narrow" w:cs="Arial"/>
        </w:rPr>
        <w:t xml:space="preserve"> según recibos 1SAM número 833953 y 833954</w:t>
      </w:r>
      <w:r w:rsidR="00DD2A2B" w:rsidRPr="00340D87">
        <w:rPr>
          <w:rFonts w:ascii="Arial Narrow" w:hAnsi="Arial Narrow" w:cs="Arial"/>
        </w:rPr>
        <w:t xml:space="preserve"> </w:t>
      </w:r>
      <w:r w:rsidR="002C4111" w:rsidRPr="00340D87">
        <w:rPr>
          <w:rFonts w:ascii="Arial Narrow" w:hAnsi="Arial Narrow" w:cs="Arial"/>
        </w:rPr>
        <w:t xml:space="preserve">que la suma de ambos recibos equivaler a </w:t>
      </w:r>
      <w:r w:rsidR="007C2055" w:rsidRPr="00340D87">
        <w:rPr>
          <w:rFonts w:ascii="Arial Narrow" w:hAnsi="Arial Narrow" w:cs="Arial"/>
        </w:rPr>
        <w:t xml:space="preserve">la cantidad de ciento noventa y cuatro 24/100 dólares </w:t>
      </w:r>
      <w:r w:rsidR="00794E8D" w:rsidRPr="00340D87">
        <w:rPr>
          <w:rFonts w:ascii="Arial Narrow" w:hAnsi="Arial Narrow" w:cs="Arial"/>
        </w:rPr>
        <w:t xml:space="preserve">a </w:t>
      </w:r>
      <w:r w:rsidR="007C2055" w:rsidRPr="00340D87">
        <w:rPr>
          <w:rFonts w:ascii="Arial Narrow" w:hAnsi="Arial Narrow" w:cs="Arial"/>
        </w:rPr>
        <w:t xml:space="preserve">la Alcaldía </w:t>
      </w:r>
      <w:r w:rsidR="00794E8D" w:rsidRPr="00340D87">
        <w:rPr>
          <w:rFonts w:ascii="Arial Narrow" w:hAnsi="Arial Narrow" w:cs="Arial"/>
        </w:rPr>
        <w:t xml:space="preserve">de Zaragoza, en consecuencia, </w:t>
      </w:r>
      <w:r w:rsidR="00DD2A2B" w:rsidRPr="00340D87">
        <w:rPr>
          <w:rFonts w:ascii="Arial Narrow" w:hAnsi="Arial Narrow" w:cs="Arial"/>
        </w:rPr>
        <w:t>s</w:t>
      </w:r>
      <w:r w:rsidR="007C2055" w:rsidRPr="00340D87">
        <w:rPr>
          <w:rFonts w:ascii="Arial Narrow" w:hAnsi="Arial Narrow" w:cs="Arial"/>
        </w:rPr>
        <w:t xml:space="preserve">olicita a este colegiado la reintegración de dinero cancelado de forma doble </w:t>
      </w:r>
      <w:r w:rsidR="001E4BC6" w:rsidRPr="00340D87">
        <w:rPr>
          <w:rFonts w:ascii="Arial Narrow" w:hAnsi="Arial Narrow" w:cs="Arial"/>
        </w:rPr>
        <w:t>d) Este C</w:t>
      </w:r>
      <w:r w:rsidR="007C2055" w:rsidRPr="00340D87">
        <w:rPr>
          <w:rFonts w:ascii="Arial Narrow" w:hAnsi="Arial Narrow" w:cs="Arial"/>
        </w:rPr>
        <w:t xml:space="preserve">olegiado en virtud de lo </w:t>
      </w:r>
      <w:r w:rsidR="00284AE2" w:rsidRPr="00340D87">
        <w:rPr>
          <w:rFonts w:ascii="Arial Narrow" w:hAnsi="Arial Narrow" w:cs="Arial"/>
        </w:rPr>
        <w:t>establecido en el artículo 69 del Código</w:t>
      </w:r>
      <w:r w:rsidR="00D94D63" w:rsidRPr="00340D87">
        <w:rPr>
          <w:rFonts w:ascii="Arial Narrow" w:hAnsi="Arial Narrow" w:cs="Arial"/>
        </w:rPr>
        <w:t xml:space="preserve"> Municipal, </w:t>
      </w:r>
      <w:r w:rsidR="007C2055" w:rsidRPr="00340D87">
        <w:rPr>
          <w:rFonts w:ascii="Arial Narrow" w:hAnsi="Arial Narrow" w:cs="Arial"/>
        </w:rPr>
        <w:t xml:space="preserve">y considerando que </w:t>
      </w:r>
      <w:r w:rsidR="00D94D63" w:rsidRPr="00340D87">
        <w:rPr>
          <w:rFonts w:ascii="Arial Narrow" w:hAnsi="Arial Narrow" w:cs="Arial"/>
        </w:rPr>
        <w:t xml:space="preserve">en la fecha </w:t>
      </w:r>
      <w:r w:rsidR="00DD2A2B" w:rsidRPr="00340D87">
        <w:rPr>
          <w:rFonts w:ascii="Arial Narrow" w:hAnsi="Arial Narrow" w:cs="Arial"/>
        </w:rPr>
        <w:t xml:space="preserve">que </w:t>
      </w:r>
      <w:r w:rsidR="001E4BC6" w:rsidRPr="00340D87">
        <w:rPr>
          <w:rFonts w:ascii="Arial Narrow" w:hAnsi="Arial Narrow" w:cs="Arial"/>
        </w:rPr>
        <w:t>se</w:t>
      </w:r>
      <w:r w:rsidR="00D94D63" w:rsidRPr="00340D87">
        <w:rPr>
          <w:rFonts w:ascii="Arial Narrow" w:hAnsi="Arial Narrow" w:cs="Arial"/>
        </w:rPr>
        <w:t xml:space="preserve"> </w:t>
      </w:r>
      <w:r w:rsidR="001E4BC6" w:rsidRPr="00340D87">
        <w:rPr>
          <w:rFonts w:ascii="Arial Narrow" w:hAnsi="Arial Narrow" w:cs="Arial"/>
        </w:rPr>
        <w:t>vendió</w:t>
      </w:r>
      <w:r w:rsidR="00D94D63" w:rsidRPr="00340D87">
        <w:rPr>
          <w:rFonts w:ascii="Arial Narrow" w:hAnsi="Arial Narrow" w:cs="Arial"/>
        </w:rPr>
        <w:t xml:space="preserve"> el </w:t>
      </w:r>
      <w:r w:rsidR="001E4BC6" w:rsidRPr="00340D87">
        <w:rPr>
          <w:rFonts w:ascii="Arial Narrow" w:hAnsi="Arial Narrow" w:cs="Arial"/>
        </w:rPr>
        <w:t xml:space="preserve">citado </w:t>
      </w:r>
      <w:r w:rsidR="00D94D63" w:rsidRPr="00340D87">
        <w:rPr>
          <w:rFonts w:ascii="Arial Narrow" w:hAnsi="Arial Narrow" w:cs="Arial"/>
        </w:rPr>
        <w:t>inmueble</w:t>
      </w:r>
      <w:r w:rsidR="00814125" w:rsidRPr="00340D87">
        <w:rPr>
          <w:rFonts w:ascii="Arial Narrow" w:hAnsi="Arial Narrow" w:cs="Arial"/>
        </w:rPr>
        <w:t>,</w:t>
      </w:r>
      <w:r w:rsidR="00D94D63" w:rsidRPr="00340D87">
        <w:rPr>
          <w:rFonts w:ascii="Arial Narrow" w:hAnsi="Arial Narrow" w:cs="Arial"/>
        </w:rPr>
        <w:t xml:space="preserve"> </w:t>
      </w:r>
      <w:r w:rsidR="001E4BC6" w:rsidRPr="00340D87">
        <w:rPr>
          <w:rFonts w:ascii="Arial Narrow" w:hAnsi="Arial Narrow" w:cs="Arial"/>
        </w:rPr>
        <w:lastRenderedPageBreak/>
        <w:t>se</w:t>
      </w:r>
      <w:r w:rsidR="00D94D63" w:rsidRPr="00340D87">
        <w:rPr>
          <w:rFonts w:ascii="Arial Narrow" w:hAnsi="Arial Narrow" w:cs="Arial"/>
        </w:rPr>
        <w:t xml:space="preserve"> encontraba </w:t>
      </w:r>
      <w:r w:rsidR="001E4BC6" w:rsidRPr="00340D87">
        <w:rPr>
          <w:rFonts w:ascii="Arial Narrow" w:hAnsi="Arial Narrow" w:cs="Arial"/>
        </w:rPr>
        <w:t xml:space="preserve">solvente de todo tipo de Tributo Municipal y </w:t>
      </w:r>
      <w:r w:rsidR="00814125" w:rsidRPr="00340D87">
        <w:rPr>
          <w:rFonts w:ascii="Arial Narrow" w:hAnsi="Arial Narrow" w:cs="Arial"/>
        </w:rPr>
        <w:t xml:space="preserve">que </w:t>
      </w:r>
      <w:r w:rsidR="001E4BC6" w:rsidRPr="00340D87">
        <w:rPr>
          <w:rFonts w:ascii="Arial Narrow" w:hAnsi="Arial Narrow" w:cs="Arial"/>
        </w:rPr>
        <w:t xml:space="preserve">en consecuencia deja de existir el hecho generador por obligaciones en tributos para </w:t>
      </w:r>
      <w:r w:rsidR="00D94D63" w:rsidRPr="00340D87">
        <w:rPr>
          <w:rFonts w:ascii="Arial Narrow" w:hAnsi="Arial Narrow" w:cs="Arial"/>
        </w:rPr>
        <w:t xml:space="preserve">el </w:t>
      </w:r>
      <w:r w:rsidR="001E4BC6" w:rsidRPr="00340D87">
        <w:rPr>
          <w:rFonts w:ascii="Arial Narrow" w:hAnsi="Arial Narrow" w:cs="Arial"/>
        </w:rPr>
        <w:t xml:space="preserve">Señor Luis Enrique Simo Troya.  </w:t>
      </w:r>
      <w:r w:rsidR="00814125" w:rsidRPr="00340D87">
        <w:rPr>
          <w:rFonts w:ascii="Arial Narrow" w:hAnsi="Arial Narrow" w:cs="Arial"/>
          <w:b/>
        </w:rPr>
        <w:t>e</w:t>
      </w:r>
      <w:r w:rsidR="001E4BC6" w:rsidRPr="00340D87">
        <w:rPr>
          <w:rFonts w:ascii="Arial Narrow" w:hAnsi="Arial Narrow" w:cs="Arial"/>
        </w:rPr>
        <w:t xml:space="preserve">) Por tanto, El Concejo Municipal por unanimidad </w:t>
      </w:r>
      <w:r w:rsidR="001E4BC6" w:rsidRPr="00340D87">
        <w:rPr>
          <w:rFonts w:ascii="Arial Narrow" w:hAnsi="Arial Narrow" w:cs="Arial"/>
          <w:b/>
        </w:rPr>
        <w:t>ACUERDA</w:t>
      </w:r>
      <w:r w:rsidR="001E4BC6" w:rsidRPr="00340D87">
        <w:rPr>
          <w:rFonts w:ascii="Arial Narrow" w:hAnsi="Arial Narrow" w:cs="Arial"/>
        </w:rPr>
        <w:t xml:space="preserve">: </w:t>
      </w:r>
      <w:r w:rsidR="00814125" w:rsidRPr="00340D87">
        <w:rPr>
          <w:rFonts w:ascii="Arial Narrow" w:hAnsi="Arial Narrow" w:cs="Arial"/>
        </w:rPr>
        <w:t xml:space="preserve">Instruir a </w:t>
      </w:r>
      <w:r w:rsidR="004F7F85" w:rsidRPr="00340D87">
        <w:rPr>
          <w:rFonts w:ascii="Arial Narrow" w:hAnsi="Arial Narrow" w:cs="Arial"/>
        </w:rPr>
        <w:t>C</w:t>
      </w:r>
      <w:r w:rsidR="00814125" w:rsidRPr="00340D87">
        <w:rPr>
          <w:rFonts w:ascii="Arial Narrow" w:hAnsi="Arial Narrow" w:cs="Arial"/>
        </w:rPr>
        <w:t xml:space="preserve">atastro Municipal para que cierre la cuenta del inmueble situado en Urbanización el Alcázar descrito como lote número treinta y nueve, polígono G. Jurisdicción de  Zaragoza, La Libertad. Y en consecuencia proceda a calificar el inmueble a nombre </w:t>
      </w:r>
      <w:r w:rsidR="004F7F85" w:rsidRPr="00340D87">
        <w:rPr>
          <w:rFonts w:ascii="Arial Narrow" w:hAnsi="Arial Narrow" w:cs="Arial"/>
        </w:rPr>
        <w:t>del nuevo dueño</w:t>
      </w:r>
      <w:r w:rsidR="00814125" w:rsidRPr="00340D87">
        <w:rPr>
          <w:rFonts w:ascii="Arial Narrow" w:hAnsi="Arial Narrow" w:cs="Arial"/>
        </w:rPr>
        <w:t xml:space="preserve">. </w:t>
      </w:r>
      <w:r w:rsidR="00814125" w:rsidRPr="00340D87">
        <w:rPr>
          <w:rFonts w:ascii="Arial Narrow" w:hAnsi="Arial Narrow" w:cs="Arial"/>
          <w:b/>
        </w:rPr>
        <w:t>f</w:t>
      </w:r>
      <w:r w:rsidR="00814125" w:rsidRPr="00340D87">
        <w:rPr>
          <w:rFonts w:ascii="Arial Narrow" w:hAnsi="Arial Narrow" w:cs="Arial"/>
        </w:rPr>
        <w:t xml:space="preserve">) </w:t>
      </w:r>
      <w:r w:rsidR="004F7F85" w:rsidRPr="00340D87">
        <w:rPr>
          <w:rFonts w:ascii="Arial Narrow" w:hAnsi="Arial Narrow" w:cs="Arial"/>
        </w:rPr>
        <w:t xml:space="preserve">Instruir a la Tesorería Municipal para que haga efectiva la </w:t>
      </w:r>
      <w:r w:rsidR="00AC68AE" w:rsidRPr="00340D87">
        <w:rPr>
          <w:rFonts w:ascii="Arial Narrow" w:hAnsi="Arial Narrow" w:cs="Arial"/>
        </w:rPr>
        <w:t>cantidad</w:t>
      </w:r>
      <w:r w:rsidR="004F7F85" w:rsidRPr="00340D87">
        <w:rPr>
          <w:rFonts w:ascii="Arial Narrow" w:hAnsi="Arial Narrow" w:cs="Arial"/>
        </w:rPr>
        <w:t xml:space="preserve"> de ciento noventa y cuatro 24/100 dólares a favor de Luis Enrique Simo Troya</w:t>
      </w:r>
      <w:r w:rsidR="008224A1" w:rsidRPr="00340D87">
        <w:rPr>
          <w:rFonts w:ascii="Arial Narrow" w:hAnsi="Arial Narrow" w:cs="Arial"/>
        </w:rPr>
        <w:t xml:space="preserve">, </w:t>
      </w:r>
      <w:r w:rsidR="00AC68AE" w:rsidRPr="00340D87">
        <w:rPr>
          <w:rFonts w:ascii="Arial Narrow" w:hAnsi="Arial Narrow" w:cs="Arial"/>
        </w:rPr>
        <w:t xml:space="preserve">en concepto de reintegro por pago doble de tributos a esta Municipalidad. </w:t>
      </w:r>
      <w:r w:rsidR="008224A1" w:rsidRPr="00340D87">
        <w:rPr>
          <w:rFonts w:ascii="Arial Narrow" w:hAnsi="Arial Narrow" w:cs="Arial"/>
        </w:rPr>
        <w:t>Del F</w:t>
      </w:r>
      <w:r w:rsidR="004F7F85" w:rsidRPr="00340D87">
        <w:rPr>
          <w:rFonts w:ascii="Arial Narrow" w:hAnsi="Arial Narrow" w:cs="Arial"/>
        </w:rPr>
        <w:t>ondo</w:t>
      </w:r>
      <w:r w:rsidR="008224A1" w:rsidRPr="00340D87">
        <w:rPr>
          <w:rFonts w:ascii="Arial Narrow" w:hAnsi="Arial Narrow" w:cs="Arial"/>
        </w:rPr>
        <w:t xml:space="preserve"> Común</w:t>
      </w:r>
      <w:r w:rsidR="004F7F85" w:rsidRPr="00340D87">
        <w:rPr>
          <w:rFonts w:ascii="Arial Narrow" w:hAnsi="Arial Narrow" w:cs="Arial"/>
        </w:rPr>
        <w:t>, del Presupuesto Municipal Vigente.</w:t>
      </w:r>
      <w:r w:rsidR="008224A1" w:rsidRPr="00340D87">
        <w:rPr>
          <w:rFonts w:ascii="Arial Narrow" w:hAnsi="Arial Narrow" w:cs="Arial"/>
        </w:rPr>
        <w:t xml:space="preserve"> Certifíquese y notifíquese.</w:t>
      </w:r>
      <w:r w:rsidR="006E55A8" w:rsidRPr="00340D87">
        <w:rPr>
          <w:rFonts w:ascii="Arial Narrow" w:hAnsi="Arial Narrow" w:cs="Arial"/>
        </w:rPr>
        <w:t xml:space="preserve"> </w:t>
      </w:r>
    </w:p>
    <w:p w14:paraId="4AB513E1" w14:textId="77777777" w:rsidR="00FD7480" w:rsidRPr="00340D87" w:rsidRDefault="00FD7480" w:rsidP="00116FD5">
      <w:pPr>
        <w:jc w:val="both"/>
        <w:rPr>
          <w:rFonts w:ascii="Arial Narrow" w:hAnsi="Arial Narrow" w:cs="Arial"/>
        </w:rPr>
      </w:pPr>
    </w:p>
    <w:p w14:paraId="1FC8731C" w14:textId="77777777" w:rsidR="00E43843" w:rsidRPr="00340D87" w:rsidRDefault="006E55A8" w:rsidP="00E43843">
      <w:pPr>
        <w:jc w:val="both"/>
        <w:rPr>
          <w:rFonts w:ascii="Arial Narrow" w:hAnsi="Arial Narrow" w:cs="Arial"/>
        </w:rPr>
      </w:pPr>
      <w:r w:rsidRPr="00340D87">
        <w:rPr>
          <w:rFonts w:ascii="Arial Narrow" w:hAnsi="Arial Narrow" w:cs="Arial"/>
          <w:b/>
        </w:rPr>
        <w:t>ACUERDO NÚMERO DOCE:</w:t>
      </w:r>
      <w:r w:rsidR="00773DC8" w:rsidRPr="00340D87">
        <w:rPr>
          <w:rFonts w:ascii="Arial Narrow" w:hAnsi="Arial Narrow" w:cs="Arial"/>
          <w:b/>
        </w:rPr>
        <w:t xml:space="preserve"> </w:t>
      </w:r>
      <w:r w:rsidR="00773DC8" w:rsidRPr="00340D87">
        <w:rPr>
          <w:rFonts w:ascii="Arial Narrow" w:hAnsi="Arial Narrow" w:cs="Arial"/>
        </w:rPr>
        <w:t>Que dando seguimiento a Acuerdo número cinco de acta número veinticinco, de fecha veintiocho de junio de dos mil dieciséis, donde el Concejo mandató al Alcalde para dar seguimiento y que en lo sucesivo presen</w:t>
      </w:r>
      <w:r w:rsidR="00565A54" w:rsidRPr="00340D87">
        <w:rPr>
          <w:rFonts w:ascii="Arial Narrow" w:hAnsi="Arial Narrow" w:cs="Arial"/>
        </w:rPr>
        <w:t>tara</w:t>
      </w:r>
      <w:r w:rsidR="00773DC8" w:rsidRPr="00340D87">
        <w:rPr>
          <w:rFonts w:ascii="Arial Narrow" w:hAnsi="Arial Narrow" w:cs="Arial"/>
        </w:rPr>
        <w:t xml:space="preserve"> a este colegiado respuesta a Jeni Guadalupe Alfaro López técnica del Concejo Nacional de la Niñez y de la Adolescencia</w:t>
      </w:r>
      <w:r w:rsidR="00565A54" w:rsidRPr="00340D87">
        <w:rPr>
          <w:rFonts w:ascii="Arial Narrow" w:hAnsi="Arial Narrow" w:cs="Arial"/>
        </w:rPr>
        <w:t>,</w:t>
      </w:r>
      <w:r w:rsidR="00123C3A" w:rsidRPr="00340D87">
        <w:rPr>
          <w:rFonts w:ascii="Arial Narrow" w:hAnsi="Arial Narrow" w:cs="Arial"/>
        </w:rPr>
        <w:t xml:space="preserve"> </w:t>
      </w:r>
      <w:r w:rsidR="00565A54" w:rsidRPr="00340D87">
        <w:rPr>
          <w:rFonts w:ascii="Arial Narrow" w:hAnsi="Arial Narrow" w:cs="Arial"/>
        </w:rPr>
        <w:t xml:space="preserve">quien de conformidad al artículo 151, 154 inciso segundo de la LEPINA y el articulo 18 del Reglamento de Organización y Funcionamiento de los Comités Locales de Derechos de la Niñez y de la Adolescencia,  ha solicitado </w:t>
      </w:r>
      <w:r w:rsidR="007F5A83" w:rsidRPr="00340D87">
        <w:rPr>
          <w:rFonts w:ascii="Arial Narrow" w:hAnsi="Arial Narrow" w:cs="Arial"/>
        </w:rPr>
        <w:t xml:space="preserve">a este colegiado, </w:t>
      </w:r>
      <w:r w:rsidR="00565A54" w:rsidRPr="00340D87">
        <w:rPr>
          <w:rFonts w:ascii="Arial Narrow" w:hAnsi="Arial Narrow" w:cs="Arial"/>
        </w:rPr>
        <w:t>apoyo específico consistente en la asignación de referentes del concejo, referente técnico</w:t>
      </w:r>
      <w:r w:rsidR="00A85BE0" w:rsidRPr="00340D87">
        <w:rPr>
          <w:rFonts w:ascii="Arial Narrow" w:hAnsi="Arial Narrow" w:cs="Arial"/>
        </w:rPr>
        <w:t xml:space="preserve"> y la asignación de un espacio físico para funcionamiento de oficina para el CONNA y EL COMITÉ DE DERECHOS DE LA NIÑEZ DE ZARAGOZA, </w:t>
      </w:r>
      <w:r w:rsidR="007F5A83" w:rsidRPr="00340D87">
        <w:rPr>
          <w:rFonts w:ascii="Arial Narrow" w:hAnsi="Arial Narrow" w:cs="Arial"/>
        </w:rPr>
        <w:t xml:space="preserve"> que en virtud de lo anterior, El Concejo Municipal por unanimidad </w:t>
      </w:r>
      <w:r w:rsidR="007F5A83" w:rsidRPr="00340D87">
        <w:rPr>
          <w:rFonts w:ascii="Arial Narrow" w:hAnsi="Arial Narrow" w:cs="Arial"/>
          <w:b/>
        </w:rPr>
        <w:t>ACUERDA</w:t>
      </w:r>
      <w:r w:rsidR="007F5A83" w:rsidRPr="00340D87">
        <w:rPr>
          <w:rFonts w:ascii="Arial Narrow" w:hAnsi="Arial Narrow" w:cs="Arial"/>
        </w:rPr>
        <w:t xml:space="preserve">: </w:t>
      </w:r>
      <w:r w:rsidR="00823096">
        <w:rPr>
          <w:rFonts w:ascii="Arial Narrow" w:hAnsi="Arial Narrow" w:cs="Arial"/>
        </w:rPr>
        <w:t xml:space="preserve">a) Autorizar a Carlos Javier Guevara Turcios para que firme convenio entre el CONNA y La Municipalidad </w:t>
      </w:r>
      <w:r w:rsidR="00FA3A6D">
        <w:rPr>
          <w:rFonts w:ascii="Arial Narrow" w:hAnsi="Arial Narrow" w:cs="Arial"/>
          <w:b/>
        </w:rPr>
        <w:t>b</w:t>
      </w:r>
      <w:r w:rsidR="00CF6056" w:rsidRPr="00340D87">
        <w:rPr>
          <w:rFonts w:ascii="Arial Narrow" w:hAnsi="Arial Narrow" w:cs="Arial"/>
        </w:rPr>
        <w:t xml:space="preserve">) </w:t>
      </w:r>
      <w:r w:rsidR="00823096">
        <w:rPr>
          <w:rFonts w:ascii="Arial Narrow" w:hAnsi="Arial Narrow" w:cs="Arial"/>
        </w:rPr>
        <w:t xml:space="preserve">Asignar a Ana Milagro Paz Peña en calidad de suplente y propietario a </w:t>
      </w:r>
      <w:r w:rsidR="005960D0" w:rsidRPr="00340D87">
        <w:rPr>
          <w:rFonts w:ascii="Arial Narrow" w:hAnsi="Arial Narrow" w:cs="Arial"/>
        </w:rPr>
        <w:t xml:space="preserve">Henry Francisco Barillas como referentes de este Concejo, </w:t>
      </w:r>
      <w:r w:rsidR="00FA3A6D">
        <w:rPr>
          <w:rFonts w:ascii="Arial Narrow" w:hAnsi="Arial Narrow" w:cs="Arial"/>
          <w:b/>
        </w:rPr>
        <w:t>c</w:t>
      </w:r>
      <w:r w:rsidR="00CF6056" w:rsidRPr="00340D87">
        <w:rPr>
          <w:rFonts w:ascii="Arial Narrow" w:hAnsi="Arial Narrow" w:cs="Arial"/>
        </w:rPr>
        <w:t xml:space="preserve">) Asignar a una persona referente Técnica de esta municipalidad quien deba tener conocimientos e idoneidad en la temática y trabajo con la niñez y Adolescencia, </w:t>
      </w:r>
      <w:r w:rsidR="00FA3A6D">
        <w:rPr>
          <w:rFonts w:ascii="Arial Narrow" w:hAnsi="Arial Narrow" w:cs="Arial"/>
          <w:b/>
        </w:rPr>
        <w:t>d</w:t>
      </w:r>
      <w:r w:rsidR="00CF6056" w:rsidRPr="00340D87">
        <w:rPr>
          <w:rFonts w:ascii="Arial Narrow" w:hAnsi="Arial Narrow" w:cs="Arial"/>
        </w:rPr>
        <w:t xml:space="preserve">) Que tanto las y los referentes del Concejo y la persona referente técnica, se asignan </w:t>
      </w:r>
      <w:r w:rsidR="005960D0" w:rsidRPr="00340D87">
        <w:rPr>
          <w:rFonts w:ascii="Arial Narrow" w:hAnsi="Arial Narrow" w:cs="Arial"/>
        </w:rPr>
        <w:t xml:space="preserve">para la coordinación, articulación </w:t>
      </w:r>
      <w:r w:rsidR="00CF6056" w:rsidRPr="00340D87">
        <w:rPr>
          <w:rFonts w:ascii="Arial Narrow" w:hAnsi="Arial Narrow" w:cs="Arial"/>
        </w:rPr>
        <w:t xml:space="preserve">con </w:t>
      </w:r>
      <w:r w:rsidR="005960D0" w:rsidRPr="00340D87">
        <w:rPr>
          <w:rFonts w:ascii="Arial Narrow" w:hAnsi="Arial Narrow" w:cs="Arial"/>
        </w:rPr>
        <w:t xml:space="preserve">el CONNA y el Comité de Derechos de la Niñez y la Adolescencia </w:t>
      </w:r>
      <w:r w:rsidR="00E43843" w:rsidRPr="00340D87">
        <w:rPr>
          <w:rFonts w:ascii="Arial Narrow" w:hAnsi="Arial Narrow" w:cs="Arial"/>
        </w:rPr>
        <w:t xml:space="preserve">en el marco de las acciones y actividades que </w:t>
      </w:r>
      <w:r w:rsidR="005960D0" w:rsidRPr="00340D87">
        <w:rPr>
          <w:rFonts w:ascii="Arial Narrow" w:hAnsi="Arial Narrow" w:cs="Arial"/>
        </w:rPr>
        <w:t xml:space="preserve">realicen en beneficio de las niñas, niños y adolescencia </w:t>
      </w:r>
      <w:r w:rsidR="00E43843" w:rsidRPr="00340D87">
        <w:rPr>
          <w:rFonts w:ascii="Arial Narrow" w:hAnsi="Arial Narrow" w:cs="Arial"/>
        </w:rPr>
        <w:t xml:space="preserve">de Zaragoza. Certifíquese y notifíquese. </w:t>
      </w:r>
      <w:r w:rsidR="00FA3A6D">
        <w:rPr>
          <w:rFonts w:ascii="Arial Narrow" w:hAnsi="Arial Narrow" w:cs="Arial"/>
          <w:b/>
        </w:rPr>
        <w:t>e</w:t>
      </w:r>
      <w:r w:rsidR="00E43843" w:rsidRPr="00340D87">
        <w:rPr>
          <w:rFonts w:ascii="Arial Narrow" w:hAnsi="Arial Narrow" w:cs="Arial"/>
        </w:rPr>
        <w:t xml:space="preserve">) Asignar al CONNA y el Comité de Derechos de la Niñez y la Adolescencia de Zaragoza un espacio físico para oficina en las instalaciones de la Biblioteca Municipal, siendo la oficina </w:t>
      </w:r>
      <w:r w:rsidR="00232741" w:rsidRPr="00340D87">
        <w:rPr>
          <w:rFonts w:ascii="Arial Narrow" w:hAnsi="Arial Narrow" w:cs="Arial"/>
        </w:rPr>
        <w:t xml:space="preserve">espacio </w:t>
      </w:r>
      <w:r w:rsidR="00E43843" w:rsidRPr="00340D87">
        <w:rPr>
          <w:rFonts w:ascii="Arial Narrow" w:hAnsi="Arial Narrow" w:cs="Arial"/>
        </w:rPr>
        <w:t xml:space="preserve">donde </w:t>
      </w:r>
      <w:r w:rsidR="00232741" w:rsidRPr="00340D87">
        <w:rPr>
          <w:rFonts w:ascii="Arial Narrow" w:hAnsi="Arial Narrow" w:cs="Arial"/>
        </w:rPr>
        <w:t xml:space="preserve">se encuentra </w:t>
      </w:r>
      <w:r w:rsidR="00E43843" w:rsidRPr="00340D87">
        <w:rPr>
          <w:rFonts w:ascii="Arial Narrow" w:hAnsi="Arial Narrow" w:cs="Arial"/>
        </w:rPr>
        <w:t xml:space="preserve">el delegado departamental de Protección Civil, quien deberá trasladarse </w:t>
      </w:r>
      <w:r w:rsidR="00E57AC7" w:rsidRPr="00340D87">
        <w:rPr>
          <w:rFonts w:ascii="Arial Narrow" w:hAnsi="Arial Narrow" w:cs="Arial"/>
        </w:rPr>
        <w:t xml:space="preserve">en un tiempo prudencial, </w:t>
      </w:r>
      <w:r w:rsidR="00E43843" w:rsidRPr="00340D87">
        <w:rPr>
          <w:rFonts w:ascii="Arial Narrow" w:hAnsi="Arial Narrow" w:cs="Arial"/>
        </w:rPr>
        <w:t>junto a la oficina de medio ambiente</w:t>
      </w:r>
      <w:r w:rsidR="00E57AC7" w:rsidRPr="00340D87">
        <w:rPr>
          <w:rFonts w:ascii="Arial Narrow" w:hAnsi="Arial Narrow" w:cs="Arial"/>
        </w:rPr>
        <w:t xml:space="preserve"> de esta municipalidad, </w:t>
      </w:r>
      <w:r w:rsidR="00A21C1B">
        <w:rPr>
          <w:rFonts w:ascii="Arial Narrow" w:hAnsi="Arial Narrow" w:cs="Arial"/>
        </w:rPr>
        <w:t xml:space="preserve">votan en contra Dany Wilfredo Rodríguez y Aida Bermúdez de Morales </w:t>
      </w:r>
      <w:r w:rsidR="00E57AC7" w:rsidRPr="00340D87">
        <w:rPr>
          <w:rFonts w:ascii="Arial Narrow" w:hAnsi="Arial Narrow" w:cs="Arial"/>
        </w:rPr>
        <w:t>Certifíquese y notifíquese.</w:t>
      </w:r>
    </w:p>
    <w:p w14:paraId="67F4C0E0" w14:textId="77777777" w:rsidR="00EB1734" w:rsidRPr="00340D87" w:rsidRDefault="00EB1734" w:rsidP="00116FD5">
      <w:pPr>
        <w:jc w:val="both"/>
        <w:rPr>
          <w:rFonts w:ascii="Arial Narrow" w:hAnsi="Arial Narrow" w:cs="Arial"/>
        </w:rPr>
      </w:pPr>
    </w:p>
    <w:p w14:paraId="33984B0F" w14:textId="77777777" w:rsidR="005F7C55" w:rsidRPr="00340D87" w:rsidRDefault="00D56111" w:rsidP="005F7C55">
      <w:pPr>
        <w:jc w:val="both"/>
        <w:rPr>
          <w:rFonts w:ascii="Arial Narrow" w:hAnsi="Arial Narrow" w:cs="Arial"/>
          <w:b/>
        </w:rPr>
      </w:pPr>
      <w:r w:rsidRPr="00340D87">
        <w:rPr>
          <w:rFonts w:ascii="Arial Narrow" w:hAnsi="Arial Narrow" w:cs="Arial"/>
          <w:b/>
        </w:rPr>
        <w:t>ACUERDO NÚMERO TRECE:</w:t>
      </w:r>
    </w:p>
    <w:p w14:paraId="748457B0" w14:textId="77777777" w:rsidR="000C3466" w:rsidRPr="00340D87" w:rsidRDefault="000C3466" w:rsidP="000C3466">
      <w:pPr>
        <w:jc w:val="both"/>
        <w:rPr>
          <w:rFonts w:ascii="Arial Narrow" w:eastAsia="Arial Unicode MS" w:hAnsi="Arial Narrow" w:cs="Arial"/>
          <w:color w:val="000000" w:themeColor="text1"/>
        </w:rPr>
      </w:pPr>
      <w:r w:rsidRPr="00340D87">
        <w:rPr>
          <w:rFonts w:ascii="Arial Narrow" w:hAnsi="Arial Narrow" w:cs="Arial"/>
          <w:color w:val="000000" w:themeColor="text1"/>
        </w:rPr>
        <w:t xml:space="preserve">Que en esta sesión el Alcalde Municipal  presentado al Concejo carpeta técnica para la </w:t>
      </w:r>
      <w:r w:rsidR="00F75A7F" w:rsidRPr="00340D87">
        <w:rPr>
          <w:rFonts w:ascii="Arial Narrow" w:hAnsi="Arial Narrow" w:cs="Arial"/>
          <w:color w:val="000000" w:themeColor="text1"/>
        </w:rPr>
        <w:t>PAVIMENTACIÓN DE PASAJE EN COMUNIDAD EL CORRALITO</w:t>
      </w:r>
      <w:r w:rsidRPr="00340D87">
        <w:rPr>
          <w:rFonts w:ascii="Arial Narrow" w:hAnsi="Arial Narrow" w:cs="Arial"/>
          <w:color w:val="000000" w:themeColor="text1"/>
        </w:rPr>
        <w:t xml:space="preserve">, Jurisdicción de Zaragoza Departamento de la Libertad, por el monto de </w:t>
      </w:r>
      <w:r w:rsidR="00F75A7F" w:rsidRPr="00340D87">
        <w:rPr>
          <w:rFonts w:ascii="Arial Narrow" w:hAnsi="Arial Narrow" w:cs="Arial"/>
          <w:color w:val="000000" w:themeColor="text1"/>
        </w:rPr>
        <w:t>DIECIOCHO MIL DOSCIENTOS CUA</w:t>
      </w:r>
      <w:r w:rsidR="00561B4E" w:rsidRPr="00340D87">
        <w:rPr>
          <w:rFonts w:ascii="Arial Narrow" w:hAnsi="Arial Narrow" w:cs="Arial"/>
          <w:color w:val="000000" w:themeColor="text1"/>
        </w:rPr>
        <w:t>RENTA Y TRES 50/100 DÓLARES.</w:t>
      </w:r>
    </w:p>
    <w:p w14:paraId="1424E198" w14:textId="77777777" w:rsidR="000C3466" w:rsidRDefault="000C3466" w:rsidP="000C3466">
      <w:pPr>
        <w:jc w:val="both"/>
        <w:rPr>
          <w:rFonts w:ascii="Arial Narrow" w:hAnsi="Arial Narrow" w:cs="Arial"/>
        </w:rPr>
      </w:pPr>
      <w:r w:rsidRPr="00340D87">
        <w:rPr>
          <w:rFonts w:ascii="Arial Narrow" w:eastAsia="Arial Unicode MS" w:hAnsi="Arial Narrow" w:cs="Arial"/>
          <w:color w:val="000000" w:themeColor="text1"/>
        </w:rPr>
        <w:t xml:space="preserve">Por tanto, </w:t>
      </w:r>
      <w:r w:rsidR="00561B4E" w:rsidRPr="00340D87">
        <w:rPr>
          <w:rFonts w:ascii="Arial Narrow" w:eastAsia="Arial Unicode MS" w:hAnsi="Arial Narrow" w:cs="Arial"/>
          <w:color w:val="000000" w:themeColor="text1"/>
        </w:rPr>
        <w:t xml:space="preserve">y en virtud que se ha tenido a la vista carpeta técnica; </w:t>
      </w:r>
      <w:r w:rsidRPr="00340D87">
        <w:rPr>
          <w:rFonts w:ascii="Arial Narrow" w:eastAsia="Arial Unicode MS" w:hAnsi="Arial Narrow" w:cs="Arial"/>
          <w:color w:val="000000" w:themeColor="text1"/>
        </w:rPr>
        <w:t xml:space="preserve">El  Concejo Municipal </w:t>
      </w:r>
      <w:r w:rsidR="00561B4E" w:rsidRPr="00340D87">
        <w:rPr>
          <w:rFonts w:ascii="Arial Narrow" w:eastAsia="Arial Unicode MS" w:hAnsi="Arial Narrow" w:cs="Arial"/>
          <w:color w:val="000000" w:themeColor="text1"/>
        </w:rPr>
        <w:t xml:space="preserve">por unanimidad </w:t>
      </w:r>
      <w:r w:rsidRPr="00340D87">
        <w:rPr>
          <w:rFonts w:ascii="Arial Narrow" w:eastAsia="Arial Unicode MS" w:hAnsi="Arial Narrow" w:cs="Arial"/>
          <w:b/>
          <w:color w:val="000000" w:themeColor="text1"/>
        </w:rPr>
        <w:t>ACUERDA</w:t>
      </w:r>
      <w:r w:rsidRPr="00340D87">
        <w:rPr>
          <w:rFonts w:ascii="Arial Narrow" w:eastAsia="Arial Unicode MS" w:hAnsi="Arial Narrow" w:cs="Arial"/>
          <w:color w:val="000000" w:themeColor="text1"/>
        </w:rPr>
        <w:t xml:space="preserve">: </w:t>
      </w:r>
      <w:r w:rsidR="002D68B1" w:rsidRPr="00340D87">
        <w:rPr>
          <w:rFonts w:ascii="Arial Narrow" w:eastAsia="Arial Unicode MS" w:hAnsi="Arial Narrow" w:cs="Arial"/>
          <w:b/>
          <w:color w:val="000000" w:themeColor="text1"/>
        </w:rPr>
        <w:t>a</w:t>
      </w:r>
      <w:r w:rsidRPr="00340D87">
        <w:rPr>
          <w:rFonts w:ascii="Arial Narrow" w:eastAsia="Arial Unicode MS" w:hAnsi="Arial Narrow" w:cs="Arial"/>
          <w:b/>
          <w:color w:val="000000" w:themeColor="text1"/>
        </w:rPr>
        <w:t>)</w:t>
      </w:r>
      <w:r w:rsidRPr="00340D87">
        <w:rPr>
          <w:rFonts w:ascii="Arial Narrow" w:eastAsia="Arial Unicode MS" w:hAnsi="Arial Narrow" w:cs="Arial"/>
          <w:color w:val="000000" w:themeColor="text1"/>
        </w:rPr>
        <w:t xml:space="preserve"> A</w:t>
      </w:r>
      <w:r w:rsidR="00561B4E" w:rsidRPr="00340D87">
        <w:rPr>
          <w:rFonts w:ascii="Arial Narrow" w:eastAsia="Arial Unicode MS" w:hAnsi="Arial Narrow" w:cs="Arial"/>
          <w:color w:val="000000" w:themeColor="text1"/>
        </w:rPr>
        <w:t>probar carpeta técnica  para PAVIMENTACION DE PASAJE EN COMUNIDAD EL CORRALITO,</w:t>
      </w:r>
      <w:r w:rsidRPr="00340D87">
        <w:rPr>
          <w:rFonts w:ascii="Arial Narrow" w:eastAsia="Arial Unicode MS" w:hAnsi="Arial Narrow" w:cs="Arial"/>
          <w:color w:val="000000" w:themeColor="text1"/>
        </w:rPr>
        <w:t xml:space="preserve"> Jurisdic</w:t>
      </w:r>
      <w:r w:rsidR="00561B4E" w:rsidRPr="00340D87">
        <w:rPr>
          <w:rFonts w:ascii="Arial Narrow" w:eastAsia="Arial Unicode MS" w:hAnsi="Arial Narrow" w:cs="Arial"/>
          <w:color w:val="000000" w:themeColor="text1"/>
        </w:rPr>
        <w:t>ción de Zaragoza La L</w:t>
      </w:r>
      <w:r w:rsidRPr="00340D87">
        <w:rPr>
          <w:rFonts w:ascii="Arial Narrow" w:eastAsia="Arial Unicode MS" w:hAnsi="Arial Narrow" w:cs="Arial"/>
          <w:color w:val="000000" w:themeColor="text1"/>
        </w:rPr>
        <w:t xml:space="preserve">ibertad, Por la suma de </w:t>
      </w:r>
      <w:r w:rsidR="00561B4E" w:rsidRPr="00340D87">
        <w:rPr>
          <w:rFonts w:ascii="Arial Narrow" w:hAnsi="Arial Narrow" w:cs="Arial"/>
          <w:color w:val="000000" w:themeColor="text1"/>
        </w:rPr>
        <w:t>DIECIOCHO MIL DOSCIENTOS CUARENTA Y TRES 50/100 DÓLARES.</w:t>
      </w:r>
      <w:r w:rsidRPr="00340D87">
        <w:rPr>
          <w:rFonts w:ascii="Arial Narrow" w:eastAsia="Arial Unicode MS" w:hAnsi="Arial Narrow" w:cs="Arial"/>
        </w:rPr>
        <w:t>DEL FONDO DE DESARROLLO EC</w:t>
      </w:r>
      <w:r w:rsidR="00561B4E" w:rsidRPr="00340D87">
        <w:rPr>
          <w:rFonts w:ascii="Arial Narrow" w:eastAsia="Arial Unicode MS" w:hAnsi="Arial Narrow" w:cs="Arial"/>
        </w:rPr>
        <w:t xml:space="preserve">ONOMICO Y SOCIAL FODES 75%; </w:t>
      </w:r>
      <w:r w:rsidRPr="00340D87">
        <w:rPr>
          <w:rFonts w:ascii="Arial Narrow" w:eastAsia="Arial Unicode MS" w:hAnsi="Arial Narrow" w:cs="Arial"/>
        </w:rPr>
        <w:t>descritos</w:t>
      </w:r>
      <w:r w:rsidR="00561B4E" w:rsidRPr="00340D87">
        <w:rPr>
          <w:rFonts w:ascii="Arial Narrow" w:eastAsia="Arial Unicode MS" w:hAnsi="Arial Narrow" w:cs="Arial"/>
        </w:rPr>
        <w:t xml:space="preserve"> los rubros de la </w:t>
      </w:r>
      <w:r w:rsidR="004D0C34" w:rsidRPr="00340D87">
        <w:rPr>
          <w:rFonts w:ascii="Arial Narrow" w:eastAsia="Arial Unicode MS" w:hAnsi="Arial Narrow" w:cs="Arial"/>
        </w:rPr>
        <w:t>carpeta de la forma siguiente, SIETE MIL QUINIENTOS SESENTA 00/100 DOLARES P</w:t>
      </w:r>
      <w:r w:rsidRPr="00340D87">
        <w:rPr>
          <w:rFonts w:ascii="Arial Narrow" w:eastAsia="Arial Unicode MS" w:hAnsi="Arial Narrow" w:cs="Arial"/>
        </w:rPr>
        <w:t xml:space="preserve">ARA MANO DE OBRA, </w:t>
      </w:r>
      <w:r w:rsidR="004D0C34" w:rsidRPr="00340D87">
        <w:rPr>
          <w:rFonts w:ascii="Arial Narrow" w:eastAsia="Arial Unicode MS" w:hAnsi="Arial Narrow" w:cs="Arial"/>
        </w:rPr>
        <w:t xml:space="preserve">DIEZ MIL SEISCIENTOS OCHENTA Y TRES 50/100 DOLARES </w:t>
      </w:r>
      <w:r w:rsidRPr="00340D87">
        <w:rPr>
          <w:rFonts w:ascii="Arial Narrow" w:eastAsia="Arial Unicode MS" w:hAnsi="Arial Narrow" w:cs="Arial"/>
        </w:rPr>
        <w:t xml:space="preserve">PARA MATERIALES, BAJO LA MODALIDAD DE EJECUCION POR ADMINISTRACION, A PARTIR QUE LA MUNICIPALIDAD CUENTA CON MAQUINARIA Y EQUIPOS PARA LA EJECUCION DE DICHA OBRA. </w:t>
      </w:r>
      <w:r w:rsidR="002D68B1" w:rsidRPr="00340D87">
        <w:rPr>
          <w:rFonts w:ascii="Arial Narrow" w:eastAsia="Arial Unicode MS" w:hAnsi="Arial Narrow" w:cs="Arial"/>
          <w:b/>
        </w:rPr>
        <w:t>b</w:t>
      </w:r>
      <w:r w:rsidRPr="00340D87">
        <w:rPr>
          <w:rFonts w:ascii="Arial Narrow" w:eastAsia="Arial Unicode MS" w:hAnsi="Arial Narrow" w:cs="Arial"/>
          <w:b/>
        </w:rPr>
        <w:t>)</w:t>
      </w:r>
      <w:r w:rsidRPr="00340D87">
        <w:rPr>
          <w:rFonts w:ascii="Arial Narrow" w:eastAsia="Arial Unicode MS" w:hAnsi="Arial Narrow" w:cs="Arial"/>
        </w:rPr>
        <w:t xml:space="preserve"> no</w:t>
      </w:r>
      <w:r w:rsidRPr="00340D87">
        <w:rPr>
          <w:rFonts w:ascii="Arial Narrow" w:hAnsi="Arial Narrow" w:cs="Arial"/>
          <w:color w:val="000000"/>
        </w:rPr>
        <w:t xml:space="preserve">mbrar como administrador del proyecto a </w:t>
      </w:r>
      <w:r w:rsidR="004D0C34" w:rsidRPr="00340D87">
        <w:rPr>
          <w:rFonts w:ascii="Arial Narrow" w:hAnsi="Arial Narrow" w:cs="Arial"/>
          <w:color w:val="000000"/>
        </w:rPr>
        <w:t xml:space="preserve">Brian Adalberto Torres Ángel Técnico en ingeniería Civil </w:t>
      </w:r>
      <w:r w:rsidR="002D68B1" w:rsidRPr="00340D87">
        <w:rPr>
          <w:rFonts w:ascii="Arial Narrow" w:hAnsi="Arial Narrow" w:cs="Arial"/>
          <w:color w:val="000000"/>
        </w:rPr>
        <w:t xml:space="preserve">y en apoyo a </w:t>
      </w:r>
      <w:r w:rsidR="002D69E2" w:rsidRPr="00340D87">
        <w:rPr>
          <w:rFonts w:ascii="Arial Narrow" w:eastAsia="Arial Unicode MS" w:hAnsi="Arial Narrow" w:cs="Arial"/>
        </w:rPr>
        <w:t>José Antonio Martínez Séptimo Regidor Propietario</w:t>
      </w:r>
      <w:r w:rsidR="002D69E2" w:rsidRPr="00340D87">
        <w:rPr>
          <w:rFonts w:ascii="Arial Narrow" w:hAnsi="Arial Narrow" w:cs="Arial"/>
          <w:color w:val="333333"/>
        </w:rPr>
        <w:t xml:space="preserve"> </w:t>
      </w:r>
      <w:r w:rsidR="002D68B1" w:rsidRPr="00340D87">
        <w:rPr>
          <w:rFonts w:ascii="Arial Narrow" w:hAnsi="Arial Narrow" w:cs="Arial"/>
          <w:b/>
          <w:color w:val="000000"/>
        </w:rPr>
        <w:t>c</w:t>
      </w:r>
      <w:r w:rsidRPr="00340D87">
        <w:rPr>
          <w:rFonts w:ascii="Arial Narrow" w:hAnsi="Arial Narrow" w:cs="Arial"/>
          <w:b/>
          <w:color w:val="000000"/>
        </w:rPr>
        <w:t xml:space="preserve">) </w:t>
      </w:r>
      <w:r w:rsidRPr="00340D87">
        <w:rPr>
          <w:rFonts w:ascii="Arial Narrow" w:hAnsi="Arial Narrow" w:cs="Arial"/>
          <w:color w:val="333333"/>
        </w:rPr>
        <w:t xml:space="preserve">Solicitar al Banco Hipotecario,  apertura de </w:t>
      </w:r>
      <w:r w:rsidR="004D2464" w:rsidRPr="00340D87">
        <w:rPr>
          <w:rFonts w:ascii="Arial Narrow" w:hAnsi="Arial Narrow" w:cs="Arial"/>
          <w:color w:val="333333"/>
        </w:rPr>
        <w:t xml:space="preserve">cuenta corriente </w:t>
      </w:r>
      <w:r w:rsidRPr="00340D87">
        <w:rPr>
          <w:rFonts w:ascii="Arial Narrow" w:hAnsi="Arial Narrow" w:cs="Arial"/>
          <w:color w:val="333333"/>
        </w:rPr>
        <w:t>por la suma de</w:t>
      </w:r>
      <w:r w:rsidRPr="00340D87">
        <w:rPr>
          <w:rFonts w:ascii="Arial Narrow" w:hAnsi="Arial Narrow" w:cs="Arial"/>
          <w:b/>
          <w:color w:val="333333"/>
        </w:rPr>
        <w:t xml:space="preserve"> CINCO 00/100 DOLARES DE LOS ESTADOS UNIDOS DE AMERICA ($ 5.00) </w:t>
      </w:r>
      <w:r w:rsidRPr="00340D87">
        <w:rPr>
          <w:rFonts w:ascii="Arial Narrow" w:hAnsi="Arial Narrow" w:cs="Arial"/>
          <w:color w:val="333333"/>
        </w:rPr>
        <w:t>Bajo el nombre de</w:t>
      </w:r>
      <w:r w:rsidRPr="00340D87">
        <w:rPr>
          <w:rFonts w:ascii="Arial Narrow" w:hAnsi="Arial Narrow" w:cs="Arial"/>
          <w:b/>
          <w:color w:val="333333"/>
        </w:rPr>
        <w:t xml:space="preserve"> ALCALDIA MUNICIPAL DE ZARAGOZA / </w:t>
      </w:r>
      <w:r w:rsidRPr="00340D87">
        <w:rPr>
          <w:rFonts w:ascii="Arial Narrow" w:hAnsi="Arial Narrow" w:cs="Arial"/>
          <w:color w:val="333333"/>
        </w:rPr>
        <w:t xml:space="preserve">proyecto </w:t>
      </w:r>
      <w:r w:rsidR="002D68B1" w:rsidRPr="00340D87">
        <w:rPr>
          <w:rFonts w:ascii="Arial Narrow" w:hAnsi="Arial Narrow" w:cs="Arial"/>
          <w:color w:val="333333"/>
        </w:rPr>
        <w:t xml:space="preserve">pavimentación de pasaje de la comunidad el Corralito </w:t>
      </w:r>
      <w:r w:rsidR="002D68B1" w:rsidRPr="00340D87">
        <w:rPr>
          <w:rFonts w:ascii="Arial Narrow" w:hAnsi="Arial Narrow" w:cs="Arial"/>
          <w:b/>
        </w:rPr>
        <w:t>d</w:t>
      </w:r>
      <w:r w:rsidRPr="00340D87">
        <w:rPr>
          <w:rFonts w:ascii="Arial Narrow" w:hAnsi="Arial Narrow" w:cs="Arial"/>
        </w:rPr>
        <w:t>) N</w:t>
      </w:r>
      <w:r w:rsidRPr="00340D87">
        <w:rPr>
          <w:rFonts w:ascii="Arial Narrow" w:hAnsi="Arial Narrow" w:cs="Arial"/>
          <w:color w:val="333333"/>
        </w:rPr>
        <w:t xml:space="preserve">ómbrese a Carlos  Javier Guevara Turcios, Alcalde Municipal y </w:t>
      </w:r>
      <w:r w:rsidR="002D68B1" w:rsidRPr="00340D87">
        <w:rPr>
          <w:rFonts w:ascii="Arial Narrow" w:eastAsia="Arial Unicode MS" w:hAnsi="Arial Narrow" w:cs="Arial"/>
        </w:rPr>
        <w:t>José Antonio Martínez Séptimo Regidor Propietario</w:t>
      </w:r>
      <w:r w:rsidR="002D68B1" w:rsidRPr="00340D87">
        <w:rPr>
          <w:rFonts w:ascii="Arial Narrow" w:hAnsi="Arial Narrow" w:cs="Arial"/>
          <w:color w:val="333333"/>
        </w:rPr>
        <w:t xml:space="preserve"> </w:t>
      </w:r>
      <w:r w:rsidRPr="00340D87">
        <w:rPr>
          <w:rFonts w:ascii="Arial Narrow" w:hAnsi="Arial Narrow" w:cs="Arial"/>
          <w:color w:val="333333"/>
        </w:rPr>
        <w:t xml:space="preserve">REFRENDARIOS para que indistintamente firmen los cheques que extienda la tesorería Municipal, siendo indispensable la firma del Tesorero,  los cuales constaran de dos firmas. Comuníquese al </w:t>
      </w:r>
      <w:r w:rsidRPr="00340D87">
        <w:rPr>
          <w:rFonts w:ascii="Arial Narrow" w:hAnsi="Arial Narrow" w:cs="Arial"/>
          <w:b/>
          <w:color w:val="333333"/>
        </w:rPr>
        <w:t>BANCO HIPOTECARIO</w:t>
      </w:r>
      <w:r w:rsidRPr="00340D87">
        <w:rPr>
          <w:rFonts w:ascii="Arial Narrow" w:hAnsi="Arial Narrow" w:cs="Arial"/>
          <w:color w:val="333333"/>
        </w:rPr>
        <w:t xml:space="preserve"> para la Ape</w:t>
      </w:r>
      <w:r w:rsidR="002D69E2" w:rsidRPr="00340D87">
        <w:rPr>
          <w:rFonts w:ascii="Arial Narrow" w:hAnsi="Arial Narrow" w:cs="Arial"/>
          <w:color w:val="333333"/>
        </w:rPr>
        <w:t xml:space="preserve">rtura de la cuenta en mención. </w:t>
      </w:r>
      <w:r w:rsidR="002D69E2" w:rsidRPr="00340D87">
        <w:rPr>
          <w:rFonts w:ascii="Arial Narrow" w:hAnsi="Arial Narrow" w:cs="Arial"/>
          <w:b/>
          <w:color w:val="333333"/>
        </w:rPr>
        <w:t>e</w:t>
      </w:r>
      <w:r w:rsidRPr="00340D87">
        <w:rPr>
          <w:rFonts w:ascii="Arial Narrow" w:hAnsi="Arial Narrow" w:cs="Arial"/>
          <w:color w:val="333333"/>
        </w:rPr>
        <w:t>) Autoriza</w:t>
      </w:r>
      <w:r w:rsidR="002D68B1" w:rsidRPr="00340D87">
        <w:rPr>
          <w:rFonts w:ascii="Arial Narrow" w:hAnsi="Arial Narrow" w:cs="Arial"/>
          <w:color w:val="333333"/>
        </w:rPr>
        <w:t>r a</w:t>
      </w:r>
      <w:r w:rsidRPr="00340D87">
        <w:rPr>
          <w:rFonts w:ascii="Arial Narrow" w:hAnsi="Arial Narrow" w:cs="Arial"/>
          <w:color w:val="333333"/>
        </w:rPr>
        <w:t xml:space="preserve"> la Tesorería Municipal para que de la cuenta numero 200770063  </w:t>
      </w:r>
      <w:r w:rsidRPr="00340D87">
        <w:rPr>
          <w:rFonts w:ascii="Arial Narrow" w:hAnsi="Arial Narrow" w:cs="Arial"/>
          <w:b/>
          <w:color w:val="333333"/>
        </w:rPr>
        <w:t>Fondos FODES 75%,</w:t>
      </w:r>
      <w:r w:rsidRPr="00340D87">
        <w:rPr>
          <w:rFonts w:ascii="Arial Narrow" w:hAnsi="Arial Narrow" w:cs="Arial"/>
          <w:color w:val="333333"/>
        </w:rPr>
        <w:t xml:space="preserve"> </w:t>
      </w:r>
      <w:r w:rsidRPr="00340D87">
        <w:rPr>
          <w:rFonts w:ascii="Arial Narrow" w:hAnsi="Arial Narrow" w:cs="Arial"/>
          <w:color w:val="333333"/>
        </w:rPr>
        <w:lastRenderedPageBreak/>
        <w:t>emita cheque con valor de CINCO 00/100 DOLARES DE LOS ESTADOS UNIDOS DE AMERICA</w:t>
      </w:r>
      <w:r w:rsidR="002D68B1" w:rsidRPr="00340D87">
        <w:rPr>
          <w:rFonts w:ascii="Arial Narrow" w:hAnsi="Arial Narrow" w:cs="Arial"/>
          <w:color w:val="333333"/>
        </w:rPr>
        <w:t>.</w:t>
      </w:r>
      <w:r w:rsidRPr="00340D87">
        <w:rPr>
          <w:rFonts w:ascii="Arial Narrow" w:hAnsi="Arial Narrow" w:cs="Arial"/>
          <w:color w:val="333333"/>
        </w:rPr>
        <w:t xml:space="preserve"> A la cuenta del proyecto </w:t>
      </w:r>
      <w:r w:rsidRPr="00340D87">
        <w:rPr>
          <w:rFonts w:ascii="Arial Narrow" w:hAnsi="Arial Narrow" w:cs="Arial"/>
          <w:b/>
          <w:color w:val="333333"/>
        </w:rPr>
        <w:t>ALCALDIA MUNICIPAL DE ZARAGOZA /</w:t>
      </w:r>
      <w:r w:rsidRPr="00340D87">
        <w:rPr>
          <w:rFonts w:ascii="Arial Narrow" w:hAnsi="Arial Narrow" w:cs="Arial"/>
        </w:rPr>
        <w:t xml:space="preserve"> </w:t>
      </w:r>
      <w:r w:rsidRPr="00340D87">
        <w:rPr>
          <w:rFonts w:ascii="Arial Narrow" w:hAnsi="Arial Narrow" w:cs="Arial"/>
          <w:color w:val="333333"/>
        </w:rPr>
        <w:t xml:space="preserve">proyecto de  </w:t>
      </w:r>
      <w:r w:rsidR="002D68B1" w:rsidRPr="00340D87">
        <w:rPr>
          <w:rFonts w:ascii="Arial Narrow" w:hAnsi="Arial Narrow" w:cs="Arial"/>
          <w:color w:val="333333"/>
        </w:rPr>
        <w:t>pavimentación de pasaje de la comunidad el Corralito</w:t>
      </w:r>
      <w:r w:rsidRPr="00340D87">
        <w:rPr>
          <w:rFonts w:ascii="Arial Narrow" w:hAnsi="Arial Narrow" w:cs="Arial"/>
          <w:color w:val="333333"/>
        </w:rPr>
        <w:t xml:space="preserve">. </w:t>
      </w:r>
      <w:r w:rsidR="002D69E2" w:rsidRPr="00340D87">
        <w:rPr>
          <w:rFonts w:ascii="Arial Narrow" w:hAnsi="Arial Narrow" w:cs="Arial"/>
          <w:b/>
          <w:color w:val="333333"/>
        </w:rPr>
        <w:t>f</w:t>
      </w:r>
      <w:r w:rsidR="002D69E2" w:rsidRPr="00340D87">
        <w:rPr>
          <w:rFonts w:ascii="Arial Narrow" w:hAnsi="Arial Narrow" w:cs="Arial"/>
          <w:color w:val="333333"/>
        </w:rPr>
        <w:t xml:space="preserve">) </w:t>
      </w:r>
      <w:r w:rsidR="002D68B1" w:rsidRPr="00340D87">
        <w:rPr>
          <w:rFonts w:ascii="Arial Narrow" w:hAnsi="Arial Narrow" w:cs="Arial"/>
          <w:color w:val="333333"/>
        </w:rPr>
        <w:t xml:space="preserve">No omito </w:t>
      </w:r>
      <w:r w:rsidRPr="00340D87">
        <w:rPr>
          <w:rFonts w:ascii="Arial Narrow" w:hAnsi="Arial Narrow" w:cs="Arial"/>
          <w:b/>
          <w:color w:val="333333"/>
        </w:rPr>
        <w:t>mencionar</w:t>
      </w:r>
      <w:r w:rsidRPr="00340D87">
        <w:rPr>
          <w:rFonts w:ascii="Arial Narrow" w:hAnsi="Arial Narrow" w:cs="Arial"/>
          <w:color w:val="333333"/>
        </w:rPr>
        <w:t xml:space="preserve"> que </w:t>
      </w:r>
      <w:r w:rsidR="002D68B1" w:rsidRPr="00340D87">
        <w:rPr>
          <w:rFonts w:ascii="Arial Narrow" w:hAnsi="Arial Narrow" w:cs="Arial"/>
          <w:color w:val="333333"/>
        </w:rPr>
        <w:t xml:space="preserve">se abstiene de votar </w:t>
      </w:r>
      <w:r w:rsidRPr="00340D87">
        <w:rPr>
          <w:rFonts w:ascii="Arial Narrow" w:eastAsia="Arial Unicode MS" w:hAnsi="Arial Narrow" w:cs="Arial"/>
        </w:rPr>
        <w:t xml:space="preserve"> </w:t>
      </w:r>
      <w:r w:rsidR="002D68B1" w:rsidRPr="00340D87">
        <w:rPr>
          <w:rFonts w:ascii="Arial Narrow" w:eastAsia="Arial Unicode MS" w:hAnsi="Arial Narrow" w:cs="Arial"/>
        </w:rPr>
        <w:t xml:space="preserve">Dany </w:t>
      </w:r>
      <w:r w:rsidRPr="00340D87">
        <w:rPr>
          <w:rFonts w:ascii="Arial Narrow" w:eastAsia="Arial Unicode MS" w:hAnsi="Arial Narrow" w:cs="Arial"/>
        </w:rPr>
        <w:t xml:space="preserve">Wilfredo Rodríguez Reyes, Quinto Regidor Propietario, Aida Esther Bermúdez de Morales Sexta Regidora Propietaria, </w:t>
      </w:r>
      <w:r w:rsidRPr="00340D87">
        <w:rPr>
          <w:rFonts w:ascii="Arial Narrow" w:hAnsi="Arial Narrow" w:cs="Arial"/>
          <w:color w:val="333333"/>
        </w:rPr>
        <w:t>votan en contra hasta que se ejecuten todos los proyectos aprobados y se rinda un informe de su ejecución al Concejo Municipal</w:t>
      </w:r>
      <w:r w:rsidRPr="00340D87">
        <w:rPr>
          <w:rFonts w:ascii="Arial Narrow" w:eastAsia="Arial Unicode MS" w:hAnsi="Arial Narrow" w:cs="Arial"/>
        </w:rPr>
        <w:t>.</w:t>
      </w:r>
      <w:r w:rsidR="002D68B1" w:rsidRPr="00340D87">
        <w:rPr>
          <w:rFonts w:ascii="Arial Narrow" w:eastAsia="Arial Unicode MS" w:hAnsi="Arial Narrow" w:cs="Arial"/>
        </w:rPr>
        <w:t xml:space="preserve"> Juan José Ramírez Morales Tercer Regidor Propietario vota en contra porque no se han ejecutado los proyectos anteriormente aprobados por este Concejo. </w:t>
      </w:r>
      <w:r w:rsidRPr="00340D87">
        <w:rPr>
          <w:rFonts w:ascii="Arial Narrow" w:eastAsia="Arial Unicode MS" w:hAnsi="Arial Narrow" w:cs="Arial"/>
        </w:rPr>
        <w:t xml:space="preserve"> </w:t>
      </w:r>
      <w:r w:rsidR="002D68B1" w:rsidRPr="00340D87">
        <w:rPr>
          <w:rFonts w:ascii="Arial Narrow" w:hAnsi="Arial Narrow" w:cs="Arial"/>
        </w:rPr>
        <w:t>CERTIFIQUESE Y COMUNIQUESE.</w:t>
      </w:r>
    </w:p>
    <w:p w14:paraId="65EF31FF" w14:textId="77777777" w:rsidR="007D4165" w:rsidRPr="00340D87" w:rsidRDefault="007D4165" w:rsidP="000C3466">
      <w:pPr>
        <w:jc w:val="both"/>
        <w:rPr>
          <w:rFonts w:ascii="Arial Narrow" w:eastAsia="Arial Unicode MS" w:hAnsi="Arial Narrow" w:cs="Arial"/>
          <w:color w:val="000000" w:themeColor="text1"/>
        </w:rPr>
      </w:pPr>
    </w:p>
    <w:p w14:paraId="245E032B" w14:textId="77777777" w:rsidR="00D40002" w:rsidRPr="00340D87" w:rsidRDefault="00D40002" w:rsidP="009C4C12">
      <w:pPr>
        <w:jc w:val="both"/>
        <w:rPr>
          <w:rFonts w:ascii="Arial Narrow" w:hAnsi="Arial Narrow" w:cs="Arial"/>
          <w:b/>
        </w:rPr>
      </w:pPr>
    </w:p>
    <w:p w14:paraId="45AC41F1" w14:textId="77777777" w:rsidR="0060255F" w:rsidRPr="00340D87" w:rsidRDefault="00D40002" w:rsidP="009C4C12">
      <w:pPr>
        <w:jc w:val="both"/>
        <w:rPr>
          <w:rFonts w:ascii="Arial Narrow" w:hAnsi="Arial Narrow"/>
        </w:rPr>
      </w:pPr>
      <w:r w:rsidRPr="00340D87">
        <w:rPr>
          <w:rFonts w:ascii="Arial Narrow" w:hAnsi="Arial Narrow" w:cs="Arial"/>
          <w:b/>
        </w:rPr>
        <w:t xml:space="preserve">ACUERDO NÚMERO CATORCE: </w:t>
      </w:r>
    </w:p>
    <w:p w14:paraId="7A063C71" w14:textId="77777777" w:rsidR="00D31873" w:rsidRDefault="001425A9" w:rsidP="00D67A2F">
      <w:pPr>
        <w:jc w:val="both"/>
        <w:rPr>
          <w:rFonts w:ascii="Arial Narrow" w:hAnsi="Arial Narrow"/>
          <w:color w:val="000000"/>
        </w:rPr>
      </w:pPr>
      <w:r w:rsidRPr="00340D87">
        <w:rPr>
          <w:rFonts w:ascii="Arial Narrow" w:hAnsi="Arial Narrow"/>
        </w:rPr>
        <w:t xml:space="preserve">Expuesto </w:t>
      </w:r>
      <w:r w:rsidR="002C7F1D">
        <w:rPr>
          <w:rFonts w:ascii="Arial Narrow" w:hAnsi="Arial Narrow"/>
        </w:rPr>
        <w:t>al</w:t>
      </w:r>
      <w:r w:rsidRPr="00340D87">
        <w:rPr>
          <w:rFonts w:ascii="Arial Narrow" w:hAnsi="Arial Narrow"/>
        </w:rPr>
        <w:t xml:space="preserve"> Concejo Municipal, informe de parte de</w:t>
      </w:r>
      <w:r w:rsidR="00C24374" w:rsidRPr="00340D87">
        <w:rPr>
          <w:rFonts w:ascii="Arial Narrow" w:hAnsi="Arial Narrow"/>
        </w:rPr>
        <w:t xml:space="preserve"> Ing. Francisco Eduardo Alvarado Saravia, contratado por esta Municipalidad </w:t>
      </w:r>
      <w:r w:rsidR="002C7F1D">
        <w:rPr>
          <w:rFonts w:ascii="Arial Narrow" w:hAnsi="Arial Narrow"/>
        </w:rPr>
        <w:t>como</w:t>
      </w:r>
      <w:r w:rsidR="00C24374" w:rsidRPr="00340D87">
        <w:rPr>
          <w:rFonts w:ascii="Arial Narrow" w:hAnsi="Arial Narrow"/>
        </w:rPr>
        <w:t xml:space="preserve"> supervisor </w:t>
      </w:r>
      <w:r w:rsidRPr="00340D87">
        <w:rPr>
          <w:rFonts w:ascii="Arial Narrow" w:hAnsi="Arial Narrow"/>
        </w:rPr>
        <w:t xml:space="preserve"> del proyecto </w:t>
      </w:r>
      <w:r w:rsidRPr="00340D87">
        <w:rPr>
          <w:rFonts w:ascii="Arial Narrow" w:hAnsi="Arial Narrow"/>
          <w:color w:val="000000"/>
        </w:rPr>
        <w:t xml:space="preserve">construcción de muros de contención y Cancha Multi Deportes en el Instituto Nacional de Zaragoza INZA, La Libertad. </w:t>
      </w:r>
      <w:r w:rsidR="00006B64" w:rsidRPr="00340D87">
        <w:rPr>
          <w:rFonts w:ascii="Arial Narrow" w:hAnsi="Arial Narrow"/>
          <w:b/>
          <w:color w:val="000000"/>
        </w:rPr>
        <w:t>a</w:t>
      </w:r>
      <w:r w:rsidR="00C24374" w:rsidRPr="00340D87">
        <w:rPr>
          <w:rFonts w:ascii="Arial Narrow" w:hAnsi="Arial Narrow"/>
          <w:color w:val="000000"/>
        </w:rPr>
        <w:t>) que de acuerdo a orden de inicio, el proyecto</w:t>
      </w:r>
      <w:r w:rsidR="002C7F1D">
        <w:rPr>
          <w:rFonts w:ascii="Arial Narrow" w:hAnsi="Arial Narrow"/>
          <w:color w:val="000000"/>
        </w:rPr>
        <w:t xml:space="preserve"> se</w:t>
      </w:r>
      <w:r w:rsidR="00C24374" w:rsidRPr="00340D87">
        <w:rPr>
          <w:rFonts w:ascii="Arial Narrow" w:hAnsi="Arial Narrow"/>
          <w:color w:val="000000"/>
        </w:rPr>
        <w:t xml:space="preserve"> </w:t>
      </w:r>
      <w:r w:rsidR="00DC019D" w:rsidRPr="00340D87">
        <w:rPr>
          <w:rFonts w:ascii="Arial Narrow" w:hAnsi="Arial Narrow"/>
          <w:color w:val="000000"/>
        </w:rPr>
        <w:t>inició</w:t>
      </w:r>
      <w:r w:rsidR="00C24374" w:rsidRPr="00340D87">
        <w:rPr>
          <w:rFonts w:ascii="Arial Narrow" w:hAnsi="Arial Narrow"/>
          <w:color w:val="000000"/>
        </w:rPr>
        <w:t xml:space="preserve"> el día diecisiete de abril de dos mil dieciséis con un tiempo de </w:t>
      </w:r>
      <w:r w:rsidR="00006B64" w:rsidRPr="00340D87">
        <w:rPr>
          <w:rFonts w:ascii="Arial Narrow" w:hAnsi="Arial Narrow"/>
          <w:color w:val="000000"/>
        </w:rPr>
        <w:t>ejecución</w:t>
      </w:r>
      <w:r w:rsidR="00C24374" w:rsidRPr="00340D87">
        <w:rPr>
          <w:rFonts w:ascii="Arial Narrow" w:hAnsi="Arial Narrow"/>
          <w:color w:val="000000"/>
        </w:rPr>
        <w:t xml:space="preserve"> contractual de noventa días naturales o calendarios, </w:t>
      </w:r>
      <w:r w:rsidR="00006B64" w:rsidRPr="00340D87">
        <w:rPr>
          <w:rFonts w:ascii="Arial Narrow" w:hAnsi="Arial Narrow"/>
          <w:color w:val="000000"/>
        </w:rPr>
        <w:t xml:space="preserve">sin embargo, los noventa días </w:t>
      </w:r>
      <w:r w:rsidR="000A7CC3">
        <w:rPr>
          <w:rFonts w:ascii="Arial Narrow" w:hAnsi="Arial Narrow"/>
          <w:color w:val="000000"/>
        </w:rPr>
        <w:t xml:space="preserve">que rezan en la orden de inicio </w:t>
      </w:r>
      <w:r w:rsidR="00006B64" w:rsidRPr="00340D87">
        <w:rPr>
          <w:rFonts w:ascii="Arial Narrow" w:hAnsi="Arial Narrow"/>
          <w:color w:val="000000"/>
        </w:rPr>
        <w:t>finalizar</w:t>
      </w:r>
      <w:r w:rsidR="000404FF">
        <w:rPr>
          <w:rFonts w:ascii="Arial Narrow" w:hAnsi="Arial Narrow"/>
          <w:color w:val="000000"/>
        </w:rPr>
        <w:t xml:space="preserve">on </w:t>
      </w:r>
      <w:r w:rsidR="00006B64" w:rsidRPr="00340D87">
        <w:rPr>
          <w:rFonts w:ascii="Arial Narrow" w:hAnsi="Arial Narrow"/>
          <w:color w:val="000000"/>
        </w:rPr>
        <w:t>el día dieciocho de julio de dos mil</w:t>
      </w:r>
      <w:r w:rsidR="00A97174">
        <w:rPr>
          <w:rFonts w:ascii="Arial Narrow" w:hAnsi="Arial Narrow"/>
          <w:color w:val="000000"/>
        </w:rPr>
        <w:t xml:space="preserve"> dieciséis, y </w:t>
      </w:r>
      <w:r w:rsidR="00006B64" w:rsidRPr="00340D87">
        <w:rPr>
          <w:rFonts w:ascii="Arial Narrow" w:hAnsi="Arial Narrow"/>
          <w:color w:val="000000"/>
        </w:rPr>
        <w:t xml:space="preserve">según el supervisor, </w:t>
      </w:r>
      <w:r w:rsidR="00A97174">
        <w:rPr>
          <w:rFonts w:ascii="Arial Narrow" w:hAnsi="Arial Narrow"/>
          <w:color w:val="000000"/>
        </w:rPr>
        <w:t xml:space="preserve">actualmente, </w:t>
      </w:r>
      <w:r w:rsidR="00006B64" w:rsidRPr="00340D87">
        <w:rPr>
          <w:rFonts w:ascii="Arial Narrow" w:hAnsi="Arial Narrow"/>
          <w:color w:val="000000"/>
        </w:rPr>
        <w:t xml:space="preserve">el proyecto muestra un avance del cincuenta y cinco por ciento. </w:t>
      </w:r>
      <w:r w:rsidR="00006B64" w:rsidRPr="00340D87">
        <w:rPr>
          <w:rFonts w:ascii="Arial Narrow" w:hAnsi="Arial Narrow"/>
          <w:b/>
          <w:color w:val="000000"/>
        </w:rPr>
        <w:t>b</w:t>
      </w:r>
      <w:r w:rsidR="00006B64" w:rsidRPr="00340D87">
        <w:rPr>
          <w:rFonts w:ascii="Arial Narrow" w:hAnsi="Arial Narrow"/>
          <w:color w:val="000000"/>
        </w:rPr>
        <w:t xml:space="preserve">) </w:t>
      </w:r>
      <w:r w:rsidR="00340D87">
        <w:rPr>
          <w:rFonts w:ascii="Arial Narrow" w:hAnsi="Arial Narrow"/>
          <w:color w:val="000000"/>
        </w:rPr>
        <w:t xml:space="preserve">de acuerdo al informe del supervisor, las principales razones de retraso en la ejecución del proyecto han sido la presencia de mantos rocosos y de toba en los puntos donde se </w:t>
      </w:r>
      <w:r w:rsidR="00123439">
        <w:rPr>
          <w:rFonts w:ascii="Arial Narrow" w:hAnsi="Arial Narrow"/>
          <w:color w:val="000000"/>
        </w:rPr>
        <w:t>ha</w:t>
      </w:r>
      <w:r w:rsidR="00340D87">
        <w:rPr>
          <w:rFonts w:ascii="Arial Narrow" w:hAnsi="Arial Narrow"/>
          <w:color w:val="000000"/>
        </w:rPr>
        <w:t xml:space="preserve"> construido los muros y donde se ha terraciado para </w:t>
      </w:r>
      <w:r w:rsidR="00123439">
        <w:rPr>
          <w:rFonts w:ascii="Arial Narrow" w:hAnsi="Arial Narrow"/>
          <w:color w:val="000000"/>
        </w:rPr>
        <w:t xml:space="preserve">la construcción de la cancha </w:t>
      </w:r>
    </w:p>
    <w:p w14:paraId="05F50B81" w14:textId="77777777" w:rsidR="00D31873" w:rsidRDefault="00D31873" w:rsidP="00D67A2F">
      <w:pPr>
        <w:jc w:val="both"/>
        <w:rPr>
          <w:rFonts w:ascii="Arial Narrow" w:hAnsi="Arial Narrow"/>
          <w:color w:val="000000"/>
        </w:rPr>
      </w:pPr>
    </w:p>
    <w:p w14:paraId="7C6A92AA" w14:textId="4E7B7B7E" w:rsidR="00D67A2F" w:rsidRPr="00340D87" w:rsidRDefault="00123439" w:rsidP="00D67A2F">
      <w:pPr>
        <w:jc w:val="both"/>
        <w:rPr>
          <w:rFonts w:ascii="Arial Narrow" w:eastAsia="Arial Unicode MS" w:hAnsi="Arial Narrow" w:cs="Arial"/>
          <w:color w:val="000000" w:themeColor="text1"/>
        </w:rPr>
      </w:pPr>
      <w:r>
        <w:rPr>
          <w:rFonts w:ascii="Arial Narrow" w:hAnsi="Arial Narrow"/>
          <w:color w:val="000000"/>
        </w:rPr>
        <w:t>Multideportes, obligando ir dinamitando los mantos rocosos y retirándolo</w:t>
      </w:r>
      <w:r w:rsidR="00A97174">
        <w:rPr>
          <w:rFonts w:ascii="Arial Narrow" w:hAnsi="Arial Narrow"/>
          <w:color w:val="000000"/>
        </w:rPr>
        <w:t>s</w:t>
      </w:r>
      <w:r>
        <w:rPr>
          <w:rFonts w:ascii="Arial Narrow" w:hAnsi="Arial Narrow"/>
          <w:color w:val="000000"/>
        </w:rPr>
        <w:t xml:space="preserve"> del lugar</w:t>
      </w:r>
      <w:r w:rsidR="00A97174">
        <w:rPr>
          <w:rFonts w:ascii="Arial Narrow" w:hAnsi="Arial Narrow"/>
          <w:color w:val="000000"/>
        </w:rPr>
        <w:t>,</w:t>
      </w:r>
      <w:r>
        <w:rPr>
          <w:rFonts w:ascii="Arial Narrow" w:hAnsi="Arial Narrow"/>
          <w:color w:val="000000"/>
        </w:rPr>
        <w:t xml:space="preserve"> lo que ha vuelto lento el proceso de ejecución, por otra parte, el tiempo y las actividades de dinamitar los mantos rocosos y el retiro de la piedra no fueron considerados en la carpeta técnica. También </w:t>
      </w:r>
      <w:r w:rsidR="002D647A">
        <w:rPr>
          <w:rFonts w:ascii="Arial Narrow" w:hAnsi="Arial Narrow"/>
          <w:color w:val="000000"/>
        </w:rPr>
        <w:t xml:space="preserve">en tiempos de lluvia </w:t>
      </w:r>
      <w:r>
        <w:rPr>
          <w:rFonts w:ascii="Arial Narrow" w:hAnsi="Arial Narrow"/>
          <w:color w:val="000000"/>
        </w:rPr>
        <w:t xml:space="preserve">se ha tenido que suspender </w:t>
      </w:r>
      <w:r w:rsidR="002D647A">
        <w:rPr>
          <w:rFonts w:ascii="Arial Narrow" w:hAnsi="Arial Narrow"/>
          <w:color w:val="000000"/>
        </w:rPr>
        <w:t xml:space="preserve">labores en el marco de la ejecución de la obra </w:t>
      </w:r>
      <w:r w:rsidR="002D647A" w:rsidRPr="002D647A">
        <w:rPr>
          <w:rFonts w:ascii="Arial Narrow" w:hAnsi="Arial Narrow"/>
          <w:b/>
          <w:color w:val="000000"/>
        </w:rPr>
        <w:t>c</w:t>
      </w:r>
      <w:r w:rsidR="002D647A">
        <w:rPr>
          <w:rFonts w:ascii="Arial Narrow" w:hAnsi="Arial Narrow"/>
          <w:color w:val="000000"/>
        </w:rPr>
        <w:t>) Para finalizar la obra, según la supervisión</w:t>
      </w:r>
      <w:r w:rsidR="002C7F1D">
        <w:rPr>
          <w:rFonts w:ascii="Arial Narrow" w:hAnsi="Arial Narrow"/>
          <w:color w:val="000000"/>
        </w:rPr>
        <w:t>, se requiere: D</w:t>
      </w:r>
      <w:r w:rsidR="002D647A">
        <w:rPr>
          <w:rFonts w:ascii="Arial Narrow" w:hAnsi="Arial Narrow"/>
          <w:color w:val="000000"/>
        </w:rPr>
        <w:t xml:space="preserve">ar finalización de terracería </w:t>
      </w:r>
      <w:r w:rsidR="00535DB8">
        <w:rPr>
          <w:rFonts w:ascii="Arial Narrow" w:hAnsi="Arial Narrow"/>
          <w:color w:val="000000"/>
        </w:rPr>
        <w:t>e</w:t>
      </w:r>
      <w:r w:rsidR="002D647A">
        <w:rPr>
          <w:rFonts w:ascii="Arial Narrow" w:hAnsi="Arial Narrow"/>
          <w:color w:val="000000"/>
        </w:rPr>
        <w:t xml:space="preserve"> incluyendo la explosión de mantos rocosos, terminar las fundaciones y graderíos para muro de contención contiguo a talud, construcción de gradas de acceso, estructura metálica de ce</w:t>
      </w:r>
      <w:r w:rsidR="002C7F1D">
        <w:rPr>
          <w:rFonts w:ascii="Arial Narrow" w:hAnsi="Arial Narrow"/>
          <w:color w:val="000000"/>
        </w:rPr>
        <w:t>rca y aros de metas para cancha</w:t>
      </w:r>
      <w:r w:rsidR="002D647A">
        <w:rPr>
          <w:rFonts w:ascii="Arial Narrow" w:hAnsi="Arial Narrow"/>
          <w:color w:val="000000"/>
        </w:rPr>
        <w:t>, drenajes, señalización de cancha, la instalación de iluminación y limpieza final. Para lo qu</w:t>
      </w:r>
      <w:r w:rsidR="00535DB8">
        <w:rPr>
          <w:rFonts w:ascii="Arial Narrow" w:hAnsi="Arial Narrow"/>
          <w:color w:val="000000"/>
        </w:rPr>
        <w:t xml:space="preserve">e solicita a este colegiado acuerdo de prórroga para finalizar el proyecto por </w:t>
      </w:r>
      <w:r w:rsidR="002C7F1D">
        <w:rPr>
          <w:rFonts w:ascii="Arial Narrow" w:hAnsi="Arial Narrow"/>
          <w:color w:val="000000"/>
        </w:rPr>
        <w:t xml:space="preserve">un tiempo adicional de </w:t>
      </w:r>
      <w:r w:rsidR="00535DB8">
        <w:rPr>
          <w:rFonts w:ascii="Arial Narrow" w:hAnsi="Arial Narrow"/>
          <w:color w:val="000000"/>
        </w:rPr>
        <w:t xml:space="preserve">sesenta días calendario; en virtud de lo anterior, El Concejo Municipal Por unanimidad </w:t>
      </w:r>
      <w:r w:rsidR="00535DB8" w:rsidRPr="00535DB8">
        <w:rPr>
          <w:rFonts w:ascii="Arial Narrow" w:hAnsi="Arial Narrow"/>
          <w:b/>
          <w:color w:val="000000"/>
        </w:rPr>
        <w:t>ACUERDA:</w:t>
      </w:r>
      <w:r w:rsidR="00535DB8">
        <w:rPr>
          <w:rFonts w:ascii="Arial Narrow" w:hAnsi="Arial Narrow"/>
          <w:color w:val="000000"/>
        </w:rPr>
        <w:t xml:space="preserve"> </w:t>
      </w:r>
      <w:r w:rsidR="00E1523F" w:rsidRPr="00E1523F">
        <w:rPr>
          <w:rFonts w:ascii="Arial Narrow" w:hAnsi="Arial Narrow"/>
          <w:b/>
          <w:color w:val="000000"/>
        </w:rPr>
        <w:t>a</w:t>
      </w:r>
      <w:r w:rsidR="00E1523F">
        <w:rPr>
          <w:rFonts w:ascii="Arial Narrow" w:hAnsi="Arial Narrow"/>
          <w:color w:val="000000"/>
        </w:rPr>
        <w:t xml:space="preserve">) </w:t>
      </w:r>
      <w:r w:rsidR="00535DB8">
        <w:rPr>
          <w:rFonts w:ascii="Arial Narrow" w:hAnsi="Arial Narrow"/>
          <w:color w:val="000000"/>
        </w:rPr>
        <w:t>Dar por recibido el informe de avance del proyecto de construcción de muros y cancha Multideportes INZA. De parte del Ing. Francisco Eduardo Alvarado Saravia supervisor de la o</w:t>
      </w:r>
      <w:r w:rsidR="00E1523F">
        <w:rPr>
          <w:rFonts w:ascii="Arial Narrow" w:hAnsi="Arial Narrow"/>
          <w:color w:val="000000"/>
        </w:rPr>
        <w:t xml:space="preserve">bra </w:t>
      </w:r>
      <w:r w:rsidR="00E1523F" w:rsidRPr="00E1523F">
        <w:rPr>
          <w:rFonts w:ascii="Arial Narrow" w:hAnsi="Arial Narrow"/>
          <w:b/>
          <w:color w:val="000000"/>
        </w:rPr>
        <w:t>b</w:t>
      </w:r>
      <w:r w:rsidR="00E1523F">
        <w:rPr>
          <w:rFonts w:ascii="Arial Narrow" w:hAnsi="Arial Narrow"/>
          <w:color w:val="000000"/>
        </w:rPr>
        <w:t xml:space="preserve">) Mandatar a Manuel Antonio Navarro Sigarán </w:t>
      </w:r>
      <w:r w:rsidR="00E1523F" w:rsidRPr="00340D87">
        <w:rPr>
          <w:rFonts w:ascii="Arial Narrow" w:eastAsia="Arial Unicode MS" w:hAnsi="Arial Narrow" w:cs="Arial"/>
        </w:rPr>
        <w:t>Octavo Regidor Propietario</w:t>
      </w:r>
      <w:r w:rsidR="00E1523F">
        <w:rPr>
          <w:rFonts w:ascii="Arial Narrow" w:eastAsia="Arial Unicode MS" w:hAnsi="Arial Narrow" w:cs="Arial"/>
        </w:rPr>
        <w:t xml:space="preserve"> y administrador de la obra  para que prepare informe de la ejecución presupuestaria del proyecto donde se pueda determinar la disponibilidad económica </w:t>
      </w:r>
      <w:r w:rsidR="00E1523F" w:rsidRPr="00E1523F">
        <w:rPr>
          <w:rFonts w:ascii="Arial Narrow" w:eastAsia="Arial Unicode MS" w:hAnsi="Arial Narrow" w:cs="Arial"/>
          <w:b/>
        </w:rPr>
        <w:t>c</w:t>
      </w:r>
      <w:r w:rsidR="00E1523F">
        <w:rPr>
          <w:rFonts w:ascii="Arial Narrow" w:eastAsia="Arial Unicode MS" w:hAnsi="Arial Narrow" w:cs="Arial"/>
        </w:rPr>
        <w:t xml:space="preserve">) Que disponiendo del informe de la ejecución presupuestaria del proyecto el administrador se reunirá con el Sr. Alcalde y la Comisión de proyectos para sus valoraciones y consideraciones al respecto. </w:t>
      </w:r>
      <w:r w:rsidR="00D67A2F" w:rsidRPr="00340D87">
        <w:rPr>
          <w:rFonts w:ascii="Arial Narrow" w:hAnsi="Arial Narrow" w:cs="Arial"/>
        </w:rPr>
        <w:t>CERTIFIQUESE Y COMUNIQUESE.</w:t>
      </w:r>
    </w:p>
    <w:p w14:paraId="1F8974FA" w14:textId="77777777" w:rsidR="00C31AC8" w:rsidRPr="00A67630" w:rsidRDefault="00C31AC8" w:rsidP="00C31AC8">
      <w:pPr>
        <w:jc w:val="both"/>
        <w:rPr>
          <w:rFonts w:ascii="Arial Narrow" w:hAnsi="Arial Narrow" w:cs="Arial"/>
          <w:b/>
        </w:rPr>
      </w:pPr>
    </w:p>
    <w:p w14:paraId="77595FFA" w14:textId="77777777" w:rsidR="00C31AC8" w:rsidRPr="00A67630" w:rsidRDefault="00C31AC8" w:rsidP="00C31AC8">
      <w:pPr>
        <w:jc w:val="both"/>
        <w:rPr>
          <w:rFonts w:ascii="Arial Narrow" w:hAnsi="Arial Narrow"/>
        </w:rPr>
      </w:pPr>
      <w:r w:rsidRPr="00A67630">
        <w:rPr>
          <w:rFonts w:ascii="Arial Narrow" w:hAnsi="Arial Narrow" w:cs="Arial"/>
          <w:b/>
        </w:rPr>
        <w:t xml:space="preserve">ACUERDO NÚMERO </w:t>
      </w:r>
      <w:r w:rsidR="0072472D">
        <w:rPr>
          <w:rFonts w:ascii="Arial Narrow" w:hAnsi="Arial Narrow" w:cs="Arial"/>
          <w:b/>
        </w:rPr>
        <w:t>QUINCE</w:t>
      </w:r>
      <w:r w:rsidRPr="00A67630">
        <w:rPr>
          <w:rFonts w:ascii="Arial Narrow" w:hAnsi="Arial Narrow" w:cs="Arial"/>
          <w:b/>
        </w:rPr>
        <w:t xml:space="preserve">: </w:t>
      </w:r>
    </w:p>
    <w:p w14:paraId="3AC3ECC3" w14:textId="77777777" w:rsidR="00C31AC8" w:rsidRDefault="00C31AC8" w:rsidP="00C31AC8">
      <w:pPr>
        <w:jc w:val="both"/>
        <w:rPr>
          <w:rFonts w:ascii="Arial Narrow" w:hAnsi="Arial Narrow" w:cs="Arial"/>
        </w:rPr>
      </w:pPr>
      <w:r w:rsidRPr="00A67630">
        <w:rPr>
          <w:rFonts w:ascii="Arial Narrow" w:hAnsi="Arial Narrow" w:cs="Arial"/>
        </w:rPr>
        <w:t>Este día se ha conocido y s</w:t>
      </w:r>
      <w:r w:rsidR="00843F36" w:rsidRPr="00A67630">
        <w:rPr>
          <w:rFonts w:ascii="Arial Narrow" w:hAnsi="Arial Narrow" w:cs="Arial"/>
        </w:rPr>
        <w:t xml:space="preserve">olicitud de parte de Ramiro Edgardo Paredes </w:t>
      </w:r>
      <w:r w:rsidR="00A67630">
        <w:rPr>
          <w:rFonts w:ascii="Arial Narrow" w:hAnsi="Arial Narrow" w:cs="Arial"/>
        </w:rPr>
        <w:t xml:space="preserve">Director del </w:t>
      </w:r>
      <w:r w:rsidR="00843F36" w:rsidRPr="00A67630">
        <w:rPr>
          <w:rFonts w:ascii="Arial Narrow" w:hAnsi="Arial Narrow" w:cs="Arial"/>
        </w:rPr>
        <w:t>Sistema integrado de escuelas inclusivas</w:t>
      </w:r>
      <w:r w:rsidR="007A3DA7" w:rsidRPr="00A67630">
        <w:rPr>
          <w:rFonts w:ascii="Arial Narrow" w:hAnsi="Arial Narrow" w:cs="Arial"/>
        </w:rPr>
        <w:t xml:space="preserve"> de tiempo pleno</w:t>
      </w:r>
      <w:r w:rsidR="00843F36" w:rsidRPr="00A67630">
        <w:rPr>
          <w:rFonts w:ascii="Arial Narrow" w:hAnsi="Arial Narrow" w:cs="Arial"/>
        </w:rPr>
        <w:t xml:space="preserve">, mediante la que solicita transporte para 140 personas, entre docentes, alumnos y padres de familia, que participaran en el festival de expresiones juveniles que se realiza con el apoyo de MINED-USAID-FEDISAL Y LA RED DE ASOCIADOS, evento que se realizara el </w:t>
      </w:r>
      <w:r w:rsidR="007A3DA7" w:rsidRPr="00A67630">
        <w:rPr>
          <w:rFonts w:ascii="Arial Narrow" w:hAnsi="Arial Narrow" w:cs="Arial"/>
        </w:rPr>
        <w:t>día</w:t>
      </w:r>
      <w:r w:rsidR="00843F36" w:rsidRPr="00A67630">
        <w:rPr>
          <w:rFonts w:ascii="Arial Narrow" w:hAnsi="Arial Narrow" w:cs="Arial"/>
        </w:rPr>
        <w:t xml:space="preserve"> viernes veintidós de julio del corriente año en San Juan Opico, </w:t>
      </w:r>
      <w:r w:rsidR="007A3DA7" w:rsidRPr="00A67630">
        <w:rPr>
          <w:rFonts w:ascii="Arial Narrow" w:hAnsi="Arial Narrow" w:cs="Arial"/>
        </w:rPr>
        <w:t xml:space="preserve">La libertad. Por mayoría El Concejo Municipal, ACUERDA: </w:t>
      </w:r>
      <w:r w:rsidR="007A3DA7" w:rsidRPr="00A67630">
        <w:rPr>
          <w:rFonts w:ascii="Arial Narrow" w:hAnsi="Arial Narrow" w:cs="Arial"/>
          <w:b/>
        </w:rPr>
        <w:t>a</w:t>
      </w:r>
      <w:r w:rsidR="007A3DA7" w:rsidRPr="00A67630">
        <w:rPr>
          <w:rFonts w:ascii="Arial Narrow" w:hAnsi="Arial Narrow" w:cs="Arial"/>
        </w:rPr>
        <w:t>) Instruir a la UACI. Para que contrate los servicios de transporte para el traslado de ciento cuarenta personas entre alumnos, docentes y padres de familia de las EITP. A San Juan Opico,</w:t>
      </w:r>
      <w:r w:rsidR="005C0FF6">
        <w:rPr>
          <w:rFonts w:ascii="Arial Narrow" w:hAnsi="Arial Narrow" w:cs="Arial"/>
        </w:rPr>
        <w:t xml:space="preserve"> </w:t>
      </w:r>
      <w:r w:rsidR="005E24BA">
        <w:rPr>
          <w:rFonts w:ascii="Arial Narrow" w:hAnsi="Arial Narrow" w:cs="Arial"/>
        </w:rPr>
        <w:t>requiriendo</w:t>
      </w:r>
      <w:r w:rsidR="005C0FF6">
        <w:rPr>
          <w:rFonts w:ascii="Arial Narrow" w:hAnsi="Arial Narrow" w:cs="Arial"/>
        </w:rPr>
        <w:t xml:space="preserve"> a las</w:t>
      </w:r>
      <w:r w:rsidR="005E24BA">
        <w:rPr>
          <w:rFonts w:ascii="Arial Narrow" w:hAnsi="Arial Narrow" w:cs="Arial"/>
        </w:rPr>
        <w:t xml:space="preserve"> instituciones solicitantes listado de personas que se les brinda el apoyo de transporte </w:t>
      </w:r>
      <w:r w:rsidR="005C0FF6">
        <w:rPr>
          <w:rFonts w:ascii="Arial Narrow" w:hAnsi="Arial Narrow" w:cs="Arial"/>
        </w:rPr>
        <w:t xml:space="preserve"> </w:t>
      </w:r>
      <w:r w:rsidR="007A3DA7" w:rsidRPr="00A67630">
        <w:rPr>
          <w:rFonts w:ascii="Arial Narrow" w:hAnsi="Arial Narrow" w:cs="Arial"/>
        </w:rPr>
        <w:t xml:space="preserve"> </w:t>
      </w:r>
      <w:r w:rsidR="007A3DA7" w:rsidRPr="00A67630">
        <w:rPr>
          <w:rFonts w:ascii="Arial Narrow" w:hAnsi="Arial Narrow" w:cs="Arial"/>
          <w:b/>
        </w:rPr>
        <w:t xml:space="preserve"> b</w:t>
      </w:r>
      <w:r w:rsidR="007A3DA7" w:rsidRPr="00A67630">
        <w:rPr>
          <w:rFonts w:ascii="Arial Narrow" w:hAnsi="Arial Narrow" w:cs="Arial"/>
        </w:rPr>
        <w:t xml:space="preserve">) Autorizar a Tesorería Municipal para que erogue </w:t>
      </w:r>
      <w:r w:rsidR="005C0FF6">
        <w:rPr>
          <w:rFonts w:ascii="Arial Narrow" w:hAnsi="Arial Narrow" w:cs="Arial"/>
        </w:rPr>
        <w:t xml:space="preserve">la cantidad de trecientos diez 00/100 dólares, en </w:t>
      </w:r>
      <w:r w:rsidR="00E250F2">
        <w:rPr>
          <w:rFonts w:ascii="Arial Narrow" w:hAnsi="Arial Narrow" w:cs="Arial"/>
        </w:rPr>
        <w:t xml:space="preserve">concepto de </w:t>
      </w:r>
      <w:r w:rsidR="005C0FF6">
        <w:rPr>
          <w:rFonts w:ascii="Arial Narrow" w:hAnsi="Arial Narrow" w:cs="Arial"/>
        </w:rPr>
        <w:t xml:space="preserve">pago por servicios de </w:t>
      </w:r>
      <w:r w:rsidR="00E250F2">
        <w:rPr>
          <w:rFonts w:ascii="Arial Narrow" w:hAnsi="Arial Narrow" w:cs="Arial"/>
        </w:rPr>
        <w:t>transporte</w:t>
      </w:r>
      <w:r w:rsidR="005C0FF6">
        <w:rPr>
          <w:rFonts w:ascii="Arial Narrow" w:hAnsi="Arial Narrow" w:cs="Arial"/>
        </w:rPr>
        <w:t xml:space="preserve"> para ciento cuarenta personas a San Juan Opico que participara en Festival de expresiones juveniles, </w:t>
      </w:r>
      <w:r w:rsidR="00E250F2">
        <w:rPr>
          <w:rFonts w:ascii="Arial Narrow" w:hAnsi="Arial Narrow" w:cs="Arial"/>
        </w:rPr>
        <w:t xml:space="preserve">a favor de </w:t>
      </w:r>
      <w:r w:rsidR="005C0FF6">
        <w:rPr>
          <w:rFonts w:ascii="Arial Narrow" w:hAnsi="Arial Narrow" w:cs="Arial"/>
        </w:rPr>
        <w:t xml:space="preserve">Pedro Alfonso Escobar Martínez </w:t>
      </w:r>
      <w:r w:rsidR="005E24BA">
        <w:rPr>
          <w:rFonts w:ascii="Arial Narrow" w:hAnsi="Arial Narrow" w:cs="Arial"/>
        </w:rPr>
        <w:t>d</w:t>
      </w:r>
      <w:r w:rsidR="007A3DA7" w:rsidRPr="00A67630">
        <w:rPr>
          <w:rFonts w:ascii="Arial Narrow" w:hAnsi="Arial Narrow" w:cs="Arial"/>
        </w:rPr>
        <w:t xml:space="preserve">el fondo común del presupuesto municipal. </w:t>
      </w:r>
      <w:r w:rsidR="00A67630" w:rsidRPr="00A67630">
        <w:rPr>
          <w:rFonts w:ascii="Arial Narrow" w:hAnsi="Arial Narrow" w:cs="Arial"/>
        </w:rPr>
        <w:t xml:space="preserve">No omito manifestar que se abstienen de votar, </w:t>
      </w:r>
      <w:r w:rsidR="00A67630" w:rsidRPr="00A67630">
        <w:rPr>
          <w:rFonts w:ascii="Arial Narrow" w:eastAsia="Arial Unicode MS" w:hAnsi="Arial Narrow" w:cs="Arial"/>
        </w:rPr>
        <w:t>Juan José Ramírez Morales Tercer Regidor Propietario, Jaime Eduardo Álvarez Burgos Cuarto Regidor Propietario, Dany Wilfredo Rodríguez Reyes, Quinto Regidor Propietario, Aida Esther Bermúdez de Morales Sexta Regidora Propietaria,</w:t>
      </w:r>
      <w:r w:rsidR="00A67630" w:rsidRPr="00A67630">
        <w:rPr>
          <w:rFonts w:ascii="Arial Narrow" w:hAnsi="Arial Narrow" w:cs="Arial"/>
        </w:rPr>
        <w:t xml:space="preserve"> </w:t>
      </w:r>
      <w:r w:rsidR="00A67630">
        <w:rPr>
          <w:rFonts w:ascii="Arial Narrow" w:hAnsi="Arial Narrow" w:cs="Arial"/>
        </w:rPr>
        <w:t>Certifíquese y Comuníquese.</w:t>
      </w:r>
    </w:p>
    <w:p w14:paraId="095EC0E5" w14:textId="77777777" w:rsidR="00A67630" w:rsidRDefault="00A67630" w:rsidP="00C31AC8">
      <w:pPr>
        <w:jc w:val="both"/>
        <w:rPr>
          <w:rFonts w:ascii="Arial Narrow" w:hAnsi="Arial Narrow" w:cs="Arial"/>
        </w:rPr>
      </w:pPr>
    </w:p>
    <w:p w14:paraId="131AD2AF" w14:textId="77777777" w:rsidR="00A67630" w:rsidRPr="00A67630" w:rsidRDefault="00A67630" w:rsidP="00A67630">
      <w:pPr>
        <w:jc w:val="both"/>
        <w:rPr>
          <w:rFonts w:ascii="Arial Narrow" w:hAnsi="Arial Narrow"/>
        </w:rPr>
      </w:pPr>
      <w:r w:rsidRPr="00A67630">
        <w:rPr>
          <w:rFonts w:ascii="Arial Narrow" w:hAnsi="Arial Narrow" w:cs="Arial"/>
          <w:b/>
        </w:rPr>
        <w:t xml:space="preserve">ACUERDO NÚMERO DIECISEIS: </w:t>
      </w:r>
    </w:p>
    <w:p w14:paraId="07112D9D" w14:textId="77777777" w:rsidR="00A67630" w:rsidRDefault="00A67630" w:rsidP="00A67630">
      <w:pPr>
        <w:jc w:val="both"/>
        <w:rPr>
          <w:rFonts w:ascii="Arial Narrow" w:hAnsi="Arial Narrow" w:cs="Arial"/>
        </w:rPr>
      </w:pPr>
      <w:r w:rsidRPr="00A67630">
        <w:rPr>
          <w:rFonts w:ascii="Arial Narrow" w:hAnsi="Arial Narrow" w:cs="Arial"/>
        </w:rPr>
        <w:t xml:space="preserve">Este día se ha </w:t>
      </w:r>
      <w:r>
        <w:rPr>
          <w:rFonts w:ascii="Arial Narrow" w:hAnsi="Arial Narrow" w:cs="Arial"/>
        </w:rPr>
        <w:t>dado lectura a</w:t>
      </w:r>
      <w:r w:rsidRPr="00A67630">
        <w:rPr>
          <w:rFonts w:ascii="Arial Narrow" w:hAnsi="Arial Narrow" w:cs="Arial"/>
        </w:rPr>
        <w:t xml:space="preserve"> solicitud de parte de Ramiro Edgardo Paredes </w:t>
      </w:r>
      <w:r>
        <w:rPr>
          <w:rFonts w:ascii="Arial Narrow" w:hAnsi="Arial Narrow" w:cs="Arial"/>
        </w:rPr>
        <w:t>Director del</w:t>
      </w:r>
      <w:r w:rsidRPr="00A67630">
        <w:rPr>
          <w:rFonts w:ascii="Arial Narrow" w:hAnsi="Arial Narrow" w:cs="Arial"/>
        </w:rPr>
        <w:t xml:space="preserve"> Sistema integrado de escuelas inclusivas de tiempo pleno, mediante la que solicita </w:t>
      </w:r>
      <w:r>
        <w:rPr>
          <w:rFonts w:ascii="Arial Narrow" w:hAnsi="Arial Narrow" w:cs="Arial"/>
        </w:rPr>
        <w:t xml:space="preserve">7 canopis, instalación de mesa de honor para diez personas, sonido para el evento, </w:t>
      </w:r>
      <w:r w:rsidR="00A37183">
        <w:rPr>
          <w:rFonts w:ascii="Arial Narrow" w:hAnsi="Arial Narrow" w:cs="Arial"/>
        </w:rPr>
        <w:t xml:space="preserve">y </w:t>
      </w:r>
      <w:r w:rsidR="00B56090">
        <w:rPr>
          <w:rFonts w:ascii="Arial Narrow" w:hAnsi="Arial Narrow" w:cs="Arial"/>
        </w:rPr>
        <w:t xml:space="preserve">quinientos </w:t>
      </w:r>
      <w:r w:rsidR="00A37183">
        <w:rPr>
          <w:rFonts w:ascii="Arial Narrow" w:hAnsi="Arial Narrow" w:cs="Arial"/>
        </w:rPr>
        <w:t>refrigerio</w:t>
      </w:r>
      <w:r w:rsidR="00B56090">
        <w:rPr>
          <w:rFonts w:ascii="Arial Narrow" w:hAnsi="Arial Narrow" w:cs="Arial"/>
        </w:rPr>
        <w:t xml:space="preserve">s para personas </w:t>
      </w:r>
      <w:r w:rsidR="00A37183">
        <w:rPr>
          <w:rFonts w:ascii="Arial Narrow" w:hAnsi="Arial Narrow" w:cs="Arial"/>
        </w:rPr>
        <w:t>de distintos Centros Escolares y Col</w:t>
      </w:r>
      <w:r w:rsidR="00B56090">
        <w:rPr>
          <w:rFonts w:ascii="Arial Narrow" w:hAnsi="Arial Narrow" w:cs="Arial"/>
        </w:rPr>
        <w:t xml:space="preserve">egios del Municipio de Zaragoza que participara </w:t>
      </w:r>
      <w:r w:rsidR="00AB5DB9">
        <w:rPr>
          <w:rFonts w:ascii="Arial Narrow" w:hAnsi="Arial Narrow" w:cs="Arial"/>
        </w:rPr>
        <w:t>en FESTIVAL DE IDENTIDAD CULTURAL DE ZARAGOZA 2016,</w:t>
      </w:r>
      <w:r w:rsidR="00A37183">
        <w:rPr>
          <w:rFonts w:ascii="Arial Narrow" w:hAnsi="Arial Narrow" w:cs="Arial"/>
        </w:rPr>
        <w:t xml:space="preserve"> </w:t>
      </w:r>
      <w:r w:rsidRPr="00A67630">
        <w:rPr>
          <w:rFonts w:ascii="Arial Narrow" w:hAnsi="Arial Narrow" w:cs="Arial"/>
        </w:rPr>
        <w:t>evento que se realizara el día viernes veinti</w:t>
      </w:r>
      <w:r w:rsidR="00AB5DB9">
        <w:rPr>
          <w:rFonts w:ascii="Arial Narrow" w:hAnsi="Arial Narrow" w:cs="Arial"/>
        </w:rPr>
        <w:t>nueve</w:t>
      </w:r>
      <w:r w:rsidRPr="00A67630">
        <w:rPr>
          <w:rFonts w:ascii="Arial Narrow" w:hAnsi="Arial Narrow" w:cs="Arial"/>
        </w:rPr>
        <w:t xml:space="preserve"> de julio del corriente año </w:t>
      </w:r>
      <w:r w:rsidR="00AB5DB9">
        <w:rPr>
          <w:rFonts w:ascii="Arial Narrow" w:hAnsi="Arial Narrow" w:cs="Arial"/>
        </w:rPr>
        <w:t>en Plaza las B</w:t>
      </w:r>
      <w:r w:rsidR="00B56090">
        <w:rPr>
          <w:rFonts w:ascii="Arial Narrow" w:hAnsi="Arial Narrow" w:cs="Arial"/>
        </w:rPr>
        <w:t xml:space="preserve">anderas del Polideportivo de Zaragoza a </w:t>
      </w:r>
      <w:r w:rsidR="00416455">
        <w:rPr>
          <w:rFonts w:ascii="Arial Narrow" w:hAnsi="Arial Narrow" w:cs="Arial"/>
        </w:rPr>
        <w:t xml:space="preserve">realizarse a </w:t>
      </w:r>
      <w:r w:rsidR="00B56090">
        <w:rPr>
          <w:rFonts w:ascii="Arial Narrow" w:hAnsi="Arial Narrow" w:cs="Arial"/>
        </w:rPr>
        <w:t>partir de las 8.00.am</w:t>
      </w:r>
      <w:r w:rsidRPr="00A67630">
        <w:rPr>
          <w:rFonts w:ascii="Arial Narrow" w:hAnsi="Arial Narrow" w:cs="Arial"/>
        </w:rPr>
        <w:t xml:space="preserve">, Por mayoría El Concejo Municipal, ACUERDA: </w:t>
      </w:r>
      <w:r w:rsidRPr="00A67630">
        <w:rPr>
          <w:rFonts w:ascii="Arial Narrow" w:hAnsi="Arial Narrow" w:cs="Arial"/>
          <w:b/>
        </w:rPr>
        <w:t>a</w:t>
      </w:r>
      <w:r w:rsidRPr="00A67630">
        <w:rPr>
          <w:rFonts w:ascii="Arial Narrow" w:hAnsi="Arial Narrow" w:cs="Arial"/>
        </w:rPr>
        <w:t xml:space="preserve">) Instruir </w:t>
      </w:r>
      <w:r w:rsidR="00416455">
        <w:rPr>
          <w:rFonts w:ascii="Arial Narrow" w:hAnsi="Arial Narrow" w:cs="Arial"/>
        </w:rPr>
        <w:t>a Servicios generales para que garantice las condiciones logísticas en el lugar donde se realizara el Festival de Identidad Cultural de Zaragoza</w:t>
      </w:r>
      <w:r w:rsidR="00924BC1">
        <w:rPr>
          <w:rFonts w:ascii="Arial Narrow" w:hAnsi="Arial Narrow" w:cs="Arial"/>
        </w:rPr>
        <w:t xml:space="preserve">  </w:t>
      </w:r>
      <w:r w:rsidR="00924BC1" w:rsidRPr="00924BC1">
        <w:rPr>
          <w:rFonts w:ascii="Arial Narrow" w:hAnsi="Arial Narrow" w:cs="Arial"/>
          <w:b/>
        </w:rPr>
        <w:t>b</w:t>
      </w:r>
      <w:r w:rsidR="00924BC1">
        <w:rPr>
          <w:rFonts w:ascii="Arial Narrow" w:hAnsi="Arial Narrow" w:cs="Arial"/>
        </w:rPr>
        <w:t xml:space="preserve">) Autorizar a la UACI. Para que realice la compra de quinientos refrigerios que serán repartidos en dicho Festival, </w:t>
      </w:r>
      <w:r w:rsidR="00924BC1" w:rsidRPr="00924BC1">
        <w:rPr>
          <w:rFonts w:ascii="Arial Narrow" w:hAnsi="Arial Narrow" w:cs="Arial"/>
          <w:b/>
        </w:rPr>
        <w:t>c</w:t>
      </w:r>
      <w:r w:rsidR="00924BC1">
        <w:rPr>
          <w:rFonts w:ascii="Arial Narrow" w:hAnsi="Arial Narrow" w:cs="Arial"/>
        </w:rPr>
        <w:t>) A</w:t>
      </w:r>
      <w:r w:rsidR="00416455">
        <w:rPr>
          <w:rFonts w:ascii="Arial Narrow" w:hAnsi="Arial Narrow" w:cs="Arial"/>
        </w:rPr>
        <w:t>utorizar a T</w:t>
      </w:r>
      <w:r w:rsidRPr="00A67630">
        <w:rPr>
          <w:rFonts w:ascii="Arial Narrow" w:hAnsi="Arial Narrow" w:cs="Arial"/>
        </w:rPr>
        <w:t>esorería Municipal para que erogue</w:t>
      </w:r>
      <w:r w:rsidR="00D40D86">
        <w:rPr>
          <w:rFonts w:ascii="Arial Narrow" w:hAnsi="Arial Narrow" w:cs="Arial"/>
        </w:rPr>
        <w:t xml:space="preserve"> y realice el </w:t>
      </w:r>
      <w:r w:rsidRPr="00A67630">
        <w:rPr>
          <w:rFonts w:ascii="Arial Narrow" w:hAnsi="Arial Narrow" w:cs="Arial"/>
        </w:rPr>
        <w:t xml:space="preserve"> correspondiente</w:t>
      </w:r>
      <w:r w:rsidR="00D40D86">
        <w:rPr>
          <w:rFonts w:ascii="Arial Narrow" w:hAnsi="Arial Narrow" w:cs="Arial"/>
        </w:rPr>
        <w:t xml:space="preserve"> pago</w:t>
      </w:r>
      <w:r w:rsidRPr="00A67630">
        <w:rPr>
          <w:rFonts w:ascii="Arial Narrow" w:hAnsi="Arial Narrow" w:cs="Arial"/>
        </w:rPr>
        <w:t xml:space="preserve"> </w:t>
      </w:r>
      <w:r w:rsidR="00D40D86">
        <w:rPr>
          <w:rFonts w:ascii="Arial Narrow" w:hAnsi="Arial Narrow" w:cs="Arial"/>
        </w:rPr>
        <w:t xml:space="preserve">en concepto de compra de refrigerios </w:t>
      </w:r>
      <w:r w:rsidR="005E24BA">
        <w:rPr>
          <w:rFonts w:ascii="Arial Narrow" w:hAnsi="Arial Narrow" w:cs="Arial"/>
        </w:rPr>
        <w:t xml:space="preserve">para las personas que participaran en festival de Identidad Cultural de Zaragoza, a favor del proveedor, del </w:t>
      </w:r>
      <w:r w:rsidRPr="00A67630">
        <w:rPr>
          <w:rFonts w:ascii="Arial Narrow" w:hAnsi="Arial Narrow" w:cs="Arial"/>
        </w:rPr>
        <w:t xml:space="preserve">fondo común </w:t>
      </w:r>
      <w:r w:rsidR="005E24BA">
        <w:rPr>
          <w:rFonts w:ascii="Arial Narrow" w:hAnsi="Arial Narrow" w:cs="Arial"/>
        </w:rPr>
        <w:t>del Presupuesto M</w:t>
      </w:r>
      <w:r w:rsidRPr="00A67630">
        <w:rPr>
          <w:rFonts w:ascii="Arial Narrow" w:hAnsi="Arial Narrow" w:cs="Arial"/>
        </w:rPr>
        <w:t>unicipal.</w:t>
      </w:r>
      <w:r w:rsidR="00D40D86">
        <w:rPr>
          <w:rFonts w:ascii="Arial Narrow" w:hAnsi="Arial Narrow" w:cs="Arial"/>
        </w:rPr>
        <w:t xml:space="preserve"> </w:t>
      </w:r>
      <w:r w:rsidRPr="00A67630">
        <w:rPr>
          <w:rFonts w:ascii="Arial Narrow" w:hAnsi="Arial Narrow" w:cs="Arial"/>
        </w:rPr>
        <w:t xml:space="preserve"> No omito manifestar que se abstienen de votar, </w:t>
      </w:r>
      <w:r w:rsidRPr="00A67630">
        <w:rPr>
          <w:rFonts w:ascii="Arial Narrow" w:eastAsia="Arial Unicode MS" w:hAnsi="Arial Narrow" w:cs="Arial"/>
        </w:rPr>
        <w:t>Juan José Ramírez Morales Tercer Regidor Propietario, Dany Wilfredo Rodríguez Reyes, Quinto Regidor Propietario, Aida Esther Bermúdez de Morales Sexta Regidora Propietaria,</w:t>
      </w:r>
      <w:r w:rsidRPr="00A67630">
        <w:rPr>
          <w:rFonts w:ascii="Arial Narrow" w:hAnsi="Arial Narrow" w:cs="Arial"/>
        </w:rPr>
        <w:t xml:space="preserve"> </w:t>
      </w:r>
      <w:r>
        <w:rPr>
          <w:rFonts w:ascii="Arial Narrow" w:hAnsi="Arial Narrow" w:cs="Arial"/>
        </w:rPr>
        <w:t>Certifíquese y Comuníquese.</w:t>
      </w:r>
    </w:p>
    <w:p w14:paraId="390F8FB1" w14:textId="77777777" w:rsidR="00A67630" w:rsidRDefault="00A67630" w:rsidP="00A67630">
      <w:pPr>
        <w:jc w:val="both"/>
        <w:rPr>
          <w:rFonts w:ascii="Arial Narrow" w:hAnsi="Arial Narrow" w:cs="Arial"/>
        </w:rPr>
      </w:pPr>
    </w:p>
    <w:p w14:paraId="250840DC" w14:textId="77777777" w:rsidR="005E24BA" w:rsidRDefault="005E24BA" w:rsidP="005E24BA">
      <w:pPr>
        <w:jc w:val="both"/>
        <w:rPr>
          <w:rFonts w:ascii="Arial Narrow" w:hAnsi="Arial Narrow" w:cs="Arial"/>
          <w:b/>
        </w:rPr>
      </w:pPr>
      <w:r w:rsidRPr="00A67630">
        <w:rPr>
          <w:rFonts w:ascii="Arial Narrow" w:hAnsi="Arial Narrow" w:cs="Arial"/>
          <w:b/>
        </w:rPr>
        <w:t>ACUERDO NÚMERO DIECI</w:t>
      </w:r>
      <w:r>
        <w:rPr>
          <w:rFonts w:ascii="Arial Narrow" w:hAnsi="Arial Narrow" w:cs="Arial"/>
          <w:b/>
        </w:rPr>
        <w:t>SIETE</w:t>
      </w:r>
      <w:r w:rsidRPr="00A67630">
        <w:rPr>
          <w:rFonts w:ascii="Arial Narrow" w:hAnsi="Arial Narrow" w:cs="Arial"/>
          <w:b/>
        </w:rPr>
        <w:t xml:space="preserve">: </w:t>
      </w:r>
    </w:p>
    <w:p w14:paraId="48ACFD4E" w14:textId="77777777" w:rsidR="0072472D" w:rsidRPr="00A67630" w:rsidRDefault="0072472D" w:rsidP="0072472D">
      <w:pPr>
        <w:jc w:val="both"/>
        <w:rPr>
          <w:rFonts w:ascii="Arial Narrow" w:hAnsi="Arial Narrow"/>
        </w:rPr>
      </w:pPr>
      <w:r w:rsidRPr="00A67630">
        <w:rPr>
          <w:rFonts w:ascii="Arial Narrow" w:hAnsi="Arial Narrow"/>
        </w:rPr>
        <w:t xml:space="preserve">Expuesto el balance de incidencia delictiva de parte de inspector Walter Stanley Flores jefe de la Sub Delegación de la PNC. De Zaragoza La Libertad, en el que se muestran los principales indicadores y comparativos entre los primeros seis meses de dos mil quince y primeros seis meses de dos mil dieciséis, este Colegiado </w:t>
      </w:r>
      <w:r w:rsidRPr="00A67630">
        <w:rPr>
          <w:rFonts w:ascii="Arial Narrow" w:hAnsi="Arial Narrow"/>
          <w:b/>
        </w:rPr>
        <w:t>ACUERDA</w:t>
      </w:r>
      <w:r w:rsidRPr="00A67630">
        <w:rPr>
          <w:rFonts w:ascii="Arial Narrow" w:hAnsi="Arial Narrow"/>
        </w:rPr>
        <w:t xml:space="preserve">: Dar por recibido el balance de incidencia delictiva de parte  inspector Walter Stanley Flores jefe de la Sub Delegación de la PNC. De Zaragoza La Libertad. </w:t>
      </w:r>
    </w:p>
    <w:p w14:paraId="2F7E7AD2" w14:textId="77777777" w:rsidR="00B2325E" w:rsidRDefault="00B2325E" w:rsidP="005E24BA">
      <w:pPr>
        <w:jc w:val="both"/>
        <w:rPr>
          <w:rFonts w:ascii="Arial Narrow" w:hAnsi="Arial Narrow" w:cs="Arial"/>
          <w:b/>
        </w:rPr>
      </w:pPr>
    </w:p>
    <w:p w14:paraId="223A89D5" w14:textId="77777777" w:rsidR="0072472D" w:rsidRPr="00A67630" w:rsidRDefault="00B2325E" w:rsidP="005E24BA">
      <w:pPr>
        <w:jc w:val="both"/>
        <w:rPr>
          <w:rFonts w:ascii="Arial Narrow" w:hAnsi="Arial Narrow"/>
        </w:rPr>
      </w:pPr>
      <w:r w:rsidRPr="00A67630">
        <w:rPr>
          <w:rFonts w:ascii="Arial Narrow" w:hAnsi="Arial Narrow" w:cs="Arial"/>
          <w:b/>
        </w:rPr>
        <w:t>ACUERDO NÚMERO</w:t>
      </w:r>
      <w:r>
        <w:rPr>
          <w:rFonts w:ascii="Arial Narrow" w:hAnsi="Arial Narrow" w:cs="Arial"/>
          <w:b/>
        </w:rPr>
        <w:t xml:space="preserve"> DIECIOCHO:</w:t>
      </w:r>
    </w:p>
    <w:p w14:paraId="3AC6650E" w14:textId="77777777" w:rsidR="0072472D" w:rsidRPr="00A67630" w:rsidRDefault="005E24BA" w:rsidP="0072472D">
      <w:pPr>
        <w:jc w:val="both"/>
        <w:rPr>
          <w:rFonts w:ascii="Arial Narrow" w:hAnsi="Arial Narrow"/>
        </w:rPr>
      </w:pPr>
      <w:r w:rsidRPr="00A67630">
        <w:rPr>
          <w:rFonts w:ascii="Arial Narrow" w:hAnsi="Arial Narrow" w:cs="Arial"/>
        </w:rPr>
        <w:t>Este día se ha conocido y s</w:t>
      </w:r>
      <w:r>
        <w:rPr>
          <w:rFonts w:ascii="Arial Narrow" w:hAnsi="Arial Narrow" w:cs="Arial"/>
        </w:rPr>
        <w:t>olicitud de parte de</w:t>
      </w:r>
      <w:r w:rsidR="0072472D">
        <w:rPr>
          <w:rFonts w:ascii="Arial Narrow" w:hAnsi="Arial Narrow" w:cs="Arial"/>
        </w:rPr>
        <w:t>l</w:t>
      </w:r>
      <w:r>
        <w:rPr>
          <w:rFonts w:ascii="Arial Narrow" w:hAnsi="Arial Narrow" w:cs="Arial"/>
        </w:rPr>
        <w:t xml:space="preserve"> Colegio Privado Padre Kenneth,</w:t>
      </w:r>
      <w:r w:rsidRPr="00A67630">
        <w:rPr>
          <w:rFonts w:ascii="Arial Narrow" w:hAnsi="Arial Narrow" w:cs="Arial"/>
        </w:rPr>
        <w:t xml:space="preserve"> mediante la que solicita</w:t>
      </w:r>
      <w:r>
        <w:rPr>
          <w:rFonts w:ascii="Arial Narrow" w:hAnsi="Arial Narrow" w:cs="Arial"/>
        </w:rPr>
        <w:t xml:space="preserve"> dos cubetas de pintura para </w:t>
      </w:r>
      <w:r w:rsidR="0072472D">
        <w:rPr>
          <w:rFonts w:ascii="Arial Narrow" w:hAnsi="Arial Narrow" w:cs="Arial"/>
        </w:rPr>
        <w:t xml:space="preserve">pintar sus </w:t>
      </w:r>
      <w:r>
        <w:rPr>
          <w:rFonts w:ascii="Arial Narrow" w:hAnsi="Arial Narrow" w:cs="Arial"/>
        </w:rPr>
        <w:t>instalaciones</w:t>
      </w:r>
      <w:r w:rsidR="0072472D">
        <w:rPr>
          <w:rFonts w:ascii="Arial Narrow" w:hAnsi="Arial Narrow" w:cs="Arial"/>
        </w:rPr>
        <w:t>,</w:t>
      </w:r>
      <w:r>
        <w:rPr>
          <w:rFonts w:ascii="Arial Narrow" w:hAnsi="Arial Narrow" w:cs="Arial"/>
        </w:rPr>
        <w:t xml:space="preserve"> </w:t>
      </w:r>
      <w:r w:rsidR="0072472D">
        <w:rPr>
          <w:rFonts w:ascii="Arial Narrow" w:hAnsi="Arial Narrow" w:cs="Arial"/>
        </w:rPr>
        <w:t>Este Colegiado considerando que exis</w:t>
      </w:r>
      <w:r w:rsidR="00B2325E">
        <w:rPr>
          <w:rFonts w:ascii="Arial Narrow" w:hAnsi="Arial Narrow" w:cs="Arial"/>
        </w:rPr>
        <w:t>ten solicitudes de Centros Públicos que aún no se les ha resuelto. En este sentido, se Acuerda: denegar la solicitud de dos cubetas de pintura de parte del Colegio Padre Kenneth;</w:t>
      </w:r>
      <w:r w:rsidR="00B2325E" w:rsidRPr="00A67630">
        <w:rPr>
          <w:rFonts w:ascii="Arial Narrow" w:hAnsi="Arial Narrow" w:cs="Arial"/>
        </w:rPr>
        <w:t xml:space="preserve"> </w:t>
      </w:r>
      <w:r w:rsidR="00B2325E">
        <w:rPr>
          <w:rFonts w:ascii="Arial Narrow" w:hAnsi="Arial Narrow" w:cs="Arial"/>
        </w:rPr>
        <w:t>Comuníquese</w:t>
      </w:r>
      <w:r w:rsidR="0072472D" w:rsidRPr="00A67630">
        <w:rPr>
          <w:rFonts w:ascii="Arial Narrow" w:hAnsi="Arial Narrow" w:cs="Arial"/>
          <w:b/>
        </w:rPr>
        <w:t xml:space="preserve">: </w:t>
      </w:r>
    </w:p>
    <w:p w14:paraId="681F9829" w14:textId="77777777" w:rsidR="00B2325E" w:rsidRDefault="00B2325E" w:rsidP="00B2325E">
      <w:pPr>
        <w:jc w:val="both"/>
        <w:rPr>
          <w:rFonts w:ascii="Arial Narrow" w:hAnsi="Arial Narrow"/>
        </w:rPr>
      </w:pPr>
    </w:p>
    <w:p w14:paraId="1F1D4113" w14:textId="77777777" w:rsidR="008B2591" w:rsidRPr="0022472F" w:rsidRDefault="00A25AF0" w:rsidP="008B2591">
      <w:pPr>
        <w:jc w:val="both"/>
        <w:rPr>
          <w:rFonts w:ascii="Arial Narrow" w:hAnsi="Arial Narrow" w:cs="Arial"/>
          <w:b/>
        </w:rPr>
      </w:pPr>
      <w:r w:rsidRPr="0022472F">
        <w:rPr>
          <w:rFonts w:ascii="Arial Narrow" w:hAnsi="Arial Narrow" w:cs="Arial"/>
          <w:b/>
        </w:rPr>
        <w:t xml:space="preserve">ACUERDO NÚMERO DIECINUEVE: </w:t>
      </w:r>
    </w:p>
    <w:p w14:paraId="40564A1F" w14:textId="77777777" w:rsidR="008B2591" w:rsidRPr="0022472F" w:rsidRDefault="008B2591" w:rsidP="008B2591">
      <w:pPr>
        <w:jc w:val="both"/>
        <w:rPr>
          <w:rFonts w:ascii="Arial Narrow" w:hAnsi="Arial Narrow" w:cs="Arial"/>
          <w:color w:val="000000" w:themeColor="text1"/>
        </w:rPr>
      </w:pPr>
      <w:r w:rsidRPr="0022472F">
        <w:rPr>
          <w:rFonts w:ascii="Arial Narrow" w:hAnsi="Arial Narrow" w:cs="Arial"/>
          <w:b/>
        </w:rPr>
        <w:t>El Concejo Municipal, en uso de las facultades que el Código Municipal les confiere,</w:t>
      </w:r>
      <w:r w:rsidRPr="0022472F">
        <w:rPr>
          <w:rFonts w:ascii="Arial Narrow" w:hAnsi="Arial Narrow" w:cs="Arial"/>
        </w:rPr>
        <w:t xml:space="preserve"> </w:t>
      </w:r>
      <w:r w:rsidRPr="0022472F">
        <w:rPr>
          <w:rFonts w:ascii="Arial Narrow" w:hAnsi="Arial Narrow" w:cs="Arial"/>
          <w:b/>
        </w:rPr>
        <w:t>ACUERDA</w:t>
      </w:r>
      <w:r w:rsidRPr="0022472F">
        <w:rPr>
          <w:rFonts w:ascii="Arial Narrow" w:hAnsi="Arial Narrow" w:cs="Arial"/>
        </w:rPr>
        <w:t>, Erogar la cantidad de CIENTO SESENTA  00/100 Dólares de los Estados Unidos de América a favor de EDWIN ISAI CHAVEZ SURIA en concepto de pago por compra de DOS ataúdes a favor de los Sres. José Oscar Márque</w:t>
      </w:r>
      <w:r w:rsidR="00856D77">
        <w:rPr>
          <w:rFonts w:ascii="Arial Narrow" w:hAnsi="Arial Narrow" w:cs="Arial"/>
        </w:rPr>
        <w:t xml:space="preserve">z y </w:t>
      </w:r>
      <w:r w:rsidR="00A21C1B">
        <w:rPr>
          <w:rFonts w:ascii="Arial Narrow" w:hAnsi="Arial Narrow" w:cs="Arial"/>
        </w:rPr>
        <w:t>Sulma</w:t>
      </w:r>
      <w:r w:rsidR="00856D77">
        <w:rPr>
          <w:rFonts w:ascii="Arial Narrow" w:hAnsi="Arial Narrow" w:cs="Arial"/>
        </w:rPr>
        <w:t xml:space="preserve"> Beatriz Olmedo Abrego, familiares de fallecidos,</w:t>
      </w:r>
      <w:r w:rsidRPr="0022472F">
        <w:rPr>
          <w:rFonts w:ascii="Arial Narrow" w:hAnsi="Arial Narrow" w:cs="Arial"/>
        </w:rPr>
        <w:t xml:space="preserve"> Por un valor de $80.00 c/u Según orden de compra número 0170 DE FECHA 18 DE JULIO, Autorizar a la Tesorería Municipal erogue el pago correspondiente del FONDO COMUN, aplicando dicho gasto al código 56304 de la línea 0101 del Presupuesto Municipal Vigente. </w:t>
      </w:r>
      <w:r w:rsidRPr="0022472F">
        <w:rPr>
          <w:rFonts w:ascii="Arial Narrow" w:hAnsi="Arial Narrow" w:cs="Arial"/>
          <w:b/>
        </w:rPr>
        <w:t xml:space="preserve"> Certifíquese y comuníquese para efectos subsiguientes.</w:t>
      </w:r>
    </w:p>
    <w:p w14:paraId="49666765" w14:textId="77777777" w:rsidR="008B2591" w:rsidRPr="0022472F" w:rsidRDefault="008B2591" w:rsidP="008B2591">
      <w:pPr>
        <w:jc w:val="both"/>
        <w:rPr>
          <w:rFonts w:ascii="Arial Narrow" w:hAnsi="Arial Narrow"/>
        </w:rPr>
      </w:pPr>
    </w:p>
    <w:p w14:paraId="78996940" w14:textId="77777777" w:rsidR="008B2591" w:rsidRPr="0022472F" w:rsidRDefault="008B2591" w:rsidP="008B2591">
      <w:pPr>
        <w:jc w:val="both"/>
        <w:rPr>
          <w:rFonts w:ascii="Arial Narrow" w:hAnsi="Arial Narrow" w:cs="Arial"/>
          <w:b/>
        </w:rPr>
      </w:pPr>
      <w:r w:rsidRPr="0022472F">
        <w:rPr>
          <w:rFonts w:ascii="Arial Narrow" w:hAnsi="Arial Narrow" w:cs="Arial"/>
          <w:b/>
        </w:rPr>
        <w:t xml:space="preserve">ACUERDO NÚMERO VEINTE: </w:t>
      </w:r>
    </w:p>
    <w:p w14:paraId="3067BB1B" w14:textId="77777777" w:rsidR="008B2591" w:rsidRPr="0022472F" w:rsidRDefault="008B2591" w:rsidP="008B2591">
      <w:pPr>
        <w:jc w:val="both"/>
        <w:rPr>
          <w:rFonts w:ascii="Arial Narrow" w:hAnsi="Arial Narrow" w:cs="Arial"/>
        </w:rPr>
      </w:pPr>
      <w:r w:rsidRPr="0022472F">
        <w:rPr>
          <w:rFonts w:ascii="Arial Narrow" w:hAnsi="Arial Narrow" w:cs="Arial"/>
          <w:b/>
        </w:rPr>
        <w:t>El Concejo Municipal, ACUERDA</w:t>
      </w:r>
      <w:r w:rsidR="00883D18">
        <w:rPr>
          <w:rFonts w:ascii="Arial Narrow" w:hAnsi="Arial Narrow" w:cs="Arial"/>
          <w:b/>
        </w:rPr>
        <w:t>:</w:t>
      </w:r>
      <w:r w:rsidRPr="0022472F">
        <w:rPr>
          <w:rFonts w:ascii="Arial Narrow" w:hAnsi="Arial Narrow" w:cs="Arial"/>
        </w:rPr>
        <w:t xml:space="preserve"> Erogar la cantidad de DOSCIENTOS  00/100 Dólares de los Estados Unidos de América a favor de PEDRO ALFONSO MARTÍNEZ ESCOBAR en concepto de pago por servicios de transporte dados en apoyo las siguientes instituciones: Centro Escolar Los Cedros </w:t>
      </w:r>
      <w:r w:rsidR="00E84AB2" w:rsidRPr="0022472F">
        <w:rPr>
          <w:rFonts w:ascii="Arial Narrow" w:hAnsi="Arial Narrow" w:cs="Arial"/>
        </w:rPr>
        <w:t>(</w:t>
      </w:r>
      <w:r w:rsidRPr="0022472F">
        <w:rPr>
          <w:rFonts w:ascii="Arial Narrow" w:hAnsi="Arial Narrow" w:cs="Arial"/>
        </w:rPr>
        <w:t xml:space="preserve">para excursión </w:t>
      </w:r>
      <w:r w:rsidR="00E84AB2" w:rsidRPr="0022472F">
        <w:rPr>
          <w:rFonts w:ascii="Arial Narrow" w:hAnsi="Arial Narrow" w:cs="Arial"/>
        </w:rPr>
        <w:t xml:space="preserve">de alumnos </w:t>
      </w:r>
      <w:r w:rsidRPr="0022472F">
        <w:rPr>
          <w:rFonts w:ascii="Arial Narrow" w:hAnsi="Arial Narrow" w:cs="Arial"/>
        </w:rPr>
        <w:t>hacia el Centro Obrero de</w:t>
      </w:r>
      <w:r w:rsidR="00E84AB2" w:rsidRPr="0022472F">
        <w:rPr>
          <w:rFonts w:ascii="Arial Narrow" w:hAnsi="Arial Narrow" w:cs="Arial"/>
        </w:rPr>
        <w:t>l Puerto de</w:t>
      </w:r>
      <w:r w:rsidRPr="0022472F">
        <w:rPr>
          <w:rFonts w:ascii="Arial Narrow" w:hAnsi="Arial Narrow" w:cs="Arial"/>
        </w:rPr>
        <w:t xml:space="preserve"> La Libertad y viaje</w:t>
      </w:r>
      <w:r w:rsidR="00E84AB2" w:rsidRPr="0022472F">
        <w:rPr>
          <w:rFonts w:ascii="Arial Narrow" w:hAnsi="Arial Narrow" w:cs="Arial"/>
        </w:rPr>
        <w:t xml:space="preserve"> de </w:t>
      </w:r>
      <w:r w:rsidRPr="0022472F">
        <w:rPr>
          <w:rFonts w:ascii="Arial Narrow" w:hAnsi="Arial Narrow" w:cs="Arial"/>
        </w:rPr>
        <w:t xml:space="preserve"> </w:t>
      </w:r>
      <w:r w:rsidR="00E84AB2" w:rsidRPr="0022472F">
        <w:rPr>
          <w:rFonts w:ascii="Arial Narrow" w:hAnsi="Arial Narrow" w:cs="Arial"/>
        </w:rPr>
        <w:t>l</w:t>
      </w:r>
      <w:r w:rsidRPr="0022472F">
        <w:rPr>
          <w:rFonts w:ascii="Arial Narrow" w:hAnsi="Arial Narrow" w:cs="Arial"/>
        </w:rPr>
        <w:t xml:space="preserve">a Iglesia de Dios de Zaragoza para playa el sunsal. </w:t>
      </w:r>
      <w:r w:rsidR="00883D18">
        <w:rPr>
          <w:rFonts w:ascii="Arial Narrow" w:hAnsi="Arial Narrow" w:cs="Arial"/>
        </w:rPr>
        <w:t>Ambas</w:t>
      </w:r>
      <w:r w:rsidR="007159A7">
        <w:rPr>
          <w:rFonts w:ascii="Arial Narrow" w:hAnsi="Arial Narrow" w:cs="Arial"/>
        </w:rPr>
        <w:t xml:space="preserve"> actividades </w:t>
      </w:r>
      <w:r w:rsidR="00883D18">
        <w:rPr>
          <w:rFonts w:ascii="Arial Narrow" w:hAnsi="Arial Narrow" w:cs="Arial"/>
        </w:rPr>
        <w:t xml:space="preserve">realizadas el día 17 de julio de dos mil dieciséis, </w:t>
      </w:r>
      <w:r w:rsidRPr="0022472F">
        <w:rPr>
          <w:rFonts w:ascii="Arial Narrow" w:hAnsi="Arial Narrow" w:cs="Arial"/>
        </w:rPr>
        <w:t xml:space="preserve">Según orden de compra número 0171 </w:t>
      </w:r>
      <w:r w:rsidR="00883D18">
        <w:rPr>
          <w:rFonts w:ascii="Arial Narrow" w:hAnsi="Arial Narrow" w:cs="Arial"/>
        </w:rPr>
        <w:t xml:space="preserve">y de fecha 19 de julio de dos mil </w:t>
      </w:r>
      <w:r w:rsidRPr="0022472F">
        <w:rPr>
          <w:rFonts w:ascii="Arial Narrow" w:hAnsi="Arial Narrow" w:cs="Arial"/>
        </w:rPr>
        <w:t xml:space="preserve">, Autorizar a la Tesorería Municipal erogue el pago correspondiente del FONDO COMUN, aplicando dicho gasto al código 56304 de la línea 0101 del Presupuesto Municipal Vigente. </w:t>
      </w:r>
      <w:r w:rsidRPr="0022472F">
        <w:rPr>
          <w:rFonts w:ascii="Arial Narrow" w:hAnsi="Arial Narrow" w:cs="Arial"/>
          <w:b/>
        </w:rPr>
        <w:t xml:space="preserve"> Certifíquese y comuníquese </w:t>
      </w:r>
    </w:p>
    <w:p w14:paraId="1681C238" w14:textId="77777777" w:rsidR="00A67630" w:rsidRPr="0022472F" w:rsidRDefault="00A67630" w:rsidP="00C31AC8">
      <w:pPr>
        <w:jc w:val="both"/>
        <w:rPr>
          <w:rFonts w:ascii="Arial Narrow" w:hAnsi="Arial Narrow" w:cs="Arial"/>
        </w:rPr>
      </w:pPr>
    </w:p>
    <w:p w14:paraId="0B0495CB" w14:textId="77777777" w:rsidR="00E84AB2" w:rsidRPr="0022472F" w:rsidRDefault="00E84AB2" w:rsidP="00E84AB2">
      <w:pPr>
        <w:jc w:val="both"/>
        <w:rPr>
          <w:rFonts w:ascii="Arial Narrow" w:hAnsi="Arial Narrow" w:cs="Arial"/>
          <w:b/>
        </w:rPr>
      </w:pPr>
      <w:r w:rsidRPr="0022472F">
        <w:rPr>
          <w:rFonts w:ascii="Arial Narrow" w:hAnsi="Arial Narrow" w:cs="Arial"/>
          <w:b/>
        </w:rPr>
        <w:t xml:space="preserve">ACUERDO NÚMERO VEINTIUNO: </w:t>
      </w:r>
    </w:p>
    <w:p w14:paraId="49F3501B" w14:textId="77777777" w:rsidR="00E84AB2" w:rsidRPr="0022472F" w:rsidRDefault="00E84AB2" w:rsidP="00E84AB2">
      <w:pPr>
        <w:jc w:val="both"/>
        <w:rPr>
          <w:rFonts w:ascii="Arial Narrow" w:hAnsi="Arial Narrow"/>
        </w:rPr>
      </w:pPr>
      <w:r w:rsidRPr="0022472F">
        <w:rPr>
          <w:rFonts w:ascii="Arial Narrow" w:hAnsi="Arial Narrow" w:cs="Arial"/>
          <w:b/>
        </w:rPr>
        <w:t>El Concejo Municipal, ACUERDA</w:t>
      </w:r>
      <w:r w:rsidR="00883D18">
        <w:rPr>
          <w:rFonts w:ascii="Arial Narrow" w:hAnsi="Arial Narrow" w:cs="Arial"/>
        </w:rPr>
        <w:t>:</w:t>
      </w:r>
      <w:r w:rsidRPr="0022472F">
        <w:rPr>
          <w:rFonts w:ascii="Arial Narrow" w:hAnsi="Arial Narrow" w:cs="Arial"/>
        </w:rPr>
        <w:t xml:space="preserve"> Erogar la cantidad de QUINIENTOS CUATRO 37/100 Dólares de los Estados Unidos de América a favor de SUPER REPUESTOS DE EL SALVADOR S.A DE C.V. en concepto de COMPRA DE</w:t>
      </w:r>
      <w:r w:rsidR="00122519" w:rsidRPr="0022472F">
        <w:rPr>
          <w:rFonts w:ascii="Arial Narrow" w:hAnsi="Arial Narrow" w:cs="Arial"/>
        </w:rPr>
        <w:t xml:space="preserve"> REPUESTOS</w:t>
      </w:r>
      <w:r w:rsidR="00845857" w:rsidRPr="0022472F">
        <w:rPr>
          <w:rFonts w:ascii="Arial Narrow" w:hAnsi="Arial Narrow" w:cs="Arial"/>
        </w:rPr>
        <w:t>:</w:t>
      </w:r>
      <w:r w:rsidRPr="0022472F">
        <w:rPr>
          <w:rFonts w:ascii="Arial Narrow" w:hAnsi="Arial Narrow" w:cs="Arial"/>
        </w:rPr>
        <w:t xml:space="preserve"> dos esferas superior, dos terminales de dirección exterior, dos terminales de dirección interior, un tercer brazo, dos kit de eje de tijera, dos esferas inferior, cuatro </w:t>
      </w:r>
      <w:r w:rsidRPr="0022472F">
        <w:rPr>
          <w:rFonts w:ascii="Arial Narrow" w:hAnsi="Arial Narrow" w:cs="Arial"/>
        </w:rPr>
        <w:lastRenderedPageBreak/>
        <w:t>bushin</w:t>
      </w:r>
      <w:r w:rsidR="00883D18">
        <w:rPr>
          <w:rFonts w:ascii="Arial Narrow" w:hAnsi="Arial Narrow" w:cs="Arial"/>
        </w:rPr>
        <w:t>g</w:t>
      </w:r>
      <w:r w:rsidR="00845857" w:rsidRPr="0022472F">
        <w:rPr>
          <w:rFonts w:ascii="Arial Narrow" w:hAnsi="Arial Narrow" w:cs="Arial"/>
        </w:rPr>
        <w:t xml:space="preserve"> tijera</w:t>
      </w:r>
      <w:r w:rsidRPr="0022472F">
        <w:rPr>
          <w:rFonts w:ascii="Arial Narrow" w:hAnsi="Arial Narrow" w:cs="Arial"/>
        </w:rPr>
        <w:t>.</w:t>
      </w:r>
      <w:r w:rsidR="00845857" w:rsidRPr="0022472F">
        <w:rPr>
          <w:rFonts w:ascii="Arial Narrow" w:hAnsi="Arial Narrow" w:cs="Arial"/>
        </w:rPr>
        <w:t xml:space="preserve">  </w:t>
      </w:r>
      <w:r w:rsidR="00122519" w:rsidRPr="0022472F">
        <w:rPr>
          <w:rFonts w:ascii="Arial Narrow" w:hAnsi="Arial Narrow" w:cs="Arial"/>
        </w:rPr>
        <w:t xml:space="preserve">Para CAMION CISTERNA </w:t>
      </w:r>
      <w:r w:rsidR="00845857" w:rsidRPr="0022472F">
        <w:rPr>
          <w:rFonts w:ascii="Arial Narrow" w:hAnsi="Arial Narrow" w:cs="Arial"/>
        </w:rPr>
        <w:t>propiedad de esta Municipalidad,</w:t>
      </w:r>
      <w:r w:rsidRPr="0022472F">
        <w:rPr>
          <w:rFonts w:ascii="Arial Narrow" w:hAnsi="Arial Narrow" w:cs="Arial"/>
        </w:rPr>
        <w:t xml:space="preserve"> Según orden de compra número </w:t>
      </w:r>
      <w:r w:rsidR="00845857" w:rsidRPr="0022472F">
        <w:rPr>
          <w:rFonts w:ascii="Arial Narrow" w:hAnsi="Arial Narrow" w:cs="Arial"/>
        </w:rPr>
        <w:t xml:space="preserve">0163 </w:t>
      </w:r>
      <w:r w:rsidR="00715983">
        <w:rPr>
          <w:rFonts w:ascii="Arial Narrow" w:hAnsi="Arial Narrow" w:cs="Arial"/>
        </w:rPr>
        <w:t xml:space="preserve">y </w:t>
      </w:r>
      <w:r w:rsidR="00715983" w:rsidRPr="0022472F">
        <w:rPr>
          <w:rFonts w:ascii="Arial Narrow" w:hAnsi="Arial Narrow" w:cs="Arial"/>
        </w:rPr>
        <w:t>de fecha 15 de julio</w:t>
      </w:r>
      <w:r w:rsidRPr="0022472F">
        <w:rPr>
          <w:rFonts w:ascii="Arial Narrow" w:hAnsi="Arial Narrow" w:cs="Arial"/>
        </w:rPr>
        <w:t xml:space="preserve">, Autorizar a la Tesorería Municipal erogue el pago correspondiente </w:t>
      </w:r>
      <w:r w:rsidR="00845857" w:rsidRPr="0022472F">
        <w:rPr>
          <w:rFonts w:ascii="Arial Narrow" w:hAnsi="Arial Narrow" w:cs="Arial"/>
        </w:rPr>
        <w:t>del FONDO FODES 25%</w:t>
      </w:r>
      <w:r w:rsidRPr="0022472F">
        <w:rPr>
          <w:rFonts w:ascii="Arial Narrow" w:hAnsi="Arial Narrow" w:cs="Arial"/>
        </w:rPr>
        <w:t>, aplic</w:t>
      </w:r>
      <w:r w:rsidR="00845857" w:rsidRPr="0022472F">
        <w:rPr>
          <w:rFonts w:ascii="Arial Narrow" w:hAnsi="Arial Narrow" w:cs="Arial"/>
        </w:rPr>
        <w:t>ando dicho gasto al código 54118</w:t>
      </w:r>
      <w:r w:rsidRPr="0022472F">
        <w:rPr>
          <w:rFonts w:ascii="Arial Narrow" w:hAnsi="Arial Narrow" w:cs="Arial"/>
        </w:rPr>
        <w:t xml:space="preserve"> de la línea 0101 del Presupuesto Municipal Vigente. </w:t>
      </w:r>
      <w:r w:rsidRPr="0022472F">
        <w:rPr>
          <w:rFonts w:ascii="Arial Narrow" w:hAnsi="Arial Narrow" w:cs="Arial"/>
          <w:b/>
        </w:rPr>
        <w:t xml:space="preserve"> Certifíquese y comuníquese </w:t>
      </w:r>
    </w:p>
    <w:p w14:paraId="165500F7" w14:textId="77777777" w:rsidR="00715983" w:rsidRDefault="00715983" w:rsidP="00774B1B">
      <w:pPr>
        <w:jc w:val="both"/>
        <w:rPr>
          <w:rFonts w:ascii="Arial Narrow" w:hAnsi="Arial Narrow" w:cs="Arial"/>
          <w:b/>
        </w:rPr>
      </w:pPr>
    </w:p>
    <w:p w14:paraId="5612BF73" w14:textId="77777777" w:rsidR="00774B1B" w:rsidRPr="0022472F" w:rsidRDefault="00774B1B" w:rsidP="00774B1B">
      <w:pPr>
        <w:jc w:val="both"/>
        <w:rPr>
          <w:rFonts w:ascii="Arial Narrow" w:hAnsi="Arial Narrow" w:cs="Arial"/>
          <w:b/>
        </w:rPr>
      </w:pPr>
      <w:r w:rsidRPr="0022472F">
        <w:rPr>
          <w:rFonts w:ascii="Arial Narrow" w:hAnsi="Arial Narrow" w:cs="Arial"/>
          <w:b/>
        </w:rPr>
        <w:t xml:space="preserve">ACUERDO NÚMERO VEINTIDOS: </w:t>
      </w:r>
    </w:p>
    <w:p w14:paraId="28476FB4" w14:textId="77777777" w:rsidR="00774B1B" w:rsidRPr="0022472F" w:rsidRDefault="00774B1B" w:rsidP="00774B1B">
      <w:pPr>
        <w:jc w:val="both"/>
        <w:rPr>
          <w:rFonts w:ascii="Arial Narrow" w:hAnsi="Arial Narrow"/>
        </w:rPr>
      </w:pPr>
      <w:r w:rsidRPr="0022472F">
        <w:rPr>
          <w:rFonts w:ascii="Arial Narrow" w:hAnsi="Arial Narrow" w:cs="Arial"/>
          <w:b/>
        </w:rPr>
        <w:t xml:space="preserve">El Concejo Municipal, </w:t>
      </w:r>
      <w:r w:rsidRPr="0022472F">
        <w:rPr>
          <w:rFonts w:ascii="Arial Narrow" w:hAnsi="Arial Narrow" w:cs="Arial"/>
        </w:rPr>
        <w:t xml:space="preserve"> </w:t>
      </w:r>
      <w:r w:rsidRPr="0022472F">
        <w:rPr>
          <w:rFonts w:ascii="Arial Narrow" w:hAnsi="Arial Narrow" w:cs="Arial"/>
          <w:b/>
        </w:rPr>
        <w:t>ACUERDA</w:t>
      </w:r>
      <w:r w:rsidR="00715983">
        <w:rPr>
          <w:rFonts w:ascii="Arial Narrow" w:hAnsi="Arial Narrow" w:cs="Arial"/>
        </w:rPr>
        <w:t>:</w:t>
      </w:r>
      <w:r w:rsidRPr="0022472F">
        <w:rPr>
          <w:rFonts w:ascii="Arial Narrow" w:hAnsi="Arial Narrow" w:cs="Arial"/>
        </w:rPr>
        <w:t xml:space="preserve"> Erogar la cantidad de CUATROCIENTOS CINCUENTA</w:t>
      </w:r>
      <w:r w:rsidR="00EF132B" w:rsidRPr="0022472F">
        <w:rPr>
          <w:rFonts w:ascii="Arial Narrow" w:hAnsi="Arial Narrow" w:cs="Arial"/>
        </w:rPr>
        <w:t xml:space="preserve"> 00</w:t>
      </w:r>
      <w:r w:rsidRPr="0022472F">
        <w:rPr>
          <w:rFonts w:ascii="Arial Narrow" w:hAnsi="Arial Narrow" w:cs="Arial"/>
        </w:rPr>
        <w:t xml:space="preserve">/100 Dólares de los Estados Unidos de América a favor de HENRIQUEZ, S.A DE C.V. en concepto de COMPRA de: DIEZ VENTILADORES </w:t>
      </w:r>
      <w:r w:rsidR="00EF132B" w:rsidRPr="0022472F">
        <w:rPr>
          <w:rFonts w:ascii="Arial Narrow" w:hAnsi="Arial Narrow" w:cs="Arial"/>
        </w:rPr>
        <w:t>HAIER 20</w:t>
      </w:r>
      <w:r w:rsidR="00715983">
        <w:rPr>
          <w:rFonts w:ascii="Arial Narrow" w:hAnsi="Arial Narrow" w:cs="Arial"/>
        </w:rPr>
        <w:t>”/piso CH998</w:t>
      </w:r>
      <w:r w:rsidR="00EF132B" w:rsidRPr="0022472F">
        <w:rPr>
          <w:rFonts w:ascii="Arial Narrow" w:hAnsi="Arial Narrow" w:cs="Arial"/>
        </w:rPr>
        <w:t xml:space="preserve"> para unidades administrativas de es</w:t>
      </w:r>
      <w:r w:rsidR="00715983">
        <w:rPr>
          <w:rFonts w:ascii="Arial Narrow" w:hAnsi="Arial Narrow" w:cs="Arial"/>
        </w:rPr>
        <w:t>ta</w:t>
      </w:r>
      <w:r w:rsidR="00EF132B" w:rsidRPr="0022472F">
        <w:rPr>
          <w:rFonts w:ascii="Arial Narrow" w:hAnsi="Arial Narrow" w:cs="Arial"/>
        </w:rPr>
        <w:t xml:space="preserve"> Municipalidad ( Biblioteca virtual, RR.HH, </w:t>
      </w:r>
      <w:r w:rsidR="00873FFD">
        <w:rPr>
          <w:rFonts w:ascii="Arial Narrow" w:hAnsi="Arial Narrow" w:cs="Arial"/>
        </w:rPr>
        <w:t xml:space="preserve">Desarrollo Humano </w:t>
      </w:r>
      <w:r w:rsidR="004C3024">
        <w:rPr>
          <w:rFonts w:ascii="Arial Narrow" w:hAnsi="Arial Narrow" w:cs="Arial"/>
        </w:rPr>
        <w:t>y Juegos Techados</w:t>
      </w:r>
      <w:r w:rsidRPr="0022472F">
        <w:rPr>
          <w:rFonts w:ascii="Arial Narrow" w:hAnsi="Arial Narrow" w:cs="Arial"/>
        </w:rPr>
        <w:t xml:space="preserve">, Según orden de compra número </w:t>
      </w:r>
      <w:r w:rsidR="004C3024" w:rsidRPr="0022472F">
        <w:rPr>
          <w:rFonts w:ascii="Arial Narrow" w:hAnsi="Arial Narrow" w:cs="Arial"/>
        </w:rPr>
        <w:t xml:space="preserve">0176 </w:t>
      </w:r>
      <w:r w:rsidR="004C3024">
        <w:rPr>
          <w:rFonts w:ascii="Arial Narrow" w:hAnsi="Arial Narrow" w:cs="Arial"/>
        </w:rPr>
        <w:t xml:space="preserve">y </w:t>
      </w:r>
      <w:r w:rsidR="004C3024" w:rsidRPr="0022472F">
        <w:rPr>
          <w:rFonts w:ascii="Arial Narrow" w:hAnsi="Arial Narrow" w:cs="Arial"/>
        </w:rPr>
        <w:t>de fecha 11 de julio</w:t>
      </w:r>
      <w:r w:rsidRPr="0022472F">
        <w:rPr>
          <w:rFonts w:ascii="Arial Narrow" w:hAnsi="Arial Narrow" w:cs="Arial"/>
        </w:rPr>
        <w:t>, Autorizar a la Tesorería Municipal erogue el pago correspondiente del FONDO FODES 25%, aplic</w:t>
      </w:r>
      <w:r w:rsidR="00EF132B" w:rsidRPr="0022472F">
        <w:rPr>
          <w:rFonts w:ascii="Arial Narrow" w:hAnsi="Arial Narrow" w:cs="Arial"/>
        </w:rPr>
        <w:t xml:space="preserve">ando dicho gasto al código 54199 </w:t>
      </w:r>
      <w:r w:rsidRPr="0022472F">
        <w:rPr>
          <w:rFonts w:ascii="Arial Narrow" w:hAnsi="Arial Narrow" w:cs="Arial"/>
        </w:rPr>
        <w:t xml:space="preserve">de la línea 0101 del Presupuesto Municipal Vigente. </w:t>
      </w:r>
      <w:r w:rsidR="00715983">
        <w:rPr>
          <w:rFonts w:ascii="Arial Narrow" w:hAnsi="Arial Narrow" w:cs="Arial"/>
          <w:b/>
        </w:rPr>
        <w:t xml:space="preserve"> Certifíquese y comuníquese.</w:t>
      </w:r>
    </w:p>
    <w:p w14:paraId="57950675" w14:textId="77777777" w:rsidR="00C31AC8" w:rsidRDefault="00C31AC8" w:rsidP="009C4C12">
      <w:pPr>
        <w:jc w:val="both"/>
        <w:rPr>
          <w:rFonts w:ascii="Arial Narrow" w:hAnsi="Arial Narrow"/>
        </w:rPr>
      </w:pPr>
    </w:p>
    <w:p w14:paraId="0B25ADF1" w14:textId="77777777" w:rsidR="00D54CCF" w:rsidRPr="0022472F" w:rsidRDefault="00D54CCF" w:rsidP="009C4C12">
      <w:pPr>
        <w:jc w:val="both"/>
        <w:rPr>
          <w:rFonts w:ascii="Arial Narrow" w:hAnsi="Arial Narrow"/>
        </w:rPr>
      </w:pPr>
      <w:r w:rsidRPr="005508AF">
        <w:rPr>
          <w:rFonts w:ascii="Arial" w:hAnsi="Arial" w:cs="Arial"/>
          <w:sz w:val="22"/>
          <w:szCs w:val="22"/>
        </w:rPr>
        <w:t>No habiendo nada m</w:t>
      </w:r>
      <w:r>
        <w:rPr>
          <w:rFonts w:ascii="Arial" w:hAnsi="Arial" w:cs="Arial"/>
          <w:sz w:val="22"/>
          <w:szCs w:val="22"/>
        </w:rPr>
        <w:t>ás que hacer constar se da por t</w:t>
      </w:r>
      <w:r w:rsidRPr="005508AF">
        <w:rPr>
          <w:rFonts w:ascii="Arial" w:hAnsi="Arial" w:cs="Arial"/>
          <w:sz w:val="22"/>
          <w:szCs w:val="22"/>
        </w:rPr>
        <w:t xml:space="preserve">erminada la presente acta, a las </w:t>
      </w:r>
      <w:r w:rsidR="00A21C1B">
        <w:rPr>
          <w:rFonts w:ascii="Arial" w:hAnsi="Arial" w:cs="Arial"/>
          <w:sz w:val="22"/>
          <w:szCs w:val="22"/>
        </w:rPr>
        <w:t xml:space="preserve">catorce </w:t>
      </w:r>
      <w:r w:rsidRPr="005508AF">
        <w:rPr>
          <w:rFonts w:ascii="Arial" w:hAnsi="Arial" w:cs="Arial"/>
          <w:sz w:val="22"/>
          <w:szCs w:val="22"/>
        </w:rPr>
        <w:t xml:space="preserve">horas del día </w:t>
      </w:r>
      <w:r>
        <w:rPr>
          <w:rFonts w:ascii="Arial" w:hAnsi="Arial" w:cs="Arial"/>
          <w:sz w:val="22"/>
          <w:szCs w:val="22"/>
        </w:rPr>
        <w:t xml:space="preserve">martes </w:t>
      </w:r>
      <w:r w:rsidR="00A21C1B">
        <w:rPr>
          <w:rFonts w:ascii="Arial" w:hAnsi="Arial" w:cs="Arial"/>
          <w:sz w:val="22"/>
          <w:szCs w:val="22"/>
        </w:rPr>
        <w:t>diecinueve</w:t>
      </w:r>
      <w:r>
        <w:rPr>
          <w:rFonts w:ascii="Arial" w:hAnsi="Arial" w:cs="Arial"/>
          <w:sz w:val="22"/>
          <w:szCs w:val="22"/>
        </w:rPr>
        <w:t xml:space="preserve"> </w:t>
      </w:r>
      <w:r w:rsidRPr="005508AF">
        <w:rPr>
          <w:rFonts w:ascii="Arial" w:hAnsi="Arial" w:cs="Arial"/>
          <w:sz w:val="22"/>
          <w:szCs w:val="22"/>
        </w:rPr>
        <w:t>de julio de dos mil dieciséis y para constancia firmamos.</w:t>
      </w:r>
    </w:p>
    <w:tbl>
      <w:tblPr>
        <w:tblW w:w="8931" w:type="dxa"/>
        <w:tblInd w:w="108" w:type="dxa"/>
        <w:tblLook w:val="04A0" w:firstRow="1" w:lastRow="0" w:firstColumn="1" w:lastColumn="0" w:noHBand="0" w:noVBand="1"/>
      </w:tblPr>
      <w:tblGrid>
        <w:gridCol w:w="3261"/>
        <w:gridCol w:w="2409"/>
        <w:gridCol w:w="3261"/>
      </w:tblGrid>
      <w:tr w:rsidR="00856D77" w:rsidRPr="005508AF" w14:paraId="4E821DD9" w14:textId="77777777" w:rsidTr="005E1807">
        <w:tc>
          <w:tcPr>
            <w:tcW w:w="3261" w:type="dxa"/>
          </w:tcPr>
          <w:p w14:paraId="3F8EBE8F" w14:textId="77777777" w:rsidR="00856D77" w:rsidRDefault="00856D77" w:rsidP="005E1807">
            <w:pPr>
              <w:rPr>
                <w:rFonts w:ascii="Arial" w:hAnsi="Arial" w:cs="Arial"/>
                <w:color w:val="000000" w:themeColor="text1"/>
              </w:rPr>
            </w:pPr>
          </w:p>
          <w:p w14:paraId="62313CC7" w14:textId="77777777" w:rsidR="00856D77" w:rsidRPr="005508AF" w:rsidRDefault="00856D77" w:rsidP="005E1807">
            <w:pPr>
              <w:rPr>
                <w:rFonts w:ascii="Arial" w:hAnsi="Arial" w:cs="Arial"/>
                <w:color w:val="000000" w:themeColor="text1"/>
              </w:rPr>
            </w:pPr>
          </w:p>
          <w:p w14:paraId="15F58D6A" w14:textId="77777777" w:rsidR="00856D77" w:rsidRPr="005508AF" w:rsidRDefault="00856D77" w:rsidP="005E1807">
            <w:pPr>
              <w:rPr>
                <w:rFonts w:ascii="Arial" w:hAnsi="Arial" w:cs="Arial"/>
                <w:color w:val="000000" w:themeColor="text1"/>
              </w:rPr>
            </w:pPr>
          </w:p>
        </w:tc>
        <w:tc>
          <w:tcPr>
            <w:tcW w:w="2409" w:type="dxa"/>
          </w:tcPr>
          <w:p w14:paraId="083EDD4C" w14:textId="77777777" w:rsidR="00856D77" w:rsidRPr="005508AF" w:rsidRDefault="00856D77" w:rsidP="005E1807">
            <w:pPr>
              <w:jc w:val="both"/>
              <w:rPr>
                <w:rFonts w:ascii="Arial" w:hAnsi="Arial" w:cs="Arial"/>
                <w:b/>
              </w:rPr>
            </w:pPr>
          </w:p>
        </w:tc>
        <w:tc>
          <w:tcPr>
            <w:tcW w:w="3261" w:type="dxa"/>
          </w:tcPr>
          <w:p w14:paraId="6EBC7284" w14:textId="77777777" w:rsidR="00856D77" w:rsidRPr="005508AF" w:rsidRDefault="00856D77" w:rsidP="005E1807">
            <w:pPr>
              <w:jc w:val="both"/>
              <w:rPr>
                <w:rFonts w:ascii="Arial" w:hAnsi="Arial" w:cs="Arial"/>
                <w:color w:val="000000" w:themeColor="text1"/>
              </w:rPr>
            </w:pPr>
          </w:p>
        </w:tc>
      </w:tr>
      <w:tr w:rsidR="00856D77" w:rsidRPr="005508AF" w14:paraId="2035C42D" w14:textId="77777777" w:rsidTr="005E1807">
        <w:tc>
          <w:tcPr>
            <w:tcW w:w="3261" w:type="dxa"/>
          </w:tcPr>
          <w:p w14:paraId="70BFFD3F"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Carlos Javier Guevara Turcios</w:t>
            </w:r>
          </w:p>
          <w:p w14:paraId="10635DEA"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Alcalde Municipal</w:t>
            </w:r>
          </w:p>
        </w:tc>
        <w:tc>
          <w:tcPr>
            <w:tcW w:w="2409" w:type="dxa"/>
          </w:tcPr>
          <w:p w14:paraId="4F168F95" w14:textId="77777777" w:rsidR="00856D77" w:rsidRPr="005508AF" w:rsidRDefault="00856D77" w:rsidP="005E1807">
            <w:pPr>
              <w:jc w:val="both"/>
              <w:rPr>
                <w:rFonts w:ascii="Arial" w:hAnsi="Arial" w:cs="Arial"/>
                <w:b/>
                <w:sz w:val="18"/>
                <w:szCs w:val="18"/>
              </w:rPr>
            </w:pPr>
          </w:p>
        </w:tc>
        <w:tc>
          <w:tcPr>
            <w:tcW w:w="3261" w:type="dxa"/>
          </w:tcPr>
          <w:p w14:paraId="2F8F1C19" w14:textId="77777777" w:rsidR="00856D77" w:rsidRPr="005508AF" w:rsidRDefault="00856D77" w:rsidP="005E1807">
            <w:pPr>
              <w:jc w:val="both"/>
              <w:rPr>
                <w:rFonts w:ascii="Arial" w:hAnsi="Arial" w:cs="Arial"/>
                <w:sz w:val="18"/>
                <w:szCs w:val="18"/>
              </w:rPr>
            </w:pPr>
            <w:r w:rsidRPr="005508AF">
              <w:rPr>
                <w:rFonts w:ascii="Arial" w:hAnsi="Arial" w:cs="Arial"/>
                <w:color w:val="000000" w:themeColor="text1"/>
                <w:sz w:val="18"/>
                <w:szCs w:val="18"/>
              </w:rPr>
              <w:t xml:space="preserve">    </w:t>
            </w:r>
            <w:r w:rsidRPr="005508AF">
              <w:rPr>
                <w:rFonts w:ascii="Arial" w:hAnsi="Arial" w:cs="Arial"/>
                <w:sz w:val="18"/>
                <w:szCs w:val="18"/>
              </w:rPr>
              <w:t>Verónica del Carmen Alfaro Galicias Síndica Municipal</w:t>
            </w:r>
          </w:p>
        </w:tc>
      </w:tr>
      <w:tr w:rsidR="00856D77" w:rsidRPr="005508AF" w14:paraId="10DF81C0" w14:textId="77777777" w:rsidTr="005E1807">
        <w:trPr>
          <w:trHeight w:val="413"/>
        </w:trPr>
        <w:tc>
          <w:tcPr>
            <w:tcW w:w="3261" w:type="dxa"/>
          </w:tcPr>
          <w:p w14:paraId="49B3A4B3" w14:textId="77777777" w:rsidR="00856D77" w:rsidRPr="005508AF" w:rsidRDefault="00856D77" w:rsidP="005E1807">
            <w:pPr>
              <w:jc w:val="both"/>
              <w:rPr>
                <w:rFonts w:ascii="Arial" w:hAnsi="Arial" w:cs="Arial"/>
                <w:b/>
                <w:sz w:val="18"/>
                <w:szCs w:val="18"/>
              </w:rPr>
            </w:pPr>
          </w:p>
          <w:p w14:paraId="0BC24345" w14:textId="77777777" w:rsidR="00856D77" w:rsidRPr="005508AF" w:rsidRDefault="00856D77" w:rsidP="005E1807">
            <w:pPr>
              <w:jc w:val="both"/>
              <w:rPr>
                <w:rFonts w:ascii="Arial" w:hAnsi="Arial" w:cs="Arial"/>
                <w:b/>
                <w:sz w:val="18"/>
                <w:szCs w:val="18"/>
              </w:rPr>
            </w:pPr>
          </w:p>
          <w:p w14:paraId="369B522F" w14:textId="77777777" w:rsidR="00856D77" w:rsidRPr="005508AF" w:rsidRDefault="00856D77" w:rsidP="005E1807">
            <w:pPr>
              <w:jc w:val="both"/>
              <w:rPr>
                <w:rFonts w:ascii="Arial" w:hAnsi="Arial" w:cs="Arial"/>
                <w:b/>
                <w:sz w:val="18"/>
                <w:szCs w:val="18"/>
              </w:rPr>
            </w:pPr>
          </w:p>
        </w:tc>
        <w:tc>
          <w:tcPr>
            <w:tcW w:w="2409" w:type="dxa"/>
          </w:tcPr>
          <w:p w14:paraId="7FAC9DAD" w14:textId="77777777" w:rsidR="00856D77" w:rsidRPr="005508AF" w:rsidRDefault="00856D77" w:rsidP="005E1807">
            <w:pPr>
              <w:jc w:val="both"/>
              <w:rPr>
                <w:rFonts w:ascii="Arial" w:hAnsi="Arial" w:cs="Arial"/>
                <w:b/>
                <w:sz w:val="18"/>
                <w:szCs w:val="18"/>
              </w:rPr>
            </w:pPr>
          </w:p>
        </w:tc>
        <w:tc>
          <w:tcPr>
            <w:tcW w:w="3261" w:type="dxa"/>
          </w:tcPr>
          <w:p w14:paraId="1C29F66D" w14:textId="77777777" w:rsidR="00856D77" w:rsidRPr="005508AF" w:rsidRDefault="00856D77" w:rsidP="005E1807">
            <w:pPr>
              <w:jc w:val="both"/>
              <w:rPr>
                <w:rFonts w:ascii="Arial" w:hAnsi="Arial" w:cs="Arial"/>
                <w:b/>
                <w:sz w:val="18"/>
                <w:szCs w:val="18"/>
              </w:rPr>
            </w:pPr>
          </w:p>
        </w:tc>
      </w:tr>
      <w:tr w:rsidR="00856D77" w:rsidRPr="005508AF" w14:paraId="2F1DC017" w14:textId="77777777" w:rsidTr="005E1807">
        <w:tc>
          <w:tcPr>
            <w:tcW w:w="3261" w:type="dxa"/>
          </w:tcPr>
          <w:p w14:paraId="69816788"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Ana Milagro Paz Peña</w:t>
            </w:r>
          </w:p>
          <w:p w14:paraId="246DC2DF"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Primera Regidora Propietaria</w:t>
            </w:r>
          </w:p>
        </w:tc>
        <w:tc>
          <w:tcPr>
            <w:tcW w:w="2409" w:type="dxa"/>
          </w:tcPr>
          <w:p w14:paraId="21D99F29" w14:textId="77777777" w:rsidR="00856D77" w:rsidRPr="005508AF" w:rsidRDefault="00856D77" w:rsidP="005E1807">
            <w:pPr>
              <w:jc w:val="both"/>
              <w:rPr>
                <w:rFonts w:ascii="Arial" w:hAnsi="Arial" w:cs="Arial"/>
                <w:b/>
                <w:sz w:val="18"/>
                <w:szCs w:val="18"/>
              </w:rPr>
            </w:pPr>
          </w:p>
        </w:tc>
        <w:tc>
          <w:tcPr>
            <w:tcW w:w="3261" w:type="dxa"/>
          </w:tcPr>
          <w:p w14:paraId="34BB9993"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María Teresa Hernández de Najarro</w:t>
            </w:r>
          </w:p>
          <w:p w14:paraId="1BFF604A"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Segunda Regidora Propietaria</w:t>
            </w:r>
          </w:p>
        </w:tc>
      </w:tr>
      <w:tr w:rsidR="00856D77" w:rsidRPr="005508AF" w14:paraId="1F711806" w14:textId="77777777" w:rsidTr="005E1807">
        <w:trPr>
          <w:trHeight w:val="418"/>
        </w:trPr>
        <w:tc>
          <w:tcPr>
            <w:tcW w:w="3261" w:type="dxa"/>
          </w:tcPr>
          <w:p w14:paraId="235EF797" w14:textId="77777777" w:rsidR="00856D77" w:rsidRPr="005508AF" w:rsidRDefault="00856D77" w:rsidP="005E1807">
            <w:pPr>
              <w:jc w:val="center"/>
              <w:rPr>
                <w:rFonts w:ascii="Arial" w:hAnsi="Arial" w:cs="Arial"/>
                <w:b/>
                <w:sz w:val="18"/>
                <w:szCs w:val="18"/>
              </w:rPr>
            </w:pPr>
          </w:p>
          <w:p w14:paraId="0D4D2F67" w14:textId="77777777" w:rsidR="00856D77" w:rsidRPr="005508AF" w:rsidRDefault="00856D77" w:rsidP="005E1807">
            <w:pPr>
              <w:rPr>
                <w:rFonts w:ascii="Arial" w:hAnsi="Arial" w:cs="Arial"/>
                <w:b/>
                <w:sz w:val="18"/>
                <w:szCs w:val="18"/>
              </w:rPr>
            </w:pPr>
          </w:p>
          <w:p w14:paraId="65204A33" w14:textId="77777777" w:rsidR="00856D77" w:rsidRPr="005508AF" w:rsidRDefault="00856D77" w:rsidP="005E1807">
            <w:pPr>
              <w:rPr>
                <w:rFonts w:ascii="Arial" w:hAnsi="Arial" w:cs="Arial"/>
                <w:b/>
                <w:sz w:val="18"/>
                <w:szCs w:val="18"/>
              </w:rPr>
            </w:pPr>
          </w:p>
        </w:tc>
        <w:tc>
          <w:tcPr>
            <w:tcW w:w="2409" w:type="dxa"/>
          </w:tcPr>
          <w:p w14:paraId="22CB60D1" w14:textId="77777777" w:rsidR="00856D77" w:rsidRPr="005508AF" w:rsidRDefault="00856D77" w:rsidP="005E1807">
            <w:pPr>
              <w:jc w:val="both"/>
              <w:rPr>
                <w:rFonts w:ascii="Arial" w:hAnsi="Arial" w:cs="Arial"/>
                <w:b/>
                <w:sz w:val="18"/>
                <w:szCs w:val="18"/>
              </w:rPr>
            </w:pPr>
          </w:p>
        </w:tc>
        <w:tc>
          <w:tcPr>
            <w:tcW w:w="3261" w:type="dxa"/>
          </w:tcPr>
          <w:p w14:paraId="6F4E070B" w14:textId="77777777" w:rsidR="00856D77" w:rsidRPr="005508AF" w:rsidRDefault="00856D77" w:rsidP="005E1807">
            <w:pPr>
              <w:jc w:val="both"/>
              <w:rPr>
                <w:rFonts w:ascii="Arial" w:hAnsi="Arial" w:cs="Arial"/>
                <w:b/>
                <w:sz w:val="18"/>
                <w:szCs w:val="18"/>
              </w:rPr>
            </w:pPr>
          </w:p>
        </w:tc>
      </w:tr>
      <w:tr w:rsidR="00856D77" w:rsidRPr="005508AF" w14:paraId="2683553D" w14:textId="77777777" w:rsidTr="005E1807">
        <w:tc>
          <w:tcPr>
            <w:tcW w:w="3261" w:type="dxa"/>
          </w:tcPr>
          <w:p w14:paraId="50B36EBA"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Juan José Ramírez Morales</w:t>
            </w:r>
          </w:p>
          <w:p w14:paraId="0EABB987"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Tercer Regidor Propietario</w:t>
            </w:r>
          </w:p>
        </w:tc>
        <w:tc>
          <w:tcPr>
            <w:tcW w:w="2409" w:type="dxa"/>
          </w:tcPr>
          <w:p w14:paraId="6CF92F5B" w14:textId="77777777" w:rsidR="00856D77" w:rsidRPr="005508AF" w:rsidRDefault="00856D77" w:rsidP="005E1807">
            <w:pPr>
              <w:jc w:val="both"/>
              <w:rPr>
                <w:rFonts w:ascii="Arial" w:hAnsi="Arial" w:cs="Arial"/>
                <w:b/>
                <w:sz w:val="18"/>
                <w:szCs w:val="18"/>
              </w:rPr>
            </w:pPr>
          </w:p>
        </w:tc>
        <w:tc>
          <w:tcPr>
            <w:tcW w:w="3261" w:type="dxa"/>
          </w:tcPr>
          <w:p w14:paraId="2E9AA28E"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Jaime Eduardo Álvarez Burgos</w:t>
            </w:r>
          </w:p>
          <w:p w14:paraId="7D5AFC05"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Cuarto Regidor Propietario</w:t>
            </w:r>
          </w:p>
        </w:tc>
      </w:tr>
      <w:tr w:rsidR="00856D77" w:rsidRPr="005508AF" w14:paraId="4AC7690C" w14:textId="77777777" w:rsidTr="005E1807">
        <w:tc>
          <w:tcPr>
            <w:tcW w:w="3261" w:type="dxa"/>
          </w:tcPr>
          <w:p w14:paraId="1769BDBC" w14:textId="77777777" w:rsidR="00856D77" w:rsidRPr="005508AF" w:rsidRDefault="00856D77" w:rsidP="005E1807">
            <w:pPr>
              <w:jc w:val="both"/>
              <w:rPr>
                <w:rFonts w:ascii="Arial" w:hAnsi="Arial" w:cs="Arial"/>
                <w:b/>
                <w:sz w:val="18"/>
                <w:szCs w:val="18"/>
              </w:rPr>
            </w:pPr>
          </w:p>
          <w:p w14:paraId="4EA08E18" w14:textId="77777777" w:rsidR="00856D77" w:rsidRPr="005508AF" w:rsidRDefault="00856D77" w:rsidP="005E1807">
            <w:pPr>
              <w:jc w:val="both"/>
              <w:rPr>
                <w:rFonts w:ascii="Arial" w:hAnsi="Arial" w:cs="Arial"/>
                <w:b/>
                <w:sz w:val="18"/>
                <w:szCs w:val="18"/>
              </w:rPr>
            </w:pPr>
          </w:p>
          <w:p w14:paraId="0077FC6C" w14:textId="77777777" w:rsidR="00856D77" w:rsidRPr="005508AF" w:rsidRDefault="00856D77" w:rsidP="005E1807">
            <w:pPr>
              <w:jc w:val="both"/>
              <w:rPr>
                <w:rFonts w:ascii="Arial" w:hAnsi="Arial" w:cs="Arial"/>
                <w:b/>
                <w:sz w:val="18"/>
                <w:szCs w:val="18"/>
              </w:rPr>
            </w:pPr>
          </w:p>
        </w:tc>
        <w:tc>
          <w:tcPr>
            <w:tcW w:w="2409" w:type="dxa"/>
          </w:tcPr>
          <w:p w14:paraId="161B7C93" w14:textId="77777777" w:rsidR="00856D77" w:rsidRPr="005508AF" w:rsidRDefault="00856D77" w:rsidP="005E1807">
            <w:pPr>
              <w:jc w:val="both"/>
              <w:rPr>
                <w:rFonts w:ascii="Arial" w:hAnsi="Arial" w:cs="Arial"/>
                <w:b/>
                <w:sz w:val="18"/>
                <w:szCs w:val="18"/>
              </w:rPr>
            </w:pPr>
          </w:p>
        </w:tc>
        <w:tc>
          <w:tcPr>
            <w:tcW w:w="3261" w:type="dxa"/>
          </w:tcPr>
          <w:p w14:paraId="3786D5DE" w14:textId="77777777" w:rsidR="00856D77" w:rsidRPr="005508AF" w:rsidRDefault="00856D77" w:rsidP="005E1807">
            <w:pPr>
              <w:jc w:val="both"/>
              <w:rPr>
                <w:rFonts w:ascii="Arial" w:hAnsi="Arial" w:cs="Arial"/>
                <w:b/>
                <w:sz w:val="18"/>
                <w:szCs w:val="18"/>
              </w:rPr>
            </w:pPr>
          </w:p>
        </w:tc>
      </w:tr>
      <w:tr w:rsidR="00856D77" w:rsidRPr="005508AF" w14:paraId="45DB1BBD" w14:textId="77777777" w:rsidTr="005E1807">
        <w:tc>
          <w:tcPr>
            <w:tcW w:w="3261" w:type="dxa"/>
          </w:tcPr>
          <w:p w14:paraId="5F15C6C7" w14:textId="77777777" w:rsidR="00856D77" w:rsidRPr="005508AF" w:rsidRDefault="00856D77" w:rsidP="005E1807">
            <w:pPr>
              <w:rPr>
                <w:rFonts w:ascii="Arial" w:hAnsi="Arial" w:cs="Arial"/>
                <w:sz w:val="18"/>
                <w:szCs w:val="18"/>
              </w:rPr>
            </w:pPr>
            <w:r w:rsidRPr="005508AF">
              <w:rPr>
                <w:rFonts w:ascii="Arial" w:hAnsi="Arial" w:cs="Arial"/>
                <w:sz w:val="18"/>
                <w:szCs w:val="18"/>
              </w:rPr>
              <w:t>Dany Wilfredo Rodríguez Reyes</w:t>
            </w:r>
          </w:p>
          <w:p w14:paraId="61779CD4" w14:textId="77777777" w:rsidR="00856D77" w:rsidRPr="005508AF" w:rsidRDefault="00856D77" w:rsidP="005E1807">
            <w:pPr>
              <w:rPr>
                <w:rFonts w:ascii="Arial" w:hAnsi="Arial" w:cs="Arial"/>
                <w:b/>
                <w:sz w:val="18"/>
                <w:szCs w:val="18"/>
              </w:rPr>
            </w:pPr>
            <w:r w:rsidRPr="005508AF">
              <w:rPr>
                <w:rFonts w:ascii="Arial" w:hAnsi="Arial" w:cs="Arial"/>
                <w:sz w:val="18"/>
                <w:szCs w:val="18"/>
              </w:rPr>
              <w:t>Quinto Regidor Propietario</w:t>
            </w:r>
          </w:p>
        </w:tc>
        <w:tc>
          <w:tcPr>
            <w:tcW w:w="2409" w:type="dxa"/>
          </w:tcPr>
          <w:p w14:paraId="44C8575E" w14:textId="77777777" w:rsidR="00856D77" w:rsidRPr="005508AF" w:rsidRDefault="00856D77" w:rsidP="005E1807">
            <w:pPr>
              <w:jc w:val="both"/>
              <w:rPr>
                <w:rFonts w:ascii="Arial" w:hAnsi="Arial" w:cs="Arial"/>
                <w:b/>
                <w:sz w:val="18"/>
                <w:szCs w:val="18"/>
              </w:rPr>
            </w:pPr>
          </w:p>
        </w:tc>
        <w:tc>
          <w:tcPr>
            <w:tcW w:w="3261" w:type="dxa"/>
          </w:tcPr>
          <w:p w14:paraId="54CC8FA2"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Aida Esther Bermúdez de  Morales</w:t>
            </w:r>
          </w:p>
          <w:p w14:paraId="46AF1590"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Sexto Regidor Propietario</w:t>
            </w:r>
          </w:p>
        </w:tc>
      </w:tr>
      <w:tr w:rsidR="00856D77" w:rsidRPr="005508AF" w14:paraId="71D9496F" w14:textId="77777777" w:rsidTr="005E1807">
        <w:tc>
          <w:tcPr>
            <w:tcW w:w="3261" w:type="dxa"/>
          </w:tcPr>
          <w:p w14:paraId="01C4071E" w14:textId="77777777" w:rsidR="00856D77" w:rsidRPr="005508AF" w:rsidRDefault="00856D77" w:rsidP="005E1807">
            <w:pPr>
              <w:jc w:val="both"/>
              <w:rPr>
                <w:rFonts w:ascii="Arial" w:hAnsi="Arial" w:cs="Arial"/>
                <w:b/>
                <w:sz w:val="18"/>
                <w:szCs w:val="18"/>
              </w:rPr>
            </w:pPr>
          </w:p>
          <w:p w14:paraId="5851BB20" w14:textId="77777777" w:rsidR="00856D77" w:rsidRPr="005508AF" w:rsidRDefault="00856D77" w:rsidP="005E1807">
            <w:pPr>
              <w:jc w:val="both"/>
              <w:rPr>
                <w:rFonts w:ascii="Arial" w:hAnsi="Arial" w:cs="Arial"/>
                <w:b/>
                <w:sz w:val="18"/>
                <w:szCs w:val="18"/>
              </w:rPr>
            </w:pPr>
          </w:p>
          <w:p w14:paraId="5284A16E" w14:textId="77777777" w:rsidR="00856D77" w:rsidRPr="005508AF" w:rsidRDefault="00856D77" w:rsidP="005E1807">
            <w:pPr>
              <w:jc w:val="both"/>
              <w:rPr>
                <w:rFonts w:ascii="Arial" w:hAnsi="Arial" w:cs="Arial"/>
                <w:b/>
                <w:sz w:val="18"/>
                <w:szCs w:val="18"/>
              </w:rPr>
            </w:pPr>
          </w:p>
        </w:tc>
        <w:tc>
          <w:tcPr>
            <w:tcW w:w="2409" w:type="dxa"/>
          </w:tcPr>
          <w:p w14:paraId="4531CB88" w14:textId="77777777" w:rsidR="00856D77" w:rsidRPr="005508AF" w:rsidRDefault="00856D77" w:rsidP="005E1807">
            <w:pPr>
              <w:jc w:val="both"/>
              <w:rPr>
                <w:rFonts w:ascii="Arial" w:hAnsi="Arial" w:cs="Arial"/>
                <w:b/>
                <w:sz w:val="18"/>
                <w:szCs w:val="18"/>
              </w:rPr>
            </w:pPr>
          </w:p>
        </w:tc>
        <w:tc>
          <w:tcPr>
            <w:tcW w:w="3261" w:type="dxa"/>
          </w:tcPr>
          <w:p w14:paraId="225A00B1" w14:textId="77777777" w:rsidR="00856D77" w:rsidRPr="005508AF" w:rsidRDefault="00856D77" w:rsidP="005E1807">
            <w:pPr>
              <w:jc w:val="both"/>
              <w:rPr>
                <w:rFonts w:ascii="Arial" w:hAnsi="Arial" w:cs="Arial"/>
                <w:b/>
                <w:sz w:val="18"/>
                <w:szCs w:val="18"/>
              </w:rPr>
            </w:pPr>
          </w:p>
        </w:tc>
      </w:tr>
      <w:tr w:rsidR="00856D77" w:rsidRPr="005508AF" w14:paraId="63F01454" w14:textId="77777777" w:rsidTr="005E1807">
        <w:tc>
          <w:tcPr>
            <w:tcW w:w="3261" w:type="dxa"/>
          </w:tcPr>
          <w:p w14:paraId="37E31DF0"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José Antonio Martínez Sal</w:t>
            </w:r>
          </w:p>
          <w:p w14:paraId="1F004859"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Séptimo regidor Propietario</w:t>
            </w:r>
          </w:p>
        </w:tc>
        <w:tc>
          <w:tcPr>
            <w:tcW w:w="2409" w:type="dxa"/>
          </w:tcPr>
          <w:p w14:paraId="68E42EBC" w14:textId="77777777" w:rsidR="00856D77" w:rsidRPr="005508AF" w:rsidRDefault="00856D77" w:rsidP="005E1807">
            <w:pPr>
              <w:jc w:val="both"/>
              <w:rPr>
                <w:rFonts w:ascii="Arial" w:hAnsi="Arial" w:cs="Arial"/>
                <w:b/>
                <w:sz w:val="18"/>
                <w:szCs w:val="18"/>
              </w:rPr>
            </w:pPr>
          </w:p>
        </w:tc>
        <w:tc>
          <w:tcPr>
            <w:tcW w:w="3261" w:type="dxa"/>
          </w:tcPr>
          <w:p w14:paraId="14E1C92D"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Manuel Antonio Navarro Sigarán</w:t>
            </w:r>
          </w:p>
          <w:p w14:paraId="34EF85E3"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Octavo Regidor Propietario</w:t>
            </w:r>
          </w:p>
        </w:tc>
      </w:tr>
      <w:tr w:rsidR="00856D77" w:rsidRPr="005508AF" w14:paraId="6AAAF1F8" w14:textId="77777777" w:rsidTr="005E1807">
        <w:trPr>
          <w:trHeight w:val="454"/>
        </w:trPr>
        <w:tc>
          <w:tcPr>
            <w:tcW w:w="3261" w:type="dxa"/>
          </w:tcPr>
          <w:p w14:paraId="0C48C392" w14:textId="77777777" w:rsidR="00856D77" w:rsidRPr="005508AF" w:rsidRDefault="00856D77" w:rsidP="005E1807">
            <w:pPr>
              <w:jc w:val="both"/>
              <w:rPr>
                <w:rFonts w:ascii="Arial" w:hAnsi="Arial" w:cs="Arial"/>
                <w:b/>
                <w:sz w:val="18"/>
                <w:szCs w:val="18"/>
              </w:rPr>
            </w:pPr>
          </w:p>
        </w:tc>
        <w:tc>
          <w:tcPr>
            <w:tcW w:w="2409" w:type="dxa"/>
          </w:tcPr>
          <w:p w14:paraId="5E835E7A" w14:textId="77777777" w:rsidR="00856D77" w:rsidRPr="005508AF" w:rsidRDefault="00856D77" w:rsidP="005E1807">
            <w:pPr>
              <w:jc w:val="both"/>
              <w:rPr>
                <w:rFonts w:ascii="Arial" w:hAnsi="Arial" w:cs="Arial"/>
                <w:b/>
                <w:sz w:val="18"/>
                <w:szCs w:val="18"/>
              </w:rPr>
            </w:pPr>
          </w:p>
          <w:p w14:paraId="70CC4F20" w14:textId="77777777" w:rsidR="00856D77" w:rsidRPr="005508AF" w:rsidRDefault="00856D77" w:rsidP="005E1807">
            <w:pPr>
              <w:jc w:val="both"/>
              <w:rPr>
                <w:rFonts w:ascii="Arial" w:hAnsi="Arial" w:cs="Arial"/>
                <w:b/>
                <w:sz w:val="18"/>
                <w:szCs w:val="18"/>
              </w:rPr>
            </w:pPr>
          </w:p>
        </w:tc>
        <w:tc>
          <w:tcPr>
            <w:tcW w:w="3261" w:type="dxa"/>
          </w:tcPr>
          <w:p w14:paraId="69047289" w14:textId="77777777" w:rsidR="00856D77" w:rsidRPr="005508AF" w:rsidRDefault="00856D77" w:rsidP="005E1807">
            <w:pPr>
              <w:jc w:val="both"/>
              <w:rPr>
                <w:rFonts w:ascii="Arial" w:hAnsi="Arial" w:cs="Arial"/>
                <w:b/>
                <w:sz w:val="18"/>
                <w:szCs w:val="18"/>
              </w:rPr>
            </w:pPr>
          </w:p>
        </w:tc>
      </w:tr>
      <w:tr w:rsidR="00856D77" w:rsidRPr="005508AF" w14:paraId="1D7BF990" w14:textId="77777777" w:rsidTr="005E1807">
        <w:tc>
          <w:tcPr>
            <w:tcW w:w="3261" w:type="dxa"/>
          </w:tcPr>
          <w:p w14:paraId="3B11AF21"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Henry Francisco Barillas</w:t>
            </w:r>
          </w:p>
          <w:p w14:paraId="30785E61"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 xml:space="preserve">Primer Regidor Suplente              </w:t>
            </w:r>
          </w:p>
        </w:tc>
        <w:tc>
          <w:tcPr>
            <w:tcW w:w="2409" w:type="dxa"/>
          </w:tcPr>
          <w:p w14:paraId="14C97D77" w14:textId="77777777" w:rsidR="00856D77" w:rsidRPr="005508AF" w:rsidRDefault="00856D77" w:rsidP="005E1807">
            <w:pPr>
              <w:jc w:val="both"/>
              <w:rPr>
                <w:rFonts w:ascii="Arial" w:hAnsi="Arial" w:cs="Arial"/>
                <w:b/>
                <w:sz w:val="18"/>
                <w:szCs w:val="18"/>
              </w:rPr>
            </w:pPr>
          </w:p>
        </w:tc>
        <w:tc>
          <w:tcPr>
            <w:tcW w:w="3261" w:type="dxa"/>
          </w:tcPr>
          <w:p w14:paraId="10DF09FC" w14:textId="77777777" w:rsidR="00856D77" w:rsidRPr="005508AF" w:rsidRDefault="00856D77" w:rsidP="005E1807">
            <w:pPr>
              <w:jc w:val="both"/>
              <w:rPr>
                <w:rFonts w:ascii="Arial" w:hAnsi="Arial" w:cs="Arial"/>
                <w:color w:val="000000" w:themeColor="text1"/>
                <w:sz w:val="18"/>
                <w:szCs w:val="18"/>
              </w:rPr>
            </w:pPr>
            <w:r w:rsidRPr="005508AF">
              <w:rPr>
                <w:rFonts w:ascii="Arial" w:hAnsi="Arial" w:cs="Arial"/>
                <w:color w:val="000000" w:themeColor="text1"/>
                <w:sz w:val="18"/>
                <w:szCs w:val="18"/>
              </w:rPr>
              <w:t>Manuel de Jesús Montoya</w:t>
            </w:r>
          </w:p>
          <w:p w14:paraId="578ED486"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Segundo Regidor Suplente</w:t>
            </w:r>
          </w:p>
        </w:tc>
      </w:tr>
      <w:tr w:rsidR="00856D77" w:rsidRPr="005508AF" w14:paraId="6EB155C0" w14:textId="77777777" w:rsidTr="005E1807">
        <w:tc>
          <w:tcPr>
            <w:tcW w:w="3261" w:type="dxa"/>
          </w:tcPr>
          <w:p w14:paraId="3821DDD5" w14:textId="77777777" w:rsidR="00856D77" w:rsidRPr="005508AF" w:rsidRDefault="00856D77" w:rsidP="005E1807">
            <w:pPr>
              <w:rPr>
                <w:rFonts w:ascii="Arial" w:hAnsi="Arial" w:cs="Arial"/>
                <w:b/>
                <w:sz w:val="18"/>
                <w:szCs w:val="18"/>
              </w:rPr>
            </w:pPr>
          </w:p>
          <w:p w14:paraId="06480A07" w14:textId="77777777" w:rsidR="00856D77" w:rsidRPr="005508AF" w:rsidRDefault="00856D77" w:rsidP="005E1807">
            <w:pPr>
              <w:rPr>
                <w:rFonts w:ascii="Arial" w:hAnsi="Arial" w:cs="Arial"/>
                <w:b/>
                <w:sz w:val="18"/>
                <w:szCs w:val="18"/>
              </w:rPr>
            </w:pPr>
          </w:p>
          <w:p w14:paraId="14B55343" w14:textId="77777777" w:rsidR="00856D77" w:rsidRPr="005508AF" w:rsidRDefault="00856D77" w:rsidP="005E1807">
            <w:pPr>
              <w:rPr>
                <w:rFonts w:ascii="Arial" w:hAnsi="Arial" w:cs="Arial"/>
                <w:b/>
                <w:sz w:val="18"/>
                <w:szCs w:val="18"/>
              </w:rPr>
            </w:pPr>
          </w:p>
        </w:tc>
        <w:tc>
          <w:tcPr>
            <w:tcW w:w="2409" w:type="dxa"/>
          </w:tcPr>
          <w:p w14:paraId="0B47E4F8" w14:textId="77777777" w:rsidR="00856D77" w:rsidRPr="005508AF" w:rsidRDefault="00856D77" w:rsidP="005E1807">
            <w:pPr>
              <w:jc w:val="both"/>
              <w:rPr>
                <w:rFonts w:ascii="Arial" w:hAnsi="Arial" w:cs="Arial"/>
                <w:b/>
                <w:sz w:val="18"/>
                <w:szCs w:val="18"/>
              </w:rPr>
            </w:pPr>
          </w:p>
        </w:tc>
        <w:tc>
          <w:tcPr>
            <w:tcW w:w="3261" w:type="dxa"/>
          </w:tcPr>
          <w:p w14:paraId="6027B756" w14:textId="77777777" w:rsidR="00856D77" w:rsidRPr="005508AF" w:rsidRDefault="00856D77" w:rsidP="005E1807">
            <w:pPr>
              <w:jc w:val="both"/>
              <w:rPr>
                <w:rFonts w:ascii="Arial" w:hAnsi="Arial" w:cs="Arial"/>
                <w:b/>
                <w:sz w:val="18"/>
                <w:szCs w:val="18"/>
              </w:rPr>
            </w:pPr>
          </w:p>
        </w:tc>
      </w:tr>
      <w:tr w:rsidR="00856D77" w:rsidRPr="005508AF" w14:paraId="25835222" w14:textId="77777777" w:rsidTr="005E1807">
        <w:tc>
          <w:tcPr>
            <w:tcW w:w="3261" w:type="dxa"/>
          </w:tcPr>
          <w:p w14:paraId="24339C17"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Santos Rodolfo Chicas</w:t>
            </w:r>
          </w:p>
          <w:p w14:paraId="6AF7E336"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Tercer regidor Suplente</w:t>
            </w:r>
          </w:p>
        </w:tc>
        <w:tc>
          <w:tcPr>
            <w:tcW w:w="2409" w:type="dxa"/>
          </w:tcPr>
          <w:p w14:paraId="42D48C0C" w14:textId="77777777" w:rsidR="00856D77" w:rsidRPr="005508AF" w:rsidRDefault="00856D77" w:rsidP="005E1807">
            <w:pPr>
              <w:jc w:val="both"/>
              <w:rPr>
                <w:rFonts w:ascii="Arial" w:hAnsi="Arial" w:cs="Arial"/>
                <w:b/>
                <w:sz w:val="18"/>
                <w:szCs w:val="18"/>
              </w:rPr>
            </w:pPr>
          </w:p>
        </w:tc>
        <w:tc>
          <w:tcPr>
            <w:tcW w:w="3261" w:type="dxa"/>
          </w:tcPr>
          <w:p w14:paraId="6F0D84E5" w14:textId="77777777" w:rsidR="00856D77" w:rsidRPr="005508AF" w:rsidRDefault="00856D77" w:rsidP="005E1807">
            <w:pPr>
              <w:rPr>
                <w:rFonts w:ascii="Arial" w:hAnsi="Arial" w:cs="Arial"/>
                <w:color w:val="000000" w:themeColor="text1"/>
                <w:sz w:val="18"/>
                <w:szCs w:val="18"/>
              </w:rPr>
            </w:pPr>
            <w:r w:rsidRPr="005508AF">
              <w:rPr>
                <w:rFonts w:ascii="Arial" w:hAnsi="Arial" w:cs="Arial"/>
                <w:color w:val="000000" w:themeColor="text1"/>
                <w:sz w:val="18"/>
                <w:szCs w:val="18"/>
              </w:rPr>
              <w:t>Mauricio Romero Argueta</w:t>
            </w:r>
          </w:p>
          <w:p w14:paraId="74B02B8A" w14:textId="77777777" w:rsidR="00856D77" w:rsidRPr="005508AF" w:rsidRDefault="00856D77" w:rsidP="005E1807">
            <w:pPr>
              <w:rPr>
                <w:rFonts w:ascii="Arial" w:hAnsi="Arial" w:cs="Arial"/>
                <w:b/>
                <w:sz w:val="18"/>
                <w:szCs w:val="18"/>
              </w:rPr>
            </w:pPr>
            <w:r w:rsidRPr="005508AF">
              <w:rPr>
                <w:rFonts w:ascii="Arial" w:hAnsi="Arial" w:cs="Arial"/>
                <w:color w:val="000000" w:themeColor="text1"/>
                <w:sz w:val="18"/>
                <w:szCs w:val="18"/>
              </w:rPr>
              <w:t>Cuarto Regidor Suplente</w:t>
            </w:r>
          </w:p>
        </w:tc>
      </w:tr>
      <w:tr w:rsidR="00856D77" w:rsidRPr="005508AF" w14:paraId="22930AB2" w14:textId="77777777" w:rsidTr="005E1807">
        <w:tc>
          <w:tcPr>
            <w:tcW w:w="3261" w:type="dxa"/>
          </w:tcPr>
          <w:p w14:paraId="39F2A5B6" w14:textId="77777777" w:rsidR="00856D77" w:rsidRPr="005508AF" w:rsidRDefault="00856D77" w:rsidP="005E1807">
            <w:pPr>
              <w:rPr>
                <w:rFonts w:ascii="Arial" w:hAnsi="Arial" w:cs="Arial"/>
                <w:b/>
                <w:sz w:val="18"/>
                <w:szCs w:val="18"/>
              </w:rPr>
            </w:pPr>
          </w:p>
          <w:p w14:paraId="2CCC1C46" w14:textId="77777777" w:rsidR="00856D77" w:rsidRPr="005508AF" w:rsidRDefault="00856D77" w:rsidP="005E1807">
            <w:pPr>
              <w:rPr>
                <w:rFonts w:ascii="Arial" w:hAnsi="Arial" w:cs="Arial"/>
                <w:b/>
                <w:sz w:val="18"/>
                <w:szCs w:val="18"/>
              </w:rPr>
            </w:pPr>
          </w:p>
          <w:p w14:paraId="2D656526" w14:textId="77777777" w:rsidR="00856D77" w:rsidRPr="005508AF" w:rsidRDefault="00856D77" w:rsidP="005E1807">
            <w:pPr>
              <w:rPr>
                <w:rFonts w:ascii="Arial" w:hAnsi="Arial" w:cs="Arial"/>
                <w:b/>
                <w:sz w:val="18"/>
                <w:szCs w:val="18"/>
              </w:rPr>
            </w:pPr>
          </w:p>
        </w:tc>
        <w:tc>
          <w:tcPr>
            <w:tcW w:w="2409" w:type="dxa"/>
          </w:tcPr>
          <w:p w14:paraId="25E633BB" w14:textId="77777777" w:rsidR="00856D77" w:rsidRPr="005508AF" w:rsidRDefault="00856D77" w:rsidP="005E1807">
            <w:pPr>
              <w:jc w:val="both"/>
              <w:rPr>
                <w:rFonts w:ascii="Arial" w:hAnsi="Arial" w:cs="Arial"/>
                <w:b/>
                <w:sz w:val="18"/>
                <w:szCs w:val="18"/>
              </w:rPr>
            </w:pPr>
          </w:p>
          <w:p w14:paraId="0B5B4702" w14:textId="77777777" w:rsidR="00856D77" w:rsidRPr="005508AF" w:rsidRDefault="00856D77" w:rsidP="005E1807">
            <w:pPr>
              <w:jc w:val="both"/>
              <w:rPr>
                <w:rFonts w:ascii="Arial" w:hAnsi="Arial" w:cs="Arial"/>
                <w:b/>
                <w:sz w:val="18"/>
                <w:szCs w:val="18"/>
              </w:rPr>
            </w:pPr>
            <w:r>
              <w:rPr>
                <w:rFonts w:ascii="Arial" w:hAnsi="Arial" w:cs="Arial"/>
                <w:b/>
                <w:sz w:val="18"/>
                <w:szCs w:val="18"/>
              </w:rPr>
              <w:t xml:space="preserve"> </w:t>
            </w:r>
          </w:p>
        </w:tc>
        <w:tc>
          <w:tcPr>
            <w:tcW w:w="3261" w:type="dxa"/>
          </w:tcPr>
          <w:p w14:paraId="47BFC270" w14:textId="77777777" w:rsidR="00856D77" w:rsidRPr="005508AF" w:rsidRDefault="00856D77" w:rsidP="005E1807">
            <w:pPr>
              <w:jc w:val="both"/>
              <w:rPr>
                <w:rFonts w:ascii="Arial" w:hAnsi="Arial" w:cs="Arial"/>
                <w:b/>
                <w:sz w:val="18"/>
                <w:szCs w:val="18"/>
              </w:rPr>
            </w:pPr>
          </w:p>
        </w:tc>
      </w:tr>
      <w:tr w:rsidR="00856D77" w:rsidRPr="005508AF" w14:paraId="32799804" w14:textId="77777777" w:rsidTr="005E1807">
        <w:tc>
          <w:tcPr>
            <w:tcW w:w="3261" w:type="dxa"/>
          </w:tcPr>
          <w:p w14:paraId="7E0E177E" w14:textId="77777777" w:rsidR="00856D77" w:rsidRPr="005508AF" w:rsidRDefault="00856D77" w:rsidP="005E1807">
            <w:pPr>
              <w:rPr>
                <w:rFonts w:ascii="Arial" w:hAnsi="Arial" w:cs="Arial"/>
                <w:b/>
                <w:sz w:val="18"/>
                <w:szCs w:val="18"/>
              </w:rPr>
            </w:pPr>
          </w:p>
        </w:tc>
        <w:tc>
          <w:tcPr>
            <w:tcW w:w="2409" w:type="dxa"/>
          </w:tcPr>
          <w:p w14:paraId="7DA82BE3" w14:textId="77777777" w:rsidR="00856D77" w:rsidRPr="005508AF" w:rsidRDefault="00856D77" w:rsidP="005E1807">
            <w:pPr>
              <w:jc w:val="both"/>
              <w:rPr>
                <w:rFonts w:ascii="Arial" w:hAnsi="Arial" w:cs="Arial"/>
                <w:sz w:val="18"/>
                <w:szCs w:val="18"/>
              </w:rPr>
            </w:pPr>
            <w:r w:rsidRPr="005508AF">
              <w:rPr>
                <w:rFonts w:ascii="Arial" w:hAnsi="Arial" w:cs="Arial"/>
                <w:sz w:val="18"/>
                <w:szCs w:val="18"/>
              </w:rPr>
              <w:t>Evelio Pineda Romero</w:t>
            </w:r>
          </w:p>
          <w:p w14:paraId="37A8B20E" w14:textId="77777777" w:rsidR="00856D77" w:rsidRPr="005508AF" w:rsidRDefault="00856D77" w:rsidP="005E1807">
            <w:pPr>
              <w:jc w:val="both"/>
              <w:rPr>
                <w:rFonts w:ascii="Arial" w:hAnsi="Arial" w:cs="Arial"/>
                <w:b/>
                <w:sz w:val="18"/>
                <w:szCs w:val="18"/>
              </w:rPr>
            </w:pPr>
            <w:r w:rsidRPr="005508AF">
              <w:rPr>
                <w:rFonts w:ascii="Arial" w:hAnsi="Arial" w:cs="Arial"/>
                <w:sz w:val="18"/>
                <w:szCs w:val="18"/>
              </w:rPr>
              <w:t>Secretario Municipal</w:t>
            </w:r>
          </w:p>
        </w:tc>
        <w:tc>
          <w:tcPr>
            <w:tcW w:w="3261" w:type="dxa"/>
          </w:tcPr>
          <w:p w14:paraId="5DC39009" w14:textId="77777777" w:rsidR="00856D77" w:rsidRPr="005508AF" w:rsidRDefault="00856D77" w:rsidP="005E1807">
            <w:pPr>
              <w:jc w:val="both"/>
              <w:rPr>
                <w:rFonts w:ascii="Arial" w:hAnsi="Arial" w:cs="Arial"/>
                <w:b/>
                <w:sz w:val="18"/>
                <w:szCs w:val="18"/>
              </w:rPr>
            </w:pPr>
          </w:p>
        </w:tc>
      </w:tr>
    </w:tbl>
    <w:p w14:paraId="7DC996C2" w14:textId="77777777" w:rsidR="0060255F" w:rsidRDefault="0060255F" w:rsidP="009C4C12">
      <w:pPr>
        <w:jc w:val="both"/>
        <w:rPr>
          <w:rFonts w:ascii="Arial Narrow" w:hAnsi="Arial Narrow"/>
        </w:rPr>
      </w:pPr>
    </w:p>
    <w:p w14:paraId="39A9915B" w14:textId="77777777" w:rsidR="005D303C" w:rsidRDefault="005D303C" w:rsidP="009C4C12">
      <w:pPr>
        <w:jc w:val="both"/>
        <w:rPr>
          <w:rFonts w:ascii="Arial Narrow" w:hAnsi="Arial Narrow"/>
        </w:rPr>
      </w:pPr>
    </w:p>
    <w:p w14:paraId="393A13B8" w14:textId="77777777" w:rsidR="005D303C" w:rsidRPr="00340D87" w:rsidRDefault="005D303C" w:rsidP="005D303C">
      <w:pPr>
        <w:jc w:val="both"/>
        <w:rPr>
          <w:rFonts w:ascii="Arial Narrow" w:eastAsia="Arial Unicode MS" w:hAnsi="Arial Narrow" w:cs="Arial"/>
        </w:rPr>
      </w:pPr>
      <w:r w:rsidRPr="00340D87">
        <w:rPr>
          <w:rFonts w:ascii="Arial Narrow" w:eastAsia="Arial Unicode MS" w:hAnsi="Arial Narrow" w:cs="Arial"/>
          <w:b/>
        </w:rPr>
        <w:t xml:space="preserve">ACTA NÚMERO </w:t>
      </w:r>
      <w:r>
        <w:rPr>
          <w:rFonts w:ascii="Arial Narrow" w:eastAsia="Arial Unicode MS" w:hAnsi="Arial Narrow" w:cs="Arial"/>
          <w:b/>
        </w:rPr>
        <w:t>TREINTA</w:t>
      </w:r>
      <w:r w:rsidRPr="00340D87">
        <w:rPr>
          <w:rFonts w:ascii="Arial Narrow" w:eastAsia="Arial Unicode MS" w:hAnsi="Arial Narrow" w:cs="Arial"/>
          <w:b/>
        </w:rPr>
        <w:t xml:space="preserve"> Sesión Ordinaria, reunidos en el salón de re</w:t>
      </w:r>
      <w:r>
        <w:rPr>
          <w:rFonts w:ascii="Arial Narrow" w:eastAsia="Arial Unicode MS" w:hAnsi="Arial Narrow" w:cs="Arial"/>
          <w:b/>
        </w:rPr>
        <w:t>uniones de esta Alcaldía, a la 1.00.pm. Con 30 minutos d</w:t>
      </w:r>
      <w:r w:rsidRPr="00340D87">
        <w:rPr>
          <w:rFonts w:ascii="Arial Narrow" w:eastAsia="Arial Unicode MS" w:hAnsi="Arial Narrow" w:cs="Arial"/>
          <w:b/>
        </w:rPr>
        <w:t xml:space="preserve">el día </w:t>
      </w:r>
      <w:r>
        <w:rPr>
          <w:rFonts w:ascii="Arial Narrow" w:eastAsia="Arial Unicode MS" w:hAnsi="Arial Narrow" w:cs="Arial"/>
          <w:b/>
        </w:rPr>
        <w:t xml:space="preserve">veintiséis </w:t>
      </w:r>
      <w:r w:rsidRPr="00340D87">
        <w:rPr>
          <w:rFonts w:ascii="Arial Narrow" w:eastAsia="Arial Unicode MS" w:hAnsi="Arial Narrow" w:cs="Arial"/>
          <w:b/>
        </w:rPr>
        <w:t>de julio de dos mil dieciséis, presentes los señores/as</w:t>
      </w:r>
      <w:r w:rsidRPr="00340D87">
        <w:rPr>
          <w:rFonts w:ascii="Arial Narrow" w:eastAsia="Arial Unicode MS" w:hAnsi="Arial Narrow" w:cs="Arial"/>
        </w:rPr>
        <w:t xml:space="preserve"> Carlos Javier Guevara Turcios Alcalde Municipal, Verónica del Carmen Alfaro Galicias Síndica Municipal, Ana Milagro Paz Peña Primer</w:t>
      </w:r>
      <w:r>
        <w:rPr>
          <w:rFonts w:ascii="Arial Narrow" w:eastAsia="Arial Unicode MS" w:hAnsi="Arial Narrow" w:cs="Arial"/>
        </w:rPr>
        <w:t>a</w:t>
      </w:r>
      <w:r w:rsidRPr="00340D87">
        <w:rPr>
          <w:rFonts w:ascii="Arial Narrow" w:eastAsia="Arial Unicode MS" w:hAnsi="Arial Narrow" w:cs="Arial"/>
        </w:rPr>
        <w:t xml:space="preserve">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w:t>
      </w:r>
      <w:r w:rsidRPr="00340D87">
        <w:rPr>
          <w:rFonts w:ascii="Arial Narrow" w:eastAsia="Arial Unicode MS" w:hAnsi="Arial Narrow" w:cs="Arial"/>
        </w:rPr>
        <w:lastRenderedPageBreak/>
        <w:t xml:space="preserve">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w:t>
      </w:r>
      <w:r>
        <w:rPr>
          <w:rFonts w:ascii="Arial Narrow" w:eastAsia="Arial Unicode MS" w:hAnsi="Arial Narrow" w:cs="Arial"/>
        </w:rPr>
        <w:t xml:space="preserve">El Alcalde Municipal procede </w:t>
      </w:r>
      <w:r w:rsidRPr="00340D87">
        <w:rPr>
          <w:rFonts w:ascii="Arial Narrow" w:eastAsia="Arial Unicode MS" w:hAnsi="Arial Narrow" w:cs="Arial"/>
        </w:rPr>
        <w:t xml:space="preserve">a celebrar </w:t>
      </w:r>
      <w:r w:rsidRPr="00340D87">
        <w:rPr>
          <w:rFonts w:ascii="Arial Narrow" w:eastAsia="Arial Unicode MS" w:hAnsi="Arial Narrow" w:cs="Arial"/>
          <w:b/>
        </w:rPr>
        <w:t xml:space="preserve">SESION NÚMERO </w:t>
      </w:r>
      <w:r>
        <w:rPr>
          <w:rFonts w:ascii="Arial Narrow" w:eastAsia="Arial Unicode MS" w:hAnsi="Arial Narrow" w:cs="Arial"/>
          <w:b/>
        </w:rPr>
        <w:t>TREINTA</w:t>
      </w:r>
      <w:r w:rsidRPr="00340D87">
        <w:rPr>
          <w:rFonts w:ascii="Arial Narrow" w:eastAsia="Arial Unicode MS" w:hAnsi="Arial Narrow" w:cs="Arial"/>
        </w:rPr>
        <w:t xml:space="preserve"> </w:t>
      </w:r>
      <w:r w:rsidRPr="00340D87">
        <w:rPr>
          <w:rFonts w:ascii="Arial Narrow" w:eastAsia="Arial Unicode MS" w:hAnsi="Arial Narrow" w:cs="Arial"/>
          <w:b/>
        </w:rPr>
        <w:t xml:space="preserve">DE CONCEJO MUNICIPAL, </w:t>
      </w:r>
      <w:r>
        <w:rPr>
          <w:rFonts w:ascii="Arial Narrow" w:eastAsia="Arial Unicode MS" w:hAnsi="Arial Narrow" w:cs="Arial"/>
        </w:rPr>
        <w:t>por lo que exista quórum requerido, la sesión se inicia con la</w:t>
      </w:r>
      <w:r w:rsidRPr="00340D87">
        <w:rPr>
          <w:rFonts w:ascii="Arial Narrow" w:eastAsia="Arial Unicode MS" w:hAnsi="Arial Narrow" w:cs="Arial"/>
        </w:rPr>
        <w:t xml:space="preserve"> Lectura  del Acta A</w:t>
      </w:r>
      <w:r>
        <w:rPr>
          <w:rFonts w:ascii="Arial Narrow" w:eastAsia="Arial Unicode MS" w:hAnsi="Arial Narrow" w:cs="Arial"/>
        </w:rPr>
        <w:t xml:space="preserve">nterior, la que fue aprobada, </w:t>
      </w:r>
      <w:r w:rsidRPr="00340D87">
        <w:rPr>
          <w:rFonts w:ascii="Arial Narrow" w:eastAsia="Arial Unicode MS" w:hAnsi="Arial Narrow" w:cs="Arial"/>
        </w:rPr>
        <w:t>somet</w:t>
      </w:r>
      <w:r>
        <w:rPr>
          <w:rFonts w:ascii="Arial Narrow" w:eastAsia="Arial Unicode MS" w:hAnsi="Arial Narrow" w:cs="Arial"/>
        </w:rPr>
        <w:t xml:space="preserve">iendo </w:t>
      </w:r>
      <w:r w:rsidRPr="00340D87">
        <w:rPr>
          <w:rFonts w:ascii="Arial Narrow" w:eastAsia="Arial Unicode MS" w:hAnsi="Arial Narrow" w:cs="Arial"/>
        </w:rPr>
        <w:t xml:space="preserve">a consideración del Concejo  la agenda, para lo que se emiten los siguientes acuerdos: </w:t>
      </w:r>
    </w:p>
    <w:p w14:paraId="04135483" w14:textId="77777777" w:rsidR="005D303C" w:rsidRPr="00340D87" w:rsidRDefault="005D303C" w:rsidP="005D303C">
      <w:pPr>
        <w:jc w:val="both"/>
        <w:rPr>
          <w:rFonts w:ascii="Arial Narrow" w:hAnsi="Arial Narrow" w:cs="Arial"/>
          <w:b/>
        </w:rPr>
      </w:pPr>
    </w:p>
    <w:p w14:paraId="749DD0D2" w14:textId="77777777" w:rsidR="005D303C" w:rsidRPr="00340D87" w:rsidRDefault="005D303C" w:rsidP="005D303C">
      <w:pPr>
        <w:jc w:val="both"/>
        <w:rPr>
          <w:rFonts w:ascii="Arial Narrow" w:hAnsi="Arial Narrow" w:cs="Arial"/>
          <w:b/>
        </w:rPr>
      </w:pPr>
      <w:r w:rsidRPr="00340D87">
        <w:rPr>
          <w:rFonts w:ascii="Arial Narrow" w:hAnsi="Arial Narrow" w:cs="Arial"/>
          <w:b/>
        </w:rPr>
        <w:t xml:space="preserve">ACUERDO NÚMERO UNO: </w:t>
      </w:r>
    </w:p>
    <w:p w14:paraId="65610112" w14:textId="77777777" w:rsidR="005D303C" w:rsidRPr="0022472F" w:rsidRDefault="005D303C" w:rsidP="005D303C">
      <w:pPr>
        <w:jc w:val="both"/>
        <w:rPr>
          <w:rFonts w:ascii="Arial Narrow" w:hAnsi="Arial Narrow"/>
        </w:rPr>
      </w:pPr>
      <w:r>
        <w:rPr>
          <w:rFonts w:ascii="Arial Narrow" w:hAnsi="Arial Narrow"/>
        </w:rPr>
        <w:t xml:space="preserve">Expuesta la solicitud a este Colegiado de parte de Roxana Yanira Reyes Jefa del Registro del Estado Familiar de la Alcaldía de Zaragoza La Libertad, donde solicita autorización para la reposición de partida de nacimiento número treinta y cinco, folio número sesenta y cinco a nombre de María Graciela hija de Justo García y Francisca Flores, encontrándose registrada en el libro de nacimientos que esta Alcaldía llevo en el año de mil novecientos treinta y cinco, y que en consecuencia de la fecha de su asentamiento, la partida solicitada a esta fecha se encuentra deteriorada, en virtud de lo anterior, por unanimidad El Concejo Municipal ACUERDA: Autorizar a Roxana Yanira Reyes para que de conformidad a los artículos 8 y 16 de la ley de reposición de libros de partidas del registro del estado Familiar se proceda a la reposición de la partida de nacimiento asentada en el año de mil novecientos treinta y cinco a nombre de María Graciela García Flores. </w:t>
      </w:r>
      <w:r>
        <w:rPr>
          <w:rFonts w:ascii="Arial Narrow" w:hAnsi="Arial Narrow" w:cs="Arial"/>
          <w:b/>
        </w:rPr>
        <w:t>Certifíquese y comuníquese.</w:t>
      </w:r>
    </w:p>
    <w:p w14:paraId="5573083F" w14:textId="77777777" w:rsidR="005D303C" w:rsidRDefault="005D303C" w:rsidP="005D303C">
      <w:pPr>
        <w:jc w:val="both"/>
        <w:rPr>
          <w:rFonts w:ascii="Arial Narrow" w:hAnsi="Arial Narrow"/>
        </w:rPr>
      </w:pPr>
    </w:p>
    <w:p w14:paraId="39104AA1" w14:textId="77777777" w:rsidR="005D303C" w:rsidRPr="00340D87" w:rsidRDefault="005D303C" w:rsidP="005D303C">
      <w:pPr>
        <w:jc w:val="both"/>
        <w:rPr>
          <w:rFonts w:ascii="Arial Narrow" w:hAnsi="Arial Narrow" w:cs="Arial"/>
          <w:b/>
        </w:rPr>
      </w:pPr>
      <w:r w:rsidRPr="00340D87">
        <w:rPr>
          <w:rFonts w:ascii="Arial Narrow" w:hAnsi="Arial Narrow" w:cs="Arial"/>
          <w:b/>
        </w:rPr>
        <w:t xml:space="preserve">ACUERDO NÚMERO </w:t>
      </w:r>
      <w:r>
        <w:rPr>
          <w:rFonts w:ascii="Arial Narrow" w:hAnsi="Arial Narrow" w:cs="Arial"/>
          <w:b/>
        </w:rPr>
        <w:t>DOS</w:t>
      </w:r>
      <w:r w:rsidRPr="00340D87">
        <w:rPr>
          <w:rFonts w:ascii="Arial Narrow" w:hAnsi="Arial Narrow" w:cs="Arial"/>
          <w:b/>
        </w:rPr>
        <w:t xml:space="preserve">: </w:t>
      </w:r>
    </w:p>
    <w:p w14:paraId="410BD1FD" w14:textId="77777777" w:rsidR="005D303C" w:rsidRPr="00375C61" w:rsidRDefault="005D303C" w:rsidP="005D303C">
      <w:pPr>
        <w:jc w:val="both"/>
        <w:rPr>
          <w:rFonts w:ascii="Arial Narrow" w:hAnsi="Arial Narrow"/>
        </w:rPr>
      </w:pPr>
      <w:r>
        <w:rPr>
          <w:rFonts w:ascii="Arial Narrow" w:hAnsi="Arial Narrow"/>
        </w:rPr>
        <w:t xml:space="preserve">Este  día se ha conocido informe de parte de Lic. Oscar Glen Guzmán Turcios Asesor Jurídico, sobre de avances sobre registro de bienes inmuebles de esta Municipalidad, manifestando </w:t>
      </w:r>
      <w:r w:rsidRPr="004D396E">
        <w:rPr>
          <w:rFonts w:ascii="Arial Narrow" w:hAnsi="Arial Narrow"/>
          <w:b/>
        </w:rPr>
        <w:t>a</w:t>
      </w:r>
      <w:r>
        <w:rPr>
          <w:rFonts w:ascii="Arial Narrow" w:hAnsi="Arial Narrow"/>
        </w:rPr>
        <w:t xml:space="preserve">) que ha  apoyado en la descripción del documento de permuta de corinto dos, escritura que actualmente ya se tiene en la Municipalidad con el sello de registro del CNR  </w:t>
      </w:r>
      <w:r w:rsidRPr="004D396E">
        <w:rPr>
          <w:rFonts w:ascii="Arial Narrow" w:hAnsi="Arial Narrow"/>
          <w:b/>
        </w:rPr>
        <w:t>b</w:t>
      </w:r>
      <w:r>
        <w:rPr>
          <w:rFonts w:ascii="Arial Narrow" w:hAnsi="Arial Narrow"/>
        </w:rPr>
        <w:t xml:space="preserve">) se está gestionando con la dirección de presupuesto del Ministerio de Hacienda para que practique un valuó al inmueble ubicado al costado sur de Gasolinera Tuscánica y lotificación en loma linda con el objetivo que esta Municipalidad cuente con información relacionada al valor real de la propiedad. </w:t>
      </w:r>
      <w:r w:rsidRPr="004D396E">
        <w:rPr>
          <w:rFonts w:ascii="Arial Narrow" w:hAnsi="Arial Narrow"/>
          <w:b/>
        </w:rPr>
        <w:t>c</w:t>
      </w:r>
      <w:r>
        <w:rPr>
          <w:rFonts w:ascii="Arial Narrow" w:hAnsi="Arial Narrow"/>
        </w:rPr>
        <w:t xml:space="preserve">) se ha realizado la gestión de en el registro de la propiedad raíz e hipoteca de la cuarta sección del Centro en Santa Tecla, apareciendo sesenta y un inmuebles inscritos con sus matrículas a favor de la municipalidad, las que deberán verificarse su existencia física en la Municipalidad, así mismo solicitar a la sección del notariado de la corte Suprema de Justicia ò comprar las literales de cada una en el registro de la propiedad </w:t>
      </w:r>
      <w:r w:rsidRPr="00310D38">
        <w:rPr>
          <w:rFonts w:ascii="Arial Narrow" w:hAnsi="Arial Narrow"/>
          <w:b/>
        </w:rPr>
        <w:t>d</w:t>
      </w:r>
      <w:r>
        <w:rPr>
          <w:rFonts w:ascii="Arial Narrow" w:hAnsi="Arial Narrow"/>
        </w:rPr>
        <w:t xml:space="preserve">) se han elaborado los contratos referente a contratación de maestro de mano de obra y contrato de supervisión proyecto de construcción de muro y cancha Multideportes del INZA. De Zaragoza. Contratos por prestación de servicios de transporte, recolección de desechos sólidos, </w:t>
      </w:r>
      <w:r w:rsidRPr="007713E2">
        <w:rPr>
          <w:rFonts w:ascii="Arial Narrow" w:hAnsi="Arial Narrow"/>
          <w:b/>
        </w:rPr>
        <w:t>e</w:t>
      </w:r>
      <w:r>
        <w:rPr>
          <w:rFonts w:ascii="Arial Narrow" w:hAnsi="Arial Narrow"/>
        </w:rPr>
        <w:t xml:space="preserve">) revisión de convenios firmados con </w:t>
      </w:r>
      <w:r w:rsidRPr="007713E2">
        <w:rPr>
          <w:rFonts w:ascii="Arial Narrow" w:hAnsi="Arial Narrow"/>
        </w:rPr>
        <w:t xml:space="preserve">Plan internacional- El Salvador y </w:t>
      </w:r>
      <w:r w:rsidRPr="007713E2">
        <w:rPr>
          <w:rFonts w:ascii="Arial Narrow" w:hAnsi="Arial Narrow" w:cs="Arial"/>
        </w:rPr>
        <w:t>Save the Children España</w:t>
      </w:r>
      <w:r w:rsidRPr="007713E2">
        <w:rPr>
          <w:rFonts w:ascii="Arial Narrow" w:hAnsi="Arial Narrow"/>
        </w:rPr>
        <w:t xml:space="preserve"> para el proyecto de </w:t>
      </w:r>
      <w:r w:rsidRPr="007713E2">
        <w:rPr>
          <w:rFonts w:ascii="Arial Narrow" w:hAnsi="Arial Narrow" w:cs="Arial"/>
          <w:bCs/>
        </w:rPr>
        <w:t xml:space="preserve">promoción de la resiliencia en comunidades vulnerables a desastres en contextos de violencia, </w:t>
      </w:r>
      <w:r>
        <w:rPr>
          <w:rFonts w:ascii="Arial Narrow" w:hAnsi="Arial Narrow" w:cs="Arial"/>
          <w:bCs/>
        </w:rPr>
        <w:t xml:space="preserve">en Virtud de lo anterior, El Concejo Municipal </w:t>
      </w:r>
      <w:r w:rsidRPr="00375C61">
        <w:rPr>
          <w:rFonts w:ascii="Arial Narrow" w:hAnsi="Arial Narrow" w:cs="Arial"/>
          <w:b/>
          <w:bCs/>
        </w:rPr>
        <w:t>ACUERDA:</w:t>
      </w:r>
      <w:r>
        <w:rPr>
          <w:rFonts w:ascii="Arial Narrow" w:hAnsi="Arial Narrow" w:cs="Arial"/>
          <w:bCs/>
        </w:rPr>
        <w:t xml:space="preserve"> </w:t>
      </w:r>
      <w:r w:rsidRPr="007713E2">
        <w:rPr>
          <w:rFonts w:ascii="Arial Narrow" w:hAnsi="Arial Narrow" w:cs="Arial"/>
          <w:b/>
          <w:bCs/>
        </w:rPr>
        <w:t>a</w:t>
      </w:r>
      <w:r>
        <w:rPr>
          <w:rFonts w:ascii="Arial Narrow" w:hAnsi="Arial Narrow" w:cs="Arial"/>
          <w:bCs/>
        </w:rPr>
        <w:t xml:space="preserve">) Dar por recibido el informe presentado en esta sesión de parte del Lic. Oscar Glen Umaña Turcios Asesor Municipal, </w:t>
      </w:r>
      <w:r w:rsidRPr="007713E2">
        <w:rPr>
          <w:rFonts w:ascii="Arial Narrow" w:hAnsi="Arial Narrow" w:cs="Arial"/>
          <w:b/>
          <w:bCs/>
        </w:rPr>
        <w:t>b</w:t>
      </w:r>
      <w:r>
        <w:rPr>
          <w:rFonts w:ascii="Arial Narrow" w:hAnsi="Arial Narrow" w:cs="Arial"/>
          <w:bCs/>
        </w:rPr>
        <w:t xml:space="preserve">) instruyéndole para que presente en plazo prudencial a este colegiado informe por escrito detallando el número de inmuebles registrados, en proceso de registro en el CNR, con escritura y sin registro, sin escritura.  </w:t>
      </w:r>
      <w:r>
        <w:rPr>
          <w:rFonts w:ascii="Arial Narrow" w:hAnsi="Arial Narrow" w:cs="Arial"/>
          <w:b/>
        </w:rPr>
        <w:t>Certifíquese y comuníquese.</w:t>
      </w:r>
    </w:p>
    <w:p w14:paraId="7D83A608" w14:textId="77777777" w:rsidR="005D303C" w:rsidRDefault="005D303C" w:rsidP="005D303C">
      <w:pPr>
        <w:jc w:val="both"/>
        <w:rPr>
          <w:rFonts w:ascii="Arial Narrow" w:eastAsiaTheme="minorHAnsi" w:hAnsi="Arial Narrow" w:cs="Arial"/>
          <w:b/>
          <w:sz w:val="22"/>
          <w:szCs w:val="22"/>
          <w:lang w:val="es-SV" w:eastAsia="en-US"/>
        </w:rPr>
      </w:pPr>
    </w:p>
    <w:p w14:paraId="3E8579EA" w14:textId="77777777" w:rsidR="005D303C" w:rsidRDefault="005D303C" w:rsidP="005D303C">
      <w:pPr>
        <w:jc w:val="both"/>
        <w:rPr>
          <w:rFonts w:ascii="Arial Narrow" w:hAnsi="Arial Narrow" w:cs="Arial"/>
          <w:b/>
        </w:rPr>
      </w:pPr>
      <w:r w:rsidRPr="00375C61">
        <w:rPr>
          <w:rFonts w:ascii="Arial Narrow" w:hAnsi="Arial Narrow" w:cs="Arial"/>
          <w:b/>
        </w:rPr>
        <w:t xml:space="preserve">ACUERDO NÚMERO TRES: </w:t>
      </w:r>
    </w:p>
    <w:p w14:paraId="21A2ED56" w14:textId="77777777" w:rsidR="005D303C" w:rsidRPr="00C52835" w:rsidRDefault="005D303C" w:rsidP="005D303C">
      <w:pPr>
        <w:jc w:val="both"/>
        <w:rPr>
          <w:rFonts w:ascii="Arial Narrow" w:hAnsi="Arial Narrow"/>
        </w:rPr>
      </w:pPr>
      <w:r w:rsidRPr="000E66C0">
        <w:rPr>
          <w:rFonts w:ascii="Arial Narrow" w:hAnsi="Arial Narrow" w:cs="Arial"/>
        </w:rPr>
        <w:t>Que se ha tenido a la vista solicitud de parte de</w:t>
      </w:r>
      <w:r>
        <w:rPr>
          <w:rFonts w:ascii="Arial Narrow" w:hAnsi="Arial Narrow" w:cs="Arial"/>
        </w:rPr>
        <w:t xml:space="preserve"> Brayan Emerson Aguilar responsable de</w:t>
      </w:r>
      <w:r w:rsidRPr="000E66C0">
        <w:rPr>
          <w:rFonts w:ascii="Arial Narrow" w:hAnsi="Arial Narrow" w:cs="Arial"/>
        </w:rPr>
        <w:t xml:space="preserve"> Grupo Sco</w:t>
      </w:r>
      <w:r>
        <w:rPr>
          <w:rFonts w:ascii="Arial Narrow" w:hAnsi="Arial Narrow" w:cs="Arial"/>
        </w:rPr>
        <w:t>u</w:t>
      </w:r>
      <w:r w:rsidRPr="000E66C0">
        <w:rPr>
          <w:rFonts w:ascii="Arial Narrow" w:hAnsi="Arial Narrow" w:cs="Arial"/>
        </w:rPr>
        <w:t>tt del Colegio San Martin de Porres</w:t>
      </w:r>
      <w:r>
        <w:rPr>
          <w:rFonts w:ascii="Arial Narrow" w:hAnsi="Arial Narrow" w:cs="Arial"/>
        </w:rPr>
        <w:t xml:space="preserve">, donde solicitan a este colegiado producto de primera necesidad que les servirán para alimentar a miembros del grupo Scoutt que estarán realizando un campamento en San Ignacio Chalatenango desde el día miércoles 03 hasta el domingo 07 de agosto del corriente año. En virtud de lo anterior, Este Concejo Municipal </w:t>
      </w:r>
      <w:r w:rsidRPr="00BB0FE2">
        <w:rPr>
          <w:rFonts w:ascii="Arial Narrow" w:hAnsi="Arial Narrow" w:cs="Arial"/>
          <w:b/>
        </w:rPr>
        <w:t>ACUERDA:</w:t>
      </w:r>
      <w:r>
        <w:rPr>
          <w:rFonts w:ascii="Arial Narrow" w:hAnsi="Arial Narrow" w:cs="Arial"/>
        </w:rPr>
        <w:t xml:space="preserve"> Dar por aprobada la nota de Brayan Elmerson Aguilar quienes deberán coordinar con verónica del Carmen Alfaro Galicias Sindica Municipal para la entrega de los productos. </w:t>
      </w:r>
      <w:r>
        <w:rPr>
          <w:rFonts w:ascii="Arial Narrow" w:hAnsi="Arial Narrow" w:cs="Arial"/>
          <w:b/>
        </w:rPr>
        <w:t>Certifíquese y comuníquese.</w:t>
      </w:r>
    </w:p>
    <w:p w14:paraId="0277C23B" w14:textId="77777777" w:rsidR="005D303C" w:rsidRPr="00BB0FE2" w:rsidRDefault="005D303C" w:rsidP="005D303C">
      <w:pPr>
        <w:jc w:val="both"/>
        <w:rPr>
          <w:rFonts w:ascii="Arial Narrow" w:hAnsi="Arial Narrow" w:cs="Arial"/>
        </w:rPr>
      </w:pPr>
    </w:p>
    <w:p w14:paraId="4762F792" w14:textId="77777777" w:rsidR="005D303C" w:rsidRPr="00375C61" w:rsidRDefault="005D303C" w:rsidP="005D303C">
      <w:pPr>
        <w:jc w:val="both"/>
        <w:rPr>
          <w:rFonts w:ascii="Arial Narrow" w:hAnsi="Arial Narrow" w:cs="Arial"/>
          <w:b/>
        </w:rPr>
      </w:pPr>
      <w:r>
        <w:rPr>
          <w:rFonts w:ascii="Arial Narrow" w:hAnsi="Arial Narrow" w:cs="Arial"/>
          <w:b/>
        </w:rPr>
        <w:t>ACUERDO NÚMERO CUATRO</w:t>
      </w:r>
      <w:r w:rsidRPr="00375C61">
        <w:rPr>
          <w:rFonts w:ascii="Arial Narrow" w:hAnsi="Arial Narrow" w:cs="Arial"/>
          <w:b/>
        </w:rPr>
        <w:t xml:space="preserve">: </w:t>
      </w:r>
    </w:p>
    <w:p w14:paraId="3AC08757" w14:textId="77777777" w:rsidR="005D303C" w:rsidRDefault="005D303C" w:rsidP="005D303C">
      <w:pPr>
        <w:jc w:val="both"/>
        <w:rPr>
          <w:rFonts w:ascii="Arial Narrow" w:hAnsi="Arial Narrow" w:cs="Arial"/>
          <w:b/>
        </w:rPr>
      </w:pPr>
      <w:r>
        <w:rPr>
          <w:rFonts w:ascii="Arial Narrow" w:hAnsi="Arial Narrow"/>
        </w:rPr>
        <w:t>En esta sesión se ha dado lectura</w:t>
      </w:r>
      <w:r>
        <w:rPr>
          <w:rFonts w:ascii="Arial Narrow" w:hAnsi="Arial Narrow"/>
          <w:b/>
        </w:rPr>
        <w:t xml:space="preserve"> a) </w:t>
      </w:r>
      <w:r>
        <w:rPr>
          <w:rFonts w:ascii="Arial Narrow" w:hAnsi="Arial Narrow"/>
        </w:rPr>
        <w:t xml:space="preserve">solicitud de la Junta Directiva de la lotificación los Girasoles donde solicitan la instalación de cuatro lámparas, que el camión recolector de desechos sólidos  ingrese a la lotificación, desalojo de ripio que se encuentra al final de la calle principal, reparación de </w:t>
      </w:r>
      <w:r>
        <w:rPr>
          <w:rFonts w:ascii="Arial Narrow" w:hAnsi="Arial Narrow"/>
        </w:rPr>
        <w:lastRenderedPageBreak/>
        <w:t xml:space="preserve">la calle principal, reparación de portón principal </w:t>
      </w:r>
      <w:r>
        <w:rPr>
          <w:rFonts w:ascii="Arial Narrow" w:hAnsi="Arial Narrow"/>
          <w:b/>
        </w:rPr>
        <w:t xml:space="preserve">b) </w:t>
      </w:r>
      <w:r>
        <w:rPr>
          <w:rFonts w:ascii="Arial Narrow" w:hAnsi="Arial Narrow"/>
        </w:rPr>
        <w:t xml:space="preserve">solicitud de habitantes del pasaje número cinco de la colonia San Cristóbal quienes solicitan 200 block de 15 cm, 3 metros de arena, 2 metros de grava, 8 bolsas de cemento. Para construir gradas en el pasaje número cinco de la colonia San Cristóbal. </w:t>
      </w:r>
      <w:r w:rsidRPr="00EC7CEE">
        <w:rPr>
          <w:rFonts w:ascii="Arial Narrow" w:hAnsi="Arial Narrow"/>
          <w:b/>
        </w:rPr>
        <w:t>c</w:t>
      </w:r>
      <w:r>
        <w:rPr>
          <w:rFonts w:ascii="Arial Narrow" w:hAnsi="Arial Narrow"/>
        </w:rPr>
        <w:t xml:space="preserve">) Solicitud de la Directiva de la Comunidad las Brumas Uno, quienes solicitan un tuvo para drenaje de Aguas residuales de 24 metros de largo a instalarse sobre el pasaje número ocho;   Por unanimidad  El Concejo Municipal </w:t>
      </w:r>
      <w:r w:rsidRPr="002F57F4">
        <w:rPr>
          <w:rFonts w:ascii="Arial Narrow" w:hAnsi="Arial Narrow"/>
          <w:b/>
        </w:rPr>
        <w:t>ACUERDA:</w:t>
      </w:r>
      <w:r>
        <w:rPr>
          <w:rFonts w:ascii="Arial Narrow" w:hAnsi="Arial Narrow"/>
        </w:rPr>
        <w:t xml:space="preserve"> Mandatar al área de servicios generales para que realice inspección, de manera coordinada con las Juntas Directivas de los lugares descritos  </w:t>
      </w:r>
      <w:r>
        <w:rPr>
          <w:rFonts w:ascii="Arial Narrow" w:hAnsi="Arial Narrow" w:cs="Arial"/>
          <w:b/>
        </w:rPr>
        <w:t>Certifíquese y comuníquese.</w:t>
      </w:r>
    </w:p>
    <w:p w14:paraId="0714E349" w14:textId="77777777" w:rsidR="005D303C" w:rsidRDefault="005D303C" w:rsidP="005D303C">
      <w:pPr>
        <w:jc w:val="both"/>
        <w:rPr>
          <w:rFonts w:ascii="Arial Narrow" w:hAnsi="Arial Narrow" w:cs="Arial"/>
          <w:b/>
        </w:rPr>
      </w:pPr>
    </w:p>
    <w:p w14:paraId="4760105B" w14:textId="77777777" w:rsidR="005D303C" w:rsidRPr="00375C61" w:rsidRDefault="005D303C" w:rsidP="005D303C">
      <w:pPr>
        <w:jc w:val="both"/>
        <w:rPr>
          <w:rFonts w:ascii="Arial Narrow" w:hAnsi="Arial Narrow" w:cs="Arial"/>
          <w:b/>
        </w:rPr>
      </w:pPr>
      <w:r>
        <w:rPr>
          <w:rFonts w:ascii="Arial Narrow" w:hAnsi="Arial Narrow" w:cs="Arial"/>
          <w:b/>
        </w:rPr>
        <w:t>ACUERDO NÚMERO CINCO</w:t>
      </w:r>
      <w:r w:rsidRPr="00375C61">
        <w:rPr>
          <w:rFonts w:ascii="Arial Narrow" w:hAnsi="Arial Narrow" w:cs="Arial"/>
          <w:b/>
        </w:rPr>
        <w:t xml:space="preserve">: </w:t>
      </w:r>
    </w:p>
    <w:p w14:paraId="4B604CAC" w14:textId="77777777" w:rsidR="005D303C" w:rsidRDefault="005D303C" w:rsidP="005D303C">
      <w:pPr>
        <w:jc w:val="both"/>
        <w:rPr>
          <w:rFonts w:ascii="Arial Narrow" w:hAnsi="Arial Narrow" w:cs="Arial"/>
          <w:b/>
        </w:rPr>
      </w:pPr>
      <w:r>
        <w:rPr>
          <w:rFonts w:ascii="Arial Narrow" w:hAnsi="Arial Narrow"/>
        </w:rPr>
        <w:t xml:space="preserve">En esta sesión se le ha dado lectura a solicitud de parte de José Vitelio Amaya Director del Escolar Cantón San Sebastián Asuchio, peticionando la donación de 20 trofeos, 300 refrigerios, 25 regalos, en el marco de la celebración del día de la familia, que se realizará el veintinueve de julio en horario de 8.00a. El Concejo Municipal por unanimidad </w:t>
      </w:r>
      <w:r w:rsidRPr="002F57F4">
        <w:rPr>
          <w:rFonts w:ascii="Arial Narrow" w:hAnsi="Arial Narrow"/>
          <w:b/>
        </w:rPr>
        <w:t xml:space="preserve">ACUERDA: </w:t>
      </w:r>
      <w:r w:rsidRPr="002F57F4">
        <w:rPr>
          <w:rFonts w:ascii="Arial Narrow" w:hAnsi="Arial Narrow"/>
        </w:rPr>
        <w:t>Aprobar la donación únicamente de trecientos refrigerios para la celebración del día de la familia en el Centro Escolar de Cantón Sana Sebastián</w:t>
      </w:r>
      <w:r>
        <w:rPr>
          <w:rFonts w:ascii="Arial Narrow" w:hAnsi="Arial Narrow"/>
        </w:rPr>
        <w:t xml:space="preserve"> Asuchio. </w:t>
      </w:r>
      <w:r>
        <w:rPr>
          <w:rFonts w:ascii="Arial Narrow" w:hAnsi="Arial Narrow" w:cs="Arial"/>
          <w:b/>
        </w:rPr>
        <w:t>Certifíquese y comuníquese.</w:t>
      </w:r>
    </w:p>
    <w:p w14:paraId="486A459D" w14:textId="77777777" w:rsidR="005D303C" w:rsidRDefault="005D303C" w:rsidP="005D303C">
      <w:pPr>
        <w:jc w:val="both"/>
        <w:rPr>
          <w:rFonts w:ascii="Arial Narrow" w:hAnsi="Arial Narrow"/>
        </w:rPr>
      </w:pPr>
    </w:p>
    <w:p w14:paraId="2FFD7DCA" w14:textId="77777777" w:rsidR="005D303C" w:rsidRPr="00375C61" w:rsidRDefault="005D303C" w:rsidP="005D303C">
      <w:pPr>
        <w:jc w:val="both"/>
        <w:rPr>
          <w:rFonts w:ascii="Arial Narrow" w:hAnsi="Arial Narrow" w:cs="Arial"/>
          <w:b/>
        </w:rPr>
      </w:pPr>
      <w:r>
        <w:rPr>
          <w:rFonts w:ascii="Arial Narrow" w:hAnsi="Arial Narrow" w:cs="Arial"/>
          <w:b/>
        </w:rPr>
        <w:t>ACUERDO NÚMERO SEIS:</w:t>
      </w:r>
      <w:r w:rsidRPr="00375C61">
        <w:rPr>
          <w:rFonts w:ascii="Arial Narrow" w:hAnsi="Arial Narrow" w:cs="Arial"/>
          <w:b/>
        </w:rPr>
        <w:t xml:space="preserve"> </w:t>
      </w:r>
    </w:p>
    <w:p w14:paraId="2ACF7B7C" w14:textId="77777777" w:rsidR="005D303C" w:rsidRDefault="005D303C" w:rsidP="005D303C">
      <w:pPr>
        <w:jc w:val="both"/>
        <w:rPr>
          <w:rFonts w:ascii="Arial Narrow" w:hAnsi="Arial Narrow" w:cs="Arial"/>
          <w:b/>
        </w:rPr>
      </w:pPr>
      <w:r>
        <w:rPr>
          <w:rFonts w:ascii="Arial Narrow" w:hAnsi="Arial Narrow"/>
        </w:rPr>
        <w:t xml:space="preserve">En esta sesión se ha dado lectura a solicitud de la Asociación de Desarrollo el Maquilishuat de la colonia el Cedral jurisdicción de Zaragoza la libertad, donde solicitan la reparación de 100 metros de la séptima calle conocida como calle la pilona, instalación de cámaras de video vigilancia en la quinta calle conocida como calle padre kenne Myer y la iluminación en lugares identificados a oscuras de la colonia. El Concejo Municipal </w:t>
      </w:r>
      <w:r w:rsidRPr="00BC60C1">
        <w:rPr>
          <w:rFonts w:ascii="Arial Narrow" w:hAnsi="Arial Narrow"/>
          <w:b/>
        </w:rPr>
        <w:t>ACUERDA</w:t>
      </w:r>
      <w:r>
        <w:rPr>
          <w:rFonts w:ascii="Arial Narrow" w:hAnsi="Arial Narrow"/>
        </w:rPr>
        <w:t xml:space="preserve">: Dar por recibida la petición de la Asociación Desarrollo el Maquilishuat de la colonia el Cedral jurisdicción de Zaragoza la libertad. </w:t>
      </w:r>
      <w:r>
        <w:rPr>
          <w:rFonts w:ascii="Arial Narrow" w:hAnsi="Arial Narrow" w:cs="Arial"/>
          <w:b/>
        </w:rPr>
        <w:t>Certifíquese y comuníquese.</w:t>
      </w:r>
    </w:p>
    <w:p w14:paraId="74C11A5D" w14:textId="77777777" w:rsidR="005D303C" w:rsidRDefault="005D303C" w:rsidP="005D303C">
      <w:pPr>
        <w:jc w:val="both"/>
        <w:rPr>
          <w:rFonts w:ascii="Arial Narrow" w:hAnsi="Arial Narrow"/>
        </w:rPr>
      </w:pPr>
    </w:p>
    <w:p w14:paraId="2F1D4537" w14:textId="77777777" w:rsidR="005D303C" w:rsidRPr="00375C61" w:rsidRDefault="005D303C" w:rsidP="005D303C">
      <w:pPr>
        <w:jc w:val="both"/>
        <w:rPr>
          <w:rFonts w:ascii="Arial Narrow" w:hAnsi="Arial Narrow" w:cs="Arial"/>
          <w:b/>
        </w:rPr>
      </w:pPr>
      <w:r>
        <w:rPr>
          <w:rFonts w:ascii="Arial Narrow" w:hAnsi="Arial Narrow" w:cs="Arial"/>
          <w:b/>
        </w:rPr>
        <w:t>ACUERDO NÚMERO SIETE:</w:t>
      </w:r>
      <w:r w:rsidRPr="00375C61">
        <w:rPr>
          <w:rFonts w:ascii="Arial Narrow" w:hAnsi="Arial Narrow" w:cs="Arial"/>
          <w:b/>
        </w:rPr>
        <w:t xml:space="preserve"> </w:t>
      </w:r>
    </w:p>
    <w:p w14:paraId="10F52A52" w14:textId="77777777" w:rsidR="005D303C" w:rsidRPr="00537316" w:rsidRDefault="005D303C" w:rsidP="005D303C">
      <w:pPr>
        <w:jc w:val="both"/>
        <w:rPr>
          <w:rFonts w:ascii="Arial Narrow" w:hAnsi="Arial Narrow" w:cs="Arial"/>
          <w:b/>
        </w:rPr>
      </w:pPr>
      <w:r w:rsidRPr="008F4C62">
        <w:rPr>
          <w:rFonts w:ascii="Arial Narrow" w:hAnsi="Arial Narrow" w:cs="Arial"/>
          <w:b/>
        </w:rPr>
        <w:t>a</w:t>
      </w:r>
      <w:r>
        <w:rPr>
          <w:rFonts w:ascii="Arial Narrow" w:hAnsi="Arial Narrow" w:cs="Arial"/>
        </w:rPr>
        <w:t xml:space="preserve">) </w:t>
      </w:r>
      <w:r w:rsidRPr="008F4C62">
        <w:rPr>
          <w:rFonts w:ascii="Arial Narrow" w:hAnsi="Arial Narrow" w:cs="Arial"/>
        </w:rPr>
        <w:t xml:space="preserve">Que dando seguimiento a Acuerdo número catorce de acta número veintinueve, de fecha diecinueve de julio de dos mil dieciséis, donde el Concejo dio por recibió informe de parte del ing. Francisco Eduardo </w:t>
      </w:r>
      <w:r>
        <w:rPr>
          <w:rFonts w:ascii="Arial Narrow" w:hAnsi="Arial Narrow" w:cs="Arial"/>
        </w:rPr>
        <w:t>Alvarado</w:t>
      </w:r>
      <w:r w:rsidRPr="008F4C62">
        <w:rPr>
          <w:rFonts w:ascii="Arial Narrow" w:hAnsi="Arial Narrow" w:cs="Arial"/>
        </w:rPr>
        <w:t xml:space="preserve"> </w:t>
      </w:r>
      <w:r>
        <w:rPr>
          <w:rFonts w:ascii="Arial Narrow" w:hAnsi="Arial Narrow" w:cs="Arial"/>
        </w:rPr>
        <w:t xml:space="preserve">Saravia </w:t>
      </w:r>
      <w:r w:rsidRPr="008F4C62">
        <w:rPr>
          <w:rFonts w:ascii="Arial Narrow" w:hAnsi="Arial Narrow" w:cs="Arial"/>
        </w:rPr>
        <w:t xml:space="preserve">supervisor del Proyecto construcción de muro de contención y </w:t>
      </w:r>
      <w:r w:rsidR="00D06013">
        <w:rPr>
          <w:rFonts w:ascii="Arial Narrow" w:hAnsi="Arial Narrow" w:cs="Arial"/>
        </w:rPr>
        <w:t xml:space="preserve">  </w:t>
      </w:r>
      <w:r w:rsidRPr="008F4C62">
        <w:rPr>
          <w:rFonts w:ascii="Arial Narrow" w:hAnsi="Arial Narrow" w:cs="Arial"/>
        </w:rPr>
        <w:t xml:space="preserve">cancha </w:t>
      </w:r>
      <w:r w:rsidRPr="002C2BE8">
        <w:rPr>
          <w:rFonts w:ascii="Arial Narrow" w:hAnsi="Arial Narrow" w:cs="Arial"/>
        </w:rPr>
        <w:t>Multideportes del Instituto nacional de Zaragoza INZA.</w:t>
      </w:r>
      <w:r>
        <w:rPr>
          <w:rFonts w:ascii="Arial Narrow" w:hAnsi="Arial Narrow" w:cs="Arial"/>
        </w:rPr>
        <w:t xml:space="preserve"> Quien además solicitó una prórroga de sesenta más para finalizar el proyecto </w:t>
      </w:r>
      <w:r w:rsidRPr="002C2BE8">
        <w:rPr>
          <w:rFonts w:ascii="Arial Narrow" w:hAnsi="Arial Narrow" w:cs="Arial"/>
        </w:rPr>
        <w:t xml:space="preserve"> </w:t>
      </w:r>
      <w:r w:rsidRPr="002C2BE8">
        <w:rPr>
          <w:rFonts w:ascii="Arial Narrow" w:hAnsi="Arial Narrow" w:cs="Arial"/>
          <w:b/>
        </w:rPr>
        <w:t>b</w:t>
      </w:r>
      <w:r w:rsidRPr="002C2BE8">
        <w:rPr>
          <w:rFonts w:ascii="Arial Narrow" w:hAnsi="Arial Narrow" w:cs="Arial"/>
        </w:rPr>
        <w:t xml:space="preserve">) Que a partir de dicho informe, se mandató a Manuel Antonio Navarro Sigarán Octavo regidor propietario y administrador del proyecto para que en la sucesiva sesión de concejo rinda informe de la ejecución económica y la disponibilidad la disponibilidad financiera del proyecto descrito </w:t>
      </w:r>
      <w:r w:rsidRPr="002C2BE8">
        <w:rPr>
          <w:rFonts w:ascii="Arial Narrow" w:hAnsi="Arial Narrow" w:cs="Arial"/>
          <w:b/>
        </w:rPr>
        <w:t>c</w:t>
      </w:r>
      <w:r w:rsidRPr="002C2BE8">
        <w:rPr>
          <w:rFonts w:ascii="Arial Narrow" w:hAnsi="Arial Narrow" w:cs="Arial"/>
        </w:rPr>
        <w:t>) que en fecha veintiséis de julio del dos mil dieciséis, Manuel Antonio Navarro Sigarán Octavo regidor propietario ha presentado a este colegiado informe de la ejecució</w:t>
      </w:r>
      <w:r>
        <w:rPr>
          <w:rFonts w:ascii="Arial Narrow" w:hAnsi="Arial Narrow" w:cs="Arial"/>
        </w:rPr>
        <w:t xml:space="preserve">n económica y </w:t>
      </w:r>
      <w:r w:rsidRPr="002C2BE8">
        <w:rPr>
          <w:rFonts w:ascii="Arial Narrow" w:hAnsi="Arial Narrow" w:cs="Arial"/>
        </w:rPr>
        <w:t xml:space="preserve">la disponibilidad financiera del proyecto construcción de muro de contención y cancha Multideportes del Instituto Nacional de Zaragoza INZA. En donde informa que el monto </w:t>
      </w:r>
      <w:r w:rsidRPr="002C2BE8">
        <w:rPr>
          <w:rFonts w:ascii="Arial Narrow" w:hAnsi="Arial Narrow"/>
          <w:color w:val="000000"/>
        </w:rPr>
        <w:t xml:space="preserve">total del proyecto aprobado fue de ochenta y seis mil cuatrocientos ocho 40/100 dólares de los Estados Unidos de América </w:t>
      </w:r>
      <w:r w:rsidRPr="002C2BE8">
        <w:rPr>
          <w:rFonts w:ascii="Arial Narrow" w:hAnsi="Arial Narrow" w:cs="Arial"/>
        </w:rPr>
        <w:t>(</w:t>
      </w:r>
      <w:r w:rsidRPr="002C2BE8">
        <w:rPr>
          <w:rFonts w:ascii="Arial Narrow" w:hAnsi="Arial Narrow"/>
          <w:color w:val="000000"/>
        </w:rPr>
        <w:t xml:space="preserve">$86,408.40) y que a la fecha se cuenta con una disponibilidad económica de </w:t>
      </w:r>
      <w:r>
        <w:rPr>
          <w:rFonts w:ascii="Arial Narrow" w:hAnsi="Arial Narrow"/>
          <w:color w:val="000000"/>
        </w:rPr>
        <w:t>treinta y cinco mil novecientos cuarenta y ocho con cuarenta y seis centavos de dólares</w:t>
      </w:r>
      <w:r w:rsidRPr="002C2BE8">
        <w:rPr>
          <w:rFonts w:ascii="Arial Narrow" w:hAnsi="Arial Narrow"/>
          <w:color w:val="000000"/>
        </w:rPr>
        <w:t>. ($</w:t>
      </w:r>
      <w:r>
        <w:rPr>
          <w:rFonts w:ascii="Arial Narrow" w:hAnsi="Arial Narrow"/>
          <w:color w:val="000000"/>
        </w:rPr>
        <w:t>35,948.46</w:t>
      </w:r>
      <w:r w:rsidRPr="002C2BE8">
        <w:rPr>
          <w:rFonts w:ascii="Arial Narrow" w:hAnsi="Arial Narrow"/>
          <w:color w:val="000000"/>
        </w:rPr>
        <w:t xml:space="preserve">), </w:t>
      </w:r>
      <w:r>
        <w:rPr>
          <w:rFonts w:ascii="Arial Narrow" w:hAnsi="Arial Narrow"/>
          <w:color w:val="000000"/>
        </w:rPr>
        <w:t xml:space="preserve">y que después </w:t>
      </w:r>
      <w:r w:rsidRPr="002C2BE8">
        <w:rPr>
          <w:rFonts w:ascii="Arial Narrow" w:hAnsi="Arial Narrow"/>
          <w:color w:val="000000"/>
        </w:rPr>
        <w:t>de</w:t>
      </w:r>
      <w:r>
        <w:rPr>
          <w:rFonts w:ascii="Arial Narrow" w:hAnsi="Arial Narrow"/>
          <w:color w:val="000000"/>
        </w:rPr>
        <w:t xml:space="preserve"> esta</w:t>
      </w:r>
      <w:r w:rsidRPr="002C2BE8">
        <w:rPr>
          <w:rFonts w:ascii="Arial Narrow" w:hAnsi="Arial Narrow"/>
          <w:color w:val="000000"/>
        </w:rPr>
        <w:t xml:space="preserve"> disponibilidad financiera existen otras erogaciones</w:t>
      </w:r>
      <w:r>
        <w:rPr>
          <w:rFonts w:ascii="Arial Narrow" w:hAnsi="Arial Narrow"/>
          <w:color w:val="000000"/>
        </w:rPr>
        <w:t xml:space="preserve"> aproximadas</w:t>
      </w:r>
      <w:r w:rsidRPr="002C2BE8">
        <w:rPr>
          <w:rFonts w:ascii="Arial Narrow" w:hAnsi="Arial Narrow"/>
          <w:color w:val="000000"/>
        </w:rPr>
        <w:t xml:space="preserve"> </w:t>
      </w:r>
      <w:r>
        <w:rPr>
          <w:rFonts w:ascii="Arial Narrow" w:hAnsi="Arial Narrow"/>
          <w:color w:val="000000"/>
        </w:rPr>
        <w:t>de compra de materiales por la cantidad de catorce mil cuatrocientos treinta y tres con treinta y ocho centavos</w:t>
      </w:r>
      <w:r w:rsidRPr="002C2BE8">
        <w:rPr>
          <w:rFonts w:ascii="Arial Narrow" w:hAnsi="Arial Narrow"/>
          <w:color w:val="000000"/>
        </w:rPr>
        <w:t xml:space="preserve">, y a petición del Alcalde, este Colegiado ACUERDA: </w:t>
      </w:r>
      <w:r>
        <w:rPr>
          <w:rFonts w:ascii="Arial Narrow" w:hAnsi="Arial Narrow"/>
          <w:color w:val="000000"/>
        </w:rPr>
        <w:t>Q</w:t>
      </w:r>
      <w:r w:rsidRPr="002C2BE8">
        <w:rPr>
          <w:rFonts w:ascii="Arial Narrow" w:hAnsi="Arial Narrow"/>
          <w:color w:val="000000"/>
        </w:rPr>
        <w:t xml:space="preserve">ue atreves del Contador y del Tesorero en la próxima sesión de Concejo </w:t>
      </w:r>
      <w:r>
        <w:rPr>
          <w:rFonts w:ascii="Arial Narrow" w:hAnsi="Arial Narrow"/>
          <w:color w:val="000000"/>
        </w:rPr>
        <w:t xml:space="preserve">se </w:t>
      </w:r>
      <w:r w:rsidRPr="002C2BE8">
        <w:rPr>
          <w:rFonts w:ascii="Arial Narrow" w:hAnsi="Arial Narrow"/>
          <w:color w:val="000000"/>
        </w:rPr>
        <w:t xml:space="preserve">presente informe completo de la ejecución presupuestaria y disponibilidad económica del proyecto: </w:t>
      </w:r>
      <w:r w:rsidRPr="002C2BE8">
        <w:rPr>
          <w:rFonts w:ascii="Arial Narrow" w:hAnsi="Arial Narrow" w:cs="Arial"/>
        </w:rPr>
        <w:t>Construcción de muro de contención y cancha Multideportes del Instituto Nacional de Zaragoza INZA.</w:t>
      </w:r>
      <w:r>
        <w:rPr>
          <w:rFonts w:ascii="Arial Narrow" w:hAnsi="Arial Narrow" w:cs="Arial"/>
        </w:rPr>
        <w:t xml:space="preserve"> Afín que este colegiado cuente con toda la información y pueda tomar decisiones al respecto.</w:t>
      </w:r>
      <w:r w:rsidRPr="00537316">
        <w:rPr>
          <w:rFonts w:ascii="Arial Narrow" w:hAnsi="Arial Narrow" w:cs="Arial"/>
          <w:b/>
        </w:rPr>
        <w:t xml:space="preserve"> </w:t>
      </w:r>
      <w:r>
        <w:rPr>
          <w:rFonts w:ascii="Arial Narrow" w:hAnsi="Arial Narrow" w:cs="Arial"/>
          <w:b/>
        </w:rPr>
        <w:t>Certifíquese y comuníquese.</w:t>
      </w:r>
    </w:p>
    <w:p w14:paraId="28654F60" w14:textId="77777777" w:rsidR="005D303C" w:rsidRPr="007928F6" w:rsidRDefault="005D303C" w:rsidP="005D303C">
      <w:pPr>
        <w:jc w:val="both"/>
        <w:rPr>
          <w:rFonts w:ascii="Arial Narrow" w:hAnsi="Arial Narrow" w:cs="Arial"/>
        </w:rPr>
      </w:pPr>
    </w:p>
    <w:p w14:paraId="51A2E992" w14:textId="77777777" w:rsidR="005D303C" w:rsidRPr="00375C61" w:rsidRDefault="005D303C" w:rsidP="005D303C">
      <w:pPr>
        <w:jc w:val="both"/>
        <w:rPr>
          <w:rFonts w:ascii="Arial Narrow" w:hAnsi="Arial Narrow" w:cs="Arial"/>
          <w:b/>
        </w:rPr>
      </w:pPr>
      <w:r>
        <w:rPr>
          <w:rFonts w:ascii="Arial Narrow" w:hAnsi="Arial Narrow" w:cs="Arial"/>
          <w:b/>
        </w:rPr>
        <w:t>ACUERDO NÚMERO OCHO:</w:t>
      </w:r>
      <w:r w:rsidRPr="00375C61">
        <w:rPr>
          <w:rFonts w:ascii="Arial Narrow" w:hAnsi="Arial Narrow" w:cs="Arial"/>
          <w:b/>
        </w:rPr>
        <w:t xml:space="preserve"> </w:t>
      </w:r>
    </w:p>
    <w:p w14:paraId="71E75BC1" w14:textId="77777777" w:rsidR="005D303C" w:rsidRPr="0022472F" w:rsidRDefault="005D303C" w:rsidP="005D303C">
      <w:pPr>
        <w:jc w:val="both"/>
        <w:rPr>
          <w:rFonts w:ascii="Arial Narrow" w:hAnsi="Arial Narrow" w:cs="Arial"/>
        </w:rPr>
      </w:pPr>
      <w:r w:rsidRPr="0022472F">
        <w:rPr>
          <w:rFonts w:ascii="Arial Narrow" w:hAnsi="Arial Narrow" w:cs="Arial"/>
          <w:b/>
        </w:rPr>
        <w:t>El Concejo Municipal, ACUERDA</w:t>
      </w:r>
      <w:r w:rsidRPr="0022472F">
        <w:rPr>
          <w:rFonts w:ascii="Arial Narrow" w:hAnsi="Arial Narrow" w:cs="Arial"/>
        </w:rPr>
        <w:t>, Erogar la cantid</w:t>
      </w:r>
      <w:r>
        <w:rPr>
          <w:rFonts w:ascii="Arial Narrow" w:hAnsi="Arial Narrow" w:cs="Arial"/>
        </w:rPr>
        <w:t>ad de SETENTA Y SIETE 61</w:t>
      </w:r>
      <w:r w:rsidRPr="0022472F">
        <w:rPr>
          <w:rFonts w:ascii="Arial Narrow" w:hAnsi="Arial Narrow" w:cs="Arial"/>
        </w:rPr>
        <w:t>/100 Dólares de los Estados Unidos d</w:t>
      </w:r>
      <w:r>
        <w:rPr>
          <w:rFonts w:ascii="Arial Narrow" w:hAnsi="Arial Narrow" w:cs="Arial"/>
        </w:rPr>
        <w:t xml:space="preserve">e América a favor de LA INDUSTRIAS LA CONSTACIA </w:t>
      </w:r>
      <w:r w:rsidRPr="0022472F">
        <w:rPr>
          <w:rFonts w:ascii="Arial Narrow" w:hAnsi="Arial Narrow" w:cs="Arial"/>
        </w:rPr>
        <w:t>S.A DE C.V.</w:t>
      </w:r>
      <w:r>
        <w:rPr>
          <w:rFonts w:ascii="Arial Narrow" w:hAnsi="Arial Narrow" w:cs="Arial"/>
        </w:rPr>
        <w:t xml:space="preserve"> en concepto de COMPRA de:  CUARENTA GARRAFONES de agua purificada para consumo del personal  de esta Municipalidad en periodo del QUINCE al VEINTICINCO DE JULIO</w:t>
      </w:r>
      <w:r w:rsidRPr="0022472F">
        <w:rPr>
          <w:rFonts w:ascii="Arial Narrow" w:hAnsi="Arial Narrow" w:cs="Arial"/>
        </w:rPr>
        <w:t>, Se</w:t>
      </w:r>
      <w:r>
        <w:rPr>
          <w:rFonts w:ascii="Arial Narrow" w:hAnsi="Arial Narrow" w:cs="Arial"/>
        </w:rPr>
        <w:t>gún orden de compra número 0179</w:t>
      </w:r>
      <w:r w:rsidRPr="0022472F">
        <w:rPr>
          <w:rFonts w:ascii="Arial Narrow" w:hAnsi="Arial Narrow" w:cs="Arial"/>
        </w:rPr>
        <w:t>, Autorizar a la Tesorería Municipal erogue el pago correspondiente del FOND</w:t>
      </w:r>
      <w:r>
        <w:rPr>
          <w:rFonts w:ascii="Arial Narrow" w:hAnsi="Arial Narrow" w:cs="Arial"/>
        </w:rPr>
        <w:t>O COMUN</w:t>
      </w:r>
      <w:r w:rsidRPr="0022472F">
        <w:rPr>
          <w:rFonts w:ascii="Arial Narrow" w:hAnsi="Arial Narrow" w:cs="Arial"/>
        </w:rPr>
        <w:t>, aplic</w:t>
      </w:r>
      <w:r>
        <w:rPr>
          <w:rFonts w:ascii="Arial Narrow" w:hAnsi="Arial Narrow" w:cs="Arial"/>
        </w:rPr>
        <w:t xml:space="preserve">ando dicho gasto al código 54199 </w:t>
      </w:r>
      <w:r w:rsidRPr="0022472F">
        <w:rPr>
          <w:rFonts w:ascii="Arial Narrow" w:hAnsi="Arial Narrow" w:cs="Arial"/>
        </w:rPr>
        <w:t xml:space="preserve">de la línea 0101 del Presupuesto Municipal Vigente. </w:t>
      </w:r>
      <w:r w:rsidRPr="0022472F">
        <w:rPr>
          <w:rFonts w:ascii="Arial Narrow" w:hAnsi="Arial Narrow" w:cs="Arial"/>
          <w:b/>
        </w:rPr>
        <w:t xml:space="preserve"> Certifíquese y comuníquese para efectos subsiguientes.</w:t>
      </w:r>
    </w:p>
    <w:p w14:paraId="53B7F386" w14:textId="77777777" w:rsidR="005D303C" w:rsidRPr="0022472F" w:rsidRDefault="005D303C" w:rsidP="005D303C">
      <w:pPr>
        <w:jc w:val="both"/>
        <w:rPr>
          <w:rFonts w:ascii="Arial Narrow" w:hAnsi="Arial Narrow"/>
        </w:rPr>
      </w:pPr>
    </w:p>
    <w:p w14:paraId="5306319F" w14:textId="77777777" w:rsidR="005D303C" w:rsidRPr="00375C61" w:rsidRDefault="005D303C" w:rsidP="005D303C">
      <w:pPr>
        <w:jc w:val="both"/>
        <w:rPr>
          <w:rFonts w:ascii="Arial Narrow" w:hAnsi="Arial Narrow" w:cs="Arial"/>
          <w:b/>
        </w:rPr>
      </w:pPr>
      <w:r>
        <w:rPr>
          <w:rFonts w:ascii="Arial Narrow" w:hAnsi="Arial Narrow" w:cs="Arial"/>
          <w:b/>
        </w:rPr>
        <w:t>ACUERDO NÚMERO NUEVE:</w:t>
      </w:r>
      <w:r w:rsidRPr="00375C61">
        <w:rPr>
          <w:rFonts w:ascii="Arial Narrow" w:hAnsi="Arial Narrow" w:cs="Arial"/>
          <w:b/>
        </w:rPr>
        <w:t xml:space="preserve"> </w:t>
      </w:r>
    </w:p>
    <w:p w14:paraId="2FAA87B7" w14:textId="77777777" w:rsidR="005D303C" w:rsidRPr="0022472F" w:rsidRDefault="005D303C" w:rsidP="005D303C">
      <w:pPr>
        <w:jc w:val="both"/>
        <w:rPr>
          <w:rFonts w:ascii="Arial Narrow" w:hAnsi="Arial Narrow" w:cs="Arial"/>
        </w:rPr>
      </w:pPr>
      <w:r w:rsidRPr="0022472F">
        <w:rPr>
          <w:rFonts w:ascii="Arial Narrow" w:hAnsi="Arial Narrow" w:cs="Arial"/>
          <w:b/>
        </w:rPr>
        <w:t>El Concejo Municipal, ACUERDA</w:t>
      </w:r>
      <w:r w:rsidRPr="0022472F">
        <w:rPr>
          <w:rFonts w:ascii="Arial Narrow" w:hAnsi="Arial Narrow" w:cs="Arial"/>
        </w:rPr>
        <w:t>, Erogar la cantid</w:t>
      </w:r>
      <w:r>
        <w:rPr>
          <w:rFonts w:ascii="Arial Narrow" w:hAnsi="Arial Narrow" w:cs="Arial"/>
        </w:rPr>
        <w:t>ad de DOSCIENTOS CINCO 00</w:t>
      </w:r>
      <w:r w:rsidRPr="0022472F">
        <w:rPr>
          <w:rFonts w:ascii="Arial Narrow" w:hAnsi="Arial Narrow" w:cs="Arial"/>
        </w:rPr>
        <w:t>/100 Dólares de los Estados Unidos d</w:t>
      </w:r>
      <w:r>
        <w:rPr>
          <w:rFonts w:ascii="Arial Narrow" w:hAnsi="Arial Narrow" w:cs="Arial"/>
        </w:rPr>
        <w:t>e América a favor de JOEL ALEXANDER MOLINA OSORIO en concepto de REPARACION DE TRES LLANTAS  DE CARGADOR, CINCO REPARACIONES Y CAMBIO DE LLANTAS A CAMION CISTERNA, CUATRO REPARACIONES DE LLANTAS Y ZAPATA PARA RETRO EXCAVADORA propiedad de esta Municipalidad</w:t>
      </w:r>
      <w:r w:rsidRPr="0022472F">
        <w:rPr>
          <w:rFonts w:ascii="Arial Narrow" w:hAnsi="Arial Narrow" w:cs="Arial"/>
        </w:rPr>
        <w:t>, Se</w:t>
      </w:r>
      <w:r>
        <w:rPr>
          <w:rFonts w:ascii="Arial Narrow" w:hAnsi="Arial Narrow" w:cs="Arial"/>
        </w:rPr>
        <w:t>gún orden de compra número 0185</w:t>
      </w:r>
      <w:r w:rsidRPr="0022472F">
        <w:rPr>
          <w:rFonts w:ascii="Arial Narrow" w:hAnsi="Arial Narrow" w:cs="Arial"/>
        </w:rPr>
        <w:t>, Autorizar a la Tesorería Municipal erogue el pago correspondiente del FOND</w:t>
      </w:r>
      <w:r>
        <w:rPr>
          <w:rFonts w:ascii="Arial Narrow" w:hAnsi="Arial Narrow" w:cs="Arial"/>
        </w:rPr>
        <w:t>O FODES 25%</w:t>
      </w:r>
      <w:r w:rsidRPr="0022472F">
        <w:rPr>
          <w:rFonts w:ascii="Arial Narrow" w:hAnsi="Arial Narrow" w:cs="Arial"/>
        </w:rPr>
        <w:t>, aplic</w:t>
      </w:r>
      <w:r>
        <w:rPr>
          <w:rFonts w:ascii="Arial Narrow" w:hAnsi="Arial Narrow" w:cs="Arial"/>
        </w:rPr>
        <w:t xml:space="preserve">ando dicho gasto al código 54302 </w:t>
      </w:r>
      <w:r w:rsidRPr="0022472F">
        <w:rPr>
          <w:rFonts w:ascii="Arial Narrow" w:hAnsi="Arial Narrow" w:cs="Arial"/>
        </w:rPr>
        <w:t xml:space="preserve">de la línea 0101 del Presupuesto Municipal Vigente. </w:t>
      </w:r>
      <w:r>
        <w:rPr>
          <w:rFonts w:ascii="Arial Narrow" w:hAnsi="Arial Narrow" w:cs="Arial"/>
          <w:b/>
        </w:rPr>
        <w:t xml:space="preserve"> Certifíquese y comuníquese</w:t>
      </w:r>
      <w:r w:rsidRPr="0022472F">
        <w:rPr>
          <w:rFonts w:ascii="Arial Narrow" w:hAnsi="Arial Narrow" w:cs="Arial"/>
          <w:b/>
        </w:rPr>
        <w:t>.</w:t>
      </w:r>
    </w:p>
    <w:p w14:paraId="3C2540FC" w14:textId="77777777" w:rsidR="005D303C" w:rsidRDefault="005D303C" w:rsidP="005D303C">
      <w:pPr>
        <w:jc w:val="both"/>
        <w:rPr>
          <w:rFonts w:ascii="Arial Narrow" w:hAnsi="Arial Narrow" w:cs="Arial"/>
        </w:rPr>
      </w:pPr>
    </w:p>
    <w:p w14:paraId="7C3AE4A7" w14:textId="77777777" w:rsidR="005D303C" w:rsidRPr="00375C61" w:rsidRDefault="005D303C" w:rsidP="005D303C">
      <w:pPr>
        <w:jc w:val="both"/>
        <w:rPr>
          <w:rFonts w:ascii="Arial Narrow" w:hAnsi="Arial Narrow" w:cs="Arial"/>
          <w:b/>
        </w:rPr>
      </w:pPr>
      <w:r>
        <w:rPr>
          <w:rFonts w:ascii="Arial Narrow" w:hAnsi="Arial Narrow" w:cs="Arial"/>
          <w:b/>
        </w:rPr>
        <w:t>ACUERDO NÚMERO DIEZ:</w:t>
      </w:r>
      <w:r w:rsidRPr="00375C61">
        <w:rPr>
          <w:rFonts w:ascii="Arial Narrow" w:hAnsi="Arial Narrow" w:cs="Arial"/>
          <w:b/>
        </w:rPr>
        <w:t xml:space="preserve"> </w:t>
      </w:r>
    </w:p>
    <w:p w14:paraId="7A62C417" w14:textId="77777777" w:rsidR="005D303C" w:rsidRPr="0022472F" w:rsidRDefault="005D303C" w:rsidP="005D303C">
      <w:pPr>
        <w:jc w:val="both"/>
        <w:rPr>
          <w:rFonts w:ascii="Arial Narrow" w:hAnsi="Arial Narrow" w:cs="Arial"/>
        </w:rPr>
      </w:pPr>
      <w:r w:rsidRPr="0022472F">
        <w:rPr>
          <w:rFonts w:ascii="Arial Narrow" w:hAnsi="Arial Narrow" w:cs="Arial"/>
          <w:b/>
        </w:rPr>
        <w:t>El Concejo Municipal, ACUERDA</w:t>
      </w:r>
      <w:r w:rsidRPr="0022472F">
        <w:rPr>
          <w:rFonts w:ascii="Arial Narrow" w:hAnsi="Arial Narrow" w:cs="Arial"/>
        </w:rPr>
        <w:t>, Erogar la cantid</w:t>
      </w:r>
      <w:r>
        <w:rPr>
          <w:rFonts w:ascii="Arial Narrow" w:hAnsi="Arial Narrow" w:cs="Arial"/>
        </w:rPr>
        <w:t>ad de CUATRO MIL QUINIENTOS SESENTA Y CINCO  72</w:t>
      </w:r>
      <w:r w:rsidRPr="0022472F">
        <w:rPr>
          <w:rFonts w:ascii="Arial Narrow" w:hAnsi="Arial Narrow" w:cs="Arial"/>
        </w:rPr>
        <w:t>/100 Dólares de los Estados Unidos d</w:t>
      </w:r>
      <w:r>
        <w:rPr>
          <w:rFonts w:ascii="Arial Narrow" w:hAnsi="Arial Narrow" w:cs="Arial"/>
        </w:rPr>
        <w:t>e América a favor de GRUPO ENTUSIASMO S.A. DE C.V. en concepto de COMPRA DE COMBUSTIBLE SUGUN DETALLE DE FACTURAS: 1940,1938,1939,2059,2061,2115,2130,2165,2167,2168,2172,2214,2222,2245,2269,2296,2270,2277,2372,2339,2400,2419,2446,2447,2548,2558,2601,2632,2633,2634,2635,2679,2729,2730,2731,2753,2784,2799,2823,2824,2876,2877,2878,2944,2945,3325,1714,1650,1651,1692,1699,1690,1717,1741,1822,1821,1903 para equipo de transporte propiedad de esta Municipalidad</w:t>
      </w:r>
      <w:r w:rsidRPr="0022472F">
        <w:rPr>
          <w:rFonts w:ascii="Arial Narrow" w:hAnsi="Arial Narrow" w:cs="Arial"/>
        </w:rPr>
        <w:t xml:space="preserve">, </w:t>
      </w:r>
      <w:r>
        <w:rPr>
          <w:rFonts w:ascii="Arial Narrow" w:hAnsi="Arial Narrow" w:cs="Arial"/>
        </w:rPr>
        <w:t xml:space="preserve">PERIODOS COMPRENDIDOS DEL 01 DE JUNIO AL 04 DE JULIO DE DOS MIL DIECISEIS, </w:t>
      </w:r>
      <w:r w:rsidRPr="0022472F">
        <w:rPr>
          <w:rFonts w:ascii="Arial Narrow" w:hAnsi="Arial Narrow" w:cs="Arial"/>
        </w:rPr>
        <w:t>Se</w:t>
      </w:r>
      <w:r>
        <w:rPr>
          <w:rFonts w:ascii="Arial Narrow" w:hAnsi="Arial Narrow" w:cs="Arial"/>
        </w:rPr>
        <w:t>gún orden de compra número 0189</w:t>
      </w:r>
      <w:r w:rsidRPr="0022472F">
        <w:rPr>
          <w:rFonts w:ascii="Arial Narrow" w:hAnsi="Arial Narrow" w:cs="Arial"/>
        </w:rPr>
        <w:t xml:space="preserve">, </w:t>
      </w:r>
      <w:r>
        <w:rPr>
          <w:rFonts w:ascii="Arial Narrow" w:hAnsi="Arial Narrow" w:cs="Arial"/>
        </w:rPr>
        <w:t xml:space="preserve">de fecha VEINTISIETE DE JULIO DE DOS MIL DIECISEIS, </w:t>
      </w:r>
      <w:r w:rsidRPr="0022472F">
        <w:rPr>
          <w:rFonts w:ascii="Arial Narrow" w:hAnsi="Arial Narrow" w:cs="Arial"/>
        </w:rPr>
        <w:t>Autorizar a la Tesorería Municipal erogue el pago correspondiente del FOND</w:t>
      </w:r>
      <w:r>
        <w:rPr>
          <w:rFonts w:ascii="Arial Narrow" w:hAnsi="Arial Narrow" w:cs="Arial"/>
        </w:rPr>
        <w:t>O FODES 25%</w:t>
      </w:r>
      <w:r w:rsidRPr="0022472F">
        <w:rPr>
          <w:rFonts w:ascii="Arial Narrow" w:hAnsi="Arial Narrow" w:cs="Arial"/>
        </w:rPr>
        <w:t>, aplic</w:t>
      </w:r>
      <w:r>
        <w:rPr>
          <w:rFonts w:ascii="Arial Narrow" w:hAnsi="Arial Narrow" w:cs="Arial"/>
        </w:rPr>
        <w:t xml:space="preserve">ando dicho gasto al código 54110 </w:t>
      </w:r>
      <w:r w:rsidRPr="0022472F">
        <w:rPr>
          <w:rFonts w:ascii="Arial Narrow" w:hAnsi="Arial Narrow" w:cs="Arial"/>
        </w:rPr>
        <w:t xml:space="preserve">de la línea 0101 del Presupuesto Municipal Vigente. </w:t>
      </w:r>
      <w:r w:rsidRPr="0022472F">
        <w:rPr>
          <w:rFonts w:ascii="Arial Narrow" w:hAnsi="Arial Narrow" w:cs="Arial"/>
          <w:b/>
        </w:rPr>
        <w:t xml:space="preserve"> Certifíquese y comuníquese para efectos subsiguientes.</w:t>
      </w:r>
    </w:p>
    <w:p w14:paraId="3A099613" w14:textId="77777777" w:rsidR="005D303C" w:rsidRPr="0022472F" w:rsidRDefault="005D303C" w:rsidP="005D303C">
      <w:pPr>
        <w:jc w:val="both"/>
        <w:rPr>
          <w:rFonts w:ascii="Arial Narrow" w:hAnsi="Arial Narrow"/>
        </w:rPr>
      </w:pPr>
    </w:p>
    <w:p w14:paraId="1CCF2A26" w14:textId="77777777" w:rsidR="005D303C" w:rsidRPr="00375C61" w:rsidRDefault="005D303C" w:rsidP="005D303C">
      <w:pPr>
        <w:jc w:val="both"/>
        <w:rPr>
          <w:rFonts w:ascii="Arial Narrow" w:hAnsi="Arial Narrow" w:cs="Arial"/>
          <w:b/>
        </w:rPr>
      </w:pPr>
      <w:r>
        <w:rPr>
          <w:rFonts w:ascii="Arial Narrow" w:hAnsi="Arial Narrow" w:cs="Arial"/>
          <w:b/>
        </w:rPr>
        <w:t>ACUERDO NÚMERO ONCE:</w:t>
      </w:r>
      <w:r w:rsidRPr="00375C61">
        <w:rPr>
          <w:rFonts w:ascii="Arial Narrow" w:hAnsi="Arial Narrow" w:cs="Arial"/>
          <w:b/>
        </w:rPr>
        <w:t xml:space="preserve"> </w:t>
      </w:r>
    </w:p>
    <w:p w14:paraId="5290C613" w14:textId="77777777" w:rsidR="005D303C" w:rsidRPr="0022472F" w:rsidRDefault="005D303C" w:rsidP="005D303C">
      <w:pPr>
        <w:jc w:val="both"/>
        <w:rPr>
          <w:rFonts w:ascii="Arial Narrow" w:hAnsi="Arial Narrow" w:cs="Arial"/>
        </w:rPr>
      </w:pPr>
      <w:r w:rsidRPr="0022472F">
        <w:rPr>
          <w:rFonts w:ascii="Arial Narrow" w:hAnsi="Arial Narrow" w:cs="Arial"/>
          <w:b/>
        </w:rPr>
        <w:t xml:space="preserve">El Concejo Municipal, </w:t>
      </w:r>
      <w:r w:rsidRPr="0022472F">
        <w:rPr>
          <w:rFonts w:ascii="Arial Narrow" w:hAnsi="Arial Narrow" w:cs="Arial"/>
        </w:rPr>
        <w:t xml:space="preserve"> </w:t>
      </w:r>
      <w:r w:rsidRPr="0022472F">
        <w:rPr>
          <w:rFonts w:ascii="Arial Narrow" w:hAnsi="Arial Narrow" w:cs="Arial"/>
          <w:b/>
        </w:rPr>
        <w:t>ACUERDA</w:t>
      </w:r>
      <w:r w:rsidRPr="0022472F">
        <w:rPr>
          <w:rFonts w:ascii="Arial Narrow" w:hAnsi="Arial Narrow" w:cs="Arial"/>
        </w:rPr>
        <w:t>, Erogar la cantid</w:t>
      </w:r>
      <w:r>
        <w:rPr>
          <w:rFonts w:ascii="Arial Narrow" w:hAnsi="Arial Narrow" w:cs="Arial"/>
        </w:rPr>
        <w:t>ad de CIENTO NOVENTA Y CUATRO 00</w:t>
      </w:r>
      <w:r w:rsidRPr="0022472F">
        <w:rPr>
          <w:rFonts w:ascii="Arial Narrow" w:hAnsi="Arial Narrow" w:cs="Arial"/>
        </w:rPr>
        <w:t>/100 Dólares de los Estados Unidos d</w:t>
      </w:r>
      <w:r>
        <w:rPr>
          <w:rFonts w:ascii="Arial Narrow" w:hAnsi="Arial Narrow" w:cs="Arial"/>
        </w:rPr>
        <w:t xml:space="preserve">e América a favor de LA CASA DEL REPUESTO </w:t>
      </w:r>
      <w:r w:rsidRPr="0022472F">
        <w:rPr>
          <w:rFonts w:ascii="Arial Narrow" w:hAnsi="Arial Narrow" w:cs="Arial"/>
        </w:rPr>
        <w:t>S.A DE C.V.</w:t>
      </w:r>
      <w:r>
        <w:rPr>
          <w:rFonts w:ascii="Arial Narrow" w:hAnsi="Arial Narrow" w:cs="Arial"/>
        </w:rPr>
        <w:t xml:space="preserve"> en concepto de COMPRA de: DOS BATERIAS 12V para camión cisterna de esta Municipalidad</w:t>
      </w:r>
      <w:r w:rsidRPr="0022472F">
        <w:rPr>
          <w:rFonts w:ascii="Arial Narrow" w:hAnsi="Arial Narrow" w:cs="Arial"/>
        </w:rPr>
        <w:t>, Se</w:t>
      </w:r>
      <w:r>
        <w:rPr>
          <w:rFonts w:ascii="Arial Narrow" w:hAnsi="Arial Narrow" w:cs="Arial"/>
        </w:rPr>
        <w:t>gún orden de compra número 0178 DE FECHA 25</w:t>
      </w:r>
      <w:r w:rsidRPr="0022472F">
        <w:rPr>
          <w:rFonts w:ascii="Arial Narrow" w:hAnsi="Arial Narrow" w:cs="Arial"/>
        </w:rPr>
        <w:t xml:space="preserve"> DE JULIO, Autorizar a la Tesorería Municipal erogue el pago correspondiente del FONDO FODES 25%, aplic</w:t>
      </w:r>
      <w:r>
        <w:rPr>
          <w:rFonts w:ascii="Arial Narrow" w:hAnsi="Arial Narrow" w:cs="Arial"/>
        </w:rPr>
        <w:t xml:space="preserve">ando dicho gasto al código 54118 </w:t>
      </w:r>
      <w:r w:rsidRPr="0022472F">
        <w:rPr>
          <w:rFonts w:ascii="Arial Narrow" w:hAnsi="Arial Narrow" w:cs="Arial"/>
        </w:rPr>
        <w:t xml:space="preserve">de la línea 0101 del Presupuesto Municipal Vigente. </w:t>
      </w:r>
      <w:r w:rsidRPr="0022472F">
        <w:rPr>
          <w:rFonts w:ascii="Arial Narrow" w:hAnsi="Arial Narrow" w:cs="Arial"/>
          <w:b/>
        </w:rPr>
        <w:t xml:space="preserve"> Certifíquese y comuníquese para efectos subsiguientes.</w:t>
      </w:r>
    </w:p>
    <w:p w14:paraId="170BB1AE" w14:textId="77777777" w:rsidR="005D303C" w:rsidRDefault="005D303C" w:rsidP="005D303C">
      <w:pPr>
        <w:jc w:val="both"/>
        <w:rPr>
          <w:rFonts w:ascii="Arial Narrow" w:hAnsi="Arial Narrow"/>
        </w:rPr>
      </w:pPr>
    </w:p>
    <w:p w14:paraId="36AC0D78" w14:textId="77777777" w:rsidR="005D303C" w:rsidRPr="00716A75" w:rsidRDefault="005D303C" w:rsidP="005D303C">
      <w:pPr>
        <w:jc w:val="both"/>
        <w:rPr>
          <w:rFonts w:ascii="Arial Narrow" w:hAnsi="Arial Narrow"/>
          <w:sz w:val="18"/>
          <w:szCs w:val="18"/>
        </w:rPr>
      </w:pPr>
      <w:r w:rsidRPr="00716A75">
        <w:rPr>
          <w:rFonts w:ascii="Arial" w:hAnsi="Arial" w:cs="Arial"/>
          <w:sz w:val="18"/>
          <w:szCs w:val="18"/>
        </w:rPr>
        <w:t>No habiendo nada más que hacer constar se da por terminada la presente acta, a las Quince horas con treinta minutos del día martes veintiséis de julio de dos mil dieciséis y para constancia firmamos.</w:t>
      </w:r>
    </w:p>
    <w:tbl>
      <w:tblPr>
        <w:tblW w:w="8931" w:type="dxa"/>
        <w:tblInd w:w="108" w:type="dxa"/>
        <w:tblLook w:val="04A0" w:firstRow="1" w:lastRow="0" w:firstColumn="1" w:lastColumn="0" w:noHBand="0" w:noVBand="1"/>
      </w:tblPr>
      <w:tblGrid>
        <w:gridCol w:w="3261"/>
        <w:gridCol w:w="2409"/>
        <w:gridCol w:w="3261"/>
      </w:tblGrid>
      <w:tr w:rsidR="005D303C" w:rsidRPr="005508AF" w14:paraId="7350F9D1" w14:textId="77777777" w:rsidTr="00D06013">
        <w:tc>
          <w:tcPr>
            <w:tcW w:w="3261" w:type="dxa"/>
          </w:tcPr>
          <w:p w14:paraId="018D8359" w14:textId="77777777" w:rsidR="005D303C" w:rsidRDefault="005D303C" w:rsidP="00D06013">
            <w:pPr>
              <w:rPr>
                <w:rFonts w:ascii="Arial" w:hAnsi="Arial" w:cs="Arial"/>
                <w:color w:val="000000" w:themeColor="text1"/>
              </w:rPr>
            </w:pPr>
          </w:p>
          <w:p w14:paraId="2CF49D23" w14:textId="77777777" w:rsidR="005D303C" w:rsidRPr="005508AF" w:rsidRDefault="005D303C" w:rsidP="00D06013">
            <w:pPr>
              <w:rPr>
                <w:rFonts w:ascii="Arial" w:hAnsi="Arial" w:cs="Arial"/>
                <w:color w:val="000000" w:themeColor="text1"/>
              </w:rPr>
            </w:pPr>
          </w:p>
        </w:tc>
        <w:tc>
          <w:tcPr>
            <w:tcW w:w="2409" w:type="dxa"/>
          </w:tcPr>
          <w:p w14:paraId="3F3D1D36" w14:textId="77777777" w:rsidR="005D303C" w:rsidRPr="005508AF" w:rsidRDefault="005D303C" w:rsidP="00D06013">
            <w:pPr>
              <w:jc w:val="both"/>
              <w:rPr>
                <w:rFonts w:ascii="Arial" w:hAnsi="Arial" w:cs="Arial"/>
                <w:b/>
              </w:rPr>
            </w:pPr>
          </w:p>
        </w:tc>
        <w:tc>
          <w:tcPr>
            <w:tcW w:w="3261" w:type="dxa"/>
          </w:tcPr>
          <w:p w14:paraId="26966943" w14:textId="77777777" w:rsidR="005D303C" w:rsidRPr="005508AF" w:rsidRDefault="005D303C" w:rsidP="00D06013">
            <w:pPr>
              <w:jc w:val="both"/>
              <w:rPr>
                <w:rFonts w:ascii="Arial" w:hAnsi="Arial" w:cs="Arial"/>
                <w:color w:val="000000" w:themeColor="text1"/>
              </w:rPr>
            </w:pPr>
          </w:p>
        </w:tc>
      </w:tr>
      <w:tr w:rsidR="005D303C" w:rsidRPr="005508AF" w14:paraId="16CBF90D" w14:textId="77777777" w:rsidTr="00D06013">
        <w:tc>
          <w:tcPr>
            <w:tcW w:w="3261" w:type="dxa"/>
          </w:tcPr>
          <w:p w14:paraId="048CB5E6"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Carlos Javier Guevara Turcios</w:t>
            </w:r>
          </w:p>
          <w:p w14:paraId="252AEC7B"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Alcalde Municipal</w:t>
            </w:r>
          </w:p>
        </w:tc>
        <w:tc>
          <w:tcPr>
            <w:tcW w:w="2409" w:type="dxa"/>
          </w:tcPr>
          <w:p w14:paraId="7ABEFFCD" w14:textId="77777777" w:rsidR="005D303C" w:rsidRPr="005508AF" w:rsidRDefault="005D303C" w:rsidP="00D06013">
            <w:pPr>
              <w:jc w:val="both"/>
              <w:rPr>
                <w:rFonts w:ascii="Arial" w:hAnsi="Arial" w:cs="Arial"/>
                <w:b/>
                <w:sz w:val="18"/>
                <w:szCs w:val="18"/>
              </w:rPr>
            </w:pPr>
          </w:p>
        </w:tc>
        <w:tc>
          <w:tcPr>
            <w:tcW w:w="3261" w:type="dxa"/>
          </w:tcPr>
          <w:p w14:paraId="0C684281" w14:textId="77777777" w:rsidR="005D303C" w:rsidRPr="005508AF" w:rsidRDefault="005D303C" w:rsidP="00D06013">
            <w:pPr>
              <w:jc w:val="both"/>
              <w:rPr>
                <w:rFonts w:ascii="Arial" w:hAnsi="Arial" w:cs="Arial"/>
                <w:sz w:val="18"/>
                <w:szCs w:val="18"/>
              </w:rPr>
            </w:pPr>
            <w:r w:rsidRPr="005508AF">
              <w:rPr>
                <w:rFonts w:ascii="Arial" w:hAnsi="Arial" w:cs="Arial"/>
                <w:color w:val="000000" w:themeColor="text1"/>
                <w:sz w:val="18"/>
                <w:szCs w:val="18"/>
              </w:rPr>
              <w:t xml:space="preserve">    </w:t>
            </w:r>
            <w:r w:rsidRPr="005508AF">
              <w:rPr>
                <w:rFonts w:ascii="Arial" w:hAnsi="Arial" w:cs="Arial"/>
                <w:sz w:val="18"/>
                <w:szCs w:val="18"/>
              </w:rPr>
              <w:t>Verónica del Carmen Alfaro Galicias Síndica Municipal</w:t>
            </w:r>
          </w:p>
        </w:tc>
      </w:tr>
      <w:tr w:rsidR="005D303C" w:rsidRPr="005508AF" w14:paraId="14CBDF98" w14:textId="77777777" w:rsidTr="00D06013">
        <w:trPr>
          <w:trHeight w:val="413"/>
        </w:trPr>
        <w:tc>
          <w:tcPr>
            <w:tcW w:w="3261" w:type="dxa"/>
          </w:tcPr>
          <w:p w14:paraId="2A1E2551" w14:textId="77777777" w:rsidR="005D303C" w:rsidRPr="005508AF" w:rsidRDefault="005D303C" w:rsidP="00D06013">
            <w:pPr>
              <w:jc w:val="both"/>
              <w:rPr>
                <w:rFonts w:ascii="Arial" w:hAnsi="Arial" w:cs="Arial"/>
                <w:b/>
                <w:sz w:val="18"/>
                <w:szCs w:val="18"/>
              </w:rPr>
            </w:pPr>
          </w:p>
          <w:p w14:paraId="618A53BD" w14:textId="77777777" w:rsidR="005D303C" w:rsidRPr="005508AF" w:rsidRDefault="005D303C" w:rsidP="00D06013">
            <w:pPr>
              <w:jc w:val="both"/>
              <w:rPr>
                <w:rFonts w:ascii="Arial" w:hAnsi="Arial" w:cs="Arial"/>
                <w:b/>
                <w:sz w:val="18"/>
                <w:szCs w:val="18"/>
              </w:rPr>
            </w:pPr>
          </w:p>
          <w:p w14:paraId="12BB6629" w14:textId="77777777" w:rsidR="005D303C" w:rsidRPr="005508AF" w:rsidRDefault="005D303C" w:rsidP="00D06013">
            <w:pPr>
              <w:jc w:val="both"/>
              <w:rPr>
                <w:rFonts w:ascii="Arial" w:hAnsi="Arial" w:cs="Arial"/>
                <w:b/>
                <w:sz w:val="18"/>
                <w:szCs w:val="18"/>
              </w:rPr>
            </w:pPr>
          </w:p>
        </w:tc>
        <w:tc>
          <w:tcPr>
            <w:tcW w:w="2409" w:type="dxa"/>
          </w:tcPr>
          <w:p w14:paraId="3A4AE6F8" w14:textId="77777777" w:rsidR="005D303C" w:rsidRPr="005508AF" w:rsidRDefault="005D303C" w:rsidP="00D06013">
            <w:pPr>
              <w:jc w:val="both"/>
              <w:rPr>
                <w:rFonts w:ascii="Arial" w:hAnsi="Arial" w:cs="Arial"/>
                <w:b/>
                <w:sz w:val="18"/>
                <w:szCs w:val="18"/>
              </w:rPr>
            </w:pPr>
          </w:p>
        </w:tc>
        <w:tc>
          <w:tcPr>
            <w:tcW w:w="3261" w:type="dxa"/>
          </w:tcPr>
          <w:p w14:paraId="668B9B26" w14:textId="77777777" w:rsidR="005D303C" w:rsidRPr="005508AF" w:rsidRDefault="005D303C" w:rsidP="00D06013">
            <w:pPr>
              <w:jc w:val="both"/>
              <w:rPr>
                <w:rFonts w:ascii="Arial" w:hAnsi="Arial" w:cs="Arial"/>
                <w:b/>
                <w:sz w:val="18"/>
                <w:szCs w:val="18"/>
              </w:rPr>
            </w:pPr>
          </w:p>
        </w:tc>
      </w:tr>
      <w:tr w:rsidR="005D303C" w:rsidRPr="005508AF" w14:paraId="1606B6CD" w14:textId="77777777" w:rsidTr="00D06013">
        <w:tc>
          <w:tcPr>
            <w:tcW w:w="3261" w:type="dxa"/>
          </w:tcPr>
          <w:p w14:paraId="6C4D7513"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Ana Milagro Paz Peña</w:t>
            </w:r>
          </w:p>
          <w:p w14:paraId="72915635"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Primera Regidora Propietaria</w:t>
            </w:r>
          </w:p>
        </w:tc>
        <w:tc>
          <w:tcPr>
            <w:tcW w:w="2409" w:type="dxa"/>
          </w:tcPr>
          <w:p w14:paraId="4CA51648" w14:textId="77777777" w:rsidR="005D303C" w:rsidRPr="005508AF" w:rsidRDefault="005D303C" w:rsidP="00D06013">
            <w:pPr>
              <w:jc w:val="both"/>
              <w:rPr>
                <w:rFonts w:ascii="Arial" w:hAnsi="Arial" w:cs="Arial"/>
                <w:b/>
                <w:sz w:val="18"/>
                <w:szCs w:val="18"/>
              </w:rPr>
            </w:pPr>
          </w:p>
        </w:tc>
        <w:tc>
          <w:tcPr>
            <w:tcW w:w="3261" w:type="dxa"/>
          </w:tcPr>
          <w:p w14:paraId="745498B4"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María Teresa Hernández de Najarro</w:t>
            </w:r>
          </w:p>
          <w:p w14:paraId="6C731558"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Segunda Regidora Propietaria</w:t>
            </w:r>
          </w:p>
        </w:tc>
      </w:tr>
      <w:tr w:rsidR="005D303C" w:rsidRPr="005508AF" w14:paraId="12748BD8" w14:textId="77777777" w:rsidTr="00D06013">
        <w:trPr>
          <w:trHeight w:val="418"/>
        </w:trPr>
        <w:tc>
          <w:tcPr>
            <w:tcW w:w="3261" w:type="dxa"/>
          </w:tcPr>
          <w:p w14:paraId="1A9F8442" w14:textId="77777777" w:rsidR="005D303C" w:rsidRPr="005508AF" w:rsidRDefault="005D303C" w:rsidP="00D06013">
            <w:pPr>
              <w:jc w:val="center"/>
              <w:rPr>
                <w:rFonts w:ascii="Arial" w:hAnsi="Arial" w:cs="Arial"/>
                <w:b/>
                <w:sz w:val="18"/>
                <w:szCs w:val="18"/>
              </w:rPr>
            </w:pPr>
          </w:p>
          <w:p w14:paraId="74A18AC6" w14:textId="77777777" w:rsidR="005D303C" w:rsidRPr="005508AF" w:rsidRDefault="005D303C" w:rsidP="00D06013">
            <w:pPr>
              <w:rPr>
                <w:rFonts w:ascii="Arial" w:hAnsi="Arial" w:cs="Arial"/>
                <w:b/>
                <w:sz w:val="18"/>
                <w:szCs w:val="18"/>
              </w:rPr>
            </w:pPr>
          </w:p>
          <w:p w14:paraId="7455D3F9" w14:textId="77777777" w:rsidR="005D303C" w:rsidRPr="005508AF" w:rsidRDefault="005D303C" w:rsidP="00D06013">
            <w:pPr>
              <w:rPr>
                <w:rFonts w:ascii="Arial" w:hAnsi="Arial" w:cs="Arial"/>
                <w:b/>
                <w:sz w:val="18"/>
                <w:szCs w:val="18"/>
              </w:rPr>
            </w:pPr>
          </w:p>
        </w:tc>
        <w:tc>
          <w:tcPr>
            <w:tcW w:w="2409" w:type="dxa"/>
          </w:tcPr>
          <w:p w14:paraId="1BB1F603" w14:textId="77777777" w:rsidR="005D303C" w:rsidRPr="005508AF" w:rsidRDefault="005D303C" w:rsidP="00D06013">
            <w:pPr>
              <w:jc w:val="both"/>
              <w:rPr>
                <w:rFonts w:ascii="Arial" w:hAnsi="Arial" w:cs="Arial"/>
                <w:b/>
                <w:sz w:val="18"/>
                <w:szCs w:val="18"/>
              </w:rPr>
            </w:pPr>
          </w:p>
        </w:tc>
        <w:tc>
          <w:tcPr>
            <w:tcW w:w="3261" w:type="dxa"/>
          </w:tcPr>
          <w:p w14:paraId="1537A2FD" w14:textId="77777777" w:rsidR="005D303C" w:rsidRPr="005508AF" w:rsidRDefault="005D303C" w:rsidP="00D06013">
            <w:pPr>
              <w:jc w:val="both"/>
              <w:rPr>
                <w:rFonts w:ascii="Arial" w:hAnsi="Arial" w:cs="Arial"/>
                <w:b/>
                <w:sz w:val="18"/>
                <w:szCs w:val="18"/>
              </w:rPr>
            </w:pPr>
          </w:p>
        </w:tc>
      </w:tr>
      <w:tr w:rsidR="005D303C" w:rsidRPr="005508AF" w14:paraId="45C30B15" w14:textId="77777777" w:rsidTr="00D06013">
        <w:tc>
          <w:tcPr>
            <w:tcW w:w="3261" w:type="dxa"/>
          </w:tcPr>
          <w:p w14:paraId="1C259F55"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Juan José Ramírez Morales</w:t>
            </w:r>
          </w:p>
          <w:p w14:paraId="6A5E4CC1"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Tercer Regidor Propietario</w:t>
            </w:r>
          </w:p>
        </w:tc>
        <w:tc>
          <w:tcPr>
            <w:tcW w:w="2409" w:type="dxa"/>
          </w:tcPr>
          <w:p w14:paraId="3EB36FE4" w14:textId="77777777" w:rsidR="005D303C" w:rsidRPr="005508AF" w:rsidRDefault="005D303C" w:rsidP="00D06013">
            <w:pPr>
              <w:jc w:val="both"/>
              <w:rPr>
                <w:rFonts w:ascii="Arial" w:hAnsi="Arial" w:cs="Arial"/>
                <w:b/>
                <w:sz w:val="18"/>
                <w:szCs w:val="18"/>
              </w:rPr>
            </w:pPr>
          </w:p>
        </w:tc>
        <w:tc>
          <w:tcPr>
            <w:tcW w:w="3261" w:type="dxa"/>
          </w:tcPr>
          <w:p w14:paraId="04D84743"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Jaime Eduardo Álvarez Burgos</w:t>
            </w:r>
          </w:p>
          <w:p w14:paraId="7832891D"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Cuarto Regidor Propietario</w:t>
            </w:r>
          </w:p>
        </w:tc>
      </w:tr>
      <w:tr w:rsidR="005D303C" w:rsidRPr="005508AF" w14:paraId="6CD91F21" w14:textId="77777777" w:rsidTr="00D06013">
        <w:tc>
          <w:tcPr>
            <w:tcW w:w="3261" w:type="dxa"/>
          </w:tcPr>
          <w:p w14:paraId="668CEDAF" w14:textId="77777777" w:rsidR="005D303C" w:rsidRPr="005508AF" w:rsidRDefault="005D303C" w:rsidP="00D06013">
            <w:pPr>
              <w:jc w:val="both"/>
              <w:rPr>
                <w:rFonts w:ascii="Arial" w:hAnsi="Arial" w:cs="Arial"/>
                <w:b/>
                <w:sz w:val="18"/>
                <w:szCs w:val="18"/>
              </w:rPr>
            </w:pPr>
          </w:p>
          <w:p w14:paraId="4787303C" w14:textId="77777777" w:rsidR="005D303C" w:rsidRPr="005508AF" w:rsidRDefault="005D303C" w:rsidP="00D06013">
            <w:pPr>
              <w:jc w:val="both"/>
              <w:rPr>
                <w:rFonts w:ascii="Arial" w:hAnsi="Arial" w:cs="Arial"/>
                <w:b/>
                <w:sz w:val="18"/>
                <w:szCs w:val="18"/>
              </w:rPr>
            </w:pPr>
          </w:p>
          <w:p w14:paraId="28524996" w14:textId="77777777" w:rsidR="005D303C" w:rsidRPr="005508AF" w:rsidRDefault="005D303C" w:rsidP="00D06013">
            <w:pPr>
              <w:jc w:val="both"/>
              <w:rPr>
                <w:rFonts w:ascii="Arial" w:hAnsi="Arial" w:cs="Arial"/>
                <w:b/>
                <w:sz w:val="18"/>
                <w:szCs w:val="18"/>
              </w:rPr>
            </w:pPr>
          </w:p>
        </w:tc>
        <w:tc>
          <w:tcPr>
            <w:tcW w:w="2409" w:type="dxa"/>
          </w:tcPr>
          <w:p w14:paraId="77DDC685" w14:textId="77777777" w:rsidR="005D303C" w:rsidRPr="005508AF" w:rsidRDefault="005D303C" w:rsidP="00D06013">
            <w:pPr>
              <w:jc w:val="both"/>
              <w:rPr>
                <w:rFonts w:ascii="Arial" w:hAnsi="Arial" w:cs="Arial"/>
                <w:b/>
                <w:sz w:val="18"/>
                <w:szCs w:val="18"/>
              </w:rPr>
            </w:pPr>
          </w:p>
        </w:tc>
        <w:tc>
          <w:tcPr>
            <w:tcW w:w="3261" w:type="dxa"/>
          </w:tcPr>
          <w:p w14:paraId="1215E404" w14:textId="77777777" w:rsidR="005D303C" w:rsidRPr="005508AF" w:rsidRDefault="005D303C" w:rsidP="00D06013">
            <w:pPr>
              <w:jc w:val="both"/>
              <w:rPr>
                <w:rFonts w:ascii="Arial" w:hAnsi="Arial" w:cs="Arial"/>
                <w:b/>
                <w:sz w:val="18"/>
                <w:szCs w:val="18"/>
              </w:rPr>
            </w:pPr>
          </w:p>
        </w:tc>
      </w:tr>
      <w:tr w:rsidR="005D303C" w:rsidRPr="005508AF" w14:paraId="5B4B1E73" w14:textId="77777777" w:rsidTr="00D06013">
        <w:tc>
          <w:tcPr>
            <w:tcW w:w="3261" w:type="dxa"/>
          </w:tcPr>
          <w:p w14:paraId="608C1F3C" w14:textId="77777777" w:rsidR="005D303C" w:rsidRPr="005508AF" w:rsidRDefault="005D303C" w:rsidP="00D06013">
            <w:pPr>
              <w:rPr>
                <w:rFonts w:ascii="Arial" w:hAnsi="Arial" w:cs="Arial"/>
                <w:sz w:val="18"/>
                <w:szCs w:val="18"/>
              </w:rPr>
            </w:pPr>
            <w:r w:rsidRPr="005508AF">
              <w:rPr>
                <w:rFonts w:ascii="Arial" w:hAnsi="Arial" w:cs="Arial"/>
                <w:sz w:val="18"/>
                <w:szCs w:val="18"/>
              </w:rPr>
              <w:t>Dany Wilfredo Rodríguez Reyes</w:t>
            </w:r>
          </w:p>
          <w:p w14:paraId="7A973083" w14:textId="77777777" w:rsidR="005D303C" w:rsidRPr="005508AF" w:rsidRDefault="005D303C" w:rsidP="00D06013">
            <w:pPr>
              <w:rPr>
                <w:rFonts w:ascii="Arial" w:hAnsi="Arial" w:cs="Arial"/>
                <w:b/>
                <w:sz w:val="18"/>
                <w:szCs w:val="18"/>
              </w:rPr>
            </w:pPr>
            <w:r w:rsidRPr="005508AF">
              <w:rPr>
                <w:rFonts w:ascii="Arial" w:hAnsi="Arial" w:cs="Arial"/>
                <w:sz w:val="18"/>
                <w:szCs w:val="18"/>
              </w:rPr>
              <w:t>Quinto Regidor Propietario</w:t>
            </w:r>
          </w:p>
        </w:tc>
        <w:tc>
          <w:tcPr>
            <w:tcW w:w="2409" w:type="dxa"/>
          </w:tcPr>
          <w:p w14:paraId="152D0B20" w14:textId="77777777" w:rsidR="005D303C" w:rsidRPr="005508AF" w:rsidRDefault="005D303C" w:rsidP="00D06013">
            <w:pPr>
              <w:jc w:val="both"/>
              <w:rPr>
                <w:rFonts w:ascii="Arial" w:hAnsi="Arial" w:cs="Arial"/>
                <w:b/>
                <w:sz w:val="18"/>
                <w:szCs w:val="18"/>
              </w:rPr>
            </w:pPr>
          </w:p>
        </w:tc>
        <w:tc>
          <w:tcPr>
            <w:tcW w:w="3261" w:type="dxa"/>
          </w:tcPr>
          <w:p w14:paraId="7C109613"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Aida Esther Bermúdez de  Morales</w:t>
            </w:r>
          </w:p>
          <w:p w14:paraId="235A53BC"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Sexto Regidor Propietario</w:t>
            </w:r>
          </w:p>
        </w:tc>
      </w:tr>
      <w:tr w:rsidR="005D303C" w:rsidRPr="005508AF" w14:paraId="37B57C7C" w14:textId="77777777" w:rsidTr="00D06013">
        <w:tc>
          <w:tcPr>
            <w:tcW w:w="3261" w:type="dxa"/>
          </w:tcPr>
          <w:p w14:paraId="6BDC02BB" w14:textId="77777777" w:rsidR="005D303C" w:rsidRPr="005508AF" w:rsidRDefault="005D303C" w:rsidP="00D06013">
            <w:pPr>
              <w:jc w:val="both"/>
              <w:rPr>
                <w:rFonts w:ascii="Arial" w:hAnsi="Arial" w:cs="Arial"/>
                <w:b/>
                <w:sz w:val="18"/>
                <w:szCs w:val="18"/>
              </w:rPr>
            </w:pPr>
          </w:p>
          <w:p w14:paraId="7261C1C8" w14:textId="77777777" w:rsidR="005D303C" w:rsidRPr="005508AF" w:rsidRDefault="005D303C" w:rsidP="00D06013">
            <w:pPr>
              <w:jc w:val="both"/>
              <w:rPr>
                <w:rFonts w:ascii="Arial" w:hAnsi="Arial" w:cs="Arial"/>
                <w:b/>
                <w:sz w:val="18"/>
                <w:szCs w:val="18"/>
              </w:rPr>
            </w:pPr>
          </w:p>
          <w:p w14:paraId="2B540D9E" w14:textId="77777777" w:rsidR="005D303C" w:rsidRPr="005508AF" w:rsidRDefault="005D303C" w:rsidP="00D06013">
            <w:pPr>
              <w:jc w:val="both"/>
              <w:rPr>
                <w:rFonts w:ascii="Arial" w:hAnsi="Arial" w:cs="Arial"/>
                <w:b/>
                <w:sz w:val="18"/>
                <w:szCs w:val="18"/>
              </w:rPr>
            </w:pPr>
          </w:p>
        </w:tc>
        <w:tc>
          <w:tcPr>
            <w:tcW w:w="2409" w:type="dxa"/>
          </w:tcPr>
          <w:p w14:paraId="529B38E5" w14:textId="77777777" w:rsidR="005D303C" w:rsidRPr="005508AF" w:rsidRDefault="005D303C" w:rsidP="00D06013">
            <w:pPr>
              <w:jc w:val="both"/>
              <w:rPr>
                <w:rFonts w:ascii="Arial" w:hAnsi="Arial" w:cs="Arial"/>
                <w:b/>
                <w:sz w:val="18"/>
                <w:szCs w:val="18"/>
              </w:rPr>
            </w:pPr>
          </w:p>
        </w:tc>
        <w:tc>
          <w:tcPr>
            <w:tcW w:w="3261" w:type="dxa"/>
          </w:tcPr>
          <w:p w14:paraId="27E28282" w14:textId="77777777" w:rsidR="005D303C" w:rsidRPr="005508AF" w:rsidRDefault="005D303C" w:rsidP="00D06013">
            <w:pPr>
              <w:jc w:val="both"/>
              <w:rPr>
                <w:rFonts w:ascii="Arial" w:hAnsi="Arial" w:cs="Arial"/>
                <w:b/>
                <w:sz w:val="18"/>
                <w:szCs w:val="18"/>
              </w:rPr>
            </w:pPr>
          </w:p>
        </w:tc>
      </w:tr>
      <w:tr w:rsidR="005D303C" w:rsidRPr="005508AF" w14:paraId="4486AA9A" w14:textId="77777777" w:rsidTr="00D06013">
        <w:tc>
          <w:tcPr>
            <w:tcW w:w="3261" w:type="dxa"/>
          </w:tcPr>
          <w:p w14:paraId="487570EC"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José Antonio Martínez Sal</w:t>
            </w:r>
          </w:p>
          <w:p w14:paraId="5C79D956"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Séptimo regidor Propietario</w:t>
            </w:r>
          </w:p>
        </w:tc>
        <w:tc>
          <w:tcPr>
            <w:tcW w:w="2409" w:type="dxa"/>
          </w:tcPr>
          <w:p w14:paraId="49939CA5" w14:textId="77777777" w:rsidR="005D303C" w:rsidRPr="005508AF" w:rsidRDefault="005D303C" w:rsidP="00D06013">
            <w:pPr>
              <w:jc w:val="both"/>
              <w:rPr>
                <w:rFonts w:ascii="Arial" w:hAnsi="Arial" w:cs="Arial"/>
                <w:b/>
                <w:sz w:val="18"/>
                <w:szCs w:val="18"/>
              </w:rPr>
            </w:pPr>
          </w:p>
        </w:tc>
        <w:tc>
          <w:tcPr>
            <w:tcW w:w="3261" w:type="dxa"/>
          </w:tcPr>
          <w:p w14:paraId="3EED4F11"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Manuel Antonio Navarro Sigarán</w:t>
            </w:r>
          </w:p>
          <w:p w14:paraId="30FF12F2"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Octavo Regidor Propietario</w:t>
            </w:r>
          </w:p>
        </w:tc>
      </w:tr>
      <w:tr w:rsidR="005D303C" w:rsidRPr="005508AF" w14:paraId="64D95704" w14:textId="77777777" w:rsidTr="00D06013">
        <w:trPr>
          <w:trHeight w:val="454"/>
        </w:trPr>
        <w:tc>
          <w:tcPr>
            <w:tcW w:w="3261" w:type="dxa"/>
          </w:tcPr>
          <w:p w14:paraId="7D4BA3DE" w14:textId="77777777" w:rsidR="005D303C" w:rsidRPr="005508AF" w:rsidRDefault="005D303C" w:rsidP="00D06013">
            <w:pPr>
              <w:jc w:val="both"/>
              <w:rPr>
                <w:rFonts w:ascii="Arial" w:hAnsi="Arial" w:cs="Arial"/>
                <w:b/>
                <w:sz w:val="18"/>
                <w:szCs w:val="18"/>
              </w:rPr>
            </w:pPr>
          </w:p>
        </w:tc>
        <w:tc>
          <w:tcPr>
            <w:tcW w:w="2409" w:type="dxa"/>
          </w:tcPr>
          <w:p w14:paraId="59DA7841" w14:textId="77777777" w:rsidR="005D303C" w:rsidRPr="005508AF" w:rsidRDefault="005D303C" w:rsidP="00D06013">
            <w:pPr>
              <w:jc w:val="both"/>
              <w:rPr>
                <w:rFonts w:ascii="Arial" w:hAnsi="Arial" w:cs="Arial"/>
                <w:b/>
                <w:sz w:val="18"/>
                <w:szCs w:val="18"/>
              </w:rPr>
            </w:pPr>
          </w:p>
          <w:p w14:paraId="2D443227" w14:textId="77777777" w:rsidR="005D303C" w:rsidRPr="005508AF" w:rsidRDefault="005D303C" w:rsidP="00D06013">
            <w:pPr>
              <w:jc w:val="both"/>
              <w:rPr>
                <w:rFonts w:ascii="Arial" w:hAnsi="Arial" w:cs="Arial"/>
                <w:b/>
                <w:sz w:val="18"/>
                <w:szCs w:val="18"/>
              </w:rPr>
            </w:pPr>
          </w:p>
        </w:tc>
        <w:tc>
          <w:tcPr>
            <w:tcW w:w="3261" w:type="dxa"/>
          </w:tcPr>
          <w:p w14:paraId="2C44C229" w14:textId="77777777" w:rsidR="005D303C" w:rsidRPr="005508AF" w:rsidRDefault="005D303C" w:rsidP="00D06013">
            <w:pPr>
              <w:jc w:val="both"/>
              <w:rPr>
                <w:rFonts w:ascii="Arial" w:hAnsi="Arial" w:cs="Arial"/>
                <w:b/>
                <w:sz w:val="18"/>
                <w:szCs w:val="18"/>
              </w:rPr>
            </w:pPr>
          </w:p>
        </w:tc>
      </w:tr>
      <w:tr w:rsidR="005D303C" w:rsidRPr="005508AF" w14:paraId="3CB68043" w14:textId="77777777" w:rsidTr="00D06013">
        <w:tc>
          <w:tcPr>
            <w:tcW w:w="3261" w:type="dxa"/>
          </w:tcPr>
          <w:p w14:paraId="00EC102B"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Henry Francisco Barillas</w:t>
            </w:r>
          </w:p>
          <w:p w14:paraId="7B3501AE"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 xml:space="preserve">Primer Regidor Suplente              </w:t>
            </w:r>
          </w:p>
        </w:tc>
        <w:tc>
          <w:tcPr>
            <w:tcW w:w="2409" w:type="dxa"/>
          </w:tcPr>
          <w:p w14:paraId="3B8E7C07" w14:textId="77777777" w:rsidR="005D303C" w:rsidRPr="005508AF" w:rsidRDefault="005D303C" w:rsidP="00D06013">
            <w:pPr>
              <w:jc w:val="both"/>
              <w:rPr>
                <w:rFonts w:ascii="Arial" w:hAnsi="Arial" w:cs="Arial"/>
                <w:b/>
                <w:sz w:val="18"/>
                <w:szCs w:val="18"/>
              </w:rPr>
            </w:pPr>
          </w:p>
        </w:tc>
        <w:tc>
          <w:tcPr>
            <w:tcW w:w="3261" w:type="dxa"/>
          </w:tcPr>
          <w:p w14:paraId="6438FBAC" w14:textId="77777777" w:rsidR="005D303C" w:rsidRPr="005508AF" w:rsidRDefault="005D303C" w:rsidP="00D06013">
            <w:pPr>
              <w:jc w:val="both"/>
              <w:rPr>
                <w:rFonts w:ascii="Arial" w:hAnsi="Arial" w:cs="Arial"/>
                <w:color w:val="000000" w:themeColor="text1"/>
                <w:sz w:val="18"/>
                <w:szCs w:val="18"/>
              </w:rPr>
            </w:pPr>
            <w:r w:rsidRPr="005508AF">
              <w:rPr>
                <w:rFonts w:ascii="Arial" w:hAnsi="Arial" w:cs="Arial"/>
                <w:color w:val="000000" w:themeColor="text1"/>
                <w:sz w:val="18"/>
                <w:szCs w:val="18"/>
              </w:rPr>
              <w:t>Manuel de Jesús Montoya</w:t>
            </w:r>
          </w:p>
          <w:p w14:paraId="791BDB3C"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Segundo Regidor Suplente</w:t>
            </w:r>
          </w:p>
        </w:tc>
      </w:tr>
      <w:tr w:rsidR="005D303C" w:rsidRPr="005508AF" w14:paraId="6AA0E747" w14:textId="77777777" w:rsidTr="00D06013">
        <w:tc>
          <w:tcPr>
            <w:tcW w:w="3261" w:type="dxa"/>
          </w:tcPr>
          <w:p w14:paraId="406360BC" w14:textId="77777777" w:rsidR="005D303C" w:rsidRPr="005508AF" w:rsidRDefault="005D303C" w:rsidP="00D06013">
            <w:pPr>
              <w:rPr>
                <w:rFonts w:ascii="Arial" w:hAnsi="Arial" w:cs="Arial"/>
                <w:b/>
                <w:sz w:val="18"/>
                <w:szCs w:val="18"/>
              </w:rPr>
            </w:pPr>
          </w:p>
          <w:p w14:paraId="3F82D055" w14:textId="77777777" w:rsidR="005D303C" w:rsidRPr="005508AF" w:rsidRDefault="005D303C" w:rsidP="00D06013">
            <w:pPr>
              <w:rPr>
                <w:rFonts w:ascii="Arial" w:hAnsi="Arial" w:cs="Arial"/>
                <w:b/>
                <w:sz w:val="18"/>
                <w:szCs w:val="18"/>
              </w:rPr>
            </w:pPr>
          </w:p>
        </w:tc>
        <w:tc>
          <w:tcPr>
            <w:tcW w:w="2409" w:type="dxa"/>
          </w:tcPr>
          <w:p w14:paraId="187F2406" w14:textId="77777777" w:rsidR="005D303C" w:rsidRPr="005508AF" w:rsidRDefault="005D303C" w:rsidP="00D06013">
            <w:pPr>
              <w:jc w:val="both"/>
              <w:rPr>
                <w:rFonts w:ascii="Arial" w:hAnsi="Arial" w:cs="Arial"/>
                <w:b/>
                <w:sz w:val="18"/>
                <w:szCs w:val="18"/>
              </w:rPr>
            </w:pPr>
          </w:p>
        </w:tc>
        <w:tc>
          <w:tcPr>
            <w:tcW w:w="3261" w:type="dxa"/>
          </w:tcPr>
          <w:p w14:paraId="6095B72B" w14:textId="77777777" w:rsidR="005D303C" w:rsidRPr="005508AF" w:rsidRDefault="005D303C" w:rsidP="00D06013">
            <w:pPr>
              <w:jc w:val="both"/>
              <w:rPr>
                <w:rFonts w:ascii="Arial" w:hAnsi="Arial" w:cs="Arial"/>
                <w:b/>
                <w:sz w:val="18"/>
                <w:szCs w:val="18"/>
              </w:rPr>
            </w:pPr>
          </w:p>
        </w:tc>
      </w:tr>
      <w:tr w:rsidR="005D303C" w:rsidRPr="005508AF" w14:paraId="6F950D6B" w14:textId="77777777" w:rsidTr="00D06013">
        <w:tc>
          <w:tcPr>
            <w:tcW w:w="3261" w:type="dxa"/>
          </w:tcPr>
          <w:p w14:paraId="39D575E5"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Santos Rodolfo Chicas</w:t>
            </w:r>
          </w:p>
          <w:p w14:paraId="4D18A9A2"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Tercer regidor Suplente</w:t>
            </w:r>
          </w:p>
        </w:tc>
        <w:tc>
          <w:tcPr>
            <w:tcW w:w="2409" w:type="dxa"/>
          </w:tcPr>
          <w:p w14:paraId="463084B7" w14:textId="77777777" w:rsidR="005D303C" w:rsidRPr="005508AF" w:rsidRDefault="005D303C" w:rsidP="00D06013">
            <w:pPr>
              <w:jc w:val="both"/>
              <w:rPr>
                <w:rFonts w:ascii="Arial" w:hAnsi="Arial" w:cs="Arial"/>
                <w:b/>
                <w:sz w:val="18"/>
                <w:szCs w:val="18"/>
              </w:rPr>
            </w:pPr>
          </w:p>
        </w:tc>
        <w:tc>
          <w:tcPr>
            <w:tcW w:w="3261" w:type="dxa"/>
          </w:tcPr>
          <w:p w14:paraId="4E604AA7" w14:textId="77777777" w:rsidR="005D303C" w:rsidRPr="005508AF" w:rsidRDefault="005D303C" w:rsidP="00D06013">
            <w:pPr>
              <w:rPr>
                <w:rFonts w:ascii="Arial" w:hAnsi="Arial" w:cs="Arial"/>
                <w:color w:val="000000" w:themeColor="text1"/>
                <w:sz w:val="18"/>
                <w:szCs w:val="18"/>
              </w:rPr>
            </w:pPr>
            <w:r w:rsidRPr="005508AF">
              <w:rPr>
                <w:rFonts w:ascii="Arial" w:hAnsi="Arial" w:cs="Arial"/>
                <w:color w:val="000000" w:themeColor="text1"/>
                <w:sz w:val="18"/>
                <w:szCs w:val="18"/>
              </w:rPr>
              <w:t>Mauricio Romero Argueta</w:t>
            </w:r>
          </w:p>
          <w:p w14:paraId="5F1CD144" w14:textId="77777777" w:rsidR="005D303C" w:rsidRPr="005508AF" w:rsidRDefault="005D303C" w:rsidP="00D06013">
            <w:pPr>
              <w:rPr>
                <w:rFonts w:ascii="Arial" w:hAnsi="Arial" w:cs="Arial"/>
                <w:b/>
                <w:sz w:val="18"/>
                <w:szCs w:val="18"/>
              </w:rPr>
            </w:pPr>
            <w:r w:rsidRPr="005508AF">
              <w:rPr>
                <w:rFonts w:ascii="Arial" w:hAnsi="Arial" w:cs="Arial"/>
                <w:color w:val="000000" w:themeColor="text1"/>
                <w:sz w:val="18"/>
                <w:szCs w:val="18"/>
              </w:rPr>
              <w:t>Cuarto Regidor Suplente</w:t>
            </w:r>
          </w:p>
        </w:tc>
      </w:tr>
      <w:tr w:rsidR="005D303C" w:rsidRPr="005508AF" w14:paraId="30BA242B" w14:textId="77777777" w:rsidTr="00D06013">
        <w:tc>
          <w:tcPr>
            <w:tcW w:w="3261" w:type="dxa"/>
          </w:tcPr>
          <w:p w14:paraId="4430BB68" w14:textId="77777777" w:rsidR="005D303C" w:rsidRPr="005508AF" w:rsidRDefault="005D303C" w:rsidP="00D06013">
            <w:pPr>
              <w:rPr>
                <w:rFonts w:ascii="Arial" w:hAnsi="Arial" w:cs="Arial"/>
                <w:b/>
                <w:sz w:val="18"/>
                <w:szCs w:val="18"/>
              </w:rPr>
            </w:pPr>
          </w:p>
          <w:p w14:paraId="1C92503D" w14:textId="77777777" w:rsidR="005D303C" w:rsidRPr="005508AF" w:rsidRDefault="005D303C" w:rsidP="00D06013">
            <w:pPr>
              <w:rPr>
                <w:rFonts w:ascii="Arial" w:hAnsi="Arial" w:cs="Arial"/>
                <w:b/>
                <w:sz w:val="18"/>
                <w:szCs w:val="18"/>
              </w:rPr>
            </w:pPr>
          </w:p>
          <w:p w14:paraId="341CE444" w14:textId="77777777" w:rsidR="005D303C" w:rsidRPr="005508AF" w:rsidRDefault="005D303C" w:rsidP="00D06013">
            <w:pPr>
              <w:rPr>
                <w:rFonts w:ascii="Arial" w:hAnsi="Arial" w:cs="Arial"/>
                <w:b/>
                <w:sz w:val="18"/>
                <w:szCs w:val="18"/>
              </w:rPr>
            </w:pPr>
          </w:p>
        </w:tc>
        <w:tc>
          <w:tcPr>
            <w:tcW w:w="2409" w:type="dxa"/>
          </w:tcPr>
          <w:p w14:paraId="536DCFB5" w14:textId="77777777" w:rsidR="005D303C" w:rsidRPr="005508AF" w:rsidRDefault="005D303C" w:rsidP="00D06013">
            <w:pPr>
              <w:jc w:val="both"/>
              <w:rPr>
                <w:rFonts w:ascii="Arial" w:hAnsi="Arial" w:cs="Arial"/>
                <w:b/>
                <w:sz w:val="18"/>
                <w:szCs w:val="18"/>
              </w:rPr>
            </w:pPr>
          </w:p>
          <w:p w14:paraId="36C625C6" w14:textId="77777777" w:rsidR="005D303C" w:rsidRPr="005508AF" w:rsidRDefault="005D303C" w:rsidP="00D06013">
            <w:pPr>
              <w:jc w:val="both"/>
              <w:rPr>
                <w:rFonts w:ascii="Arial" w:hAnsi="Arial" w:cs="Arial"/>
                <w:b/>
                <w:sz w:val="18"/>
                <w:szCs w:val="18"/>
              </w:rPr>
            </w:pPr>
            <w:r>
              <w:rPr>
                <w:rFonts w:ascii="Arial" w:hAnsi="Arial" w:cs="Arial"/>
                <w:b/>
                <w:sz w:val="18"/>
                <w:szCs w:val="18"/>
              </w:rPr>
              <w:t xml:space="preserve"> </w:t>
            </w:r>
          </w:p>
        </w:tc>
        <w:tc>
          <w:tcPr>
            <w:tcW w:w="3261" w:type="dxa"/>
          </w:tcPr>
          <w:p w14:paraId="6AA400A8" w14:textId="77777777" w:rsidR="005D303C" w:rsidRPr="005508AF" w:rsidRDefault="005D303C" w:rsidP="00D06013">
            <w:pPr>
              <w:jc w:val="both"/>
              <w:rPr>
                <w:rFonts w:ascii="Arial" w:hAnsi="Arial" w:cs="Arial"/>
                <w:b/>
                <w:sz w:val="18"/>
                <w:szCs w:val="18"/>
              </w:rPr>
            </w:pPr>
          </w:p>
        </w:tc>
      </w:tr>
      <w:tr w:rsidR="005D303C" w:rsidRPr="005508AF" w14:paraId="756245DF" w14:textId="77777777" w:rsidTr="00D06013">
        <w:tc>
          <w:tcPr>
            <w:tcW w:w="3261" w:type="dxa"/>
          </w:tcPr>
          <w:p w14:paraId="700A581D" w14:textId="77777777" w:rsidR="005D303C" w:rsidRPr="005508AF" w:rsidRDefault="005D303C" w:rsidP="00D06013">
            <w:pPr>
              <w:rPr>
                <w:rFonts w:ascii="Arial" w:hAnsi="Arial" w:cs="Arial"/>
                <w:b/>
                <w:sz w:val="18"/>
                <w:szCs w:val="18"/>
              </w:rPr>
            </w:pPr>
          </w:p>
        </w:tc>
        <w:tc>
          <w:tcPr>
            <w:tcW w:w="2409" w:type="dxa"/>
          </w:tcPr>
          <w:p w14:paraId="57E35036" w14:textId="77777777" w:rsidR="005D303C" w:rsidRPr="005508AF" w:rsidRDefault="005D303C" w:rsidP="00D06013">
            <w:pPr>
              <w:jc w:val="both"/>
              <w:rPr>
                <w:rFonts w:ascii="Arial" w:hAnsi="Arial" w:cs="Arial"/>
                <w:sz w:val="18"/>
                <w:szCs w:val="18"/>
              </w:rPr>
            </w:pPr>
            <w:r w:rsidRPr="005508AF">
              <w:rPr>
                <w:rFonts w:ascii="Arial" w:hAnsi="Arial" w:cs="Arial"/>
                <w:sz w:val="18"/>
                <w:szCs w:val="18"/>
              </w:rPr>
              <w:t>Evelio Pineda Romero</w:t>
            </w:r>
          </w:p>
          <w:p w14:paraId="4689153D" w14:textId="77777777" w:rsidR="005D303C" w:rsidRPr="005508AF" w:rsidRDefault="005D303C" w:rsidP="00D06013">
            <w:pPr>
              <w:jc w:val="both"/>
              <w:rPr>
                <w:rFonts w:ascii="Arial" w:hAnsi="Arial" w:cs="Arial"/>
                <w:b/>
                <w:sz w:val="18"/>
                <w:szCs w:val="18"/>
              </w:rPr>
            </w:pPr>
            <w:r w:rsidRPr="005508AF">
              <w:rPr>
                <w:rFonts w:ascii="Arial" w:hAnsi="Arial" w:cs="Arial"/>
                <w:sz w:val="18"/>
                <w:szCs w:val="18"/>
              </w:rPr>
              <w:t>Secretario Municipal</w:t>
            </w:r>
          </w:p>
        </w:tc>
        <w:tc>
          <w:tcPr>
            <w:tcW w:w="3261" w:type="dxa"/>
          </w:tcPr>
          <w:p w14:paraId="14009509" w14:textId="77777777" w:rsidR="005D303C" w:rsidRPr="005508AF" w:rsidRDefault="005D303C" w:rsidP="00D06013">
            <w:pPr>
              <w:jc w:val="both"/>
              <w:rPr>
                <w:rFonts w:ascii="Arial" w:hAnsi="Arial" w:cs="Arial"/>
                <w:b/>
                <w:sz w:val="18"/>
                <w:szCs w:val="18"/>
              </w:rPr>
            </w:pPr>
          </w:p>
        </w:tc>
      </w:tr>
    </w:tbl>
    <w:p w14:paraId="561F606A" w14:textId="77777777" w:rsidR="00DC4C82" w:rsidRDefault="00DC4C82" w:rsidP="003B6198">
      <w:pPr>
        <w:jc w:val="both"/>
        <w:rPr>
          <w:rFonts w:ascii="Arial Narrow" w:hAnsi="Arial Narrow"/>
        </w:rPr>
      </w:pPr>
    </w:p>
    <w:p w14:paraId="0CC2ABA3" w14:textId="277DE72A" w:rsidR="003B6198" w:rsidRPr="00DC4C82" w:rsidRDefault="003B6198" w:rsidP="003B6198">
      <w:pPr>
        <w:jc w:val="both"/>
        <w:rPr>
          <w:rFonts w:ascii="Arial Narrow" w:eastAsia="Arial Unicode MS" w:hAnsi="Arial Narrow" w:cs="Arial"/>
        </w:rPr>
      </w:pPr>
      <w:r w:rsidRPr="00DC4C82">
        <w:rPr>
          <w:rFonts w:ascii="Arial Narrow" w:eastAsia="Arial Unicode MS" w:hAnsi="Arial Narrow" w:cs="Arial"/>
          <w:b/>
        </w:rPr>
        <w:t>ACTA NÚMERO TREINTA Y UNO, Sesión Ordinaria, reunidos en el salón de re</w:t>
      </w:r>
      <w:r w:rsidR="00D91565" w:rsidRPr="00DC4C82">
        <w:rPr>
          <w:rFonts w:ascii="Arial Narrow" w:eastAsia="Arial Unicode MS" w:hAnsi="Arial Narrow" w:cs="Arial"/>
          <w:b/>
        </w:rPr>
        <w:t>uniones de esta Alcaldía, a la 9.00.a</w:t>
      </w:r>
      <w:r w:rsidRPr="00DC4C82">
        <w:rPr>
          <w:rFonts w:ascii="Arial Narrow" w:eastAsia="Arial Unicode MS" w:hAnsi="Arial Narrow" w:cs="Arial"/>
          <w:b/>
        </w:rPr>
        <w:t xml:space="preserve">m. Con 30 minutos del día </w:t>
      </w:r>
      <w:r w:rsidR="00E62C22">
        <w:rPr>
          <w:rFonts w:ascii="Arial Narrow" w:eastAsia="Arial Unicode MS" w:hAnsi="Arial Narrow" w:cs="Arial"/>
          <w:b/>
        </w:rPr>
        <w:t xml:space="preserve">dos </w:t>
      </w:r>
      <w:r w:rsidR="00FF40FF">
        <w:rPr>
          <w:rFonts w:ascii="Arial Narrow" w:eastAsia="Arial Unicode MS" w:hAnsi="Arial Narrow" w:cs="Arial"/>
          <w:b/>
        </w:rPr>
        <w:t xml:space="preserve">de agosto </w:t>
      </w:r>
      <w:r w:rsidRPr="00DC4C82">
        <w:rPr>
          <w:rFonts w:ascii="Arial Narrow" w:eastAsia="Arial Unicode MS" w:hAnsi="Arial Narrow" w:cs="Arial"/>
          <w:b/>
        </w:rPr>
        <w:t>de dos mil dieciséis, presentes los señores/as</w:t>
      </w:r>
      <w:r w:rsidRPr="00DC4C82">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Suplente, Manuel de Jesús Montoya, segundo Regidor Suplente, Santos Rodolfo Chicas, Tercer Regidor Suplente, Mauricio Romero Argueta, Cuarto Regidor Suplente y con la presencia del Secretario Municipal Evelio Pineda Romero, para tratar asuntos de su competencia, El Alcalde Municipal procede a celebrar </w:t>
      </w:r>
      <w:r w:rsidRPr="00DC4C82">
        <w:rPr>
          <w:rFonts w:ascii="Arial Narrow" w:eastAsia="Arial Unicode MS" w:hAnsi="Arial Narrow" w:cs="Arial"/>
          <w:b/>
        </w:rPr>
        <w:t>SESION NÚMERO TREINTA</w:t>
      </w:r>
      <w:r w:rsidRPr="00DC4C82">
        <w:rPr>
          <w:rFonts w:ascii="Arial Narrow" w:eastAsia="Arial Unicode MS" w:hAnsi="Arial Narrow" w:cs="Arial"/>
        </w:rPr>
        <w:t xml:space="preserve"> </w:t>
      </w:r>
      <w:r w:rsidR="000F34D7" w:rsidRPr="00DC4C82">
        <w:rPr>
          <w:rFonts w:ascii="Arial Narrow" w:eastAsia="Arial Unicode MS" w:hAnsi="Arial Narrow" w:cs="Arial"/>
          <w:b/>
        </w:rPr>
        <w:t>Y UNO</w:t>
      </w:r>
      <w:r w:rsidR="000F34D7" w:rsidRPr="00DC4C82">
        <w:rPr>
          <w:rFonts w:ascii="Arial Narrow" w:eastAsia="Arial Unicode MS" w:hAnsi="Arial Narrow" w:cs="Arial"/>
        </w:rPr>
        <w:t xml:space="preserve"> </w:t>
      </w:r>
      <w:r w:rsidRPr="00DC4C82">
        <w:rPr>
          <w:rFonts w:ascii="Arial Narrow" w:eastAsia="Arial Unicode MS" w:hAnsi="Arial Narrow" w:cs="Arial"/>
          <w:b/>
        </w:rPr>
        <w:t xml:space="preserve">DE CONCEJO MUNICIPAL, </w:t>
      </w:r>
      <w:r w:rsidRPr="00DC4C82">
        <w:rPr>
          <w:rFonts w:ascii="Arial Narrow" w:eastAsia="Arial Unicode MS" w:hAnsi="Arial Narrow" w:cs="Arial"/>
        </w:rPr>
        <w:t xml:space="preserve">por lo que exista quórum requerido, la sesión se inicia con la Lectura  del Acta Anterior, la que fue aprobada, sometiendo a consideración del Concejo  la agenda, para lo que se emiten los siguientes acuerdos:                                                                                         </w:t>
      </w:r>
    </w:p>
    <w:p w14:paraId="233F39A0" w14:textId="77777777" w:rsidR="003B6198" w:rsidRPr="00DC4C82" w:rsidRDefault="003B6198" w:rsidP="003B6198">
      <w:pPr>
        <w:jc w:val="both"/>
        <w:rPr>
          <w:rFonts w:ascii="Arial Narrow" w:hAnsi="Arial Narrow" w:cs="Arial"/>
          <w:b/>
        </w:rPr>
      </w:pPr>
    </w:p>
    <w:p w14:paraId="4B926573" w14:textId="77777777" w:rsidR="003B6198" w:rsidRPr="00DC4C82" w:rsidRDefault="003B6198" w:rsidP="003B6198">
      <w:pPr>
        <w:jc w:val="both"/>
        <w:rPr>
          <w:rFonts w:ascii="Arial Narrow" w:hAnsi="Arial Narrow" w:cs="Arial"/>
          <w:b/>
        </w:rPr>
      </w:pPr>
      <w:r w:rsidRPr="00DC4C82">
        <w:rPr>
          <w:rFonts w:ascii="Arial Narrow" w:hAnsi="Arial Narrow" w:cs="Arial"/>
          <w:b/>
        </w:rPr>
        <w:t xml:space="preserve">ACUERDO NÚMERO UNO: </w:t>
      </w:r>
    </w:p>
    <w:p w14:paraId="4A4ABAB4" w14:textId="7A4D4572" w:rsidR="001208AD" w:rsidRPr="00DC4C82" w:rsidRDefault="00DE1BBB" w:rsidP="00DE1BBB">
      <w:pPr>
        <w:jc w:val="both"/>
        <w:rPr>
          <w:rFonts w:ascii="Arial Narrow" w:hAnsi="Arial Narrow" w:cs="Arial"/>
        </w:rPr>
      </w:pPr>
      <w:r w:rsidRPr="00DC4C82">
        <w:rPr>
          <w:rFonts w:ascii="Arial Narrow" w:hAnsi="Arial Narrow" w:cs="Arial"/>
          <w:b/>
        </w:rPr>
        <w:t>a</w:t>
      </w:r>
      <w:r w:rsidRPr="00DC4C82">
        <w:rPr>
          <w:rFonts w:ascii="Arial Narrow" w:hAnsi="Arial Narrow" w:cs="Arial"/>
        </w:rPr>
        <w:t xml:space="preserve">) </w:t>
      </w:r>
      <w:r w:rsidR="001208AD" w:rsidRPr="00DC4C82">
        <w:rPr>
          <w:rFonts w:ascii="Arial Narrow" w:hAnsi="Arial Narrow" w:cs="Arial"/>
        </w:rPr>
        <w:t xml:space="preserve">Expuesto el informe de ejecución y disponibilidad financiera del proyecto INZA. </w:t>
      </w:r>
      <w:r w:rsidR="00095FD0" w:rsidRPr="00DC4C82">
        <w:rPr>
          <w:rFonts w:ascii="Arial Narrow" w:hAnsi="Arial Narrow" w:cs="Arial"/>
        </w:rPr>
        <w:t xml:space="preserve">De parte del Lic. Nelson Alex Viera Majano Tesorero Municipal, manifestando que </w:t>
      </w:r>
      <w:r w:rsidR="00095FD0" w:rsidRPr="00DC4C82">
        <w:rPr>
          <w:rFonts w:ascii="Arial Narrow" w:hAnsi="Arial Narrow"/>
        </w:rPr>
        <w:t xml:space="preserve">el proyecto </w:t>
      </w:r>
      <w:r w:rsidR="00095FD0" w:rsidRPr="00DC4C82">
        <w:rPr>
          <w:rFonts w:ascii="Arial Narrow" w:hAnsi="Arial Narrow"/>
          <w:color w:val="000000"/>
        </w:rPr>
        <w:t xml:space="preserve">construcción de muros de contención y Cancha Multi Deportes del Instituto Nacional de Zaragoza INZA, La Libertad, se le destino la suma de </w:t>
      </w:r>
      <w:r w:rsidR="002E01B2" w:rsidRPr="00DC4C82">
        <w:rPr>
          <w:rFonts w:ascii="Arial Narrow" w:hAnsi="Arial Narrow"/>
          <w:color w:val="000000"/>
        </w:rPr>
        <w:t xml:space="preserve">CINCUENTA Y SEIS MIL NOVECIENTOS TREINTA </w:t>
      </w:r>
      <w:r w:rsidRPr="00DC4C82">
        <w:rPr>
          <w:rFonts w:ascii="Arial Narrow" w:hAnsi="Arial Narrow"/>
          <w:color w:val="000000"/>
        </w:rPr>
        <w:t>86</w:t>
      </w:r>
      <w:r w:rsidR="00095FD0" w:rsidRPr="00DC4C82">
        <w:rPr>
          <w:rFonts w:ascii="Arial Narrow" w:hAnsi="Arial Narrow"/>
          <w:color w:val="000000"/>
        </w:rPr>
        <w:t>/100 dó</w:t>
      </w:r>
      <w:r w:rsidRPr="00DC4C82">
        <w:rPr>
          <w:rFonts w:ascii="Arial Narrow" w:hAnsi="Arial Narrow"/>
          <w:color w:val="000000"/>
        </w:rPr>
        <w:t>lares para el presupuesto de materiales</w:t>
      </w:r>
      <w:r w:rsidR="002E01B2" w:rsidRPr="00DC4C82">
        <w:rPr>
          <w:rFonts w:ascii="Arial Narrow" w:hAnsi="Arial Narrow"/>
          <w:color w:val="000000"/>
        </w:rPr>
        <w:t>; TRECE MIL OCHOCIENTOS CINCUENTA 00/100 DÓLARES para mano de obra; NUEVE MIL OCHOCIENTOS OCHENTA  Y UNO 00/100 para herramientas, equipo y transporte; DOS MILL OCHOCIENTOS CUARENTA Y SEIS 54/100 para imprevistos; DOSCIENTOS 00/100 DOLARES para rotulo, suman</w:t>
      </w:r>
      <w:r w:rsidR="00A82109" w:rsidRPr="00DC4C82">
        <w:rPr>
          <w:rFonts w:ascii="Arial Narrow" w:hAnsi="Arial Narrow"/>
          <w:color w:val="000000"/>
        </w:rPr>
        <w:t>do</w:t>
      </w:r>
      <w:r w:rsidR="002E01B2" w:rsidRPr="00DC4C82">
        <w:rPr>
          <w:rFonts w:ascii="Arial Narrow" w:hAnsi="Arial Narrow"/>
          <w:color w:val="000000"/>
        </w:rPr>
        <w:t xml:space="preserve"> la cantidad de </w:t>
      </w:r>
      <w:r w:rsidR="00A82109" w:rsidRPr="00DC4C82">
        <w:rPr>
          <w:rFonts w:ascii="Arial Narrow" w:hAnsi="Arial Narrow"/>
          <w:color w:val="000000"/>
        </w:rPr>
        <w:t xml:space="preserve">OCHENTA Y TRES MIL SETECIENTOS OCHO 40/100 DOLARES para la obra;  Mas DOS MIL SETECIENTOS 00/100 dólares </w:t>
      </w:r>
      <w:r w:rsidR="00095FD0" w:rsidRPr="00DC4C82">
        <w:rPr>
          <w:rFonts w:ascii="Arial Narrow" w:hAnsi="Arial Narrow"/>
          <w:color w:val="000000"/>
        </w:rPr>
        <w:t xml:space="preserve">para la supervisión; </w:t>
      </w:r>
      <w:r w:rsidR="00BF0793" w:rsidRPr="00DC4C82">
        <w:rPr>
          <w:rFonts w:ascii="Arial Narrow" w:hAnsi="Arial Narrow"/>
          <w:color w:val="000000"/>
        </w:rPr>
        <w:t xml:space="preserve">sumando los montos anteriores, la cantidad </w:t>
      </w:r>
      <w:r w:rsidR="00095FD0" w:rsidRPr="00DC4C82">
        <w:rPr>
          <w:rFonts w:ascii="Arial Narrow" w:hAnsi="Arial Narrow"/>
          <w:color w:val="000000"/>
        </w:rPr>
        <w:t xml:space="preserve">total de </w:t>
      </w:r>
      <w:r w:rsidR="00A82109" w:rsidRPr="00DC4C82">
        <w:rPr>
          <w:rFonts w:ascii="Arial Narrow" w:hAnsi="Arial Narrow"/>
          <w:b/>
          <w:color w:val="000000"/>
        </w:rPr>
        <w:t xml:space="preserve">OCHENTA Y SEIS MIL CUATROCIENTOS OCHO </w:t>
      </w:r>
      <w:r w:rsidR="00095FD0" w:rsidRPr="00DC4C82">
        <w:rPr>
          <w:rFonts w:ascii="Arial Narrow" w:hAnsi="Arial Narrow"/>
          <w:b/>
          <w:color w:val="000000"/>
        </w:rPr>
        <w:t xml:space="preserve">40/100 </w:t>
      </w:r>
      <w:r w:rsidR="00A82109" w:rsidRPr="00DC4C82">
        <w:rPr>
          <w:rFonts w:ascii="Arial Narrow" w:hAnsi="Arial Narrow"/>
          <w:b/>
          <w:color w:val="000000"/>
        </w:rPr>
        <w:t>DÓLARES</w:t>
      </w:r>
      <w:r w:rsidR="00A82109" w:rsidRPr="00DC4C82">
        <w:rPr>
          <w:rFonts w:ascii="Arial Narrow" w:hAnsi="Arial Narrow"/>
          <w:color w:val="000000"/>
        </w:rPr>
        <w:t xml:space="preserve">, </w:t>
      </w:r>
      <w:r w:rsidR="00095FD0" w:rsidRPr="00DC4C82">
        <w:rPr>
          <w:rFonts w:ascii="Arial Narrow" w:hAnsi="Arial Narrow"/>
          <w:color w:val="000000"/>
        </w:rPr>
        <w:t xml:space="preserve">financiados </w:t>
      </w:r>
      <w:r w:rsidR="00A82109" w:rsidRPr="00DC4C82">
        <w:rPr>
          <w:rFonts w:ascii="Arial Narrow" w:hAnsi="Arial Narrow"/>
          <w:color w:val="000000"/>
        </w:rPr>
        <w:t>d</w:t>
      </w:r>
      <w:r w:rsidR="00095FD0" w:rsidRPr="00DC4C82">
        <w:rPr>
          <w:rFonts w:ascii="Arial Narrow" w:hAnsi="Arial Narrow"/>
          <w:color w:val="000000"/>
        </w:rPr>
        <w:t xml:space="preserve">el </w:t>
      </w:r>
      <w:r w:rsidR="00C9251F" w:rsidRPr="00DC4C82">
        <w:rPr>
          <w:rFonts w:ascii="Arial Narrow" w:hAnsi="Arial Narrow"/>
          <w:color w:val="000000"/>
        </w:rPr>
        <w:t xml:space="preserve">Fondo de Desarrollo </w:t>
      </w:r>
      <w:r w:rsidRPr="00DC4C82">
        <w:rPr>
          <w:rFonts w:ascii="Arial Narrow" w:hAnsi="Arial Narrow"/>
          <w:color w:val="000000"/>
        </w:rPr>
        <w:t>Económico</w:t>
      </w:r>
      <w:r w:rsidR="00C9251F" w:rsidRPr="00DC4C82">
        <w:rPr>
          <w:rFonts w:ascii="Arial Narrow" w:hAnsi="Arial Narrow"/>
          <w:color w:val="000000"/>
        </w:rPr>
        <w:t xml:space="preserve"> y Social    </w:t>
      </w:r>
      <w:r w:rsidR="00095FD0" w:rsidRPr="00DC4C82">
        <w:rPr>
          <w:rFonts w:ascii="Arial Narrow" w:hAnsi="Arial Narrow"/>
          <w:color w:val="000000"/>
        </w:rPr>
        <w:t>FODES 75%;</w:t>
      </w:r>
      <w:r w:rsidRPr="00DC4C82">
        <w:rPr>
          <w:rFonts w:ascii="Arial Narrow" w:hAnsi="Arial Narrow"/>
          <w:b/>
          <w:color w:val="000000"/>
        </w:rPr>
        <w:t xml:space="preserve"> b</w:t>
      </w:r>
      <w:r w:rsidR="00B512D7" w:rsidRPr="00DC4C82">
        <w:rPr>
          <w:rFonts w:ascii="Arial Narrow" w:hAnsi="Arial Narrow"/>
          <w:color w:val="000000"/>
        </w:rPr>
        <w:t xml:space="preserve">) Que entre los meses de marzo al mes de agosto del corriente año se le ha trasferido a la cuenta del proyecto fondos por la cantidad de CINCUENTA Y SIETE MIL SIETE 54/100 DOLARES, </w:t>
      </w:r>
      <w:r w:rsidR="00BF0793" w:rsidRPr="00DC4C82">
        <w:rPr>
          <w:rFonts w:ascii="Arial Narrow" w:hAnsi="Arial Narrow"/>
          <w:color w:val="000000"/>
        </w:rPr>
        <w:t xml:space="preserve">teniendo un saldo en la cuenta </w:t>
      </w:r>
      <w:r w:rsidR="00B512D7" w:rsidRPr="00DC4C82">
        <w:rPr>
          <w:rFonts w:ascii="Arial Narrow" w:hAnsi="Arial Narrow"/>
          <w:color w:val="000000"/>
        </w:rPr>
        <w:t xml:space="preserve">de TRES </w:t>
      </w:r>
      <w:r w:rsidR="00BF0793" w:rsidRPr="00DC4C82">
        <w:rPr>
          <w:rFonts w:ascii="Arial Narrow" w:hAnsi="Arial Narrow"/>
          <w:color w:val="000000"/>
        </w:rPr>
        <w:t xml:space="preserve">MIL </w:t>
      </w:r>
      <w:r w:rsidR="00B512D7" w:rsidRPr="00DC4C82">
        <w:rPr>
          <w:rFonts w:ascii="Arial Narrow" w:hAnsi="Arial Narrow"/>
          <w:color w:val="000000"/>
        </w:rPr>
        <w:t>NOVECIENTOS CUARENTA Y DOS 76/DOLARES</w:t>
      </w:r>
      <w:r w:rsidR="00320A2D" w:rsidRPr="00DC4C82">
        <w:rPr>
          <w:rFonts w:ascii="Arial Narrow" w:hAnsi="Arial Narrow"/>
          <w:color w:val="000000"/>
        </w:rPr>
        <w:t xml:space="preserve">. </w:t>
      </w:r>
      <w:r w:rsidR="00320A2D" w:rsidRPr="00DC4C82">
        <w:rPr>
          <w:rFonts w:ascii="Arial Narrow" w:hAnsi="Arial Narrow"/>
          <w:b/>
          <w:color w:val="000000"/>
        </w:rPr>
        <w:t>C</w:t>
      </w:r>
      <w:r w:rsidR="00320A2D" w:rsidRPr="00DC4C82">
        <w:rPr>
          <w:rFonts w:ascii="Arial Narrow" w:hAnsi="Arial Narrow"/>
          <w:color w:val="000000"/>
        </w:rPr>
        <w:t>) Que se tiene pendiente por transferir la cantidad de VEINTINUEVE M</w:t>
      </w:r>
      <w:r w:rsidR="00BF0793" w:rsidRPr="00DC4C82">
        <w:rPr>
          <w:rFonts w:ascii="Arial Narrow" w:hAnsi="Arial Narrow"/>
          <w:color w:val="000000"/>
        </w:rPr>
        <w:t xml:space="preserve">IL CUATROCIENTOS 86/100 DOLARES; que el saldo de la cuenta más la cantidad por transferir, suman una disponibilidad de económica actual de </w:t>
      </w:r>
      <w:r w:rsidR="00BF0793" w:rsidRPr="00DC4C82">
        <w:rPr>
          <w:rFonts w:ascii="Arial Narrow" w:hAnsi="Arial Narrow"/>
          <w:b/>
          <w:color w:val="000000"/>
        </w:rPr>
        <w:t>TREINTA Y TRES MIL TRECIENTOS CUARENTA Y TRES  62/100 DOLRES</w:t>
      </w:r>
      <w:r w:rsidR="00EF614F" w:rsidRPr="00DC4C82">
        <w:rPr>
          <w:rFonts w:ascii="Arial Narrow" w:hAnsi="Arial Narrow"/>
          <w:b/>
          <w:color w:val="000000"/>
        </w:rPr>
        <w:t xml:space="preserve">; </w:t>
      </w:r>
      <w:r w:rsidR="000D3250" w:rsidRPr="00DC4C82">
        <w:rPr>
          <w:rFonts w:ascii="Arial Narrow" w:hAnsi="Arial Narrow"/>
          <w:color w:val="000000"/>
        </w:rPr>
        <w:t>en virtud de lo anterior</w:t>
      </w:r>
      <w:r w:rsidR="000D3250" w:rsidRPr="00DC4C82">
        <w:rPr>
          <w:rFonts w:ascii="Arial Narrow" w:hAnsi="Arial Narrow"/>
          <w:b/>
          <w:color w:val="000000"/>
        </w:rPr>
        <w:t xml:space="preserve">, El Concejo Municipal ACUERDA: a) </w:t>
      </w:r>
      <w:r w:rsidR="000D3250" w:rsidRPr="00DC4C82">
        <w:rPr>
          <w:rFonts w:ascii="Arial Narrow" w:hAnsi="Arial Narrow"/>
          <w:color w:val="000000"/>
        </w:rPr>
        <w:t>Dar por recibido el informe presentado</w:t>
      </w:r>
      <w:r w:rsidR="000D3250" w:rsidRPr="00DC4C82">
        <w:rPr>
          <w:rFonts w:ascii="Arial Narrow" w:hAnsi="Arial Narrow"/>
          <w:b/>
          <w:color w:val="000000"/>
        </w:rPr>
        <w:t xml:space="preserve"> b</w:t>
      </w:r>
      <w:r w:rsidR="000D3250" w:rsidRPr="00DC4C82">
        <w:rPr>
          <w:rFonts w:ascii="Arial Narrow" w:hAnsi="Arial Narrow"/>
          <w:color w:val="000000"/>
        </w:rPr>
        <w:t xml:space="preserve">) instruir al Tesorero Municipal para que presente a este colegiado por escrito y detallado </w:t>
      </w:r>
      <w:r w:rsidR="00774C82" w:rsidRPr="00DC4C82">
        <w:rPr>
          <w:rFonts w:ascii="Arial Narrow" w:hAnsi="Arial Narrow"/>
          <w:color w:val="000000"/>
        </w:rPr>
        <w:t>dicho</w:t>
      </w:r>
      <w:r w:rsidR="000D3250" w:rsidRPr="00DC4C82">
        <w:rPr>
          <w:rFonts w:ascii="Arial Narrow" w:hAnsi="Arial Narrow"/>
          <w:color w:val="000000"/>
        </w:rPr>
        <w:t xml:space="preserve"> informe</w:t>
      </w:r>
      <w:r w:rsidR="000D3250" w:rsidRPr="00DC4C82">
        <w:rPr>
          <w:rFonts w:ascii="Arial Narrow" w:hAnsi="Arial Narrow"/>
          <w:b/>
          <w:color w:val="000000"/>
        </w:rPr>
        <w:t xml:space="preserve">. </w:t>
      </w:r>
      <w:r w:rsidR="00FF40FF">
        <w:rPr>
          <w:rFonts w:ascii="Arial Narrow" w:hAnsi="Arial Narrow"/>
          <w:b/>
          <w:color w:val="000000"/>
        </w:rPr>
        <w:t xml:space="preserve">al dieciséis de agosto de dos mil dieciséis </w:t>
      </w:r>
      <w:r w:rsidR="00BF0793" w:rsidRPr="00DC4C82">
        <w:rPr>
          <w:rFonts w:ascii="Arial Narrow" w:hAnsi="Arial Narrow" w:cs="Arial"/>
          <w:b/>
        </w:rPr>
        <w:t>Certifíquese y comuníquese.</w:t>
      </w:r>
    </w:p>
    <w:p w14:paraId="2FE961A2" w14:textId="77777777" w:rsidR="0060255F" w:rsidRPr="00DC4C82" w:rsidRDefault="0060255F" w:rsidP="009C4C12">
      <w:pPr>
        <w:jc w:val="both"/>
        <w:rPr>
          <w:rFonts w:ascii="Arial Narrow" w:hAnsi="Arial Narrow"/>
        </w:rPr>
      </w:pPr>
    </w:p>
    <w:p w14:paraId="27536051" w14:textId="77777777" w:rsidR="00810344" w:rsidRPr="00DC4C82" w:rsidRDefault="00810344" w:rsidP="00810344">
      <w:pPr>
        <w:jc w:val="both"/>
        <w:rPr>
          <w:rFonts w:ascii="Arial Narrow" w:hAnsi="Arial Narrow" w:cs="Arial"/>
          <w:b/>
        </w:rPr>
      </w:pPr>
      <w:r w:rsidRPr="00DC4C82">
        <w:rPr>
          <w:rFonts w:ascii="Arial Narrow" w:hAnsi="Arial Narrow" w:cs="Arial"/>
          <w:b/>
        </w:rPr>
        <w:t xml:space="preserve">ACUERDO NÚMERO DOS: </w:t>
      </w:r>
    </w:p>
    <w:p w14:paraId="44A2BC72" w14:textId="1E26CCD7" w:rsidR="00810344" w:rsidRPr="00DC4C82" w:rsidRDefault="00810344" w:rsidP="00810344">
      <w:pPr>
        <w:jc w:val="both"/>
        <w:rPr>
          <w:rFonts w:ascii="Arial Narrow" w:hAnsi="Arial Narrow" w:cs="Arial"/>
          <w:b/>
        </w:rPr>
      </w:pPr>
      <w:r w:rsidRPr="00DC4C82">
        <w:rPr>
          <w:rFonts w:ascii="Arial Narrow" w:hAnsi="Arial Narrow"/>
        </w:rPr>
        <w:t xml:space="preserve">En esta sesión se ha dado lectura a solicitud de los miembros los campeonatos de las diferentes categorías infanto juvenil femenino y libre </w:t>
      </w:r>
      <w:r w:rsidR="00BD0671" w:rsidRPr="00DC4C82">
        <w:rPr>
          <w:rFonts w:ascii="Arial Narrow" w:hAnsi="Arial Narrow"/>
        </w:rPr>
        <w:t xml:space="preserve">peticionando la reparación de las canchas de futbol rápido del polideportivo de Zaragoza a partir que las alfombras se encuentran despegadas las que podrían causar accidentes a los deportistas, en este sentido </w:t>
      </w:r>
      <w:r w:rsidRPr="00DC4C82">
        <w:rPr>
          <w:rFonts w:ascii="Arial Narrow" w:hAnsi="Arial Narrow"/>
        </w:rPr>
        <w:t xml:space="preserve">El Concejo Municipal </w:t>
      </w:r>
      <w:r w:rsidRPr="00DC4C82">
        <w:rPr>
          <w:rFonts w:ascii="Arial Narrow" w:hAnsi="Arial Narrow"/>
          <w:b/>
        </w:rPr>
        <w:t>ACUERDA</w:t>
      </w:r>
      <w:r w:rsidRPr="00DC4C82">
        <w:rPr>
          <w:rFonts w:ascii="Arial Narrow" w:hAnsi="Arial Narrow"/>
        </w:rPr>
        <w:t>:</w:t>
      </w:r>
      <w:r w:rsidRPr="00DC4C82">
        <w:rPr>
          <w:rFonts w:ascii="Arial Narrow" w:hAnsi="Arial Narrow"/>
          <w:b/>
        </w:rPr>
        <w:t xml:space="preserve"> </w:t>
      </w:r>
      <w:r w:rsidR="000C05B4" w:rsidRPr="00DC4C82">
        <w:rPr>
          <w:rFonts w:ascii="Arial Narrow" w:hAnsi="Arial Narrow"/>
          <w:b/>
        </w:rPr>
        <w:t>a</w:t>
      </w:r>
      <w:r w:rsidR="000C05B4" w:rsidRPr="00DC4C82">
        <w:rPr>
          <w:rFonts w:ascii="Arial Narrow" w:hAnsi="Arial Narrow"/>
        </w:rPr>
        <w:t xml:space="preserve">) </w:t>
      </w:r>
      <w:r w:rsidR="00BD0671" w:rsidRPr="00DC4C82">
        <w:rPr>
          <w:rFonts w:ascii="Arial Narrow" w:hAnsi="Arial Narrow"/>
        </w:rPr>
        <w:t>Aprobar la</w:t>
      </w:r>
      <w:r w:rsidR="000C05B4" w:rsidRPr="00DC4C82">
        <w:rPr>
          <w:rFonts w:ascii="Arial Narrow" w:hAnsi="Arial Narrow"/>
        </w:rPr>
        <w:t xml:space="preserve"> erogación para </w:t>
      </w:r>
      <w:r w:rsidR="00FF40FF">
        <w:rPr>
          <w:rFonts w:ascii="Arial Narrow" w:hAnsi="Arial Narrow"/>
        </w:rPr>
        <w:t>la compra de tres galones de</w:t>
      </w:r>
      <w:r w:rsidR="000C05B4" w:rsidRPr="00DC4C82">
        <w:rPr>
          <w:rFonts w:ascii="Arial Narrow" w:hAnsi="Arial Narrow"/>
        </w:rPr>
        <w:t xml:space="preserve"> </w:t>
      </w:r>
      <w:r w:rsidR="00BD0671" w:rsidRPr="00DC4C82">
        <w:rPr>
          <w:rFonts w:ascii="Arial Narrow" w:hAnsi="Arial Narrow"/>
        </w:rPr>
        <w:t xml:space="preserve">pegamento </w:t>
      </w:r>
      <w:r w:rsidR="000C05B4" w:rsidRPr="00DC4C82">
        <w:rPr>
          <w:rFonts w:ascii="Arial Narrow" w:hAnsi="Arial Narrow"/>
        </w:rPr>
        <w:t xml:space="preserve">de las </w:t>
      </w:r>
      <w:r w:rsidR="00BD0671" w:rsidRPr="00DC4C82">
        <w:rPr>
          <w:rFonts w:ascii="Arial Narrow" w:hAnsi="Arial Narrow"/>
        </w:rPr>
        <w:t xml:space="preserve">alfombras de la cancha de futbol rápido del polideportivo de Zaragoza </w:t>
      </w:r>
      <w:r w:rsidR="000C05B4" w:rsidRPr="00DC4C82">
        <w:rPr>
          <w:rFonts w:ascii="Arial Narrow" w:hAnsi="Arial Narrow"/>
          <w:b/>
        </w:rPr>
        <w:t>b</w:t>
      </w:r>
      <w:r w:rsidR="000C05B4" w:rsidRPr="00DC4C82">
        <w:rPr>
          <w:rFonts w:ascii="Arial Narrow" w:hAnsi="Arial Narrow"/>
        </w:rPr>
        <w:t xml:space="preserve">) mandatando a la UACI realizar la cotización y la compra del pegamento para la reparación de las alfombras </w:t>
      </w:r>
      <w:r w:rsidR="000C05B4" w:rsidRPr="00DC4C82">
        <w:rPr>
          <w:rFonts w:ascii="Arial Narrow" w:hAnsi="Arial Narrow"/>
          <w:b/>
        </w:rPr>
        <w:t>c</w:t>
      </w:r>
      <w:r w:rsidR="000C05B4" w:rsidRPr="00DC4C82">
        <w:rPr>
          <w:rFonts w:ascii="Arial Narrow" w:hAnsi="Arial Narrow"/>
        </w:rPr>
        <w:t xml:space="preserve">) </w:t>
      </w:r>
      <w:r w:rsidR="00BD0671" w:rsidRPr="00DC4C82">
        <w:rPr>
          <w:rFonts w:ascii="Arial Narrow" w:hAnsi="Arial Narrow"/>
        </w:rPr>
        <w:t>autoriza</w:t>
      </w:r>
      <w:r w:rsidR="000C05B4" w:rsidRPr="00DC4C82">
        <w:rPr>
          <w:rFonts w:ascii="Arial Narrow" w:hAnsi="Arial Narrow"/>
        </w:rPr>
        <w:t>r</w:t>
      </w:r>
      <w:r w:rsidR="00BD0671" w:rsidRPr="00DC4C82">
        <w:rPr>
          <w:rFonts w:ascii="Arial Narrow" w:hAnsi="Arial Narrow"/>
        </w:rPr>
        <w:t xml:space="preserve"> a la Tesorería Municipal </w:t>
      </w:r>
      <w:r w:rsidR="000C05B4" w:rsidRPr="00DC4C82">
        <w:rPr>
          <w:rFonts w:ascii="Arial Narrow" w:hAnsi="Arial Narrow"/>
        </w:rPr>
        <w:t xml:space="preserve">para que realice </w:t>
      </w:r>
      <w:r w:rsidR="000C05B4" w:rsidRPr="00DC4C82">
        <w:rPr>
          <w:rFonts w:ascii="Arial Narrow" w:hAnsi="Arial Narrow"/>
        </w:rPr>
        <w:lastRenderedPageBreak/>
        <w:t>la erogación correspondiente, del fondo común, presupuesto Municipal vigente</w:t>
      </w:r>
      <w:r w:rsidR="00EF614F" w:rsidRPr="00DC4C82">
        <w:rPr>
          <w:rFonts w:ascii="Arial Narrow" w:hAnsi="Arial Narrow"/>
        </w:rPr>
        <w:t>,</w:t>
      </w:r>
      <w:r w:rsidR="000C05B4" w:rsidRPr="00DC4C82">
        <w:rPr>
          <w:rFonts w:ascii="Arial Narrow" w:hAnsi="Arial Narrow"/>
        </w:rPr>
        <w:t xml:space="preserve"> </w:t>
      </w:r>
      <w:r w:rsidR="000C05B4" w:rsidRPr="00DC4C82">
        <w:rPr>
          <w:rFonts w:ascii="Arial Narrow" w:hAnsi="Arial Narrow"/>
          <w:b/>
        </w:rPr>
        <w:t>cer</w:t>
      </w:r>
      <w:r w:rsidR="000C05B4" w:rsidRPr="00DC4C82">
        <w:rPr>
          <w:rFonts w:ascii="Arial Narrow" w:hAnsi="Arial Narrow" w:cs="Arial"/>
          <w:b/>
        </w:rPr>
        <w:t>tifíquese</w:t>
      </w:r>
      <w:r w:rsidRPr="00DC4C82">
        <w:rPr>
          <w:rFonts w:ascii="Arial Narrow" w:hAnsi="Arial Narrow" w:cs="Arial"/>
          <w:b/>
        </w:rPr>
        <w:t xml:space="preserve"> y comuníquese.</w:t>
      </w:r>
    </w:p>
    <w:p w14:paraId="32244405" w14:textId="77777777" w:rsidR="00810344" w:rsidRPr="00DC4C82" w:rsidRDefault="00810344" w:rsidP="00810344">
      <w:pPr>
        <w:jc w:val="both"/>
        <w:rPr>
          <w:rFonts w:ascii="Arial Narrow" w:hAnsi="Arial Narrow" w:cs="Arial"/>
          <w:b/>
        </w:rPr>
      </w:pPr>
    </w:p>
    <w:p w14:paraId="34524F28" w14:textId="77777777" w:rsidR="000C05B4" w:rsidRPr="00DC4C82" w:rsidRDefault="000C05B4" w:rsidP="000C05B4">
      <w:pPr>
        <w:jc w:val="both"/>
        <w:rPr>
          <w:rFonts w:ascii="Arial Narrow" w:hAnsi="Arial Narrow" w:cs="Arial"/>
          <w:b/>
        </w:rPr>
      </w:pPr>
      <w:r w:rsidRPr="00DC4C82">
        <w:rPr>
          <w:rFonts w:ascii="Arial Narrow" w:hAnsi="Arial Narrow" w:cs="Arial"/>
          <w:b/>
        </w:rPr>
        <w:t xml:space="preserve">ACUERDO NÚMERO TRES: </w:t>
      </w:r>
    </w:p>
    <w:p w14:paraId="54B3751E" w14:textId="77777777" w:rsidR="00893EB5" w:rsidRPr="00DC4C82" w:rsidRDefault="00140C9F" w:rsidP="00893EB5">
      <w:pPr>
        <w:jc w:val="both"/>
        <w:rPr>
          <w:rFonts w:ascii="Arial Narrow" w:hAnsi="Arial Narrow"/>
        </w:rPr>
      </w:pPr>
      <w:r w:rsidRPr="00DC4C82">
        <w:rPr>
          <w:rFonts w:ascii="Arial Narrow" w:hAnsi="Arial Narrow"/>
        </w:rPr>
        <w:t xml:space="preserve">Que expuesta la petición de parte de María Gertrudis Mejía Coordinadora de la ASOCIACION PARA EL DESARROLLO DEL SALVADOR CRIPDES SUR. Quien solicita a este Colegiado apoyo para la premiación </w:t>
      </w:r>
      <w:r w:rsidR="004A534B" w:rsidRPr="00DC4C82">
        <w:rPr>
          <w:rFonts w:ascii="Arial Narrow" w:hAnsi="Arial Narrow"/>
        </w:rPr>
        <w:t xml:space="preserve">de primero a tercer lugar a jóvenes participantes en la celebración del día de la juventud, a </w:t>
      </w:r>
      <w:r w:rsidR="004E4C99" w:rsidRPr="00DC4C82">
        <w:rPr>
          <w:rFonts w:ascii="Arial Narrow" w:hAnsi="Arial Narrow"/>
        </w:rPr>
        <w:t>realizarse</w:t>
      </w:r>
      <w:r w:rsidR="004A534B" w:rsidRPr="00DC4C82">
        <w:rPr>
          <w:rFonts w:ascii="Arial Narrow" w:hAnsi="Arial Narrow"/>
        </w:rPr>
        <w:t xml:space="preserve"> en </w:t>
      </w:r>
      <w:r w:rsidR="004B240F" w:rsidRPr="00DC4C82">
        <w:rPr>
          <w:rFonts w:ascii="Arial Narrow" w:hAnsi="Arial Narrow"/>
        </w:rPr>
        <w:t>plaza las banderas d</w:t>
      </w:r>
      <w:r w:rsidR="004A534B" w:rsidRPr="00DC4C82">
        <w:rPr>
          <w:rFonts w:ascii="Arial Narrow" w:hAnsi="Arial Narrow"/>
        </w:rPr>
        <w:t xml:space="preserve">el municipio de Zaragoza el </w:t>
      </w:r>
      <w:r w:rsidR="00A6779F" w:rsidRPr="00DC4C82">
        <w:rPr>
          <w:rFonts w:ascii="Arial Narrow" w:hAnsi="Arial Narrow"/>
        </w:rPr>
        <w:t xml:space="preserve"> </w:t>
      </w:r>
      <w:r w:rsidR="004B240F" w:rsidRPr="00DC4C82">
        <w:rPr>
          <w:rFonts w:ascii="Arial Narrow" w:hAnsi="Arial Narrow"/>
        </w:rPr>
        <w:t xml:space="preserve">día </w:t>
      </w:r>
      <w:r w:rsidR="00A6779F" w:rsidRPr="00DC4C82">
        <w:rPr>
          <w:rFonts w:ascii="Arial Narrow" w:hAnsi="Arial Narrow"/>
        </w:rPr>
        <w:t xml:space="preserve">diecisiete de agosto de dos mil dieciséis, en donde participaran alrededor de 300 jóvenes de cinco municipios de La Libertad y donde Zaragoza es sede para la celebración, el apoyo solicitado es para premiar </w:t>
      </w:r>
      <w:r w:rsidR="004B240F" w:rsidRPr="00DC4C82">
        <w:rPr>
          <w:rFonts w:ascii="Arial Narrow" w:hAnsi="Arial Narrow"/>
        </w:rPr>
        <w:t>el primer lugar que consiste en la entrega de 20 USB, segundo lugar el estampado de vei</w:t>
      </w:r>
      <w:r w:rsidR="00C159B5" w:rsidRPr="00DC4C82">
        <w:rPr>
          <w:rFonts w:ascii="Arial Narrow" w:hAnsi="Arial Narrow"/>
        </w:rPr>
        <w:t>nte camisetas y tercer lugar un v</w:t>
      </w:r>
      <w:r w:rsidR="00F65449" w:rsidRPr="00DC4C82">
        <w:rPr>
          <w:rFonts w:ascii="Arial Narrow" w:hAnsi="Arial Narrow"/>
        </w:rPr>
        <w:t>ale</w:t>
      </w:r>
      <w:r w:rsidR="004B240F" w:rsidRPr="00DC4C82">
        <w:rPr>
          <w:rFonts w:ascii="Arial Narrow" w:hAnsi="Arial Narrow"/>
        </w:rPr>
        <w:t xml:space="preserve"> de comida para 20 jóvenes, en virtud de lo anterior, el Concejo Municipal </w:t>
      </w:r>
      <w:r w:rsidR="00611D9E" w:rsidRPr="00DC4C82">
        <w:rPr>
          <w:rFonts w:ascii="Arial Narrow" w:hAnsi="Arial Narrow"/>
        </w:rPr>
        <w:t xml:space="preserve">ACUERDA: </w:t>
      </w:r>
      <w:r w:rsidR="00893EB5" w:rsidRPr="00DC4C82">
        <w:rPr>
          <w:rFonts w:ascii="Arial Narrow" w:hAnsi="Arial Narrow"/>
        </w:rPr>
        <w:t>Dar por recibida la solicitud</w:t>
      </w:r>
      <w:r w:rsidR="00F65449" w:rsidRPr="00DC4C82">
        <w:rPr>
          <w:rFonts w:ascii="Arial Narrow" w:hAnsi="Arial Narrow"/>
        </w:rPr>
        <w:t xml:space="preserve"> descrita</w:t>
      </w:r>
      <w:r w:rsidR="00893EB5" w:rsidRPr="00DC4C82">
        <w:rPr>
          <w:rFonts w:ascii="Arial Narrow" w:hAnsi="Arial Narrow"/>
        </w:rPr>
        <w:t xml:space="preserve"> </w:t>
      </w:r>
      <w:r w:rsidR="00893EB5" w:rsidRPr="00DC4C82">
        <w:rPr>
          <w:rFonts w:ascii="Arial Narrow" w:hAnsi="Arial Narrow"/>
          <w:b/>
        </w:rPr>
        <w:t>cer</w:t>
      </w:r>
      <w:r w:rsidR="00893EB5" w:rsidRPr="00DC4C82">
        <w:rPr>
          <w:rFonts w:ascii="Arial Narrow" w:hAnsi="Arial Narrow" w:cs="Arial"/>
          <w:b/>
        </w:rPr>
        <w:t>tifíquese y comuníquese.</w:t>
      </w:r>
    </w:p>
    <w:p w14:paraId="03A0D399" w14:textId="77777777" w:rsidR="00893EB5" w:rsidRPr="00DC4C82" w:rsidRDefault="00893EB5" w:rsidP="00893EB5">
      <w:pPr>
        <w:jc w:val="both"/>
        <w:rPr>
          <w:rFonts w:ascii="Arial Narrow" w:hAnsi="Arial Narrow" w:cs="Arial"/>
          <w:b/>
        </w:rPr>
      </w:pPr>
    </w:p>
    <w:p w14:paraId="4BE243F0" w14:textId="77777777" w:rsidR="009554DF" w:rsidRPr="00DC4C82" w:rsidRDefault="009554DF" w:rsidP="009554DF">
      <w:pPr>
        <w:jc w:val="both"/>
        <w:rPr>
          <w:rFonts w:ascii="Arial Narrow" w:hAnsi="Arial Narrow" w:cs="Arial"/>
          <w:color w:val="000000" w:themeColor="text1"/>
        </w:rPr>
      </w:pPr>
      <w:r w:rsidRPr="00DC4C82">
        <w:rPr>
          <w:rFonts w:ascii="Arial Narrow" w:hAnsi="Arial Narrow" w:cs="Arial"/>
          <w:b/>
          <w:color w:val="000000" w:themeColor="text1"/>
        </w:rPr>
        <w:t>ACUERDO NÚMERO CUATRO:</w:t>
      </w:r>
    </w:p>
    <w:p w14:paraId="4255203C" w14:textId="2CD462D4" w:rsidR="009554DF" w:rsidRPr="00DC4C82" w:rsidRDefault="009554DF" w:rsidP="009554DF">
      <w:pPr>
        <w:jc w:val="both"/>
        <w:rPr>
          <w:rFonts w:ascii="Arial Narrow" w:hAnsi="Arial Narrow" w:cs="Arial"/>
        </w:rPr>
      </w:pPr>
      <w:r w:rsidRPr="00DC4C82">
        <w:rPr>
          <w:rFonts w:ascii="Arial Narrow" w:hAnsi="Arial Narrow" w:cs="Arial"/>
          <w:b/>
        </w:rPr>
        <w:t xml:space="preserve">El Concejo Municipal, </w:t>
      </w:r>
      <w:r w:rsidRPr="00DC4C82">
        <w:rPr>
          <w:rFonts w:ascii="Arial Narrow" w:hAnsi="Arial Narrow" w:cs="Arial"/>
        </w:rPr>
        <w:t xml:space="preserve"> </w:t>
      </w:r>
      <w:r w:rsidRPr="00DC4C82">
        <w:rPr>
          <w:rFonts w:ascii="Arial Narrow" w:hAnsi="Arial Narrow" w:cs="Arial"/>
          <w:b/>
        </w:rPr>
        <w:t>ACUERDA</w:t>
      </w:r>
      <w:r w:rsidRPr="00DC4C82">
        <w:rPr>
          <w:rFonts w:ascii="Arial Narrow" w:hAnsi="Arial Narrow" w:cs="Arial"/>
        </w:rPr>
        <w:t xml:space="preserve">, Erogar la cantidad de QUINIENTOS NOVENTA 00/100 Dólares de los Estados Unidos de América a favor de IMPORTADORA LA TIENDONA en concepto de COMPRA de: DOS LLANTAS para retroexcavadora propiedad de esta Municipalidad, Según orden de compra número 0183 DE FECHA 26 DE JULIO, Autorizar a la Tesorería Municipal erogue el pago correspondiente del FONDO FODES 25%, aplicando dicho gasto al código 54109 de la línea 0101 del Presupuesto Municipal Vigente. </w:t>
      </w:r>
      <w:r w:rsidR="00212B09">
        <w:rPr>
          <w:rFonts w:ascii="Arial Narrow" w:hAnsi="Arial Narrow" w:cs="Arial"/>
        </w:rPr>
        <w:t>Salva su voto Jaime Eduardo Alvares Burgos</w:t>
      </w:r>
      <w:r w:rsidRPr="00DC4C82">
        <w:rPr>
          <w:rFonts w:ascii="Arial Narrow" w:hAnsi="Arial Narrow" w:cs="Arial"/>
          <w:b/>
        </w:rPr>
        <w:t xml:space="preserve"> Certifíquese y comuníquese.</w:t>
      </w:r>
    </w:p>
    <w:p w14:paraId="56C273AA" w14:textId="77777777" w:rsidR="009554DF" w:rsidRPr="00DC4C82" w:rsidRDefault="009554DF" w:rsidP="009554DF">
      <w:pPr>
        <w:jc w:val="both"/>
        <w:rPr>
          <w:rFonts w:ascii="Arial Narrow" w:hAnsi="Arial Narrow" w:cs="Arial"/>
          <w:b/>
        </w:rPr>
      </w:pPr>
    </w:p>
    <w:p w14:paraId="7CDC20BD" w14:textId="77777777" w:rsidR="009554DF" w:rsidRPr="00DC4C82" w:rsidRDefault="009554DF" w:rsidP="009554DF">
      <w:pPr>
        <w:jc w:val="both"/>
        <w:rPr>
          <w:rFonts w:ascii="Arial Narrow" w:hAnsi="Arial Narrow" w:cs="Arial"/>
          <w:color w:val="000000" w:themeColor="text1"/>
        </w:rPr>
      </w:pPr>
      <w:r w:rsidRPr="00DC4C82">
        <w:rPr>
          <w:rFonts w:ascii="Arial Narrow" w:hAnsi="Arial Narrow" w:cs="Arial"/>
          <w:b/>
          <w:color w:val="000000" w:themeColor="text1"/>
        </w:rPr>
        <w:t>ACUERDO NÚMERO CINCO</w:t>
      </w:r>
      <w:r w:rsidRPr="00DC4C82">
        <w:rPr>
          <w:rFonts w:ascii="Arial Narrow" w:hAnsi="Arial Narrow" w:cs="Arial"/>
          <w:color w:val="000000" w:themeColor="text1"/>
        </w:rPr>
        <w:t>:</w:t>
      </w:r>
    </w:p>
    <w:p w14:paraId="23E0E6A7" w14:textId="023A4CBF" w:rsidR="009554DF" w:rsidRPr="00DC4C82" w:rsidRDefault="009554DF" w:rsidP="009554DF">
      <w:pPr>
        <w:jc w:val="both"/>
        <w:rPr>
          <w:rFonts w:ascii="Arial Narrow" w:hAnsi="Arial Narrow"/>
        </w:rPr>
      </w:pPr>
      <w:r w:rsidRPr="00DC4C82">
        <w:rPr>
          <w:rFonts w:ascii="Arial Narrow" w:hAnsi="Arial Narrow" w:cs="Arial"/>
          <w:b/>
        </w:rPr>
        <w:t xml:space="preserve">El Concejo Municipal, </w:t>
      </w:r>
      <w:r w:rsidRPr="00DC4C82">
        <w:rPr>
          <w:rFonts w:ascii="Arial Narrow" w:hAnsi="Arial Narrow" w:cs="Arial"/>
        </w:rPr>
        <w:t xml:space="preserve"> </w:t>
      </w:r>
      <w:r w:rsidRPr="00DC4C82">
        <w:rPr>
          <w:rFonts w:ascii="Arial Narrow" w:hAnsi="Arial Narrow" w:cs="Arial"/>
          <w:b/>
        </w:rPr>
        <w:t>ACUERDA</w:t>
      </w:r>
      <w:r w:rsidRPr="00DC4C82">
        <w:rPr>
          <w:rFonts w:ascii="Arial Narrow" w:hAnsi="Arial Narrow" w:cs="Arial"/>
        </w:rPr>
        <w:t xml:space="preserve">, Erogar la cantidad de TRESCIENTOS CUARENTA Y DOS 00/100 Dólares de los Estados Unidos de América a favor de IMPORTADORA LA TIENDONA en concepto de COMPRA de: CUATRO LLANTAS para vehículo Kia placa N8951 propiedad de esta Municipalidad, Según orden de compra número 0175 DE FECHA 21 DE JULIO, Autorizar a la Tesorería Municipal erogue el pago correspondiente del FONDO FODES 25%, aplicando dicho gasto al código 54109 de la línea 0101 del Presupuesto Municipal Vigente. </w:t>
      </w:r>
      <w:r w:rsidR="00212B09">
        <w:rPr>
          <w:rFonts w:ascii="Arial Narrow" w:hAnsi="Arial Narrow" w:cs="Arial"/>
        </w:rPr>
        <w:t>Salva su voto Jaime Eduardo Alvares Burgos</w:t>
      </w:r>
      <w:r w:rsidRPr="00DC4C82">
        <w:rPr>
          <w:rFonts w:ascii="Arial Narrow" w:hAnsi="Arial Narrow" w:cs="Arial"/>
          <w:b/>
        </w:rPr>
        <w:t xml:space="preserve"> Certifíquese y comuníquese </w:t>
      </w:r>
    </w:p>
    <w:p w14:paraId="05FD4F0A" w14:textId="77777777" w:rsidR="0060255F" w:rsidRPr="00DC4C82" w:rsidRDefault="0060255F" w:rsidP="009C4C12">
      <w:pPr>
        <w:jc w:val="both"/>
        <w:rPr>
          <w:rFonts w:ascii="Arial Narrow" w:hAnsi="Arial Narrow"/>
        </w:rPr>
      </w:pPr>
    </w:p>
    <w:p w14:paraId="61CDF937" w14:textId="77777777" w:rsidR="00F65449" w:rsidRPr="00DC4C82" w:rsidRDefault="00F65449" w:rsidP="00F65449">
      <w:pPr>
        <w:jc w:val="both"/>
        <w:rPr>
          <w:rFonts w:ascii="Arial Narrow" w:hAnsi="Arial Narrow" w:cs="Arial"/>
          <w:sz w:val="22"/>
          <w:szCs w:val="22"/>
        </w:rPr>
      </w:pPr>
      <w:r w:rsidRPr="00DC4C82">
        <w:rPr>
          <w:rFonts w:ascii="Arial Narrow" w:hAnsi="Arial Narrow" w:cs="Arial"/>
          <w:sz w:val="22"/>
          <w:szCs w:val="22"/>
        </w:rPr>
        <w:t>No habiendo nada más que hacer constar se da por terminada la presente acta, a las doce horas con treinta minutos del día martes dos de agosto de dos mil dieciséis y para constancia firmamos.</w:t>
      </w:r>
    </w:p>
    <w:p w14:paraId="35DE90DE" w14:textId="77777777" w:rsidR="00B55460" w:rsidRPr="00DC4C82" w:rsidRDefault="00B55460" w:rsidP="00F65449">
      <w:pPr>
        <w:jc w:val="both"/>
        <w:rPr>
          <w:rFonts w:ascii="Arial Narrow" w:hAnsi="Arial Narrow"/>
          <w:sz w:val="20"/>
          <w:szCs w:val="20"/>
        </w:rPr>
      </w:pPr>
    </w:p>
    <w:tbl>
      <w:tblPr>
        <w:tblW w:w="8931" w:type="dxa"/>
        <w:tblInd w:w="108" w:type="dxa"/>
        <w:tblLook w:val="04A0" w:firstRow="1" w:lastRow="0" w:firstColumn="1" w:lastColumn="0" w:noHBand="0" w:noVBand="1"/>
      </w:tblPr>
      <w:tblGrid>
        <w:gridCol w:w="3261"/>
        <w:gridCol w:w="2409"/>
        <w:gridCol w:w="3261"/>
      </w:tblGrid>
      <w:tr w:rsidR="00F65449" w:rsidRPr="00DC4C82" w14:paraId="7A1CA85D" w14:textId="77777777" w:rsidTr="000D3250">
        <w:tc>
          <w:tcPr>
            <w:tcW w:w="3261" w:type="dxa"/>
          </w:tcPr>
          <w:p w14:paraId="36685EFA" w14:textId="77777777" w:rsidR="00F65449" w:rsidRPr="00DC4C82" w:rsidRDefault="00F65449" w:rsidP="000D3250">
            <w:pPr>
              <w:rPr>
                <w:rFonts w:ascii="Arial Narrow" w:hAnsi="Arial Narrow" w:cs="Arial"/>
                <w:color w:val="000000" w:themeColor="text1"/>
              </w:rPr>
            </w:pPr>
          </w:p>
          <w:p w14:paraId="5D107DDA" w14:textId="77777777" w:rsidR="00F65449" w:rsidRPr="00DC4C82" w:rsidRDefault="00F65449" w:rsidP="000D3250">
            <w:pPr>
              <w:rPr>
                <w:rFonts w:ascii="Arial Narrow" w:hAnsi="Arial Narrow" w:cs="Arial"/>
                <w:color w:val="000000" w:themeColor="text1"/>
              </w:rPr>
            </w:pPr>
          </w:p>
        </w:tc>
        <w:tc>
          <w:tcPr>
            <w:tcW w:w="2409" w:type="dxa"/>
          </w:tcPr>
          <w:p w14:paraId="5CB8F6A6" w14:textId="77777777" w:rsidR="00F65449" w:rsidRPr="00DC4C82" w:rsidRDefault="00F65449" w:rsidP="000D3250">
            <w:pPr>
              <w:jc w:val="both"/>
              <w:rPr>
                <w:rFonts w:ascii="Arial Narrow" w:hAnsi="Arial Narrow" w:cs="Arial"/>
                <w:b/>
              </w:rPr>
            </w:pPr>
          </w:p>
        </w:tc>
        <w:tc>
          <w:tcPr>
            <w:tcW w:w="3261" w:type="dxa"/>
          </w:tcPr>
          <w:p w14:paraId="3EDB3212" w14:textId="77777777" w:rsidR="00F65449" w:rsidRPr="00DC4C82" w:rsidRDefault="00F65449" w:rsidP="000D3250">
            <w:pPr>
              <w:jc w:val="both"/>
              <w:rPr>
                <w:rFonts w:ascii="Arial Narrow" w:hAnsi="Arial Narrow" w:cs="Arial"/>
                <w:color w:val="000000" w:themeColor="text1"/>
              </w:rPr>
            </w:pPr>
          </w:p>
        </w:tc>
      </w:tr>
      <w:tr w:rsidR="00F65449" w:rsidRPr="00DC4C82" w14:paraId="37677981" w14:textId="77777777" w:rsidTr="000D3250">
        <w:tc>
          <w:tcPr>
            <w:tcW w:w="3261" w:type="dxa"/>
          </w:tcPr>
          <w:p w14:paraId="3873F118"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Carlos Javier Guevara Turcios</w:t>
            </w:r>
          </w:p>
          <w:p w14:paraId="52F5028E"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Alcalde Municipal</w:t>
            </w:r>
          </w:p>
        </w:tc>
        <w:tc>
          <w:tcPr>
            <w:tcW w:w="2409" w:type="dxa"/>
          </w:tcPr>
          <w:p w14:paraId="1C6FDD73" w14:textId="77777777" w:rsidR="00F65449" w:rsidRPr="00DC4C82" w:rsidRDefault="00F65449" w:rsidP="000D3250">
            <w:pPr>
              <w:jc w:val="both"/>
              <w:rPr>
                <w:rFonts w:ascii="Arial Narrow" w:hAnsi="Arial Narrow" w:cs="Arial"/>
                <w:b/>
                <w:sz w:val="20"/>
                <w:szCs w:val="20"/>
              </w:rPr>
            </w:pPr>
          </w:p>
        </w:tc>
        <w:tc>
          <w:tcPr>
            <w:tcW w:w="3261" w:type="dxa"/>
          </w:tcPr>
          <w:p w14:paraId="0A8F52C8" w14:textId="77777777" w:rsidR="00F65449" w:rsidRPr="00DC4C82" w:rsidRDefault="00F65449" w:rsidP="000D3250">
            <w:pPr>
              <w:jc w:val="both"/>
              <w:rPr>
                <w:rFonts w:ascii="Arial Narrow" w:hAnsi="Arial Narrow" w:cs="Arial"/>
                <w:sz w:val="20"/>
                <w:szCs w:val="20"/>
              </w:rPr>
            </w:pPr>
            <w:r w:rsidRPr="00DC4C82">
              <w:rPr>
                <w:rFonts w:ascii="Arial Narrow" w:hAnsi="Arial Narrow" w:cs="Arial"/>
                <w:sz w:val="20"/>
                <w:szCs w:val="20"/>
              </w:rPr>
              <w:t>Verónica del Carmen Alfaro Galicias Síndica Municipal</w:t>
            </w:r>
          </w:p>
        </w:tc>
      </w:tr>
      <w:tr w:rsidR="00F65449" w:rsidRPr="00DC4C82" w14:paraId="3F38F884" w14:textId="77777777" w:rsidTr="000D3250">
        <w:trPr>
          <w:trHeight w:val="413"/>
        </w:trPr>
        <w:tc>
          <w:tcPr>
            <w:tcW w:w="3261" w:type="dxa"/>
          </w:tcPr>
          <w:p w14:paraId="17AD2235" w14:textId="77777777" w:rsidR="00F65449" w:rsidRPr="00DC4C82" w:rsidRDefault="00F65449" w:rsidP="000D3250">
            <w:pPr>
              <w:jc w:val="both"/>
              <w:rPr>
                <w:rFonts w:ascii="Arial Narrow" w:hAnsi="Arial Narrow" w:cs="Arial"/>
                <w:b/>
                <w:sz w:val="20"/>
                <w:szCs w:val="20"/>
              </w:rPr>
            </w:pPr>
          </w:p>
          <w:p w14:paraId="680604A6" w14:textId="77777777" w:rsidR="00F65449" w:rsidRPr="00DC4C82" w:rsidRDefault="00F65449" w:rsidP="000D3250">
            <w:pPr>
              <w:jc w:val="both"/>
              <w:rPr>
                <w:rFonts w:ascii="Arial Narrow" w:hAnsi="Arial Narrow" w:cs="Arial"/>
                <w:b/>
                <w:sz w:val="20"/>
                <w:szCs w:val="20"/>
              </w:rPr>
            </w:pPr>
          </w:p>
          <w:p w14:paraId="49ED3363" w14:textId="77777777" w:rsidR="00F65449" w:rsidRPr="00DC4C82" w:rsidRDefault="00F65449" w:rsidP="000D3250">
            <w:pPr>
              <w:jc w:val="both"/>
              <w:rPr>
                <w:rFonts w:ascii="Arial Narrow" w:hAnsi="Arial Narrow" w:cs="Arial"/>
                <w:b/>
                <w:sz w:val="20"/>
                <w:szCs w:val="20"/>
              </w:rPr>
            </w:pPr>
          </w:p>
        </w:tc>
        <w:tc>
          <w:tcPr>
            <w:tcW w:w="2409" w:type="dxa"/>
          </w:tcPr>
          <w:p w14:paraId="2BD94A10" w14:textId="77777777" w:rsidR="00F65449" w:rsidRPr="00DC4C82" w:rsidRDefault="00F65449" w:rsidP="000D3250">
            <w:pPr>
              <w:jc w:val="both"/>
              <w:rPr>
                <w:rFonts w:ascii="Arial Narrow" w:hAnsi="Arial Narrow" w:cs="Arial"/>
                <w:b/>
                <w:sz w:val="20"/>
                <w:szCs w:val="20"/>
              </w:rPr>
            </w:pPr>
          </w:p>
        </w:tc>
        <w:tc>
          <w:tcPr>
            <w:tcW w:w="3261" w:type="dxa"/>
          </w:tcPr>
          <w:p w14:paraId="49FB0D45" w14:textId="77777777" w:rsidR="00F65449" w:rsidRPr="00DC4C82" w:rsidRDefault="00F65449" w:rsidP="000D3250">
            <w:pPr>
              <w:jc w:val="both"/>
              <w:rPr>
                <w:rFonts w:ascii="Arial Narrow" w:hAnsi="Arial Narrow" w:cs="Arial"/>
                <w:b/>
                <w:sz w:val="20"/>
                <w:szCs w:val="20"/>
              </w:rPr>
            </w:pPr>
          </w:p>
        </w:tc>
      </w:tr>
      <w:tr w:rsidR="00F65449" w:rsidRPr="00DC4C82" w14:paraId="3CC4BE05" w14:textId="77777777" w:rsidTr="000D3250">
        <w:tc>
          <w:tcPr>
            <w:tcW w:w="3261" w:type="dxa"/>
          </w:tcPr>
          <w:p w14:paraId="07A2C1BD"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Ana Milagro Paz Peña</w:t>
            </w:r>
          </w:p>
          <w:p w14:paraId="09EF24B7"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Primera Regidora Propietaria</w:t>
            </w:r>
          </w:p>
        </w:tc>
        <w:tc>
          <w:tcPr>
            <w:tcW w:w="2409" w:type="dxa"/>
          </w:tcPr>
          <w:p w14:paraId="366024AC" w14:textId="77777777" w:rsidR="00F65449" w:rsidRPr="00DC4C82" w:rsidRDefault="00F65449" w:rsidP="000D3250">
            <w:pPr>
              <w:jc w:val="both"/>
              <w:rPr>
                <w:rFonts w:ascii="Arial Narrow" w:hAnsi="Arial Narrow" w:cs="Arial"/>
                <w:b/>
                <w:sz w:val="20"/>
                <w:szCs w:val="20"/>
              </w:rPr>
            </w:pPr>
          </w:p>
        </w:tc>
        <w:tc>
          <w:tcPr>
            <w:tcW w:w="3261" w:type="dxa"/>
          </w:tcPr>
          <w:p w14:paraId="216BAA0F"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María Teresa Hernández de Najarro</w:t>
            </w:r>
          </w:p>
          <w:p w14:paraId="3A67D78B"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Segunda Regidora Propietaria</w:t>
            </w:r>
          </w:p>
        </w:tc>
      </w:tr>
      <w:tr w:rsidR="00F65449" w:rsidRPr="00DC4C82" w14:paraId="07113A53" w14:textId="77777777" w:rsidTr="000D3250">
        <w:trPr>
          <w:trHeight w:val="418"/>
        </w:trPr>
        <w:tc>
          <w:tcPr>
            <w:tcW w:w="3261" w:type="dxa"/>
          </w:tcPr>
          <w:p w14:paraId="62BAAD71" w14:textId="77777777" w:rsidR="00F65449" w:rsidRPr="00DC4C82" w:rsidRDefault="00F65449" w:rsidP="000D3250">
            <w:pPr>
              <w:jc w:val="center"/>
              <w:rPr>
                <w:rFonts w:ascii="Arial Narrow" w:hAnsi="Arial Narrow" w:cs="Arial"/>
                <w:b/>
                <w:sz w:val="20"/>
                <w:szCs w:val="20"/>
              </w:rPr>
            </w:pPr>
          </w:p>
          <w:p w14:paraId="2E9CA9E9" w14:textId="77777777" w:rsidR="00F65449" w:rsidRPr="00DC4C82" w:rsidRDefault="00F65449" w:rsidP="000D3250">
            <w:pPr>
              <w:rPr>
                <w:rFonts w:ascii="Arial Narrow" w:hAnsi="Arial Narrow" w:cs="Arial"/>
                <w:b/>
                <w:sz w:val="20"/>
                <w:szCs w:val="20"/>
              </w:rPr>
            </w:pPr>
          </w:p>
          <w:p w14:paraId="4B2F0BA9" w14:textId="77777777" w:rsidR="00F65449" w:rsidRPr="00DC4C82" w:rsidRDefault="00F65449" w:rsidP="000D3250">
            <w:pPr>
              <w:rPr>
                <w:rFonts w:ascii="Arial Narrow" w:hAnsi="Arial Narrow" w:cs="Arial"/>
                <w:b/>
                <w:sz w:val="20"/>
                <w:szCs w:val="20"/>
              </w:rPr>
            </w:pPr>
          </w:p>
        </w:tc>
        <w:tc>
          <w:tcPr>
            <w:tcW w:w="2409" w:type="dxa"/>
          </w:tcPr>
          <w:p w14:paraId="66DF3F30" w14:textId="77777777" w:rsidR="00F65449" w:rsidRPr="00DC4C82" w:rsidRDefault="00F65449" w:rsidP="000D3250">
            <w:pPr>
              <w:jc w:val="both"/>
              <w:rPr>
                <w:rFonts w:ascii="Arial Narrow" w:hAnsi="Arial Narrow" w:cs="Arial"/>
                <w:b/>
                <w:sz w:val="20"/>
                <w:szCs w:val="20"/>
              </w:rPr>
            </w:pPr>
          </w:p>
        </w:tc>
        <w:tc>
          <w:tcPr>
            <w:tcW w:w="3261" w:type="dxa"/>
          </w:tcPr>
          <w:p w14:paraId="1D880AC0" w14:textId="77777777" w:rsidR="00F65449" w:rsidRPr="00DC4C82" w:rsidRDefault="00F65449" w:rsidP="000D3250">
            <w:pPr>
              <w:jc w:val="both"/>
              <w:rPr>
                <w:rFonts w:ascii="Arial Narrow" w:hAnsi="Arial Narrow" w:cs="Arial"/>
                <w:b/>
                <w:sz w:val="20"/>
                <w:szCs w:val="20"/>
              </w:rPr>
            </w:pPr>
          </w:p>
        </w:tc>
      </w:tr>
      <w:tr w:rsidR="00F65449" w:rsidRPr="00DC4C82" w14:paraId="26635116" w14:textId="77777777" w:rsidTr="000D3250">
        <w:tc>
          <w:tcPr>
            <w:tcW w:w="3261" w:type="dxa"/>
          </w:tcPr>
          <w:p w14:paraId="3AF73C13"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Juan José Ramírez Morales</w:t>
            </w:r>
          </w:p>
          <w:p w14:paraId="39C8680A"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Tercer Regidor Propietario</w:t>
            </w:r>
          </w:p>
        </w:tc>
        <w:tc>
          <w:tcPr>
            <w:tcW w:w="2409" w:type="dxa"/>
          </w:tcPr>
          <w:p w14:paraId="584C17E1" w14:textId="77777777" w:rsidR="00F65449" w:rsidRPr="00DC4C82" w:rsidRDefault="00F65449" w:rsidP="000D3250">
            <w:pPr>
              <w:jc w:val="both"/>
              <w:rPr>
                <w:rFonts w:ascii="Arial Narrow" w:hAnsi="Arial Narrow" w:cs="Arial"/>
                <w:b/>
                <w:sz w:val="20"/>
                <w:szCs w:val="20"/>
              </w:rPr>
            </w:pPr>
          </w:p>
        </w:tc>
        <w:tc>
          <w:tcPr>
            <w:tcW w:w="3261" w:type="dxa"/>
          </w:tcPr>
          <w:p w14:paraId="7A3D012E"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Jaime Eduardo Álvarez Burgos</w:t>
            </w:r>
          </w:p>
          <w:p w14:paraId="116337E0"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Cuarto Regidor Propietario</w:t>
            </w:r>
          </w:p>
        </w:tc>
      </w:tr>
      <w:tr w:rsidR="00F65449" w:rsidRPr="00DC4C82" w14:paraId="084EE7EF" w14:textId="77777777" w:rsidTr="000D3250">
        <w:tc>
          <w:tcPr>
            <w:tcW w:w="3261" w:type="dxa"/>
          </w:tcPr>
          <w:p w14:paraId="4B2A821F" w14:textId="77777777" w:rsidR="00F65449" w:rsidRPr="00DC4C82" w:rsidRDefault="00F65449" w:rsidP="000D3250">
            <w:pPr>
              <w:jc w:val="both"/>
              <w:rPr>
                <w:rFonts w:ascii="Arial Narrow" w:hAnsi="Arial Narrow" w:cs="Arial"/>
                <w:b/>
                <w:sz w:val="20"/>
                <w:szCs w:val="20"/>
              </w:rPr>
            </w:pPr>
          </w:p>
          <w:p w14:paraId="38CEC3E4" w14:textId="77777777" w:rsidR="00F65449" w:rsidRPr="00DC4C82" w:rsidRDefault="00F65449" w:rsidP="000D3250">
            <w:pPr>
              <w:jc w:val="both"/>
              <w:rPr>
                <w:rFonts w:ascii="Arial Narrow" w:hAnsi="Arial Narrow" w:cs="Arial"/>
                <w:b/>
                <w:sz w:val="20"/>
                <w:szCs w:val="20"/>
              </w:rPr>
            </w:pPr>
          </w:p>
          <w:p w14:paraId="6F3DD97E" w14:textId="77777777" w:rsidR="00F65449" w:rsidRPr="00DC4C82" w:rsidRDefault="00F65449" w:rsidP="000D3250">
            <w:pPr>
              <w:jc w:val="both"/>
              <w:rPr>
                <w:rFonts w:ascii="Arial Narrow" w:hAnsi="Arial Narrow" w:cs="Arial"/>
                <w:b/>
                <w:sz w:val="20"/>
                <w:szCs w:val="20"/>
              </w:rPr>
            </w:pPr>
          </w:p>
        </w:tc>
        <w:tc>
          <w:tcPr>
            <w:tcW w:w="2409" w:type="dxa"/>
          </w:tcPr>
          <w:p w14:paraId="32CDA48B" w14:textId="77777777" w:rsidR="00F65449" w:rsidRPr="00DC4C82" w:rsidRDefault="00F65449" w:rsidP="000D3250">
            <w:pPr>
              <w:jc w:val="both"/>
              <w:rPr>
                <w:rFonts w:ascii="Arial Narrow" w:hAnsi="Arial Narrow" w:cs="Arial"/>
                <w:b/>
                <w:sz w:val="20"/>
                <w:szCs w:val="20"/>
              </w:rPr>
            </w:pPr>
          </w:p>
        </w:tc>
        <w:tc>
          <w:tcPr>
            <w:tcW w:w="3261" w:type="dxa"/>
          </w:tcPr>
          <w:p w14:paraId="162E4662" w14:textId="77777777" w:rsidR="00F65449" w:rsidRPr="00DC4C82" w:rsidRDefault="00F65449" w:rsidP="000D3250">
            <w:pPr>
              <w:jc w:val="both"/>
              <w:rPr>
                <w:rFonts w:ascii="Arial Narrow" w:hAnsi="Arial Narrow" w:cs="Arial"/>
                <w:b/>
                <w:sz w:val="20"/>
                <w:szCs w:val="20"/>
              </w:rPr>
            </w:pPr>
          </w:p>
        </w:tc>
      </w:tr>
      <w:tr w:rsidR="00F65449" w:rsidRPr="00DC4C82" w14:paraId="3882A24F" w14:textId="77777777" w:rsidTr="000D3250">
        <w:tc>
          <w:tcPr>
            <w:tcW w:w="3261" w:type="dxa"/>
          </w:tcPr>
          <w:p w14:paraId="5624767E" w14:textId="77777777" w:rsidR="00F65449" w:rsidRPr="00DC4C82" w:rsidRDefault="00F65449" w:rsidP="000D3250">
            <w:pPr>
              <w:rPr>
                <w:rFonts w:ascii="Arial Narrow" w:hAnsi="Arial Narrow" w:cs="Arial"/>
                <w:sz w:val="20"/>
                <w:szCs w:val="20"/>
              </w:rPr>
            </w:pPr>
            <w:r w:rsidRPr="00DC4C82">
              <w:rPr>
                <w:rFonts w:ascii="Arial Narrow" w:hAnsi="Arial Narrow" w:cs="Arial"/>
                <w:sz w:val="20"/>
                <w:szCs w:val="20"/>
              </w:rPr>
              <w:t>Dany Wilfredo Rodríguez Reyes</w:t>
            </w:r>
          </w:p>
          <w:p w14:paraId="4FE2A23B" w14:textId="77777777" w:rsidR="00F65449" w:rsidRPr="00DC4C82" w:rsidRDefault="00F65449" w:rsidP="000D3250">
            <w:pPr>
              <w:rPr>
                <w:rFonts w:ascii="Arial Narrow" w:hAnsi="Arial Narrow" w:cs="Arial"/>
                <w:b/>
                <w:sz w:val="20"/>
                <w:szCs w:val="20"/>
              </w:rPr>
            </w:pPr>
            <w:r w:rsidRPr="00DC4C82">
              <w:rPr>
                <w:rFonts w:ascii="Arial Narrow" w:hAnsi="Arial Narrow" w:cs="Arial"/>
                <w:sz w:val="20"/>
                <w:szCs w:val="20"/>
              </w:rPr>
              <w:t>Quinto Regidor Propietario</w:t>
            </w:r>
          </w:p>
        </w:tc>
        <w:tc>
          <w:tcPr>
            <w:tcW w:w="2409" w:type="dxa"/>
          </w:tcPr>
          <w:p w14:paraId="44767ED6" w14:textId="77777777" w:rsidR="00F65449" w:rsidRPr="00DC4C82" w:rsidRDefault="00F65449" w:rsidP="000D3250">
            <w:pPr>
              <w:jc w:val="both"/>
              <w:rPr>
                <w:rFonts w:ascii="Arial Narrow" w:hAnsi="Arial Narrow" w:cs="Arial"/>
                <w:b/>
                <w:sz w:val="20"/>
                <w:szCs w:val="20"/>
              </w:rPr>
            </w:pPr>
          </w:p>
        </w:tc>
        <w:tc>
          <w:tcPr>
            <w:tcW w:w="3261" w:type="dxa"/>
          </w:tcPr>
          <w:p w14:paraId="10ECA393"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Aida Esther Bermúdez de  Morales</w:t>
            </w:r>
          </w:p>
          <w:p w14:paraId="614BEAFC"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Sexto Regidor Propietario</w:t>
            </w:r>
          </w:p>
        </w:tc>
      </w:tr>
      <w:tr w:rsidR="00F65449" w:rsidRPr="00DC4C82" w14:paraId="44AD5A67" w14:textId="77777777" w:rsidTr="000D3250">
        <w:tc>
          <w:tcPr>
            <w:tcW w:w="3261" w:type="dxa"/>
          </w:tcPr>
          <w:p w14:paraId="06998599" w14:textId="77777777" w:rsidR="00F65449" w:rsidRPr="00DC4C82" w:rsidRDefault="00F65449" w:rsidP="000D3250">
            <w:pPr>
              <w:jc w:val="both"/>
              <w:rPr>
                <w:rFonts w:ascii="Arial Narrow" w:hAnsi="Arial Narrow" w:cs="Arial"/>
                <w:b/>
                <w:sz w:val="20"/>
                <w:szCs w:val="20"/>
              </w:rPr>
            </w:pPr>
          </w:p>
          <w:p w14:paraId="4AA6EA57" w14:textId="77777777" w:rsidR="00F65449" w:rsidRPr="00DC4C82" w:rsidRDefault="00F65449" w:rsidP="000D3250">
            <w:pPr>
              <w:jc w:val="both"/>
              <w:rPr>
                <w:rFonts w:ascii="Arial Narrow" w:hAnsi="Arial Narrow" w:cs="Arial"/>
                <w:b/>
                <w:sz w:val="20"/>
                <w:szCs w:val="20"/>
              </w:rPr>
            </w:pPr>
          </w:p>
          <w:p w14:paraId="0078E872" w14:textId="77777777" w:rsidR="00F65449" w:rsidRPr="00DC4C82" w:rsidRDefault="00F65449" w:rsidP="000D3250">
            <w:pPr>
              <w:jc w:val="both"/>
              <w:rPr>
                <w:rFonts w:ascii="Arial Narrow" w:hAnsi="Arial Narrow" w:cs="Arial"/>
                <w:b/>
                <w:sz w:val="20"/>
                <w:szCs w:val="20"/>
              </w:rPr>
            </w:pPr>
          </w:p>
        </w:tc>
        <w:tc>
          <w:tcPr>
            <w:tcW w:w="2409" w:type="dxa"/>
          </w:tcPr>
          <w:p w14:paraId="397A12EA" w14:textId="77777777" w:rsidR="00F65449" w:rsidRPr="00DC4C82" w:rsidRDefault="00F65449" w:rsidP="000D3250">
            <w:pPr>
              <w:jc w:val="both"/>
              <w:rPr>
                <w:rFonts w:ascii="Arial Narrow" w:hAnsi="Arial Narrow" w:cs="Arial"/>
                <w:b/>
                <w:sz w:val="20"/>
                <w:szCs w:val="20"/>
              </w:rPr>
            </w:pPr>
          </w:p>
        </w:tc>
        <w:tc>
          <w:tcPr>
            <w:tcW w:w="3261" w:type="dxa"/>
          </w:tcPr>
          <w:p w14:paraId="1B346903" w14:textId="77777777" w:rsidR="00F65449" w:rsidRPr="00DC4C82" w:rsidRDefault="00F65449" w:rsidP="000D3250">
            <w:pPr>
              <w:jc w:val="both"/>
              <w:rPr>
                <w:rFonts w:ascii="Arial Narrow" w:hAnsi="Arial Narrow" w:cs="Arial"/>
                <w:b/>
                <w:sz w:val="20"/>
                <w:szCs w:val="20"/>
              </w:rPr>
            </w:pPr>
          </w:p>
        </w:tc>
      </w:tr>
      <w:tr w:rsidR="00F65449" w:rsidRPr="00DC4C82" w14:paraId="2E86D7FD" w14:textId="77777777" w:rsidTr="000D3250">
        <w:tc>
          <w:tcPr>
            <w:tcW w:w="3261" w:type="dxa"/>
          </w:tcPr>
          <w:p w14:paraId="4971F1BE"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José Antonio Martínez Sal</w:t>
            </w:r>
          </w:p>
          <w:p w14:paraId="3353D513"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Séptimo regidor Propietario</w:t>
            </w:r>
          </w:p>
        </w:tc>
        <w:tc>
          <w:tcPr>
            <w:tcW w:w="2409" w:type="dxa"/>
          </w:tcPr>
          <w:p w14:paraId="32220595" w14:textId="77777777" w:rsidR="00F65449" w:rsidRPr="00DC4C82" w:rsidRDefault="00F65449" w:rsidP="000D3250">
            <w:pPr>
              <w:jc w:val="both"/>
              <w:rPr>
                <w:rFonts w:ascii="Arial Narrow" w:hAnsi="Arial Narrow" w:cs="Arial"/>
                <w:b/>
                <w:sz w:val="20"/>
                <w:szCs w:val="20"/>
              </w:rPr>
            </w:pPr>
          </w:p>
        </w:tc>
        <w:tc>
          <w:tcPr>
            <w:tcW w:w="3261" w:type="dxa"/>
          </w:tcPr>
          <w:p w14:paraId="5E3CEA23"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Manuel Antonio Navarro Sigarán</w:t>
            </w:r>
          </w:p>
          <w:p w14:paraId="61EF25B7"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Octavo Regidor Propietario</w:t>
            </w:r>
          </w:p>
        </w:tc>
      </w:tr>
      <w:tr w:rsidR="00F65449" w:rsidRPr="00DC4C82" w14:paraId="1899EE20" w14:textId="77777777" w:rsidTr="000D3250">
        <w:trPr>
          <w:trHeight w:val="454"/>
        </w:trPr>
        <w:tc>
          <w:tcPr>
            <w:tcW w:w="3261" w:type="dxa"/>
          </w:tcPr>
          <w:p w14:paraId="0618DE14" w14:textId="77777777" w:rsidR="00F65449" w:rsidRPr="00DC4C82" w:rsidRDefault="00F65449" w:rsidP="000D3250">
            <w:pPr>
              <w:jc w:val="both"/>
              <w:rPr>
                <w:rFonts w:ascii="Arial Narrow" w:hAnsi="Arial Narrow" w:cs="Arial"/>
                <w:b/>
                <w:sz w:val="20"/>
                <w:szCs w:val="20"/>
              </w:rPr>
            </w:pPr>
          </w:p>
        </w:tc>
        <w:tc>
          <w:tcPr>
            <w:tcW w:w="2409" w:type="dxa"/>
          </w:tcPr>
          <w:p w14:paraId="030C5E97" w14:textId="77777777" w:rsidR="00F65449" w:rsidRPr="00DC4C82" w:rsidRDefault="00F65449" w:rsidP="000D3250">
            <w:pPr>
              <w:jc w:val="both"/>
              <w:rPr>
                <w:rFonts w:ascii="Arial Narrow" w:hAnsi="Arial Narrow" w:cs="Arial"/>
                <w:b/>
                <w:sz w:val="20"/>
                <w:szCs w:val="20"/>
              </w:rPr>
            </w:pPr>
          </w:p>
          <w:p w14:paraId="0C95789C" w14:textId="77777777" w:rsidR="00F65449" w:rsidRPr="00DC4C82" w:rsidRDefault="00F65449" w:rsidP="000D3250">
            <w:pPr>
              <w:jc w:val="both"/>
              <w:rPr>
                <w:rFonts w:ascii="Arial Narrow" w:hAnsi="Arial Narrow" w:cs="Arial"/>
                <w:b/>
                <w:sz w:val="20"/>
                <w:szCs w:val="20"/>
              </w:rPr>
            </w:pPr>
          </w:p>
        </w:tc>
        <w:tc>
          <w:tcPr>
            <w:tcW w:w="3261" w:type="dxa"/>
          </w:tcPr>
          <w:p w14:paraId="5D40C387" w14:textId="77777777" w:rsidR="00F65449" w:rsidRPr="00DC4C82" w:rsidRDefault="00F65449" w:rsidP="000D3250">
            <w:pPr>
              <w:jc w:val="both"/>
              <w:rPr>
                <w:rFonts w:ascii="Arial Narrow" w:hAnsi="Arial Narrow" w:cs="Arial"/>
                <w:b/>
                <w:sz w:val="20"/>
                <w:szCs w:val="20"/>
              </w:rPr>
            </w:pPr>
          </w:p>
        </w:tc>
      </w:tr>
      <w:tr w:rsidR="00F65449" w:rsidRPr="00DC4C82" w14:paraId="68D524B5" w14:textId="77777777" w:rsidTr="000D3250">
        <w:tc>
          <w:tcPr>
            <w:tcW w:w="3261" w:type="dxa"/>
          </w:tcPr>
          <w:p w14:paraId="6450EEE1"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lastRenderedPageBreak/>
              <w:t>Henry Francisco Barillas</w:t>
            </w:r>
          </w:p>
          <w:p w14:paraId="0FE922DB"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 xml:space="preserve">Primer Regidor Suplente              </w:t>
            </w:r>
          </w:p>
        </w:tc>
        <w:tc>
          <w:tcPr>
            <w:tcW w:w="2409" w:type="dxa"/>
          </w:tcPr>
          <w:p w14:paraId="7DEADB5C" w14:textId="77777777" w:rsidR="00F65449" w:rsidRPr="00DC4C82" w:rsidRDefault="00F65449" w:rsidP="000D3250">
            <w:pPr>
              <w:jc w:val="both"/>
              <w:rPr>
                <w:rFonts w:ascii="Arial Narrow" w:hAnsi="Arial Narrow" w:cs="Arial"/>
                <w:b/>
                <w:sz w:val="20"/>
                <w:szCs w:val="20"/>
              </w:rPr>
            </w:pPr>
          </w:p>
        </w:tc>
        <w:tc>
          <w:tcPr>
            <w:tcW w:w="3261" w:type="dxa"/>
          </w:tcPr>
          <w:p w14:paraId="35EE5447" w14:textId="77777777" w:rsidR="00F65449" w:rsidRPr="00DC4C82" w:rsidRDefault="00F65449" w:rsidP="000D3250">
            <w:pPr>
              <w:jc w:val="both"/>
              <w:rPr>
                <w:rFonts w:ascii="Arial Narrow" w:hAnsi="Arial Narrow" w:cs="Arial"/>
                <w:color w:val="000000" w:themeColor="text1"/>
                <w:sz w:val="20"/>
                <w:szCs w:val="20"/>
              </w:rPr>
            </w:pPr>
            <w:r w:rsidRPr="00DC4C82">
              <w:rPr>
                <w:rFonts w:ascii="Arial Narrow" w:hAnsi="Arial Narrow" w:cs="Arial"/>
                <w:color w:val="000000" w:themeColor="text1"/>
                <w:sz w:val="20"/>
                <w:szCs w:val="20"/>
              </w:rPr>
              <w:t>Manuel de Jesús Montoya</w:t>
            </w:r>
          </w:p>
          <w:p w14:paraId="13240B60"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Segundo Regidor Suplente</w:t>
            </w:r>
          </w:p>
        </w:tc>
      </w:tr>
      <w:tr w:rsidR="00F65449" w:rsidRPr="00DC4C82" w14:paraId="3D614504" w14:textId="77777777" w:rsidTr="000D3250">
        <w:tc>
          <w:tcPr>
            <w:tcW w:w="3261" w:type="dxa"/>
          </w:tcPr>
          <w:p w14:paraId="53EE34DB" w14:textId="77777777" w:rsidR="00F65449" w:rsidRPr="00DC4C82" w:rsidRDefault="00F65449" w:rsidP="000D3250">
            <w:pPr>
              <w:rPr>
                <w:rFonts w:ascii="Arial Narrow" w:hAnsi="Arial Narrow" w:cs="Arial"/>
                <w:b/>
                <w:sz w:val="20"/>
                <w:szCs w:val="20"/>
              </w:rPr>
            </w:pPr>
          </w:p>
          <w:p w14:paraId="746E8E1F" w14:textId="77777777" w:rsidR="00F65449" w:rsidRPr="00DC4C82" w:rsidRDefault="00F65449" w:rsidP="000D3250">
            <w:pPr>
              <w:rPr>
                <w:rFonts w:ascii="Arial Narrow" w:hAnsi="Arial Narrow" w:cs="Arial"/>
                <w:b/>
                <w:sz w:val="20"/>
                <w:szCs w:val="20"/>
              </w:rPr>
            </w:pPr>
          </w:p>
        </w:tc>
        <w:tc>
          <w:tcPr>
            <w:tcW w:w="2409" w:type="dxa"/>
          </w:tcPr>
          <w:p w14:paraId="504F2FED" w14:textId="77777777" w:rsidR="00F65449" w:rsidRPr="00DC4C82" w:rsidRDefault="00F65449" w:rsidP="000D3250">
            <w:pPr>
              <w:jc w:val="both"/>
              <w:rPr>
                <w:rFonts w:ascii="Arial Narrow" w:hAnsi="Arial Narrow" w:cs="Arial"/>
                <w:b/>
                <w:sz w:val="20"/>
                <w:szCs w:val="20"/>
              </w:rPr>
            </w:pPr>
          </w:p>
        </w:tc>
        <w:tc>
          <w:tcPr>
            <w:tcW w:w="3261" w:type="dxa"/>
          </w:tcPr>
          <w:p w14:paraId="08EE69E6" w14:textId="77777777" w:rsidR="00F65449" w:rsidRPr="00DC4C82" w:rsidRDefault="00F65449" w:rsidP="000D3250">
            <w:pPr>
              <w:jc w:val="both"/>
              <w:rPr>
                <w:rFonts w:ascii="Arial Narrow" w:hAnsi="Arial Narrow" w:cs="Arial"/>
                <w:b/>
                <w:sz w:val="20"/>
                <w:szCs w:val="20"/>
              </w:rPr>
            </w:pPr>
          </w:p>
        </w:tc>
      </w:tr>
      <w:tr w:rsidR="00F65449" w:rsidRPr="00DC4C82" w14:paraId="70DE77AC" w14:textId="77777777" w:rsidTr="000D3250">
        <w:tc>
          <w:tcPr>
            <w:tcW w:w="3261" w:type="dxa"/>
          </w:tcPr>
          <w:p w14:paraId="57A18796"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Santos Rodolfo Chicas</w:t>
            </w:r>
          </w:p>
          <w:p w14:paraId="6ADB7D3A"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Tercer regidor Suplente</w:t>
            </w:r>
          </w:p>
        </w:tc>
        <w:tc>
          <w:tcPr>
            <w:tcW w:w="2409" w:type="dxa"/>
          </w:tcPr>
          <w:p w14:paraId="015FFDF4" w14:textId="77777777" w:rsidR="00F65449" w:rsidRPr="00DC4C82" w:rsidRDefault="00F65449" w:rsidP="000D3250">
            <w:pPr>
              <w:jc w:val="both"/>
              <w:rPr>
                <w:rFonts w:ascii="Arial Narrow" w:hAnsi="Arial Narrow" w:cs="Arial"/>
                <w:b/>
                <w:sz w:val="20"/>
                <w:szCs w:val="20"/>
              </w:rPr>
            </w:pPr>
          </w:p>
        </w:tc>
        <w:tc>
          <w:tcPr>
            <w:tcW w:w="3261" w:type="dxa"/>
          </w:tcPr>
          <w:p w14:paraId="5A9E320F" w14:textId="77777777" w:rsidR="00F65449" w:rsidRPr="00DC4C82" w:rsidRDefault="00F65449" w:rsidP="000D3250">
            <w:pPr>
              <w:rPr>
                <w:rFonts w:ascii="Arial Narrow" w:hAnsi="Arial Narrow" w:cs="Arial"/>
                <w:color w:val="000000" w:themeColor="text1"/>
                <w:sz w:val="20"/>
                <w:szCs w:val="20"/>
              </w:rPr>
            </w:pPr>
            <w:r w:rsidRPr="00DC4C82">
              <w:rPr>
                <w:rFonts w:ascii="Arial Narrow" w:hAnsi="Arial Narrow" w:cs="Arial"/>
                <w:color w:val="000000" w:themeColor="text1"/>
                <w:sz w:val="20"/>
                <w:szCs w:val="20"/>
              </w:rPr>
              <w:t>Mauricio Romero Argueta</w:t>
            </w:r>
          </w:p>
          <w:p w14:paraId="01F3610A" w14:textId="77777777" w:rsidR="00F65449" w:rsidRPr="00DC4C82" w:rsidRDefault="00F65449" w:rsidP="000D3250">
            <w:pPr>
              <w:rPr>
                <w:rFonts w:ascii="Arial Narrow" w:hAnsi="Arial Narrow" w:cs="Arial"/>
                <w:b/>
                <w:sz w:val="20"/>
                <w:szCs w:val="20"/>
              </w:rPr>
            </w:pPr>
            <w:r w:rsidRPr="00DC4C82">
              <w:rPr>
                <w:rFonts w:ascii="Arial Narrow" w:hAnsi="Arial Narrow" w:cs="Arial"/>
                <w:color w:val="000000" w:themeColor="text1"/>
                <w:sz w:val="20"/>
                <w:szCs w:val="20"/>
              </w:rPr>
              <w:t>Cuarto Regidor Suplente</w:t>
            </w:r>
          </w:p>
        </w:tc>
      </w:tr>
      <w:tr w:rsidR="00F65449" w:rsidRPr="00DC4C82" w14:paraId="2903BDC2" w14:textId="77777777" w:rsidTr="000D3250">
        <w:tc>
          <w:tcPr>
            <w:tcW w:w="3261" w:type="dxa"/>
          </w:tcPr>
          <w:p w14:paraId="21A206C9" w14:textId="77777777" w:rsidR="00F65449" w:rsidRPr="00DC4C82" w:rsidRDefault="00F65449" w:rsidP="000D3250">
            <w:pPr>
              <w:rPr>
                <w:rFonts w:ascii="Arial Narrow" w:hAnsi="Arial Narrow" w:cs="Arial"/>
                <w:b/>
                <w:sz w:val="20"/>
                <w:szCs w:val="20"/>
              </w:rPr>
            </w:pPr>
          </w:p>
          <w:p w14:paraId="5FEB1CD1" w14:textId="77777777" w:rsidR="00F65449" w:rsidRPr="00DC4C82" w:rsidRDefault="00F65449" w:rsidP="000D3250">
            <w:pPr>
              <w:rPr>
                <w:rFonts w:ascii="Arial Narrow" w:hAnsi="Arial Narrow" w:cs="Arial"/>
                <w:b/>
                <w:sz w:val="20"/>
                <w:szCs w:val="20"/>
              </w:rPr>
            </w:pPr>
          </w:p>
          <w:p w14:paraId="59BD68EC" w14:textId="77777777" w:rsidR="00F65449" w:rsidRPr="00DC4C82" w:rsidRDefault="00F65449" w:rsidP="000D3250">
            <w:pPr>
              <w:rPr>
                <w:rFonts w:ascii="Arial Narrow" w:hAnsi="Arial Narrow" w:cs="Arial"/>
                <w:b/>
                <w:sz w:val="20"/>
                <w:szCs w:val="20"/>
              </w:rPr>
            </w:pPr>
          </w:p>
        </w:tc>
        <w:tc>
          <w:tcPr>
            <w:tcW w:w="2409" w:type="dxa"/>
          </w:tcPr>
          <w:p w14:paraId="526F0E42" w14:textId="77777777" w:rsidR="00F65449" w:rsidRPr="00DC4C82" w:rsidRDefault="00F65449" w:rsidP="000D3250">
            <w:pPr>
              <w:jc w:val="both"/>
              <w:rPr>
                <w:rFonts w:ascii="Arial Narrow" w:hAnsi="Arial Narrow" w:cs="Arial"/>
                <w:b/>
                <w:sz w:val="20"/>
                <w:szCs w:val="20"/>
              </w:rPr>
            </w:pPr>
          </w:p>
          <w:p w14:paraId="0982E2BB" w14:textId="77777777" w:rsidR="00F65449" w:rsidRPr="00DC4C82" w:rsidRDefault="00F65449" w:rsidP="000D3250">
            <w:pPr>
              <w:jc w:val="both"/>
              <w:rPr>
                <w:rFonts w:ascii="Arial Narrow" w:hAnsi="Arial Narrow" w:cs="Arial"/>
                <w:b/>
                <w:sz w:val="20"/>
                <w:szCs w:val="20"/>
              </w:rPr>
            </w:pPr>
            <w:r w:rsidRPr="00DC4C82">
              <w:rPr>
                <w:rFonts w:ascii="Arial Narrow" w:hAnsi="Arial Narrow" w:cs="Arial"/>
                <w:b/>
                <w:sz w:val="20"/>
                <w:szCs w:val="20"/>
              </w:rPr>
              <w:t xml:space="preserve"> </w:t>
            </w:r>
          </w:p>
          <w:p w14:paraId="7D40D0DC" w14:textId="77777777" w:rsidR="00E86783" w:rsidRPr="00DC4C82" w:rsidRDefault="00E86783" w:rsidP="000D3250">
            <w:pPr>
              <w:jc w:val="both"/>
              <w:rPr>
                <w:rFonts w:ascii="Arial Narrow" w:hAnsi="Arial Narrow" w:cs="Arial"/>
                <w:b/>
                <w:sz w:val="20"/>
                <w:szCs w:val="20"/>
              </w:rPr>
            </w:pPr>
          </w:p>
          <w:p w14:paraId="3A997937" w14:textId="77777777" w:rsidR="00E86783" w:rsidRPr="00DC4C82" w:rsidRDefault="00E86783" w:rsidP="000D3250">
            <w:pPr>
              <w:jc w:val="both"/>
              <w:rPr>
                <w:rFonts w:ascii="Arial Narrow" w:hAnsi="Arial Narrow" w:cs="Arial"/>
                <w:b/>
                <w:sz w:val="20"/>
                <w:szCs w:val="20"/>
              </w:rPr>
            </w:pPr>
          </w:p>
        </w:tc>
        <w:tc>
          <w:tcPr>
            <w:tcW w:w="3261" w:type="dxa"/>
          </w:tcPr>
          <w:p w14:paraId="2CCBFF09" w14:textId="77777777" w:rsidR="00F65449" w:rsidRPr="00DC4C82" w:rsidRDefault="00F65449" w:rsidP="000D3250">
            <w:pPr>
              <w:jc w:val="both"/>
              <w:rPr>
                <w:rFonts w:ascii="Arial Narrow" w:hAnsi="Arial Narrow" w:cs="Arial"/>
                <w:b/>
                <w:sz w:val="20"/>
                <w:szCs w:val="20"/>
              </w:rPr>
            </w:pPr>
          </w:p>
        </w:tc>
      </w:tr>
      <w:tr w:rsidR="00F65449" w:rsidRPr="00DC4C82" w14:paraId="605ACC55" w14:textId="77777777" w:rsidTr="000D3250">
        <w:tc>
          <w:tcPr>
            <w:tcW w:w="3261" w:type="dxa"/>
          </w:tcPr>
          <w:p w14:paraId="0F938BE1" w14:textId="77777777" w:rsidR="00F65449" w:rsidRPr="00DC4C82" w:rsidRDefault="00F65449" w:rsidP="000D3250">
            <w:pPr>
              <w:rPr>
                <w:rFonts w:ascii="Arial Narrow" w:hAnsi="Arial Narrow" w:cs="Arial"/>
                <w:b/>
                <w:sz w:val="20"/>
                <w:szCs w:val="20"/>
              </w:rPr>
            </w:pPr>
          </w:p>
        </w:tc>
        <w:tc>
          <w:tcPr>
            <w:tcW w:w="2409" w:type="dxa"/>
          </w:tcPr>
          <w:p w14:paraId="2A69E665" w14:textId="77777777" w:rsidR="00F65449" w:rsidRPr="00DC4C82" w:rsidRDefault="00F65449" w:rsidP="000D3250">
            <w:pPr>
              <w:jc w:val="both"/>
              <w:rPr>
                <w:rFonts w:ascii="Arial Narrow" w:hAnsi="Arial Narrow" w:cs="Arial"/>
                <w:sz w:val="20"/>
                <w:szCs w:val="20"/>
              </w:rPr>
            </w:pPr>
            <w:r w:rsidRPr="00DC4C82">
              <w:rPr>
                <w:rFonts w:ascii="Arial Narrow" w:hAnsi="Arial Narrow" w:cs="Arial"/>
                <w:sz w:val="20"/>
                <w:szCs w:val="20"/>
              </w:rPr>
              <w:t>Evelio Pineda Romero</w:t>
            </w:r>
          </w:p>
          <w:p w14:paraId="3BB87840" w14:textId="77777777" w:rsidR="00F65449" w:rsidRPr="00DC4C82" w:rsidRDefault="00F65449" w:rsidP="000D3250">
            <w:pPr>
              <w:jc w:val="both"/>
              <w:rPr>
                <w:rFonts w:ascii="Arial Narrow" w:hAnsi="Arial Narrow" w:cs="Arial"/>
                <w:b/>
                <w:sz w:val="20"/>
                <w:szCs w:val="20"/>
              </w:rPr>
            </w:pPr>
            <w:r w:rsidRPr="00DC4C82">
              <w:rPr>
                <w:rFonts w:ascii="Arial Narrow" w:hAnsi="Arial Narrow" w:cs="Arial"/>
                <w:sz w:val="20"/>
                <w:szCs w:val="20"/>
              </w:rPr>
              <w:t>Secretario Municipal</w:t>
            </w:r>
          </w:p>
        </w:tc>
        <w:tc>
          <w:tcPr>
            <w:tcW w:w="3261" w:type="dxa"/>
          </w:tcPr>
          <w:p w14:paraId="2EE9F4A3" w14:textId="77777777" w:rsidR="00F65449" w:rsidRPr="00DC4C82" w:rsidRDefault="00F65449" w:rsidP="000D3250">
            <w:pPr>
              <w:jc w:val="both"/>
              <w:rPr>
                <w:rFonts w:ascii="Arial Narrow" w:hAnsi="Arial Narrow" w:cs="Arial"/>
                <w:b/>
                <w:sz w:val="20"/>
                <w:szCs w:val="20"/>
              </w:rPr>
            </w:pPr>
          </w:p>
        </w:tc>
      </w:tr>
    </w:tbl>
    <w:p w14:paraId="165DBEC9" w14:textId="77777777" w:rsidR="00F65449" w:rsidRPr="00DC4C82" w:rsidRDefault="00F65449" w:rsidP="00F65449">
      <w:pPr>
        <w:jc w:val="both"/>
        <w:rPr>
          <w:rFonts w:ascii="Arial Narrow" w:hAnsi="Arial Narrow"/>
          <w:sz w:val="20"/>
          <w:szCs w:val="20"/>
        </w:rPr>
      </w:pPr>
    </w:p>
    <w:p w14:paraId="256CD9B2" w14:textId="77777777" w:rsidR="0060255F" w:rsidRPr="00DC4C82" w:rsidRDefault="0060255F" w:rsidP="009C4C12">
      <w:pPr>
        <w:jc w:val="both"/>
        <w:rPr>
          <w:rFonts w:ascii="Arial Narrow" w:hAnsi="Arial Narrow"/>
          <w:sz w:val="20"/>
          <w:szCs w:val="20"/>
        </w:rPr>
      </w:pPr>
    </w:p>
    <w:p w14:paraId="5BE84FBD" w14:textId="77777777" w:rsidR="0060255F" w:rsidRDefault="0060255F" w:rsidP="009C4C12">
      <w:pPr>
        <w:jc w:val="both"/>
        <w:rPr>
          <w:rFonts w:ascii="Arial Narrow" w:hAnsi="Arial Narrow"/>
          <w:sz w:val="20"/>
          <w:szCs w:val="20"/>
        </w:rPr>
      </w:pPr>
    </w:p>
    <w:p w14:paraId="7A47E9D6" w14:textId="77777777" w:rsidR="00CD6DC5" w:rsidRPr="00DC4C82" w:rsidRDefault="00CD6DC5" w:rsidP="009C4C12">
      <w:pPr>
        <w:jc w:val="both"/>
        <w:rPr>
          <w:rFonts w:ascii="Arial Narrow" w:hAnsi="Arial Narrow"/>
          <w:sz w:val="20"/>
          <w:szCs w:val="20"/>
        </w:rPr>
      </w:pPr>
    </w:p>
    <w:p w14:paraId="33E2B153" w14:textId="77777777" w:rsidR="00921D96" w:rsidRPr="00CD6DC5" w:rsidRDefault="00921D96" w:rsidP="00921D96">
      <w:pPr>
        <w:jc w:val="both"/>
        <w:rPr>
          <w:rFonts w:ascii="Arial Narrow" w:eastAsia="Arial Unicode MS" w:hAnsi="Arial Narrow" w:cs="Arial"/>
          <w:sz w:val="26"/>
          <w:szCs w:val="26"/>
        </w:rPr>
      </w:pPr>
      <w:r w:rsidRPr="00CD6DC5">
        <w:rPr>
          <w:rFonts w:ascii="Arial Narrow" w:eastAsia="Arial Unicode MS" w:hAnsi="Arial Narrow" w:cs="Arial"/>
          <w:b/>
          <w:sz w:val="26"/>
          <w:szCs w:val="26"/>
        </w:rPr>
        <w:t xml:space="preserve">ACTA NÚMERO TREINTA Y DOS, Sesión Ordinaria, reunidos en el salón de reuniones de esta Alcaldía, a la 9.00.am. Con 30 minutos del día </w:t>
      </w:r>
      <w:r w:rsidR="0028759A">
        <w:rPr>
          <w:rFonts w:ascii="Arial Narrow" w:eastAsia="Arial Unicode MS" w:hAnsi="Arial Narrow" w:cs="Arial"/>
          <w:b/>
          <w:sz w:val="26"/>
          <w:szCs w:val="26"/>
        </w:rPr>
        <w:t xml:space="preserve">nueve de agosto </w:t>
      </w:r>
      <w:r w:rsidRPr="00CD6DC5">
        <w:rPr>
          <w:rFonts w:ascii="Arial Narrow" w:eastAsia="Arial Unicode MS" w:hAnsi="Arial Narrow" w:cs="Arial"/>
          <w:b/>
          <w:sz w:val="26"/>
          <w:szCs w:val="26"/>
        </w:rPr>
        <w:t>de dos mil dieciséis, presentes los señores/as</w:t>
      </w:r>
      <w:r w:rsidRPr="00CD6DC5">
        <w:rPr>
          <w:rFonts w:ascii="Arial Narrow" w:eastAsia="Arial Unicode MS" w:hAnsi="Arial Narrow" w:cs="Arial"/>
          <w:sz w:val="26"/>
          <w:szCs w:val="26"/>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w:t>
      </w:r>
      <w:r w:rsidR="002F1E6D">
        <w:rPr>
          <w:rFonts w:ascii="Arial Narrow" w:eastAsia="Arial Unicode MS" w:hAnsi="Arial Narrow" w:cs="Arial"/>
          <w:sz w:val="26"/>
          <w:szCs w:val="26"/>
        </w:rPr>
        <w:t xml:space="preserve">Antonio </w:t>
      </w:r>
      <w:r w:rsidRPr="00CD6DC5">
        <w:rPr>
          <w:rFonts w:ascii="Arial Narrow" w:eastAsia="Arial Unicode MS" w:hAnsi="Arial Narrow" w:cs="Arial"/>
          <w:sz w:val="26"/>
          <w:szCs w:val="26"/>
        </w:rPr>
        <w:t xml:space="preserve">Navarro Sigarán Octavo Regidor Propietario, Henry Francisco Barillas, Primer Regidor </w:t>
      </w:r>
      <w:r w:rsidR="007C19B5" w:rsidRPr="00CD6DC5">
        <w:rPr>
          <w:rFonts w:ascii="Arial Narrow" w:eastAsia="Arial Unicode MS" w:hAnsi="Arial Narrow" w:cs="Arial"/>
          <w:sz w:val="26"/>
          <w:szCs w:val="26"/>
        </w:rPr>
        <w:t xml:space="preserve">Antonio </w:t>
      </w:r>
      <w:r w:rsidRPr="00CD6DC5">
        <w:rPr>
          <w:rFonts w:ascii="Arial Narrow" w:eastAsia="Arial Unicode MS" w:hAnsi="Arial Narrow" w:cs="Arial"/>
          <w:sz w:val="26"/>
          <w:szCs w:val="26"/>
        </w:rPr>
        <w:t xml:space="preserve">Suplente, Manuel de Jesús Montoya, segundo Regidor Suplente, Santos Rodolfo Chicas, Tercer Regidor Suplente, Mauricio Romero Argueta, Cuarto Regidor Suplente y con la presencia del Secretario Municipal Evelio Pineda Romero, para tratar asuntos de su competencia, El Alcalde Municipal procede a celebrar </w:t>
      </w:r>
      <w:r w:rsidRPr="00CD6DC5">
        <w:rPr>
          <w:rFonts w:ascii="Arial Narrow" w:eastAsia="Arial Unicode MS" w:hAnsi="Arial Narrow" w:cs="Arial"/>
          <w:b/>
          <w:sz w:val="26"/>
          <w:szCs w:val="26"/>
        </w:rPr>
        <w:t>SESION NÚMERO TREINTA</w:t>
      </w:r>
      <w:r w:rsidRPr="00CD6DC5">
        <w:rPr>
          <w:rFonts w:ascii="Arial Narrow" w:eastAsia="Arial Unicode MS" w:hAnsi="Arial Narrow" w:cs="Arial"/>
          <w:sz w:val="26"/>
          <w:szCs w:val="26"/>
        </w:rPr>
        <w:t xml:space="preserve"> </w:t>
      </w:r>
      <w:r w:rsidRPr="00CD6DC5">
        <w:rPr>
          <w:rFonts w:ascii="Arial Narrow" w:eastAsia="Arial Unicode MS" w:hAnsi="Arial Narrow" w:cs="Arial"/>
          <w:b/>
          <w:sz w:val="26"/>
          <w:szCs w:val="26"/>
        </w:rPr>
        <w:t>Y DOS</w:t>
      </w:r>
      <w:r w:rsidRPr="00CD6DC5">
        <w:rPr>
          <w:rFonts w:ascii="Arial Narrow" w:eastAsia="Arial Unicode MS" w:hAnsi="Arial Narrow" w:cs="Arial"/>
          <w:sz w:val="26"/>
          <w:szCs w:val="26"/>
        </w:rPr>
        <w:t xml:space="preserve"> </w:t>
      </w:r>
      <w:r w:rsidRPr="00CD6DC5">
        <w:rPr>
          <w:rFonts w:ascii="Arial Narrow" w:eastAsia="Arial Unicode MS" w:hAnsi="Arial Narrow" w:cs="Arial"/>
          <w:b/>
          <w:sz w:val="26"/>
          <w:szCs w:val="26"/>
        </w:rPr>
        <w:t xml:space="preserve">DE CONCEJO MUNICIPAL, </w:t>
      </w:r>
      <w:r w:rsidRPr="00CD6DC5">
        <w:rPr>
          <w:rFonts w:ascii="Arial Narrow" w:eastAsia="Arial Unicode MS" w:hAnsi="Arial Narrow" w:cs="Arial"/>
          <w:sz w:val="26"/>
          <w:szCs w:val="26"/>
        </w:rPr>
        <w:t xml:space="preserve">por lo que exista quórum requerido, la sesión se inicia con la Lectura  del Acta Anterior, la que fue aprobada, sometiendo a consideración del Concejo  la agenda, para lo que se emiten los siguientes acuerdos:                                                                                         </w:t>
      </w:r>
    </w:p>
    <w:p w14:paraId="1AB99D4A" w14:textId="77777777" w:rsidR="00921D96" w:rsidRPr="00CD6DC5" w:rsidRDefault="00921D96" w:rsidP="00921D96">
      <w:pPr>
        <w:jc w:val="both"/>
        <w:rPr>
          <w:rFonts w:ascii="Arial Narrow" w:hAnsi="Arial Narrow" w:cs="Arial"/>
          <w:b/>
          <w:sz w:val="26"/>
          <w:szCs w:val="26"/>
        </w:rPr>
      </w:pPr>
    </w:p>
    <w:p w14:paraId="5DD3D515" w14:textId="77777777" w:rsidR="00CD6DC5" w:rsidRPr="00CD6DC5" w:rsidRDefault="00921D96" w:rsidP="00921D96">
      <w:pPr>
        <w:jc w:val="both"/>
        <w:rPr>
          <w:rFonts w:ascii="Arial Narrow" w:hAnsi="Arial Narrow" w:cs="Arial"/>
          <w:b/>
          <w:sz w:val="26"/>
          <w:szCs w:val="26"/>
        </w:rPr>
      </w:pPr>
      <w:r w:rsidRPr="00CD6DC5">
        <w:rPr>
          <w:rFonts w:ascii="Arial Narrow" w:hAnsi="Arial Narrow" w:cs="Arial"/>
          <w:b/>
          <w:sz w:val="26"/>
          <w:szCs w:val="26"/>
        </w:rPr>
        <w:t xml:space="preserve">ACUERDO NÚMERO UNO: </w:t>
      </w:r>
    </w:p>
    <w:p w14:paraId="22A25F1F" w14:textId="77777777" w:rsidR="006225E1" w:rsidRDefault="00921D96" w:rsidP="00A34595">
      <w:pPr>
        <w:jc w:val="both"/>
        <w:rPr>
          <w:rFonts w:ascii="Arial Narrow" w:hAnsi="Arial Narrow" w:cs="Arial"/>
          <w:b/>
          <w:sz w:val="26"/>
          <w:szCs w:val="26"/>
        </w:rPr>
      </w:pPr>
      <w:r w:rsidRPr="00CD6DC5">
        <w:rPr>
          <w:rFonts w:ascii="Arial Narrow" w:hAnsi="Arial Narrow" w:cs="Arial"/>
          <w:sz w:val="26"/>
          <w:szCs w:val="26"/>
        </w:rPr>
        <w:t xml:space="preserve">Qué en esta sesión se ha dado lectura ha correspondencia de la Licda. Xiomara de Ocho Jefa de Departamento de Comunicaciones y RSE de DELSUR. S.A. DE. C.V. De fecha 02 de junio de 2016, en la que dando respuesta favorable a petición  de esta Municipalidad, de fecha 23 de noviembre de 2015 en la que se solicitó en calidad de donación, cinco computadoras para ser utilizadas en el Centro de Cómputo de la Municipalidad, en este sentido, Para formalizar la entrega de cinco computadoras laptop a la administración Municipal, La Distribuidora de Electricidad DELSUR S.A.DE.C.V., requiere que esta Alcaldía cancele un precio simbólico de CINCO 00/100 Dólares de los Estados Unidos de América por cada una de las computadoras laptop, haciendo la suma total de veinticinco 00/100 dólares, así como también, autorización de este colegiado para que el Señor Alcalde Municipal firme la compra venta de las computadoras, En virtud de lo anterior, por unanimidad El Concejo Municipal, </w:t>
      </w:r>
      <w:r w:rsidRPr="00CD6DC5">
        <w:rPr>
          <w:rFonts w:ascii="Arial Narrow" w:hAnsi="Arial Narrow" w:cs="Arial"/>
          <w:b/>
          <w:sz w:val="26"/>
          <w:szCs w:val="26"/>
        </w:rPr>
        <w:t>ACUERDA</w:t>
      </w:r>
      <w:r w:rsidRPr="00CD6DC5">
        <w:rPr>
          <w:rFonts w:ascii="Arial Narrow" w:hAnsi="Arial Narrow" w:cs="Arial"/>
          <w:sz w:val="26"/>
          <w:szCs w:val="26"/>
        </w:rPr>
        <w:t xml:space="preserve">: </w:t>
      </w:r>
      <w:r w:rsidRPr="00CD6DC5">
        <w:rPr>
          <w:rFonts w:ascii="Arial Narrow" w:hAnsi="Arial Narrow" w:cs="Arial"/>
          <w:b/>
          <w:sz w:val="26"/>
          <w:szCs w:val="26"/>
        </w:rPr>
        <w:t>a</w:t>
      </w:r>
      <w:r w:rsidRPr="00CD6DC5">
        <w:rPr>
          <w:rFonts w:ascii="Arial Narrow" w:hAnsi="Arial Narrow" w:cs="Arial"/>
          <w:sz w:val="26"/>
          <w:szCs w:val="26"/>
        </w:rPr>
        <w:t xml:space="preserve">) Autorizar a Carlos Javier Guevara Turcios para que en representación de este municipio firme la compra venta de cinco computadoras laptop, marca, Lenovo, modelo MT-M9628-F65, disco duro: 160GB, memoria 1GB, procesador: Intel core2Duo, por el valor de cinco 00/100 dólares cada una, haciendo la suma total de veinticinco 00/100 dólares de los estados unidos de américa. A favor de: DELSUR S.A.DE.C.V. </w:t>
      </w:r>
      <w:r w:rsidRPr="00CD6DC5">
        <w:rPr>
          <w:rFonts w:ascii="Arial Narrow" w:hAnsi="Arial Narrow" w:cs="Arial"/>
          <w:b/>
          <w:sz w:val="26"/>
          <w:szCs w:val="26"/>
        </w:rPr>
        <w:t>b)</w:t>
      </w:r>
      <w:r w:rsidRPr="00CD6DC5">
        <w:rPr>
          <w:rFonts w:ascii="Arial Narrow" w:hAnsi="Arial Narrow" w:cs="Arial"/>
          <w:sz w:val="26"/>
          <w:szCs w:val="26"/>
        </w:rPr>
        <w:t xml:space="preserve"> Autorizar a la Tesorería Municipal, erogar la cantidad de veinticinco Dólares de los Estados Unidos de América, del fondo común. Del presupuesto Municipal Vigente</w:t>
      </w:r>
      <w:r w:rsidR="000D1760">
        <w:rPr>
          <w:rFonts w:ascii="Arial Narrow" w:eastAsia="Arial Unicode MS" w:hAnsi="Arial Narrow" w:cs="Arial"/>
          <w:sz w:val="26"/>
          <w:szCs w:val="26"/>
        </w:rPr>
        <w:t xml:space="preserve">, se </w:t>
      </w:r>
      <w:r w:rsidR="000657D7">
        <w:rPr>
          <w:rFonts w:ascii="Arial Narrow" w:eastAsia="Arial Unicode MS" w:hAnsi="Arial Narrow" w:cs="Arial"/>
          <w:sz w:val="26"/>
          <w:szCs w:val="26"/>
        </w:rPr>
        <w:t>abstiene</w:t>
      </w:r>
      <w:r w:rsidR="000D1760">
        <w:rPr>
          <w:rFonts w:ascii="Arial Narrow" w:eastAsia="Arial Unicode MS" w:hAnsi="Arial Narrow" w:cs="Arial"/>
          <w:sz w:val="26"/>
          <w:szCs w:val="26"/>
        </w:rPr>
        <w:t xml:space="preserve"> de votar María</w:t>
      </w:r>
      <w:r w:rsidR="000657D7">
        <w:rPr>
          <w:rFonts w:ascii="Arial Narrow" w:eastAsia="Arial Unicode MS" w:hAnsi="Arial Narrow" w:cs="Arial"/>
          <w:sz w:val="26"/>
          <w:szCs w:val="26"/>
        </w:rPr>
        <w:t xml:space="preserve"> T</w:t>
      </w:r>
      <w:r w:rsidR="000D1760">
        <w:rPr>
          <w:rFonts w:ascii="Arial Narrow" w:eastAsia="Arial Unicode MS" w:hAnsi="Arial Narrow" w:cs="Arial"/>
          <w:sz w:val="26"/>
          <w:szCs w:val="26"/>
        </w:rPr>
        <w:t xml:space="preserve">eresa de Hernández Segunda regidora propietaria. </w:t>
      </w:r>
      <w:r w:rsidRPr="00CD6DC5">
        <w:rPr>
          <w:rFonts w:ascii="Arial Narrow" w:hAnsi="Arial Narrow" w:cs="Arial"/>
          <w:b/>
          <w:sz w:val="26"/>
          <w:szCs w:val="26"/>
        </w:rPr>
        <w:t>Certifíquese y comuníquese.</w:t>
      </w:r>
    </w:p>
    <w:p w14:paraId="4A27EF98" w14:textId="77777777" w:rsidR="006225E1" w:rsidRDefault="006225E1" w:rsidP="00A34595">
      <w:pPr>
        <w:jc w:val="both"/>
        <w:rPr>
          <w:rFonts w:ascii="Arial Narrow" w:hAnsi="Arial Narrow" w:cs="Arial"/>
          <w:b/>
          <w:sz w:val="26"/>
          <w:szCs w:val="26"/>
        </w:rPr>
      </w:pPr>
    </w:p>
    <w:p w14:paraId="791F710F" w14:textId="77777777" w:rsidR="007044A5" w:rsidRPr="006225E1" w:rsidRDefault="00DB3B48" w:rsidP="00A34595">
      <w:pPr>
        <w:jc w:val="both"/>
        <w:rPr>
          <w:rFonts w:ascii="Arial Narrow" w:hAnsi="Arial Narrow" w:cs="Arial"/>
          <w:b/>
          <w:sz w:val="26"/>
          <w:szCs w:val="26"/>
        </w:rPr>
      </w:pPr>
      <w:r>
        <w:rPr>
          <w:rFonts w:ascii="Arial Narrow" w:hAnsi="Arial Narrow" w:cs="Arial"/>
          <w:b/>
        </w:rPr>
        <w:t xml:space="preserve">ACUERDO NÚMERO DOS: </w:t>
      </w:r>
    </w:p>
    <w:p w14:paraId="46413A4B" w14:textId="77777777" w:rsidR="0060255F" w:rsidRDefault="00A34595" w:rsidP="009C4C12">
      <w:pPr>
        <w:jc w:val="both"/>
        <w:rPr>
          <w:sz w:val="26"/>
          <w:szCs w:val="26"/>
        </w:rPr>
      </w:pPr>
      <w:r w:rsidRPr="00CD6DC5">
        <w:rPr>
          <w:rFonts w:ascii="Arial Narrow" w:hAnsi="Arial Narrow"/>
          <w:sz w:val="26"/>
          <w:szCs w:val="26"/>
        </w:rPr>
        <w:lastRenderedPageBreak/>
        <w:t>En esta sesión se ha dado lectura a petición de parte de Roxana Yanira Alvarado Reyes Jefa del Regist</w:t>
      </w:r>
      <w:r w:rsidR="00DB3B48">
        <w:rPr>
          <w:rFonts w:ascii="Arial Narrow" w:hAnsi="Arial Narrow"/>
          <w:sz w:val="26"/>
          <w:szCs w:val="26"/>
        </w:rPr>
        <w:t>ro del estado Familiar de esta M</w:t>
      </w:r>
      <w:r w:rsidRPr="00CD6DC5">
        <w:rPr>
          <w:rFonts w:ascii="Arial Narrow" w:hAnsi="Arial Narrow"/>
          <w:sz w:val="26"/>
          <w:szCs w:val="26"/>
        </w:rPr>
        <w:t xml:space="preserve">unicipalidad, y que de conformidad a los artículos 8 y 16 de la ley de reposición de libros de Partidas de Nacimiento, Solicita a este Colegiado, Acuerdo de Autorización para la reposición de partidas de nacimiento que se encuentran asentadas en el libro que esta Alcaldía llevo en el año de 1999. </w:t>
      </w:r>
      <w:r w:rsidR="00C60D01" w:rsidRPr="00CD6DC5">
        <w:rPr>
          <w:sz w:val="26"/>
          <w:szCs w:val="26"/>
        </w:rPr>
        <w:t xml:space="preserve">En </w:t>
      </w:r>
      <w:r w:rsidR="00E8399F" w:rsidRPr="00CD6DC5">
        <w:rPr>
          <w:sz w:val="26"/>
          <w:szCs w:val="26"/>
        </w:rPr>
        <w:t>virtud de lo anterior, por unanimidad,  E</w:t>
      </w:r>
      <w:r w:rsidR="00C60D01" w:rsidRPr="00CD6DC5">
        <w:rPr>
          <w:sz w:val="26"/>
          <w:szCs w:val="26"/>
        </w:rPr>
        <w:t>l Concejo Municipal ACUERDA</w:t>
      </w:r>
      <w:r w:rsidR="00E8399F" w:rsidRPr="00CD6DC5">
        <w:rPr>
          <w:sz w:val="26"/>
          <w:szCs w:val="26"/>
        </w:rPr>
        <w:t>:</w:t>
      </w:r>
      <w:r w:rsidR="00C60D01" w:rsidRPr="00CD6DC5">
        <w:rPr>
          <w:sz w:val="26"/>
          <w:szCs w:val="26"/>
        </w:rPr>
        <w:t xml:space="preserve"> Autorizar la </w:t>
      </w:r>
      <w:r w:rsidR="00E8399F" w:rsidRPr="00CD6DC5">
        <w:rPr>
          <w:sz w:val="26"/>
          <w:szCs w:val="26"/>
        </w:rPr>
        <w:t>Reposición</w:t>
      </w:r>
      <w:r w:rsidR="00C60D01" w:rsidRPr="00CD6DC5">
        <w:rPr>
          <w:sz w:val="26"/>
          <w:szCs w:val="26"/>
        </w:rPr>
        <w:t xml:space="preserve"> de 4</w:t>
      </w:r>
      <w:r w:rsidR="00E8399F" w:rsidRPr="00CD6DC5">
        <w:rPr>
          <w:sz w:val="26"/>
          <w:szCs w:val="26"/>
        </w:rPr>
        <w:t>11</w:t>
      </w:r>
      <w:r w:rsidR="00DB3B48">
        <w:rPr>
          <w:sz w:val="26"/>
          <w:szCs w:val="26"/>
        </w:rPr>
        <w:t xml:space="preserve"> partidas de nacimiento que esta </w:t>
      </w:r>
      <w:r w:rsidRPr="00CD6DC5">
        <w:rPr>
          <w:sz w:val="26"/>
          <w:szCs w:val="26"/>
        </w:rPr>
        <w:t>Alcaldía</w:t>
      </w:r>
      <w:r w:rsidR="00C60D01" w:rsidRPr="00CD6DC5">
        <w:rPr>
          <w:sz w:val="26"/>
          <w:szCs w:val="26"/>
        </w:rPr>
        <w:t xml:space="preserve"> llevo en el año 199</w:t>
      </w:r>
      <w:r w:rsidR="00E8399F" w:rsidRPr="00CD6DC5">
        <w:rPr>
          <w:sz w:val="26"/>
          <w:szCs w:val="26"/>
        </w:rPr>
        <w:t>9</w:t>
      </w:r>
      <w:r w:rsidR="00C60D01" w:rsidRPr="00CD6DC5">
        <w:rPr>
          <w:sz w:val="26"/>
          <w:szCs w:val="26"/>
        </w:rPr>
        <w:t xml:space="preserve"> </w:t>
      </w:r>
      <w:r w:rsidR="00E8399F" w:rsidRPr="00CD6DC5">
        <w:rPr>
          <w:sz w:val="26"/>
          <w:szCs w:val="26"/>
        </w:rPr>
        <w:t xml:space="preserve"> las </w:t>
      </w:r>
      <w:r w:rsidRPr="00CD6DC5">
        <w:rPr>
          <w:sz w:val="26"/>
          <w:szCs w:val="26"/>
        </w:rPr>
        <w:t xml:space="preserve">que constan con </w:t>
      </w:r>
      <w:r w:rsidR="00E8399F" w:rsidRPr="00CD6DC5">
        <w:rPr>
          <w:sz w:val="26"/>
          <w:szCs w:val="26"/>
        </w:rPr>
        <w:t xml:space="preserve">numero correlativo del 1 al 411, </w:t>
      </w:r>
      <w:r w:rsidR="00DB3B48">
        <w:rPr>
          <w:sz w:val="26"/>
          <w:szCs w:val="26"/>
        </w:rPr>
        <w:t xml:space="preserve">con sus correspondientes </w:t>
      </w:r>
      <w:r w:rsidRPr="00CD6DC5">
        <w:rPr>
          <w:sz w:val="26"/>
          <w:szCs w:val="26"/>
        </w:rPr>
        <w:t xml:space="preserve">folios en los </w:t>
      </w:r>
      <w:r w:rsidR="00DB3B48">
        <w:rPr>
          <w:sz w:val="26"/>
          <w:szCs w:val="26"/>
        </w:rPr>
        <w:t xml:space="preserve">siguientes cuadros, </w:t>
      </w:r>
      <w:r w:rsidR="00C60D01" w:rsidRPr="00CD6DC5">
        <w:rPr>
          <w:sz w:val="26"/>
          <w:szCs w:val="26"/>
        </w:rPr>
        <w:t>CERTIFIQUESE Y COMUNIQUESE</w:t>
      </w:r>
      <w:r w:rsidR="006225E1">
        <w:rPr>
          <w:sz w:val="26"/>
          <w:szCs w:val="26"/>
        </w:rPr>
        <w:t>.</w:t>
      </w:r>
    </w:p>
    <w:p w14:paraId="4F66342D" w14:textId="77777777" w:rsidR="006225E1" w:rsidRPr="00DB3B48" w:rsidRDefault="006225E1" w:rsidP="009C4C12">
      <w:pPr>
        <w:jc w:val="both"/>
        <w:rPr>
          <w:rFonts w:ascii="Arial Narrow" w:hAnsi="Arial Narrow"/>
          <w:sz w:val="26"/>
          <w:szCs w:val="26"/>
        </w:rPr>
      </w:pPr>
    </w:p>
    <w:tbl>
      <w:tblPr>
        <w:tblW w:w="8789" w:type="dxa"/>
        <w:tblInd w:w="70" w:type="dxa"/>
        <w:tblCellMar>
          <w:left w:w="70" w:type="dxa"/>
          <w:right w:w="70" w:type="dxa"/>
        </w:tblCellMar>
        <w:tblLook w:val="04A0" w:firstRow="1" w:lastRow="0" w:firstColumn="1" w:lastColumn="0" w:noHBand="0" w:noVBand="1"/>
      </w:tblPr>
      <w:tblGrid>
        <w:gridCol w:w="1516"/>
        <w:gridCol w:w="5430"/>
        <w:gridCol w:w="709"/>
        <w:gridCol w:w="1134"/>
      </w:tblGrid>
      <w:tr w:rsidR="009B089E" w:rsidRPr="00292073" w14:paraId="6F7F44F6" w14:textId="77777777" w:rsidTr="00A65544">
        <w:trPr>
          <w:trHeight w:val="285"/>
        </w:trPr>
        <w:tc>
          <w:tcPr>
            <w:tcW w:w="878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EC6F87" w14:textId="77777777" w:rsidR="009B089E" w:rsidRPr="00292073" w:rsidRDefault="009B089E" w:rsidP="009B089E">
            <w:pPr>
              <w:jc w:val="center"/>
              <w:rPr>
                <w:rFonts w:ascii="Calibri" w:hAnsi="Calibri"/>
                <w:color w:val="000000"/>
                <w:sz w:val="16"/>
                <w:szCs w:val="16"/>
                <w:lang w:val="es-SV" w:eastAsia="es-SV"/>
              </w:rPr>
            </w:pPr>
            <w:r w:rsidRPr="00292073">
              <w:rPr>
                <w:rFonts w:ascii="Calibri" w:hAnsi="Calibri"/>
                <w:color w:val="000000"/>
                <w:sz w:val="16"/>
                <w:szCs w:val="16"/>
                <w:lang w:val="es-SV" w:eastAsia="es-SV"/>
              </w:rPr>
              <w:t>AÑO 1999</w:t>
            </w:r>
          </w:p>
        </w:tc>
      </w:tr>
      <w:tr w:rsidR="009B089E" w:rsidRPr="00292073" w14:paraId="5BC88B0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085970B" w14:textId="77777777" w:rsidR="009B089E" w:rsidRPr="00292073" w:rsidRDefault="009B089E" w:rsidP="009B089E">
            <w:pPr>
              <w:jc w:val="center"/>
              <w:rPr>
                <w:rFonts w:ascii="Calibri" w:hAnsi="Calibri"/>
                <w:b/>
                <w:bCs/>
                <w:color w:val="000000"/>
                <w:sz w:val="16"/>
                <w:szCs w:val="16"/>
                <w:lang w:val="es-SV" w:eastAsia="es-SV"/>
              </w:rPr>
            </w:pPr>
            <w:r w:rsidRPr="00292073">
              <w:rPr>
                <w:rFonts w:ascii="Calibri" w:hAnsi="Calibri"/>
                <w:b/>
                <w:bCs/>
                <w:color w:val="000000"/>
                <w:sz w:val="16"/>
                <w:szCs w:val="16"/>
                <w:lang w:val="es-SV" w:eastAsia="es-SV"/>
              </w:rPr>
              <w:t>FECHA NAC.</w:t>
            </w:r>
          </w:p>
        </w:tc>
        <w:tc>
          <w:tcPr>
            <w:tcW w:w="5430" w:type="dxa"/>
            <w:tcBorders>
              <w:top w:val="nil"/>
              <w:left w:val="nil"/>
              <w:bottom w:val="single" w:sz="4" w:space="0" w:color="auto"/>
              <w:right w:val="single" w:sz="4" w:space="0" w:color="auto"/>
            </w:tcBorders>
            <w:shd w:val="clear" w:color="auto" w:fill="auto"/>
            <w:noWrap/>
            <w:vAlign w:val="bottom"/>
            <w:hideMark/>
          </w:tcPr>
          <w:p w14:paraId="20003646" w14:textId="77777777" w:rsidR="009B089E" w:rsidRPr="00292073" w:rsidRDefault="009B089E" w:rsidP="009B089E">
            <w:pPr>
              <w:jc w:val="center"/>
              <w:rPr>
                <w:rFonts w:ascii="Calibri" w:hAnsi="Calibri"/>
                <w:b/>
                <w:bCs/>
                <w:color w:val="000000"/>
                <w:sz w:val="16"/>
                <w:szCs w:val="16"/>
                <w:lang w:val="es-SV" w:eastAsia="es-SV"/>
              </w:rPr>
            </w:pPr>
            <w:r w:rsidRPr="00292073">
              <w:rPr>
                <w:rFonts w:ascii="Calibri" w:hAnsi="Calibri"/>
                <w:b/>
                <w:bCs/>
                <w:color w:val="000000"/>
                <w:sz w:val="16"/>
                <w:szCs w:val="16"/>
                <w:lang w:val="es-SV" w:eastAsia="es-SV"/>
              </w:rPr>
              <w:t>NOMBRE</w:t>
            </w:r>
          </w:p>
        </w:tc>
        <w:tc>
          <w:tcPr>
            <w:tcW w:w="709" w:type="dxa"/>
            <w:tcBorders>
              <w:top w:val="nil"/>
              <w:left w:val="nil"/>
              <w:bottom w:val="single" w:sz="4" w:space="0" w:color="auto"/>
              <w:right w:val="single" w:sz="4" w:space="0" w:color="auto"/>
            </w:tcBorders>
            <w:shd w:val="clear" w:color="auto" w:fill="auto"/>
            <w:noWrap/>
            <w:vAlign w:val="bottom"/>
            <w:hideMark/>
          </w:tcPr>
          <w:p w14:paraId="432ED487" w14:textId="77777777" w:rsidR="009B089E" w:rsidRPr="00292073" w:rsidRDefault="009B089E" w:rsidP="009B089E">
            <w:pPr>
              <w:jc w:val="center"/>
              <w:rPr>
                <w:rFonts w:ascii="Calibri" w:hAnsi="Calibri"/>
                <w:b/>
                <w:bCs/>
                <w:color w:val="000000"/>
                <w:sz w:val="16"/>
                <w:szCs w:val="16"/>
                <w:lang w:val="es-SV" w:eastAsia="es-SV"/>
              </w:rPr>
            </w:pPr>
            <w:r w:rsidRPr="00292073">
              <w:rPr>
                <w:rFonts w:ascii="Calibri" w:hAnsi="Calibri"/>
                <w:b/>
                <w:bCs/>
                <w:color w:val="000000"/>
                <w:sz w:val="16"/>
                <w:szCs w:val="16"/>
                <w:lang w:val="es-SV" w:eastAsia="es-SV"/>
              </w:rPr>
              <w:t>FOLIO</w:t>
            </w:r>
          </w:p>
        </w:tc>
        <w:tc>
          <w:tcPr>
            <w:tcW w:w="1134" w:type="dxa"/>
            <w:tcBorders>
              <w:top w:val="nil"/>
              <w:left w:val="nil"/>
              <w:bottom w:val="single" w:sz="4" w:space="0" w:color="auto"/>
              <w:right w:val="single" w:sz="4" w:space="0" w:color="auto"/>
            </w:tcBorders>
            <w:shd w:val="clear" w:color="auto" w:fill="auto"/>
            <w:noWrap/>
            <w:vAlign w:val="bottom"/>
            <w:hideMark/>
          </w:tcPr>
          <w:p w14:paraId="769C0DC1" w14:textId="77777777" w:rsidR="009B089E" w:rsidRPr="00292073" w:rsidRDefault="009B089E" w:rsidP="009B089E">
            <w:pPr>
              <w:jc w:val="center"/>
              <w:rPr>
                <w:rFonts w:ascii="Calibri" w:hAnsi="Calibri"/>
                <w:b/>
                <w:bCs/>
                <w:color w:val="000000"/>
                <w:sz w:val="16"/>
                <w:szCs w:val="16"/>
                <w:lang w:val="es-SV" w:eastAsia="es-SV"/>
              </w:rPr>
            </w:pPr>
            <w:r w:rsidRPr="00292073">
              <w:rPr>
                <w:rFonts w:ascii="Calibri" w:hAnsi="Calibri"/>
                <w:b/>
                <w:bCs/>
                <w:color w:val="000000"/>
                <w:sz w:val="16"/>
                <w:szCs w:val="16"/>
                <w:lang w:val="es-SV" w:eastAsia="es-SV"/>
              </w:rPr>
              <w:t>PARTIDA</w:t>
            </w:r>
          </w:p>
        </w:tc>
      </w:tr>
      <w:tr w:rsidR="009B089E" w:rsidRPr="00292073" w14:paraId="595CC0D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789F37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03/01/1999</w:t>
            </w:r>
          </w:p>
        </w:tc>
        <w:tc>
          <w:tcPr>
            <w:tcW w:w="5430" w:type="dxa"/>
            <w:tcBorders>
              <w:top w:val="nil"/>
              <w:left w:val="nil"/>
              <w:bottom w:val="single" w:sz="4" w:space="0" w:color="auto"/>
              <w:right w:val="single" w:sz="4" w:space="0" w:color="auto"/>
            </w:tcBorders>
            <w:shd w:val="clear" w:color="auto" w:fill="auto"/>
            <w:noWrap/>
            <w:vAlign w:val="bottom"/>
            <w:hideMark/>
          </w:tcPr>
          <w:p w14:paraId="424EF6D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GUSTAVO ALONSO DIAZ  MENDOZA </w:t>
            </w:r>
          </w:p>
        </w:tc>
        <w:tc>
          <w:tcPr>
            <w:tcW w:w="709" w:type="dxa"/>
            <w:tcBorders>
              <w:top w:val="nil"/>
              <w:left w:val="nil"/>
              <w:bottom w:val="single" w:sz="4" w:space="0" w:color="auto"/>
              <w:right w:val="single" w:sz="4" w:space="0" w:color="auto"/>
            </w:tcBorders>
            <w:shd w:val="clear" w:color="auto" w:fill="auto"/>
            <w:noWrap/>
            <w:vAlign w:val="bottom"/>
            <w:hideMark/>
          </w:tcPr>
          <w:p w14:paraId="6A60C70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w:t>
            </w:r>
          </w:p>
        </w:tc>
        <w:tc>
          <w:tcPr>
            <w:tcW w:w="1134" w:type="dxa"/>
            <w:tcBorders>
              <w:top w:val="nil"/>
              <w:left w:val="nil"/>
              <w:bottom w:val="single" w:sz="4" w:space="0" w:color="auto"/>
              <w:right w:val="single" w:sz="4" w:space="0" w:color="auto"/>
            </w:tcBorders>
            <w:shd w:val="clear" w:color="auto" w:fill="auto"/>
            <w:noWrap/>
            <w:vAlign w:val="bottom"/>
            <w:hideMark/>
          </w:tcPr>
          <w:p w14:paraId="1DBF92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w:t>
            </w:r>
          </w:p>
        </w:tc>
      </w:tr>
      <w:tr w:rsidR="009B089E" w:rsidRPr="00292073" w14:paraId="468BF2E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65E86F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06/01/1999</w:t>
            </w:r>
          </w:p>
        </w:tc>
        <w:tc>
          <w:tcPr>
            <w:tcW w:w="5430" w:type="dxa"/>
            <w:tcBorders>
              <w:top w:val="nil"/>
              <w:left w:val="nil"/>
              <w:bottom w:val="single" w:sz="4" w:space="0" w:color="auto"/>
              <w:right w:val="single" w:sz="4" w:space="0" w:color="auto"/>
            </w:tcBorders>
            <w:shd w:val="clear" w:color="auto" w:fill="auto"/>
            <w:noWrap/>
            <w:vAlign w:val="bottom"/>
            <w:hideMark/>
          </w:tcPr>
          <w:p w14:paraId="036BA40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OVIDO MARTINEZ CERON </w:t>
            </w:r>
          </w:p>
        </w:tc>
        <w:tc>
          <w:tcPr>
            <w:tcW w:w="709" w:type="dxa"/>
            <w:tcBorders>
              <w:top w:val="nil"/>
              <w:left w:val="nil"/>
              <w:bottom w:val="single" w:sz="4" w:space="0" w:color="auto"/>
              <w:right w:val="single" w:sz="4" w:space="0" w:color="auto"/>
            </w:tcBorders>
            <w:shd w:val="clear" w:color="auto" w:fill="auto"/>
            <w:noWrap/>
            <w:vAlign w:val="bottom"/>
            <w:hideMark/>
          </w:tcPr>
          <w:p w14:paraId="5381015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w:t>
            </w:r>
          </w:p>
        </w:tc>
        <w:tc>
          <w:tcPr>
            <w:tcW w:w="1134" w:type="dxa"/>
            <w:tcBorders>
              <w:top w:val="nil"/>
              <w:left w:val="nil"/>
              <w:bottom w:val="single" w:sz="4" w:space="0" w:color="auto"/>
              <w:right w:val="single" w:sz="4" w:space="0" w:color="auto"/>
            </w:tcBorders>
            <w:shd w:val="clear" w:color="auto" w:fill="auto"/>
            <w:noWrap/>
            <w:vAlign w:val="bottom"/>
            <w:hideMark/>
          </w:tcPr>
          <w:p w14:paraId="171CCA5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w:t>
            </w:r>
          </w:p>
        </w:tc>
      </w:tr>
      <w:tr w:rsidR="009B089E" w:rsidRPr="00292073" w14:paraId="50F8785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1F26C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05/01/1999</w:t>
            </w:r>
          </w:p>
        </w:tc>
        <w:tc>
          <w:tcPr>
            <w:tcW w:w="5430" w:type="dxa"/>
            <w:tcBorders>
              <w:top w:val="nil"/>
              <w:left w:val="nil"/>
              <w:bottom w:val="single" w:sz="4" w:space="0" w:color="auto"/>
              <w:right w:val="single" w:sz="4" w:space="0" w:color="auto"/>
            </w:tcBorders>
            <w:shd w:val="clear" w:color="auto" w:fill="auto"/>
            <w:noWrap/>
            <w:vAlign w:val="bottom"/>
            <w:hideMark/>
          </w:tcPr>
          <w:p w14:paraId="4C40CE4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JONATHAN JOSUE HERNANDEZ MENJIVAR </w:t>
            </w:r>
          </w:p>
        </w:tc>
        <w:tc>
          <w:tcPr>
            <w:tcW w:w="709" w:type="dxa"/>
            <w:tcBorders>
              <w:top w:val="nil"/>
              <w:left w:val="nil"/>
              <w:bottom w:val="single" w:sz="4" w:space="0" w:color="auto"/>
              <w:right w:val="single" w:sz="4" w:space="0" w:color="auto"/>
            </w:tcBorders>
            <w:shd w:val="clear" w:color="auto" w:fill="auto"/>
            <w:noWrap/>
            <w:vAlign w:val="bottom"/>
            <w:hideMark/>
          </w:tcPr>
          <w:p w14:paraId="6D35EC3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w:t>
            </w:r>
          </w:p>
        </w:tc>
        <w:tc>
          <w:tcPr>
            <w:tcW w:w="1134" w:type="dxa"/>
            <w:tcBorders>
              <w:top w:val="nil"/>
              <w:left w:val="nil"/>
              <w:bottom w:val="single" w:sz="4" w:space="0" w:color="auto"/>
              <w:right w:val="single" w:sz="4" w:space="0" w:color="auto"/>
            </w:tcBorders>
            <w:shd w:val="clear" w:color="auto" w:fill="auto"/>
            <w:noWrap/>
            <w:vAlign w:val="bottom"/>
            <w:hideMark/>
          </w:tcPr>
          <w:p w14:paraId="48B488F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w:t>
            </w:r>
          </w:p>
        </w:tc>
      </w:tr>
      <w:tr w:rsidR="009B089E" w:rsidRPr="00292073" w14:paraId="17FC902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72CF24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05/01/1999</w:t>
            </w:r>
          </w:p>
        </w:tc>
        <w:tc>
          <w:tcPr>
            <w:tcW w:w="5430" w:type="dxa"/>
            <w:tcBorders>
              <w:top w:val="nil"/>
              <w:left w:val="nil"/>
              <w:bottom w:val="single" w:sz="4" w:space="0" w:color="auto"/>
              <w:right w:val="single" w:sz="4" w:space="0" w:color="auto"/>
            </w:tcBorders>
            <w:shd w:val="clear" w:color="auto" w:fill="auto"/>
            <w:noWrap/>
            <w:vAlign w:val="bottom"/>
            <w:hideMark/>
          </w:tcPr>
          <w:p w14:paraId="425662E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KARLA TAMARA GONZALEZ BELTRAN </w:t>
            </w:r>
          </w:p>
        </w:tc>
        <w:tc>
          <w:tcPr>
            <w:tcW w:w="709" w:type="dxa"/>
            <w:tcBorders>
              <w:top w:val="nil"/>
              <w:left w:val="nil"/>
              <w:bottom w:val="single" w:sz="4" w:space="0" w:color="auto"/>
              <w:right w:val="single" w:sz="4" w:space="0" w:color="auto"/>
            </w:tcBorders>
            <w:shd w:val="clear" w:color="auto" w:fill="auto"/>
            <w:noWrap/>
            <w:vAlign w:val="bottom"/>
            <w:hideMark/>
          </w:tcPr>
          <w:p w14:paraId="071C459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w:t>
            </w:r>
          </w:p>
        </w:tc>
        <w:tc>
          <w:tcPr>
            <w:tcW w:w="1134" w:type="dxa"/>
            <w:tcBorders>
              <w:top w:val="nil"/>
              <w:left w:val="nil"/>
              <w:bottom w:val="single" w:sz="4" w:space="0" w:color="auto"/>
              <w:right w:val="single" w:sz="4" w:space="0" w:color="auto"/>
            </w:tcBorders>
            <w:shd w:val="clear" w:color="auto" w:fill="auto"/>
            <w:noWrap/>
            <w:vAlign w:val="bottom"/>
            <w:hideMark/>
          </w:tcPr>
          <w:p w14:paraId="62A6118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w:t>
            </w:r>
          </w:p>
        </w:tc>
      </w:tr>
      <w:tr w:rsidR="009B089E" w:rsidRPr="00292073" w14:paraId="5CF1D0D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F326BD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04/01/1999</w:t>
            </w:r>
          </w:p>
        </w:tc>
        <w:tc>
          <w:tcPr>
            <w:tcW w:w="5430" w:type="dxa"/>
            <w:tcBorders>
              <w:top w:val="nil"/>
              <w:left w:val="nil"/>
              <w:bottom w:val="single" w:sz="4" w:space="0" w:color="auto"/>
              <w:right w:val="single" w:sz="4" w:space="0" w:color="auto"/>
            </w:tcBorders>
            <w:shd w:val="clear" w:color="auto" w:fill="auto"/>
            <w:noWrap/>
            <w:vAlign w:val="bottom"/>
            <w:hideMark/>
          </w:tcPr>
          <w:p w14:paraId="5C605B9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WALTER FERNANDO GONZALEZ GUARDADO </w:t>
            </w:r>
          </w:p>
        </w:tc>
        <w:tc>
          <w:tcPr>
            <w:tcW w:w="709" w:type="dxa"/>
            <w:tcBorders>
              <w:top w:val="nil"/>
              <w:left w:val="nil"/>
              <w:bottom w:val="single" w:sz="4" w:space="0" w:color="auto"/>
              <w:right w:val="single" w:sz="4" w:space="0" w:color="auto"/>
            </w:tcBorders>
            <w:shd w:val="clear" w:color="auto" w:fill="auto"/>
            <w:noWrap/>
            <w:vAlign w:val="bottom"/>
            <w:hideMark/>
          </w:tcPr>
          <w:p w14:paraId="77A5AD8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w:t>
            </w:r>
          </w:p>
        </w:tc>
        <w:tc>
          <w:tcPr>
            <w:tcW w:w="1134" w:type="dxa"/>
            <w:tcBorders>
              <w:top w:val="nil"/>
              <w:left w:val="nil"/>
              <w:bottom w:val="single" w:sz="4" w:space="0" w:color="auto"/>
              <w:right w:val="single" w:sz="4" w:space="0" w:color="auto"/>
            </w:tcBorders>
            <w:shd w:val="clear" w:color="auto" w:fill="auto"/>
            <w:noWrap/>
            <w:vAlign w:val="bottom"/>
            <w:hideMark/>
          </w:tcPr>
          <w:p w14:paraId="29FFFF4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w:t>
            </w:r>
          </w:p>
        </w:tc>
      </w:tr>
      <w:tr w:rsidR="009B089E" w:rsidRPr="00292073" w14:paraId="7830D6E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3E6885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05/01/1999</w:t>
            </w:r>
          </w:p>
        </w:tc>
        <w:tc>
          <w:tcPr>
            <w:tcW w:w="5430" w:type="dxa"/>
            <w:tcBorders>
              <w:top w:val="nil"/>
              <w:left w:val="nil"/>
              <w:bottom w:val="single" w:sz="4" w:space="0" w:color="auto"/>
              <w:right w:val="single" w:sz="4" w:space="0" w:color="auto"/>
            </w:tcBorders>
            <w:shd w:val="clear" w:color="auto" w:fill="auto"/>
            <w:noWrap/>
            <w:vAlign w:val="bottom"/>
            <w:hideMark/>
          </w:tcPr>
          <w:p w14:paraId="7E09A4E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FRANCISCO JAVIER PEREZ GAMEZ </w:t>
            </w:r>
          </w:p>
        </w:tc>
        <w:tc>
          <w:tcPr>
            <w:tcW w:w="709" w:type="dxa"/>
            <w:tcBorders>
              <w:top w:val="nil"/>
              <w:left w:val="nil"/>
              <w:bottom w:val="single" w:sz="4" w:space="0" w:color="auto"/>
              <w:right w:val="single" w:sz="4" w:space="0" w:color="auto"/>
            </w:tcBorders>
            <w:shd w:val="clear" w:color="auto" w:fill="auto"/>
            <w:noWrap/>
            <w:vAlign w:val="bottom"/>
            <w:hideMark/>
          </w:tcPr>
          <w:p w14:paraId="53084BA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w:t>
            </w:r>
          </w:p>
        </w:tc>
        <w:tc>
          <w:tcPr>
            <w:tcW w:w="1134" w:type="dxa"/>
            <w:tcBorders>
              <w:top w:val="nil"/>
              <w:left w:val="nil"/>
              <w:bottom w:val="single" w:sz="4" w:space="0" w:color="auto"/>
              <w:right w:val="single" w:sz="4" w:space="0" w:color="auto"/>
            </w:tcBorders>
            <w:shd w:val="clear" w:color="auto" w:fill="auto"/>
            <w:noWrap/>
            <w:vAlign w:val="bottom"/>
            <w:hideMark/>
          </w:tcPr>
          <w:p w14:paraId="004BD4D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w:t>
            </w:r>
          </w:p>
        </w:tc>
      </w:tr>
      <w:tr w:rsidR="009B089E" w:rsidRPr="00292073" w14:paraId="2FFDA8D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4B2435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06/01/1999</w:t>
            </w:r>
          </w:p>
        </w:tc>
        <w:tc>
          <w:tcPr>
            <w:tcW w:w="5430" w:type="dxa"/>
            <w:tcBorders>
              <w:top w:val="nil"/>
              <w:left w:val="nil"/>
              <w:bottom w:val="single" w:sz="4" w:space="0" w:color="auto"/>
              <w:right w:val="single" w:sz="4" w:space="0" w:color="auto"/>
            </w:tcBorders>
            <w:shd w:val="clear" w:color="auto" w:fill="auto"/>
            <w:noWrap/>
            <w:vAlign w:val="bottom"/>
            <w:hideMark/>
          </w:tcPr>
          <w:p w14:paraId="45CEA24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LUIS ANTONIO MIRANDA MERCADO </w:t>
            </w:r>
          </w:p>
        </w:tc>
        <w:tc>
          <w:tcPr>
            <w:tcW w:w="709" w:type="dxa"/>
            <w:tcBorders>
              <w:top w:val="nil"/>
              <w:left w:val="nil"/>
              <w:bottom w:val="single" w:sz="4" w:space="0" w:color="auto"/>
              <w:right w:val="single" w:sz="4" w:space="0" w:color="auto"/>
            </w:tcBorders>
            <w:shd w:val="clear" w:color="auto" w:fill="auto"/>
            <w:noWrap/>
            <w:vAlign w:val="bottom"/>
            <w:hideMark/>
          </w:tcPr>
          <w:p w14:paraId="233505D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w:t>
            </w:r>
          </w:p>
        </w:tc>
        <w:tc>
          <w:tcPr>
            <w:tcW w:w="1134" w:type="dxa"/>
            <w:tcBorders>
              <w:top w:val="nil"/>
              <w:left w:val="nil"/>
              <w:bottom w:val="single" w:sz="4" w:space="0" w:color="auto"/>
              <w:right w:val="single" w:sz="4" w:space="0" w:color="auto"/>
            </w:tcBorders>
            <w:shd w:val="clear" w:color="auto" w:fill="auto"/>
            <w:noWrap/>
            <w:vAlign w:val="bottom"/>
            <w:hideMark/>
          </w:tcPr>
          <w:p w14:paraId="442DE6D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w:t>
            </w:r>
          </w:p>
        </w:tc>
      </w:tr>
      <w:tr w:rsidR="009B089E" w:rsidRPr="00292073" w14:paraId="5CA3D9E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143E93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07/01/1999</w:t>
            </w:r>
          </w:p>
        </w:tc>
        <w:tc>
          <w:tcPr>
            <w:tcW w:w="5430" w:type="dxa"/>
            <w:tcBorders>
              <w:top w:val="nil"/>
              <w:left w:val="nil"/>
              <w:bottom w:val="single" w:sz="4" w:space="0" w:color="auto"/>
              <w:right w:val="single" w:sz="4" w:space="0" w:color="auto"/>
            </w:tcBorders>
            <w:shd w:val="clear" w:color="auto" w:fill="auto"/>
            <w:noWrap/>
            <w:vAlign w:val="bottom"/>
            <w:hideMark/>
          </w:tcPr>
          <w:p w14:paraId="155604E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DAVID OSWALDO MARTINEZ ESCAMILLA</w:t>
            </w:r>
          </w:p>
        </w:tc>
        <w:tc>
          <w:tcPr>
            <w:tcW w:w="709" w:type="dxa"/>
            <w:tcBorders>
              <w:top w:val="nil"/>
              <w:left w:val="nil"/>
              <w:bottom w:val="single" w:sz="4" w:space="0" w:color="auto"/>
              <w:right w:val="single" w:sz="4" w:space="0" w:color="auto"/>
            </w:tcBorders>
            <w:shd w:val="clear" w:color="auto" w:fill="auto"/>
            <w:noWrap/>
            <w:vAlign w:val="bottom"/>
            <w:hideMark/>
          </w:tcPr>
          <w:p w14:paraId="2005B37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w:t>
            </w:r>
          </w:p>
        </w:tc>
        <w:tc>
          <w:tcPr>
            <w:tcW w:w="1134" w:type="dxa"/>
            <w:tcBorders>
              <w:top w:val="nil"/>
              <w:left w:val="nil"/>
              <w:bottom w:val="single" w:sz="4" w:space="0" w:color="auto"/>
              <w:right w:val="single" w:sz="4" w:space="0" w:color="auto"/>
            </w:tcBorders>
            <w:shd w:val="clear" w:color="auto" w:fill="auto"/>
            <w:noWrap/>
            <w:vAlign w:val="bottom"/>
            <w:hideMark/>
          </w:tcPr>
          <w:p w14:paraId="15C25E2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w:t>
            </w:r>
          </w:p>
        </w:tc>
      </w:tr>
      <w:tr w:rsidR="009B089E" w:rsidRPr="00292073" w14:paraId="790AFAD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4EB994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15/01/1999</w:t>
            </w:r>
          </w:p>
        </w:tc>
        <w:tc>
          <w:tcPr>
            <w:tcW w:w="5430" w:type="dxa"/>
            <w:tcBorders>
              <w:top w:val="nil"/>
              <w:left w:val="nil"/>
              <w:bottom w:val="single" w:sz="4" w:space="0" w:color="auto"/>
              <w:right w:val="single" w:sz="4" w:space="0" w:color="auto"/>
            </w:tcBorders>
            <w:shd w:val="clear" w:color="auto" w:fill="auto"/>
            <w:noWrap/>
            <w:vAlign w:val="bottom"/>
            <w:hideMark/>
          </w:tcPr>
          <w:p w14:paraId="2D635C1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GERSON NEHEMIAS CASTILLO ALVARENGA</w:t>
            </w:r>
          </w:p>
        </w:tc>
        <w:tc>
          <w:tcPr>
            <w:tcW w:w="709" w:type="dxa"/>
            <w:tcBorders>
              <w:top w:val="nil"/>
              <w:left w:val="nil"/>
              <w:bottom w:val="single" w:sz="4" w:space="0" w:color="auto"/>
              <w:right w:val="single" w:sz="4" w:space="0" w:color="auto"/>
            </w:tcBorders>
            <w:shd w:val="clear" w:color="auto" w:fill="auto"/>
            <w:noWrap/>
            <w:vAlign w:val="bottom"/>
            <w:hideMark/>
          </w:tcPr>
          <w:p w14:paraId="57D15D8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w:t>
            </w:r>
          </w:p>
        </w:tc>
        <w:tc>
          <w:tcPr>
            <w:tcW w:w="1134" w:type="dxa"/>
            <w:tcBorders>
              <w:top w:val="nil"/>
              <w:left w:val="nil"/>
              <w:bottom w:val="single" w:sz="4" w:space="0" w:color="auto"/>
              <w:right w:val="single" w:sz="4" w:space="0" w:color="auto"/>
            </w:tcBorders>
            <w:shd w:val="clear" w:color="auto" w:fill="auto"/>
            <w:noWrap/>
            <w:vAlign w:val="bottom"/>
            <w:hideMark/>
          </w:tcPr>
          <w:p w14:paraId="15FF2A6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w:t>
            </w:r>
          </w:p>
        </w:tc>
      </w:tr>
      <w:tr w:rsidR="009B089E" w:rsidRPr="00292073" w14:paraId="3156D11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545541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11/01/1999</w:t>
            </w:r>
          </w:p>
        </w:tc>
        <w:tc>
          <w:tcPr>
            <w:tcW w:w="5430" w:type="dxa"/>
            <w:tcBorders>
              <w:top w:val="nil"/>
              <w:left w:val="nil"/>
              <w:bottom w:val="single" w:sz="4" w:space="0" w:color="auto"/>
              <w:right w:val="single" w:sz="4" w:space="0" w:color="auto"/>
            </w:tcBorders>
            <w:shd w:val="clear" w:color="auto" w:fill="auto"/>
            <w:noWrap/>
            <w:vAlign w:val="bottom"/>
            <w:hideMark/>
          </w:tcPr>
          <w:p w14:paraId="3FB784F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SANDRA IVETTE LOVATO ARGUETA </w:t>
            </w:r>
          </w:p>
        </w:tc>
        <w:tc>
          <w:tcPr>
            <w:tcW w:w="709" w:type="dxa"/>
            <w:tcBorders>
              <w:top w:val="nil"/>
              <w:left w:val="nil"/>
              <w:bottom w:val="single" w:sz="4" w:space="0" w:color="auto"/>
              <w:right w:val="single" w:sz="4" w:space="0" w:color="auto"/>
            </w:tcBorders>
            <w:shd w:val="clear" w:color="auto" w:fill="auto"/>
            <w:noWrap/>
            <w:vAlign w:val="bottom"/>
            <w:hideMark/>
          </w:tcPr>
          <w:p w14:paraId="7E74E1A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w:t>
            </w:r>
          </w:p>
        </w:tc>
        <w:tc>
          <w:tcPr>
            <w:tcW w:w="1134" w:type="dxa"/>
            <w:tcBorders>
              <w:top w:val="nil"/>
              <w:left w:val="nil"/>
              <w:bottom w:val="single" w:sz="4" w:space="0" w:color="auto"/>
              <w:right w:val="single" w:sz="4" w:space="0" w:color="auto"/>
            </w:tcBorders>
            <w:shd w:val="clear" w:color="auto" w:fill="auto"/>
            <w:noWrap/>
            <w:vAlign w:val="bottom"/>
            <w:hideMark/>
          </w:tcPr>
          <w:p w14:paraId="6502A3E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w:t>
            </w:r>
          </w:p>
        </w:tc>
      </w:tr>
      <w:tr w:rsidR="009B089E" w:rsidRPr="00292073" w14:paraId="43C1E9C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A9F9EE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13/01/1999</w:t>
            </w:r>
          </w:p>
        </w:tc>
        <w:tc>
          <w:tcPr>
            <w:tcW w:w="5430" w:type="dxa"/>
            <w:tcBorders>
              <w:top w:val="nil"/>
              <w:left w:val="nil"/>
              <w:bottom w:val="single" w:sz="4" w:space="0" w:color="auto"/>
              <w:right w:val="single" w:sz="4" w:space="0" w:color="auto"/>
            </w:tcBorders>
            <w:shd w:val="clear" w:color="auto" w:fill="auto"/>
            <w:noWrap/>
            <w:vAlign w:val="bottom"/>
            <w:hideMark/>
          </w:tcPr>
          <w:p w14:paraId="08A06F1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TELMA GUADALUPE ALVARADO CHAVEZ </w:t>
            </w:r>
          </w:p>
        </w:tc>
        <w:tc>
          <w:tcPr>
            <w:tcW w:w="709" w:type="dxa"/>
            <w:tcBorders>
              <w:top w:val="nil"/>
              <w:left w:val="nil"/>
              <w:bottom w:val="single" w:sz="4" w:space="0" w:color="auto"/>
              <w:right w:val="single" w:sz="4" w:space="0" w:color="auto"/>
            </w:tcBorders>
            <w:shd w:val="clear" w:color="auto" w:fill="auto"/>
            <w:noWrap/>
            <w:vAlign w:val="bottom"/>
            <w:hideMark/>
          </w:tcPr>
          <w:p w14:paraId="0DD3B24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w:t>
            </w:r>
          </w:p>
        </w:tc>
        <w:tc>
          <w:tcPr>
            <w:tcW w:w="1134" w:type="dxa"/>
            <w:tcBorders>
              <w:top w:val="nil"/>
              <w:left w:val="nil"/>
              <w:bottom w:val="single" w:sz="4" w:space="0" w:color="auto"/>
              <w:right w:val="single" w:sz="4" w:space="0" w:color="auto"/>
            </w:tcBorders>
            <w:shd w:val="clear" w:color="auto" w:fill="auto"/>
            <w:noWrap/>
            <w:vAlign w:val="bottom"/>
            <w:hideMark/>
          </w:tcPr>
          <w:p w14:paraId="0D6A581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w:t>
            </w:r>
          </w:p>
        </w:tc>
      </w:tr>
      <w:tr w:rsidR="009B089E" w:rsidRPr="00292073" w14:paraId="75D8278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1317FF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07/01/1999</w:t>
            </w:r>
          </w:p>
        </w:tc>
        <w:tc>
          <w:tcPr>
            <w:tcW w:w="5430" w:type="dxa"/>
            <w:tcBorders>
              <w:top w:val="nil"/>
              <w:left w:val="nil"/>
              <w:bottom w:val="single" w:sz="4" w:space="0" w:color="auto"/>
              <w:right w:val="single" w:sz="4" w:space="0" w:color="auto"/>
            </w:tcBorders>
            <w:shd w:val="clear" w:color="auto" w:fill="auto"/>
            <w:noWrap/>
            <w:vAlign w:val="bottom"/>
            <w:hideMark/>
          </w:tcPr>
          <w:p w14:paraId="6305C01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DAYSI GUADALUPE GUERRERO RIVERA </w:t>
            </w:r>
          </w:p>
        </w:tc>
        <w:tc>
          <w:tcPr>
            <w:tcW w:w="709" w:type="dxa"/>
            <w:tcBorders>
              <w:top w:val="nil"/>
              <w:left w:val="nil"/>
              <w:bottom w:val="single" w:sz="4" w:space="0" w:color="auto"/>
              <w:right w:val="single" w:sz="4" w:space="0" w:color="auto"/>
            </w:tcBorders>
            <w:shd w:val="clear" w:color="auto" w:fill="auto"/>
            <w:noWrap/>
            <w:vAlign w:val="bottom"/>
            <w:hideMark/>
          </w:tcPr>
          <w:p w14:paraId="6EA77BD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w:t>
            </w:r>
          </w:p>
        </w:tc>
        <w:tc>
          <w:tcPr>
            <w:tcW w:w="1134" w:type="dxa"/>
            <w:tcBorders>
              <w:top w:val="nil"/>
              <w:left w:val="nil"/>
              <w:bottom w:val="single" w:sz="4" w:space="0" w:color="auto"/>
              <w:right w:val="single" w:sz="4" w:space="0" w:color="auto"/>
            </w:tcBorders>
            <w:shd w:val="clear" w:color="auto" w:fill="auto"/>
            <w:noWrap/>
            <w:vAlign w:val="bottom"/>
            <w:hideMark/>
          </w:tcPr>
          <w:p w14:paraId="2A46B69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w:t>
            </w:r>
          </w:p>
        </w:tc>
      </w:tr>
      <w:tr w:rsidR="009B089E" w:rsidRPr="00292073" w14:paraId="502BD98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0707FD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06/01/1999</w:t>
            </w:r>
          </w:p>
        </w:tc>
        <w:tc>
          <w:tcPr>
            <w:tcW w:w="5430" w:type="dxa"/>
            <w:tcBorders>
              <w:top w:val="nil"/>
              <w:left w:val="nil"/>
              <w:bottom w:val="single" w:sz="4" w:space="0" w:color="auto"/>
              <w:right w:val="single" w:sz="4" w:space="0" w:color="auto"/>
            </w:tcBorders>
            <w:shd w:val="clear" w:color="auto" w:fill="auto"/>
            <w:noWrap/>
            <w:vAlign w:val="bottom"/>
            <w:hideMark/>
          </w:tcPr>
          <w:p w14:paraId="76E53E3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XENIA BEATRIZ ZALDIVAR JOVEL </w:t>
            </w:r>
          </w:p>
        </w:tc>
        <w:tc>
          <w:tcPr>
            <w:tcW w:w="709" w:type="dxa"/>
            <w:tcBorders>
              <w:top w:val="nil"/>
              <w:left w:val="nil"/>
              <w:bottom w:val="single" w:sz="4" w:space="0" w:color="auto"/>
              <w:right w:val="single" w:sz="4" w:space="0" w:color="auto"/>
            </w:tcBorders>
            <w:shd w:val="clear" w:color="auto" w:fill="auto"/>
            <w:noWrap/>
            <w:vAlign w:val="bottom"/>
            <w:hideMark/>
          </w:tcPr>
          <w:p w14:paraId="5391698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w:t>
            </w:r>
          </w:p>
        </w:tc>
        <w:tc>
          <w:tcPr>
            <w:tcW w:w="1134" w:type="dxa"/>
            <w:tcBorders>
              <w:top w:val="nil"/>
              <w:left w:val="nil"/>
              <w:bottom w:val="single" w:sz="4" w:space="0" w:color="auto"/>
              <w:right w:val="single" w:sz="4" w:space="0" w:color="auto"/>
            </w:tcBorders>
            <w:shd w:val="clear" w:color="auto" w:fill="auto"/>
            <w:noWrap/>
            <w:vAlign w:val="bottom"/>
            <w:hideMark/>
          </w:tcPr>
          <w:p w14:paraId="0C8B1ED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w:t>
            </w:r>
          </w:p>
        </w:tc>
      </w:tr>
      <w:tr w:rsidR="009B089E" w:rsidRPr="00292073" w14:paraId="267A277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D45EB3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11/01/1999</w:t>
            </w:r>
          </w:p>
        </w:tc>
        <w:tc>
          <w:tcPr>
            <w:tcW w:w="5430" w:type="dxa"/>
            <w:tcBorders>
              <w:top w:val="nil"/>
              <w:left w:val="nil"/>
              <w:bottom w:val="single" w:sz="4" w:space="0" w:color="auto"/>
              <w:right w:val="single" w:sz="4" w:space="0" w:color="auto"/>
            </w:tcBorders>
            <w:shd w:val="clear" w:color="auto" w:fill="auto"/>
            <w:noWrap/>
            <w:vAlign w:val="bottom"/>
            <w:hideMark/>
          </w:tcPr>
          <w:p w14:paraId="3E5C58A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JENNIFER ROXANA MEJIA GARCIA </w:t>
            </w:r>
          </w:p>
        </w:tc>
        <w:tc>
          <w:tcPr>
            <w:tcW w:w="709" w:type="dxa"/>
            <w:tcBorders>
              <w:top w:val="nil"/>
              <w:left w:val="nil"/>
              <w:bottom w:val="single" w:sz="4" w:space="0" w:color="auto"/>
              <w:right w:val="single" w:sz="4" w:space="0" w:color="auto"/>
            </w:tcBorders>
            <w:shd w:val="clear" w:color="auto" w:fill="auto"/>
            <w:noWrap/>
            <w:vAlign w:val="bottom"/>
            <w:hideMark/>
          </w:tcPr>
          <w:p w14:paraId="77C275D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w:t>
            </w:r>
          </w:p>
        </w:tc>
        <w:tc>
          <w:tcPr>
            <w:tcW w:w="1134" w:type="dxa"/>
            <w:tcBorders>
              <w:top w:val="nil"/>
              <w:left w:val="nil"/>
              <w:bottom w:val="single" w:sz="4" w:space="0" w:color="auto"/>
              <w:right w:val="single" w:sz="4" w:space="0" w:color="auto"/>
            </w:tcBorders>
            <w:shd w:val="clear" w:color="auto" w:fill="auto"/>
            <w:noWrap/>
            <w:vAlign w:val="bottom"/>
            <w:hideMark/>
          </w:tcPr>
          <w:p w14:paraId="7A3035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w:t>
            </w:r>
          </w:p>
        </w:tc>
      </w:tr>
      <w:tr w:rsidR="009B089E" w:rsidRPr="00292073" w14:paraId="65AAEDC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749AFC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02/01/1999</w:t>
            </w:r>
          </w:p>
        </w:tc>
        <w:tc>
          <w:tcPr>
            <w:tcW w:w="5430" w:type="dxa"/>
            <w:tcBorders>
              <w:top w:val="nil"/>
              <w:left w:val="nil"/>
              <w:bottom w:val="single" w:sz="4" w:space="0" w:color="auto"/>
              <w:right w:val="single" w:sz="4" w:space="0" w:color="auto"/>
            </w:tcBorders>
            <w:shd w:val="clear" w:color="auto" w:fill="auto"/>
            <w:noWrap/>
            <w:vAlign w:val="bottom"/>
            <w:hideMark/>
          </w:tcPr>
          <w:p w14:paraId="20E8C56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YANNINA MICHELL MEJIA JOVEL </w:t>
            </w:r>
          </w:p>
        </w:tc>
        <w:tc>
          <w:tcPr>
            <w:tcW w:w="709" w:type="dxa"/>
            <w:tcBorders>
              <w:top w:val="nil"/>
              <w:left w:val="nil"/>
              <w:bottom w:val="single" w:sz="4" w:space="0" w:color="auto"/>
              <w:right w:val="single" w:sz="4" w:space="0" w:color="auto"/>
            </w:tcBorders>
            <w:shd w:val="clear" w:color="auto" w:fill="auto"/>
            <w:noWrap/>
            <w:vAlign w:val="bottom"/>
            <w:hideMark/>
          </w:tcPr>
          <w:p w14:paraId="1CE8BF2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w:t>
            </w:r>
          </w:p>
        </w:tc>
        <w:tc>
          <w:tcPr>
            <w:tcW w:w="1134" w:type="dxa"/>
            <w:tcBorders>
              <w:top w:val="nil"/>
              <w:left w:val="nil"/>
              <w:bottom w:val="single" w:sz="4" w:space="0" w:color="auto"/>
              <w:right w:val="single" w:sz="4" w:space="0" w:color="auto"/>
            </w:tcBorders>
            <w:shd w:val="clear" w:color="auto" w:fill="auto"/>
            <w:noWrap/>
            <w:vAlign w:val="bottom"/>
            <w:hideMark/>
          </w:tcPr>
          <w:p w14:paraId="27FB103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w:t>
            </w:r>
          </w:p>
        </w:tc>
      </w:tr>
      <w:tr w:rsidR="009B089E" w:rsidRPr="00292073" w14:paraId="59237B5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97070D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05/01/1999</w:t>
            </w:r>
          </w:p>
        </w:tc>
        <w:tc>
          <w:tcPr>
            <w:tcW w:w="5430" w:type="dxa"/>
            <w:tcBorders>
              <w:top w:val="nil"/>
              <w:left w:val="nil"/>
              <w:bottom w:val="single" w:sz="4" w:space="0" w:color="auto"/>
              <w:right w:val="single" w:sz="4" w:space="0" w:color="auto"/>
            </w:tcBorders>
            <w:shd w:val="clear" w:color="auto" w:fill="auto"/>
            <w:noWrap/>
            <w:vAlign w:val="bottom"/>
            <w:hideMark/>
          </w:tcPr>
          <w:p w14:paraId="19A5AC8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KEVIN ALBERTO MORALES ORTIZ </w:t>
            </w:r>
          </w:p>
        </w:tc>
        <w:tc>
          <w:tcPr>
            <w:tcW w:w="709" w:type="dxa"/>
            <w:tcBorders>
              <w:top w:val="nil"/>
              <w:left w:val="nil"/>
              <w:bottom w:val="single" w:sz="4" w:space="0" w:color="auto"/>
              <w:right w:val="single" w:sz="4" w:space="0" w:color="auto"/>
            </w:tcBorders>
            <w:shd w:val="clear" w:color="auto" w:fill="auto"/>
            <w:noWrap/>
            <w:vAlign w:val="bottom"/>
            <w:hideMark/>
          </w:tcPr>
          <w:p w14:paraId="03D8179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w:t>
            </w:r>
          </w:p>
        </w:tc>
        <w:tc>
          <w:tcPr>
            <w:tcW w:w="1134" w:type="dxa"/>
            <w:tcBorders>
              <w:top w:val="nil"/>
              <w:left w:val="nil"/>
              <w:bottom w:val="single" w:sz="4" w:space="0" w:color="auto"/>
              <w:right w:val="single" w:sz="4" w:space="0" w:color="auto"/>
            </w:tcBorders>
            <w:shd w:val="clear" w:color="auto" w:fill="auto"/>
            <w:noWrap/>
            <w:vAlign w:val="bottom"/>
            <w:hideMark/>
          </w:tcPr>
          <w:p w14:paraId="140D312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w:t>
            </w:r>
          </w:p>
        </w:tc>
      </w:tr>
      <w:tr w:rsidR="009B089E" w:rsidRPr="00292073" w14:paraId="6E47339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13F67B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14/01/1999</w:t>
            </w:r>
          </w:p>
        </w:tc>
        <w:tc>
          <w:tcPr>
            <w:tcW w:w="5430" w:type="dxa"/>
            <w:tcBorders>
              <w:top w:val="nil"/>
              <w:left w:val="nil"/>
              <w:bottom w:val="single" w:sz="4" w:space="0" w:color="auto"/>
              <w:right w:val="single" w:sz="4" w:space="0" w:color="auto"/>
            </w:tcBorders>
            <w:shd w:val="clear" w:color="auto" w:fill="auto"/>
            <w:noWrap/>
            <w:vAlign w:val="bottom"/>
            <w:hideMark/>
          </w:tcPr>
          <w:p w14:paraId="387B7AC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FRANCISCO JAVIER VIVAS HENRIQUEZ</w:t>
            </w:r>
          </w:p>
        </w:tc>
        <w:tc>
          <w:tcPr>
            <w:tcW w:w="709" w:type="dxa"/>
            <w:tcBorders>
              <w:top w:val="nil"/>
              <w:left w:val="nil"/>
              <w:bottom w:val="single" w:sz="4" w:space="0" w:color="auto"/>
              <w:right w:val="single" w:sz="4" w:space="0" w:color="auto"/>
            </w:tcBorders>
            <w:shd w:val="clear" w:color="auto" w:fill="auto"/>
            <w:noWrap/>
            <w:vAlign w:val="bottom"/>
            <w:hideMark/>
          </w:tcPr>
          <w:p w14:paraId="7422EC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w:t>
            </w:r>
          </w:p>
        </w:tc>
        <w:tc>
          <w:tcPr>
            <w:tcW w:w="1134" w:type="dxa"/>
            <w:tcBorders>
              <w:top w:val="nil"/>
              <w:left w:val="nil"/>
              <w:bottom w:val="single" w:sz="4" w:space="0" w:color="auto"/>
              <w:right w:val="single" w:sz="4" w:space="0" w:color="auto"/>
            </w:tcBorders>
            <w:shd w:val="clear" w:color="auto" w:fill="auto"/>
            <w:noWrap/>
            <w:vAlign w:val="bottom"/>
            <w:hideMark/>
          </w:tcPr>
          <w:p w14:paraId="7ADF943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w:t>
            </w:r>
          </w:p>
        </w:tc>
      </w:tr>
      <w:tr w:rsidR="009B089E" w:rsidRPr="00292073" w14:paraId="0EDCAC7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C9307B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07/01/1999</w:t>
            </w:r>
          </w:p>
        </w:tc>
        <w:tc>
          <w:tcPr>
            <w:tcW w:w="5430" w:type="dxa"/>
            <w:tcBorders>
              <w:top w:val="nil"/>
              <w:left w:val="nil"/>
              <w:bottom w:val="single" w:sz="4" w:space="0" w:color="auto"/>
              <w:right w:val="single" w:sz="4" w:space="0" w:color="auto"/>
            </w:tcBorders>
            <w:shd w:val="clear" w:color="auto" w:fill="auto"/>
            <w:noWrap/>
            <w:vAlign w:val="bottom"/>
            <w:hideMark/>
          </w:tcPr>
          <w:p w14:paraId="6F9AD11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LEIDY AZUCENA MENJIVAR BERMUDEZ</w:t>
            </w:r>
          </w:p>
        </w:tc>
        <w:tc>
          <w:tcPr>
            <w:tcW w:w="709" w:type="dxa"/>
            <w:tcBorders>
              <w:top w:val="nil"/>
              <w:left w:val="nil"/>
              <w:bottom w:val="single" w:sz="4" w:space="0" w:color="auto"/>
              <w:right w:val="single" w:sz="4" w:space="0" w:color="auto"/>
            </w:tcBorders>
            <w:shd w:val="clear" w:color="auto" w:fill="auto"/>
            <w:noWrap/>
            <w:vAlign w:val="bottom"/>
            <w:hideMark/>
          </w:tcPr>
          <w:p w14:paraId="215342C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w:t>
            </w:r>
          </w:p>
        </w:tc>
        <w:tc>
          <w:tcPr>
            <w:tcW w:w="1134" w:type="dxa"/>
            <w:tcBorders>
              <w:top w:val="nil"/>
              <w:left w:val="nil"/>
              <w:bottom w:val="single" w:sz="4" w:space="0" w:color="auto"/>
              <w:right w:val="single" w:sz="4" w:space="0" w:color="auto"/>
            </w:tcBorders>
            <w:shd w:val="clear" w:color="auto" w:fill="auto"/>
            <w:noWrap/>
            <w:vAlign w:val="bottom"/>
            <w:hideMark/>
          </w:tcPr>
          <w:p w14:paraId="1234CE5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w:t>
            </w:r>
          </w:p>
        </w:tc>
      </w:tr>
      <w:tr w:rsidR="009B089E" w:rsidRPr="00292073" w14:paraId="484424B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2D1D27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04/01/1999</w:t>
            </w:r>
          </w:p>
        </w:tc>
        <w:tc>
          <w:tcPr>
            <w:tcW w:w="5430" w:type="dxa"/>
            <w:tcBorders>
              <w:top w:val="nil"/>
              <w:left w:val="nil"/>
              <w:bottom w:val="single" w:sz="4" w:space="0" w:color="auto"/>
              <w:right w:val="single" w:sz="4" w:space="0" w:color="auto"/>
            </w:tcBorders>
            <w:shd w:val="clear" w:color="auto" w:fill="auto"/>
            <w:noWrap/>
            <w:vAlign w:val="bottom"/>
            <w:hideMark/>
          </w:tcPr>
          <w:p w14:paraId="0683C24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OSCAR MISAEL GONZALEZ GAMERO </w:t>
            </w:r>
          </w:p>
        </w:tc>
        <w:tc>
          <w:tcPr>
            <w:tcW w:w="709" w:type="dxa"/>
            <w:tcBorders>
              <w:top w:val="nil"/>
              <w:left w:val="nil"/>
              <w:bottom w:val="single" w:sz="4" w:space="0" w:color="auto"/>
              <w:right w:val="single" w:sz="4" w:space="0" w:color="auto"/>
            </w:tcBorders>
            <w:shd w:val="clear" w:color="auto" w:fill="auto"/>
            <w:noWrap/>
            <w:vAlign w:val="bottom"/>
            <w:hideMark/>
          </w:tcPr>
          <w:p w14:paraId="07C1B7C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w:t>
            </w:r>
          </w:p>
        </w:tc>
        <w:tc>
          <w:tcPr>
            <w:tcW w:w="1134" w:type="dxa"/>
            <w:tcBorders>
              <w:top w:val="nil"/>
              <w:left w:val="nil"/>
              <w:bottom w:val="single" w:sz="4" w:space="0" w:color="auto"/>
              <w:right w:val="single" w:sz="4" w:space="0" w:color="auto"/>
            </w:tcBorders>
            <w:shd w:val="clear" w:color="auto" w:fill="auto"/>
            <w:noWrap/>
            <w:vAlign w:val="bottom"/>
            <w:hideMark/>
          </w:tcPr>
          <w:p w14:paraId="2DB307E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w:t>
            </w:r>
          </w:p>
        </w:tc>
      </w:tr>
      <w:tr w:rsidR="009B089E" w:rsidRPr="00292073" w14:paraId="0378B44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941E9A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16/01/1999</w:t>
            </w:r>
          </w:p>
        </w:tc>
        <w:tc>
          <w:tcPr>
            <w:tcW w:w="5430" w:type="dxa"/>
            <w:tcBorders>
              <w:top w:val="nil"/>
              <w:left w:val="nil"/>
              <w:bottom w:val="single" w:sz="4" w:space="0" w:color="auto"/>
              <w:right w:val="single" w:sz="4" w:space="0" w:color="auto"/>
            </w:tcBorders>
            <w:shd w:val="clear" w:color="auto" w:fill="auto"/>
            <w:noWrap/>
            <w:vAlign w:val="bottom"/>
            <w:hideMark/>
          </w:tcPr>
          <w:p w14:paraId="70ADB60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MANUEL EDUARDO PEREZ RIVERA</w:t>
            </w:r>
          </w:p>
        </w:tc>
        <w:tc>
          <w:tcPr>
            <w:tcW w:w="709" w:type="dxa"/>
            <w:tcBorders>
              <w:top w:val="nil"/>
              <w:left w:val="nil"/>
              <w:bottom w:val="single" w:sz="4" w:space="0" w:color="auto"/>
              <w:right w:val="single" w:sz="4" w:space="0" w:color="auto"/>
            </w:tcBorders>
            <w:shd w:val="clear" w:color="auto" w:fill="auto"/>
            <w:noWrap/>
            <w:vAlign w:val="bottom"/>
            <w:hideMark/>
          </w:tcPr>
          <w:p w14:paraId="532E4A2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w:t>
            </w:r>
          </w:p>
        </w:tc>
        <w:tc>
          <w:tcPr>
            <w:tcW w:w="1134" w:type="dxa"/>
            <w:tcBorders>
              <w:top w:val="nil"/>
              <w:left w:val="nil"/>
              <w:bottom w:val="single" w:sz="4" w:space="0" w:color="auto"/>
              <w:right w:val="single" w:sz="4" w:space="0" w:color="auto"/>
            </w:tcBorders>
            <w:shd w:val="clear" w:color="auto" w:fill="auto"/>
            <w:noWrap/>
            <w:vAlign w:val="bottom"/>
            <w:hideMark/>
          </w:tcPr>
          <w:p w14:paraId="31E0430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w:t>
            </w:r>
          </w:p>
        </w:tc>
      </w:tr>
      <w:tr w:rsidR="009B089E" w:rsidRPr="00292073" w14:paraId="4D4D856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8A97D0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15/01/1999</w:t>
            </w:r>
          </w:p>
        </w:tc>
        <w:tc>
          <w:tcPr>
            <w:tcW w:w="5430" w:type="dxa"/>
            <w:tcBorders>
              <w:top w:val="nil"/>
              <w:left w:val="nil"/>
              <w:bottom w:val="single" w:sz="4" w:space="0" w:color="auto"/>
              <w:right w:val="single" w:sz="4" w:space="0" w:color="auto"/>
            </w:tcBorders>
            <w:shd w:val="clear" w:color="auto" w:fill="auto"/>
            <w:noWrap/>
            <w:vAlign w:val="bottom"/>
            <w:hideMark/>
          </w:tcPr>
          <w:p w14:paraId="292E894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ALHY SARAI GALVEZ SORIANO </w:t>
            </w:r>
          </w:p>
        </w:tc>
        <w:tc>
          <w:tcPr>
            <w:tcW w:w="709" w:type="dxa"/>
            <w:tcBorders>
              <w:top w:val="nil"/>
              <w:left w:val="nil"/>
              <w:bottom w:val="single" w:sz="4" w:space="0" w:color="auto"/>
              <w:right w:val="single" w:sz="4" w:space="0" w:color="auto"/>
            </w:tcBorders>
            <w:shd w:val="clear" w:color="auto" w:fill="auto"/>
            <w:noWrap/>
            <w:vAlign w:val="bottom"/>
            <w:hideMark/>
          </w:tcPr>
          <w:p w14:paraId="7956304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w:t>
            </w:r>
          </w:p>
        </w:tc>
        <w:tc>
          <w:tcPr>
            <w:tcW w:w="1134" w:type="dxa"/>
            <w:tcBorders>
              <w:top w:val="nil"/>
              <w:left w:val="nil"/>
              <w:bottom w:val="single" w:sz="4" w:space="0" w:color="auto"/>
              <w:right w:val="single" w:sz="4" w:space="0" w:color="auto"/>
            </w:tcBorders>
            <w:shd w:val="clear" w:color="auto" w:fill="auto"/>
            <w:noWrap/>
            <w:vAlign w:val="bottom"/>
            <w:hideMark/>
          </w:tcPr>
          <w:p w14:paraId="7A87F84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w:t>
            </w:r>
          </w:p>
        </w:tc>
      </w:tr>
      <w:tr w:rsidR="009B089E" w:rsidRPr="00292073" w14:paraId="06269FF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2039BC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19/01/1999</w:t>
            </w:r>
          </w:p>
        </w:tc>
        <w:tc>
          <w:tcPr>
            <w:tcW w:w="5430" w:type="dxa"/>
            <w:tcBorders>
              <w:top w:val="nil"/>
              <w:left w:val="nil"/>
              <w:bottom w:val="single" w:sz="4" w:space="0" w:color="auto"/>
              <w:right w:val="single" w:sz="4" w:space="0" w:color="auto"/>
            </w:tcBorders>
            <w:shd w:val="clear" w:color="auto" w:fill="auto"/>
            <w:noWrap/>
            <w:vAlign w:val="bottom"/>
            <w:hideMark/>
          </w:tcPr>
          <w:p w14:paraId="4F7B251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ROSA MARGARITA GARCIA MELARA </w:t>
            </w:r>
          </w:p>
        </w:tc>
        <w:tc>
          <w:tcPr>
            <w:tcW w:w="709" w:type="dxa"/>
            <w:tcBorders>
              <w:top w:val="nil"/>
              <w:left w:val="nil"/>
              <w:bottom w:val="single" w:sz="4" w:space="0" w:color="auto"/>
              <w:right w:val="single" w:sz="4" w:space="0" w:color="auto"/>
            </w:tcBorders>
            <w:shd w:val="clear" w:color="auto" w:fill="auto"/>
            <w:noWrap/>
            <w:vAlign w:val="bottom"/>
            <w:hideMark/>
          </w:tcPr>
          <w:p w14:paraId="4249AA8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w:t>
            </w:r>
          </w:p>
        </w:tc>
        <w:tc>
          <w:tcPr>
            <w:tcW w:w="1134" w:type="dxa"/>
            <w:tcBorders>
              <w:top w:val="nil"/>
              <w:left w:val="nil"/>
              <w:bottom w:val="single" w:sz="4" w:space="0" w:color="auto"/>
              <w:right w:val="single" w:sz="4" w:space="0" w:color="auto"/>
            </w:tcBorders>
            <w:shd w:val="clear" w:color="auto" w:fill="auto"/>
            <w:noWrap/>
            <w:vAlign w:val="bottom"/>
            <w:hideMark/>
          </w:tcPr>
          <w:p w14:paraId="1F1F12F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w:t>
            </w:r>
          </w:p>
        </w:tc>
      </w:tr>
      <w:tr w:rsidR="009B089E" w:rsidRPr="00292073" w14:paraId="0EF9D06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2D3763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11/01/1999</w:t>
            </w:r>
          </w:p>
        </w:tc>
        <w:tc>
          <w:tcPr>
            <w:tcW w:w="5430" w:type="dxa"/>
            <w:tcBorders>
              <w:top w:val="nil"/>
              <w:left w:val="nil"/>
              <w:bottom w:val="single" w:sz="4" w:space="0" w:color="auto"/>
              <w:right w:val="single" w:sz="4" w:space="0" w:color="auto"/>
            </w:tcBorders>
            <w:shd w:val="clear" w:color="auto" w:fill="auto"/>
            <w:noWrap/>
            <w:vAlign w:val="bottom"/>
            <w:hideMark/>
          </w:tcPr>
          <w:p w14:paraId="556BBBC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ZULMA BEATRIZ MATA SAÑAS </w:t>
            </w:r>
          </w:p>
        </w:tc>
        <w:tc>
          <w:tcPr>
            <w:tcW w:w="709" w:type="dxa"/>
            <w:tcBorders>
              <w:top w:val="nil"/>
              <w:left w:val="nil"/>
              <w:bottom w:val="single" w:sz="4" w:space="0" w:color="auto"/>
              <w:right w:val="single" w:sz="4" w:space="0" w:color="auto"/>
            </w:tcBorders>
            <w:shd w:val="clear" w:color="auto" w:fill="auto"/>
            <w:noWrap/>
            <w:vAlign w:val="bottom"/>
            <w:hideMark/>
          </w:tcPr>
          <w:p w14:paraId="210FB54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w:t>
            </w:r>
          </w:p>
        </w:tc>
        <w:tc>
          <w:tcPr>
            <w:tcW w:w="1134" w:type="dxa"/>
            <w:tcBorders>
              <w:top w:val="nil"/>
              <w:left w:val="nil"/>
              <w:bottom w:val="single" w:sz="4" w:space="0" w:color="auto"/>
              <w:right w:val="single" w:sz="4" w:space="0" w:color="auto"/>
            </w:tcBorders>
            <w:shd w:val="clear" w:color="auto" w:fill="auto"/>
            <w:noWrap/>
            <w:vAlign w:val="bottom"/>
            <w:hideMark/>
          </w:tcPr>
          <w:p w14:paraId="72AA6BE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w:t>
            </w:r>
          </w:p>
        </w:tc>
      </w:tr>
      <w:tr w:rsidR="009B089E" w:rsidRPr="00292073" w14:paraId="45B7D21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0BD2A2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15/01/1999</w:t>
            </w:r>
          </w:p>
        </w:tc>
        <w:tc>
          <w:tcPr>
            <w:tcW w:w="5430" w:type="dxa"/>
            <w:tcBorders>
              <w:top w:val="nil"/>
              <w:left w:val="nil"/>
              <w:bottom w:val="single" w:sz="4" w:space="0" w:color="auto"/>
              <w:right w:val="single" w:sz="4" w:space="0" w:color="auto"/>
            </w:tcBorders>
            <w:shd w:val="clear" w:color="auto" w:fill="auto"/>
            <w:noWrap/>
            <w:vAlign w:val="bottom"/>
            <w:hideMark/>
          </w:tcPr>
          <w:p w14:paraId="1407FEF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KATHERINE VANESSA MARAVILLA VASQUEZ</w:t>
            </w:r>
          </w:p>
        </w:tc>
        <w:tc>
          <w:tcPr>
            <w:tcW w:w="709" w:type="dxa"/>
            <w:tcBorders>
              <w:top w:val="nil"/>
              <w:left w:val="nil"/>
              <w:bottom w:val="single" w:sz="4" w:space="0" w:color="auto"/>
              <w:right w:val="single" w:sz="4" w:space="0" w:color="auto"/>
            </w:tcBorders>
            <w:shd w:val="clear" w:color="auto" w:fill="auto"/>
            <w:noWrap/>
            <w:vAlign w:val="bottom"/>
            <w:hideMark/>
          </w:tcPr>
          <w:p w14:paraId="11CD959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w:t>
            </w:r>
          </w:p>
        </w:tc>
        <w:tc>
          <w:tcPr>
            <w:tcW w:w="1134" w:type="dxa"/>
            <w:tcBorders>
              <w:top w:val="nil"/>
              <w:left w:val="nil"/>
              <w:bottom w:val="single" w:sz="4" w:space="0" w:color="auto"/>
              <w:right w:val="single" w:sz="4" w:space="0" w:color="auto"/>
            </w:tcBorders>
            <w:shd w:val="clear" w:color="auto" w:fill="auto"/>
            <w:noWrap/>
            <w:vAlign w:val="bottom"/>
            <w:hideMark/>
          </w:tcPr>
          <w:p w14:paraId="16F164E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w:t>
            </w:r>
          </w:p>
        </w:tc>
      </w:tr>
      <w:tr w:rsidR="009B089E" w:rsidRPr="00292073" w14:paraId="0BF03B5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803D2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06/01/1999</w:t>
            </w:r>
          </w:p>
        </w:tc>
        <w:tc>
          <w:tcPr>
            <w:tcW w:w="5430" w:type="dxa"/>
            <w:tcBorders>
              <w:top w:val="nil"/>
              <w:left w:val="nil"/>
              <w:bottom w:val="single" w:sz="4" w:space="0" w:color="auto"/>
              <w:right w:val="single" w:sz="4" w:space="0" w:color="auto"/>
            </w:tcBorders>
            <w:shd w:val="clear" w:color="auto" w:fill="auto"/>
            <w:noWrap/>
            <w:vAlign w:val="bottom"/>
            <w:hideMark/>
          </w:tcPr>
          <w:p w14:paraId="059E868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CARMEN ELENA ORTIZ MARTINEZ</w:t>
            </w:r>
          </w:p>
        </w:tc>
        <w:tc>
          <w:tcPr>
            <w:tcW w:w="709" w:type="dxa"/>
            <w:tcBorders>
              <w:top w:val="nil"/>
              <w:left w:val="nil"/>
              <w:bottom w:val="single" w:sz="4" w:space="0" w:color="auto"/>
              <w:right w:val="single" w:sz="4" w:space="0" w:color="auto"/>
            </w:tcBorders>
            <w:shd w:val="clear" w:color="auto" w:fill="auto"/>
            <w:noWrap/>
            <w:vAlign w:val="bottom"/>
            <w:hideMark/>
          </w:tcPr>
          <w:p w14:paraId="2D9AE2C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w:t>
            </w:r>
          </w:p>
        </w:tc>
        <w:tc>
          <w:tcPr>
            <w:tcW w:w="1134" w:type="dxa"/>
            <w:tcBorders>
              <w:top w:val="nil"/>
              <w:left w:val="nil"/>
              <w:bottom w:val="single" w:sz="4" w:space="0" w:color="auto"/>
              <w:right w:val="single" w:sz="4" w:space="0" w:color="auto"/>
            </w:tcBorders>
            <w:shd w:val="clear" w:color="auto" w:fill="auto"/>
            <w:noWrap/>
            <w:vAlign w:val="bottom"/>
            <w:hideMark/>
          </w:tcPr>
          <w:p w14:paraId="29FA8C9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w:t>
            </w:r>
          </w:p>
        </w:tc>
      </w:tr>
      <w:tr w:rsidR="009B089E" w:rsidRPr="00292073" w14:paraId="4FB58B1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A218B8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04/01/1999</w:t>
            </w:r>
          </w:p>
        </w:tc>
        <w:tc>
          <w:tcPr>
            <w:tcW w:w="5430" w:type="dxa"/>
            <w:tcBorders>
              <w:top w:val="nil"/>
              <w:left w:val="nil"/>
              <w:bottom w:val="single" w:sz="4" w:space="0" w:color="auto"/>
              <w:right w:val="single" w:sz="4" w:space="0" w:color="auto"/>
            </w:tcBorders>
            <w:shd w:val="clear" w:color="auto" w:fill="auto"/>
            <w:noWrap/>
            <w:vAlign w:val="bottom"/>
            <w:hideMark/>
          </w:tcPr>
          <w:p w14:paraId="13F30E8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JACKELINE MAGALY PONCE HERTADO </w:t>
            </w:r>
          </w:p>
        </w:tc>
        <w:tc>
          <w:tcPr>
            <w:tcW w:w="709" w:type="dxa"/>
            <w:tcBorders>
              <w:top w:val="nil"/>
              <w:left w:val="nil"/>
              <w:bottom w:val="single" w:sz="4" w:space="0" w:color="auto"/>
              <w:right w:val="single" w:sz="4" w:space="0" w:color="auto"/>
            </w:tcBorders>
            <w:shd w:val="clear" w:color="auto" w:fill="auto"/>
            <w:noWrap/>
            <w:vAlign w:val="bottom"/>
            <w:hideMark/>
          </w:tcPr>
          <w:p w14:paraId="6E81A3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w:t>
            </w:r>
          </w:p>
        </w:tc>
        <w:tc>
          <w:tcPr>
            <w:tcW w:w="1134" w:type="dxa"/>
            <w:tcBorders>
              <w:top w:val="nil"/>
              <w:left w:val="nil"/>
              <w:bottom w:val="single" w:sz="4" w:space="0" w:color="auto"/>
              <w:right w:val="single" w:sz="4" w:space="0" w:color="auto"/>
            </w:tcBorders>
            <w:shd w:val="clear" w:color="auto" w:fill="auto"/>
            <w:noWrap/>
            <w:vAlign w:val="bottom"/>
            <w:hideMark/>
          </w:tcPr>
          <w:p w14:paraId="7E59A2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w:t>
            </w:r>
          </w:p>
        </w:tc>
      </w:tr>
      <w:tr w:rsidR="009B089E" w:rsidRPr="00292073" w14:paraId="52DBBE1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2A5E71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17/01/1999</w:t>
            </w:r>
          </w:p>
        </w:tc>
        <w:tc>
          <w:tcPr>
            <w:tcW w:w="5430" w:type="dxa"/>
            <w:tcBorders>
              <w:top w:val="nil"/>
              <w:left w:val="nil"/>
              <w:bottom w:val="single" w:sz="4" w:space="0" w:color="auto"/>
              <w:right w:val="single" w:sz="4" w:space="0" w:color="auto"/>
            </w:tcBorders>
            <w:shd w:val="clear" w:color="auto" w:fill="auto"/>
            <w:noWrap/>
            <w:vAlign w:val="bottom"/>
            <w:hideMark/>
          </w:tcPr>
          <w:p w14:paraId="319E5EB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ROXANA YAMILETH FLORES HENRIQUEZ</w:t>
            </w:r>
          </w:p>
        </w:tc>
        <w:tc>
          <w:tcPr>
            <w:tcW w:w="709" w:type="dxa"/>
            <w:tcBorders>
              <w:top w:val="nil"/>
              <w:left w:val="nil"/>
              <w:bottom w:val="single" w:sz="4" w:space="0" w:color="auto"/>
              <w:right w:val="single" w:sz="4" w:space="0" w:color="auto"/>
            </w:tcBorders>
            <w:shd w:val="clear" w:color="auto" w:fill="auto"/>
            <w:noWrap/>
            <w:vAlign w:val="bottom"/>
            <w:hideMark/>
          </w:tcPr>
          <w:p w14:paraId="23A4E07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w:t>
            </w:r>
          </w:p>
        </w:tc>
        <w:tc>
          <w:tcPr>
            <w:tcW w:w="1134" w:type="dxa"/>
            <w:tcBorders>
              <w:top w:val="nil"/>
              <w:left w:val="nil"/>
              <w:bottom w:val="single" w:sz="4" w:space="0" w:color="auto"/>
              <w:right w:val="single" w:sz="4" w:space="0" w:color="auto"/>
            </w:tcBorders>
            <w:shd w:val="clear" w:color="auto" w:fill="auto"/>
            <w:noWrap/>
            <w:vAlign w:val="bottom"/>
            <w:hideMark/>
          </w:tcPr>
          <w:p w14:paraId="0743E60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w:t>
            </w:r>
          </w:p>
        </w:tc>
      </w:tr>
      <w:tr w:rsidR="009B089E" w:rsidRPr="00292073" w14:paraId="61A5CC5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317FFE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17/01/1999</w:t>
            </w:r>
          </w:p>
        </w:tc>
        <w:tc>
          <w:tcPr>
            <w:tcW w:w="5430" w:type="dxa"/>
            <w:tcBorders>
              <w:top w:val="nil"/>
              <w:left w:val="nil"/>
              <w:bottom w:val="single" w:sz="4" w:space="0" w:color="auto"/>
              <w:right w:val="single" w:sz="4" w:space="0" w:color="auto"/>
            </w:tcBorders>
            <w:shd w:val="clear" w:color="auto" w:fill="auto"/>
            <w:noWrap/>
            <w:vAlign w:val="bottom"/>
            <w:hideMark/>
          </w:tcPr>
          <w:p w14:paraId="5AC1E7D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IVAN ALVARENGA SOTO </w:t>
            </w:r>
          </w:p>
        </w:tc>
        <w:tc>
          <w:tcPr>
            <w:tcW w:w="709" w:type="dxa"/>
            <w:tcBorders>
              <w:top w:val="nil"/>
              <w:left w:val="nil"/>
              <w:bottom w:val="single" w:sz="4" w:space="0" w:color="auto"/>
              <w:right w:val="single" w:sz="4" w:space="0" w:color="auto"/>
            </w:tcBorders>
            <w:shd w:val="clear" w:color="auto" w:fill="auto"/>
            <w:noWrap/>
            <w:vAlign w:val="bottom"/>
            <w:hideMark/>
          </w:tcPr>
          <w:p w14:paraId="5BE7D42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w:t>
            </w:r>
          </w:p>
        </w:tc>
        <w:tc>
          <w:tcPr>
            <w:tcW w:w="1134" w:type="dxa"/>
            <w:tcBorders>
              <w:top w:val="nil"/>
              <w:left w:val="nil"/>
              <w:bottom w:val="single" w:sz="4" w:space="0" w:color="auto"/>
              <w:right w:val="single" w:sz="4" w:space="0" w:color="auto"/>
            </w:tcBorders>
            <w:shd w:val="clear" w:color="auto" w:fill="auto"/>
            <w:noWrap/>
            <w:vAlign w:val="bottom"/>
            <w:hideMark/>
          </w:tcPr>
          <w:p w14:paraId="67C3E7F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w:t>
            </w:r>
          </w:p>
        </w:tc>
      </w:tr>
      <w:tr w:rsidR="009B089E" w:rsidRPr="00292073" w14:paraId="34B7251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09DCE0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30/01/1999</w:t>
            </w:r>
          </w:p>
        </w:tc>
        <w:tc>
          <w:tcPr>
            <w:tcW w:w="5430" w:type="dxa"/>
            <w:tcBorders>
              <w:top w:val="nil"/>
              <w:left w:val="nil"/>
              <w:bottom w:val="single" w:sz="4" w:space="0" w:color="auto"/>
              <w:right w:val="single" w:sz="4" w:space="0" w:color="auto"/>
            </w:tcBorders>
            <w:shd w:val="clear" w:color="auto" w:fill="auto"/>
            <w:noWrap/>
            <w:vAlign w:val="bottom"/>
            <w:hideMark/>
          </w:tcPr>
          <w:p w14:paraId="30F5858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SERGIO ANIBAL AVILA MONGES </w:t>
            </w:r>
          </w:p>
        </w:tc>
        <w:tc>
          <w:tcPr>
            <w:tcW w:w="709" w:type="dxa"/>
            <w:tcBorders>
              <w:top w:val="nil"/>
              <w:left w:val="nil"/>
              <w:bottom w:val="single" w:sz="4" w:space="0" w:color="auto"/>
              <w:right w:val="single" w:sz="4" w:space="0" w:color="auto"/>
            </w:tcBorders>
            <w:shd w:val="clear" w:color="auto" w:fill="auto"/>
            <w:noWrap/>
            <w:vAlign w:val="bottom"/>
            <w:hideMark/>
          </w:tcPr>
          <w:p w14:paraId="5610ABF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w:t>
            </w:r>
          </w:p>
        </w:tc>
        <w:tc>
          <w:tcPr>
            <w:tcW w:w="1134" w:type="dxa"/>
            <w:tcBorders>
              <w:top w:val="nil"/>
              <w:left w:val="nil"/>
              <w:bottom w:val="single" w:sz="4" w:space="0" w:color="auto"/>
              <w:right w:val="single" w:sz="4" w:space="0" w:color="auto"/>
            </w:tcBorders>
            <w:shd w:val="clear" w:color="auto" w:fill="auto"/>
            <w:noWrap/>
            <w:vAlign w:val="bottom"/>
            <w:hideMark/>
          </w:tcPr>
          <w:p w14:paraId="58A107D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w:t>
            </w:r>
          </w:p>
        </w:tc>
      </w:tr>
      <w:tr w:rsidR="009B089E" w:rsidRPr="00292073" w14:paraId="1E86ADD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116B69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24/01/1999</w:t>
            </w:r>
          </w:p>
        </w:tc>
        <w:tc>
          <w:tcPr>
            <w:tcW w:w="5430" w:type="dxa"/>
            <w:tcBorders>
              <w:top w:val="nil"/>
              <w:left w:val="nil"/>
              <w:bottom w:val="single" w:sz="4" w:space="0" w:color="auto"/>
              <w:right w:val="single" w:sz="4" w:space="0" w:color="auto"/>
            </w:tcBorders>
            <w:shd w:val="clear" w:color="auto" w:fill="auto"/>
            <w:noWrap/>
            <w:vAlign w:val="bottom"/>
            <w:hideMark/>
          </w:tcPr>
          <w:p w14:paraId="0F68043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MARCOS ANTONIO DURAN DOMINGUEZ</w:t>
            </w:r>
          </w:p>
        </w:tc>
        <w:tc>
          <w:tcPr>
            <w:tcW w:w="709" w:type="dxa"/>
            <w:tcBorders>
              <w:top w:val="nil"/>
              <w:left w:val="nil"/>
              <w:bottom w:val="single" w:sz="4" w:space="0" w:color="auto"/>
              <w:right w:val="single" w:sz="4" w:space="0" w:color="auto"/>
            </w:tcBorders>
            <w:shd w:val="clear" w:color="auto" w:fill="auto"/>
            <w:noWrap/>
            <w:vAlign w:val="bottom"/>
            <w:hideMark/>
          </w:tcPr>
          <w:p w14:paraId="24769CE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w:t>
            </w:r>
          </w:p>
        </w:tc>
        <w:tc>
          <w:tcPr>
            <w:tcW w:w="1134" w:type="dxa"/>
            <w:tcBorders>
              <w:top w:val="nil"/>
              <w:left w:val="nil"/>
              <w:bottom w:val="single" w:sz="4" w:space="0" w:color="auto"/>
              <w:right w:val="single" w:sz="4" w:space="0" w:color="auto"/>
            </w:tcBorders>
            <w:shd w:val="clear" w:color="auto" w:fill="auto"/>
            <w:noWrap/>
            <w:vAlign w:val="bottom"/>
            <w:hideMark/>
          </w:tcPr>
          <w:p w14:paraId="756E2B7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w:t>
            </w:r>
          </w:p>
        </w:tc>
      </w:tr>
      <w:tr w:rsidR="009B089E" w:rsidRPr="00292073" w14:paraId="58664D9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FC7750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26/01/1999</w:t>
            </w:r>
          </w:p>
        </w:tc>
        <w:tc>
          <w:tcPr>
            <w:tcW w:w="5430" w:type="dxa"/>
            <w:tcBorders>
              <w:top w:val="nil"/>
              <w:left w:val="nil"/>
              <w:bottom w:val="single" w:sz="4" w:space="0" w:color="auto"/>
              <w:right w:val="single" w:sz="4" w:space="0" w:color="auto"/>
            </w:tcBorders>
            <w:shd w:val="clear" w:color="auto" w:fill="auto"/>
            <w:noWrap/>
            <w:vAlign w:val="bottom"/>
            <w:hideMark/>
          </w:tcPr>
          <w:p w14:paraId="11E0A32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JACKELINE MARIBEL GARCIA CASTRO </w:t>
            </w:r>
          </w:p>
        </w:tc>
        <w:tc>
          <w:tcPr>
            <w:tcW w:w="709" w:type="dxa"/>
            <w:tcBorders>
              <w:top w:val="nil"/>
              <w:left w:val="nil"/>
              <w:bottom w:val="single" w:sz="4" w:space="0" w:color="auto"/>
              <w:right w:val="single" w:sz="4" w:space="0" w:color="auto"/>
            </w:tcBorders>
            <w:shd w:val="clear" w:color="auto" w:fill="auto"/>
            <w:noWrap/>
            <w:vAlign w:val="bottom"/>
            <w:hideMark/>
          </w:tcPr>
          <w:p w14:paraId="71DF9EF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w:t>
            </w:r>
          </w:p>
        </w:tc>
        <w:tc>
          <w:tcPr>
            <w:tcW w:w="1134" w:type="dxa"/>
            <w:tcBorders>
              <w:top w:val="nil"/>
              <w:left w:val="nil"/>
              <w:bottom w:val="single" w:sz="4" w:space="0" w:color="auto"/>
              <w:right w:val="single" w:sz="4" w:space="0" w:color="auto"/>
            </w:tcBorders>
            <w:shd w:val="clear" w:color="auto" w:fill="auto"/>
            <w:noWrap/>
            <w:vAlign w:val="bottom"/>
            <w:hideMark/>
          </w:tcPr>
          <w:p w14:paraId="2AE2C32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w:t>
            </w:r>
          </w:p>
        </w:tc>
      </w:tr>
      <w:tr w:rsidR="009B089E" w:rsidRPr="00292073" w14:paraId="7D830E5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7BC90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15/01/1999</w:t>
            </w:r>
          </w:p>
        </w:tc>
        <w:tc>
          <w:tcPr>
            <w:tcW w:w="5430" w:type="dxa"/>
            <w:tcBorders>
              <w:top w:val="nil"/>
              <w:left w:val="nil"/>
              <w:bottom w:val="single" w:sz="4" w:space="0" w:color="auto"/>
              <w:right w:val="single" w:sz="4" w:space="0" w:color="auto"/>
            </w:tcBorders>
            <w:shd w:val="clear" w:color="auto" w:fill="auto"/>
            <w:noWrap/>
            <w:vAlign w:val="bottom"/>
            <w:hideMark/>
          </w:tcPr>
          <w:p w14:paraId="47EEFA8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ANDREA JASMIN REYES HERNANDEZ</w:t>
            </w:r>
          </w:p>
        </w:tc>
        <w:tc>
          <w:tcPr>
            <w:tcW w:w="709" w:type="dxa"/>
            <w:tcBorders>
              <w:top w:val="nil"/>
              <w:left w:val="nil"/>
              <w:bottom w:val="single" w:sz="4" w:space="0" w:color="auto"/>
              <w:right w:val="single" w:sz="4" w:space="0" w:color="auto"/>
            </w:tcBorders>
            <w:shd w:val="clear" w:color="auto" w:fill="auto"/>
            <w:noWrap/>
            <w:vAlign w:val="bottom"/>
            <w:hideMark/>
          </w:tcPr>
          <w:p w14:paraId="360E8C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w:t>
            </w:r>
          </w:p>
        </w:tc>
        <w:tc>
          <w:tcPr>
            <w:tcW w:w="1134" w:type="dxa"/>
            <w:tcBorders>
              <w:top w:val="nil"/>
              <w:left w:val="nil"/>
              <w:bottom w:val="single" w:sz="4" w:space="0" w:color="auto"/>
              <w:right w:val="single" w:sz="4" w:space="0" w:color="auto"/>
            </w:tcBorders>
            <w:shd w:val="clear" w:color="auto" w:fill="auto"/>
            <w:noWrap/>
            <w:vAlign w:val="bottom"/>
            <w:hideMark/>
          </w:tcPr>
          <w:p w14:paraId="67387F9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w:t>
            </w:r>
          </w:p>
        </w:tc>
      </w:tr>
      <w:tr w:rsidR="009B089E" w:rsidRPr="00292073" w14:paraId="182202F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7CA9EB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26/01/1999</w:t>
            </w:r>
          </w:p>
        </w:tc>
        <w:tc>
          <w:tcPr>
            <w:tcW w:w="5430" w:type="dxa"/>
            <w:tcBorders>
              <w:top w:val="nil"/>
              <w:left w:val="nil"/>
              <w:bottom w:val="single" w:sz="4" w:space="0" w:color="auto"/>
              <w:right w:val="single" w:sz="4" w:space="0" w:color="auto"/>
            </w:tcBorders>
            <w:shd w:val="clear" w:color="auto" w:fill="auto"/>
            <w:noWrap/>
            <w:vAlign w:val="bottom"/>
            <w:hideMark/>
          </w:tcPr>
          <w:p w14:paraId="23387ED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TATIANA ROSIBEL VASQUEZ MEJIA</w:t>
            </w:r>
          </w:p>
        </w:tc>
        <w:tc>
          <w:tcPr>
            <w:tcW w:w="709" w:type="dxa"/>
            <w:tcBorders>
              <w:top w:val="nil"/>
              <w:left w:val="nil"/>
              <w:bottom w:val="single" w:sz="4" w:space="0" w:color="auto"/>
              <w:right w:val="single" w:sz="4" w:space="0" w:color="auto"/>
            </w:tcBorders>
            <w:shd w:val="clear" w:color="auto" w:fill="auto"/>
            <w:noWrap/>
            <w:vAlign w:val="bottom"/>
            <w:hideMark/>
          </w:tcPr>
          <w:p w14:paraId="4967EC0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w:t>
            </w:r>
          </w:p>
        </w:tc>
        <w:tc>
          <w:tcPr>
            <w:tcW w:w="1134" w:type="dxa"/>
            <w:tcBorders>
              <w:top w:val="nil"/>
              <w:left w:val="nil"/>
              <w:bottom w:val="single" w:sz="4" w:space="0" w:color="auto"/>
              <w:right w:val="single" w:sz="4" w:space="0" w:color="auto"/>
            </w:tcBorders>
            <w:shd w:val="clear" w:color="auto" w:fill="auto"/>
            <w:noWrap/>
            <w:vAlign w:val="bottom"/>
            <w:hideMark/>
          </w:tcPr>
          <w:p w14:paraId="32D7B40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w:t>
            </w:r>
          </w:p>
        </w:tc>
      </w:tr>
      <w:tr w:rsidR="009B089E" w:rsidRPr="00292073" w14:paraId="4FAA97C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BD8FE8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04/01/1999</w:t>
            </w:r>
          </w:p>
        </w:tc>
        <w:tc>
          <w:tcPr>
            <w:tcW w:w="5430" w:type="dxa"/>
            <w:tcBorders>
              <w:top w:val="nil"/>
              <w:left w:val="nil"/>
              <w:bottom w:val="single" w:sz="4" w:space="0" w:color="auto"/>
              <w:right w:val="single" w:sz="4" w:space="0" w:color="auto"/>
            </w:tcBorders>
            <w:shd w:val="clear" w:color="auto" w:fill="auto"/>
            <w:noWrap/>
            <w:vAlign w:val="bottom"/>
            <w:hideMark/>
          </w:tcPr>
          <w:p w14:paraId="7EA91C0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IVAN EMMANUEL AMAYA VASQUEZ</w:t>
            </w:r>
          </w:p>
        </w:tc>
        <w:tc>
          <w:tcPr>
            <w:tcW w:w="709" w:type="dxa"/>
            <w:tcBorders>
              <w:top w:val="nil"/>
              <w:left w:val="nil"/>
              <w:bottom w:val="single" w:sz="4" w:space="0" w:color="auto"/>
              <w:right w:val="single" w:sz="4" w:space="0" w:color="auto"/>
            </w:tcBorders>
            <w:shd w:val="clear" w:color="auto" w:fill="auto"/>
            <w:noWrap/>
            <w:vAlign w:val="bottom"/>
            <w:hideMark/>
          </w:tcPr>
          <w:p w14:paraId="38A4AE4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w:t>
            </w:r>
          </w:p>
        </w:tc>
        <w:tc>
          <w:tcPr>
            <w:tcW w:w="1134" w:type="dxa"/>
            <w:tcBorders>
              <w:top w:val="nil"/>
              <w:left w:val="nil"/>
              <w:bottom w:val="single" w:sz="4" w:space="0" w:color="auto"/>
              <w:right w:val="single" w:sz="4" w:space="0" w:color="auto"/>
            </w:tcBorders>
            <w:shd w:val="clear" w:color="auto" w:fill="auto"/>
            <w:noWrap/>
            <w:vAlign w:val="bottom"/>
            <w:hideMark/>
          </w:tcPr>
          <w:p w14:paraId="20BEB82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w:t>
            </w:r>
          </w:p>
        </w:tc>
      </w:tr>
      <w:tr w:rsidR="009B089E" w:rsidRPr="00292073" w14:paraId="146D3C5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E8D028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30/01/1999</w:t>
            </w:r>
          </w:p>
        </w:tc>
        <w:tc>
          <w:tcPr>
            <w:tcW w:w="5430" w:type="dxa"/>
            <w:tcBorders>
              <w:top w:val="nil"/>
              <w:left w:val="nil"/>
              <w:bottom w:val="single" w:sz="4" w:space="0" w:color="auto"/>
              <w:right w:val="single" w:sz="4" w:space="0" w:color="auto"/>
            </w:tcBorders>
            <w:shd w:val="clear" w:color="auto" w:fill="auto"/>
            <w:noWrap/>
            <w:vAlign w:val="bottom"/>
            <w:hideMark/>
          </w:tcPr>
          <w:p w14:paraId="62A619E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JESUS MIRANDA RAMOS </w:t>
            </w:r>
          </w:p>
        </w:tc>
        <w:tc>
          <w:tcPr>
            <w:tcW w:w="709" w:type="dxa"/>
            <w:tcBorders>
              <w:top w:val="nil"/>
              <w:left w:val="nil"/>
              <w:bottom w:val="single" w:sz="4" w:space="0" w:color="auto"/>
              <w:right w:val="single" w:sz="4" w:space="0" w:color="auto"/>
            </w:tcBorders>
            <w:shd w:val="clear" w:color="auto" w:fill="auto"/>
            <w:noWrap/>
            <w:vAlign w:val="bottom"/>
            <w:hideMark/>
          </w:tcPr>
          <w:p w14:paraId="193D9E1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w:t>
            </w:r>
          </w:p>
        </w:tc>
        <w:tc>
          <w:tcPr>
            <w:tcW w:w="1134" w:type="dxa"/>
            <w:tcBorders>
              <w:top w:val="nil"/>
              <w:left w:val="nil"/>
              <w:bottom w:val="single" w:sz="4" w:space="0" w:color="auto"/>
              <w:right w:val="single" w:sz="4" w:space="0" w:color="auto"/>
            </w:tcBorders>
            <w:shd w:val="clear" w:color="auto" w:fill="auto"/>
            <w:noWrap/>
            <w:vAlign w:val="bottom"/>
            <w:hideMark/>
          </w:tcPr>
          <w:p w14:paraId="6BE6E85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w:t>
            </w:r>
          </w:p>
        </w:tc>
      </w:tr>
      <w:tr w:rsidR="009B089E" w:rsidRPr="00292073" w14:paraId="3458962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DB06F2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30/01/1999</w:t>
            </w:r>
          </w:p>
        </w:tc>
        <w:tc>
          <w:tcPr>
            <w:tcW w:w="5430" w:type="dxa"/>
            <w:tcBorders>
              <w:top w:val="nil"/>
              <w:left w:val="nil"/>
              <w:bottom w:val="single" w:sz="4" w:space="0" w:color="auto"/>
              <w:right w:val="single" w:sz="4" w:space="0" w:color="auto"/>
            </w:tcBorders>
            <w:shd w:val="clear" w:color="auto" w:fill="auto"/>
            <w:noWrap/>
            <w:vAlign w:val="bottom"/>
            <w:hideMark/>
          </w:tcPr>
          <w:p w14:paraId="34A5290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MARTA NAHOMY NAVARRO CONTRERAS</w:t>
            </w:r>
          </w:p>
        </w:tc>
        <w:tc>
          <w:tcPr>
            <w:tcW w:w="709" w:type="dxa"/>
            <w:tcBorders>
              <w:top w:val="nil"/>
              <w:left w:val="nil"/>
              <w:bottom w:val="single" w:sz="4" w:space="0" w:color="auto"/>
              <w:right w:val="single" w:sz="4" w:space="0" w:color="auto"/>
            </w:tcBorders>
            <w:shd w:val="clear" w:color="auto" w:fill="auto"/>
            <w:noWrap/>
            <w:vAlign w:val="bottom"/>
            <w:hideMark/>
          </w:tcPr>
          <w:p w14:paraId="3F24913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w:t>
            </w:r>
          </w:p>
        </w:tc>
        <w:tc>
          <w:tcPr>
            <w:tcW w:w="1134" w:type="dxa"/>
            <w:tcBorders>
              <w:top w:val="nil"/>
              <w:left w:val="nil"/>
              <w:bottom w:val="single" w:sz="4" w:space="0" w:color="auto"/>
              <w:right w:val="single" w:sz="4" w:space="0" w:color="auto"/>
            </w:tcBorders>
            <w:shd w:val="clear" w:color="auto" w:fill="auto"/>
            <w:noWrap/>
            <w:vAlign w:val="bottom"/>
            <w:hideMark/>
          </w:tcPr>
          <w:p w14:paraId="78E2EAD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w:t>
            </w:r>
          </w:p>
        </w:tc>
      </w:tr>
      <w:tr w:rsidR="009B089E" w:rsidRPr="00292073" w14:paraId="0EEB36C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585DBE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28/01/1999</w:t>
            </w:r>
          </w:p>
        </w:tc>
        <w:tc>
          <w:tcPr>
            <w:tcW w:w="5430" w:type="dxa"/>
            <w:tcBorders>
              <w:top w:val="nil"/>
              <w:left w:val="nil"/>
              <w:bottom w:val="single" w:sz="4" w:space="0" w:color="auto"/>
              <w:right w:val="single" w:sz="4" w:space="0" w:color="auto"/>
            </w:tcBorders>
            <w:shd w:val="clear" w:color="auto" w:fill="auto"/>
            <w:noWrap/>
            <w:vAlign w:val="bottom"/>
            <w:hideMark/>
          </w:tcPr>
          <w:p w14:paraId="3B51A5B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OSCAR ARMANDO GARCIA ZEPEDA</w:t>
            </w:r>
          </w:p>
        </w:tc>
        <w:tc>
          <w:tcPr>
            <w:tcW w:w="709" w:type="dxa"/>
            <w:tcBorders>
              <w:top w:val="nil"/>
              <w:left w:val="nil"/>
              <w:bottom w:val="single" w:sz="4" w:space="0" w:color="auto"/>
              <w:right w:val="single" w:sz="4" w:space="0" w:color="auto"/>
            </w:tcBorders>
            <w:shd w:val="clear" w:color="auto" w:fill="auto"/>
            <w:noWrap/>
            <w:vAlign w:val="bottom"/>
            <w:hideMark/>
          </w:tcPr>
          <w:p w14:paraId="464F99A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w:t>
            </w:r>
          </w:p>
        </w:tc>
        <w:tc>
          <w:tcPr>
            <w:tcW w:w="1134" w:type="dxa"/>
            <w:tcBorders>
              <w:top w:val="nil"/>
              <w:left w:val="nil"/>
              <w:bottom w:val="single" w:sz="4" w:space="0" w:color="auto"/>
              <w:right w:val="single" w:sz="4" w:space="0" w:color="auto"/>
            </w:tcBorders>
            <w:shd w:val="clear" w:color="auto" w:fill="auto"/>
            <w:noWrap/>
            <w:vAlign w:val="bottom"/>
            <w:hideMark/>
          </w:tcPr>
          <w:p w14:paraId="76C56CC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w:t>
            </w:r>
          </w:p>
        </w:tc>
      </w:tr>
      <w:tr w:rsidR="009B089E" w:rsidRPr="00292073" w14:paraId="1279179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0A26A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28/01/1999</w:t>
            </w:r>
          </w:p>
        </w:tc>
        <w:tc>
          <w:tcPr>
            <w:tcW w:w="5430" w:type="dxa"/>
            <w:tcBorders>
              <w:top w:val="nil"/>
              <w:left w:val="nil"/>
              <w:bottom w:val="single" w:sz="4" w:space="0" w:color="auto"/>
              <w:right w:val="single" w:sz="4" w:space="0" w:color="auto"/>
            </w:tcBorders>
            <w:shd w:val="clear" w:color="auto" w:fill="auto"/>
            <w:noWrap/>
            <w:vAlign w:val="bottom"/>
            <w:hideMark/>
          </w:tcPr>
          <w:p w14:paraId="21D51AA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VANESSA MARISOL CABRERA JURADO</w:t>
            </w:r>
          </w:p>
        </w:tc>
        <w:tc>
          <w:tcPr>
            <w:tcW w:w="709" w:type="dxa"/>
            <w:tcBorders>
              <w:top w:val="nil"/>
              <w:left w:val="nil"/>
              <w:bottom w:val="single" w:sz="4" w:space="0" w:color="auto"/>
              <w:right w:val="single" w:sz="4" w:space="0" w:color="auto"/>
            </w:tcBorders>
            <w:shd w:val="clear" w:color="auto" w:fill="auto"/>
            <w:noWrap/>
            <w:vAlign w:val="bottom"/>
            <w:hideMark/>
          </w:tcPr>
          <w:p w14:paraId="076BB3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w:t>
            </w:r>
          </w:p>
        </w:tc>
        <w:tc>
          <w:tcPr>
            <w:tcW w:w="1134" w:type="dxa"/>
            <w:tcBorders>
              <w:top w:val="nil"/>
              <w:left w:val="nil"/>
              <w:bottom w:val="single" w:sz="4" w:space="0" w:color="auto"/>
              <w:right w:val="single" w:sz="4" w:space="0" w:color="auto"/>
            </w:tcBorders>
            <w:shd w:val="clear" w:color="auto" w:fill="auto"/>
            <w:noWrap/>
            <w:vAlign w:val="bottom"/>
            <w:hideMark/>
          </w:tcPr>
          <w:p w14:paraId="49C12A1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w:t>
            </w:r>
          </w:p>
        </w:tc>
      </w:tr>
      <w:tr w:rsidR="009B089E" w:rsidRPr="00292073" w14:paraId="0401637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A8BB8A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04/02/1999</w:t>
            </w:r>
          </w:p>
        </w:tc>
        <w:tc>
          <w:tcPr>
            <w:tcW w:w="5430" w:type="dxa"/>
            <w:tcBorders>
              <w:top w:val="nil"/>
              <w:left w:val="nil"/>
              <w:bottom w:val="single" w:sz="4" w:space="0" w:color="auto"/>
              <w:right w:val="single" w:sz="4" w:space="0" w:color="auto"/>
            </w:tcBorders>
            <w:shd w:val="clear" w:color="auto" w:fill="auto"/>
            <w:noWrap/>
            <w:vAlign w:val="bottom"/>
            <w:hideMark/>
          </w:tcPr>
          <w:p w14:paraId="6D37B79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ANA MARIA GARCIA LARIN </w:t>
            </w:r>
          </w:p>
        </w:tc>
        <w:tc>
          <w:tcPr>
            <w:tcW w:w="709" w:type="dxa"/>
            <w:tcBorders>
              <w:top w:val="nil"/>
              <w:left w:val="nil"/>
              <w:bottom w:val="single" w:sz="4" w:space="0" w:color="auto"/>
              <w:right w:val="single" w:sz="4" w:space="0" w:color="auto"/>
            </w:tcBorders>
            <w:shd w:val="clear" w:color="auto" w:fill="auto"/>
            <w:noWrap/>
            <w:vAlign w:val="bottom"/>
            <w:hideMark/>
          </w:tcPr>
          <w:p w14:paraId="0D8BA67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w:t>
            </w:r>
          </w:p>
        </w:tc>
        <w:tc>
          <w:tcPr>
            <w:tcW w:w="1134" w:type="dxa"/>
            <w:tcBorders>
              <w:top w:val="nil"/>
              <w:left w:val="nil"/>
              <w:bottom w:val="single" w:sz="4" w:space="0" w:color="auto"/>
              <w:right w:val="single" w:sz="4" w:space="0" w:color="auto"/>
            </w:tcBorders>
            <w:shd w:val="clear" w:color="auto" w:fill="auto"/>
            <w:noWrap/>
            <w:vAlign w:val="bottom"/>
            <w:hideMark/>
          </w:tcPr>
          <w:p w14:paraId="417D6E6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w:t>
            </w:r>
          </w:p>
        </w:tc>
      </w:tr>
      <w:tr w:rsidR="009B089E" w:rsidRPr="00292073" w14:paraId="56C718C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450FA2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02/02/1999</w:t>
            </w:r>
          </w:p>
        </w:tc>
        <w:tc>
          <w:tcPr>
            <w:tcW w:w="5430" w:type="dxa"/>
            <w:tcBorders>
              <w:top w:val="nil"/>
              <w:left w:val="nil"/>
              <w:bottom w:val="single" w:sz="4" w:space="0" w:color="auto"/>
              <w:right w:val="single" w:sz="4" w:space="0" w:color="auto"/>
            </w:tcBorders>
            <w:shd w:val="clear" w:color="auto" w:fill="auto"/>
            <w:noWrap/>
            <w:vAlign w:val="bottom"/>
            <w:hideMark/>
          </w:tcPr>
          <w:p w14:paraId="719ABAE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 GABRIEL MORALES PEREZ</w:t>
            </w:r>
          </w:p>
        </w:tc>
        <w:tc>
          <w:tcPr>
            <w:tcW w:w="709" w:type="dxa"/>
            <w:tcBorders>
              <w:top w:val="nil"/>
              <w:left w:val="nil"/>
              <w:bottom w:val="single" w:sz="4" w:space="0" w:color="auto"/>
              <w:right w:val="single" w:sz="4" w:space="0" w:color="auto"/>
            </w:tcBorders>
            <w:shd w:val="clear" w:color="auto" w:fill="auto"/>
            <w:noWrap/>
            <w:vAlign w:val="bottom"/>
            <w:hideMark/>
          </w:tcPr>
          <w:p w14:paraId="580059D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w:t>
            </w:r>
          </w:p>
        </w:tc>
        <w:tc>
          <w:tcPr>
            <w:tcW w:w="1134" w:type="dxa"/>
            <w:tcBorders>
              <w:top w:val="nil"/>
              <w:left w:val="nil"/>
              <w:bottom w:val="single" w:sz="4" w:space="0" w:color="auto"/>
              <w:right w:val="single" w:sz="4" w:space="0" w:color="auto"/>
            </w:tcBorders>
            <w:shd w:val="clear" w:color="auto" w:fill="auto"/>
            <w:noWrap/>
            <w:vAlign w:val="bottom"/>
            <w:hideMark/>
          </w:tcPr>
          <w:p w14:paraId="2082D8E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w:t>
            </w:r>
          </w:p>
        </w:tc>
      </w:tr>
      <w:tr w:rsidR="009B089E" w:rsidRPr="00292073" w14:paraId="5E57912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F0ECA3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lastRenderedPageBreak/>
              <w:t>30/01/1999</w:t>
            </w:r>
          </w:p>
        </w:tc>
        <w:tc>
          <w:tcPr>
            <w:tcW w:w="5430" w:type="dxa"/>
            <w:tcBorders>
              <w:top w:val="nil"/>
              <w:left w:val="nil"/>
              <w:bottom w:val="single" w:sz="4" w:space="0" w:color="auto"/>
              <w:right w:val="single" w:sz="4" w:space="0" w:color="auto"/>
            </w:tcBorders>
            <w:shd w:val="clear" w:color="auto" w:fill="auto"/>
            <w:noWrap/>
            <w:vAlign w:val="bottom"/>
            <w:hideMark/>
          </w:tcPr>
          <w:p w14:paraId="656F4DE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YESSICA CAROLINA RODRIGUEZ PEREZ</w:t>
            </w:r>
          </w:p>
        </w:tc>
        <w:tc>
          <w:tcPr>
            <w:tcW w:w="709" w:type="dxa"/>
            <w:tcBorders>
              <w:top w:val="nil"/>
              <w:left w:val="nil"/>
              <w:bottom w:val="single" w:sz="4" w:space="0" w:color="auto"/>
              <w:right w:val="single" w:sz="4" w:space="0" w:color="auto"/>
            </w:tcBorders>
            <w:shd w:val="clear" w:color="auto" w:fill="auto"/>
            <w:noWrap/>
            <w:vAlign w:val="bottom"/>
            <w:hideMark/>
          </w:tcPr>
          <w:p w14:paraId="7A0BA4A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41</w:t>
            </w:r>
          </w:p>
        </w:tc>
        <w:tc>
          <w:tcPr>
            <w:tcW w:w="1134" w:type="dxa"/>
            <w:tcBorders>
              <w:top w:val="nil"/>
              <w:left w:val="nil"/>
              <w:bottom w:val="single" w:sz="4" w:space="0" w:color="auto"/>
              <w:right w:val="single" w:sz="4" w:space="0" w:color="auto"/>
            </w:tcBorders>
            <w:shd w:val="clear" w:color="auto" w:fill="auto"/>
            <w:noWrap/>
            <w:vAlign w:val="bottom"/>
            <w:hideMark/>
          </w:tcPr>
          <w:p w14:paraId="2BB8746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41</w:t>
            </w:r>
          </w:p>
        </w:tc>
      </w:tr>
      <w:tr w:rsidR="009B089E" w:rsidRPr="00292073" w14:paraId="04C1CE9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06956C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29/01/1999</w:t>
            </w:r>
          </w:p>
        </w:tc>
        <w:tc>
          <w:tcPr>
            <w:tcW w:w="5430" w:type="dxa"/>
            <w:tcBorders>
              <w:top w:val="nil"/>
              <w:left w:val="nil"/>
              <w:bottom w:val="single" w:sz="4" w:space="0" w:color="auto"/>
              <w:right w:val="single" w:sz="4" w:space="0" w:color="auto"/>
            </w:tcBorders>
            <w:shd w:val="clear" w:color="auto" w:fill="auto"/>
            <w:noWrap/>
            <w:vAlign w:val="bottom"/>
            <w:hideMark/>
          </w:tcPr>
          <w:p w14:paraId="443395B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RUDY JONATHAN HENRIQUEZ VILLALOBOS</w:t>
            </w:r>
          </w:p>
        </w:tc>
        <w:tc>
          <w:tcPr>
            <w:tcW w:w="709" w:type="dxa"/>
            <w:tcBorders>
              <w:top w:val="nil"/>
              <w:left w:val="nil"/>
              <w:bottom w:val="single" w:sz="4" w:space="0" w:color="auto"/>
              <w:right w:val="single" w:sz="4" w:space="0" w:color="auto"/>
            </w:tcBorders>
            <w:shd w:val="clear" w:color="auto" w:fill="auto"/>
            <w:noWrap/>
            <w:vAlign w:val="bottom"/>
            <w:hideMark/>
          </w:tcPr>
          <w:p w14:paraId="0A0383D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42</w:t>
            </w:r>
          </w:p>
        </w:tc>
        <w:tc>
          <w:tcPr>
            <w:tcW w:w="1134" w:type="dxa"/>
            <w:tcBorders>
              <w:top w:val="nil"/>
              <w:left w:val="nil"/>
              <w:bottom w:val="single" w:sz="4" w:space="0" w:color="auto"/>
              <w:right w:val="single" w:sz="4" w:space="0" w:color="auto"/>
            </w:tcBorders>
            <w:shd w:val="clear" w:color="auto" w:fill="auto"/>
            <w:noWrap/>
            <w:vAlign w:val="bottom"/>
            <w:hideMark/>
          </w:tcPr>
          <w:p w14:paraId="43E6B53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42</w:t>
            </w:r>
          </w:p>
        </w:tc>
      </w:tr>
      <w:tr w:rsidR="009B089E" w:rsidRPr="00292073" w14:paraId="3A6E50F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A1FAD7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31/01/1999</w:t>
            </w:r>
          </w:p>
        </w:tc>
        <w:tc>
          <w:tcPr>
            <w:tcW w:w="5430" w:type="dxa"/>
            <w:tcBorders>
              <w:top w:val="nil"/>
              <w:left w:val="nil"/>
              <w:bottom w:val="single" w:sz="4" w:space="0" w:color="auto"/>
              <w:right w:val="single" w:sz="4" w:space="0" w:color="auto"/>
            </w:tcBorders>
            <w:shd w:val="clear" w:color="auto" w:fill="auto"/>
            <w:noWrap/>
            <w:vAlign w:val="bottom"/>
            <w:hideMark/>
          </w:tcPr>
          <w:p w14:paraId="4C4E2E3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ANA CECILIA ARGUMEDO VILLALTA </w:t>
            </w:r>
          </w:p>
        </w:tc>
        <w:tc>
          <w:tcPr>
            <w:tcW w:w="709" w:type="dxa"/>
            <w:tcBorders>
              <w:top w:val="nil"/>
              <w:left w:val="nil"/>
              <w:bottom w:val="single" w:sz="4" w:space="0" w:color="auto"/>
              <w:right w:val="single" w:sz="4" w:space="0" w:color="auto"/>
            </w:tcBorders>
            <w:shd w:val="clear" w:color="auto" w:fill="auto"/>
            <w:noWrap/>
            <w:vAlign w:val="bottom"/>
            <w:hideMark/>
          </w:tcPr>
          <w:p w14:paraId="6E50674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43</w:t>
            </w:r>
          </w:p>
        </w:tc>
        <w:tc>
          <w:tcPr>
            <w:tcW w:w="1134" w:type="dxa"/>
            <w:tcBorders>
              <w:top w:val="nil"/>
              <w:left w:val="nil"/>
              <w:bottom w:val="single" w:sz="4" w:space="0" w:color="auto"/>
              <w:right w:val="single" w:sz="4" w:space="0" w:color="auto"/>
            </w:tcBorders>
            <w:shd w:val="clear" w:color="auto" w:fill="auto"/>
            <w:noWrap/>
            <w:vAlign w:val="bottom"/>
            <w:hideMark/>
          </w:tcPr>
          <w:p w14:paraId="1D96BA1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43</w:t>
            </w:r>
          </w:p>
        </w:tc>
      </w:tr>
      <w:tr w:rsidR="009B089E" w:rsidRPr="00292073" w14:paraId="2033DCF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525AFB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30/01/1999</w:t>
            </w:r>
          </w:p>
        </w:tc>
        <w:tc>
          <w:tcPr>
            <w:tcW w:w="5430" w:type="dxa"/>
            <w:tcBorders>
              <w:top w:val="nil"/>
              <w:left w:val="nil"/>
              <w:bottom w:val="single" w:sz="4" w:space="0" w:color="auto"/>
              <w:right w:val="single" w:sz="4" w:space="0" w:color="auto"/>
            </w:tcBorders>
            <w:shd w:val="clear" w:color="auto" w:fill="auto"/>
            <w:noWrap/>
            <w:vAlign w:val="bottom"/>
            <w:hideMark/>
          </w:tcPr>
          <w:p w14:paraId="01D29CA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 RODRIGO AMAYA MARTINEZ</w:t>
            </w:r>
          </w:p>
        </w:tc>
        <w:tc>
          <w:tcPr>
            <w:tcW w:w="709" w:type="dxa"/>
            <w:tcBorders>
              <w:top w:val="nil"/>
              <w:left w:val="nil"/>
              <w:bottom w:val="single" w:sz="4" w:space="0" w:color="auto"/>
              <w:right w:val="single" w:sz="4" w:space="0" w:color="auto"/>
            </w:tcBorders>
            <w:shd w:val="clear" w:color="auto" w:fill="auto"/>
            <w:noWrap/>
            <w:vAlign w:val="bottom"/>
            <w:hideMark/>
          </w:tcPr>
          <w:p w14:paraId="07CF993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44</w:t>
            </w:r>
          </w:p>
        </w:tc>
        <w:tc>
          <w:tcPr>
            <w:tcW w:w="1134" w:type="dxa"/>
            <w:tcBorders>
              <w:top w:val="nil"/>
              <w:left w:val="nil"/>
              <w:bottom w:val="single" w:sz="4" w:space="0" w:color="auto"/>
              <w:right w:val="single" w:sz="4" w:space="0" w:color="auto"/>
            </w:tcBorders>
            <w:shd w:val="clear" w:color="auto" w:fill="auto"/>
            <w:noWrap/>
            <w:vAlign w:val="bottom"/>
            <w:hideMark/>
          </w:tcPr>
          <w:p w14:paraId="4235ACD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44</w:t>
            </w:r>
          </w:p>
        </w:tc>
      </w:tr>
      <w:tr w:rsidR="009B089E" w:rsidRPr="00292073" w14:paraId="6967E82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0B064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01/02/1999</w:t>
            </w:r>
          </w:p>
        </w:tc>
        <w:tc>
          <w:tcPr>
            <w:tcW w:w="5430" w:type="dxa"/>
            <w:tcBorders>
              <w:top w:val="nil"/>
              <w:left w:val="nil"/>
              <w:bottom w:val="single" w:sz="4" w:space="0" w:color="auto"/>
              <w:right w:val="single" w:sz="4" w:space="0" w:color="auto"/>
            </w:tcBorders>
            <w:shd w:val="clear" w:color="auto" w:fill="auto"/>
            <w:noWrap/>
            <w:vAlign w:val="bottom"/>
            <w:hideMark/>
          </w:tcPr>
          <w:p w14:paraId="09FAC6F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MARTA MARISELA HURTADO SAÑAS </w:t>
            </w:r>
          </w:p>
        </w:tc>
        <w:tc>
          <w:tcPr>
            <w:tcW w:w="709" w:type="dxa"/>
            <w:tcBorders>
              <w:top w:val="nil"/>
              <w:left w:val="nil"/>
              <w:bottom w:val="single" w:sz="4" w:space="0" w:color="auto"/>
              <w:right w:val="single" w:sz="4" w:space="0" w:color="auto"/>
            </w:tcBorders>
            <w:shd w:val="clear" w:color="auto" w:fill="auto"/>
            <w:noWrap/>
            <w:vAlign w:val="bottom"/>
            <w:hideMark/>
          </w:tcPr>
          <w:p w14:paraId="74AF20A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45</w:t>
            </w:r>
          </w:p>
        </w:tc>
        <w:tc>
          <w:tcPr>
            <w:tcW w:w="1134" w:type="dxa"/>
            <w:tcBorders>
              <w:top w:val="nil"/>
              <w:left w:val="nil"/>
              <w:bottom w:val="single" w:sz="4" w:space="0" w:color="auto"/>
              <w:right w:val="single" w:sz="4" w:space="0" w:color="auto"/>
            </w:tcBorders>
            <w:shd w:val="clear" w:color="auto" w:fill="auto"/>
            <w:noWrap/>
            <w:vAlign w:val="bottom"/>
            <w:hideMark/>
          </w:tcPr>
          <w:p w14:paraId="7D84C43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45</w:t>
            </w:r>
          </w:p>
        </w:tc>
      </w:tr>
      <w:tr w:rsidR="009B089E" w:rsidRPr="00292073" w14:paraId="48AD9C3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242750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10/02/1999</w:t>
            </w:r>
          </w:p>
        </w:tc>
        <w:tc>
          <w:tcPr>
            <w:tcW w:w="5430" w:type="dxa"/>
            <w:tcBorders>
              <w:top w:val="nil"/>
              <w:left w:val="nil"/>
              <w:bottom w:val="single" w:sz="4" w:space="0" w:color="auto"/>
              <w:right w:val="single" w:sz="4" w:space="0" w:color="auto"/>
            </w:tcBorders>
            <w:shd w:val="clear" w:color="auto" w:fill="auto"/>
            <w:noWrap/>
            <w:vAlign w:val="bottom"/>
            <w:hideMark/>
          </w:tcPr>
          <w:p w14:paraId="5A90DC0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RUBIDIA ESTER ROMERO MENDEZ</w:t>
            </w:r>
          </w:p>
        </w:tc>
        <w:tc>
          <w:tcPr>
            <w:tcW w:w="709" w:type="dxa"/>
            <w:tcBorders>
              <w:top w:val="nil"/>
              <w:left w:val="nil"/>
              <w:bottom w:val="single" w:sz="4" w:space="0" w:color="auto"/>
              <w:right w:val="single" w:sz="4" w:space="0" w:color="auto"/>
            </w:tcBorders>
            <w:shd w:val="clear" w:color="auto" w:fill="auto"/>
            <w:noWrap/>
            <w:vAlign w:val="bottom"/>
            <w:hideMark/>
          </w:tcPr>
          <w:p w14:paraId="025682E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46</w:t>
            </w:r>
          </w:p>
        </w:tc>
        <w:tc>
          <w:tcPr>
            <w:tcW w:w="1134" w:type="dxa"/>
            <w:tcBorders>
              <w:top w:val="nil"/>
              <w:left w:val="nil"/>
              <w:bottom w:val="single" w:sz="4" w:space="0" w:color="auto"/>
              <w:right w:val="single" w:sz="4" w:space="0" w:color="auto"/>
            </w:tcBorders>
            <w:shd w:val="clear" w:color="auto" w:fill="auto"/>
            <w:noWrap/>
            <w:vAlign w:val="bottom"/>
            <w:hideMark/>
          </w:tcPr>
          <w:p w14:paraId="4BE91A9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46</w:t>
            </w:r>
          </w:p>
        </w:tc>
      </w:tr>
      <w:tr w:rsidR="009B089E" w:rsidRPr="00292073" w14:paraId="290C628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74F1C3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16/02/1999</w:t>
            </w:r>
          </w:p>
        </w:tc>
        <w:tc>
          <w:tcPr>
            <w:tcW w:w="5430" w:type="dxa"/>
            <w:tcBorders>
              <w:top w:val="nil"/>
              <w:left w:val="nil"/>
              <w:bottom w:val="single" w:sz="4" w:space="0" w:color="auto"/>
              <w:right w:val="single" w:sz="4" w:space="0" w:color="auto"/>
            </w:tcBorders>
            <w:shd w:val="clear" w:color="auto" w:fill="auto"/>
            <w:noWrap/>
            <w:vAlign w:val="bottom"/>
            <w:hideMark/>
          </w:tcPr>
          <w:p w14:paraId="40FB085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ROBERTO JAVIER REYES URIAS </w:t>
            </w:r>
          </w:p>
        </w:tc>
        <w:tc>
          <w:tcPr>
            <w:tcW w:w="709" w:type="dxa"/>
            <w:tcBorders>
              <w:top w:val="nil"/>
              <w:left w:val="nil"/>
              <w:bottom w:val="single" w:sz="4" w:space="0" w:color="auto"/>
              <w:right w:val="single" w:sz="4" w:space="0" w:color="auto"/>
            </w:tcBorders>
            <w:shd w:val="clear" w:color="auto" w:fill="auto"/>
            <w:noWrap/>
            <w:vAlign w:val="bottom"/>
            <w:hideMark/>
          </w:tcPr>
          <w:p w14:paraId="797C6DB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47</w:t>
            </w:r>
          </w:p>
        </w:tc>
        <w:tc>
          <w:tcPr>
            <w:tcW w:w="1134" w:type="dxa"/>
            <w:tcBorders>
              <w:top w:val="nil"/>
              <w:left w:val="nil"/>
              <w:bottom w:val="single" w:sz="4" w:space="0" w:color="auto"/>
              <w:right w:val="single" w:sz="4" w:space="0" w:color="auto"/>
            </w:tcBorders>
            <w:shd w:val="clear" w:color="auto" w:fill="auto"/>
            <w:noWrap/>
            <w:vAlign w:val="bottom"/>
            <w:hideMark/>
          </w:tcPr>
          <w:p w14:paraId="358ACDF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47</w:t>
            </w:r>
          </w:p>
        </w:tc>
      </w:tr>
      <w:tr w:rsidR="009B089E" w:rsidRPr="00292073" w14:paraId="1681233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B2DDC0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12/02/1999</w:t>
            </w:r>
          </w:p>
        </w:tc>
        <w:tc>
          <w:tcPr>
            <w:tcW w:w="5430" w:type="dxa"/>
            <w:tcBorders>
              <w:top w:val="nil"/>
              <w:left w:val="nil"/>
              <w:bottom w:val="single" w:sz="4" w:space="0" w:color="auto"/>
              <w:right w:val="single" w:sz="4" w:space="0" w:color="auto"/>
            </w:tcBorders>
            <w:shd w:val="clear" w:color="auto" w:fill="auto"/>
            <w:noWrap/>
            <w:vAlign w:val="bottom"/>
            <w:hideMark/>
          </w:tcPr>
          <w:p w14:paraId="095E7E0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EDUARDO ERNESTO URBINA MELGAR </w:t>
            </w:r>
          </w:p>
        </w:tc>
        <w:tc>
          <w:tcPr>
            <w:tcW w:w="709" w:type="dxa"/>
            <w:tcBorders>
              <w:top w:val="nil"/>
              <w:left w:val="nil"/>
              <w:bottom w:val="single" w:sz="4" w:space="0" w:color="auto"/>
              <w:right w:val="single" w:sz="4" w:space="0" w:color="auto"/>
            </w:tcBorders>
            <w:shd w:val="clear" w:color="auto" w:fill="auto"/>
            <w:noWrap/>
            <w:vAlign w:val="bottom"/>
            <w:hideMark/>
          </w:tcPr>
          <w:p w14:paraId="09151CE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48</w:t>
            </w:r>
          </w:p>
        </w:tc>
        <w:tc>
          <w:tcPr>
            <w:tcW w:w="1134" w:type="dxa"/>
            <w:tcBorders>
              <w:top w:val="nil"/>
              <w:left w:val="nil"/>
              <w:bottom w:val="single" w:sz="4" w:space="0" w:color="auto"/>
              <w:right w:val="single" w:sz="4" w:space="0" w:color="auto"/>
            </w:tcBorders>
            <w:shd w:val="clear" w:color="auto" w:fill="auto"/>
            <w:noWrap/>
            <w:vAlign w:val="bottom"/>
            <w:hideMark/>
          </w:tcPr>
          <w:p w14:paraId="0A0254F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48</w:t>
            </w:r>
          </w:p>
        </w:tc>
      </w:tr>
      <w:tr w:rsidR="009B089E" w:rsidRPr="00292073" w14:paraId="2DA703B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330353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15/02/1999</w:t>
            </w:r>
          </w:p>
        </w:tc>
        <w:tc>
          <w:tcPr>
            <w:tcW w:w="5430" w:type="dxa"/>
            <w:tcBorders>
              <w:top w:val="nil"/>
              <w:left w:val="nil"/>
              <w:bottom w:val="single" w:sz="4" w:space="0" w:color="auto"/>
              <w:right w:val="single" w:sz="4" w:space="0" w:color="auto"/>
            </w:tcBorders>
            <w:shd w:val="clear" w:color="auto" w:fill="auto"/>
            <w:noWrap/>
            <w:vAlign w:val="bottom"/>
            <w:hideMark/>
          </w:tcPr>
          <w:p w14:paraId="1B76691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ESMERALDA SUGEY MORALES MARTINEZ</w:t>
            </w:r>
          </w:p>
        </w:tc>
        <w:tc>
          <w:tcPr>
            <w:tcW w:w="709" w:type="dxa"/>
            <w:tcBorders>
              <w:top w:val="nil"/>
              <w:left w:val="nil"/>
              <w:bottom w:val="single" w:sz="4" w:space="0" w:color="auto"/>
              <w:right w:val="single" w:sz="4" w:space="0" w:color="auto"/>
            </w:tcBorders>
            <w:shd w:val="clear" w:color="auto" w:fill="auto"/>
            <w:noWrap/>
            <w:vAlign w:val="bottom"/>
            <w:hideMark/>
          </w:tcPr>
          <w:p w14:paraId="28AA05E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49</w:t>
            </w:r>
          </w:p>
        </w:tc>
        <w:tc>
          <w:tcPr>
            <w:tcW w:w="1134" w:type="dxa"/>
            <w:tcBorders>
              <w:top w:val="nil"/>
              <w:left w:val="nil"/>
              <w:bottom w:val="single" w:sz="4" w:space="0" w:color="auto"/>
              <w:right w:val="single" w:sz="4" w:space="0" w:color="auto"/>
            </w:tcBorders>
            <w:shd w:val="clear" w:color="auto" w:fill="auto"/>
            <w:noWrap/>
            <w:vAlign w:val="bottom"/>
            <w:hideMark/>
          </w:tcPr>
          <w:p w14:paraId="1DB1160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49</w:t>
            </w:r>
          </w:p>
        </w:tc>
      </w:tr>
      <w:tr w:rsidR="009B089E" w:rsidRPr="00292073" w14:paraId="7271048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B45DF3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13/02/1999</w:t>
            </w:r>
          </w:p>
        </w:tc>
        <w:tc>
          <w:tcPr>
            <w:tcW w:w="5430" w:type="dxa"/>
            <w:tcBorders>
              <w:top w:val="nil"/>
              <w:left w:val="nil"/>
              <w:bottom w:val="single" w:sz="4" w:space="0" w:color="auto"/>
              <w:right w:val="single" w:sz="4" w:space="0" w:color="auto"/>
            </w:tcBorders>
            <w:shd w:val="clear" w:color="auto" w:fill="auto"/>
            <w:noWrap/>
            <w:vAlign w:val="bottom"/>
            <w:hideMark/>
          </w:tcPr>
          <w:p w14:paraId="42911E1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NELSON ANTONIO GUEVARA BELTRAN </w:t>
            </w:r>
          </w:p>
        </w:tc>
        <w:tc>
          <w:tcPr>
            <w:tcW w:w="709" w:type="dxa"/>
            <w:tcBorders>
              <w:top w:val="nil"/>
              <w:left w:val="nil"/>
              <w:bottom w:val="single" w:sz="4" w:space="0" w:color="auto"/>
              <w:right w:val="single" w:sz="4" w:space="0" w:color="auto"/>
            </w:tcBorders>
            <w:shd w:val="clear" w:color="auto" w:fill="auto"/>
            <w:noWrap/>
            <w:vAlign w:val="bottom"/>
            <w:hideMark/>
          </w:tcPr>
          <w:p w14:paraId="543D365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50</w:t>
            </w:r>
          </w:p>
        </w:tc>
        <w:tc>
          <w:tcPr>
            <w:tcW w:w="1134" w:type="dxa"/>
            <w:tcBorders>
              <w:top w:val="nil"/>
              <w:left w:val="nil"/>
              <w:bottom w:val="single" w:sz="4" w:space="0" w:color="auto"/>
              <w:right w:val="single" w:sz="4" w:space="0" w:color="auto"/>
            </w:tcBorders>
            <w:shd w:val="clear" w:color="auto" w:fill="auto"/>
            <w:noWrap/>
            <w:vAlign w:val="bottom"/>
            <w:hideMark/>
          </w:tcPr>
          <w:p w14:paraId="4B5AB8D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50</w:t>
            </w:r>
          </w:p>
        </w:tc>
      </w:tr>
      <w:tr w:rsidR="009B089E" w:rsidRPr="00292073" w14:paraId="643D686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4C7069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13/02/1999</w:t>
            </w:r>
          </w:p>
        </w:tc>
        <w:tc>
          <w:tcPr>
            <w:tcW w:w="5430" w:type="dxa"/>
            <w:tcBorders>
              <w:top w:val="nil"/>
              <w:left w:val="nil"/>
              <w:bottom w:val="single" w:sz="4" w:space="0" w:color="auto"/>
              <w:right w:val="single" w:sz="4" w:space="0" w:color="auto"/>
            </w:tcBorders>
            <w:shd w:val="clear" w:color="auto" w:fill="auto"/>
            <w:noWrap/>
            <w:vAlign w:val="bottom"/>
            <w:hideMark/>
          </w:tcPr>
          <w:p w14:paraId="125458A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EMERSON ERNESTO MEJIA RIVERA</w:t>
            </w:r>
          </w:p>
        </w:tc>
        <w:tc>
          <w:tcPr>
            <w:tcW w:w="709" w:type="dxa"/>
            <w:tcBorders>
              <w:top w:val="nil"/>
              <w:left w:val="nil"/>
              <w:bottom w:val="single" w:sz="4" w:space="0" w:color="auto"/>
              <w:right w:val="single" w:sz="4" w:space="0" w:color="auto"/>
            </w:tcBorders>
            <w:shd w:val="clear" w:color="auto" w:fill="auto"/>
            <w:noWrap/>
            <w:vAlign w:val="bottom"/>
            <w:hideMark/>
          </w:tcPr>
          <w:p w14:paraId="48DA908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51</w:t>
            </w:r>
          </w:p>
        </w:tc>
        <w:tc>
          <w:tcPr>
            <w:tcW w:w="1134" w:type="dxa"/>
            <w:tcBorders>
              <w:top w:val="nil"/>
              <w:left w:val="nil"/>
              <w:bottom w:val="single" w:sz="4" w:space="0" w:color="auto"/>
              <w:right w:val="single" w:sz="4" w:space="0" w:color="auto"/>
            </w:tcBorders>
            <w:shd w:val="clear" w:color="auto" w:fill="auto"/>
            <w:noWrap/>
            <w:vAlign w:val="bottom"/>
            <w:hideMark/>
          </w:tcPr>
          <w:p w14:paraId="03E7874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51</w:t>
            </w:r>
          </w:p>
        </w:tc>
      </w:tr>
      <w:tr w:rsidR="009B089E" w:rsidRPr="00292073" w14:paraId="3F02093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2DB782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04/02/1999</w:t>
            </w:r>
          </w:p>
        </w:tc>
        <w:tc>
          <w:tcPr>
            <w:tcW w:w="5430" w:type="dxa"/>
            <w:tcBorders>
              <w:top w:val="nil"/>
              <w:left w:val="nil"/>
              <w:bottom w:val="single" w:sz="4" w:space="0" w:color="auto"/>
              <w:right w:val="single" w:sz="4" w:space="0" w:color="auto"/>
            </w:tcBorders>
            <w:shd w:val="clear" w:color="auto" w:fill="auto"/>
            <w:noWrap/>
            <w:vAlign w:val="bottom"/>
            <w:hideMark/>
          </w:tcPr>
          <w:p w14:paraId="589C911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JOHANA ALEXANDRA VALENCIA BENITEZ</w:t>
            </w:r>
          </w:p>
        </w:tc>
        <w:tc>
          <w:tcPr>
            <w:tcW w:w="709" w:type="dxa"/>
            <w:tcBorders>
              <w:top w:val="nil"/>
              <w:left w:val="nil"/>
              <w:bottom w:val="single" w:sz="4" w:space="0" w:color="auto"/>
              <w:right w:val="single" w:sz="4" w:space="0" w:color="auto"/>
            </w:tcBorders>
            <w:shd w:val="clear" w:color="auto" w:fill="auto"/>
            <w:noWrap/>
            <w:vAlign w:val="bottom"/>
            <w:hideMark/>
          </w:tcPr>
          <w:p w14:paraId="0976BF9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52</w:t>
            </w:r>
          </w:p>
        </w:tc>
        <w:tc>
          <w:tcPr>
            <w:tcW w:w="1134" w:type="dxa"/>
            <w:tcBorders>
              <w:top w:val="nil"/>
              <w:left w:val="nil"/>
              <w:bottom w:val="single" w:sz="4" w:space="0" w:color="auto"/>
              <w:right w:val="single" w:sz="4" w:space="0" w:color="auto"/>
            </w:tcBorders>
            <w:shd w:val="clear" w:color="auto" w:fill="auto"/>
            <w:noWrap/>
            <w:vAlign w:val="bottom"/>
            <w:hideMark/>
          </w:tcPr>
          <w:p w14:paraId="2BA0484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52</w:t>
            </w:r>
          </w:p>
        </w:tc>
      </w:tr>
      <w:tr w:rsidR="009B089E" w:rsidRPr="00292073" w14:paraId="78829AA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C283DA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07/01/1999</w:t>
            </w:r>
          </w:p>
        </w:tc>
        <w:tc>
          <w:tcPr>
            <w:tcW w:w="5430" w:type="dxa"/>
            <w:tcBorders>
              <w:top w:val="nil"/>
              <w:left w:val="nil"/>
              <w:bottom w:val="single" w:sz="4" w:space="0" w:color="auto"/>
              <w:right w:val="single" w:sz="4" w:space="0" w:color="auto"/>
            </w:tcBorders>
            <w:shd w:val="clear" w:color="auto" w:fill="auto"/>
            <w:noWrap/>
            <w:vAlign w:val="bottom"/>
            <w:hideMark/>
          </w:tcPr>
          <w:p w14:paraId="3ED1EBC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ARELY ANTONIA ORELLANA RIVAS </w:t>
            </w:r>
          </w:p>
        </w:tc>
        <w:tc>
          <w:tcPr>
            <w:tcW w:w="709" w:type="dxa"/>
            <w:tcBorders>
              <w:top w:val="nil"/>
              <w:left w:val="nil"/>
              <w:bottom w:val="single" w:sz="4" w:space="0" w:color="auto"/>
              <w:right w:val="single" w:sz="4" w:space="0" w:color="auto"/>
            </w:tcBorders>
            <w:shd w:val="clear" w:color="auto" w:fill="auto"/>
            <w:noWrap/>
            <w:vAlign w:val="bottom"/>
            <w:hideMark/>
          </w:tcPr>
          <w:p w14:paraId="164E653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53</w:t>
            </w:r>
          </w:p>
        </w:tc>
        <w:tc>
          <w:tcPr>
            <w:tcW w:w="1134" w:type="dxa"/>
            <w:tcBorders>
              <w:top w:val="nil"/>
              <w:left w:val="nil"/>
              <w:bottom w:val="single" w:sz="4" w:space="0" w:color="auto"/>
              <w:right w:val="single" w:sz="4" w:space="0" w:color="auto"/>
            </w:tcBorders>
            <w:shd w:val="clear" w:color="auto" w:fill="auto"/>
            <w:noWrap/>
            <w:vAlign w:val="bottom"/>
            <w:hideMark/>
          </w:tcPr>
          <w:p w14:paraId="588EC75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53</w:t>
            </w:r>
          </w:p>
        </w:tc>
      </w:tr>
      <w:tr w:rsidR="009B089E" w:rsidRPr="00292073" w14:paraId="72E8719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573625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06/09/1997</w:t>
            </w:r>
          </w:p>
        </w:tc>
        <w:tc>
          <w:tcPr>
            <w:tcW w:w="5430" w:type="dxa"/>
            <w:tcBorders>
              <w:top w:val="nil"/>
              <w:left w:val="nil"/>
              <w:bottom w:val="single" w:sz="4" w:space="0" w:color="auto"/>
              <w:right w:val="single" w:sz="4" w:space="0" w:color="auto"/>
            </w:tcBorders>
            <w:shd w:val="clear" w:color="auto" w:fill="auto"/>
            <w:noWrap/>
            <w:vAlign w:val="bottom"/>
            <w:hideMark/>
          </w:tcPr>
          <w:p w14:paraId="769078A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SILVIA LISSETH ORELLANA RIVAS </w:t>
            </w:r>
          </w:p>
        </w:tc>
        <w:tc>
          <w:tcPr>
            <w:tcW w:w="709" w:type="dxa"/>
            <w:tcBorders>
              <w:top w:val="nil"/>
              <w:left w:val="nil"/>
              <w:bottom w:val="single" w:sz="4" w:space="0" w:color="auto"/>
              <w:right w:val="single" w:sz="4" w:space="0" w:color="auto"/>
            </w:tcBorders>
            <w:shd w:val="clear" w:color="auto" w:fill="auto"/>
            <w:noWrap/>
            <w:vAlign w:val="bottom"/>
            <w:hideMark/>
          </w:tcPr>
          <w:p w14:paraId="1F71585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54</w:t>
            </w:r>
          </w:p>
        </w:tc>
        <w:tc>
          <w:tcPr>
            <w:tcW w:w="1134" w:type="dxa"/>
            <w:tcBorders>
              <w:top w:val="nil"/>
              <w:left w:val="nil"/>
              <w:bottom w:val="single" w:sz="4" w:space="0" w:color="auto"/>
              <w:right w:val="single" w:sz="4" w:space="0" w:color="auto"/>
            </w:tcBorders>
            <w:shd w:val="clear" w:color="auto" w:fill="auto"/>
            <w:noWrap/>
            <w:vAlign w:val="bottom"/>
            <w:hideMark/>
          </w:tcPr>
          <w:p w14:paraId="5A57BC8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54</w:t>
            </w:r>
          </w:p>
        </w:tc>
      </w:tr>
      <w:tr w:rsidR="009B089E" w:rsidRPr="00292073" w14:paraId="35A036A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A5A92E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07/01/1999</w:t>
            </w:r>
          </w:p>
        </w:tc>
        <w:tc>
          <w:tcPr>
            <w:tcW w:w="5430" w:type="dxa"/>
            <w:tcBorders>
              <w:top w:val="nil"/>
              <w:left w:val="nil"/>
              <w:bottom w:val="single" w:sz="4" w:space="0" w:color="auto"/>
              <w:right w:val="single" w:sz="4" w:space="0" w:color="auto"/>
            </w:tcBorders>
            <w:shd w:val="clear" w:color="auto" w:fill="auto"/>
            <w:noWrap/>
            <w:vAlign w:val="bottom"/>
            <w:hideMark/>
          </w:tcPr>
          <w:p w14:paraId="5FC3B60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LUIS ALVARO VASQUEZ RAMIREZ</w:t>
            </w:r>
          </w:p>
        </w:tc>
        <w:tc>
          <w:tcPr>
            <w:tcW w:w="709" w:type="dxa"/>
            <w:tcBorders>
              <w:top w:val="nil"/>
              <w:left w:val="nil"/>
              <w:bottom w:val="single" w:sz="4" w:space="0" w:color="auto"/>
              <w:right w:val="single" w:sz="4" w:space="0" w:color="auto"/>
            </w:tcBorders>
            <w:shd w:val="clear" w:color="auto" w:fill="auto"/>
            <w:noWrap/>
            <w:vAlign w:val="bottom"/>
            <w:hideMark/>
          </w:tcPr>
          <w:p w14:paraId="722A6D1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55</w:t>
            </w:r>
          </w:p>
        </w:tc>
        <w:tc>
          <w:tcPr>
            <w:tcW w:w="1134" w:type="dxa"/>
            <w:tcBorders>
              <w:top w:val="nil"/>
              <w:left w:val="nil"/>
              <w:bottom w:val="single" w:sz="4" w:space="0" w:color="auto"/>
              <w:right w:val="single" w:sz="4" w:space="0" w:color="auto"/>
            </w:tcBorders>
            <w:shd w:val="clear" w:color="auto" w:fill="auto"/>
            <w:noWrap/>
            <w:vAlign w:val="bottom"/>
            <w:hideMark/>
          </w:tcPr>
          <w:p w14:paraId="60A85A6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55</w:t>
            </w:r>
          </w:p>
        </w:tc>
      </w:tr>
      <w:tr w:rsidR="009B089E" w:rsidRPr="00292073" w14:paraId="2C973E9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E5D37F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12/02/1999</w:t>
            </w:r>
          </w:p>
        </w:tc>
        <w:tc>
          <w:tcPr>
            <w:tcW w:w="5430" w:type="dxa"/>
            <w:tcBorders>
              <w:top w:val="nil"/>
              <w:left w:val="nil"/>
              <w:bottom w:val="single" w:sz="4" w:space="0" w:color="auto"/>
              <w:right w:val="single" w:sz="4" w:space="0" w:color="auto"/>
            </w:tcBorders>
            <w:shd w:val="clear" w:color="auto" w:fill="auto"/>
            <w:noWrap/>
            <w:vAlign w:val="bottom"/>
            <w:hideMark/>
          </w:tcPr>
          <w:p w14:paraId="393A2C9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GABRIEL NIETO FUENTES </w:t>
            </w:r>
          </w:p>
        </w:tc>
        <w:tc>
          <w:tcPr>
            <w:tcW w:w="709" w:type="dxa"/>
            <w:tcBorders>
              <w:top w:val="nil"/>
              <w:left w:val="nil"/>
              <w:bottom w:val="single" w:sz="4" w:space="0" w:color="auto"/>
              <w:right w:val="single" w:sz="4" w:space="0" w:color="auto"/>
            </w:tcBorders>
            <w:shd w:val="clear" w:color="auto" w:fill="auto"/>
            <w:noWrap/>
            <w:vAlign w:val="bottom"/>
            <w:hideMark/>
          </w:tcPr>
          <w:p w14:paraId="07CD9FD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56</w:t>
            </w:r>
          </w:p>
        </w:tc>
        <w:tc>
          <w:tcPr>
            <w:tcW w:w="1134" w:type="dxa"/>
            <w:tcBorders>
              <w:top w:val="nil"/>
              <w:left w:val="nil"/>
              <w:bottom w:val="single" w:sz="4" w:space="0" w:color="auto"/>
              <w:right w:val="single" w:sz="4" w:space="0" w:color="auto"/>
            </w:tcBorders>
            <w:shd w:val="clear" w:color="auto" w:fill="auto"/>
            <w:noWrap/>
            <w:vAlign w:val="bottom"/>
            <w:hideMark/>
          </w:tcPr>
          <w:p w14:paraId="767975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56</w:t>
            </w:r>
          </w:p>
        </w:tc>
      </w:tr>
      <w:tr w:rsidR="009B089E" w:rsidRPr="00292073" w14:paraId="464B5D8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1499C8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19/01/1999</w:t>
            </w:r>
          </w:p>
        </w:tc>
        <w:tc>
          <w:tcPr>
            <w:tcW w:w="5430" w:type="dxa"/>
            <w:tcBorders>
              <w:top w:val="nil"/>
              <w:left w:val="nil"/>
              <w:bottom w:val="single" w:sz="4" w:space="0" w:color="auto"/>
              <w:right w:val="single" w:sz="4" w:space="0" w:color="auto"/>
            </w:tcBorders>
            <w:shd w:val="clear" w:color="auto" w:fill="auto"/>
            <w:noWrap/>
            <w:vAlign w:val="bottom"/>
            <w:hideMark/>
          </w:tcPr>
          <w:p w14:paraId="4007715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JOSUE FERNANDO HERNANDEZ BONIFACIO </w:t>
            </w:r>
          </w:p>
        </w:tc>
        <w:tc>
          <w:tcPr>
            <w:tcW w:w="709" w:type="dxa"/>
            <w:tcBorders>
              <w:top w:val="nil"/>
              <w:left w:val="nil"/>
              <w:bottom w:val="single" w:sz="4" w:space="0" w:color="auto"/>
              <w:right w:val="single" w:sz="4" w:space="0" w:color="auto"/>
            </w:tcBorders>
            <w:shd w:val="clear" w:color="auto" w:fill="auto"/>
            <w:noWrap/>
            <w:vAlign w:val="bottom"/>
            <w:hideMark/>
          </w:tcPr>
          <w:p w14:paraId="7893DF3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57</w:t>
            </w:r>
          </w:p>
        </w:tc>
        <w:tc>
          <w:tcPr>
            <w:tcW w:w="1134" w:type="dxa"/>
            <w:tcBorders>
              <w:top w:val="nil"/>
              <w:left w:val="nil"/>
              <w:bottom w:val="single" w:sz="4" w:space="0" w:color="auto"/>
              <w:right w:val="single" w:sz="4" w:space="0" w:color="auto"/>
            </w:tcBorders>
            <w:shd w:val="clear" w:color="auto" w:fill="auto"/>
            <w:noWrap/>
            <w:vAlign w:val="bottom"/>
            <w:hideMark/>
          </w:tcPr>
          <w:p w14:paraId="5BE6F4D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57</w:t>
            </w:r>
          </w:p>
        </w:tc>
      </w:tr>
      <w:tr w:rsidR="009B089E" w:rsidRPr="00292073" w14:paraId="7030B88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44FEF3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14/02/1999</w:t>
            </w:r>
          </w:p>
        </w:tc>
        <w:tc>
          <w:tcPr>
            <w:tcW w:w="5430" w:type="dxa"/>
            <w:tcBorders>
              <w:top w:val="nil"/>
              <w:left w:val="nil"/>
              <w:bottom w:val="single" w:sz="4" w:space="0" w:color="auto"/>
              <w:right w:val="single" w:sz="4" w:space="0" w:color="auto"/>
            </w:tcBorders>
            <w:shd w:val="clear" w:color="auto" w:fill="auto"/>
            <w:noWrap/>
            <w:vAlign w:val="bottom"/>
            <w:hideMark/>
          </w:tcPr>
          <w:p w14:paraId="1997FAE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BLANCA NOHEMY MELARA LOPEZ</w:t>
            </w:r>
          </w:p>
        </w:tc>
        <w:tc>
          <w:tcPr>
            <w:tcW w:w="709" w:type="dxa"/>
            <w:tcBorders>
              <w:top w:val="nil"/>
              <w:left w:val="nil"/>
              <w:bottom w:val="single" w:sz="4" w:space="0" w:color="auto"/>
              <w:right w:val="single" w:sz="4" w:space="0" w:color="auto"/>
            </w:tcBorders>
            <w:shd w:val="clear" w:color="auto" w:fill="auto"/>
            <w:noWrap/>
            <w:vAlign w:val="bottom"/>
            <w:hideMark/>
          </w:tcPr>
          <w:p w14:paraId="76812A0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58</w:t>
            </w:r>
          </w:p>
        </w:tc>
        <w:tc>
          <w:tcPr>
            <w:tcW w:w="1134" w:type="dxa"/>
            <w:tcBorders>
              <w:top w:val="nil"/>
              <w:left w:val="nil"/>
              <w:bottom w:val="single" w:sz="4" w:space="0" w:color="auto"/>
              <w:right w:val="single" w:sz="4" w:space="0" w:color="auto"/>
            </w:tcBorders>
            <w:shd w:val="clear" w:color="auto" w:fill="auto"/>
            <w:noWrap/>
            <w:vAlign w:val="bottom"/>
            <w:hideMark/>
          </w:tcPr>
          <w:p w14:paraId="54377FD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58</w:t>
            </w:r>
          </w:p>
        </w:tc>
      </w:tr>
      <w:tr w:rsidR="009B089E" w:rsidRPr="00292073" w14:paraId="3366412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823967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19/01/1999</w:t>
            </w:r>
          </w:p>
        </w:tc>
        <w:tc>
          <w:tcPr>
            <w:tcW w:w="5430" w:type="dxa"/>
            <w:tcBorders>
              <w:top w:val="nil"/>
              <w:left w:val="nil"/>
              <w:bottom w:val="single" w:sz="4" w:space="0" w:color="auto"/>
              <w:right w:val="single" w:sz="4" w:space="0" w:color="auto"/>
            </w:tcBorders>
            <w:shd w:val="clear" w:color="auto" w:fill="auto"/>
            <w:noWrap/>
            <w:vAlign w:val="bottom"/>
            <w:hideMark/>
          </w:tcPr>
          <w:p w14:paraId="2851210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BRENDA YAMILETH VASQUEZ GOMEZ</w:t>
            </w:r>
          </w:p>
        </w:tc>
        <w:tc>
          <w:tcPr>
            <w:tcW w:w="709" w:type="dxa"/>
            <w:tcBorders>
              <w:top w:val="nil"/>
              <w:left w:val="nil"/>
              <w:bottom w:val="single" w:sz="4" w:space="0" w:color="auto"/>
              <w:right w:val="single" w:sz="4" w:space="0" w:color="auto"/>
            </w:tcBorders>
            <w:shd w:val="clear" w:color="auto" w:fill="auto"/>
            <w:noWrap/>
            <w:vAlign w:val="bottom"/>
            <w:hideMark/>
          </w:tcPr>
          <w:p w14:paraId="4B6D382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59</w:t>
            </w:r>
          </w:p>
        </w:tc>
        <w:tc>
          <w:tcPr>
            <w:tcW w:w="1134" w:type="dxa"/>
            <w:tcBorders>
              <w:top w:val="nil"/>
              <w:left w:val="nil"/>
              <w:bottom w:val="single" w:sz="4" w:space="0" w:color="auto"/>
              <w:right w:val="single" w:sz="4" w:space="0" w:color="auto"/>
            </w:tcBorders>
            <w:shd w:val="clear" w:color="auto" w:fill="auto"/>
            <w:noWrap/>
            <w:vAlign w:val="bottom"/>
            <w:hideMark/>
          </w:tcPr>
          <w:p w14:paraId="380F060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59</w:t>
            </w:r>
          </w:p>
        </w:tc>
      </w:tr>
      <w:tr w:rsidR="009B089E" w:rsidRPr="00292073" w14:paraId="01D7DE6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4DE91D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21/02/1999</w:t>
            </w:r>
          </w:p>
        </w:tc>
        <w:tc>
          <w:tcPr>
            <w:tcW w:w="5430" w:type="dxa"/>
            <w:tcBorders>
              <w:top w:val="nil"/>
              <w:left w:val="nil"/>
              <w:bottom w:val="single" w:sz="4" w:space="0" w:color="auto"/>
              <w:right w:val="single" w:sz="4" w:space="0" w:color="auto"/>
            </w:tcBorders>
            <w:shd w:val="clear" w:color="auto" w:fill="auto"/>
            <w:noWrap/>
            <w:vAlign w:val="bottom"/>
            <w:hideMark/>
          </w:tcPr>
          <w:p w14:paraId="198DDE0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WILBER OMAR SANCHEZ PEREZ</w:t>
            </w:r>
          </w:p>
        </w:tc>
        <w:tc>
          <w:tcPr>
            <w:tcW w:w="709" w:type="dxa"/>
            <w:tcBorders>
              <w:top w:val="nil"/>
              <w:left w:val="nil"/>
              <w:bottom w:val="single" w:sz="4" w:space="0" w:color="auto"/>
              <w:right w:val="single" w:sz="4" w:space="0" w:color="auto"/>
            </w:tcBorders>
            <w:shd w:val="clear" w:color="auto" w:fill="auto"/>
            <w:noWrap/>
            <w:vAlign w:val="bottom"/>
            <w:hideMark/>
          </w:tcPr>
          <w:p w14:paraId="728C06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60</w:t>
            </w:r>
          </w:p>
        </w:tc>
        <w:tc>
          <w:tcPr>
            <w:tcW w:w="1134" w:type="dxa"/>
            <w:tcBorders>
              <w:top w:val="nil"/>
              <w:left w:val="nil"/>
              <w:bottom w:val="single" w:sz="4" w:space="0" w:color="auto"/>
              <w:right w:val="single" w:sz="4" w:space="0" w:color="auto"/>
            </w:tcBorders>
            <w:shd w:val="clear" w:color="auto" w:fill="auto"/>
            <w:noWrap/>
            <w:vAlign w:val="bottom"/>
            <w:hideMark/>
          </w:tcPr>
          <w:p w14:paraId="00D18B4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60</w:t>
            </w:r>
          </w:p>
        </w:tc>
      </w:tr>
      <w:tr w:rsidR="009B089E" w:rsidRPr="00292073" w14:paraId="21E6C00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17C128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19/02/1999</w:t>
            </w:r>
          </w:p>
        </w:tc>
        <w:tc>
          <w:tcPr>
            <w:tcW w:w="5430" w:type="dxa"/>
            <w:tcBorders>
              <w:top w:val="nil"/>
              <w:left w:val="nil"/>
              <w:bottom w:val="single" w:sz="4" w:space="0" w:color="auto"/>
              <w:right w:val="single" w:sz="4" w:space="0" w:color="auto"/>
            </w:tcBorders>
            <w:shd w:val="clear" w:color="auto" w:fill="auto"/>
            <w:noWrap/>
            <w:vAlign w:val="bottom"/>
            <w:hideMark/>
          </w:tcPr>
          <w:p w14:paraId="1FE0773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ROBERTO CARLOS CASTELLANOS MORALES </w:t>
            </w:r>
          </w:p>
        </w:tc>
        <w:tc>
          <w:tcPr>
            <w:tcW w:w="709" w:type="dxa"/>
            <w:tcBorders>
              <w:top w:val="nil"/>
              <w:left w:val="nil"/>
              <w:bottom w:val="single" w:sz="4" w:space="0" w:color="auto"/>
              <w:right w:val="single" w:sz="4" w:space="0" w:color="auto"/>
            </w:tcBorders>
            <w:shd w:val="clear" w:color="auto" w:fill="auto"/>
            <w:noWrap/>
            <w:vAlign w:val="bottom"/>
            <w:hideMark/>
          </w:tcPr>
          <w:p w14:paraId="014B196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61</w:t>
            </w:r>
          </w:p>
        </w:tc>
        <w:tc>
          <w:tcPr>
            <w:tcW w:w="1134" w:type="dxa"/>
            <w:tcBorders>
              <w:top w:val="nil"/>
              <w:left w:val="nil"/>
              <w:bottom w:val="single" w:sz="4" w:space="0" w:color="auto"/>
              <w:right w:val="single" w:sz="4" w:space="0" w:color="auto"/>
            </w:tcBorders>
            <w:shd w:val="clear" w:color="auto" w:fill="auto"/>
            <w:noWrap/>
            <w:vAlign w:val="bottom"/>
            <w:hideMark/>
          </w:tcPr>
          <w:p w14:paraId="39197D4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61</w:t>
            </w:r>
          </w:p>
        </w:tc>
      </w:tr>
      <w:tr w:rsidR="009B089E" w:rsidRPr="00292073" w14:paraId="65FC845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C612E8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18/02/1999</w:t>
            </w:r>
          </w:p>
        </w:tc>
        <w:tc>
          <w:tcPr>
            <w:tcW w:w="5430" w:type="dxa"/>
            <w:tcBorders>
              <w:top w:val="nil"/>
              <w:left w:val="nil"/>
              <w:bottom w:val="single" w:sz="4" w:space="0" w:color="auto"/>
              <w:right w:val="single" w:sz="4" w:space="0" w:color="auto"/>
            </w:tcBorders>
            <w:shd w:val="clear" w:color="auto" w:fill="auto"/>
            <w:noWrap/>
            <w:vAlign w:val="bottom"/>
            <w:hideMark/>
          </w:tcPr>
          <w:p w14:paraId="27419E3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GERARDO ERNESTO RAMIREZ AGUILAR </w:t>
            </w:r>
          </w:p>
        </w:tc>
        <w:tc>
          <w:tcPr>
            <w:tcW w:w="709" w:type="dxa"/>
            <w:tcBorders>
              <w:top w:val="nil"/>
              <w:left w:val="nil"/>
              <w:bottom w:val="single" w:sz="4" w:space="0" w:color="auto"/>
              <w:right w:val="single" w:sz="4" w:space="0" w:color="auto"/>
            </w:tcBorders>
            <w:shd w:val="clear" w:color="auto" w:fill="auto"/>
            <w:noWrap/>
            <w:vAlign w:val="bottom"/>
            <w:hideMark/>
          </w:tcPr>
          <w:p w14:paraId="1B5EB8C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62</w:t>
            </w:r>
          </w:p>
        </w:tc>
        <w:tc>
          <w:tcPr>
            <w:tcW w:w="1134" w:type="dxa"/>
            <w:tcBorders>
              <w:top w:val="nil"/>
              <w:left w:val="nil"/>
              <w:bottom w:val="single" w:sz="4" w:space="0" w:color="auto"/>
              <w:right w:val="single" w:sz="4" w:space="0" w:color="auto"/>
            </w:tcBorders>
            <w:shd w:val="clear" w:color="auto" w:fill="auto"/>
            <w:noWrap/>
            <w:vAlign w:val="bottom"/>
            <w:hideMark/>
          </w:tcPr>
          <w:p w14:paraId="1BE2C71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62</w:t>
            </w:r>
          </w:p>
        </w:tc>
      </w:tr>
      <w:tr w:rsidR="009B089E" w:rsidRPr="00292073" w14:paraId="788EC9D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36CCB6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20/02/1999</w:t>
            </w:r>
          </w:p>
        </w:tc>
        <w:tc>
          <w:tcPr>
            <w:tcW w:w="5430" w:type="dxa"/>
            <w:tcBorders>
              <w:top w:val="nil"/>
              <w:left w:val="nil"/>
              <w:bottom w:val="single" w:sz="4" w:space="0" w:color="auto"/>
              <w:right w:val="single" w:sz="4" w:space="0" w:color="auto"/>
            </w:tcBorders>
            <w:shd w:val="clear" w:color="auto" w:fill="auto"/>
            <w:noWrap/>
            <w:vAlign w:val="bottom"/>
            <w:hideMark/>
          </w:tcPr>
          <w:p w14:paraId="1FC4F0B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JUAN ALBERTO PINEDA HUEZO </w:t>
            </w:r>
          </w:p>
        </w:tc>
        <w:tc>
          <w:tcPr>
            <w:tcW w:w="709" w:type="dxa"/>
            <w:tcBorders>
              <w:top w:val="nil"/>
              <w:left w:val="nil"/>
              <w:bottom w:val="single" w:sz="4" w:space="0" w:color="auto"/>
              <w:right w:val="single" w:sz="4" w:space="0" w:color="auto"/>
            </w:tcBorders>
            <w:shd w:val="clear" w:color="auto" w:fill="auto"/>
            <w:noWrap/>
            <w:vAlign w:val="bottom"/>
            <w:hideMark/>
          </w:tcPr>
          <w:p w14:paraId="61524C7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63</w:t>
            </w:r>
          </w:p>
        </w:tc>
        <w:tc>
          <w:tcPr>
            <w:tcW w:w="1134" w:type="dxa"/>
            <w:tcBorders>
              <w:top w:val="nil"/>
              <w:left w:val="nil"/>
              <w:bottom w:val="single" w:sz="4" w:space="0" w:color="auto"/>
              <w:right w:val="single" w:sz="4" w:space="0" w:color="auto"/>
            </w:tcBorders>
            <w:shd w:val="clear" w:color="auto" w:fill="auto"/>
            <w:noWrap/>
            <w:vAlign w:val="bottom"/>
            <w:hideMark/>
          </w:tcPr>
          <w:p w14:paraId="2D4CDB8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63</w:t>
            </w:r>
          </w:p>
        </w:tc>
      </w:tr>
      <w:tr w:rsidR="009B089E" w:rsidRPr="00292073" w14:paraId="653276F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8E3453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15/02/1999</w:t>
            </w:r>
          </w:p>
        </w:tc>
        <w:tc>
          <w:tcPr>
            <w:tcW w:w="5430" w:type="dxa"/>
            <w:tcBorders>
              <w:top w:val="nil"/>
              <w:left w:val="nil"/>
              <w:bottom w:val="single" w:sz="4" w:space="0" w:color="auto"/>
              <w:right w:val="single" w:sz="4" w:space="0" w:color="auto"/>
            </w:tcBorders>
            <w:shd w:val="clear" w:color="auto" w:fill="auto"/>
            <w:noWrap/>
            <w:vAlign w:val="bottom"/>
            <w:hideMark/>
          </w:tcPr>
          <w:p w14:paraId="61E2C9F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ANDREA MICHELLE MENDOZA MEJIA</w:t>
            </w:r>
          </w:p>
        </w:tc>
        <w:tc>
          <w:tcPr>
            <w:tcW w:w="709" w:type="dxa"/>
            <w:tcBorders>
              <w:top w:val="nil"/>
              <w:left w:val="nil"/>
              <w:bottom w:val="single" w:sz="4" w:space="0" w:color="auto"/>
              <w:right w:val="single" w:sz="4" w:space="0" w:color="auto"/>
            </w:tcBorders>
            <w:shd w:val="clear" w:color="auto" w:fill="auto"/>
            <w:noWrap/>
            <w:vAlign w:val="bottom"/>
            <w:hideMark/>
          </w:tcPr>
          <w:p w14:paraId="546AB5B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64</w:t>
            </w:r>
          </w:p>
        </w:tc>
        <w:tc>
          <w:tcPr>
            <w:tcW w:w="1134" w:type="dxa"/>
            <w:tcBorders>
              <w:top w:val="nil"/>
              <w:left w:val="nil"/>
              <w:bottom w:val="single" w:sz="4" w:space="0" w:color="auto"/>
              <w:right w:val="single" w:sz="4" w:space="0" w:color="auto"/>
            </w:tcBorders>
            <w:shd w:val="clear" w:color="auto" w:fill="auto"/>
            <w:noWrap/>
            <w:vAlign w:val="bottom"/>
            <w:hideMark/>
          </w:tcPr>
          <w:p w14:paraId="1CC8FA2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64</w:t>
            </w:r>
          </w:p>
        </w:tc>
      </w:tr>
      <w:tr w:rsidR="009B089E" w:rsidRPr="00292073" w14:paraId="4BF2347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C0C0EF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11/02/1999</w:t>
            </w:r>
          </w:p>
        </w:tc>
        <w:tc>
          <w:tcPr>
            <w:tcW w:w="5430" w:type="dxa"/>
            <w:tcBorders>
              <w:top w:val="nil"/>
              <w:left w:val="nil"/>
              <w:bottom w:val="single" w:sz="4" w:space="0" w:color="auto"/>
              <w:right w:val="single" w:sz="4" w:space="0" w:color="auto"/>
            </w:tcBorders>
            <w:shd w:val="clear" w:color="auto" w:fill="auto"/>
            <w:noWrap/>
            <w:vAlign w:val="bottom"/>
            <w:hideMark/>
          </w:tcPr>
          <w:p w14:paraId="55A817D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SANTOS MISAEL ROMERO AREVALO </w:t>
            </w:r>
          </w:p>
        </w:tc>
        <w:tc>
          <w:tcPr>
            <w:tcW w:w="709" w:type="dxa"/>
            <w:tcBorders>
              <w:top w:val="nil"/>
              <w:left w:val="nil"/>
              <w:bottom w:val="single" w:sz="4" w:space="0" w:color="auto"/>
              <w:right w:val="single" w:sz="4" w:space="0" w:color="auto"/>
            </w:tcBorders>
            <w:shd w:val="clear" w:color="auto" w:fill="auto"/>
            <w:noWrap/>
            <w:vAlign w:val="bottom"/>
            <w:hideMark/>
          </w:tcPr>
          <w:p w14:paraId="2CA8613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65</w:t>
            </w:r>
          </w:p>
        </w:tc>
        <w:tc>
          <w:tcPr>
            <w:tcW w:w="1134" w:type="dxa"/>
            <w:tcBorders>
              <w:top w:val="nil"/>
              <w:left w:val="nil"/>
              <w:bottom w:val="single" w:sz="4" w:space="0" w:color="auto"/>
              <w:right w:val="single" w:sz="4" w:space="0" w:color="auto"/>
            </w:tcBorders>
            <w:shd w:val="clear" w:color="auto" w:fill="auto"/>
            <w:noWrap/>
            <w:vAlign w:val="bottom"/>
            <w:hideMark/>
          </w:tcPr>
          <w:p w14:paraId="52A62BF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65</w:t>
            </w:r>
          </w:p>
        </w:tc>
      </w:tr>
      <w:tr w:rsidR="009B089E" w:rsidRPr="00292073" w14:paraId="44E8DC9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D2C15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27/02/1999</w:t>
            </w:r>
          </w:p>
        </w:tc>
        <w:tc>
          <w:tcPr>
            <w:tcW w:w="5430" w:type="dxa"/>
            <w:tcBorders>
              <w:top w:val="nil"/>
              <w:left w:val="nil"/>
              <w:bottom w:val="single" w:sz="4" w:space="0" w:color="auto"/>
              <w:right w:val="single" w:sz="4" w:space="0" w:color="auto"/>
            </w:tcBorders>
            <w:shd w:val="clear" w:color="auto" w:fill="auto"/>
            <w:noWrap/>
            <w:vAlign w:val="bottom"/>
            <w:hideMark/>
          </w:tcPr>
          <w:p w14:paraId="2150353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ARACELY LUCIA BAUTISTA GAMEZ</w:t>
            </w:r>
          </w:p>
        </w:tc>
        <w:tc>
          <w:tcPr>
            <w:tcW w:w="709" w:type="dxa"/>
            <w:tcBorders>
              <w:top w:val="nil"/>
              <w:left w:val="nil"/>
              <w:bottom w:val="single" w:sz="4" w:space="0" w:color="auto"/>
              <w:right w:val="single" w:sz="4" w:space="0" w:color="auto"/>
            </w:tcBorders>
            <w:shd w:val="clear" w:color="auto" w:fill="auto"/>
            <w:noWrap/>
            <w:vAlign w:val="bottom"/>
            <w:hideMark/>
          </w:tcPr>
          <w:p w14:paraId="1D158C0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66</w:t>
            </w:r>
          </w:p>
        </w:tc>
        <w:tc>
          <w:tcPr>
            <w:tcW w:w="1134" w:type="dxa"/>
            <w:tcBorders>
              <w:top w:val="nil"/>
              <w:left w:val="nil"/>
              <w:bottom w:val="single" w:sz="4" w:space="0" w:color="auto"/>
              <w:right w:val="single" w:sz="4" w:space="0" w:color="auto"/>
            </w:tcBorders>
            <w:shd w:val="clear" w:color="auto" w:fill="auto"/>
            <w:noWrap/>
            <w:vAlign w:val="bottom"/>
            <w:hideMark/>
          </w:tcPr>
          <w:p w14:paraId="5EAA436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66</w:t>
            </w:r>
          </w:p>
        </w:tc>
      </w:tr>
      <w:tr w:rsidR="009B089E" w:rsidRPr="00292073" w14:paraId="56D52DC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462CD8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26/02/1999</w:t>
            </w:r>
          </w:p>
        </w:tc>
        <w:tc>
          <w:tcPr>
            <w:tcW w:w="5430" w:type="dxa"/>
            <w:tcBorders>
              <w:top w:val="nil"/>
              <w:left w:val="nil"/>
              <w:bottom w:val="single" w:sz="4" w:space="0" w:color="auto"/>
              <w:right w:val="single" w:sz="4" w:space="0" w:color="auto"/>
            </w:tcBorders>
            <w:shd w:val="clear" w:color="auto" w:fill="auto"/>
            <w:noWrap/>
            <w:vAlign w:val="bottom"/>
            <w:hideMark/>
          </w:tcPr>
          <w:p w14:paraId="4D7414A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XIOMARA ELIZABETH ESCOBAR JIMENEZ </w:t>
            </w:r>
          </w:p>
        </w:tc>
        <w:tc>
          <w:tcPr>
            <w:tcW w:w="709" w:type="dxa"/>
            <w:tcBorders>
              <w:top w:val="nil"/>
              <w:left w:val="nil"/>
              <w:bottom w:val="single" w:sz="4" w:space="0" w:color="auto"/>
              <w:right w:val="single" w:sz="4" w:space="0" w:color="auto"/>
            </w:tcBorders>
            <w:shd w:val="clear" w:color="auto" w:fill="auto"/>
            <w:noWrap/>
            <w:vAlign w:val="bottom"/>
            <w:hideMark/>
          </w:tcPr>
          <w:p w14:paraId="794A201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67</w:t>
            </w:r>
          </w:p>
        </w:tc>
        <w:tc>
          <w:tcPr>
            <w:tcW w:w="1134" w:type="dxa"/>
            <w:tcBorders>
              <w:top w:val="nil"/>
              <w:left w:val="nil"/>
              <w:bottom w:val="single" w:sz="4" w:space="0" w:color="auto"/>
              <w:right w:val="single" w:sz="4" w:space="0" w:color="auto"/>
            </w:tcBorders>
            <w:shd w:val="clear" w:color="auto" w:fill="auto"/>
            <w:noWrap/>
            <w:vAlign w:val="bottom"/>
            <w:hideMark/>
          </w:tcPr>
          <w:p w14:paraId="2BBEEEA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67</w:t>
            </w:r>
          </w:p>
        </w:tc>
      </w:tr>
      <w:tr w:rsidR="009B089E" w:rsidRPr="00292073" w14:paraId="09D28DD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B4A8B0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18/02/1999</w:t>
            </w:r>
          </w:p>
        </w:tc>
        <w:tc>
          <w:tcPr>
            <w:tcW w:w="5430" w:type="dxa"/>
            <w:tcBorders>
              <w:top w:val="nil"/>
              <w:left w:val="nil"/>
              <w:bottom w:val="single" w:sz="4" w:space="0" w:color="auto"/>
              <w:right w:val="single" w:sz="4" w:space="0" w:color="auto"/>
            </w:tcBorders>
            <w:shd w:val="clear" w:color="auto" w:fill="auto"/>
            <w:noWrap/>
            <w:vAlign w:val="bottom"/>
            <w:hideMark/>
          </w:tcPr>
          <w:p w14:paraId="05C473E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GLORIA CONSUELO GUEVARA BURGOS</w:t>
            </w:r>
          </w:p>
        </w:tc>
        <w:tc>
          <w:tcPr>
            <w:tcW w:w="709" w:type="dxa"/>
            <w:tcBorders>
              <w:top w:val="nil"/>
              <w:left w:val="nil"/>
              <w:bottom w:val="single" w:sz="4" w:space="0" w:color="auto"/>
              <w:right w:val="single" w:sz="4" w:space="0" w:color="auto"/>
            </w:tcBorders>
            <w:shd w:val="clear" w:color="auto" w:fill="auto"/>
            <w:noWrap/>
            <w:vAlign w:val="bottom"/>
            <w:hideMark/>
          </w:tcPr>
          <w:p w14:paraId="5C9FD92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68</w:t>
            </w:r>
          </w:p>
        </w:tc>
        <w:tc>
          <w:tcPr>
            <w:tcW w:w="1134" w:type="dxa"/>
            <w:tcBorders>
              <w:top w:val="nil"/>
              <w:left w:val="nil"/>
              <w:bottom w:val="single" w:sz="4" w:space="0" w:color="auto"/>
              <w:right w:val="single" w:sz="4" w:space="0" w:color="auto"/>
            </w:tcBorders>
            <w:shd w:val="clear" w:color="auto" w:fill="auto"/>
            <w:noWrap/>
            <w:vAlign w:val="bottom"/>
            <w:hideMark/>
          </w:tcPr>
          <w:p w14:paraId="7B5BBF9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68</w:t>
            </w:r>
          </w:p>
        </w:tc>
      </w:tr>
      <w:tr w:rsidR="009B089E" w:rsidRPr="00292073" w14:paraId="415FDE5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D98B77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17/02/1999</w:t>
            </w:r>
          </w:p>
        </w:tc>
        <w:tc>
          <w:tcPr>
            <w:tcW w:w="5430" w:type="dxa"/>
            <w:tcBorders>
              <w:top w:val="nil"/>
              <w:left w:val="nil"/>
              <w:bottom w:val="single" w:sz="4" w:space="0" w:color="auto"/>
              <w:right w:val="single" w:sz="4" w:space="0" w:color="auto"/>
            </w:tcBorders>
            <w:shd w:val="clear" w:color="auto" w:fill="auto"/>
            <w:noWrap/>
            <w:vAlign w:val="bottom"/>
            <w:hideMark/>
          </w:tcPr>
          <w:p w14:paraId="16C23C5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DIMAS ALFREDO HERNANDEZ </w:t>
            </w:r>
          </w:p>
        </w:tc>
        <w:tc>
          <w:tcPr>
            <w:tcW w:w="709" w:type="dxa"/>
            <w:tcBorders>
              <w:top w:val="nil"/>
              <w:left w:val="nil"/>
              <w:bottom w:val="single" w:sz="4" w:space="0" w:color="auto"/>
              <w:right w:val="single" w:sz="4" w:space="0" w:color="auto"/>
            </w:tcBorders>
            <w:shd w:val="clear" w:color="auto" w:fill="auto"/>
            <w:noWrap/>
            <w:vAlign w:val="bottom"/>
            <w:hideMark/>
          </w:tcPr>
          <w:p w14:paraId="349100B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69</w:t>
            </w:r>
          </w:p>
        </w:tc>
        <w:tc>
          <w:tcPr>
            <w:tcW w:w="1134" w:type="dxa"/>
            <w:tcBorders>
              <w:top w:val="nil"/>
              <w:left w:val="nil"/>
              <w:bottom w:val="single" w:sz="4" w:space="0" w:color="auto"/>
              <w:right w:val="single" w:sz="4" w:space="0" w:color="auto"/>
            </w:tcBorders>
            <w:shd w:val="clear" w:color="auto" w:fill="auto"/>
            <w:noWrap/>
            <w:vAlign w:val="bottom"/>
            <w:hideMark/>
          </w:tcPr>
          <w:p w14:paraId="39D527A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69</w:t>
            </w:r>
          </w:p>
        </w:tc>
      </w:tr>
      <w:tr w:rsidR="009B089E" w:rsidRPr="00292073" w14:paraId="573C871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5E21FF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03/12/1998</w:t>
            </w:r>
          </w:p>
        </w:tc>
        <w:tc>
          <w:tcPr>
            <w:tcW w:w="5430" w:type="dxa"/>
            <w:tcBorders>
              <w:top w:val="nil"/>
              <w:left w:val="nil"/>
              <w:bottom w:val="single" w:sz="4" w:space="0" w:color="auto"/>
              <w:right w:val="single" w:sz="4" w:space="0" w:color="auto"/>
            </w:tcBorders>
            <w:shd w:val="clear" w:color="auto" w:fill="auto"/>
            <w:noWrap/>
            <w:vAlign w:val="bottom"/>
            <w:hideMark/>
          </w:tcPr>
          <w:p w14:paraId="1EF1884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DAVID ELISEO RENDEROS MEJIA</w:t>
            </w:r>
          </w:p>
        </w:tc>
        <w:tc>
          <w:tcPr>
            <w:tcW w:w="709" w:type="dxa"/>
            <w:tcBorders>
              <w:top w:val="nil"/>
              <w:left w:val="nil"/>
              <w:bottom w:val="single" w:sz="4" w:space="0" w:color="auto"/>
              <w:right w:val="single" w:sz="4" w:space="0" w:color="auto"/>
            </w:tcBorders>
            <w:shd w:val="clear" w:color="auto" w:fill="auto"/>
            <w:noWrap/>
            <w:vAlign w:val="bottom"/>
            <w:hideMark/>
          </w:tcPr>
          <w:p w14:paraId="33059FB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70</w:t>
            </w:r>
          </w:p>
        </w:tc>
        <w:tc>
          <w:tcPr>
            <w:tcW w:w="1134" w:type="dxa"/>
            <w:tcBorders>
              <w:top w:val="nil"/>
              <w:left w:val="nil"/>
              <w:bottom w:val="single" w:sz="4" w:space="0" w:color="auto"/>
              <w:right w:val="single" w:sz="4" w:space="0" w:color="auto"/>
            </w:tcBorders>
            <w:shd w:val="clear" w:color="auto" w:fill="auto"/>
            <w:noWrap/>
            <w:vAlign w:val="bottom"/>
            <w:hideMark/>
          </w:tcPr>
          <w:p w14:paraId="79CD622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70</w:t>
            </w:r>
          </w:p>
        </w:tc>
      </w:tr>
      <w:tr w:rsidR="009B089E" w:rsidRPr="00292073" w14:paraId="0E27C87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816FA9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04/03/1999</w:t>
            </w:r>
          </w:p>
        </w:tc>
        <w:tc>
          <w:tcPr>
            <w:tcW w:w="5430" w:type="dxa"/>
            <w:tcBorders>
              <w:top w:val="nil"/>
              <w:left w:val="nil"/>
              <w:bottom w:val="single" w:sz="4" w:space="0" w:color="auto"/>
              <w:right w:val="single" w:sz="4" w:space="0" w:color="auto"/>
            </w:tcBorders>
            <w:shd w:val="clear" w:color="auto" w:fill="auto"/>
            <w:noWrap/>
            <w:vAlign w:val="bottom"/>
            <w:hideMark/>
          </w:tcPr>
          <w:p w14:paraId="34980AA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FERNANDA MARLENE RAMIREZ SERRANO </w:t>
            </w:r>
          </w:p>
        </w:tc>
        <w:tc>
          <w:tcPr>
            <w:tcW w:w="709" w:type="dxa"/>
            <w:tcBorders>
              <w:top w:val="nil"/>
              <w:left w:val="nil"/>
              <w:bottom w:val="single" w:sz="4" w:space="0" w:color="auto"/>
              <w:right w:val="single" w:sz="4" w:space="0" w:color="auto"/>
            </w:tcBorders>
            <w:shd w:val="clear" w:color="auto" w:fill="auto"/>
            <w:noWrap/>
            <w:vAlign w:val="bottom"/>
            <w:hideMark/>
          </w:tcPr>
          <w:p w14:paraId="47DEAC4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71</w:t>
            </w:r>
          </w:p>
        </w:tc>
        <w:tc>
          <w:tcPr>
            <w:tcW w:w="1134" w:type="dxa"/>
            <w:tcBorders>
              <w:top w:val="nil"/>
              <w:left w:val="nil"/>
              <w:bottom w:val="single" w:sz="4" w:space="0" w:color="auto"/>
              <w:right w:val="single" w:sz="4" w:space="0" w:color="auto"/>
            </w:tcBorders>
            <w:shd w:val="clear" w:color="auto" w:fill="auto"/>
            <w:noWrap/>
            <w:vAlign w:val="bottom"/>
            <w:hideMark/>
          </w:tcPr>
          <w:p w14:paraId="4483C4F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71</w:t>
            </w:r>
          </w:p>
        </w:tc>
      </w:tr>
      <w:tr w:rsidR="009B089E" w:rsidRPr="00292073" w14:paraId="62B85C7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7415DE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11/09/1998</w:t>
            </w:r>
          </w:p>
        </w:tc>
        <w:tc>
          <w:tcPr>
            <w:tcW w:w="5430" w:type="dxa"/>
            <w:tcBorders>
              <w:top w:val="nil"/>
              <w:left w:val="nil"/>
              <w:bottom w:val="single" w:sz="4" w:space="0" w:color="auto"/>
              <w:right w:val="single" w:sz="4" w:space="0" w:color="auto"/>
            </w:tcBorders>
            <w:shd w:val="clear" w:color="auto" w:fill="auto"/>
            <w:noWrap/>
            <w:vAlign w:val="bottom"/>
            <w:hideMark/>
          </w:tcPr>
          <w:p w14:paraId="11BD6D3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EDWIN ALEXANDER RAMIREZ BERRIOS</w:t>
            </w:r>
          </w:p>
        </w:tc>
        <w:tc>
          <w:tcPr>
            <w:tcW w:w="709" w:type="dxa"/>
            <w:tcBorders>
              <w:top w:val="nil"/>
              <w:left w:val="nil"/>
              <w:bottom w:val="single" w:sz="4" w:space="0" w:color="auto"/>
              <w:right w:val="single" w:sz="4" w:space="0" w:color="auto"/>
            </w:tcBorders>
            <w:shd w:val="clear" w:color="auto" w:fill="auto"/>
            <w:noWrap/>
            <w:vAlign w:val="bottom"/>
            <w:hideMark/>
          </w:tcPr>
          <w:p w14:paraId="2B13DD8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72</w:t>
            </w:r>
          </w:p>
        </w:tc>
        <w:tc>
          <w:tcPr>
            <w:tcW w:w="1134" w:type="dxa"/>
            <w:tcBorders>
              <w:top w:val="nil"/>
              <w:left w:val="nil"/>
              <w:bottom w:val="single" w:sz="4" w:space="0" w:color="auto"/>
              <w:right w:val="single" w:sz="4" w:space="0" w:color="auto"/>
            </w:tcBorders>
            <w:shd w:val="clear" w:color="auto" w:fill="auto"/>
            <w:noWrap/>
            <w:vAlign w:val="bottom"/>
            <w:hideMark/>
          </w:tcPr>
          <w:p w14:paraId="34274CC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72</w:t>
            </w:r>
          </w:p>
        </w:tc>
      </w:tr>
      <w:tr w:rsidR="009B089E" w:rsidRPr="00292073" w14:paraId="0CACBFB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5C0C8C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07/03/1999</w:t>
            </w:r>
          </w:p>
        </w:tc>
        <w:tc>
          <w:tcPr>
            <w:tcW w:w="5430" w:type="dxa"/>
            <w:tcBorders>
              <w:top w:val="nil"/>
              <w:left w:val="nil"/>
              <w:bottom w:val="single" w:sz="4" w:space="0" w:color="auto"/>
              <w:right w:val="single" w:sz="4" w:space="0" w:color="auto"/>
            </w:tcBorders>
            <w:shd w:val="clear" w:color="auto" w:fill="auto"/>
            <w:noWrap/>
            <w:vAlign w:val="bottom"/>
            <w:hideMark/>
          </w:tcPr>
          <w:p w14:paraId="5FE2676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JENNIFER ALEJANDRA LINARES MARTINEZ</w:t>
            </w:r>
          </w:p>
        </w:tc>
        <w:tc>
          <w:tcPr>
            <w:tcW w:w="709" w:type="dxa"/>
            <w:tcBorders>
              <w:top w:val="nil"/>
              <w:left w:val="nil"/>
              <w:bottom w:val="single" w:sz="4" w:space="0" w:color="auto"/>
              <w:right w:val="single" w:sz="4" w:space="0" w:color="auto"/>
            </w:tcBorders>
            <w:shd w:val="clear" w:color="auto" w:fill="auto"/>
            <w:noWrap/>
            <w:vAlign w:val="bottom"/>
            <w:hideMark/>
          </w:tcPr>
          <w:p w14:paraId="0BA6E69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73</w:t>
            </w:r>
          </w:p>
        </w:tc>
        <w:tc>
          <w:tcPr>
            <w:tcW w:w="1134" w:type="dxa"/>
            <w:tcBorders>
              <w:top w:val="nil"/>
              <w:left w:val="nil"/>
              <w:bottom w:val="single" w:sz="4" w:space="0" w:color="auto"/>
              <w:right w:val="single" w:sz="4" w:space="0" w:color="auto"/>
            </w:tcBorders>
            <w:shd w:val="clear" w:color="000000" w:fill="FFFFFF"/>
            <w:noWrap/>
            <w:vAlign w:val="bottom"/>
            <w:hideMark/>
          </w:tcPr>
          <w:p w14:paraId="1CE808F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73</w:t>
            </w:r>
          </w:p>
        </w:tc>
      </w:tr>
      <w:tr w:rsidR="009B089E" w:rsidRPr="00292073" w14:paraId="467F723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A440DC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06/03/1999</w:t>
            </w:r>
          </w:p>
        </w:tc>
        <w:tc>
          <w:tcPr>
            <w:tcW w:w="5430" w:type="dxa"/>
            <w:tcBorders>
              <w:top w:val="nil"/>
              <w:left w:val="nil"/>
              <w:bottom w:val="single" w:sz="4" w:space="0" w:color="auto"/>
              <w:right w:val="single" w:sz="4" w:space="0" w:color="auto"/>
            </w:tcBorders>
            <w:shd w:val="clear" w:color="auto" w:fill="auto"/>
            <w:noWrap/>
            <w:vAlign w:val="bottom"/>
            <w:hideMark/>
          </w:tcPr>
          <w:p w14:paraId="7FD2330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MELVIN RONALDO JURADO SERRANO </w:t>
            </w:r>
          </w:p>
        </w:tc>
        <w:tc>
          <w:tcPr>
            <w:tcW w:w="709" w:type="dxa"/>
            <w:tcBorders>
              <w:top w:val="nil"/>
              <w:left w:val="nil"/>
              <w:bottom w:val="single" w:sz="4" w:space="0" w:color="auto"/>
              <w:right w:val="single" w:sz="4" w:space="0" w:color="auto"/>
            </w:tcBorders>
            <w:shd w:val="clear" w:color="auto" w:fill="auto"/>
            <w:noWrap/>
            <w:vAlign w:val="bottom"/>
            <w:hideMark/>
          </w:tcPr>
          <w:p w14:paraId="3DFCB7A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74</w:t>
            </w:r>
          </w:p>
        </w:tc>
        <w:tc>
          <w:tcPr>
            <w:tcW w:w="1134" w:type="dxa"/>
            <w:tcBorders>
              <w:top w:val="nil"/>
              <w:left w:val="nil"/>
              <w:bottom w:val="single" w:sz="4" w:space="0" w:color="auto"/>
              <w:right w:val="single" w:sz="4" w:space="0" w:color="auto"/>
            </w:tcBorders>
            <w:shd w:val="clear" w:color="auto" w:fill="auto"/>
            <w:noWrap/>
            <w:vAlign w:val="bottom"/>
            <w:hideMark/>
          </w:tcPr>
          <w:p w14:paraId="231DBA4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74</w:t>
            </w:r>
          </w:p>
        </w:tc>
      </w:tr>
      <w:tr w:rsidR="009B089E" w:rsidRPr="00292073" w14:paraId="403E4B8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24D3B3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07/03/1999</w:t>
            </w:r>
          </w:p>
        </w:tc>
        <w:tc>
          <w:tcPr>
            <w:tcW w:w="5430" w:type="dxa"/>
            <w:tcBorders>
              <w:top w:val="nil"/>
              <w:left w:val="nil"/>
              <w:bottom w:val="single" w:sz="4" w:space="0" w:color="auto"/>
              <w:right w:val="single" w:sz="4" w:space="0" w:color="auto"/>
            </w:tcBorders>
            <w:shd w:val="clear" w:color="auto" w:fill="auto"/>
            <w:noWrap/>
            <w:vAlign w:val="bottom"/>
            <w:hideMark/>
          </w:tcPr>
          <w:p w14:paraId="07E660C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JAVIER ANTONIO GONZALEZ ANDRADE</w:t>
            </w:r>
          </w:p>
        </w:tc>
        <w:tc>
          <w:tcPr>
            <w:tcW w:w="709" w:type="dxa"/>
            <w:tcBorders>
              <w:top w:val="nil"/>
              <w:left w:val="nil"/>
              <w:bottom w:val="single" w:sz="4" w:space="0" w:color="auto"/>
              <w:right w:val="single" w:sz="4" w:space="0" w:color="auto"/>
            </w:tcBorders>
            <w:shd w:val="clear" w:color="auto" w:fill="auto"/>
            <w:noWrap/>
            <w:vAlign w:val="bottom"/>
            <w:hideMark/>
          </w:tcPr>
          <w:p w14:paraId="2C1BDFC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75</w:t>
            </w:r>
          </w:p>
        </w:tc>
        <w:tc>
          <w:tcPr>
            <w:tcW w:w="1134" w:type="dxa"/>
            <w:tcBorders>
              <w:top w:val="nil"/>
              <w:left w:val="nil"/>
              <w:bottom w:val="single" w:sz="4" w:space="0" w:color="auto"/>
              <w:right w:val="single" w:sz="4" w:space="0" w:color="auto"/>
            </w:tcBorders>
            <w:shd w:val="clear" w:color="auto" w:fill="auto"/>
            <w:noWrap/>
            <w:vAlign w:val="bottom"/>
            <w:hideMark/>
          </w:tcPr>
          <w:p w14:paraId="4463B5B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75</w:t>
            </w:r>
          </w:p>
        </w:tc>
      </w:tr>
      <w:tr w:rsidR="009B089E" w:rsidRPr="00292073" w14:paraId="33C7007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0E52A8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05/03/1999</w:t>
            </w:r>
          </w:p>
        </w:tc>
        <w:tc>
          <w:tcPr>
            <w:tcW w:w="5430" w:type="dxa"/>
            <w:tcBorders>
              <w:top w:val="nil"/>
              <w:left w:val="nil"/>
              <w:bottom w:val="single" w:sz="4" w:space="0" w:color="auto"/>
              <w:right w:val="single" w:sz="4" w:space="0" w:color="auto"/>
            </w:tcBorders>
            <w:shd w:val="clear" w:color="auto" w:fill="auto"/>
            <w:noWrap/>
            <w:vAlign w:val="bottom"/>
            <w:hideMark/>
          </w:tcPr>
          <w:p w14:paraId="629E444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 SAUL RIVAS AMAYA</w:t>
            </w:r>
          </w:p>
        </w:tc>
        <w:tc>
          <w:tcPr>
            <w:tcW w:w="709" w:type="dxa"/>
            <w:tcBorders>
              <w:top w:val="nil"/>
              <w:left w:val="nil"/>
              <w:bottom w:val="single" w:sz="4" w:space="0" w:color="auto"/>
              <w:right w:val="single" w:sz="4" w:space="0" w:color="auto"/>
            </w:tcBorders>
            <w:shd w:val="clear" w:color="auto" w:fill="auto"/>
            <w:noWrap/>
            <w:vAlign w:val="bottom"/>
            <w:hideMark/>
          </w:tcPr>
          <w:p w14:paraId="6CAD541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76</w:t>
            </w:r>
          </w:p>
        </w:tc>
        <w:tc>
          <w:tcPr>
            <w:tcW w:w="1134" w:type="dxa"/>
            <w:tcBorders>
              <w:top w:val="nil"/>
              <w:left w:val="nil"/>
              <w:bottom w:val="single" w:sz="4" w:space="0" w:color="auto"/>
              <w:right w:val="single" w:sz="4" w:space="0" w:color="auto"/>
            </w:tcBorders>
            <w:shd w:val="clear" w:color="auto" w:fill="auto"/>
            <w:noWrap/>
            <w:vAlign w:val="bottom"/>
            <w:hideMark/>
          </w:tcPr>
          <w:p w14:paraId="507F03F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76</w:t>
            </w:r>
          </w:p>
        </w:tc>
      </w:tr>
      <w:tr w:rsidR="009B089E" w:rsidRPr="00292073" w14:paraId="7B2784E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4693C0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08/03/1999</w:t>
            </w:r>
          </w:p>
        </w:tc>
        <w:tc>
          <w:tcPr>
            <w:tcW w:w="5430" w:type="dxa"/>
            <w:tcBorders>
              <w:top w:val="nil"/>
              <w:left w:val="nil"/>
              <w:bottom w:val="single" w:sz="4" w:space="0" w:color="auto"/>
              <w:right w:val="single" w:sz="4" w:space="0" w:color="auto"/>
            </w:tcBorders>
            <w:shd w:val="clear" w:color="auto" w:fill="auto"/>
            <w:noWrap/>
            <w:vAlign w:val="bottom"/>
            <w:hideMark/>
          </w:tcPr>
          <w:p w14:paraId="0431BDB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JENNIFER CAROLINA CHEVEZ RAMIREZ </w:t>
            </w:r>
          </w:p>
        </w:tc>
        <w:tc>
          <w:tcPr>
            <w:tcW w:w="709" w:type="dxa"/>
            <w:tcBorders>
              <w:top w:val="nil"/>
              <w:left w:val="nil"/>
              <w:bottom w:val="single" w:sz="4" w:space="0" w:color="auto"/>
              <w:right w:val="single" w:sz="4" w:space="0" w:color="auto"/>
            </w:tcBorders>
            <w:shd w:val="clear" w:color="auto" w:fill="auto"/>
            <w:noWrap/>
            <w:vAlign w:val="bottom"/>
            <w:hideMark/>
          </w:tcPr>
          <w:p w14:paraId="03485DE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77</w:t>
            </w:r>
          </w:p>
        </w:tc>
        <w:tc>
          <w:tcPr>
            <w:tcW w:w="1134" w:type="dxa"/>
            <w:tcBorders>
              <w:top w:val="nil"/>
              <w:left w:val="nil"/>
              <w:bottom w:val="single" w:sz="4" w:space="0" w:color="auto"/>
              <w:right w:val="single" w:sz="4" w:space="0" w:color="auto"/>
            </w:tcBorders>
            <w:shd w:val="clear" w:color="auto" w:fill="auto"/>
            <w:noWrap/>
            <w:vAlign w:val="bottom"/>
            <w:hideMark/>
          </w:tcPr>
          <w:p w14:paraId="0A47AF9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77</w:t>
            </w:r>
          </w:p>
        </w:tc>
      </w:tr>
      <w:tr w:rsidR="009B089E" w:rsidRPr="00292073" w14:paraId="072FFD2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6217A7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08/03/1999</w:t>
            </w:r>
          </w:p>
        </w:tc>
        <w:tc>
          <w:tcPr>
            <w:tcW w:w="5430" w:type="dxa"/>
            <w:tcBorders>
              <w:top w:val="nil"/>
              <w:left w:val="nil"/>
              <w:bottom w:val="single" w:sz="4" w:space="0" w:color="auto"/>
              <w:right w:val="single" w:sz="4" w:space="0" w:color="auto"/>
            </w:tcBorders>
            <w:shd w:val="clear" w:color="auto" w:fill="auto"/>
            <w:noWrap/>
            <w:vAlign w:val="bottom"/>
            <w:hideMark/>
          </w:tcPr>
          <w:p w14:paraId="3D6487A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CARMEN TATIANA MONTANO RAMIREZ</w:t>
            </w:r>
          </w:p>
        </w:tc>
        <w:tc>
          <w:tcPr>
            <w:tcW w:w="709" w:type="dxa"/>
            <w:tcBorders>
              <w:top w:val="nil"/>
              <w:left w:val="nil"/>
              <w:bottom w:val="single" w:sz="4" w:space="0" w:color="auto"/>
              <w:right w:val="single" w:sz="4" w:space="0" w:color="auto"/>
            </w:tcBorders>
            <w:shd w:val="clear" w:color="auto" w:fill="auto"/>
            <w:noWrap/>
            <w:vAlign w:val="bottom"/>
            <w:hideMark/>
          </w:tcPr>
          <w:p w14:paraId="54B478F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78</w:t>
            </w:r>
          </w:p>
        </w:tc>
        <w:tc>
          <w:tcPr>
            <w:tcW w:w="1134" w:type="dxa"/>
            <w:tcBorders>
              <w:top w:val="nil"/>
              <w:left w:val="nil"/>
              <w:bottom w:val="single" w:sz="4" w:space="0" w:color="auto"/>
              <w:right w:val="single" w:sz="4" w:space="0" w:color="auto"/>
            </w:tcBorders>
            <w:shd w:val="clear" w:color="auto" w:fill="auto"/>
            <w:noWrap/>
            <w:vAlign w:val="bottom"/>
            <w:hideMark/>
          </w:tcPr>
          <w:p w14:paraId="2A9091A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78</w:t>
            </w:r>
          </w:p>
        </w:tc>
      </w:tr>
      <w:tr w:rsidR="009B089E" w:rsidRPr="00292073" w14:paraId="63D4CDA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70E5F1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02/03/1999</w:t>
            </w:r>
          </w:p>
        </w:tc>
        <w:tc>
          <w:tcPr>
            <w:tcW w:w="5430" w:type="dxa"/>
            <w:tcBorders>
              <w:top w:val="nil"/>
              <w:left w:val="nil"/>
              <w:bottom w:val="single" w:sz="4" w:space="0" w:color="auto"/>
              <w:right w:val="single" w:sz="4" w:space="0" w:color="auto"/>
            </w:tcBorders>
            <w:shd w:val="clear" w:color="auto" w:fill="auto"/>
            <w:noWrap/>
            <w:vAlign w:val="bottom"/>
            <w:hideMark/>
          </w:tcPr>
          <w:p w14:paraId="5D638EA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FRANKLIN ALBERTO MELGAR MERINO </w:t>
            </w:r>
          </w:p>
        </w:tc>
        <w:tc>
          <w:tcPr>
            <w:tcW w:w="709" w:type="dxa"/>
            <w:tcBorders>
              <w:top w:val="nil"/>
              <w:left w:val="nil"/>
              <w:bottom w:val="single" w:sz="4" w:space="0" w:color="auto"/>
              <w:right w:val="single" w:sz="4" w:space="0" w:color="auto"/>
            </w:tcBorders>
            <w:shd w:val="clear" w:color="auto" w:fill="auto"/>
            <w:noWrap/>
            <w:vAlign w:val="bottom"/>
            <w:hideMark/>
          </w:tcPr>
          <w:p w14:paraId="4F63D86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79</w:t>
            </w:r>
          </w:p>
        </w:tc>
        <w:tc>
          <w:tcPr>
            <w:tcW w:w="1134" w:type="dxa"/>
            <w:tcBorders>
              <w:top w:val="nil"/>
              <w:left w:val="nil"/>
              <w:bottom w:val="single" w:sz="4" w:space="0" w:color="auto"/>
              <w:right w:val="single" w:sz="4" w:space="0" w:color="auto"/>
            </w:tcBorders>
            <w:shd w:val="clear" w:color="auto" w:fill="auto"/>
            <w:noWrap/>
            <w:vAlign w:val="bottom"/>
            <w:hideMark/>
          </w:tcPr>
          <w:p w14:paraId="4471FBC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79</w:t>
            </w:r>
          </w:p>
        </w:tc>
      </w:tr>
      <w:tr w:rsidR="009B089E" w:rsidRPr="00292073" w14:paraId="33D60A2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5E2104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05/03/1999</w:t>
            </w:r>
          </w:p>
        </w:tc>
        <w:tc>
          <w:tcPr>
            <w:tcW w:w="5430" w:type="dxa"/>
            <w:tcBorders>
              <w:top w:val="nil"/>
              <w:left w:val="nil"/>
              <w:bottom w:val="single" w:sz="4" w:space="0" w:color="auto"/>
              <w:right w:val="single" w:sz="4" w:space="0" w:color="auto"/>
            </w:tcBorders>
            <w:shd w:val="clear" w:color="auto" w:fill="auto"/>
            <w:noWrap/>
            <w:vAlign w:val="bottom"/>
            <w:hideMark/>
          </w:tcPr>
          <w:p w14:paraId="7C98403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MARIELA EILZABETH ARMAS RENDEROS </w:t>
            </w:r>
          </w:p>
        </w:tc>
        <w:tc>
          <w:tcPr>
            <w:tcW w:w="709" w:type="dxa"/>
            <w:tcBorders>
              <w:top w:val="nil"/>
              <w:left w:val="nil"/>
              <w:bottom w:val="single" w:sz="4" w:space="0" w:color="auto"/>
              <w:right w:val="single" w:sz="4" w:space="0" w:color="auto"/>
            </w:tcBorders>
            <w:shd w:val="clear" w:color="auto" w:fill="auto"/>
            <w:noWrap/>
            <w:vAlign w:val="bottom"/>
            <w:hideMark/>
          </w:tcPr>
          <w:p w14:paraId="77E5AED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80</w:t>
            </w:r>
          </w:p>
        </w:tc>
        <w:tc>
          <w:tcPr>
            <w:tcW w:w="1134" w:type="dxa"/>
            <w:tcBorders>
              <w:top w:val="nil"/>
              <w:left w:val="nil"/>
              <w:bottom w:val="single" w:sz="4" w:space="0" w:color="auto"/>
              <w:right w:val="single" w:sz="4" w:space="0" w:color="auto"/>
            </w:tcBorders>
            <w:shd w:val="clear" w:color="auto" w:fill="auto"/>
            <w:noWrap/>
            <w:vAlign w:val="bottom"/>
            <w:hideMark/>
          </w:tcPr>
          <w:p w14:paraId="417154F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80</w:t>
            </w:r>
          </w:p>
        </w:tc>
      </w:tr>
      <w:tr w:rsidR="009B089E" w:rsidRPr="00292073" w14:paraId="43984C6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5508CB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10/03/1999</w:t>
            </w:r>
          </w:p>
        </w:tc>
        <w:tc>
          <w:tcPr>
            <w:tcW w:w="5430" w:type="dxa"/>
            <w:tcBorders>
              <w:top w:val="nil"/>
              <w:left w:val="nil"/>
              <w:bottom w:val="single" w:sz="4" w:space="0" w:color="auto"/>
              <w:right w:val="single" w:sz="4" w:space="0" w:color="auto"/>
            </w:tcBorders>
            <w:shd w:val="clear" w:color="auto" w:fill="auto"/>
            <w:noWrap/>
            <w:vAlign w:val="bottom"/>
            <w:hideMark/>
          </w:tcPr>
          <w:p w14:paraId="6E33A07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ELISEO ELID ESCOBAR AMAYA</w:t>
            </w:r>
          </w:p>
        </w:tc>
        <w:tc>
          <w:tcPr>
            <w:tcW w:w="709" w:type="dxa"/>
            <w:tcBorders>
              <w:top w:val="nil"/>
              <w:left w:val="nil"/>
              <w:bottom w:val="single" w:sz="4" w:space="0" w:color="auto"/>
              <w:right w:val="single" w:sz="4" w:space="0" w:color="auto"/>
            </w:tcBorders>
            <w:shd w:val="clear" w:color="auto" w:fill="auto"/>
            <w:noWrap/>
            <w:vAlign w:val="bottom"/>
            <w:hideMark/>
          </w:tcPr>
          <w:p w14:paraId="4DA11BA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81</w:t>
            </w:r>
          </w:p>
        </w:tc>
        <w:tc>
          <w:tcPr>
            <w:tcW w:w="1134" w:type="dxa"/>
            <w:tcBorders>
              <w:top w:val="nil"/>
              <w:left w:val="nil"/>
              <w:bottom w:val="single" w:sz="4" w:space="0" w:color="auto"/>
              <w:right w:val="single" w:sz="4" w:space="0" w:color="auto"/>
            </w:tcBorders>
            <w:shd w:val="clear" w:color="auto" w:fill="auto"/>
            <w:noWrap/>
            <w:vAlign w:val="bottom"/>
            <w:hideMark/>
          </w:tcPr>
          <w:p w14:paraId="38AF994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81</w:t>
            </w:r>
          </w:p>
        </w:tc>
      </w:tr>
      <w:tr w:rsidR="009B089E" w:rsidRPr="00292073" w14:paraId="76EBADD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4B7DED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06/03/1999</w:t>
            </w:r>
          </w:p>
        </w:tc>
        <w:tc>
          <w:tcPr>
            <w:tcW w:w="5430" w:type="dxa"/>
            <w:tcBorders>
              <w:top w:val="nil"/>
              <w:left w:val="nil"/>
              <w:bottom w:val="single" w:sz="4" w:space="0" w:color="auto"/>
              <w:right w:val="single" w:sz="4" w:space="0" w:color="auto"/>
            </w:tcBorders>
            <w:shd w:val="clear" w:color="auto" w:fill="auto"/>
            <w:noWrap/>
            <w:vAlign w:val="bottom"/>
            <w:hideMark/>
          </w:tcPr>
          <w:p w14:paraId="5CEBB1C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GRISELDA BEATRIZ RODRIGUEZ CALZADILLA</w:t>
            </w:r>
          </w:p>
        </w:tc>
        <w:tc>
          <w:tcPr>
            <w:tcW w:w="709" w:type="dxa"/>
            <w:tcBorders>
              <w:top w:val="nil"/>
              <w:left w:val="nil"/>
              <w:bottom w:val="single" w:sz="4" w:space="0" w:color="auto"/>
              <w:right w:val="single" w:sz="4" w:space="0" w:color="auto"/>
            </w:tcBorders>
            <w:shd w:val="clear" w:color="auto" w:fill="auto"/>
            <w:noWrap/>
            <w:vAlign w:val="bottom"/>
            <w:hideMark/>
          </w:tcPr>
          <w:p w14:paraId="590FB51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82</w:t>
            </w:r>
          </w:p>
        </w:tc>
        <w:tc>
          <w:tcPr>
            <w:tcW w:w="1134" w:type="dxa"/>
            <w:tcBorders>
              <w:top w:val="nil"/>
              <w:left w:val="nil"/>
              <w:bottom w:val="single" w:sz="4" w:space="0" w:color="auto"/>
              <w:right w:val="single" w:sz="4" w:space="0" w:color="auto"/>
            </w:tcBorders>
            <w:shd w:val="clear" w:color="auto" w:fill="auto"/>
            <w:noWrap/>
            <w:vAlign w:val="bottom"/>
            <w:hideMark/>
          </w:tcPr>
          <w:p w14:paraId="4AA3547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82</w:t>
            </w:r>
          </w:p>
        </w:tc>
      </w:tr>
      <w:tr w:rsidR="009B089E" w:rsidRPr="00292073" w14:paraId="5D87C50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A79312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04/12/1979</w:t>
            </w:r>
          </w:p>
        </w:tc>
        <w:tc>
          <w:tcPr>
            <w:tcW w:w="5430" w:type="dxa"/>
            <w:tcBorders>
              <w:top w:val="nil"/>
              <w:left w:val="nil"/>
              <w:bottom w:val="single" w:sz="4" w:space="0" w:color="auto"/>
              <w:right w:val="single" w:sz="4" w:space="0" w:color="auto"/>
            </w:tcBorders>
            <w:shd w:val="clear" w:color="auto" w:fill="auto"/>
            <w:noWrap/>
            <w:vAlign w:val="bottom"/>
            <w:hideMark/>
          </w:tcPr>
          <w:p w14:paraId="265F7E6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CARLOS JAVIER SALINAS AGUILAR </w:t>
            </w:r>
          </w:p>
        </w:tc>
        <w:tc>
          <w:tcPr>
            <w:tcW w:w="709" w:type="dxa"/>
            <w:tcBorders>
              <w:top w:val="nil"/>
              <w:left w:val="nil"/>
              <w:bottom w:val="single" w:sz="4" w:space="0" w:color="auto"/>
              <w:right w:val="single" w:sz="4" w:space="0" w:color="auto"/>
            </w:tcBorders>
            <w:shd w:val="clear" w:color="auto" w:fill="auto"/>
            <w:noWrap/>
            <w:vAlign w:val="bottom"/>
            <w:hideMark/>
          </w:tcPr>
          <w:p w14:paraId="3881426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83</w:t>
            </w:r>
          </w:p>
        </w:tc>
        <w:tc>
          <w:tcPr>
            <w:tcW w:w="1134" w:type="dxa"/>
            <w:tcBorders>
              <w:top w:val="nil"/>
              <w:left w:val="nil"/>
              <w:bottom w:val="single" w:sz="4" w:space="0" w:color="auto"/>
              <w:right w:val="single" w:sz="4" w:space="0" w:color="auto"/>
            </w:tcBorders>
            <w:shd w:val="clear" w:color="auto" w:fill="auto"/>
            <w:noWrap/>
            <w:vAlign w:val="bottom"/>
            <w:hideMark/>
          </w:tcPr>
          <w:p w14:paraId="51DE705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83</w:t>
            </w:r>
          </w:p>
        </w:tc>
      </w:tr>
      <w:tr w:rsidR="009B089E" w:rsidRPr="00292073" w14:paraId="460E264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C9E126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21/07/1984</w:t>
            </w:r>
          </w:p>
        </w:tc>
        <w:tc>
          <w:tcPr>
            <w:tcW w:w="5430" w:type="dxa"/>
            <w:tcBorders>
              <w:top w:val="nil"/>
              <w:left w:val="nil"/>
              <w:bottom w:val="single" w:sz="4" w:space="0" w:color="auto"/>
              <w:right w:val="single" w:sz="4" w:space="0" w:color="auto"/>
            </w:tcBorders>
            <w:shd w:val="clear" w:color="auto" w:fill="auto"/>
            <w:noWrap/>
            <w:vAlign w:val="bottom"/>
            <w:hideMark/>
          </w:tcPr>
          <w:p w14:paraId="1733EA9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MARIA DE LOS ANGELES SALINAS AGUILAR </w:t>
            </w:r>
          </w:p>
        </w:tc>
        <w:tc>
          <w:tcPr>
            <w:tcW w:w="709" w:type="dxa"/>
            <w:tcBorders>
              <w:top w:val="nil"/>
              <w:left w:val="nil"/>
              <w:bottom w:val="single" w:sz="4" w:space="0" w:color="auto"/>
              <w:right w:val="single" w:sz="4" w:space="0" w:color="auto"/>
            </w:tcBorders>
            <w:shd w:val="clear" w:color="auto" w:fill="auto"/>
            <w:noWrap/>
            <w:vAlign w:val="bottom"/>
            <w:hideMark/>
          </w:tcPr>
          <w:p w14:paraId="3DBC0E3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83</w:t>
            </w:r>
          </w:p>
        </w:tc>
        <w:tc>
          <w:tcPr>
            <w:tcW w:w="1134" w:type="dxa"/>
            <w:tcBorders>
              <w:top w:val="nil"/>
              <w:left w:val="nil"/>
              <w:bottom w:val="single" w:sz="4" w:space="0" w:color="auto"/>
              <w:right w:val="single" w:sz="4" w:space="0" w:color="auto"/>
            </w:tcBorders>
            <w:shd w:val="clear" w:color="auto" w:fill="auto"/>
            <w:noWrap/>
            <w:vAlign w:val="bottom"/>
            <w:hideMark/>
          </w:tcPr>
          <w:p w14:paraId="7279CF2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84</w:t>
            </w:r>
          </w:p>
        </w:tc>
      </w:tr>
      <w:tr w:rsidR="009B089E" w:rsidRPr="00292073" w14:paraId="1056F60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7E024E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10/03/1999</w:t>
            </w:r>
          </w:p>
        </w:tc>
        <w:tc>
          <w:tcPr>
            <w:tcW w:w="5430" w:type="dxa"/>
            <w:tcBorders>
              <w:top w:val="nil"/>
              <w:left w:val="nil"/>
              <w:bottom w:val="single" w:sz="4" w:space="0" w:color="auto"/>
              <w:right w:val="single" w:sz="4" w:space="0" w:color="auto"/>
            </w:tcBorders>
            <w:shd w:val="clear" w:color="auto" w:fill="auto"/>
            <w:noWrap/>
            <w:vAlign w:val="bottom"/>
            <w:hideMark/>
          </w:tcPr>
          <w:p w14:paraId="5CF5607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BRENDA ELIZABETH GARCIA HERNANDEZ</w:t>
            </w:r>
          </w:p>
        </w:tc>
        <w:tc>
          <w:tcPr>
            <w:tcW w:w="709" w:type="dxa"/>
            <w:tcBorders>
              <w:top w:val="nil"/>
              <w:left w:val="nil"/>
              <w:bottom w:val="single" w:sz="4" w:space="0" w:color="auto"/>
              <w:right w:val="single" w:sz="4" w:space="0" w:color="auto"/>
            </w:tcBorders>
            <w:shd w:val="clear" w:color="auto" w:fill="auto"/>
            <w:noWrap/>
            <w:vAlign w:val="bottom"/>
            <w:hideMark/>
          </w:tcPr>
          <w:p w14:paraId="4C8313F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84</w:t>
            </w:r>
          </w:p>
        </w:tc>
        <w:tc>
          <w:tcPr>
            <w:tcW w:w="1134" w:type="dxa"/>
            <w:tcBorders>
              <w:top w:val="nil"/>
              <w:left w:val="nil"/>
              <w:bottom w:val="single" w:sz="4" w:space="0" w:color="auto"/>
              <w:right w:val="single" w:sz="4" w:space="0" w:color="auto"/>
            </w:tcBorders>
            <w:shd w:val="clear" w:color="auto" w:fill="auto"/>
            <w:noWrap/>
            <w:vAlign w:val="bottom"/>
            <w:hideMark/>
          </w:tcPr>
          <w:p w14:paraId="5BA2D1C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85</w:t>
            </w:r>
          </w:p>
        </w:tc>
      </w:tr>
      <w:tr w:rsidR="009B089E" w:rsidRPr="00292073" w14:paraId="6AB32F5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329DEA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12/03/1999</w:t>
            </w:r>
          </w:p>
        </w:tc>
        <w:tc>
          <w:tcPr>
            <w:tcW w:w="5430" w:type="dxa"/>
            <w:tcBorders>
              <w:top w:val="nil"/>
              <w:left w:val="nil"/>
              <w:bottom w:val="single" w:sz="4" w:space="0" w:color="auto"/>
              <w:right w:val="single" w:sz="4" w:space="0" w:color="auto"/>
            </w:tcBorders>
            <w:shd w:val="clear" w:color="auto" w:fill="auto"/>
            <w:noWrap/>
            <w:vAlign w:val="bottom"/>
            <w:hideMark/>
          </w:tcPr>
          <w:p w14:paraId="284FCAF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CESAR OSWALDO CAMPOS SERRANO </w:t>
            </w:r>
          </w:p>
        </w:tc>
        <w:tc>
          <w:tcPr>
            <w:tcW w:w="709" w:type="dxa"/>
            <w:tcBorders>
              <w:top w:val="nil"/>
              <w:left w:val="nil"/>
              <w:bottom w:val="single" w:sz="4" w:space="0" w:color="auto"/>
              <w:right w:val="single" w:sz="4" w:space="0" w:color="auto"/>
            </w:tcBorders>
            <w:shd w:val="clear" w:color="auto" w:fill="auto"/>
            <w:noWrap/>
            <w:vAlign w:val="bottom"/>
            <w:hideMark/>
          </w:tcPr>
          <w:p w14:paraId="182B44C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85</w:t>
            </w:r>
          </w:p>
        </w:tc>
        <w:tc>
          <w:tcPr>
            <w:tcW w:w="1134" w:type="dxa"/>
            <w:tcBorders>
              <w:top w:val="nil"/>
              <w:left w:val="nil"/>
              <w:bottom w:val="single" w:sz="4" w:space="0" w:color="auto"/>
              <w:right w:val="single" w:sz="4" w:space="0" w:color="auto"/>
            </w:tcBorders>
            <w:shd w:val="clear" w:color="auto" w:fill="auto"/>
            <w:noWrap/>
            <w:vAlign w:val="bottom"/>
            <w:hideMark/>
          </w:tcPr>
          <w:p w14:paraId="4EFA12E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86</w:t>
            </w:r>
          </w:p>
        </w:tc>
      </w:tr>
      <w:tr w:rsidR="009B089E" w:rsidRPr="00292073" w14:paraId="17C0963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72CAC4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17/03/1999</w:t>
            </w:r>
          </w:p>
        </w:tc>
        <w:tc>
          <w:tcPr>
            <w:tcW w:w="5430" w:type="dxa"/>
            <w:tcBorders>
              <w:top w:val="nil"/>
              <w:left w:val="nil"/>
              <w:bottom w:val="single" w:sz="4" w:space="0" w:color="auto"/>
              <w:right w:val="single" w:sz="4" w:space="0" w:color="auto"/>
            </w:tcBorders>
            <w:shd w:val="clear" w:color="auto" w:fill="auto"/>
            <w:noWrap/>
            <w:vAlign w:val="bottom"/>
            <w:hideMark/>
          </w:tcPr>
          <w:p w14:paraId="07DAAB3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ARNOLDO VIDAL BELTRAN </w:t>
            </w:r>
          </w:p>
        </w:tc>
        <w:tc>
          <w:tcPr>
            <w:tcW w:w="709" w:type="dxa"/>
            <w:tcBorders>
              <w:top w:val="nil"/>
              <w:left w:val="nil"/>
              <w:bottom w:val="single" w:sz="4" w:space="0" w:color="auto"/>
              <w:right w:val="single" w:sz="4" w:space="0" w:color="auto"/>
            </w:tcBorders>
            <w:shd w:val="clear" w:color="auto" w:fill="auto"/>
            <w:noWrap/>
            <w:vAlign w:val="bottom"/>
            <w:hideMark/>
          </w:tcPr>
          <w:p w14:paraId="6AE71B1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86</w:t>
            </w:r>
          </w:p>
        </w:tc>
        <w:tc>
          <w:tcPr>
            <w:tcW w:w="1134" w:type="dxa"/>
            <w:tcBorders>
              <w:top w:val="nil"/>
              <w:left w:val="nil"/>
              <w:bottom w:val="single" w:sz="4" w:space="0" w:color="auto"/>
              <w:right w:val="single" w:sz="4" w:space="0" w:color="auto"/>
            </w:tcBorders>
            <w:shd w:val="clear" w:color="auto" w:fill="auto"/>
            <w:noWrap/>
            <w:vAlign w:val="bottom"/>
            <w:hideMark/>
          </w:tcPr>
          <w:p w14:paraId="3F0757D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87</w:t>
            </w:r>
          </w:p>
        </w:tc>
      </w:tr>
      <w:tr w:rsidR="009B089E" w:rsidRPr="00292073" w14:paraId="072A8D1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24F72A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17/03/1999</w:t>
            </w:r>
          </w:p>
        </w:tc>
        <w:tc>
          <w:tcPr>
            <w:tcW w:w="5430" w:type="dxa"/>
            <w:tcBorders>
              <w:top w:val="nil"/>
              <w:left w:val="nil"/>
              <w:bottom w:val="single" w:sz="4" w:space="0" w:color="auto"/>
              <w:right w:val="single" w:sz="4" w:space="0" w:color="auto"/>
            </w:tcBorders>
            <w:shd w:val="clear" w:color="auto" w:fill="auto"/>
            <w:noWrap/>
            <w:vAlign w:val="bottom"/>
            <w:hideMark/>
          </w:tcPr>
          <w:p w14:paraId="4CEF479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MIGUEL ANGEL RAMIREZ ALFARO </w:t>
            </w:r>
          </w:p>
        </w:tc>
        <w:tc>
          <w:tcPr>
            <w:tcW w:w="709" w:type="dxa"/>
            <w:tcBorders>
              <w:top w:val="nil"/>
              <w:left w:val="nil"/>
              <w:bottom w:val="single" w:sz="4" w:space="0" w:color="auto"/>
              <w:right w:val="single" w:sz="4" w:space="0" w:color="auto"/>
            </w:tcBorders>
            <w:shd w:val="clear" w:color="auto" w:fill="auto"/>
            <w:noWrap/>
            <w:vAlign w:val="bottom"/>
            <w:hideMark/>
          </w:tcPr>
          <w:p w14:paraId="129B3A0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87</w:t>
            </w:r>
          </w:p>
        </w:tc>
        <w:tc>
          <w:tcPr>
            <w:tcW w:w="1134" w:type="dxa"/>
            <w:tcBorders>
              <w:top w:val="nil"/>
              <w:left w:val="nil"/>
              <w:bottom w:val="single" w:sz="4" w:space="0" w:color="auto"/>
              <w:right w:val="single" w:sz="4" w:space="0" w:color="auto"/>
            </w:tcBorders>
            <w:shd w:val="clear" w:color="auto" w:fill="auto"/>
            <w:noWrap/>
            <w:vAlign w:val="bottom"/>
            <w:hideMark/>
          </w:tcPr>
          <w:p w14:paraId="680E499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88</w:t>
            </w:r>
          </w:p>
        </w:tc>
      </w:tr>
      <w:tr w:rsidR="009B089E" w:rsidRPr="00292073" w14:paraId="7DC7913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6734D4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05/03/1999</w:t>
            </w:r>
          </w:p>
        </w:tc>
        <w:tc>
          <w:tcPr>
            <w:tcW w:w="5430" w:type="dxa"/>
            <w:tcBorders>
              <w:top w:val="nil"/>
              <w:left w:val="nil"/>
              <w:bottom w:val="single" w:sz="4" w:space="0" w:color="auto"/>
              <w:right w:val="single" w:sz="4" w:space="0" w:color="auto"/>
            </w:tcBorders>
            <w:shd w:val="clear" w:color="auto" w:fill="auto"/>
            <w:noWrap/>
            <w:vAlign w:val="bottom"/>
            <w:hideMark/>
          </w:tcPr>
          <w:p w14:paraId="1069415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GRISELDA GUADALUPE MORALES GONZALEZ </w:t>
            </w:r>
          </w:p>
        </w:tc>
        <w:tc>
          <w:tcPr>
            <w:tcW w:w="709" w:type="dxa"/>
            <w:tcBorders>
              <w:top w:val="nil"/>
              <w:left w:val="nil"/>
              <w:bottom w:val="single" w:sz="4" w:space="0" w:color="auto"/>
              <w:right w:val="single" w:sz="4" w:space="0" w:color="auto"/>
            </w:tcBorders>
            <w:shd w:val="clear" w:color="auto" w:fill="auto"/>
            <w:noWrap/>
            <w:vAlign w:val="bottom"/>
            <w:hideMark/>
          </w:tcPr>
          <w:p w14:paraId="30FB78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88</w:t>
            </w:r>
          </w:p>
        </w:tc>
        <w:tc>
          <w:tcPr>
            <w:tcW w:w="1134" w:type="dxa"/>
            <w:tcBorders>
              <w:top w:val="nil"/>
              <w:left w:val="nil"/>
              <w:bottom w:val="single" w:sz="4" w:space="0" w:color="auto"/>
              <w:right w:val="single" w:sz="4" w:space="0" w:color="auto"/>
            </w:tcBorders>
            <w:shd w:val="clear" w:color="auto" w:fill="auto"/>
            <w:noWrap/>
            <w:vAlign w:val="bottom"/>
            <w:hideMark/>
          </w:tcPr>
          <w:p w14:paraId="3A522E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89</w:t>
            </w:r>
          </w:p>
        </w:tc>
      </w:tr>
      <w:tr w:rsidR="009B089E" w:rsidRPr="00292073" w14:paraId="1C069D5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C1C041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11/03/1999</w:t>
            </w:r>
          </w:p>
        </w:tc>
        <w:tc>
          <w:tcPr>
            <w:tcW w:w="5430" w:type="dxa"/>
            <w:tcBorders>
              <w:top w:val="nil"/>
              <w:left w:val="nil"/>
              <w:bottom w:val="single" w:sz="4" w:space="0" w:color="auto"/>
              <w:right w:val="single" w:sz="4" w:space="0" w:color="auto"/>
            </w:tcBorders>
            <w:shd w:val="clear" w:color="auto" w:fill="auto"/>
            <w:noWrap/>
            <w:vAlign w:val="bottom"/>
            <w:hideMark/>
          </w:tcPr>
          <w:p w14:paraId="09D5B6E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GABRIELA ALEJANDRA ALFARO MIRANDA </w:t>
            </w:r>
          </w:p>
        </w:tc>
        <w:tc>
          <w:tcPr>
            <w:tcW w:w="709" w:type="dxa"/>
            <w:tcBorders>
              <w:top w:val="nil"/>
              <w:left w:val="nil"/>
              <w:bottom w:val="single" w:sz="4" w:space="0" w:color="auto"/>
              <w:right w:val="single" w:sz="4" w:space="0" w:color="auto"/>
            </w:tcBorders>
            <w:shd w:val="clear" w:color="auto" w:fill="auto"/>
            <w:noWrap/>
            <w:vAlign w:val="bottom"/>
            <w:hideMark/>
          </w:tcPr>
          <w:p w14:paraId="66D69FF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89</w:t>
            </w:r>
          </w:p>
        </w:tc>
        <w:tc>
          <w:tcPr>
            <w:tcW w:w="1134" w:type="dxa"/>
            <w:tcBorders>
              <w:top w:val="nil"/>
              <w:left w:val="nil"/>
              <w:bottom w:val="single" w:sz="4" w:space="0" w:color="auto"/>
              <w:right w:val="single" w:sz="4" w:space="0" w:color="auto"/>
            </w:tcBorders>
            <w:shd w:val="clear" w:color="auto" w:fill="auto"/>
            <w:noWrap/>
            <w:vAlign w:val="bottom"/>
            <w:hideMark/>
          </w:tcPr>
          <w:p w14:paraId="52C2F38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90</w:t>
            </w:r>
          </w:p>
        </w:tc>
      </w:tr>
      <w:tr w:rsidR="009B089E" w:rsidRPr="00292073" w14:paraId="551531D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4CE53F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12/03/1999</w:t>
            </w:r>
          </w:p>
        </w:tc>
        <w:tc>
          <w:tcPr>
            <w:tcW w:w="5430" w:type="dxa"/>
            <w:tcBorders>
              <w:top w:val="nil"/>
              <w:left w:val="nil"/>
              <w:bottom w:val="single" w:sz="4" w:space="0" w:color="auto"/>
              <w:right w:val="single" w:sz="4" w:space="0" w:color="auto"/>
            </w:tcBorders>
            <w:shd w:val="clear" w:color="auto" w:fill="auto"/>
            <w:noWrap/>
            <w:vAlign w:val="bottom"/>
            <w:hideMark/>
          </w:tcPr>
          <w:p w14:paraId="3A780A4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OSCAR EDUARDO ALVARADO GUZMAN </w:t>
            </w:r>
          </w:p>
        </w:tc>
        <w:tc>
          <w:tcPr>
            <w:tcW w:w="709" w:type="dxa"/>
            <w:tcBorders>
              <w:top w:val="nil"/>
              <w:left w:val="nil"/>
              <w:bottom w:val="single" w:sz="4" w:space="0" w:color="auto"/>
              <w:right w:val="single" w:sz="4" w:space="0" w:color="auto"/>
            </w:tcBorders>
            <w:shd w:val="clear" w:color="auto" w:fill="auto"/>
            <w:noWrap/>
            <w:vAlign w:val="bottom"/>
            <w:hideMark/>
          </w:tcPr>
          <w:p w14:paraId="2A2E9CE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90</w:t>
            </w:r>
          </w:p>
        </w:tc>
        <w:tc>
          <w:tcPr>
            <w:tcW w:w="1134" w:type="dxa"/>
            <w:tcBorders>
              <w:top w:val="nil"/>
              <w:left w:val="nil"/>
              <w:bottom w:val="single" w:sz="4" w:space="0" w:color="auto"/>
              <w:right w:val="single" w:sz="4" w:space="0" w:color="auto"/>
            </w:tcBorders>
            <w:shd w:val="clear" w:color="auto" w:fill="auto"/>
            <w:noWrap/>
            <w:vAlign w:val="bottom"/>
            <w:hideMark/>
          </w:tcPr>
          <w:p w14:paraId="59455D3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91</w:t>
            </w:r>
          </w:p>
        </w:tc>
      </w:tr>
      <w:tr w:rsidR="009B089E" w:rsidRPr="00292073" w14:paraId="77B70CE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926B7F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15/03/1999</w:t>
            </w:r>
          </w:p>
        </w:tc>
        <w:tc>
          <w:tcPr>
            <w:tcW w:w="5430" w:type="dxa"/>
            <w:tcBorders>
              <w:top w:val="nil"/>
              <w:left w:val="nil"/>
              <w:bottom w:val="single" w:sz="4" w:space="0" w:color="auto"/>
              <w:right w:val="single" w:sz="4" w:space="0" w:color="auto"/>
            </w:tcBorders>
            <w:shd w:val="clear" w:color="auto" w:fill="auto"/>
            <w:noWrap/>
            <w:vAlign w:val="bottom"/>
            <w:hideMark/>
          </w:tcPr>
          <w:p w14:paraId="4D6B450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TANIA SARAI MENDOZA</w:t>
            </w:r>
          </w:p>
        </w:tc>
        <w:tc>
          <w:tcPr>
            <w:tcW w:w="709" w:type="dxa"/>
            <w:tcBorders>
              <w:top w:val="nil"/>
              <w:left w:val="nil"/>
              <w:bottom w:val="single" w:sz="4" w:space="0" w:color="auto"/>
              <w:right w:val="single" w:sz="4" w:space="0" w:color="auto"/>
            </w:tcBorders>
            <w:shd w:val="clear" w:color="auto" w:fill="auto"/>
            <w:noWrap/>
            <w:vAlign w:val="bottom"/>
            <w:hideMark/>
          </w:tcPr>
          <w:p w14:paraId="2745263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91</w:t>
            </w:r>
          </w:p>
        </w:tc>
        <w:tc>
          <w:tcPr>
            <w:tcW w:w="1134" w:type="dxa"/>
            <w:tcBorders>
              <w:top w:val="nil"/>
              <w:left w:val="nil"/>
              <w:bottom w:val="single" w:sz="4" w:space="0" w:color="auto"/>
              <w:right w:val="single" w:sz="4" w:space="0" w:color="auto"/>
            </w:tcBorders>
            <w:shd w:val="clear" w:color="auto" w:fill="auto"/>
            <w:noWrap/>
            <w:vAlign w:val="bottom"/>
            <w:hideMark/>
          </w:tcPr>
          <w:p w14:paraId="22D8F18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92</w:t>
            </w:r>
          </w:p>
        </w:tc>
      </w:tr>
      <w:tr w:rsidR="009B089E" w:rsidRPr="00292073" w14:paraId="1AF961C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475F41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lastRenderedPageBreak/>
              <w:t>16/03/1999</w:t>
            </w:r>
          </w:p>
        </w:tc>
        <w:tc>
          <w:tcPr>
            <w:tcW w:w="5430" w:type="dxa"/>
            <w:tcBorders>
              <w:top w:val="nil"/>
              <w:left w:val="nil"/>
              <w:bottom w:val="single" w:sz="4" w:space="0" w:color="auto"/>
              <w:right w:val="single" w:sz="4" w:space="0" w:color="auto"/>
            </w:tcBorders>
            <w:shd w:val="clear" w:color="auto" w:fill="auto"/>
            <w:noWrap/>
            <w:vAlign w:val="bottom"/>
            <w:hideMark/>
          </w:tcPr>
          <w:p w14:paraId="7C222D5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JASMIN EDUVIGES LEONOR </w:t>
            </w:r>
          </w:p>
        </w:tc>
        <w:tc>
          <w:tcPr>
            <w:tcW w:w="709" w:type="dxa"/>
            <w:tcBorders>
              <w:top w:val="nil"/>
              <w:left w:val="nil"/>
              <w:bottom w:val="single" w:sz="4" w:space="0" w:color="auto"/>
              <w:right w:val="single" w:sz="4" w:space="0" w:color="auto"/>
            </w:tcBorders>
            <w:shd w:val="clear" w:color="auto" w:fill="auto"/>
            <w:noWrap/>
            <w:vAlign w:val="bottom"/>
            <w:hideMark/>
          </w:tcPr>
          <w:p w14:paraId="463216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92</w:t>
            </w:r>
          </w:p>
        </w:tc>
        <w:tc>
          <w:tcPr>
            <w:tcW w:w="1134" w:type="dxa"/>
            <w:tcBorders>
              <w:top w:val="nil"/>
              <w:left w:val="nil"/>
              <w:bottom w:val="single" w:sz="4" w:space="0" w:color="auto"/>
              <w:right w:val="single" w:sz="4" w:space="0" w:color="auto"/>
            </w:tcBorders>
            <w:shd w:val="clear" w:color="auto" w:fill="auto"/>
            <w:noWrap/>
            <w:vAlign w:val="bottom"/>
            <w:hideMark/>
          </w:tcPr>
          <w:p w14:paraId="0A8E951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93</w:t>
            </w:r>
          </w:p>
        </w:tc>
      </w:tr>
      <w:tr w:rsidR="009B089E" w:rsidRPr="00292073" w14:paraId="4FB7DF1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C28D66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15/03/1999</w:t>
            </w:r>
          </w:p>
        </w:tc>
        <w:tc>
          <w:tcPr>
            <w:tcW w:w="5430" w:type="dxa"/>
            <w:tcBorders>
              <w:top w:val="nil"/>
              <w:left w:val="nil"/>
              <w:bottom w:val="single" w:sz="4" w:space="0" w:color="auto"/>
              <w:right w:val="single" w:sz="4" w:space="0" w:color="auto"/>
            </w:tcBorders>
            <w:shd w:val="clear" w:color="auto" w:fill="auto"/>
            <w:noWrap/>
            <w:vAlign w:val="bottom"/>
            <w:hideMark/>
          </w:tcPr>
          <w:p w14:paraId="75B5EF5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JOSUE ELI PINEDA MUÑOZ</w:t>
            </w:r>
          </w:p>
        </w:tc>
        <w:tc>
          <w:tcPr>
            <w:tcW w:w="709" w:type="dxa"/>
            <w:tcBorders>
              <w:top w:val="nil"/>
              <w:left w:val="nil"/>
              <w:bottom w:val="single" w:sz="4" w:space="0" w:color="auto"/>
              <w:right w:val="single" w:sz="4" w:space="0" w:color="auto"/>
            </w:tcBorders>
            <w:shd w:val="clear" w:color="auto" w:fill="auto"/>
            <w:noWrap/>
            <w:vAlign w:val="bottom"/>
            <w:hideMark/>
          </w:tcPr>
          <w:p w14:paraId="5FAC49E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93</w:t>
            </w:r>
          </w:p>
        </w:tc>
        <w:tc>
          <w:tcPr>
            <w:tcW w:w="1134" w:type="dxa"/>
            <w:tcBorders>
              <w:top w:val="nil"/>
              <w:left w:val="nil"/>
              <w:bottom w:val="single" w:sz="4" w:space="0" w:color="auto"/>
              <w:right w:val="single" w:sz="4" w:space="0" w:color="auto"/>
            </w:tcBorders>
            <w:shd w:val="clear" w:color="auto" w:fill="auto"/>
            <w:noWrap/>
            <w:vAlign w:val="bottom"/>
            <w:hideMark/>
          </w:tcPr>
          <w:p w14:paraId="6F9C06A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94</w:t>
            </w:r>
          </w:p>
        </w:tc>
      </w:tr>
      <w:tr w:rsidR="009B089E" w:rsidRPr="00292073" w14:paraId="3C2B25D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BF5D4E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17/08/1957</w:t>
            </w:r>
          </w:p>
        </w:tc>
        <w:tc>
          <w:tcPr>
            <w:tcW w:w="5430" w:type="dxa"/>
            <w:tcBorders>
              <w:top w:val="nil"/>
              <w:left w:val="nil"/>
              <w:bottom w:val="single" w:sz="4" w:space="0" w:color="auto"/>
              <w:right w:val="single" w:sz="4" w:space="0" w:color="auto"/>
            </w:tcBorders>
            <w:shd w:val="clear" w:color="auto" w:fill="auto"/>
            <w:noWrap/>
            <w:vAlign w:val="bottom"/>
            <w:hideMark/>
          </w:tcPr>
          <w:p w14:paraId="00F5D5E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ROLANDO DANILO HERNANDEZ </w:t>
            </w:r>
          </w:p>
        </w:tc>
        <w:tc>
          <w:tcPr>
            <w:tcW w:w="709" w:type="dxa"/>
            <w:tcBorders>
              <w:top w:val="nil"/>
              <w:left w:val="nil"/>
              <w:bottom w:val="single" w:sz="4" w:space="0" w:color="auto"/>
              <w:right w:val="single" w:sz="4" w:space="0" w:color="auto"/>
            </w:tcBorders>
            <w:shd w:val="clear" w:color="auto" w:fill="auto"/>
            <w:noWrap/>
            <w:vAlign w:val="bottom"/>
            <w:hideMark/>
          </w:tcPr>
          <w:p w14:paraId="721B979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94</w:t>
            </w:r>
          </w:p>
        </w:tc>
        <w:tc>
          <w:tcPr>
            <w:tcW w:w="1134" w:type="dxa"/>
            <w:tcBorders>
              <w:top w:val="nil"/>
              <w:left w:val="nil"/>
              <w:bottom w:val="single" w:sz="4" w:space="0" w:color="auto"/>
              <w:right w:val="single" w:sz="4" w:space="0" w:color="auto"/>
            </w:tcBorders>
            <w:shd w:val="clear" w:color="auto" w:fill="auto"/>
            <w:noWrap/>
            <w:vAlign w:val="bottom"/>
            <w:hideMark/>
          </w:tcPr>
          <w:p w14:paraId="27928CA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95</w:t>
            </w:r>
          </w:p>
        </w:tc>
      </w:tr>
      <w:tr w:rsidR="009B089E" w:rsidRPr="00292073" w14:paraId="376127A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E58231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17/03/1999</w:t>
            </w:r>
          </w:p>
        </w:tc>
        <w:tc>
          <w:tcPr>
            <w:tcW w:w="5430" w:type="dxa"/>
            <w:tcBorders>
              <w:top w:val="nil"/>
              <w:left w:val="nil"/>
              <w:bottom w:val="single" w:sz="4" w:space="0" w:color="auto"/>
              <w:right w:val="single" w:sz="4" w:space="0" w:color="auto"/>
            </w:tcBorders>
            <w:shd w:val="clear" w:color="auto" w:fill="auto"/>
            <w:noWrap/>
            <w:vAlign w:val="bottom"/>
            <w:hideMark/>
          </w:tcPr>
          <w:p w14:paraId="76461B3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ELISEO EZEQUIEL CORNEJO MERCADO</w:t>
            </w:r>
          </w:p>
        </w:tc>
        <w:tc>
          <w:tcPr>
            <w:tcW w:w="709" w:type="dxa"/>
            <w:tcBorders>
              <w:top w:val="nil"/>
              <w:left w:val="nil"/>
              <w:bottom w:val="single" w:sz="4" w:space="0" w:color="auto"/>
              <w:right w:val="single" w:sz="4" w:space="0" w:color="auto"/>
            </w:tcBorders>
            <w:shd w:val="clear" w:color="auto" w:fill="auto"/>
            <w:noWrap/>
            <w:vAlign w:val="bottom"/>
            <w:hideMark/>
          </w:tcPr>
          <w:p w14:paraId="7A8EF73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95</w:t>
            </w:r>
          </w:p>
        </w:tc>
        <w:tc>
          <w:tcPr>
            <w:tcW w:w="1134" w:type="dxa"/>
            <w:tcBorders>
              <w:top w:val="nil"/>
              <w:left w:val="nil"/>
              <w:bottom w:val="single" w:sz="4" w:space="0" w:color="auto"/>
              <w:right w:val="single" w:sz="4" w:space="0" w:color="auto"/>
            </w:tcBorders>
            <w:shd w:val="clear" w:color="auto" w:fill="auto"/>
            <w:noWrap/>
            <w:vAlign w:val="bottom"/>
            <w:hideMark/>
          </w:tcPr>
          <w:p w14:paraId="59AF5BC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96</w:t>
            </w:r>
          </w:p>
        </w:tc>
      </w:tr>
      <w:tr w:rsidR="009B089E" w:rsidRPr="00292073" w14:paraId="00DC9C1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3A1DC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25/03/1999</w:t>
            </w:r>
          </w:p>
        </w:tc>
        <w:tc>
          <w:tcPr>
            <w:tcW w:w="5430" w:type="dxa"/>
            <w:tcBorders>
              <w:top w:val="nil"/>
              <w:left w:val="nil"/>
              <w:bottom w:val="single" w:sz="4" w:space="0" w:color="auto"/>
              <w:right w:val="single" w:sz="4" w:space="0" w:color="auto"/>
            </w:tcBorders>
            <w:shd w:val="clear" w:color="auto" w:fill="auto"/>
            <w:noWrap/>
            <w:vAlign w:val="bottom"/>
            <w:hideMark/>
          </w:tcPr>
          <w:p w14:paraId="4194864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BRIAN DANILO CATALAN MARTINEZ</w:t>
            </w:r>
          </w:p>
        </w:tc>
        <w:tc>
          <w:tcPr>
            <w:tcW w:w="709" w:type="dxa"/>
            <w:tcBorders>
              <w:top w:val="nil"/>
              <w:left w:val="nil"/>
              <w:bottom w:val="single" w:sz="4" w:space="0" w:color="auto"/>
              <w:right w:val="single" w:sz="4" w:space="0" w:color="auto"/>
            </w:tcBorders>
            <w:shd w:val="clear" w:color="auto" w:fill="auto"/>
            <w:noWrap/>
            <w:vAlign w:val="bottom"/>
            <w:hideMark/>
          </w:tcPr>
          <w:p w14:paraId="79EF18D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96</w:t>
            </w:r>
          </w:p>
        </w:tc>
        <w:tc>
          <w:tcPr>
            <w:tcW w:w="1134" w:type="dxa"/>
            <w:tcBorders>
              <w:top w:val="nil"/>
              <w:left w:val="nil"/>
              <w:bottom w:val="single" w:sz="4" w:space="0" w:color="auto"/>
              <w:right w:val="single" w:sz="4" w:space="0" w:color="auto"/>
            </w:tcBorders>
            <w:shd w:val="clear" w:color="auto" w:fill="auto"/>
            <w:noWrap/>
            <w:vAlign w:val="bottom"/>
            <w:hideMark/>
          </w:tcPr>
          <w:p w14:paraId="6499F1C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97</w:t>
            </w:r>
          </w:p>
        </w:tc>
      </w:tr>
      <w:tr w:rsidR="009B089E" w:rsidRPr="00292073" w14:paraId="712E13D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A5CAE1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25/03/1999</w:t>
            </w:r>
          </w:p>
        </w:tc>
        <w:tc>
          <w:tcPr>
            <w:tcW w:w="5430" w:type="dxa"/>
            <w:tcBorders>
              <w:top w:val="nil"/>
              <w:left w:val="nil"/>
              <w:bottom w:val="single" w:sz="4" w:space="0" w:color="auto"/>
              <w:right w:val="single" w:sz="4" w:space="0" w:color="auto"/>
            </w:tcBorders>
            <w:shd w:val="clear" w:color="auto" w:fill="auto"/>
            <w:noWrap/>
            <w:vAlign w:val="bottom"/>
            <w:hideMark/>
          </w:tcPr>
          <w:p w14:paraId="408F87B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MANUEL LEONDAN MARTINEZ DEODANES</w:t>
            </w:r>
          </w:p>
        </w:tc>
        <w:tc>
          <w:tcPr>
            <w:tcW w:w="709" w:type="dxa"/>
            <w:tcBorders>
              <w:top w:val="nil"/>
              <w:left w:val="nil"/>
              <w:bottom w:val="single" w:sz="4" w:space="0" w:color="auto"/>
              <w:right w:val="single" w:sz="4" w:space="0" w:color="auto"/>
            </w:tcBorders>
            <w:shd w:val="clear" w:color="auto" w:fill="auto"/>
            <w:noWrap/>
            <w:vAlign w:val="bottom"/>
            <w:hideMark/>
          </w:tcPr>
          <w:p w14:paraId="5D574BC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97</w:t>
            </w:r>
          </w:p>
        </w:tc>
        <w:tc>
          <w:tcPr>
            <w:tcW w:w="1134" w:type="dxa"/>
            <w:tcBorders>
              <w:top w:val="nil"/>
              <w:left w:val="nil"/>
              <w:bottom w:val="single" w:sz="4" w:space="0" w:color="auto"/>
              <w:right w:val="single" w:sz="4" w:space="0" w:color="auto"/>
            </w:tcBorders>
            <w:shd w:val="clear" w:color="auto" w:fill="auto"/>
            <w:noWrap/>
            <w:vAlign w:val="bottom"/>
            <w:hideMark/>
          </w:tcPr>
          <w:p w14:paraId="7902882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98</w:t>
            </w:r>
          </w:p>
        </w:tc>
      </w:tr>
      <w:tr w:rsidR="009B089E" w:rsidRPr="00292073" w14:paraId="08AB3A2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FBCDB1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26/03/1999</w:t>
            </w:r>
          </w:p>
        </w:tc>
        <w:tc>
          <w:tcPr>
            <w:tcW w:w="5430" w:type="dxa"/>
            <w:tcBorders>
              <w:top w:val="nil"/>
              <w:left w:val="nil"/>
              <w:bottom w:val="single" w:sz="4" w:space="0" w:color="auto"/>
              <w:right w:val="single" w:sz="4" w:space="0" w:color="auto"/>
            </w:tcBorders>
            <w:shd w:val="clear" w:color="auto" w:fill="auto"/>
            <w:noWrap/>
            <w:vAlign w:val="bottom"/>
            <w:hideMark/>
          </w:tcPr>
          <w:p w14:paraId="5B2D675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BRAYAN ANTONIO AGUILUZ DOMINGUEZ</w:t>
            </w:r>
          </w:p>
        </w:tc>
        <w:tc>
          <w:tcPr>
            <w:tcW w:w="709" w:type="dxa"/>
            <w:tcBorders>
              <w:top w:val="nil"/>
              <w:left w:val="nil"/>
              <w:bottom w:val="single" w:sz="4" w:space="0" w:color="auto"/>
              <w:right w:val="single" w:sz="4" w:space="0" w:color="auto"/>
            </w:tcBorders>
            <w:shd w:val="clear" w:color="auto" w:fill="auto"/>
            <w:noWrap/>
            <w:vAlign w:val="bottom"/>
            <w:hideMark/>
          </w:tcPr>
          <w:p w14:paraId="77E2E6C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98</w:t>
            </w:r>
          </w:p>
        </w:tc>
        <w:tc>
          <w:tcPr>
            <w:tcW w:w="1134" w:type="dxa"/>
            <w:tcBorders>
              <w:top w:val="nil"/>
              <w:left w:val="nil"/>
              <w:bottom w:val="single" w:sz="4" w:space="0" w:color="auto"/>
              <w:right w:val="single" w:sz="4" w:space="0" w:color="auto"/>
            </w:tcBorders>
            <w:shd w:val="clear" w:color="auto" w:fill="auto"/>
            <w:noWrap/>
            <w:vAlign w:val="bottom"/>
            <w:hideMark/>
          </w:tcPr>
          <w:p w14:paraId="56BC162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99</w:t>
            </w:r>
          </w:p>
        </w:tc>
      </w:tr>
      <w:tr w:rsidR="009B089E" w:rsidRPr="00292073" w14:paraId="60984E5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BE39FE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22/03/1999</w:t>
            </w:r>
          </w:p>
        </w:tc>
        <w:tc>
          <w:tcPr>
            <w:tcW w:w="5430" w:type="dxa"/>
            <w:tcBorders>
              <w:top w:val="nil"/>
              <w:left w:val="nil"/>
              <w:bottom w:val="single" w:sz="4" w:space="0" w:color="auto"/>
              <w:right w:val="single" w:sz="4" w:space="0" w:color="auto"/>
            </w:tcBorders>
            <w:shd w:val="clear" w:color="auto" w:fill="auto"/>
            <w:noWrap/>
            <w:vAlign w:val="bottom"/>
            <w:hideMark/>
          </w:tcPr>
          <w:p w14:paraId="567AF6D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FRANCISCO ALEXANDER VILLALTA GUZMAN </w:t>
            </w:r>
          </w:p>
        </w:tc>
        <w:tc>
          <w:tcPr>
            <w:tcW w:w="709" w:type="dxa"/>
            <w:tcBorders>
              <w:top w:val="nil"/>
              <w:left w:val="nil"/>
              <w:bottom w:val="single" w:sz="4" w:space="0" w:color="auto"/>
              <w:right w:val="single" w:sz="4" w:space="0" w:color="auto"/>
            </w:tcBorders>
            <w:shd w:val="clear" w:color="auto" w:fill="auto"/>
            <w:noWrap/>
            <w:vAlign w:val="bottom"/>
            <w:hideMark/>
          </w:tcPr>
          <w:p w14:paraId="465BF18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99</w:t>
            </w:r>
          </w:p>
        </w:tc>
        <w:tc>
          <w:tcPr>
            <w:tcW w:w="1134" w:type="dxa"/>
            <w:tcBorders>
              <w:top w:val="nil"/>
              <w:left w:val="nil"/>
              <w:bottom w:val="single" w:sz="4" w:space="0" w:color="auto"/>
              <w:right w:val="single" w:sz="4" w:space="0" w:color="auto"/>
            </w:tcBorders>
            <w:shd w:val="clear" w:color="auto" w:fill="auto"/>
            <w:noWrap/>
            <w:vAlign w:val="bottom"/>
            <w:hideMark/>
          </w:tcPr>
          <w:p w14:paraId="504E22C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w:t>
            </w:r>
          </w:p>
        </w:tc>
      </w:tr>
      <w:tr w:rsidR="009B089E" w:rsidRPr="00292073" w14:paraId="3CC480F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E01F54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27/03/1999</w:t>
            </w:r>
          </w:p>
        </w:tc>
        <w:tc>
          <w:tcPr>
            <w:tcW w:w="5430" w:type="dxa"/>
            <w:tcBorders>
              <w:top w:val="nil"/>
              <w:left w:val="nil"/>
              <w:bottom w:val="single" w:sz="4" w:space="0" w:color="auto"/>
              <w:right w:val="single" w:sz="4" w:space="0" w:color="auto"/>
            </w:tcBorders>
            <w:shd w:val="clear" w:color="auto" w:fill="auto"/>
            <w:noWrap/>
            <w:vAlign w:val="bottom"/>
            <w:hideMark/>
          </w:tcPr>
          <w:p w14:paraId="3C2AD1C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KARLA BEATRIZ RODRIGUEZ ESCOBAR</w:t>
            </w:r>
          </w:p>
        </w:tc>
        <w:tc>
          <w:tcPr>
            <w:tcW w:w="709" w:type="dxa"/>
            <w:tcBorders>
              <w:top w:val="nil"/>
              <w:left w:val="nil"/>
              <w:bottom w:val="single" w:sz="4" w:space="0" w:color="auto"/>
              <w:right w:val="single" w:sz="4" w:space="0" w:color="auto"/>
            </w:tcBorders>
            <w:shd w:val="clear" w:color="auto" w:fill="auto"/>
            <w:noWrap/>
            <w:vAlign w:val="bottom"/>
            <w:hideMark/>
          </w:tcPr>
          <w:p w14:paraId="51BE68E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10CA52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101</w:t>
            </w:r>
          </w:p>
        </w:tc>
      </w:tr>
      <w:tr w:rsidR="009B089E" w:rsidRPr="00292073" w14:paraId="0F6538B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99506A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20/03/1999</w:t>
            </w:r>
          </w:p>
        </w:tc>
        <w:tc>
          <w:tcPr>
            <w:tcW w:w="5430" w:type="dxa"/>
            <w:tcBorders>
              <w:top w:val="nil"/>
              <w:left w:val="nil"/>
              <w:bottom w:val="single" w:sz="4" w:space="0" w:color="auto"/>
              <w:right w:val="single" w:sz="4" w:space="0" w:color="auto"/>
            </w:tcBorders>
            <w:shd w:val="clear" w:color="auto" w:fill="auto"/>
            <w:noWrap/>
            <w:vAlign w:val="bottom"/>
            <w:hideMark/>
          </w:tcPr>
          <w:p w14:paraId="452E37D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JORGE EDUARDO BONIFACIO ALAS </w:t>
            </w:r>
          </w:p>
        </w:tc>
        <w:tc>
          <w:tcPr>
            <w:tcW w:w="709" w:type="dxa"/>
            <w:tcBorders>
              <w:top w:val="nil"/>
              <w:left w:val="nil"/>
              <w:bottom w:val="single" w:sz="4" w:space="0" w:color="auto"/>
              <w:right w:val="single" w:sz="4" w:space="0" w:color="auto"/>
            </w:tcBorders>
            <w:shd w:val="clear" w:color="auto" w:fill="auto"/>
            <w:noWrap/>
            <w:vAlign w:val="bottom"/>
            <w:hideMark/>
          </w:tcPr>
          <w:p w14:paraId="192061B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101</w:t>
            </w:r>
          </w:p>
        </w:tc>
        <w:tc>
          <w:tcPr>
            <w:tcW w:w="1134" w:type="dxa"/>
            <w:tcBorders>
              <w:top w:val="nil"/>
              <w:left w:val="nil"/>
              <w:bottom w:val="single" w:sz="4" w:space="0" w:color="auto"/>
              <w:right w:val="single" w:sz="4" w:space="0" w:color="auto"/>
            </w:tcBorders>
            <w:shd w:val="clear" w:color="auto" w:fill="auto"/>
            <w:noWrap/>
            <w:vAlign w:val="bottom"/>
            <w:hideMark/>
          </w:tcPr>
          <w:p w14:paraId="0A52391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102</w:t>
            </w:r>
          </w:p>
        </w:tc>
      </w:tr>
      <w:tr w:rsidR="009B089E" w:rsidRPr="00292073" w14:paraId="5CBA71F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93DAD0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27/03/1999</w:t>
            </w:r>
          </w:p>
        </w:tc>
        <w:tc>
          <w:tcPr>
            <w:tcW w:w="5430" w:type="dxa"/>
            <w:tcBorders>
              <w:top w:val="nil"/>
              <w:left w:val="nil"/>
              <w:bottom w:val="single" w:sz="4" w:space="0" w:color="auto"/>
              <w:right w:val="single" w:sz="4" w:space="0" w:color="auto"/>
            </w:tcBorders>
            <w:shd w:val="clear" w:color="auto" w:fill="auto"/>
            <w:noWrap/>
            <w:vAlign w:val="bottom"/>
            <w:hideMark/>
          </w:tcPr>
          <w:p w14:paraId="0E22E81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BRIAN CALDERON RIVAS </w:t>
            </w:r>
          </w:p>
        </w:tc>
        <w:tc>
          <w:tcPr>
            <w:tcW w:w="709" w:type="dxa"/>
            <w:tcBorders>
              <w:top w:val="nil"/>
              <w:left w:val="nil"/>
              <w:bottom w:val="single" w:sz="4" w:space="0" w:color="auto"/>
              <w:right w:val="single" w:sz="4" w:space="0" w:color="auto"/>
            </w:tcBorders>
            <w:shd w:val="clear" w:color="auto" w:fill="auto"/>
            <w:noWrap/>
            <w:vAlign w:val="bottom"/>
            <w:hideMark/>
          </w:tcPr>
          <w:p w14:paraId="6C2F77D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102</w:t>
            </w:r>
          </w:p>
        </w:tc>
        <w:tc>
          <w:tcPr>
            <w:tcW w:w="1134" w:type="dxa"/>
            <w:tcBorders>
              <w:top w:val="nil"/>
              <w:left w:val="nil"/>
              <w:bottom w:val="single" w:sz="4" w:space="0" w:color="auto"/>
              <w:right w:val="single" w:sz="4" w:space="0" w:color="auto"/>
            </w:tcBorders>
            <w:shd w:val="clear" w:color="auto" w:fill="auto"/>
            <w:noWrap/>
            <w:vAlign w:val="bottom"/>
            <w:hideMark/>
          </w:tcPr>
          <w:p w14:paraId="7414CAF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103</w:t>
            </w:r>
          </w:p>
        </w:tc>
      </w:tr>
      <w:tr w:rsidR="009B089E" w:rsidRPr="00292073" w14:paraId="5BB18B0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7B2F8A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31/03/1999</w:t>
            </w:r>
          </w:p>
        </w:tc>
        <w:tc>
          <w:tcPr>
            <w:tcW w:w="5430" w:type="dxa"/>
            <w:tcBorders>
              <w:top w:val="nil"/>
              <w:left w:val="nil"/>
              <w:bottom w:val="single" w:sz="4" w:space="0" w:color="auto"/>
              <w:right w:val="single" w:sz="4" w:space="0" w:color="auto"/>
            </w:tcBorders>
            <w:shd w:val="clear" w:color="auto" w:fill="auto"/>
            <w:noWrap/>
            <w:vAlign w:val="bottom"/>
            <w:hideMark/>
          </w:tcPr>
          <w:p w14:paraId="27FA1C6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JORGE LUIS PEÑATE BENITEZ</w:t>
            </w:r>
          </w:p>
        </w:tc>
        <w:tc>
          <w:tcPr>
            <w:tcW w:w="709" w:type="dxa"/>
            <w:tcBorders>
              <w:top w:val="nil"/>
              <w:left w:val="nil"/>
              <w:bottom w:val="single" w:sz="4" w:space="0" w:color="auto"/>
              <w:right w:val="single" w:sz="4" w:space="0" w:color="auto"/>
            </w:tcBorders>
            <w:shd w:val="clear" w:color="auto" w:fill="auto"/>
            <w:noWrap/>
            <w:vAlign w:val="bottom"/>
            <w:hideMark/>
          </w:tcPr>
          <w:p w14:paraId="4120471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103</w:t>
            </w:r>
          </w:p>
        </w:tc>
        <w:tc>
          <w:tcPr>
            <w:tcW w:w="1134" w:type="dxa"/>
            <w:tcBorders>
              <w:top w:val="nil"/>
              <w:left w:val="nil"/>
              <w:bottom w:val="single" w:sz="4" w:space="0" w:color="auto"/>
              <w:right w:val="single" w:sz="4" w:space="0" w:color="auto"/>
            </w:tcBorders>
            <w:shd w:val="clear" w:color="auto" w:fill="auto"/>
            <w:noWrap/>
            <w:vAlign w:val="bottom"/>
            <w:hideMark/>
          </w:tcPr>
          <w:p w14:paraId="0E54865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104</w:t>
            </w:r>
          </w:p>
        </w:tc>
      </w:tr>
      <w:tr w:rsidR="009B089E" w:rsidRPr="00292073" w14:paraId="4B11113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53018F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01/03/1999</w:t>
            </w:r>
          </w:p>
        </w:tc>
        <w:tc>
          <w:tcPr>
            <w:tcW w:w="5430" w:type="dxa"/>
            <w:tcBorders>
              <w:top w:val="nil"/>
              <w:left w:val="nil"/>
              <w:bottom w:val="single" w:sz="4" w:space="0" w:color="auto"/>
              <w:right w:val="single" w:sz="4" w:space="0" w:color="auto"/>
            </w:tcBorders>
            <w:shd w:val="clear" w:color="auto" w:fill="auto"/>
            <w:noWrap/>
            <w:vAlign w:val="bottom"/>
            <w:hideMark/>
          </w:tcPr>
          <w:p w14:paraId="613B5C4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LUIS FERNANDO RAMOS ORELLANA </w:t>
            </w:r>
          </w:p>
        </w:tc>
        <w:tc>
          <w:tcPr>
            <w:tcW w:w="709" w:type="dxa"/>
            <w:tcBorders>
              <w:top w:val="nil"/>
              <w:left w:val="nil"/>
              <w:bottom w:val="single" w:sz="4" w:space="0" w:color="auto"/>
              <w:right w:val="single" w:sz="4" w:space="0" w:color="auto"/>
            </w:tcBorders>
            <w:shd w:val="clear" w:color="auto" w:fill="auto"/>
            <w:noWrap/>
            <w:vAlign w:val="bottom"/>
            <w:hideMark/>
          </w:tcPr>
          <w:p w14:paraId="3D4FFCB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104</w:t>
            </w:r>
          </w:p>
        </w:tc>
        <w:tc>
          <w:tcPr>
            <w:tcW w:w="1134" w:type="dxa"/>
            <w:tcBorders>
              <w:top w:val="nil"/>
              <w:left w:val="nil"/>
              <w:bottom w:val="single" w:sz="4" w:space="0" w:color="auto"/>
              <w:right w:val="single" w:sz="4" w:space="0" w:color="auto"/>
            </w:tcBorders>
            <w:shd w:val="clear" w:color="auto" w:fill="auto"/>
            <w:noWrap/>
            <w:vAlign w:val="bottom"/>
            <w:hideMark/>
          </w:tcPr>
          <w:p w14:paraId="409FBC8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105</w:t>
            </w:r>
          </w:p>
        </w:tc>
      </w:tr>
      <w:tr w:rsidR="009B089E" w:rsidRPr="00292073" w14:paraId="1234951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8CD3F7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29/03/1999</w:t>
            </w:r>
          </w:p>
        </w:tc>
        <w:tc>
          <w:tcPr>
            <w:tcW w:w="5430" w:type="dxa"/>
            <w:tcBorders>
              <w:top w:val="nil"/>
              <w:left w:val="nil"/>
              <w:bottom w:val="single" w:sz="4" w:space="0" w:color="auto"/>
              <w:right w:val="single" w:sz="4" w:space="0" w:color="auto"/>
            </w:tcBorders>
            <w:shd w:val="clear" w:color="auto" w:fill="auto"/>
            <w:noWrap/>
            <w:vAlign w:val="bottom"/>
            <w:hideMark/>
          </w:tcPr>
          <w:p w14:paraId="2508C10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MARVELY CAROLINA BELTRAN AGUILAR </w:t>
            </w:r>
          </w:p>
        </w:tc>
        <w:tc>
          <w:tcPr>
            <w:tcW w:w="709" w:type="dxa"/>
            <w:tcBorders>
              <w:top w:val="nil"/>
              <w:left w:val="nil"/>
              <w:bottom w:val="single" w:sz="4" w:space="0" w:color="auto"/>
              <w:right w:val="single" w:sz="4" w:space="0" w:color="auto"/>
            </w:tcBorders>
            <w:shd w:val="clear" w:color="auto" w:fill="auto"/>
            <w:noWrap/>
            <w:vAlign w:val="bottom"/>
            <w:hideMark/>
          </w:tcPr>
          <w:p w14:paraId="5BE2DD1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2949E07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106</w:t>
            </w:r>
          </w:p>
        </w:tc>
      </w:tr>
      <w:tr w:rsidR="009B089E" w:rsidRPr="00292073" w14:paraId="1576A51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64849C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16/10/1998</w:t>
            </w:r>
          </w:p>
        </w:tc>
        <w:tc>
          <w:tcPr>
            <w:tcW w:w="5430" w:type="dxa"/>
            <w:tcBorders>
              <w:top w:val="nil"/>
              <w:left w:val="nil"/>
              <w:bottom w:val="single" w:sz="4" w:space="0" w:color="auto"/>
              <w:right w:val="single" w:sz="4" w:space="0" w:color="auto"/>
            </w:tcBorders>
            <w:shd w:val="clear" w:color="auto" w:fill="auto"/>
            <w:noWrap/>
            <w:vAlign w:val="bottom"/>
            <w:hideMark/>
          </w:tcPr>
          <w:p w14:paraId="1E42460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CHRISTOPHER ALEJANDRO BURGOS </w:t>
            </w:r>
          </w:p>
        </w:tc>
        <w:tc>
          <w:tcPr>
            <w:tcW w:w="709" w:type="dxa"/>
            <w:tcBorders>
              <w:top w:val="nil"/>
              <w:left w:val="nil"/>
              <w:bottom w:val="single" w:sz="4" w:space="0" w:color="auto"/>
              <w:right w:val="single" w:sz="4" w:space="0" w:color="auto"/>
            </w:tcBorders>
            <w:shd w:val="clear" w:color="auto" w:fill="auto"/>
            <w:noWrap/>
            <w:vAlign w:val="bottom"/>
            <w:hideMark/>
          </w:tcPr>
          <w:p w14:paraId="6F848CD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106</w:t>
            </w:r>
          </w:p>
        </w:tc>
        <w:tc>
          <w:tcPr>
            <w:tcW w:w="1134" w:type="dxa"/>
            <w:tcBorders>
              <w:top w:val="nil"/>
              <w:left w:val="nil"/>
              <w:bottom w:val="single" w:sz="4" w:space="0" w:color="auto"/>
              <w:right w:val="single" w:sz="4" w:space="0" w:color="auto"/>
            </w:tcBorders>
            <w:shd w:val="clear" w:color="auto" w:fill="auto"/>
            <w:noWrap/>
            <w:vAlign w:val="bottom"/>
            <w:hideMark/>
          </w:tcPr>
          <w:p w14:paraId="4B1C3DA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107</w:t>
            </w:r>
          </w:p>
        </w:tc>
      </w:tr>
      <w:tr w:rsidR="009B089E" w:rsidRPr="00292073" w14:paraId="0040CC2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3A7056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08/04/1999</w:t>
            </w:r>
          </w:p>
        </w:tc>
        <w:tc>
          <w:tcPr>
            <w:tcW w:w="5430" w:type="dxa"/>
            <w:tcBorders>
              <w:top w:val="nil"/>
              <w:left w:val="nil"/>
              <w:bottom w:val="single" w:sz="4" w:space="0" w:color="auto"/>
              <w:right w:val="single" w:sz="4" w:space="0" w:color="auto"/>
            </w:tcBorders>
            <w:shd w:val="clear" w:color="auto" w:fill="auto"/>
            <w:noWrap/>
            <w:vAlign w:val="bottom"/>
            <w:hideMark/>
          </w:tcPr>
          <w:p w14:paraId="3987B2F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MOISES EFRAIN MARTINEZ VASQUEZ</w:t>
            </w:r>
          </w:p>
        </w:tc>
        <w:tc>
          <w:tcPr>
            <w:tcW w:w="709" w:type="dxa"/>
            <w:tcBorders>
              <w:top w:val="nil"/>
              <w:left w:val="nil"/>
              <w:bottom w:val="single" w:sz="4" w:space="0" w:color="auto"/>
              <w:right w:val="single" w:sz="4" w:space="0" w:color="auto"/>
            </w:tcBorders>
            <w:shd w:val="clear" w:color="auto" w:fill="auto"/>
            <w:noWrap/>
            <w:vAlign w:val="bottom"/>
            <w:hideMark/>
          </w:tcPr>
          <w:p w14:paraId="25E9601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107</w:t>
            </w:r>
          </w:p>
        </w:tc>
        <w:tc>
          <w:tcPr>
            <w:tcW w:w="1134" w:type="dxa"/>
            <w:tcBorders>
              <w:top w:val="nil"/>
              <w:left w:val="nil"/>
              <w:bottom w:val="single" w:sz="4" w:space="0" w:color="auto"/>
              <w:right w:val="single" w:sz="4" w:space="0" w:color="auto"/>
            </w:tcBorders>
            <w:shd w:val="clear" w:color="auto" w:fill="auto"/>
            <w:noWrap/>
            <w:vAlign w:val="bottom"/>
            <w:hideMark/>
          </w:tcPr>
          <w:p w14:paraId="0517E1D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108</w:t>
            </w:r>
          </w:p>
        </w:tc>
      </w:tr>
      <w:tr w:rsidR="009B089E" w:rsidRPr="00292073" w14:paraId="6178CAE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0E3D69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14/04/1999</w:t>
            </w:r>
          </w:p>
        </w:tc>
        <w:tc>
          <w:tcPr>
            <w:tcW w:w="5430" w:type="dxa"/>
            <w:tcBorders>
              <w:top w:val="nil"/>
              <w:left w:val="nil"/>
              <w:bottom w:val="single" w:sz="4" w:space="0" w:color="auto"/>
              <w:right w:val="single" w:sz="4" w:space="0" w:color="auto"/>
            </w:tcBorders>
            <w:shd w:val="clear" w:color="auto" w:fill="auto"/>
            <w:noWrap/>
            <w:vAlign w:val="bottom"/>
            <w:hideMark/>
          </w:tcPr>
          <w:p w14:paraId="4FAC5F6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ODALY MIRELLA BONILLA PINTO</w:t>
            </w:r>
          </w:p>
        </w:tc>
        <w:tc>
          <w:tcPr>
            <w:tcW w:w="709" w:type="dxa"/>
            <w:tcBorders>
              <w:top w:val="nil"/>
              <w:left w:val="nil"/>
              <w:bottom w:val="single" w:sz="4" w:space="0" w:color="auto"/>
              <w:right w:val="single" w:sz="4" w:space="0" w:color="auto"/>
            </w:tcBorders>
            <w:shd w:val="clear" w:color="auto" w:fill="auto"/>
            <w:noWrap/>
            <w:vAlign w:val="bottom"/>
            <w:hideMark/>
          </w:tcPr>
          <w:p w14:paraId="22D601D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07123B4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109</w:t>
            </w:r>
          </w:p>
        </w:tc>
      </w:tr>
      <w:tr w:rsidR="009B089E" w:rsidRPr="00292073" w14:paraId="0AB6CCF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20D4EB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07/04/1999</w:t>
            </w:r>
          </w:p>
        </w:tc>
        <w:tc>
          <w:tcPr>
            <w:tcW w:w="5430" w:type="dxa"/>
            <w:tcBorders>
              <w:top w:val="nil"/>
              <w:left w:val="nil"/>
              <w:bottom w:val="single" w:sz="4" w:space="0" w:color="auto"/>
              <w:right w:val="single" w:sz="4" w:space="0" w:color="auto"/>
            </w:tcBorders>
            <w:shd w:val="clear" w:color="auto" w:fill="auto"/>
            <w:noWrap/>
            <w:vAlign w:val="bottom"/>
            <w:hideMark/>
          </w:tcPr>
          <w:p w14:paraId="0391CF4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FATIMA MAGDALENA CORTEZ BARRERA</w:t>
            </w:r>
          </w:p>
        </w:tc>
        <w:tc>
          <w:tcPr>
            <w:tcW w:w="709" w:type="dxa"/>
            <w:tcBorders>
              <w:top w:val="nil"/>
              <w:left w:val="nil"/>
              <w:bottom w:val="single" w:sz="4" w:space="0" w:color="auto"/>
              <w:right w:val="single" w:sz="4" w:space="0" w:color="auto"/>
            </w:tcBorders>
            <w:shd w:val="clear" w:color="auto" w:fill="auto"/>
            <w:noWrap/>
            <w:vAlign w:val="bottom"/>
            <w:hideMark/>
          </w:tcPr>
          <w:p w14:paraId="0BC96F9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109</w:t>
            </w:r>
          </w:p>
        </w:tc>
        <w:tc>
          <w:tcPr>
            <w:tcW w:w="1134" w:type="dxa"/>
            <w:tcBorders>
              <w:top w:val="nil"/>
              <w:left w:val="nil"/>
              <w:bottom w:val="single" w:sz="4" w:space="0" w:color="auto"/>
              <w:right w:val="single" w:sz="4" w:space="0" w:color="auto"/>
            </w:tcBorders>
            <w:shd w:val="clear" w:color="auto" w:fill="auto"/>
            <w:noWrap/>
            <w:vAlign w:val="bottom"/>
            <w:hideMark/>
          </w:tcPr>
          <w:p w14:paraId="49CAF8C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w:t>
            </w:r>
          </w:p>
        </w:tc>
      </w:tr>
      <w:tr w:rsidR="009B089E" w:rsidRPr="00292073" w14:paraId="50D76E7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1E24EC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05/04/1999</w:t>
            </w:r>
          </w:p>
        </w:tc>
        <w:tc>
          <w:tcPr>
            <w:tcW w:w="5430" w:type="dxa"/>
            <w:tcBorders>
              <w:top w:val="nil"/>
              <w:left w:val="nil"/>
              <w:bottom w:val="single" w:sz="4" w:space="0" w:color="auto"/>
              <w:right w:val="single" w:sz="4" w:space="0" w:color="auto"/>
            </w:tcBorders>
            <w:shd w:val="clear" w:color="auto" w:fill="auto"/>
            <w:noWrap/>
            <w:vAlign w:val="bottom"/>
            <w:hideMark/>
          </w:tcPr>
          <w:p w14:paraId="01F474A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KEVIN OSMIN PINEDA MARTINEZ</w:t>
            </w:r>
          </w:p>
        </w:tc>
        <w:tc>
          <w:tcPr>
            <w:tcW w:w="709" w:type="dxa"/>
            <w:tcBorders>
              <w:top w:val="nil"/>
              <w:left w:val="nil"/>
              <w:bottom w:val="single" w:sz="4" w:space="0" w:color="auto"/>
              <w:right w:val="single" w:sz="4" w:space="0" w:color="auto"/>
            </w:tcBorders>
            <w:shd w:val="clear" w:color="auto" w:fill="auto"/>
            <w:noWrap/>
            <w:vAlign w:val="bottom"/>
            <w:hideMark/>
          </w:tcPr>
          <w:p w14:paraId="1A2C983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3BD7620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111</w:t>
            </w:r>
          </w:p>
        </w:tc>
      </w:tr>
      <w:tr w:rsidR="009B089E" w:rsidRPr="00292073" w14:paraId="528C8F8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3B4DA1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12/04/1999</w:t>
            </w:r>
          </w:p>
        </w:tc>
        <w:tc>
          <w:tcPr>
            <w:tcW w:w="5430" w:type="dxa"/>
            <w:tcBorders>
              <w:top w:val="nil"/>
              <w:left w:val="nil"/>
              <w:bottom w:val="single" w:sz="4" w:space="0" w:color="auto"/>
              <w:right w:val="single" w:sz="4" w:space="0" w:color="auto"/>
            </w:tcBorders>
            <w:shd w:val="clear" w:color="auto" w:fill="auto"/>
            <w:noWrap/>
            <w:vAlign w:val="bottom"/>
            <w:hideMark/>
          </w:tcPr>
          <w:p w14:paraId="7C1F738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EDUARDO ALEXANDER DIAZ GARCIA</w:t>
            </w:r>
          </w:p>
        </w:tc>
        <w:tc>
          <w:tcPr>
            <w:tcW w:w="709" w:type="dxa"/>
            <w:tcBorders>
              <w:top w:val="nil"/>
              <w:left w:val="nil"/>
              <w:bottom w:val="single" w:sz="4" w:space="0" w:color="auto"/>
              <w:right w:val="single" w:sz="4" w:space="0" w:color="auto"/>
            </w:tcBorders>
            <w:shd w:val="clear" w:color="auto" w:fill="auto"/>
            <w:noWrap/>
            <w:vAlign w:val="bottom"/>
            <w:hideMark/>
          </w:tcPr>
          <w:p w14:paraId="5DA0E84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111</w:t>
            </w:r>
          </w:p>
        </w:tc>
        <w:tc>
          <w:tcPr>
            <w:tcW w:w="1134" w:type="dxa"/>
            <w:tcBorders>
              <w:top w:val="nil"/>
              <w:left w:val="nil"/>
              <w:bottom w:val="single" w:sz="4" w:space="0" w:color="auto"/>
              <w:right w:val="single" w:sz="4" w:space="0" w:color="auto"/>
            </w:tcBorders>
            <w:shd w:val="clear" w:color="auto" w:fill="auto"/>
            <w:noWrap/>
            <w:vAlign w:val="bottom"/>
            <w:hideMark/>
          </w:tcPr>
          <w:p w14:paraId="00FBAF9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112</w:t>
            </w:r>
          </w:p>
        </w:tc>
      </w:tr>
      <w:tr w:rsidR="009B089E" w:rsidRPr="00292073" w14:paraId="2734A09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56BB73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12/04/1999</w:t>
            </w:r>
          </w:p>
        </w:tc>
        <w:tc>
          <w:tcPr>
            <w:tcW w:w="5430" w:type="dxa"/>
            <w:tcBorders>
              <w:top w:val="nil"/>
              <w:left w:val="nil"/>
              <w:bottom w:val="single" w:sz="4" w:space="0" w:color="auto"/>
              <w:right w:val="single" w:sz="4" w:space="0" w:color="auto"/>
            </w:tcBorders>
            <w:shd w:val="clear" w:color="auto" w:fill="auto"/>
            <w:noWrap/>
            <w:vAlign w:val="bottom"/>
            <w:hideMark/>
          </w:tcPr>
          <w:p w14:paraId="4060979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WILLIAN ADALBERTO CATALAN QUINTANILLA</w:t>
            </w:r>
          </w:p>
        </w:tc>
        <w:tc>
          <w:tcPr>
            <w:tcW w:w="709" w:type="dxa"/>
            <w:tcBorders>
              <w:top w:val="nil"/>
              <w:left w:val="nil"/>
              <w:bottom w:val="single" w:sz="4" w:space="0" w:color="auto"/>
              <w:right w:val="single" w:sz="4" w:space="0" w:color="auto"/>
            </w:tcBorders>
            <w:shd w:val="clear" w:color="auto" w:fill="auto"/>
            <w:noWrap/>
            <w:vAlign w:val="bottom"/>
            <w:hideMark/>
          </w:tcPr>
          <w:p w14:paraId="54A54BC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112</w:t>
            </w:r>
          </w:p>
        </w:tc>
        <w:tc>
          <w:tcPr>
            <w:tcW w:w="1134" w:type="dxa"/>
            <w:tcBorders>
              <w:top w:val="nil"/>
              <w:left w:val="nil"/>
              <w:bottom w:val="single" w:sz="4" w:space="0" w:color="auto"/>
              <w:right w:val="single" w:sz="4" w:space="0" w:color="auto"/>
            </w:tcBorders>
            <w:shd w:val="clear" w:color="auto" w:fill="auto"/>
            <w:noWrap/>
            <w:vAlign w:val="bottom"/>
            <w:hideMark/>
          </w:tcPr>
          <w:p w14:paraId="645836A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113</w:t>
            </w:r>
          </w:p>
        </w:tc>
      </w:tr>
      <w:tr w:rsidR="009B089E" w:rsidRPr="00292073" w14:paraId="41F36A7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900D1F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15/04/1999</w:t>
            </w:r>
          </w:p>
        </w:tc>
        <w:tc>
          <w:tcPr>
            <w:tcW w:w="5430" w:type="dxa"/>
            <w:tcBorders>
              <w:top w:val="nil"/>
              <w:left w:val="nil"/>
              <w:bottom w:val="single" w:sz="4" w:space="0" w:color="auto"/>
              <w:right w:val="single" w:sz="4" w:space="0" w:color="auto"/>
            </w:tcBorders>
            <w:shd w:val="clear" w:color="auto" w:fill="auto"/>
            <w:noWrap/>
            <w:vAlign w:val="bottom"/>
            <w:hideMark/>
          </w:tcPr>
          <w:p w14:paraId="1F83AAC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WILLIAM OSVALDO PERLA LOPEZ</w:t>
            </w:r>
          </w:p>
        </w:tc>
        <w:tc>
          <w:tcPr>
            <w:tcW w:w="709" w:type="dxa"/>
            <w:tcBorders>
              <w:top w:val="nil"/>
              <w:left w:val="nil"/>
              <w:bottom w:val="single" w:sz="4" w:space="0" w:color="auto"/>
              <w:right w:val="single" w:sz="4" w:space="0" w:color="auto"/>
            </w:tcBorders>
            <w:shd w:val="clear" w:color="auto" w:fill="auto"/>
            <w:noWrap/>
            <w:vAlign w:val="bottom"/>
            <w:hideMark/>
          </w:tcPr>
          <w:p w14:paraId="193C4B8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113</w:t>
            </w:r>
          </w:p>
        </w:tc>
        <w:tc>
          <w:tcPr>
            <w:tcW w:w="1134" w:type="dxa"/>
            <w:tcBorders>
              <w:top w:val="nil"/>
              <w:left w:val="nil"/>
              <w:bottom w:val="single" w:sz="4" w:space="0" w:color="auto"/>
              <w:right w:val="single" w:sz="4" w:space="0" w:color="auto"/>
            </w:tcBorders>
            <w:shd w:val="clear" w:color="auto" w:fill="auto"/>
            <w:noWrap/>
            <w:vAlign w:val="bottom"/>
            <w:hideMark/>
          </w:tcPr>
          <w:p w14:paraId="392B01D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114</w:t>
            </w:r>
          </w:p>
        </w:tc>
      </w:tr>
      <w:tr w:rsidR="009B089E" w:rsidRPr="00292073" w14:paraId="33BDBFF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248B97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18/04/1999</w:t>
            </w:r>
          </w:p>
        </w:tc>
        <w:tc>
          <w:tcPr>
            <w:tcW w:w="5430" w:type="dxa"/>
            <w:tcBorders>
              <w:top w:val="nil"/>
              <w:left w:val="nil"/>
              <w:bottom w:val="single" w:sz="4" w:space="0" w:color="auto"/>
              <w:right w:val="single" w:sz="4" w:space="0" w:color="auto"/>
            </w:tcBorders>
            <w:shd w:val="clear" w:color="auto" w:fill="auto"/>
            <w:noWrap/>
            <w:vAlign w:val="bottom"/>
            <w:hideMark/>
          </w:tcPr>
          <w:p w14:paraId="2AFEE5D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SAMUEL HERIBERTO PEREZ GAITAN </w:t>
            </w:r>
          </w:p>
        </w:tc>
        <w:tc>
          <w:tcPr>
            <w:tcW w:w="709" w:type="dxa"/>
            <w:tcBorders>
              <w:top w:val="nil"/>
              <w:left w:val="nil"/>
              <w:bottom w:val="single" w:sz="4" w:space="0" w:color="auto"/>
              <w:right w:val="single" w:sz="4" w:space="0" w:color="auto"/>
            </w:tcBorders>
            <w:shd w:val="clear" w:color="auto" w:fill="auto"/>
            <w:noWrap/>
            <w:vAlign w:val="bottom"/>
            <w:hideMark/>
          </w:tcPr>
          <w:p w14:paraId="0FC42F0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114</w:t>
            </w:r>
          </w:p>
        </w:tc>
        <w:tc>
          <w:tcPr>
            <w:tcW w:w="1134" w:type="dxa"/>
            <w:tcBorders>
              <w:top w:val="nil"/>
              <w:left w:val="nil"/>
              <w:bottom w:val="single" w:sz="4" w:space="0" w:color="auto"/>
              <w:right w:val="single" w:sz="4" w:space="0" w:color="auto"/>
            </w:tcBorders>
            <w:shd w:val="clear" w:color="auto" w:fill="auto"/>
            <w:noWrap/>
            <w:vAlign w:val="bottom"/>
            <w:hideMark/>
          </w:tcPr>
          <w:p w14:paraId="744C71F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115</w:t>
            </w:r>
          </w:p>
        </w:tc>
      </w:tr>
      <w:tr w:rsidR="009B089E" w:rsidRPr="00292073" w14:paraId="7909831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17A447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21/04/1999</w:t>
            </w:r>
          </w:p>
        </w:tc>
        <w:tc>
          <w:tcPr>
            <w:tcW w:w="5430" w:type="dxa"/>
            <w:tcBorders>
              <w:top w:val="nil"/>
              <w:left w:val="nil"/>
              <w:bottom w:val="single" w:sz="4" w:space="0" w:color="auto"/>
              <w:right w:val="single" w:sz="4" w:space="0" w:color="auto"/>
            </w:tcBorders>
            <w:shd w:val="clear" w:color="auto" w:fill="auto"/>
            <w:noWrap/>
            <w:vAlign w:val="bottom"/>
            <w:hideMark/>
          </w:tcPr>
          <w:p w14:paraId="1AA16BF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GLENDA MARISOL LOPEZ MENJIVAR</w:t>
            </w:r>
          </w:p>
        </w:tc>
        <w:tc>
          <w:tcPr>
            <w:tcW w:w="709" w:type="dxa"/>
            <w:tcBorders>
              <w:top w:val="nil"/>
              <w:left w:val="nil"/>
              <w:bottom w:val="single" w:sz="4" w:space="0" w:color="auto"/>
              <w:right w:val="single" w:sz="4" w:space="0" w:color="auto"/>
            </w:tcBorders>
            <w:shd w:val="clear" w:color="auto" w:fill="auto"/>
            <w:noWrap/>
            <w:vAlign w:val="bottom"/>
            <w:hideMark/>
          </w:tcPr>
          <w:p w14:paraId="3DB88BD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115</w:t>
            </w:r>
          </w:p>
        </w:tc>
        <w:tc>
          <w:tcPr>
            <w:tcW w:w="1134" w:type="dxa"/>
            <w:tcBorders>
              <w:top w:val="nil"/>
              <w:left w:val="nil"/>
              <w:bottom w:val="single" w:sz="4" w:space="0" w:color="auto"/>
              <w:right w:val="single" w:sz="4" w:space="0" w:color="auto"/>
            </w:tcBorders>
            <w:shd w:val="clear" w:color="auto" w:fill="auto"/>
            <w:noWrap/>
            <w:vAlign w:val="bottom"/>
            <w:hideMark/>
          </w:tcPr>
          <w:p w14:paraId="6BD8D8F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116</w:t>
            </w:r>
          </w:p>
        </w:tc>
      </w:tr>
      <w:tr w:rsidR="009B089E" w:rsidRPr="00292073" w14:paraId="43C5A62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CF68B6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14/04/1999</w:t>
            </w:r>
          </w:p>
        </w:tc>
        <w:tc>
          <w:tcPr>
            <w:tcW w:w="5430" w:type="dxa"/>
            <w:tcBorders>
              <w:top w:val="nil"/>
              <w:left w:val="nil"/>
              <w:bottom w:val="single" w:sz="4" w:space="0" w:color="auto"/>
              <w:right w:val="single" w:sz="4" w:space="0" w:color="auto"/>
            </w:tcBorders>
            <w:shd w:val="clear" w:color="auto" w:fill="auto"/>
            <w:noWrap/>
            <w:vAlign w:val="bottom"/>
            <w:hideMark/>
          </w:tcPr>
          <w:p w14:paraId="194DDE7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WALTER ALEXANDER MEJIA LARIN </w:t>
            </w:r>
          </w:p>
        </w:tc>
        <w:tc>
          <w:tcPr>
            <w:tcW w:w="709" w:type="dxa"/>
            <w:tcBorders>
              <w:top w:val="nil"/>
              <w:left w:val="nil"/>
              <w:bottom w:val="single" w:sz="4" w:space="0" w:color="auto"/>
              <w:right w:val="single" w:sz="4" w:space="0" w:color="auto"/>
            </w:tcBorders>
            <w:shd w:val="clear" w:color="auto" w:fill="auto"/>
            <w:noWrap/>
            <w:vAlign w:val="bottom"/>
            <w:hideMark/>
          </w:tcPr>
          <w:p w14:paraId="5B5CF13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116</w:t>
            </w:r>
          </w:p>
        </w:tc>
        <w:tc>
          <w:tcPr>
            <w:tcW w:w="1134" w:type="dxa"/>
            <w:tcBorders>
              <w:top w:val="nil"/>
              <w:left w:val="nil"/>
              <w:bottom w:val="single" w:sz="4" w:space="0" w:color="auto"/>
              <w:right w:val="single" w:sz="4" w:space="0" w:color="auto"/>
            </w:tcBorders>
            <w:shd w:val="clear" w:color="auto" w:fill="auto"/>
            <w:noWrap/>
            <w:vAlign w:val="bottom"/>
            <w:hideMark/>
          </w:tcPr>
          <w:p w14:paraId="179ED7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117</w:t>
            </w:r>
          </w:p>
        </w:tc>
      </w:tr>
      <w:tr w:rsidR="009B089E" w:rsidRPr="00292073" w14:paraId="4D5F69A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083DB8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15/04/1999</w:t>
            </w:r>
          </w:p>
        </w:tc>
        <w:tc>
          <w:tcPr>
            <w:tcW w:w="5430" w:type="dxa"/>
            <w:tcBorders>
              <w:top w:val="nil"/>
              <w:left w:val="nil"/>
              <w:bottom w:val="single" w:sz="4" w:space="0" w:color="auto"/>
              <w:right w:val="single" w:sz="4" w:space="0" w:color="auto"/>
            </w:tcBorders>
            <w:shd w:val="clear" w:color="auto" w:fill="auto"/>
            <w:noWrap/>
            <w:vAlign w:val="bottom"/>
            <w:hideMark/>
          </w:tcPr>
          <w:p w14:paraId="2D893D6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BRIAN JAVIER MIRANDA MIRANDA</w:t>
            </w:r>
          </w:p>
        </w:tc>
        <w:tc>
          <w:tcPr>
            <w:tcW w:w="709" w:type="dxa"/>
            <w:tcBorders>
              <w:top w:val="nil"/>
              <w:left w:val="nil"/>
              <w:bottom w:val="single" w:sz="4" w:space="0" w:color="auto"/>
              <w:right w:val="single" w:sz="4" w:space="0" w:color="auto"/>
            </w:tcBorders>
            <w:shd w:val="clear" w:color="auto" w:fill="auto"/>
            <w:noWrap/>
            <w:vAlign w:val="bottom"/>
            <w:hideMark/>
          </w:tcPr>
          <w:p w14:paraId="050497B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117</w:t>
            </w:r>
          </w:p>
        </w:tc>
        <w:tc>
          <w:tcPr>
            <w:tcW w:w="1134" w:type="dxa"/>
            <w:tcBorders>
              <w:top w:val="nil"/>
              <w:left w:val="nil"/>
              <w:bottom w:val="single" w:sz="4" w:space="0" w:color="auto"/>
              <w:right w:val="single" w:sz="4" w:space="0" w:color="auto"/>
            </w:tcBorders>
            <w:shd w:val="clear" w:color="auto" w:fill="auto"/>
            <w:noWrap/>
            <w:vAlign w:val="bottom"/>
            <w:hideMark/>
          </w:tcPr>
          <w:p w14:paraId="1C3C38E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118</w:t>
            </w:r>
          </w:p>
        </w:tc>
      </w:tr>
      <w:tr w:rsidR="009B089E" w:rsidRPr="00292073" w14:paraId="5B0A6A1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064276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20/04/1999</w:t>
            </w:r>
          </w:p>
        </w:tc>
        <w:tc>
          <w:tcPr>
            <w:tcW w:w="5430" w:type="dxa"/>
            <w:tcBorders>
              <w:top w:val="nil"/>
              <w:left w:val="nil"/>
              <w:bottom w:val="single" w:sz="4" w:space="0" w:color="auto"/>
              <w:right w:val="single" w:sz="4" w:space="0" w:color="auto"/>
            </w:tcBorders>
            <w:shd w:val="clear" w:color="auto" w:fill="auto"/>
            <w:noWrap/>
            <w:vAlign w:val="bottom"/>
            <w:hideMark/>
          </w:tcPr>
          <w:p w14:paraId="7D491D3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EDWIN ERNESTO SANCHEZ CASTRO </w:t>
            </w:r>
          </w:p>
        </w:tc>
        <w:tc>
          <w:tcPr>
            <w:tcW w:w="709" w:type="dxa"/>
            <w:tcBorders>
              <w:top w:val="nil"/>
              <w:left w:val="nil"/>
              <w:bottom w:val="single" w:sz="4" w:space="0" w:color="auto"/>
              <w:right w:val="single" w:sz="4" w:space="0" w:color="auto"/>
            </w:tcBorders>
            <w:shd w:val="clear" w:color="auto" w:fill="auto"/>
            <w:noWrap/>
            <w:vAlign w:val="bottom"/>
            <w:hideMark/>
          </w:tcPr>
          <w:p w14:paraId="78F2D60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118</w:t>
            </w:r>
          </w:p>
        </w:tc>
        <w:tc>
          <w:tcPr>
            <w:tcW w:w="1134" w:type="dxa"/>
            <w:tcBorders>
              <w:top w:val="nil"/>
              <w:left w:val="nil"/>
              <w:bottom w:val="single" w:sz="4" w:space="0" w:color="auto"/>
              <w:right w:val="single" w:sz="4" w:space="0" w:color="auto"/>
            </w:tcBorders>
            <w:shd w:val="clear" w:color="auto" w:fill="auto"/>
            <w:noWrap/>
            <w:vAlign w:val="bottom"/>
            <w:hideMark/>
          </w:tcPr>
          <w:p w14:paraId="17094E3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119</w:t>
            </w:r>
          </w:p>
        </w:tc>
      </w:tr>
      <w:tr w:rsidR="009B089E" w:rsidRPr="00292073" w14:paraId="216CC72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994296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21/04/1999</w:t>
            </w:r>
          </w:p>
        </w:tc>
        <w:tc>
          <w:tcPr>
            <w:tcW w:w="5430" w:type="dxa"/>
            <w:tcBorders>
              <w:top w:val="nil"/>
              <w:left w:val="nil"/>
              <w:bottom w:val="single" w:sz="4" w:space="0" w:color="auto"/>
              <w:right w:val="single" w:sz="4" w:space="0" w:color="auto"/>
            </w:tcBorders>
            <w:shd w:val="clear" w:color="auto" w:fill="auto"/>
            <w:noWrap/>
            <w:vAlign w:val="bottom"/>
            <w:hideMark/>
          </w:tcPr>
          <w:p w14:paraId="0406223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BRIAN JAVIER MARENCO CORNEJO</w:t>
            </w:r>
          </w:p>
        </w:tc>
        <w:tc>
          <w:tcPr>
            <w:tcW w:w="709" w:type="dxa"/>
            <w:tcBorders>
              <w:top w:val="nil"/>
              <w:left w:val="nil"/>
              <w:bottom w:val="single" w:sz="4" w:space="0" w:color="auto"/>
              <w:right w:val="single" w:sz="4" w:space="0" w:color="auto"/>
            </w:tcBorders>
            <w:shd w:val="clear" w:color="auto" w:fill="auto"/>
            <w:noWrap/>
            <w:vAlign w:val="bottom"/>
            <w:hideMark/>
          </w:tcPr>
          <w:p w14:paraId="7A5BC68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119</w:t>
            </w:r>
          </w:p>
        </w:tc>
        <w:tc>
          <w:tcPr>
            <w:tcW w:w="1134" w:type="dxa"/>
            <w:tcBorders>
              <w:top w:val="nil"/>
              <w:left w:val="nil"/>
              <w:bottom w:val="single" w:sz="4" w:space="0" w:color="auto"/>
              <w:right w:val="single" w:sz="4" w:space="0" w:color="auto"/>
            </w:tcBorders>
            <w:shd w:val="clear" w:color="auto" w:fill="auto"/>
            <w:noWrap/>
            <w:vAlign w:val="bottom"/>
            <w:hideMark/>
          </w:tcPr>
          <w:p w14:paraId="2DDD64B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w:t>
            </w:r>
          </w:p>
        </w:tc>
      </w:tr>
      <w:tr w:rsidR="009B089E" w:rsidRPr="00292073" w14:paraId="0D378C9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521B9E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20/04/1999</w:t>
            </w:r>
          </w:p>
        </w:tc>
        <w:tc>
          <w:tcPr>
            <w:tcW w:w="5430" w:type="dxa"/>
            <w:tcBorders>
              <w:top w:val="nil"/>
              <w:left w:val="nil"/>
              <w:bottom w:val="single" w:sz="4" w:space="0" w:color="auto"/>
              <w:right w:val="single" w:sz="4" w:space="0" w:color="auto"/>
            </w:tcBorders>
            <w:shd w:val="clear" w:color="auto" w:fill="auto"/>
            <w:noWrap/>
            <w:vAlign w:val="bottom"/>
            <w:hideMark/>
          </w:tcPr>
          <w:p w14:paraId="59E5A15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ANGEL ABARCA IRAHETA </w:t>
            </w:r>
          </w:p>
        </w:tc>
        <w:tc>
          <w:tcPr>
            <w:tcW w:w="709" w:type="dxa"/>
            <w:tcBorders>
              <w:top w:val="nil"/>
              <w:left w:val="nil"/>
              <w:bottom w:val="single" w:sz="4" w:space="0" w:color="auto"/>
              <w:right w:val="single" w:sz="4" w:space="0" w:color="auto"/>
            </w:tcBorders>
            <w:shd w:val="clear" w:color="auto" w:fill="auto"/>
            <w:noWrap/>
            <w:vAlign w:val="bottom"/>
            <w:hideMark/>
          </w:tcPr>
          <w:p w14:paraId="596C73C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30A38BD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121</w:t>
            </w:r>
          </w:p>
        </w:tc>
      </w:tr>
      <w:tr w:rsidR="009B089E" w:rsidRPr="00292073" w14:paraId="578C890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71886F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23/04/1999</w:t>
            </w:r>
          </w:p>
        </w:tc>
        <w:tc>
          <w:tcPr>
            <w:tcW w:w="5430" w:type="dxa"/>
            <w:tcBorders>
              <w:top w:val="nil"/>
              <w:left w:val="nil"/>
              <w:bottom w:val="single" w:sz="4" w:space="0" w:color="auto"/>
              <w:right w:val="single" w:sz="4" w:space="0" w:color="auto"/>
            </w:tcBorders>
            <w:shd w:val="clear" w:color="auto" w:fill="auto"/>
            <w:noWrap/>
            <w:vAlign w:val="bottom"/>
            <w:hideMark/>
          </w:tcPr>
          <w:p w14:paraId="72FFA2D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ALBERTO MARTINEZ ROMERO </w:t>
            </w:r>
          </w:p>
        </w:tc>
        <w:tc>
          <w:tcPr>
            <w:tcW w:w="709" w:type="dxa"/>
            <w:tcBorders>
              <w:top w:val="nil"/>
              <w:left w:val="nil"/>
              <w:bottom w:val="single" w:sz="4" w:space="0" w:color="auto"/>
              <w:right w:val="single" w:sz="4" w:space="0" w:color="auto"/>
            </w:tcBorders>
            <w:shd w:val="clear" w:color="auto" w:fill="auto"/>
            <w:noWrap/>
            <w:vAlign w:val="bottom"/>
            <w:hideMark/>
          </w:tcPr>
          <w:p w14:paraId="54166FB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121</w:t>
            </w:r>
          </w:p>
        </w:tc>
        <w:tc>
          <w:tcPr>
            <w:tcW w:w="1134" w:type="dxa"/>
            <w:tcBorders>
              <w:top w:val="nil"/>
              <w:left w:val="nil"/>
              <w:bottom w:val="single" w:sz="4" w:space="0" w:color="auto"/>
              <w:right w:val="single" w:sz="4" w:space="0" w:color="auto"/>
            </w:tcBorders>
            <w:shd w:val="clear" w:color="auto" w:fill="auto"/>
            <w:noWrap/>
            <w:vAlign w:val="bottom"/>
            <w:hideMark/>
          </w:tcPr>
          <w:p w14:paraId="7BC88B1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122</w:t>
            </w:r>
          </w:p>
        </w:tc>
      </w:tr>
      <w:tr w:rsidR="009B089E" w:rsidRPr="00292073" w14:paraId="653003E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571E10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20/04/1999</w:t>
            </w:r>
          </w:p>
        </w:tc>
        <w:tc>
          <w:tcPr>
            <w:tcW w:w="5430" w:type="dxa"/>
            <w:tcBorders>
              <w:top w:val="nil"/>
              <w:left w:val="nil"/>
              <w:bottom w:val="single" w:sz="4" w:space="0" w:color="auto"/>
              <w:right w:val="single" w:sz="4" w:space="0" w:color="auto"/>
            </w:tcBorders>
            <w:shd w:val="clear" w:color="auto" w:fill="auto"/>
            <w:noWrap/>
            <w:vAlign w:val="bottom"/>
            <w:hideMark/>
          </w:tcPr>
          <w:p w14:paraId="3CD2C3A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KENIA ESMERALDA SEGOVIA CRUZ</w:t>
            </w:r>
          </w:p>
        </w:tc>
        <w:tc>
          <w:tcPr>
            <w:tcW w:w="709" w:type="dxa"/>
            <w:tcBorders>
              <w:top w:val="nil"/>
              <w:left w:val="nil"/>
              <w:bottom w:val="single" w:sz="4" w:space="0" w:color="auto"/>
              <w:right w:val="single" w:sz="4" w:space="0" w:color="auto"/>
            </w:tcBorders>
            <w:shd w:val="clear" w:color="auto" w:fill="auto"/>
            <w:noWrap/>
            <w:vAlign w:val="bottom"/>
            <w:hideMark/>
          </w:tcPr>
          <w:p w14:paraId="7CA9A08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122</w:t>
            </w:r>
          </w:p>
        </w:tc>
        <w:tc>
          <w:tcPr>
            <w:tcW w:w="1134" w:type="dxa"/>
            <w:tcBorders>
              <w:top w:val="nil"/>
              <w:left w:val="nil"/>
              <w:bottom w:val="single" w:sz="4" w:space="0" w:color="auto"/>
              <w:right w:val="single" w:sz="4" w:space="0" w:color="auto"/>
            </w:tcBorders>
            <w:shd w:val="clear" w:color="auto" w:fill="auto"/>
            <w:noWrap/>
            <w:vAlign w:val="bottom"/>
            <w:hideMark/>
          </w:tcPr>
          <w:p w14:paraId="128075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123</w:t>
            </w:r>
          </w:p>
        </w:tc>
      </w:tr>
      <w:tr w:rsidR="009B089E" w:rsidRPr="00292073" w14:paraId="061D81D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E12B7B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20/04/1999</w:t>
            </w:r>
          </w:p>
        </w:tc>
        <w:tc>
          <w:tcPr>
            <w:tcW w:w="5430" w:type="dxa"/>
            <w:tcBorders>
              <w:top w:val="nil"/>
              <w:left w:val="nil"/>
              <w:bottom w:val="single" w:sz="4" w:space="0" w:color="auto"/>
              <w:right w:val="single" w:sz="4" w:space="0" w:color="auto"/>
            </w:tcBorders>
            <w:shd w:val="clear" w:color="auto" w:fill="auto"/>
            <w:noWrap/>
            <w:vAlign w:val="bottom"/>
            <w:hideMark/>
          </w:tcPr>
          <w:p w14:paraId="2F1FD36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JOSELINE IDALIA MIRANDA REINADA</w:t>
            </w:r>
          </w:p>
        </w:tc>
        <w:tc>
          <w:tcPr>
            <w:tcW w:w="709" w:type="dxa"/>
            <w:tcBorders>
              <w:top w:val="nil"/>
              <w:left w:val="nil"/>
              <w:bottom w:val="single" w:sz="4" w:space="0" w:color="auto"/>
              <w:right w:val="single" w:sz="4" w:space="0" w:color="auto"/>
            </w:tcBorders>
            <w:shd w:val="clear" w:color="auto" w:fill="auto"/>
            <w:noWrap/>
            <w:vAlign w:val="bottom"/>
            <w:hideMark/>
          </w:tcPr>
          <w:p w14:paraId="72FE1F7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123</w:t>
            </w:r>
          </w:p>
        </w:tc>
        <w:tc>
          <w:tcPr>
            <w:tcW w:w="1134" w:type="dxa"/>
            <w:tcBorders>
              <w:top w:val="nil"/>
              <w:left w:val="nil"/>
              <w:bottom w:val="single" w:sz="4" w:space="0" w:color="auto"/>
              <w:right w:val="single" w:sz="4" w:space="0" w:color="auto"/>
            </w:tcBorders>
            <w:shd w:val="clear" w:color="auto" w:fill="auto"/>
            <w:noWrap/>
            <w:vAlign w:val="bottom"/>
            <w:hideMark/>
          </w:tcPr>
          <w:p w14:paraId="1A09D42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124</w:t>
            </w:r>
          </w:p>
        </w:tc>
      </w:tr>
      <w:tr w:rsidR="009B089E" w:rsidRPr="00292073" w14:paraId="117CCE6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509DCA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22/04/1999</w:t>
            </w:r>
          </w:p>
        </w:tc>
        <w:tc>
          <w:tcPr>
            <w:tcW w:w="5430" w:type="dxa"/>
            <w:tcBorders>
              <w:top w:val="nil"/>
              <w:left w:val="nil"/>
              <w:bottom w:val="single" w:sz="4" w:space="0" w:color="auto"/>
              <w:right w:val="single" w:sz="4" w:space="0" w:color="auto"/>
            </w:tcBorders>
            <w:shd w:val="clear" w:color="auto" w:fill="auto"/>
            <w:noWrap/>
            <w:vAlign w:val="bottom"/>
            <w:hideMark/>
          </w:tcPr>
          <w:p w14:paraId="5662050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JAIRO OTONIEL PINEDA ROMERO </w:t>
            </w:r>
          </w:p>
        </w:tc>
        <w:tc>
          <w:tcPr>
            <w:tcW w:w="709" w:type="dxa"/>
            <w:tcBorders>
              <w:top w:val="nil"/>
              <w:left w:val="nil"/>
              <w:bottom w:val="single" w:sz="4" w:space="0" w:color="auto"/>
              <w:right w:val="single" w:sz="4" w:space="0" w:color="auto"/>
            </w:tcBorders>
            <w:shd w:val="clear" w:color="auto" w:fill="auto"/>
            <w:noWrap/>
            <w:vAlign w:val="bottom"/>
            <w:hideMark/>
          </w:tcPr>
          <w:p w14:paraId="0968812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124</w:t>
            </w:r>
          </w:p>
        </w:tc>
        <w:tc>
          <w:tcPr>
            <w:tcW w:w="1134" w:type="dxa"/>
            <w:tcBorders>
              <w:top w:val="nil"/>
              <w:left w:val="nil"/>
              <w:bottom w:val="single" w:sz="4" w:space="0" w:color="auto"/>
              <w:right w:val="single" w:sz="4" w:space="0" w:color="auto"/>
            </w:tcBorders>
            <w:shd w:val="clear" w:color="auto" w:fill="auto"/>
            <w:noWrap/>
            <w:vAlign w:val="bottom"/>
            <w:hideMark/>
          </w:tcPr>
          <w:p w14:paraId="0930000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125</w:t>
            </w:r>
          </w:p>
        </w:tc>
      </w:tr>
      <w:tr w:rsidR="009B089E" w:rsidRPr="00292073" w14:paraId="1FEF885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C06129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20/04/1999</w:t>
            </w:r>
          </w:p>
        </w:tc>
        <w:tc>
          <w:tcPr>
            <w:tcW w:w="5430" w:type="dxa"/>
            <w:tcBorders>
              <w:top w:val="nil"/>
              <w:left w:val="nil"/>
              <w:bottom w:val="single" w:sz="4" w:space="0" w:color="auto"/>
              <w:right w:val="single" w:sz="4" w:space="0" w:color="auto"/>
            </w:tcBorders>
            <w:shd w:val="clear" w:color="auto" w:fill="auto"/>
            <w:noWrap/>
            <w:vAlign w:val="bottom"/>
            <w:hideMark/>
          </w:tcPr>
          <w:p w14:paraId="1003086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LUCIO EDUARDO MOLINA INTERIANO </w:t>
            </w:r>
          </w:p>
        </w:tc>
        <w:tc>
          <w:tcPr>
            <w:tcW w:w="709" w:type="dxa"/>
            <w:tcBorders>
              <w:top w:val="nil"/>
              <w:left w:val="nil"/>
              <w:bottom w:val="single" w:sz="4" w:space="0" w:color="auto"/>
              <w:right w:val="single" w:sz="4" w:space="0" w:color="auto"/>
            </w:tcBorders>
            <w:shd w:val="clear" w:color="auto" w:fill="auto"/>
            <w:noWrap/>
            <w:vAlign w:val="bottom"/>
            <w:hideMark/>
          </w:tcPr>
          <w:p w14:paraId="5F6685C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7B26F0C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126</w:t>
            </w:r>
          </w:p>
        </w:tc>
      </w:tr>
      <w:tr w:rsidR="009B089E" w:rsidRPr="00292073" w14:paraId="2D385E7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34F26A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25/04/1999</w:t>
            </w:r>
          </w:p>
        </w:tc>
        <w:tc>
          <w:tcPr>
            <w:tcW w:w="5430" w:type="dxa"/>
            <w:tcBorders>
              <w:top w:val="nil"/>
              <w:left w:val="nil"/>
              <w:bottom w:val="single" w:sz="4" w:space="0" w:color="auto"/>
              <w:right w:val="single" w:sz="4" w:space="0" w:color="auto"/>
            </w:tcBorders>
            <w:shd w:val="clear" w:color="auto" w:fill="auto"/>
            <w:noWrap/>
            <w:vAlign w:val="bottom"/>
            <w:hideMark/>
          </w:tcPr>
          <w:p w14:paraId="4E8BEBA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EDUARDO JOSE RIVAS MULATO </w:t>
            </w:r>
          </w:p>
        </w:tc>
        <w:tc>
          <w:tcPr>
            <w:tcW w:w="709" w:type="dxa"/>
            <w:tcBorders>
              <w:top w:val="nil"/>
              <w:left w:val="nil"/>
              <w:bottom w:val="single" w:sz="4" w:space="0" w:color="auto"/>
              <w:right w:val="single" w:sz="4" w:space="0" w:color="auto"/>
            </w:tcBorders>
            <w:shd w:val="clear" w:color="auto" w:fill="auto"/>
            <w:noWrap/>
            <w:vAlign w:val="bottom"/>
            <w:hideMark/>
          </w:tcPr>
          <w:p w14:paraId="68DD3F7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126</w:t>
            </w:r>
          </w:p>
        </w:tc>
        <w:tc>
          <w:tcPr>
            <w:tcW w:w="1134" w:type="dxa"/>
            <w:tcBorders>
              <w:top w:val="nil"/>
              <w:left w:val="nil"/>
              <w:bottom w:val="single" w:sz="4" w:space="0" w:color="auto"/>
              <w:right w:val="single" w:sz="4" w:space="0" w:color="auto"/>
            </w:tcBorders>
            <w:shd w:val="clear" w:color="auto" w:fill="auto"/>
            <w:noWrap/>
            <w:vAlign w:val="bottom"/>
            <w:hideMark/>
          </w:tcPr>
          <w:p w14:paraId="0AD8762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127</w:t>
            </w:r>
          </w:p>
        </w:tc>
      </w:tr>
      <w:tr w:rsidR="009B089E" w:rsidRPr="00292073" w14:paraId="17C5F27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68C3DC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28/04/1999</w:t>
            </w:r>
          </w:p>
        </w:tc>
        <w:tc>
          <w:tcPr>
            <w:tcW w:w="5430" w:type="dxa"/>
            <w:tcBorders>
              <w:top w:val="nil"/>
              <w:left w:val="nil"/>
              <w:bottom w:val="single" w:sz="4" w:space="0" w:color="auto"/>
              <w:right w:val="single" w:sz="4" w:space="0" w:color="auto"/>
            </w:tcBorders>
            <w:shd w:val="clear" w:color="auto" w:fill="auto"/>
            <w:noWrap/>
            <w:vAlign w:val="bottom"/>
            <w:hideMark/>
          </w:tcPr>
          <w:p w14:paraId="2D2B4A5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CARLOS EDENILSON RAMOS GUTIERREZ</w:t>
            </w:r>
          </w:p>
        </w:tc>
        <w:tc>
          <w:tcPr>
            <w:tcW w:w="709" w:type="dxa"/>
            <w:tcBorders>
              <w:top w:val="nil"/>
              <w:left w:val="nil"/>
              <w:bottom w:val="single" w:sz="4" w:space="0" w:color="auto"/>
              <w:right w:val="single" w:sz="4" w:space="0" w:color="auto"/>
            </w:tcBorders>
            <w:shd w:val="clear" w:color="auto" w:fill="auto"/>
            <w:noWrap/>
            <w:vAlign w:val="bottom"/>
            <w:hideMark/>
          </w:tcPr>
          <w:p w14:paraId="70CF00C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127</w:t>
            </w:r>
          </w:p>
        </w:tc>
        <w:tc>
          <w:tcPr>
            <w:tcW w:w="1134" w:type="dxa"/>
            <w:tcBorders>
              <w:top w:val="nil"/>
              <w:left w:val="nil"/>
              <w:bottom w:val="single" w:sz="4" w:space="0" w:color="auto"/>
              <w:right w:val="single" w:sz="4" w:space="0" w:color="auto"/>
            </w:tcBorders>
            <w:shd w:val="clear" w:color="auto" w:fill="auto"/>
            <w:noWrap/>
            <w:vAlign w:val="bottom"/>
            <w:hideMark/>
          </w:tcPr>
          <w:p w14:paraId="505CEB9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128</w:t>
            </w:r>
          </w:p>
        </w:tc>
      </w:tr>
      <w:tr w:rsidR="009B089E" w:rsidRPr="00292073" w14:paraId="5093AD8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FF3A27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16/10/1998</w:t>
            </w:r>
          </w:p>
        </w:tc>
        <w:tc>
          <w:tcPr>
            <w:tcW w:w="5430" w:type="dxa"/>
            <w:tcBorders>
              <w:top w:val="nil"/>
              <w:left w:val="nil"/>
              <w:bottom w:val="single" w:sz="4" w:space="0" w:color="auto"/>
              <w:right w:val="single" w:sz="4" w:space="0" w:color="auto"/>
            </w:tcBorders>
            <w:shd w:val="clear" w:color="auto" w:fill="auto"/>
            <w:noWrap/>
            <w:vAlign w:val="bottom"/>
            <w:hideMark/>
          </w:tcPr>
          <w:p w14:paraId="60AB690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ALEJANDRA GUADALUPE VALLE</w:t>
            </w:r>
          </w:p>
        </w:tc>
        <w:tc>
          <w:tcPr>
            <w:tcW w:w="709" w:type="dxa"/>
            <w:tcBorders>
              <w:top w:val="nil"/>
              <w:left w:val="nil"/>
              <w:bottom w:val="single" w:sz="4" w:space="0" w:color="auto"/>
              <w:right w:val="single" w:sz="4" w:space="0" w:color="auto"/>
            </w:tcBorders>
            <w:shd w:val="clear" w:color="auto" w:fill="auto"/>
            <w:noWrap/>
            <w:vAlign w:val="bottom"/>
            <w:hideMark/>
          </w:tcPr>
          <w:p w14:paraId="2AE9BA5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128</w:t>
            </w:r>
          </w:p>
        </w:tc>
        <w:tc>
          <w:tcPr>
            <w:tcW w:w="1134" w:type="dxa"/>
            <w:tcBorders>
              <w:top w:val="nil"/>
              <w:left w:val="nil"/>
              <w:bottom w:val="single" w:sz="4" w:space="0" w:color="auto"/>
              <w:right w:val="single" w:sz="4" w:space="0" w:color="auto"/>
            </w:tcBorders>
            <w:shd w:val="clear" w:color="auto" w:fill="auto"/>
            <w:noWrap/>
            <w:vAlign w:val="bottom"/>
            <w:hideMark/>
          </w:tcPr>
          <w:p w14:paraId="639E724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129</w:t>
            </w:r>
          </w:p>
        </w:tc>
      </w:tr>
      <w:tr w:rsidR="009B089E" w:rsidRPr="00292073" w14:paraId="508B99E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C748DF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04/04/1999</w:t>
            </w:r>
          </w:p>
        </w:tc>
        <w:tc>
          <w:tcPr>
            <w:tcW w:w="5430" w:type="dxa"/>
            <w:tcBorders>
              <w:top w:val="nil"/>
              <w:left w:val="nil"/>
              <w:bottom w:val="single" w:sz="4" w:space="0" w:color="auto"/>
              <w:right w:val="single" w:sz="4" w:space="0" w:color="auto"/>
            </w:tcBorders>
            <w:shd w:val="clear" w:color="auto" w:fill="auto"/>
            <w:noWrap/>
            <w:vAlign w:val="bottom"/>
            <w:hideMark/>
          </w:tcPr>
          <w:p w14:paraId="2E776E5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CARLOS YEISSON MARROQUIN ROMERO </w:t>
            </w:r>
          </w:p>
        </w:tc>
        <w:tc>
          <w:tcPr>
            <w:tcW w:w="709" w:type="dxa"/>
            <w:tcBorders>
              <w:top w:val="nil"/>
              <w:left w:val="nil"/>
              <w:bottom w:val="single" w:sz="4" w:space="0" w:color="auto"/>
              <w:right w:val="single" w:sz="4" w:space="0" w:color="auto"/>
            </w:tcBorders>
            <w:shd w:val="clear" w:color="auto" w:fill="auto"/>
            <w:noWrap/>
            <w:vAlign w:val="bottom"/>
            <w:hideMark/>
          </w:tcPr>
          <w:p w14:paraId="36CFB94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129</w:t>
            </w:r>
          </w:p>
        </w:tc>
        <w:tc>
          <w:tcPr>
            <w:tcW w:w="1134" w:type="dxa"/>
            <w:tcBorders>
              <w:top w:val="nil"/>
              <w:left w:val="nil"/>
              <w:bottom w:val="single" w:sz="4" w:space="0" w:color="auto"/>
              <w:right w:val="single" w:sz="4" w:space="0" w:color="auto"/>
            </w:tcBorders>
            <w:shd w:val="clear" w:color="auto" w:fill="auto"/>
            <w:noWrap/>
            <w:vAlign w:val="bottom"/>
            <w:hideMark/>
          </w:tcPr>
          <w:p w14:paraId="5A036D7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w:t>
            </w:r>
          </w:p>
        </w:tc>
      </w:tr>
      <w:tr w:rsidR="009B089E" w:rsidRPr="00292073" w14:paraId="19AC4B8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69B9EF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27/04/1999</w:t>
            </w:r>
          </w:p>
        </w:tc>
        <w:tc>
          <w:tcPr>
            <w:tcW w:w="5430" w:type="dxa"/>
            <w:tcBorders>
              <w:top w:val="nil"/>
              <w:left w:val="nil"/>
              <w:bottom w:val="single" w:sz="4" w:space="0" w:color="auto"/>
              <w:right w:val="single" w:sz="4" w:space="0" w:color="auto"/>
            </w:tcBorders>
            <w:shd w:val="clear" w:color="auto" w:fill="auto"/>
            <w:noWrap/>
            <w:vAlign w:val="bottom"/>
            <w:hideMark/>
          </w:tcPr>
          <w:p w14:paraId="6B2F1D9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JENNIFER BEATRIZ CORTEZ QUINTANILLA</w:t>
            </w:r>
          </w:p>
        </w:tc>
        <w:tc>
          <w:tcPr>
            <w:tcW w:w="709" w:type="dxa"/>
            <w:tcBorders>
              <w:top w:val="nil"/>
              <w:left w:val="nil"/>
              <w:bottom w:val="single" w:sz="4" w:space="0" w:color="auto"/>
              <w:right w:val="single" w:sz="4" w:space="0" w:color="auto"/>
            </w:tcBorders>
            <w:shd w:val="clear" w:color="auto" w:fill="auto"/>
            <w:noWrap/>
            <w:vAlign w:val="bottom"/>
            <w:hideMark/>
          </w:tcPr>
          <w:p w14:paraId="098FD16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w:t>
            </w:r>
          </w:p>
        </w:tc>
        <w:tc>
          <w:tcPr>
            <w:tcW w:w="1134" w:type="dxa"/>
            <w:tcBorders>
              <w:top w:val="nil"/>
              <w:left w:val="nil"/>
              <w:bottom w:val="single" w:sz="4" w:space="0" w:color="auto"/>
              <w:right w:val="single" w:sz="4" w:space="0" w:color="auto"/>
            </w:tcBorders>
            <w:shd w:val="clear" w:color="auto" w:fill="auto"/>
            <w:noWrap/>
            <w:vAlign w:val="bottom"/>
            <w:hideMark/>
          </w:tcPr>
          <w:p w14:paraId="6D6012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131</w:t>
            </w:r>
          </w:p>
        </w:tc>
      </w:tr>
      <w:tr w:rsidR="009B089E" w:rsidRPr="00292073" w14:paraId="0B9865F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1D95AD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30/04/1999</w:t>
            </w:r>
          </w:p>
        </w:tc>
        <w:tc>
          <w:tcPr>
            <w:tcW w:w="5430" w:type="dxa"/>
            <w:tcBorders>
              <w:top w:val="nil"/>
              <w:left w:val="nil"/>
              <w:bottom w:val="single" w:sz="4" w:space="0" w:color="auto"/>
              <w:right w:val="single" w:sz="4" w:space="0" w:color="auto"/>
            </w:tcBorders>
            <w:shd w:val="clear" w:color="auto" w:fill="auto"/>
            <w:noWrap/>
            <w:vAlign w:val="bottom"/>
            <w:hideMark/>
          </w:tcPr>
          <w:p w14:paraId="0A7E04A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VICTOR EDENILSON MORALES CONSTANZA</w:t>
            </w:r>
          </w:p>
        </w:tc>
        <w:tc>
          <w:tcPr>
            <w:tcW w:w="709" w:type="dxa"/>
            <w:tcBorders>
              <w:top w:val="nil"/>
              <w:left w:val="nil"/>
              <w:bottom w:val="single" w:sz="4" w:space="0" w:color="auto"/>
              <w:right w:val="single" w:sz="4" w:space="0" w:color="auto"/>
            </w:tcBorders>
            <w:shd w:val="clear" w:color="auto" w:fill="auto"/>
            <w:noWrap/>
            <w:vAlign w:val="bottom"/>
            <w:hideMark/>
          </w:tcPr>
          <w:p w14:paraId="1F8556C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131</w:t>
            </w:r>
          </w:p>
        </w:tc>
        <w:tc>
          <w:tcPr>
            <w:tcW w:w="1134" w:type="dxa"/>
            <w:tcBorders>
              <w:top w:val="nil"/>
              <w:left w:val="nil"/>
              <w:bottom w:val="single" w:sz="4" w:space="0" w:color="auto"/>
              <w:right w:val="single" w:sz="4" w:space="0" w:color="auto"/>
            </w:tcBorders>
            <w:shd w:val="clear" w:color="auto" w:fill="auto"/>
            <w:noWrap/>
            <w:vAlign w:val="bottom"/>
            <w:hideMark/>
          </w:tcPr>
          <w:p w14:paraId="595E240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132</w:t>
            </w:r>
          </w:p>
        </w:tc>
      </w:tr>
      <w:tr w:rsidR="009B089E" w:rsidRPr="00292073" w14:paraId="58F0D30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08D637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03/05/1999</w:t>
            </w:r>
          </w:p>
        </w:tc>
        <w:tc>
          <w:tcPr>
            <w:tcW w:w="5430" w:type="dxa"/>
            <w:tcBorders>
              <w:top w:val="nil"/>
              <w:left w:val="nil"/>
              <w:bottom w:val="single" w:sz="4" w:space="0" w:color="auto"/>
              <w:right w:val="single" w:sz="4" w:space="0" w:color="auto"/>
            </w:tcBorders>
            <w:shd w:val="clear" w:color="auto" w:fill="auto"/>
            <w:noWrap/>
            <w:vAlign w:val="bottom"/>
            <w:hideMark/>
          </w:tcPr>
          <w:p w14:paraId="7B2CB94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NELLY RAQUEL ALVARENGA MORALES </w:t>
            </w:r>
          </w:p>
        </w:tc>
        <w:tc>
          <w:tcPr>
            <w:tcW w:w="709" w:type="dxa"/>
            <w:tcBorders>
              <w:top w:val="nil"/>
              <w:left w:val="nil"/>
              <w:bottom w:val="single" w:sz="4" w:space="0" w:color="auto"/>
              <w:right w:val="single" w:sz="4" w:space="0" w:color="auto"/>
            </w:tcBorders>
            <w:shd w:val="clear" w:color="auto" w:fill="auto"/>
            <w:noWrap/>
            <w:vAlign w:val="bottom"/>
            <w:hideMark/>
          </w:tcPr>
          <w:p w14:paraId="7DCD6A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132</w:t>
            </w:r>
          </w:p>
        </w:tc>
        <w:tc>
          <w:tcPr>
            <w:tcW w:w="1134" w:type="dxa"/>
            <w:tcBorders>
              <w:top w:val="nil"/>
              <w:left w:val="nil"/>
              <w:bottom w:val="single" w:sz="4" w:space="0" w:color="auto"/>
              <w:right w:val="single" w:sz="4" w:space="0" w:color="auto"/>
            </w:tcBorders>
            <w:shd w:val="clear" w:color="auto" w:fill="auto"/>
            <w:noWrap/>
            <w:vAlign w:val="bottom"/>
            <w:hideMark/>
          </w:tcPr>
          <w:p w14:paraId="4C8D047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133</w:t>
            </w:r>
          </w:p>
        </w:tc>
      </w:tr>
      <w:tr w:rsidR="009B089E" w:rsidRPr="00292073" w14:paraId="27F784A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9DD45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28/04/1999</w:t>
            </w:r>
          </w:p>
        </w:tc>
        <w:tc>
          <w:tcPr>
            <w:tcW w:w="5430" w:type="dxa"/>
            <w:tcBorders>
              <w:top w:val="nil"/>
              <w:left w:val="nil"/>
              <w:bottom w:val="single" w:sz="4" w:space="0" w:color="auto"/>
              <w:right w:val="single" w:sz="4" w:space="0" w:color="auto"/>
            </w:tcBorders>
            <w:shd w:val="clear" w:color="auto" w:fill="auto"/>
            <w:noWrap/>
            <w:vAlign w:val="bottom"/>
            <w:hideMark/>
          </w:tcPr>
          <w:p w14:paraId="28B99CC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JACKELINE CECILIA CATALAN MENDOZA</w:t>
            </w:r>
          </w:p>
        </w:tc>
        <w:tc>
          <w:tcPr>
            <w:tcW w:w="709" w:type="dxa"/>
            <w:tcBorders>
              <w:top w:val="nil"/>
              <w:left w:val="nil"/>
              <w:bottom w:val="single" w:sz="4" w:space="0" w:color="auto"/>
              <w:right w:val="single" w:sz="4" w:space="0" w:color="auto"/>
            </w:tcBorders>
            <w:shd w:val="clear" w:color="auto" w:fill="auto"/>
            <w:noWrap/>
            <w:vAlign w:val="bottom"/>
            <w:hideMark/>
          </w:tcPr>
          <w:p w14:paraId="73C0626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133</w:t>
            </w:r>
          </w:p>
        </w:tc>
        <w:tc>
          <w:tcPr>
            <w:tcW w:w="1134" w:type="dxa"/>
            <w:tcBorders>
              <w:top w:val="nil"/>
              <w:left w:val="nil"/>
              <w:bottom w:val="single" w:sz="4" w:space="0" w:color="auto"/>
              <w:right w:val="single" w:sz="4" w:space="0" w:color="auto"/>
            </w:tcBorders>
            <w:shd w:val="clear" w:color="auto" w:fill="auto"/>
            <w:noWrap/>
            <w:vAlign w:val="bottom"/>
            <w:hideMark/>
          </w:tcPr>
          <w:p w14:paraId="368BB04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134</w:t>
            </w:r>
          </w:p>
        </w:tc>
      </w:tr>
      <w:tr w:rsidR="009B089E" w:rsidRPr="00292073" w14:paraId="2AB3B39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DA94FE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29/04/199</w:t>
            </w:r>
          </w:p>
        </w:tc>
        <w:tc>
          <w:tcPr>
            <w:tcW w:w="5430" w:type="dxa"/>
            <w:tcBorders>
              <w:top w:val="nil"/>
              <w:left w:val="nil"/>
              <w:bottom w:val="single" w:sz="4" w:space="0" w:color="auto"/>
              <w:right w:val="single" w:sz="4" w:space="0" w:color="auto"/>
            </w:tcBorders>
            <w:shd w:val="clear" w:color="auto" w:fill="auto"/>
            <w:noWrap/>
            <w:vAlign w:val="bottom"/>
            <w:hideMark/>
          </w:tcPr>
          <w:p w14:paraId="436B9BE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DENNYS ENRIQUE GOMEZ PEREZ </w:t>
            </w:r>
          </w:p>
        </w:tc>
        <w:tc>
          <w:tcPr>
            <w:tcW w:w="709" w:type="dxa"/>
            <w:tcBorders>
              <w:top w:val="nil"/>
              <w:left w:val="nil"/>
              <w:bottom w:val="single" w:sz="4" w:space="0" w:color="auto"/>
              <w:right w:val="single" w:sz="4" w:space="0" w:color="auto"/>
            </w:tcBorders>
            <w:shd w:val="clear" w:color="auto" w:fill="auto"/>
            <w:noWrap/>
            <w:vAlign w:val="bottom"/>
            <w:hideMark/>
          </w:tcPr>
          <w:p w14:paraId="1248A2D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134</w:t>
            </w:r>
          </w:p>
        </w:tc>
        <w:tc>
          <w:tcPr>
            <w:tcW w:w="1134" w:type="dxa"/>
            <w:tcBorders>
              <w:top w:val="nil"/>
              <w:left w:val="nil"/>
              <w:bottom w:val="single" w:sz="4" w:space="0" w:color="auto"/>
              <w:right w:val="single" w:sz="4" w:space="0" w:color="auto"/>
            </w:tcBorders>
            <w:shd w:val="clear" w:color="auto" w:fill="auto"/>
            <w:noWrap/>
            <w:vAlign w:val="bottom"/>
            <w:hideMark/>
          </w:tcPr>
          <w:p w14:paraId="079CF01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135</w:t>
            </w:r>
          </w:p>
        </w:tc>
      </w:tr>
      <w:tr w:rsidR="009B089E" w:rsidRPr="00292073" w14:paraId="4FE9CB2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AFC9C4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28/04/1999</w:t>
            </w:r>
          </w:p>
        </w:tc>
        <w:tc>
          <w:tcPr>
            <w:tcW w:w="5430" w:type="dxa"/>
            <w:tcBorders>
              <w:top w:val="nil"/>
              <w:left w:val="nil"/>
              <w:bottom w:val="single" w:sz="4" w:space="0" w:color="auto"/>
              <w:right w:val="single" w:sz="4" w:space="0" w:color="auto"/>
            </w:tcBorders>
            <w:shd w:val="clear" w:color="auto" w:fill="auto"/>
            <w:noWrap/>
            <w:vAlign w:val="bottom"/>
            <w:hideMark/>
          </w:tcPr>
          <w:p w14:paraId="5803A75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CESAR ALEXANDER GUEVARA GARCIA </w:t>
            </w:r>
          </w:p>
        </w:tc>
        <w:tc>
          <w:tcPr>
            <w:tcW w:w="709" w:type="dxa"/>
            <w:tcBorders>
              <w:top w:val="nil"/>
              <w:left w:val="nil"/>
              <w:bottom w:val="single" w:sz="4" w:space="0" w:color="auto"/>
              <w:right w:val="single" w:sz="4" w:space="0" w:color="auto"/>
            </w:tcBorders>
            <w:shd w:val="clear" w:color="auto" w:fill="auto"/>
            <w:noWrap/>
            <w:vAlign w:val="bottom"/>
            <w:hideMark/>
          </w:tcPr>
          <w:p w14:paraId="1F373E6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135</w:t>
            </w:r>
          </w:p>
        </w:tc>
        <w:tc>
          <w:tcPr>
            <w:tcW w:w="1134" w:type="dxa"/>
            <w:tcBorders>
              <w:top w:val="nil"/>
              <w:left w:val="nil"/>
              <w:bottom w:val="single" w:sz="4" w:space="0" w:color="auto"/>
              <w:right w:val="single" w:sz="4" w:space="0" w:color="auto"/>
            </w:tcBorders>
            <w:shd w:val="clear" w:color="auto" w:fill="auto"/>
            <w:noWrap/>
            <w:vAlign w:val="bottom"/>
            <w:hideMark/>
          </w:tcPr>
          <w:p w14:paraId="2562873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136</w:t>
            </w:r>
          </w:p>
        </w:tc>
      </w:tr>
      <w:tr w:rsidR="009B089E" w:rsidRPr="00292073" w14:paraId="640EA0E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7237B4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01/05/1999</w:t>
            </w:r>
          </w:p>
        </w:tc>
        <w:tc>
          <w:tcPr>
            <w:tcW w:w="5430" w:type="dxa"/>
            <w:tcBorders>
              <w:top w:val="nil"/>
              <w:left w:val="nil"/>
              <w:bottom w:val="single" w:sz="4" w:space="0" w:color="auto"/>
              <w:right w:val="single" w:sz="4" w:space="0" w:color="auto"/>
            </w:tcBorders>
            <w:shd w:val="clear" w:color="auto" w:fill="auto"/>
            <w:noWrap/>
            <w:vAlign w:val="bottom"/>
            <w:hideMark/>
          </w:tcPr>
          <w:p w14:paraId="073CF9A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MANUEL ZELAYA ALAS </w:t>
            </w:r>
          </w:p>
        </w:tc>
        <w:tc>
          <w:tcPr>
            <w:tcW w:w="709" w:type="dxa"/>
            <w:tcBorders>
              <w:top w:val="nil"/>
              <w:left w:val="nil"/>
              <w:bottom w:val="single" w:sz="4" w:space="0" w:color="auto"/>
              <w:right w:val="single" w:sz="4" w:space="0" w:color="auto"/>
            </w:tcBorders>
            <w:shd w:val="clear" w:color="auto" w:fill="auto"/>
            <w:noWrap/>
            <w:vAlign w:val="bottom"/>
            <w:hideMark/>
          </w:tcPr>
          <w:p w14:paraId="49436C7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136</w:t>
            </w:r>
          </w:p>
        </w:tc>
        <w:tc>
          <w:tcPr>
            <w:tcW w:w="1134" w:type="dxa"/>
            <w:tcBorders>
              <w:top w:val="nil"/>
              <w:left w:val="nil"/>
              <w:bottom w:val="single" w:sz="4" w:space="0" w:color="auto"/>
              <w:right w:val="single" w:sz="4" w:space="0" w:color="auto"/>
            </w:tcBorders>
            <w:shd w:val="clear" w:color="auto" w:fill="auto"/>
            <w:noWrap/>
            <w:vAlign w:val="bottom"/>
            <w:hideMark/>
          </w:tcPr>
          <w:p w14:paraId="3AA4EC6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137</w:t>
            </w:r>
          </w:p>
        </w:tc>
      </w:tr>
      <w:tr w:rsidR="009B089E" w:rsidRPr="00292073" w14:paraId="04BC1FC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03EDA0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05/05/1999</w:t>
            </w:r>
          </w:p>
        </w:tc>
        <w:tc>
          <w:tcPr>
            <w:tcW w:w="5430" w:type="dxa"/>
            <w:tcBorders>
              <w:top w:val="nil"/>
              <w:left w:val="nil"/>
              <w:bottom w:val="single" w:sz="4" w:space="0" w:color="auto"/>
              <w:right w:val="single" w:sz="4" w:space="0" w:color="auto"/>
            </w:tcBorders>
            <w:shd w:val="clear" w:color="auto" w:fill="auto"/>
            <w:noWrap/>
            <w:vAlign w:val="bottom"/>
            <w:hideMark/>
          </w:tcPr>
          <w:p w14:paraId="263F869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JASMIN RAQUEL BERMUDEZ ESCOBAR </w:t>
            </w:r>
          </w:p>
        </w:tc>
        <w:tc>
          <w:tcPr>
            <w:tcW w:w="709" w:type="dxa"/>
            <w:tcBorders>
              <w:top w:val="nil"/>
              <w:left w:val="nil"/>
              <w:bottom w:val="single" w:sz="4" w:space="0" w:color="auto"/>
              <w:right w:val="single" w:sz="4" w:space="0" w:color="auto"/>
            </w:tcBorders>
            <w:shd w:val="clear" w:color="auto" w:fill="auto"/>
            <w:noWrap/>
            <w:vAlign w:val="bottom"/>
            <w:hideMark/>
          </w:tcPr>
          <w:p w14:paraId="6E1B9B0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137</w:t>
            </w:r>
          </w:p>
        </w:tc>
        <w:tc>
          <w:tcPr>
            <w:tcW w:w="1134" w:type="dxa"/>
            <w:tcBorders>
              <w:top w:val="nil"/>
              <w:left w:val="nil"/>
              <w:bottom w:val="single" w:sz="4" w:space="0" w:color="auto"/>
              <w:right w:val="single" w:sz="4" w:space="0" w:color="auto"/>
            </w:tcBorders>
            <w:shd w:val="clear" w:color="auto" w:fill="auto"/>
            <w:noWrap/>
            <w:vAlign w:val="bottom"/>
            <w:hideMark/>
          </w:tcPr>
          <w:p w14:paraId="341780F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138</w:t>
            </w:r>
          </w:p>
        </w:tc>
      </w:tr>
      <w:tr w:rsidR="009B089E" w:rsidRPr="00292073" w14:paraId="0E2A3AA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01C2C8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20/04/1999</w:t>
            </w:r>
          </w:p>
        </w:tc>
        <w:tc>
          <w:tcPr>
            <w:tcW w:w="5430" w:type="dxa"/>
            <w:tcBorders>
              <w:top w:val="nil"/>
              <w:left w:val="nil"/>
              <w:bottom w:val="single" w:sz="4" w:space="0" w:color="auto"/>
              <w:right w:val="single" w:sz="4" w:space="0" w:color="auto"/>
            </w:tcBorders>
            <w:shd w:val="clear" w:color="auto" w:fill="auto"/>
            <w:noWrap/>
            <w:vAlign w:val="bottom"/>
            <w:hideMark/>
          </w:tcPr>
          <w:p w14:paraId="13E3F31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WILLIAN ERNESTO VALDEZ </w:t>
            </w:r>
          </w:p>
        </w:tc>
        <w:tc>
          <w:tcPr>
            <w:tcW w:w="709" w:type="dxa"/>
            <w:tcBorders>
              <w:top w:val="nil"/>
              <w:left w:val="nil"/>
              <w:bottom w:val="single" w:sz="4" w:space="0" w:color="auto"/>
              <w:right w:val="single" w:sz="4" w:space="0" w:color="auto"/>
            </w:tcBorders>
            <w:shd w:val="clear" w:color="auto" w:fill="auto"/>
            <w:noWrap/>
            <w:vAlign w:val="bottom"/>
            <w:hideMark/>
          </w:tcPr>
          <w:p w14:paraId="2AF22D0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139</w:t>
            </w:r>
          </w:p>
        </w:tc>
        <w:tc>
          <w:tcPr>
            <w:tcW w:w="1134" w:type="dxa"/>
            <w:tcBorders>
              <w:top w:val="nil"/>
              <w:left w:val="nil"/>
              <w:bottom w:val="single" w:sz="4" w:space="0" w:color="auto"/>
              <w:right w:val="single" w:sz="4" w:space="0" w:color="auto"/>
            </w:tcBorders>
            <w:shd w:val="clear" w:color="auto" w:fill="auto"/>
            <w:noWrap/>
            <w:vAlign w:val="bottom"/>
            <w:hideMark/>
          </w:tcPr>
          <w:p w14:paraId="27B60D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w:t>
            </w:r>
          </w:p>
        </w:tc>
      </w:tr>
      <w:tr w:rsidR="009B089E" w:rsidRPr="00292073" w14:paraId="7BE371A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5195BD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04/05/1999</w:t>
            </w:r>
          </w:p>
        </w:tc>
        <w:tc>
          <w:tcPr>
            <w:tcW w:w="5430" w:type="dxa"/>
            <w:tcBorders>
              <w:top w:val="nil"/>
              <w:left w:val="nil"/>
              <w:bottom w:val="single" w:sz="4" w:space="0" w:color="auto"/>
              <w:right w:val="single" w:sz="4" w:space="0" w:color="auto"/>
            </w:tcBorders>
            <w:shd w:val="clear" w:color="auto" w:fill="auto"/>
            <w:noWrap/>
            <w:vAlign w:val="bottom"/>
            <w:hideMark/>
          </w:tcPr>
          <w:p w14:paraId="38E5C11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CRUZ ALFREDO LOPEZ CONTRERAS</w:t>
            </w:r>
          </w:p>
        </w:tc>
        <w:tc>
          <w:tcPr>
            <w:tcW w:w="709" w:type="dxa"/>
            <w:tcBorders>
              <w:top w:val="nil"/>
              <w:left w:val="nil"/>
              <w:bottom w:val="single" w:sz="4" w:space="0" w:color="auto"/>
              <w:right w:val="single" w:sz="4" w:space="0" w:color="auto"/>
            </w:tcBorders>
            <w:shd w:val="clear" w:color="auto" w:fill="auto"/>
            <w:noWrap/>
            <w:vAlign w:val="bottom"/>
            <w:hideMark/>
          </w:tcPr>
          <w:p w14:paraId="612C813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w:t>
            </w:r>
          </w:p>
        </w:tc>
        <w:tc>
          <w:tcPr>
            <w:tcW w:w="1134" w:type="dxa"/>
            <w:tcBorders>
              <w:top w:val="nil"/>
              <w:left w:val="nil"/>
              <w:bottom w:val="single" w:sz="4" w:space="0" w:color="auto"/>
              <w:right w:val="single" w:sz="4" w:space="0" w:color="auto"/>
            </w:tcBorders>
            <w:shd w:val="clear" w:color="auto" w:fill="auto"/>
            <w:noWrap/>
            <w:vAlign w:val="bottom"/>
            <w:hideMark/>
          </w:tcPr>
          <w:p w14:paraId="0366053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141</w:t>
            </w:r>
          </w:p>
        </w:tc>
      </w:tr>
      <w:tr w:rsidR="009B089E" w:rsidRPr="00292073" w14:paraId="2B8D099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F8B65C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02/05/1999</w:t>
            </w:r>
          </w:p>
        </w:tc>
        <w:tc>
          <w:tcPr>
            <w:tcW w:w="5430" w:type="dxa"/>
            <w:tcBorders>
              <w:top w:val="nil"/>
              <w:left w:val="nil"/>
              <w:bottom w:val="single" w:sz="4" w:space="0" w:color="auto"/>
              <w:right w:val="single" w:sz="4" w:space="0" w:color="auto"/>
            </w:tcBorders>
            <w:shd w:val="clear" w:color="auto" w:fill="auto"/>
            <w:noWrap/>
            <w:vAlign w:val="bottom"/>
            <w:hideMark/>
          </w:tcPr>
          <w:p w14:paraId="01CDB01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NOE BLADIMIR ALAS MOSCOSO </w:t>
            </w:r>
          </w:p>
        </w:tc>
        <w:tc>
          <w:tcPr>
            <w:tcW w:w="709" w:type="dxa"/>
            <w:tcBorders>
              <w:top w:val="nil"/>
              <w:left w:val="nil"/>
              <w:bottom w:val="single" w:sz="4" w:space="0" w:color="auto"/>
              <w:right w:val="single" w:sz="4" w:space="0" w:color="auto"/>
            </w:tcBorders>
            <w:shd w:val="clear" w:color="auto" w:fill="auto"/>
            <w:noWrap/>
            <w:vAlign w:val="bottom"/>
            <w:hideMark/>
          </w:tcPr>
          <w:p w14:paraId="4AE9E9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141</w:t>
            </w:r>
          </w:p>
        </w:tc>
        <w:tc>
          <w:tcPr>
            <w:tcW w:w="1134" w:type="dxa"/>
            <w:tcBorders>
              <w:top w:val="nil"/>
              <w:left w:val="nil"/>
              <w:bottom w:val="single" w:sz="4" w:space="0" w:color="auto"/>
              <w:right w:val="single" w:sz="4" w:space="0" w:color="auto"/>
            </w:tcBorders>
            <w:shd w:val="clear" w:color="auto" w:fill="auto"/>
            <w:noWrap/>
            <w:vAlign w:val="bottom"/>
            <w:hideMark/>
          </w:tcPr>
          <w:p w14:paraId="0AC10FE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142</w:t>
            </w:r>
          </w:p>
        </w:tc>
      </w:tr>
      <w:tr w:rsidR="009B089E" w:rsidRPr="00292073" w14:paraId="5947387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CB5771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15/05/1999</w:t>
            </w:r>
          </w:p>
        </w:tc>
        <w:tc>
          <w:tcPr>
            <w:tcW w:w="5430" w:type="dxa"/>
            <w:tcBorders>
              <w:top w:val="nil"/>
              <w:left w:val="nil"/>
              <w:bottom w:val="single" w:sz="4" w:space="0" w:color="auto"/>
              <w:right w:val="single" w:sz="4" w:space="0" w:color="auto"/>
            </w:tcBorders>
            <w:shd w:val="clear" w:color="auto" w:fill="auto"/>
            <w:noWrap/>
            <w:vAlign w:val="bottom"/>
            <w:hideMark/>
          </w:tcPr>
          <w:p w14:paraId="38A67EA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BRYAN ALEXANDER MARTINEZ SANCHEZ</w:t>
            </w:r>
          </w:p>
        </w:tc>
        <w:tc>
          <w:tcPr>
            <w:tcW w:w="709" w:type="dxa"/>
            <w:tcBorders>
              <w:top w:val="nil"/>
              <w:left w:val="nil"/>
              <w:bottom w:val="single" w:sz="4" w:space="0" w:color="auto"/>
              <w:right w:val="single" w:sz="4" w:space="0" w:color="auto"/>
            </w:tcBorders>
            <w:shd w:val="clear" w:color="auto" w:fill="auto"/>
            <w:noWrap/>
            <w:vAlign w:val="bottom"/>
            <w:hideMark/>
          </w:tcPr>
          <w:p w14:paraId="6655A99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142</w:t>
            </w:r>
          </w:p>
        </w:tc>
        <w:tc>
          <w:tcPr>
            <w:tcW w:w="1134" w:type="dxa"/>
            <w:tcBorders>
              <w:top w:val="nil"/>
              <w:left w:val="nil"/>
              <w:bottom w:val="single" w:sz="4" w:space="0" w:color="auto"/>
              <w:right w:val="single" w:sz="4" w:space="0" w:color="auto"/>
            </w:tcBorders>
            <w:shd w:val="clear" w:color="auto" w:fill="auto"/>
            <w:noWrap/>
            <w:vAlign w:val="bottom"/>
            <w:hideMark/>
          </w:tcPr>
          <w:p w14:paraId="7F57759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143</w:t>
            </w:r>
          </w:p>
        </w:tc>
      </w:tr>
      <w:tr w:rsidR="009B089E" w:rsidRPr="00292073" w14:paraId="5320348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C4DE49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28/04/1999</w:t>
            </w:r>
          </w:p>
        </w:tc>
        <w:tc>
          <w:tcPr>
            <w:tcW w:w="5430" w:type="dxa"/>
            <w:tcBorders>
              <w:top w:val="nil"/>
              <w:left w:val="nil"/>
              <w:bottom w:val="single" w:sz="4" w:space="0" w:color="auto"/>
              <w:right w:val="single" w:sz="4" w:space="0" w:color="auto"/>
            </w:tcBorders>
            <w:shd w:val="clear" w:color="auto" w:fill="auto"/>
            <w:noWrap/>
            <w:vAlign w:val="bottom"/>
            <w:hideMark/>
          </w:tcPr>
          <w:p w14:paraId="7347CAB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MOISES GEOVANNY PLATERO MORALES </w:t>
            </w:r>
          </w:p>
        </w:tc>
        <w:tc>
          <w:tcPr>
            <w:tcW w:w="709" w:type="dxa"/>
            <w:tcBorders>
              <w:top w:val="nil"/>
              <w:left w:val="nil"/>
              <w:bottom w:val="single" w:sz="4" w:space="0" w:color="auto"/>
              <w:right w:val="single" w:sz="4" w:space="0" w:color="auto"/>
            </w:tcBorders>
            <w:shd w:val="clear" w:color="auto" w:fill="auto"/>
            <w:noWrap/>
            <w:vAlign w:val="bottom"/>
            <w:hideMark/>
          </w:tcPr>
          <w:p w14:paraId="24381E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143</w:t>
            </w:r>
          </w:p>
        </w:tc>
        <w:tc>
          <w:tcPr>
            <w:tcW w:w="1134" w:type="dxa"/>
            <w:tcBorders>
              <w:top w:val="nil"/>
              <w:left w:val="nil"/>
              <w:bottom w:val="single" w:sz="4" w:space="0" w:color="auto"/>
              <w:right w:val="single" w:sz="4" w:space="0" w:color="auto"/>
            </w:tcBorders>
            <w:shd w:val="clear" w:color="auto" w:fill="auto"/>
            <w:noWrap/>
            <w:vAlign w:val="bottom"/>
            <w:hideMark/>
          </w:tcPr>
          <w:p w14:paraId="17EF51C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144</w:t>
            </w:r>
          </w:p>
        </w:tc>
      </w:tr>
      <w:tr w:rsidR="009B089E" w:rsidRPr="00292073" w14:paraId="7DD1CDE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58BE99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14/05/1999</w:t>
            </w:r>
          </w:p>
        </w:tc>
        <w:tc>
          <w:tcPr>
            <w:tcW w:w="5430" w:type="dxa"/>
            <w:tcBorders>
              <w:top w:val="nil"/>
              <w:left w:val="nil"/>
              <w:bottom w:val="single" w:sz="4" w:space="0" w:color="auto"/>
              <w:right w:val="single" w:sz="4" w:space="0" w:color="auto"/>
            </w:tcBorders>
            <w:shd w:val="clear" w:color="auto" w:fill="auto"/>
            <w:noWrap/>
            <w:vAlign w:val="bottom"/>
            <w:hideMark/>
          </w:tcPr>
          <w:p w14:paraId="338D622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NANCY BEATRIZ MEDRANO CORTEZ </w:t>
            </w:r>
          </w:p>
        </w:tc>
        <w:tc>
          <w:tcPr>
            <w:tcW w:w="709" w:type="dxa"/>
            <w:tcBorders>
              <w:top w:val="nil"/>
              <w:left w:val="nil"/>
              <w:bottom w:val="single" w:sz="4" w:space="0" w:color="auto"/>
              <w:right w:val="single" w:sz="4" w:space="0" w:color="auto"/>
            </w:tcBorders>
            <w:shd w:val="clear" w:color="auto" w:fill="auto"/>
            <w:noWrap/>
            <w:vAlign w:val="bottom"/>
            <w:hideMark/>
          </w:tcPr>
          <w:p w14:paraId="51FB6EA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144</w:t>
            </w:r>
          </w:p>
        </w:tc>
        <w:tc>
          <w:tcPr>
            <w:tcW w:w="1134" w:type="dxa"/>
            <w:tcBorders>
              <w:top w:val="nil"/>
              <w:left w:val="nil"/>
              <w:bottom w:val="single" w:sz="4" w:space="0" w:color="auto"/>
              <w:right w:val="single" w:sz="4" w:space="0" w:color="auto"/>
            </w:tcBorders>
            <w:shd w:val="clear" w:color="auto" w:fill="auto"/>
            <w:noWrap/>
            <w:vAlign w:val="bottom"/>
            <w:hideMark/>
          </w:tcPr>
          <w:p w14:paraId="35CFBEA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145</w:t>
            </w:r>
          </w:p>
        </w:tc>
      </w:tr>
      <w:tr w:rsidR="009B089E" w:rsidRPr="00292073" w14:paraId="5E2B245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4D605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lastRenderedPageBreak/>
              <w:t>17/05/1999</w:t>
            </w:r>
          </w:p>
        </w:tc>
        <w:tc>
          <w:tcPr>
            <w:tcW w:w="5430" w:type="dxa"/>
            <w:tcBorders>
              <w:top w:val="nil"/>
              <w:left w:val="nil"/>
              <w:bottom w:val="single" w:sz="4" w:space="0" w:color="auto"/>
              <w:right w:val="single" w:sz="4" w:space="0" w:color="auto"/>
            </w:tcBorders>
            <w:shd w:val="clear" w:color="auto" w:fill="auto"/>
            <w:noWrap/>
            <w:vAlign w:val="bottom"/>
            <w:hideMark/>
          </w:tcPr>
          <w:p w14:paraId="5196D6F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SAMUEL ANTONIO RAMIREZ CAMPOS </w:t>
            </w:r>
          </w:p>
        </w:tc>
        <w:tc>
          <w:tcPr>
            <w:tcW w:w="709" w:type="dxa"/>
            <w:tcBorders>
              <w:top w:val="nil"/>
              <w:left w:val="nil"/>
              <w:bottom w:val="single" w:sz="4" w:space="0" w:color="auto"/>
              <w:right w:val="single" w:sz="4" w:space="0" w:color="auto"/>
            </w:tcBorders>
            <w:shd w:val="clear" w:color="auto" w:fill="auto"/>
            <w:noWrap/>
            <w:vAlign w:val="bottom"/>
            <w:hideMark/>
          </w:tcPr>
          <w:p w14:paraId="22C1497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145</w:t>
            </w:r>
          </w:p>
        </w:tc>
        <w:tc>
          <w:tcPr>
            <w:tcW w:w="1134" w:type="dxa"/>
            <w:tcBorders>
              <w:top w:val="nil"/>
              <w:left w:val="nil"/>
              <w:bottom w:val="single" w:sz="4" w:space="0" w:color="auto"/>
              <w:right w:val="single" w:sz="4" w:space="0" w:color="auto"/>
            </w:tcBorders>
            <w:shd w:val="clear" w:color="auto" w:fill="auto"/>
            <w:noWrap/>
            <w:vAlign w:val="bottom"/>
            <w:hideMark/>
          </w:tcPr>
          <w:p w14:paraId="6C2B8F7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146</w:t>
            </w:r>
          </w:p>
        </w:tc>
      </w:tr>
      <w:tr w:rsidR="009B089E" w:rsidRPr="00292073" w14:paraId="495B61E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81DF74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18/05/1999</w:t>
            </w:r>
          </w:p>
        </w:tc>
        <w:tc>
          <w:tcPr>
            <w:tcW w:w="5430" w:type="dxa"/>
            <w:tcBorders>
              <w:top w:val="nil"/>
              <w:left w:val="nil"/>
              <w:bottom w:val="single" w:sz="4" w:space="0" w:color="auto"/>
              <w:right w:val="single" w:sz="4" w:space="0" w:color="auto"/>
            </w:tcBorders>
            <w:shd w:val="clear" w:color="auto" w:fill="auto"/>
            <w:noWrap/>
            <w:vAlign w:val="bottom"/>
            <w:hideMark/>
          </w:tcPr>
          <w:p w14:paraId="70A4E25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MANUEL GONZALEZ LOPEZ </w:t>
            </w:r>
          </w:p>
        </w:tc>
        <w:tc>
          <w:tcPr>
            <w:tcW w:w="709" w:type="dxa"/>
            <w:tcBorders>
              <w:top w:val="nil"/>
              <w:left w:val="nil"/>
              <w:bottom w:val="single" w:sz="4" w:space="0" w:color="auto"/>
              <w:right w:val="single" w:sz="4" w:space="0" w:color="auto"/>
            </w:tcBorders>
            <w:shd w:val="clear" w:color="auto" w:fill="auto"/>
            <w:noWrap/>
            <w:vAlign w:val="bottom"/>
            <w:hideMark/>
          </w:tcPr>
          <w:p w14:paraId="008C2B9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146</w:t>
            </w:r>
          </w:p>
        </w:tc>
        <w:tc>
          <w:tcPr>
            <w:tcW w:w="1134" w:type="dxa"/>
            <w:tcBorders>
              <w:top w:val="nil"/>
              <w:left w:val="nil"/>
              <w:bottom w:val="single" w:sz="4" w:space="0" w:color="auto"/>
              <w:right w:val="single" w:sz="4" w:space="0" w:color="auto"/>
            </w:tcBorders>
            <w:shd w:val="clear" w:color="auto" w:fill="auto"/>
            <w:noWrap/>
            <w:vAlign w:val="bottom"/>
            <w:hideMark/>
          </w:tcPr>
          <w:p w14:paraId="1C71808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147</w:t>
            </w:r>
          </w:p>
        </w:tc>
      </w:tr>
      <w:tr w:rsidR="009B089E" w:rsidRPr="00292073" w14:paraId="678929A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1C7B11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14/05/1999</w:t>
            </w:r>
          </w:p>
        </w:tc>
        <w:tc>
          <w:tcPr>
            <w:tcW w:w="5430" w:type="dxa"/>
            <w:tcBorders>
              <w:top w:val="nil"/>
              <w:left w:val="nil"/>
              <w:bottom w:val="single" w:sz="4" w:space="0" w:color="auto"/>
              <w:right w:val="single" w:sz="4" w:space="0" w:color="auto"/>
            </w:tcBorders>
            <w:shd w:val="clear" w:color="auto" w:fill="auto"/>
            <w:noWrap/>
            <w:vAlign w:val="bottom"/>
            <w:hideMark/>
          </w:tcPr>
          <w:p w14:paraId="74E2DE7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WILBER ANTONIO CATALAN QUINTANILLA</w:t>
            </w:r>
          </w:p>
        </w:tc>
        <w:tc>
          <w:tcPr>
            <w:tcW w:w="709" w:type="dxa"/>
            <w:tcBorders>
              <w:top w:val="nil"/>
              <w:left w:val="nil"/>
              <w:bottom w:val="single" w:sz="4" w:space="0" w:color="auto"/>
              <w:right w:val="single" w:sz="4" w:space="0" w:color="auto"/>
            </w:tcBorders>
            <w:shd w:val="clear" w:color="auto" w:fill="auto"/>
            <w:noWrap/>
            <w:vAlign w:val="bottom"/>
            <w:hideMark/>
          </w:tcPr>
          <w:p w14:paraId="3E7D136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147</w:t>
            </w:r>
          </w:p>
        </w:tc>
        <w:tc>
          <w:tcPr>
            <w:tcW w:w="1134" w:type="dxa"/>
            <w:tcBorders>
              <w:top w:val="nil"/>
              <w:left w:val="nil"/>
              <w:bottom w:val="single" w:sz="4" w:space="0" w:color="auto"/>
              <w:right w:val="single" w:sz="4" w:space="0" w:color="auto"/>
            </w:tcBorders>
            <w:shd w:val="clear" w:color="auto" w:fill="auto"/>
            <w:noWrap/>
            <w:vAlign w:val="bottom"/>
            <w:hideMark/>
          </w:tcPr>
          <w:p w14:paraId="5F5F569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148</w:t>
            </w:r>
          </w:p>
        </w:tc>
      </w:tr>
      <w:tr w:rsidR="009B089E" w:rsidRPr="00292073" w14:paraId="33E9BD8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40FED3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11/05/1999</w:t>
            </w:r>
          </w:p>
        </w:tc>
        <w:tc>
          <w:tcPr>
            <w:tcW w:w="5430" w:type="dxa"/>
            <w:tcBorders>
              <w:top w:val="nil"/>
              <w:left w:val="nil"/>
              <w:bottom w:val="single" w:sz="4" w:space="0" w:color="auto"/>
              <w:right w:val="single" w:sz="4" w:space="0" w:color="auto"/>
            </w:tcBorders>
            <w:shd w:val="clear" w:color="auto" w:fill="auto"/>
            <w:noWrap/>
            <w:vAlign w:val="bottom"/>
            <w:hideMark/>
          </w:tcPr>
          <w:p w14:paraId="420C595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FRANCISCO SALVADOR PALACIOS GUZMAN </w:t>
            </w:r>
          </w:p>
        </w:tc>
        <w:tc>
          <w:tcPr>
            <w:tcW w:w="709" w:type="dxa"/>
            <w:tcBorders>
              <w:top w:val="nil"/>
              <w:left w:val="nil"/>
              <w:bottom w:val="single" w:sz="4" w:space="0" w:color="auto"/>
              <w:right w:val="single" w:sz="4" w:space="0" w:color="auto"/>
            </w:tcBorders>
            <w:shd w:val="clear" w:color="auto" w:fill="auto"/>
            <w:noWrap/>
            <w:vAlign w:val="bottom"/>
            <w:hideMark/>
          </w:tcPr>
          <w:p w14:paraId="6ECCD3F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148</w:t>
            </w:r>
          </w:p>
        </w:tc>
        <w:tc>
          <w:tcPr>
            <w:tcW w:w="1134" w:type="dxa"/>
            <w:tcBorders>
              <w:top w:val="nil"/>
              <w:left w:val="nil"/>
              <w:bottom w:val="single" w:sz="4" w:space="0" w:color="auto"/>
              <w:right w:val="single" w:sz="4" w:space="0" w:color="auto"/>
            </w:tcBorders>
            <w:shd w:val="clear" w:color="auto" w:fill="auto"/>
            <w:noWrap/>
            <w:vAlign w:val="bottom"/>
            <w:hideMark/>
          </w:tcPr>
          <w:p w14:paraId="42EDB29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149</w:t>
            </w:r>
          </w:p>
        </w:tc>
      </w:tr>
      <w:tr w:rsidR="009B089E" w:rsidRPr="00292073" w14:paraId="3506CEE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9198A8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16/05/1999</w:t>
            </w:r>
          </w:p>
        </w:tc>
        <w:tc>
          <w:tcPr>
            <w:tcW w:w="5430" w:type="dxa"/>
            <w:tcBorders>
              <w:top w:val="nil"/>
              <w:left w:val="nil"/>
              <w:bottom w:val="single" w:sz="4" w:space="0" w:color="auto"/>
              <w:right w:val="single" w:sz="4" w:space="0" w:color="auto"/>
            </w:tcBorders>
            <w:shd w:val="clear" w:color="auto" w:fill="auto"/>
            <w:noWrap/>
            <w:vAlign w:val="bottom"/>
            <w:hideMark/>
          </w:tcPr>
          <w:p w14:paraId="53E3979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MIGUEL ALBERTO MELENDEZ PREZA</w:t>
            </w:r>
          </w:p>
        </w:tc>
        <w:tc>
          <w:tcPr>
            <w:tcW w:w="709" w:type="dxa"/>
            <w:tcBorders>
              <w:top w:val="nil"/>
              <w:left w:val="nil"/>
              <w:bottom w:val="single" w:sz="4" w:space="0" w:color="auto"/>
              <w:right w:val="single" w:sz="4" w:space="0" w:color="auto"/>
            </w:tcBorders>
            <w:shd w:val="clear" w:color="auto" w:fill="auto"/>
            <w:noWrap/>
            <w:vAlign w:val="bottom"/>
            <w:hideMark/>
          </w:tcPr>
          <w:p w14:paraId="5D3B20B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149</w:t>
            </w:r>
          </w:p>
        </w:tc>
        <w:tc>
          <w:tcPr>
            <w:tcW w:w="1134" w:type="dxa"/>
            <w:tcBorders>
              <w:top w:val="nil"/>
              <w:left w:val="nil"/>
              <w:bottom w:val="single" w:sz="4" w:space="0" w:color="auto"/>
              <w:right w:val="single" w:sz="4" w:space="0" w:color="auto"/>
            </w:tcBorders>
            <w:shd w:val="clear" w:color="auto" w:fill="auto"/>
            <w:noWrap/>
            <w:vAlign w:val="bottom"/>
            <w:hideMark/>
          </w:tcPr>
          <w:p w14:paraId="40631AC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w:t>
            </w:r>
          </w:p>
        </w:tc>
      </w:tr>
      <w:tr w:rsidR="009B089E" w:rsidRPr="00292073" w14:paraId="5DF5925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13D78B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30/10/1998</w:t>
            </w:r>
          </w:p>
        </w:tc>
        <w:tc>
          <w:tcPr>
            <w:tcW w:w="5430" w:type="dxa"/>
            <w:tcBorders>
              <w:top w:val="nil"/>
              <w:left w:val="nil"/>
              <w:bottom w:val="single" w:sz="4" w:space="0" w:color="auto"/>
              <w:right w:val="single" w:sz="4" w:space="0" w:color="auto"/>
            </w:tcBorders>
            <w:shd w:val="clear" w:color="auto" w:fill="auto"/>
            <w:noWrap/>
            <w:vAlign w:val="bottom"/>
            <w:hideMark/>
          </w:tcPr>
          <w:p w14:paraId="0E4D192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KEVIN RODRIGO MEJIA GARCIA </w:t>
            </w:r>
          </w:p>
        </w:tc>
        <w:tc>
          <w:tcPr>
            <w:tcW w:w="709" w:type="dxa"/>
            <w:tcBorders>
              <w:top w:val="nil"/>
              <w:left w:val="nil"/>
              <w:bottom w:val="single" w:sz="4" w:space="0" w:color="auto"/>
              <w:right w:val="single" w:sz="4" w:space="0" w:color="auto"/>
            </w:tcBorders>
            <w:shd w:val="clear" w:color="auto" w:fill="auto"/>
            <w:noWrap/>
            <w:vAlign w:val="bottom"/>
            <w:hideMark/>
          </w:tcPr>
          <w:p w14:paraId="3ECA3BF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6F6A596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151</w:t>
            </w:r>
          </w:p>
        </w:tc>
      </w:tr>
      <w:tr w:rsidR="009B089E" w:rsidRPr="00292073" w14:paraId="3BFA248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0FD366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27/05/1999</w:t>
            </w:r>
          </w:p>
        </w:tc>
        <w:tc>
          <w:tcPr>
            <w:tcW w:w="5430" w:type="dxa"/>
            <w:tcBorders>
              <w:top w:val="nil"/>
              <w:left w:val="nil"/>
              <w:bottom w:val="single" w:sz="4" w:space="0" w:color="auto"/>
              <w:right w:val="single" w:sz="4" w:space="0" w:color="auto"/>
            </w:tcBorders>
            <w:shd w:val="clear" w:color="auto" w:fill="auto"/>
            <w:noWrap/>
            <w:vAlign w:val="bottom"/>
            <w:hideMark/>
          </w:tcPr>
          <w:p w14:paraId="7D1C085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 ANTONIO BELTRAN POCASANGRE</w:t>
            </w:r>
          </w:p>
        </w:tc>
        <w:tc>
          <w:tcPr>
            <w:tcW w:w="709" w:type="dxa"/>
            <w:tcBorders>
              <w:top w:val="nil"/>
              <w:left w:val="nil"/>
              <w:bottom w:val="single" w:sz="4" w:space="0" w:color="auto"/>
              <w:right w:val="single" w:sz="4" w:space="0" w:color="auto"/>
            </w:tcBorders>
            <w:shd w:val="clear" w:color="auto" w:fill="auto"/>
            <w:noWrap/>
            <w:vAlign w:val="bottom"/>
            <w:hideMark/>
          </w:tcPr>
          <w:p w14:paraId="3779016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151</w:t>
            </w:r>
          </w:p>
        </w:tc>
        <w:tc>
          <w:tcPr>
            <w:tcW w:w="1134" w:type="dxa"/>
            <w:tcBorders>
              <w:top w:val="nil"/>
              <w:left w:val="nil"/>
              <w:bottom w:val="single" w:sz="4" w:space="0" w:color="auto"/>
              <w:right w:val="single" w:sz="4" w:space="0" w:color="auto"/>
            </w:tcBorders>
            <w:shd w:val="clear" w:color="auto" w:fill="auto"/>
            <w:noWrap/>
            <w:vAlign w:val="bottom"/>
            <w:hideMark/>
          </w:tcPr>
          <w:p w14:paraId="383749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152</w:t>
            </w:r>
          </w:p>
        </w:tc>
      </w:tr>
      <w:tr w:rsidR="009B089E" w:rsidRPr="00292073" w14:paraId="3FCC3B8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65840B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20/05/1999</w:t>
            </w:r>
          </w:p>
        </w:tc>
        <w:tc>
          <w:tcPr>
            <w:tcW w:w="5430" w:type="dxa"/>
            <w:tcBorders>
              <w:top w:val="nil"/>
              <w:left w:val="nil"/>
              <w:bottom w:val="single" w:sz="4" w:space="0" w:color="auto"/>
              <w:right w:val="single" w:sz="4" w:space="0" w:color="auto"/>
            </w:tcBorders>
            <w:shd w:val="clear" w:color="auto" w:fill="auto"/>
            <w:noWrap/>
            <w:vAlign w:val="bottom"/>
            <w:hideMark/>
          </w:tcPr>
          <w:p w14:paraId="02B74EA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HUMBERTO ROMERO CHULO </w:t>
            </w:r>
          </w:p>
        </w:tc>
        <w:tc>
          <w:tcPr>
            <w:tcW w:w="709" w:type="dxa"/>
            <w:tcBorders>
              <w:top w:val="nil"/>
              <w:left w:val="nil"/>
              <w:bottom w:val="single" w:sz="4" w:space="0" w:color="auto"/>
              <w:right w:val="single" w:sz="4" w:space="0" w:color="auto"/>
            </w:tcBorders>
            <w:shd w:val="clear" w:color="auto" w:fill="auto"/>
            <w:noWrap/>
            <w:vAlign w:val="bottom"/>
            <w:hideMark/>
          </w:tcPr>
          <w:p w14:paraId="4D51098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152</w:t>
            </w:r>
          </w:p>
        </w:tc>
        <w:tc>
          <w:tcPr>
            <w:tcW w:w="1134" w:type="dxa"/>
            <w:tcBorders>
              <w:top w:val="nil"/>
              <w:left w:val="nil"/>
              <w:bottom w:val="single" w:sz="4" w:space="0" w:color="auto"/>
              <w:right w:val="single" w:sz="4" w:space="0" w:color="auto"/>
            </w:tcBorders>
            <w:shd w:val="clear" w:color="auto" w:fill="auto"/>
            <w:noWrap/>
            <w:vAlign w:val="bottom"/>
            <w:hideMark/>
          </w:tcPr>
          <w:p w14:paraId="38E8387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153</w:t>
            </w:r>
          </w:p>
        </w:tc>
      </w:tr>
      <w:tr w:rsidR="009B089E" w:rsidRPr="00292073" w14:paraId="3A50B67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9155AC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26/05/1999</w:t>
            </w:r>
          </w:p>
        </w:tc>
        <w:tc>
          <w:tcPr>
            <w:tcW w:w="5430" w:type="dxa"/>
            <w:tcBorders>
              <w:top w:val="nil"/>
              <w:left w:val="nil"/>
              <w:bottom w:val="single" w:sz="4" w:space="0" w:color="auto"/>
              <w:right w:val="single" w:sz="4" w:space="0" w:color="auto"/>
            </w:tcBorders>
            <w:shd w:val="clear" w:color="auto" w:fill="auto"/>
            <w:noWrap/>
            <w:vAlign w:val="bottom"/>
            <w:hideMark/>
          </w:tcPr>
          <w:p w14:paraId="634853D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SALVADOR ADALBERTO ESCOBAR RIVERA</w:t>
            </w:r>
          </w:p>
        </w:tc>
        <w:tc>
          <w:tcPr>
            <w:tcW w:w="709" w:type="dxa"/>
            <w:tcBorders>
              <w:top w:val="nil"/>
              <w:left w:val="nil"/>
              <w:bottom w:val="single" w:sz="4" w:space="0" w:color="auto"/>
              <w:right w:val="single" w:sz="4" w:space="0" w:color="auto"/>
            </w:tcBorders>
            <w:shd w:val="clear" w:color="auto" w:fill="auto"/>
            <w:noWrap/>
            <w:vAlign w:val="bottom"/>
            <w:hideMark/>
          </w:tcPr>
          <w:p w14:paraId="68C641B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153</w:t>
            </w:r>
          </w:p>
        </w:tc>
        <w:tc>
          <w:tcPr>
            <w:tcW w:w="1134" w:type="dxa"/>
            <w:tcBorders>
              <w:top w:val="nil"/>
              <w:left w:val="nil"/>
              <w:bottom w:val="single" w:sz="4" w:space="0" w:color="auto"/>
              <w:right w:val="single" w:sz="4" w:space="0" w:color="auto"/>
            </w:tcBorders>
            <w:shd w:val="clear" w:color="auto" w:fill="auto"/>
            <w:noWrap/>
            <w:vAlign w:val="bottom"/>
            <w:hideMark/>
          </w:tcPr>
          <w:p w14:paraId="18D4E48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154</w:t>
            </w:r>
          </w:p>
        </w:tc>
      </w:tr>
      <w:tr w:rsidR="009B089E" w:rsidRPr="00292073" w14:paraId="3C15AD8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57594E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01/06/1999</w:t>
            </w:r>
          </w:p>
        </w:tc>
        <w:tc>
          <w:tcPr>
            <w:tcW w:w="5430" w:type="dxa"/>
            <w:tcBorders>
              <w:top w:val="nil"/>
              <w:left w:val="nil"/>
              <w:bottom w:val="single" w:sz="4" w:space="0" w:color="auto"/>
              <w:right w:val="single" w:sz="4" w:space="0" w:color="auto"/>
            </w:tcBorders>
            <w:shd w:val="clear" w:color="auto" w:fill="auto"/>
            <w:noWrap/>
            <w:vAlign w:val="bottom"/>
            <w:hideMark/>
          </w:tcPr>
          <w:p w14:paraId="4ADE444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MELVIN GEOVANNY VASQUEZ FLORES </w:t>
            </w:r>
          </w:p>
        </w:tc>
        <w:tc>
          <w:tcPr>
            <w:tcW w:w="709" w:type="dxa"/>
            <w:tcBorders>
              <w:top w:val="nil"/>
              <w:left w:val="nil"/>
              <w:bottom w:val="single" w:sz="4" w:space="0" w:color="auto"/>
              <w:right w:val="single" w:sz="4" w:space="0" w:color="auto"/>
            </w:tcBorders>
            <w:shd w:val="clear" w:color="auto" w:fill="auto"/>
            <w:noWrap/>
            <w:vAlign w:val="bottom"/>
            <w:hideMark/>
          </w:tcPr>
          <w:p w14:paraId="4BEF046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154</w:t>
            </w:r>
          </w:p>
        </w:tc>
        <w:tc>
          <w:tcPr>
            <w:tcW w:w="1134" w:type="dxa"/>
            <w:tcBorders>
              <w:top w:val="nil"/>
              <w:left w:val="nil"/>
              <w:bottom w:val="single" w:sz="4" w:space="0" w:color="auto"/>
              <w:right w:val="single" w:sz="4" w:space="0" w:color="auto"/>
            </w:tcBorders>
            <w:shd w:val="clear" w:color="auto" w:fill="auto"/>
            <w:noWrap/>
            <w:vAlign w:val="bottom"/>
            <w:hideMark/>
          </w:tcPr>
          <w:p w14:paraId="2B88D9B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155</w:t>
            </w:r>
          </w:p>
        </w:tc>
      </w:tr>
      <w:tr w:rsidR="009B089E" w:rsidRPr="00292073" w14:paraId="240D3E5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6AE0E2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28/05/1999</w:t>
            </w:r>
          </w:p>
        </w:tc>
        <w:tc>
          <w:tcPr>
            <w:tcW w:w="5430" w:type="dxa"/>
            <w:tcBorders>
              <w:top w:val="nil"/>
              <w:left w:val="nil"/>
              <w:bottom w:val="single" w:sz="4" w:space="0" w:color="auto"/>
              <w:right w:val="single" w:sz="4" w:space="0" w:color="auto"/>
            </w:tcBorders>
            <w:shd w:val="clear" w:color="auto" w:fill="auto"/>
            <w:noWrap/>
            <w:vAlign w:val="bottom"/>
            <w:hideMark/>
          </w:tcPr>
          <w:p w14:paraId="7E618AF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JAVIER EZEQUIEL ARIAS TRINIDAD </w:t>
            </w:r>
          </w:p>
        </w:tc>
        <w:tc>
          <w:tcPr>
            <w:tcW w:w="709" w:type="dxa"/>
            <w:tcBorders>
              <w:top w:val="nil"/>
              <w:left w:val="nil"/>
              <w:bottom w:val="single" w:sz="4" w:space="0" w:color="auto"/>
              <w:right w:val="single" w:sz="4" w:space="0" w:color="auto"/>
            </w:tcBorders>
            <w:shd w:val="clear" w:color="auto" w:fill="auto"/>
            <w:noWrap/>
            <w:vAlign w:val="bottom"/>
            <w:hideMark/>
          </w:tcPr>
          <w:p w14:paraId="7F1C0FC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155</w:t>
            </w:r>
          </w:p>
        </w:tc>
        <w:tc>
          <w:tcPr>
            <w:tcW w:w="1134" w:type="dxa"/>
            <w:tcBorders>
              <w:top w:val="nil"/>
              <w:left w:val="nil"/>
              <w:bottom w:val="single" w:sz="4" w:space="0" w:color="auto"/>
              <w:right w:val="single" w:sz="4" w:space="0" w:color="auto"/>
            </w:tcBorders>
            <w:shd w:val="clear" w:color="auto" w:fill="auto"/>
            <w:noWrap/>
            <w:vAlign w:val="bottom"/>
            <w:hideMark/>
          </w:tcPr>
          <w:p w14:paraId="7296F3A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156</w:t>
            </w:r>
          </w:p>
        </w:tc>
      </w:tr>
      <w:tr w:rsidR="009B089E" w:rsidRPr="00292073" w14:paraId="6B5982E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B1D0A7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09/06/1999</w:t>
            </w:r>
          </w:p>
        </w:tc>
        <w:tc>
          <w:tcPr>
            <w:tcW w:w="5430" w:type="dxa"/>
            <w:tcBorders>
              <w:top w:val="nil"/>
              <w:left w:val="nil"/>
              <w:bottom w:val="single" w:sz="4" w:space="0" w:color="auto"/>
              <w:right w:val="single" w:sz="4" w:space="0" w:color="auto"/>
            </w:tcBorders>
            <w:shd w:val="clear" w:color="auto" w:fill="auto"/>
            <w:noWrap/>
            <w:vAlign w:val="bottom"/>
            <w:hideMark/>
          </w:tcPr>
          <w:p w14:paraId="1426301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VICTORIA ESMERALDA VALLADARES GUILLEN </w:t>
            </w:r>
          </w:p>
        </w:tc>
        <w:tc>
          <w:tcPr>
            <w:tcW w:w="709" w:type="dxa"/>
            <w:tcBorders>
              <w:top w:val="nil"/>
              <w:left w:val="nil"/>
              <w:bottom w:val="single" w:sz="4" w:space="0" w:color="auto"/>
              <w:right w:val="single" w:sz="4" w:space="0" w:color="auto"/>
            </w:tcBorders>
            <w:shd w:val="clear" w:color="auto" w:fill="auto"/>
            <w:noWrap/>
            <w:vAlign w:val="bottom"/>
            <w:hideMark/>
          </w:tcPr>
          <w:p w14:paraId="180F040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156</w:t>
            </w:r>
          </w:p>
        </w:tc>
        <w:tc>
          <w:tcPr>
            <w:tcW w:w="1134" w:type="dxa"/>
            <w:tcBorders>
              <w:top w:val="nil"/>
              <w:left w:val="nil"/>
              <w:bottom w:val="single" w:sz="4" w:space="0" w:color="auto"/>
              <w:right w:val="single" w:sz="4" w:space="0" w:color="auto"/>
            </w:tcBorders>
            <w:shd w:val="clear" w:color="auto" w:fill="auto"/>
            <w:noWrap/>
            <w:vAlign w:val="bottom"/>
            <w:hideMark/>
          </w:tcPr>
          <w:p w14:paraId="131A19B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157</w:t>
            </w:r>
          </w:p>
        </w:tc>
      </w:tr>
      <w:tr w:rsidR="009B089E" w:rsidRPr="00292073" w14:paraId="1B6456E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3FEE62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08/06/1999</w:t>
            </w:r>
          </w:p>
        </w:tc>
        <w:tc>
          <w:tcPr>
            <w:tcW w:w="5430" w:type="dxa"/>
            <w:tcBorders>
              <w:top w:val="nil"/>
              <w:left w:val="nil"/>
              <w:bottom w:val="single" w:sz="4" w:space="0" w:color="auto"/>
              <w:right w:val="single" w:sz="4" w:space="0" w:color="auto"/>
            </w:tcBorders>
            <w:shd w:val="clear" w:color="auto" w:fill="auto"/>
            <w:noWrap/>
            <w:vAlign w:val="bottom"/>
            <w:hideMark/>
          </w:tcPr>
          <w:p w14:paraId="44D130A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CRUZ ANTONIO MOLINA FLORES</w:t>
            </w:r>
          </w:p>
        </w:tc>
        <w:tc>
          <w:tcPr>
            <w:tcW w:w="709" w:type="dxa"/>
            <w:tcBorders>
              <w:top w:val="nil"/>
              <w:left w:val="nil"/>
              <w:bottom w:val="single" w:sz="4" w:space="0" w:color="auto"/>
              <w:right w:val="single" w:sz="4" w:space="0" w:color="auto"/>
            </w:tcBorders>
            <w:shd w:val="clear" w:color="auto" w:fill="auto"/>
            <w:noWrap/>
            <w:vAlign w:val="bottom"/>
            <w:hideMark/>
          </w:tcPr>
          <w:p w14:paraId="28453F0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157</w:t>
            </w:r>
          </w:p>
        </w:tc>
        <w:tc>
          <w:tcPr>
            <w:tcW w:w="1134" w:type="dxa"/>
            <w:tcBorders>
              <w:top w:val="nil"/>
              <w:left w:val="nil"/>
              <w:bottom w:val="single" w:sz="4" w:space="0" w:color="auto"/>
              <w:right w:val="single" w:sz="4" w:space="0" w:color="auto"/>
            </w:tcBorders>
            <w:shd w:val="clear" w:color="auto" w:fill="auto"/>
            <w:noWrap/>
            <w:vAlign w:val="bottom"/>
            <w:hideMark/>
          </w:tcPr>
          <w:p w14:paraId="038EE14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158</w:t>
            </w:r>
          </w:p>
        </w:tc>
      </w:tr>
      <w:tr w:rsidR="009B089E" w:rsidRPr="00292073" w14:paraId="73D6C81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367938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20/05/1999</w:t>
            </w:r>
          </w:p>
        </w:tc>
        <w:tc>
          <w:tcPr>
            <w:tcW w:w="5430" w:type="dxa"/>
            <w:tcBorders>
              <w:top w:val="nil"/>
              <w:left w:val="nil"/>
              <w:bottom w:val="single" w:sz="4" w:space="0" w:color="auto"/>
              <w:right w:val="single" w:sz="4" w:space="0" w:color="auto"/>
            </w:tcBorders>
            <w:shd w:val="clear" w:color="auto" w:fill="auto"/>
            <w:noWrap/>
            <w:vAlign w:val="bottom"/>
            <w:hideMark/>
          </w:tcPr>
          <w:p w14:paraId="6794265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JENNY CAROLINA GUARDADO OTERO </w:t>
            </w:r>
          </w:p>
        </w:tc>
        <w:tc>
          <w:tcPr>
            <w:tcW w:w="709" w:type="dxa"/>
            <w:tcBorders>
              <w:top w:val="nil"/>
              <w:left w:val="nil"/>
              <w:bottom w:val="single" w:sz="4" w:space="0" w:color="auto"/>
              <w:right w:val="single" w:sz="4" w:space="0" w:color="auto"/>
            </w:tcBorders>
            <w:shd w:val="clear" w:color="auto" w:fill="auto"/>
            <w:noWrap/>
            <w:vAlign w:val="bottom"/>
            <w:hideMark/>
          </w:tcPr>
          <w:p w14:paraId="398FD8B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158</w:t>
            </w:r>
          </w:p>
        </w:tc>
        <w:tc>
          <w:tcPr>
            <w:tcW w:w="1134" w:type="dxa"/>
            <w:tcBorders>
              <w:top w:val="nil"/>
              <w:left w:val="nil"/>
              <w:bottom w:val="single" w:sz="4" w:space="0" w:color="auto"/>
              <w:right w:val="single" w:sz="4" w:space="0" w:color="auto"/>
            </w:tcBorders>
            <w:shd w:val="clear" w:color="auto" w:fill="auto"/>
            <w:noWrap/>
            <w:vAlign w:val="bottom"/>
            <w:hideMark/>
          </w:tcPr>
          <w:p w14:paraId="5E79705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159</w:t>
            </w:r>
          </w:p>
        </w:tc>
      </w:tr>
      <w:tr w:rsidR="009B089E" w:rsidRPr="00292073" w14:paraId="0991DD8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1C6ED1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09/06/1999</w:t>
            </w:r>
          </w:p>
        </w:tc>
        <w:tc>
          <w:tcPr>
            <w:tcW w:w="5430" w:type="dxa"/>
            <w:tcBorders>
              <w:top w:val="nil"/>
              <w:left w:val="nil"/>
              <w:bottom w:val="single" w:sz="4" w:space="0" w:color="auto"/>
              <w:right w:val="single" w:sz="4" w:space="0" w:color="auto"/>
            </w:tcBorders>
            <w:shd w:val="clear" w:color="auto" w:fill="auto"/>
            <w:noWrap/>
            <w:vAlign w:val="bottom"/>
            <w:hideMark/>
          </w:tcPr>
          <w:p w14:paraId="1781E02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OMAR EDENILSON HERNANDEZ BAUTISTA</w:t>
            </w:r>
          </w:p>
        </w:tc>
        <w:tc>
          <w:tcPr>
            <w:tcW w:w="709" w:type="dxa"/>
            <w:tcBorders>
              <w:top w:val="nil"/>
              <w:left w:val="nil"/>
              <w:bottom w:val="single" w:sz="4" w:space="0" w:color="auto"/>
              <w:right w:val="single" w:sz="4" w:space="0" w:color="auto"/>
            </w:tcBorders>
            <w:shd w:val="clear" w:color="auto" w:fill="auto"/>
            <w:noWrap/>
            <w:vAlign w:val="bottom"/>
            <w:hideMark/>
          </w:tcPr>
          <w:p w14:paraId="6C7FE68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159</w:t>
            </w:r>
          </w:p>
        </w:tc>
        <w:tc>
          <w:tcPr>
            <w:tcW w:w="1134" w:type="dxa"/>
            <w:tcBorders>
              <w:top w:val="nil"/>
              <w:left w:val="nil"/>
              <w:bottom w:val="single" w:sz="4" w:space="0" w:color="auto"/>
              <w:right w:val="single" w:sz="4" w:space="0" w:color="auto"/>
            </w:tcBorders>
            <w:shd w:val="clear" w:color="auto" w:fill="auto"/>
            <w:noWrap/>
            <w:vAlign w:val="bottom"/>
            <w:hideMark/>
          </w:tcPr>
          <w:p w14:paraId="01BB4D5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w:t>
            </w:r>
          </w:p>
        </w:tc>
      </w:tr>
      <w:tr w:rsidR="009B089E" w:rsidRPr="00292073" w14:paraId="377CDF5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BECCB0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30/05/1999</w:t>
            </w:r>
          </w:p>
        </w:tc>
        <w:tc>
          <w:tcPr>
            <w:tcW w:w="5430" w:type="dxa"/>
            <w:tcBorders>
              <w:top w:val="nil"/>
              <w:left w:val="nil"/>
              <w:bottom w:val="single" w:sz="4" w:space="0" w:color="auto"/>
              <w:right w:val="single" w:sz="4" w:space="0" w:color="auto"/>
            </w:tcBorders>
            <w:shd w:val="clear" w:color="auto" w:fill="auto"/>
            <w:noWrap/>
            <w:vAlign w:val="bottom"/>
            <w:hideMark/>
          </w:tcPr>
          <w:p w14:paraId="0636B35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FELIX ANDRES DELEON HERRARA</w:t>
            </w:r>
          </w:p>
        </w:tc>
        <w:tc>
          <w:tcPr>
            <w:tcW w:w="709" w:type="dxa"/>
            <w:tcBorders>
              <w:top w:val="nil"/>
              <w:left w:val="nil"/>
              <w:bottom w:val="single" w:sz="4" w:space="0" w:color="auto"/>
              <w:right w:val="single" w:sz="4" w:space="0" w:color="auto"/>
            </w:tcBorders>
            <w:shd w:val="clear" w:color="auto" w:fill="auto"/>
            <w:noWrap/>
            <w:vAlign w:val="bottom"/>
            <w:hideMark/>
          </w:tcPr>
          <w:p w14:paraId="7B8AE44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w:t>
            </w:r>
          </w:p>
        </w:tc>
        <w:tc>
          <w:tcPr>
            <w:tcW w:w="1134" w:type="dxa"/>
            <w:tcBorders>
              <w:top w:val="nil"/>
              <w:left w:val="nil"/>
              <w:bottom w:val="single" w:sz="4" w:space="0" w:color="auto"/>
              <w:right w:val="single" w:sz="4" w:space="0" w:color="auto"/>
            </w:tcBorders>
            <w:shd w:val="clear" w:color="auto" w:fill="auto"/>
            <w:noWrap/>
            <w:vAlign w:val="bottom"/>
            <w:hideMark/>
          </w:tcPr>
          <w:p w14:paraId="1A6533B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161</w:t>
            </w:r>
          </w:p>
        </w:tc>
      </w:tr>
      <w:tr w:rsidR="009B089E" w:rsidRPr="00292073" w14:paraId="4AA9331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C912F3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15/06/1999</w:t>
            </w:r>
          </w:p>
        </w:tc>
        <w:tc>
          <w:tcPr>
            <w:tcW w:w="5430" w:type="dxa"/>
            <w:tcBorders>
              <w:top w:val="nil"/>
              <w:left w:val="nil"/>
              <w:bottom w:val="single" w:sz="4" w:space="0" w:color="auto"/>
              <w:right w:val="single" w:sz="4" w:space="0" w:color="auto"/>
            </w:tcBorders>
            <w:shd w:val="clear" w:color="auto" w:fill="auto"/>
            <w:noWrap/>
            <w:vAlign w:val="bottom"/>
            <w:hideMark/>
          </w:tcPr>
          <w:p w14:paraId="78CC978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JENNIFER ELIZABETH GARCIA HUEZO </w:t>
            </w:r>
          </w:p>
        </w:tc>
        <w:tc>
          <w:tcPr>
            <w:tcW w:w="709" w:type="dxa"/>
            <w:tcBorders>
              <w:top w:val="nil"/>
              <w:left w:val="nil"/>
              <w:bottom w:val="single" w:sz="4" w:space="0" w:color="auto"/>
              <w:right w:val="single" w:sz="4" w:space="0" w:color="auto"/>
            </w:tcBorders>
            <w:shd w:val="clear" w:color="auto" w:fill="auto"/>
            <w:noWrap/>
            <w:vAlign w:val="bottom"/>
            <w:hideMark/>
          </w:tcPr>
          <w:p w14:paraId="5BDD4A3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161</w:t>
            </w:r>
          </w:p>
        </w:tc>
        <w:tc>
          <w:tcPr>
            <w:tcW w:w="1134" w:type="dxa"/>
            <w:tcBorders>
              <w:top w:val="nil"/>
              <w:left w:val="nil"/>
              <w:bottom w:val="single" w:sz="4" w:space="0" w:color="auto"/>
              <w:right w:val="single" w:sz="4" w:space="0" w:color="auto"/>
            </w:tcBorders>
            <w:shd w:val="clear" w:color="auto" w:fill="auto"/>
            <w:noWrap/>
            <w:vAlign w:val="bottom"/>
            <w:hideMark/>
          </w:tcPr>
          <w:p w14:paraId="537500B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162</w:t>
            </w:r>
          </w:p>
        </w:tc>
      </w:tr>
      <w:tr w:rsidR="009B089E" w:rsidRPr="00292073" w14:paraId="3AC91BF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818CAB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10/06/1999</w:t>
            </w:r>
          </w:p>
        </w:tc>
        <w:tc>
          <w:tcPr>
            <w:tcW w:w="5430" w:type="dxa"/>
            <w:tcBorders>
              <w:top w:val="nil"/>
              <w:left w:val="nil"/>
              <w:bottom w:val="single" w:sz="4" w:space="0" w:color="auto"/>
              <w:right w:val="single" w:sz="4" w:space="0" w:color="auto"/>
            </w:tcBorders>
            <w:shd w:val="clear" w:color="auto" w:fill="auto"/>
            <w:noWrap/>
            <w:vAlign w:val="bottom"/>
            <w:hideMark/>
          </w:tcPr>
          <w:p w14:paraId="4A24FF5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JOSUE SAMUEL VALENCIA CALLES</w:t>
            </w:r>
          </w:p>
        </w:tc>
        <w:tc>
          <w:tcPr>
            <w:tcW w:w="709" w:type="dxa"/>
            <w:tcBorders>
              <w:top w:val="nil"/>
              <w:left w:val="nil"/>
              <w:bottom w:val="single" w:sz="4" w:space="0" w:color="auto"/>
              <w:right w:val="single" w:sz="4" w:space="0" w:color="auto"/>
            </w:tcBorders>
            <w:shd w:val="clear" w:color="auto" w:fill="auto"/>
            <w:noWrap/>
            <w:vAlign w:val="bottom"/>
            <w:hideMark/>
          </w:tcPr>
          <w:p w14:paraId="0865271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162</w:t>
            </w:r>
          </w:p>
        </w:tc>
        <w:tc>
          <w:tcPr>
            <w:tcW w:w="1134" w:type="dxa"/>
            <w:tcBorders>
              <w:top w:val="nil"/>
              <w:left w:val="nil"/>
              <w:bottom w:val="single" w:sz="4" w:space="0" w:color="auto"/>
              <w:right w:val="single" w:sz="4" w:space="0" w:color="auto"/>
            </w:tcBorders>
            <w:shd w:val="clear" w:color="auto" w:fill="auto"/>
            <w:noWrap/>
            <w:vAlign w:val="bottom"/>
            <w:hideMark/>
          </w:tcPr>
          <w:p w14:paraId="2B997FD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163</w:t>
            </w:r>
          </w:p>
        </w:tc>
      </w:tr>
      <w:tr w:rsidR="009B089E" w:rsidRPr="00292073" w14:paraId="2DF49DE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0429E8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10/06/1999</w:t>
            </w:r>
          </w:p>
        </w:tc>
        <w:tc>
          <w:tcPr>
            <w:tcW w:w="5430" w:type="dxa"/>
            <w:tcBorders>
              <w:top w:val="nil"/>
              <w:left w:val="nil"/>
              <w:bottom w:val="single" w:sz="4" w:space="0" w:color="auto"/>
              <w:right w:val="single" w:sz="4" w:space="0" w:color="auto"/>
            </w:tcBorders>
            <w:shd w:val="clear" w:color="auto" w:fill="auto"/>
            <w:noWrap/>
            <w:vAlign w:val="bottom"/>
            <w:hideMark/>
          </w:tcPr>
          <w:p w14:paraId="26C9A6E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CARLOS ANTONIO PALACIOS SANCHEZ</w:t>
            </w:r>
          </w:p>
        </w:tc>
        <w:tc>
          <w:tcPr>
            <w:tcW w:w="709" w:type="dxa"/>
            <w:tcBorders>
              <w:top w:val="nil"/>
              <w:left w:val="nil"/>
              <w:bottom w:val="single" w:sz="4" w:space="0" w:color="auto"/>
              <w:right w:val="single" w:sz="4" w:space="0" w:color="auto"/>
            </w:tcBorders>
            <w:shd w:val="clear" w:color="auto" w:fill="auto"/>
            <w:noWrap/>
            <w:vAlign w:val="bottom"/>
            <w:hideMark/>
          </w:tcPr>
          <w:p w14:paraId="21147B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163</w:t>
            </w:r>
          </w:p>
        </w:tc>
        <w:tc>
          <w:tcPr>
            <w:tcW w:w="1134" w:type="dxa"/>
            <w:tcBorders>
              <w:top w:val="nil"/>
              <w:left w:val="nil"/>
              <w:bottom w:val="single" w:sz="4" w:space="0" w:color="auto"/>
              <w:right w:val="single" w:sz="4" w:space="0" w:color="auto"/>
            </w:tcBorders>
            <w:shd w:val="clear" w:color="auto" w:fill="auto"/>
            <w:noWrap/>
            <w:vAlign w:val="bottom"/>
            <w:hideMark/>
          </w:tcPr>
          <w:p w14:paraId="29E4148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164</w:t>
            </w:r>
          </w:p>
        </w:tc>
      </w:tr>
      <w:tr w:rsidR="009B089E" w:rsidRPr="00292073" w14:paraId="1D5AEB1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C5A10A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13/06/1999</w:t>
            </w:r>
          </w:p>
        </w:tc>
        <w:tc>
          <w:tcPr>
            <w:tcW w:w="5430" w:type="dxa"/>
            <w:tcBorders>
              <w:top w:val="nil"/>
              <w:left w:val="nil"/>
              <w:bottom w:val="single" w:sz="4" w:space="0" w:color="auto"/>
              <w:right w:val="single" w:sz="4" w:space="0" w:color="auto"/>
            </w:tcBorders>
            <w:shd w:val="clear" w:color="auto" w:fill="auto"/>
            <w:noWrap/>
            <w:vAlign w:val="bottom"/>
            <w:hideMark/>
          </w:tcPr>
          <w:p w14:paraId="463E259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ROSA EVA ALAS MEJIA </w:t>
            </w:r>
          </w:p>
        </w:tc>
        <w:tc>
          <w:tcPr>
            <w:tcW w:w="709" w:type="dxa"/>
            <w:tcBorders>
              <w:top w:val="nil"/>
              <w:left w:val="nil"/>
              <w:bottom w:val="single" w:sz="4" w:space="0" w:color="auto"/>
              <w:right w:val="single" w:sz="4" w:space="0" w:color="auto"/>
            </w:tcBorders>
            <w:shd w:val="clear" w:color="auto" w:fill="auto"/>
            <w:noWrap/>
            <w:vAlign w:val="bottom"/>
            <w:hideMark/>
          </w:tcPr>
          <w:p w14:paraId="593612C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164</w:t>
            </w:r>
          </w:p>
        </w:tc>
        <w:tc>
          <w:tcPr>
            <w:tcW w:w="1134" w:type="dxa"/>
            <w:tcBorders>
              <w:top w:val="nil"/>
              <w:left w:val="nil"/>
              <w:bottom w:val="single" w:sz="4" w:space="0" w:color="auto"/>
              <w:right w:val="single" w:sz="4" w:space="0" w:color="auto"/>
            </w:tcBorders>
            <w:shd w:val="clear" w:color="auto" w:fill="auto"/>
            <w:noWrap/>
            <w:vAlign w:val="bottom"/>
            <w:hideMark/>
          </w:tcPr>
          <w:p w14:paraId="0A7AA00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165</w:t>
            </w:r>
          </w:p>
        </w:tc>
      </w:tr>
      <w:tr w:rsidR="009B089E" w:rsidRPr="00292073" w14:paraId="02257C3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3F8A49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04/06/1999</w:t>
            </w:r>
          </w:p>
        </w:tc>
        <w:tc>
          <w:tcPr>
            <w:tcW w:w="5430" w:type="dxa"/>
            <w:tcBorders>
              <w:top w:val="nil"/>
              <w:left w:val="nil"/>
              <w:bottom w:val="single" w:sz="4" w:space="0" w:color="auto"/>
              <w:right w:val="single" w:sz="4" w:space="0" w:color="auto"/>
            </w:tcBorders>
            <w:shd w:val="clear" w:color="auto" w:fill="auto"/>
            <w:noWrap/>
            <w:vAlign w:val="bottom"/>
            <w:hideMark/>
          </w:tcPr>
          <w:p w14:paraId="34CE542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LUIS ADALBERTO HERNANDEZ RODRIGUEZ</w:t>
            </w:r>
          </w:p>
        </w:tc>
        <w:tc>
          <w:tcPr>
            <w:tcW w:w="709" w:type="dxa"/>
            <w:tcBorders>
              <w:top w:val="nil"/>
              <w:left w:val="nil"/>
              <w:bottom w:val="single" w:sz="4" w:space="0" w:color="auto"/>
              <w:right w:val="single" w:sz="4" w:space="0" w:color="auto"/>
            </w:tcBorders>
            <w:shd w:val="clear" w:color="auto" w:fill="auto"/>
            <w:noWrap/>
            <w:vAlign w:val="bottom"/>
            <w:hideMark/>
          </w:tcPr>
          <w:p w14:paraId="6A7E165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165</w:t>
            </w:r>
          </w:p>
        </w:tc>
        <w:tc>
          <w:tcPr>
            <w:tcW w:w="1134" w:type="dxa"/>
            <w:tcBorders>
              <w:top w:val="nil"/>
              <w:left w:val="nil"/>
              <w:bottom w:val="single" w:sz="4" w:space="0" w:color="auto"/>
              <w:right w:val="single" w:sz="4" w:space="0" w:color="auto"/>
            </w:tcBorders>
            <w:shd w:val="clear" w:color="auto" w:fill="auto"/>
            <w:noWrap/>
            <w:vAlign w:val="bottom"/>
            <w:hideMark/>
          </w:tcPr>
          <w:p w14:paraId="022C8CE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166</w:t>
            </w:r>
          </w:p>
        </w:tc>
      </w:tr>
      <w:tr w:rsidR="009B089E" w:rsidRPr="00292073" w14:paraId="70E0AD0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31A1F3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12/06/1999</w:t>
            </w:r>
          </w:p>
        </w:tc>
        <w:tc>
          <w:tcPr>
            <w:tcW w:w="5430" w:type="dxa"/>
            <w:tcBorders>
              <w:top w:val="nil"/>
              <w:left w:val="nil"/>
              <w:bottom w:val="single" w:sz="4" w:space="0" w:color="auto"/>
              <w:right w:val="single" w:sz="4" w:space="0" w:color="auto"/>
            </w:tcBorders>
            <w:shd w:val="clear" w:color="auto" w:fill="auto"/>
            <w:noWrap/>
            <w:vAlign w:val="bottom"/>
            <w:hideMark/>
          </w:tcPr>
          <w:p w14:paraId="4C2C99C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MERARY ABISAT MERCADO MENJIVAR</w:t>
            </w:r>
          </w:p>
        </w:tc>
        <w:tc>
          <w:tcPr>
            <w:tcW w:w="709" w:type="dxa"/>
            <w:tcBorders>
              <w:top w:val="nil"/>
              <w:left w:val="nil"/>
              <w:bottom w:val="single" w:sz="4" w:space="0" w:color="auto"/>
              <w:right w:val="single" w:sz="4" w:space="0" w:color="auto"/>
            </w:tcBorders>
            <w:shd w:val="clear" w:color="auto" w:fill="auto"/>
            <w:noWrap/>
            <w:vAlign w:val="bottom"/>
            <w:hideMark/>
          </w:tcPr>
          <w:p w14:paraId="6613616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166</w:t>
            </w:r>
          </w:p>
        </w:tc>
        <w:tc>
          <w:tcPr>
            <w:tcW w:w="1134" w:type="dxa"/>
            <w:tcBorders>
              <w:top w:val="nil"/>
              <w:left w:val="nil"/>
              <w:bottom w:val="single" w:sz="4" w:space="0" w:color="auto"/>
              <w:right w:val="single" w:sz="4" w:space="0" w:color="auto"/>
            </w:tcBorders>
            <w:shd w:val="clear" w:color="auto" w:fill="auto"/>
            <w:noWrap/>
            <w:vAlign w:val="bottom"/>
            <w:hideMark/>
          </w:tcPr>
          <w:p w14:paraId="108C493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167</w:t>
            </w:r>
          </w:p>
        </w:tc>
      </w:tr>
      <w:tr w:rsidR="009B089E" w:rsidRPr="00292073" w14:paraId="6CBB111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65B93C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16/06/1999</w:t>
            </w:r>
          </w:p>
        </w:tc>
        <w:tc>
          <w:tcPr>
            <w:tcW w:w="5430" w:type="dxa"/>
            <w:tcBorders>
              <w:top w:val="nil"/>
              <w:left w:val="nil"/>
              <w:bottom w:val="single" w:sz="4" w:space="0" w:color="auto"/>
              <w:right w:val="single" w:sz="4" w:space="0" w:color="auto"/>
            </w:tcBorders>
            <w:shd w:val="clear" w:color="auto" w:fill="auto"/>
            <w:noWrap/>
            <w:vAlign w:val="bottom"/>
            <w:hideMark/>
          </w:tcPr>
          <w:p w14:paraId="324215C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EDUARDO ANTONIO GUERRERO RIVERA</w:t>
            </w:r>
          </w:p>
        </w:tc>
        <w:tc>
          <w:tcPr>
            <w:tcW w:w="709" w:type="dxa"/>
            <w:tcBorders>
              <w:top w:val="nil"/>
              <w:left w:val="nil"/>
              <w:bottom w:val="single" w:sz="4" w:space="0" w:color="auto"/>
              <w:right w:val="single" w:sz="4" w:space="0" w:color="auto"/>
            </w:tcBorders>
            <w:shd w:val="clear" w:color="auto" w:fill="auto"/>
            <w:noWrap/>
            <w:vAlign w:val="bottom"/>
            <w:hideMark/>
          </w:tcPr>
          <w:p w14:paraId="2C4A92A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167</w:t>
            </w:r>
          </w:p>
        </w:tc>
        <w:tc>
          <w:tcPr>
            <w:tcW w:w="1134" w:type="dxa"/>
            <w:tcBorders>
              <w:top w:val="nil"/>
              <w:left w:val="nil"/>
              <w:bottom w:val="single" w:sz="4" w:space="0" w:color="auto"/>
              <w:right w:val="single" w:sz="4" w:space="0" w:color="auto"/>
            </w:tcBorders>
            <w:shd w:val="clear" w:color="auto" w:fill="auto"/>
            <w:noWrap/>
            <w:vAlign w:val="bottom"/>
            <w:hideMark/>
          </w:tcPr>
          <w:p w14:paraId="43E96B0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168</w:t>
            </w:r>
          </w:p>
        </w:tc>
      </w:tr>
      <w:tr w:rsidR="009B089E" w:rsidRPr="00292073" w14:paraId="05A8D7E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F8C096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20/06/1999</w:t>
            </w:r>
          </w:p>
        </w:tc>
        <w:tc>
          <w:tcPr>
            <w:tcW w:w="5430" w:type="dxa"/>
            <w:tcBorders>
              <w:top w:val="nil"/>
              <w:left w:val="nil"/>
              <w:bottom w:val="single" w:sz="4" w:space="0" w:color="auto"/>
              <w:right w:val="single" w:sz="4" w:space="0" w:color="auto"/>
            </w:tcBorders>
            <w:shd w:val="clear" w:color="auto" w:fill="auto"/>
            <w:noWrap/>
            <w:vAlign w:val="bottom"/>
            <w:hideMark/>
          </w:tcPr>
          <w:p w14:paraId="1A52ABE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JACKELINE ESMERALDA PEREZ MARTINEZ</w:t>
            </w:r>
          </w:p>
        </w:tc>
        <w:tc>
          <w:tcPr>
            <w:tcW w:w="709" w:type="dxa"/>
            <w:tcBorders>
              <w:top w:val="nil"/>
              <w:left w:val="nil"/>
              <w:bottom w:val="single" w:sz="4" w:space="0" w:color="auto"/>
              <w:right w:val="single" w:sz="4" w:space="0" w:color="auto"/>
            </w:tcBorders>
            <w:shd w:val="clear" w:color="auto" w:fill="auto"/>
            <w:noWrap/>
            <w:vAlign w:val="bottom"/>
            <w:hideMark/>
          </w:tcPr>
          <w:p w14:paraId="7098DEA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168</w:t>
            </w:r>
          </w:p>
        </w:tc>
        <w:tc>
          <w:tcPr>
            <w:tcW w:w="1134" w:type="dxa"/>
            <w:tcBorders>
              <w:top w:val="nil"/>
              <w:left w:val="nil"/>
              <w:bottom w:val="single" w:sz="4" w:space="0" w:color="auto"/>
              <w:right w:val="single" w:sz="4" w:space="0" w:color="auto"/>
            </w:tcBorders>
            <w:shd w:val="clear" w:color="auto" w:fill="auto"/>
            <w:noWrap/>
            <w:vAlign w:val="bottom"/>
            <w:hideMark/>
          </w:tcPr>
          <w:p w14:paraId="33A2BFE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169</w:t>
            </w:r>
          </w:p>
        </w:tc>
      </w:tr>
      <w:tr w:rsidR="009B089E" w:rsidRPr="00292073" w14:paraId="4E03042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96FDB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21/06/1999</w:t>
            </w:r>
          </w:p>
        </w:tc>
        <w:tc>
          <w:tcPr>
            <w:tcW w:w="5430" w:type="dxa"/>
            <w:tcBorders>
              <w:top w:val="nil"/>
              <w:left w:val="nil"/>
              <w:bottom w:val="single" w:sz="4" w:space="0" w:color="auto"/>
              <w:right w:val="single" w:sz="4" w:space="0" w:color="auto"/>
            </w:tcBorders>
            <w:shd w:val="clear" w:color="auto" w:fill="auto"/>
            <w:noWrap/>
            <w:vAlign w:val="bottom"/>
            <w:hideMark/>
          </w:tcPr>
          <w:p w14:paraId="1333D15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JUAN ERNESTO TORRES PONCE </w:t>
            </w:r>
          </w:p>
        </w:tc>
        <w:tc>
          <w:tcPr>
            <w:tcW w:w="709" w:type="dxa"/>
            <w:tcBorders>
              <w:top w:val="nil"/>
              <w:left w:val="nil"/>
              <w:bottom w:val="single" w:sz="4" w:space="0" w:color="auto"/>
              <w:right w:val="single" w:sz="4" w:space="0" w:color="auto"/>
            </w:tcBorders>
            <w:shd w:val="clear" w:color="auto" w:fill="auto"/>
            <w:noWrap/>
            <w:vAlign w:val="bottom"/>
            <w:hideMark/>
          </w:tcPr>
          <w:p w14:paraId="45F329A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169</w:t>
            </w:r>
          </w:p>
        </w:tc>
        <w:tc>
          <w:tcPr>
            <w:tcW w:w="1134" w:type="dxa"/>
            <w:tcBorders>
              <w:top w:val="nil"/>
              <w:left w:val="nil"/>
              <w:bottom w:val="single" w:sz="4" w:space="0" w:color="auto"/>
              <w:right w:val="single" w:sz="4" w:space="0" w:color="auto"/>
            </w:tcBorders>
            <w:shd w:val="clear" w:color="auto" w:fill="auto"/>
            <w:noWrap/>
            <w:vAlign w:val="bottom"/>
            <w:hideMark/>
          </w:tcPr>
          <w:p w14:paraId="1C92FD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w:t>
            </w:r>
          </w:p>
        </w:tc>
      </w:tr>
      <w:tr w:rsidR="009B089E" w:rsidRPr="00292073" w14:paraId="361BF42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4C37F5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08/06/1999</w:t>
            </w:r>
          </w:p>
        </w:tc>
        <w:tc>
          <w:tcPr>
            <w:tcW w:w="5430" w:type="dxa"/>
            <w:tcBorders>
              <w:top w:val="nil"/>
              <w:left w:val="nil"/>
              <w:bottom w:val="single" w:sz="4" w:space="0" w:color="auto"/>
              <w:right w:val="single" w:sz="4" w:space="0" w:color="auto"/>
            </w:tcBorders>
            <w:shd w:val="clear" w:color="auto" w:fill="auto"/>
            <w:noWrap/>
            <w:vAlign w:val="bottom"/>
            <w:hideMark/>
          </w:tcPr>
          <w:p w14:paraId="3AF8523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FERNADO ISMAEL ECHEVERRIA BONIFACIO </w:t>
            </w:r>
          </w:p>
        </w:tc>
        <w:tc>
          <w:tcPr>
            <w:tcW w:w="709" w:type="dxa"/>
            <w:tcBorders>
              <w:top w:val="nil"/>
              <w:left w:val="nil"/>
              <w:bottom w:val="single" w:sz="4" w:space="0" w:color="auto"/>
              <w:right w:val="single" w:sz="4" w:space="0" w:color="auto"/>
            </w:tcBorders>
            <w:shd w:val="clear" w:color="auto" w:fill="auto"/>
            <w:noWrap/>
            <w:vAlign w:val="bottom"/>
            <w:hideMark/>
          </w:tcPr>
          <w:p w14:paraId="6377EC1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w:t>
            </w:r>
          </w:p>
        </w:tc>
        <w:tc>
          <w:tcPr>
            <w:tcW w:w="1134" w:type="dxa"/>
            <w:tcBorders>
              <w:top w:val="nil"/>
              <w:left w:val="nil"/>
              <w:bottom w:val="single" w:sz="4" w:space="0" w:color="auto"/>
              <w:right w:val="single" w:sz="4" w:space="0" w:color="auto"/>
            </w:tcBorders>
            <w:shd w:val="clear" w:color="auto" w:fill="auto"/>
            <w:noWrap/>
            <w:vAlign w:val="bottom"/>
            <w:hideMark/>
          </w:tcPr>
          <w:p w14:paraId="0AA9FB5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171</w:t>
            </w:r>
          </w:p>
        </w:tc>
      </w:tr>
      <w:tr w:rsidR="009B089E" w:rsidRPr="00292073" w14:paraId="4CFF35D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97325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26/06/1999</w:t>
            </w:r>
          </w:p>
        </w:tc>
        <w:tc>
          <w:tcPr>
            <w:tcW w:w="5430" w:type="dxa"/>
            <w:tcBorders>
              <w:top w:val="nil"/>
              <w:left w:val="nil"/>
              <w:bottom w:val="single" w:sz="4" w:space="0" w:color="auto"/>
              <w:right w:val="single" w:sz="4" w:space="0" w:color="auto"/>
            </w:tcBorders>
            <w:shd w:val="clear" w:color="auto" w:fill="auto"/>
            <w:noWrap/>
            <w:vAlign w:val="bottom"/>
            <w:hideMark/>
          </w:tcPr>
          <w:p w14:paraId="016C168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RICARDO ALEXANDER VIVAS GUEVARA</w:t>
            </w:r>
          </w:p>
        </w:tc>
        <w:tc>
          <w:tcPr>
            <w:tcW w:w="709" w:type="dxa"/>
            <w:tcBorders>
              <w:top w:val="nil"/>
              <w:left w:val="nil"/>
              <w:bottom w:val="single" w:sz="4" w:space="0" w:color="auto"/>
              <w:right w:val="single" w:sz="4" w:space="0" w:color="auto"/>
            </w:tcBorders>
            <w:shd w:val="clear" w:color="auto" w:fill="auto"/>
            <w:noWrap/>
            <w:vAlign w:val="bottom"/>
            <w:hideMark/>
          </w:tcPr>
          <w:p w14:paraId="2AAA15E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171</w:t>
            </w:r>
          </w:p>
        </w:tc>
        <w:tc>
          <w:tcPr>
            <w:tcW w:w="1134" w:type="dxa"/>
            <w:tcBorders>
              <w:top w:val="nil"/>
              <w:left w:val="nil"/>
              <w:bottom w:val="single" w:sz="4" w:space="0" w:color="auto"/>
              <w:right w:val="single" w:sz="4" w:space="0" w:color="auto"/>
            </w:tcBorders>
            <w:shd w:val="clear" w:color="auto" w:fill="auto"/>
            <w:noWrap/>
            <w:vAlign w:val="bottom"/>
            <w:hideMark/>
          </w:tcPr>
          <w:p w14:paraId="5A175AB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172</w:t>
            </w:r>
          </w:p>
        </w:tc>
      </w:tr>
      <w:tr w:rsidR="009B089E" w:rsidRPr="00292073" w14:paraId="1C97B79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5C1731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17/06/1999</w:t>
            </w:r>
          </w:p>
        </w:tc>
        <w:tc>
          <w:tcPr>
            <w:tcW w:w="5430" w:type="dxa"/>
            <w:tcBorders>
              <w:top w:val="nil"/>
              <w:left w:val="nil"/>
              <w:bottom w:val="single" w:sz="4" w:space="0" w:color="auto"/>
              <w:right w:val="single" w:sz="4" w:space="0" w:color="auto"/>
            </w:tcBorders>
            <w:shd w:val="clear" w:color="auto" w:fill="auto"/>
            <w:noWrap/>
            <w:vAlign w:val="bottom"/>
            <w:hideMark/>
          </w:tcPr>
          <w:p w14:paraId="1969081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MAURICO ANTONIO MARTINEZ GARCIA</w:t>
            </w:r>
          </w:p>
        </w:tc>
        <w:tc>
          <w:tcPr>
            <w:tcW w:w="709" w:type="dxa"/>
            <w:tcBorders>
              <w:top w:val="nil"/>
              <w:left w:val="nil"/>
              <w:bottom w:val="single" w:sz="4" w:space="0" w:color="auto"/>
              <w:right w:val="single" w:sz="4" w:space="0" w:color="auto"/>
            </w:tcBorders>
            <w:shd w:val="clear" w:color="auto" w:fill="auto"/>
            <w:noWrap/>
            <w:vAlign w:val="bottom"/>
            <w:hideMark/>
          </w:tcPr>
          <w:p w14:paraId="6D68CA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172</w:t>
            </w:r>
          </w:p>
        </w:tc>
        <w:tc>
          <w:tcPr>
            <w:tcW w:w="1134" w:type="dxa"/>
            <w:tcBorders>
              <w:top w:val="nil"/>
              <w:left w:val="nil"/>
              <w:bottom w:val="single" w:sz="4" w:space="0" w:color="auto"/>
              <w:right w:val="single" w:sz="4" w:space="0" w:color="auto"/>
            </w:tcBorders>
            <w:shd w:val="clear" w:color="auto" w:fill="auto"/>
            <w:noWrap/>
            <w:vAlign w:val="bottom"/>
            <w:hideMark/>
          </w:tcPr>
          <w:p w14:paraId="681C312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173</w:t>
            </w:r>
          </w:p>
        </w:tc>
      </w:tr>
      <w:tr w:rsidR="009B089E" w:rsidRPr="00292073" w14:paraId="11DB5F9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36BA5D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20/05/1999</w:t>
            </w:r>
          </w:p>
        </w:tc>
        <w:tc>
          <w:tcPr>
            <w:tcW w:w="5430" w:type="dxa"/>
            <w:tcBorders>
              <w:top w:val="nil"/>
              <w:left w:val="nil"/>
              <w:bottom w:val="single" w:sz="4" w:space="0" w:color="auto"/>
              <w:right w:val="single" w:sz="4" w:space="0" w:color="auto"/>
            </w:tcBorders>
            <w:shd w:val="clear" w:color="auto" w:fill="auto"/>
            <w:noWrap/>
            <w:vAlign w:val="bottom"/>
            <w:hideMark/>
          </w:tcPr>
          <w:p w14:paraId="53C66F4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JAIRO NEFTALY VIVAS ALFARO </w:t>
            </w:r>
          </w:p>
        </w:tc>
        <w:tc>
          <w:tcPr>
            <w:tcW w:w="709" w:type="dxa"/>
            <w:tcBorders>
              <w:top w:val="nil"/>
              <w:left w:val="nil"/>
              <w:bottom w:val="single" w:sz="4" w:space="0" w:color="auto"/>
              <w:right w:val="single" w:sz="4" w:space="0" w:color="auto"/>
            </w:tcBorders>
            <w:shd w:val="clear" w:color="auto" w:fill="auto"/>
            <w:noWrap/>
            <w:vAlign w:val="bottom"/>
            <w:hideMark/>
          </w:tcPr>
          <w:p w14:paraId="7EA8549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173</w:t>
            </w:r>
          </w:p>
        </w:tc>
        <w:tc>
          <w:tcPr>
            <w:tcW w:w="1134" w:type="dxa"/>
            <w:tcBorders>
              <w:top w:val="nil"/>
              <w:left w:val="nil"/>
              <w:bottom w:val="single" w:sz="4" w:space="0" w:color="auto"/>
              <w:right w:val="single" w:sz="4" w:space="0" w:color="auto"/>
            </w:tcBorders>
            <w:shd w:val="clear" w:color="auto" w:fill="auto"/>
            <w:noWrap/>
            <w:vAlign w:val="bottom"/>
            <w:hideMark/>
          </w:tcPr>
          <w:p w14:paraId="1AC1A4C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174</w:t>
            </w:r>
          </w:p>
        </w:tc>
      </w:tr>
      <w:tr w:rsidR="009B089E" w:rsidRPr="00292073" w14:paraId="6951112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7EF73B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16/06/1999</w:t>
            </w:r>
          </w:p>
        </w:tc>
        <w:tc>
          <w:tcPr>
            <w:tcW w:w="5430" w:type="dxa"/>
            <w:tcBorders>
              <w:top w:val="nil"/>
              <w:left w:val="nil"/>
              <w:bottom w:val="single" w:sz="4" w:space="0" w:color="auto"/>
              <w:right w:val="single" w:sz="4" w:space="0" w:color="auto"/>
            </w:tcBorders>
            <w:shd w:val="clear" w:color="auto" w:fill="auto"/>
            <w:noWrap/>
            <w:vAlign w:val="bottom"/>
            <w:hideMark/>
          </w:tcPr>
          <w:p w14:paraId="2836BBA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CECILIA DEL CARMEN FLORES GONZALEZ </w:t>
            </w:r>
          </w:p>
        </w:tc>
        <w:tc>
          <w:tcPr>
            <w:tcW w:w="709" w:type="dxa"/>
            <w:tcBorders>
              <w:top w:val="nil"/>
              <w:left w:val="nil"/>
              <w:bottom w:val="single" w:sz="4" w:space="0" w:color="auto"/>
              <w:right w:val="single" w:sz="4" w:space="0" w:color="auto"/>
            </w:tcBorders>
            <w:shd w:val="clear" w:color="auto" w:fill="auto"/>
            <w:noWrap/>
            <w:vAlign w:val="bottom"/>
            <w:hideMark/>
          </w:tcPr>
          <w:p w14:paraId="56C9A16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174</w:t>
            </w:r>
          </w:p>
        </w:tc>
        <w:tc>
          <w:tcPr>
            <w:tcW w:w="1134" w:type="dxa"/>
            <w:tcBorders>
              <w:top w:val="nil"/>
              <w:left w:val="nil"/>
              <w:bottom w:val="single" w:sz="4" w:space="0" w:color="auto"/>
              <w:right w:val="single" w:sz="4" w:space="0" w:color="auto"/>
            </w:tcBorders>
            <w:shd w:val="clear" w:color="auto" w:fill="auto"/>
            <w:noWrap/>
            <w:vAlign w:val="bottom"/>
            <w:hideMark/>
          </w:tcPr>
          <w:p w14:paraId="1042AF7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175</w:t>
            </w:r>
          </w:p>
        </w:tc>
      </w:tr>
      <w:tr w:rsidR="009B089E" w:rsidRPr="00292073" w14:paraId="7FDEE55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60D2C7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26/06/1999</w:t>
            </w:r>
          </w:p>
        </w:tc>
        <w:tc>
          <w:tcPr>
            <w:tcW w:w="5430" w:type="dxa"/>
            <w:tcBorders>
              <w:top w:val="nil"/>
              <w:left w:val="nil"/>
              <w:bottom w:val="single" w:sz="4" w:space="0" w:color="auto"/>
              <w:right w:val="single" w:sz="4" w:space="0" w:color="auto"/>
            </w:tcBorders>
            <w:shd w:val="clear" w:color="auto" w:fill="auto"/>
            <w:noWrap/>
            <w:vAlign w:val="bottom"/>
            <w:hideMark/>
          </w:tcPr>
          <w:p w14:paraId="226EA1E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DIANA LISSETH PINEDA ABARCA</w:t>
            </w:r>
          </w:p>
        </w:tc>
        <w:tc>
          <w:tcPr>
            <w:tcW w:w="709" w:type="dxa"/>
            <w:tcBorders>
              <w:top w:val="nil"/>
              <w:left w:val="nil"/>
              <w:bottom w:val="single" w:sz="4" w:space="0" w:color="auto"/>
              <w:right w:val="single" w:sz="4" w:space="0" w:color="auto"/>
            </w:tcBorders>
            <w:shd w:val="clear" w:color="auto" w:fill="auto"/>
            <w:noWrap/>
            <w:vAlign w:val="bottom"/>
            <w:hideMark/>
          </w:tcPr>
          <w:p w14:paraId="0945CCE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175</w:t>
            </w:r>
          </w:p>
        </w:tc>
        <w:tc>
          <w:tcPr>
            <w:tcW w:w="1134" w:type="dxa"/>
            <w:tcBorders>
              <w:top w:val="nil"/>
              <w:left w:val="nil"/>
              <w:bottom w:val="single" w:sz="4" w:space="0" w:color="auto"/>
              <w:right w:val="single" w:sz="4" w:space="0" w:color="auto"/>
            </w:tcBorders>
            <w:shd w:val="clear" w:color="auto" w:fill="auto"/>
            <w:noWrap/>
            <w:vAlign w:val="bottom"/>
            <w:hideMark/>
          </w:tcPr>
          <w:p w14:paraId="55D24CF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176</w:t>
            </w:r>
          </w:p>
        </w:tc>
      </w:tr>
      <w:tr w:rsidR="009B089E" w:rsidRPr="00292073" w14:paraId="29A1C44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11E78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27/06/1999</w:t>
            </w:r>
          </w:p>
        </w:tc>
        <w:tc>
          <w:tcPr>
            <w:tcW w:w="5430" w:type="dxa"/>
            <w:tcBorders>
              <w:top w:val="nil"/>
              <w:left w:val="nil"/>
              <w:bottom w:val="single" w:sz="4" w:space="0" w:color="auto"/>
              <w:right w:val="single" w:sz="4" w:space="0" w:color="auto"/>
            </w:tcBorders>
            <w:shd w:val="clear" w:color="auto" w:fill="auto"/>
            <w:noWrap/>
            <w:vAlign w:val="bottom"/>
            <w:hideMark/>
          </w:tcPr>
          <w:p w14:paraId="3AEB9EC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JAVIER ENRIQUE FLAMENCO BENITEZ</w:t>
            </w:r>
          </w:p>
        </w:tc>
        <w:tc>
          <w:tcPr>
            <w:tcW w:w="709" w:type="dxa"/>
            <w:tcBorders>
              <w:top w:val="nil"/>
              <w:left w:val="nil"/>
              <w:bottom w:val="single" w:sz="4" w:space="0" w:color="auto"/>
              <w:right w:val="single" w:sz="4" w:space="0" w:color="auto"/>
            </w:tcBorders>
            <w:shd w:val="clear" w:color="auto" w:fill="auto"/>
            <w:noWrap/>
            <w:vAlign w:val="bottom"/>
            <w:hideMark/>
          </w:tcPr>
          <w:p w14:paraId="7C36FA6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176</w:t>
            </w:r>
          </w:p>
        </w:tc>
        <w:tc>
          <w:tcPr>
            <w:tcW w:w="1134" w:type="dxa"/>
            <w:tcBorders>
              <w:top w:val="nil"/>
              <w:left w:val="nil"/>
              <w:bottom w:val="single" w:sz="4" w:space="0" w:color="auto"/>
              <w:right w:val="single" w:sz="4" w:space="0" w:color="auto"/>
            </w:tcBorders>
            <w:shd w:val="clear" w:color="auto" w:fill="auto"/>
            <w:noWrap/>
            <w:vAlign w:val="bottom"/>
            <w:hideMark/>
          </w:tcPr>
          <w:p w14:paraId="64303D0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177</w:t>
            </w:r>
          </w:p>
        </w:tc>
      </w:tr>
      <w:tr w:rsidR="009B089E" w:rsidRPr="00292073" w14:paraId="62100A3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DF4B5D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17/06/1999</w:t>
            </w:r>
          </w:p>
        </w:tc>
        <w:tc>
          <w:tcPr>
            <w:tcW w:w="5430" w:type="dxa"/>
            <w:tcBorders>
              <w:top w:val="nil"/>
              <w:left w:val="nil"/>
              <w:bottom w:val="single" w:sz="4" w:space="0" w:color="auto"/>
              <w:right w:val="single" w:sz="4" w:space="0" w:color="auto"/>
            </w:tcBorders>
            <w:shd w:val="clear" w:color="auto" w:fill="auto"/>
            <w:noWrap/>
            <w:vAlign w:val="bottom"/>
            <w:hideMark/>
          </w:tcPr>
          <w:p w14:paraId="6FF1845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BRIAM ADALBERTO RENDEROS MIRANDA </w:t>
            </w:r>
          </w:p>
        </w:tc>
        <w:tc>
          <w:tcPr>
            <w:tcW w:w="709" w:type="dxa"/>
            <w:tcBorders>
              <w:top w:val="nil"/>
              <w:left w:val="nil"/>
              <w:bottom w:val="single" w:sz="4" w:space="0" w:color="auto"/>
              <w:right w:val="single" w:sz="4" w:space="0" w:color="auto"/>
            </w:tcBorders>
            <w:shd w:val="clear" w:color="auto" w:fill="auto"/>
            <w:noWrap/>
            <w:vAlign w:val="bottom"/>
            <w:hideMark/>
          </w:tcPr>
          <w:p w14:paraId="1F702D5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177</w:t>
            </w:r>
          </w:p>
        </w:tc>
        <w:tc>
          <w:tcPr>
            <w:tcW w:w="1134" w:type="dxa"/>
            <w:tcBorders>
              <w:top w:val="nil"/>
              <w:left w:val="nil"/>
              <w:bottom w:val="single" w:sz="4" w:space="0" w:color="auto"/>
              <w:right w:val="single" w:sz="4" w:space="0" w:color="auto"/>
            </w:tcBorders>
            <w:shd w:val="clear" w:color="auto" w:fill="auto"/>
            <w:noWrap/>
            <w:vAlign w:val="bottom"/>
            <w:hideMark/>
          </w:tcPr>
          <w:p w14:paraId="2D88542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178</w:t>
            </w:r>
          </w:p>
        </w:tc>
      </w:tr>
      <w:tr w:rsidR="009B089E" w:rsidRPr="00292073" w14:paraId="7C14C02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C64E1D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25/06/1999</w:t>
            </w:r>
          </w:p>
        </w:tc>
        <w:tc>
          <w:tcPr>
            <w:tcW w:w="5430" w:type="dxa"/>
            <w:tcBorders>
              <w:top w:val="nil"/>
              <w:left w:val="nil"/>
              <w:bottom w:val="single" w:sz="4" w:space="0" w:color="auto"/>
              <w:right w:val="single" w:sz="4" w:space="0" w:color="auto"/>
            </w:tcBorders>
            <w:shd w:val="clear" w:color="auto" w:fill="auto"/>
            <w:noWrap/>
            <w:vAlign w:val="bottom"/>
            <w:hideMark/>
          </w:tcPr>
          <w:p w14:paraId="653879E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LUDWIN ENRIQUE AMAYA CORTEZ</w:t>
            </w:r>
          </w:p>
        </w:tc>
        <w:tc>
          <w:tcPr>
            <w:tcW w:w="709" w:type="dxa"/>
            <w:tcBorders>
              <w:top w:val="nil"/>
              <w:left w:val="nil"/>
              <w:bottom w:val="single" w:sz="4" w:space="0" w:color="auto"/>
              <w:right w:val="single" w:sz="4" w:space="0" w:color="auto"/>
            </w:tcBorders>
            <w:shd w:val="clear" w:color="auto" w:fill="auto"/>
            <w:noWrap/>
            <w:vAlign w:val="bottom"/>
            <w:hideMark/>
          </w:tcPr>
          <w:p w14:paraId="42A95E5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178</w:t>
            </w:r>
          </w:p>
        </w:tc>
        <w:tc>
          <w:tcPr>
            <w:tcW w:w="1134" w:type="dxa"/>
            <w:tcBorders>
              <w:top w:val="nil"/>
              <w:left w:val="nil"/>
              <w:bottom w:val="single" w:sz="4" w:space="0" w:color="auto"/>
              <w:right w:val="single" w:sz="4" w:space="0" w:color="auto"/>
            </w:tcBorders>
            <w:shd w:val="clear" w:color="auto" w:fill="auto"/>
            <w:noWrap/>
            <w:vAlign w:val="bottom"/>
            <w:hideMark/>
          </w:tcPr>
          <w:p w14:paraId="769638F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179</w:t>
            </w:r>
          </w:p>
        </w:tc>
      </w:tr>
      <w:tr w:rsidR="009B089E" w:rsidRPr="00292073" w14:paraId="4B916DA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31DC48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30/06/1999</w:t>
            </w:r>
          </w:p>
        </w:tc>
        <w:tc>
          <w:tcPr>
            <w:tcW w:w="5430" w:type="dxa"/>
            <w:tcBorders>
              <w:top w:val="nil"/>
              <w:left w:val="nil"/>
              <w:bottom w:val="single" w:sz="4" w:space="0" w:color="auto"/>
              <w:right w:val="single" w:sz="4" w:space="0" w:color="auto"/>
            </w:tcBorders>
            <w:shd w:val="clear" w:color="auto" w:fill="auto"/>
            <w:noWrap/>
            <w:vAlign w:val="bottom"/>
            <w:hideMark/>
          </w:tcPr>
          <w:p w14:paraId="6809802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JACKELINE MERCEDES CATALAN MIRANDA</w:t>
            </w:r>
          </w:p>
        </w:tc>
        <w:tc>
          <w:tcPr>
            <w:tcW w:w="709" w:type="dxa"/>
            <w:tcBorders>
              <w:top w:val="nil"/>
              <w:left w:val="nil"/>
              <w:bottom w:val="single" w:sz="4" w:space="0" w:color="auto"/>
              <w:right w:val="single" w:sz="4" w:space="0" w:color="auto"/>
            </w:tcBorders>
            <w:shd w:val="clear" w:color="auto" w:fill="auto"/>
            <w:noWrap/>
            <w:vAlign w:val="bottom"/>
            <w:hideMark/>
          </w:tcPr>
          <w:p w14:paraId="4F8738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179</w:t>
            </w:r>
          </w:p>
        </w:tc>
        <w:tc>
          <w:tcPr>
            <w:tcW w:w="1134" w:type="dxa"/>
            <w:tcBorders>
              <w:top w:val="nil"/>
              <w:left w:val="nil"/>
              <w:bottom w:val="single" w:sz="4" w:space="0" w:color="auto"/>
              <w:right w:val="single" w:sz="4" w:space="0" w:color="auto"/>
            </w:tcBorders>
            <w:shd w:val="clear" w:color="auto" w:fill="auto"/>
            <w:noWrap/>
            <w:vAlign w:val="bottom"/>
            <w:hideMark/>
          </w:tcPr>
          <w:p w14:paraId="1188E3A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w:t>
            </w:r>
          </w:p>
        </w:tc>
      </w:tr>
      <w:tr w:rsidR="009B089E" w:rsidRPr="00292073" w14:paraId="21C0C15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289B8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03/06/1999</w:t>
            </w:r>
          </w:p>
        </w:tc>
        <w:tc>
          <w:tcPr>
            <w:tcW w:w="5430" w:type="dxa"/>
            <w:tcBorders>
              <w:top w:val="nil"/>
              <w:left w:val="nil"/>
              <w:bottom w:val="single" w:sz="4" w:space="0" w:color="auto"/>
              <w:right w:val="single" w:sz="4" w:space="0" w:color="auto"/>
            </w:tcBorders>
            <w:shd w:val="clear" w:color="auto" w:fill="auto"/>
            <w:noWrap/>
            <w:vAlign w:val="bottom"/>
            <w:hideMark/>
          </w:tcPr>
          <w:p w14:paraId="21E3473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DENNIS ARIEL BONILLA ARTEAGA</w:t>
            </w:r>
          </w:p>
        </w:tc>
        <w:tc>
          <w:tcPr>
            <w:tcW w:w="709" w:type="dxa"/>
            <w:tcBorders>
              <w:top w:val="nil"/>
              <w:left w:val="nil"/>
              <w:bottom w:val="single" w:sz="4" w:space="0" w:color="auto"/>
              <w:right w:val="single" w:sz="4" w:space="0" w:color="auto"/>
            </w:tcBorders>
            <w:shd w:val="clear" w:color="auto" w:fill="auto"/>
            <w:noWrap/>
            <w:vAlign w:val="bottom"/>
            <w:hideMark/>
          </w:tcPr>
          <w:p w14:paraId="272EB84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4661673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181</w:t>
            </w:r>
          </w:p>
        </w:tc>
      </w:tr>
      <w:tr w:rsidR="009B089E" w:rsidRPr="00292073" w14:paraId="2D2FE2E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AC691E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17/06/1999</w:t>
            </w:r>
          </w:p>
        </w:tc>
        <w:tc>
          <w:tcPr>
            <w:tcW w:w="5430" w:type="dxa"/>
            <w:tcBorders>
              <w:top w:val="nil"/>
              <w:left w:val="nil"/>
              <w:bottom w:val="single" w:sz="4" w:space="0" w:color="auto"/>
              <w:right w:val="single" w:sz="4" w:space="0" w:color="auto"/>
            </w:tcBorders>
            <w:shd w:val="clear" w:color="auto" w:fill="auto"/>
            <w:noWrap/>
            <w:vAlign w:val="bottom"/>
            <w:hideMark/>
          </w:tcPr>
          <w:p w14:paraId="2ED74C1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BRIAM YERALDO HENRIQUEZ</w:t>
            </w:r>
          </w:p>
        </w:tc>
        <w:tc>
          <w:tcPr>
            <w:tcW w:w="709" w:type="dxa"/>
            <w:tcBorders>
              <w:top w:val="nil"/>
              <w:left w:val="nil"/>
              <w:bottom w:val="single" w:sz="4" w:space="0" w:color="auto"/>
              <w:right w:val="single" w:sz="4" w:space="0" w:color="auto"/>
            </w:tcBorders>
            <w:shd w:val="clear" w:color="auto" w:fill="auto"/>
            <w:noWrap/>
            <w:vAlign w:val="bottom"/>
            <w:hideMark/>
          </w:tcPr>
          <w:p w14:paraId="148DEE3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181</w:t>
            </w:r>
          </w:p>
        </w:tc>
        <w:tc>
          <w:tcPr>
            <w:tcW w:w="1134" w:type="dxa"/>
            <w:tcBorders>
              <w:top w:val="nil"/>
              <w:left w:val="nil"/>
              <w:bottom w:val="single" w:sz="4" w:space="0" w:color="auto"/>
              <w:right w:val="single" w:sz="4" w:space="0" w:color="auto"/>
            </w:tcBorders>
            <w:shd w:val="clear" w:color="auto" w:fill="auto"/>
            <w:noWrap/>
            <w:vAlign w:val="bottom"/>
            <w:hideMark/>
          </w:tcPr>
          <w:p w14:paraId="23F9474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182</w:t>
            </w:r>
          </w:p>
        </w:tc>
      </w:tr>
      <w:tr w:rsidR="009B089E" w:rsidRPr="00292073" w14:paraId="1A0B400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11FB02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03/06/1999</w:t>
            </w:r>
          </w:p>
        </w:tc>
        <w:tc>
          <w:tcPr>
            <w:tcW w:w="5430" w:type="dxa"/>
            <w:tcBorders>
              <w:top w:val="nil"/>
              <w:left w:val="nil"/>
              <w:bottom w:val="single" w:sz="4" w:space="0" w:color="auto"/>
              <w:right w:val="single" w:sz="4" w:space="0" w:color="auto"/>
            </w:tcBorders>
            <w:shd w:val="clear" w:color="auto" w:fill="auto"/>
            <w:noWrap/>
            <w:vAlign w:val="bottom"/>
            <w:hideMark/>
          </w:tcPr>
          <w:p w14:paraId="57B5768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GERARD0 DANIEL CARABANTES GONZALEZ</w:t>
            </w:r>
          </w:p>
        </w:tc>
        <w:tc>
          <w:tcPr>
            <w:tcW w:w="709" w:type="dxa"/>
            <w:tcBorders>
              <w:top w:val="nil"/>
              <w:left w:val="nil"/>
              <w:bottom w:val="single" w:sz="4" w:space="0" w:color="auto"/>
              <w:right w:val="single" w:sz="4" w:space="0" w:color="auto"/>
            </w:tcBorders>
            <w:shd w:val="clear" w:color="auto" w:fill="auto"/>
            <w:noWrap/>
            <w:vAlign w:val="bottom"/>
            <w:hideMark/>
          </w:tcPr>
          <w:p w14:paraId="6791C36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182</w:t>
            </w:r>
          </w:p>
        </w:tc>
        <w:tc>
          <w:tcPr>
            <w:tcW w:w="1134" w:type="dxa"/>
            <w:tcBorders>
              <w:top w:val="nil"/>
              <w:left w:val="nil"/>
              <w:bottom w:val="single" w:sz="4" w:space="0" w:color="auto"/>
              <w:right w:val="single" w:sz="4" w:space="0" w:color="auto"/>
            </w:tcBorders>
            <w:shd w:val="clear" w:color="auto" w:fill="auto"/>
            <w:noWrap/>
            <w:vAlign w:val="bottom"/>
            <w:hideMark/>
          </w:tcPr>
          <w:p w14:paraId="5E0251D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183</w:t>
            </w:r>
          </w:p>
        </w:tc>
      </w:tr>
      <w:tr w:rsidR="009B089E" w:rsidRPr="00292073" w14:paraId="3630B4F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CA46E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13/06/1999</w:t>
            </w:r>
          </w:p>
        </w:tc>
        <w:tc>
          <w:tcPr>
            <w:tcW w:w="5430" w:type="dxa"/>
            <w:tcBorders>
              <w:top w:val="nil"/>
              <w:left w:val="nil"/>
              <w:bottom w:val="single" w:sz="4" w:space="0" w:color="auto"/>
              <w:right w:val="single" w:sz="4" w:space="0" w:color="auto"/>
            </w:tcBorders>
            <w:shd w:val="clear" w:color="auto" w:fill="auto"/>
            <w:noWrap/>
            <w:vAlign w:val="bottom"/>
            <w:hideMark/>
          </w:tcPr>
          <w:p w14:paraId="0B28D32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ROSA MAGDALENA RODRIGUEZ MENJIVAR</w:t>
            </w:r>
          </w:p>
        </w:tc>
        <w:tc>
          <w:tcPr>
            <w:tcW w:w="709" w:type="dxa"/>
            <w:tcBorders>
              <w:top w:val="nil"/>
              <w:left w:val="nil"/>
              <w:bottom w:val="single" w:sz="4" w:space="0" w:color="auto"/>
              <w:right w:val="single" w:sz="4" w:space="0" w:color="auto"/>
            </w:tcBorders>
            <w:shd w:val="clear" w:color="auto" w:fill="auto"/>
            <w:noWrap/>
            <w:vAlign w:val="bottom"/>
            <w:hideMark/>
          </w:tcPr>
          <w:p w14:paraId="383820D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183</w:t>
            </w:r>
          </w:p>
        </w:tc>
        <w:tc>
          <w:tcPr>
            <w:tcW w:w="1134" w:type="dxa"/>
            <w:tcBorders>
              <w:top w:val="nil"/>
              <w:left w:val="nil"/>
              <w:bottom w:val="single" w:sz="4" w:space="0" w:color="auto"/>
              <w:right w:val="single" w:sz="4" w:space="0" w:color="auto"/>
            </w:tcBorders>
            <w:shd w:val="clear" w:color="auto" w:fill="auto"/>
            <w:noWrap/>
            <w:vAlign w:val="bottom"/>
            <w:hideMark/>
          </w:tcPr>
          <w:p w14:paraId="5C514E2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184</w:t>
            </w:r>
          </w:p>
        </w:tc>
      </w:tr>
      <w:tr w:rsidR="009B089E" w:rsidRPr="00292073" w14:paraId="7B040AE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59A5BE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29/06/1999</w:t>
            </w:r>
          </w:p>
        </w:tc>
        <w:tc>
          <w:tcPr>
            <w:tcW w:w="5430" w:type="dxa"/>
            <w:tcBorders>
              <w:top w:val="nil"/>
              <w:left w:val="nil"/>
              <w:bottom w:val="single" w:sz="4" w:space="0" w:color="auto"/>
              <w:right w:val="single" w:sz="4" w:space="0" w:color="auto"/>
            </w:tcBorders>
            <w:shd w:val="clear" w:color="auto" w:fill="auto"/>
            <w:noWrap/>
            <w:vAlign w:val="bottom"/>
            <w:hideMark/>
          </w:tcPr>
          <w:p w14:paraId="0DC4FC1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STEFANY MARISOL CHACON GUILLEN </w:t>
            </w:r>
          </w:p>
        </w:tc>
        <w:tc>
          <w:tcPr>
            <w:tcW w:w="709" w:type="dxa"/>
            <w:tcBorders>
              <w:top w:val="nil"/>
              <w:left w:val="nil"/>
              <w:bottom w:val="single" w:sz="4" w:space="0" w:color="auto"/>
              <w:right w:val="single" w:sz="4" w:space="0" w:color="auto"/>
            </w:tcBorders>
            <w:shd w:val="clear" w:color="auto" w:fill="auto"/>
            <w:noWrap/>
            <w:vAlign w:val="bottom"/>
            <w:hideMark/>
          </w:tcPr>
          <w:p w14:paraId="5908079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184</w:t>
            </w:r>
          </w:p>
        </w:tc>
        <w:tc>
          <w:tcPr>
            <w:tcW w:w="1134" w:type="dxa"/>
            <w:tcBorders>
              <w:top w:val="nil"/>
              <w:left w:val="nil"/>
              <w:bottom w:val="single" w:sz="4" w:space="0" w:color="auto"/>
              <w:right w:val="single" w:sz="4" w:space="0" w:color="auto"/>
            </w:tcBorders>
            <w:shd w:val="clear" w:color="auto" w:fill="auto"/>
            <w:noWrap/>
            <w:vAlign w:val="bottom"/>
            <w:hideMark/>
          </w:tcPr>
          <w:p w14:paraId="241955F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185</w:t>
            </w:r>
          </w:p>
        </w:tc>
      </w:tr>
      <w:tr w:rsidR="009B089E" w:rsidRPr="00292073" w14:paraId="4B5B3C0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523D4E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25/06/1999</w:t>
            </w:r>
          </w:p>
        </w:tc>
        <w:tc>
          <w:tcPr>
            <w:tcW w:w="5430" w:type="dxa"/>
            <w:tcBorders>
              <w:top w:val="nil"/>
              <w:left w:val="nil"/>
              <w:bottom w:val="single" w:sz="4" w:space="0" w:color="auto"/>
              <w:right w:val="single" w:sz="4" w:space="0" w:color="auto"/>
            </w:tcBorders>
            <w:shd w:val="clear" w:color="auto" w:fill="auto"/>
            <w:noWrap/>
            <w:vAlign w:val="bottom"/>
            <w:hideMark/>
          </w:tcPr>
          <w:p w14:paraId="2AAC762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GERSON ADONAY GONZALEZ NAVIDAD</w:t>
            </w:r>
          </w:p>
        </w:tc>
        <w:tc>
          <w:tcPr>
            <w:tcW w:w="709" w:type="dxa"/>
            <w:tcBorders>
              <w:top w:val="nil"/>
              <w:left w:val="nil"/>
              <w:bottom w:val="single" w:sz="4" w:space="0" w:color="auto"/>
              <w:right w:val="single" w:sz="4" w:space="0" w:color="auto"/>
            </w:tcBorders>
            <w:shd w:val="clear" w:color="auto" w:fill="auto"/>
            <w:noWrap/>
            <w:vAlign w:val="bottom"/>
            <w:hideMark/>
          </w:tcPr>
          <w:p w14:paraId="353E22F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186</w:t>
            </w:r>
          </w:p>
        </w:tc>
        <w:tc>
          <w:tcPr>
            <w:tcW w:w="1134" w:type="dxa"/>
            <w:tcBorders>
              <w:top w:val="nil"/>
              <w:left w:val="nil"/>
              <w:bottom w:val="single" w:sz="4" w:space="0" w:color="auto"/>
              <w:right w:val="single" w:sz="4" w:space="0" w:color="auto"/>
            </w:tcBorders>
            <w:shd w:val="clear" w:color="auto" w:fill="auto"/>
            <w:noWrap/>
            <w:vAlign w:val="bottom"/>
            <w:hideMark/>
          </w:tcPr>
          <w:p w14:paraId="2BCF50C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187</w:t>
            </w:r>
          </w:p>
        </w:tc>
      </w:tr>
      <w:tr w:rsidR="009B089E" w:rsidRPr="00292073" w14:paraId="058139C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61AF94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17/09/1976</w:t>
            </w:r>
          </w:p>
        </w:tc>
        <w:tc>
          <w:tcPr>
            <w:tcW w:w="5430" w:type="dxa"/>
            <w:tcBorders>
              <w:top w:val="nil"/>
              <w:left w:val="nil"/>
              <w:bottom w:val="single" w:sz="4" w:space="0" w:color="auto"/>
              <w:right w:val="single" w:sz="4" w:space="0" w:color="auto"/>
            </w:tcBorders>
            <w:shd w:val="clear" w:color="auto" w:fill="auto"/>
            <w:noWrap/>
            <w:vAlign w:val="bottom"/>
            <w:hideMark/>
          </w:tcPr>
          <w:p w14:paraId="53D970E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RICARDO SORTO GUEVARA</w:t>
            </w:r>
          </w:p>
        </w:tc>
        <w:tc>
          <w:tcPr>
            <w:tcW w:w="709" w:type="dxa"/>
            <w:tcBorders>
              <w:top w:val="nil"/>
              <w:left w:val="nil"/>
              <w:bottom w:val="single" w:sz="4" w:space="0" w:color="auto"/>
              <w:right w:val="single" w:sz="4" w:space="0" w:color="auto"/>
            </w:tcBorders>
            <w:shd w:val="clear" w:color="auto" w:fill="auto"/>
            <w:noWrap/>
            <w:vAlign w:val="bottom"/>
            <w:hideMark/>
          </w:tcPr>
          <w:p w14:paraId="57CE426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187</w:t>
            </w:r>
          </w:p>
        </w:tc>
        <w:tc>
          <w:tcPr>
            <w:tcW w:w="1134" w:type="dxa"/>
            <w:tcBorders>
              <w:top w:val="nil"/>
              <w:left w:val="nil"/>
              <w:bottom w:val="single" w:sz="4" w:space="0" w:color="auto"/>
              <w:right w:val="single" w:sz="4" w:space="0" w:color="auto"/>
            </w:tcBorders>
            <w:shd w:val="clear" w:color="auto" w:fill="auto"/>
            <w:noWrap/>
            <w:vAlign w:val="bottom"/>
            <w:hideMark/>
          </w:tcPr>
          <w:p w14:paraId="1ED5A7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188</w:t>
            </w:r>
          </w:p>
        </w:tc>
      </w:tr>
      <w:tr w:rsidR="009B089E" w:rsidRPr="00292073" w14:paraId="4B01384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9924F3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05/07/1999</w:t>
            </w:r>
          </w:p>
        </w:tc>
        <w:tc>
          <w:tcPr>
            <w:tcW w:w="5430" w:type="dxa"/>
            <w:tcBorders>
              <w:top w:val="nil"/>
              <w:left w:val="nil"/>
              <w:bottom w:val="single" w:sz="4" w:space="0" w:color="auto"/>
              <w:right w:val="single" w:sz="4" w:space="0" w:color="auto"/>
            </w:tcBorders>
            <w:shd w:val="clear" w:color="auto" w:fill="auto"/>
            <w:noWrap/>
            <w:vAlign w:val="bottom"/>
            <w:hideMark/>
          </w:tcPr>
          <w:p w14:paraId="0CF625F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ALEJANDRO JOSUE PEREZ DIAZ</w:t>
            </w:r>
          </w:p>
        </w:tc>
        <w:tc>
          <w:tcPr>
            <w:tcW w:w="709" w:type="dxa"/>
            <w:tcBorders>
              <w:top w:val="nil"/>
              <w:left w:val="nil"/>
              <w:bottom w:val="single" w:sz="4" w:space="0" w:color="auto"/>
              <w:right w:val="single" w:sz="4" w:space="0" w:color="auto"/>
            </w:tcBorders>
            <w:shd w:val="clear" w:color="auto" w:fill="auto"/>
            <w:noWrap/>
            <w:vAlign w:val="bottom"/>
            <w:hideMark/>
          </w:tcPr>
          <w:p w14:paraId="5A1A0E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188</w:t>
            </w:r>
          </w:p>
        </w:tc>
        <w:tc>
          <w:tcPr>
            <w:tcW w:w="1134" w:type="dxa"/>
            <w:tcBorders>
              <w:top w:val="nil"/>
              <w:left w:val="nil"/>
              <w:bottom w:val="single" w:sz="4" w:space="0" w:color="auto"/>
              <w:right w:val="single" w:sz="4" w:space="0" w:color="auto"/>
            </w:tcBorders>
            <w:shd w:val="clear" w:color="auto" w:fill="auto"/>
            <w:noWrap/>
            <w:vAlign w:val="bottom"/>
            <w:hideMark/>
          </w:tcPr>
          <w:p w14:paraId="34B2D0C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189</w:t>
            </w:r>
          </w:p>
        </w:tc>
      </w:tr>
      <w:tr w:rsidR="009B089E" w:rsidRPr="00292073" w14:paraId="2208EC9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8D862D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23/06/1999</w:t>
            </w:r>
          </w:p>
        </w:tc>
        <w:tc>
          <w:tcPr>
            <w:tcW w:w="5430" w:type="dxa"/>
            <w:tcBorders>
              <w:top w:val="nil"/>
              <w:left w:val="nil"/>
              <w:bottom w:val="single" w:sz="4" w:space="0" w:color="auto"/>
              <w:right w:val="single" w:sz="4" w:space="0" w:color="auto"/>
            </w:tcBorders>
            <w:shd w:val="clear" w:color="auto" w:fill="auto"/>
            <w:noWrap/>
            <w:vAlign w:val="bottom"/>
            <w:hideMark/>
          </w:tcPr>
          <w:p w14:paraId="7054BFA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FERNANDO DAVID CASTELLANOS </w:t>
            </w:r>
          </w:p>
        </w:tc>
        <w:tc>
          <w:tcPr>
            <w:tcW w:w="709" w:type="dxa"/>
            <w:tcBorders>
              <w:top w:val="nil"/>
              <w:left w:val="nil"/>
              <w:bottom w:val="single" w:sz="4" w:space="0" w:color="auto"/>
              <w:right w:val="single" w:sz="4" w:space="0" w:color="auto"/>
            </w:tcBorders>
            <w:shd w:val="clear" w:color="auto" w:fill="auto"/>
            <w:noWrap/>
            <w:vAlign w:val="bottom"/>
            <w:hideMark/>
          </w:tcPr>
          <w:p w14:paraId="7E49329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189</w:t>
            </w:r>
          </w:p>
        </w:tc>
        <w:tc>
          <w:tcPr>
            <w:tcW w:w="1134" w:type="dxa"/>
            <w:tcBorders>
              <w:top w:val="nil"/>
              <w:left w:val="nil"/>
              <w:bottom w:val="single" w:sz="4" w:space="0" w:color="auto"/>
              <w:right w:val="single" w:sz="4" w:space="0" w:color="auto"/>
            </w:tcBorders>
            <w:shd w:val="clear" w:color="auto" w:fill="auto"/>
            <w:noWrap/>
            <w:vAlign w:val="bottom"/>
            <w:hideMark/>
          </w:tcPr>
          <w:p w14:paraId="5926013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w:t>
            </w:r>
          </w:p>
        </w:tc>
      </w:tr>
      <w:tr w:rsidR="009B089E" w:rsidRPr="00292073" w14:paraId="646C2F8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B69991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09/06/1999</w:t>
            </w:r>
          </w:p>
        </w:tc>
        <w:tc>
          <w:tcPr>
            <w:tcW w:w="5430" w:type="dxa"/>
            <w:tcBorders>
              <w:top w:val="nil"/>
              <w:left w:val="nil"/>
              <w:bottom w:val="single" w:sz="4" w:space="0" w:color="auto"/>
              <w:right w:val="single" w:sz="4" w:space="0" w:color="auto"/>
            </w:tcBorders>
            <w:shd w:val="clear" w:color="auto" w:fill="auto"/>
            <w:noWrap/>
            <w:vAlign w:val="bottom"/>
            <w:hideMark/>
          </w:tcPr>
          <w:p w14:paraId="2D22528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ZENAYDA ELIZABETH </w:t>
            </w:r>
          </w:p>
        </w:tc>
        <w:tc>
          <w:tcPr>
            <w:tcW w:w="709" w:type="dxa"/>
            <w:tcBorders>
              <w:top w:val="nil"/>
              <w:left w:val="nil"/>
              <w:bottom w:val="single" w:sz="4" w:space="0" w:color="auto"/>
              <w:right w:val="single" w:sz="4" w:space="0" w:color="auto"/>
            </w:tcBorders>
            <w:shd w:val="clear" w:color="auto" w:fill="auto"/>
            <w:noWrap/>
            <w:vAlign w:val="bottom"/>
            <w:hideMark/>
          </w:tcPr>
          <w:p w14:paraId="18C5031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w:t>
            </w:r>
          </w:p>
        </w:tc>
        <w:tc>
          <w:tcPr>
            <w:tcW w:w="1134" w:type="dxa"/>
            <w:tcBorders>
              <w:top w:val="nil"/>
              <w:left w:val="nil"/>
              <w:bottom w:val="single" w:sz="4" w:space="0" w:color="auto"/>
              <w:right w:val="single" w:sz="4" w:space="0" w:color="auto"/>
            </w:tcBorders>
            <w:shd w:val="clear" w:color="auto" w:fill="auto"/>
            <w:noWrap/>
            <w:vAlign w:val="bottom"/>
            <w:hideMark/>
          </w:tcPr>
          <w:p w14:paraId="5913B74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191</w:t>
            </w:r>
          </w:p>
        </w:tc>
      </w:tr>
      <w:tr w:rsidR="009B089E" w:rsidRPr="00292073" w14:paraId="647175C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6777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29/06/1999</w:t>
            </w:r>
          </w:p>
        </w:tc>
        <w:tc>
          <w:tcPr>
            <w:tcW w:w="5430" w:type="dxa"/>
            <w:tcBorders>
              <w:top w:val="nil"/>
              <w:left w:val="nil"/>
              <w:bottom w:val="single" w:sz="4" w:space="0" w:color="auto"/>
              <w:right w:val="single" w:sz="4" w:space="0" w:color="auto"/>
            </w:tcBorders>
            <w:shd w:val="clear" w:color="auto" w:fill="auto"/>
            <w:noWrap/>
            <w:vAlign w:val="bottom"/>
            <w:hideMark/>
          </w:tcPr>
          <w:p w14:paraId="0D718A6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SARA ABIGAIL GUZMAN MENDOZA</w:t>
            </w:r>
          </w:p>
        </w:tc>
        <w:tc>
          <w:tcPr>
            <w:tcW w:w="709" w:type="dxa"/>
            <w:tcBorders>
              <w:top w:val="nil"/>
              <w:left w:val="nil"/>
              <w:bottom w:val="single" w:sz="4" w:space="0" w:color="auto"/>
              <w:right w:val="single" w:sz="4" w:space="0" w:color="auto"/>
            </w:tcBorders>
            <w:shd w:val="clear" w:color="auto" w:fill="auto"/>
            <w:noWrap/>
            <w:vAlign w:val="bottom"/>
            <w:hideMark/>
          </w:tcPr>
          <w:p w14:paraId="57D8800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191</w:t>
            </w:r>
          </w:p>
        </w:tc>
        <w:tc>
          <w:tcPr>
            <w:tcW w:w="1134" w:type="dxa"/>
            <w:tcBorders>
              <w:top w:val="nil"/>
              <w:left w:val="nil"/>
              <w:bottom w:val="single" w:sz="4" w:space="0" w:color="auto"/>
              <w:right w:val="single" w:sz="4" w:space="0" w:color="auto"/>
            </w:tcBorders>
            <w:shd w:val="clear" w:color="auto" w:fill="auto"/>
            <w:noWrap/>
            <w:vAlign w:val="bottom"/>
            <w:hideMark/>
          </w:tcPr>
          <w:p w14:paraId="27B4F6E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192</w:t>
            </w:r>
          </w:p>
        </w:tc>
      </w:tr>
      <w:tr w:rsidR="009B089E" w:rsidRPr="00292073" w14:paraId="462CFBA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FC130E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04/07/1999</w:t>
            </w:r>
          </w:p>
        </w:tc>
        <w:tc>
          <w:tcPr>
            <w:tcW w:w="5430" w:type="dxa"/>
            <w:tcBorders>
              <w:top w:val="nil"/>
              <w:left w:val="nil"/>
              <w:bottom w:val="single" w:sz="4" w:space="0" w:color="auto"/>
              <w:right w:val="single" w:sz="4" w:space="0" w:color="auto"/>
            </w:tcBorders>
            <w:shd w:val="clear" w:color="auto" w:fill="auto"/>
            <w:noWrap/>
            <w:vAlign w:val="bottom"/>
            <w:hideMark/>
          </w:tcPr>
          <w:p w14:paraId="617E22A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MARINA ESTELA GUEVARA GUEVARA</w:t>
            </w:r>
          </w:p>
        </w:tc>
        <w:tc>
          <w:tcPr>
            <w:tcW w:w="709" w:type="dxa"/>
            <w:tcBorders>
              <w:top w:val="nil"/>
              <w:left w:val="nil"/>
              <w:bottom w:val="single" w:sz="4" w:space="0" w:color="auto"/>
              <w:right w:val="single" w:sz="4" w:space="0" w:color="auto"/>
            </w:tcBorders>
            <w:shd w:val="clear" w:color="auto" w:fill="auto"/>
            <w:noWrap/>
            <w:vAlign w:val="bottom"/>
            <w:hideMark/>
          </w:tcPr>
          <w:p w14:paraId="3F04299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192</w:t>
            </w:r>
          </w:p>
        </w:tc>
        <w:tc>
          <w:tcPr>
            <w:tcW w:w="1134" w:type="dxa"/>
            <w:tcBorders>
              <w:top w:val="nil"/>
              <w:left w:val="nil"/>
              <w:bottom w:val="single" w:sz="4" w:space="0" w:color="auto"/>
              <w:right w:val="single" w:sz="4" w:space="0" w:color="auto"/>
            </w:tcBorders>
            <w:shd w:val="clear" w:color="auto" w:fill="auto"/>
            <w:noWrap/>
            <w:vAlign w:val="bottom"/>
            <w:hideMark/>
          </w:tcPr>
          <w:p w14:paraId="1DBBBC2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193</w:t>
            </w:r>
          </w:p>
        </w:tc>
      </w:tr>
      <w:tr w:rsidR="009B089E" w:rsidRPr="00292073" w14:paraId="22806F7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6BF22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12/07/1999</w:t>
            </w:r>
          </w:p>
        </w:tc>
        <w:tc>
          <w:tcPr>
            <w:tcW w:w="5430" w:type="dxa"/>
            <w:tcBorders>
              <w:top w:val="nil"/>
              <w:left w:val="nil"/>
              <w:bottom w:val="single" w:sz="4" w:space="0" w:color="auto"/>
              <w:right w:val="single" w:sz="4" w:space="0" w:color="auto"/>
            </w:tcBorders>
            <w:shd w:val="clear" w:color="auto" w:fill="auto"/>
            <w:noWrap/>
            <w:vAlign w:val="bottom"/>
            <w:hideMark/>
          </w:tcPr>
          <w:p w14:paraId="2D943F7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INGRID MELISSA ORTEZ SANCHEZ</w:t>
            </w:r>
          </w:p>
        </w:tc>
        <w:tc>
          <w:tcPr>
            <w:tcW w:w="709" w:type="dxa"/>
            <w:tcBorders>
              <w:top w:val="nil"/>
              <w:left w:val="nil"/>
              <w:bottom w:val="single" w:sz="4" w:space="0" w:color="auto"/>
              <w:right w:val="single" w:sz="4" w:space="0" w:color="auto"/>
            </w:tcBorders>
            <w:shd w:val="clear" w:color="auto" w:fill="auto"/>
            <w:noWrap/>
            <w:vAlign w:val="bottom"/>
            <w:hideMark/>
          </w:tcPr>
          <w:p w14:paraId="2B52868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193</w:t>
            </w:r>
          </w:p>
        </w:tc>
        <w:tc>
          <w:tcPr>
            <w:tcW w:w="1134" w:type="dxa"/>
            <w:tcBorders>
              <w:top w:val="nil"/>
              <w:left w:val="nil"/>
              <w:bottom w:val="single" w:sz="4" w:space="0" w:color="auto"/>
              <w:right w:val="single" w:sz="4" w:space="0" w:color="auto"/>
            </w:tcBorders>
            <w:shd w:val="clear" w:color="auto" w:fill="auto"/>
            <w:noWrap/>
            <w:vAlign w:val="bottom"/>
            <w:hideMark/>
          </w:tcPr>
          <w:p w14:paraId="17FEBC0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194</w:t>
            </w:r>
          </w:p>
        </w:tc>
      </w:tr>
      <w:tr w:rsidR="009B089E" w:rsidRPr="00292073" w14:paraId="1135927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44061E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09/06/1999</w:t>
            </w:r>
          </w:p>
        </w:tc>
        <w:tc>
          <w:tcPr>
            <w:tcW w:w="5430" w:type="dxa"/>
            <w:tcBorders>
              <w:top w:val="nil"/>
              <w:left w:val="nil"/>
              <w:bottom w:val="single" w:sz="4" w:space="0" w:color="auto"/>
              <w:right w:val="single" w:sz="4" w:space="0" w:color="auto"/>
            </w:tcBorders>
            <w:shd w:val="clear" w:color="auto" w:fill="auto"/>
            <w:noWrap/>
            <w:vAlign w:val="bottom"/>
            <w:hideMark/>
          </w:tcPr>
          <w:p w14:paraId="24F792B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MARIA DE LOS ANGELES PONCE CRUZ</w:t>
            </w:r>
          </w:p>
        </w:tc>
        <w:tc>
          <w:tcPr>
            <w:tcW w:w="709" w:type="dxa"/>
            <w:tcBorders>
              <w:top w:val="nil"/>
              <w:left w:val="nil"/>
              <w:bottom w:val="single" w:sz="4" w:space="0" w:color="auto"/>
              <w:right w:val="single" w:sz="4" w:space="0" w:color="auto"/>
            </w:tcBorders>
            <w:shd w:val="clear" w:color="auto" w:fill="auto"/>
            <w:noWrap/>
            <w:vAlign w:val="bottom"/>
            <w:hideMark/>
          </w:tcPr>
          <w:p w14:paraId="48C41CC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194</w:t>
            </w:r>
          </w:p>
        </w:tc>
        <w:tc>
          <w:tcPr>
            <w:tcW w:w="1134" w:type="dxa"/>
            <w:tcBorders>
              <w:top w:val="nil"/>
              <w:left w:val="nil"/>
              <w:bottom w:val="single" w:sz="4" w:space="0" w:color="auto"/>
              <w:right w:val="single" w:sz="4" w:space="0" w:color="auto"/>
            </w:tcBorders>
            <w:shd w:val="clear" w:color="auto" w:fill="auto"/>
            <w:noWrap/>
            <w:vAlign w:val="bottom"/>
            <w:hideMark/>
          </w:tcPr>
          <w:p w14:paraId="2690847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195</w:t>
            </w:r>
          </w:p>
        </w:tc>
      </w:tr>
      <w:tr w:rsidR="009B089E" w:rsidRPr="00292073" w14:paraId="77B3570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F4151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18/05/1999</w:t>
            </w:r>
          </w:p>
        </w:tc>
        <w:tc>
          <w:tcPr>
            <w:tcW w:w="5430" w:type="dxa"/>
            <w:tcBorders>
              <w:top w:val="nil"/>
              <w:left w:val="nil"/>
              <w:bottom w:val="single" w:sz="4" w:space="0" w:color="auto"/>
              <w:right w:val="single" w:sz="4" w:space="0" w:color="auto"/>
            </w:tcBorders>
            <w:shd w:val="clear" w:color="auto" w:fill="auto"/>
            <w:noWrap/>
            <w:vAlign w:val="bottom"/>
            <w:hideMark/>
          </w:tcPr>
          <w:p w14:paraId="17E811C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AMILCAR ORLANDO NAVARRO CERON </w:t>
            </w:r>
          </w:p>
        </w:tc>
        <w:tc>
          <w:tcPr>
            <w:tcW w:w="709" w:type="dxa"/>
            <w:tcBorders>
              <w:top w:val="nil"/>
              <w:left w:val="nil"/>
              <w:bottom w:val="single" w:sz="4" w:space="0" w:color="auto"/>
              <w:right w:val="single" w:sz="4" w:space="0" w:color="auto"/>
            </w:tcBorders>
            <w:shd w:val="clear" w:color="auto" w:fill="auto"/>
            <w:noWrap/>
            <w:vAlign w:val="bottom"/>
            <w:hideMark/>
          </w:tcPr>
          <w:p w14:paraId="3CFEB94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195</w:t>
            </w:r>
          </w:p>
        </w:tc>
        <w:tc>
          <w:tcPr>
            <w:tcW w:w="1134" w:type="dxa"/>
            <w:tcBorders>
              <w:top w:val="nil"/>
              <w:left w:val="nil"/>
              <w:bottom w:val="single" w:sz="4" w:space="0" w:color="auto"/>
              <w:right w:val="single" w:sz="4" w:space="0" w:color="auto"/>
            </w:tcBorders>
            <w:shd w:val="clear" w:color="auto" w:fill="auto"/>
            <w:noWrap/>
            <w:vAlign w:val="bottom"/>
            <w:hideMark/>
          </w:tcPr>
          <w:p w14:paraId="131715F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196</w:t>
            </w:r>
          </w:p>
        </w:tc>
      </w:tr>
      <w:tr w:rsidR="009B089E" w:rsidRPr="00292073" w14:paraId="691FB71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61EE31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16/05/1999</w:t>
            </w:r>
          </w:p>
        </w:tc>
        <w:tc>
          <w:tcPr>
            <w:tcW w:w="5430" w:type="dxa"/>
            <w:tcBorders>
              <w:top w:val="nil"/>
              <w:left w:val="nil"/>
              <w:bottom w:val="single" w:sz="4" w:space="0" w:color="auto"/>
              <w:right w:val="single" w:sz="4" w:space="0" w:color="auto"/>
            </w:tcBorders>
            <w:shd w:val="clear" w:color="auto" w:fill="auto"/>
            <w:noWrap/>
            <w:vAlign w:val="bottom"/>
            <w:hideMark/>
          </w:tcPr>
          <w:p w14:paraId="59FAB5B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 LUIS BURGOS OLIVARES</w:t>
            </w:r>
          </w:p>
        </w:tc>
        <w:tc>
          <w:tcPr>
            <w:tcW w:w="709" w:type="dxa"/>
            <w:tcBorders>
              <w:top w:val="nil"/>
              <w:left w:val="nil"/>
              <w:bottom w:val="single" w:sz="4" w:space="0" w:color="auto"/>
              <w:right w:val="single" w:sz="4" w:space="0" w:color="auto"/>
            </w:tcBorders>
            <w:shd w:val="clear" w:color="auto" w:fill="auto"/>
            <w:noWrap/>
            <w:vAlign w:val="bottom"/>
            <w:hideMark/>
          </w:tcPr>
          <w:p w14:paraId="0219BE1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196</w:t>
            </w:r>
          </w:p>
        </w:tc>
        <w:tc>
          <w:tcPr>
            <w:tcW w:w="1134" w:type="dxa"/>
            <w:tcBorders>
              <w:top w:val="nil"/>
              <w:left w:val="nil"/>
              <w:bottom w:val="single" w:sz="4" w:space="0" w:color="auto"/>
              <w:right w:val="single" w:sz="4" w:space="0" w:color="auto"/>
            </w:tcBorders>
            <w:shd w:val="clear" w:color="auto" w:fill="auto"/>
            <w:noWrap/>
            <w:vAlign w:val="bottom"/>
            <w:hideMark/>
          </w:tcPr>
          <w:p w14:paraId="309F44D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197</w:t>
            </w:r>
          </w:p>
        </w:tc>
      </w:tr>
      <w:tr w:rsidR="009B089E" w:rsidRPr="00292073" w14:paraId="571C35C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0BF711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14/07/1999</w:t>
            </w:r>
          </w:p>
        </w:tc>
        <w:tc>
          <w:tcPr>
            <w:tcW w:w="5430" w:type="dxa"/>
            <w:tcBorders>
              <w:top w:val="nil"/>
              <w:left w:val="nil"/>
              <w:bottom w:val="single" w:sz="4" w:space="0" w:color="auto"/>
              <w:right w:val="single" w:sz="4" w:space="0" w:color="auto"/>
            </w:tcBorders>
            <w:shd w:val="clear" w:color="auto" w:fill="auto"/>
            <w:noWrap/>
            <w:vAlign w:val="bottom"/>
            <w:hideMark/>
          </w:tcPr>
          <w:p w14:paraId="4B62CF6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NATALY EUNICE GUEVARA HERNANDEZ</w:t>
            </w:r>
          </w:p>
        </w:tc>
        <w:tc>
          <w:tcPr>
            <w:tcW w:w="709" w:type="dxa"/>
            <w:tcBorders>
              <w:top w:val="nil"/>
              <w:left w:val="nil"/>
              <w:bottom w:val="single" w:sz="4" w:space="0" w:color="auto"/>
              <w:right w:val="single" w:sz="4" w:space="0" w:color="auto"/>
            </w:tcBorders>
            <w:shd w:val="clear" w:color="auto" w:fill="auto"/>
            <w:noWrap/>
            <w:vAlign w:val="bottom"/>
            <w:hideMark/>
          </w:tcPr>
          <w:p w14:paraId="28BC98C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197</w:t>
            </w:r>
          </w:p>
        </w:tc>
        <w:tc>
          <w:tcPr>
            <w:tcW w:w="1134" w:type="dxa"/>
            <w:tcBorders>
              <w:top w:val="nil"/>
              <w:left w:val="nil"/>
              <w:bottom w:val="single" w:sz="4" w:space="0" w:color="auto"/>
              <w:right w:val="single" w:sz="4" w:space="0" w:color="auto"/>
            </w:tcBorders>
            <w:shd w:val="clear" w:color="auto" w:fill="auto"/>
            <w:noWrap/>
            <w:vAlign w:val="bottom"/>
            <w:hideMark/>
          </w:tcPr>
          <w:p w14:paraId="663D420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198</w:t>
            </w:r>
          </w:p>
        </w:tc>
      </w:tr>
      <w:tr w:rsidR="009B089E" w:rsidRPr="00292073" w14:paraId="0CD9AB3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04714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lastRenderedPageBreak/>
              <w:t>12/04/1999</w:t>
            </w:r>
          </w:p>
        </w:tc>
        <w:tc>
          <w:tcPr>
            <w:tcW w:w="5430" w:type="dxa"/>
            <w:tcBorders>
              <w:top w:val="nil"/>
              <w:left w:val="nil"/>
              <w:bottom w:val="single" w:sz="4" w:space="0" w:color="auto"/>
              <w:right w:val="single" w:sz="4" w:space="0" w:color="auto"/>
            </w:tcBorders>
            <w:shd w:val="clear" w:color="auto" w:fill="auto"/>
            <w:noWrap/>
            <w:vAlign w:val="bottom"/>
            <w:hideMark/>
          </w:tcPr>
          <w:p w14:paraId="71D999A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CARLOS DANIEL RAMIREZ RAMIREZ</w:t>
            </w:r>
          </w:p>
        </w:tc>
        <w:tc>
          <w:tcPr>
            <w:tcW w:w="709" w:type="dxa"/>
            <w:tcBorders>
              <w:top w:val="nil"/>
              <w:left w:val="nil"/>
              <w:bottom w:val="single" w:sz="4" w:space="0" w:color="auto"/>
              <w:right w:val="single" w:sz="4" w:space="0" w:color="auto"/>
            </w:tcBorders>
            <w:shd w:val="clear" w:color="auto" w:fill="auto"/>
            <w:noWrap/>
            <w:vAlign w:val="bottom"/>
            <w:hideMark/>
          </w:tcPr>
          <w:p w14:paraId="43E9896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198</w:t>
            </w:r>
          </w:p>
        </w:tc>
        <w:tc>
          <w:tcPr>
            <w:tcW w:w="1134" w:type="dxa"/>
            <w:tcBorders>
              <w:top w:val="nil"/>
              <w:left w:val="nil"/>
              <w:bottom w:val="single" w:sz="4" w:space="0" w:color="auto"/>
              <w:right w:val="single" w:sz="4" w:space="0" w:color="auto"/>
            </w:tcBorders>
            <w:shd w:val="clear" w:color="auto" w:fill="auto"/>
            <w:noWrap/>
            <w:vAlign w:val="bottom"/>
            <w:hideMark/>
          </w:tcPr>
          <w:p w14:paraId="7148B1C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199</w:t>
            </w:r>
          </w:p>
        </w:tc>
      </w:tr>
      <w:tr w:rsidR="009B089E" w:rsidRPr="00292073" w14:paraId="4DCECE1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58B0B9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09/07/1999</w:t>
            </w:r>
          </w:p>
        </w:tc>
        <w:tc>
          <w:tcPr>
            <w:tcW w:w="5430" w:type="dxa"/>
            <w:tcBorders>
              <w:top w:val="nil"/>
              <w:left w:val="nil"/>
              <w:bottom w:val="single" w:sz="4" w:space="0" w:color="auto"/>
              <w:right w:val="single" w:sz="4" w:space="0" w:color="auto"/>
            </w:tcBorders>
            <w:shd w:val="clear" w:color="auto" w:fill="auto"/>
            <w:noWrap/>
            <w:vAlign w:val="bottom"/>
            <w:hideMark/>
          </w:tcPr>
          <w:p w14:paraId="124978A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WENDY ARELY CARPIO  MEJIA </w:t>
            </w:r>
          </w:p>
        </w:tc>
        <w:tc>
          <w:tcPr>
            <w:tcW w:w="709" w:type="dxa"/>
            <w:tcBorders>
              <w:top w:val="nil"/>
              <w:left w:val="nil"/>
              <w:bottom w:val="single" w:sz="4" w:space="0" w:color="auto"/>
              <w:right w:val="single" w:sz="4" w:space="0" w:color="auto"/>
            </w:tcBorders>
            <w:shd w:val="clear" w:color="auto" w:fill="auto"/>
            <w:noWrap/>
            <w:vAlign w:val="bottom"/>
            <w:hideMark/>
          </w:tcPr>
          <w:p w14:paraId="27A75B3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199</w:t>
            </w:r>
          </w:p>
        </w:tc>
        <w:tc>
          <w:tcPr>
            <w:tcW w:w="1134" w:type="dxa"/>
            <w:tcBorders>
              <w:top w:val="nil"/>
              <w:left w:val="nil"/>
              <w:bottom w:val="single" w:sz="4" w:space="0" w:color="auto"/>
              <w:right w:val="single" w:sz="4" w:space="0" w:color="auto"/>
            </w:tcBorders>
            <w:shd w:val="clear" w:color="auto" w:fill="auto"/>
            <w:noWrap/>
            <w:vAlign w:val="bottom"/>
            <w:hideMark/>
          </w:tcPr>
          <w:p w14:paraId="5A641D8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w:t>
            </w:r>
          </w:p>
        </w:tc>
      </w:tr>
      <w:tr w:rsidR="009B089E" w:rsidRPr="00292073" w14:paraId="4C122F6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1C52BB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10/07/1999</w:t>
            </w:r>
          </w:p>
        </w:tc>
        <w:tc>
          <w:tcPr>
            <w:tcW w:w="5430" w:type="dxa"/>
            <w:tcBorders>
              <w:top w:val="nil"/>
              <w:left w:val="nil"/>
              <w:bottom w:val="single" w:sz="4" w:space="0" w:color="auto"/>
              <w:right w:val="single" w:sz="4" w:space="0" w:color="auto"/>
            </w:tcBorders>
            <w:shd w:val="clear" w:color="auto" w:fill="auto"/>
            <w:noWrap/>
            <w:vAlign w:val="bottom"/>
            <w:hideMark/>
          </w:tcPr>
          <w:p w14:paraId="542AB96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REINA ARACELY SANTAMARIA PEREZ</w:t>
            </w:r>
          </w:p>
        </w:tc>
        <w:tc>
          <w:tcPr>
            <w:tcW w:w="709" w:type="dxa"/>
            <w:tcBorders>
              <w:top w:val="nil"/>
              <w:left w:val="nil"/>
              <w:bottom w:val="single" w:sz="4" w:space="0" w:color="auto"/>
              <w:right w:val="single" w:sz="4" w:space="0" w:color="auto"/>
            </w:tcBorders>
            <w:shd w:val="clear" w:color="auto" w:fill="auto"/>
            <w:noWrap/>
            <w:vAlign w:val="bottom"/>
            <w:hideMark/>
          </w:tcPr>
          <w:p w14:paraId="0617D84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5BCFC05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201</w:t>
            </w:r>
          </w:p>
        </w:tc>
      </w:tr>
      <w:tr w:rsidR="009B089E" w:rsidRPr="00292073" w14:paraId="715E279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0B0866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05/07/1999</w:t>
            </w:r>
          </w:p>
        </w:tc>
        <w:tc>
          <w:tcPr>
            <w:tcW w:w="5430" w:type="dxa"/>
            <w:tcBorders>
              <w:top w:val="nil"/>
              <w:left w:val="nil"/>
              <w:bottom w:val="single" w:sz="4" w:space="0" w:color="auto"/>
              <w:right w:val="single" w:sz="4" w:space="0" w:color="auto"/>
            </w:tcBorders>
            <w:shd w:val="clear" w:color="auto" w:fill="auto"/>
            <w:noWrap/>
            <w:vAlign w:val="bottom"/>
            <w:hideMark/>
          </w:tcPr>
          <w:p w14:paraId="3F2152B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SUSANA MARICELA MARTINEZ ORTIZ</w:t>
            </w:r>
          </w:p>
        </w:tc>
        <w:tc>
          <w:tcPr>
            <w:tcW w:w="709" w:type="dxa"/>
            <w:tcBorders>
              <w:top w:val="nil"/>
              <w:left w:val="nil"/>
              <w:bottom w:val="single" w:sz="4" w:space="0" w:color="auto"/>
              <w:right w:val="single" w:sz="4" w:space="0" w:color="auto"/>
            </w:tcBorders>
            <w:shd w:val="clear" w:color="auto" w:fill="auto"/>
            <w:noWrap/>
            <w:vAlign w:val="bottom"/>
            <w:hideMark/>
          </w:tcPr>
          <w:p w14:paraId="7C7032B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201</w:t>
            </w:r>
          </w:p>
        </w:tc>
        <w:tc>
          <w:tcPr>
            <w:tcW w:w="1134" w:type="dxa"/>
            <w:tcBorders>
              <w:top w:val="nil"/>
              <w:left w:val="nil"/>
              <w:bottom w:val="single" w:sz="4" w:space="0" w:color="auto"/>
              <w:right w:val="single" w:sz="4" w:space="0" w:color="auto"/>
            </w:tcBorders>
            <w:shd w:val="clear" w:color="auto" w:fill="auto"/>
            <w:noWrap/>
            <w:vAlign w:val="bottom"/>
            <w:hideMark/>
          </w:tcPr>
          <w:p w14:paraId="7757763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202</w:t>
            </w:r>
          </w:p>
        </w:tc>
      </w:tr>
      <w:tr w:rsidR="009B089E" w:rsidRPr="00292073" w14:paraId="3425B4F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422AEF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14/07/1999</w:t>
            </w:r>
          </w:p>
        </w:tc>
        <w:tc>
          <w:tcPr>
            <w:tcW w:w="5430" w:type="dxa"/>
            <w:tcBorders>
              <w:top w:val="nil"/>
              <w:left w:val="nil"/>
              <w:bottom w:val="single" w:sz="4" w:space="0" w:color="auto"/>
              <w:right w:val="single" w:sz="4" w:space="0" w:color="auto"/>
            </w:tcBorders>
            <w:shd w:val="clear" w:color="auto" w:fill="auto"/>
            <w:noWrap/>
            <w:vAlign w:val="bottom"/>
            <w:hideMark/>
          </w:tcPr>
          <w:p w14:paraId="019E259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KELLY MADELEY SORIANO CAMPOS</w:t>
            </w:r>
          </w:p>
        </w:tc>
        <w:tc>
          <w:tcPr>
            <w:tcW w:w="709" w:type="dxa"/>
            <w:tcBorders>
              <w:top w:val="nil"/>
              <w:left w:val="nil"/>
              <w:bottom w:val="single" w:sz="4" w:space="0" w:color="auto"/>
              <w:right w:val="single" w:sz="4" w:space="0" w:color="auto"/>
            </w:tcBorders>
            <w:shd w:val="clear" w:color="auto" w:fill="auto"/>
            <w:noWrap/>
            <w:vAlign w:val="bottom"/>
            <w:hideMark/>
          </w:tcPr>
          <w:p w14:paraId="2B15347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202</w:t>
            </w:r>
          </w:p>
        </w:tc>
        <w:tc>
          <w:tcPr>
            <w:tcW w:w="1134" w:type="dxa"/>
            <w:tcBorders>
              <w:top w:val="nil"/>
              <w:left w:val="nil"/>
              <w:bottom w:val="single" w:sz="4" w:space="0" w:color="auto"/>
              <w:right w:val="single" w:sz="4" w:space="0" w:color="auto"/>
            </w:tcBorders>
            <w:shd w:val="clear" w:color="auto" w:fill="auto"/>
            <w:noWrap/>
            <w:vAlign w:val="bottom"/>
            <w:hideMark/>
          </w:tcPr>
          <w:p w14:paraId="6789FFC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203</w:t>
            </w:r>
          </w:p>
        </w:tc>
      </w:tr>
      <w:tr w:rsidR="009B089E" w:rsidRPr="00292073" w14:paraId="4CD907C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9C571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20/05/1999</w:t>
            </w:r>
          </w:p>
        </w:tc>
        <w:tc>
          <w:tcPr>
            <w:tcW w:w="5430" w:type="dxa"/>
            <w:tcBorders>
              <w:top w:val="nil"/>
              <w:left w:val="nil"/>
              <w:bottom w:val="single" w:sz="4" w:space="0" w:color="auto"/>
              <w:right w:val="single" w:sz="4" w:space="0" w:color="auto"/>
            </w:tcBorders>
            <w:shd w:val="clear" w:color="auto" w:fill="auto"/>
            <w:noWrap/>
            <w:vAlign w:val="bottom"/>
            <w:hideMark/>
          </w:tcPr>
          <w:p w14:paraId="79C54A9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IRIS IMELDA MELENDEZ ALVARENGA</w:t>
            </w:r>
          </w:p>
        </w:tc>
        <w:tc>
          <w:tcPr>
            <w:tcW w:w="709" w:type="dxa"/>
            <w:tcBorders>
              <w:top w:val="nil"/>
              <w:left w:val="nil"/>
              <w:bottom w:val="single" w:sz="4" w:space="0" w:color="auto"/>
              <w:right w:val="single" w:sz="4" w:space="0" w:color="auto"/>
            </w:tcBorders>
            <w:shd w:val="clear" w:color="auto" w:fill="auto"/>
            <w:noWrap/>
            <w:vAlign w:val="bottom"/>
            <w:hideMark/>
          </w:tcPr>
          <w:p w14:paraId="20CB892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203</w:t>
            </w:r>
          </w:p>
        </w:tc>
        <w:tc>
          <w:tcPr>
            <w:tcW w:w="1134" w:type="dxa"/>
            <w:tcBorders>
              <w:top w:val="nil"/>
              <w:left w:val="nil"/>
              <w:bottom w:val="single" w:sz="4" w:space="0" w:color="auto"/>
              <w:right w:val="single" w:sz="4" w:space="0" w:color="auto"/>
            </w:tcBorders>
            <w:shd w:val="clear" w:color="auto" w:fill="auto"/>
            <w:noWrap/>
            <w:vAlign w:val="bottom"/>
            <w:hideMark/>
          </w:tcPr>
          <w:p w14:paraId="3B587DA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204</w:t>
            </w:r>
          </w:p>
        </w:tc>
      </w:tr>
      <w:tr w:rsidR="009B089E" w:rsidRPr="00292073" w14:paraId="0689459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D0CE35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20/07/1999</w:t>
            </w:r>
          </w:p>
        </w:tc>
        <w:tc>
          <w:tcPr>
            <w:tcW w:w="5430" w:type="dxa"/>
            <w:tcBorders>
              <w:top w:val="nil"/>
              <w:left w:val="nil"/>
              <w:bottom w:val="single" w:sz="4" w:space="0" w:color="auto"/>
              <w:right w:val="single" w:sz="4" w:space="0" w:color="auto"/>
            </w:tcBorders>
            <w:shd w:val="clear" w:color="auto" w:fill="auto"/>
            <w:noWrap/>
            <w:vAlign w:val="bottom"/>
            <w:hideMark/>
          </w:tcPr>
          <w:p w14:paraId="32797BD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EDUARDO BALMORE GUZMAN RAMOS </w:t>
            </w:r>
          </w:p>
        </w:tc>
        <w:tc>
          <w:tcPr>
            <w:tcW w:w="709" w:type="dxa"/>
            <w:tcBorders>
              <w:top w:val="nil"/>
              <w:left w:val="nil"/>
              <w:bottom w:val="single" w:sz="4" w:space="0" w:color="auto"/>
              <w:right w:val="single" w:sz="4" w:space="0" w:color="auto"/>
            </w:tcBorders>
            <w:shd w:val="clear" w:color="auto" w:fill="auto"/>
            <w:noWrap/>
            <w:vAlign w:val="bottom"/>
            <w:hideMark/>
          </w:tcPr>
          <w:p w14:paraId="7990794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204</w:t>
            </w:r>
          </w:p>
        </w:tc>
        <w:tc>
          <w:tcPr>
            <w:tcW w:w="1134" w:type="dxa"/>
            <w:tcBorders>
              <w:top w:val="nil"/>
              <w:left w:val="nil"/>
              <w:bottom w:val="single" w:sz="4" w:space="0" w:color="auto"/>
              <w:right w:val="single" w:sz="4" w:space="0" w:color="auto"/>
            </w:tcBorders>
            <w:shd w:val="clear" w:color="auto" w:fill="auto"/>
            <w:noWrap/>
            <w:vAlign w:val="bottom"/>
            <w:hideMark/>
          </w:tcPr>
          <w:p w14:paraId="368AD13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205</w:t>
            </w:r>
          </w:p>
        </w:tc>
      </w:tr>
      <w:tr w:rsidR="009B089E" w:rsidRPr="00292073" w14:paraId="7B9D810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B3E4E3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21/07/1999</w:t>
            </w:r>
          </w:p>
        </w:tc>
        <w:tc>
          <w:tcPr>
            <w:tcW w:w="5430" w:type="dxa"/>
            <w:tcBorders>
              <w:top w:val="nil"/>
              <w:left w:val="nil"/>
              <w:bottom w:val="single" w:sz="4" w:space="0" w:color="auto"/>
              <w:right w:val="single" w:sz="4" w:space="0" w:color="auto"/>
            </w:tcBorders>
            <w:shd w:val="clear" w:color="auto" w:fill="auto"/>
            <w:noWrap/>
            <w:vAlign w:val="bottom"/>
            <w:hideMark/>
          </w:tcPr>
          <w:p w14:paraId="004BC14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MARLON ADEMIR CUBIAS MENDOZA </w:t>
            </w:r>
          </w:p>
        </w:tc>
        <w:tc>
          <w:tcPr>
            <w:tcW w:w="709" w:type="dxa"/>
            <w:tcBorders>
              <w:top w:val="nil"/>
              <w:left w:val="nil"/>
              <w:bottom w:val="single" w:sz="4" w:space="0" w:color="auto"/>
              <w:right w:val="single" w:sz="4" w:space="0" w:color="auto"/>
            </w:tcBorders>
            <w:shd w:val="clear" w:color="auto" w:fill="auto"/>
            <w:noWrap/>
            <w:vAlign w:val="bottom"/>
            <w:hideMark/>
          </w:tcPr>
          <w:p w14:paraId="754312E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205</w:t>
            </w:r>
          </w:p>
        </w:tc>
        <w:tc>
          <w:tcPr>
            <w:tcW w:w="1134" w:type="dxa"/>
            <w:tcBorders>
              <w:top w:val="nil"/>
              <w:left w:val="nil"/>
              <w:bottom w:val="single" w:sz="4" w:space="0" w:color="auto"/>
              <w:right w:val="single" w:sz="4" w:space="0" w:color="auto"/>
            </w:tcBorders>
            <w:shd w:val="clear" w:color="auto" w:fill="auto"/>
            <w:noWrap/>
            <w:vAlign w:val="bottom"/>
            <w:hideMark/>
          </w:tcPr>
          <w:p w14:paraId="29389AF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206</w:t>
            </w:r>
          </w:p>
        </w:tc>
      </w:tr>
      <w:tr w:rsidR="009B089E" w:rsidRPr="00292073" w14:paraId="7E1711B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46C6D3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18/07/1999</w:t>
            </w:r>
          </w:p>
        </w:tc>
        <w:tc>
          <w:tcPr>
            <w:tcW w:w="5430" w:type="dxa"/>
            <w:tcBorders>
              <w:top w:val="nil"/>
              <w:left w:val="nil"/>
              <w:bottom w:val="single" w:sz="4" w:space="0" w:color="auto"/>
              <w:right w:val="single" w:sz="4" w:space="0" w:color="auto"/>
            </w:tcBorders>
            <w:shd w:val="clear" w:color="auto" w:fill="auto"/>
            <w:noWrap/>
            <w:vAlign w:val="bottom"/>
            <w:hideMark/>
          </w:tcPr>
          <w:p w14:paraId="2EA7D33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GERSON VLADIMIR CATALAN </w:t>
            </w:r>
          </w:p>
        </w:tc>
        <w:tc>
          <w:tcPr>
            <w:tcW w:w="709" w:type="dxa"/>
            <w:tcBorders>
              <w:top w:val="nil"/>
              <w:left w:val="nil"/>
              <w:bottom w:val="single" w:sz="4" w:space="0" w:color="auto"/>
              <w:right w:val="single" w:sz="4" w:space="0" w:color="auto"/>
            </w:tcBorders>
            <w:shd w:val="clear" w:color="auto" w:fill="auto"/>
            <w:noWrap/>
            <w:vAlign w:val="bottom"/>
            <w:hideMark/>
          </w:tcPr>
          <w:p w14:paraId="775FC4B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206</w:t>
            </w:r>
          </w:p>
        </w:tc>
        <w:tc>
          <w:tcPr>
            <w:tcW w:w="1134" w:type="dxa"/>
            <w:tcBorders>
              <w:top w:val="nil"/>
              <w:left w:val="nil"/>
              <w:bottom w:val="single" w:sz="4" w:space="0" w:color="auto"/>
              <w:right w:val="single" w:sz="4" w:space="0" w:color="auto"/>
            </w:tcBorders>
            <w:shd w:val="clear" w:color="auto" w:fill="auto"/>
            <w:noWrap/>
            <w:vAlign w:val="bottom"/>
            <w:hideMark/>
          </w:tcPr>
          <w:p w14:paraId="3009ABF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207</w:t>
            </w:r>
          </w:p>
        </w:tc>
      </w:tr>
      <w:tr w:rsidR="009B089E" w:rsidRPr="00292073" w14:paraId="7800B3C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60EDA3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17/07/1999</w:t>
            </w:r>
          </w:p>
        </w:tc>
        <w:tc>
          <w:tcPr>
            <w:tcW w:w="5430" w:type="dxa"/>
            <w:tcBorders>
              <w:top w:val="nil"/>
              <w:left w:val="nil"/>
              <w:bottom w:val="single" w:sz="4" w:space="0" w:color="auto"/>
              <w:right w:val="single" w:sz="4" w:space="0" w:color="auto"/>
            </w:tcBorders>
            <w:shd w:val="clear" w:color="auto" w:fill="auto"/>
            <w:noWrap/>
            <w:vAlign w:val="bottom"/>
            <w:hideMark/>
          </w:tcPr>
          <w:p w14:paraId="12D74AA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OSVALDO ENRIQUE RAMOS APARICIO </w:t>
            </w:r>
          </w:p>
        </w:tc>
        <w:tc>
          <w:tcPr>
            <w:tcW w:w="709" w:type="dxa"/>
            <w:tcBorders>
              <w:top w:val="nil"/>
              <w:left w:val="nil"/>
              <w:bottom w:val="single" w:sz="4" w:space="0" w:color="auto"/>
              <w:right w:val="single" w:sz="4" w:space="0" w:color="auto"/>
            </w:tcBorders>
            <w:shd w:val="clear" w:color="auto" w:fill="auto"/>
            <w:noWrap/>
            <w:vAlign w:val="bottom"/>
            <w:hideMark/>
          </w:tcPr>
          <w:p w14:paraId="685893A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207</w:t>
            </w:r>
          </w:p>
        </w:tc>
        <w:tc>
          <w:tcPr>
            <w:tcW w:w="1134" w:type="dxa"/>
            <w:tcBorders>
              <w:top w:val="nil"/>
              <w:left w:val="nil"/>
              <w:bottom w:val="single" w:sz="4" w:space="0" w:color="auto"/>
              <w:right w:val="single" w:sz="4" w:space="0" w:color="auto"/>
            </w:tcBorders>
            <w:shd w:val="clear" w:color="auto" w:fill="auto"/>
            <w:noWrap/>
            <w:vAlign w:val="bottom"/>
            <w:hideMark/>
          </w:tcPr>
          <w:p w14:paraId="29247D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208</w:t>
            </w:r>
          </w:p>
        </w:tc>
      </w:tr>
      <w:tr w:rsidR="009B089E" w:rsidRPr="00292073" w14:paraId="6C5BD4B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DFDFE0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15/07/1999</w:t>
            </w:r>
          </w:p>
        </w:tc>
        <w:tc>
          <w:tcPr>
            <w:tcW w:w="5430" w:type="dxa"/>
            <w:tcBorders>
              <w:top w:val="nil"/>
              <w:left w:val="nil"/>
              <w:bottom w:val="single" w:sz="4" w:space="0" w:color="auto"/>
              <w:right w:val="single" w:sz="4" w:space="0" w:color="auto"/>
            </w:tcBorders>
            <w:shd w:val="clear" w:color="auto" w:fill="auto"/>
            <w:noWrap/>
            <w:vAlign w:val="bottom"/>
            <w:hideMark/>
          </w:tcPr>
          <w:p w14:paraId="24086FC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KIMBERLY LISSETH LETONA MARTINEZ</w:t>
            </w:r>
          </w:p>
        </w:tc>
        <w:tc>
          <w:tcPr>
            <w:tcW w:w="709" w:type="dxa"/>
            <w:tcBorders>
              <w:top w:val="nil"/>
              <w:left w:val="nil"/>
              <w:bottom w:val="single" w:sz="4" w:space="0" w:color="auto"/>
              <w:right w:val="single" w:sz="4" w:space="0" w:color="auto"/>
            </w:tcBorders>
            <w:shd w:val="clear" w:color="auto" w:fill="auto"/>
            <w:noWrap/>
            <w:vAlign w:val="bottom"/>
            <w:hideMark/>
          </w:tcPr>
          <w:p w14:paraId="72B4CF1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208</w:t>
            </w:r>
          </w:p>
        </w:tc>
        <w:tc>
          <w:tcPr>
            <w:tcW w:w="1134" w:type="dxa"/>
            <w:tcBorders>
              <w:top w:val="nil"/>
              <w:left w:val="nil"/>
              <w:bottom w:val="single" w:sz="4" w:space="0" w:color="auto"/>
              <w:right w:val="single" w:sz="4" w:space="0" w:color="auto"/>
            </w:tcBorders>
            <w:shd w:val="clear" w:color="auto" w:fill="auto"/>
            <w:noWrap/>
            <w:vAlign w:val="bottom"/>
            <w:hideMark/>
          </w:tcPr>
          <w:p w14:paraId="1D79FFE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209</w:t>
            </w:r>
          </w:p>
        </w:tc>
      </w:tr>
      <w:tr w:rsidR="009B089E" w:rsidRPr="00292073" w14:paraId="76AAE06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9FCD52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16/07/1999</w:t>
            </w:r>
          </w:p>
        </w:tc>
        <w:tc>
          <w:tcPr>
            <w:tcW w:w="5430" w:type="dxa"/>
            <w:tcBorders>
              <w:top w:val="nil"/>
              <w:left w:val="nil"/>
              <w:bottom w:val="single" w:sz="4" w:space="0" w:color="auto"/>
              <w:right w:val="single" w:sz="4" w:space="0" w:color="auto"/>
            </w:tcBorders>
            <w:shd w:val="clear" w:color="auto" w:fill="auto"/>
            <w:noWrap/>
            <w:vAlign w:val="bottom"/>
            <w:hideMark/>
          </w:tcPr>
          <w:p w14:paraId="138A6DD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BLANCA SONIA CUELLAR GUEVARA</w:t>
            </w:r>
          </w:p>
        </w:tc>
        <w:tc>
          <w:tcPr>
            <w:tcW w:w="709" w:type="dxa"/>
            <w:tcBorders>
              <w:top w:val="nil"/>
              <w:left w:val="nil"/>
              <w:bottom w:val="single" w:sz="4" w:space="0" w:color="auto"/>
              <w:right w:val="single" w:sz="4" w:space="0" w:color="auto"/>
            </w:tcBorders>
            <w:shd w:val="clear" w:color="auto" w:fill="auto"/>
            <w:noWrap/>
            <w:vAlign w:val="bottom"/>
            <w:hideMark/>
          </w:tcPr>
          <w:p w14:paraId="40A3E8A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209</w:t>
            </w:r>
          </w:p>
        </w:tc>
        <w:tc>
          <w:tcPr>
            <w:tcW w:w="1134" w:type="dxa"/>
            <w:tcBorders>
              <w:top w:val="nil"/>
              <w:left w:val="nil"/>
              <w:bottom w:val="single" w:sz="4" w:space="0" w:color="auto"/>
              <w:right w:val="single" w:sz="4" w:space="0" w:color="auto"/>
            </w:tcBorders>
            <w:shd w:val="clear" w:color="auto" w:fill="auto"/>
            <w:noWrap/>
            <w:vAlign w:val="bottom"/>
            <w:hideMark/>
          </w:tcPr>
          <w:p w14:paraId="6B2146E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w:t>
            </w:r>
          </w:p>
        </w:tc>
      </w:tr>
      <w:tr w:rsidR="009B089E" w:rsidRPr="00292073" w14:paraId="6CB8ABE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46F448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15/07/1999</w:t>
            </w:r>
          </w:p>
        </w:tc>
        <w:tc>
          <w:tcPr>
            <w:tcW w:w="5430" w:type="dxa"/>
            <w:tcBorders>
              <w:top w:val="nil"/>
              <w:left w:val="nil"/>
              <w:bottom w:val="single" w:sz="4" w:space="0" w:color="auto"/>
              <w:right w:val="single" w:sz="4" w:space="0" w:color="auto"/>
            </w:tcBorders>
            <w:shd w:val="clear" w:color="auto" w:fill="auto"/>
            <w:noWrap/>
            <w:vAlign w:val="bottom"/>
            <w:hideMark/>
          </w:tcPr>
          <w:p w14:paraId="0BA5C88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 GEOVANNY PASTOR SARAVIA</w:t>
            </w:r>
          </w:p>
        </w:tc>
        <w:tc>
          <w:tcPr>
            <w:tcW w:w="709" w:type="dxa"/>
            <w:tcBorders>
              <w:top w:val="nil"/>
              <w:left w:val="nil"/>
              <w:bottom w:val="single" w:sz="4" w:space="0" w:color="auto"/>
              <w:right w:val="single" w:sz="4" w:space="0" w:color="auto"/>
            </w:tcBorders>
            <w:shd w:val="clear" w:color="auto" w:fill="auto"/>
            <w:noWrap/>
            <w:vAlign w:val="bottom"/>
            <w:hideMark/>
          </w:tcPr>
          <w:p w14:paraId="720B1E8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w:t>
            </w:r>
          </w:p>
        </w:tc>
        <w:tc>
          <w:tcPr>
            <w:tcW w:w="1134" w:type="dxa"/>
            <w:tcBorders>
              <w:top w:val="nil"/>
              <w:left w:val="nil"/>
              <w:bottom w:val="single" w:sz="4" w:space="0" w:color="auto"/>
              <w:right w:val="single" w:sz="4" w:space="0" w:color="auto"/>
            </w:tcBorders>
            <w:shd w:val="clear" w:color="auto" w:fill="auto"/>
            <w:noWrap/>
            <w:vAlign w:val="bottom"/>
            <w:hideMark/>
          </w:tcPr>
          <w:p w14:paraId="2F9E734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211</w:t>
            </w:r>
          </w:p>
        </w:tc>
      </w:tr>
      <w:tr w:rsidR="009B089E" w:rsidRPr="00292073" w14:paraId="7D50936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3A8941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20/07/1999</w:t>
            </w:r>
          </w:p>
        </w:tc>
        <w:tc>
          <w:tcPr>
            <w:tcW w:w="5430" w:type="dxa"/>
            <w:tcBorders>
              <w:top w:val="nil"/>
              <w:left w:val="nil"/>
              <w:bottom w:val="single" w:sz="4" w:space="0" w:color="auto"/>
              <w:right w:val="single" w:sz="4" w:space="0" w:color="auto"/>
            </w:tcBorders>
            <w:shd w:val="clear" w:color="auto" w:fill="auto"/>
            <w:noWrap/>
            <w:vAlign w:val="bottom"/>
            <w:hideMark/>
          </w:tcPr>
          <w:p w14:paraId="75460CE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ESMERALDA LISBETH FLORES DE PAZ</w:t>
            </w:r>
          </w:p>
        </w:tc>
        <w:tc>
          <w:tcPr>
            <w:tcW w:w="709" w:type="dxa"/>
            <w:tcBorders>
              <w:top w:val="nil"/>
              <w:left w:val="nil"/>
              <w:bottom w:val="single" w:sz="4" w:space="0" w:color="auto"/>
              <w:right w:val="single" w:sz="4" w:space="0" w:color="auto"/>
            </w:tcBorders>
            <w:shd w:val="clear" w:color="auto" w:fill="auto"/>
            <w:noWrap/>
            <w:vAlign w:val="bottom"/>
            <w:hideMark/>
          </w:tcPr>
          <w:p w14:paraId="1B69A58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211</w:t>
            </w:r>
          </w:p>
        </w:tc>
        <w:tc>
          <w:tcPr>
            <w:tcW w:w="1134" w:type="dxa"/>
            <w:tcBorders>
              <w:top w:val="nil"/>
              <w:left w:val="nil"/>
              <w:bottom w:val="single" w:sz="4" w:space="0" w:color="auto"/>
              <w:right w:val="single" w:sz="4" w:space="0" w:color="auto"/>
            </w:tcBorders>
            <w:shd w:val="clear" w:color="auto" w:fill="auto"/>
            <w:noWrap/>
            <w:vAlign w:val="bottom"/>
            <w:hideMark/>
          </w:tcPr>
          <w:p w14:paraId="3EFFFB1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212</w:t>
            </w:r>
          </w:p>
        </w:tc>
      </w:tr>
      <w:tr w:rsidR="009B089E" w:rsidRPr="00292073" w14:paraId="45A5754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733751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13/07/1999</w:t>
            </w:r>
          </w:p>
        </w:tc>
        <w:tc>
          <w:tcPr>
            <w:tcW w:w="5430" w:type="dxa"/>
            <w:tcBorders>
              <w:top w:val="nil"/>
              <w:left w:val="nil"/>
              <w:bottom w:val="single" w:sz="4" w:space="0" w:color="auto"/>
              <w:right w:val="single" w:sz="4" w:space="0" w:color="auto"/>
            </w:tcBorders>
            <w:shd w:val="clear" w:color="auto" w:fill="auto"/>
            <w:noWrap/>
            <w:vAlign w:val="bottom"/>
            <w:hideMark/>
          </w:tcPr>
          <w:p w14:paraId="2C1ECBE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SANDRA ISABEL MEJIA VALENCIA</w:t>
            </w:r>
          </w:p>
        </w:tc>
        <w:tc>
          <w:tcPr>
            <w:tcW w:w="709" w:type="dxa"/>
            <w:tcBorders>
              <w:top w:val="nil"/>
              <w:left w:val="nil"/>
              <w:bottom w:val="single" w:sz="4" w:space="0" w:color="auto"/>
              <w:right w:val="single" w:sz="4" w:space="0" w:color="auto"/>
            </w:tcBorders>
            <w:shd w:val="clear" w:color="auto" w:fill="auto"/>
            <w:noWrap/>
            <w:vAlign w:val="bottom"/>
            <w:hideMark/>
          </w:tcPr>
          <w:p w14:paraId="3480C4F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212</w:t>
            </w:r>
          </w:p>
        </w:tc>
        <w:tc>
          <w:tcPr>
            <w:tcW w:w="1134" w:type="dxa"/>
            <w:tcBorders>
              <w:top w:val="nil"/>
              <w:left w:val="nil"/>
              <w:bottom w:val="single" w:sz="4" w:space="0" w:color="auto"/>
              <w:right w:val="single" w:sz="4" w:space="0" w:color="auto"/>
            </w:tcBorders>
            <w:shd w:val="clear" w:color="auto" w:fill="auto"/>
            <w:noWrap/>
            <w:vAlign w:val="bottom"/>
            <w:hideMark/>
          </w:tcPr>
          <w:p w14:paraId="4B10269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213</w:t>
            </w:r>
          </w:p>
        </w:tc>
      </w:tr>
      <w:tr w:rsidR="009B089E" w:rsidRPr="00292073" w14:paraId="196C7B2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790F96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04/08/1999</w:t>
            </w:r>
          </w:p>
        </w:tc>
        <w:tc>
          <w:tcPr>
            <w:tcW w:w="5430" w:type="dxa"/>
            <w:tcBorders>
              <w:top w:val="nil"/>
              <w:left w:val="nil"/>
              <w:bottom w:val="single" w:sz="4" w:space="0" w:color="auto"/>
              <w:right w:val="single" w:sz="4" w:space="0" w:color="auto"/>
            </w:tcBorders>
            <w:shd w:val="clear" w:color="auto" w:fill="auto"/>
            <w:noWrap/>
            <w:vAlign w:val="bottom"/>
            <w:hideMark/>
          </w:tcPr>
          <w:p w14:paraId="0FBC279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SARAI ELIZABETH AZUCENA PEREZ</w:t>
            </w:r>
          </w:p>
        </w:tc>
        <w:tc>
          <w:tcPr>
            <w:tcW w:w="709" w:type="dxa"/>
            <w:tcBorders>
              <w:top w:val="nil"/>
              <w:left w:val="nil"/>
              <w:bottom w:val="single" w:sz="4" w:space="0" w:color="auto"/>
              <w:right w:val="single" w:sz="4" w:space="0" w:color="auto"/>
            </w:tcBorders>
            <w:shd w:val="clear" w:color="auto" w:fill="auto"/>
            <w:noWrap/>
            <w:vAlign w:val="bottom"/>
            <w:hideMark/>
          </w:tcPr>
          <w:p w14:paraId="40471FB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214</w:t>
            </w:r>
          </w:p>
        </w:tc>
        <w:tc>
          <w:tcPr>
            <w:tcW w:w="1134" w:type="dxa"/>
            <w:tcBorders>
              <w:top w:val="nil"/>
              <w:left w:val="nil"/>
              <w:bottom w:val="single" w:sz="4" w:space="0" w:color="auto"/>
              <w:right w:val="single" w:sz="4" w:space="0" w:color="auto"/>
            </w:tcBorders>
            <w:shd w:val="clear" w:color="auto" w:fill="auto"/>
            <w:noWrap/>
            <w:vAlign w:val="bottom"/>
            <w:hideMark/>
          </w:tcPr>
          <w:p w14:paraId="0398D69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215</w:t>
            </w:r>
          </w:p>
        </w:tc>
      </w:tr>
      <w:tr w:rsidR="009B089E" w:rsidRPr="00292073" w14:paraId="43BD5A6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1BC5D8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15/07/1999</w:t>
            </w:r>
          </w:p>
        </w:tc>
        <w:tc>
          <w:tcPr>
            <w:tcW w:w="5430" w:type="dxa"/>
            <w:tcBorders>
              <w:top w:val="nil"/>
              <w:left w:val="nil"/>
              <w:bottom w:val="single" w:sz="4" w:space="0" w:color="auto"/>
              <w:right w:val="single" w:sz="4" w:space="0" w:color="auto"/>
            </w:tcBorders>
            <w:shd w:val="clear" w:color="auto" w:fill="auto"/>
            <w:noWrap/>
            <w:vAlign w:val="bottom"/>
            <w:hideMark/>
          </w:tcPr>
          <w:p w14:paraId="625CFB4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XIOMARA STEFANI RODRIGUEZ PINEDA</w:t>
            </w:r>
          </w:p>
        </w:tc>
        <w:tc>
          <w:tcPr>
            <w:tcW w:w="709" w:type="dxa"/>
            <w:tcBorders>
              <w:top w:val="nil"/>
              <w:left w:val="nil"/>
              <w:bottom w:val="single" w:sz="4" w:space="0" w:color="auto"/>
              <w:right w:val="single" w:sz="4" w:space="0" w:color="auto"/>
            </w:tcBorders>
            <w:shd w:val="clear" w:color="auto" w:fill="auto"/>
            <w:noWrap/>
            <w:vAlign w:val="bottom"/>
            <w:hideMark/>
          </w:tcPr>
          <w:p w14:paraId="241FC62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215</w:t>
            </w:r>
          </w:p>
        </w:tc>
        <w:tc>
          <w:tcPr>
            <w:tcW w:w="1134" w:type="dxa"/>
            <w:tcBorders>
              <w:top w:val="nil"/>
              <w:left w:val="nil"/>
              <w:bottom w:val="single" w:sz="4" w:space="0" w:color="auto"/>
              <w:right w:val="single" w:sz="4" w:space="0" w:color="auto"/>
            </w:tcBorders>
            <w:shd w:val="clear" w:color="auto" w:fill="auto"/>
            <w:noWrap/>
            <w:vAlign w:val="bottom"/>
            <w:hideMark/>
          </w:tcPr>
          <w:p w14:paraId="7201A25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216</w:t>
            </w:r>
          </w:p>
        </w:tc>
      </w:tr>
      <w:tr w:rsidR="009B089E" w:rsidRPr="00292073" w14:paraId="472B649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2417B2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21/07/1999</w:t>
            </w:r>
          </w:p>
        </w:tc>
        <w:tc>
          <w:tcPr>
            <w:tcW w:w="5430" w:type="dxa"/>
            <w:tcBorders>
              <w:top w:val="nil"/>
              <w:left w:val="nil"/>
              <w:bottom w:val="single" w:sz="4" w:space="0" w:color="auto"/>
              <w:right w:val="single" w:sz="4" w:space="0" w:color="auto"/>
            </w:tcBorders>
            <w:shd w:val="clear" w:color="auto" w:fill="auto"/>
            <w:noWrap/>
            <w:vAlign w:val="bottom"/>
            <w:hideMark/>
          </w:tcPr>
          <w:p w14:paraId="351D81C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ROBERTO DANIEL CRUZ ROSA</w:t>
            </w:r>
          </w:p>
        </w:tc>
        <w:tc>
          <w:tcPr>
            <w:tcW w:w="709" w:type="dxa"/>
            <w:tcBorders>
              <w:top w:val="nil"/>
              <w:left w:val="nil"/>
              <w:bottom w:val="single" w:sz="4" w:space="0" w:color="auto"/>
              <w:right w:val="single" w:sz="4" w:space="0" w:color="auto"/>
            </w:tcBorders>
            <w:shd w:val="clear" w:color="auto" w:fill="auto"/>
            <w:noWrap/>
            <w:vAlign w:val="bottom"/>
            <w:hideMark/>
          </w:tcPr>
          <w:p w14:paraId="48093CA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216</w:t>
            </w:r>
          </w:p>
        </w:tc>
        <w:tc>
          <w:tcPr>
            <w:tcW w:w="1134" w:type="dxa"/>
            <w:tcBorders>
              <w:top w:val="nil"/>
              <w:left w:val="nil"/>
              <w:bottom w:val="single" w:sz="4" w:space="0" w:color="auto"/>
              <w:right w:val="single" w:sz="4" w:space="0" w:color="auto"/>
            </w:tcBorders>
            <w:shd w:val="clear" w:color="auto" w:fill="auto"/>
            <w:noWrap/>
            <w:vAlign w:val="bottom"/>
            <w:hideMark/>
          </w:tcPr>
          <w:p w14:paraId="2568F92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217</w:t>
            </w:r>
          </w:p>
        </w:tc>
      </w:tr>
      <w:tr w:rsidR="009B089E" w:rsidRPr="00292073" w14:paraId="6EAB5EF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6BF1F1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03/08/1999</w:t>
            </w:r>
          </w:p>
        </w:tc>
        <w:tc>
          <w:tcPr>
            <w:tcW w:w="5430" w:type="dxa"/>
            <w:tcBorders>
              <w:top w:val="nil"/>
              <w:left w:val="nil"/>
              <w:bottom w:val="single" w:sz="4" w:space="0" w:color="auto"/>
              <w:right w:val="single" w:sz="4" w:space="0" w:color="auto"/>
            </w:tcBorders>
            <w:shd w:val="clear" w:color="auto" w:fill="auto"/>
            <w:noWrap/>
            <w:vAlign w:val="bottom"/>
            <w:hideMark/>
          </w:tcPr>
          <w:p w14:paraId="4D18A99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OSCAR VLADIMIR SANCHEZ GONZALEZ</w:t>
            </w:r>
          </w:p>
        </w:tc>
        <w:tc>
          <w:tcPr>
            <w:tcW w:w="709" w:type="dxa"/>
            <w:tcBorders>
              <w:top w:val="nil"/>
              <w:left w:val="nil"/>
              <w:bottom w:val="single" w:sz="4" w:space="0" w:color="auto"/>
              <w:right w:val="single" w:sz="4" w:space="0" w:color="auto"/>
            </w:tcBorders>
            <w:shd w:val="clear" w:color="auto" w:fill="auto"/>
            <w:noWrap/>
            <w:vAlign w:val="bottom"/>
            <w:hideMark/>
          </w:tcPr>
          <w:p w14:paraId="462E15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217</w:t>
            </w:r>
          </w:p>
        </w:tc>
        <w:tc>
          <w:tcPr>
            <w:tcW w:w="1134" w:type="dxa"/>
            <w:tcBorders>
              <w:top w:val="nil"/>
              <w:left w:val="nil"/>
              <w:bottom w:val="single" w:sz="4" w:space="0" w:color="auto"/>
              <w:right w:val="single" w:sz="4" w:space="0" w:color="auto"/>
            </w:tcBorders>
            <w:shd w:val="clear" w:color="auto" w:fill="auto"/>
            <w:noWrap/>
            <w:vAlign w:val="bottom"/>
            <w:hideMark/>
          </w:tcPr>
          <w:p w14:paraId="70F47EA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218</w:t>
            </w:r>
          </w:p>
        </w:tc>
      </w:tr>
      <w:tr w:rsidR="009B089E" w:rsidRPr="00292073" w14:paraId="7CB94BE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F66766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31/07/1999</w:t>
            </w:r>
          </w:p>
        </w:tc>
        <w:tc>
          <w:tcPr>
            <w:tcW w:w="5430" w:type="dxa"/>
            <w:tcBorders>
              <w:top w:val="nil"/>
              <w:left w:val="nil"/>
              <w:bottom w:val="single" w:sz="4" w:space="0" w:color="auto"/>
              <w:right w:val="single" w:sz="4" w:space="0" w:color="auto"/>
            </w:tcBorders>
            <w:shd w:val="clear" w:color="auto" w:fill="auto"/>
            <w:noWrap/>
            <w:vAlign w:val="bottom"/>
            <w:hideMark/>
          </w:tcPr>
          <w:p w14:paraId="58D93D6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EDWIN MAURICIO LEIVA </w:t>
            </w:r>
          </w:p>
        </w:tc>
        <w:tc>
          <w:tcPr>
            <w:tcW w:w="709" w:type="dxa"/>
            <w:tcBorders>
              <w:top w:val="nil"/>
              <w:left w:val="nil"/>
              <w:bottom w:val="single" w:sz="4" w:space="0" w:color="auto"/>
              <w:right w:val="single" w:sz="4" w:space="0" w:color="auto"/>
            </w:tcBorders>
            <w:shd w:val="clear" w:color="auto" w:fill="auto"/>
            <w:noWrap/>
            <w:vAlign w:val="bottom"/>
            <w:hideMark/>
          </w:tcPr>
          <w:p w14:paraId="2116BA5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218</w:t>
            </w:r>
          </w:p>
        </w:tc>
        <w:tc>
          <w:tcPr>
            <w:tcW w:w="1134" w:type="dxa"/>
            <w:tcBorders>
              <w:top w:val="nil"/>
              <w:left w:val="nil"/>
              <w:bottom w:val="single" w:sz="4" w:space="0" w:color="auto"/>
              <w:right w:val="single" w:sz="4" w:space="0" w:color="auto"/>
            </w:tcBorders>
            <w:shd w:val="clear" w:color="auto" w:fill="auto"/>
            <w:noWrap/>
            <w:vAlign w:val="bottom"/>
            <w:hideMark/>
          </w:tcPr>
          <w:p w14:paraId="7FF8895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219</w:t>
            </w:r>
          </w:p>
        </w:tc>
      </w:tr>
      <w:tr w:rsidR="009B089E" w:rsidRPr="00292073" w14:paraId="48AA932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BA1EEC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08/08/1999</w:t>
            </w:r>
          </w:p>
        </w:tc>
        <w:tc>
          <w:tcPr>
            <w:tcW w:w="5430" w:type="dxa"/>
            <w:tcBorders>
              <w:top w:val="nil"/>
              <w:left w:val="nil"/>
              <w:bottom w:val="single" w:sz="4" w:space="0" w:color="auto"/>
              <w:right w:val="single" w:sz="4" w:space="0" w:color="auto"/>
            </w:tcBorders>
            <w:shd w:val="clear" w:color="auto" w:fill="auto"/>
            <w:noWrap/>
            <w:vAlign w:val="bottom"/>
            <w:hideMark/>
          </w:tcPr>
          <w:p w14:paraId="3E53217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DANIEL ALEXANDER CURZ DOMINGUEZ</w:t>
            </w:r>
          </w:p>
        </w:tc>
        <w:tc>
          <w:tcPr>
            <w:tcW w:w="709" w:type="dxa"/>
            <w:tcBorders>
              <w:top w:val="nil"/>
              <w:left w:val="nil"/>
              <w:bottom w:val="single" w:sz="4" w:space="0" w:color="auto"/>
              <w:right w:val="single" w:sz="4" w:space="0" w:color="auto"/>
            </w:tcBorders>
            <w:shd w:val="clear" w:color="auto" w:fill="auto"/>
            <w:noWrap/>
            <w:vAlign w:val="bottom"/>
            <w:hideMark/>
          </w:tcPr>
          <w:p w14:paraId="16388B5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219</w:t>
            </w:r>
          </w:p>
        </w:tc>
        <w:tc>
          <w:tcPr>
            <w:tcW w:w="1134" w:type="dxa"/>
            <w:tcBorders>
              <w:top w:val="nil"/>
              <w:left w:val="nil"/>
              <w:bottom w:val="single" w:sz="4" w:space="0" w:color="auto"/>
              <w:right w:val="single" w:sz="4" w:space="0" w:color="auto"/>
            </w:tcBorders>
            <w:shd w:val="clear" w:color="auto" w:fill="auto"/>
            <w:noWrap/>
            <w:vAlign w:val="bottom"/>
            <w:hideMark/>
          </w:tcPr>
          <w:p w14:paraId="1246FED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220</w:t>
            </w:r>
          </w:p>
        </w:tc>
      </w:tr>
      <w:tr w:rsidR="009B089E" w:rsidRPr="00292073" w14:paraId="0813C7B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2DD443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23/07/1999</w:t>
            </w:r>
          </w:p>
        </w:tc>
        <w:tc>
          <w:tcPr>
            <w:tcW w:w="5430" w:type="dxa"/>
            <w:tcBorders>
              <w:top w:val="nil"/>
              <w:left w:val="nil"/>
              <w:bottom w:val="single" w:sz="4" w:space="0" w:color="auto"/>
              <w:right w:val="single" w:sz="4" w:space="0" w:color="auto"/>
            </w:tcBorders>
            <w:shd w:val="clear" w:color="auto" w:fill="auto"/>
            <w:noWrap/>
            <w:vAlign w:val="bottom"/>
            <w:hideMark/>
          </w:tcPr>
          <w:p w14:paraId="0D8E0F0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GABRIELA MICHELL ROMERO CHICAS</w:t>
            </w:r>
          </w:p>
        </w:tc>
        <w:tc>
          <w:tcPr>
            <w:tcW w:w="709" w:type="dxa"/>
            <w:tcBorders>
              <w:top w:val="nil"/>
              <w:left w:val="nil"/>
              <w:bottom w:val="single" w:sz="4" w:space="0" w:color="auto"/>
              <w:right w:val="single" w:sz="4" w:space="0" w:color="auto"/>
            </w:tcBorders>
            <w:shd w:val="clear" w:color="auto" w:fill="auto"/>
            <w:noWrap/>
            <w:vAlign w:val="bottom"/>
            <w:hideMark/>
          </w:tcPr>
          <w:p w14:paraId="1DE24ED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220</w:t>
            </w:r>
          </w:p>
        </w:tc>
        <w:tc>
          <w:tcPr>
            <w:tcW w:w="1134" w:type="dxa"/>
            <w:tcBorders>
              <w:top w:val="nil"/>
              <w:left w:val="nil"/>
              <w:bottom w:val="single" w:sz="4" w:space="0" w:color="auto"/>
              <w:right w:val="single" w:sz="4" w:space="0" w:color="auto"/>
            </w:tcBorders>
            <w:shd w:val="clear" w:color="auto" w:fill="auto"/>
            <w:noWrap/>
            <w:vAlign w:val="bottom"/>
            <w:hideMark/>
          </w:tcPr>
          <w:p w14:paraId="0DF8424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221</w:t>
            </w:r>
          </w:p>
        </w:tc>
      </w:tr>
      <w:tr w:rsidR="009B089E" w:rsidRPr="00292073" w14:paraId="44EDC49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9E2294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07/08/1999</w:t>
            </w:r>
          </w:p>
        </w:tc>
        <w:tc>
          <w:tcPr>
            <w:tcW w:w="5430" w:type="dxa"/>
            <w:tcBorders>
              <w:top w:val="nil"/>
              <w:left w:val="nil"/>
              <w:bottom w:val="single" w:sz="4" w:space="0" w:color="auto"/>
              <w:right w:val="single" w:sz="4" w:space="0" w:color="auto"/>
            </w:tcBorders>
            <w:shd w:val="clear" w:color="auto" w:fill="auto"/>
            <w:noWrap/>
            <w:vAlign w:val="bottom"/>
            <w:hideMark/>
          </w:tcPr>
          <w:p w14:paraId="7456422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OSCAR MANUEL AYALA ALAS </w:t>
            </w:r>
          </w:p>
        </w:tc>
        <w:tc>
          <w:tcPr>
            <w:tcW w:w="709" w:type="dxa"/>
            <w:tcBorders>
              <w:top w:val="nil"/>
              <w:left w:val="nil"/>
              <w:bottom w:val="single" w:sz="4" w:space="0" w:color="auto"/>
              <w:right w:val="single" w:sz="4" w:space="0" w:color="auto"/>
            </w:tcBorders>
            <w:shd w:val="clear" w:color="auto" w:fill="auto"/>
            <w:noWrap/>
            <w:vAlign w:val="bottom"/>
            <w:hideMark/>
          </w:tcPr>
          <w:p w14:paraId="2C360AA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221</w:t>
            </w:r>
          </w:p>
        </w:tc>
        <w:tc>
          <w:tcPr>
            <w:tcW w:w="1134" w:type="dxa"/>
            <w:tcBorders>
              <w:top w:val="nil"/>
              <w:left w:val="nil"/>
              <w:bottom w:val="single" w:sz="4" w:space="0" w:color="auto"/>
              <w:right w:val="single" w:sz="4" w:space="0" w:color="auto"/>
            </w:tcBorders>
            <w:shd w:val="clear" w:color="auto" w:fill="auto"/>
            <w:noWrap/>
            <w:vAlign w:val="bottom"/>
            <w:hideMark/>
          </w:tcPr>
          <w:p w14:paraId="30443D3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222</w:t>
            </w:r>
          </w:p>
        </w:tc>
      </w:tr>
      <w:tr w:rsidR="009B089E" w:rsidRPr="00292073" w14:paraId="3FFCE80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09CC67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06/08/1999</w:t>
            </w:r>
          </w:p>
        </w:tc>
        <w:tc>
          <w:tcPr>
            <w:tcW w:w="5430" w:type="dxa"/>
            <w:tcBorders>
              <w:top w:val="nil"/>
              <w:left w:val="nil"/>
              <w:bottom w:val="single" w:sz="4" w:space="0" w:color="auto"/>
              <w:right w:val="single" w:sz="4" w:space="0" w:color="auto"/>
            </w:tcBorders>
            <w:shd w:val="clear" w:color="auto" w:fill="auto"/>
            <w:noWrap/>
            <w:vAlign w:val="bottom"/>
            <w:hideMark/>
          </w:tcPr>
          <w:p w14:paraId="4977116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SUSUNA RAQUEL ULLOA FRANCO </w:t>
            </w:r>
          </w:p>
        </w:tc>
        <w:tc>
          <w:tcPr>
            <w:tcW w:w="709" w:type="dxa"/>
            <w:tcBorders>
              <w:top w:val="nil"/>
              <w:left w:val="nil"/>
              <w:bottom w:val="single" w:sz="4" w:space="0" w:color="auto"/>
              <w:right w:val="single" w:sz="4" w:space="0" w:color="auto"/>
            </w:tcBorders>
            <w:shd w:val="clear" w:color="auto" w:fill="auto"/>
            <w:noWrap/>
            <w:vAlign w:val="bottom"/>
            <w:hideMark/>
          </w:tcPr>
          <w:p w14:paraId="77E4A45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222</w:t>
            </w:r>
          </w:p>
        </w:tc>
        <w:tc>
          <w:tcPr>
            <w:tcW w:w="1134" w:type="dxa"/>
            <w:tcBorders>
              <w:top w:val="nil"/>
              <w:left w:val="nil"/>
              <w:bottom w:val="single" w:sz="4" w:space="0" w:color="auto"/>
              <w:right w:val="single" w:sz="4" w:space="0" w:color="auto"/>
            </w:tcBorders>
            <w:shd w:val="clear" w:color="auto" w:fill="auto"/>
            <w:noWrap/>
            <w:vAlign w:val="bottom"/>
            <w:hideMark/>
          </w:tcPr>
          <w:p w14:paraId="19828A3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223</w:t>
            </w:r>
          </w:p>
        </w:tc>
      </w:tr>
      <w:tr w:rsidR="009B089E" w:rsidRPr="00292073" w14:paraId="5BC74E9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45D0C2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12/08/1999</w:t>
            </w:r>
          </w:p>
        </w:tc>
        <w:tc>
          <w:tcPr>
            <w:tcW w:w="5430" w:type="dxa"/>
            <w:tcBorders>
              <w:top w:val="nil"/>
              <w:left w:val="nil"/>
              <w:bottom w:val="single" w:sz="4" w:space="0" w:color="auto"/>
              <w:right w:val="single" w:sz="4" w:space="0" w:color="auto"/>
            </w:tcBorders>
            <w:shd w:val="clear" w:color="auto" w:fill="auto"/>
            <w:noWrap/>
            <w:vAlign w:val="bottom"/>
            <w:hideMark/>
          </w:tcPr>
          <w:p w14:paraId="60A94C2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AGUSTIN ANTONIO GUADRON CASTRO </w:t>
            </w:r>
          </w:p>
        </w:tc>
        <w:tc>
          <w:tcPr>
            <w:tcW w:w="709" w:type="dxa"/>
            <w:tcBorders>
              <w:top w:val="nil"/>
              <w:left w:val="nil"/>
              <w:bottom w:val="single" w:sz="4" w:space="0" w:color="auto"/>
              <w:right w:val="single" w:sz="4" w:space="0" w:color="auto"/>
            </w:tcBorders>
            <w:shd w:val="clear" w:color="auto" w:fill="auto"/>
            <w:noWrap/>
            <w:vAlign w:val="bottom"/>
            <w:hideMark/>
          </w:tcPr>
          <w:p w14:paraId="59DB4F4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223</w:t>
            </w:r>
          </w:p>
        </w:tc>
        <w:tc>
          <w:tcPr>
            <w:tcW w:w="1134" w:type="dxa"/>
            <w:tcBorders>
              <w:top w:val="nil"/>
              <w:left w:val="nil"/>
              <w:bottom w:val="single" w:sz="4" w:space="0" w:color="auto"/>
              <w:right w:val="single" w:sz="4" w:space="0" w:color="auto"/>
            </w:tcBorders>
            <w:shd w:val="clear" w:color="auto" w:fill="auto"/>
            <w:noWrap/>
            <w:vAlign w:val="bottom"/>
            <w:hideMark/>
          </w:tcPr>
          <w:p w14:paraId="4D7D523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224</w:t>
            </w:r>
          </w:p>
        </w:tc>
      </w:tr>
      <w:tr w:rsidR="009B089E" w:rsidRPr="00292073" w14:paraId="350AAD6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81EA51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09/08/1999</w:t>
            </w:r>
          </w:p>
        </w:tc>
        <w:tc>
          <w:tcPr>
            <w:tcW w:w="5430" w:type="dxa"/>
            <w:tcBorders>
              <w:top w:val="nil"/>
              <w:left w:val="nil"/>
              <w:bottom w:val="single" w:sz="4" w:space="0" w:color="auto"/>
              <w:right w:val="single" w:sz="4" w:space="0" w:color="auto"/>
            </w:tcBorders>
            <w:shd w:val="clear" w:color="auto" w:fill="auto"/>
            <w:noWrap/>
            <w:vAlign w:val="bottom"/>
            <w:hideMark/>
          </w:tcPr>
          <w:p w14:paraId="1AB0199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 CARLOS VASQUEZ MEJIA</w:t>
            </w:r>
          </w:p>
        </w:tc>
        <w:tc>
          <w:tcPr>
            <w:tcW w:w="709" w:type="dxa"/>
            <w:tcBorders>
              <w:top w:val="nil"/>
              <w:left w:val="nil"/>
              <w:bottom w:val="single" w:sz="4" w:space="0" w:color="auto"/>
              <w:right w:val="single" w:sz="4" w:space="0" w:color="auto"/>
            </w:tcBorders>
            <w:shd w:val="clear" w:color="auto" w:fill="auto"/>
            <w:noWrap/>
            <w:vAlign w:val="bottom"/>
            <w:hideMark/>
          </w:tcPr>
          <w:p w14:paraId="70D3164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224</w:t>
            </w:r>
          </w:p>
        </w:tc>
        <w:tc>
          <w:tcPr>
            <w:tcW w:w="1134" w:type="dxa"/>
            <w:tcBorders>
              <w:top w:val="nil"/>
              <w:left w:val="nil"/>
              <w:bottom w:val="single" w:sz="4" w:space="0" w:color="auto"/>
              <w:right w:val="single" w:sz="4" w:space="0" w:color="auto"/>
            </w:tcBorders>
            <w:shd w:val="clear" w:color="auto" w:fill="auto"/>
            <w:noWrap/>
            <w:vAlign w:val="bottom"/>
            <w:hideMark/>
          </w:tcPr>
          <w:p w14:paraId="6D0A09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225</w:t>
            </w:r>
          </w:p>
        </w:tc>
      </w:tr>
      <w:tr w:rsidR="009B089E" w:rsidRPr="00292073" w14:paraId="7E813FD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5AB860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09/08/1999</w:t>
            </w:r>
          </w:p>
        </w:tc>
        <w:tc>
          <w:tcPr>
            <w:tcW w:w="5430" w:type="dxa"/>
            <w:tcBorders>
              <w:top w:val="nil"/>
              <w:left w:val="nil"/>
              <w:bottom w:val="single" w:sz="4" w:space="0" w:color="auto"/>
              <w:right w:val="single" w:sz="4" w:space="0" w:color="auto"/>
            </w:tcBorders>
            <w:shd w:val="clear" w:color="auto" w:fill="auto"/>
            <w:noWrap/>
            <w:vAlign w:val="bottom"/>
            <w:hideMark/>
          </w:tcPr>
          <w:p w14:paraId="5042E36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CARLOS ALEXIS LEONOR MARAVILLA</w:t>
            </w:r>
          </w:p>
        </w:tc>
        <w:tc>
          <w:tcPr>
            <w:tcW w:w="709" w:type="dxa"/>
            <w:tcBorders>
              <w:top w:val="nil"/>
              <w:left w:val="nil"/>
              <w:bottom w:val="single" w:sz="4" w:space="0" w:color="auto"/>
              <w:right w:val="single" w:sz="4" w:space="0" w:color="auto"/>
            </w:tcBorders>
            <w:shd w:val="clear" w:color="auto" w:fill="auto"/>
            <w:noWrap/>
            <w:vAlign w:val="bottom"/>
            <w:hideMark/>
          </w:tcPr>
          <w:p w14:paraId="311A233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225</w:t>
            </w:r>
          </w:p>
        </w:tc>
        <w:tc>
          <w:tcPr>
            <w:tcW w:w="1134" w:type="dxa"/>
            <w:tcBorders>
              <w:top w:val="nil"/>
              <w:left w:val="nil"/>
              <w:bottom w:val="single" w:sz="4" w:space="0" w:color="auto"/>
              <w:right w:val="single" w:sz="4" w:space="0" w:color="auto"/>
            </w:tcBorders>
            <w:shd w:val="clear" w:color="auto" w:fill="auto"/>
            <w:noWrap/>
            <w:vAlign w:val="bottom"/>
            <w:hideMark/>
          </w:tcPr>
          <w:p w14:paraId="52C584B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226</w:t>
            </w:r>
          </w:p>
        </w:tc>
      </w:tr>
      <w:tr w:rsidR="009B089E" w:rsidRPr="00292073" w14:paraId="451E81F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F7BE3E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10/08/1999</w:t>
            </w:r>
          </w:p>
        </w:tc>
        <w:tc>
          <w:tcPr>
            <w:tcW w:w="5430" w:type="dxa"/>
            <w:tcBorders>
              <w:top w:val="nil"/>
              <w:left w:val="nil"/>
              <w:bottom w:val="single" w:sz="4" w:space="0" w:color="auto"/>
              <w:right w:val="single" w:sz="4" w:space="0" w:color="auto"/>
            </w:tcBorders>
            <w:shd w:val="clear" w:color="auto" w:fill="auto"/>
            <w:noWrap/>
            <w:vAlign w:val="bottom"/>
            <w:hideMark/>
          </w:tcPr>
          <w:p w14:paraId="0EE27D2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CAROLINA NOHEMY GONZALEZ MURIOS</w:t>
            </w:r>
          </w:p>
        </w:tc>
        <w:tc>
          <w:tcPr>
            <w:tcW w:w="709" w:type="dxa"/>
            <w:tcBorders>
              <w:top w:val="nil"/>
              <w:left w:val="nil"/>
              <w:bottom w:val="single" w:sz="4" w:space="0" w:color="auto"/>
              <w:right w:val="single" w:sz="4" w:space="0" w:color="auto"/>
            </w:tcBorders>
            <w:shd w:val="clear" w:color="auto" w:fill="auto"/>
            <w:noWrap/>
            <w:vAlign w:val="bottom"/>
            <w:hideMark/>
          </w:tcPr>
          <w:p w14:paraId="21E89E3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226</w:t>
            </w:r>
          </w:p>
        </w:tc>
        <w:tc>
          <w:tcPr>
            <w:tcW w:w="1134" w:type="dxa"/>
            <w:tcBorders>
              <w:top w:val="nil"/>
              <w:left w:val="nil"/>
              <w:bottom w:val="single" w:sz="4" w:space="0" w:color="auto"/>
              <w:right w:val="single" w:sz="4" w:space="0" w:color="auto"/>
            </w:tcBorders>
            <w:shd w:val="clear" w:color="auto" w:fill="auto"/>
            <w:noWrap/>
            <w:vAlign w:val="bottom"/>
            <w:hideMark/>
          </w:tcPr>
          <w:p w14:paraId="740A2AF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227</w:t>
            </w:r>
          </w:p>
        </w:tc>
      </w:tr>
      <w:tr w:rsidR="009B089E" w:rsidRPr="00292073" w14:paraId="7D87C6E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E6DE5A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07/08/1999</w:t>
            </w:r>
          </w:p>
        </w:tc>
        <w:tc>
          <w:tcPr>
            <w:tcW w:w="5430" w:type="dxa"/>
            <w:tcBorders>
              <w:top w:val="nil"/>
              <w:left w:val="nil"/>
              <w:bottom w:val="single" w:sz="4" w:space="0" w:color="auto"/>
              <w:right w:val="single" w:sz="4" w:space="0" w:color="auto"/>
            </w:tcBorders>
            <w:shd w:val="clear" w:color="auto" w:fill="auto"/>
            <w:noWrap/>
            <w:vAlign w:val="bottom"/>
            <w:hideMark/>
          </w:tcPr>
          <w:p w14:paraId="1911407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STEFANI ELIZABETH CANALES OLIVARES</w:t>
            </w:r>
          </w:p>
        </w:tc>
        <w:tc>
          <w:tcPr>
            <w:tcW w:w="709" w:type="dxa"/>
            <w:tcBorders>
              <w:top w:val="nil"/>
              <w:left w:val="nil"/>
              <w:bottom w:val="single" w:sz="4" w:space="0" w:color="auto"/>
              <w:right w:val="single" w:sz="4" w:space="0" w:color="auto"/>
            </w:tcBorders>
            <w:shd w:val="clear" w:color="auto" w:fill="auto"/>
            <w:noWrap/>
            <w:vAlign w:val="bottom"/>
            <w:hideMark/>
          </w:tcPr>
          <w:p w14:paraId="45E20F0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227</w:t>
            </w:r>
          </w:p>
        </w:tc>
        <w:tc>
          <w:tcPr>
            <w:tcW w:w="1134" w:type="dxa"/>
            <w:tcBorders>
              <w:top w:val="nil"/>
              <w:left w:val="nil"/>
              <w:bottom w:val="single" w:sz="4" w:space="0" w:color="auto"/>
              <w:right w:val="single" w:sz="4" w:space="0" w:color="auto"/>
            </w:tcBorders>
            <w:shd w:val="clear" w:color="auto" w:fill="auto"/>
            <w:noWrap/>
            <w:vAlign w:val="bottom"/>
            <w:hideMark/>
          </w:tcPr>
          <w:p w14:paraId="0C6799E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228</w:t>
            </w:r>
          </w:p>
        </w:tc>
      </w:tr>
      <w:tr w:rsidR="009B089E" w:rsidRPr="00292073" w14:paraId="5DD7483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CE738A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09/08/1999</w:t>
            </w:r>
          </w:p>
        </w:tc>
        <w:tc>
          <w:tcPr>
            <w:tcW w:w="5430" w:type="dxa"/>
            <w:tcBorders>
              <w:top w:val="nil"/>
              <w:left w:val="nil"/>
              <w:bottom w:val="single" w:sz="4" w:space="0" w:color="auto"/>
              <w:right w:val="single" w:sz="4" w:space="0" w:color="auto"/>
            </w:tcBorders>
            <w:shd w:val="clear" w:color="auto" w:fill="auto"/>
            <w:noWrap/>
            <w:vAlign w:val="bottom"/>
            <w:hideMark/>
          </w:tcPr>
          <w:p w14:paraId="2D76493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ROXANA YANETH GUZMAN TELLES</w:t>
            </w:r>
          </w:p>
        </w:tc>
        <w:tc>
          <w:tcPr>
            <w:tcW w:w="709" w:type="dxa"/>
            <w:tcBorders>
              <w:top w:val="nil"/>
              <w:left w:val="nil"/>
              <w:bottom w:val="single" w:sz="4" w:space="0" w:color="auto"/>
              <w:right w:val="single" w:sz="4" w:space="0" w:color="auto"/>
            </w:tcBorders>
            <w:shd w:val="clear" w:color="auto" w:fill="auto"/>
            <w:noWrap/>
            <w:vAlign w:val="bottom"/>
            <w:hideMark/>
          </w:tcPr>
          <w:p w14:paraId="2DE4CE2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228</w:t>
            </w:r>
          </w:p>
        </w:tc>
        <w:tc>
          <w:tcPr>
            <w:tcW w:w="1134" w:type="dxa"/>
            <w:tcBorders>
              <w:top w:val="nil"/>
              <w:left w:val="nil"/>
              <w:bottom w:val="single" w:sz="4" w:space="0" w:color="auto"/>
              <w:right w:val="single" w:sz="4" w:space="0" w:color="auto"/>
            </w:tcBorders>
            <w:shd w:val="clear" w:color="auto" w:fill="auto"/>
            <w:noWrap/>
            <w:vAlign w:val="bottom"/>
            <w:hideMark/>
          </w:tcPr>
          <w:p w14:paraId="3DC586F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229</w:t>
            </w:r>
          </w:p>
        </w:tc>
      </w:tr>
      <w:tr w:rsidR="009B089E" w:rsidRPr="00292073" w14:paraId="38866E4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6FA05F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15/08/1999</w:t>
            </w:r>
          </w:p>
        </w:tc>
        <w:tc>
          <w:tcPr>
            <w:tcW w:w="5430" w:type="dxa"/>
            <w:tcBorders>
              <w:top w:val="nil"/>
              <w:left w:val="nil"/>
              <w:bottom w:val="single" w:sz="4" w:space="0" w:color="auto"/>
              <w:right w:val="single" w:sz="4" w:space="0" w:color="auto"/>
            </w:tcBorders>
            <w:shd w:val="clear" w:color="auto" w:fill="auto"/>
            <w:noWrap/>
            <w:vAlign w:val="bottom"/>
            <w:hideMark/>
          </w:tcPr>
          <w:p w14:paraId="60C410C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FERNANDO ERNESTO MATA ZUNIGA</w:t>
            </w:r>
          </w:p>
        </w:tc>
        <w:tc>
          <w:tcPr>
            <w:tcW w:w="709" w:type="dxa"/>
            <w:tcBorders>
              <w:top w:val="nil"/>
              <w:left w:val="nil"/>
              <w:bottom w:val="single" w:sz="4" w:space="0" w:color="auto"/>
              <w:right w:val="single" w:sz="4" w:space="0" w:color="auto"/>
            </w:tcBorders>
            <w:shd w:val="clear" w:color="auto" w:fill="auto"/>
            <w:noWrap/>
            <w:vAlign w:val="bottom"/>
            <w:hideMark/>
          </w:tcPr>
          <w:p w14:paraId="5CC55F2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229</w:t>
            </w:r>
          </w:p>
        </w:tc>
        <w:tc>
          <w:tcPr>
            <w:tcW w:w="1134" w:type="dxa"/>
            <w:tcBorders>
              <w:top w:val="nil"/>
              <w:left w:val="nil"/>
              <w:bottom w:val="single" w:sz="4" w:space="0" w:color="auto"/>
              <w:right w:val="single" w:sz="4" w:space="0" w:color="auto"/>
            </w:tcBorders>
            <w:shd w:val="clear" w:color="auto" w:fill="auto"/>
            <w:noWrap/>
            <w:vAlign w:val="bottom"/>
            <w:hideMark/>
          </w:tcPr>
          <w:p w14:paraId="1AE0AE2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230</w:t>
            </w:r>
          </w:p>
        </w:tc>
      </w:tr>
      <w:tr w:rsidR="009B089E" w:rsidRPr="00292073" w14:paraId="06E58F4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8417EA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22/07/1999</w:t>
            </w:r>
          </w:p>
        </w:tc>
        <w:tc>
          <w:tcPr>
            <w:tcW w:w="5430" w:type="dxa"/>
            <w:tcBorders>
              <w:top w:val="nil"/>
              <w:left w:val="nil"/>
              <w:bottom w:val="single" w:sz="4" w:space="0" w:color="auto"/>
              <w:right w:val="single" w:sz="4" w:space="0" w:color="auto"/>
            </w:tcBorders>
            <w:shd w:val="clear" w:color="auto" w:fill="auto"/>
            <w:noWrap/>
            <w:vAlign w:val="bottom"/>
            <w:hideMark/>
          </w:tcPr>
          <w:p w14:paraId="23A46C8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ANA DEYSI MARROQUIN PEREZ</w:t>
            </w:r>
          </w:p>
        </w:tc>
        <w:tc>
          <w:tcPr>
            <w:tcW w:w="709" w:type="dxa"/>
            <w:tcBorders>
              <w:top w:val="nil"/>
              <w:left w:val="nil"/>
              <w:bottom w:val="single" w:sz="4" w:space="0" w:color="auto"/>
              <w:right w:val="single" w:sz="4" w:space="0" w:color="auto"/>
            </w:tcBorders>
            <w:shd w:val="clear" w:color="auto" w:fill="auto"/>
            <w:noWrap/>
            <w:vAlign w:val="bottom"/>
            <w:hideMark/>
          </w:tcPr>
          <w:p w14:paraId="75E3BEF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230</w:t>
            </w:r>
          </w:p>
        </w:tc>
        <w:tc>
          <w:tcPr>
            <w:tcW w:w="1134" w:type="dxa"/>
            <w:tcBorders>
              <w:top w:val="nil"/>
              <w:left w:val="nil"/>
              <w:bottom w:val="single" w:sz="4" w:space="0" w:color="auto"/>
              <w:right w:val="single" w:sz="4" w:space="0" w:color="auto"/>
            </w:tcBorders>
            <w:shd w:val="clear" w:color="auto" w:fill="auto"/>
            <w:noWrap/>
            <w:vAlign w:val="bottom"/>
            <w:hideMark/>
          </w:tcPr>
          <w:p w14:paraId="3D231B9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231</w:t>
            </w:r>
          </w:p>
        </w:tc>
      </w:tr>
      <w:tr w:rsidR="009B089E" w:rsidRPr="00292073" w14:paraId="05CEA79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FB6451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08/08/1999</w:t>
            </w:r>
          </w:p>
        </w:tc>
        <w:tc>
          <w:tcPr>
            <w:tcW w:w="5430" w:type="dxa"/>
            <w:tcBorders>
              <w:top w:val="nil"/>
              <w:left w:val="nil"/>
              <w:bottom w:val="single" w:sz="4" w:space="0" w:color="auto"/>
              <w:right w:val="single" w:sz="4" w:space="0" w:color="auto"/>
            </w:tcBorders>
            <w:shd w:val="clear" w:color="auto" w:fill="auto"/>
            <w:noWrap/>
            <w:vAlign w:val="bottom"/>
            <w:hideMark/>
          </w:tcPr>
          <w:p w14:paraId="7E85B3A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XAVIER ALEJANDRO GOMEZ GARCIA</w:t>
            </w:r>
          </w:p>
        </w:tc>
        <w:tc>
          <w:tcPr>
            <w:tcW w:w="709" w:type="dxa"/>
            <w:tcBorders>
              <w:top w:val="nil"/>
              <w:left w:val="nil"/>
              <w:bottom w:val="single" w:sz="4" w:space="0" w:color="auto"/>
              <w:right w:val="single" w:sz="4" w:space="0" w:color="auto"/>
            </w:tcBorders>
            <w:shd w:val="clear" w:color="auto" w:fill="auto"/>
            <w:noWrap/>
            <w:vAlign w:val="bottom"/>
            <w:hideMark/>
          </w:tcPr>
          <w:p w14:paraId="6A4A439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231</w:t>
            </w:r>
          </w:p>
        </w:tc>
        <w:tc>
          <w:tcPr>
            <w:tcW w:w="1134" w:type="dxa"/>
            <w:tcBorders>
              <w:top w:val="nil"/>
              <w:left w:val="nil"/>
              <w:bottom w:val="single" w:sz="4" w:space="0" w:color="auto"/>
              <w:right w:val="single" w:sz="4" w:space="0" w:color="auto"/>
            </w:tcBorders>
            <w:shd w:val="clear" w:color="auto" w:fill="auto"/>
            <w:noWrap/>
            <w:vAlign w:val="bottom"/>
            <w:hideMark/>
          </w:tcPr>
          <w:p w14:paraId="3E0FF8F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232</w:t>
            </w:r>
          </w:p>
        </w:tc>
      </w:tr>
      <w:tr w:rsidR="009B089E" w:rsidRPr="00292073" w14:paraId="4DB273B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3FF5A5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13/08/1999</w:t>
            </w:r>
          </w:p>
        </w:tc>
        <w:tc>
          <w:tcPr>
            <w:tcW w:w="5430" w:type="dxa"/>
            <w:tcBorders>
              <w:top w:val="nil"/>
              <w:left w:val="nil"/>
              <w:bottom w:val="single" w:sz="4" w:space="0" w:color="auto"/>
              <w:right w:val="single" w:sz="4" w:space="0" w:color="auto"/>
            </w:tcBorders>
            <w:shd w:val="clear" w:color="auto" w:fill="auto"/>
            <w:noWrap/>
            <w:vAlign w:val="bottom"/>
            <w:hideMark/>
          </w:tcPr>
          <w:p w14:paraId="56398E5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JONATHAN ALEXANDER TURCIOS SOLIS</w:t>
            </w:r>
          </w:p>
        </w:tc>
        <w:tc>
          <w:tcPr>
            <w:tcW w:w="709" w:type="dxa"/>
            <w:tcBorders>
              <w:top w:val="nil"/>
              <w:left w:val="nil"/>
              <w:bottom w:val="single" w:sz="4" w:space="0" w:color="auto"/>
              <w:right w:val="single" w:sz="4" w:space="0" w:color="auto"/>
            </w:tcBorders>
            <w:shd w:val="clear" w:color="auto" w:fill="auto"/>
            <w:noWrap/>
            <w:vAlign w:val="bottom"/>
            <w:hideMark/>
          </w:tcPr>
          <w:p w14:paraId="7915F45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232</w:t>
            </w:r>
          </w:p>
        </w:tc>
        <w:tc>
          <w:tcPr>
            <w:tcW w:w="1134" w:type="dxa"/>
            <w:tcBorders>
              <w:top w:val="nil"/>
              <w:left w:val="nil"/>
              <w:bottom w:val="single" w:sz="4" w:space="0" w:color="auto"/>
              <w:right w:val="single" w:sz="4" w:space="0" w:color="auto"/>
            </w:tcBorders>
            <w:shd w:val="clear" w:color="auto" w:fill="auto"/>
            <w:noWrap/>
            <w:vAlign w:val="bottom"/>
            <w:hideMark/>
          </w:tcPr>
          <w:p w14:paraId="5A4CC1C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233</w:t>
            </w:r>
          </w:p>
        </w:tc>
      </w:tr>
      <w:tr w:rsidR="009B089E" w:rsidRPr="00292073" w14:paraId="074F302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20E027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20/08/1999</w:t>
            </w:r>
          </w:p>
        </w:tc>
        <w:tc>
          <w:tcPr>
            <w:tcW w:w="5430" w:type="dxa"/>
            <w:tcBorders>
              <w:top w:val="nil"/>
              <w:left w:val="nil"/>
              <w:bottom w:val="single" w:sz="4" w:space="0" w:color="auto"/>
              <w:right w:val="single" w:sz="4" w:space="0" w:color="auto"/>
            </w:tcBorders>
            <w:shd w:val="clear" w:color="auto" w:fill="auto"/>
            <w:noWrap/>
            <w:vAlign w:val="bottom"/>
            <w:hideMark/>
          </w:tcPr>
          <w:p w14:paraId="7E81073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JOYCE GABRIELA FUENTES MARTICORENA </w:t>
            </w:r>
          </w:p>
        </w:tc>
        <w:tc>
          <w:tcPr>
            <w:tcW w:w="709" w:type="dxa"/>
            <w:tcBorders>
              <w:top w:val="nil"/>
              <w:left w:val="nil"/>
              <w:bottom w:val="single" w:sz="4" w:space="0" w:color="auto"/>
              <w:right w:val="single" w:sz="4" w:space="0" w:color="auto"/>
            </w:tcBorders>
            <w:shd w:val="clear" w:color="auto" w:fill="auto"/>
            <w:noWrap/>
            <w:vAlign w:val="bottom"/>
            <w:hideMark/>
          </w:tcPr>
          <w:p w14:paraId="36FE921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233</w:t>
            </w:r>
          </w:p>
        </w:tc>
        <w:tc>
          <w:tcPr>
            <w:tcW w:w="1134" w:type="dxa"/>
            <w:tcBorders>
              <w:top w:val="nil"/>
              <w:left w:val="nil"/>
              <w:bottom w:val="single" w:sz="4" w:space="0" w:color="auto"/>
              <w:right w:val="single" w:sz="4" w:space="0" w:color="auto"/>
            </w:tcBorders>
            <w:shd w:val="clear" w:color="auto" w:fill="auto"/>
            <w:noWrap/>
            <w:vAlign w:val="bottom"/>
            <w:hideMark/>
          </w:tcPr>
          <w:p w14:paraId="5F3820C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234</w:t>
            </w:r>
          </w:p>
        </w:tc>
      </w:tr>
      <w:tr w:rsidR="009B089E" w:rsidRPr="00292073" w14:paraId="196AB4C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3F69C7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10/08/1999</w:t>
            </w:r>
          </w:p>
        </w:tc>
        <w:tc>
          <w:tcPr>
            <w:tcW w:w="5430" w:type="dxa"/>
            <w:tcBorders>
              <w:top w:val="nil"/>
              <w:left w:val="nil"/>
              <w:bottom w:val="single" w:sz="4" w:space="0" w:color="auto"/>
              <w:right w:val="single" w:sz="4" w:space="0" w:color="auto"/>
            </w:tcBorders>
            <w:shd w:val="clear" w:color="auto" w:fill="auto"/>
            <w:noWrap/>
            <w:vAlign w:val="bottom"/>
            <w:hideMark/>
          </w:tcPr>
          <w:p w14:paraId="26DE1ED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KARINA MARCELA MELENDEZ MOLIBA</w:t>
            </w:r>
          </w:p>
        </w:tc>
        <w:tc>
          <w:tcPr>
            <w:tcW w:w="709" w:type="dxa"/>
            <w:tcBorders>
              <w:top w:val="nil"/>
              <w:left w:val="nil"/>
              <w:bottom w:val="single" w:sz="4" w:space="0" w:color="auto"/>
              <w:right w:val="single" w:sz="4" w:space="0" w:color="auto"/>
            </w:tcBorders>
            <w:shd w:val="clear" w:color="auto" w:fill="auto"/>
            <w:noWrap/>
            <w:vAlign w:val="bottom"/>
            <w:hideMark/>
          </w:tcPr>
          <w:p w14:paraId="3252A14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234</w:t>
            </w:r>
          </w:p>
        </w:tc>
        <w:tc>
          <w:tcPr>
            <w:tcW w:w="1134" w:type="dxa"/>
            <w:tcBorders>
              <w:top w:val="nil"/>
              <w:left w:val="nil"/>
              <w:bottom w:val="single" w:sz="4" w:space="0" w:color="auto"/>
              <w:right w:val="single" w:sz="4" w:space="0" w:color="auto"/>
            </w:tcBorders>
            <w:shd w:val="clear" w:color="auto" w:fill="auto"/>
            <w:noWrap/>
            <w:vAlign w:val="bottom"/>
            <w:hideMark/>
          </w:tcPr>
          <w:p w14:paraId="27022C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235</w:t>
            </w:r>
          </w:p>
        </w:tc>
      </w:tr>
      <w:tr w:rsidR="009B089E" w:rsidRPr="00292073" w14:paraId="278FC87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DA62D9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19/08/1999</w:t>
            </w:r>
          </w:p>
        </w:tc>
        <w:tc>
          <w:tcPr>
            <w:tcW w:w="5430" w:type="dxa"/>
            <w:tcBorders>
              <w:top w:val="nil"/>
              <w:left w:val="nil"/>
              <w:bottom w:val="single" w:sz="4" w:space="0" w:color="auto"/>
              <w:right w:val="single" w:sz="4" w:space="0" w:color="auto"/>
            </w:tcBorders>
            <w:shd w:val="clear" w:color="auto" w:fill="auto"/>
            <w:noWrap/>
            <w:vAlign w:val="bottom"/>
            <w:hideMark/>
          </w:tcPr>
          <w:p w14:paraId="5B2F673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MARITZA CAROLINA PEREZ CANALES</w:t>
            </w:r>
          </w:p>
        </w:tc>
        <w:tc>
          <w:tcPr>
            <w:tcW w:w="709" w:type="dxa"/>
            <w:tcBorders>
              <w:top w:val="nil"/>
              <w:left w:val="nil"/>
              <w:bottom w:val="single" w:sz="4" w:space="0" w:color="auto"/>
              <w:right w:val="single" w:sz="4" w:space="0" w:color="auto"/>
            </w:tcBorders>
            <w:shd w:val="clear" w:color="auto" w:fill="auto"/>
            <w:noWrap/>
            <w:vAlign w:val="bottom"/>
            <w:hideMark/>
          </w:tcPr>
          <w:p w14:paraId="4496E09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235</w:t>
            </w:r>
          </w:p>
        </w:tc>
        <w:tc>
          <w:tcPr>
            <w:tcW w:w="1134" w:type="dxa"/>
            <w:tcBorders>
              <w:top w:val="nil"/>
              <w:left w:val="nil"/>
              <w:bottom w:val="single" w:sz="4" w:space="0" w:color="auto"/>
              <w:right w:val="single" w:sz="4" w:space="0" w:color="auto"/>
            </w:tcBorders>
            <w:shd w:val="clear" w:color="auto" w:fill="auto"/>
            <w:noWrap/>
            <w:vAlign w:val="bottom"/>
            <w:hideMark/>
          </w:tcPr>
          <w:p w14:paraId="6B333BF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236</w:t>
            </w:r>
          </w:p>
        </w:tc>
      </w:tr>
      <w:tr w:rsidR="009B089E" w:rsidRPr="00292073" w14:paraId="7B2E2BF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20A92B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15/08/1999</w:t>
            </w:r>
          </w:p>
        </w:tc>
        <w:tc>
          <w:tcPr>
            <w:tcW w:w="5430" w:type="dxa"/>
            <w:tcBorders>
              <w:top w:val="nil"/>
              <w:left w:val="nil"/>
              <w:bottom w:val="single" w:sz="4" w:space="0" w:color="auto"/>
              <w:right w:val="single" w:sz="4" w:space="0" w:color="auto"/>
            </w:tcBorders>
            <w:shd w:val="clear" w:color="auto" w:fill="auto"/>
            <w:noWrap/>
            <w:vAlign w:val="bottom"/>
            <w:hideMark/>
          </w:tcPr>
          <w:p w14:paraId="7AAB384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WILFREDO ANTONIO DONIS ORTIZ</w:t>
            </w:r>
          </w:p>
        </w:tc>
        <w:tc>
          <w:tcPr>
            <w:tcW w:w="709" w:type="dxa"/>
            <w:tcBorders>
              <w:top w:val="nil"/>
              <w:left w:val="nil"/>
              <w:bottom w:val="single" w:sz="4" w:space="0" w:color="auto"/>
              <w:right w:val="single" w:sz="4" w:space="0" w:color="auto"/>
            </w:tcBorders>
            <w:shd w:val="clear" w:color="auto" w:fill="auto"/>
            <w:noWrap/>
            <w:vAlign w:val="bottom"/>
            <w:hideMark/>
          </w:tcPr>
          <w:p w14:paraId="159A74F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236</w:t>
            </w:r>
          </w:p>
        </w:tc>
        <w:tc>
          <w:tcPr>
            <w:tcW w:w="1134" w:type="dxa"/>
            <w:tcBorders>
              <w:top w:val="nil"/>
              <w:left w:val="nil"/>
              <w:bottom w:val="single" w:sz="4" w:space="0" w:color="auto"/>
              <w:right w:val="single" w:sz="4" w:space="0" w:color="auto"/>
            </w:tcBorders>
            <w:shd w:val="clear" w:color="auto" w:fill="auto"/>
            <w:noWrap/>
            <w:vAlign w:val="bottom"/>
            <w:hideMark/>
          </w:tcPr>
          <w:p w14:paraId="6186606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237</w:t>
            </w:r>
          </w:p>
        </w:tc>
      </w:tr>
      <w:tr w:rsidR="009B089E" w:rsidRPr="00292073" w14:paraId="6BF4633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55A3C1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13/08/1999</w:t>
            </w:r>
          </w:p>
        </w:tc>
        <w:tc>
          <w:tcPr>
            <w:tcW w:w="5430" w:type="dxa"/>
            <w:tcBorders>
              <w:top w:val="nil"/>
              <w:left w:val="nil"/>
              <w:bottom w:val="single" w:sz="4" w:space="0" w:color="auto"/>
              <w:right w:val="single" w:sz="4" w:space="0" w:color="auto"/>
            </w:tcBorders>
            <w:shd w:val="clear" w:color="auto" w:fill="auto"/>
            <w:noWrap/>
            <w:vAlign w:val="bottom"/>
            <w:hideMark/>
          </w:tcPr>
          <w:p w14:paraId="61BFF43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YENCY BEATRIZ RAMOS PACHECO </w:t>
            </w:r>
          </w:p>
        </w:tc>
        <w:tc>
          <w:tcPr>
            <w:tcW w:w="709" w:type="dxa"/>
            <w:tcBorders>
              <w:top w:val="nil"/>
              <w:left w:val="nil"/>
              <w:bottom w:val="single" w:sz="4" w:space="0" w:color="auto"/>
              <w:right w:val="single" w:sz="4" w:space="0" w:color="auto"/>
            </w:tcBorders>
            <w:shd w:val="clear" w:color="auto" w:fill="auto"/>
            <w:noWrap/>
            <w:vAlign w:val="bottom"/>
            <w:hideMark/>
          </w:tcPr>
          <w:p w14:paraId="1C0945E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237</w:t>
            </w:r>
          </w:p>
        </w:tc>
        <w:tc>
          <w:tcPr>
            <w:tcW w:w="1134" w:type="dxa"/>
            <w:tcBorders>
              <w:top w:val="nil"/>
              <w:left w:val="nil"/>
              <w:bottom w:val="single" w:sz="4" w:space="0" w:color="auto"/>
              <w:right w:val="single" w:sz="4" w:space="0" w:color="auto"/>
            </w:tcBorders>
            <w:shd w:val="clear" w:color="auto" w:fill="auto"/>
            <w:noWrap/>
            <w:vAlign w:val="bottom"/>
            <w:hideMark/>
          </w:tcPr>
          <w:p w14:paraId="2ACBEA9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238</w:t>
            </w:r>
          </w:p>
        </w:tc>
      </w:tr>
      <w:tr w:rsidR="009B089E" w:rsidRPr="00292073" w14:paraId="48C39D3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9905C6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18/08/1999</w:t>
            </w:r>
          </w:p>
        </w:tc>
        <w:tc>
          <w:tcPr>
            <w:tcW w:w="5430" w:type="dxa"/>
            <w:tcBorders>
              <w:top w:val="nil"/>
              <w:left w:val="nil"/>
              <w:bottom w:val="single" w:sz="4" w:space="0" w:color="auto"/>
              <w:right w:val="single" w:sz="4" w:space="0" w:color="auto"/>
            </w:tcBorders>
            <w:shd w:val="clear" w:color="auto" w:fill="auto"/>
            <w:noWrap/>
            <w:vAlign w:val="bottom"/>
            <w:hideMark/>
          </w:tcPr>
          <w:p w14:paraId="5235A04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LUIS ARMANDO SIBRIAN RAMIREZ</w:t>
            </w:r>
          </w:p>
        </w:tc>
        <w:tc>
          <w:tcPr>
            <w:tcW w:w="709" w:type="dxa"/>
            <w:tcBorders>
              <w:top w:val="nil"/>
              <w:left w:val="nil"/>
              <w:bottom w:val="single" w:sz="4" w:space="0" w:color="auto"/>
              <w:right w:val="single" w:sz="4" w:space="0" w:color="auto"/>
            </w:tcBorders>
            <w:shd w:val="clear" w:color="auto" w:fill="auto"/>
            <w:noWrap/>
            <w:vAlign w:val="bottom"/>
            <w:hideMark/>
          </w:tcPr>
          <w:p w14:paraId="6E529AD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238</w:t>
            </w:r>
          </w:p>
        </w:tc>
        <w:tc>
          <w:tcPr>
            <w:tcW w:w="1134" w:type="dxa"/>
            <w:tcBorders>
              <w:top w:val="nil"/>
              <w:left w:val="nil"/>
              <w:bottom w:val="single" w:sz="4" w:space="0" w:color="auto"/>
              <w:right w:val="single" w:sz="4" w:space="0" w:color="auto"/>
            </w:tcBorders>
            <w:shd w:val="clear" w:color="auto" w:fill="auto"/>
            <w:noWrap/>
            <w:vAlign w:val="bottom"/>
            <w:hideMark/>
          </w:tcPr>
          <w:p w14:paraId="720BC6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239</w:t>
            </w:r>
          </w:p>
        </w:tc>
      </w:tr>
      <w:tr w:rsidR="009B089E" w:rsidRPr="00292073" w14:paraId="1E1F35F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372283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08/08/1999</w:t>
            </w:r>
          </w:p>
        </w:tc>
        <w:tc>
          <w:tcPr>
            <w:tcW w:w="5430" w:type="dxa"/>
            <w:tcBorders>
              <w:top w:val="nil"/>
              <w:left w:val="nil"/>
              <w:bottom w:val="single" w:sz="4" w:space="0" w:color="auto"/>
              <w:right w:val="single" w:sz="4" w:space="0" w:color="auto"/>
            </w:tcBorders>
            <w:shd w:val="clear" w:color="auto" w:fill="auto"/>
            <w:noWrap/>
            <w:vAlign w:val="bottom"/>
            <w:hideMark/>
          </w:tcPr>
          <w:p w14:paraId="1D7D571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MILTON ANTONIO DIAZ CAÑAS</w:t>
            </w:r>
          </w:p>
        </w:tc>
        <w:tc>
          <w:tcPr>
            <w:tcW w:w="709" w:type="dxa"/>
            <w:tcBorders>
              <w:top w:val="nil"/>
              <w:left w:val="nil"/>
              <w:bottom w:val="single" w:sz="4" w:space="0" w:color="auto"/>
              <w:right w:val="single" w:sz="4" w:space="0" w:color="auto"/>
            </w:tcBorders>
            <w:shd w:val="clear" w:color="auto" w:fill="auto"/>
            <w:noWrap/>
            <w:vAlign w:val="bottom"/>
            <w:hideMark/>
          </w:tcPr>
          <w:p w14:paraId="6C81EA8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239</w:t>
            </w:r>
          </w:p>
        </w:tc>
        <w:tc>
          <w:tcPr>
            <w:tcW w:w="1134" w:type="dxa"/>
            <w:tcBorders>
              <w:top w:val="nil"/>
              <w:left w:val="nil"/>
              <w:bottom w:val="single" w:sz="4" w:space="0" w:color="auto"/>
              <w:right w:val="single" w:sz="4" w:space="0" w:color="auto"/>
            </w:tcBorders>
            <w:shd w:val="clear" w:color="auto" w:fill="auto"/>
            <w:noWrap/>
            <w:vAlign w:val="bottom"/>
            <w:hideMark/>
          </w:tcPr>
          <w:p w14:paraId="4F0F6EE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240</w:t>
            </w:r>
          </w:p>
        </w:tc>
      </w:tr>
      <w:tr w:rsidR="009B089E" w:rsidRPr="00292073" w14:paraId="1F585F9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E66239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17/08/1999</w:t>
            </w:r>
          </w:p>
        </w:tc>
        <w:tc>
          <w:tcPr>
            <w:tcW w:w="5430" w:type="dxa"/>
            <w:tcBorders>
              <w:top w:val="nil"/>
              <w:left w:val="nil"/>
              <w:bottom w:val="single" w:sz="4" w:space="0" w:color="auto"/>
              <w:right w:val="single" w:sz="4" w:space="0" w:color="auto"/>
            </w:tcBorders>
            <w:shd w:val="clear" w:color="auto" w:fill="auto"/>
            <w:noWrap/>
            <w:vAlign w:val="bottom"/>
            <w:hideMark/>
          </w:tcPr>
          <w:p w14:paraId="1F70300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ARIEL BENJAMIN ESCOBAR REYES </w:t>
            </w:r>
          </w:p>
        </w:tc>
        <w:tc>
          <w:tcPr>
            <w:tcW w:w="709" w:type="dxa"/>
            <w:tcBorders>
              <w:top w:val="nil"/>
              <w:left w:val="nil"/>
              <w:bottom w:val="single" w:sz="4" w:space="0" w:color="auto"/>
              <w:right w:val="single" w:sz="4" w:space="0" w:color="auto"/>
            </w:tcBorders>
            <w:shd w:val="clear" w:color="auto" w:fill="auto"/>
            <w:noWrap/>
            <w:vAlign w:val="bottom"/>
            <w:hideMark/>
          </w:tcPr>
          <w:p w14:paraId="2DF00E2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6D5CE20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241</w:t>
            </w:r>
          </w:p>
        </w:tc>
      </w:tr>
      <w:tr w:rsidR="009B089E" w:rsidRPr="00292073" w14:paraId="27B0248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C58FD0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13/08/1999</w:t>
            </w:r>
          </w:p>
        </w:tc>
        <w:tc>
          <w:tcPr>
            <w:tcW w:w="5430" w:type="dxa"/>
            <w:tcBorders>
              <w:top w:val="nil"/>
              <w:left w:val="nil"/>
              <w:bottom w:val="single" w:sz="4" w:space="0" w:color="auto"/>
              <w:right w:val="single" w:sz="4" w:space="0" w:color="auto"/>
            </w:tcBorders>
            <w:shd w:val="clear" w:color="auto" w:fill="auto"/>
            <w:noWrap/>
            <w:vAlign w:val="bottom"/>
            <w:hideMark/>
          </w:tcPr>
          <w:p w14:paraId="1CF0AE9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EVER GEOVANNY GODINEZ</w:t>
            </w:r>
          </w:p>
        </w:tc>
        <w:tc>
          <w:tcPr>
            <w:tcW w:w="709" w:type="dxa"/>
            <w:tcBorders>
              <w:top w:val="nil"/>
              <w:left w:val="nil"/>
              <w:bottom w:val="single" w:sz="4" w:space="0" w:color="auto"/>
              <w:right w:val="single" w:sz="4" w:space="0" w:color="auto"/>
            </w:tcBorders>
            <w:shd w:val="clear" w:color="auto" w:fill="auto"/>
            <w:noWrap/>
            <w:vAlign w:val="bottom"/>
            <w:hideMark/>
          </w:tcPr>
          <w:p w14:paraId="5866D30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241</w:t>
            </w:r>
          </w:p>
        </w:tc>
        <w:tc>
          <w:tcPr>
            <w:tcW w:w="1134" w:type="dxa"/>
            <w:tcBorders>
              <w:top w:val="nil"/>
              <w:left w:val="nil"/>
              <w:bottom w:val="single" w:sz="4" w:space="0" w:color="auto"/>
              <w:right w:val="single" w:sz="4" w:space="0" w:color="auto"/>
            </w:tcBorders>
            <w:shd w:val="clear" w:color="auto" w:fill="auto"/>
            <w:noWrap/>
            <w:vAlign w:val="bottom"/>
            <w:hideMark/>
          </w:tcPr>
          <w:p w14:paraId="7BB9F31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242</w:t>
            </w:r>
          </w:p>
        </w:tc>
      </w:tr>
      <w:tr w:rsidR="009B089E" w:rsidRPr="00292073" w14:paraId="768FD02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B773C0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23/10/1996</w:t>
            </w:r>
          </w:p>
        </w:tc>
        <w:tc>
          <w:tcPr>
            <w:tcW w:w="5430" w:type="dxa"/>
            <w:tcBorders>
              <w:top w:val="nil"/>
              <w:left w:val="nil"/>
              <w:bottom w:val="single" w:sz="4" w:space="0" w:color="auto"/>
              <w:right w:val="single" w:sz="4" w:space="0" w:color="auto"/>
            </w:tcBorders>
            <w:shd w:val="clear" w:color="auto" w:fill="auto"/>
            <w:noWrap/>
            <w:vAlign w:val="bottom"/>
            <w:hideMark/>
          </w:tcPr>
          <w:p w14:paraId="18465CE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ALFREDO ERNESTO MORENO GARCIA</w:t>
            </w:r>
          </w:p>
        </w:tc>
        <w:tc>
          <w:tcPr>
            <w:tcW w:w="709" w:type="dxa"/>
            <w:tcBorders>
              <w:top w:val="nil"/>
              <w:left w:val="nil"/>
              <w:bottom w:val="single" w:sz="4" w:space="0" w:color="auto"/>
              <w:right w:val="single" w:sz="4" w:space="0" w:color="auto"/>
            </w:tcBorders>
            <w:shd w:val="clear" w:color="auto" w:fill="auto"/>
            <w:noWrap/>
            <w:vAlign w:val="bottom"/>
            <w:hideMark/>
          </w:tcPr>
          <w:p w14:paraId="5E665ED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242</w:t>
            </w:r>
          </w:p>
        </w:tc>
        <w:tc>
          <w:tcPr>
            <w:tcW w:w="1134" w:type="dxa"/>
            <w:tcBorders>
              <w:top w:val="nil"/>
              <w:left w:val="nil"/>
              <w:bottom w:val="single" w:sz="4" w:space="0" w:color="auto"/>
              <w:right w:val="single" w:sz="4" w:space="0" w:color="auto"/>
            </w:tcBorders>
            <w:shd w:val="clear" w:color="auto" w:fill="auto"/>
            <w:noWrap/>
            <w:vAlign w:val="bottom"/>
            <w:hideMark/>
          </w:tcPr>
          <w:p w14:paraId="1851009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243</w:t>
            </w:r>
          </w:p>
        </w:tc>
      </w:tr>
      <w:tr w:rsidR="009B089E" w:rsidRPr="00292073" w14:paraId="2BA20D2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63176A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27/08/1999</w:t>
            </w:r>
          </w:p>
        </w:tc>
        <w:tc>
          <w:tcPr>
            <w:tcW w:w="5430" w:type="dxa"/>
            <w:tcBorders>
              <w:top w:val="nil"/>
              <w:left w:val="nil"/>
              <w:bottom w:val="single" w:sz="4" w:space="0" w:color="auto"/>
              <w:right w:val="single" w:sz="4" w:space="0" w:color="auto"/>
            </w:tcBorders>
            <w:shd w:val="clear" w:color="auto" w:fill="auto"/>
            <w:noWrap/>
            <w:vAlign w:val="bottom"/>
            <w:hideMark/>
          </w:tcPr>
          <w:p w14:paraId="32A2DDA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ESMERALDA ELIZABETH LOPEZ LOPEZ</w:t>
            </w:r>
          </w:p>
        </w:tc>
        <w:tc>
          <w:tcPr>
            <w:tcW w:w="709" w:type="dxa"/>
            <w:tcBorders>
              <w:top w:val="nil"/>
              <w:left w:val="nil"/>
              <w:bottom w:val="single" w:sz="4" w:space="0" w:color="auto"/>
              <w:right w:val="single" w:sz="4" w:space="0" w:color="auto"/>
            </w:tcBorders>
            <w:shd w:val="clear" w:color="auto" w:fill="auto"/>
            <w:noWrap/>
            <w:vAlign w:val="bottom"/>
            <w:hideMark/>
          </w:tcPr>
          <w:p w14:paraId="2D1D635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243</w:t>
            </w:r>
          </w:p>
        </w:tc>
        <w:tc>
          <w:tcPr>
            <w:tcW w:w="1134" w:type="dxa"/>
            <w:tcBorders>
              <w:top w:val="nil"/>
              <w:left w:val="nil"/>
              <w:bottom w:val="single" w:sz="4" w:space="0" w:color="auto"/>
              <w:right w:val="single" w:sz="4" w:space="0" w:color="auto"/>
            </w:tcBorders>
            <w:shd w:val="clear" w:color="auto" w:fill="auto"/>
            <w:noWrap/>
            <w:vAlign w:val="bottom"/>
            <w:hideMark/>
          </w:tcPr>
          <w:p w14:paraId="5B7827F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244</w:t>
            </w:r>
          </w:p>
        </w:tc>
      </w:tr>
      <w:tr w:rsidR="009B089E" w:rsidRPr="00292073" w14:paraId="69B585D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2DEF2D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19/08/1999</w:t>
            </w:r>
          </w:p>
        </w:tc>
        <w:tc>
          <w:tcPr>
            <w:tcW w:w="5430" w:type="dxa"/>
            <w:tcBorders>
              <w:top w:val="nil"/>
              <w:left w:val="nil"/>
              <w:bottom w:val="single" w:sz="4" w:space="0" w:color="auto"/>
              <w:right w:val="single" w:sz="4" w:space="0" w:color="auto"/>
            </w:tcBorders>
            <w:shd w:val="clear" w:color="auto" w:fill="auto"/>
            <w:noWrap/>
            <w:vAlign w:val="bottom"/>
            <w:hideMark/>
          </w:tcPr>
          <w:p w14:paraId="3E164CD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MARTHA ELLIZABETH MARTINEZ HERNANDEZ </w:t>
            </w:r>
          </w:p>
        </w:tc>
        <w:tc>
          <w:tcPr>
            <w:tcW w:w="709" w:type="dxa"/>
            <w:tcBorders>
              <w:top w:val="nil"/>
              <w:left w:val="nil"/>
              <w:bottom w:val="single" w:sz="4" w:space="0" w:color="auto"/>
              <w:right w:val="single" w:sz="4" w:space="0" w:color="auto"/>
            </w:tcBorders>
            <w:shd w:val="clear" w:color="auto" w:fill="auto"/>
            <w:noWrap/>
            <w:vAlign w:val="bottom"/>
            <w:hideMark/>
          </w:tcPr>
          <w:p w14:paraId="788E92D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244</w:t>
            </w:r>
          </w:p>
        </w:tc>
        <w:tc>
          <w:tcPr>
            <w:tcW w:w="1134" w:type="dxa"/>
            <w:tcBorders>
              <w:top w:val="nil"/>
              <w:left w:val="nil"/>
              <w:bottom w:val="single" w:sz="4" w:space="0" w:color="auto"/>
              <w:right w:val="single" w:sz="4" w:space="0" w:color="auto"/>
            </w:tcBorders>
            <w:shd w:val="clear" w:color="auto" w:fill="auto"/>
            <w:noWrap/>
            <w:vAlign w:val="bottom"/>
            <w:hideMark/>
          </w:tcPr>
          <w:p w14:paraId="10A3746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245</w:t>
            </w:r>
          </w:p>
        </w:tc>
      </w:tr>
      <w:tr w:rsidR="009B089E" w:rsidRPr="00292073" w14:paraId="2CB6B65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3DC243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16/08/1999</w:t>
            </w:r>
          </w:p>
        </w:tc>
        <w:tc>
          <w:tcPr>
            <w:tcW w:w="5430" w:type="dxa"/>
            <w:tcBorders>
              <w:top w:val="nil"/>
              <w:left w:val="nil"/>
              <w:bottom w:val="single" w:sz="4" w:space="0" w:color="auto"/>
              <w:right w:val="single" w:sz="4" w:space="0" w:color="auto"/>
            </w:tcBorders>
            <w:shd w:val="clear" w:color="auto" w:fill="auto"/>
            <w:noWrap/>
            <w:vAlign w:val="bottom"/>
            <w:hideMark/>
          </w:tcPr>
          <w:p w14:paraId="5F66BBD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ALFREDO PINTO FRANCO </w:t>
            </w:r>
          </w:p>
        </w:tc>
        <w:tc>
          <w:tcPr>
            <w:tcW w:w="709" w:type="dxa"/>
            <w:tcBorders>
              <w:top w:val="nil"/>
              <w:left w:val="nil"/>
              <w:bottom w:val="single" w:sz="4" w:space="0" w:color="auto"/>
              <w:right w:val="single" w:sz="4" w:space="0" w:color="auto"/>
            </w:tcBorders>
            <w:shd w:val="clear" w:color="auto" w:fill="auto"/>
            <w:noWrap/>
            <w:vAlign w:val="bottom"/>
            <w:hideMark/>
          </w:tcPr>
          <w:p w14:paraId="0340B07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63BEE07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246</w:t>
            </w:r>
          </w:p>
        </w:tc>
      </w:tr>
      <w:tr w:rsidR="009B089E" w:rsidRPr="00292073" w14:paraId="73B19DF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87CED8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20/08/1999</w:t>
            </w:r>
          </w:p>
        </w:tc>
        <w:tc>
          <w:tcPr>
            <w:tcW w:w="5430" w:type="dxa"/>
            <w:tcBorders>
              <w:top w:val="nil"/>
              <w:left w:val="nil"/>
              <w:bottom w:val="single" w:sz="4" w:space="0" w:color="auto"/>
              <w:right w:val="single" w:sz="4" w:space="0" w:color="auto"/>
            </w:tcBorders>
            <w:shd w:val="clear" w:color="auto" w:fill="auto"/>
            <w:noWrap/>
            <w:vAlign w:val="bottom"/>
            <w:hideMark/>
          </w:tcPr>
          <w:p w14:paraId="6BB2604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VICTOR ADAN MARTINEZ ORELLANA</w:t>
            </w:r>
          </w:p>
        </w:tc>
        <w:tc>
          <w:tcPr>
            <w:tcW w:w="709" w:type="dxa"/>
            <w:tcBorders>
              <w:top w:val="nil"/>
              <w:left w:val="nil"/>
              <w:bottom w:val="single" w:sz="4" w:space="0" w:color="auto"/>
              <w:right w:val="single" w:sz="4" w:space="0" w:color="auto"/>
            </w:tcBorders>
            <w:shd w:val="clear" w:color="auto" w:fill="auto"/>
            <w:noWrap/>
            <w:vAlign w:val="bottom"/>
            <w:hideMark/>
          </w:tcPr>
          <w:p w14:paraId="3523D7F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246</w:t>
            </w:r>
          </w:p>
        </w:tc>
        <w:tc>
          <w:tcPr>
            <w:tcW w:w="1134" w:type="dxa"/>
            <w:tcBorders>
              <w:top w:val="nil"/>
              <w:left w:val="nil"/>
              <w:bottom w:val="single" w:sz="4" w:space="0" w:color="auto"/>
              <w:right w:val="single" w:sz="4" w:space="0" w:color="auto"/>
            </w:tcBorders>
            <w:shd w:val="clear" w:color="auto" w:fill="auto"/>
            <w:noWrap/>
            <w:vAlign w:val="bottom"/>
            <w:hideMark/>
          </w:tcPr>
          <w:p w14:paraId="3B20C85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247</w:t>
            </w:r>
          </w:p>
        </w:tc>
      </w:tr>
      <w:tr w:rsidR="009B089E" w:rsidRPr="00292073" w14:paraId="1D0003B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0071FE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17/08/1999</w:t>
            </w:r>
          </w:p>
        </w:tc>
        <w:tc>
          <w:tcPr>
            <w:tcW w:w="5430" w:type="dxa"/>
            <w:tcBorders>
              <w:top w:val="nil"/>
              <w:left w:val="nil"/>
              <w:bottom w:val="single" w:sz="4" w:space="0" w:color="auto"/>
              <w:right w:val="single" w:sz="4" w:space="0" w:color="auto"/>
            </w:tcBorders>
            <w:shd w:val="clear" w:color="auto" w:fill="auto"/>
            <w:noWrap/>
            <w:vAlign w:val="bottom"/>
            <w:hideMark/>
          </w:tcPr>
          <w:p w14:paraId="2C6063F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EMERSON ERNESTO RAMIREZ LOPEZ</w:t>
            </w:r>
          </w:p>
        </w:tc>
        <w:tc>
          <w:tcPr>
            <w:tcW w:w="709" w:type="dxa"/>
            <w:tcBorders>
              <w:top w:val="nil"/>
              <w:left w:val="nil"/>
              <w:bottom w:val="single" w:sz="4" w:space="0" w:color="auto"/>
              <w:right w:val="single" w:sz="4" w:space="0" w:color="auto"/>
            </w:tcBorders>
            <w:shd w:val="clear" w:color="auto" w:fill="auto"/>
            <w:noWrap/>
            <w:vAlign w:val="bottom"/>
            <w:hideMark/>
          </w:tcPr>
          <w:p w14:paraId="08E7122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247</w:t>
            </w:r>
          </w:p>
        </w:tc>
        <w:tc>
          <w:tcPr>
            <w:tcW w:w="1134" w:type="dxa"/>
            <w:tcBorders>
              <w:top w:val="nil"/>
              <w:left w:val="nil"/>
              <w:bottom w:val="single" w:sz="4" w:space="0" w:color="auto"/>
              <w:right w:val="single" w:sz="4" w:space="0" w:color="auto"/>
            </w:tcBorders>
            <w:shd w:val="clear" w:color="auto" w:fill="auto"/>
            <w:noWrap/>
            <w:vAlign w:val="bottom"/>
            <w:hideMark/>
          </w:tcPr>
          <w:p w14:paraId="23AF73F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248</w:t>
            </w:r>
          </w:p>
        </w:tc>
      </w:tr>
      <w:tr w:rsidR="009B089E" w:rsidRPr="00292073" w14:paraId="6B68680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49ABC6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28/08/1999</w:t>
            </w:r>
          </w:p>
        </w:tc>
        <w:tc>
          <w:tcPr>
            <w:tcW w:w="5430" w:type="dxa"/>
            <w:tcBorders>
              <w:top w:val="nil"/>
              <w:left w:val="nil"/>
              <w:bottom w:val="single" w:sz="4" w:space="0" w:color="auto"/>
              <w:right w:val="single" w:sz="4" w:space="0" w:color="auto"/>
            </w:tcBorders>
            <w:shd w:val="clear" w:color="auto" w:fill="auto"/>
            <w:noWrap/>
            <w:vAlign w:val="bottom"/>
            <w:hideMark/>
          </w:tcPr>
          <w:p w14:paraId="5F397A4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ELIZABETH MARIBEL GUZMAN ESCOBAR</w:t>
            </w:r>
          </w:p>
        </w:tc>
        <w:tc>
          <w:tcPr>
            <w:tcW w:w="709" w:type="dxa"/>
            <w:tcBorders>
              <w:top w:val="nil"/>
              <w:left w:val="nil"/>
              <w:bottom w:val="single" w:sz="4" w:space="0" w:color="auto"/>
              <w:right w:val="single" w:sz="4" w:space="0" w:color="auto"/>
            </w:tcBorders>
            <w:shd w:val="clear" w:color="auto" w:fill="auto"/>
            <w:noWrap/>
            <w:vAlign w:val="bottom"/>
            <w:hideMark/>
          </w:tcPr>
          <w:p w14:paraId="3B13DF1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248</w:t>
            </w:r>
          </w:p>
        </w:tc>
        <w:tc>
          <w:tcPr>
            <w:tcW w:w="1134" w:type="dxa"/>
            <w:tcBorders>
              <w:top w:val="nil"/>
              <w:left w:val="nil"/>
              <w:bottom w:val="single" w:sz="4" w:space="0" w:color="auto"/>
              <w:right w:val="single" w:sz="4" w:space="0" w:color="auto"/>
            </w:tcBorders>
            <w:shd w:val="clear" w:color="auto" w:fill="auto"/>
            <w:noWrap/>
            <w:vAlign w:val="bottom"/>
            <w:hideMark/>
          </w:tcPr>
          <w:p w14:paraId="04632AA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249</w:t>
            </w:r>
          </w:p>
        </w:tc>
      </w:tr>
      <w:tr w:rsidR="009B089E" w:rsidRPr="00292073" w14:paraId="35C288F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F6C2EE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31/08/1999</w:t>
            </w:r>
          </w:p>
        </w:tc>
        <w:tc>
          <w:tcPr>
            <w:tcW w:w="5430" w:type="dxa"/>
            <w:tcBorders>
              <w:top w:val="nil"/>
              <w:left w:val="nil"/>
              <w:bottom w:val="single" w:sz="4" w:space="0" w:color="auto"/>
              <w:right w:val="single" w:sz="4" w:space="0" w:color="auto"/>
            </w:tcBorders>
            <w:shd w:val="clear" w:color="auto" w:fill="auto"/>
            <w:noWrap/>
            <w:vAlign w:val="bottom"/>
            <w:hideMark/>
          </w:tcPr>
          <w:p w14:paraId="144F79A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ALBA MARINA ANGEL GARCIA </w:t>
            </w:r>
          </w:p>
        </w:tc>
        <w:tc>
          <w:tcPr>
            <w:tcW w:w="709" w:type="dxa"/>
            <w:tcBorders>
              <w:top w:val="nil"/>
              <w:left w:val="nil"/>
              <w:bottom w:val="single" w:sz="4" w:space="0" w:color="auto"/>
              <w:right w:val="single" w:sz="4" w:space="0" w:color="auto"/>
            </w:tcBorders>
            <w:shd w:val="clear" w:color="auto" w:fill="auto"/>
            <w:noWrap/>
            <w:vAlign w:val="bottom"/>
            <w:hideMark/>
          </w:tcPr>
          <w:p w14:paraId="47F9F4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249</w:t>
            </w:r>
          </w:p>
        </w:tc>
        <w:tc>
          <w:tcPr>
            <w:tcW w:w="1134" w:type="dxa"/>
            <w:tcBorders>
              <w:top w:val="nil"/>
              <w:left w:val="nil"/>
              <w:bottom w:val="single" w:sz="4" w:space="0" w:color="auto"/>
              <w:right w:val="single" w:sz="4" w:space="0" w:color="auto"/>
            </w:tcBorders>
            <w:shd w:val="clear" w:color="auto" w:fill="auto"/>
            <w:noWrap/>
            <w:vAlign w:val="bottom"/>
            <w:hideMark/>
          </w:tcPr>
          <w:p w14:paraId="5B14530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w:t>
            </w:r>
          </w:p>
        </w:tc>
      </w:tr>
      <w:tr w:rsidR="009B089E" w:rsidRPr="00292073" w14:paraId="7C9965B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30C450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25/08/1999</w:t>
            </w:r>
          </w:p>
        </w:tc>
        <w:tc>
          <w:tcPr>
            <w:tcW w:w="5430" w:type="dxa"/>
            <w:tcBorders>
              <w:top w:val="nil"/>
              <w:left w:val="nil"/>
              <w:bottom w:val="single" w:sz="4" w:space="0" w:color="auto"/>
              <w:right w:val="single" w:sz="4" w:space="0" w:color="auto"/>
            </w:tcBorders>
            <w:shd w:val="clear" w:color="auto" w:fill="auto"/>
            <w:noWrap/>
            <w:vAlign w:val="bottom"/>
            <w:hideMark/>
          </w:tcPr>
          <w:p w14:paraId="08C07E8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JOSELINE JANETH CRESPIN ACOS </w:t>
            </w:r>
          </w:p>
        </w:tc>
        <w:tc>
          <w:tcPr>
            <w:tcW w:w="709" w:type="dxa"/>
            <w:tcBorders>
              <w:top w:val="nil"/>
              <w:left w:val="nil"/>
              <w:bottom w:val="single" w:sz="4" w:space="0" w:color="auto"/>
              <w:right w:val="single" w:sz="4" w:space="0" w:color="auto"/>
            </w:tcBorders>
            <w:shd w:val="clear" w:color="auto" w:fill="auto"/>
            <w:noWrap/>
            <w:vAlign w:val="bottom"/>
            <w:hideMark/>
          </w:tcPr>
          <w:p w14:paraId="5BC2ACE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w:t>
            </w:r>
          </w:p>
        </w:tc>
        <w:tc>
          <w:tcPr>
            <w:tcW w:w="1134" w:type="dxa"/>
            <w:tcBorders>
              <w:top w:val="nil"/>
              <w:left w:val="nil"/>
              <w:bottom w:val="single" w:sz="4" w:space="0" w:color="auto"/>
              <w:right w:val="single" w:sz="4" w:space="0" w:color="auto"/>
            </w:tcBorders>
            <w:shd w:val="clear" w:color="auto" w:fill="auto"/>
            <w:noWrap/>
            <w:vAlign w:val="bottom"/>
            <w:hideMark/>
          </w:tcPr>
          <w:p w14:paraId="566F082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251</w:t>
            </w:r>
          </w:p>
        </w:tc>
      </w:tr>
      <w:tr w:rsidR="009B089E" w:rsidRPr="00292073" w14:paraId="708506A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3E0D0C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lastRenderedPageBreak/>
              <w:t>30/08/1999</w:t>
            </w:r>
          </w:p>
        </w:tc>
        <w:tc>
          <w:tcPr>
            <w:tcW w:w="5430" w:type="dxa"/>
            <w:tcBorders>
              <w:top w:val="nil"/>
              <w:left w:val="nil"/>
              <w:bottom w:val="single" w:sz="4" w:space="0" w:color="auto"/>
              <w:right w:val="single" w:sz="4" w:space="0" w:color="auto"/>
            </w:tcBorders>
            <w:shd w:val="clear" w:color="auto" w:fill="auto"/>
            <w:noWrap/>
            <w:vAlign w:val="bottom"/>
            <w:hideMark/>
          </w:tcPr>
          <w:p w14:paraId="02B59F3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ERNESTO ALEXANDER QUINTANILLA CARPIO </w:t>
            </w:r>
          </w:p>
        </w:tc>
        <w:tc>
          <w:tcPr>
            <w:tcW w:w="709" w:type="dxa"/>
            <w:tcBorders>
              <w:top w:val="nil"/>
              <w:left w:val="nil"/>
              <w:bottom w:val="single" w:sz="4" w:space="0" w:color="auto"/>
              <w:right w:val="single" w:sz="4" w:space="0" w:color="auto"/>
            </w:tcBorders>
            <w:shd w:val="clear" w:color="auto" w:fill="auto"/>
            <w:noWrap/>
            <w:vAlign w:val="bottom"/>
            <w:hideMark/>
          </w:tcPr>
          <w:p w14:paraId="0CAA84D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251</w:t>
            </w:r>
          </w:p>
        </w:tc>
        <w:tc>
          <w:tcPr>
            <w:tcW w:w="1134" w:type="dxa"/>
            <w:tcBorders>
              <w:top w:val="nil"/>
              <w:left w:val="nil"/>
              <w:bottom w:val="single" w:sz="4" w:space="0" w:color="auto"/>
              <w:right w:val="single" w:sz="4" w:space="0" w:color="auto"/>
            </w:tcBorders>
            <w:shd w:val="clear" w:color="auto" w:fill="auto"/>
            <w:noWrap/>
            <w:vAlign w:val="bottom"/>
            <w:hideMark/>
          </w:tcPr>
          <w:p w14:paraId="04B6B68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252</w:t>
            </w:r>
          </w:p>
        </w:tc>
      </w:tr>
      <w:tr w:rsidR="009B089E" w:rsidRPr="00292073" w14:paraId="20A0E74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A5D8A1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23/08/1999</w:t>
            </w:r>
          </w:p>
        </w:tc>
        <w:tc>
          <w:tcPr>
            <w:tcW w:w="5430" w:type="dxa"/>
            <w:tcBorders>
              <w:top w:val="nil"/>
              <w:left w:val="nil"/>
              <w:bottom w:val="single" w:sz="4" w:space="0" w:color="auto"/>
              <w:right w:val="single" w:sz="4" w:space="0" w:color="auto"/>
            </w:tcBorders>
            <w:shd w:val="clear" w:color="auto" w:fill="auto"/>
            <w:noWrap/>
            <w:vAlign w:val="bottom"/>
            <w:hideMark/>
          </w:tcPr>
          <w:p w14:paraId="318781A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KARLA CAROLINA AMAYA GARCIA</w:t>
            </w:r>
          </w:p>
        </w:tc>
        <w:tc>
          <w:tcPr>
            <w:tcW w:w="709" w:type="dxa"/>
            <w:tcBorders>
              <w:top w:val="nil"/>
              <w:left w:val="nil"/>
              <w:bottom w:val="single" w:sz="4" w:space="0" w:color="auto"/>
              <w:right w:val="single" w:sz="4" w:space="0" w:color="auto"/>
            </w:tcBorders>
            <w:shd w:val="clear" w:color="auto" w:fill="auto"/>
            <w:noWrap/>
            <w:vAlign w:val="bottom"/>
            <w:hideMark/>
          </w:tcPr>
          <w:p w14:paraId="3686A43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252</w:t>
            </w:r>
          </w:p>
        </w:tc>
        <w:tc>
          <w:tcPr>
            <w:tcW w:w="1134" w:type="dxa"/>
            <w:tcBorders>
              <w:top w:val="nil"/>
              <w:left w:val="nil"/>
              <w:bottom w:val="single" w:sz="4" w:space="0" w:color="auto"/>
              <w:right w:val="single" w:sz="4" w:space="0" w:color="auto"/>
            </w:tcBorders>
            <w:shd w:val="clear" w:color="auto" w:fill="auto"/>
            <w:noWrap/>
            <w:vAlign w:val="bottom"/>
            <w:hideMark/>
          </w:tcPr>
          <w:p w14:paraId="665687B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253</w:t>
            </w:r>
          </w:p>
        </w:tc>
      </w:tr>
      <w:tr w:rsidR="009B089E" w:rsidRPr="00292073" w14:paraId="74ECA54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7D61F7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15/08/1999</w:t>
            </w:r>
          </w:p>
        </w:tc>
        <w:tc>
          <w:tcPr>
            <w:tcW w:w="5430" w:type="dxa"/>
            <w:tcBorders>
              <w:top w:val="nil"/>
              <w:left w:val="nil"/>
              <w:bottom w:val="single" w:sz="4" w:space="0" w:color="auto"/>
              <w:right w:val="single" w:sz="4" w:space="0" w:color="auto"/>
            </w:tcBorders>
            <w:shd w:val="clear" w:color="auto" w:fill="auto"/>
            <w:noWrap/>
            <w:vAlign w:val="bottom"/>
            <w:hideMark/>
          </w:tcPr>
          <w:p w14:paraId="4C81A4F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DIMAS BLADIMIR GONZALEZ PEREZ</w:t>
            </w:r>
          </w:p>
        </w:tc>
        <w:tc>
          <w:tcPr>
            <w:tcW w:w="709" w:type="dxa"/>
            <w:tcBorders>
              <w:top w:val="nil"/>
              <w:left w:val="nil"/>
              <w:bottom w:val="single" w:sz="4" w:space="0" w:color="auto"/>
              <w:right w:val="single" w:sz="4" w:space="0" w:color="auto"/>
            </w:tcBorders>
            <w:shd w:val="clear" w:color="auto" w:fill="auto"/>
            <w:noWrap/>
            <w:vAlign w:val="bottom"/>
            <w:hideMark/>
          </w:tcPr>
          <w:p w14:paraId="24A2934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253</w:t>
            </w:r>
          </w:p>
        </w:tc>
        <w:tc>
          <w:tcPr>
            <w:tcW w:w="1134" w:type="dxa"/>
            <w:tcBorders>
              <w:top w:val="nil"/>
              <w:left w:val="nil"/>
              <w:bottom w:val="single" w:sz="4" w:space="0" w:color="auto"/>
              <w:right w:val="single" w:sz="4" w:space="0" w:color="auto"/>
            </w:tcBorders>
            <w:shd w:val="clear" w:color="auto" w:fill="auto"/>
            <w:noWrap/>
            <w:vAlign w:val="bottom"/>
            <w:hideMark/>
          </w:tcPr>
          <w:p w14:paraId="0BF9458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254</w:t>
            </w:r>
          </w:p>
        </w:tc>
      </w:tr>
      <w:tr w:rsidR="009B089E" w:rsidRPr="00292073" w14:paraId="1F76243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58E7E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25/08/1999</w:t>
            </w:r>
          </w:p>
        </w:tc>
        <w:tc>
          <w:tcPr>
            <w:tcW w:w="5430" w:type="dxa"/>
            <w:tcBorders>
              <w:top w:val="nil"/>
              <w:left w:val="nil"/>
              <w:bottom w:val="single" w:sz="4" w:space="0" w:color="auto"/>
              <w:right w:val="single" w:sz="4" w:space="0" w:color="auto"/>
            </w:tcBorders>
            <w:shd w:val="clear" w:color="auto" w:fill="auto"/>
            <w:noWrap/>
            <w:vAlign w:val="bottom"/>
            <w:hideMark/>
          </w:tcPr>
          <w:p w14:paraId="369F591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LUIS ALEXANDERSURIA GARCIA</w:t>
            </w:r>
          </w:p>
        </w:tc>
        <w:tc>
          <w:tcPr>
            <w:tcW w:w="709" w:type="dxa"/>
            <w:tcBorders>
              <w:top w:val="nil"/>
              <w:left w:val="nil"/>
              <w:bottom w:val="single" w:sz="4" w:space="0" w:color="auto"/>
              <w:right w:val="single" w:sz="4" w:space="0" w:color="auto"/>
            </w:tcBorders>
            <w:shd w:val="clear" w:color="auto" w:fill="auto"/>
            <w:noWrap/>
            <w:vAlign w:val="bottom"/>
            <w:hideMark/>
          </w:tcPr>
          <w:p w14:paraId="1A29ACD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254</w:t>
            </w:r>
          </w:p>
        </w:tc>
        <w:tc>
          <w:tcPr>
            <w:tcW w:w="1134" w:type="dxa"/>
            <w:tcBorders>
              <w:top w:val="nil"/>
              <w:left w:val="nil"/>
              <w:bottom w:val="single" w:sz="4" w:space="0" w:color="auto"/>
              <w:right w:val="single" w:sz="4" w:space="0" w:color="auto"/>
            </w:tcBorders>
            <w:shd w:val="clear" w:color="auto" w:fill="auto"/>
            <w:noWrap/>
            <w:vAlign w:val="bottom"/>
            <w:hideMark/>
          </w:tcPr>
          <w:p w14:paraId="4BD758C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255</w:t>
            </w:r>
          </w:p>
        </w:tc>
      </w:tr>
      <w:tr w:rsidR="009B089E" w:rsidRPr="00292073" w14:paraId="6596879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257010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27/08/1999</w:t>
            </w:r>
          </w:p>
        </w:tc>
        <w:tc>
          <w:tcPr>
            <w:tcW w:w="5430" w:type="dxa"/>
            <w:tcBorders>
              <w:top w:val="nil"/>
              <w:left w:val="nil"/>
              <w:bottom w:val="single" w:sz="4" w:space="0" w:color="auto"/>
              <w:right w:val="single" w:sz="4" w:space="0" w:color="auto"/>
            </w:tcBorders>
            <w:shd w:val="clear" w:color="auto" w:fill="auto"/>
            <w:noWrap/>
            <w:vAlign w:val="bottom"/>
            <w:hideMark/>
          </w:tcPr>
          <w:p w14:paraId="2ECE6CB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LUIS EDGARDO RUBIO ALAS </w:t>
            </w:r>
          </w:p>
        </w:tc>
        <w:tc>
          <w:tcPr>
            <w:tcW w:w="709" w:type="dxa"/>
            <w:tcBorders>
              <w:top w:val="nil"/>
              <w:left w:val="nil"/>
              <w:bottom w:val="single" w:sz="4" w:space="0" w:color="auto"/>
              <w:right w:val="single" w:sz="4" w:space="0" w:color="auto"/>
            </w:tcBorders>
            <w:shd w:val="clear" w:color="auto" w:fill="auto"/>
            <w:noWrap/>
            <w:vAlign w:val="bottom"/>
            <w:hideMark/>
          </w:tcPr>
          <w:p w14:paraId="402D6AC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255</w:t>
            </w:r>
          </w:p>
        </w:tc>
        <w:tc>
          <w:tcPr>
            <w:tcW w:w="1134" w:type="dxa"/>
            <w:tcBorders>
              <w:top w:val="nil"/>
              <w:left w:val="nil"/>
              <w:bottom w:val="single" w:sz="4" w:space="0" w:color="auto"/>
              <w:right w:val="single" w:sz="4" w:space="0" w:color="auto"/>
            </w:tcBorders>
            <w:shd w:val="clear" w:color="auto" w:fill="auto"/>
            <w:noWrap/>
            <w:vAlign w:val="bottom"/>
            <w:hideMark/>
          </w:tcPr>
          <w:p w14:paraId="2966BE1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256</w:t>
            </w:r>
          </w:p>
        </w:tc>
      </w:tr>
      <w:tr w:rsidR="009B089E" w:rsidRPr="00292073" w14:paraId="62A9124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ADC778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02/09/1999</w:t>
            </w:r>
          </w:p>
        </w:tc>
        <w:tc>
          <w:tcPr>
            <w:tcW w:w="5430" w:type="dxa"/>
            <w:tcBorders>
              <w:top w:val="nil"/>
              <w:left w:val="nil"/>
              <w:bottom w:val="single" w:sz="4" w:space="0" w:color="auto"/>
              <w:right w:val="single" w:sz="4" w:space="0" w:color="auto"/>
            </w:tcBorders>
            <w:shd w:val="clear" w:color="auto" w:fill="auto"/>
            <w:noWrap/>
            <w:vAlign w:val="bottom"/>
            <w:hideMark/>
          </w:tcPr>
          <w:p w14:paraId="56E287C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ESMERALDA BERTRIZ MARTINEZ MENJIVAR</w:t>
            </w:r>
          </w:p>
        </w:tc>
        <w:tc>
          <w:tcPr>
            <w:tcW w:w="709" w:type="dxa"/>
            <w:tcBorders>
              <w:top w:val="nil"/>
              <w:left w:val="nil"/>
              <w:bottom w:val="single" w:sz="4" w:space="0" w:color="auto"/>
              <w:right w:val="single" w:sz="4" w:space="0" w:color="auto"/>
            </w:tcBorders>
            <w:shd w:val="clear" w:color="auto" w:fill="auto"/>
            <w:noWrap/>
            <w:vAlign w:val="bottom"/>
            <w:hideMark/>
          </w:tcPr>
          <w:p w14:paraId="4B7FC24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256</w:t>
            </w:r>
          </w:p>
        </w:tc>
        <w:tc>
          <w:tcPr>
            <w:tcW w:w="1134" w:type="dxa"/>
            <w:tcBorders>
              <w:top w:val="nil"/>
              <w:left w:val="nil"/>
              <w:bottom w:val="single" w:sz="4" w:space="0" w:color="auto"/>
              <w:right w:val="single" w:sz="4" w:space="0" w:color="auto"/>
            </w:tcBorders>
            <w:shd w:val="clear" w:color="auto" w:fill="auto"/>
            <w:noWrap/>
            <w:vAlign w:val="bottom"/>
            <w:hideMark/>
          </w:tcPr>
          <w:p w14:paraId="7F4DB1C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257</w:t>
            </w:r>
          </w:p>
        </w:tc>
      </w:tr>
      <w:tr w:rsidR="009B089E" w:rsidRPr="00292073" w14:paraId="354F057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B2F0DA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23/08/1999</w:t>
            </w:r>
          </w:p>
        </w:tc>
        <w:tc>
          <w:tcPr>
            <w:tcW w:w="5430" w:type="dxa"/>
            <w:tcBorders>
              <w:top w:val="nil"/>
              <w:left w:val="nil"/>
              <w:bottom w:val="single" w:sz="4" w:space="0" w:color="auto"/>
              <w:right w:val="single" w:sz="4" w:space="0" w:color="auto"/>
            </w:tcBorders>
            <w:shd w:val="clear" w:color="auto" w:fill="auto"/>
            <w:noWrap/>
            <w:vAlign w:val="bottom"/>
            <w:hideMark/>
          </w:tcPr>
          <w:p w14:paraId="272A992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ESMERALDA BEATRIZ RUIZ MORALES</w:t>
            </w:r>
          </w:p>
        </w:tc>
        <w:tc>
          <w:tcPr>
            <w:tcW w:w="709" w:type="dxa"/>
            <w:tcBorders>
              <w:top w:val="nil"/>
              <w:left w:val="nil"/>
              <w:bottom w:val="single" w:sz="4" w:space="0" w:color="auto"/>
              <w:right w:val="single" w:sz="4" w:space="0" w:color="auto"/>
            </w:tcBorders>
            <w:shd w:val="clear" w:color="auto" w:fill="auto"/>
            <w:noWrap/>
            <w:vAlign w:val="bottom"/>
            <w:hideMark/>
          </w:tcPr>
          <w:p w14:paraId="28433C5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257</w:t>
            </w:r>
          </w:p>
        </w:tc>
        <w:tc>
          <w:tcPr>
            <w:tcW w:w="1134" w:type="dxa"/>
            <w:tcBorders>
              <w:top w:val="nil"/>
              <w:left w:val="nil"/>
              <w:bottom w:val="single" w:sz="4" w:space="0" w:color="auto"/>
              <w:right w:val="single" w:sz="4" w:space="0" w:color="auto"/>
            </w:tcBorders>
            <w:shd w:val="clear" w:color="auto" w:fill="auto"/>
            <w:noWrap/>
            <w:vAlign w:val="bottom"/>
            <w:hideMark/>
          </w:tcPr>
          <w:p w14:paraId="366E01F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258</w:t>
            </w:r>
          </w:p>
        </w:tc>
      </w:tr>
      <w:tr w:rsidR="009B089E" w:rsidRPr="00292073" w14:paraId="64C324C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391E67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04/09/1999</w:t>
            </w:r>
          </w:p>
        </w:tc>
        <w:tc>
          <w:tcPr>
            <w:tcW w:w="5430" w:type="dxa"/>
            <w:tcBorders>
              <w:top w:val="nil"/>
              <w:left w:val="nil"/>
              <w:bottom w:val="single" w:sz="4" w:space="0" w:color="auto"/>
              <w:right w:val="single" w:sz="4" w:space="0" w:color="auto"/>
            </w:tcBorders>
            <w:shd w:val="clear" w:color="auto" w:fill="auto"/>
            <w:noWrap/>
            <w:vAlign w:val="bottom"/>
            <w:hideMark/>
          </w:tcPr>
          <w:p w14:paraId="7F44736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CAROLINA BEATRIZ FLORES CAMPOS</w:t>
            </w:r>
          </w:p>
        </w:tc>
        <w:tc>
          <w:tcPr>
            <w:tcW w:w="709" w:type="dxa"/>
            <w:tcBorders>
              <w:top w:val="nil"/>
              <w:left w:val="nil"/>
              <w:bottom w:val="single" w:sz="4" w:space="0" w:color="auto"/>
              <w:right w:val="single" w:sz="4" w:space="0" w:color="auto"/>
            </w:tcBorders>
            <w:shd w:val="clear" w:color="auto" w:fill="auto"/>
            <w:noWrap/>
            <w:vAlign w:val="bottom"/>
            <w:hideMark/>
          </w:tcPr>
          <w:p w14:paraId="000CD58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258</w:t>
            </w:r>
          </w:p>
        </w:tc>
        <w:tc>
          <w:tcPr>
            <w:tcW w:w="1134" w:type="dxa"/>
            <w:tcBorders>
              <w:top w:val="nil"/>
              <w:left w:val="nil"/>
              <w:bottom w:val="single" w:sz="4" w:space="0" w:color="auto"/>
              <w:right w:val="single" w:sz="4" w:space="0" w:color="auto"/>
            </w:tcBorders>
            <w:shd w:val="clear" w:color="auto" w:fill="auto"/>
            <w:noWrap/>
            <w:vAlign w:val="bottom"/>
            <w:hideMark/>
          </w:tcPr>
          <w:p w14:paraId="0769112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259</w:t>
            </w:r>
          </w:p>
        </w:tc>
      </w:tr>
      <w:tr w:rsidR="009B089E" w:rsidRPr="00292073" w14:paraId="2259AA4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D68106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29/08//1999</w:t>
            </w:r>
          </w:p>
        </w:tc>
        <w:tc>
          <w:tcPr>
            <w:tcW w:w="5430" w:type="dxa"/>
            <w:tcBorders>
              <w:top w:val="nil"/>
              <w:left w:val="nil"/>
              <w:bottom w:val="single" w:sz="4" w:space="0" w:color="auto"/>
              <w:right w:val="single" w:sz="4" w:space="0" w:color="auto"/>
            </w:tcBorders>
            <w:shd w:val="clear" w:color="auto" w:fill="auto"/>
            <w:noWrap/>
            <w:vAlign w:val="bottom"/>
            <w:hideMark/>
          </w:tcPr>
          <w:p w14:paraId="0C4B1D9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KARLA STEFANI GRANADOS ECHEVERRIA</w:t>
            </w:r>
          </w:p>
        </w:tc>
        <w:tc>
          <w:tcPr>
            <w:tcW w:w="709" w:type="dxa"/>
            <w:tcBorders>
              <w:top w:val="nil"/>
              <w:left w:val="nil"/>
              <w:bottom w:val="single" w:sz="4" w:space="0" w:color="auto"/>
              <w:right w:val="single" w:sz="4" w:space="0" w:color="auto"/>
            </w:tcBorders>
            <w:shd w:val="clear" w:color="auto" w:fill="auto"/>
            <w:noWrap/>
            <w:vAlign w:val="bottom"/>
            <w:hideMark/>
          </w:tcPr>
          <w:p w14:paraId="38B9C95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259</w:t>
            </w:r>
          </w:p>
        </w:tc>
        <w:tc>
          <w:tcPr>
            <w:tcW w:w="1134" w:type="dxa"/>
            <w:tcBorders>
              <w:top w:val="nil"/>
              <w:left w:val="nil"/>
              <w:bottom w:val="single" w:sz="4" w:space="0" w:color="auto"/>
              <w:right w:val="single" w:sz="4" w:space="0" w:color="auto"/>
            </w:tcBorders>
            <w:shd w:val="clear" w:color="auto" w:fill="auto"/>
            <w:noWrap/>
            <w:vAlign w:val="bottom"/>
            <w:hideMark/>
          </w:tcPr>
          <w:p w14:paraId="4A6F13D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w:t>
            </w:r>
          </w:p>
        </w:tc>
      </w:tr>
      <w:tr w:rsidR="009B089E" w:rsidRPr="00292073" w14:paraId="108CC49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4E71B7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04/09/1999</w:t>
            </w:r>
          </w:p>
        </w:tc>
        <w:tc>
          <w:tcPr>
            <w:tcW w:w="5430" w:type="dxa"/>
            <w:tcBorders>
              <w:top w:val="nil"/>
              <w:left w:val="nil"/>
              <w:bottom w:val="single" w:sz="4" w:space="0" w:color="auto"/>
              <w:right w:val="single" w:sz="4" w:space="0" w:color="auto"/>
            </w:tcBorders>
            <w:shd w:val="clear" w:color="auto" w:fill="auto"/>
            <w:noWrap/>
            <w:vAlign w:val="bottom"/>
            <w:hideMark/>
          </w:tcPr>
          <w:p w14:paraId="1115C01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FATIMA GUADALUPE BELTRAN LOPEZ</w:t>
            </w:r>
          </w:p>
        </w:tc>
        <w:tc>
          <w:tcPr>
            <w:tcW w:w="709" w:type="dxa"/>
            <w:tcBorders>
              <w:top w:val="nil"/>
              <w:left w:val="nil"/>
              <w:bottom w:val="single" w:sz="4" w:space="0" w:color="auto"/>
              <w:right w:val="single" w:sz="4" w:space="0" w:color="auto"/>
            </w:tcBorders>
            <w:shd w:val="clear" w:color="auto" w:fill="auto"/>
            <w:noWrap/>
            <w:vAlign w:val="bottom"/>
            <w:hideMark/>
          </w:tcPr>
          <w:p w14:paraId="0A76B84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w:t>
            </w:r>
          </w:p>
        </w:tc>
        <w:tc>
          <w:tcPr>
            <w:tcW w:w="1134" w:type="dxa"/>
            <w:tcBorders>
              <w:top w:val="nil"/>
              <w:left w:val="nil"/>
              <w:bottom w:val="single" w:sz="4" w:space="0" w:color="auto"/>
              <w:right w:val="single" w:sz="4" w:space="0" w:color="auto"/>
            </w:tcBorders>
            <w:shd w:val="clear" w:color="auto" w:fill="auto"/>
            <w:noWrap/>
            <w:vAlign w:val="bottom"/>
            <w:hideMark/>
          </w:tcPr>
          <w:p w14:paraId="07883CA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261</w:t>
            </w:r>
          </w:p>
        </w:tc>
      </w:tr>
      <w:tr w:rsidR="009B089E" w:rsidRPr="00292073" w14:paraId="28E311A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35EA57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30/07/1999</w:t>
            </w:r>
          </w:p>
        </w:tc>
        <w:tc>
          <w:tcPr>
            <w:tcW w:w="5430" w:type="dxa"/>
            <w:tcBorders>
              <w:top w:val="nil"/>
              <w:left w:val="nil"/>
              <w:bottom w:val="single" w:sz="4" w:space="0" w:color="auto"/>
              <w:right w:val="single" w:sz="4" w:space="0" w:color="auto"/>
            </w:tcBorders>
            <w:shd w:val="clear" w:color="auto" w:fill="auto"/>
            <w:noWrap/>
            <w:vAlign w:val="bottom"/>
            <w:hideMark/>
          </w:tcPr>
          <w:p w14:paraId="60FF243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JONATHAN CRUZ ALEMAN </w:t>
            </w:r>
          </w:p>
        </w:tc>
        <w:tc>
          <w:tcPr>
            <w:tcW w:w="709" w:type="dxa"/>
            <w:tcBorders>
              <w:top w:val="nil"/>
              <w:left w:val="nil"/>
              <w:bottom w:val="single" w:sz="4" w:space="0" w:color="auto"/>
              <w:right w:val="single" w:sz="4" w:space="0" w:color="auto"/>
            </w:tcBorders>
            <w:shd w:val="clear" w:color="auto" w:fill="auto"/>
            <w:noWrap/>
            <w:vAlign w:val="bottom"/>
            <w:hideMark/>
          </w:tcPr>
          <w:p w14:paraId="371E401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261</w:t>
            </w:r>
          </w:p>
        </w:tc>
        <w:tc>
          <w:tcPr>
            <w:tcW w:w="1134" w:type="dxa"/>
            <w:tcBorders>
              <w:top w:val="nil"/>
              <w:left w:val="nil"/>
              <w:bottom w:val="single" w:sz="4" w:space="0" w:color="auto"/>
              <w:right w:val="single" w:sz="4" w:space="0" w:color="auto"/>
            </w:tcBorders>
            <w:shd w:val="clear" w:color="auto" w:fill="auto"/>
            <w:noWrap/>
            <w:vAlign w:val="bottom"/>
            <w:hideMark/>
          </w:tcPr>
          <w:p w14:paraId="1E8D2C2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262</w:t>
            </w:r>
          </w:p>
        </w:tc>
      </w:tr>
      <w:tr w:rsidR="009B089E" w:rsidRPr="00292073" w14:paraId="799E131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A2842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30/08/1999</w:t>
            </w:r>
          </w:p>
        </w:tc>
        <w:tc>
          <w:tcPr>
            <w:tcW w:w="5430" w:type="dxa"/>
            <w:tcBorders>
              <w:top w:val="nil"/>
              <w:left w:val="nil"/>
              <w:bottom w:val="single" w:sz="4" w:space="0" w:color="auto"/>
              <w:right w:val="single" w:sz="4" w:space="0" w:color="auto"/>
            </w:tcBorders>
            <w:shd w:val="clear" w:color="auto" w:fill="auto"/>
            <w:noWrap/>
            <w:vAlign w:val="bottom"/>
            <w:hideMark/>
          </w:tcPr>
          <w:p w14:paraId="658464A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ROSA NOHEMY GUZMAN CHAVEZ</w:t>
            </w:r>
          </w:p>
        </w:tc>
        <w:tc>
          <w:tcPr>
            <w:tcW w:w="709" w:type="dxa"/>
            <w:tcBorders>
              <w:top w:val="nil"/>
              <w:left w:val="nil"/>
              <w:bottom w:val="single" w:sz="4" w:space="0" w:color="auto"/>
              <w:right w:val="single" w:sz="4" w:space="0" w:color="auto"/>
            </w:tcBorders>
            <w:shd w:val="clear" w:color="auto" w:fill="auto"/>
            <w:noWrap/>
            <w:vAlign w:val="bottom"/>
            <w:hideMark/>
          </w:tcPr>
          <w:p w14:paraId="23155A7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262</w:t>
            </w:r>
          </w:p>
        </w:tc>
        <w:tc>
          <w:tcPr>
            <w:tcW w:w="1134" w:type="dxa"/>
            <w:tcBorders>
              <w:top w:val="nil"/>
              <w:left w:val="nil"/>
              <w:bottom w:val="single" w:sz="4" w:space="0" w:color="auto"/>
              <w:right w:val="single" w:sz="4" w:space="0" w:color="auto"/>
            </w:tcBorders>
            <w:shd w:val="clear" w:color="auto" w:fill="auto"/>
            <w:noWrap/>
            <w:vAlign w:val="bottom"/>
            <w:hideMark/>
          </w:tcPr>
          <w:p w14:paraId="053C693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263</w:t>
            </w:r>
          </w:p>
        </w:tc>
      </w:tr>
      <w:tr w:rsidR="009B089E" w:rsidRPr="00292073" w14:paraId="725F943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050241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07/09/1999</w:t>
            </w:r>
          </w:p>
        </w:tc>
        <w:tc>
          <w:tcPr>
            <w:tcW w:w="5430" w:type="dxa"/>
            <w:tcBorders>
              <w:top w:val="nil"/>
              <w:left w:val="nil"/>
              <w:bottom w:val="single" w:sz="4" w:space="0" w:color="auto"/>
              <w:right w:val="single" w:sz="4" w:space="0" w:color="auto"/>
            </w:tcBorders>
            <w:shd w:val="clear" w:color="auto" w:fill="auto"/>
            <w:noWrap/>
            <w:vAlign w:val="bottom"/>
            <w:hideMark/>
          </w:tcPr>
          <w:p w14:paraId="5D85573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CHRISTOFER JHONATAN PALACIOS VILLEGAS </w:t>
            </w:r>
          </w:p>
        </w:tc>
        <w:tc>
          <w:tcPr>
            <w:tcW w:w="709" w:type="dxa"/>
            <w:tcBorders>
              <w:top w:val="nil"/>
              <w:left w:val="nil"/>
              <w:bottom w:val="single" w:sz="4" w:space="0" w:color="auto"/>
              <w:right w:val="single" w:sz="4" w:space="0" w:color="auto"/>
            </w:tcBorders>
            <w:shd w:val="clear" w:color="auto" w:fill="auto"/>
            <w:noWrap/>
            <w:vAlign w:val="bottom"/>
            <w:hideMark/>
          </w:tcPr>
          <w:p w14:paraId="5F6F3F5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263</w:t>
            </w:r>
          </w:p>
        </w:tc>
        <w:tc>
          <w:tcPr>
            <w:tcW w:w="1134" w:type="dxa"/>
            <w:tcBorders>
              <w:top w:val="nil"/>
              <w:left w:val="nil"/>
              <w:bottom w:val="single" w:sz="4" w:space="0" w:color="auto"/>
              <w:right w:val="single" w:sz="4" w:space="0" w:color="auto"/>
            </w:tcBorders>
            <w:shd w:val="clear" w:color="auto" w:fill="auto"/>
            <w:noWrap/>
            <w:vAlign w:val="bottom"/>
            <w:hideMark/>
          </w:tcPr>
          <w:p w14:paraId="49DE5B4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264</w:t>
            </w:r>
          </w:p>
        </w:tc>
      </w:tr>
      <w:tr w:rsidR="009B089E" w:rsidRPr="00292073" w14:paraId="5F390C5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7C7013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12/09/1999</w:t>
            </w:r>
          </w:p>
        </w:tc>
        <w:tc>
          <w:tcPr>
            <w:tcW w:w="5430" w:type="dxa"/>
            <w:tcBorders>
              <w:top w:val="nil"/>
              <w:left w:val="nil"/>
              <w:bottom w:val="single" w:sz="4" w:space="0" w:color="auto"/>
              <w:right w:val="single" w:sz="4" w:space="0" w:color="auto"/>
            </w:tcBorders>
            <w:shd w:val="clear" w:color="auto" w:fill="auto"/>
            <w:noWrap/>
            <w:vAlign w:val="bottom"/>
            <w:hideMark/>
          </w:tcPr>
          <w:p w14:paraId="08875E9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CARLOS DENNIS LOPEZ CARABANTES</w:t>
            </w:r>
          </w:p>
        </w:tc>
        <w:tc>
          <w:tcPr>
            <w:tcW w:w="709" w:type="dxa"/>
            <w:tcBorders>
              <w:top w:val="nil"/>
              <w:left w:val="nil"/>
              <w:bottom w:val="single" w:sz="4" w:space="0" w:color="auto"/>
              <w:right w:val="single" w:sz="4" w:space="0" w:color="auto"/>
            </w:tcBorders>
            <w:shd w:val="clear" w:color="auto" w:fill="auto"/>
            <w:noWrap/>
            <w:vAlign w:val="bottom"/>
            <w:hideMark/>
          </w:tcPr>
          <w:p w14:paraId="4C44DA7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264</w:t>
            </w:r>
          </w:p>
        </w:tc>
        <w:tc>
          <w:tcPr>
            <w:tcW w:w="1134" w:type="dxa"/>
            <w:tcBorders>
              <w:top w:val="nil"/>
              <w:left w:val="nil"/>
              <w:bottom w:val="single" w:sz="4" w:space="0" w:color="auto"/>
              <w:right w:val="single" w:sz="4" w:space="0" w:color="auto"/>
            </w:tcBorders>
            <w:shd w:val="clear" w:color="auto" w:fill="auto"/>
            <w:noWrap/>
            <w:vAlign w:val="bottom"/>
            <w:hideMark/>
          </w:tcPr>
          <w:p w14:paraId="087DDAA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265</w:t>
            </w:r>
          </w:p>
        </w:tc>
      </w:tr>
      <w:tr w:rsidR="009B089E" w:rsidRPr="00292073" w14:paraId="345E15B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A9AFB6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16/03/1999</w:t>
            </w:r>
          </w:p>
        </w:tc>
        <w:tc>
          <w:tcPr>
            <w:tcW w:w="5430" w:type="dxa"/>
            <w:tcBorders>
              <w:top w:val="nil"/>
              <w:left w:val="nil"/>
              <w:bottom w:val="single" w:sz="4" w:space="0" w:color="auto"/>
              <w:right w:val="single" w:sz="4" w:space="0" w:color="auto"/>
            </w:tcBorders>
            <w:shd w:val="clear" w:color="auto" w:fill="auto"/>
            <w:noWrap/>
            <w:vAlign w:val="bottom"/>
            <w:hideMark/>
          </w:tcPr>
          <w:p w14:paraId="16ABBF8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JASMIN EDUVIGES GUERRA LEONOR</w:t>
            </w:r>
          </w:p>
        </w:tc>
        <w:tc>
          <w:tcPr>
            <w:tcW w:w="709" w:type="dxa"/>
            <w:tcBorders>
              <w:top w:val="nil"/>
              <w:left w:val="nil"/>
              <w:bottom w:val="single" w:sz="4" w:space="0" w:color="auto"/>
              <w:right w:val="single" w:sz="4" w:space="0" w:color="auto"/>
            </w:tcBorders>
            <w:shd w:val="clear" w:color="auto" w:fill="auto"/>
            <w:noWrap/>
            <w:vAlign w:val="bottom"/>
            <w:hideMark/>
          </w:tcPr>
          <w:p w14:paraId="55DEF2A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265</w:t>
            </w:r>
          </w:p>
        </w:tc>
        <w:tc>
          <w:tcPr>
            <w:tcW w:w="1134" w:type="dxa"/>
            <w:tcBorders>
              <w:top w:val="nil"/>
              <w:left w:val="nil"/>
              <w:bottom w:val="single" w:sz="4" w:space="0" w:color="auto"/>
              <w:right w:val="single" w:sz="4" w:space="0" w:color="auto"/>
            </w:tcBorders>
            <w:shd w:val="clear" w:color="auto" w:fill="auto"/>
            <w:noWrap/>
            <w:vAlign w:val="bottom"/>
            <w:hideMark/>
          </w:tcPr>
          <w:p w14:paraId="651010B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266</w:t>
            </w:r>
          </w:p>
        </w:tc>
      </w:tr>
      <w:tr w:rsidR="009B089E" w:rsidRPr="00292073" w14:paraId="2B64BFA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8741A8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11/09/1999</w:t>
            </w:r>
          </w:p>
        </w:tc>
        <w:tc>
          <w:tcPr>
            <w:tcW w:w="5430" w:type="dxa"/>
            <w:tcBorders>
              <w:top w:val="nil"/>
              <w:left w:val="nil"/>
              <w:bottom w:val="single" w:sz="4" w:space="0" w:color="auto"/>
              <w:right w:val="single" w:sz="4" w:space="0" w:color="auto"/>
            </w:tcBorders>
            <w:shd w:val="clear" w:color="auto" w:fill="auto"/>
            <w:noWrap/>
            <w:vAlign w:val="bottom"/>
            <w:hideMark/>
          </w:tcPr>
          <w:p w14:paraId="39294E2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SIDNEY ALEXANDER MENDEZ GARCIA</w:t>
            </w:r>
          </w:p>
        </w:tc>
        <w:tc>
          <w:tcPr>
            <w:tcW w:w="709" w:type="dxa"/>
            <w:tcBorders>
              <w:top w:val="nil"/>
              <w:left w:val="nil"/>
              <w:bottom w:val="single" w:sz="4" w:space="0" w:color="auto"/>
              <w:right w:val="single" w:sz="4" w:space="0" w:color="auto"/>
            </w:tcBorders>
            <w:shd w:val="clear" w:color="auto" w:fill="auto"/>
            <w:noWrap/>
            <w:vAlign w:val="bottom"/>
            <w:hideMark/>
          </w:tcPr>
          <w:p w14:paraId="00A7399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266</w:t>
            </w:r>
          </w:p>
        </w:tc>
        <w:tc>
          <w:tcPr>
            <w:tcW w:w="1134" w:type="dxa"/>
            <w:tcBorders>
              <w:top w:val="nil"/>
              <w:left w:val="nil"/>
              <w:bottom w:val="single" w:sz="4" w:space="0" w:color="auto"/>
              <w:right w:val="single" w:sz="4" w:space="0" w:color="auto"/>
            </w:tcBorders>
            <w:shd w:val="clear" w:color="auto" w:fill="auto"/>
            <w:noWrap/>
            <w:vAlign w:val="bottom"/>
            <w:hideMark/>
          </w:tcPr>
          <w:p w14:paraId="2A58CAB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267</w:t>
            </w:r>
          </w:p>
        </w:tc>
      </w:tr>
      <w:tr w:rsidR="009B089E" w:rsidRPr="00292073" w14:paraId="0DCD6E9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319E08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09/09/1999</w:t>
            </w:r>
          </w:p>
        </w:tc>
        <w:tc>
          <w:tcPr>
            <w:tcW w:w="5430" w:type="dxa"/>
            <w:tcBorders>
              <w:top w:val="nil"/>
              <w:left w:val="nil"/>
              <w:bottom w:val="single" w:sz="4" w:space="0" w:color="auto"/>
              <w:right w:val="single" w:sz="4" w:space="0" w:color="auto"/>
            </w:tcBorders>
            <w:shd w:val="clear" w:color="auto" w:fill="auto"/>
            <w:noWrap/>
            <w:vAlign w:val="bottom"/>
            <w:hideMark/>
          </w:tcPr>
          <w:p w14:paraId="22C724E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SANDRA ABIGAIL GARCIA MORALES</w:t>
            </w:r>
          </w:p>
        </w:tc>
        <w:tc>
          <w:tcPr>
            <w:tcW w:w="709" w:type="dxa"/>
            <w:tcBorders>
              <w:top w:val="nil"/>
              <w:left w:val="nil"/>
              <w:bottom w:val="single" w:sz="4" w:space="0" w:color="auto"/>
              <w:right w:val="single" w:sz="4" w:space="0" w:color="auto"/>
            </w:tcBorders>
            <w:shd w:val="clear" w:color="auto" w:fill="auto"/>
            <w:noWrap/>
            <w:vAlign w:val="bottom"/>
            <w:hideMark/>
          </w:tcPr>
          <w:p w14:paraId="4CDF4DC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267</w:t>
            </w:r>
          </w:p>
        </w:tc>
        <w:tc>
          <w:tcPr>
            <w:tcW w:w="1134" w:type="dxa"/>
            <w:tcBorders>
              <w:top w:val="nil"/>
              <w:left w:val="nil"/>
              <w:bottom w:val="single" w:sz="4" w:space="0" w:color="auto"/>
              <w:right w:val="single" w:sz="4" w:space="0" w:color="auto"/>
            </w:tcBorders>
            <w:shd w:val="clear" w:color="auto" w:fill="auto"/>
            <w:noWrap/>
            <w:vAlign w:val="bottom"/>
            <w:hideMark/>
          </w:tcPr>
          <w:p w14:paraId="2DB82E1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268</w:t>
            </w:r>
          </w:p>
        </w:tc>
      </w:tr>
      <w:tr w:rsidR="009B089E" w:rsidRPr="00292073" w14:paraId="1BC6C2C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D196EB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11/09/1999</w:t>
            </w:r>
          </w:p>
        </w:tc>
        <w:tc>
          <w:tcPr>
            <w:tcW w:w="5430" w:type="dxa"/>
            <w:tcBorders>
              <w:top w:val="nil"/>
              <w:left w:val="nil"/>
              <w:bottom w:val="single" w:sz="4" w:space="0" w:color="auto"/>
              <w:right w:val="single" w:sz="4" w:space="0" w:color="auto"/>
            </w:tcBorders>
            <w:shd w:val="clear" w:color="auto" w:fill="auto"/>
            <w:noWrap/>
            <w:vAlign w:val="bottom"/>
            <w:hideMark/>
          </w:tcPr>
          <w:p w14:paraId="73B8B7E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BRYAN ALEJANDRO CARRILLO MARTINEZ</w:t>
            </w:r>
          </w:p>
        </w:tc>
        <w:tc>
          <w:tcPr>
            <w:tcW w:w="709" w:type="dxa"/>
            <w:tcBorders>
              <w:top w:val="nil"/>
              <w:left w:val="nil"/>
              <w:bottom w:val="single" w:sz="4" w:space="0" w:color="auto"/>
              <w:right w:val="single" w:sz="4" w:space="0" w:color="auto"/>
            </w:tcBorders>
            <w:shd w:val="clear" w:color="auto" w:fill="auto"/>
            <w:noWrap/>
            <w:vAlign w:val="bottom"/>
            <w:hideMark/>
          </w:tcPr>
          <w:p w14:paraId="1074ABF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268</w:t>
            </w:r>
          </w:p>
        </w:tc>
        <w:tc>
          <w:tcPr>
            <w:tcW w:w="1134" w:type="dxa"/>
            <w:tcBorders>
              <w:top w:val="nil"/>
              <w:left w:val="nil"/>
              <w:bottom w:val="single" w:sz="4" w:space="0" w:color="auto"/>
              <w:right w:val="single" w:sz="4" w:space="0" w:color="auto"/>
            </w:tcBorders>
            <w:shd w:val="clear" w:color="auto" w:fill="auto"/>
            <w:noWrap/>
            <w:vAlign w:val="bottom"/>
            <w:hideMark/>
          </w:tcPr>
          <w:p w14:paraId="66F68E8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269</w:t>
            </w:r>
          </w:p>
        </w:tc>
      </w:tr>
      <w:tr w:rsidR="009B089E" w:rsidRPr="00292073" w14:paraId="38CF7F6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32B688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10/09/1999</w:t>
            </w:r>
          </w:p>
        </w:tc>
        <w:tc>
          <w:tcPr>
            <w:tcW w:w="5430" w:type="dxa"/>
            <w:tcBorders>
              <w:top w:val="nil"/>
              <w:left w:val="nil"/>
              <w:bottom w:val="single" w:sz="4" w:space="0" w:color="auto"/>
              <w:right w:val="single" w:sz="4" w:space="0" w:color="auto"/>
            </w:tcBorders>
            <w:shd w:val="clear" w:color="auto" w:fill="auto"/>
            <w:noWrap/>
            <w:vAlign w:val="bottom"/>
            <w:hideMark/>
          </w:tcPr>
          <w:p w14:paraId="2355857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CRISTIAN EDENILSON AYALA RAMIREZ </w:t>
            </w:r>
          </w:p>
        </w:tc>
        <w:tc>
          <w:tcPr>
            <w:tcW w:w="709" w:type="dxa"/>
            <w:tcBorders>
              <w:top w:val="nil"/>
              <w:left w:val="nil"/>
              <w:bottom w:val="single" w:sz="4" w:space="0" w:color="auto"/>
              <w:right w:val="single" w:sz="4" w:space="0" w:color="auto"/>
            </w:tcBorders>
            <w:shd w:val="clear" w:color="auto" w:fill="auto"/>
            <w:noWrap/>
            <w:vAlign w:val="bottom"/>
            <w:hideMark/>
          </w:tcPr>
          <w:p w14:paraId="22ED12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269</w:t>
            </w:r>
          </w:p>
        </w:tc>
        <w:tc>
          <w:tcPr>
            <w:tcW w:w="1134" w:type="dxa"/>
            <w:tcBorders>
              <w:top w:val="nil"/>
              <w:left w:val="nil"/>
              <w:bottom w:val="single" w:sz="4" w:space="0" w:color="auto"/>
              <w:right w:val="single" w:sz="4" w:space="0" w:color="auto"/>
            </w:tcBorders>
            <w:shd w:val="clear" w:color="auto" w:fill="auto"/>
            <w:noWrap/>
            <w:vAlign w:val="bottom"/>
            <w:hideMark/>
          </w:tcPr>
          <w:p w14:paraId="7BF31DE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w:t>
            </w:r>
          </w:p>
        </w:tc>
      </w:tr>
      <w:tr w:rsidR="009B089E" w:rsidRPr="00292073" w14:paraId="3920A7D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B56C9A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16/09/1999</w:t>
            </w:r>
          </w:p>
        </w:tc>
        <w:tc>
          <w:tcPr>
            <w:tcW w:w="5430" w:type="dxa"/>
            <w:tcBorders>
              <w:top w:val="nil"/>
              <w:left w:val="nil"/>
              <w:bottom w:val="single" w:sz="4" w:space="0" w:color="auto"/>
              <w:right w:val="single" w:sz="4" w:space="0" w:color="auto"/>
            </w:tcBorders>
            <w:shd w:val="clear" w:color="auto" w:fill="auto"/>
            <w:noWrap/>
            <w:vAlign w:val="bottom"/>
            <w:hideMark/>
          </w:tcPr>
          <w:p w14:paraId="1B834A4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RUBEN ALONSO CANTARERO ZELAYA</w:t>
            </w:r>
          </w:p>
        </w:tc>
        <w:tc>
          <w:tcPr>
            <w:tcW w:w="709" w:type="dxa"/>
            <w:tcBorders>
              <w:top w:val="nil"/>
              <w:left w:val="nil"/>
              <w:bottom w:val="single" w:sz="4" w:space="0" w:color="auto"/>
              <w:right w:val="single" w:sz="4" w:space="0" w:color="auto"/>
            </w:tcBorders>
            <w:shd w:val="clear" w:color="auto" w:fill="auto"/>
            <w:noWrap/>
            <w:vAlign w:val="bottom"/>
            <w:hideMark/>
          </w:tcPr>
          <w:p w14:paraId="16C5AFF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w:t>
            </w:r>
          </w:p>
        </w:tc>
        <w:tc>
          <w:tcPr>
            <w:tcW w:w="1134" w:type="dxa"/>
            <w:tcBorders>
              <w:top w:val="nil"/>
              <w:left w:val="nil"/>
              <w:bottom w:val="single" w:sz="4" w:space="0" w:color="auto"/>
              <w:right w:val="single" w:sz="4" w:space="0" w:color="auto"/>
            </w:tcBorders>
            <w:shd w:val="clear" w:color="auto" w:fill="auto"/>
            <w:noWrap/>
            <w:vAlign w:val="bottom"/>
            <w:hideMark/>
          </w:tcPr>
          <w:p w14:paraId="38FC10E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271</w:t>
            </w:r>
          </w:p>
        </w:tc>
      </w:tr>
      <w:tr w:rsidR="009B089E" w:rsidRPr="00292073" w14:paraId="3548214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4D4832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15/09/1999</w:t>
            </w:r>
          </w:p>
        </w:tc>
        <w:tc>
          <w:tcPr>
            <w:tcW w:w="5430" w:type="dxa"/>
            <w:tcBorders>
              <w:top w:val="nil"/>
              <w:left w:val="nil"/>
              <w:bottom w:val="single" w:sz="4" w:space="0" w:color="auto"/>
              <w:right w:val="single" w:sz="4" w:space="0" w:color="auto"/>
            </w:tcBorders>
            <w:shd w:val="clear" w:color="auto" w:fill="auto"/>
            <w:noWrap/>
            <w:vAlign w:val="bottom"/>
            <w:hideMark/>
          </w:tcPr>
          <w:p w14:paraId="57B76B8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KARINA JAMILETH ROMERO </w:t>
            </w:r>
          </w:p>
        </w:tc>
        <w:tc>
          <w:tcPr>
            <w:tcW w:w="709" w:type="dxa"/>
            <w:tcBorders>
              <w:top w:val="nil"/>
              <w:left w:val="nil"/>
              <w:bottom w:val="single" w:sz="4" w:space="0" w:color="auto"/>
              <w:right w:val="single" w:sz="4" w:space="0" w:color="auto"/>
            </w:tcBorders>
            <w:shd w:val="clear" w:color="auto" w:fill="auto"/>
            <w:noWrap/>
            <w:vAlign w:val="bottom"/>
            <w:hideMark/>
          </w:tcPr>
          <w:p w14:paraId="32A4A1B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271</w:t>
            </w:r>
          </w:p>
        </w:tc>
        <w:tc>
          <w:tcPr>
            <w:tcW w:w="1134" w:type="dxa"/>
            <w:tcBorders>
              <w:top w:val="nil"/>
              <w:left w:val="nil"/>
              <w:bottom w:val="single" w:sz="4" w:space="0" w:color="auto"/>
              <w:right w:val="single" w:sz="4" w:space="0" w:color="auto"/>
            </w:tcBorders>
            <w:shd w:val="clear" w:color="auto" w:fill="auto"/>
            <w:noWrap/>
            <w:vAlign w:val="bottom"/>
            <w:hideMark/>
          </w:tcPr>
          <w:p w14:paraId="70DBA4A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272</w:t>
            </w:r>
          </w:p>
        </w:tc>
      </w:tr>
      <w:tr w:rsidR="009B089E" w:rsidRPr="00292073" w14:paraId="658EEC4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B30E09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16/09/1999</w:t>
            </w:r>
          </w:p>
        </w:tc>
        <w:tc>
          <w:tcPr>
            <w:tcW w:w="5430" w:type="dxa"/>
            <w:tcBorders>
              <w:top w:val="nil"/>
              <w:left w:val="nil"/>
              <w:bottom w:val="single" w:sz="4" w:space="0" w:color="auto"/>
              <w:right w:val="single" w:sz="4" w:space="0" w:color="auto"/>
            </w:tcBorders>
            <w:shd w:val="clear" w:color="auto" w:fill="auto"/>
            <w:noWrap/>
            <w:vAlign w:val="bottom"/>
            <w:hideMark/>
          </w:tcPr>
          <w:p w14:paraId="0D24746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ARLY BELYINI MEJIA DELEON </w:t>
            </w:r>
          </w:p>
        </w:tc>
        <w:tc>
          <w:tcPr>
            <w:tcW w:w="709" w:type="dxa"/>
            <w:tcBorders>
              <w:top w:val="nil"/>
              <w:left w:val="nil"/>
              <w:bottom w:val="single" w:sz="4" w:space="0" w:color="auto"/>
              <w:right w:val="single" w:sz="4" w:space="0" w:color="auto"/>
            </w:tcBorders>
            <w:shd w:val="clear" w:color="auto" w:fill="auto"/>
            <w:noWrap/>
            <w:vAlign w:val="bottom"/>
            <w:hideMark/>
          </w:tcPr>
          <w:p w14:paraId="4A9300D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272</w:t>
            </w:r>
          </w:p>
        </w:tc>
        <w:tc>
          <w:tcPr>
            <w:tcW w:w="1134" w:type="dxa"/>
            <w:tcBorders>
              <w:top w:val="nil"/>
              <w:left w:val="nil"/>
              <w:bottom w:val="single" w:sz="4" w:space="0" w:color="auto"/>
              <w:right w:val="single" w:sz="4" w:space="0" w:color="auto"/>
            </w:tcBorders>
            <w:shd w:val="clear" w:color="auto" w:fill="auto"/>
            <w:noWrap/>
            <w:vAlign w:val="bottom"/>
            <w:hideMark/>
          </w:tcPr>
          <w:p w14:paraId="04950FE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273</w:t>
            </w:r>
          </w:p>
        </w:tc>
      </w:tr>
      <w:tr w:rsidR="009B089E" w:rsidRPr="00292073" w14:paraId="794B345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70C1D5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19/09/1999</w:t>
            </w:r>
          </w:p>
        </w:tc>
        <w:tc>
          <w:tcPr>
            <w:tcW w:w="5430" w:type="dxa"/>
            <w:tcBorders>
              <w:top w:val="nil"/>
              <w:left w:val="nil"/>
              <w:bottom w:val="single" w:sz="4" w:space="0" w:color="auto"/>
              <w:right w:val="single" w:sz="4" w:space="0" w:color="auto"/>
            </w:tcBorders>
            <w:shd w:val="clear" w:color="auto" w:fill="auto"/>
            <w:noWrap/>
            <w:vAlign w:val="bottom"/>
            <w:hideMark/>
          </w:tcPr>
          <w:p w14:paraId="66CE648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KATHERIN XIOMARA ORTIZ MAZARIEGO</w:t>
            </w:r>
          </w:p>
        </w:tc>
        <w:tc>
          <w:tcPr>
            <w:tcW w:w="709" w:type="dxa"/>
            <w:tcBorders>
              <w:top w:val="nil"/>
              <w:left w:val="nil"/>
              <w:bottom w:val="single" w:sz="4" w:space="0" w:color="auto"/>
              <w:right w:val="single" w:sz="4" w:space="0" w:color="auto"/>
            </w:tcBorders>
            <w:shd w:val="clear" w:color="auto" w:fill="auto"/>
            <w:noWrap/>
            <w:vAlign w:val="bottom"/>
            <w:hideMark/>
          </w:tcPr>
          <w:p w14:paraId="16F270C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273</w:t>
            </w:r>
          </w:p>
        </w:tc>
        <w:tc>
          <w:tcPr>
            <w:tcW w:w="1134" w:type="dxa"/>
            <w:tcBorders>
              <w:top w:val="nil"/>
              <w:left w:val="nil"/>
              <w:bottom w:val="single" w:sz="4" w:space="0" w:color="auto"/>
              <w:right w:val="single" w:sz="4" w:space="0" w:color="auto"/>
            </w:tcBorders>
            <w:shd w:val="clear" w:color="auto" w:fill="auto"/>
            <w:noWrap/>
            <w:vAlign w:val="bottom"/>
            <w:hideMark/>
          </w:tcPr>
          <w:p w14:paraId="6DDE03F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274</w:t>
            </w:r>
          </w:p>
        </w:tc>
      </w:tr>
      <w:tr w:rsidR="009B089E" w:rsidRPr="00292073" w14:paraId="3D16007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52388C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10/09/1999</w:t>
            </w:r>
          </w:p>
        </w:tc>
        <w:tc>
          <w:tcPr>
            <w:tcW w:w="5430" w:type="dxa"/>
            <w:tcBorders>
              <w:top w:val="nil"/>
              <w:left w:val="nil"/>
              <w:bottom w:val="single" w:sz="4" w:space="0" w:color="auto"/>
              <w:right w:val="single" w:sz="4" w:space="0" w:color="auto"/>
            </w:tcBorders>
            <w:shd w:val="clear" w:color="auto" w:fill="auto"/>
            <w:noWrap/>
            <w:vAlign w:val="bottom"/>
            <w:hideMark/>
          </w:tcPr>
          <w:p w14:paraId="4F441E4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ELSA MARIA BURGOS QUINTEROS</w:t>
            </w:r>
          </w:p>
        </w:tc>
        <w:tc>
          <w:tcPr>
            <w:tcW w:w="709" w:type="dxa"/>
            <w:tcBorders>
              <w:top w:val="nil"/>
              <w:left w:val="nil"/>
              <w:bottom w:val="single" w:sz="4" w:space="0" w:color="auto"/>
              <w:right w:val="single" w:sz="4" w:space="0" w:color="auto"/>
            </w:tcBorders>
            <w:shd w:val="clear" w:color="auto" w:fill="auto"/>
            <w:noWrap/>
            <w:vAlign w:val="bottom"/>
            <w:hideMark/>
          </w:tcPr>
          <w:p w14:paraId="034A62A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274</w:t>
            </w:r>
          </w:p>
        </w:tc>
        <w:tc>
          <w:tcPr>
            <w:tcW w:w="1134" w:type="dxa"/>
            <w:tcBorders>
              <w:top w:val="nil"/>
              <w:left w:val="nil"/>
              <w:bottom w:val="single" w:sz="4" w:space="0" w:color="auto"/>
              <w:right w:val="single" w:sz="4" w:space="0" w:color="auto"/>
            </w:tcBorders>
            <w:shd w:val="clear" w:color="auto" w:fill="auto"/>
            <w:noWrap/>
            <w:vAlign w:val="bottom"/>
            <w:hideMark/>
          </w:tcPr>
          <w:p w14:paraId="57B7B13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275</w:t>
            </w:r>
          </w:p>
        </w:tc>
      </w:tr>
      <w:tr w:rsidR="009B089E" w:rsidRPr="00292073" w14:paraId="79DFD60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01DC22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16/09/1999</w:t>
            </w:r>
          </w:p>
        </w:tc>
        <w:tc>
          <w:tcPr>
            <w:tcW w:w="5430" w:type="dxa"/>
            <w:tcBorders>
              <w:top w:val="nil"/>
              <w:left w:val="nil"/>
              <w:bottom w:val="single" w:sz="4" w:space="0" w:color="auto"/>
              <w:right w:val="single" w:sz="4" w:space="0" w:color="auto"/>
            </w:tcBorders>
            <w:shd w:val="clear" w:color="auto" w:fill="auto"/>
            <w:noWrap/>
            <w:vAlign w:val="bottom"/>
            <w:hideMark/>
          </w:tcPr>
          <w:p w14:paraId="60AD5C7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LUIS CESAR AREVALO MONTERROSA</w:t>
            </w:r>
          </w:p>
        </w:tc>
        <w:tc>
          <w:tcPr>
            <w:tcW w:w="709" w:type="dxa"/>
            <w:tcBorders>
              <w:top w:val="nil"/>
              <w:left w:val="nil"/>
              <w:bottom w:val="single" w:sz="4" w:space="0" w:color="auto"/>
              <w:right w:val="single" w:sz="4" w:space="0" w:color="auto"/>
            </w:tcBorders>
            <w:shd w:val="clear" w:color="auto" w:fill="auto"/>
            <w:noWrap/>
            <w:vAlign w:val="bottom"/>
            <w:hideMark/>
          </w:tcPr>
          <w:p w14:paraId="75C0C0A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275</w:t>
            </w:r>
          </w:p>
        </w:tc>
        <w:tc>
          <w:tcPr>
            <w:tcW w:w="1134" w:type="dxa"/>
            <w:tcBorders>
              <w:top w:val="nil"/>
              <w:left w:val="nil"/>
              <w:bottom w:val="single" w:sz="4" w:space="0" w:color="auto"/>
              <w:right w:val="single" w:sz="4" w:space="0" w:color="auto"/>
            </w:tcBorders>
            <w:shd w:val="clear" w:color="auto" w:fill="auto"/>
            <w:noWrap/>
            <w:vAlign w:val="bottom"/>
            <w:hideMark/>
          </w:tcPr>
          <w:p w14:paraId="7EAACF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276</w:t>
            </w:r>
          </w:p>
        </w:tc>
      </w:tr>
      <w:tr w:rsidR="009B089E" w:rsidRPr="00292073" w14:paraId="708D102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B238E2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17/09/1999</w:t>
            </w:r>
          </w:p>
        </w:tc>
        <w:tc>
          <w:tcPr>
            <w:tcW w:w="5430" w:type="dxa"/>
            <w:tcBorders>
              <w:top w:val="nil"/>
              <w:left w:val="nil"/>
              <w:bottom w:val="single" w:sz="4" w:space="0" w:color="auto"/>
              <w:right w:val="single" w:sz="4" w:space="0" w:color="auto"/>
            </w:tcBorders>
            <w:shd w:val="clear" w:color="auto" w:fill="auto"/>
            <w:noWrap/>
            <w:vAlign w:val="bottom"/>
            <w:hideMark/>
          </w:tcPr>
          <w:p w14:paraId="3E1181D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WILLIAM ALEXANDER CATALAN LUNA</w:t>
            </w:r>
          </w:p>
        </w:tc>
        <w:tc>
          <w:tcPr>
            <w:tcW w:w="709" w:type="dxa"/>
            <w:tcBorders>
              <w:top w:val="nil"/>
              <w:left w:val="nil"/>
              <w:bottom w:val="single" w:sz="4" w:space="0" w:color="auto"/>
              <w:right w:val="single" w:sz="4" w:space="0" w:color="auto"/>
            </w:tcBorders>
            <w:shd w:val="clear" w:color="auto" w:fill="auto"/>
            <w:noWrap/>
            <w:vAlign w:val="bottom"/>
            <w:hideMark/>
          </w:tcPr>
          <w:p w14:paraId="40AF628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276</w:t>
            </w:r>
          </w:p>
        </w:tc>
        <w:tc>
          <w:tcPr>
            <w:tcW w:w="1134" w:type="dxa"/>
            <w:tcBorders>
              <w:top w:val="nil"/>
              <w:left w:val="nil"/>
              <w:bottom w:val="single" w:sz="4" w:space="0" w:color="auto"/>
              <w:right w:val="single" w:sz="4" w:space="0" w:color="auto"/>
            </w:tcBorders>
            <w:shd w:val="clear" w:color="auto" w:fill="auto"/>
            <w:noWrap/>
            <w:vAlign w:val="bottom"/>
            <w:hideMark/>
          </w:tcPr>
          <w:p w14:paraId="2364E40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277</w:t>
            </w:r>
          </w:p>
        </w:tc>
      </w:tr>
      <w:tr w:rsidR="009B089E" w:rsidRPr="00292073" w14:paraId="3C1473D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EB25F3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23/09/1999</w:t>
            </w:r>
          </w:p>
        </w:tc>
        <w:tc>
          <w:tcPr>
            <w:tcW w:w="5430" w:type="dxa"/>
            <w:tcBorders>
              <w:top w:val="nil"/>
              <w:left w:val="nil"/>
              <w:bottom w:val="single" w:sz="4" w:space="0" w:color="auto"/>
              <w:right w:val="single" w:sz="4" w:space="0" w:color="auto"/>
            </w:tcBorders>
            <w:shd w:val="clear" w:color="auto" w:fill="auto"/>
            <w:noWrap/>
            <w:vAlign w:val="bottom"/>
            <w:hideMark/>
          </w:tcPr>
          <w:p w14:paraId="4BFADAB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ANDREA LISBETH GARCIA RIVERA</w:t>
            </w:r>
          </w:p>
        </w:tc>
        <w:tc>
          <w:tcPr>
            <w:tcW w:w="709" w:type="dxa"/>
            <w:tcBorders>
              <w:top w:val="nil"/>
              <w:left w:val="nil"/>
              <w:bottom w:val="single" w:sz="4" w:space="0" w:color="auto"/>
              <w:right w:val="single" w:sz="4" w:space="0" w:color="auto"/>
            </w:tcBorders>
            <w:shd w:val="clear" w:color="auto" w:fill="auto"/>
            <w:noWrap/>
            <w:vAlign w:val="bottom"/>
            <w:hideMark/>
          </w:tcPr>
          <w:p w14:paraId="71A507A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277</w:t>
            </w:r>
          </w:p>
        </w:tc>
        <w:tc>
          <w:tcPr>
            <w:tcW w:w="1134" w:type="dxa"/>
            <w:tcBorders>
              <w:top w:val="nil"/>
              <w:left w:val="nil"/>
              <w:bottom w:val="single" w:sz="4" w:space="0" w:color="auto"/>
              <w:right w:val="single" w:sz="4" w:space="0" w:color="auto"/>
            </w:tcBorders>
            <w:shd w:val="clear" w:color="auto" w:fill="auto"/>
            <w:noWrap/>
            <w:vAlign w:val="bottom"/>
            <w:hideMark/>
          </w:tcPr>
          <w:p w14:paraId="632275F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278</w:t>
            </w:r>
          </w:p>
        </w:tc>
      </w:tr>
      <w:tr w:rsidR="009B089E" w:rsidRPr="00292073" w14:paraId="0A9F5D7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7AD33F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02/08/1999</w:t>
            </w:r>
          </w:p>
        </w:tc>
        <w:tc>
          <w:tcPr>
            <w:tcW w:w="5430" w:type="dxa"/>
            <w:tcBorders>
              <w:top w:val="nil"/>
              <w:left w:val="nil"/>
              <w:bottom w:val="single" w:sz="4" w:space="0" w:color="auto"/>
              <w:right w:val="single" w:sz="4" w:space="0" w:color="auto"/>
            </w:tcBorders>
            <w:shd w:val="clear" w:color="auto" w:fill="auto"/>
            <w:noWrap/>
            <w:vAlign w:val="bottom"/>
            <w:hideMark/>
          </w:tcPr>
          <w:p w14:paraId="4AB0107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LUIS ALONSO MELGAR FRANCO</w:t>
            </w:r>
          </w:p>
        </w:tc>
        <w:tc>
          <w:tcPr>
            <w:tcW w:w="709" w:type="dxa"/>
            <w:tcBorders>
              <w:top w:val="nil"/>
              <w:left w:val="nil"/>
              <w:bottom w:val="single" w:sz="4" w:space="0" w:color="auto"/>
              <w:right w:val="single" w:sz="4" w:space="0" w:color="auto"/>
            </w:tcBorders>
            <w:shd w:val="clear" w:color="auto" w:fill="auto"/>
            <w:noWrap/>
            <w:vAlign w:val="bottom"/>
            <w:hideMark/>
          </w:tcPr>
          <w:p w14:paraId="5F741E1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278</w:t>
            </w:r>
          </w:p>
        </w:tc>
        <w:tc>
          <w:tcPr>
            <w:tcW w:w="1134" w:type="dxa"/>
            <w:tcBorders>
              <w:top w:val="nil"/>
              <w:left w:val="nil"/>
              <w:bottom w:val="single" w:sz="4" w:space="0" w:color="auto"/>
              <w:right w:val="single" w:sz="4" w:space="0" w:color="auto"/>
            </w:tcBorders>
            <w:shd w:val="clear" w:color="auto" w:fill="auto"/>
            <w:noWrap/>
            <w:vAlign w:val="bottom"/>
            <w:hideMark/>
          </w:tcPr>
          <w:p w14:paraId="04B40E9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279</w:t>
            </w:r>
          </w:p>
        </w:tc>
      </w:tr>
      <w:tr w:rsidR="009B089E" w:rsidRPr="00292073" w14:paraId="2379156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ED2609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17/09/1999</w:t>
            </w:r>
          </w:p>
        </w:tc>
        <w:tc>
          <w:tcPr>
            <w:tcW w:w="5430" w:type="dxa"/>
            <w:tcBorders>
              <w:top w:val="nil"/>
              <w:left w:val="nil"/>
              <w:bottom w:val="single" w:sz="4" w:space="0" w:color="auto"/>
              <w:right w:val="single" w:sz="4" w:space="0" w:color="auto"/>
            </w:tcBorders>
            <w:shd w:val="clear" w:color="auto" w:fill="auto"/>
            <w:noWrap/>
            <w:vAlign w:val="bottom"/>
            <w:hideMark/>
          </w:tcPr>
          <w:p w14:paraId="07CFAAE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JEU ESAEL CASTRO RODRIGUEZ</w:t>
            </w:r>
          </w:p>
        </w:tc>
        <w:tc>
          <w:tcPr>
            <w:tcW w:w="709" w:type="dxa"/>
            <w:tcBorders>
              <w:top w:val="nil"/>
              <w:left w:val="nil"/>
              <w:bottom w:val="single" w:sz="4" w:space="0" w:color="auto"/>
              <w:right w:val="single" w:sz="4" w:space="0" w:color="auto"/>
            </w:tcBorders>
            <w:shd w:val="clear" w:color="auto" w:fill="auto"/>
            <w:noWrap/>
            <w:vAlign w:val="bottom"/>
            <w:hideMark/>
          </w:tcPr>
          <w:p w14:paraId="44DC9FB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280</w:t>
            </w:r>
          </w:p>
        </w:tc>
        <w:tc>
          <w:tcPr>
            <w:tcW w:w="1134" w:type="dxa"/>
            <w:tcBorders>
              <w:top w:val="nil"/>
              <w:left w:val="nil"/>
              <w:bottom w:val="single" w:sz="4" w:space="0" w:color="auto"/>
              <w:right w:val="single" w:sz="4" w:space="0" w:color="auto"/>
            </w:tcBorders>
            <w:shd w:val="clear" w:color="auto" w:fill="auto"/>
            <w:noWrap/>
            <w:vAlign w:val="bottom"/>
            <w:hideMark/>
          </w:tcPr>
          <w:p w14:paraId="5EE8C92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281</w:t>
            </w:r>
          </w:p>
        </w:tc>
      </w:tr>
      <w:tr w:rsidR="009B089E" w:rsidRPr="00292073" w14:paraId="772CFC8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736505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25/09/1999</w:t>
            </w:r>
          </w:p>
        </w:tc>
        <w:tc>
          <w:tcPr>
            <w:tcW w:w="5430" w:type="dxa"/>
            <w:tcBorders>
              <w:top w:val="nil"/>
              <w:left w:val="nil"/>
              <w:bottom w:val="single" w:sz="4" w:space="0" w:color="auto"/>
              <w:right w:val="single" w:sz="4" w:space="0" w:color="auto"/>
            </w:tcBorders>
            <w:shd w:val="clear" w:color="auto" w:fill="auto"/>
            <w:noWrap/>
            <w:vAlign w:val="bottom"/>
            <w:hideMark/>
          </w:tcPr>
          <w:p w14:paraId="79B5814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KETHERIN MAGALY RVERA MONTOYA</w:t>
            </w:r>
          </w:p>
        </w:tc>
        <w:tc>
          <w:tcPr>
            <w:tcW w:w="709" w:type="dxa"/>
            <w:tcBorders>
              <w:top w:val="nil"/>
              <w:left w:val="nil"/>
              <w:bottom w:val="single" w:sz="4" w:space="0" w:color="auto"/>
              <w:right w:val="single" w:sz="4" w:space="0" w:color="auto"/>
            </w:tcBorders>
            <w:shd w:val="clear" w:color="auto" w:fill="auto"/>
            <w:noWrap/>
            <w:vAlign w:val="bottom"/>
            <w:hideMark/>
          </w:tcPr>
          <w:p w14:paraId="432D994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281</w:t>
            </w:r>
          </w:p>
        </w:tc>
        <w:tc>
          <w:tcPr>
            <w:tcW w:w="1134" w:type="dxa"/>
            <w:tcBorders>
              <w:top w:val="nil"/>
              <w:left w:val="nil"/>
              <w:bottom w:val="single" w:sz="4" w:space="0" w:color="auto"/>
              <w:right w:val="single" w:sz="4" w:space="0" w:color="auto"/>
            </w:tcBorders>
            <w:shd w:val="clear" w:color="auto" w:fill="auto"/>
            <w:noWrap/>
            <w:vAlign w:val="bottom"/>
            <w:hideMark/>
          </w:tcPr>
          <w:p w14:paraId="475DDE7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282</w:t>
            </w:r>
          </w:p>
        </w:tc>
      </w:tr>
      <w:tr w:rsidR="009B089E" w:rsidRPr="00292073" w14:paraId="3C325EC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3E0E42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27/09/1999</w:t>
            </w:r>
          </w:p>
        </w:tc>
        <w:tc>
          <w:tcPr>
            <w:tcW w:w="5430" w:type="dxa"/>
            <w:tcBorders>
              <w:top w:val="nil"/>
              <w:left w:val="nil"/>
              <w:bottom w:val="single" w:sz="4" w:space="0" w:color="auto"/>
              <w:right w:val="single" w:sz="4" w:space="0" w:color="auto"/>
            </w:tcBorders>
            <w:shd w:val="clear" w:color="auto" w:fill="auto"/>
            <w:noWrap/>
            <w:vAlign w:val="bottom"/>
            <w:hideMark/>
          </w:tcPr>
          <w:p w14:paraId="359E1BB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MILAGRO DE LOS ANGELES RIVERA MERINO </w:t>
            </w:r>
          </w:p>
        </w:tc>
        <w:tc>
          <w:tcPr>
            <w:tcW w:w="709" w:type="dxa"/>
            <w:tcBorders>
              <w:top w:val="nil"/>
              <w:left w:val="nil"/>
              <w:bottom w:val="single" w:sz="4" w:space="0" w:color="auto"/>
              <w:right w:val="single" w:sz="4" w:space="0" w:color="auto"/>
            </w:tcBorders>
            <w:shd w:val="clear" w:color="auto" w:fill="auto"/>
            <w:noWrap/>
            <w:vAlign w:val="bottom"/>
            <w:hideMark/>
          </w:tcPr>
          <w:p w14:paraId="0D9A0A0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282</w:t>
            </w:r>
          </w:p>
        </w:tc>
        <w:tc>
          <w:tcPr>
            <w:tcW w:w="1134" w:type="dxa"/>
            <w:tcBorders>
              <w:top w:val="nil"/>
              <w:left w:val="nil"/>
              <w:bottom w:val="single" w:sz="4" w:space="0" w:color="auto"/>
              <w:right w:val="single" w:sz="4" w:space="0" w:color="auto"/>
            </w:tcBorders>
            <w:shd w:val="clear" w:color="auto" w:fill="auto"/>
            <w:noWrap/>
            <w:vAlign w:val="bottom"/>
            <w:hideMark/>
          </w:tcPr>
          <w:p w14:paraId="697EAFF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283</w:t>
            </w:r>
          </w:p>
        </w:tc>
      </w:tr>
      <w:tr w:rsidR="009B089E" w:rsidRPr="00292073" w14:paraId="08E93BB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36A679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23/09/1999</w:t>
            </w:r>
          </w:p>
        </w:tc>
        <w:tc>
          <w:tcPr>
            <w:tcW w:w="5430" w:type="dxa"/>
            <w:tcBorders>
              <w:top w:val="nil"/>
              <w:left w:val="nil"/>
              <w:bottom w:val="single" w:sz="4" w:space="0" w:color="auto"/>
              <w:right w:val="single" w:sz="4" w:space="0" w:color="auto"/>
            </w:tcBorders>
            <w:shd w:val="clear" w:color="auto" w:fill="auto"/>
            <w:noWrap/>
            <w:vAlign w:val="bottom"/>
            <w:hideMark/>
          </w:tcPr>
          <w:p w14:paraId="5414ABE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LILIAN NOEMI ROMERO CARRANZA</w:t>
            </w:r>
          </w:p>
        </w:tc>
        <w:tc>
          <w:tcPr>
            <w:tcW w:w="709" w:type="dxa"/>
            <w:tcBorders>
              <w:top w:val="nil"/>
              <w:left w:val="nil"/>
              <w:bottom w:val="single" w:sz="4" w:space="0" w:color="auto"/>
              <w:right w:val="single" w:sz="4" w:space="0" w:color="auto"/>
            </w:tcBorders>
            <w:shd w:val="clear" w:color="auto" w:fill="auto"/>
            <w:noWrap/>
            <w:vAlign w:val="bottom"/>
            <w:hideMark/>
          </w:tcPr>
          <w:p w14:paraId="381473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283</w:t>
            </w:r>
          </w:p>
        </w:tc>
        <w:tc>
          <w:tcPr>
            <w:tcW w:w="1134" w:type="dxa"/>
            <w:tcBorders>
              <w:top w:val="nil"/>
              <w:left w:val="nil"/>
              <w:bottom w:val="single" w:sz="4" w:space="0" w:color="auto"/>
              <w:right w:val="single" w:sz="4" w:space="0" w:color="auto"/>
            </w:tcBorders>
            <w:shd w:val="clear" w:color="auto" w:fill="auto"/>
            <w:noWrap/>
            <w:vAlign w:val="bottom"/>
            <w:hideMark/>
          </w:tcPr>
          <w:p w14:paraId="038E65E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284</w:t>
            </w:r>
          </w:p>
        </w:tc>
      </w:tr>
      <w:tr w:rsidR="009B089E" w:rsidRPr="00292073" w14:paraId="685DBD2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6A5D18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19/09/1999</w:t>
            </w:r>
          </w:p>
        </w:tc>
        <w:tc>
          <w:tcPr>
            <w:tcW w:w="5430" w:type="dxa"/>
            <w:tcBorders>
              <w:top w:val="nil"/>
              <w:left w:val="nil"/>
              <w:bottom w:val="single" w:sz="4" w:space="0" w:color="auto"/>
              <w:right w:val="single" w:sz="4" w:space="0" w:color="auto"/>
            </w:tcBorders>
            <w:shd w:val="clear" w:color="auto" w:fill="auto"/>
            <w:noWrap/>
            <w:vAlign w:val="bottom"/>
            <w:hideMark/>
          </w:tcPr>
          <w:p w14:paraId="5263D1E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CAROLINA ELIZABETH MOLINA MARTINEZ</w:t>
            </w:r>
          </w:p>
        </w:tc>
        <w:tc>
          <w:tcPr>
            <w:tcW w:w="709" w:type="dxa"/>
            <w:tcBorders>
              <w:top w:val="nil"/>
              <w:left w:val="nil"/>
              <w:bottom w:val="single" w:sz="4" w:space="0" w:color="auto"/>
              <w:right w:val="single" w:sz="4" w:space="0" w:color="auto"/>
            </w:tcBorders>
            <w:shd w:val="clear" w:color="auto" w:fill="auto"/>
            <w:noWrap/>
            <w:vAlign w:val="bottom"/>
            <w:hideMark/>
          </w:tcPr>
          <w:p w14:paraId="5A795F9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284</w:t>
            </w:r>
          </w:p>
        </w:tc>
        <w:tc>
          <w:tcPr>
            <w:tcW w:w="1134" w:type="dxa"/>
            <w:tcBorders>
              <w:top w:val="nil"/>
              <w:left w:val="nil"/>
              <w:bottom w:val="single" w:sz="4" w:space="0" w:color="auto"/>
              <w:right w:val="single" w:sz="4" w:space="0" w:color="auto"/>
            </w:tcBorders>
            <w:shd w:val="clear" w:color="auto" w:fill="auto"/>
            <w:noWrap/>
            <w:vAlign w:val="bottom"/>
            <w:hideMark/>
          </w:tcPr>
          <w:p w14:paraId="7D56072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285</w:t>
            </w:r>
          </w:p>
        </w:tc>
      </w:tr>
      <w:tr w:rsidR="009B089E" w:rsidRPr="00292073" w14:paraId="0F8AA93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F2DAA5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24/09/1999</w:t>
            </w:r>
          </w:p>
        </w:tc>
        <w:tc>
          <w:tcPr>
            <w:tcW w:w="5430" w:type="dxa"/>
            <w:tcBorders>
              <w:top w:val="nil"/>
              <w:left w:val="nil"/>
              <w:bottom w:val="single" w:sz="4" w:space="0" w:color="auto"/>
              <w:right w:val="single" w:sz="4" w:space="0" w:color="auto"/>
            </w:tcBorders>
            <w:shd w:val="clear" w:color="auto" w:fill="auto"/>
            <w:noWrap/>
            <w:vAlign w:val="bottom"/>
            <w:hideMark/>
          </w:tcPr>
          <w:p w14:paraId="45EC1E5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DELMY GUADALUPE GUADRON AREVALO </w:t>
            </w:r>
          </w:p>
        </w:tc>
        <w:tc>
          <w:tcPr>
            <w:tcW w:w="709" w:type="dxa"/>
            <w:tcBorders>
              <w:top w:val="nil"/>
              <w:left w:val="nil"/>
              <w:bottom w:val="single" w:sz="4" w:space="0" w:color="auto"/>
              <w:right w:val="single" w:sz="4" w:space="0" w:color="auto"/>
            </w:tcBorders>
            <w:shd w:val="clear" w:color="auto" w:fill="auto"/>
            <w:noWrap/>
            <w:vAlign w:val="bottom"/>
            <w:hideMark/>
          </w:tcPr>
          <w:p w14:paraId="0E55214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285</w:t>
            </w:r>
          </w:p>
        </w:tc>
        <w:tc>
          <w:tcPr>
            <w:tcW w:w="1134" w:type="dxa"/>
            <w:tcBorders>
              <w:top w:val="nil"/>
              <w:left w:val="nil"/>
              <w:bottom w:val="single" w:sz="4" w:space="0" w:color="auto"/>
              <w:right w:val="single" w:sz="4" w:space="0" w:color="auto"/>
            </w:tcBorders>
            <w:shd w:val="clear" w:color="auto" w:fill="auto"/>
            <w:noWrap/>
            <w:vAlign w:val="bottom"/>
            <w:hideMark/>
          </w:tcPr>
          <w:p w14:paraId="72E9D48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286</w:t>
            </w:r>
          </w:p>
        </w:tc>
      </w:tr>
      <w:tr w:rsidR="009B089E" w:rsidRPr="00292073" w14:paraId="5673630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58B688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21/09/1999</w:t>
            </w:r>
          </w:p>
        </w:tc>
        <w:tc>
          <w:tcPr>
            <w:tcW w:w="5430" w:type="dxa"/>
            <w:tcBorders>
              <w:top w:val="nil"/>
              <w:left w:val="nil"/>
              <w:bottom w:val="single" w:sz="4" w:space="0" w:color="auto"/>
              <w:right w:val="single" w:sz="4" w:space="0" w:color="auto"/>
            </w:tcBorders>
            <w:shd w:val="clear" w:color="auto" w:fill="auto"/>
            <w:noWrap/>
            <w:vAlign w:val="bottom"/>
            <w:hideMark/>
          </w:tcPr>
          <w:p w14:paraId="60367F1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CRISTIANA ESMERALDA NOLASCO CABALLERO</w:t>
            </w:r>
          </w:p>
        </w:tc>
        <w:tc>
          <w:tcPr>
            <w:tcW w:w="709" w:type="dxa"/>
            <w:tcBorders>
              <w:top w:val="nil"/>
              <w:left w:val="nil"/>
              <w:bottom w:val="single" w:sz="4" w:space="0" w:color="auto"/>
              <w:right w:val="single" w:sz="4" w:space="0" w:color="auto"/>
            </w:tcBorders>
            <w:shd w:val="clear" w:color="auto" w:fill="auto"/>
            <w:noWrap/>
            <w:vAlign w:val="bottom"/>
            <w:hideMark/>
          </w:tcPr>
          <w:p w14:paraId="25B6E3C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286</w:t>
            </w:r>
          </w:p>
        </w:tc>
        <w:tc>
          <w:tcPr>
            <w:tcW w:w="1134" w:type="dxa"/>
            <w:tcBorders>
              <w:top w:val="nil"/>
              <w:left w:val="nil"/>
              <w:bottom w:val="single" w:sz="4" w:space="0" w:color="auto"/>
              <w:right w:val="single" w:sz="4" w:space="0" w:color="auto"/>
            </w:tcBorders>
            <w:shd w:val="clear" w:color="auto" w:fill="auto"/>
            <w:noWrap/>
            <w:vAlign w:val="bottom"/>
            <w:hideMark/>
          </w:tcPr>
          <w:p w14:paraId="744D599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287</w:t>
            </w:r>
          </w:p>
        </w:tc>
      </w:tr>
      <w:tr w:rsidR="009B089E" w:rsidRPr="00292073" w14:paraId="1B1F9E3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3A9F32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15/09/1999</w:t>
            </w:r>
          </w:p>
        </w:tc>
        <w:tc>
          <w:tcPr>
            <w:tcW w:w="5430" w:type="dxa"/>
            <w:tcBorders>
              <w:top w:val="nil"/>
              <w:left w:val="nil"/>
              <w:bottom w:val="single" w:sz="4" w:space="0" w:color="auto"/>
              <w:right w:val="single" w:sz="4" w:space="0" w:color="auto"/>
            </w:tcBorders>
            <w:shd w:val="clear" w:color="auto" w:fill="auto"/>
            <w:noWrap/>
            <w:vAlign w:val="bottom"/>
            <w:hideMark/>
          </w:tcPr>
          <w:p w14:paraId="49E21E8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ERIKA MARISOL PEREZ ZEPEDA</w:t>
            </w:r>
          </w:p>
        </w:tc>
        <w:tc>
          <w:tcPr>
            <w:tcW w:w="709" w:type="dxa"/>
            <w:tcBorders>
              <w:top w:val="nil"/>
              <w:left w:val="nil"/>
              <w:bottom w:val="single" w:sz="4" w:space="0" w:color="auto"/>
              <w:right w:val="single" w:sz="4" w:space="0" w:color="auto"/>
            </w:tcBorders>
            <w:shd w:val="clear" w:color="auto" w:fill="auto"/>
            <w:noWrap/>
            <w:vAlign w:val="bottom"/>
            <w:hideMark/>
          </w:tcPr>
          <w:p w14:paraId="02BAB29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287</w:t>
            </w:r>
          </w:p>
        </w:tc>
        <w:tc>
          <w:tcPr>
            <w:tcW w:w="1134" w:type="dxa"/>
            <w:tcBorders>
              <w:top w:val="nil"/>
              <w:left w:val="nil"/>
              <w:bottom w:val="single" w:sz="4" w:space="0" w:color="auto"/>
              <w:right w:val="single" w:sz="4" w:space="0" w:color="auto"/>
            </w:tcBorders>
            <w:shd w:val="clear" w:color="auto" w:fill="auto"/>
            <w:noWrap/>
            <w:vAlign w:val="bottom"/>
            <w:hideMark/>
          </w:tcPr>
          <w:p w14:paraId="4F62C4A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288</w:t>
            </w:r>
          </w:p>
        </w:tc>
      </w:tr>
      <w:tr w:rsidR="009B089E" w:rsidRPr="00292073" w14:paraId="7FA40DA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705FA3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26/09/1999</w:t>
            </w:r>
          </w:p>
        </w:tc>
        <w:tc>
          <w:tcPr>
            <w:tcW w:w="5430" w:type="dxa"/>
            <w:tcBorders>
              <w:top w:val="nil"/>
              <w:left w:val="nil"/>
              <w:bottom w:val="single" w:sz="4" w:space="0" w:color="auto"/>
              <w:right w:val="single" w:sz="4" w:space="0" w:color="auto"/>
            </w:tcBorders>
            <w:shd w:val="clear" w:color="auto" w:fill="auto"/>
            <w:noWrap/>
            <w:vAlign w:val="bottom"/>
            <w:hideMark/>
          </w:tcPr>
          <w:p w14:paraId="2B5C5C4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JOSELINE GUADALUPE FLORES RIVERA</w:t>
            </w:r>
          </w:p>
        </w:tc>
        <w:tc>
          <w:tcPr>
            <w:tcW w:w="709" w:type="dxa"/>
            <w:tcBorders>
              <w:top w:val="nil"/>
              <w:left w:val="nil"/>
              <w:bottom w:val="single" w:sz="4" w:space="0" w:color="auto"/>
              <w:right w:val="single" w:sz="4" w:space="0" w:color="auto"/>
            </w:tcBorders>
            <w:shd w:val="clear" w:color="auto" w:fill="auto"/>
            <w:noWrap/>
            <w:vAlign w:val="bottom"/>
            <w:hideMark/>
          </w:tcPr>
          <w:p w14:paraId="114D034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288</w:t>
            </w:r>
          </w:p>
        </w:tc>
        <w:tc>
          <w:tcPr>
            <w:tcW w:w="1134" w:type="dxa"/>
            <w:tcBorders>
              <w:top w:val="nil"/>
              <w:left w:val="nil"/>
              <w:bottom w:val="single" w:sz="4" w:space="0" w:color="auto"/>
              <w:right w:val="single" w:sz="4" w:space="0" w:color="auto"/>
            </w:tcBorders>
            <w:shd w:val="clear" w:color="auto" w:fill="auto"/>
            <w:noWrap/>
            <w:vAlign w:val="bottom"/>
            <w:hideMark/>
          </w:tcPr>
          <w:p w14:paraId="5282D14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289</w:t>
            </w:r>
          </w:p>
        </w:tc>
      </w:tr>
      <w:tr w:rsidR="009B089E" w:rsidRPr="00292073" w14:paraId="11E1F9C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3AD811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30/09/1999</w:t>
            </w:r>
          </w:p>
        </w:tc>
        <w:tc>
          <w:tcPr>
            <w:tcW w:w="5430" w:type="dxa"/>
            <w:tcBorders>
              <w:top w:val="nil"/>
              <w:left w:val="nil"/>
              <w:bottom w:val="single" w:sz="4" w:space="0" w:color="auto"/>
              <w:right w:val="single" w:sz="4" w:space="0" w:color="auto"/>
            </w:tcBorders>
            <w:shd w:val="clear" w:color="auto" w:fill="auto"/>
            <w:noWrap/>
            <w:vAlign w:val="bottom"/>
            <w:hideMark/>
          </w:tcPr>
          <w:p w14:paraId="423EF24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GUADALUPE GRANADOS FLORES </w:t>
            </w:r>
          </w:p>
        </w:tc>
        <w:tc>
          <w:tcPr>
            <w:tcW w:w="709" w:type="dxa"/>
            <w:tcBorders>
              <w:top w:val="nil"/>
              <w:left w:val="nil"/>
              <w:bottom w:val="single" w:sz="4" w:space="0" w:color="auto"/>
              <w:right w:val="single" w:sz="4" w:space="0" w:color="auto"/>
            </w:tcBorders>
            <w:shd w:val="clear" w:color="auto" w:fill="auto"/>
            <w:noWrap/>
            <w:vAlign w:val="bottom"/>
            <w:hideMark/>
          </w:tcPr>
          <w:p w14:paraId="03E259B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289</w:t>
            </w:r>
          </w:p>
        </w:tc>
        <w:tc>
          <w:tcPr>
            <w:tcW w:w="1134" w:type="dxa"/>
            <w:tcBorders>
              <w:top w:val="nil"/>
              <w:left w:val="nil"/>
              <w:bottom w:val="single" w:sz="4" w:space="0" w:color="auto"/>
              <w:right w:val="single" w:sz="4" w:space="0" w:color="auto"/>
            </w:tcBorders>
            <w:shd w:val="clear" w:color="auto" w:fill="auto"/>
            <w:noWrap/>
            <w:vAlign w:val="bottom"/>
            <w:hideMark/>
          </w:tcPr>
          <w:p w14:paraId="1D9901A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290</w:t>
            </w:r>
          </w:p>
        </w:tc>
      </w:tr>
      <w:tr w:rsidR="009B089E" w:rsidRPr="00292073" w14:paraId="5840263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3910E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26/09/1999</w:t>
            </w:r>
          </w:p>
        </w:tc>
        <w:tc>
          <w:tcPr>
            <w:tcW w:w="5430" w:type="dxa"/>
            <w:tcBorders>
              <w:top w:val="nil"/>
              <w:left w:val="nil"/>
              <w:bottom w:val="single" w:sz="4" w:space="0" w:color="auto"/>
              <w:right w:val="single" w:sz="4" w:space="0" w:color="auto"/>
            </w:tcBorders>
            <w:shd w:val="clear" w:color="auto" w:fill="auto"/>
            <w:noWrap/>
            <w:vAlign w:val="bottom"/>
            <w:hideMark/>
          </w:tcPr>
          <w:p w14:paraId="194A492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JOSUE ELIAS GUZMAN RAMOS</w:t>
            </w:r>
          </w:p>
        </w:tc>
        <w:tc>
          <w:tcPr>
            <w:tcW w:w="709" w:type="dxa"/>
            <w:tcBorders>
              <w:top w:val="nil"/>
              <w:left w:val="nil"/>
              <w:bottom w:val="single" w:sz="4" w:space="0" w:color="auto"/>
              <w:right w:val="single" w:sz="4" w:space="0" w:color="auto"/>
            </w:tcBorders>
            <w:shd w:val="clear" w:color="auto" w:fill="auto"/>
            <w:noWrap/>
            <w:vAlign w:val="bottom"/>
            <w:hideMark/>
          </w:tcPr>
          <w:p w14:paraId="51E64CB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290</w:t>
            </w:r>
          </w:p>
        </w:tc>
        <w:tc>
          <w:tcPr>
            <w:tcW w:w="1134" w:type="dxa"/>
            <w:tcBorders>
              <w:top w:val="nil"/>
              <w:left w:val="nil"/>
              <w:bottom w:val="single" w:sz="4" w:space="0" w:color="auto"/>
              <w:right w:val="single" w:sz="4" w:space="0" w:color="auto"/>
            </w:tcBorders>
            <w:shd w:val="clear" w:color="auto" w:fill="auto"/>
            <w:noWrap/>
            <w:vAlign w:val="bottom"/>
            <w:hideMark/>
          </w:tcPr>
          <w:p w14:paraId="0B18FA1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291</w:t>
            </w:r>
          </w:p>
        </w:tc>
      </w:tr>
      <w:tr w:rsidR="009B089E" w:rsidRPr="00292073" w14:paraId="41A4A39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007EE1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03/10/1999</w:t>
            </w:r>
          </w:p>
        </w:tc>
        <w:tc>
          <w:tcPr>
            <w:tcW w:w="5430" w:type="dxa"/>
            <w:tcBorders>
              <w:top w:val="nil"/>
              <w:left w:val="nil"/>
              <w:bottom w:val="single" w:sz="4" w:space="0" w:color="auto"/>
              <w:right w:val="single" w:sz="4" w:space="0" w:color="auto"/>
            </w:tcBorders>
            <w:shd w:val="clear" w:color="auto" w:fill="auto"/>
            <w:noWrap/>
            <w:vAlign w:val="bottom"/>
            <w:hideMark/>
          </w:tcPr>
          <w:p w14:paraId="3B45D2D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DANIEL ALFREDO GUEVARA CERON </w:t>
            </w:r>
          </w:p>
        </w:tc>
        <w:tc>
          <w:tcPr>
            <w:tcW w:w="709" w:type="dxa"/>
            <w:tcBorders>
              <w:top w:val="nil"/>
              <w:left w:val="nil"/>
              <w:bottom w:val="single" w:sz="4" w:space="0" w:color="auto"/>
              <w:right w:val="single" w:sz="4" w:space="0" w:color="auto"/>
            </w:tcBorders>
            <w:shd w:val="clear" w:color="auto" w:fill="auto"/>
            <w:noWrap/>
            <w:vAlign w:val="bottom"/>
            <w:hideMark/>
          </w:tcPr>
          <w:p w14:paraId="00B5ED2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291</w:t>
            </w:r>
          </w:p>
        </w:tc>
        <w:tc>
          <w:tcPr>
            <w:tcW w:w="1134" w:type="dxa"/>
            <w:tcBorders>
              <w:top w:val="nil"/>
              <w:left w:val="nil"/>
              <w:bottom w:val="single" w:sz="4" w:space="0" w:color="auto"/>
              <w:right w:val="single" w:sz="4" w:space="0" w:color="auto"/>
            </w:tcBorders>
            <w:shd w:val="clear" w:color="auto" w:fill="auto"/>
            <w:noWrap/>
            <w:vAlign w:val="bottom"/>
            <w:hideMark/>
          </w:tcPr>
          <w:p w14:paraId="5E56C3D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292</w:t>
            </w:r>
          </w:p>
        </w:tc>
      </w:tr>
      <w:tr w:rsidR="009B089E" w:rsidRPr="00292073" w14:paraId="38D6147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424C6E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10/10/1999</w:t>
            </w:r>
          </w:p>
        </w:tc>
        <w:tc>
          <w:tcPr>
            <w:tcW w:w="5430" w:type="dxa"/>
            <w:tcBorders>
              <w:top w:val="nil"/>
              <w:left w:val="nil"/>
              <w:bottom w:val="single" w:sz="4" w:space="0" w:color="auto"/>
              <w:right w:val="single" w:sz="4" w:space="0" w:color="auto"/>
            </w:tcBorders>
            <w:shd w:val="clear" w:color="auto" w:fill="auto"/>
            <w:noWrap/>
            <w:vAlign w:val="bottom"/>
            <w:hideMark/>
          </w:tcPr>
          <w:p w14:paraId="71EF46B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ANA RAQUEL GARCIA ESCOBAR</w:t>
            </w:r>
          </w:p>
        </w:tc>
        <w:tc>
          <w:tcPr>
            <w:tcW w:w="709" w:type="dxa"/>
            <w:tcBorders>
              <w:top w:val="nil"/>
              <w:left w:val="nil"/>
              <w:bottom w:val="single" w:sz="4" w:space="0" w:color="auto"/>
              <w:right w:val="single" w:sz="4" w:space="0" w:color="auto"/>
            </w:tcBorders>
            <w:shd w:val="clear" w:color="auto" w:fill="auto"/>
            <w:noWrap/>
            <w:vAlign w:val="bottom"/>
            <w:hideMark/>
          </w:tcPr>
          <w:p w14:paraId="03798AB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292</w:t>
            </w:r>
          </w:p>
        </w:tc>
        <w:tc>
          <w:tcPr>
            <w:tcW w:w="1134" w:type="dxa"/>
            <w:tcBorders>
              <w:top w:val="nil"/>
              <w:left w:val="nil"/>
              <w:bottom w:val="single" w:sz="4" w:space="0" w:color="auto"/>
              <w:right w:val="single" w:sz="4" w:space="0" w:color="auto"/>
            </w:tcBorders>
            <w:shd w:val="clear" w:color="auto" w:fill="auto"/>
            <w:noWrap/>
            <w:vAlign w:val="bottom"/>
            <w:hideMark/>
          </w:tcPr>
          <w:p w14:paraId="68CA6D7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293</w:t>
            </w:r>
          </w:p>
        </w:tc>
      </w:tr>
      <w:tr w:rsidR="009B089E" w:rsidRPr="00292073" w14:paraId="0BAEB30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7DB255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14/10/1999</w:t>
            </w:r>
          </w:p>
        </w:tc>
        <w:tc>
          <w:tcPr>
            <w:tcW w:w="5430" w:type="dxa"/>
            <w:tcBorders>
              <w:top w:val="nil"/>
              <w:left w:val="nil"/>
              <w:bottom w:val="single" w:sz="4" w:space="0" w:color="auto"/>
              <w:right w:val="single" w:sz="4" w:space="0" w:color="auto"/>
            </w:tcBorders>
            <w:shd w:val="clear" w:color="auto" w:fill="auto"/>
            <w:noWrap/>
            <w:vAlign w:val="bottom"/>
            <w:hideMark/>
          </w:tcPr>
          <w:p w14:paraId="7D336E5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JOSELINE GUADALUPE LOPEZ CATALAN </w:t>
            </w:r>
          </w:p>
        </w:tc>
        <w:tc>
          <w:tcPr>
            <w:tcW w:w="709" w:type="dxa"/>
            <w:tcBorders>
              <w:top w:val="nil"/>
              <w:left w:val="nil"/>
              <w:bottom w:val="single" w:sz="4" w:space="0" w:color="auto"/>
              <w:right w:val="single" w:sz="4" w:space="0" w:color="auto"/>
            </w:tcBorders>
            <w:shd w:val="clear" w:color="auto" w:fill="auto"/>
            <w:noWrap/>
            <w:vAlign w:val="bottom"/>
            <w:hideMark/>
          </w:tcPr>
          <w:p w14:paraId="391CD83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293</w:t>
            </w:r>
          </w:p>
        </w:tc>
        <w:tc>
          <w:tcPr>
            <w:tcW w:w="1134" w:type="dxa"/>
            <w:tcBorders>
              <w:top w:val="nil"/>
              <w:left w:val="nil"/>
              <w:bottom w:val="single" w:sz="4" w:space="0" w:color="auto"/>
              <w:right w:val="single" w:sz="4" w:space="0" w:color="auto"/>
            </w:tcBorders>
            <w:shd w:val="clear" w:color="auto" w:fill="auto"/>
            <w:noWrap/>
            <w:vAlign w:val="bottom"/>
            <w:hideMark/>
          </w:tcPr>
          <w:p w14:paraId="22A0BE3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294</w:t>
            </w:r>
          </w:p>
        </w:tc>
      </w:tr>
      <w:tr w:rsidR="009B089E" w:rsidRPr="00292073" w14:paraId="3582232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815F17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04/10/1999</w:t>
            </w:r>
          </w:p>
        </w:tc>
        <w:tc>
          <w:tcPr>
            <w:tcW w:w="5430" w:type="dxa"/>
            <w:tcBorders>
              <w:top w:val="nil"/>
              <w:left w:val="nil"/>
              <w:bottom w:val="single" w:sz="4" w:space="0" w:color="auto"/>
              <w:right w:val="single" w:sz="4" w:space="0" w:color="auto"/>
            </w:tcBorders>
            <w:shd w:val="clear" w:color="auto" w:fill="auto"/>
            <w:noWrap/>
            <w:vAlign w:val="bottom"/>
            <w:hideMark/>
          </w:tcPr>
          <w:p w14:paraId="0CDD8D1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FRANCISCO STIVEN HERNANDEZ FUNES</w:t>
            </w:r>
          </w:p>
        </w:tc>
        <w:tc>
          <w:tcPr>
            <w:tcW w:w="709" w:type="dxa"/>
            <w:tcBorders>
              <w:top w:val="nil"/>
              <w:left w:val="nil"/>
              <w:bottom w:val="single" w:sz="4" w:space="0" w:color="auto"/>
              <w:right w:val="single" w:sz="4" w:space="0" w:color="auto"/>
            </w:tcBorders>
            <w:shd w:val="clear" w:color="auto" w:fill="auto"/>
            <w:noWrap/>
            <w:vAlign w:val="bottom"/>
            <w:hideMark/>
          </w:tcPr>
          <w:p w14:paraId="2A79A46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294</w:t>
            </w:r>
          </w:p>
        </w:tc>
        <w:tc>
          <w:tcPr>
            <w:tcW w:w="1134" w:type="dxa"/>
            <w:tcBorders>
              <w:top w:val="nil"/>
              <w:left w:val="nil"/>
              <w:bottom w:val="single" w:sz="4" w:space="0" w:color="auto"/>
              <w:right w:val="single" w:sz="4" w:space="0" w:color="auto"/>
            </w:tcBorders>
            <w:shd w:val="clear" w:color="auto" w:fill="auto"/>
            <w:noWrap/>
            <w:vAlign w:val="bottom"/>
            <w:hideMark/>
          </w:tcPr>
          <w:p w14:paraId="17A524D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295</w:t>
            </w:r>
          </w:p>
        </w:tc>
      </w:tr>
      <w:tr w:rsidR="009B089E" w:rsidRPr="00292073" w14:paraId="2065174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C8B054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18/09/1999</w:t>
            </w:r>
          </w:p>
        </w:tc>
        <w:tc>
          <w:tcPr>
            <w:tcW w:w="5430" w:type="dxa"/>
            <w:tcBorders>
              <w:top w:val="nil"/>
              <w:left w:val="nil"/>
              <w:bottom w:val="single" w:sz="4" w:space="0" w:color="auto"/>
              <w:right w:val="single" w:sz="4" w:space="0" w:color="auto"/>
            </w:tcBorders>
            <w:shd w:val="clear" w:color="auto" w:fill="auto"/>
            <w:noWrap/>
            <w:vAlign w:val="bottom"/>
            <w:hideMark/>
          </w:tcPr>
          <w:p w14:paraId="5C564F8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YANCY ILIANA LIEVANO </w:t>
            </w:r>
          </w:p>
        </w:tc>
        <w:tc>
          <w:tcPr>
            <w:tcW w:w="709" w:type="dxa"/>
            <w:tcBorders>
              <w:top w:val="nil"/>
              <w:left w:val="nil"/>
              <w:bottom w:val="single" w:sz="4" w:space="0" w:color="auto"/>
              <w:right w:val="single" w:sz="4" w:space="0" w:color="auto"/>
            </w:tcBorders>
            <w:shd w:val="clear" w:color="auto" w:fill="auto"/>
            <w:noWrap/>
            <w:vAlign w:val="bottom"/>
            <w:hideMark/>
          </w:tcPr>
          <w:p w14:paraId="7635ECF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295</w:t>
            </w:r>
          </w:p>
        </w:tc>
        <w:tc>
          <w:tcPr>
            <w:tcW w:w="1134" w:type="dxa"/>
            <w:tcBorders>
              <w:top w:val="nil"/>
              <w:left w:val="nil"/>
              <w:bottom w:val="single" w:sz="4" w:space="0" w:color="auto"/>
              <w:right w:val="single" w:sz="4" w:space="0" w:color="auto"/>
            </w:tcBorders>
            <w:shd w:val="clear" w:color="auto" w:fill="auto"/>
            <w:noWrap/>
            <w:vAlign w:val="bottom"/>
            <w:hideMark/>
          </w:tcPr>
          <w:p w14:paraId="0DD0DAC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296</w:t>
            </w:r>
          </w:p>
        </w:tc>
      </w:tr>
      <w:tr w:rsidR="009B089E" w:rsidRPr="00292073" w14:paraId="33BDF0C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13AA74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10/10/1999</w:t>
            </w:r>
          </w:p>
        </w:tc>
        <w:tc>
          <w:tcPr>
            <w:tcW w:w="5430" w:type="dxa"/>
            <w:tcBorders>
              <w:top w:val="nil"/>
              <w:left w:val="nil"/>
              <w:bottom w:val="single" w:sz="4" w:space="0" w:color="auto"/>
              <w:right w:val="single" w:sz="4" w:space="0" w:color="auto"/>
            </w:tcBorders>
            <w:shd w:val="clear" w:color="auto" w:fill="auto"/>
            <w:noWrap/>
            <w:vAlign w:val="bottom"/>
            <w:hideMark/>
          </w:tcPr>
          <w:p w14:paraId="222F45C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ROSALINDA ELIZABETH LOPEZ ORTIZ</w:t>
            </w:r>
          </w:p>
        </w:tc>
        <w:tc>
          <w:tcPr>
            <w:tcW w:w="709" w:type="dxa"/>
            <w:tcBorders>
              <w:top w:val="nil"/>
              <w:left w:val="nil"/>
              <w:bottom w:val="single" w:sz="4" w:space="0" w:color="auto"/>
              <w:right w:val="single" w:sz="4" w:space="0" w:color="auto"/>
            </w:tcBorders>
            <w:shd w:val="clear" w:color="auto" w:fill="auto"/>
            <w:noWrap/>
            <w:vAlign w:val="bottom"/>
            <w:hideMark/>
          </w:tcPr>
          <w:p w14:paraId="0A93A82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296</w:t>
            </w:r>
          </w:p>
        </w:tc>
        <w:tc>
          <w:tcPr>
            <w:tcW w:w="1134" w:type="dxa"/>
            <w:tcBorders>
              <w:top w:val="nil"/>
              <w:left w:val="nil"/>
              <w:bottom w:val="single" w:sz="4" w:space="0" w:color="auto"/>
              <w:right w:val="single" w:sz="4" w:space="0" w:color="auto"/>
            </w:tcBorders>
            <w:shd w:val="clear" w:color="auto" w:fill="auto"/>
            <w:noWrap/>
            <w:vAlign w:val="bottom"/>
            <w:hideMark/>
          </w:tcPr>
          <w:p w14:paraId="5DA5912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297</w:t>
            </w:r>
          </w:p>
        </w:tc>
      </w:tr>
      <w:tr w:rsidR="009B089E" w:rsidRPr="00292073" w14:paraId="2420EE7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8CB3FA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07/10/1999</w:t>
            </w:r>
          </w:p>
        </w:tc>
        <w:tc>
          <w:tcPr>
            <w:tcW w:w="5430" w:type="dxa"/>
            <w:tcBorders>
              <w:top w:val="nil"/>
              <w:left w:val="nil"/>
              <w:bottom w:val="single" w:sz="4" w:space="0" w:color="auto"/>
              <w:right w:val="single" w:sz="4" w:space="0" w:color="auto"/>
            </w:tcBorders>
            <w:shd w:val="clear" w:color="auto" w:fill="auto"/>
            <w:noWrap/>
            <w:vAlign w:val="bottom"/>
            <w:hideMark/>
          </w:tcPr>
          <w:p w14:paraId="48552A4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DENNIS ELMER VIERA LOPEZ </w:t>
            </w:r>
          </w:p>
        </w:tc>
        <w:tc>
          <w:tcPr>
            <w:tcW w:w="709" w:type="dxa"/>
            <w:tcBorders>
              <w:top w:val="nil"/>
              <w:left w:val="nil"/>
              <w:bottom w:val="single" w:sz="4" w:space="0" w:color="auto"/>
              <w:right w:val="single" w:sz="4" w:space="0" w:color="auto"/>
            </w:tcBorders>
            <w:shd w:val="clear" w:color="auto" w:fill="auto"/>
            <w:noWrap/>
            <w:vAlign w:val="bottom"/>
            <w:hideMark/>
          </w:tcPr>
          <w:p w14:paraId="0643CC6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297</w:t>
            </w:r>
          </w:p>
        </w:tc>
        <w:tc>
          <w:tcPr>
            <w:tcW w:w="1134" w:type="dxa"/>
            <w:tcBorders>
              <w:top w:val="nil"/>
              <w:left w:val="nil"/>
              <w:bottom w:val="single" w:sz="4" w:space="0" w:color="auto"/>
              <w:right w:val="single" w:sz="4" w:space="0" w:color="auto"/>
            </w:tcBorders>
            <w:shd w:val="clear" w:color="auto" w:fill="auto"/>
            <w:noWrap/>
            <w:vAlign w:val="bottom"/>
            <w:hideMark/>
          </w:tcPr>
          <w:p w14:paraId="7204258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298</w:t>
            </w:r>
          </w:p>
        </w:tc>
      </w:tr>
      <w:tr w:rsidR="009B089E" w:rsidRPr="00292073" w14:paraId="67AB8FF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E69CC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13/10/1999</w:t>
            </w:r>
          </w:p>
        </w:tc>
        <w:tc>
          <w:tcPr>
            <w:tcW w:w="5430" w:type="dxa"/>
            <w:tcBorders>
              <w:top w:val="nil"/>
              <w:left w:val="nil"/>
              <w:bottom w:val="single" w:sz="4" w:space="0" w:color="auto"/>
              <w:right w:val="single" w:sz="4" w:space="0" w:color="auto"/>
            </w:tcBorders>
            <w:shd w:val="clear" w:color="auto" w:fill="auto"/>
            <w:noWrap/>
            <w:vAlign w:val="bottom"/>
            <w:hideMark/>
          </w:tcPr>
          <w:p w14:paraId="5BCFD48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CARLOS ANTONIO CUBIAS GUTIERREZ</w:t>
            </w:r>
          </w:p>
        </w:tc>
        <w:tc>
          <w:tcPr>
            <w:tcW w:w="709" w:type="dxa"/>
            <w:tcBorders>
              <w:top w:val="nil"/>
              <w:left w:val="nil"/>
              <w:bottom w:val="single" w:sz="4" w:space="0" w:color="auto"/>
              <w:right w:val="single" w:sz="4" w:space="0" w:color="auto"/>
            </w:tcBorders>
            <w:shd w:val="clear" w:color="auto" w:fill="auto"/>
            <w:noWrap/>
            <w:vAlign w:val="bottom"/>
            <w:hideMark/>
          </w:tcPr>
          <w:p w14:paraId="4F1A2DF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298</w:t>
            </w:r>
          </w:p>
        </w:tc>
        <w:tc>
          <w:tcPr>
            <w:tcW w:w="1134" w:type="dxa"/>
            <w:tcBorders>
              <w:top w:val="nil"/>
              <w:left w:val="nil"/>
              <w:bottom w:val="single" w:sz="4" w:space="0" w:color="auto"/>
              <w:right w:val="single" w:sz="4" w:space="0" w:color="auto"/>
            </w:tcBorders>
            <w:shd w:val="clear" w:color="auto" w:fill="auto"/>
            <w:noWrap/>
            <w:vAlign w:val="bottom"/>
            <w:hideMark/>
          </w:tcPr>
          <w:p w14:paraId="3A62498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299</w:t>
            </w:r>
          </w:p>
        </w:tc>
      </w:tr>
      <w:tr w:rsidR="009B089E" w:rsidRPr="00292073" w14:paraId="011CE39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BBFD5D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09/10/1999</w:t>
            </w:r>
          </w:p>
        </w:tc>
        <w:tc>
          <w:tcPr>
            <w:tcW w:w="5430" w:type="dxa"/>
            <w:tcBorders>
              <w:top w:val="nil"/>
              <w:left w:val="nil"/>
              <w:bottom w:val="single" w:sz="4" w:space="0" w:color="auto"/>
              <w:right w:val="single" w:sz="4" w:space="0" w:color="auto"/>
            </w:tcBorders>
            <w:shd w:val="clear" w:color="auto" w:fill="auto"/>
            <w:noWrap/>
            <w:vAlign w:val="bottom"/>
            <w:hideMark/>
          </w:tcPr>
          <w:p w14:paraId="497B9FC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PRISCILLA LISSETH ORTIZ VASQUEZ</w:t>
            </w:r>
          </w:p>
        </w:tc>
        <w:tc>
          <w:tcPr>
            <w:tcW w:w="709" w:type="dxa"/>
            <w:tcBorders>
              <w:top w:val="nil"/>
              <w:left w:val="nil"/>
              <w:bottom w:val="single" w:sz="4" w:space="0" w:color="auto"/>
              <w:right w:val="single" w:sz="4" w:space="0" w:color="auto"/>
            </w:tcBorders>
            <w:shd w:val="clear" w:color="auto" w:fill="auto"/>
            <w:noWrap/>
            <w:vAlign w:val="bottom"/>
            <w:hideMark/>
          </w:tcPr>
          <w:p w14:paraId="26AC724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299</w:t>
            </w:r>
          </w:p>
        </w:tc>
        <w:tc>
          <w:tcPr>
            <w:tcW w:w="1134" w:type="dxa"/>
            <w:tcBorders>
              <w:top w:val="nil"/>
              <w:left w:val="nil"/>
              <w:bottom w:val="single" w:sz="4" w:space="0" w:color="auto"/>
              <w:right w:val="single" w:sz="4" w:space="0" w:color="auto"/>
            </w:tcBorders>
            <w:shd w:val="clear" w:color="auto" w:fill="auto"/>
            <w:noWrap/>
            <w:vAlign w:val="bottom"/>
            <w:hideMark/>
          </w:tcPr>
          <w:p w14:paraId="40A7D18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w:t>
            </w:r>
          </w:p>
        </w:tc>
      </w:tr>
      <w:tr w:rsidR="009B089E" w:rsidRPr="00292073" w14:paraId="62E252F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C539AE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04/10/1999</w:t>
            </w:r>
          </w:p>
        </w:tc>
        <w:tc>
          <w:tcPr>
            <w:tcW w:w="5430" w:type="dxa"/>
            <w:tcBorders>
              <w:top w:val="nil"/>
              <w:left w:val="nil"/>
              <w:bottom w:val="single" w:sz="4" w:space="0" w:color="auto"/>
              <w:right w:val="single" w:sz="4" w:space="0" w:color="auto"/>
            </w:tcBorders>
            <w:shd w:val="clear" w:color="auto" w:fill="auto"/>
            <w:noWrap/>
            <w:vAlign w:val="bottom"/>
            <w:hideMark/>
          </w:tcPr>
          <w:p w14:paraId="3E6B611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MARVIN ALEXANDER ALAS LOPEZ</w:t>
            </w:r>
          </w:p>
        </w:tc>
        <w:tc>
          <w:tcPr>
            <w:tcW w:w="709" w:type="dxa"/>
            <w:tcBorders>
              <w:top w:val="nil"/>
              <w:left w:val="nil"/>
              <w:bottom w:val="single" w:sz="4" w:space="0" w:color="auto"/>
              <w:right w:val="single" w:sz="4" w:space="0" w:color="auto"/>
            </w:tcBorders>
            <w:shd w:val="clear" w:color="auto" w:fill="auto"/>
            <w:noWrap/>
            <w:vAlign w:val="bottom"/>
            <w:hideMark/>
          </w:tcPr>
          <w:p w14:paraId="3878C9B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0CDF057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301</w:t>
            </w:r>
          </w:p>
        </w:tc>
      </w:tr>
      <w:tr w:rsidR="009B089E" w:rsidRPr="00292073" w14:paraId="3CE5532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F96B82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11/10/1999</w:t>
            </w:r>
          </w:p>
        </w:tc>
        <w:tc>
          <w:tcPr>
            <w:tcW w:w="5430" w:type="dxa"/>
            <w:tcBorders>
              <w:top w:val="nil"/>
              <w:left w:val="nil"/>
              <w:bottom w:val="single" w:sz="4" w:space="0" w:color="auto"/>
              <w:right w:val="single" w:sz="4" w:space="0" w:color="auto"/>
            </w:tcBorders>
            <w:shd w:val="clear" w:color="auto" w:fill="auto"/>
            <w:noWrap/>
            <w:vAlign w:val="bottom"/>
            <w:hideMark/>
          </w:tcPr>
          <w:p w14:paraId="7423C73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EDENILSON ALEXANDER MEJIA CRESPIN </w:t>
            </w:r>
          </w:p>
        </w:tc>
        <w:tc>
          <w:tcPr>
            <w:tcW w:w="709" w:type="dxa"/>
            <w:tcBorders>
              <w:top w:val="nil"/>
              <w:left w:val="nil"/>
              <w:bottom w:val="single" w:sz="4" w:space="0" w:color="auto"/>
              <w:right w:val="single" w:sz="4" w:space="0" w:color="auto"/>
            </w:tcBorders>
            <w:shd w:val="clear" w:color="auto" w:fill="auto"/>
            <w:noWrap/>
            <w:vAlign w:val="bottom"/>
            <w:hideMark/>
          </w:tcPr>
          <w:p w14:paraId="1B9EB6B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301</w:t>
            </w:r>
          </w:p>
        </w:tc>
        <w:tc>
          <w:tcPr>
            <w:tcW w:w="1134" w:type="dxa"/>
            <w:tcBorders>
              <w:top w:val="nil"/>
              <w:left w:val="nil"/>
              <w:bottom w:val="single" w:sz="4" w:space="0" w:color="auto"/>
              <w:right w:val="single" w:sz="4" w:space="0" w:color="auto"/>
            </w:tcBorders>
            <w:shd w:val="clear" w:color="auto" w:fill="auto"/>
            <w:noWrap/>
            <w:vAlign w:val="bottom"/>
            <w:hideMark/>
          </w:tcPr>
          <w:p w14:paraId="32D5533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302</w:t>
            </w:r>
          </w:p>
        </w:tc>
      </w:tr>
      <w:tr w:rsidR="009B089E" w:rsidRPr="00292073" w14:paraId="691660A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4B486B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02/10/1999</w:t>
            </w:r>
          </w:p>
        </w:tc>
        <w:tc>
          <w:tcPr>
            <w:tcW w:w="5430" w:type="dxa"/>
            <w:tcBorders>
              <w:top w:val="nil"/>
              <w:left w:val="nil"/>
              <w:bottom w:val="single" w:sz="4" w:space="0" w:color="auto"/>
              <w:right w:val="single" w:sz="4" w:space="0" w:color="auto"/>
            </w:tcBorders>
            <w:shd w:val="clear" w:color="auto" w:fill="auto"/>
            <w:noWrap/>
            <w:vAlign w:val="bottom"/>
            <w:hideMark/>
          </w:tcPr>
          <w:p w14:paraId="5CA0079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DAVID EDGARDO MIRANDA PEREZ</w:t>
            </w:r>
          </w:p>
        </w:tc>
        <w:tc>
          <w:tcPr>
            <w:tcW w:w="709" w:type="dxa"/>
            <w:tcBorders>
              <w:top w:val="nil"/>
              <w:left w:val="nil"/>
              <w:bottom w:val="single" w:sz="4" w:space="0" w:color="auto"/>
              <w:right w:val="single" w:sz="4" w:space="0" w:color="auto"/>
            </w:tcBorders>
            <w:shd w:val="clear" w:color="auto" w:fill="auto"/>
            <w:noWrap/>
            <w:vAlign w:val="bottom"/>
            <w:hideMark/>
          </w:tcPr>
          <w:p w14:paraId="0251380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302</w:t>
            </w:r>
          </w:p>
        </w:tc>
        <w:tc>
          <w:tcPr>
            <w:tcW w:w="1134" w:type="dxa"/>
            <w:tcBorders>
              <w:top w:val="nil"/>
              <w:left w:val="nil"/>
              <w:bottom w:val="single" w:sz="4" w:space="0" w:color="auto"/>
              <w:right w:val="single" w:sz="4" w:space="0" w:color="auto"/>
            </w:tcBorders>
            <w:shd w:val="clear" w:color="auto" w:fill="auto"/>
            <w:noWrap/>
            <w:vAlign w:val="bottom"/>
            <w:hideMark/>
          </w:tcPr>
          <w:p w14:paraId="00DE3EA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303</w:t>
            </w:r>
          </w:p>
        </w:tc>
      </w:tr>
      <w:tr w:rsidR="009B089E" w:rsidRPr="00292073" w14:paraId="4AD1EB6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A873BF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08/10/1999</w:t>
            </w:r>
          </w:p>
        </w:tc>
        <w:tc>
          <w:tcPr>
            <w:tcW w:w="5430" w:type="dxa"/>
            <w:tcBorders>
              <w:top w:val="nil"/>
              <w:left w:val="nil"/>
              <w:bottom w:val="single" w:sz="4" w:space="0" w:color="auto"/>
              <w:right w:val="single" w:sz="4" w:space="0" w:color="auto"/>
            </w:tcBorders>
            <w:shd w:val="clear" w:color="auto" w:fill="auto"/>
            <w:noWrap/>
            <w:vAlign w:val="bottom"/>
            <w:hideMark/>
          </w:tcPr>
          <w:p w14:paraId="5114FE4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KAREN JAEL RODRIGUEZ ZUNIGA</w:t>
            </w:r>
          </w:p>
        </w:tc>
        <w:tc>
          <w:tcPr>
            <w:tcW w:w="709" w:type="dxa"/>
            <w:tcBorders>
              <w:top w:val="nil"/>
              <w:left w:val="nil"/>
              <w:bottom w:val="single" w:sz="4" w:space="0" w:color="auto"/>
              <w:right w:val="single" w:sz="4" w:space="0" w:color="auto"/>
            </w:tcBorders>
            <w:shd w:val="clear" w:color="auto" w:fill="auto"/>
            <w:noWrap/>
            <w:vAlign w:val="bottom"/>
            <w:hideMark/>
          </w:tcPr>
          <w:p w14:paraId="2D6C9B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303</w:t>
            </w:r>
          </w:p>
        </w:tc>
        <w:tc>
          <w:tcPr>
            <w:tcW w:w="1134" w:type="dxa"/>
            <w:tcBorders>
              <w:top w:val="nil"/>
              <w:left w:val="nil"/>
              <w:bottom w:val="single" w:sz="4" w:space="0" w:color="auto"/>
              <w:right w:val="single" w:sz="4" w:space="0" w:color="auto"/>
            </w:tcBorders>
            <w:shd w:val="clear" w:color="auto" w:fill="auto"/>
            <w:noWrap/>
            <w:vAlign w:val="bottom"/>
            <w:hideMark/>
          </w:tcPr>
          <w:p w14:paraId="3AA79A2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304</w:t>
            </w:r>
          </w:p>
        </w:tc>
      </w:tr>
      <w:tr w:rsidR="009B089E" w:rsidRPr="00292073" w14:paraId="727A287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241172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lastRenderedPageBreak/>
              <w:t>13/10/1999</w:t>
            </w:r>
          </w:p>
        </w:tc>
        <w:tc>
          <w:tcPr>
            <w:tcW w:w="5430" w:type="dxa"/>
            <w:tcBorders>
              <w:top w:val="nil"/>
              <w:left w:val="nil"/>
              <w:bottom w:val="single" w:sz="4" w:space="0" w:color="auto"/>
              <w:right w:val="single" w:sz="4" w:space="0" w:color="auto"/>
            </w:tcBorders>
            <w:shd w:val="clear" w:color="auto" w:fill="auto"/>
            <w:noWrap/>
            <w:vAlign w:val="bottom"/>
            <w:hideMark/>
          </w:tcPr>
          <w:p w14:paraId="4621FE3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RODRIGO ERNESTO DONES SANTAMARIA</w:t>
            </w:r>
          </w:p>
        </w:tc>
        <w:tc>
          <w:tcPr>
            <w:tcW w:w="709" w:type="dxa"/>
            <w:tcBorders>
              <w:top w:val="nil"/>
              <w:left w:val="nil"/>
              <w:bottom w:val="single" w:sz="4" w:space="0" w:color="auto"/>
              <w:right w:val="single" w:sz="4" w:space="0" w:color="auto"/>
            </w:tcBorders>
            <w:shd w:val="clear" w:color="auto" w:fill="auto"/>
            <w:noWrap/>
            <w:vAlign w:val="bottom"/>
            <w:hideMark/>
          </w:tcPr>
          <w:p w14:paraId="2123910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304</w:t>
            </w:r>
          </w:p>
        </w:tc>
        <w:tc>
          <w:tcPr>
            <w:tcW w:w="1134" w:type="dxa"/>
            <w:tcBorders>
              <w:top w:val="nil"/>
              <w:left w:val="nil"/>
              <w:bottom w:val="single" w:sz="4" w:space="0" w:color="auto"/>
              <w:right w:val="single" w:sz="4" w:space="0" w:color="auto"/>
            </w:tcBorders>
            <w:shd w:val="clear" w:color="auto" w:fill="auto"/>
            <w:noWrap/>
            <w:vAlign w:val="bottom"/>
            <w:hideMark/>
          </w:tcPr>
          <w:p w14:paraId="6C7F80B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305</w:t>
            </w:r>
          </w:p>
        </w:tc>
      </w:tr>
      <w:tr w:rsidR="009B089E" w:rsidRPr="00292073" w14:paraId="68B04DE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36FA01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05/10/1999</w:t>
            </w:r>
          </w:p>
        </w:tc>
        <w:tc>
          <w:tcPr>
            <w:tcW w:w="5430" w:type="dxa"/>
            <w:tcBorders>
              <w:top w:val="nil"/>
              <w:left w:val="nil"/>
              <w:bottom w:val="single" w:sz="4" w:space="0" w:color="auto"/>
              <w:right w:val="single" w:sz="4" w:space="0" w:color="auto"/>
            </w:tcBorders>
            <w:shd w:val="clear" w:color="auto" w:fill="auto"/>
            <w:noWrap/>
            <w:vAlign w:val="bottom"/>
            <w:hideMark/>
          </w:tcPr>
          <w:p w14:paraId="7C5E89F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YAMILETH GABRIELA MORALES CRUZ </w:t>
            </w:r>
          </w:p>
        </w:tc>
        <w:tc>
          <w:tcPr>
            <w:tcW w:w="709" w:type="dxa"/>
            <w:tcBorders>
              <w:top w:val="nil"/>
              <w:left w:val="nil"/>
              <w:bottom w:val="single" w:sz="4" w:space="0" w:color="auto"/>
              <w:right w:val="single" w:sz="4" w:space="0" w:color="auto"/>
            </w:tcBorders>
            <w:shd w:val="clear" w:color="auto" w:fill="auto"/>
            <w:noWrap/>
            <w:vAlign w:val="bottom"/>
            <w:hideMark/>
          </w:tcPr>
          <w:p w14:paraId="51DFDE9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305</w:t>
            </w:r>
          </w:p>
        </w:tc>
        <w:tc>
          <w:tcPr>
            <w:tcW w:w="1134" w:type="dxa"/>
            <w:tcBorders>
              <w:top w:val="nil"/>
              <w:left w:val="nil"/>
              <w:bottom w:val="single" w:sz="4" w:space="0" w:color="auto"/>
              <w:right w:val="single" w:sz="4" w:space="0" w:color="auto"/>
            </w:tcBorders>
            <w:shd w:val="clear" w:color="auto" w:fill="auto"/>
            <w:noWrap/>
            <w:vAlign w:val="bottom"/>
            <w:hideMark/>
          </w:tcPr>
          <w:p w14:paraId="146B052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306</w:t>
            </w:r>
          </w:p>
        </w:tc>
      </w:tr>
      <w:tr w:rsidR="009B089E" w:rsidRPr="00292073" w14:paraId="1B8280B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EAA6AD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10/10/1999</w:t>
            </w:r>
          </w:p>
        </w:tc>
        <w:tc>
          <w:tcPr>
            <w:tcW w:w="5430" w:type="dxa"/>
            <w:tcBorders>
              <w:top w:val="nil"/>
              <w:left w:val="nil"/>
              <w:bottom w:val="single" w:sz="4" w:space="0" w:color="auto"/>
              <w:right w:val="single" w:sz="4" w:space="0" w:color="auto"/>
            </w:tcBorders>
            <w:shd w:val="clear" w:color="auto" w:fill="auto"/>
            <w:noWrap/>
            <w:vAlign w:val="bottom"/>
            <w:hideMark/>
          </w:tcPr>
          <w:p w14:paraId="7AD2A47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ESTELA DEL PILAR SANDOVAL ARROYO </w:t>
            </w:r>
          </w:p>
        </w:tc>
        <w:tc>
          <w:tcPr>
            <w:tcW w:w="709" w:type="dxa"/>
            <w:tcBorders>
              <w:top w:val="nil"/>
              <w:left w:val="nil"/>
              <w:bottom w:val="single" w:sz="4" w:space="0" w:color="auto"/>
              <w:right w:val="single" w:sz="4" w:space="0" w:color="auto"/>
            </w:tcBorders>
            <w:shd w:val="clear" w:color="auto" w:fill="auto"/>
            <w:noWrap/>
            <w:vAlign w:val="bottom"/>
            <w:hideMark/>
          </w:tcPr>
          <w:p w14:paraId="7DFC063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306</w:t>
            </w:r>
          </w:p>
        </w:tc>
        <w:tc>
          <w:tcPr>
            <w:tcW w:w="1134" w:type="dxa"/>
            <w:tcBorders>
              <w:top w:val="nil"/>
              <w:left w:val="nil"/>
              <w:bottom w:val="single" w:sz="4" w:space="0" w:color="auto"/>
              <w:right w:val="single" w:sz="4" w:space="0" w:color="auto"/>
            </w:tcBorders>
            <w:shd w:val="clear" w:color="auto" w:fill="auto"/>
            <w:noWrap/>
            <w:vAlign w:val="bottom"/>
            <w:hideMark/>
          </w:tcPr>
          <w:p w14:paraId="4887C44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307</w:t>
            </w:r>
          </w:p>
        </w:tc>
      </w:tr>
      <w:tr w:rsidR="009B089E" w:rsidRPr="00292073" w14:paraId="0F5D36B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89180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10/10/1999</w:t>
            </w:r>
          </w:p>
        </w:tc>
        <w:tc>
          <w:tcPr>
            <w:tcW w:w="5430" w:type="dxa"/>
            <w:tcBorders>
              <w:top w:val="nil"/>
              <w:left w:val="nil"/>
              <w:bottom w:val="single" w:sz="4" w:space="0" w:color="auto"/>
              <w:right w:val="single" w:sz="4" w:space="0" w:color="auto"/>
            </w:tcBorders>
            <w:shd w:val="clear" w:color="auto" w:fill="auto"/>
            <w:noWrap/>
            <w:vAlign w:val="bottom"/>
            <w:hideMark/>
          </w:tcPr>
          <w:p w14:paraId="00EAE8D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ALEXIS FERNANDO AGUILAR AREVALO </w:t>
            </w:r>
          </w:p>
        </w:tc>
        <w:tc>
          <w:tcPr>
            <w:tcW w:w="709" w:type="dxa"/>
            <w:tcBorders>
              <w:top w:val="nil"/>
              <w:left w:val="nil"/>
              <w:bottom w:val="single" w:sz="4" w:space="0" w:color="auto"/>
              <w:right w:val="single" w:sz="4" w:space="0" w:color="auto"/>
            </w:tcBorders>
            <w:shd w:val="clear" w:color="auto" w:fill="auto"/>
            <w:noWrap/>
            <w:vAlign w:val="bottom"/>
            <w:hideMark/>
          </w:tcPr>
          <w:p w14:paraId="4EF4344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307</w:t>
            </w:r>
          </w:p>
        </w:tc>
        <w:tc>
          <w:tcPr>
            <w:tcW w:w="1134" w:type="dxa"/>
            <w:tcBorders>
              <w:top w:val="nil"/>
              <w:left w:val="nil"/>
              <w:bottom w:val="single" w:sz="4" w:space="0" w:color="auto"/>
              <w:right w:val="single" w:sz="4" w:space="0" w:color="auto"/>
            </w:tcBorders>
            <w:shd w:val="clear" w:color="auto" w:fill="auto"/>
            <w:noWrap/>
            <w:vAlign w:val="bottom"/>
            <w:hideMark/>
          </w:tcPr>
          <w:p w14:paraId="0986B1B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308</w:t>
            </w:r>
          </w:p>
        </w:tc>
      </w:tr>
      <w:tr w:rsidR="009B089E" w:rsidRPr="00292073" w14:paraId="553492D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609C86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13/10/1999</w:t>
            </w:r>
          </w:p>
        </w:tc>
        <w:tc>
          <w:tcPr>
            <w:tcW w:w="5430" w:type="dxa"/>
            <w:tcBorders>
              <w:top w:val="nil"/>
              <w:left w:val="nil"/>
              <w:bottom w:val="single" w:sz="4" w:space="0" w:color="auto"/>
              <w:right w:val="single" w:sz="4" w:space="0" w:color="auto"/>
            </w:tcBorders>
            <w:shd w:val="clear" w:color="auto" w:fill="auto"/>
            <w:noWrap/>
            <w:vAlign w:val="bottom"/>
            <w:hideMark/>
          </w:tcPr>
          <w:p w14:paraId="4059E5C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VERONICA ESMERALDA CARRANZA MARROQUIN</w:t>
            </w:r>
          </w:p>
        </w:tc>
        <w:tc>
          <w:tcPr>
            <w:tcW w:w="709" w:type="dxa"/>
            <w:tcBorders>
              <w:top w:val="nil"/>
              <w:left w:val="nil"/>
              <w:bottom w:val="single" w:sz="4" w:space="0" w:color="auto"/>
              <w:right w:val="single" w:sz="4" w:space="0" w:color="auto"/>
            </w:tcBorders>
            <w:shd w:val="clear" w:color="auto" w:fill="auto"/>
            <w:noWrap/>
            <w:vAlign w:val="bottom"/>
            <w:hideMark/>
          </w:tcPr>
          <w:p w14:paraId="53D1766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308</w:t>
            </w:r>
          </w:p>
        </w:tc>
        <w:tc>
          <w:tcPr>
            <w:tcW w:w="1134" w:type="dxa"/>
            <w:tcBorders>
              <w:top w:val="nil"/>
              <w:left w:val="nil"/>
              <w:bottom w:val="single" w:sz="4" w:space="0" w:color="auto"/>
              <w:right w:val="single" w:sz="4" w:space="0" w:color="auto"/>
            </w:tcBorders>
            <w:shd w:val="clear" w:color="auto" w:fill="auto"/>
            <w:noWrap/>
            <w:vAlign w:val="bottom"/>
            <w:hideMark/>
          </w:tcPr>
          <w:p w14:paraId="25B96A6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309</w:t>
            </w:r>
          </w:p>
        </w:tc>
      </w:tr>
      <w:tr w:rsidR="009B089E" w:rsidRPr="00292073" w14:paraId="1897D7D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CF31C1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16/10/1999</w:t>
            </w:r>
          </w:p>
        </w:tc>
        <w:tc>
          <w:tcPr>
            <w:tcW w:w="5430" w:type="dxa"/>
            <w:tcBorders>
              <w:top w:val="nil"/>
              <w:left w:val="nil"/>
              <w:bottom w:val="single" w:sz="4" w:space="0" w:color="auto"/>
              <w:right w:val="single" w:sz="4" w:space="0" w:color="auto"/>
            </w:tcBorders>
            <w:shd w:val="clear" w:color="auto" w:fill="auto"/>
            <w:noWrap/>
            <w:vAlign w:val="bottom"/>
            <w:hideMark/>
          </w:tcPr>
          <w:p w14:paraId="758ACA6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CARLOS JOSE AGUILLON MORALES</w:t>
            </w:r>
          </w:p>
        </w:tc>
        <w:tc>
          <w:tcPr>
            <w:tcW w:w="709" w:type="dxa"/>
            <w:tcBorders>
              <w:top w:val="nil"/>
              <w:left w:val="nil"/>
              <w:bottom w:val="single" w:sz="4" w:space="0" w:color="auto"/>
              <w:right w:val="single" w:sz="4" w:space="0" w:color="auto"/>
            </w:tcBorders>
            <w:shd w:val="clear" w:color="auto" w:fill="auto"/>
            <w:noWrap/>
            <w:vAlign w:val="bottom"/>
            <w:hideMark/>
          </w:tcPr>
          <w:p w14:paraId="6884600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309</w:t>
            </w:r>
          </w:p>
        </w:tc>
        <w:tc>
          <w:tcPr>
            <w:tcW w:w="1134" w:type="dxa"/>
            <w:tcBorders>
              <w:top w:val="nil"/>
              <w:left w:val="nil"/>
              <w:bottom w:val="single" w:sz="4" w:space="0" w:color="auto"/>
              <w:right w:val="single" w:sz="4" w:space="0" w:color="auto"/>
            </w:tcBorders>
            <w:shd w:val="clear" w:color="auto" w:fill="auto"/>
            <w:noWrap/>
            <w:vAlign w:val="bottom"/>
            <w:hideMark/>
          </w:tcPr>
          <w:p w14:paraId="3965FC9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310</w:t>
            </w:r>
          </w:p>
        </w:tc>
      </w:tr>
      <w:tr w:rsidR="009B089E" w:rsidRPr="00292073" w14:paraId="4457874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4411D2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03/10/1999</w:t>
            </w:r>
          </w:p>
        </w:tc>
        <w:tc>
          <w:tcPr>
            <w:tcW w:w="5430" w:type="dxa"/>
            <w:tcBorders>
              <w:top w:val="nil"/>
              <w:left w:val="nil"/>
              <w:bottom w:val="single" w:sz="4" w:space="0" w:color="auto"/>
              <w:right w:val="single" w:sz="4" w:space="0" w:color="auto"/>
            </w:tcBorders>
            <w:shd w:val="clear" w:color="auto" w:fill="auto"/>
            <w:noWrap/>
            <w:vAlign w:val="bottom"/>
            <w:hideMark/>
          </w:tcPr>
          <w:p w14:paraId="2108B2F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OMAR ENRIQUE MOLINA ARGUETA</w:t>
            </w:r>
          </w:p>
        </w:tc>
        <w:tc>
          <w:tcPr>
            <w:tcW w:w="709" w:type="dxa"/>
            <w:tcBorders>
              <w:top w:val="nil"/>
              <w:left w:val="nil"/>
              <w:bottom w:val="single" w:sz="4" w:space="0" w:color="auto"/>
              <w:right w:val="single" w:sz="4" w:space="0" w:color="auto"/>
            </w:tcBorders>
            <w:shd w:val="clear" w:color="auto" w:fill="auto"/>
            <w:noWrap/>
            <w:vAlign w:val="bottom"/>
            <w:hideMark/>
          </w:tcPr>
          <w:p w14:paraId="65C69E5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310</w:t>
            </w:r>
          </w:p>
        </w:tc>
        <w:tc>
          <w:tcPr>
            <w:tcW w:w="1134" w:type="dxa"/>
            <w:tcBorders>
              <w:top w:val="nil"/>
              <w:left w:val="nil"/>
              <w:bottom w:val="single" w:sz="4" w:space="0" w:color="auto"/>
              <w:right w:val="single" w:sz="4" w:space="0" w:color="auto"/>
            </w:tcBorders>
            <w:shd w:val="clear" w:color="auto" w:fill="auto"/>
            <w:noWrap/>
            <w:vAlign w:val="bottom"/>
            <w:hideMark/>
          </w:tcPr>
          <w:p w14:paraId="0FB5966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311</w:t>
            </w:r>
          </w:p>
        </w:tc>
      </w:tr>
      <w:tr w:rsidR="009B089E" w:rsidRPr="00292073" w14:paraId="32F31CE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CED2F17" w14:textId="77777777" w:rsidR="009B089E" w:rsidRPr="00292073" w:rsidRDefault="009B089E" w:rsidP="00EA7E8D">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13/10/1999</w:t>
            </w:r>
          </w:p>
        </w:tc>
        <w:tc>
          <w:tcPr>
            <w:tcW w:w="5430" w:type="dxa"/>
            <w:tcBorders>
              <w:top w:val="nil"/>
              <w:left w:val="nil"/>
              <w:bottom w:val="single" w:sz="4" w:space="0" w:color="auto"/>
              <w:right w:val="single" w:sz="4" w:space="0" w:color="auto"/>
            </w:tcBorders>
            <w:shd w:val="clear" w:color="auto" w:fill="auto"/>
            <w:noWrap/>
            <w:vAlign w:val="bottom"/>
            <w:hideMark/>
          </w:tcPr>
          <w:p w14:paraId="62347B1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ROBERTO CARLOS ALVARENGA </w:t>
            </w:r>
          </w:p>
        </w:tc>
        <w:tc>
          <w:tcPr>
            <w:tcW w:w="709" w:type="dxa"/>
            <w:tcBorders>
              <w:top w:val="nil"/>
              <w:left w:val="nil"/>
              <w:bottom w:val="single" w:sz="4" w:space="0" w:color="auto"/>
              <w:right w:val="single" w:sz="4" w:space="0" w:color="auto"/>
            </w:tcBorders>
            <w:shd w:val="clear" w:color="auto" w:fill="auto"/>
            <w:noWrap/>
            <w:vAlign w:val="bottom"/>
            <w:hideMark/>
          </w:tcPr>
          <w:p w14:paraId="126222C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311</w:t>
            </w:r>
          </w:p>
        </w:tc>
        <w:tc>
          <w:tcPr>
            <w:tcW w:w="1134" w:type="dxa"/>
            <w:tcBorders>
              <w:top w:val="nil"/>
              <w:left w:val="nil"/>
              <w:bottom w:val="single" w:sz="4" w:space="0" w:color="auto"/>
              <w:right w:val="single" w:sz="4" w:space="0" w:color="auto"/>
            </w:tcBorders>
            <w:shd w:val="clear" w:color="auto" w:fill="auto"/>
            <w:noWrap/>
            <w:vAlign w:val="bottom"/>
            <w:hideMark/>
          </w:tcPr>
          <w:p w14:paraId="59DDF45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312</w:t>
            </w:r>
          </w:p>
        </w:tc>
      </w:tr>
      <w:tr w:rsidR="009B089E" w:rsidRPr="00292073" w14:paraId="39BC6C9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3A869F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20/10/1999</w:t>
            </w:r>
          </w:p>
        </w:tc>
        <w:tc>
          <w:tcPr>
            <w:tcW w:w="5430" w:type="dxa"/>
            <w:tcBorders>
              <w:top w:val="nil"/>
              <w:left w:val="nil"/>
              <w:bottom w:val="single" w:sz="4" w:space="0" w:color="auto"/>
              <w:right w:val="single" w:sz="4" w:space="0" w:color="auto"/>
            </w:tcBorders>
            <w:shd w:val="clear" w:color="auto" w:fill="auto"/>
            <w:noWrap/>
            <w:vAlign w:val="bottom"/>
            <w:hideMark/>
          </w:tcPr>
          <w:p w14:paraId="5EF6DED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RAQUEL NOHEMY CHAVEZ MELGAR</w:t>
            </w:r>
          </w:p>
        </w:tc>
        <w:tc>
          <w:tcPr>
            <w:tcW w:w="709" w:type="dxa"/>
            <w:tcBorders>
              <w:top w:val="nil"/>
              <w:left w:val="nil"/>
              <w:bottom w:val="single" w:sz="4" w:space="0" w:color="auto"/>
              <w:right w:val="single" w:sz="4" w:space="0" w:color="auto"/>
            </w:tcBorders>
            <w:shd w:val="clear" w:color="auto" w:fill="auto"/>
            <w:noWrap/>
            <w:vAlign w:val="bottom"/>
            <w:hideMark/>
          </w:tcPr>
          <w:p w14:paraId="3FD0707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312</w:t>
            </w:r>
          </w:p>
        </w:tc>
        <w:tc>
          <w:tcPr>
            <w:tcW w:w="1134" w:type="dxa"/>
            <w:tcBorders>
              <w:top w:val="nil"/>
              <w:left w:val="nil"/>
              <w:bottom w:val="single" w:sz="4" w:space="0" w:color="auto"/>
              <w:right w:val="single" w:sz="4" w:space="0" w:color="auto"/>
            </w:tcBorders>
            <w:shd w:val="clear" w:color="auto" w:fill="auto"/>
            <w:noWrap/>
            <w:vAlign w:val="bottom"/>
            <w:hideMark/>
          </w:tcPr>
          <w:p w14:paraId="3A78720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313</w:t>
            </w:r>
          </w:p>
        </w:tc>
      </w:tr>
      <w:tr w:rsidR="009B089E" w:rsidRPr="00292073" w14:paraId="168EA7D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C9E86B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16/10/1999</w:t>
            </w:r>
          </w:p>
        </w:tc>
        <w:tc>
          <w:tcPr>
            <w:tcW w:w="5430" w:type="dxa"/>
            <w:tcBorders>
              <w:top w:val="nil"/>
              <w:left w:val="nil"/>
              <w:bottom w:val="single" w:sz="4" w:space="0" w:color="auto"/>
              <w:right w:val="single" w:sz="4" w:space="0" w:color="auto"/>
            </w:tcBorders>
            <w:shd w:val="clear" w:color="auto" w:fill="auto"/>
            <w:noWrap/>
            <w:vAlign w:val="bottom"/>
            <w:hideMark/>
          </w:tcPr>
          <w:p w14:paraId="38A3EF1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YESSICA ELIZABETH NURCIA MARAVILLA</w:t>
            </w:r>
          </w:p>
        </w:tc>
        <w:tc>
          <w:tcPr>
            <w:tcW w:w="709" w:type="dxa"/>
            <w:tcBorders>
              <w:top w:val="nil"/>
              <w:left w:val="nil"/>
              <w:bottom w:val="single" w:sz="4" w:space="0" w:color="auto"/>
              <w:right w:val="single" w:sz="4" w:space="0" w:color="auto"/>
            </w:tcBorders>
            <w:shd w:val="clear" w:color="auto" w:fill="auto"/>
            <w:noWrap/>
            <w:vAlign w:val="bottom"/>
            <w:hideMark/>
          </w:tcPr>
          <w:p w14:paraId="0418AE9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313</w:t>
            </w:r>
          </w:p>
        </w:tc>
        <w:tc>
          <w:tcPr>
            <w:tcW w:w="1134" w:type="dxa"/>
            <w:tcBorders>
              <w:top w:val="nil"/>
              <w:left w:val="nil"/>
              <w:bottom w:val="single" w:sz="4" w:space="0" w:color="auto"/>
              <w:right w:val="single" w:sz="4" w:space="0" w:color="auto"/>
            </w:tcBorders>
            <w:shd w:val="clear" w:color="auto" w:fill="auto"/>
            <w:noWrap/>
            <w:vAlign w:val="bottom"/>
            <w:hideMark/>
          </w:tcPr>
          <w:p w14:paraId="41EF5B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314</w:t>
            </w:r>
          </w:p>
        </w:tc>
      </w:tr>
      <w:tr w:rsidR="009B089E" w:rsidRPr="00292073" w14:paraId="5E04733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9CA8BA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14/10/1999</w:t>
            </w:r>
          </w:p>
        </w:tc>
        <w:tc>
          <w:tcPr>
            <w:tcW w:w="5430" w:type="dxa"/>
            <w:tcBorders>
              <w:top w:val="nil"/>
              <w:left w:val="nil"/>
              <w:bottom w:val="single" w:sz="4" w:space="0" w:color="auto"/>
              <w:right w:val="single" w:sz="4" w:space="0" w:color="auto"/>
            </w:tcBorders>
            <w:shd w:val="clear" w:color="auto" w:fill="auto"/>
            <w:noWrap/>
            <w:vAlign w:val="bottom"/>
            <w:hideMark/>
          </w:tcPr>
          <w:p w14:paraId="6A5D1CC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KELVIN ALEXIS MARAVILLA MONTESINOS</w:t>
            </w:r>
          </w:p>
        </w:tc>
        <w:tc>
          <w:tcPr>
            <w:tcW w:w="709" w:type="dxa"/>
            <w:tcBorders>
              <w:top w:val="nil"/>
              <w:left w:val="nil"/>
              <w:bottom w:val="single" w:sz="4" w:space="0" w:color="auto"/>
              <w:right w:val="single" w:sz="4" w:space="0" w:color="auto"/>
            </w:tcBorders>
            <w:shd w:val="clear" w:color="auto" w:fill="auto"/>
            <w:noWrap/>
            <w:vAlign w:val="bottom"/>
            <w:hideMark/>
          </w:tcPr>
          <w:p w14:paraId="1125C94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314</w:t>
            </w:r>
          </w:p>
        </w:tc>
        <w:tc>
          <w:tcPr>
            <w:tcW w:w="1134" w:type="dxa"/>
            <w:tcBorders>
              <w:top w:val="nil"/>
              <w:left w:val="nil"/>
              <w:bottom w:val="single" w:sz="4" w:space="0" w:color="auto"/>
              <w:right w:val="single" w:sz="4" w:space="0" w:color="auto"/>
            </w:tcBorders>
            <w:shd w:val="clear" w:color="auto" w:fill="auto"/>
            <w:noWrap/>
            <w:vAlign w:val="bottom"/>
            <w:hideMark/>
          </w:tcPr>
          <w:p w14:paraId="71A83BA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315</w:t>
            </w:r>
          </w:p>
        </w:tc>
      </w:tr>
      <w:tr w:rsidR="009B089E" w:rsidRPr="00292073" w14:paraId="47CE327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BC4FC3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18/10/1999</w:t>
            </w:r>
          </w:p>
        </w:tc>
        <w:tc>
          <w:tcPr>
            <w:tcW w:w="5430" w:type="dxa"/>
            <w:tcBorders>
              <w:top w:val="nil"/>
              <w:left w:val="nil"/>
              <w:bottom w:val="single" w:sz="4" w:space="0" w:color="auto"/>
              <w:right w:val="single" w:sz="4" w:space="0" w:color="auto"/>
            </w:tcBorders>
            <w:shd w:val="clear" w:color="auto" w:fill="auto"/>
            <w:noWrap/>
            <w:vAlign w:val="bottom"/>
            <w:hideMark/>
          </w:tcPr>
          <w:p w14:paraId="7F0BBD4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KAREN LISSETH FLORES PEREZ</w:t>
            </w:r>
          </w:p>
        </w:tc>
        <w:tc>
          <w:tcPr>
            <w:tcW w:w="709" w:type="dxa"/>
            <w:tcBorders>
              <w:top w:val="nil"/>
              <w:left w:val="nil"/>
              <w:bottom w:val="single" w:sz="4" w:space="0" w:color="auto"/>
              <w:right w:val="single" w:sz="4" w:space="0" w:color="auto"/>
            </w:tcBorders>
            <w:shd w:val="clear" w:color="auto" w:fill="auto"/>
            <w:noWrap/>
            <w:vAlign w:val="bottom"/>
            <w:hideMark/>
          </w:tcPr>
          <w:p w14:paraId="0068AF0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315</w:t>
            </w:r>
          </w:p>
        </w:tc>
        <w:tc>
          <w:tcPr>
            <w:tcW w:w="1134" w:type="dxa"/>
            <w:tcBorders>
              <w:top w:val="nil"/>
              <w:left w:val="nil"/>
              <w:bottom w:val="single" w:sz="4" w:space="0" w:color="auto"/>
              <w:right w:val="single" w:sz="4" w:space="0" w:color="auto"/>
            </w:tcBorders>
            <w:shd w:val="clear" w:color="auto" w:fill="auto"/>
            <w:noWrap/>
            <w:vAlign w:val="bottom"/>
            <w:hideMark/>
          </w:tcPr>
          <w:p w14:paraId="4B10350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316</w:t>
            </w:r>
          </w:p>
        </w:tc>
      </w:tr>
      <w:tr w:rsidR="009B089E" w:rsidRPr="00292073" w14:paraId="16788C6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C72016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19/09/1999</w:t>
            </w:r>
          </w:p>
        </w:tc>
        <w:tc>
          <w:tcPr>
            <w:tcW w:w="5430" w:type="dxa"/>
            <w:tcBorders>
              <w:top w:val="nil"/>
              <w:left w:val="nil"/>
              <w:bottom w:val="single" w:sz="4" w:space="0" w:color="auto"/>
              <w:right w:val="single" w:sz="4" w:space="0" w:color="auto"/>
            </w:tcBorders>
            <w:shd w:val="clear" w:color="auto" w:fill="auto"/>
            <w:noWrap/>
            <w:vAlign w:val="bottom"/>
            <w:hideMark/>
          </w:tcPr>
          <w:p w14:paraId="4CAD8D6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JENNIFER ARACELY RODRIGUEZ ORELLANA</w:t>
            </w:r>
          </w:p>
        </w:tc>
        <w:tc>
          <w:tcPr>
            <w:tcW w:w="709" w:type="dxa"/>
            <w:tcBorders>
              <w:top w:val="nil"/>
              <w:left w:val="nil"/>
              <w:bottom w:val="single" w:sz="4" w:space="0" w:color="auto"/>
              <w:right w:val="single" w:sz="4" w:space="0" w:color="auto"/>
            </w:tcBorders>
            <w:shd w:val="clear" w:color="auto" w:fill="auto"/>
            <w:noWrap/>
            <w:vAlign w:val="bottom"/>
            <w:hideMark/>
          </w:tcPr>
          <w:p w14:paraId="3916D4A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316</w:t>
            </w:r>
          </w:p>
        </w:tc>
        <w:tc>
          <w:tcPr>
            <w:tcW w:w="1134" w:type="dxa"/>
            <w:tcBorders>
              <w:top w:val="nil"/>
              <w:left w:val="nil"/>
              <w:bottom w:val="single" w:sz="4" w:space="0" w:color="auto"/>
              <w:right w:val="single" w:sz="4" w:space="0" w:color="auto"/>
            </w:tcBorders>
            <w:shd w:val="clear" w:color="auto" w:fill="auto"/>
            <w:noWrap/>
            <w:vAlign w:val="bottom"/>
            <w:hideMark/>
          </w:tcPr>
          <w:p w14:paraId="3BE9E16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317</w:t>
            </w:r>
          </w:p>
        </w:tc>
      </w:tr>
      <w:tr w:rsidR="009B089E" w:rsidRPr="00292073" w14:paraId="3556423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9AFF5E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21/10/1999</w:t>
            </w:r>
          </w:p>
        </w:tc>
        <w:tc>
          <w:tcPr>
            <w:tcW w:w="5430" w:type="dxa"/>
            <w:tcBorders>
              <w:top w:val="nil"/>
              <w:left w:val="nil"/>
              <w:bottom w:val="single" w:sz="4" w:space="0" w:color="auto"/>
              <w:right w:val="single" w:sz="4" w:space="0" w:color="auto"/>
            </w:tcBorders>
            <w:shd w:val="clear" w:color="auto" w:fill="auto"/>
            <w:noWrap/>
            <w:vAlign w:val="bottom"/>
            <w:hideMark/>
          </w:tcPr>
          <w:p w14:paraId="5E7A9E7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ANA MARITZA BOLAÑOS GARCIA</w:t>
            </w:r>
          </w:p>
        </w:tc>
        <w:tc>
          <w:tcPr>
            <w:tcW w:w="709" w:type="dxa"/>
            <w:tcBorders>
              <w:top w:val="nil"/>
              <w:left w:val="nil"/>
              <w:bottom w:val="single" w:sz="4" w:space="0" w:color="auto"/>
              <w:right w:val="single" w:sz="4" w:space="0" w:color="auto"/>
            </w:tcBorders>
            <w:shd w:val="clear" w:color="auto" w:fill="auto"/>
            <w:noWrap/>
            <w:vAlign w:val="bottom"/>
            <w:hideMark/>
          </w:tcPr>
          <w:p w14:paraId="211E813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317</w:t>
            </w:r>
          </w:p>
        </w:tc>
        <w:tc>
          <w:tcPr>
            <w:tcW w:w="1134" w:type="dxa"/>
            <w:tcBorders>
              <w:top w:val="nil"/>
              <w:left w:val="nil"/>
              <w:bottom w:val="single" w:sz="4" w:space="0" w:color="auto"/>
              <w:right w:val="single" w:sz="4" w:space="0" w:color="auto"/>
            </w:tcBorders>
            <w:shd w:val="clear" w:color="auto" w:fill="auto"/>
            <w:noWrap/>
            <w:vAlign w:val="bottom"/>
            <w:hideMark/>
          </w:tcPr>
          <w:p w14:paraId="2A4F0A9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318</w:t>
            </w:r>
          </w:p>
        </w:tc>
      </w:tr>
      <w:tr w:rsidR="009B089E" w:rsidRPr="00292073" w14:paraId="5E470DC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937C98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29/10/1999</w:t>
            </w:r>
          </w:p>
        </w:tc>
        <w:tc>
          <w:tcPr>
            <w:tcW w:w="5430" w:type="dxa"/>
            <w:tcBorders>
              <w:top w:val="nil"/>
              <w:left w:val="nil"/>
              <w:bottom w:val="single" w:sz="4" w:space="0" w:color="auto"/>
              <w:right w:val="single" w:sz="4" w:space="0" w:color="auto"/>
            </w:tcBorders>
            <w:shd w:val="clear" w:color="auto" w:fill="auto"/>
            <w:noWrap/>
            <w:vAlign w:val="bottom"/>
            <w:hideMark/>
          </w:tcPr>
          <w:p w14:paraId="7C3BB9D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TANIA ELIZABETH REYES RENDEROS </w:t>
            </w:r>
          </w:p>
        </w:tc>
        <w:tc>
          <w:tcPr>
            <w:tcW w:w="709" w:type="dxa"/>
            <w:tcBorders>
              <w:top w:val="nil"/>
              <w:left w:val="nil"/>
              <w:bottom w:val="single" w:sz="4" w:space="0" w:color="auto"/>
              <w:right w:val="single" w:sz="4" w:space="0" w:color="auto"/>
            </w:tcBorders>
            <w:shd w:val="clear" w:color="auto" w:fill="auto"/>
            <w:noWrap/>
            <w:vAlign w:val="bottom"/>
            <w:hideMark/>
          </w:tcPr>
          <w:p w14:paraId="1A55D0A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318</w:t>
            </w:r>
          </w:p>
        </w:tc>
        <w:tc>
          <w:tcPr>
            <w:tcW w:w="1134" w:type="dxa"/>
            <w:tcBorders>
              <w:top w:val="nil"/>
              <w:left w:val="nil"/>
              <w:bottom w:val="single" w:sz="4" w:space="0" w:color="auto"/>
              <w:right w:val="single" w:sz="4" w:space="0" w:color="auto"/>
            </w:tcBorders>
            <w:shd w:val="clear" w:color="auto" w:fill="auto"/>
            <w:noWrap/>
            <w:vAlign w:val="bottom"/>
            <w:hideMark/>
          </w:tcPr>
          <w:p w14:paraId="6932D5F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319</w:t>
            </w:r>
          </w:p>
        </w:tc>
      </w:tr>
      <w:tr w:rsidR="009B089E" w:rsidRPr="00292073" w14:paraId="7473F61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6E8ECE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23/10/1999</w:t>
            </w:r>
          </w:p>
        </w:tc>
        <w:tc>
          <w:tcPr>
            <w:tcW w:w="5430" w:type="dxa"/>
            <w:tcBorders>
              <w:top w:val="nil"/>
              <w:left w:val="nil"/>
              <w:bottom w:val="single" w:sz="4" w:space="0" w:color="auto"/>
              <w:right w:val="single" w:sz="4" w:space="0" w:color="auto"/>
            </w:tcBorders>
            <w:shd w:val="clear" w:color="auto" w:fill="auto"/>
            <w:noWrap/>
            <w:vAlign w:val="bottom"/>
            <w:hideMark/>
          </w:tcPr>
          <w:p w14:paraId="10D530B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CARLOS DANIEL REYES DE LEON </w:t>
            </w:r>
          </w:p>
        </w:tc>
        <w:tc>
          <w:tcPr>
            <w:tcW w:w="709" w:type="dxa"/>
            <w:tcBorders>
              <w:top w:val="nil"/>
              <w:left w:val="nil"/>
              <w:bottom w:val="single" w:sz="4" w:space="0" w:color="auto"/>
              <w:right w:val="single" w:sz="4" w:space="0" w:color="auto"/>
            </w:tcBorders>
            <w:shd w:val="clear" w:color="auto" w:fill="auto"/>
            <w:noWrap/>
            <w:vAlign w:val="bottom"/>
            <w:hideMark/>
          </w:tcPr>
          <w:p w14:paraId="5DB9907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319</w:t>
            </w:r>
          </w:p>
        </w:tc>
        <w:tc>
          <w:tcPr>
            <w:tcW w:w="1134" w:type="dxa"/>
            <w:tcBorders>
              <w:top w:val="nil"/>
              <w:left w:val="nil"/>
              <w:bottom w:val="single" w:sz="4" w:space="0" w:color="auto"/>
              <w:right w:val="single" w:sz="4" w:space="0" w:color="auto"/>
            </w:tcBorders>
            <w:shd w:val="clear" w:color="auto" w:fill="auto"/>
            <w:noWrap/>
            <w:vAlign w:val="bottom"/>
            <w:hideMark/>
          </w:tcPr>
          <w:p w14:paraId="32E774A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320</w:t>
            </w:r>
          </w:p>
        </w:tc>
      </w:tr>
      <w:tr w:rsidR="009B089E" w:rsidRPr="00292073" w14:paraId="03F5D42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FB41F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21/10/1999</w:t>
            </w:r>
          </w:p>
        </w:tc>
        <w:tc>
          <w:tcPr>
            <w:tcW w:w="5430" w:type="dxa"/>
            <w:tcBorders>
              <w:top w:val="nil"/>
              <w:left w:val="nil"/>
              <w:bottom w:val="single" w:sz="4" w:space="0" w:color="auto"/>
              <w:right w:val="single" w:sz="4" w:space="0" w:color="auto"/>
            </w:tcBorders>
            <w:shd w:val="clear" w:color="auto" w:fill="auto"/>
            <w:noWrap/>
            <w:vAlign w:val="bottom"/>
            <w:hideMark/>
          </w:tcPr>
          <w:p w14:paraId="5C3AA09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FATIMA GABRIELA MEDRANO LOPEZ</w:t>
            </w:r>
          </w:p>
        </w:tc>
        <w:tc>
          <w:tcPr>
            <w:tcW w:w="709" w:type="dxa"/>
            <w:tcBorders>
              <w:top w:val="nil"/>
              <w:left w:val="nil"/>
              <w:bottom w:val="single" w:sz="4" w:space="0" w:color="auto"/>
              <w:right w:val="single" w:sz="4" w:space="0" w:color="auto"/>
            </w:tcBorders>
            <w:shd w:val="clear" w:color="auto" w:fill="auto"/>
            <w:noWrap/>
            <w:vAlign w:val="bottom"/>
            <w:hideMark/>
          </w:tcPr>
          <w:p w14:paraId="502FAF9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320</w:t>
            </w:r>
          </w:p>
        </w:tc>
        <w:tc>
          <w:tcPr>
            <w:tcW w:w="1134" w:type="dxa"/>
            <w:tcBorders>
              <w:top w:val="nil"/>
              <w:left w:val="nil"/>
              <w:bottom w:val="single" w:sz="4" w:space="0" w:color="auto"/>
              <w:right w:val="single" w:sz="4" w:space="0" w:color="auto"/>
            </w:tcBorders>
            <w:shd w:val="clear" w:color="auto" w:fill="auto"/>
            <w:noWrap/>
            <w:vAlign w:val="bottom"/>
            <w:hideMark/>
          </w:tcPr>
          <w:p w14:paraId="50706C4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321</w:t>
            </w:r>
          </w:p>
        </w:tc>
      </w:tr>
      <w:tr w:rsidR="009B089E" w:rsidRPr="00292073" w14:paraId="47AA418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8D7B9A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18/10/1999</w:t>
            </w:r>
          </w:p>
        </w:tc>
        <w:tc>
          <w:tcPr>
            <w:tcW w:w="5430" w:type="dxa"/>
            <w:tcBorders>
              <w:top w:val="nil"/>
              <w:left w:val="nil"/>
              <w:bottom w:val="single" w:sz="4" w:space="0" w:color="auto"/>
              <w:right w:val="single" w:sz="4" w:space="0" w:color="auto"/>
            </w:tcBorders>
            <w:shd w:val="clear" w:color="auto" w:fill="auto"/>
            <w:noWrap/>
            <w:vAlign w:val="bottom"/>
            <w:hideMark/>
          </w:tcPr>
          <w:p w14:paraId="56F9EFF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EDENILSON ALEXANDER ORTIZ GUILLEN </w:t>
            </w:r>
          </w:p>
        </w:tc>
        <w:tc>
          <w:tcPr>
            <w:tcW w:w="709" w:type="dxa"/>
            <w:tcBorders>
              <w:top w:val="nil"/>
              <w:left w:val="nil"/>
              <w:bottom w:val="single" w:sz="4" w:space="0" w:color="auto"/>
              <w:right w:val="single" w:sz="4" w:space="0" w:color="auto"/>
            </w:tcBorders>
            <w:shd w:val="clear" w:color="auto" w:fill="auto"/>
            <w:noWrap/>
            <w:vAlign w:val="bottom"/>
            <w:hideMark/>
          </w:tcPr>
          <w:p w14:paraId="4D77CEB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321</w:t>
            </w:r>
          </w:p>
        </w:tc>
        <w:tc>
          <w:tcPr>
            <w:tcW w:w="1134" w:type="dxa"/>
            <w:tcBorders>
              <w:top w:val="nil"/>
              <w:left w:val="nil"/>
              <w:bottom w:val="single" w:sz="4" w:space="0" w:color="auto"/>
              <w:right w:val="single" w:sz="4" w:space="0" w:color="auto"/>
            </w:tcBorders>
            <w:shd w:val="clear" w:color="auto" w:fill="auto"/>
            <w:noWrap/>
            <w:vAlign w:val="bottom"/>
            <w:hideMark/>
          </w:tcPr>
          <w:p w14:paraId="08412EB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322</w:t>
            </w:r>
          </w:p>
        </w:tc>
      </w:tr>
      <w:tr w:rsidR="009B089E" w:rsidRPr="00292073" w14:paraId="2DDC427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9A1AFF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24/10/1999</w:t>
            </w:r>
          </w:p>
        </w:tc>
        <w:tc>
          <w:tcPr>
            <w:tcW w:w="5430" w:type="dxa"/>
            <w:tcBorders>
              <w:top w:val="nil"/>
              <w:left w:val="nil"/>
              <w:bottom w:val="single" w:sz="4" w:space="0" w:color="auto"/>
              <w:right w:val="single" w:sz="4" w:space="0" w:color="auto"/>
            </w:tcBorders>
            <w:shd w:val="clear" w:color="auto" w:fill="auto"/>
            <w:noWrap/>
            <w:vAlign w:val="bottom"/>
            <w:hideMark/>
          </w:tcPr>
          <w:p w14:paraId="7AE8663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ERIKA RAQUEL SANTACRUZ MIRANDA</w:t>
            </w:r>
          </w:p>
        </w:tc>
        <w:tc>
          <w:tcPr>
            <w:tcW w:w="709" w:type="dxa"/>
            <w:tcBorders>
              <w:top w:val="nil"/>
              <w:left w:val="nil"/>
              <w:bottom w:val="single" w:sz="4" w:space="0" w:color="auto"/>
              <w:right w:val="single" w:sz="4" w:space="0" w:color="auto"/>
            </w:tcBorders>
            <w:shd w:val="clear" w:color="auto" w:fill="auto"/>
            <w:noWrap/>
            <w:vAlign w:val="bottom"/>
            <w:hideMark/>
          </w:tcPr>
          <w:p w14:paraId="40A6B48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322</w:t>
            </w:r>
          </w:p>
        </w:tc>
        <w:tc>
          <w:tcPr>
            <w:tcW w:w="1134" w:type="dxa"/>
            <w:tcBorders>
              <w:top w:val="nil"/>
              <w:left w:val="nil"/>
              <w:bottom w:val="single" w:sz="4" w:space="0" w:color="auto"/>
              <w:right w:val="single" w:sz="4" w:space="0" w:color="auto"/>
            </w:tcBorders>
            <w:shd w:val="clear" w:color="auto" w:fill="auto"/>
            <w:noWrap/>
            <w:vAlign w:val="bottom"/>
            <w:hideMark/>
          </w:tcPr>
          <w:p w14:paraId="5669A49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323</w:t>
            </w:r>
          </w:p>
        </w:tc>
      </w:tr>
      <w:tr w:rsidR="009B089E" w:rsidRPr="00292073" w14:paraId="07E2E02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5EEDAF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27/10/1999</w:t>
            </w:r>
          </w:p>
        </w:tc>
        <w:tc>
          <w:tcPr>
            <w:tcW w:w="5430" w:type="dxa"/>
            <w:tcBorders>
              <w:top w:val="nil"/>
              <w:left w:val="nil"/>
              <w:bottom w:val="single" w:sz="4" w:space="0" w:color="auto"/>
              <w:right w:val="single" w:sz="4" w:space="0" w:color="auto"/>
            </w:tcBorders>
            <w:shd w:val="clear" w:color="auto" w:fill="auto"/>
            <w:noWrap/>
            <w:vAlign w:val="bottom"/>
            <w:hideMark/>
          </w:tcPr>
          <w:p w14:paraId="6753531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DANIELA STEFANY MORALES PALACIOS </w:t>
            </w:r>
          </w:p>
        </w:tc>
        <w:tc>
          <w:tcPr>
            <w:tcW w:w="709" w:type="dxa"/>
            <w:tcBorders>
              <w:top w:val="nil"/>
              <w:left w:val="nil"/>
              <w:bottom w:val="single" w:sz="4" w:space="0" w:color="auto"/>
              <w:right w:val="single" w:sz="4" w:space="0" w:color="auto"/>
            </w:tcBorders>
            <w:shd w:val="clear" w:color="auto" w:fill="auto"/>
            <w:noWrap/>
            <w:vAlign w:val="bottom"/>
            <w:hideMark/>
          </w:tcPr>
          <w:p w14:paraId="02A7113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323</w:t>
            </w:r>
          </w:p>
        </w:tc>
        <w:tc>
          <w:tcPr>
            <w:tcW w:w="1134" w:type="dxa"/>
            <w:tcBorders>
              <w:top w:val="nil"/>
              <w:left w:val="nil"/>
              <w:bottom w:val="single" w:sz="4" w:space="0" w:color="auto"/>
              <w:right w:val="single" w:sz="4" w:space="0" w:color="auto"/>
            </w:tcBorders>
            <w:shd w:val="clear" w:color="auto" w:fill="auto"/>
            <w:noWrap/>
            <w:vAlign w:val="bottom"/>
            <w:hideMark/>
          </w:tcPr>
          <w:p w14:paraId="5E4B3FF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324</w:t>
            </w:r>
          </w:p>
        </w:tc>
      </w:tr>
      <w:tr w:rsidR="009B089E" w:rsidRPr="00292073" w14:paraId="4806AD3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BDD95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29/10/1999</w:t>
            </w:r>
          </w:p>
        </w:tc>
        <w:tc>
          <w:tcPr>
            <w:tcW w:w="5430" w:type="dxa"/>
            <w:tcBorders>
              <w:top w:val="nil"/>
              <w:left w:val="nil"/>
              <w:bottom w:val="single" w:sz="4" w:space="0" w:color="auto"/>
              <w:right w:val="single" w:sz="4" w:space="0" w:color="auto"/>
            </w:tcBorders>
            <w:shd w:val="clear" w:color="auto" w:fill="auto"/>
            <w:noWrap/>
            <w:vAlign w:val="bottom"/>
            <w:hideMark/>
          </w:tcPr>
          <w:p w14:paraId="7F488A2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KAREN ISABEL HERNANDEZ ORTIZ </w:t>
            </w:r>
          </w:p>
        </w:tc>
        <w:tc>
          <w:tcPr>
            <w:tcW w:w="709" w:type="dxa"/>
            <w:tcBorders>
              <w:top w:val="nil"/>
              <w:left w:val="nil"/>
              <w:bottom w:val="single" w:sz="4" w:space="0" w:color="auto"/>
              <w:right w:val="single" w:sz="4" w:space="0" w:color="auto"/>
            </w:tcBorders>
            <w:shd w:val="clear" w:color="auto" w:fill="auto"/>
            <w:noWrap/>
            <w:vAlign w:val="bottom"/>
            <w:hideMark/>
          </w:tcPr>
          <w:p w14:paraId="1CE9751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324</w:t>
            </w:r>
          </w:p>
        </w:tc>
        <w:tc>
          <w:tcPr>
            <w:tcW w:w="1134" w:type="dxa"/>
            <w:tcBorders>
              <w:top w:val="nil"/>
              <w:left w:val="nil"/>
              <w:bottom w:val="single" w:sz="4" w:space="0" w:color="auto"/>
              <w:right w:val="single" w:sz="4" w:space="0" w:color="auto"/>
            </w:tcBorders>
            <w:shd w:val="clear" w:color="auto" w:fill="auto"/>
            <w:noWrap/>
            <w:vAlign w:val="bottom"/>
            <w:hideMark/>
          </w:tcPr>
          <w:p w14:paraId="433E4C6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325</w:t>
            </w:r>
          </w:p>
        </w:tc>
      </w:tr>
      <w:tr w:rsidR="009B089E" w:rsidRPr="00292073" w14:paraId="4631386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330ED7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25/09/1999</w:t>
            </w:r>
          </w:p>
        </w:tc>
        <w:tc>
          <w:tcPr>
            <w:tcW w:w="5430" w:type="dxa"/>
            <w:tcBorders>
              <w:top w:val="nil"/>
              <w:left w:val="nil"/>
              <w:bottom w:val="single" w:sz="4" w:space="0" w:color="auto"/>
              <w:right w:val="single" w:sz="4" w:space="0" w:color="auto"/>
            </w:tcBorders>
            <w:shd w:val="clear" w:color="auto" w:fill="auto"/>
            <w:noWrap/>
            <w:vAlign w:val="bottom"/>
            <w:hideMark/>
          </w:tcPr>
          <w:p w14:paraId="471345E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CRISTIAN FERNANDO ZAVALETA GOMEZ</w:t>
            </w:r>
          </w:p>
        </w:tc>
        <w:tc>
          <w:tcPr>
            <w:tcW w:w="709" w:type="dxa"/>
            <w:tcBorders>
              <w:top w:val="nil"/>
              <w:left w:val="nil"/>
              <w:bottom w:val="single" w:sz="4" w:space="0" w:color="auto"/>
              <w:right w:val="single" w:sz="4" w:space="0" w:color="auto"/>
            </w:tcBorders>
            <w:shd w:val="clear" w:color="auto" w:fill="auto"/>
            <w:noWrap/>
            <w:vAlign w:val="bottom"/>
            <w:hideMark/>
          </w:tcPr>
          <w:p w14:paraId="496C731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325</w:t>
            </w:r>
          </w:p>
        </w:tc>
        <w:tc>
          <w:tcPr>
            <w:tcW w:w="1134" w:type="dxa"/>
            <w:tcBorders>
              <w:top w:val="nil"/>
              <w:left w:val="nil"/>
              <w:bottom w:val="single" w:sz="4" w:space="0" w:color="auto"/>
              <w:right w:val="single" w:sz="4" w:space="0" w:color="auto"/>
            </w:tcBorders>
            <w:shd w:val="clear" w:color="auto" w:fill="auto"/>
            <w:noWrap/>
            <w:vAlign w:val="bottom"/>
            <w:hideMark/>
          </w:tcPr>
          <w:p w14:paraId="60876B6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326</w:t>
            </w:r>
          </w:p>
        </w:tc>
      </w:tr>
      <w:tr w:rsidR="009B089E" w:rsidRPr="00292073" w14:paraId="7F32EE4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94D67E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16/10/1999</w:t>
            </w:r>
          </w:p>
        </w:tc>
        <w:tc>
          <w:tcPr>
            <w:tcW w:w="5430" w:type="dxa"/>
            <w:tcBorders>
              <w:top w:val="nil"/>
              <w:left w:val="nil"/>
              <w:bottom w:val="single" w:sz="4" w:space="0" w:color="auto"/>
              <w:right w:val="single" w:sz="4" w:space="0" w:color="auto"/>
            </w:tcBorders>
            <w:shd w:val="clear" w:color="auto" w:fill="auto"/>
            <w:noWrap/>
            <w:vAlign w:val="bottom"/>
            <w:hideMark/>
          </w:tcPr>
          <w:p w14:paraId="5999359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GRACIELA LISSETH DIAZ VALLADARES </w:t>
            </w:r>
          </w:p>
        </w:tc>
        <w:tc>
          <w:tcPr>
            <w:tcW w:w="709" w:type="dxa"/>
            <w:tcBorders>
              <w:top w:val="nil"/>
              <w:left w:val="nil"/>
              <w:bottom w:val="single" w:sz="4" w:space="0" w:color="auto"/>
              <w:right w:val="single" w:sz="4" w:space="0" w:color="auto"/>
            </w:tcBorders>
            <w:shd w:val="clear" w:color="auto" w:fill="auto"/>
            <w:noWrap/>
            <w:vAlign w:val="bottom"/>
            <w:hideMark/>
          </w:tcPr>
          <w:p w14:paraId="65A9755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326</w:t>
            </w:r>
          </w:p>
        </w:tc>
        <w:tc>
          <w:tcPr>
            <w:tcW w:w="1134" w:type="dxa"/>
            <w:tcBorders>
              <w:top w:val="nil"/>
              <w:left w:val="nil"/>
              <w:bottom w:val="single" w:sz="4" w:space="0" w:color="auto"/>
              <w:right w:val="single" w:sz="4" w:space="0" w:color="auto"/>
            </w:tcBorders>
            <w:shd w:val="clear" w:color="auto" w:fill="auto"/>
            <w:noWrap/>
            <w:vAlign w:val="bottom"/>
            <w:hideMark/>
          </w:tcPr>
          <w:p w14:paraId="310746C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327</w:t>
            </w:r>
          </w:p>
        </w:tc>
      </w:tr>
      <w:tr w:rsidR="009B089E" w:rsidRPr="00292073" w14:paraId="1D958A6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FECC7A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07/09/1999</w:t>
            </w:r>
          </w:p>
        </w:tc>
        <w:tc>
          <w:tcPr>
            <w:tcW w:w="5430" w:type="dxa"/>
            <w:tcBorders>
              <w:top w:val="nil"/>
              <w:left w:val="nil"/>
              <w:bottom w:val="single" w:sz="4" w:space="0" w:color="auto"/>
              <w:right w:val="single" w:sz="4" w:space="0" w:color="auto"/>
            </w:tcBorders>
            <w:shd w:val="clear" w:color="auto" w:fill="auto"/>
            <w:noWrap/>
            <w:vAlign w:val="bottom"/>
            <w:hideMark/>
          </w:tcPr>
          <w:p w14:paraId="19B5319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DONIS MIGUEL MANZANARES MEJIA </w:t>
            </w:r>
          </w:p>
        </w:tc>
        <w:tc>
          <w:tcPr>
            <w:tcW w:w="709" w:type="dxa"/>
            <w:tcBorders>
              <w:top w:val="nil"/>
              <w:left w:val="nil"/>
              <w:bottom w:val="single" w:sz="4" w:space="0" w:color="auto"/>
              <w:right w:val="single" w:sz="4" w:space="0" w:color="auto"/>
            </w:tcBorders>
            <w:shd w:val="clear" w:color="auto" w:fill="auto"/>
            <w:noWrap/>
            <w:vAlign w:val="bottom"/>
            <w:hideMark/>
          </w:tcPr>
          <w:p w14:paraId="573CE78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327</w:t>
            </w:r>
          </w:p>
        </w:tc>
        <w:tc>
          <w:tcPr>
            <w:tcW w:w="1134" w:type="dxa"/>
            <w:tcBorders>
              <w:top w:val="nil"/>
              <w:left w:val="nil"/>
              <w:bottom w:val="single" w:sz="4" w:space="0" w:color="auto"/>
              <w:right w:val="single" w:sz="4" w:space="0" w:color="auto"/>
            </w:tcBorders>
            <w:shd w:val="clear" w:color="auto" w:fill="auto"/>
            <w:noWrap/>
            <w:vAlign w:val="bottom"/>
            <w:hideMark/>
          </w:tcPr>
          <w:p w14:paraId="568A957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328</w:t>
            </w:r>
          </w:p>
        </w:tc>
      </w:tr>
      <w:tr w:rsidR="009B089E" w:rsidRPr="00292073" w14:paraId="609DC9F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CEBF29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30/10/1999</w:t>
            </w:r>
          </w:p>
        </w:tc>
        <w:tc>
          <w:tcPr>
            <w:tcW w:w="5430" w:type="dxa"/>
            <w:tcBorders>
              <w:top w:val="nil"/>
              <w:left w:val="nil"/>
              <w:bottom w:val="single" w:sz="4" w:space="0" w:color="auto"/>
              <w:right w:val="single" w:sz="4" w:space="0" w:color="auto"/>
            </w:tcBorders>
            <w:shd w:val="clear" w:color="auto" w:fill="auto"/>
            <w:noWrap/>
            <w:vAlign w:val="bottom"/>
            <w:hideMark/>
          </w:tcPr>
          <w:p w14:paraId="52C5EB1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LOURDES STEFANI ARROYO MENDOZA</w:t>
            </w:r>
          </w:p>
        </w:tc>
        <w:tc>
          <w:tcPr>
            <w:tcW w:w="709" w:type="dxa"/>
            <w:tcBorders>
              <w:top w:val="nil"/>
              <w:left w:val="nil"/>
              <w:bottom w:val="single" w:sz="4" w:space="0" w:color="auto"/>
              <w:right w:val="single" w:sz="4" w:space="0" w:color="auto"/>
            </w:tcBorders>
            <w:shd w:val="clear" w:color="auto" w:fill="auto"/>
            <w:noWrap/>
            <w:vAlign w:val="bottom"/>
            <w:hideMark/>
          </w:tcPr>
          <w:p w14:paraId="0DD8843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328</w:t>
            </w:r>
          </w:p>
        </w:tc>
        <w:tc>
          <w:tcPr>
            <w:tcW w:w="1134" w:type="dxa"/>
            <w:tcBorders>
              <w:top w:val="nil"/>
              <w:left w:val="nil"/>
              <w:bottom w:val="single" w:sz="4" w:space="0" w:color="auto"/>
              <w:right w:val="single" w:sz="4" w:space="0" w:color="auto"/>
            </w:tcBorders>
            <w:shd w:val="clear" w:color="auto" w:fill="auto"/>
            <w:noWrap/>
            <w:vAlign w:val="bottom"/>
            <w:hideMark/>
          </w:tcPr>
          <w:p w14:paraId="4655B21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329</w:t>
            </w:r>
          </w:p>
        </w:tc>
      </w:tr>
      <w:tr w:rsidR="009B089E" w:rsidRPr="00292073" w14:paraId="7CB3667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05ABA2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25/10/1999</w:t>
            </w:r>
          </w:p>
        </w:tc>
        <w:tc>
          <w:tcPr>
            <w:tcW w:w="5430" w:type="dxa"/>
            <w:tcBorders>
              <w:top w:val="nil"/>
              <w:left w:val="nil"/>
              <w:bottom w:val="single" w:sz="4" w:space="0" w:color="auto"/>
              <w:right w:val="single" w:sz="4" w:space="0" w:color="auto"/>
            </w:tcBorders>
            <w:shd w:val="clear" w:color="auto" w:fill="auto"/>
            <w:noWrap/>
            <w:vAlign w:val="bottom"/>
            <w:hideMark/>
          </w:tcPr>
          <w:p w14:paraId="53A3B8A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ANA GABRIELA MENDOZA GUADRON</w:t>
            </w:r>
          </w:p>
        </w:tc>
        <w:tc>
          <w:tcPr>
            <w:tcW w:w="709" w:type="dxa"/>
            <w:tcBorders>
              <w:top w:val="nil"/>
              <w:left w:val="nil"/>
              <w:bottom w:val="single" w:sz="4" w:space="0" w:color="auto"/>
              <w:right w:val="single" w:sz="4" w:space="0" w:color="auto"/>
            </w:tcBorders>
            <w:shd w:val="clear" w:color="auto" w:fill="auto"/>
            <w:noWrap/>
            <w:vAlign w:val="bottom"/>
            <w:hideMark/>
          </w:tcPr>
          <w:p w14:paraId="4AEF42F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329</w:t>
            </w:r>
          </w:p>
        </w:tc>
        <w:tc>
          <w:tcPr>
            <w:tcW w:w="1134" w:type="dxa"/>
            <w:tcBorders>
              <w:top w:val="nil"/>
              <w:left w:val="nil"/>
              <w:bottom w:val="single" w:sz="4" w:space="0" w:color="auto"/>
              <w:right w:val="single" w:sz="4" w:space="0" w:color="auto"/>
            </w:tcBorders>
            <w:shd w:val="clear" w:color="auto" w:fill="auto"/>
            <w:noWrap/>
            <w:vAlign w:val="bottom"/>
            <w:hideMark/>
          </w:tcPr>
          <w:p w14:paraId="57E80FC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330</w:t>
            </w:r>
          </w:p>
        </w:tc>
      </w:tr>
      <w:tr w:rsidR="009B089E" w:rsidRPr="00292073" w14:paraId="04C3EA0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96FD80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16/10/1999</w:t>
            </w:r>
          </w:p>
        </w:tc>
        <w:tc>
          <w:tcPr>
            <w:tcW w:w="5430" w:type="dxa"/>
            <w:tcBorders>
              <w:top w:val="nil"/>
              <w:left w:val="nil"/>
              <w:bottom w:val="single" w:sz="4" w:space="0" w:color="auto"/>
              <w:right w:val="single" w:sz="4" w:space="0" w:color="auto"/>
            </w:tcBorders>
            <w:shd w:val="clear" w:color="auto" w:fill="auto"/>
            <w:noWrap/>
            <w:vAlign w:val="bottom"/>
            <w:hideMark/>
          </w:tcPr>
          <w:p w14:paraId="22BE44F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LUIS FUENTES </w:t>
            </w:r>
          </w:p>
        </w:tc>
        <w:tc>
          <w:tcPr>
            <w:tcW w:w="709" w:type="dxa"/>
            <w:tcBorders>
              <w:top w:val="nil"/>
              <w:left w:val="nil"/>
              <w:bottom w:val="single" w:sz="4" w:space="0" w:color="auto"/>
              <w:right w:val="single" w:sz="4" w:space="0" w:color="auto"/>
            </w:tcBorders>
            <w:shd w:val="clear" w:color="auto" w:fill="auto"/>
            <w:noWrap/>
            <w:vAlign w:val="bottom"/>
            <w:hideMark/>
          </w:tcPr>
          <w:p w14:paraId="78680D0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330</w:t>
            </w:r>
          </w:p>
        </w:tc>
        <w:tc>
          <w:tcPr>
            <w:tcW w:w="1134" w:type="dxa"/>
            <w:tcBorders>
              <w:top w:val="nil"/>
              <w:left w:val="nil"/>
              <w:bottom w:val="single" w:sz="4" w:space="0" w:color="auto"/>
              <w:right w:val="single" w:sz="4" w:space="0" w:color="auto"/>
            </w:tcBorders>
            <w:shd w:val="clear" w:color="auto" w:fill="auto"/>
            <w:noWrap/>
            <w:vAlign w:val="bottom"/>
            <w:hideMark/>
          </w:tcPr>
          <w:p w14:paraId="4AC8647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331</w:t>
            </w:r>
          </w:p>
        </w:tc>
      </w:tr>
      <w:tr w:rsidR="009B089E" w:rsidRPr="00292073" w14:paraId="31CAEC3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AF4CCA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20/07/1995</w:t>
            </w:r>
          </w:p>
        </w:tc>
        <w:tc>
          <w:tcPr>
            <w:tcW w:w="5430" w:type="dxa"/>
            <w:tcBorders>
              <w:top w:val="nil"/>
              <w:left w:val="nil"/>
              <w:bottom w:val="single" w:sz="4" w:space="0" w:color="auto"/>
              <w:right w:val="single" w:sz="4" w:space="0" w:color="auto"/>
            </w:tcBorders>
            <w:shd w:val="clear" w:color="auto" w:fill="auto"/>
            <w:noWrap/>
            <w:vAlign w:val="bottom"/>
            <w:hideMark/>
          </w:tcPr>
          <w:p w14:paraId="4C5B130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NELSON ERNESTO PALACIOS PEREZ</w:t>
            </w:r>
          </w:p>
        </w:tc>
        <w:tc>
          <w:tcPr>
            <w:tcW w:w="709" w:type="dxa"/>
            <w:tcBorders>
              <w:top w:val="nil"/>
              <w:left w:val="nil"/>
              <w:bottom w:val="single" w:sz="4" w:space="0" w:color="auto"/>
              <w:right w:val="single" w:sz="4" w:space="0" w:color="auto"/>
            </w:tcBorders>
            <w:shd w:val="clear" w:color="auto" w:fill="auto"/>
            <w:noWrap/>
            <w:vAlign w:val="bottom"/>
            <w:hideMark/>
          </w:tcPr>
          <w:p w14:paraId="5CF5EB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331</w:t>
            </w:r>
          </w:p>
        </w:tc>
        <w:tc>
          <w:tcPr>
            <w:tcW w:w="1134" w:type="dxa"/>
            <w:tcBorders>
              <w:top w:val="nil"/>
              <w:left w:val="nil"/>
              <w:bottom w:val="single" w:sz="4" w:space="0" w:color="auto"/>
              <w:right w:val="single" w:sz="4" w:space="0" w:color="auto"/>
            </w:tcBorders>
            <w:shd w:val="clear" w:color="auto" w:fill="auto"/>
            <w:noWrap/>
            <w:vAlign w:val="bottom"/>
            <w:hideMark/>
          </w:tcPr>
          <w:p w14:paraId="6169C58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332</w:t>
            </w:r>
          </w:p>
        </w:tc>
      </w:tr>
      <w:tr w:rsidR="009B089E" w:rsidRPr="00292073" w14:paraId="5876DD1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0D4A13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02/11/1999</w:t>
            </w:r>
          </w:p>
        </w:tc>
        <w:tc>
          <w:tcPr>
            <w:tcW w:w="5430" w:type="dxa"/>
            <w:tcBorders>
              <w:top w:val="nil"/>
              <w:left w:val="nil"/>
              <w:bottom w:val="single" w:sz="4" w:space="0" w:color="auto"/>
              <w:right w:val="single" w:sz="4" w:space="0" w:color="auto"/>
            </w:tcBorders>
            <w:shd w:val="clear" w:color="auto" w:fill="auto"/>
            <w:noWrap/>
            <w:vAlign w:val="bottom"/>
            <w:hideMark/>
          </w:tcPr>
          <w:p w14:paraId="083AA84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 ARMANDO GUADRON HERRERA</w:t>
            </w:r>
          </w:p>
        </w:tc>
        <w:tc>
          <w:tcPr>
            <w:tcW w:w="709" w:type="dxa"/>
            <w:tcBorders>
              <w:top w:val="nil"/>
              <w:left w:val="nil"/>
              <w:bottom w:val="single" w:sz="4" w:space="0" w:color="auto"/>
              <w:right w:val="single" w:sz="4" w:space="0" w:color="auto"/>
            </w:tcBorders>
            <w:shd w:val="clear" w:color="auto" w:fill="auto"/>
            <w:noWrap/>
            <w:vAlign w:val="bottom"/>
            <w:hideMark/>
          </w:tcPr>
          <w:p w14:paraId="4D55B28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332</w:t>
            </w:r>
          </w:p>
        </w:tc>
        <w:tc>
          <w:tcPr>
            <w:tcW w:w="1134" w:type="dxa"/>
            <w:tcBorders>
              <w:top w:val="nil"/>
              <w:left w:val="nil"/>
              <w:bottom w:val="single" w:sz="4" w:space="0" w:color="auto"/>
              <w:right w:val="single" w:sz="4" w:space="0" w:color="auto"/>
            </w:tcBorders>
            <w:shd w:val="clear" w:color="auto" w:fill="auto"/>
            <w:noWrap/>
            <w:vAlign w:val="bottom"/>
            <w:hideMark/>
          </w:tcPr>
          <w:p w14:paraId="6BAFF5D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333</w:t>
            </w:r>
          </w:p>
        </w:tc>
      </w:tr>
      <w:tr w:rsidR="009B089E" w:rsidRPr="00292073" w14:paraId="30C84D5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30BDC9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29/10/1999</w:t>
            </w:r>
          </w:p>
        </w:tc>
        <w:tc>
          <w:tcPr>
            <w:tcW w:w="5430" w:type="dxa"/>
            <w:tcBorders>
              <w:top w:val="nil"/>
              <w:left w:val="nil"/>
              <w:bottom w:val="single" w:sz="4" w:space="0" w:color="auto"/>
              <w:right w:val="single" w:sz="4" w:space="0" w:color="auto"/>
            </w:tcBorders>
            <w:shd w:val="clear" w:color="auto" w:fill="auto"/>
            <w:noWrap/>
            <w:vAlign w:val="bottom"/>
            <w:hideMark/>
          </w:tcPr>
          <w:p w14:paraId="5919AF7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ROBERTO ENRIQUE RAMOS CRUZ </w:t>
            </w:r>
          </w:p>
        </w:tc>
        <w:tc>
          <w:tcPr>
            <w:tcW w:w="709" w:type="dxa"/>
            <w:tcBorders>
              <w:top w:val="nil"/>
              <w:left w:val="nil"/>
              <w:bottom w:val="single" w:sz="4" w:space="0" w:color="auto"/>
              <w:right w:val="single" w:sz="4" w:space="0" w:color="auto"/>
            </w:tcBorders>
            <w:shd w:val="clear" w:color="auto" w:fill="auto"/>
            <w:noWrap/>
            <w:vAlign w:val="bottom"/>
            <w:hideMark/>
          </w:tcPr>
          <w:p w14:paraId="496E688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333</w:t>
            </w:r>
          </w:p>
        </w:tc>
        <w:tc>
          <w:tcPr>
            <w:tcW w:w="1134" w:type="dxa"/>
            <w:tcBorders>
              <w:top w:val="nil"/>
              <w:left w:val="nil"/>
              <w:bottom w:val="single" w:sz="4" w:space="0" w:color="auto"/>
              <w:right w:val="single" w:sz="4" w:space="0" w:color="auto"/>
            </w:tcBorders>
            <w:shd w:val="clear" w:color="auto" w:fill="auto"/>
            <w:noWrap/>
            <w:vAlign w:val="bottom"/>
            <w:hideMark/>
          </w:tcPr>
          <w:p w14:paraId="2BAD41F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334</w:t>
            </w:r>
          </w:p>
        </w:tc>
      </w:tr>
      <w:tr w:rsidR="009B089E" w:rsidRPr="00292073" w14:paraId="50EECAA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F4AD2D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01/11/1999</w:t>
            </w:r>
          </w:p>
        </w:tc>
        <w:tc>
          <w:tcPr>
            <w:tcW w:w="5430" w:type="dxa"/>
            <w:tcBorders>
              <w:top w:val="nil"/>
              <w:left w:val="nil"/>
              <w:bottom w:val="single" w:sz="4" w:space="0" w:color="auto"/>
              <w:right w:val="single" w:sz="4" w:space="0" w:color="auto"/>
            </w:tcBorders>
            <w:shd w:val="clear" w:color="auto" w:fill="auto"/>
            <w:noWrap/>
            <w:vAlign w:val="bottom"/>
            <w:hideMark/>
          </w:tcPr>
          <w:p w14:paraId="4486BD8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BESSY ALEJANDRA JOVEL CORONA</w:t>
            </w:r>
          </w:p>
        </w:tc>
        <w:tc>
          <w:tcPr>
            <w:tcW w:w="709" w:type="dxa"/>
            <w:tcBorders>
              <w:top w:val="nil"/>
              <w:left w:val="nil"/>
              <w:bottom w:val="single" w:sz="4" w:space="0" w:color="auto"/>
              <w:right w:val="single" w:sz="4" w:space="0" w:color="auto"/>
            </w:tcBorders>
            <w:shd w:val="clear" w:color="auto" w:fill="auto"/>
            <w:noWrap/>
            <w:vAlign w:val="bottom"/>
            <w:hideMark/>
          </w:tcPr>
          <w:p w14:paraId="002275F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334</w:t>
            </w:r>
          </w:p>
        </w:tc>
        <w:tc>
          <w:tcPr>
            <w:tcW w:w="1134" w:type="dxa"/>
            <w:tcBorders>
              <w:top w:val="nil"/>
              <w:left w:val="nil"/>
              <w:bottom w:val="single" w:sz="4" w:space="0" w:color="auto"/>
              <w:right w:val="single" w:sz="4" w:space="0" w:color="auto"/>
            </w:tcBorders>
            <w:shd w:val="clear" w:color="auto" w:fill="auto"/>
            <w:noWrap/>
            <w:vAlign w:val="bottom"/>
            <w:hideMark/>
          </w:tcPr>
          <w:p w14:paraId="4514FB0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335</w:t>
            </w:r>
          </w:p>
        </w:tc>
      </w:tr>
      <w:tr w:rsidR="009B089E" w:rsidRPr="00292073" w14:paraId="4B61ADD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3E2519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07/11/1999</w:t>
            </w:r>
          </w:p>
        </w:tc>
        <w:tc>
          <w:tcPr>
            <w:tcW w:w="5430" w:type="dxa"/>
            <w:tcBorders>
              <w:top w:val="nil"/>
              <w:left w:val="nil"/>
              <w:bottom w:val="single" w:sz="4" w:space="0" w:color="auto"/>
              <w:right w:val="single" w:sz="4" w:space="0" w:color="auto"/>
            </w:tcBorders>
            <w:shd w:val="clear" w:color="auto" w:fill="auto"/>
            <w:noWrap/>
            <w:vAlign w:val="bottom"/>
            <w:hideMark/>
          </w:tcPr>
          <w:p w14:paraId="4C6132F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KENIA GABRIELA CARPIO MARTINEZ </w:t>
            </w:r>
          </w:p>
        </w:tc>
        <w:tc>
          <w:tcPr>
            <w:tcW w:w="709" w:type="dxa"/>
            <w:tcBorders>
              <w:top w:val="nil"/>
              <w:left w:val="nil"/>
              <w:bottom w:val="single" w:sz="4" w:space="0" w:color="auto"/>
              <w:right w:val="single" w:sz="4" w:space="0" w:color="auto"/>
            </w:tcBorders>
            <w:shd w:val="clear" w:color="auto" w:fill="auto"/>
            <w:noWrap/>
            <w:vAlign w:val="bottom"/>
            <w:hideMark/>
          </w:tcPr>
          <w:p w14:paraId="47EE475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335</w:t>
            </w:r>
          </w:p>
        </w:tc>
        <w:tc>
          <w:tcPr>
            <w:tcW w:w="1134" w:type="dxa"/>
            <w:tcBorders>
              <w:top w:val="nil"/>
              <w:left w:val="nil"/>
              <w:bottom w:val="single" w:sz="4" w:space="0" w:color="auto"/>
              <w:right w:val="single" w:sz="4" w:space="0" w:color="auto"/>
            </w:tcBorders>
            <w:shd w:val="clear" w:color="auto" w:fill="auto"/>
            <w:noWrap/>
            <w:vAlign w:val="bottom"/>
            <w:hideMark/>
          </w:tcPr>
          <w:p w14:paraId="1B3495C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336</w:t>
            </w:r>
          </w:p>
        </w:tc>
      </w:tr>
      <w:tr w:rsidR="009B089E" w:rsidRPr="00292073" w14:paraId="6855381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D5792D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04/11/1999</w:t>
            </w:r>
          </w:p>
        </w:tc>
        <w:tc>
          <w:tcPr>
            <w:tcW w:w="5430" w:type="dxa"/>
            <w:tcBorders>
              <w:top w:val="nil"/>
              <w:left w:val="nil"/>
              <w:bottom w:val="single" w:sz="4" w:space="0" w:color="auto"/>
              <w:right w:val="single" w:sz="4" w:space="0" w:color="auto"/>
            </w:tcBorders>
            <w:shd w:val="clear" w:color="auto" w:fill="auto"/>
            <w:noWrap/>
            <w:vAlign w:val="bottom"/>
            <w:hideMark/>
          </w:tcPr>
          <w:p w14:paraId="23A9D5C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MARVIN ERNESTO MIRANDA TRUJILLO </w:t>
            </w:r>
          </w:p>
        </w:tc>
        <w:tc>
          <w:tcPr>
            <w:tcW w:w="709" w:type="dxa"/>
            <w:tcBorders>
              <w:top w:val="nil"/>
              <w:left w:val="nil"/>
              <w:bottom w:val="single" w:sz="4" w:space="0" w:color="auto"/>
              <w:right w:val="single" w:sz="4" w:space="0" w:color="auto"/>
            </w:tcBorders>
            <w:shd w:val="clear" w:color="auto" w:fill="auto"/>
            <w:noWrap/>
            <w:vAlign w:val="bottom"/>
            <w:hideMark/>
          </w:tcPr>
          <w:p w14:paraId="457AA3E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336</w:t>
            </w:r>
          </w:p>
        </w:tc>
        <w:tc>
          <w:tcPr>
            <w:tcW w:w="1134" w:type="dxa"/>
            <w:tcBorders>
              <w:top w:val="nil"/>
              <w:left w:val="nil"/>
              <w:bottom w:val="single" w:sz="4" w:space="0" w:color="auto"/>
              <w:right w:val="single" w:sz="4" w:space="0" w:color="auto"/>
            </w:tcBorders>
            <w:shd w:val="clear" w:color="auto" w:fill="auto"/>
            <w:noWrap/>
            <w:vAlign w:val="bottom"/>
            <w:hideMark/>
          </w:tcPr>
          <w:p w14:paraId="0CEFD89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337</w:t>
            </w:r>
          </w:p>
        </w:tc>
      </w:tr>
      <w:tr w:rsidR="009B089E" w:rsidRPr="00292073" w14:paraId="5F1D5F2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855309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28/10/1999</w:t>
            </w:r>
          </w:p>
        </w:tc>
        <w:tc>
          <w:tcPr>
            <w:tcW w:w="5430" w:type="dxa"/>
            <w:tcBorders>
              <w:top w:val="nil"/>
              <w:left w:val="nil"/>
              <w:bottom w:val="single" w:sz="4" w:space="0" w:color="auto"/>
              <w:right w:val="single" w:sz="4" w:space="0" w:color="auto"/>
            </w:tcBorders>
            <w:shd w:val="clear" w:color="auto" w:fill="auto"/>
            <w:noWrap/>
            <w:vAlign w:val="bottom"/>
            <w:hideMark/>
          </w:tcPr>
          <w:p w14:paraId="67358B6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JEFERSON ALBERTY FLORES MARTINEZ</w:t>
            </w:r>
          </w:p>
        </w:tc>
        <w:tc>
          <w:tcPr>
            <w:tcW w:w="709" w:type="dxa"/>
            <w:tcBorders>
              <w:top w:val="nil"/>
              <w:left w:val="nil"/>
              <w:bottom w:val="single" w:sz="4" w:space="0" w:color="auto"/>
              <w:right w:val="single" w:sz="4" w:space="0" w:color="auto"/>
            </w:tcBorders>
            <w:shd w:val="clear" w:color="auto" w:fill="auto"/>
            <w:noWrap/>
            <w:vAlign w:val="bottom"/>
            <w:hideMark/>
          </w:tcPr>
          <w:p w14:paraId="0C3124D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337</w:t>
            </w:r>
          </w:p>
        </w:tc>
        <w:tc>
          <w:tcPr>
            <w:tcW w:w="1134" w:type="dxa"/>
            <w:tcBorders>
              <w:top w:val="nil"/>
              <w:left w:val="nil"/>
              <w:bottom w:val="single" w:sz="4" w:space="0" w:color="auto"/>
              <w:right w:val="single" w:sz="4" w:space="0" w:color="auto"/>
            </w:tcBorders>
            <w:shd w:val="clear" w:color="auto" w:fill="auto"/>
            <w:noWrap/>
            <w:vAlign w:val="bottom"/>
            <w:hideMark/>
          </w:tcPr>
          <w:p w14:paraId="545F17B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338</w:t>
            </w:r>
          </w:p>
        </w:tc>
      </w:tr>
      <w:tr w:rsidR="009B089E" w:rsidRPr="00292073" w14:paraId="6D489F6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4D86AA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03/11/1999</w:t>
            </w:r>
          </w:p>
        </w:tc>
        <w:tc>
          <w:tcPr>
            <w:tcW w:w="5430" w:type="dxa"/>
            <w:tcBorders>
              <w:top w:val="nil"/>
              <w:left w:val="nil"/>
              <w:bottom w:val="single" w:sz="4" w:space="0" w:color="auto"/>
              <w:right w:val="single" w:sz="4" w:space="0" w:color="auto"/>
            </w:tcBorders>
            <w:shd w:val="clear" w:color="auto" w:fill="auto"/>
            <w:noWrap/>
            <w:vAlign w:val="bottom"/>
            <w:hideMark/>
          </w:tcPr>
          <w:p w14:paraId="7D8082C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BEATRIZ ANGELICA HERNANDEZ TEJADA</w:t>
            </w:r>
          </w:p>
        </w:tc>
        <w:tc>
          <w:tcPr>
            <w:tcW w:w="709" w:type="dxa"/>
            <w:tcBorders>
              <w:top w:val="nil"/>
              <w:left w:val="nil"/>
              <w:bottom w:val="single" w:sz="4" w:space="0" w:color="auto"/>
              <w:right w:val="single" w:sz="4" w:space="0" w:color="auto"/>
            </w:tcBorders>
            <w:shd w:val="clear" w:color="auto" w:fill="auto"/>
            <w:noWrap/>
            <w:vAlign w:val="bottom"/>
            <w:hideMark/>
          </w:tcPr>
          <w:p w14:paraId="4626CF2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338</w:t>
            </w:r>
          </w:p>
        </w:tc>
        <w:tc>
          <w:tcPr>
            <w:tcW w:w="1134" w:type="dxa"/>
            <w:tcBorders>
              <w:top w:val="nil"/>
              <w:left w:val="nil"/>
              <w:bottom w:val="single" w:sz="4" w:space="0" w:color="auto"/>
              <w:right w:val="single" w:sz="4" w:space="0" w:color="auto"/>
            </w:tcBorders>
            <w:shd w:val="clear" w:color="auto" w:fill="auto"/>
            <w:noWrap/>
            <w:vAlign w:val="bottom"/>
            <w:hideMark/>
          </w:tcPr>
          <w:p w14:paraId="59E625E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339</w:t>
            </w:r>
          </w:p>
        </w:tc>
      </w:tr>
      <w:tr w:rsidR="009B089E" w:rsidRPr="00292073" w14:paraId="2EE05B6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6180AC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12/11/1999</w:t>
            </w:r>
          </w:p>
        </w:tc>
        <w:tc>
          <w:tcPr>
            <w:tcW w:w="5430" w:type="dxa"/>
            <w:tcBorders>
              <w:top w:val="nil"/>
              <w:left w:val="nil"/>
              <w:bottom w:val="single" w:sz="4" w:space="0" w:color="auto"/>
              <w:right w:val="single" w:sz="4" w:space="0" w:color="auto"/>
            </w:tcBorders>
            <w:shd w:val="clear" w:color="auto" w:fill="auto"/>
            <w:noWrap/>
            <w:vAlign w:val="bottom"/>
            <w:hideMark/>
          </w:tcPr>
          <w:p w14:paraId="3361945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HENRRY STIVEN CHAVEZ DE PAZ</w:t>
            </w:r>
          </w:p>
        </w:tc>
        <w:tc>
          <w:tcPr>
            <w:tcW w:w="709" w:type="dxa"/>
            <w:tcBorders>
              <w:top w:val="nil"/>
              <w:left w:val="nil"/>
              <w:bottom w:val="single" w:sz="4" w:space="0" w:color="auto"/>
              <w:right w:val="single" w:sz="4" w:space="0" w:color="auto"/>
            </w:tcBorders>
            <w:shd w:val="clear" w:color="auto" w:fill="auto"/>
            <w:noWrap/>
            <w:vAlign w:val="bottom"/>
            <w:hideMark/>
          </w:tcPr>
          <w:p w14:paraId="418380C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339</w:t>
            </w:r>
          </w:p>
        </w:tc>
        <w:tc>
          <w:tcPr>
            <w:tcW w:w="1134" w:type="dxa"/>
            <w:tcBorders>
              <w:top w:val="nil"/>
              <w:left w:val="nil"/>
              <w:bottom w:val="single" w:sz="4" w:space="0" w:color="auto"/>
              <w:right w:val="single" w:sz="4" w:space="0" w:color="auto"/>
            </w:tcBorders>
            <w:shd w:val="clear" w:color="auto" w:fill="auto"/>
            <w:noWrap/>
            <w:vAlign w:val="bottom"/>
            <w:hideMark/>
          </w:tcPr>
          <w:p w14:paraId="6CEF2EB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340</w:t>
            </w:r>
          </w:p>
        </w:tc>
      </w:tr>
      <w:tr w:rsidR="009B089E" w:rsidRPr="00292073" w14:paraId="513A20D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01F635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09/11/1999</w:t>
            </w:r>
          </w:p>
        </w:tc>
        <w:tc>
          <w:tcPr>
            <w:tcW w:w="5430" w:type="dxa"/>
            <w:tcBorders>
              <w:top w:val="nil"/>
              <w:left w:val="nil"/>
              <w:bottom w:val="single" w:sz="4" w:space="0" w:color="auto"/>
              <w:right w:val="single" w:sz="4" w:space="0" w:color="auto"/>
            </w:tcBorders>
            <w:shd w:val="clear" w:color="auto" w:fill="auto"/>
            <w:noWrap/>
            <w:vAlign w:val="bottom"/>
            <w:hideMark/>
          </w:tcPr>
          <w:p w14:paraId="7F331A8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ANA LOURDES DUARTE GUTIERREZ</w:t>
            </w:r>
          </w:p>
        </w:tc>
        <w:tc>
          <w:tcPr>
            <w:tcW w:w="709" w:type="dxa"/>
            <w:tcBorders>
              <w:top w:val="nil"/>
              <w:left w:val="nil"/>
              <w:bottom w:val="single" w:sz="4" w:space="0" w:color="auto"/>
              <w:right w:val="single" w:sz="4" w:space="0" w:color="auto"/>
            </w:tcBorders>
            <w:shd w:val="clear" w:color="auto" w:fill="auto"/>
            <w:noWrap/>
            <w:vAlign w:val="bottom"/>
            <w:hideMark/>
          </w:tcPr>
          <w:p w14:paraId="668CCAA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340</w:t>
            </w:r>
          </w:p>
        </w:tc>
        <w:tc>
          <w:tcPr>
            <w:tcW w:w="1134" w:type="dxa"/>
            <w:tcBorders>
              <w:top w:val="nil"/>
              <w:left w:val="nil"/>
              <w:bottom w:val="single" w:sz="4" w:space="0" w:color="auto"/>
              <w:right w:val="single" w:sz="4" w:space="0" w:color="auto"/>
            </w:tcBorders>
            <w:shd w:val="clear" w:color="auto" w:fill="auto"/>
            <w:noWrap/>
            <w:vAlign w:val="bottom"/>
            <w:hideMark/>
          </w:tcPr>
          <w:p w14:paraId="4247A2B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341</w:t>
            </w:r>
          </w:p>
        </w:tc>
      </w:tr>
      <w:tr w:rsidR="009B089E" w:rsidRPr="00292073" w14:paraId="046FED4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E0ADA8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31/10/1999</w:t>
            </w:r>
          </w:p>
        </w:tc>
        <w:tc>
          <w:tcPr>
            <w:tcW w:w="5430" w:type="dxa"/>
            <w:tcBorders>
              <w:top w:val="nil"/>
              <w:left w:val="nil"/>
              <w:bottom w:val="single" w:sz="4" w:space="0" w:color="auto"/>
              <w:right w:val="single" w:sz="4" w:space="0" w:color="auto"/>
            </w:tcBorders>
            <w:shd w:val="clear" w:color="auto" w:fill="auto"/>
            <w:noWrap/>
            <w:vAlign w:val="bottom"/>
            <w:hideMark/>
          </w:tcPr>
          <w:p w14:paraId="416F5C7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CARLOS VLADIMIR MARTINEZ MENDEZ</w:t>
            </w:r>
          </w:p>
        </w:tc>
        <w:tc>
          <w:tcPr>
            <w:tcW w:w="709" w:type="dxa"/>
            <w:tcBorders>
              <w:top w:val="nil"/>
              <w:left w:val="nil"/>
              <w:bottom w:val="single" w:sz="4" w:space="0" w:color="auto"/>
              <w:right w:val="single" w:sz="4" w:space="0" w:color="auto"/>
            </w:tcBorders>
            <w:shd w:val="clear" w:color="auto" w:fill="auto"/>
            <w:noWrap/>
            <w:vAlign w:val="bottom"/>
            <w:hideMark/>
          </w:tcPr>
          <w:p w14:paraId="683C1E9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341</w:t>
            </w:r>
          </w:p>
        </w:tc>
        <w:tc>
          <w:tcPr>
            <w:tcW w:w="1134" w:type="dxa"/>
            <w:tcBorders>
              <w:top w:val="nil"/>
              <w:left w:val="nil"/>
              <w:bottom w:val="single" w:sz="4" w:space="0" w:color="auto"/>
              <w:right w:val="single" w:sz="4" w:space="0" w:color="auto"/>
            </w:tcBorders>
            <w:shd w:val="clear" w:color="auto" w:fill="auto"/>
            <w:noWrap/>
            <w:vAlign w:val="bottom"/>
            <w:hideMark/>
          </w:tcPr>
          <w:p w14:paraId="656F933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342</w:t>
            </w:r>
          </w:p>
        </w:tc>
      </w:tr>
      <w:tr w:rsidR="009B089E" w:rsidRPr="00292073" w14:paraId="3B3FD18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4EE11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11/11/1999</w:t>
            </w:r>
          </w:p>
        </w:tc>
        <w:tc>
          <w:tcPr>
            <w:tcW w:w="5430" w:type="dxa"/>
            <w:tcBorders>
              <w:top w:val="nil"/>
              <w:left w:val="nil"/>
              <w:bottom w:val="single" w:sz="4" w:space="0" w:color="auto"/>
              <w:right w:val="single" w:sz="4" w:space="0" w:color="auto"/>
            </w:tcBorders>
            <w:shd w:val="clear" w:color="auto" w:fill="auto"/>
            <w:noWrap/>
            <w:vAlign w:val="bottom"/>
            <w:hideMark/>
          </w:tcPr>
          <w:p w14:paraId="4C1BDC9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 MIGUEL MERINO LOPEZ</w:t>
            </w:r>
          </w:p>
        </w:tc>
        <w:tc>
          <w:tcPr>
            <w:tcW w:w="709" w:type="dxa"/>
            <w:tcBorders>
              <w:top w:val="nil"/>
              <w:left w:val="nil"/>
              <w:bottom w:val="single" w:sz="4" w:space="0" w:color="auto"/>
              <w:right w:val="single" w:sz="4" w:space="0" w:color="auto"/>
            </w:tcBorders>
            <w:shd w:val="clear" w:color="auto" w:fill="auto"/>
            <w:noWrap/>
            <w:vAlign w:val="bottom"/>
            <w:hideMark/>
          </w:tcPr>
          <w:p w14:paraId="63EA909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342</w:t>
            </w:r>
          </w:p>
        </w:tc>
        <w:tc>
          <w:tcPr>
            <w:tcW w:w="1134" w:type="dxa"/>
            <w:tcBorders>
              <w:top w:val="nil"/>
              <w:left w:val="nil"/>
              <w:bottom w:val="single" w:sz="4" w:space="0" w:color="auto"/>
              <w:right w:val="single" w:sz="4" w:space="0" w:color="auto"/>
            </w:tcBorders>
            <w:shd w:val="clear" w:color="auto" w:fill="auto"/>
            <w:noWrap/>
            <w:vAlign w:val="bottom"/>
            <w:hideMark/>
          </w:tcPr>
          <w:p w14:paraId="38B9640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343</w:t>
            </w:r>
          </w:p>
        </w:tc>
      </w:tr>
      <w:tr w:rsidR="009B089E" w:rsidRPr="00292073" w14:paraId="2416200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A556E6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03/11/1999</w:t>
            </w:r>
          </w:p>
        </w:tc>
        <w:tc>
          <w:tcPr>
            <w:tcW w:w="5430" w:type="dxa"/>
            <w:tcBorders>
              <w:top w:val="nil"/>
              <w:left w:val="nil"/>
              <w:bottom w:val="single" w:sz="4" w:space="0" w:color="auto"/>
              <w:right w:val="single" w:sz="4" w:space="0" w:color="auto"/>
            </w:tcBorders>
            <w:shd w:val="clear" w:color="auto" w:fill="auto"/>
            <w:noWrap/>
            <w:vAlign w:val="bottom"/>
            <w:hideMark/>
          </w:tcPr>
          <w:p w14:paraId="5A7A0B4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NESTOR EDUARDO LOPEZ CRESPIN </w:t>
            </w:r>
          </w:p>
        </w:tc>
        <w:tc>
          <w:tcPr>
            <w:tcW w:w="709" w:type="dxa"/>
            <w:tcBorders>
              <w:top w:val="nil"/>
              <w:left w:val="nil"/>
              <w:bottom w:val="single" w:sz="4" w:space="0" w:color="auto"/>
              <w:right w:val="single" w:sz="4" w:space="0" w:color="auto"/>
            </w:tcBorders>
            <w:shd w:val="clear" w:color="auto" w:fill="auto"/>
            <w:noWrap/>
            <w:vAlign w:val="bottom"/>
            <w:hideMark/>
          </w:tcPr>
          <w:p w14:paraId="170FD87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343</w:t>
            </w:r>
          </w:p>
        </w:tc>
        <w:tc>
          <w:tcPr>
            <w:tcW w:w="1134" w:type="dxa"/>
            <w:tcBorders>
              <w:top w:val="nil"/>
              <w:left w:val="nil"/>
              <w:bottom w:val="single" w:sz="4" w:space="0" w:color="auto"/>
              <w:right w:val="single" w:sz="4" w:space="0" w:color="auto"/>
            </w:tcBorders>
            <w:shd w:val="clear" w:color="auto" w:fill="auto"/>
            <w:noWrap/>
            <w:vAlign w:val="bottom"/>
            <w:hideMark/>
          </w:tcPr>
          <w:p w14:paraId="55F145F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345</w:t>
            </w:r>
          </w:p>
        </w:tc>
      </w:tr>
      <w:tr w:rsidR="009B089E" w:rsidRPr="00292073" w14:paraId="3004095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FD7535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09/11/1999</w:t>
            </w:r>
          </w:p>
        </w:tc>
        <w:tc>
          <w:tcPr>
            <w:tcW w:w="5430" w:type="dxa"/>
            <w:tcBorders>
              <w:top w:val="nil"/>
              <w:left w:val="nil"/>
              <w:bottom w:val="single" w:sz="4" w:space="0" w:color="auto"/>
              <w:right w:val="single" w:sz="4" w:space="0" w:color="auto"/>
            </w:tcBorders>
            <w:shd w:val="clear" w:color="auto" w:fill="auto"/>
            <w:noWrap/>
            <w:vAlign w:val="bottom"/>
            <w:hideMark/>
          </w:tcPr>
          <w:p w14:paraId="02A5A75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SAMUEL HUMBERTO ORTIZ VALLADARES </w:t>
            </w:r>
          </w:p>
        </w:tc>
        <w:tc>
          <w:tcPr>
            <w:tcW w:w="709" w:type="dxa"/>
            <w:tcBorders>
              <w:top w:val="nil"/>
              <w:left w:val="nil"/>
              <w:bottom w:val="single" w:sz="4" w:space="0" w:color="auto"/>
              <w:right w:val="single" w:sz="4" w:space="0" w:color="auto"/>
            </w:tcBorders>
            <w:shd w:val="clear" w:color="auto" w:fill="auto"/>
            <w:noWrap/>
            <w:vAlign w:val="bottom"/>
            <w:hideMark/>
          </w:tcPr>
          <w:p w14:paraId="2811BA5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345</w:t>
            </w:r>
          </w:p>
        </w:tc>
        <w:tc>
          <w:tcPr>
            <w:tcW w:w="1134" w:type="dxa"/>
            <w:tcBorders>
              <w:top w:val="nil"/>
              <w:left w:val="nil"/>
              <w:bottom w:val="single" w:sz="4" w:space="0" w:color="auto"/>
              <w:right w:val="single" w:sz="4" w:space="0" w:color="auto"/>
            </w:tcBorders>
            <w:shd w:val="clear" w:color="auto" w:fill="auto"/>
            <w:noWrap/>
            <w:vAlign w:val="bottom"/>
            <w:hideMark/>
          </w:tcPr>
          <w:p w14:paraId="4B26F1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346</w:t>
            </w:r>
          </w:p>
        </w:tc>
      </w:tr>
      <w:tr w:rsidR="009B089E" w:rsidRPr="00292073" w14:paraId="2DDA1BF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E622F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09/11/1999</w:t>
            </w:r>
          </w:p>
        </w:tc>
        <w:tc>
          <w:tcPr>
            <w:tcW w:w="5430" w:type="dxa"/>
            <w:tcBorders>
              <w:top w:val="nil"/>
              <w:left w:val="nil"/>
              <w:bottom w:val="single" w:sz="4" w:space="0" w:color="auto"/>
              <w:right w:val="single" w:sz="4" w:space="0" w:color="auto"/>
            </w:tcBorders>
            <w:shd w:val="clear" w:color="auto" w:fill="auto"/>
            <w:noWrap/>
            <w:vAlign w:val="bottom"/>
            <w:hideMark/>
          </w:tcPr>
          <w:p w14:paraId="08D7727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MADELIN MILENA FLORES VILASECA </w:t>
            </w:r>
          </w:p>
        </w:tc>
        <w:tc>
          <w:tcPr>
            <w:tcW w:w="709" w:type="dxa"/>
            <w:tcBorders>
              <w:top w:val="nil"/>
              <w:left w:val="nil"/>
              <w:bottom w:val="single" w:sz="4" w:space="0" w:color="auto"/>
              <w:right w:val="single" w:sz="4" w:space="0" w:color="auto"/>
            </w:tcBorders>
            <w:shd w:val="clear" w:color="auto" w:fill="auto"/>
            <w:noWrap/>
            <w:vAlign w:val="bottom"/>
            <w:hideMark/>
          </w:tcPr>
          <w:p w14:paraId="4C4DE1F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346</w:t>
            </w:r>
          </w:p>
        </w:tc>
        <w:tc>
          <w:tcPr>
            <w:tcW w:w="1134" w:type="dxa"/>
            <w:tcBorders>
              <w:top w:val="nil"/>
              <w:left w:val="nil"/>
              <w:bottom w:val="single" w:sz="4" w:space="0" w:color="auto"/>
              <w:right w:val="single" w:sz="4" w:space="0" w:color="auto"/>
            </w:tcBorders>
            <w:shd w:val="clear" w:color="auto" w:fill="auto"/>
            <w:noWrap/>
            <w:vAlign w:val="bottom"/>
            <w:hideMark/>
          </w:tcPr>
          <w:p w14:paraId="62E2B22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347</w:t>
            </w:r>
          </w:p>
        </w:tc>
      </w:tr>
      <w:tr w:rsidR="009B089E" w:rsidRPr="00292073" w14:paraId="09ED313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36FFF1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13/11/1999</w:t>
            </w:r>
          </w:p>
        </w:tc>
        <w:tc>
          <w:tcPr>
            <w:tcW w:w="5430" w:type="dxa"/>
            <w:tcBorders>
              <w:top w:val="nil"/>
              <w:left w:val="nil"/>
              <w:bottom w:val="single" w:sz="4" w:space="0" w:color="auto"/>
              <w:right w:val="single" w:sz="4" w:space="0" w:color="auto"/>
            </w:tcBorders>
            <w:shd w:val="clear" w:color="auto" w:fill="auto"/>
            <w:noWrap/>
            <w:vAlign w:val="bottom"/>
            <w:hideMark/>
          </w:tcPr>
          <w:p w14:paraId="1A99005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PRISCILLA ABIGAIL GUEVARA PONCE</w:t>
            </w:r>
          </w:p>
        </w:tc>
        <w:tc>
          <w:tcPr>
            <w:tcW w:w="709" w:type="dxa"/>
            <w:tcBorders>
              <w:top w:val="nil"/>
              <w:left w:val="nil"/>
              <w:bottom w:val="single" w:sz="4" w:space="0" w:color="auto"/>
              <w:right w:val="single" w:sz="4" w:space="0" w:color="auto"/>
            </w:tcBorders>
            <w:shd w:val="clear" w:color="auto" w:fill="auto"/>
            <w:noWrap/>
            <w:vAlign w:val="bottom"/>
            <w:hideMark/>
          </w:tcPr>
          <w:p w14:paraId="7AAE3F2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347</w:t>
            </w:r>
          </w:p>
        </w:tc>
        <w:tc>
          <w:tcPr>
            <w:tcW w:w="1134" w:type="dxa"/>
            <w:tcBorders>
              <w:top w:val="nil"/>
              <w:left w:val="nil"/>
              <w:bottom w:val="single" w:sz="4" w:space="0" w:color="auto"/>
              <w:right w:val="single" w:sz="4" w:space="0" w:color="auto"/>
            </w:tcBorders>
            <w:shd w:val="clear" w:color="auto" w:fill="auto"/>
            <w:noWrap/>
            <w:vAlign w:val="bottom"/>
            <w:hideMark/>
          </w:tcPr>
          <w:p w14:paraId="09B899B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348</w:t>
            </w:r>
          </w:p>
        </w:tc>
      </w:tr>
      <w:tr w:rsidR="009B089E" w:rsidRPr="00292073" w14:paraId="12DD5C3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B86900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13/11/1999</w:t>
            </w:r>
          </w:p>
        </w:tc>
        <w:tc>
          <w:tcPr>
            <w:tcW w:w="5430" w:type="dxa"/>
            <w:tcBorders>
              <w:top w:val="nil"/>
              <w:left w:val="nil"/>
              <w:bottom w:val="single" w:sz="4" w:space="0" w:color="auto"/>
              <w:right w:val="single" w:sz="4" w:space="0" w:color="auto"/>
            </w:tcBorders>
            <w:shd w:val="clear" w:color="auto" w:fill="auto"/>
            <w:noWrap/>
            <w:vAlign w:val="bottom"/>
            <w:hideMark/>
          </w:tcPr>
          <w:p w14:paraId="2450567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RINA ESMERALDA ORANTES VIDES </w:t>
            </w:r>
          </w:p>
        </w:tc>
        <w:tc>
          <w:tcPr>
            <w:tcW w:w="709" w:type="dxa"/>
            <w:tcBorders>
              <w:top w:val="nil"/>
              <w:left w:val="nil"/>
              <w:bottom w:val="single" w:sz="4" w:space="0" w:color="auto"/>
              <w:right w:val="single" w:sz="4" w:space="0" w:color="auto"/>
            </w:tcBorders>
            <w:shd w:val="clear" w:color="auto" w:fill="auto"/>
            <w:noWrap/>
            <w:vAlign w:val="bottom"/>
            <w:hideMark/>
          </w:tcPr>
          <w:p w14:paraId="391167F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348</w:t>
            </w:r>
          </w:p>
        </w:tc>
        <w:tc>
          <w:tcPr>
            <w:tcW w:w="1134" w:type="dxa"/>
            <w:tcBorders>
              <w:top w:val="nil"/>
              <w:left w:val="nil"/>
              <w:bottom w:val="single" w:sz="4" w:space="0" w:color="auto"/>
              <w:right w:val="single" w:sz="4" w:space="0" w:color="auto"/>
            </w:tcBorders>
            <w:shd w:val="clear" w:color="auto" w:fill="auto"/>
            <w:noWrap/>
            <w:vAlign w:val="bottom"/>
            <w:hideMark/>
          </w:tcPr>
          <w:p w14:paraId="6BCF82E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349</w:t>
            </w:r>
          </w:p>
        </w:tc>
      </w:tr>
      <w:tr w:rsidR="009B089E" w:rsidRPr="00292073" w14:paraId="45725DD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12684E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07/11/1999</w:t>
            </w:r>
          </w:p>
        </w:tc>
        <w:tc>
          <w:tcPr>
            <w:tcW w:w="5430" w:type="dxa"/>
            <w:tcBorders>
              <w:top w:val="nil"/>
              <w:left w:val="nil"/>
              <w:bottom w:val="single" w:sz="4" w:space="0" w:color="auto"/>
              <w:right w:val="single" w:sz="4" w:space="0" w:color="auto"/>
            </w:tcBorders>
            <w:shd w:val="clear" w:color="auto" w:fill="auto"/>
            <w:noWrap/>
            <w:vAlign w:val="bottom"/>
            <w:hideMark/>
          </w:tcPr>
          <w:p w14:paraId="4DC5D8E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LISBETH MARISELA CHICAS </w:t>
            </w:r>
          </w:p>
        </w:tc>
        <w:tc>
          <w:tcPr>
            <w:tcW w:w="709" w:type="dxa"/>
            <w:tcBorders>
              <w:top w:val="nil"/>
              <w:left w:val="nil"/>
              <w:bottom w:val="single" w:sz="4" w:space="0" w:color="auto"/>
              <w:right w:val="single" w:sz="4" w:space="0" w:color="auto"/>
            </w:tcBorders>
            <w:shd w:val="clear" w:color="auto" w:fill="auto"/>
            <w:noWrap/>
            <w:vAlign w:val="bottom"/>
            <w:hideMark/>
          </w:tcPr>
          <w:p w14:paraId="3A1FE6B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349</w:t>
            </w:r>
          </w:p>
        </w:tc>
        <w:tc>
          <w:tcPr>
            <w:tcW w:w="1134" w:type="dxa"/>
            <w:tcBorders>
              <w:top w:val="nil"/>
              <w:left w:val="nil"/>
              <w:bottom w:val="single" w:sz="4" w:space="0" w:color="auto"/>
              <w:right w:val="single" w:sz="4" w:space="0" w:color="auto"/>
            </w:tcBorders>
            <w:shd w:val="clear" w:color="auto" w:fill="auto"/>
            <w:noWrap/>
            <w:vAlign w:val="bottom"/>
            <w:hideMark/>
          </w:tcPr>
          <w:p w14:paraId="74E30CE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350</w:t>
            </w:r>
          </w:p>
        </w:tc>
      </w:tr>
      <w:tr w:rsidR="009B089E" w:rsidRPr="00292073" w14:paraId="0DE9F03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F8616C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11/11/1999</w:t>
            </w:r>
          </w:p>
        </w:tc>
        <w:tc>
          <w:tcPr>
            <w:tcW w:w="5430" w:type="dxa"/>
            <w:tcBorders>
              <w:top w:val="nil"/>
              <w:left w:val="nil"/>
              <w:bottom w:val="single" w:sz="4" w:space="0" w:color="auto"/>
              <w:right w:val="single" w:sz="4" w:space="0" w:color="auto"/>
            </w:tcBorders>
            <w:shd w:val="clear" w:color="auto" w:fill="auto"/>
            <w:noWrap/>
            <w:vAlign w:val="bottom"/>
            <w:hideMark/>
          </w:tcPr>
          <w:p w14:paraId="6624DA2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EDWIN ALEXANDER GONZALEZ FIGUEROA</w:t>
            </w:r>
          </w:p>
        </w:tc>
        <w:tc>
          <w:tcPr>
            <w:tcW w:w="709" w:type="dxa"/>
            <w:tcBorders>
              <w:top w:val="nil"/>
              <w:left w:val="nil"/>
              <w:bottom w:val="single" w:sz="4" w:space="0" w:color="auto"/>
              <w:right w:val="single" w:sz="4" w:space="0" w:color="auto"/>
            </w:tcBorders>
            <w:shd w:val="clear" w:color="auto" w:fill="auto"/>
            <w:noWrap/>
            <w:vAlign w:val="bottom"/>
            <w:hideMark/>
          </w:tcPr>
          <w:p w14:paraId="2ED2392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350</w:t>
            </w:r>
          </w:p>
        </w:tc>
        <w:tc>
          <w:tcPr>
            <w:tcW w:w="1134" w:type="dxa"/>
            <w:tcBorders>
              <w:top w:val="nil"/>
              <w:left w:val="nil"/>
              <w:bottom w:val="single" w:sz="4" w:space="0" w:color="auto"/>
              <w:right w:val="single" w:sz="4" w:space="0" w:color="auto"/>
            </w:tcBorders>
            <w:shd w:val="clear" w:color="auto" w:fill="auto"/>
            <w:noWrap/>
            <w:vAlign w:val="bottom"/>
            <w:hideMark/>
          </w:tcPr>
          <w:p w14:paraId="51E65F7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351</w:t>
            </w:r>
          </w:p>
        </w:tc>
      </w:tr>
      <w:tr w:rsidR="009B089E" w:rsidRPr="00292073" w14:paraId="5F13D83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2B225F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15/11/1999</w:t>
            </w:r>
          </w:p>
        </w:tc>
        <w:tc>
          <w:tcPr>
            <w:tcW w:w="5430" w:type="dxa"/>
            <w:tcBorders>
              <w:top w:val="nil"/>
              <w:left w:val="nil"/>
              <w:bottom w:val="single" w:sz="4" w:space="0" w:color="auto"/>
              <w:right w:val="single" w:sz="4" w:space="0" w:color="auto"/>
            </w:tcBorders>
            <w:shd w:val="clear" w:color="auto" w:fill="auto"/>
            <w:noWrap/>
            <w:vAlign w:val="bottom"/>
            <w:hideMark/>
          </w:tcPr>
          <w:p w14:paraId="6767F58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NEFTALY ULISES ZALDIVAR CARPIO </w:t>
            </w:r>
          </w:p>
        </w:tc>
        <w:tc>
          <w:tcPr>
            <w:tcW w:w="709" w:type="dxa"/>
            <w:tcBorders>
              <w:top w:val="nil"/>
              <w:left w:val="nil"/>
              <w:bottom w:val="single" w:sz="4" w:space="0" w:color="auto"/>
              <w:right w:val="single" w:sz="4" w:space="0" w:color="auto"/>
            </w:tcBorders>
            <w:shd w:val="clear" w:color="auto" w:fill="auto"/>
            <w:noWrap/>
            <w:vAlign w:val="bottom"/>
            <w:hideMark/>
          </w:tcPr>
          <w:p w14:paraId="1A42689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351</w:t>
            </w:r>
          </w:p>
        </w:tc>
        <w:tc>
          <w:tcPr>
            <w:tcW w:w="1134" w:type="dxa"/>
            <w:tcBorders>
              <w:top w:val="nil"/>
              <w:left w:val="nil"/>
              <w:bottom w:val="single" w:sz="4" w:space="0" w:color="auto"/>
              <w:right w:val="single" w:sz="4" w:space="0" w:color="auto"/>
            </w:tcBorders>
            <w:shd w:val="clear" w:color="auto" w:fill="auto"/>
            <w:noWrap/>
            <w:vAlign w:val="bottom"/>
            <w:hideMark/>
          </w:tcPr>
          <w:p w14:paraId="00B29BE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352</w:t>
            </w:r>
          </w:p>
        </w:tc>
      </w:tr>
      <w:tr w:rsidR="009B089E" w:rsidRPr="00292073" w14:paraId="202C42D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75A940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12/11/1999</w:t>
            </w:r>
          </w:p>
        </w:tc>
        <w:tc>
          <w:tcPr>
            <w:tcW w:w="5430" w:type="dxa"/>
            <w:tcBorders>
              <w:top w:val="nil"/>
              <w:left w:val="nil"/>
              <w:bottom w:val="single" w:sz="4" w:space="0" w:color="auto"/>
              <w:right w:val="single" w:sz="4" w:space="0" w:color="auto"/>
            </w:tcBorders>
            <w:shd w:val="clear" w:color="auto" w:fill="auto"/>
            <w:noWrap/>
            <w:vAlign w:val="bottom"/>
            <w:hideMark/>
          </w:tcPr>
          <w:p w14:paraId="08ED413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IDANIA YANETH MEJIA FLORES </w:t>
            </w:r>
          </w:p>
        </w:tc>
        <w:tc>
          <w:tcPr>
            <w:tcW w:w="709" w:type="dxa"/>
            <w:tcBorders>
              <w:top w:val="nil"/>
              <w:left w:val="nil"/>
              <w:bottom w:val="single" w:sz="4" w:space="0" w:color="auto"/>
              <w:right w:val="single" w:sz="4" w:space="0" w:color="auto"/>
            </w:tcBorders>
            <w:shd w:val="clear" w:color="auto" w:fill="auto"/>
            <w:noWrap/>
            <w:vAlign w:val="bottom"/>
            <w:hideMark/>
          </w:tcPr>
          <w:p w14:paraId="10EA78D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352</w:t>
            </w:r>
          </w:p>
        </w:tc>
        <w:tc>
          <w:tcPr>
            <w:tcW w:w="1134" w:type="dxa"/>
            <w:tcBorders>
              <w:top w:val="nil"/>
              <w:left w:val="nil"/>
              <w:bottom w:val="single" w:sz="4" w:space="0" w:color="auto"/>
              <w:right w:val="single" w:sz="4" w:space="0" w:color="auto"/>
            </w:tcBorders>
            <w:shd w:val="clear" w:color="auto" w:fill="auto"/>
            <w:noWrap/>
            <w:vAlign w:val="bottom"/>
            <w:hideMark/>
          </w:tcPr>
          <w:p w14:paraId="0E2AEF5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353</w:t>
            </w:r>
          </w:p>
        </w:tc>
      </w:tr>
      <w:tr w:rsidR="009B089E" w:rsidRPr="00292073" w14:paraId="0FDB4FE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D0CACA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12/11/1999</w:t>
            </w:r>
          </w:p>
        </w:tc>
        <w:tc>
          <w:tcPr>
            <w:tcW w:w="5430" w:type="dxa"/>
            <w:tcBorders>
              <w:top w:val="nil"/>
              <w:left w:val="nil"/>
              <w:bottom w:val="single" w:sz="4" w:space="0" w:color="auto"/>
              <w:right w:val="single" w:sz="4" w:space="0" w:color="auto"/>
            </w:tcBorders>
            <w:shd w:val="clear" w:color="auto" w:fill="auto"/>
            <w:noWrap/>
            <w:vAlign w:val="bottom"/>
            <w:hideMark/>
          </w:tcPr>
          <w:p w14:paraId="4A47B91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RONALD KEVIN PREZA PALACIOS </w:t>
            </w:r>
          </w:p>
        </w:tc>
        <w:tc>
          <w:tcPr>
            <w:tcW w:w="709" w:type="dxa"/>
            <w:tcBorders>
              <w:top w:val="nil"/>
              <w:left w:val="nil"/>
              <w:bottom w:val="single" w:sz="4" w:space="0" w:color="auto"/>
              <w:right w:val="single" w:sz="4" w:space="0" w:color="auto"/>
            </w:tcBorders>
            <w:shd w:val="clear" w:color="auto" w:fill="auto"/>
            <w:noWrap/>
            <w:vAlign w:val="bottom"/>
            <w:hideMark/>
          </w:tcPr>
          <w:p w14:paraId="3C9472F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352</w:t>
            </w:r>
          </w:p>
        </w:tc>
        <w:tc>
          <w:tcPr>
            <w:tcW w:w="1134" w:type="dxa"/>
            <w:tcBorders>
              <w:top w:val="nil"/>
              <w:left w:val="nil"/>
              <w:bottom w:val="single" w:sz="4" w:space="0" w:color="auto"/>
              <w:right w:val="single" w:sz="4" w:space="0" w:color="auto"/>
            </w:tcBorders>
            <w:shd w:val="clear" w:color="auto" w:fill="auto"/>
            <w:noWrap/>
            <w:vAlign w:val="bottom"/>
            <w:hideMark/>
          </w:tcPr>
          <w:p w14:paraId="260B056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353</w:t>
            </w:r>
          </w:p>
        </w:tc>
      </w:tr>
      <w:tr w:rsidR="009B089E" w:rsidRPr="00292073" w14:paraId="79A1470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B954B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08/11/1999</w:t>
            </w:r>
          </w:p>
        </w:tc>
        <w:tc>
          <w:tcPr>
            <w:tcW w:w="5430" w:type="dxa"/>
            <w:tcBorders>
              <w:top w:val="nil"/>
              <w:left w:val="nil"/>
              <w:bottom w:val="single" w:sz="4" w:space="0" w:color="auto"/>
              <w:right w:val="single" w:sz="4" w:space="0" w:color="auto"/>
            </w:tcBorders>
            <w:shd w:val="clear" w:color="auto" w:fill="auto"/>
            <w:noWrap/>
            <w:vAlign w:val="bottom"/>
            <w:hideMark/>
          </w:tcPr>
          <w:p w14:paraId="596D0E6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BLANCA LETICIA HERNANDEZ FRANCO </w:t>
            </w:r>
          </w:p>
        </w:tc>
        <w:tc>
          <w:tcPr>
            <w:tcW w:w="709" w:type="dxa"/>
            <w:tcBorders>
              <w:top w:val="nil"/>
              <w:left w:val="nil"/>
              <w:bottom w:val="single" w:sz="4" w:space="0" w:color="auto"/>
              <w:right w:val="single" w:sz="4" w:space="0" w:color="auto"/>
            </w:tcBorders>
            <w:shd w:val="clear" w:color="auto" w:fill="auto"/>
            <w:noWrap/>
            <w:vAlign w:val="bottom"/>
            <w:hideMark/>
          </w:tcPr>
          <w:p w14:paraId="47CEA02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353</w:t>
            </w:r>
          </w:p>
        </w:tc>
        <w:tc>
          <w:tcPr>
            <w:tcW w:w="1134" w:type="dxa"/>
            <w:tcBorders>
              <w:top w:val="nil"/>
              <w:left w:val="nil"/>
              <w:bottom w:val="single" w:sz="4" w:space="0" w:color="auto"/>
              <w:right w:val="single" w:sz="4" w:space="0" w:color="auto"/>
            </w:tcBorders>
            <w:shd w:val="clear" w:color="auto" w:fill="auto"/>
            <w:noWrap/>
            <w:vAlign w:val="bottom"/>
            <w:hideMark/>
          </w:tcPr>
          <w:p w14:paraId="5CE288A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354</w:t>
            </w:r>
          </w:p>
        </w:tc>
      </w:tr>
      <w:tr w:rsidR="009B089E" w:rsidRPr="00292073" w14:paraId="11E8B36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B2DF77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18/11/1999</w:t>
            </w:r>
          </w:p>
        </w:tc>
        <w:tc>
          <w:tcPr>
            <w:tcW w:w="5430" w:type="dxa"/>
            <w:tcBorders>
              <w:top w:val="nil"/>
              <w:left w:val="nil"/>
              <w:bottom w:val="single" w:sz="4" w:space="0" w:color="auto"/>
              <w:right w:val="single" w:sz="4" w:space="0" w:color="auto"/>
            </w:tcBorders>
            <w:shd w:val="clear" w:color="auto" w:fill="auto"/>
            <w:noWrap/>
            <w:vAlign w:val="bottom"/>
            <w:hideMark/>
          </w:tcPr>
          <w:p w14:paraId="6D7C2F4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FATIMA ADRIANA MOLINA RODRIGUEZ</w:t>
            </w:r>
          </w:p>
        </w:tc>
        <w:tc>
          <w:tcPr>
            <w:tcW w:w="709" w:type="dxa"/>
            <w:tcBorders>
              <w:top w:val="nil"/>
              <w:left w:val="nil"/>
              <w:bottom w:val="single" w:sz="4" w:space="0" w:color="auto"/>
              <w:right w:val="single" w:sz="4" w:space="0" w:color="auto"/>
            </w:tcBorders>
            <w:shd w:val="clear" w:color="auto" w:fill="auto"/>
            <w:noWrap/>
            <w:vAlign w:val="bottom"/>
            <w:hideMark/>
          </w:tcPr>
          <w:p w14:paraId="502EB1D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354</w:t>
            </w:r>
          </w:p>
        </w:tc>
        <w:tc>
          <w:tcPr>
            <w:tcW w:w="1134" w:type="dxa"/>
            <w:tcBorders>
              <w:top w:val="nil"/>
              <w:left w:val="nil"/>
              <w:bottom w:val="single" w:sz="4" w:space="0" w:color="auto"/>
              <w:right w:val="single" w:sz="4" w:space="0" w:color="auto"/>
            </w:tcBorders>
            <w:shd w:val="clear" w:color="auto" w:fill="auto"/>
            <w:noWrap/>
            <w:vAlign w:val="bottom"/>
            <w:hideMark/>
          </w:tcPr>
          <w:p w14:paraId="2A68CF6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355</w:t>
            </w:r>
          </w:p>
        </w:tc>
      </w:tr>
      <w:tr w:rsidR="009B089E" w:rsidRPr="00292073" w14:paraId="69ADC5F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7363C5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06/12/1994</w:t>
            </w:r>
          </w:p>
        </w:tc>
        <w:tc>
          <w:tcPr>
            <w:tcW w:w="5430" w:type="dxa"/>
            <w:tcBorders>
              <w:top w:val="nil"/>
              <w:left w:val="nil"/>
              <w:bottom w:val="single" w:sz="4" w:space="0" w:color="auto"/>
              <w:right w:val="single" w:sz="4" w:space="0" w:color="auto"/>
            </w:tcBorders>
            <w:shd w:val="clear" w:color="auto" w:fill="auto"/>
            <w:noWrap/>
            <w:vAlign w:val="bottom"/>
            <w:hideMark/>
          </w:tcPr>
          <w:p w14:paraId="66B6E1D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RUBEN ANTONIO ROMERO PEREZ</w:t>
            </w:r>
          </w:p>
        </w:tc>
        <w:tc>
          <w:tcPr>
            <w:tcW w:w="709" w:type="dxa"/>
            <w:tcBorders>
              <w:top w:val="nil"/>
              <w:left w:val="nil"/>
              <w:bottom w:val="single" w:sz="4" w:space="0" w:color="auto"/>
              <w:right w:val="single" w:sz="4" w:space="0" w:color="auto"/>
            </w:tcBorders>
            <w:shd w:val="clear" w:color="auto" w:fill="auto"/>
            <w:noWrap/>
            <w:vAlign w:val="bottom"/>
            <w:hideMark/>
          </w:tcPr>
          <w:p w14:paraId="1102494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355</w:t>
            </w:r>
          </w:p>
        </w:tc>
        <w:tc>
          <w:tcPr>
            <w:tcW w:w="1134" w:type="dxa"/>
            <w:tcBorders>
              <w:top w:val="nil"/>
              <w:left w:val="nil"/>
              <w:bottom w:val="single" w:sz="4" w:space="0" w:color="auto"/>
              <w:right w:val="single" w:sz="4" w:space="0" w:color="auto"/>
            </w:tcBorders>
            <w:shd w:val="clear" w:color="auto" w:fill="auto"/>
            <w:noWrap/>
            <w:vAlign w:val="bottom"/>
            <w:hideMark/>
          </w:tcPr>
          <w:p w14:paraId="1FC1D2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356</w:t>
            </w:r>
          </w:p>
        </w:tc>
      </w:tr>
      <w:tr w:rsidR="009B089E" w:rsidRPr="00292073" w14:paraId="42D0862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A8F6C9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lastRenderedPageBreak/>
              <w:t>07/06/1996</w:t>
            </w:r>
          </w:p>
        </w:tc>
        <w:tc>
          <w:tcPr>
            <w:tcW w:w="5430" w:type="dxa"/>
            <w:tcBorders>
              <w:top w:val="nil"/>
              <w:left w:val="nil"/>
              <w:bottom w:val="single" w:sz="4" w:space="0" w:color="auto"/>
              <w:right w:val="single" w:sz="4" w:space="0" w:color="auto"/>
            </w:tcBorders>
            <w:shd w:val="clear" w:color="auto" w:fill="auto"/>
            <w:noWrap/>
            <w:vAlign w:val="bottom"/>
            <w:hideMark/>
          </w:tcPr>
          <w:p w14:paraId="7B45C5F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JOHATHAN VLADIMIR ROMERO PEREZ</w:t>
            </w:r>
          </w:p>
        </w:tc>
        <w:tc>
          <w:tcPr>
            <w:tcW w:w="709" w:type="dxa"/>
            <w:tcBorders>
              <w:top w:val="nil"/>
              <w:left w:val="nil"/>
              <w:bottom w:val="single" w:sz="4" w:space="0" w:color="auto"/>
              <w:right w:val="single" w:sz="4" w:space="0" w:color="auto"/>
            </w:tcBorders>
            <w:shd w:val="clear" w:color="auto" w:fill="auto"/>
            <w:noWrap/>
            <w:vAlign w:val="bottom"/>
            <w:hideMark/>
          </w:tcPr>
          <w:p w14:paraId="3EC901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356</w:t>
            </w:r>
          </w:p>
        </w:tc>
        <w:tc>
          <w:tcPr>
            <w:tcW w:w="1134" w:type="dxa"/>
            <w:tcBorders>
              <w:top w:val="nil"/>
              <w:left w:val="nil"/>
              <w:bottom w:val="single" w:sz="4" w:space="0" w:color="auto"/>
              <w:right w:val="single" w:sz="4" w:space="0" w:color="auto"/>
            </w:tcBorders>
            <w:shd w:val="clear" w:color="auto" w:fill="auto"/>
            <w:noWrap/>
            <w:vAlign w:val="bottom"/>
            <w:hideMark/>
          </w:tcPr>
          <w:p w14:paraId="405CCA7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357</w:t>
            </w:r>
          </w:p>
        </w:tc>
      </w:tr>
      <w:tr w:rsidR="009B089E" w:rsidRPr="00292073" w14:paraId="391B797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4B8871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15/11/1999</w:t>
            </w:r>
          </w:p>
        </w:tc>
        <w:tc>
          <w:tcPr>
            <w:tcW w:w="5430" w:type="dxa"/>
            <w:tcBorders>
              <w:top w:val="nil"/>
              <w:left w:val="nil"/>
              <w:bottom w:val="single" w:sz="4" w:space="0" w:color="auto"/>
              <w:right w:val="single" w:sz="4" w:space="0" w:color="auto"/>
            </w:tcBorders>
            <w:shd w:val="clear" w:color="auto" w:fill="auto"/>
            <w:noWrap/>
            <w:vAlign w:val="bottom"/>
            <w:hideMark/>
          </w:tcPr>
          <w:p w14:paraId="4622C11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JOSE SANTIAGO ESCOBAR COLINDRES </w:t>
            </w:r>
          </w:p>
        </w:tc>
        <w:tc>
          <w:tcPr>
            <w:tcW w:w="709" w:type="dxa"/>
            <w:tcBorders>
              <w:top w:val="nil"/>
              <w:left w:val="nil"/>
              <w:bottom w:val="single" w:sz="4" w:space="0" w:color="auto"/>
              <w:right w:val="single" w:sz="4" w:space="0" w:color="auto"/>
            </w:tcBorders>
            <w:shd w:val="clear" w:color="auto" w:fill="auto"/>
            <w:noWrap/>
            <w:vAlign w:val="bottom"/>
            <w:hideMark/>
          </w:tcPr>
          <w:p w14:paraId="3E574DE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357</w:t>
            </w:r>
          </w:p>
        </w:tc>
        <w:tc>
          <w:tcPr>
            <w:tcW w:w="1134" w:type="dxa"/>
            <w:tcBorders>
              <w:top w:val="nil"/>
              <w:left w:val="nil"/>
              <w:bottom w:val="single" w:sz="4" w:space="0" w:color="auto"/>
              <w:right w:val="single" w:sz="4" w:space="0" w:color="auto"/>
            </w:tcBorders>
            <w:shd w:val="clear" w:color="auto" w:fill="auto"/>
            <w:noWrap/>
            <w:vAlign w:val="bottom"/>
            <w:hideMark/>
          </w:tcPr>
          <w:p w14:paraId="36536A2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358</w:t>
            </w:r>
          </w:p>
        </w:tc>
      </w:tr>
      <w:tr w:rsidR="009B089E" w:rsidRPr="00292073" w14:paraId="09A537B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E0E846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17/11/1999</w:t>
            </w:r>
          </w:p>
        </w:tc>
        <w:tc>
          <w:tcPr>
            <w:tcW w:w="5430" w:type="dxa"/>
            <w:tcBorders>
              <w:top w:val="nil"/>
              <w:left w:val="nil"/>
              <w:bottom w:val="single" w:sz="4" w:space="0" w:color="auto"/>
              <w:right w:val="single" w:sz="4" w:space="0" w:color="auto"/>
            </w:tcBorders>
            <w:shd w:val="clear" w:color="auto" w:fill="auto"/>
            <w:noWrap/>
            <w:vAlign w:val="bottom"/>
            <w:hideMark/>
          </w:tcPr>
          <w:p w14:paraId="3DFAE8B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CAROLINA DE LOS ANGELES MELENDEZ </w:t>
            </w:r>
          </w:p>
        </w:tc>
        <w:tc>
          <w:tcPr>
            <w:tcW w:w="709" w:type="dxa"/>
            <w:tcBorders>
              <w:top w:val="nil"/>
              <w:left w:val="nil"/>
              <w:bottom w:val="single" w:sz="4" w:space="0" w:color="auto"/>
              <w:right w:val="single" w:sz="4" w:space="0" w:color="auto"/>
            </w:tcBorders>
            <w:shd w:val="clear" w:color="auto" w:fill="auto"/>
            <w:noWrap/>
            <w:vAlign w:val="bottom"/>
            <w:hideMark/>
          </w:tcPr>
          <w:p w14:paraId="5DBDB6D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358</w:t>
            </w:r>
          </w:p>
        </w:tc>
        <w:tc>
          <w:tcPr>
            <w:tcW w:w="1134" w:type="dxa"/>
            <w:tcBorders>
              <w:top w:val="nil"/>
              <w:left w:val="nil"/>
              <w:bottom w:val="single" w:sz="4" w:space="0" w:color="auto"/>
              <w:right w:val="single" w:sz="4" w:space="0" w:color="auto"/>
            </w:tcBorders>
            <w:shd w:val="clear" w:color="auto" w:fill="auto"/>
            <w:noWrap/>
            <w:vAlign w:val="bottom"/>
            <w:hideMark/>
          </w:tcPr>
          <w:p w14:paraId="521BA56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359</w:t>
            </w:r>
          </w:p>
        </w:tc>
      </w:tr>
      <w:tr w:rsidR="009B089E" w:rsidRPr="00292073" w14:paraId="5F6284C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2570C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14/11/1999</w:t>
            </w:r>
          </w:p>
        </w:tc>
        <w:tc>
          <w:tcPr>
            <w:tcW w:w="5430" w:type="dxa"/>
            <w:tcBorders>
              <w:top w:val="nil"/>
              <w:left w:val="nil"/>
              <w:bottom w:val="single" w:sz="4" w:space="0" w:color="auto"/>
              <w:right w:val="single" w:sz="4" w:space="0" w:color="auto"/>
            </w:tcBorders>
            <w:shd w:val="clear" w:color="auto" w:fill="auto"/>
            <w:noWrap/>
            <w:vAlign w:val="bottom"/>
            <w:hideMark/>
          </w:tcPr>
          <w:p w14:paraId="0075F46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CELINA ELIZABETH LUNA HERNANDEZ</w:t>
            </w:r>
          </w:p>
        </w:tc>
        <w:tc>
          <w:tcPr>
            <w:tcW w:w="709" w:type="dxa"/>
            <w:tcBorders>
              <w:top w:val="nil"/>
              <w:left w:val="nil"/>
              <w:bottom w:val="single" w:sz="4" w:space="0" w:color="auto"/>
              <w:right w:val="single" w:sz="4" w:space="0" w:color="auto"/>
            </w:tcBorders>
            <w:shd w:val="clear" w:color="auto" w:fill="auto"/>
            <w:noWrap/>
            <w:vAlign w:val="bottom"/>
            <w:hideMark/>
          </w:tcPr>
          <w:p w14:paraId="482E47F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359</w:t>
            </w:r>
          </w:p>
        </w:tc>
        <w:tc>
          <w:tcPr>
            <w:tcW w:w="1134" w:type="dxa"/>
            <w:tcBorders>
              <w:top w:val="nil"/>
              <w:left w:val="nil"/>
              <w:bottom w:val="single" w:sz="4" w:space="0" w:color="auto"/>
              <w:right w:val="single" w:sz="4" w:space="0" w:color="auto"/>
            </w:tcBorders>
            <w:shd w:val="clear" w:color="auto" w:fill="auto"/>
            <w:noWrap/>
            <w:vAlign w:val="bottom"/>
            <w:hideMark/>
          </w:tcPr>
          <w:p w14:paraId="328CD20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360</w:t>
            </w:r>
          </w:p>
        </w:tc>
      </w:tr>
      <w:tr w:rsidR="009B089E" w:rsidRPr="00292073" w14:paraId="7D31006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18B9FA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23/11/1999</w:t>
            </w:r>
          </w:p>
        </w:tc>
        <w:tc>
          <w:tcPr>
            <w:tcW w:w="5430" w:type="dxa"/>
            <w:tcBorders>
              <w:top w:val="nil"/>
              <w:left w:val="nil"/>
              <w:bottom w:val="single" w:sz="4" w:space="0" w:color="auto"/>
              <w:right w:val="single" w:sz="4" w:space="0" w:color="auto"/>
            </w:tcBorders>
            <w:shd w:val="clear" w:color="auto" w:fill="auto"/>
            <w:noWrap/>
            <w:vAlign w:val="bottom"/>
            <w:hideMark/>
          </w:tcPr>
          <w:p w14:paraId="4478A4B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DANIEL ANTONIO LOPEZ PEÑA</w:t>
            </w:r>
          </w:p>
        </w:tc>
        <w:tc>
          <w:tcPr>
            <w:tcW w:w="709" w:type="dxa"/>
            <w:tcBorders>
              <w:top w:val="nil"/>
              <w:left w:val="nil"/>
              <w:bottom w:val="single" w:sz="4" w:space="0" w:color="auto"/>
              <w:right w:val="single" w:sz="4" w:space="0" w:color="auto"/>
            </w:tcBorders>
            <w:shd w:val="clear" w:color="auto" w:fill="auto"/>
            <w:noWrap/>
            <w:vAlign w:val="bottom"/>
            <w:hideMark/>
          </w:tcPr>
          <w:p w14:paraId="635381D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360</w:t>
            </w:r>
          </w:p>
        </w:tc>
        <w:tc>
          <w:tcPr>
            <w:tcW w:w="1134" w:type="dxa"/>
            <w:tcBorders>
              <w:top w:val="nil"/>
              <w:left w:val="nil"/>
              <w:bottom w:val="single" w:sz="4" w:space="0" w:color="auto"/>
              <w:right w:val="single" w:sz="4" w:space="0" w:color="auto"/>
            </w:tcBorders>
            <w:shd w:val="clear" w:color="auto" w:fill="auto"/>
            <w:noWrap/>
            <w:vAlign w:val="bottom"/>
            <w:hideMark/>
          </w:tcPr>
          <w:p w14:paraId="15A8863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361</w:t>
            </w:r>
          </w:p>
        </w:tc>
      </w:tr>
      <w:tr w:rsidR="009B089E" w:rsidRPr="00292073" w14:paraId="672BF62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BE88FB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24/11/1999</w:t>
            </w:r>
          </w:p>
        </w:tc>
        <w:tc>
          <w:tcPr>
            <w:tcW w:w="5430" w:type="dxa"/>
            <w:tcBorders>
              <w:top w:val="nil"/>
              <w:left w:val="nil"/>
              <w:bottom w:val="single" w:sz="4" w:space="0" w:color="auto"/>
              <w:right w:val="single" w:sz="4" w:space="0" w:color="auto"/>
            </w:tcBorders>
            <w:shd w:val="clear" w:color="auto" w:fill="auto"/>
            <w:noWrap/>
            <w:vAlign w:val="bottom"/>
            <w:hideMark/>
          </w:tcPr>
          <w:p w14:paraId="03DEFAF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HENRY ADONAY GUERRA ARGUETA</w:t>
            </w:r>
          </w:p>
        </w:tc>
        <w:tc>
          <w:tcPr>
            <w:tcW w:w="709" w:type="dxa"/>
            <w:tcBorders>
              <w:top w:val="nil"/>
              <w:left w:val="nil"/>
              <w:bottom w:val="single" w:sz="4" w:space="0" w:color="auto"/>
              <w:right w:val="single" w:sz="4" w:space="0" w:color="auto"/>
            </w:tcBorders>
            <w:shd w:val="clear" w:color="auto" w:fill="auto"/>
            <w:noWrap/>
            <w:vAlign w:val="bottom"/>
            <w:hideMark/>
          </w:tcPr>
          <w:p w14:paraId="1C4D824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361</w:t>
            </w:r>
          </w:p>
        </w:tc>
        <w:tc>
          <w:tcPr>
            <w:tcW w:w="1134" w:type="dxa"/>
            <w:tcBorders>
              <w:top w:val="nil"/>
              <w:left w:val="nil"/>
              <w:bottom w:val="single" w:sz="4" w:space="0" w:color="auto"/>
              <w:right w:val="single" w:sz="4" w:space="0" w:color="auto"/>
            </w:tcBorders>
            <w:shd w:val="clear" w:color="auto" w:fill="auto"/>
            <w:noWrap/>
            <w:vAlign w:val="bottom"/>
            <w:hideMark/>
          </w:tcPr>
          <w:p w14:paraId="648BEDB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362</w:t>
            </w:r>
          </w:p>
        </w:tc>
      </w:tr>
      <w:tr w:rsidR="009B089E" w:rsidRPr="00292073" w14:paraId="225B869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C8EFA2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01/12/1999</w:t>
            </w:r>
          </w:p>
        </w:tc>
        <w:tc>
          <w:tcPr>
            <w:tcW w:w="5430" w:type="dxa"/>
            <w:tcBorders>
              <w:top w:val="nil"/>
              <w:left w:val="nil"/>
              <w:bottom w:val="single" w:sz="4" w:space="0" w:color="auto"/>
              <w:right w:val="single" w:sz="4" w:space="0" w:color="auto"/>
            </w:tcBorders>
            <w:shd w:val="clear" w:color="auto" w:fill="auto"/>
            <w:noWrap/>
            <w:vAlign w:val="bottom"/>
            <w:hideMark/>
          </w:tcPr>
          <w:p w14:paraId="341E942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JONATHAN BALMORE VALENCIA MARROQUIN </w:t>
            </w:r>
          </w:p>
        </w:tc>
        <w:tc>
          <w:tcPr>
            <w:tcW w:w="709" w:type="dxa"/>
            <w:tcBorders>
              <w:top w:val="nil"/>
              <w:left w:val="nil"/>
              <w:bottom w:val="single" w:sz="4" w:space="0" w:color="auto"/>
              <w:right w:val="single" w:sz="4" w:space="0" w:color="auto"/>
            </w:tcBorders>
            <w:shd w:val="clear" w:color="auto" w:fill="auto"/>
            <w:noWrap/>
            <w:vAlign w:val="bottom"/>
            <w:hideMark/>
          </w:tcPr>
          <w:p w14:paraId="1426D06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362</w:t>
            </w:r>
          </w:p>
        </w:tc>
        <w:tc>
          <w:tcPr>
            <w:tcW w:w="1134" w:type="dxa"/>
            <w:tcBorders>
              <w:top w:val="nil"/>
              <w:left w:val="nil"/>
              <w:bottom w:val="single" w:sz="4" w:space="0" w:color="auto"/>
              <w:right w:val="single" w:sz="4" w:space="0" w:color="auto"/>
            </w:tcBorders>
            <w:shd w:val="clear" w:color="auto" w:fill="auto"/>
            <w:noWrap/>
            <w:vAlign w:val="bottom"/>
            <w:hideMark/>
          </w:tcPr>
          <w:p w14:paraId="3014A06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363</w:t>
            </w:r>
          </w:p>
        </w:tc>
      </w:tr>
      <w:tr w:rsidR="009B089E" w:rsidRPr="00292073" w14:paraId="4E5B1AD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C46EE2D" w14:textId="77777777" w:rsidR="009B089E" w:rsidRPr="00292073" w:rsidRDefault="009B089E" w:rsidP="00B06DC9">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19/11/1999</w:t>
            </w:r>
          </w:p>
        </w:tc>
        <w:tc>
          <w:tcPr>
            <w:tcW w:w="5430" w:type="dxa"/>
            <w:tcBorders>
              <w:top w:val="nil"/>
              <w:left w:val="nil"/>
              <w:bottom w:val="single" w:sz="4" w:space="0" w:color="auto"/>
              <w:right w:val="single" w:sz="4" w:space="0" w:color="auto"/>
            </w:tcBorders>
            <w:shd w:val="clear" w:color="auto" w:fill="auto"/>
            <w:noWrap/>
            <w:vAlign w:val="bottom"/>
            <w:hideMark/>
          </w:tcPr>
          <w:p w14:paraId="382C0B5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MARIA DE LOS ANGELES PORTILLO DIAZ</w:t>
            </w:r>
          </w:p>
        </w:tc>
        <w:tc>
          <w:tcPr>
            <w:tcW w:w="709" w:type="dxa"/>
            <w:tcBorders>
              <w:top w:val="nil"/>
              <w:left w:val="nil"/>
              <w:bottom w:val="single" w:sz="4" w:space="0" w:color="auto"/>
              <w:right w:val="single" w:sz="4" w:space="0" w:color="auto"/>
            </w:tcBorders>
            <w:shd w:val="clear" w:color="auto" w:fill="auto"/>
            <w:noWrap/>
            <w:vAlign w:val="bottom"/>
            <w:hideMark/>
          </w:tcPr>
          <w:p w14:paraId="0CBBDE0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364</w:t>
            </w:r>
          </w:p>
        </w:tc>
        <w:tc>
          <w:tcPr>
            <w:tcW w:w="1134" w:type="dxa"/>
            <w:tcBorders>
              <w:top w:val="nil"/>
              <w:left w:val="nil"/>
              <w:bottom w:val="single" w:sz="4" w:space="0" w:color="auto"/>
              <w:right w:val="single" w:sz="4" w:space="0" w:color="auto"/>
            </w:tcBorders>
            <w:shd w:val="clear" w:color="auto" w:fill="auto"/>
            <w:noWrap/>
            <w:vAlign w:val="bottom"/>
            <w:hideMark/>
          </w:tcPr>
          <w:p w14:paraId="1E4168B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365</w:t>
            </w:r>
          </w:p>
        </w:tc>
      </w:tr>
      <w:tr w:rsidR="009B089E" w:rsidRPr="00292073" w14:paraId="0E9E144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8213BD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01/12/1999</w:t>
            </w:r>
          </w:p>
        </w:tc>
        <w:tc>
          <w:tcPr>
            <w:tcW w:w="5430" w:type="dxa"/>
            <w:tcBorders>
              <w:top w:val="nil"/>
              <w:left w:val="nil"/>
              <w:bottom w:val="single" w:sz="4" w:space="0" w:color="auto"/>
              <w:right w:val="single" w:sz="4" w:space="0" w:color="auto"/>
            </w:tcBorders>
            <w:shd w:val="clear" w:color="auto" w:fill="auto"/>
            <w:noWrap/>
            <w:vAlign w:val="bottom"/>
            <w:hideMark/>
          </w:tcPr>
          <w:p w14:paraId="4E0268F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DORIS JAMILETH MENDEZ MARIN </w:t>
            </w:r>
          </w:p>
        </w:tc>
        <w:tc>
          <w:tcPr>
            <w:tcW w:w="709" w:type="dxa"/>
            <w:tcBorders>
              <w:top w:val="nil"/>
              <w:left w:val="nil"/>
              <w:bottom w:val="single" w:sz="4" w:space="0" w:color="auto"/>
              <w:right w:val="single" w:sz="4" w:space="0" w:color="auto"/>
            </w:tcBorders>
            <w:shd w:val="clear" w:color="auto" w:fill="auto"/>
            <w:noWrap/>
            <w:vAlign w:val="bottom"/>
            <w:hideMark/>
          </w:tcPr>
          <w:p w14:paraId="4D82E51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365</w:t>
            </w:r>
          </w:p>
        </w:tc>
        <w:tc>
          <w:tcPr>
            <w:tcW w:w="1134" w:type="dxa"/>
            <w:tcBorders>
              <w:top w:val="nil"/>
              <w:left w:val="nil"/>
              <w:bottom w:val="single" w:sz="4" w:space="0" w:color="auto"/>
              <w:right w:val="single" w:sz="4" w:space="0" w:color="auto"/>
            </w:tcBorders>
            <w:shd w:val="clear" w:color="auto" w:fill="auto"/>
            <w:noWrap/>
            <w:vAlign w:val="bottom"/>
            <w:hideMark/>
          </w:tcPr>
          <w:p w14:paraId="319A7C4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366</w:t>
            </w:r>
          </w:p>
        </w:tc>
      </w:tr>
      <w:tr w:rsidR="009B089E" w:rsidRPr="00292073" w14:paraId="1FC3107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17D68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28/11/1999</w:t>
            </w:r>
          </w:p>
        </w:tc>
        <w:tc>
          <w:tcPr>
            <w:tcW w:w="5430" w:type="dxa"/>
            <w:tcBorders>
              <w:top w:val="nil"/>
              <w:left w:val="nil"/>
              <w:bottom w:val="single" w:sz="4" w:space="0" w:color="auto"/>
              <w:right w:val="single" w:sz="4" w:space="0" w:color="auto"/>
            </w:tcBorders>
            <w:shd w:val="clear" w:color="auto" w:fill="auto"/>
            <w:noWrap/>
            <w:vAlign w:val="bottom"/>
            <w:hideMark/>
          </w:tcPr>
          <w:p w14:paraId="230D764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STEFANI XIOMARA MARTINEZ CASTRO</w:t>
            </w:r>
          </w:p>
        </w:tc>
        <w:tc>
          <w:tcPr>
            <w:tcW w:w="709" w:type="dxa"/>
            <w:tcBorders>
              <w:top w:val="nil"/>
              <w:left w:val="nil"/>
              <w:bottom w:val="single" w:sz="4" w:space="0" w:color="auto"/>
              <w:right w:val="single" w:sz="4" w:space="0" w:color="auto"/>
            </w:tcBorders>
            <w:shd w:val="clear" w:color="auto" w:fill="auto"/>
            <w:noWrap/>
            <w:vAlign w:val="bottom"/>
            <w:hideMark/>
          </w:tcPr>
          <w:p w14:paraId="567FDE3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366</w:t>
            </w:r>
          </w:p>
        </w:tc>
        <w:tc>
          <w:tcPr>
            <w:tcW w:w="1134" w:type="dxa"/>
            <w:tcBorders>
              <w:top w:val="nil"/>
              <w:left w:val="nil"/>
              <w:bottom w:val="single" w:sz="4" w:space="0" w:color="auto"/>
              <w:right w:val="single" w:sz="4" w:space="0" w:color="auto"/>
            </w:tcBorders>
            <w:shd w:val="clear" w:color="auto" w:fill="auto"/>
            <w:noWrap/>
            <w:vAlign w:val="bottom"/>
            <w:hideMark/>
          </w:tcPr>
          <w:p w14:paraId="027D661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367</w:t>
            </w:r>
          </w:p>
        </w:tc>
      </w:tr>
      <w:tr w:rsidR="009B089E" w:rsidRPr="00292073" w14:paraId="06E83AE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95CA73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02/12/1999</w:t>
            </w:r>
          </w:p>
        </w:tc>
        <w:tc>
          <w:tcPr>
            <w:tcW w:w="5430" w:type="dxa"/>
            <w:tcBorders>
              <w:top w:val="nil"/>
              <w:left w:val="nil"/>
              <w:bottom w:val="single" w:sz="4" w:space="0" w:color="auto"/>
              <w:right w:val="single" w:sz="4" w:space="0" w:color="auto"/>
            </w:tcBorders>
            <w:shd w:val="clear" w:color="auto" w:fill="auto"/>
            <w:noWrap/>
            <w:vAlign w:val="bottom"/>
            <w:hideMark/>
          </w:tcPr>
          <w:p w14:paraId="1286BF1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HEYCEL YAJAIRA ROSALES GARCIA</w:t>
            </w:r>
          </w:p>
        </w:tc>
        <w:tc>
          <w:tcPr>
            <w:tcW w:w="709" w:type="dxa"/>
            <w:tcBorders>
              <w:top w:val="nil"/>
              <w:left w:val="nil"/>
              <w:bottom w:val="single" w:sz="4" w:space="0" w:color="auto"/>
              <w:right w:val="single" w:sz="4" w:space="0" w:color="auto"/>
            </w:tcBorders>
            <w:shd w:val="clear" w:color="auto" w:fill="auto"/>
            <w:noWrap/>
            <w:vAlign w:val="bottom"/>
            <w:hideMark/>
          </w:tcPr>
          <w:p w14:paraId="565EC43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367</w:t>
            </w:r>
          </w:p>
        </w:tc>
        <w:tc>
          <w:tcPr>
            <w:tcW w:w="1134" w:type="dxa"/>
            <w:tcBorders>
              <w:top w:val="nil"/>
              <w:left w:val="nil"/>
              <w:bottom w:val="single" w:sz="4" w:space="0" w:color="auto"/>
              <w:right w:val="single" w:sz="4" w:space="0" w:color="auto"/>
            </w:tcBorders>
            <w:shd w:val="clear" w:color="auto" w:fill="auto"/>
            <w:noWrap/>
            <w:vAlign w:val="bottom"/>
            <w:hideMark/>
          </w:tcPr>
          <w:p w14:paraId="0C99E4B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368</w:t>
            </w:r>
          </w:p>
        </w:tc>
      </w:tr>
      <w:tr w:rsidR="009B089E" w:rsidRPr="00292073" w14:paraId="71103B5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628F53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01/12/1999</w:t>
            </w:r>
          </w:p>
        </w:tc>
        <w:tc>
          <w:tcPr>
            <w:tcW w:w="5430" w:type="dxa"/>
            <w:tcBorders>
              <w:top w:val="nil"/>
              <w:left w:val="nil"/>
              <w:bottom w:val="single" w:sz="4" w:space="0" w:color="auto"/>
              <w:right w:val="single" w:sz="4" w:space="0" w:color="auto"/>
            </w:tcBorders>
            <w:shd w:val="clear" w:color="auto" w:fill="auto"/>
            <w:noWrap/>
            <w:vAlign w:val="bottom"/>
            <w:hideMark/>
          </w:tcPr>
          <w:p w14:paraId="3C53AFB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ROSA CLELIA BENITES BENITES</w:t>
            </w:r>
          </w:p>
        </w:tc>
        <w:tc>
          <w:tcPr>
            <w:tcW w:w="709" w:type="dxa"/>
            <w:tcBorders>
              <w:top w:val="nil"/>
              <w:left w:val="nil"/>
              <w:bottom w:val="single" w:sz="4" w:space="0" w:color="auto"/>
              <w:right w:val="single" w:sz="4" w:space="0" w:color="auto"/>
            </w:tcBorders>
            <w:shd w:val="clear" w:color="auto" w:fill="auto"/>
            <w:noWrap/>
            <w:vAlign w:val="bottom"/>
            <w:hideMark/>
          </w:tcPr>
          <w:p w14:paraId="7188176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368</w:t>
            </w:r>
          </w:p>
        </w:tc>
        <w:tc>
          <w:tcPr>
            <w:tcW w:w="1134" w:type="dxa"/>
            <w:tcBorders>
              <w:top w:val="nil"/>
              <w:left w:val="nil"/>
              <w:bottom w:val="single" w:sz="4" w:space="0" w:color="auto"/>
              <w:right w:val="single" w:sz="4" w:space="0" w:color="auto"/>
            </w:tcBorders>
            <w:shd w:val="clear" w:color="auto" w:fill="auto"/>
            <w:noWrap/>
            <w:vAlign w:val="bottom"/>
            <w:hideMark/>
          </w:tcPr>
          <w:p w14:paraId="0CF6BF2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369</w:t>
            </w:r>
          </w:p>
        </w:tc>
      </w:tr>
      <w:tr w:rsidR="009B089E" w:rsidRPr="00292073" w14:paraId="7527505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6C27D3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29/11/1999</w:t>
            </w:r>
          </w:p>
        </w:tc>
        <w:tc>
          <w:tcPr>
            <w:tcW w:w="5430" w:type="dxa"/>
            <w:tcBorders>
              <w:top w:val="nil"/>
              <w:left w:val="nil"/>
              <w:bottom w:val="single" w:sz="4" w:space="0" w:color="auto"/>
              <w:right w:val="single" w:sz="4" w:space="0" w:color="auto"/>
            </w:tcBorders>
            <w:shd w:val="clear" w:color="auto" w:fill="auto"/>
            <w:noWrap/>
            <w:vAlign w:val="bottom"/>
            <w:hideMark/>
          </w:tcPr>
          <w:p w14:paraId="3E494D9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LILIANA STEFANI CRUZ GUEVARA</w:t>
            </w:r>
          </w:p>
        </w:tc>
        <w:tc>
          <w:tcPr>
            <w:tcW w:w="709" w:type="dxa"/>
            <w:tcBorders>
              <w:top w:val="nil"/>
              <w:left w:val="nil"/>
              <w:bottom w:val="single" w:sz="4" w:space="0" w:color="auto"/>
              <w:right w:val="single" w:sz="4" w:space="0" w:color="auto"/>
            </w:tcBorders>
            <w:shd w:val="clear" w:color="auto" w:fill="auto"/>
            <w:noWrap/>
            <w:vAlign w:val="bottom"/>
            <w:hideMark/>
          </w:tcPr>
          <w:p w14:paraId="1D335C3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369</w:t>
            </w:r>
          </w:p>
        </w:tc>
        <w:tc>
          <w:tcPr>
            <w:tcW w:w="1134" w:type="dxa"/>
            <w:tcBorders>
              <w:top w:val="nil"/>
              <w:left w:val="nil"/>
              <w:bottom w:val="single" w:sz="4" w:space="0" w:color="auto"/>
              <w:right w:val="single" w:sz="4" w:space="0" w:color="auto"/>
            </w:tcBorders>
            <w:shd w:val="clear" w:color="auto" w:fill="auto"/>
            <w:noWrap/>
            <w:vAlign w:val="bottom"/>
            <w:hideMark/>
          </w:tcPr>
          <w:p w14:paraId="5664D40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370</w:t>
            </w:r>
          </w:p>
        </w:tc>
      </w:tr>
      <w:tr w:rsidR="009B089E" w:rsidRPr="00292073" w14:paraId="043C1CD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042B34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01/12/1999</w:t>
            </w:r>
          </w:p>
        </w:tc>
        <w:tc>
          <w:tcPr>
            <w:tcW w:w="5430" w:type="dxa"/>
            <w:tcBorders>
              <w:top w:val="nil"/>
              <w:left w:val="nil"/>
              <w:bottom w:val="single" w:sz="4" w:space="0" w:color="auto"/>
              <w:right w:val="single" w:sz="4" w:space="0" w:color="auto"/>
            </w:tcBorders>
            <w:shd w:val="clear" w:color="auto" w:fill="auto"/>
            <w:noWrap/>
            <w:vAlign w:val="bottom"/>
            <w:hideMark/>
          </w:tcPr>
          <w:p w14:paraId="19E3E31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JOSUE EDWIN MOLINA ALVARADO </w:t>
            </w:r>
          </w:p>
        </w:tc>
        <w:tc>
          <w:tcPr>
            <w:tcW w:w="709" w:type="dxa"/>
            <w:tcBorders>
              <w:top w:val="nil"/>
              <w:left w:val="nil"/>
              <w:bottom w:val="single" w:sz="4" w:space="0" w:color="auto"/>
              <w:right w:val="single" w:sz="4" w:space="0" w:color="auto"/>
            </w:tcBorders>
            <w:shd w:val="clear" w:color="auto" w:fill="auto"/>
            <w:noWrap/>
            <w:vAlign w:val="bottom"/>
            <w:hideMark/>
          </w:tcPr>
          <w:p w14:paraId="568BA35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370</w:t>
            </w:r>
          </w:p>
        </w:tc>
        <w:tc>
          <w:tcPr>
            <w:tcW w:w="1134" w:type="dxa"/>
            <w:tcBorders>
              <w:top w:val="nil"/>
              <w:left w:val="nil"/>
              <w:bottom w:val="single" w:sz="4" w:space="0" w:color="auto"/>
              <w:right w:val="single" w:sz="4" w:space="0" w:color="auto"/>
            </w:tcBorders>
            <w:shd w:val="clear" w:color="auto" w:fill="auto"/>
            <w:noWrap/>
            <w:vAlign w:val="bottom"/>
            <w:hideMark/>
          </w:tcPr>
          <w:p w14:paraId="46068C2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371</w:t>
            </w:r>
          </w:p>
        </w:tc>
      </w:tr>
      <w:tr w:rsidR="009B089E" w:rsidRPr="00292073" w14:paraId="1582088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12A7DE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30/11/1999</w:t>
            </w:r>
          </w:p>
        </w:tc>
        <w:tc>
          <w:tcPr>
            <w:tcW w:w="5430" w:type="dxa"/>
            <w:tcBorders>
              <w:top w:val="nil"/>
              <w:left w:val="nil"/>
              <w:bottom w:val="single" w:sz="4" w:space="0" w:color="auto"/>
              <w:right w:val="single" w:sz="4" w:space="0" w:color="auto"/>
            </w:tcBorders>
            <w:shd w:val="clear" w:color="auto" w:fill="auto"/>
            <w:noWrap/>
            <w:vAlign w:val="bottom"/>
            <w:hideMark/>
          </w:tcPr>
          <w:p w14:paraId="262CEA0D"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CRISTIAN GIOVANNY GONZALEZ ESCALANTE </w:t>
            </w:r>
          </w:p>
        </w:tc>
        <w:tc>
          <w:tcPr>
            <w:tcW w:w="709" w:type="dxa"/>
            <w:tcBorders>
              <w:top w:val="nil"/>
              <w:left w:val="nil"/>
              <w:bottom w:val="single" w:sz="4" w:space="0" w:color="auto"/>
              <w:right w:val="single" w:sz="4" w:space="0" w:color="auto"/>
            </w:tcBorders>
            <w:shd w:val="clear" w:color="auto" w:fill="auto"/>
            <w:noWrap/>
            <w:vAlign w:val="bottom"/>
            <w:hideMark/>
          </w:tcPr>
          <w:p w14:paraId="241BB41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371</w:t>
            </w:r>
          </w:p>
        </w:tc>
        <w:tc>
          <w:tcPr>
            <w:tcW w:w="1134" w:type="dxa"/>
            <w:tcBorders>
              <w:top w:val="nil"/>
              <w:left w:val="nil"/>
              <w:bottom w:val="single" w:sz="4" w:space="0" w:color="auto"/>
              <w:right w:val="single" w:sz="4" w:space="0" w:color="auto"/>
            </w:tcBorders>
            <w:shd w:val="clear" w:color="auto" w:fill="auto"/>
            <w:noWrap/>
            <w:vAlign w:val="bottom"/>
            <w:hideMark/>
          </w:tcPr>
          <w:p w14:paraId="55D989A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372</w:t>
            </w:r>
          </w:p>
        </w:tc>
      </w:tr>
      <w:tr w:rsidR="009B089E" w:rsidRPr="00292073" w14:paraId="3C591D5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88E2CD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11/11/1999</w:t>
            </w:r>
          </w:p>
        </w:tc>
        <w:tc>
          <w:tcPr>
            <w:tcW w:w="5430" w:type="dxa"/>
            <w:tcBorders>
              <w:top w:val="nil"/>
              <w:left w:val="nil"/>
              <w:bottom w:val="single" w:sz="4" w:space="0" w:color="auto"/>
              <w:right w:val="single" w:sz="4" w:space="0" w:color="auto"/>
            </w:tcBorders>
            <w:shd w:val="clear" w:color="auto" w:fill="auto"/>
            <w:noWrap/>
            <w:vAlign w:val="bottom"/>
            <w:hideMark/>
          </w:tcPr>
          <w:p w14:paraId="415AE90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MELVIN ALEXANDER BELTRAN GONZALEZ</w:t>
            </w:r>
          </w:p>
        </w:tc>
        <w:tc>
          <w:tcPr>
            <w:tcW w:w="709" w:type="dxa"/>
            <w:tcBorders>
              <w:top w:val="nil"/>
              <w:left w:val="nil"/>
              <w:bottom w:val="single" w:sz="4" w:space="0" w:color="auto"/>
              <w:right w:val="single" w:sz="4" w:space="0" w:color="auto"/>
            </w:tcBorders>
            <w:shd w:val="clear" w:color="auto" w:fill="auto"/>
            <w:noWrap/>
            <w:vAlign w:val="bottom"/>
            <w:hideMark/>
          </w:tcPr>
          <w:p w14:paraId="57A9AE5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372</w:t>
            </w:r>
          </w:p>
        </w:tc>
        <w:tc>
          <w:tcPr>
            <w:tcW w:w="1134" w:type="dxa"/>
            <w:tcBorders>
              <w:top w:val="nil"/>
              <w:left w:val="nil"/>
              <w:bottom w:val="single" w:sz="4" w:space="0" w:color="auto"/>
              <w:right w:val="single" w:sz="4" w:space="0" w:color="auto"/>
            </w:tcBorders>
            <w:shd w:val="clear" w:color="auto" w:fill="auto"/>
            <w:noWrap/>
            <w:vAlign w:val="bottom"/>
            <w:hideMark/>
          </w:tcPr>
          <w:p w14:paraId="23923DC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373</w:t>
            </w:r>
          </w:p>
        </w:tc>
      </w:tr>
      <w:tr w:rsidR="009B089E" w:rsidRPr="00292073" w14:paraId="184E2F4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1C84E5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08/12/1999</w:t>
            </w:r>
          </w:p>
        </w:tc>
        <w:tc>
          <w:tcPr>
            <w:tcW w:w="5430" w:type="dxa"/>
            <w:tcBorders>
              <w:top w:val="nil"/>
              <w:left w:val="nil"/>
              <w:bottom w:val="single" w:sz="4" w:space="0" w:color="auto"/>
              <w:right w:val="single" w:sz="4" w:space="0" w:color="auto"/>
            </w:tcBorders>
            <w:shd w:val="clear" w:color="auto" w:fill="auto"/>
            <w:noWrap/>
            <w:vAlign w:val="bottom"/>
            <w:hideMark/>
          </w:tcPr>
          <w:p w14:paraId="3C72BD2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XIOMARA MARCELA RODRIGUEZ HERNANDEZ</w:t>
            </w:r>
          </w:p>
        </w:tc>
        <w:tc>
          <w:tcPr>
            <w:tcW w:w="709" w:type="dxa"/>
            <w:tcBorders>
              <w:top w:val="nil"/>
              <w:left w:val="nil"/>
              <w:bottom w:val="single" w:sz="4" w:space="0" w:color="auto"/>
              <w:right w:val="single" w:sz="4" w:space="0" w:color="auto"/>
            </w:tcBorders>
            <w:shd w:val="clear" w:color="auto" w:fill="auto"/>
            <w:noWrap/>
            <w:vAlign w:val="bottom"/>
            <w:hideMark/>
          </w:tcPr>
          <w:p w14:paraId="18CFF8B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373</w:t>
            </w:r>
          </w:p>
        </w:tc>
        <w:tc>
          <w:tcPr>
            <w:tcW w:w="1134" w:type="dxa"/>
            <w:tcBorders>
              <w:top w:val="nil"/>
              <w:left w:val="nil"/>
              <w:bottom w:val="single" w:sz="4" w:space="0" w:color="auto"/>
              <w:right w:val="single" w:sz="4" w:space="0" w:color="auto"/>
            </w:tcBorders>
            <w:shd w:val="clear" w:color="auto" w:fill="auto"/>
            <w:noWrap/>
            <w:vAlign w:val="bottom"/>
            <w:hideMark/>
          </w:tcPr>
          <w:p w14:paraId="7D85FD2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374</w:t>
            </w:r>
          </w:p>
        </w:tc>
      </w:tr>
      <w:tr w:rsidR="009B089E" w:rsidRPr="00292073" w14:paraId="742ED47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A790D9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28/11/1999</w:t>
            </w:r>
          </w:p>
        </w:tc>
        <w:tc>
          <w:tcPr>
            <w:tcW w:w="5430" w:type="dxa"/>
            <w:tcBorders>
              <w:top w:val="nil"/>
              <w:left w:val="nil"/>
              <w:bottom w:val="single" w:sz="4" w:space="0" w:color="auto"/>
              <w:right w:val="single" w:sz="4" w:space="0" w:color="auto"/>
            </w:tcBorders>
            <w:shd w:val="clear" w:color="auto" w:fill="auto"/>
            <w:noWrap/>
            <w:vAlign w:val="bottom"/>
            <w:hideMark/>
          </w:tcPr>
          <w:p w14:paraId="610C10C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FRANKLIN EDENILSON BELTRAN ESCOBAR</w:t>
            </w:r>
          </w:p>
        </w:tc>
        <w:tc>
          <w:tcPr>
            <w:tcW w:w="709" w:type="dxa"/>
            <w:tcBorders>
              <w:top w:val="nil"/>
              <w:left w:val="nil"/>
              <w:bottom w:val="single" w:sz="4" w:space="0" w:color="auto"/>
              <w:right w:val="single" w:sz="4" w:space="0" w:color="auto"/>
            </w:tcBorders>
            <w:shd w:val="clear" w:color="auto" w:fill="auto"/>
            <w:noWrap/>
            <w:vAlign w:val="bottom"/>
            <w:hideMark/>
          </w:tcPr>
          <w:p w14:paraId="26EDA7B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374</w:t>
            </w:r>
          </w:p>
        </w:tc>
        <w:tc>
          <w:tcPr>
            <w:tcW w:w="1134" w:type="dxa"/>
            <w:tcBorders>
              <w:top w:val="nil"/>
              <w:left w:val="nil"/>
              <w:bottom w:val="single" w:sz="4" w:space="0" w:color="auto"/>
              <w:right w:val="single" w:sz="4" w:space="0" w:color="auto"/>
            </w:tcBorders>
            <w:shd w:val="clear" w:color="auto" w:fill="auto"/>
            <w:noWrap/>
            <w:vAlign w:val="bottom"/>
            <w:hideMark/>
          </w:tcPr>
          <w:p w14:paraId="064730F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375</w:t>
            </w:r>
          </w:p>
        </w:tc>
      </w:tr>
      <w:tr w:rsidR="009B089E" w:rsidRPr="00292073" w14:paraId="4E0C0D2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398C2E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08/12/1999</w:t>
            </w:r>
          </w:p>
        </w:tc>
        <w:tc>
          <w:tcPr>
            <w:tcW w:w="5430" w:type="dxa"/>
            <w:tcBorders>
              <w:top w:val="nil"/>
              <w:left w:val="nil"/>
              <w:bottom w:val="single" w:sz="4" w:space="0" w:color="auto"/>
              <w:right w:val="single" w:sz="4" w:space="0" w:color="auto"/>
            </w:tcBorders>
            <w:shd w:val="clear" w:color="auto" w:fill="auto"/>
            <w:noWrap/>
            <w:vAlign w:val="bottom"/>
            <w:hideMark/>
          </w:tcPr>
          <w:p w14:paraId="567AC9D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HEYDI ELIZABETH GUERRA CANTOR </w:t>
            </w:r>
          </w:p>
        </w:tc>
        <w:tc>
          <w:tcPr>
            <w:tcW w:w="709" w:type="dxa"/>
            <w:tcBorders>
              <w:top w:val="nil"/>
              <w:left w:val="nil"/>
              <w:bottom w:val="single" w:sz="4" w:space="0" w:color="auto"/>
              <w:right w:val="single" w:sz="4" w:space="0" w:color="auto"/>
            </w:tcBorders>
            <w:shd w:val="clear" w:color="auto" w:fill="auto"/>
            <w:noWrap/>
            <w:vAlign w:val="bottom"/>
            <w:hideMark/>
          </w:tcPr>
          <w:p w14:paraId="3F9E7C2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375</w:t>
            </w:r>
          </w:p>
        </w:tc>
        <w:tc>
          <w:tcPr>
            <w:tcW w:w="1134" w:type="dxa"/>
            <w:tcBorders>
              <w:top w:val="nil"/>
              <w:left w:val="nil"/>
              <w:bottom w:val="single" w:sz="4" w:space="0" w:color="auto"/>
              <w:right w:val="single" w:sz="4" w:space="0" w:color="auto"/>
            </w:tcBorders>
            <w:shd w:val="clear" w:color="auto" w:fill="auto"/>
            <w:noWrap/>
            <w:vAlign w:val="bottom"/>
            <w:hideMark/>
          </w:tcPr>
          <w:p w14:paraId="3E0E84D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376</w:t>
            </w:r>
          </w:p>
        </w:tc>
      </w:tr>
      <w:tr w:rsidR="009B089E" w:rsidRPr="00292073" w14:paraId="35B6505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F62004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30/11/1999</w:t>
            </w:r>
          </w:p>
        </w:tc>
        <w:tc>
          <w:tcPr>
            <w:tcW w:w="5430" w:type="dxa"/>
            <w:tcBorders>
              <w:top w:val="nil"/>
              <w:left w:val="nil"/>
              <w:bottom w:val="single" w:sz="4" w:space="0" w:color="auto"/>
              <w:right w:val="single" w:sz="4" w:space="0" w:color="auto"/>
            </w:tcBorders>
            <w:shd w:val="clear" w:color="auto" w:fill="auto"/>
            <w:noWrap/>
            <w:vAlign w:val="bottom"/>
            <w:hideMark/>
          </w:tcPr>
          <w:p w14:paraId="2DB0FBC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YAJAIRA MARBELY HENRIQUEZ ORELLANA </w:t>
            </w:r>
          </w:p>
        </w:tc>
        <w:tc>
          <w:tcPr>
            <w:tcW w:w="709" w:type="dxa"/>
            <w:tcBorders>
              <w:top w:val="nil"/>
              <w:left w:val="nil"/>
              <w:bottom w:val="single" w:sz="4" w:space="0" w:color="auto"/>
              <w:right w:val="single" w:sz="4" w:space="0" w:color="auto"/>
            </w:tcBorders>
            <w:shd w:val="clear" w:color="auto" w:fill="auto"/>
            <w:noWrap/>
            <w:vAlign w:val="bottom"/>
            <w:hideMark/>
          </w:tcPr>
          <w:p w14:paraId="79B801A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376</w:t>
            </w:r>
          </w:p>
        </w:tc>
        <w:tc>
          <w:tcPr>
            <w:tcW w:w="1134" w:type="dxa"/>
            <w:tcBorders>
              <w:top w:val="nil"/>
              <w:left w:val="nil"/>
              <w:bottom w:val="single" w:sz="4" w:space="0" w:color="auto"/>
              <w:right w:val="single" w:sz="4" w:space="0" w:color="auto"/>
            </w:tcBorders>
            <w:shd w:val="clear" w:color="auto" w:fill="auto"/>
            <w:noWrap/>
            <w:vAlign w:val="bottom"/>
            <w:hideMark/>
          </w:tcPr>
          <w:p w14:paraId="2323F68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377</w:t>
            </w:r>
          </w:p>
        </w:tc>
      </w:tr>
      <w:tr w:rsidR="009B089E" w:rsidRPr="00292073" w14:paraId="4B1DD7A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E361B7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01/12/1999</w:t>
            </w:r>
          </w:p>
        </w:tc>
        <w:tc>
          <w:tcPr>
            <w:tcW w:w="5430" w:type="dxa"/>
            <w:tcBorders>
              <w:top w:val="nil"/>
              <w:left w:val="nil"/>
              <w:bottom w:val="single" w:sz="4" w:space="0" w:color="auto"/>
              <w:right w:val="single" w:sz="4" w:space="0" w:color="auto"/>
            </w:tcBorders>
            <w:shd w:val="clear" w:color="auto" w:fill="auto"/>
            <w:noWrap/>
            <w:vAlign w:val="bottom"/>
            <w:hideMark/>
          </w:tcPr>
          <w:p w14:paraId="6CC94F1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ENMANUEL ALBERTO TULA MENDEZ</w:t>
            </w:r>
          </w:p>
        </w:tc>
        <w:tc>
          <w:tcPr>
            <w:tcW w:w="709" w:type="dxa"/>
            <w:tcBorders>
              <w:top w:val="nil"/>
              <w:left w:val="nil"/>
              <w:bottom w:val="single" w:sz="4" w:space="0" w:color="auto"/>
              <w:right w:val="single" w:sz="4" w:space="0" w:color="auto"/>
            </w:tcBorders>
            <w:shd w:val="clear" w:color="auto" w:fill="auto"/>
            <w:noWrap/>
            <w:vAlign w:val="bottom"/>
            <w:hideMark/>
          </w:tcPr>
          <w:p w14:paraId="01ED216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377</w:t>
            </w:r>
          </w:p>
        </w:tc>
        <w:tc>
          <w:tcPr>
            <w:tcW w:w="1134" w:type="dxa"/>
            <w:tcBorders>
              <w:top w:val="nil"/>
              <w:left w:val="nil"/>
              <w:bottom w:val="single" w:sz="4" w:space="0" w:color="auto"/>
              <w:right w:val="single" w:sz="4" w:space="0" w:color="auto"/>
            </w:tcBorders>
            <w:shd w:val="clear" w:color="auto" w:fill="auto"/>
            <w:noWrap/>
            <w:vAlign w:val="bottom"/>
            <w:hideMark/>
          </w:tcPr>
          <w:p w14:paraId="0126DDF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378</w:t>
            </w:r>
          </w:p>
        </w:tc>
      </w:tr>
      <w:tr w:rsidR="009B089E" w:rsidRPr="00292073" w14:paraId="1A71A87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2E7BFE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06/12/1999</w:t>
            </w:r>
          </w:p>
        </w:tc>
        <w:tc>
          <w:tcPr>
            <w:tcW w:w="5430" w:type="dxa"/>
            <w:tcBorders>
              <w:top w:val="nil"/>
              <w:left w:val="nil"/>
              <w:bottom w:val="single" w:sz="4" w:space="0" w:color="auto"/>
              <w:right w:val="single" w:sz="4" w:space="0" w:color="auto"/>
            </w:tcBorders>
            <w:shd w:val="clear" w:color="auto" w:fill="auto"/>
            <w:noWrap/>
            <w:vAlign w:val="bottom"/>
            <w:hideMark/>
          </w:tcPr>
          <w:p w14:paraId="1FB94F7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BRIAN JAVIER MORALES BELTRAN </w:t>
            </w:r>
          </w:p>
        </w:tc>
        <w:tc>
          <w:tcPr>
            <w:tcW w:w="709" w:type="dxa"/>
            <w:tcBorders>
              <w:top w:val="nil"/>
              <w:left w:val="nil"/>
              <w:bottom w:val="single" w:sz="4" w:space="0" w:color="auto"/>
              <w:right w:val="single" w:sz="4" w:space="0" w:color="auto"/>
            </w:tcBorders>
            <w:shd w:val="clear" w:color="auto" w:fill="auto"/>
            <w:noWrap/>
            <w:vAlign w:val="bottom"/>
            <w:hideMark/>
          </w:tcPr>
          <w:p w14:paraId="232A669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378</w:t>
            </w:r>
          </w:p>
        </w:tc>
        <w:tc>
          <w:tcPr>
            <w:tcW w:w="1134" w:type="dxa"/>
            <w:tcBorders>
              <w:top w:val="nil"/>
              <w:left w:val="nil"/>
              <w:bottom w:val="single" w:sz="4" w:space="0" w:color="auto"/>
              <w:right w:val="single" w:sz="4" w:space="0" w:color="auto"/>
            </w:tcBorders>
            <w:shd w:val="clear" w:color="auto" w:fill="auto"/>
            <w:noWrap/>
            <w:vAlign w:val="bottom"/>
            <w:hideMark/>
          </w:tcPr>
          <w:p w14:paraId="2CAD967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379</w:t>
            </w:r>
          </w:p>
        </w:tc>
      </w:tr>
      <w:tr w:rsidR="009B089E" w:rsidRPr="00292073" w14:paraId="53600E0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558021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04/12/1999</w:t>
            </w:r>
          </w:p>
        </w:tc>
        <w:tc>
          <w:tcPr>
            <w:tcW w:w="5430" w:type="dxa"/>
            <w:tcBorders>
              <w:top w:val="nil"/>
              <w:left w:val="nil"/>
              <w:bottom w:val="single" w:sz="4" w:space="0" w:color="auto"/>
              <w:right w:val="single" w:sz="4" w:space="0" w:color="auto"/>
            </w:tcBorders>
            <w:shd w:val="clear" w:color="auto" w:fill="auto"/>
            <w:noWrap/>
            <w:vAlign w:val="bottom"/>
            <w:hideMark/>
          </w:tcPr>
          <w:p w14:paraId="6C56178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ADILTON ISMAEL BELTRAN ACEVEDO </w:t>
            </w:r>
          </w:p>
        </w:tc>
        <w:tc>
          <w:tcPr>
            <w:tcW w:w="709" w:type="dxa"/>
            <w:tcBorders>
              <w:top w:val="nil"/>
              <w:left w:val="nil"/>
              <w:bottom w:val="single" w:sz="4" w:space="0" w:color="auto"/>
              <w:right w:val="single" w:sz="4" w:space="0" w:color="auto"/>
            </w:tcBorders>
            <w:shd w:val="clear" w:color="auto" w:fill="auto"/>
            <w:noWrap/>
            <w:vAlign w:val="bottom"/>
            <w:hideMark/>
          </w:tcPr>
          <w:p w14:paraId="3DD1A60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379</w:t>
            </w:r>
          </w:p>
        </w:tc>
        <w:tc>
          <w:tcPr>
            <w:tcW w:w="1134" w:type="dxa"/>
            <w:tcBorders>
              <w:top w:val="nil"/>
              <w:left w:val="nil"/>
              <w:bottom w:val="single" w:sz="4" w:space="0" w:color="auto"/>
              <w:right w:val="single" w:sz="4" w:space="0" w:color="auto"/>
            </w:tcBorders>
            <w:shd w:val="clear" w:color="auto" w:fill="auto"/>
            <w:noWrap/>
            <w:vAlign w:val="bottom"/>
            <w:hideMark/>
          </w:tcPr>
          <w:p w14:paraId="2EDC456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380</w:t>
            </w:r>
          </w:p>
        </w:tc>
      </w:tr>
      <w:tr w:rsidR="009B089E" w:rsidRPr="00292073" w14:paraId="2413F8A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706516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02/12/1999</w:t>
            </w:r>
          </w:p>
        </w:tc>
        <w:tc>
          <w:tcPr>
            <w:tcW w:w="5430" w:type="dxa"/>
            <w:tcBorders>
              <w:top w:val="nil"/>
              <w:left w:val="nil"/>
              <w:bottom w:val="single" w:sz="4" w:space="0" w:color="auto"/>
              <w:right w:val="single" w:sz="4" w:space="0" w:color="auto"/>
            </w:tcBorders>
            <w:shd w:val="clear" w:color="auto" w:fill="auto"/>
            <w:noWrap/>
            <w:vAlign w:val="bottom"/>
            <w:hideMark/>
          </w:tcPr>
          <w:p w14:paraId="386D7465"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CAMILA JOSE DELEON HERNANDEZ</w:t>
            </w:r>
          </w:p>
        </w:tc>
        <w:tc>
          <w:tcPr>
            <w:tcW w:w="709" w:type="dxa"/>
            <w:tcBorders>
              <w:top w:val="nil"/>
              <w:left w:val="nil"/>
              <w:bottom w:val="single" w:sz="4" w:space="0" w:color="auto"/>
              <w:right w:val="single" w:sz="4" w:space="0" w:color="auto"/>
            </w:tcBorders>
            <w:shd w:val="clear" w:color="auto" w:fill="auto"/>
            <w:noWrap/>
            <w:vAlign w:val="bottom"/>
            <w:hideMark/>
          </w:tcPr>
          <w:p w14:paraId="5A17255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380</w:t>
            </w:r>
          </w:p>
        </w:tc>
        <w:tc>
          <w:tcPr>
            <w:tcW w:w="1134" w:type="dxa"/>
            <w:tcBorders>
              <w:top w:val="nil"/>
              <w:left w:val="nil"/>
              <w:bottom w:val="single" w:sz="4" w:space="0" w:color="auto"/>
              <w:right w:val="single" w:sz="4" w:space="0" w:color="auto"/>
            </w:tcBorders>
            <w:shd w:val="clear" w:color="auto" w:fill="auto"/>
            <w:noWrap/>
            <w:vAlign w:val="bottom"/>
            <w:hideMark/>
          </w:tcPr>
          <w:p w14:paraId="44FFCAC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381</w:t>
            </w:r>
          </w:p>
        </w:tc>
      </w:tr>
      <w:tr w:rsidR="009B089E" w:rsidRPr="00292073" w14:paraId="30CB0BB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D372B3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19/11/1999</w:t>
            </w:r>
          </w:p>
        </w:tc>
        <w:tc>
          <w:tcPr>
            <w:tcW w:w="5430" w:type="dxa"/>
            <w:tcBorders>
              <w:top w:val="nil"/>
              <w:left w:val="nil"/>
              <w:bottom w:val="single" w:sz="4" w:space="0" w:color="auto"/>
              <w:right w:val="single" w:sz="4" w:space="0" w:color="auto"/>
            </w:tcBorders>
            <w:shd w:val="clear" w:color="auto" w:fill="auto"/>
            <w:noWrap/>
            <w:vAlign w:val="bottom"/>
            <w:hideMark/>
          </w:tcPr>
          <w:p w14:paraId="38826D5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WENDY STEFANI MEJIA CRUZ</w:t>
            </w:r>
          </w:p>
        </w:tc>
        <w:tc>
          <w:tcPr>
            <w:tcW w:w="709" w:type="dxa"/>
            <w:tcBorders>
              <w:top w:val="nil"/>
              <w:left w:val="nil"/>
              <w:bottom w:val="single" w:sz="4" w:space="0" w:color="auto"/>
              <w:right w:val="single" w:sz="4" w:space="0" w:color="auto"/>
            </w:tcBorders>
            <w:shd w:val="clear" w:color="auto" w:fill="auto"/>
            <w:noWrap/>
            <w:vAlign w:val="bottom"/>
            <w:hideMark/>
          </w:tcPr>
          <w:p w14:paraId="7EA9ACE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381</w:t>
            </w:r>
          </w:p>
        </w:tc>
        <w:tc>
          <w:tcPr>
            <w:tcW w:w="1134" w:type="dxa"/>
            <w:tcBorders>
              <w:top w:val="nil"/>
              <w:left w:val="nil"/>
              <w:bottom w:val="single" w:sz="4" w:space="0" w:color="auto"/>
              <w:right w:val="single" w:sz="4" w:space="0" w:color="auto"/>
            </w:tcBorders>
            <w:shd w:val="clear" w:color="auto" w:fill="auto"/>
            <w:noWrap/>
            <w:vAlign w:val="bottom"/>
            <w:hideMark/>
          </w:tcPr>
          <w:p w14:paraId="4E5BBF6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382</w:t>
            </w:r>
          </w:p>
        </w:tc>
      </w:tr>
      <w:tr w:rsidR="009B089E" w:rsidRPr="00292073" w14:paraId="718946C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88D4CE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06/12/1999</w:t>
            </w:r>
          </w:p>
        </w:tc>
        <w:tc>
          <w:tcPr>
            <w:tcW w:w="5430" w:type="dxa"/>
            <w:tcBorders>
              <w:top w:val="nil"/>
              <w:left w:val="nil"/>
              <w:bottom w:val="single" w:sz="4" w:space="0" w:color="auto"/>
              <w:right w:val="single" w:sz="4" w:space="0" w:color="auto"/>
            </w:tcBorders>
            <w:shd w:val="clear" w:color="auto" w:fill="auto"/>
            <w:noWrap/>
            <w:vAlign w:val="bottom"/>
            <w:hideMark/>
          </w:tcPr>
          <w:p w14:paraId="5FCB7F66"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MARDOQUEO DANIEL VALLADARES MORENO </w:t>
            </w:r>
          </w:p>
        </w:tc>
        <w:tc>
          <w:tcPr>
            <w:tcW w:w="709" w:type="dxa"/>
            <w:tcBorders>
              <w:top w:val="nil"/>
              <w:left w:val="nil"/>
              <w:bottom w:val="single" w:sz="4" w:space="0" w:color="auto"/>
              <w:right w:val="single" w:sz="4" w:space="0" w:color="auto"/>
            </w:tcBorders>
            <w:shd w:val="clear" w:color="auto" w:fill="auto"/>
            <w:noWrap/>
            <w:vAlign w:val="bottom"/>
            <w:hideMark/>
          </w:tcPr>
          <w:p w14:paraId="1CE34B4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382</w:t>
            </w:r>
          </w:p>
        </w:tc>
        <w:tc>
          <w:tcPr>
            <w:tcW w:w="1134" w:type="dxa"/>
            <w:tcBorders>
              <w:top w:val="nil"/>
              <w:left w:val="nil"/>
              <w:bottom w:val="single" w:sz="4" w:space="0" w:color="auto"/>
              <w:right w:val="single" w:sz="4" w:space="0" w:color="auto"/>
            </w:tcBorders>
            <w:shd w:val="clear" w:color="auto" w:fill="auto"/>
            <w:noWrap/>
            <w:vAlign w:val="bottom"/>
            <w:hideMark/>
          </w:tcPr>
          <w:p w14:paraId="56CC2A8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383</w:t>
            </w:r>
          </w:p>
        </w:tc>
      </w:tr>
      <w:tr w:rsidR="009B089E" w:rsidRPr="00292073" w14:paraId="170F36A8"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A6E0FA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14/12/1999</w:t>
            </w:r>
          </w:p>
        </w:tc>
        <w:tc>
          <w:tcPr>
            <w:tcW w:w="5430" w:type="dxa"/>
            <w:tcBorders>
              <w:top w:val="nil"/>
              <w:left w:val="nil"/>
              <w:bottom w:val="single" w:sz="4" w:space="0" w:color="auto"/>
              <w:right w:val="single" w:sz="4" w:space="0" w:color="auto"/>
            </w:tcBorders>
            <w:shd w:val="clear" w:color="auto" w:fill="auto"/>
            <w:noWrap/>
            <w:vAlign w:val="bottom"/>
            <w:hideMark/>
          </w:tcPr>
          <w:p w14:paraId="2B5C143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CLAUDIA ELIZABETH OSORIO ALMENAR</w:t>
            </w:r>
          </w:p>
        </w:tc>
        <w:tc>
          <w:tcPr>
            <w:tcW w:w="709" w:type="dxa"/>
            <w:tcBorders>
              <w:top w:val="nil"/>
              <w:left w:val="nil"/>
              <w:bottom w:val="single" w:sz="4" w:space="0" w:color="auto"/>
              <w:right w:val="single" w:sz="4" w:space="0" w:color="auto"/>
            </w:tcBorders>
            <w:shd w:val="clear" w:color="auto" w:fill="auto"/>
            <w:noWrap/>
            <w:vAlign w:val="bottom"/>
            <w:hideMark/>
          </w:tcPr>
          <w:p w14:paraId="0680A74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383</w:t>
            </w:r>
          </w:p>
        </w:tc>
        <w:tc>
          <w:tcPr>
            <w:tcW w:w="1134" w:type="dxa"/>
            <w:tcBorders>
              <w:top w:val="nil"/>
              <w:left w:val="nil"/>
              <w:bottom w:val="single" w:sz="4" w:space="0" w:color="auto"/>
              <w:right w:val="single" w:sz="4" w:space="0" w:color="auto"/>
            </w:tcBorders>
            <w:shd w:val="clear" w:color="auto" w:fill="auto"/>
            <w:noWrap/>
            <w:vAlign w:val="bottom"/>
            <w:hideMark/>
          </w:tcPr>
          <w:p w14:paraId="109DF6B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384</w:t>
            </w:r>
          </w:p>
        </w:tc>
      </w:tr>
      <w:tr w:rsidR="009B089E" w:rsidRPr="00292073" w14:paraId="4C76B93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DB092E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15/12/1999</w:t>
            </w:r>
          </w:p>
        </w:tc>
        <w:tc>
          <w:tcPr>
            <w:tcW w:w="5430" w:type="dxa"/>
            <w:tcBorders>
              <w:top w:val="nil"/>
              <w:left w:val="nil"/>
              <w:bottom w:val="single" w:sz="4" w:space="0" w:color="auto"/>
              <w:right w:val="single" w:sz="4" w:space="0" w:color="auto"/>
            </w:tcBorders>
            <w:shd w:val="clear" w:color="auto" w:fill="auto"/>
            <w:noWrap/>
            <w:vAlign w:val="bottom"/>
            <w:hideMark/>
          </w:tcPr>
          <w:p w14:paraId="39FFEFB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RICARDO ALBERTO HERNANDEZ ORTIZ </w:t>
            </w:r>
          </w:p>
        </w:tc>
        <w:tc>
          <w:tcPr>
            <w:tcW w:w="709" w:type="dxa"/>
            <w:tcBorders>
              <w:top w:val="nil"/>
              <w:left w:val="nil"/>
              <w:bottom w:val="single" w:sz="4" w:space="0" w:color="auto"/>
              <w:right w:val="single" w:sz="4" w:space="0" w:color="auto"/>
            </w:tcBorders>
            <w:shd w:val="clear" w:color="auto" w:fill="auto"/>
            <w:noWrap/>
            <w:vAlign w:val="bottom"/>
            <w:hideMark/>
          </w:tcPr>
          <w:p w14:paraId="2A9C5D3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384</w:t>
            </w:r>
          </w:p>
        </w:tc>
        <w:tc>
          <w:tcPr>
            <w:tcW w:w="1134" w:type="dxa"/>
            <w:tcBorders>
              <w:top w:val="nil"/>
              <w:left w:val="nil"/>
              <w:bottom w:val="single" w:sz="4" w:space="0" w:color="auto"/>
              <w:right w:val="single" w:sz="4" w:space="0" w:color="auto"/>
            </w:tcBorders>
            <w:shd w:val="clear" w:color="auto" w:fill="auto"/>
            <w:noWrap/>
            <w:vAlign w:val="bottom"/>
            <w:hideMark/>
          </w:tcPr>
          <w:p w14:paraId="4BB07B4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385</w:t>
            </w:r>
          </w:p>
        </w:tc>
      </w:tr>
      <w:tr w:rsidR="009B089E" w:rsidRPr="00292073" w14:paraId="787B03C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1ABA1E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19/12/1999</w:t>
            </w:r>
          </w:p>
        </w:tc>
        <w:tc>
          <w:tcPr>
            <w:tcW w:w="5430" w:type="dxa"/>
            <w:tcBorders>
              <w:top w:val="nil"/>
              <w:left w:val="nil"/>
              <w:bottom w:val="single" w:sz="4" w:space="0" w:color="auto"/>
              <w:right w:val="single" w:sz="4" w:space="0" w:color="auto"/>
            </w:tcBorders>
            <w:shd w:val="clear" w:color="auto" w:fill="auto"/>
            <w:noWrap/>
            <w:vAlign w:val="bottom"/>
            <w:hideMark/>
          </w:tcPr>
          <w:p w14:paraId="306F2CF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MARIA ESTHER PEÑA MENDOZA</w:t>
            </w:r>
          </w:p>
        </w:tc>
        <w:tc>
          <w:tcPr>
            <w:tcW w:w="709" w:type="dxa"/>
            <w:tcBorders>
              <w:top w:val="nil"/>
              <w:left w:val="nil"/>
              <w:bottom w:val="single" w:sz="4" w:space="0" w:color="auto"/>
              <w:right w:val="single" w:sz="4" w:space="0" w:color="auto"/>
            </w:tcBorders>
            <w:shd w:val="clear" w:color="auto" w:fill="auto"/>
            <w:noWrap/>
            <w:vAlign w:val="bottom"/>
            <w:hideMark/>
          </w:tcPr>
          <w:p w14:paraId="341C672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385</w:t>
            </w:r>
          </w:p>
        </w:tc>
        <w:tc>
          <w:tcPr>
            <w:tcW w:w="1134" w:type="dxa"/>
            <w:tcBorders>
              <w:top w:val="nil"/>
              <w:left w:val="nil"/>
              <w:bottom w:val="single" w:sz="4" w:space="0" w:color="auto"/>
              <w:right w:val="single" w:sz="4" w:space="0" w:color="auto"/>
            </w:tcBorders>
            <w:shd w:val="clear" w:color="auto" w:fill="auto"/>
            <w:noWrap/>
            <w:vAlign w:val="bottom"/>
            <w:hideMark/>
          </w:tcPr>
          <w:p w14:paraId="40AE443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386</w:t>
            </w:r>
          </w:p>
        </w:tc>
      </w:tr>
      <w:tr w:rsidR="009B089E" w:rsidRPr="00292073" w14:paraId="11D40E3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24C224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07/12/1999</w:t>
            </w:r>
          </w:p>
        </w:tc>
        <w:tc>
          <w:tcPr>
            <w:tcW w:w="5430" w:type="dxa"/>
            <w:tcBorders>
              <w:top w:val="nil"/>
              <w:left w:val="nil"/>
              <w:bottom w:val="single" w:sz="4" w:space="0" w:color="auto"/>
              <w:right w:val="single" w:sz="4" w:space="0" w:color="auto"/>
            </w:tcBorders>
            <w:shd w:val="clear" w:color="auto" w:fill="auto"/>
            <w:noWrap/>
            <w:vAlign w:val="bottom"/>
            <w:hideMark/>
          </w:tcPr>
          <w:p w14:paraId="5DCB36AF"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WENDY VERONICA RAYMUNDO REYNA </w:t>
            </w:r>
          </w:p>
        </w:tc>
        <w:tc>
          <w:tcPr>
            <w:tcW w:w="709" w:type="dxa"/>
            <w:tcBorders>
              <w:top w:val="nil"/>
              <w:left w:val="nil"/>
              <w:bottom w:val="single" w:sz="4" w:space="0" w:color="auto"/>
              <w:right w:val="single" w:sz="4" w:space="0" w:color="auto"/>
            </w:tcBorders>
            <w:shd w:val="clear" w:color="auto" w:fill="auto"/>
            <w:noWrap/>
            <w:vAlign w:val="bottom"/>
            <w:hideMark/>
          </w:tcPr>
          <w:p w14:paraId="57FDC95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386</w:t>
            </w:r>
          </w:p>
        </w:tc>
        <w:tc>
          <w:tcPr>
            <w:tcW w:w="1134" w:type="dxa"/>
            <w:tcBorders>
              <w:top w:val="nil"/>
              <w:left w:val="nil"/>
              <w:bottom w:val="single" w:sz="4" w:space="0" w:color="auto"/>
              <w:right w:val="single" w:sz="4" w:space="0" w:color="auto"/>
            </w:tcBorders>
            <w:shd w:val="clear" w:color="auto" w:fill="auto"/>
            <w:noWrap/>
            <w:vAlign w:val="bottom"/>
            <w:hideMark/>
          </w:tcPr>
          <w:p w14:paraId="3E20F7E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387</w:t>
            </w:r>
          </w:p>
        </w:tc>
      </w:tr>
      <w:tr w:rsidR="009B089E" w:rsidRPr="00292073" w14:paraId="1307EB93"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F32735B"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06/12/1999</w:t>
            </w:r>
          </w:p>
        </w:tc>
        <w:tc>
          <w:tcPr>
            <w:tcW w:w="5430" w:type="dxa"/>
            <w:tcBorders>
              <w:top w:val="nil"/>
              <w:left w:val="nil"/>
              <w:bottom w:val="single" w:sz="4" w:space="0" w:color="auto"/>
              <w:right w:val="single" w:sz="4" w:space="0" w:color="auto"/>
            </w:tcBorders>
            <w:shd w:val="clear" w:color="auto" w:fill="auto"/>
            <w:noWrap/>
            <w:vAlign w:val="bottom"/>
            <w:hideMark/>
          </w:tcPr>
          <w:p w14:paraId="1D802AF3"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CATYA ARELY CHICAS DIMAS </w:t>
            </w:r>
          </w:p>
        </w:tc>
        <w:tc>
          <w:tcPr>
            <w:tcW w:w="709" w:type="dxa"/>
            <w:tcBorders>
              <w:top w:val="nil"/>
              <w:left w:val="nil"/>
              <w:bottom w:val="single" w:sz="4" w:space="0" w:color="auto"/>
              <w:right w:val="single" w:sz="4" w:space="0" w:color="auto"/>
            </w:tcBorders>
            <w:shd w:val="clear" w:color="auto" w:fill="auto"/>
            <w:noWrap/>
            <w:vAlign w:val="bottom"/>
            <w:hideMark/>
          </w:tcPr>
          <w:p w14:paraId="58FC6B4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387</w:t>
            </w:r>
          </w:p>
        </w:tc>
        <w:tc>
          <w:tcPr>
            <w:tcW w:w="1134" w:type="dxa"/>
            <w:tcBorders>
              <w:top w:val="nil"/>
              <w:left w:val="nil"/>
              <w:bottom w:val="single" w:sz="4" w:space="0" w:color="auto"/>
              <w:right w:val="single" w:sz="4" w:space="0" w:color="auto"/>
            </w:tcBorders>
            <w:shd w:val="clear" w:color="auto" w:fill="auto"/>
            <w:noWrap/>
            <w:vAlign w:val="bottom"/>
            <w:hideMark/>
          </w:tcPr>
          <w:p w14:paraId="66ACECD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388</w:t>
            </w:r>
          </w:p>
        </w:tc>
      </w:tr>
      <w:tr w:rsidR="009B089E" w:rsidRPr="00292073" w14:paraId="791E9D65"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1E5219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13/12/1999</w:t>
            </w:r>
          </w:p>
        </w:tc>
        <w:tc>
          <w:tcPr>
            <w:tcW w:w="5430" w:type="dxa"/>
            <w:tcBorders>
              <w:top w:val="nil"/>
              <w:left w:val="nil"/>
              <w:bottom w:val="single" w:sz="4" w:space="0" w:color="auto"/>
              <w:right w:val="single" w:sz="4" w:space="0" w:color="auto"/>
            </w:tcBorders>
            <w:shd w:val="clear" w:color="auto" w:fill="auto"/>
            <w:noWrap/>
            <w:vAlign w:val="bottom"/>
            <w:hideMark/>
          </w:tcPr>
          <w:p w14:paraId="3E46B11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ERICK ALFREDO JIMENEZ FLORES</w:t>
            </w:r>
          </w:p>
        </w:tc>
        <w:tc>
          <w:tcPr>
            <w:tcW w:w="709" w:type="dxa"/>
            <w:tcBorders>
              <w:top w:val="nil"/>
              <w:left w:val="nil"/>
              <w:bottom w:val="single" w:sz="4" w:space="0" w:color="auto"/>
              <w:right w:val="single" w:sz="4" w:space="0" w:color="auto"/>
            </w:tcBorders>
            <w:shd w:val="clear" w:color="auto" w:fill="auto"/>
            <w:noWrap/>
            <w:vAlign w:val="bottom"/>
            <w:hideMark/>
          </w:tcPr>
          <w:p w14:paraId="3904964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388</w:t>
            </w:r>
          </w:p>
        </w:tc>
        <w:tc>
          <w:tcPr>
            <w:tcW w:w="1134" w:type="dxa"/>
            <w:tcBorders>
              <w:top w:val="nil"/>
              <w:left w:val="nil"/>
              <w:bottom w:val="single" w:sz="4" w:space="0" w:color="auto"/>
              <w:right w:val="single" w:sz="4" w:space="0" w:color="auto"/>
            </w:tcBorders>
            <w:shd w:val="clear" w:color="auto" w:fill="auto"/>
            <w:noWrap/>
            <w:vAlign w:val="bottom"/>
            <w:hideMark/>
          </w:tcPr>
          <w:p w14:paraId="0005C9E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389</w:t>
            </w:r>
          </w:p>
        </w:tc>
      </w:tr>
      <w:tr w:rsidR="009B089E" w:rsidRPr="00292073" w14:paraId="0059CA06"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68911A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22/02/1998</w:t>
            </w:r>
          </w:p>
        </w:tc>
        <w:tc>
          <w:tcPr>
            <w:tcW w:w="5430" w:type="dxa"/>
            <w:tcBorders>
              <w:top w:val="nil"/>
              <w:left w:val="nil"/>
              <w:bottom w:val="single" w:sz="4" w:space="0" w:color="auto"/>
              <w:right w:val="single" w:sz="4" w:space="0" w:color="auto"/>
            </w:tcBorders>
            <w:shd w:val="clear" w:color="auto" w:fill="auto"/>
            <w:noWrap/>
            <w:vAlign w:val="bottom"/>
            <w:hideMark/>
          </w:tcPr>
          <w:p w14:paraId="7377BCF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JOSELINE NATALY VILLALOBOS URBINA</w:t>
            </w:r>
          </w:p>
        </w:tc>
        <w:tc>
          <w:tcPr>
            <w:tcW w:w="709" w:type="dxa"/>
            <w:tcBorders>
              <w:top w:val="nil"/>
              <w:left w:val="nil"/>
              <w:bottom w:val="single" w:sz="4" w:space="0" w:color="auto"/>
              <w:right w:val="single" w:sz="4" w:space="0" w:color="auto"/>
            </w:tcBorders>
            <w:shd w:val="clear" w:color="auto" w:fill="auto"/>
            <w:noWrap/>
            <w:vAlign w:val="bottom"/>
            <w:hideMark/>
          </w:tcPr>
          <w:p w14:paraId="539A170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389</w:t>
            </w:r>
          </w:p>
        </w:tc>
        <w:tc>
          <w:tcPr>
            <w:tcW w:w="1134" w:type="dxa"/>
            <w:tcBorders>
              <w:top w:val="nil"/>
              <w:left w:val="nil"/>
              <w:bottom w:val="single" w:sz="4" w:space="0" w:color="auto"/>
              <w:right w:val="single" w:sz="4" w:space="0" w:color="auto"/>
            </w:tcBorders>
            <w:shd w:val="clear" w:color="auto" w:fill="auto"/>
            <w:noWrap/>
            <w:vAlign w:val="bottom"/>
            <w:hideMark/>
          </w:tcPr>
          <w:p w14:paraId="5971DDE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390</w:t>
            </w:r>
          </w:p>
        </w:tc>
      </w:tr>
      <w:tr w:rsidR="009B089E" w:rsidRPr="00292073" w14:paraId="6A9EC63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FA7EE0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25/12/1999</w:t>
            </w:r>
          </w:p>
        </w:tc>
        <w:tc>
          <w:tcPr>
            <w:tcW w:w="5430" w:type="dxa"/>
            <w:tcBorders>
              <w:top w:val="nil"/>
              <w:left w:val="nil"/>
              <w:bottom w:val="single" w:sz="4" w:space="0" w:color="auto"/>
              <w:right w:val="single" w:sz="4" w:space="0" w:color="auto"/>
            </w:tcBorders>
            <w:shd w:val="clear" w:color="auto" w:fill="auto"/>
            <w:noWrap/>
            <w:vAlign w:val="bottom"/>
            <w:hideMark/>
          </w:tcPr>
          <w:p w14:paraId="3863053E"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GERARDO DAVID MIRA MORALES</w:t>
            </w:r>
          </w:p>
        </w:tc>
        <w:tc>
          <w:tcPr>
            <w:tcW w:w="709" w:type="dxa"/>
            <w:tcBorders>
              <w:top w:val="nil"/>
              <w:left w:val="nil"/>
              <w:bottom w:val="single" w:sz="4" w:space="0" w:color="auto"/>
              <w:right w:val="single" w:sz="4" w:space="0" w:color="auto"/>
            </w:tcBorders>
            <w:shd w:val="clear" w:color="auto" w:fill="auto"/>
            <w:noWrap/>
            <w:vAlign w:val="bottom"/>
            <w:hideMark/>
          </w:tcPr>
          <w:p w14:paraId="49CCF20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390</w:t>
            </w:r>
          </w:p>
        </w:tc>
        <w:tc>
          <w:tcPr>
            <w:tcW w:w="1134" w:type="dxa"/>
            <w:tcBorders>
              <w:top w:val="nil"/>
              <w:left w:val="nil"/>
              <w:bottom w:val="single" w:sz="4" w:space="0" w:color="auto"/>
              <w:right w:val="single" w:sz="4" w:space="0" w:color="auto"/>
            </w:tcBorders>
            <w:shd w:val="clear" w:color="auto" w:fill="auto"/>
            <w:noWrap/>
            <w:vAlign w:val="bottom"/>
            <w:hideMark/>
          </w:tcPr>
          <w:p w14:paraId="566E903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391</w:t>
            </w:r>
          </w:p>
        </w:tc>
      </w:tr>
      <w:tr w:rsidR="009B089E" w:rsidRPr="00292073" w14:paraId="00478D3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8266BE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09/12/1999</w:t>
            </w:r>
          </w:p>
        </w:tc>
        <w:tc>
          <w:tcPr>
            <w:tcW w:w="5430" w:type="dxa"/>
            <w:tcBorders>
              <w:top w:val="nil"/>
              <w:left w:val="nil"/>
              <w:bottom w:val="single" w:sz="4" w:space="0" w:color="auto"/>
              <w:right w:val="single" w:sz="4" w:space="0" w:color="auto"/>
            </w:tcBorders>
            <w:shd w:val="clear" w:color="auto" w:fill="auto"/>
            <w:noWrap/>
            <w:vAlign w:val="bottom"/>
            <w:hideMark/>
          </w:tcPr>
          <w:p w14:paraId="2506E49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KATHERIN JAMILETH SANCHEZ SALAZAR </w:t>
            </w:r>
          </w:p>
        </w:tc>
        <w:tc>
          <w:tcPr>
            <w:tcW w:w="709" w:type="dxa"/>
            <w:tcBorders>
              <w:top w:val="nil"/>
              <w:left w:val="nil"/>
              <w:bottom w:val="single" w:sz="4" w:space="0" w:color="auto"/>
              <w:right w:val="single" w:sz="4" w:space="0" w:color="auto"/>
            </w:tcBorders>
            <w:shd w:val="clear" w:color="auto" w:fill="auto"/>
            <w:noWrap/>
            <w:vAlign w:val="bottom"/>
            <w:hideMark/>
          </w:tcPr>
          <w:p w14:paraId="147C8D5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391</w:t>
            </w:r>
          </w:p>
        </w:tc>
        <w:tc>
          <w:tcPr>
            <w:tcW w:w="1134" w:type="dxa"/>
            <w:tcBorders>
              <w:top w:val="nil"/>
              <w:left w:val="nil"/>
              <w:bottom w:val="single" w:sz="4" w:space="0" w:color="auto"/>
              <w:right w:val="single" w:sz="4" w:space="0" w:color="auto"/>
            </w:tcBorders>
            <w:shd w:val="clear" w:color="auto" w:fill="auto"/>
            <w:noWrap/>
            <w:vAlign w:val="bottom"/>
            <w:hideMark/>
          </w:tcPr>
          <w:p w14:paraId="0946E83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392</w:t>
            </w:r>
          </w:p>
        </w:tc>
      </w:tr>
      <w:tr w:rsidR="009B089E" w:rsidRPr="00292073" w14:paraId="136BAEB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401BE9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21/12/1999</w:t>
            </w:r>
          </w:p>
        </w:tc>
        <w:tc>
          <w:tcPr>
            <w:tcW w:w="5430" w:type="dxa"/>
            <w:tcBorders>
              <w:top w:val="nil"/>
              <w:left w:val="nil"/>
              <w:bottom w:val="single" w:sz="4" w:space="0" w:color="auto"/>
              <w:right w:val="single" w:sz="4" w:space="0" w:color="auto"/>
            </w:tcBorders>
            <w:shd w:val="clear" w:color="auto" w:fill="auto"/>
            <w:noWrap/>
            <w:vAlign w:val="bottom"/>
            <w:hideMark/>
          </w:tcPr>
          <w:p w14:paraId="61F97C8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JUDITH ABIGAIL LINARES MARIN</w:t>
            </w:r>
          </w:p>
        </w:tc>
        <w:tc>
          <w:tcPr>
            <w:tcW w:w="709" w:type="dxa"/>
            <w:tcBorders>
              <w:top w:val="nil"/>
              <w:left w:val="nil"/>
              <w:bottom w:val="single" w:sz="4" w:space="0" w:color="auto"/>
              <w:right w:val="single" w:sz="4" w:space="0" w:color="auto"/>
            </w:tcBorders>
            <w:shd w:val="clear" w:color="auto" w:fill="auto"/>
            <w:noWrap/>
            <w:vAlign w:val="bottom"/>
            <w:hideMark/>
          </w:tcPr>
          <w:p w14:paraId="3B2A13F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392</w:t>
            </w:r>
          </w:p>
        </w:tc>
        <w:tc>
          <w:tcPr>
            <w:tcW w:w="1134" w:type="dxa"/>
            <w:tcBorders>
              <w:top w:val="nil"/>
              <w:left w:val="nil"/>
              <w:bottom w:val="single" w:sz="4" w:space="0" w:color="auto"/>
              <w:right w:val="single" w:sz="4" w:space="0" w:color="auto"/>
            </w:tcBorders>
            <w:shd w:val="clear" w:color="auto" w:fill="auto"/>
            <w:noWrap/>
            <w:vAlign w:val="bottom"/>
            <w:hideMark/>
          </w:tcPr>
          <w:p w14:paraId="584CBFE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393</w:t>
            </w:r>
          </w:p>
        </w:tc>
      </w:tr>
      <w:tr w:rsidR="009B089E" w:rsidRPr="00292073" w14:paraId="53DC50E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51B084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24/12/1999</w:t>
            </w:r>
          </w:p>
        </w:tc>
        <w:tc>
          <w:tcPr>
            <w:tcW w:w="5430" w:type="dxa"/>
            <w:tcBorders>
              <w:top w:val="nil"/>
              <w:left w:val="nil"/>
              <w:bottom w:val="single" w:sz="4" w:space="0" w:color="auto"/>
              <w:right w:val="single" w:sz="4" w:space="0" w:color="auto"/>
            </w:tcBorders>
            <w:shd w:val="clear" w:color="auto" w:fill="auto"/>
            <w:noWrap/>
            <w:vAlign w:val="bottom"/>
            <w:hideMark/>
          </w:tcPr>
          <w:p w14:paraId="1919B5E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KATHERINE GABRIELA FERNANDEZ MATA</w:t>
            </w:r>
          </w:p>
        </w:tc>
        <w:tc>
          <w:tcPr>
            <w:tcW w:w="709" w:type="dxa"/>
            <w:tcBorders>
              <w:top w:val="nil"/>
              <w:left w:val="nil"/>
              <w:bottom w:val="single" w:sz="4" w:space="0" w:color="auto"/>
              <w:right w:val="single" w:sz="4" w:space="0" w:color="auto"/>
            </w:tcBorders>
            <w:shd w:val="clear" w:color="auto" w:fill="auto"/>
            <w:noWrap/>
            <w:vAlign w:val="bottom"/>
            <w:hideMark/>
          </w:tcPr>
          <w:p w14:paraId="0A635F0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393</w:t>
            </w:r>
          </w:p>
        </w:tc>
        <w:tc>
          <w:tcPr>
            <w:tcW w:w="1134" w:type="dxa"/>
            <w:tcBorders>
              <w:top w:val="nil"/>
              <w:left w:val="nil"/>
              <w:bottom w:val="single" w:sz="4" w:space="0" w:color="auto"/>
              <w:right w:val="single" w:sz="4" w:space="0" w:color="auto"/>
            </w:tcBorders>
            <w:shd w:val="clear" w:color="auto" w:fill="auto"/>
            <w:noWrap/>
            <w:vAlign w:val="bottom"/>
            <w:hideMark/>
          </w:tcPr>
          <w:p w14:paraId="2140F3F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394</w:t>
            </w:r>
          </w:p>
        </w:tc>
      </w:tr>
      <w:tr w:rsidR="009B089E" w:rsidRPr="00292073" w14:paraId="04BBC0C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6197A2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26/12/1999</w:t>
            </w:r>
          </w:p>
        </w:tc>
        <w:tc>
          <w:tcPr>
            <w:tcW w:w="5430" w:type="dxa"/>
            <w:tcBorders>
              <w:top w:val="nil"/>
              <w:left w:val="nil"/>
              <w:bottom w:val="single" w:sz="4" w:space="0" w:color="auto"/>
              <w:right w:val="single" w:sz="4" w:space="0" w:color="auto"/>
            </w:tcBorders>
            <w:shd w:val="clear" w:color="auto" w:fill="auto"/>
            <w:noWrap/>
            <w:vAlign w:val="bottom"/>
            <w:hideMark/>
          </w:tcPr>
          <w:p w14:paraId="5A6FECC7"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JUAN JOSE RAMIREZ RODRIGUEZ</w:t>
            </w:r>
          </w:p>
        </w:tc>
        <w:tc>
          <w:tcPr>
            <w:tcW w:w="709" w:type="dxa"/>
            <w:tcBorders>
              <w:top w:val="nil"/>
              <w:left w:val="nil"/>
              <w:bottom w:val="single" w:sz="4" w:space="0" w:color="auto"/>
              <w:right w:val="single" w:sz="4" w:space="0" w:color="auto"/>
            </w:tcBorders>
            <w:shd w:val="clear" w:color="auto" w:fill="auto"/>
            <w:noWrap/>
            <w:vAlign w:val="bottom"/>
            <w:hideMark/>
          </w:tcPr>
          <w:p w14:paraId="12DB7A7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394</w:t>
            </w:r>
          </w:p>
        </w:tc>
        <w:tc>
          <w:tcPr>
            <w:tcW w:w="1134" w:type="dxa"/>
            <w:tcBorders>
              <w:top w:val="nil"/>
              <w:left w:val="nil"/>
              <w:bottom w:val="single" w:sz="4" w:space="0" w:color="auto"/>
              <w:right w:val="single" w:sz="4" w:space="0" w:color="auto"/>
            </w:tcBorders>
            <w:shd w:val="clear" w:color="auto" w:fill="auto"/>
            <w:noWrap/>
            <w:vAlign w:val="bottom"/>
            <w:hideMark/>
          </w:tcPr>
          <w:p w14:paraId="08F6F25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395</w:t>
            </w:r>
          </w:p>
        </w:tc>
      </w:tr>
      <w:tr w:rsidR="009B089E" w:rsidRPr="00292073" w14:paraId="7412B45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1DF95F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29/12/1999</w:t>
            </w:r>
          </w:p>
        </w:tc>
        <w:tc>
          <w:tcPr>
            <w:tcW w:w="5430" w:type="dxa"/>
            <w:tcBorders>
              <w:top w:val="nil"/>
              <w:left w:val="nil"/>
              <w:bottom w:val="single" w:sz="4" w:space="0" w:color="auto"/>
              <w:right w:val="single" w:sz="4" w:space="0" w:color="auto"/>
            </w:tcBorders>
            <w:shd w:val="clear" w:color="auto" w:fill="auto"/>
            <w:noWrap/>
            <w:vAlign w:val="bottom"/>
            <w:hideMark/>
          </w:tcPr>
          <w:p w14:paraId="69881DD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CARLOS EVANDER DURAN CARRANZA </w:t>
            </w:r>
          </w:p>
        </w:tc>
        <w:tc>
          <w:tcPr>
            <w:tcW w:w="709" w:type="dxa"/>
            <w:tcBorders>
              <w:top w:val="nil"/>
              <w:left w:val="nil"/>
              <w:bottom w:val="single" w:sz="4" w:space="0" w:color="auto"/>
              <w:right w:val="single" w:sz="4" w:space="0" w:color="auto"/>
            </w:tcBorders>
            <w:shd w:val="clear" w:color="auto" w:fill="auto"/>
            <w:noWrap/>
            <w:vAlign w:val="bottom"/>
            <w:hideMark/>
          </w:tcPr>
          <w:p w14:paraId="25EE5C9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395</w:t>
            </w:r>
          </w:p>
        </w:tc>
        <w:tc>
          <w:tcPr>
            <w:tcW w:w="1134" w:type="dxa"/>
            <w:tcBorders>
              <w:top w:val="nil"/>
              <w:left w:val="nil"/>
              <w:bottom w:val="single" w:sz="4" w:space="0" w:color="auto"/>
              <w:right w:val="single" w:sz="4" w:space="0" w:color="auto"/>
            </w:tcBorders>
            <w:shd w:val="clear" w:color="auto" w:fill="auto"/>
            <w:noWrap/>
            <w:vAlign w:val="bottom"/>
            <w:hideMark/>
          </w:tcPr>
          <w:p w14:paraId="4461B96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396</w:t>
            </w:r>
          </w:p>
        </w:tc>
      </w:tr>
      <w:tr w:rsidR="009B089E" w:rsidRPr="00292073" w14:paraId="2A78028F"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C9DDE4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23/12/1999</w:t>
            </w:r>
          </w:p>
        </w:tc>
        <w:tc>
          <w:tcPr>
            <w:tcW w:w="5430" w:type="dxa"/>
            <w:tcBorders>
              <w:top w:val="nil"/>
              <w:left w:val="nil"/>
              <w:bottom w:val="single" w:sz="4" w:space="0" w:color="auto"/>
              <w:right w:val="single" w:sz="4" w:space="0" w:color="auto"/>
            </w:tcBorders>
            <w:shd w:val="clear" w:color="auto" w:fill="auto"/>
            <w:noWrap/>
            <w:vAlign w:val="bottom"/>
            <w:hideMark/>
          </w:tcPr>
          <w:p w14:paraId="1F650DC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GERMAN ERNESTO TOLENTINO AMAYA</w:t>
            </w:r>
          </w:p>
        </w:tc>
        <w:tc>
          <w:tcPr>
            <w:tcW w:w="709" w:type="dxa"/>
            <w:tcBorders>
              <w:top w:val="nil"/>
              <w:left w:val="nil"/>
              <w:bottom w:val="single" w:sz="4" w:space="0" w:color="auto"/>
              <w:right w:val="single" w:sz="4" w:space="0" w:color="auto"/>
            </w:tcBorders>
            <w:shd w:val="clear" w:color="auto" w:fill="auto"/>
            <w:noWrap/>
            <w:vAlign w:val="bottom"/>
            <w:hideMark/>
          </w:tcPr>
          <w:p w14:paraId="02CD754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396</w:t>
            </w:r>
          </w:p>
        </w:tc>
        <w:tc>
          <w:tcPr>
            <w:tcW w:w="1134" w:type="dxa"/>
            <w:tcBorders>
              <w:top w:val="nil"/>
              <w:left w:val="nil"/>
              <w:bottom w:val="single" w:sz="4" w:space="0" w:color="auto"/>
              <w:right w:val="single" w:sz="4" w:space="0" w:color="auto"/>
            </w:tcBorders>
            <w:shd w:val="clear" w:color="auto" w:fill="auto"/>
            <w:noWrap/>
            <w:vAlign w:val="bottom"/>
            <w:hideMark/>
          </w:tcPr>
          <w:p w14:paraId="1F1958F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397</w:t>
            </w:r>
          </w:p>
        </w:tc>
      </w:tr>
      <w:tr w:rsidR="009B089E" w:rsidRPr="00292073" w14:paraId="2CF506A0"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907033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28/12/1999</w:t>
            </w:r>
          </w:p>
        </w:tc>
        <w:tc>
          <w:tcPr>
            <w:tcW w:w="5430" w:type="dxa"/>
            <w:tcBorders>
              <w:top w:val="nil"/>
              <w:left w:val="nil"/>
              <w:bottom w:val="single" w:sz="4" w:space="0" w:color="auto"/>
              <w:right w:val="single" w:sz="4" w:space="0" w:color="auto"/>
            </w:tcBorders>
            <w:shd w:val="clear" w:color="auto" w:fill="auto"/>
            <w:noWrap/>
            <w:vAlign w:val="bottom"/>
            <w:hideMark/>
          </w:tcPr>
          <w:p w14:paraId="7D13119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RICARDO ENMANUEL GARCIA HERNANDEZ</w:t>
            </w:r>
          </w:p>
        </w:tc>
        <w:tc>
          <w:tcPr>
            <w:tcW w:w="709" w:type="dxa"/>
            <w:tcBorders>
              <w:top w:val="nil"/>
              <w:left w:val="nil"/>
              <w:bottom w:val="single" w:sz="4" w:space="0" w:color="auto"/>
              <w:right w:val="single" w:sz="4" w:space="0" w:color="auto"/>
            </w:tcBorders>
            <w:shd w:val="clear" w:color="auto" w:fill="auto"/>
            <w:noWrap/>
            <w:vAlign w:val="bottom"/>
            <w:hideMark/>
          </w:tcPr>
          <w:p w14:paraId="5F96F26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397</w:t>
            </w:r>
          </w:p>
        </w:tc>
        <w:tc>
          <w:tcPr>
            <w:tcW w:w="1134" w:type="dxa"/>
            <w:tcBorders>
              <w:top w:val="nil"/>
              <w:left w:val="nil"/>
              <w:bottom w:val="single" w:sz="4" w:space="0" w:color="auto"/>
              <w:right w:val="single" w:sz="4" w:space="0" w:color="auto"/>
            </w:tcBorders>
            <w:shd w:val="clear" w:color="auto" w:fill="auto"/>
            <w:noWrap/>
            <w:vAlign w:val="bottom"/>
            <w:hideMark/>
          </w:tcPr>
          <w:p w14:paraId="3CDE086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398</w:t>
            </w:r>
          </w:p>
        </w:tc>
      </w:tr>
      <w:tr w:rsidR="009B089E" w:rsidRPr="00292073" w14:paraId="5E18515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F0BEC3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28/12/1999</w:t>
            </w:r>
          </w:p>
        </w:tc>
        <w:tc>
          <w:tcPr>
            <w:tcW w:w="5430" w:type="dxa"/>
            <w:tcBorders>
              <w:top w:val="nil"/>
              <w:left w:val="nil"/>
              <w:bottom w:val="single" w:sz="4" w:space="0" w:color="auto"/>
              <w:right w:val="single" w:sz="4" w:space="0" w:color="auto"/>
            </w:tcBorders>
            <w:shd w:val="clear" w:color="auto" w:fill="auto"/>
            <w:noWrap/>
            <w:vAlign w:val="bottom"/>
            <w:hideMark/>
          </w:tcPr>
          <w:p w14:paraId="177297E9"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BRENDA MARINA LOVATO MEDRANO </w:t>
            </w:r>
          </w:p>
        </w:tc>
        <w:tc>
          <w:tcPr>
            <w:tcW w:w="709" w:type="dxa"/>
            <w:tcBorders>
              <w:top w:val="nil"/>
              <w:left w:val="nil"/>
              <w:bottom w:val="single" w:sz="4" w:space="0" w:color="auto"/>
              <w:right w:val="single" w:sz="4" w:space="0" w:color="auto"/>
            </w:tcBorders>
            <w:shd w:val="clear" w:color="auto" w:fill="auto"/>
            <w:noWrap/>
            <w:vAlign w:val="bottom"/>
            <w:hideMark/>
          </w:tcPr>
          <w:p w14:paraId="223A7E8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398</w:t>
            </w:r>
          </w:p>
        </w:tc>
        <w:tc>
          <w:tcPr>
            <w:tcW w:w="1134" w:type="dxa"/>
            <w:tcBorders>
              <w:top w:val="nil"/>
              <w:left w:val="nil"/>
              <w:bottom w:val="single" w:sz="4" w:space="0" w:color="auto"/>
              <w:right w:val="single" w:sz="4" w:space="0" w:color="auto"/>
            </w:tcBorders>
            <w:shd w:val="clear" w:color="auto" w:fill="auto"/>
            <w:noWrap/>
            <w:vAlign w:val="bottom"/>
            <w:hideMark/>
          </w:tcPr>
          <w:p w14:paraId="3914629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400</w:t>
            </w:r>
          </w:p>
        </w:tc>
      </w:tr>
      <w:tr w:rsidR="009B089E" w:rsidRPr="00292073" w14:paraId="57055069"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5F55FC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28/12/1999</w:t>
            </w:r>
          </w:p>
        </w:tc>
        <w:tc>
          <w:tcPr>
            <w:tcW w:w="5430" w:type="dxa"/>
            <w:tcBorders>
              <w:top w:val="nil"/>
              <w:left w:val="nil"/>
              <w:bottom w:val="single" w:sz="4" w:space="0" w:color="auto"/>
              <w:right w:val="single" w:sz="4" w:space="0" w:color="auto"/>
            </w:tcBorders>
            <w:shd w:val="clear" w:color="auto" w:fill="auto"/>
            <w:noWrap/>
            <w:vAlign w:val="bottom"/>
            <w:hideMark/>
          </w:tcPr>
          <w:p w14:paraId="11693C9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JONATHAN JOSUE LOPEZ SANDOVAL </w:t>
            </w:r>
          </w:p>
        </w:tc>
        <w:tc>
          <w:tcPr>
            <w:tcW w:w="709" w:type="dxa"/>
            <w:tcBorders>
              <w:top w:val="nil"/>
              <w:left w:val="nil"/>
              <w:bottom w:val="single" w:sz="4" w:space="0" w:color="auto"/>
              <w:right w:val="single" w:sz="4" w:space="0" w:color="auto"/>
            </w:tcBorders>
            <w:shd w:val="clear" w:color="auto" w:fill="auto"/>
            <w:noWrap/>
            <w:vAlign w:val="bottom"/>
            <w:hideMark/>
          </w:tcPr>
          <w:p w14:paraId="0D45ABF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400</w:t>
            </w:r>
          </w:p>
        </w:tc>
        <w:tc>
          <w:tcPr>
            <w:tcW w:w="1134" w:type="dxa"/>
            <w:tcBorders>
              <w:top w:val="nil"/>
              <w:left w:val="nil"/>
              <w:bottom w:val="single" w:sz="4" w:space="0" w:color="auto"/>
              <w:right w:val="single" w:sz="4" w:space="0" w:color="auto"/>
            </w:tcBorders>
            <w:shd w:val="clear" w:color="auto" w:fill="auto"/>
            <w:noWrap/>
            <w:vAlign w:val="bottom"/>
            <w:hideMark/>
          </w:tcPr>
          <w:p w14:paraId="44E3176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401</w:t>
            </w:r>
          </w:p>
        </w:tc>
      </w:tr>
      <w:tr w:rsidR="009B089E" w:rsidRPr="00292073" w14:paraId="0585821A"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1EABA5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23/12/1999</w:t>
            </w:r>
          </w:p>
        </w:tc>
        <w:tc>
          <w:tcPr>
            <w:tcW w:w="5430" w:type="dxa"/>
            <w:tcBorders>
              <w:top w:val="nil"/>
              <w:left w:val="nil"/>
              <w:bottom w:val="single" w:sz="4" w:space="0" w:color="auto"/>
              <w:right w:val="single" w:sz="4" w:space="0" w:color="auto"/>
            </w:tcBorders>
            <w:shd w:val="clear" w:color="auto" w:fill="auto"/>
            <w:noWrap/>
            <w:vAlign w:val="bottom"/>
            <w:hideMark/>
          </w:tcPr>
          <w:p w14:paraId="24FC630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CARLOS ALEXANDER MOLINA ALBERTO </w:t>
            </w:r>
          </w:p>
        </w:tc>
        <w:tc>
          <w:tcPr>
            <w:tcW w:w="709" w:type="dxa"/>
            <w:tcBorders>
              <w:top w:val="nil"/>
              <w:left w:val="nil"/>
              <w:bottom w:val="single" w:sz="4" w:space="0" w:color="auto"/>
              <w:right w:val="single" w:sz="4" w:space="0" w:color="auto"/>
            </w:tcBorders>
            <w:shd w:val="clear" w:color="auto" w:fill="auto"/>
            <w:noWrap/>
            <w:vAlign w:val="bottom"/>
            <w:hideMark/>
          </w:tcPr>
          <w:p w14:paraId="01706E0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401</w:t>
            </w:r>
          </w:p>
        </w:tc>
        <w:tc>
          <w:tcPr>
            <w:tcW w:w="1134" w:type="dxa"/>
            <w:tcBorders>
              <w:top w:val="nil"/>
              <w:left w:val="nil"/>
              <w:bottom w:val="single" w:sz="4" w:space="0" w:color="auto"/>
              <w:right w:val="single" w:sz="4" w:space="0" w:color="auto"/>
            </w:tcBorders>
            <w:shd w:val="clear" w:color="auto" w:fill="auto"/>
            <w:noWrap/>
            <w:vAlign w:val="bottom"/>
            <w:hideMark/>
          </w:tcPr>
          <w:p w14:paraId="5138A7A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402</w:t>
            </w:r>
          </w:p>
        </w:tc>
      </w:tr>
      <w:tr w:rsidR="009B089E" w:rsidRPr="00292073" w14:paraId="42E5D2CD"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DDCCDC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23/12/1999</w:t>
            </w:r>
          </w:p>
        </w:tc>
        <w:tc>
          <w:tcPr>
            <w:tcW w:w="5430" w:type="dxa"/>
            <w:tcBorders>
              <w:top w:val="nil"/>
              <w:left w:val="nil"/>
              <w:bottom w:val="single" w:sz="4" w:space="0" w:color="auto"/>
              <w:right w:val="single" w:sz="4" w:space="0" w:color="auto"/>
            </w:tcBorders>
            <w:shd w:val="clear" w:color="auto" w:fill="auto"/>
            <w:noWrap/>
            <w:vAlign w:val="bottom"/>
            <w:hideMark/>
          </w:tcPr>
          <w:p w14:paraId="4ACE2254"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NANCY JENNIFER MARTINEZ FERMAN </w:t>
            </w:r>
          </w:p>
        </w:tc>
        <w:tc>
          <w:tcPr>
            <w:tcW w:w="709" w:type="dxa"/>
            <w:tcBorders>
              <w:top w:val="nil"/>
              <w:left w:val="nil"/>
              <w:bottom w:val="single" w:sz="4" w:space="0" w:color="auto"/>
              <w:right w:val="single" w:sz="4" w:space="0" w:color="auto"/>
            </w:tcBorders>
            <w:shd w:val="clear" w:color="auto" w:fill="auto"/>
            <w:noWrap/>
            <w:vAlign w:val="bottom"/>
            <w:hideMark/>
          </w:tcPr>
          <w:p w14:paraId="6107D9C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401</w:t>
            </w:r>
          </w:p>
        </w:tc>
        <w:tc>
          <w:tcPr>
            <w:tcW w:w="1134" w:type="dxa"/>
            <w:tcBorders>
              <w:top w:val="nil"/>
              <w:left w:val="nil"/>
              <w:bottom w:val="single" w:sz="4" w:space="0" w:color="auto"/>
              <w:right w:val="single" w:sz="4" w:space="0" w:color="auto"/>
            </w:tcBorders>
            <w:shd w:val="clear" w:color="auto" w:fill="auto"/>
            <w:noWrap/>
            <w:vAlign w:val="bottom"/>
            <w:hideMark/>
          </w:tcPr>
          <w:p w14:paraId="053AFC1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402</w:t>
            </w:r>
          </w:p>
        </w:tc>
      </w:tr>
      <w:tr w:rsidR="009B089E" w:rsidRPr="00292073" w14:paraId="5E230207"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5D4D127"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26/12/1999</w:t>
            </w:r>
          </w:p>
        </w:tc>
        <w:tc>
          <w:tcPr>
            <w:tcW w:w="5430" w:type="dxa"/>
            <w:tcBorders>
              <w:top w:val="nil"/>
              <w:left w:val="nil"/>
              <w:bottom w:val="single" w:sz="4" w:space="0" w:color="auto"/>
              <w:right w:val="single" w:sz="4" w:space="0" w:color="auto"/>
            </w:tcBorders>
            <w:shd w:val="clear" w:color="auto" w:fill="auto"/>
            <w:noWrap/>
            <w:vAlign w:val="bottom"/>
            <w:hideMark/>
          </w:tcPr>
          <w:p w14:paraId="50686E0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MARIA DE LOS ANGELES RAMIREZ FAJARDO </w:t>
            </w:r>
          </w:p>
        </w:tc>
        <w:tc>
          <w:tcPr>
            <w:tcW w:w="709" w:type="dxa"/>
            <w:tcBorders>
              <w:top w:val="nil"/>
              <w:left w:val="nil"/>
              <w:bottom w:val="single" w:sz="4" w:space="0" w:color="auto"/>
              <w:right w:val="single" w:sz="4" w:space="0" w:color="auto"/>
            </w:tcBorders>
            <w:shd w:val="clear" w:color="auto" w:fill="auto"/>
            <w:noWrap/>
            <w:vAlign w:val="bottom"/>
            <w:hideMark/>
          </w:tcPr>
          <w:p w14:paraId="5150F5F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402</w:t>
            </w:r>
          </w:p>
        </w:tc>
        <w:tc>
          <w:tcPr>
            <w:tcW w:w="1134" w:type="dxa"/>
            <w:tcBorders>
              <w:top w:val="nil"/>
              <w:left w:val="nil"/>
              <w:bottom w:val="single" w:sz="4" w:space="0" w:color="auto"/>
              <w:right w:val="single" w:sz="4" w:space="0" w:color="auto"/>
            </w:tcBorders>
            <w:shd w:val="clear" w:color="auto" w:fill="auto"/>
            <w:noWrap/>
            <w:vAlign w:val="bottom"/>
            <w:hideMark/>
          </w:tcPr>
          <w:p w14:paraId="29F95AF4"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403</w:t>
            </w:r>
          </w:p>
        </w:tc>
      </w:tr>
      <w:tr w:rsidR="009B089E" w:rsidRPr="00292073" w14:paraId="106A8D5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011BA0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25/12/1999</w:t>
            </w:r>
          </w:p>
        </w:tc>
        <w:tc>
          <w:tcPr>
            <w:tcW w:w="5430" w:type="dxa"/>
            <w:tcBorders>
              <w:top w:val="nil"/>
              <w:left w:val="nil"/>
              <w:bottom w:val="single" w:sz="4" w:space="0" w:color="auto"/>
              <w:right w:val="single" w:sz="4" w:space="0" w:color="auto"/>
            </w:tcBorders>
            <w:shd w:val="clear" w:color="auto" w:fill="auto"/>
            <w:noWrap/>
            <w:vAlign w:val="bottom"/>
            <w:hideMark/>
          </w:tcPr>
          <w:p w14:paraId="4319B50B"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OSVALDO ENRIQUE ROCHE ROMERO </w:t>
            </w:r>
          </w:p>
        </w:tc>
        <w:tc>
          <w:tcPr>
            <w:tcW w:w="709" w:type="dxa"/>
            <w:tcBorders>
              <w:top w:val="nil"/>
              <w:left w:val="nil"/>
              <w:bottom w:val="single" w:sz="4" w:space="0" w:color="auto"/>
              <w:right w:val="single" w:sz="4" w:space="0" w:color="auto"/>
            </w:tcBorders>
            <w:shd w:val="clear" w:color="auto" w:fill="auto"/>
            <w:noWrap/>
            <w:vAlign w:val="bottom"/>
            <w:hideMark/>
          </w:tcPr>
          <w:p w14:paraId="4C434A6D"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403</w:t>
            </w:r>
          </w:p>
        </w:tc>
        <w:tc>
          <w:tcPr>
            <w:tcW w:w="1134" w:type="dxa"/>
            <w:tcBorders>
              <w:top w:val="nil"/>
              <w:left w:val="nil"/>
              <w:bottom w:val="single" w:sz="4" w:space="0" w:color="auto"/>
              <w:right w:val="single" w:sz="4" w:space="0" w:color="auto"/>
            </w:tcBorders>
            <w:shd w:val="clear" w:color="auto" w:fill="auto"/>
            <w:noWrap/>
            <w:vAlign w:val="bottom"/>
            <w:hideMark/>
          </w:tcPr>
          <w:p w14:paraId="4C8B207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404</w:t>
            </w:r>
          </w:p>
        </w:tc>
      </w:tr>
      <w:tr w:rsidR="009B089E" w:rsidRPr="00292073" w14:paraId="160D9B3B"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2BE11D5"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24/12/1999</w:t>
            </w:r>
          </w:p>
        </w:tc>
        <w:tc>
          <w:tcPr>
            <w:tcW w:w="5430" w:type="dxa"/>
            <w:tcBorders>
              <w:top w:val="nil"/>
              <w:left w:val="nil"/>
              <w:bottom w:val="single" w:sz="4" w:space="0" w:color="auto"/>
              <w:right w:val="single" w:sz="4" w:space="0" w:color="auto"/>
            </w:tcBorders>
            <w:shd w:val="clear" w:color="auto" w:fill="auto"/>
            <w:noWrap/>
            <w:vAlign w:val="bottom"/>
            <w:hideMark/>
          </w:tcPr>
          <w:p w14:paraId="30BF0B8C"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DAVID ELI MANZANARES RODRIGUEZ</w:t>
            </w:r>
          </w:p>
        </w:tc>
        <w:tc>
          <w:tcPr>
            <w:tcW w:w="709" w:type="dxa"/>
            <w:tcBorders>
              <w:top w:val="nil"/>
              <w:left w:val="nil"/>
              <w:bottom w:val="single" w:sz="4" w:space="0" w:color="auto"/>
              <w:right w:val="single" w:sz="4" w:space="0" w:color="auto"/>
            </w:tcBorders>
            <w:shd w:val="clear" w:color="auto" w:fill="auto"/>
            <w:noWrap/>
            <w:vAlign w:val="bottom"/>
            <w:hideMark/>
          </w:tcPr>
          <w:p w14:paraId="2C2AB44E"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404</w:t>
            </w:r>
          </w:p>
        </w:tc>
        <w:tc>
          <w:tcPr>
            <w:tcW w:w="1134" w:type="dxa"/>
            <w:tcBorders>
              <w:top w:val="nil"/>
              <w:left w:val="nil"/>
              <w:bottom w:val="single" w:sz="4" w:space="0" w:color="auto"/>
              <w:right w:val="single" w:sz="4" w:space="0" w:color="auto"/>
            </w:tcBorders>
            <w:shd w:val="clear" w:color="auto" w:fill="auto"/>
            <w:noWrap/>
            <w:vAlign w:val="bottom"/>
            <w:hideMark/>
          </w:tcPr>
          <w:p w14:paraId="7D53E1E2"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405</w:t>
            </w:r>
          </w:p>
        </w:tc>
      </w:tr>
      <w:tr w:rsidR="009B089E" w:rsidRPr="00292073" w14:paraId="67E1700C"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308F14A" w14:textId="77777777" w:rsidR="009B089E" w:rsidRPr="00292073" w:rsidRDefault="009B089E" w:rsidP="006225E1">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29/12/1999</w:t>
            </w:r>
          </w:p>
        </w:tc>
        <w:tc>
          <w:tcPr>
            <w:tcW w:w="5430" w:type="dxa"/>
            <w:tcBorders>
              <w:top w:val="nil"/>
              <w:left w:val="nil"/>
              <w:bottom w:val="single" w:sz="4" w:space="0" w:color="auto"/>
              <w:right w:val="single" w:sz="4" w:space="0" w:color="auto"/>
            </w:tcBorders>
            <w:shd w:val="clear" w:color="auto" w:fill="auto"/>
            <w:noWrap/>
            <w:vAlign w:val="bottom"/>
            <w:hideMark/>
          </w:tcPr>
          <w:p w14:paraId="291D68F8"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ENRIQUE WALBERTO BONIFACIO INTERIANO</w:t>
            </w:r>
          </w:p>
        </w:tc>
        <w:tc>
          <w:tcPr>
            <w:tcW w:w="709" w:type="dxa"/>
            <w:tcBorders>
              <w:top w:val="nil"/>
              <w:left w:val="nil"/>
              <w:bottom w:val="single" w:sz="4" w:space="0" w:color="auto"/>
              <w:right w:val="single" w:sz="4" w:space="0" w:color="auto"/>
            </w:tcBorders>
            <w:shd w:val="clear" w:color="auto" w:fill="auto"/>
            <w:noWrap/>
            <w:vAlign w:val="bottom"/>
            <w:hideMark/>
          </w:tcPr>
          <w:p w14:paraId="6850B7B3"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405</w:t>
            </w:r>
          </w:p>
        </w:tc>
        <w:tc>
          <w:tcPr>
            <w:tcW w:w="1134" w:type="dxa"/>
            <w:tcBorders>
              <w:top w:val="nil"/>
              <w:left w:val="nil"/>
              <w:bottom w:val="single" w:sz="4" w:space="0" w:color="auto"/>
              <w:right w:val="single" w:sz="4" w:space="0" w:color="auto"/>
            </w:tcBorders>
            <w:shd w:val="clear" w:color="auto" w:fill="auto"/>
            <w:noWrap/>
            <w:vAlign w:val="bottom"/>
            <w:hideMark/>
          </w:tcPr>
          <w:p w14:paraId="7BA44469"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406</w:t>
            </w:r>
          </w:p>
        </w:tc>
      </w:tr>
      <w:tr w:rsidR="009B089E" w:rsidRPr="00292073" w14:paraId="72181F24"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E945898"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28/12/1999</w:t>
            </w:r>
          </w:p>
        </w:tc>
        <w:tc>
          <w:tcPr>
            <w:tcW w:w="5430" w:type="dxa"/>
            <w:tcBorders>
              <w:top w:val="nil"/>
              <w:left w:val="nil"/>
              <w:bottom w:val="single" w:sz="4" w:space="0" w:color="auto"/>
              <w:right w:val="single" w:sz="4" w:space="0" w:color="auto"/>
            </w:tcBorders>
            <w:shd w:val="clear" w:color="auto" w:fill="auto"/>
            <w:noWrap/>
            <w:vAlign w:val="bottom"/>
            <w:hideMark/>
          </w:tcPr>
          <w:p w14:paraId="2C17B010"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CLAUDIA VERONICA REYES MARAVILLA</w:t>
            </w:r>
          </w:p>
        </w:tc>
        <w:tc>
          <w:tcPr>
            <w:tcW w:w="709" w:type="dxa"/>
            <w:tcBorders>
              <w:top w:val="nil"/>
              <w:left w:val="nil"/>
              <w:bottom w:val="single" w:sz="4" w:space="0" w:color="auto"/>
              <w:right w:val="single" w:sz="4" w:space="0" w:color="auto"/>
            </w:tcBorders>
            <w:shd w:val="clear" w:color="auto" w:fill="auto"/>
            <w:noWrap/>
            <w:vAlign w:val="bottom"/>
            <w:hideMark/>
          </w:tcPr>
          <w:p w14:paraId="23CA1E6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406</w:t>
            </w:r>
          </w:p>
        </w:tc>
        <w:tc>
          <w:tcPr>
            <w:tcW w:w="1134" w:type="dxa"/>
            <w:tcBorders>
              <w:top w:val="nil"/>
              <w:left w:val="nil"/>
              <w:bottom w:val="single" w:sz="4" w:space="0" w:color="auto"/>
              <w:right w:val="single" w:sz="4" w:space="0" w:color="auto"/>
            </w:tcBorders>
            <w:shd w:val="clear" w:color="auto" w:fill="auto"/>
            <w:noWrap/>
            <w:vAlign w:val="bottom"/>
            <w:hideMark/>
          </w:tcPr>
          <w:p w14:paraId="1BFDC916"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407</w:t>
            </w:r>
          </w:p>
        </w:tc>
      </w:tr>
      <w:tr w:rsidR="009B089E" w:rsidRPr="00292073" w14:paraId="573DE332"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26F933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22/12/1999</w:t>
            </w:r>
          </w:p>
        </w:tc>
        <w:tc>
          <w:tcPr>
            <w:tcW w:w="5430" w:type="dxa"/>
            <w:tcBorders>
              <w:top w:val="nil"/>
              <w:left w:val="nil"/>
              <w:bottom w:val="single" w:sz="4" w:space="0" w:color="auto"/>
              <w:right w:val="single" w:sz="4" w:space="0" w:color="auto"/>
            </w:tcBorders>
            <w:shd w:val="clear" w:color="auto" w:fill="auto"/>
            <w:noWrap/>
            <w:vAlign w:val="bottom"/>
            <w:hideMark/>
          </w:tcPr>
          <w:p w14:paraId="2D6FE852"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CLAUDIA ISELA GONZALEZ GUTIERREZ</w:t>
            </w:r>
          </w:p>
        </w:tc>
        <w:tc>
          <w:tcPr>
            <w:tcW w:w="709" w:type="dxa"/>
            <w:tcBorders>
              <w:top w:val="nil"/>
              <w:left w:val="nil"/>
              <w:bottom w:val="single" w:sz="4" w:space="0" w:color="auto"/>
              <w:right w:val="single" w:sz="4" w:space="0" w:color="auto"/>
            </w:tcBorders>
            <w:shd w:val="clear" w:color="auto" w:fill="auto"/>
            <w:noWrap/>
            <w:vAlign w:val="bottom"/>
            <w:hideMark/>
          </w:tcPr>
          <w:p w14:paraId="393059DF"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407</w:t>
            </w:r>
          </w:p>
        </w:tc>
        <w:tc>
          <w:tcPr>
            <w:tcW w:w="1134" w:type="dxa"/>
            <w:tcBorders>
              <w:top w:val="nil"/>
              <w:left w:val="nil"/>
              <w:bottom w:val="single" w:sz="4" w:space="0" w:color="auto"/>
              <w:right w:val="single" w:sz="4" w:space="0" w:color="auto"/>
            </w:tcBorders>
            <w:shd w:val="clear" w:color="auto" w:fill="auto"/>
            <w:noWrap/>
            <w:vAlign w:val="bottom"/>
            <w:hideMark/>
          </w:tcPr>
          <w:p w14:paraId="0EF48FD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408</w:t>
            </w:r>
          </w:p>
        </w:tc>
      </w:tr>
      <w:tr w:rsidR="009B089E" w:rsidRPr="00292073" w14:paraId="74A96D9E"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C41DDB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27/12/1999</w:t>
            </w:r>
          </w:p>
        </w:tc>
        <w:tc>
          <w:tcPr>
            <w:tcW w:w="5430" w:type="dxa"/>
            <w:tcBorders>
              <w:top w:val="nil"/>
              <w:left w:val="nil"/>
              <w:bottom w:val="single" w:sz="4" w:space="0" w:color="auto"/>
              <w:right w:val="single" w:sz="4" w:space="0" w:color="auto"/>
            </w:tcBorders>
            <w:shd w:val="clear" w:color="auto" w:fill="auto"/>
            <w:noWrap/>
            <w:vAlign w:val="bottom"/>
            <w:hideMark/>
          </w:tcPr>
          <w:p w14:paraId="05E291B1"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KRISTEN GUADALUPE VASQUEZ RAMOS </w:t>
            </w:r>
          </w:p>
        </w:tc>
        <w:tc>
          <w:tcPr>
            <w:tcW w:w="709" w:type="dxa"/>
            <w:tcBorders>
              <w:top w:val="nil"/>
              <w:left w:val="nil"/>
              <w:bottom w:val="single" w:sz="4" w:space="0" w:color="auto"/>
              <w:right w:val="single" w:sz="4" w:space="0" w:color="auto"/>
            </w:tcBorders>
            <w:shd w:val="clear" w:color="auto" w:fill="auto"/>
            <w:noWrap/>
            <w:vAlign w:val="bottom"/>
            <w:hideMark/>
          </w:tcPr>
          <w:p w14:paraId="5FFBE461"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409</w:t>
            </w:r>
          </w:p>
        </w:tc>
        <w:tc>
          <w:tcPr>
            <w:tcW w:w="1134" w:type="dxa"/>
            <w:tcBorders>
              <w:top w:val="nil"/>
              <w:left w:val="nil"/>
              <w:bottom w:val="single" w:sz="4" w:space="0" w:color="auto"/>
              <w:right w:val="single" w:sz="4" w:space="0" w:color="auto"/>
            </w:tcBorders>
            <w:shd w:val="clear" w:color="auto" w:fill="auto"/>
            <w:noWrap/>
            <w:vAlign w:val="bottom"/>
            <w:hideMark/>
          </w:tcPr>
          <w:p w14:paraId="5D75361A"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410</w:t>
            </w:r>
          </w:p>
        </w:tc>
      </w:tr>
      <w:tr w:rsidR="009B089E" w:rsidRPr="00292073" w14:paraId="565BE731" w14:textId="77777777" w:rsidTr="00A65544">
        <w:trPr>
          <w:trHeight w:val="28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2DF2F00"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lastRenderedPageBreak/>
              <w:t>21/12/1999</w:t>
            </w:r>
          </w:p>
        </w:tc>
        <w:tc>
          <w:tcPr>
            <w:tcW w:w="5430" w:type="dxa"/>
            <w:tcBorders>
              <w:top w:val="nil"/>
              <w:left w:val="nil"/>
              <w:bottom w:val="single" w:sz="4" w:space="0" w:color="auto"/>
              <w:right w:val="single" w:sz="4" w:space="0" w:color="auto"/>
            </w:tcBorders>
            <w:shd w:val="clear" w:color="auto" w:fill="auto"/>
            <w:noWrap/>
            <w:vAlign w:val="bottom"/>
            <w:hideMark/>
          </w:tcPr>
          <w:p w14:paraId="671ADC5A" w14:textId="77777777" w:rsidR="009B089E" w:rsidRPr="00292073" w:rsidRDefault="009B089E" w:rsidP="009B089E">
            <w:pP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 xml:space="preserve">BRENDA LISSETH MONTECINOS FUENTES </w:t>
            </w:r>
          </w:p>
        </w:tc>
        <w:tc>
          <w:tcPr>
            <w:tcW w:w="709" w:type="dxa"/>
            <w:tcBorders>
              <w:top w:val="nil"/>
              <w:left w:val="nil"/>
              <w:bottom w:val="single" w:sz="4" w:space="0" w:color="auto"/>
              <w:right w:val="single" w:sz="4" w:space="0" w:color="auto"/>
            </w:tcBorders>
            <w:shd w:val="clear" w:color="auto" w:fill="auto"/>
            <w:noWrap/>
            <w:vAlign w:val="bottom"/>
            <w:hideMark/>
          </w:tcPr>
          <w:p w14:paraId="0C84623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410</w:t>
            </w:r>
          </w:p>
        </w:tc>
        <w:tc>
          <w:tcPr>
            <w:tcW w:w="1134" w:type="dxa"/>
            <w:tcBorders>
              <w:top w:val="nil"/>
              <w:left w:val="nil"/>
              <w:bottom w:val="single" w:sz="4" w:space="0" w:color="auto"/>
              <w:right w:val="single" w:sz="4" w:space="0" w:color="auto"/>
            </w:tcBorders>
            <w:shd w:val="clear" w:color="auto" w:fill="auto"/>
            <w:noWrap/>
            <w:vAlign w:val="bottom"/>
            <w:hideMark/>
          </w:tcPr>
          <w:p w14:paraId="4DB93CBC" w14:textId="77777777" w:rsidR="009B089E" w:rsidRPr="00292073" w:rsidRDefault="009B089E" w:rsidP="009B089E">
            <w:pPr>
              <w:jc w:val="center"/>
              <w:rPr>
                <w:rFonts w:ascii="Arial Narrow" w:hAnsi="Arial Narrow"/>
                <w:color w:val="000000"/>
                <w:sz w:val="16"/>
                <w:szCs w:val="16"/>
                <w:lang w:val="es-SV" w:eastAsia="es-SV"/>
              </w:rPr>
            </w:pPr>
            <w:r w:rsidRPr="00292073">
              <w:rPr>
                <w:rFonts w:ascii="Arial Narrow" w:hAnsi="Arial Narrow"/>
                <w:color w:val="000000"/>
                <w:sz w:val="16"/>
                <w:szCs w:val="16"/>
                <w:lang w:val="es-SV" w:eastAsia="es-SV"/>
              </w:rPr>
              <w:t>411</w:t>
            </w:r>
          </w:p>
        </w:tc>
      </w:tr>
    </w:tbl>
    <w:p w14:paraId="1EC1160C" w14:textId="77777777" w:rsidR="0060255F" w:rsidRPr="00EA7E8D" w:rsidRDefault="0060255F" w:rsidP="009C4C12">
      <w:pPr>
        <w:jc w:val="both"/>
        <w:rPr>
          <w:sz w:val="22"/>
          <w:szCs w:val="22"/>
        </w:rPr>
      </w:pPr>
    </w:p>
    <w:p w14:paraId="70779CA1" w14:textId="77777777" w:rsidR="0060255F" w:rsidRPr="00EA7E8D" w:rsidRDefault="00462A80" w:rsidP="00462A80">
      <w:pPr>
        <w:tabs>
          <w:tab w:val="left" w:pos="6073"/>
        </w:tabs>
        <w:jc w:val="both"/>
      </w:pPr>
      <w:r w:rsidRPr="00EA7E8D">
        <w:tab/>
      </w:r>
    </w:p>
    <w:p w14:paraId="37C0B743" w14:textId="77777777" w:rsidR="00CC49E9" w:rsidRDefault="00CC49E9" w:rsidP="009C4C12">
      <w:pPr>
        <w:jc w:val="both"/>
      </w:pPr>
    </w:p>
    <w:p w14:paraId="77435908" w14:textId="77777777" w:rsidR="00292073" w:rsidRDefault="00292073" w:rsidP="009C4C12">
      <w:pPr>
        <w:jc w:val="both"/>
      </w:pPr>
    </w:p>
    <w:p w14:paraId="6DBB83FC" w14:textId="77777777" w:rsidR="00292073" w:rsidRDefault="00292073" w:rsidP="009C4C12">
      <w:pPr>
        <w:jc w:val="both"/>
      </w:pPr>
    </w:p>
    <w:p w14:paraId="4DC352F5" w14:textId="77777777" w:rsidR="00292073" w:rsidRDefault="00292073" w:rsidP="009C4C12">
      <w:pPr>
        <w:jc w:val="both"/>
      </w:pPr>
    </w:p>
    <w:p w14:paraId="595256F2" w14:textId="77777777" w:rsidR="00292073" w:rsidRDefault="00292073" w:rsidP="009C4C12">
      <w:pPr>
        <w:jc w:val="both"/>
      </w:pPr>
    </w:p>
    <w:p w14:paraId="46DE68DE" w14:textId="77777777" w:rsidR="00292073" w:rsidRDefault="00292073" w:rsidP="009C4C12">
      <w:pPr>
        <w:jc w:val="both"/>
      </w:pPr>
    </w:p>
    <w:p w14:paraId="5D69D627" w14:textId="77777777" w:rsidR="00292073" w:rsidRDefault="00292073" w:rsidP="009C4C12">
      <w:pPr>
        <w:jc w:val="both"/>
      </w:pPr>
    </w:p>
    <w:p w14:paraId="40497746" w14:textId="77777777" w:rsidR="00292073" w:rsidRPr="00EA7E8D" w:rsidRDefault="00292073" w:rsidP="009C4C12">
      <w:pPr>
        <w:jc w:val="both"/>
      </w:pPr>
    </w:p>
    <w:p w14:paraId="5D71A1DA" w14:textId="77777777" w:rsidR="006225E1" w:rsidRPr="00D23486" w:rsidRDefault="006225E1" w:rsidP="006225E1">
      <w:pPr>
        <w:jc w:val="both"/>
        <w:rPr>
          <w:rFonts w:ascii="Arial Narrow" w:hAnsi="Arial Narrow" w:cs="Arial"/>
          <w:b/>
        </w:rPr>
      </w:pPr>
      <w:r w:rsidRPr="00D23486">
        <w:rPr>
          <w:rFonts w:ascii="Arial Narrow" w:hAnsi="Arial Narrow" w:cs="Arial"/>
          <w:b/>
        </w:rPr>
        <w:t>ACUERDO NÚMERO TRES:</w:t>
      </w:r>
    </w:p>
    <w:p w14:paraId="6B5B17D6" w14:textId="77777777" w:rsidR="00D23486" w:rsidRPr="00D23486" w:rsidRDefault="006225E1" w:rsidP="00D23486">
      <w:pPr>
        <w:jc w:val="both"/>
        <w:rPr>
          <w:rFonts w:ascii="Arial Narrow" w:hAnsi="Arial Narrow" w:cs="Arial"/>
        </w:rPr>
      </w:pPr>
      <w:r w:rsidRPr="00D23486">
        <w:rPr>
          <w:rFonts w:ascii="Arial Narrow" w:hAnsi="Arial Narrow" w:cs="Arial"/>
        </w:rPr>
        <w:t xml:space="preserve">En esta sesión, la Jefa de la UACI, Leonor Cabrera Gómez ha </w:t>
      </w:r>
      <w:r w:rsidR="008118A8" w:rsidRPr="00D23486">
        <w:rPr>
          <w:rFonts w:ascii="Arial Narrow" w:hAnsi="Arial Narrow" w:cs="Arial"/>
        </w:rPr>
        <w:t xml:space="preserve">sometido a consideración de </w:t>
      </w:r>
      <w:r w:rsidRPr="00D23486">
        <w:rPr>
          <w:rFonts w:ascii="Arial Narrow" w:hAnsi="Arial Narrow" w:cs="Arial"/>
        </w:rPr>
        <w:t xml:space="preserve">este colegiado, las bases de Licitación Pública Nacional, </w:t>
      </w:r>
      <w:r w:rsidRPr="00D23486">
        <w:rPr>
          <w:rFonts w:ascii="Arial Narrow" w:hAnsi="Arial Narrow"/>
          <w:lang w:val="es-MX"/>
        </w:rPr>
        <w:t xml:space="preserve">LPN Nº 01/2016, De proyecto </w:t>
      </w:r>
      <w:r w:rsidRPr="00D23486">
        <w:rPr>
          <w:rFonts w:ascii="Arial Narrow" w:hAnsi="Arial Narrow"/>
          <w:bCs/>
          <w:lang w:val="es-MX"/>
        </w:rPr>
        <w:t xml:space="preserve">CONSTRUCCION DE PAVIMENTO HIDRAULICO EN CALLE LOTIFICACION EL FRUTAL Y COLONIA LA ESMERALDITA, </w:t>
      </w:r>
      <w:r w:rsidRPr="00D23486">
        <w:rPr>
          <w:rFonts w:ascii="Arial Narrow" w:hAnsi="Arial Narrow"/>
          <w:bCs/>
        </w:rPr>
        <w:t>MUNICIPIO DE ZARAGOZA, LA LIBERTAD.</w:t>
      </w:r>
      <w:r w:rsidR="00BC5861" w:rsidRPr="00D23486">
        <w:rPr>
          <w:rFonts w:ascii="Arial Narrow" w:hAnsi="Arial Narrow"/>
          <w:bCs/>
        </w:rPr>
        <w:t xml:space="preserve"> Que</w:t>
      </w:r>
      <w:r w:rsidR="009539B4" w:rsidRPr="00D23486">
        <w:rPr>
          <w:rFonts w:ascii="Arial Narrow" w:hAnsi="Arial Narrow"/>
          <w:bCs/>
        </w:rPr>
        <w:t xml:space="preserve"> de conformidad al artículo, 18 de la L</w:t>
      </w:r>
      <w:r w:rsidR="00A7209C" w:rsidRPr="00D23486">
        <w:rPr>
          <w:rFonts w:ascii="Arial Narrow" w:hAnsi="Arial Narrow"/>
          <w:bCs/>
        </w:rPr>
        <w:t xml:space="preserve">ey de </w:t>
      </w:r>
      <w:r w:rsidR="009539B4" w:rsidRPr="00D23486">
        <w:rPr>
          <w:rFonts w:ascii="Arial Narrow" w:hAnsi="Arial Narrow"/>
          <w:bCs/>
        </w:rPr>
        <w:t>A</w:t>
      </w:r>
      <w:r w:rsidR="00A7209C" w:rsidRPr="00D23486">
        <w:rPr>
          <w:rFonts w:ascii="Arial Narrow" w:hAnsi="Arial Narrow"/>
          <w:bCs/>
        </w:rPr>
        <w:t xml:space="preserve">dquisiciones y contrataciones de la administración </w:t>
      </w:r>
      <w:r w:rsidR="009539B4" w:rsidRPr="00D23486">
        <w:rPr>
          <w:rFonts w:ascii="Arial Narrow" w:hAnsi="Arial Narrow"/>
          <w:bCs/>
        </w:rPr>
        <w:t>P</w:t>
      </w:r>
      <w:r w:rsidR="00A7209C" w:rsidRPr="00D23486">
        <w:rPr>
          <w:rFonts w:ascii="Arial Narrow" w:hAnsi="Arial Narrow"/>
          <w:bCs/>
        </w:rPr>
        <w:t xml:space="preserve">ública LACAP, </w:t>
      </w:r>
      <w:r w:rsidR="009539B4" w:rsidRPr="00D23486">
        <w:rPr>
          <w:rFonts w:ascii="Arial Narrow" w:hAnsi="Arial Narrow"/>
          <w:bCs/>
        </w:rPr>
        <w:t>C</w:t>
      </w:r>
      <w:r w:rsidR="00A7209C" w:rsidRPr="00D23486">
        <w:rPr>
          <w:rFonts w:ascii="Arial Narrow" w:hAnsi="Arial Narrow"/>
          <w:bCs/>
        </w:rPr>
        <w:t>ompete al Concejo Municipal la aprobación de las bases de licitación o de concurso P</w:t>
      </w:r>
      <w:r w:rsidR="008118A8" w:rsidRPr="00D23486">
        <w:rPr>
          <w:rFonts w:ascii="Arial Narrow" w:hAnsi="Arial Narrow"/>
          <w:bCs/>
        </w:rPr>
        <w:t xml:space="preserve">úblico, en virtud de lo expresado, El Concejo Municipal ACUERDA: </w:t>
      </w:r>
      <w:r w:rsidR="006702DA" w:rsidRPr="00D23486">
        <w:rPr>
          <w:rFonts w:ascii="Arial Narrow" w:hAnsi="Arial Narrow"/>
          <w:bCs/>
        </w:rPr>
        <w:t xml:space="preserve">a) </w:t>
      </w:r>
      <w:r w:rsidR="008118A8" w:rsidRPr="00D23486">
        <w:rPr>
          <w:rFonts w:ascii="Arial Narrow" w:hAnsi="Arial Narrow"/>
          <w:bCs/>
        </w:rPr>
        <w:t>Nombrar comisión para revise el contenido en todas sus partes de las bases de licitación del proyecto antes descrito y presente en un tiempo prudencial dictamen del mismo al Concejo.</w:t>
      </w:r>
      <w:r w:rsidR="006702DA" w:rsidRPr="00D23486">
        <w:rPr>
          <w:rFonts w:ascii="Arial Narrow" w:hAnsi="Arial Narrow"/>
          <w:bCs/>
        </w:rPr>
        <w:t xml:space="preserve"> b) La Comisión quedo integrada por Carlos Javier Guevara Turcios Alcalde Municipal, Verónica del Carmen Galicias Sindica Municipal, Manuel Antonio Navarro Sigarán </w:t>
      </w:r>
      <w:r w:rsidR="006702DA" w:rsidRPr="00D23486">
        <w:rPr>
          <w:rFonts w:ascii="Arial Narrow" w:eastAsia="Arial Unicode MS" w:hAnsi="Arial Narrow" w:cs="Arial"/>
        </w:rPr>
        <w:t>Octavo Regidor Propietario, Santos Rodolfo Chicas Tercer Regidor Suplente.</w:t>
      </w:r>
      <w:r w:rsidR="00D23486" w:rsidRPr="00D23486">
        <w:rPr>
          <w:rFonts w:ascii="Arial Narrow" w:eastAsia="Arial Unicode MS" w:hAnsi="Arial Narrow" w:cs="Arial"/>
        </w:rPr>
        <w:t xml:space="preserve"> </w:t>
      </w:r>
      <w:r w:rsidR="00D23486" w:rsidRPr="00D23486">
        <w:rPr>
          <w:rFonts w:ascii="Arial Narrow" w:hAnsi="Arial Narrow" w:cs="Arial"/>
        </w:rPr>
        <w:t>Certifíquese y comuníquese.</w:t>
      </w:r>
    </w:p>
    <w:p w14:paraId="20AE5F4F" w14:textId="77777777" w:rsidR="006225E1" w:rsidRPr="00D23486" w:rsidRDefault="006225E1" w:rsidP="006225E1">
      <w:pPr>
        <w:pStyle w:val="a"/>
        <w:jc w:val="both"/>
        <w:rPr>
          <w:rFonts w:ascii="Arial Narrow" w:hAnsi="Arial Narrow"/>
          <w:b w:val="0"/>
          <w:sz w:val="24"/>
          <w:lang w:val="es-MX"/>
        </w:rPr>
      </w:pPr>
    </w:p>
    <w:p w14:paraId="5C8B2932" w14:textId="77777777" w:rsidR="00292073" w:rsidRPr="00D23486" w:rsidRDefault="00292073" w:rsidP="00292073">
      <w:pPr>
        <w:jc w:val="both"/>
        <w:rPr>
          <w:rFonts w:ascii="Arial Narrow" w:hAnsi="Arial Narrow" w:cs="Arial"/>
          <w:b/>
        </w:rPr>
      </w:pPr>
      <w:r>
        <w:rPr>
          <w:rFonts w:ascii="Arial Narrow" w:hAnsi="Arial Narrow" w:cs="Arial"/>
          <w:b/>
        </w:rPr>
        <w:t>ACUERDO NÚMERO CUATRO</w:t>
      </w:r>
      <w:r w:rsidRPr="00D23486">
        <w:rPr>
          <w:rFonts w:ascii="Arial Narrow" w:hAnsi="Arial Narrow" w:cs="Arial"/>
          <w:b/>
        </w:rPr>
        <w:t>:</w:t>
      </w:r>
    </w:p>
    <w:p w14:paraId="61B858A6" w14:textId="77777777" w:rsidR="006225E1" w:rsidRPr="0043522F" w:rsidRDefault="00FA0CCF" w:rsidP="0043522F">
      <w:pPr>
        <w:jc w:val="both"/>
        <w:rPr>
          <w:rFonts w:ascii="Arial Narrow" w:hAnsi="Arial Narrow"/>
          <w:bCs/>
        </w:rPr>
      </w:pPr>
      <w:r w:rsidRPr="0043522F">
        <w:rPr>
          <w:rFonts w:ascii="Arial Narrow" w:hAnsi="Arial Narrow"/>
          <w:bCs/>
        </w:rPr>
        <w:t xml:space="preserve">En esta sesión se ha dado lectura a petición de parte de la Dra. Claudia Fuentes </w:t>
      </w:r>
      <w:r w:rsidR="00FA6389" w:rsidRPr="0043522F">
        <w:rPr>
          <w:rFonts w:ascii="Arial Narrow" w:hAnsi="Arial Narrow"/>
          <w:bCs/>
        </w:rPr>
        <w:t xml:space="preserve">Segovia, en la que solicita la </w:t>
      </w:r>
      <w:r w:rsidR="00676062" w:rsidRPr="0043522F">
        <w:rPr>
          <w:rFonts w:ascii="Arial Narrow" w:hAnsi="Arial Narrow"/>
          <w:bCs/>
        </w:rPr>
        <w:t xml:space="preserve"> a) </w:t>
      </w:r>
      <w:r w:rsidR="00FA6389" w:rsidRPr="0043522F">
        <w:rPr>
          <w:rFonts w:ascii="Arial Narrow" w:hAnsi="Arial Narrow"/>
          <w:bCs/>
        </w:rPr>
        <w:t xml:space="preserve">reparación de lámparas del servicio de alumbrado público, </w:t>
      </w:r>
      <w:r w:rsidR="00676062" w:rsidRPr="0043522F">
        <w:rPr>
          <w:rFonts w:ascii="Arial Narrow" w:hAnsi="Arial Narrow"/>
          <w:bCs/>
        </w:rPr>
        <w:t xml:space="preserve">b) </w:t>
      </w:r>
      <w:r w:rsidR="00FA6389" w:rsidRPr="0043522F">
        <w:rPr>
          <w:rFonts w:ascii="Arial Narrow" w:hAnsi="Arial Narrow"/>
          <w:bCs/>
        </w:rPr>
        <w:t xml:space="preserve">remoción de basurero ubicado al final de calle 15 de septiembre a la altura de la Cruz Blanca, </w:t>
      </w:r>
      <w:r w:rsidR="00676062" w:rsidRPr="0043522F">
        <w:rPr>
          <w:rFonts w:ascii="Arial Narrow" w:hAnsi="Arial Narrow"/>
          <w:bCs/>
        </w:rPr>
        <w:t xml:space="preserve">a partir que los animales abren las bolsas y contaminan el lugar,  c) Que se realice el barrendero hasta el final de la calle 15 de septiembre d) Apoyar con un camión y personal de Servicios Generales la realización de una campaña de limpieza chapoda, a la altura de la Cruz blanca </w:t>
      </w:r>
      <w:r w:rsidR="0043522F" w:rsidRPr="0043522F">
        <w:rPr>
          <w:rFonts w:ascii="Arial Narrow" w:hAnsi="Arial Narrow"/>
          <w:bCs/>
        </w:rPr>
        <w:t>y contiguo al terreno que se encuentra baldío.</w:t>
      </w:r>
      <w:r w:rsidR="0043522F">
        <w:rPr>
          <w:rFonts w:ascii="Arial Narrow" w:hAnsi="Arial Narrow"/>
          <w:bCs/>
        </w:rPr>
        <w:t xml:space="preserve"> En virtud de lo anterior, El Concejo Municipal ACUERDA: Dar por aprobada la solicitud de</w:t>
      </w:r>
      <w:r w:rsidR="005D4EDD">
        <w:rPr>
          <w:rFonts w:ascii="Arial Narrow" w:hAnsi="Arial Narrow"/>
          <w:bCs/>
        </w:rPr>
        <w:t xml:space="preserve">scrita en todas sus partes, </w:t>
      </w:r>
      <w:r w:rsidR="0043522F" w:rsidRPr="00D23486">
        <w:rPr>
          <w:rFonts w:ascii="Arial Narrow" w:hAnsi="Arial Narrow" w:cs="Arial"/>
        </w:rPr>
        <w:t>Certifíquese y comuníquese.</w:t>
      </w:r>
    </w:p>
    <w:p w14:paraId="782DD150" w14:textId="77777777" w:rsidR="00CC49E9" w:rsidRDefault="00CC49E9" w:rsidP="0043522F">
      <w:pPr>
        <w:jc w:val="both"/>
      </w:pPr>
    </w:p>
    <w:p w14:paraId="10C3D151" w14:textId="77777777" w:rsidR="00281735" w:rsidRPr="00D23486" w:rsidRDefault="00281735" w:rsidP="00281735">
      <w:pPr>
        <w:jc w:val="both"/>
        <w:rPr>
          <w:rFonts w:ascii="Arial Narrow" w:hAnsi="Arial Narrow" w:cs="Arial"/>
          <w:b/>
        </w:rPr>
      </w:pPr>
      <w:r>
        <w:rPr>
          <w:rFonts w:ascii="Arial Narrow" w:hAnsi="Arial Narrow" w:cs="Arial"/>
          <w:b/>
        </w:rPr>
        <w:t>ACUERDO NÚMERO CINCO</w:t>
      </w:r>
      <w:r w:rsidRPr="00D23486">
        <w:rPr>
          <w:rFonts w:ascii="Arial Narrow" w:hAnsi="Arial Narrow" w:cs="Arial"/>
          <w:b/>
        </w:rPr>
        <w:t>:</w:t>
      </w:r>
    </w:p>
    <w:p w14:paraId="4341CF97" w14:textId="77777777" w:rsidR="00C26B6E" w:rsidRDefault="00B51F02" w:rsidP="00C26B6E">
      <w:pPr>
        <w:jc w:val="both"/>
        <w:rPr>
          <w:rFonts w:ascii="Arial Narrow" w:hAnsi="Arial Narrow" w:cs="Arial"/>
        </w:rPr>
      </w:pPr>
      <w:r w:rsidRPr="00C26B6E">
        <w:rPr>
          <w:rFonts w:ascii="Arial Narrow" w:hAnsi="Arial Narrow"/>
        </w:rPr>
        <w:t xml:space="preserve">Que habiéndose dado lectura a petición de la Junta Directiva de Villas de Zaragoza,  Jurisdicción de Zaragoza, </w:t>
      </w:r>
      <w:r w:rsidR="00371DB1" w:rsidRPr="00C26B6E">
        <w:rPr>
          <w:rFonts w:ascii="Arial Narrow" w:hAnsi="Arial Narrow"/>
        </w:rPr>
        <w:t xml:space="preserve">solicitando apoyo para la compra y colocación de tubería de drenaje de aguas lluvias a partir que la tubería existente es insuficiente para evacuar el agua que recorre provocando inundaciones, en este sentido, por unanimidad El Concejo Municipal ACUERDA. </w:t>
      </w:r>
      <w:r w:rsidR="00B00F68" w:rsidRPr="00C26B6E">
        <w:rPr>
          <w:rFonts w:ascii="Arial Narrow" w:hAnsi="Arial Narrow"/>
        </w:rPr>
        <w:t xml:space="preserve">Girar instrucciones </w:t>
      </w:r>
      <w:r w:rsidR="00C26B6E" w:rsidRPr="00C26B6E">
        <w:rPr>
          <w:rFonts w:ascii="Arial Narrow" w:hAnsi="Arial Narrow"/>
        </w:rPr>
        <w:t>al Alcalde Municipal para que se realice inspección en el lugar donde se requiere la colocación de la tubería para drenaje de aguas lluvias, así como elaborar y presentar a este Colegiado presupuesto de la obra solicitada.</w:t>
      </w:r>
      <w:r w:rsidR="00C26B6E" w:rsidRPr="00C26B6E">
        <w:rPr>
          <w:rFonts w:ascii="Arial Narrow" w:hAnsi="Arial Narrow" w:cs="Arial"/>
        </w:rPr>
        <w:t xml:space="preserve"> Certifíquese y comuníquese.</w:t>
      </w:r>
    </w:p>
    <w:p w14:paraId="4EC5B26A" w14:textId="77777777" w:rsidR="000E4E83" w:rsidRPr="00C26B6E" w:rsidRDefault="000E4E83" w:rsidP="00C26B6E">
      <w:pPr>
        <w:jc w:val="both"/>
        <w:rPr>
          <w:rFonts w:ascii="Arial Narrow" w:hAnsi="Arial Narrow"/>
          <w:bCs/>
        </w:rPr>
      </w:pPr>
    </w:p>
    <w:p w14:paraId="115A6F31" w14:textId="77777777" w:rsidR="000E4E83" w:rsidRPr="000E4E83" w:rsidRDefault="000E4E83" w:rsidP="000E4E83">
      <w:pPr>
        <w:jc w:val="both"/>
        <w:rPr>
          <w:rFonts w:ascii="Arial Narrow" w:hAnsi="Arial Narrow"/>
          <w:b/>
          <w:color w:val="000000" w:themeColor="text1"/>
        </w:rPr>
      </w:pPr>
      <w:r w:rsidRPr="000E4E83">
        <w:rPr>
          <w:rFonts w:ascii="Arial Narrow" w:hAnsi="Arial Narrow"/>
          <w:b/>
          <w:color w:val="000000" w:themeColor="text1"/>
        </w:rPr>
        <w:t>ACUERDO NÚMERO SEIS</w:t>
      </w:r>
      <w:r>
        <w:rPr>
          <w:rFonts w:ascii="Arial Narrow" w:hAnsi="Arial Narrow"/>
          <w:b/>
          <w:color w:val="000000" w:themeColor="text1"/>
        </w:rPr>
        <w:t>:</w:t>
      </w:r>
    </w:p>
    <w:p w14:paraId="556866BE" w14:textId="77777777" w:rsidR="000E4E83" w:rsidRPr="000E4E83" w:rsidRDefault="000E4E83" w:rsidP="000E4E83">
      <w:pPr>
        <w:jc w:val="both"/>
        <w:rPr>
          <w:rFonts w:ascii="Arial Narrow" w:hAnsi="Arial Narrow"/>
        </w:rPr>
      </w:pPr>
      <w:r w:rsidRPr="000E4E83">
        <w:rPr>
          <w:rFonts w:ascii="Arial Narrow" w:hAnsi="Arial Narrow" w:cs="Arial"/>
          <w:b/>
        </w:rPr>
        <w:t xml:space="preserve">El Concejo Municipal, </w:t>
      </w:r>
      <w:r w:rsidRPr="000E4E83">
        <w:rPr>
          <w:rFonts w:ascii="Arial Narrow" w:hAnsi="Arial Narrow" w:cs="Arial"/>
        </w:rPr>
        <w:t xml:space="preserve"> </w:t>
      </w:r>
      <w:r w:rsidRPr="000E4E83">
        <w:rPr>
          <w:rFonts w:ascii="Arial Narrow" w:hAnsi="Arial Narrow" w:cs="Arial"/>
          <w:b/>
        </w:rPr>
        <w:t>ACUERDA</w:t>
      </w:r>
      <w:r w:rsidRPr="000E4E83">
        <w:rPr>
          <w:rFonts w:ascii="Arial Narrow" w:hAnsi="Arial Narrow" w:cs="Arial"/>
        </w:rPr>
        <w:t xml:space="preserve">, Erogar la cantidad de TRESCIENTOS CINCUENTA 00/100 Dólares de los Estados Unidos de América a favor de INDUSTRIAS LA CONSTANCIA S.A DE C.V en concepto de COMPRA de: CINCUENTA FARDOS DE CRISTALINA para consumo en reuniones de Concejo y otras, Según orden de compra número 0196 DE FECHA 10 DE AGOSTO, Autorizar a la Tesorería Municipal erogue el pago correspondiente del FONDO COMUN, aplicando dicho gasto al código 54314 de la línea 0101 del Presupuesto Municipal Vigente. </w:t>
      </w:r>
      <w:r w:rsidRPr="000E4E83">
        <w:rPr>
          <w:rFonts w:ascii="Arial Narrow" w:hAnsi="Arial Narrow" w:cs="Arial"/>
          <w:b/>
        </w:rPr>
        <w:t xml:space="preserve">Certifíquese y comuníquese </w:t>
      </w:r>
    </w:p>
    <w:p w14:paraId="213A6CDA" w14:textId="77777777" w:rsidR="000E4E83" w:rsidRPr="000E4E83" w:rsidRDefault="000E4E83" w:rsidP="000E4E83">
      <w:pPr>
        <w:jc w:val="both"/>
        <w:rPr>
          <w:rFonts w:ascii="Arial Narrow" w:hAnsi="Arial Narrow"/>
          <w:color w:val="000000" w:themeColor="text1"/>
        </w:rPr>
      </w:pPr>
    </w:p>
    <w:p w14:paraId="596EBB43" w14:textId="77777777" w:rsidR="000E4E83" w:rsidRPr="000E4E83" w:rsidRDefault="000E4E83" w:rsidP="000E4E83">
      <w:pPr>
        <w:jc w:val="both"/>
        <w:rPr>
          <w:rFonts w:ascii="Arial Narrow" w:hAnsi="Arial Narrow"/>
          <w:b/>
          <w:color w:val="000000" w:themeColor="text1"/>
        </w:rPr>
      </w:pPr>
      <w:r w:rsidRPr="000E4E83">
        <w:rPr>
          <w:rFonts w:ascii="Arial Narrow" w:hAnsi="Arial Narrow"/>
          <w:b/>
          <w:color w:val="000000" w:themeColor="text1"/>
        </w:rPr>
        <w:t>ACUERDO NÚMERO SIETE</w:t>
      </w:r>
      <w:r>
        <w:rPr>
          <w:rFonts w:ascii="Arial Narrow" w:hAnsi="Arial Narrow"/>
          <w:b/>
          <w:color w:val="000000" w:themeColor="text1"/>
        </w:rPr>
        <w:t>:</w:t>
      </w:r>
    </w:p>
    <w:p w14:paraId="0812F1E7" w14:textId="77777777" w:rsidR="000E4E83" w:rsidRPr="000E4E83" w:rsidRDefault="000E4E83" w:rsidP="000E4E83">
      <w:pPr>
        <w:jc w:val="both"/>
        <w:rPr>
          <w:rFonts w:ascii="Arial Narrow" w:hAnsi="Arial Narrow"/>
        </w:rPr>
      </w:pPr>
      <w:r w:rsidRPr="000E4E83">
        <w:rPr>
          <w:rFonts w:ascii="Arial Narrow" w:hAnsi="Arial Narrow" w:cs="Arial"/>
          <w:b/>
        </w:rPr>
        <w:t xml:space="preserve">El Concejo Municipal, </w:t>
      </w:r>
      <w:r w:rsidRPr="000E4E83">
        <w:rPr>
          <w:rFonts w:ascii="Arial Narrow" w:hAnsi="Arial Narrow" w:cs="Arial"/>
        </w:rPr>
        <w:t xml:space="preserve"> </w:t>
      </w:r>
      <w:r w:rsidRPr="000E4E83">
        <w:rPr>
          <w:rFonts w:ascii="Arial Narrow" w:hAnsi="Arial Narrow" w:cs="Arial"/>
          <w:b/>
        </w:rPr>
        <w:t>ACUERDA</w:t>
      </w:r>
      <w:r w:rsidRPr="000E4E83">
        <w:rPr>
          <w:rFonts w:ascii="Arial Narrow" w:hAnsi="Arial Narrow" w:cs="Arial"/>
        </w:rPr>
        <w:t xml:space="preserve">, Erogar la cantidad de CIENTO TREINTA Y SEIS 00/100 Dólares de los Estados Unidos de América a favor de MARIA ELENA GODINEZ PEREZ en concepto de COMPRA de: 68 ALMUERZOS  para trabajadores del MOP en el marco del convenio MOP y Alcaldía de Zaragoza proyecto comunidad El Zaite , Según orden de compra número 0199 DE FECHA 12 DE </w:t>
      </w:r>
      <w:r w:rsidRPr="000E4E83">
        <w:rPr>
          <w:rFonts w:ascii="Arial Narrow" w:hAnsi="Arial Narrow" w:cs="Arial"/>
        </w:rPr>
        <w:lastRenderedPageBreak/>
        <w:t xml:space="preserve">AGOSTO, Autorizar a la Tesorería Municipal erogue el pago correspondiente del FONDO COMUN, aplicando dicho gasto al código 54314 de la línea 0101 del Presupuesto Municipal Vigente. </w:t>
      </w:r>
      <w:r w:rsidRPr="000E4E83">
        <w:rPr>
          <w:rFonts w:ascii="Arial Narrow" w:hAnsi="Arial Narrow" w:cs="Arial"/>
          <w:b/>
        </w:rPr>
        <w:t xml:space="preserve">Certifíquese y comuníquese </w:t>
      </w:r>
    </w:p>
    <w:p w14:paraId="59D6E85C" w14:textId="77777777" w:rsidR="000E4E83" w:rsidRPr="000E4E83" w:rsidRDefault="000E4E83" w:rsidP="000E4E83">
      <w:pPr>
        <w:jc w:val="both"/>
        <w:rPr>
          <w:rFonts w:ascii="Arial Narrow" w:hAnsi="Arial Narrow"/>
          <w:color w:val="000000" w:themeColor="text1"/>
        </w:rPr>
      </w:pPr>
    </w:p>
    <w:p w14:paraId="249CE92A" w14:textId="77777777" w:rsidR="00CC49E9" w:rsidRPr="00C26B6E" w:rsidRDefault="00CC49E9" w:rsidP="0043522F">
      <w:pPr>
        <w:jc w:val="both"/>
        <w:rPr>
          <w:rFonts w:ascii="Arial Narrow" w:hAnsi="Arial Narrow"/>
        </w:rPr>
      </w:pPr>
    </w:p>
    <w:p w14:paraId="32A9BEA2" w14:textId="77777777" w:rsidR="00394402" w:rsidRPr="000E4E83" w:rsidRDefault="00394402" w:rsidP="00394402">
      <w:pPr>
        <w:jc w:val="both"/>
        <w:rPr>
          <w:rFonts w:ascii="Arial Narrow" w:hAnsi="Arial Narrow" w:cs="Arial"/>
        </w:rPr>
      </w:pPr>
      <w:r w:rsidRPr="000E4E83">
        <w:rPr>
          <w:rFonts w:ascii="Arial Narrow" w:hAnsi="Arial Narrow" w:cs="Arial"/>
        </w:rPr>
        <w:t>No habiendo nada más que hacer constar se da por terminada la presente acta, a las doce horas del día martes nueve de agosto de dos mil dieciséis y para constancia firmamos.</w:t>
      </w:r>
    </w:p>
    <w:p w14:paraId="3503268B" w14:textId="77777777" w:rsidR="00394402" w:rsidRPr="000E4E83" w:rsidRDefault="00394402" w:rsidP="00394402">
      <w:pPr>
        <w:jc w:val="both"/>
        <w:rPr>
          <w:rFonts w:ascii="Arial Narrow" w:hAnsi="Arial Narrow"/>
        </w:rPr>
      </w:pPr>
    </w:p>
    <w:tbl>
      <w:tblPr>
        <w:tblW w:w="8931" w:type="dxa"/>
        <w:tblInd w:w="108" w:type="dxa"/>
        <w:tblLook w:val="04A0" w:firstRow="1" w:lastRow="0" w:firstColumn="1" w:lastColumn="0" w:noHBand="0" w:noVBand="1"/>
      </w:tblPr>
      <w:tblGrid>
        <w:gridCol w:w="3261"/>
        <w:gridCol w:w="2409"/>
        <w:gridCol w:w="3261"/>
      </w:tblGrid>
      <w:tr w:rsidR="00394402" w:rsidRPr="00DC4C82" w14:paraId="6E323D21" w14:textId="77777777" w:rsidTr="005768EE">
        <w:tc>
          <w:tcPr>
            <w:tcW w:w="3261" w:type="dxa"/>
          </w:tcPr>
          <w:p w14:paraId="54EA663B" w14:textId="77777777" w:rsidR="00394402" w:rsidRPr="00DC4C82" w:rsidRDefault="00394402" w:rsidP="005768EE">
            <w:pPr>
              <w:rPr>
                <w:rFonts w:ascii="Arial Narrow" w:hAnsi="Arial Narrow" w:cs="Arial"/>
                <w:color w:val="000000" w:themeColor="text1"/>
              </w:rPr>
            </w:pPr>
          </w:p>
          <w:p w14:paraId="3F60C711" w14:textId="77777777" w:rsidR="00394402" w:rsidRPr="00DC4C82" w:rsidRDefault="00394402" w:rsidP="005768EE">
            <w:pPr>
              <w:rPr>
                <w:rFonts w:ascii="Arial Narrow" w:hAnsi="Arial Narrow" w:cs="Arial"/>
                <w:color w:val="000000" w:themeColor="text1"/>
              </w:rPr>
            </w:pPr>
          </w:p>
        </w:tc>
        <w:tc>
          <w:tcPr>
            <w:tcW w:w="2409" w:type="dxa"/>
          </w:tcPr>
          <w:p w14:paraId="7EC1A4A6" w14:textId="77777777" w:rsidR="00394402" w:rsidRPr="00DC4C82" w:rsidRDefault="00394402" w:rsidP="005768EE">
            <w:pPr>
              <w:jc w:val="both"/>
              <w:rPr>
                <w:rFonts w:ascii="Arial Narrow" w:hAnsi="Arial Narrow" w:cs="Arial"/>
                <w:b/>
              </w:rPr>
            </w:pPr>
          </w:p>
        </w:tc>
        <w:tc>
          <w:tcPr>
            <w:tcW w:w="3261" w:type="dxa"/>
          </w:tcPr>
          <w:p w14:paraId="65D66D76" w14:textId="77777777" w:rsidR="00394402" w:rsidRPr="00DC4C82" w:rsidRDefault="00394402" w:rsidP="005768EE">
            <w:pPr>
              <w:jc w:val="both"/>
              <w:rPr>
                <w:rFonts w:ascii="Arial Narrow" w:hAnsi="Arial Narrow" w:cs="Arial"/>
                <w:color w:val="000000" w:themeColor="text1"/>
              </w:rPr>
            </w:pPr>
          </w:p>
        </w:tc>
      </w:tr>
      <w:tr w:rsidR="00394402" w:rsidRPr="00DC4C82" w14:paraId="12BFBD55" w14:textId="77777777" w:rsidTr="005768EE">
        <w:tc>
          <w:tcPr>
            <w:tcW w:w="3261" w:type="dxa"/>
          </w:tcPr>
          <w:p w14:paraId="185FFF18"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Carlos Javier Guevara Turcios</w:t>
            </w:r>
          </w:p>
          <w:p w14:paraId="35CA08F9"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Alcalde Municipal</w:t>
            </w:r>
          </w:p>
        </w:tc>
        <w:tc>
          <w:tcPr>
            <w:tcW w:w="2409" w:type="dxa"/>
          </w:tcPr>
          <w:p w14:paraId="22C6F65A"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45E58F85" w14:textId="77777777" w:rsidR="00394402" w:rsidRPr="00F6396E" w:rsidRDefault="00394402" w:rsidP="005768EE">
            <w:pPr>
              <w:jc w:val="both"/>
              <w:rPr>
                <w:rFonts w:ascii="Arial Narrow" w:hAnsi="Arial Narrow" w:cs="Arial"/>
                <w:color w:val="000000" w:themeColor="text1"/>
                <w:sz w:val="20"/>
                <w:szCs w:val="20"/>
              </w:rPr>
            </w:pPr>
            <w:r w:rsidRPr="00F6396E">
              <w:rPr>
                <w:rFonts w:ascii="Arial Narrow" w:hAnsi="Arial Narrow" w:cs="Arial"/>
                <w:color w:val="000000" w:themeColor="text1"/>
                <w:sz w:val="20"/>
                <w:szCs w:val="20"/>
              </w:rPr>
              <w:t>Verónica del Carmen Alfaro Galicias Síndica Municipal</w:t>
            </w:r>
          </w:p>
        </w:tc>
      </w:tr>
      <w:tr w:rsidR="00394402" w:rsidRPr="00DC4C82" w14:paraId="55BE93A1" w14:textId="77777777" w:rsidTr="005768EE">
        <w:trPr>
          <w:trHeight w:val="413"/>
        </w:trPr>
        <w:tc>
          <w:tcPr>
            <w:tcW w:w="3261" w:type="dxa"/>
          </w:tcPr>
          <w:p w14:paraId="60CF1B73" w14:textId="77777777" w:rsidR="00394402" w:rsidRPr="00F6396E" w:rsidRDefault="00394402" w:rsidP="005768EE">
            <w:pPr>
              <w:jc w:val="both"/>
              <w:rPr>
                <w:rFonts w:ascii="Arial Narrow" w:hAnsi="Arial Narrow" w:cs="Arial"/>
                <w:b/>
                <w:color w:val="000000" w:themeColor="text1"/>
                <w:sz w:val="20"/>
                <w:szCs w:val="20"/>
              </w:rPr>
            </w:pPr>
          </w:p>
          <w:p w14:paraId="045D061D" w14:textId="77777777" w:rsidR="00394402" w:rsidRPr="00F6396E" w:rsidRDefault="00394402" w:rsidP="005768EE">
            <w:pPr>
              <w:jc w:val="both"/>
              <w:rPr>
                <w:rFonts w:ascii="Arial Narrow" w:hAnsi="Arial Narrow" w:cs="Arial"/>
                <w:b/>
                <w:color w:val="000000" w:themeColor="text1"/>
                <w:sz w:val="20"/>
                <w:szCs w:val="20"/>
              </w:rPr>
            </w:pPr>
          </w:p>
          <w:p w14:paraId="7FC03942" w14:textId="77777777" w:rsidR="00394402" w:rsidRPr="00F6396E" w:rsidRDefault="00394402" w:rsidP="005768EE">
            <w:pPr>
              <w:jc w:val="both"/>
              <w:rPr>
                <w:rFonts w:ascii="Arial Narrow" w:hAnsi="Arial Narrow" w:cs="Arial"/>
                <w:b/>
                <w:color w:val="000000" w:themeColor="text1"/>
                <w:sz w:val="20"/>
                <w:szCs w:val="20"/>
              </w:rPr>
            </w:pPr>
          </w:p>
        </w:tc>
        <w:tc>
          <w:tcPr>
            <w:tcW w:w="2409" w:type="dxa"/>
          </w:tcPr>
          <w:p w14:paraId="0C61980F"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17132D53" w14:textId="77777777" w:rsidR="00394402" w:rsidRPr="00F6396E" w:rsidRDefault="00394402" w:rsidP="005768EE">
            <w:pPr>
              <w:jc w:val="both"/>
              <w:rPr>
                <w:rFonts w:ascii="Arial Narrow" w:hAnsi="Arial Narrow" w:cs="Arial"/>
                <w:b/>
                <w:color w:val="000000" w:themeColor="text1"/>
                <w:sz w:val="20"/>
                <w:szCs w:val="20"/>
              </w:rPr>
            </w:pPr>
          </w:p>
        </w:tc>
      </w:tr>
      <w:tr w:rsidR="00394402" w:rsidRPr="00DC4C82" w14:paraId="76377362" w14:textId="77777777" w:rsidTr="005768EE">
        <w:tc>
          <w:tcPr>
            <w:tcW w:w="3261" w:type="dxa"/>
          </w:tcPr>
          <w:p w14:paraId="0B327676"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Ana Milagro Paz Peña</w:t>
            </w:r>
          </w:p>
          <w:p w14:paraId="29F740B8"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Primera Regidora Propietaria</w:t>
            </w:r>
          </w:p>
        </w:tc>
        <w:tc>
          <w:tcPr>
            <w:tcW w:w="2409" w:type="dxa"/>
          </w:tcPr>
          <w:p w14:paraId="0D7AA0FF"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347F1B6C"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María Teresa Hernández de Najarro</w:t>
            </w:r>
          </w:p>
          <w:p w14:paraId="0B4BCE56"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Segunda Regidora Propietaria</w:t>
            </w:r>
          </w:p>
        </w:tc>
      </w:tr>
      <w:tr w:rsidR="00394402" w:rsidRPr="00DC4C82" w14:paraId="2C01CB55" w14:textId="77777777" w:rsidTr="005768EE">
        <w:trPr>
          <w:trHeight w:val="418"/>
        </w:trPr>
        <w:tc>
          <w:tcPr>
            <w:tcW w:w="3261" w:type="dxa"/>
          </w:tcPr>
          <w:p w14:paraId="48527501" w14:textId="77777777" w:rsidR="00394402" w:rsidRPr="00F6396E" w:rsidRDefault="00394402" w:rsidP="005768EE">
            <w:pPr>
              <w:jc w:val="center"/>
              <w:rPr>
                <w:rFonts w:ascii="Arial Narrow" w:hAnsi="Arial Narrow" w:cs="Arial"/>
                <w:b/>
                <w:color w:val="000000" w:themeColor="text1"/>
                <w:sz w:val="20"/>
                <w:szCs w:val="20"/>
              </w:rPr>
            </w:pPr>
          </w:p>
          <w:p w14:paraId="1E5F91B0" w14:textId="77777777" w:rsidR="00394402" w:rsidRPr="00F6396E" w:rsidRDefault="00394402" w:rsidP="005768EE">
            <w:pPr>
              <w:rPr>
                <w:rFonts w:ascii="Arial Narrow" w:hAnsi="Arial Narrow" w:cs="Arial"/>
                <w:b/>
                <w:color w:val="000000" w:themeColor="text1"/>
                <w:sz w:val="20"/>
                <w:szCs w:val="20"/>
              </w:rPr>
            </w:pPr>
          </w:p>
          <w:p w14:paraId="5364DD1C" w14:textId="77777777" w:rsidR="00394402" w:rsidRPr="00F6396E" w:rsidRDefault="00394402" w:rsidP="005768EE">
            <w:pPr>
              <w:rPr>
                <w:rFonts w:ascii="Arial Narrow" w:hAnsi="Arial Narrow" w:cs="Arial"/>
                <w:b/>
                <w:color w:val="000000" w:themeColor="text1"/>
                <w:sz w:val="20"/>
                <w:szCs w:val="20"/>
              </w:rPr>
            </w:pPr>
          </w:p>
        </w:tc>
        <w:tc>
          <w:tcPr>
            <w:tcW w:w="2409" w:type="dxa"/>
          </w:tcPr>
          <w:p w14:paraId="5F8362A5"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4E6C4E39" w14:textId="77777777" w:rsidR="00394402" w:rsidRPr="00F6396E" w:rsidRDefault="00394402" w:rsidP="005768EE">
            <w:pPr>
              <w:jc w:val="both"/>
              <w:rPr>
                <w:rFonts w:ascii="Arial Narrow" w:hAnsi="Arial Narrow" w:cs="Arial"/>
                <w:b/>
                <w:color w:val="000000" w:themeColor="text1"/>
                <w:sz w:val="20"/>
                <w:szCs w:val="20"/>
              </w:rPr>
            </w:pPr>
          </w:p>
        </w:tc>
      </w:tr>
      <w:tr w:rsidR="00394402" w:rsidRPr="00DC4C82" w14:paraId="0C742285" w14:textId="77777777" w:rsidTr="005768EE">
        <w:tc>
          <w:tcPr>
            <w:tcW w:w="3261" w:type="dxa"/>
          </w:tcPr>
          <w:p w14:paraId="5BE24190"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Juan José Ramírez Morales</w:t>
            </w:r>
          </w:p>
          <w:p w14:paraId="11FA084F"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Tercer Regidor Propietario</w:t>
            </w:r>
          </w:p>
        </w:tc>
        <w:tc>
          <w:tcPr>
            <w:tcW w:w="2409" w:type="dxa"/>
          </w:tcPr>
          <w:p w14:paraId="401D6DC1"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440861A6"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Jaime Eduardo Álvarez Burgos</w:t>
            </w:r>
          </w:p>
          <w:p w14:paraId="109703A9"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Cuarto Regidor Propietario</w:t>
            </w:r>
          </w:p>
        </w:tc>
      </w:tr>
      <w:tr w:rsidR="00394402" w:rsidRPr="00DC4C82" w14:paraId="4350AC99" w14:textId="77777777" w:rsidTr="005768EE">
        <w:tc>
          <w:tcPr>
            <w:tcW w:w="3261" w:type="dxa"/>
          </w:tcPr>
          <w:p w14:paraId="5E5CFDAA" w14:textId="77777777" w:rsidR="00394402" w:rsidRPr="00F6396E" w:rsidRDefault="00394402" w:rsidP="005768EE">
            <w:pPr>
              <w:jc w:val="both"/>
              <w:rPr>
                <w:rFonts w:ascii="Arial Narrow" w:hAnsi="Arial Narrow" w:cs="Arial"/>
                <w:b/>
                <w:color w:val="000000" w:themeColor="text1"/>
                <w:sz w:val="20"/>
                <w:szCs w:val="20"/>
              </w:rPr>
            </w:pPr>
          </w:p>
          <w:p w14:paraId="307C4930" w14:textId="77777777" w:rsidR="00394402" w:rsidRPr="00F6396E" w:rsidRDefault="00394402" w:rsidP="005768EE">
            <w:pPr>
              <w:jc w:val="both"/>
              <w:rPr>
                <w:rFonts w:ascii="Arial Narrow" w:hAnsi="Arial Narrow" w:cs="Arial"/>
                <w:b/>
                <w:color w:val="000000" w:themeColor="text1"/>
                <w:sz w:val="20"/>
                <w:szCs w:val="20"/>
              </w:rPr>
            </w:pPr>
          </w:p>
          <w:p w14:paraId="2B107587" w14:textId="77777777" w:rsidR="00394402" w:rsidRPr="00F6396E" w:rsidRDefault="00394402" w:rsidP="005768EE">
            <w:pPr>
              <w:jc w:val="both"/>
              <w:rPr>
                <w:rFonts w:ascii="Arial Narrow" w:hAnsi="Arial Narrow" w:cs="Arial"/>
                <w:b/>
                <w:color w:val="000000" w:themeColor="text1"/>
                <w:sz w:val="20"/>
                <w:szCs w:val="20"/>
              </w:rPr>
            </w:pPr>
          </w:p>
        </w:tc>
        <w:tc>
          <w:tcPr>
            <w:tcW w:w="2409" w:type="dxa"/>
          </w:tcPr>
          <w:p w14:paraId="317993A3"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202194A8" w14:textId="77777777" w:rsidR="00394402" w:rsidRPr="00F6396E" w:rsidRDefault="00394402" w:rsidP="005768EE">
            <w:pPr>
              <w:jc w:val="both"/>
              <w:rPr>
                <w:rFonts w:ascii="Arial Narrow" w:hAnsi="Arial Narrow" w:cs="Arial"/>
                <w:b/>
                <w:color w:val="000000" w:themeColor="text1"/>
                <w:sz w:val="20"/>
                <w:szCs w:val="20"/>
              </w:rPr>
            </w:pPr>
          </w:p>
        </w:tc>
      </w:tr>
      <w:tr w:rsidR="00394402" w:rsidRPr="00DC4C82" w14:paraId="40A7C99F" w14:textId="77777777" w:rsidTr="005768EE">
        <w:tc>
          <w:tcPr>
            <w:tcW w:w="3261" w:type="dxa"/>
          </w:tcPr>
          <w:p w14:paraId="08FA52EF"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Dany Wilfredo Rodríguez Reyes</w:t>
            </w:r>
          </w:p>
          <w:p w14:paraId="064C5D24"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Quinto Regidor Propietario</w:t>
            </w:r>
          </w:p>
        </w:tc>
        <w:tc>
          <w:tcPr>
            <w:tcW w:w="2409" w:type="dxa"/>
          </w:tcPr>
          <w:p w14:paraId="3A9DD80A"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5475C6AE"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Aida Esther Bermúdez de  Morales</w:t>
            </w:r>
          </w:p>
          <w:p w14:paraId="4553F340"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Sexto Regidor Propietario</w:t>
            </w:r>
          </w:p>
        </w:tc>
      </w:tr>
      <w:tr w:rsidR="00394402" w:rsidRPr="00DC4C82" w14:paraId="3E036694" w14:textId="77777777" w:rsidTr="005768EE">
        <w:tc>
          <w:tcPr>
            <w:tcW w:w="3261" w:type="dxa"/>
          </w:tcPr>
          <w:p w14:paraId="7FEEBDC3" w14:textId="77777777" w:rsidR="00394402" w:rsidRPr="00F6396E" w:rsidRDefault="00394402" w:rsidP="005768EE">
            <w:pPr>
              <w:jc w:val="both"/>
              <w:rPr>
                <w:rFonts w:ascii="Arial Narrow" w:hAnsi="Arial Narrow" w:cs="Arial"/>
                <w:b/>
                <w:color w:val="000000" w:themeColor="text1"/>
                <w:sz w:val="20"/>
                <w:szCs w:val="20"/>
              </w:rPr>
            </w:pPr>
          </w:p>
          <w:p w14:paraId="04F2DC5A" w14:textId="77777777" w:rsidR="00394402" w:rsidRPr="00F6396E" w:rsidRDefault="00394402" w:rsidP="005768EE">
            <w:pPr>
              <w:jc w:val="both"/>
              <w:rPr>
                <w:rFonts w:ascii="Arial Narrow" w:hAnsi="Arial Narrow" w:cs="Arial"/>
                <w:b/>
                <w:color w:val="000000" w:themeColor="text1"/>
                <w:sz w:val="20"/>
                <w:szCs w:val="20"/>
              </w:rPr>
            </w:pPr>
          </w:p>
          <w:p w14:paraId="73FC1B92" w14:textId="77777777" w:rsidR="00394402" w:rsidRPr="00F6396E" w:rsidRDefault="00394402" w:rsidP="005768EE">
            <w:pPr>
              <w:jc w:val="both"/>
              <w:rPr>
                <w:rFonts w:ascii="Arial Narrow" w:hAnsi="Arial Narrow" w:cs="Arial"/>
                <w:b/>
                <w:color w:val="000000" w:themeColor="text1"/>
                <w:sz w:val="20"/>
                <w:szCs w:val="20"/>
              </w:rPr>
            </w:pPr>
          </w:p>
        </w:tc>
        <w:tc>
          <w:tcPr>
            <w:tcW w:w="2409" w:type="dxa"/>
          </w:tcPr>
          <w:p w14:paraId="29BA96B1"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7633D871" w14:textId="77777777" w:rsidR="00394402" w:rsidRPr="00F6396E" w:rsidRDefault="00394402" w:rsidP="005768EE">
            <w:pPr>
              <w:jc w:val="both"/>
              <w:rPr>
                <w:rFonts w:ascii="Arial Narrow" w:hAnsi="Arial Narrow" w:cs="Arial"/>
                <w:b/>
                <w:color w:val="000000" w:themeColor="text1"/>
                <w:sz w:val="20"/>
                <w:szCs w:val="20"/>
              </w:rPr>
            </w:pPr>
          </w:p>
        </w:tc>
      </w:tr>
      <w:tr w:rsidR="00394402" w:rsidRPr="00DC4C82" w14:paraId="1A2A1BE9" w14:textId="77777777" w:rsidTr="005768EE">
        <w:tc>
          <w:tcPr>
            <w:tcW w:w="3261" w:type="dxa"/>
          </w:tcPr>
          <w:p w14:paraId="23831B9A"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José Antonio Martínez Sal</w:t>
            </w:r>
            <w:r w:rsidR="007823BC" w:rsidRPr="00F6396E">
              <w:rPr>
                <w:rFonts w:ascii="Arial Narrow" w:hAnsi="Arial Narrow" w:cs="Arial"/>
                <w:color w:val="000000" w:themeColor="text1"/>
                <w:sz w:val="20"/>
                <w:szCs w:val="20"/>
              </w:rPr>
              <w:t>azar</w:t>
            </w:r>
          </w:p>
          <w:p w14:paraId="77C6A2A2"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Séptimo regidor Propietario</w:t>
            </w:r>
          </w:p>
        </w:tc>
        <w:tc>
          <w:tcPr>
            <w:tcW w:w="2409" w:type="dxa"/>
          </w:tcPr>
          <w:p w14:paraId="1A5A09D4"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0B37CFED"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Manuel Antonio Navarro Sigarán</w:t>
            </w:r>
          </w:p>
          <w:p w14:paraId="77307CA1"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Octavo Regidor Propietario</w:t>
            </w:r>
          </w:p>
        </w:tc>
      </w:tr>
      <w:tr w:rsidR="00394402" w:rsidRPr="00DC4C82" w14:paraId="0DAD9D33" w14:textId="77777777" w:rsidTr="005768EE">
        <w:trPr>
          <w:trHeight w:val="454"/>
        </w:trPr>
        <w:tc>
          <w:tcPr>
            <w:tcW w:w="3261" w:type="dxa"/>
          </w:tcPr>
          <w:p w14:paraId="5C7D7104" w14:textId="77777777" w:rsidR="00394402" w:rsidRPr="00F6396E" w:rsidRDefault="00394402" w:rsidP="005768EE">
            <w:pPr>
              <w:jc w:val="both"/>
              <w:rPr>
                <w:rFonts w:ascii="Arial Narrow" w:hAnsi="Arial Narrow" w:cs="Arial"/>
                <w:b/>
                <w:color w:val="000000" w:themeColor="text1"/>
                <w:sz w:val="20"/>
                <w:szCs w:val="20"/>
              </w:rPr>
            </w:pPr>
          </w:p>
        </w:tc>
        <w:tc>
          <w:tcPr>
            <w:tcW w:w="2409" w:type="dxa"/>
          </w:tcPr>
          <w:p w14:paraId="53658935" w14:textId="77777777" w:rsidR="00394402" w:rsidRPr="00F6396E" w:rsidRDefault="00394402" w:rsidP="005768EE">
            <w:pPr>
              <w:jc w:val="both"/>
              <w:rPr>
                <w:rFonts w:ascii="Arial Narrow" w:hAnsi="Arial Narrow" w:cs="Arial"/>
                <w:b/>
                <w:color w:val="000000" w:themeColor="text1"/>
                <w:sz w:val="20"/>
                <w:szCs w:val="20"/>
              </w:rPr>
            </w:pPr>
          </w:p>
          <w:p w14:paraId="794D9F86"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31EDDFC0" w14:textId="77777777" w:rsidR="00394402" w:rsidRPr="00F6396E" w:rsidRDefault="00394402" w:rsidP="005768EE">
            <w:pPr>
              <w:jc w:val="both"/>
              <w:rPr>
                <w:rFonts w:ascii="Arial Narrow" w:hAnsi="Arial Narrow" w:cs="Arial"/>
                <w:b/>
                <w:color w:val="000000" w:themeColor="text1"/>
                <w:sz w:val="20"/>
                <w:szCs w:val="20"/>
              </w:rPr>
            </w:pPr>
          </w:p>
        </w:tc>
      </w:tr>
      <w:tr w:rsidR="00394402" w:rsidRPr="00DC4C82" w14:paraId="47F2062B" w14:textId="77777777" w:rsidTr="005768EE">
        <w:tc>
          <w:tcPr>
            <w:tcW w:w="3261" w:type="dxa"/>
          </w:tcPr>
          <w:p w14:paraId="587455D6"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Henry Francisco Barillas</w:t>
            </w:r>
          </w:p>
          <w:p w14:paraId="020DE84F"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 xml:space="preserve">Primer Regidor Suplente              </w:t>
            </w:r>
          </w:p>
        </w:tc>
        <w:tc>
          <w:tcPr>
            <w:tcW w:w="2409" w:type="dxa"/>
          </w:tcPr>
          <w:p w14:paraId="6A95D1F3"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10A43A6A" w14:textId="77777777" w:rsidR="00394402" w:rsidRPr="00F6396E" w:rsidRDefault="00394402" w:rsidP="005768EE">
            <w:pPr>
              <w:jc w:val="both"/>
              <w:rPr>
                <w:rFonts w:ascii="Arial Narrow" w:hAnsi="Arial Narrow" w:cs="Arial"/>
                <w:color w:val="000000" w:themeColor="text1"/>
                <w:sz w:val="20"/>
                <w:szCs w:val="20"/>
              </w:rPr>
            </w:pPr>
            <w:r w:rsidRPr="00F6396E">
              <w:rPr>
                <w:rFonts w:ascii="Arial Narrow" w:hAnsi="Arial Narrow" w:cs="Arial"/>
                <w:color w:val="000000" w:themeColor="text1"/>
                <w:sz w:val="20"/>
                <w:szCs w:val="20"/>
              </w:rPr>
              <w:t>Manuel de Jesús Montoya</w:t>
            </w:r>
          </w:p>
          <w:p w14:paraId="0761A48A"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Segundo Regidor Suplente</w:t>
            </w:r>
          </w:p>
        </w:tc>
      </w:tr>
      <w:tr w:rsidR="00394402" w:rsidRPr="00DC4C82" w14:paraId="350D889F" w14:textId="77777777" w:rsidTr="005768EE">
        <w:tc>
          <w:tcPr>
            <w:tcW w:w="3261" w:type="dxa"/>
          </w:tcPr>
          <w:p w14:paraId="2AE376C4" w14:textId="77777777" w:rsidR="00394402" w:rsidRPr="00F6396E" w:rsidRDefault="00394402" w:rsidP="005768EE">
            <w:pPr>
              <w:rPr>
                <w:rFonts w:ascii="Arial Narrow" w:hAnsi="Arial Narrow" w:cs="Arial"/>
                <w:b/>
                <w:color w:val="000000" w:themeColor="text1"/>
                <w:sz w:val="20"/>
                <w:szCs w:val="20"/>
              </w:rPr>
            </w:pPr>
          </w:p>
          <w:p w14:paraId="734FFA31" w14:textId="77777777" w:rsidR="00394402" w:rsidRPr="00F6396E" w:rsidRDefault="00394402" w:rsidP="005768EE">
            <w:pPr>
              <w:rPr>
                <w:rFonts w:ascii="Arial Narrow" w:hAnsi="Arial Narrow" w:cs="Arial"/>
                <w:b/>
                <w:color w:val="000000" w:themeColor="text1"/>
                <w:sz w:val="20"/>
                <w:szCs w:val="20"/>
              </w:rPr>
            </w:pPr>
          </w:p>
        </w:tc>
        <w:tc>
          <w:tcPr>
            <w:tcW w:w="2409" w:type="dxa"/>
          </w:tcPr>
          <w:p w14:paraId="5E3E2475"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110983AF" w14:textId="77777777" w:rsidR="00394402" w:rsidRPr="00F6396E" w:rsidRDefault="00394402" w:rsidP="005768EE">
            <w:pPr>
              <w:jc w:val="both"/>
              <w:rPr>
                <w:rFonts w:ascii="Arial Narrow" w:hAnsi="Arial Narrow" w:cs="Arial"/>
                <w:b/>
                <w:color w:val="000000" w:themeColor="text1"/>
                <w:sz w:val="20"/>
                <w:szCs w:val="20"/>
              </w:rPr>
            </w:pPr>
          </w:p>
        </w:tc>
      </w:tr>
      <w:tr w:rsidR="00394402" w:rsidRPr="00DC4C82" w14:paraId="202246F0" w14:textId="77777777" w:rsidTr="005768EE">
        <w:tc>
          <w:tcPr>
            <w:tcW w:w="3261" w:type="dxa"/>
          </w:tcPr>
          <w:p w14:paraId="633F1081"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Santos Rodolfo Chicas</w:t>
            </w:r>
          </w:p>
          <w:p w14:paraId="05690F6A"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Tercer regidor Suplente</w:t>
            </w:r>
          </w:p>
        </w:tc>
        <w:tc>
          <w:tcPr>
            <w:tcW w:w="2409" w:type="dxa"/>
          </w:tcPr>
          <w:p w14:paraId="2A811439"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34F1A9D2" w14:textId="77777777" w:rsidR="00394402" w:rsidRPr="00F6396E" w:rsidRDefault="00394402" w:rsidP="005768EE">
            <w:pPr>
              <w:rPr>
                <w:rFonts w:ascii="Arial Narrow" w:hAnsi="Arial Narrow" w:cs="Arial"/>
                <w:color w:val="000000" w:themeColor="text1"/>
                <w:sz w:val="20"/>
                <w:szCs w:val="20"/>
              </w:rPr>
            </w:pPr>
            <w:r w:rsidRPr="00F6396E">
              <w:rPr>
                <w:rFonts w:ascii="Arial Narrow" w:hAnsi="Arial Narrow" w:cs="Arial"/>
                <w:color w:val="000000" w:themeColor="text1"/>
                <w:sz w:val="20"/>
                <w:szCs w:val="20"/>
              </w:rPr>
              <w:t>Mauricio Romero Argueta</w:t>
            </w:r>
          </w:p>
          <w:p w14:paraId="360CB255" w14:textId="77777777" w:rsidR="00394402" w:rsidRPr="00F6396E" w:rsidRDefault="00394402" w:rsidP="005768EE">
            <w:pPr>
              <w:rPr>
                <w:rFonts w:ascii="Arial Narrow" w:hAnsi="Arial Narrow" w:cs="Arial"/>
                <w:b/>
                <w:color w:val="000000" w:themeColor="text1"/>
                <w:sz w:val="20"/>
                <w:szCs w:val="20"/>
              </w:rPr>
            </w:pPr>
            <w:r w:rsidRPr="00F6396E">
              <w:rPr>
                <w:rFonts w:ascii="Arial Narrow" w:hAnsi="Arial Narrow" w:cs="Arial"/>
                <w:color w:val="000000" w:themeColor="text1"/>
                <w:sz w:val="20"/>
                <w:szCs w:val="20"/>
              </w:rPr>
              <w:t>Cuarto Regidor Suplente</w:t>
            </w:r>
          </w:p>
        </w:tc>
      </w:tr>
      <w:tr w:rsidR="00394402" w:rsidRPr="00DC4C82" w14:paraId="5CB5C72E" w14:textId="77777777" w:rsidTr="005768EE">
        <w:tc>
          <w:tcPr>
            <w:tcW w:w="3261" w:type="dxa"/>
          </w:tcPr>
          <w:p w14:paraId="5E0839C8" w14:textId="77777777" w:rsidR="00394402" w:rsidRPr="00F6396E" w:rsidRDefault="00394402" w:rsidP="005768EE">
            <w:pPr>
              <w:rPr>
                <w:rFonts w:ascii="Arial Narrow" w:hAnsi="Arial Narrow" w:cs="Arial"/>
                <w:b/>
                <w:color w:val="000000" w:themeColor="text1"/>
                <w:sz w:val="20"/>
                <w:szCs w:val="20"/>
              </w:rPr>
            </w:pPr>
          </w:p>
          <w:p w14:paraId="7C9D8A44" w14:textId="77777777" w:rsidR="00394402" w:rsidRPr="00F6396E" w:rsidRDefault="00394402" w:rsidP="005768EE">
            <w:pPr>
              <w:rPr>
                <w:rFonts w:ascii="Arial Narrow" w:hAnsi="Arial Narrow" w:cs="Arial"/>
                <w:b/>
                <w:color w:val="000000" w:themeColor="text1"/>
                <w:sz w:val="20"/>
                <w:szCs w:val="20"/>
              </w:rPr>
            </w:pPr>
          </w:p>
          <w:p w14:paraId="42CE4006" w14:textId="77777777" w:rsidR="00394402" w:rsidRPr="00F6396E" w:rsidRDefault="00394402" w:rsidP="005768EE">
            <w:pPr>
              <w:rPr>
                <w:rFonts w:ascii="Arial Narrow" w:hAnsi="Arial Narrow" w:cs="Arial"/>
                <w:b/>
                <w:color w:val="000000" w:themeColor="text1"/>
                <w:sz w:val="20"/>
                <w:szCs w:val="20"/>
              </w:rPr>
            </w:pPr>
          </w:p>
        </w:tc>
        <w:tc>
          <w:tcPr>
            <w:tcW w:w="2409" w:type="dxa"/>
          </w:tcPr>
          <w:p w14:paraId="7D7B009D" w14:textId="77777777" w:rsidR="00394402" w:rsidRPr="00F6396E" w:rsidRDefault="00394402" w:rsidP="005768EE">
            <w:pPr>
              <w:jc w:val="both"/>
              <w:rPr>
                <w:rFonts w:ascii="Arial Narrow" w:hAnsi="Arial Narrow" w:cs="Arial"/>
                <w:b/>
                <w:color w:val="000000" w:themeColor="text1"/>
                <w:sz w:val="20"/>
                <w:szCs w:val="20"/>
              </w:rPr>
            </w:pPr>
          </w:p>
          <w:p w14:paraId="72D39073" w14:textId="77777777" w:rsidR="00394402" w:rsidRPr="00F6396E" w:rsidRDefault="00394402" w:rsidP="005768EE">
            <w:pPr>
              <w:jc w:val="both"/>
              <w:rPr>
                <w:rFonts w:ascii="Arial Narrow" w:hAnsi="Arial Narrow" w:cs="Arial"/>
                <w:b/>
                <w:color w:val="000000" w:themeColor="text1"/>
                <w:sz w:val="20"/>
                <w:szCs w:val="20"/>
              </w:rPr>
            </w:pPr>
            <w:r w:rsidRPr="00F6396E">
              <w:rPr>
                <w:rFonts w:ascii="Arial Narrow" w:hAnsi="Arial Narrow" w:cs="Arial"/>
                <w:b/>
                <w:color w:val="000000" w:themeColor="text1"/>
                <w:sz w:val="20"/>
                <w:szCs w:val="20"/>
              </w:rPr>
              <w:t xml:space="preserve"> </w:t>
            </w:r>
          </w:p>
          <w:p w14:paraId="39599113" w14:textId="77777777" w:rsidR="00394402" w:rsidRPr="00F6396E" w:rsidRDefault="00394402" w:rsidP="005768EE">
            <w:pPr>
              <w:jc w:val="both"/>
              <w:rPr>
                <w:rFonts w:ascii="Arial Narrow" w:hAnsi="Arial Narrow" w:cs="Arial"/>
                <w:b/>
                <w:color w:val="000000" w:themeColor="text1"/>
                <w:sz w:val="20"/>
                <w:szCs w:val="20"/>
              </w:rPr>
            </w:pPr>
          </w:p>
          <w:p w14:paraId="3C1F6523" w14:textId="77777777" w:rsidR="00394402" w:rsidRPr="00F6396E" w:rsidRDefault="00394402" w:rsidP="005768EE">
            <w:pPr>
              <w:jc w:val="both"/>
              <w:rPr>
                <w:rFonts w:ascii="Arial Narrow" w:hAnsi="Arial Narrow" w:cs="Arial"/>
                <w:b/>
                <w:color w:val="000000" w:themeColor="text1"/>
                <w:sz w:val="20"/>
                <w:szCs w:val="20"/>
              </w:rPr>
            </w:pPr>
          </w:p>
        </w:tc>
        <w:tc>
          <w:tcPr>
            <w:tcW w:w="3261" w:type="dxa"/>
          </w:tcPr>
          <w:p w14:paraId="1B77C463" w14:textId="77777777" w:rsidR="00394402" w:rsidRPr="00F6396E" w:rsidRDefault="00394402" w:rsidP="005768EE">
            <w:pPr>
              <w:jc w:val="both"/>
              <w:rPr>
                <w:rFonts w:ascii="Arial Narrow" w:hAnsi="Arial Narrow" w:cs="Arial"/>
                <w:b/>
                <w:color w:val="000000" w:themeColor="text1"/>
                <w:sz w:val="20"/>
                <w:szCs w:val="20"/>
              </w:rPr>
            </w:pPr>
          </w:p>
        </w:tc>
      </w:tr>
      <w:tr w:rsidR="00394402" w:rsidRPr="00DC4C82" w14:paraId="102E53EE" w14:textId="77777777" w:rsidTr="005768EE">
        <w:tc>
          <w:tcPr>
            <w:tcW w:w="3261" w:type="dxa"/>
          </w:tcPr>
          <w:p w14:paraId="44A718E9" w14:textId="77777777" w:rsidR="00394402" w:rsidRPr="00F6396E" w:rsidRDefault="00394402" w:rsidP="005768EE">
            <w:pPr>
              <w:rPr>
                <w:rFonts w:ascii="Arial Narrow" w:hAnsi="Arial Narrow" w:cs="Arial"/>
                <w:b/>
                <w:color w:val="000000" w:themeColor="text1"/>
                <w:sz w:val="20"/>
                <w:szCs w:val="20"/>
              </w:rPr>
            </w:pPr>
          </w:p>
          <w:p w14:paraId="59737D62" w14:textId="77777777" w:rsidR="00F6396E" w:rsidRPr="00F6396E" w:rsidRDefault="00F6396E" w:rsidP="005768EE">
            <w:pPr>
              <w:rPr>
                <w:rFonts w:ascii="Arial Narrow" w:hAnsi="Arial Narrow" w:cs="Arial"/>
                <w:b/>
                <w:color w:val="000000" w:themeColor="text1"/>
                <w:sz w:val="20"/>
                <w:szCs w:val="20"/>
              </w:rPr>
            </w:pPr>
          </w:p>
          <w:p w14:paraId="3E9DF12B" w14:textId="77777777" w:rsidR="00F6396E" w:rsidRPr="00F6396E" w:rsidRDefault="00F6396E" w:rsidP="005768EE">
            <w:pPr>
              <w:rPr>
                <w:rFonts w:ascii="Arial Narrow" w:hAnsi="Arial Narrow" w:cs="Arial"/>
                <w:b/>
                <w:color w:val="000000" w:themeColor="text1"/>
                <w:sz w:val="20"/>
                <w:szCs w:val="20"/>
              </w:rPr>
            </w:pPr>
          </w:p>
          <w:p w14:paraId="4C39CCEC" w14:textId="77777777" w:rsidR="00F6396E" w:rsidRPr="00F6396E" w:rsidRDefault="00F6396E" w:rsidP="005768EE">
            <w:pPr>
              <w:rPr>
                <w:rFonts w:ascii="Arial Narrow" w:hAnsi="Arial Narrow" w:cs="Arial"/>
                <w:b/>
                <w:color w:val="000000" w:themeColor="text1"/>
                <w:sz w:val="20"/>
                <w:szCs w:val="20"/>
              </w:rPr>
            </w:pPr>
          </w:p>
          <w:p w14:paraId="60774C74" w14:textId="77777777" w:rsidR="00F6396E" w:rsidRPr="00F6396E" w:rsidRDefault="00F6396E" w:rsidP="005768EE">
            <w:pPr>
              <w:rPr>
                <w:rFonts w:ascii="Arial Narrow" w:hAnsi="Arial Narrow" w:cs="Arial"/>
                <w:b/>
                <w:color w:val="000000" w:themeColor="text1"/>
                <w:sz w:val="20"/>
                <w:szCs w:val="20"/>
              </w:rPr>
            </w:pPr>
          </w:p>
          <w:p w14:paraId="5BBCEC5C" w14:textId="77777777" w:rsidR="00F6396E" w:rsidRPr="00F6396E" w:rsidRDefault="00F6396E" w:rsidP="005768EE">
            <w:pPr>
              <w:rPr>
                <w:rFonts w:ascii="Arial Narrow" w:hAnsi="Arial Narrow" w:cs="Arial"/>
                <w:b/>
                <w:color w:val="000000" w:themeColor="text1"/>
                <w:sz w:val="20"/>
                <w:szCs w:val="20"/>
              </w:rPr>
            </w:pPr>
          </w:p>
        </w:tc>
        <w:tc>
          <w:tcPr>
            <w:tcW w:w="2409" w:type="dxa"/>
          </w:tcPr>
          <w:p w14:paraId="79C466AD" w14:textId="77777777" w:rsidR="00394402" w:rsidRPr="00F6396E" w:rsidRDefault="00394402" w:rsidP="005768EE">
            <w:pPr>
              <w:jc w:val="both"/>
              <w:rPr>
                <w:rFonts w:ascii="Arial Narrow" w:hAnsi="Arial Narrow" w:cs="Arial"/>
                <w:color w:val="000000" w:themeColor="text1"/>
                <w:sz w:val="20"/>
                <w:szCs w:val="20"/>
              </w:rPr>
            </w:pPr>
            <w:r w:rsidRPr="00F6396E">
              <w:rPr>
                <w:rFonts w:ascii="Arial Narrow" w:hAnsi="Arial Narrow" w:cs="Arial"/>
                <w:color w:val="000000" w:themeColor="text1"/>
                <w:sz w:val="20"/>
                <w:szCs w:val="20"/>
              </w:rPr>
              <w:t>Evelio Pineda Romero</w:t>
            </w:r>
          </w:p>
          <w:p w14:paraId="7EA3F234" w14:textId="77777777" w:rsidR="00394402" w:rsidRPr="00F6396E" w:rsidRDefault="00394402" w:rsidP="005768EE">
            <w:pPr>
              <w:jc w:val="both"/>
              <w:rPr>
                <w:rFonts w:ascii="Arial Narrow" w:hAnsi="Arial Narrow" w:cs="Arial"/>
                <w:b/>
                <w:color w:val="000000" w:themeColor="text1"/>
                <w:sz w:val="20"/>
                <w:szCs w:val="20"/>
              </w:rPr>
            </w:pPr>
            <w:r w:rsidRPr="00F6396E">
              <w:rPr>
                <w:rFonts w:ascii="Arial Narrow" w:hAnsi="Arial Narrow" w:cs="Arial"/>
                <w:color w:val="000000" w:themeColor="text1"/>
                <w:sz w:val="20"/>
                <w:szCs w:val="20"/>
              </w:rPr>
              <w:t>Secretario Municipal</w:t>
            </w:r>
          </w:p>
        </w:tc>
        <w:tc>
          <w:tcPr>
            <w:tcW w:w="3261" w:type="dxa"/>
          </w:tcPr>
          <w:p w14:paraId="728FC2BA" w14:textId="77777777" w:rsidR="00394402" w:rsidRPr="00F6396E" w:rsidRDefault="00394402" w:rsidP="005768EE">
            <w:pPr>
              <w:jc w:val="both"/>
              <w:rPr>
                <w:rFonts w:ascii="Arial Narrow" w:hAnsi="Arial Narrow" w:cs="Arial"/>
                <w:b/>
                <w:color w:val="000000" w:themeColor="text1"/>
                <w:sz w:val="20"/>
                <w:szCs w:val="20"/>
              </w:rPr>
            </w:pPr>
          </w:p>
        </w:tc>
      </w:tr>
    </w:tbl>
    <w:p w14:paraId="5C569CC3" w14:textId="77777777" w:rsidR="00CC49E9" w:rsidRDefault="00CC49E9" w:rsidP="009C4C12">
      <w:pPr>
        <w:jc w:val="both"/>
      </w:pPr>
    </w:p>
    <w:p w14:paraId="01C8D3BD" w14:textId="77777777" w:rsidR="005768EE" w:rsidRPr="00103707" w:rsidRDefault="005768EE" w:rsidP="005768EE">
      <w:pPr>
        <w:jc w:val="both"/>
        <w:rPr>
          <w:rFonts w:ascii="Arial Narrow" w:eastAsia="Arial Unicode MS" w:hAnsi="Arial Narrow" w:cs="Arial"/>
        </w:rPr>
      </w:pPr>
      <w:r w:rsidRPr="00103707">
        <w:rPr>
          <w:rFonts w:ascii="Arial Narrow" w:eastAsia="Arial Unicode MS" w:hAnsi="Arial Narrow" w:cs="Arial"/>
          <w:b/>
        </w:rPr>
        <w:t xml:space="preserve">ACTA NÚMERO TREINTA Y TRES, Sesión Ordinaria, reunidos en el salón de reuniones de esta Alcaldía, a la </w:t>
      </w:r>
      <w:r w:rsidR="005171AB" w:rsidRPr="00103707">
        <w:rPr>
          <w:rFonts w:ascii="Arial Narrow" w:eastAsia="Arial Unicode MS" w:hAnsi="Arial Narrow" w:cs="Arial"/>
          <w:b/>
        </w:rPr>
        <w:t xml:space="preserve">9.00.am. </w:t>
      </w:r>
      <w:r w:rsidRPr="00103707">
        <w:rPr>
          <w:rFonts w:ascii="Arial Narrow" w:eastAsia="Arial Unicode MS" w:hAnsi="Arial Narrow" w:cs="Arial"/>
          <w:b/>
        </w:rPr>
        <w:t xml:space="preserve">del día </w:t>
      </w:r>
      <w:r w:rsidR="005171AB" w:rsidRPr="00103707">
        <w:rPr>
          <w:rFonts w:ascii="Arial Narrow" w:eastAsia="Arial Unicode MS" w:hAnsi="Arial Narrow" w:cs="Arial"/>
          <w:b/>
        </w:rPr>
        <w:t>dieciséis</w:t>
      </w:r>
      <w:r w:rsidRPr="00103707">
        <w:rPr>
          <w:rFonts w:ascii="Arial Narrow" w:eastAsia="Arial Unicode MS" w:hAnsi="Arial Narrow" w:cs="Arial"/>
          <w:b/>
        </w:rPr>
        <w:t xml:space="preserve"> de agosto de dos mil dieciséis, presentes los señores/as</w:t>
      </w:r>
      <w:r w:rsidRPr="00103707">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w:t>
      </w:r>
      <w:r w:rsidR="002F1E6D">
        <w:rPr>
          <w:rFonts w:ascii="Arial Narrow" w:eastAsia="Arial Unicode MS" w:hAnsi="Arial Narrow" w:cs="Arial"/>
        </w:rPr>
        <w:t xml:space="preserve">Antonio </w:t>
      </w:r>
      <w:r w:rsidRPr="00103707">
        <w:rPr>
          <w:rFonts w:ascii="Arial Narrow" w:eastAsia="Arial Unicode MS" w:hAnsi="Arial Narrow" w:cs="Arial"/>
        </w:rPr>
        <w:t>Navarro Sigarán Octavo Regidor Propietario, Henry Francisco Barillas, Primer Regidor Antonio Suplente, Manuel de Jesús Montoya, segundo Regidor Suplente, Santos Rodolfo Chicas, Tercer Regidor Suplente, Mauricio Romero Argueta, Cuarto Regidor Suplente y con la presencia del Secretario</w:t>
      </w:r>
      <w:r w:rsidR="00103707">
        <w:rPr>
          <w:rFonts w:ascii="Arial Narrow" w:eastAsia="Arial Unicode MS" w:hAnsi="Arial Narrow" w:cs="Arial"/>
        </w:rPr>
        <w:t xml:space="preserve"> Municipal Evelio Pineda Romero;</w:t>
      </w:r>
      <w:r w:rsidRPr="00103707">
        <w:rPr>
          <w:rFonts w:ascii="Arial Narrow" w:eastAsia="Arial Unicode MS" w:hAnsi="Arial Narrow" w:cs="Arial"/>
        </w:rPr>
        <w:t xml:space="preserve"> </w:t>
      </w:r>
      <w:r w:rsidR="00103707">
        <w:rPr>
          <w:rFonts w:ascii="Arial Narrow" w:eastAsia="Arial Unicode MS" w:hAnsi="Arial Narrow" w:cs="Arial"/>
        </w:rPr>
        <w:t xml:space="preserve">El Alcalde Municipal </w:t>
      </w:r>
      <w:r w:rsidRPr="00103707">
        <w:rPr>
          <w:rFonts w:ascii="Arial Narrow" w:eastAsia="Arial Unicode MS" w:hAnsi="Arial Narrow" w:cs="Arial"/>
        </w:rPr>
        <w:t xml:space="preserve">procede a celebrar sesión </w:t>
      </w:r>
      <w:r w:rsidR="00103707">
        <w:rPr>
          <w:rFonts w:ascii="Arial Narrow" w:eastAsia="Arial Unicode MS" w:hAnsi="Arial Narrow" w:cs="Arial"/>
        </w:rPr>
        <w:t xml:space="preserve">ordinaria </w:t>
      </w:r>
      <w:r w:rsidRPr="00103707">
        <w:rPr>
          <w:rFonts w:ascii="Arial Narrow" w:eastAsia="Arial Unicode MS" w:hAnsi="Arial Narrow" w:cs="Arial"/>
        </w:rPr>
        <w:t>de Concejo para t</w:t>
      </w:r>
      <w:r w:rsidR="00103707">
        <w:rPr>
          <w:rFonts w:ascii="Arial Narrow" w:eastAsia="Arial Unicode MS" w:hAnsi="Arial Narrow" w:cs="Arial"/>
        </w:rPr>
        <w:t>ratar asuntos de su competencia,</w:t>
      </w:r>
      <w:r w:rsidRPr="00103707">
        <w:rPr>
          <w:rFonts w:ascii="Arial Narrow" w:eastAsia="Arial Unicode MS" w:hAnsi="Arial Narrow" w:cs="Arial"/>
        </w:rPr>
        <w:t xml:space="preserve"> </w:t>
      </w:r>
      <w:r w:rsidR="005171AB" w:rsidRPr="00103707">
        <w:rPr>
          <w:rFonts w:ascii="Arial Narrow" w:eastAsia="Arial Unicode MS" w:hAnsi="Arial Narrow" w:cs="Arial"/>
        </w:rPr>
        <w:t xml:space="preserve">de conformidad </w:t>
      </w:r>
      <w:r w:rsidR="005171AB" w:rsidRPr="00103707">
        <w:rPr>
          <w:rFonts w:ascii="Arial Narrow" w:eastAsia="Arial Unicode MS" w:hAnsi="Arial Narrow" w:cs="Arial"/>
        </w:rPr>
        <w:lastRenderedPageBreak/>
        <w:t>a los artículos treinta y uno n</w:t>
      </w:r>
      <w:r w:rsidR="00103707">
        <w:rPr>
          <w:rFonts w:ascii="Arial Narrow" w:eastAsia="Arial Unicode MS" w:hAnsi="Arial Narrow" w:cs="Arial"/>
        </w:rPr>
        <w:t>úmeral diez y treinta ocho</w:t>
      </w:r>
      <w:r w:rsidR="005171AB" w:rsidRPr="00103707">
        <w:rPr>
          <w:rFonts w:ascii="Arial Narrow" w:eastAsia="Arial Unicode MS" w:hAnsi="Arial Narrow" w:cs="Arial"/>
        </w:rPr>
        <w:t xml:space="preserve"> del Código Municipal, </w:t>
      </w:r>
      <w:r w:rsidR="00103707">
        <w:rPr>
          <w:rFonts w:ascii="Arial Narrow" w:eastAsia="Arial Unicode MS" w:hAnsi="Arial Narrow" w:cs="Arial"/>
        </w:rPr>
        <w:t>por lo que,</w:t>
      </w:r>
      <w:r w:rsidR="00174C93" w:rsidRPr="00103707">
        <w:rPr>
          <w:rFonts w:ascii="Arial Narrow" w:eastAsia="Arial Unicode MS" w:hAnsi="Arial Narrow" w:cs="Arial"/>
        </w:rPr>
        <w:t xml:space="preserve"> dando cumplimiento al artículo cuarenta y uno del referido Código, instala </w:t>
      </w:r>
      <w:r w:rsidRPr="00103707">
        <w:rPr>
          <w:rFonts w:ascii="Arial Narrow" w:eastAsia="Arial Unicode MS" w:hAnsi="Arial Narrow" w:cs="Arial"/>
        </w:rPr>
        <w:t xml:space="preserve">la sesión </w:t>
      </w:r>
      <w:r w:rsidR="00174C93" w:rsidRPr="00103707">
        <w:rPr>
          <w:rFonts w:ascii="Arial Narrow" w:eastAsia="Arial Unicode MS" w:hAnsi="Arial Narrow" w:cs="Arial"/>
        </w:rPr>
        <w:t xml:space="preserve">sometiendo a aprobación </w:t>
      </w:r>
      <w:r w:rsidR="00103707" w:rsidRPr="00103707">
        <w:rPr>
          <w:rFonts w:ascii="Arial Narrow" w:eastAsia="Arial Unicode MS" w:hAnsi="Arial Narrow" w:cs="Arial"/>
        </w:rPr>
        <w:t xml:space="preserve">la agenda a tratar, sucesivamente se da Lectura  a la </w:t>
      </w:r>
      <w:r w:rsidRPr="00103707">
        <w:rPr>
          <w:rFonts w:ascii="Arial Narrow" w:eastAsia="Arial Unicode MS" w:hAnsi="Arial Narrow" w:cs="Arial"/>
        </w:rPr>
        <w:t xml:space="preserve"> Acta Anterior, la que fue aprobada, </w:t>
      </w:r>
      <w:r w:rsidR="00103707" w:rsidRPr="00103707">
        <w:rPr>
          <w:rFonts w:ascii="Arial Narrow" w:eastAsia="Arial Unicode MS" w:hAnsi="Arial Narrow" w:cs="Arial"/>
        </w:rPr>
        <w:t xml:space="preserve">y se </w:t>
      </w:r>
      <w:r w:rsidRPr="00103707">
        <w:rPr>
          <w:rFonts w:ascii="Arial Narrow" w:eastAsia="Arial Unicode MS" w:hAnsi="Arial Narrow" w:cs="Arial"/>
        </w:rPr>
        <w:t xml:space="preserve">emiten los siguientes acuerdos:                                                                                         </w:t>
      </w:r>
    </w:p>
    <w:p w14:paraId="106FA68C" w14:textId="77777777" w:rsidR="00CC49E9" w:rsidRPr="00103707" w:rsidRDefault="00CC49E9" w:rsidP="009C4C12">
      <w:pPr>
        <w:jc w:val="both"/>
      </w:pPr>
    </w:p>
    <w:p w14:paraId="2654F4C6" w14:textId="77777777" w:rsidR="001F5586" w:rsidRPr="000E4E83" w:rsidRDefault="001F5586" w:rsidP="001F5586">
      <w:pPr>
        <w:jc w:val="both"/>
        <w:rPr>
          <w:rFonts w:ascii="Arial Narrow" w:hAnsi="Arial Narrow"/>
          <w:b/>
          <w:color w:val="000000" w:themeColor="text1"/>
        </w:rPr>
      </w:pPr>
      <w:r w:rsidRPr="000E4E83">
        <w:rPr>
          <w:rFonts w:ascii="Arial Narrow" w:hAnsi="Arial Narrow"/>
          <w:b/>
          <w:color w:val="000000" w:themeColor="text1"/>
        </w:rPr>
        <w:t xml:space="preserve">ACUERDO NÚMERO </w:t>
      </w:r>
      <w:r>
        <w:rPr>
          <w:rFonts w:ascii="Arial Narrow" w:hAnsi="Arial Narrow"/>
          <w:b/>
          <w:color w:val="000000" w:themeColor="text1"/>
        </w:rPr>
        <w:t>UNO:</w:t>
      </w:r>
    </w:p>
    <w:p w14:paraId="243F04FB" w14:textId="77777777" w:rsidR="00CC49E9" w:rsidRDefault="00A21AA4" w:rsidP="009C4C12">
      <w:pPr>
        <w:jc w:val="both"/>
        <w:rPr>
          <w:rFonts w:ascii="Arial Narrow" w:hAnsi="Arial Narrow" w:cs="Arial"/>
          <w:b/>
        </w:rPr>
      </w:pPr>
      <w:r w:rsidRPr="00C824EA">
        <w:rPr>
          <w:rFonts w:ascii="Arial Narrow" w:hAnsi="Arial Narrow"/>
        </w:rPr>
        <w:t xml:space="preserve">Que la situación de vulnerabilidad que se tiene en diferentes sectores territoriales del municipio de Zaragoza, y considerando que el día 15 de agosto de dos mil dieciséis en horas de la tarde se tuvieron fuertes lluvias en el municipio lo que provoco </w:t>
      </w:r>
      <w:r w:rsidR="00C824EA" w:rsidRPr="00C824EA">
        <w:rPr>
          <w:rFonts w:ascii="Arial Narrow" w:hAnsi="Arial Narrow"/>
        </w:rPr>
        <w:t xml:space="preserve">deslizamientos de rocas principalmente en las zonas de la, colonia el Paraíso, </w:t>
      </w:r>
      <w:r w:rsidRPr="00C824EA">
        <w:rPr>
          <w:rFonts w:ascii="Arial Narrow" w:hAnsi="Arial Narrow"/>
        </w:rPr>
        <w:t xml:space="preserve"> </w:t>
      </w:r>
      <w:r w:rsidR="00C824EA" w:rsidRPr="00C824EA">
        <w:rPr>
          <w:rFonts w:ascii="Arial Narrow" w:hAnsi="Arial Narrow"/>
        </w:rPr>
        <w:t xml:space="preserve">lotificación el Zaite, </w:t>
      </w:r>
      <w:r w:rsidR="005F5040" w:rsidRPr="00C824EA">
        <w:rPr>
          <w:rFonts w:ascii="Arial Narrow" w:hAnsi="Arial Narrow"/>
        </w:rPr>
        <w:t>e</w:t>
      </w:r>
      <w:r w:rsidR="00C824EA" w:rsidRPr="00C824EA">
        <w:rPr>
          <w:rFonts w:ascii="Arial Narrow" w:hAnsi="Arial Narrow"/>
        </w:rPr>
        <w:t xml:space="preserve"> </w:t>
      </w:r>
      <w:r w:rsidR="009402F6">
        <w:rPr>
          <w:rFonts w:ascii="Arial Narrow" w:hAnsi="Arial Narrow"/>
        </w:rPr>
        <w:t xml:space="preserve">inundaciones </w:t>
      </w:r>
      <w:r w:rsidR="00C824EA" w:rsidRPr="00C824EA">
        <w:rPr>
          <w:rFonts w:ascii="Arial Narrow" w:hAnsi="Arial Narrow"/>
        </w:rPr>
        <w:t>de agua</w:t>
      </w:r>
      <w:r w:rsidR="00E55124">
        <w:rPr>
          <w:rFonts w:ascii="Arial Narrow" w:hAnsi="Arial Narrow"/>
        </w:rPr>
        <w:t>s</w:t>
      </w:r>
      <w:r w:rsidR="00C824EA" w:rsidRPr="00C824EA">
        <w:rPr>
          <w:rFonts w:ascii="Arial Narrow" w:hAnsi="Arial Narrow"/>
        </w:rPr>
        <w:t xml:space="preserve"> lluvia</w:t>
      </w:r>
      <w:r w:rsidR="00E55124">
        <w:rPr>
          <w:rFonts w:ascii="Arial Narrow" w:hAnsi="Arial Narrow"/>
        </w:rPr>
        <w:t>s</w:t>
      </w:r>
      <w:r w:rsidR="00C824EA" w:rsidRPr="00C824EA">
        <w:rPr>
          <w:rFonts w:ascii="Arial Narrow" w:hAnsi="Arial Narrow"/>
        </w:rPr>
        <w:t xml:space="preserve"> en la Urbanización Jardines de Zaragoza.</w:t>
      </w:r>
      <w:r w:rsidR="00C824EA">
        <w:rPr>
          <w:rFonts w:ascii="Arial Narrow" w:hAnsi="Arial Narrow"/>
        </w:rPr>
        <w:t xml:space="preserve">, por consiguiente, este Colegiado, considera </w:t>
      </w:r>
      <w:r w:rsidR="00E55124">
        <w:rPr>
          <w:rFonts w:ascii="Arial Narrow" w:hAnsi="Arial Narrow"/>
        </w:rPr>
        <w:t>que es esencial la</w:t>
      </w:r>
      <w:r w:rsidR="00C824EA">
        <w:rPr>
          <w:rFonts w:ascii="Arial Narrow" w:hAnsi="Arial Narrow"/>
        </w:rPr>
        <w:t xml:space="preserve"> </w:t>
      </w:r>
      <w:r w:rsidR="00E55124">
        <w:rPr>
          <w:rFonts w:ascii="Arial Narrow" w:hAnsi="Arial Narrow"/>
        </w:rPr>
        <w:t xml:space="preserve">implementación de acciones planificadas y encaminadas a la prevención de desastres, gestión del territorio y del riesgo, en virtud de lo anterior, El Concejo Municipal </w:t>
      </w:r>
      <w:r w:rsidR="00E55124" w:rsidRPr="00176318">
        <w:rPr>
          <w:rFonts w:ascii="Arial Narrow" w:hAnsi="Arial Narrow"/>
          <w:b/>
        </w:rPr>
        <w:t>ACUERDA</w:t>
      </w:r>
      <w:r w:rsidR="00E55124">
        <w:rPr>
          <w:rFonts w:ascii="Arial Narrow" w:hAnsi="Arial Narrow"/>
        </w:rPr>
        <w:t xml:space="preserve">: Instruir al jefe de </w:t>
      </w:r>
      <w:r w:rsidR="00315F8E">
        <w:rPr>
          <w:rFonts w:ascii="Arial Narrow" w:hAnsi="Arial Narrow"/>
        </w:rPr>
        <w:t>M</w:t>
      </w:r>
      <w:r w:rsidR="00E55124">
        <w:rPr>
          <w:rFonts w:ascii="Arial Narrow" w:hAnsi="Arial Narrow"/>
        </w:rPr>
        <w:t xml:space="preserve">edio Ambiente de esta Municipalidad para que presente a este Concejo en la siguiente sesión </w:t>
      </w:r>
      <w:r w:rsidR="00315F8E">
        <w:rPr>
          <w:rFonts w:ascii="Arial Narrow" w:hAnsi="Arial Narrow"/>
        </w:rPr>
        <w:t>su Plan O</w:t>
      </w:r>
      <w:r w:rsidR="00E55124">
        <w:rPr>
          <w:rFonts w:ascii="Arial Narrow" w:hAnsi="Arial Narrow"/>
        </w:rPr>
        <w:t xml:space="preserve">perativo </w:t>
      </w:r>
      <w:r w:rsidR="00315F8E">
        <w:rPr>
          <w:rFonts w:ascii="Arial Narrow" w:hAnsi="Arial Narrow"/>
        </w:rPr>
        <w:t xml:space="preserve">que identifique las principales acciones y actividades a implementar en materia  de la prevención de desastres, gestión del territorio, del riesgo y la búsqueda de soluciones en el corto, mediano y largo plazo. </w:t>
      </w:r>
      <w:r w:rsidR="00315F8E" w:rsidRPr="000E4E83">
        <w:rPr>
          <w:rFonts w:ascii="Arial Narrow" w:hAnsi="Arial Narrow" w:cs="Arial"/>
          <w:b/>
        </w:rPr>
        <w:t>Certifíquese y comuníquese</w:t>
      </w:r>
      <w:r w:rsidR="00315F8E">
        <w:rPr>
          <w:rFonts w:ascii="Arial Narrow" w:hAnsi="Arial Narrow" w:cs="Arial"/>
          <w:b/>
        </w:rPr>
        <w:t>.</w:t>
      </w:r>
    </w:p>
    <w:p w14:paraId="20AEDBBD" w14:textId="77777777" w:rsidR="00315F8E" w:rsidRPr="00C824EA" w:rsidRDefault="00315F8E" w:rsidP="009C4C12">
      <w:pPr>
        <w:jc w:val="both"/>
        <w:rPr>
          <w:rFonts w:ascii="Arial Narrow" w:hAnsi="Arial Narrow"/>
        </w:rPr>
      </w:pPr>
    </w:p>
    <w:p w14:paraId="6F30B13B" w14:textId="77777777" w:rsidR="00315F8E" w:rsidRPr="000E4E83" w:rsidRDefault="00315F8E" w:rsidP="00315F8E">
      <w:pPr>
        <w:jc w:val="both"/>
        <w:rPr>
          <w:rFonts w:ascii="Arial Narrow" w:hAnsi="Arial Narrow"/>
          <w:b/>
          <w:color w:val="000000" w:themeColor="text1"/>
        </w:rPr>
      </w:pPr>
      <w:r w:rsidRPr="000E4E83">
        <w:rPr>
          <w:rFonts w:ascii="Arial Narrow" w:hAnsi="Arial Narrow"/>
          <w:b/>
          <w:color w:val="000000" w:themeColor="text1"/>
        </w:rPr>
        <w:t xml:space="preserve">ACUERDO NÚMERO </w:t>
      </w:r>
      <w:r>
        <w:rPr>
          <w:rFonts w:ascii="Arial Narrow" w:hAnsi="Arial Narrow"/>
          <w:b/>
          <w:color w:val="000000" w:themeColor="text1"/>
        </w:rPr>
        <w:t>DOS:</w:t>
      </w:r>
    </w:p>
    <w:p w14:paraId="3A0C20E4" w14:textId="77777777" w:rsidR="00DC6A7A" w:rsidRPr="00A15927" w:rsidRDefault="0040435D" w:rsidP="00C31C6A">
      <w:pPr>
        <w:jc w:val="both"/>
        <w:rPr>
          <w:rFonts w:ascii="Arial Narrow" w:hAnsi="Arial Narrow"/>
        </w:rPr>
      </w:pPr>
      <w:r w:rsidRPr="00A15927">
        <w:rPr>
          <w:rFonts w:ascii="Arial Narrow" w:hAnsi="Arial Narrow"/>
        </w:rPr>
        <w:t xml:space="preserve">Que </w:t>
      </w:r>
      <w:r w:rsidR="00C31C6A" w:rsidRPr="00A15927">
        <w:rPr>
          <w:rFonts w:ascii="Arial Narrow" w:hAnsi="Arial Narrow"/>
        </w:rPr>
        <w:t>las</w:t>
      </w:r>
      <w:r w:rsidRPr="00A15927">
        <w:rPr>
          <w:rFonts w:ascii="Arial Narrow" w:hAnsi="Arial Narrow"/>
        </w:rPr>
        <w:t xml:space="preserve"> empleadas y empleados de esta Municipalidad, desarrollan actividades en beneficio de la ciudadanía</w:t>
      </w:r>
      <w:r w:rsidR="00867C04" w:rsidRPr="00A15927">
        <w:rPr>
          <w:rFonts w:ascii="Arial Narrow" w:hAnsi="Arial Narrow"/>
        </w:rPr>
        <w:t xml:space="preserve"> de este municipio,</w:t>
      </w:r>
      <w:r w:rsidR="00A15927" w:rsidRPr="00A15927">
        <w:rPr>
          <w:rFonts w:ascii="Arial Narrow" w:hAnsi="Arial Narrow"/>
        </w:rPr>
        <w:t xml:space="preserve"> por lo que, este Colegiado </w:t>
      </w:r>
      <w:r w:rsidR="00C31C6A" w:rsidRPr="00A15927">
        <w:rPr>
          <w:rFonts w:ascii="Arial Narrow" w:hAnsi="Arial Narrow"/>
        </w:rPr>
        <w:t xml:space="preserve">reconociendo el trabajo </w:t>
      </w:r>
      <w:r w:rsidR="00867C04" w:rsidRPr="00A15927">
        <w:rPr>
          <w:rFonts w:ascii="Arial Narrow" w:hAnsi="Arial Narrow"/>
        </w:rPr>
        <w:t xml:space="preserve">que realizan </w:t>
      </w:r>
      <w:r w:rsidR="00C31C6A" w:rsidRPr="00A15927">
        <w:rPr>
          <w:rFonts w:ascii="Arial Narrow" w:hAnsi="Arial Narrow"/>
        </w:rPr>
        <w:t xml:space="preserve">y de conformidad a lo dispuesto en </w:t>
      </w:r>
      <w:r w:rsidR="00773771" w:rsidRPr="00A15927">
        <w:rPr>
          <w:rFonts w:ascii="Arial Narrow" w:hAnsi="Arial Narrow"/>
        </w:rPr>
        <w:t xml:space="preserve">el artículo 1 de </w:t>
      </w:r>
      <w:r w:rsidR="00C31C6A" w:rsidRPr="00A15927">
        <w:rPr>
          <w:rFonts w:ascii="Arial Narrow" w:hAnsi="Arial Narrow"/>
        </w:rPr>
        <w:t xml:space="preserve">Decreto Legislativo número 75 </w:t>
      </w:r>
      <w:r w:rsidR="00773771" w:rsidRPr="00A15927">
        <w:rPr>
          <w:rFonts w:ascii="Arial Narrow" w:hAnsi="Arial Narrow"/>
        </w:rPr>
        <w:t xml:space="preserve">que dice: - Declárese </w:t>
      </w:r>
      <w:r w:rsidR="00DC6A7A" w:rsidRPr="00A15927">
        <w:rPr>
          <w:rFonts w:ascii="Arial Narrow" w:hAnsi="Arial Narrow"/>
        </w:rPr>
        <w:t>“Día</w:t>
      </w:r>
      <w:r w:rsidR="00773771" w:rsidRPr="00A15927">
        <w:rPr>
          <w:rFonts w:ascii="Arial Narrow" w:hAnsi="Arial Narrow"/>
        </w:rPr>
        <w:t xml:space="preserve"> del Empleado Municipal” el último sábado del mes de agosto, </w:t>
      </w:r>
      <w:r w:rsidR="00E530E1" w:rsidRPr="00A15927">
        <w:rPr>
          <w:rFonts w:ascii="Arial Narrow" w:hAnsi="Arial Narrow"/>
        </w:rPr>
        <w:t xml:space="preserve">gozando de asueto con goce de sueldo </w:t>
      </w:r>
      <w:r w:rsidR="00DC6A7A" w:rsidRPr="00A15927">
        <w:rPr>
          <w:rFonts w:ascii="Arial Narrow" w:hAnsi="Arial Narrow"/>
        </w:rPr>
        <w:t xml:space="preserve">durante el día indicado, Por tanto, </w:t>
      </w:r>
      <w:r w:rsidR="00867C04" w:rsidRPr="00A15927">
        <w:rPr>
          <w:rFonts w:ascii="Arial Narrow" w:hAnsi="Arial Narrow"/>
        </w:rPr>
        <w:t xml:space="preserve">El Concejo Municipal a </w:t>
      </w:r>
      <w:r w:rsidR="00DC6A7A" w:rsidRPr="00A15927">
        <w:rPr>
          <w:rFonts w:ascii="Arial Narrow" w:hAnsi="Arial Narrow"/>
        </w:rPr>
        <w:t xml:space="preserve">iniciativa del Alcalde </w:t>
      </w:r>
      <w:r w:rsidR="00DC6A7A" w:rsidRPr="00176318">
        <w:rPr>
          <w:rFonts w:ascii="Arial Narrow" w:hAnsi="Arial Narrow"/>
          <w:b/>
        </w:rPr>
        <w:t>ACUERDA</w:t>
      </w:r>
      <w:r w:rsidR="00DC6A7A" w:rsidRPr="00A15927">
        <w:rPr>
          <w:rFonts w:ascii="Arial Narrow" w:hAnsi="Arial Narrow"/>
        </w:rPr>
        <w:t>:</w:t>
      </w:r>
      <w:r w:rsidR="00DC6A7A" w:rsidRPr="00A15927">
        <w:rPr>
          <w:rFonts w:ascii="Arial Narrow" w:hAnsi="Arial Narrow"/>
          <w:b/>
        </w:rPr>
        <w:t xml:space="preserve"> </w:t>
      </w:r>
      <w:r w:rsidR="00867C04" w:rsidRPr="00A15927">
        <w:rPr>
          <w:rFonts w:ascii="Arial Narrow" w:hAnsi="Arial Narrow"/>
          <w:b/>
        </w:rPr>
        <w:t>a</w:t>
      </w:r>
      <w:r w:rsidR="00867C04" w:rsidRPr="00A15927">
        <w:rPr>
          <w:rFonts w:ascii="Arial Narrow" w:hAnsi="Arial Narrow"/>
        </w:rPr>
        <w:t>) Aprobar la erogación de OCHOCIENTOS 00/100 DÓLARES DE LOS ESTADOS UNIDOS DE AMERICA, para la celebración del día de las y los empleados de esta municipalidad a realizarse el día viernes 26 de agosto de dos mil dieciséis</w:t>
      </w:r>
      <w:r w:rsidR="00867C04" w:rsidRPr="00A15927">
        <w:rPr>
          <w:rFonts w:ascii="Arial Narrow" w:hAnsi="Arial Narrow"/>
          <w:b/>
        </w:rPr>
        <w:t xml:space="preserve"> b</w:t>
      </w:r>
      <w:r w:rsidR="00867C04" w:rsidRPr="00A15927">
        <w:rPr>
          <w:rFonts w:ascii="Arial Narrow" w:hAnsi="Arial Narrow"/>
        </w:rPr>
        <w:t xml:space="preserve">) Nombrar comisión para la elaboración de la propuesta metodológica </w:t>
      </w:r>
      <w:r w:rsidR="00790758">
        <w:rPr>
          <w:rFonts w:ascii="Arial Narrow" w:hAnsi="Arial Narrow"/>
        </w:rPr>
        <w:t>para</w:t>
      </w:r>
      <w:r w:rsidR="00867C04" w:rsidRPr="00A15927">
        <w:rPr>
          <w:rFonts w:ascii="Arial Narrow" w:hAnsi="Arial Narrow"/>
        </w:rPr>
        <w:t xml:space="preserve"> la celebración del día</w:t>
      </w:r>
      <w:r w:rsidR="00A15927" w:rsidRPr="00A15927">
        <w:rPr>
          <w:rFonts w:ascii="Arial Narrow" w:hAnsi="Arial Narrow"/>
        </w:rPr>
        <w:t xml:space="preserve"> de</w:t>
      </w:r>
      <w:r w:rsidR="00A15927">
        <w:rPr>
          <w:rFonts w:ascii="Arial Narrow" w:hAnsi="Arial Narrow"/>
        </w:rPr>
        <w:t>l empleado Municipal</w:t>
      </w:r>
      <w:r w:rsidR="00867C04" w:rsidRPr="00A15927">
        <w:rPr>
          <w:rFonts w:ascii="Arial Narrow" w:hAnsi="Arial Narrow"/>
        </w:rPr>
        <w:t>; quedando integrada por Carlos Javier Guevara Turcios Alcalde y verónica del Carmen Alfaro Galicias Sindica Municipal</w:t>
      </w:r>
      <w:r w:rsidR="00A15927" w:rsidRPr="00A15927">
        <w:rPr>
          <w:rFonts w:ascii="Arial Narrow" w:hAnsi="Arial Narrow"/>
        </w:rPr>
        <w:t xml:space="preserve"> </w:t>
      </w:r>
      <w:r w:rsidR="00A15927" w:rsidRPr="00A15927">
        <w:rPr>
          <w:rFonts w:ascii="Arial Narrow" w:hAnsi="Arial Narrow"/>
          <w:b/>
        </w:rPr>
        <w:t>c</w:t>
      </w:r>
      <w:r w:rsidR="00A15927" w:rsidRPr="00A15927">
        <w:rPr>
          <w:rFonts w:ascii="Arial Narrow" w:hAnsi="Arial Narrow"/>
        </w:rPr>
        <w:t>) Autorizar a la Tesorería Municipal erogue la cantidad de ochocientos 00/100 dólares en concepto de celebración</w:t>
      </w:r>
      <w:r w:rsidR="00A15927">
        <w:rPr>
          <w:rFonts w:ascii="Arial Narrow" w:hAnsi="Arial Narrow"/>
        </w:rPr>
        <w:t xml:space="preserve"> del día de las  emplead@ municipales del fondo común, emitiendo el cheque a nombre del </w:t>
      </w:r>
      <w:r w:rsidR="00E476AB">
        <w:rPr>
          <w:rFonts w:ascii="Arial Narrow" w:hAnsi="Arial Narrow"/>
        </w:rPr>
        <w:t xml:space="preserve">y/o proveedores. </w:t>
      </w:r>
      <w:r w:rsidR="00E476AB" w:rsidRPr="000E4E83">
        <w:rPr>
          <w:rFonts w:ascii="Arial Narrow" w:hAnsi="Arial Narrow" w:cs="Arial"/>
          <w:b/>
        </w:rPr>
        <w:t>Certifíquese y comuníquese</w:t>
      </w:r>
      <w:r w:rsidR="00E476AB">
        <w:rPr>
          <w:rFonts w:ascii="Arial Narrow" w:hAnsi="Arial Narrow" w:cs="Arial"/>
          <w:b/>
        </w:rPr>
        <w:t>.</w:t>
      </w:r>
    </w:p>
    <w:p w14:paraId="7E56996D" w14:textId="77777777" w:rsidR="008266B9" w:rsidRDefault="008266B9" w:rsidP="009C4C12">
      <w:pPr>
        <w:jc w:val="both"/>
        <w:rPr>
          <w:rFonts w:ascii="Arial Narrow" w:hAnsi="Arial Narrow"/>
        </w:rPr>
      </w:pPr>
    </w:p>
    <w:p w14:paraId="5B48D931" w14:textId="77777777" w:rsidR="00D6298D" w:rsidRPr="000E4E83" w:rsidRDefault="00D6298D" w:rsidP="00D6298D">
      <w:pPr>
        <w:jc w:val="both"/>
        <w:rPr>
          <w:rFonts w:ascii="Arial Narrow" w:hAnsi="Arial Narrow"/>
          <w:b/>
          <w:color w:val="000000" w:themeColor="text1"/>
        </w:rPr>
      </w:pPr>
      <w:r w:rsidRPr="000E4E83">
        <w:rPr>
          <w:rFonts w:ascii="Arial Narrow" w:hAnsi="Arial Narrow"/>
          <w:b/>
          <w:color w:val="000000" w:themeColor="text1"/>
        </w:rPr>
        <w:t xml:space="preserve">ACUERDO NÚMERO </w:t>
      </w:r>
      <w:r>
        <w:rPr>
          <w:rFonts w:ascii="Arial Narrow" w:hAnsi="Arial Narrow"/>
          <w:b/>
          <w:color w:val="000000" w:themeColor="text1"/>
        </w:rPr>
        <w:t>TRES:</w:t>
      </w:r>
    </w:p>
    <w:p w14:paraId="14C10A8A" w14:textId="77777777" w:rsidR="00D448D5" w:rsidRPr="00D448D5" w:rsidRDefault="00D655C0" w:rsidP="00D448D5">
      <w:pPr>
        <w:jc w:val="both"/>
        <w:rPr>
          <w:rFonts w:ascii="Arial Narrow" w:hAnsi="Arial Narrow"/>
        </w:rPr>
      </w:pPr>
      <w:r>
        <w:rPr>
          <w:rFonts w:ascii="Arial Narrow" w:hAnsi="Arial Narrow"/>
        </w:rPr>
        <w:t>Expuesta la</w:t>
      </w:r>
      <w:r w:rsidR="00D6298D" w:rsidRPr="00D448D5">
        <w:rPr>
          <w:rFonts w:ascii="Arial Narrow" w:hAnsi="Arial Narrow"/>
        </w:rPr>
        <w:t xml:space="preserve"> petición de parte de Roxana Yanira Alvarado Reyes Jefa del Registro del estado Familiar de esta Municipalidad, quien </w:t>
      </w:r>
      <w:r w:rsidR="00D448D5" w:rsidRPr="00D448D5">
        <w:rPr>
          <w:rFonts w:ascii="Arial Narrow" w:hAnsi="Arial Narrow"/>
        </w:rPr>
        <w:t>de conformidad a lo dispuesto en los</w:t>
      </w:r>
      <w:r w:rsidR="00D6298D" w:rsidRPr="00D448D5">
        <w:rPr>
          <w:rFonts w:ascii="Arial Narrow" w:hAnsi="Arial Narrow"/>
        </w:rPr>
        <w:t xml:space="preserve"> artículos 8 y 16 de la ley de reposición de libros de Partidas de Nacimiento, Solicita a este Colegiado, Acuerdo de Autorización para la reposición de partida de nacimiento que se encuentran asentada en el libro de nacimientos que esta Alcaldía llevo en el año de 1935. Por encontrarse deteriorada, en este sentido, por unanimidad,  El Concejo Municipal </w:t>
      </w:r>
      <w:r w:rsidR="00D6298D" w:rsidRPr="00176318">
        <w:rPr>
          <w:rFonts w:ascii="Arial Narrow" w:hAnsi="Arial Narrow"/>
          <w:b/>
        </w:rPr>
        <w:t>ACUERDA:</w:t>
      </w:r>
      <w:r w:rsidR="00D6298D" w:rsidRPr="00D448D5">
        <w:rPr>
          <w:rFonts w:ascii="Arial Narrow" w:hAnsi="Arial Narrow"/>
        </w:rPr>
        <w:t xml:space="preserve"> Autorizar la Reposición de la partida de nacimiento que esta Alcaldía llevo en el año 1935 </w:t>
      </w:r>
      <w:r w:rsidR="00D448D5" w:rsidRPr="00D448D5">
        <w:rPr>
          <w:rFonts w:ascii="Arial Narrow" w:hAnsi="Arial Narrow"/>
        </w:rPr>
        <w:t>a nombre de la señora Carmen Quintanilla Fernández.</w:t>
      </w:r>
      <w:r w:rsidR="00D6298D" w:rsidRPr="00D448D5">
        <w:rPr>
          <w:rFonts w:ascii="Arial Narrow" w:hAnsi="Arial Narrow"/>
        </w:rPr>
        <w:t xml:space="preserve"> </w:t>
      </w:r>
      <w:r w:rsidR="00D448D5" w:rsidRPr="00D448D5">
        <w:rPr>
          <w:rFonts w:ascii="Arial Narrow" w:hAnsi="Arial Narrow" w:cs="Arial"/>
          <w:b/>
        </w:rPr>
        <w:t>Certifíquese y comuníquese.</w:t>
      </w:r>
    </w:p>
    <w:p w14:paraId="4CBE0C86" w14:textId="77777777" w:rsidR="00D448D5" w:rsidRPr="00D448D5" w:rsidRDefault="00D448D5" w:rsidP="00D448D5">
      <w:pPr>
        <w:jc w:val="both"/>
        <w:rPr>
          <w:rFonts w:ascii="Arial Narrow" w:hAnsi="Arial Narrow"/>
        </w:rPr>
      </w:pPr>
    </w:p>
    <w:p w14:paraId="31F359F5" w14:textId="77777777" w:rsidR="00D448D5" w:rsidRDefault="00D448D5" w:rsidP="00D448D5">
      <w:pPr>
        <w:jc w:val="both"/>
        <w:rPr>
          <w:rFonts w:ascii="Arial Narrow" w:hAnsi="Arial Narrow"/>
          <w:b/>
          <w:color w:val="000000" w:themeColor="text1"/>
        </w:rPr>
      </w:pPr>
      <w:r>
        <w:rPr>
          <w:rFonts w:ascii="Arial Narrow" w:hAnsi="Arial Narrow"/>
          <w:b/>
          <w:color w:val="000000" w:themeColor="text1"/>
        </w:rPr>
        <w:t>ACUERDO NÚMERO CUATRO:</w:t>
      </w:r>
    </w:p>
    <w:p w14:paraId="5FCEC758" w14:textId="77777777" w:rsidR="00535B44" w:rsidRDefault="00EB1B39" w:rsidP="00535B44">
      <w:pPr>
        <w:jc w:val="both"/>
        <w:rPr>
          <w:rFonts w:ascii="Arial Narrow" w:hAnsi="Arial Narrow" w:cs="Arial"/>
          <w:b/>
        </w:rPr>
      </w:pPr>
      <w:r>
        <w:rPr>
          <w:rFonts w:ascii="Arial Narrow" w:hAnsi="Arial Narrow"/>
          <w:color w:val="000000" w:themeColor="text1"/>
        </w:rPr>
        <w:t>Expuesta la</w:t>
      </w:r>
      <w:r w:rsidR="00FF61E8" w:rsidRPr="00FF61E8">
        <w:rPr>
          <w:rFonts w:ascii="Arial Narrow" w:hAnsi="Arial Narrow"/>
          <w:color w:val="000000" w:themeColor="text1"/>
        </w:rPr>
        <w:t xml:space="preserve"> petición</w:t>
      </w:r>
      <w:r w:rsidR="00447707">
        <w:rPr>
          <w:rFonts w:ascii="Arial Narrow" w:hAnsi="Arial Narrow"/>
          <w:color w:val="000000" w:themeColor="text1"/>
        </w:rPr>
        <w:t xml:space="preserve">, </w:t>
      </w:r>
      <w:r w:rsidR="00FF61E8">
        <w:rPr>
          <w:rFonts w:ascii="Arial Narrow" w:hAnsi="Arial Narrow"/>
          <w:color w:val="000000" w:themeColor="text1"/>
        </w:rPr>
        <w:t>de pbro</w:t>
      </w:r>
      <w:r w:rsidR="001A4F39">
        <w:rPr>
          <w:rFonts w:ascii="Arial Narrow" w:hAnsi="Arial Narrow"/>
          <w:color w:val="000000" w:themeColor="text1"/>
        </w:rPr>
        <w:t>.</w:t>
      </w:r>
      <w:r w:rsidR="00FF61E8">
        <w:rPr>
          <w:rFonts w:ascii="Arial Narrow" w:hAnsi="Arial Narrow"/>
          <w:color w:val="000000" w:themeColor="text1"/>
        </w:rPr>
        <w:t xml:space="preserve"> </w:t>
      </w:r>
      <w:r w:rsidR="001A4F39">
        <w:rPr>
          <w:rFonts w:ascii="Arial Narrow" w:hAnsi="Arial Narrow"/>
          <w:color w:val="000000" w:themeColor="text1"/>
        </w:rPr>
        <w:t>José</w:t>
      </w:r>
      <w:r w:rsidR="00FF61E8">
        <w:rPr>
          <w:rFonts w:ascii="Arial Narrow" w:hAnsi="Arial Narrow"/>
          <w:color w:val="000000" w:themeColor="text1"/>
        </w:rPr>
        <w:t xml:space="preserve"> Adonay Chicas Campos, </w:t>
      </w:r>
      <w:r w:rsidR="001A4F39">
        <w:rPr>
          <w:rFonts w:ascii="Arial Narrow" w:hAnsi="Arial Narrow"/>
          <w:color w:val="000000" w:themeColor="text1"/>
        </w:rPr>
        <w:t>Párroco</w:t>
      </w:r>
      <w:r w:rsidR="00FF61E8">
        <w:rPr>
          <w:rFonts w:ascii="Arial Narrow" w:hAnsi="Arial Narrow"/>
          <w:color w:val="000000" w:themeColor="text1"/>
        </w:rPr>
        <w:t xml:space="preserve"> </w:t>
      </w:r>
      <w:r w:rsidR="001A4F39">
        <w:rPr>
          <w:rFonts w:ascii="Arial Narrow" w:hAnsi="Arial Narrow"/>
          <w:color w:val="000000" w:themeColor="text1"/>
        </w:rPr>
        <w:t>de la Iglesia Nuestra Señora del Pilar de Zaragoza la Libertad.</w:t>
      </w:r>
      <w:r w:rsidR="00447707">
        <w:rPr>
          <w:rFonts w:ascii="Arial Narrow" w:hAnsi="Arial Narrow"/>
          <w:color w:val="000000" w:themeColor="text1"/>
        </w:rPr>
        <w:t xml:space="preserve"> De fecha diez de</w:t>
      </w:r>
      <w:r w:rsidR="00EA6A98">
        <w:rPr>
          <w:rFonts w:ascii="Arial Narrow" w:hAnsi="Arial Narrow"/>
          <w:color w:val="000000" w:themeColor="text1"/>
        </w:rPr>
        <w:t xml:space="preserve"> agosto de dos mil dieciséis, </w:t>
      </w:r>
      <w:r w:rsidR="00447707">
        <w:rPr>
          <w:rFonts w:ascii="Arial Narrow" w:hAnsi="Arial Narrow"/>
          <w:color w:val="000000" w:themeColor="text1"/>
        </w:rPr>
        <w:t xml:space="preserve">que en el marco de la celebración del décimo festival del maíz, que la </w:t>
      </w:r>
      <w:r w:rsidR="00535B44">
        <w:rPr>
          <w:rFonts w:ascii="Arial Narrow" w:hAnsi="Arial Narrow"/>
          <w:color w:val="000000" w:themeColor="text1"/>
        </w:rPr>
        <w:t xml:space="preserve">parroquia realiza cada año </w:t>
      </w:r>
      <w:r w:rsidR="00EA6A98">
        <w:rPr>
          <w:rFonts w:ascii="Arial Narrow" w:hAnsi="Arial Narrow"/>
          <w:color w:val="000000" w:themeColor="text1"/>
        </w:rPr>
        <w:t>con la</w:t>
      </w:r>
      <w:r w:rsidR="00535B44">
        <w:rPr>
          <w:rFonts w:ascii="Arial Narrow" w:hAnsi="Arial Narrow"/>
          <w:color w:val="000000" w:themeColor="text1"/>
        </w:rPr>
        <w:t xml:space="preserve"> finalidad</w:t>
      </w:r>
      <w:r w:rsidR="00D655C0">
        <w:rPr>
          <w:rFonts w:ascii="Arial Narrow" w:hAnsi="Arial Narrow"/>
          <w:color w:val="000000" w:themeColor="text1"/>
        </w:rPr>
        <w:t xml:space="preserve"> de</w:t>
      </w:r>
      <w:r w:rsidR="00535B44">
        <w:rPr>
          <w:rFonts w:ascii="Arial Narrow" w:hAnsi="Arial Narrow"/>
          <w:color w:val="000000" w:themeColor="text1"/>
        </w:rPr>
        <w:t xml:space="preserve"> </w:t>
      </w:r>
      <w:r w:rsidR="00447707">
        <w:rPr>
          <w:rFonts w:ascii="Arial Narrow" w:hAnsi="Arial Narrow"/>
          <w:color w:val="000000" w:themeColor="text1"/>
        </w:rPr>
        <w:t>agradecer a Dios por la</w:t>
      </w:r>
      <w:r w:rsidR="00E37326">
        <w:rPr>
          <w:rFonts w:ascii="Arial Narrow" w:hAnsi="Arial Narrow"/>
          <w:color w:val="000000" w:themeColor="text1"/>
        </w:rPr>
        <w:t xml:space="preserve"> tierra, la lluvia y la</w:t>
      </w:r>
      <w:r w:rsidR="00D655C0">
        <w:rPr>
          <w:rFonts w:ascii="Arial Narrow" w:hAnsi="Arial Narrow"/>
          <w:color w:val="000000" w:themeColor="text1"/>
        </w:rPr>
        <w:t xml:space="preserve"> cosecha así como promover</w:t>
      </w:r>
      <w:r w:rsidR="00447707">
        <w:rPr>
          <w:rFonts w:ascii="Arial Narrow" w:hAnsi="Arial Narrow"/>
          <w:color w:val="000000" w:themeColor="text1"/>
        </w:rPr>
        <w:t xml:space="preserve"> las manifestaciones culturales </w:t>
      </w:r>
      <w:r w:rsidR="00E37326">
        <w:rPr>
          <w:rFonts w:ascii="Arial Narrow" w:hAnsi="Arial Narrow"/>
          <w:color w:val="000000" w:themeColor="text1"/>
        </w:rPr>
        <w:t xml:space="preserve">nuestras, en este sentido, solicita a este colegiado, apoyo </w:t>
      </w:r>
      <w:r w:rsidR="00D55E83">
        <w:rPr>
          <w:rFonts w:ascii="Arial Narrow" w:hAnsi="Arial Narrow"/>
          <w:color w:val="000000" w:themeColor="text1"/>
        </w:rPr>
        <w:t>económico para la compra de</w:t>
      </w:r>
      <w:r w:rsidR="00D655C0">
        <w:rPr>
          <w:rFonts w:ascii="Arial Narrow" w:hAnsi="Arial Narrow"/>
          <w:color w:val="000000" w:themeColor="text1"/>
        </w:rPr>
        <w:t xml:space="preserve"> tres mil </w:t>
      </w:r>
      <w:r w:rsidR="00D55E83">
        <w:rPr>
          <w:rFonts w:ascii="Arial Narrow" w:hAnsi="Arial Narrow"/>
          <w:color w:val="000000" w:themeColor="text1"/>
        </w:rPr>
        <w:t xml:space="preserve">elotes, autorización para el uso de la Plaza las Banderas, </w:t>
      </w:r>
      <w:r w:rsidR="00613687">
        <w:rPr>
          <w:rFonts w:ascii="Arial Narrow" w:hAnsi="Arial Narrow"/>
          <w:color w:val="000000" w:themeColor="text1"/>
        </w:rPr>
        <w:t xml:space="preserve">cierre de </w:t>
      </w:r>
      <w:r w:rsidR="00157332">
        <w:rPr>
          <w:rFonts w:ascii="Arial Narrow" w:hAnsi="Arial Narrow"/>
          <w:color w:val="000000" w:themeColor="text1"/>
        </w:rPr>
        <w:t>la avenida</w:t>
      </w:r>
      <w:r w:rsidR="00D55E83">
        <w:rPr>
          <w:rFonts w:ascii="Arial Narrow" w:hAnsi="Arial Narrow"/>
          <w:color w:val="000000" w:themeColor="text1"/>
        </w:rPr>
        <w:t xml:space="preserve"> </w:t>
      </w:r>
      <w:r w:rsidR="00157332">
        <w:rPr>
          <w:rFonts w:ascii="Arial Narrow" w:hAnsi="Arial Narrow"/>
          <w:color w:val="000000" w:themeColor="text1"/>
        </w:rPr>
        <w:t xml:space="preserve">España centro, frente a la Iglesia católica, </w:t>
      </w:r>
      <w:r w:rsidR="00613687">
        <w:rPr>
          <w:rFonts w:ascii="Arial Narrow" w:hAnsi="Arial Narrow"/>
          <w:color w:val="000000" w:themeColor="text1"/>
        </w:rPr>
        <w:t xml:space="preserve">préstamo de tres canopis, cincuenta sillas, veinticinco  mesas y la asignación de </w:t>
      </w:r>
      <w:r w:rsidR="00176318">
        <w:rPr>
          <w:rFonts w:ascii="Arial Narrow" w:hAnsi="Arial Narrow"/>
          <w:color w:val="000000" w:themeColor="text1"/>
        </w:rPr>
        <w:t xml:space="preserve">una persona delegada como jurado para la elección de la reina del maíz, en este sentido, por unanimidad el Concejo Municipal </w:t>
      </w:r>
      <w:r w:rsidR="00176318" w:rsidRPr="00176318">
        <w:rPr>
          <w:rFonts w:ascii="Arial Narrow" w:hAnsi="Arial Narrow"/>
          <w:b/>
          <w:color w:val="000000" w:themeColor="text1"/>
        </w:rPr>
        <w:t>ACUERDA</w:t>
      </w:r>
      <w:r w:rsidR="00176318">
        <w:rPr>
          <w:rFonts w:ascii="Arial Narrow" w:hAnsi="Arial Narrow"/>
          <w:color w:val="000000" w:themeColor="text1"/>
        </w:rPr>
        <w:t xml:space="preserve">: </w:t>
      </w:r>
      <w:r w:rsidR="00176318" w:rsidRPr="00176318">
        <w:rPr>
          <w:rFonts w:ascii="Arial Narrow" w:hAnsi="Arial Narrow"/>
          <w:b/>
          <w:color w:val="000000" w:themeColor="text1"/>
        </w:rPr>
        <w:t>a</w:t>
      </w:r>
      <w:r w:rsidR="00176318">
        <w:rPr>
          <w:rFonts w:ascii="Arial Narrow" w:hAnsi="Arial Narrow"/>
          <w:color w:val="000000" w:themeColor="text1"/>
        </w:rPr>
        <w:t>) Aprobar la compra de tres mil elotes en concepto de ayuda económica a la Parroquia Nuestra Señora del Pilar</w:t>
      </w:r>
      <w:r w:rsidR="00E02635">
        <w:rPr>
          <w:rFonts w:ascii="Arial Narrow" w:hAnsi="Arial Narrow"/>
          <w:color w:val="000000" w:themeColor="text1"/>
        </w:rPr>
        <w:t xml:space="preserve"> en el marco del décimo festival del maíz,</w:t>
      </w:r>
      <w:r w:rsidR="00E02635" w:rsidRPr="00E02635">
        <w:rPr>
          <w:rFonts w:ascii="Arial Narrow" w:hAnsi="Arial Narrow"/>
          <w:b/>
          <w:color w:val="000000" w:themeColor="text1"/>
        </w:rPr>
        <w:t xml:space="preserve"> b</w:t>
      </w:r>
      <w:r w:rsidR="00535B44">
        <w:rPr>
          <w:rFonts w:ascii="Arial Narrow" w:hAnsi="Arial Narrow"/>
          <w:color w:val="000000" w:themeColor="text1"/>
        </w:rPr>
        <w:t>) A</w:t>
      </w:r>
      <w:r w:rsidR="00E02635">
        <w:rPr>
          <w:rFonts w:ascii="Arial Narrow" w:hAnsi="Arial Narrow"/>
          <w:color w:val="000000" w:themeColor="text1"/>
        </w:rPr>
        <w:t xml:space="preserve">utorizar a la Tesorería Municipal para que erogue la cantidad correspondiente al valor de tres mil elotes, del fondo común, emitiendo el cheque a nombre del proveedor </w:t>
      </w:r>
      <w:r w:rsidR="00E02635" w:rsidRPr="00E02635">
        <w:rPr>
          <w:rFonts w:ascii="Arial Narrow" w:hAnsi="Arial Narrow"/>
          <w:b/>
          <w:color w:val="000000" w:themeColor="text1"/>
        </w:rPr>
        <w:t>c</w:t>
      </w:r>
      <w:r w:rsidR="00E02635">
        <w:rPr>
          <w:rFonts w:ascii="Arial Narrow" w:hAnsi="Arial Narrow"/>
          <w:color w:val="000000" w:themeColor="text1"/>
        </w:rPr>
        <w:t xml:space="preserve">) autorizar el préstamo de diez </w:t>
      </w:r>
      <w:r w:rsidR="00E02635">
        <w:rPr>
          <w:rFonts w:ascii="Arial Narrow" w:hAnsi="Arial Narrow"/>
          <w:color w:val="000000" w:themeColor="text1"/>
        </w:rPr>
        <w:lastRenderedPageBreak/>
        <w:t xml:space="preserve">mesas, cincuenta sillas plásticas, tres canopis, </w:t>
      </w:r>
      <w:r w:rsidR="00535B44">
        <w:rPr>
          <w:rFonts w:ascii="Arial Narrow" w:hAnsi="Arial Narrow"/>
          <w:color w:val="000000" w:themeColor="text1"/>
        </w:rPr>
        <w:t xml:space="preserve">garantizar las bajadas de energía eléctrica que fueren necesarias para la realización del evento </w:t>
      </w:r>
      <w:r w:rsidR="00535B44" w:rsidRPr="00535B44">
        <w:rPr>
          <w:rFonts w:ascii="Arial Narrow" w:hAnsi="Arial Narrow"/>
          <w:b/>
          <w:color w:val="000000" w:themeColor="text1"/>
        </w:rPr>
        <w:t>d</w:t>
      </w:r>
      <w:r w:rsidR="00535B44">
        <w:rPr>
          <w:rFonts w:ascii="Arial Narrow" w:hAnsi="Arial Narrow"/>
          <w:color w:val="000000" w:themeColor="text1"/>
        </w:rPr>
        <w:t>) Delegar como jurado en la elección de la Reina del maíz a  María Teresa Hernández de Najar</w:t>
      </w:r>
      <w:r w:rsidR="00E81A27">
        <w:rPr>
          <w:rFonts w:ascii="Arial Narrow" w:hAnsi="Arial Narrow"/>
          <w:color w:val="000000" w:themeColor="text1"/>
        </w:rPr>
        <w:t>ro Segunda Regidora propietaria; Se abstiene de votar</w:t>
      </w:r>
      <w:r w:rsidR="00E81A27">
        <w:rPr>
          <w:rFonts w:ascii="Arial Narrow" w:eastAsia="Arial Unicode MS" w:hAnsi="Arial Narrow" w:cs="Arial"/>
        </w:rPr>
        <w:t xml:space="preserve"> </w:t>
      </w:r>
      <w:r w:rsidR="00E81A27" w:rsidRPr="00103707">
        <w:rPr>
          <w:rFonts w:ascii="Arial Narrow" w:eastAsia="Arial Unicode MS" w:hAnsi="Arial Narrow" w:cs="Arial"/>
        </w:rPr>
        <w:t>Aida Esther Bermúdez de Morales Sexta Regidora Propietaria</w:t>
      </w:r>
      <w:r w:rsidR="00E81A27">
        <w:rPr>
          <w:rFonts w:ascii="Arial Narrow" w:eastAsia="Arial Unicode MS" w:hAnsi="Arial Narrow" w:cs="Arial"/>
        </w:rPr>
        <w:t>.</w:t>
      </w:r>
      <w:r w:rsidR="00535B44">
        <w:rPr>
          <w:rFonts w:ascii="Arial Narrow" w:hAnsi="Arial Narrow"/>
          <w:color w:val="000000" w:themeColor="text1"/>
        </w:rPr>
        <w:t xml:space="preserve"> </w:t>
      </w:r>
      <w:r w:rsidR="00535B44" w:rsidRPr="00D448D5">
        <w:rPr>
          <w:rFonts w:ascii="Arial Narrow" w:hAnsi="Arial Narrow" w:cs="Arial"/>
          <w:b/>
        </w:rPr>
        <w:t>Certifíquese y comuníquese.</w:t>
      </w:r>
    </w:p>
    <w:p w14:paraId="1AC275C7" w14:textId="77777777" w:rsidR="000B71D8" w:rsidRDefault="000B71D8" w:rsidP="00535B44">
      <w:pPr>
        <w:jc w:val="both"/>
        <w:rPr>
          <w:rFonts w:ascii="Arial Narrow" w:hAnsi="Arial Narrow" w:cs="Arial"/>
          <w:b/>
        </w:rPr>
      </w:pPr>
    </w:p>
    <w:p w14:paraId="312D21F8" w14:textId="77777777" w:rsidR="000B71D8" w:rsidRDefault="000B71D8" w:rsidP="000B71D8">
      <w:pPr>
        <w:jc w:val="both"/>
        <w:rPr>
          <w:rFonts w:ascii="Arial" w:hAnsi="Arial" w:cs="Arial"/>
          <w:color w:val="000000" w:themeColor="text1"/>
        </w:rPr>
      </w:pPr>
      <w:r>
        <w:rPr>
          <w:rFonts w:ascii="Arial" w:hAnsi="Arial" w:cs="Arial"/>
          <w:b/>
          <w:color w:val="000000" w:themeColor="text1"/>
        </w:rPr>
        <w:t xml:space="preserve">ACUERDO NÚMERO CINCO </w:t>
      </w:r>
    </w:p>
    <w:p w14:paraId="2B7CF64B" w14:textId="77777777" w:rsidR="000B71D8" w:rsidRPr="00F6396E" w:rsidRDefault="000B71D8" w:rsidP="000B71D8">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OCHOCIENTOS VEINTICUATRO 61/100 Dólares de los Estados Unidos de América a favor de BLANCA ANEX PEÑA JIMENES en concepto de COMPRA de:  material de oficina para  las diferentes unidades administrativas de esta Municipalidad , Según orden de compra número 0205,0206 DE FECHA 17 DE AGOSTO, Autorizar a la Tesorería Municipal erogue el pago correspondiente del FONDO COMUN, aplicando dicho gasto al código 54114 de la línea 0102 del Presupuesto Municipal Vigente. </w:t>
      </w:r>
      <w:r>
        <w:rPr>
          <w:rFonts w:ascii="Arial Narrow" w:hAnsi="Arial Narrow" w:cs="Arial"/>
          <w:b/>
        </w:rPr>
        <w:t xml:space="preserve">Certifíquese y comuníquese </w:t>
      </w:r>
    </w:p>
    <w:p w14:paraId="740174DC" w14:textId="77777777" w:rsidR="000B71D8" w:rsidRDefault="000B71D8" w:rsidP="000B71D8">
      <w:pPr>
        <w:jc w:val="both"/>
        <w:rPr>
          <w:color w:val="000000" w:themeColor="text1"/>
        </w:rPr>
      </w:pPr>
    </w:p>
    <w:p w14:paraId="76ECFF0D" w14:textId="77777777" w:rsidR="000B71D8" w:rsidRDefault="000B71D8" w:rsidP="000B71D8">
      <w:pPr>
        <w:jc w:val="both"/>
        <w:rPr>
          <w:rFonts w:ascii="Arial" w:hAnsi="Arial" w:cs="Arial"/>
          <w:color w:val="000000" w:themeColor="text1"/>
        </w:rPr>
      </w:pPr>
      <w:r>
        <w:rPr>
          <w:rFonts w:ascii="Arial" w:hAnsi="Arial" w:cs="Arial"/>
          <w:b/>
          <w:color w:val="000000" w:themeColor="text1"/>
        </w:rPr>
        <w:t>ACUERDO NÚMERO SEIS</w:t>
      </w:r>
    </w:p>
    <w:p w14:paraId="7D017B8C" w14:textId="77777777" w:rsidR="000B71D8" w:rsidRDefault="000B71D8" w:rsidP="000B71D8">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DOSCIENTOS VEINTITRES 80/100 Dólares de los Estados Unidos de América a favor de LA CASA DEL REPUESTO S.A DE C.V en concepto de COMPRA de:  MOTOR DE ARRANQUE para camión cisterna propiedad de esta Municipalidad , Según orden de compra número 0212 DE FECHA 18 DE AGOSTO, Autorizar a la Tesorería Municipal erogue el pago correspondiente del FONDO FODES 25%, aplicando dicho gasto al código 54118 de la línea 0101 del Presupuesto Municipal Vigente. </w:t>
      </w:r>
      <w:r>
        <w:rPr>
          <w:rFonts w:ascii="Arial Narrow" w:hAnsi="Arial Narrow" w:cs="Arial"/>
          <w:b/>
        </w:rPr>
        <w:t xml:space="preserve">Certifíquese y comuníquese </w:t>
      </w:r>
    </w:p>
    <w:p w14:paraId="3CEDA45E" w14:textId="77777777" w:rsidR="000B71D8" w:rsidRDefault="000B71D8" w:rsidP="000B71D8">
      <w:pPr>
        <w:jc w:val="both"/>
        <w:rPr>
          <w:color w:val="000000" w:themeColor="text1"/>
        </w:rPr>
      </w:pPr>
    </w:p>
    <w:p w14:paraId="03C78364" w14:textId="77777777" w:rsidR="000B71D8" w:rsidRDefault="000B71D8" w:rsidP="000B71D8">
      <w:pPr>
        <w:jc w:val="both"/>
        <w:rPr>
          <w:rFonts w:ascii="Arial" w:hAnsi="Arial" w:cs="Arial"/>
          <w:color w:val="000000" w:themeColor="text1"/>
        </w:rPr>
      </w:pPr>
      <w:r>
        <w:rPr>
          <w:rFonts w:ascii="Arial" w:hAnsi="Arial" w:cs="Arial"/>
          <w:b/>
          <w:color w:val="000000" w:themeColor="text1"/>
        </w:rPr>
        <w:t>ACUERDO NÚMERO SIETE</w:t>
      </w:r>
    </w:p>
    <w:p w14:paraId="1808539F" w14:textId="77777777" w:rsidR="000B71D8" w:rsidRDefault="000B71D8" w:rsidP="000B71D8">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NOVENTA Y CINCO 52/100 Dólares de los Estados Unidos de América a favor de INDUSTRIAS LA CONSTANCIA S.A DE C.V en concepto de COMPRA de: 48 GARRAFONES DE AGUA para consumo del personal de esta Municipalidad, Según orden de compra número 0211 DE FECHA 18 DE AGOSTO, Autorizar a la Tesorería Municipal erogue el pago correspondiente del FONDO  COMUN, aplicando dicho gasto al código 54314 de la línea 0101 del Presupuesto Municipal Vigente. </w:t>
      </w:r>
      <w:r>
        <w:rPr>
          <w:rFonts w:ascii="Arial Narrow" w:hAnsi="Arial Narrow" w:cs="Arial"/>
          <w:b/>
        </w:rPr>
        <w:t xml:space="preserve">Certifíquese y comuníquese </w:t>
      </w:r>
    </w:p>
    <w:p w14:paraId="127CA865" w14:textId="77777777" w:rsidR="000B71D8" w:rsidRDefault="000B71D8" w:rsidP="000B71D8">
      <w:pPr>
        <w:jc w:val="both"/>
        <w:rPr>
          <w:color w:val="000000" w:themeColor="text1"/>
        </w:rPr>
      </w:pPr>
    </w:p>
    <w:p w14:paraId="5354F5EB" w14:textId="77777777" w:rsidR="000B71D8" w:rsidRDefault="000B71D8" w:rsidP="000B71D8">
      <w:pPr>
        <w:jc w:val="both"/>
        <w:rPr>
          <w:rFonts w:ascii="Arial" w:hAnsi="Arial" w:cs="Arial"/>
          <w:b/>
          <w:color w:val="000000" w:themeColor="text1"/>
        </w:rPr>
      </w:pPr>
      <w:r>
        <w:rPr>
          <w:rFonts w:ascii="Arial" w:hAnsi="Arial" w:cs="Arial"/>
          <w:b/>
          <w:color w:val="000000" w:themeColor="text1"/>
        </w:rPr>
        <w:t>ACUERDO NÚMERO OCHO</w:t>
      </w:r>
    </w:p>
    <w:p w14:paraId="7D6B204B" w14:textId="77777777" w:rsidR="000B71D8" w:rsidRDefault="000B71D8" w:rsidP="000B71D8">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SESENTA Y NUEVE 50/100 Dólares de los Estados Unidos de América a favor de MARVIN ALEXIS TOBAR MOREIRA en concepto de COMPRA de tinta para copias e impresiones ilimitadas comprendidas en un periodo de 08 de julio al 07 de agosto 2016 para uso de las diferentes unidades administrativas de esta Municipalidad, Según orden de compra número 0198 DE FECHA 12 DE AGOSTO, Autorizar a la Tesorería Municipal erogue el pago correspondiente del FONDO COMUN, aplicando dicho gasto al código 54114 de la línea 0102 del Presupuesto Municipal Vigente. </w:t>
      </w:r>
      <w:r>
        <w:rPr>
          <w:rFonts w:ascii="Arial Narrow" w:hAnsi="Arial Narrow" w:cs="Arial"/>
          <w:b/>
        </w:rPr>
        <w:t xml:space="preserve">Certifíquese y comuníquese </w:t>
      </w:r>
    </w:p>
    <w:p w14:paraId="11C2DAFB" w14:textId="77777777" w:rsidR="000B71D8" w:rsidRDefault="000B71D8" w:rsidP="000B71D8">
      <w:pPr>
        <w:jc w:val="both"/>
        <w:rPr>
          <w:rFonts w:ascii="Arial" w:hAnsi="Arial" w:cs="Arial"/>
          <w:b/>
          <w:color w:val="000000" w:themeColor="text1"/>
        </w:rPr>
      </w:pPr>
    </w:p>
    <w:p w14:paraId="7B577ADD" w14:textId="77777777" w:rsidR="000B71D8" w:rsidRPr="001F2924" w:rsidRDefault="000B71D8" w:rsidP="000B71D8">
      <w:pPr>
        <w:jc w:val="both"/>
        <w:rPr>
          <w:rFonts w:ascii="Arial" w:hAnsi="Arial" w:cs="Arial"/>
          <w:color w:val="000000" w:themeColor="text1"/>
        </w:rPr>
      </w:pPr>
      <w:r w:rsidRPr="001F2924">
        <w:rPr>
          <w:rFonts w:ascii="Arial" w:hAnsi="Arial" w:cs="Arial"/>
          <w:b/>
          <w:color w:val="000000" w:themeColor="text1"/>
        </w:rPr>
        <w:t>ACUERDO NÚMERO NUEVE</w:t>
      </w:r>
    </w:p>
    <w:p w14:paraId="66116C84" w14:textId="77777777" w:rsidR="000B71D8" w:rsidRPr="001F2924" w:rsidRDefault="000B71D8" w:rsidP="000B71D8">
      <w:pPr>
        <w:jc w:val="both"/>
        <w:rPr>
          <w:rFonts w:ascii="Arial Narrow" w:hAnsi="Arial Narrow"/>
          <w:color w:val="000000" w:themeColor="text1"/>
        </w:rPr>
      </w:pPr>
      <w:r w:rsidRPr="001F2924">
        <w:rPr>
          <w:rFonts w:ascii="Arial Narrow" w:hAnsi="Arial Narrow" w:cs="Arial"/>
          <w:b/>
          <w:color w:val="000000" w:themeColor="text1"/>
        </w:rPr>
        <w:t xml:space="preserve">El Concejo Municipal, </w:t>
      </w:r>
      <w:r w:rsidRPr="001F2924">
        <w:rPr>
          <w:rFonts w:ascii="Arial Narrow" w:hAnsi="Arial Narrow" w:cs="Arial"/>
          <w:color w:val="000000" w:themeColor="text1"/>
        </w:rPr>
        <w:t xml:space="preserve"> </w:t>
      </w:r>
      <w:r w:rsidRPr="001F2924">
        <w:rPr>
          <w:rFonts w:ascii="Arial Narrow" w:hAnsi="Arial Narrow" w:cs="Arial"/>
          <w:b/>
          <w:color w:val="000000" w:themeColor="text1"/>
        </w:rPr>
        <w:t>ACUERDA</w:t>
      </w:r>
      <w:r w:rsidRPr="001F2924">
        <w:rPr>
          <w:rFonts w:ascii="Arial Narrow" w:hAnsi="Arial Narrow" w:cs="Arial"/>
          <w:color w:val="000000" w:themeColor="text1"/>
        </w:rPr>
        <w:t>, Erogar la cantidad de MIL SETECIENTOS CINCO 70/100 Dólares de los Estados Unidos de América a favor de JOAQUIN ANTONIO QUIROA CORNEJO en concepto de PAGO por</w:t>
      </w:r>
      <w:r w:rsidR="001F2924">
        <w:rPr>
          <w:rFonts w:ascii="Arial Narrow" w:hAnsi="Arial Narrow" w:cs="Arial"/>
          <w:color w:val="000000" w:themeColor="text1"/>
        </w:rPr>
        <w:t>: reparación de radiador</w:t>
      </w:r>
      <w:r w:rsidRPr="001F2924">
        <w:rPr>
          <w:rFonts w:ascii="Arial Narrow" w:hAnsi="Arial Narrow" w:cs="Arial"/>
          <w:color w:val="000000" w:themeColor="text1"/>
        </w:rPr>
        <w:t>, Cambio de eje delantero</w:t>
      </w:r>
      <w:r w:rsidR="001F2924">
        <w:rPr>
          <w:rFonts w:ascii="Arial Narrow" w:hAnsi="Arial Narrow" w:cs="Arial"/>
          <w:color w:val="000000" w:themeColor="text1"/>
        </w:rPr>
        <w:t xml:space="preserve"> y colocación de bomba de frenos y reparación eléctrica a CAMIÓN CISTERNA;</w:t>
      </w:r>
      <w:r w:rsidRPr="001F2924">
        <w:rPr>
          <w:rFonts w:ascii="Arial Narrow" w:hAnsi="Arial Narrow" w:cs="Arial"/>
          <w:color w:val="000000" w:themeColor="text1"/>
        </w:rPr>
        <w:t xml:space="preserve"> reparación de botella</w:t>
      </w:r>
      <w:r w:rsidR="001F2924">
        <w:rPr>
          <w:rFonts w:ascii="Arial Narrow" w:hAnsi="Arial Narrow" w:cs="Arial"/>
          <w:color w:val="000000" w:themeColor="text1"/>
        </w:rPr>
        <w:t xml:space="preserve"> hidráulica y cambio de empaque de ejes cilindro</w:t>
      </w:r>
      <w:r w:rsidRPr="001F2924">
        <w:rPr>
          <w:rFonts w:ascii="Arial Narrow" w:hAnsi="Arial Narrow" w:cs="Arial"/>
          <w:color w:val="000000" w:themeColor="text1"/>
        </w:rPr>
        <w:t xml:space="preserve"> </w:t>
      </w:r>
      <w:r w:rsidR="001F2924">
        <w:rPr>
          <w:rFonts w:ascii="Arial Narrow" w:hAnsi="Arial Narrow" w:cs="Arial"/>
          <w:color w:val="000000" w:themeColor="text1"/>
        </w:rPr>
        <w:t xml:space="preserve">a RETROEXCAVADORA CASE 580L; ajuste de motor, cambio de anillos, cambio de casquetes de banco; cambio de casquetes de viela, juegos de empaque y cambio de válvulas </w:t>
      </w:r>
      <w:r w:rsidRPr="001F2924">
        <w:rPr>
          <w:rFonts w:ascii="Arial Narrow" w:hAnsi="Arial Narrow" w:cs="Arial"/>
          <w:color w:val="000000" w:themeColor="text1"/>
        </w:rPr>
        <w:t xml:space="preserve">para  vehículo </w:t>
      </w:r>
      <w:r w:rsidR="001A5AD1">
        <w:rPr>
          <w:rFonts w:ascii="Arial Narrow" w:hAnsi="Arial Narrow" w:cs="Arial"/>
          <w:color w:val="000000" w:themeColor="text1"/>
        </w:rPr>
        <w:t xml:space="preserve">FUTIAN placa N5310  propiedad </w:t>
      </w:r>
      <w:r w:rsidRPr="001F2924">
        <w:rPr>
          <w:rFonts w:ascii="Arial Narrow" w:hAnsi="Arial Narrow" w:cs="Arial"/>
          <w:color w:val="000000" w:themeColor="text1"/>
        </w:rPr>
        <w:t>de esta Municipalidad, S</w:t>
      </w:r>
      <w:r w:rsidR="001A5AD1">
        <w:rPr>
          <w:rFonts w:ascii="Arial Narrow" w:hAnsi="Arial Narrow" w:cs="Arial"/>
          <w:color w:val="000000" w:themeColor="text1"/>
        </w:rPr>
        <w:t>egún orden de compra número 0223</w:t>
      </w:r>
      <w:r w:rsidR="00524EE1">
        <w:rPr>
          <w:rFonts w:ascii="Arial Narrow" w:hAnsi="Arial Narrow" w:cs="Arial"/>
          <w:color w:val="000000" w:themeColor="text1"/>
        </w:rPr>
        <w:t xml:space="preserve">   DE FECHA 10 </w:t>
      </w:r>
      <w:r w:rsidRPr="001F2924">
        <w:rPr>
          <w:rFonts w:ascii="Arial Narrow" w:hAnsi="Arial Narrow" w:cs="Arial"/>
          <w:color w:val="000000" w:themeColor="text1"/>
        </w:rPr>
        <w:t xml:space="preserve">DE AGOSTO, Autorizar a la Tesorería Municipal erogue el pago correspondiente del FONDO FODES 25%, aplicando dicho gasto al código 54302 de la línea 0101 del Presupuesto Municipal Vigente. </w:t>
      </w:r>
      <w:r w:rsidRPr="001F2924">
        <w:rPr>
          <w:rFonts w:ascii="Arial Narrow" w:hAnsi="Arial Narrow" w:cs="Arial"/>
          <w:b/>
          <w:color w:val="000000" w:themeColor="text1"/>
        </w:rPr>
        <w:t xml:space="preserve">Certifíquese y comuníquese </w:t>
      </w:r>
    </w:p>
    <w:p w14:paraId="457CE416" w14:textId="77777777" w:rsidR="000B71D8" w:rsidRPr="001C2B71" w:rsidRDefault="000B71D8" w:rsidP="000B71D8">
      <w:pPr>
        <w:jc w:val="both"/>
        <w:rPr>
          <w:color w:val="FF0000"/>
        </w:rPr>
      </w:pPr>
    </w:p>
    <w:p w14:paraId="6346FB8D" w14:textId="77777777" w:rsidR="000B71D8" w:rsidRDefault="000B71D8" w:rsidP="000B71D8">
      <w:pPr>
        <w:jc w:val="both"/>
        <w:rPr>
          <w:rFonts w:ascii="Arial" w:hAnsi="Arial" w:cs="Arial"/>
          <w:color w:val="000000" w:themeColor="text1"/>
        </w:rPr>
      </w:pPr>
      <w:r>
        <w:rPr>
          <w:rFonts w:ascii="Arial" w:hAnsi="Arial" w:cs="Arial"/>
          <w:b/>
          <w:color w:val="000000" w:themeColor="text1"/>
        </w:rPr>
        <w:t>ACUERDO NÚMERO DIEZ</w:t>
      </w:r>
    </w:p>
    <w:p w14:paraId="352D4F14" w14:textId="77777777" w:rsidR="000B71D8" w:rsidRDefault="000B71D8" w:rsidP="000B71D8">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Erogar la cantidad de TRESCIENTOS TREINTA 00/100 Dólares de los Estados Unidos de América a favor de JAIME MORALES R</w:t>
      </w:r>
      <w:r w:rsidR="001C2B71">
        <w:rPr>
          <w:rFonts w:ascii="Arial Narrow" w:hAnsi="Arial Narrow" w:cs="Arial"/>
        </w:rPr>
        <w:t>ODRIGUEZ en concepto de PAGO por</w:t>
      </w:r>
      <w:r>
        <w:rPr>
          <w:rFonts w:ascii="Arial Narrow" w:hAnsi="Arial Narrow" w:cs="Arial"/>
        </w:rPr>
        <w:t xml:space="preserve"> mantenimiento preventivo de 10 equipos de aire acondicionado instalados en esta Municipalidad, Según orden de compra número 0172  DE FECHA 20 DE AGOSTO, Autorizar a la Tesorería Municipal </w:t>
      </w:r>
      <w:r>
        <w:rPr>
          <w:rFonts w:ascii="Arial Narrow" w:hAnsi="Arial Narrow" w:cs="Arial"/>
        </w:rPr>
        <w:lastRenderedPageBreak/>
        <w:t xml:space="preserve">erogue el pago correspondiente del FONDO CUMUN, aplicando dicho gasto al código 54301 de la línea 0101 del Presupuesto Municipal Vigente. </w:t>
      </w:r>
      <w:r>
        <w:rPr>
          <w:rFonts w:ascii="Arial Narrow" w:hAnsi="Arial Narrow" w:cs="Arial"/>
          <w:b/>
        </w:rPr>
        <w:t xml:space="preserve">Certifíquese y comuníquese </w:t>
      </w:r>
    </w:p>
    <w:p w14:paraId="263F7999" w14:textId="77777777" w:rsidR="000B71D8" w:rsidRDefault="000B71D8" w:rsidP="000B71D8">
      <w:pPr>
        <w:jc w:val="both"/>
        <w:rPr>
          <w:color w:val="000000" w:themeColor="text1"/>
        </w:rPr>
      </w:pPr>
    </w:p>
    <w:p w14:paraId="6C28B96C" w14:textId="77777777" w:rsidR="000B71D8" w:rsidRDefault="000B71D8" w:rsidP="000B71D8">
      <w:pPr>
        <w:jc w:val="both"/>
        <w:rPr>
          <w:rFonts w:ascii="Arial" w:hAnsi="Arial" w:cs="Arial"/>
          <w:color w:val="000000" w:themeColor="text1"/>
        </w:rPr>
      </w:pPr>
      <w:r>
        <w:rPr>
          <w:rFonts w:ascii="Arial" w:hAnsi="Arial" w:cs="Arial"/>
          <w:b/>
          <w:color w:val="000000" w:themeColor="text1"/>
        </w:rPr>
        <w:t xml:space="preserve">ACUERDO NÚMERO </w:t>
      </w:r>
      <w:r w:rsidR="001C2B71">
        <w:rPr>
          <w:rFonts w:ascii="Arial" w:hAnsi="Arial" w:cs="Arial"/>
          <w:b/>
          <w:color w:val="000000" w:themeColor="text1"/>
        </w:rPr>
        <w:t>ONCE</w:t>
      </w:r>
    </w:p>
    <w:p w14:paraId="715E5214" w14:textId="77777777" w:rsidR="000B71D8" w:rsidRDefault="000B71D8" w:rsidP="000B71D8">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DOSCIENTOS CINCUENTA Y CINCO 94/100 Dólares de los Estados Unidos de América a favor de ALPINA S.A DE C.V. en concepto de PAGO POR COMPRA DE: 2 galones de aceite 10w/40,1 filtro de aire, filtro de cabina, filtro de aceite para microbús HIACE; filtro de combustible, bomba de agua, pastilla de frenos, filtro de aire para vehículo Futían; 1filtro de aceite 1filtro de aire,1refrigerante verde 50/50 para vehículo KIA N8952, Según orden de compra número 0220  DE FECHA 04 DE JULIO, Autorizar a la Tesorería Municipal erogue el pago correspondiente del FONDO FODES 25%, aplicando dicho gasto al código 54118de la línea 0101 del Presupuesto Municipal Vigente. </w:t>
      </w:r>
      <w:r>
        <w:rPr>
          <w:rFonts w:ascii="Arial Narrow" w:hAnsi="Arial Narrow" w:cs="Arial"/>
          <w:b/>
        </w:rPr>
        <w:t xml:space="preserve">Certifíquese y comuníquese </w:t>
      </w:r>
    </w:p>
    <w:p w14:paraId="4A7FAE32" w14:textId="77777777" w:rsidR="000B71D8" w:rsidRDefault="000B71D8" w:rsidP="000B71D8">
      <w:pPr>
        <w:jc w:val="both"/>
        <w:rPr>
          <w:color w:val="000000" w:themeColor="text1"/>
        </w:rPr>
      </w:pPr>
    </w:p>
    <w:p w14:paraId="1F4A816B" w14:textId="77777777" w:rsidR="000B71D8" w:rsidRDefault="000B71D8" w:rsidP="000B71D8">
      <w:pPr>
        <w:jc w:val="both"/>
        <w:rPr>
          <w:rFonts w:ascii="Arial" w:hAnsi="Arial" w:cs="Arial"/>
          <w:color w:val="000000" w:themeColor="text1"/>
        </w:rPr>
      </w:pPr>
      <w:r>
        <w:rPr>
          <w:rFonts w:ascii="Arial" w:hAnsi="Arial" w:cs="Arial"/>
          <w:b/>
          <w:color w:val="000000" w:themeColor="text1"/>
        </w:rPr>
        <w:t xml:space="preserve">ACUERDO NÚMERO </w:t>
      </w:r>
      <w:r w:rsidR="001C2B71">
        <w:rPr>
          <w:rFonts w:ascii="Arial" w:hAnsi="Arial" w:cs="Arial"/>
          <w:b/>
          <w:color w:val="000000" w:themeColor="text1"/>
        </w:rPr>
        <w:t>DOCE</w:t>
      </w:r>
    </w:p>
    <w:p w14:paraId="0853A3C4" w14:textId="77777777" w:rsidR="000B71D8" w:rsidRDefault="000B71D8" w:rsidP="000B71D8">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TRES MIL QUINIENTOS VEINTICINCO 53/100 Dólares de los Estados Unidos de América a favor de GRUPO ENTUCIASMO S.A DE C.V. en concepto de COMPRA DE:  combustible para vehículos de propiedad de esta Municipalidad según facturas número 3707, 4177, 4599, 5042, del 5 al 31 de julio de 2016; y orden de compra número 0221  DE FECHA, Autorizar a la Tesorería Municipal erogue el pago correspondiente del FONDO FODES 25%, aplicando dicho gasto al código 54118de la línea 0101 del Presupuesto Municipal Vigente. </w:t>
      </w:r>
      <w:r>
        <w:rPr>
          <w:rFonts w:ascii="Arial Narrow" w:hAnsi="Arial Narrow" w:cs="Arial"/>
          <w:b/>
        </w:rPr>
        <w:t xml:space="preserve">Certifíquese y comuníquese </w:t>
      </w:r>
    </w:p>
    <w:p w14:paraId="0BBE4B08" w14:textId="77777777" w:rsidR="008D1091" w:rsidRPr="00D448D5" w:rsidRDefault="008D1091" w:rsidP="00535B44">
      <w:pPr>
        <w:jc w:val="both"/>
        <w:rPr>
          <w:rFonts w:ascii="Arial Narrow" w:hAnsi="Arial Narrow"/>
        </w:rPr>
      </w:pPr>
    </w:p>
    <w:p w14:paraId="1E51278F" w14:textId="77777777" w:rsidR="00C6340A" w:rsidRPr="000E4E83" w:rsidRDefault="00C6340A" w:rsidP="00C6340A">
      <w:pPr>
        <w:jc w:val="both"/>
        <w:rPr>
          <w:rFonts w:ascii="Arial Narrow" w:hAnsi="Arial Narrow" w:cs="Arial"/>
        </w:rPr>
      </w:pPr>
      <w:r w:rsidRPr="000E4E83">
        <w:rPr>
          <w:rFonts w:ascii="Arial Narrow" w:hAnsi="Arial Narrow" w:cs="Arial"/>
        </w:rPr>
        <w:t xml:space="preserve">No habiendo nada más que hacer constar se da por terminada la presente acta, a las doce horas del día martes </w:t>
      </w:r>
      <w:r w:rsidR="00BC5247">
        <w:rPr>
          <w:rFonts w:ascii="Arial Narrow" w:hAnsi="Arial Narrow" w:cs="Arial"/>
        </w:rPr>
        <w:t>dieciséis</w:t>
      </w:r>
      <w:r w:rsidRPr="000E4E83">
        <w:rPr>
          <w:rFonts w:ascii="Arial Narrow" w:hAnsi="Arial Narrow" w:cs="Arial"/>
        </w:rPr>
        <w:t xml:space="preserve"> de agosto de dos mil dieciséis y para constancia firmamos.</w:t>
      </w:r>
    </w:p>
    <w:p w14:paraId="2A674E86" w14:textId="77777777" w:rsidR="00C6340A" w:rsidRPr="000E4E83" w:rsidRDefault="00C6340A" w:rsidP="00C6340A">
      <w:pPr>
        <w:jc w:val="both"/>
        <w:rPr>
          <w:rFonts w:ascii="Arial Narrow" w:hAnsi="Arial Narrow"/>
        </w:rPr>
      </w:pPr>
    </w:p>
    <w:tbl>
      <w:tblPr>
        <w:tblW w:w="8931" w:type="dxa"/>
        <w:tblInd w:w="108" w:type="dxa"/>
        <w:tblLook w:val="04A0" w:firstRow="1" w:lastRow="0" w:firstColumn="1" w:lastColumn="0" w:noHBand="0" w:noVBand="1"/>
      </w:tblPr>
      <w:tblGrid>
        <w:gridCol w:w="3261"/>
        <w:gridCol w:w="2409"/>
        <w:gridCol w:w="3261"/>
      </w:tblGrid>
      <w:tr w:rsidR="00C6340A" w:rsidRPr="00DC4C82" w14:paraId="0563134D" w14:textId="77777777" w:rsidTr="001F2924">
        <w:tc>
          <w:tcPr>
            <w:tcW w:w="3261" w:type="dxa"/>
          </w:tcPr>
          <w:p w14:paraId="583C3FA6" w14:textId="77777777" w:rsidR="00C6340A" w:rsidRPr="00DC4C82" w:rsidRDefault="00C6340A" w:rsidP="001F2924">
            <w:pPr>
              <w:rPr>
                <w:rFonts w:ascii="Arial Narrow" w:hAnsi="Arial Narrow" w:cs="Arial"/>
                <w:color w:val="000000" w:themeColor="text1"/>
              </w:rPr>
            </w:pPr>
          </w:p>
          <w:p w14:paraId="1A629C66" w14:textId="77777777" w:rsidR="00C6340A" w:rsidRPr="00DC4C82" w:rsidRDefault="00C6340A" w:rsidP="001F2924">
            <w:pPr>
              <w:rPr>
                <w:rFonts w:ascii="Arial Narrow" w:hAnsi="Arial Narrow" w:cs="Arial"/>
                <w:color w:val="000000" w:themeColor="text1"/>
              </w:rPr>
            </w:pPr>
          </w:p>
        </w:tc>
        <w:tc>
          <w:tcPr>
            <w:tcW w:w="2409" w:type="dxa"/>
          </w:tcPr>
          <w:p w14:paraId="5416A768" w14:textId="77777777" w:rsidR="00C6340A" w:rsidRPr="00DC4C82" w:rsidRDefault="00C6340A" w:rsidP="001F2924">
            <w:pPr>
              <w:jc w:val="both"/>
              <w:rPr>
                <w:rFonts w:ascii="Arial Narrow" w:hAnsi="Arial Narrow" w:cs="Arial"/>
                <w:b/>
              </w:rPr>
            </w:pPr>
          </w:p>
        </w:tc>
        <w:tc>
          <w:tcPr>
            <w:tcW w:w="3261" w:type="dxa"/>
          </w:tcPr>
          <w:p w14:paraId="04211D06" w14:textId="77777777" w:rsidR="00C6340A" w:rsidRPr="00DC4C82" w:rsidRDefault="00C6340A" w:rsidP="001F2924">
            <w:pPr>
              <w:jc w:val="both"/>
              <w:rPr>
                <w:rFonts w:ascii="Arial Narrow" w:hAnsi="Arial Narrow" w:cs="Arial"/>
                <w:color w:val="000000" w:themeColor="text1"/>
              </w:rPr>
            </w:pPr>
          </w:p>
        </w:tc>
      </w:tr>
      <w:tr w:rsidR="00C6340A" w:rsidRPr="00F6396E" w14:paraId="63E2D6B7" w14:textId="77777777" w:rsidTr="001F2924">
        <w:tc>
          <w:tcPr>
            <w:tcW w:w="3261" w:type="dxa"/>
          </w:tcPr>
          <w:p w14:paraId="44E81337"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Carlos Javier Guevara Turcios</w:t>
            </w:r>
          </w:p>
          <w:p w14:paraId="1635FF32"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Alcalde Municipal</w:t>
            </w:r>
          </w:p>
        </w:tc>
        <w:tc>
          <w:tcPr>
            <w:tcW w:w="2409" w:type="dxa"/>
          </w:tcPr>
          <w:p w14:paraId="308BEF51" w14:textId="77777777" w:rsidR="00C6340A" w:rsidRPr="00F6396E" w:rsidRDefault="00C6340A" w:rsidP="001F2924">
            <w:pPr>
              <w:jc w:val="both"/>
              <w:rPr>
                <w:rFonts w:ascii="Arial Narrow" w:hAnsi="Arial Narrow" w:cs="Arial"/>
                <w:b/>
              </w:rPr>
            </w:pPr>
          </w:p>
        </w:tc>
        <w:tc>
          <w:tcPr>
            <w:tcW w:w="3261" w:type="dxa"/>
          </w:tcPr>
          <w:p w14:paraId="0368BB37" w14:textId="77777777" w:rsidR="00C6340A" w:rsidRPr="00F6396E" w:rsidRDefault="00C6340A" w:rsidP="001F2924">
            <w:pPr>
              <w:jc w:val="both"/>
              <w:rPr>
                <w:rFonts w:ascii="Arial Narrow" w:hAnsi="Arial Narrow" w:cs="Arial"/>
              </w:rPr>
            </w:pPr>
            <w:r w:rsidRPr="00F6396E">
              <w:rPr>
                <w:rFonts w:ascii="Arial Narrow" w:hAnsi="Arial Narrow" w:cs="Arial"/>
                <w:sz w:val="22"/>
                <w:szCs w:val="22"/>
              </w:rPr>
              <w:t>Verónica del Carmen Alfaro Galicias Síndica Municipal</w:t>
            </w:r>
          </w:p>
        </w:tc>
      </w:tr>
      <w:tr w:rsidR="00C6340A" w:rsidRPr="00F6396E" w14:paraId="1F0BE7E4" w14:textId="77777777" w:rsidTr="001F2924">
        <w:trPr>
          <w:trHeight w:val="413"/>
        </w:trPr>
        <w:tc>
          <w:tcPr>
            <w:tcW w:w="3261" w:type="dxa"/>
          </w:tcPr>
          <w:p w14:paraId="10540AFE" w14:textId="77777777" w:rsidR="00C6340A" w:rsidRPr="00F6396E" w:rsidRDefault="00C6340A" w:rsidP="001F2924">
            <w:pPr>
              <w:jc w:val="both"/>
              <w:rPr>
                <w:rFonts w:ascii="Arial Narrow" w:hAnsi="Arial Narrow" w:cs="Arial"/>
                <w:b/>
              </w:rPr>
            </w:pPr>
          </w:p>
          <w:p w14:paraId="033663F4" w14:textId="77777777" w:rsidR="00C6340A" w:rsidRPr="00F6396E" w:rsidRDefault="00C6340A" w:rsidP="001F2924">
            <w:pPr>
              <w:jc w:val="both"/>
              <w:rPr>
                <w:rFonts w:ascii="Arial Narrow" w:hAnsi="Arial Narrow" w:cs="Arial"/>
                <w:b/>
              </w:rPr>
            </w:pPr>
          </w:p>
          <w:p w14:paraId="58A54B86" w14:textId="77777777" w:rsidR="00C6340A" w:rsidRPr="00F6396E" w:rsidRDefault="00C6340A" w:rsidP="001F2924">
            <w:pPr>
              <w:jc w:val="both"/>
              <w:rPr>
                <w:rFonts w:ascii="Arial Narrow" w:hAnsi="Arial Narrow" w:cs="Arial"/>
                <w:b/>
              </w:rPr>
            </w:pPr>
          </w:p>
        </w:tc>
        <w:tc>
          <w:tcPr>
            <w:tcW w:w="2409" w:type="dxa"/>
          </w:tcPr>
          <w:p w14:paraId="584F4340" w14:textId="77777777" w:rsidR="00C6340A" w:rsidRPr="00F6396E" w:rsidRDefault="00C6340A" w:rsidP="001F2924">
            <w:pPr>
              <w:jc w:val="both"/>
              <w:rPr>
                <w:rFonts w:ascii="Arial Narrow" w:hAnsi="Arial Narrow" w:cs="Arial"/>
                <w:b/>
              </w:rPr>
            </w:pPr>
          </w:p>
        </w:tc>
        <w:tc>
          <w:tcPr>
            <w:tcW w:w="3261" w:type="dxa"/>
          </w:tcPr>
          <w:p w14:paraId="73D3CA7C" w14:textId="77777777" w:rsidR="00C6340A" w:rsidRPr="00F6396E" w:rsidRDefault="00C6340A" w:rsidP="001F2924">
            <w:pPr>
              <w:jc w:val="both"/>
              <w:rPr>
                <w:rFonts w:ascii="Arial Narrow" w:hAnsi="Arial Narrow" w:cs="Arial"/>
                <w:b/>
              </w:rPr>
            </w:pPr>
          </w:p>
        </w:tc>
      </w:tr>
      <w:tr w:rsidR="00C6340A" w:rsidRPr="00F6396E" w14:paraId="50973D89" w14:textId="77777777" w:rsidTr="001F2924">
        <w:tc>
          <w:tcPr>
            <w:tcW w:w="3261" w:type="dxa"/>
          </w:tcPr>
          <w:p w14:paraId="26CBDE96"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Ana Milagro Paz Peña</w:t>
            </w:r>
          </w:p>
          <w:p w14:paraId="7626E247"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Primera Regidora Propietaria</w:t>
            </w:r>
          </w:p>
        </w:tc>
        <w:tc>
          <w:tcPr>
            <w:tcW w:w="2409" w:type="dxa"/>
          </w:tcPr>
          <w:p w14:paraId="4CC3AA10" w14:textId="77777777" w:rsidR="00C6340A" w:rsidRPr="00F6396E" w:rsidRDefault="00C6340A" w:rsidP="001F2924">
            <w:pPr>
              <w:jc w:val="both"/>
              <w:rPr>
                <w:rFonts w:ascii="Arial Narrow" w:hAnsi="Arial Narrow" w:cs="Arial"/>
                <w:b/>
              </w:rPr>
            </w:pPr>
          </w:p>
        </w:tc>
        <w:tc>
          <w:tcPr>
            <w:tcW w:w="3261" w:type="dxa"/>
          </w:tcPr>
          <w:p w14:paraId="096013CA"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María Teresa Hernández de Najarro</w:t>
            </w:r>
          </w:p>
          <w:p w14:paraId="45E3D60B"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Segunda Regidora Propietaria</w:t>
            </w:r>
          </w:p>
        </w:tc>
      </w:tr>
      <w:tr w:rsidR="00C6340A" w:rsidRPr="00F6396E" w14:paraId="28B0F187" w14:textId="77777777" w:rsidTr="001F2924">
        <w:trPr>
          <w:trHeight w:val="418"/>
        </w:trPr>
        <w:tc>
          <w:tcPr>
            <w:tcW w:w="3261" w:type="dxa"/>
          </w:tcPr>
          <w:p w14:paraId="55208CEE" w14:textId="77777777" w:rsidR="00C6340A" w:rsidRPr="00F6396E" w:rsidRDefault="00C6340A" w:rsidP="001F2924">
            <w:pPr>
              <w:jc w:val="center"/>
              <w:rPr>
                <w:rFonts w:ascii="Arial Narrow" w:hAnsi="Arial Narrow" w:cs="Arial"/>
                <w:b/>
              </w:rPr>
            </w:pPr>
          </w:p>
          <w:p w14:paraId="5CCB7055" w14:textId="77777777" w:rsidR="00C6340A" w:rsidRPr="00F6396E" w:rsidRDefault="00C6340A" w:rsidP="001F2924">
            <w:pPr>
              <w:rPr>
                <w:rFonts w:ascii="Arial Narrow" w:hAnsi="Arial Narrow" w:cs="Arial"/>
                <w:b/>
              </w:rPr>
            </w:pPr>
          </w:p>
          <w:p w14:paraId="03A15FF9" w14:textId="77777777" w:rsidR="00C6340A" w:rsidRPr="00F6396E" w:rsidRDefault="00C6340A" w:rsidP="001F2924">
            <w:pPr>
              <w:rPr>
                <w:rFonts w:ascii="Arial Narrow" w:hAnsi="Arial Narrow" w:cs="Arial"/>
                <w:b/>
              </w:rPr>
            </w:pPr>
          </w:p>
        </w:tc>
        <w:tc>
          <w:tcPr>
            <w:tcW w:w="2409" w:type="dxa"/>
          </w:tcPr>
          <w:p w14:paraId="60EB86EE" w14:textId="77777777" w:rsidR="00C6340A" w:rsidRPr="00F6396E" w:rsidRDefault="00C6340A" w:rsidP="001F2924">
            <w:pPr>
              <w:jc w:val="both"/>
              <w:rPr>
                <w:rFonts w:ascii="Arial Narrow" w:hAnsi="Arial Narrow" w:cs="Arial"/>
                <w:b/>
              </w:rPr>
            </w:pPr>
          </w:p>
        </w:tc>
        <w:tc>
          <w:tcPr>
            <w:tcW w:w="3261" w:type="dxa"/>
          </w:tcPr>
          <w:p w14:paraId="46A4507F" w14:textId="77777777" w:rsidR="00C6340A" w:rsidRPr="00F6396E" w:rsidRDefault="00C6340A" w:rsidP="001F2924">
            <w:pPr>
              <w:jc w:val="both"/>
              <w:rPr>
                <w:rFonts w:ascii="Arial Narrow" w:hAnsi="Arial Narrow" w:cs="Arial"/>
                <w:b/>
              </w:rPr>
            </w:pPr>
          </w:p>
        </w:tc>
      </w:tr>
      <w:tr w:rsidR="00C6340A" w:rsidRPr="00F6396E" w14:paraId="761E289A" w14:textId="77777777" w:rsidTr="001F2924">
        <w:tc>
          <w:tcPr>
            <w:tcW w:w="3261" w:type="dxa"/>
          </w:tcPr>
          <w:p w14:paraId="272E9645"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Juan José Ramírez Morales</w:t>
            </w:r>
          </w:p>
          <w:p w14:paraId="4147A0D2"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Tercer Regidor Propietario</w:t>
            </w:r>
          </w:p>
        </w:tc>
        <w:tc>
          <w:tcPr>
            <w:tcW w:w="2409" w:type="dxa"/>
          </w:tcPr>
          <w:p w14:paraId="73F16443" w14:textId="77777777" w:rsidR="00C6340A" w:rsidRPr="00F6396E" w:rsidRDefault="00C6340A" w:rsidP="001F2924">
            <w:pPr>
              <w:jc w:val="both"/>
              <w:rPr>
                <w:rFonts w:ascii="Arial Narrow" w:hAnsi="Arial Narrow" w:cs="Arial"/>
                <w:b/>
              </w:rPr>
            </w:pPr>
          </w:p>
        </w:tc>
        <w:tc>
          <w:tcPr>
            <w:tcW w:w="3261" w:type="dxa"/>
          </w:tcPr>
          <w:p w14:paraId="0EA06597"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Jaime Eduardo Álvarez Burgos</w:t>
            </w:r>
          </w:p>
          <w:p w14:paraId="3A660016"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Cuarto Regidor Propietario</w:t>
            </w:r>
          </w:p>
        </w:tc>
      </w:tr>
      <w:tr w:rsidR="00C6340A" w:rsidRPr="00F6396E" w14:paraId="6B17B755" w14:textId="77777777" w:rsidTr="001F2924">
        <w:tc>
          <w:tcPr>
            <w:tcW w:w="3261" w:type="dxa"/>
          </w:tcPr>
          <w:p w14:paraId="7E088943" w14:textId="77777777" w:rsidR="00C6340A" w:rsidRPr="00F6396E" w:rsidRDefault="00C6340A" w:rsidP="001F2924">
            <w:pPr>
              <w:jc w:val="both"/>
              <w:rPr>
                <w:rFonts w:ascii="Arial Narrow" w:hAnsi="Arial Narrow" w:cs="Arial"/>
                <w:b/>
              </w:rPr>
            </w:pPr>
          </w:p>
          <w:p w14:paraId="2886D025" w14:textId="77777777" w:rsidR="00C6340A" w:rsidRPr="00F6396E" w:rsidRDefault="00C6340A" w:rsidP="001F2924">
            <w:pPr>
              <w:jc w:val="both"/>
              <w:rPr>
                <w:rFonts w:ascii="Arial Narrow" w:hAnsi="Arial Narrow" w:cs="Arial"/>
                <w:b/>
              </w:rPr>
            </w:pPr>
          </w:p>
          <w:p w14:paraId="56EBD835" w14:textId="77777777" w:rsidR="00C6340A" w:rsidRPr="00F6396E" w:rsidRDefault="00C6340A" w:rsidP="001F2924">
            <w:pPr>
              <w:jc w:val="both"/>
              <w:rPr>
                <w:rFonts w:ascii="Arial Narrow" w:hAnsi="Arial Narrow" w:cs="Arial"/>
                <w:b/>
              </w:rPr>
            </w:pPr>
          </w:p>
        </w:tc>
        <w:tc>
          <w:tcPr>
            <w:tcW w:w="2409" w:type="dxa"/>
          </w:tcPr>
          <w:p w14:paraId="30D24F02" w14:textId="77777777" w:rsidR="00C6340A" w:rsidRPr="00F6396E" w:rsidRDefault="00C6340A" w:rsidP="001F2924">
            <w:pPr>
              <w:jc w:val="both"/>
              <w:rPr>
                <w:rFonts w:ascii="Arial Narrow" w:hAnsi="Arial Narrow" w:cs="Arial"/>
                <w:b/>
              </w:rPr>
            </w:pPr>
          </w:p>
        </w:tc>
        <w:tc>
          <w:tcPr>
            <w:tcW w:w="3261" w:type="dxa"/>
          </w:tcPr>
          <w:p w14:paraId="0F2DCCD5" w14:textId="77777777" w:rsidR="00C6340A" w:rsidRPr="00F6396E" w:rsidRDefault="00C6340A" w:rsidP="001F2924">
            <w:pPr>
              <w:jc w:val="both"/>
              <w:rPr>
                <w:rFonts w:ascii="Arial Narrow" w:hAnsi="Arial Narrow" w:cs="Arial"/>
                <w:b/>
              </w:rPr>
            </w:pPr>
          </w:p>
        </w:tc>
      </w:tr>
      <w:tr w:rsidR="00C6340A" w:rsidRPr="00F6396E" w14:paraId="6E8EC7BD" w14:textId="77777777" w:rsidTr="001F2924">
        <w:tc>
          <w:tcPr>
            <w:tcW w:w="3261" w:type="dxa"/>
          </w:tcPr>
          <w:p w14:paraId="07E11B50" w14:textId="77777777" w:rsidR="00C6340A" w:rsidRPr="00F6396E" w:rsidRDefault="00C6340A" w:rsidP="001F2924">
            <w:pPr>
              <w:rPr>
                <w:rFonts w:ascii="Arial Narrow" w:hAnsi="Arial Narrow" w:cs="Arial"/>
              </w:rPr>
            </w:pPr>
            <w:r w:rsidRPr="00F6396E">
              <w:rPr>
                <w:rFonts w:ascii="Arial Narrow" w:hAnsi="Arial Narrow" w:cs="Arial"/>
                <w:sz w:val="22"/>
                <w:szCs w:val="22"/>
              </w:rPr>
              <w:t>Dany Wilfredo Rodríguez Reyes</w:t>
            </w:r>
          </w:p>
          <w:p w14:paraId="61E18109" w14:textId="77777777" w:rsidR="00C6340A" w:rsidRPr="00F6396E" w:rsidRDefault="00C6340A" w:rsidP="001F2924">
            <w:pPr>
              <w:rPr>
                <w:rFonts w:ascii="Arial Narrow" w:hAnsi="Arial Narrow" w:cs="Arial"/>
                <w:b/>
              </w:rPr>
            </w:pPr>
            <w:r w:rsidRPr="00F6396E">
              <w:rPr>
                <w:rFonts w:ascii="Arial Narrow" w:hAnsi="Arial Narrow" w:cs="Arial"/>
                <w:sz w:val="22"/>
                <w:szCs w:val="22"/>
              </w:rPr>
              <w:t>Quinto Regidor Propietario</w:t>
            </w:r>
          </w:p>
        </w:tc>
        <w:tc>
          <w:tcPr>
            <w:tcW w:w="2409" w:type="dxa"/>
          </w:tcPr>
          <w:p w14:paraId="23202038" w14:textId="77777777" w:rsidR="00C6340A" w:rsidRPr="00F6396E" w:rsidRDefault="00C6340A" w:rsidP="001F2924">
            <w:pPr>
              <w:jc w:val="both"/>
              <w:rPr>
                <w:rFonts w:ascii="Arial Narrow" w:hAnsi="Arial Narrow" w:cs="Arial"/>
                <w:b/>
              </w:rPr>
            </w:pPr>
          </w:p>
        </w:tc>
        <w:tc>
          <w:tcPr>
            <w:tcW w:w="3261" w:type="dxa"/>
          </w:tcPr>
          <w:p w14:paraId="2280D80A"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Aida Esther Bermúdez de  Morales</w:t>
            </w:r>
          </w:p>
          <w:p w14:paraId="43ECCD5A"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Sexto Regidor Propietario</w:t>
            </w:r>
          </w:p>
        </w:tc>
      </w:tr>
      <w:tr w:rsidR="00C6340A" w:rsidRPr="00F6396E" w14:paraId="0EB18B81" w14:textId="77777777" w:rsidTr="001F2924">
        <w:tc>
          <w:tcPr>
            <w:tcW w:w="3261" w:type="dxa"/>
          </w:tcPr>
          <w:p w14:paraId="769199E3" w14:textId="77777777" w:rsidR="00C6340A" w:rsidRPr="00F6396E" w:rsidRDefault="00C6340A" w:rsidP="001F2924">
            <w:pPr>
              <w:jc w:val="both"/>
              <w:rPr>
                <w:rFonts w:ascii="Arial Narrow" w:hAnsi="Arial Narrow" w:cs="Arial"/>
                <w:b/>
              </w:rPr>
            </w:pPr>
          </w:p>
          <w:p w14:paraId="4AC99FF6" w14:textId="77777777" w:rsidR="00C6340A" w:rsidRPr="00F6396E" w:rsidRDefault="00C6340A" w:rsidP="001F2924">
            <w:pPr>
              <w:jc w:val="both"/>
              <w:rPr>
                <w:rFonts w:ascii="Arial Narrow" w:hAnsi="Arial Narrow" w:cs="Arial"/>
                <w:b/>
              </w:rPr>
            </w:pPr>
          </w:p>
          <w:p w14:paraId="340A7C01" w14:textId="77777777" w:rsidR="00C6340A" w:rsidRPr="00F6396E" w:rsidRDefault="00C6340A" w:rsidP="001F2924">
            <w:pPr>
              <w:jc w:val="both"/>
              <w:rPr>
                <w:rFonts w:ascii="Arial Narrow" w:hAnsi="Arial Narrow" w:cs="Arial"/>
                <w:b/>
              </w:rPr>
            </w:pPr>
          </w:p>
        </w:tc>
        <w:tc>
          <w:tcPr>
            <w:tcW w:w="2409" w:type="dxa"/>
          </w:tcPr>
          <w:p w14:paraId="114411D3" w14:textId="77777777" w:rsidR="00C6340A" w:rsidRPr="00F6396E" w:rsidRDefault="00C6340A" w:rsidP="001F2924">
            <w:pPr>
              <w:jc w:val="both"/>
              <w:rPr>
                <w:rFonts w:ascii="Arial Narrow" w:hAnsi="Arial Narrow" w:cs="Arial"/>
                <w:b/>
              </w:rPr>
            </w:pPr>
          </w:p>
        </w:tc>
        <w:tc>
          <w:tcPr>
            <w:tcW w:w="3261" w:type="dxa"/>
          </w:tcPr>
          <w:p w14:paraId="7B6C8EDC" w14:textId="77777777" w:rsidR="00C6340A" w:rsidRPr="00F6396E" w:rsidRDefault="00C6340A" w:rsidP="001F2924">
            <w:pPr>
              <w:jc w:val="both"/>
              <w:rPr>
                <w:rFonts w:ascii="Arial Narrow" w:hAnsi="Arial Narrow" w:cs="Arial"/>
                <w:b/>
              </w:rPr>
            </w:pPr>
          </w:p>
        </w:tc>
      </w:tr>
      <w:tr w:rsidR="00C6340A" w:rsidRPr="00F6396E" w14:paraId="616DA40A" w14:textId="77777777" w:rsidTr="001F2924">
        <w:tc>
          <w:tcPr>
            <w:tcW w:w="3261" w:type="dxa"/>
          </w:tcPr>
          <w:p w14:paraId="4C4197D3"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José Antonio Martínez Salazar</w:t>
            </w:r>
          </w:p>
          <w:p w14:paraId="0B6A49D4"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Séptimo regidor Propietario</w:t>
            </w:r>
          </w:p>
        </w:tc>
        <w:tc>
          <w:tcPr>
            <w:tcW w:w="2409" w:type="dxa"/>
          </w:tcPr>
          <w:p w14:paraId="079F0B22" w14:textId="77777777" w:rsidR="00C6340A" w:rsidRPr="00F6396E" w:rsidRDefault="00C6340A" w:rsidP="001F2924">
            <w:pPr>
              <w:jc w:val="both"/>
              <w:rPr>
                <w:rFonts w:ascii="Arial Narrow" w:hAnsi="Arial Narrow" w:cs="Arial"/>
                <w:b/>
              </w:rPr>
            </w:pPr>
          </w:p>
        </w:tc>
        <w:tc>
          <w:tcPr>
            <w:tcW w:w="3261" w:type="dxa"/>
          </w:tcPr>
          <w:p w14:paraId="7B7AC4E8"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Manuel Antonio Navarro Sigarán</w:t>
            </w:r>
          </w:p>
          <w:p w14:paraId="2FE0E2E8"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Octavo Regidor Propietario</w:t>
            </w:r>
          </w:p>
        </w:tc>
      </w:tr>
      <w:tr w:rsidR="00C6340A" w:rsidRPr="00F6396E" w14:paraId="5C2A22C7" w14:textId="77777777" w:rsidTr="001F2924">
        <w:trPr>
          <w:trHeight w:val="454"/>
        </w:trPr>
        <w:tc>
          <w:tcPr>
            <w:tcW w:w="3261" w:type="dxa"/>
          </w:tcPr>
          <w:p w14:paraId="463AF198" w14:textId="77777777" w:rsidR="00C6340A" w:rsidRPr="00F6396E" w:rsidRDefault="00C6340A" w:rsidP="001F2924">
            <w:pPr>
              <w:jc w:val="both"/>
              <w:rPr>
                <w:rFonts w:ascii="Arial Narrow" w:hAnsi="Arial Narrow" w:cs="Arial"/>
                <w:b/>
              </w:rPr>
            </w:pPr>
          </w:p>
        </w:tc>
        <w:tc>
          <w:tcPr>
            <w:tcW w:w="2409" w:type="dxa"/>
          </w:tcPr>
          <w:p w14:paraId="5E532584" w14:textId="77777777" w:rsidR="00C6340A" w:rsidRPr="00F6396E" w:rsidRDefault="00C6340A" w:rsidP="001F2924">
            <w:pPr>
              <w:jc w:val="both"/>
              <w:rPr>
                <w:rFonts w:ascii="Arial Narrow" w:hAnsi="Arial Narrow" w:cs="Arial"/>
                <w:b/>
              </w:rPr>
            </w:pPr>
          </w:p>
          <w:p w14:paraId="36D315DD" w14:textId="77777777" w:rsidR="00C6340A" w:rsidRPr="00F6396E" w:rsidRDefault="00C6340A" w:rsidP="001F2924">
            <w:pPr>
              <w:jc w:val="both"/>
              <w:rPr>
                <w:rFonts w:ascii="Arial Narrow" w:hAnsi="Arial Narrow" w:cs="Arial"/>
                <w:b/>
              </w:rPr>
            </w:pPr>
          </w:p>
        </w:tc>
        <w:tc>
          <w:tcPr>
            <w:tcW w:w="3261" w:type="dxa"/>
          </w:tcPr>
          <w:p w14:paraId="5AFAA21D" w14:textId="77777777" w:rsidR="00C6340A" w:rsidRPr="00F6396E" w:rsidRDefault="00C6340A" w:rsidP="001F2924">
            <w:pPr>
              <w:jc w:val="both"/>
              <w:rPr>
                <w:rFonts w:ascii="Arial Narrow" w:hAnsi="Arial Narrow" w:cs="Arial"/>
                <w:b/>
              </w:rPr>
            </w:pPr>
          </w:p>
        </w:tc>
      </w:tr>
      <w:tr w:rsidR="00C6340A" w:rsidRPr="00F6396E" w14:paraId="0518ABCF" w14:textId="77777777" w:rsidTr="001F2924">
        <w:tc>
          <w:tcPr>
            <w:tcW w:w="3261" w:type="dxa"/>
          </w:tcPr>
          <w:p w14:paraId="578509E1"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Henry Francisco Barillas</w:t>
            </w:r>
          </w:p>
          <w:p w14:paraId="25D8D18F"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 xml:space="preserve">Primer Regidor Suplente              </w:t>
            </w:r>
          </w:p>
        </w:tc>
        <w:tc>
          <w:tcPr>
            <w:tcW w:w="2409" w:type="dxa"/>
          </w:tcPr>
          <w:p w14:paraId="09EC261B" w14:textId="77777777" w:rsidR="00C6340A" w:rsidRPr="00F6396E" w:rsidRDefault="00C6340A" w:rsidP="001F2924">
            <w:pPr>
              <w:jc w:val="both"/>
              <w:rPr>
                <w:rFonts w:ascii="Arial Narrow" w:hAnsi="Arial Narrow" w:cs="Arial"/>
                <w:b/>
              </w:rPr>
            </w:pPr>
          </w:p>
        </w:tc>
        <w:tc>
          <w:tcPr>
            <w:tcW w:w="3261" w:type="dxa"/>
          </w:tcPr>
          <w:p w14:paraId="437E9467" w14:textId="77777777" w:rsidR="00C6340A" w:rsidRPr="00F6396E" w:rsidRDefault="00C6340A" w:rsidP="001F2924">
            <w:pPr>
              <w:jc w:val="both"/>
              <w:rPr>
                <w:rFonts w:ascii="Arial Narrow" w:hAnsi="Arial Narrow" w:cs="Arial"/>
                <w:color w:val="000000" w:themeColor="text1"/>
              </w:rPr>
            </w:pPr>
            <w:r w:rsidRPr="00F6396E">
              <w:rPr>
                <w:rFonts w:ascii="Arial Narrow" w:hAnsi="Arial Narrow" w:cs="Arial"/>
                <w:color w:val="000000" w:themeColor="text1"/>
                <w:sz w:val="22"/>
                <w:szCs w:val="22"/>
              </w:rPr>
              <w:t>Manuel de Jesús Montoya</w:t>
            </w:r>
          </w:p>
          <w:p w14:paraId="6A100EE7"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Segundo Regidor Suplente</w:t>
            </w:r>
          </w:p>
        </w:tc>
      </w:tr>
      <w:tr w:rsidR="00C6340A" w:rsidRPr="00F6396E" w14:paraId="213C7717" w14:textId="77777777" w:rsidTr="001F2924">
        <w:tc>
          <w:tcPr>
            <w:tcW w:w="3261" w:type="dxa"/>
          </w:tcPr>
          <w:p w14:paraId="1E83C94B" w14:textId="77777777" w:rsidR="00C6340A" w:rsidRPr="00F6396E" w:rsidRDefault="00C6340A" w:rsidP="001F2924">
            <w:pPr>
              <w:rPr>
                <w:rFonts w:ascii="Arial Narrow" w:hAnsi="Arial Narrow" w:cs="Arial"/>
                <w:b/>
              </w:rPr>
            </w:pPr>
          </w:p>
          <w:p w14:paraId="40CDF25A" w14:textId="77777777" w:rsidR="00C6340A" w:rsidRPr="00F6396E" w:rsidRDefault="00C6340A" w:rsidP="001F2924">
            <w:pPr>
              <w:rPr>
                <w:rFonts w:ascii="Arial Narrow" w:hAnsi="Arial Narrow" w:cs="Arial"/>
                <w:b/>
              </w:rPr>
            </w:pPr>
          </w:p>
        </w:tc>
        <w:tc>
          <w:tcPr>
            <w:tcW w:w="2409" w:type="dxa"/>
          </w:tcPr>
          <w:p w14:paraId="37D731B3" w14:textId="77777777" w:rsidR="00C6340A" w:rsidRPr="00F6396E" w:rsidRDefault="00C6340A" w:rsidP="001F2924">
            <w:pPr>
              <w:jc w:val="both"/>
              <w:rPr>
                <w:rFonts w:ascii="Arial Narrow" w:hAnsi="Arial Narrow" w:cs="Arial"/>
                <w:b/>
              </w:rPr>
            </w:pPr>
          </w:p>
        </w:tc>
        <w:tc>
          <w:tcPr>
            <w:tcW w:w="3261" w:type="dxa"/>
          </w:tcPr>
          <w:p w14:paraId="559A730C" w14:textId="77777777" w:rsidR="00C6340A" w:rsidRPr="00F6396E" w:rsidRDefault="00C6340A" w:rsidP="001F2924">
            <w:pPr>
              <w:jc w:val="both"/>
              <w:rPr>
                <w:rFonts w:ascii="Arial Narrow" w:hAnsi="Arial Narrow" w:cs="Arial"/>
                <w:b/>
              </w:rPr>
            </w:pPr>
          </w:p>
        </w:tc>
      </w:tr>
      <w:tr w:rsidR="00C6340A" w:rsidRPr="00F6396E" w14:paraId="59A5369D" w14:textId="77777777" w:rsidTr="001F2924">
        <w:tc>
          <w:tcPr>
            <w:tcW w:w="3261" w:type="dxa"/>
          </w:tcPr>
          <w:p w14:paraId="27B17E21"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Santos Rodolfo Chicas</w:t>
            </w:r>
          </w:p>
          <w:p w14:paraId="5F408A7C"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Tercer regidor Suplente</w:t>
            </w:r>
          </w:p>
        </w:tc>
        <w:tc>
          <w:tcPr>
            <w:tcW w:w="2409" w:type="dxa"/>
          </w:tcPr>
          <w:p w14:paraId="4A0D905C" w14:textId="77777777" w:rsidR="00C6340A" w:rsidRPr="00F6396E" w:rsidRDefault="00C6340A" w:rsidP="001F2924">
            <w:pPr>
              <w:jc w:val="both"/>
              <w:rPr>
                <w:rFonts w:ascii="Arial Narrow" w:hAnsi="Arial Narrow" w:cs="Arial"/>
                <w:b/>
              </w:rPr>
            </w:pPr>
          </w:p>
        </w:tc>
        <w:tc>
          <w:tcPr>
            <w:tcW w:w="3261" w:type="dxa"/>
          </w:tcPr>
          <w:p w14:paraId="0568070C" w14:textId="77777777" w:rsidR="00C6340A" w:rsidRPr="00F6396E" w:rsidRDefault="00C6340A" w:rsidP="001F2924">
            <w:pPr>
              <w:rPr>
                <w:rFonts w:ascii="Arial Narrow" w:hAnsi="Arial Narrow" w:cs="Arial"/>
                <w:color w:val="000000" w:themeColor="text1"/>
              </w:rPr>
            </w:pPr>
            <w:r w:rsidRPr="00F6396E">
              <w:rPr>
                <w:rFonts w:ascii="Arial Narrow" w:hAnsi="Arial Narrow" w:cs="Arial"/>
                <w:color w:val="000000" w:themeColor="text1"/>
                <w:sz w:val="22"/>
                <w:szCs w:val="22"/>
              </w:rPr>
              <w:t>Mauricio Romero Argueta</w:t>
            </w:r>
          </w:p>
          <w:p w14:paraId="02E300E0" w14:textId="77777777" w:rsidR="00C6340A" w:rsidRPr="00F6396E" w:rsidRDefault="00C6340A" w:rsidP="001F2924">
            <w:pPr>
              <w:rPr>
                <w:rFonts w:ascii="Arial Narrow" w:hAnsi="Arial Narrow" w:cs="Arial"/>
                <w:b/>
              </w:rPr>
            </w:pPr>
            <w:r w:rsidRPr="00F6396E">
              <w:rPr>
                <w:rFonts w:ascii="Arial Narrow" w:hAnsi="Arial Narrow" w:cs="Arial"/>
                <w:color w:val="000000" w:themeColor="text1"/>
                <w:sz w:val="22"/>
                <w:szCs w:val="22"/>
              </w:rPr>
              <w:t>Cuarto Regidor Suplente</w:t>
            </w:r>
          </w:p>
        </w:tc>
      </w:tr>
      <w:tr w:rsidR="00C6340A" w:rsidRPr="00F6396E" w14:paraId="1E3B0030" w14:textId="77777777" w:rsidTr="001F2924">
        <w:tc>
          <w:tcPr>
            <w:tcW w:w="3261" w:type="dxa"/>
          </w:tcPr>
          <w:p w14:paraId="322D0971" w14:textId="77777777" w:rsidR="00C6340A" w:rsidRPr="00F6396E" w:rsidRDefault="00C6340A" w:rsidP="001F2924">
            <w:pPr>
              <w:rPr>
                <w:rFonts w:ascii="Arial Narrow" w:hAnsi="Arial Narrow" w:cs="Arial"/>
                <w:b/>
              </w:rPr>
            </w:pPr>
          </w:p>
          <w:p w14:paraId="04D00DD2" w14:textId="77777777" w:rsidR="00C6340A" w:rsidRPr="00F6396E" w:rsidRDefault="00C6340A" w:rsidP="001F2924">
            <w:pPr>
              <w:rPr>
                <w:rFonts w:ascii="Arial Narrow" w:hAnsi="Arial Narrow" w:cs="Arial"/>
                <w:b/>
              </w:rPr>
            </w:pPr>
          </w:p>
          <w:p w14:paraId="3CAED5A1" w14:textId="77777777" w:rsidR="00C6340A" w:rsidRPr="00F6396E" w:rsidRDefault="00C6340A" w:rsidP="001F2924">
            <w:pPr>
              <w:rPr>
                <w:rFonts w:ascii="Arial Narrow" w:hAnsi="Arial Narrow" w:cs="Arial"/>
                <w:b/>
              </w:rPr>
            </w:pPr>
          </w:p>
        </w:tc>
        <w:tc>
          <w:tcPr>
            <w:tcW w:w="2409" w:type="dxa"/>
          </w:tcPr>
          <w:p w14:paraId="1A465F00" w14:textId="77777777" w:rsidR="00C6340A" w:rsidRPr="00F6396E" w:rsidRDefault="00C6340A" w:rsidP="001F2924">
            <w:pPr>
              <w:jc w:val="both"/>
              <w:rPr>
                <w:rFonts w:ascii="Arial Narrow" w:hAnsi="Arial Narrow" w:cs="Arial"/>
                <w:b/>
              </w:rPr>
            </w:pPr>
          </w:p>
          <w:p w14:paraId="18B750DA" w14:textId="77777777" w:rsidR="00C6340A" w:rsidRPr="00F6396E" w:rsidRDefault="00C6340A" w:rsidP="001F2924">
            <w:pPr>
              <w:jc w:val="both"/>
              <w:rPr>
                <w:rFonts w:ascii="Arial Narrow" w:hAnsi="Arial Narrow" w:cs="Arial"/>
                <w:b/>
              </w:rPr>
            </w:pPr>
            <w:r w:rsidRPr="00F6396E">
              <w:rPr>
                <w:rFonts w:ascii="Arial Narrow" w:hAnsi="Arial Narrow" w:cs="Arial"/>
                <w:b/>
                <w:sz w:val="22"/>
                <w:szCs w:val="22"/>
              </w:rPr>
              <w:t xml:space="preserve"> </w:t>
            </w:r>
          </w:p>
          <w:p w14:paraId="4BA58A78" w14:textId="77777777" w:rsidR="00C6340A" w:rsidRPr="00F6396E" w:rsidRDefault="00C6340A" w:rsidP="001F2924">
            <w:pPr>
              <w:jc w:val="both"/>
              <w:rPr>
                <w:rFonts w:ascii="Arial Narrow" w:hAnsi="Arial Narrow" w:cs="Arial"/>
                <w:b/>
              </w:rPr>
            </w:pPr>
          </w:p>
          <w:p w14:paraId="28BDFE2E" w14:textId="77777777" w:rsidR="00C6340A" w:rsidRPr="00F6396E" w:rsidRDefault="00C6340A" w:rsidP="001F2924">
            <w:pPr>
              <w:jc w:val="both"/>
              <w:rPr>
                <w:rFonts w:ascii="Arial Narrow" w:hAnsi="Arial Narrow" w:cs="Arial"/>
                <w:b/>
              </w:rPr>
            </w:pPr>
          </w:p>
        </w:tc>
        <w:tc>
          <w:tcPr>
            <w:tcW w:w="3261" w:type="dxa"/>
          </w:tcPr>
          <w:p w14:paraId="1BCCE35C" w14:textId="77777777" w:rsidR="00C6340A" w:rsidRPr="00F6396E" w:rsidRDefault="00C6340A" w:rsidP="001F2924">
            <w:pPr>
              <w:jc w:val="both"/>
              <w:rPr>
                <w:rFonts w:ascii="Arial Narrow" w:hAnsi="Arial Narrow" w:cs="Arial"/>
                <w:b/>
              </w:rPr>
            </w:pPr>
          </w:p>
        </w:tc>
      </w:tr>
      <w:tr w:rsidR="00C6340A" w:rsidRPr="00F6396E" w14:paraId="32E38597" w14:textId="77777777" w:rsidTr="001F2924">
        <w:tc>
          <w:tcPr>
            <w:tcW w:w="3261" w:type="dxa"/>
          </w:tcPr>
          <w:p w14:paraId="5882FB04" w14:textId="77777777" w:rsidR="00C6340A" w:rsidRPr="00F6396E" w:rsidRDefault="00C6340A" w:rsidP="001F2924">
            <w:pPr>
              <w:rPr>
                <w:rFonts w:ascii="Arial Narrow" w:hAnsi="Arial Narrow" w:cs="Arial"/>
                <w:b/>
              </w:rPr>
            </w:pPr>
          </w:p>
        </w:tc>
        <w:tc>
          <w:tcPr>
            <w:tcW w:w="2409" w:type="dxa"/>
          </w:tcPr>
          <w:p w14:paraId="33E4B088" w14:textId="77777777" w:rsidR="00C6340A" w:rsidRPr="00F6396E" w:rsidRDefault="00C6340A" w:rsidP="001F2924">
            <w:pPr>
              <w:jc w:val="both"/>
              <w:rPr>
                <w:rFonts w:ascii="Arial Narrow" w:hAnsi="Arial Narrow" w:cs="Arial"/>
              </w:rPr>
            </w:pPr>
            <w:r w:rsidRPr="00F6396E">
              <w:rPr>
                <w:rFonts w:ascii="Arial Narrow" w:hAnsi="Arial Narrow" w:cs="Arial"/>
                <w:sz w:val="22"/>
                <w:szCs w:val="22"/>
              </w:rPr>
              <w:t>Evelio Pineda Romero</w:t>
            </w:r>
          </w:p>
          <w:p w14:paraId="67551058" w14:textId="77777777" w:rsidR="00C6340A" w:rsidRPr="00F6396E" w:rsidRDefault="00C6340A" w:rsidP="001F2924">
            <w:pPr>
              <w:jc w:val="both"/>
              <w:rPr>
                <w:rFonts w:ascii="Arial Narrow" w:hAnsi="Arial Narrow" w:cs="Arial"/>
                <w:b/>
              </w:rPr>
            </w:pPr>
            <w:r w:rsidRPr="00F6396E">
              <w:rPr>
                <w:rFonts w:ascii="Arial Narrow" w:hAnsi="Arial Narrow" w:cs="Arial"/>
                <w:sz w:val="22"/>
                <w:szCs w:val="22"/>
              </w:rPr>
              <w:t>Secretario Municipal</w:t>
            </w:r>
          </w:p>
        </w:tc>
        <w:tc>
          <w:tcPr>
            <w:tcW w:w="3261" w:type="dxa"/>
          </w:tcPr>
          <w:p w14:paraId="4560EFFD" w14:textId="77777777" w:rsidR="00C6340A" w:rsidRPr="00F6396E" w:rsidRDefault="00C6340A" w:rsidP="001F2924">
            <w:pPr>
              <w:jc w:val="both"/>
              <w:rPr>
                <w:rFonts w:ascii="Arial Narrow" w:hAnsi="Arial Narrow" w:cs="Arial"/>
                <w:b/>
              </w:rPr>
            </w:pPr>
          </w:p>
        </w:tc>
      </w:tr>
    </w:tbl>
    <w:p w14:paraId="5D88D309" w14:textId="77777777" w:rsidR="00D448D5" w:rsidRPr="00F6396E" w:rsidRDefault="00D448D5" w:rsidP="00D448D5">
      <w:pPr>
        <w:jc w:val="both"/>
        <w:rPr>
          <w:rFonts w:ascii="Arial Narrow" w:hAnsi="Arial Narrow"/>
          <w:color w:val="000000" w:themeColor="text1"/>
          <w:sz w:val="22"/>
          <w:szCs w:val="22"/>
        </w:rPr>
      </w:pPr>
    </w:p>
    <w:p w14:paraId="6514F0A9" w14:textId="77777777" w:rsidR="008266B9" w:rsidRPr="00F6396E" w:rsidRDefault="008266B9" w:rsidP="008266B9">
      <w:pPr>
        <w:rPr>
          <w:rFonts w:ascii="Arial Narrow" w:hAnsi="Arial Narrow"/>
          <w:sz w:val="22"/>
          <w:szCs w:val="22"/>
        </w:rPr>
      </w:pPr>
    </w:p>
    <w:p w14:paraId="6F616EEA" w14:textId="77777777" w:rsidR="008266B9" w:rsidRPr="00F6396E" w:rsidRDefault="008266B9" w:rsidP="008266B9">
      <w:pPr>
        <w:rPr>
          <w:sz w:val="22"/>
          <w:szCs w:val="22"/>
        </w:rPr>
      </w:pPr>
    </w:p>
    <w:p w14:paraId="07E8F9F4" w14:textId="77777777" w:rsidR="001F4D41" w:rsidRDefault="008266B9" w:rsidP="001F4D41">
      <w:pPr>
        <w:tabs>
          <w:tab w:val="left" w:pos="3735"/>
        </w:tabs>
      </w:pPr>
      <w:r>
        <w:tab/>
      </w:r>
    </w:p>
    <w:p w14:paraId="0FC9AB55" w14:textId="77777777" w:rsidR="001F4D41" w:rsidRDefault="001F4D41" w:rsidP="001F4D41">
      <w:pPr>
        <w:tabs>
          <w:tab w:val="left" w:pos="3735"/>
        </w:tabs>
      </w:pPr>
    </w:p>
    <w:p w14:paraId="46BE9D5E" w14:textId="77777777" w:rsidR="001F4D41" w:rsidRPr="001F4D41" w:rsidRDefault="001F4D41" w:rsidP="001F4D41">
      <w:pPr>
        <w:tabs>
          <w:tab w:val="left" w:pos="3735"/>
        </w:tabs>
        <w:jc w:val="both"/>
      </w:pPr>
      <w:r>
        <w:rPr>
          <w:rFonts w:ascii="Arial Narrow" w:eastAsia="Arial Unicode MS" w:hAnsi="Arial Narrow" w:cs="Arial"/>
          <w:b/>
        </w:rPr>
        <w:t>ACTA NÚMERO TREINTA Y CUATRO</w:t>
      </w:r>
      <w:r w:rsidRPr="00103707">
        <w:rPr>
          <w:rFonts w:ascii="Arial Narrow" w:eastAsia="Arial Unicode MS" w:hAnsi="Arial Narrow" w:cs="Arial"/>
          <w:b/>
        </w:rPr>
        <w:t xml:space="preserve">, Sesión Ordinaria, reunidos en </w:t>
      </w:r>
      <w:r>
        <w:rPr>
          <w:rFonts w:ascii="Arial Narrow" w:eastAsia="Arial Unicode MS" w:hAnsi="Arial Narrow" w:cs="Arial"/>
          <w:b/>
        </w:rPr>
        <w:t xml:space="preserve">Plaza las Banderas </w:t>
      </w:r>
      <w:r w:rsidRPr="00103707">
        <w:rPr>
          <w:rFonts w:ascii="Arial Narrow" w:eastAsia="Arial Unicode MS" w:hAnsi="Arial Narrow" w:cs="Arial"/>
          <w:b/>
        </w:rPr>
        <w:t xml:space="preserve">de </w:t>
      </w:r>
      <w:r>
        <w:rPr>
          <w:rFonts w:ascii="Arial Narrow" w:eastAsia="Arial Unicode MS" w:hAnsi="Arial Narrow" w:cs="Arial"/>
          <w:b/>
        </w:rPr>
        <w:t xml:space="preserve">Zaragoza </w:t>
      </w:r>
      <w:r w:rsidRPr="00103707">
        <w:rPr>
          <w:rFonts w:ascii="Arial Narrow" w:eastAsia="Arial Unicode MS" w:hAnsi="Arial Narrow" w:cs="Arial"/>
          <w:b/>
        </w:rPr>
        <w:t>a la</w:t>
      </w:r>
      <w:r>
        <w:rPr>
          <w:rFonts w:ascii="Arial Narrow" w:eastAsia="Arial Unicode MS" w:hAnsi="Arial Narrow" w:cs="Arial"/>
          <w:b/>
        </w:rPr>
        <w:t>s</w:t>
      </w:r>
      <w:r w:rsidRPr="00103707">
        <w:rPr>
          <w:rFonts w:ascii="Arial Narrow" w:eastAsia="Arial Unicode MS" w:hAnsi="Arial Narrow" w:cs="Arial"/>
          <w:b/>
        </w:rPr>
        <w:t xml:space="preserve"> 9.00.am. del día </w:t>
      </w:r>
      <w:r>
        <w:rPr>
          <w:rFonts w:ascii="Arial Narrow" w:eastAsia="Arial Unicode MS" w:hAnsi="Arial Narrow" w:cs="Arial"/>
          <w:b/>
        </w:rPr>
        <w:t xml:space="preserve">veintitrés </w:t>
      </w:r>
      <w:r w:rsidRPr="00103707">
        <w:rPr>
          <w:rFonts w:ascii="Arial Narrow" w:eastAsia="Arial Unicode MS" w:hAnsi="Arial Narrow" w:cs="Arial"/>
          <w:b/>
        </w:rPr>
        <w:t>de agosto de dos mil dieciséis, presentes los señores/as</w:t>
      </w:r>
      <w:r w:rsidRPr="00103707">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w:t>
      </w:r>
      <w:r>
        <w:rPr>
          <w:rFonts w:ascii="Arial Narrow" w:eastAsia="Arial Unicode MS" w:hAnsi="Arial Narrow" w:cs="Arial"/>
        </w:rPr>
        <w:t xml:space="preserve">Antonio </w:t>
      </w:r>
      <w:r w:rsidRPr="00103707">
        <w:rPr>
          <w:rFonts w:ascii="Arial Narrow" w:eastAsia="Arial Unicode MS" w:hAnsi="Arial Narrow" w:cs="Arial"/>
        </w:rPr>
        <w:t>Navarro Sigarán Octavo Regidor Propietario, Henry Francisco Barillas, Primer Regidor Antonio Suplente, Manuel de Jesús Montoya, segundo Regidor Suplente, Santos Rodolfo Chicas, Tercer Regidor Suplente, Mauricio Romero Argueta, Cuarto Regidor Suplente y con la presencia del Secretario</w:t>
      </w:r>
      <w:r>
        <w:rPr>
          <w:rFonts w:ascii="Arial Narrow" w:eastAsia="Arial Unicode MS" w:hAnsi="Arial Narrow" w:cs="Arial"/>
        </w:rPr>
        <w:t xml:space="preserve"> Municipal Evelio Pineda Romero;</w:t>
      </w:r>
      <w:r w:rsidRPr="00103707">
        <w:rPr>
          <w:rFonts w:ascii="Arial Narrow" w:eastAsia="Arial Unicode MS" w:hAnsi="Arial Narrow" w:cs="Arial"/>
        </w:rPr>
        <w:t xml:space="preserve"> </w:t>
      </w:r>
      <w:r>
        <w:rPr>
          <w:rFonts w:ascii="Arial Narrow" w:eastAsia="Arial Unicode MS" w:hAnsi="Arial Narrow" w:cs="Arial"/>
        </w:rPr>
        <w:t xml:space="preserve">El Alcalde Municipal </w:t>
      </w:r>
      <w:r w:rsidRPr="00103707">
        <w:rPr>
          <w:rFonts w:ascii="Arial Narrow" w:eastAsia="Arial Unicode MS" w:hAnsi="Arial Narrow" w:cs="Arial"/>
        </w:rPr>
        <w:t xml:space="preserve">procede a celebrar sesión </w:t>
      </w:r>
      <w:r>
        <w:rPr>
          <w:rFonts w:ascii="Arial Narrow" w:eastAsia="Arial Unicode MS" w:hAnsi="Arial Narrow" w:cs="Arial"/>
        </w:rPr>
        <w:t xml:space="preserve">ordinaria </w:t>
      </w:r>
      <w:r w:rsidRPr="00103707">
        <w:rPr>
          <w:rFonts w:ascii="Arial Narrow" w:eastAsia="Arial Unicode MS" w:hAnsi="Arial Narrow" w:cs="Arial"/>
        </w:rPr>
        <w:t>de Concejo para t</w:t>
      </w:r>
      <w:r>
        <w:rPr>
          <w:rFonts w:ascii="Arial Narrow" w:eastAsia="Arial Unicode MS" w:hAnsi="Arial Narrow" w:cs="Arial"/>
        </w:rPr>
        <w:t>ratar asuntos de su competencia,</w:t>
      </w:r>
      <w:r w:rsidRPr="00103707">
        <w:rPr>
          <w:rFonts w:ascii="Arial Narrow" w:eastAsia="Arial Unicode MS" w:hAnsi="Arial Narrow" w:cs="Arial"/>
        </w:rPr>
        <w:t xml:space="preserve"> de conformidad a los artículos treinta y uno n</w:t>
      </w:r>
      <w:r>
        <w:rPr>
          <w:rFonts w:ascii="Arial Narrow" w:eastAsia="Arial Unicode MS" w:hAnsi="Arial Narrow" w:cs="Arial"/>
        </w:rPr>
        <w:t>úmeral diez y treinta ocho</w:t>
      </w:r>
      <w:r w:rsidRPr="00103707">
        <w:rPr>
          <w:rFonts w:ascii="Arial Narrow" w:eastAsia="Arial Unicode MS" w:hAnsi="Arial Narrow" w:cs="Arial"/>
        </w:rPr>
        <w:t xml:space="preserve"> del Código Municipal, </w:t>
      </w:r>
      <w:r>
        <w:rPr>
          <w:rFonts w:ascii="Arial Narrow" w:eastAsia="Arial Unicode MS" w:hAnsi="Arial Narrow" w:cs="Arial"/>
        </w:rPr>
        <w:t>por lo que,</w:t>
      </w:r>
      <w:r w:rsidRPr="00103707">
        <w:rPr>
          <w:rFonts w:ascii="Arial Narrow" w:eastAsia="Arial Unicode MS" w:hAnsi="Arial Narrow" w:cs="Arial"/>
        </w:rPr>
        <w:t xml:space="preserve"> dando cumplimiento al artículo cuarenta y uno del referido Código, instala la sesión sometiendo a aprobación la agenda a tratar, sucesivamente se da Lectura  a la  Acta Anterior, la que fue aprobada, y se emiten los siguientes acuerdos:                                                                                         </w:t>
      </w:r>
    </w:p>
    <w:p w14:paraId="19A7EF8D" w14:textId="77777777" w:rsidR="001F4D41" w:rsidRPr="00103707" w:rsidRDefault="001F4D41" w:rsidP="001F4D41">
      <w:pPr>
        <w:jc w:val="both"/>
      </w:pPr>
    </w:p>
    <w:p w14:paraId="5A9DA3E0" w14:textId="77777777" w:rsidR="001F4D41" w:rsidRDefault="001F4D41" w:rsidP="001F4D41">
      <w:pPr>
        <w:tabs>
          <w:tab w:val="left" w:pos="3735"/>
        </w:tabs>
        <w:rPr>
          <w:rFonts w:ascii="Arial Narrow" w:hAnsi="Arial Narrow"/>
          <w:b/>
          <w:color w:val="000000" w:themeColor="text1"/>
        </w:rPr>
      </w:pPr>
      <w:r w:rsidRPr="000E4E83">
        <w:rPr>
          <w:rFonts w:ascii="Arial Narrow" w:hAnsi="Arial Narrow"/>
          <w:b/>
          <w:color w:val="000000" w:themeColor="text1"/>
        </w:rPr>
        <w:t xml:space="preserve">ACUERDO NÚMERO </w:t>
      </w:r>
      <w:r>
        <w:rPr>
          <w:rFonts w:ascii="Arial Narrow" w:hAnsi="Arial Narrow"/>
          <w:b/>
          <w:color w:val="000000" w:themeColor="text1"/>
        </w:rPr>
        <w:t>UNO:</w:t>
      </w:r>
    </w:p>
    <w:p w14:paraId="6CA4B64B" w14:textId="77777777" w:rsidR="001F4D41" w:rsidRDefault="001F4D41" w:rsidP="001F4D41">
      <w:pPr>
        <w:jc w:val="both"/>
        <w:rPr>
          <w:rFonts w:ascii="Arial Narrow" w:hAnsi="Arial Narrow"/>
        </w:rPr>
      </w:pPr>
      <w:r w:rsidRPr="009B0590">
        <w:rPr>
          <w:rFonts w:ascii="Arial Narrow" w:hAnsi="Arial Narrow"/>
          <w:color w:val="000000" w:themeColor="text1"/>
        </w:rPr>
        <w:t>Vista la oferta de Íngrid Jacqueline Molina Menjivar representante legal de la empresa Servicios e</w:t>
      </w:r>
      <w:r>
        <w:rPr>
          <w:rFonts w:ascii="Arial Narrow" w:hAnsi="Arial Narrow"/>
          <w:color w:val="000000" w:themeColor="text1"/>
        </w:rPr>
        <w:t xml:space="preserve"> inmuebles S.A. DE C.V. quien ofrece en venta al señor Carlos Javier Guevara Turcios Alcalde del municipio de Zaragoza la libertad y al Concejo Municipal, un inmueble de naturaleza rustica con una extensión total de veinte mil trecientas noventa y tres punto treinta y nueve varas cuadradas; ubicado en lotificación Loma Linda, kilometro dieciséis y medio carretera que conduce a San Salvador y puerto de la Libertad, municipio de Zaragoza, la libertad; a precio definitivo de cuarenta 00/100 dólares por vara cuadrada, sumando un valor total de ochocientos quince mil setecientos treinta y cinco 60/100 dólares, en este sentido, y </w:t>
      </w:r>
      <w:r w:rsidRPr="000A33BE">
        <w:rPr>
          <w:rFonts w:ascii="Arial Narrow" w:hAnsi="Arial Narrow"/>
          <w:color w:val="000000" w:themeColor="text1"/>
        </w:rPr>
        <w:t>de conformidad a lo dispuesto en articulo 30 númeral 3 del Código Municipal</w:t>
      </w:r>
      <w:r>
        <w:rPr>
          <w:rFonts w:ascii="Arial Narrow" w:hAnsi="Arial Narrow"/>
          <w:color w:val="000000" w:themeColor="text1"/>
        </w:rPr>
        <w:t>,</w:t>
      </w:r>
      <w:r>
        <w:rPr>
          <w:rFonts w:ascii="Arial Narrow" w:hAnsi="Arial Narrow"/>
          <w:b/>
          <w:color w:val="000000" w:themeColor="text1"/>
        </w:rPr>
        <w:t xml:space="preserve"> </w:t>
      </w:r>
      <w:r>
        <w:rPr>
          <w:rFonts w:ascii="Arial Narrow" w:hAnsi="Arial Narrow"/>
          <w:color w:val="000000" w:themeColor="text1"/>
        </w:rPr>
        <w:t xml:space="preserve"> por unanimidad El Concejo Municipal ACUERDA: </w:t>
      </w:r>
      <w:r w:rsidRPr="004932B6">
        <w:rPr>
          <w:rFonts w:ascii="Arial Narrow" w:hAnsi="Arial Narrow"/>
          <w:b/>
          <w:color w:val="000000" w:themeColor="text1"/>
        </w:rPr>
        <w:t>a</w:t>
      </w:r>
      <w:r>
        <w:rPr>
          <w:rFonts w:ascii="Arial Narrow" w:hAnsi="Arial Narrow"/>
          <w:b/>
          <w:color w:val="000000" w:themeColor="text1"/>
        </w:rPr>
        <w:t xml:space="preserve">) </w:t>
      </w:r>
      <w:r>
        <w:rPr>
          <w:rFonts w:ascii="Arial Narrow" w:hAnsi="Arial Narrow"/>
          <w:color w:val="000000" w:themeColor="text1"/>
        </w:rPr>
        <w:t xml:space="preserve">conformar comisión para que siga todo el procedimiento necesario, analice y consolide las diferentes iniciativas que anteriormente se han realizado y determine las alternativas  de obtención de terreno en el lugar y haga las valoraciones correspondientes a la oferta de venta de inmueble que se presenta este día, afín de presentar en un tiempo prudencial dictamen al Concejo, integrándose la comisión por Carlos Javier Guevara Turcios Alcalde Municipal, verónica del Carmen Alfaro Galicias Sindica Municipal;  Ana Milagro Paz Pena Primera regidora Propietaria, </w:t>
      </w:r>
      <w:r w:rsidRPr="00103707">
        <w:rPr>
          <w:rFonts w:ascii="Arial Narrow" w:eastAsia="Arial Unicode MS" w:hAnsi="Arial Narrow" w:cs="Arial"/>
        </w:rPr>
        <w:t>José Antonio Martínez Séptimo Regidor Propietario</w:t>
      </w:r>
      <w:r>
        <w:rPr>
          <w:rFonts w:ascii="Arial Narrow" w:hAnsi="Arial Narrow"/>
          <w:color w:val="000000" w:themeColor="text1"/>
        </w:rPr>
        <w:t xml:space="preserve">, Manuel Antonio Navarro Sigarán </w:t>
      </w:r>
      <w:r w:rsidRPr="00103707">
        <w:rPr>
          <w:rFonts w:ascii="Arial Narrow" w:eastAsia="Arial Unicode MS" w:hAnsi="Arial Narrow" w:cs="Arial"/>
        </w:rPr>
        <w:t>Octavo Regidor Propietario</w:t>
      </w:r>
      <w:r>
        <w:rPr>
          <w:rFonts w:ascii="Arial Narrow" w:eastAsia="Arial Unicode MS" w:hAnsi="Arial Narrow" w:cs="Arial"/>
        </w:rPr>
        <w:t xml:space="preserve">, sumándose a la comisión  vecinas de la comunidad, Señoras: Ernestina Amaya, María Julia Pérez y Berta Alvarenga Viuda de Ortiz </w:t>
      </w:r>
      <w:r w:rsidRPr="007C40E4">
        <w:rPr>
          <w:rFonts w:ascii="Arial Narrow" w:eastAsia="Arial Unicode MS" w:hAnsi="Arial Narrow" w:cs="Arial"/>
          <w:b/>
        </w:rPr>
        <w:t>b</w:t>
      </w:r>
      <w:r>
        <w:rPr>
          <w:rFonts w:ascii="Arial Narrow" w:eastAsia="Arial Unicode MS" w:hAnsi="Arial Narrow" w:cs="Arial"/>
        </w:rPr>
        <w:t xml:space="preserve">) la comisión se reunirá para dar seguimiento al tema antes descrito el día miércoles veinticuatro de agosto de dos mil dieciséis a las 2.pm en las instalaciones de la Alcaldía de Zaragoza </w:t>
      </w:r>
      <w:r w:rsidRPr="007C40E4">
        <w:rPr>
          <w:rFonts w:ascii="Arial Narrow" w:eastAsia="Arial Unicode MS" w:hAnsi="Arial Narrow" w:cs="Arial"/>
          <w:b/>
        </w:rPr>
        <w:t>c</w:t>
      </w:r>
      <w:r>
        <w:rPr>
          <w:rFonts w:ascii="Arial Narrow" w:eastAsia="Arial Unicode MS" w:hAnsi="Arial Narrow" w:cs="Arial"/>
        </w:rPr>
        <w:t xml:space="preserve">) invitar de manera formal para que forme parte de la comisión a Director de la Escuela de Loma Linda Prof. Luis Violantes y a una persona delegada/o del Ministerio de Educación MINED. </w:t>
      </w:r>
      <w:r>
        <w:rPr>
          <w:rFonts w:ascii="Arial Narrow" w:hAnsi="Arial Narrow" w:cs="Arial"/>
          <w:b/>
        </w:rPr>
        <w:t xml:space="preserve">Certifíquese y Comuníquese </w:t>
      </w:r>
    </w:p>
    <w:p w14:paraId="05F246FF" w14:textId="77777777" w:rsidR="001F4D41" w:rsidRDefault="001F4D41" w:rsidP="001F4D41">
      <w:pPr>
        <w:tabs>
          <w:tab w:val="left" w:pos="3735"/>
        </w:tabs>
        <w:jc w:val="both"/>
      </w:pPr>
    </w:p>
    <w:p w14:paraId="3A9A5FE8" w14:textId="77777777" w:rsidR="001F4D41" w:rsidRDefault="001F4D41" w:rsidP="001F4D41">
      <w:pPr>
        <w:tabs>
          <w:tab w:val="left" w:pos="3735"/>
        </w:tabs>
        <w:rPr>
          <w:rFonts w:ascii="Arial Narrow" w:hAnsi="Arial Narrow"/>
          <w:b/>
          <w:color w:val="000000" w:themeColor="text1"/>
        </w:rPr>
      </w:pPr>
      <w:r w:rsidRPr="000E4E83">
        <w:rPr>
          <w:rFonts w:ascii="Arial Narrow" w:hAnsi="Arial Narrow"/>
          <w:b/>
          <w:color w:val="000000" w:themeColor="text1"/>
        </w:rPr>
        <w:t xml:space="preserve">ACUERDO NÚMERO </w:t>
      </w:r>
      <w:r>
        <w:rPr>
          <w:rFonts w:ascii="Arial Narrow" w:hAnsi="Arial Narrow"/>
          <w:b/>
          <w:color w:val="000000" w:themeColor="text1"/>
        </w:rPr>
        <w:t>DOS:</w:t>
      </w:r>
    </w:p>
    <w:p w14:paraId="4F5E14C2" w14:textId="77777777" w:rsidR="001F4D41" w:rsidRDefault="001F4D41" w:rsidP="001F4D41">
      <w:pPr>
        <w:jc w:val="both"/>
        <w:rPr>
          <w:rFonts w:ascii="Arial Narrow" w:hAnsi="Arial Narrow"/>
        </w:rPr>
      </w:pPr>
      <w:r w:rsidRPr="00CB36A4">
        <w:rPr>
          <w:rFonts w:ascii="Arial Narrow" w:hAnsi="Arial Narrow"/>
        </w:rPr>
        <w:t xml:space="preserve">Vista la carpeta técnica para la construcción de muro de contención en colonia Miramar de esta jurisdicción </w:t>
      </w:r>
      <w:r>
        <w:rPr>
          <w:rFonts w:ascii="Arial Narrow" w:hAnsi="Arial Narrow"/>
        </w:rPr>
        <w:t xml:space="preserve">y considerando que en esta sesión se encuentran presentes vecinos de la comunidad quienes son directamente afectados, manifestando que han realizado gestiones con las  instituciones correspondientes, quienes a la fecha no han dado respuesta alguna, por lo que, este Concejo </w:t>
      </w:r>
      <w:r>
        <w:rPr>
          <w:rFonts w:ascii="Arial Narrow" w:hAnsi="Arial Narrow"/>
        </w:rPr>
        <w:lastRenderedPageBreak/>
        <w:t xml:space="preserve">ACUERDA:  </w:t>
      </w:r>
      <w:r w:rsidRPr="002678D1">
        <w:rPr>
          <w:rFonts w:ascii="Arial Narrow" w:hAnsi="Arial Narrow"/>
          <w:b/>
        </w:rPr>
        <w:t>a</w:t>
      </w:r>
      <w:r>
        <w:rPr>
          <w:rFonts w:ascii="Arial Narrow" w:hAnsi="Arial Narrow"/>
        </w:rPr>
        <w:t xml:space="preserve">) Girar instrucciones a la comisión de proyectos para que se encargue de dar seguimiento y presente en un tiempo prudencial dictamen a este Colegiado del proyecto presentado este día, </w:t>
      </w:r>
      <w:r w:rsidRPr="002678D1">
        <w:rPr>
          <w:rFonts w:ascii="Arial Narrow" w:hAnsi="Arial Narrow"/>
          <w:b/>
        </w:rPr>
        <w:t>b</w:t>
      </w:r>
      <w:r>
        <w:rPr>
          <w:rFonts w:ascii="Arial Narrow" w:hAnsi="Arial Narrow"/>
        </w:rPr>
        <w:t xml:space="preserve">) la Comisión sostendrá reunión de trabajo con la participación de vecinos de la comunidad jardines de Zaragoza para el día sábado veintisiete de agosto de dos mil dieciséis, a las 9:am. En las instalaciones de esta  Municipalidad c) recibirán a las 10.am del mismo día sábado </w:t>
      </w:r>
      <w:r w:rsidRPr="006D015E">
        <w:rPr>
          <w:rFonts w:ascii="Arial Narrow" w:hAnsi="Arial Narrow"/>
        </w:rPr>
        <w:t xml:space="preserve">a </w:t>
      </w:r>
      <w:r>
        <w:rPr>
          <w:rFonts w:ascii="Arial Narrow" w:hAnsi="Arial Narrow"/>
        </w:rPr>
        <w:t xml:space="preserve">vecinos de loma linda y el tránsito para atender solicitudes de proyectos. </w:t>
      </w:r>
      <w:r>
        <w:rPr>
          <w:rFonts w:ascii="Arial Narrow" w:hAnsi="Arial Narrow" w:cs="Arial"/>
          <w:b/>
        </w:rPr>
        <w:t xml:space="preserve">Certifíquese y Comuníquese </w:t>
      </w:r>
    </w:p>
    <w:p w14:paraId="674F2945" w14:textId="77777777" w:rsidR="001F4D41" w:rsidRDefault="001F4D41" w:rsidP="001F4D41">
      <w:pPr>
        <w:tabs>
          <w:tab w:val="left" w:pos="3735"/>
        </w:tabs>
      </w:pPr>
    </w:p>
    <w:p w14:paraId="62EF3141" w14:textId="77777777" w:rsidR="001F4D41" w:rsidRDefault="001F4D41" w:rsidP="001F4D41">
      <w:pPr>
        <w:tabs>
          <w:tab w:val="left" w:pos="3735"/>
        </w:tabs>
        <w:rPr>
          <w:rFonts w:ascii="Arial Narrow" w:hAnsi="Arial Narrow"/>
          <w:b/>
          <w:color w:val="000000" w:themeColor="text1"/>
        </w:rPr>
      </w:pPr>
      <w:r w:rsidRPr="000E4E83">
        <w:rPr>
          <w:rFonts w:ascii="Arial Narrow" w:hAnsi="Arial Narrow"/>
          <w:b/>
          <w:color w:val="000000" w:themeColor="text1"/>
        </w:rPr>
        <w:t xml:space="preserve">ACUERDO NÚMERO </w:t>
      </w:r>
      <w:r>
        <w:rPr>
          <w:rFonts w:ascii="Arial Narrow" w:hAnsi="Arial Narrow"/>
          <w:b/>
          <w:color w:val="000000" w:themeColor="text1"/>
        </w:rPr>
        <w:t>TRES:</w:t>
      </w:r>
    </w:p>
    <w:p w14:paraId="0D4167C1" w14:textId="77777777" w:rsidR="001F4D41" w:rsidRPr="00BF0D61" w:rsidRDefault="001F4D41" w:rsidP="001F4D41">
      <w:pPr>
        <w:tabs>
          <w:tab w:val="left" w:pos="3735"/>
        </w:tabs>
        <w:jc w:val="both"/>
        <w:rPr>
          <w:rFonts w:ascii="Arial Narrow" w:hAnsi="Arial Narrow" w:cs="Arial"/>
          <w:b/>
        </w:rPr>
      </w:pPr>
      <w:r w:rsidRPr="00BF0D61">
        <w:rPr>
          <w:rFonts w:ascii="Arial Narrow" w:hAnsi="Arial Narrow"/>
        </w:rPr>
        <w:t xml:space="preserve">Vista la carpeta de proyecto construcción de cordón cuneta y badén en comunidad Loma Linda pasaje san Cristóbal y pasajes dos y cuatro; calle número seis de la colonia el Zaite ambas de la jurisdicción de Zaragoza, La Libertad. En este sentido el Concejo Municipal ACUERDA: </w:t>
      </w:r>
      <w:r w:rsidRPr="00BF0D61">
        <w:rPr>
          <w:rFonts w:ascii="Arial Narrow" w:hAnsi="Arial Narrow"/>
          <w:b/>
        </w:rPr>
        <w:t>a</w:t>
      </w:r>
      <w:r w:rsidRPr="00BF0D61">
        <w:rPr>
          <w:rFonts w:ascii="Arial Narrow" w:hAnsi="Arial Narrow"/>
        </w:rPr>
        <w:t xml:space="preserve">) Instruir a la comisión de proyectos hacer la revisión a la carpeta técnica del proyecto en mención </w:t>
      </w:r>
      <w:r w:rsidRPr="00BF0D61">
        <w:rPr>
          <w:rFonts w:ascii="Arial Narrow" w:hAnsi="Arial Narrow"/>
          <w:b/>
        </w:rPr>
        <w:t>b</w:t>
      </w:r>
      <w:r w:rsidRPr="00BF0D61">
        <w:rPr>
          <w:rFonts w:ascii="Arial Narrow" w:hAnsi="Arial Narrow"/>
        </w:rPr>
        <w:t xml:space="preserve">) La comisión acordó </w:t>
      </w:r>
      <w:r>
        <w:rPr>
          <w:rFonts w:ascii="Arial Narrow" w:hAnsi="Arial Narrow"/>
        </w:rPr>
        <w:t>hacer revisión al proyecto el día</w:t>
      </w:r>
      <w:r w:rsidRPr="00BF0D61">
        <w:rPr>
          <w:rFonts w:ascii="Arial Narrow" w:hAnsi="Arial Narrow"/>
        </w:rPr>
        <w:t xml:space="preserve"> sábado veintisiete de agosto a las 11.am, y presentar dictamen al Concejo Municipal el día martes 30 de agosto de dos mil dieciséis. </w:t>
      </w:r>
      <w:r w:rsidRPr="00BF0D61">
        <w:rPr>
          <w:rFonts w:ascii="Arial Narrow" w:hAnsi="Arial Narrow" w:cs="Arial"/>
          <w:b/>
        </w:rPr>
        <w:t>Certifíquese y Comuníquese.</w:t>
      </w:r>
    </w:p>
    <w:p w14:paraId="21360220" w14:textId="77777777" w:rsidR="001F4D41" w:rsidRPr="00BF0D61" w:rsidRDefault="001F4D41" w:rsidP="001F4D41">
      <w:pPr>
        <w:tabs>
          <w:tab w:val="left" w:pos="3735"/>
        </w:tabs>
        <w:jc w:val="both"/>
        <w:rPr>
          <w:rFonts w:ascii="Arial Narrow" w:hAnsi="Arial Narrow" w:cs="Arial"/>
          <w:b/>
        </w:rPr>
      </w:pPr>
    </w:p>
    <w:p w14:paraId="2FFC4324" w14:textId="77777777" w:rsidR="001F4D41" w:rsidRDefault="001F4D41" w:rsidP="001F4D41">
      <w:pPr>
        <w:tabs>
          <w:tab w:val="left" w:pos="3735"/>
        </w:tabs>
        <w:rPr>
          <w:rFonts w:ascii="Arial Narrow" w:hAnsi="Arial Narrow"/>
          <w:b/>
          <w:color w:val="000000" w:themeColor="text1"/>
        </w:rPr>
      </w:pPr>
      <w:r w:rsidRPr="00BF0D61">
        <w:rPr>
          <w:rFonts w:ascii="Arial Narrow" w:hAnsi="Arial Narrow"/>
          <w:b/>
          <w:color w:val="000000" w:themeColor="text1"/>
        </w:rPr>
        <w:t>ACUERDO NÚMERO CUATRO:</w:t>
      </w:r>
    </w:p>
    <w:p w14:paraId="7BA89AC9" w14:textId="77777777" w:rsidR="001F4D41" w:rsidRPr="00BF0D61" w:rsidRDefault="001F4D41" w:rsidP="001F4D41">
      <w:pPr>
        <w:tabs>
          <w:tab w:val="left" w:pos="3735"/>
        </w:tabs>
        <w:jc w:val="both"/>
        <w:rPr>
          <w:rFonts w:ascii="Arial Narrow" w:hAnsi="Arial Narrow" w:cs="Arial"/>
          <w:b/>
        </w:rPr>
      </w:pPr>
      <w:r w:rsidRPr="00D05B0E">
        <w:rPr>
          <w:rFonts w:ascii="Arial Narrow" w:hAnsi="Arial Narrow"/>
          <w:color w:val="000000" w:themeColor="text1"/>
        </w:rPr>
        <w:t>Vista la presentación del Plan Participativo para el Manejo Integral de Desechos Sólidos e</w:t>
      </w:r>
      <w:r>
        <w:rPr>
          <w:rFonts w:ascii="Arial Narrow" w:hAnsi="Arial Narrow"/>
          <w:color w:val="000000" w:themeColor="text1"/>
        </w:rPr>
        <w:t>n el municipio de Zaragoza, La L</w:t>
      </w:r>
      <w:r w:rsidRPr="00D05B0E">
        <w:rPr>
          <w:rFonts w:ascii="Arial Narrow" w:hAnsi="Arial Narrow"/>
          <w:color w:val="000000" w:themeColor="text1"/>
        </w:rPr>
        <w:t xml:space="preserve">ibertad. </w:t>
      </w:r>
      <w:r>
        <w:rPr>
          <w:rFonts w:ascii="Arial Narrow" w:hAnsi="Arial Narrow"/>
          <w:color w:val="000000" w:themeColor="text1"/>
        </w:rPr>
        <w:t>De parte de la Consultora María del Carmen Escobar de Sermeño en representación de ACUA; con la finalidad de informar al Concejo Municipal de los avances en el proceso de formulación del programa para el manejo Integral de Desechos Sólidos; y de conformidad a lo expuesto este día por la consultora, dicho Plan contiene cuatro componentes: a) Separación de residuos orgánicos desde la fuente de origen en dos mercados municipales</w:t>
      </w:r>
      <w:r w:rsidRPr="002D7B5C">
        <w:rPr>
          <w:rFonts w:ascii="Arial Narrow" w:hAnsi="Arial Narrow"/>
          <w:b/>
          <w:color w:val="000000" w:themeColor="text1"/>
        </w:rPr>
        <w:t xml:space="preserve"> b</w:t>
      </w:r>
      <w:r>
        <w:rPr>
          <w:rFonts w:ascii="Arial Narrow" w:hAnsi="Arial Narrow"/>
          <w:color w:val="000000" w:themeColor="text1"/>
        </w:rPr>
        <w:t xml:space="preserve">) Separación de residuos orgánicos desde la fuente de origen en dos Centros Escolares </w:t>
      </w:r>
      <w:r w:rsidRPr="002D7B5C">
        <w:rPr>
          <w:rFonts w:ascii="Arial Narrow" w:hAnsi="Arial Narrow"/>
          <w:b/>
          <w:color w:val="000000" w:themeColor="text1"/>
        </w:rPr>
        <w:t>c</w:t>
      </w:r>
      <w:r>
        <w:rPr>
          <w:rFonts w:ascii="Arial Narrow" w:hAnsi="Arial Narrow"/>
          <w:color w:val="000000" w:themeColor="text1"/>
        </w:rPr>
        <w:t xml:space="preserve">) Separación de residuos desde la fuente de origen, en dos colonias del municipio de Zaragoza </w:t>
      </w:r>
      <w:r w:rsidRPr="002D7B5C">
        <w:rPr>
          <w:rFonts w:ascii="Arial Narrow" w:hAnsi="Arial Narrow"/>
          <w:b/>
          <w:color w:val="000000" w:themeColor="text1"/>
        </w:rPr>
        <w:t>d</w:t>
      </w:r>
      <w:r>
        <w:rPr>
          <w:rFonts w:ascii="Arial Narrow" w:hAnsi="Arial Narrow"/>
          <w:color w:val="000000" w:themeColor="text1"/>
        </w:rPr>
        <w:t xml:space="preserve">) Construcción de planta piloto para compostaje y almacenamiento temporal de inorgánicos, para su comercialización separados desde la fuente de origen; en este sentido, El Concejo Municipal ACUERDA: Dar por recibida la presentación </w:t>
      </w:r>
      <w:r w:rsidRPr="00D05B0E">
        <w:rPr>
          <w:rFonts w:ascii="Arial Narrow" w:hAnsi="Arial Narrow"/>
          <w:color w:val="000000" w:themeColor="text1"/>
        </w:rPr>
        <w:t>del Plan Participativo para el Manejo Integral de Desechos Sólidos e</w:t>
      </w:r>
      <w:r>
        <w:rPr>
          <w:rFonts w:ascii="Arial Narrow" w:hAnsi="Arial Narrow"/>
          <w:color w:val="000000" w:themeColor="text1"/>
        </w:rPr>
        <w:t>n el municipio de Zaragoza, La L</w:t>
      </w:r>
      <w:r w:rsidRPr="00D05B0E">
        <w:rPr>
          <w:rFonts w:ascii="Arial Narrow" w:hAnsi="Arial Narrow"/>
          <w:color w:val="000000" w:themeColor="text1"/>
        </w:rPr>
        <w:t xml:space="preserve">ibertad. </w:t>
      </w:r>
      <w:r>
        <w:rPr>
          <w:rFonts w:ascii="Arial Narrow" w:hAnsi="Arial Narrow"/>
          <w:color w:val="000000" w:themeColor="text1"/>
        </w:rPr>
        <w:t>De parte de la Consultora María del Carmen Escobar de Sermeño en representación de ACUA.</w:t>
      </w:r>
      <w:r w:rsidRPr="001C7F92">
        <w:rPr>
          <w:rFonts w:ascii="Arial Narrow" w:hAnsi="Arial Narrow" w:cs="Arial"/>
          <w:b/>
        </w:rPr>
        <w:t xml:space="preserve"> </w:t>
      </w:r>
      <w:r w:rsidRPr="00BF0D61">
        <w:rPr>
          <w:rFonts w:ascii="Arial Narrow" w:hAnsi="Arial Narrow" w:cs="Arial"/>
          <w:b/>
        </w:rPr>
        <w:t>Certifíquese y Comuníquese.</w:t>
      </w:r>
    </w:p>
    <w:p w14:paraId="0E4701A4" w14:textId="77777777" w:rsidR="001F4D41" w:rsidRPr="00BF0D61" w:rsidRDefault="00B65E83" w:rsidP="00B65E83">
      <w:pPr>
        <w:tabs>
          <w:tab w:val="left" w:pos="3225"/>
        </w:tabs>
        <w:jc w:val="both"/>
        <w:rPr>
          <w:rFonts w:ascii="Arial Narrow" w:hAnsi="Arial Narrow" w:cs="Arial"/>
          <w:b/>
        </w:rPr>
      </w:pPr>
      <w:r>
        <w:rPr>
          <w:rFonts w:ascii="Arial Narrow" w:hAnsi="Arial Narrow" w:cs="Arial"/>
          <w:b/>
        </w:rPr>
        <w:tab/>
      </w:r>
    </w:p>
    <w:p w14:paraId="5516A45A" w14:textId="77777777" w:rsidR="001F4D41" w:rsidRPr="00BF0D61" w:rsidRDefault="001F4D41" w:rsidP="001F4D41">
      <w:pPr>
        <w:tabs>
          <w:tab w:val="left" w:pos="3735"/>
        </w:tabs>
        <w:rPr>
          <w:rFonts w:ascii="Arial Narrow" w:hAnsi="Arial Narrow"/>
          <w:b/>
          <w:color w:val="000000" w:themeColor="text1"/>
        </w:rPr>
      </w:pPr>
      <w:r w:rsidRPr="00BF0D61">
        <w:rPr>
          <w:rFonts w:ascii="Arial Narrow" w:hAnsi="Arial Narrow"/>
          <w:b/>
          <w:color w:val="000000" w:themeColor="text1"/>
        </w:rPr>
        <w:t xml:space="preserve">ACUERDO NÚMERO </w:t>
      </w:r>
      <w:r>
        <w:rPr>
          <w:rFonts w:ascii="Arial Narrow" w:hAnsi="Arial Narrow"/>
          <w:b/>
          <w:color w:val="000000" w:themeColor="text1"/>
        </w:rPr>
        <w:t>CINCO</w:t>
      </w:r>
      <w:r w:rsidRPr="00BF0D61">
        <w:rPr>
          <w:rFonts w:ascii="Arial Narrow" w:hAnsi="Arial Narrow"/>
          <w:b/>
          <w:color w:val="000000" w:themeColor="text1"/>
        </w:rPr>
        <w:t>:</w:t>
      </w:r>
    </w:p>
    <w:p w14:paraId="60ABFE3D" w14:textId="77777777" w:rsidR="001F4D41" w:rsidRPr="00BF0D61" w:rsidRDefault="001F4D41" w:rsidP="001F4D41">
      <w:pPr>
        <w:tabs>
          <w:tab w:val="left" w:pos="3735"/>
        </w:tabs>
        <w:jc w:val="both"/>
        <w:rPr>
          <w:rFonts w:ascii="Arial Narrow" w:hAnsi="Arial Narrow" w:cs="Arial"/>
          <w:b/>
        </w:rPr>
      </w:pPr>
      <w:r>
        <w:rPr>
          <w:rFonts w:ascii="Arial Narrow" w:hAnsi="Arial Narrow"/>
          <w:color w:val="000000" w:themeColor="text1"/>
        </w:rPr>
        <w:t>Vista la oferta de tarjetas CREDOMATIC, del Banco América Central, reconocidas, aceptadas y procesadas a nivel nacional e internacional, como American Express, MasterCard, visa, Discover, Club Internacional destinado a los comercios que quieren contar con más medios de aceptación de pago para sus clientes, y las municipalidades para el pago de sus contribuyentes. En este sentido, El Concejo Municipal ACUERDA: Dar por recibida la oferta de tarjetas CREDOMATIC, del Banco América Central.</w:t>
      </w:r>
      <w:r w:rsidRPr="00015104">
        <w:rPr>
          <w:rFonts w:ascii="Arial Narrow" w:hAnsi="Arial Narrow" w:cs="Arial"/>
          <w:b/>
        </w:rPr>
        <w:t xml:space="preserve"> </w:t>
      </w:r>
      <w:r w:rsidRPr="00BF0D61">
        <w:rPr>
          <w:rFonts w:ascii="Arial Narrow" w:hAnsi="Arial Narrow" w:cs="Arial"/>
          <w:b/>
        </w:rPr>
        <w:t>Certifíquese y Comuníquese.</w:t>
      </w:r>
    </w:p>
    <w:p w14:paraId="4145596E" w14:textId="77777777" w:rsidR="001F4D41" w:rsidRDefault="001F4D41" w:rsidP="001F4D41">
      <w:pPr>
        <w:tabs>
          <w:tab w:val="left" w:pos="3735"/>
        </w:tabs>
        <w:jc w:val="both"/>
        <w:rPr>
          <w:rFonts w:ascii="Arial Narrow" w:hAnsi="Arial Narrow"/>
        </w:rPr>
      </w:pPr>
    </w:p>
    <w:p w14:paraId="1C84A0B0" w14:textId="77777777" w:rsidR="001F4D41" w:rsidRDefault="001F4D41" w:rsidP="001F4D41">
      <w:pPr>
        <w:tabs>
          <w:tab w:val="left" w:pos="3735"/>
        </w:tabs>
        <w:rPr>
          <w:rFonts w:ascii="Arial Narrow" w:hAnsi="Arial Narrow"/>
          <w:b/>
          <w:color w:val="000000" w:themeColor="text1"/>
        </w:rPr>
      </w:pPr>
      <w:r w:rsidRPr="00BF0D61">
        <w:rPr>
          <w:rFonts w:ascii="Arial Narrow" w:hAnsi="Arial Narrow"/>
          <w:b/>
          <w:color w:val="000000" w:themeColor="text1"/>
        </w:rPr>
        <w:t xml:space="preserve">ACUERDO NÚMERO </w:t>
      </w:r>
      <w:r>
        <w:rPr>
          <w:rFonts w:ascii="Arial Narrow" w:hAnsi="Arial Narrow"/>
          <w:b/>
          <w:color w:val="000000" w:themeColor="text1"/>
        </w:rPr>
        <w:t>SEIS</w:t>
      </w:r>
      <w:r w:rsidRPr="00BF0D61">
        <w:rPr>
          <w:rFonts w:ascii="Arial Narrow" w:hAnsi="Arial Narrow"/>
          <w:b/>
          <w:color w:val="000000" w:themeColor="text1"/>
        </w:rPr>
        <w:t>:</w:t>
      </w:r>
    </w:p>
    <w:p w14:paraId="27153D9B" w14:textId="77777777" w:rsidR="001F4D41" w:rsidRPr="00BF0D61" w:rsidRDefault="001F4D41" w:rsidP="001F4D41">
      <w:pPr>
        <w:tabs>
          <w:tab w:val="left" w:pos="3735"/>
        </w:tabs>
        <w:jc w:val="both"/>
        <w:rPr>
          <w:rFonts w:ascii="Arial Narrow" w:hAnsi="Arial Narrow" w:cs="Arial"/>
          <w:b/>
        </w:rPr>
      </w:pPr>
      <w:r>
        <w:rPr>
          <w:rFonts w:ascii="Arial Narrow" w:hAnsi="Arial Narrow"/>
        </w:rPr>
        <w:t xml:space="preserve">Que en cumplimiento a la LAIP, LEG. LCAM, el Código Municipal y </w:t>
      </w:r>
      <w:r w:rsidRPr="001F5A8B">
        <w:rPr>
          <w:rFonts w:ascii="Arial Narrow" w:hAnsi="Arial Narrow"/>
        </w:rPr>
        <w:t xml:space="preserve">a los </w:t>
      </w:r>
      <w:r w:rsidRPr="001F5A8B">
        <w:rPr>
          <w:rFonts w:ascii="Arial Narrow" w:hAnsi="Arial Narrow"/>
          <w:color w:val="222222"/>
          <w:lang w:eastAsia="es-SV"/>
        </w:rPr>
        <w:t>compromisos adquiridos, en el evento “Fortaleciendo</w:t>
      </w:r>
      <w:r>
        <w:rPr>
          <w:rFonts w:ascii="Arial Narrow" w:hAnsi="Arial Narrow"/>
          <w:color w:val="222222"/>
          <w:lang w:eastAsia="es-SV"/>
        </w:rPr>
        <w:t xml:space="preserve"> a</w:t>
      </w:r>
      <w:r w:rsidRPr="001F5A8B">
        <w:rPr>
          <w:rFonts w:ascii="Arial Narrow" w:hAnsi="Arial Narrow"/>
          <w:color w:val="222222"/>
          <w:lang w:eastAsia="es-SV"/>
        </w:rPr>
        <w:t xml:space="preserve"> las capacidades de las municipalidades para el acceso a la información pública, realizado el día 27 de julio con alcaldes y concejales de </w:t>
      </w:r>
      <w:r>
        <w:rPr>
          <w:rFonts w:ascii="Arial Narrow" w:hAnsi="Arial Narrow"/>
          <w:color w:val="222222"/>
          <w:lang w:eastAsia="es-SV"/>
        </w:rPr>
        <w:t xml:space="preserve">distintos municipios, en la que se </w:t>
      </w:r>
      <w:r w:rsidRPr="001F5A8B">
        <w:rPr>
          <w:rFonts w:ascii="Arial Narrow" w:hAnsi="Arial Narrow"/>
          <w:color w:val="222222"/>
          <w:lang w:eastAsia="es-SV"/>
        </w:rPr>
        <w:t>hizo la presentación de los objetivos del proyecto y las líneas estratégicas de la oferta de apoyo para los municipios seleccionados</w:t>
      </w:r>
      <w:r>
        <w:rPr>
          <w:rFonts w:ascii="Arial Narrow" w:hAnsi="Arial Narrow"/>
          <w:color w:val="222222"/>
          <w:lang w:eastAsia="es-SV"/>
        </w:rPr>
        <w:t xml:space="preserve"> y que </w:t>
      </w:r>
      <w:r>
        <w:rPr>
          <w:rFonts w:ascii="Arial Narrow" w:hAnsi="Arial Narrow"/>
        </w:rPr>
        <w:t xml:space="preserve">vista por este colegiado, la propuesta sobre proyecto de USAID EL SALVADOR, PRO-INTEGRIDAD PÚBLICA para el fortalecimiento de las capacidades institucionales que permitan  generar capacidad en el liderazgo político, recurso humano, capacidades administrativas;  tecnológicas, y procedimientos de la municipalidad, afín de elevar sus estándares de transparencia, rendición de cuentas, y gestión ética pública, de parte Danilo Padilla técnico y la Licda. Paola Barragán </w:t>
      </w:r>
      <w:r w:rsidRPr="00AB0BF7">
        <w:rPr>
          <w:rFonts w:ascii="Arial Narrow" w:hAnsi="Arial Narrow"/>
          <w:color w:val="222222"/>
          <w:lang w:eastAsia="es-SV"/>
        </w:rPr>
        <w:t>Directora Ejecutiva</w:t>
      </w:r>
      <w:r>
        <w:rPr>
          <w:rFonts w:ascii="Arial Narrow" w:hAnsi="Arial Narrow"/>
          <w:color w:val="222222"/>
          <w:lang w:eastAsia="es-SV"/>
        </w:rPr>
        <w:t xml:space="preserve"> </w:t>
      </w:r>
      <w:r w:rsidRPr="00AB0BF7">
        <w:rPr>
          <w:rFonts w:ascii="Arial Narrow" w:hAnsi="Arial Narrow"/>
          <w:color w:val="222222"/>
          <w:lang w:eastAsia="es-SV"/>
        </w:rPr>
        <w:t>Proyecto USAID, Pro-Integridad Pública</w:t>
      </w:r>
      <w:r w:rsidRPr="00AB0BF7">
        <w:rPr>
          <w:rFonts w:ascii="Arial Narrow" w:hAnsi="Arial Narrow"/>
        </w:rPr>
        <w:t xml:space="preserve">. </w:t>
      </w:r>
      <w:r w:rsidRPr="0056255A">
        <w:rPr>
          <w:rFonts w:ascii="Arial Narrow" w:hAnsi="Arial Narrow"/>
          <w:color w:val="000000" w:themeColor="text1"/>
        </w:rPr>
        <w:t>Que en virtud de lo expuesto anteriormente</w:t>
      </w:r>
      <w:r>
        <w:rPr>
          <w:rFonts w:ascii="Arial Narrow" w:hAnsi="Arial Narrow"/>
          <w:b/>
          <w:color w:val="000000" w:themeColor="text1"/>
        </w:rPr>
        <w:t xml:space="preserve">, </w:t>
      </w:r>
      <w:r>
        <w:rPr>
          <w:rFonts w:ascii="Arial Narrow" w:hAnsi="Arial Narrow"/>
        </w:rPr>
        <w:t xml:space="preserve">Este Colegiado en el marco de sus competencias de conformidad a lo dispuesto en el Código Municipal por unanimidad </w:t>
      </w:r>
      <w:r w:rsidRPr="00015104">
        <w:rPr>
          <w:rFonts w:ascii="Arial Narrow" w:hAnsi="Arial Narrow"/>
          <w:b/>
        </w:rPr>
        <w:t>ACUERDA</w:t>
      </w:r>
      <w:r>
        <w:rPr>
          <w:rFonts w:ascii="Arial Narrow" w:hAnsi="Arial Narrow"/>
        </w:rPr>
        <w:t xml:space="preserve">: a) </w:t>
      </w:r>
      <w:r w:rsidRPr="00322B50">
        <w:rPr>
          <w:rFonts w:ascii="Arial Narrow" w:hAnsi="Arial Narrow"/>
          <w:color w:val="222222"/>
          <w:lang w:eastAsia="es-SV"/>
        </w:rPr>
        <w:t>adherir</w:t>
      </w:r>
      <w:r>
        <w:rPr>
          <w:rFonts w:ascii="Arial Narrow" w:hAnsi="Arial Narrow"/>
          <w:color w:val="222222"/>
          <w:lang w:eastAsia="es-SV"/>
        </w:rPr>
        <w:t>se</w:t>
      </w:r>
      <w:r w:rsidRPr="00322B50">
        <w:rPr>
          <w:rFonts w:ascii="Arial Narrow" w:hAnsi="Arial Narrow"/>
          <w:color w:val="222222"/>
          <w:lang w:eastAsia="es-SV"/>
        </w:rPr>
        <w:t xml:space="preserve"> </w:t>
      </w:r>
      <w:r>
        <w:rPr>
          <w:rFonts w:ascii="Arial Narrow" w:hAnsi="Arial Narrow"/>
          <w:color w:val="222222"/>
          <w:lang w:eastAsia="es-SV"/>
        </w:rPr>
        <w:t xml:space="preserve">al proyecto </w:t>
      </w:r>
      <w:r>
        <w:rPr>
          <w:rFonts w:ascii="Arial Narrow" w:hAnsi="Arial Narrow"/>
        </w:rPr>
        <w:t xml:space="preserve">de PRO-INTEGRIDAD PÚBLICA para que sea implementado en el municipio de Zaragoza la Libertad, con el apoyo técnico de USAID EL SALVADOR </w:t>
      </w:r>
      <w:r w:rsidRPr="00322B50">
        <w:rPr>
          <w:rFonts w:ascii="Arial Narrow" w:hAnsi="Arial Narrow"/>
          <w:b/>
        </w:rPr>
        <w:t>b</w:t>
      </w:r>
      <w:r>
        <w:rPr>
          <w:rFonts w:ascii="Arial Narrow" w:hAnsi="Arial Narrow"/>
        </w:rPr>
        <w:t xml:space="preserve">) Mandatar a Carlos Javier Guevara Turcios para que presente carta de interés y adición al proyecto USAID EL SALVADOR, PRO-INTEGRIDAD PÚBLICA </w:t>
      </w:r>
      <w:r w:rsidRPr="0056255A">
        <w:rPr>
          <w:rFonts w:ascii="Arial Narrow" w:hAnsi="Arial Narrow"/>
          <w:b/>
        </w:rPr>
        <w:t>c</w:t>
      </w:r>
      <w:r>
        <w:rPr>
          <w:rFonts w:ascii="Arial Narrow" w:hAnsi="Arial Narrow"/>
        </w:rPr>
        <w:t xml:space="preserve">) Autorizar a Carlos Javier Guevara Turcios para que en representación de este municipio firme los </w:t>
      </w:r>
      <w:r>
        <w:rPr>
          <w:rFonts w:ascii="Arial Narrow" w:hAnsi="Arial Narrow"/>
        </w:rPr>
        <w:lastRenderedPageBreak/>
        <w:t>compromisos e entendimientos escritos necesarios en el proceso de implementación del proyecto, con las partes involucradas.</w:t>
      </w:r>
      <w:r w:rsidRPr="00015104">
        <w:rPr>
          <w:rFonts w:ascii="Arial Narrow" w:hAnsi="Arial Narrow" w:cs="Arial"/>
          <w:b/>
        </w:rPr>
        <w:t xml:space="preserve"> </w:t>
      </w:r>
      <w:r w:rsidRPr="00BF0D61">
        <w:rPr>
          <w:rFonts w:ascii="Arial Narrow" w:hAnsi="Arial Narrow" w:cs="Arial"/>
          <w:b/>
        </w:rPr>
        <w:t>Certifíquese y Comuníquese.</w:t>
      </w:r>
    </w:p>
    <w:p w14:paraId="74E92997" w14:textId="77777777" w:rsidR="001F4D41" w:rsidRPr="00BF0D61" w:rsidRDefault="001F4D41" w:rsidP="001F4D41">
      <w:pPr>
        <w:tabs>
          <w:tab w:val="left" w:pos="3735"/>
        </w:tabs>
        <w:jc w:val="both"/>
        <w:rPr>
          <w:rFonts w:ascii="Arial Narrow" w:hAnsi="Arial Narrow" w:cs="Arial"/>
          <w:b/>
        </w:rPr>
      </w:pPr>
    </w:p>
    <w:p w14:paraId="2FED6E3B" w14:textId="77777777" w:rsidR="001F4D41" w:rsidRDefault="001F4D41" w:rsidP="001F4D41">
      <w:pPr>
        <w:tabs>
          <w:tab w:val="left" w:pos="3735"/>
        </w:tabs>
        <w:rPr>
          <w:rFonts w:ascii="Arial Narrow" w:hAnsi="Arial Narrow"/>
          <w:b/>
          <w:color w:val="000000" w:themeColor="text1"/>
        </w:rPr>
      </w:pPr>
      <w:r w:rsidRPr="00BF0D61">
        <w:rPr>
          <w:rFonts w:ascii="Arial Narrow" w:hAnsi="Arial Narrow"/>
          <w:b/>
          <w:color w:val="000000" w:themeColor="text1"/>
        </w:rPr>
        <w:t xml:space="preserve">ACUERDO NÚMERO </w:t>
      </w:r>
      <w:r>
        <w:rPr>
          <w:rFonts w:ascii="Arial Narrow" w:hAnsi="Arial Narrow"/>
          <w:b/>
          <w:color w:val="000000" w:themeColor="text1"/>
        </w:rPr>
        <w:t>SIETE</w:t>
      </w:r>
      <w:r w:rsidRPr="00BF0D61">
        <w:rPr>
          <w:rFonts w:ascii="Arial Narrow" w:hAnsi="Arial Narrow"/>
          <w:b/>
          <w:color w:val="000000" w:themeColor="text1"/>
        </w:rPr>
        <w:t>:</w:t>
      </w:r>
    </w:p>
    <w:p w14:paraId="42AAA852" w14:textId="77777777" w:rsidR="001F4D41" w:rsidRDefault="001F4D41" w:rsidP="001F4D41">
      <w:pPr>
        <w:jc w:val="both"/>
        <w:rPr>
          <w:rFonts w:ascii="Arial Narrow" w:hAnsi="Arial Narrow"/>
          <w:color w:val="222222"/>
          <w:lang w:eastAsia="es-SV"/>
        </w:rPr>
      </w:pPr>
      <w:r>
        <w:rPr>
          <w:rFonts w:ascii="Arial Narrow" w:hAnsi="Arial Narrow"/>
          <w:color w:val="222222"/>
          <w:lang w:eastAsia="es-SV"/>
        </w:rPr>
        <w:t>Que realizadas todas las etapas de evaluación establecidas en la invitación a cotizar respectiva. y en base al manual operativo del proyecto de fortalecimiento de Gobiernos Locales PFGL de fecha 27 de febrero de 2016, capitulo VIII Sistema de Adquisiciones y Contrataciones literal “E” de Comparación de Precios, en la que se estipula que se podrá otorgar la No Objeción en una Comparación de precios con al menos una o dos ofertas comparables que cumplan con todas las especificaciones establecidas en las bases y con el monto más bajo.</w:t>
      </w:r>
    </w:p>
    <w:p w14:paraId="2808384B" w14:textId="77777777" w:rsidR="001F4D41" w:rsidRPr="00AD4FAA" w:rsidRDefault="001F4D41" w:rsidP="001F4D41">
      <w:pPr>
        <w:jc w:val="both"/>
        <w:rPr>
          <w:rFonts w:ascii="Arial Narrow" w:hAnsi="Arial Narrow" w:cs="Arial"/>
          <w:color w:val="000000" w:themeColor="text1"/>
          <w:sz w:val="20"/>
          <w:szCs w:val="20"/>
        </w:rPr>
      </w:pPr>
      <w:r>
        <w:rPr>
          <w:rFonts w:ascii="Arial Narrow" w:hAnsi="Arial Narrow"/>
          <w:color w:val="222222"/>
          <w:lang w:eastAsia="es-SV"/>
        </w:rPr>
        <w:t>Por tanto y en base a dictamen emitida por la Comisión de Evaluación de Ofertas en la que recomienda adjudicar un PICK UP MARCA MAZDA MODELO BT-50, DOBLE CABINA 4X4 AÑO 2017 A LA SOCIEDAD GENERAL DE VEHICULOS S.A. DE C.V. (GEVESA S.A. DE C.V), en este sentid y en virtud de lo anterior, el Concejo Municipal por unanimidad ACUERDA:</w:t>
      </w:r>
      <w:r w:rsidRPr="001012A8">
        <w:rPr>
          <w:rFonts w:ascii="Arial Narrow" w:hAnsi="Arial Narrow"/>
          <w:b/>
          <w:color w:val="222222"/>
          <w:lang w:eastAsia="es-SV"/>
        </w:rPr>
        <w:t xml:space="preserve"> a</w:t>
      </w:r>
      <w:r>
        <w:rPr>
          <w:rFonts w:ascii="Arial Narrow" w:hAnsi="Arial Narrow"/>
          <w:color w:val="222222"/>
          <w:lang w:eastAsia="es-SV"/>
        </w:rPr>
        <w:t xml:space="preserve">) Asignar la disponibilidad existente de VEINTIUN MIL CUATROCIENTOS DIECINUEVE 97/100 DOLARES DE LOS ESTADOS UNIDOS DE AMERICA del componente 2.5 Plan de Gestión de Riesgo de Desastres en el municipio de Zaragoza, para la adquisición de un PICK UP MARCA MAZDA MODELO BT-50, DOBLE CABINA 4X4 AÑO 2017 </w:t>
      </w:r>
      <w:r w:rsidRPr="00852218">
        <w:rPr>
          <w:rFonts w:ascii="Arial Narrow" w:hAnsi="Arial Narrow"/>
          <w:b/>
          <w:color w:val="222222"/>
          <w:lang w:eastAsia="es-SV"/>
        </w:rPr>
        <w:t>b</w:t>
      </w:r>
      <w:r>
        <w:rPr>
          <w:rFonts w:ascii="Arial Narrow" w:hAnsi="Arial Narrow"/>
          <w:color w:val="222222"/>
          <w:lang w:eastAsia="es-SV"/>
        </w:rPr>
        <w:t xml:space="preserve">) Aprobar una contrapartida Municipal por un monto de SIETE MIL CUATROCIENTOS OCHENTA 03/100 DOLARES DEL LOS ESTADOS UNIDOS DE AMERICA provenientes de fondos propios </w:t>
      </w:r>
      <w:r w:rsidRPr="00296F1C">
        <w:rPr>
          <w:rFonts w:ascii="Arial Narrow" w:hAnsi="Arial Narrow"/>
          <w:b/>
          <w:color w:val="222222"/>
          <w:lang w:eastAsia="es-SV"/>
        </w:rPr>
        <w:t>c</w:t>
      </w:r>
      <w:r>
        <w:rPr>
          <w:rFonts w:ascii="Arial Narrow" w:hAnsi="Arial Narrow"/>
          <w:color w:val="222222"/>
          <w:lang w:eastAsia="es-SV"/>
        </w:rPr>
        <w:t>) Adjudicar el proceso Comparación de Precios N°06/2016-AMZ “IMPLEMENTACION DEL PLAN DE GESTION DE RIEZGOS/</w:t>
      </w:r>
      <w:r w:rsidRPr="00E51A71">
        <w:rPr>
          <w:rFonts w:ascii="Arial Narrow" w:hAnsi="Arial Narrow"/>
          <w:color w:val="222222"/>
          <w:lang w:eastAsia="es-SV"/>
        </w:rPr>
        <w:t xml:space="preserve"> </w:t>
      </w:r>
      <w:r>
        <w:rPr>
          <w:rFonts w:ascii="Arial Narrow" w:hAnsi="Arial Narrow"/>
          <w:color w:val="222222"/>
          <w:lang w:eastAsia="es-SV"/>
        </w:rPr>
        <w:t xml:space="preserve">PICK UP MARCA MAZDA MODELO BT-50, DOBLE CABINA 4X4 AÑO 2017, “a la empresa GRUPO GEVESA, por un monto total de: VEINTIOCHO MIL NOVECIENTOS 00/100 DOLARES DE LOS ESTADOS UNIDOS DE AMERICA con IVA incluido, en un tiempo de entrega de 30 días calendario. Votan en contra el concejal </w:t>
      </w:r>
      <w:r w:rsidRPr="00EE2AFE">
        <w:rPr>
          <w:rFonts w:ascii="Arial Narrow" w:hAnsi="Arial Narrow" w:cs="Arial"/>
          <w:sz w:val="20"/>
          <w:szCs w:val="20"/>
        </w:rPr>
        <w:t>Dany Wilfredo Rodríguez Reyes</w:t>
      </w:r>
      <w:r>
        <w:rPr>
          <w:rFonts w:ascii="Arial Narrow" w:hAnsi="Arial Narrow" w:cs="Arial"/>
          <w:sz w:val="20"/>
          <w:szCs w:val="20"/>
        </w:rPr>
        <w:t xml:space="preserve">, la concejala </w:t>
      </w:r>
      <w:r w:rsidRPr="00EE2AFE">
        <w:rPr>
          <w:rFonts w:ascii="Arial Narrow" w:hAnsi="Arial Narrow" w:cs="Arial"/>
          <w:color w:val="000000" w:themeColor="text1"/>
          <w:sz w:val="20"/>
          <w:szCs w:val="20"/>
        </w:rPr>
        <w:t>Aida Esther Bermúdez de Morales</w:t>
      </w:r>
      <w:r>
        <w:rPr>
          <w:rFonts w:ascii="Arial Narrow" w:hAnsi="Arial Narrow" w:cs="Arial"/>
          <w:color w:val="000000" w:themeColor="text1"/>
          <w:sz w:val="20"/>
          <w:szCs w:val="20"/>
        </w:rPr>
        <w:t xml:space="preserve">. </w:t>
      </w:r>
      <w:r w:rsidRPr="00BF0D61">
        <w:rPr>
          <w:rFonts w:ascii="Arial Narrow" w:hAnsi="Arial Narrow" w:cs="Arial"/>
          <w:b/>
        </w:rPr>
        <w:t>Certifíquese y Comuníquese.</w:t>
      </w:r>
    </w:p>
    <w:p w14:paraId="5E645B4D" w14:textId="77777777" w:rsidR="001F4D41" w:rsidRPr="00BF0D61" w:rsidRDefault="001F4D41" w:rsidP="001F4D41">
      <w:pPr>
        <w:tabs>
          <w:tab w:val="left" w:pos="3735"/>
        </w:tabs>
        <w:jc w:val="both"/>
        <w:rPr>
          <w:rFonts w:ascii="Arial Narrow" w:hAnsi="Arial Narrow" w:cs="Arial"/>
          <w:b/>
        </w:rPr>
      </w:pPr>
    </w:p>
    <w:p w14:paraId="4B0F92CE" w14:textId="77777777" w:rsidR="001F4D41" w:rsidRDefault="001F4D41" w:rsidP="001F4D41">
      <w:pPr>
        <w:tabs>
          <w:tab w:val="left" w:pos="3735"/>
        </w:tabs>
        <w:rPr>
          <w:rFonts w:ascii="Arial Narrow" w:hAnsi="Arial Narrow"/>
          <w:b/>
          <w:color w:val="000000" w:themeColor="text1"/>
        </w:rPr>
      </w:pPr>
      <w:r w:rsidRPr="00BF0D61">
        <w:rPr>
          <w:rFonts w:ascii="Arial Narrow" w:hAnsi="Arial Narrow"/>
          <w:b/>
          <w:color w:val="000000" w:themeColor="text1"/>
        </w:rPr>
        <w:t xml:space="preserve">ACUERDO NÚMERO </w:t>
      </w:r>
      <w:r>
        <w:rPr>
          <w:rFonts w:ascii="Arial Narrow" w:hAnsi="Arial Narrow"/>
          <w:b/>
          <w:color w:val="000000" w:themeColor="text1"/>
        </w:rPr>
        <w:t>OCHO</w:t>
      </w:r>
      <w:r w:rsidRPr="00BF0D61">
        <w:rPr>
          <w:rFonts w:ascii="Arial Narrow" w:hAnsi="Arial Narrow"/>
          <w:b/>
          <w:color w:val="000000" w:themeColor="text1"/>
        </w:rPr>
        <w:t>:</w:t>
      </w:r>
    </w:p>
    <w:p w14:paraId="2F7FD003" w14:textId="77777777" w:rsidR="001F4D41" w:rsidRPr="00F11FF5" w:rsidRDefault="001F4D41" w:rsidP="001F4D41">
      <w:pPr>
        <w:jc w:val="both"/>
        <w:rPr>
          <w:rFonts w:ascii="Arial Narrow" w:hAnsi="Arial Narrow"/>
          <w:color w:val="222222"/>
          <w:lang w:eastAsia="es-SV"/>
        </w:rPr>
      </w:pPr>
      <w:r>
        <w:rPr>
          <w:rFonts w:ascii="Arial Narrow" w:hAnsi="Arial Narrow"/>
          <w:color w:val="222222"/>
          <w:lang w:eastAsia="es-SV"/>
        </w:rPr>
        <w:t xml:space="preserve">Vista la petición de vecinos de la colonia Borja, quienes expresan tener problemas de inundaciones en sus viviendas a partir que no existen drenajes adecuados para las aguas lluvias que recorren por el lugar, por lo que, solicitan materiales para mejorar la salida, caídas, y drenajes de las aguas lluvias. En este sentido, El Concejo Municipal ACUERDA: Aprobar la solicitud de los vecinos del pasaje final de la colonia Borja de esta jurisdicción, con veinte bolsas de cemento, una camionada de piedra cuarta, tres metros de arena, un metro de grava.  </w:t>
      </w:r>
      <w:r w:rsidRPr="00BF0D61">
        <w:rPr>
          <w:rFonts w:ascii="Arial Narrow" w:hAnsi="Arial Narrow" w:cs="Arial"/>
          <w:b/>
        </w:rPr>
        <w:t>Certifíquese y Comuníquese.</w:t>
      </w:r>
    </w:p>
    <w:p w14:paraId="555BE180" w14:textId="77777777" w:rsidR="001F4D41" w:rsidRPr="00BF0D61" w:rsidRDefault="001F4D41" w:rsidP="001F4D41">
      <w:pPr>
        <w:tabs>
          <w:tab w:val="left" w:pos="3735"/>
        </w:tabs>
        <w:jc w:val="both"/>
        <w:rPr>
          <w:rFonts w:ascii="Arial Narrow" w:hAnsi="Arial Narrow" w:cs="Arial"/>
          <w:b/>
        </w:rPr>
      </w:pPr>
    </w:p>
    <w:p w14:paraId="40E6C03F" w14:textId="77777777" w:rsidR="001F4D41" w:rsidRDefault="001F4D41" w:rsidP="001F4D41">
      <w:pPr>
        <w:tabs>
          <w:tab w:val="left" w:pos="3735"/>
        </w:tabs>
        <w:rPr>
          <w:rFonts w:ascii="Arial Narrow" w:hAnsi="Arial Narrow"/>
          <w:b/>
          <w:color w:val="000000" w:themeColor="text1"/>
        </w:rPr>
      </w:pPr>
      <w:r w:rsidRPr="00BF0D61">
        <w:rPr>
          <w:rFonts w:ascii="Arial Narrow" w:hAnsi="Arial Narrow"/>
          <w:b/>
          <w:color w:val="000000" w:themeColor="text1"/>
        </w:rPr>
        <w:t xml:space="preserve">ACUERDO NÚMERO </w:t>
      </w:r>
      <w:r>
        <w:rPr>
          <w:rFonts w:ascii="Arial Narrow" w:hAnsi="Arial Narrow"/>
          <w:b/>
          <w:color w:val="000000" w:themeColor="text1"/>
        </w:rPr>
        <w:t>NUEVE</w:t>
      </w:r>
      <w:r w:rsidRPr="00BF0D61">
        <w:rPr>
          <w:rFonts w:ascii="Arial Narrow" w:hAnsi="Arial Narrow"/>
          <w:b/>
          <w:color w:val="000000" w:themeColor="text1"/>
        </w:rPr>
        <w:t>:</w:t>
      </w:r>
    </w:p>
    <w:p w14:paraId="6F69F512" w14:textId="77777777" w:rsidR="001F4D41" w:rsidRPr="00F11FF5" w:rsidRDefault="001F4D41" w:rsidP="001F4D41">
      <w:pPr>
        <w:jc w:val="both"/>
        <w:rPr>
          <w:rFonts w:ascii="Arial Narrow" w:hAnsi="Arial Narrow"/>
          <w:color w:val="222222"/>
          <w:lang w:eastAsia="es-SV"/>
        </w:rPr>
      </w:pPr>
      <w:r w:rsidRPr="005E27B5">
        <w:rPr>
          <w:rFonts w:ascii="Arial Narrow" w:hAnsi="Arial Narrow" w:cs="Arial"/>
        </w:rPr>
        <w:t xml:space="preserve">Vista la petición de </w:t>
      </w:r>
      <w:r>
        <w:rPr>
          <w:rFonts w:ascii="Arial Narrow" w:hAnsi="Arial Narrow" w:cs="Arial"/>
        </w:rPr>
        <w:t xml:space="preserve">la Junta Directiva de la </w:t>
      </w:r>
      <w:r w:rsidRPr="005E27B5">
        <w:rPr>
          <w:rFonts w:ascii="Arial Narrow" w:hAnsi="Arial Narrow" w:cs="Arial"/>
        </w:rPr>
        <w:t>colonia Nueva San Nicolás</w:t>
      </w:r>
      <w:r>
        <w:rPr>
          <w:rFonts w:ascii="Arial Narrow" w:hAnsi="Arial Narrow" w:cs="Arial"/>
        </w:rPr>
        <w:t>, jurisdicción de Zaragoza, La Libertad,</w:t>
      </w:r>
      <w:r w:rsidRPr="005E27B5">
        <w:rPr>
          <w:rFonts w:ascii="Arial Narrow" w:hAnsi="Arial Narrow" w:cs="Arial"/>
        </w:rPr>
        <w:t xml:space="preserve"> quienes solicitan la construcción de dos túmulos en la primera calle poniente y la instalación de dos lámparas, en este sentido el Concejo Municipal ACUERDA: Instruir al Señor Alcalde municipal para que ordene la inspección de terreno e informe a este colegiado sobre la ejecución de los proyectos de bacheo y el proyecto de compra de lámparas LED. Afín de atender la solicitud descrita de estos proyectos.</w:t>
      </w:r>
      <w:r>
        <w:rPr>
          <w:rFonts w:ascii="Arial Narrow" w:hAnsi="Arial Narrow" w:cs="Arial"/>
        </w:rPr>
        <w:t xml:space="preserve"> </w:t>
      </w:r>
      <w:r w:rsidRPr="00BF0D61">
        <w:rPr>
          <w:rFonts w:ascii="Arial Narrow" w:hAnsi="Arial Narrow" w:cs="Arial"/>
          <w:b/>
        </w:rPr>
        <w:t>Certifíquese y Comuníquese.</w:t>
      </w:r>
    </w:p>
    <w:p w14:paraId="4EEB989E" w14:textId="77777777" w:rsidR="001F4D41" w:rsidRDefault="001F4D41" w:rsidP="001F4D41">
      <w:pPr>
        <w:tabs>
          <w:tab w:val="left" w:pos="5172"/>
        </w:tabs>
        <w:jc w:val="both"/>
        <w:rPr>
          <w:rFonts w:ascii="Arial Narrow" w:hAnsi="Arial Narrow"/>
          <w:color w:val="222222"/>
          <w:lang w:eastAsia="es-SV"/>
        </w:rPr>
      </w:pPr>
    </w:p>
    <w:p w14:paraId="3F4AC096" w14:textId="77777777" w:rsidR="001F4D41" w:rsidRDefault="001F4D41" w:rsidP="001F4D41">
      <w:pPr>
        <w:tabs>
          <w:tab w:val="left" w:pos="3735"/>
        </w:tabs>
        <w:rPr>
          <w:rFonts w:ascii="Arial Narrow" w:hAnsi="Arial Narrow"/>
          <w:b/>
          <w:color w:val="000000" w:themeColor="text1"/>
        </w:rPr>
      </w:pPr>
      <w:r w:rsidRPr="00BF0D61">
        <w:rPr>
          <w:rFonts w:ascii="Arial Narrow" w:hAnsi="Arial Narrow"/>
          <w:b/>
          <w:color w:val="000000" w:themeColor="text1"/>
        </w:rPr>
        <w:t xml:space="preserve">ACUERDO NÚMERO </w:t>
      </w:r>
      <w:r>
        <w:rPr>
          <w:rFonts w:ascii="Arial Narrow" w:hAnsi="Arial Narrow"/>
          <w:b/>
          <w:color w:val="000000" w:themeColor="text1"/>
        </w:rPr>
        <w:t>DIEZ</w:t>
      </w:r>
      <w:r w:rsidRPr="00BF0D61">
        <w:rPr>
          <w:rFonts w:ascii="Arial Narrow" w:hAnsi="Arial Narrow"/>
          <w:b/>
          <w:color w:val="000000" w:themeColor="text1"/>
        </w:rPr>
        <w:t>:</w:t>
      </w:r>
    </w:p>
    <w:p w14:paraId="31CB1681" w14:textId="77777777" w:rsidR="001F4D41" w:rsidRDefault="001F4D41" w:rsidP="001F4D41">
      <w:pPr>
        <w:jc w:val="both"/>
        <w:rPr>
          <w:rFonts w:ascii="Arial Narrow" w:hAnsi="Arial Narrow" w:cs="Arial"/>
          <w:b/>
        </w:rPr>
      </w:pPr>
      <w:r w:rsidRPr="005E27B5">
        <w:rPr>
          <w:rFonts w:ascii="Arial Narrow" w:hAnsi="Arial Narrow" w:cs="Arial"/>
        </w:rPr>
        <w:t>Vista la petición</w:t>
      </w:r>
      <w:r>
        <w:rPr>
          <w:rFonts w:ascii="Arial Narrow" w:hAnsi="Arial Narrow" w:cs="Arial"/>
        </w:rPr>
        <w:t xml:space="preserve"> de vecinos de la Urbanización España Uno, jurisdicción de Zaragoza la Libertad, quienes solicitan la reconstrucción de sesenta metros cuadrados de la calle principal de la urbanización, en este sentido El Concejo Municipal ACUERDA. Instruir al Señor Alcalde para que ordene inspección técnica afín de constatar la cantidad en metros cuadrados a construir y realizar el presupuesto correspondiente. </w:t>
      </w:r>
      <w:r w:rsidRPr="00BF0D61">
        <w:rPr>
          <w:rFonts w:ascii="Arial Narrow" w:hAnsi="Arial Narrow" w:cs="Arial"/>
          <w:b/>
        </w:rPr>
        <w:t>Certifíquese y Comuníquese.</w:t>
      </w:r>
    </w:p>
    <w:p w14:paraId="572B2ECD" w14:textId="77777777" w:rsidR="001F4D41" w:rsidRDefault="001F4D41" w:rsidP="001F4D41">
      <w:pPr>
        <w:jc w:val="both"/>
        <w:rPr>
          <w:rFonts w:ascii="Arial Narrow" w:hAnsi="Arial Narrow" w:cs="Arial"/>
          <w:b/>
        </w:rPr>
      </w:pPr>
    </w:p>
    <w:p w14:paraId="2EAF4371" w14:textId="77777777" w:rsidR="001F4D41" w:rsidRDefault="001F4D41" w:rsidP="001F4D41">
      <w:pPr>
        <w:tabs>
          <w:tab w:val="left" w:pos="3735"/>
        </w:tabs>
        <w:rPr>
          <w:rFonts w:ascii="Arial Narrow" w:hAnsi="Arial Narrow"/>
          <w:b/>
          <w:color w:val="000000" w:themeColor="text1"/>
        </w:rPr>
      </w:pPr>
      <w:r w:rsidRPr="00BF0D61">
        <w:rPr>
          <w:rFonts w:ascii="Arial Narrow" w:hAnsi="Arial Narrow"/>
          <w:b/>
          <w:color w:val="000000" w:themeColor="text1"/>
        </w:rPr>
        <w:t xml:space="preserve">ACUERDO NÚMERO </w:t>
      </w:r>
      <w:r>
        <w:rPr>
          <w:rFonts w:ascii="Arial Narrow" w:hAnsi="Arial Narrow"/>
          <w:b/>
          <w:color w:val="000000" w:themeColor="text1"/>
        </w:rPr>
        <w:t>ONCE</w:t>
      </w:r>
      <w:r w:rsidRPr="00BF0D61">
        <w:rPr>
          <w:rFonts w:ascii="Arial Narrow" w:hAnsi="Arial Narrow"/>
          <w:b/>
          <w:color w:val="000000" w:themeColor="text1"/>
        </w:rPr>
        <w:t>:</w:t>
      </w:r>
    </w:p>
    <w:p w14:paraId="14BB1F25" w14:textId="77777777" w:rsidR="001F4D41" w:rsidRDefault="001F4D41" w:rsidP="001F4D41">
      <w:pPr>
        <w:jc w:val="both"/>
        <w:rPr>
          <w:rFonts w:ascii="Arial Narrow" w:hAnsi="Arial Narrow" w:cs="Arial"/>
          <w:b/>
        </w:rPr>
      </w:pPr>
      <w:r>
        <w:rPr>
          <w:rFonts w:ascii="Arial Narrow" w:hAnsi="Arial Narrow"/>
          <w:b/>
          <w:color w:val="000000" w:themeColor="text1"/>
        </w:rPr>
        <w:t xml:space="preserve">Considerando que en acta número veintinueve de fecha diecinueve de julio de dos mil dieciséis, el Concejo emitió el acuerdo número  tres en el que atendiendo recomendación de </w:t>
      </w:r>
      <w:r w:rsidRPr="00340D87">
        <w:rPr>
          <w:rFonts w:ascii="Arial Narrow" w:hAnsi="Arial Narrow" w:cs="Arial"/>
        </w:rPr>
        <w:t xml:space="preserve">la Auditoria Interna, </w:t>
      </w:r>
      <w:r>
        <w:rPr>
          <w:rFonts w:ascii="Arial Narrow" w:hAnsi="Arial Narrow" w:cs="Arial"/>
        </w:rPr>
        <w:t>en el sentido de garantizar la</w:t>
      </w:r>
      <w:r w:rsidRPr="00340D87">
        <w:rPr>
          <w:rFonts w:ascii="Arial Narrow" w:hAnsi="Arial Narrow" w:cs="Arial"/>
        </w:rPr>
        <w:t xml:space="preserve"> implementa</w:t>
      </w:r>
      <w:r>
        <w:rPr>
          <w:rFonts w:ascii="Arial Narrow" w:hAnsi="Arial Narrow" w:cs="Arial"/>
        </w:rPr>
        <w:t xml:space="preserve">ción, </w:t>
      </w:r>
      <w:r w:rsidRPr="00340D87">
        <w:rPr>
          <w:rFonts w:ascii="Arial Narrow" w:hAnsi="Arial Narrow" w:cs="Arial"/>
        </w:rPr>
        <w:t>Planes, Políticas y/o Programas; orientados a realizar acciones positivas a  fin de preservar el Medio Ambiente, y conociéndose que esta Administración Municipal, cu</w:t>
      </w:r>
      <w:r>
        <w:rPr>
          <w:rFonts w:ascii="Arial Narrow" w:hAnsi="Arial Narrow" w:cs="Arial"/>
        </w:rPr>
        <w:t xml:space="preserve">enta con la Unidad Ambiental, por lo que debe dársele </w:t>
      </w:r>
      <w:r w:rsidRPr="00340D87">
        <w:rPr>
          <w:rFonts w:ascii="Arial Narrow" w:hAnsi="Arial Narrow" w:cs="Arial"/>
        </w:rPr>
        <w:t xml:space="preserve"> cumplimiento a lo establecido en el Artículo 7 de la Ley del Medio Ambiente; </w:t>
      </w:r>
      <w:r>
        <w:rPr>
          <w:rFonts w:ascii="Arial Narrow" w:hAnsi="Arial Narrow" w:cs="Arial"/>
        </w:rPr>
        <w:t xml:space="preserve">en virtud de lo anterior, El Concejo Municipal </w:t>
      </w:r>
      <w:r w:rsidRPr="00340D87">
        <w:rPr>
          <w:rFonts w:ascii="Arial Narrow" w:hAnsi="Arial Narrow" w:cs="Arial"/>
          <w:b/>
        </w:rPr>
        <w:lastRenderedPageBreak/>
        <w:t>ACUERDA</w:t>
      </w:r>
      <w:r w:rsidRPr="00340D87">
        <w:rPr>
          <w:rFonts w:ascii="Arial Narrow" w:hAnsi="Arial Narrow" w:cs="Arial"/>
        </w:rPr>
        <w:t xml:space="preserve">: Girar Instrucciones al señor Jefe de la Unidad Ambiental, para que informe por </w:t>
      </w:r>
      <w:r>
        <w:rPr>
          <w:rFonts w:ascii="Arial Narrow" w:hAnsi="Arial Narrow" w:cs="Arial"/>
        </w:rPr>
        <w:t xml:space="preserve">escrito a este colegiado el día treinta de agosto de dos mil dieciséis, sobre </w:t>
      </w:r>
      <w:r w:rsidRPr="00340D87">
        <w:rPr>
          <w:rFonts w:ascii="Arial Narrow" w:hAnsi="Arial Narrow" w:cs="Arial"/>
        </w:rPr>
        <w:t xml:space="preserve">a) Que Planes, Programas, Proyectos y Acciones Ambientales, ha diseñado  en Pro del Medio Ambiente; b) Con que Instituciones Públicas o Privadas a articulado esfuerzos, que beneficien al medio ambiente; c) Que documente las acciones de comunicación que ha articulado con el SINAMA; d) Que manifieste si tiene conformado el Equipo Gestor Ambiental con los actores más representativos del Municipio; e) Que planes o acciones a ejecutado o pretende ejecutar relacionados con la limpieza  de ríos y quebradas del Municipio; f) Si ha estructurado Planes o Programas orientados a combatir vectores, criaderos de zancudos, insectos y roedores; u Otras acciones que haya ejecutado a favor del medio ambiente y nuestro entorno. </w:t>
      </w:r>
      <w:r w:rsidRPr="00BF0D61">
        <w:rPr>
          <w:rFonts w:ascii="Arial Narrow" w:hAnsi="Arial Narrow" w:cs="Arial"/>
          <w:b/>
        </w:rPr>
        <w:t>Certifíquese y Comuníquese.</w:t>
      </w:r>
    </w:p>
    <w:p w14:paraId="69A680CA" w14:textId="77777777" w:rsidR="001F4D41" w:rsidRDefault="001F4D41" w:rsidP="001F4D41">
      <w:pPr>
        <w:jc w:val="both"/>
        <w:rPr>
          <w:rFonts w:ascii="Arial Narrow" w:hAnsi="Arial Narrow" w:cs="Arial"/>
          <w:b/>
        </w:rPr>
      </w:pPr>
    </w:p>
    <w:p w14:paraId="33A7C7FC" w14:textId="77777777" w:rsidR="001F4D41" w:rsidRDefault="001F4D41" w:rsidP="001F4D41">
      <w:pPr>
        <w:tabs>
          <w:tab w:val="left" w:pos="3735"/>
        </w:tabs>
        <w:rPr>
          <w:rFonts w:ascii="Arial Narrow" w:hAnsi="Arial Narrow"/>
          <w:b/>
          <w:color w:val="000000" w:themeColor="text1"/>
        </w:rPr>
      </w:pPr>
      <w:r w:rsidRPr="00BF0D61">
        <w:rPr>
          <w:rFonts w:ascii="Arial Narrow" w:hAnsi="Arial Narrow"/>
          <w:b/>
          <w:color w:val="000000" w:themeColor="text1"/>
        </w:rPr>
        <w:t xml:space="preserve">ACUERDO NÚMERO </w:t>
      </w:r>
      <w:r>
        <w:rPr>
          <w:rFonts w:ascii="Arial Narrow" w:hAnsi="Arial Narrow"/>
          <w:b/>
          <w:color w:val="000000" w:themeColor="text1"/>
        </w:rPr>
        <w:t>DOCE</w:t>
      </w:r>
    </w:p>
    <w:p w14:paraId="46AFD907" w14:textId="77777777" w:rsidR="001F4D41" w:rsidRDefault="001F4D41" w:rsidP="001F4D41">
      <w:pPr>
        <w:jc w:val="both"/>
        <w:rPr>
          <w:rFonts w:ascii="Arial Narrow" w:hAnsi="Arial Narrow" w:cs="Arial"/>
          <w:b/>
        </w:rPr>
      </w:pPr>
      <w:r>
        <w:rPr>
          <w:rFonts w:ascii="Arial Narrow" w:hAnsi="Arial Narrow"/>
          <w:color w:val="000000" w:themeColor="text1"/>
        </w:rPr>
        <w:t xml:space="preserve">Considerando que es importante tener conocimiento sobre la existencia o no existencia de alguna demanda o denuncia de parte de la empresa CATMIR S.A.DE C.V. a este Colegiado,  El Concejo Municipal ACUERDA: Instruir al Asesor Jurídico Marco Tulio Orellana Vides para que se encargue de realizar las diligencias en las instancias correspondientes afín de verificar la existencia de posible demanda de CATMIR S.A.DE C.V a este Concejo. </w:t>
      </w:r>
      <w:r w:rsidRPr="00BF0D61">
        <w:rPr>
          <w:rFonts w:ascii="Arial Narrow" w:hAnsi="Arial Narrow" w:cs="Arial"/>
          <w:b/>
        </w:rPr>
        <w:t>Certifíquese y Comuníquese.</w:t>
      </w:r>
    </w:p>
    <w:p w14:paraId="6325AA26" w14:textId="77777777" w:rsidR="001F4D41" w:rsidRPr="00227725" w:rsidRDefault="001F4D41" w:rsidP="001F4D41">
      <w:pPr>
        <w:jc w:val="both"/>
        <w:rPr>
          <w:rFonts w:ascii="Arial" w:hAnsi="Arial" w:cs="Arial"/>
          <w:sz w:val="18"/>
          <w:szCs w:val="18"/>
        </w:rPr>
      </w:pPr>
    </w:p>
    <w:p w14:paraId="36FD4E05" w14:textId="77777777" w:rsidR="001F4D41" w:rsidRDefault="001F4D41" w:rsidP="001F4D41">
      <w:pPr>
        <w:jc w:val="both"/>
        <w:rPr>
          <w:rFonts w:ascii="Arial Narrow" w:hAnsi="Arial Narrow"/>
          <w:b/>
          <w:color w:val="000000" w:themeColor="text1"/>
        </w:rPr>
      </w:pPr>
      <w:r>
        <w:rPr>
          <w:rFonts w:ascii="Arial Narrow" w:hAnsi="Arial Narrow"/>
          <w:b/>
          <w:color w:val="000000" w:themeColor="text1"/>
        </w:rPr>
        <w:t>ACUERDO NÚMERO TRECE</w:t>
      </w:r>
    </w:p>
    <w:p w14:paraId="2EA6E3F8" w14:textId="77777777" w:rsidR="001F4D41" w:rsidRDefault="001F4D41" w:rsidP="001F4D41">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NOVENTA Y CUATRO 00/100 Dólares de los Estados Unidos de América a favor de MARIA ELENA GODINEZ PEREZ en concepto de pago por compra de:  97 almuerzos para trabajadores del  convenio Alcaldía MOP en Proyecto ZAITE II pasajes 10 y 11, Según orden de compra número 0231  DE FECHA 29 DE AGOSTO DE 2016, Autorizar a la Tesorería Municipal erogue el pago correspondiente del FONDO COMUN, aplicando dicho gasto al código 54314 de la línea 0101 del Presupuesto Municipal Vigente. </w:t>
      </w:r>
      <w:r>
        <w:rPr>
          <w:rFonts w:ascii="Arial Narrow" w:hAnsi="Arial Narrow" w:cs="Arial"/>
          <w:b/>
        </w:rPr>
        <w:t xml:space="preserve">Certifíquese y comuníquese. </w:t>
      </w:r>
    </w:p>
    <w:p w14:paraId="538465E1" w14:textId="77777777" w:rsidR="001F4D41" w:rsidRPr="00BB7A2A" w:rsidRDefault="001F4D41" w:rsidP="001F4D41">
      <w:pPr>
        <w:jc w:val="both"/>
        <w:rPr>
          <w:rFonts w:ascii="Arial Narrow" w:hAnsi="Arial Narrow"/>
        </w:rPr>
      </w:pPr>
    </w:p>
    <w:p w14:paraId="194538D7" w14:textId="77777777" w:rsidR="001F4D41" w:rsidRDefault="001F4D41" w:rsidP="001F4D41">
      <w:pPr>
        <w:jc w:val="both"/>
        <w:rPr>
          <w:rFonts w:ascii="Arial Narrow" w:hAnsi="Arial Narrow"/>
          <w:b/>
          <w:color w:val="000000" w:themeColor="text1"/>
        </w:rPr>
      </w:pPr>
      <w:r>
        <w:rPr>
          <w:rFonts w:ascii="Arial Narrow" w:hAnsi="Arial Narrow"/>
          <w:b/>
          <w:color w:val="000000" w:themeColor="text1"/>
        </w:rPr>
        <w:t>ACUERDO NÚMERO CATORCE</w:t>
      </w:r>
    </w:p>
    <w:p w14:paraId="0FA24A41" w14:textId="77777777" w:rsidR="001F4D41" w:rsidRPr="000E2DF5" w:rsidRDefault="001F4D41" w:rsidP="001F4D41">
      <w:pPr>
        <w:jc w:val="both"/>
        <w:rPr>
          <w:rFonts w:ascii="Arial Narrow" w:hAnsi="Arial Narrow"/>
          <w:color w:val="000000" w:themeColor="text1"/>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Erogar la cantidad de TREINTA Y DOS 60/100 Dólares de los Estados Unidos de América a favor de BLANCA ANEX PEÑA JIMENEZ en concepto de pago por compra de:</w:t>
      </w:r>
      <w:r w:rsidRPr="00A9313B">
        <w:rPr>
          <w:rFonts w:ascii="Arial Narrow" w:hAnsi="Arial Narrow" w:cs="Arial"/>
          <w:color w:val="C00000"/>
        </w:rPr>
        <w:t xml:space="preserve"> </w:t>
      </w:r>
      <w:r w:rsidRPr="000E2DF5">
        <w:rPr>
          <w:rFonts w:ascii="Arial Narrow" w:hAnsi="Arial Narrow" w:cs="Arial"/>
          <w:color w:val="000000" w:themeColor="text1"/>
        </w:rPr>
        <w:t>DOS LITROS DE TINTA COLOR NEGRO para refilar cartuchos de impresoras de las oficinas administrativas</w:t>
      </w:r>
      <w:r>
        <w:rPr>
          <w:rFonts w:ascii="Arial Narrow" w:hAnsi="Arial Narrow" w:cs="Arial"/>
          <w:color w:val="000000" w:themeColor="text1"/>
        </w:rPr>
        <w:t xml:space="preserve"> de esta Municipalidad, Según</w:t>
      </w:r>
      <w:r w:rsidRPr="000E2DF5">
        <w:rPr>
          <w:rFonts w:ascii="Arial Narrow" w:hAnsi="Arial Narrow" w:cs="Arial"/>
          <w:color w:val="000000" w:themeColor="text1"/>
        </w:rPr>
        <w:t xml:space="preserve"> orden de compra número 0227  DE FECHA 23 DE AGOSTO DE 2016, Autorizar a la Tesorería Municipal erogue el pago correspondiente del FONDO COMUN, aplicando dicho gasto al código 54114 de la línea 0101 del Presupuesto Municipal Vigente. </w:t>
      </w:r>
      <w:r w:rsidRPr="000E2DF5">
        <w:rPr>
          <w:rFonts w:ascii="Arial Narrow" w:hAnsi="Arial Narrow" w:cs="Arial"/>
          <w:b/>
          <w:color w:val="000000" w:themeColor="text1"/>
        </w:rPr>
        <w:t xml:space="preserve">Certifíquese y comuníquese. </w:t>
      </w:r>
    </w:p>
    <w:p w14:paraId="6007514A" w14:textId="77777777" w:rsidR="001F4D41" w:rsidRDefault="001F4D41" w:rsidP="001F4D41">
      <w:pPr>
        <w:jc w:val="both"/>
        <w:rPr>
          <w:rFonts w:ascii="Arial Narrow" w:hAnsi="Arial Narrow"/>
          <w:b/>
          <w:color w:val="000000" w:themeColor="text1"/>
        </w:rPr>
      </w:pPr>
    </w:p>
    <w:p w14:paraId="13C66E22" w14:textId="77777777" w:rsidR="001F4D41" w:rsidRDefault="001F4D41" w:rsidP="001F4D41">
      <w:pPr>
        <w:jc w:val="both"/>
        <w:rPr>
          <w:rFonts w:ascii="Arial Narrow" w:hAnsi="Arial Narrow"/>
          <w:b/>
          <w:color w:val="000000" w:themeColor="text1"/>
        </w:rPr>
      </w:pPr>
      <w:r>
        <w:rPr>
          <w:rFonts w:ascii="Arial Narrow" w:hAnsi="Arial Narrow"/>
          <w:b/>
          <w:color w:val="000000" w:themeColor="text1"/>
        </w:rPr>
        <w:t>ACUERDO NÚMERO QUINCE</w:t>
      </w:r>
    </w:p>
    <w:p w14:paraId="3E7BD78F" w14:textId="77777777" w:rsidR="001F4D41" w:rsidRDefault="001F4D41" w:rsidP="001F4D41">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SESENTA Y NUEVE 50/100 Dólares de los Estados Unidos de América a favor de MARVIN ALEXIS TOBAR MOREIRA en concepto de pago por compra de: UN SUMINISTRO DE TINTA para copias e impresiones ilimitadas correspondientes al periodo del 08 de junio al 07 de julio para uso de las  unidades administrativas de esta Municipalidad, Según orden de compra número 0033 DE FECHA 09 DE JULIO DE 2016, Autorizar a la Tesorería Municipal erogue el pago correspondiente del FONDO COMUN, aplicando dicho gasto al código 54115 de la línea 0102 del Presupuesto Municipal Vigente. </w:t>
      </w:r>
      <w:r>
        <w:rPr>
          <w:rFonts w:ascii="Arial Narrow" w:hAnsi="Arial Narrow" w:cs="Arial"/>
          <w:b/>
        </w:rPr>
        <w:t xml:space="preserve">Certifíquese y comuníquese. </w:t>
      </w:r>
    </w:p>
    <w:p w14:paraId="30094E2F" w14:textId="77777777" w:rsidR="001F4D41" w:rsidRDefault="001F4D41" w:rsidP="001F4D41">
      <w:pPr>
        <w:jc w:val="both"/>
        <w:rPr>
          <w:rFonts w:ascii="Arial Narrow" w:hAnsi="Arial Narrow"/>
          <w:b/>
          <w:color w:val="000000" w:themeColor="text1"/>
        </w:rPr>
      </w:pPr>
    </w:p>
    <w:p w14:paraId="7009349E" w14:textId="77777777" w:rsidR="001F4D41" w:rsidRPr="0071784B" w:rsidRDefault="001F4D41" w:rsidP="001F4D41">
      <w:pPr>
        <w:jc w:val="both"/>
        <w:rPr>
          <w:rFonts w:ascii="Arial Narrow" w:hAnsi="Arial Narrow"/>
          <w:b/>
          <w:color w:val="000000" w:themeColor="text1"/>
        </w:rPr>
      </w:pPr>
      <w:r>
        <w:rPr>
          <w:rFonts w:ascii="Arial Narrow" w:hAnsi="Arial Narrow"/>
          <w:b/>
          <w:color w:val="000000" w:themeColor="text1"/>
        </w:rPr>
        <w:t>ACUERDO NÚMERO DIECISEIS</w:t>
      </w:r>
    </w:p>
    <w:p w14:paraId="2C347F8B" w14:textId="77777777" w:rsidR="001F4D41" w:rsidRPr="0071784B" w:rsidRDefault="001F4D41" w:rsidP="001F4D41">
      <w:pPr>
        <w:jc w:val="both"/>
        <w:rPr>
          <w:rFonts w:ascii="Arial Narrow" w:hAnsi="Arial Narrow"/>
          <w:color w:val="000000" w:themeColor="text1"/>
        </w:rPr>
      </w:pPr>
      <w:r w:rsidRPr="0071784B">
        <w:rPr>
          <w:rFonts w:ascii="Arial Narrow" w:hAnsi="Arial Narrow" w:cs="Arial"/>
          <w:b/>
          <w:color w:val="000000" w:themeColor="text1"/>
        </w:rPr>
        <w:t xml:space="preserve">El Concejo Municipal, </w:t>
      </w:r>
      <w:r w:rsidRPr="0071784B">
        <w:rPr>
          <w:rFonts w:ascii="Arial Narrow" w:hAnsi="Arial Narrow" w:cs="Arial"/>
          <w:color w:val="000000" w:themeColor="text1"/>
        </w:rPr>
        <w:t xml:space="preserve"> </w:t>
      </w:r>
      <w:r w:rsidRPr="0071784B">
        <w:rPr>
          <w:rFonts w:ascii="Arial Narrow" w:hAnsi="Arial Narrow" w:cs="Arial"/>
          <w:b/>
          <w:color w:val="000000" w:themeColor="text1"/>
        </w:rPr>
        <w:t>ACUERDA</w:t>
      </w:r>
      <w:r w:rsidRPr="0071784B">
        <w:rPr>
          <w:rFonts w:ascii="Arial Narrow" w:hAnsi="Arial Narrow" w:cs="Arial"/>
          <w:color w:val="000000" w:themeColor="text1"/>
        </w:rPr>
        <w:t>, Erogar la cantidad de QUINIENTOS CINCUENTA Y CINCO 60/100 Dólares de los Estados Unidos de América a favor de ANGELA MARITZA CRUZ MONTES en concepto de pago por compra de: ALIMENTOS para el personal de esta Municipalidad que trabajo en emergencia</w:t>
      </w:r>
      <w:r>
        <w:rPr>
          <w:rFonts w:ascii="Arial Narrow" w:hAnsi="Arial Narrow" w:cs="Arial"/>
          <w:color w:val="000000" w:themeColor="text1"/>
        </w:rPr>
        <w:t xml:space="preserve"> causada por lluvias los  días </w:t>
      </w:r>
      <w:r w:rsidRPr="0071784B">
        <w:rPr>
          <w:rFonts w:ascii="Arial Narrow" w:hAnsi="Arial Narrow" w:cs="Arial"/>
          <w:color w:val="000000" w:themeColor="text1"/>
        </w:rPr>
        <w:t>8</w:t>
      </w:r>
      <w:r>
        <w:rPr>
          <w:rFonts w:ascii="Arial Narrow" w:hAnsi="Arial Narrow" w:cs="Arial"/>
          <w:color w:val="000000" w:themeColor="text1"/>
        </w:rPr>
        <w:t>, 9,10</w:t>
      </w:r>
      <w:r w:rsidRPr="0071784B">
        <w:rPr>
          <w:rFonts w:ascii="Arial Narrow" w:hAnsi="Arial Narrow" w:cs="Arial"/>
          <w:color w:val="000000" w:themeColor="text1"/>
        </w:rPr>
        <w:t xml:space="preserve"> de julio de 2016</w:t>
      </w:r>
      <w:r>
        <w:rPr>
          <w:rFonts w:ascii="Arial Narrow" w:hAnsi="Arial Narrow" w:cs="Arial"/>
          <w:color w:val="000000" w:themeColor="text1"/>
        </w:rPr>
        <w:t>, Según</w:t>
      </w:r>
      <w:r w:rsidRPr="0071784B">
        <w:rPr>
          <w:rFonts w:ascii="Arial Narrow" w:hAnsi="Arial Narrow" w:cs="Arial"/>
          <w:color w:val="000000" w:themeColor="text1"/>
        </w:rPr>
        <w:t xml:space="preserve"> orden de compra número 0233 DE FECHA 29 DE AGOSTO DE 2016, Autorizar a la Tesorería Municipal erogue el pago correspondiente del FONDO COMUN, aplicando dicho gasto al código 54314 de la línea 0101 del Presupuesto Municipal Vigente. </w:t>
      </w:r>
      <w:r w:rsidRPr="0071784B">
        <w:rPr>
          <w:rFonts w:ascii="Arial Narrow" w:hAnsi="Arial Narrow" w:cs="Arial"/>
          <w:b/>
          <w:color w:val="000000" w:themeColor="text1"/>
        </w:rPr>
        <w:t xml:space="preserve">Certifíquese y comuníquese. </w:t>
      </w:r>
    </w:p>
    <w:p w14:paraId="750DD1EE" w14:textId="77777777" w:rsidR="001F4D41" w:rsidRDefault="001F4D41" w:rsidP="001F4D41">
      <w:pPr>
        <w:jc w:val="both"/>
        <w:rPr>
          <w:color w:val="000000" w:themeColor="text1"/>
        </w:rPr>
      </w:pPr>
    </w:p>
    <w:p w14:paraId="2E3BA0E1" w14:textId="77777777" w:rsidR="001F4D41" w:rsidRDefault="001F4D41" w:rsidP="001F4D41">
      <w:pPr>
        <w:jc w:val="both"/>
        <w:rPr>
          <w:rFonts w:ascii="Arial Narrow" w:hAnsi="Arial Narrow"/>
          <w:b/>
          <w:color w:val="000000" w:themeColor="text1"/>
        </w:rPr>
      </w:pPr>
      <w:r>
        <w:rPr>
          <w:rFonts w:ascii="Arial Narrow" w:hAnsi="Arial Narrow"/>
          <w:b/>
          <w:color w:val="000000" w:themeColor="text1"/>
        </w:rPr>
        <w:t>ACUERDO NÚMERO DIECISIETE</w:t>
      </w:r>
    </w:p>
    <w:p w14:paraId="4097B6AC" w14:textId="77777777" w:rsidR="001F4D41" w:rsidRDefault="001F4D41" w:rsidP="001F4D41">
      <w:pPr>
        <w:jc w:val="both"/>
        <w:rPr>
          <w:rFonts w:ascii="Arial Narrow" w:hAnsi="Arial Narrow"/>
        </w:rPr>
      </w:pPr>
      <w:r>
        <w:rPr>
          <w:rFonts w:ascii="Arial Narrow" w:hAnsi="Arial Narrow" w:cs="Arial"/>
          <w:b/>
        </w:rPr>
        <w:lastRenderedPageBreak/>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Erogar la cantidad de MIL TRESCIENTOS 00/100 Dólares de los Estados Unidos de América a favor de MAS COLOR S.A DE C.V en concepto de pago por compra de :10,000 hojas membretadas full color tamaño carta  impresas en papel leyer y 5,000 hojas de papel leyer tamaño oficio para uso de las unidades administrativas de esta municipalidad, Según orden de compra número 0234  DE FECHA 29 DE AGOSTO DE 2016, Autorizar a la Tesorería Municipal erogue el pago correspondiente del FONDO COMUN, aplicando dicho gasto al código 54313 de la línea 0101 del Presupuesto Municipal Vigente. Salvan su voto los concejales Juan José Ramírez Morales, Jaime Eduardo Álvarez Burgos, José</w:t>
      </w:r>
      <w:r w:rsidRPr="00B831FB">
        <w:rPr>
          <w:color w:val="000000" w:themeColor="text1"/>
          <w:sz w:val="22"/>
          <w:szCs w:val="22"/>
        </w:rPr>
        <w:t xml:space="preserve"> Antonio Martínez Salazar</w:t>
      </w:r>
      <w:r>
        <w:rPr>
          <w:color w:val="000000" w:themeColor="text1"/>
          <w:sz w:val="22"/>
          <w:szCs w:val="22"/>
        </w:rPr>
        <w:t>.</w:t>
      </w:r>
      <w:r w:rsidRPr="00B831FB">
        <w:rPr>
          <w:color w:val="000000" w:themeColor="text1"/>
          <w:sz w:val="22"/>
          <w:szCs w:val="22"/>
        </w:rPr>
        <w:tab/>
      </w:r>
      <w:r>
        <w:rPr>
          <w:rFonts w:ascii="Arial Narrow" w:hAnsi="Arial Narrow" w:cs="Arial"/>
          <w:b/>
        </w:rPr>
        <w:t xml:space="preserve">Certifíquese y comuníquese. </w:t>
      </w:r>
    </w:p>
    <w:p w14:paraId="1747C3A5" w14:textId="77777777" w:rsidR="001F4D41" w:rsidRDefault="001F4D41" w:rsidP="001F4D41">
      <w:pPr>
        <w:jc w:val="both"/>
        <w:rPr>
          <w:rFonts w:ascii="Arial Narrow" w:hAnsi="Arial Narrow"/>
          <w:b/>
          <w:color w:val="000000" w:themeColor="text1"/>
        </w:rPr>
      </w:pPr>
    </w:p>
    <w:p w14:paraId="37295EA5" w14:textId="77777777" w:rsidR="001F4D41" w:rsidRDefault="001F4D41" w:rsidP="001F4D41">
      <w:pPr>
        <w:jc w:val="both"/>
        <w:rPr>
          <w:rFonts w:ascii="Arial Narrow" w:hAnsi="Arial Narrow"/>
          <w:b/>
          <w:color w:val="000000" w:themeColor="text1"/>
        </w:rPr>
      </w:pPr>
      <w:r>
        <w:rPr>
          <w:rFonts w:ascii="Arial Narrow" w:hAnsi="Arial Narrow"/>
          <w:b/>
          <w:color w:val="000000" w:themeColor="text1"/>
        </w:rPr>
        <w:t>ACUERDO NÚMERO DIECIOCHO</w:t>
      </w:r>
    </w:p>
    <w:p w14:paraId="4920A147" w14:textId="77777777" w:rsidR="001F4D41" w:rsidRDefault="001F4D41" w:rsidP="001F4D41">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DOS MIL NOVECIENTOS NOVENTA 00/100 Dólares de los Estados Unidos de América a favor de CONSTRUSER S.A DE C.V en concepto de pago por: servicios profesionales de Ingeniería Eléctrica consistentes en REPARACION Y MANTENIMIENTO DE INSTALACIONES DE RED ELECTRICA DE ESTA MUNICIPALIDAD; Según orden de compra número 0235 DE FECHA 24 DE AGOSTO DE 2016, Autorizar a la Tesorería Municipal erogue el pago correspondiente del FONDO FODES 75%,  con base a carpeta aprobada, aplicando dicho gasto al código 54301 de la línea 0101 del Presupuesto Municipal Vigente. </w:t>
      </w:r>
      <w:r>
        <w:rPr>
          <w:rFonts w:ascii="Arial Narrow" w:hAnsi="Arial Narrow" w:cs="Arial"/>
          <w:b/>
        </w:rPr>
        <w:t xml:space="preserve">Certifíquese y comuníquese. </w:t>
      </w:r>
    </w:p>
    <w:p w14:paraId="03D8099F" w14:textId="77777777" w:rsidR="001F4D41" w:rsidRDefault="001F4D41" w:rsidP="001F4D41">
      <w:pPr>
        <w:jc w:val="both"/>
        <w:rPr>
          <w:rFonts w:ascii="Arial Narrow" w:hAnsi="Arial Narrow" w:cs="Arial"/>
          <w:b/>
        </w:rPr>
      </w:pPr>
    </w:p>
    <w:p w14:paraId="11F5D0A9" w14:textId="77777777" w:rsidR="001F4D41" w:rsidRPr="00EE2AFE" w:rsidRDefault="001F4D41" w:rsidP="001F4D41">
      <w:pPr>
        <w:jc w:val="both"/>
        <w:rPr>
          <w:rFonts w:ascii="Arial Narrow" w:hAnsi="Arial Narrow" w:cs="Arial"/>
          <w:sz w:val="20"/>
          <w:szCs w:val="20"/>
        </w:rPr>
      </w:pPr>
      <w:r w:rsidRPr="00EE2AFE">
        <w:rPr>
          <w:rFonts w:ascii="Arial Narrow" w:hAnsi="Arial Narrow" w:cs="Arial"/>
          <w:sz w:val="20"/>
          <w:szCs w:val="20"/>
        </w:rPr>
        <w:t>No habiendo nada más que hacer constar se da por terminada la presente acta, a la una con treinta minutos del día martes veintitrés de agosto de dos mil dieciséis y para constancia firmamos.</w:t>
      </w:r>
    </w:p>
    <w:p w14:paraId="1E52AA34" w14:textId="77777777" w:rsidR="001F4D41" w:rsidRPr="00EE2AFE" w:rsidRDefault="001F4D41" w:rsidP="001F4D41">
      <w:pPr>
        <w:jc w:val="both"/>
        <w:rPr>
          <w:rFonts w:ascii="Arial Narrow" w:hAnsi="Arial Narrow"/>
          <w:sz w:val="20"/>
          <w:szCs w:val="20"/>
        </w:rPr>
      </w:pPr>
    </w:p>
    <w:tbl>
      <w:tblPr>
        <w:tblW w:w="8931" w:type="dxa"/>
        <w:tblInd w:w="108" w:type="dxa"/>
        <w:tblLook w:val="04A0" w:firstRow="1" w:lastRow="0" w:firstColumn="1" w:lastColumn="0" w:noHBand="0" w:noVBand="1"/>
      </w:tblPr>
      <w:tblGrid>
        <w:gridCol w:w="3261"/>
        <w:gridCol w:w="2409"/>
        <w:gridCol w:w="3261"/>
      </w:tblGrid>
      <w:tr w:rsidR="001F4D41" w:rsidRPr="00EE2AFE" w14:paraId="383ED351" w14:textId="77777777" w:rsidTr="005511AE">
        <w:tc>
          <w:tcPr>
            <w:tcW w:w="3261" w:type="dxa"/>
          </w:tcPr>
          <w:p w14:paraId="64585951" w14:textId="77777777" w:rsidR="001F4D41" w:rsidRPr="00EE2AFE" w:rsidRDefault="001F4D41" w:rsidP="005511AE">
            <w:pPr>
              <w:rPr>
                <w:rFonts w:ascii="Arial Narrow" w:hAnsi="Arial Narrow" w:cs="Arial"/>
                <w:color w:val="000000" w:themeColor="text1"/>
                <w:sz w:val="20"/>
                <w:szCs w:val="20"/>
              </w:rPr>
            </w:pPr>
          </w:p>
          <w:p w14:paraId="2C675CC2" w14:textId="77777777" w:rsidR="001F4D41" w:rsidRPr="00EE2AFE" w:rsidRDefault="001F4D41" w:rsidP="005511AE">
            <w:pPr>
              <w:rPr>
                <w:rFonts w:ascii="Arial Narrow" w:hAnsi="Arial Narrow" w:cs="Arial"/>
                <w:color w:val="000000" w:themeColor="text1"/>
                <w:sz w:val="20"/>
                <w:szCs w:val="20"/>
              </w:rPr>
            </w:pPr>
          </w:p>
        </w:tc>
        <w:tc>
          <w:tcPr>
            <w:tcW w:w="2409" w:type="dxa"/>
          </w:tcPr>
          <w:p w14:paraId="145E3A46" w14:textId="77777777" w:rsidR="001F4D41" w:rsidRPr="00EE2AFE" w:rsidRDefault="001F4D41" w:rsidP="005511AE">
            <w:pPr>
              <w:jc w:val="both"/>
              <w:rPr>
                <w:rFonts w:ascii="Arial Narrow" w:hAnsi="Arial Narrow" w:cs="Arial"/>
                <w:b/>
                <w:sz w:val="20"/>
                <w:szCs w:val="20"/>
              </w:rPr>
            </w:pPr>
          </w:p>
        </w:tc>
        <w:tc>
          <w:tcPr>
            <w:tcW w:w="3261" w:type="dxa"/>
          </w:tcPr>
          <w:p w14:paraId="7DEE40F4" w14:textId="77777777" w:rsidR="001F4D41" w:rsidRPr="00EE2AFE" w:rsidRDefault="001F4D41" w:rsidP="005511AE">
            <w:pPr>
              <w:jc w:val="both"/>
              <w:rPr>
                <w:rFonts w:ascii="Arial Narrow" w:hAnsi="Arial Narrow" w:cs="Arial"/>
                <w:color w:val="000000" w:themeColor="text1"/>
                <w:sz w:val="20"/>
                <w:szCs w:val="20"/>
              </w:rPr>
            </w:pPr>
          </w:p>
        </w:tc>
      </w:tr>
      <w:tr w:rsidR="001F4D41" w:rsidRPr="00EE2AFE" w14:paraId="30E08CE3" w14:textId="77777777" w:rsidTr="005511AE">
        <w:tc>
          <w:tcPr>
            <w:tcW w:w="3261" w:type="dxa"/>
          </w:tcPr>
          <w:p w14:paraId="5D3D9BDF"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Carlos Javier Guevara Turcios</w:t>
            </w:r>
          </w:p>
          <w:p w14:paraId="1F91A4DD"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Alcalde Municipal</w:t>
            </w:r>
          </w:p>
        </w:tc>
        <w:tc>
          <w:tcPr>
            <w:tcW w:w="2409" w:type="dxa"/>
          </w:tcPr>
          <w:p w14:paraId="316E6683" w14:textId="77777777" w:rsidR="001F4D41" w:rsidRPr="00DA49BE" w:rsidRDefault="001F4D41" w:rsidP="005511AE">
            <w:pPr>
              <w:jc w:val="both"/>
              <w:rPr>
                <w:rFonts w:ascii="Arial Narrow" w:hAnsi="Arial Narrow" w:cs="Arial"/>
                <w:b/>
              </w:rPr>
            </w:pPr>
          </w:p>
        </w:tc>
        <w:tc>
          <w:tcPr>
            <w:tcW w:w="3261" w:type="dxa"/>
          </w:tcPr>
          <w:p w14:paraId="735F7A37" w14:textId="77777777" w:rsidR="001F4D41" w:rsidRPr="00DA49BE" w:rsidRDefault="001F4D41" w:rsidP="005511AE">
            <w:pPr>
              <w:jc w:val="both"/>
              <w:rPr>
                <w:rFonts w:ascii="Arial Narrow" w:hAnsi="Arial Narrow" w:cs="Arial"/>
              </w:rPr>
            </w:pPr>
            <w:r w:rsidRPr="00DA49BE">
              <w:rPr>
                <w:rFonts w:ascii="Arial Narrow" w:hAnsi="Arial Narrow" w:cs="Arial"/>
                <w:sz w:val="22"/>
                <w:szCs w:val="22"/>
              </w:rPr>
              <w:t>Verónica del Carmen Alfaro Galicias Síndica Municipal</w:t>
            </w:r>
          </w:p>
        </w:tc>
      </w:tr>
      <w:tr w:rsidR="001F4D41" w:rsidRPr="00EE2AFE" w14:paraId="642788F2" w14:textId="77777777" w:rsidTr="005511AE">
        <w:trPr>
          <w:trHeight w:val="413"/>
        </w:trPr>
        <w:tc>
          <w:tcPr>
            <w:tcW w:w="3261" w:type="dxa"/>
          </w:tcPr>
          <w:p w14:paraId="3189B283" w14:textId="77777777" w:rsidR="001F4D41" w:rsidRPr="00DA49BE" w:rsidRDefault="001F4D41" w:rsidP="005511AE">
            <w:pPr>
              <w:jc w:val="both"/>
              <w:rPr>
                <w:rFonts w:ascii="Arial Narrow" w:hAnsi="Arial Narrow" w:cs="Arial"/>
                <w:b/>
              </w:rPr>
            </w:pPr>
          </w:p>
          <w:p w14:paraId="0A922176" w14:textId="77777777" w:rsidR="001F4D41" w:rsidRPr="00DA49BE" w:rsidRDefault="001F4D41" w:rsidP="005511AE">
            <w:pPr>
              <w:jc w:val="both"/>
              <w:rPr>
                <w:rFonts w:ascii="Arial Narrow" w:hAnsi="Arial Narrow" w:cs="Arial"/>
                <w:b/>
              </w:rPr>
            </w:pPr>
          </w:p>
          <w:p w14:paraId="231A657D" w14:textId="77777777" w:rsidR="001F4D41" w:rsidRPr="00DA49BE" w:rsidRDefault="001F4D41" w:rsidP="005511AE">
            <w:pPr>
              <w:jc w:val="both"/>
              <w:rPr>
                <w:rFonts w:ascii="Arial Narrow" w:hAnsi="Arial Narrow" w:cs="Arial"/>
                <w:b/>
              </w:rPr>
            </w:pPr>
          </w:p>
        </w:tc>
        <w:tc>
          <w:tcPr>
            <w:tcW w:w="2409" w:type="dxa"/>
          </w:tcPr>
          <w:p w14:paraId="46B43A09" w14:textId="77777777" w:rsidR="001F4D41" w:rsidRPr="00DA49BE" w:rsidRDefault="001F4D41" w:rsidP="005511AE">
            <w:pPr>
              <w:jc w:val="both"/>
              <w:rPr>
                <w:rFonts w:ascii="Arial Narrow" w:hAnsi="Arial Narrow" w:cs="Arial"/>
                <w:b/>
              </w:rPr>
            </w:pPr>
          </w:p>
        </w:tc>
        <w:tc>
          <w:tcPr>
            <w:tcW w:w="3261" w:type="dxa"/>
          </w:tcPr>
          <w:p w14:paraId="0B234C01" w14:textId="77777777" w:rsidR="001F4D41" w:rsidRPr="00DA49BE" w:rsidRDefault="001F4D41" w:rsidP="005511AE">
            <w:pPr>
              <w:jc w:val="both"/>
              <w:rPr>
                <w:rFonts w:ascii="Arial Narrow" w:hAnsi="Arial Narrow" w:cs="Arial"/>
                <w:b/>
              </w:rPr>
            </w:pPr>
          </w:p>
        </w:tc>
      </w:tr>
      <w:tr w:rsidR="001F4D41" w:rsidRPr="00EE2AFE" w14:paraId="29CAA1A1" w14:textId="77777777" w:rsidTr="005511AE">
        <w:tc>
          <w:tcPr>
            <w:tcW w:w="3261" w:type="dxa"/>
          </w:tcPr>
          <w:p w14:paraId="5BBD89CC"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Ana Milagro Paz Peña</w:t>
            </w:r>
          </w:p>
          <w:p w14:paraId="115C47CE"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Primera Regidora Propietaria</w:t>
            </w:r>
          </w:p>
        </w:tc>
        <w:tc>
          <w:tcPr>
            <w:tcW w:w="2409" w:type="dxa"/>
          </w:tcPr>
          <w:p w14:paraId="1C3B6482" w14:textId="77777777" w:rsidR="001F4D41" w:rsidRPr="00DA49BE" w:rsidRDefault="001F4D41" w:rsidP="005511AE">
            <w:pPr>
              <w:jc w:val="both"/>
              <w:rPr>
                <w:rFonts w:ascii="Arial Narrow" w:hAnsi="Arial Narrow" w:cs="Arial"/>
                <w:b/>
              </w:rPr>
            </w:pPr>
          </w:p>
        </w:tc>
        <w:tc>
          <w:tcPr>
            <w:tcW w:w="3261" w:type="dxa"/>
          </w:tcPr>
          <w:p w14:paraId="2D8B8B52"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María Teresa Hernández de Najarro</w:t>
            </w:r>
          </w:p>
          <w:p w14:paraId="5D6C9630"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Segunda Regidora Propietaria</w:t>
            </w:r>
          </w:p>
        </w:tc>
      </w:tr>
      <w:tr w:rsidR="001F4D41" w:rsidRPr="00EE2AFE" w14:paraId="65A57C44" w14:textId="77777777" w:rsidTr="005511AE">
        <w:trPr>
          <w:trHeight w:val="418"/>
        </w:trPr>
        <w:tc>
          <w:tcPr>
            <w:tcW w:w="3261" w:type="dxa"/>
          </w:tcPr>
          <w:p w14:paraId="5DA7706F" w14:textId="77777777" w:rsidR="001F4D41" w:rsidRPr="00DA49BE" w:rsidRDefault="001F4D41" w:rsidP="005511AE">
            <w:pPr>
              <w:jc w:val="center"/>
              <w:rPr>
                <w:rFonts w:ascii="Arial Narrow" w:hAnsi="Arial Narrow" w:cs="Arial"/>
                <w:b/>
              </w:rPr>
            </w:pPr>
          </w:p>
          <w:p w14:paraId="7B912F15" w14:textId="77777777" w:rsidR="001F4D41" w:rsidRPr="00DA49BE" w:rsidRDefault="001F4D41" w:rsidP="005511AE">
            <w:pPr>
              <w:rPr>
                <w:rFonts w:ascii="Arial Narrow" w:hAnsi="Arial Narrow" w:cs="Arial"/>
                <w:b/>
              </w:rPr>
            </w:pPr>
          </w:p>
          <w:p w14:paraId="0BC833E4" w14:textId="77777777" w:rsidR="001F4D41" w:rsidRPr="00DA49BE" w:rsidRDefault="001F4D41" w:rsidP="005511AE">
            <w:pPr>
              <w:rPr>
                <w:rFonts w:ascii="Arial Narrow" w:hAnsi="Arial Narrow" w:cs="Arial"/>
                <w:b/>
              </w:rPr>
            </w:pPr>
          </w:p>
        </w:tc>
        <w:tc>
          <w:tcPr>
            <w:tcW w:w="2409" w:type="dxa"/>
          </w:tcPr>
          <w:p w14:paraId="1A7B5DAA" w14:textId="77777777" w:rsidR="001F4D41" w:rsidRPr="00DA49BE" w:rsidRDefault="001F4D41" w:rsidP="005511AE">
            <w:pPr>
              <w:jc w:val="both"/>
              <w:rPr>
                <w:rFonts w:ascii="Arial Narrow" w:hAnsi="Arial Narrow" w:cs="Arial"/>
                <w:b/>
              </w:rPr>
            </w:pPr>
          </w:p>
        </w:tc>
        <w:tc>
          <w:tcPr>
            <w:tcW w:w="3261" w:type="dxa"/>
          </w:tcPr>
          <w:p w14:paraId="09C50034" w14:textId="77777777" w:rsidR="001F4D41" w:rsidRPr="00DA49BE" w:rsidRDefault="001F4D41" w:rsidP="005511AE">
            <w:pPr>
              <w:jc w:val="both"/>
              <w:rPr>
                <w:rFonts w:ascii="Arial Narrow" w:hAnsi="Arial Narrow" w:cs="Arial"/>
                <w:b/>
              </w:rPr>
            </w:pPr>
          </w:p>
        </w:tc>
      </w:tr>
      <w:tr w:rsidR="001F4D41" w:rsidRPr="00EE2AFE" w14:paraId="2839BB1A" w14:textId="77777777" w:rsidTr="005511AE">
        <w:tc>
          <w:tcPr>
            <w:tcW w:w="3261" w:type="dxa"/>
          </w:tcPr>
          <w:p w14:paraId="189D3172"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Juan José Ramírez Morales</w:t>
            </w:r>
          </w:p>
          <w:p w14:paraId="617E95BD"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Tercer Regidor Propietario</w:t>
            </w:r>
          </w:p>
        </w:tc>
        <w:tc>
          <w:tcPr>
            <w:tcW w:w="2409" w:type="dxa"/>
          </w:tcPr>
          <w:p w14:paraId="50435DC2" w14:textId="77777777" w:rsidR="001F4D41" w:rsidRPr="00DA49BE" w:rsidRDefault="001F4D41" w:rsidP="005511AE">
            <w:pPr>
              <w:jc w:val="both"/>
              <w:rPr>
                <w:rFonts w:ascii="Arial Narrow" w:hAnsi="Arial Narrow" w:cs="Arial"/>
                <w:b/>
              </w:rPr>
            </w:pPr>
          </w:p>
        </w:tc>
        <w:tc>
          <w:tcPr>
            <w:tcW w:w="3261" w:type="dxa"/>
          </w:tcPr>
          <w:p w14:paraId="4370BD1C"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Jaime Eduardo Álvarez Burgos</w:t>
            </w:r>
          </w:p>
          <w:p w14:paraId="5713A8A6"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Cuarto Regidor Propietario</w:t>
            </w:r>
          </w:p>
        </w:tc>
      </w:tr>
      <w:tr w:rsidR="001F4D41" w:rsidRPr="00EE2AFE" w14:paraId="2ECF7F57" w14:textId="77777777" w:rsidTr="005511AE">
        <w:tc>
          <w:tcPr>
            <w:tcW w:w="3261" w:type="dxa"/>
          </w:tcPr>
          <w:p w14:paraId="49CBA345" w14:textId="77777777" w:rsidR="001F4D41" w:rsidRPr="00DA49BE" w:rsidRDefault="001F4D41" w:rsidP="005511AE">
            <w:pPr>
              <w:jc w:val="both"/>
              <w:rPr>
                <w:rFonts w:ascii="Arial Narrow" w:hAnsi="Arial Narrow" w:cs="Arial"/>
                <w:b/>
              </w:rPr>
            </w:pPr>
          </w:p>
          <w:p w14:paraId="24436B34" w14:textId="77777777" w:rsidR="001F4D41" w:rsidRPr="00DA49BE" w:rsidRDefault="001F4D41" w:rsidP="005511AE">
            <w:pPr>
              <w:jc w:val="both"/>
              <w:rPr>
                <w:rFonts w:ascii="Arial Narrow" w:hAnsi="Arial Narrow" w:cs="Arial"/>
                <w:b/>
              </w:rPr>
            </w:pPr>
          </w:p>
          <w:p w14:paraId="49747B43" w14:textId="77777777" w:rsidR="001F4D41" w:rsidRPr="00DA49BE" w:rsidRDefault="001F4D41" w:rsidP="005511AE">
            <w:pPr>
              <w:jc w:val="both"/>
              <w:rPr>
                <w:rFonts w:ascii="Arial Narrow" w:hAnsi="Arial Narrow" w:cs="Arial"/>
                <w:b/>
              </w:rPr>
            </w:pPr>
          </w:p>
        </w:tc>
        <w:tc>
          <w:tcPr>
            <w:tcW w:w="2409" w:type="dxa"/>
          </w:tcPr>
          <w:p w14:paraId="14A99D39" w14:textId="77777777" w:rsidR="001F4D41" w:rsidRPr="00DA49BE" w:rsidRDefault="001F4D41" w:rsidP="005511AE">
            <w:pPr>
              <w:jc w:val="both"/>
              <w:rPr>
                <w:rFonts w:ascii="Arial Narrow" w:hAnsi="Arial Narrow" w:cs="Arial"/>
                <w:b/>
              </w:rPr>
            </w:pPr>
          </w:p>
        </w:tc>
        <w:tc>
          <w:tcPr>
            <w:tcW w:w="3261" w:type="dxa"/>
          </w:tcPr>
          <w:p w14:paraId="4A014C0E" w14:textId="77777777" w:rsidR="001F4D41" w:rsidRPr="00DA49BE" w:rsidRDefault="001F4D41" w:rsidP="005511AE">
            <w:pPr>
              <w:jc w:val="both"/>
              <w:rPr>
                <w:rFonts w:ascii="Arial Narrow" w:hAnsi="Arial Narrow" w:cs="Arial"/>
                <w:b/>
              </w:rPr>
            </w:pPr>
          </w:p>
        </w:tc>
      </w:tr>
      <w:tr w:rsidR="001F4D41" w:rsidRPr="00EE2AFE" w14:paraId="7E7D6D42" w14:textId="77777777" w:rsidTr="005511AE">
        <w:tc>
          <w:tcPr>
            <w:tcW w:w="3261" w:type="dxa"/>
          </w:tcPr>
          <w:p w14:paraId="695506AB" w14:textId="77777777" w:rsidR="001F4D41" w:rsidRPr="00DA49BE" w:rsidRDefault="001F4D41" w:rsidP="005511AE">
            <w:pPr>
              <w:rPr>
                <w:rFonts w:ascii="Arial Narrow" w:hAnsi="Arial Narrow" w:cs="Arial"/>
              </w:rPr>
            </w:pPr>
            <w:r w:rsidRPr="00DA49BE">
              <w:rPr>
                <w:rFonts w:ascii="Arial Narrow" w:hAnsi="Arial Narrow" w:cs="Arial"/>
                <w:sz w:val="22"/>
                <w:szCs w:val="22"/>
              </w:rPr>
              <w:t>Dany Wilfredo Rodríguez Reyes</w:t>
            </w:r>
          </w:p>
          <w:p w14:paraId="7DEDB4B2" w14:textId="77777777" w:rsidR="001F4D41" w:rsidRPr="00DA49BE" w:rsidRDefault="001F4D41" w:rsidP="005511AE">
            <w:pPr>
              <w:rPr>
                <w:rFonts w:ascii="Arial Narrow" w:hAnsi="Arial Narrow" w:cs="Arial"/>
                <w:b/>
              </w:rPr>
            </w:pPr>
            <w:r w:rsidRPr="00DA49BE">
              <w:rPr>
                <w:rFonts w:ascii="Arial Narrow" w:hAnsi="Arial Narrow" w:cs="Arial"/>
                <w:sz w:val="22"/>
                <w:szCs w:val="22"/>
              </w:rPr>
              <w:t>Quinto Regidor Propietario</w:t>
            </w:r>
          </w:p>
        </w:tc>
        <w:tc>
          <w:tcPr>
            <w:tcW w:w="2409" w:type="dxa"/>
          </w:tcPr>
          <w:p w14:paraId="233A040E" w14:textId="77777777" w:rsidR="001F4D41" w:rsidRPr="00DA49BE" w:rsidRDefault="001F4D41" w:rsidP="005511AE">
            <w:pPr>
              <w:jc w:val="both"/>
              <w:rPr>
                <w:rFonts w:ascii="Arial Narrow" w:hAnsi="Arial Narrow" w:cs="Arial"/>
                <w:b/>
              </w:rPr>
            </w:pPr>
          </w:p>
        </w:tc>
        <w:tc>
          <w:tcPr>
            <w:tcW w:w="3261" w:type="dxa"/>
          </w:tcPr>
          <w:p w14:paraId="03BA5C70"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Aida Esther Bermúdez de  Morales</w:t>
            </w:r>
          </w:p>
          <w:p w14:paraId="1F78F5E1"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Sexto Regidor Propietario</w:t>
            </w:r>
          </w:p>
        </w:tc>
      </w:tr>
      <w:tr w:rsidR="001F4D41" w:rsidRPr="00EE2AFE" w14:paraId="35B4CBC8" w14:textId="77777777" w:rsidTr="005511AE">
        <w:tc>
          <w:tcPr>
            <w:tcW w:w="3261" w:type="dxa"/>
          </w:tcPr>
          <w:p w14:paraId="2CD589D8" w14:textId="77777777" w:rsidR="001F4D41" w:rsidRPr="00DA49BE" w:rsidRDefault="001F4D41" w:rsidP="005511AE">
            <w:pPr>
              <w:jc w:val="both"/>
              <w:rPr>
                <w:rFonts w:ascii="Arial Narrow" w:hAnsi="Arial Narrow" w:cs="Arial"/>
                <w:b/>
              </w:rPr>
            </w:pPr>
          </w:p>
          <w:p w14:paraId="1715E988" w14:textId="77777777" w:rsidR="001F4D41" w:rsidRPr="00DA49BE" w:rsidRDefault="001F4D41" w:rsidP="005511AE">
            <w:pPr>
              <w:jc w:val="both"/>
              <w:rPr>
                <w:rFonts w:ascii="Arial Narrow" w:hAnsi="Arial Narrow" w:cs="Arial"/>
                <w:b/>
              </w:rPr>
            </w:pPr>
          </w:p>
          <w:p w14:paraId="3EACB383" w14:textId="77777777" w:rsidR="001F4D41" w:rsidRPr="00DA49BE" w:rsidRDefault="001F4D41" w:rsidP="005511AE">
            <w:pPr>
              <w:jc w:val="both"/>
              <w:rPr>
                <w:rFonts w:ascii="Arial Narrow" w:hAnsi="Arial Narrow" w:cs="Arial"/>
                <w:b/>
              </w:rPr>
            </w:pPr>
          </w:p>
        </w:tc>
        <w:tc>
          <w:tcPr>
            <w:tcW w:w="2409" w:type="dxa"/>
          </w:tcPr>
          <w:p w14:paraId="026F8FC5" w14:textId="77777777" w:rsidR="001F4D41" w:rsidRPr="00DA49BE" w:rsidRDefault="001F4D41" w:rsidP="005511AE">
            <w:pPr>
              <w:jc w:val="both"/>
              <w:rPr>
                <w:rFonts w:ascii="Arial Narrow" w:hAnsi="Arial Narrow" w:cs="Arial"/>
                <w:b/>
              </w:rPr>
            </w:pPr>
          </w:p>
        </w:tc>
        <w:tc>
          <w:tcPr>
            <w:tcW w:w="3261" w:type="dxa"/>
          </w:tcPr>
          <w:p w14:paraId="0CEB309E" w14:textId="77777777" w:rsidR="001F4D41" w:rsidRPr="00DA49BE" w:rsidRDefault="001F4D41" w:rsidP="005511AE">
            <w:pPr>
              <w:jc w:val="both"/>
              <w:rPr>
                <w:rFonts w:ascii="Arial Narrow" w:hAnsi="Arial Narrow" w:cs="Arial"/>
                <w:b/>
              </w:rPr>
            </w:pPr>
          </w:p>
        </w:tc>
      </w:tr>
      <w:tr w:rsidR="001F4D41" w:rsidRPr="00EE2AFE" w14:paraId="1C6DF0D0" w14:textId="77777777" w:rsidTr="005511AE">
        <w:tc>
          <w:tcPr>
            <w:tcW w:w="3261" w:type="dxa"/>
          </w:tcPr>
          <w:p w14:paraId="73FA92D5"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José Antonio Martínez Salazar</w:t>
            </w:r>
          </w:p>
          <w:p w14:paraId="6EDFE877"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Séptimo regidor Propietario</w:t>
            </w:r>
          </w:p>
        </w:tc>
        <w:tc>
          <w:tcPr>
            <w:tcW w:w="2409" w:type="dxa"/>
          </w:tcPr>
          <w:p w14:paraId="1EE61D6F" w14:textId="77777777" w:rsidR="001F4D41" w:rsidRPr="00DA49BE" w:rsidRDefault="001F4D41" w:rsidP="005511AE">
            <w:pPr>
              <w:jc w:val="both"/>
              <w:rPr>
                <w:rFonts w:ascii="Arial Narrow" w:hAnsi="Arial Narrow" w:cs="Arial"/>
                <w:b/>
              </w:rPr>
            </w:pPr>
          </w:p>
        </w:tc>
        <w:tc>
          <w:tcPr>
            <w:tcW w:w="3261" w:type="dxa"/>
          </w:tcPr>
          <w:p w14:paraId="7D03FD11"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Manuel Antonio Navarro Sigarán</w:t>
            </w:r>
          </w:p>
          <w:p w14:paraId="1D107BE6"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Octavo Regidor Propietario</w:t>
            </w:r>
          </w:p>
        </w:tc>
      </w:tr>
      <w:tr w:rsidR="001F4D41" w:rsidRPr="00EE2AFE" w14:paraId="0E0C21F9" w14:textId="77777777" w:rsidTr="005511AE">
        <w:trPr>
          <w:trHeight w:val="454"/>
        </w:trPr>
        <w:tc>
          <w:tcPr>
            <w:tcW w:w="3261" w:type="dxa"/>
          </w:tcPr>
          <w:p w14:paraId="40BC0F43" w14:textId="77777777" w:rsidR="001F4D41" w:rsidRPr="00DA49BE" w:rsidRDefault="001F4D41" w:rsidP="005511AE">
            <w:pPr>
              <w:jc w:val="both"/>
              <w:rPr>
                <w:rFonts w:ascii="Arial Narrow" w:hAnsi="Arial Narrow" w:cs="Arial"/>
                <w:b/>
              </w:rPr>
            </w:pPr>
          </w:p>
        </w:tc>
        <w:tc>
          <w:tcPr>
            <w:tcW w:w="2409" w:type="dxa"/>
          </w:tcPr>
          <w:p w14:paraId="09A263EC" w14:textId="77777777" w:rsidR="001F4D41" w:rsidRPr="00DA49BE" w:rsidRDefault="001F4D41" w:rsidP="005511AE">
            <w:pPr>
              <w:jc w:val="both"/>
              <w:rPr>
                <w:rFonts w:ascii="Arial Narrow" w:hAnsi="Arial Narrow" w:cs="Arial"/>
                <w:b/>
              </w:rPr>
            </w:pPr>
          </w:p>
          <w:p w14:paraId="35DFFB66" w14:textId="77777777" w:rsidR="001F4D41" w:rsidRPr="00DA49BE" w:rsidRDefault="001F4D41" w:rsidP="005511AE">
            <w:pPr>
              <w:jc w:val="both"/>
              <w:rPr>
                <w:rFonts w:ascii="Arial Narrow" w:hAnsi="Arial Narrow" w:cs="Arial"/>
                <w:b/>
              </w:rPr>
            </w:pPr>
          </w:p>
        </w:tc>
        <w:tc>
          <w:tcPr>
            <w:tcW w:w="3261" w:type="dxa"/>
          </w:tcPr>
          <w:p w14:paraId="6CBC4767" w14:textId="77777777" w:rsidR="001F4D41" w:rsidRPr="00DA49BE" w:rsidRDefault="001F4D41" w:rsidP="005511AE">
            <w:pPr>
              <w:jc w:val="both"/>
              <w:rPr>
                <w:rFonts w:ascii="Arial Narrow" w:hAnsi="Arial Narrow" w:cs="Arial"/>
                <w:b/>
              </w:rPr>
            </w:pPr>
          </w:p>
        </w:tc>
      </w:tr>
      <w:tr w:rsidR="001F4D41" w:rsidRPr="00EE2AFE" w14:paraId="370B0FF4" w14:textId="77777777" w:rsidTr="005511AE">
        <w:tc>
          <w:tcPr>
            <w:tcW w:w="3261" w:type="dxa"/>
          </w:tcPr>
          <w:p w14:paraId="02800223"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Henry Francisco Barillas</w:t>
            </w:r>
          </w:p>
          <w:p w14:paraId="03DEA06E"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 xml:space="preserve">Primer Regidor Suplente              </w:t>
            </w:r>
          </w:p>
        </w:tc>
        <w:tc>
          <w:tcPr>
            <w:tcW w:w="2409" w:type="dxa"/>
          </w:tcPr>
          <w:p w14:paraId="0EBD59C8" w14:textId="77777777" w:rsidR="001F4D41" w:rsidRPr="00DA49BE" w:rsidRDefault="001F4D41" w:rsidP="005511AE">
            <w:pPr>
              <w:jc w:val="both"/>
              <w:rPr>
                <w:rFonts w:ascii="Arial Narrow" w:hAnsi="Arial Narrow" w:cs="Arial"/>
                <w:b/>
              </w:rPr>
            </w:pPr>
          </w:p>
        </w:tc>
        <w:tc>
          <w:tcPr>
            <w:tcW w:w="3261" w:type="dxa"/>
          </w:tcPr>
          <w:p w14:paraId="112A1282" w14:textId="77777777" w:rsidR="001F4D41" w:rsidRPr="00DA49BE" w:rsidRDefault="001F4D41" w:rsidP="005511AE">
            <w:pPr>
              <w:jc w:val="both"/>
              <w:rPr>
                <w:rFonts w:ascii="Arial Narrow" w:hAnsi="Arial Narrow" w:cs="Arial"/>
                <w:color w:val="000000" w:themeColor="text1"/>
              </w:rPr>
            </w:pPr>
            <w:r w:rsidRPr="00DA49BE">
              <w:rPr>
                <w:rFonts w:ascii="Arial Narrow" w:hAnsi="Arial Narrow" w:cs="Arial"/>
                <w:color w:val="000000" w:themeColor="text1"/>
                <w:sz w:val="22"/>
                <w:szCs w:val="22"/>
              </w:rPr>
              <w:t>Manuel de Jesús Montoya</w:t>
            </w:r>
          </w:p>
          <w:p w14:paraId="1614CD0C"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Segundo Regidor Suplente</w:t>
            </w:r>
          </w:p>
        </w:tc>
      </w:tr>
      <w:tr w:rsidR="001F4D41" w:rsidRPr="00EE2AFE" w14:paraId="599743DC" w14:textId="77777777" w:rsidTr="005511AE">
        <w:tc>
          <w:tcPr>
            <w:tcW w:w="3261" w:type="dxa"/>
          </w:tcPr>
          <w:p w14:paraId="3E6FC384" w14:textId="77777777" w:rsidR="001F4D41" w:rsidRPr="00DA49BE" w:rsidRDefault="001F4D41" w:rsidP="005511AE">
            <w:pPr>
              <w:rPr>
                <w:rFonts w:ascii="Arial Narrow" w:hAnsi="Arial Narrow" w:cs="Arial"/>
                <w:b/>
              </w:rPr>
            </w:pPr>
          </w:p>
          <w:p w14:paraId="60AC8634" w14:textId="77777777" w:rsidR="001F4D41" w:rsidRPr="00DA49BE" w:rsidRDefault="001F4D41" w:rsidP="005511AE">
            <w:pPr>
              <w:rPr>
                <w:rFonts w:ascii="Arial Narrow" w:hAnsi="Arial Narrow" w:cs="Arial"/>
                <w:b/>
              </w:rPr>
            </w:pPr>
          </w:p>
        </w:tc>
        <w:tc>
          <w:tcPr>
            <w:tcW w:w="2409" w:type="dxa"/>
          </w:tcPr>
          <w:p w14:paraId="55A55E45" w14:textId="77777777" w:rsidR="001F4D41" w:rsidRPr="00DA49BE" w:rsidRDefault="001F4D41" w:rsidP="005511AE">
            <w:pPr>
              <w:jc w:val="both"/>
              <w:rPr>
                <w:rFonts w:ascii="Arial Narrow" w:hAnsi="Arial Narrow" w:cs="Arial"/>
                <w:b/>
              </w:rPr>
            </w:pPr>
          </w:p>
        </w:tc>
        <w:tc>
          <w:tcPr>
            <w:tcW w:w="3261" w:type="dxa"/>
          </w:tcPr>
          <w:p w14:paraId="441E4DB0" w14:textId="77777777" w:rsidR="001F4D41" w:rsidRPr="00DA49BE" w:rsidRDefault="001F4D41" w:rsidP="005511AE">
            <w:pPr>
              <w:jc w:val="both"/>
              <w:rPr>
                <w:rFonts w:ascii="Arial Narrow" w:hAnsi="Arial Narrow" w:cs="Arial"/>
                <w:b/>
              </w:rPr>
            </w:pPr>
          </w:p>
        </w:tc>
      </w:tr>
      <w:tr w:rsidR="001F4D41" w:rsidRPr="00EE2AFE" w14:paraId="58B6D0E5" w14:textId="77777777" w:rsidTr="005511AE">
        <w:tc>
          <w:tcPr>
            <w:tcW w:w="3261" w:type="dxa"/>
          </w:tcPr>
          <w:p w14:paraId="1B13307B"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Santos Rodolfo Chicas</w:t>
            </w:r>
          </w:p>
          <w:p w14:paraId="4A37A531"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Tercer regidor Suplente</w:t>
            </w:r>
          </w:p>
        </w:tc>
        <w:tc>
          <w:tcPr>
            <w:tcW w:w="2409" w:type="dxa"/>
          </w:tcPr>
          <w:p w14:paraId="53C91FB7" w14:textId="77777777" w:rsidR="001F4D41" w:rsidRPr="00DA49BE" w:rsidRDefault="001F4D41" w:rsidP="005511AE">
            <w:pPr>
              <w:jc w:val="both"/>
              <w:rPr>
                <w:rFonts w:ascii="Arial Narrow" w:hAnsi="Arial Narrow" w:cs="Arial"/>
                <w:b/>
              </w:rPr>
            </w:pPr>
          </w:p>
        </w:tc>
        <w:tc>
          <w:tcPr>
            <w:tcW w:w="3261" w:type="dxa"/>
          </w:tcPr>
          <w:p w14:paraId="65D2A44B" w14:textId="77777777" w:rsidR="001F4D41" w:rsidRPr="00DA49BE" w:rsidRDefault="001F4D41" w:rsidP="005511AE">
            <w:pPr>
              <w:rPr>
                <w:rFonts w:ascii="Arial Narrow" w:hAnsi="Arial Narrow" w:cs="Arial"/>
                <w:color w:val="000000" w:themeColor="text1"/>
              </w:rPr>
            </w:pPr>
            <w:r w:rsidRPr="00DA49BE">
              <w:rPr>
                <w:rFonts w:ascii="Arial Narrow" w:hAnsi="Arial Narrow" w:cs="Arial"/>
                <w:color w:val="000000" w:themeColor="text1"/>
                <w:sz w:val="22"/>
                <w:szCs w:val="22"/>
              </w:rPr>
              <w:t>Mauricio Romero Argueta</w:t>
            </w:r>
          </w:p>
          <w:p w14:paraId="5CF5B1E7" w14:textId="77777777" w:rsidR="001F4D41" w:rsidRPr="00DA49BE" w:rsidRDefault="001F4D41" w:rsidP="005511AE">
            <w:pPr>
              <w:rPr>
                <w:rFonts w:ascii="Arial Narrow" w:hAnsi="Arial Narrow" w:cs="Arial"/>
                <w:b/>
              </w:rPr>
            </w:pPr>
            <w:r w:rsidRPr="00DA49BE">
              <w:rPr>
                <w:rFonts w:ascii="Arial Narrow" w:hAnsi="Arial Narrow" w:cs="Arial"/>
                <w:color w:val="000000" w:themeColor="text1"/>
                <w:sz w:val="22"/>
                <w:szCs w:val="22"/>
              </w:rPr>
              <w:t>Cuarto Regidor Suplente</w:t>
            </w:r>
          </w:p>
        </w:tc>
      </w:tr>
      <w:tr w:rsidR="001F4D41" w:rsidRPr="00EE2AFE" w14:paraId="59C476AB" w14:textId="77777777" w:rsidTr="005511AE">
        <w:tc>
          <w:tcPr>
            <w:tcW w:w="3261" w:type="dxa"/>
          </w:tcPr>
          <w:p w14:paraId="7878C332" w14:textId="77777777" w:rsidR="001F4D41" w:rsidRPr="00DA49BE" w:rsidRDefault="001F4D41" w:rsidP="005511AE">
            <w:pPr>
              <w:rPr>
                <w:rFonts w:ascii="Arial Narrow" w:hAnsi="Arial Narrow" w:cs="Arial"/>
                <w:b/>
              </w:rPr>
            </w:pPr>
          </w:p>
          <w:p w14:paraId="4BE5457B" w14:textId="77777777" w:rsidR="001F4D41" w:rsidRPr="00DA49BE" w:rsidRDefault="001F4D41" w:rsidP="005511AE">
            <w:pPr>
              <w:rPr>
                <w:rFonts w:ascii="Arial Narrow" w:hAnsi="Arial Narrow" w:cs="Arial"/>
                <w:b/>
              </w:rPr>
            </w:pPr>
          </w:p>
          <w:p w14:paraId="35A76450" w14:textId="77777777" w:rsidR="001F4D41" w:rsidRPr="00DA49BE" w:rsidRDefault="001F4D41" w:rsidP="005511AE">
            <w:pPr>
              <w:rPr>
                <w:rFonts w:ascii="Arial Narrow" w:hAnsi="Arial Narrow" w:cs="Arial"/>
                <w:b/>
              </w:rPr>
            </w:pPr>
          </w:p>
        </w:tc>
        <w:tc>
          <w:tcPr>
            <w:tcW w:w="2409" w:type="dxa"/>
          </w:tcPr>
          <w:p w14:paraId="71C028BA" w14:textId="77777777" w:rsidR="001F4D41" w:rsidRPr="00DA49BE" w:rsidRDefault="001F4D41" w:rsidP="005511AE">
            <w:pPr>
              <w:jc w:val="both"/>
              <w:rPr>
                <w:rFonts w:ascii="Arial Narrow" w:hAnsi="Arial Narrow" w:cs="Arial"/>
                <w:b/>
              </w:rPr>
            </w:pPr>
          </w:p>
          <w:p w14:paraId="73E75556" w14:textId="77777777" w:rsidR="001F4D41" w:rsidRPr="00DA49BE" w:rsidRDefault="001F4D41" w:rsidP="005511AE">
            <w:pPr>
              <w:jc w:val="both"/>
              <w:rPr>
                <w:rFonts w:ascii="Arial Narrow" w:hAnsi="Arial Narrow" w:cs="Arial"/>
                <w:b/>
              </w:rPr>
            </w:pPr>
            <w:r w:rsidRPr="00DA49BE">
              <w:rPr>
                <w:rFonts w:ascii="Arial Narrow" w:hAnsi="Arial Narrow" w:cs="Arial"/>
                <w:b/>
                <w:sz w:val="22"/>
                <w:szCs w:val="22"/>
              </w:rPr>
              <w:t xml:space="preserve"> </w:t>
            </w:r>
          </w:p>
          <w:p w14:paraId="0CC1C87E" w14:textId="77777777" w:rsidR="001F4D41" w:rsidRPr="00DA49BE" w:rsidRDefault="001F4D41" w:rsidP="005511AE">
            <w:pPr>
              <w:jc w:val="both"/>
              <w:rPr>
                <w:rFonts w:ascii="Arial Narrow" w:hAnsi="Arial Narrow" w:cs="Arial"/>
                <w:b/>
              </w:rPr>
            </w:pPr>
          </w:p>
          <w:p w14:paraId="0135542E" w14:textId="77777777" w:rsidR="001F4D41" w:rsidRPr="00DA49BE" w:rsidRDefault="001F4D41" w:rsidP="005511AE">
            <w:pPr>
              <w:jc w:val="both"/>
              <w:rPr>
                <w:rFonts w:ascii="Arial Narrow" w:hAnsi="Arial Narrow" w:cs="Arial"/>
                <w:b/>
              </w:rPr>
            </w:pPr>
          </w:p>
        </w:tc>
        <w:tc>
          <w:tcPr>
            <w:tcW w:w="3261" w:type="dxa"/>
          </w:tcPr>
          <w:p w14:paraId="75EB2A58" w14:textId="77777777" w:rsidR="001F4D41" w:rsidRPr="00DA49BE" w:rsidRDefault="001F4D41" w:rsidP="005511AE">
            <w:pPr>
              <w:jc w:val="both"/>
              <w:rPr>
                <w:rFonts w:ascii="Arial Narrow" w:hAnsi="Arial Narrow" w:cs="Arial"/>
                <w:b/>
              </w:rPr>
            </w:pPr>
          </w:p>
        </w:tc>
      </w:tr>
      <w:tr w:rsidR="001F4D41" w:rsidRPr="00EE2AFE" w14:paraId="7D540C51" w14:textId="77777777" w:rsidTr="005511AE">
        <w:tc>
          <w:tcPr>
            <w:tcW w:w="3261" w:type="dxa"/>
          </w:tcPr>
          <w:p w14:paraId="61095782" w14:textId="77777777" w:rsidR="001F4D41" w:rsidRPr="00DA49BE" w:rsidRDefault="001F4D41" w:rsidP="005511AE">
            <w:pPr>
              <w:rPr>
                <w:rFonts w:ascii="Arial Narrow" w:hAnsi="Arial Narrow" w:cs="Arial"/>
                <w:b/>
              </w:rPr>
            </w:pPr>
          </w:p>
        </w:tc>
        <w:tc>
          <w:tcPr>
            <w:tcW w:w="2409" w:type="dxa"/>
          </w:tcPr>
          <w:p w14:paraId="3E6F0AD1" w14:textId="77777777" w:rsidR="001F4D41" w:rsidRPr="00DA49BE" w:rsidRDefault="001F4D41" w:rsidP="005511AE">
            <w:pPr>
              <w:jc w:val="both"/>
              <w:rPr>
                <w:rFonts w:ascii="Arial Narrow" w:hAnsi="Arial Narrow" w:cs="Arial"/>
              </w:rPr>
            </w:pPr>
            <w:r w:rsidRPr="00DA49BE">
              <w:rPr>
                <w:rFonts w:ascii="Arial Narrow" w:hAnsi="Arial Narrow" w:cs="Arial"/>
                <w:sz w:val="22"/>
                <w:szCs w:val="22"/>
              </w:rPr>
              <w:t>Evelio Pineda Romero</w:t>
            </w:r>
          </w:p>
          <w:p w14:paraId="44FEBFAE" w14:textId="77777777" w:rsidR="001F4D41" w:rsidRPr="00DA49BE" w:rsidRDefault="001F4D41" w:rsidP="005511AE">
            <w:pPr>
              <w:jc w:val="both"/>
              <w:rPr>
                <w:rFonts w:ascii="Arial Narrow" w:hAnsi="Arial Narrow" w:cs="Arial"/>
                <w:b/>
              </w:rPr>
            </w:pPr>
            <w:r w:rsidRPr="00DA49BE">
              <w:rPr>
                <w:rFonts w:ascii="Arial Narrow" w:hAnsi="Arial Narrow" w:cs="Arial"/>
                <w:sz w:val="22"/>
                <w:szCs w:val="22"/>
              </w:rPr>
              <w:t>Secretario Municipal</w:t>
            </w:r>
          </w:p>
        </w:tc>
        <w:tc>
          <w:tcPr>
            <w:tcW w:w="3261" w:type="dxa"/>
          </w:tcPr>
          <w:p w14:paraId="7C0C422F" w14:textId="77777777" w:rsidR="001F4D41" w:rsidRPr="00DA49BE" w:rsidRDefault="001F4D41" w:rsidP="005511AE">
            <w:pPr>
              <w:jc w:val="both"/>
              <w:rPr>
                <w:rFonts w:ascii="Arial Narrow" w:hAnsi="Arial Narrow" w:cs="Arial"/>
                <w:b/>
              </w:rPr>
            </w:pPr>
          </w:p>
        </w:tc>
      </w:tr>
    </w:tbl>
    <w:p w14:paraId="1C697A63" w14:textId="77777777" w:rsidR="001F4D41" w:rsidRDefault="001F4D41" w:rsidP="00227725">
      <w:pPr>
        <w:tabs>
          <w:tab w:val="left" w:pos="3735"/>
        </w:tabs>
        <w:rPr>
          <w:rFonts w:ascii="Arial Narrow" w:hAnsi="Arial Narrow"/>
          <w:sz w:val="20"/>
          <w:szCs w:val="20"/>
        </w:rPr>
      </w:pPr>
    </w:p>
    <w:p w14:paraId="1588DE4A" w14:textId="77777777" w:rsidR="001F4D41" w:rsidRPr="00EE2AFE" w:rsidRDefault="001F4D41" w:rsidP="00227725">
      <w:pPr>
        <w:tabs>
          <w:tab w:val="left" w:pos="3735"/>
        </w:tabs>
        <w:rPr>
          <w:rFonts w:ascii="Arial Narrow" w:hAnsi="Arial Narrow"/>
          <w:sz w:val="20"/>
          <w:szCs w:val="20"/>
        </w:rPr>
      </w:pPr>
    </w:p>
    <w:p w14:paraId="3EC48ACF" w14:textId="77777777" w:rsidR="00227725" w:rsidRPr="00EE2AFE" w:rsidRDefault="00227725" w:rsidP="00227725">
      <w:pPr>
        <w:tabs>
          <w:tab w:val="left" w:pos="3735"/>
        </w:tabs>
        <w:rPr>
          <w:rFonts w:ascii="Arial Narrow" w:hAnsi="Arial Narrow"/>
          <w:sz w:val="20"/>
          <w:szCs w:val="20"/>
        </w:rPr>
      </w:pPr>
    </w:p>
    <w:p w14:paraId="150DFD72" w14:textId="77777777" w:rsidR="00434FDB" w:rsidRPr="00EE2AFE" w:rsidRDefault="00434FDB" w:rsidP="00A646DA">
      <w:pPr>
        <w:jc w:val="both"/>
        <w:rPr>
          <w:rFonts w:ascii="Arial Narrow" w:hAnsi="Arial Narrow"/>
          <w:color w:val="222222"/>
          <w:sz w:val="18"/>
          <w:szCs w:val="18"/>
          <w:lang w:eastAsia="es-SV"/>
        </w:rPr>
      </w:pPr>
    </w:p>
    <w:p w14:paraId="54C0B483" w14:textId="77777777" w:rsidR="00A646DA" w:rsidRPr="00EE2AFE" w:rsidRDefault="00A646DA" w:rsidP="00A646DA">
      <w:pPr>
        <w:tabs>
          <w:tab w:val="left" w:pos="3735"/>
        </w:tabs>
        <w:jc w:val="both"/>
        <w:rPr>
          <w:rFonts w:ascii="Arial Narrow" w:hAnsi="Arial Narrow" w:cs="Arial"/>
          <w:b/>
          <w:sz w:val="18"/>
          <w:szCs w:val="18"/>
        </w:rPr>
      </w:pPr>
    </w:p>
    <w:p w14:paraId="7FD9E4F8" w14:textId="77777777" w:rsidR="00E12A42" w:rsidRPr="00EE2AFE" w:rsidRDefault="0074234C" w:rsidP="0074234C">
      <w:pPr>
        <w:tabs>
          <w:tab w:val="left" w:pos="5172"/>
        </w:tabs>
        <w:jc w:val="both"/>
        <w:rPr>
          <w:rFonts w:ascii="Arial Narrow" w:hAnsi="Arial Narrow"/>
          <w:color w:val="222222"/>
          <w:sz w:val="18"/>
          <w:szCs w:val="18"/>
          <w:lang w:eastAsia="es-SV"/>
        </w:rPr>
      </w:pPr>
      <w:r w:rsidRPr="00EE2AFE">
        <w:rPr>
          <w:rFonts w:ascii="Arial Narrow" w:hAnsi="Arial Narrow"/>
          <w:color w:val="222222"/>
          <w:sz w:val="18"/>
          <w:szCs w:val="18"/>
          <w:lang w:eastAsia="es-SV"/>
        </w:rPr>
        <w:tab/>
      </w:r>
    </w:p>
    <w:p w14:paraId="65320710" w14:textId="77777777" w:rsidR="001F4D41" w:rsidRDefault="001F4D41" w:rsidP="00AB0BF7">
      <w:pPr>
        <w:tabs>
          <w:tab w:val="left" w:pos="3735"/>
        </w:tabs>
        <w:jc w:val="both"/>
        <w:rPr>
          <w:rFonts w:ascii="Arial Narrow" w:eastAsia="Arial Unicode MS" w:hAnsi="Arial Narrow" w:cs="Arial"/>
          <w:b/>
        </w:rPr>
      </w:pPr>
    </w:p>
    <w:p w14:paraId="4B45CC26" w14:textId="77777777" w:rsidR="00275D4F" w:rsidRPr="00EE2AFE" w:rsidRDefault="00275D4F" w:rsidP="00275D4F">
      <w:pPr>
        <w:tabs>
          <w:tab w:val="left" w:pos="3735"/>
        </w:tabs>
        <w:rPr>
          <w:rFonts w:ascii="Arial Narrow" w:hAnsi="Arial Narrow"/>
          <w:sz w:val="20"/>
          <w:szCs w:val="20"/>
        </w:rPr>
      </w:pPr>
    </w:p>
    <w:p w14:paraId="4FB5B7C1" w14:textId="77777777" w:rsidR="00261A4A" w:rsidRDefault="00261A4A" w:rsidP="00261A4A">
      <w:pPr>
        <w:tabs>
          <w:tab w:val="left" w:pos="3735"/>
        </w:tabs>
        <w:jc w:val="both"/>
        <w:rPr>
          <w:rFonts w:ascii="Arial Narrow" w:eastAsia="Arial Unicode MS" w:hAnsi="Arial Narrow" w:cs="Arial"/>
        </w:rPr>
      </w:pPr>
      <w:r>
        <w:rPr>
          <w:rFonts w:ascii="Arial Narrow" w:eastAsia="Arial Unicode MS" w:hAnsi="Arial Narrow" w:cs="Arial"/>
          <w:b/>
        </w:rPr>
        <w:t>ACTA NÚMERO TREINTA Y CINCO</w:t>
      </w:r>
      <w:r w:rsidRPr="00103707">
        <w:rPr>
          <w:rFonts w:ascii="Arial Narrow" w:eastAsia="Arial Unicode MS" w:hAnsi="Arial Narrow" w:cs="Arial"/>
          <w:b/>
        </w:rPr>
        <w:t xml:space="preserve">, Sesión Ordinaria, reunidos en </w:t>
      </w:r>
      <w:r>
        <w:rPr>
          <w:rFonts w:ascii="Arial Narrow" w:eastAsia="Arial Unicode MS" w:hAnsi="Arial Narrow" w:cs="Arial"/>
          <w:b/>
        </w:rPr>
        <w:t xml:space="preserve">el salón de sesiones de esta Alcaldía a </w:t>
      </w:r>
      <w:r w:rsidRPr="00103707">
        <w:rPr>
          <w:rFonts w:ascii="Arial Narrow" w:eastAsia="Arial Unicode MS" w:hAnsi="Arial Narrow" w:cs="Arial"/>
          <w:b/>
        </w:rPr>
        <w:t>la</w:t>
      </w:r>
      <w:r>
        <w:rPr>
          <w:rFonts w:ascii="Arial Narrow" w:eastAsia="Arial Unicode MS" w:hAnsi="Arial Narrow" w:cs="Arial"/>
          <w:b/>
        </w:rPr>
        <w:t>s</w:t>
      </w:r>
      <w:r w:rsidRPr="00103707">
        <w:rPr>
          <w:rFonts w:ascii="Arial Narrow" w:eastAsia="Arial Unicode MS" w:hAnsi="Arial Narrow" w:cs="Arial"/>
          <w:b/>
        </w:rPr>
        <w:t xml:space="preserve"> 9.00.am. del día </w:t>
      </w:r>
      <w:r>
        <w:rPr>
          <w:rFonts w:ascii="Arial Narrow" w:eastAsia="Arial Unicode MS" w:hAnsi="Arial Narrow" w:cs="Arial"/>
          <w:b/>
        </w:rPr>
        <w:t xml:space="preserve">treinta </w:t>
      </w:r>
      <w:r w:rsidRPr="00103707">
        <w:rPr>
          <w:rFonts w:ascii="Arial Narrow" w:eastAsia="Arial Unicode MS" w:hAnsi="Arial Narrow" w:cs="Arial"/>
          <w:b/>
        </w:rPr>
        <w:t>de agosto de dos mil dieciséis, presentes los señores/as</w:t>
      </w:r>
      <w:r w:rsidRPr="00103707">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w:t>
      </w:r>
      <w:r>
        <w:rPr>
          <w:rFonts w:ascii="Arial Narrow" w:eastAsia="Arial Unicode MS" w:hAnsi="Arial Narrow" w:cs="Arial"/>
        </w:rPr>
        <w:t xml:space="preserve">Antonio </w:t>
      </w:r>
      <w:r w:rsidRPr="00103707">
        <w:rPr>
          <w:rFonts w:ascii="Arial Narrow" w:eastAsia="Arial Unicode MS" w:hAnsi="Arial Narrow" w:cs="Arial"/>
        </w:rPr>
        <w:t>Navarro Sigarán Octavo Regidor Propietario, Henry Francisco Barillas, Primer Regidor Antonio Suplente, Manuel de Jesús Montoya, segundo Regidor Suplente, Santos Rodolfo Chicas, Tercer Regidor Suplente, Mauricio Romero Argueta, Cuarto Regidor Suplente y con la presencia del Secretario</w:t>
      </w:r>
      <w:r>
        <w:rPr>
          <w:rFonts w:ascii="Arial Narrow" w:eastAsia="Arial Unicode MS" w:hAnsi="Arial Narrow" w:cs="Arial"/>
        </w:rPr>
        <w:t xml:space="preserve"> Municipal Evelio Pineda Romero;</w:t>
      </w:r>
      <w:r w:rsidRPr="00103707">
        <w:rPr>
          <w:rFonts w:ascii="Arial Narrow" w:eastAsia="Arial Unicode MS" w:hAnsi="Arial Narrow" w:cs="Arial"/>
        </w:rPr>
        <w:t xml:space="preserve"> </w:t>
      </w:r>
      <w:r>
        <w:rPr>
          <w:rFonts w:ascii="Arial Narrow" w:eastAsia="Arial Unicode MS" w:hAnsi="Arial Narrow" w:cs="Arial"/>
        </w:rPr>
        <w:t xml:space="preserve">El Alcalde Municipal </w:t>
      </w:r>
      <w:r w:rsidRPr="00103707">
        <w:rPr>
          <w:rFonts w:ascii="Arial Narrow" w:eastAsia="Arial Unicode MS" w:hAnsi="Arial Narrow" w:cs="Arial"/>
        </w:rPr>
        <w:t xml:space="preserve">procede a celebrar sesión </w:t>
      </w:r>
      <w:r>
        <w:rPr>
          <w:rFonts w:ascii="Arial Narrow" w:eastAsia="Arial Unicode MS" w:hAnsi="Arial Narrow" w:cs="Arial"/>
        </w:rPr>
        <w:t xml:space="preserve">ordinaria </w:t>
      </w:r>
      <w:r w:rsidRPr="00103707">
        <w:rPr>
          <w:rFonts w:ascii="Arial Narrow" w:eastAsia="Arial Unicode MS" w:hAnsi="Arial Narrow" w:cs="Arial"/>
        </w:rPr>
        <w:t>de Concejo para t</w:t>
      </w:r>
      <w:r>
        <w:rPr>
          <w:rFonts w:ascii="Arial Narrow" w:eastAsia="Arial Unicode MS" w:hAnsi="Arial Narrow" w:cs="Arial"/>
        </w:rPr>
        <w:t>ratar asuntos de su competencia,</w:t>
      </w:r>
      <w:r w:rsidRPr="00103707">
        <w:rPr>
          <w:rFonts w:ascii="Arial Narrow" w:eastAsia="Arial Unicode MS" w:hAnsi="Arial Narrow" w:cs="Arial"/>
        </w:rPr>
        <w:t xml:space="preserve"> de conformidad a los artículos treinta y uno n</w:t>
      </w:r>
      <w:r>
        <w:rPr>
          <w:rFonts w:ascii="Arial Narrow" w:eastAsia="Arial Unicode MS" w:hAnsi="Arial Narrow" w:cs="Arial"/>
        </w:rPr>
        <w:t>úmeral diez y treinta ocho</w:t>
      </w:r>
      <w:r w:rsidRPr="00103707">
        <w:rPr>
          <w:rFonts w:ascii="Arial Narrow" w:eastAsia="Arial Unicode MS" w:hAnsi="Arial Narrow" w:cs="Arial"/>
        </w:rPr>
        <w:t xml:space="preserve"> del Código Municipal, </w:t>
      </w:r>
      <w:r>
        <w:rPr>
          <w:rFonts w:ascii="Arial Narrow" w:eastAsia="Arial Unicode MS" w:hAnsi="Arial Narrow" w:cs="Arial"/>
        </w:rPr>
        <w:t>por lo que,</w:t>
      </w:r>
      <w:r w:rsidRPr="00103707">
        <w:rPr>
          <w:rFonts w:ascii="Arial Narrow" w:eastAsia="Arial Unicode MS" w:hAnsi="Arial Narrow" w:cs="Arial"/>
        </w:rPr>
        <w:t xml:space="preserve"> dando cumplimiento al artículo cuarenta y uno del referido Código, instala la sesión sometiendo a aprobación la agenda a tratar, sucesivamente se da Lectura  a la  Acta Anterior, la que fue aprobada, y se emiten los siguientes acuerdos:</w:t>
      </w:r>
    </w:p>
    <w:p w14:paraId="09573AD0" w14:textId="77777777" w:rsidR="00261A4A" w:rsidRDefault="00261A4A" w:rsidP="00261A4A">
      <w:pPr>
        <w:tabs>
          <w:tab w:val="left" w:pos="3735"/>
        </w:tabs>
        <w:jc w:val="both"/>
        <w:rPr>
          <w:rFonts w:ascii="Arial Narrow" w:eastAsia="Arial Unicode MS" w:hAnsi="Arial Narrow" w:cs="Arial"/>
        </w:rPr>
      </w:pPr>
    </w:p>
    <w:p w14:paraId="7277ECEA" w14:textId="77777777" w:rsidR="00261A4A" w:rsidRDefault="00261A4A" w:rsidP="00261A4A">
      <w:pPr>
        <w:jc w:val="both"/>
        <w:rPr>
          <w:rFonts w:ascii="Arial Narrow" w:hAnsi="Arial Narrow"/>
          <w:b/>
          <w:color w:val="000000" w:themeColor="text1"/>
        </w:rPr>
      </w:pPr>
      <w:r>
        <w:rPr>
          <w:rFonts w:ascii="Arial Narrow" w:hAnsi="Arial Narrow"/>
          <w:b/>
          <w:color w:val="000000" w:themeColor="text1"/>
        </w:rPr>
        <w:t>ACUERDO NÚMERO UNO:</w:t>
      </w:r>
    </w:p>
    <w:p w14:paraId="7DC8C56A" w14:textId="77777777" w:rsidR="00261A4A" w:rsidRPr="0023068B" w:rsidRDefault="00261A4A" w:rsidP="00261A4A">
      <w:pPr>
        <w:jc w:val="both"/>
        <w:rPr>
          <w:rFonts w:ascii="Arial Narrow" w:hAnsi="Arial Narrow"/>
          <w:color w:val="000000" w:themeColor="text1"/>
        </w:rPr>
      </w:pPr>
      <w:r w:rsidRPr="0023068B">
        <w:rPr>
          <w:rFonts w:ascii="Arial Narrow" w:hAnsi="Arial Narrow"/>
          <w:color w:val="000000" w:themeColor="text1"/>
        </w:rPr>
        <w:t>Vista la presentación del Plan el Salvador Seguro de parte de</w:t>
      </w:r>
      <w:r>
        <w:rPr>
          <w:rFonts w:ascii="Arial Narrow" w:hAnsi="Arial Narrow"/>
          <w:b/>
          <w:color w:val="000000" w:themeColor="text1"/>
        </w:rPr>
        <w:t xml:space="preserve"> </w:t>
      </w:r>
      <w:r w:rsidRPr="00A67630">
        <w:rPr>
          <w:rFonts w:ascii="Arial Narrow" w:hAnsi="Arial Narrow"/>
        </w:rPr>
        <w:t>inspector Walter Stanley Fl</w:t>
      </w:r>
      <w:r>
        <w:rPr>
          <w:rFonts w:ascii="Arial Narrow" w:hAnsi="Arial Narrow"/>
        </w:rPr>
        <w:t>ores J</w:t>
      </w:r>
      <w:r w:rsidRPr="00A67630">
        <w:rPr>
          <w:rFonts w:ascii="Arial Narrow" w:hAnsi="Arial Narrow"/>
        </w:rPr>
        <w:t>efe de la Sub Delegación de la PNC. De Zaragoza La Libertad,</w:t>
      </w:r>
      <w:r>
        <w:rPr>
          <w:rFonts w:ascii="Arial Narrow" w:hAnsi="Arial Narrow"/>
        </w:rPr>
        <w:t xml:space="preserve"> la implementación del Plan lleva consigo la conformación del </w:t>
      </w:r>
      <w:r w:rsidRPr="0050255B">
        <w:rPr>
          <w:rFonts w:ascii="Arial Narrow" w:hAnsi="Arial Narrow"/>
          <w:bCs/>
          <w:lang w:val="es-SV"/>
        </w:rPr>
        <w:t xml:space="preserve">Concejo Nacional de Seguridad Ciudadana y Convivencia (CNSCC) </w:t>
      </w:r>
      <w:r>
        <w:rPr>
          <w:rFonts w:ascii="Arial Narrow" w:hAnsi="Arial Narrow"/>
          <w:bCs/>
          <w:lang w:val="es-SV"/>
        </w:rPr>
        <w:t xml:space="preserve">como principal dinamizador en su implementación, el </w:t>
      </w:r>
      <w:r w:rsidRPr="0050255B">
        <w:rPr>
          <w:rFonts w:ascii="Arial Narrow" w:hAnsi="Arial Narrow"/>
          <w:bCs/>
          <w:lang w:val="es-SV"/>
        </w:rPr>
        <w:t xml:space="preserve">(CNSCC) </w:t>
      </w:r>
      <w:r>
        <w:rPr>
          <w:rFonts w:ascii="Arial Narrow" w:hAnsi="Arial Narrow"/>
          <w:bCs/>
          <w:lang w:val="es-SV"/>
        </w:rPr>
        <w:t>fue</w:t>
      </w:r>
      <w:r w:rsidRPr="0050255B">
        <w:rPr>
          <w:rFonts w:ascii="Arial Narrow" w:hAnsi="Arial Narrow"/>
          <w:bCs/>
          <w:lang w:val="es-SV"/>
        </w:rPr>
        <w:t xml:space="preserve"> instalado en septiembre de 2014 con la participación de instituciones del Estado, COMURES, iglesias, medios de comunicación, empresa privada, partidos políticos, varios representantes de la sociedad civil y  de la comunidad internacional; </w:t>
      </w:r>
      <w:r>
        <w:rPr>
          <w:rFonts w:ascii="Arial Narrow" w:hAnsi="Arial Narrow"/>
          <w:bCs/>
          <w:lang w:val="es-SV"/>
        </w:rPr>
        <w:t xml:space="preserve">con la finalidad de </w:t>
      </w:r>
      <w:r w:rsidRPr="002B12BE">
        <w:rPr>
          <w:rFonts w:ascii="Arial Narrow" w:hAnsi="Arial Narrow"/>
          <w:bCs/>
        </w:rPr>
        <w:t>proporcionar insumos que ayuden a enriquecer las políticas y  planes nacionales de justicia, seguridad  ciudadana y convivencia, r</w:t>
      </w:r>
      <w:r w:rsidRPr="002B12BE">
        <w:rPr>
          <w:rFonts w:ascii="Arial Narrow" w:hAnsi="Arial Narrow"/>
          <w:bCs/>
          <w:lang w:val="es-SV"/>
        </w:rPr>
        <w:t xml:space="preserve">acoger aportes de los diferentes sectores y facilitar el diálogo con la sociedad, proponer acciones que viabilicen la implementación </w:t>
      </w:r>
      <w:r>
        <w:rPr>
          <w:rFonts w:ascii="Arial Narrow" w:hAnsi="Arial Narrow"/>
          <w:bCs/>
          <w:lang w:val="es-SV"/>
        </w:rPr>
        <w:t xml:space="preserve">para la búsqueda de soluciones en la ruta de </w:t>
      </w:r>
      <w:r>
        <w:rPr>
          <w:rFonts w:ascii="Arial Narrow" w:hAnsi="Arial Narrow"/>
          <w:bCs/>
        </w:rPr>
        <w:t>m</w:t>
      </w:r>
      <w:r w:rsidRPr="0038557F">
        <w:rPr>
          <w:rFonts w:ascii="Arial Narrow" w:hAnsi="Arial Narrow"/>
          <w:bCs/>
        </w:rPr>
        <w:t>ejorar la vida de las personas y los territorios para reducir la incidencia e impa</w:t>
      </w:r>
      <w:r>
        <w:rPr>
          <w:rFonts w:ascii="Arial Narrow" w:hAnsi="Arial Narrow"/>
          <w:bCs/>
        </w:rPr>
        <w:t xml:space="preserve">cto de la violencia; en virtud de lo antes expuesto, El Concejo Municipal ACUERDA: Dar por recibida la presentación </w:t>
      </w:r>
      <w:r w:rsidRPr="0023068B">
        <w:rPr>
          <w:rFonts w:ascii="Arial Narrow" w:hAnsi="Arial Narrow"/>
          <w:color w:val="000000" w:themeColor="text1"/>
        </w:rPr>
        <w:t>del Plan el Salvador Seguro de parte de</w:t>
      </w:r>
      <w:r>
        <w:rPr>
          <w:rFonts w:ascii="Arial Narrow" w:hAnsi="Arial Narrow"/>
          <w:b/>
          <w:color w:val="000000" w:themeColor="text1"/>
        </w:rPr>
        <w:t xml:space="preserve"> </w:t>
      </w:r>
      <w:r w:rsidRPr="00A67630">
        <w:rPr>
          <w:rFonts w:ascii="Arial Narrow" w:hAnsi="Arial Narrow"/>
        </w:rPr>
        <w:t>inspector Walter Stanley Fl</w:t>
      </w:r>
      <w:r>
        <w:rPr>
          <w:rFonts w:ascii="Arial Narrow" w:hAnsi="Arial Narrow"/>
        </w:rPr>
        <w:t>ores J</w:t>
      </w:r>
      <w:r w:rsidRPr="00A67630">
        <w:rPr>
          <w:rFonts w:ascii="Arial Narrow" w:hAnsi="Arial Narrow"/>
        </w:rPr>
        <w:t>efe de la Sub Delegación de la PNC. De Zaragoza La Libertad</w:t>
      </w:r>
      <w:r>
        <w:rPr>
          <w:rFonts w:ascii="Arial Narrow" w:hAnsi="Arial Narrow"/>
        </w:rPr>
        <w:t>.</w:t>
      </w:r>
      <w:r w:rsidRPr="00064551">
        <w:rPr>
          <w:rFonts w:ascii="Arial Narrow" w:hAnsi="Arial Narrow" w:cs="Arial"/>
          <w:b/>
        </w:rPr>
        <w:t xml:space="preserve"> </w:t>
      </w:r>
      <w:r>
        <w:rPr>
          <w:rFonts w:ascii="Arial Narrow" w:hAnsi="Arial Narrow" w:cs="Arial"/>
          <w:b/>
        </w:rPr>
        <w:t>Certifíquese y comuníquese.</w:t>
      </w:r>
    </w:p>
    <w:p w14:paraId="1A4A6FD1" w14:textId="77777777" w:rsidR="00261A4A" w:rsidRPr="0050255B" w:rsidRDefault="00261A4A" w:rsidP="00261A4A">
      <w:pPr>
        <w:jc w:val="both"/>
        <w:rPr>
          <w:rFonts w:ascii="Arial Narrow" w:hAnsi="Arial Narrow"/>
          <w:color w:val="000000" w:themeColor="text1"/>
        </w:rPr>
      </w:pPr>
    </w:p>
    <w:p w14:paraId="34B06597" w14:textId="77777777" w:rsidR="00261A4A" w:rsidRDefault="00261A4A" w:rsidP="00261A4A">
      <w:pPr>
        <w:jc w:val="both"/>
        <w:rPr>
          <w:rFonts w:ascii="Arial Narrow" w:hAnsi="Arial Narrow"/>
          <w:b/>
          <w:color w:val="000000" w:themeColor="text1"/>
        </w:rPr>
      </w:pPr>
      <w:r>
        <w:rPr>
          <w:rFonts w:ascii="Arial Narrow" w:hAnsi="Arial Narrow"/>
          <w:b/>
          <w:color w:val="000000" w:themeColor="text1"/>
        </w:rPr>
        <w:t>ACUERDO NÚMERO DOS:</w:t>
      </w:r>
    </w:p>
    <w:p w14:paraId="6E362253" w14:textId="77777777" w:rsidR="00261A4A" w:rsidRPr="0023068B" w:rsidRDefault="00261A4A" w:rsidP="00261A4A">
      <w:pPr>
        <w:jc w:val="both"/>
        <w:rPr>
          <w:rFonts w:ascii="Arial Narrow" w:hAnsi="Arial Narrow"/>
          <w:color w:val="000000" w:themeColor="text1"/>
        </w:rPr>
      </w:pPr>
      <w:r w:rsidRPr="0023068B">
        <w:rPr>
          <w:rFonts w:ascii="Arial Narrow" w:hAnsi="Arial Narrow"/>
          <w:color w:val="000000" w:themeColor="text1"/>
        </w:rPr>
        <w:t>Expuesta la presentación del Plan Cívico Dos mil dieciséis, de parte de Sr. Carlos Alberto Castellanos Jefe del Departamento de Desarrollo Humano de esta Alcaldía, el Plan tiene por objetivos: Presentar al Concejo las diferentes actividades a desarrollar en el marco del mes cívico; teniendo como principales actividades la inauguración del mes cívico</w:t>
      </w:r>
      <w:r>
        <w:rPr>
          <w:rFonts w:ascii="Arial Narrow" w:hAnsi="Arial Narrow"/>
          <w:color w:val="000000" w:themeColor="text1"/>
        </w:rPr>
        <w:t xml:space="preserve"> a realizarse </w:t>
      </w:r>
      <w:r w:rsidRPr="0023068B">
        <w:rPr>
          <w:rFonts w:ascii="Arial Narrow" w:hAnsi="Arial Narrow"/>
          <w:color w:val="000000" w:themeColor="text1"/>
        </w:rPr>
        <w:t xml:space="preserve">el día primero, el </w:t>
      </w:r>
      <w:r>
        <w:rPr>
          <w:rFonts w:ascii="Arial Narrow" w:hAnsi="Arial Narrow"/>
          <w:color w:val="000000" w:themeColor="text1"/>
        </w:rPr>
        <w:t>recorrido de la antorcha a realizarse el cuatro y cinco</w:t>
      </w:r>
      <w:r w:rsidRPr="0023068B">
        <w:rPr>
          <w:rFonts w:ascii="Arial Narrow" w:hAnsi="Arial Narrow"/>
          <w:color w:val="000000" w:themeColor="text1"/>
        </w:rPr>
        <w:t xml:space="preserve">, </w:t>
      </w:r>
      <w:r>
        <w:rPr>
          <w:rFonts w:ascii="Arial Narrow" w:hAnsi="Arial Narrow"/>
          <w:color w:val="000000" w:themeColor="text1"/>
        </w:rPr>
        <w:t xml:space="preserve">la semana cívica a realizarse del cinco al nueve,  </w:t>
      </w:r>
      <w:r w:rsidRPr="0023068B">
        <w:rPr>
          <w:rFonts w:ascii="Arial Narrow" w:hAnsi="Arial Narrow"/>
          <w:color w:val="000000" w:themeColor="text1"/>
        </w:rPr>
        <w:t>el desfile de parvularia</w:t>
      </w:r>
      <w:r>
        <w:rPr>
          <w:rFonts w:ascii="Arial Narrow" w:hAnsi="Arial Narrow"/>
          <w:color w:val="000000" w:themeColor="text1"/>
        </w:rPr>
        <w:t xml:space="preserve"> a realizarse el once y quince</w:t>
      </w:r>
      <w:r w:rsidRPr="0023068B">
        <w:rPr>
          <w:rFonts w:ascii="Arial Narrow" w:hAnsi="Arial Narrow"/>
          <w:color w:val="000000" w:themeColor="text1"/>
        </w:rPr>
        <w:t>, el festival gastronómico el catorce en horario de 7.30 a 3.00pm y el día treinta con la clausura del mes cívico. En este sentido; El Concejo Municipal ACUERDA: Dar por recibida la presentación del Plan del Mes Cívico del municipio de Zaragoza la Libertad.</w:t>
      </w:r>
      <w:r w:rsidRPr="009A2F47">
        <w:rPr>
          <w:rFonts w:ascii="Arial Narrow" w:hAnsi="Arial Narrow" w:cs="Arial"/>
          <w:b/>
        </w:rPr>
        <w:t xml:space="preserve"> </w:t>
      </w:r>
      <w:r>
        <w:rPr>
          <w:rFonts w:ascii="Arial Narrow" w:hAnsi="Arial Narrow" w:cs="Arial"/>
          <w:b/>
        </w:rPr>
        <w:t>Certifíquese y comuníquese.</w:t>
      </w:r>
    </w:p>
    <w:p w14:paraId="2DCFCD81" w14:textId="77777777" w:rsidR="00261A4A" w:rsidRDefault="00261A4A" w:rsidP="00261A4A">
      <w:pPr>
        <w:jc w:val="both"/>
        <w:rPr>
          <w:rFonts w:ascii="Arial Narrow" w:hAnsi="Arial Narrow"/>
          <w:b/>
          <w:color w:val="000000" w:themeColor="text1"/>
        </w:rPr>
      </w:pPr>
    </w:p>
    <w:p w14:paraId="180B9160" w14:textId="77777777" w:rsidR="00261A4A" w:rsidRDefault="00261A4A" w:rsidP="00261A4A">
      <w:pPr>
        <w:jc w:val="both"/>
        <w:rPr>
          <w:rFonts w:ascii="Arial Narrow" w:hAnsi="Arial Narrow"/>
          <w:b/>
          <w:color w:val="000000" w:themeColor="text1"/>
        </w:rPr>
      </w:pPr>
      <w:r>
        <w:rPr>
          <w:rFonts w:ascii="Arial Narrow" w:hAnsi="Arial Narrow"/>
          <w:b/>
          <w:color w:val="000000" w:themeColor="text1"/>
        </w:rPr>
        <w:t>ACUERDO NÚMERO TRES:</w:t>
      </w:r>
    </w:p>
    <w:p w14:paraId="0ED4DC9B" w14:textId="77777777" w:rsidR="00261A4A" w:rsidRDefault="00261A4A" w:rsidP="00261A4A">
      <w:pPr>
        <w:jc w:val="both"/>
        <w:rPr>
          <w:rFonts w:ascii="Arial Narrow" w:hAnsi="Arial Narrow"/>
        </w:rPr>
      </w:pPr>
      <w:r>
        <w:rPr>
          <w:rFonts w:ascii="Arial Narrow" w:hAnsi="Arial Narrow"/>
        </w:rPr>
        <w:t xml:space="preserve">Habiéndose presentado el Comité Intermunicipal y multidisciplinario de la Alcaldía de Santa Tecla ante el Concejo Municipal de Zaragoza, el que está integrado por representantes de las Alcaldías, Nejapa, </w:t>
      </w:r>
      <w:r>
        <w:rPr>
          <w:rFonts w:ascii="Arial Narrow" w:hAnsi="Arial Narrow"/>
        </w:rPr>
        <w:lastRenderedPageBreak/>
        <w:t>Zaragoza, Puerto de La Libertad, Apopa, San José Villa Nueva, Comasagua, Santa Tecla, Asociación CORCULL. El Ministerio de Medio Ambiente y Recursos Naturales MARN, Ministerio de Agricultura y Ganadería MAG. El Comité tendrá las funciones de desarrollar junto a los gobiernos locales acciones encaminadas a impulsar la restauración, rehabilitación, el manejo y la conservación de las cuencas hidrológicas, considerando al agua como el recurso integrador y estratégico para contribuir con el desarrollo socioeconómico y la calidad de vida para los pobladores de la región. Teniendo como metas minimizar la vulnerabilidad y prevenir desastres naturales, sequias, e inundaciones. En este sentido, El Concejo Municipal ACUERDA: Dar por recibida la presentación de parte del Comité Intermunicipal y multidisciplinario de la Alcaldía de Santa Tecla.</w:t>
      </w:r>
      <w:r w:rsidRPr="009A2F47">
        <w:rPr>
          <w:rFonts w:ascii="Arial Narrow" w:hAnsi="Arial Narrow" w:cs="Arial"/>
          <w:b/>
        </w:rPr>
        <w:t xml:space="preserve"> </w:t>
      </w:r>
      <w:r>
        <w:rPr>
          <w:rFonts w:ascii="Arial Narrow" w:hAnsi="Arial Narrow" w:cs="Arial"/>
          <w:b/>
        </w:rPr>
        <w:t>Certifíquese y comuníquese.</w:t>
      </w:r>
    </w:p>
    <w:p w14:paraId="171FD9CA" w14:textId="77777777" w:rsidR="00261A4A" w:rsidRDefault="00261A4A" w:rsidP="00261A4A">
      <w:pPr>
        <w:rPr>
          <w:rFonts w:ascii="Arial Narrow" w:hAnsi="Arial Narrow"/>
        </w:rPr>
      </w:pPr>
    </w:p>
    <w:p w14:paraId="3BF2C5B1" w14:textId="77777777" w:rsidR="00261A4A" w:rsidRDefault="00261A4A" w:rsidP="00261A4A">
      <w:pPr>
        <w:rPr>
          <w:rFonts w:ascii="Arial Narrow" w:hAnsi="Arial Narrow"/>
          <w:b/>
          <w:color w:val="000000" w:themeColor="text1"/>
        </w:rPr>
      </w:pPr>
      <w:r>
        <w:rPr>
          <w:rFonts w:ascii="Arial Narrow" w:hAnsi="Arial Narrow"/>
          <w:b/>
          <w:color w:val="000000" w:themeColor="text1"/>
        </w:rPr>
        <w:t>ACUERDO NÚMERO CUATRO:</w:t>
      </w:r>
    </w:p>
    <w:p w14:paraId="6B96F0B0" w14:textId="77777777" w:rsidR="00261A4A" w:rsidRDefault="00261A4A" w:rsidP="00261A4A">
      <w:pPr>
        <w:jc w:val="both"/>
        <w:rPr>
          <w:rFonts w:ascii="Arial Narrow" w:hAnsi="Arial Narrow"/>
        </w:rPr>
      </w:pPr>
      <w:r w:rsidRPr="009335F6">
        <w:rPr>
          <w:rFonts w:ascii="Arial Narrow" w:hAnsi="Arial Narrow"/>
          <w:color w:val="000000" w:themeColor="text1"/>
        </w:rPr>
        <w:t xml:space="preserve">Que dando seguimiento a acuerdo número tres de </w:t>
      </w:r>
      <w:r w:rsidRPr="009335F6">
        <w:rPr>
          <w:rFonts w:ascii="Arial Narrow" w:eastAsia="Arial Unicode MS" w:hAnsi="Arial Narrow" w:cs="Arial"/>
        </w:rPr>
        <w:t>ACTA NÚMERO VEINTINUEVE de fecha diecinueve de julio de dos mil dieciséis, en donde El Concejo Municipal acordó girar instrucciones</w:t>
      </w:r>
      <w:r>
        <w:rPr>
          <w:rFonts w:ascii="Arial Narrow" w:eastAsia="Arial Unicode MS" w:hAnsi="Arial Narrow" w:cs="Arial"/>
          <w:b/>
        </w:rPr>
        <w:t xml:space="preserve"> </w:t>
      </w:r>
      <w:r>
        <w:rPr>
          <w:rFonts w:ascii="Arial Narrow" w:hAnsi="Arial Narrow" w:cs="Arial"/>
        </w:rPr>
        <w:t xml:space="preserve">al señor Jefe de Medio </w:t>
      </w:r>
      <w:r w:rsidRPr="00340D87">
        <w:rPr>
          <w:rFonts w:ascii="Arial Narrow" w:hAnsi="Arial Narrow" w:cs="Arial"/>
        </w:rPr>
        <w:t>Ambie</w:t>
      </w:r>
      <w:r>
        <w:rPr>
          <w:rFonts w:ascii="Arial Narrow" w:hAnsi="Arial Narrow" w:cs="Arial"/>
        </w:rPr>
        <w:t>ntal, de esta municipalidad</w:t>
      </w:r>
      <w:r w:rsidRPr="00340D87">
        <w:rPr>
          <w:rFonts w:ascii="Arial Narrow" w:hAnsi="Arial Narrow" w:cs="Arial"/>
        </w:rPr>
        <w:t xml:space="preserve"> para que informe por escrito a este colegiado a) Que Planes, Programas, Proyectos y Acciones Ambientales, ha diseñado  en Pro del Medio Ambiente; b) Con que Instituciones Públicas o Privadas a articulado esfuerzos, que beneficien al medio ambiente; c) Que documente las acciones de comunicación que ha articulado con el SINAMA; d) Que manifieste si tiene conformado el Equipo Gestor Ambiental con los actores más representativos del Municipio; e) Que planes o acciones a ejecutado o pretende ejecutar relacionados con la limpieza  de ríos y quebradas del Municipio; f) Si ha estructurado Planes o Programas orientados a combatir vectores, criaderos de zancudos, insectos y roedores; u Otras acciones que haya ejecu</w:t>
      </w:r>
      <w:r>
        <w:rPr>
          <w:rFonts w:ascii="Arial Narrow" w:hAnsi="Arial Narrow" w:cs="Arial"/>
        </w:rPr>
        <w:t xml:space="preserve">tado a favor del medio ambiente; Que </w:t>
      </w:r>
      <w:r w:rsidRPr="00AD4400">
        <w:rPr>
          <w:rFonts w:ascii="Arial Narrow" w:hAnsi="Arial Narrow" w:cs="Arial"/>
        </w:rPr>
        <w:t xml:space="preserve">en esta sesión </w:t>
      </w:r>
      <w:r>
        <w:rPr>
          <w:rFonts w:ascii="Arial Narrow" w:hAnsi="Arial Narrow" w:cs="Arial"/>
        </w:rPr>
        <w:t xml:space="preserve">el Jefe de Medio </w:t>
      </w:r>
      <w:r w:rsidRPr="00340D87">
        <w:rPr>
          <w:rFonts w:ascii="Arial Narrow" w:hAnsi="Arial Narrow" w:cs="Arial"/>
        </w:rPr>
        <w:t>Ambie</w:t>
      </w:r>
      <w:r>
        <w:rPr>
          <w:rFonts w:ascii="Arial Narrow" w:hAnsi="Arial Narrow" w:cs="Arial"/>
        </w:rPr>
        <w:t>ntal de esta Municipalidad Señor Erick Ernesto Leiva Rodríguez, ha presentado a este colegiado, informe de avances y proyecciones del Plan operativo Municipal en materia ambiental, que dentro de sus directrices comprende, el levantamiento del diagnóstico ambiental, la formación de equipos gestores ambientales, formación a un concejo asesor que estará integrado por representaciones de universidades, empresas privadas, instituciones del municipio especializadas en la temática ambiental. Las principales actividades realizadas por el área ambiental de esta Alcaldía han estado comprendidas en la elaboración de anteproyecto de reglamento interno para la administración de cementerios municipales, está en proceso la elaboración de ordenanzas municipales de mercados, medio ambiente, residuos sólidos, forestal y aguas residuales, se han articulado esfuerzos con el Comité Intermunicipal y multidisciplinario de Santa Tecla. Se ha establecido comunicación y articulación con el MAG, MARN, UCSF, y la UTLA para conformar el Concejo asesor (SINAMA), finalmente el área de medio ambiente ha realizado jornadas de limpieza a la altura de palo Alto y Loma Linda, se ha elaborado el Plan de manejo de cuencas hidrológicas, levantamiento de diagnóstico ambiental municipal con la participación de comunidades del municipio; en virtud de lo anteriormente expuesto, el Concejo Municipal, ACUERDA: a) dar por recibido el informe de avances y proyecciones de parte del jefe de medio ambiente de esta municipalidad, b) Girar instrucciones al jefe de medio ambiente para que dé seguimiento y solución a las observaciones en materia ambiental de la Corte de Cuentas de la República.</w:t>
      </w:r>
      <w:r w:rsidRPr="009927E9">
        <w:rPr>
          <w:rFonts w:ascii="Arial Narrow" w:hAnsi="Arial Narrow" w:cs="Arial"/>
          <w:b/>
        </w:rPr>
        <w:t xml:space="preserve"> </w:t>
      </w:r>
      <w:r>
        <w:rPr>
          <w:rFonts w:ascii="Arial Narrow" w:hAnsi="Arial Narrow" w:cs="Arial"/>
          <w:b/>
        </w:rPr>
        <w:t>Certifíquese y comuníquese.</w:t>
      </w:r>
    </w:p>
    <w:p w14:paraId="189C8487" w14:textId="77777777" w:rsidR="00261A4A" w:rsidRPr="00180EDA" w:rsidRDefault="00261A4A" w:rsidP="00261A4A">
      <w:pPr>
        <w:jc w:val="both"/>
        <w:rPr>
          <w:rFonts w:ascii="Arial Narrow" w:hAnsi="Arial Narrow" w:cs="Arial"/>
          <w:sz w:val="16"/>
          <w:szCs w:val="16"/>
        </w:rPr>
      </w:pPr>
      <w:r>
        <w:rPr>
          <w:rFonts w:ascii="Arial Narrow" w:hAnsi="Arial Narrow" w:cs="Arial"/>
        </w:rPr>
        <w:t xml:space="preserve"> </w:t>
      </w:r>
    </w:p>
    <w:p w14:paraId="4794FACC" w14:textId="77777777" w:rsidR="00261A4A" w:rsidRDefault="00261A4A" w:rsidP="00261A4A">
      <w:pPr>
        <w:rPr>
          <w:rFonts w:ascii="Arial Narrow" w:hAnsi="Arial Narrow"/>
          <w:b/>
          <w:color w:val="000000" w:themeColor="text1"/>
        </w:rPr>
      </w:pPr>
      <w:r>
        <w:rPr>
          <w:rFonts w:ascii="Arial Narrow" w:hAnsi="Arial Narrow"/>
          <w:b/>
          <w:color w:val="000000" w:themeColor="text1"/>
        </w:rPr>
        <w:t>ACUERDO NÚMERO CINCO:</w:t>
      </w:r>
    </w:p>
    <w:p w14:paraId="39663016" w14:textId="77777777" w:rsidR="00261A4A" w:rsidRDefault="00261A4A" w:rsidP="00261A4A">
      <w:pPr>
        <w:jc w:val="both"/>
        <w:rPr>
          <w:rFonts w:ascii="Arial Narrow" w:hAnsi="Arial Narrow"/>
        </w:rPr>
      </w:pPr>
      <w:r w:rsidRPr="009C17D5">
        <w:rPr>
          <w:rFonts w:ascii="Arial Narrow" w:hAnsi="Arial Narrow" w:cs="Arial"/>
        </w:rPr>
        <w:t xml:space="preserve">Vista la petición de Comité de Desarrollo Turístico de Zaragoza, quien estará </w:t>
      </w:r>
      <w:r>
        <w:rPr>
          <w:rFonts w:ascii="Arial Narrow" w:hAnsi="Arial Narrow" w:cs="Arial"/>
        </w:rPr>
        <w:t>celebrando</w:t>
      </w:r>
      <w:r w:rsidRPr="009C17D5">
        <w:rPr>
          <w:rFonts w:ascii="Arial Narrow" w:hAnsi="Arial Narrow" w:cs="Arial"/>
        </w:rPr>
        <w:t xml:space="preserve"> </w:t>
      </w:r>
      <w:r>
        <w:rPr>
          <w:rFonts w:ascii="Arial Narrow" w:hAnsi="Arial Narrow" w:cs="Arial"/>
        </w:rPr>
        <w:t xml:space="preserve">la </w:t>
      </w:r>
      <w:r w:rsidRPr="009C17D5">
        <w:rPr>
          <w:rFonts w:ascii="Arial Narrow" w:hAnsi="Arial Narrow" w:cs="Arial"/>
        </w:rPr>
        <w:t>feria de Pueblos Vivos a realizarse en</w:t>
      </w:r>
      <w:r>
        <w:rPr>
          <w:rFonts w:ascii="Arial Narrow" w:hAnsi="Arial Narrow" w:cs="Arial"/>
        </w:rPr>
        <w:t xml:space="preserve"> las instalaciones del Centro Internacional de Ferias y convenciones CIFCO. Donde el circuito Turístico los manantiales de Zaragoza participara con stand, para dar a conocer toda la oferta turística de los municipios integrados en esta iniciativa turística, como Zaragoza, Nuevo Cuscatlán, Huizucar y San José Villa Nueva. En este sentido, solicitan a este colegiado, 1) </w:t>
      </w:r>
      <w:r>
        <w:rPr>
          <w:rFonts w:ascii="Arial Narrow" w:hAnsi="Arial Narrow" w:cs="Arial"/>
          <w:b/>
        </w:rPr>
        <w:t>A</w:t>
      </w:r>
      <w:r w:rsidRPr="00BD3D28">
        <w:rPr>
          <w:rFonts w:ascii="Arial Narrow" w:hAnsi="Arial Narrow" w:cs="Arial"/>
          <w:b/>
        </w:rPr>
        <w:t>poyo en transporte, para los días</w:t>
      </w:r>
      <w:r>
        <w:rPr>
          <w:rFonts w:ascii="Arial Narrow" w:hAnsi="Arial Narrow" w:cs="Arial"/>
        </w:rPr>
        <w:t xml:space="preserve">, </w:t>
      </w:r>
      <w:r w:rsidRPr="00BD3D28">
        <w:rPr>
          <w:rFonts w:ascii="Arial Narrow" w:hAnsi="Arial Narrow" w:cs="Arial"/>
          <w:b/>
        </w:rPr>
        <w:t>viernes nueve</w:t>
      </w:r>
      <w:r>
        <w:rPr>
          <w:rFonts w:ascii="Arial Narrow" w:hAnsi="Arial Narrow" w:cs="Arial"/>
        </w:rPr>
        <w:t xml:space="preserve"> de septiembre de dos mil dieciséis, para la movilización de mobiliario de artesanas, gastronomía en el local de ACOMUJERZA Y LA COLECTIVA, salida en el parqueo de la Alcaldía a las ocho de la mañana Y retiro a todas y todos en el CIFCO a las ocho de la noche. </w:t>
      </w:r>
      <w:r w:rsidRPr="00BD3D28">
        <w:rPr>
          <w:rFonts w:ascii="Arial Narrow" w:hAnsi="Arial Narrow" w:cs="Arial"/>
          <w:b/>
        </w:rPr>
        <w:t>Sábado diez</w:t>
      </w:r>
      <w:r>
        <w:rPr>
          <w:rFonts w:ascii="Arial Narrow" w:hAnsi="Arial Narrow" w:cs="Arial"/>
        </w:rPr>
        <w:t xml:space="preserve"> de septiembre, salida en parqueo de la Alcaldía a las seis de la mañana, retiro de la batucada en el CIFCO. A las nueve de la mañana y retirar en el CIFCO. A todos y todas a las ocho de la noche y </w:t>
      </w:r>
      <w:r w:rsidRPr="00BD3D28">
        <w:rPr>
          <w:rFonts w:ascii="Arial Narrow" w:hAnsi="Arial Narrow" w:cs="Arial"/>
          <w:b/>
        </w:rPr>
        <w:t>domingo once de septiembre</w:t>
      </w:r>
      <w:r>
        <w:rPr>
          <w:rFonts w:ascii="Arial Narrow" w:hAnsi="Arial Narrow" w:cs="Arial"/>
        </w:rPr>
        <w:t xml:space="preserve"> en horario de salida a las seis y treinta de la mañana y retiro a las ocho de la noche para el desmontaje y retiro de los equipos </w:t>
      </w:r>
      <w:r w:rsidRPr="00F90CBF">
        <w:rPr>
          <w:rFonts w:ascii="Arial Narrow" w:hAnsi="Arial Narrow" w:cs="Arial"/>
          <w:b/>
        </w:rPr>
        <w:t>2</w:t>
      </w:r>
      <w:r>
        <w:rPr>
          <w:rFonts w:ascii="Arial Narrow" w:hAnsi="Arial Narrow" w:cs="Arial"/>
        </w:rPr>
        <w:t xml:space="preserve">(Apoyo económico consistente en quinientos 00/100 dólares para el montaje de stand, setenta y cinco 00/100 dólares para decoración de carroza, trecientos veinte 00/100 dólares para alimentación, sesenta y </w:t>
      </w:r>
      <w:r>
        <w:rPr>
          <w:rFonts w:ascii="Arial Narrow" w:hAnsi="Arial Narrow" w:cs="Arial"/>
        </w:rPr>
        <w:lastRenderedPageBreak/>
        <w:t xml:space="preserve">cinco 00/100 dólares para agua, banner y flyers impresos; </w:t>
      </w:r>
      <w:r w:rsidRPr="000509B6">
        <w:rPr>
          <w:rFonts w:ascii="Arial Narrow" w:hAnsi="Arial Narrow" w:cs="Arial"/>
          <w:b/>
        </w:rPr>
        <w:t>haciendo la suma total de novecientos sesenta 00/100 dólares;</w:t>
      </w:r>
      <w:r>
        <w:rPr>
          <w:rFonts w:ascii="Arial Narrow" w:hAnsi="Arial Narrow" w:cs="Arial"/>
        </w:rPr>
        <w:t xml:space="preserve">  en virtud de lo antes expuesto, El Concejo Municipal ACUERDA: a) Aprobar el apoyo de transporte de acuerdo a las fechas y horarios antes descritos, b) Aprobar la cantidad de novecientos sesenta 00/100 dólares de los Estados Unidos de América en concepto de ayuda económica a </w:t>
      </w:r>
      <w:r w:rsidRPr="009C17D5">
        <w:rPr>
          <w:rFonts w:ascii="Arial Narrow" w:hAnsi="Arial Narrow" w:cs="Arial"/>
        </w:rPr>
        <w:t>Comité de Desarrollo Turístico de Zaragoza</w:t>
      </w:r>
      <w:r>
        <w:rPr>
          <w:rFonts w:ascii="Arial Narrow" w:hAnsi="Arial Narrow" w:cs="Arial"/>
        </w:rPr>
        <w:t xml:space="preserve">, para cubrir gastos en el marco de la celebración de la feria de </w:t>
      </w:r>
      <w:r w:rsidRPr="009C17D5">
        <w:rPr>
          <w:rFonts w:ascii="Arial Narrow" w:hAnsi="Arial Narrow" w:cs="Arial"/>
        </w:rPr>
        <w:t>Pueblos Vivos a realizarse en</w:t>
      </w:r>
      <w:r>
        <w:rPr>
          <w:rFonts w:ascii="Arial Narrow" w:hAnsi="Arial Narrow" w:cs="Arial"/>
        </w:rPr>
        <w:t xml:space="preserve"> las instalaciones del Centro Internacional de Ferias y convenciones CIFCO; c) Emitir cheque a nombre de Henry Francisco Barillas, quien deberá liquidar con facturas y/recibos en un periodo de ocho días después del evento; d) autorizar a la Tesorería Municipal erogue la cantidad correspondiente del fondo común del presupuesto municipal vigente.</w:t>
      </w:r>
      <w:r w:rsidRPr="00501870">
        <w:rPr>
          <w:rFonts w:ascii="Arial Narrow" w:hAnsi="Arial Narrow" w:cs="Arial"/>
          <w:b/>
        </w:rPr>
        <w:t xml:space="preserve"> </w:t>
      </w:r>
      <w:r>
        <w:rPr>
          <w:rFonts w:ascii="Arial Narrow" w:hAnsi="Arial Narrow" w:cs="Arial"/>
          <w:b/>
        </w:rPr>
        <w:t>Certifíquese y comuníquese.</w:t>
      </w:r>
    </w:p>
    <w:p w14:paraId="204F9CE0" w14:textId="77777777" w:rsidR="00261A4A" w:rsidRPr="00180EDA" w:rsidRDefault="00261A4A" w:rsidP="00261A4A">
      <w:pPr>
        <w:jc w:val="both"/>
        <w:rPr>
          <w:rFonts w:ascii="Arial Narrow" w:hAnsi="Arial Narrow" w:cs="Arial"/>
          <w:sz w:val="16"/>
          <w:szCs w:val="16"/>
        </w:rPr>
      </w:pPr>
    </w:p>
    <w:p w14:paraId="294211E5" w14:textId="77777777" w:rsidR="00261A4A" w:rsidRDefault="00261A4A" w:rsidP="00261A4A">
      <w:pPr>
        <w:rPr>
          <w:rFonts w:ascii="Arial Narrow" w:hAnsi="Arial Narrow"/>
          <w:b/>
          <w:color w:val="000000" w:themeColor="text1"/>
        </w:rPr>
      </w:pPr>
      <w:r>
        <w:rPr>
          <w:rFonts w:ascii="Arial Narrow" w:hAnsi="Arial Narrow"/>
          <w:b/>
          <w:color w:val="000000" w:themeColor="text1"/>
        </w:rPr>
        <w:t>ACUERDO NÚMERO SEIS:</w:t>
      </w:r>
    </w:p>
    <w:p w14:paraId="66B553D5" w14:textId="77777777" w:rsidR="00261A4A" w:rsidRDefault="00261A4A" w:rsidP="00261A4A">
      <w:pPr>
        <w:jc w:val="both"/>
        <w:rPr>
          <w:rFonts w:ascii="Arial Narrow" w:hAnsi="Arial Narrow" w:cs="Arial"/>
          <w:b/>
        </w:rPr>
      </w:pPr>
      <w:r>
        <w:rPr>
          <w:rFonts w:ascii="Arial Narrow" w:hAnsi="Arial Narrow" w:cs="Arial"/>
        </w:rPr>
        <w:t xml:space="preserve">Expuesta la petición de Silvia Patricia Arévalo Pérez jefa de la Unidad de la mujer de esta Municipalidad, quien manifiesta que el domingo cuatro de septiembre de dos mil dieciséis a la altura de Súper Selectos, sobre la avenida principal Monseñor Romero; estarán realizando su segunda feria de emprendedurismo local, en coordinación con el Ministerio de Trabajo, ACUA, ACOMUJERZA, jóvenes activados, artesanas y Colectiva de mujeres. Quienes solicitan al Concejo 1) Apoyo logístico consistente en la instalación de dos canopis, ciento cincuenta sillas, tarima, transporte para el traslado de los equipos logísticos, 2) compra de cohetes de vara. En este sentido, El Concejo Municipal ACUERDA: Aprobar la solicitud descrita en todas sus partes.  </w:t>
      </w:r>
      <w:r>
        <w:rPr>
          <w:rFonts w:ascii="Arial Narrow" w:hAnsi="Arial Narrow" w:cs="Arial"/>
          <w:b/>
        </w:rPr>
        <w:t>Certifíquese y comuníquese.</w:t>
      </w:r>
    </w:p>
    <w:p w14:paraId="555E03D2" w14:textId="77777777" w:rsidR="00261A4A" w:rsidRPr="00180EDA" w:rsidRDefault="00261A4A" w:rsidP="00261A4A">
      <w:pPr>
        <w:jc w:val="both"/>
        <w:rPr>
          <w:rFonts w:ascii="Arial Narrow" w:hAnsi="Arial Narrow" w:cs="Arial"/>
          <w:b/>
          <w:sz w:val="16"/>
          <w:szCs w:val="16"/>
        </w:rPr>
      </w:pPr>
    </w:p>
    <w:p w14:paraId="12C56948" w14:textId="77777777" w:rsidR="00261A4A" w:rsidRPr="001B0384" w:rsidRDefault="00261A4A" w:rsidP="00261A4A">
      <w:pPr>
        <w:jc w:val="both"/>
        <w:rPr>
          <w:b/>
        </w:rPr>
      </w:pPr>
      <w:r w:rsidRPr="001B0384">
        <w:rPr>
          <w:b/>
        </w:rPr>
        <w:t>ACUERDO NÚMERO SIETE</w:t>
      </w:r>
      <w:r>
        <w:rPr>
          <w:b/>
        </w:rPr>
        <w:t>:</w:t>
      </w:r>
    </w:p>
    <w:p w14:paraId="3A64A867" w14:textId="77777777" w:rsidR="00261A4A" w:rsidRDefault="00261A4A" w:rsidP="00261A4A">
      <w:pPr>
        <w:jc w:val="both"/>
        <w:rPr>
          <w:rFonts w:ascii="Arial Narrow" w:hAnsi="Arial Narrow"/>
        </w:rPr>
      </w:pPr>
      <w:r>
        <w:rPr>
          <w:rFonts w:ascii="Arial Narrow" w:hAnsi="Arial Narrow" w:cs="Arial"/>
          <w:b/>
        </w:rPr>
        <w:t xml:space="preserve">El Concejo Municipal, </w:t>
      </w:r>
      <w:r>
        <w:rPr>
          <w:rFonts w:ascii="Arial Narrow" w:hAnsi="Arial Narrow" w:cs="Arial"/>
        </w:rPr>
        <w:t>ACUERDA, Erogar la cantidad de TRECIENTOS VEINTITRES 90/100 Dólares de los Estados Unidos de América a favor de ALPINA S.A DE C.V en concepto de pago por compra de repuestos detallados así: eje de levas, anillos, casquetes de biela, empaque de culata, juego de empaques de motor, galón de all flete, 2 ¼ all fleet plu, Lif pachón 10w50,y filtro de aceite para vehículo KIA placas N6164 propiedad de esta Municipalidad, Según orden de compra número 0254 DE FECHA 15 DE ABRIL DE 2016, Autorizar a la Tesorería Municipal erogue el pago correspondiente del FONDO FODES 25%, aplicando dicho gasto al código 54118 l Ande la línea 0101 del Presupuesto Municipal Vigente. Votan en contra porque no se puede estar pagando facturas con fechas retrasadas Manuel Antonio Navarro Sigarán, Juan José Ramírez Morales, Jaime Eduardo Álvarez Burgos. Certifíquese</w:t>
      </w:r>
      <w:r>
        <w:rPr>
          <w:rFonts w:ascii="Arial Narrow" w:hAnsi="Arial Narrow" w:cs="Arial"/>
          <w:b/>
        </w:rPr>
        <w:t xml:space="preserve"> y comuníquese. </w:t>
      </w:r>
    </w:p>
    <w:p w14:paraId="429D4891" w14:textId="77777777" w:rsidR="00261A4A" w:rsidRPr="00180EDA" w:rsidRDefault="00261A4A" w:rsidP="00261A4A">
      <w:pPr>
        <w:jc w:val="both"/>
        <w:rPr>
          <w:rFonts w:ascii="Arial Narrow" w:hAnsi="Arial Narrow"/>
          <w:sz w:val="16"/>
          <w:szCs w:val="16"/>
        </w:rPr>
      </w:pPr>
    </w:p>
    <w:p w14:paraId="26F5B1A7" w14:textId="77777777" w:rsidR="00261A4A" w:rsidRPr="001B0384" w:rsidRDefault="00261A4A" w:rsidP="00261A4A">
      <w:pPr>
        <w:jc w:val="both"/>
        <w:rPr>
          <w:b/>
        </w:rPr>
      </w:pPr>
      <w:r w:rsidRPr="001B0384">
        <w:rPr>
          <w:b/>
        </w:rPr>
        <w:t>ACUERDO NÚMERO OCHO</w:t>
      </w:r>
      <w:r>
        <w:rPr>
          <w:b/>
        </w:rPr>
        <w:t>:</w:t>
      </w:r>
    </w:p>
    <w:p w14:paraId="3AAD1861" w14:textId="77777777" w:rsidR="00261A4A" w:rsidRDefault="00261A4A" w:rsidP="00261A4A">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SESENTA Y UNO 03/100 Dólares de los Estados Unidos de América a favor de MELISSA ORTIZ PEDROZA en concepto de pago por compra de:  repuestos detallados según factura un bandex SD3030, selenio de 66-8323, una corona, un juego de carbones para vehículo KIA placa N6164 propiedad de esta Municipalidad, Según orden de compra número 0246 DE FECHA 01 DE SEPTIEMBRE DE 2016, Autorizar a la Tesorería Municipal erogue el pago correspondiente del FONDO FODES 25%, aplicando dicho gasto al código 54118 de la línea 0101 del Presupuesto Municipal Vigente. </w:t>
      </w:r>
      <w:r>
        <w:rPr>
          <w:rFonts w:ascii="Arial Narrow" w:hAnsi="Arial Narrow" w:cs="Arial"/>
          <w:b/>
        </w:rPr>
        <w:t xml:space="preserve">Certifíquese y comuníquese. </w:t>
      </w:r>
    </w:p>
    <w:p w14:paraId="1D8D0A5F" w14:textId="77777777" w:rsidR="00261A4A" w:rsidRPr="00180EDA" w:rsidRDefault="00261A4A" w:rsidP="00261A4A">
      <w:pPr>
        <w:jc w:val="both"/>
        <w:rPr>
          <w:sz w:val="16"/>
          <w:szCs w:val="16"/>
        </w:rPr>
      </w:pPr>
    </w:p>
    <w:p w14:paraId="46D39CC7" w14:textId="77777777" w:rsidR="00261A4A" w:rsidRPr="001B0384" w:rsidRDefault="00261A4A" w:rsidP="00261A4A">
      <w:pPr>
        <w:jc w:val="both"/>
        <w:rPr>
          <w:b/>
        </w:rPr>
      </w:pPr>
      <w:r w:rsidRPr="001B0384">
        <w:rPr>
          <w:b/>
        </w:rPr>
        <w:t>ACUERDO NÚMERO NUEVE</w:t>
      </w:r>
      <w:r>
        <w:rPr>
          <w:b/>
        </w:rPr>
        <w:t>:</w:t>
      </w:r>
    </w:p>
    <w:p w14:paraId="3F3255F6" w14:textId="77777777" w:rsidR="00261A4A" w:rsidRDefault="00261A4A" w:rsidP="00261A4A">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CINCUENTA 00/100 Dólares de los Estados Unidos de América a favor de JOSE APOLONIO ESCOBAR PEÑA en concepto de pago por servicio de transporte de Zaragoza a parque nacional Walter Chilo Deninger el día 28 de agosto de 2016 dado en concepto de apoyo a habitantes de la Col. Villas de Zaragoza, Según orden de compra número 0237 DE FECHA 28 DE AGOSTO DE 2016, Autorizar a la Tesorería Municipal erogue el pago correspondiente del FONDO COMUN, aplicando dicho gasto al código 54304 de la línea 0101 del Presupuesto Municipal Vigente. </w:t>
      </w:r>
      <w:r>
        <w:rPr>
          <w:rFonts w:ascii="Arial Narrow" w:hAnsi="Arial Narrow" w:cs="Arial"/>
          <w:b/>
        </w:rPr>
        <w:t xml:space="preserve">Certifíquese y comuníquese. </w:t>
      </w:r>
    </w:p>
    <w:p w14:paraId="091885C7" w14:textId="77777777" w:rsidR="00261A4A" w:rsidRPr="00180EDA" w:rsidRDefault="00261A4A" w:rsidP="00261A4A">
      <w:pPr>
        <w:jc w:val="both"/>
        <w:rPr>
          <w:sz w:val="16"/>
          <w:szCs w:val="16"/>
        </w:rPr>
      </w:pPr>
    </w:p>
    <w:p w14:paraId="0CD0DABE" w14:textId="77777777" w:rsidR="00261A4A" w:rsidRPr="001B0384" w:rsidRDefault="00261A4A" w:rsidP="00261A4A">
      <w:pPr>
        <w:jc w:val="both"/>
        <w:rPr>
          <w:b/>
        </w:rPr>
      </w:pPr>
      <w:r w:rsidRPr="001B0384">
        <w:rPr>
          <w:b/>
        </w:rPr>
        <w:t>ACUERDO NÚMERO DIEZ</w:t>
      </w:r>
      <w:r>
        <w:rPr>
          <w:b/>
        </w:rPr>
        <w:t>:</w:t>
      </w:r>
    </w:p>
    <w:p w14:paraId="43646E62" w14:textId="77777777" w:rsidR="00261A4A" w:rsidRDefault="00261A4A" w:rsidP="00261A4A">
      <w:pPr>
        <w:jc w:val="both"/>
        <w:rPr>
          <w:rFonts w:ascii="Arial Narrow" w:hAnsi="Arial Narrow"/>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DOS MIL NOVECIENTOS TREINTA Y OCHO 42/100 Dólares de los Estados Unidos de América a favor de GRUPO ENTUCIASMO S.A DE  C.V. en concepto de pago por compra de combustible para vehículos y maquinaria propiedad de esta Municipalidad, Según detalle de facturas 005408, 005864, 006289, 006741 con fechas del siete al veintiocho de agosto y orden  de compra número  0258 DE FECHA 06 DE AGOSTO DE 2016, Autorizar a la Tesorería Municipal erogue el pago correspondiente del FONDO FODES 25%, aplicando </w:t>
      </w:r>
      <w:r>
        <w:rPr>
          <w:rFonts w:ascii="Arial Narrow" w:hAnsi="Arial Narrow" w:cs="Arial"/>
        </w:rPr>
        <w:lastRenderedPageBreak/>
        <w:t xml:space="preserve">dicho gasto al código 54110 de la línea 0101 del Presupuesto Municipal Vigente. </w:t>
      </w:r>
      <w:r>
        <w:rPr>
          <w:rFonts w:ascii="Arial Narrow" w:hAnsi="Arial Narrow" w:cs="Arial"/>
          <w:b/>
        </w:rPr>
        <w:t xml:space="preserve">Certifíquese y comuníquese. </w:t>
      </w:r>
    </w:p>
    <w:p w14:paraId="7EEB8AC0" w14:textId="77777777" w:rsidR="00261A4A" w:rsidRPr="00180EDA" w:rsidRDefault="00261A4A" w:rsidP="00261A4A">
      <w:pPr>
        <w:jc w:val="both"/>
        <w:rPr>
          <w:sz w:val="16"/>
          <w:szCs w:val="16"/>
        </w:rPr>
      </w:pPr>
    </w:p>
    <w:p w14:paraId="2D36F032" w14:textId="77777777" w:rsidR="00261A4A" w:rsidRPr="00F16726" w:rsidRDefault="00261A4A" w:rsidP="00261A4A">
      <w:pPr>
        <w:jc w:val="both"/>
        <w:rPr>
          <w:b/>
        </w:rPr>
      </w:pPr>
      <w:r w:rsidRPr="00F16726">
        <w:rPr>
          <w:b/>
        </w:rPr>
        <w:t>ACUERDO NÚMERO ONCE</w:t>
      </w:r>
      <w:r>
        <w:rPr>
          <w:b/>
        </w:rPr>
        <w:t>:</w:t>
      </w:r>
    </w:p>
    <w:p w14:paraId="2FA97F2A" w14:textId="77777777" w:rsidR="00261A4A" w:rsidRDefault="00261A4A" w:rsidP="00261A4A">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VEINTE 00/100 Dólares de los Estados Unidos de América a favor de ERNESTINA AMAYA RENDEROS en concepto de pago por compra 60 almuerzos para jóvenes  de la Escuela de Karate Municipal el día 18 de agosto, Según orden  de compra número  0259 DE FECHA 06 DE SEPTIEMBRE DE 2016, Autorizar a la Tesorería Municipal erogue el pago correspondiente del FONDO COMUN, aplicando dicho gasto al código 54314 de la línea 0101 del Presupuesto Municipal Vigente. Vota en contra Aida Esther Bermúdez de Morales por que no se presentó solicitud a este Colegiado solicitud, salva su voto José Antonio Martínez, Manuel Antonio Navarro Sigarán, Juan José Ramírez Morales. </w:t>
      </w:r>
      <w:r>
        <w:rPr>
          <w:rFonts w:ascii="Arial Narrow" w:hAnsi="Arial Narrow" w:cs="Arial"/>
          <w:b/>
        </w:rPr>
        <w:t xml:space="preserve">Certifíquese y comuníquese. </w:t>
      </w:r>
    </w:p>
    <w:p w14:paraId="14802F4C" w14:textId="77777777" w:rsidR="00261A4A" w:rsidRDefault="00261A4A" w:rsidP="00261A4A">
      <w:pPr>
        <w:jc w:val="both"/>
        <w:rPr>
          <w:rFonts w:ascii="Arial Narrow" w:hAnsi="Arial Narrow" w:cs="Arial"/>
          <w:b/>
        </w:rPr>
      </w:pPr>
    </w:p>
    <w:p w14:paraId="14A34390" w14:textId="77777777" w:rsidR="00261A4A" w:rsidRPr="00E87D5D" w:rsidRDefault="00261A4A" w:rsidP="00261A4A">
      <w:pPr>
        <w:jc w:val="both"/>
        <w:rPr>
          <w:rFonts w:ascii="Arial Narrow" w:hAnsi="Arial Narrow" w:cs="Arial"/>
          <w:b/>
        </w:rPr>
      </w:pPr>
    </w:p>
    <w:p w14:paraId="5663B3B1" w14:textId="77777777" w:rsidR="00261A4A" w:rsidRPr="00E87D5D" w:rsidRDefault="00261A4A" w:rsidP="00261A4A">
      <w:pPr>
        <w:jc w:val="both"/>
        <w:rPr>
          <w:rFonts w:ascii="Arial Narrow" w:hAnsi="Arial Narrow" w:cs="Arial"/>
        </w:rPr>
      </w:pPr>
      <w:r w:rsidRPr="00E87D5D">
        <w:rPr>
          <w:rFonts w:ascii="Arial Narrow" w:hAnsi="Arial Narrow" w:cs="Arial"/>
        </w:rPr>
        <w:t>No habiendo nada más que hacer constar se da por terminada la presente acta, a la una con treinta minutos del día martes treinta de agosto de dos mil dieciséis y para constancia firmamos.</w:t>
      </w:r>
    </w:p>
    <w:p w14:paraId="49F178F9" w14:textId="77777777" w:rsidR="00261A4A" w:rsidRPr="00E87D5D" w:rsidRDefault="00261A4A" w:rsidP="00261A4A">
      <w:pPr>
        <w:jc w:val="both"/>
        <w:rPr>
          <w:rFonts w:ascii="Arial Narrow" w:hAnsi="Arial Narrow"/>
        </w:rPr>
      </w:pPr>
    </w:p>
    <w:tbl>
      <w:tblPr>
        <w:tblW w:w="8931" w:type="dxa"/>
        <w:tblInd w:w="108" w:type="dxa"/>
        <w:tblLook w:val="04A0" w:firstRow="1" w:lastRow="0" w:firstColumn="1" w:lastColumn="0" w:noHBand="0" w:noVBand="1"/>
      </w:tblPr>
      <w:tblGrid>
        <w:gridCol w:w="3261"/>
        <w:gridCol w:w="2409"/>
        <w:gridCol w:w="3261"/>
      </w:tblGrid>
      <w:tr w:rsidR="00261A4A" w:rsidRPr="00EE2AFE" w14:paraId="3B31FF86" w14:textId="77777777" w:rsidTr="00A16523">
        <w:tc>
          <w:tcPr>
            <w:tcW w:w="3261" w:type="dxa"/>
          </w:tcPr>
          <w:p w14:paraId="4FBAC2F8" w14:textId="77777777" w:rsidR="00261A4A" w:rsidRPr="00EE2AFE" w:rsidRDefault="00261A4A" w:rsidP="00A16523">
            <w:pPr>
              <w:rPr>
                <w:rFonts w:ascii="Arial Narrow" w:hAnsi="Arial Narrow" w:cs="Arial"/>
                <w:color w:val="000000" w:themeColor="text1"/>
                <w:sz w:val="20"/>
                <w:szCs w:val="20"/>
              </w:rPr>
            </w:pPr>
          </w:p>
          <w:p w14:paraId="4AD68E1E" w14:textId="77777777" w:rsidR="00261A4A" w:rsidRDefault="00261A4A" w:rsidP="00A16523">
            <w:pPr>
              <w:rPr>
                <w:rFonts w:ascii="Arial Narrow" w:hAnsi="Arial Narrow" w:cs="Arial"/>
                <w:color w:val="000000" w:themeColor="text1"/>
                <w:sz w:val="20"/>
                <w:szCs w:val="20"/>
              </w:rPr>
            </w:pPr>
          </w:p>
          <w:p w14:paraId="2416EF90" w14:textId="77777777" w:rsidR="00261A4A" w:rsidRPr="00EE2AFE" w:rsidRDefault="00261A4A" w:rsidP="00A16523">
            <w:pPr>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409" w:type="dxa"/>
          </w:tcPr>
          <w:p w14:paraId="1EF138E9" w14:textId="77777777" w:rsidR="00261A4A" w:rsidRPr="00EE2AFE" w:rsidRDefault="00261A4A" w:rsidP="00A16523">
            <w:pPr>
              <w:jc w:val="both"/>
              <w:rPr>
                <w:rFonts w:ascii="Arial Narrow" w:hAnsi="Arial Narrow" w:cs="Arial"/>
                <w:b/>
                <w:sz w:val="20"/>
                <w:szCs w:val="20"/>
              </w:rPr>
            </w:pPr>
          </w:p>
        </w:tc>
        <w:tc>
          <w:tcPr>
            <w:tcW w:w="3261" w:type="dxa"/>
          </w:tcPr>
          <w:p w14:paraId="27211511" w14:textId="77777777" w:rsidR="00261A4A" w:rsidRPr="00EE2AFE" w:rsidRDefault="00261A4A" w:rsidP="00A16523">
            <w:pPr>
              <w:jc w:val="both"/>
              <w:rPr>
                <w:rFonts w:ascii="Arial Narrow" w:hAnsi="Arial Narrow" w:cs="Arial"/>
                <w:color w:val="000000" w:themeColor="text1"/>
                <w:sz w:val="20"/>
                <w:szCs w:val="20"/>
              </w:rPr>
            </w:pPr>
          </w:p>
        </w:tc>
      </w:tr>
      <w:tr w:rsidR="00261A4A" w:rsidRPr="00E87D5D" w14:paraId="68994110" w14:textId="77777777" w:rsidTr="00A16523">
        <w:tc>
          <w:tcPr>
            <w:tcW w:w="3261" w:type="dxa"/>
          </w:tcPr>
          <w:p w14:paraId="08248310"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Carlos Javier Guevara Turcios</w:t>
            </w:r>
          </w:p>
          <w:p w14:paraId="7BC4A5F2"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Alcalde Municipal</w:t>
            </w:r>
          </w:p>
        </w:tc>
        <w:tc>
          <w:tcPr>
            <w:tcW w:w="2409" w:type="dxa"/>
          </w:tcPr>
          <w:p w14:paraId="421F2A67" w14:textId="77777777" w:rsidR="00261A4A" w:rsidRPr="00E87D5D" w:rsidRDefault="00261A4A" w:rsidP="00A16523">
            <w:pPr>
              <w:jc w:val="both"/>
              <w:rPr>
                <w:rFonts w:ascii="Arial Narrow" w:hAnsi="Arial Narrow" w:cs="Arial"/>
                <w:b/>
              </w:rPr>
            </w:pPr>
          </w:p>
        </w:tc>
        <w:tc>
          <w:tcPr>
            <w:tcW w:w="3261" w:type="dxa"/>
          </w:tcPr>
          <w:p w14:paraId="40AA8410" w14:textId="77777777" w:rsidR="00261A4A" w:rsidRPr="00E87D5D" w:rsidRDefault="00261A4A" w:rsidP="00A16523">
            <w:pPr>
              <w:jc w:val="both"/>
              <w:rPr>
                <w:rFonts w:ascii="Arial Narrow" w:hAnsi="Arial Narrow" w:cs="Arial"/>
              </w:rPr>
            </w:pPr>
            <w:r w:rsidRPr="00E87D5D">
              <w:rPr>
                <w:rFonts w:ascii="Arial Narrow" w:hAnsi="Arial Narrow" w:cs="Arial"/>
              </w:rPr>
              <w:t>Verónica del Carmen Alfaro Galicias Síndica Municipal</w:t>
            </w:r>
          </w:p>
        </w:tc>
      </w:tr>
      <w:tr w:rsidR="00261A4A" w:rsidRPr="00E87D5D" w14:paraId="444C8918" w14:textId="77777777" w:rsidTr="00A16523">
        <w:trPr>
          <w:trHeight w:val="413"/>
        </w:trPr>
        <w:tc>
          <w:tcPr>
            <w:tcW w:w="3261" w:type="dxa"/>
          </w:tcPr>
          <w:p w14:paraId="5A61E830" w14:textId="77777777" w:rsidR="00261A4A" w:rsidRPr="00E87D5D" w:rsidRDefault="00261A4A" w:rsidP="00A16523">
            <w:pPr>
              <w:jc w:val="both"/>
              <w:rPr>
                <w:rFonts w:ascii="Arial Narrow" w:hAnsi="Arial Narrow" w:cs="Arial"/>
                <w:b/>
              </w:rPr>
            </w:pPr>
          </w:p>
          <w:p w14:paraId="7915706C" w14:textId="77777777" w:rsidR="00261A4A" w:rsidRPr="00E87D5D" w:rsidRDefault="00261A4A" w:rsidP="00A16523">
            <w:pPr>
              <w:jc w:val="both"/>
              <w:rPr>
                <w:rFonts w:ascii="Arial Narrow" w:hAnsi="Arial Narrow" w:cs="Arial"/>
                <w:b/>
              </w:rPr>
            </w:pPr>
          </w:p>
          <w:p w14:paraId="4686CA28" w14:textId="77777777" w:rsidR="00261A4A" w:rsidRPr="00E87D5D" w:rsidRDefault="00261A4A" w:rsidP="00A16523">
            <w:pPr>
              <w:jc w:val="both"/>
              <w:rPr>
                <w:rFonts w:ascii="Arial Narrow" w:hAnsi="Arial Narrow" w:cs="Arial"/>
                <w:b/>
              </w:rPr>
            </w:pPr>
          </w:p>
        </w:tc>
        <w:tc>
          <w:tcPr>
            <w:tcW w:w="2409" w:type="dxa"/>
          </w:tcPr>
          <w:p w14:paraId="3C06422A" w14:textId="77777777" w:rsidR="00261A4A" w:rsidRPr="00E87D5D" w:rsidRDefault="00261A4A" w:rsidP="00A16523">
            <w:pPr>
              <w:jc w:val="both"/>
              <w:rPr>
                <w:rFonts w:ascii="Arial Narrow" w:hAnsi="Arial Narrow" w:cs="Arial"/>
                <w:b/>
              </w:rPr>
            </w:pPr>
          </w:p>
        </w:tc>
        <w:tc>
          <w:tcPr>
            <w:tcW w:w="3261" w:type="dxa"/>
          </w:tcPr>
          <w:p w14:paraId="572512BC" w14:textId="77777777" w:rsidR="00261A4A" w:rsidRPr="00E87D5D" w:rsidRDefault="00261A4A" w:rsidP="00A16523">
            <w:pPr>
              <w:jc w:val="both"/>
              <w:rPr>
                <w:rFonts w:ascii="Arial Narrow" w:hAnsi="Arial Narrow" w:cs="Arial"/>
                <w:b/>
              </w:rPr>
            </w:pPr>
          </w:p>
        </w:tc>
      </w:tr>
      <w:tr w:rsidR="00261A4A" w:rsidRPr="00E87D5D" w14:paraId="20F9FD26" w14:textId="77777777" w:rsidTr="00A16523">
        <w:tc>
          <w:tcPr>
            <w:tcW w:w="3261" w:type="dxa"/>
          </w:tcPr>
          <w:p w14:paraId="47342C8B"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Ana Milagro Paz Peña</w:t>
            </w:r>
          </w:p>
          <w:p w14:paraId="379DADA2"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Primera Regidora Propietaria</w:t>
            </w:r>
          </w:p>
        </w:tc>
        <w:tc>
          <w:tcPr>
            <w:tcW w:w="2409" w:type="dxa"/>
          </w:tcPr>
          <w:p w14:paraId="371AF139" w14:textId="77777777" w:rsidR="00261A4A" w:rsidRPr="00E87D5D" w:rsidRDefault="00261A4A" w:rsidP="00A16523">
            <w:pPr>
              <w:jc w:val="both"/>
              <w:rPr>
                <w:rFonts w:ascii="Arial Narrow" w:hAnsi="Arial Narrow" w:cs="Arial"/>
                <w:b/>
              </w:rPr>
            </w:pPr>
          </w:p>
        </w:tc>
        <w:tc>
          <w:tcPr>
            <w:tcW w:w="3261" w:type="dxa"/>
          </w:tcPr>
          <w:p w14:paraId="1FA4FB97"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María Teresa Hernández de Najarro</w:t>
            </w:r>
          </w:p>
          <w:p w14:paraId="17548834"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Segunda Regidora Propietaria</w:t>
            </w:r>
          </w:p>
        </w:tc>
      </w:tr>
      <w:tr w:rsidR="00261A4A" w:rsidRPr="00E87D5D" w14:paraId="2EE11662" w14:textId="77777777" w:rsidTr="00A16523">
        <w:trPr>
          <w:trHeight w:val="418"/>
        </w:trPr>
        <w:tc>
          <w:tcPr>
            <w:tcW w:w="3261" w:type="dxa"/>
          </w:tcPr>
          <w:p w14:paraId="31714E82" w14:textId="77777777" w:rsidR="00261A4A" w:rsidRPr="00E87D5D" w:rsidRDefault="00261A4A" w:rsidP="00A16523">
            <w:pPr>
              <w:jc w:val="center"/>
              <w:rPr>
                <w:rFonts w:ascii="Arial Narrow" w:hAnsi="Arial Narrow" w:cs="Arial"/>
                <w:b/>
              </w:rPr>
            </w:pPr>
          </w:p>
          <w:p w14:paraId="62DD9170" w14:textId="77777777" w:rsidR="00261A4A" w:rsidRPr="00E87D5D" w:rsidRDefault="00261A4A" w:rsidP="00A16523">
            <w:pPr>
              <w:rPr>
                <w:rFonts w:ascii="Arial Narrow" w:hAnsi="Arial Narrow" w:cs="Arial"/>
                <w:b/>
              </w:rPr>
            </w:pPr>
          </w:p>
          <w:p w14:paraId="69216913" w14:textId="77777777" w:rsidR="00261A4A" w:rsidRPr="00E87D5D" w:rsidRDefault="00261A4A" w:rsidP="00A16523">
            <w:pPr>
              <w:rPr>
                <w:rFonts w:ascii="Arial Narrow" w:hAnsi="Arial Narrow" w:cs="Arial"/>
                <w:b/>
              </w:rPr>
            </w:pPr>
          </w:p>
        </w:tc>
        <w:tc>
          <w:tcPr>
            <w:tcW w:w="2409" w:type="dxa"/>
          </w:tcPr>
          <w:p w14:paraId="41C8F39D" w14:textId="77777777" w:rsidR="00261A4A" w:rsidRPr="00E87D5D" w:rsidRDefault="00261A4A" w:rsidP="00A16523">
            <w:pPr>
              <w:jc w:val="both"/>
              <w:rPr>
                <w:rFonts w:ascii="Arial Narrow" w:hAnsi="Arial Narrow" w:cs="Arial"/>
                <w:b/>
              </w:rPr>
            </w:pPr>
          </w:p>
        </w:tc>
        <w:tc>
          <w:tcPr>
            <w:tcW w:w="3261" w:type="dxa"/>
          </w:tcPr>
          <w:p w14:paraId="5536B596" w14:textId="77777777" w:rsidR="00261A4A" w:rsidRPr="00E87D5D" w:rsidRDefault="00261A4A" w:rsidP="00A16523">
            <w:pPr>
              <w:jc w:val="both"/>
              <w:rPr>
                <w:rFonts w:ascii="Arial Narrow" w:hAnsi="Arial Narrow" w:cs="Arial"/>
                <w:b/>
              </w:rPr>
            </w:pPr>
          </w:p>
        </w:tc>
      </w:tr>
      <w:tr w:rsidR="00261A4A" w:rsidRPr="00E87D5D" w14:paraId="09FB837E" w14:textId="77777777" w:rsidTr="00A16523">
        <w:tc>
          <w:tcPr>
            <w:tcW w:w="3261" w:type="dxa"/>
          </w:tcPr>
          <w:p w14:paraId="0C246DBE"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Juan José Ramírez Morales</w:t>
            </w:r>
          </w:p>
          <w:p w14:paraId="6C92D814"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Tercer Regidor Propietario</w:t>
            </w:r>
          </w:p>
        </w:tc>
        <w:tc>
          <w:tcPr>
            <w:tcW w:w="2409" w:type="dxa"/>
          </w:tcPr>
          <w:p w14:paraId="58787119" w14:textId="77777777" w:rsidR="00261A4A" w:rsidRPr="00E87D5D" w:rsidRDefault="00261A4A" w:rsidP="00A16523">
            <w:pPr>
              <w:jc w:val="both"/>
              <w:rPr>
                <w:rFonts w:ascii="Arial Narrow" w:hAnsi="Arial Narrow" w:cs="Arial"/>
                <w:b/>
              </w:rPr>
            </w:pPr>
          </w:p>
        </w:tc>
        <w:tc>
          <w:tcPr>
            <w:tcW w:w="3261" w:type="dxa"/>
          </w:tcPr>
          <w:p w14:paraId="1F97B369"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Jaime Eduardo Álvarez Burgos</w:t>
            </w:r>
          </w:p>
          <w:p w14:paraId="19CA8921"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Cuarto Regidor Propietario</w:t>
            </w:r>
          </w:p>
        </w:tc>
      </w:tr>
      <w:tr w:rsidR="00261A4A" w:rsidRPr="00E87D5D" w14:paraId="0153A53E" w14:textId="77777777" w:rsidTr="00A16523">
        <w:tc>
          <w:tcPr>
            <w:tcW w:w="3261" w:type="dxa"/>
          </w:tcPr>
          <w:p w14:paraId="10F03DB6" w14:textId="77777777" w:rsidR="00261A4A" w:rsidRPr="00E87D5D" w:rsidRDefault="00261A4A" w:rsidP="00A16523">
            <w:pPr>
              <w:jc w:val="both"/>
              <w:rPr>
                <w:rFonts w:ascii="Arial Narrow" w:hAnsi="Arial Narrow" w:cs="Arial"/>
                <w:b/>
              </w:rPr>
            </w:pPr>
          </w:p>
          <w:p w14:paraId="6B7C26C9" w14:textId="77777777" w:rsidR="00261A4A" w:rsidRPr="00E87D5D" w:rsidRDefault="00261A4A" w:rsidP="00A16523">
            <w:pPr>
              <w:jc w:val="both"/>
              <w:rPr>
                <w:rFonts w:ascii="Arial Narrow" w:hAnsi="Arial Narrow" w:cs="Arial"/>
                <w:b/>
              </w:rPr>
            </w:pPr>
          </w:p>
          <w:p w14:paraId="14E8EBA7" w14:textId="77777777" w:rsidR="00261A4A" w:rsidRPr="00E87D5D" w:rsidRDefault="00261A4A" w:rsidP="00A16523">
            <w:pPr>
              <w:jc w:val="both"/>
              <w:rPr>
                <w:rFonts w:ascii="Arial Narrow" w:hAnsi="Arial Narrow" w:cs="Arial"/>
                <w:b/>
              </w:rPr>
            </w:pPr>
          </w:p>
        </w:tc>
        <w:tc>
          <w:tcPr>
            <w:tcW w:w="2409" w:type="dxa"/>
          </w:tcPr>
          <w:p w14:paraId="46A5183F" w14:textId="77777777" w:rsidR="00261A4A" w:rsidRPr="00E87D5D" w:rsidRDefault="00261A4A" w:rsidP="00A16523">
            <w:pPr>
              <w:jc w:val="both"/>
              <w:rPr>
                <w:rFonts w:ascii="Arial Narrow" w:hAnsi="Arial Narrow" w:cs="Arial"/>
                <w:b/>
              </w:rPr>
            </w:pPr>
          </w:p>
        </w:tc>
        <w:tc>
          <w:tcPr>
            <w:tcW w:w="3261" w:type="dxa"/>
          </w:tcPr>
          <w:p w14:paraId="469FF3AA" w14:textId="77777777" w:rsidR="00261A4A" w:rsidRPr="00E87D5D" w:rsidRDefault="00261A4A" w:rsidP="00A16523">
            <w:pPr>
              <w:jc w:val="both"/>
              <w:rPr>
                <w:rFonts w:ascii="Arial Narrow" w:hAnsi="Arial Narrow" w:cs="Arial"/>
                <w:b/>
              </w:rPr>
            </w:pPr>
          </w:p>
        </w:tc>
      </w:tr>
      <w:tr w:rsidR="00261A4A" w:rsidRPr="00E87D5D" w14:paraId="396A21ED" w14:textId="77777777" w:rsidTr="00A16523">
        <w:tc>
          <w:tcPr>
            <w:tcW w:w="3261" w:type="dxa"/>
          </w:tcPr>
          <w:p w14:paraId="00F6DEE5" w14:textId="77777777" w:rsidR="00261A4A" w:rsidRPr="00E87D5D" w:rsidRDefault="00261A4A" w:rsidP="00A16523">
            <w:pPr>
              <w:rPr>
                <w:rFonts w:ascii="Arial Narrow" w:hAnsi="Arial Narrow" w:cs="Arial"/>
              </w:rPr>
            </w:pPr>
            <w:r w:rsidRPr="00E87D5D">
              <w:rPr>
                <w:rFonts w:ascii="Arial Narrow" w:hAnsi="Arial Narrow" w:cs="Arial"/>
              </w:rPr>
              <w:t>Dany Wilfredo Rodríguez Reyes</w:t>
            </w:r>
          </w:p>
          <w:p w14:paraId="19D1A07B" w14:textId="77777777" w:rsidR="00261A4A" w:rsidRPr="00E87D5D" w:rsidRDefault="00261A4A" w:rsidP="00A16523">
            <w:pPr>
              <w:rPr>
                <w:rFonts w:ascii="Arial Narrow" w:hAnsi="Arial Narrow" w:cs="Arial"/>
                <w:b/>
              </w:rPr>
            </w:pPr>
            <w:r w:rsidRPr="00E87D5D">
              <w:rPr>
                <w:rFonts w:ascii="Arial Narrow" w:hAnsi="Arial Narrow" w:cs="Arial"/>
              </w:rPr>
              <w:t>Quinto Regidor Propietario</w:t>
            </w:r>
          </w:p>
        </w:tc>
        <w:tc>
          <w:tcPr>
            <w:tcW w:w="2409" w:type="dxa"/>
          </w:tcPr>
          <w:p w14:paraId="1A0650E2" w14:textId="77777777" w:rsidR="00261A4A" w:rsidRPr="00E87D5D" w:rsidRDefault="00261A4A" w:rsidP="00A16523">
            <w:pPr>
              <w:jc w:val="both"/>
              <w:rPr>
                <w:rFonts w:ascii="Arial Narrow" w:hAnsi="Arial Narrow" w:cs="Arial"/>
                <w:b/>
              </w:rPr>
            </w:pPr>
          </w:p>
        </w:tc>
        <w:tc>
          <w:tcPr>
            <w:tcW w:w="3261" w:type="dxa"/>
          </w:tcPr>
          <w:p w14:paraId="7F59B026"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Aida Esther Bermúdez de  Morales</w:t>
            </w:r>
          </w:p>
          <w:p w14:paraId="2EC79349"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Sexto Regidor Propietario</w:t>
            </w:r>
          </w:p>
        </w:tc>
      </w:tr>
      <w:tr w:rsidR="00261A4A" w:rsidRPr="00E87D5D" w14:paraId="7965FA69" w14:textId="77777777" w:rsidTr="00A16523">
        <w:tc>
          <w:tcPr>
            <w:tcW w:w="3261" w:type="dxa"/>
          </w:tcPr>
          <w:p w14:paraId="37A442BC" w14:textId="77777777" w:rsidR="00261A4A" w:rsidRPr="00E87D5D" w:rsidRDefault="00261A4A" w:rsidP="00A16523">
            <w:pPr>
              <w:jc w:val="both"/>
              <w:rPr>
                <w:rFonts w:ascii="Arial Narrow" w:hAnsi="Arial Narrow" w:cs="Arial"/>
                <w:b/>
              </w:rPr>
            </w:pPr>
          </w:p>
          <w:p w14:paraId="33A104A2" w14:textId="77777777" w:rsidR="00261A4A" w:rsidRPr="00E87D5D" w:rsidRDefault="00261A4A" w:rsidP="00A16523">
            <w:pPr>
              <w:jc w:val="both"/>
              <w:rPr>
                <w:rFonts w:ascii="Arial Narrow" w:hAnsi="Arial Narrow" w:cs="Arial"/>
                <w:b/>
              </w:rPr>
            </w:pPr>
          </w:p>
          <w:p w14:paraId="433B88A1" w14:textId="77777777" w:rsidR="00261A4A" w:rsidRPr="00E87D5D" w:rsidRDefault="00261A4A" w:rsidP="00A16523">
            <w:pPr>
              <w:jc w:val="both"/>
              <w:rPr>
                <w:rFonts w:ascii="Arial Narrow" w:hAnsi="Arial Narrow" w:cs="Arial"/>
                <w:b/>
              </w:rPr>
            </w:pPr>
          </w:p>
        </w:tc>
        <w:tc>
          <w:tcPr>
            <w:tcW w:w="2409" w:type="dxa"/>
          </w:tcPr>
          <w:p w14:paraId="5DF550CB" w14:textId="77777777" w:rsidR="00261A4A" w:rsidRPr="00E87D5D" w:rsidRDefault="00261A4A" w:rsidP="00A16523">
            <w:pPr>
              <w:jc w:val="both"/>
              <w:rPr>
                <w:rFonts w:ascii="Arial Narrow" w:hAnsi="Arial Narrow" w:cs="Arial"/>
                <w:b/>
              </w:rPr>
            </w:pPr>
          </w:p>
        </w:tc>
        <w:tc>
          <w:tcPr>
            <w:tcW w:w="3261" w:type="dxa"/>
          </w:tcPr>
          <w:p w14:paraId="27296074" w14:textId="77777777" w:rsidR="00261A4A" w:rsidRPr="00E87D5D" w:rsidRDefault="00261A4A" w:rsidP="00A16523">
            <w:pPr>
              <w:jc w:val="both"/>
              <w:rPr>
                <w:rFonts w:ascii="Arial Narrow" w:hAnsi="Arial Narrow" w:cs="Arial"/>
                <w:b/>
              </w:rPr>
            </w:pPr>
          </w:p>
        </w:tc>
      </w:tr>
      <w:tr w:rsidR="00261A4A" w:rsidRPr="00E87D5D" w14:paraId="33E01D4D" w14:textId="77777777" w:rsidTr="00A16523">
        <w:tc>
          <w:tcPr>
            <w:tcW w:w="3261" w:type="dxa"/>
          </w:tcPr>
          <w:p w14:paraId="584477CB"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José Antonio Martínez Salazar</w:t>
            </w:r>
          </w:p>
          <w:p w14:paraId="55B48514"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Séptimo regidor Propietario</w:t>
            </w:r>
          </w:p>
        </w:tc>
        <w:tc>
          <w:tcPr>
            <w:tcW w:w="2409" w:type="dxa"/>
          </w:tcPr>
          <w:p w14:paraId="09624468" w14:textId="77777777" w:rsidR="00261A4A" w:rsidRPr="00E87D5D" w:rsidRDefault="00261A4A" w:rsidP="00A16523">
            <w:pPr>
              <w:jc w:val="both"/>
              <w:rPr>
                <w:rFonts w:ascii="Arial Narrow" w:hAnsi="Arial Narrow" w:cs="Arial"/>
                <w:b/>
              </w:rPr>
            </w:pPr>
          </w:p>
        </w:tc>
        <w:tc>
          <w:tcPr>
            <w:tcW w:w="3261" w:type="dxa"/>
          </w:tcPr>
          <w:p w14:paraId="19E71217"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Manuel Antonio Navarro Sigarán</w:t>
            </w:r>
          </w:p>
          <w:p w14:paraId="50ADBAB2"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Octavo Regidor Propietario</w:t>
            </w:r>
          </w:p>
        </w:tc>
      </w:tr>
      <w:tr w:rsidR="00261A4A" w:rsidRPr="00E87D5D" w14:paraId="78101A84" w14:textId="77777777" w:rsidTr="00A16523">
        <w:trPr>
          <w:trHeight w:val="454"/>
        </w:trPr>
        <w:tc>
          <w:tcPr>
            <w:tcW w:w="3261" w:type="dxa"/>
          </w:tcPr>
          <w:p w14:paraId="37D0D642" w14:textId="77777777" w:rsidR="00261A4A" w:rsidRPr="00E87D5D" w:rsidRDefault="00261A4A" w:rsidP="00A16523">
            <w:pPr>
              <w:jc w:val="both"/>
              <w:rPr>
                <w:rFonts w:ascii="Arial Narrow" w:hAnsi="Arial Narrow" w:cs="Arial"/>
                <w:b/>
              </w:rPr>
            </w:pPr>
          </w:p>
        </w:tc>
        <w:tc>
          <w:tcPr>
            <w:tcW w:w="2409" w:type="dxa"/>
          </w:tcPr>
          <w:p w14:paraId="61B88029" w14:textId="77777777" w:rsidR="00261A4A" w:rsidRPr="00E87D5D" w:rsidRDefault="00261A4A" w:rsidP="00A16523">
            <w:pPr>
              <w:jc w:val="both"/>
              <w:rPr>
                <w:rFonts w:ascii="Arial Narrow" w:hAnsi="Arial Narrow" w:cs="Arial"/>
                <w:b/>
              </w:rPr>
            </w:pPr>
          </w:p>
          <w:p w14:paraId="7E198B18" w14:textId="77777777" w:rsidR="00261A4A" w:rsidRPr="00E87D5D" w:rsidRDefault="00261A4A" w:rsidP="00A16523">
            <w:pPr>
              <w:jc w:val="both"/>
              <w:rPr>
                <w:rFonts w:ascii="Arial Narrow" w:hAnsi="Arial Narrow" w:cs="Arial"/>
                <w:b/>
              </w:rPr>
            </w:pPr>
          </w:p>
        </w:tc>
        <w:tc>
          <w:tcPr>
            <w:tcW w:w="3261" w:type="dxa"/>
          </w:tcPr>
          <w:p w14:paraId="34FA0EA2" w14:textId="77777777" w:rsidR="00261A4A" w:rsidRPr="00E87D5D" w:rsidRDefault="00261A4A" w:rsidP="00A16523">
            <w:pPr>
              <w:jc w:val="both"/>
              <w:rPr>
                <w:rFonts w:ascii="Arial Narrow" w:hAnsi="Arial Narrow" w:cs="Arial"/>
                <w:b/>
              </w:rPr>
            </w:pPr>
          </w:p>
        </w:tc>
      </w:tr>
      <w:tr w:rsidR="00261A4A" w:rsidRPr="00E87D5D" w14:paraId="4E94A431" w14:textId="77777777" w:rsidTr="00A16523">
        <w:tc>
          <w:tcPr>
            <w:tcW w:w="3261" w:type="dxa"/>
          </w:tcPr>
          <w:p w14:paraId="1CD6269A"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Henry Francisco Barillas</w:t>
            </w:r>
          </w:p>
          <w:p w14:paraId="5E93A41B"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 xml:space="preserve">Primer Regidor Suplente              </w:t>
            </w:r>
          </w:p>
        </w:tc>
        <w:tc>
          <w:tcPr>
            <w:tcW w:w="2409" w:type="dxa"/>
          </w:tcPr>
          <w:p w14:paraId="610B888F" w14:textId="77777777" w:rsidR="00261A4A" w:rsidRPr="00E87D5D" w:rsidRDefault="00261A4A" w:rsidP="00A16523">
            <w:pPr>
              <w:jc w:val="both"/>
              <w:rPr>
                <w:rFonts w:ascii="Arial Narrow" w:hAnsi="Arial Narrow" w:cs="Arial"/>
                <w:b/>
              </w:rPr>
            </w:pPr>
          </w:p>
        </w:tc>
        <w:tc>
          <w:tcPr>
            <w:tcW w:w="3261" w:type="dxa"/>
          </w:tcPr>
          <w:p w14:paraId="1282AD3E" w14:textId="77777777" w:rsidR="00261A4A" w:rsidRPr="00E87D5D" w:rsidRDefault="00261A4A" w:rsidP="00A16523">
            <w:pPr>
              <w:jc w:val="both"/>
              <w:rPr>
                <w:rFonts w:ascii="Arial Narrow" w:hAnsi="Arial Narrow" w:cs="Arial"/>
                <w:color w:val="000000" w:themeColor="text1"/>
              </w:rPr>
            </w:pPr>
            <w:r w:rsidRPr="00E87D5D">
              <w:rPr>
                <w:rFonts w:ascii="Arial Narrow" w:hAnsi="Arial Narrow" w:cs="Arial"/>
                <w:color w:val="000000" w:themeColor="text1"/>
              </w:rPr>
              <w:t>Manuel de Jesús Montoya</w:t>
            </w:r>
          </w:p>
          <w:p w14:paraId="3A3CEE74"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Segundo Regidor Suplente</w:t>
            </w:r>
          </w:p>
        </w:tc>
      </w:tr>
      <w:tr w:rsidR="00261A4A" w:rsidRPr="00E87D5D" w14:paraId="79D2F796" w14:textId="77777777" w:rsidTr="00A16523">
        <w:tc>
          <w:tcPr>
            <w:tcW w:w="3261" w:type="dxa"/>
          </w:tcPr>
          <w:p w14:paraId="376BD3A7" w14:textId="77777777" w:rsidR="00261A4A" w:rsidRPr="00E87D5D" w:rsidRDefault="00261A4A" w:rsidP="00A16523">
            <w:pPr>
              <w:rPr>
                <w:rFonts w:ascii="Arial Narrow" w:hAnsi="Arial Narrow" w:cs="Arial"/>
                <w:b/>
              </w:rPr>
            </w:pPr>
          </w:p>
          <w:p w14:paraId="3EA37E11" w14:textId="77777777" w:rsidR="00261A4A" w:rsidRPr="00E87D5D" w:rsidRDefault="00261A4A" w:rsidP="00A16523">
            <w:pPr>
              <w:rPr>
                <w:rFonts w:ascii="Arial Narrow" w:hAnsi="Arial Narrow" w:cs="Arial"/>
                <w:b/>
              </w:rPr>
            </w:pPr>
          </w:p>
        </w:tc>
        <w:tc>
          <w:tcPr>
            <w:tcW w:w="2409" w:type="dxa"/>
          </w:tcPr>
          <w:p w14:paraId="21282832" w14:textId="77777777" w:rsidR="00261A4A" w:rsidRPr="00E87D5D" w:rsidRDefault="00261A4A" w:rsidP="00A16523">
            <w:pPr>
              <w:jc w:val="both"/>
              <w:rPr>
                <w:rFonts w:ascii="Arial Narrow" w:hAnsi="Arial Narrow" w:cs="Arial"/>
                <w:b/>
              </w:rPr>
            </w:pPr>
          </w:p>
        </w:tc>
        <w:tc>
          <w:tcPr>
            <w:tcW w:w="3261" w:type="dxa"/>
          </w:tcPr>
          <w:p w14:paraId="1C9ACDB9" w14:textId="77777777" w:rsidR="00261A4A" w:rsidRPr="00E87D5D" w:rsidRDefault="00261A4A" w:rsidP="00A16523">
            <w:pPr>
              <w:jc w:val="both"/>
              <w:rPr>
                <w:rFonts w:ascii="Arial Narrow" w:hAnsi="Arial Narrow" w:cs="Arial"/>
                <w:b/>
              </w:rPr>
            </w:pPr>
          </w:p>
        </w:tc>
      </w:tr>
      <w:tr w:rsidR="00261A4A" w:rsidRPr="00E87D5D" w14:paraId="22F4E29F" w14:textId="77777777" w:rsidTr="00A16523">
        <w:tc>
          <w:tcPr>
            <w:tcW w:w="3261" w:type="dxa"/>
          </w:tcPr>
          <w:p w14:paraId="2D713D57"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Santos Rodolfo Chicas</w:t>
            </w:r>
          </w:p>
          <w:p w14:paraId="6C4AF238"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Tercer regidor Suplente</w:t>
            </w:r>
          </w:p>
        </w:tc>
        <w:tc>
          <w:tcPr>
            <w:tcW w:w="2409" w:type="dxa"/>
          </w:tcPr>
          <w:p w14:paraId="123B305A" w14:textId="77777777" w:rsidR="00261A4A" w:rsidRPr="00E87D5D" w:rsidRDefault="00261A4A" w:rsidP="00A16523">
            <w:pPr>
              <w:jc w:val="both"/>
              <w:rPr>
                <w:rFonts w:ascii="Arial Narrow" w:hAnsi="Arial Narrow" w:cs="Arial"/>
                <w:b/>
              </w:rPr>
            </w:pPr>
          </w:p>
        </w:tc>
        <w:tc>
          <w:tcPr>
            <w:tcW w:w="3261" w:type="dxa"/>
          </w:tcPr>
          <w:p w14:paraId="03BAB6A7" w14:textId="77777777" w:rsidR="00261A4A" w:rsidRPr="00E87D5D" w:rsidRDefault="00261A4A" w:rsidP="00A16523">
            <w:pPr>
              <w:rPr>
                <w:rFonts w:ascii="Arial Narrow" w:hAnsi="Arial Narrow" w:cs="Arial"/>
                <w:color w:val="000000" w:themeColor="text1"/>
              </w:rPr>
            </w:pPr>
            <w:r w:rsidRPr="00E87D5D">
              <w:rPr>
                <w:rFonts w:ascii="Arial Narrow" w:hAnsi="Arial Narrow" w:cs="Arial"/>
                <w:color w:val="000000" w:themeColor="text1"/>
              </w:rPr>
              <w:t>Mauricio Romero Argueta</w:t>
            </w:r>
          </w:p>
          <w:p w14:paraId="2CFDE2DC" w14:textId="77777777" w:rsidR="00261A4A" w:rsidRPr="00E87D5D" w:rsidRDefault="00261A4A" w:rsidP="00A16523">
            <w:pPr>
              <w:rPr>
                <w:rFonts w:ascii="Arial Narrow" w:hAnsi="Arial Narrow" w:cs="Arial"/>
                <w:b/>
              </w:rPr>
            </w:pPr>
            <w:r w:rsidRPr="00E87D5D">
              <w:rPr>
                <w:rFonts w:ascii="Arial Narrow" w:hAnsi="Arial Narrow" w:cs="Arial"/>
                <w:color w:val="000000" w:themeColor="text1"/>
              </w:rPr>
              <w:t>Cuarto Regidor Suplente</w:t>
            </w:r>
          </w:p>
        </w:tc>
      </w:tr>
      <w:tr w:rsidR="00261A4A" w:rsidRPr="00E87D5D" w14:paraId="7392C8E3" w14:textId="77777777" w:rsidTr="00A16523">
        <w:tc>
          <w:tcPr>
            <w:tcW w:w="3261" w:type="dxa"/>
          </w:tcPr>
          <w:p w14:paraId="27A6B94B" w14:textId="77777777" w:rsidR="00261A4A" w:rsidRPr="00E87D5D" w:rsidRDefault="00261A4A" w:rsidP="00A16523">
            <w:pPr>
              <w:rPr>
                <w:rFonts w:ascii="Arial Narrow" w:hAnsi="Arial Narrow" w:cs="Arial"/>
                <w:b/>
              </w:rPr>
            </w:pPr>
          </w:p>
          <w:p w14:paraId="421F2952" w14:textId="77777777" w:rsidR="00261A4A" w:rsidRPr="00E87D5D" w:rsidRDefault="00261A4A" w:rsidP="00A16523">
            <w:pPr>
              <w:rPr>
                <w:rFonts w:ascii="Arial Narrow" w:hAnsi="Arial Narrow" w:cs="Arial"/>
                <w:b/>
              </w:rPr>
            </w:pPr>
          </w:p>
          <w:p w14:paraId="4080F5AC" w14:textId="77777777" w:rsidR="00261A4A" w:rsidRPr="00E87D5D" w:rsidRDefault="00261A4A" w:rsidP="00A16523">
            <w:pPr>
              <w:rPr>
                <w:rFonts w:ascii="Arial Narrow" w:hAnsi="Arial Narrow" w:cs="Arial"/>
                <w:b/>
              </w:rPr>
            </w:pPr>
          </w:p>
        </w:tc>
        <w:tc>
          <w:tcPr>
            <w:tcW w:w="2409" w:type="dxa"/>
          </w:tcPr>
          <w:p w14:paraId="2E5D9AE2" w14:textId="77777777" w:rsidR="00261A4A" w:rsidRPr="00E87D5D" w:rsidRDefault="00261A4A" w:rsidP="00A16523">
            <w:pPr>
              <w:jc w:val="both"/>
              <w:rPr>
                <w:rFonts w:ascii="Arial Narrow" w:hAnsi="Arial Narrow" w:cs="Arial"/>
                <w:b/>
              </w:rPr>
            </w:pPr>
          </w:p>
          <w:p w14:paraId="580B89F2" w14:textId="77777777" w:rsidR="00261A4A" w:rsidRPr="00E87D5D" w:rsidRDefault="00261A4A" w:rsidP="00A16523">
            <w:pPr>
              <w:jc w:val="both"/>
              <w:rPr>
                <w:rFonts w:ascii="Arial Narrow" w:hAnsi="Arial Narrow" w:cs="Arial"/>
                <w:b/>
              </w:rPr>
            </w:pPr>
            <w:r w:rsidRPr="00E87D5D">
              <w:rPr>
                <w:rFonts w:ascii="Arial Narrow" w:hAnsi="Arial Narrow" w:cs="Arial"/>
                <w:b/>
              </w:rPr>
              <w:t xml:space="preserve"> </w:t>
            </w:r>
          </w:p>
          <w:p w14:paraId="4DB7EB72" w14:textId="77777777" w:rsidR="00261A4A" w:rsidRPr="00E87D5D" w:rsidRDefault="00261A4A" w:rsidP="00A16523">
            <w:pPr>
              <w:jc w:val="both"/>
              <w:rPr>
                <w:rFonts w:ascii="Arial Narrow" w:hAnsi="Arial Narrow" w:cs="Arial"/>
                <w:b/>
              </w:rPr>
            </w:pPr>
          </w:p>
          <w:p w14:paraId="23D048C9" w14:textId="77777777" w:rsidR="00261A4A" w:rsidRPr="00E87D5D" w:rsidRDefault="00261A4A" w:rsidP="00A16523">
            <w:pPr>
              <w:jc w:val="both"/>
              <w:rPr>
                <w:rFonts w:ascii="Arial Narrow" w:hAnsi="Arial Narrow" w:cs="Arial"/>
                <w:b/>
              </w:rPr>
            </w:pPr>
          </w:p>
        </w:tc>
        <w:tc>
          <w:tcPr>
            <w:tcW w:w="3261" w:type="dxa"/>
          </w:tcPr>
          <w:p w14:paraId="08850EBB" w14:textId="77777777" w:rsidR="00261A4A" w:rsidRPr="00E87D5D" w:rsidRDefault="00261A4A" w:rsidP="00A16523">
            <w:pPr>
              <w:jc w:val="both"/>
              <w:rPr>
                <w:rFonts w:ascii="Arial Narrow" w:hAnsi="Arial Narrow" w:cs="Arial"/>
                <w:b/>
              </w:rPr>
            </w:pPr>
          </w:p>
        </w:tc>
      </w:tr>
      <w:tr w:rsidR="00261A4A" w:rsidRPr="00E87D5D" w14:paraId="3780A88E" w14:textId="77777777" w:rsidTr="00A16523">
        <w:tc>
          <w:tcPr>
            <w:tcW w:w="3261" w:type="dxa"/>
          </w:tcPr>
          <w:p w14:paraId="6131AC11" w14:textId="77777777" w:rsidR="00261A4A" w:rsidRPr="00E87D5D" w:rsidRDefault="00261A4A" w:rsidP="00A16523">
            <w:pPr>
              <w:rPr>
                <w:rFonts w:ascii="Arial Narrow" w:hAnsi="Arial Narrow" w:cs="Arial"/>
                <w:b/>
              </w:rPr>
            </w:pPr>
          </w:p>
        </w:tc>
        <w:tc>
          <w:tcPr>
            <w:tcW w:w="2409" w:type="dxa"/>
          </w:tcPr>
          <w:p w14:paraId="49A2EEE7" w14:textId="77777777" w:rsidR="00261A4A" w:rsidRPr="00E87D5D" w:rsidRDefault="00261A4A" w:rsidP="00A16523">
            <w:pPr>
              <w:jc w:val="both"/>
              <w:rPr>
                <w:rFonts w:ascii="Arial Narrow" w:hAnsi="Arial Narrow" w:cs="Arial"/>
              </w:rPr>
            </w:pPr>
            <w:r w:rsidRPr="00E87D5D">
              <w:rPr>
                <w:rFonts w:ascii="Arial Narrow" w:hAnsi="Arial Narrow" w:cs="Arial"/>
              </w:rPr>
              <w:t>Evelio Pineda Romero</w:t>
            </w:r>
          </w:p>
          <w:p w14:paraId="0AB3EEE2" w14:textId="77777777" w:rsidR="00261A4A" w:rsidRPr="00E87D5D" w:rsidRDefault="00261A4A" w:rsidP="00A16523">
            <w:pPr>
              <w:jc w:val="both"/>
              <w:rPr>
                <w:rFonts w:ascii="Arial Narrow" w:hAnsi="Arial Narrow" w:cs="Arial"/>
                <w:b/>
              </w:rPr>
            </w:pPr>
            <w:r w:rsidRPr="00E87D5D">
              <w:rPr>
                <w:rFonts w:ascii="Arial Narrow" w:hAnsi="Arial Narrow" w:cs="Arial"/>
              </w:rPr>
              <w:lastRenderedPageBreak/>
              <w:t>Secretario Municipal</w:t>
            </w:r>
          </w:p>
        </w:tc>
        <w:tc>
          <w:tcPr>
            <w:tcW w:w="3261" w:type="dxa"/>
          </w:tcPr>
          <w:p w14:paraId="33E01B36" w14:textId="77777777" w:rsidR="00261A4A" w:rsidRPr="00E87D5D" w:rsidRDefault="00261A4A" w:rsidP="00A16523">
            <w:pPr>
              <w:jc w:val="both"/>
              <w:rPr>
                <w:rFonts w:ascii="Arial Narrow" w:hAnsi="Arial Narrow" w:cs="Arial"/>
                <w:b/>
              </w:rPr>
            </w:pPr>
          </w:p>
        </w:tc>
      </w:tr>
    </w:tbl>
    <w:p w14:paraId="5DCF236E" w14:textId="77777777" w:rsidR="00261A4A" w:rsidRPr="00E87D5D" w:rsidRDefault="00261A4A" w:rsidP="00261A4A">
      <w:pPr>
        <w:tabs>
          <w:tab w:val="left" w:pos="3735"/>
        </w:tabs>
        <w:rPr>
          <w:rFonts w:ascii="Arial Narrow" w:hAnsi="Arial Narrow"/>
        </w:rPr>
      </w:pPr>
    </w:p>
    <w:p w14:paraId="6E8F169D" w14:textId="77777777" w:rsidR="00261A4A" w:rsidRPr="00E87D5D" w:rsidRDefault="00261A4A" w:rsidP="00261A4A">
      <w:pPr>
        <w:tabs>
          <w:tab w:val="left" w:pos="3735"/>
        </w:tabs>
        <w:rPr>
          <w:rFonts w:ascii="Arial Narrow" w:hAnsi="Arial Narrow"/>
        </w:rPr>
      </w:pPr>
    </w:p>
    <w:p w14:paraId="02637535" w14:textId="77777777" w:rsidR="00261A4A" w:rsidRPr="00E87D5D" w:rsidRDefault="00261A4A" w:rsidP="00261A4A">
      <w:pPr>
        <w:rPr>
          <w:rFonts w:ascii="Arial Narrow" w:hAnsi="Arial Narrow"/>
        </w:rPr>
      </w:pPr>
    </w:p>
    <w:p w14:paraId="3C942295" w14:textId="77777777" w:rsidR="009209CE" w:rsidRDefault="009209CE" w:rsidP="009209CE">
      <w:pPr>
        <w:tabs>
          <w:tab w:val="left" w:pos="3735"/>
        </w:tabs>
        <w:jc w:val="both"/>
        <w:rPr>
          <w:rFonts w:ascii="Arial Narrow" w:eastAsia="Arial Unicode MS" w:hAnsi="Arial Narrow" w:cs="Arial"/>
        </w:rPr>
      </w:pPr>
      <w:r>
        <w:rPr>
          <w:rFonts w:ascii="Arial Narrow" w:eastAsia="Arial Unicode MS" w:hAnsi="Arial Narrow" w:cs="Arial"/>
          <w:b/>
        </w:rPr>
        <w:t>ACTA NÚMERO TREINTA Y SEIS</w:t>
      </w:r>
      <w:r w:rsidRPr="00103707">
        <w:rPr>
          <w:rFonts w:ascii="Arial Narrow" w:eastAsia="Arial Unicode MS" w:hAnsi="Arial Narrow" w:cs="Arial"/>
          <w:b/>
        </w:rPr>
        <w:t xml:space="preserve">, Sesión Ordinaria, reunidos en </w:t>
      </w:r>
      <w:r>
        <w:rPr>
          <w:rFonts w:ascii="Arial Narrow" w:eastAsia="Arial Unicode MS" w:hAnsi="Arial Narrow" w:cs="Arial"/>
          <w:b/>
        </w:rPr>
        <w:t xml:space="preserve">el salón de sesiones de esta Alcaldía a </w:t>
      </w:r>
      <w:r w:rsidRPr="00103707">
        <w:rPr>
          <w:rFonts w:ascii="Arial Narrow" w:eastAsia="Arial Unicode MS" w:hAnsi="Arial Narrow" w:cs="Arial"/>
          <w:b/>
        </w:rPr>
        <w:t>la</w:t>
      </w:r>
      <w:r>
        <w:rPr>
          <w:rFonts w:ascii="Arial Narrow" w:eastAsia="Arial Unicode MS" w:hAnsi="Arial Narrow" w:cs="Arial"/>
          <w:b/>
        </w:rPr>
        <w:t>s</w:t>
      </w:r>
      <w:r w:rsidRPr="00103707">
        <w:rPr>
          <w:rFonts w:ascii="Arial Narrow" w:eastAsia="Arial Unicode MS" w:hAnsi="Arial Narrow" w:cs="Arial"/>
          <w:b/>
        </w:rPr>
        <w:t xml:space="preserve"> 9.00.am. del día </w:t>
      </w:r>
      <w:r>
        <w:rPr>
          <w:rFonts w:ascii="Arial Narrow" w:eastAsia="Arial Unicode MS" w:hAnsi="Arial Narrow" w:cs="Arial"/>
          <w:b/>
        </w:rPr>
        <w:t xml:space="preserve">seis de septiembre </w:t>
      </w:r>
      <w:r w:rsidRPr="00103707">
        <w:rPr>
          <w:rFonts w:ascii="Arial Narrow" w:eastAsia="Arial Unicode MS" w:hAnsi="Arial Narrow" w:cs="Arial"/>
          <w:b/>
        </w:rPr>
        <w:t>de dos mil dieciséis, presentes los señores/as</w:t>
      </w:r>
      <w:r w:rsidRPr="00103707">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w:t>
      </w:r>
      <w:r>
        <w:rPr>
          <w:rFonts w:ascii="Arial Narrow" w:eastAsia="Arial Unicode MS" w:hAnsi="Arial Narrow" w:cs="Arial"/>
        </w:rPr>
        <w:t xml:space="preserve">Antonio </w:t>
      </w:r>
      <w:r w:rsidRPr="00103707">
        <w:rPr>
          <w:rFonts w:ascii="Arial Narrow" w:eastAsia="Arial Unicode MS" w:hAnsi="Arial Narrow" w:cs="Arial"/>
        </w:rPr>
        <w:t>Navarro Sigarán Octavo Regidor Propietario, Henry Francisco Barillas, Primer Regidor Antonio Suplente, Manuel de Jesús Montoya, segundo Regidor Suplente, Santos Rodolfo Chicas, Tercer Regidor Suplente, Mauricio Romero Argueta, Cuarto Regidor Suplente y con la presencia del Secretario</w:t>
      </w:r>
      <w:r>
        <w:rPr>
          <w:rFonts w:ascii="Arial Narrow" w:eastAsia="Arial Unicode MS" w:hAnsi="Arial Narrow" w:cs="Arial"/>
        </w:rPr>
        <w:t xml:space="preserve"> Municipal Evelio Pineda Romero;</w:t>
      </w:r>
      <w:r w:rsidRPr="00103707">
        <w:rPr>
          <w:rFonts w:ascii="Arial Narrow" w:eastAsia="Arial Unicode MS" w:hAnsi="Arial Narrow" w:cs="Arial"/>
        </w:rPr>
        <w:t xml:space="preserve"> </w:t>
      </w:r>
      <w:r>
        <w:rPr>
          <w:rFonts w:ascii="Arial Narrow" w:eastAsia="Arial Unicode MS" w:hAnsi="Arial Narrow" w:cs="Arial"/>
        </w:rPr>
        <w:t xml:space="preserve">El Alcalde Municipal </w:t>
      </w:r>
      <w:r w:rsidRPr="00103707">
        <w:rPr>
          <w:rFonts w:ascii="Arial Narrow" w:eastAsia="Arial Unicode MS" w:hAnsi="Arial Narrow" w:cs="Arial"/>
        </w:rPr>
        <w:t xml:space="preserve">procede a celebrar sesión </w:t>
      </w:r>
      <w:r>
        <w:rPr>
          <w:rFonts w:ascii="Arial Narrow" w:eastAsia="Arial Unicode MS" w:hAnsi="Arial Narrow" w:cs="Arial"/>
        </w:rPr>
        <w:t xml:space="preserve">ordinaria </w:t>
      </w:r>
      <w:r w:rsidRPr="00103707">
        <w:rPr>
          <w:rFonts w:ascii="Arial Narrow" w:eastAsia="Arial Unicode MS" w:hAnsi="Arial Narrow" w:cs="Arial"/>
        </w:rPr>
        <w:t>de Concejo para t</w:t>
      </w:r>
      <w:r>
        <w:rPr>
          <w:rFonts w:ascii="Arial Narrow" w:eastAsia="Arial Unicode MS" w:hAnsi="Arial Narrow" w:cs="Arial"/>
        </w:rPr>
        <w:t>ratar asuntos de su competencia,</w:t>
      </w:r>
      <w:r w:rsidRPr="00103707">
        <w:rPr>
          <w:rFonts w:ascii="Arial Narrow" w:eastAsia="Arial Unicode MS" w:hAnsi="Arial Narrow" w:cs="Arial"/>
        </w:rPr>
        <w:t xml:space="preserve"> de conformidad a los artículos treinta y uno n</w:t>
      </w:r>
      <w:r>
        <w:rPr>
          <w:rFonts w:ascii="Arial Narrow" w:eastAsia="Arial Unicode MS" w:hAnsi="Arial Narrow" w:cs="Arial"/>
        </w:rPr>
        <w:t>úmeral diez y treinta ocho</w:t>
      </w:r>
      <w:r w:rsidRPr="00103707">
        <w:rPr>
          <w:rFonts w:ascii="Arial Narrow" w:eastAsia="Arial Unicode MS" w:hAnsi="Arial Narrow" w:cs="Arial"/>
        </w:rPr>
        <w:t xml:space="preserve"> del Código Municipal, </w:t>
      </w:r>
      <w:r>
        <w:rPr>
          <w:rFonts w:ascii="Arial Narrow" w:eastAsia="Arial Unicode MS" w:hAnsi="Arial Narrow" w:cs="Arial"/>
        </w:rPr>
        <w:t>por lo que,</w:t>
      </w:r>
      <w:r w:rsidRPr="00103707">
        <w:rPr>
          <w:rFonts w:ascii="Arial Narrow" w:eastAsia="Arial Unicode MS" w:hAnsi="Arial Narrow" w:cs="Arial"/>
        </w:rPr>
        <w:t xml:space="preserve"> dando cumplimiento al artículo cuarenta y uno del referido Código, instala la sesión sometiendo a aprobación la agenda a tratar, sucesivamente se da Lectura  a la  Acta Anterior, la que fue aprobada, y se emiten los siguientes acuerdos:</w:t>
      </w:r>
    </w:p>
    <w:p w14:paraId="19FF8E0B" w14:textId="77777777" w:rsidR="009209CE" w:rsidRDefault="009209CE" w:rsidP="009209CE">
      <w:pPr>
        <w:tabs>
          <w:tab w:val="left" w:pos="3735"/>
        </w:tabs>
        <w:jc w:val="both"/>
        <w:rPr>
          <w:rFonts w:ascii="Arial Narrow" w:eastAsia="Arial Unicode MS" w:hAnsi="Arial Narrow" w:cs="Arial"/>
        </w:rPr>
      </w:pPr>
    </w:p>
    <w:p w14:paraId="7BF8F34A" w14:textId="77777777" w:rsidR="009209CE" w:rsidRDefault="009209CE" w:rsidP="009209CE">
      <w:pPr>
        <w:jc w:val="both"/>
        <w:rPr>
          <w:rFonts w:ascii="Arial Narrow" w:hAnsi="Arial Narrow"/>
          <w:b/>
          <w:color w:val="000000" w:themeColor="text1"/>
        </w:rPr>
      </w:pPr>
      <w:r>
        <w:rPr>
          <w:rFonts w:ascii="Arial Narrow" w:hAnsi="Arial Narrow"/>
          <w:b/>
          <w:color w:val="000000" w:themeColor="text1"/>
        </w:rPr>
        <w:t>ACUERDO NÚMERO UNO:</w:t>
      </w:r>
    </w:p>
    <w:p w14:paraId="189A6009" w14:textId="77777777" w:rsidR="009209CE" w:rsidRPr="00A9266E" w:rsidRDefault="009209CE" w:rsidP="009209CE">
      <w:pPr>
        <w:jc w:val="both"/>
        <w:rPr>
          <w:rFonts w:ascii="Arial Narrow" w:eastAsia="Arial Unicode MS" w:hAnsi="Arial Narrow" w:cs="Arial"/>
        </w:rPr>
      </w:pPr>
      <w:r w:rsidRPr="00A9266E">
        <w:rPr>
          <w:rFonts w:ascii="Arial Narrow" w:hAnsi="Arial Narrow"/>
          <w:color w:val="000000" w:themeColor="text1"/>
        </w:rPr>
        <w:t xml:space="preserve">Vista la carpeta técnica para la conmemoración de las Fiestas Patronales dos mil dieciséis del municipio del municipio de Zaragoza La Libertad, que se realizan en honor a nuestra Señora Virgen del  Pilar, en el periodo comprendido del ocho al doce de octubre de dos mil dieciséis, la carpeta técnica establece el inicio de actividades preparatorias desde el veinticuatro de septiembre del corriente año, por el monto total de </w:t>
      </w:r>
      <w:r>
        <w:rPr>
          <w:rFonts w:ascii="Arial Narrow" w:hAnsi="Arial Narrow"/>
          <w:color w:val="000000" w:themeColor="text1"/>
        </w:rPr>
        <w:t>C</w:t>
      </w:r>
      <w:r w:rsidRPr="00A9266E">
        <w:rPr>
          <w:rFonts w:ascii="Arial Narrow" w:hAnsi="Arial Narrow"/>
          <w:color w:val="000000" w:themeColor="text1"/>
        </w:rPr>
        <w:t xml:space="preserve">uarenta y </w:t>
      </w:r>
      <w:r>
        <w:rPr>
          <w:rFonts w:ascii="Arial Narrow" w:hAnsi="Arial Narrow"/>
          <w:color w:val="000000" w:themeColor="text1"/>
        </w:rPr>
        <w:t>Seis Mil Quinientos 00/100 Dólares de los Estados Unidos de A</w:t>
      </w:r>
      <w:r w:rsidRPr="00A9266E">
        <w:rPr>
          <w:rFonts w:ascii="Arial Narrow" w:hAnsi="Arial Narrow"/>
          <w:color w:val="000000" w:themeColor="text1"/>
        </w:rPr>
        <w:t>mérica, en este sentido, por mayoría</w:t>
      </w:r>
      <w:r>
        <w:rPr>
          <w:rFonts w:ascii="Arial Narrow" w:hAnsi="Arial Narrow"/>
          <w:color w:val="000000" w:themeColor="text1"/>
        </w:rPr>
        <w:t xml:space="preserve">; </w:t>
      </w:r>
      <w:r w:rsidRPr="00A9266E">
        <w:rPr>
          <w:rFonts w:ascii="Arial Narrow" w:hAnsi="Arial Narrow"/>
          <w:color w:val="000000" w:themeColor="text1"/>
        </w:rPr>
        <w:t xml:space="preserve">El Concejo Municipal ACUERDA: </w:t>
      </w:r>
      <w:r w:rsidRPr="00A9266E">
        <w:rPr>
          <w:rFonts w:ascii="Arial Narrow" w:hAnsi="Arial Narrow"/>
          <w:b/>
          <w:color w:val="000000" w:themeColor="text1"/>
        </w:rPr>
        <w:t>a</w:t>
      </w:r>
      <w:r w:rsidRPr="00A9266E">
        <w:rPr>
          <w:rFonts w:ascii="Arial Narrow" w:hAnsi="Arial Narrow"/>
          <w:color w:val="000000" w:themeColor="text1"/>
        </w:rPr>
        <w:t xml:space="preserve">) </w:t>
      </w:r>
      <w:r>
        <w:rPr>
          <w:rFonts w:ascii="Arial Narrow" w:hAnsi="Arial Narrow"/>
          <w:color w:val="000000" w:themeColor="text1"/>
        </w:rPr>
        <w:t xml:space="preserve">Instruir al Señor Contador Municipal para que realice los ajustes correspondientes al Presupuesto Municipal Vigente, con el objeto de hacer la previsión del presupuesto para la celebración de las Fiestas Patronales dos mil dieciséis del municipio de Zaragoza La Libertad, </w:t>
      </w:r>
      <w:r w:rsidRPr="00754178">
        <w:rPr>
          <w:rFonts w:ascii="Arial Narrow" w:hAnsi="Arial Narrow"/>
          <w:b/>
          <w:color w:val="000000" w:themeColor="text1"/>
        </w:rPr>
        <w:t>b</w:t>
      </w:r>
      <w:r>
        <w:rPr>
          <w:rFonts w:ascii="Arial Narrow" w:hAnsi="Arial Narrow"/>
          <w:color w:val="000000" w:themeColor="text1"/>
        </w:rPr>
        <w:t xml:space="preserve">) </w:t>
      </w:r>
      <w:r w:rsidRPr="00A9266E">
        <w:rPr>
          <w:rFonts w:ascii="Arial Narrow" w:hAnsi="Arial Narrow"/>
          <w:color w:val="000000" w:themeColor="text1"/>
        </w:rPr>
        <w:t>Aprobar la cantidad de</w:t>
      </w:r>
      <w:r>
        <w:rPr>
          <w:rFonts w:ascii="Arial Narrow" w:hAnsi="Arial Narrow"/>
          <w:color w:val="000000" w:themeColor="text1"/>
        </w:rPr>
        <w:t xml:space="preserve"> Cuarenta y Seis Mil Quinientos 00/100 Dólares de los Estados Unidos de A</w:t>
      </w:r>
      <w:r w:rsidRPr="00A9266E">
        <w:rPr>
          <w:rFonts w:ascii="Arial Narrow" w:hAnsi="Arial Narrow"/>
          <w:color w:val="000000" w:themeColor="text1"/>
        </w:rPr>
        <w:t>mérica para</w:t>
      </w:r>
      <w:r>
        <w:rPr>
          <w:rFonts w:ascii="Arial Narrow" w:hAnsi="Arial Narrow"/>
          <w:color w:val="000000" w:themeColor="text1"/>
        </w:rPr>
        <w:t xml:space="preserve"> la conmemoración de</w:t>
      </w:r>
      <w:r w:rsidRPr="00A9266E">
        <w:rPr>
          <w:rFonts w:ascii="Arial Narrow" w:hAnsi="Arial Narrow"/>
          <w:color w:val="000000" w:themeColor="text1"/>
        </w:rPr>
        <w:t xml:space="preserve"> </w:t>
      </w:r>
      <w:r>
        <w:rPr>
          <w:rFonts w:ascii="Arial Narrow" w:hAnsi="Arial Narrow"/>
          <w:color w:val="000000" w:themeColor="text1"/>
        </w:rPr>
        <w:t>F</w:t>
      </w:r>
      <w:r w:rsidRPr="00A9266E">
        <w:rPr>
          <w:rFonts w:ascii="Arial Narrow" w:hAnsi="Arial Narrow"/>
          <w:color w:val="000000" w:themeColor="text1"/>
        </w:rPr>
        <w:t>iest</w:t>
      </w:r>
      <w:r>
        <w:rPr>
          <w:rFonts w:ascii="Arial Narrow" w:hAnsi="Arial Narrow"/>
          <w:color w:val="000000" w:themeColor="text1"/>
        </w:rPr>
        <w:t xml:space="preserve">as Patronales dos mil dieciséis del municipio de Zaragoza La Libertad de Fondos de Desarrollo Económico Y Social FODES 75% y fondos del cinco por ciento para Fiestas Patronales del municipio de Zaragoza. </w:t>
      </w:r>
      <w:r>
        <w:rPr>
          <w:rFonts w:ascii="Arial Narrow" w:hAnsi="Arial Narrow"/>
          <w:b/>
          <w:color w:val="000000" w:themeColor="text1"/>
        </w:rPr>
        <w:t>c</w:t>
      </w:r>
      <w:r>
        <w:rPr>
          <w:rFonts w:ascii="Arial Narrow" w:hAnsi="Arial Narrow"/>
          <w:color w:val="000000" w:themeColor="text1"/>
        </w:rPr>
        <w:t xml:space="preserve">) Hacer los ajustes que sean necesarios a los rubros que contempla la carpeta técnica. </w:t>
      </w:r>
      <w:r w:rsidRPr="003C42E0">
        <w:rPr>
          <w:rFonts w:ascii="Arial Narrow" w:hAnsi="Arial Narrow"/>
          <w:b/>
          <w:color w:val="000000" w:themeColor="text1"/>
        </w:rPr>
        <w:t>d</w:t>
      </w:r>
      <w:r>
        <w:rPr>
          <w:rFonts w:ascii="Arial Narrow" w:hAnsi="Arial Narrow"/>
          <w:color w:val="000000" w:themeColor="text1"/>
        </w:rPr>
        <w:t>) A</w:t>
      </w:r>
      <w:r w:rsidRPr="00A9266E">
        <w:rPr>
          <w:rFonts w:ascii="Arial Narrow" w:hAnsi="Arial Narrow"/>
          <w:color w:val="000000" w:themeColor="text1"/>
        </w:rPr>
        <w:t xml:space="preserve">utorizar a la Tesorería para que  </w:t>
      </w:r>
      <w:r w:rsidRPr="00A9266E">
        <w:rPr>
          <w:rFonts w:ascii="Arial Narrow" w:hAnsi="Arial Narrow" w:cs="Arial"/>
          <w:color w:val="333333"/>
        </w:rPr>
        <w:t>Solicite al Ban</w:t>
      </w:r>
      <w:r>
        <w:rPr>
          <w:rFonts w:ascii="Arial Narrow" w:hAnsi="Arial Narrow" w:cs="Arial"/>
          <w:color w:val="333333"/>
        </w:rPr>
        <w:t xml:space="preserve">co Hipotecario,  apertura de </w:t>
      </w:r>
      <w:r w:rsidRPr="00A9266E">
        <w:rPr>
          <w:rFonts w:ascii="Arial Narrow" w:hAnsi="Arial Narrow" w:cs="Arial"/>
          <w:color w:val="333333"/>
        </w:rPr>
        <w:t>cuenta corriente de esta Alcaldía, por la suma de</w:t>
      </w:r>
      <w:r w:rsidRPr="00A9266E">
        <w:rPr>
          <w:rFonts w:ascii="Arial Narrow" w:hAnsi="Arial Narrow" w:cs="Arial"/>
          <w:b/>
          <w:color w:val="333333"/>
        </w:rPr>
        <w:t xml:space="preserve"> </w:t>
      </w:r>
      <w:r>
        <w:rPr>
          <w:rFonts w:ascii="Arial Narrow" w:hAnsi="Arial Narrow" w:cs="Arial"/>
          <w:b/>
          <w:color w:val="333333"/>
        </w:rPr>
        <w:t>Cinco 00/100 D</w:t>
      </w:r>
      <w:r w:rsidRPr="00A9266E">
        <w:rPr>
          <w:rFonts w:ascii="Arial Narrow" w:hAnsi="Arial Narrow" w:cs="Arial"/>
          <w:b/>
          <w:color w:val="333333"/>
        </w:rPr>
        <w:t>ólares d</w:t>
      </w:r>
      <w:r>
        <w:rPr>
          <w:rFonts w:ascii="Arial Narrow" w:hAnsi="Arial Narrow" w:cs="Arial"/>
          <w:b/>
          <w:color w:val="333333"/>
        </w:rPr>
        <w:t>e los Estados Unidos de América, emitiendo cheque</w:t>
      </w:r>
      <w:r w:rsidRPr="00A9266E">
        <w:rPr>
          <w:rFonts w:ascii="Arial Narrow" w:hAnsi="Arial Narrow" w:cs="Arial"/>
          <w:b/>
          <w:color w:val="333333"/>
        </w:rPr>
        <w:t xml:space="preserve"> </w:t>
      </w:r>
      <w:r w:rsidRPr="00A9266E">
        <w:rPr>
          <w:rFonts w:ascii="Arial Narrow" w:hAnsi="Arial Narrow" w:cs="Arial"/>
          <w:color w:val="333333"/>
        </w:rPr>
        <w:t xml:space="preserve">de la cuenta número 200770063, </w:t>
      </w:r>
      <w:r w:rsidRPr="00A9266E">
        <w:rPr>
          <w:rFonts w:ascii="Arial Narrow" w:hAnsi="Arial Narrow" w:cs="Arial"/>
          <w:b/>
          <w:color w:val="333333"/>
        </w:rPr>
        <w:t xml:space="preserve">Fondo de Desarrollo Económico y Social FODES 75%, </w:t>
      </w:r>
      <w:r w:rsidRPr="00A9266E">
        <w:rPr>
          <w:rFonts w:ascii="Arial Narrow" w:hAnsi="Arial Narrow" w:cs="Arial"/>
          <w:color w:val="333333"/>
        </w:rPr>
        <w:t>bajo el nombre de</w:t>
      </w:r>
      <w:r w:rsidRPr="00A9266E">
        <w:rPr>
          <w:rFonts w:ascii="Arial Narrow" w:hAnsi="Arial Narrow" w:cs="Arial"/>
          <w:b/>
          <w:color w:val="333333"/>
        </w:rPr>
        <w:t xml:space="preserve"> </w:t>
      </w:r>
      <w:r>
        <w:rPr>
          <w:rFonts w:ascii="Arial Narrow" w:hAnsi="Arial Narrow" w:cs="Arial"/>
          <w:b/>
          <w:color w:val="333333"/>
        </w:rPr>
        <w:t>Alcaldía Municipal de Z</w:t>
      </w:r>
      <w:r w:rsidRPr="00A9266E">
        <w:rPr>
          <w:rFonts w:ascii="Arial Narrow" w:hAnsi="Arial Narrow" w:cs="Arial"/>
          <w:b/>
          <w:color w:val="333333"/>
        </w:rPr>
        <w:t xml:space="preserve">aragoza </w:t>
      </w:r>
      <w:r w:rsidRPr="001B4C30">
        <w:rPr>
          <w:rFonts w:ascii="Arial Narrow" w:hAnsi="Arial Narrow" w:cs="Arial"/>
          <w:b/>
          <w:color w:val="333333"/>
        </w:rPr>
        <w:t xml:space="preserve">/ </w:t>
      </w:r>
      <w:r>
        <w:rPr>
          <w:rFonts w:ascii="Arial Narrow" w:hAnsi="Arial Narrow"/>
          <w:b/>
          <w:color w:val="000000" w:themeColor="text1"/>
        </w:rPr>
        <w:t>Fiestas Patronales Dos Mil Dieciséis del Municipio de Zaragoza La L</w:t>
      </w:r>
      <w:r w:rsidRPr="001B4C30">
        <w:rPr>
          <w:rFonts w:ascii="Arial Narrow" w:hAnsi="Arial Narrow"/>
          <w:b/>
          <w:color w:val="000000" w:themeColor="text1"/>
        </w:rPr>
        <w:t>ibertad,</w:t>
      </w:r>
      <w:r w:rsidRPr="00A9266E">
        <w:rPr>
          <w:rFonts w:ascii="Arial Narrow" w:hAnsi="Arial Narrow" w:cs="Arial"/>
          <w:color w:val="333333"/>
        </w:rPr>
        <w:t xml:space="preserve"> </w:t>
      </w:r>
      <w:r>
        <w:rPr>
          <w:rFonts w:ascii="Arial Narrow" w:hAnsi="Arial Narrow" w:cs="Arial"/>
          <w:b/>
        </w:rPr>
        <w:t>e</w:t>
      </w:r>
      <w:r w:rsidRPr="00A9266E">
        <w:rPr>
          <w:rFonts w:ascii="Arial Narrow" w:hAnsi="Arial Narrow" w:cs="Arial"/>
        </w:rPr>
        <w:t>) N</w:t>
      </w:r>
      <w:r w:rsidRPr="00A9266E">
        <w:rPr>
          <w:rFonts w:ascii="Arial Narrow" w:hAnsi="Arial Narrow" w:cs="Arial"/>
          <w:color w:val="333333"/>
        </w:rPr>
        <w:t>ómbrese a Carlos  Javier Guevara Turcios, Alcalde Municipal y José Antonio Martínez</w:t>
      </w:r>
      <w:r w:rsidRPr="00A9266E">
        <w:rPr>
          <w:rFonts w:ascii="Arial Narrow" w:hAnsi="Arial Narrow" w:cs="Arial"/>
        </w:rPr>
        <w:t xml:space="preserve">, </w:t>
      </w:r>
      <w:r w:rsidRPr="00A9266E">
        <w:rPr>
          <w:rFonts w:ascii="Arial Narrow" w:hAnsi="Arial Narrow" w:cs="Arial"/>
          <w:color w:val="333333"/>
        </w:rPr>
        <w:t xml:space="preserve"> REFRENDARIOS para que indistintamente firmen los cheques que extienda la T</w:t>
      </w:r>
      <w:r>
        <w:rPr>
          <w:rFonts w:ascii="Arial Narrow" w:hAnsi="Arial Narrow" w:cs="Arial"/>
          <w:color w:val="333333"/>
        </w:rPr>
        <w:t>esorería Municipal hasta por el monto aprobado por el Concejo,</w:t>
      </w:r>
      <w:r w:rsidRPr="00A9266E">
        <w:rPr>
          <w:rFonts w:ascii="Arial Narrow" w:hAnsi="Arial Narrow" w:cs="Arial"/>
          <w:color w:val="333333"/>
        </w:rPr>
        <w:t xml:space="preserve"> siendo indispensable la firma del Tesorero, y constaran de dos firmas.</w:t>
      </w:r>
      <w:r>
        <w:rPr>
          <w:rFonts w:ascii="Arial Narrow" w:hAnsi="Arial Narrow" w:cs="Arial"/>
          <w:color w:val="333333"/>
        </w:rPr>
        <w:t xml:space="preserve"> f) nombrar administrador de la carpeta técnica a Carlos Javier Guevara Turcios, </w:t>
      </w:r>
      <w:r w:rsidRPr="00A9266E">
        <w:rPr>
          <w:rFonts w:ascii="Arial Narrow" w:hAnsi="Arial Narrow" w:cs="Arial"/>
          <w:color w:val="333333"/>
        </w:rPr>
        <w:t xml:space="preserve">Salvan su voto, </w:t>
      </w:r>
      <w:r w:rsidRPr="00A9266E">
        <w:rPr>
          <w:rFonts w:ascii="Arial Narrow" w:eastAsia="Arial Unicode MS" w:hAnsi="Arial Narrow" w:cs="Arial"/>
        </w:rPr>
        <w:t>Juan José Ramírez Morales Tercer Regidor Propietario, Jaime Eduardo Álvarez Burgos Cuarto Regidor Propietario</w:t>
      </w:r>
      <w:r>
        <w:rPr>
          <w:rFonts w:ascii="Arial Narrow" w:eastAsia="Arial Unicode MS" w:hAnsi="Arial Narrow" w:cs="Arial"/>
        </w:rPr>
        <w:t>,</w:t>
      </w:r>
      <w:r w:rsidRPr="00A9266E">
        <w:rPr>
          <w:rFonts w:ascii="Arial Narrow" w:eastAsia="Arial Unicode MS" w:hAnsi="Arial Narrow" w:cs="Arial"/>
        </w:rPr>
        <w:t xml:space="preserve"> </w:t>
      </w:r>
      <w:r w:rsidRPr="007B7A25">
        <w:rPr>
          <w:rFonts w:ascii="Arial Narrow" w:hAnsi="Arial Narrow" w:cs="Arial"/>
          <w:b/>
        </w:rPr>
        <w:t>Certifíquese y Comuníquese</w:t>
      </w:r>
      <w:r w:rsidRPr="00A9266E">
        <w:rPr>
          <w:rFonts w:ascii="Arial Narrow" w:hAnsi="Arial Narrow" w:cs="Arial"/>
        </w:rPr>
        <w:t>.</w:t>
      </w:r>
    </w:p>
    <w:p w14:paraId="75630060" w14:textId="77777777" w:rsidR="009209CE" w:rsidRDefault="009209CE" w:rsidP="009209CE">
      <w:pPr>
        <w:jc w:val="both"/>
        <w:rPr>
          <w:rFonts w:ascii="Arial Narrow" w:hAnsi="Arial Narrow"/>
          <w:b/>
          <w:color w:val="000000" w:themeColor="text1"/>
        </w:rPr>
      </w:pPr>
    </w:p>
    <w:p w14:paraId="72124B2C" w14:textId="77777777" w:rsidR="009209CE" w:rsidRDefault="009209CE" w:rsidP="009209CE">
      <w:pPr>
        <w:jc w:val="both"/>
        <w:rPr>
          <w:rFonts w:ascii="Arial Narrow" w:hAnsi="Arial Narrow"/>
          <w:b/>
          <w:color w:val="000000" w:themeColor="text1"/>
        </w:rPr>
      </w:pPr>
      <w:r>
        <w:rPr>
          <w:rFonts w:ascii="Arial Narrow" w:hAnsi="Arial Narrow"/>
          <w:b/>
          <w:color w:val="000000" w:themeColor="text1"/>
        </w:rPr>
        <w:t>ACUERDO NÚMERO DOS:</w:t>
      </w:r>
    </w:p>
    <w:p w14:paraId="42DAD131" w14:textId="77777777" w:rsidR="009209CE" w:rsidRPr="00A77218" w:rsidRDefault="009209CE" w:rsidP="009209CE">
      <w:pPr>
        <w:jc w:val="both"/>
        <w:rPr>
          <w:rFonts w:ascii="Arial Narrow" w:hAnsi="Arial Narrow"/>
          <w:b/>
          <w:color w:val="000000" w:themeColor="text1"/>
        </w:rPr>
      </w:pPr>
      <w:r>
        <w:rPr>
          <w:rFonts w:ascii="Arial Narrow" w:hAnsi="Arial Narrow" w:cs="Arial"/>
        </w:rPr>
        <w:t xml:space="preserve">Habiéndose presentado ante este Colegiado una comisión de residentes de la Urbanización Jardines de Zaragoza, quienes exponen su preocupación sobre la situación de vulnerabilidad que amenaza con daños que pueden llegar a la destrucción de sus viviendas, situación que han venido exponiendo de forma recurrente ante este Concejo y otras Instituciones sin que se hayan tomado las medidas de mitigación por ellos solicitada; reconociendo que desde la Administración Municipal ya se han verificado mediante inspecciones de campo en donde han recomendado que la solución a la problemática seria la canalización de aguas lluvias y servidas y no la construcción de un muro de contención que en definitiva no resolvería el problema, por lo que este concejo valora conveniente </w:t>
      </w:r>
      <w:r>
        <w:rPr>
          <w:rFonts w:ascii="Arial Narrow" w:hAnsi="Arial Narrow" w:cs="Arial"/>
        </w:rPr>
        <w:lastRenderedPageBreak/>
        <w:t xml:space="preserve">hacer las siguientes CONSIDERACIONES: a)  Que con fundamento en lo establecido en el artículo 31 numérales 5 y 8 del Código Municipal que nos obliga a construir obras en beneficio de la comunidad y a realizar acciones de entendimiento con otras instituciones del Estado, consideramos legal, conveniente, necesario y oportuno establecer relaciones interinstitucionales con el objeto de resolver la problemática que aqueja a los residentes de la Urbanización Jardines de Zaragoza, de esta jurisdicción por la vulnerabilidad que atraviesan; </w:t>
      </w:r>
      <w:r w:rsidRPr="00EB257D">
        <w:rPr>
          <w:rFonts w:ascii="Arial Narrow" w:hAnsi="Arial Narrow" w:cs="Arial"/>
          <w:b/>
        </w:rPr>
        <w:t>b</w:t>
      </w:r>
      <w:r>
        <w:rPr>
          <w:rFonts w:ascii="Arial Narrow" w:hAnsi="Arial Narrow" w:cs="Arial"/>
        </w:rPr>
        <w:t xml:space="preserve">) Que para determinar las </w:t>
      </w:r>
      <w:r w:rsidRPr="001863B9">
        <w:rPr>
          <w:rFonts w:ascii="Arial Narrow" w:hAnsi="Arial Narrow" w:cs="Arial"/>
          <w:b/>
        </w:rPr>
        <w:t>acciones y obras a ejecutar</w:t>
      </w:r>
      <w:r>
        <w:rPr>
          <w:rFonts w:ascii="Arial Narrow" w:hAnsi="Arial Narrow" w:cs="Arial"/>
        </w:rPr>
        <w:t xml:space="preserve"> es necesario contar con un diagnóstico y presupuesto elaborado por un técnico o profesional en la materia con conocimientos en obras de infraestructura como ingeniería  civil, geología, hidrología u otros, y que careciendo en la administración Municipal de los profesionales en la materia, se vuelve indispensable solicitar la colaboración técnica de dichos profesionales a las instituciones pertinentes, </w:t>
      </w:r>
      <w:r w:rsidRPr="001863B9">
        <w:rPr>
          <w:rFonts w:ascii="Arial Narrow" w:hAnsi="Arial Narrow" w:cs="Arial"/>
          <w:b/>
        </w:rPr>
        <w:t>c</w:t>
      </w:r>
      <w:r>
        <w:rPr>
          <w:rFonts w:ascii="Arial Narrow" w:hAnsi="Arial Narrow" w:cs="Arial"/>
        </w:rPr>
        <w:t xml:space="preserve">) Que de las inspecciones que este Colegiado ha practicado, estimamos conveniente solicitar URGENTEMENTE la intervención del Ministerio de Obras Públicas,  Vice Ministerio de Vivienda y Desarrollo Urbano, Fondo Social Para la Vivienda, Dirección General de Protección Civil, Prevención y Mitigación de Desastres, Ministerio de medio Ambiente y Recursos Naturales MARN, afín de que en forma directa o por medio de las unidades operativas que de ellos dependan, nos brinden la asistencia técnica y económica con el objeto de ejecutar las obras de mitigación en el lugar señalado, por lo que este Concejo por unanimidad ACUERDA: Delegar al Señor Alcalde Municipal para que solicite URGENTEMENTE, a las Instituciones antes mencionadas, las acciones u obras a ejecutar en la Urbanización Jardines de Zaragoza, con el objeto de proteger las viviendas que se encuentran en alto riesgo de vulnerabilidad, mandando copia de este acuerdo y petición formal y específica a cada una de las Instituciones de acuerdo a sus competencias, información que deberá remitirse de oficio dejando constancia por escrito y con conocimiento de la comunidad peticionaria.  </w:t>
      </w:r>
      <w:r w:rsidRPr="00A77218">
        <w:rPr>
          <w:rFonts w:ascii="Arial Narrow" w:hAnsi="Arial Narrow" w:cs="Arial"/>
          <w:b/>
        </w:rPr>
        <w:t xml:space="preserve">COMUNÍQUESE </w:t>
      </w:r>
    </w:p>
    <w:p w14:paraId="5F982887" w14:textId="77777777" w:rsidR="009209CE" w:rsidRDefault="009209CE" w:rsidP="009209CE">
      <w:pPr>
        <w:jc w:val="both"/>
        <w:rPr>
          <w:rFonts w:ascii="Arial Narrow" w:hAnsi="Arial Narrow"/>
          <w:b/>
          <w:color w:val="000000" w:themeColor="text1"/>
        </w:rPr>
      </w:pPr>
    </w:p>
    <w:p w14:paraId="6B57BA2D" w14:textId="77777777" w:rsidR="009209CE" w:rsidRDefault="009209CE" w:rsidP="009209CE">
      <w:pPr>
        <w:jc w:val="both"/>
        <w:rPr>
          <w:rFonts w:ascii="Arial Narrow" w:hAnsi="Arial Narrow"/>
          <w:b/>
          <w:color w:val="000000" w:themeColor="text1"/>
        </w:rPr>
      </w:pPr>
      <w:r>
        <w:rPr>
          <w:rFonts w:ascii="Arial Narrow" w:hAnsi="Arial Narrow"/>
          <w:b/>
          <w:color w:val="000000" w:themeColor="text1"/>
        </w:rPr>
        <w:t>ACUERDO NÚMERO TRES:</w:t>
      </w:r>
    </w:p>
    <w:p w14:paraId="1F8E4936" w14:textId="77777777" w:rsidR="009209CE" w:rsidRPr="007B7A25" w:rsidRDefault="009209CE" w:rsidP="009209CE">
      <w:pPr>
        <w:jc w:val="both"/>
        <w:rPr>
          <w:rFonts w:ascii="Arial Narrow" w:hAnsi="Arial Narrow"/>
          <w:b/>
          <w:color w:val="000000" w:themeColor="text1"/>
        </w:rPr>
      </w:pPr>
      <w:r w:rsidRPr="00A9266E">
        <w:rPr>
          <w:rFonts w:ascii="Arial Narrow" w:hAnsi="Arial Narrow"/>
          <w:color w:val="000000" w:themeColor="text1"/>
        </w:rPr>
        <w:t xml:space="preserve">Vista la carpeta técnica para la </w:t>
      </w:r>
      <w:r>
        <w:rPr>
          <w:rFonts w:ascii="Arial Narrow" w:hAnsi="Arial Narrow"/>
          <w:color w:val="000000" w:themeColor="text1"/>
        </w:rPr>
        <w:t xml:space="preserve">construcción de Cordón Cuneta y Badén en Comunidad Loma Linda pasaje San Cristóbal y pasaje número. 2 y 4; calle no. 6 de la Colonia el Zaite del municipio de </w:t>
      </w:r>
      <w:r w:rsidRPr="00A9266E">
        <w:rPr>
          <w:rFonts w:ascii="Arial Narrow" w:hAnsi="Arial Narrow"/>
          <w:color w:val="000000" w:themeColor="text1"/>
        </w:rPr>
        <w:t>Zaragoza</w:t>
      </w:r>
      <w:r>
        <w:rPr>
          <w:rFonts w:ascii="Arial Narrow" w:hAnsi="Arial Narrow"/>
          <w:color w:val="000000" w:themeColor="text1"/>
        </w:rPr>
        <w:t xml:space="preserve"> la L</w:t>
      </w:r>
      <w:r w:rsidRPr="00A9266E">
        <w:rPr>
          <w:rFonts w:ascii="Arial Narrow" w:hAnsi="Arial Narrow"/>
          <w:color w:val="000000" w:themeColor="text1"/>
        </w:rPr>
        <w:t xml:space="preserve">ibertad, </w:t>
      </w:r>
      <w:r>
        <w:rPr>
          <w:rFonts w:ascii="Arial Narrow" w:hAnsi="Arial Narrow"/>
          <w:color w:val="000000" w:themeColor="text1"/>
        </w:rPr>
        <w:t xml:space="preserve">por el monto </w:t>
      </w:r>
      <w:r w:rsidRPr="00A9266E">
        <w:rPr>
          <w:rFonts w:ascii="Arial Narrow" w:hAnsi="Arial Narrow"/>
          <w:color w:val="000000" w:themeColor="text1"/>
        </w:rPr>
        <w:t>de</w:t>
      </w:r>
      <w:r>
        <w:rPr>
          <w:rFonts w:ascii="Arial Narrow" w:hAnsi="Arial Narrow"/>
          <w:color w:val="000000" w:themeColor="text1"/>
        </w:rPr>
        <w:t xml:space="preserve"> Siete Mil Dólares</w:t>
      </w:r>
      <w:r w:rsidRPr="00A9266E">
        <w:rPr>
          <w:rFonts w:ascii="Arial Narrow" w:hAnsi="Arial Narrow"/>
          <w:color w:val="000000" w:themeColor="text1"/>
        </w:rPr>
        <w:t xml:space="preserve">, en este sentido, por </w:t>
      </w:r>
      <w:r>
        <w:rPr>
          <w:rFonts w:ascii="Arial Narrow" w:hAnsi="Arial Narrow"/>
          <w:color w:val="000000" w:themeColor="text1"/>
        </w:rPr>
        <w:t>unanimidad</w:t>
      </w:r>
      <w:r w:rsidRPr="00A9266E">
        <w:rPr>
          <w:rFonts w:ascii="Arial Narrow" w:hAnsi="Arial Narrow"/>
          <w:color w:val="000000" w:themeColor="text1"/>
        </w:rPr>
        <w:t xml:space="preserve">, El Concejo Municipal ACUERDA: </w:t>
      </w:r>
      <w:r w:rsidRPr="00A9266E">
        <w:rPr>
          <w:rFonts w:ascii="Arial Narrow" w:hAnsi="Arial Narrow"/>
          <w:b/>
          <w:color w:val="000000" w:themeColor="text1"/>
        </w:rPr>
        <w:t>a</w:t>
      </w:r>
      <w:r w:rsidRPr="00A9266E">
        <w:rPr>
          <w:rFonts w:ascii="Arial Narrow" w:hAnsi="Arial Narrow"/>
          <w:color w:val="000000" w:themeColor="text1"/>
        </w:rPr>
        <w:t>) Aprobar la cantidad de</w:t>
      </w:r>
      <w:r>
        <w:rPr>
          <w:rFonts w:ascii="Arial Narrow" w:hAnsi="Arial Narrow"/>
          <w:color w:val="000000" w:themeColor="text1"/>
        </w:rPr>
        <w:t xml:space="preserve"> Dos Mil cien 00/100 Dólares para Mano de Obra, del Fondo de Desarrollo Económico y S</w:t>
      </w:r>
      <w:r w:rsidRPr="00A9266E">
        <w:rPr>
          <w:rFonts w:ascii="Arial Narrow" w:hAnsi="Arial Narrow"/>
          <w:color w:val="000000" w:themeColor="text1"/>
        </w:rPr>
        <w:t xml:space="preserve">ocial FODES 75%, </w:t>
      </w:r>
      <w:r w:rsidRPr="00A9266E">
        <w:rPr>
          <w:rFonts w:ascii="Arial Narrow" w:hAnsi="Arial Narrow"/>
          <w:b/>
          <w:color w:val="000000" w:themeColor="text1"/>
        </w:rPr>
        <w:t>b</w:t>
      </w:r>
      <w:r w:rsidRPr="00A9266E">
        <w:rPr>
          <w:rFonts w:ascii="Arial Narrow" w:hAnsi="Arial Narrow"/>
          <w:color w:val="000000" w:themeColor="text1"/>
        </w:rPr>
        <w:t>) Aprobar la cantidad de</w:t>
      </w:r>
      <w:r>
        <w:rPr>
          <w:rFonts w:ascii="Arial Narrow" w:hAnsi="Arial Narrow"/>
          <w:color w:val="000000" w:themeColor="text1"/>
        </w:rPr>
        <w:t xml:space="preserve"> Cuatro Mil Novecientos 00/100 Dólares para Materiales, del Fondo de Desarrollo E</w:t>
      </w:r>
      <w:r w:rsidRPr="00A9266E">
        <w:rPr>
          <w:rFonts w:ascii="Arial Narrow" w:hAnsi="Arial Narrow"/>
          <w:color w:val="000000" w:themeColor="text1"/>
        </w:rPr>
        <w:t xml:space="preserve">conómico y </w:t>
      </w:r>
      <w:r>
        <w:rPr>
          <w:rFonts w:ascii="Arial Narrow" w:hAnsi="Arial Narrow"/>
          <w:color w:val="000000" w:themeColor="text1"/>
        </w:rPr>
        <w:t>S</w:t>
      </w:r>
      <w:r w:rsidRPr="00A9266E">
        <w:rPr>
          <w:rFonts w:ascii="Arial Narrow" w:hAnsi="Arial Narrow"/>
          <w:color w:val="000000" w:themeColor="text1"/>
        </w:rPr>
        <w:t xml:space="preserve">ocial FODES 75%, </w:t>
      </w:r>
      <w:r>
        <w:rPr>
          <w:rFonts w:ascii="Arial Narrow" w:hAnsi="Arial Narrow"/>
          <w:color w:val="000000" w:themeColor="text1"/>
        </w:rPr>
        <w:t xml:space="preserve">sumando el monto equivalente de Siete mil 00/100 Dólares de los Estados Unidos de América </w:t>
      </w:r>
      <w:r w:rsidRPr="00A9266E">
        <w:rPr>
          <w:rFonts w:ascii="Arial Narrow" w:hAnsi="Arial Narrow"/>
          <w:b/>
          <w:color w:val="000000" w:themeColor="text1"/>
        </w:rPr>
        <w:t>c</w:t>
      </w:r>
      <w:r>
        <w:rPr>
          <w:rFonts w:ascii="Arial Narrow" w:hAnsi="Arial Narrow"/>
          <w:color w:val="000000" w:themeColor="text1"/>
        </w:rPr>
        <w:t>) A</w:t>
      </w:r>
      <w:r w:rsidRPr="00A9266E">
        <w:rPr>
          <w:rFonts w:ascii="Arial Narrow" w:hAnsi="Arial Narrow"/>
          <w:color w:val="000000" w:themeColor="text1"/>
        </w:rPr>
        <w:t xml:space="preserve">utorizar a la Tesorería </w:t>
      </w:r>
      <w:r>
        <w:rPr>
          <w:rFonts w:ascii="Arial Narrow" w:hAnsi="Arial Narrow"/>
          <w:color w:val="000000" w:themeColor="text1"/>
        </w:rPr>
        <w:t xml:space="preserve">Municipal </w:t>
      </w:r>
      <w:r w:rsidRPr="00A9266E">
        <w:rPr>
          <w:rFonts w:ascii="Arial Narrow" w:hAnsi="Arial Narrow"/>
          <w:color w:val="000000" w:themeColor="text1"/>
        </w:rPr>
        <w:t xml:space="preserve">para que  </w:t>
      </w:r>
      <w:r w:rsidRPr="00A9266E">
        <w:rPr>
          <w:rFonts w:ascii="Arial Narrow" w:hAnsi="Arial Narrow" w:cs="Arial"/>
          <w:color w:val="333333"/>
        </w:rPr>
        <w:t>Solicite</w:t>
      </w:r>
      <w:r>
        <w:rPr>
          <w:rFonts w:ascii="Arial Narrow" w:hAnsi="Arial Narrow" w:cs="Arial"/>
          <w:color w:val="333333"/>
        </w:rPr>
        <w:t xml:space="preserve"> al Banco Hipotecario, apertura de </w:t>
      </w:r>
      <w:r w:rsidRPr="00A9266E">
        <w:rPr>
          <w:rFonts w:ascii="Arial Narrow" w:hAnsi="Arial Narrow" w:cs="Arial"/>
          <w:color w:val="333333"/>
        </w:rPr>
        <w:t>cuenta corriente de esta Alcaldía, por la suma de</w:t>
      </w:r>
      <w:r w:rsidRPr="00A9266E">
        <w:rPr>
          <w:rFonts w:ascii="Arial Narrow" w:hAnsi="Arial Narrow" w:cs="Arial"/>
          <w:b/>
          <w:color w:val="333333"/>
        </w:rPr>
        <w:t xml:space="preserve"> </w:t>
      </w:r>
      <w:r>
        <w:rPr>
          <w:rFonts w:ascii="Arial Narrow" w:hAnsi="Arial Narrow" w:cs="Arial"/>
          <w:b/>
          <w:color w:val="333333"/>
        </w:rPr>
        <w:t>Cinco 00/100 D</w:t>
      </w:r>
      <w:r w:rsidRPr="00A9266E">
        <w:rPr>
          <w:rFonts w:ascii="Arial Narrow" w:hAnsi="Arial Narrow" w:cs="Arial"/>
          <w:b/>
          <w:color w:val="333333"/>
        </w:rPr>
        <w:t>ólares d</w:t>
      </w:r>
      <w:r>
        <w:rPr>
          <w:rFonts w:ascii="Arial Narrow" w:hAnsi="Arial Narrow" w:cs="Arial"/>
          <w:b/>
          <w:color w:val="333333"/>
        </w:rPr>
        <w:t>e los Estados Unidos de América, emitiendo cheque</w:t>
      </w:r>
      <w:r w:rsidRPr="00A9266E">
        <w:rPr>
          <w:rFonts w:ascii="Arial Narrow" w:hAnsi="Arial Narrow" w:cs="Arial"/>
          <w:b/>
          <w:color w:val="333333"/>
        </w:rPr>
        <w:t xml:space="preserve"> </w:t>
      </w:r>
      <w:r w:rsidRPr="00A9266E">
        <w:rPr>
          <w:rFonts w:ascii="Arial Narrow" w:hAnsi="Arial Narrow" w:cs="Arial"/>
          <w:color w:val="333333"/>
        </w:rPr>
        <w:t xml:space="preserve">de la cuenta número 200770063, </w:t>
      </w:r>
      <w:r w:rsidRPr="00A9266E">
        <w:rPr>
          <w:rFonts w:ascii="Arial Narrow" w:hAnsi="Arial Narrow" w:cs="Arial"/>
          <w:b/>
          <w:color w:val="333333"/>
        </w:rPr>
        <w:t xml:space="preserve">Fondo de Desarrollo Económico y Social FODES 75%, </w:t>
      </w:r>
      <w:r w:rsidRPr="00A9266E">
        <w:rPr>
          <w:rFonts w:ascii="Arial Narrow" w:hAnsi="Arial Narrow" w:cs="Arial"/>
          <w:color w:val="333333"/>
        </w:rPr>
        <w:t>bajo el nombre de</w:t>
      </w:r>
      <w:r w:rsidRPr="00A9266E">
        <w:rPr>
          <w:rFonts w:ascii="Arial Narrow" w:hAnsi="Arial Narrow" w:cs="Arial"/>
          <w:b/>
          <w:color w:val="333333"/>
        </w:rPr>
        <w:t xml:space="preserve"> </w:t>
      </w:r>
      <w:r>
        <w:rPr>
          <w:rFonts w:ascii="Arial Narrow" w:hAnsi="Arial Narrow" w:cs="Arial"/>
          <w:b/>
          <w:color w:val="333333"/>
        </w:rPr>
        <w:t>Alcaldía Municipal de Z</w:t>
      </w:r>
      <w:r w:rsidRPr="00A9266E">
        <w:rPr>
          <w:rFonts w:ascii="Arial Narrow" w:hAnsi="Arial Narrow" w:cs="Arial"/>
          <w:b/>
          <w:color w:val="333333"/>
        </w:rPr>
        <w:t xml:space="preserve">aragoza / </w:t>
      </w:r>
      <w:r>
        <w:rPr>
          <w:rFonts w:ascii="Arial Narrow" w:hAnsi="Arial Narrow" w:cs="Arial"/>
          <w:b/>
          <w:color w:val="333333"/>
        </w:rPr>
        <w:t>Proyecto Construcción de Cordón, Cuneta y Badén en Comunidad Loma Linda Pasaje San Cristóbal y Pasaje 2 y 4; calle no. 6 de Colonia el Zaite Dos</w:t>
      </w:r>
      <w:r>
        <w:rPr>
          <w:rFonts w:ascii="Arial Narrow" w:hAnsi="Arial Narrow"/>
          <w:b/>
          <w:color w:val="000000" w:themeColor="text1"/>
        </w:rPr>
        <w:t xml:space="preserve"> del Municipio de Zaragoza la L</w:t>
      </w:r>
      <w:r w:rsidRPr="00EC25A7">
        <w:rPr>
          <w:rFonts w:ascii="Arial Narrow" w:hAnsi="Arial Narrow"/>
          <w:b/>
          <w:color w:val="000000" w:themeColor="text1"/>
        </w:rPr>
        <w:t>ibertad</w:t>
      </w:r>
      <w:r w:rsidRPr="00A9266E">
        <w:rPr>
          <w:rFonts w:ascii="Arial Narrow" w:hAnsi="Arial Narrow"/>
          <w:color w:val="000000" w:themeColor="text1"/>
        </w:rPr>
        <w:t>,</w:t>
      </w:r>
      <w:r w:rsidRPr="00A9266E">
        <w:rPr>
          <w:rFonts w:ascii="Arial Narrow" w:hAnsi="Arial Narrow" w:cs="Arial"/>
          <w:color w:val="333333"/>
        </w:rPr>
        <w:t xml:space="preserve"> </w:t>
      </w:r>
      <w:r w:rsidRPr="00FF768B">
        <w:rPr>
          <w:rFonts w:ascii="Arial Narrow" w:hAnsi="Arial Narrow" w:cs="Arial"/>
          <w:b/>
        </w:rPr>
        <w:t>d</w:t>
      </w:r>
      <w:r w:rsidRPr="00A9266E">
        <w:rPr>
          <w:rFonts w:ascii="Arial Narrow" w:hAnsi="Arial Narrow" w:cs="Arial"/>
        </w:rPr>
        <w:t>) N</w:t>
      </w:r>
      <w:r w:rsidRPr="00A9266E">
        <w:rPr>
          <w:rFonts w:ascii="Arial Narrow" w:hAnsi="Arial Narrow" w:cs="Arial"/>
          <w:color w:val="333333"/>
        </w:rPr>
        <w:t>ómbrese a Carlos  Javier Guevara Turcios, Alcalde Municipal y José Antonio Martínez</w:t>
      </w:r>
      <w:r w:rsidRPr="00A9266E">
        <w:rPr>
          <w:rFonts w:ascii="Arial Narrow" w:hAnsi="Arial Narrow" w:cs="Arial"/>
        </w:rPr>
        <w:t xml:space="preserve">, </w:t>
      </w:r>
      <w:r w:rsidRPr="00A9266E">
        <w:rPr>
          <w:rFonts w:ascii="Arial Narrow" w:hAnsi="Arial Narrow" w:cs="Arial"/>
          <w:color w:val="333333"/>
        </w:rPr>
        <w:t xml:space="preserve"> REFRENDARIOS para que indistintamente firmen los cheques que extienda la Tesorería Municipal, </w:t>
      </w:r>
      <w:r>
        <w:rPr>
          <w:rFonts w:ascii="Arial Narrow" w:hAnsi="Arial Narrow" w:cs="Arial"/>
          <w:color w:val="333333"/>
        </w:rPr>
        <w:t>hasta por el monto aprobado por el Concejo,</w:t>
      </w:r>
      <w:r w:rsidRPr="00A9266E">
        <w:rPr>
          <w:rFonts w:ascii="Arial Narrow" w:hAnsi="Arial Narrow" w:cs="Arial"/>
          <w:color w:val="333333"/>
        </w:rPr>
        <w:t xml:space="preserve"> siendo indispensable la firma del Tesorero, y </w:t>
      </w:r>
      <w:r>
        <w:rPr>
          <w:rFonts w:ascii="Arial Narrow" w:hAnsi="Arial Narrow" w:cs="Arial"/>
          <w:color w:val="333333"/>
        </w:rPr>
        <w:t xml:space="preserve">los cheques </w:t>
      </w:r>
      <w:r w:rsidRPr="00A9266E">
        <w:rPr>
          <w:rFonts w:ascii="Arial Narrow" w:hAnsi="Arial Narrow" w:cs="Arial"/>
          <w:color w:val="333333"/>
        </w:rPr>
        <w:t xml:space="preserve">constaran de dos firmas. </w:t>
      </w:r>
      <w:r w:rsidRPr="007B7A25">
        <w:rPr>
          <w:rFonts w:ascii="Arial Narrow" w:hAnsi="Arial Narrow" w:cs="Arial"/>
          <w:b/>
        </w:rPr>
        <w:t>Certifíquese y Comuníquese.</w:t>
      </w:r>
    </w:p>
    <w:p w14:paraId="309B4FA5" w14:textId="77777777" w:rsidR="009209CE" w:rsidRPr="007B7A25" w:rsidRDefault="009209CE" w:rsidP="009209CE">
      <w:pPr>
        <w:jc w:val="both"/>
        <w:rPr>
          <w:rFonts w:ascii="Arial Narrow" w:hAnsi="Arial Narrow"/>
          <w:b/>
          <w:color w:val="000000" w:themeColor="text1"/>
        </w:rPr>
      </w:pPr>
    </w:p>
    <w:p w14:paraId="514B3B2A" w14:textId="77777777" w:rsidR="009209CE" w:rsidRPr="009B5E34" w:rsidRDefault="009209CE" w:rsidP="009209CE">
      <w:pPr>
        <w:jc w:val="both"/>
        <w:rPr>
          <w:rFonts w:ascii="Arial Narrow" w:hAnsi="Arial Narrow"/>
          <w:b/>
          <w:color w:val="000000" w:themeColor="text1"/>
        </w:rPr>
      </w:pPr>
      <w:r w:rsidRPr="009B5E34">
        <w:rPr>
          <w:rFonts w:ascii="Arial Narrow" w:hAnsi="Arial Narrow"/>
          <w:b/>
          <w:color w:val="000000" w:themeColor="text1"/>
        </w:rPr>
        <w:t>ACUERDO NÚMERO CUATRO:</w:t>
      </w:r>
    </w:p>
    <w:p w14:paraId="4E29AC60" w14:textId="77777777" w:rsidR="009209CE" w:rsidRDefault="009209CE" w:rsidP="009209CE">
      <w:pPr>
        <w:jc w:val="both"/>
        <w:rPr>
          <w:rFonts w:ascii="Arial Narrow" w:hAnsi="Arial Narrow" w:cs="Arial"/>
          <w:b/>
        </w:rPr>
      </w:pPr>
      <w:r>
        <w:rPr>
          <w:rFonts w:ascii="Arial Narrow" w:hAnsi="Arial Narrow"/>
        </w:rPr>
        <w:t xml:space="preserve">Vista la invitación para participar en, encuentro con expertos en temas de interés de la comunidad Salvadoreña e iniciativas de gestión y cooperación internacional encaminadas a trabajar  en programas de prevención de la violencia en el municipio de Zaragoza, en este sentido, La  Cámara  Latina de Comercio y Turismo de Barcelona España Invita a  Señor Carlos Alberto Castellanos Jefe de Departamento de Desarrollo Humano de la Alcaldía Municipal de Zaragoza La Libertad, El Salvador,  en virtud de lo expuesto, por mayoría simple, El Concejo Municipal ACUERDA: </w:t>
      </w:r>
      <w:r w:rsidRPr="007D538F">
        <w:rPr>
          <w:rFonts w:ascii="Arial Narrow" w:hAnsi="Arial Narrow"/>
          <w:b/>
        </w:rPr>
        <w:t>a</w:t>
      </w:r>
      <w:r>
        <w:rPr>
          <w:rFonts w:ascii="Arial Narrow" w:hAnsi="Arial Narrow"/>
        </w:rPr>
        <w:t xml:space="preserve">) Autorizar a Carlos Alberto Castellanos Benítez para que participe junto a la Cámara latina en Barcelona España y las Asociaciones, Federaciones Latinas, Autoridades Municipales así como organismos de cooperación para exponerles los programas sociales que esta Municipalidad ha planificado y ha priorizado en materia de prevención hacia las personas jóvenes, en la fechas comprendidas desde el viernes veintitrés al jueves veintinueve de septiembre de dos mil dieciséis; ambas fechas inclusive, </w:t>
      </w:r>
      <w:r w:rsidRPr="00405960">
        <w:rPr>
          <w:rFonts w:ascii="Arial Narrow" w:hAnsi="Arial Narrow"/>
          <w:b/>
        </w:rPr>
        <w:t>b</w:t>
      </w:r>
      <w:r>
        <w:rPr>
          <w:rFonts w:ascii="Arial Narrow" w:hAnsi="Arial Narrow"/>
        </w:rPr>
        <w:t xml:space="preserve">) Aprobar la erogación de UN MIL DOSCIENTOS CINCUENTA Y SIETE 67/100 DOLARES DE LOS ESTADOS UNIDOS DE AMERICA en concepto de compra de boleto aéreo a favor de GRUPO </w:t>
      </w:r>
      <w:r>
        <w:rPr>
          <w:rFonts w:ascii="Arial Narrow" w:hAnsi="Arial Narrow"/>
        </w:rPr>
        <w:lastRenderedPageBreak/>
        <w:t xml:space="preserve">INVERSIONES S.A. DE C.V </w:t>
      </w:r>
      <w:r>
        <w:rPr>
          <w:rFonts w:ascii="Arial Narrow" w:hAnsi="Arial Narrow"/>
          <w:b/>
        </w:rPr>
        <w:t>c</w:t>
      </w:r>
      <w:r>
        <w:rPr>
          <w:rFonts w:ascii="Arial Narrow" w:hAnsi="Arial Narrow"/>
        </w:rPr>
        <w:t>) Aprobar la erogación de UN MIL CUATROCIENTOS VEINTICINCO 00/100 DOLARES DE LOS ESTADOS UNIDOS DE AMERICA, en concepto de viáticos por comisión externa para participar en evento de gestión y cooperación organizado por la CAMARA LATINA DE COMERCIO Y TURISMO de Barcelona España del veintitrés al veintinueve, de septiembre de dos mil dieciséis, ambas fechas inclusive</w:t>
      </w:r>
      <w:r w:rsidRPr="008C2FFB">
        <w:rPr>
          <w:rFonts w:ascii="Arial Narrow" w:hAnsi="Arial Narrow"/>
        </w:rPr>
        <w:t xml:space="preserve">, </w:t>
      </w:r>
      <w:r>
        <w:rPr>
          <w:rFonts w:ascii="Arial Narrow" w:hAnsi="Arial Narrow"/>
        </w:rPr>
        <w:t xml:space="preserve">a favor de Carlos Alberto Castellanos, </w:t>
      </w:r>
      <w:r>
        <w:rPr>
          <w:rFonts w:ascii="Arial Narrow" w:hAnsi="Arial Narrow"/>
          <w:b/>
        </w:rPr>
        <w:t>d</w:t>
      </w:r>
      <w:r>
        <w:rPr>
          <w:rFonts w:ascii="Arial Narrow" w:hAnsi="Arial Narrow"/>
        </w:rPr>
        <w:t xml:space="preserve">) Aprobar la erogación de CUARENTA Y OCHO 00/100 DOLARES DE LOS ESTADOS UNIDOS DE AMERICA concepto de Seguro médico de viaje en Europa para el periodo del veintitrés al veintinueve de septiembre de dos mil dieciséis, a favor de RPC S.A DE C.V. </w:t>
      </w:r>
      <w:r w:rsidRPr="008B54F5">
        <w:rPr>
          <w:rFonts w:ascii="Arial Narrow" w:hAnsi="Arial Narrow"/>
          <w:b/>
        </w:rPr>
        <w:t>e</w:t>
      </w:r>
      <w:r>
        <w:rPr>
          <w:rFonts w:ascii="Arial Narrow" w:hAnsi="Arial Narrow"/>
        </w:rPr>
        <w:t>) autorizar a la Tesorería Municipal para que erogue las cantidades correspondientes  descritas anteriormente, QUE SUMAN UN TOTAL DE DOS MIL SETECIENTOS TREINTA 67/100 DÓLARES DE LOS ESTADOS UNIDOS DE AMÉRICA del fondo común, del Presupuesto Municipal vigente; votan en contra</w:t>
      </w:r>
      <w:r w:rsidRPr="008C2FFB">
        <w:rPr>
          <w:rFonts w:ascii="Arial Narrow" w:hAnsi="Arial Narrow"/>
        </w:rPr>
        <w:t xml:space="preserve"> </w:t>
      </w:r>
      <w:r w:rsidRPr="008C2FFB">
        <w:rPr>
          <w:rFonts w:ascii="Arial Narrow" w:eastAsia="Arial Unicode MS" w:hAnsi="Arial Narrow" w:cs="Arial"/>
        </w:rPr>
        <w:t>Dany Wilfredo Rodríguez Reyes, Quinto Regidor Propietario, Aida Esther Bermúdez de Morales Sexta Regidora Propietaria,  José Antonio Martínez Séptimo Regidor Propietario, Manuel Antonio Navarro Sigarán Octavo Regidor Propietario</w:t>
      </w:r>
      <w:r w:rsidRPr="00103707">
        <w:rPr>
          <w:rFonts w:ascii="Arial Narrow" w:eastAsia="Arial Unicode MS" w:hAnsi="Arial Narrow" w:cs="Arial"/>
        </w:rPr>
        <w:t xml:space="preserve">, </w:t>
      </w:r>
      <w:r>
        <w:rPr>
          <w:rFonts w:ascii="Arial Narrow" w:eastAsia="Arial Unicode MS" w:hAnsi="Arial Narrow" w:cs="Arial"/>
        </w:rPr>
        <w:t xml:space="preserve">porque en fechas anteriores el Alcalde ha manifestado que la municipalidad se encuentra en austeridad </w:t>
      </w:r>
      <w:r>
        <w:rPr>
          <w:rFonts w:ascii="Arial Narrow" w:hAnsi="Arial Narrow"/>
        </w:rPr>
        <w:t xml:space="preserve">  </w:t>
      </w:r>
      <w:r>
        <w:rPr>
          <w:rFonts w:ascii="Arial Narrow" w:hAnsi="Arial Narrow" w:cs="Arial"/>
          <w:b/>
        </w:rPr>
        <w:t xml:space="preserve">Certifíquese y comuníquese. </w:t>
      </w:r>
    </w:p>
    <w:p w14:paraId="2FC6AADB" w14:textId="77777777" w:rsidR="009209CE" w:rsidRDefault="009209CE" w:rsidP="009209CE">
      <w:pPr>
        <w:jc w:val="both"/>
        <w:rPr>
          <w:rFonts w:ascii="Arial Narrow" w:hAnsi="Arial Narrow"/>
          <w:b/>
          <w:color w:val="000000" w:themeColor="text1"/>
        </w:rPr>
      </w:pPr>
    </w:p>
    <w:p w14:paraId="73954E13" w14:textId="77777777" w:rsidR="009209CE" w:rsidRPr="009B5E34" w:rsidRDefault="009209CE" w:rsidP="009209CE">
      <w:pPr>
        <w:jc w:val="both"/>
        <w:rPr>
          <w:rFonts w:ascii="Arial Narrow" w:hAnsi="Arial Narrow"/>
          <w:color w:val="000000" w:themeColor="text1"/>
        </w:rPr>
      </w:pPr>
      <w:r w:rsidRPr="005C047D">
        <w:rPr>
          <w:rFonts w:ascii="Arial Narrow" w:hAnsi="Arial Narrow"/>
          <w:b/>
          <w:color w:val="000000" w:themeColor="text1"/>
        </w:rPr>
        <w:t>ACUERDO NÚMERO CINCO</w:t>
      </w:r>
      <w:r w:rsidRPr="009B5E34">
        <w:rPr>
          <w:rFonts w:ascii="Arial Narrow" w:hAnsi="Arial Narrow"/>
          <w:color w:val="000000" w:themeColor="text1"/>
        </w:rPr>
        <w:t>:</w:t>
      </w:r>
    </w:p>
    <w:p w14:paraId="41E129C9" w14:textId="77777777" w:rsidR="009209CE" w:rsidRDefault="009209CE" w:rsidP="009209CE">
      <w:pPr>
        <w:jc w:val="both"/>
        <w:rPr>
          <w:rFonts w:ascii="Arial Narrow" w:hAnsi="Arial Narrow" w:cs="Arial"/>
          <w:b/>
        </w:rPr>
      </w:pPr>
      <w:r>
        <w:rPr>
          <w:rFonts w:ascii="Arial Narrow" w:hAnsi="Arial Narrow"/>
        </w:rPr>
        <w:t xml:space="preserve">Vista la correspondencia de parte de ONU MUJERES, en la que notifica a este Colegiado que María Teresa Hernández, de Najarro, Segunda Regidora  Propietaria del Concejo Municipal de Zaragoza La Libertad, ha sido seleccionada y se le ha otorgado beca de parte de ONU Mujeres para participar en capacitación de Igualdad Género a nivel local en América Latina y el Caribe, y que dicha capacitación tiene un costo de matrícula de Ciento Sesenta y Cinco Dólares de los Estados Unidos de América; más la comisión bancaria a partir que el pago debe efectuarse mediante transferencia electrónica, en virtud de lo expuesto, El Concejo Municipal ACUERDA: </w:t>
      </w:r>
      <w:r w:rsidRPr="00A768EE">
        <w:rPr>
          <w:rFonts w:ascii="Arial Narrow" w:hAnsi="Arial Narrow"/>
          <w:b/>
        </w:rPr>
        <w:t>a</w:t>
      </w:r>
      <w:r>
        <w:rPr>
          <w:rFonts w:ascii="Arial Narrow" w:hAnsi="Arial Narrow"/>
        </w:rPr>
        <w:t>) Aprobar el monto de ciento sesenta y cinco 00/100 dólares de los Estados Unidos de América, y la comisión del banco, en concepto de pago de matrícula para participar en capacitación de Igualdad Género a nivel local en América Latina y el Caribe,</w:t>
      </w:r>
      <w:r w:rsidRPr="00A768EE">
        <w:rPr>
          <w:rFonts w:ascii="Arial Narrow" w:hAnsi="Arial Narrow"/>
          <w:b/>
        </w:rPr>
        <w:t xml:space="preserve"> b</w:t>
      </w:r>
      <w:r>
        <w:rPr>
          <w:rFonts w:ascii="Arial Narrow" w:hAnsi="Arial Narrow"/>
        </w:rPr>
        <w:t xml:space="preserve">) Autorizar a la Tesorería Municipal efectué el pago correspondiente del Fondo Común del presupuesto Municipal Vigente. </w:t>
      </w:r>
      <w:r>
        <w:rPr>
          <w:rFonts w:ascii="Arial Narrow" w:hAnsi="Arial Narrow" w:cs="Arial"/>
          <w:b/>
        </w:rPr>
        <w:t xml:space="preserve">Certifíquese y comuníquese. </w:t>
      </w:r>
    </w:p>
    <w:p w14:paraId="760CD9A9" w14:textId="77777777" w:rsidR="009209CE" w:rsidRDefault="009209CE" w:rsidP="009209CE">
      <w:pPr>
        <w:jc w:val="both"/>
        <w:rPr>
          <w:rFonts w:ascii="Arial Narrow" w:hAnsi="Arial Narrow"/>
          <w:b/>
          <w:color w:val="000000" w:themeColor="text1"/>
        </w:rPr>
      </w:pPr>
    </w:p>
    <w:p w14:paraId="660719D5" w14:textId="77777777" w:rsidR="009209CE" w:rsidRDefault="009209CE" w:rsidP="009209CE">
      <w:pPr>
        <w:jc w:val="both"/>
        <w:rPr>
          <w:rFonts w:ascii="Arial Narrow" w:hAnsi="Arial Narrow"/>
          <w:b/>
          <w:color w:val="000000" w:themeColor="text1"/>
        </w:rPr>
      </w:pPr>
      <w:r>
        <w:rPr>
          <w:rFonts w:ascii="Arial Narrow" w:hAnsi="Arial Narrow"/>
          <w:b/>
          <w:color w:val="000000" w:themeColor="text1"/>
        </w:rPr>
        <w:t>ACUERDO NÚMERO SEIS:</w:t>
      </w:r>
    </w:p>
    <w:p w14:paraId="397700E2" w14:textId="77777777" w:rsidR="009209CE" w:rsidRPr="00080C3B" w:rsidRDefault="009209CE" w:rsidP="009209CE">
      <w:pPr>
        <w:jc w:val="both"/>
        <w:rPr>
          <w:rFonts w:ascii="Arial Narrow" w:hAnsi="Arial Narrow" w:cs="Arial"/>
        </w:rPr>
      </w:pPr>
      <w:r>
        <w:rPr>
          <w:rFonts w:ascii="Arial Narrow" w:hAnsi="Arial Narrow"/>
        </w:rPr>
        <w:t>Vista</w:t>
      </w:r>
      <w:r w:rsidRPr="009C17D5">
        <w:rPr>
          <w:rFonts w:ascii="Arial Narrow" w:hAnsi="Arial Narrow" w:cs="Arial"/>
        </w:rPr>
        <w:t xml:space="preserve"> la petición de</w:t>
      </w:r>
      <w:r>
        <w:rPr>
          <w:rFonts w:ascii="Arial Narrow" w:hAnsi="Arial Narrow" w:cs="Arial"/>
        </w:rPr>
        <w:t xml:space="preserve"> Ricardo Ernesto Flores pastor de la</w:t>
      </w:r>
      <w:r w:rsidRPr="009C17D5">
        <w:rPr>
          <w:rFonts w:ascii="Arial Narrow" w:hAnsi="Arial Narrow" w:cs="Arial"/>
        </w:rPr>
        <w:t xml:space="preserve"> </w:t>
      </w:r>
      <w:r>
        <w:rPr>
          <w:rFonts w:ascii="Arial Narrow" w:hAnsi="Arial Narrow" w:cs="Arial"/>
        </w:rPr>
        <w:t xml:space="preserve">Iglesia Cristina Esperanza de Gloria de Zaragoza con dirección en carretera a San José Villa Nueva local número diez, contiguo a colonia Altos del Rio, solicitando apoyo con sesenta juguetes y sesenta refrigerios para la celebración del día del niño, a realizarse en la Iglesia cristina Esperanza de Gloria el día ocho de octubre de dos mil dieciséis con la participación de niños de las comunidades vecinas, en este sentido, por unanimidad El Concejo Municipal ACUERDA: </w:t>
      </w:r>
      <w:r w:rsidRPr="00D557CD">
        <w:rPr>
          <w:rFonts w:ascii="Arial Narrow" w:hAnsi="Arial Narrow" w:cs="Arial"/>
          <w:b/>
        </w:rPr>
        <w:t>a</w:t>
      </w:r>
      <w:r>
        <w:rPr>
          <w:rFonts w:ascii="Arial Narrow" w:hAnsi="Arial Narrow" w:cs="Arial"/>
        </w:rPr>
        <w:t>) Aprobar el apoyo con sesenta juguetes, sesenta refrigerios para que sean entregados a la niñez que participará en la celebración del día del niño en la iglesia Cristina Esperanza de Gloria</w:t>
      </w:r>
      <w:r w:rsidRPr="00D557CD">
        <w:rPr>
          <w:rFonts w:ascii="Arial Narrow" w:hAnsi="Arial Narrow" w:cs="Arial"/>
          <w:b/>
        </w:rPr>
        <w:t xml:space="preserve"> b</w:t>
      </w:r>
      <w:r>
        <w:rPr>
          <w:rFonts w:ascii="Arial Narrow" w:hAnsi="Arial Narrow" w:cs="Arial"/>
        </w:rPr>
        <w:t xml:space="preserve">) Instruir a la UACI, para que realice las compras de los juguetes y los refrigerios, </w:t>
      </w:r>
      <w:r w:rsidRPr="00156971">
        <w:rPr>
          <w:rFonts w:ascii="Arial Narrow" w:hAnsi="Arial Narrow" w:cs="Arial"/>
          <w:b/>
        </w:rPr>
        <w:t>c</w:t>
      </w:r>
      <w:r>
        <w:rPr>
          <w:rFonts w:ascii="Arial Narrow" w:hAnsi="Arial Narrow" w:cs="Arial"/>
        </w:rPr>
        <w:t xml:space="preserve">) Autorizar a la tesorería para que efectué el pago correspondiente, del fondo común del presupuesto Municipal Vigente. </w:t>
      </w:r>
      <w:r>
        <w:rPr>
          <w:rFonts w:ascii="Arial Narrow" w:hAnsi="Arial Narrow" w:cs="Arial"/>
          <w:b/>
        </w:rPr>
        <w:t xml:space="preserve">Certifíquese y comuníquese. </w:t>
      </w:r>
    </w:p>
    <w:p w14:paraId="2569A549" w14:textId="77777777" w:rsidR="009209CE" w:rsidRDefault="009209CE" w:rsidP="009209CE">
      <w:pPr>
        <w:jc w:val="both"/>
        <w:rPr>
          <w:rFonts w:ascii="Arial Narrow" w:hAnsi="Arial Narrow"/>
        </w:rPr>
      </w:pPr>
    </w:p>
    <w:p w14:paraId="60F6AA6C" w14:textId="77777777" w:rsidR="009209CE" w:rsidRDefault="009209CE" w:rsidP="009209CE">
      <w:pPr>
        <w:jc w:val="both"/>
        <w:rPr>
          <w:rFonts w:ascii="Arial Narrow" w:hAnsi="Arial Narrow"/>
          <w:b/>
          <w:color w:val="000000" w:themeColor="text1"/>
        </w:rPr>
      </w:pPr>
      <w:r>
        <w:rPr>
          <w:rFonts w:ascii="Arial Narrow" w:hAnsi="Arial Narrow"/>
          <w:b/>
          <w:color w:val="000000" w:themeColor="text1"/>
        </w:rPr>
        <w:t>ACUERDO NÚMERO SIETE:</w:t>
      </w:r>
    </w:p>
    <w:p w14:paraId="71F4E752" w14:textId="77777777" w:rsidR="009209CE" w:rsidRDefault="009209CE" w:rsidP="009209CE">
      <w:pPr>
        <w:jc w:val="both"/>
        <w:rPr>
          <w:rFonts w:ascii="Arial Narrow" w:hAnsi="Arial Narrow" w:cs="Arial"/>
        </w:rPr>
      </w:pPr>
      <w:r>
        <w:rPr>
          <w:rFonts w:ascii="Arial Narrow" w:hAnsi="Arial Narrow"/>
        </w:rPr>
        <w:t>Vista</w:t>
      </w:r>
      <w:r w:rsidRPr="009C17D5">
        <w:rPr>
          <w:rFonts w:ascii="Arial Narrow" w:hAnsi="Arial Narrow" w:cs="Arial"/>
        </w:rPr>
        <w:t xml:space="preserve"> la petición de</w:t>
      </w:r>
      <w:r>
        <w:rPr>
          <w:rFonts w:ascii="Arial Narrow" w:hAnsi="Arial Narrow" w:cs="Arial"/>
        </w:rPr>
        <w:t xml:space="preserve"> Mirna Aracely Cortez Directora del Centro Escolar Cantón Guadalupe Jurisdicción de Zaragoza La Libertad, solicitando apoyo con ONCE BOLSONES DE AGUA DE VEINTICUATRO UNIDADES CADA UNA y doscientos sesenta refrigerios para ser repartidos a los estudiantes que participen en evento cívico del día quince de septiembre de dos mil dieciséis, en este sentido, por unanimidad El Concejo Municipal ACUERDA: </w:t>
      </w:r>
      <w:r w:rsidRPr="00D557CD">
        <w:rPr>
          <w:rFonts w:ascii="Arial Narrow" w:hAnsi="Arial Narrow" w:cs="Arial"/>
          <w:b/>
        </w:rPr>
        <w:t>a</w:t>
      </w:r>
      <w:r>
        <w:rPr>
          <w:rFonts w:ascii="Arial Narrow" w:hAnsi="Arial Narrow" w:cs="Arial"/>
        </w:rPr>
        <w:t xml:space="preserve">) Aprobar la entrega de doscientos sesenta refrigerios y ONCE BOLSONES DE AGUA DE VEINTICUATRO UNIDADES CADA UNA para que sean repartidos a los estudiantes que participen en evento cívico del quince de septiembre de parte del Centro escolar Cantón Guadalupe </w:t>
      </w:r>
      <w:r w:rsidRPr="00D557CD">
        <w:rPr>
          <w:rFonts w:ascii="Arial Narrow" w:hAnsi="Arial Narrow" w:cs="Arial"/>
          <w:b/>
        </w:rPr>
        <w:t>b</w:t>
      </w:r>
      <w:r>
        <w:rPr>
          <w:rFonts w:ascii="Arial Narrow" w:hAnsi="Arial Narrow" w:cs="Arial"/>
        </w:rPr>
        <w:t xml:space="preserve">) Instruir a la UACI, para que realice la compra de las doscientas sesenta bolsas de agua y doscientos refrigerios, </w:t>
      </w:r>
      <w:r w:rsidRPr="00156971">
        <w:rPr>
          <w:rFonts w:ascii="Arial Narrow" w:hAnsi="Arial Narrow" w:cs="Arial"/>
          <w:b/>
        </w:rPr>
        <w:t>c</w:t>
      </w:r>
      <w:r>
        <w:rPr>
          <w:rFonts w:ascii="Arial Narrow" w:hAnsi="Arial Narrow" w:cs="Arial"/>
        </w:rPr>
        <w:t>) Autorizar a la Tesorería Municipal para que efectué el pago correspondiente, del fondo común del presupuesto Municipal Vigente.</w:t>
      </w:r>
    </w:p>
    <w:p w14:paraId="5B5B18D1" w14:textId="77777777" w:rsidR="009209CE" w:rsidRDefault="009209CE" w:rsidP="009209CE">
      <w:pPr>
        <w:jc w:val="both"/>
        <w:rPr>
          <w:rFonts w:ascii="Arial Narrow" w:hAnsi="Arial Narrow" w:cs="Arial"/>
          <w:b/>
        </w:rPr>
      </w:pPr>
      <w:r>
        <w:rPr>
          <w:rFonts w:ascii="Arial Narrow" w:hAnsi="Arial Narrow" w:cs="Arial"/>
          <w:b/>
        </w:rPr>
        <w:t xml:space="preserve">Certifíquese y comuníquese. </w:t>
      </w:r>
    </w:p>
    <w:p w14:paraId="50D3F6A5" w14:textId="77777777" w:rsidR="009209CE" w:rsidRDefault="009209CE" w:rsidP="009209CE">
      <w:pPr>
        <w:jc w:val="both"/>
        <w:rPr>
          <w:rFonts w:ascii="Arial Narrow" w:hAnsi="Arial Narrow" w:cs="Arial"/>
          <w:b/>
        </w:rPr>
      </w:pPr>
    </w:p>
    <w:p w14:paraId="6EAA0748" w14:textId="77777777" w:rsidR="009209CE" w:rsidRDefault="009209CE" w:rsidP="009209CE">
      <w:pPr>
        <w:jc w:val="both"/>
        <w:rPr>
          <w:rFonts w:ascii="Arial Narrow" w:hAnsi="Arial Narrow"/>
          <w:b/>
          <w:color w:val="000000" w:themeColor="text1"/>
        </w:rPr>
      </w:pPr>
      <w:r>
        <w:rPr>
          <w:rFonts w:ascii="Arial Narrow" w:hAnsi="Arial Narrow"/>
          <w:b/>
          <w:color w:val="000000" w:themeColor="text1"/>
        </w:rPr>
        <w:t>ACUERDO NÚMERO OCHO:</w:t>
      </w:r>
    </w:p>
    <w:p w14:paraId="0BE65237" w14:textId="77777777" w:rsidR="009209CE" w:rsidRDefault="009209CE" w:rsidP="009209CE">
      <w:pPr>
        <w:jc w:val="both"/>
        <w:rPr>
          <w:rFonts w:ascii="Arial Narrow" w:hAnsi="Arial Narrow" w:cs="Arial"/>
        </w:rPr>
      </w:pPr>
      <w:r>
        <w:rPr>
          <w:rFonts w:ascii="Arial Narrow" w:hAnsi="Arial Narrow"/>
        </w:rPr>
        <w:lastRenderedPageBreak/>
        <w:t>Vista</w:t>
      </w:r>
      <w:r w:rsidRPr="009C17D5">
        <w:rPr>
          <w:rFonts w:ascii="Arial Narrow" w:hAnsi="Arial Narrow" w:cs="Arial"/>
        </w:rPr>
        <w:t xml:space="preserve"> la petición de</w:t>
      </w:r>
      <w:r>
        <w:rPr>
          <w:rFonts w:ascii="Arial Narrow" w:hAnsi="Arial Narrow" w:cs="Arial"/>
        </w:rPr>
        <w:t xml:space="preserve"> Rosa Mejía de palacios y Antonia Aguilón de la comunidad el corralito, jurisdicción de Zaragoza La Libertad quienes solicitan la donación de dos coronas para reina  y dos docenas de cohetes, para la coronación de la Reina de las fiestas patronales de la comunidad el Corralito en honor a San Francisco de Asís que se realizan el día dos de octubre de dos mil dieciséis, en este sentido, por unanimidad El Concejo Municipal ACUERDA: Aprobar la donación de dos docenas de cohetes y dos coronas para reina </w:t>
      </w:r>
      <w:r w:rsidRPr="00D557CD">
        <w:rPr>
          <w:rFonts w:ascii="Arial Narrow" w:hAnsi="Arial Narrow" w:cs="Arial"/>
          <w:b/>
        </w:rPr>
        <w:t>b</w:t>
      </w:r>
      <w:r>
        <w:rPr>
          <w:rFonts w:ascii="Arial Narrow" w:hAnsi="Arial Narrow" w:cs="Arial"/>
        </w:rPr>
        <w:t>) Instruir a la UACI, para que realice la compra de las dos coronas y las dos docenas de cohetes c) Autorizar a la Tesorería Municipal para que efectué el pago correspondiente, del fondo común del presupuesto Municipal Vigente.</w:t>
      </w:r>
    </w:p>
    <w:p w14:paraId="1DECC19A" w14:textId="77777777" w:rsidR="009209CE" w:rsidRDefault="009209CE" w:rsidP="009209CE">
      <w:pPr>
        <w:jc w:val="both"/>
        <w:rPr>
          <w:rFonts w:ascii="Arial Narrow" w:hAnsi="Arial Narrow" w:cs="Arial"/>
          <w:b/>
        </w:rPr>
      </w:pPr>
      <w:r>
        <w:rPr>
          <w:rFonts w:ascii="Arial Narrow" w:hAnsi="Arial Narrow" w:cs="Arial"/>
          <w:b/>
        </w:rPr>
        <w:t xml:space="preserve">Certifíquese y comuníquese. </w:t>
      </w:r>
    </w:p>
    <w:p w14:paraId="1ECBFE93" w14:textId="77777777" w:rsidR="009209CE" w:rsidRDefault="009209CE" w:rsidP="009209CE">
      <w:pPr>
        <w:jc w:val="both"/>
        <w:rPr>
          <w:rFonts w:ascii="Arial Narrow" w:hAnsi="Arial Narrow" w:cs="Arial"/>
          <w:b/>
        </w:rPr>
      </w:pPr>
    </w:p>
    <w:p w14:paraId="12F207C6" w14:textId="77777777" w:rsidR="009209CE" w:rsidRDefault="009209CE" w:rsidP="009209CE">
      <w:pPr>
        <w:jc w:val="both"/>
        <w:rPr>
          <w:rFonts w:ascii="Arial Narrow" w:hAnsi="Arial Narrow" w:cs="Arial"/>
          <w:b/>
        </w:rPr>
      </w:pPr>
      <w:r>
        <w:rPr>
          <w:rFonts w:ascii="Arial Narrow" w:hAnsi="Arial Narrow" w:cs="Arial"/>
          <w:b/>
        </w:rPr>
        <w:t xml:space="preserve">ACUERDO NÚMERO NUEVE: </w:t>
      </w:r>
    </w:p>
    <w:p w14:paraId="6A20FD83"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CINCUENTA 00/100 Dólares de los Estados Unidos de América a favor de Joaquín Alberto López Elías en concepto de pago por compra de nueve pares de  pergaminos para batucada, Según orden  de compra número  0274 de fecha 08 de septiembre de 2016, Autorizar a la Tesorería Municipal erogue el pago correspondiente del FONDO COMUN, aplicando dicho gasto al código 54118 de la línea 0101 del Presupuesto Municipal Vigente. </w:t>
      </w:r>
      <w:r>
        <w:rPr>
          <w:rFonts w:ascii="Arial Narrow" w:hAnsi="Arial Narrow" w:cs="Arial"/>
          <w:b/>
        </w:rPr>
        <w:t xml:space="preserve">Certifíquese y comuníquese. </w:t>
      </w:r>
    </w:p>
    <w:p w14:paraId="0EAA687A" w14:textId="77777777" w:rsidR="009209CE" w:rsidRDefault="009209CE" w:rsidP="009209CE">
      <w:pPr>
        <w:jc w:val="both"/>
        <w:rPr>
          <w:rFonts w:ascii="Arial Narrow" w:hAnsi="Arial Narrow" w:cs="Arial"/>
          <w:b/>
        </w:rPr>
      </w:pPr>
    </w:p>
    <w:p w14:paraId="3A76DAA6"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DIEZ:</w:t>
      </w:r>
    </w:p>
    <w:p w14:paraId="7CAEF355"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NOVENTA Y DOS 10/100 Dólares de los Estados Unidos de América a favor de </w:t>
      </w:r>
      <w:r w:rsidRPr="00FB4E8D">
        <w:rPr>
          <w:rFonts w:ascii="Arial Narrow" w:hAnsi="Arial Narrow" w:cs="Arial"/>
          <w:color w:val="000000" w:themeColor="text1"/>
        </w:rPr>
        <w:t>RC QUIMICA, S.A DE C.V</w:t>
      </w:r>
      <w:r>
        <w:rPr>
          <w:rFonts w:ascii="Arial Narrow" w:hAnsi="Arial Narrow" w:cs="Arial"/>
        </w:rPr>
        <w:t xml:space="preserve"> en concepto de  compra de 2 galones de tricloro   para uso de piscina de  Plaza  Zaragopolis, Según factura N°0414  orden  de compra número  0266, de fecha 05 de sept. De dos mil dieciséis, Autorizar a la Tesorería Municipal erogue el pago correspondiente del FONDO COMUN, aplicando dicho gasto al código 54107 de la línea 0101 del Presupuesto Municipal Vigente. </w:t>
      </w:r>
      <w:r>
        <w:rPr>
          <w:rFonts w:ascii="Arial Narrow" w:hAnsi="Arial Narrow" w:cs="Arial"/>
          <w:b/>
        </w:rPr>
        <w:t xml:space="preserve">Certifíquese y comuníquese. </w:t>
      </w:r>
    </w:p>
    <w:p w14:paraId="5EBA0CB2" w14:textId="77777777" w:rsidR="009209CE" w:rsidRDefault="009209CE" w:rsidP="009209CE">
      <w:pPr>
        <w:jc w:val="both"/>
        <w:rPr>
          <w:rFonts w:ascii="Arial Narrow" w:hAnsi="Arial Narrow" w:cs="Arial"/>
          <w:b/>
        </w:rPr>
      </w:pPr>
    </w:p>
    <w:p w14:paraId="2285FC95"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ONCE:</w:t>
      </w:r>
    </w:p>
    <w:p w14:paraId="09379389"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CUATROCIENTOS TREINTA  00/100 Dólares de los Estados Unidos de América a favor de </w:t>
      </w:r>
      <w:r w:rsidRPr="00FB4E8D">
        <w:rPr>
          <w:rFonts w:ascii="Arial Narrow" w:hAnsi="Arial Narrow" w:cs="Arial"/>
          <w:color w:val="000000" w:themeColor="text1"/>
        </w:rPr>
        <w:t>Freddy Antonio Rodríguez Villanueva</w:t>
      </w:r>
      <w:r>
        <w:rPr>
          <w:rFonts w:ascii="Arial Narrow" w:hAnsi="Arial Narrow" w:cs="Arial"/>
        </w:rPr>
        <w:t xml:space="preserve"> en concepto de compra de 6 fardos de bolsas para jardín   según detalle de facturas número 005615, 004745, 0003245, 0003881, 0003184 y 004581  para uso de Servicio Generales, Según orden  de compra número  0272, de fecha 30 de agosto de dos mil dieciséis, Autorizar a la Tesorería Municipal erogue el pago correspondiente del FONDO COMUN, aplicando dicho gasto al código 54399 de la línea 0101 del Presupuesto Municipal Vigente. </w:t>
      </w:r>
      <w:r>
        <w:rPr>
          <w:rFonts w:ascii="Arial Narrow" w:hAnsi="Arial Narrow" w:cs="Arial"/>
          <w:b/>
        </w:rPr>
        <w:t xml:space="preserve">Certifíquese y comuníquese. </w:t>
      </w:r>
    </w:p>
    <w:p w14:paraId="3423931C" w14:textId="77777777" w:rsidR="009209CE" w:rsidRPr="00350E3A" w:rsidRDefault="009209CE" w:rsidP="009209CE">
      <w:pPr>
        <w:jc w:val="both"/>
        <w:rPr>
          <w:rFonts w:ascii="Arial Narrow" w:hAnsi="Arial Narrow" w:cs="Arial"/>
          <w:b/>
        </w:rPr>
      </w:pPr>
    </w:p>
    <w:p w14:paraId="53CF76AE"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DOCE:</w:t>
      </w:r>
    </w:p>
    <w:p w14:paraId="5908E56C"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Ochenta 00 /100 Dólares de los Estados Unidos de América a favor de </w:t>
      </w:r>
      <w:r w:rsidRPr="00896F8B">
        <w:rPr>
          <w:rFonts w:ascii="Arial Narrow" w:hAnsi="Arial Narrow" w:cs="Arial"/>
          <w:color w:val="000000" w:themeColor="text1"/>
        </w:rPr>
        <w:t>Edwin Isaí Chávez Suria</w:t>
      </w:r>
      <w:r>
        <w:rPr>
          <w:rFonts w:ascii="Arial Narrow" w:hAnsi="Arial Narrow" w:cs="Arial"/>
        </w:rPr>
        <w:t xml:space="preserve"> en concepto de compra de un ataúd para ser donado a familia de escasos recursos económicos, Según orden  de compra número  0273 DE FECHA 01 DE SEPTIEMBRE DE 2016, Autorizar a la Tesorería Municipal erogue el pago correspondiente del FONDO COMUN, aplicando dicho gasto al código 56304 de la línea 0101 del Presupuesto Municipal Vigente. </w:t>
      </w:r>
      <w:r>
        <w:rPr>
          <w:rFonts w:ascii="Arial Narrow" w:hAnsi="Arial Narrow" w:cs="Arial"/>
          <w:b/>
        </w:rPr>
        <w:t xml:space="preserve">Certifíquese y comuníquese. </w:t>
      </w:r>
    </w:p>
    <w:p w14:paraId="455655DF" w14:textId="77777777" w:rsidR="009209CE" w:rsidRDefault="009209CE" w:rsidP="009209CE">
      <w:pPr>
        <w:jc w:val="both"/>
        <w:rPr>
          <w:rFonts w:ascii="Arial Narrow" w:hAnsi="Arial Narrow" w:cs="Arial"/>
          <w:b/>
        </w:rPr>
      </w:pPr>
    </w:p>
    <w:p w14:paraId="1C292C99"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TRECE:</w:t>
      </w:r>
    </w:p>
    <w:p w14:paraId="72A0A23A"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TRECE  43/100 Dólares de los Estados Unidos de América a favor de </w:t>
      </w:r>
      <w:r w:rsidRPr="00896F8B">
        <w:rPr>
          <w:rFonts w:ascii="Arial Narrow" w:hAnsi="Arial Narrow" w:cs="Arial"/>
          <w:color w:val="000000" w:themeColor="text1"/>
        </w:rPr>
        <w:t>Industrias la Constancia S.A. DE C.V</w:t>
      </w:r>
      <w:r>
        <w:rPr>
          <w:rFonts w:ascii="Arial Narrow" w:hAnsi="Arial Narrow" w:cs="Arial"/>
        </w:rPr>
        <w:t xml:space="preserve">. en concepto de compra de 57 garrafones de agua para consumo del personal de esta Municipalidad, Según orden  de compra número  0271 de fecha 02  de septiembre de 2016, Autorizar a la Tesorería Municipal erogue el pago correspondiente del FONDO COMUN, aplicando dicho gasto al código 54314 de la línea 0101 del Presupuesto Municipal Vigente. </w:t>
      </w:r>
      <w:r>
        <w:rPr>
          <w:rFonts w:ascii="Arial Narrow" w:hAnsi="Arial Narrow" w:cs="Arial"/>
          <w:b/>
        </w:rPr>
        <w:t>Certifíquese y comuníquese</w:t>
      </w:r>
    </w:p>
    <w:p w14:paraId="177C7133" w14:textId="77777777" w:rsidR="009209CE" w:rsidRDefault="009209CE" w:rsidP="009209CE">
      <w:pPr>
        <w:jc w:val="both"/>
        <w:rPr>
          <w:rFonts w:ascii="Arial Narrow" w:hAnsi="Arial Narrow" w:cs="Arial"/>
          <w:b/>
        </w:rPr>
      </w:pPr>
    </w:p>
    <w:p w14:paraId="1C0F7B2F"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CATORCE:</w:t>
      </w:r>
    </w:p>
    <w:p w14:paraId="18F582C2"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QUINIENTOS NOVENTA Y OCHO 23/100 Dólares de los Estados Unidos de América a favor de  </w:t>
      </w:r>
      <w:r w:rsidRPr="00896F8B">
        <w:rPr>
          <w:rFonts w:ascii="Arial Narrow" w:hAnsi="Arial Narrow" w:cs="Arial"/>
          <w:color w:val="000000" w:themeColor="text1"/>
        </w:rPr>
        <w:t>AUTO INDUSTRIAS S.A DE C.</w:t>
      </w:r>
      <w:r>
        <w:rPr>
          <w:rFonts w:ascii="Arial Narrow" w:hAnsi="Arial Narrow" w:cs="Arial"/>
        </w:rPr>
        <w:t xml:space="preserve">V. en concepto de compra de ACEITE HIDRAULICO UNO AW6855X1 para maquinaria pesada (motoniveladora, retroexcavadora y cargador) y vehículos livianos propiedad de esta  Municipalidad, Según orden  de </w:t>
      </w:r>
      <w:r>
        <w:rPr>
          <w:rFonts w:ascii="Arial Narrow" w:hAnsi="Arial Narrow" w:cs="Arial"/>
        </w:rPr>
        <w:lastRenderedPageBreak/>
        <w:t xml:space="preserve">compra número  0277, de fecha 01 de septiembre de dos mil dieciséis, Autorizar a la Tesorería Municipal erogue el pago correspondiente del FONDO FODES 25%, aplicando dicho gasto al código 54110 de la línea 0101 del Presupuesto Municipal Vigente. </w:t>
      </w:r>
      <w:r>
        <w:rPr>
          <w:rFonts w:ascii="Arial Narrow" w:hAnsi="Arial Narrow" w:cs="Arial"/>
          <w:b/>
        </w:rPr>
        <w:t xml:space="preserve">Certifíquese y comuníquese. </w:t>
      </w:r>
    </w:p>
    <w:p w14:paraId="1DA6074C" w14:textId="77777777" w:rsidR="009209CE" w:rsidRDefault="009209CE" w:rsidP="009209CE">
      <w:pPr>
        <w:jc w:val="both"/>
        <w:rPr>
          <w:rFonts w:ascii="Arial Narrow" w:hAnsi="Arial Narrow"/>
          <w:b/>
          <w:color w:val="000000" w:themeColor="text1"/>
        </w:rPr>
      </w:pPr>
    </w:p>
    <w:p w14:paraId="0572B8A4"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QUINCE:</w:t>
      </w:r>
    </w:p>
    <w:p w14:paraId="1D2230BD"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SEISCIENTOS 00/100 Dólares de los Estados Unidos de América a favor de  </w:t>
      </w:r>
      <w:r w:rsidRPr="00896F8B">
        <w:rPr>
          <w:rFonts w:ascii="Arial Narrow" w:hAnsi="Arial Narrow" w:cs="Arial"/>
          <w:color w:val="000000" w:themeColor="text1"/>
        </w:rPr>
        <w:t>AUTO INDUSTRIAS S.A DE C.V</w:t>
      </w:r>
      <w:r>
        <w:rPr>
          <w:rFonts w:ascii="Arial Narrow" w:hAnsi="Arial Narrow" w:cs="Arial"/>
        </w:rPr>
        <w:t xml:space="preserve">. en concepto de compra de ACEITE PARA MOTOR 15W40 para uso de maquinaria pesada (motoniveladora, retroexcavadora y cargador) y vehículos livianos  propiedad de esta  Municipalidad, Según orden  de compra número  0279, de fecha 01 de septiembre de dos mil dieciséis, Autorizar a la Tesorería Municipal erogue el pago correspondiente del FONDO FODES 25%, aplicando dicho gasto al código 54110 de la línea 0101 del Presupuesto Municipal Vigente. </w:t>
      </w:r>
      <w:r>
        <w:rPr>
          <w:rFonts w:ascii="Arial Narrow" w:hAnsi="Arial Narrow" w:cs="Arial"/>
          <w:b/>
        </w:rPr>
        <w:t xml:space="preserve">Certifíquese y comuníquese. </w:t>
      </w:r>
    </w:p>
    <w:p w14:paraId="43B48F3D" w14:textId="77777777" w:rsidR="009209CE" w:rsidRPr="002746A3" w:rsidRDefault="009209CE" w:rsidP="009209CE">
      <w:pPr>
        <w:jc w:val="both"/>
        <w:rPr>
          <w:rFonts w:ascii="Arial Narrow" w:hAnsi="Arial Narrow" w:cs="Arial"/>
          <w:b/>
        </w:rPr>
      </w:pPr>
    </w:p>
    <w:p w14:paraId="00E7E311"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DIECISEIS:</w:t>
      </w:r>
    </w:p>
    <w:p w14:paraId="5AFEB6BA"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SETECIENTOS CINCUENTA Y NUEVE 43/100 Dólares de los Estados Unidos de América a favor de  </w:t>
      </w:r>
      <w:r w:rsidRPr="00896F8B">
        <w:rPr>
          <w:rFonts w:ascii="Arial Narrow" w:hAnsi="Arial Narrow" w:cs="Arial"/>
          <w:color w:val="000000" w:themeColor="text1"/>
        </w:rPr>
        <w:t>AUTO INDUSTRIAS S.A DE C.V</w:t>
      </w:r>
      <w:r>
        <w:rPr>
          <w:rFonts w:ascii="Arial Narrow" w:hAnsi="Arial Narrow" w:cs="Arial"/>
        </w:rPr>
        <w:t xml:space="preserve">. en concepto de compra de UN BARRIL DE ACEITE SYNCHRON GL-5BSW para retransmisión (caja)  para maquinaria pesada (motoniveladora, retroexcavadora y cargador) y vehículos livianos propiedad de esta  Municipalidad, Según orden  de compra número, de fecha 01 de septiembre de dos mil dieciséis, Autorizar a la Tesorería Municipal erogue el pago correspondiente del FONDO FODES 25%, aplicando dicho gasto al código 54110 de la línea 0101 del Presupuesto Municipal Vigente. </w:t>
      </w:r>
      <w:r>
        <w:rPr>
          <w:rFonts w:ascii="Arial Narrow" w:hAnsi="Arial Narrow" w:cs="Arial"/>
          <w:b/>
        </w:rPr>
        <w:t xml:space="preserve">Certifíquese y comuníquese. </w:t>
      </w:r>
    </w:p>
    <w:p w14:paraId="78B4D635" w14:textId="77777777" w:rsidR="009209CE" w:rsidRDefault="009209CE" w:rsidP="009209CE">
      <w:pPr>
        <w:jc w:val="both"/>
        <w:rPr>
          <w:rFonts w:ascii="Arial Narrow" w:hAnsi="Arial Narrow"/>
          <w:b/>
          <w:color w:val="000000" w:themeColor="text1"/>
        </w:rPr>
      </w:pPr>
    </w:p>
    <w:p w14:paraId="4C8AB659" w14:textId="77777777" w:rsidR="009209CE" w:rsidRPr="009745CE" w:rsidRDefault="009209CE" w:rsidP="009209CE">
      <w:pPr>
        <w:jc w:val="both"/>
        <w:rPr>
          <w:rFonts w:ascii="Arial Narrow" w:hAnsi="Arial Narrow"/>
          <w:b/>
          <w:color w:val="000000" w:themeColor="text1"/>
        </w:rPr>
      </w:pPr>
      <w:r>
        <w:rPr>
          <w:rFonts w:ascii="Arial Narrow" w:hAnsi="Arial Narrow"/>
          <w:b/>
          <w:color w:val="000000" w:themeColor="text1"/>
        </w:rPr>
        <w:t>ACUERDO NÚMERO DIECISIETE:</w:t>
      </w:r>
    </w:p>
    <w:p w14:paraId="0082615B"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ACUERDA, Erogar la cantidad de DOS MIL SETECIENTOS SIETE 96/100 Dólares de los Estados Unidos de América a favor de FIKATELI S.A.DE C.V. En concepto de compra de 20 sacos de azúcar, 22 sacos de frijoles, 20 sacos arroz, para ser repartidos a personas en la emergencia por fuertes lluvias del día ocho de julio de dos mil dieciséis, según orden de compra número 0291, 0292 de fecha 09 de julio de dos mil dieciséis, autorizar a la Tesorería Municipal erogue el pago correspondiente del FONDO COMUN aplicando dicho gasto al código 54314 de la línea 0101 del Presupuesto Municipal Vigente. </w:t>
      </w:r>
      <w:r>
        <w:rPr>
          <w:rFonts w:ascii="Arial Narrow" w:hAnsi="Arial Narrow" w:cs="Arial"/>
          <w:b/>
        </w:rPr>
        <w:t xml:space="preserve">Certifíquese y comuníquese. </w:t>
      </w:r>
    </w:p>
    <w:p w14:paraId="24DD9E8D" w14:textId="77777777" w:rsidR="009209CE" w:rsidRDefault="009209CE" w:rsidP="009209CE">
      <w:pPr>
        <w:jc w:val="both"/>
        <w:rPr>
          <w:rFonts w:ascii="Arial Narrow" w:hAnsi="Arial Narrow" w:cs="Arial"/>
          <w:b/>
        </w:rPr>
      </w:pPr>
    </w:p>
    <w:p w14:paraId="65184D6E"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DIECIOCHO:</w:t>
      </w:r>
    </w:p>
    <w:p w14:paraId="705F61DE"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DOSCIENTOS SESENTA Y CINCO 00/100 Dólares de los Estados Unidos de América a favor de </w:t>
      </w:r>
      <w:r w:rsidRPr="00FB4E8D">
        <w:rPr>
          <w:rFonts w:ascii="Arial Narrow" w:hAnsi="Arial Narrow" w:cs="Arial"/>
          <w:color w:val="000000" w:themeColor="text1"/>
        </w:rPr>
        <w:t>Norma Yamileth Argueta de Alemán</w:t>
      </w:r>
      <w:r>
        <w:rPr>
          <w:rFonts w:ascii="Arial Narrow" w:hAnsi="Arial Narrow" w:cs="Arial"/>
        </w:rPr>
        <w:t xml:space="preserve"> en concepto de pago por servicios de alquiler de sonido para cubrir evento de salida y entrada de antorcha olímpica el 4 y  5 de septiembre de 2016, Según orden  de compra número  0262 DE fecha 05 de septiembre de 2016, Autorizar a la Tesorería Municipal erogue el pago correspondiente del FONDO COMUN, aplicando dicho gasto al código 54399 de la línea 0101 del Presupuesto Municipal Vigente. </w:t>
      </w:r>
      <w:r>
        <w:rPr>
          <w:rFonts w:ascii="Arial Narrow" w:hAnsi="Arial Narrow" w:cs="Arial"/>
          <w:b/>
        </w:rPr>
        <w:t xml:space="preserve">Certifíquese y comuníquese. </w:t>
      </w:r>
    </w:p>
    <w:p w14:paraId="163A6F32" w14:textId="77777777" w:rsidR="009209CE" w:rsidRDefault="009209CE" w:rsidP="009209CE">
      <w:pPr>
        <w:jc w:val="both"/>
        <w:rPr>
          <w:rFonts w:ascii="Arial Narrow" w:hAnsi="Arial Narrow" w:cs="Arial"/>
          <w:b/>
        </w:rPr>
      </w:pPr>
    </w:p>
    <w:p w14:paraId="5AC89A38"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DIECINUEVE:</w:t>
      </w:r>
    </w:p>
    <w:p w14:paraId="5CD13401" w14:textId="77777777" w:rsidR="009209CE" w:rsidRPr="001F0024"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SESENTA Y NUEVE 50/100 Dólares de los Estados Unidos de América a favor de </w:t>
      </w:r>
      <w:r w:rsidRPr="00FB4E8D">
        <w:rPr>
          <w:rFonts w:ascii="Arial Narrow" w:hAnsi="Arial Narrow" w:cs="Arial"/>
          <w:color w:val="000000" w:themeColor="text1"/>
        </w:rPr>
        <w:t>Marvin Alexis Tobar Moreira</w:t>
      </w:r>
      <w:r>
        <w:rPr>
          <w:rFonts w:ascii="Arial Narrow" w:hAnsi="Arial Narrow" w:cs="Arial"/>
        </w:rPr>
        <w:t xml:space="preserve"> en concepto de pago por compra de  un suministro de tinta para copias e impresiones ilimitadas</w:t>
      </w:r>
      <w:r w:rsidRPr="00B54D3E">
        <w:rPr>
          <w:rFonts w:ascii="Arial Narrow" w:hAnsi="Arial Narrow" w:cs="Arial"/>
        </w:rPr>
        <w:t xml:space="preserve"> </w:t>
      </w:r>
      <w:r>
        <w:rPr>
          <w:rFonts w:ascii="Arial Narrow" w:hAnsi="Arial Narrow" w:cs="Arial"/>
        </w:rPr>
        <w:t xml:space="preserve">en el periodo del 08 de agosto al 7 septiembre para unidades administrativas de esta </w:t>
      </w:r>
      <w:r w:rsidRPr="00B54D3E">
        <w:rPr>
          <w:rFonts w:ascii="Arial Narrow" w:hAnsi="Arial Narrow" w:cs="Arial"/>
        </w:rPr>
        <w:t xml:space="preserve"> </w:t>
      </w:r>
      <w:r>
        <w:rPr>
          <w:rFonts w:ascii="Arial Narrow" w:hAnsi="Arial Narrow" w:cs="Arial"/>
        </w:rPr>
        <w:t xml:space="preserve">Municipalidad , Según orden  de compra número  0269, Autorizar a la Tesorería Municipal erogue el pago correspondiente del FONDO COMUN, aplicando dicho gasto al código 54114 de la línea 0101 del Presupuesto Municipal Vigente. </w:t>
      </w:r>
      <w:r>
        <w:rPr>
          <w:rFonts w:ascii="Arial Narrow" w:hAnsi="Arial Narrow" w:cs="Arial"/>
          <w:b/>
        </w:rPr>
        <w:t xml:space="preserve">Certifíquese y comuníquese. </w:t>
      </w:r>
    </w:p>
    <w:p w14:paraId="60C4E626" w14:textId="77777777" w:rsidR="009209CE" w:rsidRDefault="009209CE" w:rsidP="009209CE">
      <w:pPr>
        <w:jc w:val="both"/>
        <w:rPr>
          <w:rFonts w:ascii="Arial Narrow" w:hAnsi="Arial Narrow"/>
          <w:b/>
          <w:color w:val="000000" w:themeColor="text1"/>
        </w:rPr>
      </w:pPr>
    </w:p>
    <w:p w14:paraId="7CBE2D32" w14:textId="77777777" w:rsidR="009209CE" w:rsidRPr="00993919" w:rsidRDefault="009209CE" w:rsidP="009209CE">
      <w:pPr>
        <w:jc w:val="both"/>
        <w:rPr>
          <w:rFonts w:ascii="Arial Narrow" w:hAnsi="Arial Narrow"/>
          <w:b/>
          <w:color w:val="000000" w:themeColor="text1"/>
        </w:rPr>
      </w:pPr>
      <w:r>
        <w:rPr>
          <w:rFonts w:ascii="Arial Narrow" w:hAnsi="Arial Narrow"/>
          <w:b/>
          <w:color w:val="000000" w:themeColor="text1"/>
        </w:rPr>
        <w:t>ACUERDO NÚMERO VEINTE:</w:t>
      </w:r>
    </w:p>
    <w:p w14:paraId="26D8DEDC" w14:textId="77777777" w:rsidR="009209CE" w:rsidRDefault="009209CE" w:rsidP="009209C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TRESCIENTOS VEINTE 75/100 Dólares de los Estados Unidos de América a favor de </w:t>
      </w:r>
      <w:r w:rsidRPr="00FB4E8D">
        <w:rPr>
          <w:rFonts w:ascii="Arial Narrow" w:hAnsi="Arial Narrow" w:cs="Arial"/>
          <w:color w:val="000000" w:themeColor="text1"/>
        </w:rPr>
        <w:t>Blanca Anex Peña Jiménez</w:t>
      </w:r>
      <w:r>
        <w:rPr>
          <w:rFonts w:ascii="Arial Narrow" w:hAnsi="Arial Narrow" w:cs="Arial"/>
        </w:rPr>
        <w:t xml:space="preserve"> en concepto de pago por compra de  una impresora CANON, 2 tintas CANON B/145 y 2 tintas CANON C/145 para uso de la Secretaria de esta </w:t>
      </w:r>
      <w:r w:rsidRPr="00B54D3E">
        <w:rPr>
          <w:rFonts w:ascii="Arial Narrow" w:hAnsi="Arial Narrow" w:cs="Arial"/>
        </w:rPr>
        <w:t xml:space="preserve"> </w:t>
      </w:r>
      <w:r>
        <w:rPr>
          <w:rFonts w:ascii="Arial Narrow" w:hAnsi="Arial Narrow" w:cs="Arial"/>
        </w:rPr>
        <w:t xml:space="preserve">Municipalidad , Según orden  de compra número  0261 de fecha 06 de septiembre de 2016, Autorizar a la Tesorería Municipal erogue el pago correspondiente del FONDO COMUN, </w:t>
      </w:r>
      <w:r>
        <w:rPr>
          <w:rFonts w:ascii="Arial Narrow" w:hAnsi="Arial Narrow" w:cs="Arial"/>
        </w:rPr>
        <w:lastRenderedPageBreak/>
        <w:t xml:space="preserve">aplicando dicho gasto al código 54114 de la línea 0102 del Presupuesto Municipal Vigente. </w:t>
      </w:r>
      <w:r>
        <w:rPr>
          <w:rFonts w:ascii="Arial Narrow" w:hAnsi="Arial Narrow" w:cs="Arial"/>
          <w:b/>
        </w:rPr>
        <w:t xml:space="preserve">Certifíquese y comuníquese. </w:t>
      </w:r>
    </w:p>
    <w:p w14:paraId="233A9E9B" w14:textId="25681B7E" w:rsidR="009209CE" w:rsidRDefault="009209CE" w:rsidP="009209CE">
      <w:pPr>
        <w:jc w:val="both"/>
        <w:rPr>
          <w:rFonts w:ascii="Arial Narrow" w:hAnsi="Arial Narrow"/>
        </w:rPr>
      </w:pPr>
    </w:p>
    <w:p w14:paraId="1AE3658C" w14:textId="77777777" w:rsidR="009209CE" w:rsidRPr="009745CE" w:rsidRDefault="009209CE" w:rsidP="009209CE">
      <w:pPr>
        <w:jc w:val="both"/>
        <w:rPr>
          <w:rFonts w:ascii="Arial Narrow" w:hAnsi="Arial Narrow" w:cs="Arial"/>
        </w:rPr>
      </w:pPr>
      <w:r w:rsidRPr="00E87D5D">
        <w:rPr>
          <w:rFonts w:ascii="Arial Narrow" w:hAnsi="Arial Narrow" w:cs="Arial"/>
        </w:rPr>
        <w:t>No habiendo nada más que hacer constar se da por terminada la presente acta, a la</w:t>
      </w:r>
      <w:r>
        <w:rPr>
          <w:rFonts w:ascii="Arial Narrow" w:hAnsi="Arial Narrow" w:cs="Arial"/>
        </w:rPr>
        <w:t xml:space="preserve">s doce </w:t>
      </w:r>
      <w:r w:rsidRPr="00E87D5D">
        <w:rPr>
          <w:rFonts w:ascii="Arial Narrow" w:hAnsi="Arial Narrow" w:cs="Arial"/>
        </w:rPr>
        <w:t>con treinta minutos del día martes</w:t>
      </w:r>
      <w:r>
        <w:rPr>
          <w:rFonts w:ascii="Arial Narrow" w:hAnsi="Arial Narrow" w:cs="Arial"/>
        </w:rPr>
        <w:t xml:space="preserve"> seis de septiembre de</w:t>
      </w:r>
      <w:r w:rsidRPr="00E87D5D">
        <w:rPr>
          <w:rFonts w:ascii="Arial Narrow" w:hAnsi="Arial Narrow" w:cs="Arial"/>
        </w:rPr>
        <w:t xml:space="preserve"> dos mil diecis</w:t>
      </w:r>
      <w:r>
        <w:rPr>
          <w:rFonts w:ascii="Arial Narrow" w:hAnsi="Arial Narrow" w:cs="Arial"/>
        </w:rPr>
        <w:t>éis y para constancia firmamos.</w:t>
      </w:r>
    </w:p>
    <w:tbl>
      <w:tblPr>
        <w:tblpPr w:leftFromText="141" w:rightFromText="141" w:vertAnchor="text" w:horzAnchor="margin" w:tblpY="1429"/>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376"/>
        <w:gridCol w:w="3294"/>
      </w:tblGrid>
      <w:tr w:rsidR="009209CE" w:rsidRPr="00EE2AFE" w14:paraId="35A212EA" w14:textId="77777777" w:rsidTr="00FB58D9">
        <w:trPr>
          <w:trHeight w:val="557"/>
        </w:trPr>
        <w:tc>
          <w:tcPr>
            <w:tcW w:w="3119" w:type="dxa"/>
          </w:tcPr>
          <w:p w14:paraId="20BB590B" w14:textId="77777777" w:rsidR="009209CE" w:rsidRDefault="009209CE" w:rsidP="00F149D5">
            <w:pPr>
              <w:rPr>
                <w:rFonts w:ascii="Arial Narrow" w:hAnsi="Arial Narrow" w:cs="Arial"/>
                <w:color w:val="000000" w:themeColor="text1"/>
                <w:sz w:val="20"/>
                <w:szCs w:val="20"/>
              </w:rPr>
            </w:pPr>
          </w:p>
          <w:p w14:paraId="4E53C2C7" w14:textId="77777777" w:rsidR="009209CE" w:rsidRPr="00EE2AFE" w:rsidRDefault="009209CE" w:rsidP="00F149D5">
            <w:pPr>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376" w:type="dxa"/>
          </w:tcPr>
          <w:p w14:paraId="7E642694" w14:textId="77777777" w:rsidR="009209CE" w:rsidRPr="00EE2AFE" w:rsidRDefault="009209CE" w:rsidP="00F149D5">
            <w:pPr>
              <w:jc w:val="both"/>
              <w:rPr>
                <w:rFonts w:ascii="Arial Narrow" w:hAnsi="Arial Narrow" w:cs="Arial"/>
                <w:b/>
                <w:sz w:val="20"/>
                <w:szCs w:val="20"/>
              </w:rPr>
            </w:pPr>
          </w:p>
        </w:tc>
        <w:tc>
          <w:tcPr>
            <w:tcW w:w="3294" w:type="dxa"/>
          </w:tcPr>
          <w:p w14:paraId="6328F73F" w14:textId="77777777" w:rsidR="009209CE" w:rsidRPr="00EE2AFE" w:rsidRDefault="009209CE" w:rsidP="00F149D5">
            <w:pPr>
              <w:jc w:val="both"/>
              <w:rPr>
                <w:rFonts w:ascii="Arial Narrow" w:hAnsi="Arial Narrow" w:cs="Arial"/>
                <w:color w:val="000000" w:themeColor="text1"/>
                <w:sz w:val="20"/>
                <w:szCs w:val="20"/>
              </w:rPr>
            </w:pPr>
          </w:p>
        </w:tc>
      </w:tr>
      <w:tr w:rsidR="009209CE" w:rsidRPr="00E87D5D" w14:paraId="6549D9BB" w14:textId="77777777" w:rsidTr="00DC042B">
        <w:tc>
          <w:tcPr>
            <w:tcW w:w="3119" w:type="dxa"/>
          </w:tcPr>
          <w:p w14:paraId="25BC6B7C"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Carlos Javier Guevara Turcios</w:t>
            </w:r>
          </w:p>
          <w:p w14:paraId="48742AAB" w14:textId="77777777" w:rsidR="009209CE" w:rsidRPr="00E87D5D" w:rsidRDefault="009209CE" w:rsidP="00F149D5">
            <w:pPr>
              <w:rPr>
                <w:rFonts w:ascii="Arial Narrow" w:hAnsi="Arial Narrow" w:cs="Arial"/>
                <w:b/>
              </w:rPr>
            </w:pPr>
            <w:r w:rsidRPr="00E87D5D">
              <w:rPr>
                <w:rFonts w:ascii="Arial Narrow" w:hAnsi="Arial Narrow" w:cs="Arial"/>
                <w:color w:val="000000" w:themeColor="text1"/>
              </w:rPr>
              <w:t>Alcalde Municipal</w:t>
            </w:r>
          </w:p>
        </w:tc>
        <w:tc>
          <w:tcPr>
            <w:tcW w:w="2376" w:type="dxa"/>
          </w:tcPr>
          <w:p w14:paraId="2B95CBEC" w14:textId="77777777" w:rsidR="009209CE" w:rsidRPr="00E87D5D" w:rsidRDefault="009209CE" w:rsidP="00F149D5">
            <w:pPr>
              <w:jc w:val="both"/>
              <w:rPr>
                <w:rFonts w:ascii="Arial Narrow" w:hAnsi="Arial Narrow" w:cs="Arial"/>
                <w:b/>
              </w:rPr>
            </w:pPr>
          </w:p>
        </w:tc>
        <w:tc>
          <w:tcPr>
            <w:tcW w:w="3294" w:type="dxa"/>
          </w:tcPr>
          <w:p w14:paraId="2CBCE27E" w14:textId="77777777" w:rsidR="009209CE" w:rsidRPr="00E87D5D" w:rsidRDefault="009209CE" w:rsidP="00F149D5">
            <w:pPr>
              <w:jc w:val="both"/>
              <w:rPr>
                <w:rFonts w:ascii="Arial Narrow" w:hAnsi="Arial Narrow" w:cs="Arial"/>
              </w:rPr>
            </w:pPr>
            <w:r w:rsidRPr="00E87D5D">
              <w:rPr>
                <w:rFonts w:ascii="Arial Narrow" w:hAnsi="Arial Narrow" w:cs="Arial"/>
              </w:rPr>
              <w:t>Verónica del Carmen Alfaro Galicias Síndica Municipal</w:t>
            </w:r>
          </w:p>
        </w:tc>
      </w:tr>
      <w:tr w:rsidR="009209CE" w:rsidRPr="00E87D5D" w14:paraId="1911355F" w14:textId="77777777" w:rsidTr="00DC042B">
        <w:trPr>
          <w:trHeight w:val="413"/>
        </w:trPr>
        <w:tc>
          <w:tcPr>
            <w:tcW w:w="3119" w:type="dxa"/>
          </w:tcPr>
          <w:p w14:paraId="5D32D298" w14:textId="77777777" w:rsidR="009209CE" w:rsidRPr="00E87D5D" w:rsidRDefault="009209CE" w:rsidP="00F149D5">
            <w:pPr>
              <w:jc w:val="both"/>
              <w:rPr>
                <w:rFonts w:ascii="Arial Narrow" w:hAnsi="Arial Narrow" w:cs="Arial"/>
                <w:b/>
              </w:rPr>
            </w:pPr>
          </w:p>
          <w:p w14:paraId="01C5EE22" w14:textId="77777777" w:rsidR="009209CE" w:rsidRPr="00E87D5D" w:rsidRDefault="009209CE" w:rsidP="00F149D5">
            <w:pPr>
              <w:jc w:val="both"/>
              <w:rPr>
                <w:rFonts w:ascii="Arial Narrow" w:hAnsi="Arial Narrow" w:cs="Arial"/>
                <w:b/>
              </w:rPr>
            </w:pPr>
          </w:p>
          <w:p w14:paraId="214D4AD2" w14:textId="77777777" w:rsidR="009209CE" w:rsidRPr="00E87D5D" w:rsidRDefault="009209CE" w:rsidP="00F149D5">
            <w:pPr>
              <w:jc w:val="both"/>
              <w:rPr>
                <w:rFonts w:ascii="Arial Narrow" w:hAnsi="Arial Narrow" w:cs="Arial"/>
                <w:b/>
              </w:rPr>
            </w:pPr>
          </w:p>
        </w:tc>
        <w:tc>
          <w:tcPr>
            <w:tcW w:w="2376" w:type="dxa"/>
          </w:tcPr>
          <w:p w14:paraId="2D3C242C" w14:textId="77777777" w:rsidR="009209CE" w:rsidRPr="00E87D5D" w:rsidRDefault="009209CE" w:rsidP="00F149D5">
            <w:pPr>
              <w:jc w:val="both"/>
              <w:rPr>
                <w:rFonts w:ascii="Arial Narrow" w:hAnsi="Arial Narrow" w:cs="Arial"/>
                <w:b/>
              </w:rPr>
            </w:pPr>
          </w:p>
        </w:tc>
        <w:tc>
          <w:tcPr>
            <w:tcW w:w="3294" w:type="dxa"/>
          </w:tcPr>
          <w:p w14:paraId="77447A35" w14:textId="77777777" w:rsidR="009209CE" w:rsidRPr="00E87D5D" w:rsidRDefault="009209CE" w:rsidP="00F149D5">
            <w:pPr>
              <w:jc w:val="both"/>
              <w:rPr>
                <w:rFonts w:ascii="Arial Narrow" w:hAnsi="Arial Narrow" w:cs="Arial"/>
                <w:b/>
              </w:rPr>
            </w:pPr>
          </w:p>
        </w:tc>
      </w:tr>
      <w:tr w:rsidR="009209CE" w:rsidRPr="00E87D5D" w14:paraId="29EF0948" w14:textId="77777777" w:rsidTr="00DC042B">
        <w:tc>
          <w:tcPr>
            <w:tcW w:w="3119" w:type="dxa"/>
          </w:tcPr>
          <w:p w14:paraId="44394990"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Ana Milagro Paz Peña</w:t>
            </w:r>
          </w:p>
          <w:p w14:paraId="64C80129" w14:textId="77777777" w:rsidR="009209CE" w:rsidRPr="00E87D5D" w:rsidRDefault="009209CE" w:rsidP="00F149D5">
            <w:pPr>
              <w:rPr>
                <w:rFonts w:ascii="Arial Narrow" w:hAnsi="Arial Narrow" w:cs="Arial"/>
                <w:b/>
              </w:rPr>
            </w:pPr>
            <w:r w:rsidRPr="00E87D5D">
              <w:rPr>
                <w:rFonts w:ascii="Arial Narrow" w:hAnsi="Arial Narrow" w:cs="Arial"/>
                <w:color w:val="000000" w:themeColor="text1"/>
              </w:rPr>
              <w:t>Primera Regidora Propietaria</w:t>
            </w:r>
          </w:p>
        </w:tc>
        <w:tc>
          <w:tcPr>
            <w:tcW w:w="2376" w:type="dxa"/>
          </w:tcPr>
          <w:p w14:paraId="67E178A7" w14:textId="77777777" w:rsidR="009209CE" w:rsidRPr="00E87D5D" w:rsidRDefault="009209CE" w:rsidP="00F149D5">
            <w:pPr>
              <w:jc w:val="both"/>
              <w:rPr>
                <w:rFonts w:ascii="Arial Narrow" w:hAnsi="Arial Narrow" w:cs="Arial"/>
                <w:b/>
              </w:rPr>
            </w:pPr>
          </w:p>
        </w:tc>
        <w:tc>
          <w:tcPr>
            <w:tcW w:w="3294" w:type="dxa"/>
          </w:tcPr>
          <w:p w14:paraId="4FDE9B0C" w14:textId="77777777" w:rsidR="009209CE" w:rsidRPr="005B0A8E" w:rsidRDefault="009209CE" w:rsidP="00F149D5">
            <w:pPr>
              <w:rPr>
                <w:rFonts w:ascii="Arial Narrow" w:hAnsi="Arial Narrow" w:cs="Arial"/>
                <w:color w:val="000000" w:themeColor="text1"/>
              </w:rPr>
            </w:pPr>
            <w:r w:rsidRPr="00E87D5D">
              <w:rPr>
                <w:rFonts w:ascii="Arial Narrow" w:hAnsi="Arial Narrow" w:cs="Arial"/>
                <w:color w:val="000000" w:themeColor="text1"/>
              </w:rPr>
              <w:t>Ma</w:t>
            </w:r>
            <w:r>
              <w:rPr>
                <w:rFonts w:ascii="Arial Narrow" w:hAnsi="Arial Narrow" w:cs="Arial"/>
                <w:color w:val="000000" w:themeColor="text1"/>
              </w:rPr>
              <w:t xml:space="preserve">ría Teresa Hernández de Najarro </w:t>
            </w:r>
            <w:r w:rsidRPr="00E87D5D">
              <w:rPr>
                <w:rFonts w:ascii="Arial Narrow" w:hAnsi="Arial Narrow" w:cs="Arial"/>
                <w:color w:val="000000" w:themeColor="text1"/>
              </w:rPr>
              <w:t>Segunda Regidora Propietaria</w:t>
            </w:r>
          </w:p>
        </w:tc>
      </w:tr>
      <w:tr w:rsidR="009209CE" w:rsidRPr="00E87D5D" w14:paraId="4C9A93C5" w14:textId="77777777" w:rsidTr="00DC042B">
        <w:trPr>
          <w:trHeight w:val="418"/>
        </w:trPr>
        <w:tc>
          <w:tcPr>
            <w:tcW w:w="3119" w:type="dxa"/>
          </w:tcPr>
          <w:p w14:paraId="5243D48A" w14:textId="77777777" w:rsidR="009209CE" w:rsidRPr="00E87D5D" w:rsidRDefault="009209CE" w:rsidP="00F149D5">
            <w:pPr>
              <w:jc w:val="center"/>
              <w:rPr>
                <w:rFonts w:ascii="Arial Narrow" w:hAnsi="Arial Narrow" w:cs="Arial"/>
                <w:b/>
              </w:rPr>
            </w:pPr>
          </w:p>
          <w:p w14:paraId="0F3D939E" w14:textId="77777777" w:rsidR="009209CE" w:rsidRPr="00E87D5D" w:rsidRDefault="009209CE" w:rsidP="00F149D5">
            <w:pPr>
              <w:rPr>
                <w:rFonts w:ascii="Arial Narrow" w:hAnsi="Arial Narrow" w:cs="Arial"/>
                <w:b/>
              </w:rPr>
            </w:pPr>
          </w:p>
          <w:p w14:paraId="4854D3F0" w14:textId="77777777" w:rsidR="009209CE" w:rsidRPr="00E87D5D" w:rsidRDefault="009209CE" w:rsidP="00F149D5">
            <w:pPr>
              <w:rPr>
                <w:rFonts w:ascii="Arial Narrow" w:hAnsi="Arial Narrow" w:cs="Arial"/>
                <w:b/>
              </w:rPr>
            </w:pPr>
          </w:p>
        </w:tc>
        <w:tc>
          <w:tcPr>
            <w:tcW w:w="2376" w:type="dxa"/>
          </w:tcPr>
          <w:p w14:paraId="79537939" w14:textId="77777777" w:rsidR="009209CE" w:rsidRPr="00E87D5D" w:rsidRDefault="009209CE" w:rsidP="00F149D5">
            <w:pPr>
              <w:jc w:val="both"/>
              <w:rPr>
                <w:rFonts w:ascii="Arial Narrow" w:hAnsi="Arial Narrow" w:cs="Arial"/>
                <w:b/>
              </w:rPr>
            </w:pPr>
          </w:p>
        </w:tc>
        <w:tc>
          <w:tcPr>
            <w:tcW w:w="3294" w:type="dxa"/>
          </w:tcPr>
          <w:p w14:paraId="125E7426" w14:textId="77777777" w:rsidR="009209CE" w:rsidRPr="00E87D5D" w:rsidRDefault="009209CE" w:rsidP="00F149D5">
            <w:pPr>
              <w:jc w:val="both"/>
              <w:rPr>
                <w:rFonts w:ascii="Arial Narrow" w:hAnsi="Arial Narrow" w:cs="Arial"/>
                <w:b/>
              </w:rPr>
            </w:pPr>
          </w:p>
        </w:tc>
      </w:tr>
      <w:tr w:rsidR="009209CE" w:rsidRPr="00E87D5D" w14:paraId="383605E7" w14:textId="77777777" w:rsidTr="00DC042B">
        <w:tc>
          <w:tcPr>
            <w:tcW w:w="3119" w:type="dxa"/>
          </w:tcPr>
          <w:p w14:paraId="6123CEB9"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Juan José Ramírez Morales</w:t>
            </w:r>
          </w:p>
          <w:p w14:paraId="35BE6719" w14:textId="77777777" w:rsidR="009209CE" w:rsidRPr="00E87D5D" w:rsidRDefault="009209CE" w:rsidP="00F149D5">
            <w:pPr>
              <w:rPr>
                <w:rFonts w:ascii="Arial Narrow" w:hAnsi="Arial Narrow" w:cs="Arial"/>
                <w:b/>
              </w:rPr>
            </w:pPr>
            <w:r w:rsidRPr="00E87D5D">
              <w:rPr>
                <w:rFonts w:ascii="Arial Narrow" w:hAnsi="Arial Narrow" w:cs="Arial"/>
                <w:color w:val="000000" w:themeColor="text1"/>
              </w:rPr>
              <w:t>Tercer Regidor Propietario</w:t>
            </w:r>
          </w:p>
        </w:tc>
        <w:tc>
          <w:tcPr>
            <w:tcW w:w="2376" w:type="dxa"/>
          </w:tcPr>
          <w:p w14:paraId="64860664" w14:textId="77777777" w:rsidR="009209CE" w:rsidRPr="00E87D5D" w:rsidRDefault="009209CE" w:rsidP="00F149D5">
            <w:pPr>
              <w:jc w:val="both"/>
              <w:rPr>
                <w:rFonts w:ascii="Arial Narrow" w:hAnsi="Arial Narrow" w:cs="Arial"/>
                <w:b/>
              </w:rPr>
            </w:pPr>
          </w:p>
        </w:tc>
        <w:tc>
          <w:tcPr>
            <w:tcW w:w="3294" w:type="dxa"/>
          </w:tcPr>
          <w:p w14:paraId="04B02224"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Jaime Eduardo Álvarez Burgos</w:t>
            </w:r>
          </w:p>
          <w:p w14:paraId="741A838F" w14:textId="77777777" w:rsidR="009209CE" w:rsidRPr="00E87D5D" w:rsidRDefault="009209CE" w:rsidP="00F149D5">
            <w:pPr>
              <w:rPr>
                <w:rFonts w:ascii="Arial Narrow" w:hAnsi="Arial Narrow" w:cs="Arial"/>
                <w:b/>
              </w:rPr>
            </w:pPr>
            <w:r w:rsidRPr="00E87D5D">
              <w:rPr>
                <w:rFonts w:ascii="Arial Narrow" w:hAnsi="Arial Narrow" w:cs="Arial"/>
                <w:color w:val="000000" w:themeColor="text1"/>
              </w:rPr>
              <w:t>Cuarto Regidor Propietario</w:t>
            </w:r>
          </w:p>
        </w:tc>
      </w:tr>
      <w:tr w:rsidR="009209CE" w:rsidRPr="00E87D5D" w14:paraId="65C1FD81" w14:textId="77777777" w:rsidTr="00DC042B">
        <w:tc>
          <w:tcPr>
            <w:tcW w:w="3119" w:type="dxa"/>
          </w:tcPr>
          <w:p w14:paraId="0B8D39A0" w14:textId="77777777" w:rsidR="009209CE" w:rsidRPr="00E87D5D" w:rsidRDefault="009209CE" w:rsidP="00F149D5">
            <w:pPr>
              <w:jc w:val="both"/>
              <w:rPr>
                <w:rFonts w:ascii="Arial Narrow" w:hAnsi="Arial Narrow" w:cs="Arial"/>
                <w:b/>
              </w:rPr>
            </w:pPr>
          </w:p>
          <w:p w14:paraId="43E86646" w14:textId="77777777" w:rsidR="009209CE" w:rsidRPr="00E87D5D" w:rsidRDefault="009209CE" w:rsidP="00F149D5">
            <w:pPr>
              <w:jc w:val="both"/>
              <w:rPr>
                <w:rFonts w:ascii="Arial Narrow" w:hAnsi="Arial Narrow" w:cs="Arial"/>
                <w:b/>
              </w:rPr>
            </w:pPr>
          </w:p>
          <w:p w14:paraId="45A85948" w14:textId="77777777" w:rsidR="009209CE" w:rsidRPr="00E87D5D" w:rsidRDefault="009209CE" w:rsidP="00F149D5">
            <w:pPr>
              <w:jc w:val="both"/>
              <w:rPr>
                <w:rFonts w:ascii="Arial Narrow" w:hAnsi="Arial Narrow" w:cs="Arial"/>
                <w:b/>
              </w:rPr>
            </w:pPr>
          </w:p>
        </w:tc>
        <w:tc>
          <w:tcPr>
            <w:tcW w:w="2376" w:type="dxa"/>
          </w:tcPr>
          <w:p w14:paraId="6675EE6E" w14:textId="77777777" w:rsidR="009209CE" w:rsidRPr="00E87D5D" w:rsidRDefault="009209CE" w:rsidP="00F149D5">
            <w:pPr>
              <w:jc w:val="both"/>
              <w:rPr>
                <w:rFonts w:ascii="Arial Narrow" w:hAnsi="Arial Narrow" w:cs="Arial"/>
                <w:b/>
              </w:rPr>
            </w:pPr>
          </w:p>
        </w:tc>
        <w:tc>
          <w:tcPr>
            <w:tcW w:w="3294" w:type="dxa"/>
          </w:tcPr>
          <w:p w14:paraId="5548D28B" w14:textId="77777777" w:rsidR="009209CE" w:rsidRPr="00E87D5D" w:rsidRDefault="009209CE" w:rsidP="00F149D5">
            <w:pPr>
              <w:jc w:val="both"/>
              <w:rPr>
                <w:rFonts w:ascii="Arial Narrow" w:hAnsi="Arial Narrow" w:cs="Arial"/>
                <w:b/>
              </w:rPr>
            </w:pPr>
          </w:p>
        </w:tc>
      </w:tr>
      <w:tr w:rsidR="009209CE" w:rsidRPr="00E87D5D" w14:paraId="6ECFF34D" w14:textId="77777777" w:rsidTr="00DC042B">
        <w:tc>
          <w:tcPr>
            <w:tcW w:w="3119" w:type="dxa"/>
          </w:tcPr>
          <w:p w14:paraId="5E2723FD" w14:textId="77777777" w:rsidR="009209CE" w:rsidRPr="00E87D5D" w:rsidRDefault="009209CE" w:rsidP="00F149D5">
            <w:pPr>
              <w:rPr>
                <w:rFonts w:ascii="Arial Narrow" w:hAnsi="Arial Narrow" w:cs="Arial"/>
              </w:rPr>
            </w:pPr>
            <w:r w:rsidRPr="00E87D5D">
              <w:rPr>
                <w:rFonts w:ascii="Arial Narrow" w:hAnsi="Arial Narrow" w:cs="Arial"/>
              </w:rPr>
              <w:t>Dany Wilfredo Rodríguez Reyes</w:t>
            </w:r>
          </w:p>
          <w:p w14:paraId="1E9C90DB" w14:textId="77777777" w:rsidR="009209CE" w:rsidRPr="00E87D5D" w:rsidRDefault="009209CE" w:rsidP="00F149D5">
            <w:pPr>
              <w:rPr>
                <w:rFonts w:ascii="Arial Narrow" w:hAnsi="Arial Narrow" w:cs="Arial"/>
                <w:b/>
              </w:rPr>
            </w:pPr>
            <w:r w:rsidRPr="00E87D5D">
              <w:rPr>
                <w:rFonts w:ascii="Arial Narrow" w:hAnsi="Arial Narrow" w:cs="Arial"/>
              </w:rPr>
              <w:t>Quinto Regidor Propietario</w:t>
            </w:r>
          </w:p>
        </w:tc>
        <w:tc>
          <w:tcPr>
            <w:tcW w:w="2376" w:type="dxa"/>
          </w:tcPr>
          <w:p w14:paraId="776DE345" w14:textId="77777777" w:rsidR="009209CE" w:rsidRPr="00E87D5D" w:rsidRDefault="009209CE" w:rsidP="00F149D5">
            <w:pPr>
              <w:jc w:val="both"/>
              <w:rPr>
                <w:rFonts w:ascii="Arial Narrow" w:hAnsi="Arial Narrow" w:cs="Arial"/>
                <w:b/>
              </w:rPr>
            </w:pPr>
          </w:p>
        </w:tc>
        <w:tc>
          <w:tcPr>
            <w:tcW w:w="3294" w:type="dxa"/>
          </w:tcPr>
          <w:p w14:paraId="4DB4B35E"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Aida Esther Bermúdez de  Morales</w:t>
            </w:r>
          </w:p>
          <w:p w14:paraId="28520D2B" w14:textId="77777777" w:rsidR="009209CE" w:rsidRPr="00E87D5D" w:rsidRDefault="009209CE" w:rsidP="00F149D5">
            <w:pPr>
              <w:rPr>
                <w:rFonts w:ascii="Arial Narrow" w:hAnsi="Arial Narrow" w:cs="Arial"/>
                <w:b/>
              </w:rPr>
            </w:pPr>
            <w:r w:rsidRPr="00E87D5D">
              <w:rPr>
                <w:rFonts w:ascii="Arial Narrow" w:hAnsi="Arial Narrow" w:cs="Arial"/>
                <w:color w:val="000000" w:themeColor="text1"/>
              </w:rPr>
              <w:t>Sexto Regidor Propietario</w:t>
            </w:r>
          </w:p>
        </w:tc>
      </w:tr>
      <w:tr w:rsidR="009209CE" w:rsidRPr="00E87D5D" w14:paraId="48224BC4" w14:textId="77777777" w:rsidTr="00DC042B">
        <w:tc>
          <w:tcPr>
            <w:tcW w:w="3119" w:type="dxa"/>
          </w:tcPr>
          <w:p w14:paraId="3AB5B228" w14:textId="77777777" w:rsidR="009209CE" w:rsidRPr="00E87D5D" w:rsidRDefault="009209CE" w:rsidP="00F149D5">
            <w:pPr>
              <w:jc w:val="both"/>
              <w:rPr>
                <w:rFonts w:ascii="Arial Narrow" w:hAnsi="Arial Narrow" w:cs="Arial"/>
                <w:b/>
              </w:rPr>
            </w:pPr>
          </w:p>
          <w:p w14:paraId="678072A2" w14:textId="77777777" w:rsidR="009209CE" w:rsidRPr="00E87D5D" w:rsidRDefault="009209CE" w:rsidP="00F149D5">
            <w:pPr>
              <w:jc w:val="both"/>
              <w:rPr>
                <w:rFonts w:ascii="Arial Narrow" w:hAnsi="Arial Narrow" w:cs="Arial"/>
                <w:b/>
              </w:rPr>
            </w:pPr>
          </w:p>
          <w:p w14:paraId="45BAA358" w14:textId="77777777" w:rsidR="009209CE" w:rsidRPr="00E87D5D" w:rsidRDefault="009209CE" w:rsidP="00F149D5">
            <w:pPr>
              <w:jc w:val="both"/>
              <w:rPr>
                <w:rFonts w:ascii="Arial Narrow" w:hAnsi="Arial Narrow" w:cs="Arial"/>
                <w:b/>
              </w:rPr>
            </w:pPr>
          </w:p>
        </w:tc>
        <w:tc>
          <w:tcPr>
            <w:tcW w:w="2376" w:type="dxa"/>
          </w:tcPr>
          <w:p w14:paraId="24192F6D" w14:textId="77777777" w:rsidR="009209CE" w:rsidRPr="00E87D5D" w:rsidRDefault="009209CE" w:rsidP="00F149D5">
            <w:pPr>
              <w:jc w:val="both"/>
              <w:rPr>
                <w:rFonts w:ascii="Arial Narrow" w:hAnsi="Arial Narrow" w:cs="Arial"/>
                <w:b/>
              </w:rPr>
            </w:pPr>
          </w:p>
        </w:tc>
        <w:tc>
          <w:tcPr>
            <w:tcW w:w="3294" w:type="dxa"/>
          </w:tcPr>
          <w:p w14:paraId="753D34DF" w14:textId="77777777" w:rsidR="009209CE" w:rsidRPr="00E87D5D" w:rsidRDefault="009209CE" w:rsidP="00F149D5">
            <w:pPr>
              <w:jc w:val="both"/>
              <w:rPr>
                <w:rFonts w:ascii="Arial Narrow" w:hAnsi="Arial Narrow" w:cs="Arial"/>
                <w:b/>
              </w:rPr>
            </w:pPr>
          </w:p>
        </w:tc>
      </w:tr>
      <w:tr w:rsidR="009209CE" w:rsidRPr="00E87D5D" w14:paraId="3DC8306B" w14:textId="77777777" w:rsidTr="00DC042B">
        <w:tc>
          <w:tcPr>
            <w:tcW w:w="3119" w:type="dxa"/>
          </w:tcPr>
          <w:p w14:paraId="66C188AD"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José Antonio Martínez Salazar</w:t>
            </w:r>
          </w:p>
          <w:p w14:paraId="29A532F6"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Séptimo regidor Propietario</w:t>
            </w:r>
          </w:p>
        </w:tc>
        <w:tc>
          <w:tcPr>
            <w:tcW w:w="2376" w:type="dxa"/>
          </w:tcPr>
          <w:p w14:paraId="41A0C03D" w14:textId="77777777" w:rsidR="009209CE" w:rsidRPr="00E87D5D" w:rsidRDefault="009209CE" w:rsidP="00F149D5">
            <w:pPr>
              <w:jc w:val="both"/>
              <w:rPr>
                <w:rFonts w:ascii="Arial Narrow" w:hAnsi="Arial Narrow" w:cs="Arial"/>
                <w:b/>
              </w:rPr>
            </w:pPr>
          </w:p>
        </w:tc>
        <w:tc>
          <w:tcPr>
            <w:tcW w:w="3294" w:type="dxa"/>
          </w:tcPr>
          <w:p w14:paraId="4EFBB8D4"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Manuel Antonio Navarro Sigarán</w:t>
            </w:r>
          </w:p>
          <w:p w14:paraId="29EE8099" w14:textId="77777777" w:rsidR="009209CE" w:rsidRPr="00E87D5D" w:rsidRDefault="009209CE" w:rsidP="00F149D5">
            <w:pPr>
              <w:rPr>
                <w:rFonts w:ascii="Arial Narrow" w:hAnsi="Arial Narrow" w:cs="Arial"/>
                <w:b/>
              </w:rPr>
            </w:pPr>
            <w:r w:rsidRPr="00E87D5D">
              <w:rPr>
                <w:rFonts w:ascii="Arial Narrow" w:hAnsi="Arial Narrow" w:cs="Arial"/>
                <w:color w:val="000000" w:themeColor="text1"/>
              </w:rPr>
              <w:t>Octavo Regidor Propietario</w:t>
            </w:r>
          </w:p>
        </w:tc>
      </w:tr>
      <w:tr w:rsidR="009209CE" w:rsidRPr="00E87D5D" w14:paraId="48FF27B6" w14:textId="77777777" w:rsidTr="00DC042B">
        <w:trPr>
          <w:trHeight w:val="454"/>
        </w:trPr>
        <w:tc>
          <w:tcPr>
            <w:tcW w:w="3119" w:type="dxa"/>
          </w:tcPr>
          <w:p w14:paraId="43F6539C" w14:textId="77777777" w:rsidR="009209CE" w:rsidRPr="00E87D5D" w:rsidRDefault="009209CE" w:rsidP="00F149D5">
            <w:pPr>
              <w:jc w:val="both"/>
              <w:rPr>
                <w:rFonts w:ascii="Arial Narrow" w:hAnsi="Arial Narrow" w:cs="Arial"/>
                <w:b/>
              </w:rPr>
            </w:pPr>
          </w:p>
        </w:tc>
        <w:tc>
          <w:tcPr>
            <w:tcW w:w="2376" w:type="dxa"/>
          </w:tcPr>
          <w:p w14:paraId="5BF2603C" w14:textId="77777777" w:rsidR="009209CE" w:rsidRPr="00E87D5D" w:rsidRDefault="009209CE" w:rsidP="00F149D5">
            <w:pPr>
              <w:jc w:val="both"/>
              <w:rPr>
                <w:rFonts w:ascii="Arial Narrow" w:hAnsi="Arial Narrow" w:cs="Arial"/>
                <w:b/>
              </w:rPr>
            </w:pPr>
          </w:p>
          <w:p w14:paraId="7C62D275" w14:textId="77777777" w:rsidR="009209CE" w:rsidRPr="00E87D5D" w:rsidRDefault="009209CE" w:rsidP="00F149D5">
            <w:pPr>
              <w:jc w:val="both"/>
              <w:rPr>
                <w:rFonts w:ascii="Arial Narrow" w:hAnsi="Arial Narrow" w:cs="Arial"/>
                <w:b/>
              </w:rPr>
            </w:pPr>
          </w:p>
        </w:tc>
        <w:tc>
          <w:tcPr>
            <w:tcW w:w="3294" w:type="dxa"/>
          </w:tcPr>
          <w:p w14:paraId="7630CB96" w14:textId="77777777" w:rsidR="009209CE" w:rsidRPr="00E87D5D" w:rsidRDefault="009209CE" w:rsidP="00F149D5">
            <w:pPr>
              <w:jc w:val="both"/>
              <w:rPr>
                <w:rFonts w:ascii="Arial Narrow" w:hAnsi="Arial Narrow" w:cs="Arial"/>
                <w:b/>
              </w:rPr>
            </w:pPr>
          </w:p>
        </w:tc>
      </w:tr>
      <w:tr w:rsidR="009209CE" w:rsidRPr="00E87D5D" w14:paraId="68A508F2" w14:textId="77777777" w:rsidTr="00DC042B">
        <w:tc>
          <w:tcPr>
            <w:tcW w:w="3119" w:type="dxa"/>
          </w:tcPr>
          <w:p w14:paraId="7FA35272"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Henry Francisco Barillas</w:t>
            </w:r>
          </w:p>
          <w:p w14:paraId="379EDDBE" w14:textId="77777777" w:rsidR="009209CE" w:rsidRPr="00E87D5D" w:rsidRDefault="009209CE" w:rsidP="00F149D5">
            <w:pPr>
              <w:rPr>
                <w:rFonts w:ascii="Arial Narrow" w:hAnsi="Arial Narrow" w:cs="Arial"/>
                <w:b/>
              </w:rPr>
            </w:pPr>
            <w:r w:rsidRPr="00E87D5D">
              <w:rPr>
                <w:rFonts w:ascii="Arial Narrow" w:hAnsi="Arial Narrow" w:cs="Arial"/>
                <w:color w:val="000000" w:themeColor="text1"/>
              </w:rPr>
              <w:t xml:space="preserve">Primer Regidor Suplente              </w:t>
            </w:r>
          </w:p>
        </w:tc>
        <w:tc>
          <w:tcPr>
            <w:tcW w:w="2376" w:type="dxa"/>
          </w:tcPr>
          <w:p w14:paraId="64ADA574" w14:textId="77777777" w:rsidR="009209CE" w:rsidRPr="00E87D5D" w:rsidRDefault="009209CE" w:rsidP="00F149D5">
            <w:pPr>
              <w:jc w:val="both"/>
              <w:rPr>
                <w:rFonts w:ascii="Arial Narrow" w:hAnsi="Arial Narrow" w:cs="Arial"/>
                <w:b/>
              </w:rPr>
            </w:pPr>
          </w:p>
        </w:tc>
        <w:tc>
          <w:tcPr>
            <w:tcW w:w="3294" w:type="dxa"/>
          </w:tcPr>
          <w:p w14:paraId="74B12E67" w14:textId="77777777" w:rsidR="009209CE" w:rsidRPr="00E87D5D" w:rsidRDefault="009209CE" w:rsidP="00F149D5">
            <w:pPr>
              <w:jc w:val="both"/>
              <w:rPr>
                <w:rFonts w:ascii="Arial Narrow" w:hAnsi="Arial Narrow" w:cs="Arial"/>
                <w:color w:val="000000" w:themeColor="text1"/>
              </w:rPr>
            </w:pPr>
            <w:r w:rsidRPr="00E87D5D">
              <w:rPr>
                <w:rFonts w:ascii="Arial Narrow" w:hAnsi="Arial Narrow" w:cs="Arial"/>
                <w:color w:val="000000" w:themeColor="text1"/>
              </w:rPr>
              <w:t>Manuel de Jesús Montoya</w:t>
            </w:r>
          </w:p>
          <w:p w14:paraId="4C4E0866"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Segundo Regidor Suplente</w:t>
            </w:r>
          </w:p>
        </w:tc>
      </w:tr>
      <w:tr w:rsidR="009209CE" w:rsidRPr="00E87D5D" w14:paraId="246A6B71" w14:textId="77777777" w:rsidTr="00DC042B">
        <w:tc>
          <w:tcPr>
            <w:tcW w:w="3119" w:type="dxa"/>
          </w:tcPr>
          <w:p w14:paraId="1E55083A" w14:textId="77777777" w:rsidR="009209CE" w:rsidRPr="00E87D5D" w:rsidRDefault="009209CE" w:rsidP="00F149D5">
            <w:pPr>
              <w:rPr>
                <w:rFonts w:ascii="Arial Narrow" w:hAnsi="Arial Narrow" w:cs="Arial"/>
                <w:b/>
              </w:rPr>
            </w:pPr>
          </w:p>
          <w:p w14:paraId="3F296A85" w14:textId="77777777" w:rsidR="009209CE" w:rsidRPr="00E87D5D" w:rsidRDefault="009209CE" w:rsidP="00F149D5">
            <w:pPr>
              <w:rPr>
                <w:rFonts w:ascii="Arial Narrow" w:hAnsi="Arial Narrow" w:cs="Arial"/>
                <w:b/>
              </w:rPr>
            </w:pPr>
          </w:p>
        </w:tc>
        <w:tc>
          <w:tcPr>
            <w:tcW w:w="2376" w:type="dxa"/>
          </w:tcPr>
          <w:p w14:paraId="32E834CD" w14:textId="77777777" w:rsidR="009209CE" w:rsidRPr="00E87D5D" w:rsidRDefault="009209CE" w:rsidP="00F149D5">
            <w:pPr>
              <w:jc w:val="both"/>
              <w:rPr>
                <w:rFonts w:ascii="Arial Narrow" w:hAnsi="Arial Narrow" w:cs="Arial"/>
                <w:b/>
              </w:rPr>
            </w:pPr>
          </w:p>
        </w:tc>
        <w:tc>
          <w:tcPr>
            <w:tcW w:w="3294" w:type="dxa"/>
          </w:tcPr>
          <w:p w14:paraId="113E7710" w14:textId="77777777" w:rsidR="009209CE" w:rsidRPr="00E87D5D" w:rsidRDefault="009209CE" w:rsidP="00F149D5">
            <w:pPr>
              <w:jc w:val="both"/>
              <w:rPr>
                <w:rFonts w:ascii="Arial Narrow" w:hAnsi="Arial Narrow" w:cs="Arial"/>
                <w:b/>
              </w:rPr>
            </w:pPr>
          </w:p>
        </w:tc>
      </w:tr>
      <w:tr w:rsidR="009209CE" w:rsidRPr="00E87D5D" w14:paraId="712F5332" w14:textId="77777777" w:rsidTr="00DC042B">
        <w:tc>
          <w:tcPr>
            <w:tcW w:w="3119" w:type="dxa"/>
          </w:tcPr>
          <w:p w14:paraId="21A8A498"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Santos Rodolfo Chicas</w:t>
            </w:r>
          </w:p>
          <w:p w14:paraId="5DBF2D30" w14:textId="77777777" w:rsidR="009209CE" w:rsidRPr="00E87D5D" w:rsidRDefault="009209CE" w:rsidP="00F149D5">
            <w:pPr>
              <w:rPr>
                <w:rFonts w:ascii="Arial Narrow" w:hAnsi="Arial Narrow" w:cs="Arial"/>
                <w:b/>
              </w:rPr>
            </w:pPr>
            <w:r w:rsidRPr="00E87D5D">
              <w:rPr>
                <w:rFonts w:ascii="Arial Narrow" w:hAnsi="Arial Narrow" w:cs="Arial"/>
                <w:color w:val="000000" w:themeColor="text1"/>
              </w:rPr>
              <w:t>Tercer regidor Suplente</w:t>
            </w:r>
          </w:p>
        </w:tc>
        <w:tc>
          <w:tcPr>
            <w:tcW w:w="2376" w:type="dxa"/>
          </w:tcPr>
          <w:p w14:paraId="0A357FB4" w14:textId="77777777" w:rsidR="009209CE" w:rsidRPr="00E87D5D" w:rsidRDefault="009209CE" w:rsidP="00F149D5">
            <w:pPr>
              <w:jc w:val="both"/>
              <w:rPr>
                <w:rFonts w:ascii="Arial Narrow" w:hAnsi="Arial Narrow" w:cs="Arial"/>
                <w:b/>
              </w:rPr>
            </w:pPr>
          </w:p>
        </w:tc>
        <w:tc>
          <w:tcPr>
            <w:tcW w:w="3294" w:type="dxa"/>
          </w:tcPr>
          <w:p w14:paraId="4170DA22" w14:textId="77777777" w:rsidR="009209CE" w:rsidRPr="00E87D5D" w:rsidRDefault="009209CE" w:rsidP="00F149D5">
            <w:pPr>
              <w:rPr>
                <w:rFonts w:ascii="Arial Narrow" w:hAnsi="Arial Narrow" w:cs="Arial"/>
                <w:color w:val="000000" w:themeColor="text1"/>
              </w:rPr>
            </w:pPr>
            <w:r w:rsidRPr="00E87D5D">
              <w:rPr>
                <w:rFonts w:ascii="Arial Narrow" w:hAnsi="Arial Narrow" w:cs="Arial"/>
                <w:color w:val="000000" w:themeColor="text1"/>
              </w:rPr>
              <w:t>Mauricio Romero Argueta</w:t>
            </w:r>
          </w:p>
          <w:p w14:paraId="216D179B" w14:textId="77777777" w:rsidR="009209CE" w:rsidRPr="00E87D5D" w:rsidRDefault="009209CE" w:rsidP="00F149D5">
            <w:pPr>
              <w:rPr>
                <w:rFonts w:ascii="Arial Narrow" w:hAnsi="Arial Narrow" w:cs="Arial"/>
                <w:b/>
              </w:rPr>
            </w:pPr>
            <w:r w:rsidRPr="00E87D5D">
              <w:rPr>
                <w:rFonts w:ascii="Arial Narrow" w:hAnsi="Arial Narrow" w:cs="Arial"/>
                <w:color w:val="000000" w:themeColor="text1"/>
              </w:rPr>
              <w:t>Cuarto Regidor Suplente</w:t>
            </w:r>
          </w:p>
        </w:tc>
      </w:tr>
      <w:tr w:rsidR="009209CE" w:rsidRPr="00E87D5D" w14:paraId="56FE07B9" w14:textId="77777777" w:rsidTr="00DC042B">
        <w:tc>
          <w:tcPr>
            <w:tcW w:w="3119" w:type="dxa"/>
          </w:tcPr>
          <w:p w14:paraId="5C83AC73" w14:textId="77777777" w:rsidR="009209CE" w:rsidRPr="00E87D5D" w:rsidRDefault="009209CE" w:rsidP="00F149D5">
            <w:pPr>
              <w:rPr>
                <w:rFonts w:ascii="Arial Narrow" w:hAnsi="Arial Narrow" w:cs="Arial"/>
                <w:b/>
              </w:rPr>
            </w:pPr>
          </w:p>
        </w:tc>
        <w:tc>
          <w:tcPr>
            <w:tcW w:w="2376" w:type="dxa"/>
          </w:tcPr>
          <w:p w14:paraId="427B8D32" w14:textId="77777777" w:rsidR="009209CE" w:rsidRPr="00E87D5D" w:rsidRDefault="009209CE" w:rsidP="00F149D5">
            <w:pPr>
              <w:jc w:val="both"/>
              <w:rPr>
                <w:rFonts w:ascii="Arial Narrow" w:hAnsi="Arial Narrow" w:cs="Arial"/>
              </w:rPr>
            </w:pPr>
            <w:r>
              <w:rPr>
                <w:rFonts w:ascii="Arial Narrow" w:hAnsi="Arial Narrow" w:cs="Arial"/>
              </w:rPr>
              <w:t xml:space="preserve">Evelio </w:t>
            </w:r>
            <w:r w:rsidRPr="00E87D5D">
              <w:rPr>
                <w:rFonts w:ascii="Arial Narrow" w:hAnsi="Arial Narrow" w:cs="Arial"/>
              </w:rPr>
              <w:t>Pineda Romero</w:t>
            </w:r>
          </w:p>
          <w:p w14:paraId="18E493B4" w14:textId="77777777" w:rsidR="009209CE" w:rsidRPr="00E87D5D" w:rsidRDefault="009209CE" w:rsidP="00F149D5">
            <w:pPr>
              <w:jc w:val="both"/>
              <w:rPr>
                <w:rFonts w:ascii="Arial Narrow" w:hAnsi="Arial Narrow" w:cs="Arial"/>
                <w:b/>
              </w:rPr>
            </w:pPr>
            <w:r w:rsidRPr="00E87D5D">
              <w:rPr>
                <w:rFonts w:ascii="Arial Narrow" w:hAnsi="Arial Narrow" w:cs="Arial"/>
              </w:rPr>
              <w:t>Secretario Municipal</w:t>
            </w:r>
          </w:p>
        </w:tc>
        <w:tc>
          <w:tcPr>
            <w:tcW w:w="3294" w:type="dxa"/>
          </w:tcPr>
          <w:p w14:paraId="14032062" w14:textId="77777777" w:rsidR="009209CE" w:rsidRPr="00E87D5D" w:rsidRDefault="009209CE" w:rsidP="00F149D5">
            <w:pPr>
              <w:jc w:val="both"/>
              <w:rPr>
                <w:rFonts w:ascii="Arial Narrow" w:hAnsi="Arial Narrow" w:cs="Arial"/>
                <w:b/>
              </w:rPr>
            </w:pPr>
          </w:p>
        </w:tc>
      </w:tr>
    </w:tbl>
    <w:p w14:paraId="6A7B1FEB" w14:textId="77777777" w:rsidR="009209CE" w:rsidRDefault="009209CE" w:rsidP="009209CE">
      <w:pPr>
        <w:jc w:val="both"/>
        <w:rPr>
          <w:rFonts w:ascii="Arial Narrow" w:hAnsi="Arial Narrow"/>
        </w:rPr>
      </w:pPr>
    </w:p>
    <w:p w14:paraId="108460CD" w14:textId="77777777" w:rsidR="009209CE" w:rsidRDefault="009209CE" w:rsidP="009209CE">
      <w:pPr>
        <w:jc w:val="both"/>
        <w:rPr>
          <w:rFonts w:ascii="Arial Narrow" w:hAnsi="Arial Narrow"/>
        </w:rPr>
      </w:pPr>
    </w:p>
    <w:p w14:paraId="41825790" w14:textId="77777777" w:rsidR="009209CE" w:rsidRDefault="009209CE" w:rsidP="009209CE">
      <w:pPr>
        <w:jc w:val="both"/>
        <w:rPr>
          <w:rFonts w:ascii="Arial Narrow" w:hAnsi="Arial Narrow"/>
        </w:rPr>
      </w:pPr>
    </w:p>
    <w:p w14:paraId="406606E7" w14:textId="77777777" w:rsidR="009209CE" w:rsidRDefault="009209CE" w:rsidP="009209CE">
      <w:pPr>
        <w:jc w:val="both"/>
        <w:rPr>
          <w:rFonts w:ascii="Arial Narrow" w:hAnsi="Arial Narrow"/>
        </w:rPr>
      </w:pPr>
    </w:p>
    <w:p w14:paraId="5667C42E" w14:textId="77777777" w:rsidR="00FB58D9" w:rsidRDefault="00FB58D9" w:rsidP="00DC0E6E">
      <w:pPr>
        <w:tabs>
          <w:tab w:val="left" w:pos="3735"/>
        </w:tabs>
        <w:jc w:val="both"/>
        <w:rPr>
          <w:rFonts w:ascii="Arial Narrow" w:hAnsi="Arial Narrow"/>
        </w:rPr>
      </w:pPr>
    </w:p>
    <w:p w14:paraId="4B29D84A" w14:textId="77777777" w:rsidR="00FB58D9" w:rsidRDefault="00FB58D9" w:rsidP="00FB58D9">
      <w:pPr>
        <w:tabs>
          <w:tab w:val="left" w:pos="3735"/>
        </w:tabs>
        <w:rPr>
          <w:rFonts w:ascii="Arial Narrow" w:hAnsi="Arial Narrow"/>
        </w:rPr>
      </w:pPr>
    </w:p>
    <w:p w14:paraId="5950A2A6" w14:textId="41EC7244" w:rsidR="00DC0E6E" w:rsidRDefault="00DC0E6E" w:rsidP="00FB58D9">
      <w:pPr>
        <w:tabs>
          <w:tab w:val="left" w:pos="3735"/>
        </w:tabs>
        <w:jc w:val="both"/>
        <w:rPr>
          <w:rFonts w:ascii="Arial Narrow" w:eastAsia="Arial Unicode MS" w:hAnsi="Arial Narrow" w:cs="Arial"/>
        </w:rPr>
      </w:pPr>
      <w:r>
        <w:rPr>
          <w:rFonts w:ascii="Arial Narrow" w:eastAsia="Arial Unicode MS" w:hAnsi="Arial Narrow" w:cs="Arial"/>
          <w:b/>
        </w:rPr>
        <w:t>ACTA NÚMERO TREINTA Y SIETE</w:t>
      </w:r>
      <w:r w:rsidRPr="00103707">
        <w:rPr>
          <w:rFonts w:ascii="Arial Narrow" w:eastAsia="Arial Unicode MS" w:hAnsi="Arial Narrow" w:cs="Arial"/>
          <w:b/>
        </w:rPr>
        <w:t xml:space="preserve">, Sesión Ordinaria, reunidos en </w:t>
      </w:r>
      <w:r>
        <w:rPr>
          <w:rFonts w:ascii="Arial Narrow" w:eastAsia="Arial Unicode MS" w:hAnsi="Arial Narrow" w:cs="Arial"/>
          <w:b/>
        </w:rPr>
        <w:t xml:space="preserve">el salón de sesiones de esta Alcaldía a </w:t>
      </w:r>
      <w:r w:rsidRPr="00103707">
        <w:rPr>
          <w:rFonts w:ascii="Arial Narrow" w:eastAsia="Arial Unicode MS" w:hAnsi="Arial Narrow" w:cs="Arial"/>
          <w:b/>
        </w:rPr>
        <w:t>la</w:t>
      </w:r>
      <w:r>
        <w:rPr>
          <w:rFonts w:ascii="Arial Narrow" w:eastAsia="Arial Unicode MS" w:hAnsi="Arial Narrow" w:cs="Arial"/>
          <w:b/>
        </w:rPr>
        <w:t>s</w:t>
      </w:r>
      <w:r w:rsidRPr="00103707">
        <w:rPr>
          <w:rFonts w:ascii="Arial Narrow" w:eastAsia="Arial Unicode MS" w:hAnsi="Arial Narrow" w:cs="Arial"/>
          <w:b/>
        </w:rPr>
        <w:t xml:space="preserve"> 9.00.am. del día </w:t>
      </w:r>
      <w:r>
        <w:rPr>
          <w:rFonts w:ascii="Arial Narrow" w:eastAsia="Arial Unicode MS" w:hAnsi="Arial Narrow" w:cs="Arial"/>
          <w:b/>
        </w:rPr>
        <w:t xml:space="preserve">trece de septiembre </w:t>
      </w:r>
      <w:r w:rsidRPr="00103707">
        <w:rPr>
          <w:rFonts w:ascii="Arial Narrow" w:eastAsia="Arial Unicode MS" w:hAnsi="Arial Narrow" w:cs="Arial"/>
          <w:b/>
        </w:rPr>
        <w:t>de dos mil dieciséis, presentes los señores/as</w:t>
      </w:r>
      <w:r w:rsidRPr="00103707">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w:t>
      </w:r>
      <w:r>
        <w:rPr>
          <w:rFonts w:ascii="Arial Narrow" w:eastAsia="Arial Unicode MS" w:hAnsi="Arial Narrow" w:cs="Arial"/>
        </w:rPr>
        <w:t xml:space="preserve">Antonio </w:t>
      </w:r>
      <w:r w:rsidRPr="00103707">
        <w:rPr>
          <w:rFonts w:ascii="Arial Narrow" w:eastAsia="Arial Unicode MS" w:hAnsi="Arial Narrow" w:cs="Arial"/>
        </w:rPr>
        <w:t xml:space="preserve">Navarro Sigarán Octavo Regidor Propietario, Henry Francisco Barillas, Primer Regidor Antonio Suplente, Manuel de Jesús Montoya, segundo Regidor </w:t>
      </w:r>
      <w:r w:rsidRPr="00103707">
        <w:rPr>
          <w:rFonts w:ascii="Arial Narrow" w:eastAsia="Arial Unicode MS" w:hAnsi="Arial Narrow" w:cs="Arial"/>
        </w:rPr>
        <w:lastRenderedPageBreak/>
        <w:t>Suplente, Santos Rodolfo Chicas, Tercer Regidor Suplente, Mauricio Romero Argueta, Cuarto Regidor Suplente y con la presencia del Secretario</w:t>
      </w:r>
      <w:r>
        <w:rPr>
          <w:rFonts w:ascii="Arial Narrow" w:eastAsia="Arial Unicode MS" w:hAnsi="Arial Narrow" w:cs="Arial"/>
        </w:rPr>
        <w:t xml:space="preserve"> Municipal Evelio Pineda Romero;</w:t>
      </w:r>
      <w:r w:rsidRPr="00103707">
        <w:rPr>
          <w:rFonts w:ascii="Arial Narrow" w:eastAsia="Arial Unicode MS" w:hAnsi="Arial Narrow" w:cs="Arial"/>
        </w:rPr>
        <w:t xml:space="preserve"> </w:t>
      </w:r>
      <w:r>
        <w:rPr>
          <w:rFonts w:ascii="Arial Narrow" w:eastAsia="Arial Unicode MS" w:hAnsi="Arial Narrow" w:cs="Arial"/>
        </w:rPr>
        <w:t xml:space="preserve">El Alcalde Municipal </w:t>
      </w:r>
      <w:r w:rsidRPr="00103707">
        <w:rPr>
          <w:rFonts w:ascii="Arial Narrow" w:eastAsia="Arial Unicode MS" w:hAnsi="Arial Narrow" w:cs="Arial"/>
        </w:rPr>
        <w:t xml:space="preserve">procede a celebrar sesión </w:t>
      </w:r>
      <w:r>
        <w:rPr>
          <w:rFonts w:ascii="Arial Narrow" w:eastAsia="Arial Unicode MS" w:hAnsi="Arial Narrow" w:cs="Arial"/>
        </w:rPr>
        <w:t xml:space="preserve">ordinaria </w:t>
      </w:r>
      <w:r w:rsidRPr="00103707">
        <w:rPr>
          <w:rFonts w:ascii="Arial Narrow" w:eastAsia="Arial Unicode MS" w:hAnsi="Arial Narrow" w:cs="Arial"/>
        </w:rPr>
        <w:t>de Concejo para t</w:t>
      </w:r>
      <w:r>
        <w:rPr>
          <w:rFonts w:ascii="Arial Narrow" w:eastAsia="Arial Unicode MS" w:hAnsi="Arial Narrow" w:cs="Arial"/>
        </w:rPr>
        <w:t>ratar asuntos de su competencia,</w:t>
      </w:r>
      <w:r w:rsidRPr="00103707">
        <w:rPr>
          <w:rFonts w:ascii="Arial Narrow" w:eastAsia="Arial Unicode MS" w:hAnsi="Arial Narrow" w:cs="Arial"/>
        </w:rPr>
        <w:t xml:space="preserve"> de conformidad a los artículos treinta y uno </w:t>
      </w:r>
      <w:r w:rsidR="00FB58D9" w:rsidRPr="00103707">
        <w:rPr>
          <w:rFonts w:ascii="Arial Narrow" w:eastAsia="Arial Unicode MS" w:hAnsi="Arial Narrow" w:cs="Arial"/>
        </w:rPr>
        <w:t>n</w:t>
      </w:r>
      <w:r w:rsidR="00FB58D9">
        <w:rPr>
          <w:rFonts w:ascii="Arial Narrow" w:eastAsia="Arial Unicode MS" w:hAnsi="Arial Narrow" w:cs="Arial"/>
        </w:rPr>
        <w:t>umeral</w:t>
      </w:r>
      <w:r>
        <w:rPr>
          <w:rFonts w:ascii="Arial Narrow" w:eastAsia="Arial Unicode MS" w:hAnsi="Arial Narrow" w:cs="Arial"/>
        </w:rPr>
        <w:t xml:space="preserve"> diez y treinta ocho</w:t>
      </w:r>
      <w:r w:rsidRPr="00103707">
        <w:rPr>
          <w:rFonts w:ascii="Arial Narrow" w:eastAsia="Arial Unicode MS" w:hAnsi="Arial Narrow" w:cs="Arial"/>
        </w:rPr>
        <w:t xml:space="preserve"> del Código Municipal, </w:t>
      </w:r>
      <w:r>
        <w:rPr>
          <w:rFonts w:ascii="Arial Narrow" w:eastAsia="Arial Unicode MS" w:hAnsi="Arial Narrow" w:cs="Arial"/>
        </w:rPr>
        <w:t>por lo que,</w:t>
      </w:r>
      <w:r w:rsidRPr="00103707">
        <w:rPr>
          <w:rFonts w:ascii="Arial Narrow" w:eastAsia="Arial Unicode MS" w:hAnsi="Arial Narrow" w:cs="Arial"/>
        </w:rPr>
        <w:t xml:space="preserve"> dando cumplimiento al artículo cuarenta y uno del referido Código, instala la sesión sometiendo a aprobación la agenda a tratar, sucesivamente se da Lectura  a la  Acta Anterior, la que fue aprobada, y se emiten los siguientes acuerdos:</w:t>
      </w:r>
    </w:p>
    <w:p w14:paraId="057C938C" w14:textId="77777777" w:rsidR="00DC0E6E" w:rsidRDefault="00DC0E6E" w:rsidP="00DC0E6E">
      <w:pPr>
        <w:tabs>
          <w:tab w:val="left" w:pos="3735"/>
        </w:tabs>
        <w:jc w:val="both"/>
        <w:rPr>
          <w:rFonts w:ascii="Arial Narrow" w:eastAsia="Arial Unicode MS" w:hAnsi="Arial Narrow" w:cs="Arial"/>
        </w:rPr>
      </w:pPr>
    </w:p>
    <w:p w14:paraId="17352227"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UNO:</w:t>
      </w:r>
    </w:p>
    <w:p w14:paraId="6C6BDFCC" w14:textId="77777777" w:rsidR="00DC0E6E" w:rsidRDefault="00DC0E6E" w:rsidP="00DC0E6E">
      <w:pPr>
        <w:tabs>
          <w:tab w:val="left" w:pos="3735"/>
        </w:tabs>
        <w:jc w:val="both"/>
        <w:rPr>
          <w:rFonts w:ascii="Arial Narrow" w:hAnsi="Arial Narrow" w:cs="Arial"/>
          <w:b/>
        </w:rPr>
      </w:pPr>
      <w:r>
        <w:rPr>
          <w:rFonts w:ascii="Arial Narrow" w:hAnsi="Arial Narrow"/>
          <w:color w:val="000000" w:themeColor="text1"/>
        </w:rPr>
        <w:t xml:space="preserve">Vista </w:t>
      </w:r>
      <w:r w:rsidRPr="00830851">
        <w:rPr>
          <w:rFonts w:ascii="Arial Narrow" w:hAnsi="Arial Narrow"/>
          <w:color w:val="000000" w:themeColor="text1"/>
        </w:rPr>
        <w:t xml:space="preserve">la notificación </w:t>
      </w:r>
      <w:r>
        <w:rPr>
          <w:rFonts w:ascii="Arial Narrow" w:hAnsi="Arial Narrow"/>
          <w:color w:val="000000" w:themeColor="text1"/>
        </w:rPr>
        <w:t>del</w:t>
      </w:r>
      <w:r w:rsidRPr="00830851">
        <w:rPr>
          <w:rFonts w:ascii="Arial Narrow" w:hAnsi="Arial Narrow"/>
          <w:color w:val="000000" w:themeColor="text1"/>
        </w:rPr>
        <w:t xml:space="preserve"> Juzgado </w:t>
      </w:r>
      <w:r>
        <w:rPr>
          <w:rFonts w:ascii="Arial Narrow" w:hAnsi="Arial Narrow"/>
          <w:color w:val="000000" w:themeColor="text1"/>
        </w:rPr>
        <w:t xml:space="preserve">Ambiental, de San Salvador; de fecha veinticinco de agosto de dos mil dieciséis, en la que requiere a la Alcaldía Municipal de Zaragoza, La Libertad, el cumplimiento de las siguientes </w:t>
      </w:r>
      <w:r w:rsidRPr="000F0786">
        <w:rPr>
          <w:rFonts w:ascii="Arial Narrow" w:hAnsi="Arial Narrow"/>
          <w:b/>
          <w:color w:val="000000" w:themeColor="text1"/>
        </w:rPr>
        <w:t xml:space="preserve">medidas cautelares,  </w:t>
      </w:r>
      <w:r>
        <w:rPr>
          <w:rFonts w:ascii="Arial Narrow" w:hAnsi="Arial Narrow"/>
          <w:b/>
          <w:color w:val="000000" w:themeColor="text1"/>
        </w:rPr>
        <w:t xml:space="preserve">A.1) </w:t>
      </w:r>
      <w:r w:rsidRPr="000F0786">
        <w:rPr>
          <w:rFonts w:ascii="Arial Narrow" w:hAnsi="Arial Narrow"/>
          <w:color w:val="000000" w:themeColor="text1"/>
        </w:rPr>
        <w:t xml:space="preserve">Ordenar </w:t>
      </w:r>
      <w:r>
        <w:rPr>
          <w:rFonts w:ascii="Arial Narrow" w:hAnsi="Arial Narrow"/>
          <w:color w:val="000000" w:themeColor="text1"/>
        </w:rPr>
        <w:t xml:space="preserve">el funcionamiento de la planta de tratamiento de aguas residuales de la residencial Brisas de Zaragoza. A.2) Realizar la conexión de la tubería que conduce las aguas residuales de la residencial Brisas de Zaragoza hacia la planta de tratamiento, afín que las mismas sean tratadas. A.3) Garantizar que las aguas sean tratadas en la planta de tratamiento en mención, cumplan con la normativa y reglamentación vigente, para lo cual, deberá abocarse al Ministerios de Medio Ambiente y recursos Naturales y elaborará el Plan de Trabajo a implementar para el logro de lo anterior, debiendo remitir dicho Plan de Trabajo al juzgado, en el plazo de quince días hábiles contados a partir del día siguiente al de la notificación del presente proveido. A.4)  Cumplir con las recomendaciones establecidas por el Ministerio de Medio Ambiente y recursos Naturales en el informe Técnico de inspección a planta de tratamiento de la Residencial Brisas de Zaragoza, Municipio de Zaragoza La Libertad, del  mes de mayo del presente año. En virtud de lo antes expuesto y de conformidad a las </w:t>
      </w:r>
      <w:r w:rsidRPr="00570F7F">
        <w:rPr>
          <w:rFonts w:ascii="Arial Narrow" w:hAnsi="Arial Narrow"/>
          <w:b/>
          <w:color w:val="000000" w:themeColor="text1"/>
        </w:rPr>
        <w:t>medidas cautelares</w:t>
      </w:r>
      <w:r>
        <w:rPr>
          <w:rFonts w:ascii="Arial Narrow" w:hAnsi="Arial Narrow"/>
          <w:color w:val="000000" w:themeColor="text1"/>
        </w:rPr>
        <w:t xml:space="preserve"> emitidas del Juzgado Ambiental de San Salvador a la Alcaldía Municipal de Zaragoza, en el sentido que esta Municipalidad es la titular del inmueble donde está construida la planta de tratamiento de aguas Residuales de la Residencial Brisas de Zaragoza, por su parte, este Colegiado  valora conveniente hacer las siguientes CONSIDERACIONES: </w:t>
      </w:r>
      <w:r w:rsidRPr="00E01CB6">
        <w:rPr>
          <w:rFonts w:ascii="Arial Narrow" w:hAnsi="Arial Narrow"/>
          <w:b/>
          <w:color w:val="000000" w:themeColor="text1"/>
        </w:rPr>
        <w:t>a</w:t>
      </w:r>
      <w:r>
        <w:rPr>
          <w:rFonts w:ascii="Arial Narrow" w:hAnsi="Arial Narrow"/>
          <w:color w:val="000000" w:themeColor="text1"/>
        </w:rPr>
        <w:t xml:space="preserve">) Que el tiempo establecido en la resolución (A.3) de dicho Juzgado es insuficiente para abocarse al Ministerio de Medio  Ambiente y Recursos Naturales para elaborar e implementar el Plan de Trabajo que garantice que las aguas residuales sean tratadas bajo la normativa y reglamentación vigente, así como presentar el Plan ante dicho Juzgado, en este sentido, debe solicitarse por escrito, ante la instancia resolutoria, un tiempo prudencial para cumplir con las medidas de la resolución (A.3) </w:t>
      </w:r>
      <w:r w:rsidRPr="00E01CB6">
        <w:rPr>
          <w:rFonts w:ascii="Arial Narrow" w:hAnsi="Arial Narrow"/>
          <w:b/>
          <w:color w:val="000000" w:themeColor="text1"/>
        </w:rPr>
        <w:t>b</w:t>
      </w:r>
      <w:r>
        <w:rPr>
          <w:rFonts w:ascii="Arial Narrow" w:hAnsi="Arial Narrow"/>
          <w:color w:val="000000" w:themeColor="text1"/>
        </w:rPr>
        <w:t xml:space="preserve">) Que ante el mandato judicial del Juzgado Ambiental es oportuno establecer comunicación y entendimientos con la empresa constructora y/o instituciones involucradas con dicha empresa constructora </w:t>
      </w:r>
      <w:r w:rsidRPr="007B5655">
        <w:rPr>
          <w:rFonts w:ascii="Arial Narrow" w:hAnsi="Arial Narrow"/>
          <w:b/>
          <w:color w:val="000000" w:themeColor="text1"/>
        </w:rPr>
        <w:t>c</w:t>
      </w:r>
      <w:r>
        <w:rPr>
          <w:rFonts w:ascii="Arial Narrow" w:hAnsi="Arial Narrow"/>
          <w:color w:val="000000" w:themeColor="text1"/>
        </w:rPr>
        <w:t xml:space="preserve">) que la competencia técnica y la especialidad corresponde a ANDA y  Ministerio de Medio Ambiente, en este sentido, El Concejo Municipal por unanimidad ACUERDA: </w:t>
      </w:r>
      <w:r w:rsidRPr="005F469C">
        <w:rPr>
          <w:rFonts w:ascii="Arial Narrow" w:hAnsi="Arial Narrow"/>
          <w:b/>
          <w:color w:val="000000" w:themeColor="text1"/>
        </w:rPr>
        <w:t>a</w:t>
      </w:r>
      <w:r>
        <w:rPr>
          <w:rFonts w:ascii="Arial Narrow" w:hAnsi="Arial Narrow"/>
          <w:color w:val="000000" w:themeColor="text1"/>
        </w:rPr>
        <w:t xml:space="preserve">) Instruir a Lic. Marco Tulio Orellana Vides para que dé seguimiento y en la sesión del concejo, del día martes 20 de septiembre presente recomendaciones jurídicas y/o proceso o diligencias a seguir en dicho caso. </w:t>
      </w:r>
      <w:r w:rsidRPr="00D12FB3">
        <w:rPr>
          <w:rFonts w:ascii="Arial Narrow" w:hAnsi="Arial Narrow"/>
          <w:b/>
          <w:color w:val="000000" w:themeColor="text1"/>
        </w:rPr>
        <w:t>b</w:t>
      </w:r>
      <w:r>
        <w:rPr>
          <w:rFonts w:ascii="Arial Narrow" w:hAnsi="Arial Narrow"/>
          <w:color w:val="000000" w:themeColor="text1"/>
        </w:rPr>
        <w:t>) instruir a Lic. Oscar Glen Turcios Umaña, para que presente por escrito petición ante el Juzgado Ambiental de San Salvador, solicitando prorroga de tiempo a efecto de remitir ante dicho juzgado el Plan de Trabajo, que se requiere a esta municipalidad en la resolución (A.3) de las medias cautelares.</w:t>
      </w:r>
      <w:r w:rsidRPr="00F662E3">
        <w:rPr>
          <w:rFonts w:ascii="Arial Narrow" w:hAnsi="Arial Narrow"/>
          <w:b/>
          <w:color w:val="000000" w:themeColor="text1"/>
        </w:rPr>
        <w:t xml:space="preserve"> c</w:t>
      </w:r>
      <w:r>
        <w:rPr>
          <w:rFonts w:ascii="Arial Narrow" w:hAnsi="Arial Narrow"/>
          <w:color w:val="000000" w:themeColor="text1"/>
        </w:rPr>
        <w:t xml:space="preserve">) Delegar al Alcalde Municipal para que propicie acercamientos y entendimientos con las instancias competentes e involucradas con el tratamiento de la planta de aguas residuales y dar trámite lo requerido a esta municipalidad por el juzgado Ambiental.  </w:t>
      </w:r>
      <w:r w:rsidRPr="00BF0D61">
        <w:rPr>
          <w:rFonts w:ascii="Arial Narrow" w:hAnsi="Arial Narrow" w:cs="Arial"/>
          <w:b/>
        </w:rPr>
        <w:t>Comuníquese.</w:t>
      </w:r>
    </w:p>
    <w:p w14:paraId="017586B4" w14:textId="77777777" w:rsidR="00DC0E6E" w:rsidRDefault="00DC0E6E" w:rsidP="00DC0E6E">
      <w:pPr>
        <w:tabs>
          <w:tab w:val="left" w:pos="6465"/>
        </w:tabs>
        <w:jc w:val="both"/>
        <w:rPr>
          <w:rFonts w:ascii="Arial Narrow" w:hAnsi="Arial Narrow"/>
          <w:b/>
          <w:color w:val="000000" w:themeColor="text1"/>
        </w:rPr>
      </w:pPr>
      <w:r>
        <w:rPr>
          <w:rFonts w:ascii="Arial Narrow" w:hAnsi="Arial Narrow"/>
          <w:b/>
          <w:color w:val="000000" w:themeColor="text1"/>
        </w:rPr>
        <w:tab/>
      </w:r>
    </w:p>
    <w:p w14:paraId="14BD68F5"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DOS:</w:t>
      </w:r>
    </w:p>
    <w:p w14:paraId="41703002" w14:textId="77777777" w:rsidR="00DC0E6E" w:rsidRDefault="00DC0E6E" w:rsidP="00DC0E6E">
      <w:pPr>
        <w:tabs>
          <w:tab w:val="left" w:pos="3735"/>
        </w:tabs>
        <w:jc w:val="both"/>
        <w:rPr>
          <w:rFonts w:ascii="Arial Narrow" w:hAnsi="Arial Narrow" w:cs="Arial"/>
          <w:b/>
        </w:rPr>
      </w:pPr>
      <w:r w:rsidRPr="00B66793">
        <w:rPr>
          <w:rFonts w:ascii="Arial Narrow" w:hAnsi="Arial Narrow" w:cs="Arial"/>
        </w:rPr>
        <w:t xml:space="preserve">Vista la presentación del proyecto de Manejo Integral de Desechos Sólidos </w:t>
      </w:r>
      <w:r>
        <w:rPr>
          <w:rFonts w:ascii="Arial Narrow" w:hAnsi="Arial Narrow" w:cs="Arial"/>
        </w:rPr>
        <w:t xml:space="preserve">de parte del Señor, Luis Romero técnico de ACUA, del domicilio de Zaragoza La libertad, de acuerdo a lo </w:t>
      </w:r>
      <w:r>
        <w:rPr>
          <w:rFonts w:ascii="Arial Narrow" w:hAnsi="Arial Narrow"/>
          <w:color w:val="000000" w:themeColor="text1"/>
        </w:rPr>
        <w:t xml:space="preserve">expuesto, el proyecto busca contribuir con el saneamiento ambiental de los municipios de Zaragoza y Puerto de la Libertad, atreves del fortalecimiento de conocimientos y capacidades organizativas para la gestión de los desechos sólidos; la elaboración e implementación del marco regulariorio a nivel municipal para el manejo integral de los desechos sólidos y la implementación de un plan piloto para el manejo integral de los desechos sólidos con siete barrios, colonias, y cuatro centros escolares del casco urbano del municipio de Zaragoza, propiciando la separación de residuos orgánicos desde la fuente de origen de dos Centros Escolares, dos colonias y un mercado, construcción de planta piloto para el reciclaje, compostaje y almacenamiento temporal de inorgánicos para su comercialización; para la puesta en marcha del proyecto descrito, se solicita el establecimiento de un convenio que de paso a la creación </w:t>
      </w:r>
      <w:r>
        <w:rPr>
          <w:rFonts w:ascii="Arial Narrow" w:hAnsi="Arial Narrow"/>
          <w:color w:val="000000" w:themeColor="text1"/>
        </w:rPr>
        <w:lastRenderedPageBreak/>
        <w:t xml:space="preserve">y aplicación de una ordenanza reguladora de desechos sólidos del municipio de Zaragoza, la destinación de terreno para la construcción de planta piloto de reciclaje, compostaje y almacenamiento, la definición de monto de contrapartida municipal para la compra de camión recolector y la determinación de costos de administración de la planta de tratamiento, en este sentido, El Concejo Municipal ACUERDA: </w:t>
      </w:r>
      <w:r w:rsidRPr="006A67BE">
        <w:rPr>
          <w:rFonts w:ascii="Arial Narrow" w:hAnsi="Arial Narrow"/>
          <w:b/>
          <w:color w:val="000000" w:themeColor="text1"/>
        </w:rPr>
        <w:t>a</w:t>
      </w:r>
      <w:r>
        <w:rPr>
          <w:rFonts w:ascii="Arial Narrow" w:hAnsi="Arial Narrow"/>
          <w:color w:val="000000" w:themeColor="text1"/>
        </w:rPr>
        <w:t xml:space="preserve">) Dar por recibida la presentación </w:t>
      </w:r>
      <w:r w:rsidRPr="00D05B0E">
        <w:rPr>
          <w:rFonts w:ascii="Arial Narrow" w:hAnsi="Arial Narrow"/>
          <w:color w:val="000000" w:themeColor="text1"/>
        </w:rPr>
        <w:t xml:space="preserve">del </w:t>
      </w:r>
      <w:r>
        <w:rPr>
          <w:rFonts w:ascii="Arial Narrow" w:hAnsi="Arial Narrow"/>
          <w:color w:val="000000" w:themeColor="text1"/>
        </w:rPr>
        <w:t xml:space="preserve">proyecto de </w:t>
      </w:r>
      <w:r w:rsidRPr="00D05B0E">
        <w:rPr>
          <w:rFonts w:ascii="Arial Narrow" w:hAnsi="Arial Narrow"/>
          <w:color w:val="000000" w:themeColor="text1"/>
        </w:rPr>
        <w:t>Manejo Integral de Desechos Sólidos e</w:t>
      </w:r>
      <w:r>
        <w:rPr>
          <w:rFonts w:ascii="Arial Narrow" w:hAnsi="Arial Narrow"/>
          <w:color w:val="000000" w:themeColor="text1"/>
        </w:rPr>
        <w:t>n el municipio de Zaragoza, La L</w:t>
      </w:r>
      <w:r w:rsidRPr="00D05B0E">
        <w:rPr>
          <w:rFonts w:ascii="Arial Narrow" w:hAnsi="Arial Narrow"/>
          <w:color w:val="000000" w:themeColor="text1"/>
        </w:rPr>
        <w:t xml:space="preserve">ibertad. </w:t>
      </w:r>
      <w:r>
        <w:rPr>
          <w:rFonts w:ascii="Arial Narrow" w:hAnsi="Arial Narrow"/>
          <w:color w:val="000000" w:themeColor="text1"/>
        </w:rPr>
        <w:t xml:space="preserve">De parte del Señor Luis Romero técnico de ACUA, </w:t>
      </w:r>
      <w:r w:rsidRPr="006A67BE">
        <w:rPr>
          <w:rFonts w:ascii="Arial Narrow" w:hAnsi="Arial Narrow"/>
          <w:b/>
          <w:color w:val="000000" w:themeColor="text1"/>
        </w:rPr>
        <w:t>b</w:t>
      </w:r>
      <w:r>
        <w:rPr>
          <w:rFonts w:ascii="Arial Narrow" w:hAnsi="Arial Narrow"/>
          <w:color w:val="000000" w:themeColor="text1"/>
        </w:rPr>
        <w:t xml:space="preserve">) nombrar comisión del Concejo para dar seguimiento al proyecto presentado, la que quedo integrada por Carlos Javier Guevara, Milagro Paz Peña, María Teresa Hernández de Najarro, Henry Francisco Barillas. </w:t>
      </w:r>
      <w:r w:rsidRPr="00BF0D61">
        <w:rPr>
          <w:rFonts w:ascii="Arial Narrow" w:hAnsi="Arial Narrow" w:cs="Arial"/>
          <w:b/>
        </w:rPr>
        <w:t>Comuníquese.</w:t>
      </w:r>
    </w:p>
    <w:p w14:paraId="07EE9A21" w14:textId="77777777" w:rsidR="00DC0E6E" w:rsidRDefault="00DC0E6E" w:rsidP="00DC0E6E">
      <w:pPr>
        <w:tabs>
          <w:tab w:val="left" w:pos="3735"/>
        </w:tabs>
        <w:jc w:val="both"/>
        <w:rPr>
          <w:rFonts w:ascii="Arial Narrow" w:hAnsi="Arial Narrow" w:cs="Arial"/>
          <w:b/>
        </w:rPr>
      </w:pPr>
    </w:p>
    <w:p w14:paraId="679B943D"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TRES:</w:t>
      </w:r>
    </w:p>
    <w:p w14:paraId="5692E776" w14:textId="77777777" w:rsidR="00DC0E6E" w:rsidRPr="00050FC4" w:rsidRDefault="00DC0E6E" w:rsidP="00DC0E6E">
      <w:pPr>
        <w:tabs>
          <w:tab w:val="left" w:pos="3735"/>
        </w:tabs>
        <w:jc w:val="both"/>
        <w:rPr>
          <w:rFonts w:ascii="Arial Narrow" w:hAnsi="Arial Narrow" w:cs="Arial"/>
          <w:b/>
        </w:rPr>
      </w:pPr>
      <w:r w:rsidRPr="0021301B">
        <w:rPr>
          <w:rFonts w:ascii="Arial Narrow" w:hAnsi="Arial Narrow" w:cs="Arial"/>
        </w:rPr>
        <w:t xml:space="preserve">Vista la petición de </w:t>
      </w:r>
      <w:r>
        <w:rPr>
          <w:rFonts w:ascii="Arial Narrow" w:hAnsi="Arial Narrow" w:cs="Arial"/>
        </w:rPr>
        <w:t xml:space="preserve">la Asociación de Desarrollo Comunal Corinto Uno de la Jurisdicción de Zaragoza departamento de la Libertad, solicitando al Concejo materiales para la construcción de graderíos del pasaje que une a Corinto Uno y Dos, los representantes de la Asociación manifiestan que el área a construir estimada es de sesenta y tres metros cuadrados y que los materiales que solicitan son doce metros de arena, veinte metros de piedra y sesenta bolsas de cemento, y que la contrapartida de la comunidad será la mano de obra,  En estos sentido, El Concejo Municipal </w:t>
      </w:r>
      <w:r w:rsidRPr="00CC7D22">
        <w:rPr>
          <w:rFonts w:ascii="Arial Narrow" w:hAnsi="Arial Narrow" w:cs="Arial"/>
          <w:b/>
        </w:rPr>
        <w:t>ACUERDA</w:t>
      </w:r>
      <w:r>
        <w:rPr>
          <w:rFonts w:ascii="Arial Narrow" w:hAnsi="Arial Narrow" w:cs="Arial"/>
        </w:rPr>
        <w:t>:</w:t>
      </w:r>
      <w:r w:rsidRPr="00A66E49">
        <w:rPr>
          <w:rFonts w:ascii="Arial Narrow" w:hAnsi="Arial Narrow" w:cs="Arial"/>
          <w:b/>
        </w:rPr>
        <w:t xml:space="preserve"> a</w:t>
      </w:r>
      <w:r>
        <w:rPr>
          <w:rFonts w:ascii="Arial Narrow" w:hAnsi="Arial Narrow" w:cs="Arial"/>
        </w:rPr>
        <w:t xml:space="preserve">) Aprobar la solicitud de la Asociación de Desarrollo Comunal Corinto Uno, de doce metros de arena, veinte metros de piedra y sesenta bolsas de cemento para la construcción de graderíos que unen la comunidad corinto Uno y Dos, afín de beneficiar principalmente a la niñez escolar y a las personas adultas que hacen uso de dichos graderíos </w:t>
      </w:r>
      <w:r w:rsidRPr="00A66E49">
        <w:rPr>
          <w:rFonts w:ascii="Arial Narrow" w:hAnsi="Arial Narrow" w:cs="Arial"/>
          <w:b/>
        </w:rPr>
        <w:t>b</w:t>
      </w:r>
      <w:r>
        <w:rPr>
          <w:rFonts w:ascii="Arial Narrow" w:hAnsi="Arial Narrow" w:cs="Arial"/>
        </w:rPr>
        <w:t xml:space="preserve">) autorizar a la Tesorería Municipal para que erogue la cantidad correspondiente del fondo común, en concepto de compra de doce metros de arena, veinte metros de piedra y sesenta bolsas de cemento para la construcción de graderíos que unen la comunidad corinto Uno y Dos, del presupuesto municipal Vigente. </w:t>
      </w:r>
      <w:r w:rsidRPr="00FF213F">
        <w:rPr>
          <w:rFonts w:ascii="Arial Narrow" w:hAnsi="Arial Narrow" w:cs="Arial"/>
          <w:b/>
        </w:rPr>
        <w:t>c</w:t>
      </w:r>
      <w:r>
        <w:rPr>
          <w:rFonts w:ascii="Arial Narrow" w:hAnsi="Arial Narrow" w:cs="Arial"/>
        </w:rPr>
        <w:t xml:space="preserve">) Autorizar a la UACI para que proceda a realizar las compras de los materiales antes descritos. </w:t>
      </w:r>
      <w:r w:rsidRPr="00BF0D61">
        <w:rPr>
          <w:rFonts w:ascii="Arial Narrow" w:hAnsi="Arial Narrow" w:cs="Arial"/>
          <w:b/>
        </w:rPr>
        <w:t>Comuníquese.</w:t>
      </w:r>
    </w:p>
    <w:p w14:paraId="5CC68B02" w14:textId="77777777" w:rsidR="00DC0E6E" w:rsidRDefault="00DC0E6E" w:rsidP="00DC0E6E">
      <w:pPr>
        <w:tabs>
          <w:tab w:val="left" w:pos="3225"/>
        </w:tabs>
        <w:jc w:val="both"/>
        <w:rPr>
          <w:rFonts w:ascii="Arial Narrow" w:hAnsi="Arial Narrow" w:cs="Arial"/>
          <w:b/>
        </w:rPr>
      </w:pPr>
    </w:p>
    <w:p w14:paraId="47CFB035"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CUATRO:</w:t>
      </w:r>
    </w:p>
    <w:p w14:paraId="05A7AAFD" w14:textId="77777777" w:rsidR="00DC0E6E" w:rsidRDefault="00DC0E6E" w:rsidP="00DC0E6E">
      <w:pPr>
        <w:tabs>
          <w:tab w:val="left" w:pos="3735"/>
        </w:tabs>
        <w:jc w:val="both"/>
        <w:rPr>
          <w:rFonts w:ascii="Arial Narrow" w:hAnsi="Arial Narrow" w:cs="Arial"/>
          <w:b/>
        </w:rPr>
      </w:pPr>
      <w:r w:rsidRPr="0021301B">
        <w:rPr>
          <w:rFonts w:ascii="Arial Narrow" w:hAnsi="Arial Narrow" w:cs="Arial"/>
        </w:rPr>
        <w:t xml:space="preserve">Vista la petición de </w:t>
      </w:r>
      <w:r>
        <w:rPr>
          <w:rFonts w:ascii="Arial Narrow" w:hAnsi="Arial Narrow" w:cs="Arial"/>
        </w:rPr>
        <w:t xml:space="preserve">la Asociación de Desarrollo Comunal Prados de Zaragoza de esta Jurisdicción, solicitando al Concejo el retiro de las jardineras que están construidas al inicio de la entrada principal de la lotificación Prados de Zaragoza, a partir que en el momento de su construcción no fueron consideradas las medidas estándares para la circulación de vehículos y el acceso peatonal a los habitantes y la niñez del Kínder Nacional que camina por el lugar, La Asociación en su petición adjuntan una lista de sesenta y tres personas que firman respaldando la solicitud antes descrita y el presupuesto para la demolición del arriate y construcción de pavimento hidráulico por un valor total de siete mil ciento cuarenta y cuatro 00/100 dólares, En este sentido, El Concejo Municipal  </w:t>
      </w:r>
      <w:r w:rsidRPr="00CC7D22">
        <w:rPr>
          <w:rFonts w:ascii="Arial Narrow" w:hAnsi="Arial Narrow" w:cs="Arial"/>
          <w:b/>
        </w:rPr>
        <w:t>ACUERDA</w:t>
      </w:r>
      <w:r>
        <w:rPr>
          <w:rFonts w:ascii="Arial Narrow" w:hAnsi="Arial Narrow" w:cs="Arial"/>
        </w:rPr>
        <w:t xml:space="preserve">: Delegar al Alcalde Municipal y a la comisión que ha estado dando seguimiento a la solicitud de la comunidad para propiciar condiciones afín que se instale una asamblea entre la comunidad y los padres de los niños y niñas que reciben su educación en el kínder nacional de Zaragoza, en donde se realice una consulta que permita recoger la opinión de ambos sectores, sobre petición de retirar las jardineras de parte de la comunidad y que sirva de respaldo e insumo de este Colegiado para tomar las mejores decisiones de lo solicitado. </w:t>
      </w:r>
      <w:r w:rsidRPr="00BF0D61">
        <w:rPr>
          <w:rFonts w:ascii="Arial Narrow" w:hAnsi="Arial Narrow" w:cs="Arial"/>
          <w:b/>
        </w:rPr>
        <w:t>Comuníquese.</w:t>
      </w:r>
    </w:p>
    <w:p w14:paraId="0C575533" w14:textId="77777777" w:rsidR="00DC0E6E" w:rsidRDefault="00DC0E6E" w:rsidP="00DC0E6E">
      <w:pPr>
        <w:tabs>
          <w:tab w:val="left" w:pos="3735"/>
        </w:tabs>
        <w:jc w:val="both"/>
        <w:rPr>
          <w:rFonts w:ascii="Arial Narrow" w:hAnsi="Arial Narrow" w:cs="Arial"/>
          <w:b/>
        </w:rPr>
      </w:pPr>
    </w:p>
    <w:p w14:paraId="0D6C3C3A"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CINCO:</w:t>
      </w:r>
    </w:p>
    <w:p w14:paraId="33AB7F72" w14:textId="046A30A3" w:rsidR="00A45EA0" w:rsidRPr="00A45EA0" w:rsidRDefault="00DC0E6E" w:rsidP="00A45EA0">
      <w:pPr>
        <w:jc w:val="both"/>
        <w:rPr>
          <w:rFonts w:ascii="Arial Narrow" w:hAnsi="Arial Narrow"/>
          <w:sz w:val="22"/>
          <w:szCs w:val="22"/>
        </w:rPr>
      </w:pPr>
      <w:r w:rsidRPr="00A45EA0">
        <w:rPr>
          <w:rFonts w:ascii="Arial Narrow" w:hAnsi="Arial Narrow" w:cs="Arial"/>
          <w:sz w:val="22"/>
          <w:szCs w:val="22"/>
        </w:rPr>
        <w:t xml:space="preserve">Vista la petición de la Asociación de Desarrollo Comunal Santa Teresa Jurisdicción de Zaragoza Departamento de la Libertad, en donde la Asociación solicita al Concejo, apoyo para </w:t>
      </w:r>
      <w:r w:rsidR="00FB58D9">
        <w:rPr>
          <w:rFonts w:ascii="Arial Narrow" w:hAnsi="Arial Narrow" w:cs="Arial"/>
          <w:sz w:val="22"/>
          <w:szCs w:val="22"/>
        </w:rPr>
        <w:t xml:space="preserve">la </w:t>
      </w:r>
      <w:r w:rsidRPr="00A45EA0">
        <w:rPr>
          <w:rFonts w:ascii="Arial Narrow" w:hAnsi="Arial Narrow" w:cs="Arial"/>
          <w:sz w:val="22"/>
          <w:szCs w:val="22"/>
        </w:rPr>
        <w:t xml:space="preserve">construcción y ampliación de puente que sirve de principal acceso a la colonia Santa Teresa y hacia el cantón San Sebastián Asuchio, </w:t>
      </w:r>
      <w:r w:rsidR="00FB58D9">
        <w:rPr>
          <w:rFonts w:ascii="Arial Narrow" w:hAnsi="Arial Narrow" w:cs="Arial"/>
          <w:sz w:val="22"/>
          <w:szCs w:val="22"/>
        </w:rPr>
        <w:t xml:space="preserve">el cual beneficia directamente a unas tres mil familias, el </w:t>
      </w:r>
      <w:r w:rsidRPr="00A45EA0">
        <w:rPr>
          <w:rFonts w:ascii="Arial Narrow" w:hAnsi="Arial Narrow" w:cs="Arial"/>
          <w:sz w:val="22"/>
          <w:szCs w:val="22"/>
        </w:rPr>
        <w:t xml:space="preserve">actual puente fue construido hace aproximadamente 45 años, sin preverse los caudales de agua que en la actualidad circulan al grado de ir socavando las bases del actual puente, además de las grandes cantidades de las aguas lluvias que han circulado en últimos días a partir de las fuertes lluvias que se han tenido, ha vuelto insuficiente el paso de las aguas por los espacios reducidos </w:t>
      </w:r>
      <w:r w:rsidR="00A45EA0">
        <w:rPr>
          <w:rFonts w:ascii="Arial Narrow" w:hAnsi="Arial Narrow" w:cs="Arial"/>
          <w:sz w:val="22"/>
          <w:szCs w:val="22"/>
        </w:rPr>
        <w:t xml:space="preserve">que el actual puente tiene, </w:t>
      </w:r>
      <w:r w:rsidR="00707C0E">
        <w:rPr>
          <w:rFonts w:ascii="Arial Narrow" w:hAnsi="Arial Narrow" w:cs="Arial"/>
          <w:sz w:val="22"/>
          <w:szCs w:val="22"/>
        </w:rPr>
        <w:t xml:space="preserve">provocando que </w:t>
      </w:r>
      <w:r w:rsidRPr="00A45EA0">
        <w:rPr>
          <w:rFonts w:ascii="Arial Narrow" w:hAnsi="Arial Narrow" w:cs="Arial"/>
          <w:sz w:val="22"/>
          <w:szCs w:val="22"/>
        </w:rPr>
        <w:t>las a</w:t>
      </w:r>
      <w:r w:rsidR="00A45EA0">
        <w:rPr>
          <w:rFonts w:ascii="Arial Narrow" w:hAnsi="Arial Narrow" w:cs="Arial"/>
          <w:sz w:val="22"/>
          <w:szCs w:val="22"/>
        </w:rPr>
        <w:t xml:space="preserve">guas rebalsen sobre el puente, </w:t>
      </w:r>
      <w:r w:rsidRPr="00A45EA0">
        <w:rPr>
          <w:rFonts w:ascii="Arial Narrow" w:hAnsi="Arial Narrow" w:cs="Arial"/>
          <w:sz w:val="22"/>
          <w:szCs w:val="22"/>
        </w:rPr>
        <w:t xml:space="preserve">convirtiéndose esta situación, en un estado de riesgo y vulnerabilidad para la comunidad. Ante esta situación la </w:t>
      </w:r>
      <w:r w:rsidR="00707C0E" w:rsidRPr="00A45EA0">
        <w:rPr>
          <w:rFonts w:ascii="Arial Narrow" w:hAnsi="Arial Narrow" w:cs="Arial"/>
          <w:sz w:val="22"/>
          <w:szCs w:val="22"/>
        </w:rPr>
        <w:t xml:space="preserve">Asociación de Desarrollo Comunal Santa Teresa </w:t>
      </w:r>
      <w:r w:rsidRPr="00A45EA0">
        <w:rPr>
          <w:rFonts w:ascii="Arial Narrow" w:hAnsi="Arial Narrow" w:cs="Arial"/>
          <w:sz w:val="22"/>
          <w:szCs w:val="22"/>
        </w:rPr>
        <w:t xml:space="preserve">ha </w:t>
      </w:r>
      <w:r w:rsidR="00707C0E">
        <w:rPr>
          <w:rFonts w:ascii="Arial Narrow" w:hAnsi="Arial Narrow" w:cs="Arial"/>
          <w:sz w:val="22"/>
          <w:szCs w:val="22"/>
        </w:rPr>
        <w:t xml:space="preserve">venido solicitando al </w:t>
      </w:r>
      <w:r w:rsidRPr="00A45EA0">
        <w:rPr>
          <w:rFonts w:ascii="Arial Narrow" w:hAnsi="Arial Narrow" w:cs="Arial"/>
          <w:sz w:val="22"/>
          <w:szCs w:val="22"/>
        </w:rPr>
        <w:t xml:space="preserve">concejo </w:t>
      </w:r>
      <w:r w:rsidR="00707C0E">
        <w:rPr>
          <w:rFonts w:ascii="Arial Narrow" w:hAnsi="Arial Narrow" w:cs="Arial"/>
          <w:sz w:val="22"/>
          <w:szCs w:val="22"/>
        </w:rPr>
        <w:t xml:space="preserve">apoyo para la construcción y ampliación de un nuevo puente, en tal razón, y teniendo a la vista el perfil de </w:t>
      </w:r>
      <w:r w:rsidR="000B3969">
        <w:rPr>
          <w:rFonts w:ascii="Arial Narrow" w:hAnsi="Arial Narrow" w:cs="Arial"/>
          <w:sz w:val="22"/>
          <w:szCs w:val="22"/>
        </w:rPr>
        <w:t>proyecto El</w:t>
      </w:r>
      <w:r w:rsidR="00EF784E">
        <w:rPr>
          <w:rFonts w:ascii="Arial Narrow" w:hAnsi="Arial Narrow" w:cs="Arial"/>
          <w:sz w:val="22"/>
          <w:szCs w:val="22"/>
        </w:rPr>
        <w:t xml:space="preserve"> Concejo Municipal </w:t>
      </w:r>
      <w:r w:rsidR="000B3969">
        <w:rPr>
          <w:rFonts w:ascii="Arial Narrow" w:hAnsi="Arial Narrow" w:cs="Arial"/>
          <w:sz w:val="22"/>
          <w:szCs w:val="22"/>
        </w:rPr>
        <w:t xml:space="preserve">por mayoría </w:t>
      </w:r>
      <w:r w:rsidR="00EF784E">
        <w:rPr>
          <w:rFonts w:ascii="Arial Narrow" w:hAnsi="Arial Narrow" w:cs="Arial"/>
          <w:sz w:val="22"/>
          <w:szCs w:val="22"/>
        </w:rPr>
        <w:t xml:space="preserve">ACUERDA: </w:t>
      </w:r>
      <w:r w:rsidR="00EF784E" w:rsidRPr="00774450">
        <w:rPr>
          <w:rFonts w:ascii="Arial Narrow" w:hAnsi="Arial Narrow" w:cs="Arial"/>
          <w:b/>
          <w:sz w:val="22"/>
          <w:szCs w:val="22"/>
        </w:rPr>
        <w:t>a)</w:t>
      </w:r>
      <w:r w:rsidR="00EF784E">
        <w:rPr>
          <w:rFonts w:ascii="Arial Narrow" w:hAnsi="Arial Narrow" w:cs="Arial"/>
          <w:sz w:val="22"/>
          <w:szCs w:val="22"/>
        </w:rPr>
        <w:t xml:space="preserve"> Aprobar el Perfil de proyecto </w:t>
      </w:r>
      <w:r w:rsidR="000B3969">
        <w:rPr>
          <w:rFonts w:ascii="Arial Narrow" w:hAnsi="Arial Narrow" w:cs="Arial"/>
          <w:sz w:val="22"/>
          <w:szCs w:val="22"/>
        </w:rPr>
        <w:t xml:space="preserve">para la construcción y ampliación de puente de la Colonia Santa Teresa Jurisdicción de Zaragoza, Departamento La Libertad. </w:t>
      </w:r>
      <w:r w:rsidR="000B3969" w:rsidRPr="00774450">
        <w:rPr>
          <w:rFonts w:ascii="Arial Narrow" w:hAnsi="Arial Narrow" w:cs="Arial"/>
          <w:b/>
          <w:sz w:val="22"/>
          <w:szCs w:val="22"/>
        </w:rPr>
        <w:t>b</w:t>
      </w:r>
      <w:r w:rsidR="000B3969">
        <w:rPr>
          <w:rFonts w:ascii="Arial Narrow" w:hAnsi="Arial Narrow" w:cs="Arial"/>
          <w:sz w:val="22"/>
          <w:szCs w:val="22"/>
        </w:rPr>
        <w:t xml:space="preserve">) Aprobar </w:t>
      </w:r>
      <w:r w:rsidR="00774450">
        <w:rPr>
          <w:rFonts w:ascii="Arial Narrow" w:hAnsi="Arial Narrow" w:cs="Arial"/>
          <w:sz w:val="22"/>
          <w:szCs w:val="22"/>
        </w:rPr>
        <w:t xml:space="preserve">el monto de </w:t>
      </w:r>
      <w:r w:rsidR="00EF784E">
        <w:rPr>
          <w:rFonts w:ascii="Arial Narrow" w:hAnsi="Arial Narrow" w:cs="Arial"/>
          <w:sz w:val="22"/>
          <w:szCs w:val="22"/>
        </w:rPr>
        <w:t>NUEVE MIL CIENTO VEINTISEIS 0</w:t>
      </w:r>
      <w:r w:rsidR="00EF784E" w:rsidRPr="00A45EA0">
        <w:rPr>
          <w:rFonts w:ascii="Arial Narrow" w:hAnsi="Arial Narrow" w:cs="Arial"/>
          <w:sz w:val="22"/>
          <w:szCs w:val="22"/>
        </w:rPr>
        <w:t>0/100 DÓLARES D</w:t>
      </w:r>
      <w:r w:rsidR="001720A4">
        <w:rPr>
          <w:rFonts w:ascii="Arial Narrow" w:hAnsi="Arial Narrow" w:cs="Arial"/>
          <w:sz w:val="22"/>
          <w:szCs w:val="22"/>
        </w:rPr>
        <w:t>E LOS ESTADOS U</w:t>
      </w:r>
      <w:r w:rsidR="00774450">
        <w:rPr>
          <w:rFonts w:ascii="Arial Narrow" w:hAnsi="Arial Narrow" w:cs="Arial"/>
          <w:sz w:val="22"/>
          <w:szCs w:val="22"/>
        </w:rPr>
        <w:t xml:space="preserve">NIDOS DE AMÉRICA, del FODES 75%, de los cuales, SIETE MIL </w:t>
      </w:r>
      <w:r w:rsidR="00774450">
        <w:rPr>
          <w:rFonts w:ascii="Arial Narrow" w:hAnsi="Arial Narrow" w:cs="Arial"/>
          <w:sz w:val="22"/>
          <w:szCs w:val="22"/>
        </w:rPr>
        <w:lastRenderedPageBreak/>
        <w:t xml:space="preserve">CATORCE SON PARA MATERIALES Y DOS MIL CIENTO DOCE </w:t>
      </w:r>
      <w:r w:rsidRPr="00A45EA0">
        <w:rPr>
          <w:rFonts w:ascii="Arial Narrow" w:hAnsi="Arial Narrow" w:cs="Arial"/>
          <w:sz w:val="22"/>
          <w:szCs w:val="22"/>
        </w:rPr>
        <w:t xml:space="preserve">para mano de obra,  </w:t>
      </w:r>
      <w:r w:rsidR="00A45EA0" w:rsidRPr="00A45EA0">
        <w:rPr>
          <w:rFonts w:ascii="Arial Narrow" w:hAnsi="Arial Narrow"/>
          <w:b/>
          <w:color w:val="000000"/>
          <w:sz w:val="22"/>
          <w:szCs w:val="22"/>
        </w:rPr>
        <w:t>c</w:t>
      </w:r>
      <w:r w:rsidR="00616B28">
        <w:rPr>
          <w:rFonts w:ascii="Arial Narrow" w:hAnsi="Arial Narrow"/>
          <w:color w:val="000000"/>
          <w:sz w:val="22"/>
          <w:szCs w:val="22"/>
        </w:rPr>
        <w:t xml:space="preserve">) Ejecutar el proyecto </w:t>
      </w:r>
      <w:r w:rsidR="00A45EA0" w:rsidRPr="00A45EA0">
        <w:rPr>
          <w:rFonts w:ascii="Arial Narrow" w:hAnsi="Arial Narrow"/>
          <w:color w:val="000000"/>
          <w:sz w:val="22"/>
          <w:szCs w:val="22"/>
        </w:rPr>
        <w:t xml:space="preserve">bajo la modalidad de administración, en el sentido, que la municipalidad </w:t>
      </w:r>
      <w:r w:rsidR="00E63B98">
        <w:rPr>
          <w:rFonts w:ascii="Arial Narrow" w:hAnsi="Arial Narrow"/>
          <w:color w:val="000000"/>
          <w:sz w:val="22"/>
          <w:szCs w:val="22"/>
        </w:rPr>
        <w:t xml:space="preserve">tiene dentro su política institucional generar fuentes de empleo </w:t>
      </w:r>
      <w:r w:rsidR="00616B28">
        <w:rPr>
          <w:rFonts w:ascii="Arial Narrow" w:hAnsi="Arial Narrow"/>
          <w:color w:val="000000"/>
          <w:sz w:val="22"/>
          <w:szCs w:val="22"/>
        </w:rPr>
        <w:t xml:space="preserve">en la ejecución de proyectos de infraestructura </w:t>
      </w:r>
      <w:r w:rsidR="00E63B98">
        <w:rPr>
          <w:rFonts w:ascii="Arial Narrow" w:hAnsi="Arial Narrow"/>
          <w:color w:val="000000"/>
          <w:sz w:val="22"/>
          <w:szCs w:val="22"/>
        </w:rPr>
        <w:t>a los habita</w:t>
      </w:r>
      <w:r w:rsidR="00616B28">
        <w:rPr>
          <w:rFonts w:ascii="Arial Narrow" w:hAnsi="Arial Narrow"/>
          <w:color w:val="000000"/>
          <w:sz w:val="22"/>
          <w:szCs w:val="22"/>
        </w:rPr>
        <w:t xml:space="preserve">ntes del municipio de Zaragoza, así como, </w:t>
      </w:r>
      <w:r w:rsidR="00E63B98">
        <w:rPr>
          <w:rFonts w:ascii="Arial Narrow" w:hAnsi="Arial Narrow"/>
          <w:color w:val="000000"/>
          <w:sz w:val="22"/>
          <w:szCs w:val="22"/>
        </w:rPr>
        <w:t xml:space="preserve">por contar </w:t>
      </w:r>
      <w:r w:rsidR="00A45EA0" w:rsidRPr="00A45EA0">
        <w:rPr>
          <w:rFonts w:ascii="Arial Narrow" w:hAnsi="Arial Narrow"/>
          <w:color w:val="000000"/>
          <w:sz w:val="22"/>
          <w:szCs w:val="22"/>
        </w:rPr>
        <w:t>con maquinaria pesada,</w:t>
      </w:r>
      <w:r w:rsidR="00616B28">
        <w:rPr>
          <w:rFonts w:ascii="Arial Narrow" w:hAnsi="Arial Narrow"/>
          <w:color w:val="000000"/>
          <w:sz w:val="22"/>
          <w:szCs w:val="22"/>
        </w:rPr>
        <w:t xml:space="preserve"> </w:t>
      </w:r>
      <w:r w:rsidR="00616B28" w:rsidRPr="00616B28">
        <w:rPr>
          <w:rFonts w:ascii="Arial Narrow" w:hAnsi="Arial Narrow"/>
          <w:b/>
          <w:color w:val="000000"/>
          <w:sz w:val="22"/>
          <w:szCs w:val="22"/>
        </w:rPr>
        <w:t>c</w:t>
      </w:r>
      <w:r w:rsidR="00A45EA0" w:rsidRPr="00616B28">
        <w:rPr>
          <w:rFonts w:ascii="Arial Narrow" w:hAnsi="Arial Narrow"/>
          <w:b/>
          <w:color w:val="000000"/>
          <w:sz w:val="22"/>
          <w:szCs w:val="22"/>
        </w:rPr>
        <w:t>)</w:t>
      </w:r>
      <w:r w:rsidR="00A45EA0" w:rsidRPr="00A45EA0">
        <w:rPr>
          <w:rFonts w:ascii="Arial Narrow" w:hAnsi="Arial Narrow"/>
          <w:color w:val="000000"/>
          <w:sz w:val="22"/>
          <w:szCs w:val="22"/>
        </w:rPr>
        <w:t xml:space="preserve"> A</w:t>
      </w:r>
      <w:r w:rsidR="00A45EA0" w:rsidRPr="00A45EA0">
        <w:rPr>
          <w:rFonts w:ascii="Arial Narrow" w:hAnsi="Arial Narrow"/>
          <w:sz w:val="22"/>
          <w:szCs w:val="22"/>
        </w:rPr>
        <w:t xml:space="preserve">utorizar a la Tesorería Municipal </w:t>
      </w:r>
      <w:r w:rsidR="00616B28">
        <w:rPr>
          <w:rFonts w:ascii="Arial Narrow" w:hAnsi="Arial Narrow"/>
          <w:sz w:val="22"/>
          <w:szCs w:val="22"/>
        </w:rPr>
        <w:t xml:space="preserve">aperture cuenta corriente con el Banco Hipotecario del </w:t>
      </w:r>
      <w:r w:rsidR="002A011A" w:rsidRPr="00616B28">
        <w:rPr>
          <w:rFonts w:ascii="Arial Narrow" w:hAnsi="Arial Narrow"/>
          <w:b/>
          <w:sz w:val="22"/>
          <w:szCs w:val="22"/>
        </w:rPr>
        <w:t>FONDO FODES 75%</w:t>
      </w:r>
      <w:r w:rsidR="002A011A">
        <w:rPr>
          <w:rFonts w:ascii="Arial Narrow" w:hAnsi="Arial Narrow"/>
          <w:sz w:val="22"/>
          <w:szCs w:val="22"/>
        </w:rPr>
        <w:t xml:space="preserve"> </w:t>
      </w:r>
      <w:r w:rsidR="00616B28">
        <w:rPr>
          <w:rFonts w:ascii="Arial Narrow" w:hAnsi="Arial Narrow"/>
          <w:sz w:val="22"/>
          <w:szCs w:val="22"/>
        </w:rPr>
        <w:t xml:space="preserve">por </w:t>
      </w:r>
      <w:r w:rsidR="003A52A1">
        <w:rPr>
          <w:rFonts w:ascii="Arial Narrow" w:hAnsi="Arial Narrow"/>
          <w:sz w:val="22"/>
          <w:szCs w:val="22"/>
        </w:rPr>
        <w:t xml:space="preserve">la suma </w:t>
      </w:r>
      <w:r w:rsidR="00616B28">
        <w:rPr>
          <w:rFonts w:ascii="Arial Narrow" w:hAnsi="Arial Narrow"/>
          <w:sz w:val="22"/>
          <w:szCs w:val="22"/>
        </w:rPr>
        <w:t>de CINCO DOLARES DE LOS ESTADOS UNIDOS DE AMERICA</w:t>
      </w:r>
      <w:r w:rsidR="002A011A">
        <w:rPr>
          <w:rFonts w:ascii="Arial Narrow" w:hAnsi="Arial Narrow"/>
          <w:sz w:val="22"/>
          <w:szCs w:val="22"/>
        </w:rPr>
        <w:t xml:space="preserve">, </w:t>
      </w:r>
      <w:r w:rsidR="003A52A1">
        <w:rPr>
          <w:rFonts w:ascii="Arial Narrow" w:hAnsi="Arial Narrow" w:cs="Arial"/>
          <w:b/>
          <w:color w:val="333333"/>
        </w:rPr>
        <w:t>emitiendo cheque</w:t>
      </w:r>
      <w:r w:rsidR="003A52A1" w:rsidRPr="00A9266E">
        <w:rPr>
          <w:rFonts w:ascii="Arial Narrow" w:hAnsi="Arial Narrow" w:cs="Arial"/>
          <w:b/>
          <w:color w:val="333333"/>
        </w:rPr>
        <w:t xml:space="preserve"> </w:t>
      </w:r>
      <w:r w:rsidR="003A52A1" w:rsidRPr="00A9266E">
        <w:rPr>
          <w:rFonts w:ascii="Arial Narrow" w:hAnsi="Arial Narrow" w:cs="Arial"/>
          <w:color w:val="333333"/>
        </w:rPr>
        <w:t xml:space="preserve">de la cuenta número 200770063, </w:t>
      </w:r>
      <w:r w:rsidR="003A52A1" w:rsidRPr="00A9266E">
        <w:rPr>
          <w:rFonts w:ascii="Arial Narrow" w:hAnsi="Arial Narrow" w:cs="Arial"/>
          <w:b/>
          <w:color w:val="333333"/>
        </w:rPr>
        <w:t xml:space="preserve">Fondo de Desarrollo Económico y Social FODES 75%, </w:t>
      </w:r>
      <w:r w:rsidR="002A011A">
        <w:rPr>
          <w:rFonts w:ascii="Arial Narrow" w:hAnsi="Arial Narrow"/>
          <w:sz w:val="22"/>
          <w:szCs w:val="22"/>
        </w:rPr>
        <w:t xml:space="preserve">bajo el nombre de </w:t>
      </w:r>
      <w:r w:rsidR="002A011A" w:rsidRPr="003A52A1">
        <w:rPr>
          <w:rFonts w:ascii="Arial Narrow" w:hAnsi="Arial Narrow"/>
          <w:b/>
          <w:sz w:val="22"/>
          <w:szCs w:val="22"/>
        </w:rPr>
        <w:t>construcción y ampliación de puente de la colonia Santa Teresa</w:t>
      </w:r>
      <w:r w:rsidR="002A011A">
        <w:rPr>
          <w:rFonts w:ascii="Arial Narrow" w:hAnsi="Arial Narrow"/>
          <w:sz w:val="22"/>
          <w:szCs w:val="22"/>
        </w:rPr>
        <w:t xml:space="preserve">. </w:t>
      </w:r>
      <w:r w:rsidR="002A011A">
        <w:rPr>
          <w:rFonts w:ascii="Arial Narrow" w:hAnsi="Arial Narrow"/>
          <w:b/>
          <w:color w:val="000000"/>
          <w:sz w:val="22"/>
          <w:szCs w:val="22"/>
        </w:rPr>
        <w:t>d</w:t>
      </w:r>
      <w:r w:rsidR="00A45EA0" w:rsidRPr="00A45EA0">
        <w:rPr>
          <w:rFonts w:ascii="Arial Narrow" w:hAnsi="Arial Narrow"/>
          <w:color w:val="000000"/>
          <w:sz w:val="22"/>
          <w:szCs w:val="22"/>
        </w:rPr>
        <w:t xml:space="preserve">) Nombrar </w:t>
      </w:r>
      <w:r w:rsidR="002A011A">
        <w:rPr>
          <w:rFonts w:ascii="Arial Narrow" w:hAnsi="Arial Narrow"/>
          <w:color w:val="000000"/>
          <w:sz w:val="22"/>
          <w:szCs w:val="22"/>
        </w:rPr>
        <w:t>a Brian Adalberto Torres Ángel A</w:t>
      </w:r>
      <w:r w:rsidR="00A45EA0" w:rsidRPr="00A45EA0">
        <w:rPr>
          <w:rFonts w:ascii="Arial Narrow" w:hAnsi="Arial Narrow"/>
          <w:color w:val="000000"/>
          <w:sz w:val="22"/>
          <w:szCs w:val="22"/>
        </w:rPr>
        <w:t>dministrador</w:t>
      </w:r>
      <w:r w:rsidR="002A011A">
        <w:rPr>
          <w:rFonts w:ascii="Arial Narrow" w:hAnsi="Arial Narrow"/>
          <w:color w:val="000000"/>
          <w:sz w:val="22"/>
          <w:szCs w:val="22"/>
        </w:rPr>
        <w:t xml:space="preserve"> de C</w:t>
      </w:r>
      <w:r w:rsidR="00A45EA0" w:rsidRPr="00A45EA0">
        <w:rPr>
          <w:rFonts w:ascii="Arial Narrow" w:hAnsi="Arial Narrow"/>
          <w:color w:val="000000"/>
          <w:sz w:val="22"/>
          <w:szCs w:val="22"/>
        </w:rPr>
        <w:t>ontrato, quien tendrá las responsabilidades de conformidad al artículo 82 Bis de la ley de adquisiciones y contratacione</w:t>
      </w:r>
      <w:r w:rsidR="002A011A">
        <w:rPr>
          <w:rFonts w:ascii="Arial Narrow" w:hAnsi="Arial Narrow"/>
          <w:color w:val="000000"/>
          <w:sz w:val="22"/>
          <w:szCs w:val="22"/>
        </w:rPr>
        <w:t>s de la administración Pública V</w:t>
      </w:r>
      <w:r w:rsidR="00A45EA0" w:rsidRPr="00A45EA0">
        <w:rPr>
          <w:rFonts w:ascii="Arial Narrow" w:hAnsi="Arial Narrow"/>
          <w:color w:val="000000"/>
          <w:sz w:val="22"/>
          <w:szCs w:val="22"/>
        </w:rPr>
        <w:t xml:space="preserve">igente- LACAP. </w:t>
      </w:r>
      <w:r w:rsidR="002A011A">
        <w:rPr>
          <w:rFonts w:ascii="Arial Narrow" w:hAnsi="Arial Narrow"/>
          <w:b/>
          <w:color w:val="000000"/>
          <w:sz w:val="22"/>
          <w:szCs w:val="22"/>
        </w:rPr>
        <w:t>e</w:t>
      </w:r>
      <w:r w:rsidR="00A45EA0" w:rsidRPr="00A45EA0">
        <w:rPr>
          <w:rFonts w:ascii="Arial Narrow" w:hAnsi="Arial Narrow"/>
          <w:color w:val="000000"/>
          <w:sz w:val="22"/>
          <w:szCs w:val="22"/>
        </w:rPr>
        <w:t xml:space="preserve">) </w:t>
      </w:r>
      <w:r w:rsidR="002A011A">
        <w:rPr>
          <w:rFonts w:ascii="Arial Narrow" w:hAnsi="Arial Narrow"/>
          <w:color w:val="000000"/>
          <w:sz w:val="22"/>
          <w:szCs w:val="22"/>
        </w:rPr>
        <w:t>Autorizar a la Tesorería Municipal para que efectué las erogaciones correspondiente</w:t>
      </w:r>
      <w:r w:rsidR="005D174B">
        <w:rPr>
          <w:rFonts w:ascii="Arial Narrow" w:hAnsi="Arial Narrow"/>
          <w:color w:val="000000"/>
          <w:sz w:val="22"/>
          <w:szCs w:val="22"/>
        </w:rPr>
        <w:t>s</w:t>
      </w:r>
      <w:r w:rsidR="002A011A">
        <w:rPr>
          <w:rFonts w:ascii="Arial Narrow" w:hAnsi="Arial Narrow"/>
          <w:color w:val="000000"/>
          <w:sz w:val="22"/>
          <w:szCs w:val="22"/>
        </w:rPr>
        <w:t xml:space="preserve"> del fondo FODES 75% </w:t>
      </w:r>
      <w:r w:rsidR="005D174B">
        <w:rPr>
          <w:rFonts w:ascii="Arial Narrow" w:hAnsi="Arial Narrow"/>
          <w:color w:val="000000"/>
          <w:sz w:val="22"/>
          <w:szCs w:val="22"/>
        </w:rPr>
        <w:t xml:space="preserve">en el marco de la ejecución del proyecto </w:t>
      </w:r>
      <w:r w:rsidR="003A52A1">
        <w:rPr>
          <w:rFonts w:ascii="Arial Narrow" w:hAnsi="Arial Narrow"/>
          <w:color w:val="000000"/>
          <w:sz w:val="22"/>
          <w:szCs w:val="22"/>
        </w:rPr>
        <w:t xml:space="preserve">antes </w:t>
      </w:r>
      <w:r w:rsidR="005D174B">
        <w:rPr>
          <w:rFonts w:ascii="Arial Narrow" w:hAnsi="Arial Narrow"/>
          <w:color w:val="000000"/>
          <w:sz w:val="22"/>
          <w:szCs w:val="22"/>
        </w:rPr>
        <w:t>descrito.</w:t>
      </w:r>
      <w:r w:rsidR="003A52A1">
        <w:rPr>
          <w:rFonts w:ascii="Arial Narrow" w:hAnsi="Arial Narrow"/>
          <w:color w:val="000000"/>
          <w:sz w:val="22"/>
          <w:szCs w:val="22"/>
        </w:rPr>
        <w:t xml:space="preserve"> </w:t>
      </w:r>
      <w:r w:rsidR="003A52A1" w:rsidRPr="003A52A1">
        <w:rPr>
          <w:rFonts w:ascii="Arial Narrow" w:hAnsi="Arial Narrow"/>
          <w:b/>
          <w:color w:val="000000"/>
          <w:sz w:val="22"/>
          <w:szCs w:val="22"/>
        </w:rPr>
        <w:t>f</w:t>
      </w:r>
      <w:r w:rsidR="005D174B">
        <w:rPr>
          <w:rFonts w:ascii="Arial Narrow" w:hAnsi="Arial Narrow"/>
          <w:color w:val="000000"/>
          <w:sz w:val="22"/>
          <w:szCs w:val="22"/>
        </w:rPr>
        <w:t>)</w:t>
      </w:r>
      <w:r w:rsidR="002A011A">
        <w:rPr>
          <w:rFonts w:ascii="Arial Narrow" w:hAnsi="Arial Narrow"/>
          <w:color w:val="000000"/>
          <w:sz w:val="22"/>
          <w:szCs w:val="22"/>
        </w:rPr>
        <w:t xml:space="preserve"> </w:t>
      </w:r>
      <w:r w:rsidR="00A45EA0" w:rsidRPr="00A45EA0">
        <w:rPr>
          <w:rFonts w:ascii="Arial Narrow" w:hAnsi="Arial Narrow"/>
          <w:sz w:val="22"/>
          <w:szCs w:val="22"/>
        </w:rPr>
        <w:t>N</w:t>
      </w:r>
      <w:r w:rsidR="00A45EA0" w:rsidRPr="00A45EA0">
        <w:rPr>
          <w:rFonts w:ascii="Arial Narrow" w:hAnsi="Arial Narrow"/>
          <w:color w:val="333333"/>
          <w:sz w:val="22"/>
          <w:szCs w:val="22"/>
        </w:rPr>
        <w:t>ómbrese a Carlos Javier Guevara Turcios, Alcalde Municipal y José Antonio Martínez</w:t>
      </w:r>
      <w:r w:rsidR="00A45EA0" w:rsidRPr="00A45EA0">
        <w:rPr>
          <w:rFonts w:ascii="Arial Narrow" w:hAnsi="Arial Narrow"/>
          <w:sz w:val="22"/>
          <w:szCs w:val="22"/>
        </w:rPr>
        <w:t xml:space="preserve">, </w:t>
      </w:r>
      <w:r w:rsidR="00A45EA0" w:rsidRPr="00A45EA0">
        <w:rPr>
          <w:rFonts w:ascii="Arial Narrow" w:hAnsi="Arial Narrow"/>
          <w:color w:val="333333"/>
          <w:sz w:val="22"/>
          <w:szCs w:val="22"/>
        </w:rPr>
        <w:t xml:space="preserve">REFRENDARIOS para que indistintamente firmen los cheques que extienda la Tesorería </w:t>
      </w:r>
      <w:r w:rsidR="003A52A1" w:rsidRPr="00A45EA0">
        <w:rPr>
          <w:rFonts w:ascii="Arial Narrow" w:hAnsi="Arial Narrow"/>
          <w:color w:val="333333"/>
          <w:sz w:val="22"/>
          <w:szCs w:val="22"/>
        </w:rPr>
        <w:t>Municipal,</w:t>
      </w:r>
      <w:r w:rsidR="003A52A1">
        <w:rPr>
          <w:rFonts w:ascii="Arial Narrow" w:hAnsi="Arial Narrow"/>
          <w:color w:val="333333"/>
          <w:sz w:val="22"/>
          <w:szCs w:val="22"/>
        </w:rPr>
        <w:t xml:space="preserve"> </w:t>
      </w:r>
      <w:r w:rsidR="003A52A1" w:rsidRPr="00A45EA0">
        <w:rPr>
          <w:rFonts w:ascii="Arial Narrow" w:hAnsi="Arial Narrow"/>
          <w:color w:val="333333"/>
          <w:sz w:val="22"/>
          <w:szCs w:val="22"/>
        </w:rPr>
        <w:t>siendo</w:t>
      </w:r>
      <w:r w:rsidR="00A45EA0" w:rsidRPr="00A45EA0">
        <w:rPr>
          <w:rFonts w:ascii="Arial Narrow" w:hAnsi="Arial Narrow"/>
          <w:color w:val="333333"/>
          <w:sz w:val="22"/>
          <w:szCs w:val="22"/>
        </w:rPr>
        <w:t xml:space="preserve"> indispensables la firma de la Tesorero, los cuales constaran de dos firmas. Se abstienen</w:t>
      </w:r>
      <w:r w:rsidR="00A45EA0" w:rsidRPr="00A45EA0">
        <w:rPr>
          <w:rFonts w:ascii="Arial Narrow" w:eastAsia="Arial Unicode MS" w:hAnsi="Arial Narrow" w:cs="Arial"/>
          <w:sz w:val="22"/>
          <w:szCs w:val="22"/>
        </w:rPr>
        <w:t xml:space="preserve">, Dany Wilfredo Rodríguez Reyes, Quinto Regidor Propietario, </w:t>
      </w:r>
      <w:r w:rsidR="003A52A1">
        <w:rPr>
          <w:rFonts w:ascii="Arial Narrow" w:eastAsia="Arial Unicode MS" w:hAnsi="Arial Narrow" w:cs="Arial"/>
          <w:sz w:val="22"/>
          <w:szCs w:val="22"/>
        </w:rPr>
        <w:t xml:space="preserve">y salva su voto </w:t>
      </w:r>
      <w:r w:rsidR="00A45EA0" w:rsidRPr="00A45EA0">
        <w:rPr>
          <w:rFonts w:ascii="Arial Narrow" w:eastAsia="Arial Unicode MS" w:hAnsi="Arial Narrow" w:cs="Arial"/>
          <w:sz w:val="22"/>
          <w:szCs w:val="22"/>
        </w:rPr>
        <w:t>María Teresa Hernández de Navarro, Segunda regidora Propietaria por considerar que se están comprometiendo fondos del próximo año y aun cuando no se tiene una información financiera fidedigna de los proyectos que se están ejecutando.</w:t>
      </w:r>
      <w:r w:rsidR="00A45EA0" w:rsidRPr="00A45EA0">
        <w:rPr>
          <w:rFonts w:ascii="Arial Narrow" w:hAnsi="Arial Narrow"/>
          <w:sz w:val="22"/>
          <w:szCs w:val="22"/>
        </w:rPr>
        <w:t xml:space="preserve"> COMUNIQUESE.</w:t>
      </w:r>
    </w:p>
    <w:p w14:paraId="5544FCE6" w14:textId="77777777" w:rsidR="00A45EA0" w:rsidRPr="00A45EA0" w:rsidRDefault="00A45EA0" w:rsidP="00A45EA0">
      <w:pPr>
        <w:jc w:val="both"/>
        <w:rPr>
          <w:rFonts w:ascii="Arial Narrow" w:hAnsi="Arial Narrow"/>
          <w:sz w:val="22"/>
          <w:szCs w:val="22"/>
        </w:rPr>
      </w:pPr>
    </w:p>
    <w:p w14:paraId="3B779957" w14:textId="0B5D5539" w:rsidR="00DC0E6E" w:rsidRPr="003A52A1" w:rsidRDefault="00DC0E6E" w:rsidP="003A52A1">
      <w:pPr>
        <w:tabs>
          <w:tab w:val="left" w:pos="3225"/>
        </w:tabs>
        <w:jc w:val="both"/>
        <w:rPr>
          <w:rFonts w:ascii="Arial Narrow" w:hAnsi="Arial Narrow" w:cs="Arial"/>
          <w:b/>
        </w:rPr>
      </w:pPr>
      <w:r>
        <w:rPr>
          <w:rFonts w:ascii="Arial Narrow" w:hAnsi="Arial Narrow"/>
          <w:b/>
          <w:color w:val="000000" w:themeColor="text1"/>
        </w:rPr>
        <w:t>ACUERDO NÚMERO SEIS:</w:t>
      </w:r>
    </w:p>
    <w:p w14:paraId="76426C61" w14:textId="77777777" w:rsidR="00DC0E6E" w:rsidRPr="00260F27" w:rsidRDefault="00DC0E6E" w:rsidP="00DC0E6E">
      <w:pPr>
        <w:tabs>
          <w:tab w:val="left" w:pos="3735"/>
        </w:tabs>
        <w:jc w:val="both"/>
        <w:rPr>
          <w:rFonts w:ascii="Arial Narrow" w:hAnsi="Arial Narrow" w:cs="Arial"/>
        </w:rPr>
      </w:pPr>
      <w:r w:rsidRPr="0021301B">
        <w:rPr>
          <w:rFonts w:ascii="Arial Narrow" w:hAnsi="Arial Narrow" w:cs="Arial"/>
        </w:rPr>
        <w:t xml:space="preserve">Vista la petición de </w:t>
      </w:r>
      <w:r>
        <w:rPr>
          <w:rFonts w:ascii="Arial Narrow" w:hAnsi="Arial Narrow" w:cs="Arial"/>
        </w:rPr>
        <w:t xml:space="preserve">la Asociación de Desarrollo Comunal Montimar de esta Jurisdicción, solicitando al Concejo materiales para mejoramiento de la calle que les conduce al rio, a partir que se encuentra intransitable, este sentido, por unanimidad El Concejo Municipal  </w:t>
      </w:r>
      <w:r w:rsidRPr="00CC7D22">
        <w:rPr>
          <w:rFonts w:ascii="Arial Narrow" w:hAnsi="Arial Narrow" w:cs="Arial"/>
          <w:b/>
        </w:rPr>
        <w:t>ACUERDA</w:t>
      </w:r>
      <w:r>
        <w:rPr>
          <w:rFonts w:ascii="Arial Narrow" w:hAnsi="Arial Narrow" w:cs="Arial"/>
        </w:rPr>
        <w:t xml:space="preserve">: </w:t>
      </w:r>
      <w:r w:rsidRPr="0008363E">
        <w:rPr>
          <w:rFonts w:ascii="Arial Narrow" w:hAnsi="Arial Narrow" w:cs="Arial"/>
          <w:b/>
        </w:rPr>
        <w:t>a</w:t>
      </w:r>
      <w:r>
        <w:rPr>
          <w:rFonts w:ascii="Arial Narrow" w:hAnsi="Arial Narrow" w:cs="Arial"/>
        </w:rPr>
        <w:t xml:space="preserve">) Aprobar la solicitud de la Asociación de Desarrollo Comunal Montimar de veinte bolsas de cemento, dos metros de arena y dos metros de grava para el mejoramiento de calle de la comunidad Montimar jurisdicción de Zaragoza La Libertad </w:t>
      </w:r>
      <w:r w:rsidRPr="00A66E49">
        <w:rPr>
          <w:rFonts w:ascii="Arial Narrow" w:hAnsi="Arial Narrow" w:cs="Arial"/>
          <w:b/>
        </w:rPr>
        <w:t>b</w:t>
      </w:r>
      <w:r>
        <w:rPr>
          <w:rFonts w:ascii="Arial Narrow" w:hAnsi="Arial Narrow" w:cs="Arial"/>
        </w:rPr>
        <w:t xml:space="preserve">) autorizar a la Tesorería Municipal para que erogue la cantidad correspondiente del fondo común, en concepto de compra de veinte bolsas de cemento dos metros de arena, y dos metros de grava para el mejoramiento de la calle que conduce al rio de comunidad Montimar, del presupuesto municipal Vigente </w:t>
      </w:r>
      <w:r w:rsidRPr="00FF213F">
        <w:rPr>
          <w:rFonts w:ascii="Arial Narrow" w:hAnsi="Arial Narrow" w:cs="Arial"/>
          <w:b/>
        </w:rPr>
        <w:t>c</w:t>
      </w:r>
      <w:r>
        <w:rPr>
          <w:rFonts w:ascii="Arial Narrow" w:hAnsi="Arial Narrow" w:cs="Arial"/>
        </w:rPr>
        <w:t xml:space="preserve">) Autorizar a la UACI para que proceda a realizar las compras de los materiales antes descritos. </w:t>
      </w:r>
      <w:r w:rsidRPr="00BF0D61">
        <w:rPr>
          <w:rFonts w:ascii="Arial Narrow" w:hAnsi="Arial Narrow" w:cs="Arial"/>
          <w:b/>
        </w:rPr>
        <w:t>Comuníquese.</w:t>
      </w:r>
    </w:p>
    <w:p w14:paraId="6D44B3E8" w14:textId="77777777" w:rsidR="00DC0E6E" w:rsidRDefault="00DC0E6E" w:rsidP="00DC0E6E">
      <w:pPr>
        <w:tabs>
          <w:tab w:val="left" w:pos="3735"/>
        </w:tabs>
        <w:jc w:val="both"/>
        <w:rPr>
          <w:rFonts w:ascii="Arial Narrow" w:hAnsi="Arial Narrow" w:cs="Arial"/>
          <w:b/>
        </w:rPr>
      </w:pPr>
    </w:p>
    <w:p w14:paraId="7FB6B00E"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SIETE:</w:t>
      </w:r>
    </w:p>
    <w:p w14:paraId="1E8D1521" w14:textId="51AC011A" w:rsidR="00DC0E6E" w:rsidRPr="00FB58D9" w:rsidRDefault="00DC0E6E" w:rsidP="00DC0E6E">
      <w:pPr>
        <w:tabs>
          <w:tab w:val="left" w:pos="3735"/>
        </w:tabs>
        <w:jc w:val="both"/>
        <w:rPr>
          <w:rFonts w:ascii="Arial Narrow" w:hAnsi="Arial Narrow" w:cs="Arial"/>
          <w:sz w:val="22"/>
          <w:szCs w:val="22"/>
        </w:rPr>
      </w:pPr>
      <w:r w:rsidRPr="00FB58D9">
        <w:rPr>
          <w:rFonts w:ascii="Arial Narrow" w:hAnsi="Arial Narrow"/>
          <w:color w:val="000000" w:themeColor="text1"/>
          <w:sz w:val="22"/>
          <w:szCs w:val="22"/>
        </w:rPr>
        <w:t xml:space="preserve">Vista la petición de profesor Ramiro Edgardo paredes Director del centro Escolar José María Cáceres de esta Jurisdicción solicitando al Concejo el pago de un bus de sesenta pasajeros para que alumnos de tercer grado de la institución educativa participen en festival artístico escolar en polideportivo de Lourdes colon, el día veintitrés de septiembre del corriente año, a partir de las 8.00am, en este sentido, por mayoría simple El Concejo Municipal </w:t>
      </w:r>
      <w:r w:rsidRPr="00FB58D9">
        <w:rPr>
          <w:rFonts w:ascii="Arial Narrow" w:hAnsi="Arial Narrow"/>
          <w:b/>
          <w:color w:val="000000" w:themeColor="text1"/>
          <w:sz w:val="22"/>
          <w:szCs w:val="22"/>
        </w:rPr>
        <w:t>ACUERDA:</w:t>
      </w:r>
      <w:r w:rsidRPr="00FB58D9">
        <w:rPr>
          <w:rFonts w:ascii="Arial Narrow" w:hAnsi="Arial Narrow"/>
          <w:color w:val="000000" w:themeColor="text1"/>
          <w:sz w:val="22"/>
          <w:szCs w:val="22"/>
        </w:rPr>
        <w:t xml:space="preserve"> </w:t>
      </w:r>
      <w:r w:rsidRPr="00FB58D9">
        <w:rPr>
          <w:rFonts w:ascii="Arial Narrow" w:hAnsi="Arial Narrow"/>
          <w:b/>
          <w:color w:val="000000" w:themeColor="text1"/>
          <w:sz w:val="22"/>
          <w:szCs w:val="22"/>
        </w:rPr>
        <w:t>a</w:t>
      </w:r>
      <w:r w:rsidRPr="00FB58D9">
        <w:rPr>
          <w:rFonts w:ascii="Arial Narrow" w:hAnsi="Arial Narrow"/>
          <w:color w:val="000000" w:themeColor="text1"/>
          <w:sz w:val="22"/>
          <w:szCs w:val="22"/>
        </w:rPr>
        <w:t>) Aprobar la solicitud del profesor Ramiro Edgardo Paredes Director del centro Escolar José María Cáceres de esta Jurisdicción de un bus para alumnos de su Centro Escolar participen en festival cultural el día veintitrés de septiembre de dos mil dieciséis en polideportivo de Lourdes Colon</w:t>
      </w:r>
      <w:r w:rsidRPr="00FB58D9">
        <w:rPr>
          <w:rFonts w:ascii="Arial Narrow" w:hAnsi="Arial Narrow"/>
          <w:b/>
          <w:color w:val="000000" w:themeColor="text1"/>
          <w:sz w:val="22"/>
          <w:szCs w:val="22"/>
        </w:rPr>
        <w:t xml:space="preserve"> b</w:t>
      </w:r>
      <w:r w:rsidRPr="00FB58D9">
        <w:rPr>
          <w:rFonts w:ascii="Arial Narrow" w:hAnsi="Arial Narrow"/>
          <w:color w:val="000000" w:themeColor="text1"/>
          <w:sz w:val="22"/>
          <w:szCs w:val="22"/>
        </w:rPr>
        <w:t xml:space="preserve">) Autorizar a la tesorería para que erogue la cantidad correspondiente en concepto de pago por servicios de transporte del fondo común del presupuesto municipal vigente, </w:t>
      </w:r>
      <w:r w:rsidRPr="00FB58D9">
        <w:rPr>
          <w:rFonts w:ascii="Arial Narrow" w:hAnsi="Arial Narrow"/>
          <w:b/>
          <w:color w:val="000000" w:themeColor="text1"/>
          <w:sz w:val="22"/>
          <w:szCs w:val="22"/>
        </w:rPr>
        <w:t>c</w:t>
      </w:r>
      <w:r w:rsidRPr="00FB58D9">
        <w:rPr>
          <w:rFonts w:ascii="Arial Narrow" w:hAnsi="Arial Narrow"/>
          <w:color w:val="000000" w:themeColor="text1"/>
          <w:sz w:val="22"/>
          <w:szCs w:val="22"/>
        </w:rPr>
        <w:t xml:space="preserve">) Autorizar a la UACI para que proceda a la contratación del bus, haciendo las coordinaciones necesarias con el peticionario. Se abstienen de votar </w:t>
      </w:r>
      <w:r w:rsidRPr="00FB58D9">
        <w:rPr>
          <w:rFonts w:ascii="Arial Narrow" w:eastAsia="Arial Unicode MS" w:hAnsi="Arial Narrow" w:cs="Arial"/>
          <w:sz w:val="22"/>
          <w:szCs w:val="22"/>
        </w:rPr>
        <w:t xml:space="preserve">Dany Wilfredo Rodríguez Reyes, Quinto Regidor Propietario, Aida Esther Bermúdez de Morales Sexta Regidora </w:t>
      </w:r>
      <w:r w:rsidR="00FB58D9" w:rsidRPr="00FB58D9">
        <w:rPr>
          <w:rFonts w:ascii="Arial Narrow" w:eastAsia="Arial Unicode MS" w:hAnsi="Arial Narrow" w:cs="Arial"/>
          <w:sz w:val="22"/>
          <w:szCs w:val="22"/>
        </w:rPr>
        <w:t>Propietaria, José</w:t>
      </w:r>
      <w:r w:rsidRPr="00FB58D9">
        <w:rPr>
          <w:rFonts w:ascii="Arial Narrow" w:eastAsia="Arial Unicode MS" w:hAnsi="Arial Narrow" w:cs="Arial"/>
          <w:sz w:val="22"/>
          <w:szCs w:val="22"/>
        </w:rPr>
        <w:t xml:space="preserve"> Antonio Martínez Séptimo Regidor Propietario, </w:t>
      </w:r>
      <w:r w:rsidRPr="00FB58D9">
        <w:rPr>
          <w:rFonts w:ascii="Arial Narrow" w:hAnsi="Arial Narrow" w:cs="Arial"/>
          <w:b/>
          <w:sz w:val="22"/>
          <w:szCs w:val="22"/>
        </w:rPr>
        <w:t>Comuníquese.</w:t>
      </w:r>
    </w:p>
    <w:p w14:paraId="25705933" w14:textId="77777777" w:rsidR="00DC0E6E" w:rsidRPr="00FB58D9" w:rsidRDefault="00DC0E6E" w:rsidP="00DC0E6E">
      <w:pPr>
        <w:jc w:val="both"/>
        <w:rPr>
          <w:rFonts w:ascii="Arial Narrow" w:hAnsi="Arial Narrow"/>
          <w:b/>
          <w:color w:val="000000" w:themeColor="text1"/>
          <w:sz w:val="22"/>
          <w:szCs w:val="22"/>
        </w:rPr>
      </w:pPr>
    </w:p>
    <w:p w14:paraId="621AB492"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OCHO:</w:t>
      </w:r>
    </w:p>
    <w:p w14:paraId="38A6D2D7" w14:textId="77777777" w:rsidR="00FB58D9" w:rsidRDefault="00FB58D9" w:rsidP="00DC0E6E">
      <w:pPr>
        <w:tabs>
          <w:tab w:val="left" w:pos="3735"/>
        </w:tabs>
        <w:jc w:val="both"/>
        <w:rPr>
          <w:rFonts w:ascii="Arial Narrow" w:hAnsi="Arial Narrow"/>
          <w:color w:val="000000" w:themeColor="text1"/>
        </w:rPr>
      </w:pPr>
    </w:p>
    <w:p w14:paraId="46E9F0C5" w14:textId="77777777" w:rsidR="00FB58D9" w:rsidRDefault="00FB58D9" w:rsidP="00DC0E6E">
      <w:pPr>
        <w:tabs>
          <w:tab w:val="left" w:pos="3735"/>
        </w:tabs>
        <w:jc w:val="both"/>
        <w:rPr>
          <w:rFonts w:ascii="Arial Narrow" w:hAnsi="Arial Narrow"/>
          <w:color w:val="000000" w:themeColor="text1"/>
        </w:rPr>
      </w:pPr>
    </w:p>
    <w:p w14:paraId="358E23F9" w14:textId="30B2656E" w:rsidR="00DC0E6E" w:rsidRPr="00260F27" w:rsidRDefault="00DC0E6E" w:rsidP="00DC0E6E">
      <w:pPr>
        <w:tabs>
          <w:tab w:val="left" w:pos="3735"/>
        </w:tabs>
        <w:jc w:val="both"/>
        <w:rPr>
          <w:rFonts w:ascii="Arial Narrow" w:hAnsi="Arial Narrow" w:cs="Arial"/>
        </w:rPr>
      </w:pPr>
      <w:r w:rsidRPr="007C6FFB">
        <w:rPr>
          <w:rFonts w:ascii="Arial Narrow" w:hAnsi="Arial Narrow"/>
          <w:color w:val="000000" w:themeColor="text1"/>
        </w:rPr>
        <w:t xml:space="preserve">Vista la petición de profesor Ramiro Edgardo paredes Director del centro Escolar José María Cáceres de esta Jurisdicción solicitando al Concejo el pago de un bus </w:t>
      </w:r>
      <w:r>
        <w:rPr>
          <w:rFonts w:ascii="Arial Narrow" w:hAnsi="Arial Narrow"/>
          <w:color w:val="000000" w:themeColor="text1"/>
        </w:rPr>
        <w:t xml:space="preserve">de </w:t>
      </w:r>
      <w:r w:rsidRPr="007C6FFB">
        <w:rPr>
          <w:rFonts w:ascii="Arial Narrow" w:hAnsi="Arial Narrow"/>
          <w:color w:val="000000" w:themeColor="text1"/>
        </w:rPr>
        <w:t xml:space="preserve">sesenta pasajeros para que </w:t>
      </w:r>
      <w:r>
        <w:rPr>
          <w:rFonts w:ascii="Arial Narrow" w:hAnsi="Arial Narrow"/>
          <w:color w:val="000000" w:themeColor="text1"/>
        </w:rPr>
        <w:t xml:space="preserve">estudiantes </w:t>
      </w:r>
      <w:r w:rsidRPr="007C6FFB">
        <w:rPr>
          <w:rFonts w:ascii="Arial Narrow" w:hAnsi="Arial Narrow"/>
          <w:color w:val="000000" w:themeColor="text1"/>
        </w:rPr>
        <w:t xml:space="preserve">de </w:t>
      </w:r>
      <w:r>
        <w:rPr>
          <w:rFonts w:ascii="Arial Narrow" w:hAnsi="Arial Narrow"/>
          <w:color w:val="000000" w:themeColor="text1"/>
        </w:rPr>
        <w:t xml:space="preserve">noveno grado de los Centros Escolares de Caserío el Corralito, Corinto Hacienda, Cantón el Barillo, Cantón San Sebastián Asuchio, y Cantón Guadalupe participen en la Feria de Orientación Vocacional en el Centro Escolar José María Cáceres, el día veintitrés de septiembre de dos mil dieciséis, en horario de las 8.00am. y regreso a las 11.00am; en este sentido, por mayoría simple El Concejo Municipal </w:t>
      </w:r>
      <w:r w:rsidRPr="007C6FFB">
        <w:rPr>
          <w:rFonts w:ascii="Arial Narrow" w:hAnsi="Arial Narrow"/>
          <w:b/>
          <w:color w:val="000000" w:themeColor="text1"/>
        </w:rPr>
        <w:t>ACUERDA:</w:t>
      </w:r>
      <w:r>
        <w:rPr>
          <w:rFonts w:ascii="Arial Narrow" w:hAnsi="Arial Narrow"/>
          <w:color w:val="000000" w:themeColor="text1"/>
        </w:rPr>
        <w:t xml:space="preserve"> </w:t>
      </w:r>
      <w:r w:rsidRPr="007C6FFB">
        <w:rPr>
          <w:rFonts w:ascii="Arial Narrow" w:hAnsi="Arial Narrow"/>
          <w:b/>
          <w:color w:val="000000" w:themeColor="text1"/>
        </w:rPr>
        <w:t>a</w:t>
      </w:r>
      <w:r>
        <w:rPr>
          <w:rFonts w:ascii="Arial Narrow" w:hAnsi="Arial Narrow"/>
          <w:color w:val="000000" w:themeColor="text1"/>
        </w:rPr>
        <w:t xml:space="preserve">) Aprobar la solicitud del profesor </w:t>
      </w:r>
      <w:r w:rsidRPr="007C6FFB">
        <w:rPr>
          <w:rFonts w:ascii="Arial Narrow" w:hAnsi="Arial Narrow"/>
          <w:color w:val="000000" w:themeColor="text1"/>
        </w:rPr>
        <w:t xml:space="preserve">Ramiro Edgardo </w:t>
      </w:r>
      <w:r>
        <w:rPr>
          <w:rFonts w:ascii="Arial Narrow" w:hAnsi="Arial Narrow"/>
          <w:color w:val="000000" w:themeColor="text1"/>
        </w:rPr>
        <w:t>P</w:t>
      </w:r>
      <w:r w:rsidRPr="007C6FFB">
        <w:rPr>
          <w:rFonts w:ascii="Arial Narrow" w:hAnsi="Arial Narrow"/>
          <w:color w:val="000000" w:themeColor="text1"/>
        </w:rPr>
        <w:t>aredes Director del centro Escolar José María Cáceres de esta Jurisdicción</w:t>
      </w:r>
      <w:r>
        <w:rPr>
          <w:rFonts w:ascii="Arial Narrow" w:hAnsi="Arial Narrow"/>
          <w:color w:val="000000" w:themeColor="text1"/>
        </w:rPr>
        <w:t xml:space="preserve"> con la movilización de alumnos de noveno grado de los centros escolares antes descritos puedan participar en la tercera feria de orientación Vocacional, el día veintitrés de septiembre de dos mil dieciséis, </w:t>
      </w:r>
      <w:r w:rsidRPr="007C6FFB">
        <w:rPr>
          <w:rFonts w:ascii="Arial Narrow" w:hAnsi="Arial Narrow"/>
          <w:b/>
          <w:color w:val="000000" w:themeColor="text1"/>
        </w:rPr>
        <w:t>b</w:t>
      </w:r>
      <w:r>
        <w:rPr>
          <w:rFonts w:ascii="Arial Narrow" w:hAnsi="Arial Narrow"/>
          <w:color w:val="000000" w:themeColor="text1"/>
        </w:rPr>
        <w:t xml:space="preserve">) instruir a el área de transporte de esta municipalidad para que programe el transporte para el traslado de alumnos de noveno grado de los centros escolares antes descritos, haciendo las coordinaciones necesarias con </w:t>
      </w:r>
      <w:r>
        <w:rPr>
          <w:rFonts w:ascii="Arial Narrow" w:hAnsi="Arial Narrow"/>
          <w:color w:val="000000" w:themeColor="text1"/>
        </w:rPr>
        <w:lastRenderedPageBreak/>
        <w:t xml:space="preserve">la persona peticionario. Se abstienen de votar </w:t>
      </w:r>
      <w:r w:rsidRPr="00103707">
        <w:rPr>
          <w:rFonts w:ascii="Arial Narrow" w:eastAsia="Arial Unicode MS" w:hAnsi="Arial Narrow" w:cs="Arial"/>
        </w:rPr>
        <w:t>Dany Wilfredo Rodríguez Reyes, Quinto Regidor Propietario, Aida Esther Bermúdez de Morales Sexta Regidora Propietaria,  José Antonio Martínez Séptimo Regidor Propietario</w:t>
      </w:r>
      <w:r>
        <w:rPr>
          <w:rFonts w:ascii="Arial Narrow" w:eastAsia="Arial Unicode MS" w:hAnsi="Arial Narrow" w:cs="Arial"/>
        </w:rPr>
        <w:t xml:space="preserve">. </w:t>
      </w:r>
      <w:r w:rsidRPr="00BF0D61">
        <w:rPr>
          <w:rFonts w:ascii="Arial Narrow" w:hAnsi="Arial Narrow" w:cs="Arial"/>
          <w:b/>
        </w:rPr>
        <w:t>Comuníquese.</w:t>
      </w:r>
    </w:p>
    <w:p w14:paraId="2906E69E" w14:textId="77777777" w:rsidR="00DC0E6E" w:rsidRDefault="00DC0E6E" w:rsidP="00DC0E6E">
      <w:pPr>
        <w:jc w:val="both"/>
        <w:rPr>
          <w:rFonts w:ascii="Arial Narrow" w:hAnsi="Arial Narrow"/>
          <w:color w:val="000000" w:themeColor="text1"/>
        </w:rPr>
      </w:pPr>
    </w:p>
    <w:p w14:paraId="08CA091A"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NUEVE:</w:t>
      </w:r>
    </w:p>
    <w:p w14:paraId="49CBEBC8" w14:textId="77777777" w:rsidR="00DC0E6E" w:rsidRPr="00260F27" w:rsidRDefault="00DC0E6E" w:rsidP="00DC0E6E">
      <w:pPr>
        <w:tabs>
          <w:tab w:val="left" w:pos="3735"/>
        </w:tabs>
        <w:jc w:val="both"/>
        <w:rPr>
          <w:rFonts w:ascii="Arial Narrow" w:hAnsi="Arial Narrow" w:cs="Arial"/>
        </w:rPr>
      </w:pPr>
      <w:r>
        <w:rPr>
          <w:rFonts w:ascii="Arial Narrow" w:hAnsi="Arial Narrow"/>
          <w:color w:val="000000" w:themeColor="text1"/>
        </w:rPr>
        <w:t xml:space="preserve">Vista la petición de Carlos Alberto Castellanos Jefe de departamento de desarrollo Humano de esta Municipalidad, solicitando al Concejo, la cantidad de dos mil seiscientos noventa y cinco refrigerios para alumnos de las instituciones educativas, Quienes participaran en acto cívico del quince de septiembre de dos mil dieciséis, así como, la compra de veintiún bombas, tres docenas de cohetes, y seis trofeos, en este sentido, por unanimidad El Concejo Municipal ACUERDA: </w:t>
      </w:r>
      <w:r w:rsidRPr="00F35049">
        <w:rPr>
          <w:rFonts w:ascii="Arial Narrow" w:hAnsi="Arial Narrow"/>
          <w:b/>
          <w:color w:val="000000" w:themeColor="text1"/>
        </w:rPr>
        <w:t>a</w:t>
      </w:r>
      <w:r>
        <w:rPr>
          <w:rFonts w:ascii="Arial Narrow" w:hAnsi="Arial Narrow"/>
          <w:color w:val="000000" w:themeColor="text1"/>
        </w:rPr>
        <w:t xml:space="preserve">) Aprobar la cantidad de dos mil seiscientos noventa y cinco refrigerios para alumnos de las instituciones educativas de COAR, SAN MARTIN DE PORRES, JOSE MARIA CACERES, COLEGIO ZARAGOZA, INSTITUTO NACIONAL INZA, CENTRO ESCOLAR EL BARILLO, SAN SEBASTIAN, Y EL ZAITE. Que  participaran en acto cívico del quince de septiembre de dos mil dieciséis; en plaza las Banderas del polideportivo de Zaragoza, La Libertad </w:t>
      </w:r>
      <w:r w:rsidRPr="00F35049">
        <w:rPr>
          <w:rFonts w:ascii="Arial Narrow" w:hAnsi="Arial Narrow"/>
          <w:b/>
          <w:color w:val="000000" w:themeColor="text1"/>
        </w:rPr>
        <w:t>b</w:t>
      </w:r>
      <w:r>
        <w:rPr>
          <w:rFonts w:ascii="Arial Narrow" w:hAnsi="Arial Narrow"/>
          <w:color w:val="000000" w:themeColor="text1"/>
        </w:rPr>
        <w:t>) Aprobar la compra de veintiún bombas alusivas al evento cívico,</w:t>
      </w:r>
      <w:r w:rsidRPr="00F35049">
        <w:rPr>
          <w:rFonts w:ascii="Arial Narrow" w:hAnsi="Arial Narrow"/>
          <w:color w:val="000000" w:themeColor="text1"/>
        </w:rPr>
        <w:t xml:space="preserve"> </w:t>
      </w:r>
      <w:r w:rsidRPr="007C6FFB">
        <w:rPr>
          <w:rFonts w:ascii="Arial Narrow" w:hAnsi="Arial Narrow"/>
          <w:b/>
          <w:color w:val="000000" w:themeColor="text1"/>
        </w:rPr>
        <w:t>b</w:t>
      </w:r>
      <w:r>
        <w:rPr>
          <w:rFonts w:ascii="Arial Narrow" w:hAnsi="Arial Narrow"/>
          <w:color w:val="000000" w:themeColor="text1"/>
        </w:rPr>
        <w:t xml:space="preserve">) Autorizar a la Tesorería Municipal para que erogue la cantidad correspondiente en concepto de compra  de veintiún bombas alusivas al acto cívico del fondo común del presupuesto municipal vigente, </w:t>
      </w:r>
      <w:r w:rsidRPr="00662280">
        <w:rPr>
          <w:rFonts w:ascii="Arial Narrow" w:hAnsi="Arial Narrow"/>
          <w:b/>
          <w:color w:val="000000" w:themeColor="text1"/>
        </w:rPr>
        <w:t>c</w:t>
      </w:r>
      <w:r>
        <w:rPr>
          <w:rFonts w:ascii="Arial Narrow" w:hAnsi="Arial Narrow"/>
          <w:color w:val="000000" w:themeColor="text1"/>
        </w:rPr>
        <w:t>) Autorizar a la UACI para que proceda a la compra de veintiún bombas alusivas al acto cívico.</w:t>
      </w:r>
      <w:r w:rsidRPr="00F35049">
        <w:rPr>
          <w:rFonts w:ascii="Arial Narrow" w:hAnsi="Arial Narrow" w:cs="Arial"/>
          <w:b/>
        </w:rPr>
        <w:t xml:space="preserve"> </w:t>
      </w:r>
      <w:r w:rsidRPr="00BF0D61">
        <w:rPr>
          <w:rFonts w:ascii="Arial Narrow" w:hAnsi="Arial Narrow" w:cs="Arial"/>
          <w:b/>
        </w:rPr>
        <w:t>Comuníquese.</w:t>
      </w:r>
    </w:p>
    <w:p w14:paraId="2F21407B" w14:textId="77777777" w:rsidR="00DC0E6E" w:rsidRDefault="00DC0E6E" w:rsidP="00DC0E6E">
      <w:pPr>
        <w:jc w:val="both"/>
        <w:rPr>
          <w:rFonts w:ascii="Arial Narrow" w:hAnsi="Arial Narrow"/>
          <w:color w:val="000000" w:themeColor="text1"/>
        </w:rPr>
      </w:pPr>
    </w:p>
    <w:p w14:paraId="29B38CF2"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DIEZ:</w:t>
      </w:r>
    </w:p>
    <w:p w14:paraId="6832E6B8" w14:textId="77777777" w:rsidR="00DC0E6E" w:rsidRPr="00260F27" w:rsidRDefault="00DC0E6E" w:rsidP="00DC0E6E">
      <w:pPr>
        <w:tabs>
          <w:tab w:val="left" w:pos="3735"/>
        </w:tabs>
        <w:jc w:val="both"/>
        <w:rPr>
          <w:rFonts w:ascii="Arial Narrow" w:hAnsi="Arial Narrow" w:cs="Arial"/>
        </w:rPr>
      </w:pPr>
      <w:r>
        <w:rPr>
          <w:rFonts w:ascii="Arial Narrow" w:hAnsi="Arial Narrow"/>
          <w:color w:val="000000" w:themeColor="text1"/>
        </w:rPr>
        <w:t xml:space="preserve">Vista las peticiones de parte de Rafael canales, fausto Peña organizadores del cuarto torneo Municipal de basquetbol quienes solicitan seis trofeos, diez medallas para premiaciones en su final de torneo y Jorge Arbaiza representante de equipo de futbol que participa en torneo cristiano en el municipio de Zaragoza la Libertad, quien solicita un uniforme para equipo de futbol. En este sentido El Concejo municipal ACUERDA: Delegar a la Comisión de Deportes de este concejo para que se encargue de dar seguimiento y respuesta a las solicitudes antes descritas. </w:t>
      </w:r>
      <w:r w:rsidRPr="00BF0D61">
        <w:rPr>
          <w:rFonts w:ascii="Arial Narrow" w:hAnsi="Arial Narrow" w:cs="Arial"/>
          <w:b/>
        </w:rPr>
        <w:t>Comuníquese.</w:t>
      </w:r>
    </w:p>
    <w:p w14:paraId="03CA13A3" w14:textId="77777777" w:rsidR="00DC0E6E" w:rsidRDefault="00DC0E6E" w:rsidP="00DC0E6E">
      <w:pPr>
        <w:jc w:val="both"/>
        <w:rPr>
          <w:rFonts w:ascii="Arial Narrow" w:hAnsi="Arial Narrow"/>
          <w:color w:val="000000" w:themeColor="text1"/>
        </w:rPr>
      </w:pPr>
    </w:p>
    <w:p w14:paraId="7A60122D"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ONCE:</w:t>
      </w:r>
    </w:p>
    <w:p w14:paraId="52A650DE" w14:textId="77777777" w:rsidR="00DC0E6E" w:rsidRDefault="00DC0E6E" w:rsidP="00DC0E6E">
      <w:pPr>
        <w:jc w:val="both"/>
        <w:rPr>
          <w:rFonts w:ascii="Arial Narrow" w:hAnsi="Arial Narrow" w:cs="Arial"/>
          <w:b/>
          <w:color w:val="000000" w:themeColor="text1"/>
        </w:rPr>
      </w:pPr>
      <w:r w:rsidRPr="00F24A6B">
        <w:rPr>
          <w:rFonts w:ascii="Arial Narrow" w:hAnsi="Arial Narrow"/>
          <w:color w:val="000000" w:themeColor="text1"/>
        </w:rPr>
        <w:t>Vista</w:t>
      </w:r>
      <w:r w:rsidRPr="00F24A6B">
        <w:rPr>
          <w:rFonts w:ascii="Arial Narrow" w:hAnsi="Arial Narrow" w:cs="Arial"/>
          <w:color w:val="000000" w:themeColor="text1"/>
        </w:rPr>
        <w:t xml:space="preserve"> la petición de </w:t>
      </w:r>
      <w:r>
        <w:rPr>
          <w:rFonts w:ascii="Arial Narrow" w:hAnsi="Arial Narrow" w:cs="Arial"/>
          <w:color w:val="000000" w:themeColor="text1"/>
        </w:rPr>
        <w:t xml:space="preserve">María Luz Vivas de González </w:t>
      </w:r>
      <w:r w:rsidRPr="00F24A6B">
        <w:rPr>
          <w:rFonts w:ascii="Arial Narrow" w:hAnsi="Arial Narrow" w:cs="Arial"/>
          <w:color w:val="000000" w:themeColor="text1"/>
        </w:rPr>
        <w:t xml:space="preserve">, Quien solicita apoyo económico </w:t>
      </w:r>
      <w:r>
        <w:rPr>
          <w:rFonts w:ascii="Arial Narrow" w:hAnsi="Arial Narrow" w:cs="Arial"/>
          <w:color w:val="000000" w:themeColor="text1"/>
        </w:rPr>
        <w:t xml:space="preserve">para sufragar gastos que le ocasionara la realización de exámenes y estudios médicos, así como el tratamiento,  a partir que se encuentra </w:t>
      </w:r>
      <w:r w:rsidRPr="00F24A6B">
        <w:rPr>
          <w:rFonts w:ascii="Arial Narrow" w:hAnsi="Arial Narrow" w:cs="Arial"/>
          <w:color w:val="000000" w:themeColor="text1"/>
        </w:rPr>
        <w:t>en estado delicado de sus pulmones,</w:t>
      </w:r>
      <w:r>
        <w:rPr>
          <w:rFonts w:ascii="Arial Narrow" w:hAnsi="Arial Narrow" w:cs="Arial"/>
          <w:color w:val="000000" w:themeColor="text1"/>
        </w:rPr>
        <w:t xml:space="preserve"> y no cuenta con el recurso económico para pagar los costos de exámenes médicos, </w:t>
      </w:r>
      <w:r w:rsidRPr="00F24A6B">
        <w:rPr>
          <w:rFonts w:ascii="Arial Narrow" w:hAnsi="Arial Narrow" w:cs="Arial"/>
          <w:color w:val="000000" w:themeColor="text1"/>
        </w:rPr>
        <w:t xml:space="preserve">en este sentido, solicita al Concejo Municipal la cantidad de ciento treinta y cinco 00/100 Dólares de los Estados Unidos de América; en virtud de lo expuesto, por unanimidad El Concejo Municipal ACUERDA: </w:t>
      </w:r>
      <w:r w:rsidRPr="00F24A6B">
        <w:rPr>
          <w:rFonts w:ascii="Arial Narrow" w:hAnsi="Arial Narrow" w:cs="Arial"/>
          <w:b/>
          <w:color w:val="000000" w:themeColor="text1"/>
        </w:rPr>
        <w:t>a</w:t>
      </w:r>
      <w:r w:rsidRPr="00F24A6B">
        <w:rPr>
          <w:rFonts w:ascii="Arial Narrow" w:hAnsi="Arial Narrow" w:cs="Arial"/>
          <w:color w:val="000000" w:themeColor="text1"/>
        </w:rPr>
        <w:t xml:space="preserve">) Aprobar la </w:t>
      </w:r>
      <w:r>
        <w:rPr>
          <w:rFonts w:ascii="Arial Narrow" w:hAnsi="Arial Narrow" w:cs="Arial"/>
          <w:color w:val="000000" w:themeColor="text1"/>
        </w:rPr>
        <w:t xml:space="preserve">cantidad </w:t>
      </w:r>
      <w:r w:rsidRPr="00F24A6B">
        <w:rPr>
          <w:rFonts w:ascii="Arial Narrow" w:hAnsi="Arial Narrow" w:cs="Arial"/>
          <w:color w:val="000000" w:themeColor="text1"/>
        </w:rPr>
        <w:t xml:space="preserve">de ciento treinta y cinco 00/100 dólares, en concepto de </w:t>
      </w:r>
      <w:r>
        <w:rPr>
          <w:rFonts w:ascii="Arial Narrow" w:hAnsi="Arial Narrow" w:cs="Arial"/>
          <w:color w:val="000000" w:themeColor="text1"/>
        </w:rPr>
        <w:t xml:space="preserve">ayuda económica para </w:t>
      </w:r>
      <w:r w:rsidRPr="00F24A6B">
        <w:rPr>
          <w:rFonts w:ascii="Arial Narrow" w:hAnsi="Arial Narrow" w:cs="Arial"/>
          <w:color w:val="000000" w:themeColor="text1"/>
        </w:rPr>
        <w:t>cubrir gastos de exámenes</w:t>
      </w:r>
      <w:r>
        <w:rPr>
          <w:rFonts w:ascii="Arial Narrow" w:hAnsi="Arial Narrow" w:cs="Arial"/>
          <w:color w:val="000000" w:themeColor="text1"/>
        </w:rPr>
        <w:t xml:space="preserve"> médicos a la </w:t>
      </w:r>
      <w:r w:rsidRPr="00F24A6B">
        <w:rPr>
          <w:rFonts w:ascii="Arial Narrow" w:hAnsi="Arial Narrow" w:cs="Arial"/>
          <w:color w:val="000000" w:themeColor="text1"/>
        </w:rPr>
        <w:t>señora</w:t>
      </w:r>
      <w:r>
        <w:rPr>
          <w:rFonts w:ascii="Arial Narrow" w:hAnsi="Arial Narrow" w:cs="Arial"/>
          <w:color w:val="000000" w:themeColor="text1"/>
        </w:rPr>
        <w:t xml:space="preserve"> María Luz Vivas de González  </w:t>
      </w:r>
      <w:r w:rsidRPr="00F24A6B">
        <w:rPr>
          <w:rFonts w:ascii="Arial Narrow" w:hAnsi="Arial Narrow" w:cs="Arial"/>
          <w:color w:val="000000" w:themeColor="text1"/>
        </w:rPr>
        <w:t xml:space="preserve">quien se encuentra en situación delicada de sus pulmones </w:t>
      </w:r>
      <w:r w:rsidRPr="00C82AB5">
        <w:rPr>
          <w:rFonts w:ascii="Arial Narrow" w:hAnsi="Arial Narrow" w:cs="Arial"/>
          <w:b/>
          <w:color w:val="000000" w:themeColor="text1"/>
        </w:rPr>
        <w:t>b</w:t>
      </w:r>
      <w:r>
        <w:rPr>
          <w:rFonts w:ascii="Arial Narrow" w:hAnsi="Arial Narrow" w:cs="Arial"/>
          <w:color w:val="000000" w:themeColor="text1"/>
        </w:rPr>
        <w:t xml:space="preserve">) </w:t>
      </w:r>
      <w:r>
        <w:rPr>
          <w:rFonts w:ascii="Arial Narrow" w:hAnsi="Arial Narrow"/>
          <w:color w:val="000000" w:themeColor="text1"/>
        </w:rPr>
        <w:t xml:space="preserve">Autorizar a la Tesorería Municipal para que erogue la cantidad correspondiente de </w:t>
      </w:r>
      <w:r w:rsidRPr="00F24A6B">
        <w:rPr>
          <w:rFonts w:ascii="Arial Narrow" w:hAnsi="Arial Narrow" w:cs="Arial"/>
          <w:color w:val="000000" w:themeColor="text1"/>
        </w:rPr>
        <w:t>ciento</w:t>
      </w:r>
      <w:r>
        <w:rPr>
          <w:rFonts w:ascii="Arial Narrow" w:hAnsi="Arial Narrow" w:cs="Arial"/>
          <w:color w:val="000000" w:themeColor="text1"/>
        </w:rPr>
        <w:t xml:space="preserve"> treinta y cinco 00/100 Dólares de los Estados Unidos de América a favor </w:t>
      </w:r>
      <w:r w:rsidRPr="00F24A6B">
        <w:rPr>
          <w:rFonts w:ascii="Arial Narrow" w:hAnsi="Arial Narrow" w:cs="Arial"/>
          <w:color w:val="000000" w:themeColor="text1"/>
        </w:rPr>
        <w:t xml:space="preserve"> </w:t>
      </w:r>
      <w:r>
        <w:rPr>
          <w:rFonts w:ascii="Arial Narrow" w:hAnsi="Arial Narrow" w:cs="Arial"/>
          <w:color w:val="000000" w:themeColor="text1"/>
        </w:rPr>
        <w:t xml:space="preserve">de María Luz Vivas de González;   </w:t>
      </w:r>
      <w:r w:rsidRPr="00F24A6B">
        <w:rPr>
          <w:rFonts w:ascii="Arial Narrow" w:hAnsi="Arial Narrow" w:cs="Arial"/>
          <w:color w:val="000000" w:themeColor="text1"/>
        </w:rPr>
        <w:t xml:space="preserve">en concepto de </w:t>
      </w:r>
      <w:r>
        <w:rPr>
          <w:rFonts w:ascii="Arial Narrow" w:hAnsi="Arial Narrow" w:cs="Arial"/>
          <w:color w:val="000000" w:themeColor="text1"/>
        </w:rPr>
        <w:t xml:space="preserve">ayuda económica para </w:t>
      </w:r>
      <w:r w:rsidRPr="00F24A6B">
        <w:rPr>
          <w:rFonts w:ascii="Arial Narrow" w:hAnsi="Arial Narrow" w:cs="Arial"/>
          <w:color w:val="000000" w:themeColor="text1"/>
        </w:rPr>
        <w:t>cubrir gastos de exámenes</w:t>
      </w:r>
      <w:r>
        <w:rPr>
          <w:rFonts w:ascii="Arial Narrow" w:hAnsi="Arial Narrow" w:cs="Arial"/>
          <w:color w:val="000000" w:themeColor="text1"/>
        </w:rPr>
        <w:t xml:space="preserve"> médicos </w:t>
      </w:r>
      <w:r>
        <w:rPr>
          <w:rFonts w:ascii="Arial Narrow" w:hAnsi="Arial Narrow"/>
          <w:color w:val="000000" w:themeColor="text1"/>
        </w:rPr>
        <w:t>del fondo común del presupuesto municipal vigente,</w:t>
      </w:r>
      <w:r>
        <w:rPr>
          <w:rFonts w:ascii="Arial Narrow" w:hAnsi="Arial Narrow" w:cs="Arial"/>
          <w:color w:val="000000" w:themeColor="text1"/>
        </w:rPr>
        <w:t xml:space="preserve"> </w:t>
      </w:r>
      <w:r w:rsidRPr="00F24A6B">
        <w:rPr>
          <w:rFonts w:ascii="Arial Narrow" w:hAnsi="Arial Narrow" w:cs="Arial"/>
          <w:b/>
          <w:color w:val="000000" w:themeColor="text1"/>
        </w:rPr>
        <w:t xml:space="preserve">comuníquese. </w:t>
      </w:r>
    </w:p>
    <w:p w14:paraId="51792CB0" w14:textId="77777777" w:rsidR="00DC0E6E" w:rsidRDefault="00DC0E6E" w:rsidP="00DC0E6E">
      <w:pPr>
        <w:jc w:val="both"/>
        <w:rPr>
          <w:rFonts w:ascii="Arial Narrow" w:hAnsi="Arial Narrow" w:cs="Arial"/>
          <w:b/>
          <w:color w:val="000000" w:themeColor="text1"/>
        </w:rPr>
      </w:pPr>
    </w:p>
    <w:p w14:paraId="30B44630" w14:textId="77777777" w:rsidR="00DC0E6E" w:rsidRPr="009840AF" w:rsidRDefault="00DC0E6E" w:rsidP="00DC0E6E">
      <w:pPr>
        <w:jc w:val="both"/>
        <w:rPr>
          <w:rFonts w:ascii="Arial Narrow" w:hAnsi="Arial Narrow"/>
          <w:b/>
          <w:color w:val="000000" w:themeColor="text1"/>
        </w:rPr>
      </w:pPr>
      <w:r>
        <w:rPr>
          <w:rFonts w:ascii="Arial Narrow" w:hAnsi="Arial Narrow"/>
          <w:b/>
          <w:color w:val="000000" w:themeColor="text1"/>
        </w:rPr>
        <w:t>ACUERDO NÚMERO DOCE:</w:t>
      </w:r>
    </w:p>
    <w:p w14:paraId="0EF568A5" w14:textId="77777777" w:rsidR="00DC0E6E" w:rsidRDefault="00DC0E6E" w:rsidP="00DC0E6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SEISCIENTOS NOVENTA Y SIETE 50 /100 Dólares de los Estados Unidos de América a favor de </w:t>
      </w:r>
      <w:r>
        <w:rPr>
          <w:rFonts w:ascii="Arial Narrow" w:hAnsi="Arial Narrow" w:cs="Arial"/>
          <w:color w:val="000000" w:themeColor="text1"/>
        </w:rPr>
        <w:t>INDUSTRIAS LA CONSTANCIA S.A DE C.V</w:t>
      </w:r>
      <w:r>
        <w:rPr>
          <w:rFonts w:ascii="Arial Narrow" w:hAnsi="Arial Narrow" w:cs="Arial"/>
        </w:rPr>
        <w:t xml:space="preserve"> en concepto de compra  de 75 bolsones de agua de 24 unidades cada una, por el valor de ciento setenta y dos 50/100 dólares  y 75 fardos de 24 unidades de botellas de agua de 600ml, por el valor de quinientos veinticinco 00/100 dólares, para ser repartidas en el marco de los eventos del quince de septiembre de dos mil dieciséis, según orden  de compra número 0306 de fecha 09 de septiembre de 2016, Autorizar a la Tesorería Municipal erogue el pago correspondiente del FONDO COMUN, aplicando dicho gasto al código 54314 de la línea 0101 del Presupuesto Municipal Vigente. </w:t>
      </w:r>
      <w:r>
        <w:rPr>
          <w:rFonts w:ascii="Arial Narrow" w:hAnsi="Arial Narrow" w:cs="Arial"/>
          <w:b/>
        </w:rPr>
        <w:t xml:space="preserve">Certifíquese y comuníquese. </w:t>
      </w:r>
    </w:p>
    <w:p w14:paraId="77BC472C" w14:textId="77777777" w:rsidR="00DC0E6E" w:rsidRPr="00300720" w:rsidRDefault="00DC0E6E" w:rsidP="00DC0E6E">
      <w:pPr>
        <w:jc w:val="both"/>
        <w:rPr>
          <w:rFonts w:ascii="Arial Narrow" w:hAnsi="Arial Narrow"/>
          <w:b/>
        </w:rPr>
      </w:pPr>
    </w:p>
    <w:p w14:paraId="0D035CE5"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TRECE:</w:t>
      </w:r>
    </w:p>
    <w:p w14:paraId="550F850C" w14:textId="77777777" w:rsidR="00DC0E6E" w:rsidRPr="00DC042B" w:rsidRDefault="00DC0E6E" w:rsidP="00DC0E6E">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CUARENTA Y OCHO  37/100 Dólares de los Estados Unidos de América a favor de </w:t>
      </w:r>
      <w:r>
        <w:rPr>
          <w:rFonts w:ascii="Arial Narrow" w:hAnsi="Arial Narrow" w:cs="Arial"/>
          <w:color w:val="000000" w:themeColor="text1"/>
        </w:rPr>
        <w:t xml:space="preserve"> </w:t>
      </w:r>
      <w:r w:rsidRPr="00FB4E8D">
        <w:rPr>
          <w:rFonts w:ascii="Arial Narrow" w:hAnsi="Arial Narrow" w:cs="Arial"/>
          <w:color w:val="000000" w:themeColor="text1"/>
        </w:rPr>
        <w:t>BLANCA ANEX PEÑA JIMÉNEZ</w:t>
      </w:r>
      <w:r>
        <w:rPr>
          <w:rFonts w:ascii="Arial Narrow" w:hAnsi="Arial Narrow" w:cs="Arial"/>
        </w:rPr>
        <w:t xml:space="preserve"> en concepto </w:t>
      </w:r>
      <w:r>
        <w:rPr>
          <w:rFonts w:ascii="Arial Narrow" w:hAnsi="Arial Narrow" w:cs="Arial"/>
        </w:rPr>
        <w:lastRenderedPageBreak/>
        <w:t xml:space="preserve">de compra  papelería y materiales de oficina para uso de las unidades administrativas, Según orden  de compra número 0268 de fecha 02 de septiembre de 2016, Autorizar a la Tesorería Municipal erogue el pago correspondiente del FONDO COMUN, aplicando dicho gasto al código 54114 de la línea 0102 del Presupuesto Municipal Vigente. </w:t>
      </w:r>
      <w:r>
        <w:rPr>
          <w:rFonts w:ascii="Arial Narrow" w:hAnsi="Arial Narrow" w:cs="Arial"/>
          <w:b/>
        </w:rPr>
        <w:t xml:space="preserve">Certifíquese y comuníquese. </w:t>
      </w:r>
    </w:p>
    <w:p w14:paraId="4F6FFE9E" w14:textId="77777777" w:rsidR="00DC0E6E" w:rsidRDefault="00DC0E6E" w:rsidP="00DC0E6E">
      <w:pPr>
        <w:jc w:val="both"/>
        <w:rPr>
          <w:rFonts w:ascii="Arial Narrow" w:hAnsi="Arial Narrow"/>
          <w:b/>
          <w:color w:val="000000" w:themeColor="text1"/>
        </w:rPr>
      </w:pPr>
    </w:p>
    <w:p w14:paraId="1687C466" w14:textId="77777777" w:rsidR="00DC0E6E" w:rsidRDefault="00DC0E6E" w:rsidP="00DC0E6E">
      <w:pPr>
        <w:jc w:val="both"/>
        <w:rPr>
          <w:rFonts w:ascii="Arial Narrow" w:hAnsi="Arial Narrow"/>
          <w:b/>
          <w:color w:val="000000" w:themeColor="text1"/>
        </w:rPr>
      </w:pPr>
      <w:r>
        <w:rPr>
          <w:rFonts w:ascii="Arial Narrow" w:hAnsi="Arial Narrow"/>
          <w:b/>
          <w:color w:val="000000" w:themeColor="text1"/>
        </w:rPr>
        <w:t>ACUERDO NÚMERO CATORCE:</w:t>
      </w:r>
    </w:p>
    <w:p w14:paraId="71863E17" w14:textId="77777777" w:rsidR="00DC0E6E" w:rsidRDefault="00DC0E6E" w:rsidP="00DC0E6E">
      <w:pPr>
        <w:jc w:val="both"/>
        <w:rPr>
          <w:rFonts w:ascii="Arial Narrow" w:hAnsi="Arial Narrow" w:cs="Arial"/>
          <w:b/>
        </w:rPr>
      </w:pPr>
      <w:r>
        <w:rPr>
          <w:rFonts w:ascii="Arial Narrow" w:hAnsi="Arial Narrow"/>
          <w:color w:val="000000" w:themeColor="text1"/>
        </w:rPr>
        <w:t xml:space="preserve">En esta sesión el Señor Carlos Javier Guevara Turcios Alcalde Municipal ha presentado al Concejo Carpeta técnica </w:t>
      </w:r>
      <w:r w:rsidRPr="009E505D">
        <w:rPr>
          <w:rFonts w:ascii="Arial Narrow" w:hAnsi="Arial Narrow"/>
          <w:color w:val="000000" w:themeColor="text1"/>
        </w:rPr>
        <w:t>para ayuda con víveres</w:t>
      </w:r>
      <w:r>
        <w:rPr>
          <w:rFonts w:ascii="Arial Narrow" w:hAnsi="Arial Narrow"/>
          <w:color w:val="000000" w:themeColor="text1"/>
        </w:rPr>
        <w:t xml:space="preserve"> a personas Adultas M</w:t>
      </w:r>
      <w:r w:rsidRPr="009E505D">
        <w:rPr>
          <w:rFonts w:ascii="Arial Narrow" w:hAnsi="Arial Narrow"/>
          <w:color w:val="000000" w:themeColor="text1"/>
        </w:rPr>
        <w:t>ayore</w:t>
      </w:r>
      <w:r>
        <w:rPr>
          <w:rFonts w:ascii="Arial Narrow" w:hAnsi="Arial Narrow"/>
          <w:color w:val="000000" w:themeColor="text1"/>
        </w:rPr>
        <w:t>s del municipio de Zaragoza La Libertad, por el monto de tres mil seiscientos cincuenta 00/100 Dólares de los Estados Unidos de América, en este sentido, el Concejo Municipal ACORDO: Que dicha carpeta técnica de ayuda en víveres a los Adultos Mayores se someta a consideración del Concejo en la siguiente sesión programada para el día veinte de septiembre de dos mil dieciséis.</w:t>
      </w:r>
      <w:r w:rsidRPr="0010705E">
        <w:rPr>
          <w:rFonts w:ascii="Arial Narrow" w:hAnsi="Arial Narrow" w:cs="Arial"/>
          <w:b/>
        </w:rPr>
        <w:t xml:space="preserve"> </w:t>
      </w:r>
      <w:r>
        <w:rPr>
          <w:rFonts w:ascii="Arial Narrow" w:hAnsi="Arial Narrow" w:cs="Arial"/>
          <w:b/>
        </w:rPr>
        <w:t xml:space="preserve">Comuníquese. </w:t>
      </w:r>
    </w:p>
    <w:p w14:paraId="4608EBAC" w14:textId="77777777" w:rsidR="00DC0E6E" w:rsidRDefault="00DC0E6E" w:rsidP="00DC0E6E">
      <w:pPr>
        <w:jc w:val="both"/>
        <w:rPr>
          <w:rFonts w:ascii="Arial Narrow" w:hAnsi="Arial Narrow" w:cs="Arial"/>
          <w:b/>
        </w:rPr>
      </w:pPr>
    </w:p>
    <w:p w14:paraId="5F45EDF0" w14:textId="77777777" w:rsidR="00DC0E6E" w:rsidRPr="00DC042B" w:rsidRDefault="00DC0E6E" w:rsidP="00DC0E6E">
      <w:pPr>
        <w:jc w:val="both"/>
        <w:rPr>
          <w:rFonts w:ascii="Arial Narrow" w:hAnsi="Arial Narrow" w:cs="Arial"/>
        </w:rPr>
      </w:pPr>
      <w:r w:rsidRPr="00E87D5D">
        <w:rPr>
          <w:rFonts w:ascii="Arial Narrow" w:hAnsi="Arial Narrow" w:cs="Arial"/>
        </w:rPr>
        <w:t>No habiendo nada más que hacer constar se da por terminada la presente acta, a la</w:t>
      </w:r>
      <w:r>
        <w:rPr>
          <w:rFonts w:ascii="Arial Narrow" w:hAnsi="Arial Narrow" w:cs="Arial"/>
        </w:rPr>
        <w:t xml:space="preserve">s doce </w:t>
      </w:r>
      <w:r w:rsidRPr="00E87D5D">
        <w:rPr>
          <w:rFonts w:ascii="Arial Narrow" w:hAnsi="Arial Narrow" w:cs="Arial"/>
        </w:rPr>
        <w:t>con treinta minutos del día martes</w:t>
      </w:r>
      <w:r>
        <w:rPr>
          <w:rFonts w:ascii="Arial Narrow" w:hAnsi="Arial Narrow" w:cs="Arial"/>
        </w:rPr>
        <w:t xml:space="preserve"> trece de septiembre de</w:t>
      </w:r>
      <w:r w:rsidRPr="00E87D5D">
        <w:rPr>
          <w:rFonts w:ascii="Arial Narrow" w:hAnsi="Arial Narrow" w:cs="Arial"/>
        </w:rPr>
        <w:t xml:space="preserve"> dos mil diecis</w:t>
      </w:r>
      <w:r>
        <w:rPr>
          <w:rFonts w:ascii="Arial Narrow" w:hAnsi="Arial Narrow" w:cs="Arial"/>
        </w:rPr>
        <w:t>éis y para constancia firmamos.</w:t>
      </w:r>
    </w:p>
    <w:p w14:paraId="18C602D5" w14:textId="77777777" w:rsidR="00DC0E6E" w:rsidRPr="009840AF" w:rsidRDefault="00DC0E6E" w:rsidP="00DC0E6E">
      <w:pPr>
        <w:jc w:val="both"/>
        <w:rPr>
          <w:rFonts w:ascii="Arial Narrow" w:hAnsi="Arial Narrow"/>
          <w:b/>
          <w:color w:val="000000" w:themeColor="text1"/>
        </w:rPr>
      </w:pPr>
    </w:p>
    <w:tbl>
      <w:tblPr>
        <w:tblpPr w:leftFromText="141" w:rightFromText="141" w:vertAnchor="text" w:horzAnchor="margin" w:tblpY="49"/>
        <w:tblW w:w="8789" w:type="dxa"/>
        <w:tblLook w:val="04A0" w:firstRow="1" w:lastRow="0" w:firstColumn="1" w:lastColumn="0" w:noHBand="0" w:noVBand="1"/>
      </w:tblPr>
      <w:tblGrid>
        <w:gridCol w:w="3119"/>
        <w:gridCol w:w="2234"/>
        <w:gridCol w:w="3436"/>
      </w:tblGrid>
      <w:tr w:rsidR="00DC0E6E" w:rsidRPr="00EE2AFE" w14:paraId="32C9C5DF" w14:textId="77777777" w:rsidTr="00F97215">
        <w:tc>
          <w:tcPr>
            <w:tcW w:w="3119" w:type="dxa"/>
          </w:tcPr>
          <w:p w14:paraId="7F675568" w14:textId="77777777" w:rsidR="00DC0E6E" w:rsidRDefault="00DC0E6E" w:rsidP="00F97215">
            <w:pPr>
              <w:rPr>
                <w:rFonts w:ascii="Arial Narrow" w:hAnsi="Arial Narrow" w:cs="Arial"/>
                <w:color w:val="000000" w:themeColor="text1"/>
                <w:sz w:val="20"/>
                <w:szCs w:val="20"/>
              </w:rPr>
            </w:pPr>
          </w:p>
          <w:p w14:paraId="3A44612E" w14:textId="77777777" w:rsidR="00DC0E6E" w:rsidRDefault="00DC0E6E" w:rsidP="00F97215">
            <w:pPr>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p w14:paraId="6C50F8DA" w14:textId="77777777" w:rsidR="00DC0E6E" w:rsidRPr="00EE2AFE" w:rsidRDefault="00DC0E6E" w:rsidP="00F97215">
            <w:pPr>
              <w:rPr>
                <w:rFonts w:ascii="Arial Narrow" w:hAnsi="Arial Narrow" w:cs="Arial"/>
                <w:color w:val="000000" w:themeColor="text1"/>
                <w:sz w:val="20"/>
                <w:szCs w:val="20"/>
              </w:rPr>
            </w:pPr>
          </w:p>
        </w:tc>
        <w:tc>
          <w:tcPr>
            <w:tcW w:w="2234" w:type="dxa"/>
          </w:tcPr>
          <w:p w14:paraId="7967A68C" w14:textId="77777777" w:rsidR="00DC0E6E" w:rsidRPr="00EE2AFE" w:rsidRDefault="00DC0E6E" w:rsidP="00F97215">
            <w:pPr>
              <w:jc w:val="both"/>
              <w:rPr>
                <w:rFonts w:ascii="Arial Narrow" w:hAnsi="Arial Narrow" w:cs="Arial"/>
                <w:b/>
                <w:sz w:val="20"/>
                <w:szCs w:val="20"/>
              </w:rPr>
            </w:pPr>
          </w:p>
        </w:tc>
        <w:tc>
          <w:tcPr>
            <w:tcW w:w="3436" w:type="dxa"/>
          </w:tcPr>
          <w:p w14:paraId="186D43AB" w14:textId="77777777" w:rsidR="00DC0E6E" w:rsidRPr="00EE2AFE" w:rsidRDefault="00DC0E6E" w:rsidP="00F97215">
            <w:pPr>
              <w:jc w:val="both"/>
              <w:rPr>
                <w:rFonts w:ascii="Arial Narrow" w:hAnsi="Arial Narrow" w:cs="Arial"/>
                <w:color w:val="000000" w:themeColor="text1"/>
                <w:sz w:val="20"/>
                <w:szCs w:val="20"/>
              </w:rPr>
            </w:pPr>
          </w:p>
        </w:tc>
      </w:tr>
      <w:tr w:rsidR="00DC0E6E" w:rsidRPr="00E87D5D" w14:paraId="3D2EDAE4" w14:textId="77777777" w:rsidTr="00F97215">
        <w:tc>
          <w:tcPr>
            <w:tcW w:w="3119" w:type="dxa"/>
          </w:tcPr>
          <w:p w14:paraId="01B8D22F"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Carlos Javier Guevara Turcios</w:t>
            </w:r>
          </w:p>
          <w:p w14:paraId="2A640435" w14:textId="77777777" w:rsidR="00DC0E6E" w:rsidRPr="00E87D5D" w:rsidRDefault="00DC0E6E" w:rsidP="00F97215">
            <w:pPr>
              <w:rPr>
                <w:rFonts w:ascii="Arial Narrow" w:hAnsi="Arial Narrow" w:cs="Arial"/>
                <w:b/>
              </w:rPr>
            </w:pPr>
            <w:r w:rsidRPr="00E87D5D">
              <w:rPr>
                <w:rFonts w:ascii="Arial Narrow" w:hAnsi="Arial Narrow" w:cs="Arial"/>
                <w:color w:val="000000" w:themeColor="text1"/>
              </w:rPr>
              <w:t>Alcalde Municipal</w:t>
            </w:r>
          </w:p>
        </w:tc>
        <w:tc>
          <w:tcPr>
            <w:tcW w:w="2234" w:type="dxa"/>
          </w:tcPr>
          <w:p w14:paraId="5A022265" w14:textId="77777777" w:rsidR="00DC0E6E" w:rsidRPr="00E87D5D" w:rsidRDefault="00DC0E6E" w:rsidP="00F97215">
            <w:pPr>
              <w:jc w:val="both"/>
              <w:rPr>
                <w:rFonts w:ascii="Arial Narrow" w:hAnsi="Arial Narrow" w:cs="Arial"/>
                <w:b/>
              </w:rPr>
            </w:pPr>
          </w:p>
        </w:tc>
        <w:tc>
          <w:tcPr>
            <w:tcW w:w="3436" w:type="dxa"/>
          </w:tcPr>
          <w:p w14:paraId="1EEE75ED" w14:textId="77777777" w:rsidR="00DC0E6E" w:rsidRPr="00E87D5D" w:rsidRDefault="00DC0E6E" w:rsidP="00F97215">
            <w:pPr>
              <w:jc w:val="both"/>
              <w:rPr>
                <w:rFonts w:ascii="Arial Narrow" w:hAnsi="Arial Narrow" w:cs="Arial"/>
              </w:rPr>
            </w:pPr>
            <w:r w:rsidRPr="00E87D5D">
              <w:rPr>
                <w:rFonts w:ascii="Arial Narrow" w:hAnsi="Arial Narrow" w:cs="Arial"/>
              </w:rPr>
              <w:t>Verónica del Carmen Alfaro Galicias Síndica Municipal</w:t>
            </w:r>
          </w:p>
        </w:tc>
      </w:tr>
      <w:tr w:rsidR="00DC0E6E" w:rsidRPr="00E87D5D" w14:paraId="56DC2536" w14:textId="77777777" w:rsidTr="00F97215">
        <w:trPr>
          <w:trHeight w:val="413"/>
        </w:trPr>
        <w:tc>
          <w:tcPr>
            <w:tcW w:w="3119" w:type="dxa"/>
          </w:tcPr>
          <w:p w14:paraId="499035D8" w14:textId="77777777" w:rsidR="00DC0E6E" w:rsidRPr="00E87D5D" w:rsidRDefault="00DC0E6E" w:rsidP="00F97215">
            <w:pPr>
              <w:jc w:val="both"/>
              <w:rPr>
                <w:rFonts w:ascii="Arial Narrow" w:hAnsi="Arial Narrow" w:cs="Arial"/>
                <w:b/>
              </w:rPr>
            </w:pPr>
          </w:p>
          <w:p w14:paraId="3C6E7137" w14:textId="77777777" w:rsidR="00DC0E6E" w:rsidRPr="00E87D5D" w:rsidRDefault="00DC0E6E" w:rsidP="00F97215">
            <w:pPr>
              <w:jc w:val="both"/>
              <w:rPr>
                <w:rFonts w:ascii="Arial Narrow" w:hAnsi="Arial Narrow" w:cs="Arial"/>
                <w:b/>
              </w:rPr>
            </w:pPr>
          </w:p>
          <w:p w14:paraId="73FA2B56" w14:textId="77777777" w:rsidR="00DC0E6E" w:rsidRPr="00E87D5D" w:rsidRDefault="00DC0E6E" w:rsidP="00F97215">
            <w:pPr>
              <w:jc w:val="both"/>
              <w:rPr>
                <w:rFonts w:ascii="Arial Narrow" w:hAnsi="Arial Narrow" w:cs="Arial"/>
                <w:b/>
              </w:rPr>
            </w:pPr>
          </w:p>
        </w:tc>
        <w:tc>
          <w:tcPr>
            <w:tcW w:w="2234" w:type="dxa"/>
          </w:tcPr>
          <w:p w14:paraId="5F5D72B5" w14:textId="77777777" w:rsidR="00DC0E6E" w:rsidRPr="00E87D5D" w:rsidRDefault="00DC0E6E" w:rsidP="00F97215">
            <w:pPr>
              <w:jc w:val="both"/>
              <w:rPr>
                <w:rFonts w:ascii="Arial Narrow" w:hAnsi="Arial Narrow" w:cs="Arial"/>
                <w:b/>
              </w:rPr>
            </w:pPr>
          </w:p>
        </w:tc>
        <w:tc>
          <w:tcPr>
            <w:tcW w:w="3436" w:type="dxa"/>
          </w:tcPr>
          <w:p w14:paraId="1F067C52" w14:textId="77777777" w:rsidR="00DC0E6E" w:rsidRPr="00E87D5D" w:rsidRDefault="00DC0E6E" w:rsidP="00F97215">
            <w:pPr>
              <w:jc w:val="both"/>
              <w:rPr>
                <w:rFonts w:ascii="Arial Narrow" w:hAnsi="Arial Narrow" w:cs="Arial"/>
                <w:b/>
              </w:rPr>
            </w:pPr>
          </w:p>
        </w:tc>
      </w:tr>
      <w:tr w:rsidR="00DC0E6E" w:rsidRPr="00E87D5D" w14:paraId="6B15F50F" w14:textId="77777777" w:rsidTr="00F97215">
        <w:tc>
          <w:tcPr>
            <w:tcW w:w="3119" w:type="dxa"/>
          </w:tcPr>
          <w:p w14:paraId="568C7723"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Ana Milagro Paz Peña</w:t>
            </w:r>
          </w:p>
          <w:p w14:paraId="65C3507B" w14:textId="77777777" w:rsidR="00DC0E6E" w:rsidRPr="00E87D5D" w:rsidRDefault="00DC0E6E" w:rsidP="00F97215">
            <w:pPr>
              <w:rPr>
                <w:rFonts w:ascii="Arial Narrow" w:hAnsi="Arial Narrow" w:cs="Arial"/>
                <w:b/>
              </w:rPr>
            </w:pPr>
            <w:r w:rsidRPr="00E87D5D">
              <w:rPr>
                <w:rFonts w:ascii="Arial Narrow" w:hAnsi="Arial Narrow" w:cs="Arial"/>
                <w:color w:val="000000" w:themeColor="text1"/>
              </w:rPr>
              <w:t>Primera Regidora Propietaria</w:t>
            </w:r>
          </w:p>
        </w:tc>
        <w:tc>
          <w:tcPr>
            <w:tcW w:w="2234" w:type="dxa"/>
          </w:tcPr>
          <w:p w14:paraId="10F36590" w14:textId="77777777" w:rsidR="00DC0E6E" w:rsidRPr="00E87D5D" w:rsidRDefault="00DC0E6E" w:rsidP="00F97215">
            <w:pPr>
              <w:jc w:val="both"/>
              <w:rPr>
                <w:rFonts w:ascii="Arial Narrow" w:hAnsi="Arial Narrow" w:cs="Arial"/>
                <w:b/>
              </w:rPr>
            </w:pPr>
          </w:p>
        </w:tc>
        <w:tc>
          <w:tcPr>
            <w:tcW w:w="3436" w:type="dxa"/>
          </w:tcPr>
          <w:p w14:paraId="648C07D9" w14:textId="77777777" w:rsidR="00DC0E6E" w:rsidRPr="005B0A8E" w:rsidRDefault="00DC0E6E" w:rsidP="00F97215">
            <w:pPr>
              <w:rPr>
                <w:rFonts w:ascii="Arial Narrow" w:hAnsi="Arial Narrow" w:cs="Arial"/>
                <w:color w:val="000000" w:themeColor="text1"/>
              </w:rPr>
            </w:pPr>
            <w:r w:rsidRPr="00E87D5D">
              <w:rPr>
                <w:rFonts w:ascii="Arial Narrow" w:hAnsi="Arial Narrow" w:cs="Arial"/>
                <w:color w:val="000000" w:themeColor="text1"/>
              </w:rPr>
              <w:t>Ma</w:t>
            </w:r>
            <w:r>
              <w:rPr>
                <w:rFonts w:ascii="Arial Narrow" w:hAnsi="Arial Narrow" w:cs="Arial"/>
                <w:color w:val="000000" w:themeColor="text1"/>
              </w:rPr>
              <w:t xml:space="preserve">ría Teresa Hernández de Najarro </w:t>
            </w:r>
            <w:r w:rsidRPr="00E87D5D">
              <w:rPr>
                <w:rFonts w:ascii="Arial Narrow" w:hAnsi="Arial Narrow" w:cs="Arial"/>
                <w:color w:val="000000" w:themeColor="text1"/>
              </w:rPr>
              <w:t>Segunda Regidora Propietaria</w:t>
            </w:r>
          </w:p>
        </w:tc>
      </w:tr>
      <w:tr w:rsidR="00DC0E6E" w:rsidRPr="00E87D5D" w14:paraId="06C26043" w14:textId="77777777" w:rsidTr="00F97215">
        <w:trPr>
          <w:trHeight w:val="418"/>
        </w:trPr>
        <w:tc>
          <w:tcPr>
            <w:tcW w:w="3119" w:type="dxa"/>
          </w:tcPr>
          <w:p w14:paraId="44672980" w14:textId="77777777" w:rsidR="00DC0E6E" w:rsidRPr="00E87D5D" w:rsidRDefault="00DC0E6E" w:rsidP="00F97215">
            <w:pPr>
              <w:jc w:val="center"/>
              <w:rPr>
                <w:rFonts w:ascii="Arial Narrow" w:hAnsi="Arial Narrow" w:cs="Arial"/>
                <w:b/>
              </w:rPr>
            </w:pPr>
          </w:p>
          <w:p w14:paraId="44AFE074" w14:textId="77777777" w:rsidR="00DC0E6E" w:rsidRPr="00E87D5D" w:rsidRDefault="00DC0E6E" w:rsidP="00F97215">
            <w:pPr>
              <w:rPr>
                <w:rFonts w:ascii="Arial Narrow" w:hAnsi="Arial Narrow" w:cs="Arial"/>
                <w:b/>
              </w:rPr>
            </w:pPr>
          </w:p>
          <w:p w14:paraId="2A428A86" w14:textId="77777777" w:rsidR="00DC0E6E" w:rsidRPr="00E87D5D" w:rsidRDefault="00DC0E6E" w:rsidP="00F97215">
            <w:pPr>
              <w:rPr>
                <w:rFonts w:ascii="Arial Narrow" w:hAnsi="Arial Narrow" w:cs="Arial"/>
                <w:b/>
              </w:rPr>
            </w:pPr>
          </w:p>
        </w:tc>
        <w:tc>
          <w:tcPr>
            <w:tcW w:w="2234" w:type="dxa"/>
          </w:tcPr>
          <w:p w14:paraId="55C8FBFD" w14:textId="77777777" w:rsidR="00DC0E6E" w:rsidRPr="00E87D5D" w:rsidRDefault="00DC0E6E" w:rsidP="00F97215">
            <w:pPr>
              <w:jc w:val="both"/>
              <w:rPr>
                <w:rFonts w:ascii="Arial Narrow" w:hAnsi="Arial Narrow" w:cs="Arial"/>
                <w:b/>
              </w:rPr>
            </w:pPr>
          </w:p>
        </w:tc>
        <w:tc>
          <w:tcPr>
            <w:tcW w:w="3436" w:type="dxa"/>
          </w:tcPr>
          <w:p w14:paraId="1A77F36D" w14:textId="77777777" w:rsidR="00DC0E6E" w:rsidRPr="00E87D5D" w:rsidRDefault="00DC0E6E" w:rsidP="00F97215">
            <w:pPr>
              <w:jc w:val="both"/>
              <w:rPr>
                <w:rFonts w:ascii="Arial Narrow" w:hAnsi="Arial Narrow" w:cs="Arial"/>
                <w:b/>
              </w:rPr>
            </w:pPr>
          </w:p>
        </w:tc>
      </w:tr>
      <w:tr w:rsidR="00DC0E6E" w:rsidRPr="00E87D5D" w14:paraId="4D404B55" w14:textId="77777777" w:rsidTr="00F97215">
        <w:tc>
          <w:tcPr>
            <w:tcW w:w="3119" w:type="dxa"/>
          </w:tcPr>
          <w:p w14:paraId="69F39EA3"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Juan José Ramírez Morales</w:t>
            </w:r>
          </w:p>
          <w:p w14:paraId="4219CB2D" w14:textId="77777777" w:rsidR="00DC0E6E" w:rsidRPr="00E87D5D" w:rsidRDefault="00DC0E6E" w:rsidP="00F97215">
            <w:pPr>
              <w:rPr>
                <w:rFonts w:ascii="Arial Narrow" w:hAnsi="Arial Narrow" w:cs="Arial"/>
                <w:b/>
              </w:rPr>
            </w:pPr>
            <w:r w:rsidRPr="00E87D5D">
              <w:rPr>
                <w:rFonts w:ascii="Arial Narrow" w:hAnsi="Arial Narrow" w:cs="Arial"/>
                <w:color w:val="000000" w:themeColor="text1"/>
              </w:rPr>
              <w:t>Tercer Regidor Propietario</w:t>
            </w:r>
          </w:p>
        </w:tc>
        <w:tc>
          <w:tcPr>
            <w:tcW w:w="2234" w:type="dxa"/>
          </w:tcPr>
          <w:p w14:paraId="72944FC4" w14:textId="77777777" w:rsidR="00DC0E6E" w:rsidRPr="00E87D5D" w:rsidRDefault="00DC0E6E" w:rsidP="00F97215">
            <w:pPr>
              <w:jc w:val="both"/>
              <w:rPr>
                <w:rFonts w:ascii="Arial Narrow" w:hAnsi="Arial Narrow" w:cs="Arial"/>
                <w:b/>
              </w:rPr>
            </w:pPr>
          </w:p>
        </w:tc>
        <w:tc>
          <w:tcPr>
            <w:tcW w:w="3436" w:type="dxa"/>
          </w:tcPr>
          <w:p w14:paraId="3EC50AEA"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Jaime Eduardo Álvarez Burgos</w:t>
            </w:r>
          </w:p>
          <w:p w14:paraId="28407E76" w14:textId="77777777" w:rsidR="00DC0E6E" w:rsidRPr="00E87D5D" w:rsidRDefault="00DC0E6E" w:rsidP="00F97215">
            <w:pPr>
              <w:rPr>
                <w:rFonts w:ascii="Arial Narrow" w:hAnsi="Arial Narrow" w:cs="Arial"/>
                <w:b/>
              </w:rPr>
            </w:pPr>
            <w:r w:rsidRPr="00E87D5D">
              <w:rPr>
                <w:rFonts w:ascii="Arial Narrow" w:hAnsi="Arial Narrow" w:cs="Arial"/>
                <w:color w:val="000000" w:themeColor="text1"/>
              </w:rPr>
              <w:t>Cuarto Regidor Propietario</w:t>
            </w:r>
          </w:p>
        </w:tc>
      </w:tr>
      <w:tr w:rsidR="00DC0E6E" w:rsidRPr="00E87D5D" w14:paraId="747100F8" w14:textId="77777777" w:rsidTr="00F97215">
        <w:tc>
          <w:tcPr>
            <w:tcW w:w="3119" w:type="dxa"/>
          </w:tcPr>
          <w:p w14:paraId="3696ED3F" w14:textId="77777777" w:rsidR="00DC0E6E" w:rsidRPr="00E87D5D" w:rsidRDefault="00DC0E6E" w:rsidP="00F97215">
            <w:pPr>
              <w:jc w:val="both"/>
              <w:rPr>
                <w:rFonts w:ascii="Arial Narrow" w:hAnsi="Arial Narrow" w:cs="Arial"/>
                <w:b/>
              </w:rPr>
            </w:pPr>
          </w:p>
          <w:p w14:paraId="57185CE8" w14:textId="77777777" w:rsidR="00DC0E6E" w:rsidRPr="00E87D5D" w:rsidRDefault="00DC0E6E" w:rsidP="00F97215">
            <w:pPr>
              <w:jc w:val="both"/>
              <w:rPr>
                <w:rFonts w:ascii="Arial Narrow" w:hAnsi="Arial Narrow" w:cs="Arial"/>
                <w:b/>
              </w:rPr>
            </w:pPr>
          </w:p>
          <w:p w14:paraId="5CB11402" w14:textId="77777777" w:rsidR="00DC0E6E" w:rsidRPr="00E87D5D" w:rsidRDefault="00DC0E6E" w:rsidP="00F97215">
            <w:pPr>
              <w:jc w:val="both"/>
              <w:rPr>
                <w:rFonts w:ascii="Arial Narrow" w:hAnsi="Arial Narrow" w:cs="Arial"/>
                <w:b/>
              </w:rPr>
            </w:pPr>
          </w:p>
        </w:tc>
        <w:tc>
          <w:tcPr>
            <w:tcW w:w="2234" w:type="dxa"/>
          </w:tcPr>
          <w:p w14:paraId="105987DE" w14:textId="77777777" w:rsidR="00DC0E6E" w:rsidRPr="00E87D5D" w:rsidRDefault="00DC0E6E" w:rsidP="00F97215">
            <w:pPr>
              <w:jc w:val="both"/>
              <w:rPr>
                <w:rFonts w:ascii="Arial Narrow" w:hAnsi="Arial Narrow" w:cs="Arial"/>
                <w:b/>
              </w:rPr>
            </w:pPr>
          </w:p>
        </w:tc>
        <w:tc>
          <w:tcPr>
            <w:tcW w:w="3436" w:type="dxa"/>
          </w:tcPr>
          <w:p w14:paraId="55BDFBC8" w14:textId="77777777" w:rsidR="00DC0E6E" w:rsidRPr="00E87D5D" w:rsidRDefault="00DC0E6E" w:rsidP="00F97215">
            <w:pPr>
              <w:jc w:val="both"/>
              <w:rPr>
                <w:rFonts w:ascii="Arial Narrow" w:hAnsi="Arial Narrow" w:cs="Arial"/>
                <w:b/>
              </w:rPr>
            </w:pPr>
          </w:p>
        </w:tc>
      </w:tr>
      <w:tr w:rsidR="00DC0E6E" w:rsidRPr="00E87D5D" w14:paraId="0020D3D0" w14:textId="77777777" w:rsidTr="00F97215">
        <w:tc>
          <w:tcPr>
            <w:tcW w:w="3119" w:type="dxa"/>
          </w:tcPr>
          <w:p w14:paraId="2E3F17B7" w14:textId="77777777" w:rsidR="00DC0E6E" w:rsidRPr="00E87D5D" w:rsidRDefault="00DC0E6E" w:rsidP="00F97215">
            <w:pPr>
              <w:rPr>
                <w:rFonts w:ascii="Arial Narrow" w:hAnsi="Arial Narrow" w:cs="Arial"/>
              </w:rPr>
            </w:pPr>
            <w:r w:rsidRPr="00E87D5D">
              <w:rPr>
                <w:rFonts w:ascii="Arial Narrow" w:hAnsi="Arial Narrow" w:cs="Arial"/>
              </w:rPr>
              <w:t>Dany Wilfredo Rodríguez Reyes</w:t>
            </w:r>
          </w:p>
          <w:p w14:paraId="457D976E" w14:textId="77777777" w:rsidR="00DC0E6E" w:rsidRPr="00E87D5D" w:rsidRDefault="00DC0E6E" w:rsidP="00F97215">
            <w:pPr>
              <w:rPr>
                <w:rFonts w:ascii="Arial Narrow" w:hAnsi="Arial Narrow" w:cs="Arial"/>
                <w:b/>
              </w:rPr>
            </w:pPr>
            <w:r w:rsidRPr="00E87D5D">
              <w:rPr>
                <w:rFonts w:ascii="Arial Narrow" w:hAnsi="Arial Narrow" w:cs="Arial"/>
              </w:rPr>
              <w:t>Quinto Regidor Propietario</w:t>
            </w:r>
          </w:p>
        </w:tc>
        <w:tc>
          <w:tcPr>
            <w:tcW w:w="2234" w:type="dxa"/>
          </w:tcPr>
          <w:p w14:paraId="7E272987" w14:textId="77777777" w:rsidR="00DC0E6E" w:rsidRPr="00E87D5D" w:rsidRDefault="00DC0E6E" w:rsidP="00F97215">
            <w:pPr>
              <w:jc w:val="both"/>
              <w:rPr>
                <w:rFonts w:ascii="Arial Narrow" w:hAnsi="Arial Narrow" w:cs="Arial"/>
                <w:b/>
              </w:rPr>
            </w:pPr>
          </w:p>
        </w:tc>
        <w:tc>
          <w:tcPr>
            <w:tcW w:w="3436" w:type="dxa"/>
          </w:tcPr>
          <w:p w14:paraId="3F7126B1"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Aida Esther Bermúdez de  Morales</w:t>
            </w:r>
          </w:p>
          <w:p w14:paraId="72E61782" w14:textId="77777777" w:rsidR="00DC0E6E" w:rsidRPr="00E87D5D" w:rsidRDefault="00DC0E6E" w:rsidP="00F97215">
            <w:pPr>
              <w:rPr>
                <w:rFonts w:ascii="Arial Narrow" w:hAnsi="Arial Narrow" w:cs="Arial"/>
                <w:b/>
              </w:rPr>
            </w:pPr>
            <w:r w:rsidRPr="00E87D5D">
              <w:rPr>
                <w:rFonts w:ascii="Arial Narrow" w:hAnsi="Arial Narrow" w:cs="Arial"/>
                <w:color w:val="000000" w:themeColor="text1"/>
              </w:rPr>
              <w:t>Sexto Regidor Propietario</w:t>
            </w:r>
          </w:p>
        </w:tc>
      </w:tr>
      <w:tr w:rsidR="00DC0E6E" w:rsidRPr="00E87D5D" w14:paraId="097099AD" w14:textId="77777777" w:rsidTr="00F97215">
        <w:tc>
          <w:tcPr>
            <w:tcW w:w="3119" w:type="dxa"/>
          </w:tcPr>
          <w:p w14:paraId="066A702A" w14:textId="77777777" w:rsidR="00DC0E6E" w:rsidRPr="00E87D5D" w:rsidRDefault="00DC0E6E" w:rsidP="00F97215">
            <w:pPr>
              <w:jc w:val="both"/>
              <w:rPr>
                <w:rFonts w:ascii="Arial Narrow" w:hAnsi="Arial Narrow" w:cs="Arial"/>
                <w:b/>
              </w:rPr>
            </w:pPr>
          </w:p>
          <w:p w14:paraId="3C5DA512" w14:textId="77777777" w:rsidR="00DC0E6E" w:rsidRPr="00E87D5D" w:rsidRDefault="00DC0E6E" w:rsidP="00F97215">
            <w:pPr>
              <w:jc w:val="both"/>
              <w:rPr>
                <w:rFonts w:ascii="Arial Narrow" w:hAnsi="Arial Narrow" w:cs="Arial"/>
                <w:b/>
              </w:rPr>
            </w:pPr>
          </w:p>
          <w:p w14:paraId="6F927305" w14:textId="77777777" w:rsidR="00DC0E6E" w:rsidRPr="00E87D5D" w:rsidRDefault="00DC0E6E" w:rsidP="00F97215">
            <w:pPr>
              <w:jc w:val="both"/>
              <w:rPr>
                <w:rFonts w:ascii="Arial Narrow" w:hAnsi="Arial Narrow" w:cs="Arial"/>
                <w:b/>
              </w:rPr>
            </w:pPr>
          </w:p>
        </w:tc>
        <w:tc>
          <w:tcPr>
            <w:tcW w:w="2234" w:type="dxa"/>
          </w:tcPr>
          <w:p w14:paraId="60538BD0" w14:textId="77777777" w:rsidR="00DC0E6E" w:rsidRPr="00E87D5D" w:rsidRDefault="00DC0E6E" w:rsidP="00F97215">
            <w:pPr>
              <w:jc w:val="both"/>
              <w:rPr>
                <w:rFonts w:ascii="Arial Narrow" w:hAnsi="Arial Narrow" w:cs="Arial"/>
                <w:b/>
              </w:rPr>
            </w:pPr>
          </w:p>
        </w:tc>
        <w:tc>
          <w:tcPr>
            <w:tcW w:w="3436" w:type="dxa"/>
          </w:tcPr>
          <w:p w14:paraId="0027944A" w14:textId="77777777" w:rsidR="00DC0E6E" w:rsidRPr="00E87D5D" w:rsidRDefault="00DC0E6E" w:rsidP="00F97215">
            <w:pPr>
              <w:jc w:val="both"/>
              <w:rPr>
                <w:rFonts w:ascii="Arial Narrow" w:hAnsi="Arial Narrow" w:cs="Arial"/>
                <w:b/>
              </w:rPr>
            </w:pPr>
          </w:p>
        </w:tc>
      </w:tr>
      <w:tr w:rsidR="00DC0E6E" w:rsidRPr="00E87D5D" w14:paraId="1115D468" w14:textId="77777777" w:rsidTr="00F97215">
        <w:tc>
          <w:tcPr>
            <w:tcW w:w="3119" w:type="dxa"/>
          </w:tcPr>
          <w:p w14:paraId="3FC43D91"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José Antonio Martínez Salazar</w:t>
            </w:r>
          </w:p>
          <w:p w14:paraId="667AC2F9"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Séptimo regidor Propietario</w:t>
            </w:r>
          </w:p>
        </w:tc>
        <w:tc>
          <w:tcPr>
            <w:tcW w:w="2234" w:type="dxa"/>
          </w:tcPr>
          <w:p w14:paraId="0E96BD2D" w14:textId="77777777" w:rsidR="00DC0E6E" w:rsidRPr="00E87D5D" w:rsidRDefault="00DC0E6E" w:rsidP="00F97215">
            <w:pPr>
              <w:jc w:val="both"/>
              <w:rPr>
                <w:rFonts w:ascii="Arial Narrow" w:hAnsi="Arial Narrow" w:cs="Arial"/>
                <w:b/>
              </w:rPr>
            </w:pPr>
          </w:p>
        </w:tc>
        <w:tc>
          <w:tcPr>
            <w:tcW w:w="3436" w:type="dxa"/>
          </w:tcPr>
          <w:p w14:paraId="47E41E58"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Manuel Antonio Navarro Sigarán</w:t>
            </w:r>
          </w:p>
          <w:p w14:paraId="156CFC40" w14:textId="77777777" w:rsidR="00DC0E6E" w:rsidRPr="00E87D5D" w:rsidRDefault="00DC0E6E" w:rsidP="00F97215">
            <w:pPr>
              <w:rPr>
                <w:rFonts w:ascii="Arial Narrow" w:hAnsi="Arial Narrow" w:cs="Arial"/>
                <w:b/>
              </w:rPr>
            </w:pPr>
            <w:r w:rsidRPr="00E87D5D">
              <w:rPr>
                <w:rFonts w:ascii="Arial Narrow" w:hAnsi="Arial Narrow" w:cs="Arial"/>
                <w:color w:val="000000" w:themeColor="text1"/>
              </w:rPr>
              <w:t>Octavo Regidor Propietario</w:t>
            </w:r>
          </w:p>
        </w:tc>
      </w:tr>
      <w:tr w:rsidR="00DC0E6E" w:rsidRPr="00E87D5D" w14:paraId="204E3D1A" w14:textId="77777777" w:rsidTr="00F97215">
        <w:trPr>
          <w:trHeight w:val="454"/>
        </w:trPr>
        <w:tc>
          <w:tcPr>
            <w:tcW w:w="3119" w:type="dxa"/>
          </w:tcPr>
          <w:p w14:paraId="0D825341" w14:textId="77777777" w:rsidR="00DC0E6E" w:rsidRPr="00E87D5D" w:rsidRDefault="00DC0E6E" w:rsidP="00F97215">
            <w:pPr>
              <w:jc w:val="both"/>
              <w:rPr>
                <w:rFonts w:ascii="Arial Narrow" w:hAnsi="Arial Narrow" w:cs="Arial"/>
                <w:b/>
              </w:rPr>
            </w:pPr>
          </w:p>
        </w:tc>
        <w:tc>
          <w:tcPr>
            <w:tcW w:w="2234" w:type="dxa"/>
          </w:tcPr>
          <w:p w14:paraId="5BC0A44D" w14:textId="77777777" w:rsidR="00DC0E6E" w:rsidRPr="00E87D5D" w:rsidRDefault="00DC0E6E" w:rsidP="00F97215">
            <w:pPr>
              <w:jc w:val="both"/>
              <w:rPr>
                <w:rFonts w:ascii="Arial Narrow" w:hAnsi="Arial Narrow" w:cs="Arial"/>
                <w:b/>
              </w:rPr>
            </w:pPr>
          </w:p>
          <w:p w14:paraId="086C06F3" w14:textId="77777777" w:rsidR="00DC0E6E" w:rsidRPr="00E87D5D" w:rsidRDefault="00DC0E6E" w:rsidP="00F97215">
            <w:pPr>
              <w:jc w:val="both"/>
              <w:rPr>
                <w:rFonts w:ascii="Arial Narrow" w:hAnsi="Arial Narrow" w:cs="Arial"/>
                <w:b/>
              </w:rPr>
            </w:pPr>
          </w:p>
        </w:tc>
        <w:tc>
          <w:tcPr>
            <w:tcW w:w="3436" w:type="dxa"/>
          </w:tcPr>
          <w:p w14:paraId="33535E1D" w14:textId="77777777" w:rsidR="00DC0E6E" w:rsidRPr="00E87D5D" w:rsidRDefault="00DC0E6E" w:rsidP="00F97215">
            <w:pPr>
              <w:jc w:val="both"/>
              <w:rPr>
                <w:rFonts w:ascii="Arial Narrow" w:hAnsi="Arial Narrow" w:cs="Arial"/>
                <w:b/>
              </w:rPr>
            </w:pPr>
          </w:p>
        </w:tc>
      </w:tr>
      <w:tr w:rsidR="00DC0E6E" w:rsidRPr="00E87D5D" w14:paraId="66F2C199" w14:textId="77777777" w:rsidTr="00F97215">
        <w:tc>
          <w:tcPr>
            <w:tcW w:w="3119" w:type="dxa"/>
          </w:tcPr>
          <w:p w14:paraId="748ADB9E"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Henry Francisco Barillas</w:t>
            </w:r>
          </w:p>
          <w:p w14:paraId="0E18400D" w14:textId="77777777" w:rsidR="00DC0E6E" w:rsidRPr="00E87D5D" w:rsidRDefault="00DC0E6E" w:rsidP="00F97215">
            <w:pPr>
              <w:rPr>
                <w:rFonts w:ascii="Arial Narrow" w:hAnsi="Arial Narrow" w:cs="Arial"/>
                <w:b/>
              </w:rPr>
            </w:pPr>
            <w:r w:rsidRPr="00E87D5D">
              <w:rPr>
                <w:rFonts w:ascii="Arial Narrow" w:hAnsi="Arial Narrow" w:cs="Arial"/>
                <w:color w:val="000000" w:themeColor="text1"/>
              </w:rPr>
              <w:t xml:space="preserve">Primer Regidor Suplente              </w:t>
            </w:r>
          </w:p>
        </w:tc>
        <w:tc>
          <w:tcPr>
            <w:tcW w:w="2234" w:type="dxa"/>
          </w:tcPr>
          <w:p w14:paraId="535DEBBE" w14:textId="77777777" w:rsidR="00DC0E6E" w:rsidRPr="00E87D5D" w:rsidRDefault="00DC0E6E" w:rsidP="00F97215">
            <w:pPr>
              <w:jc w:val="both"/>
              <w:rPr>
                <w:rFonts w:ascii="Arial Narrow" w:hAnsi="Arial Narrow" w:cs="Arial"/>
                <w:b/>
              </w:rPr>
            </w:pPr>
          </w:p>
        </w:tc>
        <w:tc>
          <w:tcPr>
            <w:tcW w:w="3436" w:type="dxa"/>
          </w:tcPr>
          <w:p w14:paraId="5529BAA1" w14:textId="77777777" w:rsidR="00DC0E6E" w:rsidRPr="00E87D5D" w:rsidRDefault="00DC0E6E" w:rsidP="00F97215">
            <w:pPr>
              <w:jc w:val="both"/>
              <w:rPr>
                <w:rFonts w:ascii="Arial Narrow" w:hAnsi="Arial Narrow" w:cs="Arial"/>
                <w:color w:val="000000" w:themeColor="text1"/>
              </w:rPr>
            </w:pPr>
            <w:r w:rsidRPr="00E87D5D">
              <w:rPr>
                <w:rFonts w:ascii="Arial Narrow" w:hAnsi="Arial Narrow" w:cs="Arial"/>
                <w:color w:val="000000" w:themeColor="text1"/>
              </w:rPr>
              <w:t>Manuel de Jesús Montoya</w:t>
            </w:r>
          </w:p>
          <w:p w14:paraId="3CE98DD4"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Segundo Regidor Suplente</w:t>
            </w:r>
          </w:p>
        </w:tc>
      </w:tr>
      <w:tr w:rsidR="00DC0E6E" w:rsidRPr="00E87D5D" w14:paraId="55E8FFB0" w14:textId="77777777" w:rsidTr="00F97215">
        <w:tc>
          <w:tcPr>
            <w:tcW w:w="3119" w:type="dxa"/>
          </w:tcPr>
          <w:p w14:paraId="09FA04A5" w14:textId="77777777" w:rsidR="00DC0E6E" w:rsidRPr="00E87D5D" w:rsidRDefault="00DC0E6E" w:rsidP="00F97215">
            <w:pPr>
              <w:rPr>
                <w:rFonts w:ascii="Arial Narrow" w:hAnsi="Arial Narrow" w:cs="Arial"/>
                <w:b/>
              </w:rPr>
            </w:pPr>
          </w:p>
          <w:p w14:paraId="5790DD4C" w14:textId="77777777" w:rsidR="00DC0E6E" w:rsidRPr="00E87D5D" w:rsidRDefault="00DC0E6E" w:rsidP="00F97215">
            <w:pPr>
              <w:rPr>
                <w:rFonts w:ascii="Arial Narrow" w:hAnsi="Arial Narrow" w:cs="Arial"/>
                <w:b/>
              </w:rPr>
            </w:pPr>
          </w:p>
        </w:tc>
        <w:tc>
          <w:tcPr>
            <w:tcW w:w="2234" w:type="dxa"/>
          </w:tcPr>
          <w:p w14:paraId="6B867EA7" w14:textId="77777777" w:rsidR="00DC0E6E" w:rsidRPr="00E87D5D" w:rsidRDefault="00DC0E6E" w:rsidP="00F97215">
            <w:pPr>
              <w:jc w:val="both"/>
              <w:rPr>
                <w:rFonts w:ascii="Arial Narrow" w:hAnsi="Arial Narrow" w:cs="Arial"/>
                <w:b/>
              </w:rPr>
            </w:pPr>
          </w:p>
        </w:tc>
        <w:tc>
          <w:tcPr>
            <w:tcW w:w="3436" w:type="dxa"/>
          </w:tcPr>
          <w:p w14:paraId="21B5C8E7" w14:textId="77777777" w:rsidR="00DC0E6E" w:rsidRPr="00E87D5D" w:rsidRDefault="00DC0E6E" w:rsidP="00F97215">
            <w:pPr>
              <w:jc w:val="both"/>
              <w:rPr>
                <w:rFonts w:ascii="Arial Narrow" w:hAnsi="Arial Narrow" w:cs="Arial"/>
                <w:b/>
              </w:rPr>
            </w:pPr>
          </w:p>
        </w:tc>
      </w:tr>
      <w:tr w:rsidR="00DC0E6E" w:rsidRPr="00E87D5D" w14:paraId="4A7D8015" w14:textId="77777777" w:rsidTr="00F97215">
        <w:tc>
          <w:tcPr>
            <w:tcW w:w="3119" w:type="dxa"/>
          </w:tcPr>
          <w:p w14:paraId="66A5DE7F"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Santos Rodolfo Chicas</w:t>
            </w:r>
          </w:p>
          <w:p w14:paraId="0455ACFF" w14:textId="77777777" w:rsidR="00DC0E6E" w:rsidRPr="00E87D5D" w:rsidRDefault="00DC0E6E" w:rsidP="00F97215">
            <w:pPr>
              <w:rPr>
                <w:rFonts w:ascii="Arial Narrow" w:hAnsi="Arial Narrow" w:cs="Arial"/>
                <w:b/>
              </w:rPr>
            </w:pPr>
            <w:r w:rsidRPr="00E87D5D">
              <w:rPr>
                <w:rFonts w:ascii="Arial Narrow" w:hAnsi="Arial Narrow" w:cs="Arial"/>
                <w:color w:val="000000" w:themeColor="text1"/>
              </w:rPr>
              <w:t>Tercer regidor Suplente</w:t>
            </w:r>
          </w:p>
        </w:tc>
        <w:tc>
          <w:tcPr>
            <w:tcW w:w="2234" w:type="dxa"/>
          </w:tcPr>
          <w:p w14:paraId="65DA539A" w14:textId="77777777" w:rsidR="00DC0E6E" w:rsidRPr="00E87D5D" w:rsidRDefault="00DC0E6E" w:rsidP="00F97215">
            <w:pPr>
              <w:jc w:val="both"/>
              <w:rPr>
                <w:rFonts w:ascii="Arial Narrow" w:hAnsi="Arial Narrow" w:cs="Arial"/>
                <w:b/>
              </w:rPr>
            </w:pPr>
          </w:p>
        </w:tc>
        <w:tc>
          <w:tcPr>
            <w:tcW w:w="3436" w:type="dxa"/>
          </w:tcPr>
          <w:p w14:paraId="03C63828" w14:textId="77777777" w:rsidR="00DC0E6E" w:rsidRPr="00E87D5D" w:rsidRDefault="00DC0E6E" w:rsidP="00F97215">
            <w:pPr>
              <w:rPr>
                <w:rFonts w:ascii="Arial Narrow" w:hAnsi="Arial Narrow" w:cs="Arial"/>
                <w:color w:val="000000" w:themeColor="text1"/>
              </w:rPr>
            </w:pPr>
            <w:r w:rsidRPr="00E87D5D">
              <w:rPr>
                <w:rFonts w:ascii="Arial Narrow" w:hAnsi="Arial Narrow" w:cs="Arial"/>
                <w:color w:val="000000" w:themeColor="text1"/>
              </w:rPr>
              <w:t>Mauricio Romero Argueta</w:t>
            </w:r>
          </w:p>
          <w:p w14:paraId="6664F7A6" w14:textId="77777777" w:rsidR="00DC0E6E" w:rsidRPr="00E87D5D" w:rsidRDefault="00DC0E6E" w:rsidP="00F97215">
            <w:pPr>
              <w:rPr>
                <w:rFonts w:ascii="Arial Narrow" w:hAnsi="Arial Narrow" w:cs="Arial"/>
                <w:b/>
              </w:rPr>
            </w:pPr>
            <w:r w:rsidRPr="00E87D5D">
              <w:rPr>
                <w:rFonts w:ascii="Arial Narrow" w:hAnsi="Arial Narrow" w:cs="Arial"/>
                <w:color w:val="000000" w:themeColor="text1"/>
              </w:rPr>
              <w:t>Cuarto Regidor Suplente</w:t>
            </w:r>
          </w:p>
        </w:tc>
      </w:tr>
      <w:tr w:rsidR="00DC0E6E" w:rsidRPr="00E87D5D" w14:paraId="370D7A56" w14:textId="77777777" w:rsidTr="00F97215">
        <w:tc>
          <w:tcPr>
            <w:tcW w:w="3119" w:type="dxa"/>
          </w:tcPr>
          <w:p w14:paraId="4BA78B3B" w14:textId="77777777" w:rsidR="00DC0E6E" w:rsidRPr="00E87D5D" w:rsidRDefault="00DC0E6E" w:rsidP="00F97215">
            <w:pPr>
              <w:rPr>
                <w:rFonts w:ascii="Arial Narrow" w:hAnsi="Arial Narrow" w:cs="Arial"/>
                <w:b/>
              </w:rPr>
            </w:pPr>
          </w:p>
          <w:p w14:paraId="75953BF5" w14:textId="77777777" w:rsidR="00DC0E6E" w:rsidRPr="00E87D5D" w:rsidRDefault="00DC0E6E" w:rsidP="00F97215">
            <w:pPr>
              <w:rPr>
                <w:rFonts w:ascii="Arial Narrow" w:hAnsi="Arial Narrow" w:cs="Arial"/>
                <w:b/>
              </w:rPr>
            </w:pPr>
          </w:p>
          <w:p w14:paraId="792A2AEC" w14:textId="77777777" w:rsidR="00DC0E6E" w:rsidRPr="00E87D5D" w:rsidRDefault="00DC0E6E" w:rsidP="00F97215">
            <w:pPr>
              <w:rPr>
                <w:rFonts w:ascii="Arial Narrow" w:hAnsi="Arial Narrow" w:cs="Arial"/>
                <w:b/>
              </w:rPr>
            </w:pPr>
          </w:p>
        </w:tc>
        <w:tc>
          <w:tcPr>
            <w:tcW w:w="2234" w:type="dxa"/>
          </w:tcPr>
          <w:p w14:paraId="61BDA8ED" w14:textId="77777777" w:rsidR="00DC0E6E" w:rsidRPr="00E87D5D" w:rsidRDefault="00DC0E6E" w:rsidP="00F97215">
            <w:pPr>
              <w:jc w:val="both"/>
              <w:rPr>
                <w:rFonts w:ascii="Arial Narrow" w:hAnsi="Arial Narrow" w:cs="Arial"/>
                <w:b/>
              </w:rPr>
            </w:pPr>
          </w:p>
          <w:p w14:paraId="44067C6A" w14:textId="77777777" w:rsidR="00DC0E6E" w:rsidRPr="00E87D5D" w:rsidRDefault="00DC0E6E" w:rsidP="00F97215">
            <w:pPr>
              <w:jc w:val="both"/>
              <w:rPr>
                <w:rFonts w:ascii="Arial Narrow" w:hAnsi="Arial Narrow" w:cs="Arial"/>
                <w:b/>
              </w:rPr>
            </w:pPr>
            <w:r w:rsidRPr="00E87D5D">
              <w:rPr>
                <w:rFonts w:ascii="Arial Narrow" w:hAnsi="Arial Narrow" w:cs="Arial"/>
                <w:b/>
              </w:rPr>
              <w:t xml:space="preserve"> </w:t>
            </w:r>
          </w:p>
          <w:p w14:paraId="47DFD310" w14:textId="77777777" w:rsidR="00DC0E6E" w:rsidRPr="00E87D5D" w:rsidRDefault="00DC0E6E" w:rsidP="00F97215">
            <w:pPr>
              <w:jc w:val="both"/>
              <w:rPr>
                <w:rFonts w:ascii="Arial Narrow" w:hAnsi="Arial Narrow" w:cs="Arial"/>
                <w:b/>
              </w:rPr>
            </w:pPr>
          </w:p>
          <w:p w14:paraId="70B0DD82" w14:textId="77777777" w:rsidR="00DC0E6E" w:rsidRPr="00E87D5D" w:rsidRDefault="00DC0E6E" w:rsidP="00F97215">
            <w:pPr>
              <w:jc w:val="both"/>
              <w:rPr>
                <w:rFonts w:ascii="Arial Narrow" w:hAnsi="Arial Narrow" w:cs="Arial"/>
                <w:b/>
              </w:rPr>
            </w:pPr>
          </w:p>
        </w:tc>
        <w:tc>
          <w:tcPr>
            <w:tcW w:w="3436" w:type="dxa"/>
          </w:tcPr>
          <w:p w14:paraId="4C2EB61E" w14:textId="77777777" w:rsidR="00DC0E6E" w:rsidRPr="00E87D5D" w:rsidRDefault="00DC0E6E" w:rsidP="00F97215">
            <w:pPr>
              <w:jc w:val="both"/>
              <w:rPr>
                <w:rFonts w:ascii="Arial Narrow" w:hAnsi="Arial Narrow" w:cs="Arial"/>
                <w:b/>
              </w:rPr>
            </w:pPr>
          </w:p>
        </w:tc>
      </w:tr>
      <w:tr w:rsidR="00DC0E6E" w:rsidRPr="00E87D5D" w14:paraId="7CA8397C" w14:textId="77777777" w:rsidTr="00F97215">
        <w:tc>
          <w:tcPr>
            <w:tcW w:w="3119" w:type="dxa"/>
          </w:tcPr>
          <w:p w14:paraId="1B1AFC20" w14:textId="77777777" w:rsidR="00DC0E6E" w:rsidRPr="00E87D5D" w:rsidRDefault="00DC0E6E" w:rsidP="00F97215">
            <w:pPr>
              <w:rPr>
                <w:rFonts w:ascii="Arial Narrow" w:hAnsi="Arial Narrow" w:cs="Arial"/>
                <w:b/>
              </w:rPr>
            </w:pPr>
          </w:p>
        </w:tc>
        <w:tc>
          <w:tcPr>
            <w:tcW w:w="2234" w:type="dxa"/>
          </w:tcPr>
          <w:p w14:paraId="75472B04" w14:textId="77777777" w:rsidR="00DC0E6E" w:rsidRPr="00E87D5D" w:rsidRDefault="00DC0E6E" w:rsidP="00F97215">
            <w:pPr>
              <w:jc w:val="both"/>
              <w:rPr>
                <w:rFonts w:ascii="Arial Narrow" w:hAnsi="Arial Narrow" w:cs="Arial"/>
              </w:rPr>
            </w:pPr>
            <w:r>
              <w:rPr>
                <w:rFonts w:ascii="Arial Narrow" w:hAnsi="Arial Narrow" w:cs="Arial"/>
              </w:rPr>
              <w:t xml:space="preserve">Evelio </w:t>
            </w:r>
            <w:r w:rsidRPr="00E87D5D">
              <w:rPr>
                <w:rFonts w:ascii="Arial Narrow" w:hAnsi="Arial Narrow" w:cs="Arial"/>
              </w:rPr>
              <w:t>Pineda Romero</w:t>
            </w:r>
          </w:p>
          <w:p w14:paraId="464A3F06" w14:textId="77777777" w:rsidR="00DC0E6E" w:rsidRPr="00E87D5D" w:rsidRDefault="00DC0E6E" w:rsidP="00F97215">
            <w:pPr>
              <w:jc w:val="both"/>
              <w:rPr>
                <w:rFonts w:ascii="Arial Narrow" w:hAnsi="Arial Narrow" w:cs="Arial"/>
                <w:b/>
              </w:rPr>
            </w:pPr>
            <w:r w:rsidRPr="00E87D5D">
              <w:rPr>
                <w:rFonts w:ascii="Arial Narrow" w:hAnsi="Arial Narrow" w:cs="Arial"/>
              </w:rPr>
              <w:t>Secretario Municipal</w:t>
            </w:r>
          </w:p>
        </w:tc>
        <w:tc>
          <w:tcPr>
            <w:tcW w:w="3436" w:type="dxa"/>
          </w:tcPr>
          <w:p w14:paraId="2960ABB6" w14:textId="77777777" w:rsidR="00DC0E6E" w:rsidRPr="00E87D5D" w:rsidRDefault="00DC0E6E" w:rsidP="00F97215">
            <w:pPr>
              <w:jc w:val="both"/>
              <w:rPr>
                <w:rFonts w:ascii="Arial Narrow" w:hAnsi="Arial Narrow" w:cs="Arial"/>
                <w:b/>
              </w:rPr>
            </w:pPr>
          </w:p>
        </w:tc>
      </w:tr>
    </w:tbl>
    <w:p w14:paraId="5CB2381D" w14:textId="77777777" w:rsidR="00DC0E6E" w:rsidRDefault="00DC0E6E" w:rsidP="00DC0E6E">
      <w:pPr>
        <w:jc w:val="both"/>
        <w:rPr>
          <w:rFonts w:ascii="Arial Narrow" w:hAnsi="Arial Narrow"/>
        </w:rPr>
      </w:pPr>
    </w:p>
    <w:p w14:paraId="3C1FAA4B" w14:textId="77777777" w:rsidR="00DC0E6E" w:rsidRDefault="00DC0E6E" w:rsidP="00DC0E6E">
      <w:pPr>
        <w:jc w:val="both"/>
        <w:rPr>
          <w:rFonts w:ascii="Arial Narrow" w:hAnsi="Arial Narrow"/>
        </w:rPr>
      </w:pPr>
    </w:p>
    <w:p w14:paraId="25D4DF75" w14:textId="77777777" w:rsidR="002878A8" w:rsidRDefault="002878A8" w:rsidP="00F603AF">
      <w:pPr>
        <w:jc w:val="both"/>
        <w:rPr>
          <w:rFonts w:ascii="Arial Narrow" w:hAnsi="Arial Narrow"/>
        </w:rPr>
      </w:pPr>
    </w:p>
    <w:p w14:paraId="728D47AB" w14:textId="77777777" w:rsidR="00070068" w:rsidRDefault="00070068" w:rsidP="00070068">
      <w:pPr>
        <w:tabs>
          <w:tab w:val="left" w:pos="3735"/>
        </w:tabs>
        <w:jc w:val="both"/>
        <w:rPr>
          <w:rFonts w:ascii="Arial Narrow" w:eastAsia="Arial Unicode MS" w:hAnsi="Arial Narrow" w:cs="Arial"/>
        </w:rPr>
      </w:pPr>
      <w:r>
        <w:rPr>
          <w:rFonts w:ascii="Arial Narrow" w:eastAsia="Arial Unicode MS" w:hAnsi="Arial Narrow" w:cs="Arial"/>
          <w:b/>
        </w:rPr>
        <w:t>ACTA NÚMERO TREINTA Y OCHO, Sesión Ordinaria, reunidos en el salón de sesiones de esta Alcaldía a las 9.00.am. del día veinte de septiembre de dos mil dieciséis, presentes los señores/as</w:t>
      </w:r>
      <w:r>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númeral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310365DB" w14:textId="77777777" w:rsidR="00070068" w:rsidRDefault="00070068" w:rsidP="00070068">
      <w:pPr>
        <w:tabs>
          <w:tab w:val="left" w:pos="3735"/>
        </w:tabs>
        <w:jc w:val="both"/>
        <w:rPr>
          <w:rFonts w:ascii="Arial Narrow" w:eastAsia="Arial Unicode MS" w:hAnsi="Arial Narrow" w:cs="Arial"/>
        </w:rPr>
      </w:pPr>
    </w:p>
    <w:p w14:paraId="6A674A6A"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UNO:</w:t>
      </w:r>
    </w:p>
    <w:p w14:paraId="179EA5C4" w14:textId="77777777" w:rsidR="00070068" w:rsidRDefault="00070068" w:rsidP="00070068">
      <w:pPr>
        <w:jc w:val="both"/>
        <w:rPr>
          <w:rFonts w:ascii="Arial Narrow" w:hAnsi="Arial Narrow" w:cs="Arial"/>
          <w:b/>
        </w:rPr>
      </w:pPr>
      <w:r>
        <w:rPr>
          <w:rFonts w:ascii="Arial Narrow" w:hAnsi="Arial Narrow"/>
          <w:color w:val="000000" w:themeColor="text1"/>
        </w:rPr>
        <w:t xml:space="preserve">Vista la carpeta técnica para ayuda con víveres a personas Adultas Mayores del municipio de Zaragoza La Libertad, por el monto de tres mil seiscientos cincuenta 00/100 Dólares de los Estados Unidos de América, monto que estaría siendo destinado para la compra de productos de primera necesidad, entre estos azúcar, arroz, aceite, frijoles, para la preparación de paquetes de seguridad alimentaria al sector de las y los Adultos Mayores, en este sentido, el Concejo Municipal ACORDO: </w:t>
      </w:r>
      <w:r>
        <w:rPr>
          <w:rFonts w:ascii="Arial Narrow" w:hAnsi="Arial Narrow"/>
          <w:b/>
          <w:color w:val="000000" w:themeColor="text1"/>
        </w:rPr>
        <w:t>a</w:t>
      </w:r>
      <w:r>
        <w:rPr>
          <w:rFonts w:ascii="Arial Narrow" w:hAnsi="Arial Narrow"/>
          <w:color w:val="000000" w:themeColor="text1"/>
        </w:rPr>
        <w:t xml:space="preserve">) Delegar al alcalde para se incorpore en la carpeta los alcances de la  población Adulta mayor a beneficiar con los paquetes alimenticios, </w:t>
      </w:r>
      <w:r>
        <w:rPr>
          <w:rFonts w:ascii="Arial Narrow" w:hAnsi="Arial Narrow"/>
          <w:b/>
          <w:color w:val="000000" w:themeColor="text1"/>
        </w:rPr>
        <w:t>b</w:t>
      </w:r>
      <w:r>
        <w:rPr>
          <w:rFonts w:ascii="Arial Narrow" w:hAnsi="Arial Narrow"/>
          <w:color w:val="000000" w:themeColor="text1"/>
        </w:rPr>
        <w:t xml:space="preserve">) Delegar al Alcalde para que se determine en la carpeta el tiempo contractual que durara la entrega de víveres a los Adultos Mayores, así como detallar la cantidad de producto del paquete de víveres </w:t>
      </w:r>
      <w:r>
        <w:rPr>
          <w:rFonts w:ascii="Arial Narrow" w:hAnsi="Arial Narrow"/>
          <w:b/>
          <w:color w:val="000000" w:themeColor="text1"/>
        </w:rPr>
        <w:t>c</w:t>
      </w:r>
      <w:r>
        <w:rPr>
          <w:rFonts w:ascii="Arial Narrow" w:hAnsi="Arial Narrow"/>
          <w:color w:val="000000" w:themeColor="text1"/>
        </w:rPr>
        <w:t>) Someterse nuevamente a consideración del Concejo, en la sesión del día martes 27 de septiembre de dos mil dieciséis.</w:t>
      </w:r>
      <w:r>
        <w:rPr>
          <w:rFonts w:ascii="Arial Narrow" w:hAnsi="Arial Narrow" w:cs="Arial"/>
          <w:b/>
        </w:rPr>
        <w:t xml:space="preserve"> Comuníquese. </w:t>
      </w:r>
    </w:p>
    <w:p w14:paraId="3C4A2133" w14:textId="77777777" w:rsidR="00070068" w:rsidRDefault="00070068" w:rsidP="00070068">
      <w:pPr>
        <w:jc w:val="both"/>
        <w:rPr>
          <w:rFonts w:ascii="Arial Narrow" w:hAnsi="Arial Narrow" w:cs="Arial"/>
          <w:b/>
        </w:rPr>
      </w:pPr>
    </w:p>
    <w:p w14:paraId="02E888EF"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DOS:</w:t>
      </w:r>
    </w:p>
    <w:p w14:paraId="2DD9DF6A" w14:textId="77777777" w:rsidR="00070068" w:rsidRDefault="00070068" w:rsidP="00070068">
      <w:pPr>
        <w:jc w:val="both"/>
        <w:rPr>
          <w:rFonts w:ascii="Arial Narrow" w:hAnsi="Arial Narrow" w:cs="Arial"/>
          <w:b/>
        </w:rPr>
      </w:pPr>
      <w:r>
        <w:rPr>
          <w:rFonts w:ascii="Arial Narrow" w:hAnsi="Arial Narrow"/>
        </w:rPr>
        <w:t xml:space="preserve">Vista la ordenanza de contribución especial para el proyecto de la planta de tratamiento de aguas residuales y mejoramiento de alcantarillado de aguas negras del municipio de Zaragoza, La Libertad, dicha ordenanza tiene como finalidad generar ingresos que permitan el financiamiento para el tratamiento de aguas residuales, afín de brindar un servicio a la población, proteger el medio ambiente y los mantos acuíferos. En este sentido, El Concejo Municipal ACORDO: </w:t>
      </w:r>
      <w:r>
        <w:rPr>
          <w:rFonts w:ascii="Arial Narrow" w:hAnsi="Arial Narrow"/>
          <w:b/>
        </w:rPr>
        <w:t>a</w:t>
      </w:r>
      <w:r>
        <w:rPr>
          <w:rFonts w:ascii="Arial Narrow" w:hAnsi="Arial Narrow"/>
        </w:rPr>
        <w:t xml:space="preserve">) Hacer las revisiones correspondientes al anteproyecto de ordenanza de contribución especial afín de conocer su contenido y sustento legal, </w:t>
      </w:r>
      <w:r>
        <w:rPr>
          <w:rFonts w:ascii="Arial Narrow" w:hAnsi="Arial Narrow"/>
          <w:b/>
        </w:rPr>
        <w:t>b</w:t>
      </w:r>
      <w:r>
        <w:rPr>
          <w:rFonts w:ascii="Arial Narrow" w:hAnsi="Arial Narrow"/>
        </w:rPr>
        <w:t xml:space="preserve">) </w:t>
      </w:r>
      <w:r>
        <w:rPr>
          <w:rFonts w:ascii="Arial Narrow" w:hAnsi="Arial Narrow"/>
          <w:color w:val="000000" w:themeColor="text1"/>
        </w:rPr>
        <w:t>Someterse nuevamente a consideración del Concejo, en la sesión del día martes 27 de septiembre de dos mil dieciséis.</w:t>
      </w:r>
      <w:r>
        <w:rPr>
          <w:rFonts w:ascii="Arial Narrow" w:hAnsi="Arial Narrow" w:cs="Arial"/>
          <w:b/>
        </w:rPr>
        <w:t xml:space="preserve"> Comuníquese. </w:t>
      </w:r>
    </w:p>
    <w:p w14:paraId="1A5CADE5" w14:textId="77777777" w:rsidR="00070068" w:rsidRDefault="00070068" w:rsidP="00070068">
      <w:pPr>
        <w:jc w:val="both"/>
        <w:rPr>
          <w:rFonts w:ascii="Arial Narrow" w:hAnsi="Arial Narrow" w:cs="Arial"/>
          <w:b/>
        </w:rPr>
      </w:pPr>
    </w:p>
    <w:p w14:paraId="7087E023"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TRES:</w:t>
      </w:r>
    </w:p>
    <w:p w14:paraId="27AE9687" w14:textId="77777777" w:rsidR="00070068" w:rsidRDefault="00070068" w:rsidP="00070068">
      <w:pPr>
        <w:jc w:val="both"/>
        <w:rPr>
          <w:rFonts w:ascii="Arial Narrow" w:hAnsi="Arial Narrow"/>
          <w:color w:val="000000" w:themeColor="text1"/>
        </w:rPr>
      </w:pPr>
      <w:r>
        <w:rPr>
          <w:rFonts w:ascii="Arial Narrow" w:hAnsi="Arial Narrow"/>
          <w:color w:val="000000" w:themeColor="text1"/>
        </w:rPr>
        <w:t xml:space="preserve">Vista la petición de Lic. Nelson Alex Viera Majano, solicitando a este colegiado, Acuerdo para el pago por la medición de factor de potencia de una muestra de cincuenta y siete lámparas de sistema LED, de un total de doscientas ochenta y cinco lámparas a instalar en el municipio de Zaragoza,  el costo unitario por la medición de factor de potencia de cada una de las cincuenta y siete lámparas es de cinco 65/100 Dólares de los estados Unidos de América, haciendo un total de trecientos veintidós 05/100 dólares, En este sentido, por unanimidad El Concejo Municipal ACUERDA: a) Aprobar la erogación de trecientos veintidós 05/100 dólares de los Estados  Unidos de América, en concepto de pago por medición de factor de potencia de cincuenta y siete lámparas LED, como muestra de doscientas ochenta y cinco lámparas LED. A instalar en el municipio de Zaragoza La Libertad, b) Autorizar a la Tesorería Municipal para que erogue el pago correspondiente del fondo común, del presupuesto Municipal Vigente, a favor de la DELSUR S.A.DE. C.V. En concepto de pago por medición de factor de potencia de cincuenta lámparas LED. </w:t>
      </w:r>
      <w:r>
        <w:rPr>
          <w:rFonts w:ascii="Arial Narrow" w:hAnsi="Arial Narrow" w:cs="Arial"/>
          <w:b/>
          <w:color w:val="000000" w:themeColor="text1"/>
        </w:rPr>
        <w:t>Comuníquese.</w:t>
      </w:r>
    </w:p>
    <w:p w14:paraId="6FD17D9A" w14:textId="77777777" w:rsidR="00070068" w:rsidRDefault="00070068" w:rsidP="00070068">
      <w:pPr>
        <w:jc w:val="both"/>
        <w:rPr>
          <w:rFonts w:ascii="Arial Narrow" w:hAnsi="Arial Narrow" w:cs="Arial"/>
        </w:rPr>
      </w:pPr>
    </w:p>
    <w:p w14:paraId="52CC5E80"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CUATRO:</w:t>
      </w:r>
    </w:p>
    <w:p w14:paraId="05524186" w14:textId="77777777" w:rsidR="00070068" w:rsidRDefault="00070068" w:rsidP="00070068">
      <w:pPr>
        <w:jc w:val="both"/>
        <w:rPr>
          <w:rFonts w:ascii="Arial Narrow" w:hAnsi="Arial Narrow"/>
          <w:color w:val="000000" w:themeColor="text1"/>
        </w:rPr>
      </w:pPr>
      <w:r>
        <w:rPr>
          <w:rFonts w:ascii="Arial Narrow" w:hAnsi="Arial Narrow"/>
          <w:color w:val="000000" w:themeColor="text1"/>
        </w:rPr>
        <w:lastRenderedPageBreak/>
        <w:t xml:space="preserve">Vista la petición de Lic. Nelson Alex Viera Majano Tesorero Municipal  solicitando a este colegiado, Acuerdo para aperturar cuenta de ahorro en el Banco Hipotecario de la Alcaldía Municipal de Zaragoza/fondos ajenos en custodia, para efectuar los depósitos por embargos Judiciales a empleados de esta municipalidad, en este sentido, El Concejo Municipal ACUERDA: </w:t>
      </w:r>
      <w:r>
        <w:rPr>
          <w:rFonts w:ascii="Arial Narrow" w:hAnsi="Arial Narrow"/>
          <w:b/>
          <w:color w:val="000000" w:themeColor="text1"/>
        </w:rPr>
        <w:t>a</w:t>
      </w:r>
      <w:r>
        <w:rPr>
          <w:rFonts w:ascii="Arial Narrow" w:hAnsi="Arial Narrow"/>
          <w:color w:val="000000" w:themeColor="text1"/>
        </w:rPr>
        <w:t xml:space="preserve">) Autorizar a la Tesorería Municipal para que apertura cuenta de ahorro en el Banco Hipotecario bajo el nombre Alcaldía Municipal de Zaragoza/ fondos ajenos en custodia, </w:t>
      </w:r>
      <w:r>
        <w:rPr>
          <w:rFonts w:ascii="Arial Narrow" w:hAnsi="Arial Narrow"/>
          <w:b/>
          <w:color w:val="000000" w:themeColor="text1"/>
        </w:rPr>
        <w:t>b</w:t>
      </w:r>
      <w:r>
        <w:rPr>
          <w:rFonts w:ascii="Arial Narrow" w:hAnsi="Arial Narrow"/>
          <w:color w:val="000000" w:themeColor="text1"/>
        </w:rPr>
        <w:t xml:space="preserve">) </w:t>
      </w:r>
      <w:r>
        <w:rPr>
          <w:rFonts w:ascii="Arial Narrow" w:hAnsi="Arial Narrow" w:cs="Arial"/>
        </w:rPr>
        <w:t>N</w:t>
      </w:r>
      <w:r>
        <w:rPr>
          <w:rFonts w:ascii="Arial Narrow" w:hAnsi="Arial Narrow" w:cs="Arial"/>
          <w:color w:val="333333"/>
        </w:rPr>
        <w:t>ómbrese a Carlos  Javier Guevara Turcios, Alcalde Municipal y José Antonio Martínez</w:t>
      </w:r>
      <w:r>
        <w:rPr>
          <w:rFonts w:ascii="Arial Narrow" w:hAnsi="Arial Narrow" w:cs="Arial"/>
        </w:rPr>
        <w:t xml:space="preserve">, </w:t>
      </w:r>
      <w:r>
        <w:rPr>
          <w:rFonts w:ascii="Arial Narrow" w:hAnsi="Arial Narrow" w:cs="Arial"/>
          <w:color w:val="333333"/>
        </w:rPr>
        <w:t xml:space="preserve"> REFRENDARIOS para que indistintamente firmen los cheques que extienda la Tesorería Municipal, hasta por el monto aprobado por el Concejo, siendo indispensable la firma del Tesorero, y los cheques constaran de dos firmas </w:t>
      </w:r>
      <w:r>
        <w:rPr>
          <w:rFonts w:ascii="Arial Narrow" w:hAnsi="Arial Narrow" w:cs="Arial"/>
          <w:b/>
        </w:rPr>
        <w:t>Comuníquese.</w:t>
      </w:r>
    </w:p>
    <w:p w14:paraId="3FA8702C" w14:textId="77777777" w:rsidR="00070068" w:rsidRDefault="00070068" w:rsidP="00070068">
      <w:pPr>
        <w:jc w:val="both"/>
        <w:rPr>
          <w:rFonts w:ascii="Arial Narrow" w:hAnsi="Arial Narrow"/>
          <w:color w:val="000000" w:themeColor="text1"/>
        </w:rPr>
      </w:pPr>
    </w:p>
    <w:p w14:paraId="3BE40E31"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CINCO:</w:t>
      </w:r>
    </w:p>
    <w:p w14:paraId="37014F35" w14:textId="77777777" w:rsidR="00070068" w:rsidRDefault="00070068" w:rsidP="00070068">
      <w:pPr>
        <w:jc w:val="both"/>
        <w:rPr>
          <w:rFonts w:ascii="Arial Narrow" w:hAnsi="Arial Narrow"/>
          <w:color w:val="000000" w:themeColor="text1"/>
        </w:rPr>
      </w:pPr>
      <w:r>
        <w:rPr>
          <w:rFonts w:ascii="Arial Narrow" w:hAnsi="Arial Narrow"/>
        </w:rPr>
        <w:t xml:space="preserve">Vista la petición de </w:t>
      </w:r>
      <w:r>
        <w:rPr>
          <w:rFonts w:ascii="Arial Narrow" w:hAnsi="Arial Narrow"/>
          <w:color w:val="000000" w:themeColor="text1"/>
        </w:rPr>
        <w:t xml:space="preserve">Lic. Nelson Alex Viera Majano Tesorero Municipal  solicitando a este colegiado, autorización para realizar el proceso de cotizaciones de ofertas para la renovación de contrato de seguro de fidelidad a personas manejadoras de fondos de esta municipalidad, es decir, el Tesorero Municipal, los refrendarios de cheques, encargado de fondo circulante, y cajero, en este sentido, El Concejo municipal ACUERDA: autorizar a la Unidad de Adquisiciones y Contrataciones Institucional para que solicite a las aseguradoras cotizaciones por seguros de fidelidad para las personas manejadoras de fondos de esta administración Municipal. </w:t>
      </w:r>
      <w:r>
        <w:rPr>
          <w:rFonts w:ascii="Arial Narrow" w:hAnsi="Arial Narrow" w:cs="Arial"/>
          <w:b/>
        </w:rPr>
        <w:t>Comuníquese.</w:t>
      </w:r>
    </w:p>
    <w:p w14:paraId="48488330" w14:textId="77777777" w:rsidR="00070068" w:rsidRDefault="00070068" w:rsidP="00070068">
      <w:pPr>
        <w:jc w:val="both"/>
        <w:rPr>
          <w:rFonts w:ascii="Arial Narrow" w:hAnsi="Arial Narrow"/>
        </w:rPr>
      </w:pPr>
    </w:p>
    <w:p w14:paraId="20DDA799"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SEIS:</w:t>
      </w:r>
    </w:p>
    <w:p w14:paraId="72736648" w14:textId="77777777" w:rsidR="00070068" w:rsidRDefault="00070068" w:rsidP="00070068">
      <w:pPr>
        <w:jc w:val="both"/>
        <w:rPr>
          <w:rFonts w:ascii="Arial Narrow" w:hAnsi="Arial Narrow"/>
          <w:color w:val="000000" w:themeColor="text1"/>
        </w:rPr>
      </w:pPr>
      <w:r>
        <w:rPr>
          <w:rFonts w:ascii="Arial Narrow" w:hAnsi="Arial Narrow"/>
        </w:rPr>
        <w:t xml:space="preserve">Vista la petición de señora María Leonor Cabrera Gómez jefa de la Unidad de Adquisiciones y Contrataciones Institucional de esta Municipalidad, que de conformidad a los requisitos establecidos por el Banco Mundial y a notas de no objeción emitida por la ACI/FISDL-BM; Y a las  resoluciones de la comisión de evaluación, Solicita a este Colegiado Acuerdo de Adjudicación, en este sentido, por unanimidad, El Concejo Municipal </w:t>
      </w:r>
      <w:r>
        <w:rPr>
          <w:rFonts w:ascii="Arial Narrow" w:hAnsi="Arial Narrow"/>
          <w:b/>
        </w:rPr>
        <w:t>CUERDA</w:t>
      </w:r>
      <w:r>
        <w:rPr>
          <w:rFonts w:ascii="Arial Narrow" w:hAnsi="Arial Narrow"/>
        </w:rPr>
        <w:t xml:space="preserve">: </w:t>
      </w:r>
      <w:r>
        <w:rPr>
          <w:rFonts w:ascii="Arial Narrow" w:hAnsi="Arial Narrow"/>
          <w:b/>
        </w:rPr>
        <w:t>a</w:t>
      </w:r>
      <w:r>
        <w:rPr>
          <w:rFonts w:ascii="Arial Narrow" w:hAnsi="Arial Narrow"/>
        </w:rPr>
        <w:t xml:space="preserve">) De componente 2.4B proceso CP-01/2016-AMZ. Implementación Plan de Rescate Financiero Municipal/Equipo Informático municipio de Zaragoza Departamento de La Libertad, Adjudicar </w:t>
      </w:r>
      <w:r>
        <w:rPr>
          <w:rFonts w:ascii="Arial Narrow" w:hAnsi="Arial Narrow"/>
          <w:b/>
        </w:rPr>
        <w:t>a la empresa Pedro Alfonso Chapetón (CB BINARIOS)</w:t>
      </w:r>
      <w:r>
        <w:rPr>
          <w:rFonts w:ascii="Arial Narrow" w:hAnsi="Arial Narrow"/>
        </w:rPr>
        <w:t xml:space="preserve"> por el valor de veinte mil ochenta y cinco 00/100 dólares de los Estados Unidos de América (US$20,085.00) En un plazo de entrega de treinta días calendario después de recibida la orden de compra, de Trece computadoras con sus respectivas licencias de office y antivirus marca HP, MODELO 40GI PROCESADOR INTEL CORE 17, por el valor de diecinueve mil quinientos 00/100 dólares, Trece UPS de 420 watts, marca orbitec por el valor de quinientos ochenta y cinco 00/100 dólares; </w:t>
      </w:r>
      <w:r>
        <w:rPr>
          <w:rFonts w:ascii="Arial Narrow" w:hAnsi="Arial Narrow"/>
          <w:b/>
        </w:rPr>
        <w:t>b</w:t>
      </w:r>
      <w:r>
        <w:rPr>
          <w:rFonts w:ascii="Arial Narrow" w:hAnsi="Arial Narrow"/>
        </w:rPr>
        <w:t xml:space="preserve">) adjudicar </w:t>
      </w:r>
      <w:r>
        <w:rPr>
          <w:rFonts w:ascii="Arial Narrow" w:hAnsi="Arial Narrow"/>
          <w:b/>
        </w:rPr>
        <w:t>a la empresa SERVITEC COMPUTADORAS S.A.DE C.V</w:t>
      </w:r>
      <w:r>
        <w:rPr>
          <w:rFonts w:ascii="Arial Narrow" w:hAnsi="Arial Narrow"/>
        </w:rPr>
        <w:t xml:space="preserve">. Por el valor de dos mil trecientos ochenta 00/100 Dólares de los Estados Unidos de América. (US$2,380.00) en un plazo de entrega de nueve días calendario después de recibida la orden de compra, de una computadora laptop con su respectiva Licencia office y antivirus, marca DEL por el valor de un mil cuatrocientos 00/100 dólares, Dos UPS DE 2400 WATTS Marca CENTRA, por el valor de novecientos ochenta 00/100 dólares de los Estados Unidos de América </w:t>
      </w:r>
      <w:r>
        <w:rPr>
          <w:rFonts w:ascii="Arial Narrow" w:hAnsi="Arial Narrow"/>
          <w:b/>
        </w:rPr>
        <w:t>c</w:t>
      </w:r>
      <w:r>
        <w:rPr>
          <w:rFonts w:ascii="Arial Narrow" w:hAnsi="Arial Narrow"/>
        </w:rPr>
        <w:t xml:space="preserve">) De componente 2.4B Proceso CP-03/2016-AMZ Implementación Plan de Rescate Financiero Municipal/Mobiliario de Oficina municipio de Zaragoza Departamento de La libertad, Adjudicar a la </w:t>
      </w:r>
      <w:r>
        <w:rPr>
          <w:rFonts w:ascii="Arial Narrow" w:hAnsi="Arial Narrow"/>
          <w:b/>
        </w:rPr>
        <w:t>empresa MARIA AYDEE A. DE MATA (COMERCIAL</w:t>
      </w:r>
      <w:r>
        <w:rPr>
          <w:rFonts w:ascii="Arial Narrow" w:hAnsi="Arial Narrow"/>
        </w:rPr>
        <w:t xml:space="preserve"> M&amp; H) por el valor de seiscientos quince 00/100 Dólares de los Estados unidos de América,(US$615.00) En un plazo de entrega de treinta días calendario después de recibida la orden de compra, de tres escritorios para equipo informático, marca consupro por el valor de cuatrocientos cinco 00/100 Dólares, un escritorio tipo L, marca consupro por el valor de doscientos diez 00/100 Dólares. </w:t>
      </w:r>
      <w:r>
        <w:rPr>
          <w:rFonts w:ascii="Arial Narrow" w:hAnsi="Arial Narrow"/>
          <w:b/>
        </w:rPr>
        <w:t>d</w:t>
      </w:r>
      <w:r>
        <w:rPr>
          <w:rFonts w:ascii="Arial Narrow" w:hAnsi="Arial Narrow"/>
        </w:rPr>
        <w:t xml:space="preserve">) De componente 2.4B proceso  CP-04/2016-AMZ. Implementación Plan de Rescate Financiero Municipal/Software para el Registro y Control Tributario, Adjudicar a la empresa  </w:t>
      </w:r>
      <w:r>
        <w:rPr>
          <w:rFonts w:ascii="Arial Narrow" w:hAnsi="Arial Narrow"/>
          <w:b/>
        </w:rPr>
        <w:t>SERVITEC COMPUTADORAS S.A.DE C.V</w:t>
      </w:r>
      <w:r>
        <w:rPr>
          <w:rFonts w:ascii="Arial Narrow" w:hAnsi="Arial Narrow"/>
        </w:rPr>
        <w:t xml:space="preserve">. por el valor de cuatro mil quinientos 00/100 Dólares de los Estados Unidos de América (US$4,500.00) En un plazo de entrega de nueve días calendario después de recibida la orden de compra,  de un software para el registro y Control Tributario, marca SALAMANDER V1. Por el valor de cuatro mil quinientos 00/100 Dólares.  </w:t>
      </w:r>
      <w:r>
        <w:rPr>
          <w:rFonts w:ascii="Arial Narrow" w:hAnsi="Arial Narrow" w:cs="Arial"/>
          <w:b/>
        </w:rPr>
        <w:t>Comuníquese.</w:t>
      </w:r>
    </w:p>
    <w:p w14:paraId="5027BFDB" w14:textId="77777777" w:rsidR="00070068" w:rsidRDefault="00070068" w:rsidP="00070068">
      <w:pPr>
        <w:jc w:val="both"/>
        <w:rPr>
          <w:rFonts w:ascii="Arial Narrow" w:hAnsi="Arial Narrow"/>
        </w:rPr>
      </w:pPr>
    </w:p>
    <w:p w14:paraId="1FF81D63"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SIETE:</w:t>
      </w:r>
    </w:p>
    <w:p w14:paraId="0C8C16DD" w14:textId="77777777" w:rsidR="00070068" w:rsidRDefault="00070068" w:rsidP="00070068">
      <w:pPr>
        <w:jc w:val="both"/>
        <w:rPr>
          <w:rFonts w:ascii="Arial Narrow" w:hAnsi="Arial Narrow"/>
        </w:rPr>
      </w:pPr>
      <w:r>
        <w:rPr>
          <w:rFonts w:ascii="Arial Narrow" w:hAnsi="Arial Narrow"/>
        </w:rPr>
        <w:t xml:space="preserve">Vistas las hojas de vida de una terna presentada por el Sr. Carlos Javier Guevara Turcios Alcalde Municipal de este municipio, para contratar los servicios de auditoría interna de esta Municipalidad,  en este sentido, El Concejo Municipal considera pertinente, hacer las siguientes CONSIDERACIONES: </w:t>
      </w:r>
      <w:r>
        <w:rPr>
          <w:rFonts w:ascii="Arial Narrow" w:hAnsi="Arial Narrow"/>
          <w:b/>
        </w:rPr>
        <w:t>a</w:t>
      </w:r>
      <w:r>
        <w:rPr>
          <w:rFonts w:ascii="Arial Narrow" w:hAnsi="Arial Narrow"/>
        </w:rPr>
        <w:t xml:space="preserve">) Que de conformidad al artículo 106 primer inciso del Código Municipal, los </w:t>
      </w:r>
      <w:r>
        <w:rPr>
          <w:rFonts w:ascii="Arial Narrow" w:hAnsi="Arial Narrow"/>
        </w:rPr>
        <w:lastRenderedPageBreak/>
        <w:t xml:space="preserve">municipios con ingresos anuales inferiores a cinco millones de colones ó su equivalente en dólares de los Estados Unidos de América, deberán tener auditoria interna </w:t>
      </w:r>
      <w:r>
        <w:rPr>
          <w:rFonts w:ascii="Arial Narrow" w:hAnsi="Arial Narrow"/>
          <w:b/>
        </w:rPr>
        <w:t>b</w:t>
      </w:r>
      <w:r>
        <w:rPr>
          <w:rFonts w:ascii="Arial Narrow" w:hAnsi="Arial Narrow"/>
        </w:rPr>
        <w:t xml:space="preserve">) Que en las hojas de vida presentadas a este colegiado,  no se ha encontrado en ninguna de las ternas certificación ó acreditación de la Corte de Cuentas de la república que les faculte a las y los aspirantes de dicha terna para ejercer el cargo de auditores internos, por otra parte, no presentan la oferta técnica y económica por servicios de Auditoria Interna. </w:t>
      </w:r>
      <w:r>
        <w:rPr>
          <w:rFonts w:ascii="Arial Narrow" w:hAnsi="Arial Narrow"/>
          <w:b/>
        </w:rPr>
        <w:t>c</w:t>
      </w:r>
      <w:r>
        <w:rPr>
          <w:rFonts w:ascii="Arial Narrow" w:hAnsi="Arial Narrow"/>
        </w:rPr>
        <w:t xml:space="preserve">) Que el articulo 10 númeral 2 de las normas técnicas de control interno específicas, establecen que toda gestión realizada por la municipalidad, será desarrollada con la finalidad de alcanzar los objetivos propuestos, observando el efectivo cumplimiento de legitimidad, y oportunidad, exigidas para cada acción de la gestión; Por lo antes citado, por unanimidad, El Concejo Municipal  </w:t>
      </w:r>
      <w:r>
        <w:rPr>
          <w:rFonts w:ascii="Arial Narrow" w:hAnsi="Arial Narrow"/>
          <w:b/>
        </w:rPr>
        <w:t>ACUERDA</w:t>
      </w:r>
      <w:r>
        <w:rPr>
          <w:rFonts w:ascii="Arial Narrow" w:hAnsi="Arial Narrow"/>
        </w:rPr>
        <w:t>: Delegar al Alcalde Municipal para que posteriormente presente una nueva terna de personas auditoras internas certificadas, para que puedan optar a la contratación por servicios de auditoría interna de esta Municipalidad.</w:t>
      </w:r>
      <w:r>
        <w:rPr>
          <w:rFonts w:ascii="Arial Narrow" w:hAnsi="Arial Narrow" w:cs="Arial"/>
          <w:b/>
        </w:rPr>
        <w:t xml:space="preserve"> Comuníquese.</w:t>
      </w:r>
    </w:p>
    <w:p w14:paraId="7555E317" w14:textId="77777777" w:rsidR="00070068" w:rsidRDefault="00070068" w:rsidP="00070068">
      <w:pPr>
        <w:jc w:val="both"/>
        <w:rPr>
          <w:rFonts w:ascii="Arial Narrow" w:hAnsi="Arial Narrow"/>
        </w:rPr>
      </w:pPr>
    </w:p>
    <w:p w14:paraId="7AF5DC24"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OCHO:</w:t>
      </w:r>
    </w:p>
    <w:p w14:paraId="450B5BC5" w14:textId="77777777" w:rsidR="00070068" w:rsidRDefault="00070068" w:rsidP="00070068">
      <w:pPr>
        <w:jc w:val="both"/>
        <w:rPr>
          <w:rFonts w:ascii="Arial Narrow" w:hAnsi="Arial Narrow"/>
        </w:rPr>
      </w:pPr>
      <w:r>
        <w:rPr>
          <w:rFonts w:ascii="Arial Narrow" w:hAnsi="Arial Narrow"/>
        </w:rPr>
        <w:t xml:space="preserve">Habiéndose conocido en el seno de este Concejo que el Sr. Catalino Miranda Empresario de </w:t>
      </w:r>
      <w:r>
        <w:rPr>
          <w:rFonts w:ascii="Arial Narrow" w:hAnsi="Arial Narrow"/>
          <w:color w:val="000000" w:themeColor="text1"/>
        </w:rPr>
        <w:t>CATMIR S.A.DE C.V</w:t>
      </w:r>
      <w:r>
        <w:rPr>
          <w:rFonts w:ascii="Arial Narrow" w:hAnsi="Arial Narrow"/>
        </w:rPr>
        <w:t xml:space="preserve">; quien ha construido una terminal de trasbordo y estacionamiento de buses y microbuses, en terreno a la altura de la entrada principal del municipio de Zaragoza contiguo a Busto de Monseñor Oscar Arnulfo Romero, que de acuerdo al mapa de zonificación de este municipio dicho terreno está calificado como zona de recreo, sin contar con los permisos correspondientes del Concejo Municipal de Zaragoza, Departamento de La Libertad y de la Asociación de municipios de la región La Libertad AMUSDELI;  incurriendo en el incumplimiento a los artículo 90 numerales 1 y 2 de la ley General Tributaria Municipal, y los artículos 15, 17. De la Ordenanza Reguladora de Usos del Suelo del Municipio de Zaragoza,  Departamento de La Libertad. y que de conformidad al artículo 63 de dicha Ordenanza de uso de suelo lo califica sujeto de sanciones y multas que van desde la suspensión de obra, sanción económica, suspensión de los servicios públicos, demolición de la obra objetada, clausura en la edificación. En este sentido, por unanimidad El concejo Municipal </w:t>
      </w:r>
      <w:r>
        <w:rPr>
          <w:rFonts w:ascii="Arial Narrow" w:hAnsi="Arial Narrow"/>
          <w:b/>
        </w:rPr>
        <w:t>ACUERDA</w:t>
      </w:r>
      <w:r>
        <w:rPr>
          <w:rFonts w:ascii="Arial Narrow" w:hAnsi="Arial Narrow"/>
        </w:rPr>
        <w:t xml:space="preserve">: Facultar al Alcalde Municipal para que delegue en la jefatura de catastro Municipal para que promueva el proceso administrativo que proceda en base al artículo 50 del código municipal; se abstiene de votar Jaime Eduardo Álvarez Burgos, María Teresa Hernández de Najarro, Juan José Ramírez, Aida Esther Bermudas de Morales </w:t>
      </w:r>
      <w:r>
        <w:rPr>
          <w:rFonts w:ascii="Arial Narrow" w:hAnsi="Arial Narrow" w:cs="Arial"/>
          <w:b/>
        </w:rPr>
        <w:t>Comuníquese.</w:t>
      </w:r>
    </w:p>
    <w:p w14:paraId="5FCC76CC"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 xml:space="preserve"> </w:t>
      </w:r>
    </w:p>
    <w:p w14:paraId="41F64EF8"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NUEVE:</w:t>
      </w:r>
    </w:p>
    <w:p w14:paraId="21405849" w14:textId="77777777" w:rsidR="00070068" w:rsidRDefault="00070068" w:rsidP="00070068">
      <w:pPr>
        <w:jc w:val="both"/>
        <w:rPr>
          <w:rFonts w:ascii="Arial Narrow" w:hAnsi="Arial Narrow"/>
        </w:rPr>
      </w:pPr>
      <w:r>
        <w:rPr>
          <w:rFonts w:ascii="Arial Narrow" w:hAnsi="Arial Narrow"/>
        </w:rPr>
        <w:t xml:space="preserve">Vista la petición de Roxana Yanira Reyes Jefa de la unidad del registro del Estado Familiar de esta municipalidad, solicitando Acuerdo de autorización para la reposición de partidas de matrimonio, asentadas en el libro de matrimonios del año mil novecientos noventa y nueve, por carecer de la firma del Alcalde Municipal, y Secretario, en este sentido, por unanimidad el Concejo Municipal </w:t>
      </w:r>
      <w:r>
        <w:rPr>
          <w:rFonts w:ascii="Arial Narrow" w:hAnsi="Arial Narrow"/>
          <w:b/>
        </w:rPr>
        <w:t>ACUERDA</w:t>
      </w:r>
      <w:r>
        <w:rPr>
          <w:rFonts w:ascii="Arial Narrow" w:hAnsi="Arial Narrow"/>
        </w:rPr>
        <w:t xml:space="preserve">: Autorizar a la jefa del registro del estado Familiar de esta Alcaldía para que realice la reposición de ciento veinticinco partidas de matrimonio por carecer de firma de Alcalde y Secretario, del libro de partidas de matrimonio que esta Alcaldía llevo en el año de mil novecientos noventa y nueve, de conformidad a los artículos 8 y 16 de la ley de reposición de libros de partidas del registro del estado Familiar. De acuerdo al siguiente cuadro sinóptico. </w:t>
      </w:r>
      <w:r>
        <w:rPr>
          <w:rFonts w:ascii="Arial Narrow" w:hAnsi="Arial Narrow" w:cs="Arial"/>
          <w:b/>
        </w:rPr>
        <w:t>Comuníquese.</w:t>
      </w:r>
    </w:p>
    <w:p w14:paraId="3C87BA57" w14:textId="77777777" w:rsidR="00070068" w:rsidRDefault="00070068" w:rsidP="00070068">
      <w:pPr>
        <w:jc w:val="both"/>
        <w:rPr>
          <w:rFonts w:ascii="Arial Narrow" w:hAnsi="Arial Narrow"/>
        </w:rPr>
      </w:pPr>
    </w:p>
    <w:p w14:paraId="3E0482EF"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DIEZ:</w:t>
      </w:r>
    </w:p>
    <w:p w14:paraId="4E1FD0CF" w14:textId="77777777" w:rsidR="00070068" w:rsidRDefault="00070068" w:rsidP="00070068">
      <w:pPr>
        <w:jc w:val="both"/>
        <w:rPr>
          <w:rFonts w:ascii="Arial Narrow" w:hAnsi="Arial Narrow"/>
        </w:rPr>
      </w:pPr>
      <w:r>
        <w:rPr>
          <w:rFonts w:ascii="Arial Narrow" w:hAnsi="Arial Narrow"/>
          <w:color w:val="000000" w:themeColor="text1"/>
        </w:rPr>
        <w:t xml:space="preserve">Este día se ha recibido en el seno del Concejo a Sr. Marvin Flores Presidente de la Asociación de Desarrollo Comunal de San Sebastián Asuchio y Héctor Maldonado colaborador de la Asociación, quienes exponen al Concejo su preocupación en el sentido que el Cantón San Sebastián Asuchio ha venido teniendo problemas con cortes de energía eléctrica de forma recurrente a partir que la línea primaria que alimenta el Cantón atraviesa áreas boscosas y eso hace que la línea primaria tenga contacto con árboles ocasionando cortocircuitos e interrumpiendo el servicio de energía, por lo que solicita al Concejo apoyo para que desde la Municipalidad se pueda hacer las gestiones pertinentes con la DELSUR, afín que se entronque el servicio a una nueva línea primaria que este más inmediata a la comunidad, afín de evitar la interrupción de energía eléctrica en dicho Cantón, así mismo, menciona que el proyecto de </w:t>
      </w:r>
      <w:r>
        <w:rPr>
          <w:rFonts w:ascii="Arial Narrow" w:hAnsi="Arial Narrow" w:cs="Arial"/>
        </w:rPr>
        <w:t xml:space="preserve">Construcción de Pavimento Hidráulico en Calle de Lotificación el Frutal y Comunidad la Esmeraldita de dicho cantón fue aprobado por el Concejo el 24 de mayo del año en curso y a la fecha la Asociación de Desarrollo Comunal no conoce sobre los avances del proceso legal que el proyecto requiere previo a su inicio, razón por que habitantes de la comunidad han venido </w:t>
      </w:r>
      <w:r>
        <w:rPr>
          <w:rFonts w:ascii="Arial Narrow" w:hAnsi="Arial Narrow" w:cs="Arial"/>
        </w:rPr>
        <w:lastRenderedPageBreak/>
        <w:t xml:space="preserve">abocándose a su Asociación para que se le informe sobre el inicio del proyecto en mención. Por lo que el Alcalde en esta sesión informa a los delegados de la Asociación, que ya se han elaborado las bases de licitación y que para su revisión, valoración y estudio se ha creado una comisión especial integrada por miembros del Concejo y técnicos de la Municipalidad, por otra parte menciona que la Municipalidad está experimentando problemas de liquidez económica principalmente por los retrasos de las trasferencias de fondos FODES y esto ha venido retrasando la implementación de programas y proyectos municipales, en este sentido, El Concejo Municipal </w:t>
      </w:r>
      <w:r>
        <w:rPr>
          <w:rFonts w:ascii="Arial Narrow" w:hAnsi="Arial Narrow" w:cs="Arial"/>
          <w:b/>
        </w:rPr>
        <w:t>ACUERDA</w:t>
      </w:r>
      <w:r>
        <w:rPr>
          <w:rFonts w:ascii="Arial Narrow" w:hAnsi="Arial Narrow" w:cs="Arial"/>
        </w:rPr>
        <w:t>:</w:t>
      </w:r>
      <w:r>
        <w:rPr>
          <w:rFonts w:ascii="Arial Narrow" w:hAnsi="Arial Narrow" w:cs="Arial"/>
          <w:b/>
        </w:rPr>
        <w:t xml:space="preserve"> a</w:t>
      </w:r>
      <w:r>
        <w:rPr>
          <w:rFonts w:ascii="Arial Narrow" w:hAnsi="Arial Narrow" w:cs="Arial"/>
        </w:rPr>
        <w:t>) Delegar al Alcalde para que haga las gestiones con la DELSUR, afín que dicha empresa resuelva el problema que tiene el Cantón San Sebastián Asuchio en el sentido de realizar un nuevo entronque en otra línea primaria más cercana a la comunidad.</w:t>
      </w:r>
      <w:r>
        <w:rPr>
          <w:rFonts w:ascii="Arial Narrow" w:hAnsi="Arial Narrow" w:cs="Arial"/>
          <w:b/>
        </w:rPr>
        <w:t xml:space="preserve"> Comuníquese.</w:t>
      </w:r>
    </w:p>
    <w:p w14:paraId="359A61B4" w14:textId="77777777" w:rsidR="00070068" w:rsidRDefault="00070068" w:rsidP="00070068">
      <w:pPr>
        <w:jc w:val="both"/>
        <w:rPr>
          <w:rFonts w:ascii="Arial Narrow" w:hAnsi="Arial Narrow"/>
          <w:color w:val="000000" w:themeColor="text1"/>
        </w:rPr>
      </w:pPr>
    </w:p>
    <w:p w14:paraId="7EA2FB52"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ONCE:</w:t>
      </w:r>
    </w:p>
    <w:p w14:paraId="4D907D30" w14:textId="77777777" w:rsidR="00070068" w:rsidRDefault="00070068" w:rsidP="00070068">
      <w:pPr>
        <w:jc w:val="both"/>
        <w:rPr>
          <w:rFonts w:ascii="Arial Narrow" w:hAnsi="Arial Narrow"/>
        </w:rPr>
      </w:pPr>
      <w:r>
        <w:rPr>
          <w:rFonts w:ascii="Arial Narrow" w:hAnsi="Arial Narrow"/>
          <w:color w:val="000000" w:themeColor="text1"/>
        </w:rPr>
        <w:t xml:space="preserve">Vista la petición del señor Miguel Ángel Gutiérrez, vecino de la comunidad Brumas Dos, exponiendo al Concejo que recientemente en la comunidad se ha realizado un proyecto de agua potable y que para su ejecución fue necesario hacer cortes en el terreno para la instalación de las tuberías de agua potable, así como la compactación y fraguado con concreto,  y que debido al tráfico de vehículos y las fuertes lluvias actualmente existe filtración de agua lo que podría provocar deslaves e inundaciones. En este sentido, por unanimidad, el Concejo Municipal, </w:t>
      </w:r>
      <w:r>
        <w:rPr>
          <w:rFonts w:ascii="Arial Narrow" w:hAnsi="Arial Narrow"/>
          <w:b/>
          <w:color w:val="000000" w:themeColor="text1"/>
        </w:rPr>
        <w:t>ACUERDA</w:t>
      </w:r>
      <w:r>
        <w:rPr>
          <w:rFonts w:ascii="Arial Narrow" w:hAnsi="Arial Narrow"/>
          <w:color w:val="000000" w:themeColor="text1"/>
        </w:rPr>
        <w:t xml:space="preserve">: Delegar a la Secretaria Municipal para que responda por escrito a la persona peticionaria afín que dicha solicitud pueda ser avalada por la Junta Directiva de la comunidad y pueda ser considerada posteriormente por este colegiado. </w:t>
      </w:r>
      <w:r>
        <w:rPr>
          <w:rFonts w:ascii="Arial Narrow" w:hAnsi="Arial Narrow" w:cs="Arial"/>
          <w:b/>
        </w:rPr>
        <w:t>Comuníquese.</w:t>
      </w:r>
    </w:p>
    <w:p w14:paraId="3B1F72C7" w14:textId="77777777" w:rsidR="00070068" w:rsidRDefault="00070068" w:rsidP="00070068">
      <w:pPr>
        <w:jc w:val="both"/>
        <w:rPr>
          <w:rFonts w:ascii="Arial Narrow" w:hAnsi="Arial Narrow"/>
          <w:color w:val="000000" w:themeColor="text1"/>
        </w:rPr>
      </w:pPr>
    </w:p>
    <w:p w14:paraId="40831C0D"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DOCE:</w:t>
      </w:r>
    </w:p>
    <w:p w14:paraId="00D7FDD0" w14:textId="77777777" w:rsidR="00070068" w:rsidRDefault="00070068" w:rsidP="00070068">
      <w:pPr>
        <w:jc w:val="both"/>
        <w:rPr>
          <w:rFonts w:ascii="Arial Narrow" w:hAnsi="Arial Narrow"/>
          <w:color w:val="000000" w:themeColor="text1"/>
        </w:rPr>
      </w:pPr>
      <w:r>
        <w:rPr>
          <w:rFonts w:ascii="Arial Narrow" w:hAnsi="Arial Narrow"/>
          <w:color w:val="000000" w:themeColor="text1"/>
        </w:rPr>
        <w:t xml:space="preserve">Vista la petición de Daniel Salvador Díaz, pastor de la Iglesia Dios de la Profecía la Santa Sion de esta jurisdicción, exponiendo que la ampliación de la carretera  CA4 que conduce al Puerto de la Libertad, les tomara una parte de su terreno, y que dicho terreno la Iglesia lo había considerado para construir y ampliar su templo, en este sentido, han decidido construir un plafón y segunda planta que servirá para desarrollar las actividades propias de la Iglesia, por lo que solicitan al Concejo materiales de construcción, consistente en cemento, grava, arena, en este sentido, por unanimidad, El Concejo Municipal </w:t>
      </w:r>
      <w:r>
        <w:rPr>
          <w:rFonts w:ascii="Arial Narrow" w:hAnsi="Arial Narrow"/>
          <w:b/>
          <w:color w:val="000000" w:themeColor="text1"/>
        </w:rPr>
        <w:t>ACUERDA</w:t>
      </w:r>
      <w:r>
        <w:rPr>
          <w:rFonts w:ascii="Arial Narrow" w:hAnsi="Arial Narrow"/>
          <w:color w:val="000000" w:themeColor="text1"/>
        </w:rPr>
        <w:t xml:space="preserve">: Delegar al Alcalde para que instruya a quien corresponda de la administración Municipal afín que se realice inspección en la Iglesia y pueda presentarse posteriormente al concejo la petición con el sustento técnico. </w:t>
      </w:r>
    </w:p>
    <w:p w14:paraId="7930B4EE" w14:textId="77777777" w:rsidR="00070068" w:rsidRDefault="00070068" w:rsidP="00070068">
      <w:pPr>
        <w:jc w:val="both"/>
        <w:rPr>
          <w:rFonts w:ascii="Arial Narrow" w:hAnsi="Arial Narrow"/>
          <w:color w:val="000000" w:themeColor="text1"/>
        </w:rPr>
      </w:pPr>
    </w:p>
    <w:p w14:paraId="5C99FA48"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TRECE:</w:t>
      </w:r>
    </w:p>
    <w:p w14:paraId="1A239039" w14:textId="77777777" w:rsidR="00070068" w:rsidRDefault="00070068" w:rsidP="00070068">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DOSCIENTOS CUARENTA Y SEIS 78/100 Dólares de los Estados Unidos de América a favor de </w:t>
      </w:r>
      <w:r>
        <w:rPr>
          <w:rFonts w:ascii="Arial Narrow" w:hAnsi="Arial Narrow" w:cs="Arial"/>
          <w:color w:val="000000" w:themeColor="text1"/>
        </w:rPr>
        <w:t xml:space="preserve"> COMPAÑÍA GENERAL DE EQUIPOS, S.A DE. C.V. </w:t>
      </w:r>
      <w:r>
        <w:rPr>
          <w:rFonts w:ascii="Arial Narrow" w:hAnsi="Arial Narrow" w:cs="Arial"/>
        </w:rPr>
        <w:t xml:space="preserve">en concepto de compra de lainas toberas para bomba de inyección de cargador propiedad de esta municipalidad, Autorizar a la Tesorería Municipal erogue el pago correspondiente del FONDO FODES 25%, aplicando dicho gasto al código 54399 de la línea 0101 del Presupuesto Municipal Vigente. </w:t>
      </w:r>
      <w:r>
        <w:rPr>
          <w:rFonts w:ascii="Arial Narrow" w:hAnsi="Arial Narrow" w:cs="Arial"/>
          <w:b/>
        </w:rPr>
        <w:t xml:space="preserve">Certifíquese y comuníquese. </w:t>
      </w:r>
    </w:p>
    <w:p w14:paraId="61609C0B" w14:textId="77777777" w:rsidR="00070068" w:rsidRDefault="00070068" w:rsidP="00070068">
      <w:pPr>
        <w:jc w:val="both"/>
        <w:rPr>
          <w:rFonts w:ascii="Algerian" w:hAnsi="Algerian"/>
          <w:b/>
          <w:color w:val="000000" w:themeColor="text1"/>
        </w:rPr>
      </w:pPr>
    </w:p>
    <w:p w14:paraId="524F3AD2" w14:textId="77777777" w:rsidR="00070068" w:rsidRDefault="00070068" w:rsidP="00070068">
      <w:pPr>
        <w:jc w:val="both"/>
        <w:rPr>
          <w:rFonts w:ascii="Arial Narrow" w:hAnsi="Arial Narrow"/>
          <w:color w:val="000000" w:themeColor="text1"/>
        </w:rPr>
      </w:pPr>
    </w:p>
    <w:p w14:paraId="4490688D" w14:textId="77777777" w:rsidR="00070068" w:rsidRDefault="00070068" w:rsidP="00070068">
      <w:pPr>
        <w:jc w:val="both"/>
        <w:rPr>
          <w:rFonts w:ascii="Arial Narrow" w:hAnsi="Arial Narrow"/>
        </w:rPr>
      </w:pPr>
    </w:p>
    <w:p w14:paraId="7307B007"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CATORCE:</w:t>
      </w:r>
    </w:p>
    <w:p w14:paraId="08F8EF56" w14:textId="77777777" w:rsidR="00070068" w:rsidRDefault="00070068" w:rsidP="00070068">
      <w:pPr>
        <w:jc w:val="both"/>
        <w:rPr>
          <w:rFonts w:ascii="Arial Narrow" w:hAnsi="Arial Narrow" w:cs="Arial"/>
          <w:b/>
        </w:rPr>
      </w:pPr>
      <w:r>
        <w:rPr>
          <w:rFonts w:ascii="Arial Narrow" w:hAnsi="Arial Narrow" w:cs="Arial"/>
          <w:b/>
        </w:rPr>
        <w:t xml:space="preserve">El Concejo Municipal, </w:t>
      </w:r>
      <w:r>
        <w:rPr>
          <w:rFonts w:ascii="Arial Narrow" w:hAnsi="Arial Narrow" w:cs="Arial"/>
        </w:rPr>
        <w:t xml:space="preserve"> </w:t>
      </w:r>
      <w:r>
        <w:rPr>
          <w:rFonts w:ascii="Arial Narrow" w:hAnsi="Arial Narrow" w:cs="Arial"/>
          <w:b/>
        </w:rPr>
        <w:t>ACUERDA</w:t>
      </w:r>
      <w:r>
        <w:rPr>
          <w:rFonts w:ascii="Arial Narrow" w:hAnsi="Arial Narrow" w:cs="Arial"/>
        </w:rPr>
        <w:t xml:space="preserve">, Erogar la cantidad de CIENTO CINCUENTA 00/100 Dólares de los Estados Unidos de América a favor de </w:t>
      </w:r>
      <w:r>
        <w:rPr>
          <w:rFonts w:ascii="Arial Narrow" w:hAnsi="Arial Narrow" w:cs="Arial"/>
          <w:color w:val="000000" w:themeColor="text1"/>
        </w:rPr>
        <w:t xml:space="preserve"> NORMA YAMILETH ARGUETA DE ELEMAN</w:t>
      </w:r>
      <w:r>
        <w:rPr>
          <w:rFonts w:ascii="Arial Narrow" w:hAnsi="Arial Narrow" w:cs="Arial"/>
        </w:rPr>
        <w:t xml:space="preserve"> en concepto de pago por servicios de alquiler de sonido para acto cívico de fecha 10 de septiembre, Según orden  de compra número 0284 de fecha 11 de septiembre de 2016, Autorizar a la Tesorería Municipal erogue el pago correspondiente del FONDO COMUN, aplicando dicho gasto al código 54399 de la línea 0101 del Presupuesto Municipal Vigente. </w:t>
      </w:r>
      <w:r>
        <w:rPr>
          <w:rFonts w:ascii="Arial Narrow" w:hAnsi="Arial Narrow" w:cs="Arial"/>
          <w:b/>
        </w:rPr>
        <w:t xml:space="preserve">Certifíquese y comuníquese. </w:t>
      </w:r>
    </w:p>
    <w:p w14:paraId="51027435" w14:textId="77777777" w:rsidR="00070068" w:rsidRDefault="00070068" w:rsidP="00070068">
      <w:pPr>
        <w:jc w:val="both"/>
        <w:rPr>
          <w:rFonts w:ascii="Algerian" w:hAnsi="Algerian"/>
          <w:b/>
          <w:color w:val="000000" w:themeColor="text1"/>
        </w:rPr>
      </w:pPr>
    </w:p>
    <w:p w14:paraId="6630F768"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QUINCE:</w:t>
      </w:r>
    </w:p>
    <w:p w14:paraId="7F904F08" w14:textId="77777777" w:rsidR="00070068" w:rsidRDefault="00070068" w:rsidP="00070068">
      <w:pPr>
        <w:jc w:val="both"/>
        <w:rPr>
          <w:rFonts w:ascii="Arial Narrow" w:hAnsi="Arial Narrow" w:cs="Arial"/>
          <w:b/>
          <w:color w:val="000000" w:themeColor="text1"/>
        </w:rPr>
      </w:pPr>
      <w:r>
        <w:rPr>
          <w:rFonts w:ascii="Arial Narrow" w:hAnsi="Arial Narrow" w:cs="Arial"/>
          <w:b/>
          <w:color w:val="000000" w:themeColor="text1"/>
        </w:rPr>
        <w:t xml:space="preserve">El Concejo Municipal, </w:t>
      </w:r>
      <w:r>
        <w:rPr>
          <w:rFonts w:ascii="Arial Narrow" w:hAnsi="Arial Narrow" w:cs="Arial"/>
          <w:color w:val="000000" w:themeColor="text1"/>
        </w:rPr>
        <w:t xml:space="preserve"> </w:t>
      </w:r>
      <w:r>
        <w:rPr>
          <w:rFonts w:ascii="Arial Narrow" w:hAnsi="Arial Narrow" w:cs="Arial"/>
          <w:b/>
          <w:color w:val="000000" w:themeColor="text1"/>
        </w:rPr>
        <w:t>ACUERDA</w:t>
      </w:r>
      <w:r>
        <w:rPr>
          <w:rFonts w:ascii="Arial Narrow" w:hAnsi="Arial Narrow" w:cs="Arial"/>
          <w:color w:val="000000" w:themeColor="text1"/>
        </w:rPr>
        <w:t xml:space="preserve">, Erogar la cantidad de CIENTO DIECISIETE 41/100 Dólares de los Estados Unidos de América a favor de INDUSTRIAS LA CONSTACIA S.A DE C.V en concepto de compra de 59 garrafones de agua en el periodo comprendido del 07 al 23 de septiembre 2016 para consumo del personal y visitas de esta Municipalidad, Según orden  de compra número 0329 de fecha </w:t>
      </w:r>
      <w:r>
        <w:rPr>
          <w:rFonts w:ascii="Arial Narrow" w:hAnsi="Arial Narrow" w:cs="Arial"/>
          <w:color w:val="000000" w:themeColor="text1"/>
        </w:rPr>
        <w:lastRenderedPageBreak/>
        <w:t xml:space="preserve">23 de septiembre de 2016, Autorizar a la Tesorería Municipal erogue el pago correspondiente del FONDO COMUN, aplicando dicho gasto al código 54314 de la línea 0101 del Presupuesto Municipal Vigente. </w:t>
      </w:r>
      <w:r>
        <w:rPr>
          <w:rFonts w:ascii="Arial Narrow" w:hAnsi="Arial Narrow" w:cs="Arial"/>
          <w:b/>
          <w:color w:val="000000" w:themeColor="text1"/>
        </w:rPr>
        <w:t xml:space="preserve">Certifíquese y comuníquese. </w:t>
      </w:r>
    </w:p>
    <w:p w14:paraId="5E34E894" w14:textId="77777777" w:rsidR="00070068" w:rsidRDefault="00070068" w:rsidP="00070068">
      <w:pPr>
        <w:jc w:val="both"/>
        <w:rPr>
          <w:rFonts w:ascii="Algerian" w:hAnsi="Algerian"/>
          <w:b/>
          <w:color w:val="000000" w:themeColor="text1"/>
        </w:rPr>
      </w:pPr>
    </w:p>
    <w:p w14:paraId="2ECB6D94"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DIECISEIS:</w:t>
      </w:r>
    </w:p>
    <w:p w14:paraId="4D378B40" w14:textId="77777777" w:rsidR="00070068" w:rsidRDefault="00070068" w:rsidP="00070068">
      <w:pPr>
        <w:jc w:val="both"/>
        <w:rPr>
          <w:rFonts w:ascii="Arial Narrow" w:hAnsi="Arial Narrow" w:cs="Arial"/>
          <w:b/>
          <w:color w:val="000000" w:themeColor="text1"/>
        </w:rPr>
      </w:pPr>
      <w:r>
        <w:rPr>
          <w:rFonts w:ascii="Arial Narrow" w:hAnsi="Arial Narrow" w:cs="Arial"/>
          <w:b/>
          <w:color w:val="000000" w:themeColor="text1"/>
        </w:rPr>
        <w:t xml:space="preserve">El Concejo Municipal, </w:t>
      </w:r>
      <w:r>
        <w:rPr>
          <w:rFonts w:ascii="Arial Narrow" w:hAnsi="Arial Narrow" w:cs="Arial"/>
          <w:color w:val="000000" w:themeColor="text1"/>
        </w:rPr>
        <w:t xml:space="preserve"> </w:t>
      </w:r>
      <w:r>
        <w:rPr>
          <w:rFonts w:ascii="Arial Narrow" w:hAnsi="Arial Narrow" w:cs="Arial"/>
          <w:b/>
          <w:color w:val="000000" w:themeColor="text1"/>
        </w:rPr>
        <w:t>ACUERDA</w:t>
      </w:r>
      <w:r>
        <w:rPr>
          <w:rFonts w:ascii="Arial Narrow" w:hAnsi="Arial Narrow" w:cs="Arial"/>
          <w:color w:val="000000" w:themeColor="text1"/>
        </w:rPr>
        <w:t xml:space="preserve">, Erogar la cantidad de DOSCIENTOS 00/100 Dólares de los Estados Unidos de América a favor de PEDRO ALFONSO MARTINEZ ESCOBAR en concepto de pago por alquiler de un bus para llevar y traer a miembros de la comunidad católica del cantón Guadalupe al Balneario Apuzunga el día 18 de septiembre 2016, Según orden  de compra número 0324 de fecha 18 de septiembre de 2016, Autorizar a la Tesorería Municipal erogue el pago correspondiente del FONDO COMUN, aplicando dicho gasto al código 54304 de la línea 0101 del Presupuesto Municipal Vigente. Votan en contra Aida Esther Bermúdez de Morales, Manuel Antonio Navarro Sigarán por considerar que la municipalidad no contaba con suficientes fondos </w:t>
      </w:r>
      <w:r>
        <w:rPr>
          <w:rFonts w:ascii="Arial Narrow" w:hAnsi="Arial Narrow" w:cs="Arial"/>
          <w:b/>
          <w:color w:val="000000" w:themeColor="text1"/>
        </w:rPr>
        <w:t xml:space="preserve">Certifíquese y comuníquese. </w:t>
      </w:r>
    </w:p>
    <w:p w14:paraId="66E5F0D6" w14:textId="77777777" w:rsidR="00070068" w:rsidRDefault="00070068" w:rsidP="00070068">
      <w:pPr>
        <w:jc w:val="both"/>
        <w:rPr>
          <w:rFonts w:ascii="Arial Narrow" w:hAnsi="Arial Narrow" w:cs="Arial"/>
          <w:b/>
          <w:color w:val="000000" w:themeColor="text1"/>
        </w:rPr>
      </w:pPr>
    </w:p>
    <w:p w14:paraId="1E5532BD" w14:textId="77777777" w:rsidR="00070068" w:rsidRDefault="00070068" w:rsidP="00070068">
      <w:pPr>
        <w:jc w:val="both"/>
        <w:rPr>
          <w:rFonts w:ascii="Arial Narrow" w:hAnsi="Arial Narrow"/>
          <w:b/>
          <w:color w:val="000000" w:themeColor="text1"/>
        </w:rPr>
      </w:pPr>
      <w:r>
        <w:rPr>
          <w:rFonts w:ascii="Arial Narrow" w:hAnsi="Arial Narrow"/>
          <w:b/>
          <w:color w:val="000000" w:themeColor="text1"/>
        </w:rPr>
        <w:t>ACUERDO NÚMERO DIECISIETE:</w:t>
      </w:r>
    </w:p>
    <w:p w14:paraId="45882CD7" w14:textId="77777777" w:rsidR="00070068" w:rsidRDefault="00070068" w:rsidP="00070068">
      <w:pPr>
        <w:jc w:val="both"/>
        <w:rPr>
          <w:rFonts w:ascii="Arial Narrow" w:hAnsi="Arial Narrow" w:cs="Arial"/>
          <w:b/>
          <w:color w:val="000000" w:themeColor="text1"/>
        </w:rPr>
      </w:pPr>
      <w:r>
        <w:rPr>
          <w:rFonts w:ascii="Arial Narrow" w:hAnsi="Arial Narrow" w:cs="Arial"/>
          <w:b/>
          <w:color w:val="000000" w:themeColor="text1"/>
        </w:rPr>
        <w:t xml:space="preserve">El Concejo Municipal, </w:t>
      </w:r>
      <w:r>
        <w:rPr>
          <w:rFonts w:ascii="Arial Narrow" w:hAnsi="Arial Narrow" w:cs="Arial"/>
          <w:color w:val="000000" w:themeColor="text1"/>
        </w:rPr>
        <w:t xml:space="preserve"> </w:t>
      </w:r>
      <w:r>
        <w:rPr>
          <w:rFonts w:ascii="Arial Narrow" w:hAnsi="Arial Narrow" w:cs="Arial"/>
          <w:b/>
          <w:color w:val="000000" w:themeColor="text1"/>
        </w:rPr>
        <w:t>ACUERDA</w:t>
      </w:r>
      <w:r>
        <w:rPr>
          <w:rFonts w:ascii="Arial Narrow" w:hAnsi="Arial Narrow" w:cs="Arial"/>
          <w:color w:val="000000" w:themeColor="text1"/>
        </w:rPr>
        <w:t xml:space="preserve">, Erogar la cantidad de SEISCIENTOS CUARENTA Y CUATRO 20/100 Dólares de los Estados Unidos de América a favor de ANGELA MARITZA CRUZ MONTES en concepto de compra de 147 platos de comida, 27 gaseosas, 95 refrescos naturales  y 126 pupusas para personal que colaboro en el marco de la emergencia causada por lluvias los días 8,9 y 10 de julio de 2016, Según orden  de compra número 0337de fecha 10 de julio de 2016, Autorizar a la Tesorería Municipal erogue el pago correspondiente del FONDO COMUN, aplicando dicho gasto al código 54314 de la línea 0101 del Presupuesto Municipal Vigente. Votan en contra Jaime Eduardo Alvares Burgos, Manuel Antonio Navarro Sigarán, Aida Esther Bermúdez de Morales, Dany Wilfredo Rodríguez  </w:t>
      </w:r>
      <w:r>
        <w:rPr>
          <w:rFonts w:ascii="Arial Narrow" w:hAnsi="Arial Narrow" w:cs="Arial"/>
          <w:b/>
          <w:color w:val="000000" w:themeColor="text1"/>
        </w:rPr>
        <w:t xml:space="preserve">Certifíquese y comuníquese. </w:t>
      </w:r>
    </w:p>
    <w:p w14:paraId="142D0614" w14:textId="77777777" w:rsidR="00070068" w:rsidRDefault="00070068" w:rsidP="00070068">
      <w:pPr>
        <w:jc w:val="both"/>
        <w:rPr>
          <w:rFonts w:ascii="Algerian" w:hAnsi="Algerian"/>
          <w:b/>
          <w:color w:val="000000" w:themeColor="text1"/>
        </w:rPr>
      </w:pPr>
    </w:p>
    <w:p w14:paraId="1E4EFC2B" w14:textId="77777777" w:rsidR="00070068" w:rsidRDefault="00070068" w:rsidP="00070068">
      <w:pPr>
        <w:jc w:val="both"/>
        <w:rPr>
          <w:rFonts w:ascii="Arial Narrow" w:hAnsi="Arial Narrow" w:cs="Arial"/>
          <w:b/>
          <w:color w:val="000000" w:themeColor="text1"/>
        </w:rPr>
      </w:pPr>
    </w:p>
    <w:p w14:paraId="572CBB5C" w14:textId="77777777" w:rsidR="00070068" w:rsidRDefault="00070068" w:rsidP="00070068">
      <w:pPr>
        <w:jc w:val="both"/>
        <w:rPr>
          <w:rFonts w:ascii="Arial Narrow" w:hAnsi="Arial Narrow" w:cs="Arial"/>
        </w:rPr>
      </w:pPr>
      <w:r>
        <w:rPr>
          <w:rFonts w:ascii="Arial Narrow" w:hAnsi="Arial Narrow" w:cs="Arial"/>
        </w:rPr>
        <w:t>No habiendo nada más que hacer constar se da por terminada la presente acta, a las trece horas con treinta minutos del día martes trece de septiembre de dos mil dieciséis y para constancia firmamos.</w:t>
      </w:r>
    </w:p>
    <w:p w14:paraId="6A1CAC09" w14:textId="77777777" w:rsidR="00070068" w:rsidRDefault="00070068" w:rsidP="00070068">
      <w:pPr>
        <w:jc w:val="both"/>
        <w:rPr>
          <w:rFonts w:ascii="Arial Narrow" w:hAnsi="Arial Narrow"/>
          <w:b/>
          <w:color w:val="000000" w:themeColor="text1"/>
        </w:rPr>
      </w:pPr>
    </w:p>
    <w:tbl>
      <w:tblPr>
        <w:tblpPr w:leftFromText="141" w:rightFromText="141" w:bottomFromText="200" w:vertAnchor="text" w:horzAnchor="margin" w:tblpY="49"/>
        <w:tblW w:w="8789" w:type="dxa"/>
        <w:tblLook w:val="04A0" w:firstRow="1" w:lastRow="0" w:firstColumn="1" w:lastColumn="0" w:noHBand="0" w:noVBand="1"/>
      </w:tblPr>
      <w:tblGrid>
        <w:gridCol w:w="3119"/>
        <w:gridCol w:w="2234"/>
        <w:gridCol w:w="3436"/>
      </w:tblGrid>
      <w:tr w:rsidR="00070068" w14:paraId="4B2C78D9" w14:textId="77777777" w:rsidTr="00070068">
        <w:tc>
          <w:tcPr>
            <w:tcW w:w="3119" w:type="dxa"/>
          </w:tcPr>
          <w:p w14:paraId="6900B985" w14:textId="77777777" w:rsidR="00070068" w:rsidRDefault="00070068">
            <w:pPr>
              <w:spacing w:line="276" w:lineRule="auto"/>
              <w:rPr>
                <w:rFonts w:ascii="Arial Narrow" w:hAnsi="Arial Narrow" w:cs="Arial"/>
                <w:color w:val="000000" w:themeColor="text1"/>
                <w:sz w:val="20"/>
                <w:szCs w:val="20"/>
              </w:rPr>
            </w:pPr>
          </w:p>
          <w:p w14:paraId="5BDA24DE" w14:textId="77777777" w:rsidR="00070068" w:rsidRDefault="00070068">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34" w:type="dxa"/>
          </w:tcPr>
          <w:p w14:paraId="5AC534A9" w14:textId="77777777" w:rsidR="00070068" w:rsidRDefault="00070068">
            <w:pPr>
              <w:spacing w:line="276" w:lineRule="auto"/>
              <w:jc w:val="both"/>
              <w:rPr>
                <w:rFonts w:ascii="Arial Narrow" w:hAnsi="Arial Narrow" w:cs="Arial"/>
                <w:b/>
                <w:sz w:val="20"/>
                <w:szCs w:val="20"/>
              </w:rPr>
            </w:pPr>
          </w:p>
        </w:tc>
        <w:tc>
          <w:tcPr>
            <w:tcW w:w="3436" w:type="dxa"/>
          </w:tcPr>
          <w:p w14:paraId="5A821355" w14:textId="77777777" w:rsidR="00070068" w:rsidRDefault="00070068">
            <w:pPr>
              <w:spacing w:line="276" w:lineRule="auto"/>
              <w:jc w:val="both"/>
              <w:rPr>
                <w:rFonts w:ascii="Arial Narrow" w:hAnsi="Arial Narrow" w:cs="Arial"/>
                <w:color w:val="000000" w:themeColor="text1"/>
                <w:sz w:val="20"/>
                <w:szCs w:val="20"/>
              </w:rPr>
            </w:pPr>
          </w:p>
        </w:tc>
      </w:tr>
      <w:tr w:rsidR="00070068" w14:paraId="6AF87B94" w14:textId="77777777" w:rsidTr="00070068">
        <w:tc>
          <w:tcPr>
            <w:tcW w:w="3119" w:type="dxa"/>
            <w:hideMark/>
          </w:tcPr>
          <w:p w14:paraId="0424F5ED"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18FB3774" w14:textId="77777777" w:rsidR="00070068" w:rsidRDefault="00070068">
            <w:pPr>
              <w:spacing w:line="276" w:lineRule="auto"/>
              <w:rPr>
                <w:rFonts w:ascii="Arial Narrow" w:hAnsi="Arial Narrow" w:cs="Arial"/>
                <w:b/>
              </w:rPr>
            </w:pPr>
            <w:r>
              <w:rPr>
                <w:rFonts w:ascii="Arial Narrow" w:hAnsi="Arial Narrow" w:cs="Arial"/>
                <w:color w:val="000000" w:themeColor="text1"/>
              </w:rPr>
              <w:t>Alcalde Municipal</w:t>
            </w:r>
          </w:p>
        </w:tc>
        <w:tc>
          <w:tcPr>
            <w:tcW w:w="2234" w:type="dxa"/>
          </w:tcPr>
          <w:p w14:paraId="788B1303" w14:textId="77777777" w:rsidR="00070068" w:rsidRDefault="00070068">
            <w:pPr>
              <w:spacing w:line="276" w:lineRule="auto"/>
              <w:jc w:val="both"/>
              <w:rPr>
                <w:rFonts w:ascii="Arial Narrow" w:hAnsi="Arial Narrow" w:cs="Arial"/>
                <w:b/>
              </w:rPr>
            </w:pPr>
          </w:p>
        </w:tc>
        <w:tc>
          <w:tcPr>
            <w:tcW w:w="3436" w:type="dxa"/>
            <w:hideMark/>
          </w:tcPr>
          <w:p w14:paraId="0A654AEF" w14:textId="77777777" w:rsidR="00070068" w:rsidRDefault="00070068">
            <w:pPr>
              <w:spacing w:line="276" w:lineRule="auto"/>
              <w:jc w:val="both"/>
              <w:rPr>
                <w:rFonts w:ascii="Arial Narrow" w:hAnsi="Arial Narrow" w:cs="Arial"/>
              </w:rPr>
            </w:pPr>
            <w:r>
              <w:rPr>
                <w:rFonts w:ascii="Arial Narrow" w:hAnsi="Arial Narrow" w:cs="Arial"/>
              </w:rPr>
              <w:t>Verónica del Carmen Alfaro Galicias Síndica Municipal</w:t>
            </w:r>
          </w:p>
        </w:tc>
      </w:tr>
      <w:tr w:rsidR="00070068" w14:paraId="0B7B705F" w14:textId="77777777" w:rsidTr="00070068">
        <w:trPr>
          <w:trHeight w:val="413"/>
        </w:trPr>
        <w:tc>
          <w:tcPr>
            <w:tcW w:w="3119" w:type="dxa"/>
          </w:tcPr>
          <w:p w14:paraId="59A9C4EA" w14:textId="77777777" w:rsidR="00070068" w:rsidRDefault="00070068">
            <w:pPr>
              <w:spacing w:line="276" w:lineRule="auto"/>
              <w:jc w:val="both"/>
              <w:rPr>
                <w:rFonts w:ascii="Arial Narrow" w:hAnsi="Arial Narrow" w:cs="Arial"/>
                <w:b/>
              </w:rPr>
            </w:pPr>
          </w:p>
          <w:p w14:paraId="60F4316D" w14:textId="77777777" w:rsidR="00070068" w:rsidRDefault="00070068">
            <w:pPr>
              <w:spacing w:line="276" w:lineRule="auto"/>
              <w:jc w:val="both"/>
              <w:rPr>
                <w:rFonts w:ascii="Arial Narrow" w:hAnsi="Arial Narrow" w:cs="Arial"/>
                <w:b/>
              </w:rPr>
            </w:pPr>
          </w:p>
          <w:p w14:paraId="13191C6F" w14:textId="77777777" w:rsidR="00070068" w:rsidRDefault="00070068">
            <w:pPr>
              <w:spacing w:line="276" w:lineRule="auto"/>
              <w:jc w:val="both"/>
              <w:rPr>
                <w:rFonts w:ascii="Arial Narrow" w:hAnsi="Arial Narrow" w:cs="Arial"/>
                <w:b/>
              </w:rPr>
            </w:pPr>
          </w:p>
        </w:tc>
        <w:tc>
          <w:tcPr>
            <w:tcW w:w="2234" w:type="dxa"/>
          </w:tcPr>
          <w:p w14:paraId="45648F23" w14:textId="77777777" w:rsidR="00070068" w:rsidRDefault="00070068">
            <w:pPr>
              <w:spacing w:line="276" w:lineRule="auto"/>
              <w:jc w:val="both"/>
              <w:rPr>
                <w:rFonts w:ascii="Arial Narrow" w:hAnsi="Arial Narrow" w:cs="Arial"/>
                <w:b/>
              </w:rPr>
            </w:pPr>
          </w:p>
        </w:tc>
        <w:tc>
          <w:tcPr>
            <w:tcW w:w="3436" w:type="dxa"/>
          </w:tcPr>
          <w:p w14:paraId="3DD41020" w14:textId="77777777" w:rsidR="00070068" w:rsidRDefault="00070068">
            <w:pPr>
              <w:spacing w:line="276" w:lineRule="auto"/>
              <w:jc w:val="both"/>
              <w:rPr>
                <w:rFonts w:ascii="Arial Narrow" w:hAnsi="Arial Narrow" w:cs="Arial"/>
                <w:b/>
              </w:rPr>
            </w:pPr>
          </w:p>
        </w:tc>
      </w:tr>
      <w:tr w:rsidR="00070068" w14:paraId="7BA35288" w14:textId="77777777" w:rsidTr="00070068">
        <w:tc>
          <w:tcPr>
            <w:tcW w:w="3119" w:type="dxa"/>
            <w:hideMark/>
          </w:tcPr>
          <w:p w14:paraId="1992B0B3"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2B9181BE" w14:textId="77777777" w:rsidR="00070068" w:rsidRDefault="00070068">
            <w:pPr>
              <w:spacing w:line="276" w:lineRule="auto"/>
              <w:rPr>
                <w:rFonts w:ascii="Arial Narrow" w:hAnsi="Arial Narrow" w:cs="Arial"/>
                <w:b/>
              </w:rPr>
            </w:pPr>
            <w:r>
              <w:rPr>
                <w:rFonts w:ascii="Arial Narrow" w:hAnsi="Arial Narrow" w:cs="Arial"/>
                <w:color w:val="000000" w:themeColor="text1"/>
              </w:rPr>
              <w:t>Primera Regidora Propietaria</w:t>
            </w:r>
          </w:p>
        </w:tc>
        <w:tc>
          <w:tcPr>
            <w:tcW w:w="2234" w:type="dxa"/>
          </w:tcPr>
          <w:p w14:paraId="082B3124" w14:textId="77777777" w:rsidR="00070068" w:rsidRDefault="00070068">
            <w:pPr>
              <w:spacing w:line="276" w:lineRule="auto"/>
              <w:jc w:val="both"/>
              <w:rPr>
                <w:rFonts w:ascii="Arial Narrow" w:hAnsi="Arial Narrow" w:cs="Arial"/>
                <w:b/>
              </w:rPr>
            </w:pPr>
          </w:p>
        </w:tc>
        <w:tc>
          <w:tcPr>
            <w:tcW w:w="3436" w:type="dxa"/>
            <w:hideMark/>
          </w:tcPr>
          <w:p w14:paraId="7C08E0C1"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070068" w14:paraId="1E06D608" w14:textId="77777777" w:rsidTr="00070068">
        <w:trPr>
          <w:trHeight w:val="418"/>
        </w:trPr>
        <w:tc>
          <w:tcPr>
            <w:tcW w:w="3119" w:type="dxa"/>
          </w:tcPr>
          <w:p w14:paraId="43A22683" w14:textId="77777777" w:rsidR="00070068" w:rsidRDefault="00070068">
            <w:pPr>
              <w:spacing w:line="276" w:lineRule="auto"/>
              <w:jc w:val="center"/>
              <w:rPr>
                <w:rFonts w:ascii="Arial Narrow" w:hAnsi="Arial Narrow" w:cs="Arial"/>
                <w:b/>
              </w:rPr>
            </w:pPr>
          </w:p>
          <w:p w14:paraId="3EAC5A37" w14:textId="77777777" w:rsidR="00070068" w:rsidRDefault="00070068">
            <w:pPr>
              <w:spacing w:line="276" w:lineRule="auto"/>
              <w:rPr>
                <w:rFonts w:ascii="Arial Narrow" w:hAnsi="Arial Narrow" w:cs="Arial"/>
                <w:b/>
              </w:rPr>
            </w:pPr>
          </w:p>
          <w:p w14:paraId="750DB5A9" w14:textId="77777777" w:rsidR="00070068" w:rsidRDefault="00070068">
            <w:pPr>
              <w:spacing w:line="276" w:lineRule="auto"/>
              <w:rPr>
                <w:rFonts w:ascii="Arial Narrow" w:hAnsi="Arial Narrow" w:cs="Arial"/>
                <w:b/>
              </w:rPr>
            </w:pPr>
          </w:p>
        </w:tc>
        <w:tc>
          <w:tcPr>
            <w:tcW w:w="2234" w:type="dxa"/>
          </w:tcPr>
          <w:p w14:paraId="29FF11C0" w14:textId="77777777" w:rsidR="00070068" w:rsidRDefault="00070068">
            <w:pPr>
              <w:spacing w:line="276" w:lineRule="auto"/>
              <w:jc w:val="both"/>
              <w:rPr>
                <w:rFonts w:ascii="Arial Narrow" w:hAnsi="Arial Narrow" w:cs="Arial"/>
                <w:b/>
              </w:rPr>
            </w:pPr>
          </w:p>
        </w:tc>
        <w:tc>
          <w:tcPr>
            <w:tcW w:w="3436" w:type="dxa"/>
          </w:tcPr>
          <w:p w14:paraId="3958C83E" w14:textId="77777777" w:rsidR="00070068" w:rsidRDefault="00070068">
            <w:pPr>
              <w:spacing w:line="276" w:lineRule="auto"/>
              <w:jc w:val="both"/>
              <w:rPr>
                <w:rFonts w:ascii="Arial Narrow" w:hAnsi="Arial Narrow" w:cs="Arial"/>
                <w:b/>
              </w:rPr>
            </w:pPr>
          </w:p>
        </w:tc>
      </w:tr>
      <w:tr w:rsidR="00070068" w14:paraId="6E4E6140" w14:textId="77777777" w:rsidTr="00070068">
        <w:tc>
          <w:tcPr>
            <w:tcW w:w="3119" w:type="dxa"/>
            <w:hideMark/>
          </w:tcPr>
          <w:p w14:paraId="074DACC7"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49EA06CA" w14:textId="77777777" w:rsidR="00070068" w:rsidRDefault="00070068">
            <w:pPr>
              <w:spacing w:line="276" w:lineRule="auto"/>
              <w:rPr>
                <w:rFonts w:ascii="Arial Narrow" w:hAnsi="Arial Narrow" w:cs="Arial"/>
                <w:b/>
              </w:rPr>
            </w:pPr>
            <w:r>
              <w:rPr>
                <w:rFonts w:ascii="Arial Narrow" w:hAnsi="Arial Narrow" w:cs="Arial"/>
                <w:color w:val="000000" w:themeColor="text1"/>
              </w:rPr>
              <w:t>Tercer Regidor Propietario</w:t>
            </w:r>
          </w:p>
        </w:tc>
        <w:tc>
          <w:tcPr>
            <w:tcW w:w="2234" w:type="dxa"/>
          </w:tcPr>
          <w:p w14:paraId="32134B93" w14:textId="77777777" w:rsidR="00070068" w:rsidRDefault="00070068">
            <w:pPr>
              <w:spacing w:line="276" w:lineRule="auto"/>
              <w:jc w:val="both"/>
              <w:rPr>
                <w:rFonts w:ascii="Arial Narrow" w:hAnsi="Arial Narrow" w:cs="Arial"/>
                <w:b/>
              </w:rPr>
            </w:pPr>
          </w:p>
        </w:tc>
        <w:tc>
          <w:tcPr>
            <w:tcW w:w="3436" w:type="dxa"/>
            <w:hideMark/>
          </w:tcPr>
          <w:p w14:paraId="2947183A"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27792A09" w14:textId="77777777" w:rsidR="00070068" w:rsidRDefault="00070068">
            <w:pPr>
              <w:spacing w:line="276" w:lineRule="auto"/>
              <w:rPr>
                <w:rFonts w:ascii="Arial Narrow" w:hAnsi="Arial Narrow" w:cs="Arial"/>
                <w:b/>
              </w:rPr>
            </w:pPr>
            <w:r>
              <w:rPr>
                <w:rFonts w:ascii="Arial Narrow" w:hAnsi="Arial Narrow" w:cs="Arial"/>
                <w:color w:val="000000" w:themeColor="text1"/>
              </w:rPr>
              <w:t>Cuarto Regidor Propietario</w:t>
            </w:r>
          </w:p>
        </w:tc>
      </w:tr>
      <w:tr w:rsidR="00070068" w14:paraId="7655266A" w14:textId="77777777" w:rsidTr="00070068">
        <w:tc>
          <w:tcPr>
            <w:tcW w:w="3119" w:type="dxa"/>
          </w:tcPr>
          <w:p w14:paraId="4FF5C71D" w14:textId="77777777" w:rsidR="00070068" w:rsidRDefault="00070068">
            <w:pPr>
              <w:spacing w:line="276" w:lineRule="auto"/>
              <w:jc w:val="both"/>
              <w:rPr>
                <w:rFonts w:ascii="Arial Narrow" w:hAnsi="Arial Narrow" w:cs="Arial"/>
                <w:b/>
              </w:rPr>
            </w:pPr>
          </w:p>
          <w:p w14:paraId="22E48EE9" w14:textId="77777777" w:rsidR="00070068" w:rsidRDefault="00070068">
            <w:pPr>
              <w:spacing w:line="276" w:lineRule="auto"/>
              <w:jc w:val="both"/>
              <w:rPr>
                <w:rFonts w:ascii="Arial Narrow" w:hAnsi="Arial Narrow" w:cs="Arial"/>
                <w:b/>
              </w:rPr>
            </w:pPr>
          </w:p>
          <w:p w14:paraId="354B3F49" w14:textId="77777777" w:rsidR="00070068" w:rsidRDefault="00070068">
            <w:pPr>
              <w:spacing w:line="276" w:lineRule="auto"/>
              <w:jc w:val="both"/>
              <w:rPr>
                <w:rFonts w:ascii="Arial Narrow" w:hAnsi="Arial Narrow" w:cs="Arial"/>
                <w:b/>
              </w:rPr>
            </w:pPr>
          </w:p>
        </w:tc>
        <w:tc>
          <w:tcPr>
            <w:tcW w:w="2234" w:type="dxa"/>
          </w:tcPr>
          <w:p w14:paraId="22C7A7AB" w14:textId="77777777" w:rsidR="00070068" w:rsidRDefault="00070068">
            <w:pPr>
              <w:spacing w:line="276" w:lineRule="auto"/>
              <w:jc w:val="both"/>
              <w:rPr>
                <w:rFonts w:ascii="Arial Narrow" w:hAnsi="Arial Narrow" w:cs="Arial"/>
                <w:b/>
              </w:rPr>
            </w:pPr>
          </w:p>
        </w:tc>
        <w:tc>
          <w:tcPr>
            <w:tcW w:w="3436" w:type="dxa"/>
          </w:tcPr>
          <w:p w14:paraId="6077FDEC" w14:textId="77777777" w:rsidR="00070068" w:rsidRDefault="00070068">
            <w:pPr>
              <w:spacing w:line="276" w:lineRule="auto"/>
              <w:jc w:val="both"/>
              <w:rPr>
                <w:rFonts w:ascii="Arial Narrow" w:hAnsi="Arial Narrow" w:cs="Arial"/>
                <w:b/>
              </w:rPr>
            </w:pPr>
          </w:p>
        </w:tc>
      </w:tr>
      <w:tr w:rsidR="00070068" w14:paraId="754C32A5" w14:textId="77777777" w:rsidTr="00070068">
        <w:tc>
          <w:tcPr>
            <w:tcW w:w="3119" w:type="dxa"/>
            <w:hideMark/>
          </w:tcPr>
          <w:p w14:paraId="3BAFAEFD" w14:textId="77777777" w:rsidR="00070068" w:rsidRDefault="00070068">
            <w:pPr>
              <w:spacing w:line="276" w:lineRule="auto"/>
              <w:rPr>
                <w:rFonts w:ascii="Arial Narrow" w:hAnsi="Arial Narrow" w:cs="Arial"/>
              </w:rPr>
            </w:pPr>
            <w:r>
              <w:rPr>
                <w:rFonts w:ascii="Arial Narrow" w:hAnsi="Arial Narrow" w:cs="Arial"/>
              </w:rPr>
              <w:t>Dany Wilfredo Rodríguez Reyes</w:t>
            </w:r>
          </w:p>
          <w:p w14:paraId="5DD8EAC3" w14:textId="77777777" w:rsidR="00070068" w:rsidRDefault="00070068">
            <w:pPr>
              <w:spacing w:line="276" w:lineRule="auto"/>
              <w:rPr>
                <w:rFonts w:ascii="Arial Narrow" w:hAnsi="Arial Narrow" w:cs="Arial"/>
                <w:b/>
              </w:rPr>
            </w:pPr>
            <w:r>
              <w:rPr>
                <w:rFonts w:ascii="Arial Narrow" w:hAnsi="Arial Narrow" w:cs="Arial"/>
              </w:rPr>
              <w:t>Quinto Regidor Propietario</w:t>
            </w:r>
          </w:p>
        </w:tc>
        <w:tc>
          <w:tcPr>
            <w:tcW w:w="2234" w:type="dxa"/>
          </w:tcPr>
          <w:p w14:paraId="65B32649" w14:textId="77777777" w:rsidR="00070068" w:rsidRDefault="00070068">
            <w:pPr>
              <w:spacing w:line="276" w:lineRule="auto"/>
              <w:jc w:val="both"/>
              <w:rPr>
                <w:rFonts w:ascii="Arial Narrow" w:hAnsi="Arial Narrow" w:cs="Arial"/>
                <w:b/>
              </w:rPr>
            </w:pPr>
          </w:p>
        </w:tc>
        <w:tc>
          <w:tcPr>
            <w:tcW w:w="3436" w:type="dxa"/>
            <w:hideMark/>
          </w:tcPr>
          <w:p w14:paraId="24D0AA7E"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742973CB" w14:textId="77777777" w:rsidR="00070068" w:rsidRDefault="00070068">
            <w:pPr>
              <w:spacing w:line="276" w:lineRule="auto"/>
              <w:rPr>
                <w:rFonts w:ascii="Arial Narrow" w:hAnsi="Arial Narrow" w:cs="Arial"/>
                <w:b/>
              </w:rPr>
            </w:pPr>
            <w:r>
              <w:rPr>
                <w:rFonts w:ascii="Arial Narrow" w:hAnsi="Arial Narrow" w:cs="Arial"/>
                <w:color w:val="000000" w:themeColor="text1"/>
              </w:rPr>
              <w:t>Sexto Regidor Propietario</w:t>
            </w:r>
          </w:p>
        </w:tc>
      </w:tr>
      <w:tr w:rsidR="00070068" w14:paraId="089F6B83" w14:textId="77777777" w:rsidTr="00070068">
        <w:tc>
          <w:tcPr>
            <w:tcW w:w="3119" w:type="dxa"/>
          </w:tcPr>
          <w:p w14:paraId="073FE68C" w14:textId="77777777" w:rsidR="00070068" w:rsidRDefault="00070068">
            <w:pPr>
              <w:spacing w:line="276" w:lineRule="auto"/>
              <w:jc w:val="both"/>
              <w:rPr>
                <w:rFonts w:ascii="Arial Narrow" w:hAnsi="Arial Narrow" w:cs="Arial"/>
                <w:b/>
              </w:rPr>
            </w:pPr>
          </w:p>
          <w:p w14:paraId="397C2D0D" w14:textId="77777777" w:rsidR="00070068" w:rsidRDefault="00070068">
            <w:pPr>
              <w:spacing w:line="276" w:lineRule="auto"/>
              <w:jc w:val="both"/>
              <w:rPr>
                <w:rFonts w:ascii="Arial Narrow" w:hAnsi="Arial Narrow" w:cs="Arial"/>
                <w:b/>
              </w:rPr>
            </w:pPr>
          </w:p>
          <w:p w14:paraId="6BD91B4B" w14:textId="77777777" w:rsidR="00070068" w:rsidRDefault="00070068">
            <w:pPr>
              <w:spacing w:line="276" w:lineRule="auto"/>
              <w:jc w:val="both"/>
              <w:rPr>
                <w:rFonts w:ascii="Arial Narrow" w:hAnsi="Arial Narrow" w:cs="Arial"/>
                <w:b/>
              </w:rPr>
            </w:pPr>
          </w:p>
        </w:tc>
        <w:tc>
          <w:tcPr>
            <w:tcW w:w="2234" w:type="dxa"/>
          </w:tcPr>
          <w:p w14:paraId="02F908B5" w14:textId="77777777" w:rsidR="00070068" w:rsidRDefault="00070068">
            <w:pPr>
              <w:spacing w:line="276" w:lineRule="auto"/>
              <w:jc w:val="both"/>
              <w:rPr>
                <w:rFonts w:ascii="Arial Narrow" w:hAnsi="Arial Narrow" w:cs="Arial"/>
                <w:b/>
              </w:rPr>
            </w:pPr>
          </w:p>
        </w:tc>
        <w:tc>
          <w:tcPr>
            <w:tcW w:w="3436" w:type="dxa"/>
          </w:tcPr>
          <w:p w14:paraId="26CFAFFE" w14:textId="77777777" w:rsidR="00070068" w:rsidRDefault="00070068">
            <w:pPr>
              <w:spacing w:line="276" w:lineRule="auto"/>
              <w:jc w:val="both"/>
              <w:rPr>
                <w:rFonts w:ascii="Arial Narrow" w:hAnsi="Arial Narrow" w:cs="Arial"/>
                <w:b/>
              </w:rPr>
            </w:pPr>
          </w:p>
        </w:tc>
      </w:tr>
      <w:tr w:rsidR="00070068" w14:paraId="0BB4A810" w14:textId="77777777" w:rsidTr="00070068">
        <w:tc>
          <w:tcPr>
            <w:tcW w:w="3119" w:type="dxa"/>
            <w:hideMark/>
          </w:tcPr>
          <w:p w14:paraId="66EC2899"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0CDE75A3"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lastRenderedPageBreak/>
              <w:t>Séptimo regidor Propietario</w:t>
            </w:r>
          </w:p>
        </w:tc>
        <w:tc>
          <w:tcPr>
            <w:tcW w:w="2234" w:type="dxa"/>
          </w:tcPr>
          <w:p w14:paraId="4D53B1F3" w14:textId="77777777" w:rsidR="00070068" w:rsidRDefault="00070068">
            <w:pPr>
              <w:spacing w:line="276" w:lineRule="auto"/>
              <w:jc w:val="both"/>
              <w:rPr>
                <w:rFonts w:ascii="Arial Narrow" w:hAnsi="Arial Narrow" w:cs="Arial"/>
                <w:b/>
              </w:rPr>
            </w:pPr>
          </w:p>
        </w:tc>
        <w:tc>
          <w:tcPr>
            <w:tcW w:w="3436" w:type="dxa"/>
            <w:hideMark/>
          </w:tcPr>
          <w:p w14:paraId="1EDE98E9"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Manuel Antonio Navarro Sigarán</w:t>
            </w:r>
          </w:p>
          <w:p w14:paraId="5C9CF01E" w14:textId="77777777" w:rsidR="00070068" w:rsidRDefault="00070068">
            <w:pPr>
              <w:spacing w:line="276" w:lineRule="auto"/>
              <w:rPr>
                <w:rFonts w:ascii="Arial Narrow" w:hAnsi="Arial Narrow" w:cs="Arial"/>
                <w:b/>
              </w:rPr>
            </w:pPr>
            <w:r>
              <w:rPr>
                <w:rFonts w:ascii="Arial Narrow" w:hAnsi="Arial Narrow" w:cs="Arial"/>
                <w:color w:val="000000" w:themeColor="text1"/>
              </w:rPr>
              <w:lastRenderedPageBreak/>
              <w:t>Octavo Regidor Propietario</w:t>
            </w:r>
          </w:p>
        </w:tc>
      </w:tr>
      <w:tr w:rsidR="00070068" w14:paraId="6C5896DE" w14:textId="77777777" w:rsidTr="00070068">
        <w:trPr>
          <w:trHeight w:val="454"/>
        </w:trPr>
        <w:tc>
          <w:tcPr>
            <w:tcW w:w="3119" w:type="dxa"/>
          </w:tcPr>
          <w:p w14:paraId="2CA01646" w14:textId="77777777" w:rsidR="00070068" w:rsidRDefault="00070068">
            <w:pPr>
              <w:spacing w:line="276" w:lineRule="auto"/>
              <w:jc w:val="both"/>
              <w:rPr>
                <w:rFonts w:ascii="Arial Narrow" w:hAnsi="Arial Narrow" w:cs="Arial"/>
                <w:b/>
              </w:rPr>
            </w:pPr>
          </w:p>
        </w:tc>
        <w:tc>
          <w:tcPr>
            <w:tcW w:w="2234" w:type="dxa"/>
          </w:tcPr>
          <w:p w14:paraId="14835892" w14:textId="77777777" w:rsidR="00070068" w:rsidRDefault="00070068">
            <w:pPr>
              <w:spacing w:line="276" w:lineRule="auto"/>
              <w:jc w:val="both"/>
              <w:rPr>
                <w:rFonts w:ascii="Arial Narrow" w:hAnsi="Arial Narrow" w:cs="Arial"/>
                <w:b/>
              </w:rPr>
            </w:pPr>
          </w:p>
          <w:p w14:paraId="0DE9840D" w14:textId="77777777" w:rsidR="00070068" w:rsidRDefault="00070068">
            <w:pPr>
              <w:spacing w:line="276" w:lineRule="auto"/>
              <w:jc w:val="both"/>
              <w:rPr>
                <w:rFonts w:ascii="Arial Narrow" w:hAnsi="Arial Narrow" w:cs="Arial"/>
                <w:b/>
              </w:rPr>
            </w:pPr>
          </w:p>
        </w:tc>
        <w:tc>
          <w:tcPr>
            <w:tcW w:w="3436" w:type="dxa"/>
          </w:tcPr>
          <w:p w14:paraId="527BA43D" w14:textId="77777777" w:rsidR="00070068" w:rsidRDefault="00070068">
            <w:pPr>
              <w:spacing w:line="276" w:lineRule="auto"/>
              <w:jc w:val="both"/>
              <w:rPr>
                <w:rFonts w:ascii="Arial Narrow" w:hAnsi="Arial Narrow" w:cs="Arial"/>
                <w:b/>
              </w:rPr>
            </w:pPr>
          </w:p>
        </w:tc>
      </w:tr>
      <w:tr w:rsidR="00070068" w14:paraId="57FEEBA7" w14:textId="77777777" w:rsidTr="00070068">
        <w:tc>
          <w:tcPr>
            <w:tcW w:w="3119" w:type="dxa"/>
            <w:hideMark/>
          </w:tcPr>
          <w:p w14:paraId="1DA0B345"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390A11D8" w14:textId="77777777" w:rsidR="00070068" w:rsidRDefault="00070068">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34" w:type="dxa"/>
          </w:tcPr>
          <w:p w14:paraId="525B52A6" w14:textId="77777777" w:rsidR="00070068" w:rsidRDefault="00070068">
            <w:pPr>
              <w:spacing w:line="276" w:lineRule="auto"/>
              <w:jc w:val="both"/>
              <w:rPr>
                <w:rFonts w:ascii="Arial Narrow" w:hAnsi="Arial Narrow" w:cs="Arial"/>
                <w:b/>
              </w:rPr>
            </w:pPr>
          </w:p>
        </w:tc>
        <w:tc>
          <w:tcPr>
            <w:tcW w:w="3436" w:type="dxa"/>
            <w:hideMark/>
          </w:tcPr>
          <w:p w14:paraId="147E9994" w14:textId="77777777" w:rsidR="00070068" w:rsidRDefault="00070068">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57D66C20"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070068" w14:paraId="6E1B9F72" w14:textId="77777777" w:rsidTr="00070068">
        <w:tc>
          <w:tcPr>
            <w:tcW w:w="3119" w:type="dxa"/>
          </w:tcPr>
          <w:p w14:paraId="69A35250" w14:textId="77777777" w:rsidR="00070068" w:rsidRDefault="00070068">
            <w:pPr>
              <w:spacing w:line="276" w:lineRule="auto"/>
              <w:rPr>
                <w:rFonts w:ascii="Arial Narrow" w:hAnsi="Arial Narrow" w:cs="Arial"/>
                <w:b/>
              </w:rPr>
            </w:pPr>
          </w:p>
          <w:p w14:paraId="3999AF70" w14:textId="77777777" w:rsidR="00070068" w:rsidRDefault="00070068">
            <w:pPr>
              <w:spacing w:line="276" w:lineRule="auto"/>
              <w:rPr>
                <w:rFonts w:ascii="Arial Narrow" w:hAnsi="Arial Narrow" w:cs="Arial"/>
                <w:b/>
              </w:rPr>
            </w:pPr>
          </w:p>
        </w:tc>
        <w:tc>
          <w:tcPr>
            <w:tcW w:w="2234" w:type="dxa"/>
          </w:tcPr>
          <w:p w14:paraId="57EC3680" w14:textId="77777777" w:rsidR="00070068" w:rsidRDefault="00070068">
            <w:pPr>
              <w:spacing w:line="276" w:lineRule="auto"/>
              <w:jc w:val="both"/>
              <w:rPr>
                <w:rFonts w:ascii="Arial Narrow" w:hAnsi="Arial Narrow" w:cs="Arial"/>
                <w:b/>
              </w:rPr>
            </w:pPr>
          </w:p>
        </w:tc>
        <w:tc>
          <w:tcPr>
            <w:tcW w:w="3436" w:type="dxa"/>
          </w:tcPr>
          <w:p w14:paraId="1BF3AC09" w14:textId="77777777" w:rsidR="00070068" w:rsidRDefault="00070068">
            <w:pPr>
              <w:spacing w:line="276" w:lineRule="auto"/>
              <w:jc w:val="both"/>
              <w:rPr>
                <w:rFonts w:ascii="Arial Narrow" w:hAnsi="Arial Narrow" w:cs="Arial"/>
                <w:b/>
              </w:rPr>
            </w:pPr>
          </w:p>
        </w:tc>
      </w:tr>
      <w:tr w:rsidR="00070068" w14:paraId="3F09D911" w14:textId="77777777" w:rsidTr="00070068">
        <w:tc>
          <w:tcPr>
            <w:tcW w:w="3119" w:type="dxa"/>
            <w:hideMark/>
          </w:tcPr>
          <w:p w14:paraId="34C0D1E0"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644042C8" w14:textId="77777777" w:rsidR="00070068" w:rsidRDefault="00070068">
            <w:pPr>
              <w:spacing w:line="276" w:lineRule="auto"/>
              <w:rPr>
                <w:rFonts w:ascii="Arial Narrow" w:hAnsi="Arial Narrow" w:cs="Arial"/>
                <w:b/>
              </w:rPr>
            </w:pPr>
            <w:r>
              <w:rPr>
                <w:rFonts w:ascii="Arial Narrow" w:hAnsi="Arial Narrow" w:cs="Arial"/>
                <w:color w:val="000000" w:themeColor="text1"/>
              </w:rPr>
              <w:t>Tercer regidor Suplente</w:t>
            </w:r>
          </w:p>
        </w:tc>
        <w:tc>
          <w:tcPr>
            <w:tcW w:w="2234" w:type="dxa"/>
          </w:tcPr>
          <w:p w14:paraId="104EECA5" w14:textId="77777777" w:rsidR="00070068" w:rsidRDefault="00070068">
            <w:pPr>
              <w:spacing w:line="276" w:lineRule="auto"/>
              <w:jc w:val="both"/>
              <w:rPr>
                <w:rFonts w:ascii="Arial Narrow" w:hAnsi="Arial Narrow" w:cs="Arial"/>
                <w:b/>
              </w:rPr>
            </w:pPr>
          </w:p>
        </w:tc>
        <w:tc>
          <w:tcPr>
            <w:tcW w:w="3436" w:type="dxa"/>
            <w:hideMark/>
          </w:tcPr>
          <w:p w14:paraId="3ED91E54" w14:textId="77777777" w:rsidR="00070068" w:rsidRDefault="00070068">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2A6D52AF" w14:textId="77777777" w:rsidR="00070068" w:rsidRDefault="00070068">
            <w:pPr>
              <w:spacing w:line="276" w:lineRule="auto"/>
              <w:rPr>
                <w:rFonts w:ascii="Arial Narrow" w:hAnsi="Arial Narrow" w:cs="Arial"/>
                <w:b/>
              </w:rPr>
            </w:pPr>
            <w:r>
              <w:rPr>
                <w:rFonts w:ascii="Arial Narrow" w:hAnsi="Arial Narrow" w:cs="Arial"/>
                <w:color w:val="000000" w:themeColor="text1"/>
              </w:rPr>
              <w:t>Cuarto Regidor Suplente</w:t>
            </w:r>
          </w:p>
        </w:tc>
      </w:tr>
      <w:tr w:rsidR="00070068" w14:paraId="7FDD4733" w14:textId="77777777" w:rsidTr="00070068">
        <w:tc>
          <w:tcPr>
            <w:tcW w:w="3119" w:type="dxa"/>
          </w:tcPr>
          <w:p w14:paraId="77D944AD" w14:textId="77777777" w:rsidR="00070068" w:rsidRDefault="00070068">
            <w:pPr>
              <w:spacing w:line="276" w:lineRule="auto"/>
              <w:rPr>
                <w:rFonts w:ascii="Arial Narrow" w:hAnsi="Arial Narrow" w:cs="Arial"/>
                <w:b/>
              </w:rPr>
            </w:pPr>
          </w:p>
          <w:p w14:paraId="652CA971" w14:textId="77777777" w:rsidR="00070068" w:rsidRDefault="00070068">
            <w:pPr>
              <w:spacing w:line="276" w:lineRule="auto"/>
              <w:rPr>
                <w:rFonts w:ascii="Arial Narrow" w:hAnsi="Arial Narrow" w:cs="Arial"/>
                <w:b/>
              </w:rPr>
            </w:pPr>
          </w:p>
          <w:p w14:paraId="7D6D32FB" w14:textId="77777777" w:rsidR="00070068" w:rsidRDefault="00070068">
            <w:pPr>
              <w:spacing w:line="276" w:lineRule="auto"/>
              <w:rPr>
                <w:rFonts w:ascii="Arial Narrow" w:hAnsi="Arial Narrow" w:cs="Arial"/>
                <w:b/>
              </w:rPr>
            </w:pPr>
          </w:p>
        </w:tc>
        <w:tc>
          <w:tcPr>
            <w:tcW w:w="2234" w:type="dxa"/>
          </w:tcPr>
          <w:p w14:paraId="6149CCB4" w14:textId="77777777" w:rsidR="00070068" w:rsidRDefault="00070068">
            <w:pPr>
              <w:spacing w:line="276" w:lineRule="auto"/>
              <w:jc w:val="both"/>
              <w:rPr>
                <w:rFonts w:ascii="Arial Narrow" w:hAnsi="Arial Narrow" w:cs="Arial"/>
                <w:b/>
              </w:rPr>
            </w:pPr>
          </w:p>
          <w:p w14:paraId="673F099A" w14:textId="77777777" w:rsidR="00070068" w:rsidRDefault="00070068">
            <w:pPr>
              <w:spacing w:line="276" w:lineRule="auto"/>
              <w:jc w:val="both"/>
              <w:rPr>
                <w:rFonts w:ascii="Arial Narrow" w:hAnsi="Arial Narrow" w:cs="Arial"/>
                <w:b/>
              </w:rPr>
            </w:pPr>
            <w:r>
              <w:rPr>
                <w:rFonts w:ascii="Arial Narrow" w:hAnsi="Arial Narrow" w:cs="Arial"/>
                <w:b/>
              </w:rPr>
              <w:t xml:space="preserve"> </w:t>
            </w:r>
          </w:p>
          <w:p w14:paraId="78604E94" w14:textId="77777777" w:rsidR="00070068" w:rsidRDefault="00070068">
            <w:pPr>
              <w:spacing w:line="276" w:lineRule="auto"/>
              <w:jc w:val="both"/>
              <w:rPr>
                <w:rFonts w:ascii="Arial Narrow" w:hAnsi="Arial Narrow" w:cs="Arial"/>
                <w:b/>
              </w:rPr>
            </w:pPr>
          </w:p>
        </w:tc>
        <w:tc>
          <w:tcPr>
            <w:tcW w:w="3436" w:type="dxa"/>
          </w:tcPr>
          <w:p w14:paraId="21B38AB7" w14:textId="77777777" w:rsidR="00070068" w:rsidRDefault="00070068">
            <w:pPr>
              <w:spacing w:line="276" w:lineRule="auto"/>
              <w:jc w:val="both"/>
              <w:rPr>
                <w:rFonts w:ascii="Arial Narrow" w:hAnsi="Arial Narrow" w:cs="Arial"/>
                <w:b/>
              </w:rPr>
            </w:pPr>
          </w:p>
        </w:tc>
      </w:tr>
      <w:tr w:rsidR="00070068" w14:paraId="0F1E3C5A" w14:textId="77777777" w:rsidTr="00070068">
        <w:tc>
          <w:tcPr>
            <w:tcW w:w="3119" w:type="dxa"/>
          </w:tcPr>
          <w:p w14:paraId="67015C9F" w14:textId="77777777" w:rsidR="00070068" w:rsidRDefault="00070068">
            <w:pPr>
              <w:spacing w:line="276" w:lineRule="auto"/>
              <w:rPr>
                <w:rFonts w:ascii="Arial Narrow" w:hAnsi="Arial Narrow" w:cs="Arial"/>
                <w:b/>
              </w:rPr>
            </w:pPr>
          </w:p>
        </w:tc>
        <w:tc>
          <w:tcPr>
            <w:tcW w:w="2234" w:type="dxa"/>
            <w:hideMark/>
          </w:tcPr>
          <w:p w14:paraId="3A4B2B96" w14:textId="77777777" w:rsidR="00070068" w:rsidRDefault="00070068">
            <w:pPr>
              <w:spacing w:line="276" w:lineRule="auto"/>
              <w:jc w:val="both"/>
              <w:rPr>
                <w:rFonts w:ascii="Arial Narrow" w:hAnsi="Arial Narrow" w:cs="Arial"/>
              </w:rPr>
            </w:pPr>
            <w:r>
              <w:rPr>
                <w:rFonts w:ascii="Arial Narrow" w:hAnsi="Arial Narrow" w:cs="Arial"/>
              </w:rPr>
              <w:t>Evelio Pineda Romero</w:t>
            </w:r>
          </w:p>
          <w:p w14:paraId="70D3DB94" w14:textId="77777777" w:rsidR="00070068" w:rsidRDefault="00070068">
            <w:pPr>
              <w:spacing w:line="276" w:lineRule="auto"/>
              <w:jc w:val="both"/>
              <w:rPr>
                <w:rFonts w:ascii="Arial Narrow" w:hAnsi="Arial Narrow" w:cs="Arial"/>
                <w:b/>
              </w:rPr>
            </w:pPr>
            <w:r>
              <w:rPr>
                <w:rFonts w:ascii="Arial Narrow" w:hAnsi="Arial Narrow" w:cs="Arial"/>
              </w:rPr>
              <w:t>Secretario Municipal</w:t>
            </w:r>
          </w:p>
        </w:tc>
        <w:tc>
          <w:tcPr>
            <w:tcW w:w="3436" w:type="dxa"/>
          </w:tcPr>
          <w:p w14:paraId="0A9B9E8D" w14:textId="77777777" w:rsidR="00070068" w:rsidRDefault="00070068">
            <w:pPr>
              <w:spacing w:line="276" w:lineRule="auto"/>
              <w:jc w:val="both"/>
              <w:rPr>
                <w:rFonts w:ascii="Arial Narrow" w:hAnsi="Arial Narrow" w:cs="Arial"/>
                <w:b/>
              </w:rPr>
            </w:pPr>
          </w:p>
        </w:tc>
      </w:tr>
    </w:tbl>
    <w:p w14:paraId="15FDF3DB" w14:textId="77777777" w:rsidR="00751693" w:rsidRDefault="00751693" w:rsidP="00751693">
      <w:pPr>
        <w:tabs>
          <w:tab w:val="left" w:pos="3735"/>
        </w:tabs>
        <w:jc w:val="both"/>
        <w:rPr>
          <w:rFonts w:ascii="Arial Narrow" w:eastAsia="Arial Unicode MS" w:hAnsi="Arial Narrow" w:cs="Arial"/>
        </w:rPr>
      </w:pPr>
      <w:r>
        <w:rPr>
          <w:rFonts w:ascii="Arial Narrow" w:eastAsia="Arial Unicode MS" w:hAnsi="Arial Narrow" w:cs="Arial"/>
          <w:b/>
        </w:rPr>
        <w:t>ACTA NÚMERO TREINTA Y NUEVE, Sesión Ordinaria, reunidos en el salón de sesiones de esta Alcaldía a las 9.00.am. del día veintisiete de septiembre de dos mil dieciséis, presentes los señores/as</w:t>
      </w:r>
      <w:r>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númeral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4A80E403" w14:textId="77777777" w:rsidR="00751693" w:rsidRDefault="00751693" w:rsidP="00751693">
      <w:pPr>
        <w:tabs>
          <w:tab w:val="left" w:pos="3735"/>
        </w:tabs>
        <w:jc w:val="both"/>
        <w:rPr>
          <w:rFonts w:ascii="Arial Narrow" w:eastAsia="Arial Unicode MS" w:hAnsi="Arial Narrow" w:cs="Arial"/>
        </w:rPr>
      </w:pPr>
    </w:p>
    <w:p w14:paraId="4DB81D8E" w14:textId="77777777" w:rsidR="00751693" w:rsidRDefault="00751693" w:rsidP="00751693">
      <w:pPr>
        <w:jc w:val="both"/>
        <w:rPr>
          <w:rFonts w:ascii="Arial Narrow" w:hAnsi="Arial Narrow"/>
          <w:b/>
          <w:color w:val="000000" w:themeColor="text1"/>
        </w:rPr>
      </w:pPr>
      <w:r>
        <w:rPr>
          <w:rFonts w:ascii="Arial Narrow" w:hAnsi="Arial Narrow"/>
          <w:b/>
          <w:color w:val="000000" w:themeColor="text1"/>
        </w:rPr>
        <w:t>ACUERDO NÚMERO UNO:</w:t>
      </w:r>
    </w:p>
    <w:p w14:paraId="2B52C1F4" w14:textId="77777777" w:rsidR="00751693" w:rsidRPr="0084283E" w:rsidRDefault="00751693" w:rsidP="00751693">
      <w:pPr>
        <w:jc w:val="both"/>
        <w:rPr>
          <w:rFonts w:ascii="Arial Narrow" w:hAnsi="Arial Narrow"/>
          <w:color w:val="000000" w:themeColor="text1"/>
        </w:rPr>
      </w:pPr>
      <w:r>
        <w:rPr>
          <w:rFonts w:ascii="Arial Narrow" w:hAnsi="Arial Narrow"/>
          <w:color w:val="000000" w:themeColor="text1"/>
        </w:rPr>
        <w:t xml:space="preserve">Que en acuerdo número cinco, de acta número treinta y ocho de fecha veinte de septiembre de dos mil dieciséis, El Concejo Municipal ACORDÓ: Autorizar a la Unidad de Adquisiciones y Contrataciones Institucional UACI, de esta Municipalidad para que solicitara a las aseguradoras cotizaciones por seguros de fidelidad para las personas manejadoras de fondos de esta administración Municipal, que en esta sesión se han tenido a la vista cotizaciones por seguros de fidelidad, </w:t>
      </w:r>
      <w:r w:rsidRPr="001D6C37">
        <w:rPr>
          <w:rFonts w:ascii="Arial Narrow" w:hAnsi="Arial Narrow"/>
          <w:b/>
          <w:color w:val="000000" w:themeColor="text1"/>
        </w:rPr>
        <w:t>la primera oferta</w:t>
      </w:r>
      <w:r>
        <w:rPr>
          <w:rFonts w:ascii="Arial Narrow" w:hAnsi="Arial Narrow"/>
          <w:color w:val="000000" w:themeColor="text1"/>
        </w:rPr>
        <w:t xml:space="preserve"> de la ASEGURADORA ACSA,  </w:t>
      </w:r>
      <w:r w:rsidRPr="009227BD">
        <w:rPr>
          <w:rFonts w:ascii="Arial Narrow" w:hAnsi="Arial Narrow"/>
          <w:b/>
          <w:color w:val="000000" w:themeColor="text1"/>
        </w:rPr>
        <w:t>a</w:t>
      </w:r>
      <w:r>
        <w:rPr>
          <w:rFonts w:ascii="Arial Narrow" w:hAnsi="Arial Narrow"/>
          <w:color w:val="000000" w:themeColor="text1"/>
        </w:rPr>
        <w:t xml:space="preserve">) Presenta una oferta por seguro de fidelidad hasta por la suma de QUINCE MIL 00/100 Dólares de los Estados Unidos de América con una tasa de dos punto setenta y cinco por ciento (2.75%), más IVA sumando la cantidad de </w:t>
      </w:r>
      <w:r w:rsidRPr="001D6C37">
        <w:rPr>
          <w:rFonts w:ascii="Arial Narrow" w:hAnsi="Arial Narrow"/>
          <w:b/>
          <w:color w:val="000000" w:themeColor="text1"/>
        </w:rPr>
        <w:t>cuatrocientos sesenta y seis 13</w:t>
      </w:r>
      <w:r>
        <w:rPr>
          <w:rFonts w:ascii="Arial Narrow" w:hAnsi="Arial Narrow"/>
          <w:color w:val="000000" w:themeColor="text1"/>
        </w:rPr>
        <w:t xml:space="preserve">/100 Dólares de los Estados Unidos de América en concepto de prima anual, más IVA, por el seguro de fidelidad </w:t>
      </w:r>
      <w:r w:rsidRPr="00DE3EBA">
        <w:rPr>
          <w:rFonts w:ascii="Arial Narrow" w:hAnsi="Arial Narrow"/>
          <w:b/>
          <w:color w:val="000000" w:themeColor="text1"/>
        </w:rPr>
        <w:t>b</w:t>
      </w:r>
      <w:r>
        <w:rPr>
          <w:rFonts w:ascii="Arial Narrow" w:hAnsi="Arial Narrow"/>
          <w:color w:val="000000" w:themeColor="text1"/>
        </w:rPr>
        <w:t xml:space="preserve">) Que la ASEGURADORA ACSA presenta una segunda Oferta de seguro de incendio y líneas aliadas a los bienes municipales hasta por la suma de VEINTE MIL 00/100 Dólares de los Estados Unidos de América; con una prima anual de setenta y cinco 00/100 dólares de los Estados Unidos de América, más diez 14/100 Dólares de IVA y tres 00/100 Dólares por gastos de bomberos, sumando un total de </w:t>
      </w:r>
      <w:r w:rsidRPr="00506985">
        <w:rPr>
          <w:rFonts w:ascii="Arial Narrow" w:hAnsi="Arial Narrow"/>
          <w:b/>
          <w:color w:val="000000" w:themeColor="text1"/>
        </w:rPr>
        <w:t>ochenta y ocho 14</w:t>
      </w:r>
      <w:r>
        <w:rPr>
          <w:rFonts w:ascii="Arial Narrow" w:hAnsi="Arial Narrow"/>
          <w:color w:val="000000" w:themeColor="text1"/>
        </w:rPr>
        <w:t xml:space="preserve">/100 Dólares de los Estados Unidos de América por Seguro de incendio y líneas aliadas a los bienes municipales, y que dichos bienes serán inspeccionados por la compañía y de acuerdo al resultado técnico de la inspección serán establecidos los términos para otorgar cobertura o rechazar la aceptación del riesgo;   </w:t>
      </w:r>
      <w:r>
        <w:rPr>
          <w:rFonts w:ascii="Arial Narrow" w:hAnsi="Arial Narrow"/>
          <w:b/>
          <w:color w:val="000000" w:themeColor="text1"/>
        </w:rPr>
        <w:t>L</w:t>
      </w:r>
      <w:r w:rsidRPr="00995F10">
        <w:rPr>
          <w:rFonts w:ascii="Arial Narrow" w:hAnsi="Arial Narrow"/>
          <w:b/>
          <w:color w:val="000000" w:themeColor="text1"/>
        </w:rPr>
        <w:t xml:space="preserve">a segunda oferta </w:t>
      </w:r>
      <w:r>
        <w:rPr>
          <w:rFonts w:ascii="Arial Narrow" w:hAnsi="Arial Narrow"/>
          <w:b/>
          <w:color w:val="000000" w:themeColor="text1"/>
        </w:rPr>
        <w:t xml:space="preserve">es </w:t>
      </w:r>
      <w:r w:rsidRPr="00995F10">
        <w:rPr>
          <w:rFonts w:ascii="Arial Narrow" w:hAnsi="Arial Narrow"/>
          <w:b/>
          <w:color w:val="000000" w:themeColor="text1"/>
        </w:rPr>
        <w:t>de</w:t>
      </w:r>
      <w:r>
        <w:rPr>
          <w:rFonts w:ascii="Arial Narrow" w:hAnsi="Arial Narrow"/>
          <w:color w:val="000000" w:themeColor="text1"/>
        </w:rPr>
        <w:t xml:space="preserve"> la ASEGURADORA SEGUROS FUTUROS Presenta una oferta únicamente por seguro de fidelidad hasta por la suma de QUINCE MIL 00/100 Dólares de los Estados Unidos de América con una prima anual de setecientos cincuenta 00/100 Dólares, más IVA que suman la cantidad de </w:t>
      </w:r>
      <w:r w:rsidRPr="007D5F03">
        <w:rPr>
          <w:rFonts w:ascii="Arial Narrow" w:hAnsi="Arial Narrow"/>
          <w:b/>
          <w:color w:val="000000" w:themeColor="text1"/>
        </w:rPr>
        <w:t>ochocientos</w:t>
      </w:r>
      <w:r>
        <w:rPr>
          <w:rFonts w:ascii="Arial Narrow" w:hAnsi="Arial Narrow"/>
          <w:color w:val="000000" w:themeColor="text1"/>
        </w:rPr>
        <w:t xml:space="preserve"> </w:t>
      </w:r>
      <w:r>
        <w:rPr>
          <w:rFonts w:ascii="Arial Narrow" w:hAnsi="Arial Narrow"/>
          <w:b/>
          <w:color w:val="000000" w:themeColor="text1"/>
        </w:rPr>
        <w:t>cuarenta y siete 50</w:t>
      </w:r>
      <w:r>
        <w:rPr>
          <w:rFonts w:ascii="Arial Narrow" w:hAnsi="Arial Narrow"/>
          <w:color w:val="000000" w:themeColor="text1"/>
        </w:rPr>
        <w:t>/100 Dólares de los Estados Unidos de América de prima anual, más IVA por el seguro de fidelidad</w:t>
      </w:r>
      <w:r>
        <w:rPr>
          <w:rFonts w:ascii="Arial Narrow" w:hAnsi="Arial Narrow"/>
          <w:b/>
          <w:color w:val="000000" w:themeColor="text1"/>
        </w:rPr>
        <w:t xml:space="preserve">; La tercer oferta </w:t>
      </w:r>
      <w:r w:rsidRPr="0084283E">
        <w:rPr>
          <w:rFonts w:ascii="Arial Narrow" w:hAnsi="Arial Narrow"/>
          <w:color w:val="000000" w:themeColor="text1"/>
        </w:rPr>
        <w:lastRenderedPageBreak/>
        <w:t xml:space="preserve">de MAPFRE LA CENTRO AMERICA </w:t>
      </w:r>
      <w:r>
        <w:rPr>
          <w:rFonts w:ascii="Arial Narrow" w:hAnsi="Arial Narrow"/>
          <w:color w:val="000000" w:themeColor="text1"/>
        </w:rPr>
        <w:t xml:space="preserve">quien </w:t>
      </w:r>
      <w:r w:rsidRPr="0084283E">
        <w:rPr>
          <w:rFonts w:ascii="Arial Narrow" w:hAnsi="Arial Narrow"/>
          <w:color w:val="000000" w:themeColor="text1"/>
        </w:rPr>
        <w:t>envió nota en la que manifestó no ofrecer oferta alguna.</w:t>
      </w:r>
      <w:r>
        <w:rPr>
          <w:rFonts w:ascii="Arial Narrow" w:hAnsi="Arial Narrow"/>
          <w:color w:val="000000" w:themeColor="text1"/>
        </w:rPr>
        <w:t xml:space="preserve"> Que en virtud de lo antes expuesto por unanimidad El Concejo Municipal </w:t>
      </w:r>
      <w:r w:rsidRPr="0084283E">
        <w:rPr>
          <w:rFonts w:ascii="Arial Narrow" w:hAnsi="Arial Narrow"/>
          <w:b/>
          <w:color w:val="000000" w:themeColor="text1"/>
        </w:rPr>
        <w:t>ACUERDA:</w:t>
      </w:r>
      <w:r>
        <w:rPr>
          <w:rFonts w:ascii="Arial Narrow" w:hAnsi="Arial Narrow"/>
          <w:color w:val="000000" w:themeColor="text1"/>
        </w:rPr>
        <w:t xml:space="preserve"> </w:t>
      </w:r>
      <w:r w:rsidRPr="00BD7088">
        <w:rPr>
          <w:rFonts w:ascii="Arial Narrow" w:hAnsi="Arial Narrow"/>
          <w:b/>
          <w:color w:val="000000" w:themeColor="text1"/>
        </w:rPr>
        <w:t>a</w:t>
      </w:r>
      <w:r>
        <w:rPr>
          <w:rFonts w:ascii="Arial Narrow" w:hAnsi="Arial Narrow"/>
          <w:color w:val="000000" w:themeColor="text1"/>
        </w:rPr>
        <w:t xml:space="preserve">) Adjudicar a la ASEGURADORA ACSA, por la cantidad total de </w:t>
      </w:r>
      <w:r w:rsidRPr="00741CF6">
        <w:rPr>
          <w:rFonts w:ascii="Arial Narrow" w:hAnsi="Arial Narrow"/>
          <w:b/>
          <w:color w:val="000000" w:themeColor="text1"/>
        </w:rPr>
        <w:t>cuatrocientos sesenta y seis</w:t>
      </w:r>
      <w:r>
        <w:rPr>
          <w:rFonts w:ascii="Arial Narrow" w:hAnsi="Arial Narrow"/>
          <w:color w:val="000000" w:themeColor="text1"/>
        </w:rPr>
        <w:t xml:space="preserve"> 13/100 Dólares de los Estados Unidos de América ($466.13) por seguro de fidelidad para personas manejadoras de fondos de esta Municipalidad, con una suma asegurada de QUINCE MIL 00/100 Dólares de los Estados Unidos de América.</w:t>
      </w:r>
      <w:r>
        <w:rPr>
          <w:rFonts w:ascii="Arial Narrow" w:hAnsi="Arial Narrow"/>
          <w:b/>
          <w:color w:val="000000" w:themeColor="text1"/>
        </w:rPr>
        <w:t xml:space="preserve"> </w:t>
      </w:r>
      <w:r w:rsidRPr="00BD7088">
        <w:rPr>
          <w:rFonts w:ascii="Arial Narrow" w:hAnsi="Arial Narrow"/>
          <w:b/>
          <w:color w:val="000000" w:themeColor="text1"/>
        </w:rPr>
        <w:t>b</w:t>
      </w:r>
      <w:r>
        <w:rPr>
          <w:rFonts w:ascii="Arial Narrow" w:hAnsi="Arial Narrow"/>
          <w:color w:val="000000" w:themeColor="text1"/>
        </w:rPr>
        <w:t xml:space="preserve">) Distribuir la suma asegurada de fidelidad por QUINCE MIL 00/100 Dólares de los Estados Unidos de América. Que se distribuye de la siguiente forma: Carlos Javier Guevara Turcios Alcalde Municipal la cantidad de cinco mil dólares, para la persona que ejerza las funciones de la Tesorería Municipal la cantidad de cinco mil dólares, </w:t>
      </w:r>
      <w:r>
        <w:rPr>
          <w:rFonts w:ascii="Arial Narrow" w:eastAsia="Arial Unicode MS" w:hAnsi="Arial Narrow" w:cs="Arial"/>
        </w:rPr>
        <w:t>José Antonio Martínez Séptimo Regidor Propietario refrendario de cheques,</w:t>
      </w:r>
      <w:r>
        <w:rPr>
          <w:rFonts w:ascii="Arial Narrow" w:hAnsi="Arial Narrow"/>
          <w:color w:val="000000" w:themeColor="text1"/>
        </w:rPr>
        <w:t xml:space="preserve"> la cantidad de dos mil dólares, Nahúm Urquilla Flores Cajero la cantidad de dos mil dólares, y la fianza para la persona responsable del fondo circulante, la cantidad de mil dólares; </w:t>
      </w:r>
      <w:r w:rsidRPr="00370C3D">
        <w:rPr>
          <w:rFonts w:ascii="Arial Narrow" w:hAnsi="Arial Narrow"/>
          <w:b/>
          <w:color w:val="000000" w:themeColor="text1"/>
        </w:rPr>
        <w:t>c</w:t>
      </w:r>
      <w:r>
        <w:rPr>
          <w:rFonts w:ascii="Arial Narrow" w:hAnsi="Arial Narrow"/>
          <w:color w:val="000000" w:themeColor="text1"/>
        </w:rPr>
        <w:t xml:space="preserve">) Adjudicar a la ASEGURADORA ACSA, por el valor total de </w:t>
      </w:r>
      <w:r w:rsidRPr="00BD7088">
        <w:rPr>
          <w:rFonts w:ascii="Arial Narrow" w:hAnsi="Arial Narrow"/>
          <w:b/>
          <w:color w:val="000000" w:themeColor="text1"/>
        </w:rPr>
        <w:t>ochenta y ocho 14</w:t>
      </w:r>
      <w:r>
        <w:rPr>
          <w:rFonts w:ascii="Arial Narrow" w:hAnsi="Arial Narrow"/>
          <w:color w:val="000000" w:themeColor="text1"/>
        </w:rPr>
        <w:t xml:space="preserve">/100 Dólares de los Estados Unidos de América, por Seguro de incendio y líneas aliadas a los bienes municipales con una suma asegurada de VEINTE MIL 00/100 Dólares de los Estados Unidos de América; </w:t>
      </w:r>
      <w:r w:rsidRPr="00082E02">
        <w:rPr>
          <w:rFonts w:ascii="Arial Narrow" w:hAnsi="Arial Narrow"/>
          <w:b/>
          <w:color w:val="000000" w:themeColor="text1"/>
        </w:rPr>
        <w:t>d</w:t>
      </w:r>
      <w:r>
        <w:rPr>
          <w:rFonts w:ascii="Arial Narrow" w:hAnsi="Arial Narrow"/>
          <w:color w:val="000000" w:themeColor="text1"/>
        </w:rPr>
        <w:t xml:space="preserve">) Autorizar a la UACI para que contrate los servicios de seguros de fidelidad y Seguro de incendio y líneas aliadas a los bienes municipales con la ASEGURADORA ACSA </w:t>
      </w:r>
      <w:r w:rsidRPr="00506985">
        <w:rPr>
          <w:rFonts w:ascii="Arial Narrow" w:hAnsi="Arial Narrow"/>
          <w:b/>
          <w:color w:val="000000" w:themeColor="text1"/>
        </w:rPr>
        <w:t>e</w:t>
      </w:r>
      <w:r>
        <w:rPr>
          <w:rFonts w:ascii="Arial Narrow" w:hAnsi="Arial Narrow"/>
          <w:color w:val="000000" w:themeColor="text1"/>
        </w:rPr>
        <w:t>) Autorizar a Carlos Javier Guevara Turcios Alcalde municipal para que en representación del municipio firme contrato por servicios de seguros de fidelidad y Seguro de incendio y líneas aliadas a los bienes municipales con la ASEGURADORA ACSA; f) Autorizar a la Tesorería Municipal para que erogue la cantidad correspondiente, a favor de la ASEGURADORA ACSA; en concepto de seguros de fidelidad e incendio y líneas aliadas a los bienes municipales, del fondo común, del presupuesto Municipal vigente.</w:t>
      </w:r>
      <w:r w:rsidRPr="00E53B02">
        <w:rPr>
          <w:rFonts w:ascii="Arial Narrow" w:hAnsi="Arial Narrow" w:cs="Arial"/>
        </w:rPr>
        <w:t xml:space="preserve"> </w:t>
      </w:r>
      <w:r w:rsidRPr="00340D87">
        <w:rPr>
          <w:rFonts w:ascii="Arial Narrow" w:hAnsi="Arial Narrow" w:cs="Arial"/>
        </w:rPr>
        <w:t>COMUNIQUESE.</w:t>
      </w:r>
    </w:p>
    <w:p w14:paraId="20E780AA" w14:textId="77777777" w:rsidR="00751693" w:rsidRDefault="00751693" w:rsidP="00751693">
      <w:pPr>
        <w:jc w:val="both"/>
        <w:rPr>
          <w:rFonts w:ascii="Arial Narrow" w:hAnsi="Arial Narrow"/>
          <w:b/>
          <w:color w:val="000000" w:themeColor="text1"/>
        </w:rPr>
      </w:pPr>
    </w:p>
    <w:p w14:paraId="6C3FB71F" w14:textId="77777777" w:rsidR="00751693" w:rsidRDefault="00751693" w:rsidP="00751693">
      <w:pPr>
        <w:jc w:val="both"/>
        <w:rPr>
          <w:rFonts w:ascii="Arial Narrow" w:hAnsi="Arial Narrow"/>
          <w:b/>
          <w:color w:val="000000" w:themeColor="text1"/>
        </w:rPr>
      </w:pPr>
      <w:r>
        <w:rPr>
          <w:rFonts w:ascii="Arial Narrow" w:hAnsi="Arial Narrow"/>
          <w:color w:val="000000" w:themeColor="text1"/>
        </w:rPr>
        <w:t xml:space="preserve"> </w:t>
      </w:r>
      <w:r>
        <w:rPr>
          <w:rFonts w:ascii="Arial Narrow" w:hAnsi="Arial Narrow"/>
          <w:b/>
          <w:color w:val="000000" w:themeColor="text1"/>
        </w:rPr>
        <w:t>ACUERDO NÚMERO DOS:</w:t>
      </w:r>
    </w:p>
    <w:p w14:paraId="63611765" w14:textId="5AE57EA0" w:rsidR="00751693" w:rsidRPr="00FD757D" w:rsidRDefault="00751693" w:rsidP="00751693">
      <w:pPr>
        <w:jc w:val="both"/>
        <w:rPr>
          <w:rFonts w:ascii="Arial Narrow" w:eastAsia="Arial Unicode MS" w:hAnsi="Arial Narrow" w:cs="Arial"/>
          <w:color w:val="000000" w:themeColor="text1"/>
        </w:rPr>
      </w:pPr>
      <w:r>
        <w:rPr>
          <w:rFonts w:ascii="Arial Narrow" w:hAnsi="Arial Narrow" w:cs="Arial"/>
          <w:color w:val="000000" w:themeColor="text1"/>
        </w:rPr>
        <w:t>Vista la carpeta técnica de proyecto de mantenimiento del Palacio Municipal de la Alcaldía Municipal de Zaragoza Departamento de la Libertad, por el monto de trece mil ciento cinco 00/100 Dólares de los Estados Unidos de América,</w:t>
      </w:r>
      <w:r>
        <w:rPr>
          <w:rFonts w:ascii="Arial Narrow" w:eastAsia="Arial Unicode MS" w:hAnsi="Arial Narrow" w:cs="Arial"/>
          <w:color w:val="000000" w:themeColor="text1"/>
        </w:rPr>
        <w:t xml:space="preserve"> en este sentido, </w:t>
      </w:r>
      <w:r w:rsidRPr="00340D87">
        <w:rPr>
          <w:rFonts w:ascii="Arial Narrow" w:eastAsia="Arial Unicode MS" w:hAnsi="Arial Narrow" w:cs="Arial"/>
          <w:color w:val="000000" w:themeColor="text1"/>
        </w:rPr>
        <w:t xml:space="preserve">El  Concejo Municipal por unanimidad </w:t>
      </w:r>
      <w:r w:rsidRPr="00340D87">
        <w:rPr>
          <w:rFonts w:ascii="Arial Narrow" w:eastAsia="Arial Unicode MS" w:hAnsi="Arial Narrow" w:cs="Arial"/>
          <w:b/>
          <w:color w:val="000000" w:themeColor="text1"/>
        </w:rPr>
        <w:t>ACUERDA</w:t>
      </w:r>
      <w:r w:rsidRPr="00340D87">
        <w:rPr>
          <w:rFonts w:ascii="Arial Narrow" w:eastAsia="Arial Unicode MS" w:hAnsi="Arial Narrow" w:cs="Arial"/>
          <w:color w:val="000000" w:themeColor="text1"/>
        </w:rPr>
        <w:t>:</w:t>
      </w:r>
      <w:r>
        <w:rPr>
          <w:rFonts w:ascii="Arial Narrow" w:eastAsia="Arial Unicode MS" w:hAnsi="Arial Narrow" w:cs="Arial"/>
          <w:color w:val="000000" w:themeColor="text1"/>
        </w:rPr>
        <w:t xml:space="preserve"> </w:t>
      </w:r>
      <w:r w:rsidRPr="00E11082">
        <w:rPr>
          <w:rFonts w:ascii="Arial Narrow" w:eastAsia="Arial Unicode MS" w:hAnsi="Arial Narrow" w:cs="Arial"/>
          <w:b/>
          <w:color w:val="000000" w:themeColor="text1"/>
        </w:rPr>
        <w:t>a</w:t>
      </w:r>
      <w:r>
        <w:rPr>
          <w:rFonts w:ascii="Arial Narrow" w:eastAsia="Arial Unicode MS" w:hAnsi="Arial Narrow" w:cs="Arial"/>
          <w:color w:val="000000" w:themeColor="text1"/>
        </w:rPr>
        <w:t xml:space="preserve">) </w:t>
      </w:r>
      <w:r w:rsidRPr="00340D87">
        <w:rPr>
          <w:rFonts w:ascii="Arial Narrow" w:eastAsia="Arial Unicode MS" w:hAnsi="Arial Narrow" w:cs="Arial"/>
          <w:color w:val="000000" w:themeColor="text1"/>
        </w:rPr>
        <w:t xml:space="preserve">Aprobar carpeta técnica  para </w:t>
      </w:r>
      <w:r>
        <w:rPr>
          <w:rFonts w:ascii="Arial Narrow" w:eastAsia="Arial Unicode MS" w:hAnsi="Arial Narrow" w:cs="Arial"/>
          <w:color w:val="000000" w:themeColor="text1"/>
        </w:rPr>
        <w:t xml:space="preserve">el mantenimiento del Palacio Municipal de Zaragoza por el monto de </w:t>
      </w:r>
      <w:r>
        <w:rPr>
          <w:rFonts w:ascii="Arial Narrow" w:hAnsi="Arial Narrow" w:cs="Arial"/>
          <w:color w:val="000000" w:themeColor="text1"/>
        </w:rPr>
        <w:t>trece mil ciento cinco 00/100 Dólares de los Estados Unidos de América,</w:t>
      </w:r>
      <w:r w:rsidRPr="00340D87">
        <w:rPr>
          <w:rFonts w:ascii="Arial Narrow" w:eastAsia="Arial Unicode MS" w:hAnsi="Arial Narrow" w:cs="Arial"/>
          <w:color w:val="000000" w:themeColor="text1"/>
        </w:rPr>
        <w:t xml:space="preserve"> </w:t>
      </w:r>
      <w:r>
        <w:rPr>
          <w:rFonts w:ascii="Arial Narrow" w:eastAsia="Arial Unicode MS" w:hAnsi="Arial Narrow" w:cs="Arial"/>
          <w:color w:val="000000" w:themeColor="text1"/>
        </w:rPr>
        <w:t xml:space="preserve">que consiste en la realización de obras de reparación y mantenimientos exteriores e interiores en el primer y segundo, así como la reparación de techo del edificio de la Municipalidad,  </w:t>
      </w:r>
      <w:r w:rsidRPr="00340D87">
        <w:rPr>
          <w:rFonts w:ascii="Arial Narrow" w:eastAsia="Arial Unicode MS" w:hAnsi="Arial Narrow" w:cs="Arial"/>
          <w:b/>
        </w:rPr>
        <w:t>b)</w:t>
      </w:r>
      <w:r w:rsidRPr="00340D87">
        <w:rPr>
          <w:rFonts w:ascii="Arial Narrow" w:eastAsia="Arial Unicode MS" w:hAnsi="Arial Narrow" w:cs="Arial"/>
        </w:rPr>
        <w:t xml:space="preserve"> no</w:t>
      </w:r>
      <w:r>
        <w:rPr>
          <w:rFonts w:ascii="Arial Narrow" w:hAnsi="Arial Narrow" w:cs="Arial"/>
          <w:color w:val="000000"/>
        </w:rPr>
        <w:t>mbrar A</w:t>
      </w:r>
      <w:r w:rsidRPr="00340D87">
        <w:rPr>
          <w:rFonts w:ascii="Arial Narrow" w:hAnsi="Arial Narrow" w:cs="Arial"/>
          <w:color w:val="000000"/>
        </w:rPr>
        <w:t>dministrador del proyecto a Brian Adalberto Torres Án</w:t>
      </w:r>
      <w:r>
        <w:rPr>
          <w:rFonts w:ascii="Arial Narrow" w:hAnsi="Arial Narrow" w:cs="Arial"/>
          <w:color w:val="000000"/>
        </w:rPr>
        <w:t xml:space="preserve">gel Técnico en ingeniería Civil. </w:t>
      </w:r>
      <w:r w:rsidRPr="00340D87">
        <w:rPr>
          <w:rFonts w:ascii="Arial Narrow" w:hAnsi="Arial Narrow" w:cs="Arial"/>
          <w:b/>
          <w:color w:val="000000"/>
        </w:rPr>
        <w:t xml:space="preserve">c) </w:t>
      </w:r>
      <w:r w:rsidRPr="00A174EC">
        <w:rPr>
          <w:rFonts w:ascii="Arial Narrow" w:hAnsi="Arial Narrow" w:cs="Arial"/>
          <w:color w:val="000000"/>
        </w:rPr>
        <w:t>Autorizar a la Tesorería Municipal para que s</w:t>
      </w:r>
      <w:r>
        <w:rPr>
          <w:rFonts w:ascii="Arial Narrow" w:hAnsi="Arial Narrow" w:cs="Arial"/>
          <w:color w:val="333333"/>
        </w:rPr>
        <w:t xml:space="preserve">olicite </w:t>
      </w:r>
      <w:r w:rsidRPr="00340D87">
        <w:rPr>
          <w:rFonts w:ascii="Arial Narrow" w:hAnsi="Arial Narrow" w:cs="Arial"/>
          <w:color w:val="333333"/>
        </w:rPr>
        <w:t xml:space="preserve">al Banco </w:t>
      </w:r>
      <w:r w:rsidR="00584CD6" w:rsidRPr="00340D87">
        <w:rPr>
          <w:rFonts w:ascii="Arial Narrow" w:hAnsi="Arial Narrow" w:cs="Arial"/>
          <w:color w:val="333333"/>
        </w:rPr>
        <w:t>Hipotecario, apertura</w:t>
      </w:r>
      <w:r w:rsidRPr="00340D87">
        <w:rPr>
          <w:rFonts w:ascii="Arial Narrow" w:hAnsi="Arial Narrow" w:cs="Arial"/>
          <w:color w:val="333333"/>
        </w:rPr>
        <w:t xml:space="preserve"> de cuenta corriente por la suma de</w:t>
      </w:r>
      <w:r w:rsidRPr="00340D87">
        <w:rPr>
          <w:rFonts w:ascii="Arial Narrow" w:hAnsi="Arial Narrow" w:cs="Arial"/>
          <w:b/>
          <w:color w:val="333333"/>
        </w:rPr>
        <w:t xml:space="preserve"> CINCO 00/100 DOLARES DE LOS ESTADOS UNIDOS DE AMERICA</w:t>
      </w:r>
      <w:r>
        <w:rPr>
          <w:rFonts w:ascii="Arial Narrow" w:hAnsi="Arial Narrow" w:cs="Arial"/>
          <w:b/>
          <w:color w:val="333333"/>
        </w:rPr>
        <w:t xml:space="preserve"> </w:t>
      </w:r>
      <w:r w:rsidRPr="00340D87">
        <w:rPr>
          <w:rFonts w:ascii="Arial Narrow" w:hAnsi="Arial Narrow" w:cs="Arial"/>
          <w:color w:val="333333"/>
        </w:rPr>
        <w:t xml:space="preserve">de la cuenta numero </w:t>
      </w:r>
      <w:r w:rsidR="00584CD6" w:rsidRPr="00340D87">
        <w:rPr>
          <w:rFonts w:ascii="Arial Narrow" w:hAnsi="Arial Narrow" w:cs="Arial"/>
          <w:color w:val="333333"/>
        </w:rPr>
        <w:t>200770063 Fondos</w:t>
      </w:r>
      <w:r w:rsidRPr="00340D87">
        <w:rPr>
          <w:rFonts w:ascii="Arial Narrow" w:hAnsi="Arial Narrow" w:cs="Arial"/>
          <w:b/>
          <w:color w:val="333333"/>
        </w:rPr>
        <w:t xml:space="preserve"> FODES 75% ($ 5.00) </w:t>
      </w:r>
      <w:r w:rsidRPr="00340D87">
        <w:rPr>
          <w:rFonts w:ascii="Arial Narrow" w:hAnsi="Arial Narrow" w:cs="Arial"/>
          <w:color w:val="333333"/>
        </w:rPr>
        <w:t>Bajo el nombre de</w:t>
      </w:r>
      <w:r w:rsidRPr="00340D87">
        <w:rPr>
          <w:rFonts w:ascii="Arial Narrow" w:hAnsi="Arial Narrow" w:cs="Arial"/>
          <w:b/>
          <w:color w:val="333333"/>
        </w:rPr>
        <w:t xml:space="preserve"> ALCALDIA MUNICIPAL DE ZARAGOZA / </w:t>
      </w:r>
      <w:r w:rsidRPr="00340D87">
        <w:rPr>
          <w:rFonts w:ascii="Arial Narrow" w:hAnsi="Arial Narrow" w:cs="Arial"/>
          <w:color w:val="333333"/>
        </w:rPr>
        <w:t xml:space="preserve">proyecto </w:t>
      </w:r>
      <w:r>
        <w:rPr>
          <w:rFonts w:ascii="Arial Narrow" w:hAnsi="Arial Narrow" w:cs="Arial"/>
          <w:color w:val="333333"/>
        </w:rPr>
        <w:t xml:space="preserve">Mantenimiento del Palacio Municipal. </w:t>
      </w:r>
      <w:r>
        <w:rPr>
          <w:rFonts w:ascii="Arial Narrow" w:hAnsi="Arial Narrow" w:cs="Arial"/>
          <w:b/>
          <w:color w:val="333333"/>
        </w:rPr>
        <w:t>d</w:t>
      </w:r>
      <w:r w:rsidRPr="00340D87">
        <w:rPr>
          <w:rFonts w:ascii="Arial Narrow" w:hAnsi="Arial Narrow" w:cs="Arial"/>
        </w:rPr>
        <w:t>) N</w:t>
      </w:r>
      <w:r w:rsidRPr="00340D87">
        <w:rPr>
          <w:rFonts w:ascii="Arial Narrow" w:hAnsi="Arial Narrow" w:cs="Arial"/>
          <w:color w:val="333333"/>
        </w:rPr>
        <w:t xml:space="preserve">ómbrese a Carlos  Javier Guevara Turcios, Alcalde Municipal y </w:t>
      </w:r>
      <w:r w:rsidRPr="00340D87">
        <w:rPr>
          <w:rFonts w:ascii="Arial Narrow" w:eastAsia="Arial Unicode MS" w:hAnsi="Arial Narrow" w:cs="Arial"/>
        </w:rPr>
        <w:t>José Antonio Martínez Séptimo Regidor Propietario</w:t>
      </w:r>
      <w:r w:rsidRPr="00340D87">
        <w:rPr>
          <w:rFonts w:ascii="Arial Narrow" w:hAnsi="Arial Narrow" w:cs="Arial"/>
          <w:color w:val="333333"/>
        </w:rPr>
        <w:t xml:space="preserve"> REFRENDARIOS para que indistintamente firm</w:t>
      </w:r>
      <w:r>
        <w:rPr>
          <w:rFonts w:ascii="Arial Narrow" w:hAnsi="Arial Narrow" w:cs="Arial"/>
          <w:color w:val="333333"/>
        </w:rPr>
        <w:t>en los cheques que extienda la T</w:t>
      </w:r>
      <w:r w:rsidRPr="00340D87">
        <w:rPr>
          <w:rFonts w:ascii="Arial Narrow" w:hAnsi="Arial Narrow" w:cs="Arial"/>
          <w:color w:val="333333"/>
        </w:rPr>
        <w:t>esorería Municipal,</w:t>
      </w:r>
      <w:r>
        <w:rPr>
          <w:rFonts w:ascii="Arial Narrow" w:hAnsi="Arial Narrow" w:cs="Arial"/>
          <w:color w:val="333333"/>
        </w:rPr>
        <w:t xml:space="preserve"> hasta por el monto aprobado, </w:t>
      </w:r>
      <w:r w:rsidRPr="00340D87">
        <w:rPr>
          <w:rFonts w:ascii="Arial Narrow" w:hAnsi="Arial Narrow" w:cs="Arial"/>
          <w:color w:val="333333"/>
        </w:rPr>
        <w:t xml:space="preserve">siendo indispensable la firma del Tesorero,  los cuales constaran de dos firmas. </w:t>
      </w:r>
      <w:r>
        <w:rPr>
          <w:rFonts w:ascii="Arial Narrow" w:hAnsi="Arial Narrow" w:cs="Arial"/>
          <w:color w:val="333333"/>
        </w:rPr>
        <w:t>se abstiene Juan José Ramírez solo por el nombramiento del administrador del proyecto</w:t>
      </w:r>
      <w:r>
        <w:rPr>
          <w:rFonts w:ascii="Arial Narrow" w:hAnsi="Arial Narrow" w:cs="Arial"/>
        </w:rPr>
        <w:t xml:space="preserve"> </w:t>
      </w:r>
      <w:r w:rsidRPr="00340D87">
        <w:rPr>
          <w:rFonts w:ascii="Arial Narrow" w:hAnsi="Arial Narrow" w:cs="Arial"/>
        </w:rPr>
        <w:t>COMUNIQUESE.</w:t>
      </w:r>
    </w:p>
    <w:p w14:paraId="1ECB76B4" w14:textId="77777777" w:rsidR="00751693" w:rsidRPr="00340D87" w:rsidRDefault="00751693" w:rsidP="00751693">
      <w:pPr>
        <w:jc w:val="both"/>
        <w:rPr>
          <w:rFonts w:ascii="Arial Narrow" w:eastAsia="Arial Unicode MS" w:hAnsi="Arial Narrow" w:cs="Arial"/>
          <w:color w:val="000000" w:themeColor="text1"/>
        </w:rPr>
      </w:pPr>
    </w:p>
    <w:p w14:paraId="7E959846" w14:textId="77777777" w:rsidR="00751693" w:rsidRDefault="00751693" w:rsidP="00751693">
      <w:pPr>
        <w:jc w:val="both"/>
        <w:rPr>
          <w:rFonts w:ascii="Arial Narrow" w:hAnsi="Arial Narrow"/>
          <w:b/>
          <w:color w:val="000000" w:themeColor="text1"/>
        </w:rPr>
      </w:pPr>
      <w:r>
        <w:rPr>
          <w:rFonts w:ascii="Arial Narrow" w:hAnsi="Arial Narrow"/>
          <w:b/>
          <w:color w:val="000000" w:themeColor="text1"/>
        </w:rPr>
        <w:t>ACUERDO NÚMERO TRES:</w:t>
      </w:r>
    </w:p>
    <w:p w14:paraId="4BFFC12C" w14:textId="77777777" w:rsidR="00751693" w:rsidRPr="00FD757D" w:rsidRDefault="00751693" w:rsidP="00751693">
      <w:pPr>
        <w:jc w:val="both"/>
        <w:rPr>
          <w:rFonts w:ascii="Arial Narrow" w:eastAsia="Arial Unicode MS" w:hAnsi="Arial Narrow" w:cs="Arial"/>
          <w:color w:val="000000" w:themeColor="text1"/>
        </w:rPr>
      </w:pPr>
      <w:r>
        <w:rPr>
          <w:rFonts w:ascii="Arial Narrow" w:hAnsi="Arial Narrow" w:cs="Arial"/>
          <w:color w:val="000000" w:themeColor="text1"/>
        </w:rPr>
        <w:t>Vista la carpeta técnica de proyecto de mantenimiento de Canchas del Complejo Deportivo del municipio de Zaragoza, Departamento de la Libertad, por el monto de ocho mil quinientos treinta y ocho 50/100 Dólares de los Estados Unidos de América,</w:t>
      </w:r>
      <w:r>
        <w:rPr>
          <w:rFonts w:ascii="Arial Narrow" w:eastAsia="Arial Unicode MS" w:hAnsi="Arial Narrow" w:cs="Arial"/>
          <w:color w:val="000000" w:themeColor="text1"/>
        </w:rPr>
        <w:t xml:space="preserve"> en este sentido, </w:t>
      </w:r>
      <w:r w:rsidRPr="00340D87">
        <w:rPr>
          <w:rFonts w:ascii="Arial Narrow" w:eastAsia="Arial Unicode MS" w:hAnsi="Arial Narrow" w:cs="Arial"/>
          <w:color w:val="000000" w:themeColor="text1"/>
        </w:rPr>
        <w:t xml:space="preserve">El  Concejo Municipal por unanimidad </w:t>
      </w:r>
      <w:r w:rsidRPr="00340D87">
        <w:rPr>
          <w:rFonts w:ascii="Arial Narrow" w:eastAsia="Arial Unicode MS" w:hAnsi="Arial Narrow" w:cs="Arial"/>
          <w:b/>
          <w:color w:val="000000" w:themeColor="text1"/>
        </w:rPr>
        <w:t>ACUERDA</w:t>
      </w:r>
      <w:r w:rsidRPr="00340D87">
        <w:rPr>
          <w:rFonts w:ascii="Arial Narrow" w:eastAsia="Arial Unicode MS" w:hAnsi="Arial Narrow" w:cs="Arial"/>
          <w:color w:val="000000" w:themeColor="text1"/>
        </w:rPr>
        <w:t>:</w:t>
      </w:r>
      <w:r>
        <w:rPr>
          <w:rFonts w:ascii="Arial Narrow" w:eastAsia="Arial Unicode MS" w:hAnsi="Arial Narrow" w:cs="Arial"/>
          <w:color w:val="000000" w:themeColor="text1"/>
        </w:rPr>
        <w:t xml:space="preserve"> </w:t>
      </w:r>
      <w:r w:rsidRPr="00E11082">
        <w:rPr>
          <w:rFonts w:ascii="Arial Narrow" w:eastAsia="Arial Unicode MS" w:hAnsi="Arial Narrow" w:cs="Arial"/>
          <w:b/>
          <w:color w:val="000000" w:themeColor="text1"/>
        </w:rPr>
        <w:t>a</w:t>
      </w:r>
      <w:r>
        <w:rPr>
          <w:rFonts w:ascii="Arial Narrow" w:eastAsia="Arial Unicode MS" w:hAnsi="Arial Narrow" w:cs="Arial"/>
          <w:color w:val="000000" w:themeColor="text1"/>
        </w:rPr>
        <w:t xml:space="preserve">) </w:t>
      </w:r>
      <w:r w:rsidRPr="00340D87">
        <w:rPr>
          <w:rFonts w:ascii="Arial Narrow" w:eastAsia="Arial Unicode MS" w:hAnsi="Arial Narrow" w:cs="Arial"/>
          <w:color w:val="000000" w:themeColor="text1"/>
        </w:rPr>
        <w:t xml:space="preserve">Aprobar carpeta técnica  </w:t>
      </w:r>
      <w:r>
        <w:rPr>
          <w:rFonts w:ascii="Arial Narrow" w:hAnsi="Arial Narrow" w:cs="Arial"/>
          <w:color w:val="000000" w:themeColor="text1"/>
        </w:rPr>
        <w:t>mantenimiento de Canchas del Complejo Deportivo del municipio de Zaragoza, Departamento de la Libertad, por el monto de ocho mil quinientos treinta y ocho 50/100 Dólares de los Estados Unidos de América,</w:t>
      </w:r>
      <w:r w:rsidRPr="00340D87">
        <w:rPr>
          <w:rFonts w:ascii="Arial Narrow" w:eastAsia="Arial Unicode MS" w:hAnsi="Arial Narrow" w:cs="Arial"/>
          <w:color w:val="000000" w:themeColor="text1"/>
        </w:rPr>
        <w:t xml:space="preserve"> </w:t>
      </w:r>
      <w:r>
        <w:rPr>
          <w:rFonts w:ascii="Arial Narrow" w:eastAsia="Arial Unicode MS" w:hAnsi="Arial Narrow" w:cs="Arial"/>
          <w:color w:val="000000" w:themeColor="text1"/>
        </w:rPr>
        <w:t xml:space="preserve">que consiste en la realización de obras de reparación y mantenimientos de cancha número uno y dos del complejo Deportivo de Zaragoza, </w:t>
      </w:r>
      <w:r w:rsidRPr="00340D87">
        <w:rPr>
          <w:rFonts w:ascii="Arial Narrow" w:eastAsia="Arial Unicode MS" w:hAnsi="Arial Narrow" w:cs="Arial"/>
          <w:b/>
        </w:rPr>
        <w:t>b)</w:t>
      </w:r>
      <w:r>
        <w:rPr>
          <w:rFonts w:ascii="Arial Narrow" w:eastAsia="Arial Unicode MS" w:hAnsi="Arial Narrow" w:cs="Arial"/>
        </w:rPr>
        <w:t xml:space="preserve"> N</w:t>
      </w:r>
      <w:r w:rsidRPr="00340D87">
        <w:rPr>
          <w:rFonts w:ascii="Arial Narrow" w:eastAsia="Arial Unicode MS" w:hAnsi="Arial Narrow" w:cs="Arial"/>
        </w:rPr>
        <w:t>o</w:t>
      </w:r>
      <w:r w:rsidRPr="00340D87">
        <w:rPr>
          <w:rFonts w:ascii="Arial Narrow" w:hAnsi="Arial Narrow" w:cs="Arial"/>
          <w:color w:val="000000"/>
        </w:rPr>
        <w:t xml:space="preserve">mbrar </w:t>
      </w:r>
      <w:r>
        <w:rPr>
          <w:rFonts w:ascii="Arial Narrow" w:hAnsi="Arial Narrow" w:cs="Arial"/>
          <w:color w:val="000000"/>
        </w:rPr>
        <w:t>A</w:t>
      </w:r>
      <w:r w:rsidRPr="00340D87">
        <w:rPr>
          <w:rFonts w:ascii="Arial Narrow" w:hAnsi="Arial Narrow" w:cs="Arial"/>
          <w:color w:val="000000"/>
        </w:rPr>
        <w:t>dministrador del proyecto a Brian Adalberto Torres Án</w:t>
      </w:r>
      <w:r>
        <w:rPr>
          <w:rFonts w:ascii="Arial Narrow" w:hAnsi="Arial Narrow" w:cs="Arial"/>
          <w:color w:val="000000"/>
        </w:rPr>
        <w:t xml:space="preserve">gel Técnico en ingeniería Civil. </w:t>
      </w:r>
      <w:r w:rsidRPr="00340D87">
        <w:rPr>
          <w:rFonts w:ascii="Arial Narrow" w:hAnsi="Arial Narrow" w:cs="Arial"/>
          <w:b/>
          <w:color w:val="000000"/>
        </w:rPr>
        <w:t xml:space="preserve">c) </w:t>
      </w:r>
      <w:r w:rsidRPr="00A174EC">
        <w:rPr>
          <w:rFonts w:ascii="Arial Narrow" w:hAnsi="Arial Narrow" w:cs="Arial"/>
          <w:color w:val="000000"/>
        </w:rPr>
        <w:t xml:space="preserve">Autorizar a la </w:t>
      </w:r>
      <w:r>
        <w:rPr>
          <w:rFonts w:ascii="Arial Narrow" w:hAnsi="Arial Narrow" w:cs="Arial"/>
          <w:color w:val="000000"/>
        </w:rPr>
        <w:t>T</w:t>
      </w:r>
      <w:r w:rsidRPr="00A174EC">
        <w:rPr>
          <w:rFonts w:ascii="Arial Narrow" w:hAnsi="Arial Narrow" w:cs="Arial"/>
          <w:color w:val="000000"/>
        </w:rPr>
        <w:t>esorería Municipal para que s</w:t>
      </w:r>
      <w:r>
        <w:rPr>
          <w:rFonts w:ascii="Arial Narrow" w:hAnsi="Arial Narrow" w:cs="Arial"/>
          <w:color w:val="333333"/>
        </w:rPr>
        <w:t xml:space="preserve">olicite </w:t>
      </w:r>
      <w:r w:rsidRPr="00340D87">
        <w:rPr>
          <w:rFonts w:ascii="Arial Narrow" w:hAnsi="Arial Narrow" w:cs="Arial"/>
          <w:color w:val="333333"/>
        </w:rPr>
        <w:t>al Banco Hipotecario,  apertura de cuenta corriente por la suma de</w:t>
      </w:r>
      <w:r w:rsidRPr="00340D87">
        <w:rPr>
          <w:rFonts w:ascii="Arial Narrow" w:hAnsi="Arial Narrow" w:cs="Arial"/>
          <w:b/>
          <w:color w:val="333333"/>
        </w:rPr>
        <w:t xml:space="preserve"> CINCO 00/100 DOLARES DE LOS ESTADOS UNIDOS DE AMERICA</w:t>
      </w:r>
      <w:r>
        <w:rPr>
          <w:rFonts w:ascii="Arial Narrow" w:hAnsi="Arial Narrow" w:cs="Arial"/>
          <w:b/>
          <w:color w:val="333333"/>
        </w:rPr>
        <w:t xml:space="preserve"> </w:t>
      </w:r>
      <w:r w:rsidRPr="00340D87">
        <w:rPr>
          <w:rFonts w:ascii="Arial Narrow" w:hAnsi="Arial Narrow" w:cs="Arial"/>
          <w:color w:val="333333"/>
        </w:rPr>
        <w:t xml:space="preserve">de la cuenta numero 200770063  </w:t>
      </w:r>
      <w:r w:rsidRPr="00340D87">
        <w:rPr>
          <w:rFonts w:ascii="Arial Narrow" w:hAnsi="Arial Narrow" w:cs="Arial"/>
          <w:b/>
          <w:color w:val="333333"/>
        </w:rPr>
        <w:t xml:space="preserve">Fondos FODES 75% ($ 5.00) </w:t>
      </w:r>
      <w:r w:rsidRPr="00340D87">
        <w:rPr>
          <w:rFonts w:ascii="Arial Narrow" w:hAnsi="Arial Narrow" w:cs="Arial"/>
          <w:color w:val="333333"/>
        </w:rPr>
        <w:t>Bajo el nombre de</w:t>
      </w:r>
      <w:r w:rsidRPr="00340D87">
        <w:rPr>
          <w:rFonts w:ascii="Arial Narrow" w:hAnsi="Arial Narrow" w:cs="Arial"/>
          <w:b/>
          <w:color w:val="333333"/>
        </w:rPr>
        <w:t xml:space="preserve"> ALCALDIA MUNICIPAL DE ZARAGOZA / </w:t>
      </w:r>
      <w:r w:rsidRPr="00340D87">
        <w:rPr>
          <w:rFonts w:ascii="Arial Narrow" w:hAnsi="Arial Narrow" w:cs="Arial"/>
          <w:color w:val="333333"/>
        </w:rPr>
        <w:t xml:space="preserve">proyecto </w:t>
      </w:r>
      <w:r>
        <w:rPr>
          <w:rFonts w:ascii="Arial Narrow" w:hAnsi="Arial Narrow" w:cs="Arial"/>
          <w:color w:val="333333"/>
        </w:rPr>
        <w:t xml:space="preserve">Mantenimiento de Canchas uno y Dos del Complejo deportivo de Zaragoza </w:t>
      </w:r>
      <w:r>
        <w:rPr>
          <w:rFonts w:ascii="Arial Narrow" w:hAnsi="Arial Narrow" w:cs="Arial"/>
          <w:b/>
          <w:color w:val="333333"/>
        </w:rPr>
        <w:t>d</w:t>
      </w:r>
      <w:r w:rsidRPr="00340D87">
        <w:rPr>
          <w:rFonts w:ascii="Arial Narrow" w:hAnsi="Arial Narrow" w:cs="Arial"/>
        </w:rPr>
        <w:t>) N</w:t>
      </w:r>
      <w:r w:rsidRPr="00340D87">
        <w:rPr>
          <w:rFonts w:ascii="Arial Narrow" w:hAnsi="Arial Narrow" w:cs="Arial"/>
          <w:color w:val="333333"/>
        </w:rPr>
        <w:t xml:space="preserve">ómbrese a Carlos  Javier Guevara Turcios, Alcalde Municipal y </w:t>
      </w:r>
      <w:r w:rsidRPr="00340D87">
        <w:rPr>
          <w:rFonts w:ascii="Arial Narrow" w:eastAsia="Arial Unicode MS" w:hAnsi="Arial Narrow" w:cs="Arial"/>
        </w:rPr>
        <w:t>José Antonio Martínez Séptimo Regidor Propietario</w:t>
      </w:r>
      <w:r w:rsidRPr="00340D87">
        <w:rPr>
          <w:rFonts w:ascii="Arial Narrow" w:hAnsi="Arial Narrow" w:cs="Arial"/>
          <w:color w:val="333333"/>
        </w:rPr>
        <w:t xml:space="preserve"> REFRENDARIOS para que indistintamente firm</w:t>
      </w:r>
      <w:r>
        <w:rPr>
          <w:rFonts w:ascii="Arial Narrow" w:hAnsi="Arial Narrow" w:cs="Arial"/>
          <w:color w:val="333333"/>
        </w:rPr>
        <w:t xml:space="preserve">en </w:t>
      </w:r>
      <w:r>
        <w:rPr>
          <w:rFonts w:ascii="Arial Narrow" w:hAnsi="Arial Narrow" w:cs="Arial"/>
          <w:color w:val="333333"/>
        </w:rPr>
        <w:lastRenderedPageBreak/>
        <w:t>los cheques que extienda la T</w:t>
      </w:r>
      <w:r w:rsidRPr="00340D87">
        <w:rPr>
          <w:rFonts w:ascii="Arial Narrow" w:hAnsi="Arial Narrow" w:cs="Arial"/>
          <w:color w:val="333333"/>
        </w:rPr>
        <w:t xml:space="preserve">esorería Municipal, </w:t>
      </w:r>
      <w:r>
        <w:rPr>
          <w:rFonts w:ascii="Arial Narrow" w:hAnsi="Arial Narrow" w:cs="Arial"/>
          <w:color w:val="333333"/>
        </w:rPr>
        <w:t xml:space="preserve">hasta por el monto aprobado, </w:t>
      </w:r>
      <w:r w:rsidRPr="00340D87">
        <w:rPr>
          <w:rFonts w:ascii="Arial Narrow" w:hAnsi="Arial Narrow" w:cs="Arial"/>
          <w:color w:val="333333"/>
        </w:rPr>
        <w:t>siendo indispensable la firma del Tesorero,  los cuales constaran de dos firmas.</w:t>
      </w:r>
      <w:r>
        <w:rPr>
          <w:rFonts w:ascii="Arial Narrow" w:hAnsi="Arial Narrow" w:cs="Arial"/>
          <w:color w:val="333333"/>
        </w:rPr>
        <w:t>se abstiene Juan José Ramírez solo por el nombramiento del administrador del proyecto</w:t>
      </w:r>
      <w:r>
        <w:rPr>
          <w:rFonts w:ascii="Arial Narrow" w:hAnsi="Arial Narrow" w:cs="Arial"/>
        </w:rPr>
        <w:t xml:space="preserve"> </w:t>
      </w:r>
      <w:r w:rsidRPr="00340D87">
        <w:rPr>
          <w:rFonts w:ascii="Arial Narrow" w:hAnsi="Arial Narrow" w:cs="Arial"/>
        </w:rPr>
        <w:t>MUNIQUESE.</w:t>
      </w:r>
    </w:p>
    <w:p w14:paraId="2DA285AF" w14:textId="77777777" w:rsidR="00751693" w:rsidRDefault="00751693" w:rsidP="00751693">
      <w:pPr>
        <w:jc w:val="both"/>
        <w:rPr>
          <w:rFonts w:ascii="Arial Narrow" w:hAnsi="Arial Narrow"/>
          <w:b/>
          <w:color w:val="000000" w:themeColor="text1"/>
        </w:rPr>
      </w:pPr>
    </w:p>
    <w:p w14:paraId="4EEF561A" w14:textId="77777777" w:rsidR="00751693" w:rsidRDefault="00751693" w:rsidP="00751693">
      <w:pPr>
        <w:jc w:val="both"/>
        <w:rPr>
          <w:rFonts w:ascii="Arial Narrow" w:hAnsi="Arial Narrow"/>
          <w:b/>
          <w:color w:val="000000" w:themeColor="text1"/>
        </w:rPr>
      </w:pPr>
      <w:r>
        <w:rPr>
          <w:rFonts w:ascii="Arial Narrow" w:hAnsi="Arial Narrow"/>
          <w:b/>
          <w:color w:val="000000" w:themeColor="text1"/>
        </w:rPr>
        <w:t>ACUERDO NÚMERO CUATRO:</w:t>
      </w:r>
    </w:p>
    <w:p w14:paraId="4EC700E1" w14:textId="77777777" w:rsidR="00751693" w:rsidRPr="00B73EBB" w:rsidRDefault="00751693" w:rsidP="00751693">
      <w:pPr>
        <w:jc w:val="both"/>
        <w:rPr>
          <w:rFonts w:ascii="Arial Narrow" w:eastAsia="Arial Unicode MS" w:hAnsi="Arial Narrow" w:cs="Arial"/>
          <w:color w:val="000000" w:themeColor="text1"/>
        </w:rPr>
      </w:pPr>
      <w:r>
        <w:rPr>
          <w:rFonts w:ascii="Arial Narrow" w:hAnsi="Arial Narrow" w:cs="Arial"/>
          <w:color w:val="000000" w:themeColor="text1"/>
        </w:rPr>
        <w:t xml:space="preserve">Vista la </w:t>
      </w:r>
      <w:r w:rsidRPr="00340D87">
        <w:rPr>
          <w:rFonts w:ascii="Arial Narrow" w:hAnsi="Arial Narrow" w:cs="Arial"/>
          <w:color w:val="000000" w:themeColor="text1"/>
        </w:rPr>
        <w:t xml:space="preserve">carpeta técnica, </w:t>
      </w:r>
      <w:r>
        <w:rPr>
          <w:rFonts w:ascii="Arial Narrow" w:hAnsi="Arial Narrow" w:cs="Arial"/>
          <w:color w:val="000000" w:themeColor="text1"/>
        </w:rPr>
        <w:t xml:space="preserve">para ayuda con Víveres a Personas Adultas Mayores del municipio de Zaragoza, la Libertad, </w:t>
      </w:r>
      <w:r w:rsidRPr="00340D87">
        <w:rPr>
          <w:rFonts w:ascii="Arial Narrow" w:hAnsi="Arial Narrow" w:cs="Arial"/>
          <w:color w:val="000000" w:themeColor="text1"/>
        </w:rPr>
        <w:t xml:space="preserve">por el monto de </w:t>
      </w:r>
      <w:r>
        <w:rPr>
          <w:rFonts w:ascii="Arial Narrow" w:hAnsi="Arial Narrow" w:cs="Arial"/>
          <w:color w:val="000000" w:themeColor="text1"/>
        </w:rPr>
        <w:t xml:space="preserve">TRES MIL NOVECIENTOS 00/100 DÓLARES DE LOS ESTADOS UNIDOS DE AMERICA. Teniendo como  alcance, beneficiar con el paquete de seguridad alimentaria a seiscientos cincuenta personas Adultas Mayores de sesenta y cinco años de edad en adelante, en un tiempo contractual de tres meses, iniciando desde 27 de octubre hasta diciembre dos mil dieciséis, cada paquete de víveres tendrá el valor de seis 00/100 dólares, conteniendo dos libras azúcar, dos libras de arroz, media libra de café, 425 ml. De aceite vegetal y dos libras de frijoles, </w:t>
      </w:r>
      <w:r>
        <w:rPr>
          <w:rFonts w:ascii="Arial Narrow" w:eastAsia="Arial Unicode MS" w:hAnsi="Arial Narrow" w:cs="Arial"/>
          <w:color w:val="000000" w:themeColor="text1"/>
        </w:rPr>
        <w:t xml:space="preserve">en este sentido, </w:t>
      </w:r>
      <w:r w:rsidRPr="00340D87">
        <w:rPr>
          <w:rFonts w:ascii="Arial Narrow" w:eastAsia="Arial Unicode MS" w:hAnsi="Arial Narrow" w:cs="Arial"/>
          <w:color w:val="000000" w:themeColor="text1"/>
        </w:rPr>
        <w:t xml:space="preserve">El  Concejo Municipal por </w:t>
      </w:r>
      <w:r>
        <w:rPr>
          <w:rFonts w:ascii="Arial Narrow" w:eastAsia="Arial Unicode MS" w:hAnsi="Arial Narrow" w:cs="Arial"/>
          <w:color w:val="000000" w:themeColor="text1"/>
        </w:rPr>
        <w:t xml:space="preserve">mayoría simple </w:t>
      </w:r>
      <w:r w:rsidRPr="00340D87">
        <w:rPr>
          <w:rFonts w:ascii="Arial Narrow" w:eastAsia="Arial Unicode MS" w:hAnsi="Arial Narrow" w:cs="Arial"/>
          <w:b/>
          <w:color w:val="000000" w:themeColor="text1"/>
        </w:rPr>
        <w:t>ACUERDA</w:t>
      </w:r>
      <w:r w:rsidRPr="00340D87">
        <w:rPr>
          <w:rFonts w:ascii="Arial Narrow" w:eastAsia="Arial Unicode MS" w:hAnsi="Arial Narrow" w:cs="Arial"/>
          <w:color w:val="000000" w:themeColor="text1"/>
        </w:rPr>
        <w:t xml:space="preserve">: </w:t>
      </w:r>
      <w:r w:rsidRPr="00340D87">
        <w:rPr>
          <w:rFonts w:ascii="Arial Narrow" w:eastAsia="Arial Unicode MS" w:hAnsi="Arial Narrow" w:cs="Arial"/>
          <w:b/>
          <w:color w:val="000000" w:themeColor="text1"/>
        </w:rPr>
        <w:t>a)</w:t>
      </w:r>
      <w:r>
        <w:rPr>
          <w:rFonts w:ascii="Arial Narrow" w:eastAsia="Arial Unicode MS" w:hAnsi="Arial Narrow" w:cs="Arial"/>
          <w:color w:val="000000" w:themeColor="text1"/>
        </w:rPr>
        <w:t xml:space="preserve"> Aprobar carpeta técnica de </w:t>
      </w:r>
      <w:r>
        <w:rPr>
          <w:rFonts w:ascii="Arial Narrow" w:hAnsi="Arial Narrow" w:cs="Arial"/>
          <w:color w:val="000000" w:themeColor="text1"/>
        </w:rPr>
        <w:t xml:space="preserve">ayuda con Víveres a Personas Adultas Mayores del municipio de Zaragoza, la Libertad, </w:t>
      </w:r>
      <w:r w:rsidRPr="00340D87">
        <w:rPr>
          <w:rFonts w:ascii="Arial Narrow" w:hAnsi="Arial Narrow" w:cs="Arial"/>
          <w:color w:val="000000" w:themeColor="text1"/>
        </w:rPr>
        <w:t xml:space="preserve">por el monto de </w:t>
      </w:r>
      <w:r w:rsidRPr="00CF45D4">
        <w:rPr>
          <w:rFonts w:ascii="Arial Narrow" w:hAnsi="Arial Narrow" w:cs="Arial"/>
          <w:b/>
          <w:color w:val="000000" w:themeColor="text1"/>
        </w:rPr>
        <w:t>tres mil novecientos 00/100 Dólares</w:t>
      </w:r>
      <w:r>
        <w:rPr>
          <w:rFonts w:ascii="Arial Narrow" w:hAnsi="Arial Narrow" w:cs="Arial"/>
          <w:color w:val="000000" w:themeColor="text1"/>
        </w:rPr>
        <w:t xml:space="preserve"> de los Estados Unidos de América. Teniendo como  alcance, beneficiar con el paquete de seguridad alimentaria </w:t>
      </w:r>
      <w:r w:rsidRPr="00CF45D4">
        <w:rPr>
          <w:rFonts w:ascii="Arial Narrow" w:hAnsi="Arial Narrow" w:cs="Arial"/>
          <w:b/>
          <w:color w:val="000000" w:themeColor="text1"/>
        </w:rPr>
        <w:t>a seiscientos cincuenta personas Adultas Mayores de sesenta y cinco años de edad en adelante</w:t>
      </w:r>
      <w:r>
        <w:rPr>
          <w:rFonts w:ascii="Arial Narrow" w:hAnsi="Arial Narrow" w:cs="Arial"/>
          <w:color w:val="000000" w:themeColor="text1"/>
        </w:rPr>
        <w:t xml:space="preserve">, en un tiempo contractual de </w:t>
      </w:r>
      <w:r w:rsidRPr="00CF45D4">
        <w:rPr>
          <w:rFonts w:ascii="Arial Narrow" w:hAnsi="Arial Narrow" w:cs="Arial"/>
          <w:b/>
          <w:color w:val="000000" w:themeColor="text1"/>
        </w:rPr>
        <w:t>tres meses</w:t>
      </w:r>
      <w:r>
        <w:rPr>
          <w:rFonts w:ascii="Arial Narrow" w:hAnsi="Arial Narrow" w:cs="Arial"/>
          <w:color w:val="000000" w:themeColor="text1"/>
        </w:rPr>
        <w:t xml:space="preserve">, iniciando desde 27 de octubre hasta diciembre dos mil dieciséis, cada paquete de víveres </w:t>
      </w:r>
      <w:r w:rsidRPr="00CF45D4">
        <w:rPr>
          <w:rFonts w:ascii="Arial Narrow" w:hAnsi="Arial Narrow" w:cs="Arial"/>
          <w:b/>
          <w:color w:val="000000" w:themeColor="text1"/>
        </w:rPr>
        <w:t>tendrá el valor de seis 00/100 dólares,</w:t>
      </w:r>
      <w:r>
        <w:rPr>
          <w:rFonts w:ascii="Arial Narrow" w:hAnsi="Arial Narrow" w:cs="Arial"/>
          <w:color w:val="000000" w:themeColor="text1"/>
        </w:rPr>
        <w:t xml:space="preserve"> conteniendo </w:t>
      </w:r>
      <w:r w:rsidRPr="00CF45D4">
        <w:rPr>
          <w:rFonts w:ascii="Arial Narrow" w:hAnsi="Arial Narrow" w:cs="Arial"/>
          <w:b/>
          <w:color w:val="000000" w:themeColor="text1"/>
        </w:rPr>
        <w:t>dos libras azúcar, dos libras de arroz, media libra de café, 425 ml. De aceite vegetal y dos libras de frijoles,</w:t>
      </w:r>
      <w:r w:rsidRPr="00340D87">
        <w:rPr>
          <w:rFonts w:ascii="Arial Narrow" w:eastAsia="Arial Unicode MS" w:hAnsi="Arial Narrow" w:cs="Arial"/>
          <w:color w:val="000000" w:themeColor="text1"/>
        </w:rPr>
        <w:t xml:space="preserve"> </w:t>
      </w:r>
      <w:r w:rsidRPr="00340D87">
        <w:rPr>
          <w:rFonts w:ascii="Arial Narrow" w:eastAsia="Arial Unicode MS" w:hAnsi="Arial Narrow" w:cs="Arial"/>
          <w:b/>
        </w:rPr>
        <w:t>b)</w:t>
      </w:r>
      <w:r>
        <w:rPr>
          <w:rFonts w:ascii="Arial Narrow" w:eastAsia="Arial Unicode MS" w:hAnsi="Arial Narrow" w:cs="Arial"/>
        </w:rPr>
        <w:t xml:space="preserve"> autorizar  a la Tesorería Municipal para que s</w:t>
      </w:r>
      <w:r>
        <w:rPr>
          <w:rFonts w:ascii="Arial Narrow" w:hAnsi="Arial Narrow" w:cs="Arial"/>
          <w:color w:val="333333"/>
        </w:rPr>
        <w:t>olicite</w:t>
      </w:r>
      <w:r w:rsidRPr="00340D87">
        <w:rPr>
          <w:rFonts w:ascii="Arial Narrow" w:hAnsi="Arial Narrow" w:cs="Arial"/>
          <w:color w:val="333333"/>
        </w:rPr>
        <w:t xml:space="preserve"> al Banco Hipotecario,  apertura de cuenta corriente por la suma de</w:t>
      </w:r>
      <w:r w:rsidRPr="00340D87">
        <w:rPr>
          <w:rFonts w:ascii="Arial Narrow" w:hAnsi="Arial Narrow" w:cs="Arial"/>
          <w:b/>
          <w:color w:val="333333"/>
        </w:rPr>
        <w:t xml:space="preserve"> CINCO 00/100 DOLARES DE LOS ESTADOS UNIDOS DE AMERICA ($ 5.00) </w:t>
      </w:r>
      <w:r>
        <w:rPr>
          <w:rFonts w:ascii="Arial Narrow" w:hAnsi="Arial Narrow" w:cs="Arial"/>
          <w:b/>
          <w:color w:val="333333"/>
        </w:rPr>
        <w:t xml:space="preserve">del FODES 75%, </w:t>
      </w:r>
      <w:r w:rsidRPr="00340D87">
        <w:rPr>
          <w:rFonts w:ascii="Arial Narrow" w:hAnsi="Arial Narrow" w:cs="Arial"/>
          <w:color w:val="333333"/>
        </w:rPr>
        <w:t>Bajo el nombre de</w:t>
      </w:r>
      <w:r w:rsidRPr="00340D87">
        <w:rPr>
          <w:rFonts w:ascii="Arial Narrow" w:hAnsi="Arial Narrow" w:cs="Arial"/>
          <w:b/>
          <w:color w:val="333333"/>
        </w:rPr>
        <w:t xml:space="preserve"> ALCALDIA MUNICIPAL DE ZARAGOZA /</w:t>
      </w:r>
      <w:r>
        <w:rPr>
          <w:rFonts w:ascii="Arial Narrow" w:hAnsi="Arial Narrow" w:cs="Arial"/>
          <w:b/>
          <w:color w:val="333333"/>
        </w:rPr>
        <w:t>PROGRAMA DE AYUDA EN VIVERES PARA ADULTOS MAYORES</w:t>
      </w:r>
      <w:r w:rsidRPr="00340D87">
        <w:rPr>
          <w:rFonts w:ascii="Arial Narrow" w:hAnsi="Arial Narrow" w:cs="Arial"/>
          <w:color w:val="333333"/>
        </w:rPr>
        <w:t xml:space="preserve"> </w:t>
      </w:r>
      <w:r w:rsidRPr="00340D87">
        <w:rPr>
          <w:rFonts w:ascii="Arial Narrow" w:hAnsi="Arial Narrow" w:cs="Arial"/>
          <w:b/>
        </w:rPr>
        <w:t>d</w:t>
      </w:r>
      <w:r w:rsidRPr="00340D87">
        <w:rPr>
          <w:rFonts w:ascii="Arial Narrow" w:hAnsi="Arial Narrow" w:cs="Arial"/>
        </w:rPr>
        <w:t>) N</w:t>
      </w:r>
      <w:r w:rsidRPr="00340D87">
        <w:rPr>
          <w:rFonts w:ascii="Arial Narrow" w:hAnsi="Arial Narrow" w:cs="Arial"/>
          <w:color w:val="333333"/>
        </w:rPr>
        <w:t xml:space="preserve">ómbrese a Carlos  Javier Guevara Turcios, Alcalde Municipal y </w:t>
      </w:r>
      <w:r w:rsidRPr="00340D87">
        <w:rPr>
          <w:rFonts w:ascii="Arial Narrow" w:eastAsia="Arial Unicode MS" w:hAnsi="Arial Narrow" w:cs="Arial"/>
        </w:rPr>
        <w:t>José Antonio Martínez Séptimo Regidor Propietario</w:t>
      </w:r>
      <w:r w:rsidRPr="00340D87">
        <w:rPr>
          <w:rFonts w:ascii="Arial Narrow" w:hAnsi="Arial Narrow" w:cs="Arial"/>
          <w:color w:val="333333"/>
        </w:rPr>
        <w:t xml:space="preserve"> REFRENDARIOS para que indistintamente firm</w:t>
      </w:r>
      <w:r>
        <w:rPr>
          <w:rFonts w:ascii="Arial Narrow" w:hAnsi="Arial Narrow" w:cs="Arial"/>
          <w:color w:val="333333"/>
        </w:rPr>
        <w:t>en los cheques que extienda la T</w:t>
      </w:r>
      <w:r w:rsidRPr="00340D87">
        <w:rPr>
          <w:rFonts w:ascii="Arial Narrow" w:hAnsi="Arial Narrow" w:cs="Arial"/>
          <w:color w:val="333333"/>
        </w:rPr>
        <w:t xml:space="preserve">esorería Municipal, siendo indispensable la firma del Tesorero,  los cuales constaran de dos firmas. No omito </w:t>
      </w:r>
      <w:r w:rsidRPr="00340D87">
        <w:rPr>
          <w:rFonts w:ascii="Arial Narrow" w:hAnsi="Arial Narrow" w:cs="Arial"/>
          <w:b/>
          <w:color w:val="333333"/>
        </w:rPr>
        <w:t>mencionar</w:t>
      </w:r>
      <w:r w:rsidRPr="00340D87">
        <w:rPr>
          <w:rFonts w:ascii="Arial Narrow" w:hAnsi="Arial Narrow" w:cs="Arial"/>
          <w:color w:val="333333"/>
        </w:rPr>
        <w:t xml:space="preserve"> que se abstiene de votar </w:t>
      </w:r>
      <w:r w:rsidRPr="00340D87">
        <w:rPr>
          <w:rFonts w:ascii="Arial Narrow" w:eastAsia="Arial Unicode MS" w:hAnsi="Arial Narrow" w:cs="Arial"/>
        </w:rPr>
        <w:t xml:space="preserve"> Dany Wilfredo Rodríguez Reyes, Quinto Regidor Propietario, Aida Esther Bermúdez de Morales Sexta Regidora Propietaria, </w:t>
      </w:r>
      <w:r>
        <w:rPr>
          <w:rFonts w:ascii="Arial Narrow" w:eastAsia="Arial Unicode MS" w:hAnsi="Arial Narrow" w:cs="Arial"/>
        </w:rPr>
        <w:t xml:space="preserve">Jaime Eduardo Álvarez Burgos Cuarto Regidor Propietario, José Antonio Martínez Séptimo Regidor Propietario, Manuel Antonio Navarro Sigarán Octavo Regidor Propietario, </w:t>
      </w:r>
      <w:r w:rsidRPr="00340D87">
        <w:rPr>
          <w:rFonts w:ascii="Arial Narrow" w:hAnsi="Arial Narrow" w:cs="Arial"/>
        </w:rPr>
        <w:t>COMUNIQUESE.</w:t>
      </w:r>
    </w:p>
    <w:p w14:paraId="4379A4FC" w14:textId="77777777" w:rsidR="00751693" w:rsidRPr="00340D87" w:rsidRDefault="00751693" w:rsidP="00751693">
      <w:pPr>
        <w:jc w:val="both"/>
        <w:rPr>
          <w:rFonts w:ascii="Arial Narrow" w:eastAsia="Arial Unicode MS" w:hAnsi="Arial Narrow" w:cs="Arial"/>
          <w:color w:val="000000" w:themeColor="text1"/>
        </w:rPr>
      </w:pPr>
    </w:p>
    <w:p w14:paraId="2CBB2AF2" w14:textId="77777777" w:rsidR="00751693" w:rsidRPr="004E31FF" w:rsidRDefault="00751693" w:rsidP="00751693">
      <w:pPr>
        <w:jc w:val="both"/>
        <w:rPr>
          <w:rFonts w:ascii="Arial Narrow" w:hAnsi="Arial Narrow"/>
          <w:b/>
        </w:rPr>
      </w:pPr>
      <w:r w:rsidRPr="004E31FF">
        <w:rPr>
          <w:rFonts w:ascii="Arial Narrow" w:hAnsi="Arial Narrow"/>
          <w:b/>
        </w:rPr>
        <w:t>ACUERDO NÚMERO CINCO:</w:t>
      </w:r>
    </w:p>
    <w:p w14:paraId="236B3FC3" w14:textId="77777777" w:rsidR="00751693" w:rsidRDefault="00751693" w:rsidP="00751693">
      <w:pPr>
        <w:jc w:val="both"/>
        <w:rPr>
          <w:rFonts w:ascii="Arial Narrow" w:hAnsi="Arial Narrow" w:cs="Arial"/>
          <w:b/>
        </w:rPr>
      </w:pPr>
      <w:r>
        <w:rPr>
          <w:rFonts w:ascii="Arial Narrow" w:hAnsi="Arial Narrow"/>
          <w:color w:val="000000" w:themeColor="text1"/>
        </w:rPr>
        <w:t xml:space="preserve">Que en acuerdo número siete, de acta número treinta y cuatro de fecha veintitrés de agosto de dos mil dieciséis, </w:t>
      </w:r>
      <w:r>
        <w:rPr>
          <w:rFonts w:ascii="Arial Narrow" w:hAnsi="Arial Narrow"/>
          <w:color w:val="222222"/>
          <w:lang w:eastAsia="es-SV"/>
        </w:rPr>
        <w:t>la Comisión de Evaluación de Ofertas recomendó adjudicar un PICK UP MARCA MAZDA MODELO BT-50, DOBLE CABINA 4X4 AÑO 2017 A LA SOCIEDAD GENERAL DE VEHICULOS S.A. DE C.V. (GEVESA S.A. DE C.V), y el Concejo en uso de sus facultades legales  por mayoría ACUERDA:</w:t>
      </w:r>
      <w:r w:rsidRPr="001012A8">
        <w:rPr>
          <w:rFonts w:ascii="Arial Narrow" w:hAnsi="Arial Narrow"/>
          <w:b/>
          <w:color w:val="222222"/>
          <w:lang w:eastAsia="es-SV"/>
        </w:rPr>
        <w:t xml:space="preserve"> a</w:t>
      </w:r>
      <w:r>
        <w:rPr>
          <w:rFonts w:ascii="Arial Narrow" w:hAnsi="Arial Narrow"/>
          <w:color w:val="222222"/>
          <w:lang w:eastAsia="es-SV"/>
        </w:rPr>
        <w:t xml:space="preserve">) Asignar la disponibilidad existente de VEINTIUN MIL CUATROCIENTOS DIECINUEVE 97/100 DOLARES DE LOS ESTADOS UNIDOS DE AMERICA del componente 2.5 Plan de Gestión de Riesgo de Desastres en el municipio de Zaragoza, para la adquisición de un PICK UP MARCA MAZDA MODELO BT-50, DOBLE CABINA 4X4 AÑO 2017 </w:t>
      </w:r>
      <w:r w:rsidRPr="00852218">
        <w:rPr>
          <w:rFonts w:ascii="Arial Narrow" w:hAnsi="Arial Narrow"/>
          <w:b/>
          <w:color w:val="222222"/>
          <w:lang w:eastAsia="es-SV"/>
        </w:rPr>
        <w:t>b</w:t>
      </w:r>
      <w:r>
        <w:rPr>
          <w:rFonts w:ascii="Arial Narrow" w:hAnsi="Arial Narrow"/>
          <w:color w:val="222222"/>
          <w:lang w:eastAsia="es-SV"/>
        </w:rPr>
        <w:t xml:space="preserve">) Aprobar una contrapartida Municipal por un monto de SIETE MIL CUATROCIENTOS OCHENTA 03/100 DOLARES DEL LOS ESTADOS UNIDOS DE AMERICA provenientes de fondos propios </w:t>
      </w:r>
      <w:r w:rsidRPr="00296F1C">
        <w:rPr>
          <w:rFonts w:ascii="Arial Narrow" w:hAnsi="Arial Narrow"/>
          <w:b/>
          <w:color w:val="222222"/>
          <w:lang w:eastAsia="es-SV"/>
        </w:rPr>
        <w:t>c</w:t>
      </w:r>
      <w:r>
        <w:rPr>
          <w:rFonts w:ascii="Arial Narrow" w:hAnsi="Arial Narrow"/>
          <w:color w:val="222222"/>
          <w:lang w:eastAsia="es-SV"/>
        </w:rPr>
        <w:t>) Adjudicar el proceso Comparación de Precios N°06/2016-AMZ “IMPLEMENTACION DEL PLAN DE GESTION DE RIEZGOS/</w:t>
      </w:r>
      <w:r w:rsidRPr="00E51A71">
        <w:rPr>
          <w:rFonts w:ascii="Arial Narrow" w:hAnsi="Arial Narrow"/>
          <w:color w:val="222222"/>
          <w:lang w:eastAsia="es-SV"/>
        </w:rPr>
        <w:t xml:space="preserve"> </w:t>
      </w:r>
      <w:r>
        <w:rPr>
          <w:rFonts w:ascii="Arial Narrow" w:hAnsi="Arial Narrow"/>
          <w:color w:val="222222"/>
          <w:lang w:eastAsia="es-SV"/>
        </w:rPr>
        <w:t xml:space="preserve">PICK UP MARCA MAZDA MODELO BT-50, DOBLE CABINA 4X4 AÑO 2017, “a la empresa GRUPO GEVESA, por un monto total de: VEINTIOCHO MIL NOVECIENTOS 00/100 DOLARES DE LOS ESTADOS UNIDOS DE AMERICA con IVA incluido, en un tiempo de entrega de 30 días calendario. </w:t>
      </w:r>
      <w:r w:rsidRPr="00EF16FC">
        <w:rPr>
          <w:rFonts w:ascii="Arial Narrow" w:hAnsi="Arial Narrow"/>
          <w:b/>
          <w:color w:val="222222"/>
          <w:lang w:eastAsia="es-SV"/>
        </w:rPr>
        <w:t>d</w:t>
      </w:r>
      <w:r>
        <w:rPr>
          <w:rFonts w:ascii="Arial Narrow" w:hAnsi="Arial Narrow"/>
          <w:color w:val="222222"/>
          <w:lang w:eastAsia="es-SV"/>
        </w:rPr>
        <w:t xml:space="preserve">) Vista la petición de la Licda. María Leonor Cabrera Gómez Jefa de la UACI, de esta Municipalidad, quien PIDE a este Colegiado,  acuerdo de autorización al Alcalde Municipal para que firme contrato con la empresa GRUPO GEVESA Que en virtud de antes expuesto, el Concejo Municipal </w:t>
      </w:r>
      <w:r w:rsidRPr="008F21C0">
        <w:rPr>
          <w:rFonts w:ascii="Arial Narrow" w:hAnsi="Arial Narrow"/>
          <w:b/>
          <w:color w:val="222222"/>
          <w:lang w:eastAsia="es-SV"/>
        </w:rPr>
        <w:t>ACUERDA:</w:t>
      </w:r>
      <w:r>
        <w:rPr>
          <w:rFonts w:ascii="Arial Narrow" w:hAnsi="Arial Narrow"/>
          <w:color w:val="222222"/>
          <w:lang w:eastAsia="es-SV"/>
        </w:rPr>
        <w:t xml:space="preserve"> Autorizar a Carlos Javier Guevara Turcios Alcalde Municipal para que en representación del municipio firme contrato con la empresa GRUPO GEVESA S.A. DE C.V, de proceso  CP- N°06/2016-AMZ “IMPLEMENTACION DEL PLAN DE GESTION DE RIEZGOS/</w:t>
      </w:r>
      <w:r w:rsidRPr="00E51A71">
        <w:rPr>
          <w:rFonts w:ascii="Arial Narrow" w:hAnsi="Arial Narrow"/>
          <w:color w:val="222222"/>
          <w:lang w:eastAsia="es-SV"/>
        </w:rPr>
        <w:t xml:space="preserve"> </w:t>
      </w:r>
      <w:r>
        <w:rPr>
          <w:rFonts w:ascii="Arial Narrow" w:hAnsi="Arial Narrow"/>
          <w:color w:val="222222"/>
          <w:lang w:eastAsia="es-SV"/>
        </w:rPr>
        <w:t xml:space="preserve">PICK UP MARCA MAZDA MODELO BT-50, DOBLE CABINA 4X4 AÑO 2017º; votan en contra </w:t>
      </w:r>
      <w:r>
        <w:rPr>
          <w:rFonts w:ascii="Arial Narrow" w:eastAsia="Arial Unicode MS" w:hAnsi="Arial Narrow" w:cs="Arial"/>
        </w:rPr>
        <w:t>Dany Wilfredo Rodríguez Reyes, Quinto Regidor Propietario, Aida Esther Bermúdez de Morales Sexta Regidora Propietaria</w:t>
      </w:r>
      <w:r>
        <w:rPr>
          <w:rFonts w:ascii="Arial Narrow" w:hAnsi="Arial Narrow" w:cs="Arial"/>
          <w:color w:val="000000" w:themeColor="text1"/>
          <w:sz w:val="20"/>
          <w:szCs w:val="20"/>
        </w:rPr>
        <w:t xml:space="preserve">. </w:t>
      </w:r>
      <w:r w:rsidRPr="00BF0D61">
        <w:rPr>
          <w:rFonts w:ascii="Arial Narrow" w:hAnsi="Arial Narrow" w:cs="Arial"/>
          <w:b/>
        </w:rPr>
        <w:t xml:space="preserve"> Comuníquese.</w:t>
      </w:r>
    </w:p>
    <w:p w14:paraId="6479D801" w14:textId="77777777" w:rsidR="00751693" w:rsidRDefault="00751693" w:rsidP="00751693">
      <w:pPr>
        <w:jc w:val="both"/>
        <w:rPr>
          <w:rFonts w:ascii="Arial Narrow" w:hAnsi="Arial Narrow" w:cs="Arial"/>
          <w:b/>
        </w:rPr>
      </w:pPr>
    </w:p>
    <w:p w14:paraId="31609919" w14:textId="77777777" w:rsidR="00751693" w:rsidRDefault="00751693" w:rsidP="00751693">
      <w:pPr>
        <w:jc w:val="both"/>
        <w:rPr>
          <w:rFonts w:ascii="Arial Narrow" w:hAnsi="Arial Narrow"/>
          <w:b/>
          <w:color w:val="000000" w:themeColor="text1"/>
        </w:rPr>
      </w:pPr>
      <w:r>
        <w:rPr>
          <w:rFonts w:ascii="Arial Narrow" w:hAnsi="Arial Narrow"/>
          <w:b/>
          <w:color w:val="000000" w:themeColor="text1"/>
        </w:rPr>
        <w:t>ACUERDO NÚMERO SEIS:</w:t>
      </w:r>
    </w:p>
    <w:p w14:paraId="61DE1BC9" w14:textId="77777777" w:rsidR="00751693" w:rsidRDefault="00751693" w:rsidP="00751693">
      <w:pPr>
        <w:jc w:val="both"/>
        <w:rPr>
          <w:rFonts w:ascii="Arial Narrow" w:hAnsi="Arial Narrow" w:cs="Arial"/>
          <w:b/>
        </w:rPr>
      </w:pPr>
      <w:r w:rsidRPr="008E4EC2">
        <w:rPr>
          <w:rFonts w:ascii="Arial Narrow" w:hAnsi="Arial Narrow"/>
          <w:color w:val="000000" w:themeColor="text1"/>
        </w:rPr>
        <w:lastRenderedPageBreak/>
        <w:t>Vistas las cotizaciones de precios de dieciocho llantas del CENTRO DE SERVICIO DOÑO para la flota de vehículos de esta municipalidad</w:t>
      </w:r>
      <w:r>
        <w:rPr>
          <w:rFonts w:ascii="Arial Narrow" w:hAnsi="Arial Narrow"/>
          <w:color w:val="000000" w:themeColor="text1"/>
        </w:rPr>
        <w:t xml:space="preserve"> y considerando que las llantas que  los vehículos tienen actualmente por su uso ya dieron su vida útil, en este sentid, El Concejo Municipal ACUERDA: </w:t>
      </w:r>
      <w:r w:rsidRPr="002A7BF9">
        <w:rPr>
          <w:rFonts w:ascii="Arial Narrow" w:hAnsi="Arial Narrow"/>
          <w:b/>
          <w:color w:val="000000" w:themeColor="text1"/>
        </w:rPr>
        <w:t>a</w:t>
      </w:r>
      <w:r>
        <w:rPr>
          <w:rFonts w:ascii="Arial Narrow" w:hAnsi="Arial Narrow"/>
          <w:color w:val="000000" w:themeColor="text1"/>
        </w:rPr>
        <w:t xml:space="preserve">) erogar la cantidad de DOS MIL CUATROCIENTOS TREINTA 00/100 DOLARES DE LOS ESTADOS UNIDOS DE AMERICA, concepto de compra de </w:t>
      </w:r>
      <w:r>
        <w:rPr>
          <w:rFonts w:ascii="Arial Narrow" w:hAnsi="Arial Narrow"/>
          <w:b/>
          <w:color w:val="000000" w:themeColor="text1"/>
        </w:rPr>
        <w:t xml:space="preserve">cuatro </w:t>
      </w:r>
      <w:r w:rsidRPr="008E4EC2">
        <w:rPr>
          <w:rFonts w:ascii="Arial Narrow" w:hAnsi="Arial Narrow"/>
          <w:b/>
          <w:color w:val="000000" w:themeColor="text1"/>
        </w:rPr>
        <w:t>llantas</w:t>
      </w:r>
      <w:r w:rsidRPr="008E4EC2">
        <w:rPr>
          <w:rFonts w:ascii="Arial Narrow" w:hAnsi="Arial Narrow"/>
          <w:color w:val="000000" w:themeColor="text1"/>
        </w:rPr>
        <w:t xml:space="preserve"> 550R13 lona 10</w:t>
      </w:r>
      <w:r>
        <w:rPr>
          <w:rFonts w:ascii="Arial Narrow" w:hAnsi="Arial Narrow"/>
          <w:color w:val="000000" w:themeColor="text1"/>
        </w:rPr>
        <w:t xml:space="preserve"> </w:t>
      </w:r>
      <w:r w:rsidRPr="008E4EC2">
        <w:rPr>
          <w:rFonts w:ascii="Arial Narrow" w:hAnsi="Arial Narrow"/>
          <w:color w:val="000000" w:themeColor="text1"/>
        </w:rPr>
        <w:t>maxis a precio unitario de setenta y un 00/100 Dólares,</w:t>
      </w:r>
      <w:r>
        <w:rPr>
          <w:rFonts w:ascii="Arial Narrow" w:hAnsi="Arial Narrow"/>
          <w:color w:val="000000" w:themeColor="text1"/>
        </w:rPr>
        <w:t xml:space="preserve"> para Camión KIA K3000; </w:t>
      </w:r>
      <w:r w:rsidRPr="008E4EC2">
        <w:rPr>
          <w:rFonts w:ascii="Arial Narrow" w:hAnsi="Arial Narrow"/>
          <w:b/>
          <w:color w:val="000000" w:themeColor="text1"/>
        </w:rPr>
        <w:t>dos llantas</w:t>
      </w:r>
      <w:r>
        <w:rPr>
          <w:rFonts w:ascii="Arial Narrow" w:hAnsi="Arial Narrow"/>
          <w:color w:val="000000" w:themeColor="text1"/>
        </w:rPr>
        <w:t xml:space="preserve"> 225/75/R16 lona 10 marca toyo, japonesa a precio unitario de ciento treinta y nueve 00/100 dólares.</w:t>
      </w:r>
      <w:r w:rsidRPr="00037F1B">
        <w:rPr>
          <w:rFonts w:ascii="Arial Narrow" w:hAnsi="Arial Narrow"/>
          <w:color w:val="000000" w:themeColor="text1"/>
        </w:rPr>
        <w:t xml:space="preserve"> </w:t>
      </w:r>
      <w:r>
        <w:rPr>
          <w:rFonts w:ascii="Arial Narrow" w:hAnsi="Arial Narrow"/>
          <w:color w:val="000000" w:themeColor="text1"/>
        </w:rPr>
        <w:t>Para Camión KIA K3000; cuatro llantas número 185R14 de ocho lonas marca toyo japonesa, a precio unitario de noventa y dos 00/100 dólares.</w:t>
      </w:r>
      <w:r w:rsidRPr="00234927">
        <w:rPr>
          <w:rFonts w:ascii="Arial Narrow" w:hAnsi="Arial Narrow"/>
          <w:color w:val="000000" w:themeColor="text1"/>
        </w:rPr>
        <w:t xml:space="preserve"> </w:t>
      </w:r>
      <w:r>
        <w:rPr>
          <w:rFonts w:ascii="Arial Narrow" w:hAnsi="Arial Narrow"/>
          <w:color w:val="000000" w:themeColor="text1"/>
        </w:rPr>
        <w:t>Para Camión KIA K2500; cuatro llantas número 185R14 de ocho lonas marca toyo japonesa, a precio unitario de noventa y dos 00/100 dólares.</w:t>
      </w:r>
      <w:r w:rsidRPr="00234927">
        <w:rPr>
          <w:rFonts w:ascii="Arial Narrow" w:hAnsi="Arial Narrow"/>
          <w:color w:val="000000" w:themeColor="text1"/>
        </w:rPr>
        <w:t xml:space="preserve"> </w:t>
      </w:r>
      <w:r>
        <w:rPr>
          <w:rFonts w:ascii="Arial Narrow" w:hAnsi="Arial Narrow"/>
          <w:color w:val="000000" w:themeColor="text1"/>
        </w:rPr>
        <w:t>Para Camión KIA K2700; cuatro llantas número 215/75/R17.5  de catorce lonas marca toyo japonesa, a precio unitario de doscientos ochenta y tres 00/100 dólares.</w:t>
      </w:r>
      <w:r w:rsidRPr="00234927">
        <w:rPr>
          <w:rFonts w:ascii="Arial Narrow" w:hAnsi="Arial Narrow"/>
          <w:color w:val="000000" w:themeColor="text1"/>
        </w:rPr>
        <w:t xml:space="preserve"> </w:t>
      </w:r>
      <w:r>
        <w:rPr>
          <w:rFonts w:ascii="Arial Narrow" w:hAnsi="Arial Narrow"/>
          <w:color w:val="000000" w:themeColor="text1"/>
        </w:rPr>
        <w:t>Para Camión cisterna.</w:t>
      </w:r>
      <w:r w:rsidRPr="00DC47B4">
        <w:rPr>
          <w:rFonts w:ascii="Arial Narrow" w:hAnsi="Arial Narrow" w:cs="Arial"/>
          <w:b/>
        </w:rPr>
        <w:t xml:space="preserve"> </w:t>
      </w:r>
      <w:r w:rsidRPr="00300127">
        <w:rPr>
          <w:rFonts w:ascii="Arial Narrow" w:hAnsi="Arial Narrow" w:cs="Arial"/>
        </w:rPr>
        <w:t>Autorizar a la Tesorería Municipal para que erogue la cantidad correspondiente del FODES 25% del presupuesto Municipal Vigente</w:t>
      </w:r>
      <w:r>
        <w:rPr>
          <w:rFonts w:ascii="Arial Narrow" w:hAnsi="Arial Narrow" w:cs="Arial"/>
          <w:b/>
        </w:rPr>
        <w:t xml:space="preserve">.  </w:t>
      </w:r>
      <w:r w:rsidRPr="00340D87">
        <w:rPr>
          <w:rFonts w:ascii="Arial Narrow" w:hAnsi="Arial Narrow" w:cs="Arial"/>
          <w:color w:val="333333"/>
        </w:rPr>
        <w:t xml:space="preserve">No omito </w:t>
      </w:r>
      <w:r w:rsidRPr="00340D87">
        <w:rPr>
          <w:rFonts w:ascii="Arial Narrow" w:hAnsi="Arial Narrow" w:cs="Arial"/>
          <w:b/>
          <w:color w:val="333333"/>
        </w:rPr>
        <w:t>mencionar</w:t>
      </w:r>
      <w:r w:rsidRPr="00340D87">
        <w:rPr>
          <w:rFonts w:ascii="Arial Narrow" w:hAnsi="Arial Narrow" w:cs="Arial"/>
          <w:color w:val="333333"/>
        </w:rPr>
        <w:t xml:space="preserve"> que se abstiene de votar </w:t>
      </w:r>
      <w:r w:rsidRPr="00340D87">
        <w:rPr>
          <w:rFonts w:ascii="Arial Narrow" w:eastAsia="Arial Unicode MS" w:hAnsi="Arial Narrow" w:cs="Arial"/>
        </w:rPr>
        <w:t xml:space="preserve">Dany Wilfredo Rodríguez Reyes, Quinto Regidor Propietario, Aida Esther Bermúdez de Morales Sexta Regidora Propietaria, </w:t>
      </w:r>
      <w:r>
        <w:rPr>
          <w:rFonts w:ascii="Arial Narrow" w:eastAsia="Arial Unicode MS" w:hAnsi="Arial Narrow" w:cs="Arial"/>
        </w:rPr>
        <w:t xml:space="preserve">Jaime Eduardo Álvarez Burgos Cuarto Regidor Propietario, José Antonio Martínez Séptimo Regidor Propietario, Manuel Antonio Navarro Sigarán Octavo Regidor Propietario, </w:t>
      </w:r>
      <w:r w:rsidRPr="00BF0D61">
        <w:rPr>
          <w:rFonts w:ascii="Arial Narrow" w:hAnsi="Arial Narrow" w:cs="Arial"/>
          <w:b/>
        </w:rPr>
        <w:t>Comuníquese.</w:t>
      </w:r>
    </w:p>
    <w:p w14:paraId="20DCE7B5" w14:textId="77777777" w:rsidR="00751693" w:rsidRPr="008E4EC2" w:rsidRDefault="00751693" w:rsidP="00751693">
      <w:pPr>
        <w:jc w:val="both"/>
        <w:rPr>
          <w:rFonts w:ascii="Arial Narrow" w:hAnsi="Arial Narrow"/>
          <w:color w:val="000000" w:themeColor="text1"/>
        </w:rPr>
      </w:pPr>
    </w:p>
    <w:p w14:paraId="55B1BDA1" w14:textId="77777777" w:rsidR="00751693" w:rsidRDefault="00751693" w:rsidP="00751693">
      <w:pPr>
        <w:jc w:val="both"/>
        <w:rPr>
          <w:rFonts w:ascii="Arial Narrow" w:hAnsi="Arial Narrow"/>
          <w:b/>
          <w:color w:val="000000" w:themeColor="text1"/>
        </w:rPr>
      </w:pPr>
      <w:r>
        <w:rPr>
          <w:rFonts w:ascii="Arial Narrow" w:hAnsi="Arial Narrow"/>
          <w:b/>
          <w:color w:val="000000" w:themeColor="text1"/>
        </w:rPr>
        <w:t>ACUERDO NÚMERO SIETE:</w:t>
      </w:r>
    </w:p>
    <w:p w14:paraId="1EC4B024" w14:textId="77777777" w:rsidR="00751693" w:rsidRDefault="00751693" w:rsidP="00751693">
      <w:pPr>
        <w:jc w:val="both"/>
        <w:rPr>
          <w:rFonts w:ascii="Arial Narrow" w:hAnsi="Arial Narrow" w:cs="Arial"/>
          <w:b/>
        </w:rPr>
      </w:pPr>
      <w:r>
        <w:rPr>
          <w:rFonts w:ascii="Arial Narrow" w:hAnsi="Arial Narrow"/>
        </w:rPr>
        <w:t xml:space="preserve">Vista la petición de la Licda. Judith Figueroa coordinadora de oficina rectoría Departamental de ISDEMU, La Libertad, Solicita al Concejo Apoyo en transporte para la movilización de sesenta mujeres del municipio de Zaragoza la Libertad, hacia el centro de feria y convenciones en San Salvador, día jueves 29 de septiembre de dos mil dieciséis, en horario de salida a las 7.00 am. Y regreso al medio día, en este sentido, El Concejo Municipal ACUERDA: </w:t>
      </w:r>
      <w:r w:rsidRPr="00707773">
        <w:rPr>
          <w:rFonts w:ascii="Arial Narrow" w:hAnsi="Arial Narrow"/>
          <w:b/>
        </w:rPr>
        <w:t>a)</w:t>
      </w:r>
      <w:r>
        <w:rPr>
          <w:rFonts w:ascii="Arial Narrow" w:hAnsi="Arial Narrow"/>
        </w:rPr>
        <w:t xml:space="preserve"> Aprobar la solicitud de transporte para la movilización de sesenta mujeres del municipio de Zaragoza, hacia el Centro Internacional de Ferias y Convenciones para el día jueves 29 de septiembre de dos mil dieciséis, en horario de 7.00am. A 1.00pm. Afín que participen en evento de rendición de cuentas de las acciones realizadas desde el Gobierno Nacional. </w:t>
      </w:r>
      <w:r w:rsidRPr="00707773">
        <w:rPr>
          <w:rFonts w:ascii="Arial Narrow" w:hAnsi="Arial Narrow"/>
          <w:b/>
        </w:rPr>
        <w:t>b)</w:t>
      </w:r>
      <w:r>
        <w:rPr>
          <w:rFonts w:ascii="Arial Narrow" w:hAnsi="Arial Narrow"/>
        </w:rPr>
        <w:t xml:space="preserve"> Autorizar a la UACI para que contrate los servicios de transporte para la movilización de sesenta mujeres del municipio de Zaragoza. </w:t>
      </w:r>
      <w:r w:rsidRPr="00707773">
        <w:rPr>
          <w:rFonts w:ascii="Arial Narrow" w:hAnsi="Arial Narrow"/>
          <w:b/>
        </w:rPr>
        <w:t>c)</w:t>
      </w:r>
      <w:r>
        <w:rPr>
          <w:rFonts w:ascii="Arial Narrow" w:hAnsi="Arial Narrow"/>
        </w:rPr>
        <w:t xml:space="preserve"> Autoriza a la Tesorería Municipal para que efectué la erogación correspondiente, en concepto de pago por servicios de transporte, de la partida presupuestaria de la unidad de la Mujer. Del presupuesto Municipal Vigente.</w:t>
      </w:r>
      <w:r w:rsidRPr="00A445FF">
        <w:rPr>
          <w:rFonts w:ascii="Arial Narrow" w:hAnsi="Arial Narrow" w:cs="Arial"/>
          <w:b/>
        </w:rPr>
        <w:t xml:space="preserve"> </w:t>
      </w:r>
      <w:r w:rsidRPr="00BF0D61">
        <w:rPr>
          <w:rFonts w:ascii="Arial Narrow" w:hAnsi="Arial Narrow" w:cs="Arial"/>
          <w:b/>
        </w:rPr>
        <w:t>Comuníquese.</w:t>
      </w:r>
    </w:p>
    <w:p w14:paraId="7AA62912" w14:textId="77777777" w:rsidR="00751693" w:rsidRDefault="00751693" w:rsidP="00751693">
      <w:pPr>
        <w:jc w:val="both"/>
        <w:rPr>
          <w:rFonts w:ascii="Arial Narrow" w:hAnsi="Arial Narrow" w:cs="Arial"/>
          <w:b/>
        </w:rPr>
      </w:pPr>
    </w:p>
    <w:p w14:paraId="53828921" w14:textId="77777777" w:rsidR="00751693" w:rsidRDefault="00751693" w:rsidP="00751693">
      <w:pPr>
        <w:jc w:val="both"/>
        <w:rPr>
          <w:rFonts w:ascii="Arial Narrow" w:hAnsi="Arial Narrow"/>
          <w:b/>
          <w:color w:val="000000" w:themeColor="text1"/>
        </w:rPr>
      </w:pPr>
      <w:r>
        <w:rPr>
          <w:rFonts w:ascii="Arial Narrow" w:hAnsi="Arial Narrow"/>
          <w:b/>
          <w:color w:val="000000" w:themeColor="text1"/>
        </w:rPr>
        <w:t>ACUERDO NÚMERO OCHO:</w:t>
      </w:r>
    </w:p>
    <w:p w14:paraId="51D39EEA" w14:textId="77777777" w:rsidR="00751693" w:rsidRPr="00084B0B" w:rsidRDefault="00751693" w:rsidP="00751693">
      <w:pPr>
        <w:jc w:val="both"/>
        <w:rPr>
          <w:rFonts w:ascii="Arial Narrow" w:hAnsi="Arial Narrow"/>
          <w:color w:val="000000" w:themeColor="text1"/>
        </w:rPr>
      </w:pPr>
      <w:r w:rsidRPr="00F01802">
        <w:rPr>
          <w:rFonts w:ascii="Arial Narrow" w:hAnsi="Arial Narrow"/>
          <w:color w:val="000000" w:themeColor="text1"/>
        </w:rPr>
        <w:t xml:space="preserve">Vista la petición de </w:t>
      </w:r>
      <w:r>
        <w:rPr>
          <w:rFonts w:ascii="Arial Narrow" w:hAnsi="Arial Narrow"/>
          <w:color w:val="000000" w:themeColor="text1"/>
        </w:rPr>
        <w:t xml:space="preserve">los miembros del </w:t>
      </w:r>
      <w:r w:rsidRPr="00F01802">
        <w:rPr>
          <w:rFonts w:ascii="Arial Narrow" w:hAnsi="Arial Narrow"/>
          <w:color w:val="000000" w:themeColor="text1"/>
        </w:rPr>
        <w:t xml:space="preserve"> Comité Local de </w:t>
      </w:r>
      <w:r>
        <w:rPr>
          <w:rFonts w:ascii="Arial Narrow" w:hAnsi="Arial Narrow"/>
          <w:color w:val="000000" w:themeColor="text1"/>
        </w:rPr>
        <w:t xml:space="preserve">Derechos de la Niñez y de la Adolescencia del Municipio quienes exponen  al Concejo que en el marco de la promoción de los Derechos de la Niñez y Adolescencia realizan un festival el día martes 4 de octubre del dos mil dieciséis en Horacio de 9:00a.m. A 11:00 a.m. En Plaza las Banderas de Zaragoza, razón por la que solicitan a este colegiado, el préstamo de 3 canopis, préstamo de 100 sillas, la donación dulces y el préstamo de las instalaciones de la Plaza de Banderas incluyendo las  canchas del polideportivo, en este sentido, por unanimidad, el Concejo Municipal, </w:t>
      </w:r>
      <w:r>
        <w:rPr>
          <w:rFonts w:ascii="Arial Narrow" w:hAnsi="Arial Narrow"/>
          <w:b/>
          <w:color w:val="000000" w:themeColor="text1"/>
        </w:rPr>
        <w:t>ACUERDA</w:t>
      </w:r>
      <w:r>
        <w:rPr>
          <w:rFonts w:ascii="Arial Narrow" w:hAnsi="Arial Narrow"/>
          <w:color w:val="000000" w:themeColor="text1"/>
        </w:rPr>
        <w:t xml:space="preserve">: Aprobar la petición antes expuesta a este Concejo en todas sus partes </w:t>
      </w:r>
      <w:r>
        <w:rPr>
          <w:rFonts w:ascii="Arial Narrow" w:hAnsi="Arial Narrow" w:cs="Arial"/>
          <w:b/>
        </w:rPr>
        <w:t>Comuníquese.</w:t>
      </w:r>
    </w:p>
    <w:p w14:paraId="3E844E60" w14:textId="77777777" w:rsidR="00751693" w:rsidRDefault="00751693" w:rsidP="00751693">
      <w:pPr>
        <w:jc w:val="both"/>
        <w:rPr>
          <w:rFonts w:ascii="Arial Narrow" w:hAnsi="Arial Narrow"/>
          <w:color w:val="000000" w:themeColor="text1"/>
        </w:rPr>
      </w:pPr>
    </w:p>
    <w:p w14:paraId="74BF8AC5" w14:textId="77777777" w:rsidR="00751693" w:rsidRDefault="00751693" w:rsidP="00751693">
      <w:pPr>
        <w:jc w:val="both"/>
        <w:rPr>
          <w:rFonts w:ascii="Arial Narrow" w:hAnsi="Arial Narrow"/>
          <w:b/>
          <w:color w:val="000000" w:themeColor="text1"/>
        </w:rPr>
      </w:pPr>
      <w:r>
        <w:rPr>
          <w:rFonts w:ascii="Arial Narrow" w:hAnsi="Arial Narrow"/>
          <w:b/>
          <w:color w:val="000000" w:themeColor="text1"/>
        </w:rPr>
        <w:t>ACUERDO NÚMERO NUEVE:</w:t>
      </w:r>
    </w:p>
    <w:p w14:paraId="733B95DC" w14:textId="64543B4B" w:rsidR="00751693" w:rsidRPr="00B55C08" w:rsidRDefault="00751693" w:rsidP="00751693">
      <w:pPr>
        <w:jc w:val="both"/>
        <w:rPr>
          <w:rFonts w:ascii="Arial Narrow" w:hAnsi="Arial Narrow"/>
          <w:color w:val="000000" w:themeColor="text1"/>
        </w:rPr>
      </w:pPr>
      <w:r>
        <w:rPr>
          <w:rFonts w:ascii="Arial Narrow" w:hAnsi="Arial Narrow"/>
          <w:color w:val="000000" w:themeColor="text1"/>
        </w:rPr>
        <w:t xml:space="preserve">Vista la petición de Ramiro Edgardo Paredes  Director del </w:t>
      </w:r>
      <w:r w:rsidRPr="00F569CD">
        <w:rPr>
          <w:rFonts w:ascii="Arial Narrow" w:hAnsi="Arial Narrow"/>
          <w:color w:val="000000" w:themeColor="text1"/>
        </w:rPr>
        <w:t xml:space="preserve"> Centro Escolar José María Cáceres</w:t>
      </w:r>
      <w:r>
        <w:rPr>
          <w:rFonts w:ascii="Arial Narrow" w:hAnsi="Arial Narrow"/>
          <w:color w:val="000000" w:themeColor="text1"/>
        </w:rPr>
        <w:t xml:space="preserve"> en la que pide apoyo con transporte para la ida y regreso a  los miembros de la Banda de Paz  que estará participando en un festival de bandas en el Municipio de Chiltiupan, así como personal docente y padres de familia  el día 2 de Octubre del presente año saliendo de Zaragoza a las 7:00 a.m</w:t>
      </w:r>
      <w:r w:rsidRPr="00B55C08">
        <w:rPr>
          <w:rFonts w:ascii="Arial Narrow" w:hAnsi="Arial Narrow"/>
          <w:color w:val="000000" w:themeColor="text1"/>
        </w:rPr>
        <w:t>. En</w:t>
      </w:r>
      <w:r>
        <w:rPr>
          <w:rFonts w:ascii="Arial Narrow" w:hAnsi="Arial Narrow"/>
          <w:b/>
          <w:color w:val="000000" w:themeColor="text1"/>
        </w:rPr>
        <w:t xml:space="preserve"> </w:t>
      </w:r>
      <w:r w:rsidRPr="00B55C08">
        <w:rPr>
          <w:rFonts w:ascii="Arial Narrow" w:hAnsi="Arial Narrow"/>
          <w:color w:val="000000" w:themeColor="text1"/>
        </w:rPr>
        <w:t>este sentido</w:t>
      </w:r>
      <w:r>
        <w:rPr>
          <w:rFonts w:ascii="Arial Narrow" w:hAnsi="Arial Narrow"/>
          <w:color w:val="000000" w:themeColor="text1"/>
        </w:rPr>
        <w:t>, E</w:t>
      </w:r>
      <w:r w:rsidRPr="00B55C08">
        <w:rPr>
          <w:rFonts w:ascii="Arial Narrow" w:hAnsi="Arial Narrow"/>
          <w:color w:val="000000" w:themeColor="text1"/>
        </w:rPr>
        <w:t>l Con</w:t>
      </w:r>
      <w:r>
        <w:rPr>
          <w:rFonts w:ascii="Arial Narrow" w:hAnsi="Arial Narrow"/>
          <w:color w:val="000000" w:themeColor="text1"/>
        </w:rPr>
        <w:t xml:space="preserve">cejo Municipal por unanimidad ACUERDA: a) Aprobar la solicitud de transporte del Centro  Escolar José María Cáceres. b) Autorizar a la UACI para que contrate los servicios de transporte a la Banda de </w:t>
      </w:r>
      <w:r w:rsidR="00D20981">
        <w:rPr>
          <w:rFonts w:ascii="Arial Narrow" w:hAnsi="Arial Narrow"/>
          <w:color w:val="000000" w:themeColor="text1"/>
        </w:rPr>
        <w:t>Paz,</w:t>
      </w:r>
      <w:r>
        <w:rPr>
          <w:rFonts w:ascii="Arial Narrow" w:hAnsi="Arial Narrow"/>
          <w:color w:val="000000" w:themeColor="text1"/>
        </w:rPr>
        <w:t xml:space="preserve"> así como personal docente y padres de familia para ser trasladados al Municipio de Chiltiupan. c) Autorizar a la Tesorería Municipal para que erogue la cantidad correspondiente del FONDO COMUN, del Presupuesto Municipal Vigente, Votan en contra </w:t>
      </w:r>
      <w:r>
        <w:rPr>
          <w:rFonts w:ascii="Arial Narrow" w:eastAsia="Arial Unicode MS" w:hAnsi="Arial Narrow" w:cs="Arial"/>
        </w:rPr>
        <w:t>Dany Wilfredo Rodríguez Reyes, Quinto Regidor Propietario, Aida Esther Bermúdez de Morales Sexta Regidora Propietaria, Manuel Antonio Navarro Sigarán Octavo Regidor Propietario</w:t>
      </w:r>
      <w:r>
        <w:rPr>
          <w:rFonts w:ascii="Arial Narrow" w:hAnsi="Arial Narrow"/>
          <w:color w:val="000000" w:themeColor="text1"/>
        </w:rPr>
        <w:t xml:space="preserve">  </w:t>
      </w:r>
      <w:r w:rsidRPr="00E44766">
        <w:rPr>
          <w:rFonts w:ascii="Arial Narrow" w:hAnsi="Arial Narrow"/>
          <w:b/>
          <w:color w:val="000000" w:themeColor="text1"/>
        </w:rPr>
        <w:t>COMUNIQUESE</w:t>
      </w:r>
      <w:r>
        <w:rPr>
          <w:rFonts w:ascii="Arial Narrow" w:hAnsi="Arial Narrow"/>
          <w:b/>
          <w:color w:val="000000" w:themeColor="text1"/>
        </w:rPr>
        <w:t>.</w:t>
      </w:r>
    </w:p>
    <w:p w14:paraId="4FF10126" w14:textId="77777777" w:rsidR="00751693" w:rsidRPr="00F569CD" w:rsidRDefault="00751693" w:rsidP="00751693">
      <w:pPr>
        <w:jc w:val="both"/>
        <w:rPr>
          <w:rFonts w:ascii="Arial Narrow" w:hAnsi="Arial Narrow"/>
          <w:color w:val="000000" w:themeColor="text1"/>
        </w:rPr>
      </w:pPr>
    </w:p>
    <w:p w14:paraId="6BC5DBC1" w14:textId="77777777" w:rsidR="00751693" w:rsidRDefault="00751693" w:rsidP="00751693">
      <w:pPr>
        <w:jc w:val="both"/>
        <w:rPr>
          <w:rFonts w:ascii="Arial Narrow" w:hAnsi="Arial Narrow"/>
          <w:b/>
          <w:color w:val="000000" w:themeColor="text1"/>
        </w:rPr>
      </w:pPr>
      <w:r>
        <w:rPr>
          <w:rFonts w:ascii="Arial Narrow" w:hAnsi="Arial Narrow"/>
          <w:b/>
          <w:color w:val="000000" w:themeColor="text1"/>
        </w:rPr>
        <w:t>ACUERDO NÚMERO DIEZ:</w:t>
      </w:r>
    </w:p>
    <w:p w14:paraId="208C69DC" w14:textId="77777777" w:rsidR="00751693" w:rsidRDefault="00751693" w:rsidP="00751693">
      <w:pPr>
        <w:jc w:val="both"/>
        <w:rPr>
          <w:rFonts w:ascii="Arial Narrow" w:hAnsi="Arial Narrow"/>
          <w:color w:val="000000" w:themeColor="text1"/>
        </w:rPr>
      </w:pPr>
      <w:r>
        <w:rPr>
          <w:rFonts w:ascii="Arial Narrow" w:hAnsi="Arial Narrow"/>
          <w:color w:val="000000" w:themeColor="text1"/>
        </w:rPr>
        <w:lastRenderedPageBreak/>
        <w:t>Vista la petición del Señor Pedro Velásquez Presidente de la Junta Directiva de la Colonia San Antonio I que tiene programada la celebración del día del niño el 15 de octubre del año dos mil dieciséis incluyendo también a la San Antonio II en tal sentido solicitan a este Colegiado la donación del refrigerio consistiendo en 500 sándwich en tal sentido El Concejo Municipal ACUERDA aprobar la solicitud entes descrita del Señor Pedro Velásquez Presidente de la Junta Directiva de la Colonia San Antonio I; se abstiene de Votar</w:t>
      </w:r>
      <w:r>
        <w:rPr>
          <w:rFonts w:ascii="Arial Narrow" w:eastAsia="Arial Unicode MS" w:hAnsi="Arial Narrow" w:cs="Arial"/>
        </w:rPr>
        <w:t>, Aida Esther Bermúdez de Morales Sexta Regidora Propietaria,</w:t>
      </w:r>
      <w:r>
        <w:rPr>
          <w:rFonts w:ascii="Arial Narrow" w:hAnsi="Arial Narrow"/>
          <w:b/>
          <w:color w:val="000000" w:themeColor="text1"/>
        </w:rPr>
        <w:t xml:space="preserve"> </w:t>
      </w:r>
      <w:r w:rsidRPr="00E44766">
        <w:rPr>
          <w:rFonts w:ascii="Arial Narrow" w:hAnsi="Arial Narrow"/>
          <w:b/>
          <w:color w:val="000000" w:themeColor="text1"/>
        </w:rPr>
        <w:t>COMUNIQUESE</w:t>
      </w:r>
      <w:r>
        <w:rPr>
          <w:rFonts w:ascii="Arial Narrow" w:hAnsi="Arial Narrow"/>
          <w:b/>
          <w:color w:val="000000" w:themeColor="text1"/>
        </w:rPr>
        <w:t>.</w:t>
      </w:r>
    </w:p>
    <w:p w14:paraId="45C5E261" w14:textId="77777777" w:rsidR="00751693" w:rsidRPr="00611CA4" w:rsidRDefault="00751693" w:rsidP="00751693">
      <w:pPr>
        <w:jc w:val="both"/>
        <w:rPr>
          <w:rFonts w:ascii="Arial Narrow" w:hAnsi="Arial Narrow"/>
          <w:color w:val="000000" w:themeColor="text1"/>
        </w:rPr>
      </w:pPr>
    </w:p>
    <w:p w14:paraId="538A8BB0" w14:textId="77777777" w:rsidR="00751693" w:rsidRPr="009E2C69" w:rsidRDefault="00751693" w:rsidP="00751693">
      <w:pPr>
        <w:jc w:val="both"/>
        <w:rPr>
          <w:rFonts w:ascii="Arial Narrow" w:hAnsi="Arial Narrow"/>
          <w:b/>
          <w:color w:val="000000" w:themeColor="text1"/>
        </w:rPr>
      </w:pPr>
      <w:r w:rsidRPr="009E2C69">
        <w:rPr>
          <w:rFonts w:ascii="Arial Narrow" w:hAnsi="Arial Narrow"/>
          <w:b/>
          <w:color w:val="000000" w:themeColor="text1"/>
        </w:rPr>
        <w:t>ACUERDO NÚMERO ONCE:</w:t>
      </w:r>
    </w:p>
    <w:p w14:paraId="051DC0B9" w14:textId="77777777" w:rsidR="00751693" w:rsidRPr="009E2C69" w:rsidRDefault="00751693" w:rsidP="00751693">
      <w:pPr>
        <w:jc w:val="both"/>
        <w:rPr>
          <w:rFonts w:ascii="Arial Narrow" w:hAnsi="Arial Narrow"/>
          <w:b/>
          <w:color w:val="000000" w:themeColor="text1"/>
        </w:rPr>
      </w:pPr>
      <w:r w:rsidRPr="009E2C69">
        <w:rPr>
          <w:rFonts w:ascii="Arial Narrow" w:hAnsi="Arial Narrow"/>
          <w:b/>
          <w:color w:val="000000" w:themeColor="text1"/>
        </w:rPr>
        <w:t xml:space="preserve">El Concejo Municipal, </w:t>
      </w:r>
      <w:r w:rsidRPr="009E2C69">
        <w:rPr>
          <w:rFonts w:ascii="Arial Narrow" w:hAnsi="Arial Narrow"/>
          <w:color w:val="000000" w:themeColor="text1"/>
        </w:rPr>
        <w:t xml:space="preserve"> </w:t>
      </w:r>
      <w:r w:rsidRPr="009E2C69">
        <w:rPr>
          <w:rFonts w:ascii="Arial Narrow" w:hAnsi="Arial Narrow"/>
          <w:b/>
          <w:color w:val="000000" w:themeColor="text1"/>
        </w:rPr>
        <w:t>ACUERDA</w:t>
      </w:r>
      <w:r w:rsidRPr="009E2C69">
        <w:rPr>
          <w:rFonts w:ascii="Arial Narrow" w:hAnsi="Arial Narrow"/>
          <w:color w:val="000000" w:themeColor="text1"/>
        </w:rPr>
        <w:t xml:space="preserve">, Erogar la cantidad de OCHENTA 00/100 Dólares de los Estados Unidos de América a favor de EDWIN ISAI CHAVEZ SURIA en concepto de compra de ataúd donado a persona  de escasos recursos económicos, Según orden  de compra número 0353 de fecha 29 de septiembre de 2016, Autorizar a la Tesorería Municipal erogue el pago correspondiente del FONDO COMUN, aplicando dicho gasto al código 56304 de la línea 0101 del Presupuesto Municipal Vigente. </w:t>
      </w:r>
      <w:r w:rsidRPr="009E2C69">
        <w:rPr>
          <w:rFonts w:ascii="Arial Narrow" w:hAnsi="Arial Narrow"/>
          <w:b/>
          <w:color w:val="000000" w:themeColor="text1"/>
        </w:rPr>
        <w:t xml:space="preserve">CERTIFÍQUESE </w:t>
      </w:r>
    </w:p>
    <w:p w14:paraId="61772E41" w14:textId="77777777" w:rsidR="00751693" w:rsidRPr="009E2C69" w:rsidRDefault="00751693" w:rsidP="00751693">
      <w:pPr>
        <w:jc w:val="both"/>
        <w:rPr>
          <w:rFonts w:ascii="Arial Narrow" w:hAnsi="Arial Narrow" w:cs="Arial"/>
          <w:b/>
          <w:color w:val="000000" w:themeColor="text1"/>
        </w:rPr>
      </w:pPr>
    </w:p>
    <w:p w14:paraId="34366488" w14:textId="77777777" w:rsidR="00751693" w:rsidRPr="009E2C69" w:rsidRDefault="00751693" w:rsidP="00751693">
      <w:pPr>
        <w:jc w:val="both"/>
        <w:rPr>
          <w:rFonts w:ascii="Arial Narrow" w:hAnsi="Arial Narrow"/>
          <w:b/>
          <w:color w:val="000000" w:themeColor="text1"/>
        </w:rPr>
      </w:pPr>
      <w:r w:rsidRPr="009E2C69">
        <w:rPr>
          <w:rFonts w:ascii="Arial Narrow" w:hAnsi="Arial Narrow"/>
          <w:b/>
          <w:color w:val="000000" w:themeColor="text1"/>
        </w:rPr>
        <w:t>ACUERDO NÚMERO DOCE:</w:t>
      </w:r>
    </w:p>
    <w:p w14:paraId="25BB84FB" w14:textId="77777777" w:rsidR="00751693" w:rsidRDefault="00751693" w:rsidP="00751693">
      <w:pPr>
        <w:jc w:val="both"/>
        <w:rPr>
          <w:rFonts w:ascii="Arial Narrow" w:hAnsi="Arial Narrow"/>
          <w:b/>
          <w:color w:val="000000" w:themeColor="text1"/>
        </w:rPr>
      </w:pPr>
      <w:r w:rsidRPr="009E2C69">
        <w:rPr>
          <w:rFonts w:ascii="Arial Narrow" w:hAnsi="Arial Narrow"/>
          <w:b/>
          <w:color w:val="000000" w:themeColor="text1"/>
        </w:rPr>
        <w:t xml:space="preserve">El Concejo Municipal, </w:t>
      </w:r>
      <w:r w:rsidRPr="009E2C69">
        <w:rPr>
          <w:rFonts w:ascii="Arial Narrow" w:hAnsi="Arial Narrow"/>
          <w:color w:val="000000" w:themeColor="text1"/>
        </w:rPr>
        <w:t xml:space="preserve"> </w:t>
      </w:r>
      <w:r w:rsidRPr="009E2C69">
        <w:rPr>
          <w:rFonts w:ascii="Arial Narrow" w:hAnsi="Arial Narrow"/>
          <w:b/>
          <w:color w:val="000000" w:themeColor="text1"/>
        </w:rPr>
        <w:t>ACUERDA</w:t>
      </w:r>
      <w:r w:rsidRPr="009E2C69">
        <w:rPr>
          <w:rFonts w:ascii="Arial Narrow" w:hAnsi="Arial Narrow"/>
          <w:color w:val="000000" w:themeColor="text1"/>
        </w:rPr>
        <w:t xml:space="preserve">, Erogar la cantidad de CIENTO TREINTA 00/100 Dólares de los Estados Unidos de América a favor de EDWIN ISAI CHAVEZ SURIA en concepto de compra de </w:t>
      </w:r>
      <w:r>
        <w:rPr>
          <w:rFonts w:ascii="Arial Narrow" w:hAnsi="Arial Narrow"/>
          <w:color w:val="000000" w:themeColor="text1"/>
        </w:rPr>
        <w:t xml:space="preserve">dos </w:t>
      </w:r>
      <w:r w:rsidRPr="009E2C69">
        <w:rPr>
          <w:rFonts w:ascii="Arial Narrow" w:hAnsi="Arial Narrow"/>
          <w:color w:val="000000" w:themeColor="text1"/>
        </w:rPr>
        <w:t>ataúd</w:t>
      </w:r>
      <w:r>
        <w:rPr>
          <w:rFonts w:ascii="Arial Narrow" w:hAnsi="Arial Narrow"/>
          <w:color w:val="000000" w:themeColor="text1"/>
        </w:rPr>
        <w:t>es para fallecido adulto, por el valor de ochenta 00/100 dólares y un segundo ataúd para recién nacido, por el valor de cincuenta 00/100 dólares en calidad de</w:t>
      </w:r>
      <w:r w:rsidRPr="009E2C69">
        <w:rPr>
          <w:rFonts w:ascii="Arial Narrow" w:hAnsi="Arial Narrow"/>
          <w:color w:val="000000" w:themeColor="text1"/>
        </w:rPr>
        <w:t xml:space="preserve"> dona</w:t>
      </w:r>
      <w:r>
        <w:rPr>
          <w:rFonts w:ascii="Arial Narrow" w:hAnsi="Arial Narrow"/>
          <w:color w:val="000000" w:themeColor="text1"/>
        </w:rPr>
        <w:t>ción</w:t>
      </w:r>
      <w:r w:rsidRPr="009E2C69">
        <w:rPr>
          <w:rFonts w:ascii="Arial Narrow" w:hAnsi="Arial Narrow"/>
          <w:color w:val="000000" w:themeColor="text1"/>
        </w:rPr>
        <w:t xml:space="preserve"> a familia</w:t>
      </w:r>
      <w:r>
        <w:rPr>
          <w:rFonts w:ascii="Arial Narrow" w:hAnsi="Arial Narrow"/>
          <w:color w:val="000000" w:themeColor="text1"/>
        </w:rPr>
        <w:t>s</w:t>
      </w:r>
      <w:r w:rsidRPr="009E2C69">
        <w:rPr>
          <w:rFonts w:ascii="Arial Narrow" w:hAnsi="Arial Narrow"/>
          <w:color w:val="000000" w:themeColor="text1"/>
        </w:rPr>
        <w:t xml:space="preserve"> de escasos recursos económicos de este Municipio, Según orden  de compra número 0353 de fecha 29 de septiembre de 2016, Autorizar a la Tesorería Municipal erogue el pago correspondiente del FONDO COMUN, aplicando dicho gasto al código 56304 de la línea 0101 del Presupuesto Municipal Vigente. </w:t>
      </w:r>
      <w:r w:rsidRPr="009E2C69">
        <w:rPr>
          <w:rFonts w:ascii="Arial Narrow" w:hAnsi="Arial Narrow"/>
          <w:b/>
          <w:color w:val="000000" w:themeColor="text1"/>
        </w:rPr>
        <w:t xml:space="preserve">CERTIFÍQUESE. </w:t>
      </w:r>
    </w:p>
    <w:p w14:paraId="25E96747" w14:textId="77777777" w:rsidR="00751693" w:rsidRPr="009E2C69" w:rsidRDefault="00751693" w:rsidP="00751693">
      <w:pPr>
        <w:jc w:val="both"/>
        <w:rPr>
          <w:rFonts w:ascii="Arial Narrow" w:hAnsi="Arial Narrow"/>
          <w:b/>
          <w:color w:val="000000" w:themeColor="text1"/>
        </w:rPr>
      </w:pPr>
    </w:p>
    <w:p w14:paraId="062BDD52" w14:textId="77777777" w:rsidR="00751693" w:rsidRDefault="00751693" w:rsidP="00751693">
      <w:pPr>
        <w:jc w:val="both"/>
        <w:rPr>
          <w:rFonts w:ascii="Arial Narrow" w:hAnsi="Arial Narrow" w:cs="Arial"/>
        </w:rPr>
      </w:pPr>
      <w:r>
        <w:rPr>
          <w:rFonts w:ascii="Arial Narrow" w:hAnsi="Arial Narrow" w:cs="Arial"/>
        </w:rPr>
        <w:t>No habiendo nada más que hacer constar se da por terminada la presente acta, a las trece horas con treinta minutos del día martes veintisiete de septiembre de dos mil dieciséis y para constancia firmamos.</w:t>
      </w:r>
    </w:p>
    <w:p w14:paraId="5BD6540D" w14:textId="77777777" w:rsidR="00751693" w:rsidRDefault="00751693" w:rsidP="00751693">
      <w:pPr>
        <w:jc w:val="both"/>
        <w:rPr>
          <w:rFonts w:ascii="Arial Narrow" w:hAnsi="Arial Narrow"/>
          <w:b/>
          <w:color w:val="000000" w:themeColor="text1"/>
        </w:rPr>
      </w:pPr>
    </w:p>
    <w:tbl>
      <w:tblPr>
        <w:tblpPr w:leftFromText="141" w:rightFromText="141" w:bottomFromText="200" w:vertAnchor="text" w:horzAnchor="margin" w:tblpY="49"/>
        <w:tblW w:w="8851" w:type="dxa"/>
        <w:tblLook w:val="04A0" w:firstRow="1" w:lastRow="0" w:firstColumn="1" w:lastColumn="0" w:noHBand="0" w:noVBand="1"/>
      </w:tblPr>
      <w:tblGrid>
        <w:gridCol w:w="3141"/>
        <w:gridCol w:w="2250"/>
        <w:gridCol w:w="3460"/>
      </w:tblGrid>
      <w:tr w:rsidR="00751693" w14:paraId="4E0D08BE" w14:textId="77777777" w:rsidTr="00C43FB3">
        <w:trPr>
          <w:trHeight w:val="142"/>
        </w:trPr>
        <w:tc>
          <w:tcPr>
            <w:tcW w:w="3141" w:type="dxa"/>
          </w:tcPr>
          <w:p w14:paraId="48635894" w14:textId="77777777" w:rsidR="00751693" w:rsidRDefault="00751693" w:rsidP="00C43FB3">
            <w:pPr>
              <w:spacing w:line="276" w:lineRule="auto"/>
              <w:rPr>
                <w:rFonts w:ascii="Arial Narrow" w:hAnsi="Arial Narrow" w:cs="Arial"/>
                <w:color w:val="000000" w:themeColor="text1"/>
                <w:sz w:val="20"/>
                <w:szCs w:val="20"/>
              </w:rPr>
            </w:pPr>
          </w:p>
          <w:p w14:paraId="264A0826" w14:textId="77777777" w:rsidR="00751693" w:rsidRDefault="00751693" w:rsidP="00C43FB3">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0127603E" w14:textId="77777777" w:rsidR="00751693" w:rsidRDefault="00751693" w:rsidP="00C43FB3">
            <w:pPr>
              <w:spacing w:line="276" w:lineRule="auto"/>
              <w:jc w:val="both"/>
              <w:rPr>
                <w:rFonts w:ascii="Arial Narrow" w:hAnsi="Arial Narrow" w:cs="Arial"/>
                <w:b/>
                <w:sz w:val="20"/>
                <w:szCs w:val="20"/>
              </w:rPr>
            </w:pPr>
          </w:p>
        </w:tc>
        <w:tc>
          <w:tcPr>
            <w:tcW w:w="3460" w:type="dxa"/>
          </w:tcPr>
          <w:p w14:paraId="5EA3D41B" w14:textId="77777777" w:rsidR="00751693" w:rsidRDefault="00751693" w:rsidP="00C43FB3">
            <w:pPr>
              <w:spacing w:line="276" w:lineRule="auto"/>
              <w:jc w:val="both"/>
              <w:rPr>
                <w:rFonts w:ascii="Arial Narrow" w:hAnsi="Arial Narrow" w:cs="Arial"/>
                <w:color w:val="000000" w:themeColor="text1"/>
                <w:sz w:val="20"/>
                <w:szCs w:val="20"/>
              </w:rPr>
            </w:pPr>
          </w:p>
        </w:tc>
      </w:tr>
      <w:tr w:rsidR="00751693" w14:paraId="629ECB18" w14:textId="77777777" w:rsidTr="00C43FB3">
        <w:trPr>
          <w:trHeight w:val="142"/>
        </w:trPr>
        <w:tc>
          <w:tcPr>
            <w:tcW w:w="3141" w:type="dxa"/>
            <w:hideMark/>
          </w:tcPr>
          <w:p w14:paraId="65154CC5" w14:textId="77777777" w:rsidR="00751693" w:rsidRDefault="00751693" w:rsidP="00C43FB3">
            <w:pPr>
              <w:spacing w:line="276" w:lineRule="auto"/>
              <w:rPr>
                <w:rFonts w:ascii="Arial Narrow" w:hAnsi="Arial Narrow" w:cs="Arial"/>
                <w:color w:val="000000" w:themeColor="text1"/>
              </w:rPr>
            </w:pPr>
          </w:p>
          <w:p w14:paraId="7D2F030B" w14:textId="77777777" w:rsidR="00751693" w:rsidRDefault="00751693" w:rsidP="00C43FB3">
            <w:pPr>
              <w:spacing w:line="276" w:lineRule="auto"/>
              <w:rPr>
                <w:rFonts w:ascii="Arial Narrow" w:hAnsi="Arial Narrow" w:cs="Arial"/>
                <w:color w:val="000000" w:themeColor="text1"/>
              </w:rPr>
            </w:pPr>
          </w:p>
          <w:p w14:paraId="0F94C944"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59F9EA60" w14:textId="77777777" w:rsidR="00751693" w:rsidRDefault="00751693" w:rsidP="00C43FB3">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63A15950" w14:textId="77777777" w:rsidR="00751693" w:rsidRDefault="00751693" w:rsidP="00C43FB3">
            <w:pPr>
              <w:spacing w:line="276" w:lineRule="auto"/>
              <w:jc w:val="both"/>
              <w:rPr>
                <w:rFonts w:ascii="Arial Narrow" w:hAnsi="Arial Narrow" w:cs="Arial"/>
                <w:b/>
              </w:rPr>
            </w:pPr>
          </w:p>
        </w:tc>
        <w:tc>
          <w:tcPr>
            <w:tcW w:w="3460" w:type="dxa"/>
            <w:hideMark/>
          </w:tcPr>
          <w:p w14:paraId="3FEC363E" w14:textId="77777777" w:rsidR="00751693" w:rsidRDefault="00751693" w:rsidP="00C43FB3">
            <w:pPr>
              <w:spacing w:line="276" w:lineRule="auto"/>
              <w:jc w:val="both"/>
              <w:rPr>
                <w:rFonts w:ascii="Arial Narrow" w:hAnsi="Arial Narrow" w:cs="Arial"/>
              </w:rPr>
            </w:pPr>
          </w:p>
          <w:p w14:paraId="63E9BCBE" w14:textId="77777777" w:rsidR="00751693" w:rsidRDefault="00751693" w:rsidP="00C43FB3">
            <w:pPr>
              <w:spacing w:line="276" w:lineRule="auto"/>
              <w:jc w:val="both"/>
              <w:rPr>
                <w:rFonts w:ascii="Arial Narrow" w:hAnsi="Arial Narrow" w:cs="Arial"/>
              </w:rPr>
            </w:pPr>
          </w:p>
          <w:p w14:paraId="18FAA529" w14:textId="77777777" w:rsidR="00751693" w:rsidRDefault="00751693" w:rsidP="00C43FB3">
            <w:pPr>
              <w:spacing w:line="276" w:lineRule="auto"/>
              <w:jc w:val="both"/>
              <w:rPr>
                <w:rFonts w:ascii="Arial Narrow" w:hAnsi="Arial Narrow" w:cs="Arial"/>
              </w:rPr>
            </w:pPr>
            <w:r>
              <w:rPr>
                <w:rFonts w:ascii="Arial Narrow" w:hAnsi="Arial Narrow" w:cs="Arial"/>
              </w:rPr>
              <w:t>Verónica del Carmen Alfaro Galicias Síndica Municipal</w:t>
            </w:r>
          </w:p>
        </w:tc>
      </w:tr>
      <w:tr w:rsidR="00751693" w14:paraId="4E5ED704" w14:textId="77777777" w:rsidTr="00C43FB3">
        <w:trPr>
          <w:trHeight w:val="408"/>
        </w:trPr>
        <w:tc>
          <w:tcPr>
            <w:tcW w:w="3141" w:type="dxa"/>
          </w:tcPr>
          <w:p w14:paraId="00E23037" w14:textId="77777777" w:rsidR="00751693" w:rsidRDefault="00751693" w:rsidP="00C43FB3">
            <w:pPr>
              <w:spacing w:line="276" w:lineRule="auto"/>
              <w:jc w:val="both"/>
              <w:rPr>
                <w:rFonts w:ascii="Arial Narrow" w:hAnsi="Arial Narrow" w:cs="Arial"/>
                <w:b/>
              </w:rPr>
            </w:pPr>
          </w:p>
          <w:p w14:paraId="00604EF4" w14:textId="77777777" w:rsidR="00751693" w:rsidRDefault="00751693" w:rsidP="00C43FB3">
            <w:pPr>
              <w:spacing w:line="276" w:lineRule="auto"/>
              <w:jc w:val="both"/>
              <w:rPr>
                <w:rFonts w:ascii="Arial Narrow" w:hAnsi="Arial Narrow" w:cs="Arial"/>
                <w:b/>
              </w:rPr>
            </w:pPr>
          </w:p>
          <w:p w14:paraId="09C19720" w14:textId="77777777" w:rsidR="00751693" w:rsidRDefault="00751693" w:rsidP="00C43FB3">
            <w:pPr>
              <w:spacing w:line="276" w:lineRule="auto"/>
              <w:jc w:val="both"/>
              <w:rPr>
                <w:rFonts w:ascii="Arial Narrow" w:hAnsi="Arial Narrow" w:cs="Arial"/>
                <w:b/>
              </w:rPr>
            </w:pPr>
          </w:p>
        </w:tc>
        <w:tc>
          <w:tcPr>
            <w:tcW w:w="2250" w:type="dxa"/>
          </w:tcPr>
          <w:p w14:paraId="62CF533E" w14:textId="77777777" w:rsidR="00751693" w:rsidRDefault="00751693" w:rsidP="00C43FB3">
            <w:pPr>
              <w:spacing w:line="276" w:lineRule="auto"/>
              <w:jc w:val="both"/>
              <w:rPr>
                <w:rFonts w:ascii="Arial Narrow" w:hAnsi="Arial Narrow" w:cs="Arial"/>
                <w:b/>
              </w:rPr>
            </w:pPr>
          </w:p>
        </w:tc>
        <w:tc>
          <w:tcPr>
            <w:tcW w:w="3460" w:type="dxa"/>
          </w:tcPr>
          <w:p w14:paraId="46B950D5" w14:textId="77777777" w:rsidR="00751693" w:rsidRDefault="00751693" w:rsidP="00C43FB3">
            <w:pPr>
              <w:spacing w:line="276" w:lineRule="auto"/>
              <w:jc w:val="both"/>
              <w:rPr>
                <w:rFonts w:ascii="Arial Narrow" w:hAnsi="Arial Narrow" w:cs="Arial"/>
                <w:b/>
              </w:rPr>
            </w:pPr>
          </w:p>
        </w:tc>
      </w:tr>
      <w:tr w:rsidR="00751693" w14:paraId="7D62BF99" w14:textId="77777777" w:rsidTr="00C43FB3">
        <w:trPr>
          <w:trHeight w:val="619"/>
        </w:trPr>
        <w:tc>
          <w:tcPr>
            <w:tcW w:w="3141" w:type="dxa"/>
            <w:hideMark/>
          </w:tcPr>
          <w:p w14:paraId="276B93EA"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65163B37" w14:textId="77777777" w:rsidR="00751693" w:rsidRDefault="00751693" w:rsidP="00C43FB3">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20EAAA90" w14:textId="77777777" w:rsidR="00751693" w:rsidRDefault="00751693" w:rsidP="00C43FB3">
            <w:pPr>
              <w:spacing w:line="276" w:lineRule="auto"/>
              <w:jc w:val="both"/>
              <w:rPr>
                <w:rFonts w:ascii="Arial Narrow" w:hAnsi="Arial Narrow" w:cs="Arial"/>
                <w:b/>
              </w:rPr>
            </w:pPr>
          </w:p>
        </w:tc>
        <w:tc>
          <w:tcPr>
            <w:tcW w:w="3460" w:type="dxa"/>
            <w:hideMark/>
          </w:tcPr>
          <w:p w14:paraId="659E1A45"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751693" w14:paraId="3C08A34D" w14:textId="77777777" w:rsidTr="00C43FB3">
        <w:trPr>
          <w:trHeight w:val="413"/>
        </w:trPr>
        <w:tc>
          <w:tcPr>
            <w:tcW w:w="3141" w:type="dxa"/>
          </w:tcPr>
          <w:p w14:paraId="505D5E6C" w14:textId="77777777" w:rsidR="00751693" w:rsidRDefault="00751693" w:rsidP="00C43FB3">
            <w:pPr>
              <w:spacing w:line="276" w:lineRule="auto"/>
              <w:jc w:val="center"/>
              <w:rPr>
                <w:rFonts w:ascii="Arial Narrow" w:hAnsi="Arial Narrow" w:cs="Arial"/>
                <w:b/>
              </w:rPr>
            </w:pPr>
          </w:p>
          <w:p w14:paraId="28FC293B" w14:textId="77777777" w:rsidR="00751693" w:rsidRDefault="00751693" w:rsidP="00C43FB3">
            <w:pPr>
              <w:spacing w:line="276" w:lineRule="auto"/>
              <w:rPr>
                <w:rFonts w:ascii="Arial Narrow" w:hAnsi="Arial Narrow" w:cs="Arial"/>
                <w:b/>
              </w:rPr>
            </w:pPr>
          </w:p>
          <w:p w14:paraId="6CC687A9" w14:textId="77777777" w:rsidR="00751693" w:rsidRDefault="00751693" w:rsidP="00C43FB3">
            <w:pPr>
              <w:spacing w:line="276" w:lineRule="auto"/>
              <w:rPr>
                <w:rFonts w:ascii="Arial Narrow" w:hAnsi="Arial Narrow" w:cs="Arial"/>
                <w:b/>
              </w:rPr>
            </w:pPr>
          </w:p>
        </w:tc>
        <w:tc>
          <w:tcPr>
            <w:tcW w:w="2250" w:type="dxa"/>
          </w:tcPr>
          <w:p w14:paraId="174F4653" w14:textId="77777777" w:rsidR="00751693" w:rsidRDefault="00751693" w:rsidP="00C43FB3">
            <w:pPr>
              <w:spacing w:line="276" w:lineRule="auto"/>
              <w:jc w:val="both"/>
              <w:rPr>
                <w:rFonts w:ascii="Arial Narrow" w:hAnsi="Arial Narrow" w:cs="Arial"/>
                <w:b/>
              </w:rPr>
            </w:pPr>
          </w:p>
        </w:tc>
        <w:tc>
          <w:tcPr>
            <w:tcW w:w="3460" w:type="dxa"/>
          </w:tcPr>
          <w:p w14:paraId="57498F3B" w14:textId="77777777" w:rsidR="00751693" w:rsidRDefault="00751693" w:rsidP="00C43FB3">
            <w:pPr>
              <w:spacing w:line="276" w:lineRule="auto"/>
              <w:jc w:val="both"/>
              <w:rPr>
                <w:rFonts w:ascii="Arial Narrow" w:hAnsi="Arial Narrow" w:cs="Arial"/>
                <w:b/>
              </w:rPr>
            </w:pPr>
          </w:p>
        </w:tc>
      </w:tr>
      <w:tr w:rsidR="00751693" w14:paraId="6E743113" w14:textId="77777777" w:rsidTr="00C43FB3">
        <w:trPr>
          <w:trHeight w:val="632"/>
        </w:trPr>
        <w:tc>
          <w:tcPr>
            <w:tcW w:w="3141" w:type="dxa"/>
            <w:hideMark/>
          </w:tcPr>
          <w:p w14:paraId="326D84C9"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2E8BD542" w14:textId="77777777" w:rsidR="00751693" w:rsidRDefault="00751693" w:rsidP="00C43FB3">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45810E55" w14:textId="77777777" w:rsidR="00751693" w:rsidRDefault="00751693" w:rsidP="00C43FB3">
            <w:pPr>
              <w:spacing w:line="276" w:lineRule="auto"/>
              <w:jc w:val="both"/>
              <w:rPr>
                <w:rFonts w:ascii="Arial Narrow" w:hAnsi="Arial Narrow" w:cs="Arial"/>
                <w:b/>
              </w:rPr>
            </w:pPr>
          </w:p>
        </w:tc>
        <w:tc>
          <w:tcPr>
            <w:tcW w:w="3460" w:type="dxa"/>
            <w:hideMark/>
          </w:tcPr>
          <w:p w14:paraId="030FA60E"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0A620C07" w14:textId="77777777" w:rsidR="00751693" w:rsidRDefault="00751693" w:rsidP="00C43FB3">
            <w:pPr>
              <w:spacing w:line="276" w:lineRule="auto"/>
              <w:rPr>
                <w:rFonts w:ascii="Arial Narrow" w:hAnsi="Arial Narrow" w:cs="Arial"/>
                <w:b/>
              </w:rPr>
            </w:pPr>
            <w:r>
              <w:rPr>
                <w:rFonts w:ascii="Arial Narrow" w:hAnsi="Arial Narrow" w:cs="Arial"/>
                <w:color w:val="000000" w:themeColor="text1"/>
              </w:rPr>
              <w:t>Cuarto Regidor Propietario</w:t>
            </w:r>
          </w:p>
        </w:tc>
      </w:tr>
      <w:tr w:rsidR="00751693" w14:paraId="07F4E23B" w14:textId="77777777" w:rsidTr="00C43FB3">
        <w:trPr>
          <w:trHeight w:val="941"/>
        </w:trPr>
        <w:tc>
          <w:tcPr>
            <w:tcW w:w="3141" w:type="dxa"/>
          </w:tcPr>
          <w:p w14:paraId="7A8B9023" w14:textId="77777777" w:rsidR="00751693" w:rsidRDefault="00751693" w:rsidP="00C43FB3">
            <w:pPr>
              <w:spacing w:line="276" w:lineRule="auto"/>
              <w:jc w:val="both"/>
              <w:rPr>
                <w:rFonts w:ascii="Arial Narrow" w:hAnsi="Arial Narrow" w:cs="Arial"/>
                <w:b/>
              </w:rPr>
            </w:pPr>
          </w:p>
          <w:p w14:paraId="57259582" w14:textId="77777777" w:rsidR="00751693" w:rsidRDefault="00751693" w:rsidP="00C43FB3">
            <w:pPr>
              <w:spacing w:line="276" w:lineRule="auto"/>
              <w:jc w:val="both"/>
              <w:rPr>
                <w:rFonts w:ascii="Arial Narrow" w:hAnsi="Arial Narrow" w:cs="Arial"/>
                <w:b/>
              </w:rPr>
            </w:pPr>
          </w:p>
          <w:p w14:paraId="57E593BC" w14:textId="77777777" w:rsidR="00751693" w:rsidRDefault="00751693" w:rsidP="00C43FB3">
            <w:pPr>
              <w:spacing w:line="276" w:lineRule="auto"/>
              <w:jc w:val="both"/>
              <w:rPr>
                <w:rFonts w:ascii="Arial Narrow" w:hAnsi="Arial Narrow" w:cs="Arial"/>
                <w:b/>
              </w:rPr>
            </w:pPr>
          </w:p>
        </w:tc>
        <w:tc>
          <w:tcPr>
            <w:tcW w:w="2250" w:type="dxa"/>
          </w:tcPr>
          <w:p w14:paraId="1D6188A3" w14:textId="77777777" w:rsidR="00751693" w:rsidRDefault="00751693" w:rsidP="00C43FB3">
            <w:pPr>
              <w:spacing w:line="276" w:lineRule="auto"/>
              <w:jc w:val="both"/>
              <w:rPr>
                <w:rFonts w:ascii="Arial Narrow" w:hAnsi="Arial Narrow" w:cs="Arial"/>
                <w:b/>
              </w:rPr>
            </w:pPr>
          </w:p>
        </w:tc>
        <w:tc>
          <w:tcPr>
            <w:tcW w:w="3460" w:type="dxa"/>
          </w:tcPr>
          <w:p w14:paraId="41C399ED" w14:textId="77777777" w:rsidR="00751693" w:rsidRDefault="00751693" w:rsidP="00C43FB3">
            <w:pPr>
              <w:spacing w:line="276" w:lineRule="auto"/>
              <w:jc w:val="both"/>
              <w:rPr>
                <w:rFonts w:ascii="Arial Narrow" w:hAnsi="Arial Narrow" w:cs="Arial"/>
                <w:b/>
              </w:rPr>
            </w:pPr>
          </w:p>
        </w:tc>
      </w:tr>
      <w:tr w:rsidR="00751693" w14:paraId="37BE5F3D" w14:textId="77777777" w:rsidTr="00C43FB3">
        <w:trPr>
          <w:trHeight w:val="619"/>
        </w:trPr>
        <w:tc>
          <w:tcPr>
            <w:tcW w:w="3141" w:type="dxa"/>
            <w:hideMark/>
          </w:tcPr>
          <w:p w14:paraId="5897AFB3" w14:textId="77777777" w:rsidR="00751693" w:rsidRDefault="00751693" w:rsidP="00C43FB3">
            <w:pPr>
              <w:spacing w:line="276" w:lineRule="auto"/>
              <w:rPr>
                <w:rFonts w:ascii="Arial Narrow" w:hAnsi="Arial Narrow" w:cs="Arial"/>
              </w:rPr>
            </w:pPr>
            <w:r>
              <w:rPr>
                <w:rFonts w:ascii="Arial Narrow" w:hAnsi="Arial Narrow" w:cs="Arial"/>
              </w:rPr>
              <w:t>Dany Wilfredo Rodríguez Reyes</w:t>
            </w:r>
          </w:p>
          <w:p w14:paraId="4E3C3DB1" w14:textId="77777777" w:rsidR="00751693" w:rsidRDefault="00751693" w:rsidP="00C43FB3">
            <w:pPr>
              <w:spacing w:line="276" w:lineRule="auto"/>
              <w:rPr>
                <w:rFonts w:ascii="Arial Narrow" w:hAnsi="Arial Narrow" w:cs="Arial"/>
                <w:b/>
              </w:rPr>
            </w:pPr>
            <w:r>
              <w:rPr>
                <w:rFonts w:ascii="Arial Narrow" w:hAnsi="Arial Narrow" w:cs="Arial"/>
              </w:rPr>
              <w:t>Quinto Regidor Propietario</w:t>
            </w:r>
          </w:p>
        </w:tc>
        <w:tc>
          <w:tcPr>
            <w:tcW w:w="2250" w:type="dxa"/>
          </w:tcPr>
          <w:p w14:paraId="78179D11" w14:textId="77777777" w:rsidR="00751693" w:rsidRDefault="00751693" w:rsidP="00C43FB3">
            <w:pPr>
              <w:spacing w:line="276" w:lineRule="auto"/>
              <w:jc w:val="both"/>
              <w:rPr>
                <w:rFonts w:ascii="Arial Narrow" w:hAnsi="Arial Narrow" w:cs="Arial"/>
                <w:b/>
              </w:rPr>
            </w:pPr>
          </w:p>
        </w:tc>
        <w:tc>
          <w:tcPr>
            <w:tcW w:w="3460" w:type="dxa"/>
            <w:hideMark/>
          </w:tcPr>
          <w:p w14:paraId="3CF1995A"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1B94D50F" w14:textId="77777777" w:rsidR="00751693" w:rsidRDefault="00751693" w:rsidP="00C43FB3">
            <w:pPr>
              <w:spacing w:line="276" w:lineRule="auto"/>
              <w:rPr>
                <w:rFonts w:ascii="Arial Narrow" w:hAnsi="Arial Narrow" w:cs="Arial"/>
                <w:b/>
              </w:rPr>
            </w:pPr>
            <w:r>
              <w:rPr>
                <w:rFonts w:ascii="Arial Narrow" w:hAnsi="Arial Narrow" w:cs="Arial"/>
                <w:color w:val="000000" w:themeColor="text1"/>
              </w:rPr>
              <w:t>Sexto Regidor Propietario</w:t>
            </w:r>
          </w:p>
        </w:tc>
      </w:tr>
      <w:tr w:rsidR="00751693" w14:paraId="50F821B6" w14:textId="77777777" w:rsidTr="00C43FB3">
        <w:trPr>
          <w:trHeight w:val="941"/>
        </w:trPr>
        <w:tc>
          <w:tcPr>
            <w:tcW w:w="3141" w:type="dxa"/>
          </w:tcPr>
          <w:p w14:paraId="1D58893E" w14:textId="77777777" w:rsidR="00751693" w:rsidRDefault="00751693" w:rsidP="00C43FB3">
            <w:pPr>
              <w:spacing w:line="276" w:lineRule="auto"/>
              <w:jc w:val="both"/>
              <w:rPr>
                <w:rFonts w:ascii="Arial Narrow" w:hAnsi="Arial Narrow" w:cs="Arial"/>
                <w:b/>
              </w:rPr>
            </w:pPr>
          </w:p>
          <w:p w14:paraId="6895E072" w14:textId="77777777" w:rsidR="00751693" w:rsidRDefault="00751693" w:rsidP="00C43FB3">
            <w:pPr>
              <w:spacing w:line="276" w:lineRule="auto"/>
              <w:jc w:val="both"/>
              <w:rPr>
                <w:rFonts w:ascii="Arial Narrow" w:hAnsi="Arial Narrow" w:cs="Arial"/>
                <w:b/>
              </w:rPr>
            </w:pPr>
          </w:p>
          <w:p w14:paraId="58D055D8" w14:textId="77777777" w:rsidR="00751693" w:rsidRDefault="00751693" w:rsidP="00C43FB3">
            <w:pPr>
              <w:spacing w:line="276" w:lineRule="auto"/>
              <w:jc w:val="both"/>
              <w:rPr>
                <w:rFonts w:ascii="Arial Narrow" w:hAnsi="Arial Narrow" w:cs="Arial"/>
                <w:b/>
              </w:rPr>
            </w:pPr>
          </w:p>
        </w:tc>
        <w:tc>
          <w:tcPr>
            <w:tcW w:w="2250" w:type="dxa"/>
          </w:tcPr>
          <w:p w14:paraId="4B7A36E7" w14:textId="77777777" w:rsidR="00751693" w:rsidRDefault="00751693" w:rsidP="00C43FB3">
            <w:pPr>
              <w:spacing w:line="276" w:lineRule="auto"/>
              <w:jc w:val="both"/>
              <w:rPr>
                <w:rFonts w:ascii="Arial Narrow" w:hAnsi="Arial Narrow" w:cs="Arial"/>
                <w:b/>
              </w:rPr>
            </w:pPr>
          </w:p>
        </w:tc>
        <w:tc>
          <w:tcPr>
            <w:tcW w:w="3460" w:type="dxa"/>
          </w:tcPr>
          <w:p w14:paraId="2A992A4A" w14:textId="77777777" w:rsidR="00751693" w:rsidRDefault="00751693" w:rsidP="00C43FB3">
            <w:pPr>
              <w:spacing w:line="276" w:lineRule="auto"/>
              <w:jc w:val="both"/>
              <w:rPr>
                <w:rFonts w:ascii="Arial Narrow" w:hAnsi="Arial Narrow" w:cs="Arial"/>
                <w:b/>
              </w:rPr>
            </w:pPr>
          </w:p>
        </w:tc>
      </w:tr>
      <w:tr w:rsidR="00751693" w14:paraId="5FFCE940" w14:textId="77777777" w:rsidTr="00C43FB3">
        <w:trPr>
          <w:trHeight w:val="632"/>
        </w:trPr>
        <w:tc>
          <w:tcPr>
            <w:tcW w:w="3141" w:type="dxa"/>
            <w:hideMark/>
          </w:tcPr>
          <w:p w14:paraId="5A32323C"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52BE0FF2"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6076A32F" w14:textId="77777777" w:rsidR="00751693" w:rsidRDefault="00751693" w:rsidP="00C43FB3">
            <w:pPr>
              <w:spacing w:line="276" w:lineRule="auto"/>
              <w:jc w:val="both"/>
              <w:rPr>
                <w:rFonts w:ascii="Arial Narrow" w:hAnsi="Arial Narrow" w:cs="Arial"/>
                <w:b/>
              </w:rPr>
            </w:pPr>
          </w:p>
        </w:tc>
        <w:tc>
          <w:tcPr>
            <w:tcW w:w="3460" w:type="dxa"/>
            <w:hideMark/>
          </w:tcPr>
          <w:p w14:paraId="425F2DF9"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Manuel Antonio Navarro Sigarán</w:t>
            </w:r>
          </w:p>
          <w:p w14:paraId="58737283" w14:textId="77777777" w:rsidR="00751693" w:rsidRDefault="00751693" w:rsidP="00C43FB3">
            <w:pPr>
              <w:spacing w:line="276" w:lineRule="auto"/>
              <w:rPr>
                <w:rFonts w:ascii="Arial Narrow" w:hAnsi="Arial Narrow" w:cs="Arial"/>
                <w:b/>
              </w:rPr>
            </w:pPr>
            <w:r>
              <w:rPr>
                <w:rFonts w:ascii="Arial Narrow" w:hAnsi="Arial Narrow" w:cs="Arial"/>
                <w:color w:val="000000" w:themeColor="text1"/>
              </w:rPr>
              <w:t>Octavo Regidor Propietario</w:t>
            </w:r>
          </w:p>
        </w:tc>
      </w:tr>
      <w:tr w:rsidR="00751693" w14:paraId="3E1C7812" w14:textId="77777777" w:rsidTr="00C43FB3">
        <w:trPr>
          <w:trHeight w:val="449"/>
        </w:trPr>
        <w:tc>
          <w:tcPr>
            <w:tcW w:w="3141" w:type="dxa"/>
          </w:tcPr>
          <w:p w14:paraId="048D180B" w14:textId="77777777" w:rsidR="00751693" w:rsidRDefault="00751693" w:rsidP="00C43FB3">
            <w:pPr>
              <w:spacing w:line="276" w:lineRule="auto"/>
              <w:jc w:val="both"/>
              <w:rPr>
                <w:rFonts w:ascii="Arial Narrow" w:hAnsi="Arial Narrow" w:cs="Arial"/>
                <w:b/>
              </w:rPr>
            </w:pPr>
          </w:p>
        </w:tc>
        <w:tc>
          <w:tcPr>
            <w:tcW w:w="2250" w:type="dxa"/>
          </w:tcPr>
          <w:p w14:paraId="33DFFEAA" w14:textId="77777777" w:rsidR="00751693" w:rsidRDefault="00751693" w:rsidP="00C43FB3">
            <w:pPr>
              <w:spacing w:line="276" w:lineRule="auto"/>
              <w:jc w:val="both"/>
              <w:rPr>
                <w:rFonts w:ascii="Arial Narrow" w:hAnsi="Arial Narrow" w:cs="Arial"/>
                <w:b/>
              </w:rPr>
            </w:pPr>
          </w:p>
          <w:p w14:paraId="3339A117" w14:textId="77777777" w:rsidR="00751693" w:rsidRDefault="00751693" w:rsidP="00C43FB3">
            <w:pPr>
              <w:spacing w:line="276" w:lineRule="auto"/>
              <w:jc w:val="both"/>
              <w:rPr>
                <w:rFonts w:ascii="Arial Narrow" w:hAnsi="Arial Narrow" w:cs="Arial"/>
                <w:b/>
              </w:rPr>
            </w:pPr>
          </w:p>
        </w:tc>
        <w:tc>
          <w:tcPr>
            <w:tcW w:w="3460" w:type="dxa"/>
          </w:tcPr>
          <w:p w14:paraId="44E5C752" w14:textId="77777777" w:rsidR="00751693" w:rsidRDefault="00751693" w:rsidP="00C43FB3">
            <w:pPr>
              <w:spacing w:line="276" w:lineRule="auto"/>
              <w:jc w:val="both"/>
              <w:rPr>
                <w:rFonts w:ascii="Arial Narrow" w:hAnsi="Arial Narrow" w:cs="Arial"/>
                <w:b/>
              </w:rPr>
            </w:pPr>
          </w:p>
        </w:tc>
      </w:tr>
      <w:tr w:rsidR="00751693" w14:paraId="3058396E" w14:textId="77777777" w:rsidTr="00C43FB3">
        <w:trPr>
          <w:trHeight w:val="632"/>
        </w:trPr>
        <w:tc>
          <w:tcPr>
            <w:tcW w:w="3141" w:type="dxa"/>
            <w:hideMark/>
          </w:tcPr>
          <w:p w14:paraId="653717DD"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0D9B6483" w14:textId="77777777" w:rsidR="00751693" w:rsidRDefault="00751693" w:rsidP="00C43FB3">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1D6BA64C" w14:textId="77777777" w:rsidR="00751693" w:rsidRDefault="00751693" w:rsidP="00C43FB3">
            <w:pPr>
              <w:spacing w:line="276" w:lineRule="auto"/>
              <w:jc w:val="both"/>
              <w:rPr>
                <w:rFonts w:ascii="Arial Narrow" w:hAnsi="Arial Narrow" w:cs="Arial"/>
                <w:b/>
              </w:rPr>
            </w:pPr>
          </w:p>
        </w:tc>
        <w:tc>
          <w:tcPr>
            <w:tcW w:w="3460" w:type="dxa"/>
            <w:hideMark/>
          </w:tcPr>
          <w:p w14:paraId="45D767A2" w14:textId="77777777" w:rsidR="00751693" w:rsidRDefault="00751693" w:rsidP="00C43FB3">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73AF8A44"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751693" w14:paraId="1C85F0D7" w14:textId="77777777" w:rsidTr="00C43FB3">
        <w:trPr>
          <w:trHeight w:val="632"/>
        </w:trPr>
        <w:tc>
          <w:tcPr>
            <w:tcW w:w="3141" w:type="dxa"/>
          </w:tcPr>
          <w:p w14:paraId="43A00C00" w14:textId="77777777" w:rsidR="00751693" w:rsidRDefault="00751693" w:rsidP="00C43FB3">
            <w:pPr>
              <w:spacing w:line="276" w:lineRule="auto"/>
              <w:rPr>
                <w:rFonts w:ascii="Arial Narrow" w:hAnsi="Arial Narrow" w:cs="Arial"/>
                <w:b/>
              </w:rPr>
            </w:pPr>
          </w:p>
          <w:p w14:paraId="6DF92A13" w14:textId="77777777" w:rsidR="00751693" w:rsidRDefault="00751693" w:rsidP="00C43FB3">
            <w:pPr>
              <w:spacing w:line="276" w:lineRule="auto"/>
              <w:rPr>
                <w:rFonts w:ascii="Arial Narrow" w:hAnsi="Arial Narrow" w:cs="Arial"/>
                <w:b/>
              </w:rPr>
            </w:pPr>
          </w:p>
        </w:tc>
        <w:tc>
          <w:tcPr>
            <w:tcW w:w="2250" w:type="dxa"/>
          </w:tcPr>
          <w:p w14:paraId="0ACFFF16" w14:textId="77777777" w:rsidR="00751693" w:rsidRDefault="00751693" w:rsidP="00C43FB3">
            <w:pPr>
              <w:spacing w:line="276" w:lineRule="auto"/>
              <w:jc w:val="both"/>
              <w:rPr>
                <w:rFonts w:ascii="Arial Narrow" w:hAnsi="Arial Narrow" w:cs="Arial"/>
                <w:b/>
              </w:rPr>
            </w:pPr>
          </w:p>
        </w:tc>
        <w:tc>
          <w:tcPr>
            <w:tcW w:w="3460" w:type="dxa"/>
          </w:tcPr>
          <w:p w14:paraId="68799CEC" w14:textId="77777777" w:rsidR="00751693" w:rsidRDefault="00751693" w:rsidP="00C43FB3">
            <w:pPr>
              <w:spacing w:line="276" w:lineRule="auto"/>
              <w:jc w:val="both"/>
              <w:rPr>
                <w:rFonts w:ascii="Arial Narrow" w:hAnsi="Arial Narrow" w:cs="Arial"/>
                <w:b/>
              </w:rPr>
            </w:pPr>
          </w:p>
        </w:tc>
      </w:tr>
      <w:tr w:rsidR="00751693" w14:paraId="24CBF6D5" w14:textId="77777777" w:rsidTr="00C43FB3">
        <w:trPr>
          <w:trHeight w:val="619"/>
        </w:trPr>
        <w:tc>
          <w:tcPr>
            <w:tcW w:w="3141" w:type="dxa"/>
            <w:hideMark/>
          </w:tcPr>
          <w:p w14:paraId="5975192F"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7C53F8F0" w14:textId="77777777" w:rsidR="00751693" w:rsidRDefault="00751693" w:rsidP="00C43FB3">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3C81F95D" w14:textId="77777777" w:rsidR="00751693" w:rsidRDefault="00751693" w:rsidP="00C43FB3">
            <w:pPr>
              <w:spacing w:line="276" w:lineRule="auto"/>
              <w:jc w:val="both"/>
              <w:rPr>
                <w:rFonts w:ascii="Arial Narrow" w:hAnsi="Arial Narrow" w:cs="Arial"/>
                <w:b/>
              </w:rPr>
            </w:pPr>
          </w:p>
        </w:tc>
        <w:tc>
          <w:tcPr>
            <w:tcW w:w="3460" w:type="dxa"/>
            <w:hideMark/>
          </w:tcPr>
          <w:p w14:paraId="61482718" w14:textId="77777777" w:rsidR="00751693" w:rsidRDefault="00751693" w:rsidP="00C43FB3">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2810BA68" w14:textId="77777777" w:rsidR="00751693" w:rsidRDefault="00751693" w:rsidP="00C43FB3">
            <w:pPr>
              <w:spacing w:line="276" w:lineRule="auto"/>
              <w:rPr>
                <w:rFonts w:ascii="Arial Narrow" w:hAnsi="Arial Narrow" w:cs="Arial"/>
                <w:b/>
              </w:rPr>
            </w:pPr>
            <w:r>
              <w:rPr>
                <w:rFonts w:ascii="Arial Narrow" w:hAnsi="Arial Narrow" w:cs="Arial"/>
                <w:color w:val="000000" w:themeColor="text1"/>
              </w:rPr>
              <w:t>Cuarto Regidor Suplente</w:t>
            </w:r>
          </w:p>
        </w:tc>
      </w:tr>
      <w:tr w:rsidR="00751693" w14:paraId="2D4B6230" w14:textId="77777777" w:rsidTr="00C43FB3">
        <w:trPr>
          <w:trHeight w:val="941"/>
        </w:trPr>
        <w:tc>
          <w:tcPr>
            <w:tcW w:w="3141" w:type="dxa"/>
          </w:tcPr>
          <w:p w14:paraId="3FC9150F" w14:textId="77777777" w:rsidR="00751693" w:rsidRDefault="00751693" w:rsidP="00C43FB3">
            <w:pPr>
              <w:spacing w:line="276" w:lineRule="auto"/>
              <w:rPr>
                <w:rFonts w:ascii="Arial Narrow" w:hAnsi="Arial Narrow" w:cs="Arial"/>
                <w:b/>
              </w:rPr>
            </w:pPr>
          </w:p>
          <w:p w14:paraId="2039A576" w14:textId="77777777" w:rsidR="00751693" w:rsidRDefault="00751693" w:rsidP="00C43FB3">
            <w:pPr>
              <w:spacing w:line="276" w:lineRule="auto"/>
              <w:rPr>
                <w:rFonts w:ascii="Arial Narrow" w:hAnsi="Arial Narrow" w:cs="Arial"/>
                <w:b/>
              </w:rPr>
            </w:pPr>
          </w:p>
          <w:p w14:paraId="5E8D5E81" w14:textId="77777777" w:rsidR="00751693" w:rsidRDefault="00751693" w:rsidP="00C43FB3">
            <w:pPr>
              <w:spacing w:line="276" w:lineRule="auto"/>
              <w:rPr>
                <w:rFonts w:ascii="Arial Narrow" w:hAnsi="Arial Narrow" w:cs="Arial"/>
                <w:b/>
              </w:rPr>
            </w:pPr>
          </w:p>
        </w:tc>
        <w:tc>
          <w:tcPr>
            <w:tcW w:w="2250" w:type="dxa"/>
          </w:tcPr>
          <w:p w14:paraId="706F755E" w14:textId="77777777" w:rsidR="00751693" w:rsidRDefault="00751693" w:rsidP="00C43FB3">
            <w:pPr>
              <w:spacing w:line="276" w:lineRule="auto"/>
              <w:jc w:val="both"/>
              <w:rPr>
                <w:rFonts w:ascii="Arial Narrow" w:hAnsi="Arial Narrow" w:cs="Arial"/>
                <w:b/>
              </w:rPr>
            </w:pPr>
          </w:p>
          <w:p w14:paraId="7EF696AC" w14:textId="77777777" w:rsidR="00751693" w:rsidRDefault="00751693" w:rsidP="00C43FB3">
            <w:pPr>
              <w:spacing w:line="276" w:lineRule="auto"/>
              <w:jc w:val="both"/>
              <w:rPr>
                <w:rFonts w:ascii="Arial Narrow" w:hAnsi="Arial Narrow" w:cs="Arial"/>
                <w:b/>
              </w:rPr>
            </w:pPr>
            <w:r>
              <w:rPr>
                <w:rFonts w:ascii="Arial Narrow" w:hAnsi="Arial Narrow" w:cs="Arial"/>
                <w:b/>
              </w:rPr>
              <w:t xml:space="preserve"> </w:t>
            </w:r>
          </w:p>
          <w:p w14:paraId="54FF4AAE" w14:textId="77777777" w:rsidR="00751693" w:rsidRDefault="00751693" w:rsidP="00C43FB3">
            <w:pPr>
              <w:spacing w:line="276" w:lineRule="auto"/>
              <w:jc w:val="both"/>
              <w:rPr>
                <w:rFonts w:ascii="Arial Narrow" w:hAnsi="Arial Narrow" w:cs="Arial"/>
                <w:b/>
              </w:rPr>
            </w:pPr>
          </w:p>
        </w:tc>
        <w:tc>
          <w:tcPr>
            <w:tcW w:w="3460" w:type="dxa"/>
          </w:tcPr>
          <w:p w14:paraId="60E0DB56" w14:textId="77777777" w:rsidR="00751693" w:rsidRDefault="00751693" w:rsidP="00C43FB3">
            <w:pPr>
              <w:spacing w:line="276" w:lineRule="auto"/>
              <w:jc w:val="both"/>
              <w:rPr>
                <w:rFonts w:ascii="Arial Narrow" w:hAnsi="Arial Narrow" w:cs="Arial"/>
                <w:b/>
              </w:rPr>
            </w:pPr>
          </w:p>
        </w:tc>
      </w:tr>
      <w:tr w:rsidR="00751693" w14:paraId="110DE9D9" w14:textId="77777777" w:rsidTr="00C43FB3">
        <w:trPr>
          <w:trHeight w:val="632"/>
        </w:trPr>
        <w:tc>
          <w:tcPr>
            <w:tcW w:w="3141" w:type="dxa"/>
          </w:tcPr>
          <w:p w14:paraId="40028D26" w14:textId="77777777" w:rsidR="00751693" w:rsidRDefault="00751693" w:rsidP="00C43FB3">
            <w:pPr>
              <w:spacing w:line="276" w:lineRule="auto"/>
              <w:rPr>
                <w:rFonts w:ascii="Arial Narrow" w:hAnsi="Arial Narrow" w:cs="Arial"/>
                <w:b/>
              </w:rPr>
            </w:pPr>
          </w:p>
        </w:tc>
        <w:tc>
          <w:tcPr>
            <w:tcW w:w="2250" w:type="dxa"/>
            <w:hideMark/>
          </w:tcPr>
          <w:p w14:paraId="3CEDD01C" w14:textId="77777777" w:rsidR="00751693" w:rsidRDefault="00751693" w:rsidP="00C43FB3">
            <w:pPr>
              <w:spacing w:line="276" w:lineRule="auto"/>
              <w:jc w:val="both"/>
              <w:rPr>
                <w:rFonts w:ascii="Arial Narrow" w:hAnsi="Arial Narrow" w:cs="Arial"/>
              </w:rPr>
            </w:pPr>
            <w:r>
              <w:rPr>
                <w:rFonts w:ascii="Arial Narrow" w:hAnsi="Arial Narrow" w:cs="Arial"/>
              </w:rPr>
              <w:t>Evelio Pineda Romero</w:t>
            </w:r>
          </w:p>
          <w:p w14:paraId="0A558BD4" w14:textId="77777777" w:rsidR="00751693" w:rsidRDefault="00751693" w:rsidP="00C43FB3">
            <w:pPr>
              <w:spacing w:line="276" w:lineRule="auto"/>
              <w:jc w:val="both"/>
              <w:rPr>
                <w:rFonts w:ascii="Arial Narrow" w:hAnsi="Arial Narrow" w:cs="Arial"/>
                <w:b/>
              </w:rPr>
            </w:pPr>
            <w:r>
              <w:rPr>
                <w:rFonts w:ascii="Arial Narrow" w:hAnsi="Arial Narrow" w:cs="Arial"/>
              </w:rPr>
              <w:t>Secretario Municipal</w:t>
            </w:r>
          </w:p>
        </w:tc>
        <w:tc>
          <w:tcPr>
            <w:tcW w:w="3460" w:type="dxa"/>
          </w:tcPr>
          <w:p w14:paraId="0EE20CB3" w14:textId="77777777" w:rsidR="00751693" w:rsidRDefault="00751693" w:rsidP="00C43FB3">
            <w:pPr>
              <w:spacing w:line="276" w:lineRule="auto"/>
              <w:jc w:val="both"/>
              <w:rPr>
                <w:rFonts w:ascii="Arial Narrow" w:hAnsi="Arial Narrow" w:cs="Arial"/>
                <w:b/>
              </w:rPr>
            </w:pPr>
          </w:p>
        </w:tc>
      </w:tr>
    </w:tbl>
    <w:p w14:paraId="5DD0F3DC" w14:textId="77777777" w:rsidR="002878A8" w:rsidRDefault="002878A8" w:rsidP="00F603AF">
      <w:pPr>
        <w:jc w:val="both"/>
        <w:rPr>
          <w:rFonts w:ascii="Arial Narrow" w:hAnsi="Arial Narrow"/>
        </w:rPr>
      </w:pPr>
    </w:p>
    <w:p w14:paraId="34282A72" w14:textId="77777777" w:rsidR="00C43FB3" w:rsidRDefault="00C43FB3" w:rsidP="00C43FB3">
      <w:pPr>
        <w:tabs>
          <w:tab w:val="left" w:pos="3735"/>
        </w:tabs>
        <w:jc w:val="both"/>
        <w:rPr>
          <w:rFonts w:ascii="Arial Narrow" w:eastAsia="Arial Unicode MS" w:hAnsi="Arial Narrow" w:cs="Arial"/>
        </w:rPr>
      </w:pPr>
      <w:r>
        <w:rPr>
          <w:rFonts w:ascii="Arial Narrow" w:eastAsia="Arial Unicode MS" w:hAnsi="Arial Narrow" w:cs="Arial"/>
          <w:b/>
        </w:rPr>
        <w:t>ACTA NÚMERO CUARENTA, Sesión Ordinaria, reunidos en el salón de sesiones de esta Alcaldía a las 9.00.am. del día cuatro de octubre de dos mil dieciséis, presentes los señores/as</w:t>
      </w:r>
      <w:r>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númeral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03F123FF" w14:textId="77777777" w:rsidR="00C43FB3" w:rsidRDefault="00C43FB3" w:rsidP="00C43FB3">
      <w:pPr>
        <w:tabs>
          <w:tab w:val="left" w:pos="3735"/>
        </w:tabs>
        <w:jc w:val="both"/>
        <w:rPr>
          <w:rFonts w:ascii="Arial Narrow" w:eastAsia="Arial Unicode MS" w:hAnsi="Arial Narrow" w:cs="Arial"/>
        </w:rPr>
      </w:pPr>
    </w:p>
    <w:p w14:paraId="54FE932D" w14:textId="77777777" w:rsidR="00C43FB3" w:rsidRDefault="00C43FB3" w:rsidP="00C43FB3">
      <w:pPr>
        <w:jc w:val="both"/>
        <w:rPr>
          <w:rFonts w:ascii="Arial Narrow" w:hAnsi="Arial Narrow"/>
          <w:b/>
          <w:color w:val="000000" w:themeColor="text1"/>
        </w:rPr>
      </w:pPr>
      <w:r>
        <w:rPr>
          <w:rFonts w:ascii="Arial Narrow" w:hAnsi="Arial Narrow"/>
          <w:b/>
          <w:color w:val="000000" w:themeColor="text1"/>
        </w:rPr>
        <w:t>ACUERDO NÚMERO UNO:</w:t>
      </w:r>
    </w:p>
    <w:p w14:paraId="4560FF43" w14:textId="77777777" w:rsidR="00341CBD" w:rsidRDefault="00811280" w:rsidP="00C43FB3">
      <w:pPr>
        <w:jc w:val="both"/>
        <w:rPr>
          <w:rFonts w:ascii="Arial Narrow" w:hAnsi="Arial Narrow"/>
          <w:color w:val="000000" w:themeColor="text1"/>
        </w:rPr>
      </w:pPr>
      <w:r>
        <w:rPr>
          <w:rFonts w:ascii="Arial Narrow" w:hAnsi="Arial Narrow"/>
          <w:color w:val="000000" w:themeColor="text1"/>
        </w:rPr>
        <w:t xml:space="preserve">Que en acuerdo número </w:t>
      </w:r>
      <w:r w:rsidR="00B34760">
        <w:rPr>
          <w:rFonts w:ascii="Arial Narrow" w:hAnsi="Arial Narrow"/>
          <w:color w:val="000000" w:themeColor="text1"/>
        </w:rPr>
        <w:t>uno</w:t>
      </w:r>
      <w:r>
        <w:rPr>
          <w:rFonts w:ascii="Arial Narrow" w:hAnsi="Arial Narrow"/>
          <w:color w:val="000000" w:themeColor="text1"/>
        </w:rPr>
        <w:t>,</w:t>
      </w:r>
      <w:r w:rsidR="00D72040">
        <w:rPr>
          <w:rFonts w:ascii="Arial Narrow" w:hAnsi="Arial Narrow"/>
          <w:color w:val="000000" w:themeColor="text1"/>
        </w:rPr>
        <w:t xml:space="preserve"> literal “</w:t>
      </w:r>
      <w:r w:rsidR="009C5903">
        <w:rPr>
          <w:rFonts w:ascii="Arial Narrow" w:hAnsi="Arial Narrow"/>
          <w:color w:val="000000" w:themeColor="text1"/>
        </w:rPr>
        <w:t>c</w:t>
      </w:r>
      <w:r w:rsidR="00D72040">
        <w:rPr>
          <w:rFonts w:ascii="Arial Narrow" w:hAnsi="Arial Narrow"/>
          <w:color w:val="000000" w:themeColor="text1"/>
        </w:rPr>
        <w:t>”</w:t>
      </w:r>
      <w:r>
        <w:rPr>
          <w:rFonts w:ascii="Arial Narrow" w:hAnsi="Arial Narrow"/>
          <w:color w:val="000000" w:themeColor="text1"/>
        </w:rPr>
        <w:t xml:space="preserve"> de acta número treinta y </w:t>
      </w:r>
      <w:r w:rsidR="00B34760">
        <w:rPr>
          <w:rFonts w:ascii="Arial Narrow" w:hAnsi="Arial Narrow"/>
          <w:color w:val="000000" w:themeColor="text1"/>
        </w:rPr>
        <w:t>siete</w:t>
      </w:r>
      <w:r>
        <w:rPr>
          <w:rFonts w:ascii="Arial Narrow" w:hAnsi="Arial Narrow"/>
          <w:color w:val="000000" w:themeColor="text1"/>
        </w:rPr>
        <w:t xml:space="preserve"> de fecha </w:t>
      </w:r>
      <w:r w:rsidR="00B34760">
        <w:rPr>
          <w:rFonts w:ascii="Arial Narrow" w:hAnsi="Arial Narrow"/>
          <w:color w:val="000000" w:themeColor="text1"/>
        </w:rPr>
        <w:t>trece</w:t>
      </w:r>
      <w:r>
        <w:rPr>
          <w:rFonts w:ascii="Arial Narrow" w:hAnsi="Arial Narrow"/>
          <w:color w:val="000000" w:themeColor="text1"/>
        </w:rPr>
        <w:t xml:space="preserve"> de </w:t>
      </w:r>
      <w:r w:rsidR="00B34760">
        <w:rPr>
          <w:rFonts w:ascii="Arial Narrow" w:hAnsi="Arial Narrow"/>
          <w:color w:val="000000" w:themeColor="text1"/>
        </w:rPr>
        <w:t xml:space="preserve">septiembre </w:t>
      </w:r>
      <w:r>
        <w:rPr>
          <w:rFonts w:ascii="Arial Narrow" w:hAnsi="Arial Narrow"/>
          <w:color w:val="000000" w:themeColor="text1"/>
        </w:rPr>
        <w:t>de dos mil dieciséis,</w:t>
      </w:r>
      <w:r w:rsidR="009C5903">
        <w:rPr>
          <w:rFonts w:ascii="Arial Narrow" w:hAnsi="Arial Narrow"/>
          <w:color w:val="000000" w:themeColor="text1"/>
        </w:rPr>
        <w:t xml:space="preserve"> </w:t>
      </w:r>
      <w:r w:rsidR="0001510B">
        <w:rPr>
          <w:rFonts w:ascii="Arial Narrow" w:hAnsi="Arial Narrow"/>
          <w:color w:val="000000" w:themeColor="text1"/>
        </w:rPr>
        <w:t>El Concejo M</w:t>
      </w:r>
      <w:r w:rsidR="00D72040">
        <w:rPr>
          <w:rFonts w:ascii="Arial Narrow" w:hAnsi="Arial Narrow"/>
          <w:color w:val="000000" w:themeColor="text1"/>
        </w:rPr>
        <w:t>unicipal ACORD</w:t>
      </w:r>
      <w:r w:rsidR="0001510B">
        <w:rPr>
          <w:rFonts w:ascii="Arial Narrow" w:hAnsi="Arial Narrow"/>
          <w:color w:val="000000" w:themeColor="text1"/>
        </w:rPr>
        <w:t xml:space="preserve">Ó: Facultar </w:t>
      </w:r>
      <w:r w:rsidR="00D72040">
        <w:rPr>
          <w:rFonts w:ascii="Arial Narrow" w:hAnsi="Arial Narrow"/>
          <w:color w:val="000000" w:themeColor="text1"/>
        </w:rPr>
        <w:t>al Alcalde Municipal para que propicie acercamientos y entendimientos con las instancias competentes e involucradas con el tratamiento de la planta de aguas residuales</w:t>
      </w:r>
      <w:r w:rsidR="0001510B">
        <w:rPr>
          <w:rFonts w:ascii="Arial Narrow" w:hAnsi="Arial Narrow"/>
          <w:color w:val="000000" w:themeColor="text1"/>
        </w:rPr>
        <w:t xml:space="preserve"> de la Residencial Brisas de Zaragoza</w:t>
      </w:r>
      <w:r w:rsidR="00D72040">
        <w:rPr>
          <w:rFonts w:ascii="Arial Narrow" w:hAnsi="Arial Narrow"/>
          <w:color w:val="000000" w:themeColor="text1"/>
        </w:rPr>
        <w:t xml:space="preserve"> y dar trámite </w:t>
      </w:r>
      <w:r w:rsidR="0001510B">
        <w:rPr>
          <w:rFonts w:ascii="Arial Narrow" w:hAnsi="Arial Narrow"/>
          <w:color w:val="000000" w:themeColor="text1"/>
        </w:rPr>
        <w:t xml:space="preserve">a la medida cautelar </w:t>
      </w:r>
      <w:r w:rsidR="00341CBD">
        <w:rPr>
          <w:rFonts w:ascii="Arial Narrow" w:hAnsi="Arial Narrow"/>
          <w:color w:val="000000" w:themeColor="text1"/>
        </w:rPr>
        <w:t xml:space="preserve">emitida </w:t>
      </w:r>
      <w:r w:rsidR="0001510B">
        <w:rPr>
          <w:rFonts w:ascii="Arial Narrow" w:hAnsi="Arial Narrow"/>
          <w:color w:val="000000" w:themeColor="text1"/>
        </w:rPr>
        <w:t xml:space="preserve">por juzgado Ambiental de San Salvador </w:t>
      </w:r>
      <w:r w:rsidR="00D72040">
        <w:rPr>
          <w:rFonts w:ascii="Arial Narrow" w:hAnsi="Arial Narrow"/>
          <w:color w:val="000000" w:themeColor="text1"/>
        </w:rPr>
        <w:t>a es</w:t>
      </w:r>
      <w:r w:rsidR="0001510B">
        <w:rPr>
          <w:rFonts w:ascii="Arial Narrow" w:hAnsi="Arial Narrow"/>
          <w:color w:val="000000" w:themeColor="text1"/>
        </w:rPr>
        <w:t xml:space="preserve">ta municipalidad, en el sentido de  garantizar que las aguas sean tratadas en la planta de tratamiento en mención, </w:t>
      </w:r>
      <w:r w:rsidR="00B44959">
        <w:rPr>
          <w:rFonts w:ascii="Arial Narrow" w:hAnsi="Arial Narrow"/>
          <w:color w:val="000000" w:themeColor="text1"/>
        </w:rPr>
        <w:t xml:space="preserve">afín que </w:t>
      </w:r>
      <w:r w:rsidR="0001510B">
        <w:rPr>
          <w:rFonts w:ascii="Arial Narrow" w:hAnsi="Arial Narrow"/>
          <w:color w:val="000000" w:themeColor="text1"/>
        </w:rPr>
        <w:t xml:space="preserve">cumplan con la normativa y reglamentación vigente, para lo </w:t>
      </w:r>
      <w:r w:rsidR="00341CBD">
        <w:rPr>
          <w:rFonts w:ascii="Arial Narrow" w:hAnsi="Arial Narrow"/>
          <w:color w:val="000000" w:themeColor="text1"/>
        </w:rPr>
        <w:t>que</w:t>
      </w:r>
      <w:r w:rsidR="0001510B">
        <w:rPr>
          <w:rFonts w:ascii="Arial Narrow" w:hAnsi="Arial Narrow"/>
          <w:color w:val="000000" w:themeColor="text1"/>
        </w:rPr>
        <w:t>, deberá abocarse al Ministerios de Medio Ambiente y recursos Naturales y elaborará el Plan de Trabajo a implementar para el logro de lo anterior, debiendo remitir d</w:t>
      </w:r>
      <w:r w:rsidR="00B44959">
        <w:rPr>
          <w:rFonts w:ascii="Arial Narrow" w:hAnsi="Arial Narrow"/>
          <w:color w:val="000000" w:themeColor="text1"/>
        </w:rPr>
        <w:t>icho Plan de Trabajo al Juzgado Ambiental</w:t>
      </w:r>
      <w:r w:rsidR="0001510B">
        <w:rPr>
          <w:rFonts w:ascii="Arial Narrow" w:hAnsi="Arial Narrow"/>
          <w:color w:val="000000" w:themeColor="text1"/>
        </w:rPr>
        <w:t>.</w:t>
      </w:r>
      <w:r w:rsidR="00B44959">
        <w:rPr>
          <w:rFonts w:ascii="Arial Narrow" w:hAnsi="Arial Narrow"/>
          <w:color w:val="000000" w:themeColor="text1"/>
        </w:rPr>
        <w:t xml:space="preserve"> </w:t>
      </w:r>
    </w:p>
    <w:p w14:paraId="352D85FB" w14:textId="626FFD23" w:rsidR="0040107C" w:rsidRDefault="00B44959" w:rsidP="0040107C">
      <w:pPr>
        <w:jc w:val="both"/>
        <w:rPr>
          <w:rFonts w:ascii="Arial Narrow" w:hAnsi="Arial Narrow"/>
          <w:color w:val="000000" w:themeColor="text1"/>
        </w:rPr>
      </w:pPr>
      <w:r>
        <w:rPr>
          <w:rFonts w:ascii="Arial Narrow" w:hAnsi="Arial Narrow"/>
          <w:color w:val="000000" w:themeColor="text1"/>
        </w:rPr>
        <w:t xml:space="preserve">Que en esta sesión, </w:t>
      </w:r>
      <w:r w:rsidR="00E87CE9">
        <w:rPr>
          <w:rFonts w:ascii="Arial Narrow" w:hAnsi="Arial Narrow"/>
          <w:color w:val="000000" w:themeColor="text1"/>
        </w:rPr>
        <w:t xml:space="preserve">y con la finalidad de dar seguimiento a lo antes expuesto, El Señor Carlos Javier Guevara </w:t>
      </w:r>
      <w:r w:rsidR="0015167A">
        <w:rPr>
          <w:rFonts w:ascii="Arial Narrow" w:hAnsi="Arial Narrow"/>
          <w:color w:val="000000" w:themeColor="text1"/>
        </w:rPr>
        <w:t xml:space="preserve">Turcios </w:t>
      </w:r>
      <w:r w:rsidR="00E87CE9">
        <w:rPr>
          <w:rFonts w:ascii="Arial Narrow" w:hAnsi="Arial Narrow"/>
          <w:color w:val="000000" w:themeColor="text1"/>
        </w:rPr>
        <w:t xml:space="preserve">Alcalde Municipal ha presentado a este Colegiado, </w:t>
      </w:r>
      <w:r>
        <w:rPr>
          <w:rFonts w:ascii="Arial Narrow" w:hAnsi="Arial Narrow"/>
          <w:color w:val="000000" w:themeColor="text1"/>
        </w:rPr>
        <w:t>oferta de</w:t>
      </w:r>
      <w:r w:rsidR="00E87CE9">
        <w:rPr>
          <w:rFonts w:ascii="Arial Narrow" w:hAnsi="Arial Narrow"/>
          <w:color w:val="000000" w:themeColor="text1"/>
        </w:rPr>
        <w:t>l</w:t>
      </w:r>
      <w:r>
        <w:rPr>
          <w:rFonts w:ascii="Arial Narrow" w:hAnsi="Arial Narrow"/>
          <w:color w:val="000000" w:themeColor="text1"/>
        </w:rPr>
        <w:t xml:space="preserve"> Ing. Adrián</w:t>
      </w:r>
      <w:r w:rsidR="00E87CE9">
        <w:rPr>
          <w:rFonts w:ascii="Arial Narrow" w:hAnsi="Arial Narrow"/>
          <w:color w:val="000000" w:themeColor="text1"/>
        </w:rPr>
        <w:t xml:space="preserve"> Marcataio D</w:t>
      </w:r>
      <w:r>
        <w:rPr>
          <w:rFonts w:ascii="Arial Narrow" w:hAnsi="Arial Narrow"/>
          <w:color w:val="000000" w:themeColor="text1"/>
        </w:rPr>
        <w:t xml:space="preserve">irector General de </w:t>
      </w:r>
      <w:r w:rsidR="00E87CE9">
        <w:rPr>
          <w:rFonts w:ascii="Arial Narrow" w:hAnsi="Arial Narrow"/>
          <w:color w:val="000000" w:themeColor="text1"/>
        </w:rPr>
        <w:t xml:space="preserve">la Empresa ENERGIA LATINA, quien presenta una cotización </w:t>
      </w:r>
      <w:r w:rsidR="00755845">
        <w:rPr>
          <w:rFonts w:ascii="Arial Narrow" w:hAnsi="Arial Narrow"/>
          <w:color w:val="000000" w:themeColor="text1"/>
        </w:rPr>
        <w:t xml:space="preserve">por el valor de trecientos cincuenta mil dólares Americanos,  </w:t>
      </w:r>
      <w:r w:rsidR="00755845" w:rsidRPr="00755845">
        <w:rPr>
          <w:rFonts w:ascii="Arial Narrow" w:hAnsi="Arial Narrow"/>
          <w:b/>
          <w:color w:val="000000" w:themeColor="text1"/>
        </w:rPr>
        <w:t>que incluye</w:t>
      </w:r>
      <w:r w:rsidR="00755845">
        <w:rPr>
          <w:rFonts w:ascii="Arial Narrow" w:hAnsi="Arial Narrow"/>
          <w:color w:val="000000" w:themeColor="text1"/>
        </w:rPr>
        <w:t xml:space="preserve"> la</w:t>
      </w:r>
      <w:r w:rsidR="00E87CE9">
        <w:rPr>
          <w:rFonts w:ascii="Arial Narrow" w:hAnsi="Arial Narrow"/>
          <w:color w:val="000000" w:themeColor="text1"/>
        </w:rPr>
        <w:t xml:space="preserve"> construcción, instalación, capacitación  para la operación y mantenimiento de una planta de</w:t>
      </w:r>
      <w:r>
        <w:rPr>
          <w:rFonts w:ascii="Arial Narrow" w:hAnsi="Arial Narrow"/>
          <w:color w:val="000000" w:themeColor="text1"/>
        </w:rPr>
        <w:t xml:space="preserve"> tratamiento </w:t>
      </w:r>
      <w:r w:rsidR="00E87CE9">
        <w:rPr>
          <w:rFonts w:ascii="Arial Narrow" w:hAnsi="Arial Narrow"/>
          <w:color w:val="000000" w:themeColor="text1"/>
        </w:rPr>
        <w:t>de Aguas Residuales con una capacidad para tratar cien metros cúbicos por día y una población aproximada de un mil quinientas casas habita</w:t>
      </w:r>
      <w:r w:rsidR="0040107C">
        <w:rPr>
          <w:rFonts w:ascii="Arial Narrow" w:hAnsi="Arial Narrow"/>
          <w:color w:val="000000" w:themeColor="text1"/>
        </w:rPr>
        <w:t>da</w:t>
      </w:r>
      <w:r w:rsidR="00E87CE9">
        <w:rPr>
          <w:rFonts w:ascii="Arial Narrow" w:hAnsi="Arial Narrow"/>
          <w:color w:val="000000" w:themeColor="text1"/>
        </w:rPr>
        <w:t xml:space="preserve">s, </w:t>
      </w:r>
      <w:r w:rsidR="00755845">
        <w:rPr>
          <w:rFonts w:ascii="Arial Narrow" w:hAnsi="Arial Narrow"/>
          <w:color w:val="000000" w:themeColor="text1"/>
        </w:rPr>
        <w:t xml:space="preserve">la cotización descrita </w:t>
      </w:r>
      <w:r w:rsidR="00755845" w:rsidRPr="00755845">
        <w:rPr>
          <w:rFonts w:ascii="Arial Narrow" w:hAnsi="Arial Narrow"/>
          <w:b/>
          <w:color w:val="000000" w:themeColor="text1"/>
        </w:rPr>
        <w:t>no incluye</w:t>
      </w:r>
      <w:r w:rsidR="0015167A">
        <w:rPr>
          <w:rFonts w:ascii="Arial Narrow" w:hAnsi="Arial Narrow"/>
          <w:color w:val="000000" w:themeColor="text1"/>
        </w:rPr>
        <w:t xml:space="preserve"> los equipos para</w:t>
      </w:r>
      <w:r w:rsidR="00755845">
        <w:rPr>
          <w:rFonts w:ascii="Arial Narrow" w:hAnsi="Arial Narrow"/>
          <w:color w:val="000000" w:themeColor="text1"/>
        </w:rPr>
        <w:t xml:space="preserve"> el proceso de desinfección, </w:t>
      </w:r>
      <w:r w:rsidR="00755845">
        <w:rPr>
          <w:rFonts w:ascii="Arial Narrow" w:hAnsi="Arial Narrow"/>
          <w:color w:val="000000" w:themeColor="text1"/>
        </w:rPr>
        <w:lastRenderedPageBreak/>
        <w:t>disposición y ext</w:t>
      </w:r>
      <w:r w:rsidR="0015167A">
        <w:rPr>
          <w:rFonts w:ascii="Arial Narrow" w:hAnsi="Arial Narrow"/>
          <w:color w:val="000000" w:themeColor="text1"/>
        </w:rPr>
        <w:t>racción. Drenajes de</w:t>
      </w:r>
      <w:r w:rsidR="00755845">
        <w:rPr>
          <w:rFonts w:ascii="Arial Narrow" w:hAnsi="Arial Narrow"/>
          <w:color w:val="000000" w:themeColor="text1"/>
        </w:rPr>
        <w:t xml:space="preserve"> aguas sanitarias al sistema de tratamiento, tuberías de aguas tratadas, sistema de agua potable, sistema de alimentación eléctrica, bombas para rebosadero al colector. En virtud de lo antes expuesto, El Concejo Municipal </w:t>
      </w:r>
      <w:r w:rsidR="00755845" w:rsidRPr="00EB67B8">
        <w:rPr>
          <w:rFonts w:ascii="Arial Narrow" w:hAnsi="Arial Narrow"/>
          <w:b/>
          <w:color w:val="000000" w:themeColor="text1"/>
        </w:rPr>
        <w:t>A</w:t>
      </w:r>
      <w:r w:rsidR="00EB67B8" w:rsidRPr="00EB67B8">
        <w:rPr>
          <w:rFonts w:ascii="Arial Narrow" w:hAnsi="Arial Narrow"/>
          <w:b/>
          <w:color w:val="000000" w:themeColor="text1"/>
        </w:rPr>
        <w:t>CORDÓ</w:t>
      </w:r>
      <w:r w:rsidR="00755845">
        <w:rPr>
          <w:rFonts w:ascii="Arial Narrow" w:hAnsi="Arial Narrow"/>
          <w:color w:val="000000" w:themeColor="text1"/>
        </w:rPr>
        <w:t xml:space="preserve">. </w:t>
      </w:r>
      <w:r w:rsidR="00704531" w:rsidRPr="00704531">
        <w:rPr>
          <w:rFonts w:ascii="Arial Narrow" w:hAnsi="Arial Narrow"/>
          <w:b/>
          <w:color w:val="000000" w:themeColor="text1"/>
        </w:rPr>
        <w:t>a</w:t>
      </w:r>
      <w:r w:rsidR="00755845" w:rsidRPr="00704531">
        <w:rPr>
          <w:rFonts w:ascii="Arial Narrow" w:hAnsi="Arial Narrow"/>
          <w:b/>
          <w:color w:val="000000" w:themeColor="text1"/>
        </w:rPr>
        <w:t>)</w:t>
      </w:r>
      <w:r w:rsidR="00755845">
        <w:rPr>
          <w:rFonts w:ascii="Arial Narrow" w:hAnsi="Arial Narrow"/>
          <w:color w:val="000000" w:themeColor="text1"/>
        </w:rPr>
        <w:t xml:space="preserve"> Dar por recibida la oferta </w:t>
      </w:r>
      <w:r w:rsidR="00704531">
        <w:rPr>
          <w:rFonts w:ascii="Arial Narrow" w:hAnsi="Arial Narrow"/>
          <w:color w:val="000000" w:themeColor="text1"/>
        </w:rPr>
        <w:t xml:space="preserve">presentada </w:t>
      </w:r>
      <w:r w:rsidR="00704531" w:rsidRPr="00704531">
        <w:rPr>
          <w:rFonts w:ascii="Arial Narrow" w:hAnsi="Arial Narrow"/>
          <w:b/>
          <w:color w:val="000000" w:themeColor="text1"/>
        </w:rPr>
        <w:t>b</w:t>
      </w:r>
      <w:r w:rsidR="00704531">
        <w:rPr>
          <w:rFonts w:ascii="Arial Narrow" w:hAnsi="Arial Narrow"/>
          <w:color w:val="000000" w:themeColor="text1"/>
        </w:rPr>
        <w:t>) Facultar al Alcalde Municipal para que instruya a la UACI afín que se soliciten más  cotizaciones con otras empresas o instituciones especializadas en el tema de tratamiento de Aguas Residuales</w:t>
      </w:r>
      <w:r w:rsidR="00341CBD">
        <w:rPr>
          <w:rFonts w:ascii="Arial Narrow" w:hAnsi="Arial Narrow"/>
          <w:color w:val="000000" w:themeColor="text1"/>
        </w:rPr>
        <w:t xml:space="preserve"> con la finalidad de contar con los insumos necesarios para la elaboración del Plan de Trabajo</w:t>
      </w:r>
      <w:r w:rsidR="0015167A">
        <w:rPr>
          <w:rFonts w:ascii="Arial Narrow" w:hAnsi="Arial Narrow"/>
          <w:color w:val="000000" w:themeColor="text1"/>
        </w:rPr>
        <w:t xml:space="preserve"> antes</w:t>
      </w:r>
      <w:r w:rsidR="00341CBD">
        <w:rPr>
          <w:rFonts w:ascii="Arial Narrow" w:hAnsi="Arial Narrow"/>
          <w:color w:val="000000" w:themeColor="text1"/>
        </w:rPr>
        <w:t xml:space="preserve"> requerido.</w:t>
      </w:r>
      <w:r w:rsidR="0040107C">
        <w:rPr>
          <w:rFonts w:ascii="Arial Narrow" w:hAnsi="Arial Narrow"/>
          <w:color w:val="000000" w:themeColor="text1"/>
        </w:rPr>
        <w:t xml:space="preserve"> </w:t>
      </w:r>
      <w:r w:rsidR="0040107C" w:rsidRPr="00E44766">
        <w:rPr>
          <w:rFonts w:ascii="Arial Narrow" w:hAnsi="Arial Narrow"/>
          <w:b/>
          <w:color w:val="000000" w:themeColor="text1"/>
        </w:rPr>
        <w:t>COMUNIQUESE</w:t>
      </w:r>
      <w:r w:rsidR="0040107C">
        <w:rPr>
          <w:rFonts w:ascii="Arial Narrow" w:hAnsi="Arial Narrow"/>
          <w:b/>
          <w:color w:val="000000" w:themeColor="text1"/>
        </w:rPr>
        <w:t>.</w:t>
      </w:r>
    </w:p>
    <w:p w14:paraId="2E79C374" w14:textId="77777777" w:rsidR="00811280" w:rsidRDefault="00811280" w:rsidP="00C43FB3">
      <w:pPr>
        <w:jc w:val="both"/>
        <w:rPr>
          <w:rFonts w:ascii="Arial Narrow" w:hAnsi="Arial Narrow"/>
          <w:b/>
          <w:color w:val="000000" w:themeColor="text1"/>
        </w:rPr>
      </w:pPr>
    </w:p>
    <w:p w14:paraId="104C07BE" w14:textId="77777777" w:rsidR="0040107C" w:rsidRDefault="0040107C" w:rsidP="0040107C">
      <w:pPr>
        <w:jc w:val="both"/>
        <w:rPr>
          <w:rFonts w:ascii="Arial Narrow" w:hAnsi="Arial Narrow"/>
          <w:b/>
          <w:color w:val="000000" w:themeColor="text1"/>
        </w:rPr>
      </w:pPr>
      <w:r>
        <w:rPr>
          <w:rFonts w:ascii="Arial Narrow" w:hAnsi="Arial Narrow"/>
          <w:b/>
          <w:color w:val="000000" w:themeColor="text1"/>
        </w:rPr>
        <w:t>ACUERDO NÚMERO DOS:</w:t>
      </w:r>
      <w:r w:rsidR="00B6189F">
        <w:rPr>
          <w:rFonts w:ascii="Arial Narrow" w:hAnsi="Arial Narrow"/>
          <w:b/>
          <w:color w:val="000000" w:themeColor="text1"/>
        </w:rPr>
        <w:t xml:space="preserve"> </w:t>
      </w:r>
    </w:p>
    <w:p w14:paraId="52B6F3CB" w14:textId="3C4E7EB6" w:rsidR="001404EA" w:rsidRDefault="00372681" w:rsidP="001404EA">
      <w:pPr>
        <w:jc w:val="both"/>
        <w:rPr>
          <w:rFonts w:ascii="Arial Narrow" w:hAnsi="Arial Narrow"/>
          <w:color w:val="000000" w:themeColor="text1"/>
        </w:rPr>
      </w:pPr>
      <w:r>
        <w:rPr>
          <w:rFonts w:ascii="Arial Narrow" w:hAnsi="Arial Narrow"/>
        </w:rPr>
        <w:t xml:space="preserve">Vista la </w:t>
      </w:r>
      <w:r w:rsidR="00032EF3">
        <w:rPr>
          <w:rFonts w:ascii="Arial Narrow" w:hAnsi="Arial Narrow"/>
        </w:rPr>
        <w:t>petición</w:t>
      </w:r>
      <w:r>
        <w:rPr>
          <w:rFonts w:ascii="Arial Narrow" w:hAnsi="Arial Narrow"/>
        </w:rPr>
        <w:t xml:space="preserve"> de Sub Inspector Walter Stanley González Cerón, Jefe Sub Delegación PNC. Zaragoza, solicitando apoyo consistente  en la donación de tres brochas grandes, un rodillo para pintar, cinco cubetas de pintura de aceite, </w:t>
      </w:r>
      <w:r w:rsidR="0008344B">
        <w:rPr>
          <w:rFonts w:ascii="Arial Narrow" w:hAnsi="Arial Narrow"/>
        </w:rPr>
        <w:t>es decir, t</w:t>
      </w:r>
      <w:r>
        <w:rPr>
          <w:rFonts w:ascii="Arial Narrow" w:hAnsi="Arial Narrow"/>
        </w:rPr>
        <w:t xml:space="preserve">res </w:t>
      </w:r>
      <w:r w:rsidR="00315E3F">
        <w:rPr>
          <w:rFonts w:ascii="Arial Narrow" w:hAnsi="Arial Narrow"/>
        </w:rPr>
        <w:t xml:space="preserve">cubetas </w:t>
      </w:r>
      <w:r>
        <w:rPr>
          <w:rFonts w:ascii="Arial Narrow" w:hAnsi="Arial Narrow"/>
        </w:rPr>
        <w:t xml:space="preserve">de </w:t>
      </w:r>
      <w:r w:rsidR="0008344B">
        <w:rPr>
          <w:rFonts w:ascii="Arial Narrow" w:hAnsi="Arial Narrow"/>
        </w:rPr>
        <w:t xml:space="preserve">pintura </w:t>
      </w:r>
      <w:r>
        <w:rPr>
          <w:rFonts w:ascii="Arial Narrow" w:hAnsi="Arial Narrow"/>
        </w:rPr>
        <w:t>color azul y dos</w:t>
      </w:r>
      <w:r w:rsidR="00315E3F">
        <w:rPr>
          <w:rFonts w:ascii="Arial Narrow" w:hAnsi="Arial Narrow"/>
        </w:rPr>
        <w:t xml:space="preserve"> cubetas de </w:t>
      </w:r>
      <w:r w:rsidR="0008344B">
        <w:rPr>
          <w:rFonts w:ascii="Arial Narrow" w:hAnsi="Arial Narrow"/>
        </w:rPr>
        <w:t>pintura color blanco</w:t>
      </w:r>
      <w:r w:rsidR="00690CCD">
        <w:rPr>
          <w:rFonts w:ascii="Arial Narrow" w:hAnsi="Arial Narrow"/>
        </w:rPr>
        <w:t xml:space="preserve">, para realizar </w:t>
      </w:r>
      <w:r w:rsidR="00315E3F">
        <w:rPr>
          <w:rFonts w:ascii="Arial Narrow" w:hAnsi="Arial Narrow"/>
        </w:rPr>
        <w:t xml:space="preserve">limpieza </w:t>
      </w:r>
      <w:r w:rsidR="00690CCD">
        <w:rPr>
          <w:rFonts w:ascii="Arial Narrow" w:hAnsi="Arial Narrow"/>
        </w:rPr>
        <w:t xml:space="preserve">y </w:t>
      </w:r>
      <w:r w:rsidR="00315E3F">
        <w:rPr>
          <w:rFonts w:ascii="Arial Narrow" w:hAnsi="Arial Narrow"/>
        </w:rPr>
        <w:t xml:space="preserve">borrado de grafitis </w:t>
      </w:r>
      <w:r w:rsidR="00EB0808">
        <w:rPr>
          <w:rFonts w:ascii="Arial Narrow" w:hAnsi="Arial Narrow"/>
        </w:rPr>
        <w:t>alusivos a grupos extraños, en distintos lugares de Zaragoza,</w:t>
      </w:r>
      <w:r w:rsidR="001404EA">
        <w:rPr>
          <w:rFonts w:ascii="Arial Narrow" w:hAnsi="Arial Narrow"/>
        </w:rPr>
        <w:t xml:space="preserve"> por consiguiente,</w:t>
      </w:r>
      <w:r w:rsidR="00F75670">
        <w:rPr>
          <w:rFonts w:ascii="Arial Narrow" w:hAnsi="Arial Narrow"/>
        </w:rPr>
        <w:t xml:space="preserve"> El Concejo Municipal, considera que la actividad de borrado de grafitis, contribuye  a mejorar el </w:t>
      </w:r>
      <w:r w:rsidR="001404EA">
        <w:rPr>
          <w:rFonts w:ascii="Arial Narrow" w:hAnsi="Arial Narrow"/>
        </w:rPr>
        <w:t xml:space="preserve">entorno, </w:t>
      </w:r>
      <w:r w:rsidR="00F75670">
        <w:rPr>
          <w:rFonts w:ascii="Arial Narrow" w:hAnsi="Arial Narrow"/>
        </w:rPr>
        <w:t xml:space="preserve">ornato y limpieza de la ciudad, </w:t>
      </w:r>
      <w:r w:rsidR="001404EA">
        <w:rPr>
          <w:rFonts w:ascii="Arial Narrow" w:hAnsi="Arial Narrow"/>
        </w:rPr>
        <w:t xml:space="preserve">en este sentido, El Concejo Municipal </w:t>
      </w:r>
      <w:r w:rsidR="00EB0808">
        <w:rPr>
          <w:rFonts w:ascii="Arial Narrow" w:hAnsi="Arial Narrow"/>
        </w:rPr>
        <w:t>ACUERDA:</w:t>
      </w:r>
      <w:r w:rsidR="00EB0808" w:rsidRPr="00EB0808">
        <w:rPr>
          <w:rFonts w:ascii="Arial Narrow" w:hAnsi="Arial Narrow"/>
          <w:b/>
        </w:rPr>
        <w:t xml:space="preserve"> a</w:t>
      </w:r>
      <w:r w:rsidR="00EB0808">
        <w:rPr>
          <w:rFonts w:ascii="Arial Narrow" w:hAnsi="Arial Narrow"/>
        </w:rPr>
        <w:t xml:space="preserve">) Aprobar la solicitud antes descrita en todas sus partes, </w:t>
      </w:r>
      <w:r w:rsidR="00EB0808" w:rsidRPr="00EB0808">
        <w:rPr>
          <w:rFonts w:ascii="Arial Narrow" w:hAnsi="Arial Narrow"/>
          <w:b/>
        </w:rPr>
        <w:t>b</w:t>
      </w:r>
      <w:r w:rsidR="00EB0808">
        <w:rPr>
          <w:rFonts w:ascii="Arial Narrow" w:hAnsi="Arial Narrow"/>
        </w:rPr>
        <w:t xml:space="preserve">) Autorizar a la UACI, de esta Municipalidad para que realice </w:t>
      </w:r>
      <w:r w:rsidR="00DB17AB">
        <w:rPr>
          <w:rFonts w:ascii="Arial Narrow" w:hAnsi="Arial Narrow"/>
        </w:rPr>
        <w:t xml:space="preserve">las </w:t>
      </w:r>
      <w:r w:rsidR="00EB0808">
        <w:rPr>
          <w:rFonts w:ascii="Arial Narrow" w:hAnsi="Arial Narrow"/>
        </w:rPr>
        <w:t>cotización</w:t>
      </w:r>
      <w:r w:rsidR="00DB17AB">
        <w:rPr>
          <w:rFonts w:ascii="Arial Narrow" w:hAnsi="Arial Narrow"/>
        </w:rPr>
        <w:t xml:space="preserve"> correspondientes</w:t>
      </w:r>
      <w:r w:rsidR="00EB0808">
        <w:rPr>
          <w:rFonts w:ascii="Arial Narrow" w:hAnsi="Arial Narrow"/>
        </w:rPr>
        <w:t xml:space="preserve"> y realice la compra de tres cubetas de pintura azul de aceite, dos cubetas de pintura blanca de aceite, tres brochas grandes, un rodillo para pintar. </w:t>
      </w:r>
      <w:r w:rsidR="00EB0808" w:rsidRPr="00EB0808">
        <w:rPr>
          <w:rFonts w:ascii="Arial Narrow" w:hAnsi="Arial Narrow"/>
          <w:b/>
        </w:rPr>
        <w:t>c</w:t>
      </w:r>
      <w:r w:rsidR="00EB0808">
        <w:rPr>
          <w:rFonts w:ascii="Arial Narrow" w:hAnsi="Arial Narrow"/>
        </w:rPr>
        <w:t>)</w:t>
      </w:r>
      <w:r w:rsidR="001404EA">
        <w:rPr>
          <w:rFonts w:ascii="Arial Narrow" w:hAnsi="Arial Narrow"/>
        </w:rPr>
        <w:t xml:space="preserve"> Autorizar a la Tesorería Municipal para que erogue la cantidad correspondiente para la compra de pintura, brochas y rodillos, </w:t>
      </w:r>
      <w:r w:rsidR="00DB17AB">
        <w:rPr>
          <w:rFonts w:ascii="Arial Narrow" w:hAnsi="Arial Narrow"/>
        </w:rPr>
        <w:t xml:space="preserve">del FONDO COMÚN del Presupuesto Municipal Vigente </w:t>
      </w:r>
      <w:r w:rsidR="001404EA" w:rsidRPr="00E44766">
        <w:rPr>
          <w:rFonts w:ascii="Arial Narrow" w:hAnsi="Arial Narrow"/>
          <w:b/>
          <w:color w:val="000000" w:themeColor="text1"/>
        </w:rPr>
        <w:t>COMUNIQUESE</w:t>
      </w:r>
      <w:r w:rsidR="001404EA">
        <w:rPr>
          <w:rFonts w:ascii="Arial Narrow" w:hAnsi="Arial Narrow"/>
          <w:b/>
          <w:color w:val="000000" w:themeColor="text1"/>
        </w:rPr>
        <w:t>.</w:t>
      </w:r>
    </w:p>
    <w:p w14:paraId="10A7B417" w14:textId="158CBD4B" w:rsidR="00C43FB3" w:rsidRDefault="00C43FB3" w:rsidP="00EB0808">
      <w:pPr>
        <w:jc w:val="both"/>
        <w:rPr>
          <w:rFonts w:ascii="Arial Narrow" w:hAnsi="Arial Narrow"/>
        </w:rPr>
      </w:pPr>
    </w:p>
    <w:p w14:paraId="15A37607" w14:textId="20E296E1" w:rsidR="001F0E08" w:rsidRPr="001F0E08" w:rsidRDefault="001F0E08" w:rsidP="00EB0808">
      <w:pPr>
        <w:jc w:val="both"/>
        <w:rPr>
          <w:rFonts w:ascii="Arial Narrow" w:hAnsi="Arial Narrow"/>
          <w:b/>
          <w:color w:val="000000" w:themeColor="text1"/>
        </w:rPr>
      </w:pPr>
      <w:r>
        <w:rPr>
          <w:rFonts w:ascii="Arial Narrow" w:hAnsi="Arial Narrow"/>
          <w:b/>
          <w:color w:val="000000" w:themeColor="text1"/>
        </w:rPr>
        <w:t xml:space="preserve">ACUERDO NÚMERO TRES: </w:t>
      </w:r>
    </w:p>
    <w:p w14:paraId="171EF3FD" w14:textId="02FBAA9A" w:rsidR="0023188F" w:rsidRPr="001F0E08" w:rsidRDefault="00032EF3" w:rsidP="0023188F">
      <w:pPr>
        <w:jc w:val="both"/>
        <w:rPr>
          <w:rFonts w:ascii="Arial Narrow" w:hAnsi="Arial Narrow"/>
        </w:rPr>
      </w:pPr>
      <w:r>
        <w:rPr>
          <w:rFonts w:ascii="Arial Narrow" w:hAnsi="Arial Narrow"/>
        </w:rPr>
        <w:t>Vista la petición de la</w:t>
      </w:r>
      <w:r w:rsidR="0023188F">
        <w:rPr>
          <w:rFonts w:ascii="Arial Narrow" w:hAnsi="Arial Narrow"/>
        </w:rPr>
        <w:t xml:space="preserve"> Junta Directiva de la comunidad Corinto Uno, solicitando apoyo para una actividad a beneficio de la comunidad que tiene como finalidad realizar actividades para la recaudación de fondos que servirán para solventar deuda con ANDA, por el suministro de agua de una cantarera que funciona de forma colectiva, por consiguiente, El Concejo Municipal, considera que la petición es procedente en el sentido que permitirá a la Junta Directiva recaudar fondos para pagar deuda </w:t>
      </w:r>
      <w:r w:rsidR="004E31E2">
        <w:rPr>
          <w:rFonts w:ascii="Arial Narrow" w:hAnsi="Arial Narrow"/>
        </w:rPr>
        <w:t>de suministro de agua a comunidad</w:t>
      </w:r>
      <w:r w:rsidR="0023188F">
        <w:rPr>
          <w:rFonts w:ascii="Arial Narrow" w:hAnsi="Arial Narrow"/>
        </w:rPr>
        <w:t>, en este sentido, El Concejo Municipal ACUERDA:</w:t>
      </w:r>
      <w:r w:rsidR="0023188F" w:rsidRPr="00EB0808">
        <w:rPr>
          <w:rFonts w:ascii="Arial Narrow" w:hAnsi="Arial Narrow"/>
          <w:b/>
        </w:rPr>
        <w:t xml:space="preserve"> a</w:t>
      </w:r>
      <w:r w:rsidR="0023188F">
        <w:rPr>
          <w:rFonts w:ascii="Arial Narrow" w:hAnsi="Arial Narrow"/>
        </w:rPr>
        <w:t xml:space="preserve">) Aprobar la </w:t>
      </w:r>
      <w:r w:rsidR="001F0E08">
        <w:rPr>
          <w:rFonts w:ascii="Arial Narrow" w:hAnsi="Arial Narrow"/>
        </w:rPr>
        <w:t>petición</w:t>
      </w:r>
      <w:r w:rsidR="0023188F">
        <w:rPr>
          <w:rFonts w:ascii="Arial Narrow" w:hAnsi="Arial Narrow"/>
        </w:rPr>
        <w:t xml:space="preserve"> de la junta Directiva de Cori</w:t>
      </w:r>
      <w:r w:rsidR="001F0E08">
        <w:rPr>
          <w:rFonts w:ascii="Arial Narrow" w:hAnsi="Arial Narrow"/>
        </w:rPr>
        <w:t>nto Uno, en la que solicitan transporte para la realización de actividad en beneficio de la comunidad</w:t>
      </w:r>
      <w:r w:rsidR="0023188F">
        <w:rPr>
          <w:rFonts w:ascii="Arial Narrow" w:hAnsi="Arial Narrow"/>
        </w:rPr>
        <w:t xml:space="preserve">, </w:t>
      </w:r>
      <w:r w:rsidR="0023188F" w:rsidRPr="00EB0808">
        <w:rPr>
          <w:rFonts w:ascii="Arial Narrow" w:hAnsi="Arial Narrow"/>
          <w:b/>
        </w:rPr>
        <w:t>b</w:t>
      </w:r>
      <w:r w:rsidR="0023188F">
        <w:rPr>
          <w:rFonts w:ascii="Arial Narrow" w:hAnsi="Arial Narrow"/>
        </w:rPr>
        <w:t xml:space="preserve">) Autorizar a la UACI, de esta Municipalidad para que realice </w:t>
      </w:r>
      <w:r w:rsidR="001F0E08">
        <w:rPr>
          <w:rFonts w:ascii="Arial Narrow" w:hAnsi="Arial Narrow"/>
        </w:rPr>
        <w:t>la</w:t>
      </w:r>
      <w:r w:rsidR="0023188F">
        <w:rPr>
          <w:rFonts w:ascii="Arial Narrow" w:hAnsi="Arial Narrow"/>
        </w:rPr>
        <w:t xml:space="preserve"> </w:t>
      </w:r>
      <w:r w:rsidR="001F0E08">
        <w:rPr>
          <w:rFonts w:ascii="Arial Narrow" w:hAnsi="Arial Narrow"/>
        </w:rPr>
        <w:t>contratación del transporte solicitado</w:t>
      </w:r>
      <w:r w:rsidR="0023188F">
        <w:rPr>
          <w:rFonts w:ascii="Arial Narrow" w:hAnsi="Arial Narrow"/>
        </w:rPr>
        <w:t xml:space="preserve"> </w:t>
      </w:r>
      <w:r w:rsidR="0023188F" w:rsidRPr="00EB0808">
        <w:rPr>
          <w:rFonts w:ascii="Arial Narrow" w:hAnsi="Arial Narrow"/>
          <w:b/>
        </w:rPr>
        <w:t>c</w:t>
      </w:r>
      <w:r w:rsidR="0023188F">
        <w:rPr>
          <w:rFonts w:ascii="Arial Narrow" w:hAnsi="Arial Narrow"/>
        </w:rPr>
        <w:t>) Autorizar a la Tesorería Municipal para que erogue la cantidad corre</w:t>
      </w:r>
      <w:r w:rsidR="001F0E08">
        <w:rPr>
          <w:rFonts w:ascii="Arial Narrow" w:hAnsi="Arial Narrow"/>
        </w:rPr>
        <w:t>spondiente, en concepto de pago por servicios de transporte a beneficio de la comunidad Corinto Uno,</w:t>
      </w:r>
      <w:r w:rsidR="0023188F">
        <w:rPr>
          <w:rFonts w:ascii="Arial Narrow" w:hAnsi="Arial Narrow"/>
        </w:rPr>
        <w:t xml:space="preserve"> del </w:t>
      </w:r>
      <w:r w:rsidR="00324B79">
        <w:rPr>
          <w:rFonts w:ascii="Arial Narrow" w:hAnsi="Arial Narrow"/>
        </w:rPr>
        <w:t xml:space="preserve">fondo común </w:t>
      </w:r>
      <w:r w:rsidR="0023188F">
        <w:rPr>
          <w:rFonts w:ascii="Arial Narrow" w:hAnsi="Arial Narrow"/>
        </w:rPr>
        <w:t xml:space="preserve">del Presupuesto Municipal Vigente </w:t>
      </w:r>
      <w:r w:rsidR="0023188F" w:rsidRPr="00E44766">
        <w:rPr>
          <w:rFonts w:ascii="Arial Narrow" w:hAnsi="Arial Narrow"/>
          <w:b/>
          <w:color w:val="000000" w:themeColor="text1"/>
        </w:rPr>
        <w:t>COMUNIQUESE</w:t>
      </w:r>
      <w:r w:rsidR="0023188F">
        <w:rPr>
          <w:rFonts w:ascii="Arial Narrow" w:hAnsi="Arial Narrow"/>
          <w:b/>
          <w:color w:val="000000" w:themeColor="text1"/>
        </w:rPr>
        <w:t>.</w:t>
      </w:r>
    </w:p>
    <w:p w14:paraId="1982E450" w14:textId="77777777" w:rsidR="0023188F" w:rsidRDefault="0023188F" w:rsidP="0023188F">
      <w:pPr>
        <w:jc w:val="both"/>
        <w:rPr>
          <w:rFonts w:ascii="Arial Narrow" w:hAnsi="Arial Narrow"/>
        </w:rPr>
      </w:pPr>
    </w:p>
    <w:p w14:paraId="0CB49945" w14:textId="77777777" w:rsidR="00C43FB3" w:rsidRDefault="00C43FB3" w:rsidP="00EB0808">
      <w:pPr>
        <w:jc w:val="both"/>
        <w:rPr>
          <w:rFonts w:ascii="Arial Narrow" w:hAnsi="Arial Narrow"/>
        </w:rPr>
      </w:pPr>
    </w:p>
    <w:p w14:paraId="0768A76A" w14:textId="77777777" w:rsidR="00C43FB3" w:rsidRDefault="00C43FB3" w:rsidP="00F603AF">
      <w:pPr>
        <w:jc w:val="both"/>
        <w:rPr>
          <w:rFonts w:ascii="Arial Narrow" w:hAnsi="Arial Narrow"/>
        </w:rPr>
      </w:pPr>
    </w:p>
    <w:p w14:paraId="0545554D" w14:textId="2C1ECC4E" w:rsidR="008971C9" w:rsidRPr="001F0E08" w:rsidRDefault="008971C9" w:rsidP="008971C9">
      <w:pPr>
        <w:jc w:val="both"/>
        <w:rPr>
          <w:rFonts w:ascii="Arial Narrow" w:hAnsi="Arial Narrow"/>
          <w:b/>
          <w:color w:val="000000" w:themeColor="text1"/>
        </w:rPr>
      </w:pPr>
      <w:r>
        <w:rPr>
          <w:rFonts w:ascii="Arial Narrow" w:hAnsi="Arial Narrow"/>
          <w:b/>
          <w:color w:val="000000" w:themeColor="text1"/>
        </w:rPr>
        <w:t xml:space="preserve">ACUERDO NÚMERO CUATRO: </w:t>
      </w:r>
    </w:p>
    <w:p w14:paraId="4FE623D8" w14:textId="5F8ADD96" w:rsidR="008971C9" w:rsidRPr="001F0E08" w:rsidRDefault="008971C9" w:rsidP="008971C9">
      <w:pPr>
        <w:jc w:val="both"/>
        <w:rPr>
          <w:rFonts w:ascii="Arial Narrow" w:hAnsi="Arial Narrow"/>
        </w:rPr>
      </w:pPr>
      <w:r>
        <w:rPr>
          <w:rFonts w:ascii="Arial Narrow" w:hAnsi="Arial Narrow"/>
        </w:rPr>
        <w:t>Vista la petición de José Joel Alejo Joya</w:t>
      </w:r>
      <w:r w:rsidR="00871011">
        <w:rPr>
          <w:rFonts w:ascii="Arial Narrow" w:hAnsi="Arial Narrow"/>
        </w:rPr>
        <w:t>-----------------------------------------------------------------------------------------</w:t>
      </w:r>
      <w:r>
        <w:rPr>
          <w:rFonts w:ascii="Arial Narrow" w:hAnsi="Arial Narrow"/>
        </w:rPr>
        <w:t>, quien solicita, la donación de una silla de ruedas, en este sentido, el Concejo Municipal ACUERDA: Aprobar la petición del Sr. José Joel Alejo Joya, de una silla de ruedas para su madre, quien es una persona de escasos recursos económicos</w:t>
      </w:r>
      <w:r w:rsidR="00F9590B">
        <w:rPr>
          <w:rFonts w:ascii="Arial Narrow" w:hAnsi="Arial Narrow"/>
        </w:rPr>
        <w:t>;</w:t>
      </w:r>
      <w:r>
        <w:rPr>
          <w:rFonts w:ascii="Arial Narrow" w:hAnsi="Arial Narrow"/>
        </w:rPr>
        <w:t xml:space="preserve"> </w:t>
      </w:r>
      <w:r w:rsidRPr="00EB0808">
        <w:rPr>
          <w:rFonts w:ascii="Arial Narrow" w:hAnsi="Arial Narrow"/>
          <w:b/>
        </w:rPr>
        <w:t>b</w:t>
      </w:r>
      <w:r>
        <w:rPr>
          <w:rFonts w:ascii="Arial Narrow" w:hAnsi="Arial Narrow"/>
        </w:rPr>
        <w:t xml:space="preserve">) Autorizar a la UACI, de esta Municipalidad para que realice la </w:t>
      </w:r>
      <w:r w:rsidR="00F9590B">
        <w:rPr>
          <w:rFonts w:ascii="Arial Narrow" w:hAnsi="Arial Narrow"/>
        </w:rPr>
        <w:t xml:space="preserve">compra de una silla de ruedas con las características que requiera la persona a quien se le donara; </w:t>
      </w:r>
      <w:r w:rsidRPr="00EB0808">
        <w:rPr>
          <w:rFonts w:ascii="Arial Narrow" w:hAnsi="Arial Narrow"/>
          <w:b/>
        </w:rPr>
        <w:t>c</w:t>
      </w:r>
      <w:r>
        <w:rPr>
          <w:rFonts w:ascii="Arial Narrow" w:hAnsi="Arial Narrow"/>
        </w:rPr>
        <w:t xml:space="preserve">) Autorizar a la Tesorería Municipal para que erogue la cantidad correspondiente, en concepto de </w:t>
      </w:r>
      <w:r w:rsidR="00F9590B">
        <w:rPr>
          <w:rFonts w:ascii="Arial Narrow" w:hAnsi="Arial Narrow"/>
        </w:rPr>
        <w:t>compra de una silla de ruedas en concepto de donación a familia de escasos recursos económicos del</w:t>
      </w:r>
      <w:r>
        <w:rPr>
          <w:rFonts w:ascii="Arial Narrow" w:hAnsi="Arial Narrow"/>
        </w:rPr>
        <w:t xml:space="preserve"> </w:t>
      </w:r>
      <w:r w:rsidR="00324B79">
        <w:rPr>
          <w:rFonts w:ascii="Arial Narrow" w:hAnsi="Arial Narrow"/>
        </w:rPr>
        <w:t xml:space="preserve">fondo común </w:t>
      </w:r>
      <w:r>
        <w:rPr>
          <w:rFonts w:ascii="Arial Narrow" w:hAnsi="Arial Narrow"/>
        </w:rPr>
        <w:t xml:space="preserve">del Presupuesto Municipal Vigente </w:t>
      </w:r>
      <w:r w:rsidRPr="00E44766">
        <w:rPr>
          <w:rFonts w:ascii="Arial Narrow" w:hAnsi="Arial Narrow"/>
          <w:b/>
          <w:color w:val="000000" w:themeColor="text1"/>
        </w:rPr>
        <w:t>COMUNIQUESE</w:t>
      </w:r>
      <w:r>
        <w:rPr>
          <w:rFonts w:ascii="Arial Narrow" w:hAnsi="Arial Narrow"/>
          <w:b/>
          <w:color w:val="000000" w:themeColor="text1"/>
        </w:rPr>
        <w:t>.</w:t>
      </w:r>
    </w:p>
    <w:p w14:paraId="7B18CF63" w14:textId="77777777" w:rsidR="00DF33FC" w:rsidRDefault="00DF33FC" w:rsidP="008971C9">
      <w:pPr>
        <w:jc w:val="both"/>
        <w:rPr>
          <w:rFonts w:ascii="Arial Narrow" w:hAnsi="Arial Narrow"/>
          <w:b/>
          <w:color w:val="000000" w:themeColor="text1"/>
        </w:rPr>
      </w:pPr>
    </w:p>
    <w:p w14:paraId="4AF9EA23" w14:textId="7EABE381" w:rsidR="008971C9" w:rsidRPr="00DF33FC" w:rsidRDefault="00DF33FC" w:rsidP="008971C9">
      <w:pPr>
        <w:jc w:val="both"/>
        <w:rPr>
          <w:rFonts w:ascii="Arial Narrow" w:hAnsi="Arial Narrow"/>
          <w:b/>
          <w:color w:val="000000" w:themeColor="text1"/>
        </w:rPr>
      </w:pPr>
      <w:r>
        <w:rPr>
          <w:rFonts w:ascii="Arial Narrow" w:hAnsi="Arial Narrow"/>
          <w:b/>
          <w:color w:val="000000" w:themeColor="text1"/>
        </w:rPr>
        <w:t xml:space="preserve">ACUERDO NÚMERO CINCO: </w:t>
      </w:r>
    </w:p>
    <w:p w14:paraId="31765502" w14:textId="77777777" w:rsidR="00DF33FC" w:rsidRPr="00A16B7C" w:rsidRDefault="00DF33FC" w:rsidP="00DF33FC">
      <w:pPr>
        <w:jc w:val="both"/>
        <w:rPr>
          <w:b/>
        </w:rPr>
      </w:pPr>
      <w:r w:rsidRPr="00A16B7C">
        <w:t xml:space="preserve">El Concejo Municipal en uso de las facultades que el Código Municipal les confiere </w:t>
      </w:r>
      <w:r w:rsidRPr="00A16B7C">
        <w:rPr>
          <w:b/>
        </w:rPr>
        <w:t xml:space="preserve">ACUERDA: </w:t>
      </w:r>
      <w:r w:rsidRPr="00A16B7C">
        <w:t xml:space="preserve">Erogar la suma de CIENTO SETENTA Y CINCO 00/100 DOLARES DE LOS ESTADOS UNIDOS DE AMERICA, a favor de BLANCA ANEX PEÑA en concepto de compra de impresora CANNON con sistema de tinta continua  para la Unidad de Contabilidad. Según orden  de compra número  </w:t>
      </w:r>
      <w:r>
        <w:t xml:space="preserve">0405, de fecha 13 de octubre </w:t>
      </w:r>
      <w:r w:rsidRPr="00A16B7C">
        <w:t xml:space="preserve"> de dos mil dieciséis, Autorizar a la Tesorería Municipal erogue el pago cor</w:t>
      </w:r>
      <w:r>
        <w:t>respondiente del FONDO COMUN</w:t>
      </w:r>
      <w:r w:rsidRPr="00A16B7C">
        <w:t>, aplicando dicho gasto al código 5411</w:t>
      </w:r>
      <w:r>
        <w:t>5 de la línea 0102</w:t>
      </w:r>
      <w:r w:rsidRPr="00A16B7C">
        <w:t xml:space="preserve"> del Presupuesto Municipal Vigente. </w:t>
      </w:r>
      <w:r w:rsidRPr="00A16B7C">
        <w:rPr>
          <w:b/>
        </w:rPr>
        <w:t xml:space="preserve">Certifíquese y comuníquese. </w:t>
      </w:r>
    </w:p>
    <w:p w14:paraId="3F0744E9" w14:textId="77777777" w:rsidR="00DF33FC" w:rsidRDefault="00DF33FC" w:rsidP="00DF33FC">
      <w:pPr>
        <w:rPr>
          <w:b/>
          <w:color w:val="000000" w:themeColor="text1"/>
        </w:rPr>
      </w:pPr>
    </w:p>
    <w:p w14:paraId="14EB6574" w14:textId="6B49313B" w:rsidR="00DF33FC" w:rsidRPr="00DF33FC" w:rsidRDefault="00DF33FC" w:rsidP="00DF33FC">
      <w:pPr>
        <w:jc w:val="both"/>
        <w:rPr>
          <w:rFonts w:ascii="Arial Narrow" w:hAnsi="Arial Narrow"/>
          <w:b/>
          <w:color w:val="000000" w:themeColor="text1"/>
        </w:rPr>
      </w:pPr>
      <w:r>
        <w:rPr>
          <w:rFonts w:ascii="Arial Narrow" w:hAnsi="Arial Narrow"/>
          <w:b/>
          <w:color w:val="000000" w:themeColor="text1"/>
        </w:rPr>
        <w:t xml:space="preserve">ACUERDO NÚMERO SEIS: </w:t>
      </w:r>
    </w:p>
    <w:p w14:paraId="259FDF92" w14:textId="372AEA5F" w:rsidR="00DF33FC" w:rsidRPr="00A16B7C" w:rsidRDefault="00DF33FC" w:rsidP="00DF33FC">
      <w:pPr>
        <w:jc w:val="both"/>
        <w:rPr>
          <w:b/>
        </w:rPr>
      </w:pPr>
      <w:r w:rsidRPr="00A16B7C">
        <w:t xml:space="preserve">El Concejo Municipal en uso de las facultades que el Código Municipal les confiere </w:t>
      </w:r>
      <w:r w:rsidRPr="00A16B7C">
        <w:rPr>
          <w:b/>
        </w:rPr>
        <w:t xml:space="preserve">ACUERDA: </w:t>
      </w:r>
      <w:r w:rsidRPr="00A16B7C">
        <w:t xml:space="preserve">Erogar la suma de </w:t>
      </w:r>
      <w:r>
        <w:t>CIENTO SESENTA Y NUEVE  5</w:t>
      </w:r>
      <w:r w:rsidRPr="00A16B7C">
        <w:t xml:space="preserve">0/100 DOLARES DE LOS ESTADOS UNIDOS DE AMERICA, a favor de </w:t>
      </w:r>
      <w:r>
        <w:t>MARVIN ALEXIS TOBAR MOREIRA</w:t>
      </w:r>
      <w:r w:rsidRPr="00A16B7C">
        <w:t xml:space="preserve"> en concepto de compra de </w:t>
      </w:r>
      <w:r>
        <w:t xml:space="preserve">suministros </w:t>
      </w:r>
      <w:r w:rsidRPr="00A16B7C">
        <w:t xml:space="preserve">de tinta </w:t>
      </w:r>
      <w:r>
        <w:t>para copias  e impresiones ilimitadas del periodo 08 de septiembre al 07 de octubre</w:t>
      </w:r>
      <w:r w:rsidRPr="00A16B7C">
        <w:t xml:space="preserve">  para</w:t>
      </w:r>
      <w:r>
        <w:t xml:space="preserve"> uso de </w:t>
      </w:r>
      <w:r w:rsidRPr="00A16B7C">
        <w:t xml:space="preserve"> la</w:t>
      </w:r>
      <w:r>
        <w:t>s</w:t>
      </w:r>
      <w:r w:rsidRPr="00A16B7C">
        <w:t xml:space="preserve"> </w:t>
      </w:r>
      <w:r>
        <w:t xml:space="preserve">diferentes </w:t>
      </w:r>
      <w:r w:rsidRPr="00A16B7C">
        <w:t>Unidad</w:t>
      </w:r>
      <w:r>
        <w:t xml:space="preserve">es Administrativas. </w:t>
      </w:r>
      <w:r w:rsidRPr="00A16B7C">
        <w:t xml:space="preserve">Según orden  de compra número  </w:t>
      </w:r>
      <w:r>
        <w:t xml:space="preserve">0307, de fecha 07 de octubre </w:t>
      </w:r>
      <w:r w:rsidRPr="00A16B7C">
        <w:t xml:space="preserve"> de dos mil dieciséis, Autorizar a la Tesorería Municipal erogue el pago cor</w:t>
      </w:r>
      <w:r>
        <w:t>respondiente del FONDO COMUN</w:t>
      </w:r>
      <w:r w:rsidRPr="00A16B7C">
        <w:t>, aplicando dicho gasto al código 5411</w:t>
      </w:r>
      <w:r>
        <w:t>4 de la línea 0102</w:t>
      </w:r>
      <w:r w:rsidRPr="00A16B7C">
        <w:t xml:space="preserve"> del Presupuesto Municipal Vigente. </w:t>
      </w:r>
      <w:r w:rsidRPr="00A16B7C">
        <w:rPr>
          <w:b/>
        </w:rPr>
        <w:t xml:space="preserve">Certifíquese y comuníquese. </w:t>
      </w:r>
    </w:p>
    <w:p w14:paraId="7098244B" w14:textId="3B68AD15" w:rsidR="008971C9" w:rsidRDefault="006E0FF9" w:rsidP="008971C9">
      <w:pPr>
        <w:jc w:val="both"/>
        <w:rPr>
          <w:rFonts w:ascii="Arial Narrow" w:hAnsi="Arial Narrow"/>
        </w:rPr>
      </w:pPr>
      <w:r>
        <w:rPr>
          <w:rFonts w:ascii="Arial Narrow" w:hAnsi="Arial Narrow" w:cs="Arial"/>
          <w:b/>
        </w:rPr>
        <w:t xml:space="preserve">  </w:t>
      </w:r>
    </w:p>
    <w:p w14:paraId="7B7093F5" w14:textId="33468FDB" w:rsidR="001033DA" w:rsidRDefault="001033DA" w:rsidP="001033DA">
      <w:pPr>
        <w:jc w:val="both"/>
        <w:rPr>
          <w:rFonts w:ascii="Arial Narrow" w:hAnsi="Arial Narrow" w:cs="Arial"/>
        </w:rPr>
      </w:pPr>
      <w:r>
        <w:rPr>
          <w:rFonts w:ascii="Arial Narrow" w:hAnsi="Arial Narrow" w:cs="Arial"/>
        </w:rPr>
        <w:t>No habiendo nada más que hacer constar se da por terminada la presente acta, a las doce horas del día martes cuatro de octubre de dos mil dieciséis y para constancia firmamos.</w:t>
      </w:r>
    </w:p>
    <w:p w14:paraId="28E9191D" w14:textId="77777777" w:rsidR="001033DA" w:rsidRDefault="001033DA" w:rsidP="001033DA">
      <w:pPr>
        <w:jc w:val="both"/>
        <w:rPr>
          <w:rFonts w:ascii="Arial Narrow" w:hAnsi="Arial Narrow"/>
          <w:b/>
          <w:color w:val="000000" w:themeColor="text1"/>
        </w:rPr>
      </w:pPr>
    </w:p>
    <w:tbl>
      <w:tblPr>
        <w:tblpPr w:leftFromText="141" w:rightFromText="141" w:bottomFromText="200" w:vertAnchor="text" w:horzAnchor="margin" w:tblpY="49"/>
        <w:tblW w:w="8851" w:type="dxa"/>
        <w:tblLook w:val="04A0" w:firstRow="1" w:lastRow="0" w:firstColumn="1" w:lastColumn="0" w:noHBand="0" w:noVBand="1"/>
      </w:tblPr>
      <w:tblGrid>
        <w:gridCol w:w="3141"/>
        <w:gridCol w:w="2250"/>
        <w:gridCol w:w="3460"/>
      </w:tblGrid>
      <w:tr w:rsidR="001033DA" w14:paraId="37D8E9CE" w14:textId="77777777" w:rsidTr="00DF33FC">
        <w:trPr>
          <w:trHeight w:val="142"/>
        </w:trPr>
        <w:tc>
          <w:tcPr>
            <w:tcW w:w="3141" w:type="dxa"/>
          </w:tcPr>
          <w:p w14:paraId="117531CC" w14:textId="77777777" w:rsidR="001033DA" w:rsidRDefault="001033DA" w:rsidP="00DF33FC">
            <w:pPr>
              <w:spacing w:line="276" w:lineRule="auto"/>
              <w:rPr>
                <w:rFonts w:ascii="Arial Narrow" w:hAnsi="Arial Narrow" w:cs="Arial"/>
                <w:color w:val="000000" w:themeColor="text1"/>
                <w:sz w:val="20"/>
                <w:szCs w:val="20"/>
              </w:rPr>
            </w:pPr>
          </w:p>
          <w:p w14:paraId="580424CB" w14:textId="77777777" w:rsidR="001033DA" w:rsidRDefault="001033DA" w:rsidP="00DF33FC">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320456BD" w14:textId="77777777" w:rsidR="001033DA" w:rsidRDefault="001033DA" w:rsidP="00DF33FC">
            <w:pPr>
              <w:spacing w:line="276" w:lineRule="auto"/>
              <w:jc w:val="both"/>
              <w:rPr>
                <w:rFonts w:ascii="Arial Narrow" w:hAnsi="Arial Narrow" w:cs="Arial"/>
                <w:b/>
                <w:sz w:val="20"/>
                <w:szCs w:val="20"/>
              </w:rPr>
            </w:pPr>
          </w:p>
        </w:tc>
        <w:tc>
          <w:tcPr>
            <w:tcW w:w="3460" w:type="dxa"/>
          </w:tcPr>
          <w:p w14:paraId="6B806613" w14:textId="77777777" w:rsidR="001033DA" w:rsidRDefault="001033DA" w:rsidP="00DF33FC">
            <w:pPr>
              <w:spacing w:line="276" w:lineRule="auto"/>
              <w:jc w:val="both"/>
              <w:rPr>
                <w:rFonts w:ascii="Arial Narrow" w:hAnsi="Arial Narrow" w:cs="Arial"/>
                <w:color w:val="000000" w:themeColor="text1"/>
                <w:sz w:val="20"/>
                <w:szCs w:val="20"/>
              </w:rPr>
            </w:pPr>
          </w:p>
        </w:tc>
      </w:tr>
      <w:tr w:rsidR="001033DA" w14:paraId="017AAF8F" w14:textId="77777777" w:rsidTr="00DF33FC">
        <w:trPr>
          <w:trHeight w:val="142"/>
        </w:trPr>
        <w:tc>
          <w:tcPr>
            <w:tcW w:w="3141" w:type="dxa"/>
            <w:hideMark/>
          </w:tcPr>
          <w:p w14:paraId="178E43E7" w14:textId="77777777" w:rsidR="001033DA" w:rsidRDefault="001033DA" w:rsidP="00DF33FC">
            <w:pPr>
              <w:spacing w:line="276" w:lineRule="auto"/>
              <w:rPr>
                <w:rFonts w:ascii="Arial Narrow" w:hAnsi="Arial Narrow" w:cs="Arial"/>
                <w:color w:val="000000" w:themeColor="text1"/>
              </w:rPr>
            </w:pPr>
          </w:p>
          <w:p w14:paraId="47CFB402" w14:textId="77777777" w:rsidR="001033DA" w:rsidRDefault="001033DA" w:rsidP="00DF33FC">
            <w:pPr>
              <w:spacing w:line="276" w:lineRule="auto"/>
              <w:rPr>
                <w:rFonts w:ascii="Arial Narrow" w:hAnsi="Arial Narrow" w:cs="Arial"/>
                <w:color w:val="000000" w:themeColor="text1"/>
              </w:rPr>
            </w:pPr>
          </w:p>
          <w:p w14:paraId="06398852"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682F723A" w14:textId="77777777" w:rsidR="001033DA" w:rsidRDefault="001033DA" w:rsidP="00DF33FC">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7F3DFD00" w14:textId="77777777" w:rsidR="001033DA" w:rsidRDefault="001033DA" w:rsidP="00DF33FC">
            <w:pPr>
              <w:spacing w:line="276" w:lineRule="auto"/>
              <w:jc w:val="both"/>
              <w:rPr>
                <w:rFonts w:ascii="Arial Narrow" w:hAnsi="Arial Narrow" w:cs="Arial"/>
                <w:b/>
              </w:rPr>
            </w:pPr>
          </w:p>
        </w:tc>
        <w:tc>
          <w:tcPr>
            <w:tcW w:w="3460" w:type="dxa"/>
            <w:hideMark/>
          </w:tcPr>
          <w:p w14:paraId="081FD25A" w14:textId="77777777" w:rsidR="001033DA" w:rsidRDefault="001033DA" w:rsidP="00DF33FC">
            <w:pPr>
              <w:spacing w:line="276" w:lineRule="auto"/>
              <w:jc w:val="both"/>
              <w:rPr>
                <w:rFonts w:ascii="Arial Narrow" w:hAnsi="Arial Narrow" w:cs="Arial"/>
              </w:rPr>
            </w:pPr>
          </w:p>
          <w:p w14:paraId="47D58928" w14:textId="77777777" w:rsidR="001033DA" w:rsidRDefault="001033DA" w:rsidP="00DF33FC">
            <w:pPr>
              <w:spacing w:line="276" w:lineRule="auto"/>
              <w:jc w:val="both"/>
              <w:rPr>
                <w:rFonts w:ascii="Arial Narrow" w:hAnsi="Arial Narrow" w:cs="Arial"/>
              </w:rPr>
            </w:pPr>
          </w:p>
          <w:p w14:paraId="65FBA1CA" w14:textId="77777777" w:rsidR="001033DA" w:rsidRDefault="001033DA" w:rsidP="00DF33FC">
            <w:pPr>
              <w:spacing w:line="276" w:lineRule="auto"/>
              <w:jc w:val="both"/>
              <w:rPr>
                <w:rFonts w:ascii="Arial Narrow" w:hAnsi="Arial Narrow" w:cs="Arial"/>
              </w:rPr>
            </w:pPr>
            <w:r>
              <w:rPr>
                <w:rFonts w:ascii="Arial Narrow" w:hAnsi="Arial Narrow" w:cs="Arial"/>
              </w:rPr>
              <w:t>Verónica del Carmen Alfaro Galicias Síndica Municipal</w:t>
            </w:r>
          </w:p>
        </w:tc>
      </w:tr>
      <w:tr w:rsidR="001033DA" w14:paraId="08DD30B0" w14:textId="77777777" w:rsidTr="00DF33FC">
        <w:trPr>
          <w:trHeight w:val="408"/>
        </w:trPr>
        <w:tc>
          <w:tcPr>
            <w:tcW w:w="3141" w:type="dxa"/>
          </w:tcPr>
          <w:p w14:paraId="5AADA703" w14:textId="77777777" w:rsidR="001033DA" w:rsidRDefault="001033DA" w:rsidP="00DF33FC">
            <w:pPr>
              <w:spacing w:line="276" w:lineRule="auto"/>
              <w:jc w:val="both"/>
              <w:rPr>
                <w:rFonts w:ascii="Arial Narrow" w:hAnsi="Arial Narrow" w:cs="Arial"/>
                <w:b/>
              </w:rPr>
            </w:pPr>
          </w:p>
          <w:p w14:paraId="52ED026B" w14:textId="77777777" w:rsidR="001033DA" w:rsidRDefault="001033DA" w:rsidP="00DF33FC">
            <w:pPr>
              <w:spacing w:line="276" w:lineRule="auto"/>
              <w:jc w:val="both"/>
              <w:rPr>
                <w:rFonts w:ascii="Arial Narrow" w:hAnsi="Arial Narrow" w:cs="Arial"/>
                <w:b/>
              </w:rPr>
            </w:pPr>
          </w:p>
          <w:p w14:paraId="6982B07D" w14:textId="77777777" w:rsidR="001033DA" w:rsidRDefault="001033DA" w:rsidP="00DF33FC">
            <w:pPr>
              <w:spacing w:line="276" w:lineRule="auto"/>
              <w:jc w:val="both"/>
              <w:rPr>
                <w:rFonts w:ascii="Arial Narrow" w:hAnsi="Arial Narrow" w:cs="Arial"/>
                <w:b/>
              </w:rPr>
            </w:pPr>
          </w:p>
        </w:tc>
        <w:tc>
          <w:tcPr>
            <w:tcW w:w="2250" w:type="dxa"/>
          </w:tcPr>
          <w:p w14:paraId="55B9A1A5" w14:textId="77777777" w:rsidR="001033DA" w:rsidRDefault="001033DA" w:rsidP="00DF33FC">
            <w:pPr>
              <w:spacing w:line="276" w:lineRule="auto"/>
              <w:jc w:val="both"/>
              <w:rPr>
                <w:rFonts w:ascii="Arial Narrow" w:hAnsi="Arial Narrow" w:cs="Arial"/>
                <w:b/>
              </w:rPr>
            </w:pPr>
          </w:p>
        </w:tc>
        <w:tc>
          <w:tcPr>
            <w:tcW w:w="3460" w:type="dxa"/>
          </w:tcPr>
          <w:p w14:paraId="4D7B28E8" w14:textId="77777777" w:rsidR="001033DA" w:rsidRDefault="001033DA" w:rsidP="00DF33FC">
            <w:pPr>
              <w:spacing w:line="276" w:lineRule="auto"/>
              <w:jc w:val="both"/>
              <w:rPr>
                <w:rFonts w:ascii="Arial Narrow" w:hAnsi="Arial Narrow" w:cs="Arial"/>
                <w:b/>
              </w:rPr>
            </w:pPr>
          </w:p>
        </w:tc>
      </w:tr>
      <w:tr w:rsidR="001033DA" w14:paraId="227BDD84" w14:textId="77777777" w:rsidTr="00DF33FC">
        <w:trPr>
          <w:trHeight w:val="619"/>
        </w:trPr>
        <w:tc>
          <w:tcPr>
            <w:tcW w:w="3141" w:type="dxa"/>
            <w:hideMark/>
          </w:tcPr>
          <w:p w14:paraId="28A192B3"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5985B0CC" w14:textId="77777777" w:rsidR="001033DA" w:rsidRDefault="001033DA" w:rsidP="00DF33FC">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78DC5ECB" w14:textId="77777777" w:rsidR="001033DA" w:rsidRDefault="001033DA" w:rsidP="00DF33FC">
            <w:pPr>
              <w:spacing w:line="276" w:lineRule="auto"/>
              <w:jc w:val="both"/>
              <w:rPr>
                <w:rFonts w:ascii="Arial Narrow" w:hAnsi="Arial Narrow" w:cs="Arial"/>
                <w:b/>
              </w:rPr>
            </w:pPr>
          </w:p>
        </w:tc>
        <w:tc>
          <w:tcPr>
            <w:tcW w:w="3460" w:type="dxa"/>
            <w:hideMark/>
          </w:tcPr>
          <w:p w14:paraId="392D8609"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1033DA" w14:paraId="607ABC90" w14:textId="77777777" w:rsidTr="00DF33FC">
        <w:trPr>
          <w:trHeight w:val="413"/>
        </w:trPr>
        <w:tc>
          <w:tcPr>
            <w:tcW w:w="3141" w:type="dxa"/>
          </w:tcPr>
          <w:p w14:paraId="04EDC70E" w14:textId="77777777" w:rsidR="001033DA" w:rsidRDefault="001033DA" w:rsidP="00DF33FC">
            <w:pPr>
              <w:spacing w:line="276" w:lineRule="auto"/>
              <w:jc w:val="center"/>
              <w:rPr>
                <w:rFonts w:ascii="Arial Narrow" w:hAnsi="Arial Narrow" w:cs="Arial"/>
                <w:b/>
              </w:rPr>
            </w:pPr>
          </w:p>
          <w:p w14:paraId="30FA1D1C" w14:textId="77777777" w:rsidR="001033DA" w:rsidRDefault="001033DA" w:rsidP="00DF33FC">
            <w:pPr>
              <w:spacing w:line="276" w:lineRule="auto"/>
              <w:rPr>
                <w:rFonts w:ascii="Arial Narrow" w:hAnsi="Arial Narrow" w:cs="Arial"/>
                <w:b/>
              </w:rPr>
            </w:pPr>
          </w:p>
          <w:p w14:paraId="063B776B" w14:textId="77777777" w:rsidR="001033DA" w:rsidRDefault="001033DA" w:rsidP="00DF33FC">
            <w:pPr>
              <w:spacing w:line="276" w:lineRule="auto"/>
              <w:rPr>
                <w:rFonts w:ascii="Arial Narrow" w:hAnsi="Arial Narrow" w:cs="Arial"/>
                <w:b/>
              </w:rPr>
            </w:pPr>
          </w:p>
        </w:tc>
        <w:tc>
          <w:tcPr>
            <w:tcW w:w="2250" w:type="dxa"/>
          </w:tcPr>
          <w:p w14:paraId="3260F8D9" w14:textId="77777777" w:rsidR="001033DA" w:rsidRDefault="001033DA" w:rsidP="00DF33FC">
            <w:pPr>
              <w:spacing w:line="276" w:lineRule="auto"/>
              <w:jc w:val="both"/>
              <w:rPr>
                <w:rFonts w:ascii="Arial Narrow" w:hAnsi="Arial Narrow" w:cs="Arial"/>
                <w:b/>
              </w:rPr>
            </w:pPr>
          </w:p>
        </w:tc>
        <w:tc>
          <w:tcPr>
            <w:tcW w:w="3460" w:type="dxa"/>
          </w:tcPr>
          <w:p w14:paraId="4D37606B" w14:textId="77777777" w:rsidR="001033DA" w:rsidRDefault="001033DA" w:rsidP="00DF33FC">
            <w:pPr>
              <w:spacing w:line="276" w:lineRule="auto"/>
              <w:jc w:val="both"/>
              <w:rPr>
                <w:rFonts w:ascii="Arial Narrow" w:hAnsi="Arial Narrow" w:cs="Arial"/>
                <w:b/>
              </w:rPr>
            </w:pPr>
          </w:p>
        </w:tc>
      </w:tr>
      <w:tr w:rsidR="001033DA" w14:paraId="19EC5F5B" w14:textId="77777777" w:rsidTr="00DF33FC">
        <w:trPr>
          <w:trHeight w:val="632"/>
        </w:trPr>
        <w:tc>
          <w:tcPr>
            <w:tcW w:w="3141" w:type="dxa"/>
            <w:hideMark/>
          </w:tcPr>
          <w:p w14:paraId="5FA0DC64"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3933E0BD" w14:textId="77777777" w:rsidR="001033DA" w:rsidRDefault="001033DA" w:rsidP="00DF33FC">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16418888" w14:textId="77777777" w:rsidR="001033DA" w:rsidRDefault="001033DA" w:rsidP="00DF33FC">
            <w:pPr>
              <w:spacing w:line="276" w:lineRule="auto"/>
              <w:jc w:val="both"/>
              <w:rPr>
                <w:rFonts w:ascii="Arial Narrow" w:hAnsi="Arial Narrow" w:cs="Arial"/>
                <w:b/>
              </w:rPr>
            </w:pPr>
          </w:p>
        </w:tc>
        <w:tc>
          <w:tcPr>
            <w:tcW w:w="3460" w:type="dxa"/>
            <w:hideMark/>
          </w:tcPr>
          <w:p w14:paraId="6B1F8306"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32F2712B" w14:textId="77777777" w:rsidR="001033DA" w:rsidRDefault="001033DA" w:rsidP="00DF33FC">
            <w:pPr>
              <w:spacing w:line="276" w:lineRule="auto"/>
              <w:rPr>
                <w:rFonts w:ascii="Arial Narrow" w:hAnsi="Arial Narrow" w:cs="Arial"/>
                <w:b/>
              </w:rPr>
            </w:pPr>
            <w:r>
              <w:rPr>
                <w:rFonts w:ascii="Arial Narrow" w:hAnsi="Arial Narrow" w:cs="Arial"/>
                <w:color w:val="000000" w:themeColor="text1"/>
              </w:rPr>
              <w:t>Cuarto Regidor Propietario</w:t>
            </w:r>
          </w:p>
        </w:tc>
      </w:tr>
      <w:tr w:rsidR="001033DA" w14:paraId="748A99FA" w14:textId="77777777" w:rsidTr="00DF33FC">
        <w:trPr>
          <w:trHeight w:val="941"/>
        </w:trPr>
        <w:tc>
          <w:tcPr>
            <w:tcW w:w="3141" w:type="dxa"/>
          </w:tcPr>
          <w:p w14:paraId="1C12ECA5" w14:textId="77777777" w:rsidR="001033DA" w:rsidRDefault="001033DA" w:rsidP="00DF33FC">
            <w:pPr>
              <w:spacing w:line="276" w:lineRule="auto"/>
              <w:jc w:val="both"/>
              <w:rPr>
                <w:rFonts w:ascii="Arial Narrow" w:hAnsi="Arial Narrow" w:cs="Arial"/>
                <w:b/>
              </w:rPr>
            </w:pPr>
          </w:p>
          <w:p w14:paraId="1D0D2D77" w14:textId="77777777" w:rsidR="001033DA" w:rsidRDefault="001033DA" w:rsidP="00DF33FC">
            <w:pPr>
              <w:spacing w:line="276" w:lineRule="auto"/>
              <w:jc w:val="both"/>
              <w:rPr>
                <w:rFonts w:ascii="Arial Narrow" w:hAnsi="Arial Narrow" w:cs="Arial"/>
                <w:b/>
              </w:rPr>
            </w:pPr>
          </w:p>
          <w:p w14:paraId="1D95F890" w14:textId="77777777" w:rsidR="001033DA" w:rsidRDefault="001033DA" w:rsidP="00DF33FC">
            <w:pPr>
              <w:spacing w:line="276" w:lineRule="auto"/>
              <w:jc w:val="both"/>
              <w:rPr>
                <w:rFonts w:ascii="Arial Narrow" w:hAnsi="Arial Narrow" w:cs="Arial"/>
                <w:b/>
              </w:rPr>
            </w:pPr>
          </w:p>
        </w:tc>
        <w:tc>
          <w:tcPr>
            <w:tcW w:w="2250" w:type="dxa"/>
          </w:tcPr>
          <w:p w14:paraId="1D6D66FC" w14:textId="77777777" w:rsidR="001033DA" w:rsidRDefault="001033DA" w:rsidP="00DF33FC">
            <w:pPr>
              <w:spacing w:line="276" w:lineRule="auto"/>
              <w:jc w:val="both"/>
              <w:rPr>
                <w:rFonts w:ascii="Arial Narrow" w:hAnsi="Arial Narrow" w:cs="Arial"/>
                <w:b/>
              </w:rPr>
            </w:pPr>
          </w:p>
        </w:tc>
        <w:tc>
          <w:tcPr>
            <w:tcW w:w="3460" w:type="dxa"/>
          </w:tcPr>
          <w:p w14:paraId="09148DA5" w14:textId="77777777" w:rsidR="001033DA" w:rsidRDefault="001033DA" w:rsidP="00DF33FC">
            <w:pPr>
              <w:spacing w:line="276" w:lineRule="auto"/>
              <w:jc w:val="both"/>
              <w:rPr>
                <w:rFonts w:ascii="Arial Narrow" w:hAnsi="Arial Narrow" w:cs="Arial"/>
                <w:b/>
              </w:rPr>
            </w:pPr>
          </w:p>
        </w:tc>
      </w:tr>
      <w:tr w:rsidR="001033DA" w14:paraId="7B4652B4" w14:textId="77777777" w:rsidTr="00DF33FC">
        <w:trPr>
          <w:trHeight w:val="619"/>
        </w:trPr>
        <w:tc>
          <w:tcPr>
            <w:tcW w:w="3141" w:type="dxa"/>
            <w:hideMark/>
          </w:tcPr>
          <w:p w14:paraId="0441FE04" w14:textId="77777777" w:rsidR="001033DA" w:rsidRDefault="001033DA" w:rsidP="00DF33FC">
            <w:pPr>
              <w:spacing w:line="276" w:lineRule="auto"/>
              <w:rPr>
                <w:rFonts w:ascii="Arial Narrow" w:hAnsi="Arial Narrow" w:cs="Arial"/>
              </w:rPr>
            </w:pPr>
            <w:r>
              <w:rPr>
                <w:rFonts w:ascii="Arial Narrow" w:hAnsi="Arial Narrow" w:cs="Arial"/>
              </w:rPr>
              <w:t>Dany Wilfredo Rodríguez Reyes</w:t>
            </w:r>
          </w:p>
          <w:p w14:paraId="72BA8C08" w14:textId="77777777" w:rsidR="001033DA" w:rsidRDefault="001033DA" w:rsidP="00DF33FC">
            <w:pPr>
              <w:spacing w:line="276" w:lineRule="auto"/>
              <w:rPr>
                <w:rFonts w:ascii="Arial Narrow" w:hAnsi="Arial Narrow" w:cs="Arial"/>
                <w:b/>
              </w:rPr>
            </w:pPr>
            <w:r>
              <w:rPr>
                <w:rFonts w:ascii="Arial Narrow" w:hAnsi="Arial Narrow" w:cs="Arial"/>
              </w:rPr>
              <w:t>Quinto Regidor Propietario</w:t>
            </w:r>
          </w:p>
        </w:tc>
        <w:tc>
          <w:tcPr>
            <w:tcW w:w="2250" w:type="dxa"/>
          </w:tcPr>
          <w:p w14:paraId="799B1207" w14:textId="77777777" w:rsidR="001033DA" w:rsidRDefault="001033DA" w:rsidP="00DF33FC">
            <w:pPr>
              <w:spacing w:line="276" w:lineRule="auto"/>
              <w:jc w:val="both"/>
              <w:rPr>
                <w:rFonts w:ascii="Arial Narrow" w:hAnsi="Arial Narrow" w:cs="Arial"/>
                <w:b/>
              </w:rPr>
            </w:pPr>
          </w:p>
        </w:tc>
        <w:tc>
          <w:tcPr>
            <w:tcW w:w="3460" w:type="dxa"/>
            <w:hideMark/>
          </w:tcPr>
          <w:p w14:paraId="4D0F91F3"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695EF768" w14:textId="77777777" w:rsidR="001033DA" w:rsidRDefault="001033DA" w:rsidP="00DF33FC">
            <w:pPr>
              <w:spacing w:line="276" w:lineRule="auto"/>
              <w:rPr>
                <w:rFonts w:ascii="Arial Narrow" w:hAnsi="Arial Narrow" w:cs="Arial"/>
                <w:b/>
              </w:rPr>
            </w:pPr>
            <w:r>
              <w:rPr>
                <w:rFonts w:ascii="Arial Narrow" w:hAnsi="Arial Narrow" w:cs="Arial"/>
                <w:color w:val="000000" w:themeColor="text1"/>
              </w:rPr>
              <w:t>Sexto Regidor Propietario</w:t>
            </w:r>
          </w:p>
        </w:tc>
      </w:tr>
      <w:tr w:rsidR="001033DA" w14:paraId="4FE7CBC7" w14:textId="77777777" w:rsidTr="00DF33FC">
        <w:trPr>
          <w:trHeight w:val="941"/>
        </w:trPr>
        <w:tc>
          <w:tcPr>
            <w:tcW w:w="3141" w:type="dxa"/>
          </w:tcPr>
          <w:p w14:paraId="53DFC23E" w14:textId="77777777" w:rsidR="001033DA" w:rsidRDefault="001033DA" w:rsidP="00DF33FC">
            <w:pPr>
              <w:spacing w:line="276" w:lineRule="auto"/>
              <w:jc w:val="both"/>
              <w:rPr>
                <w:rFonts w:ascii="Arial Narrow" w:hAnsi="Arial Narrow" w:cs="Arial"/>
                <w:b/>
              </w:rPr>
            </w:pPr>
          </w:p>
          <w:p w14:paraId="4A2BB24B" w14:textId="77777777" w:rsidR="001033DA" w:rsidRDefault="001033DA" w:rsidP="00DF33FC">
            <w:pPr>
              <w:spacing w:line="276" w:lineRule="auto"/>
              <w:jc w:val="both"/>
              <w:rPr>
                <w:rFonts w:ascii="Arial Narrow" w:hAnsi="Arial Narrow" w:cs="Arial"/>
                <w:b/>
              </w:rPr>
            </w:pPr>
          </w:p>
          <w:p w14:paraId="0963C50F" w14:textId="77777777" w:rsidR="001033DA" w:rsidRDefault="001033DA" w:rsidP="00DF33FC">
            <w:pPr>
              <w:spacing w:line="276" w:lineRule="auto"/>
              <w:jc w:val="both"/>
              <w:rPr>
                <w:rFonts w:ascii="Arial Narrow" w:hAnsi="Arial Narrow" w:cs="Arial"/>
                <w:b/>
              </w:rPr>
            </w:pPr>
          </w:p>
        </w:tc>
        <w:tc>
          <w:tcPr>
            <w:tcW w:w="2250" w:type="dxa"/>
          </w:tcPr>
          <w:p w14:paraId="538B93CF" w14:textId="77777777" w:rsidR="001033DA" w:rsidRDefault="001033DA" w:rsidP="00DF33FC">
            <w:pPr>
              <w:spacing w:line="276" w:lineRule="auto"/>
              <w:jc w:val="both"/>
              <w:rPr>
                <w:rFonts w:ascii="Arial Narrow" w:hAnsi="Arial Narrow" w:cs="Arial"/>
                <w:b/>
              </w:rPr>
            </w:pPr>
          </w:p>
        </w:tc>
        <w:tc>
          <w:tcPr>
            <w:tcW w:w="3460" w:type="dxa"/>
          </w:tcPr>
          <w:p w14:paraId="2CB2515B" w14:textId="77777777" w:rsidR="001033DA" w:rsidRDefault="001033DA" w:rsidP="00DF33FC">
            <w:pPr>
              <w:spacing w:line="276" w:lineRule="auto"/>
              <w:jc w:val="both"/>
              <w:rPr>
                <w:rFonts w:ascii="Arial Narrow" w:hAnsi="Arial Narrow" w:cs="Arial"/>
                <w:b/>
              </w:rPr>
            </w:pPr>
          </w:p>
        </w:tc>
      </w:tr>
      <w:tr w:rsidR="001033DA" w14:paraId="6D6EE17C" w14:textId="77777777" w:rsidTr="00DF33FC">
        <w:trPr>
          <w:trHeight w:val="632"/>
        </w:trPr>
        <w:tc>
          <w:tcPr>
            <w:tcW w:w="3141" w:type="dxa"/>
            <w:hideMark/>
          </w:tcPr>
          <w:p w14:paraId="0A816238"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20A1B86A"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772C8B94" w14:textId="77777777" w:rsidR="001033DA" w:rsidRDefault="001033DA" w:rsidP="00DF33FC">
            <w:pPr>
              <w:spacing w:line="276" w:lineRule="auto"/>
              <w:jc w:val="both"/>
              <w:rPr>
                <w:rFonts w:ascii="Arial Narrow" w:hAnsi="Arial Narrow" w:cs="Arial"/>
                <w:b/>
              </w:rPr>
            </w:pPr>
          </w:p>
        </w:tc>
        <w:tc>
          <w:tcPr>
            <w:tcW w:w="3460" w:type="dxa"/>
            <w:hideMark/>
          </w:tcPr>
          <w:p w14:paraId="02F39B24"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Manuel Antonio Navarro Sigarán</w:t>
            </w:r>
          </w:p>
          <w:p w14:paraId="5693569E" w14:textId="77777777" w:rsidR="001033DA" w:rsidRDefault="001033DA" w:rsidP="00DF33FC">
            <w:pPr>
              <w:spacing w:line="276" w:lineRule="auto"/>
              <w:rPr>
                <w:rFonts w:ascii="Arial Narrow" w:hAnsi="Arial Narrow" w:cs="Arial"/>
                <w:b/>
              </w:rPr>
            </w:pPr>
            <w:r>
              <w:rPr>
                <w:rFonts w:ascii="Arial Narrow" w:hAnsi="Arial Narrow" w:cs="Arial"/>
                <w:color w:val="000000" w:themeColor="text1"/>
              </w:rPr>
              <w:t>Octavo Regidor Propietario</w:t>
            </w:r>
          </w:p>
        </w:tc>
      </w:tr>
      <w:tr w:rsidR="001033DA" w14:paraId="2A4AC8E5" w14:textId="77777777" w:rsidTr="00DF33FC">
        <w:trPr>
          <w:trHeight w:val="449"/>
        </w:trPr>
        <w:tc>
          <w:tcPr>
            <w:tcW w:w="3141" w:type="dxa"/>
          </w:tcPr>
          <w:p w14:paraId="51CD4D14" w14:textId="77777777" w:rsidR="001033DA" w:rsidRDefault="001033DA" w:rsidP="00DF33FC">
            <w:pPr>
              <w:spacing w:line="276" w:lineRule="auto"/>
              <w:jc w:val="both"/>
              <w:rPr>
                <w:rFonts w:ascii="Arial Narrow" w:hAnsi="Arial Narrow" w:cs="Arial"/>
                <w:b/>
              </w:rPr>
            </w:pPr>
          </w:p>
        </w:tc>
        <w:tc>
          <w:tcPr>
            <w:tcW w:w="2250" w:type="dxa"/>
          </w:tcPr>
          <w:p w14:paraId="4C12DBFF" w14:textId="77777777" w:rsidR="001033DA" w:rsidRDefault="001033DA" w:rsidP="00DF33FC">
            <w:pPr>
              <w:spacing w:line="276" w:lineRule="auto"/>
              <w:jc w:val="both"/>
              <w:rPr>
                <w:rFonts w:ascii="Arial Narrow" w:hAnsi="Arial Narrow" w:cs="Arial"/>
                <w:b/>
              </w:rPr>
            </w:pPr>
          </w:p>
          <w:p w14:paraId="0A8E966A" w14:textId="77777777" w:rsidR="001033DA" w:rsidRDefault="001033DA" w:rsidP="00DF33FC">
            <w:pPr>
              <w:spacing w:line="276" w:lineRule="auto"/>
              <w:jc w:val="both"/>
              <w:rPr>
                <w:rFonts w:ascii="Arial Narrow" w:hAnsi="Arial Narrow" w:cs="Arial"/>
                <w:b/>
              </w:rPr>
            </w:pPr>
          </w:p>
        </w:tc>
        <w:tc>
          <w:tcPr>
            <w:tcW w:w="3460" w:type="dxa"/>
          </w:tcPr>
          <w:p w14:paraId="1B2D0CA5" w14:textId="77777777" w:rsidR="001033DA" w:rsidRDefault="001033DA" w:rsidP="00DF33FC">
            <w:pPr>
              <w:spacing w:line="276" w:lineRule="auto"/>
              <w:jc w:val="both"/>
              <w:rPr>
                <w:rFonts w:ascii="Arial Narrow" w:hAnsi="Arial Narrow" w:cs="Arial"/>
                <w:b/>
              </w:rPr>
            </w:pPr>
          </w:p>
        </w:tc>
      </w:tr>
      <w:tr w:rsidR="001033DA" w14:paraId="1BCD62B1" w14:textId="77777777" w:rsidTr="00DF33FC">
        <w:trPr>
          <w:trHeight w:val="632"/>
        </w:trPr>
        <w:tc>
          <w:tcPr>
            <w:tcW w:w="3141" w:type="dxa"/>
            <w:hideMark/>
          </w:tcPr>
          <w:p w14:paraId="1209C074"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1B28CBA7" w14:textId="77777777" w:rsidR="001033DA" w:rsidRDefault="001033DA" w:rsidP="00DF33FC">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07199146" w14:textId="77777777" w:rsidR="001033DA" w:rsidRDefault="001033DA" w:rsidP="00DF33FC">
            <w:pPr>
              <w:spacing w:line="276" w:lineRule="auto"/>
              <w:jc w:val="both"/>
              <w:rPr>
                <w:rFonts w:ascii="Arial Narrow" w:hAnsi="Arial Narrow" w:cs="Arial"/>
                <w:b/>
              </w:rPr>
            </w:pPr>
          </w:p>
        </w:tc>
        <w:tc>
          <w:tcPr>
            <w:tcW w:w="3460" w:type="dxa"/>
            <w:hideMark/>
          </w:tcPr>
          <w:p w14:paraId="7AE6E878" w14:textId="77777777" w:rsidR="001033DA" w:rsidRDefault="001033DA" w:rsidP="00DF33FC">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07712CB9"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1033DA" w14:paraId="69637A80" w14:textId="77777777" w:rsidTr="00DF33FC">
        <w:trPr>
          <w:trHeight w:val="632"/>
        </w:trPr>
        <w:tc>
          <w:tcPr>
            <w:tcW w:w="3141" w:type="dxa"/>
          </w:tcPr>
          <w:p w14:paraId="314FDD98" w14:textId="77777777" w:rsidR="001033DA" w:rsidRDefault="001033DA" w:rsidP="00DF33FC">
            <w:pPr>
              <w:spacing w:line="276" w:lineRule="auto"/>
              <w:rPr>
                <w:rFonts w:ascii="Arial Narrow" w:hAnsi="Arial Narrow" w:cs="Arial"/>
                <w:b/>
              </w:rPr>
            </w:pPr>
          </w:p>
          <w:p w14:paraId="5FF4DA06" w14:textId="77777777" w:rsidR="001033DA" w:rsidRDefault="001033DA" w:rsidP="00DF33FC">
            <w:pPr>
              <w:spacing w:line="276" w:lineRule="auto"/>
              <w:rPr>
                <w:rFonts w:ascii="Arial Narrow" w:hAnsi="Arial Narrow" w:cs="Arial"/>
                <w:b/>
              </w:rPr>
            </w:pPr>
          </w:p>
        </w:tc>
        <w:tc>
          <w:tcPr>
            <w:tcW w:w="2250" w:type="dxa"/>
          </w:tcPr>
          <w:p w14:paraId="4F5CEECC" w14:textId="77777777" w:rsidR="001033DA" w:rsidRDefault="001033DA" w:rsidP="00DF33FC">
            <w:pPr>
              <w:spacing w:line="276" w:lineRule="auto"/>
              <w:jc w:val="both"/>
              <w:rPr>
                <w:rFonts w:ascii="Arial Narrow" w:hAnsi="Arial Narrow" w:cs="Arial"/>
                <w:b/>
              </w:rPr>
            </w:pPr>
          </w:p>
        </w:tc>
        <w:tc>
          <w:tcPr>
            <w:tcW w:w="3460" w:type="dxa"/>
          </w:tcPr>
          <w:p w14:paraId="3B41E10D" w14:textId="77777777" w:rsidR="001033DA" w:rsidRDefault="001033DA" w:rsidP="00DF33FC">
            <w:pPr>
              <w:spacing w:line="276" w:lineRule="auto"/>
              <w:jc w:val="both"/>
              <w:rPr>
                <w:rFonts w:ascii="Arial Narrow" w:hAnsi="Arial Narrow" w:cs="Arial"/>
                <w:b/>
              </w:rPr>
            </w:pPr>
          </w:p>
        </w:tc>
      </w:tr>
      <w:tr w:rsidR="001033DA" w14:paraId="591C024D" w14:textId="77777777" w:rsidTr="00DF33FC">
        <w:trPr>
          <w:trHeight w:val="619"/>
        </w:trPr>
        <w:tc>
          <w:tcPr>
            <w:tcW w:w="3141" w:type="dxa"/>
            <w:hideMark/>
          </w:tcPr>
          <w:p w14:paraId="285F64FB"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6EB1BAE9" w14:textId="77777777" w:rsidR="001033DA" w:rsidRDefault="001033DA" w:rsidP="00DF33FC">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335C72A8" w14:textId="77777777" w:rsidR="001033DA" w:rsidRDefault="001033DA" w:rsidP="00DF33FC">
            <w:pPr>
              <w:spacing w:line="276" w:lineRule="auto"/>
              <w:jc w:val="both"/>
              <w:rPr>
                <w:rFonts w:ascii="Arial Narrow" w:hAnsi="Arial Narrow" w:cs="Arial"/>
                <w:b/>
              </w:rPr>
            </w:pPr>
          </w:p>
        </w:tc>
        <w:tc>
          <w:tcPr>
            <w:tcW w:w="3460" w:type="dxa"/>
            <w:hideMark/>
          </w:tcPr>
          <w:p w14:paraId="7CA7742A" w14:textId="77777777" w:rsidR="001033DA" w:rsidRDefault="001033DA" w:rsidP="00DF33FC">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3F2066FE" w14:textId="77777777" w:rsidR="001033DA" w:rsidRDefault="001033DA" w:rsidP="00DF33FC">
            <w:pPr>
              <w:spacing w:line="276" w:lineRule="auto"/>
              <w:rPr>
                <w:rFonts w:ascii="Arial Narrow" w:hAnsi="Arial Narrow" w:cs="Arial"/>
                <w:b/>
              </w:rPr>
            </w:pPr>
            <w:r>
              <w:rPr>
                <w:rFonts w:ascii="Arial Narrow" w:hAnsi="Arial Narrow" w:cs="Arial"/>
                <w:color w:val="000000" w:themeColor="text1"/>
              </w:rPr>
              <w:t>Cuarto Regidor Suplente</w:t>
            </w:r>
          </w:p>
        </w:tc>
      </w:tr>
      <w:tr w:rsidR="001033DA" w14:paraId="24F62F1A" w14:textId="77777777" w:rsidTr="00DF33FC">
        <w:trPr>
          <w:trHeight w:val="941"/>
        </w:trPr>
        <w:tc>
          <w:tcPr>
            <w:tcW w:w="3141" w:type="dxa"/>
          </w:tcPr>
          <w:p w14:paraId="2291309F" w14:textId="77777777" w:rsidR="001033DA" w:rsidRDefault="001033DA" w:rsidP="00DF33FC">
            <w:pPr>
              <w:spacing w:line="276" w:lineRule="auto"/>
              <w:rPr>
                <w:rFonts w:ascii="Arial Narrow" w:hAnsi="Arial Narrow" w:cs="Arial"/>
                <w:b/>
              </w:rPr>
            </w:pPr>
          </w:p>
          <w:p w14:paraId="370305C6" w14:textId="77777777" w:rsidR="001033DA" w:rsidRDefault="001033DA" w:rsidP="00DF33FC">
            <w:pPr>
              <w:spacing w:line="276" w:lineRule="auto"/>
              <w:rPr>
                <w:rFonts w:ascii="Arial Narrow" w:hAnsi="Arial Narrow" w:cs="Arial"/>
                <w:b/>
              </w:rPr>
            </w:pPr>
          </w:p>
          <w:p w14:paraId="0A0157BF" w14:textId="77777777" w:rsidR="001033DA" w:rsidRDefault="001033DA" w:rsidP="00DF33FC">
            <w:pPr>
              <w:spacing w:line="276" w:lineRule="auto"/>
              <w:rPr>
                <w:rFonts w:ascii="Arial Narrow" w:hAnsi="Arial Narrow" w:cs="Arial"/>
                <w:b/>
              </w:rPr>
            </w:pPr>
          </w:p>
        </w:tc>
        <w:tc>
          <w:tcPr>
            <w:tcW w:w="2250" w:type="dxa"/>
          </w:tcPr>
          <w:p w14:paraId="708FF38E" w14:textId="77777777" w:rsidR="001033DA" w:rsidRDefault="001033DA" w:rsidP="00DF33FC">
            <w:pPr>
              <w:spacing w:line="276" w:lineRule="auto"/>
              <w:jc w:val="both"/>
              <w:rPr>
                <w:rFonts w:ascii="Arial Narrow" w:hAnsi="Arial Narrow" w:cs="Arial"/>
                <w:b/>
              </w:rPr>
            </w:pPr>
          </w:p>
          <w:p w14:paraId="5D7F7F20" w14:textId="77777777" w:rsidR="001033DA" w:rsidRDefault="001033DA" w:rsidP="00DF33FC">
            <w:pPr>
              <w:spacing w:line="276" w:lineRule="auto"/>
              <w:jc w:val="both"/>
              <w:rPr>
                <w:rFonts w:ascii="Arial Narrow" w:hAnsi="Arial Narrow" w:cs="Arial"/>
                <w:b/>
              </w:rPr>
            </w:pPr>
            <w:r>
              <w:rPr>
                <w:rFonts w:ascii="Arial Narrow" w:hAnsi="Arial Narrow" w:cs="Arial"/>
                <w:b/>
              </w:rPr>
              <w:t xml:space="preserve"> </w:t>
            </w:r>
          </w:p>
          <w:p w14:paraId="7F3CE83B" w14:textId="77777777" w:rsidR="001033DA" w:rsidRDefault="001033DA" w:rsidP="00DF33FC">
            <w:pPr>
              <w:spacing w:line="276" w:lineRule="auto"/>
              <w:jc w:val="both"/>
              <w:rPr>
                <w:rFonts w:ascii="Arial Narrow" w:hAnsi="Arial Narrow" w:cs="Arial"/>
                <w:b/>
              </w:rPr>
            </w:pPr>
          </w:p>
        </w:tc>
        <w:tc>
          <w:tcPr>
            <w:tcW w:w="3460" w:type="dxa"/>
          </w:tcPr>
          <w:p w14:paraId="5EA61811" w14:textId="77777777" w:rsidR="001033DA" w:rsidRDefault="001033DA" w:rsidP="00DF33FC">
            <w:pPr>
              <w:spacing w:line="276" w:lineRule="auto"/>
              <w:jc w:val="both"/>
              <w:rPr>
                <w:rFonts w:ascii="Arial Narrow" w:hAnsi="Arial Narrow" w:cs="Arial"/>
                <w:b/>
              </w:rPr>
            </w:pPr>
          </w:p>
        </w:tc>
      </w:tr>
      <w:tr w:rsidR="001033DA" w14:paraId="390C4561" w14:textId="77777777" w:rsidTr="00DF33FC">
        <w:trPr>
          <w:trHeight w:val="632"/>
        </w:trPr>
        <w:tc>
          <w:tcPr>
            <w:tcW w:w="3141" w:type="dxa"/>
          </w:tcPr>
          <w:p w14:paraId="1379B3A4" w14:textId="77777777" w:rsidR="001033DA" w:rsidRDefault="001033DA" w:rsidP="00DF33FC">
            <w:pPr>
              <w:spacing w:line="276" w:lineRule="auto"/>
              <w:rPr>
                <w:rFonts w:ascii="Arial Narrow" w:hAnsi="Arial Narrow" w:cs="Arial"/>
                <w:b/>
              </w:rPr>
            </w:pPr>
          </w:p>
        </w:tc>
        <w:tc>
          <w:tcPr>
            <w:tcW w:w="2250" w:type="dxa"/>
            <w:hideMark/>
          </w:tcPr>
          <w:p w14:paraId="3EED6116" w14:textId="77777777" w:rsidR="001033DA" w:rsidRDefault="001033DA" w:rsidP="00DF33FC">
            <w:pPr>
              <w:spacing w:line="276" w:lineRule="auto"/>
              <w:jc w:val="both"/>
              <w:rPr>
                <w:rFonts w:ascii="Arial Narrow" w:hAnsi="Arial Narrow" w:cs="Arial"/>
              </w:rPr>
            </w:pPr>
            <w:r>
              <w:rPr>
                <w:rFonts w:ascii="Arial Narrow" w:hAnsi="Arial Narrow" w:cs="Arial"/>
              </w:rPr>
              <w:t>Evelio Pineda Romero</w:t>
            </w:r>
          </w:p>
          <w:p w14:paraId="33B25FE9" w14:textId="77777777" w:rsidR="001033DA" w:rsidRDefault="001033DA" w:rsidP="00DF33FC">
            <w:pPr>
              <w:spacing w:line="276" w:lineRule="auto"/>
              <w:jc w:val="both"/>
              <w:rPr>
                <w:rFonts w:ascii="Arial Narrow" w:hAnsi="Arial Narrow" w:cs="Arial"/>
                <w:b/>
              </w:rPr>
            </w:pPr>
            <w:r>
              <w:rPr>
                <w:rFonts w:ascii="Arial Narrow" w:hAnsi="Arial Narrow" w:cs="Arial"/>
              </w:rPr>
              <w:t>Secretario Municipal</w:t>
            </w:r>
          </w:p>
        </w:tc>
        <w:tc>
          <w:tcPr>
            <w:tcW w:w="3460" w:type="dxa"/>
          </w:tcPr>
          <w:p w14:paraId="5D163C18" w14:textId="77777777" w:rsidR="001033DA" w:rsidRDefault="001033DA" w:rsidP="00DF33FC">
            <w:pPr>
              <w:spacing w:line="276" w:lineRule="auto"/>
              <w:jc w:val="both"/>
              <w:rPr>
                <w:rFonts w:ascii="Arial Narrow" w:hAnsi="Arial Narrow" w:cs="Arial"/>
                <w:b/>
              </w:rPr>
            </w:pPr>
          </w:p>
        </w:tc>
      </w:tr>
    </w:tbl>
    <w:p w14:paraId="2EC7686F" w14:textId="77777777" w:rsidR="005C6A8D" w:rsidRDefault="005C6A8D" w:rsidP="005C6A8D">
      <w:pPr>
        <w:tabs>
          <w:tab w:val="left" w:pos="3735"/>
        </w:tabs>
        <w:jc w:val="both"/>
        <w:rPr>
          <w:rFonts w:ascii="Arial Narrow" w:eastAsia="Arial Unicode MS" w:hAnsi="Arial Narrow" w:cs="Arial"/>
        </w:rPr>
      </w:pPr>
      <w:r>
        <w:rPr>
          <w:rFonts w:ascii="Arial Narrow" w:eastAsia="Arial Unicode MS" w:hAnsi="Arial Narrow" w:cs="Arial"/>
          <w:b/>
        </w:rPr>
        <w:t>ACTA NÚMERO CUARENTA Y UNO Sesión Ordinaria, reunidos en el salón de sesiones de esta Alcaldía a las 9.00.am. del día dieciocho de octubre de dos mil dieciséis, presentes los señores/as</w:t>
      </w:r>
      <w:r>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númeral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32FE48A9" w14:textId="77777777" w:rsidR="005C6A8D" w:rsidRDefault="005C6A8D" w:rsidP="005C6A8D">
      <w:pPr>
        <w:jc w:val="both"/>
        <w:rPr>
          <w:rFonts w:ascii="Arial Narrow" w:hAnsi="Arial Narrow"/>
        </w:rPr>
      </w:pPr>
    </w:p>
    <w:p w14:paraId="6036492B" w14:textId="77777777" w:rsidR="005C6A8D" w:rsidRDefault="005C6A8D" w:rsidP="005C6A8D">
      <w:pPr>
        <w:jc w:val="both"/>
        <w:rPr>
          <w:rFonts w:ascii="Arial Narrow" w:hAnsi="Arial Narrow"/>
          <w:b/>
          <w:color w:val="000000" w:themeColor="text1"/>
        </w:rPr>
      </w:pPr>
      <w:r>
        <w:rPr>
          <w:rFonts w:ascii="Arial Narrow" w:hAnsi="Arial Narrow"/>
          <w:b/>
          <w:color w:val="000000" w:themeColor="text1"/>
        </w:rPr>
        <w:t xml:space="preserve">ACUERDO NÚMERO UNO: </w:t>
      </w:r>
    </w:p>
    <w:p w14:paraId="1DA1E54B" w14:textId="77777777" w:rsidR="005C6A8D" w:rsidRDefault="005C6A8D" w:rsidP="005C6A8D">
      <w:pPr>
        <w:spacing w:after="240"/>
        <w:jc w:val="both"/>
        <w:rPr>
          <w:rFonts w:ascii="Arial Narrow" w:hAnsi="Arial Narrow"/>
        </w:rPr>
      </w:pPr>
      <w:r w:rsidRPr="004B0E38">
        <w:rPr>
          <w:rFonts w:ascii="Arial Narrow" w:hAnsi="Arial Narrow"/>
        </w:rPr>
        <w:t xml:space="preserve">Que de conformidad al artículo 203 de la constitución de la Republica establece autonomía para los municipios de El Salvador, en lo económico, técnico y administrativo; II.- Que el Art. 204 numeral 3º de la </w:t>
      </w:r>
      <w:r>
        <w:rPr>
          <w:rFonts w:ascii="Arial Narrow" w:hAnsi="Arial Narrow"/>
        </w:rPr>
        <w:t xml:space="preserve">referida </w:t>
      </w:r>
      <w:r w:rsidRPr="004B0E38">
        <w:rPr>
          <w:rFonts w:ascii="Arial Narrow" w:hAnsi="Arial Narrow"/>
        </w:rPr>
        <w:t>constitución, establece como parte de la autonomía  de los municipios el gestionar libremente en materia de su competencia, disposición constitucional que es re</w:t>
      </w:r>
      <w:r>
        <w:rPr>
          <w:rFonts w:ascii="Arial Narrow" w:hAnsi="Arial Narrow"/>
        </w:rPr>
        <w:t xml:space="preserve">tomada </w:t>
      </w:r>
      <w:r w:rsidRPr="004B0E38">
        <w:rPr>
          <w:rFonts w:ascii="Arial Narrow" w:hAnsi="Arial Narrow"/>
        </w:rPr>
        <w:t xml:space="preserve">por el Código Municipal en su Art.3 numeral 3º; </w:t>
      </w:r>
      <w:r>
        <w:rPr>
          <w:rFonts w:ascii="Arial Narrow" w:hAnsi="Arial Narrow"/>
        </w:rPr>
        <w:t>III</w:t>
      </w:r>
      <w:r w:rsidRPr="004B0E38">
        <w:rPr>
          <w:rFonts w:ascii="Arial Narrow" w:hAnsi="Arial Narrow"/>
        </w:rPr>
        <w:t xml:space="preserve">) Que el Artículo 15 del código municipal establece que todas las instituciones del Estado y los entes autónomos, están obligados a colaborar con los municipios en la gestión </w:t>
      </w:r>
      <w:r>
        <w:rPr>
          <w:rFonts w:ascii="Arial Narrow" w:hAnsi="Arial Narrow"/>
        </w:rPr>
        <w:t>en</w:t>
      </w:r>
      <w:r w:rsidRPr="004B0E38">
        <w:rPr>
          <w:rFonts w:ascii="Arial Narrow" w:hAnsi="Arial Narrow"/>
        </w:rPr>
        <w:t xml:space="preserve"> materias y servicios de su competencia </w:t>
      </w:r>
      <w:r>
        <w:rPr>
          <w:rFonts w:ascii="Arial Narrow" w:hAnsi="Arial Narrow"/>
        </w:rPr>
        <w:t>I</w:t>
      </w:r>
      <w:r w:rsidRPr="004B0E38">
        <w:rPr>
          <w:rFonts w:ascii="Arial Narrow" w:hAnsi="Arial Narrow"/>
        </w:rPr>
        <w:t xml:space="preserve">V) Que asimismo el numeral 8 del Art 31 del </w:t>
      </w:r>
      <w:r>
        <w:rPr>
          <w:rFonts w:ascii="Arial Narrow" w:hAnsi="Arial Narrow"/>
        </w:rPr>
        <w:t>C</w:t>
      </w:r>
      <w:r w:rsidRPr="004B0E38">
        <w:rPr>
          <w:rFonts w:ascii="Arial Narrow" w:hAnsi="Arial Narrow"/>
        </w:rPr>
        <w:t xml:space="preserve">ódigo </w:t>
      </w:r>
      <w:r>
        <w:rPr>
          <w:rFonts w:ascii="Arial Narrow" w:hAnsi="Arial Narrow"/>
        </w:rPr>
        <w:t xml:space="preserve">Municipal </w:t>
      </w:r>
      <w:r w:rsidRPr="004B0E38">
        <w:rPr>
          <w:rFonts w:ascii="Arial Narrow" w:hAnsi="Arial Narrow"/>
        </w:rPr>
        <w:t>establece que es obligación del Concejo llevar buenas relaciones con las instituciones públicas nacionales , regionales y departamentales, así como con otros municipios y cooperar con ellos para  el mejor cumplimient</w:t>
      </w:r>
      <w:r>
        <w:rPr>
          <w:rFonts w:ascii="Arial Narrow" w:hAnsi="Arial Narrow"/>
        </w:rPr>
        <w:t>o de los fines de los mismos. V</w:t>
      </w:r>
      <w:r w:rsidRPr="004B0E38">
        <w:rPr>
          <w:rFonts w:ascii="Arial Narrow" w:hAnsi="Arial Narrow"/>
        </w:rPr>
        <w:t xml:space="preserve">) Que según el Art. 4, numeral 1, 8,10,25,y 30 del código municipal, compete a los municipios entre otros, la elaboración, aprobación  y ejecución de planes de desarrollo local, la promoción de la participación ciudadana, responsable en la solución de los problemas locales en el fortalecimiento de la conciencia  cívica y democrática de la población, la regulación y desarrollo de planes y programa destinados a la prevención, restauración, aprovechamiento racional y mejoramiento de los Recursos Naturales, de acuerdo a la Ley; Planificación, Ejecución y mantenimiento de obras de servicios básicos, que beneficien el municipio; así como otras actividades que son propias de la vida local, además de las que atribuyen otras leyes. </w:t>
      </w:r>
      <w:r>
        <w:rPr>
          <w:rFonts w:ascii="Arial Narrow" w:hAnsi="Arial Narrow"/>
          <w:b/>
        </w:rPr>
        <w:t>VI</w:t>
      </w:r>
      <w:r w:rsidRPr="00387BFA">
        <w:rPr>
          <w:rFonts w:ascii="Arial Narrow" w:hAnsi="Arial Narrow"/>
          <w:b/>
        </w:rPr>
        <w:t>)</w:t>
      </w:r>
      <w:r w:rsidRPr="004B0E38">
        <w:rPr>
          <w:rFonts w:ascii="Arial Narrow" w:hAnsi="Arial Narrow"/>
        </w:rPr>
        <w:t xml:space="preserve">.- </w:t>
      </w:r>
      <w:r w:rsidRPr="00B93236">
        <w:rPr>
          <w:rFonts w:ascii="Arial Narrow" w:hAnsi="Arial Narrow"/>
          <w:b/>
        </w:rPr>
        <w:t>Que existiendo entendimiento entre el municipio de Zaragoza, Departamento de la Libertad y la Secretaría de Cultura de la Presidencia</w:t>
      </w:r>
      <w:r w:rsidRPr="00C03A62">
        <w:rPr>
          <w:rFonts w:ascii="Arial Narrow" w:hAnsi="Arial Narrow"/>
          <w:b/>
        </w:rPr>
        <w:t>, baja</w:t>
      </w:r>
      <w:r>
        <w:rPr>
          <w:rFonts w:ascii="Arial Narrow" w:hAnsi="Arial Narrow"/>
        </w:rPr>
        <w:t xml:space="preserve"> </w:t>
      </w:r>
      <w:r w:rsidRPr="00B93236">
        <w:rPr>
          <w:rFonts w:ascii="Arial Narrow" w:hAnsi="Arial Narrow"/>
          <w:b/>
        </w:rPr>
        <w:t>acuerdo ejecutivo de nombramiento número sesenta y cinco</w:t>
      </w:r>
      <w:r>
        <w:rPr>
          <w:rFonts w:ascii="Arial Narrow" w:hAnsi="Arial Narrow"/>
          <w:b/>
        </w:rPr>
        <w:t>, de fecha veintidós de enero de dos mil dieciséis</w:t>
      </w:r>
      <w:r w:rsidRPr="004B0E38">
        <w:rPr>
          <w:rFonts w:ascii="Arial Narrow" w:hAnsi="Arial Narrow"/>
        </w:rPr>
        <w:t>, en el s</w:t>
      </w:r>
      <w:r>
        <w:rPr>
          <w:rFonts w:ascii="Arial Narrow" w:hAnsi="Arial Narrow"/>
        </w:rPr>
        <w:t xml:space="preserve">entido de brindarse cooperación, para el desarrollo socioeconómico del país atreves de la implementación de proyectos orientados hacia la cultura, educación, participación ciudadana, afín que las partes involucradas trabajen en el enfoque de convivencia y gestión cultural del proyecto: Red de Casas de la Cultura para el Desarrollo de la convivencia y del buen Vivir; en este sentido, </w:t>
      </w:r>
      <w:r w:rsidRPr="004B0E38">
        <w:rPr>
          <w:rFonts w:ascii="Arial Narrow" w:hAnsi="Arial Narrow"/>
        </w:rPr>
        <w:t>se hace necesario previo a la práctica de dicha Cooperación, la firma de un convenio de cooperación, ent</w:t>
      </w:r>
      <w:r>
        <w:rPr>
          <w:rFonts w:ascii="Arial Narrow" w:hAnsi="Arial Narrow"/>
        </w:rPr>
        <w:t>r</w:t>
      </w:r>
      <w:r w:rsidRPr="004B0E38">
        <w:rPr>
          <w:rFonts w:ascii="Arial Narrow" w:hAnsi="Arial Narrow"/>
        </w:rPr>
        <w:t xml:space="preserve">e ambas instituciones, POR TANTO: </w:t>
      </w:r>
      <w:r>
        <w:rPr>
          <w:rFonts w:ascii="Arial Narrow" w:hAnsi="Arial Narrow"/>
        </w:rPr>
        <w:t>y en virtud de lo antes expuesto y de conformidad a</w:t>
      </w:r>
      <w:r w:rsidRPr="004B0E38">
        <w:rPr>
          <w:rFonts w:ascii="Arial Narrow" w:hAnsi="Arial Narrow"/>
        </w:rPr>
        <w:t>l inciso 1º y 2º del Art.207 de la constitución de la Republica, en relación  con el</w:t>
      </w:r>
      <w:r>
        <w:rPr>
          <w:rFonts w:ascii="Arial Narrow" w:hAnsi="Arial Narrow"/>
        </w:rPr>
        <w:t xml:space="preserve"> Art. 4 numerales 1, 8,10,25, </w:t>
      </w:r>
      <w:r w:rsidRPr="004B0E38">
        <w:rPr>
          <w:rFonts w:ascii="Arial Narrow" w:hAnsi="Arial Narrow"/>
        </w:rPr>
        <w:t>30 y artíc</w:t>
      </w:r>
      <w:r>
        <w:rPr>
          <w:rFonts w:ascii="Arial Narrow" w:hAnsi="Arial Narrow"/>
        </w:rPr>
        <w:t>ulos 11, 15, 30, numeral 8 del Código Municipal, este C</w:t>
      </w:r>
      <w:r w:rsidRPr="004B0E38">
        <w:rPr>
          <w:rFonts w:ascii="Arial Narrow" w:hAnsi="Arial Narrow"/>
        </w:rPr>
        <w:t xml:space="preserve">oncejo por </w:t>
      </w:r>
      <w:r>
        <w:rPr>
          <w:rFonts w:ascii="Arial Narrow" w:hAnsi="Arial Narrow"/>
        </w:rPr>
        <w:t xml:space="preserve">mayoría </w:t>
      </w:r>
      <w:r w:rsidRPr="004B0E38">
        <w:rPr>
          <w:rFonts w:ascii="Arial Narrow" w:hAnsi="Arial Narrow"/>
        </w:rPr>
        <w:t xml:space="preserve">ACUERDA : I.- Autorizar al Alcalde Municipal CARLOS JAVIER GUEVARA TURCIOS, para que  firme convenio de Cooperación </w:t>
      </w:r>
      <w:r>
        <w:rPr>
          <w:rFonts w:ascii="Arial Narrow" w:hAnsi="Arial Narrow"/>
        </w:rPr>
        <w:t xml:space="preserve">para el desarrollo socioeconómico del municipio de Zaragoza; atreves de la implementación de proyectos orientados hacia la cultura, educación, participación y seguridad, afín que las partes involucradas trabajen en el enfoque de convivencia y gestión cultural del proyecto: Red de Casas de la Cultura para el Desarrollo </w:t>
      </w:r>
      <w:r>
        <w:rPr>
          <w:rFonts w:ascii="Arial Narrow" w:hAnsi="Arial Narrow"/>
        </w:rPr>
        <w:lastRenderedPageBreak/>
        <w:t xml:space="preserve">de la convivencia y del buen Vivir con la </w:t>
      </w:r>
      <w:r w:rsidRPr="00B93236">
        <w:rPr>
          <w:rFonts w:ascii="Arial Narrow" w:hAnsi="Arial Narrow"/>
          <w:b/>
        </w:rPr>
        <w:t>Secretaría de Cultura de la Presidencia</w:t>
      </w:r>
      <w:r>
        <w:rPr>
          <w:rFonts w:ascii="Arial Narrow" w:hAnsi="Arial Narrow"/>
        </w:rPr>
        <w:t>.</w:t>
      </w:r>
      <w:r w:rsidRPr="004B0E38">
        <w:rPr>
          <w:rFonts w:ascii="Arial Narrow" w:hAnsi="Arial Narrow"/>
        </w:rPr>
        <w:t xml:space="preserve"> </w:t>
      </w:r>
      <w:r>
        <w:rPr>
          <w:rFonts w:ascii="Arial Narrow" w:hAnsi="Arial Narrow"/>
        </w:rPr>
        <w:t xml:space="preserve">Se abstienen de votar </w:t>
      </w:r>
      <w:r>
        <w:rPr>
          <w:rFonts w:ascii="Arial Narrow" w:eastAsia="Arial Unicode MS" w:hAnsi="Arial Narrow" w:cs="Arial"/>
        </w:rPr>
        <w:t xml:space="preserve">Dany Wilfredo Rodríguez Reyes, Quinto Regidor Propietario, Aida Esther Bermúdez de Morales Sexta Regidora Propietaria,  José Antonio Martínez Séptimo Regidor Propietario, </w:t>
      </w:r>
      <w:r w:rsidRPr="004B0E38">
        <w:rPr>
          <w:rFonts w:ascii="Arial Narrow" w:hAnsi="Arial Narrow"/>
        </w:rPr>
        <w:t>COMUNIQUESE.</w:t>
      </w:r>
    </w:p>
    <w:p w14:paraId="66E62C96" w14:textId="77777777" w:rsidR="005C6A8D" w:rsidRDefault="005C6A8D" w:rsidP="005C6A8D">
      <w:pPr>
        <w:jc w:val="both"/>
        <w:rPr>
          <w:rFonts w:ascii="Arial Narrow" w:hAnsi="Arial Narrow"/>
          <w:b/>
          <w:color w:val="000000" w:themeColor="text1"/>
        </w:rPr>
      </w:pPr>
      <w:r>
        <w:rPr>
          <w:rFonts w:ascii="Arial Narrow" w:hAnsi="Arial Narrow"/>
          <w:b/>
          <w:color w:val="000000" w:themeColor="text1"/>
        </w:rPr>
        <w:t xml:space="preserve">ACUERDO NÚMERO DOS: </w:t>
      </w:r>
    </w:p>
    <w:p w14:paraId="27495521" w14:textId="77777777" w:rsidR="005C6A8D" w:rsidRDefault="005C6A8D" w:rsidP="005C6A8D">
      <w:pPr>
        <w:jc w:val="both"/>
        <w:rPr>
          <w:rFonts w:ascii="Arial Narrow" w:hAnsi="Arial Narrow"/>
          <w:color w:val="000000" w:themeColor="text1"/>
        </w:rPr>
      </w:pPr>
      <w:r w:rsidRPr="00AE65E7">
        <w:rPr>
          <w:rFonts w:ascii="Arial Narrow" w:hAnsi="Arial Narrow"/>
          <w:color w:val="000000" w:themeColor="text1"/>
        </w:rPr>
        <w:t>Que de conformidad a acuerdo número dos, de acta número treinta y siete, de fecha trece de septiembre de dos mil dieciséis, el Concejo Municipal dio por recibida la</w:t>
      </w:r>
      <w:r>
        <w:rPr>
          <w:rFonts w:ascii="Arial Narrow" w:hAnsi="Arial Narrow"/>
          <w:b/>
          <w:color w:val="000000" w:themeColor="text1"/>
        </w:rPr>
        <w:t xml:space="preserve"> </w:t>
      </w:r>
      <w:r>
        <w:rPr>
          <w:rFonts w:ascii="Arial Narrow" w:hAnsi="Arial Narrow"/>
          <w:color w:val="000000" w:themeColor="text1"/>
        </w:rPr>
        <w:t xml:space="preserve">presentación </w:t>
      </w:r>
      <w:r w:rsidRPr="00D05B0E">
        <w:rPr>
          <w:rFonts w:ascii="Arial Narrow" w:hAnsi="Arial Narrow"/>
          <w:color w:val="000000" w:themeColor="text1"/>
        </w:rPr>
        <w:t xml:space="preserve">del </w:t>
      </w:r>
      <w:r>
        <w:rPr>
          <w:rFonts w:ascii="Arial Narrow" w:hAnsi="Arial Narrow"/>
          <w:color w:val="000000" w:themeColor="text1"/>
        </w:rPr>
        <w:t xml:space="preserve">proyecto de </w:t>
      </w:r>
      <w:r w:rsidRPr="00D05B0E">
        <w:rPr>
          <w:rFonts w:ascii="Arial Narrow" w:hAnsi="Arial Narrow"/>
          <w:color w:val="000000" w:themeColor="text1"/>
        </w:rPr>
        <w:t>Manejo Integral de Desechos Sólidos e</w:t>
      </w:r>
      <w:r>
        <w:rPr>
          <w:rFonts w:ascii="Arial Narrow" w:hAnsi="Arial Narrow"/>
          <w:color w:val="000000" w:themeColor="text1"/>
        </w:rPr>
        <w:t>n el municipio de Zaragoza, La L</w:t>
      </w:r>
      <w:r w:rsidRPr="00D05B0E">
        <w:rPr>
          <w:rFonts w:ascii="Arial Narrow" w:hAnsi="Arial Narrow"/>
          <w:color w:val="000000" w:themeColor="text1"/>
        </w:rPr>
        <w:t xml:space="preserve">ibertad. </w:t>
      </w:r>
      <w:r>
        <w:rPr>
          <w:rFonts w:ascii="Arial Narrow" w:hAnsi="Arial Narrow"/>
          <w:color w:val="000000" w:themeColor="text1"/>
        </w:rPr>
        <w:t>De parte del Señor Luis Romero técnico de ACUA, y nombro comisión del Concejo integrada por Carlos Javier Guevara, Milagro Paz Peña, María Teresa Hernández de Najarro, Henry Francisco Barillas, para dar seguimiento al proyecto presentado,</w:t>
      </w:r>
    </w:p>
    <w:p w14:paraId="43539646" w14:textId="77777777" w:rsidR="005C6A8D" w:rsidRPr="00480945" w:rsidRDefault="005C6A8D" w:rsidP="005C6A8D">
      <w:pPr>
        <w:jc w:val="both"/>
        <w:rPr>
          <w:rFonts w:ascii="Arial Narrow" w:hAnsi="Arial Narrow" w:cs="Arial"/>
          <w:b/>
        </w:rPr>
      </w:pPr>
      <w:r>
        <w:rPr>
          <w:rFonts w:ascii="Arial Narrow" w:hAnsi="Arial Narrow"/>
          <w:color w:val="000000" w:themeColor="text1"/>
        </w:rPr>
        <w:t xml:space="preserve">Que en esta sesión el Señor Alcalde </w:t>
      </w:r>
      <w:r>
        <w:rPr>
          <w:rFonts w:ascii="Arial Narrow" w:hAnsi="Arial Narrow"/>
        </w:rPr>
        <w:t>Municipal Carlos Javier Guevara Turcios a solicitado al Concejo autorización para la firma de convenio entre ACUA y La Alcaldía de Zaragoza, Departamento de la Libertad, para la implementación del proyecto de</w:t>
      </w:r>
      <w:r>
        <w:rPr>
          <w:rFonts w:ascii="Arial Narrow" w:hAnsi="Arial Narrow"/>
          <w:color w:val="000000" w:themeColor="text1"/>
        </w:rPr>
        <w:t xml:space="preserve"> saneamiento ambiental en el municipio de Zaragoza, que tiene como directrices, el fortalecimiento de conocimientos y capacidades organizativas para la gestión de los residuos sólidos; la elaboración e implementación de una ordenanza a nivel municipal para el manejo integral de residuos sólidos; así como la separación de residuos orgánicos desde la fuente de origen en dos Centros Escolares, dos colonias y un mercado, la construcción de una planta piloto para el reciclaje, compostaje y almacenamiento temporal de inorgánicos para su comercialización; la definición de un monto de contrapartida municipal para la compra de camión recolector y la determinación de costos de administración de la planta de tratamiento y finalmente la destinación de un terreno que reúna los requisitos de reglamentación y normas vigentes, por consiguiente, y para la puesta en marcha del proyecto descrito, se solicita el establecimiento de un convenio entre ACUA Y LA ALCALDIA DE ZARAGOZA; en este sentido, El Concejo Municipal ACUERDA:  </w:t>
      </w:r>
      <w:r w:rsidRPr="006A67BE">
        <w:rPr>
          <w:rFonts w:ascii="Arial Narrow" w:hAnsi="Arial Narrow"/>
          <w:b/>
          <w:color w:val="000000" w:themeColor="text1"/>
        </w:rPr>
        <w:t>a</w:t>
      </w:r>
      <w:r>
        <w:rPr>
          <w:rFonts w:ascii="Arial Narrow" w:hAnsi="Arial Narrow"/>
          <w:color w:val="000000" w:themeColor="text1"/>
        </w:rPr>
        <w:t xml:space="preserve">) Que la comisión nombrada en acuerdo número dos, de acta treinta y siete, de fecha trece de septiembre de dos mil dieciséis, para dar seguimiento al proyecto de </w:t>
      </w:r>
      <w:r w:rsidRPr="00D05B0E">
        <w:rPr>
          <w:rFonts w:ascii="Arial Narrow" w:hAnsi="Arial Narrow"/>
          <w:color w:val="000000" w:themeColor="text1"/>
        </w:rPr>
        <w:t>Manejo Integral de Desechos Sólidos e</w:t>
      </w:r>
      <w:r>
        <w:rPr>
          <w:rFonts w:ascii="Arial Narrow" w:hAnsi="Arial Narrow"/>
          <w:color w:val="000000" w:themeColor="text1"/>
        </w:rPr>
        <w:t>n el municipio de Zaragoza, La L</w:t>
      </w:r>
      <w:r w:rsidRPr="00D05B0E">
        <w:rPr>
          <w:rFonts w:ascii="Arial Narrow" w:hAnsi="Arial Narrow"/>
          <w:color w:val="000000" w:themeColor="text1"/>
        </w:rPr>
        <w:t>ibertad</w:t>
      </w:r>
      <w:r>
        <w:rPr>
          <w:rFonts w:ascii="Arial Narrow" w:hAnsi="Arial Narrow"/>
          <w:color w:val="000000" w:themeColor="text1"/>
        </w:rPr>
        <w:t xml:space="preserve"> se integre </w:t>
      </w:r>
      <w:r>
        <w:rPr>
          <w:rFonts w:ascii="Arial Narrow" w:eastAsia="Arial Unicode MS" w:hAnsi="Arial Narrow" w:cs="Arial"/>
        </w:rPr>
        <w:t xml:space="preserve">Santos Rodolfo Chicas, y que para dar respuesta desde este Colegiado, a la solicitud de autorización al Alcalde para la firma de convenio entre ACUA Y LA MUNICIPALIDAD, dicha  Comisión deberá presentar y someter a consideración del Concejo dictamen en un tiempo de 15 días calendario contados a partir del día 18 de octubre de dos mil dieciséis. </w:t>
      </w:r>
      <w:r w:rsidRPr="00BF0D61">
        <w:rPr>
          <w:rFonts w:ascii="Arial Narrow" w:hAnsi="Arial Narrow" w:cs="Arial"/>
          <w:b/>
        </w:rPr>
        <w:t>Comuníquese.</w:t>
      </w:r>
    </w:p>
    <w:p w14:paraId="78B8D99D" w14:textId="77777777" w:rsidR="005C6A8D" w:rsidRDefault="005C6A8D" w:rsidP="005C6A8D">
      <w:pPr>
        <w:jc w:val="both"/>
        <w:rPr>
          <w:rFonts w:ascii="Arial Narrow" w:hAnsi="Arial Narrow"/>
          <w:b/>
          <w:color w:val="000000" w:themeColor="text1"/>
        </w:rPr>
      </w:pPr>
    </w:p>
    <w:p w14:paraId="6681423C" w14:textId="77777777" w:rsidR="005C6A8D" w:rsidRDefault="005C6A8D" w:rsidP="005C6A8D">
      <w:pPr>
        <w:jc w:val="both"/>
        <w:rPr>
          <w:rFonts w:ascii="Arial Narrow" w:hAnsi="Arial Narrow"/>
          <w:b/>
          <w:color w:val="000000" w:themeColor="text1"/>
        </w:rPr>
      </w:pPr>
      <w:r>
        <w:rPr>
          <w:rFonts w:ascii="Arial Narrow" w:hAnsi="Arial Narrow"/>
          <w:b/>
          <w:color w:val="000000" w:themeColor="text1"/>
        </w:rPr>
        <w:t xml:space="preserve">ACUERDO NÚMERO TRES: </w:t>
      </w:r>
    </w:p>
    <w:p w14:paraId="07D6EEB6" w14:textId="77777777" w:rsidR="005C6A8D" w:rsidRPr="00480945" w:rsidRDefault="005C6A8D" w:rsidP="005C6A8D">
      <w:pPr>
        <w:jc w:val="both"/>
        <w:rPr>
          <w:rFonts w:ascii="Arial Narrow" w:hAnsi="Arial Narrow" w:cs="Arial"/>
        </w:rPr>
      </w:pPr>
      <w:r>
        <w:rPr>
          <w:rFonts w:ascii="Arial Narrow" w:hAnsi="Arial Narrow" w:cs="Arial"/>
        </w:rPr>
        <w:t xml:space="preserve">Vista la carpeta técnica del proyecto de Reconstrucción de Tanque y Reparación de Lavaderos y Piso del Nacimiento de Agua de la colonia San Antonio dos de esta jurisdicción, que comprende los costos de materiales y los costos de mano de obra los asumirá la colonia como contrapartida comunitaria, este Concejo considerando que todas las acciones encaminadas a garantizar el vital líquido a las familias de Zaragoza, es una prioridad para este Gobierno local, en este sentido, El Concejo Municipal por unanimidad ACUERDA: </w:t>
      </w:r>
      <w:r w:rsidRPr="004238A5">
        <w:rPr>
          <w:rFonts w:ascii="Arial Narrow" w:hAnsi="Arial Narrow" w:cs="Arial"/>
          <w:b/>
        </w:rPr>
        <w:t>a</w:t>
      </w:r>
      <w:r>
        <w:rPr>
          <w:rFonts w:ascii="Arial Narrow" w:hAnsi="Arial Narrow" w:cs="Arial"/>
        </w:rPr>
        <w:t xml:space="preserve">) Aprobar el perfil del proyecto denominado Reconstrucción de Tanque y Reparación de Lavaderos y Piso del Nacimiento de Agua de la colonia San Antonio dos de esta jurisdicción, bajo la modalidad de administración con fuente de financiamiento FODES 75%  </w:t>
      </w:r>
      <w:r w:rsidRPr="00F22EC6">
        <w:rPr>
          <w:rFonts w:ascii="Arial Narrow" w:hAnsi="Arial Narrow" w:cs="Arial"/>
          <w:b/>
        </w:rPr>
        <w:t>b</w:t>
      </w:r>
      <w:r>
        <w:rPr>
          <w:rFonts w:ascii="Arial Narrow" w:hAnsi="Arial Narrow" w:cs="Arial"/>
        </w:rPr>
        <w:t xml:space="preserve">) Erogar la cantidad de </w:t>
      </w:r>
      <w:r w:rsidRPr="003B306D">
        <w:rPr>
          <w:rFonts w:ascii="Arial Narrow" w:hAnsi="Arial Narrow" w:cs="Arial"/>
          <w:b/>
        </w:rPr>
        <w:t>ochocientos treinta y un</w:t>
      </w:r>
      <w:r>
        <w:rPr>
          <w:rFonts w:ascii="Arial Narrow" w:hAnsi="Arial Narrow" w:cs="Arial"/>
        </w:rPr>
        <w:t xml:space="preserve"> 25/100 Dólares de los Estados Unidos de América para sufragar gastos que ocasionara la ejecución del proyecto Reconstrucción de Tanque y Reparación de Lavaderos y Piso del Nacimiento de Agua de la colonia San Antonio dos </w:t>
      </w:r>
      <w:r w:rsidRPr="00793944">
        <w:rPr>
          <w:rFonts w:ascii="Arial Narrow" w:hAnsi="Arial Narrow" w:cs="Arial"/>
          <w:b/>
        </w:rPr>
        <w:t>c</w:t>
      </w:r>
      <w:r>
        <w:rPr>
          <w:rFonts w:ascii="Arial Narrow" w:hAnsi="Arial Narrow" w:cs="Arial"/>
        </w:rPr>
        <w:t xml:space="preserve">) </w:t>
      </w:r>
      <w:r>
        <w:rPr>
          <w:rFonts w:ascii="Arial Narrow" w:hAnsi="Arial Narrow"/>
          <w:color w:val="000000" w:themeColor="text1"/>
        </w:rPr>
        <w:t>A</w:t>
      </w:r>
      <w:r w:rsidRPr="00A9266E">
        <w:rPr>
          <w:rFonts w:ascii="Arial Narrow" w:hAnsi="Arial Narrow"/>
          <w:color w:val="000000" w:themeColor="text1"/>
        </w:rPr>
        <w:t xml:space="preserve">utorizar a la Tesorería </w:t>
      </w:r>
      <w:r>
        <w:rPr>
          <w:rFonts w:ascii="Arial Narrow" w:hAnsi="Arial Narrow"/>
          <w:color w:val="000000" w:themeColor="text1"/>
        </w:rPr>
        <w:t xml:space="preserve">Municipal </w:t>
      </w:r>
      <w:r w:rsidRPr="00A9266E">
        <w:rPr>
          <w:rFonts w:ascii="Arial Narrow" w:hAnsi="Arial Narrow"/>
          <w:color w:val="000000" w:themeColor="text1"/>
        </w:rPr>
        <w:t xml:space="preserve">para que  </w:t>
      </w:r>
      <w:r w:rsidRPr="00A9266E">
        <w:rPr>
          <w:rFonts w:ascii="Arial Narrow" w:hAnsi="Arial Narrow" w:cs="Arial"/>
          <w:color w:val="333333"/>
        </w:rPr>
        <w:t>Solicite</w:t>
      </w:r>
      <w:r>
        <w:rPr>
          <w:rFonts w:ascii="Arial Narrow" w:hAnsi="Arial Narrow" w:cs="Arial"/>
          <w:color w:val="333333"/>
        </w:rPr>
        <w:t xml:space="preserve"> al Banco Hipotecario, apertura de </w:t>
      </w:r>
      <w:r w:rsidRPr="00A9266E">
        <w:rPr>
          <w:rFonts w:ascii="Arial Narrow" w:hAnsi="Arial Narrow" w:cs="Arial"/>
          <w:color w:val="333333"/>
        </w:rPr>
        <w:t>cuenta corriente de esta Alcaldía, por la suma de</w:t>
      </w:r>
      <w:r w:rsidRPr="00A9266E">
        <w:rPr>
          <w:rFonts w:ascii="Arial Narrow" w:hAnsi="Arial Narrow" w:cs="Arial"/>
          <w:b/>
          <w:color w:val="333333"/>
        </w:rPr>
        <w:t xml:space="preserve"> </w:t>
      </w:r>
      <w:r w:rsidRPr="00483933">
        <w:rPr>
          <w:rFonts w:ascii="Arial Narrow" w:hAnsi="Arial Narrow" w:cs="Arial"/>
          <w:color w:val="333333"/>
        </w:rPr>
        <w:t>Cinco 00/100 Dólares de los Estados Unidos de América, emitiendo cheque de la cuenta número 200770063, Fondo de Desarrollo Económico y Social FODES 75%, bajo el nombre de Alcaldía Municipal de Zaragoza / Proyecto</w:t>
      </w:r>
      <w:r w:rsidRPr="00483933">
        <w:rPr>
          <w:rFonts w:ascii="Arial Narrow" w:hAnsi="Arial Narrow"/>
          <w:color w:val="000000" w:themeColor="text1"/>
        </w:rPr>
        <w:t xml:space="preserve"> </w:t>
      </w:r>
      <w:r w:rsidRPr="00483933">
        <w:rPr>
          <w:rFonts w:ascii="Arial Narrow" w:hAnsi="Arial Narrow" w:cs="Arial"/>
        </w:rPr>
        <w:t>Reconstrucción de Tanque y Reparación de Lavaderos y Piso del Nacimiento de Agua de la colonia</w:t>
      </w:r>
      <w:r>
        <w:rPr>
          <w:rFonts w:ascii="Arial Narrow" w:hAnsi="Arial Narrow" w:cs="Arial"/>
        </w:rPr>
        <w:t xml:space="preserve"> San Antonio dos</w:t>
      </w:r>
      <w:r w:rsidRPr="00A9266E">
        <w:rPr>
          <w:rFonts w:ascii="Arial Narrow" w:hAnsi="Arial Narrow" w:cs="Arial"/>
          <w:color w:val="333333"/>
        </w:rPr>
        <w:t xml:space="preserve"> </w:t>
      </w:r>
      <w:r>
        <w:rPr>
          <w:rFonts w:ascii="Arial Narrow" w:hAnsi="Arial Narrow" w:cs="Arial"/>
          <w:b/>
        </w:rPr>
        <w:t>d</w:t>
      </w:r>
      <w:r w:rsidRPr="00A9266E">
        <w:rPr>
          <w:rFonts w:ascii="Arial Narrow" w:hAnsi="Arial Narrow" w:cs="Arial"/>
        </w:rPr>
        <w:t>) N</w:t>
      </w:r>
      <w:r w:rsidRPr="00A9266E">
        <w:rPr>
          <w:rFonts w:ascii="Arial Narrow" w:hAnsi="Arial Narrow" w:cs="Arial"/>
          <w:color w:val="333333"/>
        </w:rPr>
        <w:t>ómbrese a Carlos  Javier Guevara Turcios, Alcalde Municipal y José Antonio Martínez</w:t>
      </w:r>
      <w:r w:rsidRPr="00A9266E">
        <w:rPr>
          <w:rFonts w:ascii="Arial Narrow" w:hAnsi="Arial Narrow" w:cs="Arial"/>
        </w:rPr>
        <w:t xml:space="preserve">, </w:t>
      </w:r>
      <w:r w:rsidRPr="00A9266E">
        <w:rPr>
          <w:rFonts w:ascii="Arial Narrow" w:hAnsi="Arial Narrow" w:cs="Arial"/>
          <w:color w:val="333333"/>
        </w:rPr>
        <w:t xml:space="preserve"> REFRENDARIOS para que indistintamente firmen los cheques que extienda la Tesorería Municipal, </w:t>
      </w:r>
      <w:r>
        <w:rPr>
          <w:rFonts w:ascii="Arial Narrow" w:hAnsi="Arial Narrow" w:cs="Arial"/>
          <w:color w:val="333333"/>
        </w:rPr>
        <w:t>hasta por el monto aprobado por el Concejo,</w:t>
      </w:r>
      <w:r w:rsidRPr="00A9266E">
        <w:rPr>
          <w:rFonts w:ascii="Arial Narrow" w:hAnsi="Arial Narrow" w:cs="Arial"/>
          <w:color w:val="333333"/>
        </w:rPr>
        <w:t xml:space="preserve"> siendo indispensable la firma del Tesorero, y </w:t>
      </w:r>
      <w:r>
        <w:rPr>
          <w:rFonts w:ascii="Arial Narrow" w:hAnsi="Arial Narrow" w:cs="Arial"/>
          <w:color w:val="333333"/>
        </w:rPr>
        <w:t xml:space="preserve">los cheques </w:t>
      </w:r>
      <w:r w:rsidRPr="00A9266E">
        <w:rPr>
          <w:rFonts w:ascii="Arial Narrow" w:hAnsi="Arial Narrow" w:cs="Arial"/>
          <w:color w:val="333333"/>
        </w:rPr>
        <w:t>constaran de dos firmas</w:t>
      </w:r>
      <w:r w:rsidRPr="00FF56D6">
        <w:rPr>
          <w:rFonts w:ascii="Arial Narrow" w:hAnsi="Arial Narrow" w:cs="Arial"/>
          <w:b/>
          <w:color w:val="333333"/>
        </w:rPr>
        <w:t xml:space="preserve"> f</w:t>
      </w:r>
      <w:r>
        <w:rPr>
          <w:rFonts w:ascii="Arial Narrow" w:hAnsi="Arial Narrow" w:cs="Arial"/>
          <w:color w:val="333333"/>
        </w:rPr>
        <w:t xml:space="preserve">) </w:t>
      </w:r>
      <w:r>
        <w:rPr>
          <w:rFonts w:ascii="Arial Narrow" w:eastAsia="Arial Unicode MS" w:hAnsi="Arial Narrow" w:cs="Arial"/>
        </w:rPr>
        <w:t xml:space="preserve"> nombrar administrador de contrato a Brian Torres Técnico en ingeniería civil. </w:t>
      </w:r>
      <w:r w:rsidRPr="007B7A25">
        <w:rPr>
          <w:rFonts w:ascii="Arial Narrow" w:hAnsi="Arial Narrow" w:cs="Arial"/>
          <w:b/>
        </w:rPr>
        <w:t>Comuníquese.</w:t>
      </w:r>
    </w:p>
    <w:p w14:paraId="5B9079B5" w14:textId="77777777" w:rsidR="005C6A8D" w:rsidRDefault="005C6A8D" w:rsidP="005C6A8D">
      <w:pPr>
        <w:jc w:val="both"/>
        <w:rPr>
          <w:rFonts w:ascii="Arial Narrow" w:hAnsi="Arial Narrow"/>
          <w:b/>
          <w:color w:val="000000" w:themeColor="text1"/>
        </w:rPr>
      </w:pPr>
    </w:p>
    <w:p w14:paraId="5099FA6E" w14:textId="77777777" w:rsidR="005C6A8D" w:rsidRDefault="005C6A8D" w:rsidP="005C6A8D">
      <w:pPr>
        <w:jc w:val="both"/>
        <w:rPr>
          <w:rFonts w:ascii="Arial Narrow" w:hAnsi="Arial Narrow"/>
          <w:b/>
          <w:color w:val="000000" w:themeColor="text1"/>
        </w:rPr>
      </w:pPr>
      <w:r>
        <w:rPr>
          <w:rFonts w:ascii="Arial Narrow" w:hAnsi="Arial Narrow"/>
          <w:b/>
          <w:color w:val="000000" w:themeColor="text1"/>
        </w:rPr>
        <w:t xml:space="preserve">ACUERDO NÚMERO CUATRO: </w:t>
      </w:r>
    </w:p>
    <w:p w14:paraId="3E293A75" w14:textId="77777777" w:rsidR="005C6A8D" w:rsidRPr="00480945" w:rsidRDefault="005C6A8D" w:rsidP="005C6A8D">
      <w:pPr>
        <w:jc w:val="both"/>
        <w:rPr>
          <w:rFonts w:ascii="Arial Narrow" w:hAnsi="Arial Narrow" w:cs="Arial"/>
        </w:rPr>
      </w:pPr>
      <w:r>
        <w:rPr>
          <w:rFonts w:ascii="Arial Narrow" w:hAnsi="Arial Narrow"/>
        </w:rPr>
        <w:lastRenderedPageBreak/>
        <w:t xml:space="preserve">Expuesto, por el Señor Alcalde Carlos Javier Guevara Turcios Alcalde Municipal, ante este Colegiado, la necesidad de nombrar a una persona como Coordinadora de la Casa de la Cultura de este municipio, quien deberá de encargarse de articular todas las actividades y programas propios de la casa de la cultura; así como las que se requieran coordinar con la Secretaria de Cultura de la Presidencia, por consiguiente, y de </w:t>
      </w:r>
      <w:r w:rsidRPr="00502333">
        <w:rPr>
          <w:rFonts w:ascii="Arial Narrow" w:hAnsi="Arial Narrow"/>
        </w:rPr>
        <w:t xml:space="preserve">conformidad al artículo 4 del </w:t>
      </w:r>
      <w:r>
        <w:rPr>
          <w:rFonts w:ascii="Arial Narrow" w:hAnsi="Arial Narrow"/>
        </w:rPr>
        <w:t>C</w:t>
      </w:r>
      <w:r w:rsidRPr="00502333">
        <w:rPr>
          <w:rFonts w:ascii="Arial Narrow" w:hAnsi="Arial Narrow"/>
        </w:rPr>
        <w:t xml:space="preserve">ódigo </w:t>
      </w:r>
      <w:r>
        <w:rPr>
          <w:rFonts w:ascii="Arial Narrow" w:hAnsi="Arial Narrow"/>
        </w:rPr>
        <w:t>Municipal; compete a los municipios l</w:t>
      </w:r>
      <w:r w:rsidRPr="00502333">
        <w:rPr>
          <w:rFonts w:ascii="Arial Narrow" w:hAnsi="Arial Narrow"/>
        </w:rPr>
        <w:t>a promoción de la educación, la cultura, el deporte, la recreación</w:t>
      </w:r>
      <w:r>
        <w:rPr>
          <w:rFonts w:ascii="Arial Narrow" w:hAnsi="Arial Narrow"/>
        </w:rPr>
        <w:t xml:space="preserve">, las ciencias y las artes, en este sentido, siendo una prioridad en la gestión del Gobierno Local, en desarrollar acciones encaminadas a la promoción de la cultura en el municipio, El Concejo Municipal por unanimidad ACUERDA: </w:t>
      </w:r>
      <w:r w:rsidRPr="00526FC7">
        <w:rPr>
          <w:rFonts w:ascii="Arial Narrow" w:hAnsi="Arial Narrow"/>
          <w:b/>
        </w:rPr>
        <w:t>a</w:t>
      </w:r>
      <w:r>
        <w:rPr>
          <w:rFonts w:ascii="Arial Narrow" w:hAnsi="Arial Narrow"/>
        </w:rPr>
        <w:t>) Crear la plaza de coordinador de la Casa de la Cultura del municipio de Zaragoza Departamento de la Libertad.</w:t>
      </w:r>
      <w:r w:rsidRPr="00526FC7">
        <w:rPr>
          <w:rFonts w:ascii="Arial Narrow" w:hAnsi="Arial Narrow"/>
          <w:b/>
        </w:rPr>
        <w:t xml:space="preserve"> b</w:t>
      </w:r>
      <w:r>
        <w:rPr>
          <w:rFonts w:ascii="Arial Narrow" w:hAnsi="Arial Narrow"/>
        </w:rPr>
        <w:t xml:space="preserve">) Nombrar </w:t>
      </w:r>
      <w:r w:rsidRPr="002B51D8">
        <w:rPr>
          <w:rFonts w:ascii="Arial Narrow" w:hAnsi="Arial Narrow"/>
        </w:rPr>
        <w:t xml:space="preserve">en el cargo de </w:t>
      </w:r>
      <w:r>
        <w:rPr>
          <w:rFonts w:ascii="Arial Narrow" w:hAnsi="Arial Narrow"/>
        </w:rPr>
        <w:t xml:space="preserve">Coordinador de la Casa de la Cultura de Zaragoza al Señor, </w:t>
      </w:r>
      <w:r w:rsidRPr="002B51D8">
        <w:rPr>
          <w:rFonts w:ascii="Arial Narrow" w:hAnsi="Arial Narrow"/>
        </w:rPr>
        <w:t>Arnoldo Benhjong González</w:t>
      </w:r>
      <w:r w:rsidRPr="002B51D8">
        <w:rPr>
          <w:rFonts w:ascii="Arial Narrow" w:hAnsi="Arial Narrow"/>
          <w:b/>
        </w:rPr>
        <w:t xml:space="preserve"> </w:t>
      </w:r>
      <w:r w:rsidRPr="002B51D8">
        <w:rPr>
          <w:rFonts w:ascii="Arial Narrow" w:hAnsi="Arial Narrow"/>
        </w:rPr>
        <w:t>Montano.</w:t>
      </w:r>
      <w:r w:rsidRPr="00BD6A30">
        <w:rPr>
          <w:sz w:val="20"/>
          <w:szCs w:val="20"/>
        </w:rPr>
        <w:t xml:space="preserve"> </w:t>
      </w:r>
      <w:r w:rsidRPr="00BD6A30">
        <w:rPr>
          <w:rFonts w:ascii="Arial Narrow" w:hAnsi="Arial Narrow"/>
        </w:rPr>
        <w:t xml:space="preserve">Devengando un salario mensual de trecientos 00/100 </w:t>
      </w:r>
      <w:r>
        <w:rPr>
          <w:rFonts w:ascii="Arial Narrow" w:hAnsi="Arial Narrow"/>
        </w:rPr>
        <w:t>D</w:t>
      </w:r>
      <w:r w:rsidRPr="00BD6A30">
        <w:rPr>
          <w:rFonts w:ascii="Arial Narrow" w:hAnsi="Arial Narrow"/>
        </w:rPr>
        <w:t>ólares</w:t>
      </w:r>
      <w:r>
        <w:rPr>
          <w:rFonts w:ascii="Arial Narrow" w:hAnsi="Arial Narrow"/>
        </w:rPr>
        <w:t xml:space="preserve"> de los Estados unidos de A</w:t>
      </w:r>
      <w:r w:rsidRPr="00BD6A30">
        <w:rPr>
          <w:rFonts w:ascii="Arial Narrow" w:hAnsi="Arial Narrow"/>
        </w:rPr>
        <w:t>mérica</w:t>
      </w:r>
      <w:r>
        <w:rPr>
          <w:rFonts w:ascii="Arial Narrow" w:hAnsi="Arial Narrow"/>
        </w:rPr>
        <w:t>;</w:t>
      </w:r>
      <w:r w:rsidRPr="00BD6A30">
        <w:rPr>
          <w:rFonts w:ascii="Arial Narrow" w:hAnsi="Arial Narrow"/>
        </w:rPr>
        <w:t xml:space="preserve"> </w:t>
      </w:r>
      <w:r>
        <w:rPr>
          <w:rFonts w:ascii="Arial Narrow" w:hAnsi="Arial Narrow"/>
        </w:rPr>
        <w:t>para</w:t>
      </w:r>
      <w:r w:rsidRPr="002B51D8">
        <w:rPr>
          <w:rFonts w:ascii="Arial Narrow" w:hAnsi="Arial Narrow"/>
        </w:rPr>
        <w:t xml:space="preserve"> un periodo de prueba de tres meses, contados a partir del primero de </w:t>
      </w:r>
      <w:r>
        <w:rPr>
          <w:rFonts w:ascii="Arial Narrow" w:hAnsi="Arial Narrow"/>
        </w:rPr>
        <w:t xml:space="preserve">noviembre de dos mil dieciséis, </w:t>
      </w:r>
      <w:r w:rsidRPr="002B51D8">
        <w:rPr>
          <w:rFonts w:ascii="Arial Narrow" w:hAnsi="Arial Narrow"/>
        </w:rPr>
        <w:t>siempre que hubiese demostrado capacidad, eficiencia y eficacia en el desempeño de su cargo</w:t>
      </w:r>
      <w:r>
        <w:rPr>
          <w:rFonts w:ascii="Arial Narrow" w:hAnsi="Arial Narrow"/>
        </w:rPr>
        <w:t>.</w:t>
      </w:r>
      <w:r w:rsidRPr="002B51D8">
        <w:rPr>
          <w:rFonts w:ascii="Arial Narrow" w:hAnsi="Arial Narrow"/>
        </w:rPr>
        <w:t xml:space="preserve"> </w:t>
      </w:r>
      <w:r w:rsidRPr="007B7A25">
        <w:rPr>
          <w:rFonts w:ascii="Arial Narrow" w:hAnsi="Arial Narrow" w:cs="Arial"/>
          <w:b/>
        </w:rPr>
        <w:t>Comuníquese.</w:t>
      </w:r>
    </w:p>
    <w:p w14:paraId="4EB474F1" w14:textId="77777777" w:rsidR="005C6A8D" w:rsidRDefault="005C6A8D" w:rsidP="005C6A8D">
      <w:pPr>
        <w:jc w:val="both"/>
        <w:rPr>
          <w:rFonts w:ascii="Arial Narrow" w:hAnsi="Arial Narrow"/>
          <w:b/>
          <w:color w:val="000000" w:themeColor="text1"/>
        </w:rPr>
      </w:pPr>
    </w:p>
    <w:p w14:paraId="7BF7249A" w14:textId="77777777" w:rsidR="005C6A8D" w:rsidRDefault="005C6A8D" w:rsidP="005C6A8D">
      <w:pPr>
        <w:jc w:val="both"/>
        <w:rPr>
          <w:rFonts w:ascii="Arial Narrow" w:hAnsi="Arial Narrow"/>
          <w:b/>
          <w:color w:val="000000" w:themeColor="text1"/>
        </w:rPr>
      </w:pPr>
      <w:r>
        <w:rPr>
          <w:rFonts w:ascii="Arial Narrow" w:hAnsi="Arial Narrow"/>
          <w:b/>
          <w:color w:val="000000" w:themeColor="text1"/>
        </w:rPr>
        <w:t xml:space="preserve">ACUERDO NÚMERO CINCO: </w:t>
      </w:r>
    </w:p>
    <w:p w14:paraId="53442D18" w14:textId="77777777" w:rsidR="005C6A8D" w:rsidRPr="00480945" w:rsidRDefault="005C6A8D" w:rsidP="005C6A8D">
      <w:pPr>
        <w:jc w:val="both"/>
        <w:rPr>
          <w:rFonts w:ascii="Arial Narrow" w:hAnsi="Arial Narrow" w:cs="Arial"/>
        </w:rPr>
      </w:pPr>
      <w:r>
        <w:rPr>
          <w:rFonts w:ascii="Arial Narrow" w:hAnsi="Arial Narrow"/>
        </w:rPr>
        <w:t xml:space="preserve">Vista la petición de habitantes del Cantón Guadalupe El Jiote, quienes solicitan la instalación de ocho lámparas de alumbrado público, específicamente en el pasaje el Cocalito y calle principal al rio, por lo que, este Colegiado considera oportuno y procedente, la solicitud de la comunidad, a partir  que se está ejecutando el proyecto de mejoramiento y ampliación de alumbrado en el municipio, en este sentido, El Concejo Municipal ACUERDA: a) Aprobar la solicitud de instalación de ocho lámparas de los habitantes del Cantón Guadalupe Jurisdicción de Zaragoza, Departamento La Libertad, del proyecto de alumbrado público que en este año se ejecuta en el municipio de Zaragoza. b) Se instruye a catastro Municipal para que realice la calificación de los vecinos de la comunidad quienes solicitan el servicio de alumbrado público. </w:t>
      </w:r>
      <w:r w:rsidRPr="007B7A25">
        <w:rPr>
          <w:rFonts w:ascii="Arial Narrow" w:hAnsi="Arial Narrow" w:cs="Arial"/>
          <w:b/>
        </w:rPr>
        <w:t>Comuníquese.</w:t>
      </w:r>
    </w:p>
    <w:p w14:paraId="7982C303" w14:textId="77777777" w:rsidR="005C6A8D" w:rsidRDefault="005C6A8D" w:rsidP="005C6A8D">
      <w:pPr>
        <w:jc w:val="both"/>
        <w:rPr>
          <w:rFonts w:ascii="Arial Narrow" w:hAnsi="Arial Narrow"/>
          <w:b/>
          <w:color w:val="000000" w:themeColor="text1"/>
        </w:rPr>
      </w:pPr>
    </w:p>
    <w:p w14:paraId="28804D5E" w14:textId="77777777" w:rsidR="005C6A8D" w:rsidRDefault="005C6A8D" w:rsidP="005C6A8D">
      <w:pPr>
        <w:jc w:val="both"/>
        <w:rPr>
          <w:rFonts w:ascii="Arial Narrow" w:hAnsi="Arial Narrow"/>
          <w:b/>
          <w:color w:val="000000" w:themeColor="text1"/>
        </w:rPr>
      </w:pPr>
      <w:r>
        <w:rPr>
          <w:rFonts w:ascii="Arial Narrow" w:hAnsi="Arial Narrow"/>
          <w:b/>
          <w:color w:val="000000" w:themeColor="text1"/>
        </w:rPr>
        <w:t xml:space="preserve">ACUERDO NÚMERO SEIS: </w:t>
      </w:r>
    </w:p>
    <w:p w14:paraId="5D24CB9D" w14:textId="77777777" w:rsidR="005C6A8D" w:rsidRPr="00480945" w:rsidRDefault="005C6A8D" w:rsidP="005C6A8D">
      <w:pPr>
        <w:jc w:val="both"/>
        <w:rPr>
          <w:rFonts w:ascii="Arial Narrow" w:hAnsi="Arial Narrow" w:cs="Arial"/>
        </w:rPr>
      </w:pPr>
      <w:r w:rsidRPr="00203FC5">
        <w:rPr>
          <w:rFonts w:ascii="Arial Narrow" w:hAnsi="Arial Narrow"/>
          <w:color w:val="000000" w:themeColor="text1"/>
        </w:rPr>
        <w:t>Vista la petición de la profesora Nidia Priscila Rivera docente de la Escuela Parvularia de Educación de Zaragoza, Quien solicita a este Colegiado, apoyo con 60 refrigerios, así como una grabadora para las diferentes actividades de baile y canto que se realizan con los niños de la Escuela Parvularia, en este sentido, El Concejo Municipal</w:t>
      </w:r>
      <w:r>
        <w:rPr>
          <w:rFonts w:ascii="Arial Narrow" w:hAnsi="Arial Narrow"/>
          <w:b/>
          <w:color w:val="000000" w:themeColor="text1"/>
        </w:rPr>
        <w:t xml:space="preserve"> ACUERDA: a) </w:t>
      </w:r>
      <w:r w:rsidRPr="00203FC5">
        <w:rPr>
          <w:rFonts w:ascii="Arial Narrow" w:hAnsi="Arial Narrow"/>
          <w:color w:val="000000" w:themeColor="text1"/>
        </w:rPr>
        <w:t xml:space="preserve">Aprobar la solicitud antes descrita en todas sus partes, </w:t>
      </w:r>
      <w:r w:rsidRPr="00203FC5">
        <w:rPr>
          <w:rFonts w:ascii="Arial Narrow" w:hAnsi="Arial Narrow"/>
          <w:b/>
          <w:color w:val="000000" w:themeColor="text1"/>
        </w:rPr>
        <w:t>b</w:t>
      </w:r>
      <w:r>
        <w:rPr>
          <w:rFonts w:ascii="Arial Narrow" w:hAnsi="Arial Narrow"/>
          <w:color w:val="000000" w:themeColor="text1"/>
        </w:rPr>
        <w:t xml:space="preserve">) Autorizar a la UACI. Para que realice las cotizaciones y las compras de los refrigerios y la radio grabadora. </w:t>
      </w:r>
      <w:r w:rsidRPr="00203FC5">
        <w:rPr>
          <w:rFonts w:ascii="Arial Narrow" w:hAnsi="Arial Narrow"/>
          <w:b/>
          <w:color w:val="000000" w:themeColor="text1"/>
        </w:rPr>
        <w:t>c</w:t>
      </w:r>
      <w:r>
        <w:rPr>
          <w:rFonts w:ascii="Arial Narrow" w:hAnsi="Arial Narrow"/>
          <w:color w:val="000000" w:themeColor="text1"/>
        </w:rPr>
        <w:t xml:space="preserve">) autorizar a la Tesorería Municipal la erogación correspondiente, en concepto de compra de sesenta refrigerios y una radiograbadora, del presupuesto municipal vigente. Del fondo común. </w:t>
      </w:r>
      <w:r w:rsidRPr="007B7A25">
        <w:rPr>
          <w:rFonts w:ascii="Arial Narrow" w:hAnsi="Arial Narrow" w:cs="Arial"/>
          <w:b/>
        </w:rPr>
        <w:t>Comuníquese.</w:t>
      </w:r>
    </w:p>
    <w:p w14:paraId="67A43647" w14:textId="77777777" w:rsidR="005C6A8D" w:rsidRDefault="005C6A8D" w:rsidP="005C6A8D">
      <w:pPr>
        <w:jc w:val="both"/>
        <w:rPr>
          <w:rFonts w:ascii="Arial Narrow" w:hAnsi="Arial Narrow"/>
          <w:color w:val="000000" w:themeColor="text1"/>
        </w:rPr>
      </w:pPr>
    </w:p>
    <w:p w14:paraId="21C31F61" w14:textId="77777777" w:rsidR="005C6A8D" w:rsidRDefault="005C6A8D" w:rsidP="005C6A8D">
      <w:pPr>
        <w:jc w:val="both"/>
        <w:rPr>
          <w:rFonts w:ascii="Arial Narrow" w:hAnsi="Arial Narrow"/>
          <w:b/>
          <w:color w:val="000000" w:themeColor="text1"/>
        </w:rPr>
      </w:pPr>
      <w:r>
        <w:rPr>
          <w:rFonts w:ascii="Arial Narrow" w:hAnsi="Arial Narrow"/>
          <w:color w:val="000000" w:themeColor="text1"/>
        </w:rPr>
        <w:t xml:space="preserve"> </w:t>
      </w:r>
      <w:r>
        <w:rPr>
          <w:rFonts w:ascii="Arial Narrow" w:hAnsi="Arial Narrow"/>
          <w:b/>
          <w:color w:val="000000" w:themeColor="text1"/>
        </w:rPr>
        <w:t xml:space="preserve">ACUERDO NÚMERO SIETE: </w:t>
      </w:r>
    </w:p>
    <w:p w14:paraId="5597A10E" w14:textId="77777777" w:rsidR="005C6A8D" w:rsidRPr="00480945" w:rsidRDefault="005C6A8D" w:rsidP="005C6A8D">
      <w:pPr>
        <w:jc w:val="both"/>
        <w:rPr>
          <w:rFonts w:ascii="Arial Narrow" w:hAnsi="Arial Narrow" w:cs="Arial"/>
        </w:rPr>
      </w:pPr>
      <w:r>
        <w:rPr>
          <w:rFonts w:ascii="Arial Narrow" w:hAnsi="Arial Narrow"/>
          <w:color w:val="000000" w:themeColor="text1"/>
        </w:rPr>
        <w:t xml:space="preserve">Vista la petición de representantes de la Iglesia Católica en la Comunidad el Zaite, solicitando doscientos refrigerios, cinco docenas de cohetes, dos piñatas con dulces, a partir desde el día doce al veinte de noviembre de dos mil dieciséis, se encontraran celebrando sus fiestas patronales en honor a patrona La Virgen, nuestra Señora de la Paz, en este sentido El Concejo Municipal, por unanimidad ACUERDA: a) Aprobar la petición de representantes de la Iglesia Católica en la Comunidad el Zaite, antes descrita en todas sus partes, b)Autorizar a la UACI. Para que realice las cotizaciones y las compras de doscientos refrigerios, cinco docenas de cohetes, dos piñatas con dulces, </w:t>
      </w:r>
      <w:r w:rsidRPr="00203FC5">
        <w:rPr>
          <w:rFonts w:ascii="Arial Narrow" w:hAnsi="Arial Narrow"/>
          <w:b/>
          <w:color w:val="000000" w:themeColor="text1"/>
        </w:rPr>
        <w:t>c</w:t>
      </w:r>
      <w:r>
        <w:rPr>
          <w:rFonts w:ascii="Arial Narrow" w:hAnsi="Arial Narrow"/>
          <w:color w:val="000000" w:themeColor="text1"/>
        </w:rPr>
        <w:t xml:space="preserve">) autorizar a la Tesorería Municipal la erogación correspondiente, en concepto de compra de los productos antes descritos, del presupuesto municipal vigente. Del fondo común. </w:t>
      </w:r>
      <w:r w:rsidRPr="007B7A25">
        <w:rPr>
          <w:rFonts w:ascii="Arial Narrow" w:hAnsi="Arial Narrow" w:cs="Arial"/>
          <w:b/>
        </w:rPr>
        <w:t>Comuníquese.</w:t>
      </w:r>
    </w:p>
    <w:p w14:paraId="350A879A" w14:textId="77777777" w:rsidR="005C6A8D" w:rsidRDefault="005C6A8D" w:rsidP="005C6A8D">
      <w:pPr>
        <w:jc w:val="both"/>
        <w:rPr>
          <w:rFonts w:ascii="Arial Narrow" w:hAnsi="Arial Narrow"/>
          <w:color w:val="000000" w:themeColor="text1"/>
        </w:rPr>
      </w:pPr>
    </w:p>
    <w:p w14:paraId="7000FFE6" w14:textId="77777777" w:rsidR="005C6A8D" w:rsidRDefault="005C6A8D" w:rsidP="005C6A8D">
      <w:pPr>
        <w:jc w:val="both"/>
        <w:rPr>
          <w:rFonts w:ascii="Arial Narrow" w:hAnsi="Arial Narrow"/>
          <w:b/>
          <w:color w:val="000000" w:themeColor="text1"/>
        </w:rPr>
      </w:pPr>
      <w:r>
        <w:rPr>
          <w:rFonts w:ascii="Arial Narrow" w:hAnsi="Arial Narrow"/>
          <w:color w:val="000000" w:themeColor="text1"/>
        </w:rPr>
        <w:t xml:space="preserve"> </w:t>
      </w:r>
      <w:r>
        <w:rPr>
          <w:rFonts w:ascii="Arial Narrow" w:hAnsi="Arial Narrow"/>
          <w:b/>
          <w:color w:val="000000" w:themeColor="text1"/>
        </w:rPr>
        <w:t xml:space="preserve">ACUERDO NÚMERO OCHO: </w:t>
      </w:r>
    </w:p>
    <w:p w14:paraId="71661C67" w14:textId="77777777" w:rsidR="005C6A8D" w:rsidRPr="00480945" w:rsidRDefault="005C6A8D" w:rsidP="005C6A8D">
      <w:pPr>
        <w:jc w:val="both"/>
        <w:rPr>
          <w:rFonts w:ascii="Arial Narrow" w:hAnsi="Arial Narrow" w:cs="Arial"/>
        </w:rPr>
      </w:pPr>
      <w:r>
        <w:rPr>
          <w:rFonts w:ascii="Arial Narrow" w:hAnsi="Arial Narrow"/>
          <w:color w:val="000000" w:themeColor="text1"/>
        </w:rPr>
        <w:t xml:space="preserve">Vista la petición de la Junta Directiva de la Comunidad Quinta Miramar, solicitando doscientos refrigerios, tres piñatas con dulces, a partir que el día treinta de octubre estarán realizando actividad en el marco del día del niño, en este sentido El Concejo Municipal, por unanimidad ACUERDA: a) Aprobar la petición de la directiva de Quinta Miramar en todas sus partes, b) Autorizar a la UACI. Para que realice las cotizaciones y las compras de los productos antes descritos, </w:t>
      </w:r>
      <w:r w:rsidRPr="00203FC5">
        <w:rPr>
          <w:rFonts w:ascii="Arial Narrow" w:hAnsi="Arial Narrow"/>
          <w:b/>
          <w:color w:val="000000" w:themeColor="text1"/>
        </w:rPr>
        <w:t>c</w:t>
      </w:r>
      <w:r>
        <w:rPr>
          <w:rFonts w:ascii="Arial Narrow" w:hAnsi="Arial Narrow"/>
          <w:color w:val="000000" w:themeColor="text1"/>
        </w:rPr>
        <w:t xml:space="preserve">) Autorizar a la Tesorería Municipal la erogación correspondiente, en concepto de compra de los productos antes descritos, del presupuesto municipal vigente. Del fondo común. </w:t>
      </w:r>
      <w:r w:rsidRPr="007B7A25">
        <w:rPr>
          <w:rFonts w:ascii="Arial Narrow" w:hAnsi="Arial Narrow" w:cs="Arial"/>
          <w:b/>
        </w:rPr>
        <w:t>Comuníquese.</w:t>
      </w:r>
    </w:p>
    <w:p w14:paraId="755C9360" w14:textId="77777777" w:rsidR="005C6A8D" w:rsidRPr="00203FC5" w:rsidRDefault="005C6A8D" w:rsidP="005C6A8D">
      <w:pPr>
        <w:jc w:val="both"/>
        <w:rPr>
          <w:rFonts w:ascii="Arial Narrow" w:hAnsi="Arial Narrow"/>
          <w:color w:val="000000" w:themeColor="text1"/>
        </w:rPr>
      </w:pPr>
    </w:p>
    <w:p w14:paraId="7B8EC2BB" w14:textId="77777777" w:rsidR="005C6A8D" w:rsidRDefault="005C6A8D" w:rsidP="005C6A8D">
      <w:pPr>
        <w:jc w:val="both"/>
        <w:rPr>
          <w:rFonts w:ascii="Arial Narrow" w:hAnsi="Arial Narrow"/>
          <w:b/>
          <w:color w:val="000000" w:themeColor="text1"/>
        </w:rPr>
      </w:pPr>
      <w:r>
        <w:rPr>
          <w:rFonts w:ascii="Arial Narrow" w:hAnsi="Arial Narrow"/>
          <w:b/>
          <w:color w:val="000000" w:themeColor="text1"/>
        </w:rPr>
        <w:lastRenderedPageBreak/>
        <w:t xml:space="preserve">ACUERDO NÚMERO NUEVE: </w:t>
      </w:r>
    </w:p>
    <w:p w14:paraId="2ED17FB0" w14:textId="77777777" w:rsidR="005C6A8D" w:rsidRPr="00480945" w:rsidRDefault="005C6A8D" w:rsidP="005C6A8D">
      <w:pPr>
        <w:jc w:val="both"/>
        <w:rPr>
          <w:rFonts w:ascii="Arial Narrow" w:hAnsi="Arial Narrow" w:cs="Arial"/>
        </w:rPr>
      </w:pPr>
      <w:r>
        <w:rPr>
          <w:rFonts w:ascii="Arial Narrow" w:hAnsi="Arial Narrow"/>
        </w:rPr>
        <w:t xml:space="preserve">Vistas las peticiones de: a) De Junta Directiva de la colonia Altos del Rio, quienes solicitan la construcción de la calle principal y pasajes de dicha colonia, b) petición de Licda. Ana Silvia Rivas coordinadora de promoción de los derechos de la oficina territorial central ISNA, solicitando maquinaria para realizar terracería para evitar deslaves y la construcción de un muro de retención para proteger a la niñez del centro de bienestar infantil Villas de Zaragoza. en este sentido, El Concejo Municipal ACUERDA: Facultar al Alcalde para que ordene a las áreas técnicas de la Municipalidad la realización de inspección en el lugar, afín de constatar la situación en el terreno, para lo que deberán presentar informe al concejo, en los sucesivos quince días, </w:t>
      </w:r>
      <w:r w:rsidRPr="007B7A25">
        <w:rPr>
          <w:rFonts w:ascii="Arial Narrow" w:hAnsi="Arial Narrow" w:cs="Arial"/>
          <w:b/>
        </w:rPr>
        <w:t>Comuníquese.</w:t>
      </w:r>
    </w:p>
    <w:p w14:paraId="361C513D" w14:textId="77777777" w:rsidR="005C6A8D" w:rsidRPr="00203FC5" w:rsidRDefault="005C6A8D" w:rsidP="005C6A8D">
      <w:pPr>
        <w:jc w:val="both"/>
        <w:rPr>
          <w:rFonts w:ascii="Arial Narrow" w:hAnsi="Arial Narrow"/>
          <w:color w:val="000000" w:themeColor="text1"/>
        </w:rPr>
      </w:pPr>
    </w:p>
    <w:p w14:paraId="776563E1" w14:textId="77777777" w:rsidR="005C6A8D" w:rsidRDefault="005C6A8D" w:rsidP="005C6A8D">
      <w:pPr>
        <w:jc w:val="both"/>
        <w:rPr>
          <w:rFonts w:ascii="Arial Narrow" w:hAnsi="Arial Narrow"/>
          <w:b/>
          <w:color w:val="000000" w:themeColor="text1"/>
        </w:rPr>
      </w:pPr>
      <w:r>
        <w:rPr>
          <w:rFonts w:ascii="Arial Narrow" w:hAnsi="Arial Narrow"/>
          <w:b/>
          <w:color w:val="000000" w:themeColor="text1"/>
        </w:rPr>
        <w:t xml:space="preserve">ACUERDO NÚMERO DIEZ: </w:t>
      </w:r>
    </w:p>
    <w:p w14:paraId="07B59CF6" w14:textId="77777777" w:rsidR="005C6A8D" w:rsidRPr="00480945" w:rsidRDefault="005C6A8D" w:rsidP="005C6A8D">
      <w:pPr>
        <w:jc w:val="both"/>
        <w:rPr>
          <w:rFonts w:ascii="Arial Narrow" w:hAnsi="Arial Narrow" w:cs="Arial"/>
        </w:rPr>
      </w:pPr>
      <w:r w:rsidRPr="00F01BF2">
        <w:rPr>
          <w:rFonts w:ascii="Arial Narrow" w:hAnsi="Arial Narrow"/>
          <w:color w:val="000000" w:themeColor="text1"/>
        </w:rPr>
        <w:t>Visto el requerimiento de información de la Corte de Cuentas de la República, de fecha 10 de octubre de dos mil dieciséis, a partir que realizaran Auditoria de Examen Especial a la ejecución presupuestaria de esta municipalidad en el periodo primero de mayo al treinta y uno de diciembre de dos mil quince, El Concejo considera que la entrega de información debe ser ordenada y que debe existir un responsable desde la municipalidad afín que se mantenga informado a este colegiado sobre el cumplimiento de los requerimientos y de la entrega de información a corte, en este sentido,  El Co</w:t>
      </w:r>
      <w:r>
        <w:rPr>
          <w:rFonts w:ascii="Arial Narrow" w:hAnsi="Arial Narrow"/>
          <w:color w:val="000000" w:themeColor="text1"/>
        </w:rPr>
        <w:t>ncejo Municipal ACUERDA: Nombrar</w:t>
      </w:r>
      <w:r w:rsidRPr="00F01BF2">
        <w:rPr>
          <w:rFonts w:ascii="Arial Narrow" w:hAnsi="Arial Narrow"/>
          <w:color w:val="000000" w:themeColor="text1"/>
        </w:rPr>
        <w:t xml:space="preserve"> </w:t>
      </w:r>
      <w:r>
        <w:rPr>
          <w:rFonts w:ascii="Arial Narrow" w:hAnsi="Arial Narrow"/>
          <w:color w:val="000000" w:themeColor="text1"/>
        </w:rPr>
        <w:t>al Secretario Municipal para que sirva de enlace como canal de comunicación entre el equipo de auditores y el Concejo Municipal, para que toda comunicación o documentación que se requiera se canalice por este medio.</w:t>
      </w:r>
      <w:r w:rsidRPr="00F01BF2">
        <w:rPr>
          <w:rFonts w:ascii="Arial Narrow" w:hAnsi="Arial Narrow"/>
          <w:color w:val="000000" w:themeColor="text1"/>
        </w:rPr>
        <w:t xml:space="preserve"> </w:t>
      </w:r>
      <w:r w:rsidRPr="007B7A25">
        <w:rPr>
          <w:rFonts w:ascii="Arial Narrow" w:hAnsi="Arial Narrow" w:cs="Arial"/>
          <w:b/>
        </w:rPr>
        <w:t>Comuníquese.</w:t>
      </w:r>
    </w:p>
    <w:p w14:paraId="5D534456" w14:textId="77777777" w:rsidR="005C6A8D" w:rsidRPr="00B02852" w:rsidRDefault="005C6A8D" w:rsidP="005C6A8D">
      <w:pPr>
        <w:jc w:val="both"/>
        <w:rPr>
          <w:rFonts w:ascii="Arial Narrow" w:hAnsi="Arial Narrow" w:cs="Arial"/>
        </w:rPr>
      </w:pPr>
    </w:p>
    <w:p w14:paraId="5E716F35" w14:textId="77777777" w:rsidR="005C6A8D" w:rsidRPr="00F1719D" w:rsidRDefault="005C6A8D" w:rsidP="005C6A8D">
      <w:pPr>
        <w:jc w:val="both"/>
        <w:rPr>
          <w:rFonts w:ascii="Arial Narrow" w:hAnsi="Arial Narrow"/>
          <w:b/>
          <w:color w:val="000000" w:themeColor="text1"/>
        </w:rPr>
      </w:pPr>
      <w:r>
        <w:rPr>
          <w:rFonts w:ascii="Arial Narrow" w:hAnsi="Arial Narrow"/>
          <w:b/>
          <w:color w:val="000000" w:themeColor="text1"/>
        </w:rPr>
        <w:t>ACUERDO NÚMERO ONCE</w:t>
      </w:r>
      <w:r w:rsidRPr="00F1719D">
        <w:rPr>
          <w:rFonts w:ascii="Arial Narrow" w:hAnsi="Arial Narrow"/>
          <w:b/>
          <w:color w:val="000000" w:themeColor="text1"/>
        </w:rPr>
        <w:t xml:space="preserve">: </w:t>
      </w:r>
    </w:p>
    <w:p w14:paraId="40C42789" w14:textId="77D99AB0" w:rsidR="005C6A8D" w:rsidRPr="00F1719D" w:rsidRDefault="005C6A8D" w:rsidP="005C6A8D">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xml:space="preserve">, Erogar la cantidad de QUINIENTOS ONCE 00/100 Dólares de los Estados Unidos de América a favor de INDUSTRIAS LA CONSTANCIA S.A DE C.V, en concepto de compra de 70 bolsones de agua y 50 fardos de agua embotellada de 600 ml según facturas número 1519 y 1522 para consumo del personal y eventos de esta Municipalidad, Según orden  de compra número 0432 de fechas 08  de octubre de 2016, Autorizar a la Tesorería Municipal erogue el pago correspondiente del FONDO COMUN, aplicando dicho gasto al código 54302 de la línea 0101 del Presupuesto Municipal Vigente. </w:t>
      </w:r>
      <w:r w:rsidRPr="00F1719D">
        <w:rPr>
          <w:rFonts w:ascii="Arial Narrow" w:hAnsi="Arial Narrow" w:cs="Arial"/>
          <w:b/>
        </w:rPr>
        <w:t>Comuníquese.</w:t>
      </w:r>
    </w:p>
    <w:p w14:paraId="402D8019" w14:textId="77777777" w:rsidR="005C6A8D" w:rsidRPr="00F1719D" w:rsidRDefault="005C6A8D" w:rsidP="005C6A8D">
      <w:pPr>
        <w:jc w:val="both"/>
        <w:rPr>
          <w:rFonts w:ascii="Arial Narrow" w:hAnsi="Arial Narrow"/>
          <w:sz w:val="22"/>
          <w:szCs w:val="22"/>
        </w:rPr>
      </w:pPr>
    </w:p>
    <w:p w14:paraId="2C9803F1" w14:textId="77777777" w:rsidR="005C6A8D" w:rsidRPr="00F1719D" w:rsidRDefault="005C6A8D" w:rsidP="005C6A8D">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DO</w:t>
      </w:r>
      <w:r w:rsidRPr="00F1719D">
        <w:rPr>
          <w:rFonts w:ascii="Arial Narrow" w:hAnsi="Arial Narrow"/>
          <w:b/>
          <w:color w:val="000000" w:themeColor="text1"/>
        </w:rPr>
        <w:t>CE:</w:t>
      </w:r>
    </w:p>
    <w:p w14:paraId="5EDC0B9E" w14:textId="77777777" w:rsidR="005C6A8D" w:rsidRPr="00F1719D" w:rsidRDefault="005C6A8D" w:rsidP="005C6A8D">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xml:space="preserve">, Erogar la cantidad de DOSCIENTOS OCHENTA 00/100 Dólares de los Estados Unidos de América a favor de SALVADOR HUMBERTO RIVAS GONZALEZ, en concepto de pago por reparación de bomba de inyección de retroexcavadora 1580 CASE propiedad de esta Municipalidad , Según orden  de compra número 0427 de fecha 08 octubre de 2016, Autorizar a la Tesorería Municipal erogue el pago correspondiente del FONDO FODES 25%, aplicando dicho gasto al código 54302 de la línea 0101 del Presupuesto Municipal Vigente. </w:t>
      </w:r>
      <w:r w:rsidRPr="00F1719D">
        <w:rPr>
          <w:rFonts w:ascii="Arial Narrow" w:hAnsi="Arial Narrow" w:cs="Arial"/>
          <w:b/>
        </w:rPr>
        <w:t>Comuníquese.</w:t>
      </w:r>
    </w:p>
    <w:p w14:paraId="3AB688C9" w14:textId="77777777" w:rsidR="005C6A8D" w:rsidRPr="00F1719D" w:rsidRDefault="005C6A8D" w:rsidP="005C6A8D">
      <w:pPr>
        <w:jc w:val="both"/>
        <w:rPr>
          <w:rFonts w:ascii="Arial Narrow" w:hAnsi="Arial Narrow"/>
          <w:color w:val="000000" w:themeColor="text1"/>
        </w:rPr>
      </w:pPr>
    </w:p>
    <w:p w14:paraId="07AA5F70" w14:textId="77777777" w:rsidR="005C6A8D" w:rsidRPr="00F1719D" w:rsidRDefault="005C6A8D" w:rsidP="005C6A8D">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TRECE</w:t>
      </w:r>
      <w:r w:rsidRPr="00F1719D">
        <w:rPr>
          <w:rFonts w:ascii="Arial Narrow" w:hAnsi="Arial Narrow"/>
          <w:b/>
          <w:color w:val="000000" w:themeColor="text1"/>
        </w:rPr>
        <w:t>:</w:t>
      </w:r>
    </w:p>
    <w:p w14:paraId="2E1C0C0D" w14:textId="77777777" w:rsidR="005C6A8D" w:rsidRPr="00F1719D" w:rsidRDefault="005C6A8D" w:rsidP="005C6A8D">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 cantidad de TRES MIL OCHOCIENTOS SIES 91/100 Dólares de los Estados Unidos de América a favor de GRUPO ENTUSIASMO S.A DE C.V, en concepto de compra de combustible para vehículos y maquinaria propiedad de  esta Municipalidad según detalle de facturas números 008057, 007165, 007637 y 008533 comprendidas en el periodo del 29 de agosto al 25 de septiembre de 2016, Según orden  de compra número 0433 de fecha 25 septiembre de 2016, Autorizar a la Tesorería Municipal erogue el pago correspondiente del FONDO FODES 25%, aplicando dicho gasto al código 54110 de la línea 0101 del Presupuesto Municipal Vigente.</w:t>
      </w:r>
      <w:r w:rsidRPr="00F1719D">
        <w:rPr>
          <w:rFonts w:ascii="Arial Narrow" w:hAnsi="Arial Narrow" w:cs="Arial"/>
          <w:b/>
        </w:rPr>
        <w:t xml:space="preserve"> </w:t>
      </w:r>
      <w:r w:rsidRPr="00F1719D">
        <w:rPr>
          <w:rFonts w:ascii="Arial Narrow" w:hAnsi="Arial Narrow" w:cs="Arial"/>
        </w:rPr>
        <w:t>Salvan su voto, María Teresa Hernández de Najarro, Manuel Antonio Navarro Sigarán, Juan José Ramírez,</w:t>
      </w:r>
      <w:r w:rsidRPr="00F1719D">
        <w:rPr>
          <w:rFonts w:ascii="Arial Narrow" w:hAnsi="Arial Narrow" w:cs="Arial"/>
          <w:b/>
        </w:rPr>
        <w:t xml:space="preserve"> </w:t>
      </w:r>
      <w:r w:rsidRPr="00F1719D">
        <w:rPr>
          <w:rFonts w:ascii="Arial Narrow" w:eastAsia="Arial Unicode MS" w:hAnsi="Arial Narrow" w:cs="Arial"/>
        </w:rPr>
        <w:t xml:space="preserve">Jaime Eduardo Álvarez Burgos </w:t>
      </w:r>
      <w:r w:rsidRPr="00F1719D">
        <w:rPr>
          <w:rFonts w:ascii="Arial Narrow" w:hAnsi="Arial Narrow" w:cs="Arial"/>
          <w:b/>
        </w:rPr>
        <w:t>Comuníquese.</w:t>
      </w:r>
    </w:p>
    <w:p w14:paraId="050729B1" w14:textId="77777777" w:rsidR="005C6A8D" w:rsidRPr="00F1719D" w:rsidRDefault="005C6A8D" w:rsidP="005C6A8D">
      <w:pPr>
        <w:jc w:val="both"/>
        <w:rPr>
          <w:rFonts w:ascii="Arial Narrow" w:hAnsi="Arial Narrow"/>
          <w:b/>
          <w:color w:val="000000" w:themeColor="text1"/>
        </w:rPr>
      </w:pPr>
    </w:p>
    <w:p w14:paraId="7ED70C0A" w14:textId="77777777" w:rsidR="005C6A8D" w:rsidRPr="00680A23" w:rsidRDefault="005C6A8D" w:rsidP="005C6A8D">
      <w:pPr>
        <w:jc w:val="both"/>
        <w:rPr>
          <w:b/>
          <w:color w:val="000000" w:themeColor="text1"/>
        </w:rPr>
      </w:pPr>
    </w:p>
    <w:p w14:paraId="40DC2AA8" w14:textId="14E4890F" w:rsidR="00597B70" w:rsidRDefault="00597B70" w:rsidP="00597B70">
      <w:pPr>
        <w:jc w:val="both"/>
        <w:rPr>
          <w:rFonts w:ascii="Arial Narrow" w:hAnsi="Arial Narrow" w:cs="Arial"/>
        </w:rPr>
      </w:pPr>
      <w:r>
        <w:rPr>
          <w:rFonts w:ascii="Arial Narrow" w:hAnsi="Arial Narrow" w:cs="Arial"/>
        </w:rPr>
        <w:t>No habiendo nada más que hacer constar se da por terminada la presente acta, a las doce horas del día martes dieciocho de octubre de dos mil dieciséis y para constancia firmamos.</w:t>
      </w:r>
    </w:p>
    <w:p w14:paraId="595D36A9" w14:textId="77777777" w:rsidR="00597B70" w:rsidRDefault="00597B70" w:rsidP="00597B70">
      <w:pPr>
        <w:jc w:val="both"/>
        <w:rPr>
          <w:rFonts w:ascii="Arial Narrow" w:hAnsi="Arial Narrow"/>
          <w:b/>
          <w:color w:val="000000" w:themeColor="text1"/>
        </w:rPr>
      </w:pPr>
    </w:p>
    <w:tbl>
      <w:tblPr>
        <w:tblpPr w:leftFromText="141" w:rightFromText="141" w:bottomFromText="200" w:vertAnchor="text" w:horzAnchor="margin" w:tblpY="49"/>
        <w:tblW w:w="8851" w:type="dxa"/>
        <w:tblLook w:val="04A0" w:firstRow="1" w:lastRow="0" w:firstColumn="1" w:lastColumn="0" w:noHBand="0" w:noVBand="1"/>
      </w:tblPr>
      <w:tblGrid>
        <w:gridCol w:w="3141"/>
        <w:gridCol w:w="2250"/>
        <w:gridCol w:w="3460"/>
      </w:tblGrid>
      <w:tr w:rsidR="00597B70" w14:paraId="07BF8D10" w14:textId="77777777" w:rsidTr="00796E63">
        <w:trPr>
          <w:trHeight w:val="142"/>
        </w:trPr>
        <w:tc>
          <w:tcPr>
            <w:tcW w:w="3141" w:type="dxa"/>
          </w:tcPr>
          <w:p w14:paraId="6806E41C" w14:textId="77777777" w:rsidR="00597B70" w:rsidRDefault="00597B70" w:rsidP="00796E63">
            <w:pPr>
              <w:spacing w:line="276" w:lineRule="auto"/>
              <w:rPr>
                <w:rFonts w:ascii="Arial Narrow" w:hAnsi="Arial Narrow" w:cs="Arial"/>
                <w:color w:val="000000" w:themeColor="text1"/>
                <w:sz w:val="20"/>
                <w:szCs w:val="20"/>
              </w:rPr>
            </w:pPr>
          </w:p>
          <w:p w14:paraId="6B69E388" w14:textId="77777777" w:rsidR="00597B70" w:rsidRDefault="00597B70" w:rsidP="00796E63">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584ABEAF" w14:textId="77777777" w:rsidR="00597B70" w:rsidRDefault="00597B70" w:rsidP="00796E63">
            <w:pPr>
              <w:spacing w:line="276" w:lineRule="auto"/>
              <w:jc w:val="both"/>
              <w:rPr>
                <w:rFonts w:ascii="Arial Narrow" w:hAnsi="Arial Narrow" w:cs="Arial"/>
                <w:b/>
                <w:sz w:val="20"/>
                <w:szCs w:val="20"/>
              </w:rPr>
            </w:pPr>
          </w:p>
        </w:tc>
        <w:tc>
          <w:tcPr>
            <w:tcW w:w="3460" w:type="dxa"/>
          </w:tcPr>
          <w:p w14:paraId="4682172A" w14:textId="77777777" w:rsidR="00597B70" w:rsidRDefault="00597B70" w:rsidP="00796E63">
            <w:pPr>
              <w:spacing w:line="276" w:lineRule="auto"/>
              <w:jc w:val="both"/>
              <w:rPr>
                <w:rFonts w:ascii="Arial Narrow" w:hAnsi="Arial Narrow" w:cs="Arial"/>
                <w:color w:val="000000" w:themeColor="text1"/>
                <w:sz w:val="20"/>
                <w:szCs w:val="20"/>
              </w:rPr>
            </w:pPr>
          </w:p>
        </w:tc>
      </w:tr>
      <w:tr w:rsidR="00597B70" w14:paraId="0E7D5F6E" w14:textId="77777777" w:rsidTr="00796E63">
        <w:trPr>
          <w:trHeight w:val="142"/>
        </w:trPr>
        <w:tc>
          <w:tcPr>
            <w:tcW w:w="3141" w:type="dxa"/>
            <w:hideMark/>
          </w:tcPr>
          <w:p w14:paraId="61FF2496" w14:textId="77777777" w:rsidR="00597B70" w:rsidRDefault="00597B70" w:rsidP="00796E63">
            <w:pPr>
              <w:spacing w:line="276" w:lineRule="auto"/>
              <w:rPr>
                <w:rFonts w:ascii="Arial Narrow" w:hAnsi="Arial Narrow" w:cs="Arial"/>
                <w:color w:val="000000" w:themeColor="text1"/>
              </w:rPr>
            </w:pPr>
          </w:p>
          <w:p w14:paraId="142B772C"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lastRenderedPageBreak/>
              <w:t>Carlos Javier Guevara Turcios</w:t>
            </w:r>
          </w:p>
          <w:p w14:paraId="62877CF1" w14:textId="77777777" w:rsidR="00597B70" w:rsidRDefault="00597B70" w:rsidP="00796E63">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02D11EF8" w14:textId="77777777" w:rsidR="00597B70" w:rsidRDefault="00597B70" w:rsidP="00796E63">
            <w:pPr>
              <w:spacing w:line="276" w:lineRule="auto"/>
              <w:jc w:val="both"/>
              <w:rPr>
                <w:rFonts w:ascii="Arial Narrow" w:hAnsi="Arial Narrow" w:cs="Arial"/>
                <w:b/>
              </w:rPr>
            </w:pPr>
          </w:p>
        </w:tc>
        <w:tc>
          <w:tcPr>
            <w:tcW w:w="3460" w:type="dxa"/>
            <w:hideMark/>
          </w:tcPr>
          <w:p w14:paraId="2B9DB569" w14:textId="77777777" w:rsidR="00597B70" w:rsidRDefault="00597B70" w:rsidP="00796E63">
            <w:pPr>
              <w:spacing w:line="276" w:lineRule="auto"/>
              <w:jc w:val="both"/>
              <w:rPr>
                <w:rFonts w:ascii="Arial Narrow" w:hAnsi="Arial Narrow" w:cs="Arial"/>
              </w:rPr>
            </w:pPr>
          </w:p>
          <w:p w14:paraId="5C454228" w14:textId="77777777" w:rsidR="00597B70" w:rsidRDefault="00597B70" w:rsidP="00796E63">
            <w:pPr>
              <w:spacing w:line="276" w:lineRule="auto"/>
              <w:jc w:val="both"/>
              <w:rPr>
                <w:rFonts w:ascii="Arial Narrow" w:hAnsi="Arial Narrow" w:cs="Arial"/>
              </w:rPr>
            </w:pPr>
          </w:p>
          <w:p w14:paraId="6807CE2C" w14:textId="77777777" w:rsidR="00597B70" w:rsidRDefault="00597B70" w:rsidP="00796E63">
            <w:pPr>
              <w:spacing w:line="276" w:lineRule="auto"/>
              <w:jc w:val="both"/>
              <w:rPr>
                <w:rFonts w:ascii="Arial Narrow" w:hAnsi="Arial Narrow" w:cs="Arial"/>
              </w:rPr>
            </w:pPr>
            <w:r>
              <w:rPr>
                <w:rFonts w:ascii="Arial Narrow" w:hAnsi="Arial Narrow" w:cs="Arial"/>
              </w:rPr>
              <w:t>Verónica del Carmen Alfaro Galicias Síndica Municipal</w:t>
            </w:r>
          </w:p>
        </w:tc>
      </w:tr>
      <w:tr w:rsidR="00597B70" w14:paraId="4791EC81" w14:textId="77777777" w:rsidTr="00796E63">
        <w:trPr>
          <w:trHeight w:val="408"/>
        </w:trPr>
        <w:tc>
          <w:tcPr>
            <w:tcW w:w="3141" w:type="dxa"/>
          </w:tcPr>
          <w:p w14:paraId="7AC2B295" w14:textId="77777777" w:rsidR="00597B70" w:rsidRDefault="00597B70" w:rsidP="00796E63">
            <w:pPr>
              <w:spacing w:line="276" w:lineRule="auto"/>
              <w:jc w:val="both"/>
              <w:rPr>
                <w:rFonts w:ascii="Arial Narrow" w:hAnsi="Arial Narrow" w:cs="Arial"/>
                <w:b/>
              </w:rPr>
            </w:pPr>
          </w:p>
          <w:p w14:paraId="1A4A041A" w14:textId="77777777" w:rsidR="00597B70" w:rsidRDefault="00597B70" w:rsidP="00796E63">
            <w:pPr>
              <w:spacing w:line="276" w:lineRule="auto"/>
              <w:jc w:val="both"/>
              <w:rPr>
                <w:rFonts w:ascii="Arial Narrow" w:hAnsi="Arial Narrow" w:cs="Arial"/>
                <w:b/>
              </w:rPr>
            </w:pPr>
          </w:p>
          <w:p w14:paraId="248C2A98" w14:textId="77777777" w:rsidR="00597B70" w:rsidRDefault="00597B70" w:rsidP="00796E63">
            <w:pPr>
              <w:spacing w:line="276" w:lineRule="auto"/>
              <w:jc w:val="both"/>
              <w:rPr>
                <w:rFonts w:ascii="Arial Narrow" w:hAnsi="Arial Narrow" w:cs="Arial"/>
                <w:b/>
              </w:rPr>
            </w:pPr>
          </w:p>
        </w:tc>
        <w:tc>
          <w:tcPr>
            <w:tcW w:w="2250" w:type="dxa"/>
          </w:tcPr>
          <w:p w14:paraId="304AD832" w14:textId="77777777" w:rsidR="00597B70" w:rsidRDefault="00597B70" w:rsidP="00796E63">
            <w:pPr>
              <w:spacing w:line="276" w:lineRule="auto"/>
              <w:jc w:val="both"/>
              <w:rPr>
                <w:rFonts w:ascii="Arial Narrow" w:hAnsi="Arial Narrow" w:cs="Arial"/>
                <w:b/>
              </w:rPr>
            </w:pPr>
          </w:p>
        </w:tc>
        <w:tc>
          <w:tcPr>
            <w:tcW w:w="3460" w:type="dxa"/>
          </w:tcPr>
          <w:p w14:paraId="4254BAE0" w14:textId="77777777" w:rsidR="00597B70" w:rsidRDefault="00597B70" w:rsidP="00796E63">
            <w:pPr>
              <w:spacing w:line="276" w:lineRule="auto"/>
              <w:jc w:val="both"/>
              <w:rPr>
                <w:rFonts w:ascii="Arial Narrow" w:hAnsi="Arial Narrow" w:cs="Arial"/>
                <w:b/>
              </w:rPr>
            </w:pPr>
          </w:p>
        </w:tc>
      </w:tr>
      <w:tr w:rsidR="00597B70" w14:paraId="56C57CC9" w14:textId="77777777" w:rsidTr="00796E63">
        <w:trPr>
          <w:trHeight w:val="619"/>
        </w:trPr>
        <w:tc>
          <w:tcPr>
            <w:tcW w:w="3141" w:type="dxa"/>
            <w:hideMark/>
          </w:tcPr>
          <w:p w14:paraId="442AF57E"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3F18BA71" w14:textId="77777777" w:rsidR="00597B70" w:rsidRDefault="00597B70" w:rsidP="00796E63">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32B54875" w14:textId="77777777" w:rsidR="00597B70" w:rsidRDefault="00597B70" w:rsidP="00796E63">
            <w:pPr>
              <w:spacing w:line="276" w:lineRule="auto"/>
              <w:jc w:val="both"/>
              <w:rPr>
                <w:rFonts w:ascii="Arial Narrow" w:hAnsi="Arial Narrow" w:cs="Arial"/>
                <w:b/>
              </w:rPr>
            </w:pPr>
          </w:p>
        </w:tc>
        <w:tc>
          <w:tcPr>
            <w:tcW w:w="3460" w:type="dxa"/>
            <w:hideMark/>
          </w:tcPr>
          <w:p w14:paraId="6FA98E50"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597B70" w14:paraId="71C75EDC" w14:textId="77777777" w:rsidTr="00796E63">
        <w:trPr>
          <w:trHeight w:val="413"/>
        </w:trPr>
        <w:tc>
          <w:tcPr>
            <w:tcW w:w="3141" w:type="dxa"/>
          </w:tcPr>
          <w:p w14:paraId="7151103F" w14:textId="77777777" w:rsidR="00597B70" w:rsidRDefault="00597B70" w:rsidP="00796E63">
            <w:pPr>
              <w:spacing w:line="276" w:lineRule="auto"/>
              <w:jc w:val="center"/>
              <w:rPr>
                <w:rFonts w:ascii="Arial Narrow" w:hAnsi="Arial Narrow" w:cs="Arial"/>
                <w:b/>
              </w:rPr>
            </w:pPr>
          </w:p>
          <w:p w14:paraId="4DE929F0" w14:textId="77777777" w:rsidR="00597B70" w:rsidRDefault="00597B70" w:rsidP="00796E63">
            <w:pPr>
              <w:spacing w:line="276" w:lineRule="auto"/>
              <w:rPr>
                <w:rFonts w:ascii="Arial Narrow" w:hAnsi="Arial Narrow" w:cs="Arial"/>
                <w:b/>
              </w:rPr>
            </w:pPr>
          </w:p>
          <w:p w14:paraId="04FAA925" w14:textId="77777777" w:rsidR="00597B70" w:rsidRDefault="00597B70" w:rsidP="00796E63">
            <w:pPr>
              <w:spacing w:line="276" w:lineRule="auto"/>
              <w:rPr>
                <w:rFonts w:ascii="Arial Narrow" w:hAnsi="Arial Narrow" w:cs="Arial"/>
                <w:b/>
              </w:rPr>
            </w:pPr>
          </w:p>
        </w:tc>
        <w:tc>
          <w:tcPr>
            <w:tcW w:w="2250" w:type="dxa"/>
          </w:tcPr>
          <w:p w14:paraId="1F379276" w14:textId="77777777" w:rsidR="00597B70" w:rsidRDefault="00597B70" w:rsidP="00796E63">
            <w:pPr>
              <w:spacing w:line="276" w:lineRule="auto"/>
              <w:jc w:val="both"/>
              <w:rPr>
                <w:rFonts w:ascii="Arial Narrow" w:hAnsi="Arial Narrow" w:cs="Arial"/>
                <w:b/>
              </w:rPr>
            </w:pPr>
          </w:p>
        </w:tc>
        <w:tc>
          <w:tcPr>
            <w:tcW w:w="3460" w:type="dxa"/>
          </w:tcPr>
          <w:p w14:paraId="31FA7E2D" w14:textId="77777777" w:rsidR="00597B70" w:rsidRDefault="00597B70" w:rsidP="00796E63">
            <w:pPr>
              <w:spacing w:line="276" w:lineRule="auto"/>
              <w:jc w:val="both"/>
              <w:rPr>
                <w:rFonts w:ascii="Arial Narrow" w:hAnsi="Arial Narrow" w:cs="Arial"/>
                <w:b/>
              </w:rPr>
            </w:pPr>
          </w:p>
        </w:tc>
      </w:tr>
      <w:tr w:rsidR="00597B70" w14:paraId="2AAAA77A" w14:textId="77777777" w:rsidTr="00796E63">
        <w:trPr>
          <w:trHeight w:val="632"/>
        </w:trPr>
        <w:tc>
          <w:tcPr>
            <w:tcW w:w="3141" w:type="dxa"/>
            <w:hideMark/>
          </w:tcPr>
          <w:p w14:paraId="088F07F3"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7230A9A6" w14:textId="77777777" w:rsidR="00597B70" w:rsidRDefault="00597B70" w:rsidP="00796E63">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4FE9443C" w14:textId="77777777" w:rsidR="00597B70" w:rsidRDefault="00597B70" w:rsidP="00796E63">
            <w:pPr>
              <w:spacing w:line="276" w:lineRule="auto"/>
              <w:jc w:val="both"/>
              <w:rPr>
                <w:rFonts w:ascii="Arial Narrow" w:hAnsi="Arial Narrow" w:cs="Arial"/>
                <w:b/>
              </w:rPr>
            </w:pPr>
          </w:p>
        </w:tc>
        <w:tc>
          <w:tcPr>
            <w:tcW w:w="3460" w:type="dxa"/>
            <w:hideMark/>
          </w:tcPr>
          <w:p w14:paraId="42EB803F"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5FA3D18B" w14:textId="77777777" w:rsidR="00597B70" w:rsidRDefault="00597B70" w:rsidP="00796E63">
            <w:pPr>
              <w:spacing w:line="276" w:lineRule="auto"/>
              <w:rPr>
                <w:rFonts w:ascii="Arial Narrow" w:hAnsi="Arial Narrow" w:cs="Arial"/>
                <w:b/>
              </w:rPr>
            </w:pPr>
            <w:r>
              <w:rPr>
                <w:rFonts w:ascii="Arial Narrow" w:hAnsi="Arial Narrow" w:cs="Arial"/>
                <w:color w:val="000000" w:themeColor="text1"/>
              </w:rPr>
              <w:t>Cuarto Regidor Propietario</w:t>
            </w:r>
          </w:p>
        </w:tc>
      </w:tr>
      <w:tr w:rsidR="00597B70" w14:paraId="16CDFCF2" w14:textId="77777777" w:rsidTr="00796E63">
        <w:trPr>
          <w:trHeight w:val="941"/>
        </w:trPr>
        <w:tc>
          <w:tcPr>
            <w:tcW w:w="3141" w:type="dxa"/>
          </w:tcPr>
          <w:p w14:paraId="6FE7AEF6" w14:textId="77777777" w:rsidR="00597B70" w:rsidRDefault="00597B70" w:rsidP="00796E63">
            <w:pPr>
              <w:spacing w:line="276" w:lineRule="auto"/>
              <w:jc w:val="both"/>
              <w:rPr>
                <w:rFonts w:ascii="Arial Narrow" w:hAnsi="Arial Narrow" w:cs="Arial"/>
                <w:b/>
              </w:rPr>
            </w:pPr>
          </w:p>
          <w:p w14:paraId="263003B0" w14:textId="77777777" w:rsidR="00597B70" w:rsidRDefault="00597B70" w:rsidP="00796E63">
            <w:pPr>
              <w:spacing w:line="276" w:lineRule="auto"/>
              <w:jc w:val="both"/>
              <w:rPr>
                <w:rFonts w:ascii="Arial Narrow" w:hAnsi="Arial Narrow" w:cs="Arial"/>
                <w:b/>
              </w:rPr>
            </w:pPr>
          </w:p>
          <w:p w14:paraId="1B0A3535" w14:textId="77777777" w:rsidR="00597B70" w:rsidRDefault="00597B70" w:rsidP="00796E63">
            <w:pPr>
              <w:spacing w:line="276" w:lineRule="auto"/>
              <w:jc w:val="both"/>
              <w:rPr>
                <w:rFonts w:ascii="Arial Narrow" w:hAnsi="Arial Narrow" w:cs="Arial"/>
                <w:b/>
              </w:rPr>
            </w:pPr>
          </w:p>
        </w:tc>
        <w:tc>
          <w:tcPr>
            <w:tcW w:w="2250" w:type="dxa"/>
          </w:tcPr>
          <w:p w14:paraId="71A7E38E" w14:textId="77777777" w:rsidR="00597B70" w:rsidRDefault="00597B70" w:rsidP="00796E63">
            <w:pPr>
              <w:spacing w:line="276" w:lineRule="auto"/>
              <w:jc w:val="both"/>
              <w:rPr>
                <w:rFonts w:ascii="Arial Narrow" w:hAnsi="Arial Narrow" w:cs="Arial"/>
                <w:b/>
              </w:rPr>
            </w:pPr>
          </w:p>
        </w:tc>
        <w:tc>
          <w:tcPr>
            <w:tcW w:w="3460" w:type="dxa"/>
          </w:tcPr>
          <w:p w14:paraId="50D1AC5B" w14:textId="77777777" w:rsidR="00597B70" w:rsidRDefault="00597B70" w:rsidP="00796E63">
            <w:pPr>
              <w:spacing w:line="276" w:lineRule="auto"/>
              <w:jc w:val="both"/>
              <w:rPr>
                <w:rFonts w:ascii="Arial Narrow" w:hAnsi="Arial Narrow" w:cs="Arial"/>
                <w:b/>
              </w:rPr>
            </w:pPr>
          </w:p>
        </w:tc>
      </w:tr>
      <w:tr w:rsidR="00597B70" w14:paraId="51560F40" w14:textId="77777777" w:rsidTr="00796E63">
        <w:trPr>
          <w:trHeight w:val="619"/>
        </w:trPr>
        <w:tc>
          <w:tcPr>
            <w:tcW w:w="3141" w:type="dxa"/>
            <w:hideMark/>
          </w:tcPr>
          <w:p w14:paraId="776D9A3D" w14:textId="77777777" w:rsidR="00597B70" w:rsidRDefault="00597B70" w:rsidP="00796E63">
            <w:pPr>
              <w:spacing w:line="276" w:lineRule="auto"/>
              <w:rPr>
                <w:rFonts w:ascii="Arial Narrow" w:hAnsi="Arial Narrow" w:cs="Arial"/>
              </w:rPr>
            </w:pPr>
            <w:r>
              <w:rPr>
                <w:rFonts w:ascii="Arial Narrow" w:hAnsi="Arial Narrow" w:cs="Arial"/>
              </w:rPr>
              <w:t>Dany Wilfredo Rodríguez Reyes</w:t>
            </w:r>
          </w:p>
          <w:p w14:paraId="42C31D8E" w14:textId="77777777" w:rsidR="00597B70" w:rsidRDefault="00597B70" w:rsidP="00796E63">
            <w:pPr>
              <w:spacing w:line="276" w:lineRule="auto"/>
              <w:rPr>
                <w:rFonts w:ascii="Arial Narrow" w:hAnsi="Arial Narrow" w:cs="Arial"/>
                <w:b/>
              </w:rPr>
            </w:pPr>
            <w:r>
              <w:rPr>
                <w:rFonts w:ascii="Arial Narrow" w:hAnsi="Arial Narrow" w:cs="Arial"/>
              </w:rPr>
              <w:t>Quinto Regidor Propietario</w:t>
            </w:r>
          </w:p>
        </w:tc>
        <w:tc>
          <w:tcPr>
            <w:tcW w:w="2250" w:type="dxa"/>
          </w:tcPr>
          <w:p w14:paraId="5251B31E" w14:textId="77777777" w:rsidR="00597B70" w:rsidRDefault="00597B70" w:rsidP="00796E63">
            <w:pPr>
              <w:spacing w:line="276" w:lineRule="auto"/>
              <w:jc w:val="both"/>
              <w:rPr>
                <w:rFonts w:ascii="Arial Narrow" w:hAnsi="Arial Narrow" w:cs="Arial"/>
                <w:b/>
              </w:rPr>
            </w:pPr>
          </w:p>
        </w:tc>
        <w:tc>
          <w:tcPr>
            <w:tcW w:w="3460" w:type="dxa"/>
            <w:hideMark/>
          </w:tcPr>
          <w:p w14:paraId="23515A45"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0300D0C7" w14:textId="77777777" w:rsidR="00597B70" w:rsidRDefault="00597B70" w:rsidP="00796E63">
            <w:pPr>
              <w:spacing w:line="276" w:lineRule="auto"/>
              <w:rPr>
                <w:rFonts w:ascii="Arial Narrow" w:hAnsi="Arial Narrow" w:cs="Arial"/>
                <w:b/>
              </w:rPr>
            </w:pPr>
            <w:r>
              <w:rPr>
                <w:rFonts w:ascii="Arial Narrow" w:hAnsi="Arial Narrow" w:cs="Arial"/>
                <w:color w:val="000000" w:themeColor="text1"/>
              </w:rPr>
              <w:t>Sexto Regidor Propietario</w:t>
            </w:r>
          </w:p>
        </w:tc>
      </w:tr>
      <w:tr w:rsidR="00597B70" w14:paraId="7C658187" w14:textId="77777777" w:rsidTr="00796E63">
        <w:trPr>
          <w:trHeight w:val="941"/>
        </w:trPr>
        <w:tc>
          <w:tcPr>
            <w:tcW w:w="3141" w:type="dxa"/>
          </w:tcPr>
          <w:p w14:paraId="6D93E37D" w14:textId="77777777" w:rsidR="00597B70" w:rsidRDefault="00597B70" w:rsidP="00796E63">
            <w:pPr>
              <w:spacing w:line="276" w:lineRule="auto"/>
              <w:jc w:val="both"/>
              <w:rPr>
                <w:rFonts w:ascii="Arial Narrow" w:hAnsi="Arial Narrow" w:cs="Arial"/>
                <w:b/>
              </w:rPr>
            </w:pPr>
          </w:p>
          <w:p w14:paraId="5D8B3010" w14:textId="77777777" w:rsidR="00597B70" w:rsidRDefault="00597B70" w:rsidP="00796E63">
            <w:pPr>
              <w:spacing w:line="276" w:lineRule="auto"/>
              <w:jc w:val="both"/>
              <w:rPr>
                <w:rFonts w:ascii="Arial Narrow" w:hAnsi="Arial Narrow" w:cs="Arial"/>
                <w:b/>
              </w:rPr>
            </w:pPr>
          </w:p>
          <w:p w14:paraId="3FBFC72E" w14:textId="77777777" w:rsidR="00597B70" w:rsidRDefault="00597B70" w:rsidP="00796E63">
            <w:pPr>
              <w:spacing w:line="276" w:lineRule="auto"/>
              <w:jc w:val="both"/>
              <w:rPr>
                <w:rFonts w:ascii="Arial Narrow" w:hAnsi="Arial Narrow" w:cs="Arial"/>
                <w:b/>
              </w:rPr>
            </w:pPr>
          </w:p>
        </w:tc>
        <w:tc>
          <w:tcPr>
            <w:tcW w:w="2250" w:type="dxa"/>
          </w:tcPr>
          <w:p w14:paraId="3B4902BB" w14:textId="77777777" w:rsidR="00597B70" w:rsidRDefault="00597B70" w:rsidP="00796E63">
            <w:pPr>
              <w:spacing w:line="276" w:lineRule="auto"/>
              <w:jc w:val="both"/>
              <w:rPr>
                <w:rFonts w:ascii="Arial Narrow" w:hAnsi="Arial Narrow" w:cs="Arial"/>
                <w:b/>
              </w:rPr>
            </w:pPr>
          </w:p>
        </w:tc>
        <w:tc>
          <w:tcPr>
            <w:tcW w:w="3460" w:type="dxa"/>
          </w:tcPr>
          <w:p w14:paraId="7AFAA3A9" w14:textId="77777777" w:rsidR="00597B70" w:rsidRDefault="00597B70" w:rsidP="00796E63">
            <w:pPr>
              <w:spacing w:line="276" w:lineRule="auto"/>
              <w:jc w:val="both"/>
              <w:rPr>
                <w:rFonts w:ascii="Arial Narrow" w:hAnsi="Arial Narrow" w:cs="Arial"/>
                <w:b/>
              </w:rPr>
            </w:pPr>
          </w:p>
        </w:tc>
      </w:tr>
      <w:tr w:rsidR="00597B70" w14:paraId="2A756BAE" w14:textId="77777777" w:rsidTr="00796E63">
        <w:trPr>
          <w:trHeight w:val="632"/>
        </w:trPr>
        <w:tc>
          <w:tcPr>
            <w:tcW w:w="3141" w:type="dxa"/>
            <w:hideMark/>
          </w:tcPr>
          <w:p w14:paraId="5D27110D"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3EC6070D"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4E0943B5" w14:textId="77777777" w:rsidR="00597B70" w:rsidRDefault="00597B70" w:rsidP="00796E63">
            <w:pPr>
              <w:spacing w:line="276" w:lineRule="auto"/>
              <w:jc w:val="both"/>
              <w:rPr>
                <w:rFonts w:ascii="Arial Narrow" w:hAnsi="Arial Narrow" w:cs="Arial"/>
                <w:b/>
              </w:rPr>
            </w:pPr>
          </w:p>
        </w:tc>
        <w:tc>
          <w:tcPr>
            <w:tcW w:w="3460" w:type="dxa"/>
            <w:hideMark/>
          </w:tcPr>
          <w:p w14:paraId="54774341"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Manuel Antonio Navarro Sigarán</w:t>
            </w:r>
          </w:p>
          <w:p w14:paraId="7E5BFFE8" w14:textId="77777777" w:rsidR="00597B70" w:rsidRDefault="00597B70" w:rsidP="00796E63">
            <w:pPr>
              <w:spacing w:line="276" w:lineRule="auto"/>
              <w:rPr>
                <w:rFonts w:ascii="Arial Narrow" w:hAnsi="Arial Narrow" w:cs="Arial"/>
                <w:b/>
              </w:rPr>
            </w:pPr>
            <w:r>
              <w:rPr>
                <w:rFonts w:ascii="Arial Narrow" w:hAnsi="Arial Narrow" w:cs="Arial"/>
                <w:color w:val="000000" w:themeColor="text1"/>
              </w:rPr>
              <w:t>Octavo Regidor Propietario</w:t>
            </w:r>
          </w:p>
        </w:tc>
      </w:tr>
      <w:tr w:rsidR="00597B70" w14:paraId="6FE020B6" w14:textId="77777777" w:rsidTr="00796E63">
        <w:trPr>
          <w:trHeight w:val="449"/>
        </w:trPr>
        <w:tc>
          <w:tcPr>
            <w:tcW w:w="3141" w:type="dxa"/>
          </w:tcPr>
          <w:p w14:paraId="75B0CA8C" w14:textId="77777777" w:rsidR="00597B70" w:rsidRDefault="00597B70" w:rsidP="00796E63">
            <w:pPr>
              <w:spacing w:line="276" w:lineRule="auto"/>
              <w:jc w:val="both"/>
              <w:rPr>
                <w:rFonts w:ascii="Arial Narrow" w:hAnsi="Arial Narrow" w:cs="Arial"/>
                <w:b/>
              </w:rPr>
            </w:pPr>
          </w:p>
        </w:tc>
        <w:tc>
          <w:tcPr>
            <w:tcW w:w="2250" w:type="dxa"/>
          </w:tcPr>
          <w:p w14:paraId="1A5762FC" w14:textId="77777777" w:rsidR="00597B70" w:rsidRDefault="00597B70" w:rsidP="00796E63">
            <w:pPr>
              <w:spacing w:line="276" w:lineRule="auto"/>
              <w:jc w:val="both"/>
              <w:rPr>
                <w:rFonts w:ascii="Arial Narrow" w:hAnsi="Arial Narrow" w:cs="Arial"/>
                <w:b/>
              </w:rPr>
            </w:pPr>
          </w:p>
          <w:p w14:paraId="257D166B" w14:textId="77777777" w:rsidR="00597B70" w:rsidRDefault="00597B70" w:rsidP="00796E63">
            <w:pPr>
              <w:spacing w:line="276" w:lineRule="auto"/>
              <w:jc w:val="both"/>
              <w:rPr>
                <w:rFonts w:ascii="Arial Narrow" w:hAnsi="Arial Narrow" w:cs="Arial"/>
                <w:b/>
              </w:rPr>
            </w:pPr>
          </w:p>
        </w:tc>
        <w:tc>
          <w:tcPr>
            <w:tcW w:w="3460" w:type="dxa"/>
          </w:tcPr>
          <w:p w14:paraId="4AD1DB8A" w14:textId="77777777" w:rsidR="00597B70" w:rsidRDefault="00597B70" w:rsidP="00796E63">
            <w:pPr>
              <w:spacing w:line="276" w:lineRule="auto"/>
              <w:jc w:val="both"/>
              <w:rPr>
                <w:rFonts w:ascii="Arial Narrow" w:hAnsi="Arial Narrow" w:cs="Arial"/>
                <w:b/>
              </w:rPr>
            </w:pPr>
          </w:p>
        </w:tc>
      </w:tr>
      <w:tr w:rsidR="00597B70" w14:paraId="07462AA5" w14:textId="77777777" w:rsidTr="00796E63">
        <w:trPr>
          <w:trHeight w:val="632"/>
        </w:trPr>
        <w:tc>
          <w:tcPr>
            <w:tcW w:w="3141" w:type="dxa"/>
            <w:hideMark/>
          </w:tcPr>
          <w:p w14:paraId="0453CF52"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1E45312B" w14:textId="77777777" w:rsidR="00597B70" w:rsidRDefault="00597B70" w:rsidP="00796E63">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5F7BF0D2" w14:textId="77777777" w:rsidR="00597B70" w:rsidRDefault="00597B70" w:rsidP="00796E63">
            <w:pPr>
              <w:spacing w:line="276" w:lineRule="auto"/>
              <w:jc w:val="both"/>
              <w:rPr>
                <w:rFonts w:ascii="Arial Narrow" w:hAnsi="Arial Narrow" w:cs="Arial"/>
                <w:b/>
              </w:rPr>
            </w:pPr>
          </w:p>
        </w:tc>
        <w:tc>
          <w:tcPr>
            <w:tcW w:w="3460" w:type="dxa"/>
            <w:hideMark/>
          </w:tcPr>
          <w:p w14:paraId="30D29CF4" w14:textId="77777777" w:rsidR="00597B70" w:rsidRDefault="00597B70" w:rsidP="00796E63">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1ADC0F5D"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597B70" w14:paraId="22C8DB96" w14:textId="77777777" w:rsidTr="00796E63">
        <w:trPr>
          <w:trHeight w:val="632"/>
        </w:trPr>
        <w:tc>
          <w:tcPr>
            <w:tcW w:w="3141" w:type="dxa"/>
          </w:tcPr>
          <w:p w14:paraId="29DEB6D6" w14:textId="77777777" w:rsidR="00597B70" w:rsidRDefault="00597B70" w:rsidP="00796E63">
            <w:pPr>
              <w:spacing w:line="276" w:lineRule="auto"/>
              <w:rPr>
                <w:rFonts w:ascii="Arial Narrow" w:hAnsi="Arial Narrow" w:cs="Arial"/>
                <w:b/>
              </w:rPr>
            </w:pPr>
          </w:p>
          <w:p w14:paraId="601900BD" w14:textId="77777777" w:rsidR="00597B70" w:rsidRDefault="00597B70" w:rsidP="00796E63">
            <w:pPr>
              <w:spacing w:line="276" w:lineRule="auto"/>
              <w:rPr>
                <w:rFonts w:ascii="Arial Narrow" w:hAnsi="Arial Narrow" w:cs="Arial"/>
                <w:b/>
              </w:rPr>
            </w:pPr>
          </w:p>
        </w:tc>
        <w:tc>
          <w:tcPr>
            <w:tcW w:w="2250" w:type="dxa"/>
          </w:tcPr>
          <w:p w14:paraId="3A3E3A10" w14:textId="77777777" w:rsidR="00597B70" w:rsidRDefault="00597B70" w:rsidP="00796E63">
            <w:pPr>
              <w:spacing w:line="276" w:lineRule="auto"/>
              <w:jc w:val="both"/>
              <w:rPr>
                <w:rFonts w:ascii="Arial Narrow" w:hAnsi="Arial Narrow" w:cs="Arial"/>
                <w:b/>
              </w:rPr>
            </w:pPr>
          </w:p>
        </w:tc>
        <w:tc>
          <w:tcPr>
            <w:tcW w:w="3460" w:type="dxa"/>
          </w:tcPr>
          <w:p w14:paraId="004644C5" w14:textId="77777777" w:rsidR="00597B70" w:rsidRDefault="00597B70" w:rsidP="00796E63">
            <w:pPr>
              <w:spacing w:line="276" w:lineRule="auto"/>
              <w:jc w:val="both"/>
              <w:rPr>
                <w:rFonts w:ascii="Arial Narrow" w:hAnsi="Arial Narrow" w:cs="Arial"/>
                <w:b/>
              </w:rPr>
            </w:pPr>
          </w:p>
        </w:tc>
      </w:tr>
      <w:tr w:rsidR="00597B70" w14:paraId="2F80C12E" w14:textId="77777777" w:rsidTr="00796E63">
        <w:trPr>
          <w:trHeight w:val="619"/>
        </w:trPr>
        <w:tc>
          <w:tcPr>
            <w:tcW w:w="3141" w:type="dxa"/>
            <w:hideMark/>
          </w:tcPr>
          <w:p w14:paraId="0E9CCECE"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30B67760" w14:textId="77777777" w:rsidR="00597B70" w:rsidRDefault="00597B70" w:rsidP="00796E63">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630E5CBD" w14:textId="77777777" w:rsidR="00597B70" w:rsidRDefault="00597B70" w:rsidP="00796E63">
            <w:pPr>
              <w:spacing w:line="276" w:lineRule="auto"/>
              <w:jc w:val="both"/>
              <w:rPr>
                <w:rFonts w:ascii="Arial Narrow" w:hAnsi="Arial Narrow" w:cs="Arial"/>
                <w:b/>
              </w:rPr>
            </w:pPr>
          </w:p>
        </w:tc>
        <w:tc>
          <w:tcPr>
            <w:tcW w:w="3460" w:type="dxa"/>
            <w:hideMark/>
          </w:tcPr>
          <w:p w14:paraId="3908A7B6" w14:textId="77777777" w:rsidR="00597B70" w:rsidRDefault="00597B70" w:rsidP="00796E63">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1C16BDEC" w14:textId="77777777" w:rsidR="00597B70" w:rsidRDefault="00597B70" w:rsidP="00796E63">
            <w:pPr>
              <w:spacing w:line="276" w:lineRule="auto"/>
              <w:rPr>
                <w:rFonts w:ascii="Arial Narrow" w:hAnsi="Arial Narrow" w:cs="Arial"/>
                <w:b/>
              </w:rPr>
            </w:pPr>
            <w:r>
              <w:rPr>
                <w:rFonts w:ascii="Arial Narrow" w:hAnsi="Arial Narrow" w:cs="Arial"/>
                <w:color w:val="000000" w:themeColor="text1"/>
              </w:rPr>
              <w:t>Cuarto Regidor Suplente</w:t>
            </w:r>
          </w:p>
        </w:tc>
      </w:tr>
      <w:tr w:rsidR="00597B70" w14:paraId="1C6F7166" w14:textId="77777777" w:rsidTr="00796E63">
        <w:trPr>
          <w:trHeight w:val="941"/>
        </w:trPr>
        <w:tc>
          <w:tcPr>
            <w:tcW w:w="3141" w:type="dxa"/>
          </w:tcPr>
          <w:p w14:paraId="797FCF42" w14:textId="77777777" w:rsidR="00597B70" w:rsidRDefault="00597B70" w:rsidP="00796E63">
            <w:pPr>
              <w:spacing w:line="276" w:lineRule="auto"/>
              <w:rPr>
                <w:rFonts w:ascii="Arial Narrow" w:hAnsi="Arial Narrow" w:cs="Arial"/>
                <w:b/>
              </w:rPr>
            </w:pPr>
          </w:p>
          <w:p w14:paraId="373F171B" w14:textId="77777777" w:rsidR="00597B70" w:rsidRDefault="00597B70" w:rsidP="00796E63">
            <w:pPr>
              <w:spacing w:line="276" w:lineRule="auto"/>
              <w:rPr>
                <w:rFonts w:ascii="Arial Narrow" w:hAnsi="Arial Narrow" w:cs="Arial"/>
                <w:b/>
              </w:rPr>
            </w:pPr>
          </w:p>
          <w:p w14:paraId="0A6631AA" w14:textId="77777777" w:rsidR="00597B70" w:rsidRDefault="00597B70" w:rsidP="00796E63">
            <w:pPr>
              <w:spacing w:line="276" w:lineRule="auto"/>
              <w:rPr>
                <w:rFonts w:ascii="Arial Narrow" w:hAnsi="Arial Narrow" w:cs="Arial"/>
                <w:b/>
              </w:rPr>
            </w:pPr>
          </w:p>
        </w:tc>
        <w:tc>
          <w:tcPr>
            <w:tcW w:w="2250" w:type="dxa"/>
          </w:tcPr>
          <w:p w14:paraId="0D8C0BD8" w14:textId="77777777" w:rsidR="00597B70" w:rsidRDefault="00597B70" w:rsidP="00796E63">
            <w:pPr>
              <w:spacing w:line="276" w:lineRule="auto"/>
              <w:jc w:val="both"/>
              <w:rPr>
                <w:rFonts w:ascii="Arial Narrow" w:hAnsi="Arial Narrow" w:cs="Arial"/>
                <w:b/>
              </w:rPr>
            </w:pPr>
          </w:p>
          <w:p w14:paraId="50AF2314" w14:textId="77777777" w:rsidR="00597B70" w:rsidRDefault="00597B70" w:rsidP="00796E63">
            <w:pPr>
              <w:spacing w:line="276" w:lineRule="auto"/>
              <w:jc w:val="both"/>
              <w:rPr>
                <w:rFonts w:ascii="Arial Narrow" w:hAnsi="Arial Narrow" w:cs="Arial"/>
                <w:b/>
              </w:rPr>
            </w:pPr>
            <w:r>
              <w:rPr>
                <w:rFonts w:ascii="Arial Narrow" w:hAnsi="Arial Narrow" w:cs="Arial"/>
                <w:b/>
              </w:rPr>
              <w:t xml:space="preserve"> </w:t>
            </w:r>
          </w:p>
          <w:p w14:paraId="69E18649" w14:textId="77777777" w:rsidR="00597B70" w:rsidRDefault="00597B70" w:rsidP="00796E63">
            <w:pPr>
              <w:spacing w:line="276" w:lineRule="auto"/>
              <w:jc w:val="both"/>
              <w:rPr>
                <w:rFonts w:ascii="Arial Narrow" w:hAnsi="Arial Narrow" w:cs="Arial"/>
                <w:b/>
              </w:rPr>
            </w:pPr>
          </w:p>
        </w:tc>
        <w:tc>
          <w:tcPr>
            <w:tcW w:w="3460" w:type="dxa"/>
          </w:tcPr>
          <w:p w14:paraId="0BE99E6D" w14:textId="77777777" w:rsidR="00597B70" w:rsidRDefault="00597B70" w:rsidP="00796E63">
            <w:pPr>
              <w:spacing w:line="276" w:lineRule="auto"/>
              <w:jc w:val="both"/>
              <w:rPr>
                <w:rFonts w:ascii="Arial Narrow" w:hAnsi="Arial Narrow" w:cs="Arial"/>
                <w:b/>
              </w:rPr>
            </w:pPr>
          </w:p>
        </w:tc>
      </w:tr>
      <w:tr w:rsidR="00597B70" w14:paraId="1C63D7B2" w14:textId="77777777" w:rsidTr="00796E63">
        <w:trPr>
          <w:trHeight w:val="632"/>
        </w:trPr>
        <w:tc>
          <w:tcPr>
            <w:tcW w:w="3141" w:type="dxa"/>
          </w:tcPr>
          <w:p w14:paraId="7A5E1990" w14:textId="77777777" w:rsidR="00597B70" w:rsidRDefault="00597B70" w:rsidP="00796E63">
            <w:pPr>
              <w:spacing w:line="276" w:lineRule="auto"/>
              <w:rPr>
                <w:rFonts w:ascii="Arial Narrow" w:hAnsi="Arial Narrow" w:cs="Arial"/>
                <w:b/>
              </w:rPr>
            </w:pPr>
          </w:p>
        </w:tc>
        <w:tc>
          <w:tcPr>
            <w:tcW w:w="2250" w:type="dxa"/>
            <w:hideMark/>
          </w:tcPr>
          <w:p w14:paraId="07079C68" w14:textId="77777777" w:rsidR="00597B70" w:rsidRDefault="00597B70" w:rsidP="00796E63">
            <w:pPr>
              <w:spacing w:line="276" w:lineRule="auto"/>
              <w:jc w:val="both"/>
              <w:rPr>
                <w:rFonts w:ascii="Arial Narrow" w:hAnsi="Arial Narrow" w:cs="Arial"/>
              </w:rPr>
            </w:pPr>
            <w:r>
              <w:rPr>
                <w:rFonts w:ascii="Arial Narrow" w:hAnsi="Arial Narrow" w:cs="Arial"/>
              </w:rPr>
              <w:t>Evelio Pineda Romero</w:t>
            </w:r>
          </w:p>
          <w:p w14:paraId="1B951A0E" w14:textId="77777777" w:rsidR="00597B70" w:rsidRDefault="00597B70" w:rsidP="00796E63">
            <w:pPr>
              <w:spacing w:line="276" w:lineRule="auto"/>
              <w:jc w:val="both"/>
              <w:rPr>
                <w:rFonts w:ascii="Arial Narrow" w:hAnsi="Arial Narrow" w:cs="Arial"/>
              </w:rPr>
            </w:pPr>
            <w:r>
              <w:rPr>
                <w:rFonts w:ascii="Arial Narrow" w:hAnsi="Arial Narrow" w:cs="Arial"/>
              </w:rPr>
              <w:t>Secretario Municipal</w:t>
            </w:r>
          </w:p>
          <w:p w14:paraId="52B08695" w14:textId="77777777" w:rsidR="000B3CD3" w:rsidRDefault="000B3CD3" w:rsidP="00796E63">
            <w:pPr>
              <w:spacing w:line="276" w:lineRule="auto"/>
              <w:jc w:val="both"/>
              <w:rPr>
                <w:rFonts w:ascii="Arial Narrow" w:hAnsi="Arial Narrow" w:cs="Arial"/>
              </w:rPr>
            </w:pPr>
          </w:p>
          <w:p w14:paraId="3AEA7E6E" w14:textId="77777777" w:rsidR="000B3CD3" w:rsidRDefault="000B3CD3" w:rsidP="00796E63">
            <w:pPr>
              <w:spacing w:line="276" w:lineRule="auto"/>
              <w:jc w:val="both"/>
              <w:rPr>
                <w:rFonts w:ascii="Arial Narrow" w:hAnsi="Arial Narrow" w:cs="Arial"/>
              </w:rPr>
            </w:pPr>
          </w:p>
          <w:p w14:paraId="4A07F542" w14:textId="4859DFC6" w:rsidR="000B3CD3" w:rsidRDefault="000B3CD3" w:rsidP="00796E63">
            <w:pPr>
              <w:spacing w:line="276" w:lineRule="auto"/>
              <w:jc w:val="both"/>
              <w:rPr>
                <w:rFonts w:ascii="Arial Narrow" w:hAnsi="Arial Narrow" w:cs="Arial"/>
                <w:b/>
              </w:rPr>
            </w:pPr>
          </w:p>
        </w:tc>
        <w:tc>
          <w:tcPr>
            <w:tcW w:w="3460" w:type="dxa"/>
          </w:tcPr>
          <w:p w14:paraId="2E58B6A6" w14:textId="77777777" w:rsidR="00597B70" w:rsidRDefault="00597B70" w:rsidP="00796E63">
            <w:pPr>
              <w:spacing w:line="276" w:lineRule="auto"/>
              <w:jc w:val="both"/>
              <w:rPr>
                <w:rFonts w:ascii="Arial Narrow" w:hAnsi="Arial Narrow" w:cs="Arial"/>
                <w:b/>
              </w:rPr>
            </w:pPr>
          </w:p>
        </w:tc>
      </w:tr>
    </w:tbl>
    <w:p w14:paraId="580EC21D" w14:textId="580DD223" w:rsidR="0028112C" w:rsidRDefault="0028112C" w:rsidP="002F7661">
      <w:pPr>
        <w:tabs>
          <w:tab w:val="left" w:pos="3735"/>
        </w:tabs>
        <w:jc w:val="both"/>
        <w:rPr>
          <w:rFonts w:ascii="Arial Narrow" w:eastAsia="Arial Unicode MS" w:hAnsi="Arial Narrow" w:cs="Arial"/>
        </w:rPr>
      </w:pPr>
      <w:r>
        <w:rPr>
          <w:rFonts w:ascii="Arial Narrow" w:eastAsia="Arial Unicode MS" w:hAnsi="Arial Narrow" w:cs="Arial"/>
          <w:b/>
        </w:rPr>
        <w:t xml:space="preserve">ACTA NÚMERO CUARENTA Y </w:t>
      </w:r>
      <w:r w:rsidR="00995E38">
        <w:rPr>
          <w:rFonts w:ascii="Arial Narrow" w:eastAsia="Arial Unicode MS" w:hAnsi="Arial Narrow" w:cs="Arial"/>
          <w:b/>
        </w:rPr>
        <w:t>DOS</w:t>
      </w:r>
      <w:r>
        <w:rPr>
          <w:rFonts w:ascii="Arial Narrow" w:eastAsia="Arial Unicode MS" w:hAnsi="Arial Narrow" w:cs="Arial"/>
          <w:b/>
        </w:rPr>
        <w:t xml:space="preserve"> Sesión Ordinaria, reunidos en el salón de sesiones de esta A</w:t>
      </w:r>
      <w:r w:rsidR="00816810">
        <w:rPr>
          <w:rFonts w:ascii="Arial Narrow" w:eastAsia="Arial Unicode MS" w:hAnsi="Arial Narrow" w:cs="Arial"/>
          <w:b/>
        </w:rPr>
        <w:t xml:space="preserve">lcaldía a las 9.00.am. del día veinticinco </w:t>
      </w:r>
      <w:r>
        <w:rPr>
          <w:rFonts w:ascii="Arial Narrow" w:eastAsia="Arial Unicode MS" w:hAnsi="Arial Narrow" w:cs="Arial"/>
          <w:b/>
        </w:rPr>
        <w:t>de octubre de dos mil dieciséis, presentes los señores/as</w:t>
      </w:r>
      <w:r>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w:t>
      </w:r>
      <w:r w:rsidR="000B3CD3">
        <w:rPr>
          <w:rFonts w:ascii="Arial Narrow" w:eastAsia="Arial Unicode MS" w:hAnsi="Arial Narrow" w:cs="Arial"/>
        </w:rPr>
        <w:t>Najarro</w:t>
      </w:r>
      <w:r>
        <w:rPr>
          <w:rFonts w:ascii="Arial Narrow" w:eastAsia="Arial Unicode MS" w:hAnsi="Arial Narrow" w:cs="Arial"/>
        </w:rPr>
        <w:t xml:space="preserve">,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w:t>
      </w:r>
      <w:r w:rsidR="000B3CD3">
        <w:rPr>
          <w:rFonts w:ascii="Arial Narrow" w:eastAsia="Arial Unicode MS" w:hAnsi="Arial Narrow" w:cs="Arial"/>
        </w:rPr>
        <w:t>Segarán</w:t>
      </w:r>
      <w:r>
        <w:rPr>
          <w:rFonts w:ascii="Arial Narrow" w:eastAsia="Arial Unicode MS" w:hAnsi="Arial Narrow" w:cs="Arial"/>
        </w:rPr>
        <w:t xml:space="preserve">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w:t>
      </w:r>
      <w:r>
        <w:rPr>
          <w:rFonts w:ascii="Arial Narrow" w:eastAsia="Arial Unicode MS" w:hAnsi="Arial Narrow" w:cs="Arial"/>
        </w:rPr>
        <w:lastRenderedPageBreak/>
        <w:t xml:space="preserve">procede a celebrar sesión ordinaria de Concejo para tratar asuntos de su competencia, de conformidad a los artículos treinta y uno </w:t>
      </w:r>
      <w:r w:rsidR="000B3CD3">
        <w:rPr>
          <w:rFonts w:ascii="Arial Narrow" w:eastAsia="Arial Unicode MS" w:hAnsi="Arial Narrow" w:cs="Arial"/>
        </w:rPr>
        <w:t>numeral</w:t>
      </w:r>
      <w:r>
        <w:rPr>
          <w:rFonts w:ascii="Arial Narrow" w:eastAsia="Arial Unicode MS" w:hAnsi="Arial Narrow" w:cs="Arial"/>
        </w:rPr>
        <w:t xml:space="preserve">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08E91DF2" w14:textId="77777777" w:rsidR="000040F3" w:rsidRDefault="000040F3" w:rsidP="005523CD">
      <w:pPr>
        <w:jc w:val="both"/>
        <w:rPr>
          <w:rFonts w:ascii="Arial Narrow" w:hAnsi="Arial Narrow"/>
          <w:b/>
          <w:color w:val="000000" w:themeColor="text1"/>
        </w:rPr>
      </w:pPr>
    </w:p>
    <w:p w14:paraId="5A4F1E3E" w14:textId="045C7687" w:rsidR="005523CD" w:rsidRDefault="005523CD" w:rsidP="005523CD">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BB580E">
        <w:rPr>
          <w:rFonts w:ascii="Arial Narrow" w:hAnsi="Arial Narrow"/>
          <w:b/>
          <w:color w:val="000000" w:themeColor="text1"/>
        </w:rPr>
        <w:t>UNO</w:t>
      </w:r>
      <w:r w:rsidRPr="00F1719D">
        <w:rPr>
          <w:rFonts w:ascii="Arial Narrow" w:hAnsi="Arial Narrow"/>
          <w:b/>
          <w:color w:val="000000" w:themeColor="text1"/>
        </w:rPr>
        <w:t>:</w:t>
      </w:r>
    </w:p>
    <w:p w14:paraId="6B7DF5E4" w14:textId="10BE8C10" w:rsidR="005523CD" w:rsidRPr="000A1606" w:rsidRDefault="00A8515D" w:rsidP="000A1606">
      <w:pPr>
        <w:jc w:val="both"/>
        <w:rPr>
          <w:rFonts w:ascii="Arial Narrow" w:hAnsi="Arial Narrow"/>
          <w:b/>
          <w:color w:val="000000" w:themeColor="text1"/>
        </w:rPr>
      </w:pPr>
      <w:r w:rsidRPr="00A8515D">
        <w:rPr>
          <w:rFonts w:ascii="Arial Narrow" w:hAnsi="Arial Narrow"/>
          <w:color w:val="000000" w:themeColor="text1"/>
        </w:rPr>
        <w:t xml:space="preserve">Vista la invitación para Verónica del Carmen Alfaro Galicias Sindica Municipal, Ana Milagro Paz Peña, Primera Regidora Propietaria, María Teresa Hernández de </w:t>
      </w:r>
      <w:r w:rsidR="000B3CD3" w:rsidRPr="00A8515D">
        <w:rPr>
          <w:rFonts w:ascii="Arial Narrow" w:hAnsi="Arial Narrow"/>
          <w:color w:val="000000" w:themeColor="text1"/>
        </w:rPr>
        <w:t>Navarro</w:t>
      </w:r>
      <w:r w:rsidRPr="00A8515D">
        <w:rPr>
          <w:rFonts w:ascii="Arial Narrow" w:hAnsi="Arial Narrow"/>
          <w:color w:val="000000" w:themeColor="text1"/>
        </w:rPr>
        <w:t xml:space="preserve"> Segunda R</w:t>
      </w:r>
      <w:r>
        <w:rPr>
          <w:rFonts w:ascii="Arial Narrow" w:hAnsi="Arial Narrow"/>
          <w:color w:val="000000" w:themeColor="text1"/>
        </w:rPr>
        <w:t xml:space="preserve">egidora Propietaria; </w:t>
      </w:r>
      <w:r w:rsidRPr="00A8515D">
        <w:rPr>
          <w:rFonts w:ascii="Arial Narrow" w:hAnsi="Arial Narrow"/>
          <w:color w:val="000000" w:themeColor="text1"/>
        </w:rPr>
        <w:t>Aida Esther Bermúdez Chicas de Morales</w:t>
      </w:r>
      <w:r>
        <w:rPr>
          <w:rFonts w:ascii="Arial Narrow" w:hAnsi="Arial Narrow"/>
          <w:b/>
          <w:color w:val="000000" w:themeColor="text1"/>
        </w:rPr>
        <w:t xml:space="preserve"> </w:t>
      </w:r>
      <w:r>
        <w:rPr>
          <w:rFonts w:ascii="Arial Narrow" w:eastAsia="Arial Unicode MS" w:hAnsi="Arial Narrow" w:cs="Arial"/>
        </w:rPr>
        <w:t xml:space="preserve">Sexta Regidora Propietaria, de parte de la </w:t>
      </w:r>
      <w:r w:rsidR="00A97E79">
        <w:rPr>
          <w:rFonts w:ascii="Arial Narrow" w:eastAsia="Arial Unicode MS" w:hAnsi="Arial Narrow" w:cs="Arial"/>
        </w:rPr>
        <w:t xml:space="preserve">Licda. Mitzy Arias Burgos Secretaria General de la </w:t>
      </w:r>
      <w:r>
        <w:rPr>
          <w:rFonts w:ascii="Arial Narrow" w:eastAsia="Arial Unicode MS" w:hAnsi="Arial Narrow" w:cs="Arial"/>
        </w:rPr>
        <w:t>Asociación</w:t>
      </w:r>
      <w:r w:rsidR="00A97E79">
        <w:rPr>
          <w:rFonts w:ascii="Arial Narrow" w:eastAsia="Arial Unicode MS" w:hAnsi="Arial Narrow" w:cs="Arial"/>
        </w:rPr>
        <w:t xml:space="preserve"> Nacional de R</w:t>
      </w:r>
      <w:r>
        <w:rPr>
          <w:rFonts w:ascii="Arial Narrow" w:eastAsia="Arial Unicode MS" w:hAnsi="Arial Narrow" w:cs="Arial"/>
        </w:rPr>
        <w:t xml:space="preserve">egidoras, Sindicas y alcaldesas </w:t>
      </w:r>
      <w:r w:rsidR="000B3CD3">
        <w:rPr>
          <w:rFonts w:ascii="Arial Narrow" w:eastAsia="Arial Unicode MS" w:hAnsi="Arial Narrow" w:cs="Arial"/>
        </w:rPr>
        <w:t>salvadoreñas</w:t>
      </w:r>
      <w:r>
        <w:rPr>
          <w:rFonts w:ascii="Arial Narrow" w:eastAsia="Arial Unicode MS" w:hAnsi="Arial Narrow" w:cs="Arial"/>
        </w:rPr>
        <w:t xml:space="preserve"> ANDRYSAS. Para </w:t>
      </w:r>
      <w:r w:rsidR="00DE5EF9">
        <w:rPr>
          <w:rFonts w:ascii="Arial Narrow" w:eastAsia="Arial Unicode MS" w:hAnsi="Arial Narrow" w:cs="Arial"/>
        </w:rPr>
        <w:t>participar en Congreso</w:t>
      </w:r>
      <w:r w:rsidR="00A97E79">
        <w:rPr>
          <w:rFonts w:ascii="Arial Narrow" w:eastAsia="Arial Unicode MS" w:hAnsi="Arial Narrow" w:cs="Arial"/>
        </w:rPr>
        <w:t xml:space="preserve"> Nacional que tiene por objetivo </w:t>
      </w:r>
      <w:r w:rsidR="00DE5EF9">
        <w:rPr>
          <w:rFonts w:ascii="Arial Narrow" w:eastAsia="Arial Unicode MS" w:hAnsi="Arial Narrow" w:cs="Arial"/>
        </w:rPr>
        <w:t xml:space="preserve">generar un espacio de debate y toma de compromisos institucionales para el cumplimiento de los derechos civiles y políticos de las mujeres a realizarse los días viernes cuatro y sábado cinco de noviembre de dos mil dieciséis, en el Hotel Holiday in, ubicado en boulevard Santa Elena, San Salvador, en virtud de lo antes expuesto y de </w:t>
      </w:r>
      <w:r w:rsidR="00A97E79">
        <w:rPr>
          <w:rFonts w:ascii="Arial Narrow" w:eastAsia="Arial Unicode MS" w:hAnsi="Arial Narrow" w:cs="Arial"/>
        </w:rPr>
        <w:t>conformidad</w:t>
      </w:r>
      <w:r w:rsidR="00DE5EF9">
        <w:rPr>
          <w:rFonts w:ascii="Arial Narrow" w:eastAsia="Arial Unicode MS" w:hAnsi="Arial Narrow" w:cs="Arial"/>
        </w:rPr>
        <w:t xml:space="preserve"> a la Política Pública Municipal para </w:t>
      </w:r>
      <w:r w:rsidR="00A97E79">
        <w:rPr>
          <w:rFonts w:ascii="Arial Narrow" w:eastAsia="Arial Unicode MS" w:hAnsi="Arial Narrow" w:cs="Arial"/>
        </w:rPr>
        <w:t xml:space="preserve">la equidad de género del municipio de Zaragoza departamento de la Libertad, El Concejo Municipal </w:t>
      </w:r>
      <w:r w:rsidR="00A97E79" w:rsidRPr="006B1E68">
        <w:rPr>
          <w:rFonts w:ascii="Arial Narrow" w:eastAsia="Arial Unicode MS" w:hAnsi="Arial Narrow" w:cs="Arial"/>
          <w:b/>
        </w:rPr>
        <w:t>ACUERDA</w:t>
      </w:r>
      <w:r w:rsidR="00A97E79">
        <w:rPr>
          <w:rFonts w:ascii="Arial Narrow" w:eastAsia="Arial Unicode MS" w:hAnsi="Arial Narrow" w:cs="Arial"/>
        </w:rPr>
        <w:t xml:space="preserve">: </w:t>
      </w:r>
      <w:r w:rsidR="000337C0" w:rsidRPr="006B1E68">
        <w:rPr>
          <w:rFonts w:ascii="Arial Narrow" w:eastAsia="Arial Unicode MS" w:hAnsi="Arial Narrow" w:cs="Arial"/>
          <w:b/>
        </w:rPr>
        <w:t>a</w:t>
      </w:r>
      <w:r w:rsidR="000337C0">
        <w:rPr>
          <w:rFonts w:ascii="Arial Narrow" w:eastAsia="Arial Unicode MS" w:hAnsi="Arial Narrow" w:cs="Arial"/>
        </w:rPr>
        <w:t xml:space="preserve">) Autorizar a </w:t>
      </w:r>
      <w:r w:rsidR="006B1E68" w:rsidRPr="00A8515D">
        <w:rPr>
          <w:rFonts w:ascii="Arial Narrow" w:hAnsi="Arial Narrow"/>
          <w:color w:val="000000" w:themeColor="text1"/>
        </w:rPr>
        <w:t>Verónica del Carmen Alfaro Galicias Sindica Municipal, Ana Milagro Paz Peña, Primera Regidora Propietaria, María Teresa Hernández de Najarro Segunda R</w:t>
      </w:r>
      <w:r w:rsidR="006B1E68">
        <w:rPr>
          <w:rFonts w:ascii="Arial Narrow" w:hAnsi="Arial Narrow"/>
          <w:color w:val="000000" w:themeColor="text1"/>
        </w:rPr>
        <w:t xml:space="preserve">egidora Propietaria; </w:t>
      </w:r>
      <w:r w:rsidR="006B1E68">
        <w:rPr>
          <w:rFonts w:ascii="Arial Narrow" w:eastAsia="Arial Unicode MS" w:hAnsi="Arial Narrow" w:cs="Arial"/>
        </w:rPr>
        <w:t xml:space="preserve">para que participen en Congreso Nacional organizado por ANDRYSAS. Los días viernes cuatro y sábado cinco de noviembre de dos mil dieciséis, </w:t>
      </w:r>
      <w:r w:rsidR="006B1E68" w:rsidRPr="006B1E68">
        <w:rPr>
          <w:rFonts w:ascii="Arial Narrow" w:eastAsia="Arial Unicode MS" w:hAnsi="Arial Narrow" w:cs="Arial"/>
          <w:b/>
        </w:rPr>
        <w:t>b</w:t>
      </w:r>
      <w:r w:rsidR="006B1E68">
        <w:rPr>
          <w:rFonts w:ascii="Arial Narrow" w:eastAsia="Arial Unicode MS" w:hAnsi="Arial Narrow" w:cs="Arial"/>
        </w:rPr>
        <w:t>) Autorizar a la Tesorería Municipal para erogue</w:t>
      </w:r>
      <w:r w:rsidR="00573208">
        <w:rPr>
          <w:rFonts w:ascii="Arial Narrow" w:eastAsia="Arial Unicode MS" w:hAnsi="Arial Narrow" w:cs="Arial"/>
        </w:rPr>
        <w:t xml:space="preserve"> a nombre d</w:t>
      </w:r>
      <w:r w:rsidR="00433BA1">
        <w:rPr>
          <w:rFonts w:ascii="Arial Narrow" w:eastAsia="Arial Unicode MS" w:hAnsi="Arial Narrow" w:cs="Arial"/>
        </w:rPr>
        <w:t xml:space="preserve">e Asociación Nacional de Regidoras, Sindicas y alcaldesas </w:t>
      </w:r>
      <w:r w:rsidR="007E58E1">
        <w:rPr>
          <w:rFonts w:ascii="Arial Narrow" w:eastAsia="Arial Unicode MS" w:hAnsi="Arial Narrow" w:cs="Arial"/>
        </w:rPr>
        <w:t>salvadoreñas</w:t>
      </w:r>
      <w:r w:rsidR="00433BA1">
        <w:rPr>
          <w:rFonts w:ascii="Arial Narrow" w:eastAsia="Arial Unicode MS" w:hAnsi="Arial Narrow" w:cs="Arial"/>
        </w:rPr>
        <w:t xml:space="preserve"> ANDRYSAS; L</w:t>
      </w:r>
      <w:r w:rsidR="006B1E68">
        <w:rPr>
          <w:rFonts w:ascii="Arial Narrow" w:eastAsia="Arial Unicode MS" w:hAnsi="Arial Narrow" w:cs="Arial"/>
        </w:rPr>
        <w:t>a cantidad</w:t>
      </w:r>
      <w:r w:rsidR="00573208">
        <w:rPr>
          <w:rFonts w:ascii="Arial Narrow" w:eastAsia="Arial Unicode MS" w:hAnsi="Arial Narrow" w:cs="Arial"/>
        </w:rPr>
        <w:t xml:space="preserve"> de </w:t>
      </w:r>
      <w:r w:rsidR="00DB34A5">
        <w:rPr>
          <w:rFonts w:ascii="Arial Narrow" w:eastAsia="Arial Unicode MS" w:hAnsi="Arial Narrow" w:cs="Arial"/>
        </w:rPr>
        <w:t xml:space="preserve">treinta </w:t>
      </w:r>
      <w:r w:rsidR="00573208">
        <w:rPr>
          <w:rFonts w:ascii="Arial Narrow" w:eastAsia="Arial Unicode MS" w:hAnsi="Arial Narrow" w:cs="Arial"/>
        </w:rPr>
        <w:t xml:space="preserve">00/100 Dólares de los Estados unidos de América, </w:t>
      </w:r>
      <w:r w:rsidR="001F6095">
        <w:rPr>
          <w:rFonts w:ascii="Arial Narrow" w:eastAsia="Arial Unicode MS" w:hAnsi="Arial Narrow" w:cs="Arial"/>
        </w:rPr>
        <w:t>en concepto de costos por inscripción para participar en el Congreso Nacional.</w:t>
      </w:r>
      <w:r w:rsidR="00433BA1">
        <w:rPr>
          <w:rFonts w:ascii="Arial Narrow" w:eastAsia="Arial Unicode MS" w:hAnsi="Arial Narrow" w:cs="Arial"/>
        </w:rPr>
        <w:t xml:space="preserve"> Del fondo Común del Presupuesto Municipal Vigente. </w:t>
      </w:r>
      <w:r w:rsidR="00433BA1" w:rsidRPr="00B20FF3">
        <w:rPr>
          <w:rFonts w:ascii="Arial Narrow" w:hAnsi="Arial Narrow"/>
        </w:rPr>
        <w:t>COMUNIQUESE</w:t>
      </w:r>
      <w:r w:rsidR="00433BA1">
        <w:rPr>
          <w:rFonts w:ascii="Arial Narrow" w:hAnsi="Arial Narrow"/>
        </w:rPr>
        <w:t>.</w:t>
      </w:r>
    </w:p>
    <w:p w14:paraId="13E582C3" w14:textId="77777777" w:rsidR="000A1606" w:rsidRDefault="000A1606" w:rsidP="00A45CBD">
      <w:pPr>
        <w:jc w:val="both"/>
        <w:rPr>
          <w:rFonts w:ascii="Arial Narrow" w:hAnsi="Arial Narrow"/>
          <w:b/>
          <w:color w:val="000000" w:themeColor="text1"/>
        </w:rPr>
      </w:pPr>
    </w:p>
    <w:p w14:paraId="6E35F4C7" w14:textId="7055C5DF" w:rsidR="001F6095" w:rsidRDefault="001F6095" w:rsidP="00A45CBD">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BB580E">
        <w:rPr>
          <w:rFonts w:ascii="Arial Narrow" w:hAnsi="Arial Narrow"/>
          <w:b/>
          <w:color w:val="000000" w:themeColor="text1"/>
        </w:rPr>
        <w:t>DOS</w:t>
      </w:r>
      <w:r w:rsidRPr="00F1719D">
        <w:rPr>
          <w:rFonts w:ascii="Arial Narrow" w:hAnsi="Arial Narrow"/>
          <w:b/>
          <w:color w:val="000000" w:themeColor="text1"/>
        </w:rPr>
        <w:t>:</w:t>
      </w:r>
    </w:p>
    <w:p w14:paraId="10AF15E3" w14:textId="65903C8B" w:rsidR="00C43FB3" w:rsidRPr="009F48B4" w:rsidRDefault="00A45CBD" w:rsidP="00BA456E">
      <w:pPr>
        <w:jc w:val="both"/>
        <w:rPr>
          <w:rFonts w:ascii="Arial Narrow" w:hAnsi="Arial Narrow"/>
          <w:b/>
          <w:color w:val="000000" w:themeColor="text1"/>
        </w:rPr>
      </w:pPr>
      <w:r w:rsidRPr="00161DAF">
        <w:rPr>
          <w:rFonts w:ascii="Arial Narrow" w:hAnsi="Arial Narrow"/>
          <w:color w:val="000000" w:themeColor="text1"/>
        </w:rPr>
        <w:t xml:space="preserve">Expuesto ante este colegiado la necesidad de agilizar </w:t>
      </w:r>
      <w:r w:rsidR="00161DAF" w:rsidRPr="00161DAF">
        <w:rPr>
          <w:rFonts w:ascii="Arial Narrow" w:hAnsi="Arial Narrow"/>
          <w:color w:val="000000" w:themeColor="text1"/>
        </w:rPr>
        <w:t xml:space="preserve">y establecer </w:t>
      </w:r>
      <w:r w:rsidR="00F27FAB">
        <w:rPr>
          <w:rFonts w:ascii="Arial Narrow" w:hAnsi="Arial Narrow"/>
          <w:color w:val="000000" w:themeColor="text1"/>
        </w:rPr>
        <w:t xml:space="preserve">una ruta crítica para </w:t>
      </w:r>
      <w:r w:rsidRPr="00161DAF">
        <w:rPr>
          <w:rFonts w:ascii="Arial Narrow" w:hAnsi="Arial Narrow"/>
          <w:color w:val="000000" w:themeColor="text1"/>
        </w:rPr>
        <w:t xml:space="preserve">el proceso </w:t>
      </w:r>
      <w:r w:rsidR="00F1785C">
        <w:rPr>
          <w:rFonts w:ascii="Arial Narrow" w:hAnsi="Arial Narrow"/>
          <w:color w:val="000000" w:themeColor="text1"/>
        </w:rPr>
        <w:t>de</w:t>
      </w:r>
      <w:r w:rsidR="00161DAF" w:rsidRPr="00161DAF">
        <w:rPr>
          <w:rFonts w:ascii="Arial Narrow" w:hAnsi="Arial Narrow"/>
          <w:color w:val="000000" w:themeColor="text1"/>
        </w:rPr>
        <w:t xml:space="preserve"> formulación de los planes operativos </w:t>
      </w:r>
      <w:r w:rsidR="00161DAF">
        <w:rPr>
          <w:rFonts w:ascii="Arial Narrow" w:hAnsi="Arial Narrow"/>
          <w:color w:val="000000" w:themeColor="text1"/>
        </w:rPr>
        <w:t xml:space="preserve">anuales </w:t>
      </w:r>
      <w:r w:rsidR="00161DAF" w:rsidRPr="00161DAF">
        <w:rPr>
          <w:rFonts w:ascii="Arial Narrow" w:hAnsi="Arial Narrow"/>
          <w:color w:val="000000" w:themeColor="text1"/>
        </w:rPr>
        <w:t>dos mil diecisiete de cada una de las unidades</w:t>
      </w:r>
      <w:r w:rsidR="00161DAF">
        <w:rPr>
          <w:rFonts w:ascii="Arial Narrow" w:hAnsi="Arial Narrow"/>
          <w:color w:val="000000" w:themeColor="text1"/>
        </w:rPr>
        <w:t xml:space="preserve"> y Departamentos y áreas estratégicas </w:t>
      </w:r>
      <w:r w:rsidR="00161DAF" w:rsidRPr="00161DAF">
        <w:rPr>
          <w:rFonts w:ascii="Arial Narrow" w:hAnsi="Arial Narrow"/>
          <w:color w:val="000000" w:themeColor="text1"/>
        </w:rPr>
        <w:t>de la Municipalidad de Z</w:t>
      </w:r>
      <w:r w:rsidR="00161DAF">
        <w:rPr>
          <w:rFonts w:ascii="Arial Narrow" w:hAnsi="Arial Narrow"/>
          <w:color w:val="000000" w:themeColor="text1"/>
        </w:rPr>
        <w:t xml:space="preserve">aragoza Departamento de La Libertad, afín que el trabajo que realizan las distintas áreas de la Alcaldía estén orientadas al cumplimiento de la visión de municipio. </w:t>
      </w:r>
      <w:r w:rsidR="00350244">
        <w:rPr>
          <w:rFonts w:ascii="Arial Narrow" w:hAnsi="Arial Narrow"/>
          <w:color w:val="000000" w:themeColor="text1"/>
        </w:rPr>
        <w:t xml:space="preserve">En este sentido, El Concejo Municipal </w:t>
      </w:r>
      <w:r w:rsidR="00350244" w:rsidRPr="007B14BE">
        <w:rPr>
          <w:rFonts w:ascii="Arial Narrow" w:hAnsi="Arial Narrow"/>
          <w:b/>
          <w:color w:val="000000" w:themeColor="text1"/>
        </w:rPr>
        <w:t>ACUERDA</w:t>
      </w:r>
      <w:r w:rsidR="00350244">
        <w:rPr>
          <w:rFonts w:ascii="Arial Narrow" w:hAnsi="Arial Narrow"/>
          <w:color w:val="000000" w:themeColor="text1"/>
        </w:rPr>
        <w:t xml:space="preserve">: </w:t>
      </w:r>
      <w:r w:rsidR="003605FA">
        <w:rPr>
          <w:rFonts w:ascii="Arial Narrow" w:hAnsi="Arial Narrow"/>
          <w:color w:val="000000" w:themeColor="text1"/>
        </w:rPr>
        <w:t xml:space="preserve">Instruir al Secretario Municipal para que inicie el proceso de planificación y elaboración de los planes operativos anuales 2017 con todas las áreas de la Municipalidad, dichos planes operativos </w:t>
      </w:r>
      <w:r w:rsidR="00F27FAB">
        <w:rPr>
          <w:rFonts w:ascii="Arial Narrow" w:hAnsi="Arial Narrow"/>
          <w:color w:val="000000" w:themeColor="text1"/>
        </w:rPr>
        <w:t>deberán estar elaborados al 22 de noviembre de dos mil dieciséis y en esta misma fecha deberá informar al Concejo en el sentido que todas las áreas han cumplido c</w:t>
      </w:r>
      <w:r w:rsidR="00BB580E">
        <w:rPr>
          <w:rFonts w:ascii="Arial Narrow" w:hAnsi="Arial Narrow"/>
          <w:color w:val="000000" w:themeColor="text1"/>
        </w:rPr>
        <w:t xml:space="preserve">on la formulación del POA. 2017, para lo que deberá presentar al Concejo un resumen de los Planes operativos Anuales 2017 de cada área de la Municipalidad DE Zaragoza el día martes 29 de noviembre de dos mil </w:t>
      </w:r>
      <w:r w:rsidR="007E58E1">
        <w:rPr>
          <w:rFonts w:ascii="Arial Narrow" w:hAnsi="Arial Narrow"/>
          <w:color w:val="000000" w:themeColor="text1"/>
        </w:rPr>
        <w:t>dieciséis COMUNIQUESE</w:t>
      </w:r>
      <w:r w:rsidR="009F48B4">
        <w:rPr>
          <w:rFonts w:ascii="Arial Narrow" w:hAnsi="Arial Narrow"/>
        </w:rPr>
        <w:t>.</w:t>
      </w:r>
    </w:p>
    <w:p w14:paraId="0356156D" w14:textId="6A6F9ACC" w:rsidR="0033064C" w:rsidRPr="00D03549" w:rsidRDefault="0033064C" w:rsidP="0033064C">
      <w:pPr>
        <w:jc w:val="both"/>
        <w:rPr>
          <w:rFonts w:ascii="Arial" w:hAnsi="Arial" w:cs="Arial"/>
          <w:sz w:val="22"/>
          <w:szCs w:val="22"/>
        </w:rPr>
      </w:pPr>
    </w:p>
    <w:p w14:paraId="18354C62" w14:textId="3A72E18D" w:rsidR="003D2E64" w:rsidRDefault="003D2E64" w:rsidP="003D2E64">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BB580E">
        <w:rPr>
          <w:rFonts w:ascii="Arial Narrow" w:hAnsi="Arial Narrow"/>
          <w:b/>
          <w:color w:val="000000" w:themeColor="text1"/>
        </w:rPr>
        <w:t>TRES</w:t>
      </w:r>
      <w:r w:rsidRPr="00F1719D">
        <w:rPr>
          <w:rFonts w:ascii="Arial Narrow" w:hAnsi="Arial Narrow"/>
          <w:b/>
          <w:color w:val="000000" w:themeColor="text1"/>
        </w:rPr>
        <w:t>:</w:t>
      </w:r>
    </w:p>
    <w:p w14:paraId="73AE4F95" w14:textId="31306A33" w:rsidR="00F731EA" w:rsidRPr="009F48B4" w:rsidRDefault="003D2E64" w:rsidP="00F731EA">
      <w:pPr>
        <w:jc w:val="both"/>
        <w:rPr>
          <w:rFonts w:ascii="Arial Narrow" w:hAnsi="Arial Narrow"/>
          <w:b/>
          <w:color w:val="000000" w:themeColor="text1"/>
        </w:rPr>
      </w:pPr>
      <w:r w:rsidRPr="007174EE">
        <w:rPr>
          <w:rFonts w:ascii="Arial Narrow" w:hAnsi="Arial Narrow"/>
          <w:color w:val="000000" w:themeColor="text1"/>
        </w:rPr>
        <w:t xml:space="preserve">Vista la </w:t>
      </w:r>
      <w:r w:rsidR="007174EE" w:rsidRPr="007174EE">
        <w:rPr>
          <w:rFonts w:ascii="Arial Narrow" w:hAnsi="Arial Narrow"/>
          <w:color w:val="000000" w:themeColor="text1"/>
        </w:rPr>
        <w:t>petición</w:t>
      </w:r>
      <w:r w:rsidRPr="007174EE">
        <w:rPr>
          <w:rFonts w:ascii="Arial Narrow" w:hAnsi="Arial Narrow"/>
          <w:color w:val="000000" w:themeColor="text1"/>
        </w:rPr>
        <w:t xml:space="preserve"> de Profesor Ramiro Edgardo Paredes </w:t>
      </w:r>
      <w:r w:rsidR="007174EE" w:rsidRPr="007174EE">
        <w:rPr>
          <w:rFonts w:ascii="Arial Narrow" w:hAnsi="Arial Narrow"/>
          <w:color w:val="000000" w:themeColor="text1"/>
        </w:rPr>
        <w:t>Director del Centro Escolar José María Cáceres</w:t>
      </w:r>
      <w:r w:rsidR="007174EE">
        <w:rPr>
          <w:rFonts w:ascii="Arial Narrow" w:hAnsi="Arial Narrow"/>
          <w:color w:val="000000" w:themeColor="text1"/>
        </w:rPr>
        <w:t>, solicitando apoyo con tres buses para asistir a actividad educativa al parque ecológico Jardín Botánico para el día viernes veintiocho de octubre en horario de salida a la 1.30pm y regresando a las 5.00pm. En este sentido</w:t>
      </w:r>
      <w:r w:rsidR="00455237">
        <w:rPr>
          <w:rFonts w:ascii="Arial Narrow" w:hAnsi="Arial Narrow"/>
          <w:color w:val="000000" w:themeColor="text1"/>
        </w:rPr>
        <w:t xml:space="preserve">, </w:t>
      </w:r>
      <w:r w:rsidR="007174EE">
        <w:rPr>
          <w:rFonts w:ascii="Arial Narrow" w:hAnsi="Arial Narrow"/>
          <w:color w:val="000000" w:themeColor="text1"/>
        </w:rPr>
        <w:t xml:space="preserve">este colegiado considerando que </w:t>
      </w:r>
      <w:r w:rsidR="00DB0F80">
        <w:rPr>
          <w:rFonts w:ascii="Arial Narrow" w:hAnsi="Arial Narrow"/>
          <w:color w:val="000000" w:themeColor="text1"/>
        </w:rPr>
        <w:t xml:space="preserve">la Municipalidad </w:t>
      </w:r>
      <w:r w:rsidR="00455237">
        <w:rPr>
          <w:rFonts w:ascii="Arial Narrow" w:hAnsi="Arial Narrow"/>
          <w:color w:val="000000" w:themeColor="text1"/>
        </w:rPr>
        <w:t xml:space="preserve">cuenta con un </w:t>
      </w:r>
      <w:r w:rsidR="00DB0F80">
        <w:rPr>
          <w:rFonts w:ascii="Arial Narrow" w:hAnsi="Arial Narrow"/>
          <w:color w:val="000000" w:themeColor="text1"/>
        </w:rPr>
        <w:t xml:space="preserve">convenio de cooperación </w:t>
      </w:r>
      <w:r w:rsidR="00455237">
        <w:rPr>
          <w:rFonts w:ascii="Arial Narrow" w:hAnsi="Arial Narrow"/>
          <w:color w:val="000000" w:themeColor="text1"/>
        </w:rPr>
        <w:t xml:space="preserve">entre </w:t>
      </w:r>
      <w:r w:rsidR="00DB0F80">
        <w:rPr>
          <w:rFonts w:ascii="Arial Narrow" w:hAnsi="Arial Narrow"/>
          <w:color w:val="000000" w:themeColor="text1"/>
        </w:rPr>
        <w:t>el Ministerio de Educación</w:t>
      </w:r>
      <w:r w:rsidR="00455237">
        <w:rPr>
          <w:rFonts w:ascii="Arial Narrow" w:hAnsi="Arial Narrow"/>
          <w:color w:val="000000" w:themeColor="text1"/>
        </w:rPr>
        <w:t xml:space="preserve"> </w:t>
      </w:r>
      <w:r w:rsidR="00DB0F80">
        <w:rPr>
          <w:rFonts w:ascii="Arial Narrow" w:hAnsi="Arial Narrow"/>
          <w:color w:val="000000" w:themeColor="text1"/>
        </w:rPr>
        <w:t xml:space="preserve">en el marco de la implementación del proyecto aumentar las oportunidades educativas, erradicando el analfabetismo en el municipio de Zaragoza, Departamento de la Libertad, y </w:t>
      </w:r>
      <w:r w:rsidR="007E58E1">
        <w:rPr>
          <w:rFonts w:ascii="Arial Narrow" w:hAnsi="Arial Narrow"/>
          <w:color w:val="000000" w:themeColor="text1"/>
        </w:rPr>
        <w:t>que,</w:t>
      </w:r>
      <w:r w:rsidR="00DB0F80">
        <w:rPr>
          <w:rFonts w:ascii="Arial Narrow" w:hAnsi="Arial Narrow"/>
          <w:color w:val="000000" w:themeColor="text1"/>
        </w:rPr>
        <w:t xml:space="preserve"> en la implementación de dicho proyecto, El Centro Escolar José María Cáceres se ha destacado con su participación.</w:t>
      </w:r>
      <w:r w:rsidR="00455237">
        <w:rPr>
          <w:rFonts w:ascii="Arial Narrow" w:hAnsi="Arial Narrow"/>
          <w:color w:val="000000" w:themeColor="text1"/>
        </w:rPr>
        <w:t xml:space="preserve"> Sin embargo, la Alcaldía Municipal actualmente está teniendo</w:t>
      </w:r>
      <w:r w:rsidR="00DB0F80">
        <w:rPr>
          <w:rFonts w:ascii="Arial Narrow" w:hAnsi="Arial Narrow"/>
          <w:color w:val="000000" w:themeColor="text1"/>
        </w:rPr>
        <w:t xml:space="preserve"> </w:t>
      </w:r>
      <w:r w:rsidR="00455237">
        <w:rPr>
          <w:rFonts w:ascii="Arial Narrow" w:hAnsi="Arial Narrow"/>
          <w:color w:val="000000" w:themeColor="text1"/>
        </w:rPr>
        <w:t xml:space="preserve">un débil índice </w:t>
      </w:r>
      <w:r w:rsidR="00995E76">
        <w:rPr>
          <w:rFonts w:ascii="Arial Narrow" w:hAnsi="Arial Narrow"/>
          <w:color w:val="000000" w:themeColor="text1"/>
        </w:rPr>
        <w:t xml:space="preserve">de solvencia financiera, por lo El Concejo Municipal Por unanimidad </w:t>
      </w:r>
      <w:r w:rsidR="00995E76" w:rsidRPr="007B14BE">
        <w:rPr>
          <w:rFonts w:ascii="Arial Narrow" w:hAnsi="Arial Narrow"/>
          <w:b/>
          <w:color w:val="000000" w:themeColor="text1"/>
        </w:rPr>
        <w:t>ACUERDA</w:t>
      </w:r>
      <w:r w:rsidR="00995E76">
        <w:rPr>
          <w:rFonts w:ascii="Arial Narrow" w:hAnsi="Arial Narrow"/>
          <w:color w:val="000000" w:themeColor="text1"/>
        </w:rPr>
        <w:t xml:space="preserve">: </w:t>
      </w:r>
      <w:r w:rsidR="00995E76" w:rsidRPr="00995E76">
        <w:rPr>
          <w:rFonts w:ascii="Arial Narrow" w:hAnsi="Arial Narrow"/>
          <w:b/>
          <w:color w:val="000000" w:themeColor="text1"/>
        </w:rPr>
        <w:t>a</w:t>
      </w:r>
      <w:r w:rsidR="00995E76">
        <w:rPr>
          <w:rFonts w:ascii="Arial Narrow" w:hAnsi="Arial Narrow"/>
          <w:color w:val="000000" w:themeColor="text1"/>
        </w:rPr>
        <w:t xml:space="preserve">) Aprobar la erogación para la contratación únicamente de un bus en apoyo a la petición de tres buses del profesor </w:t>
      </w:r>
      <w:r w:rsidR="00995E76" w:rsidRPr="007174EE">
        <w:rPr>
          <w:rFonts w:ascii="Arial Narrow" w:hAnsi="Arial Narrow"/>
          <w:color w:val="000000" w:themeColor="text1"/>
        </w:rPr>
        <w:t>Ramiro Edgardo Paredes Director del Centro Escolar José María Cáceres</w:t>
      </w:r>
      <w:r w:rsidR="00995E76">
        <w:rPr>
          <w:rFonts w:ascii="Arial Narrow" w:hAnsi="Arial Narrow"/>
          <w:color w:val="000000" w:themeColor="text1"/>
        </w:rPr>
        <w:t xml:space="preserve"> </w:t>
      </w:r>
      <w:r w:rsidR="00995E76" w:rsidRPr="00995E76">
        <w:rPr>
          <w:rFonts w:ascii="Arial Narrow" w:hAnsi="Arial Narrow"/>
          <w:b/>
          <w:color w:val="000000" w:themeColor="text1"/>
        </w:rPr>
        <w:t>b</w:t>
      </w:r>
      <w:r w:rsidR="00995E76">
        <w:rPr>
          <w:rFonts w:ascii="Arial Narrow" w:hAnsi="Arial Narrow"/>
          <w:color w:val="000000" w:themeColor="text1"/>
        </w:rPr>
        <w:t xml:space="preserve">) Autorizar a la UACI para que contrate los servicios de transporte de un bus para el centro escolar </w:t>
      </w:r>
      <w:r w:rsidR="00F731EA">
        <w:rPr>
          <w:rFonts w:ascii="Arial Narrow" w:hAnsi="Arial Narrow"/>
          <w:color w:val="000000" w:themeColor="text1"/>
        </w:rPr>
        <w:t>antes descrito,</w:t>
      </w:r>
      <w:r w:rsidR="00F731EA" w:rsidRPr="00F731EA">
        <w:rPr>
          <w:rFonts w:ascii="Arial Narrow" w:hAnsi="Arial Narrow"/>
          <w:b/>
          <w:color w:val="000000" w:themeColor="text1"/>
        </w:rPr>
        <w:t xml:space="preserve"> c</w:t>
      </w:r>
      <w:r w:rsidR="00F731EA">
        <w:rPr>
          <w:rFonts w:ascii="Arial Narrow" w:hAnsi="Arial Narrow"/>
          <w:color w:val="000000" w:themeColor="text1"/>
        </w:rPr>
        <w:t xml:space="preserve">) Autorizar a la tesorería Municipal para que erogue la cantidad correspondiente en concepto de servicios de transporte de un bus de sesenta pasajeros desde del Centro Escolar José María Cáceres a Jardín Botánico y viceversa, del fondo común del presupuesto municipal Vigente. </w:t>
      </w:r>
      <w:r w:rsidR="00F731EA" w:rsidRPr="00B20FF3">
        <w:rPr>
          <w:rFonts w:ascii="Arial Narrow" w:hAnsi="Arial Narrow"/>
        </w:rPr>
        <w:t>COMUNIQUESE</w:t>
      </w:r>
      <w:r w:rsidR="00F731EA">
        <w:rPr>
          <w:rFonts w:ascii="Arial Narrow" w:hAnsi="Arial Narrow"/>
        </w:rPr>
        <w:t>.</w:t>
      </w:r>
    </w:p>
    <w:p w14:paraId="6A52B536" w14:textId="4FF245B2" w:rsidR="003D2E64" w:rsidRPr="007174EE" w:rsidRDefault="00F731EA" w:rsidP="003D2E64">
      <w:pPr>
        <w:jc w:val="both"/>
        <w:rPr>
          <w:rFonts w:ascii="Arial Narrow" w:hAnsi="Arial Narrow"/>
          <w:color w:val="000000" w:themeColor="text1"/>
        </w:rPr>
      </w:pPr>
      <w:r>
        <w:rPr>
          <w:rFonts w:ascii="Arial Narrow" w:hAnsi="Arial Narrow"/>
          <w:color w:val="000000" w:themeColor="text1"/>
        </w:rPr>
        <w:t xml:space="preserve"> </w:t>
      </w:r>
      <w:r w:rsidR="00995E76">
        <w:rPr>
          <w:rFonts w:ascii="Arial Narrow" w:hAnsi="Arial Narrow"/>
          <w:color w:val="000000" w:themeColor="text1"/>
        </w:rPr>
        <w:t xml:space="preserve"> </w:t>
      </w:r>
    </w:p>
    <w:p w14:paraId="20E26801" w14:textId="3A3E8B14" w:rsidR="00A63F4C" w:rsidRDefault="00A63F4C" w:rsidP="00A63F4C">
      <w:pPr>
        <w:jc w:val="both"/>
        <w:rPr>
          <w:rFonts w:ascii="Arial Narrow" w:hAnsi="Arial Narrow"/>
          <w:b/>
          <w:color w:val="000000" w:themeColor="text1"/>
        </w:rPr>
      </w:pPr>
      <w:r w:rsidRPr="00F1719D">
        <w:rPr>
          <w:rFonts w:ascii="Arial Narrow" w:hAnsi="Arial Narrow"/>
          <w:b/>
          <w:color w:val="000000" w:themeColor="text1"/>
        </w:rPr>
        <w:lastRenderedPageBreak/>
        <w:t xml:space="preserve">ACUERDO NÚMERO </w:t>
      </w:r>
      <w:r w:rsidR="00BB580E">
        <w:rPr>
          <w:rFonts w:ascii="Arial Narrow" w:hAnsi="Arial Narrow"/>
          <w:b/>
          <w:color w:val="000000" w:themeColor="text1"/>
        </w:rPr>
        <w:t>CUATRO</w:t>
      </w:r>
      <w:r w:rsidRPr="00F1719D">
        <w:rPr>
          <w:rFonts w:ascii="Arial Narrow" w:hAnsi="Arial Narrow"/>
          <w:b/>
          <w:color w:val="000000" w:themeColor="text1"/>
        </w:rPr>
        <w:t>:</w:t>
      </w:r>
    </w:p>
    <w:p w14:paraId="0B2460E4" w14:textId="5C8FD5E5" w:rsidR="00361528" w:rsidRDefault="00A63F4C" w:rsidP="001F591B">
      <w:pPr>
        <w:jc w:val="both"/>
        <w:rPr>
          <w:rFonts w:ascii="Arial Narrow" w:hAnsi="Arial Narrow"/>
        </w:rPr>
      </w:pPr>
      <w:r w:rsidRPr="00DF120E">
        <w:rPr>
          <w:rFonts w:ascii="Arial Narrow" w:hAnsi="Arial Narrow"/>
          <w:color w:val="000000" w:themeColor="text1"/>
        </w:rPr>
        <w:t xml:space="preserve">Vista la petición de Señor José Manuel Martínez García Pastor de la Iglesia de Dios Zaragoza, solicitando al Concejo autorización para la celebración de conferencia de carácter </w:t>
      </w:r>
      <w:r w:rsidR="007E58E1" w:rsidRPr="00DF120E">
        <w:rPr>
          <w:rFonts w:ascii="Arial Narrow" w:hAnsi="Arial Narrow"/>
          <w:color w:val="000000" w:themeColor="text1"/>
        </w:rPr>
        <w:t>evangelistero</w:t>
      </w:r>
      <w:r w:rsidRPr="00DF120E">
        <w:rPr>
          <w:rFonts w:ascii="Arial Narrow" w:hAnsi="Arial Narrow"/>
          <w:color w:val="000000" w:themeColor="text1"/>
        </w:rPr>
        <w:t xml:space="preserve"> en la segunda avenida Sur, es decir, la cuadra que inicia desde la tienda el baratillo hasta la intercepción de la calle que conduce a la ceiba; </w:t>
      </w:r>
      <w:r w:rsidR="00DF120E" w:rsidRPr="00DF120E">
        <w:rPr>
          <w:rFonts w:ascii="Arial Narrow" w:hAnsi="Arial Narrow"/>
          <w:color w:val="000000" w:themeColor="text1"/>
        </w:rPr>
        <w:t>dicho tramo de calle deberá cerrarse durante las 8.000am hasta las trece horas del día domingo trece de noviembre de dos mil dieciséis</w:t>
      </w:r>
      <w:r w:rsidR="00DF120E">
        <w:rPr>
          <w:rFonts w:ascii="Arial Narrow" w:hAnsi="Arial Narrow"/>
          <w:color w:val="000000" w:themeColor="text1"/>
        </w:rPr>
        <w:t xml:space="preserve">, </w:t>
      </w:r>
      <w:r w:rsidR="002229D0">
        <w:rPr>
          <w:rFonts w:ascii="Arial Narrow" w:hAnsi="Arial Narrow"/>
          <w:color w:val="000000" w:themeColor="text1"/>
        </w:rPr>
        <w:t xml:space="preserve">también </w:t>
      </w:r>
      <w:r w:rsidR="00DF120E">
        <w:rPr>
          <w:rFonts w:ascii="Arial Narrow" w:hAnsi="Arial Narrow"/>
          <w:color w:val="000000" w:themeColor="text1"/>
        </w:rPr>
        <w:t xml:space="preserve">solicitan el préstamo de dos canopis y </w:t>
      </w:r>
      <w:r w:rsidR="002229D0">
        <w:rPr>
          <w:rFonts w:ascii="Arial Narrow" w:hAnsi="Arial Narrow"/>
          <w:color w:val="000000" w:themeColor="text1"/>
        </w:rPr>
        <w:t xml:space="preserve">acceso a </w:t>
      </w:r>
      <w:r w:rsidR="00DF120E">
        <w:rPr>
          <w:rFonts w:ascii="Arial Narrow" w:hAnsi="Arial Narrow"/>
          <w:color w:val="000000" w:themeColor="text1"/>
        </w:rPr>
        <w:t>los servicios sanitarios del polideportivo</w:t>
      </w:r>
      <w:r w:rsidR="002229D0">
        <w:rPr>
          <w:rFonts w:ascii="Arial Narrow" w:hAnsi="Arial Narrow"/>
          <w:color w:val="000000" w:themeColor="text1"/>
        </w:rPr>
        <w:t xml:space="preserve"> de esta ciudad, </w:t>
      </w:r>
      <w:r w:rsidR="00DF120E">
        <w:rPr>
          <w:rFonts w:ascii="Arial Narrow" w:hAnsi="Arial Narrow"/>
          <w:color w:val="000000" w:themeColor="text1"/>
        </w:rPr>
        <w:t xml:space="preserve"> durante las horas </w:t>
      </w:r>
      <w:r w:rsidR="002229D0">
        <w:rPr>
          <w:rFonts w:ascii="Arial Narrow" w:hAnsi="Arial Narrow"/>
          <w:color w:val="000000" w:themeColor="text1"/>
        </w:rPr>
        <w:t xml:space="preserve">previstas </w:t>
      </w:r>
      <w:r w:rsidR="00D27A42">
        <w:rPr>
          <w:rFonts w:ascii="Arial Narrow" w:hAnsi="Arial Narrow"/>
          <w:color w:val="000000" w:themeColor="text1"/>
        </w:rPr>
        <w:t xml:space="preserve">para realización </w:t>
      </w:r>
      <w:r w:rsidR="00DF120E">
        <w:rPr>
          <w:rFonts w:ascii="Arial Narrow" w:hAnsi="Arial Narrow"/>
          <w:color w:val="000000" w:themeColor="text1"/>
        </w:rPr>
        <w:t xml:space="preserve">del evento, en este sentido, el Concejo Municipal por unanimidad </w:t>
      </w:r>
      <w:r w:rsidR="00DF120E" w:rsidRPr="007B14BE">
        <w:rPr>
          <w:rFonts w:ascii="Arial Narrow" w:hAnsi="Arial Narrow"/>
          <w:b/>
          <w:color w:val="000000" w:themeColor="text1"/>
        </w:rPr>
        <w:t>ACUERDA</w:t>
      </w:r>
      <w:r w:rsidR="00DF120E">
        <w:rPr>
          <w:rFonts w:ascii="Arial Narrow" w:hAnsi="Arial Narrow"/>
          <w:color w:val="000000" w:themeColor="text1"/>
        </w:rPr>
        <w:t xml:space="preserve">: </w:t>
      </w:r>
      <w:r w:rsidR="00FD6D33" w:rsidRPr="00FD6D33">
        <w:rPr>
          <w:rFonts w:ascii="Arial Narrow" w:hAnsi="Arial Narrow"/>
          <w:b/>
          <w:color w:val="000000" w:themeColor="text1"/>
        </w:rPr>
        <w:t>a</w:t>
      </w:r>
      <w:r w:rsidR="00FD6D33">
        <w:rPr>
          <w:rFonts w:ascii="Arial Narrow" w:hAnsi="Arial Narrow"/>
          <w:color w:val="000000" w:themeColor="text1"/>
        </w:rPr>
        <w:t xml:space="preserve">) </w:t>
      </w:r>
      <w:r w:rsidR="00DF120E">
        <w:rPr>
          <w:rFonts w:ascii="Arial Narrow" w:hAnsi="Arial Narrow"/>
          <w:color w:val="000000" w:themeColor="text1"/>
        </w:rPr>
        <w:t xml:space="preserve">Aprobar la </w:t>
      </w:r>
      <w:r w:rsidR="00FD6D33">
        <w:rPr>
          <w:rFonts w:ascii="Arial Narrow" w:hAnsi="Arial Narrow"/>
          <w:color w:val="000000" w:themeColor="text1"/>
        </w:rPr>
        <w:t>petición</w:t>
      </w:r>
      <w:r w:rsidR="00DF120E">
        <w:rPr>
          <w:rFonts w:ascii="Arial Narrow" w:hAnsi="Arial Narrow"/>
          <w:color w:val="000000" w:themeColor="text1"/>
        </w:rPr>
        <w:t xml:space="preserve"> de la Iglesia de Dios </w:t>
      </w:r>
      <w:r w:rsidR="00FD6D33">
        <w:rPr>
          <w:rFonts w:ascii="Arial Narrow" w:hAnsi="Arial Narrow"/>
          <w:color w:val="000000" w:themeColor="text1"/>
        </w:rPr>
        <w:t xml:space="preserve">en </w:t>
      </w:r>
      <w:r w:rsidR="00DF120E">
        <w:rPr>
          <w:rFonts w:ascii="Arial Narrow" w:hAnsi="Arial Narrow"/>
          <w:color w:val="000000" w:themeColor="text1"/>
        </w:rPr>
        <w:t>Zaragoza con dirección</w:t>
      </w:r>
      <w:r w:rsidR="00FD6D33">
        <w:rPr>
          <w:rFonts w:ascii="Arial Narrow" w:hAnsi="Arial Narrow"/>
          <w:color w:val="000000" w:themeColor="text1"/>
        </w:rPr>
        <w:t xml:space="preserve"> en segunda avenida Sur,</w:t>
      </w:r>
      <w:r w:rsidR="00DF120E">
        <w:rPr>
          <w:rFonts w:ascii="Arial Narrow" w:hAnsi="Arial Narrow"/>
          <w:color w:val="000000" w:themeColor="text1"/>
        </w:rPr>
        <w:t xml:space="preserve"> </w:t>
      </w:r>
      <w:r w:rsidR="00FD6D33">
        <w:rPr>
          <w:rFonts w:ascii="Arial Narrow" w:hAnsi="Arial Narrow"/>
          <w:color w:val="000000" w:themeColor="text1"/>
        </w:rPr>
        <w:t>jurisdicción de Zaragoza, Departamento de la Libertad en todas sus partes, quienes deberán coordinar con la PNC; El cierre de</w:t>
      </w:r>
      <w:r w:rsidR="00D27A42">
        <w:rPr>
          <w:rFonts w:ascii="Arial Narrow" w:hAnsi="Arial Narrow"/>
          <w:color w:val="000000" w:themeColor="text1"/>
        </w:rPr>
        <w:t>l</w:t>
      </w:r>
      <w:r w:rsidR="002229D0">
        <w:rPr>
          <w:rFonts w:ascii="Arial Narrow" w:hAnsi="Arial Narrow"/>
          <w:color w:val="000000" w:themeColor="text1"/>
        </w:rPr>
        <w:t xml:space="preserve"> tramo de calle</w:t>
      </w:r>
      <w:r w:rsidR="00D27A42">
        <w:rPr>
          <w:rFonts w:ascii="Arial Narrow" w:hAnsi="Arial Narrow"/>
          <w:color w:val="000000" w:themeColor="text1"/>
        </w:rPr>
        <w:t xml:space="preserve"> descrito</w:t>
      </w:r>
      <w:r w:rsidR="002229D0">
        <w:rPr>
          <w:rFonts w:ascii="Arial Narrow" w:hAnsi="Arial Narrow"/>
          <w:color w:val="000000" w:themeColor="text1"/>
        </w:rPr>
        <w:t xml:space="preserve">; </w:t>
      </w:r>
      <w:r w:rsidR="00FD6D33" w:rsidRPr="00FD6D33">
        <w:rPr>
          <w:rFonts w:ascii="Arial Narrow" w:hAnsi="Arial Narrow"/>
          <w:b/>
          <w:color w:val="000000" w:themeColor="text1"/>
        </w:rPr>
        <w:t xml:space="preserve"> b</w:t>
      </w:r>
      <w:r w:rsidR="00FD6D33">
        <w:rPr>
          <w:rFonts w:ascii="Arial Narrow" w:hAnsi="Arial Narrow"/>
          <w:color w:val="000000" w:themeColor="text1"/>
        </w:rPr>
        <w:t xml:space="preserve">) Instruir a las áreas de esta Municipalidad afín de garantizar </w:t>
      </w:r>
      <w:r w:rsidR="002229D0">
        <w:rPr>
          <w:rFonts w:ascii="Arial Narrow" w:hAnsi="Arial Narrow"/>
          <w:color w:val="000000" w:themeColor="text1"/>
        </w:rPr>
        <w:t>la instalación de los canopis en el lugar que indiquen los organizadores de la conferencia evangelistic</w:t>
      </w:r>
      <w:r w:rsidR="00D27A42">
        <w:rPr>
          <w:rFonts w:ascii="Arial Narrow" w:hAnsi="Arial Narrow"/>
          <w:color w:val="000000" w:themeColor="text1"/>
        </w:rPr>
        <w:t>a</w:t>
      </w:r>
      <w:r w:rsidR="002229D0">
        <w:rPr>
          <w:rFonts w:ascii="Arial Narrow" w:hAnsi="Arial Narrow"/>
          <w:color w:val="000000" w:themeColor="text1"/>
        </w:rPr>
        <w:t>, así como el acceso de los servicios sanitarios del polideportivo</w:t>
      </w:r>
      <w:r w:rsidR="00D27A42">
        <w:rPr>
          <w:rFonts w:ascii="Arial Narrow" w:hAnsi="Arial Narrow"/>
          <w:color w:val="000000" w:themeColor="text1"/>
        </w:rPr>
        <w:t xml:space="preserve"> de Zaragoza</w:t>
      </w:r>
      <w:r w:rsidR="002229D0">
        <w:rPr>
          <w:rFonts w:ascii="Arial Narrow" w:hAnsi="Arial Narrow"/>
          <w:color w:val="000000" w:themeColor="text1"/>
        </w:rPr>
        <w:t xml:space="preserve"> y la reserva de agua que en su defecto sea necesaria para la limpieza y  uso de los </w:t>
      </w:r>
      <w:r w:rsidR="00D27A42">
        <w:rPr>
          <w:rFonts w:ascii="Arial Narrow" w:hAnsi="Arial Narrow"/>
          <w:color w:val="000000" w:themeColor="text1"/>
        </w:rPr>
        <w:t>mismos</w:t>
      </w:r>
      <w:r w:rsidR="002229D0">
        <w:rPr>
          <w:rFonts w:ascii="Arial Narrow" w:hAnsi="Arial Narrow"/>
          <w:color w:val="000000" w:themeColor="text1"/>
        </w:rPr>
        <w:t xml:space="preserve">. </w:t>
      </w:r>
      <w:r w:rsidR="002229D0" w:rsidRPr="00B20FF3">
        <w:rPr>
          <w:rFonts w:ascii="Arial Narrow" w:hAnsi="Arial Narrow"/>
        </w:rPr>
        <w:t>COMUNIQUESE</w:t>
      </w:r>
      <w:r w:rsidR="002229D0">
        <w:rPr>
          <w:rFonts w:ascii="Arial Narrow" w:hAnsi="Arial Narrow"/>
        </w:rPr>
        <w:t>.</w:t>
      </w:r>
    </w:p>
    <w:p w14:paraId="22B6BBAD" w14:textId="77777777" w:rsidR="00D70905" w:rsidRDefault="00D70905" w:rsidP="001F591B">
      <w:pPr>
        <w:jc w:val="both"/>
        <w:rPr>
          <w:rFonts w:ascii="Arial Narrow" w:hAnsi="Arial Narrow"/>
        </w:rPr>
      </w:pPr>
    </w:p>
    <w:p w14:paraId="63CAC4EA" w14:textId="257919BE" w:rsidR="00D70905" w:rsidRDefault="00D70905" w:rsidP="00D70905">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BB580E">
        <w:rPr>
          <w:rFonts w:ascii="Arial Narrow" w:hAnsi="Arial Narrow"/>
          <w:b/>
          <w:color w:val="000000" w:themeColor="text1"/>
        </w:rPr>
        <w:t>CINCO</w:t>
      </w:r>
      <w:r w:rsidRPr="00F1719D">
        <w:rPr>
          <w:rFonts w:ascii="Arial Narrow" w:hAnsi="Arial Narrow"/>
          <w:b/>
          <w:color w:val="000000" w:themeColor="text1"/>
        </w:rPr>
        <w:t>:</w:t>
      </w:r>
    </w:p>
    <w:p w14:paraId="7F58DCC2" w14:textId="244A5592" w:rsidR="00397002" w:rsidRDefault="00D70905" w:rsidP="001F591B">
      <w:pPr>
        <w:jc w:val="both"/>
        <w:rPr>
          <w:rFonts w:ascii="Arial Narrow" w:hAnsi="Arial Narrow"/>
        </w:rPr>
      </w:pPr>
      <w:r>
        <w:rPr>
          <w:rFonts w:ascii="Arial Narrow" w:hAnsi="Arial Narrow"/>
          <w:color w:val="000000" w:themeColor="text1"/>
        </w:rPr>
        <w:t xml:space="preserve">Vista </w:t>
      </w:r>
      <w:r w:rsidR="007E58E1">
        <w:rPr>
          <w:rFonts w:ascii="Arial Narrow" w:hAnsi="Arial Narrow"/>
          <w:color w:val="000000" w:themeColor="text1"/>
        </w:rPr>
        <w:t>la petición</w:t>
      </w:r>
      <w:r>
        <w:rPr>
          <w:rFonts w:ascii="Arial Narrow" w:hAnsi="Arial Narrow"/>
          <w:color w:val="000000" w:themeColor="text1"/>
        </w:rPr>
        <w:t xml:space="preserve"> de</w:t>
      </w:r>
      <w:r w:rsidR="007B14BE">
        <w:rPr>
          <w:rFonts w:ascii="Arial Narrow" w:hAnsi="Arial Narrow"/>
          <w:color w:val="000000" w:themeColor="text1"/>
        </w:rPr>
        <w:t xml:space="preserve"> </w:t>
      </w:r>
      <w:r w:rsidR="00397002">
        <w:rPr>
          <w:rFonts w:ascii="Arial Narrow" w:hAnsi="Arial Narrow"/>
          <w:color w:val="000000" w:themeColor="text1"/>
        </w:rPr>
        <w:t>S</w:t>
      </w:r>
      <w:r>
        <w:rPr>
          <w:rFonts w:ascii="Arial Narrow" w:hAnsi="Arial Narrow"/>
          <w:color w:val="000000" w:themeColor="text1"/>
        </w:rPr>
        <w:t xml:space="preserve">eñores directivos comunitarios de la colonia San Antonio Dos y </w:t>
      </w:r>
      <w:r w:rsidR="00397002">
        <w:rPr>
          <w:rFonts w:ascii="Arial Narrow" w:hAnsi="Arial Narrow"/>
          <w:color w:val="000000" w:themeColor="text1"/>
        </w:rPr>
        <w:t>líderes</w:t>
      </w:r>
      <w:r>
        <w:rPr>
          <w:rFonts w:ascii="Arial Narrow" w:hAnsi="Arial Narrow"/>
          <w:color w:val="000000" w:themeColor="text1"/>
        </w:rPr>
        <w:t xml:space="preserve"> del centro de Rehabilitación CENAR, </w:t>
      </w:r>
      <w:r w:rsidR="00397002">
        <w:rPr>
          <w:rFonts w:ascii="Arial Narrow" w:hAnsi="Arial Narrow"/>
          <w:color w:val="000000" w:themeColor="text1"/>
        </w:rPr>
        <w:t xml:space="preserve">quienes solicitan la reparación de cincuenta metros de largo por siete metros de ancho de tramo de calle en la avenida el Conacaste </w:t>
      </w:r>
      <w:r w:rsidR="007E58E1">
        <w:rPr>
          <w:rFonts w:ascii="Arial Narrow" w:hAnsi="Arial Narrow"/>
          <w:color w:val="000000" w:themeColor="text1"/>
        </w:rPr>
        <w:t>y final</w:t>
      </w:r>
      <w:r w:rsidR="00397002">
        <w:rPr>
          <w:rFonts w:ascii="Arial Narrow" w:hAnsi="Arial Narrow"/>
          <w:color w:val="000000" w:themeColor="text1"/>
        </w:rPr>
        <w:t xml:space="preserve"> calle San José el CENAR.</w:t>
      </w:r>
      <w:r w:rsidR="00397002" w:rsidRPr="00397002">
        <w:rPr>
          <w:rFonts w:ascii="Arial Narrow" w:hAnsi="Arial Narrow"/>
          <w:b/>
          <w:color w:val="000000" w:themeColor="text1"/>
        </w:rPr>
        <w:t xml:space="preserve"> </w:t>
      </w:r>
      <w:r w:rsidR="00397002" w:rsidRPr="00397002">
        <w:rPr>
          <w:rFonts w:ascii="Arial Narrow" w:hAnsi="Arial Narrow"/>
          <w:color w:val="000000" w:themeColor="text1"/>
        </w:rPr>
        <w:t>En este sentido, e</w:t>
      </w:r>
      <w:r w:rsidR="00397002">
        <w:rPr>
          <w:rFonts w:ascii="Arial Narrow" w:hAnsi="Arial Narrow"/>
          <w:color w:val="000000" w:themeColor="text1"/>
        </w:rPr>
        <w:t>l C</w:t>
      </w:r>
      <w:r w:rsidR="00397002" w:rsidRPr="00397002">
        <w:rPr>
          <w:rFonts w:ascii="Arial Narrow" w:hAnsi="Arial Narrow"/>
          <w:color w:val="000000" w:themeColor="text1"/>
        </w:rPr>
        <w:t xml:space="preserve">oncejo Municipal por unanimidad </w:t>
      </w:r>
      <w:r w:rsidR="00397002" w:rsidRPr="007B14BE">
        <w:rPr>
          <w:rFonts w:ascii="Arial Narrow" w:hAnsi="Arial Narrow"/>
          <w:b/>
          <w:color w:val="000000" w:themeColor="text1"/>
        </w:rPr>
        <w:t>ACUERDA:</w:t>
      </w:r>
      <w:r w:rsidR="00397002" w:rsidRPr="00397002">
        <w:rPr>
          <w:rFonts w:ascii="Arial Narrow" w:hAnsi="Arial Narrow"/>
          <w:color w:val="000000" w:themeColor="text1"/>
        </w:rPr>
        <w:t xml:space="preserve"> </w:t>
      </w:r>
      <w:r w:rsidR="00397002">
        <w:rPr>
          <w:rFonts w:ascii="Arial Narrow" w:hAnsi="Arial Narrow"/>
          <w:color w:val="000000" w:themeColor="text1"/>
        </w:rPr>
        <w:t xml:space="preserve">Instruir a la </w:t>
      </w:r>
      <w:r w:rsidR="007E58E1">
        <w:rPr>
          <w:rFonts w:ascii="Arial Narrow" w:hAnsi="Arial Narrow"/>
          <w:color w:val="000000" w:themeColor="text1"/>
        </w:rPr>
        <w:t>Área</w:t>
      </w:r>
      <w:r w:rsidR="00397002">
        <w:rPr>
          <w:rFonts w:ascii="Arial Narrow" w:hAnsi="Arial Narrow"/>
          <w:color w:val="000000" w:themeColor="text1"/>
        </w:rPr>
        <w:t xml:space="preserve"> que corresponda de esta municipalidad para que </w:t>
      </w:r>
      <w:r w:rsidR="007E58E1">
        <w:rPr>
          <w:rFonts w:ascii="Arial Narrow" w:hAnsi="Arial Narrow"/>
          <w:color w:val="000000" w:themeColor="text1"/>
        </w:rPr>
        <w:t>haga la</w:t>
      </w:r>
      <w:r w:rsidR="00397002">
        <w:rPr>
          <w:rFonts w:ascii="Arial Narrow" w:hAnsi="Arial Narrow"/>
          <w:color w:val="000000" w:themeColor="text1"/>
        </w:rPr>
        <w:t xml:space="preserve"> inspección correspondiente </w:t>
      </w:r>
      <w:r w:rsidR="007B14BE">
        <w:rPr>
          <w:rFonts w:ascii="Arial Narrow" w:hAnsi="Arial Narrow"/>
          <w:color w:val="000000" w:themeColor="text1"/>
        </w:rPr>
        <w:t>afín</w:t>
      </w:r>
      <w:r w:rsidR="00397002">
        <w:rPr>
          <w:rFonts w:ascii="Arial Narrow" w:hAnsi="Arial Narrow"/>
          <w:color w:val="000000" w:themeColor="text1"/>
        </w:rPr>
        <w:t xml:space="preserve"> que se pueda contactar a las personas que </w:t>
      </w:r>
      <w:r w:rsidR="007B14BE">
        <w:rPr>
          <w:rFonts w:ascii="Arial Narrow" w:hAnsi="Arial Narrow"/>
          <w:color w:val="000000" w:themeColor="text1"/>
        </w:rPr>
        <w:t>solicitan la reparación del tramo de calle, así como determinar el tipo de obra y los costos económicos para la construcción o reparación de dicha calle.</w:t>
      </w:r>
      <w:r w:rsidR="00397002">
        <w:rPr>
          <w:rFonts w:ascii="Arial Narrow" w:hAnsi="Arial Narrow"/>
          <w:color w:val="000000" w:themeColor="text1"/>
        </w:rPr>
        <w:t xml:space="preserve"> </w:t>
      </w:r>
      <w:r w:rsidR="007B14BE" w:rsidRPr="00B20FF3">
        <w:rPr>
          <w:rFonts w:ascii="Arial Narrow" w:hAnsi="Arial Narrow"/>
        </w:rPr>
        <w:t>COMUNIQUESE</w:t>
      </w:r>
      <w:r w:rsidR="007B14BE">
        <w:rPr>
          <w:rFonts w:ascii="Arial Narrow" w:hAnsi="Arial Narrow"/>
        </w:rPr>
        <w:t>.</w:t>
      </w:r>
    </w:p>
    <w:p w14:paraId="15EA5D35" w14:textId="77777777" w:rsidR="00BB580E" w:rsidRDefault="00BB580E" w:rsidP="001F591B">
      <w:pPr>
        <w:jc w:val="both"/>
        <w:rPr>
          <w:rFonts w:ascii="Arial Narrow" w:hAnsi="Arial Narrow"/>
        </w:rPr>
      </w:pPr>
    </w:p>
    <w:p w14:paraId="24CE4104" w14:textId="5DA5F567" w:rsidR="00BB580E" w:rsidRPr="00F1719D" w:rsidRDefault="00BB580E" w:rsidP="00BB580E">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SEIS</w:t>
      </w:r>
      <w:r w:rsidRPr="00F1719D">
        <w:rPr>
          <w:rFonts w:ascii="Arial Narrow" w:hAnsi="Arial Narrow"/>
          <w:b/>
          <w:color w:val="000000" w:themeColor="text1"/>
        </w:rPr>
        <w:t>:</w:t>
      </w:r>
    </w:p>
    <w:p w14:paraId="17A0FB77" w14:textId="77777777" w:rsidR="00BB580E" w:rsidRPr="00B20FF3" w:rsidRDefault="00BB580E" w:rsidP="00BB580E">
      <w:pPr>
        <w:jc w:val="both"/>
        <w:rPr>
          <w:rFonts w:ascii="Arial Narrow" w:hAnsi="Arial Narrow"/>
        </w:rPr>
      </w:pPr>
      <w:r w:rsidRPr="008C6C9C">
        <w:rPr>
          <w:rFonts w:ascii="Arial Narrow" w:hAnsi="Arial Narrow"/>
        </w:rPr>
        <w:t>Visto los estatutos de la</w:t>
      </w:r>
      <w:r w:rsidRPr="00B20FF3">
        <w:rPr>
          <w:rFonts w:ascii="Arial Narrow" w:hAnsi="Arial Narrow"/>
        </w:rPr>
        <w:t xml:space="preserve"> Asociación</w:t>
      </w:r>
      <w:r>
        <w:rPr>
          <w:rFonts w:ascii="Arial Narrow" w:hAnsi="Arial Narrow"/>
        </w:rPr>
        <w:t xml:space="preserve"> Comunal </w:t>
      </w:r>
      <w:r w:rsidRPr="00B20FF3">
        <w:rPr>
          <w:rFonts w:ascii="Arial Narrow" w:hAnsi="Arial Narrow"/>
        </w:rPr>
        <w:t xml:space="preserve">de </w:t>
      </w:r>
      <w:r>
        <w:rPr>
          <w:rFonts w:ascii="Arial Narrow" w:hAnsi="Arial Narrow"/>
        </w:rPr>
        <w:t>Mujeres Unidas por un Mejor Futuro</w:t>
      </w:r>
      <w:r w:rsidRPr="00B20FF3">
        <w:rPr>
          <w:rFonts w:ascii="Arial Narrow" w:hAnsi="Arial Narrow"/>
        </w:rPr>
        <w:t xml:space="preserve">, </w:t>
      </w:r>
      <w:r>
        <w:rPr>
          <w:rFonts w:ascii="Arial Narrow" w:hAnsi="Arial Narrow"/>
        </w:rPr>
        <w:t xml:space="preserve">del Cantón San Sebastián Municipio de Zaragoza Departamento de La Libertad, </w:t>
      </w:r>
      <w:r w:rsidRPr="00B20FF3">
        <w:rPr>
          <w:rFonts w:ascii="Arial Narrow" w:hAnsi="Arial Narrow"/>
        </w:rPr>
        <w:t xml:space="preserve">que conforme a estos podrá abreviarse, </w:t>
      </w:r>
      <w:r>
        <w:rPr>
          <w:rFonts w:ascii="Arial Narrow" w:hAnsi="Arial Narrow"/>
        </w:rPr>
        <w:t>AMUF</w:t>
      </w:r>
      <w:r w:rsidRPr="00B20FF3">
        <w:rPr>
          <w:rFonts w:ascii="Arial Narrow" w:hAnsi="Arial Narrow"/>
        </w:rPr>
        <w:t xml:space="preserve">, en tal sentido y habiendo confirmado que no contravienen, lo dispuesto en los artículos 118,120,y 121 del Código Municipal, y dándole cumplimiento al artículo 30 numeral 23 y artículo 119 del referido Código, este Concejo Municipal </w:t>
      </w:r>
      <w:r>
        <w:rPr>
          <w:rFonts w:ascii="Arial Narrow" w:hAnsi="Arial Narrow"/>
        </w:rPr>
        <w:t xml:space="preserve">por unanimidad </w:t>
      </w:r>
      <w:r w:rsidRPr="007B14BE">
        <w:rPr>
          <w:rFonts w:ascii="Arial Narrow" w:hAnsi="Arial Narrow"/>
          <w:b/>
        </w:rPr>
        <w:t>ACUERDA</w:t>
      </w:r>
      <w:r w:rsidRPr="00B20FF3">
        <w:rPr>
          <w:rFonts w:ascii="Arial Narrow" w:hAnsi="Arial Narrow"/>
        </w:rPr>
        <w:t>: Otorgar personalidad jurídica, a la Asociación</w:t>
      </w:r>
      <w:r>
        <w:rPr>
          <w:rFonts w:ascii="Arial Narrow" w:hAnsi="Arial Narrow"/>
        </w:rPr>
        <w:t xml:space="preserve"> </w:t>
      </w:r>
      <w:r w:rsidRPr="00B20FF3">
        <w:rPr>
          <w:rFonts w:ascii="Arial Narrow" w:hAnsi="Arial Narrow"/>
        </w:rPr>
        <w:t xml:space="preserve">de </w:t>
      </w:r>
      <w:r>
        <w:rPr>
          <w:rFonts w:ascii="Arial Narrow" w:hAnsi="Arial Narrow"/>
        </w:rPr>
        <w:t>Mujeres Unidas por un mejor futuro</w:t>
      </w:r>
      <w:r w:rsidRPr="00B20FF3">
        <w:rPr>
          <w:rFonts w:ascii="Arial Narrow" w:hAnsi="Arial Narrow"/>
        </w:rPr>
        <w:t xml:space="preserve">, </w:t>
      </w:r>
      <w:r>
        <w:rPr>
          <w:rFonts w:ascii="Arial Narrow" w:hAnsi="Arial Narrow"/>
        </w:rPr>
        <w:t xml:space="preserve">del Cantón San Sebastián Municipio de Zaragoza Departamento de La Libertad </w:t>
      </w:r>
      <w:r w:rsidRPr="00B20FF3">
        <w:rPr>
          <w:rFonts w:ascii="Arial Narrow" w:hAnsi="Arial Narrow"/>
        </w:rPr>
        <w:t xml:space="preserve">y que se abrevia  </w:t>
      </w:r>
      <w:r>
        <w:rPr>
          <w:rFonts w:ascii="Arial Narrow" w:hAnsi="Arial Narrow"/>
        </w:rPr>
        <w:t>AMUF.</w:t>
      </w:r>
      <w:r w:rsidRPr="00B20FF3">
        <w:rPr>
          <w:rFonts w:ascii="Arial Narrow" w:hAnsi="Arial Narrow"/>
        </w:rPr>
        <w:t xml:space="preserve"> CERTIFIQUESE Y COMUNIQUESE para los efectos subsiguientes.</w:t>
      </w:r>
    </w:p>
    <w:p w14:paraId="70C847ED" w14:textId="77777777" w:rsidR="00397002" w:rsidRDefault="00397002" w:rsidP="001F591B">
      <w:pPr>
        <w:jc w:val="both"/>
        <w:rPr>
          <w:rFonts w:ascii="Arial Narrow" w:hAnsi="Arial Narrow"/>
        </w:rPr>
      </w:pPr>
    </w:p>
    <w:p w14:paraId="52452BA9" w14:textId="77777777" w:rsidR="003056A5" w:rsidRDefault="003056A5" w:rsidP="001F591B">
      <w:pPr>
        <w:jc w:val="both"/>
        <w:rPr>
          <w:rFonts w:ascii="Arial Narrow" w:hAnsi="Arial Narrow"/>
          <w:b/>
          <w:color w:val="000000" w:themeColor="text1"/>
        </w:rPr>
      </w:pPr>
    </w:p>
    <w:p w14:paraId="3EF10EC4" w14:textId="7135DEB1" w:rsidR="00995E38" w:rsidRDefault="00995E38" w:rsidP="00995E38">
      <w:pPr>
        <w:jc w:val="both"/>
        <w:rPr>
          <w:rFonts w:ascii="Arial Narrow" w:hAnsi="Arial Narrow" w:cs="Arial"/>
        </w:rPr>
      </w:pPr>
      <w:r>
        <w:rPr>
          <w:rFonts w:ascii="Arial Narrow" w:hAnsi="Arial Narrow" w:cs="Arial"/>
        </w:rPr>
        <w:t>No habiendo nada más que hacer constar se da por terminada la presente acta, a las doce horas del día martes veinticinco de octubre de dos mil dieciséis y para constancia firmamos.</w:t>
      </w:r>
    </w:p>
    <w:p w14:paraId="40D05197" w14:textId="77777777" w:rsidR="00995E38" w:rsidRDefault="00995E38" w:rsidP="00995E38">
      <w:pPr>
        <w:jc w:val="both"/>
        <w:rPr>
          <w:rFonts w:ascii="Arial Narrow" w:hAnsi="Arial Narrow"/>
          <w:b/>
          <w:color w:val="000000" w:themeColor="text1"/>
        </w:rPr>
      </w:pPr>
    </w:p>
    <w:tbl>
      <w:tblPr>
        <w:tblpPr w:leftFromText="141" w:rightFromText="141" w:bottomFromText="200" w:vertAnchor="text" w:horzAnchor="margin" w:tblpY="49"/>
        <w:tblW w:w="8851" w:type="dxa"/>
        <w:tblLook w:val="04A0" w:firstRow="1" w:lastRow="0" w:firstColumn="1" w:lastColumn="0" w:noHBand="0" w:noVBand="1"/>
      </w:tblPr>
      <w:tblGrid>
        <w:gridCol w:w="3141"/>
        <w:gridCol w:w="2250"/>
        <w:gridCol w:w="3460"/>
      </w:tblGrid>
      <w:tr w:rsidR="00995E38" w14:paraId="7A501914" w14:textId="77777777" w:rsidTr="00A76602">
        <w:trPr>
          <w:trHeight w:val="142"/>
        </w:trPr>
        <w:tc>
          <w:tcPr>
            <w:tcW w:w="3141" w:type="dxa"/>
          </w:tcPr>
          <w:p w14:paraId="594CCBCB" w14:textId="223E3D8A" w:rsidR="00995E38" w:rsidRDefault="00995E38" w:rsidP="00A76602">
            <w:pPr>
              <w:spacing w:line="276" w:lineRule="auto"/>
              <w:rPr>
                <w:rFonts w:ascii="Arial Narrow" w:hAnsi="Arial Narrow" w:cs="Arial"/>
                <w:color w:val="000000" w:themeColor="text1"/>
                <w:sz w:val="20"/>
                <w:szCs w:val="20"/>
              </w:rPr>
            </w:pPr>
          </w:p>
        </w:tc>
        <w:tc>
          <w:tcPr>
            <w:tcW w:w="2250" w:type="dxa"/>
          </w:tcPr>
          <w:p w14:paraId="723305B5" w14:textId="77777777" w:rsidR="00995E38" w:rsidRDefault="00995E38" w:rsidP="00A76602">
            <w:pPr>
              <w:spacing w:line="276" w:lineRule="auto"/>
              <w:jc w:val="both"/>
              <w:rPr>
                <w:rFonts w:ascii="Arial Narrow" w:hAnsi="Arial Narrow" w:cs="Arial"/>
                <w:b/>
                <w:sz w:val="20"/>
                <w:szCs w:val="20"/>
              </w:rPr>
            </w:pPr>
          </w:p>
        </w:tc>
        <w:tc>
          <w:tcPr>
            <w:tcW w:w="3460" w:type="dxa"/>
          </w:tcPr>
          <w:p w14:paraId="2A6EDE3A" w14:textId="77777777" w:rsidR="00995E38" w:rsidRDefault="00995E38" w:rsidP="00A76602">
            <w:pPr>
              <w:spacing w:line="276" w:lineRule="auto"/>
              <w:jc w:val="both"/>
              <w:rPr>
                <w:rFonts w:ascii="Arial Narrow" w:hAnsi="Arial Narrow" w:cs="Arial"/>
                <w:color w:val="000000" w:themeColor="text1"/>
                <w:sz w:val="20"/>
                <w:szCs w:val="20"/>
              </w:rPr>
            </w:pPr>
          </w:p>
        </w:tc>
      </w:tr>
      <w:tr w:rsidR="00995E38" w14:paraId="7F30EABC" w14:textId="77777777" w:rsidTr="00A76602">
        <w:trPr>
          <w:trHeight w:val="142"/>
        </w:trPr>
        <w:tc>
          <w:tcPr>
            <w:tcW w:w="3141" w:type="dxa"/>
            <w:hideMark/>
          </w:tcPr>
          <w:p w14:paraId="6DDF1571" w14:textId="77777777" w:rsidR="00995E38" w:rsidRDefault="00995E38" w:rsidP="00A76602">
            <w:pPr>
              <w:spacing w:line="276" w:lineRule="auto"/>
              <w:rPr>
                <w:rFonts w:ascii="Arial Narrow" w:hAnsi="Arial Narrow" w:cs="Arial"/>
                <w:color w:val="000000" w:themeColor="text1"/>
              </w:rPr>
            </w:pPr>
          </w:p>
          <w:p w14:paraId="22466F96"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033397C0" w14:textId="77777777" w:rsidR="00995E38" w:rsidRDefault="00995E38" w:rsidP="00A76602">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6D515473" w14:textId="77777777" w:rsidR="00995E38" w:rsidRDefault="00995E38" w:rsidP="00A76602">
            <w:pPr>
              <w:spacing w:line="276" w:lineRule="auto"/>
              <w:jc w:val="both"/>
              <w:rPr>
                <w:rFonts w:ascii="Arial Narrow" w:hAnsi="Arial Narrow" w:cs="Arial"/>
                <w:b/>
              </w:rPr>
            </w:pPr>
          </w:p>
        </w:tc>
        <w:tc>
          <w:tcPr>
            <w:tcW w:w="3460" w:type="dxa"/>
            <w:hideMark/>
          </w:tcPr>
          <w:p w14:paraId="79F7D516" w14:textId="77777777" w:rsidR="00995E38" w:rsidRDefault="00995E38" w:rsidP="00A76602">
            <w:pPr>
              <w:spacing w:line="276" w:lineRule="auto"/>
              <w:jc w:val="both"/>
              <w:rPr>
                <w:rFonts w:ascii="Arial Narrow" w:hAnsi="Arial Narrow" w:cs="Arial"/>
              </w:rPr>
            </w:pPr>
          </w:p>
          <w:p w14:paraId="33B699A4" w14:textId="77777777" w:rsidR="00995E38" w:rsidRDefault="00995E38" w:rsidP="00A76602">
            <w:pPr>
              <w:spacing w:line="276" w:lineRule="auto"/>
              <w:jc w:val="both"/>
              <w:rPr>
                <w:rFonts w:ascii="Arial Narrow" w:hAnsi="Arial Narrow" w:cs="Arial"/>
              </w:rPr>
            </w:pPr>
            <w:r>
              <w:rPr>
                <w:rFonts w:ascii="Arial Narrow" w:hAnsi="Arial Narrow" w:cs="Arial"/>
              </w:rPr>
              <w:t>Verónica del Carmen Alfaro Galicias Síndica Municipal</w:t>
            </w:r>
          </w:p>
        </w:tc>
      </w:tr>
      <w:tr w:rsidR="00995E38" w14:paraId="0ECEB2A1" w14:textId="77777777" w:rsidTr="00A76602">
        <w:trPr>
          <w:trHeight w:val="408"/>
        </w:trPr>
        <w:tc>
          <w:tcPr>
            <w:tcW w:w="3141" w:type="dxa"/>
          </w:tcPr>
          <w:p w14:paraId="12AA3D6A" w14:textId="77777777" w:rsidR="00995E38" w:rsidRDefault="00995E38" w:rsidP="00A76602">
            <w:pPr>
              <w:spacing w:line="276" w:lineRule="auto"/>
              <w:jc w:val="both"/>
              <w:rPr>
                <w:rFonts w:ascii="Arial Narrow" w:hAnsi="Arial Narrow" w:cs="Arial"/>
                <w:b/>
              </w:rPr>
            </w:pPr>
          </w:p>
          <w:p w14:paraId="2802BC96" w14:textId="77777777" w:rsidR="00995E38" w:rsidRDefault="00995E38" w:rsidP="00A76602">
            <w:pPr>
              <w:spacing w:line="276" w:lineRule="auto"/>
              <w:jc w:val="both"/>
              <w:rPr>
                <w:rFonts w:ascii="Arial Narrow" w:hAnsi="Arial Narrow" w:cs="Arial"/>
                <w:b/>
              </w:rPr>
            </w:pPr>
          </w:p>
          <w:p w14:paraId="0C099F5C" w14:textId="77777777" w:rsidR="00995E38" w:rsidRDefault="00995E38" w:rsidP="00A76602">
            <w:pPr>
              <w:spacing w:line="276" w:lineRule="auto"/>
              <w:jc w:val="both"/>
              <w:rPr>
                <w:rFonts w:ascii="Arial Narrow" w:hAnsi="Arial Narrow" w:cs="Arial"/>
                <w:b/>
              </w:rPr>
            </w:pPr>
          </w:p>
        </w:tc>
        <w:tc>
          <w:tcPr>
            <w:tcW w:w="2250" w:type="dxa"/>
          </w:tcPr>
          <w:p w14:paraId="6833503B" w14:textId="77777777" w:rsidR="00995E38" w:rsidRDefault="00995E38" w:rsidP="00A76602">
            <w:pPr>
              <w:spacing w:line="276" w:lineRule="auto"/>
              <w:jc w:val="both"/>
              <w:rPr>
                <w:rFonts w:ascii="Arial Narrow" w:hAnsi="Arial Narrow" w:cs="Arial"/>
                <w:b/>
              </w:rPr>
            </w:pPr>
          </w:p>
        </w:tc>
        <w:tc>
          <w:tcPr>
            <w:tcW w:w="3460" w:type="dxa"/>
          </w:tcPr>
          <w:p w14:paraId="1399D009" w14:textId="77777777" w:rsidR="00995E38" w:rsidRDefault="00995E38" w:rsidP="00A76602">
            <w:pPr>
              <w:spacing w:line="276" w:lineRule="auto"/>
              <w:jc w:val="both"/>
              <w:rPr>
                <w:rFonts w:ascii="Arial Narrow" w:hAnsi="Arial Narrow" w:cs="Arial"/>
                <w:b/>
              </w:rPr>
            </w:pPr>
          </w:p>
        </w:tc>
      </w:tr>
      <w:tr w:rsidR="00995E38" w14:paraId="6B35A695" w14:textId="77777777" w:rsidTr="00A76602">
        <w:trPr>
          <w:trHeight w:val="619"/>
        </w:trPr>
        <w:tc>
          <w:tcPr>
            <w:tcW w:w="3141" w:type="dxa"/>
            <w:hideMark/>
          </w:tcPr>
          <w:p w14:paraId="2AA7774C"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759869E9" w14:textId="77777777" w:rsidR="00995E38" w:rsidRDefault="00995E38" w:rsidP="00A76602">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7323FE89" w14:textId="77777777" w:rsidR="00995E38" w:rsidRDefault="00995E38" w:rsidP="00A76602">
            <w:pPr>
              <w:spacing w:line="276" w:lineRule="auto"/>
              <w:jc w:val="both"/>
              <w:rPr>
                <w:rFonts w:ascii="Arial Narrow" w:hAnsi="Arial Narrow" w:cs="Arial"/>
                <w:b/>
              </w:rPr>
            </w:pPr>
          </w:p>
        </w:tc>
        <w:tc>
          <w:tcPr>
            <w:tcW w:w="3460" w:type="dxa"/>
            <w:hideMark/>
          </w:tcPr>
          <w:p w14:paraId="46E8C761"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995E38" w14:paraId="1B0EC75D" w14:textId="77777777" w:rsidTr="00A76602">
        <w:trPr>
          <w:trHeight w:val="413"/>
        </w:trPr>
        <w:tc>
          <w:tcPr>
            <w:tcW w:w="3141" w:type="dxa"/>
          </w:tcPr>
          <w:p w14:paraId="044493E0" w14:textId="77777777" w:rsidR="00995E38" w:rsidRDefault="00995E38" w:rsidP="00A76602">
            <w:pPr>
              <w:spacing w:line="276" w:lineRule="auto"/>
              <w:jc w:val="center"/>
              <w:rPr>
                <w:rFonts w:ascii="Arial Narrow" w:hAnsi="Arial Narrow" w:cs="Arial"/>
                <w:b/>
              </w:rPr>
            </w:pPr>
          </w:p>
          <w:p w14:paraId="55E9A1A9" w14:textId="77777777" w:rsidR="00995E38" w:rsidRDefault="00995E38" w:rsidP="00A76602">
            <w:pPr>
              <w:spacing w:line="276" w:lineRule="auto"/>
              <w:rPr>
                <w:rFonts w:ascii="Arial Narrow" w:hAnsi="Arial Narrow" w:cs="Arial"/>
                <w:b/>
              </w:rPr>
            </w:pPr>
          </w:p>
          <w:p w14:paraId="7EEBAD74" w14:textId="77777777" w:rsidR="00995E38" w:rsidRDefault="00995E38" w:rsidP="00A76602">
            <w:pPr>
              <w:spacing w:line="276" w:lineRule="auto"/>
              <w:rPr>
                <w:rFonts w:ascii="Arial Narrow" w:hAnsi="Arial Narrow" w:cs="Arial"/>
                <w:b/>
              </w:rPr>
            </w:pPr>
          </w:p>
        </w:tc>
        <w:tc>
          <w:tcPr>
            <w:tcW w:w="2250" w:type="dxa"/>
          </w:tcPr>
          <w:p w14:paraId="326A2BE9" w14:textId="77777777" w:rsidR="00995E38" w:rsidRDefault="00995E38" w:rsidP="00A76602">
            <w:pPr>
              <w:spacing w:line="276" w:lineRule="auto"/>
              <w:jc w:val="both"/>
              <w:rPr>
                <w:rFonts w:ascii="Arial Narrow" w:hAnsi="Arial Narrow" w:cs="Arial"/>
                <w:b/>
              </w:rPr>
            </w:pPr>
          </w:p>
        </w:tc>
        <w:tc>
          <w:tcPr>
            <w:tcW w:w="3460" w:type="dxa"/>
          </w:tcPr>
          <w:p w14:paraId="2E234B5C" w14:textId="77777777" w:rsidR="00995E38" w:rsidRDefault="00995E38" w:rsidP="00A76602">
            <w:pPr>
              <w:spacing w:line="276" w:lineRule="auto"/>
              <w:jc w:val="both"/>
              <w:rPr>
                <w:rFonts w:ascii="Arial Narrow" w:hAnsi="Arial Narrow" w:cs="Arial"/>
                <w:b/>
              </w:rPr>
            </w:pPr>
          </w:p>
        </w:tc>
      </w:tr>
      <w:tr w:rsidR="00995E38" w14:paraId="3ED31957" w14:textId="77777777" w:rsidTr="00A76602">
        <w:trPr>
          <w:trHeight w:val="632"/>
        </w:trPr>
        <w:tc>
          <w:tcPr>
            <w:tcW w:w="3141" w:type="dxa"/>
            <w:hideMark/>
          </w:tcPr>
          <w:p w14:paraId="21030471"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0BCE2BBC" w14:textId="77777777" w:rsidR="00995E38" w:rsidRDefault="00995E38" w:rsidP="00A76602">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7F70861D" w14:textId="77777777" w:rsidR="00995E38" w:rsidRDefault="00995E38" w:rsidP="00A76602">
            <w:pPr>
              <w:spacing w:line="276" w:lineRule="auto"/>
              <w:jc w:val="both"/>
              <w:rPr>
                <w:rFonts w:ascii="Arial Narrow" w:hAnsi="Arial Narrow" w:cs="Arial"/>
                <w:b/>
              </w:rPr>
            </w:pPr>
          </w:p>
        </w:tc>
        <w:tc>
          <w:tcPr>
            <w:tcW w:w="3460" w:type="dxa"/>
            <w:hideMark/>
          </w:tcPr>
          <w:p w14:paraId="1AD5F6EE"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1D6ECD9F" w14:textId="77777777" w:rsidR="00995E38" w:rsidRDefault="00995E38" w:rsidP="00A76602">
            <w:pPr>
              <w:spacing w:line="276" w:lineRule="auto"/>
              <w:rPr>
                <w:rFonts w:ascii="Arial Narrow" w:hAnsi="Arial Narrow" w:cs="Arial"/>
                <w:b/>
              </w:rPr>
            </w:pPr>
            <w:r>
              <w:rPr>
                <w:rFonts w:ascii="Arial Narrow" w:hAnsi="Arial Narrow" w:cs="Arial"/>
                <w:color w:val="000000" w:themeColor="text1"/>
              </w:rPr>
              <w:t>Cuarto Regidor Propietario</w:t>
            </w:r>
          </w:p>
        </w:tc>
      </w:tr>
      <w:tr w:rsidR="00995E38" w14:paraId="0A7811F3" w14:textId="77777777" w:rsidTr="00A76602">
        <w:trPr>
          <w:trHeight w:val="941"/>
        </w:trPr>
        <w:tc>
          <w:tcPr>
            <w:tcW w:w="3141" w:type="dxa"/>
          </w:tcPr>
          <w:p w14:paraId="437FEA82" w14:textId="77777777" w:rsidR="00995E38" w:rsidRDefault="00995E38" w:rsidP="00A76602">
            <w:pPr>
              <w:spacing w:line="276" w:lineRule="auto"/>
              <w:jc w:val="both"/>
              <w:rPr>
                <w:rFonts w:ascii="Arial Narrow" w:hAnsi="Arial Narrow" w:cs="Arial"/>
                <w:b/>
              </w:rPr>
            </w:pPr>
          </w:p>
          <w:p w14:paraId="1D545725" w14:textId="77777777" w:rsidR="00995E38" w:rsidRDefault="00995E38" w:rsidP="00A76602">
            <w:pPr>
              <w:spacing w:line="276" w:lineRule="auto"/>
              <w:jc w:val="both"/>
              <w:rPr>
                <w:rFonts w:ascii="Arial Narrow" w:hAnsi="Arial Narrow" w:cs="Arial"/>
                <w:b/>
              </w:rPr>
            </w:pPr>
          </w:p>
          <w:p w14:paraId="479FD8B8" w14:textId="77777777" w:rsidR="00995E38" w:rsidRDefault="00995E38" w:rsidP="00A76602">
            <w:pPr>
              <w:spacing w:line="276" w:lineRule="auto"/>
              <w:jc w:val="both"/>
              <w:rPr>
                <w:rFonts w:ascii="Arial Narrow" w:hAnsi="Arial Narrow" w:cs="Arial"/>
                <w:b/>
              </w:rPr>
            </w:pPr>
          </w:p>
        </w:tc>
        <w:tc>
          <w:tcPr>
            <w:tcW w:w="2250" w:type="dxa"/>
          </w:tcPr>
          <w:p w14:paraId="5A49E01C" w14:textId="77777777" w:rsidR="00995E38" w:rsidRDefault="00995E38" w:rsidP="00A76602">
            <w:pPr>
              <w:spacing w:line="276" w:lineRule="auto"/>
              <w:jc w:val="both"/>
              <w:rPr>
                <w:rFonts w:ascii="Arial Narrow" w:hAnsi="Arial Narrow" w:cs="Arial"/>
                <w:b/>
              </w:rPr>
            </w:pPr>
          </w:p>
        </w:tc>
        <w:tc>
          <w:tcPr>
            <w:tcW w:w="3460" w:type="dxa"/>
          </w:tcPr>
          <w:p w14:paraId="5F278722" w14:textId="77777777" w:rsidR="00995E38" w:rsidRDefault="00995E38" w:rsidP="00A76602">
            <w:pPr>
              <w:spacing w:line="276" w:lineRule="auto"/>
              <w:jc w:val="both"/>
              <w:rPr>
                <w:rFonts w:ascii="Arial Narrow" w:hAnsi="Arial Narrow" w:cs="Arial"/>
                <w:b/>
              </w:rPr>
            </w:pPr>
          </w:p>
        </w:tc>
      </w:tr>
      <w:tr w:rsidR="00995E38" w14:paraId="732B7CE3" w14:textId="77777777" w:rsidTr="00A76602">
        <w:trPr>
          <w:trHeight w:val="619"/>
        </w:trPr>
        <w:tc>
          <w:tcPr>
            <w:tcW w:w="3141" w:type="dxa"/>
            <w:hideMark/>
          </w:tcPr>
          <w:p w14:paraId="3B554EA6" w14:textId="77777777" w:rsidR="00995E38" w:rsidRDefault="00995E38" w:rsidP="00A76602">
            <w:pPr>
              <w:spacing w:line="276" w:lineRule="auto"/>
              <w:rPr>
                <w:rFonts w:ascii="Arial Narrow" w:hAnsi="Arial Narrow" w:cs="Arial"/>
              </w:rPr>
            </w:pPr>
            <w:r>
              <w:rPr>
                <w:rFonts w:ascii="Arial Narrow" w:hAnsi="Arial Narrow" w:cs="Arial"/>
              </w:rPr>
              <w:t>Dany Wilfredo Rodríguez Reyes</w:t>
            </w:r>
          </w:p>
          <w:p w14:paraId="52B7190F" w14:textId="77777777" w:rsidR="00995E38" w:rsidRDefault="00995E38" w:rsidP="00A76602">
            <w:pPr>
              <w:spacing w:line="276" w:lineRule="auto"/>
              <w:rPr>
                <w:rFonts w:ascii="Arial Narrow" w:hAnsi="Arial Narrow" w:cs="Arial"/>
                <w:b/>
              </w:rPr>
            </w:pPr>
            <w:r>
              <w:rPr>
                <w:rFonts w:ascii="Arial Narrow" w:hAnsi="Arial Narrow" w:cs="Arial"/>
              </w:rPr>
              <w:t>Quinto Regidor Propietario</w:t>
            </w:r>
          </w:p>
        </w:tc>
        <w:tc>
          <w:tcPr>
            <w:tcW w:w="2250" w:type="dxa"/>
          </w:tcPr>
          <w:p w14:paraId="55493DB9" w14:textId="77777777" w:rsidR="00995E38" w:rsidRDefault="00995E38" w:rsidP="00A76602">
            <w:pPr>
              <w:spacing w:line="276" w:lineRule="auto"/>
              <w:jc w:val="both"/>
              <w:rPr>
                <w:rFonts w:ascii="Arial Narrow" w:hAnsi="Arial Narrow" w:cs="Arial"/>
                <w:b/>
              </w:rPr>
            </w:pPr>
          </w:p>
        </w:tc>
        <w:tc>
          <w:tcPr>
            <w:tcW w:w="3460" w:type="dxa"/>
            <w:hideMark/>
          </w:tcPr>
          <w:p w14:paraId="75D1C3E9"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0B55BC75" w14:textId="77777777" w:rsidR="00995E38" w:rsidRDefault="00995E38" w:rsidP="00A76602">
            <w:pPr>
              <w:spacing w:line="276" w:lineRule="auto"/>
              <w:rPr>
                <w:rFonts w:ascii="Arial Narrow" w:hAnsi="Arial Narrow" w:cs="Arial"/>
                <w:b/>
              </w:rPr>
            </w:pPr>
            <w:r>
              <w:rPr>
                <w:rFonts w:ascii="Arial Narrow" w:hAnsi="Arial Narrow" w:cs="Arial"/>
                <w:color w:val="000000" w:themeColor="text1"/>
              </w:rPr>
              <w:t>Sexto Regidor Propietario</w:t>
            </w:r>
          </w:p>
        </w:tc>
      </w:tr>
      <w:tr w:rsidR="00995E38" w14:paraId="59F213BF" w14:textId="77777777" w:rsidTr="00A76602">
        <w:trPr>
          <w:trHeight w:val="941"/>
        </w:trPr>
        <w:tc>
          <w:tcPr>
            <w:tcW w:w="3141" w:type="dxa"/>
          </w:tcPr>
          <w:p w14:paraId="66630CFE" w14:textId="77777777" w:rsidR="00995E38" w:rsidRDefault="00995E38" w:rsidP="00A76602">
            <w:pPr>
              <w:spacing w:line="276" w:lineRule="auto"/>
              <w:jc w:val="both"/>
              <w:rPr>
                <w:rFonts w:ascii="Arial Narrow" w:hAnsi="Arial Narrow" w:cs="Arial"/>
                <w:b/>
              </w:rPr>
            </w:pPr>
          </w:p>
          <w:p w14:paraId="00F66849" w14:textId="77777777" w:rsidR="00995E38" w:rsidRDefault="00995E38" w:rsidP="00A76602">
            <w:pPr>
              <w:spacing w:line="276" w:lineRule="auto"/>
              <w:jc w:val="both"/>
              <w:rPr>
                <w:rFonts w:ascii="Arial Narrow" w:hAnsi="Arial Narrow" w:cs="Arial"/>
                <w:b/>
              </w:rPr>
            </w:pPr>
          </w:p>
          <w:p w14:paraId="080B5D3D" w14:textId="77777777" w:rsidR="00995E38" w:rsidRDefault="00995E38" w:rsidP="00A76602">
            <w:pPr>
              <w:spacing w:line="276" w:lineRule="auto"/>
              <w:jc w:val="both"/>
              <w:rPr>
                <w:rFonts w:ascii="Arial Narrow" w:hAnsi="Arial Narrow" w:cs="Arial"/>
                <w:b/>
              </w:rPr>
            </w:pPr>
          </w:p>
        </w:tc>
        <w:tc>
          <w:tcPr>
            <w:tcW w:w="2250" w:type="dxa"/>
          </w:tcPr>
          <w:p w14:paraId="3704A0CA" w14:textId="77777777" w:rsidR="00995E38" w:rsidRDefault="00995E38" w:rsidP="00A76602">
            <w:pPr>
              <w:spacing w:line="276" w:lineRule="auto"/>
              <w:jc w:val="both"/>
              <w:rPr>
                <w:rFonts w:ascii="Arial Narrow" w:hAnsi="Arial Narrow" w:cs="Arial"/>
                <w:b/>
              </w:rPr>
            </w:pPr>
          </w:p>
        </w:tc>
        <w:tc>
          <w:tcPr>
            <w:tcW w:w="3460" w:type="dxa"/>
          </w:tcPr>
          <w:p w14:paraId="47992A21" w14:textId="77777777" w:rsidR="00995E38" w:rsidRDefault="00995E38" w:rsidP="00A76602">
            <w:pPr>
              <w:spacing w:line="276" w:lineRule="auto"/>
              <w:jc w:val="both"/>
              <w:rPr>
                <w:rFonts w:ascii="Arial Narrow" w:hAnsi="Arial Narrow" w:cs="Arial"/>
                <w:b/>
              </w:rPr>
            </w:pPr>
          </w:p>
        </w:tc>
      </w:tr>
      <w:tr w:rsidR="00995E38" w14:paraId="3A3DEE27" w14:textId="77777777" w:rsidTr="00A76602">
        <w:trPr>
          <w:trHeight w:val="632"/>
        </w:trPr>
        <w:tc>
          <w:tcPr>
            <w:tcW w:w="3141" w:type="dxa"/>
            <w:hideMark/>
          </w:tcPr>
          <w:p w14:paraId="36EC6579"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25FD99B1"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0CFDE0C3" w14:textId="77777777" w:rsidR="00995E38" w:rsidRDefault="00995E38" w:rsidP="00A76602">
            <w:pPr>
              <w:spacing w:line="276" w:lineRule="auto"/>
              <w:jc w:val="both"/>
              <w:rPr>
                <w:rFonts w:ascii="Arial Narrow" w:hAnsi="Arial Narrow" w:cs="Arial"/>
                <w:b/>
              </w:rPr>
            </w:pPr>
          </w:p>
        </w:tc>
        <w:tc>
          <w:tcPr>
            <w:tcW w:w="3460" w:type="dxa"/>
            <w:hideMark/>
          </w:tcPr>
          <w:p w14:paraId="02A45AEE"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Manuel Antonio Navarro Sigarán</w:t>
            </w:r>
          </w:p>
          <w:p w14:paraId="764117E0" w14:textId="77777777" w:rsidR="00995E38" w:rsidRDefault="00995E38" w:rsidP="00A76602">
            <w:pPr>
              <w:spacing w:line="276" w:lineRule="auto"/>
              <w:rPr>
                <w:rFonts w:ascii="Arial Narrow" w:hAnsi="Arial Narrow" w:cs="Arial"/>
                <w:b/>
              </w:rPr>
            </w:pPr>
            <w:r>
              <w:rPr>
                <w:rFonts w:ascii="Arial Narrow" w:hAnsi="Arial Narrow" w:cs="Arial"/>
                <w:color w:val="000000" w:themeColor="text1"/>
              </w:rPr>
              <w:t>Octavo Regidor Propietario</w:t>
            </w:r>
          </w:p>
        </w:tc>
      </w:tr>
      <w:tr w:rsidR="00995E38" w14:paraId="6978187C" w14:textId="77777777" w:rsidTr="00A76602">
        <w:trPr>
          <w:trHeight w:val="449"/>
        </w:trPr>
        <w:tc>
          <w:tcPr>
            <w:tcW w:w="3141" w:type="dxa"/>
          </w:tcPr>
          <w:p w14:paraId="74E62FCC" w14:textId="77777777" w:rsidR="00995E38" w:rsidRDefault="00995E38" w:rsidP="00A76602">
            <w:pPr>
              <w:spacing w:line="276" w:lineRule="auto"/>
              <w:jc w:val="both"/>
              <w:rPr>
                <w:rFonts w:ascii="Arial Narrow" w:hAnsi="Arial Narrow" w:cs="Arial"/>
                <w:b/>
              </w:rPr>
            </w:pPr>
          </w:p>
        </w:tc>
        <w:tc>
          <w:tcPr>
            <w:tcW w:w="2250" w:type="dxa"/>
          </w:tcPr>
          <w:p w14:paraId="3DC498F3" w14:textId="77777777" w:rsidR="00995E38" w:rsidRDefault="00995E38" w:rsidP="00A76602">
            <w:pPr>
              <w:spacing w:line="276" w:lineRule="auto"/>
              <w:jc w:val="both"/>
              <w:rPr>
                <w:rFonts w:ascii="Arial Narrow" w:hAnsi="Arial Narrow" w:cs="Arial"/>
                <w:b/>
              </w:rPr>
            </w:pPr>
          </w:p>
          <w:p w14:paraId="3A2C7539" w14:textId="77777777" w:rsidR="00995E38" w:rsidRDefault="00995E38" w:rsidP="00A76602">
            <w:pPr>
              <w:spacing w:line="276" w:lineRule="auto"/>
              <w:jc w:val="both"/>
              <w:rPr>
                <w:rFonts w:ascii="Arial Narrow" w:hAnsi="Arial Narrow" w:cs="Arial"/>
                <w:b/>
              </w:rPr>
            </w:pPr>
          </w:p>
        </w:tc>
        <w:tc>
          <w:tcPr>
            <w:tcW w:w="3460" w:type="dxa"/>
          </w:tcPr>
          <w:p w14:paraId="5699E878" w14:textId="77777777" w:rsidR="00995E38" w:rsidRDefault="00995E38" w:rsidP="00A76602">
            <w:pPr>
              <w:spacing w:line="276" w:lineRule="auto"/>
              <w:jc w:val="both"/>
              <w:rPr>
                <w:rFonts w:ascii="Arial Narrow" w:hAnsi="Arial Narrow" w:cs="Arial"/>
                <w:b/>
              </w:rPr>
            </w:pPr>
          </w:p>
        </w:tc>
      </w:tr>
      <w:tr w:rsidR="00995E38" w14:paraId="13C98DE5" w14:textId="77777777" w:rsidTr="00A76602">
        <w:trPr>
          <w:trHeight w:val="632"/>
        </w:trPr>
        <w:tc>
          <w:tcPr>
            <w:tcW w:w="3141" w:type="dxa"/>
            <w:hideMark/>
          </w:tcPr>
          <w:p w14:paraId="3F504588"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05884F3F" w14:textId="77777777" w:rsidR="00995E38" w:rsidRDefault="00995E38" w:rsidP="00A76602">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5954D962" w14:textId="77777777" w:rsidR="00995E38" w:rsidRDefault="00995E38" w:rsidP="00A76602">
            <w:pPr>
              <w:spacing w:line="276" w:lineRule="auto"/>
              <w:jc w:val="both"/>
              <w:rPr>
                <w:rFonts w:ascii="Arial Narrow" w:hAnsi="Arial Narrow" w:cs="Arial"/>
                <w:b/>
              </w:rPr>
            </w:pPr>
          </w:p>
        </w:tc>
        <w:tc>
          <w:tcPr>
            <w:tcW w:w="3460" w:type="dxa"/>
            <w:hideMark/>
          </w:tcPr>
          <w:p w14:paraId="272478F8" w14:textId="77777777" w:rsidR="00995E38" w:rsidRDefault="00995E38" w:rsidP="00A76602">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3D4178F1"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995E38" w14:paraId="663DF817" w14:textId="77777777" w:rsidTr="00A76602">
        <w:trPr>
          <w:trHeight w:val="632"/>
        </w:trPr>
        <w:tc>
          <w:tcPr>
            <w:tcW w:w="3141" w:type="dxa"/>
          </w:tcPr>
          <w:p w14:paraId="36554396" w14:textId="77777777" w:rsidR="00995E38" w:rsidRDefault="00995E38" w:rsidP="00A76602">
            <w:pPr>
              <w:spacing w:line="276" w:lineRule="auto"/>
              <w:rPr>
                <w:rFonts w:ascii="Arial Narrow" w:hAnsi="Arial Narrow" w:cs="Arial"/>
                <w:b/>
              </w:rPr>
            </w:pPr>
          </w:p>
          <w:p w14:paraId="000EB095" w14:textId="77777777" w:rsidR="00995E38" w:rsidRDefault="00995E38" w:rsidP="00A76602">
            <w:pPr>
              <w:spacing w:line="276" w:lineRule="auto"/>
              <w:rPr>
                <w:rFonts w:ascii="Arial Narrow" w:hAnsi="Arial Narrow" w:cs="Arial"/>
                <w:b/>
              </w:rPr>
            </w:pPr>
          </w:p>
        </w:tc>
        <w:tc>
          <w:tcPr>
            <w:tcW w:w="2250" w:type="dxa"/>
          </w:tcPr>
          <w:p w14:paraId="4E98E47F" w14:textId="77777777" w:rsidR="00995E38" w:rsidRDefault="00995E38" w:rsidP="00A76602">
            <w:pPr>
              <w:spacing w:line="276" w:lineRule="auto"/>
              <w:jc w:val="both"/>
              <w:rPr>
                <w:rFonts w:ascii="Arial Narrow" w:hAnsi="Arial Narrow" w:cs="Arial"/>
                <w:b/>
              </w:rPr>
            </w:pPr>
          </w:p>
        </w:tc>
        <w:tc>
          <w:tcPr>
            <w:tcW w:w="3460" w:type="dxa"/>
          </w:tcPr>
          <w:p w14:paraId="5A82C7F5" w14:textId="77777777" w:rsidR="00995E38" w:rsidRDefault="00995E38" w:rsidP="00A76602">
            <w:pPr>
              <w:spacing w:line="276" w:lineRule="auto"/>
              <w:jc w:val="both"/>
              <w:rPr>
                <w:rFonts w:ascii="Arial Narrow" w:hAnsi="Arial Narrow" w:cs="Arial"/>
                <w:b/>
              </w:rPr>
            </w:pPr>
          </w:p>
        </w:tc>
      </w:tr>
      <w:tr w:rsidR="00995E38" w14:paraId="782304DD" w14:textId="77777777" w:rsidTr="00A76602">
        <w:trPr>
          <w:trHeight w:val="619"/>
        </w:trPr>
        <w:tc>
          <w:tcPr>
            <w:tcW w:w="3141" w:type="dxa"/>
            <w:hideMark/>
          </w:tcPr>
          <w:p w14:paraId="72636E62"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6B8E923F" w14:textId="77777777" w:rsidR="00995E38" w:rsidRDefault="00995E38" w:rsidP="00A76602">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578D6369" w14:textId="77777777" w:rsidR="00995E38" w:rsidRDefault="00995E38" w:rsidP="00A76602">
            <w:pPr>
              <w:spacing w:line="276" w:lineRule="auto"/>
              <w:jc w:val="both"/>
              <w:rPr>
                <w:rFonts w:ascii="Arial Narrow" w:hAnsi="Arial Narrow" w:cs="Arial"/>
                <w:b/>
              </w:rPr>
            </w:pPr>
          </w:p>
        </w:tc>
        <w:tc>
          <w:tcPr>
            <w:tcW w:w="3460" w:type="dxa"/>
            <w:hideMark/>
          </w:tcPr>
          <w:p w14:paraId="662B9BF8" w14:textId="77777777" w:rsidR="00995E38" w:rsidRDefault="00995E38" w:rsidP="00A76602">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320B575B" w14:textId="77777777" w:rsidR="00995E38" w:rsidRDefault="00995E38" w:rsidP="00A76602">
            <w:pPr>
              <w:spacing w:line="276" w:lineRule="auto"/>
              <w:rPr>
                <w:rFonts w:ascii="Arial Narrow" w:hAnsi="Arial Narrow" w:cs="Arial"/>
                <w:b/>
              </w:rPr>
            </w:pPr>
            <w:r>
              <w:rPr>
                <w:rFonts w:ascii="Arial Narrow" w:hAnsi="Arial Narrow" w:cs="Arial"/>
                <w:color w:val="000000" w:themeColor="text1"/>
              </w:rPr>
              <w:t>Cuarto Regidor Suplente</w:t>
            </w:r>
          </w:p>
        </w:tc>
      </w:tr>
      <w:tr w:rsidR="00995E38" w14:paraId="6417F5B3" w14:textId="77777777" w:rsidTr="00A76602">
        <w:trPr>
          <w:trHeight w:val="941"/>
        </w:trPr>
        <w:tc>
          <w:tcPr>
            <w:tcW w:w="3141" w:type="dxa"/>
          </w:tcPr>
          <w:p w14:paraId="727E8513" w14:textId="77777777" w:rsidR="00995E38" w:rsidRDefault="00995E38" w:rsidP="00A76602">
            <w:pPr>
              <w:spacing w:line="276" w:lineRule="auto"/>
              <w:rPr>
                <w:rFonts w:ascii="Arial Narrow" w:hAnsi="Arial Narrow" w:cs="Arial"/>
                <w:b/>
              </w:rPr>
            </w:pPr>
          </w:p>
          <w:p w14:paraId="7AC40E3A" w14:textId="77777777" w:rsidR="00995E38" w:rsidRDefault="00995E38" w:rsidP="00A76602">
            <w:pPr>
              <w:spacing w:line="276" w:lineRule="auto"/>
              <w:rPr>
                <w:rFonts w:ascii="Arial Narrow" w:hAnsi="Arial Narrow" w:cs="Arial"/>
                <w:b/>
              </w:rPr>
            </w:pPr>
          </w:p>
          <w:p w14:paraId="4E62CFAA" w14:textId="77777777" w:rsidR="00995E38" w:rsidRDefault="00995E38" w:rsidP="00A76602">
            <w:pPr>
              <w:spacing w:line="276" w:lineRule="auto"/>
              <w:rPr>
                <w:rFonts w:ascii="Arial Narrow" w:hAnsi="Arial Narrow" w:cs="Arial"/>
                <w:b/>
              </w:rPr>
            </w:pPr>
          </w:p>
        </w:tc>
        <w:tc>
          <w:tcPr>
            <w:tcW w:w="2250" w:type="dxa"/>
          </w:tcPr>
          <w:p w14:paraId="3FC58BB1" w14:textId="77777777" w:rsidR="00995E38" w:rsidRDefault="00995E38" w:rsidP="00A76602">
            <w:pPr>
              <w:spacing w:line="276" w:lineRule="auto"/>
              <w:jc w:val="both"/>
              <w:rPr>
                <w:rFonts w:ascii="Arial Narrow" w:hAnsi="Arial Narrow" w:cs="Arial"/>
                <w:b/>
              </w:rPr>
            </w:pPr>
          </w:p>
          <w:p w14:paraId="188CE476" w14:textId="77777777" w:rsidR="00995E38" w:rsidRDefault="00995E38" w:rsidP="00A76602">
            <w:pPr>
              <w:spacing w:line="276" w:lineRule="auto"/>
              <w:jc w:val="both"/>
              <w:rPr>
                <w:rFonts w:ascii="Arial Narrow" w:hAnsi="Arial Narrow" w:cs="Arial"/>
                <w:b/>
              </w:rPr>
            </w:pPr>
            <w:r>
              <w:rPr>
                <w:rFonts w:ascii="Arial Narrow" w:hAnsi="Arial Narrow" w:cs="Arial"/>
                <w:b/>
              </w:rPr>
              <w:t xml:space="preserve"> </w:t>
            </w:r>
          </w:p>
          <w:p w14:paraId="70255091" w14:textId="77777777" w:rsidR="00995E38" w:rsidRDefault="00995E38" w:rsidP="00A76602">
            <w:pPr>
              <w:spacing w:line="276" w:lineRule="auto"/>
              <w:jc w:val="both"/>
              <w:rPr>
                <w:rFonts w:ascii="Arial Narrow" w:hAnsi="Arial Narrow" w:cs="Arial"/>
                <w:b/>
              </w:rPr>
            </w:pPr>
          </w:p>
        </w:tc>
        <w:tc>
          <w:tcPr>
            <w:tcW w:w="3460" w:type="dxa"/>
          </w:tcPr>
          <w:p w14:paraId="6290B260" w14:textId="77777777" w:rsidR="00995E38" w:rsidRDefault="00995E38" w:rsidP="00A76602">
            <w:pPr>
              <w:spacing w:line="276" w:lineRule="auto"/>
              <w:jc w:val="both"/>
              <w:rPr>
                <w:rFonts w:ascii="Arial Narrow" w:hAnsi="Arial Narrow" w:cs="Arial"/>
                <w:b/>
              </w:rPr>
            </w:pPr>
          </w:p>
        </w:tc>
      </w:tr>
      <w:tr w:rsidR="00995E38" w14:paraId="6C3135B5" w14:textId="77777777" w:rsidTr="00A76602">
        <w:trPr>
          <w:trHeight w:val="632"/>
        </w:trPr>
        <w:tc>
          <w:tcPr>
            <w:tcW w:w="3141" w:type="dxa"/>
          </w:tcPr>
          <w:p w14:paraId="0639B24A" w14:textId="77777777" w:rsidR="00995E38" w:rsidRDefault="00995E38" w:rsidP="00A76602">
            <w:pPr>
              <w:spacing w:line="276" w:lineRule="auto"/>
              <w:rPr>
                <w:rFonts w:ascii="Arial Narrow" w:hAnsi="Arial Narrow" w:cs="Arial"/>
                <w:b/>
              </w:rPr>
            </w:pPr>
          </w:p>
        </w:tc>
        <w:tc>
          <w:tcPr>
            <w:tcW w:w="2250" w:type="dxa"/>
            <w:hideMark/>
          </w:tcPr>
          <w:p w14:paraId="6E7987B0" w14:textId="77777777" w:rsidR="00995E38" w:rsidRDefault="00995E38" w:rsidP="00A76602">
            <w:pPr>
              <w:spacing w:line="276" w:lineRule="auto"/>
              <w:jc w:val="both"/>
              <w:rPr>
                <w:rFonts w:ascii="Arial Narrow" w:hAnsi="Arial Narrow" w:cs="Arial"/>
              </w:rPr>
            </w:pPr>
            <w:r>
              <w:rPr>
                <w:rFonts w:ascii="Arial Narrow" w:hAnsi="Arial Narrow" w:cs="Arial"/>
              </w:rPr>
              <w:t>Evelio Pineda Romero</w:t>
            </w:r>
          </w:p>
          <w:p w14:paraId="47575DBA" w14:textId="77777777" w:rsidR="00995E38" w:rsidRDefault="00995E38" w:rsidP="00A76602">
            <w:pPr>
              <w:spacing w:line="276" w:lineRule="auto"/>
              <w:jc w:val="both"/>
              <w:rPr>
                <w:rFonts w:ascii="Arial Narrow" w:hAnsi="Arial Narrow" w:cs="Arial"/>
                <w:b/>
              </w:rPr>
            </w:pPr>
            <w:r>
              <w:rPr>
                <w:rFonts w:ascii="Arial Narrow" w:hAnsi="Arial Narrow" w:cs="Arial"/>
              </w:rPr>
              <w:t>Secretario Municipal</w:t>
            </w:r>
          </w:p>
        </w:tc>
        <w:tc>
          <w:tcPr>
            <w:tcW w:w="3460" w:type="dxa"/>
          </w:tcPr>
          <w:p w14:paraId="7DB38CE5" w14:textId="77777777" w:rsidR="00995E38" w:rsidRDefault="00995E38" w:rsidP="00A76602">
            <w:pPr>
              <w:spacing w:line="276" w:lineRule="auto"/>
              <w:jc w:val="both"/>
              <w:rPr>
                <w:rFonts w:ascii="Arial Narrow" w:hAnsi="Arial Narrow" w:cs="Arial"/>
                <w:b/>
              </w:rPr>
            </w:pPr>
          </w:p>
        </w:tc>
      </w:tr>
    </w:tbl>
    <w:p w14:paraId="3513ED1E" w14:textId="77777777" w:rsidR="00995E38" w:rsidRDefault="00995E38" w:rsidP="001F591B">
      <w:pPr>
        <w:jc w:val="both"/>
        <w:rPr>
          <w:rFonts w:ascii="Arial Narrow" w:hAnsi="Arial Narrow"/>
          <w:color w:val="000000" w:themeColor="text1"/>
        </w:rPr>
      </w:pPr>
    </w:p>
    <w:p w14:paraId="37BFC15F" w14:textId="0F67A994" w:rsidR="00995E38" w:rsidRDefault="00995E38" w:rsidP="00995E38">
      <w:pPr>
        <w:tabs>
          <w:tab w:val="left" w:pos="3735"/>
        </w:tabs>
        <w:jc w:val="both"/>
        <w:rPr>
          <w:rFonts w:ascii="Arial Narrow" w:eastAsia="Arial Unicode MS" w:hAnsi="Arial Narrow" w:cs="Arial"/>
        </w:rPr>
      </w:pPr>
      <w:r>
        <w:rPr>
          <w:rFonts w:ascii="Arial Narrow" w:eastAsia="Arial Unicode MS" w:hAnsi="Arial Narrow" w:cs="Arial"/>
          <w:b/>
        </w:rPr>
        <w:t>ACTA NÚMERO CUARENTA Y TRES Sesión Ordinaria, reunidos en el salón de sesiones de esta Alcaldía a las 9.00.am. del día veintiocho de octubre de dos mil dieciséis, presentes los señores/as</w:t>
      </w:r>
      <w:r>
        <w:rPr>
          <w:rFonts w:ascii="Arial Narrow" w:eastAsia="Arial Unicode MS" w:hAnsi="Arial Narrow" w:cs="Arial"/>
        </w:rPr>
        <w:t xml:space="preserve">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w:t>
      </w:r>
      <w:r w:rsidR="007E58E1">
        <w:rPr>
          <w:rFonts w:ascii="Arial Narrow" w:eastAsia="Arial Unicode MS" w:hAnsi="Arial Narrow" w:cs="Arial"/>
        </w:rPr>
        <w:t>Segarán</w:t>
      </w:r>
      <w:r>
        <w:rPr>
          <w:rFonts w:ascii="Arial Narrow" w:eastAsia="Arial Unicode MS" w:hAnsi="Arial Narrow" w:cs="Arial"/>
        </w:rPr>
        <w:t xml:space="preserve">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w:t>
      </w:r>
      <w:r w:rsidR="007E58E1">
        <w:rPr>
          <w:rFonts w:ascii="Arial Narrow" w:eastAsia="Arial Unicode MS" w:hAnsi="Arial Narrow" w:cs="Arial"/>
        </w:rPr>
        <w:t>numeral</w:t>
      </w:r>
      <w:r>
        <w:rPr>
          <w:rFonts w:ascii="Arial Narrow" w:eastAsia="Arial Unicode MS" w:hAnsi="Arial Narrow" w:cs="Arial"/>
        </w:rPr>
        <w:t xml:space="preserve">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70D7AC24" w14:textId="77777777" w:rsidR="00995E38" w:rsidRDefault="00995E38" w:rsidP="001F591B">
      <w:pPr>
        <w:jc w:val="both"/>
        <w:rPr>
          <w:rFonts w:ascii="Arial Narrow" w:hAnsi="Arial Narrow"/>
          <w:color w:val="000000" w:themeColor="text1"/>
        </w:rPr>
      </w:pPr>
    </w:p>
    <w:p w14:paraId="7B58729A" w14:textId="46DE8729" w:rsidR="00D03549" w:rsidRDefault="00D03549" w:rsidP="00D0354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UNO</w:t>
      </w:r>
      <w:r w:rsidRPr="00F1719D">
        <w:rPr>
          <w:rFonts w:ascii="Arial Narrow" w:hAnsi="Arial Narrow"/>
          <w:b/>
          <w:color w:val="000000" w:themeColor="text1"/>
        </w:rPr>
        <w:t>:</w:t>
      </w:r>
    </w:p>
    <w:p w14:paraId="0B3173D0" w14:textId="578EF619" w:rsidR="00D03549" w:rsidRPr="009F48B4" w:rsidRDefault="00D03549" w:rsidP="00D03549">
      <w:pPr>
        <w:jc w:val="both"/>
        <w:rPr>
          <w:rFonts w:ascii="Arial Narrow" w:hAnsi="Arial Narrow"/>
          <w:b/>
          <w:color w:val="000000" w:themeColor="text1"/>
        </w:rPr>
      </w:pPr>
      <w:r w:rsidRPr="00172905">
        <w:rPr>
          <w:rFonts w:ascii="Arial Narrow" w:hAnsi="Arial Narrow"/>
          <w:color w:val="000000" w:themeColor="text1"/>
        </w:rPr>
        <w:t xml:space="preserve">Considerando que el personal de servicios generales estuvo trabajando en tiempo </w:t>
      </w:r>
      <w:r>
        <w:rPr>
          <w:rFonts w:ascii="Arial Narrow" w:hAnsi="Arial Narrow"/>
          <w:color w:val="000000" w:themeColor="text1"/>
        </w:rPr>
        <w:t xml:space="preserve">fuera de su jornada laboral establecida, en el marco de </w:t>
      </w:r>
      <w:r w:rsidRPr="00172905">
        <w:rPr>
          <w:rFonts w:ascii="Arial Narrow" w:hAnsi="Arial Narrow"/>
          <w:color w:val="000000" w:themeColor="text1"/>
        </w:rPr>
        <w:t xml:space="preserve">las fiestas patronales dos mil dieciséis </w:t>
      </w:r>
      <w:r>
        <w:rPr>
          <w:rFonts w:ascii="Arial Narrow" w:hAnsi="Arial Narrow"/>
          <w:color w:val="000000" w:themeColor="text1"/>
        </w:rPr>
        <w:t>del municipio de Zaragoza Departamento de La L</w:t>
      </w:r>
      <w:r w:rsidRPr="00172905">
        <w:rPr>
          <w:rFonts w:ascii="Arial Narrow" w:hAnsi="Arial Narrow"/>
          <w:color w:val="000000" w:themeColor="text1"/>
        </w:rPr>
        <w:t>ibertad</w:t>
      </w:r>
      <w:r>
        <w:rPr>
          <w:rFonts w:ascii="Arial Narrow" w:hAnsi="Arial Narrow"/>
          <w:color w:val="000000" w:themeColor="text1"/>
        </w:rPr>
        <w:t xml:space="preserve">; por consiguiente, este Concejo reconociendo el esfuerzo extraordinario realizado por el personal operativo de esta municipalidad; en este sentido, El Concejo Municipal </w:t>
      </w:r>
      <w:r w:rsidRPr="007B14BE">
        <w:rPr>
          <w:rFonts w:ascii="Arial Narrow" w:hAnsi="Arial Narrow"/>
          <w:b/>
          <w:color w:val="000000" w:themeColor="text1"/>
        </w:rPr>
        <w:t>ACUERDA:</w:t>
      </w:r>
      <w:r>
        <w:rPr>
          <w:rFonts w:ascii="Arial Narrow" w:hAnsi="Arial Narrow"/>
          <w:color w:val="000000" w:themeColor="text1"/>
        </w:rPr>
        <w:t xml:space="preserve"> </w:t>
      </w:r>
      <w:r w:rsidRPr="004109E6">
        <w:rPr>
          <w:rFonts w:ascii="Arial Narrow" w:hAnsi="Arial Narrow"/>
          <w:b/>
          <w:color w:val="000000" w:themeColor="text1"/>
        </w:rPr>
        <w:t>a</w:t>
      </w:r>
      <w:r>
        <w:rPr>
          <w:rFonts w:ascii="Arial Narrow" w:hAnsi="Arial Narrow"/>
          <w:color w:val="000000" w:themeColor="text1"/>
        </w:rPr>
        <w:t xml:space="preserve">) Aprobar la erogación de </w:t>
      </w:r>
      <w:r w:rsidR="002C3465">
        <w:rPr>
          <w:rFonts w:ascii="Arial Narrow" w:hAnsi="Arial Narrow"/>
          <w:color w:val="000000" w:themeColor="text1"/>
        </w:rPr>
        <w:t>dos mil doscientos 00/100 Dólares de los Estados Unidos de América</w:t>
      </w:r>
      <w:r>
        <w:rPr>
          <w:rFonts w:ascii="Arial Narrow" w:hAnsi="Arial Narrow"/>
          <w:color w:val="000000" w:themeColor="text1"/>
        </w:rPr>
        <w:t xml:space="preserve">, en concepto de incentivo por tiempo trabajado realizado fuera de su jornada laboral establecida, en el marco de </w:t>
      </w:r>
      <w:r w:rsidRPr="00172905">
        <w:rPr>
          <w:rFonts w:ascii="Arial Narrow" w:hAnsi="Arial Narrow"/>
          <w:color w:val="000000" w:themeColor="text1"/>
        </w:rPr>
        <w:t xml:space="preserve">las fiestas patronales dos mil dieciséis </w:t>
      </w:r>
      <w:r w:rsidR="002C3465">
        <w:rPr>
          <w:rFonts w:ascii="Arial Narrow" w:hAnsi="Arial Narrow"/>
          <w:color w:val="000000" w:themeColor="text1"/>
        </w:rPr>
        <w:t>del municipio de Zaragoza; por la cantidad de cien 00/100 Dólares a cada uno de veintidós trabajadores y trabajadora</w:t>
      </w:r>
      <w:r>
        <w:rPr>
          <w:rFonts w:ascii="Arial Narrow" w:hAnsi="Arial Narrow"/>
          <w:color w:val="000000" w:themeColor="text1"/>
        </w:rPr>
        <w:t xml:space="preserve">s de esta municipalidad, </w:t>
      </w:r>
      <w:r w:rsidRPr="00DF452F">
        <w:rPr>
          <w:rFonts w:ascii="Arial Narrow" w:hAnsi="Arial Narrow"/>
          <w:b/>
          <w:color w:val="000000" w:themeColor="text1"/>
        </w:rPr>
        <w:t>b</w:t>
      </w:r>
      <w:r>
        <w:rPr>
          <w:rFonts w:ascii="Arial Narrow" w:hAnsi="Arial Narrow"/>
          <w:color w:val="000000" w:themeColor="text1"/>
        </w:rPr>
        <w:t xml:space="preserve">) Autorizar a la Tesorería Municipal para que erogue la cantidad de cien 00/100 Dólares de los Estados Unidos de América a veintidós trabajadoras y trabajadores de servicios </w:t>
      </w:r>
      <w:r>
        <w:rPr>
          <w:rFonts w:ascii="Arial Narrow" w:hAnsi="Arial Narrow"/>
          <w:color w:val="000000" w:themeColor="text1"/>
        </w:rPr>
        <w:lastRenderedPageBreak/>
        <w:t xml:space="preserve">generales de esta Municipalidad; sumando un total de dos mil doscientos 00/100 Dólares de los Estados Unidos de América de acuerdo al siguiente cuadro. </w:t>
      </w:r>
      <w:r w:rsidRPr="00B20FF3">
        <w:rPr>
          <w:rFonts w:ascii="Arial Narrow" w:hAnsi="Arial Narrow"/>
        </w:rPr>
        <w:t>COMUNIQUESE</w:t>
      </w:r>
      <w:r>
        <w:rPr>
          <w:rFonts w:ascii="Arial Narrow" w:hAnsi="Arial Narrow"/>
        </w:rPr>
        <w:t>.</w:t>
      </w:r>
    </w:p>
    <w:tbl>
      <w:tblPr>
        <w:tblStyle w:val="Tablaconcuadrcula"/>
        <w:tblpPr w:leftFromText="141" w:rightFromText="141" w:vertAnchor="text" w:horzAnchor="margin" w:tblpX="250" w:tblpY="123"/>
        <w:tblW w:w="0" w:type="auto"/>
        <w:tblLook w:val="04A0" w:firstRow="1" w:lastRow="0" w:firstColumn="1" w:lastColumn="0" w:noHBand="0" w:noVBand="1"/>
      </w:tblPr>
      <w:tblGrid>
        <w:gridCol w:w="675"/>
        <w:gridCol w:w="3425"/>
        <w:gridCol w:w="2245"/>
        <w:gridCol w:w="2268"/>
      </w:tblGrid>
      <w:tr w:rsidR="00D03549" w14:paraId="7998E4C2" w14:textId="77777777" w:rsidTr="00A76602">
        <w:tc>
          <w:tcPr>
            <w:tcW w:w="675" w:type="dxa"/>
          </w:tcPr>
          <w:p w14:paraId="03349B67" w14:textId="77777777" w:rsidR="00D03549" w:rsidRDefault="00D03549" w:rsidP="00A76602">
            <w:pPr>
              <w:jc w:val="center"/>
              <w:rPr>
                <w:rFonts w:ascii="Arial Narrow" w:hAnsi="Arial Narrow"/>
                <w:color w:val="000000" w:themeColor="text1"/>
              </w:rPr>
            </w:pPr>
            <w:r>
              <w:rPr>
                <w:rFonts w:ascii="Arial Narrow" w:hAnsi="Arial Narrow"/>
                <w:color w:val="000000" w:themeColor="text1"/>
              </w:rPr>
              <w:t>No.</w:t>
            </w:r>
          </w:p>
        </w:tc>
        <w:tc>
          <w:tcPr>
            <w:tcW w:w="3425" w:type="dxa"/>
          </w:tcPr>
          <w:p w14:paraId="143A71AC" w14:textId="77777777" w:rsidR="00D03549" w:rsidRDefault="00D03549" w:rsidP="00A76602">
            <w:pPr>
              <w:jc w:val="center"/>
              <w:rPr>
                <w:rFonts w:ascii="Arial Narrow" w:hAnsi="Arial Narrow"/>
                <w:color w:val="000000" w:themeColor="text1"/>
              </w:rPr>
            </w:pPr>
            <w:r>
              <w:rPr>
                <w:rFonts w:ascii="Arial Narrow" w:hAnsi="Arial Narrow"/>
                <w:color w:val="000000" w:themeColor="text1"/>
              </w:rPr>
              <w:t>Nombre</w:t>
            </w:r>
          </w:p>
        </w:tc>
        <w:tc>
          <w:tcPr>
            <w:tcW w:w="2245" w:type="dxa"/>
          </w:tcPr>
          <w:p w14:paraId="21279041" w14:textId="73387E7A" w:rsidR="00D03549" w:rsidRDefault="00D03549" w:rsidP="00A76602">
            <w:pPr>
              <w:jc w:val="center"/>
              <w:rPr>
                <w:rFonts w:ascii="Arial Narrow" w:hAnsi="Arial Narrow"/>
                <w:color w:val="000000" w:themeColor="text1"/>
              </w:rPr>
            </w:pPr>
          </w:p>
        </w:tc>
        <w:tc>
          <w:tcPr>
            <w:tcW w:w="2268" w:type="dxa"/>
          </w:tcPr>
          <w:p w14:paraId="05D5E402" w14:textId="77777777" w:rsidR="00D03549" w:rsidRDefault="00D03549" w:rsidP="00A76602">
            <w:pPr>
              <w:jc w:val="center"/>
              <w:rPr>
                <w:rFonts w:ascii="Arial Narrow" w:hAnsi="Arial Narrow"/>
                <w:color w:val="000000" w:themeColor="text1"/>
              </w:rPr>
            </w:pPr>
            <w:r>
              <w:rPr>
                <w:rFonts w:ascii="Arial Narrow" w:hAnsi="Arial Narrow"/>
                <w:color w:val="000000" w:themeColor="text1"/>
              </w:rPr>
              <w:t>Monto</w:t>
            </w:r>
          </w:p>
        </w:tc>
      </w:tr>
      <w:tr w:rsidR="00D03549" w:rsidRPr="00D34582" w14:paraId="0CE11591" w14:textId="77777777" w:rsidTr="00A76602">
        <w:tc>
          <w:tcPr>
            <w:tcW w:w="675" w:type="dxa"/>
          </w:tcPr>
          <w:p w14:paraId="798CE3FA"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w:t>
            </w:r>
          </w:p>
        </w:tc>
        <w:tc>
          <w:tcPr>
            <w:tcW w:w="3425" w:type="dxa"/>
          </w:tcPr>
          <w:p w14:paraId="2D12F79D"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José Raúl Martínez</w:t>
            </w:r>
          </w:p>
        </w:tc>
        <w:tc>
          <w:tcPr>
            <w:tcW w:w="2245" w:type="dxa"/>
          </w:tcPr>
          <w:p w14:paraId="4BB21D5F" w14:textId="5958F785" w:rsidR="00D03549" w:rsidRPr="009F48B4" w:rsidRDefault="00D03549" w:rsidP="00A76602">
            <w:pPr>
              <w:jc w:val="center"/>
              <w:rPr>
                <w:rFonts w:ascii="Arial Narrow" w:hAnsi="Arial Narrow"/>
                <w:color w:val="000000" w:themeColor="text1"/>
              </w:rPr>
            </w:pPr>
          </w:p>
        </w:tc>
        <w:tc>
          <w:tcPr>
            <w:tcW w:w="2268" w:type="dxa"/>
          </w:tcPr>
          <w:p w14:paraId="0B1DAF77"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3360193E" w14:textId="77777777" w:rsidTr="00A76602">
        <w:tc>
          <w:tcPr>
            <w:tcW w:w="675" w:type="dxa"/>
          </w:tcPr>
          <w:p w14:paraId="32050B08"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2</w:t>
            </w:r>
          </w:p>
        </w:tc>
        <w:tc>
          <w:tcPr>
            <w:tcW w:w="3425" w:type="dxa"/>
          </w:tcPr>
          <w:p w14:paraId="068503F5"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José Henry Melara García </w:t>
            </w:r>
          </w:p>
        </w:tc>
        <w:tc>
          <w:tcPr>
            <w:tcW w:w="2245" w:type="dxa"/>
          </w:tcPr>
          <w:p w14:paraId="37F57D82" w14:textId="451C840E" w:rsidR="00D03549" w:rsidRPr="009F48B4" w:rsidRDefault="00D03549" w:rsidP="00A76602">
            <w:pPr>
              <w:jc w:val="center"/>
              <w:rPr>
                <w:rFonts w:ascii="Arial Narrow" w:hAnsi="Arial Narrow"/>
                <w:color w:val="000000" w:themeColor="text1"/>
              </w:rPr>
            </w:pPr>
          </w:p>
        </w:tc>
        <w:tc>
          <w:tcPr>
            <w:tcW w:w="2268" w:type="dxa"/>
          </w:tcPr>
          <w:p w14:paraId="5FDCC435"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1A49F493" w14:textId="77777777" w:rsidTr="00A76602">
        <w:tc>
          <w:tcPr>
            <w:tcW w:w="675" w:type="dxa"/>
          </w:tcPr>
          <w:p w14:paraId="08B54042"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3</w:t>
            </w:r>
          </w:p>
        </w:tc>
        <w:tc>
          <w:tcPr>
            <w:tcW w:w="3425" w:type="dxa"/>
          </w:tcPr>
          <w:p w14:paraId="2C6EEA8F"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Luis Roberto Moran Sermeño </w:t>
            </w:r>
          </w:p>
        </w:tc>
        <w:tc>
          <w:tcPr>
            <w:tcW w:w="2245" w:type="dxa"/>
          </w:tcPr>
          <w:p w14:paraId="36294DD6" w14:textId="7202E5A6" w:rsidR="00D03549" w:rsidRPr="009F48B4" w:rsidRDefault="00D03549" w:rsidP="00A76602">
            <w:pPr>
              <w:jc w:val="center"/>
              <w:rPr>
                <w:rFonts w:ascii="Arial Narrow" w:hAnsi="Arial Narrow"/>
                <w:color w:val="000000" w:themeColor="text1"/>
              </w:rPr>
            </w:pPr>
          </w:p>
        </w:tc>
        <w:tc>
          <w:tcPr>
            <w:tcW w:w="2268" w:type="dxa"/>
          </w:tcPr>
          <w:p w14:paraId="699BD512"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1D670AD3" w14:textId="77777777" w:rsidTr="00A76602">
        <w:tc>
          <w:tcPr>
            <w:tcW w:w="675" w:type="dxa"/>
          </w:tcPr>
          <w:p w14:paraId="2238677F"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4</w:t>
            </w:r>
          </w:p>
        </w:tc>
        <w:tc>
          <w:tcPr>
            <w:tcW w:w="3425" w:type="dxa"/>
          </w:tcPr>
          <w:p w14:paraId="68E74089" w14:textId="1150DC5A"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Virgilio </w:t>
            </w:r>
            <w:r w:rsidR="007E58E1" w:rsidRPr="009F48B4">
              <w:rPr>
                <w:rFonts w:ascii="Arial Narrow" w:hAnsi="Arial Narrow"/>
                <w:color w:val="000000" w:themeColor="text1"/>
              </w:rPr>
              <w:t>Aguil</w:t>
            </w:r>
            <w:r w:rsidR="007E58E1">
              <w:rPr>
                <w:rFonts w:ascii="Arial Narrow" w:hAnsi="Arial Narrow"/>
                <w:color w:val="000000" w:themeColor="text1"/>
              </w:rPr>
              <w:t>ó</w:t>
            </w:r>
            <w:r w:rsidR="007E58E1" w:rsidRPr="009F48B4">
              <w:rPr>
                <w:rFonts w:ascii="Arial Narrow" w:hAnsi="Arial Narrow"/>
                <w:color w:val="000000" w:themeColor="text1"/>
              </w:rPr>
              <w:t>n</w:t>
            </w:r>
            <w:r w:rsidRPr="009F48B4">
              <w:rPr>
                <w:rFonts w:ascii="Arial Narrow" w:hAnsi="Arial Narrow"/>
                <w:color w:val="000000" w:themeColor="text1"/>
              </w:rPr>
              <w:t xml:space="preserve"> Gutiérrez </w:t>
            </w:r>
          </w:p>
        </w:tc>
        <w:tc>
          <w:tcPr>
            <w:tcW w:w="2245" w:type="dxa"/>
          </w:tcPr>
          <w:p w14:paraId="0AA3B9F7" w14:textId="743105F7" w:rsidR="00D03549" w:rsidRPr="009F48B4" w:rsidRDefault="00D03549" w:rsidP="00A76602">
            <w:pPr>
              <w:jc w:val="center"/>
              <w:rPr>
                <w:rFonts w:ascii="Arial Narrow" w:hAnsi="Arial Narrow"/>
                <w:color w:val="000000" w:themeColor="text1"/>
              </w:rPr>
            </w:pPr>
          </w:p>
        </w:tc>
        <w:tc>
          <w:tcPr>
            <w:tcW w:w="2268" w:type="dxa"/>
          </w:tcPr>
          <w:p w14:paraId="4621E550"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4D221B36" w14:textId="77777777" w:rsidTr="00A76602">
        <w:tc>
          <w:tcPr>
            <w:tcW w:w="675" w:type="dxa"/>
          </w:tcPr>
          <w:p w14:paraId="1517158D"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5</w:t>
            </w:r>
          </w:p>
        </w:tc>
        <w:tc>
          <w:tcPr>
            <w:tcW w:w="3425" w:type="dxa"/>
          </w:tcPr>
          <w:p w14:paraId="31A26DFB"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Milagro Guadalupe Arévalo</w:t>
            </w:r>
          </w:p>
        </w:tc>
        <w:tc>
          <w:tcPr>
            <w:tcW w:w="2245" w:type="dxa"/>
          </w:tcPr>
          <w:p w14:paraId="3F621305" w14:textId="17BECDE4" w:rsidR="00D03549" w:rsidRPr="009F48B4" w:rsidRDefault="00D03549" w:rsidP="00A76602">
            <w:pPr>
              <w:jc w:val="center"/>
              <w:rPr>
                <w:rFonts w:ascii="Arial Narrow" w:hAnsi="Arial Narrow"/>
                <w:color w:val="000000" w:themeColor="text1"/>
              </w:rPr>
            </w:pPr>
          </w:p>
        </w:tc>
        <w:tc>
          <w:tcPr>
            <w:tcW w:w="2268" w:type="dxa"/>
          </w:tcPr>
          <w:p w14:paraId="308082AE"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03661C91" w14:textId="77777777" w:rsidTr="00A76602">
        <w:tc>
          <w:tcPr>
            <w:tcW w:w="675" w:type="dxa"/>
          </w:tcPr>
          <w:p w14:paraId="307AC3D4"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6</w:t>
            </w:r>
          </w:p>
        </w:tc>
        <w:tc>
          <w:tcPr>
            <w:tcW w:w="3425" w:type="dxa"/>
          </w:tcPr>
          <w:p w14:paraId="70B7745A" w14:textId="4335154E"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José Carlos Martínez</w:t>
            </w:r>
            <w:r w:rsidR="009712E7">
              <w:rPr>
                <w:rFonts w:ascii="Arial Narrow" w:hAnsi="Arial Narrow"/>
                <w:color w:val="000000" w:themeColor="text1"/>
              </w:rPr>
              <w:t xml:space="preserve"> Martínez </w:t>
            </w:r>
          </w:p>
        </w:tc>
        <w:tc>
          <w:tcPr>
            <w:tcW w:w="2245" w:type="dxa"/>
          </w:tcPr>
          <w:p w14:paraId="48F7A6D1" w14:textId="0DED72BB" w:rsidR="00D03549" w:rsidRPr="009F48B4" w:rsidRDefault="00D03549" w:rsidP="00A76602">
            <w:pPr>
              <w:jc w:val="center"/>
              <w:rPr>
                <w:rFonts w:ascii="Arial Narrow" w:hAnsi="Arial Narrow"/>
                <w:color w:val="000000" w:themeColor="text1"/>
              </w:rPr>
            </w:pPr>
          </w:p>
        </w:tc>
        <w:tc>
          <w:tcPr>
            <w:tcW w:w="2268" w:type="dxa"/>
          </w:tcPr>
          <w:p w14:paraId="5FC77F28"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29E737A9" w14:textId="77777777" w:rsidTr="00A76602">
        <w:tc>
          <w:tcPr>
            <w:tcW w:w="675" w:type="dxa"/>
          </w:tcPr>
          <w:p w14:paraId="7F62A3E3"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7</w:t>
            </w:r>
          </w:p>
        </w:tc>
        <w:tc>
          <w:tcPr>
            <w:tcW w:w="3425" w:type="dxa"/>
          </w:tcPr>
          <w:p w14:paraId="06364B08"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Jaime Antonio Mendoza García </w:t>
            </w:r>
          </w:p>
        </w:tc>
        <w:tc>
          <w:tcPr>
            <w:tcW w:w="2245" w:type="dxa"/>
          </w:tcPr>
          <w:p w14:paraId="6BE92647" w14:textId="69572DAC" w:rsidR="00D03549" w:rsidRPr="009F48B4" w:rsidRDefault="00D03549" w:rsidP="00A76602">
            <w:pPr>
              <w:jc w:val="center"/>
              <w:rPr>
                <w:rFonts w:ascii="Arial Narrow" w:hAnsi="Arial Narrow"/>
                <w:color w:val="000000" w:themeColor="text1"/>
              </w:rPr>
            </w:pPr>
          </w:p>
        </w:tc>
        <w:tc>
          <w:tcPr>
            <w:tcW w:w="2268" w:type="dxa"/>
          </w:tcPr>
          <w:p w14:paraId="6A6E70B8"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1F221D56" w14:textId="77777777" w:rsidTr="00A76602">
        <w:tc>
          <w:tcPr>
            <w:tcW w:w="675" w:type="dxa"/>
          </w:tcPr>
          <w:p w14:paraId="264F08B1"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8</w:t>
            </w:r>
          </w:p>
        </w:tc>
        <w:tc>
          <w:tcPr>
            <w:tcW w:w="3425" w:type="dxa"/>
          </w:tcPr>
          <w:p w14:paraId="410D2DEA"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José Antonio López Acevedo </w:t>
            </w:r>
          </w:p>
        </w:tc>
        <w:tc>
          <w:tcPr>
            <w:tcW w:w="2245" w:type="dxa"/>
          </w:tcPr>
          <w:p w14:paraId="31A74C04" w14:textId="50801319" w:rsidR="00D03549" w:rsidRPr="009F48B4" w:rsidRDefault="00D03549" w:rsidP="00A76602">
            <w:pPr>
              <w:jc w:val="center"/>
              <w:rPr>
                <w:rFonts w:ascii="Arial Narrow" w:hAnsi="Arial Narrow"/>
                <w:color w:val="000000" w:themeColor="text1"/>
              </w:rPr>
            </w:pPr>
          </w:p>
        </w:tc>
        <w:tc>
          <w:tcPr>
            <w:tcW w:w="2268" w:type="dxa"/>
          </w:tcPr>
          <w:p w14:paraId="7A1BFF67"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1793D859" w14:textId="77777777" w:rsidTr="00A76602">
        <w:tc>
          <w:tcPr>
            <w:tcW w:w="675" w:type="dxa"/>
          </w:tcPr>
          <w:p w14:paraId="7ACC3D16"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9</w:t>
            </w:r>
          </w:p>
        </w:tc>
        <w:tc>
          <w:tcPr>
            <w:tcW w:w="3425" w:type="dxa"/>
          </w:tcPr>
          <w:p w14:paraId="085074D3"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Julio Cesar Amílcar Canjura </w:t>
            </w:r>
          </w:p>
        </w:tc>
        <w:tc>
          <w:tcPr>
            <w:tcW w:w="2245" w:type="dxa"/>
          </w:tcPr>
          <w:p w14:paraId="119E71A3" w14:textId="5C698A56" w:rsidR="00D03549" w:rsidRPr="009F48B4" w:rsidRDefault="00D03549" w:rsidP="00A76602">
            <w:pPr>
              <w:jc w:val="center"/>
              <w:rPr>
                <w:rFonts w:ascii="Arial Narrow" w:hAnsi="Arial Narrow"/>
                <w:color w:val="000000" w:themeColor="text1"/>
              </w:rPr>
            </w:pPr>
          </w:p>
        </w:tc>
        <w:tc>
          <w:tcPr>
            <w:tcW w:w="2268" w:type="dxa"/>
          </w:tcPr>
          <w:p w14:paraId="067A296C"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743785B9" w14:textId="77777777" w:rsidTr="00A76602">
        <w:tc>
          <w:tcPr>
            <w:tcW w:w="675" w:type="dxa"/>
          </w:tcPr>
          <w:p w14:paraId="1DDF8615"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10</w:t>
            </w:r>
          </w:p>
        </w:tc>
        <w:tc>
          <w:tcPr>
            <w:tcW w:w="3425" w:type="dxa"/>
          </w:tcPr>
          <w:p w14:paraId="23278C80"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José Roberto Guzmán </w:t>
            </w:r>
          </w:p>
        </w:tc>
        <w:tc>
          <w:tcPr>
            <w:tcW w:w="2245" w:type="dxa"/>
          </w:tcPr>
          <w:p w14:paraId="3F45DF2B" w14:textId="57ECE06E" w:rsidR="00D03549" w:rsidRPr="009F48B4" w:rsidRDefault="00D03549" w:rsidP="00A76602">
            <w:pPr>
              <w:jc w:val="center"/>
              <w:rPr>
                <w:rFonts w:ascii="Arial Narrow" w:hAnsi="Arial Narrow"/>
                <w:color w:val="000000" w:themeColor="text1"/>
              </w:rPr>
            </w:pPr>
          </w:p>
        </w:tc>
        <w:tc>
          <w:tcPr>
            <w:tcW w:w="2268" w:type="dxa"/>
          </w:tcPr>
          <w:p w14:paraId="768F5833"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7EBB35CA" w14:textId="77777777" w:rsidTr="00A76602">
        <w:tc>
          <w:tcPr>
            <w:tcW w:w="675" w:type="dxa"/>
          </w:tcPr>
          <w:p w14:paraId="11120B50"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11</w:t>
            </w:r>
          </w:p>
        </w:tc>
        <w:tc>
          <w:tcPr>
            <w:tcW w:w="3425" w:type="dxa"/>
          </w:tcPr>
          <w:p w14:paraId="7C48AE56"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Nelson Ernesto Flores Lobos</w:t>
            </w:r>
          </w:p>
        </w:tc>
        <w:tc>
          <w:tcPr>
            <w:tcW w:w="2245" w:type="dxa"/>
          </w:tcPr>
          <w:p w14:paraId="0B5514E1" w14:textId="356AB7F9" w:rsidR="00D03549" w:rsidRPr="009F48B4" w:rsidRDefault="00D03549" w:rsidP="00A76602">
            <w:pPr>
              <w:jc w:val="center"/>
              <w:rPr>
                <w:rFonts w:ascii="Arial Narrow" w:hAnsi="Arial Narrow"/>
                <w:color w:val="000000" w:themeColor="text1"/>
              </w:rPr>
            </w:pPr>
          </w:p>
        </w:tc>
        <w:tc>
          <w:tcPr>
            <w:tcW w:w="2268" w:type="dxa"/>
          </w:tcPr>
          <w:p w14:paraId="5A0EA420"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0AC577DB" w14:textId="77777777" w:rsidTr="00A76602">
        <w:tc>
          <w:tcPr>
            <w:tcW w:w="675" w:type="dxa"/>
          </w:tcPr>
          <w:p w14:paraId="6F0B823D"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12</w:t>
            </w:r>
          </w:p>
        </w:tc>
        <w:tc>
          <w:tcPr>
            <w:tcW w:w="3425" w:type="dxa"/>
          </w:tcPr>
          <w:p w14:paraId="279041BE"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Jorge Alberto Mata Arvaiza</w:t>
            </w:r>
          </w:p>
        </w:tc>
        <w:tc>
          <w:tcPr>
            <w:tcW w:w="2245" w:type="dxa"/>
          </w:tcPr>
          <w:p w14:paraId="6436D8EF" w14:textId="5A20A765" w:rsidR="00D03549" w:rsidRPr="009F48B4" w:rsidRDefault="00D03549" w:rsidP="00A76602">
            <w:pPr>
              <w:jc w:val="center"/>
              <w:rPr>
                <w:rFonts w:ascii="Arial Narrow" w:hAnsi="Arial Narrow"/>
                <w:color w:val="000000" w:themeColor="text1"/>
              </w:rPr>
            </w:pPr>
          </w:p>
        </w:tc>
        <w:tc>
          <w:tcPr>
            <w:tcW w:w="2268" w:type="dxa"/>
          </w:tcPr>
          <w:p w14:paraId="272D2A88"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213A5B11" w14:textId="77777777" w:rsidTr="00A76602">
        <w:tc>
          <w:tcPr>
            <w:tcW w:w="675" w:type="dxa"/>
          </w:tcPr>
          <w:p w14:paraId="5493B4DE"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13</w:t>
            </w:r>
          </w:p>
        </w:tc>
        <w:tc>
          <w:tcPr>
            <w:tcW w:w="3425" w:type="dxa"/>
          </w:tcPr>
          <w:p w14:paraId="418E9E36"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José Ricardo Martínez </w:t>
            </w:r>
          </w:p>
        </w:tc>
        <w:tc>
          <w:tcPr>
            <w:tcW w:w="2245" w:type="dxa"/>
          </w:tcPr>
          <w:p w14:paraId="1758573C" w14:textId="31C2A2A9" w:rsidR="00D03549" w:rsidRPr="009F48B4" w:rsidRDefault="00D03549" w:rsidP="00A76602">
            <w:pPr>
              <w:jc w:val="center"/>
              <w:rPr>
                <w:rFonts w:ascii="Arial Narrow" w:hAnsi="Arial Narrow"/>
                <w:color w:val="000000" w:themeColor="text1"/>
              </w:rPr>
            </w:pPr>
          </w:p>
        </w:tc>
        <w:tc>
          <w:tcPr>
            <w:tcW w:w="2268" w:type="dxa"/>
          </w:tcPr>
          <w:p w14:paraId="33175591"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1D7D6E3D" w14:textId="77777777" w:rsidTr="00A76602">
        <w:tc>
          <w:tcPr>
            <w:tcW w:w="675" w:type="dxa"/>
          </w:tcPr>
          <w:p w14:paraId="56C46847"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14</w:t>
            </w:r>
          </w:p>
        </w:tc>
        <w:tc>
          <w:tcPr>
            <w:tcW w:w="3425" w:type="dxa"/>
          </w:tcPr>
          <w:p w14:paraId="47E1421C" w14:textId="058D284C"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Francisco Melgares </w:t>
            </w:r>
            <w:r w:rsidR="00F70584">
              <w:rPr>
                <w:rFonts w:ascii="Arial Narrow" w:hAnsi="Arial Narrow"/>
                <w:color w:val="000000" w:themeColor="text1"/>
              </w:rPr>
              <w:t>Gómez</w:t>
            </w:r>
          </w:p>
        </w:tc>
        <w:tc>
          <w:tcPr>
            <w:tcW w:w="2245" w:type="dxa"/>
          </w:tcPr>
          <w:p w14:paraId="27B20F9B" w14:textId="12E7067D" w:rsidR="00D03549" w:rsidRPr="009F48B4" w:rsidRDefault="00D03549" w:rsidP="00A76602">
            <w:pPr>
              <w:jc w:val="center"/>
              <w:rPr>
                <w:rFonts w:ascii="Arial Narrow" w:hAnsi="Arial Narrow"/>
                <w:color w:val="000000" w:themeColor="text1"/>
              </w:rPr>
            </w:pPr>
          </w:p>
        </w:tc>
        <w:tc>
          <w:tcPr>
            <w:tcW w:w="2268" w:type="dxa"/>
          </w:tcPr>
          <w:p w14:paraId="750D6234"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165CE62E" w14:textId="77777777" w:rsidTr="00A76602">
        <w:tc>
          <w:tcPr>
            <w:tcW w:w="675" w:type="dxa"/>
          </w:tcPr>
          <w:p w14:paraId="6FFACBAF"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15</w:t>
            </w:r>
          </w:p>
        </w:tc>
        <w:tc>
          <w:tcPr>
            <w:tcW w:w="3425" w:type="dxa"/>
          </w:tcPr>
          <w:p w14:paraId="0364FB41" w14:textId="03BDF3D0"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Elmer </w:t>
            </w:r>
            <w:r w:rsidR="009712E7">
              <w:rPr>
                <w:rFonts w:ascii="Arial Narrow" w:hAnsi="Arial Narrow"/>
                <w:color w:val="000000" w:themeColor="text1"/>
              </w:rPr>
              <w:t xml:space="preserve">Alexander </w:t>
            </w:r>
            <w:r w:rsidRPr="009F48B4">
              <w:rPr>
                <w:rFonts w:ascii="Arial Narrow" w:hAnsi="Arial Narrow"/>
                <w:color w:val="000000" w:themeColor="text1"/>
              </w:rPr>
              <w:t>Benítez</w:t>
            </w:r>
            <w:r w:rsidR="009712E7">
              <w:rPr>
                <w:rFonts w:ascii="Arial Narrow" w:hAnsi="Arial Narrow"/>
                <w:color w:val="000000" w:themeColor="text1"/>
              </w:rPr>
              <w:t xml:space="preserve"> García </w:t>
            </w:r>
          </w:p>
        </w:tc>
        <w:tc>
          <w:tcPr>
            <w:tcW w:w="2245" w:type="dxa"/>
          </w:tcPr>
          <w:p w14:paraId="540797B2" w14:textId="43F09BC3" w:rsidR="00D03549" w:rsidRPr="009F48B4" w:rsidRDefault="00D03549" w:rsidP="00A76602">
            <w:pPr>
              <w:jc w:val="center"/>
              <w:rPr>
                <w:rFonts w:ascii="Arial Narrow" w:hAnsi="Arial Narrow"/>
                <w:color w:val="000000" w:themeColor="text1"/>
              </w:rPr>
            </w:pPr>
          </w:p>
        </w:tc>
        <w:tc>
          <w:tcPr>
            <w:tcW w:w="2268" w:type="dxa"/>
          </w:tcPr>
          <w:p w14:paraId="42537283"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7C9BC0E7" w14:textId="77777777" w:rsidTr="00A76602">
        <w:tc>
          <w:tcPr>
            <w:tcW w:w="675" w:type="dxa"/>
          </w:tcPr>
          <w:p w14:paraId="04F73D58"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16</w:t>
            </w:r>
          </w:p>
        </w:tc>
        <w:tc>
          <w:tcPr>
            <w:tcW w:w="3425" w:type="dxa"/>
          </w:tcPr>
          <w:p w14:paraId="1BF90926" w14:textId="37262999"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Brian </w:t>
            </w:r>
            <w:r w:rsidR="009712E7">
              <w:rPr>
                <w:rFonts w:ascii="Arial Narrow" w:hAnsi="Arial Narrow"/>
                <w:color w:val="000000" w:themeColor="text1"/>
              </w:rPr>
              <w:t xml:space="preserve">Adalberto </w:t>
            </w:r>
            <w:r w:rsidRPr="009F48B4">
              <w:rPr>
                <w:rFonts w:ascii="Arial Narrow" w:hAnsi="Arial Narrow"/>
                <w:color w:val="000000" w:themeColor="text1"/>
              </w:rPr>
              <w:t>Torres</w:t>
            </w:r>
            <w:r w:rsidR="009712E7">
              <w:rPr>
                <w:rFonts w:ascii="Arial Narrow" w:hAnsi="Arial Narrow"/>
                <w:color w:val="000000" w:themeColor="text1"/>
              </w:rPr>
              <w:t xml:space="preserve"> Ángel </w:t>
            </w:r>
          </w:p>
        </w:tc>
        <w:tc>
          <w:tcPr>
            <w:tcW w:w="2245" w:type="dxa"/>
          </w:tcPr>
          <w:p w14:paraId="3BE0C8C7" w14:textId="00946415" w:rsidR="00D03549" w:rsidRPr="009F48B4" w:rsidRDefault="00D03549" w:rsidP="00A76602">
            <w:pPr>
              <w:jc w:val="center"/>
              <w:rPr>
                <w:rFonts w:ascii="Arial Narrow" w:hAnsi="Arial Narrow"/>
                <w:color w:val="000000" w:themeColor="text1"/>
              </w:rPr>
            </w:pPr>
          </w:p>
        </w:tc>
        <w:tc>
          <w:tcPr>
            <w:tcW w:w="2268" w:type="dxa"/>
          </w:tcPr>
          <w:p w14:paraId="39834931"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0B69031D" w14:textId="77777777" w:rsidTr="00A76602">
        <w:tc>
          <w:tcPr>
            <w:tcW w:w="675" w:type="dxa"/>
          </w:tcPr>
          <w:p w14:paraId="7E445187"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17</w:t>
            </w:r>
          </w:p>
        </w:tc>
        <w:tc>
          <w:tcPr>
            <w:tcW w:w="3425" w:type="dxa"/>
          </w:tcPr>
          <w:p w14:paraId="1DF8B2BD"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Jaime Ernesto Sánchez Moya</w:t>
            </w:r>
          </w:p>
        </w:tc>
        <w:tc>
          <w:tcPr>
            <w:tcW w:w="2245" w:type="dxa"/>
          </w:tcPr>
          <w:p w14:paraId="68EDB887" w14:textId="57D01DBE" w:rsidR="00D03549" w:rsidRPr="009F48B4" w:rsidRDefault="00D03549" w:rsidP="00A76602">
            <w:pPr>
              <w:jc w:val="center"/>
              <w:rPr>
                <w:rFonts w:ascii="Arial Narrow" w:hAnsi="Arial Narrow"/>
                <w:color w:val="000000" w:themeColor="text1"/>
              </w:rPr>
            </w:pPr>
          </w:p>
        </w:tc>
        <w:tc>
          <w:tcPr>
            <w:tcW w:w="2268" w:type="dxa"/>
          </w:tcPr>
          <w:p w14:paraId="02CCF1E8"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4CE6512E" w14:textId="77777777" w:rsidTr="00A76602">
        <w:tc>
          <w:tcPr>
            <w:tcW w:w="675" w:type="dxa"/>
          </w:tcPr>
          <w:p w14:paraId="56A91AFF"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18</w:t>
            </w:r>
          </w:p>
        </w:tc>
        <w:tc>
          <w:tcPr>
            <w:tcW w:w="3425" w:type="dxa"/>
          </w:tcPr>
          <w:p w14:paraId="307D8098"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José Mauricio Echeverría </w:t>
            </w:r>
          </w:p>
        </w:tc>
        <w:tc>
          <w:tcPr>
            <w:tcW w:w="2245" w:type="dxa"/>
          </w:tcPr>
          <w:p w14:paraId="59BB1B36" w14:textId="6611F0FE" w:rsidR="00D03549" w:rsidRPr="009F48B4" w:rsidRDefault="00D03549" w:rsidP="00A76602">
            <w:pPr>
              <w:jc w:val="center"/>
              <w:rPr>
                <w:rFonts w:ascii="Arial Narrow" w:hAnsi="Arial Narrow"/>
                <w:color w:val="000000" w:themeColor="text1"/>
              </w:rPr>
            </w:pPr>
          </w:p>
        </w:tc>
        <w:tc>
          <w:tcPr>
            <w:tcW w:w="2268" w:type="dxa"/>
          </w:tcPr>
          <w:p w14:paraId="7A0FD835"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0BD7AC02" w14:textId="77777777" w:rsidTr="00A76602">
        <w:tc>
          <w:tcPr>
            <w:tcW w:w="675" w:type="dxa"/>
          </w:tcPr>
          <w:p w14:paraId="3AC52927"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19</w:t>
            </w:r>
          </w:p>
        </w:tc>
        <w:tc>
          <w:tcPr>
            <w:tcW w:w="3425" w:type="dxa"/>
          </w:tcPr>
          <w:p w14:paraId="38C89609"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Joaquín Leonardo Pérez</w:t>
            </w:r>
          </w:p>
        </w:tc>
        <w:tc>
          <w:tcPr>
            <w:tcW w:w="2245" w:type="dxa"/>
          </w:tcPr>
          <w:p w14:paraId="02309B15" w14:textId="595725F3" w:rsidR="00D03549" w:rsidRPr="009F48B4" w:rsidRDefault="00D03549" w:rsidP="00A76602">
            <w:pPr>
              <w:jc w:val="center"/>
              <w:rPr>
                <w:rFonts w:ascii="Arial Narrow" w:hAnsi="Arial Narrow"/>
                <w:color w:val="000000" w:themeColor="text1"/>
              </w:rPr>
            </w:pPr>
          </w:p>
        </w:tc>
        <w:tc>
          <w:tcPr>
            <w:tcW w:w="2268" w:type="dxa"/>
          </w:tcPr>
          <w:p w14:paraId="1DBA36DE"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57780797" w14:textId="77777777" w:rsidTr="00A76602">
        <w:tc>
          <w:tcPr>
            <w:tcW w:w="675" w:type="dxa"/>
          </w:tcPr>
          <w:p w14:paraId="6BEE8C89"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20</w:t>
            </w:r>
          </w:p>
        </w:tc>
        <w:tc>
          <w:tcPr>
            <w:tcW w:w="3425" w:type="dxa"/>
          </w:tcPr>
          <w:p w14:paraId="39924C5F"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Santos Arnulfo Rivera </w:t>
            </w:r>
          </w:p>
        </w:tc>
        <w:tc>
          <w:tcPr>
            <w:tcW w:w="2245" w:type="dxa"/>
          </w:tcPr>
          <w:p w14:paraId="3C88A1DE" w14:textId="7F57C7C5" w:rsidR="00D03549" w:rsidRPr="009F48B4" w:rsidRDefault="00D03549" w:rsidP="00A76602">
            <w:pPr>
              <w:jc w:val="center"/>
              <w:rPr>
                <w:rFonts w:ascii="Arial Narrow" w:hAnsi="Arial Narrow"/>
                <w:color w:val="000000" w:themeColor="text1"/>
              </w:rPr>
            </w:pPr>
          </w:p>
        </w:tc>
        <w:tc>
          <w:tcPr>
            <w:tcW w:w="2268" w:type="dxa"/>
          </w:tcPr>
          <w:p w14:paraId="60B694D1"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15B7F9B5" w14:textId="77777777" w:rsidTr="00A76602">
        <w:tc>
          <w:tcPr>
            <w:tcW w:w="675" w:type="dxa"/>
          </w:tcPr>
          <w:p w14:paraId="32C81AC0"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21</w:t>
            </w:r>
          </w:p>
        </w:tc>
        <w:tc>
          <w:tcPr>
            <w:tcW w:w="3425" w:type="dxa"/>
          </w:tcPr>
          <w:p w14:paraId="41B70AFF"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Mirna Yanira Mejía de Santamaría </w:t>
            </w:r>
          </w:p>
        </w:tc>
        <w:tc>
          <w:tcPr>
            <w:tcW w:w="2245" w:type="dxa"/>
          </w:tcPr>
          <w:p w14:paraId="262DAAE9" w14:textId="6597D15E" w:rsidR="00D03549" w:rsidRPr="009F48B4" w:rsidRDefault="00D03549" w:rsidP="00A76602">
            <w:pPr>
              <w:jc w:val="center"/>
              <w:rPr>
                <w:rFonts w:ascii="Arial Narrow" w:hAnsi="Arial Narrow"/>
                <w:color w:val="000000" w:themeColor="text1"/>
              </w:rPr>
            </w:pPr>
          </w:p>
        </w:tc>
        <w:tc>
          <w:tcPr>
            <w:tcW w:w="2268" w:type="dxa"/>
          </w:tcPr>
          <w:p w14:paraId="4102710E"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3F943E2E" w14:textId="77777777" w:rsidTr="00A76602">
        <w:tc>
          <w:tcPr>
            <w:tcW w:w="675" w:type="dxa"/>
          </w:tcPr>
          <w:p w14:paraId="4DF36381" w14:textId="77777777" w:rsidR="00D03549" w:rsidRPr="00D34582" w:rsidRDefault="00D03549" w:rsidP="00A76602">
            <w:pPr>
              <w:jc w:val="center"/>
              <w:rPr>
                <w:rFonts w:ascii="Arial Narrow" w:hAnsi="Arial Narrow"/>
                <w:color w:val="000000" w:themeColor="text1"/>
              </w:rPr>
            </w:pPr>
            <w:r w:rsidRPr="00D34582">
              <w:rPr>
                <w:rFonts w:ascii="Arial Narrow" w:hAnsi="Arial Narrow"/>
                <w:color w:val="000000" w:themeColor="text1"/>
              </w:rPr>
              <w:t>22</w:t>
            </w:r>
          </w:p>
        </w:tc>
        <w:tc>
          <w:tcPr>
            <w:tcW w:w="3425" w:type="dxa"/>
          </w:tcPr>
          <w:p w14:paraId="0D3D2209" w14:textId="77777777" w:rsidR="00D03549" w:rsidRPr="009F48B4" w:rsidRDefault="00D03549" w:rsidP="00A76602">
            <w:pPr>
              <w:jc w:val="both"/>
              <w:rPr>
                <w:rFonts w:ascii="Arial Narrow" w:hAnsi="Arial Narrow"/>
                <w:color w:val="000000" w:themeColor="text1"/>
              </w:rPr>
            </w:pPr>
            <w:r w:rsidRPr="009F48B4">
              <w:rPr>
                <w:rFonts w:ascii="Arial Narrow" w:hAnsi="Arial Narrow"/>
                <w:color w:val="000000" w:themeColor="text1"/>
              </w:rPr>
              <w:t xml:space="preserve">José Luis Escobar Hernández </w:t>
            </w:r>
          </w:p>
        </w:tc>
        <w:tc>
          <w:tcPr>
            <w:tcW w:w="2245" w:type="dxa"/>
          </w:tcPr>
          <w:p w14:paraId="7D4F6265" w14:textId="0C47E648" w:rsidR="00D03549" w:rsidRPr="009F48B4" w:rsidRDefault="00D03549" w:rsidP="00A76602">
            <w:pPr>
              <w:jc w:val="center"/>
              <w:rPr>
                <w:rFonts w:ascii="Arial Narrow" w:hAnsi="Arial Narrow"/>
                <w:color w:val="000000" w:themeColor="text1"/>
              </w:rPr>
            </w:pPr>
          </w:p>
        </w:tc>
        <w:tc>
          <w:tcPr>
            <w:tcW w:w="2268" w:type="dxa"/>
          </w:tcPr>
          <w:p w14:paraId="697EC68F" w14:textId="77777777" w:rsidR="00D03549" w:rsidRPr="009F48B4" w:rsidRDefault="00D03549" w:rsidP="00A76602">
            <w:pPr>
              <w:jc w:val="center"/>
              <w:rPr>
                <w:rFonts w:ascii="Arial Narrow" w:hAnsi="Arial Narrow"/>
                <w:color w:val="000000" w:themeColor="text1"/>
              </w:rPr>
            </w:pPr>
            <w:r w:rsidRPr="009F48B4">
              <w:rPr>
                <w:rFonts w:ascii="Arial Narrow" w:hAnsi="Arial Narrow"/>
                <w:color w:val="000000" w:themeColor="text1"/>
              </w:rPr>
              <w:t>$100.00</w:t>
            </w:r>
          </w:p>
        </w:tc>
      </w:tr>
      <w:tr w:rsidR="00D03549" w:rsidRPr="00D34582" w14:paraId="1CF92F42" w14:textId="77777777" w:rsidTr="00A76602">
        <w:tc>
          <w:tcPr>
            <w:tcW w:w="6345" w:type="dxa"/>
            <w:gridSpan w:val="3"/>
          </w:tcPr>
          <w:p w14:paraId="35224992" w14:textId="77777777" w:rsidR="00D03549" w:rsidRPr="009F48B4" w:rsidRDefault="00D03549" w:rsidP="00A76602">
            <w:pPr>
              <w:jc w:val="center"/>
              <w:rPr>
                <w:rFonts w:ascii="Arial Narrow" w:hAnsi="Arial Narrow"/>
                <w:color w:val="000000" w:themeColor="text1"/>
              </w:rPr>
            </w:pPr>
            <w:r>
              <w:rPr>
                <w:rFonts w:ascii="Arial Narrow" w:hAnsi="Arial Narrow"/>
                <w:color w:val="000000" w:themeColor="text1"/>
              </w:rPr>
              <w:t xml:space="preserve">TOTAL </w:t>
            </w:r>
          </w:p>
        </w:tc>
        <w:tc>
          <w:tcPr>
            <w:tcW w:w="2268" w:type="dxa"/>
          </w:tcPr>
          <w:p w14:paraId="7F6D3E3A" w14:textId="77777777" w:rsidR="00D03549" w:rsidRPr="009F48B4" w:rsidRDefault="00D03549" w:rsidP="00A76602">
            <w:pPr>
              <w:jc w:val="center"/>
              <w:rPr>
                <w:rFonts w:ascii="Arial Narrow" w:hAnsi="Arial Narrow"/>
                <w:color w:val="000000" w:themeColor="text1"/>
              </w:rPr>
            </w:pPr>
            <w:r>
              <w:rPr>
                <w:rFonts w:ascii="Arial Narrow" w:hAnsi="Arial Narrow"/>
                <w:color w:val="000000" w:themeColor="text1"/>
              </w:rPr>
              <w:t>$2,200.00</w:t>
            </w:r>
          </w:p>
        </w:tc>
      </w:tr>
    </w:tbl>
    <w:p w14:paraId="180EFF16" w14:textId="77777777" w:rsidR="00995E38" w:rsidRDefault="00995E38" w:rsidP="001F591B">
      <w:pPr>
        <w:jc w:val="both"/>
        <w:rPr>
          <w:rFonts w:ascii="Arial Narrow" w:hAnsi="Arial Narrow"/>
          <w:color w:val="000000" w:themeColor="text1"/>
        </w:rPr>
      </w:pPr>
    </w:p>
    <w:p w14:paraId="3A436AFD" w14:textId="5DF92D95" w:rsidR="00D03549" w:rsidRDefault="00D03549" w:rsidP="00D0354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 xml:space="preserve">DOS: </w:t>
      </w:r>
    </w:p>
    <w:p w14:paraId="609C2E8B" w14:textId="77777777" w:rsidR="00DC399C" w:rsidRDefault="00DC399C" w:rsidP="00DC399C">
      <w:pPr>
        <w:jc w:val="both"/>
        <w:rPr>
          <w:rFonts w:ascii="Arial" w:hAnsi="Arial" w:cs="Arial"/>
          <w:sz w:val="22"/>
          <w:szCs w:val="22"/>
        </w:rPr>
      </w:pPr>
      <w:r>
        <w:rPr>
          <w:rFonts w:ascii="Arial Narrow" w:hAnsi="Arial Narrow"/>
        </w:rPr>
        <w:t xml:space="preserve">Vista la hoja de vida, oferta técnica y económica de parte de Lic. Paulino Arnoldo Quinteros Callejas, Licenciado en Contaduría Pública, con inscripción CVPCPA. Número  4798, calificado y registrado por la Corte de Cuentas de la República para efectuar auditorías internas, externas, de conformidad a resolución de la comisión para el registro de firmas privadas de auditoria nombrada por la presidencia de la corte, según acuerdo número 781 de fecha diecisiete de septiembre de dos mil catorce; quien ofrece los servicios de auditoría interna a la Municipalidad de Zaragoza Departamento de la Libertad, por el valor mensual de Quinientos Cincuenta 00/100 dólares de los Estados Unidos de América, Que en virtud de lo antes expuesto y de conformidad al artículo 106 del Código Municipal, </w:t>
      </w:r>
      <w:r w:rsidRPr="00747B39">
        <w:rPr>
          <w:rFonts w:ascii="Arial" w:hAnsi="Arial" w:cs="Arial"/>
          <w:sz w:val="22"/>
          <w:szCs w:val="22"/>
        </w:rPr>
        <w:t xml:space="preserve">El Concejo Municipal </w:t>
      </w:r>
      <w:r>
        <w:rPr>
          <w:rFonts w:ascii="Arial" w:hAnsi="Arial" w:cs="Arial"/>
          <w:sz w:val="22"/>
          <w:szCs w:val="22"/>
        </w:rPr>
        <w:t xml:space="preserve">por unanimidad </w:t>
      </w:r>
      <w:r w:rsidRPr="007B14BE">
        <w:rPr>
          <w:rFonts w:ascii="Arial" w:hAnsi="Arial" w:cs="Arial"/>
          <w:b/>
          <w:sz w:val="22"/>
          <w:szCs w:val="22"/>
        </w:rPr>
        <w:t>ACUERDA</w:t>
      </w:r>
      <w:r>
        <w:rPr>
          <w:rFonts w:ascii="Arial" w:hAnsi="Arial" w:cs="Arial"/>
          <w:sz w:val="22"/>
          <w:szCs w:val="22"/>
        </w:rPr>
        <w:t>:</w:t>
      </w:r>
      <w:r w:rsidRPr="006122D9">
        <w:rPr>
          <w:rFonts w:ascii="Arial" w:hAnsi="Arial" w:cs="Arial"/>
          <w:b/>
          <w:sz w:val="22"/>
          <w:szCs w:val="22"/>
        </w:rPr>
        <w:t xml:space="preserve"> </w:t>
      </w:r>
      <w:r>
        <w:rPr>
          <w:rFonts w:ascii="Arial" w:hAnsi="Arial" w:cs="Arial"/>
          <w:b/>
          <w:sz w:val="22"/>
          <w:szCs w:val="22"/>
        </w:rPr>
        <w:t xml:space="preserve">a) </w:t>
      </w:r>
      <w:r w:rsidRPr="00FC190B">
        <w:rPr>
          <w:rFonts w:ascii="Arial" w:hAnsi="Arial" w:cs="Arial"/>
          <w:sz w:val="22"/>
          <w:szCs w:val="22"/>
        </w:rPr>
        <w:t>Nombrar auditor</w:t>
      </w:r>
      <w:r>
        <w:rPr>
          <w:rFonts w:ascii="Arial" w:hAnsi="Arial" w:cs="Arial"/>
          <w:b/>
          <w:sz w:val="22"/>
          <w:szCs w:val="22"/>
        </w:rPr>
        <w:t xml:space="preserve"> </w:t>
      </w:r>
      <w:r w:rsidRPr="006122D9">
        <w:rPr>
          <w:rFonts w:ascii="Arial" w:hAnsi="Arial" w:cs="Arial"/>
          <w:sz w:val="22"/>
          <w:szCs w:val="22"/>
        </w:rPr>
        <w:t>intern</w:t>
      </w:r>
      <w:r>
        <w:rPr>
          <w:rFonts w:ascii="Arial" w:hAnsi="Arial" w:cs="Arial"/>
          <w:sz w:val="22"/>
          <w:szCs w:val="22"/>
        </w:rPr>
        <w:t>o</w:t>
      </w:r>
      <w:r w:rsidRPr="006122D9">
        <w:rPr>
          <w:rFonts w:ascii="Arial" w:hAnsi="Arial" w:cs="Arial"/>
          <w:sz w:val="22"/>
          <w:szCs w:val="22"/>
        </w:rPr>
        <w:t xml:space="preserve"> a</w:t>
      </w:r>
      <w:r>
        <w:rPr>
          <w:rFonts w:ascii="Arial" w:hAnsi="Arial" w:cs="Arial"/>
          <w:sz w:val="22"/>
          <w:szCs w:val="22"/>
        </w:rPr>
        <w:t xml:space="preserve"> Lic. Paulino Arnoldo Quinteros Callejas para periodo de dos</w:t>
      </w:r>
      <w:r w:rsidRPr="006122D9">
        <w:rPr>
          <w:rFonts w:ascii="Arial" w:hAnsi="Arial" w:cs="Arial"/>
          <w:sz w:val="22"/>
          <w:szCs w:val="22"/>
        </w:rPr>
        <w:t xml:space="preserve"> </w:t>
      </w:r>
      <w:r>
        <w:rPr>
          <w:rFonts w:ascii="Arial" w:hAnsi="Arial" w:cs="Arial"/>
          <w:sz w:val="22"/>
          <w:szCs w:val="22"/>
        </w:rPr>
        <w:t>meses</w:t>
      </w:r>
      <w:r w:rsidRPr="006122D9">
        <w:rPr>
          <w:rFonts w:ascii="Arial" w:hAnsi="Arial" w:cs="Arial"/>
          <w:sz w:val="22"/>
          <w:szCs w:val="22"/>
        </w:rPr>
        <w:t xml:space="preserve">, contados a partir del día </w:t>
      </w:r>
      <w:r>
        <w:rPr>
          <w:rFonts w:ascii="Arial" w:hAnsi="Arial" w:cs="Arial"/>
          <w:sz w:val="22"/>
          <w:szCs w:val="22"/>
        </w:rPr>
        <w:t xml:space="preserve">primero de noviembre hasta el día treinta y uno de diciembre de dos mil dieciséis; </w:t>
      </w:r>
      <w:r w:rsidRPr="00FC190B">
        <w:rPr>
          <w:rFonts w:ascii="Arial" w:hAnsi="Arial" w:cs="Arial"/>
          <w:b/>
          <w:sz w:val="22"/>
          <w:szCs w:val="22"/>
        </w:rPr>
        <w:t>b</w:t>
      </w:r>
      <w:r>
        <w:rPr>
          <w:rFonts w:ascii="Arial" w:hAnsi="Arial" w:cs="Arial"/>
          <w:sz w:val="22"/>
          <w:szCs w:val="22"/>
        </w:rPr>
        <w:t>) A</w:t>
      </w:r>
      <w:r w:rsidRPr="006122D9">
        <w:rPr>
          <w:rFonts w:ascii="Arial" w:hAnsi="Arial" w:cs="Arial"/>
          <w:sz w:val="22"/>
          <w:szCs w:val="22"/>
        </w:rPr>
        <w:t>utoriza</w:t>
      </w:r>
      <w:r>
        <w:rPr>
          <w:rFonts w:ascii="Arial" w:hAnsi="Arial" w:cs="Arial"/>
          <w:sz w:val="22"/>
          <w:szCs w:val="22"/>
        </w:rPr>
        <w:t>r</w:t>
      </w:r>
      <w:r w:rsidRPr="006122D9">
        <w:rPr>
          <w:rFonts w:ascii="Arial" w:hAnsi="Arial" w:cs="Arial"/>
          <w:sz w:val="22"/>
          <w:szCs w:val="22"/>
        </w:rPr>
        <w:t xml:space="preserve"> al Alcalde Municipal Carlos Javier Guevara Turcios para que en representación del municipio de Zaragoza, suscriba contrato por servicios de auditoría interna con </w:t>
      </w:r>
      <w:r>
        <w:rPr>
          <w:rFonts w:ascii="Arial" w:hAnsi="Arial" w:cs="Arial"/>
          <w:sz w:val="22"/>
          <w:szCs w:val="22"/>
        </w:rPr>
        <w:t xml:space="preserve">el Lic. Paulino Arnoldo Quinteros Callejas, quien tendrá como principales funciones la de fiscalizar </w:t>
      </w:r>
      <w:r w:rsidRPr="006122D9">
        <w:rPr>
          <w:rFonts w:ascii="Arial" w:hAnsi="Arial" w:cs="Arial"/>
          <w:sz w:val="22"/>
          <w:szCs w:val="22"/>
        </w:rPr>
        <w:t xml:space="preserve">las </w:t>
      </w:r>
      <w:r>
        <w:rPr>
          <w:rFonts w:ascii="Arial" w:hAnsi="Arial" w:cs="Arial"/>
          <w:sz w:val="22"/>
          <w:szCs w:val="22"/>
        </w:rPr>
        <w:t xml:space="preserve">operaciones administrativas y financieras, examinar los procesos de proyectos, realizar arqueos de fondos, remitir los correspondientes informes al Concejo Municipal. </w:t>
      </w:r>
      <w:r w:rsidRPr="001F591B">
        <w:rPr>
          <w:rFonts w:ascii="Arial" w:hAnsi="Arial" w:cs="Arial"/>
          <w:b/>
          <w:sz w:val="22"/>
          <w:szCs w:val="22"/>
        </w:rPr>
        <w:t>c</w:t>
      </w:r>
      <w:r>
        <w:rPr>
          <w:rFonts w:ascii="Arial" w:hAnsi="Arial" w:cs="Arial"/>
          <w:sz w:val="22"/>
          <w:szCs w:val="22"/>
        </w:rPr>
        <w:t>) A</w:t>
      </w:r>
      <w:r w:rsidRPr="006122D9">
        <w:rPr>
          <w:rFonts w:ascii="Arial" w:hAnsi="Arial" w:cs="Arial"/>
          <w:sz w:val="22"/>
          <w:szCs w:val="22"/>
        </w:rPr>
        <w:t>utorizar a la Tesorera Municipal ero</w:t>
      </w:r>
      <w:r>
        <w:rPr>
          <w:rFonts w:ascii="Arial" w:hAnsi="Arial" w:cs="Arial"/>
          <w:sz w:val="22"/>
          <w:szCs w:val="22"/>
        </w:rPr>
        <w:t xml:space="preserve">gue de forma mensual y sucesiva, </w:t>
      </w:r>
      <w:r w:rsidRPr="006122D9">
        <w:rPr>
          <w:rFonts w:ascii="Arial" w:hAnsi="Arial" w:cs="Arial"/>
          <w:sz w:val="22"/>
          <w:szCs w:val="22"/>
        </w:rPr>
        <w:t xml:space="preserve">durante tenga vigencia dicho contrato las cantidades de QUINIENTOS CINCUENTA </w:t>
      </w:r>
      <w:r>
        <w:rPr>
          <w:rFonts w:ascii="Arial" w:hAnsi="Arial" w:cs="Arial"/>
          <w:sz w:val="22"/>
          <w:szCs w:val="22"/>
        </w:rPr>
        <w:t>00/100 Dólares de los Estados U</w:t>
      </w:r>
      <w:r w:rsidRPr="006122D9">
        <w:rPr>
          <w:rFonts w:ascii="Arial" w:hAnsi="Arial" w:cs="Arial"/>
          <w:sz w:val="22"/>
          <w:szCs w:val="22"/>
        </w:rPr>
        <w:t>nidos de América</w:t>
      </w:r>
      <w:r>
        <w:rPr>
          <w:rFonts w:ascii="Arial" w:hAnsi="Arial" w:cs="Arial"/>
          <w:sz w:val="22"/>
          <w:szCs w:val="22"/>
        </w:rPr>
        <w:t>;</w:t>
      </w:r>
      <w:r w:rsidRPr="006122D9">
        <w:rPr>
          <w:rFonts w:ascii="Arial" w:hAnsi="Arial" w:cs="Arial"/>
          <w:sz w:val="22"/>
          <w:szCs w:val="22"/>
        </w:rPr>
        <w:t xml:space="preserve"> en concepto de pago por servicios de Auditoría Interna aplicando </w:t>
      </w:r>
      <w:r>
        <w:rPr>
          <w:rFonts w:ascii="Arial" w:hAnsi="Arial" w:cs="Arial"/>
          <w:sz w:val="22"/>
          <w:szCs w:val="22"/>
        </w:rPr>
        <w:t xml:space="preserve">la erogación </w:t>
      </w:r>
      <w:r w:rsidRPr="006122D9">
        <w:rPr>
          <w:rFonts w:ascii="Arial" w:hAnsi="Arial" w:cs="Arial"/>
          <w:sz w:val="22"/>
          <w:szCs w:val="22"/>
        </w:rPr>
        <w:t xml:space="preserve">del presupuesto Municipal Vigente, </w:t>
      </w:r>
      <w:r>
        <w:rPr>
          <w:rFonts w:ascii="Arial" w:hAnsi="Arial" w:cs="Arial"/>
          <w:sz w:val="22"/>
          <w:szCs w:val="22"/>
        </w:rPr>
        <w:t>COMUNIQUESE.</w:t>
      </w:r>
    </w:p>
    <w:p w14:paraId="62B27245" w14:textId="77777777" w:rsidR="00DC399C" w:rsidRDefault="00DC399C" w:rsidP="00DC399C">
      <w:pPr>
        <w:tabs>
          <w:tab w:val="left" w:pos="3690"/>
        </w:tabs>
        <w:jc w:val="both"/>
        <w:rPr>
          <w:rFonts w:ascii="Arial Narrow" w:hAnsi="Arial Narrow" w:cs="Arial"/>
          <w:sz w:val="18"/>
          <w:szCs w:val="18"/>
        </w:rPr>
      </w:pPr>
    </w:p>
    <w:p w14:paraId="4FA7C130" w14:textId="449066A4" w:rsidR="00D03549" w:rsidRDefault="00D03549" w:rsidP="00D0354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TRES</w:t>
      </w:r>
      <w:r w:rsidRPr="00F1719D">
        <w:rPr>
          <w:rFonts w:ascii="Arial Narrow" w:hAnsi="Arial Narrow"/>
          <w:b/>
          <w:color w:val="000000" w:themeColor="text1"/>
        </w:rPr>
        <w:t>:</w:t>
      </w:r>
    </w:p>
    <w:p w14:paraId="71AB238E" w14:textId="7392BD63" w:rsidR="00D03549" w:rsidRPr="00397002" w:rsidRDefault="00D03549" w:rsidP="00D03549">
      <w:pPr>
        <w:jc w:val="both"/>
        <w:rPr>
          <w:rFonts w:ascii="Arial Narrow" w:hAnsi="Arial Narrow"/>
          <w:color w:val="000000" w:themeColor="text1"/>
        </w:rPr>
      </w:pPr>
      <w:r>
        <w:rPr>
          <w:rFonts w:ascii="Arial Narrow" w:hAnsi="Arial Narrow"/>
          <w:color w:val="000000" w:themeColor="text1"/>
        </w:rPr>
        <w:t xml:space="preserve">Vista las petición de la Profesora Berta Lidia Nieto de Rodríguez Directora del Centro Escolar El Zaite, Jurisdicción de Zaragoza Departamento de la Libertad, quien expone ante este colegiado la necesidad reparar los servicios sanitarios de dicho Centro Escolar considerando que dichos sanitarios actualmente se encuentran deteriorados, por lo que, solicita al Concejo materiales de construcción consistentes en doce bolsas de cemento, un metro de grava, dos metros de arena, en este sentido, el Concejo Municipal </w:t>
      </w:r>
      <w:r w:rsidRPr="004E631B">
        <w:rPr>
          <w:rFonts w:ascii="Arial Narrow" w:hAnsi="Arial Narrow"/>
          <w:b/>
          <w:color w:val="000000" w:themeColor="text1"/>
        </w:rPr>
        <w:t>ACUERDA:</w:t>
      </w:r>
      <w:r>
        <w:rPr>
          <w:rFonts w:ascii="Arial Narrow" w:hAnsi="Arial Narrow"/>
          <w:color w:val="000000" w:themeColor="text1"/>
        </w:rPr>
        <w:t xml:space="preserve"> Instruir a la </w:t>
      </w:r>
      <w:r w:rsidR="007E58E1">
        <w:rPr>
          <w:rFonts w:ascii="Arial Narrow" w:hAnsi="Arial Narrow"/>
          <w:color w:val="000000" w:themeColor="text1"/>
        </w:rPr>
        <w:t>Área</w:t>
      </w:r>
      <w:r>
        <w:rPr>
          <w:rFonts w:ascii="Arial Narrow" w:hAnsi="Arial Narrow"/>
          <w:color w:val="000000" w:themeColor="text1"/>
        </w:rPr>
        <w:t xml:space="preserve"> de esta municipalidad que corresponda para que </w:t>
      </w:r>
      <w:r>
        <w:rPr>
          <w:rFonts w:ascii="Arial Narrow" w:hAnsi="Arial Narrow"/>
          <w:color w:val="000000" w:themeColor="text1"/>
        </w:rPr>
        <w:lastRenderedPageBreak/>
        <w:t xml:space="preserve">realice inspección en el lugar y presente posteriormente informe al Concejo Municipal para su valoración y consideración. </w:t>
      </w:r>
      <w:r w:rsidRPr="00B20FF3">
        <w:rPr>
          <w:rFonts w:ascii="Arial Narrow" w:hAnsi="Arial Narrow"/>
        </w:rPr>
        <w:t>COMUNIQUESE</w:t>
      </w:r>
      <w:r>
        <w:rPr>
          <w:rFonts w:ascii="Arial Narrow" w:hAnsi="Arial Narrow"/>
        </w:rPr>
        <w:t>.</w:t>
      </w:r>
    </w:p>
    <w:p w14:paraId="4D7FE59D" w14:textId="77777777" w:rsidR="00D03549" w:rsidRDefault="00D03549" w:rsidP="00D03549">
      <w:pPr>
        <w:jc w:val="both"/>
        <w:rPr>
          <w:rFonts w:ascii="Arial Narrow" w:hAnsi="Arial Narrow"/>
          <w:color w:val="000000" w:themeColor="text1"/>
        </w:rPr>
      </w:pPr>
    </w:p>
    <w:p w14:paraId="3E988895" w14:textId="54071683" w:rsidR="00D03549" w:rsidRDefault="00D03549" w:rsidP="00D0354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CUATRO</w:t>
      </w:r>
      <w:r w:rsidRPr="00F1719D">
        <w:rPr>
          <w:rFonts w:ascii="Arial Narrow" w:hAnsi="Arial Narrow"/>
          <w:b/>
          <w:color w:val="000000" w:themeColor="text1"/>
        </w:rPr>
        <w:t>:</w:t>
      </w:r>
    </w:p>
    <w:p w14:paraId="7CBCA014" w14:textId="48F1684C" w:rsidR="00D03549" w:rsidRPr="00397002" w:rsidRDefault="00D03549" w:rsidP="00D03549">
      <w:pPr>
        <w:jc w:val="both"/>
        <w:rPr>
          <w:rFonts w:ascii="Arial Narrow" w:hAnsi="Arial Narrow"/>
          <w:color w:val="000000" w:themeColor="text1"/>
        </w:rPr>
      </w:pPr>
      <w:r>
        <w:rPr>
          <w:rFonts w:ascii="Arial Narrow" w:hAnsi="Arial Narrow"/>
          <w:color w:val="000000" w:themeColor="text1"/>
        </w:rPr>
        <w:t xml:space="preserve">Vista las petición de la Señora María Antonia Cuellar Viuda de Calderón con domicilio en Colonia Santa Teresa Jurisdicción de Zaragoza Departamento de la Libertad, quien expone ante este colegiado que es una persona Adulta Mayor de escasos recursos económicos y tiene la necesidad de construir un nicho donde descansan los restos de su esposo, en este sentido, el Concejo Municipal </w:t>
      </w:r>
      <w:r w:rsidRPr="004E631B">
        <w:rPr>
          <w:rFonts w:ascii="Arial Narrow" w:hAnsi="Arial Narrow"/>
          <w:b/>
          <w:color w:val="000000" w:themeColor="text1"/>
        </w:rPr>
        <w:t>ACUERDA:</w:t>
      </w:r>
      <w:r>
        <w:rPr>
          <w:rFonts w:ascii="Arial Narrow" w:hAnsi="Arial Narrow"/>
          <w:color w:val="000000" w:themeColor="text1"/>
        </w:rPr>
        <w:t xml:space="preserve"> Instruir a la </w:t>
      </w:r>
      <w:r w:rsidR="007E58E1">
        <w:rPr>
          <w:rFonts w:ascii="Arial Narrow" w:hAnsi="Arial Narrow"/>
          <w:color w:val="000000" w:themeColor="text1"/>
        </w:rPr>
        <w:t>Área</w:t>
      </w:r>
      <w:r>
        <w:rPr>
          <w:rFonts w:ascii="Arial Narrow" w:hAnsi="Arial Narrow"/>
          <w:color w:val="000000" w:themeColor="text1"/>
        </w:rPr>
        <w:t xml:space="preserve"> de esta municipalidad que corresponda para que verifique el estado de títulos de perpetuidad y presente informe a este Colegiado, afín que el Concejo pueda responder sobre la petición de la Señora Cuellar Viuda de calderón. </w:t>
      </w:r>
      <w:r w:rsidRPr="00B20FF3">
        <w:rPr>
          <w:rFonts w:ascii="Arial Narrow" w:hAnsi="Arial Narrow"/>
        </w:rPr>
        <w:t>COMUNIQUESE</w:t>
      </w:r>
      <w:r>
        <w:rPr>
          <w:rFonts w:ascii="Arial Narrow" w:hAnsi="Arial Narrow"/>
        </w:rPr>
        <w:t>.</w:t>
      </w:r>
    </w:p>
    <w:p w14:paraId="1E1EE4DA" w14:textId="77777777" w:rsidR="00D03549" w:rsidRDefault="00D03549" w:rsidP="00D03549">
      <w:pPr>
        <w:jc w:val="both"/>
        <w:rPr>
          <w:rFonts w:ascii="Arial Narrow" w:hAnsi="Arial Narrow"/>
          <w:b/>
          <w:color w:val="000000" w:themeColor="text1"/>
        </w:rPr>
      </w:pPr>
    </w:p>
    <w:p w14:paraId="632AA35C" w14:textId="2081999F" w:rsidR="00D03549" w:rsidRDefault="00D03549" w:rsidP="00D0354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CINCO</w:t>
      </w:r>
      <w:r w:rsidRPr="00F1719D">
        <w:rPr>
          <w:rFonts w:ascii="Arial Narrow" w:hAnsi="Arial Narrow"/>
          <w:b/>
          <w:color w:val="000000" w:themeColor="text1"/>
        </w:rPr>
        <w:t>:</w:t>
      </w:r>
    </w:p>
    <w:p w14:paraId="75C9E978" w14:textId="13C1FB05" w:rsidR="00D03549" w:rsidRDefault="00D03549" w:rsidP="00D03549">
      <w:pPr>
        <w:jc w:val="both"/>
        <w:rPr>
          <w:rFonts w:ascii="Arial Narrow" w:hAnsi="Arial Narrow"/>
        </w:rPr>
      </w:pPr>
      <w:r>
        <w:rPr>
          <w:rFonts w:ascii="Arial Narrow" w:hAnsi="Arial Narrow"/>
          <w:color w:val="000000" w:themeColor="text1"/>
        </w:rPr>
        <w:t xml:space="preserve">Vista las petición de Profesor Nehemías Antonio Orellana Rivera presidente de la Junta Directiva Caserío la vega Uno, Cantón San Sebastián Jurisdicción de Zaragoza La Libertad, quienes exponen ante este colegiado la necesidad de contar con una mejor calle para el acceso, de las niñas y niños estudiantes, adultos mayores y población en general  que caminan por sobre la calle que actualmente se encuentra en malas condiciones, por lo que, solicitan al Concejo la elaboración de una carpeta técnica, que incluya los materiales, mano de obra, así como la maquinaria para la nivelación y la conformación de cunetas de la calle a reparar, los solicitantes se comprometen a dinamitar y extraer la piedra, traslado de los materiales al lugar indicado, así como el agua que se requerirá para la obra. En este sentido, el Concejo Municipal </w:t>
      </w:r>
      <w:r w:rsidRPr="004E631B">
        <w:rPr>
          <w:rFonts w:ascii="Arial Narrow" w:hAnsi="Arial Narrow"/>
          <w:b/>
          <w:color w:val="000000" w:themeColor="text1"/>
        </w:rPr>
        <w:t>ACUERDA:</w:t>
      </w:r>
      <w:r>
        <w:rPr>
          <w:rFonts w:ascii="Arial Narrow" w:hAnsi="Arial Narrow"/>
          <w:color w:val="000000" w:themeColor="text1"/>
        </w:rPr>
        <w:t xml:space="preserve"> Instruir a la </w:t>
      </w:r>
      <w:r w:rsidR="00FD7AF2">
        <w:rPr>
          <w:rFonts w:ascii="Arial Narrow" w:hAnsi="Arial Narrow"/>
          <w:color w:val="000000" w:themeColor="text1"/>
        </w:rPr>
        <w:t>Área</w:t>
      </w:r>
      <w:r>
        <w:rPr>
          <w:rFonts w:ascii="Arial Narrow" w:hAnsi="Arial Narrow"/>
          <w:color w:val="000000" w:themeColor="text1"/>
        </w:rPr>
        <w:t xml:space="preserve"> correspondiente de esta municipalidad para que realice inspección en el lugar y presente posteriormente informe al Concejo Municipal para su valoración y consideración. </w:t>
      </w:r>
      <w:r w:rsidRPr="00B20FF3">
        <w:rPr>
          <w:rFonts w:ascii="Arial Narrow" w:hAnsi="Arial Narrow"/>
        </w:rPr>
        <w:t>COMUNIQUESE</w:t>
      </w:r>
      <w:r>
        <w:rPr>
          <w:rFonts w:ascii="Arial Narrow" w:hAnsi="Arial Narrow"/>
        </w:rPr>
        <w:t>.</w:t>
      </w:r>
    </w:p>
    <w:p w14:paraId="324687A2" w14:textId="77777777" w:rsidR="00A76602" w:rsidRDefault="00A76602" w:rsidP="00D03549">
      <w:pPr>
        <w:jc w:val="both"/>
        <w:rPr>
          <w:rFonts w:ascii="Arial Narrow" w:hAnsi="Arial Narrow"/>
        </w:rPr>
      </w:pPr>
    </w:p>
    <w:p w14:paraId="674A1694" w14:textId="1A09946B" w:rsidR="0083428F" w:rsidRPr="0083428F" w:rsidRDefault="0083428F" w:rsidP="00D0354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S</w:t>
      </w:r>
      <w:r w:rsidR="00E26555">
        <w:rPr>
          <w:rFonts w:ascii="Arial Narrow" w:hAnsi="Arial Narrow"/>
          <w:b/>
          <w:color w:val="000000" w:themeColor="text1"/>
        </w:rPr>
        <w:t>EIS</w:t>
      </w:r>
      <w:r w:rsidRPr="00F1719D">
        <w:rPr>
          <w:rFonts w:ascii="Arial Narrow" w:hAnsi="Arial Narrow"/>
          <w:b/>
          <w:color w:val="000000" w:themeColor="text1"/>
        </w:rPr>
        <w:t>:</w:t>
      </w:r>
    </w:p>
    <w:p w14:paraId="64B82D44" w14:textId="27B98F50" w:rsidR="0083428F" w:rsidRDefault="0083428F" w:rsidP="0083428F">
      <w:pPr>
        <w:jc w:val="both"/>
        <w:rPr>
          <w:rFonts w:ascii="Arial Narrow" w:hAnsi="Arial Narrow" w:cs="Arial"/>
          <w:b/>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Pr>
          <w:rFonts w:ascii="Arial Narrow" w:hAnsi="Arial Narrow"/>
          <w:color w:val="000000" w:themeColor="text1"/>
        </w:rPr>
        <w:t>, Erogar la cantidad de NOVECIENTOS NOVENTA Y CUATRO 76</w:t>
      </w:r>
      <w:r w:rsidRPr="00F1719D">
        <w:rPr>
          <w:rFonts w:ascii="Arial Narrow" w:hAnsi="Arial Narrow"/>
          <w:color w:val="000000" w:themeColor="text1"/>
        </w:rPr>
        <w:t xml:space="preserve">/100 Dólares de los Estados Unidos de América a favor de </w:t>
      </w:r>
      <w:r>
        <w:rPr>
          <w:rFonts w:ascii="Arial Narrow" w:hAnsi="Arial Narrow"/>
          <w:color w:val="000000" w:themeColor="text1"/>
        </w:rPr>
        <w:t xml:space="preserve">TECUN S.A DE C.V, en concepto de compra de un </w:t>
      </w:r>
      <w:r w:rsidR="001A0B74">
        <w:rPr>
          <w:rFonts w:ascii="Arial Narrow" w:hAnsi="Arial Narrow"/>
          <w:color w:val="000000" w:themeColor="text1"/>
        </w:rPr>
        <w:t>solenoide</w:t>
      </w:r>
      <w:r>
        <w:rPr>
          <w:rFonts w:ascii="Arial Narrow" w:hAnsi="Arial Narrow"/>
          <w:color w:val="000000" w:themeColor="text1"/>
        </w:rPr>
        <w:t xml:space="preserve">, un relax, un filtro de motor, un filtro diésel , un filtro de transmisión, un filtro hidráulico, un  filtro de aire Primario y un filtro de aire secundario para mantenimiento y reparación de retroexcavadora propiedad de esta municipalidad </w:t>
      </w:r>
      <w:r w:rsidRPr="00F1719D">
        <w:rPr>
          <w:rFonts w:ascii="Arial Narrow" w:hAnsi="Arial Narrow"/>
          <w:color w:val="000000" w:themeColor="text1"/>
        </w:rPr>
        <w:t>, Según orden  de compra número 042</w:t>
      </w:r>
      <w:r>
        <w:rPr>
          <w:rFonts w:ascii="Arial Narrow" w:hAnsi="Arial Narrow"/>
          <w:color w:val="000000" w:themeColor="text1"/>
        </w:rPr>
        <w:t>0 de fecha 17</w:t>
      </w:r>
      <w:r w:rsidRPr="00F1719D">
        <w:rPr>
          <w:rFonts w:ascii="Arial Narrow" w:hAnsi="Arial Narrow"/>
          <w:color w:val="000000" w:themeColor="text1"/>
        </w:rPr>
        <w:t xml:space="preserve"> octubre de 2016, Autorizar a la Tesorería Municipal erogue el pago correspondiente del FONDO FODES 25%, aplicando dicho gasto al código 54302 de la línea 0101 del Presupuesto Municipal Vigente. </w:t>
      </w:r>
      <w:r w:rsidRPr="00F1719D">
        <w:rPr>
          <w:rFonts w:ascii="Arial Narrow" w:hAnsi="Arial Narrow" w:cs="Arial"/>
          <w:b/>
        </w:rPr>
        <w:t>Comuníquese.</w:t>
      </w:r>
    </w:p>
    <w:p w14:paraId="08AD741B" w14:textId="77777777" w:rsidR="0083428F" w:rsidRDefault="0083428F" w:rsidP="0083428F">
      <w:pPr>
        <w:jc w:val="both"/>
        <w:rPr>
          <w:rFonts w:ascii="Arial Narrow" w:hAnsi="Arial Narrow" w:cs="Arial"/>
          <w:b/>
        </w:rPr>
      </w:pPr>
    </w:p>
    <w:p w14:paraId="7FE39833" w14:textId="6263BC52" w:rsidR="0083428F" w:rsidRDefault="0083428F" w:rsidP="0083428F">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E26555">
        <w:rPr>
          <w:rFonts w:ascii="Arial Narrow" w:hAnsi="Arial Narrow"/>
          <w:b/>
          <w:color w:val="000000" w:themeColor="text1"/>
        </w:rPr>
        <w:t>SIETE</w:t>
      </w:r>
      <w:r w:rsidRPr="00F1719D">
        <w:rPr>
          <w:rFonts w:ascii="Arial Narrow" w:hAnsi="Arial Narrow"/>
          <w:b/>
          <w:color w:val="000000" w:themeColor="text1"/>
        </w:rPr>
        <w:t>:</w:t>
      </w:r>
    </w:p>
    <w:p w14:paraId="5FC70220" w14:textId="6845D09B" w:rsidR="0083428F" w:rsidRDefault="0083428F" w:rsidP="0083428F">
      <w:pPr>
        <w:jc w:val="both"/>
        <w:rPr>
          <w:rFonts w:ascii="Arial Narrow" w:hAnsi="Arial Narrow" w:cs="Arial"/>
          <w:b/>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Pr>
          <w:rFonts w:ascii="Arial Narrow" w:hAnsi="Arial Narrow"/>
          <w:color w:val="000000" w:themeColor="text1"/>
        </w:rPr>
        <w:t>, Erogar la cantidad de CIENTO CUARENTA Y CINCO 00</w:t>
      </w:r>
      <w:r w:rsidRPr="00F1719D">
        <w:rPr>
          <w:rFonts w:ascii="Arial Narrow" w:hAnsi="Arial Narrow"/>
          <w:color w:val="000000" w:themeColor="text1"/>
        </w:rPr>
        <w:t xml:space="preserve">/100 Dólares de los Estados Unidos de América a favor de </w:t>
      </w:r>
      <w:r>
        <w:rPr>
          <w:rFonts w:ascii="Arial Narrow" w:hAnsi="Arial Narrow"/>
          <w:color w:val="000000" w:themeColor="text1"/>
        </w:rPr>
        <w:t>FREDDY ANTONIO RODRIGUEZ VILLANUEVA</w:t>
      </w:r>
      <w:r w:rsidRPr="00F1719D">
        <w:rPr>
          <w:rFonts w:ascii="Arial Narrow" w:hAnsi="Arial Narrow"/>
          <w:color w:val="000000" w:themeColor="text1"/>
        </w:rPr>
        <w:t xml:space="preserve">, en concepto </w:t>
      </w:r>
      <w:r>
        <w:rPr>
          <w:rFonts w:ascii="Arial Narrow" w:hAnsi="Arial Narrow"/>
          <w:color w:val="000000" w:themeColor="text1"/>
        </w:rPr>
        <w:t>de</w:t>
      </w:r>
      <w:r w:rsidRPr="00F1719D">
        <w:rPr>
          <w:rFonts w:ascii="Arial Narrow" w:hAnsi="Arial Narrow"/>
          <w:color w:val="000000" w:themeColor="text1"/>
        </w:rPr>
        <w:t xml:space="preserve"> </w:t>
      </w:r>
      <w:r>
        <w:rPr>
          <w:rFonts w:ascii="Arial Narrow" w:hAnsi="Arial Narrow"/>
          <w:color w:val="000000" w:themeColor="text1"/>
        </w:rPr>
        <w:t xml:space="preserve">compra de un fardo de bolsas para basura de medio jardín ½ y un fardo de bolsas para basura grande tamaño jardín para uso de la unidad de Servicios Generales de esta municipalidad </w:t>
      </w:r>
      <w:r w:rsidRPr="00F1719D">
        <w:rPr>
          <w:rFonts w:ascii="Arial Narrow" w:hAnsi="Arial Narrow"/>
          <w:color w:val="000000" w:themeColor="text1"/>
        </w:rPr>
        <w:t>, Según orden  de compra número 04</w:t>
      </w:r>
      <w:r>
        <w:rPr>
          <w:rFonts w:ascii="Arial Narrow" w:hAnsi="Arial Narrow"/>
          <w:color w:val="000000" w:themeColor="text1"/>
        </w:rPr>
        <w:t xml:space="preserve">64 de fecha 04 </w:t>
      </w:r>
      <w:r w:rsidRPr="00F1719D">
        <w:rPr>
          <w:rFonts w:ascii="Arial Narrow" w:hAnsi="Arial Narrow"/>
          <w:color w:val="000000" w:themeColor="text1"/>
        </w:rPr>
        <w:t xml:space="preserve">octubre de 2016,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aplicando dicho gasto al código 54</w:t>
      </w:r>
      <w:r>
        <w:rPr>
          <w:rFonts w:ascii="Arial Narrow" w:hAnsi="Arial Narrow"/>
          <w:color w:val="000000" w:themeColor="text1"/>
        </w:rPr>
        <w:t>199</w:t>
      </w:r>
      <w:r w:rsidRPr="00F1719D">
        <w:rPr>
          <w:rFonts w:ascii="Arial Narrow" w:hAnsi="Arial Narrow"/>
          <w:color w:val="000000" w:themeColor="text1"/>
        </w:rPr>
        <w:t xml:space="preserve"> de la línea 0101 del Presupuesto Municipal Vigente. </w:t>
      </w:r>
      <w:r w:rsidRPr="00F1719D">
        <w:rPr>
          <w:rFonts w:ascii="Arial Narrow" w:hAnsi="Arial Narrow" w:cs="Arial"/>
          <w:b/>
        </w:rPr>
        <w:t>Comuníquese.</w:t>
      </w:r>
    </w:p>
    <w:p w14:paraId="70A97830" w14:textId="77777777" w:rsidR="0083428F" w:rsidRDefault="0083428F" w:rsidP="0083428F">
      <w:pPr>
        <w:jc w:val="both"/>
        <w:rPr>
          <w:rFonts w:eastAsia="Arial Unicode MS"/>
          <w:sz w:val="18"/>
          <w:szCs w:val="18"/>
        </w:rPr>
      </w:pPr>
    </w:p>
    <w:p w14:paraId="5F80BDD6" w14:textId="20DC8D49" w:rsidR="0083428F" w:rsidRDefault="0083428F" w:rsidP="0083428F">
      <w:pPr>
        <w:jc w:val="both"/>
        <w:rPr>
          <w:rFonts w:eastAsia="Arial Unicode MS"/>
          <w:sz w:val="18"/>
          <w:szCs w:val="18"/>
        </w:rPr>
      </w:pPr>
    </w:p>
    <w:p w14:paraId="77F43E15" w14:textId="11B142D0" w:rsidR="0083428F" w:rsidRDefault="0083428F" w:rsidP="0083428F">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E26555">
        <w:rPr>
          <w:rFonts w:ascii="Arial Narrow" w:hAnsi="Arial Narrow"/>
          <w:b/>
          <w:color w:val="000000" w:themeColor="text1"/>
        </w:rPr>
        <w:t>OCHO</w:t>
      </w:r>
      <w:r w:rsidRPr="00F1719D">
        <w:rPr>
          <w:rFonts w:ascii="Arial Narrow" w:hAnsi="Arial Narrow"/>
          <w:b/>
          <w:color w:val="000000" w:themeColor="text1"/>
        </w:rPr>
        <w:t>:</w:t>
      </w:r>
    </w:p>
    <w:p w14:paraId="68FFA3DD" w14:textId="2CB24EB2" w:rsidR="0083428F" w:rsidRDefault="0083428F" w:rsidP="0083428F">
      <w:pPr>
        <w:jc w:val="both"/>
        <w:rPr>
          <w:rFonts w:ascii="Arial Narrow" w:hAnsi="Arial Narrow" w:cs="Arial"/>
          <w:b/>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Pr>
          <w:rFonts w:ascii="Arial Narrow" w:hAnsi="Arial Narrow"/>
          <w:color w:val="000000" w:themeColor="text1"/>
        </w:rPr>
        <w:t>, Erogar la cantidad de  CIENTO CINCUENTA Y OCHO 20</w:t>
      </w:r>
      <w:r w:rsidRPr="00F1719D">
        <w:rPr>
          <w:rFonts w:ascii="Arial Narrow" w:hAnsi="Arial Narrow"/>
          <w:color w:val="000000" w:themeColor="text1"/>
        </w:rPr>
        <w:t xml:space="preserve">/100 Dólares de los Estados Unidos de América a favor de </w:t>
      </w:r>
      <w:r>
        <w:rPr>
          <w:rFonts w:ascii="Arial Narrow" w:hAnsi="Arial Narrow"/>
          <w:color w:val="000000" w:themeColor="text1"/>
        </w:rPr>
        <w:t>INDUPAL</w:t>
      </w:r>
      <w:r w:rsidRPr="00F1719D">
        <w:rPr>
          <w:rFonts w:ascii="Arial Narrow" w:hAnsi="Arial Narrow"/>
          <w:color w:val="000000" w:themeColor="text1"/>
        </w:rPr>
        <w:t xml:space="preserve">, en concepto </w:t>
      </w:r>
      <w:r>
        <w:rPr>
          <w:rFonts w:ascii="Arial Narrow" w:hAnsi="Arial Narrow"/>
          <w:color w:val="000000" w:themeColor="text1"/>
        </w:rPr>
        <w:t>de</w:t>
      </w:r>
      <w:r w:rsidRPr="00F1719D">
        <w:rPr>
          <w:rFonts w:ascii="Arial Narrow" w:hAnsi="Arial Narrow"/>
          <w:color w:val="000000" w:themeColor="text1"/>
        </w:rPr>
        <w:t xml:space="preserve"> </w:t>
      </w:r>
      <w:r>
        <w:rPr>
          <w:rFonts w:ascii="Arial Narrow" w:hAnsi="Arial Narrow"/>
          <w:color w:val="000000" w:themeColor="text1"/>
        </w:rPr>
        <w:t xml:space="preserve">compra de dos filtros de aire para motosierra 180, dos placas de filtro para motosierra 560, dos cadenas de 18 STIHL para motosierra 180 y dos cadenas de 30 para motosierra 560,  </w:t>
      </w:r>
      <w:r w:rsidRPr="00F1719D">
        <w:rPr>
          <w:rFonts w:ascii="Arial Narrow" w:hAnsi="Arial Narrow"/>
          <w:color w:val="000000" w:themeColor="text1"/>
        </w:rPr>
        <w:t>Según orden  de compra número 04</w:t>
      </w:r>
      <w:r>
        <w:rPr>
          <w:rFonts w:ascii="Arial Narrow" w:hAnsi="Arial Narrow"/>
          <w:color w:val="000000" w:themeColor="text1"/>
        </w:rPr>
        <w:t xml:space="preserve">30 de fecha 24 </w:t>
      </w:r>
      <w:r w:rsidRPr="00F1719D">
        <w:rPr>
          <w:rFonts w:ascii="Arial Narrow" w:hAnsi="Arial Narrow"/>
          <w:color w:val="000000" w:themeColor="text1"/>
        </w:rPr>
        <w:t xml:space="preserve">octubre de 2016, Autorizar a la Tesorería Municipal erogue el pago correspondiente del FONDO </w:t>
      </w:r>
      <w:r>
        <w:rPr>
          <w:rFonts w:ascii="Arial Narrow" w:hAnsi="Arial Narrow"/>
          <w:color w:val="000000" w:themeColor="text1"/>
        </w:rPr>
        <w:t>FODES 25%</w:t>
      </w:r>
      <w:r w:rsidRPr="00F1719D">
        <w:rPr>
          <w:rFonts w:ascii="Arial Narrow" w:hAnsi="Arial Narrow"/>
          <w:color w:val="000000" w:themeColor="text1"/>
        </w:rPr>
        <w:t>, aplicando dicho gasto al código 54</w:t>
      </w:r>
      <w:r>
        <w:rPr>
          <w:rFonts w:ascii="Arial Narrow" w:hAnsi="Arial Narrow"/>
          <w:color w:val="000000" w:themeColor="text1"/>
        </w:rPr>
        <w:t>118</w:t>
      </w:r>
      <w:r w:rsidRPr="00F1719D">
        <w:rPr>
          <w:rFonts w:ascii="Arial Narrow" w:hAnsi="Arial Narrow"/>
          <w:color w:val="000000" w:themeColor="text1"/>
        </w:rPr>
        <w:t xml:space="preserve"> de la línea 0101 del Presupuesto Municipal Vigente. </w:t>
      </w:r>
      <w:r w:rsidRPr="00F1719D">
        <w:rPr>
          <w:rFonts w:ascii="Arial Narrow" w:hAnsi="Arial Narrow" w:cs="Arial"/>
          <w:b/>
        </w:rPr>
        <w:t>Comuníquese.</w:t>
      </w:r>
    </w:p>
    <w:p w14:paraId="24ED1018" w14:textId="77777777" w:rsidR="00D03549" w:rsidRDefault="00D03549" w:rsidP="00995E38">
      <w:pPr>
        <w:jc w:val="both"/>
        <w:rPr>
          <w:rFonts w:ascii="Arial Narrow" w:hAnsi="Arial Narrow" w:cs="Arial"/>
        </w:rPr>
      </w:pPr>
    </w:p>
    <w:p w14:paraId="2D70D080" w14:textId="27277ACD" w:rsidR="00995E38" w:rsidRDefault="00995E38" w:rsidP="00995E38">
      <w:pPr>
        <w:jc w:val="both"/>
        <w:rPr>
          <w:rFonts w:ascii="Arial Narrow" w:hAnsi="Arial Narrow" w:cs="Arial"/>
        </w:rPr>
      </w:pPr>
      <w:r>
        <w:rPr>
          <w:rFonts w:ascii="Arial Narrow" w:hAnsi="Arial Narrow" w:cs="Arial"/>
        </w:rPr>
        <w:t>No habiendo nada más que hacer constar se da por terminada la presente acta, a las doce horas del día martes veintiocho de octubre de dos mil dieciséis y para constancia firmamos.</w:t>
      </w:r>
    </w:p>
    <w:tbl>
      <w:tblPr>
        <w:tblpPr w:leftFromText="141" w:rightFromText="141" w:bottomFromText="200" w:vertAnchor="text" w:horzAnchor="margin" w:tblpY="121"/>
        <w:tblW w:w="8851" w:type="dxa"/>
        <w:tblLook w:val="04A0" w:firstRow="1" w:lastRow="0" w:firstColumn="1" w:lastColumn="0" w:noHBand="0" w:noVBand="1"/>
      </w:tblPr>
      <w:tblGrid>
        <w:gridCol w:w="3141"/>
        <w:gridCol w:w="2250"/>
        <w:gridCol w:w="3460"/>
      </w:tblGrid>
      <w:tr w:rsidR="00D03549" w14:paraId="7B82213A" w14:textId="77777777" w:rsidTr="00D03549">
        <w:trPr>
          <w:trHeight w:val="142"/>
        </w:trPr>
        <w:tc>
          <w:tcPr>
            <w:tcW w:w="3141" w:type="dxa"/>
          </w:tcPr>
          <w:p w14:paraId="08CCE262" w14:textId="77777777" w:rsidR="00D03549" w:rsidRDefault="00D03549" w:rsidP="00D03549">
            <w:pPr>
              <w:spacing w:line="276" w:lineRule="auto"/>
              <w:rPr>
                <w:rFonts w:ascii="Arial Narrow" w:hAnsi="Arial Narrow" w:cs="Arial"/>
                <w:color w:val="000000" w:themeColor="text1"/>
                <w:sz w:val="20"/>
                <w:szCs w:val="20"/>
              </w:rPr>
            </w:pPr>
          </w:p>
          <w:p w14:paraId="371578BB" w14:textId="77777777" w:rsidR="00D03549" w:rsidRDefault="00D03549" w:rsidP="00D03549">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4DC58170" w14:textId="77777777" w:rsidR="00D03549" w:rsidRDefault="00D03549" w:rsidP="00D03549">
            <w:pPr>
              <w:spacing w:line="276" w:lineRule="auto"/>
              <w:jc w:val="both"/>
              <w:rPr>
                <w:rFonts w:ascii="Arial Narrow" w:hAnsi="Arial Narrow" w:cs="Arial"/>
                <w:b/>
                <w:sz w:val="20"/>
                <w:szCs w:val="20"/>
              </w:rPr>
            </w:pPr>
          </w:p>
        </w:tc>
        <w:tc>
          <w:tcPr>
            <w:tcW w:w="3460" w:type="dxa"/>
          </w:tcPr>
          <w:p w14:paraId="2D0387EC" w14:textId="77777777" w:rsidR="00D03549" w:rsidRDefault="00D03549" w:rsidP="00D03549">
            <w:pPr>
              <w:spacing w:line="276" w:lineRule="auto"/>
              <w:jc w:val="both"/>
              <w:rPr>
                <w:rFonts w:ascii="Arial Narrow" w:hAnsi="Arial Narrow" w:cs="Arial"/>
                <w:color w:val="000000" w:themeColor="text1"/>
                <w:sz w:val="20"/>
                <w:szCs w:val="20"/>
              </w:rPr>
            </w:pPr>
          </w:p>
        </w:tc>
      </w:tr>
      <w:tr w:rsidR="00D03549" w14:paraId="16D6F6FF" w14:textId="77777777" w:rsidTr="00D03549">
        <w:trPr>
          <w:trHeight w:val="142"/>
        </w:trPr>
        <w:tc>
          <w:tcPr>
            <w:tcW w:w="3141" w:type="dxa"/>
            <w:hideMark/>
          </w:tcPr>
          <w:p w14:paraId="4A41ACA0" w14:textId="77777777" w:rsidR="00D03549" w:rsidRDefault="00D03549" w:rsidP="00D03549">
            <w:pPr>
              <w:spacing w:line="276" w:lineRule="auto"/>
              <w:rPr>
                <w:rFonts w:ascii="Arial Narrow" w:hAnsi="Arial Narrow" w:cs="Arial"/>
                <w:color w:val="000000" w:themeColor="text1"/>
              </w:rPr>
            </w:pPr>
          </w:p>
          <w:p w14:paraId="54884805"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0B3FD61D" w14:textId="77777777" w:rsidR="00D03549" w:rsidRDefault="00D03549" w:rsidP="00D03549">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2B05D866" w14:textId="77777777" w:rsidR="00D03549" w:rsidRDefault="00D03549" w:rsidP="00D03549">
            <w:pPr>
              <w:spacing w:line="276" w:lineRule="auto"/>
              <w:jc w:val="both"/>
              <w:rPr>
                <w:rFonts w:ascii="Arial Narrow" w:hAnsi="Arial Narrow" w:cs="Arial"/>
                <w:b/>
              </w:rPr>
            </w:pPr>
          </w:p>
        </w:tc>
        <w:tc>
          <w:tcPr>
            <w:tcW w:w="3460" w:type="dxa"/>
            <w:hideMark/>
          </w:tcPr>
          <w:p w14:paraId="1A4B8DEF" w14:textId="77777777" w:rsidR="00D03549" w:rsidRDefault="00D03549" w:rsidP="00D03549">
            <w:pPr>
              <w:spacing w:line="276" w:lineRule="auto"/>
              <w:jc w:val="both"/>
              <w:rPr>
                <w:rFonts w:ascii="Arial Narrow" w:hAnsi="Arial Narrow" w:cs="Arial"/>
              </w:rPr>
            </w:pPr>
          </w:p>
          <w:p w14:paraId="5F90CB3C" w14:textId="77777777" w:rsidR="00D03549" w:rsidRDefault="00D03549" w:rsidP="00D03549">
            <w:pPr>
              <w:spacing w:line="276" w:lineRule="auto"/>
              <w:jc w:val="both"/>
              <w:rPr>
                <w:rFonts w:ascii="Arial Narrow" w:hAnsi="Arial Narrow" w:cs="Arial"/>
              </w:rPr>
            </w:pPr>
          </w:p>
          <w:p w14:paraId="50D1AC97" w14:textId="77777777" w:rsidR="00D03549" w:rsidRDefault="00D03549" w:rsidP="00D03549">
            <w:pPr>
              <w:spacing w:line="276" w:lineRule="auto"/>
              <w:jc w:val="both"/>
              <w:rPr>
                <w:rFonts w:ascii="Arial Narrow" w:hAnsi="Arial Narrow" w:cs="Arial"/>
              </w:rPr>
            </w:pPr>
            <w:r>
              <w:rPr>
                <w:rFonts w:ascii="Arial Narrow" w:hAnsi="Arial Narrow" w:cs="Arial"/>
              </w:rPr>
              <w:t>Verónica del Carmen Alfaro Galicias Síndica Municipal</w:t>
            </w:r>
          </w:p>
        </w:tc>
      </w:tr>
      <w:tr w:rsidR="00D03549" w14:paraId="7E11A01D" w14:textId="77777777" w:rsidTr="00D03549">
        <w:trPr>
          <w:trHeight w:val="408"/>
        </w:trPr>
        <w:tc>
          <w:tcPr>
            <w:tcW w:w="3141" w:type="dxa"/>
          </w:tcPr>
          <w:p w14:paraId="4FCE5BD1" w14:textId="77777777" w:rsidR="00D03549" w:rsidRDefault="00D03549" w:rsidP="00D03549">
            <w:pPr>
              <w:spacing w:line="276" w:lineRule="auto"/>
              <w:jc w:val="both"/>
              <w:rPr>
                <w:rFonts w:ascii="Arial Narrow" w:hAnsi="Arial Narrow" w:cs="Arial"/>
                <w:b/>
              </w:rPr>
            </w:pPr>
          </w:p>
          <w:p w14:paraId="3AA55032" w14:textId="77777777" w:rsidR="00D03549" w:rsidRDefault="00D03549" w:rsidP="00D03549">
            <w:pPr>
              <w:spacing w:line="276" w:lineRule="auto"/>
              <w:jc w:val="both"/>
              <w:rPr>
                <w:rFonts w:ascii="Arial Narrow" w:hAnsi="Arial Narrow" w:cs="Arial"/>
                <w:b/>
              </w:rPr>
            </w:pPr>
          </w:p>
          <w:p w14:paraId="73025DE3" w14:textId="77777777" w:rsidR="00D03549" w:rsidRDefault="00D03549" w:rsidP="00D03549">
            <w:pPr>
              <w:spacing w:line="276" w:lineRule="auto"/>
              <w:jc w:val="both"/>
              <w:rPr>
                <w:rFonts w:ascii="Arial Narrow" w:hAnsi="Arial Narrow" w:cs="Arial"/>
                <w:b/>
              </w:rPr>
            </w:pPr>
          </w:p>
        </w:tc>
        <w:tc>
          <w:tcPr>
            <w:tcW w:w="2250" w:type="dxa"/>
          </w:tcPr>
          <w:p w14:paraId="3CD8B17F" w14:textId="77777777" w:rsidR="00D03549" w:rsidRDefault="00D03549" w:rsidP="00D03549">
            <w:pPr>
              <w:spacing w:line="276" w:lineRule="auto"/>
              <w:jc w:val="both"/>
              <w:rPr>
                <w:rFonts w:ascii="Arial Narrow" w:hAnsi="Arial Narrow" w:cs="Arial"/>
                <w:b/>
              </w:rPr>
            </w:pPr>
          </w:p>
        </w:tc>
        <w:tc>
          <w:tcPr>
            <w:tcW w:w="3460" w:type="dxa"/>
          </w:tcPr>
          <w:p w14:paraId="601E1B7E" w14:textId="77777777" w:rsidR="00D03549" w:rsidRDefault="00D03549" w:rsidP="00D03549">
            <w:pPr>
              <w:spacing w:line="276" w:lineRule="auto"/>
              <w:jc w:val="both"/>
              <w:rPr>
                <w:rFonts w:ascii="Arial Narrow" w:hAnsi="Arial Narrow" w:cs="Arial"/>
                <w:b/>
              </w:rPr>
            </w:pPr>
          </w:p>
        </w:tc>
      </w:tr>
      <w:tr w:rsidR="00D03549" w14:paraId="370BE6B4" w14:textId="77777777" w:rsidTr="00D03549">
        <w:trPr>
          <w:trHeight w:val="619"/>
        </w:trPr>
        <w:tc>
          <w:tcPr>
            <w:tcW w:w="3141" w:type="dxa"/>
            <w:hideMark/>
          </w:tcPr>
          <w:p w14:paraId="05387598"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620401D6" w14:textId="77777777" w:rsidR="00D03549" w:rsidRDefault="00D03549" w:rsidP="00D03549">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4EC762BB" w14:textId="77777777" w:rsidR="00D03549" w:rsidRDefault="00D03549" w:rsidP="00D03549">
            <w:pPr>
              <w:spacing w:line="276" w:lineRule="auto"/>
              <w:jc w:val="both"/>
              <w:rPr>
                <w:rFonts w:ascii="Arial Narrow" w:hAnsi="Arial Narrow" w:cs="Arial"/>
                <w:b/>
              </w:rPr>
            </w:pPr>
          </w:p>
        </w:tc>
        <w:tc>
          <w:tcPr>
            <w:tcW w:w="3460" w:type="dxa"/>
            <w:hideMark/>
          </w:tcPr>
          <w:p w14:paraId="522380AA"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D03549" w14:paraId="0A55EA76" w14:textId="77777777" w:rsidTr="00D03549">
        <w:trPr>
          <w:trHeight w:val="413"/>
        </w:trPr>
        <w:tc>
          <w:tcPr>
            <w:tcW w:w="3141" w:type="dxa"/>
          </w:tcPr>
          <w:p w14:paraId="5E9E6546" w14:textId="77777777" w:rsidR="00D03549" w:rsidRDefault="00D03549" w:rsidP="00D03549">
            <w:pPr>
              <w:spacing w:line="276" w:lineRule="auto"/>
              <w:jc w:val="center"/>
              <w:rPr>
                <w:rFonts w:ascii="Arial Narrow" w:hAnsi="Arial Narrow" w:cs="Arial"/>
                <w:b/>
              </w:rPr>
            </w:pPr>
          </w:p>
          <w:p w14:paraId="7DA01F1E" w14:textId="77777777" w:rsidR="00D03549" w:rsidRDefault="00D03549" w:rsidP="00D03549">
            <w:pPr>
              <w:spacing w:line="276" w:lineRule="auto"/>
              <w:rPr>
                <w:rFonts w:ascii="Arial Narrow" w:hAnsi="Arial Narrow" w:cs="Arial"/>
                <w:b/>
              </w:rPr>
            </w:pPr>
          </w:p>
          <w:p w14:paraId="02D6C94C" w14:textId="77777777" w:rsidR="00D03549" w:rsidRDefault="00D03549" w:rsidP="00D03549">
            <w:pPr>
              <w:spacing w:line="276" w:lineRule="auto"/>
              <w:rPr>
                <w:rFonts w:ascii="Arial Narrow" w:hAnsi="Arial Narrow" w:cs="Arial"/>
                <w:b/>
              </w:rPr>
            </w:pPr>
          </w:p>
        </w:tc>
        <w:tc>
          <w:tcPr>
            <w:tcW w:w="2250" w:type="dxa"/>
          </w:tcPr>
          <w:p w14:paraId="04F524C8" w14:textId="77777777" w:rsidR="00D03549" w:rsidRDefault="00D03549" w:rsidP="00D03549">
            <w:pPr>
              <w:spacing w:line="276" w:lineRule="auto"/>
              <w:jc w:val="both"/>
              <w:rPr>
                <w:rFonts w:ascii="Arial Narrow" w:hAnsi="Arial Narrow" w:cs="Arial"/>
                <w:b/>
              </w:rPr>
            </w:pPr>
          </w:p>
        </w:tc>
        <w:tc>
          <w:tcPr>
            <w:tcW w:w="3460" w:type="dxa"/>
          </w:tcPr>
          <w:p w14:paraId="4B90BAAA" w14:textId="77777777" w:rsidR="00D03549" w:rsidRDefault="00D03549" w:rsidP="00D03549">
            <w:pPr>
              <w:spacing w:line="276" w:lineRule="auto"/>
              <w:jc w:val="both"/>
              <w:rPr>
                <w:rFonts w:ascii="Arial Narrow" w:hAnsi="Arial Narrow" w:cs="Arial"/>
                <w:b/>
              </w:rPr>
            </w:pPr>
          </w:p>
        </w:tc>
      </w:tr>
      <w:tr w:rsidR="00D03549" w14:paraId="22FB9D1F" w14:textId="77777777" w:rsidTr="00D03549">
        <w:trPr>
          <w:trHeight w:val="632"/>
        </w:trPr>
        <w:tc>
          <w:tcPr>
            <w:tcW w:w="3141" w:type="dxa"/>
            <w:hideMark/>
          </w:tcPr>
          <w:p w14:paraId="1D106BD7"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1A05C8B6" w14:textId="77777777" w:rsidR="00D03549" w:rsidRDefault="00D03549" w:rsidP="00D03549">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6AF1AB08" w14:textId="77777777" w:rsidR="00D03549" w:rsidRDefault="00D03549" w:rsidP="00D03549">
            <w:pPr>
              <w:spacing w:line="276" w:lineRule="auto"/>
              <w:jc w:val="both"/>
              <w:rPr>
                <w:rFonts w:ascii="Arial Narrow" w:hAnsi="Arial Narrow" w:cs="Arial"/>
                <w:b/>
              </w:rPr>
            </w:pPr>
          </w:p>
        </w:tc>
        <w:tc>
          <w:tcPr>
            <w:tcW w:w="3460" w:type="dxa"/>
            <w:hideMark/>
          </w:tcPr>
          <w:p w14:paraId="543B4598"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00E9C372" w14:textId="77777777" w:rsidR="00D03549" w:rsidRDefault="00D03549" w:rsidP="00D03549">
            <w:pPr>
              <w:spacing w:line="276" w:lineRule="auto"/>
              <w:rPr>
                <w:rFonts w:ascii="Arial Narrow" w:hAnsi="Arial Narrow" w:cs="Arial"/>
                <w:b/>
              </w:rPr>
            </w:pPr>
            <w:r>
              <w:rPr>
                <w:rFonts w:ascii="Arial Narrow" w:hAnsi="Arial Narrow" w:cs="Arial"/>
                <w:color w:val="000000" w:themeColor="text1"/>
              </w:rPr>
              <w:t>Cuarto Regidor Propietario</w:t>
            </w:r>
          </w:p>
        </w:tc>
      </w:tr>
      <w:tr w:rsidR="00D03549" w14:paraId="305777E2" w14:textId="77777777" w:rsidTr="00D03549">
        <w:trPr>
          <w:trHeight w:val="941"/>
        </w:trPr>
        <w:tc>
          <w:tcPr>
            <w:tcW w:w="3141" w:type="dxa"/>
          </w:tcPr>
          <w:p w14:paraId="29C7644A" w14:textId="77777777" w:rsidR="00D03549" w:rsidRDefault="00D03549" w:rsidP="00D03549">
            <w:pPr>
              <w:spacing w:line="276" w:lineRule="auto"/>
              <w:jc w:val="both"/>
              <w:rPr>
                <w:rFonts w:ascii="Arial Narrow" w:hAnsi="Arial Narrow" w:cs="Arial"/>
                <w:b/>
              </w:rPr>
            </w:pPr>
          </w:p>
          <w:p w14:paraId="615F286F" w14:textId="77777777" w:rsidR="00D03549" w:rsidRDefault="00D03549" w:rsidP="00D03549">
            <w:pPr>
              <w:spacing w:line="276" w:lineRule="auto"/>
              <w:jc w:val="both"/>
              <w:rPr>
                <w:rFonts w:ascii="Arial Narrow" w:hAnsi="Arial Narrow" w:cs="Arial"/>
                <w:b/>
              </w:rPr>
            </w:pPr>
          </w:p>
          <w:p w14:paraId="1A9F1FB4" w14:textId="77777777" w:rsidR="00D03549" w:rsidRDefault="00D03549" w:rsidP="00D03549">
            <w:pPr>
              <w:spacing w:line="276" w:lineRule="auto"/>
              <w:jc w:val="both"/>
              <w:rPr>
                <w:rFonts w:ascii="Arial Narrow" w:hAnsi="Arial Narrow" w:cs="Arial"/>
                <w:b/>
              </w:rPr>
            </w:pPr>
          </w:p>
        </w:tc>
        <w:tc>
          <w:tcPr>
            <w:tcW w:w="2250" w:type="dxa"/>
          </w:tcPr>
          <w:p w14:paraId="658FF170" w14:textId="77777777" w:rsidR="00D03549" w:rsidRDefault="00D03549" w:rsidP="00D03549">
            <w:pPr>
              <w:spacing w:line="276" w:lineRule="auto"/>
              <w:jc w:val="both"/>
              <w:rPr>
                <w:rFonts w:ascii="Arial Narrow" w:hAnsi="Arial Narrow" w:cs="Arial"/>
                <w:b/>
              </w:rPr>
            </w:pPr>
          </w:p>
        </w:tc>
        <w:tc>
          <w:tcPr>
            <w:tcW w:w="3460" w:type="dxa"/>
          </w:tcPr>
          <w:p w14:paraId="5E2E469A" w14:textId="77777777" w:rsidR="00D03549" w:rsidRDefault="00D03549" w:rsidP="00D03549">
            <w:pPr>
              <w:spacing w:line="276" w:lineRule="auto"/>
              <w:jc w:val="both"/>
              <w:rPr>
                <w:rFonts w:ascii="Arial Narrow" w:hAnsi="Arial Narrow" w:cs="Arial"/>
                <w:b/>
              </w:rPr>
            </w:pPr>
          </w:p>
        </w:tc>
      </w:tr>
      <w:tr w:rsidR="00D03549" w14:paraId="05C6888B" w14:textId="77777777" w:rsidTr="00D03549">
        <w:trPr>
          <w:trHeight w:val="619"/>
        </w:trPr>
        <w:tc>
          <w:tcPr>
            <w:tcW w:w="3141" w:type="dxa"/>
            <w:hideMark/>
          </w:tcPr>
          <w:p w14:paraId="269EEF32" w14:textId="77777777" w:rsidR="00D03549" w:rsidRDefault="00D03549" w:rsidP="00D03549">
            <w:pPr>
              <w:spacing w:line="276" w:lineRule="auto"/>
              <w:rPr>
                <w:rFonts w:ascii="Arial Narrow" w:hAnsi="Arial Narrow" w:cs="Arial"/>
              </w:rPr>
            </w:pPr>
            <w:r>
              <w:rPr>
                <w:rFonts w:ascii="Arial Narrow" w:hAnsi="Arial Narrow" w:cs="Arial"/>
              </w:rPr>
              <w:t>Dany Wilfredo Rodríguez Reyes</w:t>
            </w:r>
          </w:p>
          <w:p w14:paraId="3A4B1FB1" w14:textId="77777777" w:rsidR="00D03549" w:rsidRDefault="00D03549" w:rsidP="00D03549">
            <w:pPr>
              <w:spacing w:line="276" w:lineRule="auto"/>
              <w:rPr>
                <w:rFonts w:ascii="Arial Narrow" w:hAnsi="Arial Narrow" w:cs="Arial"/>
                <w:b/>
              </w:rPr>
            </w:pPr>
            <w:r>
              <w:rPr>
                <w:rFonts w:ascii="Arial Narrow" w:hAnsi="Arial Narrow" w:cs="Arial"/>
              </w:rPr>
              <w:t>Quinto Regidor Propietario</w:t>
            </w:r>
          </w:p>
        </w:tc>
        <w:tc>
          <w:tcPr>
            <w:tcW w:w="2250" w:type="dxa"/>
          </w:tcPr>
          <w:p w14:paraId="6F0B8A90" w14:textId="77777777" w:rsidR="00D03549" w:rsidRDefault="00D03549" w:rsidP="00D03549">
            <w:pPr>
              <w:spacing w:line="276" w:lineRule="auto"/>
              <w:jc w:val="both"/>
              <w:rPr>
                <w:rFonts w:ascii="Arial Narrow" w:hAnsi="Arial Narrow" w:cs="Arial"/>
                <w:b/>
              </w:rPr>
            </w:pPr>
          </w:p>
        </w:tc>
        <w:tc>
          <w:tcPr>
            <w:tcW w:w="3460" w:type="dxa"/>
            <w:hideMark/>
          </w:tcPr>
          <w:p w14:paraId="28CF982C" w14:textId="0D8231E6"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 xml:space="preserve">Aida Esther Bermúdez </w:t>
            </w:r>
            <w:r w:rsidR="00F449F9">
              <w:rPr>
                <w:rFonts w:ascii="Arial Narrow" w:hAnsi="Arial Narrow" w:cs="Arial"/>
                <w:color w:val="000000" w:themeColor="text1"/>
              </w:rPr>
              <w:t>de Morales</w:t>
            </w:r>
          </w:p>
          <w:p w14:paraId="3F0D8C27" w14:textId="77777777" w:rsidR="00D03549" w:rsidRDefault="00D03549" w:rsidP="00D03549">
            <w:pPr>
              <w:spacing w:line="276" w:lineRule="auto"/>
              <w:rPr>
                <w:rFonts w:ascii="Arial Narrow" w:hAnsi="Arial Narrow" w:cs="Arial"/>
                <w:b/>
              </w:rPr>
            </w:pPr>
            <w:r>
              <w:rPr>
                <w:rFonts w:ascii="Arial Narrow" w:hAnsi="Arial Narrow" w:cs="Arial"/>
                <w:color w:val="000000" w:themeColor="text1"/>
              </w:rPr>
              <w:t>Sexto Regidor Propietario</w:t>
            </w:r>
          </w:p>
        </w:tc>
      </w:tr>
      <w:tr w:rsidR="00D03549" w14:paraId="576F8761" w14:textId="77777777" w:rsidTr="00D03549">
        <w:trPr>
          <w:trHeight w:val="941"/>
        </w:trPr>
        <w:tc>
          <w:tcPr>
            <w:tcW w:w="3141" w:type="dxa"/>
          </w:tcPr>
          <w:p w14:paraId="2C70DDD7" w14:textId="77777777" w:rsidR="00D03549" w:rsidRDefault="00D03549" w:rsidP="00D03549">
            <w:pPr>
              <w:spacing w:line="276" w:lineRule="auto"/>
              <w:jc w:val="both"/>
              <w:rPr>
                <w:rFonts w:ascii="Arial Narrow" w:hAnsi="Arial Narrow" w:cs="Arial"/>
                <w:b/>
              </w:rPr>
            </w:pPr>
          </w:p>
          <w:p w14:paraId="00FB546E" w14:textId="77777777" w:rsidR="00D03549" w:rsidRDefault="00D03549" w:rsidP="00D03549">
            <w:pPr>
              <w:spacing w:line="276" w:lineRule="auto"/>
              <w:jc w:val="both"/>
              <w:rPr>
                <w:rFonts w:ascii="Arial Narrow" w:hAnsi="Arial Narrow" w:cs="Arial"/>
                <w:b/>
              </w:rPr>
            </w:pPr>
          </w:p>
          <w:p w14:paraId="44E2B2D6" w14:textId="77777777" w:rsidR="00D03549" w:rsidRDefault="00D03549" w:rsidP="00D03549">
            <w:pPr>
              <w:spacing w:line="276" w:lineRule="auto"/>
              <w:jc w:val="both"/>
              <w:rPr>
                <w:rFonts w:ascii="Arial Narrow" w:hAnsi="Arial Narrow" w:cs="Arial"/>
                <w:b/>
              </w:rPr>
            </w:pPr>
          </w:p>
        </w:tc>
        <w:tc>
          <w:tcPr>
            <w:tcW w:w="2250" w:type="dxa"/>
          </w:tcPr>
          <w:p w14:paraId="47F3A265" w14:textId="77777777" w:rsidR="00D03549" w:rsidRDefault="00D03549" w:rsidP="00D03549">
            <w:pPr>
              <w:spacing w:line="276" w:lineRule="auto"/>
              <w:jc w:val="both"/>
              <w:rPr>
                <w:rFonts w:ascii="Arial Narrow" w:hAnsi="Arial Narrow" w:cs="Arial"/>
                <w:b/>
              </w:rPr>
            </w:pPr>
          </w:p>
        </w:tc>
        <w:tc>
          <w:tcPr>
            <w:tcW w:w="3460" w:type="dxa"/>
          </w:tcPr>
          <w:p w14:paraId="68A9DC26" w14:textId="77777777" w:rsidR="00D03549" w:rsidRDefault="00D03549" w:rsidP="00D03549">
            <w:pPr>
              <w:spacing w:line="276" w:lineRule="auto"/>
              <w:jc w:val="both"/>
              <w:rPr>
                <w:rFonts w:ascii="Arial Narrow" w:hAnsi="Arial Narrow" w:cs="Arial"/>
                <w:b/>
              </w:rPr>
            </w:pPr>
          </w:p>
        </w:tc>
      </w:tr>
      <w:tr w:rsidR="00D03549" w14:paraId="65F6B7FF" w14:textId="77777777" w:rsidTr="00D03549">
        <w:trPr>
          <w:trHeight w:val="632"/>
        </w:trPr>
        <w:tc>
          <w:tcPr>
            <w:tcW w:w="3141" w:type="dxa"/>
            <w:hideMark/>
          </w:tcPr>
          <w:p w14:paraId="6CA96B74"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3A8C2B77"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2E6C447B" w14:textId="77777777" w:rsidR="00D03549" w:rsidRDefault="00D03549" w:rsidP="00D03549">
            <w:pPr>
              <w:spacing w:line="276" w:lineRule="auto"/>
              <w:jc w:val="both"/>
              <w:rPr>
                <w:rFonts w:ascii="Arial Narrow" w:hAnsi="Arial Narrow" w:cs="Arial"/>
                <w:b/>
              </w:rPr>
            </w:pPr>
          </w:p>
        </w:tc>
        <w:tc>
          <w:tcPr>
            <w:tcW w:w="3460" w:type="dxa"/>
            <w:hideMark/>
          </w:tcPr>
          <w:p w14:paraId="0A8BEAC5" w14:textId="3DC00394"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 xml:space="preserve">Manuel Antonio Navarro </w:t>
            </w:r>
            <w:r w:rsidR="00F449F9">
              <w:rPr>
                <w:rFonts w:ascii="Arial Narrow" w:hAnsi="Arial Narrow" w:cs="Arial"/>
                <w:color w:val="000000" w:themeColor="text1"/>
              </w:rPr>
              <w:t>Segarán</w:t>
            </w:r>
          </w:p>
          <w:p w14:paraId="34BA3101" w14:textId="77777777" w:rsidR="00D03549" w:rsidRDefault="00D03549" w:rsidP="00D03549">
            <w:pPr>
              <w:spacing w:line="276" w:lineRule="auto"/>
              <w:rPr>
                <w:rFonts w:ascii="Arial Narrow" w:hAnsi="Arial Narrow" w:cs="Arial"/>
                <w:b/>
              </w:rPr>
            </w:pPr>
            <w:r>
              <w:rPr>
                <w:rFonts w:ascii="Arial Narrow" w:hAnsi="Arial Narrow" w:cs="Arial"/>
                <w:color w:val="000000" w:themeColor="text1"/>
              </w:rPr>
              <w:t>Octavo Regidor Propietario</w:t>
            </w:r>
          </w:p>
        </w:tc>
      </w:tr>
      <w:tr w:rsidR="00D03549" w14:paraId="25D627A0" w14:textId="77777777" w:rsidTr="00D03549">
        <w:trPr>
          <w:trHeight w:val="449"/>
        </w:trPr>
        <w:tc>
          <w:tcPr>
            <w:tcW w:w="3141" w:type="dxa"/>
          </w:tcPr>
          <w:p w14:paraId="44FD9A29" w14:textId="77777777" w:rsidR="00D03549" w:rsidRDefault="00D03549" w:rsidP="00D03549">
            <w:pPr>
              <w:spacing w:line="276" w:lineRule="auto"/>
              <w:jc w:val="both"/>
              <w:rPr>
                <w:rFonts w:ascii="Arial Narrow" w:hAnsi="Arial Narrow" w:cs="Arial"/>
                <w:b/>
              </w:rPr>
            </w:pPr>
          </w:p>
        </w:tc>
        <w:tc>
          <w:tcPr>
            <w:tcW w:w="2250" w:type="dxa"/>
          </w:tcPr>
          <w:p w14:paraId="500FFFA5" w14:textId="77777777" w:rsidR="00D03549" w:rsidRDefault="00D03549" w:rsidP="00D03549">
            <w:pPr>
              <w:spacing w:line="276" w:lineRule="auto"/>
              <w:jc w:val="both"/>
              <w:rPr>
                <w:rFonts w:ascii="Arial Narrow" w:hAnsi="Arial Narrow" w:cs="Arial"/>
                <w:b/>
              </w:rPr>
            </w:pPr>
          </w:p>
          <w:p w14:paraId="10CF343C" w14:textId="77777777" w:rsidR="00D03549" w:rsidRDefault="00D03549" w:rsidP="00D03549">
            <w:pPr>
              <w:spacing w:line="276" w:lineRule="auto"/>
              <w:jc w:val="both"/>
              <w:rPr>
                <w:rFonts w:ascii="Arial Narrow" w:hAnsi="Arial Narrow" w:cs="Arial"/>
                <w:b/>
              </w:rPr>
            </w:pPr>
          </w:p>
        </w:tc>
        <w:tc>
          <w:tcPr>
            <w:tcW w:w="3460" w:type="dxa"/>
          </w:tcPr>
          <w:p w14:paraId="7813ACB9" w14:textId="77777777" w:rsidR="00D03549" w:rsidRDefault="00D03549" w:rsidP="00D03549">
            <w:pPr>
              <w:spacing w:line="276" w:lineRule="auto"/>
              <w:jc w:val="both"/>
              <w:rPr>
                <w:rFonts w:ascii="Arial Narrow" w:hAnsi="Arial Narrow" w:cs="Arial"/>
                <w:b/>
              </w:rPr>
            </w:pPr>
          </w:p>
        </w:tc>
      </w:tr>
      <w:tr w:rsidR="00D03549" w14:paraId="262CB5FD" w14:textId="77777777" w:rsidTr="00D03549">
        <w:trPr>
          <w:trHeight w:val="632"/>
        </w:trPr>
        <w:tc>
          <w:tcPr>
            <w:tcW w:w="3141" w:type="dxa"/>
            <w:hideMark/>
          </w:tcPr>
          <w:p w14:paraId="23BAE6B0"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5430C54E" w14:textId="77777777" w:rsidR="00D03549" w:rsidRDefault="00D03549" w:rsidP="00D03549">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6E0E133B" w14:textId="77777777" w:rsidR="00D03549" w:rsidRDefault="00D03549" w:rsidP="00D03549">
            <w:pPr>
              <w:spacing w:line="276" w:lineRule="auto"/>
              <w:jc w:val="both"/>
              <w:rPr>
                <w:rFonts w:ascii="Arial Narrow" w:hAnsi="Arial Narrow" w:cs="Arial"/>
                <w:b/>
              </w:rPr>
            </w:pPr>
          </w:p>
        </w:tc>
        <w:tc>
          <w:tcPr>
            <w:tcW w:w="3460" w:type="dxa"/>
            <w:hideMark/>
          </w:tcPr>
          <w:p w14:paraId="2D04ACBB" w14:textId="77777777" w:rsidR="00D03549" w:rsidRDefault="00D03549" w:rsidP="00D03549">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276343CC"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D03549" w14:paraId="5B05AD27" w14:textId="77777777" w:rsidTr="00D03549">
        <w:trPr>
          <w:trHeight w:val="632"/>
        </w:trPr>
        <w:tc>
          <w:tcPr>
            <w:tcW w:w="3141" w:type="dxa"/>
          </w:tcPr>
          <w:p w14:paraId="1C4E6C53" w14:textId="77777777" w:rsidR="00D03549" w:rsidRDefault="00D03549" w:rsidP="00D03549">
            <w:pPr>
              <w:spacing w:line="276" w:lineRule="auto"/>
              <w:rPr>
                <w:rFonts w:ascii="Arial Narrow" w:hAnsi="Arial Narrow" w:cs="Arial"/>
                <w:b/>
              </w:rPr>
            </w:pPr>
          </w:p>
          <w:p w14:paraId="079E7596" w14:textId="77777777" w:rsidR="00D03549" w:rsidRDefault="00D03549" w:rsidP="00D03549">
            <w:pPr>
              <w:spacing w:line="276" w:lineRule="auto"/>
              <w:rPr>
                <w:rFonts w:ascii="Arial Narrow" w:hAnsi="Arial Narrow" w:cs="Arial"/>
                <w:b/>
              </w:rPr>
            </w:pPr>
          </w:p>
        </w:tc>
        <w:tc>
          <w:tcPr>
            <w:tcW w:w="2250" w:type="dxa"/>
          </w:tcPr>
          <w:p w14:paraId="6511AF44" w14:textId="77777777" w:rsidR="00D03549" w:rsidRDefault="00D03549" w:rsidP="00D03549">
            <w:pPr>
              <w:spacing w:line="276" w:lineRule="auto"/>
              <w:jc w:val="both"/>
              <w:rPr>
                <w:rFonts w:ascii="Arial Narrow" w:hAnsi="Arial Narrow" w:cs="Arial"/>
                <w:b/>
              </w:rPr>
            </w:pPr>
          </w:p>
        </w:tc>
        <w:tc>
          <w:tcPr>
            <w:tcW w:w="3460" w:type="dxa"/>
          </w:tcPr>
          <w:p w14:paraId="727DB13F" w14:textId="77777777" w:rsidR="00D03549" w:rsidRDefault="00D03549" w:rsidP="00D03549">
            <w:pPr>
              <w:spacing w:line="276" w:lineRule="auto"/>
              <w:jc w:val="both"/>
              <w:rPr>
                <w:rFonts w:ascii="Arial Narrow" w:hAnsi="Arial Narrow" w:cs="Arial"/>
                <w:b/>
              </w:rPr>
            </w:pPr>
          </w:p>
        </w:tc>
      </w:tr>
      <w:tr w:rsidR="00D03549" w14:paraId="5E235261" w14:textId="77777777" w:rsidTr="00D03549">
        <w:trPr>
          <w:trHeight w:val="619"/>
        </w:trPr>
        <w:tc>
          <w:tcPr>
            <w:tcW w:w="3141" w:type="dxa"/>
            <w:hideMark/>
          </w:tcPr>
          <w:p w14:paraId="03D0A755"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76B02C83" w14:textId="77777777" w:rsidR="00D03549" w:rsidRDefault="00D03549" w:rsidP="00D03549">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5FA8861D" w14:textId="77777777" w:rsidR="00D03549" w:rsidRDefault="00D03549" w:rsidP="00D03549">
            <w:pPr>
              <w:spacing w:line="276" w:lineRule="auto"/>
              <w:jc w:val="both"/>
              <w:rPr>
                <w:rFonts w:ascii="Arial Narrow" w:hAnsi="Arial Narrow" w:cs="Arial"/>
                <w:b/>
              </w:rPr>
            </w:pPr>
          </w:p>
        </w:tc>
        <w:tc>
          <w:tcPr>
            <w:tcW w:w="3460" w:type="dxa"/>
            <w:hideMark/>
          </w:tcPr>
          <w:p w14:paraId="5F2DEF5C" w14:textId="77777777" w:rsidR="00D03549" w:rsidRDefault="00D03549" w:rsidP="00D03549">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00447AB0" w14:textId="77777777" w:rsidR="00D03549" w:rsidRDefault="00D03549" w:rsidP="00D03549">
            <w:pPr>
              <w:spacing w:line="276" w:lineRule="auto"/>
              <w:rPr>
                <w:rFonts w:ascii="Arial Narrow" w:hAnsi="Arial Narrow" w:cs="Arial"/>
                <w:b/>
              </w:rPr>
            </w:pPr>
            <w:r>
              <w:rPr>
                <w:rFonts w:ascii="Arial Narrow" w:hAnsi="Arial Narrow" w:cs="Arial"/>
                <w:color w:val="000000" w:themeColor="text1"/>
              </w:rPr>
              <w:t>Cuarto Regidor Suplente</w:t>
            </w:r>
          </w:p>
        </w:tc>
      </w:tr>
      <w:tr w:rsidR="00D03549" w14:paraId="3B1FF8F8" w14:textId="77777777" w:rsidTr="00D03549">
        <w:trPr>
          <w:trHeight w:val="941"/>
        </w:trPr>
        <w:tc>
          <w:tcPr>
            <w:tcW w:w="3141" w:type="dxa"/>
          </w:tcPr>
          <w:p w14:paraId="0C1C4609" w14:textId="77777777" w:rsidR="00D03549" w:rsidRDefault="00D03549" w:rsidP="00D03549">
            <w:pPr>
              <w:spacing w:line="276" w:lineRule="auto"/>
              <w:rPr>
                <w:rFonts w:ascii="Arial Narrow" w:hAnsi="Arial Narrow" w:cs="Arial"/>
                <w:b/>
              </w:rPr>
            </w:pPr>
          </w:p>
          <w:p w14:paraId="33B76D42" w14:textId="77777777" w:rsidR="00D03549" w:rsidRDefault="00D03549" w:rsidP="00D03549">
            <w:pPr>
              <w:spacing w:line="276" w:lineRule="auto"/>
              <w:rPr>
                <w:rFonts w:ascii="Arial Narrow" w:hAnsi="Arial Narrow" w:cs="Arial"/>
                <w:b/>
              </w:rPr>
            </w:pPr>
          </w:p>
          <w:p w14:paraId="1EE75A57" w14:textId="77777777" w:rsidR="00D03549" w:rsidRDefault="00D03549" w:rsidP="00D03549">
            <w:pPr>
              <w:spacing w:line="276" w:lineRule="auto"/>
              <w:rPr>
                <w:rFonts w:ascii="Arial Narrow" w:hAnsi="Arial Narrow" w:cs="Arial"/>
                <w:b/>
              </w:rPr>
            </w:pPr>
          </w:p>
        </w:tc>
        <w:tc>
          <w:tcPr>
            <w:tcW w:w="2250" w:type="dxa"/>
          </w:tcPr>
          <w:p w14:paraId="2C817B85" w14:textId="77777777" w:rsidR="00D03549" w:rsidRDefault="00D03549" w:rsidP="00D03549">
            <w:pPr>
              <w:spacing w:line="276" w:lineRule="auto"/>
              <w:jc w:val="both"/>
              <w:rPr>
                <w:rFonts w:ascii="Arial Narrow" w:hAnsi="Arial Narrow" w:cs="Arial"/>
                <w:b/>
              </w:rPr>
            </w:pPr>
          </w:p>
          <w:p w14:paraId="7E6C74D4" w14:textId="77777777" w:rsidR="00D03549" w:rsidRDefault="00D03549" w:rsidP="00D03549">
            <w:pPr>
              <w:spacing w:line="276" w:lineRule="auto"/>
              <w:jc w:val="both"/>
              <w:rPr>
                <w:rFonts w:ascii="Arial Narrow" w:hAnsi="Arial Narrow" w:cs="Arial"/>
                <w:b/>
              </w:rPr>
            </w:pPr>
            <w:r>
              <w:rPr>
                <w:rFonts w:ascii="Arial Narrow" w:hAnsi="Arial Narrow" w:cs="Arial"/>
                <w:b/>
              </w:rPr>
              <w:t xml:space="preserve"> </w:t>
            </w:r>
          </w:p>
          <w:p w14:paraId="21CAEF37" w14:textId="77777777" w:rsidR="00D03549" w:rsidRDefault="00D03549" w:rsidP="00D03549">
            <w:pPr>
              <w:spacing w:line="276" w:lineRule="auto"/>
              <w:jc w:val="both"/>
              <w:rPr>
                <w:rFonts w:ascii="Arial Narrow" w:hAnsi="Arial Narrow" w:cs="Arial"/>
                <w:b/>
              </w:rPr>
            </w:pPr>
          </w:p>
        </w:tc>
        <w:tc>
          <w:tcPr>
            <w:tcW w:w="3460" w:type="dxa"/>
          </w:tcPr>
          <w:p w14:paraId="0147D0C0" w14:textId="77777777" w:rsidR="00D03549" w:rsidRDefault="00D03549" w:rsidP="00D03549">
            <w:pPr>
              <w:spacing w:line="276" w:lineRule="auto"/>
              <w:jc w:val="both"/>
              <w:rPr>
                <w:rFonts w:ascii="Arial Narrow" w:hAnsi="Arial Narrow" w:cs="Arial"/>
                <w:b/>
              </w:rPr>
            </w:pPr>
          </w:p>
        </w:tc>
      </w:tr>
      <w:tr w:rsidR="00D03549" w14:paraId="3A245007" w14:textId="77777777" w:rsidTr="00D03549">
        <w:trPr>
          <w:trHeight w:val="632"/>
        </w:trPr>
        <w:tc>
          <w:tcPr>
            <w:tcW w:w="3141" w:type="dxa"/>
          </w:tcPr>
          <w:p w14:paraId="549F03CE" w14:textId="77777777" w:rsidR="00D03549" w:rsidRDefault="00D03549" w:rsidP="00D03549">
            <w:pPr>
              <w:spacing w:line="276" w:lineRule="auto"/>
              <w:rPr>
                <w:rFonts w:ascii="Arial Narrow" w:hAnsi="Arial Narrow" w:cs="Arial"/>
                <w:b/>
              </w:rPr>
            </w:pPr>
          </w:p>
        </w:tc>
        <w:tc>
          <w:tcPr>
            <w:tcW w:w="2250" w:type="dxa"/>
            <w:hideMark/>
          </w:tcPr>
          <w:p w14:paraId="7361E69A" w14:textId="77777777" w:rsidR="00D03549" w:rsidRDefault="00D03549" w:rsidP="00D03549">
            <w:pPr>
              <w:spacing w:line="276" w:lineRule="auto"/>
              <w:jc w:val="both"/>
              <w:rPr>
                <w:rFonts w:ascii="Arial Narrow" w:hAnsi="Arial Narrow" w:cs="Arial"/>
              </w:rPr>
            </w:pPr>
            <w:r>
              <w:rPr>
                <w:rFonts w:ascii="Arial Narrow" w:hAnsi="Arial Narrow" w:cs="Arial"/>
              </w:rPr>
              <w:t>Evelio Pineda Romero</w:t>
            </w:r>
          </w:p>
          <w:p w14:paraId="0DD889F3" w14:textId="77777777" w:rsidR="00D03549" w:rsidRDefault="00D03549" w:rsidP="00D03549">
            <w:pPr>
              <w:spacing w:line="276" w:lineRule="auto"/>
              <w:jc w:val="both"/>
              <w:rPr>
                <w:rFonts w:ascii="Arial Narrow" w:hAnsi="Arial Narrow" w:cs="Arial"/>
                <w:b/>
              </w:rPr>
            </w:pPr>
            <w:r>
              <w:rPr>
                <w:rFonts w:ascii="Arial Narrow" w:hAnsi="Arial Narrow" w:cs="Arial"/>
              </w:rPr>
              <w:t>Secretario Municipal</w:t>
            </w:r>
          </w:p>
        </w:tc>
        <w:tc>
          <w:tcPr>
            <w:tcW w:w="3460" w:type="dxa"/>
          </w:tcPr>
          <w:p w14:paraId="4730E740" w14:textId="77777777" w:rsidR="00D03549" w:rsidRDefault="00D03549" w:rsidP="00D03549">
            <w:pPr>
              <w:spacing w:line="276" w:lineRule="auto"/>
              <w:jc w:val="both"/>
              <w:rPr>
                <w:rFonts w:ascii="Arial Narrow" w:hAnsi="Arial Narrow" w:cs="Arial"/>
                <w:b/>
              </w:rPr>
            </w:pPr>
          </w:p>
        </w:tc>
      </w:tr>
    </w:tbl>
    <w:p w14:paraId="5BFB7C77" w14:textId="77777777" w:rsidR="00995E38" w:rsidRDefault="00995E38" w:rsidP="00995E38">
      <w:pPr>
        <w:jc w:val="both"/>
        <w:rPr>
          <w:rFonts w:ascii="Arial Narrow" w:hAnsi="Arial Narrow"/>
          <w:b/>
          <w:color w:val="000000" w:themeColor="text1"/>
        </w:rPr>
      </w:pPr>
    </w:p>
    <w:p w14:paraId="2C10D3EB" w14:textId="0CD57829" w:rsidR="003C2C2E" w:rsidRDefault="003C2C2E" w:rsidP="003C2C2E">
      <w:pPr>
        <w:tabs>
          <w:tab w:val="left" w:pos="3735"/>
        </w:tabs>
        <w:jc w:val="both"/>
        <w:rPr>
          <w:rFonts w:ascii="Arial Narrow" w:eastAsia="Arial Unicode MS" w:hAnsi="Arial Narrow" w:cs="Arial"/>
        </w:rPr>
      </w:pPr>
      <w:r>
        <w:rPr>
          <w:rFonts w:ascii="Arial Narrow" w:eastAsia="Arial Unicode MS" w:hAnsi="Arial Narrow" w:cs="Arial"/>
          <w:b/>
        </w:rPr>
        <w:t xml:space="preserve">ACTA NÚMERO CUARENTA Y CUATRO, Sesión Ordinaria, reunidos en el salón de sesiones de esta Alcaldía a las 9.00.am. del día </w:t>
      </w:r>
      <w:r w:rsidR="00F449F9">
        <w:rPr>
          <w:rFonts w:ascii="Arial Narrow" w:eastAsia="Arial Unicode MS" w:hAnsi="Arial Narrow" w:cs="Arial"/>
          <w:b/>
        </w:rPr>
        <w:t xml:space="preserve">ocho de noviembre </w:t>
      </w:r>
      <w:r>
        <w:rPr>
          <w:rFonts w:ascii="Arial Narrow" w:eastAsia="Arial Unicode MS" w:hAnsi="Arial Narrow" w:cs="Arial"/>
          <w:b/>
        </w:rPr>
        <w:t>de dos mil dieciséis, presentes los señores/as</w:t>
      </w:r>
      <w:r>
        <w:rPr>
          <w:rFonts w:ascii="Arial Narrow" w:eastAsia="Arial Unicode MS" w:hAnsi="Arial Narrow" w:cs="Arial"/>
        </w:rPr>
        <w:t xml:space="preserve"> Carlos Javier Guevara </w:t>
      </w:r>
      <w:r w:rsidR="00F449F9">
        <w:rPr>
          <w:rFonts w:ascii="Arial Narrow" w:eastAsia="Arial Unicode MS" w:hAnsi="Arial Narrow" w:cs="Arial"/>
        </w:rPr>
        <w:t>Tercios</w:t>
      </w:r>
      <w:r>
        <w:rPr>
          <w:rFonts w:ascii="Arial Narrow" w:eastAsia="Arial Unicode MS" w:hAnsi="Arial Narrow" w:cs="Arial"/>
        </w:rPr>
        <w:t xml:space="preserve"> Alcalde Municipal, Verónica del Carmen Alfaro </w:t>
      </w:r>
      <w:r w:rsidR="00F449F9">
        <w:rPr>
          <w:rFonts w:ascii="Arial Narrow" w:eastAsia="Arial Unicode MS" w:hAnsi="Arial Narrow" w:cs="Arial"/>
        </w:rPr>
        <w:t>Galicia</w:t>
      </w:r>
      <w:r>
        <w:rPr>
          <w:rFonts w:ascii="Arial Narrow" w:eastAsia="Arial Unicode MS" w:hAnsi="Arial Narrow" w:cs="Arial"/>
        </w:rPr>
        <w:t xml:space="preserve"> Síndica Municipal, Ana Milagro Paz Peña Primera Regidora Propietaria, María Teresa Hernández de </w:t>
      </w:r>
      <w:r w:rsidR="00F449F9">
        <w:rPr>
          <w:rFonts w:ascii="Arial Narrow" w:eastAsia="Arial Unicode MS" w:hAnsi="Arial Narrow" w:cs="Arial"/>
        </w:rPr>
        <w:t>Navarro</w:t>
      </w:r>
      <w:r>
        <w:rPr>
          <w:rFonts w:ascii="Arial Narrow" w:eastAsia="Arial Unicode MS" w:hAnsi="Arial Narrow" w:cs="Arial"/>
        </w:rPr>
        <w:t xml:space="preserve">,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w:t>
      </w:r>
      <w:r w:rsidR="00F449F9">
        <w:rPr>
          <w:rFonts w:ascii="Arial Narrow" w:eastAsia="Arial Unicode MS" w:hAnsi="Arial Narrow" w:cs="Arial"/>
        </w:rPr>
        <w:t>Segarán</w:t>
      </w:r>
      <w:r>
        <w:rPr>
          <w:rFonts w:ascii="Arial Narrow" w:eastAsia="Arial Unicode MS" w:hAnsi="Arial Narrow" w:cs="Arial"/>
        </w:rPr>
        <w:t xml:space="preserve"> Octavo Regidor Propietario, Henry Francisco Barillas, Primer Regidor Antonio Suplente, Manuel de Jesús Montoya, segundo Regidor Suplente, Santos Rodolfo Chicas, Tercer Regidor Suplente, Mauricio Romero Argueta, Cuarto Regidor </w:t>
      </w:r>
      <w:r>
        <w:rPr>
          <w:rFonts w:ascii="Arial Narrow" w:eastAsia="Arial Unicode MS" w:hAnsi="Arial Narrow" w:cs="Arial"/>
        </w:rPr>
        <w:lastRenderedPageBreak/>
        <w:t xml:space="preserve">Suplente y con la presencia del Secretario Municipal Evelio Pineda Romero; El Alcalde Municipal procede a celebrar sesión ordinaria de Concejo para tratar asuntos de su competencia, de conformidad a los artículos treinta y uno </w:t>
      </w:r>
      <w:r w:rsidR="00F449F9">
        <w:rPr>
          <w:rFonts w:ascii="Arial Narrow" w:eastAsia="Arial Unicode MS" w:hAnsi="Arial Narrow" w:cs="Arial"/>
        </w:rPr>
        <w:t>numeral</w:t>
      </w:r>
      <w:r>
        <w:rPr>
          <w:rFonts w:ascii="Arial Narrow" w:eastAsia="Arial Unicode MS" w:hAnsi="Arial Narrow" w:cs="Arial"/>
        </w:rPr>
        <w:t xml:space="preserve">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1E99F486" w14:textId="77777777" w:rsidR="00995E38" w:rsidRDefault="00995E38" w:rsidP="00995E38">
      <w:pPr>
        <w:jc w:val="both"/>
        <w:rPr>
          <w:rFonts w:ascii="Arial Narrow" w:hAnsi="Arial Narrow"/>
          <w:color w:val="000000" w:themeColor="text1"/>
        </w:rPr>
      </w:pPr>
    </w:p>
    <w:p w14:paraId="694C1D83" w14:textId="7C7E13CF" w:rsidR="00402945" w:rsidRDefault="00402945" w:rsidP="00402945">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UNO</w:t>
      </w:r>
      <w:r w:rsidRPr="00F1719D">
        <w:rPr>
          <w:rFonts w:ascii="Arial Narrow" w:hAnsi="Arial Narrow"/>
          <w:b/>
          <w:color w:val="000000" w:themeColor="text1"/>
        </w:rPr>
        <w:t>:</w:t>
      </w:r>
    </w:p>
    <w:p w14:paraId="380CB8EA" w14:textId="78A88C17" w:rsidR="000B4C71" w:rsidRPr="0097594D" w:rsidRDefault="00900626" w:rsidP="00900626">
      <w:pPr>
        <w:jc w:val="both"/>
        <w:rPr>
          <w:rFonts w:ascii="Arial Narrow" w:hAnsi="Arial Narrow"/>
        </w:rPr>
      </w:pPr>
      <w:r w:rsidRPr="0097594D">
        <w:rPr>
          <w:rFonts w:ascii="Arial Narrow" w:hAnsi="Arial Narrow"/>
        </w:rPr>
        <w:t>Vista la petición de Roxana Yanira Alvarado Reyes Jefa del Registro del Estado familiar; de conformidad a los artículos 8 y 16 de la ley de reposición de libros de partidas de nacimiento</w:t>
      </w:r>
      <w:r w:rsidR="00022CC7">
        <w:rPr>
          <w:rFonts w:ascii="Arial Narrow" w:hAnsi="Arial Narrow"/>
        </w:rPr>
        <w:t xml:space="preserve"> del registro del estado familiar</w:t>
      </w:r>
      <w:r w:rsidRPr="0097594D">
        <w:rPr>
          <w:rFonts w:ascii="Arial Narrow" w:hAnsi="Arial Narrow"/>
        </w:rPr>
        <w:t xml:space="preserve">, solicita al Concejo Municipal acuerdo de autorización para la reposición de partidas de nacimiento que se encuentran asentadas en el libro de nacimientos que esta Alcaldía llevo en el año de </w:t>
      </w:r>
      <w:r w:rsidR="0097594D">
        <w:rPr>
          <w:rFonts w:ascii="Arial Narrow" w:hAnsi="Arial Narrow"/>
        </w:rPr>
        <w:t xml:space="preserve">2001 a partir que dicho libro de partidas de nacimiento no cuenta con las firmas del Alcalde y Secretario Municipal, en este sentido, El Concejo Municipal por unanimidad </w:t>
      </w:r>
      <w:r w:rsidRPr="0097594D">
        <w:rPr>
          <w:rFonts w:ascii="Arial Narrow" w:hAnsi="Arial Narrow"/>
        </w:rPr>
        <w:t>ACUERDA</w:t>
      </w:r>
      <w:r w:rsidR="0097594D">
        <w:rPr>
          <w:rFonts w:ascii="Arial Narrow" w:hAnsi="Arial Narrow"/>
        </w:rPr>
        <w:t>:</w:t>
      </w:r>
      <w:r w:rsidRPr="0097594D">
        <w:rPr>
          <w:rFonts w:ascii="Arial Narrow" w:hAnsi="Arial Narrow"/>
        </w:rPr>
        <w:t xml:space="preserve"> Autorizar la reposición de </w:t>
      </w:r>
      <w:r w:rsidR="00EF4099">
        <w:rPr>
          <w:rFonts w:ascii="Arial Narrow" w:hAnsi="Arial Narrow"/>
        </w:rPr>
        <w:t xml:space="preserve">diez </w:t>
      </w:r>
      <w:r w:rsidRPr="0097594D">
        <w:rPr>
          <w:rFonts w:ascii="Arial Narrow" w:hAnsi="Arial Narrow"/>
        </w:rPr>
        <w:t xml:space="preserve">partidas de nacimiento que esta </w:t>
      </w:r>
      <w:r w:rsidR="00DF3E9D" w:rsidRPr="0097594D">
        <w:rPr>
          <w:rFonts w:ascii="Arial Narrow" w:hAnsi="Arial Narrow"/>
        </w:rPr>
        <w:t>Alcaldía</w:t>
      </w:r>
      <w:r w:rsidRPr="0097594D">
        <w:rPr>
          <w:rFonts w:ascii="Arial Narrow" w:hAnsi="Arial Narrow"/>
        </w:rPr>
        <w:t xml:space="preserve"> llevo en el año </w:t>
      </w:r>
      <w:r w:rsidR="00146065">
        <w:rPr>
          <w:rFonts w:ascii="Arial Narrow" w:hAnsi="Arial Narrow"/>
        </w:rPr>
        <w:t>dos mil uno</w:t>
      </w:r>
      <w:r w:rsidR="00EF4099">
        <w:rPr>
          <w:rFonts w:ascii="Arial Narrow" w:hAnsi="Arial Narrow"/>
        </w:rPr>
        <w:t xml:space="preserve"> y</w:t>
      </w:r>
      <w:r w:rsidRPr="0097594D">
        <w:rPr>
          <w:rFonts w:ascii="Arial Narrow" w:hAnsi="Arial Narrow"/>
        </w:rPr>
        <w:t xml:space="preserve"> que constan en el </w:t>
      </w:r>
      <w:r w:rsidR="00EF4099">
        <w:rPr>
          <w:rFonts w:ascii="Arial Narrow" w:hAnsi="Arial Narrow"/>
        </w:rPr>
        <w:t xml:space="preserve">cuadro siguiente. </w:t>
      </w:r>
      <w:r w:rsidR="00E94405" w:rsidRPr="0097594D">
        <w:rPr>
          <w:rFonts w:ascii="Arial Narrow" w:hAnsi="Arial Narrow"/>
        </w:rPr>
        <w:t>COMUNIQUESE</w:t>
      </w:r>
      <w:r w:rsidR="00E94405">
        <w:rPr>
          <w:rFonts w:ascii="Arial Narrow" w:hAnsi="Arial Narrow"/>
        </w:rPr>
        <w:t>.</w:t>
      </w:r>
    </w:p>
    <w:tbl>
      <w:tblPr>
        <w:tblW w:w="8647" w:type="dxa"/>
        <w:tblInd w:w="157" w:type="dxa"/>
        <w:tblCellMar>
          <w:left w:w="0" w:type="dxa"/>
          <w:right w:w="0" w:type="dxa"/>
        </w:tblCellMar>
        <w:tblLook w:val="04A0" w:firstRow="1" w:lastRow="0" w:firstColumn="1" w:lastColumn="0" w:noHBand="0" w:noVBand="1"/>
      </w:tblPr>
      <w:tblGrid>
        <w:gridCol w:w="1418"/>
        <w:gridCol w:w="3969"/>
        <w:gridCol w:w="1056"/>
        <w:gridCol w:w="1094"/>
        <w:gridCol w:w="1110"/>
      </w:tblGrid>
      <w:tr w:rsidR="00E94405" w14:paraId="4B5B9492" w14:textId="77777777" w:rsidTr="001A0B74">
        <w:trPr>
          <w:trHeight w:val="300"/>
        </w:trPr>
        <w:tc>
          <w:tcPr>
            <w:tcW w:w="1418" w:type="dxa"/>
            <w:tcBorders>
              <w:top w:val="nil"/>
              <w:left w:val="nil"/>
              <w:bottom w:val="nil"/>
              <w:right w:val="nil"/>
            </w:tcBorders>
            <w:shd w:val="clear" w:color="auto" w:fill="auto"/>
            <w:noWrap/>
            <w:tcMar>
              <w:top w:w="15" w:type="dxa"/>
              <w:left w:w="15" w:type="dxa"/>
              <w:bottom w:w="0" w:type="dxa"/>
              <w:right w:w="15" w:type="dxa"/>
            </w:tcMar>
            <w:vAlign w:val="bottom"/>
            <w:hideMark/>
          </w:tcPr>
          <w:p w14:paraId="5B1EAFE3" w14:textId="77777777" w:rsidR="000B4C71" w:rsidRDefault="000B4C71">
            <w:pPr>
              <w:rPr>
                <w:sz w:val="20"/>
                <w:szCs w:val="20"/>
                <w:lang w:val="es-SV" w:eastAsia="es-SV"/>
              </w:rPr>
            </w:pPr>
          </w:p>
        </w:tc>
        <w:tc>
          <w:tcPr>
            <w:tcW w:w="3969" w:type="dxa"/>
            <w:tcBorders>
              <w:top w:val="nil"/>
              <w:left w:val="nil"/>
              <w:bottom w:val="nil"/>
              <w:right w:val="nil"/>
            </w:tcBorders>
            <w:shd w:val="clear" w:color="auto" w:fill="auto"/>
            <w:noWrap/>
            <w:tcMar>
              <w:top w:w="15" w:type="dxa"/>
              <w:left w:w="15" w:type="dxa"/>
              <w:bottom w:w="0" w:type="dxa"/>
              <w:right w:w="15" w:type="dxa"/>
            </w:tcMar>
            <w:vAlign w:val="bottom"/>
            <w:hideMark/>
          </w:tcPr>
          <w:p w14:paraId="434E9139" w14:textId="77777777" w:rsidR="000B4C71" w:rsidRDefault="000B4C71">
            <w:pPr>
              <w:rPr>
                <w:sz w:val="20"/>
                <w:szCs w:val="20"/>
              </w:rPr>
            </w:pP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14:paraId="382617EA" w14:textId="77777777" w:rsidR="000B4C71" w:rsidRDefault="000B4C71">
            <w:pPr>
              <w:rPr>
                <w:sz w:val="20"/>
                <w:szCs w:val="20"/>
              </w:rPr>
            </w:pPr>
          </w:p>
        </w:tc>
        <w:tc>
          <w:tcPr>
            <w:tcW w:w="1094" w:type="dxa"/>
            <w:tcBorders>
              <w:top w:val="nil"/>
              <w:left w:val="nil"/>
              <w:bottom w:val="nil"/>
              <w:right w:val="nil"/>
            </w:tcBorders>
            <w:shd w:val="clear" w:color="auto" w:fill="auto"/>
            <w:noWrap/>
            <w:tcMar>
              <w:top w:w="15" w:type="dxa"/>
              <w:left w:w="15" w:type="dxa"/>
              <w:bottom w:w="0" w:type="dxa"/>
              <w:right w:w="15" w:type="dxa"/>
            </w:tcMar>
            <w:vAlign w:val="bottom"/>
            <w:hideMark/>
          </w:tcPr>
          <w:p w14:paraId="28704E8A" w14:textId="77777777" w:rsidR="000B4C71" w:rsidRDefault="000B4C71">
            <w:pPr>
              <w:rPr>
                <w:sz w:val="20"/>
                <w:szCs w:val="20"/>
              </w:rPr>
            </w:pPr>
          </w:p>
        </w:tc>
        <w:tc>
          <w:tcPr>
            <w:tcW w:w="1110" w:type="dxa"/>
            <w:tcBorders>
              <w:top w:val="nil"/>
              <w:left w:val="nil"/>
              <w:bottom w:val="nil"/>
              <w:right w:val="nil"/>
            </w:tcBorders>
            <w:shd w:val="clear" w:color="auto" w:fill="auto"/>
            <w:noWrap/>
            <w:tcMar>
              <w:top w:w="15" w:type="dxa"/>
              <w:left w:w="15" w:type="dxa"/>
              <w:bottom w:w="0" w:type="dxa"/>
              <w:right w:w="15" w:type="dxa"/>
            </w:tcMar>
            <w:vAlign w:val="bottom"/>
            <w:hideMark/>
          </w:tcPr>
          <w:p w14:paraId="7781D880" w14:textId="77777777" w:rsidR="000B4C71" w:rsidRDefault="000B4C71">
            <w:pPr>
              <w:rPr>
                <w:sz w:val="20"/>
                <w:szCs w:val="20"/>
              </w:rPr>
            </w:pPr>
          </w:p>
        </w:tc>
      </w:tr>
      <w:tr w:rsidR="000B4C71" w14:paraId="0FB2B5F1" w14:textId="77777777" w:rsidTr="001A0B74">
        <w:trPr>
          <w:trHeight w:val="300"/>
        </w:trPr>
        <w:tc>
          <w:tcPr>
            <w:tcW w:w="7537" w:type="dxa"/>
            <w:gridSpan w:val="4"/>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135F7870" w14:textId="77777777" w:rsidR="000B4C71" w:rsidRPr="001A0B74" w:rsidRDefault="000B4C71">
            <w:pPr>
              <w:jc w:val="center"/>
              <w:rPr>
                <w:rFonts w:ascii="Calibri" w:hAnsi="Calibri"/>
                <w:color w:val="000000"/>
                <w:sz w:val="16"/>
                <w:szCs w:val="16"/>
              </w:rPr>
            </w:pPr>
            <w:r w:rsidRPr="001A0B74">
              <w:rPr>
                <w:rFonts w:ascii="Calibri" w:hAnsi="Calibri"/>
                <w:color w:val="000000"/>
                <w:sz w:val="16"/>
                <w:szCs w:val="16"/>
              </w:rPr>
              <w:t>AÑO 2001</w:t>
            </w:r>
          </w:p>
        </w:tc>
        <w:tc>
          <w:tcPr>
            <w:tcW w:w="11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C1A88" w14:textId="77777777" w:rsidR="000B4C71" w:rsidRPr="001A0B74" w:rsidRDefault="000B4C71">
            <w:pPr>
              <w:rPr>
                <w:rFonts w:ascii="Calibri" w:hAnsi="Calibri"/>
                <w:color w:val="000000"/>
                <w:sz w:val="16"/>
                <w:szCs w:val="16"/>
              </w:rPr>
            </w:pPr>
            <w:r w:rsidRPr="001A0B74">
              <w:rPr>
                <w:rFonts w:ascii="Calibri" w:hAnsi="Calibri"/>
                <w:color w:val="000000"/>
                <w:sz w:val="16"/>
                <w:szCs w:val="16"/>
              </w:rPr>
              <w:t> </w:t>
            </w:r>
          </w:p>
        </w:tc>
      </w:tr>
      <w:tr w:rsidR="00E94405" w14:paraId="5C2E152F"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A8C8E" w14:textId="77777777" w:rsidR="000B4C71" w:rsidRPr="001A0B74" w:rsidRDefault="000B4C71" w:rsidP="00E94405">
            <w:pPr>
              <w:jc w:val="center"/>
              <w:rPr>
                <w:rFonts w:ascii="Arial Narrow" w:hAnsi="Arial Narrow"/>
                <w:color w:val="000000"/>
                <w:sz w:val="16"/>
                <w:szCs w:val="16"/>
              </w:rPr>
            </w:pPr>
            <w:r w:rsidRPr="001A0B74">
              <w:rPr>
                <w:rFonts w:ascii="Arial Narrow" w:hAnsi="Arial Narrow"/>
                <w:color w:val="000000"/>
                <w:sz w:val="16"/>
                <w:szCs w:val="16"/>
              </w:rPr>
              <w:t>FECHA DE NACIMIENTO</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F11A9"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NOMBRE</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52D59"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FOLIO</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9AEF0"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PARTIDA</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8ED8D"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 </w:t>
            </w:r>
          </w:p>
        </w:tc>
      </w:tr>
      <w:tr w:rsidR="00E94405" w14:paraId="6D6DAA03"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F998B"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30/1/2001</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251CB"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YULEYSI YAMILETH PALACIOS PEREZ</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8D2F5"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42</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1BE5E"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42</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11348"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 </w:t>
            </w:r>
          </w:p>
        </w:tc>
      </w:tr>
      <w:tr w:rsidR="00E94405" w14:paraId="2185A585"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034D8"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19/3/2001</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810C5"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GABRIELA ALEJANDRA GONZALEZ PORTILLO</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82849"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85</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E66BC"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85</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841EA"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 </w:t>
            </w:r>
          </w:p>
        </w:tc>
      </w:tr>
      <w:tr w:rsidR="00E94405" w14:paraId="1C7A1C83"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BAE5E"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11/3/2001</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D17D3"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ROXANA GUADALUPE GONZALEZ VALENCIA</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7E505"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86</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9FC2F"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86</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C6B37"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 </w:t>
            </w:r>
          </w:p>
        </w:tc>
      </w:tr>
      <w:tr w:rsidR="00E94405" w14:paraId="752C1042"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486EA"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19/10/1998</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870C3"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BAYRON VLADIMIR RAMIREZ MARTINEZ</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AB3B1"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106</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C78BF"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106</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12383" w14:textId="77777777" w:rsidR="000B4C71" w:rsidRPr="001A0B74" w:rsidRDefault="000B4C71" w:rsidP="001A0B74">
            <w:pPr>
              <w:jc w:val="center"/>
              <w:rPr>
                <w:rFonts w:ascii="Arial Narrow" w:hAnsi="Arial Narrow"/>
                <w:color w:val="000000"/>
                <w:sz w:val="16"/>
                <w:szCs w:val="16"/>
              </w:rPr>
            </w:pPr>
            <w:r w:rsidRPr="001A0B74">
              <w:rPr>
                <w:rFonts w:ascii="Arial Narrow" w:hAnsi="Arial Narrow"/>
                <w:color w:val="000000"/>
                <w:sz w:val="16"/>
                <w:szCs w:val="16"/>
              </w:rPr>
              <w:t>SUBSIDIARIO</w:t>
            </w:r>
          </w:p>
        </w:tc>
      </w:tr>
      <w:tr w:rsidR="00E94405" w14:paraId="318ECBAE"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8B29B"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23/8/2001</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8BD3F"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LILIAN MURCIA</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10B08"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263</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0F005"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263</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4DFEA" w14:textId="77777777" w:rsidR="000B4C71" w:rsidRPr="001A0B74" w:rsidRDefault="000B4C71" w:rsidP="001A0B74">
            <w:pPr>
              <w:jc w:val="center"/>
              <w:rPr>
                <w:rFonts w:ascii="Arial Narrow" w:hAnsi="Arial Narrow"/>
                <w:color w:val="000000"/>
                <w:sz w:val="16"/>
                <w:szCs w:val="16"/>
              </w:rPr>
            </w:pPr>
            <w:r w:rsidRPr="001A0B74">
              <w:rPr>
                <w:rFonts w:ascii="Arial Narrow" w:hAnsi="Arial Narrow"/>
                <w:color w:val="000000"/>
                <w:sz w:val="16"/>
                <w:szCs w:val="16"/>
              </w:rPr>
              <w:t>SUBSIDIARIO</w:t>
            </w:r>
          </w:p>
        </w:tc>
      </w:tr>
      <w:tr w:rsidR="00E94405" w14:paraId="64CF4C01"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8AA7A"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19/9/2001</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0E31D"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ANDREA STEFANI RAMOS PEREZ</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58C60"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293</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72B99"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293</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05591" w14:textId="6406CB95" w:rsidR="000B4C71" w:rsidRPr="001A0B74" w:rsidRDefault="000B4C71" w:rsidP="001A0B74">
            <w:pPr>
              <w:jc w:val="center"/>
              <w:rPr>
                <w:rFonts w:ascii="Arial Narrow" w:hAnsi="Arial Narrow"/>
                <w:color w:val="000000"/>
                <w:sz w:val="16"/>
                <w:szCs w:val="16"/>
              </w:rPr>
            </w:pPr>
          </w:p>
        </w:tc>
      </w:tr>
      <w:tr w:rsidR="00E94405" w14:paraId="6FB7D340"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3A245"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53517"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MANUEL DE JESUS FIGUEROA MIRANDA</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28F4B"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331</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00538"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331</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4E813" w14:textId="77777777" w:rsidR="000B4C71" w:rsidRPr="001A0B74" w:rsidRDefault="000B4C71" w:rsidP="001A0B74">
            <w:pPr>
              <w:jc w:val="center"/>
              <w:rPr>
                <w:rFonts w:ascii="Arial Narrow" w:hAnsi="Arial Narrow"/>
                <w:color w:val="000000"/>
                <w:sz w:val="16"/>
                <w:szCs w:val="16"/>
              </w:rPr>
            </w:pPr>
            <w:r w:rsidRPr="001A0B74">
              <w:rPr>
                <w:rFonts w:ascii="Arial Narrow" w:hAnsi="Arial Narrow"/>
                <w:color w:val="000000"/>
                <w:sz w:val="16"/>
                <w:szCs w:val="16"/>
              </w:rPr>
              <w:t>SUBSIDIARIO</w:t>
            </w:r>
          </w:p>
        </w:tc>
      </w:tr>
      <w:tr w:rsidR="00E94405" w14:paraId="67707AF9"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040D9"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6/12/2001</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4B5C0"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ANA JUDITH LOPEZ SIBRIAN</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D5667"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367</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8641E"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367</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59D4D" w14:textId="73BD08EA" w:rsidR="000B4C71" w:rsidRPr="001A0B74" w:rsidRDefault="000B4C71" w:rsidP="001A0B74">
            <w:pPr>
              <w:jc w:val="center"/>
              <w:rPr>
                <w:rFonts w:ascii="Arial Narrow" w:hAnsi="Arial Narrow"/>
                <w:color w:val="000000"/>
                <w:sz w:val="16"/>
                <w:szCs w:val="16"/>
              </w:rPr>
            </w:pPr>
          </w:p>
        </w:tc>
      </w:tr>
      <w:tr w:rsidR="00E94405" w14:paraId="449885C0"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A80CA"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4/1/1999</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BB986"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JONATHAN ALEXANDER RODRIGUEZ GOMEZ</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911FD"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421</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3D540"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421</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8D6E2"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 </w:t>
            </w:r>
          </w:p>
        </w:tc>
      </w:tr>
      <w:tr w:rsidR="00E94405" w14:paraId="02D9D461" w14:textId="77777777" w:rsidTr="001A0B74">
        <w:trPr>
          <w:trHeight w:val="300"/>
        </w:trPr>
        <w:tc>
          <w:tcPr>
            <w:tcW w:w="141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FF4F0"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13/12/2001</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45B06"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FRANCISCO GABRIEL RIVAS BULLE</w:t>
            </w:r>
          </w:p>
        </w:tc>
        <w:tc>
          <w:tcPr>
            <w:tcW w:w="10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4EC18"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422</w:t>
            </w:r>
          </w:p>
        </w:tc>
        <w:tc>
          <w:tcPr>
            <w:tcW w:w="10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2124F" w14:textId="77777777" w:rsidR="000B4C71" w:rsidRPr="001A0B74" w:rsidRDefault="000B4C71">
            <w:pPr>
              <w:jc w:val="center"/>
              <w:rPr>
                <w:rFonts w:ascii="Arial Narrow" w:hAnsi="Arial Narrow"/>
                <w:color w:val="000000"/>
                <w:sz w:val="16"/>
                <w:szCs w:val="16"/>
              </w:rPr>
            </w:pPr>
            <w:r w:rsidRPr="001A0B74">
              <w:rPr>
                <w:rFonts w:ascii="Arial Narrow" w:hAnsi="Arial Narrow"/>
                <w:color w:val="000000"/>
                <w:sz w:val="16"/>
                <w:szCs w:val="16"/>
              </w:rPr>
              <w:t>422</w:t>
            </w:r>
          </w:p>
        </w:tc>
        <w:tc>
          <w:tcPr>
            <w:tcW w:w="1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54661" w14:textId="77777777" w:rsidR="000B4C71" w:rsidRPr="001A0B74" w:rsidRDefault="000B4C71">
            <w:pPr>
              <w:rPr>
                <w:rFonts w:ascii="Arial Narrow" w:hAnsi="Arial Narrow"/>
                <w:color w:val="000000"/>
                <w:sz w:val="16"/>
                <w:szCs w:val="16"/>
              </w:rPr>
            </w:pPr>
            <w:r w:rsidRPr="001A0B74">
              <w:rPr>
                <w:rFonts w:ascii="Arial Narrow" w:hAnsi="Arial Narrow"/>
                <w:color w:val="000000"/>
                <w:sz w:val="16"/>
                <w:szCs w:val="16"/>
              </w:rPr>
              <w:t> </w:t>
            </w:r>
          </w:p>
        </w:tc>
      </w:tr>
      <w:tr w:rsidR="00E94405" w14:paraId="1871E83F" w14:textId="77777777" w:rsidTr="001A0B74">
        <w:trPr>
          <w:trHeight w:val="300"/>
        </w:trPr>
        <w:tc>
          <w:tcPr>
            <w:tcW w:w="1418" w:type="dxa"/>
            <w:tcBorders>
              <w:top w:val="nil"/>
              <w:left w:val="nil"/>
              <w:bottom w:val="nil"/>
              <w:right w:val="nil"/>
            </w:tcBorders>
            <w:shd w:val="clear" w:color="auto" w:fill="auto"/>
            <w:noWrap/>
            <w:tcMar>
              <w:top w:w="15" w:type="dxa"/>
              <w:left w:w="15" w:type="dxa"/>
              <w:bottom w:w="0" w:type="dxa"/>
              <w:right w:w="15" w:type="dxa"/>
            </w:tcMar>
            <w:vAlign w:val="bottom"/>
            <w:hideMark/>
          </w:tcPr>
          <w:p w14:paraId="79B5383E" w14:textId="77777777" w:rsidR="000B4C71" w:rsidRDefault="000B4C71">
            <w:pPr>
              <w:rPr>
                <w:rFonts w:ascii="Calibri" w:hAnsi="Calibri"/>
                <w:color w:val="000000"/>
              </w:rPr>
            </w:pPr>
          </w:p>
        </w:tc>
        <w:tc>
          <w:tcPr>
            <w:tcW w:w="3969" w:type="dxa"/>
            <w:tcBorders>
              <w:top w:val="nil"/>
              <w:left w:val="nil"/>
              <w:bottom w:val="nil"/>
              <w:right w:val="nil"/>
            </w:tcBorders>
            <w:shd w:val="clear" w:color="auto" w:fill="auto"/>
            <w:noWrap/>
            <w:tcMar>
              <w:top w:w="15" w:type="dxa"/>
              <w:left w:w="15" w:type="dxa"/>
              <w:bottom w:w="0" w:type="dxa"/>
              <w:right w:w="15" w:type="dxa"/>
            </w:tcMar>
            <w:vAlign w:val="bottom"/>
            <w:hideMark/>
          </w:tcPr>
          <w:p w14:paraId="383BACC5" w14:textId="77777777" w:rsidR="000B4C71" w:rsidRPr="001A0B74" w:rsidRDefault="000B4C71">
            <w:pPr>
              <w:jc w:val="center"/>
              <w:rPr>
                <w:sz w:val="16"/>
                <w:szCs w:val="16"/>
              </w:rPr>
            </w:pPr>
          </w:p>
        </w:tc>
        <w:tc>
          <w:tcPr>
            <w:tcW w:w="1056" w:type="dxa"/>
            <w:tcBorders>
              <w:top w:val="nil"/>
              <w:left w:val="nil"/>
              <w:bottom w:val="nil"/>
              <w:right w:val="nil"/>
            </w:tcBorders>
            <w:shd w:val="clear" w:color="auto" w:fill="auto"/>
            <w:noWrap/>
            <w:tcMar>
              <w:top w:w="15" w:type="dxa"/>
              <w:left w:w="15" w:type="dxa"/>
              <w:bottom w:w="0" w:type="dxa"/>
              <w:right w:w="15" w:type="dxa"/>
            </w:tcMar>
            <w:vAlign w:val="bottom"/>
            <w:hideMark/>
          </w:tcPr>
          <w:p w14:paraId="645FD0EA" w14:textId="77777777" w:rsidR="000B4C71" w:rsidRPr="001A0B74" w:rsidRDefault="000B4C71">
            <w:pPr>
              <w:rPr>
                <w:sz w:val="16"/>
                <w:szCs w:val="16"/>
              </w:rPr>
            </w:pPr>
          </w:p>
        </w:tc>
        <w:tc>
          <w:tcPr>
            <w:tcW w:w="1094" w:type="dxa"/>
            <w:tcBorders>
              <w:top w:val="nil"/>
              <w:left w:val="nil"/>
              <w:bottom w:val="nil"/>
              <w:right w:val="nil"/>
            </w:tcBorders>
            <w:shd w:val="clear" w:color="auto" w:fill="auto"/>
            <w:noWrap/>
            <w:tcMar>
              <w:top w:w="15" w:type="dxa"/>
              <w:left w:w="15" w:type="dxa"/>
              <w:bottom w:w="0" w:type="dxa"/>
              <w:right w:w="15" w:type="dxa"/>
            </w:tcMar>
            <w:vAlign w:val="bottom"/>
            <w:hideMark/>
          </w:tcPr>
          <w:p w14:paraId="4ADE888F" w14:textId="77777777" w:rsidR="000B4C71" w:rsidRPr="001A0B74" w:rsidRDefault="000B4C71">
            <w:pPr>
              <w:jc w:val="center"/>
              <w:rPr>
                <w:sz w:val="16"/>
                <w:szCs w:val="16"/>
              </w:rPr>
            </w:pPr>
          </w:p>
        </w:tc>
        <w:tc>
          <w:tcPr>
            <w:tcW w:w="1110" w:type="dxa"/>
            <w:tcBorders>
              <w:top w:val="nil"/>
              <w:left w:val="nil"/>
              <w:bottom w:val="nil"/>
              <w:right w:val="nil"/>
            </w:tcBorders>
            <w:shd w:val="clear" w:color="auto" w:fill="auto"/>
            <w:noWrap/>
            <w:tcMar>
              <w:top w:w="15" w:type="dxa"/>
              <w:left w:w="15" w:type="dxa"/>
              <w:bottom w:w="0" w:type="dxa"/>
              <w:right w:w="15" w:type="dxa"/>
            </w:tcMar>
            <w:vAlign w:val="bottom"/>
            <w:hideMark/>
          </w:tcPr>
          <w:p w14:paraId="5629B0D6" w14:textId="77777777" w:rsidR="000B4C71" w:rsidRPr="001A0B74" w:rsidRDefault="000B4C71">
            <w:pPr>
              <w:jc w:val="center"/>
              <w:rPr>
                <w:sz w:val="16"/>
                <w:szCs w:val="16"/>
              </w:rPr>
            </w:pPr>
          </w:p>
        </w:tc>
      </w:tr>
    </w:tbl>
    <w:p w14:paraId="10EA600F" w14:textId="23B6D050" w:rsidR="00900626" w:rsidRPr="0097594D" w:rsidRDefault="00900626" w:rsidP="00900626">
      <w:pPr>
        <w:jc w:val="both"/>
        <w:rPr>
          <w:rFonts w:ascii="Arial Narrow" w:hAnsi="Arial Narrow"/>
        </w:rPr>
      </w:pPr>
    </w:p>
    <w:p w14:paraId="7FAB7217" w14:textId="1803A2C9" w:rsidR="00022CC7" w:rsidRDefault="00022CC7" w:rsidP="00022CC7">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DOS</w:t>
      </w:r>
      <w:r w:rsidRPr="00F1719D">
        <w:rPr>
          <w:rFonts w:ascii="Arial Narrow" w:hAnsi="Arial Narrow"/>
          <w:b/>
          <w:color w:val="000000" w:themeColor="text1"/>
        </w:rPr>
        <w:t>:</w:t>
      </w:r>
    </w:p>
    <w:p w14:paraId="35D7C449" w14:textId="4ED94F92" w:rsidR="00BF0EBB" w:rsidRPr="0097594D" w:rsidRDefault="007A12BA" w:rsidP="00BF0EBB">
      <w:pPr>
        <w:jc w:val="both"/>
        <w:rPr>
          <w:rFonts w:ascii="Arial Narrow" w:hAnsi="Arial Narrow"/>
        </w:rPr>
      </w:pPr>
      <w:r w:rsidRPr="007A12BA">
        <w:rPr>
          <w:rFonts w:ascii="Arial Narrow" w:eastAsia="Arial Unicode MS" w:hAnsi="Arial Narrow" w:cs="Arial"/>
        </w:rPr>
        <w:t xml:space="preserve">Considerando que en acuerdo seis, de acta número treinta y cuatro de fecha veintitrés de agosto de dos mil dieciséis, El Concejo </w:t>
      </w:r>
      <w:r>
        <w:rPr>
          <w:rFonts w:ascii="Arial Narrow" w:eastAsia="Arial Unicode MS" w:hAnsi="Arial Narrow" w:cs="Arial"/>
        </w:rPr>
        <w:t xml:space="preserve">Municipal tuvo a la vista presentación </w:t>
      </w:r>
      <w:r>
        <w:rPr>
          <w:rFonts w:ascii="Arial Narrow" w:hAnsi="Arial Narrow"/>
        </w:rPr>
        <w:t>de</w:t>
      </w:r>
      <w:r w:rsidR="006E23B3">
        <w:rPr>
          <w:rFonts w:ascii="Arial Narrow" w:hAnsi="Arial Narrow"/>
        </w:rPr>
        <w:t xml:space="preserve"> proyecto PRO-INTEGRIDAD PÚBLICA</w:t>
      </w:r>
      <w:r>
        <w:rPr>
          <w:rFonts w:ascii="Arial Narrow" w:hAnsi="Arial Narrow"/>
        </w:rPr>
        <w:t xml:space="preserve"> </w:t>
      </w:r>
      <w:r w:rsidR="00D4765F">
        <w:rPr>
          <w:rFonts w:ascii="Arial Narrow" w:hAnsi="Arial Narrow"/>
        </w:rPr>
        <w:t xml:space="preserve">de </w:t>
      </w:r>
      <w:r w:rsidR="006E23B3">
        <w:rPr>
          <w:rFonts w:ascii="Arial Narrow" w:hAnsi="Arial Narrow"/>
        </w:rPr>
        <w:t xml:space="preserve">parte de </w:t>
      </w:r>
      <w:r>
        <w:rPr>
          <w:rFonts w:ascii="Arial Narrow" w:hAnsi="Arial Narrow"/>
        </w:rPr>
        <w:t xml:space="preserve">USAID EL SALVADOR, </w:t>
      </w:r>
      <w:r w:rsidR="006E23B3">
        <w:rPr>
          <w:rFonts w:ascii="Arial Narrow" w:hAnsi="Arial Narrow"/>
        </w:rPr>
        <w:t xml:space="preserve">y acordó </w:t>
      </w:r>
      <w:r w:rsidR="00B245BC" w:rsidRPr="00B245BC">
        <w:rPr>
          <w:rFonts w:ascii="Arial Narrow" w:hAnsi="Arial Narrow"/>
          <w:b/>
        </w:rPr>
        <w:t>a</w:t>
      </w:r>
      <w:r w:rsidR="00B245BC">
        <w:rPr>
          <w:rFonts w:ascii="Arial Narrow" w:hAnsi="Arial Narrow"/>
        </w:rPr>
        <w:t xml:space="preserve">) </w:t>
      </w:r>
      <w:r w:rsidR="006E23B3" w:rsidRPr="00322B50">
        <w:rPr>
          <w:rFonts w:ascii="Arial Narrow" w:hAnsi="Arial Narrow"/>
          <w:color w:val="222222"/>
          <w:lang w:eastAsia="es-SV"/>
        </w:rPr>
        <w:t>adherir</w:t>
      </w:r>
      <w:r w:rsidR="006E23B3">
        <w:rPr>
          <w:rFonts w:ascii="Arial Narrow" w:hAnsi="Arial Narrow"/>
          <w:color w:val="222222"/>
          <w:lang w:eastAsia="es-SV"/>
        </w:rPr>
        <w:t>se</w:t>
      </w:r>
      <w:r w:rsidR="006E23B3" w:rsidRPr="00322B50">
        <w:rPr>
          <w:rFonts w:ascii="Arial Narrow" w:hAnsi="Arial Narrow"/>
          <w:color w:val="222222"/>
          <w:lang w:eastAsia="es-SV"/>
        </w:rPr>
        <w:t xml:space="preserve"> </w:t>
      </w:r>
      <w:r w:rsidR="00EC662B">
        <w:rPr>
          <w:rFonts w:ascii="Arial Narrow" w:hAnsi="Arial Narrow"/>
          <w:color w:val="222222"/>
          <w:lang w:eastAsia="es-SV"/>
        </w:rPr>
        <w:t>al proyecto presentado, afín que</w:t>
      </w:r>
      <w:r w:rsidR="006E23B3">
        <w:rPr>
          <w:rFonts w:ascii="Arial Narrow" w:hAnsi="Arial Narrow"/>
        </w:rPr>
        <w:t xml:space="preserve"> sea implementado en el municipio de Zaragoza la Libertad, con el apoyo técnico de USAID EL SALVADOR </w:t>
      </w:r>
      <w:r w:rsidR="006E23B3" w:rsidRPr="00322B50">
        <w:rPr>
          <w:rFonts w:ascii="Arial Narrow" w:hAnsi="Arial Narrow"/>
          <w:b/>
        </w:rPr>
        <w:t>b</w:t>
      </w:r>
      <w:r w:rsidR="006E23B3">
        <w:rPr>
          <w:rFonts w:ascii="Arial Narrow" w:hAnsi="Arial Narrow"/>
        </w:rPr>
        <w:t xml:space="preserve">) </w:t>
      </w:r>
      <w:r w:rsidR="00B245BC">
        <w:rPr>
          <w:rFonts w:ascii="Arial Narrow" w:hAnsi="Arial Narrow"/>
        </w:rPr>
        <w:t xml:space="preserve">Autorizó al Sr. Alcalde, </w:t>
      </w:r>
      <w:r w:rsidR="006E23B3">
        <w:rPr>
          <w:rFonts w:ascii="Arial Narrow" w:hAnsi="Arial Narrow"/>
        </w:rPr>
        <w:t xml:space="preserve">Carlos Javier Guevara Turcios para que presente carta de interés y adición al proyecto USAID EL SALVADOR, PRO-INTEGRIDAD PÚBLICA </w:t>
      </w:r>
      <w:r w:rsidR="006E23B3" w:rsidRPr="0056255A">
        <w:rPr>
          <w:rFonts w:ascii="Arial Narrow" w:hAnsi="Arial Narrow"/>
          <w:b/>
        </w:rPr>
        <w:t>c</w:t>
      </w:r>
      <w:r w:rsidR="00B245BC">
        <w:rPr>
          <w:rFonts w:ascii="Arial Narrow" w:hAnsi="Arial Narrow"/>
        </w:rPr>
        <w:t>) Autorizó</w:t>
      </w:r>
      <w:r w:rsidR="006E23B3">
        <w:rPr>
          <w:rFonts w:ascii="Arial Narrow" w:hAnsi="Arial Narrow"/>
        </w:rPr>
        <w:t xml:space="preserve"> </w:t>
      </w:r>
      <w:r w:rsidR="00B245BC">
        <w:rPr>
          <w:rFonts w:ascii="Arial Narrow" w:hAnsi="Arial Narrow"/>
        </w:rPr>
        <w:t>al Sr. Alcalde,</w:t>
      </w:r>
      <w:r w:rsidR="006E23B3">
        <w:rPr>
          <w:rFonts w:ascii="Arial Narrow" w:hAnsi="Arial Narrow"/>
        </w:rPr>
        <w:t xml:space="preserve"> Carlos Javier Guevara Turcios para que en representación de este municipio firme los compromisos e entendimientos escritos necesarios en el proceso de implementación del proyecto, con las partes involucradas.</w:t>
      </w:r>
      <w:r w:rsidR="00D4765F">
        <w:rPr>
          <w:rFonts w:ascii="Arial Narrow" w:hAnsi="Arial Narrow"/>
        </w:rPr>
        <w:t xml:space="preserve"> </w:t>
      </w:r>
      <w:r w:rsidR="00B245BC" w:rsidRPr="00B245BC">
        <w:rPr>
          <w:rFonts w:ascii="Arial Narrow" w:hAnsi="Arial Narrow" w:cs="Arial"/>
        </w:rPr>
        <w:t>Que en esta sesión</w:t>
      </w:r>
      <w:r w:rsidR="00B245BC">
        <w:rPr>
          <w:rFonts w:ascii="Arial Narrow" w:hAnsi="Arial Narrow" w:cs="Arial"/>
        </w:rPr>
        <w:t xml:space="preserve"> </w:t>
      </w:r>
      <w:r w:rsidR="001F0B77">
        <w:rPr>
          <w:rFonts w:ascii="Arial Narrow" w:hAnsi="Arial Narrow" w:cs="Arial"/>
        </w:rPr>
        <w:t>se ha tenido a la</w:t>
      </w:r>
      <w:r w:rsidR="00B245BC">
        <w:rPr>
          <w:rFonts w:ascii="Arial Narrow" w:hAnsi="Arial Narrow" w:cs="Arial"/>
        </w:rPr>
        <w:t xml:space="preserve"> vista</w:t>
      </w:r>
      <w:r w:rsidR="001F0B77">
        <w:rPr>
          <w:rFonts w:ascii="Arial Narrow" w:hAnsi="Arial Narrow" w:cs="Arial"/>
        </w:rPr>
        <w:t xml:space="preserve"> presentación de parte de Claudia Michelle Peña </w:t>
      </w:r>
      <w:r w:rsidR="00FD1A9D">
        <w:rPr>
          <w:rFonts w:ascii="Arial Narrow" w:hAnsi="Arial Narrow" w:cs="Arial"/>
        </w:rPr>
        <w:t xml:space="preserve">en representación </w:t>
      </w:r>
      <w:r w:rsidR="001F0B77">
        <w:rPr>
          <w:rFonts w:ascii="Arial Narrow" w:hAnsi="Arial Narrow" w:cs="Arial"/>
        </w:rPr>
        <w:t xml:space="preserve">de </w:t>
      </w:r>
      <w:r w:rsidR="00FD1A9D">
        <w:rPr>
          <w:rFonts w:ascii="Arial Narrow" w:hAnsi="Arial Narrow" w:cs="Arial"/>
        </w:rPr>
        <w:t>FUNDAUNGO USAID</w:t>
      </w:r>
      <w:r w:rsidR="001F0B77">
        <w:rPr>
          <w:rFonts w:ascii="Arial Narrow" w:hAnsi="Arial Narrow" w:cs="Arial"/>
        </w:rPr>
        <w:t xml:space="preserve"> </w:t>
      </w:r>
      <w:r w:rsidR="00FD1A9D">
        <w:rPr>
          <w:rFonts w:ascii="Arial Narrow" w:hAnsi="Arial Narrow" w:cs="Arial"/>
        </w:rPr>
        <w:t xml:space="preserve">quien expone ante El Concejo, el proceso </w:t>
      </w:r>
      <w:r w:rsidR="00EC662B">
        <w:rPr>
          <w:rFonts w:ascii="Arial Narrow" w:hAnsi="Arial Narrow" w:cs="Arial"/>
        </w:rPr>
        <w:t>para la</w:t>
      </w:r>
      <w:r w:rsidR="00FD1A9D">
        <w:rPr>
          <w:rFonts w:ascii="Arial Narrow" w:hAnsi="Arial Narrow" w:cs="Arial"/>
        </w:rPr>
        <w:t xml:space="preserve"> </w:t>
      </w:r>
      <w:r w:rsidR="00EC662B">
        <w:rPr>
          <w:rFonts w:ascii="Arial Narrow" w:hAnsi="Arial Narrow" w:cs="Arial"/>
        </w:rPr>
        <w:t>implementación del</w:t>
      </w:r>
      <w:r w:rsidR="009579A8">
        <w:rPr>
          <w:rFonts w:ascii="Arial Narrow" w:hAnsi="Arial Narrow" w:cs="Arial"/>
        </w:rPr>
        <w:t xml:space="preserve"> </w:t>
      </w:r>
      <w:r w:rsidR="00FD1A9D">
        <w:rPr>
          <w:rFonts w:ascii="Arial Narrow" w:hAnsi="Arial Narrow" w:cs="Arial"/>
        </w:rPr>
        <w:t xml:space="preserve">proyecto </w:t>
      </w:r>
      <w:r w:rsidR="00FD1A9D">
        <w:rPr>
          <w:rFonts w:ascii="Arial Narrow" w:hAnsi="Arial Narrow"/>
        </w:rPr>
        <w:t>USAID EL SALVADOR, PRO-INTEGRIDAD PÚBLICA.</w:t>
      </w:r>
      <w:r w:rsidR="000B4C71">
        <w:rPr>
          <w:rFonts w:ascii="Arial Narrow" w:hAnsi="Arial Narrow"/>
        </w:rPr>
        <w:t xml:space="preserve"> </w:t>
      </w:r>
      <w:r w:rsidR="00E94405">
        <w:rPr>
          <w:rFonts w:ascii="Arial Narrow" w:hAnsi="Arial Narrow"/>
        </w:rPr>
        <w:t xml:space="preserve">Que </w:t>
      </w:r>
      <w:r w:rsidR="001751F6">
        <w:rPr>
          <w:rFonts w:ascii="Arial Narrow" w:hAnsi="Arial Narrow"/>
        </w:rPr>
        <w:t xml:space="preserve">tiene por </w:t>
      </w:r>
      <w:r w:rsidR="00D4765F">
        <w:rPr>
          <w:rFonts w:ascii="Arial Narrow" w:hAnsi="Arial Narrow"/>
        </w:rPr>
        <w:t>objetivo el fortalecimiento instituc</w:t>
      </w:r>
      <w:r w:rsidR="001751F6">
        <w:rPr>
          <w:rFonts w:ascii="Arial Narrow" w:hAnsi="Arial Narrow"/>
        </w:rPr>
        <w:t>ional para el cumplimiento de</w:t>
      </w:r>
      <w:r w:rsidR="00D4765F">
        <w:rPr>
          <w:rFonts w:ascii="Arial Narrow" w:hAnsi="Arial Narrow"/>
        </w:rPr>
        <w:t>: L</w:t>
      </w:r>
      <w:r w:rsidR="001751F6">
        <w:rPr>
          <w:rFonts w:ascii="Arial Narrow" w:hAnsi="Arial Narrow"/>
        </w:rPr>
        <w:t>a ley de acceso a la información (LA</w:t>
      </w:r>
      <w:r w:rsidR="009579A8">
        <w:rPr>
          <w:rFonts w:ascii="Arial Narrow" w:hAnsi="Arial Narrow"/>
        </w:rPr>
        <w:t>IP), Ley de Ética Gubernamental, atreves de la</w:t>
      </w:r>
      <w:r w:rsidR="00B22CE0">
        <w:rPr>
          <w:rFonts w:ascii="Arial Narrow" w:hAnsi="Arial Narrow"/>
        </w:rPr>
        <w:t xml:space="preserve"> promoción de la transparencia, rendición de cuentas, </w:t>
      </w:r>
      <w:r w:rsidR="009579A8">
        <w:rPr>
          <w:rFonts w:ascii="Arial Narrow" w:hAnsi="Arial Narrow"/>
        </w:rPr>
        <w:t xml:space="preserve">participación ciudadana, ética púbica, carrera administrativa municipal y que para la puesta en marcha de dicho proyecto, es necesaria la ejecución de procesos de capacitación al personal de todos los niveles de la administración municipal </w:t>
      </w:r>
      <w:r w:rsidR="00EC1A4E">
        <w:rPr>
          <w:rFonts w:ascii="Arial Narrow" w:hAnsi="Arial Narrow"/>
        </w:rPr>
        <w:t xml:space="preserve">que permita modernizar prácticas de interacción del Gobierno Local y la población, en este sentido, El Concejo Municipal por unanimidad </w:t>
      </w:r>
      <w:r w:rsidR="00EC1A4E" w:rsidRPr="0056503D">
        <w:rPr>
          <w:rFonts w:ascii="Arial Narrow" w:hAnsi="Arial Narrow"/>
          <w:b/>
        </w:rPr>
        <w:t>ACUERDA</w:t>
      </w:r>
      <w:r w:rsidR="00EC1A4E">
        <w:rPr>
          <w:rFonts w:ascii="Arial Narrow" w:hAnsi="Arial Narrow"/>
        </w:rPr>
        <w:t xml:space="preserve">: </w:t>
      </w:r>
      <w:r w:rsidR="00CF2A02">
        <w:rPr>
          <w:rFonts w:ascii="Arial Narrow" w:hAnsi="Arial Narrow"/>
        </w:rPr>
        <w:t xml:space="preserve">a) </w:t>
      </w:r>
      <w:r w:rsidR="00EC30ED">
        <w:rPr>
          <w:rFonts w:ascii="Arial Narrow" w:hAnsi="Arial Narrow"/>
        </w:rPr>
        <w:t>Dar por recibida la presentación para la puesta en marcha d</w:t>
      </w:r>
      <w:r w:rsidR="00EC662B">
        <w:rPr>
          <w:rFonts w:ascii="Arial Narrow" w:hAnsi="Arial Narrow"/>
        </w:rPr>
        <w:t>el proyecto USAID EL SALVADOR, PRO-INTEGRIDAD PÚBLICA y que para dar inicio al</w:t>
      </w:r>
      <w:r w:rsidR="00463817">
        <w:rPr>
          <w:rFonts w:ascii="Arial Narrow" w:hAnsi="Arial Narrow"/>
        </w:rPr>
        <w:t xml:space="preserve"> proceso</w:t>
      </w:r>
      <w:r w:rsidR="00EC662B">
        <w:rPr>
          <w:rFonts w:ascii="Arial Narrow" w:hAnsi="Arial Narrow"/>
        </w:rPr>
        <w:t>, es necesario el</w:t>
      </w:r>
      <w:r w:rsidR="006F0D44">
        <w:rPr>
          <w:rFonts w:ascii="Arial Narrow" w:hAnsi="Arial Narrow"/>
        </w:rPr>
        <w:t xml:space="preserve"> nombramiento de los miembros de la comisión de Integridad Municipal,</w:t>
      </w:r>
      <w:r w:rsidR="00323C03">
        <w:rPr>
          <w:rFonts w:ascii="Arial Narrow" w:hAnsi="Arial Narrow"/>
        </w:rPr>
        <w:t xml:space="preserve"> calendario </w:t>
      </w:r>
      <w:r w:rsidR="0056503D">
        <w:rPr>
          <w:rFonts w:ascii="Arial Narrow" w:hAnsi="Arial Narrow"/>
        </w:rPr>
        <w:t>de</w:t>
      </w:r>
      <w:r w:rsidR="00EC30ED">
        <w:rPr>
          <w:rFonts w:ascii="Arial Narrow" w:hAnsi="Arial Narrow"/>
        </w:rPr>
        <w:t xml:space="preserve"> capacitaciones para la comisión</w:t>
      </w:r>
      <w:r w:rsidR="00463817">
        <w:rPr>
          <w:rFonts w:ascii="Arial Narrow" w:hAnsi="Arial Narrow"/>
        </w:rPr>
        <w:t>,</w:t>
      </w:r>
      <w:r w:rsidR="00EC30ED">
        <w:rPr>
          <w:rFonts w:ascii="Arial Narrow" w:hAnsi="Arial Narrow"/>
        </w:rPr>
        <w:t xml:space="preserve"> así como el personal involucrado, proporcionar los recursos básicos para la instalación y funcionamiento </w:t>
      </w:r>
      <w:r w:rsidR="00EC30ED">
        <w:rPr>
          <w:rFonts w:ascii="Arial Narrow" w:hAnsi="Arial Narrow"/>
        </w:rPr>
        <w:lastRenderedPageBreak/>
        <w:t>de las unidades de acceso a la información pública</w:t>
      </w:r>
      <w:r w:rsidR="00D65A14">
        <w:rPr>
          <w:rFonts w:ascii="Arial Narrow" w:hAnsi="Arial Narrow"/>
        </w:rPr>
        <w:t xml:space="preserve">. </w:t>
      </w:r>
      <w:r w:rsidR="00CF2A02" w:rsidRPr="00D65A14">
        <w:rPr>
          <w:rFonts w:ascii="Arial Narrow" w:hAnsi="Arial Narrow"/>
          <w:b/>
        </w:rPr>
        <w:t>b</w:t>
      </w:r>
      <w:r w:rsidR="00CF2A02">
        <w:rPr>
          <w:rFonts w:ascii="Arial Narrow" w:hAnsi="Arial Narrow"/>
        </w:rPr>
        <w:t xml:space="preserve">) Nombrar a la </w:t>
      </w:r>
      <w:r w:rsidR="000A3FAE">
        <w:rPr>
          <w:rFonts w:ascii="Arial Narrow" w:hAnsi="Arial Narrow"/>
        </w:rPr>
        <w:t>Comisión</w:t>
      </w:r>
      <w:r w:rsidR="00CF2A02">
        <w:rPr>
          <w:rFonts w:ascii="Arial Narrow" w:hAnsi="Arial Narrow"/>
        </w:rPr>
        <w:t xml:space="preserve"> Pro Integridad Pública en la sesión</w:t>
      </w:r>
      <w:r w:rsidR="00D65A14">
        <w:rPr>
          <w:rFonts w:ascii="Arial Narrow" w:hAnsi="Arial Narrow"/>
        </w:rPr>
        <w:t xml:space="preserve"> del día martes quince de noviembre de dos mil dieciséis.</w:t>
      </w:r>
      <w:r w:rsidR="00CF2A02">
        <w:rPr>
          <w:rFonts w:ascii="Arial Narrow" w:hAnsi="Arial Narrow"/>
        </w:rPr>
        <w:t xml:space="preserve"> </w:t>
      </w:r>
      <w:r w:rsidR="00BF0EBB" w:rsidRPr="0097594D">
        <w:rPr>
          <w:rFonts w:ascii="Arial Narrow" w:hAnsi="Arial Narrow"/>
        </w:rPr>
        <w:t>COMUNIQUESE</w:t>
      </w:r>
      <w:r w:rsidR="00BF0EBB">
        <w:rPr>
          <w:rFonts w:ascii="Arial Narrow" w:hAnsi="Arial Narrow"/>
        </w:rPr>
        <w:t>.</w:t>
      </w:r>
    </w:p>
    <w:p w14:paraId="2E309CC9" w14:textId="5D9BFD05" w:rsidR="00B13DEC" w:rsidRDefault="00B13DEC" w:rsidP="00AF7CD1">
      <w:pPr>
        <w:tabs>
          <w:tab w:val="left" w:pos="3735"/>
        </w:tabs>
        <w:jc w:val="both"/>
        <w:rPr>
          <w:rFonts w:ascii="Arial Narrow" w:hAnsi="Arial Narrow"/>
        </w:rPr>
      </w:pPr>
    </w:p>
    <w:p w14:paraId="71BCB7DF" w14:textId="215BAC12" w:rsidR="00B13DEC" w:rsidRDefault="00B13DEC" w:rsidP="00B13DEC">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TRES</w:t>
      </w:r>
      <w:r w:rsidRPr="00F1719D">
        <w:rPr>
          <w:rFonts w:ascii="Arial Narrow" w:hAnsi="Arial Narrow"/>
          <w:b/>
          <w:color w:val="000000" w:themeColor="text1"/>
        </w:rPr>
        <w:t>:</w:t>
      </w:r>
    </w:p>
    <w:p w14:paraId="583B3047" w14:textId="2646E22E" w:rsidR="00BF0EBB" w:rsidRPr="00BF0EBB" w:rsidRDefault="004E3667" w:rsidP="00BF0EBB">
      <w:pPr>
        <w:jc w:val="both"/>
        <w:rPr>
          <w:rFonts w:ascii="Arial Narrow" w:hAnsi="Arial Narrow"/>
          <w:color w:val="000000" w:themeColor="text1"/>
        </w:rPr>
      </w:pPr>
      <w:r w:rsidRPr="004E3667">
        <w:rPr>
          <w:rFonts w:ascii="Arial Narrow" w:hAnsi="Arial Narrow"/>
          <w:color w:val="000000" w:themeColor="text1"/>
        </w:rPr>
        <w:t>Considerando que en acuerdo nú</w:t>
      </w:r>
      <w:r>
        <w:rPr>
          <w:rFonts w:ascii="Arial Narrow" w:hAnsi="Arial Narrow"/>
          <w:color w:val="000000" w:themeColor="text1"/>
        </w:rPr>
        <w:t>mero</w:t>
      </w:r>
      <w:r w:rsidR="00120D9B">
        <w:rPr>
          <w:rFonts w:ascii="Arial Narrow" w:hAnsi="Arial Narrow"/>
          <w:color w:val="000000" w:themeColor="text1"/>
        </w:rPr>
        <w:t xml:space="preserve"> dos, </w:t>
      </w:r>
      <w:r>
        <w:rPr>
          <w:rFonts w:ascii="Arial Narrow" w:hAnsi="Arial Narrow"/>
          <w:color w:val="000000" w:themeColor="text1"/>
        </w:rPr>
        <w:t>de acta número</w:t>
      </w:r>
      <w:r w:rsidR="00120D9B">
        <w:rPr>
          <w:rFonts w:ascii="Arial Narrow" w:hAnsi="Arial Narrow"/>
          <w:color w:val="000000" w:themeColor="text1"/>
        </w:rPr>
        <w:t xml:space="preserve"> treinta y nueve,</w:t>
      </w:r>
      <w:r>
        <w:rPr>
          <w:rFonts w:ascii="Arial Narrow" w:hAnsi="Arial Narrow"/>
          <w:color w:val="000000" w:themeColor="text1"/>
        </w:rPr>
        <w:t xml:space="preserve"> de </w:t>
      </w:r>
      <w:r w:rsidR="00120D9B">
        <w:rPr>
          <w:rFonts w:ascii="Arial Narrow" w:hAnsi="Arial Narrow"/>
          <w:color w:val="000000" w:themeColor="text1"/>
        </w:rPr>
        <w:t xml:space="preserve">fecha veintisiete de septiembre de dos mil dieciséis, </w:t>
      </w:r>
      <w:r w:rsidR="00BF0EBB">
        <w:rPr>
          <w:rFonts w:ascii="Arial Narrow" w:hAnsi="Arial Narrow"/>
          <w:color w:val="000000" w:themeColor="text1"/>
        </w:rPr>
        <w:t>E</w:t>
      </w:r>
      <w:r>
        <w:rPr>
          <w:rFonts w:ascii="Arial Narrow" w:hAnsi="Arial Narrow"/>
          <w:color w:val="000000" w:themeColor="text1"/>
        </w:rPr>
        <w:t xml:space="preserve">l Concejo Aprobó </w:t>
      </w:r>
      <w:r w:rsidR="00BF0EBB">
        <w:rPr>
          <w:rFonts w:ascii="Arial Narrow" w:hAnsi="Arial Narrow"/>
          <w:color w:val="000000" w:themeColor="text1"/>
        </w:rPr>
        <w:t xml:space="preserve">la carpeta técnica </w:t>
      </w:r>
      <w:r>
        <w:rPr>
          <w:rFonts w:ascii="Arial Narrow" w:hAnsi="Arial Narrow"/>
          <w:color w:val="000000" w:themeColor="text1"/>
        </w:rPr>
        <w:t xml:space="preserve">de proyecto de </w:t>
      </w:r>
      <w:r w:rsidR="00120D9B" w:rsidRPr="00032E2F">
        <w:rPr>
          <w:rFonts w:ascii="Arial Narrow" w:hAnsi="Arial Narrow"/>
          <w:color w:val="000000" w:themeColor="text1"/>
        </w:rPr>
        <w:t xml:space="preserve">mantenimiento </w:t>
      </w:r>
      <w:r w:rsidR="00120D9B">
        <w:rPr>
          <w:rFonts w:ascii="Arial Narrow" w:hAnsi="Arial Narrow"/>
          <w:color w:val="000000" w:themeColor="text1"/>
        </w:rPr>
        <w:t>del P</w:t>
      </w:r>
      <w:r w:rsidR="00120D9B" w:rsidRPr="00032E2F">
        <w:rPr>
          <w:rFonts w:ascii="Arial Narrow" w:hAnsi="Arial Narrow"/>
          <w:color w:val="000000" w:themeColor="text1"/>
        </w:rPr>
        <w:t>ala</w:t>
      </w:r>
      <w:r w:rsidR="00120D9B">
        <w:rPr>
          <w:rFonts w:ascii="Arial Narrow" w:hAnsi="Arial Narrow"/>
          <w:color w:val="000000" w:themeColor="text1"/>
        </w:rPr>
        <w:t>cio M</w:t>
      </w:r>
      <w:r w:rsidR="00120D9B" w:rsidRPr="00032E2F">
        <w:rPr>
          <w:rFonts w:ascii="Arial Narrow" w:hAnsi="Arial Narrow"/>
          <w:color w:val="000000" w:themeColor="text1"/>
        </w:rPr>
        <w:t xml:space="preserve">unicipal </w:t>
      </w:r>
      <w:r w:rsidR="00120D9B">
        <w:rPr>
          <w:rFonts w:ascii="Arial Narrow" w:hAnsi="Arial Narrow"/>
          <w:color w:val="000000" w:themeColor="text1"/>
        </w:rPr>
        <w:t xml:space="preserve">de Zaragoza, Departamento de la </w:t>
      </w:r>
      <w:r w:rsidR="00BF0EBB">
        <w:rPr>
          <w:rFonts w:ascii="Arial Narrow" w:hAnsi="Arial Narrow"/>
          <w:color w:val="000000" w:themeColor="text1"/>
        </w:rPr>
        <w:t xml:space="preserve">Libertad. Y que </w:t>
      </w:r>
      <w:r w:rsidR="00120D9B">
        <w:rPr>
          <w:rFonts w:ascii="Arial Narrow" w:hAnsi="Arial Narrow"/>
          <w:color w:val="000000" w:themeColor="text1"/>
        </w:rPr>
        <w:t>en esta sesión se ha</w:t>
      </w:r>
      <w:r w:rsidR="00BF0EBB">
        <w:rPr>
          <w:rFonts w:ascii="Arial Narrow" w:hAnsi="Arial Narrow"/>
          <w:color w:val="000000" w:themeColor="text1"/>
        </w:rPr>
        <w:t>n</w:t>
      </w:r>
      <w:r w:rsidR="00120D9B">
        <w:rPr>
          <w:rFonts w:ascii="Arial Narrow" w:hAnsi="Arial Narrow"/>
          <w:color w:val="000000" w:themeColor="text1"/>
        </w:rPr>
        <w:t xml:space="preserve"> v</w:t>
      </w:r>
      <w:r w:rsidR="00120D9B" w:rsidRPr="00032E2F">
        <w:rPr>
          <w:rFonts w:ascii="Arial Narrow" w:hAnsi="Arial Narrow"/>
          <w:color w:val="000000" w:themeColor="text1"/>
        </w:rPr>
        <w:t>ist</w:t>
      </w:r>
      <w:r w:rsidR="00BF0EBB">
        <w:rPr>
          <w:rFonts w:ascii="Arial Narrow" w:hAnsi="Arial Narrow"/>
          <w:color w:val="000000" w:themeColor="text1"/>
        </w:rPr>
        <w:t>o</w:t>
      </w:r>
      <w:r w:rsidR="00032E2F" w:rsidRPr="00032E2F">
        <w:rPr>
          <w:rFonts w:ascii="Arial Narrow" w:hAnsi="Arial Narrow"/>
          <w:color w:val="000000" w:themeColor="text1"/>
        </w:rPr>
        <w:t xml:space="preserve"> ofertas </w:t>
      </w:r>
      <w:r w:rsidR="005B355D">
        <w:rPr>
          <w:rFonts w:ascii="Arial Narrow" w:hAnsi="Arial Narrow"/>
          <w:color w:val="000000" w:themeColor="text1"/>
        </w:rPr>
        <w:t xml:space="preserve">por mano de obra </w:t>
      </w:r>
      <w:r w:rsidR="00032E2F" w:rsidRPr="00032E2F">
        <w:rPr>
          <w:rFonts w:ascii="Arial Narrow" w:hAnsi="Arial Narrow"/>
          <w:color w:val="000000" w:themeColor="text1"/>
        </w:rPr>
        <w:t xml:space="preserve">para el mantenimiento </w:t>
      </w:r>
      <w:r w:rsidR="005B355D">
        <w:rPr>
          <w:rFonts w:ascii="Arial Narrow" w:hAnsi="Arial Narrow"/>
          <w:color w:val="000000" w:themeColor="text1"/>
        </w:rPr>
        <w:t>del P</w:t>
      </w:r>
      <w:r w:rsidR="00032E2F" w:rsidRPr="00032E2F">
        <w:rPr>
          <w:rFonts w:ascii="Arial Narrow" w:hAnsi="Arial Narrow"/>
          <w:color w:val="000000" w:themeColor="text1"/>
        </w:rPr>
        <w:t>ala</w:t>
      </w:r>
      <w:r w:rsidR="005B355D">
        <w:rPr>
          <w:rFonts w:ascii="Arial Narrow" w:hAnsi="Arial Narrow"/>
          <w:color w:val="000000" w:themeColor="text1"/>
        </w:rPr>
        <w:t>cio M</w:t>
      </w:r>
      <w:r w:rsidR="00032E2F" w:rsidRPr="00032E2F">
        <w:rPr>
          <w:rFonts w:ascii="Arial Narrow" w:hAnsi="Arial Narrow"/>
          <w:color w:val="000000" w:themeColor="text1"/>
        </w:rPr>
        <w:t xml:space="preserve">unicipal </w:t>
      </w:r>
      <w:r w:rsidR="005B355D">
        <w:rPr>
          <w:rFonts w:ascii="Arial Narrow" w:hAnsi="Arial Narrow"/>
          <w:color w:val="000000" w:themeColor="text1"/>
        </w:rPr>
        <w:t>de Zaragoz</w:t>
      </w:r>
      <w:r w:rsidR="00BF0EBB">
        <w:rPr>
          <w:rFonts w:ascii="Arial Narrow" w:hAnsi="Arial Narrow"/>
          <w:color w:val="000000" w:themeColor="text1"/>
        </w:rPr>
        <w:t xml:space="preserve">a, Departamento de la Libertad, </w:t>
      </w:r>
      <w:r w:rsidR="00FF76EF">
        <w:rPr>
          <w:rFonts w:ascii="Arial Narrow" w:hAnsi="Arial Narrow"/>
          <w:color w:val="000000" w:themeColor="text1"/>
        </w:rPr>
        <w:t xml:space="preserve">que </w:t>
      </w:r>
      <w:r w:rsidR="005646F3">
        <w:rPr>
          <w:rFonts w:ascii="Arial Narrow" w:hAnsi="Arial Narrow"/>
          <w:color w:val="000000" w:themeColor="text1"/>
        </w:rPr>
        <w:t xml:space="preserve">en base </w:t>
      </w:r>
      <w:r w:rsidR="00FF76EF">
        <w:rPr>
          <w:rFonts w:ascii="Arial Narrow" w:hAnsi="Arial Narrow"/>
          <w:color w:val="000000" w:themeColor="text1"/>
        </w:rPr>
        <w:t xml:space="preserve">a </w:t>
      </w:r>
      <w:r w:rsidR="005646F3">
        <w:rPr>
          <w:rFonts w:ascii="Arial Narrow" w:hAnsi="Arial Narrow"/>
          <w:color w:val="000000" w:themeColor="text1"/>
        </w:rPr>
        <w:t xml:space="preserve">dicha </w:t>
      </w:r>
      <w:r w:rsidR="00FF76EF">
        <w:rPr>
          <w:rFonts w:ascii="Arial Narrow" w:hAnsi="Arial Narrow"/>
          <w:color w:val="000000" w:themeColor="text1"/>
        </w:rPr>
        <w:t>carpeta técnica</w:t>
      </w:r>
      <w:r w:rsidR="005646F3">
        <w:rPr>
          <w:rFonts w:ascii="Arial Narrow" w:hAnsi="Arial Narrow"/>
          <w:color w:val="000000" w:themeColor="text1"/>
        </w:rPr>
        <w:t>,</w:t>
      </w:r>
      <w:r w:rsidR="00FF76EF">
        <w:rPr>
          <w:rFonts w:ascii="Arial Narrow" w:hAnsi="Arial Narrow"/>
          <w:color w:val="000000" w:themeColor="text1"/>
        </w:rPr>
        <w:t xml:space="preserve"> </w:t>
      </w:r>
      <w:r>
        <w:rPr>
          <w:rFonts w:ascii="Arial Narrow" w:hAnsi="Arial Narrow"/>
          <w:color w:val="000000" w:themeColor="text1"/>
        </w:rPr>
        <w:t>comprende</w:t>
      </w:r>
      <w:r w:rsidR="00120D9B">
        <w:rPr>
          <w:rFonts w:ascii="Arial Narrow" w:hAnsi="Arial Narrow"/>
          <w:color w:val="000000" w:themeColor="text1"/>
        </w:rPr>
        <w:t xml:space="preserve"> </w:t>
      </w:r>
      <w:r w:rsidR="00FF76EF">
        <w:rPr>
          <w:rFonts w:ascii="Arial Narrow" w:hAnsi="Arial Narrow"/>
          <w:color w:val="000000" w:themeColor="text1"/>
        </w:rPr>
        <w:t xml:space="preserve">obras interiores y exteriores en los dos niveles del </w:t>
      </w:r>
      <w:r w:rsidR="00120D9B">
        <w:rPr>
          <w:rFonts w:ascii="Arial Narrow" w:hAnsi="Arial Narrow"/>
          <w:color w:val="000000" w:themeColor="text1"/>
        </w:rPr>
        <w:t>edificio municipal</w:t>
      </w:r>
      <w:r w:rsidR="00FF76EF">
        <w:rPr>
          <w:rFonts w:ascii="Arial Narrow" w:hAnsi="Arial Narrow"/>
          <w:color w:val="000000" w:themeColor="text1"/>
        </w:rPr>
        <w:t xml:space="preserve">, </w:t>
      </w:r>
      <w:r w:rsidR="005646F3">
        <w:rPr>
          <w:rFonts w:ascii="Arial Narrow" w:hAnsi="Arial Narrow"/>
          <w:color w:val="000000" w:themeColor="text1"/>
        </w:rPr>
        <w:t xml:space="preserve">por consiguiente, en </w:t>
      </w:r>
      <w:r w:rsidR="00FF76EF">
        <w:rPr>
          <w:rFonts w:ascii="Arial Narrow" w:hAnsi="Arial Narrow"/>
          <w:color w:val="000000" w:themeColor="text1"/>
        </w:rPr>
        <w:t xml:space="preserve">el </w:t>
      </w:r>
      <w:r w:rsidR="00FF76EF" w:rsidRPr="00FF76EF">
        <w:rPr>
          <w:rFonts w:ascii="Arial Narrow" w:hAnsi="Arial Narrow"/>
          <w:b/>
          <w:color w:val="000000" w:themeColor="text1"/>
        </w:rPr>
        <w:t>primer nivel</w:t>
      </w:r>
      <w:r w:rsidR="00FF76EF">
        <w:rPr>
          <w:rFonts w:ascii="Arial Narrow" w:hAnsi="Arial Narrow"/>
          <w:color w:val="000000" w:themeColor="text1"/>
        </w:rPr>
        <w:t xml:space="preserve"> se realizaran </w:t>
      </w:r>
      <w:r w:rsidR="00795FAF">
        <w:rPr>
          <w:rFonts w:ascii="Arial Narrow" w:hAnsi="Arial Narrow"/>
          <w:color w:val="000000" w:themeColor="text1"/>
        </w:rPr>
        <w:t>“</w:t>
      </w:r>
      <w:r w:rsidR="00120D9B">
        <w:rPr>
          <w:rFonts w:ascii="Arial Narrow" w:hAnsi="Arial Narrow"/>
          <w:color w:val="000000" w:themeColor="text1"/>
        </w:rPr>
        <w:t>obras exteriores</w:t>
      </w:r>
      <w:r w:rsidR="00795FAF">
        <w:rPr>
          <w:rFonts w:ascii="Arial Narrow" w:hAnsi="Arial Narrow"/>
          <w:color w:val="000000" w:themeColor="text1"/>
        </w:rPr>
        <w:t>”</w:t>
      </w:r>
      <w:r w:rsidR="00120D9B">
        <w:rPr>
          <w:rFonts w:ascii="Arial Narrow" w:hAnsi="Arial Narrow"/>
          <w:color w:val="000000" w:themeColor="text1"/>
        </w:rPr>
        <w:t xml:space="preserve"> de</w:t>
      </w:r>
      <w:r>
        <w:rPr>
          <w:rFonts w:ascii="Arial Narrow" w:hAnsi="Arial Narrow"/>
          <w:color w:val="000000" w:themeColor="text1"/>
        </w:rPr>
        <w:t xml:space="preserve"> reparación </w:t>
      </w:r>
      <w:r w:rsidR="00120D9B">
        <w:rPr>
          <w:rFonts w:ascii="Arial Narrow" w:hAnsi="Arial Narrow"/>
          <w:color w:val="000000" w:themeColor="text1"/>
        </w:rPr>
        <w:t xml:space="preserve">y mantenimiento </w:t>
      </w:r>
      <w:r>
        <w:rPr>
          <w:rFonts w:ascii="Arial Narrow" w:hAnsi="Arial Narrow"/>
          <w:color w:val="000000" w:themeColor="text1"/>
        </w:rPr>
        <w:t>de</w:t>
      </w:r>
      <w:r w:rsidR="00120D9B">
        <w:rPr>
          <w:rFonts w:ascii="Arial Narrow" w:hAnsi="Arial Narrow"/>
          <w:color w:val="000000" w:themeColor="text1"/>
        </w:rPr>
        <w:t xml:space="preserve"> ventanas, pintura de estacionamientos y paredes</w:t>
      </w:r>
      <w:r w:rsidR="00C24C45">
        <w:rPr>
          <w:rFonts w:ascii="Arial Narrow" w:hAnsi="Arial Narrow"/>
          <w:color w:val="000000" w:themeColor="text1"/>
        </w:rPr>
        <w:t>, limpieza y reparación de cisternas,</w:t>
      </w:r>
      <w:r w:rsidR="00795FAF" w:rsidRPr="00795FAF">
        <w:rPr>
          <w:rFonts w:ascii="Arial Narrow" w:hAnsi="Arial Narrow"/>
          <w:color w:val="000000" w:themeColor="text1"/>
        </w:rPr>
        <w:t xml:space="preserve"> </w:t>
      </w:r>
      <w:r w:rsidR="00795FAF">
        <w:rPr>
          <w:rFonts w:ascii="Arial Narrow" w:hAnsi="Arial Narrow"/>
          <w:color w:val="000000" w:themeColor="text1"/>
        </w:rPr>
        <w:t>rasante de paredes</w:t>
      </w:r>
      <w:r w:rsidR="005646F3">
        <w:rPr>
          <w:rFonts w:ascii="Arial Narrow" w:hAnsi="Arial Narrow"/>
          <w:color w:val="000000" w:themeColor="text1"/>
        </w:rPr>
        <w:t xml:space="preserve"> y las “</w:t>
      </w:r>
      <w:r w:rsidR="00FF76EF">
        <w:rPr>
          <w:rFonts w:ascii="Arial Narrow" w:hAnsi="Arial Narrow"/>
          <w:color w:val="000000" w:themeColor="text1"/>
        </w:rPr>
        <w:t>obras interiores</w:t>
      </w:r>
      <w:r w:rsidR="005646F3">
        <w:rPr>
          <w:rFonts w:ascii="Arial Narrow" w:hAnsi="Arial Narrow"/>
          <w:color w:val="000000" w:themeColor="text1"/>
        </w:rPr>
        <w:t>”</w:t>
      </w:r>
      <w:r w:rsidR="00FF76EF">
        <w:rPr>
          <w:rFonts w:ascii="Arial Narrow" w:hAnsi="Arial Narrow"/>
          <w:color w:val="000000" w:themeColor="text1"/>
        </w:rPr>
        <w:t xml:space="preserve"> de </w:t>
      </w:r>
      <w:r w:rsidR="00795FAF">
        <w:rPr>
          <w:rFonts w:ascii="Arial Narrow" w:hAnsi="Arial Narrow"/>
          <w:color w:val="000000" w:themeColor="text1"/>
        </w:rPr>
        <w:t xml:space="preserve">pintura, reparación de servicios sanitarios, </w:t>
      </w:r>
      <w:r w:rsidR="00C24C45">
        <w:rPr>
          <w:rFonts w:ascii="Arial Narrow" w:hAnsi="Arial Narrow"/>
          <w:color w:val="000000" w:themeColor="text1"/>
        </w:rPr>
        <w:t xml:space="preserve"> </w:t>
      </w:r>
      <w:r w:rsidR="00795FAF">
        <w:rPr>
          <w:rFonts w:ascii="Arial Narrow" w:hAnsi="Arial Narrow"/>
          <w:color w:val="000000" w:themeColor="text1"/>
        </w:rPr>
        <w:t xml:space="preserve">en el </w:t>
      </w:r>
      <w:r w:rsidR="00795FAF" w:rsidRPr="00795FAF">
        <w:rPr>
          <w:rFonts w:ascii="Arial Narrow" w:hAnsi="Arial Narrow"/>
          <w:b/>
          <w:color w:val="000000" w:themeColor="text1"/>
        </w:rPr>
        <w:t>segundo nivel</w:t>
      </w:r>
      <w:r w:rsidR="00795FAF">
        <w:rPr>
          <w:rFonts w:ascii="Arial Narrow" w:hAnsi="Arial Narrow"/>
          <w:color w:val="000000" w:themeColor="text1"/>
        </w:rPr>
        <w:t xml:space="preserve">, las </w:t>
      </w:r>
      <w:r w:rsidR="005646F3">
        <w:rPr>
          <w:rFonts w:ascii="Arial Narrow" w:hAnsi="Arial Narrow"/>
          <w:color w:val="000000" w:themeColor="text1"/>
        </w:rPr>
        <w:t>“</w:t>
      </w:r>
      <w:r w:rsidR="00C24C45">
        <w:rPr>
          <w:rFonts w:ascii="Arial Narrow" w:hAnsi="Arial Narrow"/>
          <w:color w:val="000000" w:themeColor="text1"/>
        </w:rPr>
        <w:t>obras</w:t>
      </w:r>
      <w:r w:rsidR="00120D9B">
        <w:rPr>
          <w:rFonts w:ascii="Arial Narrow" w:hAnsi="Arial Narrow"/>
          <w:color w:val="000000" w:themeColor="text1"/>
        </w:rPr>
        <w:t xml:space="preserve"> externas</w:t>
      </w:r>
      <w:r w:rsidR="005646F3">
        <w:rPr>
          <w:rFonts w:ascii="Arial Narrow" w:hAnsi="Arial Narrow"/>
          <w:color w:val="000000" w:themeColor="text1"/>
        </w:rPr>
        <w:t>”</w:t>
      </w:r>
      <w:r w:rsidR="00C24C45">
        <w:rPr>
          <w:rFonts w:ascii="Arial Narrow" w:hAnsi="Arial Narrow"/>
          <w:color w:val="000000" w:themeColor="text1"/>
        </w:rPr>
        <w:t xml:space="preserve"> de limpieza de canales, reparación de goteras en el área de techo, rasante de paredes y pintura, </w:t>
      </w:r>
      <w:r w:rsidR="00795FAF">
        <w:rPr>
          <w:rFonts w:ascii="Arial Narrow" w:hAnsi="Arial Narrow"/>
          <w:color w:val="000000" w:themeColor="text1"/>
        </w:rPr>
        <w:t>reparación de ventanas y mantenimiento</w:t>
      </w:r>
      <w:r w:rsidR="00FF76EF">
        <w:rPr>
          <w:rFonts w:ascii="Arial Narrow" w:hAnsi="Arial Narrow"/>
          <w:color w:val="000000" w:themeColor="text1"/>
        </w:rPr>
        <w:t xml:space="preserve"> y </w:t>
      </w:r>
      <w:r w:rsidR="005646F3">
        <w:rPr>
          <w:rFonts w:ascii="Arial Narrow" w:hAnsi="Arial Narrow"/>
          <w:color w:val="000000" w:themeColor="text1"/>
        </w:rPr>
        <w:t>“</w:t>
      </w:r>
      <w:r w:rsidR="00FF76EF">
        <w:rPr>
          <w:rFonts w:ascii="Arial Narrow" w:hAnsi="Arial Narrow"/>
          <w:color w:val="000000" w:themeColor="text1"/>
        </w:rPr>
        <w:t>obras interiores</w:t>
      </w:r>
      <w:r w:rsidR="005646F3">
        <w:rPr>
          <w:rFonts w:ascii="Arial Narrow" w:hAnsi="Arial Narrow"/>
          <w:color w:val="000000" w:themeColor="text1"/>
        </w:rPr>
        <w:t>”</w:t>
      </w:r>
      <w:r w:rsidR="00FF76EF">
        <w:rPr>
          <w:rFonts w:ascii="Arial Narrow" w:hAnsi="Arial Narrow"/>
          <w:color w:val="000000" w:themeColor="text1"/>
        </w:rPr>
        <w:t xml:space="preserve"> de r</w:t>
      </w:r>
      <w:r w:rsidR="00795FAF">
        <w:rPr>
          <w:rFonts w:ascii="Arial Narrow" w:hAnsi="Arial Narrow"/>
          <w:color w:val="000000" w:themeColor="text1"/>
        </w:rPr>
        <w:t xml:space="preserve">eparación de puertas, cambio de losetas en cielo falso, </w:t>
      </w:r>
      <w:r w:rsidR="00FF76EF">
        <w:rPr>
          <w:rFonts w:ascii="Arial Narrow" w:hAnsi="Arial Narrow"/>
          <w:color w:val="000000" w:themeColor="text1"/>
        </w:rPr>
        <w:t xml:space="preserve">reparación de sanitarios. </w:t>
      </w:r>
      <w:r w:rsidR="00795FAF">
        <w:rPr>
          <w:rFonts w:ascii="Arial Narrow" w:hAnsi="Arial Narrow"/>
          <w:color w:val="000000" w:themeColor="text1"/>
        </w:rPr>
        <w:t xml:space="preserve"> </w:t>
      </w:r>
      <w:r w:rsidR="00F30C9F" w:rsidRPr="00F30C9F">
        <w:rPr>
          <w:rFonts w:ascii="Arial Narrow" w:hAnsi="Arial Narrow"/>
          <w:b/>
          <w:color w:val="000000" w:themeColor="text1"/>
        </w:rPr>
        <w:t>La primera oferta</w:t>
      </w:r>
      <w:r w:rsidR="00F30C9F">
        <w:rPr>
          <w:rFonts w:ascii="Arial Narrow" w:hAnsi="Arial Narrow"/>
          <w:color w:val="000000" w:themeColor="text1"/>
        </w:rPr>
        <w:t xml:space="preserve"> </w:t>
      </w:r>
      <w:r w:rsidR="005B355D">
        <w:rPr>
          <w:rFonts w:ascii="Arial Narrow" w:hAnsi="Arial Narrow"/>
          <w:color w:val="000000" w:themeColor="text1"/>
        </w:rPr>
        <w:t xml:space="preserve">por el monto de catorce mil cuatrocientos setenta y cinco 00/100 </w:t>
      </w:r>
      <w:r w:rsidR="00FF76EF">
        <w:rPr>
          <w:rFonts w:ascii="Arial Narrow" w:hAnsi="Arial Narrow"/>
          <w:color w:val="000000" w:themeColor="text1"/>
        </w:rPr>
        <w:t>dólares</w:t>
      </w:r>
      <w:r w:rsidR="005B355D">
        <w:rPr>
          <w:rFonts w:ascii="Arial Narrow" w:hAnsi="Arial Narrow"/>
          <w:color w:val="000000" w:themeColor="text1"/>
        </w:rPr>
        <w:t xml:space="preserve"> de los Estados Unidos de </w:t>
      </w:r>
      <w:r w:rsidR="00FF76EF">
        <w:rPr>
          <w:rFonts w:ascii="Arial Narrow" w:hAnsi="Arial Narrow"/>
          <w:color w:val="000000" w:themeColor="text1"/>
        </w:rPr>
        <w:t>América</w:t>
      </w:r>
      <w:r w:rsidR="00C40CA4">
        <w:rPr>
          <w:rFonts w:ascii="Arial Narrow" w:hAnsi="Arial Narrow"/>
          <w:color w:val="000000" w:themeColor="text1"/>
        </w:rPr>
        <w:t xml:space="preserve">; </w:t>
      </w:r>
      <w:r w:rsidR="00F30C9F">
        <w:rPr>
          <w:rFonts w:ascii="Arial Narrow" w:hAnsi="Arial Narrow"/>
          <w:color w:val="000000" w:themeColor="text1"/>
        </w:rPr>
        <w:t xml:space="preserve">por </w:t>
      </w:r>
      <w:r w:rsidR="00F30C9F" w:rsidRPr="005B355D">
        <w:rPr>
          <w:rFonts w:ascii="Arial Narrow" w:hAnsi="Arial Narrow"/>
          <w:color w:val="000000" w:themeColor="text1"/>
          <w:sz w:val="20"/>
          <w:szCs w:val="20"/>
        </w:rPr>
        <w:t>MOZ CONSTR</w:t>
      </w:r>
      <w:r w:rsidR="0081510B">
        <w:rPr>
          <w:rFonts w:ascii="Arial Narrow" w:hAnsi="Arial Narrow"/>
          <w:color w:val="000000" w:themeColor="text1"/>
          <w:sz w:val="20"/>
          <w:szCs w:val="20"/>
        </w:rPr>
        <w:t>UCTORES SERVICIOS DE INGENIERIA.</w:t>
      </w:r>
      <w:r w:rsidR="00F30C9F">
        <w:rPr>
          <w:rFonts w:ascii="Arial Narrow" w:hAnsi="Arial Narrow"/>
          <w:color w:val="000000" w:themeColor="text1"/>
          <w:sz w:val="20"/>
          <w:szCs w:val="20"/>
        </w:rPr>
        <w:t xml:space="preserve"> </w:t>
      </w:r>
      <w:r w:rsidR="0081510B">
        <w:rPr>
          <w:rFonts w:ascii="Arial Narrow" w:hAnsi="Arial Narrow"/>
          <w:b/>
          <w:color w:val="000000" w:themeColor="text1"/>
        </w:rPr>
        <w:t>S</w:t>
      </w:r>
      <w:r w:rsidR="00F30C9F" w:rsidRPr="00F30C9F">
        <w:rPr>
          <w:rFonts w:ascii="Arial Narrow" w:hAnsi="Arial Narrow"/>
          <w:b/>
          <w:color w:val="000000" w:themeColor="text1"/>
        </w:rPr>
        <w:t>egunda oferta</w:t>
      </w:r>
      <w:r w:rsidR="00F30C9F">
        <w:rPr>
          <w:rFonts w:ascii="Arial Narrow" w:hAnsi="Arial Narrow"/>
          <w:color w:val="000000" w:themeColor="text1"/>
        </w:rPr>
        <w:t xml:space="preserve"> por el monto de dieciocho mil novecientos ochenta y dos 00/100 dólares de los Estados Unidos de América. Por CONSTRUCTORA CARBAJAL S.A DE.C.V. </w:t>
      </w:r>
      <w:r w:rsidR="00F30C9F" w:rsidRPr="0081510B">
        <w:rPr>
          <w:rFonts w:ascii="Arial Narrow" w:hAnsi="Arial Narrow"/>
          <w:b/>
          <w:color w:val="000000" w:themeColor="text1"/>
        </w:rPr>
        <w:t>Tercera oferta</w:t>
      </w:r>
      <w:r w:rsidR="00F30C9F">
        <w:rPr>
          <w:rFonts w:ascii="Arial Narrow" w:hAnsi="Arial Narrow"/>
          <w:color w:val="000000" w:themeColor="text1"/>
        </w:rPr>
        <w:t xml:space="preserve"> por el monto de </w:t>
      </w:r>
      <w:r w:rsidR="0081510B">
        <w:rPr>
          <w:rFonts w:ascii="Arial Narrow" w:hAnsi="Arial Narrow"/>
          <w:color w:val="000000" w:themeColor="text1"/>
        </w:rPr>
        <w:t>trece mil cientos</w:t>
      </w:r>
      <w:r w:rsidR="00F30C9F">
        <w:rPr>
          <w:rFonts w:ascii="Arial Narrow" w:hAnsi="Arial Narrow"/>
          <w:color w:val="000000" w:themeColor="text1"/>
        </w:rPr>
        <w:t xml:space="preserve"> cinco 00/100 </w:t>
      </w:r>
      <w:r w:rsidR="0081510B">
        <w:rPr>
          <w:rFonts w:ascii="Arial Narrow" w:hAnsi="Arial Narrow"/>
          <w:color w:val="000000" w:themeColor="text1"/>
        </w:rPr>
        <w:t xml:space="preserve">dólares de los Estados Unidos de América de SUCONDIRG S.A DE. C.V. En este sentido, y de conformidad al artículo 30 numeral 9 del Código Municipal y </w:t>
      </w:r>
      <w:r w:rsidR="001B33E6">
        <w:rPr>
          <w:rFonts w:ascii="Arial Narrow" w:hAnsi="Arial Narrow"/>
          <w:color w:val="000000" w:themeColor="text1"/>
        </w:rPr>
        <w:t>artículo 69 de</w:t>
      </w:r>
      <w:r w:rsidR="00E6606D">
        <w:rPr>
          <w:rFonts w:ascii="Arial Narrow" w:hAnsi="Arial Narrow"/>
          <w:color w:val="000000" w:themeColor="text1"/>
        </w:rPr>
        <w:t>l Reglamento de la Ley de Adquisiciones y Contrataciones de la Administración Pública</w:t>
      </w:r>
      <w:r w:rsidR="001B33E6">
        <w:rPr>
          <w:rFonts w:ascii="Arial Narrow" w:hAnsi="Arial Narrow"/>
          <w:color w:val="000000" w:themeColor="text1"/>
        </w:rPr>
        <w:t xml:space="preserve"> LACAP, El Concejo Municipal </w:t>
      </w:r>
      <w:r w:rsidR="0081510B">
        <w:rPr>
          <w:rFonts w:ascii="Arial Narrow" w:hAnsi="Arial Narrow"/>
          <w:color w:val="000000" w:themeColor="text1"/>
        </w:rPr>
        <w:t xml:space="preserve">por unanimidad ACUERDA: </w:t>
      </w:r>
      <w:r w:rsidR="00E6606D">
        <w:rPr>
          <w:rFonts w:ascii="Arial Narrow" w:hAnsi="Arial Narrow"/>
          <w:color w:val="000000" w:themeColor="text1"/>
        </w:rPr>
        <w:t xml:space="preserve">a) </w:t>
      </w:r>
      <w:r w:rsidR="001B33E6">
        <w:rPr>
          <w:rFonts w:ascii="Arial Narrow" w:hAnsi="Arial Narrow"/>
          <w:color w:val="000000" w:themeColor="text1"/>
        </w:rPr>
        <w:t xml:space="preserve">Adjudicar a la EMPRESA SUCONDIRG S.A DE. C.V. Por el monto de </w:t>
      </w:r>
      <w:r w:rsidR="00E6606D">
        <w:rPr>
          <w:rFonts w:ascii="Arial Narrow" w:hAnsi="Arial Narrow"/>
          <w:color w:val="000000" w:themeColor="text1"/>
        </w:rPr>
        <w:t xml:space="preserve">trece mil cientos cinco 00/100 Dólares de los Estados Unidos de América, por ser la mejor oferta económica presentada por dicha empresa. </w:t>
      </w:r>
      <w:r w:rsidR="00E6606D" w:rsidRPr="00584CD6">
        <w:rPr>
          <w:rFonts w:ascii="Arial Narrow" w:hAnsi="Arial Narrow"/>
          <w:b/>
          <w:color w:val="000000" w:themeColor="text1"/>
        </w:rPr>
        <w:t>b</w:t>
      </w:r>
      <w:r w:rsidR="00E6606D">
        <w:rPr>
          <w:rFonts w:ascii="Arial Narrow" w:hAnsi="Arial Narrow"/>
          <w:color w:val="000000" w:themeColor="text1"/>
        </w:rPr>
        <w:t xml:space="preserve">) </w:t>
      </w:r>
      <w:r w:rsidR="00BF0EBB">
        <w:rPr>
          <w:rFonts w:ascii="Arial Narrow" w:hAnsi="Arial Narrow"/>
          <w:color w:val="000000" w:themeColor="text1"/>
        </w:rPr>
        <w:t>Que de conformidad al artículo 30 numeral 8 del Código Municipal se a</w:t>
      </w:r>
      <w:r w:rsidR="00E6606D">
        <w:rPr>
          <w:rFonts w:ascii="Arial Narrow" w:hAnsi="Arial Narrow"/>
          <w:color w:val="000000" w:themeColor="text1"/>
        </w:rPr>
        <w:t xml:space="preserve">utoriza a Carlos </w:t>
      </w:r>
      <w:r w:rsidR="00EA738A">
        <w:rPr>
          <w:rFonts w:ascii="Arial Narrow" w:hAnsi="Arial Narrow"/>
          <w:color w:val="000000" w:themeColor="text1"/>
        </w:rPr>
        <w:t xml:space="preserve">Javier Guevara Turcios </w:t>
      </w:r>
      <w:r w:rsidR="00E6606D">
        <w:rPr>
          <w:rFonts w:ascii="Arial Narrow" w:hAnsi="Arial Narrow"/>
          <w:color w:val="000000" w:themeColor="text1"/>
        </w:rPr>
        <w:t xml:space="preserve">de </w:t>
      </w:r>
      <w:r w:rsidR="00EA738A">
        <w:rPr>
          <w:rFonts w:ascii="Arial Narrow" w:hAnsi="Arial Narrow"/>
          <w:color w:val="000000" w:themeColor="text1"/>
        </w:rPr>
        <w:t xml:space="preserve">para que firme contrato con la EMPRESA SUCONDIRG S.A DE. C.V. por servicios de </w:t>
      </w:r>
      <w:r w:rsidR="00EA738A" w:rsidRPr="00032E2F">
        <w:rPr>
          <w:rFonts w:ascii="Arial Narrow" w:hAnsi="Arial Narrow"/>
          <w:color w:val="000000" w:themeColor="text1"/>
        </w:rPr>
        <w:t xml:space="preserve">mantenimiento </w:t>
      </w:r>
      <w:r w:rsidR="00EA738A">
        <w:rPr>
          <w:rFonts w:ascii="Arial Narrow" w:hAnsi="Arial Narrow"/>
          <w:color w:val="000000" w:themeColor="text1"/>
        </w:rPr>
        <w:t>del P</w:t>
      </w:r>
      <w:r w:rsidR="00EA738A" w:rsidRPr="00032E2F">
        <w:rPr>
          <w:rFonts w:ascii="Arial Narrow" w:hAnsi="Arial Narrow"/>
          <w:color w:val="000000" w:themeColor="text1"/>
        </w:rPr>
        <w:t>ala</w:t>
      </w:r>
      <w:r w:rsidR="00EA738A">
        <w:rPr>
          <w:rFonts w:ascii="Arial Narrow" w:hAnsi="Arial Narrow"/>
          <w:color w:val="000000" w:themeColor="text1"/>
        </w:rPr>
        <w:t>cio M</w:t>
      </w:r>
      <w:r w:rsidR="00EA738A" w:rsidRPr="00032E2F">
        <w:rPr>
          <w:rFonts w:ascii="Arial Narrow" w:hAnsi="Arial Narrow"/>
          <w:color w:val="000000" w:themeColor="text1"/>
        </w:rPr>
        <w:t xml:space="preserve">unicipal </w:t>
      </w:r>
      <w:r w:rsidR="00EA738A">
        <w:rPr>
          <w:rFonts w:ascii="Arial Narrow" w:hAnsi="Arial Narrow"/>
          <w:color w:val="000000" w:themeColor="text1"/>
        </w:rPr>
        <w:t>de Zaragoza, Departamento de la Libertad.</w:t>
      </w:r>
      <w:r w:rsidR="00BF0EBB" w:rsidRPr="00BF0EBB">
        <w:rPr>
          <w:rFonts w:ascii="Arial Narrow" w:hAnsi="Arial Narrow"/>
        </w:rPr>
        <w:t xml:space="preserve"> </w:t>
      </w:r>
      <w:r w:rsidR="00584CD6" w:rsidRPr="00584CD6">
        <w:rPr>
          <w:rFonts w:ascii="Arial Narrow" w:hAnsi="Arial Narrow"/>
          <w:b/>
        </w:rPr>
        <w:t>c</w:t>
      </w:r>
      <w:r w:rsidR="00584CD6">
        <w:rPr>
          <w:rFonts w:ascii="Arial Narrow" w:hAnsi="Arial Narrow"/>
        </w:rPr>
        <w:t xml:space="preserve">) autorizar a la tesorería para que erogue la cantidad de trece mil cientos cinco 00/100 Dólares de los Estados Unidos de América. A favor de la </w:t>
      </w:r>
      <w:r w:rsidR="00584CD6">
        <w:rPr>
          <w:rFonts w:ascii="Arial Narrow" w:hAnsi="Arial Narrow"/>
          <w:color w:val="000000" w:themeColor="text1"/>
        </w:rPr>
        <w:t xml:space="preserve">EMPRESA SUCONDIRG S.A DE. C.V. en concepto de servicios de </w:t>
      </w:r>
      <w:r w:rsidR="00584CD6" w:rsidRPr="00032E2F">
        <w:rPr>
          <w:rFonts w:ascii="Arial Narrow" w:hAnsi="Arial Narrow"/>
          <w:color w:val="000000" w:themeColor="text1"/>
        </w:rPr>
        <w:t xml:space="preserve">mantenimiento </w:t>
      </w:r>
      <w:r w:rsidR="00584CD6">
        <w:rPr>
          <w:rFonts w:ascii="Arial Narrow" w:hAnsi="Arial Narrow"/>
          <w:color w:val="000000" w:themeColor="text1"/>
        </w:rPr>
        <w:t>del P</w:t>
      </w:r>
      <w:r w:rsidR="00584CD6" w:rsidRPr="00032E2F">
        <w:rPr>
          <w:rFonts w:ascii="Arial Narrow" w:hAnsi="Arial Narrow"/>
          <w:color w:val="000000" w:themeColor="text1"/>
        </w:rPr>
        <w:t>ala</w:t>
      </w:r>
      <w:r w:rsidR="00584CD6">
        <w:rPr>
          <w:rFonts w:ascii="Arial Narrow" w:hAnsi="Arial Narrow"/>
          <w:color w:val="000000" w:themeColor="text1"/>
        </w:rPr>
        <w:t>cio M</w:t>
      </w:r>
      <w:r w:rsidR="00584CD6" w:rsidRPr="00032E2F">
        <w:rPr>
          <w:rFonts w:ascii="Arial Narrow" w:hAnsi="Arial Narrow"/>
          <w:color w:val="000000" w:themeColor="text1"/>
        </w:rPr>
        <w:t xml:space="preserve">unicipal </w:t>
      </w:r>
      <w:r w:rsidR="00584CD6">
        <w:rPr>
          <w:rFonts w:ascii="Arial Narrow" w:hAnsi="Arial Narrow"/>
          <w:color w:val="000000" w:themeColor="text1"/>
        </w:rPr>
        <w:t xml:space="preserve">de Zaragoza, Departamento de la Libertad, </w:t>
      </w:r>
      <w:r w:rsidR="00584CD6" w:rsidRPr="00340D87">
        <w:rPr>
          <w:rFonts w:ascii="Arial Narrow" w:hAnsi="Arial Narrow" w:cs="Arial"/>
          <w:color w:val="333333"/>
        </w:rPr>
        <w:t xml:space="preserve">de la cuenta número 200770063 </w:t>
      </w:r>
      <w:r w:rsidR="00584CD6">
        <w:rPr>
          <w:rFonts w:ascii="Arial Narrow" w:hAnsi="Arial Narrow"/>
          <w:color w:val="000000" w:themeColor="text1"/>
        </w:rPr>
        <w:t>FODES, 75%, del Presupuesto Municipal Vigente.</w:t>
      </w:r>
      <w:r w:rsidR="00584CD6">
        <w:rPr>
          <w:rFonts w:ascii="Arial Narrow" w:hAnsi="Arial Narrow"/>
        </w:rPr>
        <w:t xml:space="preserve"> </w:t>
      </w:r>
      <w:r w:rsidR="00BF0EBB" w:rsidRPr="0097594D">
        <w:rPr>
          <w:rFonts w:ascii="Arial Narrow" w:hAnsi="Arial Narrow"/>
        </w:rPr>
        <w:t>COMUNIQUESE</w:t>
      </w:r>
      <w:r w:rsidR="00BF0EBB">
        <w:rPr>
          <w:rFonts w:ascii="Arial Narrow" w:hAnsi="Arial Narrow"/>
        </w:rPr>
        <w:t>.</w:t>
      </w:r>
    </w:p>
    <w:p w14:paraId="376D3C9C" w14:textId="5BCFEBCB" w:rsidR="00BF0EBB" w:rsidRDefault="00BF0EBB" w:rsidP="00BF0EBB">
      <w:pPr>
        <w:jc w:val="both"/>
        <w:rPr>
          <w:rFonts w:ascii="Arial Narrow" w:hAnsi="Arial Narrow"/>
        </w:rPr>
      </w:pPr>
    </w:p>
    <w:p w14:paraId="2728FAEE" w14:textId="21917B64" w:rsidR="00BF0EBB" w:rsidRDefault="00BF0EBB" w:rsidP="00BF0EBB">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CUATRO</w:t>
      </w:r>
      <w:r w:rsidRPr="00F1719D">
        <w:rPr>
          <w:rFonts w:ascii="Arial Narrow" w:hAnsi="Arial Narrow"/>
          <w:b/>
          <w:color w:val="000000" w:themeColor="text1"/>
        </w:rPr>
        <w:t>:</w:t>
      </w:r>
    </w:p>
    <w:p w14:paraId="5C1131C9" w14:textId="48E64A79" w:rsidR="00296F23" w:rsidRPr="00BF0EBB" w:rsidRDefault="001618E8" w:rsidP="00296F23">
      <w:pPr>
        <w:jc w:val="both"/>
        <w:rPr>
          <w:rFonts w:ascii="Arial Narrow" w:hAnsi="Arial Narrow"/>
          <w:color w:val="000000" w:themeColor="text1"/>
        </w:rPr>
      </w:pPr>
      <w:r>
        <w:rPr>
          <w:rFonts w:ascii="Arial Narrow" w:hAnsi="Arial Narrow"/>
        </w:rPr>
        <w:t>Q</w:t>
      </w:r>
      <w:r w:rsidR="005646F3">
        <w:rPr>
          <w:rFonts w:ascii="Arial Narrow" w:hAnsi="Arial Narrow"/>
        </w:rPr>
        <w:t xml:space="preserve">ue </w:t>
      </w:r>
      <w:r>
        <w:rPr>
          <w:rFonts w:ascii="Arial Narrow" w:hAnsi="Arial Narrow"/>
        </w:rPr>
        <w:t xml:space="preserve">de conformidad a lo establecido </w:t>
      </w:r>
      <w:r w:rsidR="00B8466A">
        <w:rPr>
          <w:rFonts w:ascii="Arial Narrow" w:hAnsi="Arial Narrow"/>
        </w:rPr>
        <w:t xml:space="preserve">en el artículo 4 numeral 19 del Código Municipal, en este sentido, </w:t>
      </w:r>
      <w:r w:rsidR="009B6ECE">
        <w:rPr>
          <w:rFonts w:ascii="Arial Narrow" w:hAnsi="Arial Narrow"/>
        </w:rPr>
        <w:t xml:space="preserve">y </w:t>
      </w:r>
      <w:r w:rsidR="00B8466A">
        <w:rPr>
          <w:rFonts w:ascii="Arial Narrow" w:hAnsi="Arial Narrow"/>
        </w:rPr>
        <w:t xml:space="preserve">considerando que </w:t>
      </w:r>
      <w:r w:rsidR="006B22B5">
        <w:rPr>
          <w:rFonts w:ascii="Arial Narrow" w:hAnsi="Arial Narrow"/>
        </w:rPr>
        <w:t>dentro</w:t>
      </w:r>
      <w:r w:rsidR="005646F3">
        <w:rPr>
          <w:rFonts w:ascii="Arial Narrow" w:hAnsi="Arial Narrow"/>
        </w:rPr>
        <w:t xml:space="preserve"> </w:t>
      </w:r>
      <w:r w:rsidR="00E8663F">
        <w:rPr>
          <w:rFonts w:ascii="Arial Narrow" w:hAnsi="Arial Narrow"/>
        </w:rPr>
        <w:t xml:space="preserve">una de </w:t>
      </w:r>
      <w:r w:rsidR="009B6ECE">
        <w:rPr>
          <w:rFonts w:ascii="Arial Narrow" w:hAnsi="Arial Narrow"/>
        </w:rPr>
        <w:t>las</w:t>
      </w:r>
      <w:r w:rsidR="00E8663F">
        <w:rPr>
          <w:rFonts w:ascii="Arial Narrow" w:hAnsi="Arial Narrow"/>
        </w:rPr>
        <w:t xml:space="preserve"> </w:t>
      </w:r>
      <w:r w:rsidR="005646F3">
        <w:rPr>
          <w:rFonts w:ascii="Arial Narrow" w:hAnsi="Arial Narrow"/>
        </w:rPr>
        <w:t>política</w:t>
      </w:r>
      <w:r w:rsidR="00E8663F">
        <w:rPr>
          <w:rFonts w:ascii="Arial Narrow" w:hAnsi="Arial Narrow"/>
        </w:rPr>
        <w:t xml:space="preserve">s institucionales </w:t>
      </w:r>
      <w:r w:rsidR="009B6ECE">
        <w:rPr>
          <w:rFonts w:ascii="Arial Narrow" w:hAnsi="Arial Narrow"/>
        </w:rPr>
        <w:t>del Gobierno Municipal de Zaragoza está la</w:t>
      </w:r>
      <w:r w:rsidR="00E8663F">
        <w:rPr>
          <w:rFonts w:ascii="Arial Narrow" w:hAnsi="Arial Narrow"/>
        </w:rPr>
        <w:t xml:space="preserve"> de </w:t>
      </w:r>
      <w:r>
        <w:rPr>
          <w:rFonts w:ascii="Arial Narrow" w:hAnsi="Arial Narrow"/>
        </w:rPr>
        <w:t xml:space="preserve">modernizar </w:t>
      </w:r>
      <w:r w:rsidR="00E8663F">
        <w:rPr>
          <w:rFonts w:ascii="Arial Narrow" w:hAnsi="Arial Narrow"/>
        </w:rPr>
        <w:t>la prestación</w:t>
      </w:r>
      <w:r w:rsidR="006B22B5">
        <w:rPr>
          <w:rFonts w:ascii="Arial Narrow" w:hAnsi="Arial Narrow"/>
        </w:rPr>
        <w:t xml:space="preserve"> del servicio de aseo, recolección de residuos sólidos,</w:t>
      </w:r>
      <w:r w:rsidR="00296F23">
        <w:rPr>
          <w:rFonts w:ascii="Arial Narrow" w:hAnsi="Arial Narrow"/>
        </w:rPr>
        <w:t xml:space="preserve"> en virtud de lo antes expuesto y de conformidad a lo establecido en el artículo 18 de la ley de adquisiciones y contrataciones de la administración Pública LACAP. El Concejo Municipal por unanimidad </w:t>
      </w:r>
      <w:r w:rsidR="006B22B5">
        <w:rPr>
          <w:rFonts w:ascii="Arial Narrow" w:hAnsi="Arial Narrow"/>
        </w:rPr>
        <w:t>ACUERDA:</w:t>
      </w:r>
      <w:r w:rsidR="00FB3021">
        <w:rPr>
          <w:rFonts w:ascii="Arial Narrow" w:hAnsi="Arial Narrow"/>
        </w:rPr>
        <w:t xml:space="preserve"> Instruir a la Unidad de A</w:t>
      </w:r>
      <w:r w:rsidR="00740B99">
        <w:rPr>
          <w:rFonts w:ascii="Arial Narrow" w:hAnsi="Arial Narrow"/>
        </w:rPr>
        <w:t>dquisiciones y Co</w:t>
      </w:r>
      <w:r w:rsidR="00FB3021">
        <w:rPr>
          <w:rFonts w:ascii="Arial Narrow" w:hAnsi="Arial Narrow"/>
        </w:rPr>
        <w:t xml:space="preserve">ntrataciones Institucional UACI, </w:t>
      </w:r>
      <w:r w:rsidR="00740B99">
        <w:rPr>
          <w:rFonts w:ascii="Arial Narrow" w:hAnsi="Arial Narrow"/>
        </w:rPr>
        <w:t xml:space="preserve">para que </w:t>
      </w:r>
      <w:r w:rsidR="00D801BA">
        <w:rPr>
          <w:rFonts w:ascii="Arial Narrow" w:hAnsi="Arial Narrow"/>
        </w:rPr>
        <w:t xml:space="preserve">presente y someta a consideración de este Concejo, bases de licitación </w:t>
      </w:r>
      <w:r w:rsidR="00740B99">
        <w:rPr>
          <w:rFonts w:ascii="Arial Narrow" w:hAnsi="Arial Narrow"/>
        </w:rPr>
        <w:t xml:space="preserve">o concurso público </w:t>
      </w:r>
      <w:r w:rsidR="00D801BA">
        <w:rPr>
          <w:rFonts w:ascii="Arial Narrow" w:hAnsi="Arial Narrow"/>
        </w:rPr>
        <w:t xml:space="preserve">para la contratación </w:t>
      </w:r>
      <w:r w:rsidR="004400C6">
        <w:rPr>
          <w:rFonts w:ascii="Arial Narrow" w:hAnsi="Arial Narrow"/>
        </w:rPr>
        <w:t>por</w:t>
      </w:r>
      <w:r w:rsidR="00D801BA">
        <w:rPr>
          <w:rFonts w:ascii="Arial Narrow" w:hAnsi="Arial Narrow"/>
        </w:rPr>
        <w:t xml:space="preserve"> </w:t>
      </w:r>
      <w:r w:rsidR="00740B99">
        <w:rPr>
          <w:rFonts w:ascii="Arial Narrow" w:hAnsi="Arial Narrow"/>
        </w:rPr>
        <w:t>servicios de recolección de residuos sólidos del municipio de Zarago</w:t>
      </w:r>
      <w:r w:rsidR="00D801BA">
        <w:rPr>
          <w:rFonts w:ascii="Arial Narrow" w:hAnsi="Arial Narrow"/>
        </w:rPr>
        <w:t>z</w:t>
      </w:r>
      <w:r w:rsidR="002126DD">
        <w:rPr>
          <w:rFonts w:ascii="Arial Narrow" w:hAnsi="Arial Narrow"/>
        </w:rPr>
        <w:t>a, Departamento de la Libertad, dichas bases de licitación deberá hacerlas</w:t>
      </w:r>
      <w:r w:rsidR="00296F23">
        <w:rPr>
          <w:rFonts w:ascii="Arial Narrow" w:hAnsi="Arial Narrow"/>
        </w:rPr>
        <w:t xml:space="preserve"> del conocimiento de este Colegiado</w:t>
      </w:r>
      <w:r w:rsidR="002126DD">
        <w:rPr>
          <w:rFonts w:ascii="Arial Narrow" w:hAnsi="Arial Narrow"/>
        </w:rPr>
        <w:t>,</w:t>
      </w:r>
      <w:r w:rsidR="00296F23">
        <w:rPr>
          <w:rFonts w:ascii="Arial Narrow" w:hAnsi="Arial Narrow"/>
        </w:rPr>
        <w:t xml:space="preserve"> el día martes </w:t>
      </w:r>
      <w:r w:rsidR="00D801BA">
        <w:rPr>
          <w:rFonts w:ascii="Arial Narrow" w:hAnsi="Arial Narrow"/>
        </w:rPr>
        <w:t>veintinueve de noviembre de dos mil dieciséis.</w:t>
      </w:r>
      <w:r w:rsidR="00296F23">
        <w:rPr>
          <w:rFonts w:ascii="Arial Narrow" w:hAnsi="Arial Narrow"/>
        </w:rPr>
        <w:t xml:space="preserve"> </w:t>
      </w:r>
      <w:r w:rsidR="00296F23" w:rsidRPr="0097594D">
        <w:rPr>
          <w:rFonts w:ascii="Arial Narrow" w:hAnsi="Arial Narrow"/>
        </w:rPr>
        <w:t>COMUNIQUESE</w:t>
      </w:r>
      <w:r w:rsidR="00296F23">
        <w:rPr>
          <w:rFonts w:ascii="Arial Narrow" w:hAnsi="Arial Narrow"/>
        </w:rPr>
        <w:t>.</w:t>
      </w:r>
    </w:p>
    <w:p w14:paraId="7FB1BCDF" w14:textId="77777777" w:rsidR="00010E4F" w:rsidRDefault="00010E4F" w:rsidP="00010E4F">
      <w:pPr>
        <w:jc w:val="both"/>
        <w:rPr>
          <w:rFonts w:ascii="Arial Narrow" w:hAnsi="Arial Narrow"/>
        </w:rPr>
      </w:pPr>
    </w:p>
    <w:p w14:paraId="79154B16" w14:textId="6D1C32DD" w:rsidR="00010E4F" w:rsidRDefault="00010E4F" w:rsidP="00010E4F">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CINCO</w:t>
      </w:r>
      <w:r w:rsidRPr="00F1719D">
        <w:rPr>
          <w:rFonts w:ascii="Arial Narrow" w:hAnsi="Arial Narrow"/>
          <w:b/>
          <w:color w:val="000000" w:themeColor="text1"/>
        </w:rPr>
        <w:t>:</w:t>
      </w:r>
    </w:p>
    <w:p w14:paraId="6F74ECE9" w14:textId="73A89E67" w:rsidR="00936EC0" w:rsidRDefault="003B1B04" w:rsidP="00936EC0">
      <w:pPr>
        <w:jc w:val="both"/>
        <w:rPr>
          <w:rFonts w:ascii="Arial Narrow" w:hAnsi="Arial Narrow"/>
        </w:rPr>
      </w:pPr>
      <w:r>
        <w:rPr>
          <w:rFonts w:ascii="Arial Narrow" w:hAnsi="Arial Narrow"/>
        </w:rPr>
        <w:t xml:space="preserve">Que de conformidad a lo dispuesto en el artículo 80 del Código Municipal, </w:t>
      </w:r>
      <w:r w:rsidR="00936EC0">
        <w:rPr>
          <w:rFonts w:ascii="Arial Narrow" w:hAnsi="Arial Narrow"/>
        </w:rPr>
        <w:t xml:space="preserve">que establece que El </w:t>
      </w:r>
      <w:r>
        <w:rPr>
          <w:rFonts w:ascii="Arial Narrow" w:hAnsi="Arial Narrow"/>
        </w:rPr>
        <w:t xml:space="preserve"> Alcalde</w:t>
      </w:r>
      <w:r w:rsidR="00936EC0">
        <w:rPr>
          <w:rFonts w:ascii="Arial Narrow" w:hAnsi="Arial Narrow"/>
        </w:rPr>
        <w:t xml:space="preserve"> elaborará</w:t>
      </w:r>
      <w:r>
        <w:rPr>
          <w:rFonts w:ascii="Arial Narrow" w:hAnsi="Arial Narrow"/>
        </w:rPr>
        <w:t xml:space="preserve"> el proyecto de presupuesto correspondiente al año inmediato siguiente oyendo la opinión de los concejales, y Jefes de las distintas dependencias, procurando conciliar sus observaciones y aspiraciones con los objetivos y met</w:t>
      </w:r>
      <w:r w:rsidR="00936EC0">
        <w:rPr>
          <w:rFonts w:ascii="Arial Narrow" w:hAnsi="Arial Narrow"/>
        </w:rPr>
        <w:t>as propuestas, en este sentido El Concejo Municipal por unanimidad, ACUERDA: Nombrar Comisión de Presupuesto 2017, quedando integrada por Carlos Javier Guevara Turcios Alcalde Municipal</w:t>
      </w:r>
      <w:r w:rsidR="00413959">
        <w:rPr>
          <w:rFonts w:ascii="Arial Narrow" w:hAnsi="Arial Narrow"/>
        </w:rPr>
        <w:t>,</w:t>
      </w:r>
      <w:r w:rsidR="00936EC0">
        <w:rPr>
          <w:rFonts w:ascii="Arial Narrow" w:hAnsi="Arial Narrow"/>
        </w:rPr>
        <w:t xml:space="preserve"> </w:t>
      </w:r>
      <w:r w:rsidR="00936EC0">
        <w:rPr>
          <w:rFonts w:ascii="Arial Narrow" w:eastAsia="Arial Unicode MS" w:hAnsi="Arial Narrow" w:cs="Arial"/>
        </w:rPr>
        <w:t>Verónica del Carmen Alfaro Galicia Síndica Municipal, Ana Milagro Paz Peña Primera Regidora Propietaria, María Teresa Hernández de Navarro, Segunda regidora Propietaria, Manuel Antonio Navarro Segarán Octavo Regidor Propietario, Henry Francisco Barillas, Primer Regidor Antonio Suplente</w:t>
      </w:r>
      <w:r w:rsidR="00413959">
        <w:rPr>
          <w:rFonts w:ascii="Arial Narrow" w:eastAsia="Arial Unicode MS" w:hAnsi="Arial Narrow" w:cs="Arial"/>
        </w:rPr>
        <w:t>, Secretaria Municipal, C</w:t>
      </w:r>
      <w:r w:rsidR="00936EC0">
        <w:rPr>
          <w:rFonts w:ascii="Arial Narrow" w:eastAsia="Arial Unicode MS" w:hAnsi="Arial Narrow" w:cs="Arial"/>
        </w:rPr>
        <w:t xml:space="preserve">ontabilidad, UACI, Tesorería Municipal. </w:t>
      </w:r>
      <w:r w:rsidR="00936EC0" w:rsidRPr="0097594D">
        <w:rPr>
          <w:rFonts w:ascii="Arial Narrow" w:hAnsi="Arial Narrow"/>
        </w:rPr>
        <w:t>COMUNIQUESE</w:t>
      </w:r>
      <w:r w:rsidR="00936EC0">
        <w:rPr>
          <w:rFonts w:ascii="Arial Narrow" w:hAnsi="Arial Narrow"/>
        </w:rPr>
        <w:t>.</w:t>
      </w:r>
    </w:p>
    <w:p w14:paraId="26D1DADE" w14:textId="37FCF8DA" w:rsidR="00A7293A" w:rsidRDefault="00A7293A" w:rsidP="00936EC0">
      <w:pPr>
        <w:jc w:val="both"/>
        <w:rPr>
          <w:rFonts w:ascii="Arial Narrow" w:hAnsi="Arial Narrow"/>
        </w:rPr>
      </w:pPr>
    </w:p>
    <w:p w14:paraId="7EE395EA" w14:textId="005821DA" w:rsidR="00A7293A" w:rsidRPr="00A7293A" w:rsidRDefault="00A7293A" w:rsidP="00936EC0">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SEIS</w:t>
      </w:r>
      <w:r w:rsidRPr="00F1719D">
        <w:rPr>
          <w:rFonts w:ascii="Arial Narrow" w:hAnsi="Arial Narrow"/>
          <w:b/>
          <w:color w:val="000000" w:themeColor="text1"/>
        </w:rPr>
        <w:t>:</w:t>
      </w:r>
    </w:p>
    <w:p w14:paraId="51874861" w14:textId="77777777" w:rsidR="00A7293A" w:rsidRPr="00F1719D" w:rsidRDefault="00A7293A" w:rsidP="00A7293A">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TRES MIL SETECIENTOS OCHO 93</w:t>
      </w:r>
      <w:r w:rsidRPr="00F1719D">
        <w:rPr>
          <w:rFonts w:ascii="Arial Narrow" w:hAnsi="Arial Narrow"/>
          <w:color w:val="000000" w:themeColor="text1"/>
        </w:rPr>
        <w:t>/100 Dólares de los Estados Unidos de América a favor de GRUPO ENTUSIASMO S.A DE C.V, en concepto de compra de combustible para vehículos y maquinaria propiedad de  esta Municipalidad según detalle de facturas númer</w:t>
      </w:r>
      <w:r>
        <w:rPr>
          <w:rFonts w:ascii="Arial Narrow" w:hAnsi="Arial Narrow"/>
          <w:color w:val="000000" w:themeColor="text1"/>
        </w:rPr>
        <w:t xml:space="preserve">os 008969, 009468, 009964 y 010440 </w:t>
      </w:r>
      <w:r w:rsidRPr="00F1719D">
        <w:rPr>
          <w:rFonts w:ascii="Arial Narrow" w:hAnsi="Arial Narrow"/>
          <w:color w:val="000000" w:themeColor="text1"/>
        </w:rPr>
        <w:t>c</w:t>
      </w:r>
      <w:r>
        <w:rPr>
          <w:rFonts w:ascii="Arial Narrow" w:hAnsi="Arial Narrow"/>
          <w:color w:val="000000" w:themeColor="text1"/>
        </w:rPr>
        <w:t>omprendidas en el periodo del 26</w:t>
      </w:r>
      <w:r w:rsidRPr="00F1719D">
        <w:rPr>
          <w:rFonts w:ascii="Arial Narrow" w:hAnsi="Arial Narrow"/>
          <w:color w:val="000000" w:themeColor="text1"/>
        </w:rPr>
        <w:t xml:space="preserve"> de </w:t>
      </w:r>
      <w:r>
        <w:rPr>
          <w:rFonts w:ascii="Arial Narrow" w:hAnsi="Arial Narrow"/>
          <w:color w:val="000000" w:themeColor="text1"/>
        </w:rPr>
        <w:t>septiembre al 23</w:t>
      </w:r>
      <w:r w:rsidRPr="00F1719D">
        <w:rPr>
          <w:rFonts w:ascii="Arial Narrow" w:hAnsi="Arial Narrow"/>
          <w:color w:val="000000" w:themeColor="text1"/>
        </w:rPr>
        <w:t xml:space="preserve"> de </w:t>
      </w:r>
      <w:r>
        <w:rPr>
          <w:rFonts w:ascii="Arial Narrow" w:hAnsi="Arial Narrow"/>
          <w:color w:val="000000" w:themeColor="text1"/>
        </w:rPr>
        <w:t>octubre</w:t>
      </w:r>
      <w:r w:rsidRPr="00F1719D">
        <w:rPr>
          <w:rFonts w:ascii="Arial Narrow" w:hAnsi="Arial Narrow"/>
          <w:color w:val="000000" w:themeColor="text1"/>
        </w:rPr>
        <w:t xml:space="preserve"> de 2016, Se</w:t>
      </w:r>
      <w:r>
        <w:rPr>
          <w:rFonts w:ascii="Arial Narrow" w:hAnsi="Arial Narrow"/>
          <w:color w:val="000000" w:themeColor="text1"/>
        </w:rPr>
        <w:t>gún orden  de compra número 0481 de fecha 23 octubre</w:t>
      </w:r>
      <w:r w:rsidRPr="00F1719D">
        <w:rPr>
          <w:rFonts w:ascii="Arial Narrow" w:hAnsi="Arial Narrow"/>
          <w:color w:val="000000" w:themeColor="text1"/>
        </w:rPr>
        <w:t xml:space="preserve"> de 2016, Autorizar a la Tesorería Municipal erogue el pago correspondiente del FONDO FODES 25%, aplicando dicho gasto al código 54110 de la línea 0101 del Presupuesto Municipal Vigente.</w:t>
      </w:r>
      <w:r w:rsidRPr="00F1719D">
        <w:rPr>
          <w:rFonts w:ascii="Arial Narrow" w:hAnsi="Arial Narrow" w:cs="Arial"/>
          <w:b/>
        </w:rPr>
        <w:t xml:space="preserve"> Comuníquese.</w:t>
      </w:r>
    </w:p>
    <w:p w14:paraId="4DF08E13" w14:textId="528DF5D8" w:rsidR="00A7293A" w:rsidRDefault="00A7293A" w:rsidP="00A7293A">
      <w:pPr>
        <w:jc w:val="both"/>
        <w:rPr>
          <w:rFonts w:ascii="Arial Narrow" w:hAnsi="Arial Narrow"/>
          <w:b/>
          <w:color w:val="000000" w:themeColor="text1"/>
        </w:rPr>
      </w:pPr>
    </w:p>
    <w:p w14:paraId="20874AC4" w14:textId="2432C373" w:rsidR="00A7293A" w:rsidRPr="00A7293A" w:rsidRDefault="00A7293A" w:rsidP="00A7293A">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SIETE</w:t>
      </w:r>
      <w:r w:rsidRPr="00F1719D">
        <w:rPr>
          <w:rFonts w:ascii="Arial Narrow" w:hAnsi="Arial Narrow"/>
          <w:b/>
          <w:color w:val="000000" w:themeColor="text1"/>
        </w:rPr>
        <w:t>:</w:t>
      </w:r>
    </w:p>
    <w:p w14:paraId="014C0F35" w14:textId="77777777" w:rsidR="00A7293A" w:rsidRPr="00F1719D" w:rsidRDefault="00A7293A" w:rsidP="00A7293A">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MIL SETENTA 00</w:t>
      </w:r>
      <w:r w:rsidRPr="00F1719D">
        <w:rPr>
          <w:rFonts w:ascii="Arial Narrow" w:hAnsi="Arial Narrow"/>
          <w:color w:val="000000" w:themeColor="text1"/>
        </w:rPr>
        <w:t xml:space="preserve">/100 Dólares de los Estados Unidos de América a favor de </w:t>
      </w:r>
      <w:r>
        <w:rPr>
          <w:rFonts w:ascii="Arial Narrow" w:hAnsi="Arial Narrow"/>
          <w:color w:val="000000" w:themeColor="text1"/>
        </w:rPr>
        <w:t>JORGE ANTONIO CONTRERAS</w:t>
      </w:r>
      <w:r w:rsidRPr="00F1719D">
        <w:rPr>
          <w:rFonts w:ascii="Arial Narrow" w:hAnsi="Arial Narrow"/>
          <w:color w:val="000000" w:themeColor="text1"/>
        </w:rPr>
        <w:t xml:space="preserve"> en concepto de</w:t>
      </w:r>
      <w:r>
        <w:rPr>
          <w:rFonts w:ascii="Arial Narrow" w:hAnsi="Arial Narrow"/>
          <w:color w:val="000000" w:themeColor="text1"/>
        </w:rPr>
        <w:t xml:space="preserve"> reparación y mantenimiento de Motoniveladora CARTER PILLAR</w:t>
      </w:r>
      <w:r w:rsidRPr="00F1719D">
        <w:rPr>
          <w:rFonts w:ascii="Arial Narrow" w:hAnsi="Arial Narrow"/>
          <w:color w:val="000000" w:themeColor="text1"/>
        </w:rPr>
        <w:t xml:space="preserve"> </w:t>
      </w:r>
      <w:r>
        <w:rPr>
          <w:rFonts w:ascii="Arial Narrow" w:hAnsi="Arial Narrow"/>
          <w:color w:val="000000" w:themeColor="text1"/>
        </w:rPr>
        <w:t xml:space="preserve"> consistente en empacado completo de botellas hidráulicas doble acción  rectificación y pulido de cilindros propiedad de esta Municipalidad,</w:t>
      </w:r>
      <w:r w:rsidRPr="00F1719D">
        <w:rPr>
          <w:rFonts w:ascii="Arial Narrow" w:hAnsi="Arial Narrow"/>
          <w:color w:val="000000" w:themeColor="text1"/>
        </w:rPr>
        <w:t xml:space="preserve"> Se</w:t>
      </w:r>
      <w:r>
        <w:rPr>
          <w:rFonts w:ascii="Arial Narrow" w:hAnsi="Arial Narrow"/>
          <w:color w:val="000000" w:themeColor="text1"/>
        </w:rPr>
        <w:t xml:space="preserve">gún orden  de compra número 0484 de fecha 23 de noviembre </w:t>
      </w:r>
      <w:r w:rsidRPr="00F1719D">
        <w:rPr>
          <w:rFonts w:ascii="Arial Narrow" w:hAnsi="Arial Narrow"/>
          <w:color w:val="000000" w:themeColor="text1"/>
        </w:rPr>
        <w:t>2016, Autorizar a la Tesorería Municipal erogue el pago correspondiente del FONDO FODES 25%, aplic</w:t>
      </w:r>
      <w:r>
        <w:rPr>
          <w:rFonts w:ascii="Arial Narrow" w:hAnsi="Arial Narrow"/>
          <w:color w:val="000000" w:themeColor="text1"/>
        </w:rPr>
        <w:t>ando dicho gasto al código 54302</w:t>
      </w:r>
      <w:r w:rsidRPr="00F1719D">
        <w:rPr>
          <w:rFonts w:ascii="Arial Narrow" w:hAnsi="Arial Narrow"/>
          <w:color w:val="000000" w:themeColor="text1"/>
        </w:rPr>
        <w:t xml:space="preserve"> de la línea 0101 del Presupuesto Municipal Vigente.</w:t>
      </w:r>
      <w:r w:rsidRPr="00F1719D">
        <w:rPr>
          <w:rFonts w:ascii="Arial Narrow" w:hAnsi="Arial Narrow" w:cs="Arial"/>
          <w:b/>
        </w:rPr>
        <w:t xml:space="preserve"> Comuníquese.</w:t>
      </w:r>
    </w:p>
    <w:p w14:paraId="5DF01B1A" w14:textId="4B88A574" w:rsidR="00A7293A" w:rsidRDefault="00A7293A" w:rsidP="00A7293A">
      <w:pPr>
        <w:jc w:val="both"/>
        <w:rPr>
          <w:rFonts w:eastAsia="Arial Unicode MS"/>
          <w:sz w:val="18"/>
          <w:szCs w:val="18"/>
        </w:rPr>
      </w:pPr>
    </w:p>
    <w:p w14:paraId="54402782" w14:textId="29A30DFF" w:rsidR="00A7293A" w:rsidRPr="00A7293A" w:rsidRDefault="00A7293A" w:rsidP="00A7293A">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OCHO</w:t>
      </w:r>
      <w:r w:rsidRPr="00F1719D">
        <w:rPr>
          <w:rFonts w:ascii="Arial Narrow" w:hAnsi="Arial Narrow"/>
          <w:b/>
          <w:color w:val="000000" w:themeColor="text1"/>
        </w:rPr>
        <w:t>:</w:t>
      </w:r>
    </w:p>
    <w:p w14:paraId="5F4C8CC9" w14:textId="77777777" w:rsidR="00A7293A" w:rsidRPr="00F1719D" w:rsidRDefault="00A7293A" w:rsidP="00A7293A">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TREINTA Y SIETE 31</w:t>
      </w:r>
      <w:r w:rsidRPr="00F1719D">
        <w:rPr>
          <w:rFonts w:ascii="Arial Narrow" w:hAnsi="Arial Narrow"/>
          <w:color w:val="000000" w:themeColor="text1"/>
        </w:rPr>
        <w:t>/100 Dólares de los Estados Unidos de América a favor de</w:t>
      </w:r>
      <w:r>
        <w:rPr>
          <w:rFonts w:ascii="Arial Narrow" w:hAnsi="Arial Narrow"/>
          <w:color w:val="000000" w:themeColor="text1"/>
        </w:rPr>
        <w:t xml:space="preserve"> INDUSTRIAS LA CONSTANCIA S.A DE C.V</w:t>
      </w:r>
      <w:r w:rsidRPr="00F1719D">
        <w:rPr>
          <w:rFonts w:ascii="Arial Narrow" w:hAnsi="Arial Narrow"/>
          <w:color w:val="000000" w:themeColor="text1"/>
        </w:rPr>
        <w:t xml:space="preserve"> en concepto de</w:t>
      </w:r>
      <w:r>
        <w:rPr>
          <w:rFonts w:ascii="Arial Narrow" w:hAnsi="Arial Narrow"/>
          <w:color w:val="000000" w:themeColor="text1"/>
        </w:rPr>
        <w:t xml:space="preserve"> compra sesenta y nueve garrafones de agua para consumo del personal  de esta Municipalidad en el periodo  del 09 de octubre al 3 de noviembre,</w:t>
      </w:r>
      <w:r w:rsidRPr="00F1719D">
        <w:rPr>
          <w:rFonts w:ascii="Arial Narrow" w:hAnsi="Arial Narrow"/>
          <w:color w:val="000000" w:themeColor="text1"/>
        </w:rPr>
        <w:t xml:space="preserve"> Se</w:t>
      </w:r>
      <w:r>
        <w:rPr>
          <w:rFonts w:ascii="Arial Narrow" w:hAnsi="Arial Narrow"/>
          <w:color w:val="000000" w:themeColor="text1"/>
        </w:rPr>
        <w:t xml:space="preserve">gún orden  de compra número 0471 de fecha 07 de noviembre </w:t>
      </w:r>
      <w:r w:rsidRPr="00F1719D">
        <w:rPr>
          <w:rFonts w:ascii="Arial Narrow" w:hAnsi="Arial Narrow"/>
          <w:color w:val="000000" w:themeColor="text1"/>
        </w:rPr>
        <w:t>2016, Autorizar a la Tesorería Municipal erogue el pago cor</w:t>
      </w:r>
      <w:r>
        <w:rPr>
          <w:rFonts w:ascii="Arial Narrow" w:hAnsi="Arial Narrow"/>
          <w:color w:val="000000" w:themeColor="text1"/>
        </w:rPr>
        <w:t>respondiente del FONDO COMUN</w:t>
      </w:r>
      <w:r w:rsidRPr="00F1719D">
        <w:rPr>
          <w:rFonts w:ascii="Arial Narrow" w:hAnsi="Arial Narrow"/>
          <w:color w:val="000000" w:themeColor="text1"/>
        </w:rPr>
        <w:t>, aplic</w:t>
      </w:r>
      <w:r>
        <w:rPr>
          <w:rFonts w:ascii="Arial Narrow" w:hAnsi="Arial Narrow"/>
          <w:color w:val="000000" w:themeColor="text1"/>
        </w:rPr>
        <w:t xml:space="preserve">ando dicho gasto al código 54199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2C34C574" w14:textId="77777777" w:rsidR="00A7293A" w:rsidRDefault="00A7293A" w:rsidP="00A7293A">
      <w:pPr>
        <w:jc w:val="both"/>
        <w:rPr>
          <w:rFonts w:ascii="Arial Narrow" w:hAnsi="Arial Narrow"/>
          <w:b/>
          <w:color w:val="000000" w:themeColor="text1"/>
        </w:rPr>
      </w:pPr>
    </w:p>
    <w:p w14:paraId="16C1E63F" w14:textId="05AFFCEC" w:rsidR="00A7293A" w:rsidRPr="00A7293A" w:rsidRDefault="00A7293A" w:rsidP="00A7293A">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NUEVE</w:t>
      </w:r>
      <w:r w:rsidRPr="00F1719D">
        <w:rPr>
          <w:rFonts w:ascii="Arial Narrow" w:hAnsi="Arial Narrow"/>
          <w:b/>
          <w:color w:val="000000" w:themeColor="text1"/>
        </w:rPr>
        <w:t>:</w:t>
      </w:r>
    </w:p>
    <w:p w14:paraId="27AAAF98" w14:textId="77777777" w:rsidR="00A7293A" w:rsidRPr="00F1719D" w:rsidRDefault="00A7293A" w:rsidP="00A7293A">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OCHENTA Y CINCO 00</w:t>
      </w:r>
      <w:r w:rsidRPr="00F1719D">
        <w:rPr>
          <w:rFonts w:ascii="Arial Narrow" w:hAnsi="Arial Narrow"/>
          <w:color w:val="000000" w:themeColor="text1"/>
        </w:rPr>
        <w:t xml:space="preserve">/100 Dólares de los Estados Unidos de América a favor de </w:t>
      </w:r>
      <w:r>
        <w:rPr>
          <w:rFonts w:ascii="Arial Narrow" w:hAnsi="Arial Narrow"/>
          <w:color w:val="000000" w:themeColor="text1"/>
        </w:rPr>
        <w:t>JOSE RUBEN CASTRO GOCHEZ</w:t>
      </w:r>
      <w:r w:rsidRPr="00F1719D">
        <w:rPr>
          <w:rFonts w:ascii="Arial Narrow" w:hAnsi="Arial Narrow"/>
          <w:color w:val="000000" w:themeColor="text1"/>
        </w:rPr>
        <w:t xml:space="preserve"> en concepto de</w:t>
      </w:r>
      <w:r>
        <w:rPr>
          <w:rFonts w:ascii="Arial Narrow" w:hAnsi="Arial Narrow"/>
          <w:color w:val="000000" w:themeColor="text1"/>
        </w:rPr>
        <w:t xml:space="preserve"> pago por instalación y configuración de dos equipos del Registro del Estado Familiar versión REF 7.4  propiedad de esta Municipalidad,</w:t>
      </w:r>
      <w:r w:rsidRPr="00F1719D">
        <w:rPr>
          <w:rFonts w:ascii="Arial Narrow" w:hAnsi="Arial Narrow"/>
          <w:color w:val="000000" w:themeColor="text1"/>
        </w:rPr>
        <w:t xml:space="preserve"> Se</w:t>
      </w:r>
      <w:r>
        <w:rPr>
          <w:rFonts w:ascii="Arial Narrow" w:hAnsi="Arial Narrow"/>
          <w:color w:val="000000" w:themeColor="text1"/>
        </w:rPr>
        <w:t xml:space="preserve">gún orden  de compra número 0478 de fecha 11 de noviembre </w:t>
      </w:r>
      <w:r w:rsidRPr="00F1719D">
        <w:rPr>
          <w:rFonts w:ascii="Arial Narrow" w:hAnsi="Arial Narrow"/>
          <w:color w:val="000000" w:themeColor="text1"/>
        </w:rPr>
        <w:t xml:space="preserve">2016,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xml:space="preserve"> aplic</w:t>
      </w:r>
      <w:r>
        <w:rPr>
          <w:rFonts w:ascii="Arial Narrow" w:hAnsi="Arial Narrow"/>
          <w:color w:val="000000" w:themeColor="text1"/>
        </w:rPr>
        <w:t>ando dicho gasto al código 51901</w:t>
      </w:r>
      <w:r w:rsidRPr="00F1719D">
        <w:rPr>
          <w:rFonts w:ascii="Arial Narrow" w:hAnsi="Arial Narrow"/>
          <w:color w:val="000000" w:themeColor="text1"/>
        </w:rPr>
        <w:t xml:space="preserve"> de la línea 0101 del Presupuesto Municipal Vigente.</w:t>
      </w:r>
      <w:r w:rsidRPr="00F1719D">
        <w:rPr>
          <w:rFonts w:ascii="Arial Narrow" w:hAnsi="Arial Narrow" w:cs="Arial"/>
          <w:b/>
        </w:rPr>
        <w:t xml:space="preserve"> Comuníquese.</w:t>
      </w:r>
    </w:p>
    <w:p w14:paraId="391EBFCA" w14:textId="77777777" w:rsidR="00A7293A" w:rsidRDefault="00A7293A" w:rsidP="00A7293A">
      <w:pPr>
        <w:jc w:val="both"/>
        <w:rPr>
          <w:rFonts w:ascii="Arial Narrow" w:hAnsi="Arial Narrow"/>
          <w:b/>
          <w:color w:val="000000" w:themeColor="text1"/>
        </w:rPr>
      </w:pPr>
    </w:p>
    <w:p w14:paraId="5A1F103E" w14:textId="7F02504A" w:rsidR="00A7293A" w:rsidRPr="00A7293A" w:rsidRDefault="00A7293A" w:rsidP="00A7293A">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DIEZ</w:t>
      </w:r>
      <w:r w:rsidRPr="00F1719D">
        <w:rPr>
          <w:rFonts w:ascii="Arial Narrow" w:hAnsi="Arial Narrow"/>
          <w:b/>
          <w:color w:val="000000" w:themeColor="text1"/>
        </w:rPr>
        <w:t>:</w:t>
      </w:r>
    </w:p>
    <w:p w14:paraId="74BEF2F0" w14:textId="77777777" w:rsidR="00A7293A" w:rsidRDefault="00A7293A" w:rsidP="00A7293A">
      <w:pPr>
        <w:jc w:val="both"/>
        <w:rPr>
          <w:rFonts w:ascii="Arial Narrow" w:hAnsi="Arial Narrow" w:cs="Arial"/>
          <w:b/>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TREINTA Y TRES 37</w:t>
      </w:r>
      <w:r w:rsidRPr="00F1719D">
        <w:rPr>
          <w:rFonts w:ascii="Arial Narrow" w:hAnsi="Arial Narrow"/>
          <w:color w:val="000000" w:themeColor="text1"/>
        </w:rPr>
        <w:t>/100 Dólares de los Estados Unidos de América a favor de</w:t>
      </w:r>
      <w:r>
        <w:rPr>
          <w:rFonts w:ascii="Arial Narrow" w:hAnsi="Arial Narrow"/>
          <w:color w:val="000000" w:themeColor="text1"/>
        </w:rPr>
        <w:t xml:space="preserve"> INDUSTRIAS LA CONSTANCIA S.A DE C.V</w:t>
      </w:r>
      <w:r w:rsidRPr="00F1719D">
        <w:rPr>
          <w:rFonts w:ascii="Arial Narrow" w:hAnsi="Arial Narrow"/>
          <w:color w:val="000000" w:themeColor="text1"/>
        </w:rPr>
        <w:t xml:space="preserve"> en concepto de</w:t>
      </w:r>
      <w:r>
        <w:rPr>
          <w:rFonts w:ascii="Arial Narrow" w:hAnsi="Arial Narrow"/>
          <w:color w:val="000000" w:themeColor="text1"/>
        </w:rPr>
        <w:t xml:space="preserve"> compra sesenta y siete garrafones de agua para consumo del personal  de esta Municipalidad en el periodo  del 28 de septiembre al 17 de octubre de 2016,</w:t>
      </w:r>
      <w:r w:rsidRPr="00F1719D">
        <w:rPr>
          <w:rFonts w:ascii="Arial Narrow" w:hAnsi="Arial Narrow"/>
          <w:color w:val="000000" w:themeColor="text1"/>
        </w:rPr>
        <w:t xml:space="preserve"> Se</w:t>
      </w:r>
      <w:r>
        <w:rPr>
          <w:rFonts w:ascii="Arial Narrow" w:hAnsi="Arial Narrow"/>
          <w:color w:val="000000" w:themeColor="text1"/>
        </w:rPr>
        <w:t xml:space="preserve">gún orden  de compra número 0422 de fecha 17 de octubre </w:t>
      </w:r>
      <w:r w:rsidRPr="00F1719D">
        <w:rPr>
          <w:rFonts w:ascii="Arial Narrow" w:hAnsi="Arial Narrow"/>
          <w:color w:val="000000" w:themeColor="text1"/>
        </w:rPr>
        <w:t>2016, Autorizar a la Tesorería Municipal erogue el pago cor</w:t>
      </w:r>
      <w:r>
        <w:rPr>
          <w:rFonts w:ascii="Arial Narrow" w:hAnsi="Arial Narrow"/>
          <w:color w:val="000000" w:themeColor="text1"/>
        </w:rPr>
        <w:t>respondiente del FONDO COMUN</w:t>
      </w:r>
      <w:r w:rsidRPr="00F1719D">
        <w:rPr>
          <w:rFonts w:ascii="Arial Narrow" w:hAnsi="Arial Narrow"/>
          <w:color w:val="000000" w:themeColor="text1"/>
        </w:rPr>
        <w:t>, aplic</w:t>
      </w:r>
      <w:r>
        <w:rPr>
          <w:rFonts w:ascii="Arial Narrow" w:hAnsi="Arial Narrow"/>
          <w:color w:val="000000" w:themeColor="text1"/>
        </w:rPr>
        <w:t xml:space="preserve">ando dicho gasto al código 54314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6D54370B" w14:textId="2C9D0670" w:rsidR="00A7293A" w:rsidRDefault="00A7293A" w:rsidP="00A7293A">
      <w:pPr>
        <w:jc w:val="both"/>
        <w:rPr>
          <w:rFonts w:ascii="Arial Narrow" w:hAnsi="Arial Narrow" w:cs="Arial"/>
          <w:b/>
        </w:rPr>
      </w:pPr>
    </w:p>
    <w:p w14:paraId="2701A7A8" w14:textId="52C56315" w:rsidR="00A7293A" w:rsidRPr="00A7293A" w:rsidRDefault="00A7293A" w:rsidP="00A7293A">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ONCE</w:t>
      </w:r>
      <w:r w:rsidRPr="00F1719D">
        <w:rPr>
          <w:rFonts w:ascii="Arial Narrow" w:hAnsi="Arial Narrow"/>
          <w:b/>
          <w:color w:val="000000" w:themeColor="text1"/>
        </w:rPr>
        <w:t>:</w:t>
      </w:r>
    </w:p>
    <w:p w14:paraId="058993D4" w14:textId="77777777" w:rsidR="00A7293A" w:rsidRPr="00F1719D" w:rsidRDefault="00A7293A" w:rsidP="00A7293A">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 00</w:t>
      </w:r>
      <w:r w:rsidRPr="00F1719D">
        <w:rPr>
          <w:rFonts w:ascii="Arial Narrow" w:hAnsi="Arial Narrow"/>
          <w:color w:val="000000" w:themeColor="text1"/>
        </w:rPr>
        <w:t>/100 Dólares de los Estados Unidos de América a favor de</w:t>
      </w:r>
      <w:r>
        <w:rPr>
          <w:rFonts w:ascii="Arial Narrow" w:hAnsi="Arial Narrow"/>
          <w:color w:val="000000" w:themeColor="text1"/>
        </w:rPr>
        <w:t xml:space="preserve"> ROBERTO CARLOS IBAÑEZ PACHECO</w:t>
      </w:r>
      <w:r w:rsidRPr="00F1719D">
        <w:rPr>
          <w:rFonts w:ascii="Arial Narrow" w:hAnsi="Arial Narrow"/>
          <w:color w:val="000000" w:themeColor="text1"/>
        </w:rPr>
        <w:t xml:space="preserve"> en concepto de</w:t>
      </w:r>
      <w:r>
        <w:rPr>
          <w:rFonts w:ascii="Arial Narrow" w:hAnsi="Arial Narrow"/>
          <w:color w:val="000000" w:themeColor="text1"/>
        </w:rPr>
        <w:t xml:space="preserve"> compra de un ataúd para fallecido Manuel Antonio Palacio dado en concepto de ayuda a familia de escasos recursos económicos del Municipio, </w:t>
      </w:r>
      <w:r w:rsidRPr="00F1719D">
        <w:rPr>
          <w:rFonts w:ascii="Arial Narrow" w:hAnsi="Arial Narrow"/>
          <w:color w:val="000000" w:themeColor="text1"/>
        </w:rPr>
        <w:t>Se</w:t>
      </w:r>
      <w:r>
        <w:rPr>
          <w:rFonts w:ascii="Arial Narrow" w:hAnsi="Arial Narrow"/>
          <w:color w:val="000000" w:themeColor="text1"/>
        </w:rPr>
        <w:t xml:space="preserve">gún orden  de compra número 0341 de fecha 26 de septiembre </w:t>
      </w:r>
      <w:r w:rsidRPr="00F1719D">
        <w:rPr>
          <w:rFonts w:ascii="Arial Narrow" w:hAnsi="Arial Narrow"/>
          <w:color w:val="000000" w:themeColor="text1"/>
        </w:rPr>
        <w:t>2016, Autorizar a la Tesorería Municipal erogue el pago cor</w:t>
      </w:r>
      <w:r>
        <w:rPr>
          <w:rFonts w:ascii="Arial Narrow" w:hAnsi="Arial Narrow"/>
          <w:color w:val="000000" w:themeColor="text1"/>
        </w:rPr>
        <w:t>respondiente del FONDO COMUN</w:t>
      </w:r>
      <w:r w:rsidRPr="00F1719D">
        <w:rPr>
          <w:rFonts w:ascii="Arial Narrow" w:hAnsi="Arial Narrow"/>
          <w:color w:val="000000" w:themeColor="text1"/>
        </w:rPr>
        <w:t>, aplic</w:t>
      </w:r>
      <w:r>
        <w:rPr>
          <w:rFonts w:ascii="Arial Narrow" w:hAnsi="Arial Narrow"/>
          <w:color w:val="000000" w:themeColor="text1"/>
        </w:rPr>
        <w:t xml:space="preserve">ando dicho gasto al código 54304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09F8DD8C" w14:textId="4421DADD" w:rsidR="00A7293A" w:rsidRDefault="00A7293A" w:rsidP="00A7293A">
      <w:pPr>
        <w:jc w:val="both"/>
        <w:rPr>
          <w:rFonts w:ascii="Arial Narrow" w:hAnsi="Arial Narrow" w:cs="Arial"/>
        </w:rPr>
      </w:pPr>
    </w:p>
    <w:p w14:paraId="63B8C4A4" w14:textId="0353293E" w:rsidR="004806B5" w:rsidRPr="00A7293A" w:rsidRDefault="004806B5" w:rsidP="004806B5">
      <w:pPr>
        <w:jc w:val="both"/>
        <w:rPr>
          <w:rFonts w:ascii="Arial Narrow" w:hAnsi="Arial Narrow"/>
          <w:b/>
          <w:color w:val="000000" w:themeColor="text1"/>
        </w:rPr>
      </w:pPr>
      <w:r w:rsidRPr="00F1719D">
        <w:rPr>
          <w:rFonts w:ascii="Arial Narrow" w:hAnsi="Arial Narrow"/>
          <w:b/>
          <w:color w:val="000000" w:themeColor="text1"/>
        </w:rPr>
        <w:lastRenderedPageBreak/>
        <w:t xml:space="preserve">ACUERDO NÚMERO </w:t>
      </w:r>
      <w:r>
        <w:rPr>
          <w:rFonts w:ascii="Arial Narrow" w:hAnsi="Arial Narrow"/>
          <w:b/>
          <w:color w:val="000000" w:themeColor="text1"/>
        </w:rPr>
        <w:t>DOCE</w:t>
      </w:r>
      <w:r w:rsidRPr="00F1719D">
        <w:rPr>
          <w:rFonts w:ascii="Arial Narrow" w:hAnsi="Arial Narrow"/>
          <w:b/>
          <w:color w:val="000000" w:themeColor="text1"/>
        </w:rPr>
        <w:t>:</w:t>
      </w:r>
    </w:p>
    <w:p w14:paraId="425CA996" w14:textId="1A9E5A1B" w:rsidR="004806B5" w:rsidRPr="00F1719D" w:rsidRDefault="004806B5" w:rsidP="004806B5">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SETECIENTOS ONCE 88</w:t>
      </w:r>
      <w:r w:rsidRPr="00F1719D">
        <w:rPr>
          <w:rFonts w:ascii="Arial Narrow" w:hAnsi="Arial Narrow"/>
          <w:color w:val="000000" w:themeColor="text1"/>
        </w:rPr>
        <w:t>/100 Dólares de los Estados Unidos de América a favor de</w:t>
      </w:r>
      <w:r>
        <w:rPr>
          <w:rFonts w:ascii="Arial Narrow" w:hAnsi="Arial Narrow"/>
          <w:color w:val="000000" w:themeColor="text1"/>
        </w:rPr>
        <w:t xml:space="preserve"> AUTO INDUSTRIAS S.A DE C.V.</w:t>
      </w:r>
      <w:r w:rsidRPr="00F1719D">
        <w:rPr>
          <w:rFonts w:ascii="Arial Narrow" w:hAnsi="Arial Narrow"/>
          <w:color w:val="000000" w:themeColor="text1"/>
        </w:rPr>
        <w:t xml:space="preserve"> en concepto de</w:t>
      </w:r>
      <w:r>
        <w:rPr>
          <w:rFonts w:ascii="Arial Narrow" w:hAnsi="Arial Narrow"/>
          <w:color w:val="000000" w:themeColor="text1"/>
        </w:rPr>
        <w:t xml:space="preserve"> compra  cinco galones Puma oil sal 10W30, cinco galones CHV HAVOLING M010W30, dos cubetas UNO FORZA 15W40, once cubetas de PRIME AW68, seis galones de refrigerante AF2100</w:t>
      </w:r>
      <w:r w:rsidR="00145359">
        <w:rPr>
          <w:rFonts w:ascii="Arial Narrow" w:hAnsi="Arial Narrow"/>
          <w:color w:val="000000" w:themeColor="text1"/>
        </w:rPr>
        <w:t xml:space="preserve"> 50/50 COULAN PREMIX para uso de vehículos placas N6461, N8952, N10340, Retroexcavadora y Motoniveladora propiedad de esta municipalidad</w:t>
      </w:r>
      <w:r>
        <w:rPr>
          <w:rFonts w:ascii="Arial Narrow" w:hAnsi="Arial Narrow"/>
          <w:color w:val="000000" w:themeColor="text1"/>
        </w:rPr>
        <w:t xml:space="preserve">, </w:t>
      </w:r>
      <w:r w:rsidRPr="00F1719D">
        <w:rPr>
          <w:rFonts w:ascii="Arial Narrow" w:hAnsi="Arial Narrow"/>
          <w:color w:val="000000" w:themeColor="text1"/>
        </w:rPr>
        <w:t>Se</w:t>
      </w:r>
      <w:r>
        <w:rPr>
          <w:rFonts w:ascii="Arial Narrow" w:hAnsi="Arial Narrow"/>
          <w:color w:val="000000" w:themeColor="text1"/>
        </w:rPr>
        <w:t xml:space="preserve">gún orden  de compra número </w:t>
      </w:r>
      <w:r w:rsidR="00145359">
        <w:rPr>
          <w:rFonts w:ascii="Arial Narrow" w:hAnsi="Arial Narrow"/>
          <w:color w:val="000000" w:themeColor="text1"/>
        </w:rPr>
        <w:t>0480</w:t>
      </w:r>
      <w:r>
        <w:rPr>
          <w:rFonts w:ascii="Arial Narrow" w:hAnsi="Arial Narrow"/>
          <w:color w:val="000000" w:themeColor="text1"/>
        </w:rPr>
        <w:t xml:space="preserve"> de fecha </w:t>
      </w:r>
      <w:r w:rsidR="00145359">
        <w:rPr>
          <w:rFonts w:ascii="Arial Narrow" w:hAnsi="Arial Narrow"/>
          <w:color w:val="000000" w:themeColor="text1"/>
        </w:rPr>
        <w:t>11</w:t>
      </w:r>
      <w:r>
        <w:rPr>
          <w:rFonts w:ascii="Arial Narrow" w:hAnsi="Arial Narrow"/>
          <w:color w:val="000000" w:themeColor="text1"/>
        </w:rPr>
        <w:t xml:space="preserve"> de </w:t>
      </w:r>
      <w:r w:rsidR="00145359">
        <w:rPr>
          <w:rFonts w:ascii="Arial Narrow" w:hAnsi="Arial Narrow"/>
          <w:color w:val="000000" w:themeColor="text1"/>
        </w:rPr>
        <w:t>noviembre</w:t>
      </w:r>
      <w:r>
        <w:rPr>
          <w:rFonts w:ascii="Arial Narrow" w:hAnsi="Arial Narrow"/>
          <w:color w:val="000000" w:themeColor="text1"/>
        </w:rPr>
        <w:t xml:space="preserve"> </w:t>
      </w:r>
      <w:r w:rsidRPr="00F1719D">
        <w:rPr>
          <w:rFonts w:ascii="Arial Narrow" w:hAnsi="Arial Narrow"/>
          <w:color w:val="000000" w:themeColor="text1"/>
        </w:rPr>
        <w:t>2016, Autorizar a la Tesorería Municipal erogue el pago cor</w:t>
      </w:r>
      <w:r w:rsidR="00145359">
        <w:rPr>
          <w:rFonts w:ascii="Arial Narrow" w:hAnsi="Arial Narrow"/>
          <w:color w:val="000000" w:themeColor="text1"/>
        </w:rPr>
        <w:t>respondiente del FONDO FODES 25%</w:t>
      </w:r>
      <w:r w:rsidRPr="00F1719D">
        <w:rPr>
          <w:rFonts w:ascii="Arial Narrow" w:hAnsi="Arial Narrow"/>
          <w:color w:val="000000" w:themeColor="text1"/>
        </w:rPr>
        <w:t>, aplic</w:t>
      </w:r>
      <w:r w:rsidR="00145359">
        <w:rPr>
          <w:rFonts w:ascii="Arial Narrow" w:hAnsi="Arial Narrow"/>
          <w:color w:val="000000" w:themeColor="text1"/>
        </w:rPr>
        <w:t>ando dicho gasto al código 54110</w:t>
      </w:r>
      <w:r>
        <w:rPr>
          <w:rFonts w:ascii="Arial Narrow" w:hAnsi="Arial Narrow"/>
          <w:color w:val="000000" w:themeColor="text1"/>
        </w:rPr>
        <w:t xml:space="preserve">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61D63A4F" w14:textId="77777777" w:rsidR="004806B5" w:rsidRPr="00F1719D" w:rsidRDefault="004806B5" w:rsidP="00A7293A">
      <w:pPr>
        <w:jc w:val="both"/>
        <w:rPr>
          <w:rFonts w:ascii="Arial Narrow" w:hAnsi="Arial Narrow" w:cs="Arial"/>
        </w:rPr>
      </w:pPr>
    </w:p>
    <w:p w14:paraId="6AB091FE" w14:textId="0FEB92B8" w:rsidR="00EA738A" w:rsidRPr="005B355D" w:rsidRDefault="00EA738A" w:rsidP="00EA738A">
      <w:pPr>
        <w:tabs>
          <w:tab w:val="left" w:pos="3735"/>
        </w:tabs>
        <w:jc w:val="both"/>
        <w:rPr>
          <w:rFonts w:ascii="Arial Narrow" w:hAnsi="Arial Narrow"/>
          <w:color w:val="000000" w:themeColor="text1"/>
          <w:sz w:val="20"/>
          <w:szCs w:val="20"/>
        </w:rPr>
      </w:pPr>
    </w:p>
    <w:p w14:paraId="728F2D49" w14:textId="45EE562E" w:rsidR="00413959" w:rsidRDefault="00413959" w:rsidP="00413959">
      <w:pPr>
        <w:jc w:val="both"/>
        <w:rPr>
          <w:rFonts w:ascii="Arial Narrow" w:hAnsi="Arial Narrow" w:cs="Arial"/>
        </w:rPr>
      </w:pPr>
      <w:r>
        <w:rPr>
          <w:rFonts w:ascii="Arial Narrow" w:hAnsi="Arial Narrow" w:cs="Arial"/>
        </w:rPr>
        <w:t>No habiendo nada más que hacer constar se da por terminada la presente acta, a las doce horas del día martes ocho de noviembre de dos mil dieciséis y para constancia firmamos.</w:t>
      </w:r>
    </w:p>
    <w:tbl>
      <w:tblPr>
        <w:tblpPr w:leftFromText="141" w:rightFromText="141" w:bottomFromText="200" w:vertAnchor="text" w:horzAnchor="margin" w:tblpY="121"/>
        <w:tblW w:w="8851" w:type="dxa"/>
        <w:tblLook w:val="04A0" w:firstRow="1" w:lastRow="0" w:firstColumn="1" w:lastColumn="0" w:noHBand="0" w:noVBand="1"/>
      </w:tblPr>
      <w:tblGrid>
        <w:gridCol w:w="3141"/>
        <w:gridCol w:w="2250"/>
        <w:gridCol w:w="3460"/>
      </w:tblGrid>
      <w:tr w:rsidR="00413959" w14:paraId="44C23A65" w14:textId="77777777" w:rsidTr="00B22CE0">
        <w:trPr>
          <w:trHeight w:val="142"/>
        </w:trPr>
        <w:tc>
          <w:tcPr>
            <w:tcW w:w="3141" w:type="dxa"/>
          </w:tcPr>
          <w:p w14:paraId="79C94F1D" w14:textId="77777777" w:rsidR="00413959" w:rsidRDefault="00413959" w:rsidP="00B22CE0">
            <w:pPr>
              <w:spacing w:line="276" w:lineRule="auto"/>
              <w:rPr>
                <w:rFonts w:ascii="Arial Narrow" w:hAnsi="Arial Narrow" w:cs="Arial"/>
                <w:color w:val="000000" w:themeColor="text1"/>
                <w:sz w:val="20"/>
                <w:szCs w:val="20"/>
              </w:rPr>
            </w:pPr>
          </w:p>
          <w:p w14:paraId="3AED06A5" w14:textId="77777777" w:rsidR="00413959" w:rsidRDefault="00413959" w:rsidP="00B22CE0">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3224AC34" w14:textId="77777777" w:rsidR="00413959" w:rsidRDefault="00413959" w:rsidP="00B22CE0">
            <w:pPr>
              <w:spacing w:line="276" w:lineRule="auto"/>
              <w:jc w:val="both"/>
              <w:rPr>
                <w:rFonts w:ascii="Arial Narrow" w:hAnsi="Arial Narrow" w:cs="Arial"/>
                <w:b/>
                <w:sz w:val="20"/>
                <w:szCs w:val="20"/>
              </w:rPr>
            </w:pPr>
          </w:p>
        </w:tc>
        <w:tc>
          <w:tcPr>
            <w:tcW w:w="3460" w:type="dxa"/>
          </w:tcPr>
          <w:p w14:paraId="43EF0C93" w14:textId="77777777" w:rsidR="00413959" w:rsidRDefault="00413959" w:rsidP="00B22CE0">
            <w:pPr>
              <w:spacing w:line="276" w:lineRule="auto"/>
              <w:jc w:val="both"/>
              <w:rPr>
                <w:rFonts w:ascii="Arial Narrow" w:hAnsi="Arial Narrow" w:cs="Arial"/>
                <w:color w:val="000000" w:themeColor="text1"/>
                <w:sz w:val="20"/>
                <w:szCs w:val="20"/>
              </w:rPr>
            </w:pPr>
          </w:p>
        </w:tc>
      </w:tr>
      <w:tr w:rsidR="00413959" w14:paraId="3EA37C19" w14:textId="77777777" w:rsidTr="00B22CE0">
        <w:trPr>
          <w:trHeight w:val="142"/>
        </w:trPr>
        <w:tc>
          <w:tcPr>
            <w:tcW w:w="3141" w:type="dxa"/>
            <w:hideMark/>
          </w:tcPr>
          <w:p w14:paraId="6A470A1B" w14:textId="77777777" w:rsidR="00413959" w:rsidRDefault="00413959" w:rsidP="00B22CE0">
            <w:pPr>
              <w:spacing w:line="276" w:lineRule="auto"/>
              <w:rPr>
                <w:rFonts w:ascii="Arial Narrow" w:hAnsi="Arial Narrow" w:cs="Arial"/>
                <w:color w:val="000000" w:themeColor="text1"/>
              </w:rPr>
            </w:pPr>
          </w:p>
          <w:p w14:paraId="425BB0B5"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5296F61B" w14:textId="77777777" w:rsidR="00413959" w:rsidRDefault="00413959" w:rsidP="00B22CE0">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046C484C" w14:textId="77777777" w:rsidR="00413959" w:rsidRDefault="00413959" w:rsidP="00B22CE0">
            <w:pPr>
              <w:spacing w:line="276" w:lineRule="auto"/>
              <w:jc w:val="both"/>
              <w:rPr>
                <w:rFonts w:ascii="Arial Narrow" w:hAnsi="Arial Narrow" w:cs="Arial"/>
                <w:b/>
              </w:rPr>
            </w:pPr>
          </w:p>
        </w:tc>
        <w:tc>
          <w:tcPr>
            <w:tcW w:w="3460" w:type="dxa"/>
            <w:hideMark/>
          </w:tcPr>
          <w:p w14:paraId="491E40F5" w14:textId="77777777" w:rsidR="00413959" w:rsidRDefault="00413959" w:rsidP="00B22CE0">
            <w:pPr>
              <w:spacing w:line="276" w:lineRule="auto"/>
              <w:jc w:val="both"/>
              <w:rPr>
                <w:rFonts w:ascii="Arial Narrow" w:hAnsi="Arial Narrow" w:cs="Arial"/>
              </w:rPr>
            </w:pPr>
          </w:p>
          <w:p w14:paraId="5771AA6A" w14:textId="1037A9DA" w:rsidR="00413959" w:rsidRDefault="00413959" w:rsidP="00B22CE0">
            <w:pPr>
              <w:spacing w:line="276" w:lineRule="auto"/>
              <w:jc w:val="both"/>
              <w:rPr>
                <w:rFonts w:ascii="Arial Narrow" w:hAnsi="Arial Narrow" w:cs="Arial"/>
              </w:rPr>
            </w:pPr>
            <w:r>
              <w:rPr>
                <w:rFonts w:ascii="Arial Narrow" w:hAnsi="Arial Narrow" w:cs="Arial"/>
              </w:rPr>
              <w:t>Verónica del Carmen Alfaro Galicias Síndica Municipal</w:t>
            </w:r>
          </w:p>
        </w:tc>
      </w:tr>
      <w:tr w:rsidR="00413959" w14:paraId="44412A4E" w14:textId="77777777" w:rsidTr="00B22CE0">
        <w:trPr>
          <w:trHeight w:val="408"/>
        </w:trPr>
        <w:tc>
          <w:tcPr>
            <w:tcW w:w="3141" w:type="dxa"/>
          </w:tcPr>
          <w:p w14:paraId="20DCB1E3" w14:textId="77777777" w:rsidR="00413959" w:rsidRDefault="00413959" w:rsidP="00B22CE0">
            <w:pPr>
              <w:spacing w:line="276" w:lineRule="auto"/>
              <w:jc w:val="both"/>
              <w:rPr>
                <w:rFonts w:ascii="Arial Narrow" w:hAnsi="Arial Narrow" w:cs="Arial"/>
                <w:b/>
              </w:rPr>
            </w:pPr>
          </w:p>
          <w:p w14:paraId="4DA10D08" w14:textId="77777777" w:rsidR="00413959" w:rsidRDefault="00413959" w:rsidP="00B22CE0">
            <w:pPr>
              <w:spacing w:line="276" w:lineRule="auto"/>
              <w:jc w:val="both"/>
              <w:rPr>
                <w:rFonts w:ascii="Arial Narrow" w:hAnsi="Arial Narrow" w:cs="Arial"/>
                <w:b/>
              </w:rPr>
            </w:pPr>
          </w:p>
          <w:p w14:paraId="367DD542" w14:textId="77777777" w:rsidR="00413959" w:rsidRDefault="00413959" w:rsidP="00B22CE0">
            <w:pPr>
              <w:spacing w:line="276" w:lineRule="auto"/>
              <w:jc w:val="both"/>
              <w:rPr>
                <w:rFonts w:ascii="Arial Narrow" w:hAnsi="Arial Narrow" w:cs="Arial"/>
                <w:b/>
              </w:rPr>
            </w:pPr>
          </w:p>
        </w:tc>
        <w:tc>
          <w:tcPr>
            <w:tcW w:w="2250" w:type="dxa"/>
          </w:tcPr>
          <w:p w14:paraId="146B074B" w14:textId="77777777" w:rsidR="00413959" w:rsidRDefault="00413959" w:rsidP="00B22CE0">
            <w:pPr>
              <w:spacing w:line="276" w:lineRule="auto"/>
              <w:jc w:val="both"/>
              <w:rPr>
                <w:rFonts w:ascii="Arial Narrow" w:hAnsi="Arial Narrow" w:cs="Arial"/>
                <w:b/>
              </w:rPr>
            </w:pPr>
          </w:p>
        </w:tc>
        <w:tc>
          <w:tcPr>
            <w:tcW w:w="3460" w:type="dxa"/>
          </w:tcPr>
          <w:p w14:paraId="69037234" w14:textId="77777777" w:rsidR="00413959" w:rsidRDefault="00413959" w:rsidP="00B22CE0">
            <w:pPr>
              <w:spacing w:line="276" w:lineRule="auto"/>
              <w:jc w:val="both"/>
              <w:rPr>
                <w:rFonts w:ascii="Arial Narrow" w:hAnsi="Arial Narrow" w:cs="Arial"/>
                <w:b/>
              </w:rPr>
            </w:pPr>
          </w:p>
        </w:tc>
      </w:tr>
      <w:tr w:rsidR="00413959" w14:paraId="658219B2" w14:textId="77777777" w:rsidTr="00B22CE0">
        <w:trPr>
          <w:trHeight w:val="619"/>
        </w:trPr>
        <w:tc>
          <w:tcPr>
            <w:tcW w:w="3141" w:type="dxa"/>
            <w:hideMark/>
          </w:tcPr>
          <w:p w14:paraId="1300BE04"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1E866477" w14:textId="77777777" w:rsidR="00413959" w:rsidRDefault="00413959" w:rsidP="00B22CE0">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24C8E7DF" w14:textId="77777777" w:rsidR="00413959" w:rsidRDefault="00413959" w:rsidP="00B22CE0">
            <w:pPr>
              <w:spacing w:line="276" w:lineRule="auto"/>
              <w:jc w:val="both"/>
              <w:rPr>
                <w:rFonts w:ascii="Arial Narrow" w:hAnsi="Arial Narrow" w:cs="Arial"/>
                <w:b/>
              </w:rPr>
            </w:pPr>
          </w:p>
        </w:tc>
        <w:tc>
          <w:tcPr>
            <w:tcW w:w="3460" w:type="dxa"/>
            <w:hideMark/>
          </w:tcPr>
          <w:p w14:paraId="4A742A28"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413959" w14:paraId="5E950A35" w14:textId="77777777" w:rsidTr="00B22CE0">
        <w:trPr>
          <w:trHeight w:val="413"/>
        </w:trPr>
        <w:tc>
          <w:tcPr>
            <w:tcW w:w="3141" w:type="dxa"/>
          </w:tcPr>
          <w:p w14:paraId="4B20A159" w14:textId="77777777" w:rsidR="00413959" w:rsidRDefault="00413959" w:rsidP="00B22CE0">
            <w:pPr>
              <w:spacing w:line="276" w:lineRule="auto"/>
              <w:jc w:val="center"/>
              <w:rPr>
                <w:rFonts w:ascii="Arial Narrow" w:hAnsi="Arial Narrow" w:cs="Arial"/>
                <w:b/>
              </w:rPr>
            </w:pPr>
          </w:p>
          <w:p w14:paraId="3DDAAB73" w14:textId="77777777" w:rsidR="00413959" w:rsidRDefault="00413959" w:rsidP="00B22CE0">
            <w:pPr>
              <w:spacing w:line="276" w:lineRule="auto"/>
              <w:rPr>
                <w:rFonts w:ascii="Arial Narrow" w:hAnsi="Arial Narrow" w:cs="Arial"/>
                <w:b/>
              </w:rPr>
            </w:pPr>
          </w:p>
          <w:p w14:paraId="08F025A2" w14:textId="77777777" w:rsidR="00413959" w:rsidRDefault="00413959" w:rsidP="00B22CE0">
            <w:pPr>
              <w:spacing w:line="276" w:lineRule="auto"/>
              <w:rPr>
                <w:rFonts w:ascii="Arial Narrow" w:hAnsi="Arial Narrow" w:cs="Arial"/>
                <w:b/>
              </w:rPr>
            </w:pPr>
          </w:p>
        </w:tc>
        <w:tc>
          <w:tcPr>
            <w:tcW w:w="2250" w:type="dxa"/>
          </w:tcPr>
          <w:p w14:paraId="7FE07CEF" w14:textId="77777777" w:rsidR="00413959" w:rsidRDefault="00413959" w:rsidP="00B22CE0">
            <w:pPr>
              <w:spacing w:line="276" w:lineRule="auto"/>
              <w:jc w:val="both"/>
              <w:rPr>
                <w:rFonts w:ascii="Arial Narrow" w:hAnsi="Arial Narrow" w:cs="Arial"/>
                <w:b/>
              </w:rPr>
            </w:pPr>
          </w:p>
        </w:tc>
        <w:tc>
          <w:tcPr>
            <w:tcW w:w="3460" w:type="dxa"/>
          </w:tcPr>
          <w:p w14:paraId="6225C8CB" w14:textId="77777777" w:rsidR="00413959" w:rsidRDefault="00413959" w:rsidP="00B22CE0">
            <w:pPr>
              <w:spacing w:line="276" w:lineRule="auto"/>
              <w:jc w:val="both"/>
              <w:rPr>
                <w:rFonts w:ascii="Arial Narrow" w:hAnsi="Arial Narrow" w:cs="Arial"/>
                <w:b/>
              </w:rPr>
            </w:pPr>
          </w:p>
        </w:tc>
      </w:tr>
      <w:tr w:rsidR="00413959" w14:paraId="094CD6E6" w14:textId="77777777" w:rsidTr="00B22CE0">
        <w:trPr>
          <w:trHeight w:val="632"/>
        </w:trPr>
        <w:tc>
          <w:tcPr>
            <w:tcW w:w="3141" w:type="dxa"/>
            <w:hideMark/>
          </w:tcPr>
          <w:p w14:paraId="16B573C4"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4A26D7E1" w14:textId="77777777" w:rsidR="00413959" w:rsidRDefault="00413959" w:rsidP="00B22CE0">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4F34BCFC" w14:textId="77777777" w:rsidR="00413959" w:rsidRDefault="00413959" w:rsidP="00B22CE0">
            <w:pPr>
              <w:spacing w:line="276" w:lineRule="auto"/>
              <w:jc w:val="both"/>
              <w:rPr>
                <w:rFonts w:ascii="Arial Narrow" w:hAnsi="Arial Narrow" w:cs="Arial"/>
                <w:b/>
              </w:rPr>
            </w:pPr>
          </w:p>
        </w:tc>
        <w:tc>
          <w:tcPr>
            <w:tcW w:w="3460" w:type="dxa"/>
            <w:hideMark/>
          </w:tcPr>
          <w:p w14:paraId="3542FF1E"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6641E721" w14:textId="77777777" w:rsidR="00413959" w:rsidRDefault="00413959" w:rsidP="00B22CE0">
            <w:pPr>
              <w:spacing w:line="276" w:lineRule="auto"/>
              <w:rPr>
                <w:rFonts w:ascii="Arial Narrow" w:hAnsi="Arial Narrow" w:cs="Arial"/>
                <w:b/>
              </w:rPr>
            </w:pPr>
            <w:r>
              <w:rPr>
                <w:rFonts w:ascii="Arial Narrow" w:hAnsi="Arial Narrow" w:cs="Arial"/>
                <w:color w:val="000000" w:themeColor="text1"/>
              </w:rPr>
              <w:t>Cuarto Regidor Propietario</w:t>
            </w:r>
          </w:p>
        </w:tc>
      </w:tr>
      <w:tr w:rsidR="00413959" w14:paraId="1BB2650F" w14:textId="77777777" w:rsidTr="00B22CE0">
        <w:trPr>
          <w:trHeight w:val="941"/>
        </w:trPr>
        <w:tc>
          <w:tcPr>
            <w:tcW w:w="3141" w:type="dxa"/>
          </w:tcPr>
          <w:p w14:paraId="63DCFD56" w14:textId="77777777" w:rsidR="00413959" w:rsidRDefault="00413959" w:rsidP="00B22CE0">
            <w:pPr>
              <w:spacing w:line="276" w:lineRule="auto"/>
              <w:jc w:val="both"/>
              <w:rPr>
                <w:rFonts w:ascii="Arial Narrow" w:hAnsi="Arial Narrow" w:cs="Arial"/>
                <w:b/>
              </w:rPr>
            </w:pPr>
          </w:p>
          <w:p w14:paraId="2FEFA688" w14:textId="77777777" w:rsidR="00413959" w:rsidRDefault="00413959" w:rsidP="00B22CE0">
            <w:pPr>
              <w:spacing w:line="276" w:lineRule="auto"/>
              <w:jc w:val="both"/>
              <w:rPr>
                <w:rFonts w:ascii="Arial Narrow" w:hAnsi="Arial Narrow" w:cs="Arial"/>
                <w:b/>
              </w:rPr>
            </w:pPr>
          </w:p>
          <w:p w14:paraId="17D48487" w14:textId="77777777" w:rsidR="00413959" w:rsidRDefault="00413959" w:rsidP="00B22CE0">
            <w:pPr>
              <w:spacing w:line="276" w:lineRule="auto"/>
              <w:jc w:val="both"/>
              <w:rPr>
                <w:rFonts w:ascii="Arial Narrow" w:hAnsi="Arial Narrow" w:cs="Arial"/>
                <w:b/>
              </w:rPr>
            </w:pPr>
          </w:p>
        </w:tc>
        <w:tc>
          <w:tcPr>
            <w:tcW w:w="2250" w:type="dxa"/>
          </w:tcPr>
          <w:p w14:paraId="4EECEFB5" w14:textId="77777777" w:rsidR="00413959" w:rsidRDefault="00413959" w:rsidP="00B22CE0">
            <w:pPr>
              <w:spacing w:line="276" w:lineRule="auto"/>
              <w:jc w:val="both"/>
              <w:rPr>
                <w:rFonts w:ascii="Arial Narrow" w:hAnsi="Arial Narrow" w:cs="Arial"/>
                <w:b/>
              </w:rPr>
            </w:pPr>
          </w:p>
        </w:tc>
        <w:tc>
          <w:tcPr>
            <w:tcW w:w="3460" w:type="dxa"/>
          </w:tcPr>
          <w:p w14:paraId="72B4C339" w14:textId="77777777" w:rsidR="00413959" w:rsidRDefault="00413959" w:rsidP="00B22CE0">
            <w:pPr>
              <w:spacing w:line="276" w:lineRule="auto"/>
              <w:jc w:val="both"/>
              <w:rPr>
                <w:rFonts w:ascii="Arial Narrow" w:hAnsi="Arial Narrow" w:cs="Arial"/>
                <w:b/>
              </w:rPr>
            </w:pPr>
          </w:p>
        </w:tc>
      </w:tr>
      <w:tr w:rsidR="00413959" w14:paraId="41ED1B49" w14:textId="77777777" w:rsidTr="00B22CE0">
        <w:trPr>
          <w:trHeight w:val="619"/>
        </w:trPr>
        <w:tc>
          <w:tcPr>
            <w:tcW w:w="3141" w:type="dxa"/>
            <w:hideMark/>
          </w:tcPr>
          <w:p w14:paraId="25DBB3F6" w14:textId="77777777" w:rsidR="00413959" w:rsidRDefault="00413959" w:rsidP="00B22CE0">
            <w:pPr>
              <w:spacing w:line="276" w:lineRule="auto"/>
              <w:rPr>
                <w:rFonts w:ascii="Arial Narrow" w:hAnsi="Arial Narrow" w:cs="Arial"/>
              </w:rPr>
            </w:pPr>
            <w:r>
              <w:rPr>
                <w:rFonts w:ascii="Arial Narrow" w:hAnsi="Arial Narrow" w:cs="Arial"/>
              </w:rPr>
              <w:t>Dany Wilfredo Rodríguez Reyes</w:t>
            </w:r>
          </w:p>
          <w:p w14:paraId="7893B117" w14:textId="77777777" w:rsidR="00413959" w:rsidRDefault="00413959" w:rsidP="00B22CE0">
            <w:pPr>
              <w:spacing w:line="276" w:lineRule="auto"/>
              <w:rPr>
                <w:rFonts w:ascii="Arial Narrow" w:hAnsi="Arial Narrow" w:cs="Arial"/>
                <w:b/>
              </w:rPr>
            </w:pPr>
            <w:r>
              <w:rPr>
                <w:rFonts w:ascii="Arial Narrow" w:hAnsi="Arial Narrow" w:cs="Arial"/>
              </w:rPr>
              <w:t>Quinto Regidor Propietario</w:t>
            </w:r>
          </w:p>
        </w:tc>
        <w:tc>
          <w:tcPr>
            <w:tcW w:w="2250" w:type="dxa"/>
          </w:tcPr>
          <w:p w14:paraId="54FDBF8F" w14:textId="77777777" w:rsidR="00413959" w:rsidRDefault="00413959" w:rsidP="00B22CE0">
            <w:pPr>
              <w:spacing w:line="276" w:lineRule="auto"/>
              <w:jc w:val="both"/>
              <w:rPr>
                <w:rFonts w:ascii="Arial Narrow" w:hAnsi="Arial Narrow" w:cs="Arial"/>
                <w:b/>
              </w:rPr>
            </w:pPr>
          </w:p>
        </w:tc>
        <w:tc>
          <w:tcPr>
            <w:tcW w:w="3460" w:type="dxa"/>
            <w:hideMark/>
          </w:tcPr>
          <w:p w14:paraId="25AAA2B3"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1E306706" w14:textId="77777777" w:rsidR="00413959" w:rsidRDefault="00413959" w:rsidP="00B22CE0">
            <w:pPr>
              <w:spacing w:line="276" w:lineRule="auto"/>
              <w:rPr>
                <w:rFonts w:ascii="Arial Narrow" w:hAnsi="Arial Narrow" w:cs="Arial"/>
                <w:b/>
              </w:rPr>
            </w:pPr>
            <w:r>
              <w:rPr>
                <w:rFonts w:ascii="Arial Narrow" w:hAnsi="Arial Narrow" w:cs="Arial"/>
                <w:color w:val="000000" w:themeColor="text1"/>
              </w:rPr>
              <w:t>Sexto Regidor Propietario</w:t>
            </w:r>
          </w:p>
        </w:tc>
      </w:tr>
      <w:tr w:rsidR="00413959" w14:paraId="0A107F15" w14:textId="77777777" w:rsidTr="00B22CE0">
        <w:trPr>
          <w:trHeight w:val="941"/>
        </w:trPr>
        <w:tc>
          <w:tcPr>
            <w:tcW w:w="3141" w:type="dxa"/>
          </w:tcPr>
          <w:p w14:paraId="403C8BA6" w14:textId="77777777" w:rsidR="00413959" w:rsidRDefault="00413959" w:rsidP="00B22CE0">
            <w:pPr>
              <w:spacing w:line="276" w:lineRule="auto"/>
              <w:jc w:val="both"/>
              <w:rPr>
                <w:rFonts w:ascii="Arial Narrow" w:hAnsi="Arial Narrow" w:cs="Arial"/>
                <w:b/>
              </w:rPr>
            </w:pPr>
          </w:p>
          <w:p w14:paraId="6DC627C2" w14:textId="77777777" w:rsidR="00413959" w:rsidRDefault="00413959" w:rsidP="00B22CE0">
            <w:pPr>
              <w:spacing w:line="276" w:lineRule="auto"/>
              <w:jc w:val="both"/>
              <w:rPr>
                <w:rFonts w:ascii="Arial Narrow" w:hAnsi="Arial Narrow" w:cs="Arial"/>
                <w:b/>
              </w:rPr>
            </w:pPr>
          </w:p>
          <w:p w14:paraId="65F0301D" w14:textId="77777777" w:rsidR="00413959" w:rsidRDefault="00413959" w:rsidP="00B22CE0">
            <w:pPr>
              <w:spacing w:line="276" w:lineRule="auto"/>
              <w:jc w:val="both"/>
              <w:rPr>
                <w:rFonts w:ascii="Arial Narrow" w:hAnsi="Arial Narrow" w:cs="Arial"/>
                <w:b/>
              </w:rPr>
            </w:pPr>
          </w:p>
        </w:tc>
        <w:tc>
          <w:tcPr>
            <w:tcW w:w="2250" w:type="dxa"/>
          </w:tcPr>
          <w:p w14:paraId="4A72C571" w14:textId="77777777" w:rsidR="00413959" w:rsidRDefault="00413959" w:rsidP="00B22CE0">
            <w:pPr>
              <w:spacing w:line="276" w:lineRule="auto"/>
              <w:jc w:val="both"/>
              <w:rPr>
                <w:rFonts w:ascii="Arial Narrow" w:hAnsi="Arial Narrow" w:cs="Arial"/>
                <w:b/>
              </w:rPr>
            </w:pPr>
          </w:p>
        </w:tc>
        <w:tc>
          <w:tcPr>
            <w:tcW w:w="3460" w:type="dxa"/>
          </w:tcPr>
          <w:p w14:paraId="300D5206" w14:textId="77777777" w:rsidR="00413959" w:rsidRDefault="00413959" w:rsidP="00B22CE0">
            <w:pPr>
              <w:spacing w:line="276" w:lineRule="auto"/>
              <w:jc w:val="both"/>
              <w:rPr>
                <w:rFonts w:ascii="Arial Narrow" w:hAnsi="Arial Narrow" w:cs="Arial"/>
                <w:b/>
              </w:rPr>
            </w:pPr>
          </w:p>
        </w:tc>
      </w:tr>
      <w:tr w:rsidR="00413959" w14:paraId="1657FC30" w14:textId="77777777" w:rsidTr="00B22CE0">
        <w:trPr>
          <w:trHeight w:val="632"/>
        </w:trPr>
        <w:tc>
          <w:tcPr>
            <w:tcW w:w="3141" w:type="dxa"/>
            <w:hideMark/>
          </w:tcPr>
          <w:p w14:paraId="35E8065F"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214937C4"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10ED1819" w14:textId="77777777" w:rsidR="00413959" w:rsidRDefault="00413959" w:rsidP="00B22CE0">
            <w:pPr>
              <w:spacing w:line="276" w:lineRule="auto"/>
              <w:jc w:val="both"/>
              <w:rPr>
                <w:rFonts w:ascii="Arial Narrow" w:hAnsi="Arial Narrow" w:cs="Arial"/>
                <w:b/>
              </w:rPr>
            </w:pPr>
          </w:p>
        </w:tc>
        <w:tc>
          <w:tcPr>
            <w:tcW w:w="3460" w:type="dxa"/>
            <w:hideMark/>
          </w:tcPr>
          <w:p w14:paraId="72C22BE7"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Manuel Antonio Navarro Segarán</w:t>
            </w:r>
          </w:p>
          <w:p w14:paraId="1E1B3F4C" w14:textId="77777777" w:rsidR="00413959" w:rsidRDefault="00413959" w:rsidP="00B22CE0">
            <w:pPr>
              <w:spacing w:line="276" w:lineRule="auto"/>
              <w:rPr>
                <w:rFonts w:ascii="Arial Narrow" w:hAnsi="Arial Narrow" w:cs="Arial"/>
                <w:b/>
              </w:rPr>
            </w:pPr>
            <w:r>
              <w:rPr>
                <w:rFonts w:ascii="Arial Narrow" w:hAnsi="Arial Narrow" w:cs="Arial"/>
                <w:color w:val="000000" w:themeColor="text1"/>
              </w:rPr>
              <w:t>Octavo Regidor Propietario</w:t>
            </w:r>
          </w:p>
        </w:tc>
      </w:tr>
      <w:tr w:rsidR="00413959" w14:paraId="2499F4C1" w14:textId="77777777" w:rsidTr="00B22CE0">
        <w:trPr>
          <w:trHeight w:val="449"/>
        </w:trPr>
        <w:tc>
          <w:tcPr>
            <w:tcW w:w="3141" w:type="dxa"/>
          </w:tcPr>
          <w:p w14:paraId="48726C0B" w14:textId="77777777" w:rsidR="00413959" w:rsidRDefault="00413959" w:rsidP="00B22CE0">
            <w:pPr>
              <w:spacing w:line="276" w:lineRule="auto"/>
              <w:jc w:val="both"/>
              <w:rPr>
                <w:rFonts w:ascii="Arial Narrow" w:hAnsi="Arial Narrow" w:cs="Arial"/>
                <w:b/>
              </w:rPr>
            </w:pPr>
          </w:p>
        </w:tc>
        <w:tc>
          <w:tcPr>
            <w:tcW w:w="2250" w:type="dxa"/>
          </w:tcPr>
          <w:p w14:paraId="68A7BB15" w14:textId="77777777" w:rsidR="00413959" w:rsidRDefault="00413959" w:rsidP="00B22CE0">
            <w:pPr>
              <w:spacing w:line="276" w:lineRule="auto"/>
              <w:jc w:val="both"/>
              <w:rPr>
                <w:rFonts w:ascii="Arial Narrow" w:hAnsi="Arial Narrow" w:cs="Arial"/>
                <w:b/>
              </w:rPr>
            </w:pPr>
          </w:p>
          <w:p w14:paraId="05C113B6" w14:textId="77777777" w:rsidR="00413959" w:rsidRDefault="00413959" w:rsidP="00B22CE0">
            <w:pPr>
              <w:spacing w:line="276" w:lineRule="auto"/>
              <w:jc w:val="both"/>
              <w:rPr>
                <w:rFonts w:ascii="Arial Narrow" w:hAnsi="Arial Narrow" w:cs="Arial"/>
                <w:b/>
              </w:rPr>
            </w:pPr>
          </w:p>
        </w:tc>
        <w:tc>
          <w:tcPr>
            <w:tcW w:w="3460" w:type="dxa"/>
          </w:tcPr>
          <w:p w14:paraId="5B1DE2FD" w14:textId="77777777" w:rsidR="00413959" w:rsidRDefault="00413959" w:rsidP="00B22CE0">
            <w:pPr>
              <w:spacing w:line="276" w:lineRule="auto"/>
              <w:jc w:val="both"/>
              <w:rPr>
                <w:rFonts w:ascii="Arial Narrow" w:hAnsi="Arial Narrow" w:cs="Arial"/>
                <w:b/>
              </w:rPr>
            </w:pPr>
          </w:p>
        </w:tc>
      </w:tr>
      <w:tr w:rsidR="00413959" w14:paraId="11ADDF3C" w14:textId="77777777" w:rsidTr="00B22CE0">
        <w:trPr>
          <w:trHeight w:val="632"/>
        </w:trPr>
        <w:tc>
          <w:tcPr>
            <w:tcW w:w="3141" w:type="dxa"/>
            <w:hideMark/>
          </w:tcPr>
          <w:p w14:paraId="414F58B8"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1C0B650F" w14:textId="77777777" w:rsidR="00413959" w:rsidRDefault="00413959" w:rsidP="00B22CE0">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7C30BE99" w14:textId="77777777" w:rsidR="00413959" w:rsidRDefault="00413959" w:rsidP="00B22CE0">
            <w:pPr>
              <w:spacing w:line="276" w:lineRule="auto"/>
              <w:jc w:val="both"/>
              <w:rPr>
                <w:rFonts w:ascii="Arial Narrow" w:hAnsi="Arial Narrow" w:cs="Arial"/>
                <w:b/>
              </w:rPr>
            </w:pPr>
          </w:p>
        </w:tc>
        <w:tc>
          <w:tcPr>
            <w:tcW w:w="3460" w:type="dxa"/>
            <w:hideMark/>
          </w:tcPr>
          <w:p w14:paraId="750CDEBA" w14:textId="77777777" w:rsidR="00413959" w:rsidRDefault="00413959" w:rsidP="00B22CE0">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09C97C2F"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413959" w14:paraId="631627B7" w14:textId="77777777" w:rsidTr="00B22CE0">
        <w:trPr>
          <w:trHeight w:val="632"/>
        </w:trPr>
        <w:tc>
          <w:tcPr>
            <w:tcW w:w="3141" w:type="dxa"/>
          </w:tcPr>
          <w:p w14:paraId="5659B133" w14:textId="77777777" w:rsidR="00413959" w:rsidRDefault="00413959" w:rsidP="00B22CE0">
            <w:pPr>
              <w:spacing w:line="276" w:lineRule="auto"/>
              <w:rPr>
                <w:rFonts w:ascii="Arial Narrow" w:hAnsi="Arial Narrow" w:cs="Arial"/>
                <w:b/>
              </w:rPr>
            </w:pPr>
          </w:p>
          <w:p w14:paraId="49EFD867" w14:textId="77777777" w:rsidR="00413959" w:rsidRDefault="00413959" w:rsidP="00B22CE0">
            <w:pPr>
              <w:spacing w:line="276" w:lineRule="auto"/>
              <w:rPr>
                <w:rFonts w:ascii="Arial Narrow" w:hAnsi="Arial Narrow" w:cs="Arial"/>
                <w:b/>
              </w:rPr>
            </w:pPr>
          </w:p>
        </w:tc>
        <w:tc>
          <w:tcPr>
            <w:tcW w:w="2250" w:type="dxa"/>
          </w:tcPr>
          <w:p w14:paraId="114DD052" w14:textId="77777777" w:rsidR="00413959" w:rsidRDefault="00413959" w:rsidP="00B22CE0">
            <w:pPr>
              <w:spacing w:line="276" w:lineRule="auto"/>
              <w:jc w:val="both"/>
              <w:rPr>
                <w:rFonts w:ascii="Arial Narrow" w:hAnsi="Arial Narrow" w:cs="Arial"/>
                <w:b/>
              </w:rPr>
            </w:pPr>
          </w:p>
        </w:tc>
        <w:tc>
          <w:tcPr>
            <w:tcW w:w="3460" w:type="dxa"/>
          </w:tcPr>
          <w:p w14:paraId="713D98A7" w14:textId="77777777" w:rsidR="00413959" w:rsidRDefault="00413959" w:rsidP="00B22CE0">
            <w:pPr>
              <w:spacing w:line="276" w:lineRule="auto"/>
              <w:jc w:val="both"/>
              <w:rPr>
                <w:rFonts w:ascii="Arial Narrow" w:hAnsi="Arial Narrow" w:cs="Arial"/>
                <w:b/>
              </w:rPr>
            </w:pPr>
          </w:p>
        </w:tc>
      </w:tr>
      <w:tr w:rsidR="00413959" w14:paraId="4AAFF21C" w14:textId="77777777" w:rsidTr="00B22CE0">
        <w:trPr>
          <w:trHeight w:val="619"/>
        </w:trPr>
        <w:tc>
          <w:tcPr>
            <w:tcW w:w="3141" w:type="dxa"/>
            <w:hideMark/>
          </w:tcPr>
          <w:p w14:paraId="63FE8ACB"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371F7C7E" w14:textId="77777777" w:rsidR="00413959" w:rsidRDefault="00413959" w:rsidP="00B22CE0">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4DF7B315" w14:textId="77777777" w:rsidR="00413959" w:rsidRDefault="00413959" w:rsidP="00B22CE0">
            <w:pPr>
              <w:spacing w:line="276" w:lineRule="auto"/>
              <w:jc w:val="both"/>
              <w:rPr>
                <w:rFonts w:ascii="Arial Narrow" w:hAnsi="Arial Narrow" w:cs="Arial"/>
                <w:b/>
              </w:rPr>
            </w:pPr>
          </w:p>
        </w:tc>
        <w:tc>
          <w:tcPr>
            <w:tcW w:w="3460" w:type="dxa"/>
            <w:hideMark/>
          </w:tcPr>
          <w:p w14:paraId="329E0725" w14:textId="77777777" w:rsidR="00413959" w:rsidRDefault="00413959" w:rsidP="00B22CE0">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7384DA19" w14:textId="77777777" w:rsidR="00413959" w:rsidRDefault="00413959" w:rsidP="00B22CE0">
            <w:pPr>
              <w:spacing w:line="276" w:lineRule="auto"/>
              <w:rPr>
                <w:rFonts w:ascii="Arial Narrow" w:hAnsi="Arial Narrow" w:cs="Arial"/>
                <w:b/>
              </w:rPr>
            </w:pPr>
            <w:r>
              <w:rPr>
                <w:rFonts w:ascii="Arial Narrow" w:hAnsi="Arial Narrow" w:cs="Arial"/>
                <w:color w:val="000000" w:themeColor="text1"/>
              </w:rPr>
              <w:t>Cuarto Regidor Suplente</w:t>
            </w:r>
          </w:p>
        </w:tc>
      </w:tr>
      <w:tr w:rsidR="00413959" w14:paraId="35C554F5" w14:textId="77777777" w:rsidTr="00B22CE0">
        <w:trPr>
          <w:trHeight w:val="941"/>
        </w:trPr>
        <w:tc>
          <w:tcPr>
            <w:tcW w:w="3141" w:type="dxa"/>
          </w:tcPr>
          <w:p w14:paraId="5AE7EDEB" w14:textId="77777777" w:rsidR="00413959" w:rsidRDefault="00413959" w:rsidP="00B22CE0">
            <w:pPr>
              <w:spacing w:line="276" w:lineRule="auto"/>
              <w:rPr>
                <w:rFonts w:ascii="Arial Narrow" w:hAnsi="Arial Narrow" w:cs="Arial"/>
                <w:b/>
              </w:rPr>
            </w:pPr>
          </w:p>
          <w:p w14:paraId="0E9F30BB" w14:textId="77777777" w:rsidR="00413959" w:rsidRDefault="00413959" w:rsidP="00B22CE0">
            <w:pPr>
              <w:spacing w:line="276" w:lineRule="auto"/>
              <w:rPr>
                <w:rFonts w:ascii="Arial Narrow" w:hAnsi="Arial Narrow" w:cs="Arial"/>
                <w:b/>
              </w:rPr>
            </w:pPr>
          </w:p>
          <w:p w14:paraId="0C1D400B" w14:textId="77777777" w:rsidR="00413959" w:rsidRDefault="00413959" w:rsidP="00B22CE0">
            <w:pPr>
              <w:spacing w:line="276" w:lineRule="auto"/>
              <w:rPr>
                <w:rFonts w:ascii="Arial Narrow" w:hAnsi="Arial Narrow" w:cs="Arial"/>
                <w:b/>
              </w:rPr>
            </w:pPr>
          </w:p>
        </w:tc>
        <w:tc>
          <w:tcPr>
            <w:tcW w:w="2250" w:type="dxa"/>
          </w:tcPr>
          <w:p w14:paraId="592E8BC2" w14:textId="77777777" w:rsidR="00413959" w:rsidRDefault="00413959" w:rsidP="00B22CE0">
            <w:pPr>
              <w:spacing w:line="276" w:lineRule="auto"/>
              <w:jc w:val="both"/>
              <w:rPr>
                <w:rFonts w:ascii="Arial Narrow" w:hAnsi="Arial Narrow" w:cs="Arial"/>
                <w:b/>
              </w:rPr>
            </w:pPr>
          </w:p>
          <w:p w14:paraId="69B4804B" w14:textId="77777777" w:rsidR="00413959" w:rsidRDefault="00413959" w:rsidP="00B22CE0">
            <w:pPr>
              <w:spacing w:line="276" w:lineRule="auto"/>
              <w:jc w:val="both"/>
              <w:rPr>
                <w:rFonts w:ascii="Arial Narrow" w:hAnsi="Arial Narrow" w:cs="Arial"/>
                <w:b/>
              </w:rPr>
            </w:pPr>
            <w:r>
              <w:rPr>
                <w:rFonts w:ascii="Arial Narrow" w:hAnsi="Arial Narrow" w:cs="Arial"/>
                <w:b/>
              </w:rPr>
              <w:t xml:space="preserve"> </w:t>
            </w:r>
          </w:p>
          <w:p w14:paraId="4CAAAFE3" w14:textId="77777777" w:rsidR="00413959" w:rsidRDefault="00413959" w:rsidP="00B22CE0">
            <w:pPr>
              <w:spacing w:line="276" w:lineRule="auto"/>
              <w:jc w:val="both"/>
              <w:rPr>
                <w:rFonts w:ascii="Arial Narrow" w:hAnsi="Arial Narrow" w:cs="Arial"/>
                <w:b/>
              </w:rPr>
            </w:pPr>
          </w:p>
        </w:tc>
        <w:tc>
          <w:tcPr>
            <w:tcW w:w="3460" w:type="dxa"/>
          </w:tcPr>
          <w:p w14:paraId="4B2A6DDB" w14:textId="77777777" w:rsidR="00413959" w:rsidRDefault="00413959" w:rsidP="00B22CE0">
            <w:pPr>
              <w:spacing w:line="276" w:lineRule="auto"/>
              <w:jc w:val="both"/>
              <w:rPr>
                <w:rFonts w:ascii="Arial Narrow" w:hAnsi="Arial Narrow" w:cs="Arial"/>
                <w:b/>
              </w:rPr>
            </w:pPr>
          </w:p>
        </w:tc>
      </w:tr>
      <w:tr w:rsidR="00413959" w14:paraId="435FC58A" w14:textId="77777777" w:rsidTr="00B22CE0">
        <w:trPr>
          <w:trHeight w:val="632"/>
        </w:trPr>
        <w:tc>
          <w:tcPr>
            <w:tcW w:w="3141" w:type="dxa"/>
          </w:tcPr>
          <w:p w14:paraId="6E591225" w14:textId="77777777" w:rsidR="00413959" w:rsidRDefault="00413959" w:rsidP="00B22CE0">
            <w:pPr>
              <w:spacing w:line="276" w:lineRule="auto"/>
              <w:rPr>
                <w:rFonts w:ascii="Arial Narrow" w:hAnsi="Arial Narrow" w:cs="Arial"/>
                <w:b/>
              </w:rPr>
            </w:pPr>
          </w:p>
        </w:tc>
        <w:tc>
          <w:tcPr>
            <w:tcW w:w="2250" w:type="dxa"/>
            <w:hideMark/>
          </w:tcPr>
          <w:p w14:paraId="6A19F8CB" w14:textId="77777777" w:rsidR="00413959" w:rsidRDefault="00413959" w:rsidP="00B22CE0">
            <w:pPr>
              <w:spacing w:line="276" w:lineRule="auto"/>
              <w:jc w:val="both"/>
              <w:rPr>
                <w:rFonts w:ascii="Arial Narrow" w:hAnsi="Arial Narrow" w:cs="Arial"/>
              </w:rPr>
            </w:pPr>
            <w:r>
              <w:rPr>
                <w:rFonts w:ascii="Arial Narrow" w:hAnsi="Arial Narrow" w:cs="Arial"/>
              </w:rPr>
              <w:t>Evelio Pineda Romero</w:t>
            </w:r>
          </w:p>
          <w:p w14:paraId="016A7E8F" w14:textId="77777777" w:rsidR="00413959" w:rsidRDefault="00413959" w:rsidP="00B22CE0">
            <w:pPr>
              <w:spacing w:line="276" w:lineRule="auto"/>
              <w:jc w:val="both"/>
              <w:rPr>
                <w:rFonts w:ascii="Arial Narrow" w:hAnsi="Arial Narrow" w:cs="Arial"/>
                <w:b/>
              </w:rPr>
            </w:pPr>
            <w:r>
              <w:rPr>
                <w:rFonts w:ascii="Arial Narrow" w:hAnsi="Arial Narrow" w:cs="Arial"/>
              </w:rPr>
              <w:t>Secretario Municipal</w:t>
            </w:r>
          </w:p>
        </w:tc>
        <w:tc>
          <w:tcPr>
            <w:tcW w:w="3460" w:type="dxa"/>
          </w:tcPr>
          <w:p w14:paraId="6D85DC42" w14:textId="77777777" w:rsidR="00413959" w:rsidRDefault="00413959" w:rsidP="00B22CE0">
            <w:pPr>
              <w:spacing w:line="276" w:lineRule="auto"/>
              <w:jc w:val="both"/>
              <w:rPr>
                <w:rFonts w:ascii="Arial Narrow" w:hAnsi="Arial Narrow" w:cs="Arial"/>
                <w:b/>
              </w:rPr>
            </w:pPr>
          </w:p>
        </w:tc>
      </w:tr>
    </w:tbl>
    <w:p w14:paraId="4C2A245C" w14:textId="2D55D455" w:rsidR="00413959" w:rsidRDefault="00413959" w:rsidP="00413959">
      <w:pPr>
        <w:jc w:val="both"/>
        <w:rPr>
          <w:rFonts w:ascii="Arial Narrow" w:hAnsi="Arial Narrow"/>
          <w:b/>
          <w:color w:val="000000" w:themeColor="text1"/>
        </w:rPr>
      </w:pPr>
    </w:p>
    <w:p w14:paraId="50BF7BC6" w14:textId="32A9810A" w:rsidR="00DF2F50" w:rsidRDefault="00DF2F50" w:rsidP="00413959">
      <w:pPr>
        <w:jc w:val="both"/>
        <w:rPr>
          <w:rFonts w:ascii="Arial Narrow" w:hAnsi="Arial Narrow"/>
          <w:b/>
          <w:color w:val="000000" w:themeColor="text1"/>
        </w:rPr>
      </w:pPr>
    </w:p>
    <w:p w14:paraId="2BC8380C" w14:textId="7FF52BB7" w:rsidR="00DF2F50" w:rsidRDefault="00DF2F50" w:rsidP="00413959">
      <w:pPr>
        <w:jc w:val="both"/>
        <w:rPr>
          <w:rFonts w:ascii="Arial Narrow" w:hAnsi="Arial Narrow"/>
          <w:b/>
          <w:color w:val="000000" w:themeColor="text1"/>
        </w:rPr>
      </w:pPr>
    </w:p>
    <w:p w14:paraId="7B9AF859" w14:textId="46F60EE9" w:rsidR="00DF2F50" w:rsidRDefault="00DF2F50" w:rsidP="00413959">
      <w:pPr>
        <w:jc w:val="both"/>
        <w:rPr>
          <w:rFonts w:ascii="Arial Narrow" w:hAnsi="Arial Narrow"/>
          <w:b/>
          <w:color w:val="000000" w:themeColor="text1"/>
        </w:rPr>
      </w:pPr>
    </w:p>
    <w:p w14:paraId="68A6E100" w14:textId="096021E4" w:rsidR="00DF2F50" w:rsidRDefault="00DF2F50" w:rsidP="00413959">
      <w:pPr>
        <w:jc w:val="both"/>
        <w:rPr>
          <w:rFonts w:ascii="Arial Narrow" w:hAnsi="Arial Narrow"/>
          <w:b/>
          <w:color w:val="000000" w:themeColor="text1"/>
        </w:rPr>
      </w:pPr>
    </w:p>
    <w:p w14:paraId="4800E4D2" w14:textId="06F26F5A" w:rsidR="00DF2F50" w:rsidRDefault="00DF2F50" w:rsidP="00413959">
      <w:pPr>
        <w:jc w:val="both"/>
        <w:rPr>
          <w:rFonts w:ascii="Arial Narrow" w:hAnsi="Arial Narrow"/>
          <w:b/>
          <w:color w:val="000000" w:themeColor="text1"/>
        </w:rPr>
      </w:pPr>
    </w:p>
    <w:p w14:paraId="1DA67191" w14:textId="65AFC73C" w:rsidR="00DF2F50" w:rsidRDefault="00DF2F50" w:rsidP="00413959">
      <w:pPr>
        <w:jc w:val="both"/>
        <w:rPr>
          <w:rFonts w:ascii="Arial Narrow" w:hAnsi="Arial Narrow"/>
          <w:b/>
          <w:color w:val="000000" w:themeColor="text1"/>
        </w:rPr>
      </w:pPr>
    </w:p>
    <w:p w14:paraId="237B305A" w14:textId="5ABB3EE8" w:rsidR="00DF2F50" w:rsidRDefault="00DF2F50" w:rsidP="00413959">
      <w:pPr>
        <w:jc w:val="both"/>
        <w:rPr>
          <w:rFonts w:ascii="Arial Narrow" w:hAnsi="Arial Narrow"/>
          <w:b/>
          <w:color w:val="000000" w:themeColor="text1"/>
        </w:rPr>
      </w:pPr>
    </w:p>
    <w:p w14:paraId="5C69314E" w14:textId="37B2862E" w:rsidR="00DF2F50" w:rsidRDefault="00DF2F50" w:rsidP="00413959">
      <w:pPr>
        <w:jc w:val="both"/>
        <w:rPr>
          <w:rFonts w:ascii="Arial Narrow" w:hAnsi="Arial Narrow"/>
          <w:b/>
          <w:color w:val="000000" w:themeColor="text1"/>
        </w:rPr>
      </w:pPr>
    </w:p>
    <w:p w14:paraId="1AFFB2CC" w14:textId="1B12282F" w:rsidR="00DF2F50" w:rsidRDefault="00DF2F50" w:rsidP="00DF2F50">
      <w:pPr>
        <w:tabs>
          <w:tab w:val="left" w:pos="3735"/>
        </w:tabs>
        <w:jc w:val="both"/>
        <w:rPr>
          <w:rFonts w:ascii="Arial Narrow" w:eastAsia="Arial Unicode MS" w:hAnsi="Arial Narrow" w:cs="Arial"/>
        </w:rPr>
      </w:pPr>
      <w:r>
        <w:rPr>
          <w:rFonts w:ascii="Arial Narrow" w:eastAsia="Arial Unicode MS" w:hAnsi="Arial Narrow" w:cs="Arial"/>
          <w:b/>
        </w:rPr>
        <w:t xml:space="preserve">ACTA NÚMERO CUARENTA Y </w:t>
      </w:r>
      <w:r w:rsidR="00237F9D">
        <w:rPr>
          <w:rFonts w:ascii="Arial Narrow" w:eastAsia="Arial Unicode MS" w:hAnsi="Arial Narrow" w:cs="Arial"/>
          <w:b/>
        </w:rPr>
        <w:t>CINCO</w:t>
      </w:r>
      <w:r>
        <w:rPr>
          <w:rFonts w:ascii="Arial Narrow" w:eastAsia="Arial Unicode MS" w:hAnsi="Arial Narrow" w:cs="Arial"/>
          <w:b/>
        </w:rPr>
        <w:t xml:space="preserve">, Sesión Ordinaria, reunidos en el salón de sesiones de esta Alcaldía a las 9.00.am. del día </w:t>
      </w:r>
      <w:r w:rsidR="00801B0E">
        <w:rPr>
          <w:rFonts w:ascii="Arial Narrow" w:eastAsia="Arial Unicode MS" w:hAnsi="Arial Narrow" w:cs="Arial"/>
          <w:b/>
        </w:rPr>
        <w:t>quince</w:t>
      </w:r>
      <w:r>
        <w:rPr>
          <w:rFonts w:ascii="Arial Narrow" w:eastAsia="Arial Unicode MS" w:hAnsi="Arial Narrow" w:cs="Arial"/>
          <w:b/>
        </w:rPr>
        <w:t xml:space="preserve"> de noviembre de dos mil dieciséis, presentes los señores/as</w:t>
      </w:r>
      <w:r>
        <w:rPr>
          <w:rFonts w:ascii="Arial Narrow" w:eastAsia="Arial Unicode MS" w:hAnsi="Arial Narrow" w:cs="Arial"/>
        </w:rPr>
        <w:t xml:space="preserve"> Carlos Javier Guevara Tercios Alcalde Municipal, Verónica del Carmen Alfaro Galicia Síndica Municipal, Ana Milagro Paz Peña Primera Regidora Propietaria, María Teresa Hernández de Navarro,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Segarán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numeral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6A4E6B9D" w14:textId="7E791834" w:rsidR="00DF2F50" w:rsidRDefault="00DF2F50" w:rsidP="00413959">
      <w:pPr>
        <w:jc w:val="both"/>
        <w:rPr>
          <w:rFonts w:ascii="Arial Narrow" w:hAnsi="Arial Narrow"/>
          <w:b/>
          <w:color w:val="000000" w:themeColor="text1"/>
        </w:rPr>
      </w:pPr>
    </w:p>
    <w:p w14:paraId="06A285A5" w14:textId="02BD96AA" w:rsidR="00DF2F50" w:rsidRDefault="00DF2F50" w:rsidP="0041395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UNO</w:t>
      </w:r>
      <w:r w:rsidRPr="00F1719D">
        <w:rPr>
          <w:rFonts w:ascii="Arial Narrow" w:hAnsi="Arial Narrow"/>
          <w:b/>
          <w:color w:val="000000" w:themeColor="text1"/>
        </w:rPr>
        <w:t>:</w:t>
      </w:r>
    </w:p>
    <w:p w14:paraId="620113A9" w14:textId="06C66BBF" w:rsidR="00DF2F50" w:rsidRDefault="00DF2F50" w:rsidP="00DF2F50">
      <w:pPr>
        <w:jc w:val="both"/>
        <w:rPr>
          <w:rFonts w:ascii="Arial Narrow" w:hAnsi="Arial Narrow" w:cs="Arial"/>
          <w:b/>
        </w:rPr>
      </w:pPr>
      <w:r>
        <w:rPr>
          <w:rFonts w:ascii="Arial Narrow" w:hAnsi="Arial Narrow"/>
          <w:color w:val="000000" w:themeColor="text1"/>
        </w:rPr>
        <w:t xml:space="preserve">Vista la oferta de servicios profesionales por la elaboración de estudio y perfil de proyecto para el manejo de finca en la zona rural del municipio de Zaragoza, departamento de la Libertad, dicho proyecto tiene por objetivos promover la diversificación agropecuaria para garantizar la seguridad alimentaria de los productos agropecuarios así como la sostenibilidad de los recursos naturales; Promover un uso más eficiente de las tierras por medio de la diversificación en la producción de cultivos de buena rentabilidad, mediante la asociatividad productiva y la explotación de especies menores, mediante tecnologías y técnicas de conservación de suelos, agua y sistemas agropecuarios, En este sentido, El Concejo Municipal por mayoría ACUERDA: </w:t>
      </w:r>
      <w:r w:rsidRPr="00202BD5">
        <w:rPr>
          <w:rFonts w:ascii="Arial Narrow" w:hAnsi="Arial Narrow"/>
          <w:b/>
          <w:color w:val="000000" w:themeColor="text1"/>
        </w:rPr>
        <w:t>a</w:t>
      </w:r>
      <w:r>
        <w:rPr>
          <w:rFonts w:ascii="Arial Narrow" w:hAnsi="Arial Narrow"/>
          <w:color w:val="000000" w:themeColor="text1"/>
        </w:rPr>
        <w:t xml:space="preserve">) Aprobar el estudio y perfil de proyecto para el manejo de finca en la zona rural del municipio de Zaragoza, Departamento de la Libertad, </w:t>
      </w:r>
      <w:r w:rsidRPr="004B744E">
        <w:rPr>
          <w:rFonts w:ascii="Arial Narrow" w:hAnsi="Arial Narrow"/>
          <w:b/>
          <w:color w:val="000000" w:themeColor="text1"/>
        </w:rPr>
        <w:t>b</w:t>
      </w:r>
      <w:r>
        <w:rPr>
          <w:rFonts w:ascii="Arial Narrow" w:hAnsi="Arial Narrow"/>
          <w:color w:val="000000" w:themeColor="text1"/>
        </w:rPr>
        <w:t xml:space="preserve">) Autorizar a la Tesorería Municipal para que erogue la cantidad de un mil 00/100 dólares de los Estados Unidos de América; en concepto de pago por elaboración de estudio y perfil de proyecto para el manejo de finca en la zona rural del municipio de Zaragoza, departamento de la Libertad. A favor de Ingeniero José Salvador Palacios de la cuenta número 200785657 fondos de pre inversión. Del presupuesto Municipal Vigente. </w:t>
      </w:r>
      <w:r w:rsidR="00621F65">
        <w:rPr>
          <w:rFonts w:ascii="Arial Narrow" w:hAnsi="Arial Narrow"/>
          <w:color w:val="000000" w:themeColor="text1"/>
        </w:rPr>
        <w:t xml:space="preserve">Se abstienen de votar </w:t>
      </w:r>
      <w:r w:rsidR="00621F65">
        <w:rPr>
          <w:rFonts w:ascii="Arial Narrow" w:eastAsia="Arial Unicode MS" w:hAnsi="Arial Narrow" w:cs="Arial"/>
        </w:rPr>
        <w:t>Dany Wilfredo Rodríguez Reyes, Quinto Regidor Propietario, Aida Esther Bermúdez de Mor</w:t>
      </w:r>
      <w:r w:rsidR="00237F9D">
        <w:rPr>
          <w:rFonts w:ascii="Arial Narrow" w:eastAsia="Arial Unicode MS" w:hAnsi="Arial Narrow" w:cs="Arial"/>
        </w:rPr>
        <w:t>ales Sexta Regidora Propietaria, María Teresa Hernández de Navarro, Segunda regidora Propietaria</w:t>
      </w:r>
      <w:r w:rsidR="00237F9D" w:rsidRPr="00F1719D">
        <w:rPr>
          <w:rFonts w:ascii="Arial Narrow" w:hAnsi="Arial Narrow" w:cs="Arial"/>
          <w:b/>
        </w:rPr>
        <w:t xml:space="preserve"> </w:t>
      </w:r>
      <w:r w:rsidR="00621F65" w:rsidRPr="00F1719D">
        <w:rPr>
          <w:rFonts w:ascii="Arial Narrow" w:hAnsi="Arial Narrow" w:cs="Arial"/>
          <w:b/>
        </w:rPr>
        <w:t>Comuníquese.</w:t>
      </w:r>
    </w:p>
    <w:p w14:paraId="3B1E8689" w14:textId="6CEF6C2F" w:rsidR="008F37D0" w:rsidRPr="00397002" w:rsidRDefault="008F37D0" w:rsidP="00DF2F50">
      <w:pPr>
        <w:jc w:val="both"/>
        <w:rPr>
          <w:rFonts w:ascii="Arial Narrow" w:hAnsi="Arial Narrow"/>
          <w:color w:val="000000" w:themeColor="text1"/>
        </w:rPr>
      </w:pPr>
    </w:p>
    <w:p w14:paraId="0D735F34" w14:textId="77777777" w:rsidR="001E28E4" w:rsidRDefault="001E28E4" w:rsidP="001E28E4">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DOS</w:t>
      </w:r>
      <w:r w:rsidRPr="00F1719D">
        <w:rPr>
          <w:rFonts w:ascii="Arial Narrow" w:hAnsi="Arial Narrow"/>
          <w:b/>
          <w:color w:val="000000" w:themeColor="text1"/>
        </w:rPr>
        <w:t>:</w:t>
      </w:r>
    </w:p>
    <w:p w14:paraId="1E180BEF" w14:textId="4FD248F3" w:rsidR="001E28E4" w:rsidRPr="0097594D" w:rsidRDefault="001E28E4" w:rsidP="001E28E4">
      <w:pPr>
        <w:jc w:val="both"/>
        <w:rPr>
          <w:rFonts w:ascii="Arial Narrow" w:hAnsi="Arial Narrow"/>
        </w:rPr>
      </w:pPr>
      <w:r>
        <w:rPr>
          <w:rFonts w:ascii="Arial Narrow" w:eastAsia="Arial Unicode MS" w:hAnsi="Arial Narrow" w:cs="Arial"/>
        </w:rPr>
        <w:t xml:space="preserve">Partiendo </w:t>
      </w:r>
      <w:r w:rsidRPr="007A12BA">
        <w:rPr>
          <w:rFonts w:ascii="Arial Narrow" w:eastAsia="Arial Unicode MS" w:hAnsi="Arial Narrow" w:cs="Arial"/>
        </w:rPr>
        <w:t xml:space="preserve">que en acuerdo seis, de acta número treinta y cuatro de fecha veintitrés de agosto de dos mil dieciséis, </w:t>
      </w:r>
      <w:r>
        <w:rPr>
          <w:rFonts w:ascii="Arial Narrow" w:eastAsia="Arial Unicode MS" w:hAnsi="Arial Narrow" w:cs="Arial"/>
        </w:rPr>
        <w:t xml:space="preserve">en donde el Concejo Municipal </w:t>
      </w:r>
      <w:r>
        <w:rPr>
          <w:rFonts w:ascii="Arial Narrow" w:hAnsi="Arial Narrow"/>
        </w:rPr>
        <w:t xml:space="preserve"> acordó </w:t>
      </w:r>
      <w:r w:rsidRPr="001E28E4">
        <w:rPr>
          <w:rFonts w:ascii="Arial Narrow" w:hAnsi="Arial Narrow"/>
          <w:b/>
        </w:rPr>
        <w:t>a</w:t>
      </w:r>
      <w:r>
        <w:rPr>
          <w:rFonts w:ascii="Arial Narrow" w:hAnsi="Arial Narrow"/>
        </w:rPr>
        <w:t xml:space="preserve">) </w:t>
      </w:r>
      <w:r w:rsidRPr="00322B50">
        <w:rPr>
          <w:rFonts w:ascii="Arial Narrow" w:hAnsi="Arial Narrow"/>
          <w:color w:val="222222"/>
          <w:lang w:eastAsia="es-SV"/>
        </w:rPr>
        <w:t>adherir</w:t>
      </w:r>
      <w:r>
        <w:rPr>
          <w:rFonts w:ascii="Arial Narrow" w:hAnsi="Arial Narrow"/>
          <w:color w:val="222222"/>
          <w:lang w:eastAsia="es-SV"/>
        </w:rPr>
        <w:t>se</w:t>
      </w:r>
      <w:r w:rsidRPr="00322B50">
        <w:rPr>
          <w:rFonts w:ascii="Arial Narrow" w:hAnsi="Arial Narrow"/>
          <w:color w:val="222222"/>
          <w:lang w:eastAsia="es-SV"/>
        </w:rPr>
        <w:t xml:space="preserve"> </w:t>
      </w:r>
      <w:r>
        <w:rPr>
          <w:rFonts w:ascii="Arial Narrow" w:hAnsi="Arial Narrow"/>
          <w:color w:val="222222"/>
          <w:lang w:eastAsia="es-SV"/>
        </w:rPr>
        <w:t xml:space="preserve">al proyecto </w:t>
      </w:r>
      <w:r>
        <w:rPr>
          <w:rFonts w:ascii="Arial Narrow" w:hAnsi="Arial Narrow"/>
        </w:rPr>
        <w:t xml:space="preserve">USAID EL SALVADOR, PRO-INTEGRIDAD PÚBLICA  </w:t>
      </w:r>
      <w:r w:rsidRPr="00322B50">
        <w:rPr>
          <w:rFonts w:ascii="Arial Narrow" w:hAnsi="Arial Narrow"/>
          <w:b/>
        </w:rPr>
        <w:t>b</w:t>
      </w:r>
      <w:r>
        <w:rPr>
          <w:rFonts w:ascii="Arial Narrow" w:hAnsi="Arial Narrow"/>
        </w:rPr>
        <w:t xml:space="preserve">) Autorizó al Sr. Alcalde, Carlos Javier Guevara Turcios para que presente carta de interés y adición al proyecto USAID EL SALVADOR, PRO-INTEGRIDAD PÚBLICA </w:t>
      </w:r>
      <w:r w:rsidRPr="0056255A">
        <w:rPr>
          <w:rFonts w:ascii="Arial Narrow" w:hAnsi="Arial Narrow"/>
          <w:b/>
        </w:rPr>
        <w:t>c</w:t>
      </w:r>
      <w:r>
        <w:rPr>
          <w:rFonts w:ascii="Arial Narrow" w:hAnsi="Arial Narrow"/>
        </w:rPr>
        <w:t>) Autorizó al Sr. Alcalde, Carlos Javier Guevara Turcios para que en representación de este municipio firme los compromisos e entendimientos escritos necesarios en el proceso de implementación del proyecto, con las partes involucradas.</w:t>
      </w:r>
      <w:r w:rsidR="001E3C40">
        <w:rPr>
          <w:rFonts w:ascii="Arial Narrow" w:hAnsi="Arial Narrow"/>
        </w:rPr>
        <w:t xml:space="preserve"> </w:t>
      </w:r>
      <w:r w:rsidRPr="00B245BC">
        <w:rPr>
          <w:rFonts w:ascii="Arial Narrow" w:hAnsi="Arial Narrow" w:cs="Arial"/>
        </w:rPr>
        <w:t xml:space="preserve">Que </w:t>
      </w:r>
      <w:r>
        <w:rPr>
          <w:rFonts w:ascii="Arial Narrow" w:hAnsi="Arial Narrow" w:cs="Arial"/>
        </w:rPr>
        <w:t>en ac</w:t>
      </w:r>
      <w:r w:rsidR="00153AF6">
        <w:rPr>
          <w:rFonts w:ascii="Arial Narrow" w:hAnsi="Arial Narrow" w:cs="Arial"/>
        </w:rPr>
        <w:t>uerdo dos, de acta número cuarenta y cuatro, de fecha ocho de noviembre de dos mil dieciséis</w:t>
      </w:r>
      <w:r>
        <w:rPr>
          <w:rFonts w:ascii="Arial Narrow" w:hAnsi="Arial Narrow"/>
        </w:rPr>
        <w:t xml:space="preserve"> Concejo Municipal por unanimidad </w:t>
      </w:r>
      <w:r w:rsidRPr="0056503D">
        <w:rPr>
          <w:rFonts w:ascii="Arial Narrow" w:hAnsi="Arial Narrow"/>
          <w:b/>
        </w:rPr>
        <w:t>AC</w:t>
      </w:r>
      <w:r w:rsidR="00A64D9D">
        <w:rPr>
          <w:rFonts w:ascii="Arial Narrow" w:hAnsi="Arial Narrow"/>
          <w:b/>
        </w:rPr>
        <w:t>ORDÓ</w:t>
      </w:r>
      <w:r>
        <w:rPr>
          <w:rFonts w:ascii="Arial Narrow" w:hAnsi="Arial Narrow"/>
        </w:rPr>
        <w:t xml:space="preserve">: </w:t>
      </w:r>
      <w:r w:rsidR="0099558A">
        <w:rPr>
          <w:rFonts w:ascii="Arial Narrow" w:hAnsi="Arial Narrow"/>
        </w:rPr>
        <w:t>D</w:t>
      </w:r>
      <w:r w:rsidR="00A64D9D">
        <w:rPr>
          <w:rFonts w:ascii="Arial Narrow" w:hAnsi="Arial Narrow"/>
        </w:rPr>
        <w:t xml:space="preserve">ar </w:t>
      </w:r>
      <w:r>
        <w:rPr>
          <w:rFonts w:ascii="Arial Narrow" w:hAnsi="Arial Narrow"/>
        </w:rPr>
        <w:t xml:space="preserve">por </w:t>
      </w:r>
      <w:r>
        <w:rPr>
          <w:rFonts w:ascii="Arial Narrow" w:hAnsi="Arial Narrow"/>
        </w:rPr>
        <w:lastRenderedPageBreak/>
        <w:t>recibida la presentación para la puesta en marcha del proyecto USAID EL SALVADOR, PRO-INTEGRIDAD PÚBLICA</w:t>
      </w:r>
      <w:r w:rsidR="0099558A">
        <w:rPr>
          <w:rFonts w:ascii="Arial Narrow" w:hAnsi="Arial Narrow"/>
        </w:rPr>
        <w:t xml:space="preserve">, </w:t>
      </w:r>
      <w:r w:rsidR="005E30B1">
        <w:rPr>
          <w:rFonts w:ascii="Arial Narrow" w:hAnsi="Arial Narrow"/>
        </w:rPr>
        <w:t>Que,</w:t>
      </w:r>
      <w:r w:rsidR="0099558A">
        <w:rPr>
          <w:rFonts w:ascii="Arial Narrow" w:hAnsi="Arial Narrow"/>
        </w:rPr>
        <w:t xml:space="preserve"> en esta sesión, El Concejo Municipal</w:t>
      </w:r>
      <w:r w:rsidR="001E3C40">
        <w:rPr>
          <w:rFonts w:ascii="Arial Narrow" w:hAnsi="Arial Narrow"/>
        </w:rPr>
        <w:t>, por unanimidad</w:t>
      </w:r>
      <w:r w:rsidR="0099558A">
        <w:rPr>
          <w:rFonts w:ascii="Arial Narrow" w:hAnsi="Arial Narrow"/>
        </w:rPr>
        <w:t xml:space="preserve"> </w:t>
      </w:r>
      <w:r w:rsidR="00BA41F0">
        <w:rPr>
          <w:rFonts w:ascii="Arial Narrow" w:hAnsi="Arial Narrow"/>
        </w:rPr>
        <w:t>ACUERDA: nombrar</w:t>
      </w:r>
      <w:r w:rsidR="0099558A">
        <w:rPr>
          <w:rFonts w:ascii="Arial Narrow" w:hAnsi="Arial Narrow"/>
        </w:rPr>
        <w:t xml:space="preserve"> a </w:t>
      </w:r>
      <w:r w:rsidR="0099558A">
        <w:rPr>
          <w:rFonts w:ascii="Arial Narrow" w:eastAsia="Arial Unicode MS" w:hAnsi="Arial Narrow" w:cs="Arial"/>
        </w:rPr>
        <w:t>Ana Milagro Paz Peña Primera Regidora Propietaria</w:t>
      </w:r>
      <w:r>
        <w:rPr>
          <w:rFonts w:ascii="Arial Narrow" w:hAnsi="Arial Narrow"/>
        </w:rPr>
        <w:t xml:space="preserve"> y </w:t>
      </w:r>
      <w:r w:rsidR="0099558A">
        <w:rPr>
          <w:rFonts w:ascii="Arial Narrow" w:eastAsia="Arial Unicode MS" w:hAnsi="Arial Narrow" w:cs="Arial"/>
        </w:rPr>
        <w:t>Santos Rodolfo Chicas, Tercer Regidor Suplente</w:t>
      </w:r>
      <w:r w:rsidR="0099558A">
        <w:rPr>
          <w:rFonts w:ascii="Arial Narrow" w:hAnsi="Arial Narrow"/>
        </w:rPr>
        <w:t xml:space="preserve"> </w:t>
      </w:r>
      <w:r w:rsidR="00BA41F0">
        <w:rPr>
          <w:rFonts w:ascii="Arial Narrow" w:hAnsi="Arial Narrow"/>
        </w:rPr>
        <w:t xml:space="preserve">miembros </w:t>
      </w:r>
      <w:r w:rsidR="0099558A">
        <w:rPr>
          <w:rFonts w:ascii="Arial Narrow" w:hAnsi="Arial Narrow"/>
        </w:rPr>
        <w:t xml:space="preserve">de la Comisión de Pro Integridad Municipal. </w:t>
      </w:r>
      <w:r w:rsidRPr="0097594D">
        <w:rPr>
          <w:rFonts w:ascii="Arial Narrow" w:hAnsi="Arial Narrow"/>
        </w:rPr>
        <w:t>COMUNIQUESE</w:t>
      </w:r>
      <w:r>
        <w:rPr>
          <w:rFonts w:ascii="Arial Narrow" w:hAnsi="Arial Narrow"/>
        </w:rPr>
        <w:t>.</w:t>
      </w:r>
    </w:p>
    <w:p w14:paraId="154CB681" w14:textId="77777777" w:rsidR="00A64D9D" w:rsidRDefault="00A64D9D" w:rsidP="00A64D9D">
      <w:pPr>
        <w:jc w:val="both"/>
        <w:rPr>
          <w:rFonts w:ascii="Arial Narrow" w:hAnsi="Arial Narrow"/>
          <w:b/>
          <w:color w:val="000000" w:themeColor="text1"/>
        </w:rPr>
      </w:pPr>
    </w:p>
    <w:p w14:paraId="5980CC38" w14:textId="74E165C7" w:rsidR="00A64D9D" w:rsidRDefault="00A64D9D" w:rsidP="00A64D9D">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TRES</w:t>
      </w:r>
      <w:r w:rsidRPr="00F1719D">
        <w:rPr>
          <w:rFonts w:ascii="Arial Narrow" w:hAnsi="Arial Narrow"/>
          <w:b/>
          <w:color w:val="000000" w:themeColor="text1"/>
        </w:rPr>
        <w:t>:</w:t>
      </w:r>
    </w:p>
    <w:p w14:paraId="09BC2B75" w14:textId="0C600EE1" w:rsidR="00B73D89" w:rsidRPr="0097594D" w:rsidRDefault="00D50F98" w:rsidP="00B73D89">
      <w:pPr>
        <w:jc w:val="both"/>
        <w:rPr>
          <w:rFonts w:ascii="Arial Narrow" w:hAnsi="Arial Narrow"/>
        </w:rPr>
      </w:pPr>
      <w:r w:rsidRPr="005B0E78">
        <w:rPr>
          <w:rFonts w:ascii="Arial Narrow" w:hAnsi="Arial Narrow"/>
          <w:color w:val="000000" w:themeColor="text1"/>
        </w:rPr>
        <w:t>Expuesto ante el Concejo Municipal de parte del Sr. Alcalde Municipal Carlos Javier Guevara Turcios el presupuesto para la implementación d</w:t>
      </w:r>
      <w:r w:rsidR="005B0E78" w:rsidRPr="005B0E78">
        <w:rPr>
          <w:rFonts w:ascii="Arial Narrow" w:hAnsi="Arial Narrow"/>
          <w:color w:val="000000" w:themeColor="text1"/>
        </w:rPr>
        <w:t>e programa Verano sin Violencia</w:t>
      </w:r>
      <w:r w:rsidR="00125F7C">
        <w:rPr>
          <w:rFonts w:ascii="Arial Narrow" w:hAnsi="Arial Narrow"/>
          <w:color w:val="000000" w:themeColor="text1"/>
        </w:rPr>
        <w:t xml:space="preserve"> en el municipio de Zaragoza</w:t>
      </w:r>
      <w:r w:rsidR="005B0E78" w:rsidRPr="005B0E78">
        <w:rPr>
          <w:rFonts w:ascii="Arial Narrow" w:hAnsi="Arial Narrow"/>
          <w:color w:val="000000" w:themeColor="text1"/>
        </w:rPr>
        <w:t>,</w:t>
      </w:r>
      <w:r w:rsidR="00125F7C">
        <w:rPr>
          <w:rFonts w:ascii="Arial Narrow" w:hAnsi="Arial Narrow"/>
          <w:color w:val="000000" w:themeColor="text1"/>
        </w:rPr>
        <w:t xml:space="preserve"> Departamento de la Libertad, el</w:t>
      </w:r>
      <w:r w:rsidR="005B0E78" w:rsidRPr="005B0E78">
        <w:rPr>
          <w:rFonts w:ascii="Arial Narrow" w:hAnsi="Arial Narrow"/>
          <w:color w:val="000000" w:themeColor="text1"/>
        </w:rPr>
        <w:t xml:space="preserve"> que tiene </w:t>
      </w:r>
      <w:r w:rsidR="00125F7C">
        <w:rPr>
          <w:rFonts w:ascii="Arial Narrow" w:hAnsi="Arial Narrow"/>
          <w:color w:val="000000" w:themeColor="text1"/>
        </w:rPr>
        <w:t>por objetivo promover</w:t>
      </w:r>
      <w:r w:rsidR="005B0E78">
        <w:rPr>
          <w:rFonts w:ascii="Arial Narrow" w:hAnsi="Arial Narrow"/>
          <w:color w:val="000000" w:themeColor="text1"/>
        </w:rPr>
        <w:t xml:space="preserve"> la cultura, las artes y el emprendedurismo local</w:t>
      </w:r>
      <w:r w:rsidR="001C6C5C">
        <w:rPr>
          <w:rFonts w:ascii="Arial Narrow" w:hAnsi="Arial Narrow"/>
          <w:color w:val="000000" w:themeColor="text1"/>
        </w:rPr>
        <w:t xml:space="preserve">; </w:t>
      </w:r>
      <w:r w:rsidR="00125F7C">
        <w:rPr>
          <w:rFonts w:ascii="Arial Narrow" w:hAnsi="Arial Narrow"/>
          <w:color w:val="000000" w:themeColor="text1"/>
        </w:rPr>
        <w:t xml:space="preserve">mediante </w:t>
      </w:r>
      <w:r w:rsidR="001C6C5C">
        <w:rPr>
          <w:rFonts w:ascii="Arial Narrow" w:hAnsi="Arial Narrow"/>
          <w:color w:val="000000" w:themeColor="text1"/>
        </w:rPr>
        <w:t xml:space="preserve">talleres de floristería, piñatería, piscuchas, globo flexia, </w:t>
      </w:r>
      <w:r w:rsidR="005B0E78">
        <w:rPr>
          <w:rFonts w:ascii="Arial Narrow" w:hAnsi="Arial Narrow"/>
          <w:color w:val="000000" w:themeColor="text1"/>
        </w:rPr>
        <w:t xml:space="preserve">que se realzara en </w:t>
      </w:r>
      <w:r w:rsidR="00064A9B">
        <w:rPr>
          <w:rFonts w:ascii="Arial Narrow" w:hAnsi="Arial Narrow"/>
          <w:color w:val="000000" w:themeColor="text1"/>
        </w:rPr>
        <w:t xml:space="preserve">el periodo del 15 de noviembre al 16 de diciembre de dos mil, </w:t>
      </w:r>
      <w:r w:rsidR="001C6C5C">
        <w:rPr>
          <w:rFonts w:ascii="Arial Narrow" w:hAnsi="Arial Narrow"/>
          <w:color w:val="000000" w:themeColor="text1"/>
        </w:rPr>
        <w:t xml:space="preserve">bisutería de reciclaje, entrenamiento y aprendizaje de guitarra, carate, filigrana tarjetería, </w:t>
      </w:r>
      <w:r w:rsidR="0078695B">
        <w:rPr>
          <w:rFonts w:ascii="Arial Narrow" w:hAnsi="Arial Narrow"/>
          <w:color w:val="000000" w:themeColor="text1"/>
        </w:rPr>
        <w:t xml:space="preserve">en virtud de lo antes expuesto, y de conformidad al artículo 4 minerales 4 y numeral 9 primer inciso del Código Municipal, </w:t>
      </w:r>
      <w:r w:rsidR="00195660">
        <w:rPr>
          <w:rFonts w:ascii="Arial Narrow" w:hAnsi="Arial Narrow"/>
          <w:color w:val="000000" w:themeColor="text1"/>
        </w:rPr>
        <w:t>El Concejo por unanimidad</w:t>
      </w:r>
      <w:r w:rsidR="00125F7C">
        <w:rPr>
          <w:rFonts w:ascii="Arial Narrow" w:hAnsi="Arial Narrow"/>
          <w:color w:val="000000" w:themeColor="text1"/>
        </w:rPr>
        <w:t xml:space="preserve"> ACUERDA: </w:t>
      </w:r>
      <w:r w:rsidR="00F749E2" w:rsidRPr="00F749E2">
        <w:rPr>
          <w:rFonts w:ascii="Arial Narrow" w:hAnsi="Arial Narrow"/>
          <w:b/>
          <w:color w:val="000000" w:themeColor="text1"/>
        </w:rPr>
        <w:t>a</w:t>
      </w:r>
      <w:r w:rsidR="00F749E2">
        <w:rPr>
          <w:rFonts w:ascii="Arial Narrow" w:hAnsi="Arial Narrow"/>
          <w:color w:val="000000" w:themeColor="text1"/>
        </w:rPr>
        <w:t xml:space="preserve">) </w:t>
      </w:r>
      <w:r w:rsidR="00125F7C">
        <w:rPr>
          <w:rFonts w:ascii="Arial Narrow" w:hAnsi="Arial Narrow"/>
          <w:color w:val="000000" w:themeColor="text1"/>
        </w:rPr>
        <w:t>Aprobar la cantidad de tres mil doscientos cuarenta y cinco 00/100 Dólares de los Estados Unidos de América para la ejecución del programa</w:t>
      </w:r>
      <w:r w:rsidR="00B73D89">
        <w:rPr>
          <w:rFonts w:ascii="Arial Narrow" w:hAnsi="Arial Narrow"/>
          <w:color w:val="000000" w:themeColor="text1"/>
        </w:rPr>
        <w:t xml:space="preserve"> Verano sin Violencia en el municipio de Zaragoza Departamento de La Libertad, a ejecutarse en el periodo del15 de noviembre al 16 de diciembre de dos mil.</w:t>
      </w:r>
      <w:r w:rsidR="00F749E2">
        <w:rPr>
          <w:rFonts w:ascii="Arial Narrow" w:hAnsi="Arial Narrow"/>
          <w:color w:val="000000" w:themeColor="text1"/>
        </w:rPr>
        <w:t xml:space="preserve"> </w:t>
      </w:r>
      <w:r w:rsidR="00F749E2" w:rsidRPr="00F749E2">
        <w:rPr>
          <w:rFonts w:ascii="Arial Narrow" w:hAnsi="Arial Narrow"/>
          <w:b/>
          <w:color w:val="000000" w:themeColor="text1"/>
        </w:rPr>
        <w:t>b</w:t>
      </w:r>
      <w:r w:rsidR="00F749E2">
        <w:rPr>
          <w:rFonts w:ascii="Arial Narrow" w:hAnsi="Arial Narrow"/>
          <w:color w:val="000000" w:themeColor="text1"/>
        </w:rPr>
        <w:t xml:space="preserve">) Autorizar </w:t>
      </w:r>
      <w:r w:rsidR="006135BE">
        <w:rPr>
          <w:rFonts w:ascii="Arial Narrow" w:hAnsi="Arial Narrow"/>
          <w:color w:val="000000" w:themeColor="text1"/>
        </w:rPr>
        <w:t>a la Tesorería Municipal para que erogue la cantidad de tres mil doscientos cuarenta y cinco 00/100 Dólares de los Estados Unidos de América; en concepto de compra de materiales para la elaboración de flores, piñatería, globos, piscuchas, bisutería, tarjetería, materiales didácticos, maquillajes, compra de refrigerios y pago de instructores, del fondo común, del Presupuesto Municipal Vigente.</w:t>
      </w:r>
      <w:r w:rsidR="006135BE" w:rsidRPr="0097594D">
        <w:rPr>
          <w:rFonts w:ascii="Arial Narrow" w:hAnsi="Arial Narrow"/>
        </w:rPr>
        <w:t xml:space="preserve"> </w:t>
      </w:r>
      <w:r w:rsidR="00B73D89" w:rsidRPr="0097594D">
        <w:rPr>
          <w:rFonts w:ascii="Arial Narrow" w:hAnsi="Arial Narrow"/>
        </w:rPr>
        <w:t>COMUNIQUESE</w:t>
      </w:r>
      <w:r w:rsidR="00B73D89">
        <w:rPr>
          <w:rFonts w:ascii="Arial Narrow" w:hAnsi="Arial Narrow"/>
        </w:rPr>
        <w:t>.</w:t>
      </w:r>
    </w:p>
    <w:p w14:paraId="62072B77" w14:textId="4E054CC3" w:rsidR="00125F7C" w:rsidRDefault="00125F7C" w:rsidP="00413959">
      <w:pPr>
        <w:jc w:val="both"/>
        <w:rPr>
          <w:rFonts w:ascii="Arial Narrow" w:hAnsi="Arial Narrow"/>
          <w:color w:val="000000" w:themeColor="text1"/>
        </w:rPr>
      </w:pPr>
    </w:p>
    <w:p w14:paraId="611627BF" w14:textId="05854F0E" w:rsidR="00B73D89" w:rsidRDefault="00B73D89" w:rsidP="00B73D8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CUATRO</w:t>
      </w:r>
      <w:r w:rsidRPr="00F1719D">
        <w:rPr>
          <w:rFonts w:ascii="Arial Narrow" w:hAnsi="Arial Narrow"/>
          <w:b/>
          <w:color w:val="000000" w:themeColor="text1"/>
        </w:rPr>
        <w:t>:</w:t>
      </w:r>
    </w:p>
    <w:p w14:paraId="3C5EAFBA" w14:textId="0F5BD9AD" w:rsidR="00B73D89" w:rsidRDefault="00930290" w:rsidP="00413959">
      <w:pPr>
        <w:jc w:val="both"/>
        <w:rPr>
          <w:rFonts w:ascii="Arial Narrow" w:hAnsi="Arial Narrow"/>
          <w:color w:val="000000" w:themeColor="text1"/>
        </w:rPr>
      </w:pPr>
      <w:r>
        <w:rPr>
          <w:rFonts w:ascii="Arial Narrow" w:hAnsi="Arial Narrow"/>
          <w:color w:val="000000" w:themeColor="text1"/>
        </w:rPr>
        <w:t xml:space="preserve">Vistas las cotizaciones </w:t>
      </w:r>
      <w:r w:rsidR="00DF17B1">
        <w:rPr>
          <w:rFonts w:ascii="Arial Narrow" w:hAnsi="Arial Narrow"/>
          <w:color w:val="000000" w:themeColor="text1"/>
        </w:rPr>
        <w:t>de herramientas</w:t>
      </w:r>
      <w:r>
        <w:rPr>
          <w:rFonts w:ascii="Arial Narrow" w:hAnsi="Arial Narrow"/>
          <w:color w:val="000000" w:themeColor="text1"/>
        </w:rPr>
        <w:t xml:space="preserve">, equipos </w:t>
      </w:r>
      <w:r w:rsidR="002F0DD3">
        <w:rPr>
          <w:rFonts w:ascii="Arial Narrow" w:hAnsi="Arial Narrow"/>
          <w:color w:val="000000" w:themeColor="text1"/>
        </w:rPr>
        <w:t xml:space="preserve">para ser destinados al área de </w:t>
      </w:r>
      <w:r>
        <w:rPr>
          <w:rFonts w:ascii="Arial Narrow" w:hAnsi="Arial Narrow"/>
          <w:color w:val="000000" w:themeColor="text1"/>
        </w:rPr>
        <w:t>servicios Generales</w:t>
      </w:r>
      <w:r w:rsidR="002F0DD3">
        <w:rPr>
          <w:rFonts w:ascii="Arial Narrow" w:hAnsi="Arial Narrow"/>
          <w:color w:val="000000" w:themeColor="text1"/>
        </w:rPr>
        <w:t xml:space="preserve"> de esta municipalidad</w:t>
      </w:r>
      <w:r>
        <w:rPr>
          <w:rFonts w:ascii="Arial Narrow" w:hAnsi="Arial Narrow"/>
          <w:color w:val="000000" w:themeColor="text1"/>
        </w:rPr>
        <w:t xml:space="preserve"> </w:t>
      </w:r>
      <w:r w:rsidR="00DF17B1">
        <w:rPr>
          <w:rFonts w:ascii="Arial Narrow" w:hAnsi="Arial Narrow"/>
          <w:color w:val="000000" w:themeColor="text1"/>
        </w:rPr>
        <w:t xml:space="preserve">y considerando que es una necesidad que el personal operativo cuente con los equipos y las herramientas necesarias para la realización de sus actividades, en este sentido, El </w:t>
      </w:r>
      <w:r>
        <w:rPr>
          <w:rFonts w:ascii="Arial Narrow" w:hAnsi="Arial Narrow"/>
          <w:color w:val="000000" w:themeColor="text1"/>
        </w:rPr>
        <w:t xml:space="preserve">Concejo Municipal CUERDA: </w:t>
      </w:r>
      <w:r w:rsidR="000D0CE3" w:rsidRPr="000D0CE3">
        <w:rPr>
          <w:rFonts w:ascii="Arial Narrow" w:hAnsi="Arial Narrow"/>
          <w:b/>
          <w:color w:val="000000" w:themeColor="text1"/>
        </w:rPr>
        <w:t>a</w:t>
      </w:r>
      <w:r w:rsidR="000D0CE3">
        <w:rPr>
          <w:rFonts w:ascii="Arial Narrow" w:hAnsi="Arial Narrow"/>
          <w:color w:val="000000" w:themeColor="text1"/>
        </w:rPr>
        <w:t xml:space="preserve">) </w:t>
      </w:r>
      <w:r>
        <w:rPr>
          <w:rFonts w:ascii="Arial Narrow" w:hAnsi="Arial Narrow"/>
          <w:color w:val="000000" w:themeColor="text1"/>
        </w:rPr>
        <w:t>Erogar la cantidad</w:t>
      </w:r>
      <w:r w:rsidR="00362E52">
        <w:rPr>
          <w:rFonts w:ascii="Arial Narrow" w:hAnsi="Arial Narrow"/>
          <w:color w:val="000000" w:themeColor="text1"/>
        </w:rPr>
        <w:t xml:space="preserve"> </w:t>
      </w:r>
      <w:r w:rsidR="000D0CE3">
        <w:rPr>
          <w:rFonts w:ascii="Arial Narrow" w:hAnsi="Arial Narrow"/>
          <w:color w:val="000000" w:themeColor="text1"/>
        </w:rPr>
        <w:t xml:space="preserve">total de UN MIL DOSCIENTOS CINCUENTA Y CINCO 75/100 DÓLARES DE LOS ESTADOS UNIDOS DE AMÉRICA. descritas de la siguiente manera: </w:t>
      </w:r>
      <w:r w:rsidR="00AE2B5E">
        <w:rPr>
          <w:rFonts w:ascii="Arial Narrow" w:hAnsi="Arial Narrow"/>
          <w:color w:val="000000" w:themeColor="text1"/>
        </w:rPr>
        <w:t xml:space="preserve">CIENTO CINCUENTA Y UNO 25/100 DOLARES DE LOS ESTADOS UNIDOS DE AMERICA, para la compra de </w:t>
      </w:r>
      <w:r w:rsidR="00362E52">
        <w:rPr>
          <w:rFonts w:ascii="Arial Narrow" w:hAnsi="Arial Narrow"/>
          <w:color w:val="000000" w:themeColor="text1"/>
        </w:rPr>
        <w:t xml:space="preserve">veintitrés pares de </w:t>
      </w:r>
      <w:r w:rsidR="00AE2B5E">
        <w:rPr>
          <w:rFonts w:ascii="Arial Narrow" w:hAnsi="Arial Narrow"/>
          <w:color w:val="000000" w:themeColor="text1"/>
        </w:rPr>
        <w:t xml:space="preserve">botas </w:t>
      </w:r>
      <w:r w:rsidR="00362E52">
        <w:rPr>
          <w:rFonts w:ascii="Arial Narrow" w:hAnsi="Arial Narrow"/>
          <w:color w:val="000000" w:themeColor="text1"/>
        </w:rPr>
        <w:t>de hule súper montana</w:t>
      </w:r>
      <w:r w:rsidR="000D0CE3">
        <w:rPr>
          <w:rFonts w:ascii="Arial Narrow" w:hAnsi="Arial Narrow"/>
          <w:color w:val="000000" w:themeColor="text1"/>
        </w:rPr>
        <w:t xml:space="preserve">, </w:t>
      </w:r>
      <w:r w:rsidR="000D0CE3" w:rsidRPr="000D0CE3">
        <w:rPr>
          <w:rFonts w:ascii="Arial Narrow" w:hAnsi="Arial Narrow"/>
          <w:b/>
          <w:color w:val="000000" w:themeColor="text1"/>
        </w:rPr>
        <w:t>b</w:t>
      </w:r>
      <w:r w:rsidR="000D0CE3">
        <w:rPr>
          <w:rFonts w:ascii="Arial Narrow" w:hAnsi="Arial Narrow"/>
          <w:color w:val="000000" w:themeColor="text1"/>
        </w:rPr>
        <w:t xml:space="preserve">) </w:t>
      </w:r>
      <w:r w:rsidR="00362E52">
        <w:rPr>
          <w:rFonts w:ascii="Arial Narrow" w:hAnsi="Arial Narrow"/>
          <w:color w:val="000000" w:themeColor="text1"/>
        </w:rPr>
        <w:t xml:space="preserve">SETECIENTOS NOVENTA Y OCHO 50/100 Dólares DE LOS ESTADOS UNIDOS DE AMERICA, para la compra de herramientas para </w:t>
      </w:r>
      <w:r w:rsidR="00E01D35">
        <w:rPr>
          <w:rFonts w:ascii="Arial Narrow" w:hAnsi="Arial Narrow"/>
          <w:color w:val="000000" w:themeColor="text1"/>
        </w:rPr>
        <w:t>electricista, consistentes</w:t>
      </w:r>
      <w:r w:rsidR="00362E52">
        <w:rPr>
          <w:rFonts w:ascii="Arial Narrow" w:hAnsi="Arial Narrow"/>
          <w:color w:val="000000" w:themeColor="text1"/>
        </w:rPr>
        <w:t xml:space="preserve"> en alicate</w:t>
      </w:r>
      <w:r w:rsidR="003B1737">
        <w:rPr>
          <w:rFonts w:ascii="Arial Narrow" w:hAnsi="Arial Narrow"/>
          <w:color w:val="000000" w:themeColor="text1"/>
        </w:rPr>
        <w:t>s</w:t>
      </w:r>
      <w:r w:rsidR="00362E52">
        <w:rPr>
          <w:rFonts w:ascii="Arial Narrow" w:hAnsi="Arial Narrow"/>
          <w:color w:val="000000" w:themeColor="text1"/>
        </w:rPr>
        <w:t xml:space="preserve">, navajas, set de destornilladores, tester digital profesional, protector de </w:t>
      </w:r>
      <w:r w:rsidR="00E01D35">
        <w:rPr>
          <w:rFonts w:ascii="Arial Narrow" w:hAnsi="Arial Narrow"/>
          <w:color w:val="000000" w:themeColor="text1"/>
        </w:rPr>
        <w:t>cuero, tenaza de 500</w:t>
      </w:r>
      <w:r w:rsidR="003B1737">
        <w:rPr>
          <w:rFonts w:ascii="Arial Narrow" w:hAnsi="Arial Narrow"/>
          <w:color w:val="000000" w:themeColor="text1"/>
        </w:rPr>
        <w:t>A</w:t>
      </w:r>
      <w:r w:rsidR="00E01D35">
        <w:rPr>
          <w:rFonts w:ascii="Arial Narrow" w:hAnsi="Arial Narrow"/>
          <w:color w:val="000000" w:themeColor="text1"/>
        </w:rPr>
        <w:t>, portae, y para servicios generales, escobas, machetes, solventes, teflón de un cuarto, ácido muriático, grifo</w:t>
      </w:r>
      <w:r w:rsidR="003B1737">
        <w:rPr>
          <w:rFonts w:ascii="Arial Narrow" w:hAnsi="Arial Narrow"/>
          <w:color w:val="000000" w:themeColor="text1"/>
        </w:rPr>
        <w:t>s</w:t>
      </w:r>
      <w:r w:rsidR="00E01D35">
        <w:rPr>
          <w:rFonts w:ascii="Arial Narrow" w:hAnsi="Arial Narrow"/>
          <w:color w:val="000000" w:themeColor="text1"/>
        </w:rPr>
        <w:t xml:space="preserve"> de media</w:t>
      </w:r>
      <w:r w:rsidR="004B3742">
        <w:rPr>
          <w:rFonts w:ascii="Arial Narrow" w:hAnsi="Arial Narrow"/>
          <w:color w:val="000000" w:themeColor="text1"/>
        </w:rPr>
        <w:t>, guantes multiusos,</w:t>
      </w:r>
      <w:r w:rsidR="00897B14">
        <w:rPr>
          <w:rFonts w:ascii="Arial Narrow" w:hAnsi="Arial Narrow"/>
          <w:color w:val="000000" w:themeColor="text1"/>
        </w:rPr>
        <w:t xml:space="preserve"> mangueras reforzadas</w:t>
      </w:r>
      <w:r w:rsidR="003B1737">
        <w:rPr>
          <w:rFonts w:ascii="Arial Narrow" w:hAnsi="Arial Narrow"/>
          <w:color w:val="000000" w:themeColor="text1"/>
        </w:rPr>
        <w:t>;</w:t>
      </w:r>
      <w:r w:rsidR="00897B14">
        <w:rPr>
          <w:rFonts w:ascii="Arial Narrow" w:hAnsi="Arial Narrow"/>
          <w:color w:val="000000" w:themeColor="text1"/>
        </w:rPr>
        <w:t xml:space="preserve"> </w:t>
      </w:r>
      <w:r w:rsidR="000D0CE3" w:rsidRPr="000D0CE3">
        <w:rPr>
          <w:rFonts w:ascii="Arial Narrow" w:hAnsi="Arial Narrow"/>
          <w:b/>
          <w:color w:val="000000" w:themeColor="text1"/>
        </w:rPr>
        <w:t>c</w:t>
      </w:r>
      <w:r w:rsidR="000D0CE3">
        <w:rPr>
          <w:rFonts w:ascii="Arial Narrow" w:hAnsi="Arial Narrow"/>
          <w:color w:val="000000" w:themeColor="text1"/>
        </w:rPr>
        <w:t xml:space="preserve">) </w:t>
      </w:r>
      <w:r w:rsidR="00897B14">
        <w:rPr>
          <w:rFonts w:ascii="Arial Narrow" w:hAnsi="Arial Narrow"/>
          <w:color w:val="000000" w:themeColor="text1"/>
        </w:rPr>
        <w:t>TRECIENTOS SEIS 00/100 DOLARES DE LOS ESTADOS UNIDOS DE AMERICA para la compra de doce llantas para carretilla</w:t>
      </w:r>
      <w:r w:rsidR="003B1737">
        <w:rPr>
          <w:rFonts w:ascii="Arial Narrow" w:hAnsi="Arial Narrow"/>
          <w:color w:val="000000" w:themeColor="text1"/>
        </w:rPr>
        <w:t xml:space="preserve">, </w:t>
      </w:r>
      <w:r w:rsidR="000D0CE3" w:rsidRPr="000D0CE3">
        <w:rPr>
          <w:rFonts w:ascii="Arial Narrow" w:hAnsi="Arial Narrow"/>
          <w:b/>
          <w:color w:val="000000" w:themeColor="text1"/>
        </w:rPr>
        <w:t>d</w:t>
      </w:r>
      <w:r w:rsidR="000D0CE3">
        <w:rPr>
          <w:rFonts w:ascii="Arial Narrow" w:hAnsi="Arial Narrow"/>
          <w:color w:val="000000" w:themeColor="text1"/>
        </w:rPr>
        <w:t xml:space="preserve">) Autorizar a la Tesorería Municipal para que erogue la cantidad de UN MIL DOSCIENTOS CINCUENTA Y CINCO 75/100 DÓLARES DE LOS ESTADOS UNIDOS DE AMÉRICA, en concepto de compra de botas de hule súper montana para personal operativo, herramientas para electricista, herramientas y accesorios para servicios generales de esta </w:t>
      </w:r>
      <w:r w:rsidR="00CE17EB">
        <w:rPr>
          <w:rFonts w:ascii="Arial Narrow" w:hAnsi="Arial Narrow"/>
          <w:color w:val="000000" w:themeColor="text1"/>
        </w:rPr>
        <w:t>Municipalidad, del fondo Fodes 25%, del presupuesto Municipal Vigente.</w:t>
      </w:r>
      <w:r w:rsidR="000D0CE3">
        <w:rPr>
          <w:rFonts w:ascii="Arial Narrow" w:hAnsi="Arial Narrow"/>
          <w:color w:val="000000" w:themeColor="text1"/>
        </w:rPr>
        <w:t xml:space="preserve">  </w:t>
      </w:r>
      <w:r w:rsidR="003B1737" w:rsidRPr="0097594D">
        <w:rPr>
          <w:rFonts w:ascii="Arial Narrow" w:hAnsi="Arial Narrow"/>
        </w:rPr>
        <w:t>COMUNIQUESE</w:t>
      </w:r>
      <w:r w:rsidR="003B1737">
        <w:rPr>
          <w:rFonts w:ascii="Arial Narrow" w:hAnsi="Arial Narrow"/>
        </w:rPr>
        <w:t>.</w:t>
      </w:r>
    </w:p>
    <w:p w14:paraId="47400C4A" w14:textId="3598C1BE" w:rsidR="00DF2F50" w:rsidRDefault="00DF2F50" w:rsidP="00413959">
      <w:pPr>
        <w:jc w:val="both"/>
        <w:rPr>
          <w:rFonts w:ascii="Arial Narrow" w:hAnsi="Arial Narrow"/>
          <w:color w:val="000000" w:themeColor="text1"/>
        </w:rPr>
      </w:pPr>
    </w:p>
    <w:p w14:paraId="75AA7747" w14:textId="74260F4D" w:rsidR="001A18FF" w:rsidRDefault="001A18FF" w:rsidP="001A18FF">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CINCO</w:t>
      </w:r>
      <w:r w:rsidRPr="00F1719D">
        <w:rPr>
          <w:rFonts w:ascii="Arial Narrow" w:hAnsi="Arial Narrow"/>
          <w:b/>
          <w:color w:val="000000" w:themeColor="text1"/>
        </w:rPr>
        <w:t>:</w:t>
      </w:r>
    </w:p>
    <w:p w14:paraId="63985F56" w14:textId="77777777" w:rsidR="00273906" w:rsidRDefault="00C41C67" w:rsidP="00273906">
      <w:pPr>
        <w:jc w:val="both"/>
        <w:rPr>
          <w:rFonts w:ascii="Arial Narrow" w:hAnsi="Arial Narrow"/>
          <w:color w:val="000000" w:themeColor="text1"/>
        </w:rPr>
      </w:pPr>
      <w:r>
        <w:rPr>
          <w:rFonts w:ascii="Arial Narrow" w:hAnsi="Arial Narrow"/>
          <w:color w:val="000000" w:themeColor="text1"/>
        </w:rPr>
        <w:t>Vista la correspondencia de Lic. Alain Benavides Monterrosa Secretario General</w:t>
      </w:r>
      <w:r w:rsidR="003B1737">
        <w:rPr>
          <w:rFonts w:ascii="Arial Narrow" w:hAnsi="Arial Narrow"/>
          <w:color w:val="000000" w:themeColor="text1"/>
        </w:rPr>
        <w:t xml:space="preserve"> del Tribunal Supremo electoral</w:t>
      </w:r>
      <w:r w:rsidR="00D05703">
        <w:rPr>
          <w:rFonts w:ascii="Arial Narrow" w:hAnsi="Arial Narrow"/>
          <w:color w:val="000000" w:themeColor="text1"/>
        </w:rPr>
        <w:t xml:space="preserve">, </w:t>
      </w:r>
      <w:r w:rsidR="00EE209E">
        <w:rPr>
          <w:rFonts w:ascii="Arial Narrow" w:hAnsi="Arial Narrow"/>
          <w:color w:val="000000" w:themeColor="text1"/>
        </w:rPr>
        <w:t xml:space="preserve">que de conformidad a sesión celebrada el día veinte de octubre del presente año, de acta número doscientos nueve, </w:t>
      </w:r>
      <w:r w:rsidR="00D53529">
        <w:rPr>
          <w:rFonts w:ascii="Arial Narrow" w:hAnsi="Arial Narrow"/>
          <w:color w:val="000000" w:themeColor="text1"/>
        </w:rPr>
        <w:t xml:space="preserve">donde </w:t>
      </w:r>
      <w:r w:rsidR="00273906">
        <w:rPr>
          <w:rFonts w:ascii="Arial Narrow" w:hAnsi="Arial Narrow"/>
          <w:color w:val="000000" w:themeColor="text1"/>
        </w:rPr>
        <w:t>e</w:t>
      </w:r>
      <w:r w:rsidR="00EE209E">
        <w:rPr>
          <w:rFonts w:ascii="Arial Narrow" w:hAnsi="Arial Narrow"/>
          <w:color w:val="000000" w:themeColor="text1"/>
        </w:rPr>
        <w:t>l</w:t>
      </w:r>
      <w:r w:rsidR="00273906">
        <w:rPr>
          <w:rFonts w:ascii="Arial Narrow" w:hAnsi="Arial Narrow"/>
          <w:color w:val="000000" w:themeColor="text1"/>
        </w:rPr>
        <w:t xml:space="preserve"> Organismo Colegiado</w:t>
      </w:r>
      <w:r w:rsidR="00EE209E">
        <w:rPr>
          <w:rFonts w:ascii="Arial Narrow" w:hAnsi="Arial Narrow"/>
          <w:color w:val="000000" w:themeColor="text1"/>
        </w:rPr>
        <w:t xml:space="preserve"> </w:t>
      </w:r>
      <w:r w:rsidR="00273906">
        <w:rPr>
          <w:rFonts w:ascii="Arial Narrow" w:hAnsi="Arial Narrow"/>
          <w:color w:val="000000" w:themeColor="text1"/>
        </w:rPr>
        <w:t xml:space="preserve">de El </w:t>
      </w:r>
      <w:r w:rsidR="00EE209E">
        <w:rPr>
          <w:rFonts w:ascii="Arial Narrow" w:hAnsi="Arial Narrow"/>
          <w:color w:val="000000" w:themeColor="text1"/>
        </w:rPr>
        <w:t>TSE. Acordó dar efectivo cumplimiento a lo ordenado en el artículo 28 de Código Electoral, que dispone que los funcionarios, funcionarias que por ley están obligados a asentar partidas de defunción, están en la obligación de enviar al Tribunal certificación de las mismas, dentro de los quince días hábiles de su asiento,</w:t>
      </w:r>
      <w:r w:rsidR="00D53529">
        <w:rPr>
          <w:rFonts w:ascii="Arial Narrow" w:hAnsi="Arial Narrow"/>
          <w:color w:val="000000" w:themeColor="text1"/>
        </w:rPr>
        <w:t xml:space="preserve"> por consiguiente, y</w:t>
      </w:r>
      <w:r w:rsidR="00EE209E">
        <w:rPr>
          <w:rFonts w:ascii="Arial Narrow" w:hAnsi="Arial Narrow"/>
          <w:color w:val="000000" w:themeColor="text1"/>
        </w:rPr>
        <w:t xml:space="preserve"> en virtud de lo antes descrito, El Concejo Municipal por unanimidad ACUERDA: </w:t>
      </w:r>
      <w:r>
        <w:rPr>
          <w:rFonts w:ascii="Arial Narrow" w:hAnsi="Arial Narrow"/>
          <w:color w:val="000000" w:themeColor="text1"/>
        </w:rPr>
        <w:t xml:space="preserve"> </w:t>
      </w:r>
      <w:r w:rsidR="00D53529">
        <w:rPr>
          <w:rFonts w:ascii="Arial Narrow" w:hAnsi="Arial Narrow"/>
          <w:color w:val="000000" w:themeColor="text1"/>
        </w:rPr>
        <w:t>I</w:t>
      </w:r>
      <w:r w:rsidR="00273906">
        <w:rPr>
          <w:rFonts w:ascii="Arial Narrow" w:hAnsi="Arial Narrow"/>
          <w:color w:val="000000" w:themeColor="text1"/>
        </w:rPr>
        <w:t>nstruir a la J</w:t>
      </w:r>
      <w:r w:rsidR="00D53529">
        <w:rPr>
          <w:rFonts w:ascii="Arial Narrow" w:hAnsi="Arial Narrow"/>
          <w:color w:val="000000" w:themeColor="text1"/>
        </w:rPr>
        <w:t>efatura del Registro del Estado Familiar de esta Municipalidad para que en base lo dispuesto en el artículo 28 del Cogido Electoral se dé cumplimiento a lo referido a comunicar y enviar  certificación</w:t>
      </w:r>
      <w:r w:rsidR="00273906">
        <w:rPr>
          <w:rFonts w:ascii="Arial Narrow" w:hAnsi="Arial Narrow"/>
          <w:color w:val="000000" w:themeColor="text1"/>
        </w:rPr>
        <w:t xml:space="preserve"> de los asientos de </w:t>
      </w:r>
      <w:r w:rsidR="00D53529">
        <w:rPr>
          <w:rFonts w:ascii="Arial Narrow" w:hAnsi="Arial Narrow"/>
          <w:color w:val="000000" w:themeColor="text1"/>
        </w:rPr>
        <w:t>las partidas de defunción</w:t>
      </w:r>
      <w:r w:rsidR="00273906">
        <w:rPr>
          <w:rFonts w:ascii="Arial Narrow" w:hAnsi="Arial Narrow"/>
          <w:color w:val="000000" w:themeColor="text1"/>
        </w:rPr>
        <w:t xml:space="preserve"> en los siguientes quince días hábiles de su asiento </w:t>
      </w:r>
      <w:r w:rsidR="00D53529">
        <w:rPr>
          <w:rFonts w:ascii="Arial Narrow" w:hAnsi="Arial Narrow"/>
          <w:color w:val="000000" w:themeColor="text1"/>
        </w:rPr>
        <w:t>al Tribunal Supremo Electoral.</w:t>
      </w:r>
      <w:r w:rsidR="00273906">
        <w:rPr>
          <w:rFonts w:ascii="Arial Narrow" w:hAnsi="Arial Narrow"/>
          <w:color w:val="000000" w:themeColor="text1"/>
        </w:rPr>
        <w:t xml:space="preserve"> </w:t>
      </w:r>
      <w:r w:rsidR="00273906" w:rsidRPr="0097594D">
        <w:rPr>
          <w:rFonts w:ascii="Arial Narrow" w:hAnsi="Arial Narrow"/>
        </w:rPr>
        <w:t>COMUNIQUESE</w:t>
      </w:r>
      <w:r w:rsidR="00273906">
        <w:rPr>
          <w:rFonts w:ascii="Arial Narrow" w:hAnsi="Arial Narrow"/>
        </w:rPr>
        <w:t>.</w:t>
      </w:r>
    </w:p>
    <w:p w14:paraId="678E6219" w14:textId="77777777" w:rsidR="00273906" w:rsidRDefault="00273906" w:rsidP="00273906">
      <w:pPr>
        <w:jc w:val="both"/>
        <w:rPr>
          <w:rFonts w:ascii="Arial Narrow" w:hAnsi="Arial Narrow"/>
          <w:color w:val="000000" w:themeColor="text1"/>
        </w:rPr>
      </w:pPr>
    </w:p>
    <w:p w14:paraId="20848717" w14:textId="41B55DBF" w:rsidR="00AE2357" w:rsidRDefault="00D53529" w:rsidP="00AE2357">
      <w:pPr>
        <w:jc w:val="both"/>
        <w:rPr>
          <w:rFonts w:ascii="Arial Narrow" w:hAnsi="Arial Narrow"/>
          <w:b/>
          <w:color w:val="000000" w:themeColor="text1"/>
        </w:rPr>
      </w:pPr>
      <w:r>
        <w:rPr>
          <w:rFonts w:ascii="Arial Narrow" w:hAnsi="Arial Narrow"/>
          <w:color w:val="000000" w:themeColor="text1"/>
        </w:rPr>
        <w:t xml:space="preserve"> </w:t>
      </w:r>
      <w:r w:rsidR="00AE2357" w:rsidRPr="00F1719D">
        <w:rPr>
          <w:rFonts w:ascii="Arial Narrow" w:hAnsi="Arial Narrow"/>
          <w:b/>
          <w:color w:val="000000" w:themeColor="text1"/>
        </w:rPr>
        <w:t xml:space="preserve">ACUERDO NÚMERO </w:t>
      </w:r>
      <w:r w:rsidR="00CE162D">
        <w:rPr>
          <w:rFonts w:ascii="Arial Narrow" w:hAnsi="Arial Narrow"/>
          <w:b/>
          <w:color w:val="000000" w:themeColor="text1"/>
        </w:rPr>
        <w:t>SEIS:</w:t>
      </w:r>
    </w:p>
    <w:p w14:paraId="404D74F5" w14:textId="5873B8A8" w:rsidR="001A18FF" w:rsidRDefault="00A77567" w:rsidP="00413959">
      <w:pPr>
        <w:jc w:val="both"/>
        <w:rPr>
          <w:rFonts w:ascii="Arial Narrow" w:hAnsi="Arial Narrow"/>
        </w:rPr>
      </w:pPr>
      <w:r>
        <w:rPr>
          <w:rFonts w:ascii="Arial Narrow" w:hAnsi="Arial Narrow"/>
          <w:color w:val="000000" w:themeColor="text1"/>
        </w:rPr>
        <w:lastRenderedPageBreak/>
        <w:t xml:space="preserve">Vista la petición de </w:t>
      </w:r>
      <w:r w:rsidR="00067076">
        <w:rPr>
          <w:rFonts w:ascii="Arial Narrow" w:hAnsi="Arial Narrow"/>
          <w:color w:val="000000" w:themeColor="text1"/>
        </w:rPr>
        <w:t>La Asociación de Desarrollo Comunal El Progreso Dos, solicitando materiales de construcción para finalizar reparación de pasaje principal de la comunidad, y donde especifican que la mano de obra la asumirá la comunidad, En este sentido, por unanimidad El Concejo Municipal ACUERDA: a) Aprobar la erogación para la compra de</w:t>
      </w:r>
      <w:r w:rsidR="00CE162D">
        <w:rPr>
          <w:rFonts w:ascii="Arial Narrow" w:hAnsi="Arial Narrow"/>
          <w:color w:val="000000" w:themeColor="text1"/>
        </w:rPr>
        <w:t xml:space="preserve"> t</w:t>
      </w:r>
      <w:r w:rsidR="00067076">
        <w:rPr>
          <w:rFonts w:ascii="Arial Narrow" w:hAnsi="Arial Narrow"/>
          <w:color w:val="000000" w:themeColor="text1"/>
        </w:rPr>
        <w:t xml:space="preserve">res metros de arena, quince bolsas de cemento, ochenta y cuatro ladrillos de diez centímetros, veintiocho dados saltex de diez </w:t>
      </w:r>
      <w:r w:rsidR="00CE162D">
        <w:rPr>
          <w:rFonts w:ascii="Arial Narrow" w:hAnsi="Arial Narrow"/>
          <w:color w:val="000000" w:themeColor="text1"/>
        </w:rPr>
        <w:t>centímetros de acuerdo a la petición presentada, b) Autorizar a la Tesorería Municipal para que erogue la cantidad correspondiente, en concepto de compra de materiales de construcción antes descritos, del fondo común, del Presupuesto Municipal Vigente.</w:t>
      </w:r>
      <w:r w:rsidR="00CE162D" w:rsidRPr="00CE162D">
        <w:rPr>
          <w:rFonts w:ascii="Arial Narrow" w:hAnsi="Arial Narrow"/>
        </w:rPr>
        <w:t xml:space="preserve"> </w:t>
      </w:r>
      <w:r w:rsidR="00CE162D" w:rsidRPr="0097594D">
        <w:rPr>
          <w:rFonts w:ascii="Arial Narrow" w:hAnsi="Arial Narrow"/>
        </w:rPr>
        <w:t>COMUNIQUESE</w:t>
      </w:r>
      <w:r w:rsidR="00CE162D">
        <w:rPr>
          <w:rFonts w:ascii="Arial Narrow" w:hAnsi="Arial Narrow"/>
        </w:rPr>
        <w:t>.</w:t>
      </w:r>
    </w:p>
    <w:p w14:paraId="6A7FE3AA" w14:textId="0E6C0345" w:rsidR="00CE162D" w:rsidRDefault="00CE162D" w:rsidP="00413959">
      <w:pPr>
        <w:jc w:val="both"/>
        <w:rPr>
          <w:rFonts w:ascii="Arial Narrow" w:hAnsi="Arial Narrow"/>
        </w:rPr>
      </w:pPr>
    </w:p>
    <w:p w14:paraId="60C62E5A" w14:textId="3AC06D5E" w:rsidR="00CE162D" w:rsidRDefault="00CE162D" w:rsidP="00413959">
      <w:pPr>
        <w:jc w:val="both"/>
        <w:rPr>
          <w:rFonts w:ascii="Arial Narrow" w:hAnsi="Arial Narrow"/>
        </w:rPr>
      </w:pPr>
      <w:r w:rsidRPr="00F1719D">
        <w:rPr>
          <w:rFonts w:ascii="Arial Narrow" w:hAnsi="Arial Narrow"/>
          <w:b/>
          <w:color w:val="000000" w:themeColor="text1"/>
        </w:rPr>
        <w:t xml:space="preserve">ACUERDO NÚMERO </w:t>
      </w:r>
      <w:r>
        <w:rPr>
          <w:rFonts w:ascii="Arial Narrow" w:hAnsi="Arial Narrow"/>
          <w:b/>
          <w:color w:val="000000" w:themeColor="text1"/>
        </w:rPr>
        <w:t>SIETE</w:t>
      </w:r>
      <w:r w:rsidRPr="00F1719D">
        <w:rPr>
          <w:rFonts w:ascii="Arial Narrow" w:hAnsi="Arial Narrow"/>
          <w:b/>
          <w:color w:val="000000" w:themeColor="text1"/>
        </w:rPr>
        <w:t>:</w:t>
      </w:r>
    </w:p>
    <w:p w14:paraId="66DEDE4D" w14:textId="3C3F90A2" w:rsidR="00CE162D" w:rsidRDefault="00CE162D" w:rsidP="00413959">
      <w:pPr>
        <w:jc w:val="both"/>
        <w:rPr>
          <w:rFonts w:ascii="Arial Narrow" w:hAnsi="Arial Narrow"/>
        </w:rPr>
      </w:pPr>
      <w:r>
        <w:rPr>
          <w:rFonts w:ascii="Arial Narrow" w:hAnsi="Arial Narrow"/>
        </w:rPr>
        <w:t xml:space="preserve">Vista la petición de Profesor Ramiro Edgardo Paredes Director del Centro Escolar José María Cáceres, solicitando el salón de juegos techados de esta municipalidad, </w:t>
      </w:r>
      <w:r w:rsidR="00556629">
        <w:rPr>
          <w:rFonts w:ascii="Arial Narrow" w:hAnsi="Arial Narrow"/>
        </w:rPr>
        <w:t xml:space="preserve">doscientas sillas plásticas, veinte mesas, </w:t>
      </w:r>
      <w:r w:rsidR="00750DE2">
        <w:rPr>
          <w:rFonts w:ascii="Arial Narrow" w:hAnsi="Arial Narrow"/>
        </w:rPr>
        <w:t>Disco Móvil</w:t>
      </w:r>
      <w:r w:rsidR="00556629">
        <w:rPr>
          <w:rFonts w:ascii="Arial Narrow" w:hAnsi="Arial Narrow"/>
        </w:rPr>
        <w:t>, y dos pasteles para ser repartidos en la cena de la promoción de noveno grado A.</w:t>
      </w:r>
      <w:r>
        <w:rPr>
          <w:rFonts w:ascii="Arial Narrow" w:hAnsi="Arial Narrow"/>
        </w:rPr>
        <w:t xml:space="preserve"> </w:t>
      </w:r>
      <w:r w:rsidR="00556629">
        <w:rPr>
          <w:rFonts w:ascii="Arial Narrow" w:hAnsi="Arial Narrow"/>
        </w:rPr>
        <w:t xml:space="preserve">En este sentido, </w:t>
      </w:r>
      <w:r w:rsidR="00750DE2">
        <w:rPr>
          <w:rFonts w:ascii="Arial Narrow" w:hAnsi="Arial Narrow"/>
        </w:rPr>
        <w:t xml:space="preserve">El Concejo Municipal ACUERDA. </w:t>
      </w:r>
      <w:r w:rsidR="00750DE2" w:rsidRPr="00750DE2">
        <w:rPr>
          <w:rFonts w:ascii="Arial Narrow" w:hAnsi="Arial Narrow"/>
          <w:b/>
        </w:rPr>
        <w:t>a</w:t>
      </w:r>
      <w:r w:rsidR="00750DE2">
        <w:rPr>
          <w:rFonts w:ascii="Arial Narrow" w:hAnsi="Arial Narrow"/>
        </w:rPr>
        <w:t xml:space="preserve">) Aprobar la solicitud antes descrita, considerando que el sonido </w:t>
      </w:r>
      <w:r w:rsidR="00D31EDF">
        <w:rPr>
          <w:rFonts w:ascii="Arial Narrow" w:hAnsi="Arial Narrow"/>
        </w:rPr>
        <w:t xml:space="preserve">A </w:t>
      </w:r>
      <w:r w:rsidR="00750DE2">
        <w:rPr>
          <w:rFonts w:ascii="Arial Narrow" w:hAnsi="Arial Narrow"/>
        </w:rPr>
        <w:t>proporcionar</w:t>
      </w:r>
      <w:r w:rsidR="00D31EDF">
        <w:rPr>
          <w:rFonts w:ascii="Arial Narrow" w:hAnsi="Arial Narrow"/>
        </w:rPr>
        <w:t xml:space="preserve"> es el de </w:t>
      </w:r>
      <w:r w:rsidR="00750DE2">
        <w:rPr>
          <w:rFonts w:ascii="Arial Narrow" w:hAnsi="Arial Narrow"/>
        </w:rPr>
        <w:t xml:space="preserve">esta Municipalidad. </w:t>
      </w:r>
      <w:r w:rsidR="00750DE2" w:rsidRPr="00750DE2">
        <w:rPr>
          <w:rFonts w:ascii="Arial Narrow" w:hAnsi="Arial Narrow"/>
          <w:b/>
        </w:rPr>
        <w:t>b</w:t>
      </w:r>
      <w:r w:rsidR="00750DE2">
        <w:rPr>
          <w:rFonts w:ascii="Arial Narrow" w:hAnsi="Arial Narrow"/>
        </w:rPr>
        <w:t xml:space="preserve">) Girar instrucciones a quien corresponda para se garantice a dicho Centro Escolar la petición antes descrita. c) Autorizar a la tesorería municipal para que erogue la cantidad correspondiente en concepto de compra de dos pasteles para ser repartidos </w:t>
      </w:r>
      <w:r w:rsidR="00D31EDF">
        <w:rPr>
          <w:rFonts w:ascii="Arial Narrow" w:hAnsi="Arial Narrow"/>
        </w:rPr>
        <w:t>en dicho evento. Del fondo Común del Presupuesto Municipal Vigente.</w:t>
      </w:r>
      <w:r w:rsidR="00D31EDF" w:rsidRPr="00D31EDF">
        <w:rPr>
          <w:rFonts w:ascii="Arial Narrow" w:hAnsi="Arial Narrow"/>
        </w:rPr>
        <w:t xml:space="preserve"> </w:t>
      </w:r>
      <w:r w:rsidR="00D31EDF" w:rsidRPr="0097594D">
        <w:rPr>
          <w:rFonts w:ascii="Arial Narrow" w:hAnsi="Arial Narrow"/>
        </w:rPr>
        <w:t>COMUNIQUESE</w:t>
      </w:r>
      <w:r w:rsidR="00D31EDF">
        <w:rPr>
          <w:rFonts w:ascii="Arial Narrow" w:hAnsi="Arial Narrow"/>
        </w:rPr>
        <w:t>.</w:t>
      </w:r>
    </w:p>
    <w:p w14:paraId="69B47F72" w14:textId="5DA0AE47" w:rsidR="00750DE2" w:rsidRDefault="00750DE2" w:rsidP="00413959">
      <w:pPr>
        <w:jc w:val="both"/>
        <w:rPr>
          <w:rFonts w:ascii="Arial Narrow" w:hAnsi="Arial Narrow"/>
        </w:rPr>
      </w:pPr>
    </w:p>
    <w:p w14:paraId="1F0DDC34" w14:textId="51F6B102" w:rsidR="00D31EDF" w:rsidRDefault="00D31EDF" w:rsidP="00D31EDF">
      <w:pPr>
        <w:jc w:val="both"/>
        <w:rPr>
          <w:rFonts w:ascii="Arial Narrow" w:hAnsi="Arial Narrow"/>
        </w:rPr>
      </w:pPr>
      <w:r w:rsidRPr="00F1719D">
        <w:rPr>
          <w:rFonts w:ascii="Arial Narrow" w:hAnsi="Arial Narrow"/>
          <w:b/>
          <w:color w:val="000000" w:themeColor="text1"/>
        </w:rPr>
        <w:t xml:space="preserve">ACUERDO NÚMERO </w:t>
      </w:r>
      <w:r>
        <w:rPr>
          <w:rFonts w:ascii="Arial Narrow" w:hAnsi="Arial Narrow"/>
          <w:b/>
          <w:color w:val="000000" w:themeColor="text1"/>
        </w:rPr>
        <w:t>OCHO</w:t>
      </w:r>
      <w:r w:rsidRPr="00F1719D">
        <w:rPr>
          <w:rFonts w:ascii="Arial Narrow" w:hAnsi="Arial Narrow"/>
          <w:b/>
          <w:color w:val="000000" w:themeColor="text1"/>
        </w:rPr>
        <w:t>:</w:t>
      </w:r>
    </w:p>
    <w:p w14:paraId="784AC2C4" w14:textId="286BD6E5" w:rsidR="00750DE2" w:rsidRDefault="005009AA" w:rsidP="00413959">
      <w:pPr>
        <w:jc w:val="both"/>
        <w:rPr>
          <w:rFonts w:ascii="Arial Narrow" w:hAnsi="Arial Narrow"/>
          <w:color w:val="000000" w:themeColor="text1"/>
        </w:rPr>
      </w:pPr>
      <w:r>
        <w:rPr>
          <w:rFonts w:ascii="Arial Narrow" w:hAnsi="Arial Narrow"/>
          <w:color w:val="000000" w:themeColor="text1"/>
        </w:rPr>
        <w:t xml:space="preserve">Vista la petición de Silvia Patricia Pérez jefa de la Unidad de la Mujer de esta Municipalidad, solicitando 40 refrigerios y 40 almuerzos para personal que participara en taller de planificación de iniciativas productivas con artesanas del municipio de Zaragoza, departamento de la Libertad y el apoyo técnico de Conamype, por consiguiente y de conformidad al artículo 4 numeral 9 primer inciso, del Código Municipal, compete a los municipios la promoción de del desarrollo de industrial, comercial, artesanal y de </w:t>
      </w:r>
      <w:r w:rsidR="001B5D52">
        <w:rPr>
          <w:rFonts w:ascii="Arial Narrow" w:hAnsi="Arial Narrow"/>
          <w:color w:val="000000" w:themeColor="text1"/>
        </w:rPr>
        <w:t>los</w:t>
      </w:r>
      <w:r>
        <w:rPr>
          <w:rFonts w:ascii="Arial Narrow" w:hAnsi="Arial Narrow"/>
          <w:color w:val="000000" w:themeColor="text1"/>
        </w:rPr>
        <w:t xml:space="preserve"> servicios, </w:t>
      </w:r>
      <w:r w:rsidR="001B5D52">
        <w:rPr>
          <w:rFonts w:ascii="Arial Narrow" w:hAnsi="Arial Narrow"/>
          <w:color w:val="000000" w:themeColor="text1"/>
        </w:rPr>
        <w:t>así</w:t>
      </w:r>
      <w:r>
        <w:rPr>
          <w:rFonts w:ascii="Arial Narrow" w:hAnsi="Arial Narrow"/>
          <w:color w:val="000000" w:themeColor="text1"/>
        </w:rPr>
        <w:t xml:space="preserve"> como facilitar la </w:t>
      </w:r>
      <w:r w:rsidR="001B5D52">
        <w:rPr>
          <w:rFonts w:ascii="Arial Narrow" w:hAnsi="Arial Narrow"/>
          <w:color w:val="000000" w:themeColor="text1"/>
        </w:rPr>
        <w:t>formación</w:t>
      </w:r>
      <w:r>
        <w:rPr>
          <w:rFonts w:ascii="Arial Narrow" w:hAnsi="Arial Narrow"/>
          <w:color w:val="000000" w:themeColor="text1"/>
        </w:rPr>
        <w:t xml:space="preserve"> laboral y estimular la </w:t>
      </w:r>
      <w:r w:rsidR="001B5D52">
        <w:rPr>
          <w:rFonts w:ascii="Arial Narrow" w:hAnsi="Arial Narrow"/>
          <w:color w:val="000000" w:themeColor="text1"/>
        </w:rPr>
        <w:t xml:space="preserve">generación de empleo; En este sentido, </w:t>
      </w:r>
      <w:r>
        <w:rPr>
          <w:rFonts w:ascii="Arial Narrow" w:hAnsi="Arial Narrow"/>
          <w:color w:val="000000" w:themeColor="text1"/>
        </w:rPr>
        <w:t xml:space="preserve"> </w:t>
      </w:r>
      <w:r w:rsidR="001B5D52">
        <w:rPr>
          <w:rFonts w:ascii="Arial Narrow" w:hAnsi="Arial Narrow"/>
          <w:color w:val="000000" w:themeColor="text1"/>
        </w:rPr>
        <w:t xml:space="preserve">por unanimidad, El Concejo Municipal ACUERDA: </w:t>
      </w:r>
      <w:r w:rsidR="0006255E" w:rsidRPr="0006255E">
        <w:rPr>
          <w:rFonts w:ascii="Arial Narrow" w:hAnsi="Arial Narrow"/>
          <w:b/>
          <w:color w:val="000000" w:themeColor="text1"/>
        </w:rPr>
        <w:t>a</w:t>
      </w:r>
      <w:r w:rsidR="0006255E">
        <w:rPr>
          <w:rFonts w:ascii="Arial Narrow" w:hAnsi="Arial Narrow"/>
          <w:color w:val="000000" w:themeColor="text1"/>
        </w:rPr>
        <w:t xml:space="preserve">) </w:t>
      </w:r>
      <w:r w:rsidR="001B5D52">
        <w:rPr>
          <w:rFonts w:ascii="Arial Narrow" w:hAnsi="Arial Narrow"/>
          <w:color w:val="000000" w:themeColor="text1"/>
        </w:rPr>
        <w:t xml:space="preserve">Aprobar erogación para la compra de 40 refrigerios y 40 almuerzos para personal que participara en taller de planificación de iniciativas productivas con artesanas del municipio de Zaragoza. </w:t>
      </w:r>
      <w:r w:rsidR="001B5D52" w:rsidRPr="0006255E">
        <w:rPr>
          <w:rFonts w:ascii="Arial Narrow" w:hAnsi="Arial Narrow"/>
          <w:b/>
          <w:color w:val="000000" w:themeColor="text1"/>
        </w:rPr>
        <w:t>b</w:t>
      </w:r>
      <w:r w:rsidR="001B5D52">
        <w:rPr>
          <w:rFonts w:ascii="Arial Narrow" w:hAnsi="Arial Narrow"/>
          <w:color w:val="000000" w:themeColor="text1"/>
        </w:rPr>
        <w:t>) Autorizar a la Tesorería Municipal para erogue la cantidad correspondiente, de</w:t>
      </w:r>
      <w:r w:rsidR="0006255E">
        <w:rPr>
          <w:rFonts w:ascii="Arial Narrow" w:hAnsi="Arial Narrow"/>
          <w:color w:val="000000" w:themeColor="text1"/>
        </w:rPr>
        <w:t>l código presupuestario 54314, del presupuesto Municipal Vigente. Instruir a contabilidad Municipal para que realice el ajuste presupuestario correspondiente.</w:t>
      </w:r>
      <w:r w:rsidR="001B5D52">
        <w:rPr>
          <w:rFonts w:ascii="Arial Narrow" w:hAnsi="Arial Narrow"/>
          <w:color w:val="000000" w:themeColor="text1"/>
        </w:rPr>
        <w:t xml:space="preserve"> </w:t>
      </w:r>
      <w:r w:rsidR="0006255E" w:rsidRPr="0097594D">
        <w:rPr>
          <w:rFonts w:ascii="Arial Narrow" w:hAnsi="Arial Narrow"/>
        </w:rPr>
        <w:t>COMUNIQUESE</w:t>
      </w:r>
      <w:r w:rsidR="0006255E">
        <w:rPr>
          <w:rFonts w:ascii="Arial Narrow" w:hAnsi="Arial Narrow"/>
        </w:rPr>
        <w:t>.</w:t>
      </w:r>
      <w:r>
        <w:rPr>
          <w:rFonts w:ascii="Arial Narrow" w:hAnsi="Arial Narrow"/>
          <w:color w:val="000000" w:themeColor="text1"/>
        </w:rPr>
        <w:t xml:space="preserve">  </w:t>
      </w:r>
    </w:p>
    <w:p w14:paraId="4C1FDCAB" w14:textId="048DC765" w:rsidR="00D7323C" w:rsidRDefault="00D7323C" w:rsidP="00413959">
      <w:pPr>
        <w:jc w:val="both"/>
        <w:rPr>
          <w:rFonts w:ascii="Arial Narrow" w:hAnsi="Arial Narrow"/>
          <w:color w:val="000000" w:themeColor="text1"/>
        </w:rPr>
      </w:pPr>
    </w:p>
    <w:p w14:paraId="36ED48F2" w14:textId="11D06CC1" w:rsidR="00D7323C" w:rsidRDefault="00D7323C" w:rsidP="00D7323C">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NUEVE</w:t>
      </w:r>
      <w:r w:rsidRPr="00F1719D">
        <w:rPr>
          <w:rFonts w:ascii="Arial Narrow" w:hAnsi="Arial Narrow"/>
          <w:b/>
          <w:color w:val="000000" w:themeColor="text1"/>
        </w:rPr>
        <w:t>:</w:t>
      </w:r>
    </w:p>
    <w:p w14:paraId="03E8EA0E" w14:textId="10BC0971" w:rsidR="00D7323C" w:rsidRDefault="00192238" w:rsidP="00D7323C">
      <w:pPr>
        <w:jc w:val="both"/>
        <w:rPr>
          <w:rFonts w:ascii="Arial Narrow" w:hAnsi="Arial Narrow"/>
          <w:color w:val="000000" w:themeColor="text1"/>
        </w:rPr>
      </w:pPr>
      <w:r w:rsidRPr="00697E5B">
        <w:rPr>
          <w:rFonts w:ascii="Arial Narrow" w:hAnsi="Arial Narrow"/>
          <w:color w:val="000000" w:themeColor="text1"/>
        </w:rPr>
        <w:t xml:space="preserve">Visto el dictamen de la comisión </w:t>
      </w:r>
      <w:r w:rsidR="00382D75">
        <w:rPr>
          <w:rFonts w:ascii="Arial Narrow" w:hAnsi="Arial Narrow"/>
          <w:color w:val="000000" w:themeColor="text1"/>
        </w:rPr>
        <w:t>de deportes</w:t>
      </w:r>
      <w:r w:rsidRPr="00697E5B">
        <w:rPr>
          <w:rFonts w:ascii="Arial Narrow" w:hAnsi="Arial Narrow"/>
          <w:color w:val="000000" w:themeColor="text1"/>
        </w:rPr>
        <w:t>,</w:t>
      </w:r>
      <w:r w:rsidR="00EF06AF" w:rsidRPr="00697E5B">
        <w:rPr>
          <w:rFonts w:ascii="Arial Narrow" w:hAnsi="Arial Narrow"/>
          <w:color w:val="000000" w:themeColor="text1"/>
        </w:rPr>
        <w:t xml:space="preserve"> en la que solicitan al Concejo, Acuerdo Municipal para aprobación de adenda al programa de deportes del municipio de Zaragoz</w:t>
      </w:r>
      <w:r w:rsidR="002B4CE2">
        <w:rPr>
          <w:rFonts w:ascii="Arial Narrow" w:hAnsi="Arial Narrow"/>
          <w:color w:val="000000" w:themeColor="text1"/>
        </w:rPr>
        <w:t xml:space="preserve">a, Departamento de la Libertad, con la finalidad de incentivar la participación de la población deportiva de este municipio </w:t>
      </w:r>
      <w:r w:rsidR="00AE4226">
        <w:rPr>
          <w:rFonts w:ascii="Arial Narrow" w:hAnsi="Arial Narrow"/>
          <w:color w:val="000000" w:themeColor="text1"/>
        </w:rPr>
        <w:t>y</w:t>
      </w:r>
      <w:r w:rsidR="00697E5B" w:rsidRPr="00697E5B">
        <w:rPr>
          <w:rFonts w:ascii="Arial Narrow" w:hAnsi="Arial Narrow"/>
          <w:color w:val="000000" w:themeColor="text1"/>
        </w:rPr>
        <w:t xml:space="preserve"> </w:t>
      </w:r>
      <w:r w:rsidR="00AE4226">
        <w:rPr>
          <w:rFonts w:ascii="Arial Narrow" w:hAnsi="Arial Narrow"/>
          <w:color w:val="000000" w:themeColor="text1"/>
        </w:rPr>
        <w:t>finalizar las actividades programadas para el año</w:t>
      </w:r>
      <w:r w:rsidR="00382D75">
        <w:rPr>
          <w:rFonts w:ascii="Arial Narrow" w:hAnsi="Arial Narrow"/>
          <w:color w:val="000000" w:themeColor="text1"/>
        </w:rPr>
        <w:t xml:space="preserve"> en curso</w:t>
      </w:r>
      <w:r w:rsidR="00AE4226">
        <w:rPr>
          <w:rFonts w:ascii="Arial Narrow" w:hAnsi="Arial Narrow"/>
          <w:color w:val="000000" w:themeColor="text1"/>
        </w:rPr>
        <w:t xml:space="preserve">, </w:t>
      </w:r>
      <w:r w:rsidR="00697E5B" w:rsidRPr="00697E5B">
        <w:rPr>
          <w:rFonts w:ascii="Arial Narrow" w:hAnsi="Arial Narrow"/>
          <w:color w:val="000000" w:themeColor="text1"/>
        </w:rPr>
        <w:t>la comisión de deportes somete a consideración de este colegiado, adenda</w:t>
      </w:r>
      <w:r w:rsidR="004E75D3">
        <w:rPr>
          <w:rFonts w:ascii="Arial Narrow" w:hAnsi="Arial Narrow"/>
          <w:color w:val="000000" w:themeColor="text1"/>
        </w:rPr>
        <w:t xml:space="preserve"> económica</w:t>
      </w:r>
      <w:r w:rsidR="00697E5B" w:rsidRPr="00697E5B">
        <w:rPr>
          <w:rFonts w:ascii="Arial Narrow" w:hAnsi="Arial Narrow"/>
          <w:color w:val="000000" w:themeColor="text1"/>
        </w:rPr>
        <w:t xml:space="preserve"> por el monto de cuatro mil cuatrocientos dólares de los estados unidos de américa</w:t>
      </w:r>
      <w:r w:rsidR="00697E5B">
        <w:rPr>
          <w:rFonts w:ascii="Arial Narrow" w:hAnsi="Arial Narrow"/>
          <w:color w:val="000000" w:themeColor="text1"/>
        </w:rPr>
        <w:t xml:space="preserve">, en este sentido, El Concejo Municipal por mayoría ACUERDA: </w:t>
      </w:r>
      <w:r w:rsidR="00851C03">
        <w:rPr>
          <w:rFonts w:ascii="Arial Narrow" w:hAnsi="Arial Narrow"/>
          <w:color w:val="000000" w:themeColor="text1"/>
        </w:rPr>
        <w:t xml:space="preserve">a) </w:t>
      </w:r>
      <w:r w:rsidR="00697E5B">
        <w:rPr>
          <w:rFonts w:ascii="Arial Narrow" w:hAnsi="Arial Narrow"/>
          <w:color w:val="000000" w:themeColor="text1"/>
        </w:rPr>
        <w:t xml:space="preserve">Aprobar adenda </w:t>
      </w:r>
      <w:r w:rsidR="004E75D3">
        <w:rPr>
          <w:rFonts w:ascii="Arial Narrow" w:hAnsi="Arial Narrow"/>
          <w:color w:val="000000" w:themeColor="text1"/>
        </w:rPr>
        <w:t xml:space="preserve">económica </w:t>
      </w:r>
      <w:r w:rsidR="00697E5B">
        <w:rPr>
          <w:rFonts w:ascii="Arial Narrow" w:hAnsi="Arial Narrow"/>
          <w:color w:val="000000" w:themeColor="text1"/>
        </w:rPr>
        <w:t xml:space="preserve">para el programa </w:t>
      </w:r>
      <w:r w:rsidR="00487E2D">
        <w:rPr>
          <w:rFonts w:ascii="Arial Narrow" w:hAnsi="Arial Narrow"/>
          <w:color w:val="000000" w:themeColor="text1"/>
        </w:rPr>
        <w:t>F</w:t>
      </w:r>
      <w:r w:rsidR="00697E5B">
        <w:rPr>
          <w:rFonts w:ascii="Arial Narrow" w:hAnsi="Arial Narrow"/>
          <w:color w:val="000000" w:themeColor="text1"/>
        </w:rPr>
        <w:t xml:space="preserve">omento al </w:t>
      </w:r>
      <w:r w:rsidR="00487E2D">
        <w:rPr>
          <w:rFonts w:ascii="Arial Narrow" w:hAnsi="Arial Narrow"/>
          <w:color w:val="000000" w:themeColor="text1"/>
        </w:rPr>
        <w:t>D</w:t>
      </w:r>
      <w:r w:rsidR="00697E5B">
        <w:rPr>
          <w:rFonts w:ascii="Arial Narrow" w:hAnsi="Arial Narrow"/>
          <w:color w:val="000000" w:themeColor="text1"/>
        </w:rPr>
        <w:t xml:space="preserve">eportes </w:t>
      </w:r>
      <w:r w:rsidR="00487E2D">
        <w:rPr>
          <w:rFonts w:ascii="Arial Narrow" w:hAnsi="Arial Narrow"/>
          <w:color w:val="000000" w:themeColor="text1"/>
        </w:rPr>
        <w:t>del M</w:t>
      </w:r>
      <w:r w:rsidR="00697E5B">
        <w:rPr>
          <w:rFonts w:ascii="Arial Narrow" w:hAnsi="Arial Narrow"/>
          <w:color w:val="000000" w:themeColor="text1"/>
        </w:rPr>
        <w:t xml:space="preserve">unicipio de Zaragoza, Departamento de la Libertad, por el monto de </w:t>
      </w:r>
      <w:r w:rsidR="00487E2D">
        <w:rPr>
          <w:rFonts w:ascii="Arial Narrow" w:hAnsi="Arial Narrow"/>
          <w:color w:val="000000" w:themeColor="text1"/>
        </w:rPr>
        <w:t>CUATRO MIL CUATROCIENTOS DOLARES DE LOS ESADOS UNIDOS DE AMERICA, distribuidos de la siguiente forma: DOS MIL OCHOCIENTOS 00/100 DOLARES para compra de uniformes, NOVECIENTOS 00/100 DOLARES para pago de arbitraje</w:t>
      </w:r>
      <w:r w:rsidR="004E75D3">
        <w:rPr>
          <w:rFonts w:ascii="Arial Narrow" w:hAnsi="Arial Narrow"/>
          <w:color w:val="000000" w:themeColor="text1"/>
        </w:rPr>
        <w:t>s</w:t>
      </w:r>
      <w:r w:rsidR="00487E2D">
        <w:rPr>
          <w:rFonts w:ascii="Arial Narrow" w:hAnsi="Arial Narrow"/>
          <w:color w:val="000000" w:themeColor="text1"/>
        </w:rPr>
        <w:t>, SETECIENTOS 00/100 DOLARES para compra de trofeos</w:t>
      </w:r>
      <w:r w:rsidR="004E75D3">
        <w:rPr>
          <w:rFonts w:ascii="Arial Narrow" w:hAnsi="Arial Narrow"/>
          <w:color w:val="000000" w:themeColor="text1"/>
        </w:rPr>
        <w:t>; Autorizar a la Tesorería Municipal para que erogue la cantidad antes descrita</w:t>
      </w:r>
      <w:r w:rsidR="00487E2D">
        <w:rPr>
          <w:rFonts w:ascii="Arial Narrow" w:hAnsi="Arial Narrow"/>
          <w:color w:val="000000" w:themeColor="text1"/>
        </w:rPr>
        <w:t xml:space="preserve">; </w:t>
      </w:r>
      <w:r w:rsidR="004E75D3">
        <w:rPr>
          <w:rFonts w:ascii="Arial Narrow" w:hAnsi="Arial Narrow"/>
          <w:color w:val="000000" w:themeColor="text1"/>
        </w:rPr>
        <w:t>del FODES 75%; del</w:t>
      </w:r>
      <w:r w:rsidR="00851C03">
        <w:rPr>
          <w:rFonts w:ascii="Arial Narrow" w:hAnsi="Arial Narrow"/>
          <w:color w:val="000000" w:themeColor="text1"/>
        </w:rPr>
        <w:t xml:space="preserve"> Presupuesto Municipal Vigente. b) </w:t>
      </w:r>
      <w:r w:rsidR="002B4CE2">
        <w:rPr>
          <w:rFonts w:ascii="Arial Narrow" w:hAnsi="Arial Narrow"/>
          <w:color w:val="000000" w:themeColor="text1"/>
        </w:rPr>
        <w:t xml:space="preserve">Instruir al contador Municipal para que realce los ajustes presupuestarios correspondientes </w:t>
      </w:r>
      <w:r w:rsidR="00382D75">
        <w:rPr>
          <w:rFonts w:ascii="Arial Narrow" w:hAnsi="Arial Narrow"/>
          <w:color w:val="000000" w:themeColor="text1"/>
        </w:rPr>
        <w:t xml:space="preserve">a la partida de deportes del año </w:t>
      </w:r>
      <w:r w:rsidR="002B4CE2">
        <w:rPr>
          <w:rFonts w:ascii="Arial Narrow" w:hAnsi="Arial Narrow"/>
          <w:color w:val="000000" w:themeColor="text1"/>
        </w:rPr>
        <w:t>dos mil dieciséis.</w:t>
      </w:r>
      <w:r w:rsidR="00851C03">
        <w:rPr>
          <w:rFonts w:ascii="Arial Narrow" w:hAnsi="Arial Narrow"/>
          <w:color w:val="000000" w:themeColor="text1"/>
        </w:rPr>
        <w:t xml:space="preserve"> </w:t>
      </w:r>
      <w:r w:rsidR="002B4CE2" w:rsidRPr="0097594D">
        <w:rPr>
          <w:rFonts w:ascii="Arial Narrow" w:hAnsi="Arial Narrow"/>
        </w:rPr>
        <w:t>COMUNIQUESE</w:t>
      </w:r>
      <w:r w:rsidR="00851C03">
        <w:rPr>
          <w:rFonts w:ascii="Arial Narrow" w:hAnsi="Arial Narrow"/>
          <w:color w:val="000000" w:themeColor="text1"/>
        </w:rPr>
        <w:t xml:space="preserve"> </w:t>
      </w:r>
    </w:p>
    <w:p w14:paraId="47891BE2" w14:textId="3A3F341E" w:rsidR="00D7323C" w:rsidRPr="00697E5B" w:rsidRDefault="00D7323C" w:rsidP="00D7323C">
      <w:pPr>
        <w:jc w:val="both"/>
        <w:rPr>
          <w:rFonts w:ascii="Arial Narrow" w:hAnsi="Arial Narrow"/>
        </w:rPr>
      </w:pPr>
    </w:p>
    <w:p w14:paraId="31F49083" w14:textId="7FE58E13" w:rsidR="00C66528" w:rsidRDefault="00C66528" w:rsidP="00C66528">
      <w:pPr>
        <w:jc w:val="both"/>
        <w:rPr>
          <w:rFonts w:ascii="Arial" w:hAnsi="Arial" w:cs="Arial"/>
          <w:b/>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DIEZ:</w:t>
      </w:r>
    </w:p>
    <w:p w14:paraId="48B68D08" w14:textId="11B62C95" w:rsidR="00E61151" w:rsidRDefault="000D3F60" w:rsidP="00E61151">
      <w:pPr>
        <w:jc w:val="both"/>
        <w:rPr>
          <w:rFonts w:ascii="Arial Narrow" w:hAnsi="Arial Narrow"/>
          <w:color w:val="000000" w:themeColor="text1"/>
        </w:rPr>
      </w:pPr>
      <w:r w:rsidRPr="000D3F60">
        <w:rPr>
          <w:rFonts w:ascii="Arial" w:hAnsi="Arial" w:cs="Arial"/>
          <w:color w:val="000000" w:themeColor="text1"/>
          <w:sz w:val="20"/>
          <w:szCs w:val="20"/>
        </w:rPr>
        <w:t>Vista la petición de</w:t>
      </w:r>
      <w:r>
        <w:rPr>
          <w:rFonts w:ascii="Arial" w:hAnsi="Arial" w:cs="Arial"/>
          <w:b/>
          <w:color w:val="000000" w:themeColor="text1"/>
          <w:sz w:val="20"/>
          <w:szCs w:val="20"/>
        </w:rPr>
        <w:t xml:space="preserve"> </w:t>
      </w:r>
      <w:r>
        <w:rPr>
          <w:rFonts w:ascii="Arial Narrow" w:eastAsia="Arial Unicode MS" w:hAnsi="Arial Narrow" w:cs="Arial"/>
        </w:rPr>
        <w:t xml:space="preserve">Juan José Ramírez Morales Tercer Regidor Propietario, solicitando al Concejo, acepte su renuncia como administrador de contrato del proyecto construcción de calles y avenidas de la Colonia San Antonio Dos, Jurisdicción de Zaragoza, La libertad, nombrado mediante acuerdo número dos, de acta número once, de fecha dieciséis de marzo de dos mil dieciséis, </w:t>
      </w:r>
      <w:r w:rsidR="00E12E78">
        <w:rPr>
          <w:rFonts w:ascii="Arial Narrow" w:eastAsia="Arial Unicode MS" w:hAnsi="Arial Narrow" w:cs="Arial"/>
        </w:rPr>
        <w:t xml:space="preserve">por lo que, en esta sesión PIDE. Al Honorable Concejo Municipal se le admita su renuncia de administrador de </w:t>
      </w:r>
      <w:r w:rsidR="00E12E78">
        <w:rPr>
          <w:rFonts w:ascii="Arial Narrow" w:eastAsia="Arial Unicode MS" w:hAnsi="Arial Narrow" w:cs="Arial"/>
        </w:rPr>
        <w:lastRenderedPageBreak/>
        <w:t xml:space="preserve">contrato, </w:t>
      </w:r>
      <w:r w:rsidR="00E61151">
        <w:rPr>
          <w:rFonts w:ascii="Arial Narrow" w:eastAsia="Arial Unicode MS" w:hAnsi="Arial Narrow" w:cs="Arial"/>
        </w:rPr>
        <w:t xml:space="preserve">a partir que el proyecto se encuentra en ejecución y que </w:t>
      </w:r>
      <w:r w:rsidR="00E12E78">
        <w:rPr>
          <w:rFonts w:ascii="Arial Narrow" w:eastAsia="Arial Unicode MS" w:hAnsi="Arial Narrow" w:cs="Arial"/>
        </w:rPr>
        <w:t>en</w:t>
      </w:r>
      <w:r w:rsidR="00E61151">
        <w:rPr>
          <w:rFonts w:ascii="Arial Narrow" w:eastAsia="Arial Unicode MS" w:hAnsi="Arial Narrow" w:cs="Arial"/>
        </w:rPr>
        <w:t xml:space="preserve"> su</w:t>
      </w:r>
      <w:r w:rsidR="00E12E78">
        <w:rPr>
          <w:rFonts w:ascii="Arial Narrow" w:eastAsia="Arial Unicode MS" w:hAnsi="Arial Narrow" w:cs="Arial"/>
        </w:rPr>
        <w:t xml:space="preserve"> razón deberá atender situaciones personales y familiares</w:t>
      </w:r>
      <w:r w:rsidR="00E61151">
        <w:rPr>
          <w:rFonts w:ascii="Arial Narrow" w:eastAsia="Arial Unicode MS" w:hAnsi="Arial Narrow" w:cs="Arial"/>
        </w:rPr>
        <w:t xml:space="preserve"> durante unos días</w:t>
      </w:r>
      <w:r w:rsidR="00E12E78">
        <w:rPr>
          <w:rFonts w:ascii="Arial Narrow" w:eastAsia="Arial Unicode MS" w:hAnsi="Arial Narrow" w:cs="Arial"/>
        </w:rPr>
        <w:t xml:space="preserve">, </w:t>
      </w:r>
      <w:r w:rsidR="00E61151">
        <w:rPr>
          <w:rFonts w:ascii="Arial Narrow" w:eastAsia="Arial Unicode MS" w:hAnsi="Arial Narrow" w:cs="Arial"/>
        </w:rPr>
        <w:t>por lo que, solicita a este Colegiado, nombre otra persona como administrador de contrato,</w:t>
      </w:r>
      <w:r w:rsidR="00E12E78">
        <w:rPr>
          <w:rFonts w:ascii="Arial Narrow" w:eastAsia="Arial Unicode MS" w:hAnsi="Arial Narrow" w:cs="Arial"/>
        </w:rPr>
        <w:t xml:space="preserve"> </w:t>
      </w:r>
      <w:r w:rsidR="00E61151">
        <w:rPr>
          <w:rFonts w:ascii="Arial Narrow" w:eastAsia="Arial Unicode MS" w:hAnsi="Arial Narrow" w:cs="Arial"/>
        </w:rPr>
        <w:t xml:space="preserve">en este sentido, </w:t>
      </w:r>
      <w:r w:rsidR="00E12E78">
        <w:rPr>
          <w:rFonts w:ascii="Arial Narrow" w:eastAsia="Arial Unicode MS" w:hAnsi="Arial Narrow" w:cs="Arial"/>
        </w:rPr>
        <w:t>por</w:t>
      </w:r>
      <w:r w:rsidR="00E61151">
        <w:rPr>
          <w:rFonts w:ascii="Arial Narrow" w:eastAsia="Arial Unicode MS" w:hAnsi="Arial Narrow" w:cs="Arial"/>
        </w:rPr>
        <w:t xml:space="preserve"> unanimidad, El</w:t>
      </w:r>
      <w:r w:rsidR="00E12E78">
        <w:rPr>
          <w:rFonts w:ascii="Arial Narrow" w:eastAsia="Arial Unicode MS" w:hAnsi="Arial Narrow" w:cs="Arial"/>
        </w:rPr>
        <w:t xml:space="preserve"> Concejo Municipal </w:t>
      </w:r>
      <w:r w:rsidR="00E61151">
        <w:rPr>
          <w:rFonts w:ascii="Arial Narrow" w:eastAsia="Arial Unicode MS" w:hAnsi="Arial Narrow" w:cs="Arial"/>
        </w:rPr>
        <w:t>ACUERDA:</w:t>
      </w:r>
      <w:r w:rsidR="00E61151" w:rsidRPr="00E61151">
        <w:rPr>
          <w:rFonts w:ascii="Arial Narrow" w:eastAsia="Arial Unicode MS" w:hAnsi="Arial Narrow" w:cs="Arial"/>
          <w:b/>
        </w:rPr>
        <w:t xml:space="preserve"> a</w:t>
      </w:r>
      <w:r w:rsidR="00E61151">
        <w:rPr>
          <w:rFonts w:ascii="Arial Narrow" w:eastAsia="Arial Unicode MS" w:hAnsi="Arial Narrow" w:cs="Arial"/>
        </w:rPr>
        <w:t>) Aceptar la renuncia de Juan José Ramírez Morales Tercer Regidor Propietario de administrador de contrato del proyecto construcción de calles y avenidas de la Colonia San Antonio Dos, Jurisdicción de Zaragoza, La libertad.</w:t>
      </w:r>
      <w:r w:rsidR="00E61151" w:rsidRPr="00E61151">
        <w:rPr>
          <w:rFonts w:ascii="Arial Narrow" w:eastAsia="Arial Unicode MS" w:hAnsi="Arial Narrow" w:cs="Arial"/>
          <w:b/>
        </w:rPr>
        <w:t xml:space="preserve"> b</w:t>
      </w:r>
      <w:r w:rsidR="00E61151">
        <w:rPr>
          <w:rFonts w:ascii="Arial Narrow" w:eastAsia="Arial Unicode MS" w:hAnsi="Arial Narrow" w:cs="Arial"/>
        </w:rPr>
        <w:t xml:space="preserve">) nombrar a </w:t>
      </w:r>
      <w:r w:rsidR="00E61151" w:rsidRPr="00340D87">
        <w:rPr>
          <w:rFonts w:ascii="Arial Narrow" w:hAnsi="Arial Narrow" w:cs="Arial"/>
          <w:color w:val="000000"/>
        </w:rPr>
        <w:t>Brian Adalberto Torres Ángel Técnico en ingeniería Civil</w:t>
      </w:r>
      <w:r w:rsidR="007363B7">
        <w:rPr>
          <w:rFonts w:ascii="Arial Narrow" w:hAnsi="Arial Narrow" w:cs="Arial"/>
          <w:color w:val="000000"/>
        </w:rPr>
        <w:t>, Administrador de C</w:t>
      </w:r>
      <w:r w:rsidR="00E61151">
        <w:rPr>
          <w:rFonts w:ascii="Arial Narrow" w:hAnsi="Arial Narrow" w:cs="Arial"/>
          <w:color w:val="000000"/>
        </w:rPr>
        <w:t xml:space="preserve">ontrato del </w:t>
      </w:r>
      <w:r w:rsidR="007363B7">
        <w:rPr>
          <w:rFonts w:ascii="Arial Narrow" w:hAnsi="Arial Narrow" w:cs="Arial"/>
          <w:color w:val="000000"/>
        </w:rPr>
        <w:t xml:space="preserve">referido </w:t>
      </w:r>
      <w:r w:rsidR="00E61151">
        <w:rPr>
          <w:rFonts w:ascii="Arial Narrow" w:hAnsi="Arial Narrow" w:cs="Arial"/>
          <w:color w:val="000000"/>
        </w:rPr>
        <w:t>proyecto</w:t>
      </w:r>
      <w:r w:rsidR="007363B7">
        <w:rPr>
          <w:rFonts w:ascii="Arial Narrow" w:hAnsi="Arial Narrow" w:cs="Arial"/>
          <w:color w:val="000000"/>
        </w:rPr>
        <w:t>.</w:t>
      </w:r>
      <w:r w:rsidR="00E61151">
        <w:rPr>
          <w:rFonts w:ascii="Arial Narrow" w:hAnsi="Arial Narrow" w:cs="Arial"/>
          <w:color w:val="000000"/>
        </w:rPr>
        <w:t xml:space="preserve"> </w:t>
      </w:r>
      <w:r w:rsidR="00E61151" w:rsidRPr="0097594D">
        <w:rPr>
          <w:rFonts w:ascii="Arial Narrow" w:hAnsi="Arial Narrow"/>
        </w:rPr>
        <w:t>COMUNIQUESE</w:t>
      </w:r>
      <w:r w:rsidR="00E61151">
        <w:rPr>
          <w:rFonts w:ascii="Arial Narrow" w:hAnsi="Arial Narrow"/>
        </w:rPr>
        <w:t>.</w:t>
      </w:r>
      <w:r w:rsidR="00E61151">
        <w:rPr>
          <w:rFonts w:ascii="Arial Narrow" w:hAnsi="Arial Narrow"/>
          <w:color w:val="000000" w:themeColor="text1"/>
        </w:rPr>
        <w:t xml:space="preserve"> </w:t>
      </w:r>
    </w:p>
    <w:p w14:paraId="1E4D4DD7" w14:textId="77777777" w:rsidR="00E61151" w:rsidRPr="00697E5B" w:rsidRDefault="00E61151" w:rsidP="00E61151">
      <w:pPr>
        <w:jc w:val="both"/>
        <w:rPr>
          <w:rFonts w:ascii="Arial Narrow" w:hAnsi="Arial Narrow"/>
        </w:rPr>
      </w:pPr>
    </w:p>
    <w:p w14:paraId="248872EE" w14:textId="49A28FAB" w:rsidR="000D3F60" w:rsidRDefault="000D3F60" w:rsidP="00C66528">
      <w:pPr>
        <w:jc w:val="both"/>
        <w:rPr>
          <w:rFonts w:ascii="Arial" w:hAnsi="Arial" w:cs="Arial"/>
          <w:b/>
          <w:color w:val="000000" w:themeColor="text1"/>
          <w:sz w:val="20"/>
          <w:szCs w:val="20"/>
        </w:rPr>
      </w:pPr>
    </w:p>
    <w:p w14:paraId="4921FC1A" w14:textId="002565AD" w:rsidR="000D3F60" w:rsidRDefault="000D3F60" w:rsidP="00C66528">
      <w:pPr>
        <w:jc w:val="both"/>
        <w:rPr>
          <w:rFonts w:ascii="Arial" w:hAnsi="Arial" w:cs="Arial"/>
          <w:b/>
          <w:color w:val="000000" w:themeColor="text1"/>
          <w:sz w:val="20"/>
          <w:szCs w:val="20"/>
        </w:rPr>
      </w:pPr>
    </w:p>
    <w:p w14:paraId="35BA5A77" w14:textId="6971E439" w:rsidR="000D3F60" w:rsidRDefault="000D3F60" w:rsidP="00C66528">
      <w:pPr>
        <w:jc w:val="both"/>
        <w:rPr>
          <w:rFonts w:ascii="Arial" w:hAnsi="Arial" w:cs="Arial"/>
          <w:b/>
          <w:color w:val="000000" w:themeColor="text1"/>
          <w:sz w:val="20"/>
          <w:szCs w:val="20"/>
        </w:rPr>
      </w:pPr>
    </w:p>
    <w:p w14:paraId="514D5E3C" w14:textId="406FE61A" w:rsidR="000D3F60" w:rsidRPr="000D3F60" w:rsidRDefault="000D3F60" w:rsidP="00C66528">
      <w:pPr>
        <w:jc w:val="both"/>
        <w:rPr>
          <w:rFonts w:ascii="Arial" w:hAnsi="Arial" w:cs="Arial"/>
          <w:b/>
          <w:color w:val="000000" w:themeColor="text1"/>
          <w:sz w:val="20"/>
          <w:szCs w:val="20"/>
        </w:rPr>
      </w:pPr>
      <w:r w:rsidRPr="007A512C">
        <w:rPr>
          <w:rFonts w:ascii="Arial" w:hAnsi="Arial" w:cs="Arial"/>
          <w:b/>
          <w:color w:val="000000" w:themeColor="text1"/>
          <w:sz w:val="20"/>
          <w:szCs w:val="20"/>
        </w:rPr>
        <w:t xml:space="preserve">ACUERDO NÚMERO </w:t>
      </w:r>
      <w:r>
        <w:rPr>
          <w:rFonts w:ascii="Arial" w:hAnsi="Arial" w:cs="Arial"/>
          <w:b/>
          <w:color w:val="000000" w:themeColor="text1"/>
          <w:sz w:val="20"/>
          <w:szCs w:val="20"/>
        </w:rPr>
        <w:t>ONCE:</w:t>
      </w:r>
    </w:p>
    <w:p w14:paraId="0E58B09C" w14:textId="77777777" w:rsidR="00C66528" w:rsidRPr="00F1719D" w:rsidRDefault="00C66528" w:rsidP="00C66528">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DOSCIENTOS OCHENTA Y OCHO 18</w:t>
      </w:r>
      <w:r w:rsidRPr="00F1719D">
        <w:rPr>
          <w:rFonts w:ascii="Arial Narrow" w:hAnsi="Arial Narrow"/>
          <w:color w:val="000000" w:themeColor="text1"/>
        </w:rPr>
        <w:t>/100 Dólares de los Estados Unidos de Amé</w:t>
      </w:r>
      <w:r>
        <w:rPr>
          <w:rFonts w:ascii="Arial Narrow" w:hAnsi="Arial Narrow"/>
          <w:color w:val="000000" w:themeColor="text1"/>
        </w:rPr>
        <w:t>rica a favor de DATAPRINT DE ELSAVADOR</w:t>
      </w:r>
      <w:r w:rsidRPr="00F1719D">
        <w:rPr>
          <w:rFonts w:ascii="Arial Narrow" w:hAnsi="Arial Narrow"/>
          <w:color w:val="000000" w:themeColor="text1"/>
        </w:rPr>
        <w:t xml:space="preserve"> S.A DE C.V, en concepto de compra de</w:t>
      </w:r>
      <w:r>
        <w:rPr>
          <w:rFonts w:ascii="Arial Narrow" w:hAnsi="Arial Narrow"/>
          <w:color w:val="000000" w:themeColor="text1"/>
        </w:rPr>
        <w:t xml:space="preserve"> material de oficina para uso de las diferentes Unidades Administrativas de esta Municipalidad</w:t>
      </w:r>
      <w:r w:rsidRPr="00F1719D">
        <w:rPr>
          <w:rFonts w:ascii="Arial Narrow" w:hAnsi="Arial Narrow"/>
          <w:color w:val="000000" w:themeColor="text1"/>
        </w:rPr>
        <w:t>, Según orden  de compra núm</w:t>
      </w:r>
      <w:r>
        <w:rPr>
          <w:rFonts w:ascii="Arial Narrow" w:hAnsi="Arial Narrow"/>
          <w:color w:val="000000" w:themeColor="text1"/>
        </w:rPr>
        <w:t xml:space="preserve">ero 2224 y 2225 </w:t>
      </w:r>
      <w:r w:rsidRPr="00F1719D">
        <w:rPr>
          <w:rFonts w:ascii="Arial Narrow" w:hAnsi="Arial Narrow"/>
          <w:color w:val="000000" w:themeColor="text1"/>
        </w:rPr>
        <w:t xml:space="preserve"> de fecha 2</w:t>
      </w:r>
      <w:r>
        <w:rPr>
          <w:rFonts w:ascii="Arial Narrow" w:hAnsi="Arial Narrow"/>
          <w:color w:val="000000" w:themeColor="text1"/>
        </w:rPr>
        <w:t>3 de</w:t>
      </w:r>
      <w:r w:rsidRPr="00F1719D">
        <w:rPr>
          <w:rFonts w:ascii="Arial Narrow" w:hAnsi="Arial Narrow"/>
          <w:color w:val="000000" w:themeColor="text1"/>
        </w:rPr>
        <w:t xml:space="preserve"> </w:t>
      </w:r>
      <w:r>
        <w:rPr>
          <w:rFonts w:ascii="Arial Narrow" w:hAnsi="Arial Narrow"/>
          <w:color w:val="000000" w:themeColor="text1"/>
        </w:rPr>
        <w:t>febrero</w:t>
      </w:r>
      <w:r w:rsidRPr="00F1719D">
        <w:rPr>
          <w:rFonts w:ascii="Arial Narrow" w:hAnsi="Arial Narrow"/>
          <w:color w:val="000000" w:themeColor="text1"/>
        </w:rPr>
        <w:t xml:space="preserve"> de 2016,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54114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w:t>
      </w:r>
      <w:r w:rsidRPr="00F1719D">
        <w:rPr>
          <w:rFonts w:ascii="Arial Narrow" w:hAnsi="Arial Narrow" w:cs="Arial"/>
        </w:rPr>
        <w:t>Salvan</w:t>
      </w:r>
      <w:r>
        <w:rPr>
          <w:rFonts w:ascii="Arial Narrow" w:hAnsi="Arial Narrow" w:cs="Arial"/>
        </w:rPr>
        <w:t xml:space="preserve"> su </w:t>
      </w:r>
      <w:r w:rsidRPr="00F1719D">
        <w:rPr>
          <w:rFonts w:ascii="Arial Narrow" w:hAnsi="Arial Narrow" w:cs="Arial"/>
          <w:b/>
        </w:rPr>
        <w:t>Comuníquese.</w:t>
      </w:r>
    </w:p>
    <w:p w14:paraId="7B7BFAEE" w14:textId="77777777" w:rsidR="00C66528" w:rsidRPr="00F1719D" w:rsidRDefault="00C66528" w:rsidP="00C66528">
      <w:pPr>
        <w:jc w:val="both"/>
        <w:rPr>
          <w:rFonts w:ascii="Arial Narrow" w:hAnsi="Arial Narrow"/>
          <w:b/>
          <w:color w:val="000000" w:themeColor="text1"/>
        </w:rPr>
      </w:pPr>
    </w:p>
    <w:p w14:paraId="5E566762" w14:textId="77777777" w:rsidR="00C66528" w:rsidRDefault="00C66528" w:rsidP="00C66528">
      <w:pPr>
        <w:jc w:val="both"/>
        <w:rPr>
          <w:rFonts w:ascii="Arial Narrow" w:eastAsia="Arial Unicode MS" w:hAnsi="Arial Narrow"/>
          <w:sz w:val="18"/>
          <w:szCs w:val="18"/>
        </w:rPr>
      </w:pPr>
    </w:p>
    <w:p w14:paraId="33C8FC3C" w14:textId="1DCD3167" w:rsidR="00C66528" w:rsidRDefault="00C66528" w:rsidP="00C66528">
      <w:pPr>
        <w:jc w:val="both"/>
        <w:rPr>
          <w:rFonts w:ascii="Arial Narrow" w:eastAsia="Arial Unicode MS" w:hAnsi="Arial Narrow"/>
          <w:sz w:val="18"/>
          <w:szCs w:val="18"/>
        </w:rPr>
      </w:pPr>
      <w:r w:rsidRPr="007A512C">
        <w:rPr>
          <w:rFonts w:ascii="Arial" w:hAnsi="Arial" w:cs="Arial"/>
          <w:b/>
          <w:color w:val="000000" w:themeColor="text1"/>
          <w:sz w:val="20"/>
          <w:szCs w:val="20"/>
        </w:rPr>
        <w:t xml:space="preserve">ACUERDO NÚMERO </w:t>
      </w:r>
      <w:r w:rsidR="000D3F60">
        <w:rPr>
          <w:rFonts w:ascii="Arial" w:hAnsi="Arial" w:cs="Arial"/>
          <w:b/>
          <w:color w:val="000000" w:themeColor="text1"/>
          <w:sz w:val="20"/>
          <w:szCs w:val="20"/>
        </w:rPr>
        <w:t>DOCE</w:t>
      </w:r>
      <w:r>
        <w:rPr>
          <w:rFonts w:ascii="Arial" w:hAnsi="Arial" w:cs="Arial"/>
          <w:b/>
          <w:color w:val="000000" w:themeColor="text1"/>
          <w:sz w:val="20"/>
          <w:szCs w:val="20"/>
        </w:rPr>
        <w:t>:</w:t>
      </w:r>
    </w:p>
    <w:p w14:paraId="40815746" w14:textId="77777777" w:rsidR="00C66528" w:rsidRPr="00F1719D" w:rsidRDefault="00C66528" w:rsidP="00C66528">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DOSCIENTOS 00</w:t>
      </w:r>
      <w:r w:rsidRPr="00F1719D">
        <w:rPr>
          <w:rFonts w:ascii="Arial Narrow" w:hAnsi="Arial Narrow"/>
          <w:color w:val="000000" w:themeColor="text1"/>
        </w:rPr>
        <w:t>/100 Dólares de los Estados Unidos de Amé</w:t>
      </w:r>
      <w:r>
        <w:rPr>
          <w:rFonts w:ascii="Arial Narrow" w:hAnsi="Arial Narrow"/>
          <w:color w:val="000000" w:themeColor="text1"/>
        </w:rPr>
        <w:t>rica a favor de WILFREDO ARMANDO RAMOS AGUILAR en concepto de pago por reparación de soporte de radiador para motor de motoniveladora Carter Pillar propiedad de esta Municipalidad</w:t>
      </w:r>
      <w:r w:rsidRPr="00F1719D">
        <w:rPr>
          <w:rFonts w:ascii="Arial Narrow" w:hAnsi="Arial Narrow"/>
          <w:color w:val="000000" w:themeColor="text1"/>
        </w:rPr>
        <w:t>, Según orden  de compra núm</w:t>
      </w:r>
      <w:r>
        <w:rPr>
          <w:rFonts w:ascii="Arial Narrow" w:hAnsi="Arial Narrow"/>
          <w:color w:val="000000" w:themeColor="text1"/>
        </w:rPr>
        <w:t xml:space="preserve">ero 0510 </w:t>
      </w:r>
      <w:r w:rsidRPr="00F1719D">
        <w:rPr>
          <w:rFonts w:ascii="Arial Narrow" w:hAnsi="Arial Narrow"/>
          <w:color w:val="000000" w:themeColor="text1"/>
        </w:rPr>
        <w:t xml:space="preserve"> de fecha </w:t>
      </w:r>
      <w:r>
        <w:rPr>
          <w:rFonts w:ascii="Arial Narrow" w:hAnsi="Arial Narrow"/>
          <w:color w:val="000000" w:themeColor="text1"/>
        </w:rPr>
        <w:t>14 de noviembre</w:t>
      </w:r>
      <w:r w:rsidRPr="00F1719D">
        <w:rPr>
          <w:rFonts w:ascii="Arial Narrow" w:hAnsi="Arial Narrow"/>
          <w:color w:val="000000" w:themeColor="text1"/>
        </w:rPr>
        <w:t xml:space="preserve"> de 2016, Autorizar a la Tesorería Municipal erogue el pago correspondiente del FONDO</w:t>
      </w:r>
      <w:r>
        <w:rPr>
          <w:rFonts w:ascii="Arial Narrow" w:hAnsi="Arial Narrow"/>
          <w:color w:val="000000" w:themeColor="text1"/>
        </w:rPr>
        <w:t xml:space="preserve"> FODES 25% </w:t>
      </w:r>
      <w:r w:rsidRPr="00F1719D">
        <w:rPr>
          <w:rFonts w:ascii="Arial Narrow" w:hAnsi="Arial Narrow"/>
          <w:color w:val="000000" w:themeColor="text1"/>
        </w:rPr>
        <w:t xml:space="preserve"> aplica</w:t>
      </w:r>
      <w:r>
        <w:rPr>
          <w:rFonts w:ascii="Arial Narrow" w:hAnsi="Arial Narrow"/>
          <w:color w:val="000000" w:themeColor="text1"/>
        </w:rPr>
        <w:t xml:space="preserve">ndo dicho gasto al código 54302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3CFDEB3A" w14:textId="77777777" w:rsidR="00C66528" w:rsidRDefault="00C66528" w:rsidP="00C66528">
      <w:pPr>
        <w:jc w:val="both"/>
        <w:rPr>
          <w:rFonts w:ascii="Arial" w:hAnsi="Arial" w:cs="Arial"/>
          <w:b/>
          <w:color w:val="000000" w:themeColor="text1"/>
          <w:sz w:val="20"/>
          <w:szCs w:val="20"/>
        </w:rPr>
      </w:pPr>
    </w:p>
    <w:p w14:paraId="7435DEE4" w14:textId="4F9CD4EB" w:rsidR="00C66528" w:rsidRPr="00D15DC9" w:rsidRDefault="00C66528" w:rsidP="00C66528">
      <w:pPr>
        <w:jc w:val="both"/>
        <w:rPr>
          <w:rFonts w:ascii="Arial Narrow" w:eastAsia="Arial Unicode MS" w:hAnsi="Arial Narrow"/>
          <w:sz w:val="18"/>
          <w:szCs w:val="18"/>
        </w:rPr>
      </w:pPr>
      <w:r w:rsidRPr="007A512C">
        <w:rPr>
          <w:rFonts w:ascii="Arial" w:hAnsi="Arial" w:cs="Arial"/>
          <w:b/>
          <w:color w:val="000000" w:themeColor="text1"/>
          <w:sz w:val="20"/>
          <w:szCs w:val="20"/>
        </w:rPr>
        <w:t xml:space="preserve">ACUERDO NÚMERO </w:t>
      </w:r>
      <w:r w:rsidR="000D3F60">
        <w:rPr>
          <w:rFonts w:ascii="Arial" w:hAnsi="Arial" w:cs="Arial"/>
          <w:b/>
          <w:color w:val="000000" w:themeColor="text1"/>
          <w:sz w:val="20"/>
          <w:szCs w:val="20"/>
        </w:rPr>
        <w:t>TRECE</w:t>
      </w:r>
      <w:r>
        <w:rPr>
          <w:rFonts w:ascii="Arial" w:hAnsi="Arial" w:cs="Arial"/>
          <w:b/>
          <w:color w:val="000000" w:themeColor="text1"/>
          <w:sz w:val="20"/>
          <w:szCs w:val="20"/>
        </w:rPr>
        <w:t>:</w:t>
      </w:r>
    </w:p>
    <w:p w14:paraId="51B4D454" w14:textId="18B2DA4E" w:rsidR="00C66528" w:rsidRDefault="00C66528" w:rsidP="00C66528">
      <w:pPr>
        <w:jc w:val="both"/>
        <w:rPr>
          <w:rFonts w:ascii="Arial Narrow" w:hAnsi="Arial Narrow" w:cs="Arial"/>
          <w:b/>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MIL DOSCIENTOS CINCUENTA 00</w:t>
      </w:r>
      <w:r w:rsidRPr="00F1719D">
        <w:rPr>
          <w:rFonts w:ascii="Arial Narrow" w:hAnsi="Arial Narrow"/>
          <w:color w:val="000000" w:themeColor="text1"/>
        </w:rPr>
        <w:t>/100 Dólares de los Estados Unidos de Amé</w:t>
      </w:r>
      <w:r>
        <w:rPr>
          <w:rFonts w:ascii="Arial Narrow" w:hAnsi="Arial Narrow"/>
          <w:color w:val="000000" w:themeColor="text1"/>
        </w:rPr>
        <w:t>rica a favor de WILFREDO ARMANDO RAMOS AGUILAR en concepto de compra de cremallera y eje de terminal para pic</w:t>
      </w:r>
      <w:r w:rsidR="00801B0E">
        <w:rPr>
          <w:rFonts w:ascii="Arial Narrow" w:hAnsi="Arial Narrow"/>
          <w:color w:val="000000" w:themeColor="text1"/>
        </w:rPr>
        <w:t>k</w:t>
      </w:r>
      <w:r>
        <w:rPr>
          <w:rFonts w:ascii="Arial Narrow" w:hAnsi="Arial Narrow"/>
          <w:color w:val="000000" w:themeColor="text1"/>
        </w:rPr>
        <w:t>-up N-2500, compra de tijeras de suspensión para camión cisterna  propiedad de esta Municipalidad</w:t>
      </w:r>
      <w:r w:rsidRPr="00F1719D">
        <w:rPr>
          <w:rFonts w:ascii="Arial Narrow" w:hAnsi="Arial Narrow"/>
          <w:color w:val="000000" w:themeColor="text1"/>
        </w:rPr>
        <w:t>, Según orden  de compra núm</w:t>
      </w:r>
      <w:r>
        <w:rPr>
          <w:rFonts w:ascii="Arial Narrow" w:hAnsi="Arial Narrow"/>
          <w:color w:val="000000" w:themeColor="text1"/>
        </w:rPr>
        <w:t xml:space="preserve">ero 0509 </w:t>
      </w:r>
      <w:r w:rsidRPr="00F1719D">
        <w:rPr>
          <w:rFonts w:ascii="Arial Narrow" w:hAnsi="Arial Narrow"/>
          <w:color w:val="000000" w:themeColor="text1"/>
        </w:rPr>
        <w:t xml:space="preserve"> de fecha </w:t>
      </w:r>
      <w:r>
        <w:rPr>
          <w:rFonts w:ascii="Arial Narrow" w:hAnsi="Arial Narrow"/>
          <w:color w:val="000000" w:themeColor="text1"/>
        </w:rPr>
        <w:t>03 de noviembre</w:t>
      </w:r>
      <w:r w:rsidRPr="00F1719D">
        <w:rPr>
          <w:rFonts w:ascii="Arial Narrow" w:hAnsi="Arial Narrow"/>
          <w:color w:val="000000" w:themeColor="text1"/>
        </w:rPr>
        <w:t xml:space="preserve"> de 2016, Autorizar a la Tesorería Municipal erogue el pago correspondiente del FONDO</w:t>
      </w:r>
      <w:r>
        <w:rPr>
          <w:rFonts w:ascii="Arial Narrow" w:hAnsi="Arial Narrow"/>
          <w:color w:val="000000" w:themeColor="text1"/>
        </w:rPr>
        <w:t xml:space="preserve"> FODES 25% </w:t>
      </w:r>
      <w:r w:rsidRPr="00F1719D">
        <w:rPr>
          <w:rFonts w:ascii="Arial Narrow" w:hAnsi="Arial Narrow"/>
          <w:color w:val="000000" w:themeColor="text1"/>
        </w:rPr>
        <w:t xml:space="preserve"> aplica</w:t>
      </w:r>
      <w:r>
        <w:rPr>
          <w:rFonts w:ascii="Arial Narrow" w:hAnsi="Arial Narrow"/>
          <w:color w:val="000000" w:themeColor="text1"/>
        </w:rPr>
        <w:t xml:space="preserve">ndo dicho gasto al código 54302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w:t>
      </w:r>
      <w:r w:rsidRPr="00F1719D">
        <w:rPr>
          <w:rFonts w:ascii="Arial Narrow" w:hAnsi="Arial Narrow" w:cs="Arial"/>
        </w:rPr>
        <w:t>Salvan</w:t>
      </w:r>
      <w:r>
        <w:rPr>
          <w:rFonts w:ascii="Arial Narrow" w:hAnsi="Arial Narrow" w:cs="Arial"/>
        </w:rPr>
        <w:t xml:space="preserve"> su </w:t>
      </w:r>
      <w:r w:rsidRPr="00F1719D">
        <w:rPr>
          <w:rFonts w:ascii="Arial Narrow" w:hAnsi="Arial Narrow" w:cs="Arial"/>
          <w:b/>
        </w:rPr>
        <w:t>Comuníquese.</w:t>
      </w:r>
    </w:p>
    <w:p w14:paraId="21426BF7" w14:textId="77777777" w:rsidR="00C66528" w:rsidRPr="00F1719D" w:rsidRDefault="00C66528" w:rsidP="00C66528">
      <w:pPr>
        <w:jc w:val="both"/>
        <w:rPr>
          <w:rFonts w:ascii="Arial Narrow" w:hAnsi="Arial Narrow" w:cs="Arial"/>
        </w:rPr>
      </w:pPr>
    </w:p>
    <w:p w14:paraId="0C34A738" w14:textId="24B92139" w:rsidR="00C66528" w:rsidRDefault="00C66528" w:rsidP="00C66528">
      <w:pPr>
        <w:jc w:val="both"/>
        <w:rPr>
          <w:rFonts w:ascii="Arial Narrow" w:eastAsia="Arial Unicode MS" w:hAnsi="Arial Narrow"/>
          <w:sz w:val="18"/>
          <w:szCs w:val="18"/>
        </w:rPr>
      </w:pPr>
      <w:r w:rsidRPr="007A512C">
        <w:rPr>
          <w:rFonts w:ascii="Arial" w:hAnsi="Arial" w:cs="Arial"/>
          <w:b/>
          <w:color w:val="000000" w:themeColor="text1"/>
          <w:sz w:val="20"/>
          <w:szCs w:val="20"/>
        </w:rPr>
        <w:t xml:space="preserve">ACUERDO NÚMERO </w:t>
      </w:r>
      <w:r w:rsidR="000D3F60">
        <w:rPr>
          <w:rFonts w:ascii="Arial" w:hAnsi="Arial" w:cs="Arial"/>
          <w:b/>
          <w:color w:val="000000" w:themeColor="text1"/>
          <w:sz w:val="20"/>
          <w:szCs w:val="20"/>
        </w:rPr>
        <w:t>CATORCE</w:t>
      </w:r>
      <w:r>
        <w:rPr>
          <w:rFonts w:ascii="Arial" w:hAnsi="Arial" w:cs="Arial"/>
          <w:b/>
          <w:color w:val="000000" w:themeColor="text1"/>
          <w:sz w:val="20"/>
          <w:szCs w:val="20"/>
        </w:rPr>
        <w:t>:</w:t>
      </w:r>
    </w:p>
    <w:p w14:paraId="5AFFC391" w14:textId="2A8BDCA2" w:rsidR="00C66528" w:rsidRDefault="00C66528" w:rsidP="00C66528">
      <w:pPr>
        <w:jc w:val="both"/>
        <w:rPr>
          <w:rFonts w:ascii="Arial Narrow" w:hAnsi="Arial Narrow" w:cs="Arial"/>
          <w:b/>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ACUERDA, Erogar la</w:t>
      </w:r>
      <w:r>
        <w:rPr>
          <w:rFonts w:ascii="Arial Narrow" w:hAnsi="Arial Narrow"/>
          <w:color w:val="000000" w:themeColor="text1"/>
        </w:rPr>
        <w:t xml:space="preserve"> cantidad de CUARENTA Y NUEVE 00</w:t>
      </w:r>
      <w:r w:rsidRPr="00F1719D">
        <w:rPr>
          <w:rFonts w:ascii="Arial Narrow" w:hAnsi="Arial Narrow"/>
          <w:color w:val="000000" w:themeColor="text1"/>
        </w:rPr>
        <w:t>/100 Dólares de los Estados Unidos de Amé</w:t>
      </w:r>
      <w:r>
        <w:rPr>
          <w:rFonts w:ascii="Arial Narrow" w:hAnsi="Arial Narrow"/>
          <w:color w:val="000000" w:themeColor="text1"/>
        </w:rPr>
        <w:t>rica a favor de MARIA TERESA HERNANDEZ DE NAJARRO en concepto de reintegro por compra de regalos para graduación del Kínder Patronato Lidia Coggiola</w:t>
      </w:r>
      <w:r w:rsidRPr="00F1719D">
        <w:rPr>
          <w:rFonts w:ascii="Arial Narrow" w:hAnsi="Arial Narrow"/>
          <w:color w:val="000000" w:themeColor="text1"/>
        </w:rPr>
        <w:t xml:space="preserve">, Según </w:t>
      </w:r>
      <w:r>
        <w:rPr>
          <w:rFonts w:ascii="Arial Narrow" w:hAnsi="Arial Narrow"/>
          <w:color w:val="000000" w:themeColor="text1"/>
        </w:rPr>
        <w:t>factura</w:t>
      </w:r>
      <w:r w:rsidRPr="00F1719D">
        <w:rPr>
          <w:rFonts w:ascii="Arial Narrow" w:hAnsi="Arial Narrow"/>
          <w:color w:val="000000" w:themeColor="text1"/>
        </w:rPr>
        <w:t xml:space="preserve"> de compra núm</w:t>
      </w:r>
      <w:r>
        <w:rPr>
          <w:rFonts w:ascii="Arial Narrow" w:hAnsi="Arial Narrow"/>
          <w:color w:val="000000" w:themeColor="text1"/>
        </w:rPr>
        <w:t xml:space="preserve">ero </w:t>
      </w:r>
      <w:r w:rsidR="000D3F60">
        <w:rPr>
          <w:rFonts w:ascii="Arial Narrow" w:hAnsi="Arial Narrow"/>
          <w:color w:val="000000" w:themeColor="text1"/>
        </w:rPr>
        <w:t xml:space="preserve">031105 </w:t>
      </w:r>
      <w:r w:rsidR="000D3F60" w:rsidRPr="00F1719D">
        <w:rPr>
          <w:rFonts w:ascii="Arial Narrow" w:hAnsi="Arial Narrow"/>
          <w:color w:val="000000" w:themeColor="text1"/>
        </w:rPr>
        <w:t>de</w:t>
      </w:r>
      <w:r w:rsidRPr="00F1719D">
        <w:rPr>
          <w:rFonts w:ascii="Arial Narrow" w:hAnsi="Arial Narrow"/>
          <w:color w:val="000000" w:themeColor="text1"/>
        </w:rPr>
        <w:t xml:space="preserve"> fecha </w:t>
      </w:r>
      <w:r>
        <w:rPr>
          <w:rFonts w:ascii="Arial Narrow" w:hAnsi="Arial Narrow"/>
          <w:color w:val="000000" w:themeColor="text1"/>
        </w:rPr>
        <w:t>18 de noviembre</w:t>
      </w:r>
      <w:r w:rsidRPr="00F1719D">
        <w:rPr>
          <w:rFonts w:ascii="Arial Narrow" w:hAnsi="Arial Narrow"/>
          <w:color w:val="000000" w:themeColor="text1"/>
        </w:rPr>
        <w:t xml:space="preserve"> de 2016, Autorizar a la Tesorería Municipal erogue el pago correspondiente Presupuesto Municipal Vigente.</w:t>
      </w:r>
      <w:r>
        <w:rPr>
          <w:rFonts w:ascii="Arial Narrow" w:hAnsi="Arial Narrow" w:cs="Arial"/>
        </w:rPr>
        <w:t xml:space="preserve"> </w:t>
      </w:r>
      <w:r w:rsidRPr="00F1719D">
        <w:rPr>
          <w:rFonts w:ascii="Arial Narrow" w:hAnsi="Arial Narrow" w:cs="Arial"/>
          <w:b/>
        </w:rPr>
        <w:t>Comuníquese.</w:t>
      </w:r>
    </w:p>
    <w:p w14:paraId="6598D092" w14:textId="2433CF9D" w:rsidR="00674633" w:rsidRDefault="00674633" w:rsidP="00413959">
      <w:pPr>
        <w:jc w:val="both"/>
        <w:rPr>
          <w:rFonts w:ascii="Arial Narrow" w:hAnsi="Arial Narrow"/>
          <w:color w:val="000000" w:themeColor="text1"/>
        </w:rPr>
      </w:pPr>
    </w:p>
    <w:p w14:paraId="50E125DC" w14:textId="35677361" w:rsidR="00674633" w:rsidRDefault="00674633" w:rsidP="00674633">
      <w:pPr>
        <w:jc w:val="both"/>
        <w:rPr>
          <w:rFonts w:ascii="Arial Narrow" w:hAnsi="Arial Narrow" w:cs="Arial"/>
        </w:rPr>
      </w:pPr>
      <w:r>
        <w:rPr>
          <w:rFonts w:ascii="Arial Narrow" w:hAnsi="Arial Narrow" w:cs="Arial"/>
        </w:rPr>
        <w:t>No habiendo nada más que hacer constar se da por terminada la presente acta, a las doce horas del día martes quince de noviembre de dos mil dieciséis y para constancia firmamos.</w:t>
      </w:r>
    </w:p>
    <w:tbl>
      <w:tblPr>
        <w:tblpPr w:leftFromText="141" w:rightFromText="141" w:bottomFromText="200" w:vertAnchor="text" w:horzAnchor="margin" w:tblpY="121"/>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250"/>
        <w:gridCol w:w="3460"/>
      </w:tblGrid>
      <w:tr w:rsidR="00674633" w14:paraId="0FD08E81" w14:textId="77777777" w:rsidTr="00A43961">
        <w:trPr>
          <w:trHeight w:val="142"/>
        </w:trPr>
        <w:tc>
          <w:tcPr>
            <w:tcW w:w="3141" w:type="dxa"/>
          </w:tcPr>
          <w:p w14:paraId="68764A2D" w14:textId="77777777" w:rsidR="00674633" w:rsidRDefault="00674633" w:rsidP="000D3F60">
            <w:pPr>
              <w:spacing w:line="276" w:lineRule="auto"/>
              <w:rPr>
                <w:rFonts w:ascii="Arial Narrow" w:hAnsi="Arial Narrow" w:cs="Arial"/>
                <w:color w:val="000000" w:themeColor="text1"/>
                <w:sz w:val="20"/>
                <w:szCs w:val="20"/>
              </w:rPr>
            </w:pPr>
          </w:p>
          <w:p w14:paraId="1D0897B6" w14:textId="77777777" w:rsidR="00674633" w:rsidRDefault="00674633" w:rsidP="000D3F60">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6DB0E227" w14:textId="77777777" w:rsidR="00674633" w:rsidRDefault="00674633" w:rsidP="000D3F60">
            <w:pPr>
              <w:spacing w:line="276" w:lineRule="auto"/>
              <w:jc w:val="both"/>
              <w:rPr>
                <w:rFonts w:ascii="Arial Narrow" w:hAnsi="Arial Narrow" w:cs="Arial"/>
                <w:b/>
                <w:sz w:val="20"/>
                <w:szCs w:val="20"/>
              </w:rPr>
            </w:pPr>
          </w:p>
        </w:tc>
        <w:tc>
          <w:tcPr>
            <w:tcW w:w="3460" w:type="dxa"/>
          </w:tcPr>
          <w:p w14:paraId="35E0E57C" w14:textId="77777777" w:rsidR="00674633" w:rsidRDefault="00674633" w:rsidP="000D3F60">
            <w:pPr>
              <w:spacing w:line="276" w:lineRule="auto"/>
              <w:jc w:val="both"/>
              <w:rPr>
                <w:rFonts w:ascii="Arial Narrow" w:hAnsi="Arial Narrow" w:cs="Arial"/>
                <w:color w:val="000000" w:themeColor="text1"/>
                <w:sz w:val="20"/>
                <w:szCs w:val="20"/>
              </w:rPr>
            </w:pPr>
          </w:p>
        </w:tc>
      </w:tr>
      <w:tr w:rsidR="00674633" w14:paraId="4DAFA1DE" w14:textId="77777777" w:rsidTr="00A43961">
        <w:trPr>
          <w:trHeight w:val="142"/>
        </w:trPr>
        <w:tc>
          <w:tcPr>
            <w:tcW w:w="3141" w:type="dxa"/>
            <w:hideMark/>
          </w:tcPr>
          <w:p w14:paraId="4EF7B724" w14:textId="77777777" w:rsidR="00674633" w:rsidRPr="00A43961" w:rsidRDefault="00674633" w:rsidP="000D3F60">
            <w:pPr>
              <w:spacing w:line="276" w:lineRule="auto"/>
              <w:rPr>
                <w:rFonts w:ascii="Arial Narrow" w:hAnsi="Arial Narrow" w:cs="Arial"/>
                <w:color w:val="000000" w:themeColor="text1"/>
                <w:sz w:val="20"/>
                <w:szCs w:val="20"/>
              </w:rPr>
            </w:pPr>
          </w:p>
          <w:p w14:paraId="1039B679"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Carlos Javier Guevara Turcios</w:t>
            </w:r>
          </w:p>
          <w:p w14:paraId="111A03FF"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color w:val="000000" w:themeColor="text1"/>
                <w:sz w:val="20"/>
                <w:szCs w:val="20"/>
              </w:rPr>
              <w:t>Alcalde Municipal</w:t>
            </w:r>
          </w:p>
        </w:tc>
        <w:tc>
          <w:tcPr>
            <w:tcW w:w="2250" w:type="dxa"/>
          </w:tcPr>
          <w:p w14:paraId="2E17FE6B" w14:textId="77777777" w:rsidR="00674633" w:rsidRPr="00A43961" w:rsidRDefault="00674633" w:rsidP="000D3F60">
            <w:pPr>
              <w:spacing w:line="276" w:lineRule="auto"/>
              <w:jc w:val="both"/>
              <w:rPr>
                <w:rFonts w:ascii="Arial Narrow" w:hAnsi="Arial Narrow" w:cs="Arial"/>
                <w:b/>
                <w:sz w:val="20"/>
                <w:szCs w:val="20"/>
              </w:rPr>
            </w:pPr>
          </w:p>
        </w:tc>
        <w:tc>
          <w:tcPr>
            <w:tcW w:w="3460" w:type="dxa"/>
            <w:hideMark/>
          </w:tcPr>
          <w:p w14:paraId="69880BDC" w14:textId="77777777" w:rsidR="00674633" w:rsidRPr="00A43961" w:rsidRDefault="00674633" w:rsidP="000D3F60">
            <w:pPr>
              <w:spacing w:line="276" w:lineRule="auto"/>
              <w:jc w:val="both"/>
              <w:rPr>
                <w:rFonts w:ascii="Arial Narrow" w:hAnsi="Arial Narrow" w:cs="Arial"/>
                <w:sz w:val="20"/>
                <w:szCs w:val="20"/>
              </w:rPr>
            </w:pPr>
          </w:p>
          <w:p w14:paraId="233BF195" w14:textId="77777777" w:rsidR="00674633" w:rsidRPr="00A43961" w:rsidRDefault="00674633" w:rsidP="000D3F60">
            <w:pPr>
              <w:spacing w:line="276" w:lineRule="auto"/>
              <w:jc w:val="both"/>
              <w:rPr>
                <w:rFonts w:ascii="Arial Narrow" w:hAnsi="Arial Narrow" w:cs="Arial"/>
                <w:sz w:val="20"/>
                <w:szCs w:val="20"/>
              </w:rPr>
            </w:pPr>
            <w:r w:rsidRPr="00A43961">
              <w:rPr>
                <w:rFonts w:ascii="Arial Narrow" w:hAnsi="Arial Narrow" w:cs="Arial"/>
                <w:sz w:val="20"/>
                <w:szCs w:val="20"/>
              </w:rPr>
              <w:t>Verónica del Carmen Alfaro Galicias Síndica Municipal</w:t>
            </w:r>
          </w:p>
        </w:tc>
      </w:tr>
      <w:tr w:rsidR="00674633" w14:paraId="3C9656B9" w14:textId="77777777" w:rsidTr="00A43961">
        <w:trPr>
          <w:trHeight w:val="408"/>
        </w:trPr>
        <w:tc>
          <w:tcPr>
            <w:tcW w:w="3141" w:type="dxa"/>
          </w:tcPr>
          <w:p w14:paraId="65E19916" w14:textId="77777777" w:rsidR="00674633" w:rsidRPr="00A43961" w:rsidRDefault="00674633" w:rsidP="000D3F60">
            <w:pPr>
              <w:spacing w:line="276" w:lineRule="auto"/>
              <w:jc w:val="both"/>
              <w:rPr>
                <w:rFonts w:ascii="Arial Narrow" w:hAnsi="Arial Narrow" w:cs="Arial"/>
                <w:b/>
                <w:sz w:val="20"/>
                <w:szCs w:val="20"/>
              </w:rPr>
            </w:pPr>
          </w:p>
          <w:p w14:paraId="1ABAE039" w14:textId="77777777" w:rsidR="00674633" w:rsidRPr="00A43961" w:rsidRDefault="00674633" w:rsidP="000D3F60">
            <w:pPr>
              <w:spacing w:line="276" w:lineRule="auto"/>
              <w:jc w:val="both"/>
              <w:rPr>
                <w:rFonts w:ascii="Arial Narrow" w:hAnsi="Arial Narrow" w:cs="Arial"/>
                <w:b/>
                <w:sz w:val="20"/>
                <w:szCs w:val="20"/>
              </w:rPr>
            </w:pPr>
          </w:p>
          <w:p w14:paraId="0E38AE85" w14:textId="77777777" w:rsidR="00674633" w:rsidRPr="00A43961" w:rsidRDefault="00674633" w:rsidP="000D3F60">
            <w:pPr>
              <w:spacing w:line="276" w:lineRule="auto"/>
              <w:jc w:val="both"/>
              <w:rPr>
                <w:rFonts w:ascii="Arial Narrow" w:hAnsi="Arial Narrow" w:cs="Arial"/>
                <w:b/>
                <w:sz w:val="20"/>
                <w:szCs w:val="20"/>
              </w:rPr>
            </w:pPr>
          </w:p>
        </w:tc>
        <w:tc>
          <w:tcPr>
            <w:tcW w:w="2250" w:type="dxa"/>
          </w:tcPr>
          <w:p w14:paraId="2F8BE68E" w14:textId="77777777" w:rsidR="00674633" w:rsidRPr="00A43961" w:rsidRDefault="00674633" w:rsidP="000D3F60">
            <w:pPr>
              <w:spacing w:line="276" w:lineRule="auto"/>
              <w:jc w:val="both"/>
              <w:rPr>
                <w:rFonts w:ascii="Arial Narrow" w:hAnsi="Arial Narrow" w:cs="Arial"/>
                <w:b/>
                <w:sz w:val="20"/>
                <w:szCs w:val="20"/>
              </w:rPr>
            </w:pPr>
          </w:p>
        </w:tc>
        <w:tc>
          <w:tcPr>
            <w:tcW w:w="3460" w:type="dxa"/>
          </w:tcPr>
          <w:p w14:paraId="25189EF1" w14:textId="77777777" w:rsidR="00674633" w:rsidRPr="00A43961" w:rsidRDefault="00674633" w:rsidP="000D3F60">
            <w:pPr>
              <w:spacing w:line="276" w:lineRule="auto"/>
              <w:jc w:val="both"/>
              <w:rPr>
                <w:rFonts w:ascii="Arial Narrow" w:hAnsi="Arial Narrow" w:cs="Arial"/>
                <w:b/>
                <w:sz w:val="20"/>
                <w:szCs w:val="20"/>
              </w:rPr>
            </w:pPr>
          </w:p>
        </w:tc>
      </w:tr>
      <w:tr w:rsidR="00674633" w14:paraId="139097EA" w14:textId="77777777" w:rsidTr="00A43961">
        <w:trPr>
          <w:trHeight w:val="619"/>
        </w:trPr>
        <w:tc>
          <w:tcPr>
            <w:tcW w:w="3141" w:type="dxa"/>
            <w:hideMark/>
          </w:tcPr>
          <w:p w14:paraId="6E89C282"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Ana Milagro Paz Peña</w:t>
            </w:r>
          </w:p>
          <w:p w14:paraId="35F7E41F"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color w:val="000000" w:themeColor="text1"/>
                <w:sz w:val="20"/>
                <w:szCs w:val="20"/>
              </w:rPr>
              <w:t>Primera Regidora Propietaria</w:t>
            </w:r>
          </w:p>
        </w:tc>
        <w:tc>
          <w:tcPr>
            <w:tcW w:w="2250" w:type="dxa"/>
          </w:tcPr>
          <w:p w14:paraId="01F74C83" w14:textId="77777777" w:rsidR="00674633" w:rsidRPr="00A43961" w:rsidRDefault="00674633" w:rsidP="000D3F60">
            <w:pPr>
              <w:spacing w:line="276" w:lineRule="auto"/>
              <w:jc w:val="both"/>
              <w:rPr>
                <w:rFonts w:ascii="Arial Narrow" w:hAnsi="Arial Narrow" w:cs="Arial"/>
                <w:b/>
                <w:sz w:val="20"/>
                <w:szCs w:val="20"/>
              </w:rPr>
            </w:pPr>
          </w:p>
        </w:tc>
        <w:tc>
          <w:tcPr>
            <w:tcW w:w="3460" w:type="dxa"/>
            <w:hideMark/>
          </w:tcPr>
          <w:p w14:paraId="073EE980"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María Teresa Hernández de Najarro Segunda Regidora Propietaria</w:t>
            </w:r>
          </w:p>
        </w:tc>
      </w:tr>
      <w:tr w:rsidR="00674633" w14:paraId="56155375" w14:textId="77777777" w:rsidTr="00A43961">
        <w:trPr>
          <w:trHeight w:val="413"/>
        </w:trPr>
        <w:tc>
          <w:tcPr>
            <w:tcW w:w="3141" w:type="dxa"/>
          </w:tcPr>
          <w:p w14:paraId="2D20B042" w14:textId="77777777" w:rsidR="00674633" w:rsidRPr="00A43961" w:rsidRDefault="00674633" w:rsidP="000D3F60">
            <w:pPr>
              <w:spacing w:line="276" w:lineRule="auto"/>
              <w:jc w:val="center"/>
              <w:rPr>
                <w:rFonts w:ascii="Arial Narrow" w:hAnsi="Arial Narrow" w:cs="Arial"/>
                <w:b/>
                <w:sz w:val="20"/>
                <w:szCs w:val="20"/>
              </w:rPr>
            </w:pPr>
          </w:p>
          <w:p w14:paraId="5A16B0C6" w14:textId="77777777" w:rsidR="00674633" w:rsidRPr="00A43961" w:rsidRDefault="00674633" w:rsidP="000D3F60">
            <w:pPr>
              <w:spacing w:line="276" w:lineRule="auto"/>
              <w:rPr>
                <w:rFonts w:ascii="Arial Narrow" w:hAnsi="Arial Narrow" w:cs="Arial"/>
                <w:b/>
                <w:sz w:val="20"/>
                <w:szCs w:val="20"/>
              </w:rPr>
            </w:pPr>
          </w:p>
          <w:p w14:paraId="3388877E" w14:textId="77777777" w:rsidR="00674633" w:rsidRPr="00A43961" w:rsidRDefault="00674633" w:rsidP="000D3F60">
            <w:pPr>
              <w:spacing w:line="276" w:lineRule="auto"/>
              <w:rPr>
                <w:rFonts w:ascii="Arial Narrow" w:hAnsi="Arial Narrow" w:cs="Arial"/>
                <w:b/>
                <w:sz w:val="20"/>
                <w:szCs w:val="20"/>
              </w:rPr>
            </w:pPr>
          </w:p>
        </w:tc>
        <w:tc>
          <w:tcPr>
            <w:tcW w:w="2250" w:type="dxa"/>
          </w:tcPr>
          <w:p w14:paraId="17C2A99E" w14:textId="77777777" w:rsidR="00674633" w:rsidRPr="00A43961" w:rsidRDefault="00674633" w:rsidP="000D3F60">
            <w:pPr>
              <w:spacing w:line="276" w:lineRule="auto"/>
              <w:jc w:val="both"/>
              <w:rPr>
                <w:rFonts w:ascii="Arial Narrow" w:hAnsi="Arial Narrow" w:cs="Arial"/>
                <w:b/>
                <w:sz w:val="20"/>
                <w:szCs w:val="20"/>
              </w:rPr>
            </w:pPr>
          </w:p>
        </w:tc>
        <w:tc>
          <w:tcPr>
            <w:tcW w:w="3460" w:type="dxa"/>
          </w:tcPr>
          <w:p w14:paraId="21F1D8C2" w14:textId="77777777" w:rsidR="00674633" w:rsidRPr="00A43961" w:rsidRDefault="00674633" w:rsidP="000D3F60">
            <w:pPr>
              <w:spacing w:line="276" w:lineRule="auto"/>
              <w:jc w:val="both"/>
              <w:rPr>
                <w:rFonts w:ascii="Arial Narrow" w:hAnsi="Arial Narrow" w:cs="Arial"/>
                <w:b/>
                <w:sz w:val="20"/>
                <w:szCs w:val="20"/>
              </w:rPr>
            </w:pPr>
          </w:p>
        </w:tc>
      </w:tr>
      <w:tr w:rsidR="00674633" w14:paraId="7243C17A" w14:textId="77777777" w:rsidTr="00A43961">
        <w:trPr>
          <w:trHeight w:val="632"/>
        </w:trPr>
        <w:tc>
          <w:tcPr>
            <w:tcW w:w="3141" w:type="dxa"/>
            <w:hideMark/>
          </w:tcPr>
          <w:p w14:paraId="0B2F8633"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Juan José Ramírez Morales</w:t>
            </w:r>
          </w:p>
          <w:p w14:paraId="393C0C13"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color w:val="000000" w:themeColor="text1"/>
                <w:sz w:val="20"/>
                <w:szCs w:val="20"/>
              </w:rPr>
              <w:t>Tercer Regidor Propietario</w:t>
            </w:r>
          </w:p>
        </w:tc>
        <w:tc>
          <w:tcPr>
            <w:tcW w:w="2250" w:type="dxa"/>
          </w:tcPr>
          <w:p w14:paraId="4FA7FB8F" w14:textId="77777777" w:rsidR="00674633" w:rsidRPr="00A43961" w:rsidRDefault="00674633" w:rsidP="000D3F60">
            <w:pPr>
              <w:spacing w:line="276" w:lineRule="auto"/>
              <w:jc w:val="both"/>
              <w:rPr>
                <w:rFonts w:ascii="Arial Narrow" w:hAnsi="Arial Narrow" w:cs="Arial"/>
                <w:b/>
                <w:sz w:val="20"/>
                <w:szCs w:val="20"/>
              </w:rPr>
            </w:pPr>
          </w:p>
        </w:tc>
        <w:tc>
          <w:tcPr>
            <w:tcW w:w="3460" w:type="dxa"/>
            <w:hideMark/>
          </w:tcPr>
          <w:p w14:paraId="7A6A81CD"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Jaime Eduardo Álvarez Burgos</w:t>
            </w:r>
          </w:p>
          <w:p w14:paraId="6302820B"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color w:val="000000" w:themeColor="text1"/>
                <w:sz w:val="20"/>
                <w:szCs w:val="20"/>
              </w:rPr>
              <w:t>Cuarto Regidor Propietario</w:t>
            </w:r>
          </w:p>
        </w:tc>
      </w:tr>
      <w:tr w:rsidR="00674633" w14:paraId="79E37DC5" w14:textId="77777777" w:rsidTr="00A43961">
        <w:trPr>
          <w:trHeight w:val="941"/>
        </w:trPr>
        <w:tc>
          <w:tcPr>
            <w:tcW w:w="3141" w:type="dxa"/>
          </w:tcPr>
          <w:p w14:paraId="2C624B39" w14:textId="77777777" w:rsidR="00674633" w:rsidRPr="00A43961" w:rsidRDefault="00674633" w:rsidP="000D3F60">
            <w:pPr>
              <w:spacing w:line="276" w:lineRule="auto"/>
              <w:jc w:val="both"/>
              <w:rPr>
                <w:rFonts w:ascii="Arial Narrow" w:hAnsi="Arial Narrow" w:cs="Arial"/>
                <w:b/>
                <w:sz w:val="20"/>
                <w:szCs w:val="20"/>
              </w:rPr>
            </w:pPr>
          </w:p>
          <w:p w14:paraId="51ECA4BE" w14:textId="77777777" w:rsidR="00674633" w:rsidRPr="00A43961" w:rsidRDefault="00674633" w:rsidP="000D3F60">
            <w:pPr>
              <w:spacing w:line="276" w:lineRule="auto"/>
              <w:jc w:val="both"/>
              <w:rPr>
                <w:rFonts w:ascii="Arial Narrow" w:hAnsi="Arial Narrow" w:cs="Arial"/>
                <w:b/>
                <w:sz w:val="20"/>
                <w:szCs w:val="20"/>
              </w:rPr>
            </w:pPr>
          </w:p>
          <w:p w14:paraId="7E790175" w14:textId="77777777" w:rsidR="00674633" w:rsidRPr="00A43961" w:rsidRDefault="00674633" w:rsidP="000D3F60">
            <w:pPr>
              <w:spacing w:line="276" w:lineRule="auto"/>
              <w:jc w:val="both"/>
              <w:rPr>
                <w:rFonts w:ascii="Arial Narrow" w:hAnsi="Arial Narrow" w:cs="Arial"/>
                <w:b/>
                <w:sz w:val="20"/>
                <w:szCs w:val="20"/>
              </w:rPr>
            </w:pPr>
          </w:p>
        </w:tc>
        <w:tc>
          <w:tcPr>
            <w:tcW w:w="2250" w:type="dxa"/>
          </w:tcPr>
          <w:p w14:paraId="0339F00D" w14:textId="77777777" w:rsidR="00674633" w:rsidRPr="00A43961" w:rsidRDefault="00674633" w:rsidP="000D3F60">
            <w:pPr>
              <w:spacing w:line="276" w:lineRule="auto"/>
              <w:jc w:val="both"/>
              <w:rPr>
                <w:rFonts w:ascii="Arial Narrow" w:hAnsi="Arial Narrow" w:cs="Arial"/>
                <w:b/>
                <w:sz w:val="20"/>
                <w:szCs w:val="20"/>
              </w:rPr>
            </w:pPr>
          </w:p>
        </w:tc>
        <w:tc>
          <w:tcPr>
            <w:tcW w:w="3460" w:type="dxa"/>
          </w:tcPr>
          <w:p w14:paraId="60BAD0A7" w14:textId="77777777" w:rsidR="00674633" w:rsidRPr="00A43961" w:rsidRDefault="00674633" w:rsidP="000D3F60">
            <w:pPr>
              <w:spacing w:line="276" w:lineRule="auto"/>
              <w:jc w:val="both"/>
              <w:rPr>
                <w:rFonts w:ascii="Arial Narrow" w:hAnsi="Arial Narrow" w:cs="Arial"/>
                <w:b/>
                <w:sz w:val="20"/>
                <w:szCs w:val="20"/>
              </w:rPr>
            </w:pPr>
          </w:p>
        </w:tc>
      </w:tr>
      <w:tr w:rsidR="00674633" w14:paraId="63396B4B" w14:textId="77777777" w:rsidTr="00A43961">
        <w:trPr>
          <w:trHeight w:val="619"/>
        </w:trPr>
        <w:tc>
          <w:tcPr>
            <w:tcW w:w="3141" w:type="dxa"/>
            <w:hideMark/>
          </w:tcPr>
          <w:p w14:paraId="275CDD03" w14:textId="77777777" w:rsidR="00674633" w:rsidRPr="00A43961" w:rsidRDefault="00674633" w:rsidP="000D3F60">
            <w:pPr>
              <w:spacing w:line="276" w:lineRule="auto"/>
              <w:rPr>
                <w:rFonts w:ascii="Arial Narrow" w:hAnsi="Arial Narrow" w:cs="Arial"/>
                <w:sz w:val="20"/>
                <w:szCs w:val="20"/>
              </w:rPr>
            </w:pPr>
            <w:r w:rsidRPr="00A43961">
              <w:rPr>
                <w:rFonts w:ascii="Arial Narrow" w:hAnsi="Arial Narrow" w:cs="Arial"/>
                <w:sz w:val="20"/>
                <w:szCs w:val="20"/>
              </w:rPr>
              <w:t>Dany Wilfredo Rodríguez Reyes</w:t>
            </w:r>
          </w:p>
          <w:p w14:paraId="30978C0A"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sz w:val="20"/>
                <w:szCs w:val="20"/>
              </w:rPr>
              <w:t>Quinto Regidor Propietario</w:t>
            </w:r>
          </w:p>
        </w:tc>
        <w:tc>
          <w:tcPr>
            <w:tcW w:w="2250" w:type="dxa"/>
          </w:tcPr>
          <w:p w14:paraId="40E42E34" w14:textId="77777777" w:rsidR="00674633" w:rsidRPr="00A43961" w:rsidRDefault="00674633" w:rsidP="000D3F60">
            <w:pPr>
              <w:spacing w:line="276" w:lineRule="auto"/>
              <w:jc w:val="both"/>
              <w:rPr>
                <w:rFonts w:ascii="Arial Narrow" w:hAnsi="Arial Narrow" w:cs="Arial"/>
                <w:b/>
                <w:sz w:val="20"/>
                <w:szCs w:val="20"/>
              </w:rPr>
            </w:pPr>
          </w:p>
        </w:tc>
        <w:tc>
          <w:tcPr>
            <w:tcW w:w="3460" w:type="dxa"/>
            <w:hideMark/>
          </w:tcPr>
          <w:p w14:paraId="0CCD612D"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Aida Esther Bermúdez de Morales</w:t>
            </w:r>
          </w:p>
          <w:p w14:paraId="3E15BE7C"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color w:val="000000" w:themeColor="text1"/>
                <w:sz w:val="20"/>
                <w:szCs w:val="20"/>
              </w:rPr>
              <w:t>Sexto Regidor Propietario</w:t>
            </w:r>
          </w:p>
        </w:tc>
      </w:tr>
      <w:tr w:rsidR="00674633" w14:paraId="1EF9AE84" w14:textId="77777777" w:rsidTr="00A43961">
        <w:trPr>
          <w:trHeight w:val="941"/>
        </w:trPr>
        <w:tc>
          <w:tcPr>
            <w:tcW w:w="3141" w:type="dxa"/>
          </w:tcPr>
          <w:p w14:paraId="2CD60AB1" w14:textId="77777777" w:rsidR="00674633" w:rsidRPr="00A43961" w:rsidRDefault="00674633" w:rsidP="000D3F60">
            <w:pPr>
              <w:spacing w:line="276" w:lineRule="auto"/>
              <w:jc w:val="both"/>
              <w:rPr>
                <w:rFonts w:ascii="Arial Narrow" w:hAnsi="Arial Narrow" w:cs="Arial"/>
                <w:b/>
                <w:sz w:val="20"/>
                <w:szCs w:val="20"/>
              </w:rPr>
            </w:pPr>
          </w:p>
          <w:p w14:paraId="2A64F81A" w14:textId="77777777" w:rsidR="00674633" w:rsidRPr="00A43961" w:rsidRDefault="00674633" w:rsidP="000D3F60">
            <w:pPr>
              <w:spacing w:line="276" w:lineRule="auto"/>
              <w:jc w:val="both"/>
              <w:rPr>
                <w:rFonts w:ascii="Arial Narrow" w:hAnsi="Arial Narrow" w:cs="Arial"/>
                <w:b/>
                <w:sz w:val="20"/>
                <w:szCs w:val="20"/>
              </w:rPr>
            </w:pPr>
          </w:p>
          <w:p w14:paraId="7E8EC213" w14:textId="77777777" w:rsidR="00674633" w:rsidRPr="00A43961" w:rsidRDefault="00674633" w:rsidP="000D3F60">
            <w:pPr>
              <w:spacing w:line="276" w:lineRule="auto"/>
              <w:jc w:val="both"/>
              <w:rPr>
                <w:rFonts w:ascii="Arial Narrow" w:hAnsi="Arial Narrow" w:cs="Arial"/>
                <w:b/>
                <w:sz w:val="20"/>
                <w:szCs w:val="20"/>
              </w:rPr>
            </w:pPr>
          </w:p>
        </w:tc>
        <w:tc>
          <w:tcPr>
            <w:tcW w:w="2250" w:type="dxa"/>
          </w:tcPr>
          <w:p w14:paraId="45B861CA" w14:textId="77777777" w:rsidR="00674633" w:rsidRPr="00A43961" w:rsidRDefault="00674633" w:rsidP="000D3F60">
            <w:pPr>
              <w:spacing w:line="276" w:lineRule="auto"/>
              <w:jc w:val="both"/>
              <w:rPr>
                <w:rFonts w:ascii="Arial Narrow" w:hAnsi="Arial Narrow" w:cs="Arial"/>
                <w:b/>
                <w:sz w:val="20"/>
                <w:szCs w:val="20"/>
              </w:rPr>
            </w:pPr>
          </w:p>
        </w:tc>
        <w:tc>
          <w:tcPr>
            <w:tcW w:w="3460" w:type="dxa"/>
          </w:tcPr>
          <w:p w14:paraId="4D8C6B35" w14:textId="77777777" w:rsidR="00674633" w:rsidRPr="00A43961" w:rsidRDefault="00674633" w:rsidP="000D3F60">
            <w:pPr>
              <w:spacing w:line="276" w:lineRule="auto"/>
              <w:jc w:val="both"/>
              <w:rPr>
                <w:rFonts w:ascii="Arial Narrow" w:hAnsi="Arial Narrow" w:cs="Arial"/>
                <w:b/>
                <w:sz w:val="20"/>
                <w:szCs w:val="20"/>
              </w:rPr>
            </w:pPr>
          </w:p>
        </w:tc>
      </w:tr>
      <w:tr w:rsidR="00674633" w14:paraId="68A86DC6" w14:textId="77777777" w:rsidTr="00A43961">
        <w:trPr>
          <w:trHeight w:val="632"/>
        </w:trPr>
        <w:tc>
          <w:tcPr>
            <w:tcW w:w="3141" w:type="dxa"/>
            <w:hideMark/>
          </w:tcPr>
          <w:p w14:paraId="6BA8C4C2"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José Antonio Martínez Salazar</w:t>
            </w:r>
          </w:p>
          <w:p w14:paraId="44913944"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Séptimo regidor Propietario</w:t>
            </w:r>
          </w:p>
        </w:tc>
        <w:tc>
          <w:tcPr>
            <w:tcW w:w="2250" w:type="dxa"/>
          </w:tcPr>
          <w:p w14:paraId="124ECA09" w14:textId="77777777" w:rsidR="00674633" w:rsidRPr="00A43961" w:rsidRDefault="00674633" w:rsidP="000D3F60">
            <w:pPr>
              <w:spacing w:line="276" w:lineRule="auto"/>
              <w:jc w:val="both"/>
              <w:rPr>
                <w:rFonts w:ascii="Arial Narrow" w:hAnsi="Arial Narrow" w:cs="Arial"/>
                <w:b/>
                <w:sz w:val="20"/>
                <w:szCs w:val="20"/>
              </w:rPr>
            </w:pPr>
          </w:p>
        </w:tc>
        <w:tc>
          <w:tcPr>
            <w:tcW w:w="3460" w:type="dxa"/>
            <w:hideMark/>
          </w:tcPr>
          <w:p w14:paraId="73A9770F"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Manuel Antonio Navarro Segarán</w:t>
            </w:r>
          </w:p>
          <w:p w14:paraId="474978B4"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color w:val="000000" w:themeColor="text1"/>
                <w:sz w:val="20"/>
                <w:szCs w:val="20"/>
              </w:rPr>
              <w:t>Octavo Regidor Propietario</w:t>
            </w:r>
          </w:p>
        </w:tc>
      </w:tr>
      <w:tr w:rsidR="00674633" w14:paraId="6AB57171" w14:textId="77777777" w:rsidTr="00A43961">
        <w:trPr>
          <w:trHeight w:val="449"/>
        </w:trPr>
        <w:tc>
          <w:tcPr>
            <w:tcW w:w="3141" w:type="dxa"/>
          </w:tcPr>
          <w:p w14:paraId="208843B6" w14:textId="77777777" w:rsidR="00674633" w:rsidRPr="00A43961" w:rsidRDefault="00674633" w:rsidP="000D3F60">
            <w:pPr>
              <w:spacing w:line="276" w:lineRule="auto"/>
              <w:jc w:val="both"/>
              <w:rPr>
                <w:rFonts w:ascii="Arial Narrow" w:hAnsi="Arial Narrow" w:cs="Arial"/>
                <w:b/>
                <w:sz w:val="20"/>
                <w:szCs w:val="20"/>
              </w:rPr>
            </w:pPr>
          </w:p>
        </w:tc>
        <w:tc>
          <w:tcPr>
            <w:tcW w:w="2250" w:type="dxa"/>
          </w:tcPr>
          <w:p w14:paraId="269A5D7C" w14:textId="77777777" w:rsidR="00674633" w:rsidRPr="00A43961" w:rsidRDefault="00674633" w:rsidP="000D3F60">
            <w:pPr>
              <w:spacing w:line="276" w:lineRule="auto"/>
              <w:jc w:val="both"/>
              <w:rPr>
                <w:rFonts w:ascii="Arial Narrow" w:hAnsi="Arial Narrow" w:cs="Arial"/>
                <w:b/>
                <w:sz w:val="20"/>
                <w:szCs w:val="20"/>
              </w:rPr>
            </w:pPr>
          </w:p>
          <w:p w14:paraId="0B0112A6" w14:textId="77777777" w:rsidR="00674633" w:rsidRPr="00A43961" w:rsidRDefault="00674633" w:rsidP="000D3F60">
            <w:pPr>
              <w:spacing w:line="276" w:lineRule="auto"/>
              <w:jc w:val="both"/>
              <w:rPr>
                <w:rFonts w:ascii="Arial Narrow" w:hAnsi="Arial Narrow" w:cs="Arial"/>
                <w:b/>
                <w:sz w:val="20"/>
                <w:szCs w:val="20"/>
              </w:rPr>
            </w:pPr>
          </w:p>
        </w:tc>
        <w:tc>
          <w:tcPr>
            <w:tcW w:w="3460" w:type="dxa"/>
          </w:tcPr>
          <w:p w14:paraId="43353169" w14:textId="77777777" w:rsidR="00674633" w:rsidRPr="00A43961" w:rsidRDefault="00674633" w:rsidP="000D3F60">
            <w:pPr>
              <w:spacing w:line="276" w:lineRule="auto"/>
              <w:jc w:val="both"/>
              <w:rPr>
                <w:rFonts w:ascii="Arial Narrow" w:hAnsi="Arial Narrow" w:cs="Arial"/>
                <w:b/>
                <w:sz w:val="20"/>
                <w:szCs w:val="20"/>
              </w:rPr>
            </w:pPr>
          </w:p>
        </w:tc>
      </w:tr>
      <w:tr w:rsidR="00674633" w14:paraId="6DCDD18E" w14:textId="77777777" w:rsidTr="00A43961">
        <w:trPr>
          <w:trHeight w:val="632"/>
        </w:trPr>
        <w:tc>
          <w:tcPr>
            <w:tcW w:w="3141" w:type="dxa"/>
            <w:hideMark/>
          </w:tcPr>
          <w:p w14:paraId="4DCDF642"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Henry Francisco Barillas</w:t>
            </w:r>
          </w:p>
          <w:p w14:paraId="716D25A1"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color w:val="000000" w:themeColor="text1"/>
                <w:sz w:val="20"/>
                <w:szCs w:val="20"/>
              </w:rPr>
              <w:t xml:space="preserve">Primer Regidor Suplente              </w:t>
            </w:r>
          </w:p>
        </w:tc>
        <w:tc>
          <w:tcPr>
            <w:tcW w:w="2250" w:type="dxa"/>
          </w:tcPr>
          <w:p w14:paraId="034981A9" w14:textId="77777777" w:rsidR="00674633" w:rsidRPr="00A43961" w:rsidRDefault="00674633" w:rsidP="000D3F60">
            <w:pPr>
              <w:spacing w:line="276" w:lineRule="auto"/>
              <w:jc w:val="both"/>
              <w:rPr>
                <w:rFonts w:ascii="Arial Narrow" w:hAnsi="Arial Narrow" w:cs="Arial"/>
                <w:b/>
                <w:sz w:val="20"/>
                <w:szCs w:val="20"/>
              </w:rPr>
            </w:pPr>
          </w:p>
        </w:tc>
        <w:tc>
          <w:tcPr>
            <w:tcW w:w="3460" w:type="dxa"/>
            <w:hideMark/>
          </w:tcPr>
          <w:p w14:paraId="35FFE0B9" w14:textId="77777777" w:rsidR="00674633" w:rsidRPr="00A43961" w:rsidRDefault="00674633" w:rsidP="000D3F60">
            <w:pPr>
              <w:spacing w:line="276" w:lineRule="auto"/>
              <w:jc w:val="both"/>
              <w:rPr>
                <w:rFonts w:ascii="Arial Narrow" w:hAnsi="Arial Narrow" w:cs="Arial"/>
                <w:color w:val="000000" w:themeColor="text1"/>
                <w:sz w:val="20"/>
                <w:szCs w:val="20"/>
              </w:rPr>
            </w:pPr>
            <w:r w:rsidRPr="00A43961">
              <w:rPr>
                <w:rFonts w:ascii="Arial Narrow" w:hAnsi="Arial Narrow" w:cs="Arial"/>
                <w:color w:val="000000" w:themeColor="text1"/>
                <w:sz w:val="20"/>
                <w:szCs w:val="20"/>
              </w:rPr>
              <w:t>Manuel de Jesús Montoya</w:t>
            </w:r>
          </w:p>
          <w:p w14:paraId="345CF91E"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Segundo Regidor Suplente</w:t>
            </w:r>
          </w:p>
        </w:tc>
      </w:tr>
      <w:tr w:rsidR="00674633" w14:paraId="6B1BDD68" w14:textId="77777777" w:rsidTr="00A43961">
        <w:trPr>
          <w:trHeight w:val="632"/>
        </w:trPr>
        <w:tc>
          <w:tcPr>
            <w:tcW w:w="3141" w:type="dxa"/>
          </w:tcPr>
          <w:p w14:paraId="0BED36BD" w14:textId="77777777" w:rsidR="00674633" w:rsidRPr="00A43961" w:rsidRDefault="00674633" w:rsidP="000D3F60">
            <w:pPr>
              <w:spacing w:line="276" w:lineRule="auto"/>
              <w:rPr>
                <w:rFonts w:ascii="Arial Narrow" w:hAnsi="Arial Narrow" w:cs="Arial"/>
                <w:b/>
                <w:sz w:val="20"/>
                <w:szCs w:val="20"/>
              </w:rPr>
            </w:pPr>
          </w:p>
          <w:p w14:paraId="2659B7C5" w14:textId="77777777" w:rsidR="00674633" w:rsidRPr="00A43961" w:rsidRDefault="00674633" w:rsidP="000D3F60">
            <w:pPr>
              <w:spacing w:line="276" w:lineRule="auto"/>
              <w:rPr>
                <w:rFonts w:ascii="Arial Narrow" w:hAnsi="Arial Narrow" w:cs="Arial"/>
                <w:b/>
                <w:sz w:val="20"/>
                <w:szCs w:val="20"/>
              </w:rPr>
            </w:pPr>
          </w:p>
        </w:tc>
        <w:tc>
          <w:tcPr>
            <w:tcW w:w="2250" w:type="dxa"/>
          </w:tcPr>
          <w:p w14:paraId="5AEBC281" w14:textId="77777777" w:rsidR="00674633" w:rsidRPr="00A43961" w:rsidRDefault="00674633" w:rsidP="000D3F60">
            <w:pPr>
              <w:spacing w:line="276" w:lineRule="auto"/>
              <w:jc w:val="both"/>
              <w:rPr>
                <w:rFonts w:ascii="Arial Narrow" w:hAnsi="Arial Narrow" w:cs="Arial"/>
                <w:b/>
                <w:sz w:val="20"/>
                <w:szCs w:val="20"/>
              </w:rPr>
            </w:pPr>
          </w:p>
        </w:tc>
        <w:tc>
          <w:tcPr>
            <w:tcW w:w="3460" w:type="dxa"/>
          </w:tcPr>
          <w:p w14:paraId="2191A2B6" w14:textId="77777777" w:rsidR="00674633" w:rsidRPr="00A43961" w:rsidRDefault="00674633" w:rsidP="000D3F60">
            <w:pPr>
              <w:spacing w:line="276" w:lineRule="auto"/>
              <w:jc w:val="both"/>
              <w:rPr>
                <w:rFonts w:ascii="Arial Narrow" w:hAnsi="Arial Narrow" w:cs="Arial"/>
                <w:b/>
                <w:sz w:val="20"/>
                <w:szCs w:val="20"/>
              </w:rPr>
            </w:pPr>
          </w:p>
        </w:tc>
      </w:tr>
      <w:tr w:rsidR="00674633" w14:paraId="4DAD5DB1" w14:textId="77777777" w:rsidTr="00A43961">
        <w:trPr>
          <w:trHeight w:val="619"/>
        </w:trPr>
        <w:tc>
          <w:tcPr>
            <w:tcW w:w="3141" w:type="dxa"/>
            <w:hideMark/>
          </w:tcPr>
          <w:p w14:paraId="2709CEF3"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Santos Rodolfo Chicas</w:t>
            </w:r>
          </w:p>
          <w:p w14:paraId="3E5516F8"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color w:val="000000" w:themeColor="text1"/>
                <w:sz w:val="20"/>
                <w:szCs w:val="20"/>
              </w:rPr>
              <w:t>Tercer regidor Suplente</w:t>
            </w:r>
          </w:p>
        </w:tc>
        <w:tc>
          <w:tcPr>
            <w:tcW w:w="2250" w:type="dxa"/>
          </w:tcPr>
          <w:p w14:paraId="615F0800" w14:textId="77777777" w:rsidR="00674633" w:rsidRPr="00A43961" w:rsidRDefault="00674633" w:rsidP="000D3F60">
            <w:pPr>
              <w:spacing w:line="276" w:lineRule="auto"/>
              <w:jc w:val="both"/>
              <w:rPr>
                <w:rFonts w:ascii="Arial Narrow" w:hAnsi="Arial Narrow" w:cs="Arial"/>
                <w:b/>
                <w:sz w:val="20"/>
                <w:szCs w:val="20"/>
              </w:rPr>
            </w:pPr>
          </w:p>
        </w:tc>
        <w:tc>
          <w:tcPr>
            <w:tcW w:w="3460" w:type="dxa"/>
            <w:hideMark/>
          </w:tcPr>
          <w:p w14:paraId="15C2D506" w14:textId="77777777" w:rsidR="00674633" w:rsidRPr="00A43961" w:rsidRDefault="00674633" w:rsidP="000D3F60">
            <w:pPr>
              <w:spacing w:line="276" w:lineRule="auto"/>
              <w:rPr>
                <w:rFonts w:ascii="Arial Narrow" w:hAnsi="Arial Narrow" w:cs="Arial"/>
                <w:color w:val="000000" w:themeColor="text1"/>
                <w:sz w:val="20"/>
                <w:szCs w:val="20"/>
              </w:rPr>
            </w:pPr>
            <w:r w:rsidRPr="00A43961">
              <w:rPr>
                <w:rFonts w:ascii="Arial Narrow" w:hAnsi="Arial Narrow" w:cs="Arial"/>
                <w:color w:val="000000" w:themeColor="text1"/>
                <w:sz w:val="20"/>
                <w:szCs w:val="20"/>
              </w:rPr>
              <w:t>Mauricio Romero Argueta</w:t>
            </w:r>
          </w:p>
          <w:p w14:paraId="6E7305AB" w14:textId="77777777" w:rsidR="00674633" w:rsidRPr="00A43961" w:rsidRDefault="00674633" w:rsidP="000D3F60">
            <w:pPr>
              <w:spacing w:line="276" w:lineRule="auto"/>
              <w:rPr>
                <w:rFonts w:ascii="Arial Narrow" w:hAnsi="Arial Narrow" w:cs="Arial"/>
                <w:b/>
                <w:sz w:val="20"/>
                <w:szCs w:val="20"/>
              </w:rPr>
            </w:pPr>
            <w:r w:rsidRPr="00A43961">
              <w:rPr>
                <w:rFonts w:ascii="Arial Narrow" w:hAnsi="Arial Narrow" w:cs="Arial"/>
                <w:color w:val="000000" w:themeColor="text1"/>
                <w:sz w:val="20"/>
                <w:szCs w:val="20"/>
              </w:rPr>
              <w:t>Cuarto Regidor Suplente</w:t>
            </w:r>
          </w:p>
        </w:tc>
      </w:tr>
      <w:tr w:rsidR="00674633" w14:paraId="6E948F84" w14:textId="77777777" w:rsidTr="00A43961">
        <w:trPr>
          <w:trHeight w:val="778"/>
        </w:trPr>
        <w:tc>
          <w:tcPr>
            <w:tcW w:w="3141" w:type="dxa"/>
          </w:tcPr>
          <w:p w14:paraId="0EF030C9" w14:textId="77777777" w:rsidR="00674633" w:rsidRPr="00A43961" w:rsidRDefault="00674633" w:rsidP="000D3F60">
            <w:pPr>
              <w:spacing w:line="276" w:lineRule="auto"/>
              <w:rPr>
                <w:rFonts w:ascii="Arial Narrow" w:hAnsi="Arial Narrow" w:cs="Arial"/>
                <w:b/>
                <w:sz w:val="20"/>
                <w:szCs w:val="20"/>
              </w:rPr>
            </w:pPr>
          </w:p>
          <w:p w14:paraId="2F8C4E8F" w14:textId="77777777" w:rsidR="00674633" w:rsidRPr="00A43961" w:rsidRDefault="00674633" w:rsidP="000D3F60">
            <w:pPr>
              <w:spacing w:line="276" w:lineRule="auto"/>
              <w:rPr>
                <w:rFonts w:ascii="Arial Narrow" w:hAnsi="Arial Narrow" w:cs="Arial"/>
                <w:b/>
                <w:sz w:val="20"/>
                <w:szCs w:val="20"/>
              </w:rPr>
            </w:pPr>
          </w:p>
          <w:p w14:paraId="34AE9EFD" w14:textId="77777777" w:rsidR="00674633" w:rsidRPr="00A43961" w:rsidRDefault="00674633" w:rsidP="000D3F60">
            <w:pPr>
              <w:spacing w:line="276" w:lineRule="auto"/>
              <w:rPr>
                <w:rFonts w:ascii="Arial Narrow" w:hAnsi="Arial Narrow" w:cs="Arial"/>
                <w:b/>
                <w:sz w:val="20"/>
                <w:szCs w:val="20"/>
              </w:rPr>
            </w:pPr>
          </w:p>
        </w:tc>
        <w:tc>
          <w:tcPr>
            <w:tcW w:w="2250" w:type="dxa"/>
          </w:tcPr>
          <w:p w14:paraId="031F23CB" w14:textId="3F23E2F8" w:rsidR="00674633" w:rsidRPr="00A43961" w:rsidRDefault="00674633" w:rsidP="000D3F60">
            <w:pPr>
              <w:spacing w:line="276" w:lineRule="auto"/>
              <w:jc w:val="both"/>
              <w:rPr>
                <w:rFonts w:ascii="Arial Narrow" w:hAnsi="Arial Narrow" w:cs="Arial"/>
                <w:b/>
                <w:sz w:val="20"/>
                <w:szCs w:val="20"/>
              </w:rPr>
            </w:pPr>
          </w:p>
        </w:tc>
        <w:tc>
          <w:tcPr>
            <w:tcW w:w="3460" w:type="dxa"/>
          </w:tcPr>
          <w:p w14:paraId="5CACDC84" w14:textId="77777777" w:rsidR="00674633" w:rsidRPr="00A43961" w:rsidRDefault="00674633" w:rsidP="000D3F60">
            <w:pPr>
              <w:spacing w:line="276" w:lineRule="auto"/>
              <w:jc w:val="both"/>
              <w:rPr>
                <w:rFonts w:ascii="Arial Narrow" w:hAnsi="Arial Narrow" w:cs="Arial"/>
                <w:b/>
                <w:sz w:val="20"/>
                <w:szCs w:val="20"/>
              </w:rPr>
            </w:pPr>
          </w:p>
        </w:tc>
      </w:tr>
      <w:tr w:rsidR="00674633" w14:paraId="3410AE12" w14:textId="77777777" w:rsidTr="00A43961">
        <w:trPr>
          <w:trHeight w:val="702"/>
        </w:trPr>
        <w:tc>
          <w:tcPr>
            <w:tcW w:w="3141" w:type="dxa"/>
          </w:tcPr>
          <w:p w14:paraId="5452AA72" w14:textId="77777777" w:rsidR="00674633" w:rsidRPr="00A43961" w:rsidRDefault="00674633" w:rsidP="000D3F60">
            <w:pPr>
              <w:spacing w:line="276" w:lineRule="auto"/>
              <w:rPr>
                <w:rFonts w:ascii="Arial Narrow" w:hAnsi="Arial Narrow" w:cs="Arial"/>
                <w:b/>
                <w:sz w:val="20"/>
                <w:szCs w:val="20"/>
              </w:rPr>
            </w:pPr>
          </w:p>
        </w:tc>
        <w:tc>
          <w:tcPr>
            <w:tcW w:w="2250" w:type="dxa"/>
            <w:hideMark/>
          </w:tcPr>
          <w:p w14:paraId="0261BC0C" w14:textId="77777777" w:rsidR="00674633" w:rsidRPr="00A43961" w:rsidRDefault="00674633" w:rsidP="000D3F60">
            <w:pPr>
              <w:spacing w:line="276" w:lineRule="auto"/>
              <w:jc w:val="both"/>
              <w:rPr>
                <w:rFonts w:ascii="Arial Narrow" w:hAnsi="Arial Narrow" w:cs="Arial"/>
                <w:sz w:val="20"/>
                <w:szCs w:val="20"/>
              </w:rPr>
            </w:pPr>
            <w:r w:rsidRPr="00A43961">
              <w:rPr>
                <w:rFonts w:ascii="Arial Narrow" w:hAnsi="Arial Narrow" w:cs="Arial"/>
                <w:sz w:val="20"/>
                <w:szCs w:val="20"/>
              </w:rPr>
              <w:t>Evelio Pineda Romero</w:t>
            </w:r>
          </w:p>
          <w:p w14:paraId="7A77C9A9" w14:textId="58D2358F" w:rsidR="00B73D12" w:rsidRPr="00A43961" w:rsidRDefault="00674633" w:rsidP="00A43961">
            <w:pPr>
              <w:spacing w:line="276" w:lineRule="auto"/>
              <w:jc w:val="both"/>
              <w:rPr>
                <w:rFonts w:ascii="Arial Narrow" w:hAnsi="Arial Narrow" w:cs="Arial"/>
                <w:sz w:val="20"/>
                <w:szCs w:val="20"/>
              </w:rPr>
            </w:pPr>
            <w:r w:rsidRPr="00A43961">
              <w:rPr>
                <w:rFonts w:ascii="Arial Narrow" w:hAnsi="Arial Narrow" w:cs="Arial"/>
                <w:sz w:val="20"/>
                <w:szCs w:val="20"/>
              </w:rPr>
              <w:t>Secretario Municipal</w:t>
            </w:r>
          </w:p>
        </w:tc>
        <w:tc>
          <w:tcPr>
            <w:tcW w:w="3460" w:type="dxa"/>
          </w:tcPr>
          <w:p w14:paraId="6080462A" w14:textId="77777777" w:rsidR="00674633" w:rsidRPr="00A43961" w:rsidRDefault="00674633" w:rsidP="000D3F60">
            <w:pPr>
              <w:spacing w:line="276" w:lineRule="auto"/>
              <w:jc w:val="both"/>
              <w:rPr>
                <w:rFonts w:ascii="Arial Narrow" w:hAnsi="Arial Narrow" w:cs="Arial"/>
                <w:b/>
                <w:sz w:val="20"/>
                <w:szCs w:val="20"/>
              </w:rPr>
            </w:pPr>
          </w:p>
        </w:tc>
      </w:tr>
    </w:tbl>
    <w:p w14:paraId="7A628B3E" w14:textId="77777777" w:rsidR="00B73D12" w:rsidRDefault="00B73D12" w:rsidP="00B73D12">
      <w:pPr>
        <w:tabs>
          <w:tab w:val="left" w:pos="3735"/>
        </w:tabs>
        <w:jc w:val="both"/>
        <w:rPr>
          <w:rFonts w:ascii="Arial Narrow" w:eastAsia="Arial Unicode MS" w:hAnsi="Arial Narrow" w:cs="Arial"/>
        </w:rPr>
      </w:pPr>
      <w:r>
        <w:rPr>
          <w:rFonts w:ascii="Arial Narrow" w:eastAsia="Arial Unicode MS" w:hAnsi="Arial Narrow" w:cs="Arial"/>
          <w:b/>
        </w:rPr>
        <w:t>ACTA NÚMERO CUARENTA Y SEIS, Sesión Ordinaria, reunidos en el salón de sesiones de esta Alcaldía a las 9.00.am. del día veintidós de noviembre de dos mil dieciséis, presentes los señores/as</w:t>
      </w:r>
      <w:r>
        <w:rPr>
          <w:rFonts w:ascii="Arial Narrow" w:eastAsia="Arial Unicode MS" w:hAnsi="Arial Narrow" w:cs="Arial"/>
        </w:rPr>
        <w:t xml:space="preserve"> Carlos Javier Guevara Tercios Alcalde Municipal, Verónica del Carmen Alfaro Galicia Síndica Municipal, Ana Milagro Paz Peña Primera Regidora Propietaria, María Teresa Hernández de Navarro,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Segarán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numeral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3184D4BE" w14:textId="77777777" w:rsidR="00B73D12" w:rsidRDefault="00B73D12" w:rsidP="00B73D12">
      <w:pPr>
        <w:jc w:val="both"/>
        <w:rPr>
          <w:rFonts w:ascii="Arial Narrow" w:hAnsi="Arial Narrow"/>
          <w:color w:val="000000" w:themeColor="text1"/>
        </w:rPr>
      </w:pPr>
    </w:p>
    <w:p w14:paraId="4FE24361" w14:textId="77777777" w:rsidR="00B73D12"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UNO</w:t>
      </w:r>
      <w:r w:rsidRPr="00F1719D">
        <w:rPr>
          <w:rFonts w:ascii="Arial Narrow" w:hAnsi="Arial Narrow"/>
          <w:b/>
          <w:color w:val="000000" w:themeColor="text1"/>
        </w:rPr>
        <w:t>:</w:t>
      </w:r>
    </w:p>
    <w:p w14:paraId="363FCF95" w14:textId="77777777" w:rsidR="00B73D12" w:rsidRDefault="00B73D12" w:rsidP="00B73D12">
      <w:pPr>
        <w:tabs>
          <w:tab w:val="left" w:pos="1011"/>
        </w:tabs>
        <w:jc w:val="both"/>
        <w:rPr>
          <w:rFonts w:ascii="Arial" w:hAnsi="Arial" w:cs="Arial"/>
          <w:sz w:val="22"/>
          <w:szCs w:val="22"/>
        </w:rPr>
      </w:pPr>
      <w:r>
        <w:rPr>
          <w:rFonts w:ascii="Arial Narrow" w:hAnsi="Arial Narrow"/>
          <w:color w:val="000000" w:themeColor="text1"/>
        </w:rPr>
        <w:t>vistas las cotizaciones por servicios</w:t>
      </w:r>
      <w:r w:rsidRPr="007A0EE9">
        <w:rPr>
          <w:rFonts w:ascii="Arial" w:hAnsi="Arial" w:cs="Arial"/>
          <w:sz w:val="22"/>
          <w:szCs w:val="22"/>
        </w:rPr>
        <w:t xml:space="preserve"> </w:t>
      </w:r>
      <w:r>
        <w:rPr>
          <w:rFonts w:ascii="Arial" w:hAnsi="Arial" w:cs="Arial"/>
          <w:sz w:val="22"/>
          <w:szCs w:val="22"/>
        </w:rPr>
        <w:t>de</w:t>
      </w:r>
      <w:r w:rsidRPr="007A0EE9">
        <w:rPr>
          <w:rFonts w:ascii="Arial" w:hAnsi="Arial" w:cs="Arial"/>
          <w:sz w:val="22"/>
          <w:szCs w:val="22"/>
        </w:rPr>
        <w:t xml:space="preserve"> evacuación</w:t>
      </w:r>
      <w:r>
        <w:rPr>
          <w:rFonts w:ascii="Arial" w:hAnsi="Arial" w:cs="Arial"/>
          <w:sz w:val="22"/>
          <w:szCs w:val="22"/>
        </w:rPr>
        <w:t xml:space="preserve"> de </w:t>
      </w:r>
      <w:r w:rsidRPr="007A0EE9">
        <w:rPr>
          <w:rFonts w:ascii="Arial" w:hAnsi="Arial" w:cs="Arial"/>
          <w:sz w:val="22"/>
          <w:szCs w:val="22"/>
        </w:rPr>
        <w:t>desechos de fosa séptica de</w:t>
      </w:r>
      <w:r>
        <w:rPr>
          <w:rFonts w:ascii="Arial" w:hAnsi="Arial" w:cs="Arial"/>
          <w:sz w:val="22"/>
          <w:szCs w:val="22"/>
        </w:rPr>
        <w:t>l centro de bienestar infantil de corinto dos jurisdicciones de Zaragoza, Departamento de la Libertad,</w:t>
      </w:r>
      <w:r w:rsidRPr="007A0EE9">
        <w:rPr>
          <w:rFonts w:ascii="Arial" w:hAnsi="Arial" w:cs="Arial"/>
          <w:sz w:val="22"/>
          <w:szCs w:val="22"/>
        </w:rPr>
        <w:t xml:space="preserve"> </w:t>
      </w:r>
      <w:r w:rsidRPr="007A0EE9">
        <w:rPr>
          <w:rFonts w:ascii="Arial" w:hAnsi="Arial" w:cs="Arial"/>
          <w:b/>
          <w:sz w:val="22"/>
          <w:szCs w:val="22"/>
        </w:rPr>
        <w:t>la primera</w:t>
      </w:r>
      <w:r w:rsidRPr="007A0EE9">
        <w:rPr>
          <w:rFonts w:ascii="Arial" w:hAnsi="Arial" w:cs="Arial"/>
          <w:sz w:val="22"/>
          <w:szCs w:val="22"/>
        </w:rPr>
        <w:t xml:space="preserve"> oferta de </w:t>
      </w:r>
      <w:r w:rsidRPr="00F660D7">
        <w:rPr>
          <w:rFonts w:ascii="Arial" w:hAnsi="Arial" w:cs="Arial"/>
          <w:b/>
          <w:sz w:val="22"/>
          <w:szCs w:val="22"/>
        </w:rPr>
        <w:t>IMPORTACIONES Y SERVICIOS DIVERSOS S. A DE C.V.</w:t>
      </w:r>
      <w:r w:rsidRPr="007A0EE9">
        <w:rPr>
          <w:rFonts w:ascii="Arial" w:hAnsi="Arial" w:cs="Arial"/>
          <w:sz w:val="22"/>
          <w:szCs w:val="22"/>
        </w:rPr>
        <w:t xml:space="preserve"> por </w:t>
      </w:r>
      <w:r w:rsidRPr="00F660D7">
        <w:rPr>
          <w:rFonts w:ascii="Arial" w:hAnsi="Arial" w:cs="Arial"/>
          <w:sz w:val="22"/>
          <w:szCs w:val="22"/>
        </w:rPr>
        <w:t>cuarenta y cinco 00/100 dólares los estados unidos de américa</w:t>
      </w:r>
      <w:r w:rsidRPr="008222E1">
        <w:rPr>
          <w:rFonts w:ascii="Arial" w:hAnsi="Arial" w:cs="Arial"/>
          <w:b/>
          <w:sz w:val="22"/>
          <w:szCs w:val="22"/>
        </w:rPr>
        <w:t>,</w:t>
      </w:r>
      <w:r>
        <w:rPr>
          <w:rFonts w:ascii="Arial" w:hAnsi="Arial" w:cs="Arial"/>
          <w:sz w:val="22"/>
          <w:szCs w:val="22"/>
        </w:rPr>
        <w:t xml:space="preserve"> </w:t>
      </w:r>
      <w:r w:rsidRPr="007A0EE9">
        <w:rPr>
          <w:rFonts w:ascii="Arial" w:hAnsi="Arial" w:cs="Arial"/>
          <w:sz w:val="22"/>
          <w:szCs w:val="22"/>
        </w:rPr>
        <w:t xml:space="preserve">incluyendo IVA; por </w:t>
      </w:r>
      <w:r>
        <w:rPr>
          <w:rFonts w:ascii="Arial" w:hAnsi="Arial" w:cs="Arial"/>
          <w:sz w:val="22"/>
          <w:szCs w:val="22"/>
        </w:rPr>
        <w:t>8</w:t>
      </w:r>
      <w:r w:rsidRPr="007A0EE9">
        <w:rPr>
          <w:rFonts w:ascii="Arial" w:hAnsi="Arial" w:cs="Arial"/>
          <w:sz w:val="22"/>
          <w:szCs w:val="22"/>
        </w:rPr>
        <w:t xml:space="preserve"> metros cúbicos a evacuar de la fosa sé</w:t>
      </w:r>
      <w:r>
        <w:rPr>
          <w:rFonts w:ascii="Arial" w:hAnsi="Arial" w:cs="Arial"/>
          <w:sz w:val="22"/>
          <w:szCs w:val="22"/>
        </w:rPr>
        <w:t xml:space="preserve">ptica, sumando la cantidad total de trecientos sesenta </w:t>
      </w:r>
      <w:r w:rsidRPr="007A0EE9">
        <w:rPr>
          <w:rFonts w:ascii="Arial" w:hAnsi="Arial" w:cs="Arial"/>
          <w:sz w:val="22"/>
          <w:szCs w:val="22"/>
        </w:rPr>
        <w:t>dólares</w:t>
      </w:r>
      <w:r>
        <w:rPr>
          <w:rFonts w:ascii="Arial" w:hAnsi="Arial" w:cs="Arial"/>
          <w:sz w:val="22"/>
          <w:szCs w:val="22"/>
        </w:rPr>
        <w:t xml:space="preserve"> de los estados unidos de américa; </w:t>
      </w:r>
      <w:r w:rsidRPr="007A0EE9">
        <w:rPr>
          <w:rFonts w:ascii="Arial" w:hAnsi="Arial" w:cs="Arial"/>
          <w:b/>
          <w:sz w:val="22"/>
          <w:szCs w:val="22"/>
        </w:rPr>
        <w:t>la segunda</w:t>
      </w:r>
      <w:r w:rsidRPr="007A0EE9">
        <w:rPr>
          <w:rFonts w:ascii="Arial" w:hAnsi="Arial" w:cs="Arial"/>
          <w:sz w:val="22"/>
          <w:szCs w:val="22"/>
        </w:rPr>
        <w:t xml:space="preserve"> oferta de </w:t>
      </w:r>
      <w:r>
        <w:rPr>
          <w:rFonts w:ascii="Arial" w:hAnsi="Arial" w:cs="Arial"/>
          <w:sz w:val="22"/>
          <w:szCs w:val="22"/>
        </w:rPr>
        <w:t xml:space="preserve">La Empresa </w:t>
      </w:r>
      <w:r w:rsidRPr="00F660D7">
        <w:rPr>
          <w:rFonts w:ascii="Arial" w:hAnsi="Arial" w:cs="Arial"/>
          <w:b/>
          <w:sz w:val="22"/>
          <w:szCs w:val="22"/>
        </w:rPr>
        <w:t xml:space="preserve">SERVICIOS SANITARIOS S.A.DE.C.V. </w:t>
      </w:r>
      <w:r>
        <w:rPr>
          <w:rFonts w:ascii="Arial" w:hAnsi="Arial" w:cs="Arial"/>
          <w:sz w:val="22"/>
          <w:szCs w:val="22"/>
        </w:rPr>
        <w:t xml:space="preserve">por el valor </w:t>
      </w:r>
      <w:r w:rsidRPr="00F660D7">
        <w:rPr>
          <w:rFonts w:ascii="Arial" w:hAnsi="Arial" w:cs="Arial"/>
          <w:sz w:val="22"/>
          <w:szCs w:val="22"/>
        </w:rPr>
        <w:t>sesenta y dos 50/100 dólares</w:t>
      </w:r>
      <w:r>
        <w:rPr>
          <w:rFonts w:ascii="Arial" w:hAnsi="Arial" w:cs="Arial"/>
          <w:sz w:val="22"/>
          <w:szCs w:val="22"/>
        </w:rPr>
        <w:t xml:space="preserve"> por metro </w:t>
      </w:r>
      <w:r>
        <w:rPr>
          <w:rFonts w:ascii="Arial" w:hAnsi="Arial" w:cs="Arial"/>
          <w:sz w:val="22"/>
          <w:szCs w:val="22"/>
        </w:rPr>
        <w:lastRenderedPageBreak/>
        <w:t xml:space="preserve">cubico, </w:t>
      </w:r>
      <w:r w:rsidRPr="00F660D7">
        <w:rPr>
          <w:rFonts w:ascii="Arial" w:hAnsi="Arial" w:cs="Arial"/>
          <w:sz w:val="22"/>
          <w:szCs w:val="22"/>
        </w:rPr>
        <w:t>sumando la cantidad de quinientos dólares de los estados unidos de américa</w:t>
      </w:r>
      <w:r>
        <w:rPr>
          <w:rFonts w:ascii="Arial" w:hAnsi="Arial" w:cs="Arial"/>
          <w:b/>
          <w:sz w:val="22"/>
          <w:szCs w:val="22"/>
        </w:rPr>
        <w:t xml:space="preserve">, </w:t>
      </w:r>
      <w:r w:rsidRPr="00B660AE">
        <w:rPr>
          <w:rFonts w:ascii="Arial" w:hAnsi="Arial" w:cs="Arial"/>
          <w:sz w:val="22"/>
          <w:szCs w:val="22"/>
        </w:rPr>
        <w:t>más IVA</w:t>
      </w:r>
      <w:r>
        <w:rPr>
          <w:rFonts w:ascii="Arial" w:hAnsi="Arial" w:cs="Arial"/>
          <w:b/>
          <w:sz w:val="22"/>
          <w:szCs w:val="22"/>
        </w:rPr>
        <w:t xml:space="preserve">; </w:t>
      </w:r>
      <w:r>
        <w:rPr>
          <w:rFonts w:ascii="Arial" w:hAnsi="Arial" w:cs="Arial"/>
          <w:sz w:val="22"/>
          <w:szCs w:val="22"/>
        </w:rPr>
        <w:t>en este sentido, el Concejo M</w:t>
      </w:r>
      <w:r w:rsidRPr="00164DB9">
        <w:rPr>
          <w:rFonts w:ascii="Arial" w:hAnsi="Arial" w:cs="Arial"/>
          <w:sz w:val="22"/>
          <w:szCs w:val="22"/>
        </w:rPr>
        <w:t>unicipal</w:t>
      </w:r>
      <w:r>
        <w:rPr>
          <w:rFonts w:ascii="Arial" w:hAnsi="Arial" w:cs="Arial"/>
          <w:b/>
          <w:sz w:val="22"/>
          <w:szCs w:val="22"/>
        </w:rPr>
        <w:t xml:space="preserve"> </w:t>
      </w:r>
      <w:r w:rsidRPr="00164DB9">
        <w:rPr>
          <w:rFonts w:ascii="Arial" w:hAnsi="Arial" w:cs="Arial"/>
          <w:b/>
          <w:sz w:val="22"/>
          <w:szCs w:val="22"/>
        </w:rPr>
        <w:t>ACUERDA</w:t>
      </w:r>
      <w:r w:rsidRPr="007A0EE9">
        <w:rPr>
          <w:rFonts w:ascii="Arial" w:hAnsi="Arial" w:cs="Arial"/>
          <w:b/>
          <w:sz w:val="22"/>
          <w:szCs w:val="22"/>
        </w:rPr>
        <w:t>:</w:t>
      </w:r>
      <w:r w:rsidRPr="007A0EE9">
        <w:rPr>
          <w:rFonts w:ascii="Arial" w:hAnsi="Arial" w:cs="Arial"/>
          <w:sz w:val="22"/>
          <w:szCs w:val="22"/>
        </w:rPr>
        <w:t xml:space="preserve"> </w:t>
      </w:r>
      <w:r w:rsidRPr="00B660AE">
        <w:rPr>
          <w:rFonts w:ascii="Arial" w:hAnsi="Arial" w:cs="Arial"/>
          <w:b/>
          <w:sz w:val="22"/>
          <w:szCs w:val="22"/>
        </w:rPr>
        <w:t>a</w:t>
      </w:r>
      <w:r>
        <w:rPr>
          <w:rFonts w:ascii="Arial" w:hAnsi="Arial" w:cs="Arial"/>
          <w:sz w:val="22"/>
          <w:szCs w:val="22"/>
        </w:rPr>
        <w:t xml:space="preserve">) Adjudicar los servicios de evacuación de desechos de fosa séptica del Centro de Bienestar Infantil CBI de Corinto Dos, jurisdicción de Zaragoza Departamento de La Libertad; a la Empresa IMPORTACIONES Y SERVICIOS DIVERSOS S.A. DE.C.V. para la evacuación de ocho metros cúbicos de desechos de fosa séptica, del Centro de Bienestar Infantil CBI. De Corinto Dos de Esta Jurisdicción, por ser la mejor oferta recibida; por el valor de cuarenta y cinco 00/100 Dólares por metro cubico. Sumando la cantidad total de trecientos sesenta 00/100 Dólares de los Estados Unidos de América. </w:t>
      </w:r>
      <w:r w:rsidRPr="00B660AE">
        <w:rPr>
          <w:rFonts w:ascii="Arial" w:hAnsi="Arial" w:cs="Arial"/>
          <w:b/>
          <w:sz w:val="22"/>
          <w:szCs w:val="22"/>
        </w:rPr>
        <w:t>b</w:t>
      </w:r>
      <w:r>
        <w:rPr>
          <w:rFonts w:ascii="Arial" w:hAnsi="Arial" w:cs="Arial"/>
          <w:sz w:val="22"/>
          <w:szCs w:val="22"/>
        </w:rPr>
        <w:t xml:space="preserve">) Instruir a la UACI, para que contrate los servicios con la Empresa IMPORTACIONES Y SERVICIOS DIVERSOS S.A. DE.C.V. </w:t>
      </w:r>
      <w:r w:rsidRPr="00B660AE">
        <w:rPr>
          <w:rFonts w:ascii="Arial" w:hAnsi="Arial" w:cs="Arial"/>
          <w:b/>
          <w:sz w:val="22"/>
          <w:szCs w:val="22"/>
        </w:rPr>
        <w:t>c</w:t>
      </w:r>
      <w:r>
        <w:rPr>
          <w:rFonts w:ascii="Arial" w:hAnsi="Arial" w:cs="Arial"/>
          <w:sz w:val="22"/>
          <w:szCs w:val="22"/>
        </w:rPr>
        <w:t>) Autorizar al Tesorero Municipal para que erogue la cantidad de trecientos sesenta dólares de los estados unidos de América, en concepto de pago por servicios de evacuación de ocho metros cúbicos de desechos de fosa séptica del Centro de Bienestar INFANTIL CBI. COMUNIQUESE.</w:t>
      </w:r>
    </w:p>
    <w:p w14:paraId="490B5DD2" w14:textId="77777777" w:rsidR="00B73D12" w:rsidRDefault="00B73D12" w:rsidP="00B73D12">
      <w:pPr>
        <w:tabs>
          <w:tab w:val="left" w:pos="1011"/>
        </w:tabs>
        <w:jc w:val="both"/>
        <w:rPr>
          <w:rFonts w:ascii="Arial" w:hAnsi="Arial" w:cs="Arial"/>
          <w:sz w:val="22"/>
          <w:szCs w:val="22"/>
        </w:rPr>
      </w:pPr>
    </w:p>
    <w:p w14:paraId="541B2132" w14:textId="77777777" w:rsidR="00B73D12" w:rsidRPr="00A106F7" w:rsidRDefault="00B73D12" w:rsidP="00B73D12">
      <w:pPr>
        <w:jc w:val="both"/>
        <w:rPr>
          <w:rFonts w:ascii="Arial Narrow" w:hAnsi="Arial Narrow"/>
          <w:b/>
        </w:rPr>
      </w:pPr>
      <w:r w:rsidRPr="00A106F7">
        <w:rPr>
          <w:rFonts w:ascii="Arial Narrow" w:hAnsi="Arial Narrow"/>
          <w:b/>
        </w:rPr>
        <w:t>ACUERDO NÚMERO DOS:</w:t>
      </w:r>
    </w:p>
    <w:p w14:paraId="55FD0BE2" w14:textId="77777777" w:rsidR="00A43961" w:rsidRDefault="00B73D12" w:rsidP="00B73D12">
      <w:pPr>
        <w:tabs>
          <w:tab w:val="left" w:pos="1011"/>
        </w:tabs>
        <w:jc w:val="both"/>
        <w:rPr>
          <w:rFonts w:ascii="Arial" w:hAnsi="Arial" w:cs="Arial"/>
          <w:sz w:val="22"/>
          <w:szCs w:val="22"/>
        </w:rPr>
      </w:pPr>
      <w:r w:rsidRPr="00A106F7">
        <w:rPr>
          <w:rFonts w:ascii="Arial" w:hAnsi="Arial" w:cs="Arial"/>
          <w:sz w:val="22"/>
          <w:szCs w:val="22"/>
        </w:rPr>
        <w:t xml:space="preserve">Visto el presupuesto para la celebración de convivio navideño a las y los Adultos Mayores de Zaragoza, Departamento de la Libertad. que tiene por objetivo generar un espacio de </w:t>
      </w:r>
    </w:p>
    <w:p w14:paraId="2FA0A5CD" w14:textId="77777777" w:rsidR="00A43961" w:rsidRDefault="00A43961" w:rsidP="00B73D12">
      <w:pPr>
        <w:tabs>
          <w:tab w:val="left" w:pos="1011"/>
        </w:tabs>
        <w:jc w:val="both"/>
        <w:rPr>
          <w:rFonts w:ascii="Arial" w:hAnsi="Arial" w:cs="Arial"/>
          <w:sz w:val="22"/>
          <w:szCs w:val="22"/>
        </w:rPr>
      </w:pPr>
    </w:p>
    <w:p w14:paraId="2FD56830" w14:textId="7525364A" w:rsidR="00B73D12" w:rsidRPr="00A106F7" w:rsidRDefault="00B73D12" w:rsidP="00B73D12">
      <w:pPr>
        <w:tabs>
          <w:tab w:val="left" w:pos="1011"/>
        </w:tabs>
        <w:jc w:val="both"/>
        <w:rPr>
          <w:rFonts w:ascii="Arial" w:hAnsi="Arial" w:cs="Arial"/>
          <w:sz w:val="22"/>
          <w:szCs w:val="22"/>
        </w:rPr>
      </w:pPr>
      <w:r w:rsidRPr="00A106F7">
        <w:rPr>
          <w:rFonts w:ascii="Arial" w:hAnsi="Arial" w:cs="Arial"/>
          <w:sz w:val="22"/>
          <w:szCs w:val="22"/>
        </w:rPr>
        <w:t xml:space="preserve">convivencia y recreación a cien Adultos Mayores del municipio de Zaragoza, Departamento de la Liberta. En este sentido, por unanimidad El Concejo Municipal </w:t>
      </w:r>
      <w:r w:rsidRPr="00A106F7">
        <w:rPr>
          <w:rFonts w:ascii="Arial" w:hAnsi="Arial" w:cs="Arial"/>
          <w:b/>
          <w:sz w:val="22"/>
          <w:szCs w:val="22"/>
        </w:rPr>
        <w:t xml:space="preserve">ACUERDA: a) </w:t>
      </w:r>
      <w:r w:rsidRPr="00A106F7">
        <w:rPr>
          <w:rFonts w:ascii="Arial" w:hAnsi="Arial" w:cs="Arial"/>
          <w:sz w:val="22"/>
          <w:szCs w:val="22"/>
        </w:rPr>
        <w:t>Aprobar</w:t>
      </w:r>
      <w:r w:rsidRPr="00A106F7">
        <w:rPr>
          <w:rFonts w:ascii="Arial" w:hAnsi="Arial" w:cs="Arial"/>
          <w:b/>
          <w:sz w:val="22"/>
          <w:szCs w:val="22"/>
        </w:rPr>
        <w:t xml:space="preserve"> </w:t>
      </w:r>
      <w:r w:rsidRPr="00A106F7">
        <w:rPr>
          <w:rFonts w:ascii="Arial" w:hAnsi="Arial" w:cs="Arial"/>
          <w:sz w:val="22"/>
          <w:szCs w:val="22"/>
        </w:rPr>
        <w:t>la cantidad de Quinientos 00/100 Dólares de los Estados Unidos de América para la realización de convivio navideño a cien adultos y adultas mayores del municipio de Zaragoza, Departamento de la Libertad</w:t>
      </w:r>
      <w:r w:rsidRPr="00A106F7">
        <w:rPr>
          <w:rFonts w:ascii="Arial" w:hAnsi="Arial" w:cs="Arial"/>
          <w:b/>
          <w:sz w:val="22"/>
          <w:szCs w:val="22"/>
        </w:rPr>
        <w:t>. b)</w:t>
      </w:r>
      <w:r w:rsidRPr="00A106F7">
        <w:rPr>
          <w:rFonts w:ascii="Arial" w:hAnsi="Arial" w:cs="Arial"/>
          <w:sz w:val="22"/>
          <w:szCs w:val="22"/>
        </w:rPr>
        <w:t xml:space="preserve"> Autorizar a la Tesorería Municipal para que erogue la suma de quinientos Dólares de los Estados Unidos de América a favor de María Teresa Hernández de Najarro para la realización de convivio navideño para adultos mayores de Zaragoza, del fondo común del Presupuesto Municipal Vigente, dichos fondos deberán liquidarse con facturas y recibos en ocho días después de realizado el convivio navideño. COMUNIQUESE.</w:t>
      </w:r>
    </w:p>
    <w:p w14:paraId="290AB7EE" w14:textId="77777777" w:rsidR="00B73D12" w:rsidRPr="0081646B" w:rsidRDefault="00B73D12" w:rsidP="00B73D12">
      <w:pPr>
        <w:tabs>
          <w:tab w:val="left" w:pos="1011"/>
        </w:tabs>
        <w:jc w:val="both"/>
        <w:rPr>
          <w:rFonts w:ascii="Arial" w:hAnsi="Arial" w:cs="Arial"/>
          <w:color w:val="FF0000"/>
          <w:sz w:val="22"/>
          <w:szCs w:val="22"/>
        </w:rPr>
      </w:pPr>
    </w:p>
    <w:p w14:paraId="1B3EEBAC" w14:textId="77777777" w:rsidR="00B73D12" w:rsidRDefault="00B73D12" w:rsidP="00B73D12">
      <w:pPr>
        <w:jc w:val="both"/>
        <w:rPr>
          <w:rFonts w:ascii="Arial" w:hAnsi="Arial" w:cs="Arial"/>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 xml:space="preserve">TRES: </w:t>
      </w:r>
    </w:p>
    <w:p w14:paraId="57E3E087" w14:textId="53160726" w:rsidR="00B73D12" w:rsidRDefault="00B73D12" w:rsidP="00B73D12">
      <w:pPr>
        <w:tabs>
          <w:tab w:val="left" w:pos="1011"/>
        </w:tabs>
        <w:jc w:val="both"/>
        <w:rPr>
          <w:rFonts w:ascii="Arial" w:hAnsi="Arial" w:cs="Arial"/>
          <w:sz w:val="22"/>
          <w:szCs w:val="22"/>
        </w:rPr>
      </w:pPr>
      <w:r>
        <w:rPr>
          <w:rFonts w:ascii="Arial" w:hAnsi="Arial" w:cs="Arial"/>
          <w:sz w:val="22"/>
          <w:szCs w:val="22"/>
        </w:rPr>
        <w:t xml:space="preserve">Vista la petición de parte del Lic. Oscar Glen Turcios Umaña Asesor Jurídico de la Municipalidad de Zaragoza, en la que solicita al Concejo acuerdo de erogación de doscientos cincuenta y dos 00/100 Dólares de los Estados Unidos de América, para la  inscripción de propiedad ubicada en Cantón El Barillo, municipio de Zaragoza, departamento de la Libertad, donada de manera irrevocable a la Municipalidad de Zaragoza para la construcción de una Escuela Pública por el Señor José Abelardo Tablas Dubon, en el año dos mil cinco, con un valor económico de CUARENTA MIL DOLARES DE LOS ESTADOS UNIDOS DE AMERICA, dicha propiedad tiene una extensión de TRECE MIL DOSCIENTOS NOVENTA Y CUATRO PUNTO CINCUENTA Y CUATRO METROS CUADRADOS, equivalentes a UNA MANZANA NUEVE MIL VEINTIUNO PUNTO SETENTA Y SIETE VARAS CUADRADAS, en este sentido, por unanimidad el Concejo Municipal </w:t>
      </w:r>
      <w:r w:rsidRPr="004A4B72">
        <w:rPr>
          <w:rFonts w:ascii="Arial" w:hAnsi="Arial" w:cs="Arial"/>
          <w:b/>
          <w:sz w:val="22"/>
          <w:szCs w:val="22"/>
        </w:rPr>
        <w:t>ACUERDA:</w:t>
      </w:r>
      <w:r>
        <w:rPr>
          <w:rFonts w:ascii="Arial" w:hAnsi="Arial" w:cs="Arial"/>
          <w:sz w:val="22"/>
          <w:szCs w:val="22"/>
        </w:rPr>
        <w:t xml:space="preserve"> </w:t>
      </w:r>
      <w:r w:rsidRPr="00AC6A86">
        <w:rPr>
          <w:rFonts w:ascii="Arial" w:hAnsi="Arial" w:cs="Arial"/>
          <w:b/>
          <w:sz w:val="22"/>
          <w:szCs w:val="22"/>
        </w:rPr>
        <w:t>a</w:t>
      </w:r>
      <w:r>
        <w:rPr>
          <w:rFonts w:ascii="Arial" w:hAnsi="Arial" w:cs="Arial"/>
          <w:sz w:val="22"/>
          <w:szCs w:val="22"/>
        </w:rPr>
        <w:t>) Aprobar la erogación de doscientos cincuenta y dos 00/100 Dólares de los Estados Unidos de América en concepto de derechos de registro de la propiedad</w:t>
      </w:r>
      <w:r w:rsidR="00A43961">
        <w:rPr>
          <w:rFonts w:ascii="Arial" w:hAnsi="Arial" w:cs="Arial"/>
          <w:sz w:val="22"/>
          <w:szCs w:val="22"/>
        </w:rPr>
        <w:t xml:space="preserve"> a favor de</w:t>
      </w:r>
      <w:r w:rsidR="00A43961" w:rsidRPr="00A43961">
        <w:rPr>
          <w:rFonts w:ascii="Arial" w:hAnsi="Arial" w:cs="Arial"/>
          <w:sz w:val="22"/>
          <w:szCs w:val="22"/>
        </w:rPr>
        <w:t xml:space="preserve"> </w:t>
      </w:r>
      <w:r w:rsidR="00A43961">
        <w:rPr>
          <w:rFonts w:ascii="Arial" w:hAnsi="Arial" w:cs="Arial"/>
          <w:sz w:val="22"/>
          <w:szCs w:val="22"/>
        </w:rPr>
        <w:t>TESORERIA DEL CENTRO NACIONAL DEL REGISTRO</w:t>
      </w:r>
      <w:r>
        <w:rPr>
          <w:rFonts w:ascii="Arial" w:hAnsi="Arial" w:cs="Arial"/>
          <w:sz w:val="22"/>
          <w:szCs w:val="22"/>
        </w:rPr>
        <w:t>.</w:t>
      </w:r>
      <w:r w:rsidRPr="00AC6A86">
        <w:rPr>
          <w:rFonts w:ascii="Arial" w:hAnsi="Arial" w:cs="Arial"/>
          <w:b/>
          <w:sz w:val="22"/>
          <w:szCs w:val="22"/>
        </w:rPr>
        <w:t xml:space="preserve"> b</w:t>
      </w:r>
      <w:r>
        <w:rPr>
          <w:rFonts w:ascii="Arial" w:hAnsi="Arial" w:cs="Arial"/>
          <w:sz w:val="22"/>
          <w:szCs w:val="22"/>
        </w:rPr>
        <w:t xml:space="preserve">) Aprobar la cantidad de UN MIL OCHOCIENTOS </w:t>
      </w:r>
      <w:r w:rsidR="00A43961">
        <w:rPr>
          <w:rFonts w:ascii="Arial" w:hAnsi="Arial" w:cs="Arial"/>
          <w:sz w:val="22"/>
          <w:szCs w:val="22"/>
        </w:rPr>
        <w:t xml:space="preserve">NOVENTA </w:t>
      </w:r>
      <w:r>
        <w:rPr>
          <w:rFonts w:ascii="Arial" w:hAnsi="Arial" w:cs="Arial"/>
          <w:sz w:val="22"/>
          <w:szCs w:val="22"/>
        </w:rPr>
        <w:t>DOLARES DE LOS ESTADOS UNIDOS DE AMERICA.</w:t>
      </w:r>
      <w:r w:rsidR="00A43961">
        <w:rPr>
          <w:rFonts w:ascii="Arial" w:hAnsi="Arial" w:cs="Arial"/>
          <w:sz w:val="22"/>
          <w:szCs w:val="22"/>
        </w:rPr>
        <w:t xml:space="preserve"> a favor de José Mauricio Orellana López en concepto de </w:t>
      </w:r>
      <w:r>
        <w:rPr>
          <w:rFonts w:ascii="Arial" w:hAnsi="Arial" w:cs="Arial"/>
          <w:sz w:val="22"/>
          <w:szCs w:val="22"/>
        </w:rPr>
        <w:t xml:space="preserve">levantamiento topográfico del inmueble, elaboración de planos según escritura, colocación de puntos de marcación de inmueble, desmembración de inmueble en planos anteriores, elaboración de planos catastral con coordenadas de ubicación del inmueble, elaboración de rumbos y distancias legibles del inmueble, verificación de gravámenes sobre el inmueble en el CNR. Presentación de documentación en el CNR. Para el registro de los planos. </w:t>
      </w:r>
      <w:r w:rsidRPr="008C1B08">
        <w:rPr>
          <w:rFonts w:ascii="Arial" w:hAnsi="Arial" w:cs="Arial"/>
          <w:b/>
          <w:sz w:val="22"/>
          <w:szCs w:val="22"/>
        </w:rPr>
        <w:t>c</w:t>
      </w:r>
      <w:r>
        <w:rPr>
          <w:rFonts w:ascii="Arial" w:hAnsi="Arial" w:cs="Arial"/>
          <w:sz w:val="22"/>
          <w:szCs w:val="22"/>
        </w:rPr>
        <w:t>) Autorizar a la Tesorería Municipal para que erogue la</w:t>
      </w:r>
      <w:r w:rsidR="00A43961">
        <w:rPr>
          <w:rFonts w:ascii="Arial" w:hAnsi="Arial" w:cs="Arial"/>
          <w:sz w:val="22"/>
          <w:szCs w:val="22"/>
        </w:rPr>
        <w:t>s</w:t>
      </w:r>
      <w:r>
        <w:rPr>
          <w:rFonts w:ascii="Arial" w:hAnsi="Arial" w:cs="Arial"/>
          <w:sz w:val="22"/>
          <w:szCs w:val="22"/>
        </w:rPr>
        <w:t xml:space="preserve"> cantidad</w:t>
      </w:r>
      <w:r w:rsidR="00A43961">
        <w:rPr>
          <w:rFonts w:ascii="Arial" w:hAnsi="Arial" w:cs="Arial"/>
          <w:sz w:val="22"/>
          <w:szCs w:val="22"/>
        </w:rPr>
        <w:t>es</w:t>
      </w:r>
      <w:r>
        <w:rPr>
          <w:rFonts w:ascii="Arial" w:hAnsi="Arial" w:cs="Arial"/>
          <w:sz w:val="22"/>
          <w:szCs w:val="22"/>
        </w:rPr>
        <w:t xml:space="preserve"> </w:t>
      </w:r>
      <w:r w:rsidR="004C631C">
        <w:rPr>
          <w:rFonts w:ascii="Arial" w:hAnsi="Arial" w:cs="Arial"/>
          <w:sz w:val="22"/>
          <w:szCs w:val="22"/>
        </w:rPr>
        <w:t xml:space="preserve">antes descritas </w:t>
      </w:r>
      <w:r>
        <w:rPr>
          <w:rFonts w:ascii="Arial" w:hAnsi="Arial" w:cs="Arial"/>
          <w:sz w:val="22"/>
          <w:szCs w:val="22"/>
        </w:rPr>
        <w:t>del FONDO COMUN del Presupuesto Municipal Vigente. COMUNIQUESE.</w:t>
      </w:r>
    </w:p>
    <w:p w14:paraId="5C2979FA" w14:textId="77777777" w:rsidR="00B73D12" w:rsidRDefault="00B73D12" w:rsidP="00B73D12">
      <w:pPr>
        <w:tabs>
          <w:tab w:val="left" w:pos="1011"/>
        </w:tabs>
        <w:jc w:val="both"/>
        <w:rPr>
          <w:rFonts w:ascii="Arial" w:hAnsi="Arial" w:cs="Arial"/>
          <w:sz w:val="22"/>
          <w:szCs w:val="22"/>
        </w:rPr>
      </w:pPr>
    </w:p>
    <w:p w14:paraId="3E394AFB" w14:textId="77777777" w:rsidR="00B73D12" w:rsidRPr="00A43961" w:rsidRDefault="00B73D12" w:rsidP="00B73D12">
      <w:pPr>
        <w:jc w:val="both"/>
        <w:rPr>
          <w:rFonts w:ascii="Arial Narrow" w:hAnsi="Arial Narrow"/>
          <w:b/>
          <w:color w:val="000000" w:themeColor="text1"/>
          <w:sz w:val="22"/>
          <w:szCs w:val="22"/>
        </w:rPr>
      </w:pPr>
      <w:r w:rsidRPr="00A43961">
        <w:rPr>
          <w:rFonts w:ascii="Arial Narrow" w:hAnsi="Arial Narrow"/>
          <w:b/>
          <w:color w:val="000000" w:themeColor="text1"/>
          <w:sz w:val="22"/>
          <w:szCs w:val="22"/>
        </w:rPr>
        <w:t xml:space="preserve">ACUERDO NÚMERO CUATRO: </w:t>
      </w:r>
    </w:p>
    <w:p w14:paraId="36FE4CE3" w14:textId="77777777" w:rsidR="00B73D12" w:rsidRPr="00517D60" w:rsidRDefault="00B73D12" w:rsidP="00B73D12">
      <w:pPr>
        <w:jc w:val="both"/>
        <w:rPr>
          <w:rFonts w:ascii="Arial" w:hAnsi="Arial" w:cs="Arial"/>
          <w:b/>
          <w:sz w:val="22"/>
          <w:szCs w:val="22"/>
        </w:rPr>
      </w:pPr>
      <w:r w:rsidRPr="00A43961">
        <w:rPr>
          <w:rFonts w:ascii="Arial" w:hAnsi="Arial" w:cs="Arial"/>
          <w:sz w:val="22"/>
          <w:szCs w:val="22"/>
        </w:rPr>
        <w:t xml:space="preserve">Vista la petición de la jefa de la UACI. Quien solicita al Concejo, emitir acuerdo de adjudicación para la adquisición de complemento de equipo informático, complemento de mobiliario de oficina, y servidor, financiados con fondos del Sub componente 2.4B-PFGL, Plan de rescate Financiero Municipal, del municipio de Zaragoza, Departamento de La libertad;  en este sentido, y virtud de lo antes expuesto, y atendiendo recomendación de la </w:t>
      </w:r>
      <w:r w:rsidRPr="00A43961">
        <w:rPr>
          <w:rFonts w:ascii="Arial" w:hAnsi="Arial" w:cs="Arial"/>
          <w:sz w:val="22"/>
          <w:szCs w:val="22"/>
        </w:rPr>
        <w:lastRenderedPageBreak/>
        <w:t xml:space="preserve">Comisión de evaluación de ofertas, Por unanimidad El Concejo Municipal </w:t>
      </w:r>
      <w:r w:rsidRPr="00A43961">
        <w:rPr>
          <w:rFonts w:ascii="Arial" w:hAnsi="Arial" w:cs="Arial"/>
          <w:b/>
          <w:sz w:val="22"/>
          <w:szCs w:val="22"/>
        </w:rPr>
        <w:t xml:space="preserve">ACUERDA: a) Adjudicar a la Empresa HARDWRE &amp; SOFWARE DE EL SALVADOR S.A DE. C.V. </w:t>
      </w:r>
      <w:r w:rsidRPr="00A43961">
        <w:rPr>
          <w:rFonts w:ascii="Arial" w:hAnsi="Arial" w:cs="Arial"/>
          <w:sz w:val="22"/>
          <w:szCs w:val="22"/>
        </w:rPr>
        <w:t xml:space="preserve">Por el monto de </w:t>
      </w:r>
      <w:r w:rsidRPr="00A43961">
        <w:rPr>
          <w:rFonts w:ascii="Arial" w:hAnsi="Arial" w:cs="Arial"/>
          <w:b/>
          <w:sz w:val="22"/>
          <w:szCs w:val="22"/>
        </w:rPr>
        <w:t>un mil cuatrocientos noventa 00/100 Dólares de los Estados Unidos de América</w:t>
      </w:r>
      <w:r w:rsidRPr="00A43961">
        <w:rPr>
          <w:rFonts w:ascii="Arial" w:hAnsi="Arial" w:cs="Arial"/>
          <w:sz w:val="22"/>
          <w:szCs w:val="22"/>
        </w:rPr>
        <w:t xml:space="preserve"> para la compra de un SERVIDOR</w:t>
      </w:r>
      <w:r w:rsidRPr="00A43961">
        <w:rPr>
          <w:rFonts w:ascii="Arial" w:hAnsi="Arial" w:cs="Arial"/>
          <w:b/>
          <w:sz w:val="22"/>
          <w:szCs w:val="22"/>
        </w:rPr>
        <w:t>, b) Adjudicar a la Empresa SERVITEC COMPUTADORAS DE EL SALVADOR S.A. DE.C.V.</w:t>
      </w:r>
      <w:r w:rsidRPr="00A43961">
        <w:rPr>
          <w:rFonts w:ascii="Arial" w:hAnsi="Arial" w:cs="Arial"/>
          <w:sz w:val="22"/>
          <w:szCs w:val="22"/>
        </w:rPr>
        <w:t xml:space="preserve"> Por el monto de dos mil quinientos 00/100 Dólares de los Estados Unidos de América para la compra de una computadora de escritorio por el valor de un mil doscientos 00/100 Dólares de los Estados unidos de América y una computadora laptop por el valor de un mil trecientos 00/100 Dólares de los estados Unidos de América, </w:t>
      </w:r>
      <w:r w:rsidRPr="00A43961">
        <w:rPr>
          <w:rFonts w:ascii="Arial" w:hAnsi="Arial" w:cs="Arial"/>
          <w:b/>
          <w:sz w:val="22"/>
          <w:szCs w:val="22"/>
        </w:rPr>
        <w:t>c</w:t>
      </w:r>
      <w:r w:rsidRPr="00A43961">
        <w:rPr>
          <w:rFonts w:ascii="Arial" w:hAnsi="Arial" w:cs="Arial"/>
          <w:sz w:val="22"/>
          <w:szCs w:val="22"/>
        </w:rPr>
        <w:t xml:space="preserve">) </w:t>
      </w:r>
      <w:r w:rsidRPr="00A43961">
        <w:rPr>
          <w:rFonts w:ascii="Arial" w:hAnsi="Arial" w:cs="Arial"/>
          <w:b/>
          <w:sz w:val="22"/>
          <w:szCs w:val="22"/>
        </w:rPr>
        <w:t>Adjudicar a la empresa COMERCIAL M&amp;M / MARIA HAYDEE A. DE MATA,</w:t>
      </w:r>
      <w:r w:rsidRPr="00A43961">
        <w:rPr>
          <w:rFonts w:ascii="Arial" w:hAnsi="Arial" w:cs="Arial"/>
          <w:sz w:val="22"/>
          <w:szCs w:val="22"/>
        </w:rPr>
        <w:t xml:space="preserve"> por un monto total </w:t>
      </w:r>
      <w:r w:rsidRPr="00A43961">
        <w:rPr>
          <w:rFonts w:ascii="Arial" w:hAnsi="Arial" w:cs="Arial"/>
          <w:b/>
          <w:sz w:val="22"/>
          <w:szCs w:val="22"/>
        </w:rPr>
        <w:t xml:space="preserve">de Doscientos Setenta y Nueve 17/100 Dólares de los Estados Unidos de América, </w:t>
      </w:r>
      <w:r w:rsidRPr="00A43961">
        <w:rPr>
          <w:rFonts w:ascii="Arial" w:hAnsi="Arial" w:cs="Arial"/>
          <w:sz w:val="22"/>
          <w:szCs w:val="22"/>
        </w:rPr>
        <w:t>para la compra de un escritorio secretarial</w:t>
      </w:r>
      <w:r w:rsidRPr="00A43961">
        <w:rPr>
          <w:rFonts w:ascii="Arial" w:hAnsi="Arial" w:cs="Arial"/>
          <w:b/>
          <w:sz w:val="22"/>
          <w:szCs w:val="22"/>
        </w:rPr>
        <w:t xml:space="preserve"> </w:t>
      </w:r>
      <w:r w:rsidRPr="00A43961">
        <w:rPr>
          <w:rFonts w:ascii="Arial" w:hAnsi="Arial" w:cs="Arial"/>
          <w:sz w:val="22"/>
          <w:szCs w:val="22"/>
        </w:rPr>
        <w:t xml:space="preserve"> </w:t>
      </w:r>
      <w:r w:rsidRPr="00A43961">
        <w:rPr>
          <w:rFonts w:ascii="Arial" w:hAnsi="Arial" w:cs="Arial"/>
          <w:b/>
          <w:sz w:val="22"/>
          <w:szCs w:val="22"/>
        </w:rPr>
        <w:t>d</w:t>
      </w:r>
      <w:r w:rsidRPr="00A43961">
        <w:rPr>
          <w:rFonts w:ascii="Arial" w:hAnsi="Arial" w:cs="Arial"/>
          <w:sz w:val="22"/>
          <w:szCs w:val="22"/>
        </w:rPr>
        <w:t xml:space="preserve">) </w:t>
      </w:r>
      <w:r w:rsidRPr="00A43961">
        <w:rPr>
          <w:rFonts w:ascii="Arial" w:hAnsi="Arial" w:cs="Arial"/>
          <w:b/>
          <w:sz w:val="22"/>
          <w:szCs w:val="22"/>
        </w:rPr>
        <w:t>Adjudicar a la empresa MOBILIARIO, EQUIPO PARA OFICINA, ACCESORIOS Y MAS</w:t>
      </w:r>
      <w:r w:rsidRPr="00A43961">
        <w:rPr>
          <w:rFonts w:ascii="Arial" w:hAnsi="Arial" w:cs="Arial"/>
          <w:sz w:val="22"/>
          <w:szCs w:val="22"/>
        </w:rPr>
        <w:t xml:space="preserve">, por un monto total de un mil novecientos quince 00/100 Dólares de los estados Unidos de América, para la compra de cinco sillas secretariales por el valor de cuatrocientos treinta 00/100 Dólares de los Estados Unidos de América y compra de tres archivos verticales de persiana por el valor de un mil cuatrocientos ochenta y cinco 00/100 Dólares de los Estados Unidos de América. </w:t>
      </w:r>
      <w:r w:rsidRPr="00A43961">
        <w:rPr>
          <w:rFonts w:ascii="Arial" w:hAnsi="Arial" w:cs="Arial"/>
          <w:b/>
          <w:sz w:val="22"/>
          <w:szCs w:val="22"/>
        </w:rPr>
        <w:t>e)</w:t>
      </w:r>
      <w:r w:rsidRPr="00A43961">
        <w:rPr>
          <w:rFonts w:ascii="Arial" w:hAnsi="Arial" w:cs="Arial"/>
          <w:sz w:val="22"/>
          <w:szCs w:val="22"/>
        </w:rPr>
        <w:t xml:space="preserve"> Instruir a la jefa de la UACI. Para que los</w:t>
      </w:r>
      <w:r>
        <w:rPr>
          <w:rFonts w:ascii="Arial" w:hAnsi="Arial" w:cs="Arial"/>
          <w:sz w:val="22"/>
          <w:szCs w:val="22"/>
        </w:rPr>
        <w:t xml:space="preserve"> equipos informáticos se decepcionen en el tiempo establecido por el Banco Mundial afín que la erogación sea considerada como ELEGIBLE. </w:t>
      </w:r>
      <w:r w:rsidRPr="00216017">
        <w:rPr>
          <w:rFonts w:ascii="Arial" w:hAnsi="Arial" w:cs="Arial"/>
          <w:b/>
          <w:sz w:val="22"/>
          <w:szCs w:val="22"/>
        </w:rPr>
        <w:t>i</w:t>
      </w:r>
      <w:r>
        <w:rPr>
          <w:rFonts w:ascii="Arial" w:hAnsi="Arial" w:cs="Arial"/>
          <w:sz w:val="22"/>
          <w:szCs w:val="22"/>
        </w:rPr>
        <w:t>) Autorizar a la Tesorería Municipal para que realice las transferencias de la cuenta de ahorro de los fondos del Sub componente 2.4B-PFGL a la cuenta corriente del mismo componente, haciendo las erogaciones de las cantidades antes descritas a favor de las referidas empresas adjudicadas. COMUNÍQUESE.</w:t>
      </w:r>
    </w:p>
    <w:p w14:paraId="54D861CD" w14:textId="77777777" w:rsidR="00B73D12" w:rsidRDefault="00B73D12" w:rsidP="00B73D12">
      <w:pPr>
        <w:jc w:val="both"/>
        <w:rPr>
          <w:rFonts w:ascii="Arial" w:hAnsi="Arial" w:cs="Arial"/>
          <w:sz w:val="22"/>
          <w:szCs w:val="22"/>
        </w:rPr>
      </w:pPr>
    </w:p>
    <w:p w14:paraId="0C2CDE4D" w14:textId="77777777" w:rsidR="00B73D12" w:rsidRPr="00A106F7" w:rsidRDefault="00B73D12" w:rsidP="00B73D12">
      <w:pPr>
        <w:jc w:val="both"/>
        <w:rPr>
          <w:rFonts w:ascii="Arial Narrow" w:hAnsi="Arial Narrow"/>
          <w:b/>
        </w:rPr>
      </w:pPr>
      <w:r w:rsidRPr="00A106F7">
        <w:rPr>
          <w:rFonts w:ascii="Arial Narrow" w:hAnsi="Arial Narrow"/>
          <w:b/>
        </w:rPr>
        <w:t xml:space="preserve">ACUERDO NÚMERO CINCO: </w:t>
      </w:r>
    </w:p>
    <w:p w14:paraId="3058E7DF" w14:textId="77777777" w:rsidR="00B73D12" w:rsidRPr="00A106F7" w:rsidRDefault="00B73D12" w:rsidP="00B73D12">
      <w:pPr>
        <w:tabs>
          <w:tab w:val="left" w:pos="1011"/>
        </w:tabs>
        <w:jc w:val="both"/>
        <w:rPr>
          <w:rFonts w:ascii="Arial" w:hAnsi="Arial" w:cs="Arial"/>
          <w:sz w:val="22"/>
          <w:szCs w:val="22"/>
        </w:rPr>
      </w:pPr>
      <w:r w:rsidRPr="00A106F7">
        <w:rPr>
          <w:rFonts w:ascii="Arial" w:hAnsi="Arial" w:cs="Arial"/>
          <w:sz w:val="22"/>
          <w:szCs w:val="22"/>
        </w:rPr>
        <w:t xml:space="preserve">Vista la petición de Balmore Acevedo en representación de la Comunidad Católica San Cristóbal en la que solicita al Concejo un canopis, así como la instalación del mismo en la calle principal, y la cantidad de ciento treinta y nueve 13/100 Dolores de los Estados Unidos de América para la compra de cuatro docenas de cohetes de vara y tres piñatas grandes con sus respectivos dulces, doscientos refrigerios, con motivo de celebrar las fiestas patronales del sector San Cristóbal Jurisdicción de Zaragoza, Departamento de La Libertad, en el periodo comprendido del diecinueve al veintisiete de noviembre de dos mil dieciséis; en este sentido, por unanimidad El Concejo Municipal </w:t>
      </w:r>
      <w:r w:rsidRPr="00A106F7">
        <w:rPr>
          <w:rFonts w:ascii="Arial" w:hAnsi="Arial" w:cs="Arial"/>
          <w:b/>
          <w:sz w:val="22"/>
          <w:szCs w:val="22"/>
        </w:rPr>
        <w:t>ACUERDA</w:t>
      </w:r>
      <w:r w:rsidRPr="00A106F7">
        <w:rPr>
          <w:rFonts w:ascii="Arial" w:hAnsi="Arial" w:cs="Arial"/>
          <w:sz w:val="22"/>
          <w:szCs w:val="22"/>
        </w:rPr>
        <w:t xml:space="preserve">: </w:t>
      </w:r>
      <w:r w:rsidRPr="00A106F7">
        <w:rPr>
          <w:rFonts w:ascii="Arial" w:hAnsi="Arial" w:cs="Arial"/>
          <w:b/>
          <w:sz w:val="22"/>
          <w:szCs w:val="22"/>
        </w:rPr>
        <w:t>a</w:t>
      </w:r>
      <w:r w:rsidRPr="00A106F7">
        <w:rPr>
          <w:rFonts w:ascii="Arial" w:hAnsi="Arial" w:cs="Arial"/>
          <w:sz w:val="22"/>
          <w:szCs w:val="22"/>
        </w:rPr>
        <w:t xml:space="preserve">) Aprobar la erogación de ciento treinta y nueve 13/100 Dolores de los Estados Unidos de América para la compra de cuatro docenas de cohetes de vara y tres piñatas grandes con sus respectivos dulces y doscientos refrigerios. </w:t>
      </w:r>
      <w:r w:rsidRPr="00A106F7">
        <w:rPr>
          <w:rFonts w:ascii="Arial" w:hAnsi="Arial" w:cs="Arial"/>
          <w:b/>
          <w:sz w:val="22"/>
          <w:szCs w:val="22"/>
        </w:rPr>
        <w:t>b</w:t>
      </w:r>
      <w:r w:rsidRPr="00A106F7">
        <w:rPr>
          <w:rFonts w:ascii="Arial" w:hAnsi="Arial" w:cs="Arial"/>
          <w:sz w:val="22"/>
          <w:szCs w:val="22"/>
        </w:rPr>
        <w:t xml:space="preserve">) Autorizar a la Tesorería Municipal para que emita cheque por el valor de ciento treinta y nueve 13/100 Dolores de los Estados Unidos de América a favor de María Teresa Hernández de Najarro quien deberá liquidar con facturas y/o recibos, en un periodo de ocho días después de realizado dicho evento. Se abstiene de votar, </w:t>
      </w:r>
      <w:r w:rsidRPr="00A106F7">
        <w:rPr>
          <w:rFonts w:ascii="Arial Narrow" w:eastAsia="Arial Unicode MS" w:hAnsi="Arial Narrow" w:cs="Arial"/>
        </w:rPr>
        <w:t>Dany Wilfredo Rodríguez Reyes, Quinto Regidor Propietario</w:t>
      </w:r>
      <w:r w:rsidRPr="00A106F7">
        <w:rPr>
          <w:rFonts w:ascii="Arial" w:hAnsi="Arial" w:cs="Arial"/>
          <w:sz w:val="22"/>
          <w:szCs w:val="22"/>
        </w:rPr>
        <w:t xml:space="preserve"> COMUNÍQUESE. </w:t>
      </w:r>
    </w:p>
    <w:p w14:paraId="5DC41CD1" w14:textId="77777777" w:rsidR="00B73D12" w:rsidRDefault="00B73D12" w:rsidP="00B73D12">
      <w:pPr>
        <w:tabs>
          <w:tab w:val="left" w:pos="1011"/>
        </w:tabs>
        <w:jc w:val="both"/>
        <w:rPr>
          <w:rFonts w:ascii="Arial" w:hAnsi="Arial" w:cs="Arial"/>
          <w:sz w:val="22"/>
          <w:szCs w:val="22"/>
        </w:rPr>
      </w:pPr>
    </w:p>
    <w:p w14:paraId="479270B7" w14:textId="77777777" w:rsidR="00B73D12" w:rsidRPr="00AE5BC8"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 xml:space="preserve">SEIS: </w:t>
      </w:r>
    </w:p>
    <w:p w14:paraId="57FB00CF" w14:textId="77777777" w:rsidR="00B73D12" w:rsidRDefault="00B73D12" w:rsidP="00B73D12">
      <w:pPr>
        <w:jc w:val="both"/>
        <w:rPr>
          <w:rFonts w:ascii="Arial" w:hAnsi="Arial" w:cs="Arial"/>
          <w:sz w:val="22"/>
          <w:szCs w:val="22"/>
        </w:rPr>
      </w:pPr>
      <w:r>
        <w:rPr>
          <w:rFonts w:ascii="Arial Narrow" w:eastAsia="Arial Unicode MS" w:hAnsi="Arial Narrow" w:cs="Arial"/>
          <w:b/>
        </w:rPr>
        <w:t xml:space="preserve">Que de conformidad a acuerdo número cuatro, de acta número cuarenta y cuatro, de fecha ocho de noviembre de dos mil dieciséis, el Concejo Acordó </w:t>
      </w:r>
      <w:r>
        <w:rPr>
          <w:rFonts w:ascii="Arial Narrow" w:hAnsi="Arial Narrow"/>
        </w:rPr>
        <w:t xml:space="preserve">Instruir a la Unidad de Adquisiciones y Contrataciones Institucional UACI, para que presente y someta a consideración de este Concejo, bases de licitación o concurso público para la contratación por servicios de recolección de residuos sólidos del municipio de Zaragoza, Departamento de la Libertad, y que dichas bases de licitación la UACI, las deberá hacer del conocimiento del Concejo, el día veintinueve de noviembre de dos mil dieciséis; en este sentido, la Jefa de la UACI, solicita al Concejo ampliación de acuerdo donde se le ordene hacer la licitación y se le mencione las zonas donde se dará el servicio, así como, la cantidad de camiones. En virtud de lo antes expuesto, El Concejo Municipal </w:t>
      </w:r>
      <w:r w:rsidRPr="000C0739">
        <w:rPr>
          <w:rFonts w:ascii="Arial Narrow" w:hAnsi="Arial Narrow"/>
          <w:b/>
        </w:rPr>
        <w:t>ACUERDA:</w:t>
      </w:r>
      <w:r>
        <w:rPr>
          <w:rFonts w:ascii="Arial Narrow" w:hAnsi="Arial Narrow"/>
        </w:rPr>
        <w:t xml:space="preserve"> Instruir nuevamente a la jefa de la UACI para que presente su propuesta técnica de las bases de licitación en los tiempos previstos en acuerdo anterior, afín que este Colegiado pueda hacer sus consideraciones y valoraciones a dichas bases de licitación, para la contratación por servicios de recolección de residuos sólidos del municipio de Zaragoza, Departamento de la Libertad. </w:t>
      </w:r>
      <w:r>
        <w:rPr>
          <w:rFonts w:ascii="Arial" w:hAnsi="Arial" w:cs="Arial"/>
          <w:sz w:val="22"/>
          <w:szCs w:val="22"/>
        </w:rPr>
        <w:t>COMUNÍQUESE</w:t>
      </w:r>
    </w:p>
    <w:p w14:paraId="535AE75B" w14:textId="77777777" w:rsidR="00B73D12" w:rsidRDefault="00B73D12" w:rsidP="00B73D12">
      <w:pPr>
        <w:jc w:val="both"/>
        <w:rPr>
          <w:rFonts w:ascii="Arial" w:hAnsi="Arial" w:cs="Arial"/>
          <w:sz w:val="22"/>
          <w:szCs w:val="22"/>
        </w:rPr>
      </w:pPr>
    </w:p>
    <w:p w14:paraId="616A65F3" w14:textId="77777777" w:rsidR="00B73D12" w:rsidRPr="00AE5BC8"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 xml:space="preserve">SIETE: </w:t>
      </w:r>
    </w:p>
    <w:p w14:paraId="49D5F797" w14:textId="77777777" w:rsidR="00B73D12" w:rsidRDefault="00B73D12" w:rsidP="00B73D12">
      <w:pPr>
        <w:jc w:val="both"/>
        <w:rPr>
          <w:rFonts w:ascii="Arial Narrow" w:hAnsi="Arial Narrow" w:cs="Arial"/>
          <w:b/>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DOSCIENTOS OCHENTA Y CINCO 00</w:t>
      </w:r>
      <w:r w:rsidRPr="00F1719D">
        <w:rPr>
          <w:rFonts w:ascii="Arial Narrow" w:hAnsi="Arial Narrow"/>
          <w:color w:val="000000" w:themeColor="text1"/>
        </w:rPr>
        <w:t>/100 Dólares de los Estados Unidos de Amé</w:t>
      </w:r>
      <w:r>
        <w:rPr>
          <w:rFonts w:ascii="Arial Narrow" w:hAnsi="Arial Narrow"/>
          <w:color w:val="000000" w:themeColor="text1"/>
        </w:rPr>
        <w:t xml:space="preserve">rica a favor de FREDDY ANTONIO RODRIGUEZ VILLANUEVA, </w:t>
      </w:r>
      <w:r w:rsidRPr="00F1719D">
        <w:rPr>
          <w:rFonts w:ascii="Arial Narrow" w:hAnsi="Arial Narrow"/>
          <w:color w:val="000000" w:themeColor="text1"/>
        </w:rPr>
        <w:t>en concepto de compra de</w:t>
      </w:r>
      <w:r>
        <w:rPr>
          <w:rFonts w:ascii="Arial Narrow" w:hAnsi="Arial Narrow"/>
          <w:color w:val="000000" w:themeColor="text1"/>
        </w:rPr>
        <w:t xml:space="preserve"> un fardo de bolsas tamaño medio de jardín negro, un fardo </w:t>
      </w:r>
      <w:r>
        <w:rPr>
          <w:rFonts w:ascii="Arial Narrow" w:hAnsi="Arial Narrow"/>
          <w:color w:val="000000" w:themeColor="text1"/>
        </w:rPr>
        <w:lastRenderedPageBreak/>
        <w:t>de bolsas medio jardín de color y dos fardos de bolsas tamaño jardín para uso del personal de Servicios Generales de esta Municipalidad</w:t>
      </w:r>
      <w:r w:rsidRPr="00F1719D">
        <w:rPr>
          <w:rFonts w:ascii="Arial Narrow" w:hAnsi="Arial Narrow"/>
          <w:color w:val="000000" w:themeColor="text1"/>
        </w:rPr>
        <w:t>, Según orden  de compra núm</w:t>
      </w:r>
      <w:r>
        <w:rPr>
          <w:rFonts w:ascii="Arial Narrow" w:hAnsi="Arial Narrow"/>
          <w:color w:val="000000" w:themeColor="text1"/>
        </w:rPr>
        <w:t>ero 0488  de fecha 01 de</w:t>
      </w:r>
      <w:r w:rsidRPr="00F1719D">
        <w:rPr>
          <w:rFonts w:ascii="Arial Narrow" w:hAnsi="Arial Narrow"/>
          <w:color w:val="000000" w:themeColor="text1"/>
        </w:rPr>
        <w:t xml:space="preserve"> </w:t>
      </w:r>
      <w:r>
        <w:rPr>
          <w:rFonts w:ascii="Arial Narrow" w:hAnsi="Arial Narrow"/>
          <w:color w:val="000000" w:themeColor="text1"/>
        </w:rPr>
        <w:t>noviembre</w:t>
      </w:r>
      <w:r w:rsidRPr="00F1719D">
        <w:rPr>
          <w:rFonts w:ascii="Arial Narrow" w:hAnsi="Arial Narrow"/>
          <w:color w:val="000000" w:themeColor="text1"/>
        </w:rPr>
        <w:t xml:space="preserve"> de 2016,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54199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30882D4E" w14:textId="77777777" w:rsidR="00B73D12" w:rsidRDefault="00B73D12" w:rsidP="00B73D12">
      <w:pPr>
        <w:jc w:val="both"/>
        <w:rPr>
          <w:rFonts w:ascii="Arial Narrow" w:hAnsi="Arial Narrow" w:cs="Arial"/>
          <w:b/>
        </w:rPr>
      </w:pPr>
    </w:p>
    <w:p w14:paraId="733ECDD1" w14:textId="77777777" w:rsidR="00B73D12" w:rsidRPr="00AE5BC8"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 xml:space="preserve">OCHO: </w:t>
      </w:r>
    </w:p>
    <w:p w14:paraId="4B6ACBE1" w14:textId="77777777" w:rsidR="00B73D12" w:rsidRPr="00F1719D" w:rsidRDefault="00B73D12" w:rsidP="00B73D12">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CINCUENTA 00</w:t>
      </w:r>
      <w:r w:rsidRPr="00F1719D">
        <w:rPr>
          <w:rFonts w:ascii="Arial Narrow" w:hAnsi="Arial Narrow"/>
          <w:color w:val="000000" w:themeColor="text1"/>
        </w:rPr>
        <w:t>/100 Dólares de los Estados Unidos de Amé</w:t>
      </w:r>
      <w:r>
        <w:rPr>
          <w:rFonts w:ascii="Arial Narrow" w:hAnsi="Arial Narrow"/>
          <w:color w:val="000000" w:themeColor="text1"/>
        </w:rPr>
        <w:t xml:space="preserve">rica a favor de GERMAN ANTONIO ARAUJO CHAVEZ, </w:t>
      </w:r>
      <w:r w:rsidRPr="00F1719D">
        <w:rPr>
          <w:rFonts w:ascii="Arial Narrow" w:hAnsi="Arial Narrow"/>
          <w:color w:val="000000" w:themeColor="text1"/>
        </w:rPr>
        <w:t xml:space="preserve"> en concepto de </w:t>
      </w:r>
      <w:r>
        <w:rPr>
          <w:rFonts w:ascii="Arial Narrow" w:hAnsi="Arial Narrow"/>
          <w:color w:val="000000" w:themeColor="text1"/>
        </w:rPr>
        <w:t>prestación de servicios de alquiler de sonido para el evento cívico del 15 de septiembre en plaza de banderas de esta Municipalidad</w:t>
      </w:r>
      <w:r w:rsidRPr="00F1719D">
        <w:rPr>
          <w:rFonts w:ascii="Arial Narrow" w:hAnsi="Arial Narrow"/>
          <w:color w:val="000000" w:themeColor="text1"/>
        </w:rPr>
        <w:t>, Según orden  de compra núm</w:t>
      </w:r>
      <w:r>
        <w:rPr>
          <w:rFonts w:ascii="Arial Narrow" w:hAnsi="Arial Narrow"/>
          <w:color w:val="000000" w:themeColor="text1"/>
        </w:rPr>
        <w:t>ero 0494  de fecha 15 de</w:t>
      </w:r>
      <w:r w:rsidRPr="00F1719D">
        <w:rPr>
          <w:rFonts w:ascii="Arial Narrow" w:hAnsi="Arial Narrow"/>
          <w:color w:val="000000" w:themeColor="text1"/>
        </w:rPr>
        <w:t xml:space="preserve"> </w:t>
      </w:r>
      <w:r>
        <w:rPr>
          <w:rFonts w:ascii="Arial Narrow" w:hAnsi="Arial Narrow"/>
          <w:color w:val="000000" w:themeColor="text1"/>
        </w:rPr>
        <w:t>septiembre</w:t>
      </w:r>
      <w:r w:rsidRPr="00F1719D">
        <w:rPr>
          <w:rFonts w:ascii="Arial Narrow" w:hAnsi="Arial Narrow"/>
          <w:color w:val="000000" w:themeColor="text1"/>
        </w:rPr>
        <w:t xml:space="preserve"> de 2016,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54399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5B1C4171" w14:textId="77777777" w:rsidR="00B73D12" w:rsidRDefault="00B73D12" w:rsidP="00B73D12">
      <w:pPr>
        <w:jc w:val="both"/>
        <w:rPr>
          <w:rFonts w:ascii="Arial Narrow" w:hAnsi="Arial Narrow"/>
          <w:b/>
          <w:color w:val="000000" w:themeColor="text1"/>
        </w:rPr>
      </w:pPr>
    </w:p>
    <w:p w14:paraId="2127D4B6" w14:textId="77777777" w:rsidR="00D20981" w:rsidRDefault="00D20981" w:rsidP="00B73D12">
      <w:pPr>
        <w:jc w:val="both"/>
        <w:rPr>
          <w:rFonts w:ascii="Arial Narrow" w:hAnsi="Arial Narrow"/>
          <w:b/>
          <w:color w:val="000000" w:themeColor="text1"/>
        </w:rPr>
      </w:pPr>
    </w:p>
    <w:p w14:paraId="4C1D7477" w14:textId="77777777" w:rsidR="00D20981" w:rsidRDefault="00D20981" w:rsidP="00B73D12">
      <w:pPr>
        <w:jc w:val="both"/>
        <w:rPr>
          <w:rFonts w:ascii="Arial Narrow" w:hAnsi="Arial Narrow"/>
          <w:b/>
          <w:color w:val="000000" w:themeColor="text1"/>
        </w:rPr>
      </w:pPr>
    </w:p>
    <w:p w14:paraId="6607698F" w14:textId="705D734E" w:rsidR="00B73D12" w:rsidRPr="00C15300"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 xml:space="preserve">NUEVE: </w:t>
      </w:r>
    </w:p>
    <w:p w14:paraId="4569872A" w14:textId="77777777" w:rsidR="00B73D12" w:rsidRPr="00F1719D" w:rsidRDefault="00B73D12" w:rsidP="00B73D12">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TREINTA 00</w:t>
      </w:r>
      <w:r w:rsidRPr="00F1719D">
        <w:rPr>
          <w:rFonts w:ascii="Arial Narrow" w:hAnsi="Arial Narrow"/>
          <w:color w:val="000000" w:themeColor="text1"/>
        </w:rPr>
        <w:t>/100 Dólares de los Estados Unidos de Amé</w:t>
      </w:r>
      <w:r>
        <w:rPr>
          <w:rFonts w:ascii="Arial Narrow" w:hAnsi="Arial Narrow"/>
          <w:color w:val="000000" w:themeColor="text1"/>
        </w:rPr>
        <w:t xml:space="preserve">rica a favor de EDWIN ISAI CHAVEZ SURIA, </w:t>
      </w:r>
      <w:r w:rsidRPr="00F1719D">
        <w:rPr>
          <w:rFonts w:ascii="Arial Narrow" w:hAnsi="Arial Narrow"/>
          <w:color w:val="000000" w:themeColor="text1"/>
        </w:rPr>
        <w:t xml:space="preserve"> en concepto de</w:t>
      </w:r>
      <w:r>
        <w:rPr>
          <w:rFonts w:ascii="Arial Narrow" w:hAnsi="Arial Narrow"/>
          <w:color w:val="000000" w:themeColor="text1"/>
        </w:rPr>
        <w:t xml:space="preserve"> compra de un ataúd a nombre del Sr. Juan Carlos Miranda Estrada Reinado  y un ataúd a nombre de Génesis Nicole Orellana Santos (menor de edad) dado en concepto de ayuda a familias de escasos recursos económicos por esta  Municipalidad</w:t>
      </w:r>
      <w:r w:rsidRPr="00F1719D">
        <w:rPr>
          <w:rFonts w:ascii="Arial Narrow" w:hAnsi="Arial Narrow"/>
          <w:color w:val="000000" w:themeColor="text1"/>
        </w:rPr>
        <w:t>, Según orden  de compra núm</w:t>
      </w:r>
      <w:r>
        <w:rPr>
          <w:rFonts w:ascii="Arial Narrow" w:hAnsi="Arial Narrow"/>
          <w:color w:val="000000" w:themeColor="text1"/>
        </w:rPr>
        <w:t>ero 0426  de fecha 20 de</w:t>
      </w:r>
      <w:r w:rsidRPr="00F1719D">
        <w:rPr>
          <w:rFonts w:ascii="Arial Narrow" w:hAnsi="Arial Narrow"/>
          <w:color w:val="000000" w:themeColor="text1"/>
        </w:rPr>
        <w:t xml:space="preserve"> </w:t>
      </w:r>
      <w:r>
        <w:rPr>
          <w:rFonts w:ascii="Arial Narrow" w:hAnsi="Arial Narrow"/>
          <w:color w:val="000000" w:themeColor="text1"/>
        </w:rPr>
        <w:t>octubre</w:t>
      </w:r>
      <w:r w:rsidRPr="00F1719D">
        <w:rPr>
          <w:rFonts w:ascii="Arial Narrow" w:hAnsi="Arial Narrow"/>
          <w:color w:val="000000" w:themeColor="text1"/>
        </w:rPr>
        <w:t xml:space="preserve"> de 2016,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56304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7C732587" w14:textId="77777777" w:rsidR="00B73D12" w:rsidRPr="00F1719D" w:rsidRDefault="00B73D12" w:rsidP="00B73D12">
      <w:pPr>
        <w:jc w:val="both"/>
        <w:rPr>
          <w:rFonts w:ascii="Arial Narrow" w:hAnsi="Arial Narrow" w:cs="Arial"/>
        </w:rPr>
      </w:pPr>
    </w:p>
    <w:p w14:paraId="6873B2FD" w14:textId="77777777" w:rsidR="00B73D12" w:rsidRPr="00AE5BC8"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 xml:space="preserve">DIEZ: </w:t>
      </w:r>
    </w:p>
    <w:p w14:paraId="39A672FF" w14:textId="77777777" w:rsidR="00B73D12" w:rsidRPr="00F1719D" w:rsidRDefault="00B73D12" w:rsidP="00B73D12">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DOSCIENTOS SESENTA 00</w:t>
      </w:r>
      <w:r w:rsidRPr="00F1719D">
        <w:rPr>
          <w:rFonts w:ascii="Arial Narrow" w:hAnsi="Arial Narrow"/>
          <w:color w:val="000000" w:themeColor="text1"/>
        </w:rPr>
        <w:t>/100 Dólares de los Estados Unidos de Amé</w:t>
      </w:r>
      <w:r>
        <w:rPr>
          <w:rFonts w:ascii="Arial Narrow" w:hAnsi="Arial Narrow"/>
          <w:color w:val="000000" w:themeColor="text1"/>
        </w:rPr>
        <w:t xml:space="preserve">rica a favor de JOEL ALEXANDER MOLINA OSORIO, </w:t>
      </w:r>
      <w:r w:rsidRPr="00F1719D">
        <w:rPr>
          <w:rFonts w:ascii="Arial Narrow" w:hAnsi="Arial Narrow"/>
          <w:color w:val="000000" w:themeColor="text1"/>
        </w:rPr>
        <w:t xml:space="preserve"> en concepto de </w:t>
      </w:r>
      <w:r>
        <w:rPr>
          <w:rFonts w:ascii="Arial Narrow" w:hAnsi="Arial Narrow"/>
          <w:color w:val="000000" w:themeColor="text1"/>
        </w:rPr>
        <w:t>pago por reparación y mantenimiento de Retroexcavadora y vehículo placa N10340 y reparación de llantas de vehículos propiedad de  esta Municipalidad</w:t>
      </w:r>
      <w:r w:rsidRPr="00F1719D">
        <w:rPr>
          <w:rFonts w:ascii="Arial Narrow" w:hAnsi="Arial Narrow"/>
          <w:color w:val="000000" w:themeColor="text1"/>
        </w:rPr>
        <w:t>, Según orden  de compra núm</w:t>
      </w:r>
      <w:r>
        <w:rPr>
          <w:rFonts w:ascii="Arial Narrow" w:hAnsi="Arial Narrow"/>
          <w:color w:val="000000" w:themeColor="text1"/>
        </w:rPr>
        <w:t>ero 0502  de fecha 10 de</w:t>
      </w:r>
      <w:r w:rsidRPr="00F1719D">
        <w:rPr>
          <w:rFonts w:ascii="Arial Narrow" w:hAnsi="Arial Narrow"/>
          <w:color w:val="000000" w:themeColor="text1"/>
        </w:rPr>
        <w:t xml:space="preserve"> </w:t>
      </w:r>
      <w:r>
        <w:rPr>
          <w:rFonts w:ascii="Arial Narrow" w:hAnsi="Arial Narrow"/>
          <w:color w:val="000000" w:themeColor="text1"/>
        </w:rPr>
        <w:t>noviembre</w:t>
      </w:r>
      <w:r w:rsidRPr="00F1719D">
        <w:rPr>
          <w:rFonts w:ascii="Arial Narrow" w:hAnsi="Arial Narrow"/>
          <w:color w:val="000000" w:themeColor="text1"/>
        </w:rPr>
        <w:t xml:space="preserve"> de 2016, Autorizar a la Tesorería Municipal erogue el pago correspondiente del FONDO </w:t>
      </w:r>
      <w:r>
        <w:rPr>
          <w:rFonts w:ascii="Arial Narrow" w:hAnsi="Arial Narrow"/>
          <w:color w:val="000000" w:themeColor="text1"/>
        </w:rPr>
        <w:t>FODES 25%</w:t>
      </w:r>
      <w:r w:rsidRPr="00F1719D">
        <w:rPr>
          <w:rFonts w:ascii="Arial Narrow" w:hAnsi="Arial Narrow"/>
          <w:color w:val="000000" w:themeColor="text1"/>
        </w:rPr>
        <w:t>, aplica</w:t>
      </w:r>
      <w:r>
        <w:rPr>
          <w:rFonts w:ascii="Arial Narrow" w:hAnsi="Arial Narrow"/>
          <w:color w:val="000000" w:themeColor="text1"/>
        </w:rPr>
        <w:t xml:space="preserve">ndo dicho gasto al código 54302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4196675F" w14:textId="77777777" w:rsidR="00B73D12" w:rsidRDefault="00B73D12" w:rsidP="00B73D12">
      <w:pPr>
        <w:jc w:val="both"/>
        <w:rPr>
          <w:rFonts w:ascii="Arial Narrow" w:eastAsia="Arial Unicode MS" w:hAnsi="Arial Narrow"/>
          <w:sz w:val="22"/>
          <w:szCs w:val="22"/>
        </w:rPr>
      </w:pPr>
    </w:p>
    <w:p w14:paraId="42086CF8" w14:textId="77777777" w:rsidR="00B73D12" w:rsidRPr="00AE5BC8"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 xml:space="preserve">ONCE: </w:t>
      </w:r>
    </w:p>
    <w:p w14:paraId="58494E8B" w14:textId="77777777" w:rsidR="00B73D12" w:rsidRPr="00F1719D" w:rsidRDefault="00B73D12" w:rsidP="00B73D12">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TRESCIENTOS VEINTICINCO 00</w:t>
      </w:r>
      <w:r w:rsidRPr="00F1719D">
        <w:rPr>
          <w:rFonts w:ascii="Arial Narrow" w:hAnsi="Arial Narrow"/>
          <w:color w:val="000000" w:themeColor="text1"/>
        </w:rPr>
        <w:t>/100 Dólares de los Estados Unidos de Amé</w:t>
      </w:r>
      <w:r>
        <w:rPr>
          <w:rFonts w:ascii="Arial Narrow" w:hAnsi="Arial Narrow"/>
          <w:color w:val="000000" w:themeColor="text1"/>
        </w:rPr>
        <w:t xml:space="preserve">rica a favor de PEDRO ALFONSO MARTINEZ ESCOBAR, </w:t>
      </w:r>
      <w:r w:rsidRPr="00F1719D">
        <w:rPr>
          <w:rFonts w:ascii="Arial Narrow" w:hAnsi="Arial Narrow"/>
          <w:color w:val="000000" w:themeColor="text1"/>
        </w:rPr>
        <w:t xml:space="preserve"> en concepto de </w:t>
      </w:r>
      <w:r>
        <w:rPr>
          <w:rFonts w:ascii="Arial Narrow" w:hAnsi="Arial Narrow"/>
          <w:color w:val="000000" w:themeColor="text1"/>
        </w:rPr>
        <w:t>pago por alquiler de un bus para llevar y traer personas del Cantón Guadalupe el Jiote el día 20 de noviembre hacia playa las tunas, dado en concepto de ayuda a por esta Municipalidad</w:t>
      </w:r>
      <w:r w:rsidRPr="00F1719D">
        <w:rPr>
          <w:rFonts w:ascii="Arial Narrow" w:hAnsi="Arial Narrow"/>
          <w:color w:val="000000" w:themeColor="text1"/>
        </w:rPr>
        <w:t>, Según orden  de compra núm</w:t>
      </w:r>
      <w:r>
        <w:rPr>
          <w:rFonts w:ascii="Arial Narrow" w:hAnsi="Arial Narrow"/>
          <w:color w:val="000000" w:themeColor="text1"/>
        </w:rPr>
        <w:t>ero 0525  de fecha 18 de</w:t>
      </w:r>
      <w:r w:rsidRPr="00F1719D">
        <w:rPr>
          <w:rFonts w:ascii="Arial Narrow" w:hAnsi="Arial Narrow"/>
          <w:color w:val="000000" w:themeColor="text1"/>
        </w:rPr>
        <w:t xml:space="preserve"> </w:t>
      </w:r>
      <w:r>
        <w:rPr>
          <w:rFonts w:ascii="Arial Narrow" w:hAnsi="Arial Narrow"/>
          <w:color w:val="000000" w:themeColor="text1"/>
        </w:rPr>
        <w:t>noviembre</w:t>
      </w:r>
      <w:r w:rsidRPr="00F1719D">
        <w:rPr>
          <w:rFonts w:ascii="Arial Narrow" w:hAnsi="Arial Narrow"/>
          <w:color w:val="000000" w:themeColor="text1"/>
        </w:rPr>
        <w:t xml:space="preserve"> de 2016,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54304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0F570C48" w14:textId="77777777" w:rsidR="00B73D12" w:rsidRDefault="00B73D12" w:rsidP="00B73D12">
      <w:pPr>
        <w:jc w:val="both"/>
        <w:rPr>
          <w:rFonts w:ascii="Arial Narrow" w:hAnsi="Arial Narrow"/>
          <w:b/>
          <w:color w:val="000000" w:themeColor="text1"/>
        </w:rPr>
      </w:pPr>
    </w:p>
    <w:p w14:paraId="197EDB35" w14:textId="77777777" w:rsidR="00B73D12" w:rsidRDefault="00B73D12" w:rsidP="00B73D12">
      <w:pPr>
        <w:tabs>
          <w:tab w:val="left" w:pos="1011"/>
        </w:tabs>
        <w:jc w:val="both"/>
        <w:rPr>
          <w:rFonts w:ascii="Arial" w:hAnsi="Arial" w:cs="Arial"/>
          <w:sz w:val="22"/>
          <w:szCs w:val="22"/>
        </w:rPr>
      </w:pPr>
    </w:p>
    <w:p w14:paraId="32AC4ACF" w14:textId="77777777" w:rsidR="00B73D12" w:rsidRDefault="00B73D12" w:rsidP="00B73D12">
      <w:pPr>
        <w:jc w:val="both"/>
        <w:rPr>
          <w:rFonts w:ascii="Arial Narrow" w:hAnsi="Arial Narrow" w:cs="Arial"/>
        </w:rPr>
      </w:pPr>
      <w:r>
        <w:rPr>
          <w:rFonts w:ascii="Arial Narrow" w:hAnsi="Arial Narrow" w:cs="Arial"/>
        </w:rPr>
        <w:t>No habiendo nada más que hacer constar se da por terminada la presente acta, a las doce horas del día martes veintidós de noviembre de dos mil dieciséis y para constancia firmamos.</w:t>
      </w:r>
    </w:p>
    <w:tbl>
      <w:tblPr>
        <w:tblpPr w:leftFromText="141" w:rightFromText="141" w:bottomFromText="200" w:vertAnchor="text" w:horzAnchor="margin" w:tblpY="121"/>
        <w:tblW w:w="8851" w:type="dxa"/>
        <w:tblLook w:val="04A0" w:firstRow="1" w:lastRow="0" w:firstColumn="1" w:lastColumn="0" w:noHBand="0" w:noVBand="1"/>
      </w:tblPr>
      <w:tblGrid>
        <w:gridCol w:w="3141"/>
        <w:gridCol w:w="2250"/>
        <w:gridCol w:w="3460"/>
      </w:tblGrid>
      <w:tr w:rsidR="00B73D12" w14:paraId="7BE7AC4E" w14:textId="77777777" w:rsidTr="00B73D12">
        <w:trPr>
          <w:trHeight w:val="142"/>
        </w:trPr>
        <w:tc>
          <w:tcPr>
            <w:tcW w:w="3141" w:type="dxa"/>
          </w:tcPr>
          <w:p w14:paraId="16BEB6C7" w14:textId="77777777" w:rsidR="00B73D12" w:rsidRDefault="00B73D12" w:rsidP="00B73D12">
            <w:pPr>
              <w:spacing w:line="276" w:lineRule="auto"/>
              <w:rPr>
                <w:rFonts w:ascii="Arial Narrow" w:hAnsi="Arial Narrow" w:cs="Arial"/>
                <w:color w:val="000000" w:themeColor="text1"/>
                <w:sz w:val="20"/>
                <w:szCs w:val="20"/>
              </w:rPr>
            </w:pPr>
          </w:p>
          <w:p w14:paraId="2D76A006" w14:textId="77777777" w:rsidR="00B73D12" w:rsidRDefault="00B73D12" w:rsidP="00B73D12">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3AE5D4B5" w14:textId="77777777" w:rsidR="00B73D12" w:rsidRDefault="00B73D12" w:rsidP="00B73D12">
            <w:pPr>
              <w:spacing w:line="276" w:lineRule="auto"/>
              <w:jc w:val="both"/>
              <w:rPr>
                <w:rFonts w:ascii="Arial Narrow" w:hAnsi="Arial Narrow" w:cs="Arial"/>
                <w:b/>
                <w:sz w:val="20"/>
                <w:szCs w:val="20"/>
              </w:rPr>
            </w:pPr>
          </w:p>
        </w:tc>
        <w:tc>
          <w:tcPr>
            <w:tcW w:w="3460" w:type="dxa"/>
          </w:tcPr>
          <w:p w14:paraId="1E1DE505" w14:textId="77777777" w:rsidR="00B73D12" w:rsidRDefault="00B73D12" w:rsidP="00B73D12">
            <w:pPr>
              <w:spacing w:line="276" w:lineRule="auto"/>
              <w:jc w:val="both"/>
              <w:rPr>
                <w:rFonts w:ascii="Arial Narrow" w:hAnsi="Arial Narrow" w:cs="Arial"/>
                <w:color w:val="000000" w:themeColor="text1"/>
                <w:sz w:val="20"/>
                <w:szCs w:val="20"/>
              </w:rPr>
            </w:pPr>
          </w:p>
        </w:tc>
      </w:tr>
      <w:tr w:rsidR="00B73D12" w14:paraId="449B847C" w14:textId="77777777" w:rsidTr="00B73D12">
        <w:trPr>
          <w:trHeight w:val="142"/>
        </w:trPr>
        <w:tc>
          <w:tcPr>
            <w:tcW w:w="3141" w:type="dxa"/>
            <w:hideMark/>
          </w:tcPr>
          <w:p w14:paraId="01CA3516" w14:textId="77777777" w:rsidR="00B73D12" w:rsidRDefault="00B73D12" w:rsidP="00B73D12">
            <w:pPr>
              <w:spacing w:line="276" w:lineRule="auto"/>
              <w:rPr>
                <w:rFonts w:ascii="Arial Narrow" w:hAnsi="Arial Narrow" w:cs="Arial"/>
                <w:color w:val="000000" w:themeColor="text1"/>
              </w:rPr>
            </w:pPr>
          </w:p>
          <w:p w14:paraId="45632D23"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08C76EA3"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65EC224D" w14:textId="77777777" w:rsidR="00B73D12" w:rsidRDefault="00B73D12" w:rsidP="00B73D12">
            <w:pPr>
              <w:spacing w:line="276" w:lineRule="auto"/>
              <w:jc w:val="both"/>
              <w:rPr>
                <w:rFonts w:ascii="Arial Narrow" w:hAnsi="Arial Narrow" w:cs="Arial"/>
                <w:b/>
              </w:rPr>
            </w:pPr>
          </w:p>
        </w:tc>
        <w:tc>
          <w:tcPr>
            <w:tcW w:w="3460" w:type="dxa"/>
            <w:hideMark/>
          </w:tcPr>
          <w:p w14:paraId="2EECE1EE" w14:textId="77777777" w:rsidR="00B73D12" w:rsidRDefault="00B73D12" w:rsidP="00B73D12">
            <w:pPr>
              <w:spacing w:line="276" w:lineRule="auto"/>
              <w:jc w:val="both"/>
              <w:rPr>
                <w:rFonts w:ascii="Arial Narrow" w:hAnsi="Arial Narrow" w:cs="Arial"/>
              </w:rPr>
            </w:pPr>
          </w:p>
          <w:p w14:paraId="50A427E6" w14:textId="77777777" w:rsidR="00B73D12" w:rsidRDefault="00B73D12" w:rsidP="00B73D12">
            <w:pPr>
              <w:spacing w:line="276" w:lineRule="auto"/>
              <w:jc w:val="both"/>
              <w:rPr>
                <w:rFonts w:ascii="Arial Narrow" w:hAnsi="Arial Narrow" w:cs="Arial"/>
              </w:rPr>
            </w:pPr>
            <w:r>
              <w:rPr>
                <w:rFonts w:ascii="Arial Narrow" w:hAnsi="Arial Narrow" w:cs="Arial"/>
              </w:rPr>
              <w:t>Verónica del Carmen Alfaro Galicias Síndica Municipal</w:t>
            </w:r>
          </w:p>
        </w:tc>
      </w:tr>
      <w:tr w:rsidR="00B73D12" w14:paraId="3D4E4ECA" w14:textId="77777777" w:rsidTr="00B73D12">
        <w:trPr>
          <w:trHeight w:val="408"/>
        </w:trPr>
        <w:tc>
          <w:tcPr>
            <w:tcW w:w="3141" w:type="dxa"/>
          </w:tcPr>
          <w:p w14:paraId="1D367266" w14:textId="77777777" w:rsidR="00B73D12" w:rsidRDefault="00B73D12" w:rsidP="00B73D12">
            <w:pPr>
              <w:spacing w:line="276" w:lineRule="auto"/>
              <w:jc w:val="both"/>
              <w:rPr>
                <w:rFonts w:ascii="Arial Narrow" w:hAnsi="Arial Narrow" w:cs="Arial"/>
                <w:b/>
              </w:rPr>
            </w:pPr>
          </w:p>
          <w:p w14:paraId="4CCF755E" w14:textId="77777777" w:rsidR="00B73D12" w:rsidRDefault="00B73D12" w:rsidP="00B73D12">
            <w:pPr>
              <w:spacing w:line="276" w:lineRule="auto"/>
              <w:jc w:val="both"/>
              <w:rPr>
                <w:rFonts w:ascii="Arial Narrow" w:hAnsi="Arial Narrow" w:cs="Arial"/>
                <w:b/>
              </w:rPr>
            </w:pPr>
          </w:p>
          <w:p w14:paraId="4DD66779" w14:textId="77777777" w:rsidR="00B73D12" w:rsidRDefault="00B73D12" w:rsidP="00B73D12">
            <w:pPr>
              <w:spacing w:line="276" w:lineRule="auto"/>
              <w:jc w:val="both"/>
              <w:rPr>
                <w:rFonts w:ascii="Arial Narrow" w:hAnsi="Arial Narrow" w:cs="Arial"/>
                <w:b/>
              </w:rPr>
            </w:pPr>
          </w:p>
        </w:tc>
        <w:tc>
          <w:tcPr>
            <w:tcW w:w="2250" w:type="dxa"/>
          </w:tcPr>
          <w:p w14:paraId="354C5C02" w14:textId="77777777" w:rsidR="00B73D12" w:rsidRDefault="00B73D12" w:rsidP="00B73D12">
            <w:pPr>
              <w:spacing w:line="276" w:lineRule="auto"/>
              <w:jc w:val="both"/>
              <w:rPr>
                <w:rFonts w:ascii="Arial Narrow" w:hAnsi="Arial Narrow" w:cs="Arial"/>
                <w:b/>
              </w:rPr>
            </w:pPr>
          </w:p>
        </w:tc>
        <w:tc>
          <w:tcPr>
            <w:tcW w:w="3460" w:type="dxa"/>
          </w:tcPr>
          <w:p w14:paraId="4D728467" w14:textId="77777777" w:rsidR="00B73D12" w:rsidRDefault="00B73D12" w:rsidP="00B73D12">
            <w:pPr>
              <w:spacing w:line="276" w:lineRule="auto"/>
              <w:jc w:val="both"/>
              <w:rPr>
                <w:rFonts w:ascii="Arial Narrow" w:hAnsi="Arial Narrow" w:cs="Arial"/>
                <w:b/>
              </w:rPr>
            </w:pPr>
          </w:p>
        </w:tc>
      </w:tr>
      <w:tr w:rsidR="00B73D12" w14:paraId="2843A871" w14:textId="77777777" w:rsidTr="00B73D12">
        <w:trPr>
          <w:trHeight w:val="619"/>
        </w:trPr>
        <w:tc>
          <w:tcPr>
            <w:tcW w:w="3141" w:type="dxa"/>
            <w:hideMark/>
          </w:tcPr>
          <w:p w14:paraId="00318064"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lastRenderedPageBreak/>
              <w:t>Ana Milagro Paz Peña</w:t>
            </w:r>
          </w:p>
          <w:p w14:paraId="06172A1D"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41B74D57" w14:textId="77777777" w:rsidR="00B73D12" w:rsidRDefault="00B73D12" w:rsidP="00B73D12">
            <w:pPr>
              <w:spacing w:line="276" w:lineRule="auto"/>
              <w:jc w:val="both"/>
              <w:rPr>
                <w:rFonts w:ascii="Arial Narrow" w:hAnsi="Arial Narrow" w:cs="Arial"/>
                <w:b/>
              </w:rPr>
            </w:pPr>
          </w:p>
        </w:tc>
        <w:tc>
          <w:tcPr>
            <w:tcW w:w="3460" w:type="dxa"/>
            <w:hideMark/>
          </w:tcPr>
          <w:p w14:paraId="301ECA4D"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B73D12" w14:paraId="38741D03" w14:textId="77777777" w:rsidTr="00B73D12">
        <w:trPr>
          <w:trHeight w:val="413"/>
        </w:trPr>
        <w:tc>
          <w:tcPr>
            <w:tcW w:w="3141" w:type="dxa"/>
          </w:tcPr>
          <w:p w14:paraId="46A1C0EE" w14:textId="77777777" w:rsidR="00B73D12" w:rsidRDefault="00B73D12" w:rsidP="00B73D12">
            <w:pPr>
              <w:spacing w:line="276" w:lineRule="auto"/>
              <w:jc w:val="center"/>
              <w:rPr>
                <w:rFonts w:ascii="Arial Narrow" w:hAnsi="Arial Narrow" w:cs="Arial"/>
                <w:b/>
              </w:rPr>
            </w:pPr>
          </w:p>
          <w:p w14:paraId="4673480C" w14:textId="77777777" w:rsidR="00B73D12" w:rsidRDefault="00B73D12" w:rsidP="00B73D12">
            <w:pPr>
              <w:spacing w:line="276" w:lineRule="auto"/>
              <w:rPr>
                <w:rFonts w:ascii="Arial Narrow" w:hAnsi="Arial Narrow" w:cs="Arial"/>
                <w:b/>
              </w:rPr>
            </w:pPr>
          </w:p>
          <w:p w14:paraId="4F9FC92D" w14:textId="77777777" w:rsidR="00B73D12" w:rsidRDefault="00B73D12" w:rsidP="00B73D12">
            <w:pPr>
              <w:spacing w:line="276" w:lineRule="auto"/>
              <w:rPr>
                <w:rFonts w:ascii="Arial Narrow" w:hAnsi="Arial Narrow" w:cs="Arial"/>
                <w:b/>
              </w:rPr>
            </w:pPr>
          </w:p>
        </w:tc>
        <w:tc>
          <w:tcPr>
            <w:tcW w:w="2250" w:type="dxa"/>
          </w:tcPr>
          <w:p w14:paraId="3FF5B4DD" w14:textId="77777777" w:rsidR="00B73D12" w:rsidRDefault="00B73D12" w:rsidP="00B73D12">
            <w:pPr>
              <w:spacing w:line="276" w:lineRule="auto"/>
              <w:jc w:val="both"/>
              <w:rPr>
                <w:rFonts w:ascii="Arial Narrow" w:hAnsi="Arial Narrow" w:cs="Arial"/>
                <w:b/>
              </w:rPr>
            </w:pPr>
          </w:p>
        </w:tc>
        <w:tc>
          <w:tcPr>
            <w:tcW w:w="3460" w:type="dxa"/>
          </w:tcPr>
          <w:p w14:paraId="5028633E" w14:textId="77777777" w:rsidR="00B73D12" w:rsidRDefault="00B73D12" w:rsidP="00B73D12">
            <w:pPr>
              <w:spacing w:line="276" w:lineRule="auto"/>
              <w:jc w:val="both"/>
              <w:rPr>
                <w:rFonts w:ascii="Arial Narrow" w:hAnsi="Arial Narrow" w:cs="Arial"/>
                <w:b/>
              </w:rPr>
            </w:pPr>
          </w:p>
        </w:tc>
      </w:tr>
      <w:tr w:rsidR="00B73D12" w14:paraId="6C7EC7B9" w14:textId="77777777" w:rsidTr="00B73D12">
        <w:trPr>
          <w:trHeight w:val="632"/>
        </w:trPr>
        <w:tc>
          <w:tcPr>
            <w:tcW w:w="3141" w:type="dxa"/>
            <w:hideMark/>
          </w:tcPr>
          <w:p w14:paraId="5989CD9C"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16A1CB7E"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580850E0" w14:textId="77777777" w:rsidR="00B73D12" w:rsidRDefault="00B73D12" w:rsidP="00B73D12">
            <w:pPr>
              <w:spacing w:line="276" w:lineRule="auto"/>
              <w:jc w:val="both"/>
              <w:rPr>
                <w:rFonts w:ascii="Arial Narrow" w:hAnsi="Arial Narrow" w:cs="Arial"/>
                <w:b/>
              </w:rPr>
            </w:pPr>
          </w:p>
        </w:tc>
        <w:tc>
          <w:tcPr>
            <w:tcW w:w="3460" w:type="dxa"/>
            <w:hideMark/>
          </w:tcPr>
          <w:p w14:paraId="521392BE"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53F1560B"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Cuarto Regidor Propietario</w:t>
            </w:r>
          </w:p>
        </w:tc>
      </w:tr>
      <w:tr w:rsidR="00B73D12" w14:paraId="6A943545" w14:textId="77777777" w:rsidTr="00B73D12">
        <w:trPr>
          <w:trHeight w:val="941"/>
        </w:trPr>
        <w:tc>
          <w:tcPr>
            <w:tcW w:w="3141" w:type="dxa"/>
          </w:tcPr>
          <w:p w14:paraId="56C0FB58" w14:textId="77777777" w:rsidR="00B73D12" w:rsidRDefault="00B73D12" w:rsidP="00B73D12">
            <w:pPr>
              <w:spacing w:line="276" w:lineRule="auto"/>
              <w:jc w:val="both"/>
              <w:rPr>
                <w:rFonts w:ascii="Arial Narrow" w:hAnsi="Arial Narrow" w:cs="Arial"/>
                <w:b/>
              </w:rPr>
            </w:pPr>
          </w:p>
          <w:p w14:paraId="4477319D" w14:textId="77777777" w:rsidR="00B73D12" w:rsidRDefault="00B73D12" w:rsidP="00B73D12">
            <w:pPr>
              <w:spacing w:line="276" w:lineRule="auto"/>
              <w:jc w:val="both"/>
              <w:rPr>
                <w:rFonts w:ascii="Arial Narrow" w:hAnsi="Arial Narrow" w:cs="Arial"/>
                <w:b/>
              </w:rPr>
            </w:pPr>
          </w:p>
          <w:p w14:paraId="2BB73B4A" w14:textId="77777777" w:rsidR="00B73D12" w:rsidRDefault="00B73D12" w:rsidP="00B73D12">
            <w:pPr>
              <w:spacing w:line="276" w:lineRule="auto"/>
              <w:jc w:val="both"/>
              <w:rPr>
                <w:rFonts w:ascii="Arial Narrow" w:hAnsi="Arial Narrow" w:cs="Arial"/>
                <w:b/>
              </w:rPr>
            </w:pPr>
          </w:p>
        </w:tc>
        <w:tc>
          <w:tcPr>
            <w:tcW w:w="2250" w:type="dxa"/>
          </w:tcPr>
          <w:p w14:paraId="2F6A44E6" w14:textId="77777777" w:rsidR="00B73D12" w:rsidRDefault="00B73D12" w:rsidP="00B73D12">
            <w:pPr>
              <w:spacing w:line="276" w:lineRule="auto"/>
              <w:jc w:val="both"/>
              <w:rPr>
                <w:rFonts w:ascii="Arial Narrow" w:hAnsi="Arial Narrow" w:cs="Arial"/>
                <w:b/>
              </w:rPr>
            </w:pPr>
          </w:p>
        </w:tc>
        <w:tc>
          <w:tcPr>
            <w:tcW w:w="3460" w:type="dxa"/>
          </w:tcPr>
          <w:p w14:paraId="1AE1FC2E" w14:textId="77777777" w:rsidR="00B73D12" w:rsidRDefault="00B73D12" w:rsidP="00B73D12">
            <w:pPr>
              <w:spacing w:line="276" w:lineRule="auto"/>
              <w:jc w:val="both"/>
              <w:rPr>
                <w:rFonts w:ascii="Arial Narrow" w:hAnsi="Arial Narrow" w:cs="Arial"/>
                <w:b/>
              </w:rPr>
            </w:pPr>
          </w:p>
        </w:tc>
      </w:tr>
      <w:tr w:rsidR="00B73D12" w14:paraId="1D1CB427" w14:textId="77777777" w:rsidTr="00B73D12">
        <w:trPr>
          <w:trHeight w:val="619"/>
        </w:trPr>
        <w:tc>
          <w:tcPr>
            <w:tcW w:w="3141" w:type="dxa"/>
            <w:hideMark/>
          </w:tcPr>
          <w:p w14:paraId="52CC799F" w14:textId="77777777" w:rsidR="00B73D12" w:rsidRDefault="00B73D12" w:rsidP="00B73D12">
            <w:pPr>
              <w:spacing w:line="276" w:lineRule="auto"/>
              <w:rPr>
                <w:rFonts w:ascii="Arial Narrow" w:hAnsi="Arial Narrow" w:cs="Arial"/>
              </w:rPr>
            </w:pPr>
            <w:r>
              <w:rPr>
                <w:rFonts w:ascii="Arial Narrow" w:hAnsi="Arial Narrow" w:cs="Arial"/>
              </w:rPr>
              <w:t>Dany Wilfredo Rodríguez Reyes</w:t>
            </w:r>
          </w:p>
          <w:p w14:paraId="0962B5A3" w14:textId="77777777" w:rsidR="00B73D12" w:rsidRDefault="00B73D12" w:rsidP="00B73D12">
            <w:pPr>
              <w:spacing w:line="276" w:lineRule="auto"/>
              <w:rPr>
                <w:rFonts w:ascii="Arial Narrow" w:hAnsi="Arial Narrow" w:cs="Arial"/>
                <w:b/>
              </w:rPr>
            </w:pPr>
            <w:r>
              <w:rPr>
                <w:rFonts w:ascii="Arial Narrow" w:hAnsi="Arial Narrow" w:cs="Arial"/>
              </w:rPr>
              <w:t>Quinto Regidor Propietario</w:t>
            </w:r>
          </w:p>
        </w:tc>
        <w:tc>
          <w:tcPr>
            <w:tcW w:w="2250" w:type="dxa"/>
          </w:tcPr>
          <w:p w14:paraId="2ADEDEC5" w14:textId="77777777" w:rsidR="00B73D12" w:rsidRDefault="00B73D12" w:rsidP="00B73D12">
            <w:pPr>
              <w:spacing w:line="276" w:lineRule="auto"/>
              <w:jc w:val="both"/>
              <w:rPr>
                <w:rFonts w:ascii="Arial Narrow" w:hAnsi="Arial Narrow" w:cs="Arial"/>
                <w:b/>
              </w:rPr>
            </w:pPr>
          </w:p>
        </w:tc>
        <w:tc>
          <w:tcPr>
            <w:tcW w:w="3460" w:type="dxa"/>
            <w:hideMark/>
          </w:tcPr>
          <w:p w14:paraId="4314FA04"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16C84C1D"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Sexto Regidor Propietario</w:t>
            </w:r>
          </w:p>
        </w:tc>
      </w:tr>
      <w:tr w:rsidR="00B73D12" w14:paraId="60248981" w14:textId="77777777" w:rsidTr="00B73D12">
        <w:trPr>
          <w:trHeight w:val="941"/>
        </w:trPr>
        <w:tc>
          <w:tcPr>
            <w:tcW w:w="3141" w:type="dxa"/>
          </w:tcPr>
          <w:p w14:paraId="7137F7CF" w14:textId="77777777" w:rsidR="00B73D12" w:rsidRDefault="00B73D12" w:rsidP="00B73D12">
            <w:pPr>
              <w:spacing w:line="276" w:lineRule="auto"/>
              <w:jc w:val="both"/>
              <w:rPr>
                <w:rFonts w:ascii="Arial Narrow" w:hAnsi="Arial Narrow" w:cs="Arial"/>
                <w:b/>
              </w:rPr>
            </w:pPr>
          </w:p>
          <w:p w14:paraId="0B2AB085" w14:textId="77777777" w:rsidR="00B73D12" w:rsidRDefault="00B73D12" w:rsidP="00B73D12">
            <w:pPr>
              <w:spacing w:line="276" w:lineRule="auto"/>
              <w:jc w:val="both"/>
              <w:rPr>
                <w:rFonts w:ascii="Arial Narrow" w:hAnsi="Arial Narrow" w:cs="Arial"/>
                <w:b/>
              </w:rPr>
            </w:pPr>
          </w:p>
          <w:p w14:paraId="7FC29C94" w14:textId="77777777" w:rsidR="00B73D12" w:rsidRDefault="00B73D12" w:rsidP="00B73D12">
            <w:pPr>
              <w:spacing w:line="276" w:lineRule="auto"/>
              <w:jc w:val="both"/>
              <w:rPr>
                <w:rFonts w:ascii="Arial Narrow" w:hAnsi="Arial Narrow" w:cs="Arial"/>
                <w:b/>
              </w:rPr>
            </w:pPr>
          </w:p>
        </w:tc>
        <w:tc>
          <w:tcPr>
            <w:tcW w:w="2250" w:type="dxa"/>
          </w:tcPr>
          <w:p w14:paraId="67FDD7CB" w14:textId="77777777" w:rsidR="00B73D12" w:rsidRDefault="00B73D12" w:rsidP="00B73D12">
            <w:pPr>
              <w:spacing w:line="276" w:lineRule="auto"/>
              <w:jc w:val="both"/>
              <w:rPr>
                <w:rFonts w:ascii="Arial Narrow" w:hAnsi="Arial Narrow" w:cs="Arial"/>
                <w:b/>
              </w:rPr>
            </w:pPr>
          </w:p>
        </w:tc>
        <w:tc>
          <w:tcPr>
            <w:tcW w:w="3460" w:type="dxa"/>
          </w:tcPr>
          <w:p w14:paraId="104C74AB" w14:textId="77777777" w:rsidR="00B73D12" w:rsidRDefault="00B73D12" w:rsidP="00B73D12">
            <w:pPr>
              <w:spacing w:line="276" w:lineRule="auto"/>
              <w:jc w:val="both"/>
              <w:rPr>
                <w:rFonts w:ascii="Arial Narrow" w:hAnsi="Arial Narrow" w:cs="Arial"/>
                <w:b/>
              </w:rPr>
            </w:pPr>
          </w:p>
        </w:tc>
      </w:tr>
      <w:tr w:rsidR="00B73D12" w14:paraId="276B6B1B" w14:textId="77777777" w:rsidTr="00B73D12">
        <w:trPr>
          <w:trHeight w:val="632"/>
        </w:trPr>
        <w:tc>
          <w:tcPr>
            <w:tcW w:w="3141" w:type="dxa"/>
            <w:hideMark/>
          </w:tcPr>
          <w:p w14:paraId="74BBFB58"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6AA644DE"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07ACFA0E" w14:textId="77777777" w:rsidR="00B73D12" w:rsidRDefault="00B73D12" w:rsidP="00B73D12">
            <w:pPr>
              <w:spacing w:line="276" w:lineRule="auto"/>
              <w:jc w:val="both"/>
              <w:rPr>
                <w:rFonts w:ascii="Arial Narrow" w:hAnsi="Arial Narrow" w:cs="Arial"/>
                <w:b/>
              </w:rPr>
            </w:pPr>
          </w:p>
        </w:tc>
        <w:tc>
          <w:tcPr>
            <w:tcW w:w="3460" w:type="dxa"/>
            <w:hideMark/>
          </w:tcPr>
          <w:p w14:paraId="120192CD"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Manuel Antonio Navarro Segarán</w:t>
            </w:r>
          </w:p>
          <w:p w14:paraId="61698049"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Octavo Regidor Propietario</w:t>
            </w:r>
          </w:p>
        </w:tc>
      </w:tr>
      <w:tr w:rsidR="00B73D12" w14:paraId="2363924B" w14:textId="77777777" w:rsidTr="00B73D12">
        <w:trPr>
          <w:trHeight w:val="449"/>
        </w:trPr>
        <w:tc>
          <w:tcPr>
            <w:tcW w:w="3141" w:type="dxa"/>
          </w:tcPr>
          <w:p w14:paraId="5EF8A494" w14:textId="77777777" w:rsidR="00B73D12" w:rsidRDefault="00B73D12" w:rsidP="00B73D12">
            <w:pPr>
              <w:spacing w:line="276" w:lineRule="auto"/>
              <w:jc w:val="both"/>
              <w:rPr>
                <w:rFonts w:ascii="Arial Narrow" w:hAnsi="Arial Narrow" w:cs="Arial"/>
                <w:b/>
              </w:rPr>
            </w:pPr>
          </w:p>
        </w:tc>
        <w:tc>
          <w:tcPr>
            <w:tcW w:w="2250" w:type="dxa"/>
          </w:tcPr>
          <w:p w14:paraId="03CE9D55" w14:textId="77777777" w:rsidR="00B73D12" w:rsidRDefault="00B73D12" w:rsidP="00B73D12">
            <w:pPr>
              <w:spacing w:line="276" w:lineRule="auto"/>
              <w:jc w:val="both"/>
              <w:rPr>
                <w:rFonts w:ascii="Arial Narrow" w:hAnsi="Arial Narrow" w:cs="Arial"/>
                <w:b/>
              </w:rPr>
            </w:pPr>
          </w:p>
          <w:p w14:paraId="28767802" w14:textId="77777777" w:rsidR="00B73D12" w:rsidRDefault="00B73D12" w:rsidP="00B73D12">
            <w:pPr>
              <w:spacing w:line="276" w:lineRule="auto"/>
              <w:jc w:val="both"/>
              <w:rPr>
                <w:rFonts w:ascii="Arial Narrow" w:hAnsi="Arial Narrow" w:cs="Arial"/>
                <w:b/>
              </w:rPr>
            </w:pPr>
          </w:p>
        </w:tc>
        <w:tc>
          <w:tcPr>
            <w:tcW w:w="3460" w:type="dxa"/>
          </w:tcPr>
          <w:p w14:paraId="63E6AC0E" w14:textId="77777777" w:rsidR="00B73D12" w:rsidRDefault="00B73D12" w:rsidP="00B73D12">
            <w:pPr>
              <w:spacing w:line="276" w:lineRule="auto"/>
              <w:jc w:val="both"/>
              <w:rPr>
                <w:rFonts w:ascii="Arial Narrow" w:hAnsi="Arial Narrow" w:cs="Arial"/>
                <w:b/>
              </w:rPr>
            </w:pPr>
          </w:p>
        </w:tc>
      </w:tr>
      <w:tr w:rsidR="00B73D12" w14:paraId="560CB64B" w14:textId="77777777" w:rsidTr="00B73D12">
        <w:trPr>
          <w:trHeight w:val="632"/>
        </w:trPr>
        <w:tc>
          <w:tcPr>
            <w:tcW w:w="3141" w:type="dxa"/>
            <w:hideMark/>
          </w:tcPr>
          <w:p w14:paraId="3DF00EBA"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3D71DA59"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53D26DEF" w14:textId="77777777" w:rsidR="00B73D12" w:rsidRDefault="00B73D12" w:rsidP="00B73D12">
            <w:pPr>
              <w:spacing w:line="276" w:lineRule="auto"/>
              <w:jc w:val="both"/>
              <w:rPr>
                <w:rFonts w:ascii="Arial Narrow" w:hAnsi="Arial Narrow" w:cs="Arial"/>
                <w:b/>
              </w:rPr>
            </w:pPr>
          </w:p>
        </w:tc>
        <w:tc>
          <w:tcPr>
            <w:tcW w:w="3460" w:type="dxa"/>
            <w:hideMark/>
          </w:tcPr>
          <w:p w14:paraId="4AD04F5A" w14:textId="77777777" w:rsidR="00B73D12" w:rsidRDefault="00B73D12" w:rsidP="00B73D12">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34810E41"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B73D12" w14:paraId="0E74905C" w14:textId="77777777" w:rsidTr="00B73D12">
        <w:trPr>
          <w:trHeight w:val="632"/>
        </w:trPr>
        <w:tc>
          <w:tcPr>
            <w:tcW w:w="3141" w:type="dxa"/>
          </w:tcPr>
          <w:p w14:paraId="40BA3D8D" w14:textId="77777777" w:rsidR="00B73D12" w:rsidRDefault="00B73D12" w:rsidP="00B73D12">
            <w:pPr>
              <w:spacing w:line="276" w:lineRule="auto"/>
              <w:rPr>
                <w:rFonts w:ascii="Arial Narrow" w:hAnsi="Arial Narrow" w:cs="Arial"/>
                <w:b/>
              </w:rPr>
            </w:pPr>
          </w:p>
          <w:p w14:paraId="43D8300D" w14:textId="77777777" w:rsidR="00B73D12" w:rsidRDefault="00B73D12" w:rsidP="00B73D12">
            <w:pPr>
              <w:spacing w:line="276" w:lineRule="auto"/>
              <w:rPr>
                <w:rFonts w:ascii="Arial Narrow" w:hAnsi="Arial Narrow" w:cs="Arial"/>
                <w:b/>
              </w:rPr>
            </w:pPr>
          </w:p>
        </w:tc>
        <w:tc>
          <w:tcPr>
            <w:tcW w:w="2250" w:type="dxa"/>
          </w:tcPr>
          <w:p w14:paraId="57B836CB" w14:textId="77777777" w:rsidR="00B73D12" w:rsidRDefault="00B73D12" w:rsidP="00B73D12">
            <w:pPr>
              <w:spacing w:line="276" w:lineRule="auto"/>
              <w:jc w:val="both"/>
              <w:rPr>
                <w:rFonts w:ascii="Arial Narrow" w:hAnsi="Arial Narrow" w:cs="Arial"/>
                <w:b/>
              </w:rPr>
            </w:pPr>
          </w:p>
        </w:tc>
        <w:tc>
          <w:tcPr>
            <w:tcW w:w="3460" w:type="dxa"/>
          </w:tcPr>
          <w:p w14:paraId="511ADBF1" w14:textId="77777777" w:rsidR="00B73D12" w:rsidRDefault="00B73D12" w:rsidP="00B73D12">
            <w:pPr>
              <w:spacing w:line="276" w:lineRule="auto"/>
              <w:jc w:val="both"/>
              <w:rPr>
                <w:rFonts w:ascii="Arial Narrow" w:hAnsi="Arial Narrow" w:cs="Arial"/>
                <w:b/>
              </w:rPr>
            </w:pPr>
          </w:p>
        </w:tc>
      </w:tr>
      <w:tr w:rsidR="00B73D12" w14:paraId="36213C8E" w14:textId="77777777" w:rsidTr="00B73D12">
        <w:trPr>
          <w:trHeight w:val="619"/>
        </w:trPr>
        <w:tc>
          <w:tcPr>
            <w:tcW w:w="3141" w:type="dxa"/>
            <w:hideMark/>
          </w:tcPr>
          <w:p w14:paraId="28D2CACD"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39BAE8D9"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5283A685" w14:textId="77777777" w:rsidR="00B73D12" w:rsidRDefault="00B73D12" w:rsidP="00B73D12">
            <w:pPr>
              <w:spacing w:line="276" w:lineRule="auto"/>
              <w:jc w:val="both"/>
              <w:rPr>
                <w:rFonts w:ascii="Arial Narrow" w:hAnsi="Arial Narrow" w:cs="Arial"/>
                <w:b/>
              </w:rPr>
            </w:pPr>
          </w:p>
        </w:tc>
        <w:tc>
          <w:tcPr>
            <w:tcW w:w="3460" w:type="dxa"/>
            <w:hideMark/>
          </w:tcPr>
          <w:p w14:paraId="1F98266B"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2B069224"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Cuarto Regidor Suplente</w:t>
            </w:r>
          </w:p>
        </w:tc>
      </w:tr>
      <w:tr w:rsidR="00B73D12" w14:paraId="2952CB94" w14:textId="77777777" w:rsidTr="00B73D12">
        <w:trPr>
          <w:trHeight w:val="941"/>
        </w:trPr>
        <w:tc>
          <w:tcPr>
            <w:tcW w:w="3141" w:type="dxa"/>
          </w:tcPr>
          <w:p w14:paraId="341CE662" w14:textId="77777777" w:rsidR="00B73D12" w:rsidRDefault="00B73D12" w:rsidP="00B73D12">
            <w:pPr>
              <w:spacing w:line="276" w:lineRule="auto"/>
              <w:rPr>
                <w:rFonts w:ascii="Arial Narrow" w:hAnsi="Arial Narrow" w:cs="Arial"/>
                <w:b/>
              </w:rPr>
            </w:pPr>
          </w:p>
          <w:p w14:paraId="53BF0C6D" w14:textId="77777777" w:rsidR="00B73D12" w:rsidRDefault="00B73D12" w:rsidP="00B73D12">
            <w:pPr>
              <w:spacing w:line="276" w:lineRule="auto"/>
              <w:rPr>
                <w:rFonts w:ascii="Arial Narrow" w:hAnsi="Arial Narrow" w:cs="Arial"/>
                <w:b/>
              </w:rPr>
            </w:pPr>
          </w:p>
          <w:p w14:paraId="634C8EBB" w14:textId="77777777" w:rsidR="00B73D12" w:rsidRDefault="00B73D12" w:rsidP="00B73D12">
            <w:pPr>
              <w:spacing w:line="276" w:lineRule="auto"/>
              <w:rPr>
                <w:rFonts w:ascii="Arial Narrow" w:hAnsi="Arial Narrow" w:cs="Arial"/>
                <w:b/>
              </w:rPr>
            </w:pPr>
          </w:p>
        </w:tc>
        <w:tc>
          <w:tcPr>
            <w:tcW w:w="2250" w:type="dxa"/>
          </w:tcPr>
          <w:p w14:paraId="0B0C93AC" w14:textId="77777777" w:rsidR="00B73D12" w:rsidRDefault="00B73D12" w:rsidP="00B73D12">
            <w:pPr>
              <w:spacing w:line="276" w:lineRule="auto"/>
              <w:jc w:val="both"/>
              <w:rPr>
                <w:rFonts w:ascii="Arial Narrow" w:hAnsi="Arial Narrow" w:cs="Arial"/>
                <w:b/>
              </w:rPr>
            </w:pPr>
          </w:p>
          <w:p w14:paraId="7C89EAFF" w14:textId="77777777" w:rsidR="00B73D12" w:rsidRDefault="00B73D12" w:rsidP="00B73D12">
            <w:pPr>
              <w:spacing w:line="276" w:lineRule="auto"/>
              <w:jc w:val="both"/>
              <w:rPr>
                <w:rFonts w:ascii="Arial Narrow" w:hAnsi="Arial Narrow" w:cs="Arial"/>
                <w:b/>
              </w:rPr>
            </w:pPr>
            <w:r>
              <w:rPr>
                <w:rFonts w:ascii="Arial Narrow" w:hAnsi="Arial Narrow" w:cs="Arial"/>
                <w:b/>
              </w:rPr>
              <w:t xml:space="preserve"> </w:t>
            </w:r>
          </w:p>
          <w:p w14:paraId="52093DB5" w14:textId="77777777" w:rsidR="00B73D12" w:rsidRDefault="00B73D12" w:rsidP="00B73D12">
            <w:pPr>
              <w:spacing w:line="276" w:lineRule="auto"/>
              <w:jc w:val="both"/>
              <w:rPr>
                <w:rFonts w:ascii="Arial Narrow" w:hAnsi="Arial Narrow" w:cs="Arial"/>
                <w:b/>
              </w:rPr>
            </w:pPr>
          </w:p>
        </w:tc>
        <w:tc>
          <w:tcPr>
            <w:tcW w:w="3460" w:type="dxa"/>
          </w:tcPr>
          <w:p w14:paraId="4791395F" w14:textId="77777777" w:rsidR="00B73D12" w:rsidRDefault="00B73D12" w:rsidP="00B73D12">
            <w:pPr>
              <w:spacing w:line="276" w:lineRule="auto"/>
              <w:jc w:val="both"/>
              <w:rPr>
                <w:rFonts w:ascii="Arial Narrow" w:hAnsi="Arial Narrow" w:cs="Arial"/>
                <w:b/>
              </w:rPr>
            </w:pPr>
          </w:p>
        </w:tc>
      </w:tr>
      <w:tr w:rsidR="00B73D12" w14:paraId="56B7180B" w14:textId="77777777" w:rsidTr="00B73D12">
        <w:trPr>
          <w:trHeight w:val="632"/>
        </w:trPr>
        <w:tc>
          <w:tcPr>
            <w:tcW w:w="3141" w:type="dxa"/>
          </w:tcPr>
          <w:p w14:paraId="6858ACFA" w14:textId="77777777" w:rsidR="00B73D12" w:rsidRDefault="00B73D12" w:rsidP="00B73D12">
            <w:pPr>
              <w:spacing w:line="276" w:lineRule="auto"/>
              <w:rPr>
                <w:rFonts w:ascii="Arial Narrow" w:hAnsi="Arial Narrow" w:cs="Arial"/>
                <w:b/>
              </w:rPr>
            </w:pPr>
          </w:p>
        </w:tc>
        <w:tc>
          <w:tcPr>
            <w:tcW w:w="2250" w:type="dxa"/>
            <w:hideMark/>
          </w:tcPr>
          <w:p w14:paraId="2CF0E636" w14:textId="77777777" w:rsidR="00B73D12" w:rsidRDefault="00B73D12" w:rsidP="00B73D12">
            <w:pPr>
              <w:spacing w:line="276" w:lineRule="auto"/>
              <w:jc w:val="both"/>
              <w:rPr>
                <w:rFonts w:ascii="Arial Narrow" w:hAnsi="Arial Narrow" w:cs="Arial"/>
              </w:rPr>
            </w:pPr>
            <w:r>
              <w:rPr>
                <w:rFonts w:ascii="Arial Narrow" w:hAnsi="Arial Narrow" w:cs="Arial"/>
              </w:rPr>
              <w:t>Evelio Pineda Romero</w:t>
            </w:r>
          </w:p>
          <w:p w14:paraId="30BC74F8" w14:textId="77777777" w:rsidR="00B73D12" w:rsidRDefault="00B73D12" w:rsidP="00B73D12">
            <w:pPr>
              <w:spacing w:line="276" w:lineRule="auto"/>
              <w:jc w:val="both"/>
              <w:rPr>
                <w:rFonts w:ascii="Arial Narrow" w:hAnsi="Arial Narrow" w:cs="Arial"/>
                <w:b/>
              </w:rPr>
            </w:pPr>
            <w:r>
              <w:rPr>
                <w:rFonts w:ascii="Arial Narrow" w:hAnsi="Arial Narrow" w:cs="Arial"/>
              </w:rPr>
              <w:t>Secretario Municipal</w:t>
            </w:r>
          </w:p>
        </w:tc>
        <w:tc>
          <w:tcPr>
            <w:tcW w:w="3460" w:type="dxa"/>
          </w:tcPr>
          <w:p w14:paraId="48E00F48" w14:textId="77777777" w:rsidR="00B73D12" w:rsidRDefault="00B73D12" w:rsidP="00B73D12">
            <w:pPr>
              <w:spacing w:line="276" w:lineRule="auto"/>
              <w:jc w:val="both"/>
              <w:rPr>
                <w:rFonts w:ascii="Arial Narrow" w:hAnsi="Arial Narrow" w:cs="Arial"/>
                <w:b/>
              </w:rPr>
            </w:pPr>
          </w:p>
        </w:tc>
      </w:tr>
    </w:tbl>
    <w:p w14:paraId="4922447F" w14:textId="77777777" w:rsidR="00B73D12" w:rsidRDefault="00B73D12" w:rsidP="00B73D12">
      <w:pPr>
        <w:tabs>
          <w:tab w:val="left" w:pos="1011"/>
        </w:tabs>
        <w:jc w:val="both"/>
        <w:rPr>
          <w:rFonts w:ascii="Arial" w:hAnsi="Arial" w:cs="Arial"/>
          <w:sz w:val="22"/>
          <w:szCs w:val="22"/>
        </w:rPr>
      </w:pPr>
    </w:p>
    <w:p w14:paraId="42AAA88F" w14:textId="77777777" w:rsidR="00B73D12" w:rsidRDefault="00B73D12" w:rsidP="00B73D12">
      <w:pPr>
        <w:tabs>
          <w:tab w:val="left" w:pos="3735"/>
        </w:tabs>
        <w:jc w:val="both"/>
        <w:rPr>
          <w:rFonts w:ascii="Arial Narrow" w:eastAsia="Arial Unicode MS" w:hAnsi="Arial Narrow" w:cs="Arial"/>
        </w:rPr>
      </w:pPr>
      <w:r>
        <w:rPr>
          <w:rFonts w:ascii="Arial Narrow" w:eastAsia="Arial Unicode MS" w:hAnsi="Arial Narrow" w:cs="Arial"/>
          <w:b/>
        </w:rPr>
        <w:t>ACTA NÚMERO CUARENTA Y SIETE, Sesión Ordinaria, reunidos en el salón de sesiones de esta Alcaldía a las 4.pm. Del día treinta de noviembre de dos mil dieciséis, presentes los señores/as</w:t>
      </w:r>
      <w:r>
        <w:rPr>
          <w:rFonts w:ascii="Arial Narrow" w:eastAsia="Arial Unicode MS" w:hAnsi="Arial Narrow" w:cs="Arial"/>
        </w:rPr>
        <w:t xml:space="preserve"> Carlos Javier Guevara Tercios Alcalde Municipal, Verónica del Carmen Alfaro Galicia Síndica Municipal, Ana Milagro Paz Peña Primera Regidora Propietaria, María Teresa Hernández de Navarro,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Segarán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numeral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r w:rsidRPr="0013139B">
        <w:rPr>
          <w:rFonts w:ascii="Arial" w:hAnsi="Arial" w:cs="Arial"/>
          <w:sz w:val="22"/>
          <w:szCs w:val="22"/>
        </w:rPr>
        <w:t xml:space="preserve"> </w:t>
      </w:r>
      <w:r>
        <w:rPr>
          <w:rFonts w:ascii="Arial" w:hAnsi="Arial" w:cs="Arial"/>
          <w:sz w:val="22"/>
          <w:szCs w:val="22"/>
        </w:rPr>
        <w:t>COMUNÍQUESE.</w:t>
      </w:r>
    </w:p>
    <w:p w14:paraId="2811496C" w14:textId="77777777" w:rsidR="00B73D12" w:rsidRDefault="00B73D12" w:rsidP="00B73D12">
      <w:pPr>
        <w:tabs>
          <w:tab w:val="left" w:pos="1011"/>
        </w:tabs>
        <w:jc w:val="both"/>
        <w:rPr>
          <w:rFonts w:ascii="Arial" w:hAnsi="Arial" w:cs="Arial"/>
          <w:sz w:val="22"/>
          <w:szCs w:val="22"/>
        </w:rPr>
      </w:pPr>
    </w:p>
    <w:p w14:paraId="3A3A750C" w14:textId="77777777" w:rsidR="00B73D12"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 xml:space="preserve">UNO: </w:t>
      </w:r>
    </w:p>
    <w:p w14:paraId="6FA92BC4" w14:textId="77777777" w:rsidR="00B73D12" w:rsidRDefault="00B73D12" w:rsidP="00B73D12">
      <w:pPr>
        <w:tabs>
          <w:tab w:val="left" w:pos="1011"/>
        </w:tabs>
        <w:jc w:val="both"/>
        <w:rPr>
          <w:rFonts w:ascii="Arial" w:hAnsi="Arial" w:cs="Arial"/>
          <w:sz w:val="22"/>
          <w:szCs w:val="22"/>
        </w:rPr>
      </w:pPr>
      <w:r>
        <w:rPr>
          <w:rFonts w:ascii="Arial" w:hAnsi="Arial" w:cs="Arial"/>
          <w:sz w:val="22"/>
          <w:szCs w:val="22"/>
        </w:rPr>
        <w:lastRenderedPageBreak/>
        <w:t>Vista la correspondencia presentada por, María Leonor Cabrera Gómez jefa de la UACI, referente a oferta económica presentada de parte del Lic. Santos Antonio Arias Calzadilla gerente general de negocios Master para la reparación de la calle principal del caserío el jiote en el Cantón Guadalupe, calle la vega en el Cantón San Sebastián Asuchio y calle la esmeralda en el mismo cantón San Sebastián Asuchio. sumando en los tres lugares un total de 2.6 kilómetros de calles a reparar, consistente en chapoda, limpieza, hacer cuneta, conformado con bombeo y compactado, para lo que se utilizara maquinaria pesada como motoniveladora, rodo vibrador compactador, traslado de la maquinaria y equipos, para lo que el costo es por el monto de tres mil 00/100 Dólares DE LOS Estados Unidos de América, incluyendo los impuestos de ley. En este sentido, El Concejo considerando que es importante incluir en dicha oferta costos por material selecto para la compactación de las calles a reparar afín de evitar que las piedras sueltas, por lo antes expuestos, y existiendo la necesidad de los habitantes de los lugares donde se realizaran las reparaciones de calles, EL Concejo Municipal por unanimidad ACUERDA</w:t>
      </w:r>
      <w:r w:rsidRPr="00F776E0">
        <w:rPr>
          <w:rFonts w:ascii="Arial" w:hAnsi="Arial" w:cs="Arial"/>
          <w:b/>
          <w:sz w:val="22"/>
          <w:szCs w:val="22"/>
        </w:rPr>
        <w:t>:</w:t>
      </w:r>
      <w:r>
        <w:rPr>
          <w:rFonts w:ascii="Arial" w:hAnsi="Arial" w:cs="Arial"/>
          <w:sz w:val="22"/>
          <w:szCs w:val="22"/>
        </w:rPr>
        <w:t xml:space="preserve"> </w:t>
      </w:r>
      <w:r w:rsidRPr="0013139B">
        <w:rPr>
          <w:rFonts w:ascii="Arial" w:hAnsi="Arial" w:cs="Arial"/>
          <w:b/>
          <w:sz w:val="22"/>
          <w:szCs w:val="22"/>
        </w:rPr>
        <w:t>a</w:t>
      </w:r>
      <w:r>
        <w:rPr>
          <w:rFonts w:ascii="Arial" w:hAnsi="Arial" w:cs="Arial"/>
          <w:sz w:val="22"/>
          <w:szCs w:val="22"/>
        </w:rPr>
        <w:t>) Instruir a la UACI. Para que solicite nuevamente oferta económica Lic. Santos Antonio Arias Calzadilla Gerente General de Negocios Master, en donde incluya costos por material selecto para la reparación y compactación de las calles antes descritas. COMUNÍQUESE.</w:t>
      </w:r>
    </w:p>
    <w:p w14:paraId="4800F94F" w14:textId="77777777" w:rsidR="00B73D12" w:rsidRDefault="00B73D12" w:rsidP="00B73D12">
      <w:pPr>
        <w:tabs>
          <w:tab w:val="left" w:pos="1011"/>
        </w:tabs>
        <w:jc w:val="both"/>
        <w:rPr>
          <w:rFonts w:ascii="Arial" w:hAnsi="Arial" w:cs="Arial"/>
          <w:sz w:val="22"/>
          <w:szCs w:val="22"/>
        </w:rPr>
      </w:pPr>
    </w:p>
    <w:p w14:paraId="68693652" w14:textId="77777777" w:rsidR="00B73D12"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DOS:</w:t>
      </w:r>
    </w:p>
    <w:p w14:paraId="2755D3D6" w14:textId="77777777" w:rsidR="00B73D12" w:rsidRDefault="00B73D12" w:rsidP="00B73D12">
      <w:pPr>
        <w:tabs>
          <w:tab w:val="left" w:pos="1011"/>
        </w:tabs>
        <w:jc w:val="both"/>
        <w:rPr>
          <w:rFonts w:ascii="Arial" w:hAnsi="Arial" w:cs="Arial"/>
          <w:sz w:val="22"/>
          <w:szCs w:val="22"/>
        </w:rPr>
      </w:pPr>
      <w:r w:rsidRPr="00B41732">
        <w:rPr>
          <w:rFonts w:ascii="Arial Narrow" w:hAnsi="Arial Narrow"/>
          <w:color w:val="000000" w:themeColor="text1"/>
        </w:rPr>
        <w:t>Vista la petición de Profesora Berta Lidia Nieto de Rodríguez</w:t>
      </w:r>
      <w:r>
        <w:rPr>
          <w:rFonts w:ascii="Arial Narrow" w:hAnsi="Arial Narrow"/>
          <w:color w:val="000000" w:themeColor="text1"/>
        </w:rPr>
        <w:t xml:space="preserve"> Directora del Centro Escolar El Zaite municipio de Zaragoza; y las profesoras María Esmeralda Rivera, Reyna Isabel Rodríguez, e donde solicitan a este colegiado, el apoyo con veinticinco regalos para premiar a las promociones de Parvularia de dicha institución educativa; En este sentido, El Concejo Municipal por mayoría </w:t>
      </w:r>
      <w:r w:rsidRPr="000D49CB">
        <w:rPr>
          <w:rFonts w:ascii="Arial Narrow" w:hAnsi="Arial Narrow"/>
          <w:b/>
          <w:color w:val="000000" w:themeColor="text1"/>
        </w:rPr>
        <w:t>ACUERDA</w:t>
      </w:r>
      <w:r>
        <w:rPr>
          <w:rFonts w:ascii="Arial Narrow" w:hAnsi="Arial Narrow"/>
          <w:color w:val="000000" w:themeColor="text1"/>
        </w:rPr>
        <w:t xml:space="preserve">: </w:t>
      </w:r>
      <w:r w:rsidRPr="007629A8">
        <w:rPr>
          <w:rFonts w:ascii="Arial" w:hAnsi="Arial" w:cs="Arial"/>
          <w:b/>
          <w:sz w:val="22"/>
          <w:szCs w:val="22"/>
        </w:rPr>
        <w:t>a</w:t>
      </w:r>
      <w:r>
        <w:rPr>
          <w:rFonts w:ascii="Arial" w:hAnsi="Arial" w:cs="Arial"/>
          <w:sz w:val="22"/>
          <w:szCs w:val="22"/>
        </w:rPr>
        <w:t xml:space="preserve">) Aprobar la solicitud antes descrita en toda su parte. </w:t>
      </w:r>
      <w:r w:rsidRPr="007629A8">
        <w:rPr>
          <w:rFonts w:ascii="Arial" w:hAnsi="Arial" w:cs="Arial"/>
          <w:b/>
          <w:sz w:val="22"/>
          <w:szCs w:val="22"/>
        </w:rPr>
        <w:t>b</w:t>
      </w:r>
      <w:r>
        <w:rPr>
          <w:rFonts w:ascii="Arial" w:hAnsi="Arial" w:cs="Arial"/>
          <w:sz w:val="22"/>
          <w:szCs w:val="22"/>
        </w:rPr>
        <w:t xml:space="preserve">) instruir a la UACI, para que realice las compras correspondientes. </w:t>
      </w:r>
      <w:r w:rsidRPr="007629A8">
        <w:rPr>
          <w:rFonts w:ascii="Arial" w:hAnsi="Arial" w:cs="Arial"/>
          <w:b/>
          <w:sz w:val="22"/>
          <w:szCs w:val="22"/>
        </w:rPr>
        <w:t>c</w:t>
      </w:r>
      <w:r>
        <w:rPr>
          <w:rFonts w:ascii="Arial" w:hAnsi="Arial" w:cs="Arial"/>
          <w:sz w:val="22"/>
          <w:szCs w:val="22"/>
        </w:rPr>
        <w:t>)  Autorizar a la Tesorería Municipal para que erogue la cantidad correspondiente del fondo común, del presupuesto municipal vigente.</w:t>
      </w:r>
      <w:r w:rsidRPr="007629A8">
        <w:rPr>
          <w:rFonts w:ascii="Arial" w:hAnsi="Arial" w:cs="Arial"/>
          <w:sz w:val="22"/>
          <w:szCs w:val="22"/>
        </w:rPr>
        <w:t xml:space="preserve"> </w:t>
      </w:r>
      <w:r>
        <w:rPr>
          <w:rFonts w:ascii="Arial" w:hAnsi="Arial" w:cs="Arial"/>
          <w:sz w:val="22"/>
          <w:szCs w:val="22"/>
        </w:rPr>
        <w:t xml:space="preserve">Se abstienen de votar </w:t>
      </w:r>
      <w:r>
        <w:rPr>
          <w:rFonts w:ascii="Arial Narrow" w:eastAsia="Arial Unicode MS" w:hAnsi="Arial Narrow" w:cs="Arial"/>
        </w:rPr>
        <w:t xml:space="preserve">Dany Wilfredo Rodríguez Reyes, Quinto Regidor Propietario, Aida Esther Bermúdez de Morales Sexta Regidora Propietaria, </w:t>
      </w:r>
      <w:r>
        <w:rPr>
          <w:rFonts w:ascii="Arial" w:hAnsi="Arial" w:cs="Arial"/>
          <w:sz w:val="22"/>
          <w:szCs w:val="22"/>
        </w:rPr>
        <w:t>COMUNÍQUESE.</w:t>
      </w:r>
    </w:p>
    <w:p w14:paraId="22AC8FBC" w14:textId="77777777" w:rsidR="00B73D12" w:rsidRPr="00B92641" w:rsidRDefault="00B73D12" w:rsidP="00B73D12">
      <w:pPr>
        <w:jc w:val="both"/>
        <w:rPr>
          <w:rFonts w:ascii="Arial Narrow" w:hAnsi="Arial Narrow"/>
          <w:b/>
          <w:color w:val="000000" w:themeColor="text1"/>
        </w:rPr>
      </w:pPr>
      <w:r>
        <w:rPr>
          <w:rFonts w:ascii="Arial Narrow" w:hAnsi="Arial Narrow"/>
          <w:b/>
          <w:color w:val="000000" w:themeColor="text1"/>
        </w:rPr>
        <w:t xml:space="preserve"> </w:t>
      </w:r>
    </w:p>
    <w:p w14:paraId="5112F4B7" w14:textId="77777777" w:rsidR="00B73D12"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TRES:</w:t>
      </w:r>
    </w:p>
    <w:p w14:paraId="5F42ED04" w14:textId="77777777" w:rsidR="00B73D12" w:rsidRDefault="00B73D12" w:rsidP="00B73D12">
      <w:pPr>
        <w:tabs>
          <w:tab w:val="left" w:pos="1011"/>
        </w:tabs>
        <w:jc w:val="both"/>
        <w:rPr>
          <w:rFonts w:ascii="Arial" w:hAnsi="Arial" w:cs="Arial"/>
          <w:sz w:val="22"/>
          <w:szCs w:val="22"/>
        </w:rPr>
      </w:pPr>
      <w:r>
        <w:rPr>
          <w:rFonts w:ascii="Arial Narrow" w:hAnsi="Arial Narrow"/>
          <w:b/>
          <w:color w:val="000000" w:themeColor="text1"/>
        </w:rPr>
        <w:t xml:space="preserve"> </w:t>
      </w:r>
      <w:r>
        <w:rPr>
          <w:rFonts w:ascii="Arial" w:hAnsi="Arial" w:cs="Arial"/>
          <w:sz w:val="22"/>
          <w:szCs w:val="22"/>
        </w:rPr>
        <w:t xml:space="preserve">Vista la Petición de parte de Rosa Lidia Oliva y María del Carmen Estrada Educadoras del Centro de Bienestar Infantil CBI, de la Colonia Santa Teresa Jurisdicción de Zaragoza, La Libertad, en la que solicitan, ayuda con tres pollos y un pastel para la celebración de despedida del año dos mil dieciséis a las niñas y niños del CBI. Que se llevará a cabo el día jueves quince de diciembre del año en curso; en este sentido, El Concejo Considerando que dicho Centro de Bienestar Infantil atiende a la niñez de las comunidades vecinas de escasos recursos económicos; en tal razón, El Concejo Municipal por unanimidad ACUERDA: </w:t>
      </w:r>
      <w:r w:rsidRPr="007629A8">
        <w:rPr>
          <w:rFonts w:ascii="Arial" w:hAnsi="Arial" w:cs="Arial"/>
          <w:b/>
          <w:sz w:val="22"/>
          <w:szCs w:val="22"/>
        </w:rPr>
        <w:t>a</w:t>
      </w:r>
      <w:r>
        <w:rPr>
          <w:rFonts w:ascii="Arial" w:hAnsi="Arial" w:cs="Arial"/>
          <w:sz w:val="22"/>
          <w:szCs w:val="22"/>
        </w:rPr>
        <w:t xml:space="preserve">) Aprobar la solicitud antes descrita en toda su parte. </w:t>
      </w:r>
      <w:r w:rsidRPr="007629A8">
        <w:rPr>
          <w:rFonts w:ascii="Arial" w:hAnsi="Arial" w:cs="Arial"/>
          <w:b/>
          <w:sz w:val="22"/>
          <w:szCs w:val="22"/>
        </w:rPr>
        <w:t>b</w:t>
      </w:r>
      <w:r>
        <w:rPr>
          <w:rFonts w:ascii="Arial" w:hAnsi="Arial" w:cs="Arial"/>
          <w:sz w:val="22"/>
          <w:szCs w:val="22"/>
        </w:rPr>
        <w:t xml:space="preserve">) instruir a la UACI, para que realice las compras correspondientes. </w:t>
      </w:r>
      <w:r w:rsidRPr="007629A8">
        <w:rPr>
          <w:rFonts w:ascii="Arial" w:hAnsi="Arial" w:cs="Arial"/>
          <w:b/>
          <w:sz w:val="22"/>
          <w:szCs w:val="22"/>
        </w:rPr>
        <w:t>c</w:t>
      </w:r>
      <w:r>
        <w:rPr>
          <w:rFonts w:ascii="Arial" w:hAnsi="Arial" w:cs="Arial"/>
          <w:sz w:val="22"/>
          <w:szCs w:val="22"/>
        </w:rPr>
        <w:t>)  Autorizar a la Tesorería Municipal para que erogue la cantidad correspondiente del fondo circulante, del presupuesto municipal vigente.</w:t>
      </w:r>
      <w:r w:rsidRPr="007629A8">
        <w:rPr>
          <w:rFonts w:ascii="Arial" w:hAnsi="Arial" w:cs="Arial"/>
          <w:sz w:val="22"/>
          <w:szCs w:val="22"/>
        </w:rPr>
        <w:t xml:space="preserve"> </w:t>
      </w:r>
      <w:r>
        <w:rPr>
          <w:rFonts w:ascii="Arial" w:hAnsi="Arial" w:cs="Arial"/>
          <w:sz w:val="22"/>
          <w:szCs w:val="22"/>
        </w:rPr>
        <w:t>COMUNÍQUESE.</w:t>
      </w:r>
    </w:p>
    <w:p w14:paraId="258B98CF" w14:textId="77777777" w:rsidR="00B73D12" w:rsidRPr="00B41732" w:rsidRDefault="00B73D12" w:rsidP="00B73D12">
      <w:pPr>
        <w:jc w:val="both"/>
        <w:rPr>
          <w:rFonts w:ascii="Arial" w:hAnsi="Arial" w:cs="Arial"/>
          <w:sz w:val="22"/>
          <w:szCs w:val="22"/>
        </w:rPr>
      </w:pPr>
    </w:p>
    <w:p w14:paraId="7771F551" w14:textId="77777777" w:rsidR="00B73D12"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CUATRO:</w:t>
      </w:r>
    </w:p>
    <w:p w14:paraId="69DD2680" w14:textId="77777777" w:rsidR="00B73D12" w:rsidRDefault="00B73D12" w:rsidP="00B73D12">
      <w:pPr>
        <w:tabs>
          <w:tab w:val="left" w:pos="1011"/>
        </w:tabs>
        <w:jc w:val="both"/>
        <w:rPr>
          <w:rFonts w:ascii="Arial" w:hAnsi="Arial" w:cs="Arial"/>
          <w:sz w:val="22"/>
          <w:szCs w:val="22"/>
        </w:rPr>
      </w:pPr>
      <w:r>
        <w:rPr>
          <w:rFonts w:ascii="Arial" w:hAnsi="Arial" w:cs="Arial"/>
          <w:sz w:val="22"/>
          <w:szCs w:val="22"/>
        </w:rPr>
        <w:t xml:space="preserve">Vista la petición del Consejo sectorial de la Comunidad San Francisco de Asís de Corinto, solicitando al Concejo apoyo con un Bus para la realización de una excursión con destino al Centro Turístico “La Casa de la Hacienda en Ilobasco, Cabañas; dicha actividad se realizara el día domingo cuatro de diciembre de dos mil dieciséis; en este sentido, por unanimidad El Concejo Municipal, </w:t>
      </w:r>
      <w:r w:rsidRPr="001A598A">
        <w:rPr>
          <w:rFonts w:ascii="Arial" w:hAnsi="Arial" w:cs="Arial"/>
          <w:b/>
          <w:sz w:val="22"/>
          <w:szCs w:val="22"/>
        </w:rPr>
        <w:t>ACU</w:t>
      </w:r>
      <w:r>
        <w:rPr>
          <w:rFonts w:ascii="Arial" w:hAnsi="Arial" w:cs="Arial"/>
          <w:b/>
          <w:sz w:val="22"/>
          <w:szCs w:val="22"/>
        </w:rPr>
        <w:t xml:space="preserve">ERDA: a) </w:t>
      </w:r>
      <w:r w:rsidRPr="001A598A">
        <w:rPr>
          <w:rFonts w:ascii="Arial" w:hAnsi="Arial" w:cs="Arial"/>
          <w:sz w:val="22"/>
          <w:szCs w:val="22"/>
        </w:rPr>
        <w:t>Aprobar la petición del Consejo Parroquial de la comunidad San Francisco de Asís</w:t>
      </w:r>
      <w:r>
        <w:rPr>
          <w:rFonts w:ascii="Arial" w:hAnsi="Arial" w:cs="Arial"/>
          <w:sz w:val="22"/>
          <w:szCs w:val="22"/>
        </w:rPr>
        <w:t xml:space="preserve">, referente a cubrir los costos de un Bus para que realicen excursión al Centro Turístico “La Casa de la Hacienda en Ilobasco, Cabañas el día domingo cuatro de diciembre de dos mil dieciséis. </w:t>
      </w:r>
      <w:r w:rsidRPr="00293584">
        <w:rPr>
          <w:rFonts w:ascii="Arial" w:hAnsi="Arial" w:cs="Arial"/>
          <w:b/>
          <w:sz w:val="22"/>
          <w:szCs w:val="22"/>
        </w:rPr>
        <w:t>b</w:t>
      </w:r>
      <w:r>
        <w:rPr>
          <w:rFonts w:ascii="Arial" w:hAnsi="Arial" w:cs="Arial"/>
          <w:sz w:val="22"/>
          <w:szCs w:val="22"/>
        </w:rPr>
        <w:t>) Instruir a la UACI, para que contrate los servicios de un bus para realización de la excursión antes descrita. c) Autorizar a la Tesorería Municipal para que erogue la cantidad correspondiente del fondo común, del presupuesto municipal vigente.</w:t>
      </w:r>
      <w:r w:rsidRPr="004D4FF6">
        <w:rPr>
          <w:rFonts w:ascii="Arial" w:hAnsi="Arial" w:cs="Arial"/>
          <w:sz w:val="22"/>
          <w:szCs w:val="22"/>
        </w:rPr>
        <w:t xml:space="preserve"> </w:t>
      </w:r>
      <w:r>
        <w:rPr>
          <w:rFonts w:ascii="Arial" w:hAnsi="Arial" w:cs="Arial"/>
          <w:sz w:val="22"/>
          <w:szCs w:val="22"/>
        </w:rPr>
        <w:t>COMUNÍQUESE.</w:t>
      </w:r>
    </w:p>
    <w:p w14:paraId="641AE2ED" w14:textId="77777777" w:rsidR="00B73D12" w:rsidRDefault="00B73D12" w:rsidP="00B73D12">
      <w:pPr>
        <w:tabs>
          <w:tab w:val="left" w:pos="1011"/>
        </w:tabs>
        <w:jc w:val="both"/>
        <w:rPr>
          <w:rFonts w:ascii="Arial" w:hAnsi="Arial" w:cs="Arial"/>
          <w:sz w:val="22"/>
          <w:szCs w:val="22"/>
        </w:rPr>
      </w:pPr>
    </w:p>
    <w:p w14:paraId="7680838C" w14:textId="77777777" w:rsidR="00B73D12"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CINCO:</w:t>
      </w:r>
    </w:p>
    <w:p w14:paraId="3B438FD0" w14:textId="77777777" w:rsidR="00B73D12" w:rsidRDefault="00B73D12" w:rsidP="00B73D12">
      <w:pPr>
        <w:tabs>
          <w:tab w:val="left" w:pos="1011"/>
        </w:tabs>
        <w:jc w:val="both"/>
        <w:rPr>
          <w:rFonts w:ascii="Arial" w:hAnsi="Arial" w:cs="Arial"/>
          <w:sz w:val="22"/>
          <w:szCs w:val="22"/>
        </w:rPr>
      </w:pPr>
      <w:r>
        <w:rPr>
          <w:rFonts w:ascii="Arial" w:hAnsi="Arial" w:cs="Arial"/>
          <w:sz w:val="22"/>
          <w:szCs w:val="22"/>
        </w:rPr>
        <w:t xml:space="preserve">Vista la petición del grupo de artesanas de Zaragoza, quienes solicitan apoyo con transporte a partir que estarán participando en evento del día del artesano que se realizara en el Centro de ferias y Convenciones de San Salvador los días veintiséis y veintisiete de noviembre de dos mil dieciséis, por lo que, el apoyo de transporte se requiere desde día viernes veinticinco </w:t>
      </w:r>
      <w:r>
        <w:rPr>
          <w:rFonts w:ascii="Arial" w:hAnsi="Arial" w:cs="Arial"/>
          <w:sz w:val="22"/>
          <w:szCs w:val="22"/>
        </w:rPr>
        <w:lastRenderedPageBreak/>
        <w:t xml:space="preserve">de noviembre, desde las ocho horas del corriente año para el traslado de equipos logísticos, el día sábado veintiséis en horario de las ocho am. Y el día domingo 27 de noviembre el transporte se requiere en horario de las doce meridiano y a las dieciséis horas para el regreso den Centro de Ferias y Convenciones hacia Zaragoza. En este sentido, El Concejo Municipal </w:t>
      </w:r>
      <w:r w:rsidRPr="00E862C3">
        <w:rPr>
          <w:rFonts w:ascii="Arial" w:hAnsi="Arial" w:cs="Arial"/>
          <w:b/>
          <w:sz w:val="22"/>
          <w:szCs w:val="22"/>
        </w:rPr>
        <w:t>ACUERDA:</w:t>
      </w:r>
      <w:r>
        <w:rPr>
          <w:rFonts w:ascii="Arial" w:hAnsi="Arial" w:cs="Arial"/>
          <w:sz w:val="22"/>
          <w:szCs w:val="22"/>
        </w:rPr>
        <w:t xml:space="preserve"> </w:t>
      </w:r>
      <w:r w:rsidRPr="009821BB">
        <w:rPr>
          <w:rFonts w:ascii="Arial" w:hAnsi="Arial" w:cs="Arial"/>
          <w:b/>
          <w:sz w:val="22"/>
          <w:szCs w:val="22"/>
        </w:rPr>
        <w:t>a</w:t>
      </w:r>
      <w:r>
        <w:rPr>
          <w:rFonts w:ascii="Arial" w:hAnsi="Arial" w:cs="Arial"/>
          <w:sz w:val="22"/>
          <w:szCs w:val="22"/>
        </w:rPr>
        <w:t xml:space="preserve">) Aprobar la Solicitud de transporte del grupo de Artesanas de Zaragoza afín que participen en evento del día del artesano en el Centro de Ferias y Convenciones en San Salvador. </w:t>
      </w:r>
      <w:r w:rsidRPr="009821BB">
        <w:rPr>
          <w:rFonts w:ascii="Arial" w:hAnsi="Arial" w:cs="Arial"/>
          <w:b/>
          <w:sz w:val="22"/>
          <w:szCs w:val="22"/>
        </w:rPr>
        <w:t>b</w:t>
      </w:r>
      <w:r>
        <w:rPr>
          <w:rFonts w:ascii="Arial" w:hAnsi="Arial" w:cs="Arial"/>
          <w:sz w:val="22"/>
          <w:szCs w:val="22"/>
        </w:rPr>
        <w:t>) Instruir al área responsable del transporte de esta municipalidad, para que se programe afín de garantizar el apoyo de transporte. COMUNÍQUESE.</w:t>
      </w:r>
    </w:p>
    <w:p w14:paraId="29F10571" w14:textId="77777777" w:rsidR="00B73D12" w:rsidRPr="00B41732" w:rsidRDefault="00B73D12" w:rsidP="00B73D12">
      <w:pPr>
        <w:jc w:val="both"/>
        <w:rPr>
          <w:rFonts w:ascii="Arial" w:hAnsi="Arial" w:cs="Arial"/>
          <w:sz w:val="22"/>
          <w:szCs w:val="22"/>
        </w:rPr>
      </w:pPr>
    </w:p>
    <w:p w14:paraId="1E6A8297" w14:textId="77777777" w:rsidR="00B73D12" w:rsidRDefault="00B73D12" w:rsidP="00B73D12">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SEIS:</w:t>
      </w:r>
    </w:p>
    <w:p w14:paraId="772099B8" w14:textId="77777777" w:rsidR="00B73D12" w:rsidRDefault="00B73D12" w:rsidP="00B73D12">
      <w:pPr>
        <w:tabs>
          <w:tab w:val="left" w:pos="1011"/>
        </w:tabs>
        <w:jc w:val="both"/>
        <w:rPr>
          <w:rFonts w:ascii="Arial" w:hAnsi="Arial" w:cs="Arial"/>
          <w:sz w:val="22"/>
          <w:szCs w:val="22"/>
        </w:rPr>
      </w:pPr>
      <w:r>
        <w:rPr>
          <w:rFonts w:ascii="Arial" w:hAnsi="Arial" w:cs="Arial"/>
          <w:sz w:val="22"/>
          <w:szCs w:val="22"/>
        </w:rPr>
        <w:t xml:space="preserve">Vista la petición de Julio Ernesto Montes Arroyo, Auxiliar de Catastro Municipal, quien expone al Concejo, que el día cuatro de octubre de dos mil dieciséis, fue delegado para ofrecer espacios publicitarios para ser anunciados en la revista de las fiestas patronales de octubre, dos mil dieciséis, municipio de Zaragoza, Departamento de La Libertad y que este sentido, El Laboratorio de Zaragoza, compro un espacio en concepto de publicidad en las revista de las fiestas patronales de octubre de dos mil dieciséis, cuyos fondos fueron ingresados a la caja del fondo común Municipal, mediante recibo de ingreso número 0837879, por el valor de cincuenta 00/100 Dólares de los Estados Unidos de América. En este sentido, y por unanimidad El Concejo Municipal </w:t>
      </w:r>
      <w:r w:rsidRPr="008A20E1">
        <w:rPr>
          <w:rFonts w:ascii="Arial" w:hAnsi="Arial" w:cs="Arial"/>
          <w:b/>
          <w:sz w:val="22"/>
          <w:szCs w:val="22"/>
        </w:rPr>
        <w:t>ACUERDA</w:t>
      </w:r>
      <w:r>
        <w:rPr>
          <w:rFonts w:ascii="Arial" w:hAnsi="Arial" w:cs="Arial"/>
          <w:sz w:val="22"/>
          <w:szCs w:val="22"/>
        </w:rPr>
        <w:t>: Aprobar la devolución de cincuenta 00/100 Dólares de los Estados Unidos de América, los que podrán ser reintegrados del fondo fiesta ó en su defecto, abonarse a la cuenta que como contribuyente se tenga aperturada a favor de dicho Laboratorio, en el entendido que no existió hecho generador ó contraprestación alguna de parte de esta administración. COMUNÍQUESE.</w:t>
      </w:r>
    </w:p>
    <w:p w14:paraId="38B610E5" w14:textId="77777777" w:rsidR="00B73D12" w:rsidRDefault="00B73D12" w:rsidP="00B73D12">
      <w:pPr>
        <w:tabs>
          <w:tab w:val="left" w:pos="1011"/>
        </w:tabs>
        <w:jc w:val="both"/>
        <w:rPr>
          <w:rFonts w:ascii="Arial Narrow" w:hAnsi="Arial Narrow"/>
          <w:b/>
          <w:color w:val="000000" w:themeColor="text1"/>
        </w:rPr>
      </w:pPr>
    </w:p>
    <w:p w14:paraId="3BB2EE25" w14:textId="77777777" w:rsidR="00B73D12" w:rsidRDefault="00B73D12" w:rsidP="00B73D12">
      <w:pPr>
        <w:tabs>
          <w:tab w:val="left" w:pos="1011"/>
        </w:tabs>
        <w:jc w:val="both"/>
        <w:rPr>
          <w:rFonts w:ascii="Arial" w:hAnsi="Arial" w:cs="Arial"/>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SIETE:</w:t>
      </w:r>
    </w:p>
    <w:p w14:paraId="5A66C9D2" w14:textId="77777777" w:rsidR="00B73D12" w:rsidRDefault="00B73D12" w:rsidP="00B73D12">
      <w:pPr>
        <w:jc w:val="both"/>
        <w:rPr>
          <w:rFonts w:ascii="Arial Narrow" w:hAnsi="Arial Narrow" w:cs="Arial"/>
          <w:b/>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TREINTA Y CINCO 32</w:t>
      </w:r>
      <w:r w:rsidRPr="00F1719D">
        <w:rPr>
          <w:rFonts w:ascii="Arial Narrow" w:hAnsi="Arial Narrow"/>
          <w:color w:val="000000" w:themeColor="text1"/>
        </w:rPr>
        <w:t>/100 Dólares de los Estados Unidos de Amé</w:t>
      </w:r>
      <w:r>
        <w:rPr>
          <w:rFonts w:ascii="Arial Narrow" w:hAnsi="Arial Narrow"/>
          <w:color w:val="000000" w:themeColor="text1"/>
        </w:rPr>
        <w:t xml:space="preserve">rica a favor de INDUSTRIAS LA CONSTACIA S.A DE C.V, </w:t>
      </w:r>
      <w:r w:rsidRPr="00F1719D">
        <w:rPr>
          <w:rFonts w:ascii="Arial Narrow" w:hAnsi="Arial Narrow"/>
          <w:color w:val="000000" w:themeColor="text1"/>
        </w:rPr>
        <w:t xml:space="preserve"> en concepto</w:t>
      </w:r>
      <w:r>
        <w:rPr>
          <w:rFonts w:ascii="Arial Narrow" w:hAnsi="Arial Narrow"/>
          <w:color w:val="000000" w:themeColor="text1"/>
        </w:rPr>
        <w:t xml:space="preserve"> de compra agua para consumo del personal de esta municipalidad en el periodo de 07  al 21 de noviembre de 2016</w:t>
      </w:r>
      <w:r w:rsidRPr="00F1719D">
        <w:rPr>
          <w:rFonts w:ascii="Arial Narrow" w:hAnsi="Arial Narrow"/>
          <w:color w:val="000000" w:themeColor="text1"/>
        </w:rPr>
        <w:t>,</w:t>
      </w:r>
      <w:r>
        <w:rPr>
          <w:rFonts w:ascii="Arial Narrow" w:hAnsi="Arial Narrow"/>
          <w:color w:val="000000" w:themeColor="text1"/>
        </w:rPr>
        <w:t xml:space="preserve"> Según orden se compra número 0515 de fecha 21 de noviembre de 2016,  </w:t>
      </w:r>
      <w:r w:rsidRPr="00F1719D">
        <w:rPr>
          <w:rFonts w:ascii="Arial Narrow" w:hAnsi="Arial Narrow"/>
          <w:color w:val="000000" w:themeColor="text1"/>
        </w:rPr>
        <w:t xml:space="preserve">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54199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345968F6" w14:textId="77777777" w:rsidR="00B73D12" w:rsidRPr="00F1719D" w:rsidRDefault="00B73D12" w:rsidP="00B73D12">
      <w:pPr>
        <w:jc w:val="both"/>
        <w:rPr>
          <w:rFonts w:ascii="Arial Narrow" w:hAnsi="Arial Narrow" w:cs="Arial"/>
        </w:rPr>
      </w:pPr>
    </w:p>
    <w:p w14:paraId="651C7FE1" w14:textId="77777777" w:rsidR="00B73D12" w:rsidRDefault="00B73D12" w:rsidP="00B73D12">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OCHO:</w:t>
      </w:r>
    </w:p>
    <w:p w14:paraId="1162C4C4" w14:textId="77777777" w:rsidR="00B73D12" w:rsidRPr="00F1719D" w:rsidRDefault="00B73D12" w:rsidP="00B73D12">
      <w:pPr>
        <w:jc w:val="both"/>
        <w:rPr>
          <w:rFonts w:ascii="Arial Narrow" w:hAnsi="Arial Narrow" w:cs="Arial"/>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DOS 65</w:t>
      </w:r>
      <w:r w:rsidRPr="00F1719D">
        <w:rPr>
          <w:rFonts w:ascii="Arial Narrow" w:hAnsi="Arial Narrow"/>
          <w:color w:val="000000" w:themeColor="text1"/>
        </w:rPr>
        <w:t>/100 Dólares de los Estados Unidos de Amé</w:t>
      </w:r>
      <w:r>
        <w:rPr>
          <w:rFonts w:ascii="Arial Narrow" w:hAnsi="Arial Narrow"/>
          <w:color w:val="000000" w:themeColor="text1"/>
        </w:rPr>
        <w:t>rica a favor de MARIA TERESA DURAN DE VELASCO,</w:t>
      </w:r>
      <w:r w:rsidRPr="00F1719D">
        <w:rPr>
          <w:rFonts w:ascii="Arial Narrow" w:hAnsi="Arial Narrow"/>
          <w:color w:val="000000" w:themeColor="text1"/>
        </w:rPr>
        <w:t xml:space="preserve"> en concepto</w:t>
      </w:r>
      <w:r>
        <w:rPr>
          <w:rFonts w:ascii="Arial Narrow" w:hAnsi="Arial Narrow"/>
          <w:color w:val="000000" w:themeColor="text1"/>
        </w:rPr>
        <w:t xml:space="preserve"> de compra papelería y materiales de oficina para uso de las diferentes unidades administrativas de esta municipalidad</w:t>
      </w:r>
      <w:r w:rsidRPr="00F1719D">
        <w:rPr>
          <w:rFonts w:ascii="Arial Narrow" w:hAnsi="Arial Narrow"/>
          <w:color w:val="000000" w:themeColor="text1"/>
        </w:rPr>
        <w:t>,</w:t>
      </w:r>
      <w:r>
        <w:rPr>
          <w:rFonts w:ascii="Arial Narrow" w:hAnsi="Arial Narrow"/>
          <w:color w:val="000000" w:themeColor="text1"/>
        </w:rPr>
        <w:t xml:space="preserve"> Según orden se compra número 0529 de fecha 25 de noviembre de 2016,  </w:t>
      </w:r>
      <w:r w:rsidRPr="00F1719D">
        <w:rPr>
          <w:rFonts w:ascii="Arial Narrow" w:hAnsi="Arial Narrow"/>
          <w:color w:val="000000" w:themeColor="text1"/>
        </w:rPr>
        <w:t xml:space="preserve">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54115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15234782" w14:textId="77777777" w:rsidR="00B73D12" w:rsidRPr="00FC2BC2" w:rsidRDefault="00B73D12" w:rsidP="00B73D12">
      <w:pPr>
        <w:jc w:val="both"/>
        <w:rPr>
          <w:rFonts w:ascii="Arial Narrow" w:eastAsia="Arial Unicode MS" w:hAnsi="Arial Narrow"/>
          <w:sz w:val="22"/>
          <w:szCs w:val="22"/>
        </w:rPr>
      </w:pPr>
    </w:p>
    <w:p w14:paraId="057AF177" w14:textId="77777777" w:rsidR="00B73D12" w:rsidRPr="00FC2BC2" w:rsidRDefault="00B73D12" w:rsidP="00B73D12">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NUEVE:</w:t>
      </w:r>
    </w:p>
    <w:p w14:paraId="588E0E4A" w14:textId="77777777" w:rsidR="00B73D12" w:rsidRDefault="00B73D12" w:rsidP="00B73D12">
      <w:pPr>
        <w:jc w:val="both"/>
        <w:rPr>
          <w:rFonts w:ascii="Arial Narrow" w:hAnsi="Arial Narrow" w:cs="Arial"/>
          <w:b/>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ACHENTA Y SIETE 50</w:t>
      </w:r>
      <w:r w:rsidRPr="00F1719D">
        <w:rPr>
          <w:rFonts w:ascii="Arial Narrow" w:hAnsi="Arial Narrow"/>
          <w:color w:val="000000" w:themeColor="text1"/>
        </w:rPr>
        <w:t>/100 Dólares de los Estados Unidos de Amé</w:t>
      </w:r>
      <w:r>
        <w:rPr>
          <w:rFonts w:ascii="Arial Narrow" w:hAnsi="Arial Narrow"/>
          <w:color w:val="000000" w:themeColor="text1"/>
        </w:rPr>
        <w:t>rica a favor de DATA PRINT S.A DE C.V,</w:t>
      </w:r>
      <w:r w:rsidRPr="00F1719D">
        <w:rPr>
          <w:rFonts w:ascii="Arial Narrow" w:hAnsi="Arial Narrow"/>
          <w:color w:val="000000" w:themeColor="text1"/>
        </w:rPr>
        <w:t xml:space="preserve"> en concepto</w:t>
      </w:r>
      <w:r>
        <w:rPr>
          <w:rFonts w:ascii="Arial Narrow" w:hAnsi="Arial Narrow"/>
          <w:color w:val="000000" w:themeColor="text1"/>
        </w:rPr>
        <w:t xml:space="preserve"> de compra de un tóner kiocera tk172, un cartucho de tinta Brother 61 negro y tres cartuchos de tinta Brother LC61 de color, para uso de las unidades del REF y Catastro de esta municipalidad</w:t>
      </w:r>
      <w:r w:rsidRPr="00F1719D">
        <w:rPr>
          <w:rFonts w:ascii="Arial Narrow" w:hAnsi="Arial Narrow"/>
          <w:color w:val="000000" w:themeColor="text1"/>
        </w:rPr>
        <w:t>,</w:t>
      </w:r>
      <w:r>
        <w:rPr>
          <w:rFonts w:ascii="Arial Narrow" w:hAnsi="Arial Narrow"/>
          <w:color w:val="000000" w:themeColor="text1"/>
        </w:rPr>
        <w:t xml:space="preserve"> Según orden se compra número 0518 de fecha 24 de noviembre de 2016,  </w:t>
      </w:r>
      <w:r w:rsidRPr="00F1719D">
        <w:rPr>
          <w:rFonts w:ascii="Arial Narrow" w:hAnsi="Arial Narrow"/>
          <w:color w:val="000000" w:themeColor="text1"/>
        </w:rPr>
        <w:t xml:space="preserve">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54114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5CC6FF3A" w14:textId="77777777" w:rsidR="00B73D12" w:rsidRDefault="00B73D12" w:rsidP="00B73D12">
      <w:pPr>
        <w:jc w:val="both"/>
        <w:rPr>
          <w:rFonts w:ascii="Arial Narrow" w:hAnsi="Arial Narrow" w:cs="Arial"/>
          <w:b/>
        </w:rPr>
      </w:pPr>
    </w:p>
    <w:p w14:paraId="593A45CF" w14:textId="77777777" w:rsidR="00B73D12" w:rsidRDefault="00B73D12" w:rsidP="00B73D12">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DIEZ:</w:t>
      </w:r>
    </w:p>
    <w:p w14:paraId="2B950C10" w14:textId="77777777" w:rsidR="00B73D12" w:rsidRPr="00C15300" w:rsidRDefault="00B73D12" w:rsidP="00B73D12">
      <w:pPr>
        <w:jc w:val="both"/>
        <w:rPr>
          <w:rFonts w:ascii="Arial Narrow" w:eastAsia="Arial Unicode MS" w:hAnsi="Arial Narrow"/>
          <w:sz w:val="22"/>
          <w:szCs w:val="22"/>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 00</w:t>
      </w:r>
      <w:r w:rsidRPr="00F1719D">
        <w:rPr>
          <w:rFonts w:ascii="Arial Narrow" w:hAnsi="Arial Narrow"/>
          <w:color w:val="000000" w:themeColor="text1"/>
        </w:rPr>
        <w:t>/100 Dólares de los Estados Unidos de Amé</w:t>
      </w:r>
      <w:r>
        <w:rPr>
          <w:rFonts w:ascii="Arial Narrow" w:hAnsi="Arial Narrow"/>
          <w:color w:val="000000" w:themeColor="text1"/>
        </w:rPr>
        <w:t>rica a favor de SUMER S.A DE C.V,</w:t>
      </w:r>
      <w:r w:rsidRPr="00F1719D">
        <w:rPr>
          <w:rFonts w:ascii="Arial Narrow" w:hAnsi="Arial Narrow"/>
          <w:color w:val="000000" w:themeColor="text1"/>
        </w:rPr>
        <w:t xml:space="preserve"> en concepto</w:t>
      </w:r>
      <w:r>
        <w:rPr>
          <w:rFonts w:ascii="Arial Narrow" w:hAnsi="Arial Narrow"/>
          <w:color w:val="000000" w:themeColor="text1"/>
        </w:rPr>
        <w:t xml:space="preserve"> de compra de cuatro rollos de alambre para cerca, diecisiete libras de grapa para cerca  perimetral del Centro  Escolar Cantón El Barillo de Zaragoza</w:t>
      </w:r>
      <w:r w:rsidRPr="00F1719D">
        <w:rPr>
          <w:rFonts w:ascii="Arial Narrow" w:hAnsi="Arial Narrow"/>
          <w:color w:val="000000" w:themeColor="text1"/>
        </w:rPr>
        <w:t>,</w:t>
      </w:r>
      <w:r>
        <w:rPr>
          <w:rFonts w:ascii="Arial Narrow" w:hAnsi="Arial Narrow"/>
          <w:color w:val="000000" w:themeColor="text1"/>
        </w:rPr>
        <w:t xml:space="preserve"> Según orden se compra número 0535 de fecha 28 de noviembre de 2016,  </w:t>
      </w:r>
      <w:r w:rsidRPr="00F1719D">
        <w:rPr>
          <w:rFonts w:ascii="Arial Narrow" w:hAnsi="Arial Narrow"/>
          <w:color w:val="000000" w:themeColor="text1"/>
        </w:rPr>
        <w:t xml:space="preserve">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54399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r>
        <w:rPr>
          <w:rFonts w:ascii="Arial Narrow" w:hAnsi="Arial Narrow" w:cs="Arial"/>
          <w:b/>
        </w:rPr>
        <w:t>.</w:t>
      </w:r>
    </w:p>
    <w:p w14:paraId="0FFC90F1" w14:textId="77777777" w:rsidR="00B73D12" w:rsidRDefault="00B73D12" w:rsidP="00B73D12">
      <w:pPr>
        <w:jc w:val="both"/>
        <w:rPr>
          <w:rFonts w:ascii="Arial Narrow" w:eastAsia="Arial Unicode MS" w:hAnsi="Arial Narrow"/>
          <w:sz w:val="22"/>
          <w:szCs w:val="22"/>
        </w:rPr>
      </w:pPr>
    </w:p>
    <w:p w14:paraId="675119D5" w14:textId="77777777" w:rsidR="00B73D12" w:rsidRPr="00FC2BC2" w:rsidRDefault="00B73D12" w:rsidP="00B73D12">
      <w:pPr>
        <w:jc w:val="both"/>
        <w:rPr>
          <w:rFonts w:ascii="Arial Narrow" w:eastAsia="Arial Unicode MS" w:hAnsi="Arial Narrow"/>
          <w:sz w:val="22"/>
          <w:szCs w:val="22"/>
        </w:rPr>
      </w:pPr>
      <w:r w:rsidRPr="00F1719D">
        <w:rPr>
          <w:rFonts w:ascii="Arial Narrow" w:hAnsi="Arial Narrow"/>
          <w:b/>
          <w:color w:val="000000" w:themeColor="text1"/>
        </w:rPr>
        <w:lastRenderedPageBreak/>
        <w:t xml:space="preserve">ACUERDO NÚMERO </w:t>
      </w:r>
      <w:r>
        <w:rPr>
          <w:rFonts w:ascii="Arial Narrow" w:hAnsi="Arial Narrow"/>
          <w:b/>
          <w:color w:val="000000" w:themeColor="text1"/>
        </w:rPr>
        <w:t>ONCE:</w:t>
      </w:r>
    </w:p>
    <w:p w14:paraId="790E2C66" w14:textId="77777777" w:rsidR="00981155" w:rsidRDefault="00B73D12" w:rsidP="00B73D12">
      <w:pPr>
        <w:jc w:val="both"/>
        <w:rPr>
          <w:rFonts w:ascii="Arial Narrow" w:hAnsi="Arial Narrow"/>
          <w:color w:val="000000" w:themeColor="text1"/>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SESENTA  00</w:t>
      </w:r>
      <w:r w:rsidRPr="00F1719D">
        <w:rPr>
          <w:rFonts w:ascii="Arial Narrow" w:hAnsi="Arial Narrow"/>
          <w:color w:val="000000" w:themeColor="text1"/>
        </w:rPr>
        <w:t>/100 Dólares de los Estados Unidos de Amé</w:t>
      </w:r>
      <w:r>
        <w:rPr>
          <w:rFonts w:ascii="Arial Narrow" w:hAnsi="Arial Narrow"/>
          <w:color w:val="000000" w:themeColor="text1"/>
        </w:rPr>
        <w:t>rica a favor de EDWIN ISAI CHAVEZ SURIA,</w:t>
      </w:r>
      <w:r w:rsidRPr="00F1719D">
        <w:rPr>
          <w:rFonts w:ascii="Arial Narrow" w:hAnsi="Arial Narrow"/>
          <w:color w:val="000000" w:themeColor="text1"/>
        </w:rPr>
        <w:t xml:space="preserve"> en concepto</w:t>
      </w:r>
      <w:r>
        <w:rPr>
          <w:rFonts w:ascii="Arial Narrow" w:hAnsi="Arial Narrow"/>
          <w:color w:val="000000" w:themeColor="text1"/>
        </w:rPr>
        <w:t xml:space="preserve"> de compra de dos ataúdes, uno  a favor de María Ester Panameño y uno ataúd a favor de Lucas Alfonso Molina Castañeda entregado en concepto de ayuda a familias de escasos recursos económicos de este Municipio</w:t>
      </w:r>
      <w:r w:rsidRPr="00F1719D">
        <w:rPr>
          <w:rFonts w:ascii="Arial Narrow" w:hAnsi="Arial Narrow"/>
          <w:color w:val="000000" w:themeColor="text1"/>
        </w:rPr>
        <w:t>,</w:t>
      </w:r>
      <w:r>
        <w:rPr>
          <w:rFonts w:ascii="Arial Narrow" w:hAnsi="Arial Narrow"/>
          <w:color w:val="000000" w:themeColor="text1"/>
        </w:rPr>
        <w:t xml:space="preserve"> Según orden se compra número 0479 de fecha 03 de noviembre de 2016,  </w:t>
      </w:r>
      <w:r w:rsidRPr="00F1719D">
        <w:rPr>
          <w:rFonts w:ascii="Arial Narrow" w:hAnsi="Arial Narrow"/>
          <w:color w:val="000000" w:themeColor="text1"/>
        </w:rPr>
        <w:t xml:space="preserve"> Autorizar a </w:t>
      </w:r>
    </w:p>
    <w:p w14:paraId="2D58E7A2" w14:textId="1F89805D" w:rsidR="00B73D12" w:rsidRPr="00FC2BC2" w:rsidRDefault="00B73D12" w:rsidP="00B73D12">
      <w:pPr>
        <w:jc w:val="both"/>
        <w:rPr>
          <w:rFonts w:ascii="Arial Narrow" w:eastAsia="Arial Unicode MS" w:hAnsi="Arial Narrow"/>
          <w:sz w:val="22"/>
          <w:szCs w:val="22"/>
        </w:rPr>
      </w:pPr>
      <w:r w:rsidRPr="00F1719D">
        <w:rPr>
          <w:rFonts w:ascii="Arial Narrow" w:hAnsi="Arial Narrow"/>
          <w:color w:val="000000" w:themeColor="text1"/>
        </w:rPr>
        <w:t xml:space="preserve">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56304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46BAF0DE" w14:textId="77777777" w:rsidR="00B73D12" w:rsidRPr="00FC2BC2" w:rsidRDefault="00B73D12" w:rsidP="00B73D12">
      <w:pPr>
        <w:jc w:val="both"/>
        <w:rPr>
          <w:rFonts w:ascii="Arial Narrow" w:eastAsia="Arial Unicode MS" w:hAnsi="Arial Narrow"/>
          <w:sz w:val="22"/>
          <w:szCs w:val="22"/>
        </w:rPr>
      </w:pPr>
    </w:p>
    <w:p w14:paraId="0CB74546" w14:textId="77777777" w:rsidR="00B73D12" w:rsidRPr="00FC2BC2" w:rsidRDefault="00B73D12" w:rsidP="00B73D12">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DOCE:</w:t>
      </w:r>
    </w:p>
    <w:p w14:paraId="6DE952FD" w14:textId="77777777" w:rsidR="00B73D12" w:rsidRPr="00FC2BC2" w:rsidRDefault="00B73D12" w:rsidP="00B73D12">
      <w:pPr>
        <w:jc w:val="both"/>
        <w:rPr>
          <w:rFonts w:ascii="Arial Narrow" w:eastAsia="Arial Unicode MS" w:hAnsi="Arial Narrow"/>
          <w:sz w:val="22"/>
          <w:szCs w:val="22"/>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CIENTO TREINTA Y CINCO  00</w:t>
      </w:r>
      <w:r w:rsidRPr="00F1719D">
        <w:rPr>
          <w:rFonts w:ascii="Arial Narrow" w:hAnsi="Arial Narrow"/>
          <w:color w:val="000000" w:themeColor="text1"/>
        </w:rPr>
        <w:t>/100 Dólares de los Estados Unidos de Amé</w:t>
      </w:r>
      <w:r>
        <w:rPr>
          <w:rFonts w:ascii="Arial Narrow" w:hAnsi="Arial Narrow"/>
          <w:color w:val="000000" w:themeColor="text1"/>
        </w:rPr>
        <w:t>rica a favor de MORENA GUADALUPE MEJIA DE ROSALES,</w:t>
      </w:r>
      <w:r w:rsidRPr="00F1719D">
        <w:rPr>
          <w:rFonts w:ascii="Arial Narrow" w:hAnsi="Arial Narrow"/>
          <w:color w:val="000000" w:themeColor="text1"/>
        </w:rPr>
        <w:t xml:space="preserve"> en concepto</w:t>
      </w:r>
      <w:r>
        <w:rPr>
          <w:rFonts w:ascii="Arial Narrow" w:hAnsi="Arial Narrow"/>
          <w:color w:val="000000" w:themeColor="text1"/>
        </w:rPr>
        <w:t xml:space="preserve"> de compra de alimentos para personal de Servicios Generales que labora los fines de semana</w:t>
      </w:r>
      <w:r w:rsidRPr="00F1719D">
        <w:rPr>
          <w:rFonts w:ascii="Arial Narrow" w:hAnsi="Arial Narrow"/>
          <w:color w:val="000000" w:themeColor="text1"/>
        </w:rPr>
        <w:t>,</w:t>
      </w:r>
      <w:r>
        <w:rPr>
          <w:rFonts w:ascii="Arial Narrow" w:hAnsi="Arial Narrow"/>
          <w:color w:val="000000" w:themeColor="text1"/>
        </w:rPr>
        <w:t xml:space="preserve"> Según orden se compra número 0537 de fecha 30 de noviembre de 2016,  </w:t>
      </w:r>
      <w:r w:rsidRPr="00F1719D">
        <w:rPr>
          <w:rFonts w:ascii="Arial Narrow" w:hAnsi="Arial Narrow"/>
          <w:color w:val="000000" w:themeColor="text1"/>
        </w:rPr>
        <w:t xml:space="preserve"> Autorizar a la Tesorería Municipal erogue el pago correspondiente del FONDO </w:t>
      </w:r>
      <w:r>
        <w:rPr>
          <w:rFonts w:ascii="Arial Narrow" w:hAnsi="Arial Narrow"/>
          <w:color w:val="000000" w:themeColor="text1"/>
        </w:rPr>
        <w:t>COMUN</w:t>
      </w:r>
      <w:r w:rsidRPr="00F1719D">
        <w:rPr>
          <w:rFonts w:ascii="Arial Narrow" w:hAnsi="Arial Narrow"/>
          <w:color w:val="000000" w:themeColor="text1"/>
        </w:rPr>
        <w:t>, aplica</w:t>
      </w:r>
      <w:r>
        <w:rPr>
          <w:rFonts w:ascii="Arial Narrow" w:hAnsi="Arial Narrow"/>
          <w:color w:val="000000" w:themeColor="text1"/>
        </w:rPr>
        <w:t xml:space="preserve">ndo dicho gasto al código 54101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2B219578" w14:textId="77777777" w:rsidR="00B73D12" w:rsidRPr="00FC2BC2" w:rsidRDefault="00B73D12" w:rsidP="00B73D12">
      <w:pPr>
        <w:jc w:val="both"/>
        <w:rPr>
          <w:rFonts w:ascii="Arial Narrow" w:eastAsia="Arial Unicode MS" w:hAnsi="Arial Narrow"/>
          <w:sz w:val="22"/>
          <w:szCs w:val="22"/>
        </w:rPr>
      </w:pPr>
    </w:p>
    <w:p w14:paraId="426FE340" w14:textId="77777777" w:rsidR="00B73D12" w:rsidRDefault="00B73D12" w:rsidP="00B73D12">
      <w:pPr>
        <w:tabs>
          <w:tab w:val="left" w:pos="1011"/>
        </w:tabs>
        <w:jc w:val="both"/>
        <w:rPr>
          <w:rFonts w:ascii="Arial" w:hAnsi="Arial" w:cs="Arial"/>
          <w:sz w:val="22"/>
          <w:szCs w:val="22"/>
        </w:rPr>
      </w:pPr>
    </w:p>
    <w:p w14:paraId="596DF31A" w14:textId="77777777" w:rsidR="00B73D12" w:rsidRDefault="00B73D12" w:rsidP="00B73D12">
      <w:pPr>
        <w:jc w:val="both"/>
        <w:rPr>
          <w:rFonts w:ascii="Arial Narrow" w:hAnsi="Arial Narrow" w:cs="Arial"/>
        </w:rPr>
      </w:pPr>
      <w:r>
        <w:rPr>
          <w:rFonts w:ascii="Arial Narrow" w:hAnsi="Arial Narrow" w:cs="Arial"/>
        </w:rPr>
        <w:t>No habiendo nada más que hacer constar se da por terminada la presente acta, a las diecinueve horas del día miércoles treinta de noviembre de dos mil dieciséis y para constancia firmamos.</w:t>
      </w:r>
    </w:p>
    <w:p w14:paraId="6A141904" w14:textId="77777777" w:rsidR="00B73D12" w:rsidRDefault="00B73D12" w:rsidP="00B73D12">
      <w:pPr>
        <w:jc w:val="both"/>
        <w:rPr>
          <w:rFonts w:ascii="Arial Narrow" w:hAnsi="Arial Narrow" w:cs="Arial"/>
        </w:rPr>
      </w:pPr>
    </w:p>
    <w:tbl>
      <w:tblPr>
        <w:tblpPr w:leftFromText="141" w:rightFromText="141" w:bottomFromText="200" w:vertAnchor="text" w:horzAnchor="margin" w:tblpY="121"/>
        <w:tblW w:w="8851" w:type="dxa"/>
        <w:tblLook w:val="04A0" w:firstRow="1" w:lastRow="0" w:firstColumn="1" w:lastColumn="0" w:noHBand="0" w:noVBand="1"/>
      </w:tblPr>
      <w:tblGrid>
        <w:gridCol w:w="3141"/>
        <w:gridCol w:w="2250"/>
        <w:gridCol w:w="3460"/>
      </w:tblGrid>
      <w:tr w:rsidR="00B73D12" w14:paraId="48FEB932" w14:textId="77777777" w:rsidTr="00B73D12">
        <w:trPr>
          <w:trHeight w:val="142"/>
        </w:trPr>
        <w:tc>
          <w:tcPr>
            <w:tcW w:w="3141" w:type="dxa"/>
          </w:tcPr>
          <w:p w14:paraId="20108FDD" w14:textId="77777777" w:rsidR="00B73D12" w:rsidRDefault="00B73D12" w:rsidP="00B73D12">
            <w:pPr>
              <w:spacing w:line="276" w:lineRule="auto"/>
              <w:rPr>
                <w:rFonts w:ascii="Arial Narrow" w:hAnsi="Arial Narrow" w:cs="Arial"/>
                <w:color w:val="000000" w:themeColor="text1"/>
                <w:sz w:val="20"/>
                <w:szCs w:val="20"/>
              </w:rPr>
            </w:pPr>
          </w:p>
          <w:p w14:paraId="366BC9DB" w14:textId="77777777" w:rsidR="00B73D12" w:rsidRDefault="00B73D12" w:rsidP="00B73D12">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602BB5B7" w14:textId="77777777" w:rsidR="00B73D12" w:rsidRDefault="00B73D12" w:rsidP="00B73D12">
            <w:pPr>
              <w:spacing w:line="276" w:lineRule="auto"/>
              <w:jc w:val="both"/>
              <w:rPr>
                <w:rFonts w:ascii="Arial Narrow" w:hAnsi="Arial Narrow" w:cs="Arial"/>
                <w:b/>
                <w:sz w:val="20"/>
                <w:szCs w:val="20"/>
              </w:rPr>
            </w:pPr>
          </w:p>
        </w:tc>
        <w:tc>
          <w:tcPr>
            <w:tcW w:w="3460" w:type="dxa"/>
          </w:tcPr>
          <w:p w14:paraId="07E7218C" w14:textId="77777777" w:rsidR="00B73D12" w:rsidRDefault="00B73D12" w:rsidP="00B73D12">
            <w:pPr>
              <w:spacing w:line="276" w:lineRule="auto"/>
              <w:jc w:val="both"/>
              <w:rPr>
                <w:rFonts w:ascii="Arial Narrow" w:hAnsi="Arial Narrow" w:cs="Arial"/>
                <w:color w:val="000000" w:themeColor="text1"/>
                <w:sz w:val="20"/>
                <w:szCs w:val="20"/>
              </w:rPr>
            </w:pPr>
          </w:p>
        </w:tc>
      </w:tr>
      <w:tr w:rsidR="00B73D12" w14:paraId="2A496AF9" w14:textId="77777777" w:rsidTr="00B73D12">
        <w:trPr>
          <w:trHeight w:val="142"/>
        </w:trPr>
        <w:tc>
          <w:tcPr>
            <w:tcW w:w="3141" w:type="dxa"/>
            <w:hideMark/>
          </w:tcPr>
          <w:p w14:paraId="6F139BFC" w14:textId="77777777" w:rsidR="00B73D12" w:rsidRDefault="00B73D12" w:rsidP="00B73D12">
            <w:pPr>
              <w:spacing w:line="276" w:lineRule="auto"/>
              <w:rPr>
                <w:rFonts w:ascii="Arial Narrow" w:hAnsi="Arial Narrow" w:cs="Arial"/>
                <w:color w:val="000000" w:themeColor="text1"/>
              </w:rPr>
            </w:pPr>
          </w:p>
          <w:p w14:paraId="5E54172B"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5B09B9F1"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1F2F2CEB" w14:textId="77777777" w:rsidR="00B73D12" w:rsidRDefault="00B73D12" w:rsidP="00B73D12">
            <w:pPr>
              <w:spacing w:line="276" w:lineRule="auto"/>
              <w:jc w:val="both"/>
              <w:rPr>
                <w:rFonts w:ascii="Arial Narrow" w:hAnsi="Arial Narrow" w:cs="Arial"/>
                <w:b/>
              </w:rPr>
            </w:pPr>
          </w:p>
        </w:tc>
        <w:tc>
          <w:tcPr>
            <w:tcW w:w="3460" w:type="dxa"/>
            <w:hideMark/>
          </w:tcPr>
          <w:p w14:paraId="6FDAE918" w14:textId="77777777" w:rsidR="00B73D12" w:rsidRDefault="00B73D12" w:rsidP="00B73D12">
            <w:pPr>
              <w:spacing w:line="276" w:lineRule="auto"/>
              <w:jc w:val="both"/>
              <w:rPr>
                <w:rFonts w:ascii="Arial Narrow" w:hAnsi="Arial Narrow" w:cs="Arial"/>
              </w:rPr>
            </w:pPr>
          </w:p>
          <w:p w14:paraId="3C2D20A0" w14:textId="77777777" w:rsidR="00B73D12" w:rsidRDefault="00B73D12" w:rsidP="00B73D12">
            <w:pPr>
              <w:spacing w:line="276" w:lineRule="auto"/>
              <w:jc w:val="both"/>
              <w:rPr>
                <w:rFonts w:ascii="Arial Narrow" w:hAnsi="Arial Narrow" w:cs="Arial"/>
              </w:rPr>
            </w:pPr>
            <w:r>
              <w:rPr>
                <w:rFonts w:ascii="Arial Narrow" w:hAnsi="Arial Narrow" w:cs="Arial"/>
              </w:rPr>
              <w:t>Verónica del Carmen Alfaro Galicias Síndica Municipal</w:t>
            </w:r>
          </w:p>
        </w:tc>
      </w:tr>
      <w:tr w:rsidR="00B73D12" w14:paraId="5CD0F8D5" w14:textId="77777777" w:rsidTr="00B73D12">
        <w:trPr>
          <w:trHeight w:val="408"/>
        </w:trPr>
        <w:tc>
          <w:tcPr>
            <w:tcW w:w="3141" w:type="dxa"/>
          </w:tcPr>
          <w:p w14:paraId="5D99ABEC" w14:textId="77777777" w:rsidR="00B73D12" w:rsidRDefault="00B73D12" w:rsidP="00B73D12">
            <w:pPr>
              <w:spacing w:line="276" w:lineRule="auto"/>
              <w:jc w:val="both"/>
              <w:rPr>
                <w:rFonts w:ascii="Arial Narrow" w:hAnsi="Arial Narrow" w:cs="Arial"/>
                <w:b/>
              </w:rPr>
            </w:pPr>
          </w:p>
          <w:p w14:paraId="6B6551ED" w14:textId="77777777" w:rsidR="00B73D12" w:rsidRDefault="00B73D12" w:rsidP="00B73D12">
            <w:pPr>
              <w:spacing w:line="276" w:lineRule="auto"/>
              <w:jc w:val="center"/>
              <w:rPr>
                <w:rFonts w:ascii="Arial Narrow" w:hAnsi="Arial Narrow" w:cs="Arial"/>
                <w:b/>
              </w:rPr>
            </w:pPr>
          </w:p>
          <w:p w14:paraId="2904DF18" w14:textId="77777777" w:rsidR="00B73D12" w:rsidRDefault="00B73D12" w:rsidP="00B73D12">
            <w:pPr>
              <w:spacing w:line="276" w:lineRule="auto"/>
              <w:jc w:val="both"/>
              <w:rPr>
                <w:rFonts w:ascii="Arial Narrow" w:hAnsi="Arial Narrow" w:cs="Arial"/>
                <w:b/>
              </w:rPr>
            </w:pPr>
          </w:p>
        </w:tc>
        <w:tc>
          <w:tcPr>
            <w:tcW w:w="2250" w:type="dxa"/>
          </w:tcPr>
          <w:p w14:paraId="3AEF6812" w14:textId="77777777" w:rsidR="00B73D12" w:rsidRDefault="00B73D12" w:rsidP="00B73D12">
            <w:pPr>
              <w:spacing w:line="276" w:lineRule="auto"/>
              <w:jc w:val="both"/>
              <w:rPr>
                <w:rFonts w:ascii="Arial Narrow" w:hAnsi="Arial Narrow" w:cs="Arial"/>
                <w:b/>
              </w:rPr>
            </w:pPr>
          </w:p>
        </w:tc>
        <w:tc>
          <w:tcPr>
            <w:tcW w:w="3460" w:type="dxa"/>
          </w:tcPr>
          <w:p w14:paraId="0D7857E7" w14:textId="77777777" w:rsidR="00B73D12" w:rsidRDefault="00B73D12" w:rsidP="00B73D12">
            <w:pPr>
              <w:spacing w:line="276" w:lineRule="auto"/>
              <w:jc w:val="both"/>
              <w:rPr>
                <w:rFonts w:ascii="Arial Narrow" w:hAnsi="Arial Narrow" w:cs="Arial"/>
                <w:b/>
              </w:rPr>
            </w:pPr>
          </w:p>
        </w:tc>
      </w:tr>
      <w:tr w:rsidR="00B73D12" w14:paraId="7C565CF9" w14:textId="77777777" w:rsidTr="00B73D12">
        <w:trPr>
          <w:trHeight w:val="619"/>
        </w:trPr>
        <w:tc>
          <w:tcPr>
            <w:tcW w:w="3141" w:type="dxa"/>
            <w:hideMark/>
          </w:tcPr>
          <w:p w14:paraId="57E6DAE5"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4E686306"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15ABC33C" w14:textId="77777777" w:rsidR="00B73D12" w:rsidRDefault="00B73D12" w:rsidP="00B73D12">
            <w:pPr>
              <w:spacing w:line="276" w:lineRule="auto"/>
              <w:jc w:val="both"/>
              <w:rPr>
                <w:rFonts w:ascii="Arial Narrow" w:hAnsi="Arial Narrow" w:cs="Arial"/>
                <w:b/>
              </w:rPr>
            </w:pPr>
          </w:p>
        </w:tc>
        <w:tc>
          <w:tcPr>
            <w:tcW w:w="3460" w:type="dxa"/>
            <w:hideMark/>
          </w:tcPr>
          <w:p w14:paraId="796D9768"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B73D12" w14:paraId="138612C5" w14:textId="77777777" w:rsidTr="00B73D12">
        <w:trPr>
          <w:trHeight w:val="413"/>
        </w:trPr>
        <w:tc>
          <w:tcPr>
            <w:tcW w:w="3141" w:type="dxa"/>
          </w:tcPr>
          <w:p w14:paraId="1839C7C0" w14:textId="77777777" w:rsidR="00B73D12" w:rsidRDefault="00B73D12" w:rsidP="00B73D12">
            <w:pPr>
              <w:spacing w:line="276" w:lineRule="auto"/>
              <w:jc w:val="center"/>
              <w:rPr>
                <w:rFonts w:ascii="Arial Narrow" w:hAnsi="Arial Narrow" w:cs="Arial"/>
                <w:b/>
              </w:rPr>
            </w:pPr>
          </w:p>
          <w:p w14:paraId="7BB0DDFF" w14:textId="77777777" w:rsidR="00B73D12" w:rsidRDefault="00B73D12" w:rsidP="00B73D12">
            <w:pPr>
              <w:spacing w:line="276" w:lineRule="auto"/>
              <w:rPr>
                <w:rFonts w:ascii="Arial Narrow" w:hAnsi="Arial Narrow" w:cs="Arial"/>
                <w:b/>
              </w:rPr>
            </w:pPr>
          </w:p>
          <w:p w14:paraId="4B418A41" w14:textId="77777777" w:rsidR="00B73D12" w:rsidRDefault="00B73D12" w:rsidP="00B73D12">
            <w:pPr>
              <w:spacing w:line="276" w:lineRule="auto"/>
              <w:rPr>
                <w:rFonts w:ascii="Arial Narrow" w:hAnsi="Arial Narrow" w:cs="Arial"/>
                <w:b/>
              </w:rPr>
            </w:pPr>
          </w:p>
        </w:tc>
        <w:tc>
          <w:tcPr>
            <w:tcW w:w="2250" w:type="dxa"/>
          </w:tcPr>
          <w:p w14:paraId="2C61BAF4" w14:textId="77777777" w:rsidR="00B73D12" w:rsidRDefault="00B73D12" w:rsidP="00B73D12">
            <w:pPr>
              <w:spacing w:line="276" w:lineRule="auto"/>
              <w:jc w:val="both"/>
              <w:rPr>
                <w:rFonts w:ascii="Arial Narrow" w:hAnsi="Arial Narrow" w:cs="Arial"/>
                <w:b/>
              </w:rPr>
            </w:pPr>
          </w:p>
        </w:tc>
        <w:tc>
          <w:tcPr>
            <w:tcW w:w="3460" w:type="dxa"/>
          </w:tcPr>
          <w:p w14:paraId="3C4DE63A" w14:textId="77777777" w:rsidR="00B73D12" w:rsidRDefault="00B73D12" w:rsidP="00B73D12">
            <w:pPr>
              <w:spacing w:line="276" w:lineRule="auto"/>
              <w:jc w:val="both"/>
              <w:rPr>
                <w:rFonts w:ascii="Arial Narrow" w:hAnsi="Arial Narrow" w:cs="Arial"/>
                <w:b/>
              </w:rPr>
            </w:pPr>
          </w:p>
        </w:tc>
      </w:tr>
      <w:tr w:rsidR="00B73D12" w14:paraId="151D0E1E" w14:textId="77777777" w:rsidTr="00B73D12">
        <w:trPr>
          <w:trHeight w:val="632"/>
        </w:trPr>
        <w:tc>
          <w:tcPr>
            <w:tcW w:w="3141" w:type="dxa"/>
            <w:hideMark/>
          </w:tcPr>
          <w:p w14:paraId="198ABEEC"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7ACB35C7"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60DB0F86" w14:textId="77777777" w:rsidR="00B73D12" w:rsidRDefault="00B73D12" w:rsidP="00B73D12">
            <w:pPr>
              <w:spacing w:line="276" w:lineRule="auto"/>
              <w:jc w:val="both"/>
              <w:rPr>
                <w:rFonts w:ascii="Arial Narrow" w:hAnsi="Arial Narrow" w:cs="Arial"/>
                <w:b/>
              </w:rPr>
            </w:pPr>
          </w:p>
        </w:tc>
        <w:tc>
          <w:tcPr>
            <w:tcW w:w="3460" w:type="dxa"/>
            <w:hideMark/>
          </w:tcPr>
          <w:p w14:paraId="4EEF67D0"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516E7220"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Cuarto Regidor Propietario</w:t>
            </w:r>
          </w:p>
        </w:tc>
      </w:tr>
      <w:tr w:rsidR="00B73D12" w14:paraId="6A248BDE" w14:textId="77777777" w:rsidTr="00B73D12">
        <w:trPr>
          <w:trHeight w:val="941"/>
        </w:trPr>
        <w:tc>
          <w:tcPr>
            <w:tcW w:w="3141" w:type="dxa"/>
          </w:tcPr>
          <w:p w14:paraId="16B35C3C" w14:textId="77777777" w:rsidR="00B73D12" w:rsidRDefault="00B73D12" w:rsidP="00B73D12">
            <w:pPr>
              <w:spacing w:line="276" w:lineRule="auto"/>
              <w:jc w:val="both"/>
              <w:rPr>
                <w:rFonts w:ascii="Arial Narrow" w:hAnsi="Arial Narrow" w:cs="Arial"/>
                <w:b/>
              </w:rPr>
            </w:pPr>
          </w:p>
          <w:p w14:paraId="79E61A46" w14:textId="77777777" w:rsidR="00B73D12" w:rsidRDefault="00B73D12" w:rsidP="00B73D12">
            <w:pPr>
              <w:spacing w:line="276" w:lineRule="auto"/>
              <w:jc w:val="both"/>
              <w:rPr>
                <w:rFonts w:ascii="Arial Narrow" w:hAnsi="Arial Narrow" w:cs="Arial"/>
                <w:b/>
              </w:rPr>
            </w:pPr>
          </w:p>
          <w:p w14:paraId="0B8ADD47" w14:textId="77777777" w:rsidR="00B73D12" w:rsidRDefault="00B73D12" w:rsidP="00B73D12">
            <w:pPr>
              <w:spacing w:line="276" w:lineRule="auto"/>
              <w:jc w:val="both"/>
              <w:rPr>
                <w:rFonts w:ascii="Arial Narrow" w:hAnsi="Arial Narrow" w:cs="Arial"/>
                <w:b/>
              </w:rPr>
            </w:pPr>
          </w:p>
        </w:tc>
        <w:tc>
          <w:tcPr>
            <w:tcW w:w="2250" w:type="dxa"/>
          </w:tcPr>
          <w:p w14:paraId="6957AB5B" w14:textId="77777777" w:rsidR="00B73D12" w:rsidRDefault="00B73D12" w:rsidP="00B73D12">
            <w:pPr>
              <w:spacing w:line="276" w:lineRule="auto"/>
              <w:jc w:val="both"/>
              <w:rPr>
                <w:rFonts w:ascii="Arial Narrow" w:hAnsi="Arial Narrow" w:cs="Arial"/>
                <w:b/>
              </w:rPr>
            </w:pPr>
          </w:p>
        </w:tc>
        <w:tc>
          <w:tcPr>
            <w:tcW w:w="3460" w:type="dxa"/>
          </w:tcPr>
          <w:p w14:paraId="6355B599" w14:textId="77777777" w:rsidR="00B73D12" w:rsidRDefault="00B73D12" w:rsidP="00B73D12">
            <w:pPr>
              <w:spacing w:line="276" w:lineRule="auto"/>
              <w:jc w:val="both"/>
              <w:rPr>
                <w:rFonts w:ascii="Arial Narrow" w:hAnsi="Arial Narrow" w:cs="Arial"/>
                <w:b/>
              </w:rPr>
            </w:pPr>
          </w:p>
        </w:tc>
      </w:tr>
      <w:tr w:rsidR="00B73D12" w14:paraId="4612A1E6" w14:textId="77777777" w:rsidTr="00B73D12">
        <w:trPr>
          <w:trHeight w:val="619"/>
        </w:trPr>
        <w:tc>
          <w:tcPr>
            <w:tcW w:w="3141" w:type="dxa"/>
            <w:hideMark/>
          </w:tcPr>
          <w:p w14:paraId="1716A2F6" w14:textId="77777777" w:rsidR="00B73D12" w:rsidRDefault="00B73D12" w:rsidP="00B73D12">
            <w:pPr>
              <w:spacing w:line="276" w:lineRule="auto"/>
              <w:rPr>
                <w:rFonts w:ascii="Arial Narrow" w:hAnsi="Arial Narrow" w:cs="Arial"/>
              </w:rPr>
            </w:pPr>
            <w:r>
              <w:rPr>
                <w:rFonts w:ascii="Arial Narrow" w:hAnsi="Arial Narrow" w:cs="Arial"/>
              </w:rPr>
              <w:t>Dany Wilfredo Rodríguez Reyes</w:t>
            </w:r>
          </w:p>
          <w:p w14:paraId="5A766CA4" w14:textId="77777777" w:rsidR="00B73D12" w:rsidRDefault="00B73D12" w:rsidP="00B73D12">
            <w:pPr>
              <w:spacing w:line="276" w:lineRule="auto"/>
              <w:rPr>
                <w:rFonts w:ascii="Arial Narrow" w:hAnsi="Arial Narrow" w:cs="Arial"/>
                <w:b/>
              </w:rPr>
            </w:pPr>
            <w:r>
              <w:rPr>
                <w:rFonts w:ascii="Arial Narrow" w:hAnsi="Arial Narrow" w:cs="Arial"/>
              </w:rPr>
              <w:t>Quinto Regidor Propietario</w:t>
            </w:r>
          </w:p>
        </w:tc>
        <w:tc>
          <w:tcPr>
            <w:tcW w:w="2250" w:type="dxa"/>
          </w:tcPr>
          <w:p w14:paraId="0C32AF0A" w14:textId="77777777" w:rsidR="00B73D12" w:rsidRDefault="00B73D12" w:rsidP="00B73D12">
            <w:pPr>
              <w:spacing w:line="276" w:lineRule="auto"/>
              <w:jc w:val="both"/>
              <w:rPr>
                <w:rFonts w:ascii="Arial Narrow" w:hAnsi="Arial Narrow" w:cs="Arial"/>
                <w:b/>
              </w:rPr>
            </w:pPr>
          </w:p>
        </w:tc>
        <w:tc>
          <w:tcPr>
            <w:tcW w:w="3460" w:type="dxa"/>
            <w:hideMark/>
          </w:tcPr>
          <w:p w14:paraId="0F71D5D9"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1D2596B0"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Sexto Regidor Propietario</w:t>
            </w:r>
          </w:p>
        </w:tc>
      </w:tr>
      <w:tr w:rsidR="00B73D12" w14:paraId="63B07D93" w14:textId="77777777" w:rsidTr="00B73D12">
        <w:trPr>
          <w:trHeight w:val="941"/>
        </w:trPr>
        <w:tc>
          <w:tcPr>
            <w:tcW w:w="3141" w:type="dxa"/>
          </w:tcPr>
          <w:p w14:paraId="53D9C4BA" w14:textId="77777777" w:rsidR="00B73D12" w:rsidRDefault="00B73D12" w:rsidP="00B73D12">
            <w:pPr>
              <w:spacing w:line="276" w:lineRule="auto"/>
              <w:jc w:val="both"/>
              <w:rPr>
                <w:rFonts w:ascii="Arial Narrow" w:hAnsi="Arial Narrow" w:cs="Arial"/>
                <w:b/>
              </w:rPr>
            </w:pPr>
          </w:p>
          <w:p w14:paraId="645CFB0B" w14:textId="77777777" w:rsidR="00B73D12" w:rsidRDefault="00B73D12" w:rsidP="00B73D12">
            <w:pPr>
              <w:spacing w:line="276" w:lineRule="auto"/>
              <w:jc w:val="both"/>
              <w:rPr>
                <w:rFonts w:ascii="Arial Narrow" w:hAnsi="Arial Narrow" w:cs="Arial"/>
                <w:b/>
              </w:rPr>
            </w:pPr>
          </w:p>
          <w:p w14:paraId="5E17CF47" w14:textId="77777777" w:rsidR="00B73D12" w:rsidRDefault="00B73D12" w:rsidP="00B73D12">
            <w:pPr>
              <w:spacing w:line="276" w:lineRule="auto"/>
              <w:jc w:val="both"/>
              <w:rPr>
                <w:rFonts w:ascii="Arial Narrow" w:hAnsi="Arial Narrow" w:cs="Arial"/>
                <w:b/>
              </w:rPr>
            </w:pPr>
          </w:p>
        </w:tc>
        <w:tc>
          <w:tcPr>
            <w:tcW w:w="2250" w:type="dxa"/>
          </w:tcPr>
          <w:p w14:paraId="5277C16A" w14:textId="77777777" w:rsidR="00B73D12" w:rsidRDefault="00B73D12" w:rsidP="00B73D12">
            <w:pPr>
              <w:spacing w:line="276" w:lineRule="auto"/>
              <w:jc w:val="both"/>
              <w:rPr>
                <w:rFonts w:ascii="Arial Narrow" w:hAnsi="Arial Narrow" w:cs="Arial"/>
                <w:b/>
              </w:rPr>
            </w:pPr>
          </w:p>
        </w:tc>
        <w:tc>
          <w:tcPr>
            <w:tcW w:w="3460" w:type="dxa"/>
          </w:tcPr>
          <w:p w14:paraId="5743EB8E" w14:textId="77777777" w:rsidR="00B73D12" w:rsidRDefault="00B73D12" w:rsidP="00B73D12">
            <w:pPr>
              <w:spacing w:line="276" w:lineRule="auto"/>
              <w:jc w:val="both"/>
              <w:rPr>
                <w:rFonts w:ascii="Arial Narrow" w:hAnsi="Arial Narrow" w:cs="Arial"/>
                <w:b/>
              </w:rPr>
            </w:pPr>
          </w:p>
        </w:tc>
      </w:tr>
      <w:tr w:rsidR="00B73D12" w14:paraId="7C8170CC" w14:textId="77777777" w:rsidTr="00B73D12">
        <w:trPr>
          <w:trHeight w:val="632"/>
        </w:trPr>
        <w:tc>
          <w:tcPr>
            <w:tcW w:w="3141" w:type="dxa"/>
            <w:hideMark/>
          </w:tcPr>
          <w:p w14:paraId="04CE6C30"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7E19239B"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2577FE07" w14:textId="77777777" w:rsidR="00B73D12" w:rsidRDefault="00B73D12" w:rsidP="00B73D12">
            <w:pPr>
              <w:spacing w:line="276" w:lineRule="auto"/>
              <w:jc w:val="both"/>
              <w:rPr>
                <w:rFonts w:ascii="Arial Narrow" w:hAnsi="Arial Narrow" w:cs="Arial"/>
                <w:b/>
              </w:rPr>
            </w:pPr>
          </w:p>
        </w:tc>
        <w:tc>
          <w:tcPr>
            <w:tcW w:w="3460" w:type="dxa"/>
            <w:hideMark/>
          </w:tcPr>
          <w:p w14:paraId="07590AD1"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Manuel Antonio Navarro Segarán</w:t>
            </w:r>
          </w:p>
          <w:p w14:paraId="7E00B735"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Octavo Regidor Propietario</w:t>
            </w:r>
          </w:p>
        </w:tc>
      </w:tr>
      <w:tr w:rsidR="00B73D12" w14:paraId="0A71998B" w14:textId="77777777" w:rsidTr="00B73D12">
        <w:trPr>
          <w:trHeight w:val="449"/>
        </w:trPr>
        <w:tc>
          <w:tcPr>
            <w:tcW w:w="3141" w:type="dxa"/>
          </w:tcPr>
          <w:p w14:paraId="0CD14EC1" w14:textId="77777777" w:rsidR="00B73D12" w:rsidRDefault="00B73D12" w:rsidP="00B73D12">
            <w:pPr>
              <w:spacing w:line="276" w:lineRule="auto"/>
              <w:jc w:val="both"/>
              <w:rPr>
                <w:rFonts w:ascii="Arial Narrow" w:hAnsi="Arial Narrow" w:cs="Arial"/>
                <w:b/>
              </w:rPr>
            </w:pPr>
          </w:p>
        </w:tc>
        <w:tc>
          <w:tcPr>
            <w:tcW w:w="2250" w:type="dxa"/>
          </w:tcPr>
          <w:p w14:paraId="54C6F357" w14:textId="77777777" w:rsidR="00B73D12" w:rsidRDefault="00B73D12" w:rsidP="00B73D12">
            <w:pPr>
              <w:spacing w:line="276" w:lineRule="auto"/>
              <w:jc w:val="both"/>
              <w:rPr>
                <w:rFonts w:ascii="Arial Narrow" w:hAnsi="Arial Narrow" w:cs="Arial"/>
                <w:b/>
              </w:rPr>
            </w:pPr>
          </w:p>
          <w:p w14:paraId="6F723768" w14:textId="77777777" w:rsidR="00B73D12" w:rsidRDefault="00B73D12" w:rsidP="00B73D12">
            <w:pPr>
              <w:spacing w:line="276" w:lineRule="auto"/>
              <w:jc w:val="both"/>
              <w:rPr>
                <w:rFonts w:ascii="Arial Narrow" w:hAnsi="Arial Narrow" w:cs="Arial"/>
                <w:b/>
              </w:rPr>
            </w:pPr>
          </w:p>
        </w:tc>
        <w:tc>
          <w:tcPr>
            <w:tcW w:w="3460" w:type="dxa"/>
          </w:tcPr>
          <w:p w14:paraId="0BC472B7" w14:textId="77777777" w:rsidR="00B73D12" w:rsidRDefault="00B73D12" w:rsidP="00B73D12">
            <w:pPr>
              <w:spacing w:line="276" w:lineRule="auto"/>
              <w:jc w:val="both"/>
              <w:rPr>
                <w:rFonts w:ascii="Arial Narrow" w:hAnsi="Arial Narrow" w:cs="Arial"/>
                <w:b/>
              </w:rPr>
            </w:pPr>
          </w:p>
        </w:tc>
      </w:tr>
      <w:tr w:rsidR="00B73D12" w14:paraId="5A25B14C" w14:textId="77777777" w:rsidTr="00B73D12">
        <w:trPr>
          <w:trHeight w:val="632"/>
        </w:trPr>
        <w:tc>
          <w:tcPr>
            <w:tcW w:w="3141" w:type="dxa"/>
            <w:hideMark/>
          </w:tcPr>
          <w:p w14:paraId="431C32C7"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2BD4C87F"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1D1C7F90" w14:textId="77777777" w:rsidR="00B73D12" w:rsidRDefault="00B73D12" w:rsidP="00B73D12">
            <w:pPr>
              <w:spacing w:line="276" w:lineRule="auto"/>
              <w:jc w:val="both"/>
              <w:rPr>
                <w:rFonts w:ascii="Arial Narrow" w:hAnsi="Arial Narrow" w:cs="Arial"/>
                <w:b/>
              </w:rPr>
            </w:pPr>
          </w:p>
        </w:tc>
        <w:tc>
          <w:tcPr>
            <w:tcW w:w="3460" w:type="dxa"/>
            <w:hideMark/>
          </w:tcPr>
          <w:p w14:paraId="69567F77" w14:textId="77777777" w:rsidR="00B73D12" w:rsidRDefault="00B73D12" w:rsidP="00B73D12">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3664F55D"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B73D12" w14:paraId="43281EA5" w14:textId="77777777" w:rsidTr="00B73D12">
        <w:trPr>
          <w:trHeight w:val="632"/>
        </w:trPr>
        <w:tc>
          <w:tcPr>
            <w:tcW w:w="3141" w:type="dxa"/>
          </w:tcPr>
          <w:p w14:paraId="730F9982" w14:textId="77777777" w:rsidR="00B73D12" w:rsidRDefault="00B73D12" w:rsidP="00B73D12">
            <w:pPr>
              <w:spacing w:line="276" w:lineRule="auto"/>
              <w:rPr>
                <w:rFonts w:ascii="Arial Narrow" w:hAnsi="Arial Narrow" w:cs="Arial"/>
                <w:b/>
              </w:rPr>
            </w:pPr>
          </w:p>
          <w:p w14:paraId="3880F575" w14:textId="77777777" w:rsidR="00B73D12" w:rsidRDefault="00B73D12" w:rsidP="00B73D12">
            <w:pPr>
              <w:spacing w:line="276" w:lineRule="auto"/>
              <w:rPr>
                <w:rFonts w:ascii="Arial Narrow" w:hAnsi="Arial Narrow" w:cs="Arial"/>
                <w:b/>
              </w:rPr>
            </w:pPr>
          </w:p>
        </w:tc>
        <w:tc>
          <w:tcPr>
            <w:tcW w:w="2250" w:type="dxa"/>
          </w:tcPr>
          <w:p w14:paraId="46554C44" w14:textId="77777777" w:rsidR="00B73D12" w:rsidRDefault="00B73D12" w:rsidP="00B73D12">
            <w:pPr>
              <w:spacing w:line="276" w:lineRule="auto"/>
              <w:jc w:val="both"/>
              <w:rPr>
                <w:rFonts w:ascii="Arial Narrow" w:hAnsi="Arial Narrow" w:cs="Arial"/>
                <w:b/>
              </w:rPr>
            </w:pPr>
          </w:p>
        </w:tc>
        <w:tc>
          <w:tcPr>
            <w:tcW w:w="3460" w:type="dxa"/>
          </w:tcPr>
          <w:p w14:paraId="515BA079" w14:textId="77777777" w:rsidR="00B73D12" w:rsidRDefault="00B73D12" w:rsidP="00B73D12">
            <w:pPr>
              <w:spacing w:line="276" w:lineRule="auto"/>
              <w:jc w:val="both"/>
              <w:rPr>
                <w:rFonts w:ascii="Arial Narrow" w:hAnsi="Arial Narrow" w:cs="Arial"/>
                <w:b/>
              </w:rPr>
            </w:pPr>
          </w:p>
        </w:tc>
      </w:tr>
      <w:tr w:rsidR="00B73D12" w14:paraId="1AB614FC" w14:textId="77777777" w:rsidTr="00B73D12">
        <w:trPr>
          <w:trHeight w:val="619"/>
        </w:trPr>
        <w:tc>
          <w:tcPr>
            <w:tcW w:w="3141" w:type="dxa"/>
            <w:hideMark/>
          </w:tcPr>
          <w:p w14:paraId="752C6DDD"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lastRenderedPageBreak/>
              <w:t>Santos Rodolfo Chicas</w:t>
            </w:r>
          </w:p>
          <w:p w14:paraId="447FB3E4"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72250E5D" w14:textId="77777777" w:rsidR="00B73D12" w:rsidRDefault="00B73D12" w:rsidP="00B73D12">
            <w:pPr>
              <w:spacing w:line="276" w:lineRule="auto"/>
              <w:jc w:val="both"/>
              <w:rPr>
                <w:rFonts w:ascii="Arial Narrow" w:hAnsi="Arial Narrow" w:cs="Arial"/>
                <w:b/>
              </w:rPr>
            </w:pPr>
          </w:p>
        </w:tc>
        <w:tc>
          <w:tcPr>
            <w:tcW w:w="3460" w:type="dxa"/>
            <w:hideMark/>
          </w:tcPr>
          <w:p w14:paraId="12A4EC24" w14:textId="77777777" w:rsidR="00B73D12" w:rsidRDefault="00B73D12" w:rsidP="00B73D12">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5C03D959" w14:textId="77777777" w:rsidR="00B73D12" w:rsidRDefault="00B73D12" w:rsidP="00B73D12">
            <w:pPr>
              <w:spacing w:line="276" w:lineRule="auto"/>
              <w:rPr>
                <w:rFonts w:ascii="Arial Narrow" w:hAnsi="Arial Narrow" w:cs="Arial"/>
                <w:b/>
              </w:rPr>
            </w:pPr>
            <w:r>
              <w:rPr>
                <w:rFonts w:ascii="Arial Narrow" w:hAnsi="Arial Narrow" w:cs="Arial"/>
                <w:color w:val="000000" w:themeColor="text1"/>
              </w:rPr>
              <w:t>Cuarto Regidor Suplente</w:t>
            </w:r>
          </w:p>
        </w:tc>
      </w:tr>
      <w:tr w:rsidR="00B73D12" w14:paraId="7204F653" w14:textId="77777777" w:rsidTr="00B73D12">
        <w:trPr>
          <w:trHeight w:val="941"/>
        </w:trPr>
        <w:tc>
          <w:tcPr>
            <w:tcW w:w="3141" w:type="dxa"/>
          </w:tcPr>
          <w:p w14:paraId="564FBF5E" w14:textId="77777777" w:rsidR="00B73D12" w:rsidRDefault="00B73D12" w:rsidP="00B73D12">
            <w:pPr>
              <w:spacing w:line="276" w:lineRule="auto"/>
              <w:rPr>
                <w:rFonts w:ascii="Arial Narrow" w:hAnsi="Arial Narrow" w:cs="Arial"/>
                <w:b/>
              </w:rPr>
            </w:pPr>
          </w:p>
          <w:p w14:paraId="4C6D5F5A" w14:textId="77777777" w:rsidR="00B73D12" w:rsidRDefault="00B73D12" w:rsidP="00B73D12">
            <w:pPr>
              <w:spacing w:line="276" w:lineRule="auto"/>
              <w:rPr>
                <w:rFonts w:ascii="Arial Narrow" w:hAnsi="Arial Narrow" w:cs="Arial"/>
                <w:b/>
              </w:rPr>
            </w:pPr>
          </w:p>
          <w:p w14:paraId="1AEFD03F" w14:textId="77777777" w:rsidR="00B73D12" w:rsidRDefault="00B73D12" w:rsidP="00B73D12">
            <w:pPr>
              <w:spacing w:line="276" w:lineRule="auto"/>
              <w:rPr>
                <w:rFonts w:ascii="Arial Narrow" w:hAnsi="Arial Narrow" w:cs="Arial"/>
                <w:b/>
              </w:rPr>
            </w:pPr>
          </w:p>
        </w:tc>
        <w:tc>
          <w:tcPr>
            <w:tcW w:w="2250" w:type="dxa"/>
          </w:tcPr>
          <w:p w14:paraId="7D14BE79" w14:textId="77777777" w:rsidR="00B73D12" w:rsidRDefault="00B73D12" w:rsidP="00B73D12">
            <w:pPr>
              <w:spacing w:line="276" w:lineRule="auto"/>
              <w:jc w:val="both"/>
              <w:rPr>
                <w:rFonts w:ascii="Arial Narrow" w:hAnsi="Arial Narrow" w:cs="Arial"/>
                <w:b/>
              </w:rPr>
            </w:pPr>
          </w:p>
          <w:p w14:paraId="1FDC3400" w14:textId="77777777" w:rsidR="00B73D12" w:rsidRDefault="00B73D12" w:rsidP="00B73D12">
            <w:pPr>
              <w:spacing w:line="276" w:lineRule="auto"/>
              <w:jc w:val="both"/>
              <w:rPr>
                <w:rFonts w:ascii="Arial Narrow" w:hAnsi="Arial Narrow" w:cs="Arial"/>
                <w:b/>
              </w:rPr>
            </w:pPr>
            <w:r>
              <w:rPr>
                <w:rFonts w:ascii="Arial Narrow" w:hAnsi="Arial Narrow" w:cs="Arial"/>
                <w:b/>
              </w:rPr>
              <w:t xml:space="preserve"> </w:t>
            </w:r>
          </w:p>
          <w:p w14:paraId="5DC3AA35" w14:textId="77777777" w:rsidR="00B73D12" w:rsidRDefault="00B73D12" w:rsidP="00B73D12">
            <w:pPr>
              <w:spacing w:line="276" w:lineRule="auto"/>
              <w:jc w:val="both"/>
              <w:rPr>
                <w:rFonts w:ascii="Arial Narrow" w:hAnsi="Arial Narrow" w:cs="Arial"/>
                <w:b/>
              </w:rPr>
            </w:pPr>
          </w:p>
        </w:tc>
        <w:tc>
          <w:tcPr>
            <w:tcW w:w="3460" w:type="dxa"/>
          </w:tcPr>
          <w:p w14:paraId="366594A9" w14:textId="77777777" w:rsidR="00B73D12" w:rsidRDefault="00B73D12" w:rsidP="00B73D12">
            <w:pPr>
              <w:spacing w:line="276" w:lineRule="auto"/>
              <w:jc w:val="both"/>
              <w:rPr>
                <w:rFonts w:ascii="Arial Narrow" w:hAnsi="Arial Narrow" w:cs="Arial"/>
                <w:b/>
              </w:rPr>
            </w:pPr>
          </w:p>
        </w:tc>
      </w:tr>
      <w:tr w:rsidR="00B73D12" w14:paraId="01A77F6A" w14:textId="77777777" w:rsidTr="00B73D12">
        <w:trPr>
          <w:trHeight w:val="632"/>
        </w:trPr>
        <w:tc>
          <w:tcPr>
            <w:tcW w:w="3141" w:type="dxa"/>
          </w:tcPr>
          <w:p w14:paraId="436AD3AD" w14:textId="77777777" w:rsidR="00B73D12" w:rsidRDefault="00B73D12" w:rsidP="00B73D12">
            <w:pPr>
              <w:spacing w:line="276" w:lineRule="auto"/>
              <w:rPr>
                <w:rFonts w:ascii="Arial Narrow" w:hAnsi="Arial Narrow" w:cs="Arial"/>
                <w:b/>
              </w:rPr>
            </w:pPr>
          </w:p>
        </w:tc>
        <w:tc>
          <w:tcPr>
            <w:tcW w:w="2250" w:type="dxa"/>
            <w:hideMark/>
          </w:tcPr>
          <w:p w14:paraId="744761B2" w14:textId="77777777" w:rsidR="00B73D12" w:rsidRDefault="00B73D12" w:rsidP="00B73D12">
            <w:pPr>
              <w:spacing w:line="276" w:lineRule="auto"/>
              <w:jc w:val="both"/>
              <w:rPr>
                <w:rFonts w:ascii="Arial Narrow" w:hAnsi="Arial Narrow" w:cs="Arial"/>
              </w:rPr>
            </w:pPr>
            <w:r>
              <w:rPr>
                <w:rFonts w:ascii="Arial Narrow" w:hAnsi="Arial Narrow" w:cs="Arial"/>
              </w:rPr>
              <w:t>Evelio Pineda Romero</w:t>
            </w:r>
          </w:p>
          <w:p w14:paraId="717BDF4C" w14:textId="77777777" w:rsidR="00B73D12" w:rsidRDefault="00B73D12" w:rsidP="00B73D12">
            <w:pPr>
              <w:spacing w:line="276" w:lineRule="auto"/>
              <w:jc w:val="both"/>
              <w:rPr>
                <w:rFonts w:ascii="Arial Narrow" w:hAnsi="Arial Narrow" w:cs="Arial"/>
                <w:b/>
              </w:rPr>
            </w:pPr>
            <w:r>
              <w:rPr>
                <w:rFonts w:ascii="Arial Narrow" w:hAnsi="Arial Narrow" w:cs="Arial"/>
              </w:rPr>
              <w:t>Secretario Municipal</w:t>
            </w:r>
          </w:p>
        </w:tc>
        <w:tc>
          <w:tcPr>
            <w:tcW w:w="3460" w:type="dxa"/>
          </w:tcPr>
          <w:p w14:paraId="38326DB5" w14:textId="77777777" w:rsidR="00B73D12" w:rsidRDefault="00B73D12" w:rsidP="00B73D12">
            <w:pPr>
              <w:spacing w:line="276" w:lineRule="auto"/>
              <w:jc w:val="both"/>
              <w:rPr>
                <w:rFonts w:ascii="Arial Narrow" w:hAnsi="Arial Narrow" w:cs="Arial"/>
                <w:b/>
              </w:rPr>
            </w:pPr>
          </w:p>
        </w:tc>
      </w:tr>
    </w:tbl>
    <w:p w14:paraId="66DD31D1" w14:textId="41B037B6" w:rsidR="00674633" w:rsidRDefault="00674633" w:rsidP="00674633">
      <w:pPr>
        <w:jc w:val="both"/>
        <w:rPr>
          <w:rFonts w:ascii="Arial Narrow" w:hAnsi="Arial Narrow"/>
          <w:b/>
          <w:color w:val="000000" w:themeColor="text1"/>
        </w:rPr>
      </w:pPr>
    </w:p>
    <w:p w14:paraId="062A48F5" w14:textId="0299E20B" w:rsidR="005B7E24" w:rsidRDefault="005B7E24" w:rsidP="00E81D20">
      <w:pPr>
        <w:tabs>
          <w:tab w:val="left" w:pos="1011"/>
        </w:tabs>
        <w:jc w:val="both"/>
        <w:rPr>
          <w:rFonts w:ascii="Arial" w:hAnsi="Arial" w:cs="Arial"/>
          <w:sz w:val="22"/>
          <w:szCs w:val="22"/>
        </w:rPr>
      </w:pPr>
    </w:p>
    <w:p w14:paraId="64816F20" w14:textId="2AF79FFF" w:rsidR="00F7042E" w:rsidRDefault="00F7042E" w:rsidP="00E81D20">
      <w:pPr>
        <w:tabs>
          <w:tab w:val="left" w:pos="1011"/>
        </w:tabs>
        <w:jc w:val="both"/>
        <w:rPr>
          <w:rFonts w:ascii="Arial Narrow" w:eastAsia="Arial Unicode MS" w:hAnsi="Arial Narrow" w:cs="Arial"/>
        </w:rPr>
      </w:pPr>
      <w:r>
        <w:rPr>
          <w:rFonts w:ascii="Arial Narrow" w:eastAsia="Arial Unicode MS" w:hAnsi="Arial Narrow" w:cs="Arial"/>
          <w:b/>
        </w:rPr>
        <w:t>ACTA NÚMERO CUARENTA Y OCHO, Sesión Ordinaria, reunidos en el salón de sesiones de esta Alcaldía a las 9.00.am. del día seis de diciembre de dos mil dieciséis, presentes los señores/as</w:t>
      </w:r>
      <w:r>
        <w:rPr>
          <w:rFonts w:ascii="Arial Narrow" w:eastAsia="Arial Unicode MS" w:hAnsi="Arial Narrow" w:cs="Arial"/>
        </w:rPr>
        <w:t xml:space="preserve"> Carlos Javier Guevara Tercios Alcalde Municipal, Verónica del Carmen Alfaro Galicia Síndica Municipal, Ana Milagro Paz Peña Primera Regidora Propietaria, María Teresa Hernández de Navarro,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Segarán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numeral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78C1D57F" w14:textId="790C44EA" w:rsidR="00F7042E" w:rsidRDefault="00F7042E" w:rsidP="00E81D20">
      <w:pPr>
        <w:tabs>
          <w:tab w:val="left" w:pos="1011"/>
        </w:tabs>
        <w:jc w:val="both"/>
        <w:rPr>
          <w:rFonts w:ascii="Arial Narrow" w:eastAsia="Arial Unicode MS" w:hAnsi="Arial Narrow" w:cs="Arial"/>
        </w:rPr>
      </w:pPr>
    </w:p>
    <w:p w14:paraId="023A1D1C" w14:textId="58AD2560" w:rsidR="00F7042E" w:rsidRPr="00FC2BC2" w:rsidRDefault="00F7042E" w:rsidP="00F7042E">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UNO:</w:t>
      </w:r>
    </w:p>
    <w:p w14:paraId="2385D682" w14:textId="4AA6C271" w:rsidR="001D109E" w:rsidRPr="00FC2BC2" w:rsidRDefault="00B07412" w:rsidP="001D109E">
      <w:pPr>
        <w:jc w:val="both"/>
        <w:rPr>
          <w:rFonts w:ascii="Arial Narrow" w:eastAsia="Arial Unicode MS" w:hAnsi="Arial Narrow"/>
          <w:sz w:val="22"/>
          <w:szCs w:val="22"/>
        </w:rPr>
      </w:pPr>
      <w:r>
        <w:rPr>
          <w:rFonts w:ascii="Arial" w:hAnsi="Arial" w:cs="Arial"/>
          <w:sz w:val="22"/>
          <w:szCs w:val="22"/>
        </w:rPr>
        <w:t>Vista la petición de Lic. Nelson Alex Viera Majano Tesorero Municipal, solicitando acuerdo del Conce</w:t>
      </w:r>
      <w:r w:rsidR="00460C04">
        <w:rPr>
          <w:rFonts w:ascii="Arial" w:hAnsi="Arial" w:cs="Arial"/>
          <w:sz w:val="22"/>
          <w:szCs w:val="22"/>
        </w:rPr>
        <w:t>jo, para la realización de pago por</w:t>
      </w:r>
      <w:r w:rsidR="001D109E">
        <w:rPr>
          <w:rFonts w:ascii="Arial" w:hAnsi="Arial" w:cs="Arial"/>
          <w:sz w:val="22"/>
          <w:szCs w:val="22"/>
        </w:rPr>
        <w:t xml:space="preserve"> trecientos cuatro 30/100 Dólares de los Estados Unidos de América, para </w:t>
      </w:r>
      <w:r>
        <w:rPr>
          <w:rFonts w:ascii="Arial" w:hAnsi="Arial" w:cs="Arial"/>
          <w:sz w:val="22"/>
          <w:szCs w:val="22"/>
        </w:rPr>
        <w:t xml:space="preserve">refrendas de las tarjetas de circulación de los vehículos, </w:t>
      </w:r>
      <w:r w:rsidRPr="007753D0">
        <w:rPr>
          <w:rFonts w:ascii="Arial" w:hAnsi="Arial" w:cs="Arial"/>
          <w:color w:val="000000" w:themeColor="text1"/>
          <w:sz w:val="22"/>
          <w:szCs w:val="22"/>
        </w:rPr>
        <w:t>camión</w:t>
      </w:r>
      <w:r w:rsidR="00AE0AE1" w:rsidRPr="007753D0">
        <w:rPr>
          <w:rFonts w:ascii="Arial" w:hAnsi="Arial" w:cs="Arial"/>
          <w:color w:val="000000" w:themeColor="text1"/>
          <w:sz w:val="22"/>
          <w:szCs w:val="22"/>
        </w:rPr>
        <w:t xml:space="preserve"> liviano, marca kia, placa 8951-2011</w:t>
      </w:r>
      <w:r w:rsidR="00660A43" w:rsidRPr="007753D0">
        <w:rPr>
          <w:rFonts w:ascii="Arial" w:hAnsi="Arial" w:cs="Arial"/>
          <w:color w:val="000000" w:themeColor="text1"/>
          <w:sz w:val="22"/>
          <w:szCs w:val="22"/>
        </w:rPr>
        <w:t>, modelo k3000S, año 2015, capacidad de 2.00 toneladas;</w:t>
      </w:r>
      <w:r w:rsidR="0036034D" w:rsidRPr="007753D0">
        <w:rPr>
          <w:rFonts w:ascii="Arial" w:hAnsi="Arial" w:cs="Arial"/>
          <w:color w:val="000000" w:themeColor="text1"/>
          <w:sz w:val="22"/>
          <w:szCs w:val="22"/>
        </w:rPr>
        <w:t xml:space="preserve"> </w:t>
      </w:r>
      <w:r w:rsidR="00660A43" w:rsidRPr="007753D0">
        <w:rPr>
          <w:rFonts w:ascii="Arial" w:hAnsi="Arial" w:cs="Arial"/>
          <w:color w:val="000000" w:themeColor="text1"/>
          <w:sz w:val="22"/>
          <w:szCs w:val="22"/>
        </w:rPr>
        <w:t>camión liviano, marca kia, placa 8952</w:t>
      </w:r>
      <w:r w:rsidR="00AE0AE1" w:rsidRPr="007753D0">
        <w:rPr>
          <w:rFonts w:ascii="Arial" w:hAnsi="Arial" w:cs="Arial"/>
          <w:color w:val="000000" w:themeColor="text1"/>
          <w:sz w:val="22"/>
          <w:szCs w:val="22"/>
        </w:rPr>
        <w:t>-2011</w:t>
      </w:r>
      <w:r w:rsidR="00660A43" w:rsidRPr="007753D0">
        <w:rPr>
          <w:rFonts w:ascii="Arial" w:hAnsi="Arial" w:cs="Arial"/>
          <w:color w:val="000000" w:themeColor="text1"/>
          <w:sz w:val="22"/>
          <w:szCs w:val="22"/>
        </w:rPr>
        <w:t xml:space="preserve">, modelo k2700, año </w:t>
      </w:r>
      <w:r w:rsidR="00355219" w:rsidRPr="007753D0">
        <w:rPr>
          <w:rFonts w:ascii="Arial" w:hAnsi="Arial" w:cs="Arial"/>
          <w:color w:val="000000" w:themeColor="text1"/>
          <w:sz w:val="22"/>
          <w:szCs w:val="22"/>
        </w:rPr>
        <w:t>2015, capacidad</w:t>
      </w:r>
      <w:r w:rsidR="00660A43" w:rsidRPr="007753D0">
        <w:rPr>
          <w:rFonts w:ascii="Arial" w:hAnsi="Arial" w:cs="Arial"/>
          <w:color w:val="000000" w:themeColor="text1"/>
          <w:sz w:val="22"/>
          <w:szCs w:val="22"/>
        </w:rPr>
        <w:t xml:space="preserve"> de 1.5</w:t>
      </w:r>
      <w:r w:rsidR="00AE0AE1" w:rsidRPr="007753D0">
        <w:rPr>
          <w:rFonts w:ascii="Arial" w:hAnsi="Arial" w:cs="Arial"/>
          <w:color w:val="000000" w:themeColor="text1"/>
          <w:sz w:val="22"/>
          <w:szCs w:val="22"/>
        </w:rPr>
        <w:t>0 toneladas;</w:t>
      </w:r>
      <w:r w:rsidR="00660A43" w:rsidRPr="007753D0">
        <w:rPr>
          <w:rFonts w:ascii="Arial" w:hAnsi="Arial" w:cs="Arial"/>
          <w:color w:val="000000" w:themeColor="text1"/>
          <w:sz w:val="22"/>
          <w:szCs w:val="22"/>
        </w:rPr>
        <w:t xml:space="preserve"> microbús, placa 10340</w:t>
      </w:r>
      <w:r w:rsidR="00355219" w:rsidRPr="007753D0">
        <w:rPr>
          <w:rFonts w:ascii="Arial" w:hAnsi="Arial" w:cs="Arial"/>
          <w:color w:val="000000" w:themeColor="text1"/>
          <w:sz w:val="22"/>
          <w:szCs w:val="22"/>
        </w:rPr>
        <w:t>-2011</w:t>
      </w:r>
      <w:r w:rsidR="00660A43" w:rsidRPr="007753D0">
        <w:rPr>
          <w:rFonts w:ascii="Arial" w:hAnsi="Arial" w:cs="Arial"/>
          <w:color w:val="000000" w:themeColor="text1"/>
          <w:sz w:val="22"/>
          <w:szCs w:val="22"/>
        </w:rPr>
        <w:t>, marca Toyota, modelo Hiace, año 2015</w:t>
      </w:r>
      <w:r w:rsidR="0036034D" w:rsidRPr="007753D0">
        <w:rPr>
          <w:rFonts w:ascii="Arial" w:hAnsi="Arial" w:cs="Arial"/>
          <w:color w:val="000000" w:themeColor="text1"/>
          <w:sz w:val="22"/>
          <w:szCs w:val="22"/>
        </w:rPr>
        <w:t xml:space="preserve">; pick up placa </w:t>
      </w:r>
      <w:r w:rsidR="00AE0AE1" w:rsidRPr="007753D0">
        <w:rPr>
          <w:rFonts w:ascii="Arial" w:hAnsi="Arial" w:cs="Arial"/>
          <w:color w:val="000000" w:themeColor="text1"/>
          <w:sz w:val="22"/>
          <w:szCs w:val="22"/>
        </w:rPr>
        <w:t xml:space="preserve">N </w:t>
      </w:r>
      <w:r w:rsidR="0036034D" w:rsidRPr="007753D0">
        <w:rPr>
          <w:rFonts w:ascii="Arial" w:hAnsi="Arial" w:cs="Arial"/>
          <w:color w:val="000000" w:themeColor="text1"/>
          <w:sz w:val="22"/>
          <w:szCs w:val="22"/>
        </w:rPr>
        <w:t>5310</w:t>
      </w:r>
      <w:r w:rsidR="00AE0AE1" w:rsidRPr="007753D0">
        <w:rPr>
          <w:rFonts w:ascii="Arial" w:hAnsi="Arial" w:cs="Arial"/>
          <w:color w:val="000000" w:themeColor="text1"/>
          <w:sz w:val="22"/>
          <w:szCs w:val="22"/>
        </w:rPr>
        <w:t>-2011</w:t>
      </w:r>
      <w:r w:rsidR="0036034D" w:rsidRPr="007753D0">
        <w:rPr>
          <w:rFonts w:ascii="Arial" w:hAnsi="Arial" w:cs="Arial"/>
          <w:color w:val="000000" w:themeColor="text1"/>
          <w:sz w:val="22"/>
          <w:szCs w:val="22"/>
        </w:rPr>
        <w:t xml:space="preserve">, marca </w:t>
      </w:r>
      <w:r w:rsidR="00355219" w:rsidRPr="007753D0">
        <w:rPr>
          <w:rFonts w:ascii="Arial" w:hAnsi="Arial" w:cs="Arial"/>
          <w:color w:val="000000" w:themeColor="text1"/>
          <w:sz w:val="22"/>
          <w:szCs w:val="22"/>
        </w:rPr>
        <w:t>Futían</w:t>
      </w:r>
      <w:r w:rsidR="0036034D" w:rsidRPr="007753D0">
        <w:rPr>
          <w:rFonts w:ascii="Arial" w:hAnsi="Arial" w:cs="Arial"/>
          <w:color w:val="000000" w:themeColor="text1"/>
          <w:sz w:val="22"/>
          <w:szCs w:val="22"/>
        </w:rPr>
        <w:t>,</w:t>
      </w:r>
      <w:r w:rsidR="00355219" w:rsidRPr="007753D0">
        <w:rPr>
          <w:rFonts w:ascii="Arial" w:hAnsi="Arial" w:cs="Arial"/>
          <w:color w:val="000000" w:themeColor="text1"/>
          <w:sz w:val="22"/>
          <w:szCs w:val="22"/>
        </w:rPr>
        <w:t xml:space="preserve"> AÑO 2008, capacidad de 1.50 toneladas</w:t>
      </w:r>
      <w:r w:rsidR="007753D0" w:rsidRPr="007753D0">
        <w:rPr>
          <w:rFonts w:ascii="Arial" w:hAnsi="Arial" w:cs="Arial"/>
          <w:color w:val="000000" w:themeColor="text1"/>
          <w:sz w:val="22"/>
          <w:szCs w:val="22"/>
        </w:rPr>
        <w:t xml:space="preserve">; camión liviano, placa 6164-2011, marca kia, modelo 2500, año 2008, capacidad de 1.50 </w:t>
      </w:r>
      <w:r w:rsidR="00970667" w:rsidRPr="007753D0">
        <w:rPr>
          <w:rFonts w:ascii="Arial" w:hAnsi="Arial" w:cs="Arial"/>
          <w:color w:val="000000" w:themeColor="text1"/>
          <w:sz w:val="22"/>
          <w:szCs w:val="22"/>
        </w:rPr>
        <w:t>toneladas</w:t>
      </w:r>
      <w:r w:rsidR="00970667">
        <w:rPr>
          <w:rFonts w:ascii="Arial" w:hAnsi="Arial" w:cs="Arial"/>
          <w:color w:val="000000" w:themeColor="text1"/>
          <w:sz w:val="22"/>
          <w:szCs w:val="22"/>
        </w:rPr>
        <w:t>, en este sentido,</w:t>
      </w:r>
      <w:r w:rsidR="00B6537E">
        <w:rPr>
          <w:rFonts w:ascii="Arial" w:hAnsi="Arial" w:cs="Arial"/>
          <w:color w:val="000000" w:themeColor="text1"/>
          <w:sz w:val="22"/>
          <w:szCs w:val="22"/>
        </w:rPr>
        <w:t xml:space="preserve"> El Concejo Municipal </w:t>
      </w:r>
      <w:r w:rsidR="00AA55AF">
        <w:rPr>
          <w:rFonts w:ascii="Arial" w:hAnsi="Arial" w:cs="Arial"/>
          <w:color w:val="000000" w:themeColor="text1"/>
          <w:sz w:val="22"/>
          <w:szCs w:val="22"/>
        </w:rPr>
        <w:t xml:space="preserve">por unanimidad </w:t>
      </w:r>
      <w:r w:rsidR="00B6537E" w:rsidRPr="00B6537E">
        <w:rPr>
          <w:rFonts w:ascii="Arial" w:hAnsi="Arial" w:cs="Arial"/>
          <w:b/>
          <w:color w:val="000000" w:themeColor="text1"/>
          <w:sz w:val="22"/>
          <w:szCs w:val="22"/>
        </w:rPr>
        <w:t>ACUERDA:</w:t>
      </w:r>
      <w:r w:rsidR="00B6537E">
        <w:rPr>
          <w:rFonts w:ascii="Arial" w:hAnsi="Arial" w:cs="Arial"/>
          <w:color w:val="000000" w:themeColor="text1"/>
          <w:sz w:val="22"/>
          <w:szCs w:val="22"/>
        </w:rPr>
        <w:t xml:space="preserve"> </w:t>
      </w:r>
      <w:r w:rsidR="00B6537E" w:rsidRPr="00B6537E">
        <w:rPr>
          <w:rFonts w:ascii="Arial" w:hAnsi="Arial" w:cs="Arial"/>
          <w:b/>
          <w:color w:val="000000" w:themeColor="text1"/>
          <w:sz w:val="22"/>
          <w:szCs w:val="22"/>
        </w:rPr>
        <w:t>a</w:t>
      </w:r>
      <w:r w:rsidR="00B6537E">
        <w:rPr>
          <w:rFonts w:ascii="Arial" w:hAnsi="Arial" w:cs="Arial"/>
          <w:color w:val="000000" w:themeColor="text1"/>
          <w:sz w:val="22"/>
          <w:szCs w:val="22"/>
        </w:rPr>
        <w:t xml:space="preserve">) Aprobar la Erogación de trecientos cuatro 00/100 Dólares de los Estados Unidos de América, para la refrenda de los vehículos antes descritos. </w:t>
      </w:r>
      <w:r w:rsidR="00B6537E" w:rsidRPr="00B6537E">
        <w:rPr>
          <w:rFonts w:ascii="Arial" w:hAnsi="Arial" w:cs="Arial"/>
          <w:b/>
          <w:color w:val="000000" w:themeColor="text1"/>
          <w:sz w:val="22"/>
          <w:szCs w:val="22"/>
        </w:rPr>
        <w:t>b</w:t>
      </w:r>
      <w:r w:rsidR="00B6537E">
        <w:rPr>
          <w:rFonts w:ascii="Arial" w:hAnsi="Arial" w:cs="Arial"/>
          <w:color w:val="000000" w:themeColor="text1"/>
          <w:sz w:val="22"/>
          <w:szCs w:val="22"/>
        </w:rPr>
        <w:t xml:space="preserve">) Autorizar </w:t>
      </w:r>
      <w:r w:rsidR="00AA55AF">
        <w:rPr>
          <w:rFonts w:ascii="Arial" w:hAnsi="Arial" w:cs="Arial"/>
          <w:color w:val="000000" w:themeColor="text1"/>
          <w:sz w:val="22"/>
          <w:szCs w:val="22"/>
        </w:rPr>
        <w:t xml:space="preserve">a la </w:t>
      </w:r>
      <w:r w:rsidR="001D109E">
        <w:rPr>
          <w:rFonts w:ascii="Arial" w:hAnsi="Arial" w:cs="Arial"/>
          <w:color w:val="000000" w:themeColor="text1"/>
          <w:sz w:val="22"/>
          <w:szCs w:val="22"/>
        </w:rPr>
        <w:t>Tesorería Municipal para que erogue la cantidad de trecientos cuatro 30/100 Dólares de los estados Unidos de América, a favor de DIRECCION GENERAL DE TESORERIA, en concepto de pago por refrendas de tarjetas de circulación de los vehículos antes descritos, del fondo común, del presupuesto Municipal Vigente.</w:t>
      </w:r>
      <w:r w:rsidR="00B6537E">
        <w:rPr>
          <w:rFonts w:ascii="Arial" w:hAnsi="Arial" w:cs="Arial"/>
          <w:color w:val="000000" w:themeColor="text1"/>
          <w:sz w:val="22"/>
          <w:szCs w:val="22"/>
        </w:rPr>
        <w:t xml:space="preserve"> </w:t>
      </w:r>
      <w:r w:rsidR="001D109E" w:rsidRPr="00F1719D">
        <w:rPr>
          <w:rFonts w:ascii="Arial Narrow" w:hAnsi="Arial Narrow" w:cs="Arial"/>
          <w:b/>
        </w:rPr>
        <w:t>Comuníquese</w:t>
      </w:r>
    </w:p>
    <w:p w14:paraId="4CCBC6AB" w14:textId="46A584CC" w:rsidR="00F7042E" w:rsidRDefault="00F7042E" w:rsidP="00E81D20">
      <w:pPr>
        <w:tabs>
          <w:tab w:val="left" w:pos="1011"/>
        </w:tabs>
        <w:jc w:val="both"/>
        <w:rPr>
          <w:rFonts w:ascii="Arial" w:hAnsi="Arial" w:cs="Arial"/>
          <w:sz w:val="22"/>
          <w:szCs w:val="22"/>
        </w:rPr>
      </w:pPr>
    </w:p>
    <w:p w14:paraId="4328BFA5" w14:textId="22D8DB97" w:rsidR="00F0335D" w:rsidRDefault="00F0335D" w:rsidP="004C6275">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DOS:</w:t>
      </w:r>
    </w:p>
    <w:p w14:paraId="090ADDE0" w14:textId="29C572D8" w:rsidR="00D30242" w:rsidRPr="0047226B" w:rsidRDefault="00D30242" w:rsidP="00D30242">
      <w:pPr>
        <w:jc w:val="both"/>
      </w:pPr>
      <w:r>
        <w:t xml:space="preserve">Vista la petición de </w:t>
      </w:r>
      <w:r w:rsidRPr="0047226B">
        <w:t>Roxana Yanira Alvarado Reyes Jefa del Registro del Estado familiar</w:t>
      </w:r>
      <w:r>
        <w:t xml:space="preserve"> solicitando acuerdo del Concejo para la autorización de </w:t>
      </w:r>
      <w:r w:rsidR="0030697D">
        <w:t>reposición de partida de nacimiento a nombre María Ángela Chávez Delgado, hija de Manuel Chávez y de Dolores Delgado, que se encuentra asentada en el libro de partidas de nacimiento que e</w:t>
      </w:r>
      <w:r w:rsidR="00460C04">
        <w:t>s</w:t>
      </w:r>
      <w:r w:rsidR="0030697D">
        <w:t>ta alcaldía llevo en el año de 1935 y que,</w:t>
      </w:r>
      <w:r w:rsidR="0030697D" w:rsidRPr="0047226B">
        <w:t xml:space="preserve"> de conformidad a los artículos 8 y 16 de la ley de reposición de libro</w:t>
      </w:r>
      <w:r w:rsidR="00460C04">
        <w:t>s</w:t>
      </w:r>
      <w:r w:rsidR="0030697D" w:rsidRPr="0047226B">
        <w:t xml:space="preserve"> de partidas de nacimiento</w:t>
      </w:r>
      <w:r w:rsidR="0030697D">
        <w:t xml:space="preserve"> y por el estado de </w:t>
      </w:r>
      <w:r w:rsidR="00B21DB6">
        <w:t>deterioro</w:t>
      </w:r>
      <w:r w:rsidR="0030697D">
        <w:t xml:space="preserve"> en el que se encuentra dicha partida de nacimiento</w:t>
      </w:r>
      <w:r w:rsidRPr="0047226B">
        <w:t xml:space="preserve">, </w:t>
      </w:r>
      <w:r w:rsidR="00B21DB6">
        <w:t>E</w:t>
      </w:r>
      <w:r w:rsidRPr="0047226B">
        <w:t xml:space="preserve">l Concejo Municipal </w:t>
      </w:r>
      <w:r w:rsidR="00B21DB6">
        <w:t xml:space="preserve">por unanimidad </w:t>
      </w:r>
      <w:r w:rsidRPr="0047226B">
        <w:t xml:space="preserve">ACUERDA: Autorizar la reposición de </w:t>
      </w:r>
      <w:r w:rsidR="0071557C">
        <w:t>la partida</w:t>
      </w:r>
      <w:r w:rsidRPr="0047226B">
        <w:t xml:space="preserve"> de nacimiento que esta Alcaldía llevo en el año 19</w:t>
      </w:r>
      <w:r w:rsidR="00B21DB6">
        <w:t xml:space="preserve">35 a nombre </w:t>
      </w:r>
      <w:r w:rsidR="0071557C">
        <w:t xml:space="preserve">de María Ángela Chávez Delgado. </w:t>
      </w:r>
      <w:r w:rsidRPr="0047226B">
        <w:t>COMUNIQUESE</w:t>
      </w:r>
    </w:p>
    <w:p w14:paraId="00EE8F5A" w14:textId="77777777" w:rsidR="00D30242" w:rsidRPr="0047226B" w:rsidRDefault="00D30242" w:rsidP="00D30242">
      <w:pPr>
        <w:jc w:val="both"/>
      </w:pPr>
    </w:p>
    <w:p w14:paraId="65F40352" w14:textId="00C35F2A" w:rsidR="0071557C" w:rsidRDefault="0071557C" w:rsidP="0071557C">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TRES:</w:t>
      </w:r>
    </w:p>
    <w:p w14:paraId="21B3D3A8" w14:textId="3D752090" w:rsidR="00D01340" w:rsidRPr="0047226B" w:rsidRDefault="00F7157D" w:rsidP="00D01340">
      <w:pPr>
        <w:jc w:val="both"/>
      </w:pPr>
      <w:r>
        <w:rPr>
          <w:rFonts w:ascii="Arial Narrow" w:eastAsia="Arial Unicode MS" w:hAnsi="Arial Narrow"/>
          <w:sz w:val="22"/>
          <w:szCs w:val="22"/>
        </w:rPr>
        <w:lastRenderedPageBreak/>
        <w:t xml:space="preserve">Vista la </w:t>
      </w:r>
      <w:r w:rsidR="00EE6C27">
        <w:rPr>
          <w:rFonts w:ascii="Arial Narrow" w:eastAsia="Arial Unicode MS" w:hAnsi="Arial Narrow"/>
          <w:sz w:val="22"/>
          <w:szCs w:val="22"/>
        </w:rPr>
        <w:t>petición</w:t>
      </w:r>
      <w:r>
        <w:rPr>
          <w:rFonts w:ascii="Arial Narrow" w:eastAsia="Arial Unicode MS" w:hAnsi="Arial Narrow"/>
          <w:sz w:val="22"/>
          <w:szCs w:val="22"/>
        </w:rPr>
        <w:t xml:space="preserve"> del </w:t>
      </w:r>
      <w:r w:rsidR="007B3B7E">
        <w:rPr>
          <w:rFonts w:ascii="Arial Narrow" w:eastAsia="Arial Unicode MS" w:hAnsi="Arial Narrow"/>
          <w:sz w:val="22"/>
          <w:szCs w:val="22"/>
        </w:rPr>
        <w:t>Lic. Nelson Alex Viera Majano Tesorero Municipal de esta alcaldía</w:t>
      </w:r>
      <w:r>
        <w:rPr>
          <w:rFonts w:ascii="Arial Narrow" w:eastAsia="Arial Unicode MS" w:hAnsi="Arial Narrow"/>
          <w:sz w:val="22"/>
          <w:szCs w:val="22"/>
        </w:rPr>
        <w:t xml:space="preserve">, quien somete a consideración </w:t>
      </w:r>
      <w:r w:rsidR="00EE6C27">
        <w:rPr>
          <w:rFonts w:ascii="Arial Narrow" w:eastAsia="Arial Unicode MS" w:hAnsi="Arial Narrow"/>
          <w:sz w:val="22"/>
          <w:szCs w:val="22"/>
        </w:rPr>
        <w:t xml:space="preserve">del </w:t>
      </w:r>
      <w:r w:rsidR="007B3B7E">
        <w:rPr>
          <w:rFonts w:ascii="Arial Narrow" w:eastAsia="Arial Unicode MS" w:hAnsi="Arial Narrow"/>
          <w:sz w:val="22"/>
          <w:szCs w:val="22"/>
        </w:rPr>
        <w:t>Concejo, propuesta</w:t>
      </w:r>
      <w:r w:rsidR="00DC1388">
        <w:rPr>
          <w:rFonts w:ascii="Arial Narrow" w:eastAsia="Arial Unicode MS" w:hAnsi="Arial Narrow"/>
          <w:sz w:val="22"/>
          <w:szCs w:val="22"/>
        </w:rPr>
        <w:t xml:space="preserve"> </w:t>
      </w:r>
      <w:r w:rsidR="00EE6C27">
        <w:rPr>
          <w:rFonts w:ascii="Arial Narrow" w:eastAsia="Arial Unicode MS" w:hAnsi="Arial Narrow"/>
          <w:sz w:val="22"/>
          <w:szCs w:val="22"/>
        </w:rPr>
        <w:t xml:space="preserve">de </w:t>
      </w:r>
      <w:r w:rsidR="007B3B7E">
        <w:rPr>
          <w:rFonts w:ascii="Arial Narrow" w:eastAsia="Arial Unicode MS" w:hAnsi="Arial Narrow"/>
          <w:sz w:val="22"/>
          <w:szCs w:val="22"/>
        </w:rPr>
        <w:t>celebración navideña</w:t>
      </w:r>
      <w:r>
        <w:rPr>
          <w:rFonts w:ascii="Arial Narrow" w:eastAsia="Arial Unicode MS" w:hAnsi="Arial Narrow"/>
          <w:sz w:val="22"/>
          <w:szCs w:val="22"/>
        </w:rPr>
        <w:t xml:space="preserve"> para las </w:t>
      </w:r>
      <w:r w:rsidR="007B09D0">
        <w:rPr>
          <w:rFonts w:ascii="Arial Narrow" w:eastAsia="Arial Unicode MS" w:hAnsi="Arial Narrow"/>
          <w:sz w:val="22"/>
          <w:szCs w:val="22"/>
        </w:rPr>
        <w:t>familias</w:t>
      </w:r>
      <w:r w:rsidR="00DC1388">
        <w:rPr>
          <w:rFonts w:ascii="Arial Narrow" w:eastAsia="Arial Unicode MS" w:hAnsi="Arial Narrow"/>
          <w:sz w:val="22"/>
          <w:szCs w:val="22"/>
        </w:rPr>
        <w:t xml:space="preserve"> del municipio de Zaragoza, Departamento de L</w:t>
      </w:r>
      <w:r>
        <w:rPr>
          <w:rFonts w:ascii="Arial Narrow" w:eastAsia="Arial Unicode MS" w:hAnsi="Arial Narrow"/>
          <w:sz w:val="22"/>
          <w:szCs w:val="22"/>
        </w:rPr>
        <w:t>a Lib</w:t>
      </w:r>
      <w:r w:rsidR="00DC1388">
        <w:rPr>
          <w:rFonts w:ascii="Arial Narrow" w:eastAsia="Arial Unicode MS" w:hAnsi="Arial Narrow"/>
          <w:sz w:val="22"/>
          <w:szCs w:val="22"/>
        </w:rPr>
        <w:t>ertad, con la Orquesta Internacional Casino</w:t>
      </w:r>
      <w:r w:rsidR="00EE6C27">
        <w:rPr>
          <w:rFonts w:ascii="Arial Narrow" w:eastAsia="Arial Unicode MS" w:hAnsi="Arial Narrow"/>
          <w:sz w:val="22"/>
          <w:szCs w:val="22"/>
        </w:rPr>
        <w:t xml:space="preserve">, por el valor de dos mil setecientos 00/100 Dólares de los Estados Unidos de América más el impuesto sobre la renta. </w:t>
      </w:r>
      <w:r w:rsidR="00DC1388">
        <w:rPr>
          <w:rFonts w:ascii="Arial Narrow" w:eastAsia="Arial Unicode MS" w:hAnsi="Arial Narrow"/>
          <w:sz w:val="22"/>
          <w:szCs w:val="22"/>
        </w:rPr>
        <w:t xml:space="preserve">a realizarse el </w:t>
      </w:r>
      <w:r w:rsidR="00EE6C27">
        <w:rPr>
          <w:rFonts w:ascii="Arial Narrow" w:eastAsia="Arial Unicode MS" w:hAnsi="Arial Narrow"/>
          <w:sz w:val="22"/>
          <w:szCs w:val="22"/>
        </w:rPr>
        <w:t>día</w:t>
      </w:r>
      <w:r w:rsidR="00DC1388">
        <w:rPr>
          <w:rFonts w:ascii="Arial Narrow" w:eastAsia="Arial Unicode MS" w:hAnsi="Arial Narrow"/>
          <w:sz w:val="22"/>
          <w:szCs w:val="22"/>
        </w:rPr>
        <w:t xml:space="preserve"> treinta de diciembre de dos mil </w:t>
      </w:r>
      <w:r w:rsidR="00EE6C27">
        <w:rPr>
          <w:rFonts w:ascii="Arial Narrow" w:eastAsia="Arial Unicode MS" w:hAnsi="Arial Narrow"/>
          <w:sz w:val="22"/>
          <w:szCs w:val="22"/>
        </w:rPr>
        <w:t xml:space="preserve">dieciséis, desde las siete pm en adelante; en este sentido, El Concejo Municipal </w:t>
      </w:r>
      <w:r w:rsidR="008C3493">
        <w:rPr>
          <w:rFonts w:ascii="Arial Narrow" w:eastAsia="Arial Unicode MS" w:hAnsi="Arial Narrow"/>
          <w:sz w:val="22"/>
          <w:szCs w:val="22"/>
        </w:rPr>
        <w:t xml:space="preserve">por mayoría </w:t>
      </w:r>
      <w:r w:rsidR="00EE6C27" w:rsidRPr="00EE6C27">
        <w:rPr>
          <w:rFonts w:ascii="Arial Narrow" w:eastAsia="Arial Unicode MS" w:hAnsi="Arial Narrow"/>
          <w:b/>
          <w:sz w:val="22"/>
          <w:szCs w:val="22"/>
        </w:rPr>
        <w:t>ACUERDA:</w:t>
      </w:r>
      <w:r w:rsidR="00EE6C27">
        <w:rPr>
          <w:rFonts w:ascii="Arial Narrow" w:eastAsia="Arial Unicode MS" w:hAnsi="Arial Narrow"/>
          <w:sz w:val="22"/>
          <w:szCs w:val="22"/>
        </w:rPr>
        <w:t xml:space="preserve"> </w:t>
      </w:r>
      <w:r w:rsidR="007B3B7E" w:rsidRPr="007B3B7E">
        <w:rPr>
          <w:rFonts w:ascii="Arial Narrow" w:eastAsia="Arial Unicode MS" w:hAnsi="Arial Narrow"/>
          <w:b/>
          <w:sz w:val="22"/>
          <w:szCs w:val="22"/>
        </w:rPr>
        <w:t>a</w:t>
      </w:r>
      <w:r w:rsidR="007B3B7E">
        <w:rPr>
          <w:rFonts w:ascii="Arial Narrow" w:eastAsia="Arial Unicode MS" w:hAnsi="Arial Narrow"/>
          <w:sz w:val="22"/>
          <w:szCs w:val="22"/>
        </w:rPr>
        <w:t xml:space="preserve">) </w:t>
      </w:r>
      <w:r w:rsidR="00EE6C27">
        <w:rPr>
          <w:rFonts w:ascii="Arial Narrow" w:eastAsia="Arial Unicode MS" w:hAnsi="Arial Narrow"/>
          <w:sz w:val="22"/>
          <w:szCs w:val="22"/>
        </w:rPr>
        <w:t>Aprobar la cantidad de dos mil setecientos 00/100 Dólares de los Estados Unidos de América</w:t>
      </w:r>
      <w:r w:rsidR="007B3B7E">
        <w:rPr>
          <w:rFonts w:ascii="Arial Narrow" w:eastAsia="Arial Unicode MS" w:hAnsi="Arial Narrow"/>
          <w:sz w:val="22"/>
          <w:szCs w:val="22"/>
        </w:rPr>
        <w:t xml:space="preserve"> más el impuesto sobre la renta</w:t>
      </w:r>
      <w:r w:rsidR="00460C04">
        <w:rPr>
          <w:rFonts w:ascii="Arial Narrow" w:eastAsia="Arial Unicode MS" w:hAnsi="Arial Narrow"/>
          <w:sz w:val="22"/>
          <w:szCs w:val="22"/>
        </w:rPr>
        <w:t>,</w:t>
      </w:r>
      <w:r w:rsidR="007B3B7E">
        <w:rPr>
          <w:rFonts w:ascii="Arial Narrow" w:eastAsia="Arial Unicode MS" w:hAnsi="Arial Narrow"/>
          <w:sz w:val="22"/>
          <w:szCs w:val="22"/>
        </w:rPr>
        <w:t xml:space="preserve"> para que la Orquesta Internacional Casino amenice celebración navideña a familias del municipio de Zaragoza, Departamento de la Libertad. </w:t>
      </w:r>
      <w:r w:rsidR="007B3B7E" w:rsidRPr="007B3B7E">
        <w:rPr>
          <w:rFonts w:ascii="Arial Narrow" w:eastAsia="Arial Unicode MS" w:hAnsi="Arial Narrow"/>
          <w:b/>
          <w:sz w:val="22"/>
          <w:szCs w:val="22"/>
        </w:rPr>
        <w:t>b)</w:t>
      </w:r>
      <w:r w:rsidR="007B3B7E">
        <w:rPr>
          <w:rFonts w:ascii="Arial Narrow" w:eastAsia="Arial Unicode MS" w:hAnsi="Arial Narrow"/>
          <w:b/>
          <w:sz w:val="22"/>
          <w:szCs w:val="22"/>
        </w:rPr>
        <w:t xml:space="preserve"> </w:t>
      </w:r>
      <w:r w:rsidR="007B3B7E" w:rsidRPr="007B3B7E">
        <w:rPr>
          <w:rFonts w:ascii="Arial Narrow" w:eastAsia="Arial Unicode MS" w:hAnsi="Arial Narrow"/>
          <w:sz w:val="22"/>
          <w:szCs w:val="22"/>
        </w:rPr>
        <w:t>instruir a la Unidad de adquisidores y contrataciones institucional UACI. Para qu</w:t>
      </w:r>
      <w:r w:rsidR="007B3B7E">
        <w:rPr>
          <w:rFonts w:ascii="Arial Narrow" w:eastAsia="Arial Unicode MS" w:hAnsi="Arial Narrow"/>
          <w:sz w:val="22"/>
          <w:szCs w:val="22"/>
        </w:rPr>
        <w:t>e contrate los servicios de la O</w:t>
      </w:r>
      <w:r w:rsidR="007B3B7E" w:rsidRPr="007B3B7E">
        <w:rPr>
          <w:rFonts w:ascii="Arial Narrow" w:eastAsia="Arial Unicode MS" w:hAnsi="Arial Narrow"/>
          <w:sz w:val="22"/>
          <w:szCs w:val="22"/>
        </w:rPr>
        <w:t>rquesta internacional Casino</w:t>
      </w:r>
      <w:r w:rsidR="007B3B7E">
        <w:rPr>
          <w:rFonts w:ascii="Arial Narrow" w:eastAsia="Arial Unicode MS" w:hAnsi="Arial Narrow"/>
          <w:b/>
          <w:sz w:val="22"/>
          <w:szCs w:val="22"/>
        </w:rPr>
        <w:t xml:space="preserve">. c) </w:t>
      </w:r>
      <w:r w:rsidR="007B3B7E" w:rsidRPr="007B3B7E">
        <w:rPr>
          <w:rFonts w:ascii="Arial Narrow" w:eastAsia="Arial Unicode MS" w:hAnsi="Arial Narrow"/>
          <w:sz w:val="22"/>
          <w:szCs w:val="22"/>
        </w:rPr>
        <w:t xml:space="preserve">Facultar al Alcalde Municipal </w:t>
      </w:r>
      <w:r w:rsidR="00AE420E">
        <w:rPr>
          <w:rFonts w:ascii="Arial Narrow" w:eastAsia="Arial Unicode MS" w:hAnsi="Arial Narrow"/>
          <w:sz w:val="22"/>
          <w:szCs w:val="22"/>
        </w:rPr>
        <w:t xml:space="preserve">Carlos Javier Guevara Turcios </w:t>
      </w:r>
      <w:r w:rsidR="007B3B7E" w:rsidRPr="007B3B7E">
        <w:rPr>
          <w:rFonts w:ascii="Arial Narrow" w:eastAsia="Arial Unicode MS" w:hAnsi="Arial Narrow"/>
          <w:sz w:val="22"/>
          <w:szCs w:val="22"/>
        </w:rPr>
        <w:t xml:space="preserve">para que en representación del municipio de Zaragoza firme contrato </w:t>
      </w:r>
      <w:r w:rsidR="00AE420E">
        <w:rPr>
          <w:rFonts w:ascii="Arial Narrow" w:eastAsia="Arial Unicode MS" w:hAnsi="Arial Narrow"/>
          <w:sz w:val="22"/>
          <w:szCs w:val="22"/>
        </w:rPr>
        <w:t xml:space="preserve">con la Orquesta Internacional Casino. </w:t>
      </w:r>
      <w:r w:rsidR="00AE420E" w:rsidRPr="00AE420E">
        <w:rPr>
          <w:rFonts w:ascii="Arial Narrow" w:eastAsia="Arial Unicode MS" w:hAnsi="Arial Narrow"/>
          <w:b/>
          <w:sz w:val="22"/>
          <w:szCs w:val="22"/>
        </w:rPr>
        <w:t>d</w:t>
      </w:r>
      <w:r w:rsidR="00AE420E">
        <w:rPr>
          <w:rFonts w:ascii="Arial Narrow" w:eastAsia="Arial Unicode MS" w:hAnsi="Arial Narrow"/>
          <w:sz w:val="22"/>
          <w:szCs w:val="22"/>
        </w:rPr>
        <w:t xml:space="preserve">) Autorizar a la Tesorería Municipal para que erogue la cantidad de dos mil setecientos 00/100 Dólares de los Estados Unidos de América más el impuesto sobre la renta, a favor de Gloria Yanet Quinteros de Miranda en concepto de </w:t>
      </w:r>
      <w:r w:rsidR="00D01340">
        <w:rPr>
          <w:rFonts w:ascii="Arial Narrow" w:eastAsia="Arial Unicode MS" w:hAnsi="Arial Narrow"/>
          <w:sz w:val="22"/>
          <w:szCs w:val="22"/>
        </w:rPr>
        <w:t>pago por amenizar con la Orquesta Internacional Casino la celebración navideña a familias de Zaragoza, La Libertad, el día treinta de</w:t>
      </w:r>
      <w:r w:rsidR="004D3F6C">
        <w:rPr>
          <w:rFonts w:ascii="Arial Narrow" w:eastAsia="Arial Unicode MS" w:hAnsi="Arial Narrow"/>
          <w:sz w:val="22"/>
          <w:szCs w:val="22"/>
        </w:rPr>
        <w:t xml:space="preserve"> diciembre de dos mil dieciséis, del fondo común, del presupuesto municipal vigente; </w:t>
      </w:r>
      <w:r w:rsidR="00D01340">
        <w:rPr>
          <w:rFonts w:ascii="Arial Narrow" w:eastAsia="Arial Unicode MS" w:hAnsi="Arial Narrow"/>
          <w:sz w:val="22"/>
          <w:szCs w:val="22"/>
        </w:rPr>
        <w:t xml:space="preserve"> votan en contra </w:t>
      </w:r>
      <w:r w:rsidR="00D01340">
        <w:rPr>
          <w:rFonts w:ascii="Arial Narrow" w:eastAsia="Arial Unicode MS" w:hAnsi="Arial Narrow" w:cs="Arial"/>
        </w:rPr>
        <w:t>Dany Wilfredo Rodríguez Reyes, Quinto Regidor Propietario, Aida Esther Bermúdez de Morales Sexta Regidora Propietaria</w:t>
      </w:r>
      <w:r w:rsidR="00D01340">
        <w:t>, por encontrarse en situación de austeridad, y salvan su voto Juan</w:t>
      </w:r>
      <w:r w:rsidR="00D01340">
        <w:rPr>
          <w:rFonts w:ascii="Arial Narrow" w:eastAsia="Arial Unicode MS" w:hAnsi="Arial Narrow" w:cs="Arial"/>
        </w:rPr>
        <w:t xml:space="preserve"> José Ramírez Morales Tercer Regidor Propietario;</w:t>
      </w:r>
      <w:r w:rsidR="00D01340" w:rsidRPr="0047226B">
        <w:t xml:space="preserve"> </w:t>
      </w:r>
      <w:r w:rsidR="00D01340">
        <w:rPr>
          <w:rFonts w:ascii="Arial Narrow" w:eastAsia="Arial Unicode MS" w:hAnsi="Arial Narrow" w:cs="Arial"/>
        </w:rPr>
        <w:t>José Antonio Martínez Séptimo Regidor Propietario.</w:t>
      </w:r>
      <w:r w:rsidR="00D01340" w:rsidRPr="0047226B">
        <w:t xml:space="preserve"> COMUNIQUESE</w:t>
      </w:r>
    </w:p>
    <w:p w14:paraId="77414AE5" w14:textId="0BD26733" w:rsidR="00F7042E" w:rsidRPr="007B3B7E" w:rsidRDefault="00AE420E" w:rsidP="00EE6C27">
      <w:pPr>
        <w:jc w:val="both"/>
        <w:rPr>
          <w:rFonts w:ascii="Arial Narrow" w:eastAsia="Arial Unicode MS" w:hAnsi="Arial Narrow"/>
          <w:sz w:val="22"/>
          <w:szCs w:val="22"/>
        </w:rPr>
      </w:pPr>
      <w:r>
        <w:rPr>
          <w:rFonts w:ascii="Arial Narrow" w:eastAsia="Arial Unicode MS" w:hAnsi="Arial Narrow"/>
          <w:sz w:val="22"/>
          <w:szCs w:val="22"/>
        </w:rPr>
        <w:t xml:space="preserve">  </w:t>
      </w:r>
    </w:p>
    <w:p w14:paraId="59CDCF31" w14:textId="664F136E" w:rsidR="009D7FCD" w:rsidRDefault="009D7FCD" w:rsidP="009D7FCD">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CUATRO:</w:t>
      </w:r>
    </w:p>
    <w:p w14:paraId="4234E6DD" w14:textId="1E258E0F" w:rsidR="00AD245C" w:rsidRPr="0047226B" w:rsidRDefault="00584EE1" w:rsidP="00AD245C">
      <w:pPr>
        <w:jc w:val="both"/>
      </w:pPr>
      <w:r>
        <w:rPr>
          <w:rFonts w:ascii="Arial" w:hAnsi="Arial" w:cs="Arial"/>
          <w:sz w:val="22"/>
          <w:szCs w:val="22"/>
        </w:rPr>
        <w:t xml:space="preserve">Expuesta la petición de María Leonor Cabrera Gómez, quien expone al Concejo que en fecha cinco de septiembre de dos mil dieciséis, el Sr. Carlos Javier Guevara Turcios Alcalde del municipio de Zaragoza, La Libertad, </w:t>
      </w:r>
      <w:r w:rsidR="00057C20">
        <w:rPr>
          <w:rFonts w:ascii="Arial" w:hAnsi="Arial" w:cs="Arial"/>
          <w:sz w:val="22"/>
          <w:szCs w:val="22"/>
        </w:rPr>
        <w:t xml:space="preserve">a partir de visita realizada por técnicos del FIDL, </w:t>
      </w:r>
      <w:r>
        <w:rPr>
          <w:rFonts w:ascii="Arial" w:hAnsi="Arial" w:cs="Arial"/>
          <w:sz w:val="22"/>
          <w:szCs w:val="22"/>
        </w:rPr>
        <w:t>present</w:t>
      </w:r>
      <w:r w:rsidR="00460C04">
        <w:rPr>
          <w:rFonts w:ascii="Arial" w:hAnsi="Arial" w:cs="Arial"/>
          <w:sz w:val="22"/>
          <w:szCs w:val="22"/>
        </w:rPr>
        <w:t>ó</w:t>
      </w:r>
      <w:r w:rsidR="00057C20">
        <w:rPr>
          <w:rFonts w:ascii="Arial" w:hAnsi="Arial" w:cs="Arial"/>
          <w:sz w:val="22"/>
          <w:szCs w:val="22"/>
        </w:rPr>
        <w:t xml:space="preserve"> a la Presidenta del Fondo de Inversión Social para el Desarrollo Local FISDL. una </w:t>
      </w:r>
      <w:r>
        <w:rPr>
          <w:rFonts w:ascii="Arial" w:hAnsi="Arial" w:cs="Arial"/>
          <w:sz w:val="22"/>
          <w:szCs w:val="22"/>
        </w:rPr>
        <w:t>lista de proyectos de infraestructura emergentes para las comunidades del municipio de Zaragoza</w:t>
      </w:r>
      <w:r w:rsidR="00057C20">
        <w:rPr>
          <w:rFonts w:ascii="Arial" w:hAnsi="Arial" w:cs="Arial"/>
          <w:sz w:val="22"/>
          <w:szCs w:val="22"/>
        </w:rPr>
        <w:t xml:space="preserve">, y que dichos proyectos han sido considerados por el FIDL como elegibles, en tal sentido se solicita a este Colegiado, acuerdo de priorización de los </w:t>
      </w:r>
      <w:r w:rsidR="00DD5CBF">
        <w:rPr>
          <w:rFonts w:ascii="Arial" w:hAnsi="Arial" w:cs="Arial"/>
          <w:sz w:val="22"/>
          <w:szCs w:val="22"/>
        </w:rPr>
        <w:t>mismos</w:t>
      </w:r>
      <w:r w:rsidR="00057C20">
        <w:rPr>
          <w:rFonts w:ascii="Arial" w:hAnsi="Arial" w:cs="Arial"/>
          <w:sz w:val="22"/>
          <w:szCs w:val="22"/>
        </w:rPr>
        <w:t xml:space="preserve">. </w:t>
      </w:r>
      <w:r w:rsidR="00DD5CBF">
        <w:rPr>
          <w:rFonts w:ascii="Arial" w:hAnsi="Arial" w:cs="Arial"/>
          <w:sz w:val="22"/>
          <w:szCs w:val="22"/>
        </w:rPr>
        <w:t xml:space="preserve">Por lo antes expuesto, y </w:t>
      </w:r>
      <w:r w:rsidR="00057C20">
        <w:rPr>
          <w:rFonts w:ascii="Arial" w:hAnsi="Arial" w:cs="Arial"/>
          <w:sz w:val="22"/>
          <w:szCs w:val="22"/>
        </w:rPr>
        <w:t xml:space="preserve">considerando </w:t>
      </w:r>
      <w:r w:rsidR="0017760F">
        <w:rPr>
          <w:rFonts w:ascii="Arial" w:hAnsi="Arial" w:cs="Arial"/>
          <w:sz w:val="22"/>
          <w:szCs w:val="22"/>
        </w:rPr>
        <w:t xml:space="preserve">que las </w:t>
      </w:r>
      <w:r w:rsidR="001162BE">
        <w:rPr>
          <w:rFonts w:ascii="Arial" w:hAnsi="Arial" w:cs="Arial"/>
          <w:sz w:val="22"/>
          <w:szCs w:val="22"/>
        </w:rPr>
        <w:t xml:space="preserve">familias </w:t>
      </w:r>
      <w:r w:rsidR="0017760F">
        <w:rPr>
          <w:rFonts w:ascii="Arial" w:hAnsi="Arial" w:cs="Arial"/>
          <w:sz w:val="22"/>
          <w:szCs w:val="22"/>
        </w:rPr>
        <w:t xml:space="preserve">vecinas donde se </w:t>
      </w:r>
      <w:r w:rsidR="001162BE">
        <w:rPr>
          <w:rFonts w:ascii="Arial" w:hAnsi="Arial" w:cs="Arial"/>
          <w:sz w:val="22"/>
          <w:szCs w:val="22"/>
        </w:rPr>
        <w:t>implementarán los proyectos serán las principales b</w:t>
      </w:r>
      <w:r w:rsidR="0017760F">
        <w:rPr>
          <w:rFonts w:ascii="Arial" w:hAnsi="Arial" w:cs="Arial"/>
          <w:sz w:val="22"/>
          <w:szCs w:val="22"/>
        </w:rPr>
        <w:t>eneficiari</w:t>
      </w:r>
      <w:r w:rsidR="001162BE">
        <w:rPr>
          <w:rFonts w:ascii="Arial" w:hAnsi="Arial" w:cs="Arial"/>
          <w:sz w:val="22"/>
          <w:szCs w:val="22"/>
        </w:rPr>
        <w:t xml:space="preserve">as; en este sentido, El Concejo Municipal por unanimidad </w:t>
      </w:r>
      <w:r w:rsidR="001162BE" w:rsidRPr="008C3493">
        <w:rPr>
          <w:rFonts w:ascii="Arial" w:hAnsi="Arial" w:cs="Arial"/>
          <w:b/>
          <w:sz w:val="22"/>
          <w:szCs w:val="22"/>
        </w:rPr>
        <w:t>ACUERDA</w:t>
      </w:r>
      <w:r w:rsidR="001162BE">
        <w:rPr>
          <w:rFonts w:ascii="Arial" w:hAnsi="Arial" w:cs="Arial"/>
          <w:sz w:val="22"/>
          <w:szCs w:val="22"/>
        </w:rPr>
        <w:t xml:space="preserve">: Priorizar los proyectos siguientes: </w:t>
      </w:r>
      <w:r w:rsidR="00A835F2">
        <w:rPr>
          <w:rFonts w:ascii="Arial" w:hAnsi="Arial" w:cs="Arial"/>
          <w:b/>
          <w:sz w:val="22"/>
          <w:szCs w:val="22"/>
        </w:rPr>
        <w:t>a</w:t>
      </w:r>
      <w:r w:rsidR="001162BE" w:rsidRPr="000D2F83">
        <w:rPr>
          <w:rFonts w:ascii="Arial" w:hAnsi="Arial" w:cs="Arial"/>
          <w:b/>
          <w:sz w:val="22"/>
          <w:szCs w:val="22"/>
        </w:rPr>
        <w:t>)</w:t>
      </w:r>
      <w:r w:rsidR="001162BE">
        <w:rPr>
          <w:rFonts w:ascii="Arial" w:hAnsi="Arial" w:cs="Arial"/>
          <w:sz w:val="22"/>
          <w:szCs w:val="22"/>
        </w:rPr>
        <w:t xml:space="preserve"> construcción de puente sobre el rio el jute y la construcción de cien metros de calle de concreto, entre </w:t>
      </w:r>
      <w:r w:rsidR="000D2F83">
        <w:rPr>
          <w:rFonts w:ascii="Arial" w:hAnsi="Arial" w:cs="Arial"/>
          <w:sz w:val="22"/>
          <w:szCs w:val="22"/>
        </w:rPr>
        <w:t xml:space="preserve">Lotificación Corinto Uno y Corinto Hacienda, del Cantón San Francisco jurisdicción de Zaragoza, Departamento de la Libertad. </w:t>
      </w:r>
      <w:r w:rsidR="00A835F2">
        <w:rPr>
          <w:rFonts w:ascii="Arial" w:hAnsi="Arial" w:cs="Arial"/>
          <w:b/>
          <w:sz w:val="22"/>
          <w:szCs w:val="22"/>
        </w:rPr>
        <w:t>b</w:t>
      </w:r>
      <w:r w:rsidR="000D2F83" w:rsidRPr="000D2F83">
        <w:rPr>
          <w:rFonts w:ascii="Arial" w:hAnsi="Arial" w:cs="Arial"/>
          <w:b/>
          <w:sz w:val="22"/>
          <w:szCs w:val="22"/>
        </w:rPr>
        <w:t>)</w:t>
      </w:r>
      <w:r w:rsidR="000D2F83">
        <w:rPr>
          <w:rFonts w:ascii="Arial" w:hAnsi="Arial" w:cs="Arial"/>
          <w:sz w:val="22"/>
          <w:szCs w:val="22"/>
        </w:rPr>
        <w:t xml:space="preserve"> Mejoramiento de energía eléctrica en las comunidades El Mirador </w:t>
      </w:r>
      <w:r w:rsidR="008647A7">
        <w:rPr>
          <w:rFonts w:ascii="Arial" w:hAnsi="Arial" w:cs="Arial"/>
          <w:sz w:val="22"/>
          <w:szCs w:val="22"/>
        </w:rPr>
        <w:t>del Cantón El Barillo y Comunidad La Bendición de Dios del Cantón San Francisco Jurisdicción</w:t>
      </w:r>
      <w:r w:rsidR="00E8373E">
        <w:rPr>
          <w:rFonts w:ascii="Arial" w:hAnsi="Arial" w:cs="Arial"/>
          <w:sz w:val="22"/>
          <w:szCs w:val="22"/>
        </w:rPr>
        <w:t xml:space="preserve"> de Zaragoza, D</w:t>
      </w:r>
      <w:r w:rsidR="008647A7">
        <w:rPr>
          <w:rFonts w:ascii="Arial" w:hAnsi="Arial" w:cs="Arial"/>
          <w:sz w:val="22"/>
          <w:szCs w:val="22"/>
        </w:rPr>
        <w:t xml:space="preserve">epartamento de la Libertad. </w:t>
      </w:r>
      <w:r w:rsidR="00A835F2">
        <w:rPr>
          <w:rFonts w:ascii="Arial" w:hAnsi="Arial" w:cs="Arial"/>
          <w:b/>
          <w:sz w:val="22"/>
          <w:szCs w:val="22"/>
        </w:rPr>
        <w:t>c</w:t>
      </w:r>
      <w:r w:rsidR="00E8373E" w:rsidRPr="00E8373E">
        <w:rPr>
          <w:rFonts w:ascii="Arial" w:hAnsi="Arial" w:cs="Arial"/>
          <w:b/>
          <w:sz w:val="22"/>
          <w:szCs w:val="22"/>
        </w:rPr>
        <w:t>)</w:t>
      </w:r>
      <w:r w:rsidR="00E8373E">
        <w:rPr>
          <w:rFonts w:ascii="Arial" w:hAnsi="Arial" w:cs="Arial"/>
          <w:sz w:val="22"/>
          <w:szCs w:val="22"/>
        </w:rPr>
        <w:t xml:space="preserve"> </w:t>
      </w:r>
      <w:r w:rsidR="005F651B">
        <w:rPr>
          <w:rFonts w:ascii="Arial" w:hAnsi="Arial" w:cs="Arial"/>
          <w:sz w:val="22"/>
          <w:szCs w:val="22"/>
        </w:rPr>
        <w:t>Construcción</w:t>
      </w:r>
      <w:r w:rsidR="00E8373E">
        <w:rPr>
          <w:rFonts w:ascii="Arial" w:hAnsi="Arial" w:cs="Arial"/>
          <w:sz w:val="22"/>
          <w:szCs w:val="22"/>
        </w:rPr>
        <w:t xml:space="preserve"> y mejoramiento de calles de la colonia Santa Teresa </w:t>
      </w:r>
      <w:r w:rsidR="005F651B">
        <w:rPr>
          <w:rFonts w:ascii="Arial" w:hAnsi="Arial" w:cs="Arial"/>
          <w:sz w:val="22"/>
          <w:szCs w:val="22"/>
        </w:rPr>
        <w:t xml:space="preserve">Jurisdicción de Zaragoza y calle del Caserío La Vega del Cantón San Sebastián </w:t>
      </w:r>
      <w:r w:rsidR="00A835F2">
        <w:rPr>
          <w:rFonts w:ascii="Arial" w:hAnsi="Arial" w:cs="Arial"/>
          <w:sz w:val="22"/>
          <w:szCs w:val="22"/>
        </w:rPr>
        <w:t>Asuchio.</w:t>
      </w:r>
      <w:r w:rsidR="00A835F2" w:rsidRPr="00A835F2">
        <w:rPr>
          <w:rFonts w:ascii="Arial" w:hAnsi="Arial" w:cs="Arial"/>
          <w:b/>
          <w:sz w:val="22"/>
          <w:szCs w:val="22"/>
        </w:rPr>
        <w:t xml:space="preserve"> </w:t>
      </w:r>
      <w:r w:rsidR="00A835F2">
        <w:rPr>
          <w:rFonts w:ascii="Arial" w:hAnsi="Arial" w:cs="Arial"/>
          <w:b/>
          <w:sz w:val="22"/>
          <w:szCs w:val="22"/>
        </w:rPr>
        <w:t>d</w:t>
      </w:r>
      <w:r w:rsidR="005F651B" w:rsidRPr="005F651B">
        <w:rPr>
          <w:rFonts w:ascii="Arial" w:hAnsi="Arial" w:cs="Arial"/>
          <w:b/>
          <w:sz w:val="22"/>
          <w:szCs w:val="22"/>
        </w:rPr>
        <w:t xml:space="preserve">) </w:t>
      </w:r>
      <w:r w:rsidR="005F651B" w:rsidRPr="005F651B">
        <w:rPr>
          <w:rFonts w:ascii="Arial" w:hAnsi="Arial" w:cs="Arial"/>
          <w:sz w:val="22"/>
          <w:szCs w:val="22"/>
        </w:rPr>
        <w:t xml:space="preserve">Mejoramiento de la infraestructura de los CDI de las Colonias Altos del rio, Villas de Zaragoza y </w:t>
      </w:r>
      <w:r w:rsidR="005F651B">
        <w:rPr>
          <w:rFonts w:ascii="Arial" w:hAnsi="Arial" w:cs="Arial"/>
          <w:sz w:val="22"/>
          <w:szCs w:val="22"/>
        </w:rPr>
        <w:t xml:space="preserve">del </w:t>
      </w:r>
      <w:r w:rsidR="005F651B" w:rsidRPr="005F651B">
        <w:rPr>
          <w:rFonts w:ascii="Arial" w:hAnsi="Arial" w:cs="Arial"/>
          <w:sz w:val="22"/>
          <w:szCs w:val="22"/>
        </w:rPr>
        <w:t>Cantón San Sebastián Asuchio.</w:t>
      </w:r>
      <w:r w:rsidR="00F862D2">
        <w:rPr>
          <w:rFonts w:ascii="Arial" w:hAnsi="Arial" w:cs="Arial"/>
          <w:sz w:val="22"/>
          <w:szCs w:val="22"/>
        </w:rPr>
        <w:t xml:space="preserve"> </w:t>
      </w:r>
      <w:r w:rsidR="00A835F2">
        <w:rPr>
          <w:rFonts w:ascii="Arial" w:hAnsi="Arial" w:cs="Arial"/>
          <w:b/>
          <w:sz w:val="22"/>
          <w:szCs w:val="22"/>
        </w:rPr>
        <w:t>e</w:t>
      </w:r>
      <w:r w:rsidR="00F862D2" w:rsidRPr="00F862D2">
        <w:rPr>
          <w:rFonts w:ascii="Arial" w:hAnsi="Arial" w:cs="Arial"/>
          <w:b/>
          <w:sz w:val="22"/>
          <w:szCs w:val="22"/>
        </w:rPr>
        <w:t xml:space="preserve">) </w:t>
      </w:r>
      <w:r w:rsidR="00F862D2" w:rsidRPr="00246691">
        <w:rPr>
          <w:rFonts w:ascii="Arial" w:hAnsi="Arial" w:cs="Arial"/>
          <w:sz w:val="22"/>
          <w:szCs w:val="22"/>
        </w:rPr>
        <w:t xml:space="preserve">Recuperación de la Zona Verde de la Lotificación de Corinto Dos del </w:t>
      </w:r>
      <w:r w:rsidR="00246691" w:rsidRPr="00246691">
        <w:rPr>
          <w:rFonts w:ascii="Arial" w:hAnsi="Arial" w:cs="Arial"/>
          <w:sz w:val="22"/>
          <w:szCs w:val="22"/>
        </w:rPr>
        <w:t>Cantón</w:t>
      </w:r>
      <w:r w:rsidR="00F862D2" w:rsidRPr="00246691">
        <w:rPr>
          <w:rFonts w:ascii="Arial" w:hAnsi="Arial" w:cs="Arial"/>
          <w:sz w:val="22"/>
          <w:szCs w:val="22"/>
        </w:rPr>
        <w:t xml:space="preserve"> San Francisco </w:t>
      </w:r>
      <w:r w:rsidR="00246691" w:rsidRPr="00246691">
        <w:rPr>
          <w:rFonts w:ascii="Arial" w:hAnsi="Arial" w:cs="Arial"/>
          <w:sz w:val="22"/>
          <w:szCs w:val="22"/>
        </w:rPr>
        <w:t xml:space="preserve">Jurisdicción de Zaragoza, </w:t>
      </w:r>
      <w:r w:rsidR="00246691">
        <w:rPr>
          <w:rFonts w:ascii="Arial" w:hAnsi="Arial" w:cs="Arial"/>
          <w:sz w:val="22"/>
          <w:szCs w:val="22"/>
        </w:rPr>
        <w:t xml:space="preserve">Departamento de </w:t>
      </w:r>
      <w:r w:rsidR="00246691" w:rsidRPr="00246691">
        <w:rPr>
          <w:rFonts w:ascii="Arial" w:hAnsi="Arial" w:cs="Arial"/>
          <w:sz w:val="22"/>
          <w:szCs w:val="22"/>
        </w:rPr>
        <w:t>La Libertad</w:t>
      </w:r>
      <w:r w:rsidR="00246691">
        <w:rPr>
          <w:rFonts w:ascii="Arial" w:hAnsi="Arial" w:cs="Arial"/>
          <w:b/>
          <w:sz w:val="22"/>
          <w:szCs w:val="22"/>
        </w:rPr>
        <w:t>.</w:t>
      </w:r>
      <w:r w:rsidR="00A835F2">
        <w:rPr>
          <w:rFonts w:ascii="Arial" w:hAnsi="Arial" w:cs="Arial"/>
          <w:b/>
          <w:sz w:val="22"/>
          <w:szCs w:val="22"/>
        </w:rPr>
        <w:t xml:space="preserve"> f) </w:t>
      </w:r>
      <w:r w:rsidR="00A835F2" w:rsidRPr="00DD5CBF">
        <w:rPr>
          <w:rFonts w:ascii="Arial" w:hAnsi="Arial" w:cs="Arial"/>
          <w:sz w:val="22"/>
          <w:szCs w:val="22"/>
        </w:rPr>
        <w:t>Facultar al Alcalde Municipal Carlos Javier Guevara Turcios para que en representación de este municipio firme el convenio o cualquier otro documento en cumplimiento del presente mandato</w:t>
      </w:r>
      <w:r w:rsidR="00A11888">
        <w:rPr>
          <w:rFonts w:ascii="Arial" w:hAnsi="Arial" w:cs="Arial"/>
          <w:sz w:val="22"/>
          <w:szCs w:val="22"/>
        </w:rPr>
        <w:t>, e</w:t>
      </w:r>
      <w:r w:rsidR="00DD5CBF" w:rsidRPr="00DD5CBF">
        <w:rPr>
          <w:rFonts w:ascii="Arial" w:hAnsi="Arial" w:cs="Arial"/>
          <w:sz w:val="22"/>
          <w:szCs w:val="22"/>
        </w:rPr>
        <w:t>n caso que se requiera.</w:t>
      </w:r>
      <w:r w:rsidR="00AD245C" w:rsidRPr="00AD245C">
        <w:t xml:space="preserve"> </w:t>
      </w:r>
      <w:r w:rsidR="00AD245C" w:rsidRPr="0047226B">
        <w:t>COMUNIQUESE</w:t>
      </w:r>
    </w:p>
    <w:p w14:paraId="4FCA5D32" w14:textId="23F9BBE0" w:rsidR="00F7042E" w:rsidRDefault="00F7042E" w:rsidP="00E81D20">
      <w:pPr>
        <w:tabs>
          <w:tab w:val="left" w:pos="1011"/>
        </w:tabs>
        <w:jc w:val="both"/>
        <w:rPr>
          <w:rFonts w:ascii="Arial" w:hAnsi="Arial" w:cs="Arial"/>
          <w:sz w:val="22"/>
          <w:szCs w:val="22"/>
        </w:rPr>
      </w:pPr>
    </w:p>
    <w:p w14:paraId="34E89B1B" w14:textId="7DF0F72E" w:rsidR="00AD245C" w:rsidRDefault="00AD245C" w:rsidP="00AD245C">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CINCO:</w:t>
      </w:r>
    </w:p>
    <w:p w14:paraId="78F83111" w14:textId="5B75F7DE" w:rsidR="006F2059" w:rsidRDefault="006F2059" w:rsidP="00DA0FC5">
      <w:pPr>
        <w:tabs>
          <w:tab w:val="left" w:pos="3735"/>
        </w:tabs>
        <w:jc w:val="both"/>
        <w:rPr>
          <w:rFonts w:ascii="Arial" w:hAnsi="Arial" w:cs="Arial"/>
          <w:sz w:val="22"/>
          <w:szCs w:val="22"/>
        </w:rPr>
      </w:pPr>
      <w:r w:rsidRPr="00557D22">
        <w:rPr>
          <w:rFonts w:ascii="Arial Narrow" w:eastAsia="Arial Unicode MS" w:hAnsi="Arial Narrow" w:cs="Arial"/>
        </w:rPr>
        <w:t xml:space="preserve">Considerando que en </w:t>
      </w:r>
      <w:r w:rsidR="00557D22" w:rsidRPr="00557D22">
        <w:rPr>
          <w:rFonts w:ascii="Arial Narrow" w:eastAsia="Arial Unicode MS" w:hAnsi="Arial Narrow" w:cs="Arial"/>
        </w:rPr>
        <w:t>acta número cuarenta y siete</w:t>
      </w:r>
      <w:r w:rsidRPr="00557D22">
        <w:rPr>
          <w:rFonts w:ascii="Arial Narrow" w:eastAsia="Arial Unicode MS" w:hAnsi="Arial Narrow" w:cs="Arial"/>
        </w:rPr>
        <w:t xml:space="preserve">, de fecha treinta de noviembre de dos mil dieciséis, </w:t>
      </w:r>
      <w:r w:rsidR="00557D22" w:rsidRPr="00557D22">
        <w:rPr>
          <w:rFonts w:ascii="Arial Narrow" w:eastAsia="Arial Unicode MS" w:hAnsi="Arial Narrow" w:cs="Arial"/>
        </w:rPr>
        <w:t>se encuentra el acuerdo número uno</w:t>
      </w:r>
      <w:r w:rsidRPr="00557D22">
        <w:rPr>
          <w:rFonts w:ascii="Arial Narrow" w:eastAsia="Arial Unicode MS" w:hAnsi="Arial Narrow" w:cs="Arial"/>
        </w:rPr>
        <w:t>. En donde el Concejo tuvo a la vista oferta de Negocios Master</w:t>
      </w:r>
      <w:r>
        <w:rPr>
          <w:rFonts w:ascii="Arial Narrow" w:eastAsia="Arial Unicode MS" w:hAnsi="Arial Narrow" w:cs="Arial"/>
          <w:b/>
        </w:rPr>
        <w:t xml:space="preserve">. </w:t>
      </w:r>
      <w:r>
        <w:rPr>
          <w:rFonts w:ascii="Arial" w:hAnsi="Arial" w:cs="Arial"/>
          <w:sz w:val="22"/>
          <w:szCs w:val="22"/>
        </w:rPr>
        <w:t>Para la reparación de la calle principal del caserío el jiote en el Cantón Guadalupe, calle la vega en el Cantón San Sebastián Asuchio y calle la esmeralda en el mismo cantón San Sebastián Asuchio</w:t>
      </w:r>
      <w:r w:rsidR="003D598F">
        <w:rPr>
          <w:rFonts w:ascii="Arial Narrow" w:eastAsia="Arial Unicode MS" w:hAnsi="Arial Narrow" w:cs="Arial"/>
          <w:b/>
        </w:rPr>
        <w:t xml:space="preserve">, </w:t>
      </w:r>
      <w:r w:rsidR="003D598F" w:rsidRPr="003D598F">
        <w:rPr>
          <w:rFonts w:ascii="Arial Narrow" w:eastAsia="Arial Unicode MS" w:hAnsi="Arial Narrow" w:cs="Arial"/>
        </w:rPr>
        <w:t>en este sentido,</w:t>
      </w:r>
      <w:r w:rsidR="003D598F">
        <w:rPr>
          <w:rFonts w:ascii="Arial Narrow" w:eastAsia="Arial Unicode MS" w:hAnsi="Arial Narrow" w:cs="Arial"/>
          <w:b/>
        </w:rPr>
        <w:t xml:space="preserve"> </w:t>
      </w:r>
      <w:r>
        <w:rPr>
          <w:rFonts w:ascii="Arial Narrow" w:eastAsia="Arial Unicode MS" w:hAnsi="Arial Narrow" w:cs="Arial"/>
          <w:b/>
        </w:rPr>
        <w:t xml:space="preserve">ACORDÓ </w:t>
      </w:r>
      <w:r w:rsidR="003D598F">
        <w:rPr>
          <w:rFonts w:ascii="Arial" w:hAnsi="Arial" w:cs="Arial"/>
          <w:sz w:val="22"/>
          <w:szCs w:val="22"/>
        </w:rPr>
        <w:t>Instruir a la UACI. Para que solicite nuevamente oferta económica Lic. Santos Antonio Arias Calzadilla Gerente General de Negocios Mast</w:t>
      </w:r>
      <w:r w:rsidR="00557D22">
        <w:rPr>
          <w:rFonts w:ascii="Arial" w:hAnsi="Arial" w:cs="Arial"/>
          <w:sz w:val="22"/>
          <w:szCs w:val="22"/>
        </w:rPr>
        <w:t xml:space="preserve">er, en donde incluya costos </w:t>
      </w:r>
      <w:r w:rsidR="00A11888">
        <w:rPr>
          <w:rFonts w:ascii="Arial" w:hAnsi="Arial" w:cs="Arial"/>
          <w:sz w:val="22"/>
          <w:szCs w:val="22"/>
        </w:rPr>
        <w:t>por</w:t>
      </w:r>
      <w:r w:rsidR="00557D22">
        <w:rPr>
          <w:rFonts w:ascii="Arial" w:hAnsi="Arial" w:cs="Arial"/>
          <w:sz w:val="22"/>
          <w:szCs w:val="22"/>
        </w:rPr>
        <w:t xml:space="preserve"> balastro </w:t>
      </w:r>
      <w:r w:rsidR="003D598F">
        <w:rPr>
          <w:rFonts w:ascii="Arial" w:hAnsi="Arial" w:cs="Arial"/>
          <w:sz w:val="22"/>
          <w:szCs w:val="22"/>
        </w:rPr>
        <w:t xml:space="preserve">para </w:t>
      </w:r>
      <w:r w:rsidR="00557D22">
        <w:rPr>
          <w:rFonts w:ascii="Arial" w:hAnsi="Arial" w:cs="Arial"/>
          <w:sz w:val="22"/>
          <w:szCs w:val="22"/>
        </w:rPr>
        <w:t xml:space="preserve">adicionársele a </w:t>
      </w:r>
      <w:r w:rsidR="003D598F">
        <w:rPr>
          <w:rFonts w:ascii="Arial" w:hAnsi="Arial" w:cs="Arial"/>
          <w:sz w:val="22"/>
          <w:szCs w:val="22"/>
        </w:rPr>
        <w:t>la</w:t>
      </w:r>
      <w:r w:rsidR="00557D22">
        <w:rPr>
          <w:rFonts w:ascii="Arial" w:hAnsi="Arial" w:cs="Arial"/>
          <w:sz w:val="22"/>
          <w:szCs w:val="22"/>
        </w:rPr>
        <w:t>s</w:t>
      </w:r>
      <w:r w:rsidR="003D598F">
        <w:rPr>
          <w:rFonts w:ascii="Arial" w:hAnsi="Arial" w:cs="Arial"/>
          <w:sz w:val="22"/>
          <w:szCs w:val="22"/>
        </w:rPr>
        <w:t xml:space="preserve"> </w:t>
      </w:r>
      <w:r w:rsidR="00557D22">
        <w:rPr>
          <w:rFonts w:ascii="Arial" w:hAnsi="Arial" w:cs="Arial"/>
          <w:sz w:val="22"/>
          <w:szCs w:val="22"/>
        </w:rPr>
        <w:t xml:space="preserve">calles a </w:t>
      </w:r>
      <w:r w:rsidR="003D598F">
        <w:rPr>
          <w:rFonts w:ascii="Arial" w:hAnsi="Arial" w:cs="Arial"/>
          <w:sz w:val="22"/>
          <w:szCs w:val="22"/>
        </w:rPr>
        <w:t>repara</w:t>
      </w:r>
      <w:r w:rsidR="00A11888">
        <w:rPr>
          <w:rFonts w:ascii="Arial" w:hAnsi="Arial" w:cs="Arial"/>
          <w:sz w:val="22"/>
          <w:szCs w:val="22"/>
        </w:rPr>
        <w:t>r</w:t>
      </w:r>
      <w:r w:rsidR="00557D22">
        <w:rPr>
          <w:rFonts w:ascii="Arial" w:hAnsi="Arial" w:cs="Arial"/>
          <w:sz w:val="22"/>
          <w:szCs w:val="22"/>
        </w:rPr>
        <w:t>.</w:t>
      </w:r>
      <w:r w:rsidR="003D598F">
        <w:rPr>
          <w:rFonts w:ascii="Arial" w:hAnsi="Arial" w:cs="Arial"/>
          <w:sz w:val="22"/>
          <w:szCs w:val="22"/>
        </w:rPr>
        <w:t xml:space="preserve"> </w:t>
      </w:r>
      <w:r w:rsidR="00A11888">
        <w:rPr>
          <w:rFonts w:ascii="Arial" w:hAnsi="Arial" w:cs="Arial"/>
          <w:sz w:val="22"/>
          <w:szCs w:val="22"/>
        </w:rPr>
        <w:t>Que</w:t>
      </w:r>
      <w:r w:rsidR="003D598F">
        <w:rPr>
          <w:rFonts w:ascii="Arial" w:hAnsi="Arial" w:cs="Arial"/>
          <w:sz w:val="22"/>
          <w:szCs w:val="22"/>
        </w:rPr>
        <w:t xml:space="preserve"> en esta sesión, la Jefa de la UACI, ha presentado</w:t>
      </w:r>
      <w:r w:rsidR="00DA0FC5">
        <w:rPr>
          <w:rFonts w:ascii="Arial" w:hAnsi="Arial" w:cs="Arial"/>
          <w:sz w:val="22"/>
          <w:szCs w:val="22"/>
        </w:rPr>
        <w:t xml:space="preserve"> nuevamente oferta </w:t>
      </w:r>
      <w:r>
        <w:rPr>
          <w:rFonts w:ascii="Arial" w:hAnsi="Arial" w:cs="Arial"/>
          <w:sz w:val="22"/>
          <w:szCs w:val="22"/>
        </w:rPr>
        <w:t>económica de</w:t>
      </w:r>
      <w:r w:rsidR="00DA0FC5">
        <w:rPr>
          <w:rFonts w:ascii="Arial" w:hAnsi="Arial" w:cs="Arial"/>
          <w:sz w:val="22"/>
          <w:szCs w:val="22"/>
        </w:rPr>
        <w:t xml:space="preserve"> </w:t>
      </w:r>
      <w:r>
        <w:rPr>
          <w:rFonts w:ascii="Arial" w:hAnsi="Arial" w:cs="Arial"/>
          <w:sz w:val="22"/>
          <w:szCs w:val="22"/>
        </w:rPr>
        <w:t>Lic. S</w:t>
      </w:r>
      <w:r w:rsidR="00557D22">
        <w:rPr>
          <w:rFonts w:ascii="Arial" w:hAnsi="Arial" w:cs="Arial"/>
          <w:sz w:val="22"/>
          <w:szCs w:val="22"/>
        </w:rPr>
        <w:t>antos Antonio Arias Calzadilla Gerente G</w:t>
      </w:r>
      <w:r>
        <w:rPr>
          <w:rFonts w:ascii="Arial" w:hAnsi="Arial" w:cs="Arial"/>
          <w:sz w:val="22"/>
          <w:szCs w:val="22"/>
        </w:rPr>
        <w:t xml:space="preserve">eneral de negocios Master para la reparación de la </w:t>
      </w:r>
      <w:r w:rsidR="00635696">
        <w:rPr>
          <w:rFonts w:ascii="Arial" w:hAnsi="Arial" w:cs="Arial"/>
          <w:sz w:val="22"/>
          <w:szCs w:val="22"/>
        </w:rPr>
        <w:t>calles descritas; que suman</w:t>
      </w:r>
      <w:r>
        <w:rPr>
          <w:rFonts w:ascii="Arial" w:hAnsi="Arial" w:cs="Arial"/>
          <w:sz w:val="22"/>
          <w:szCs w:val="22"/>
        </w:rPr>
        <w:t xml:space="preserve"> un t</w:t>
      </w:r>
      <w:r w:rsidR="00635696">
        <w:rPr>
          <w:rFonts w:ascii="Arial" w:hAnsi="Arial" w:cs="Arial"/>
          <w:sz w:val="22"/>
          <w:szCs w:val="22"/>
        </w:rPr>
        <w:t xml:space="preserve">otal de 2.6 kilómetros de calles, consistiendo su </w:t>
      </w:r>
      <w:r w:rsidR="00A11888">
        <w:rPr>
          <w:rFonts w:ascii="Arial" w:hAnsi="Arial" w:cs="Arial"/>
          <w:sz w:val="22"/>
          <w:szCs w:val="22"/>
        </w:rPr>
        <w:t xml:space="preserve">oferta en la </w:t>
      </w:r>
      <w:r w:rsidR="00635696">
        <w:rPr>
          <w:rFonts w:ascii="Arial" w:hAnsi="Arial" w:cs="Arial"/>
          <w:sz w:val="22"/>
          <w:szCs w:val="22"/>
        </w:rPr>
        <w:t>reparación en</w:t>
      </w:r>
      <w:r>
        <w:rPr>
          <w:rFonts w:ascii="Arial" w:hAnsi="Arial" w:cs="Arial"/>
          <w:sz w:val="22"/>
          <w:szCs w:val="22"/>
        </w:rPr>
        <w:t xml:space="preserve"> chapoda, limpieza, hacer cuneta, conformado </w:t>
      </w:r>
      <w:r w:rsidR="00635696">
        <w:rPr>
          <w:rFonts w:ascii="Arial" w:hAnsi="Arial" w:cs="Arial"/>
          <w:sz w:val="22"/>
          <w:szCs w:val="22"/>
        </w:rPr>
        <w:t>de</w:t>
      </w:r>
      <w:r>
        <w:rPr>
          <w:rFonts w:ascii="Arial" w:hAnsi="Arial" w:cs="Arial"/>
          <w:sz w:val="22"/>
          <w:szCs w:val="22"/>
        </w:rPr>
        <w:t xml:space="preserve"> bombeo y compactado, </w:t>
      </w:r>
      <w:r w:rsidR="00DA0FC5">
        <w:rPr>
          <w:rFonts w:ascii="Arial" w:hAnsi="Arial" w:cs="Arial"/>
          <w:sz w:val="22"/>
          <w:szCs w:val="22"/>
        </w:rPr>
        <w:t xml:space="preserve">así como la colocación de balastro en los lugares que se requiera utilizando </w:t>
      </w:r>
      <w:r>
        <w:rPr>
          <w:rFonts w:ascii="Arial" w:hAnsi="Arial" w:cs="Arial"/>
          <w:sz w:val="22"/>
          <w:szCs w:val="22"/>
        </w:rPr>
        <w:t>maquinaria pesada</w:t>
      </w:r>
      <w:r w:rsidR="00DA0FC5">
        <w:rPr>
          <w:rFonts w:ascii="Arial" w:hAnsi="Arial" w:cs="Arial"/>
          <w:sz w:val="22"/>
          <w:szCs w:val="22"/>
        </w:rPr>
        <w:t>,</w:t>
      </w:r>
      <w:r>
        <w:rPr>
          <w:rFonts w:ascii="Arial" w:hAnsi="Arial" w:cs="Arial"/>
          <w:sz w:val="22"/>
          <w:szCs w:val="22"/>
        </w:rPr>
        <w:t xml:space="preserve"> como motoniveladora, rodo vibrador compactador, traslado de la maquinaria y equipos, </w:t>
      </w:r>
      <w:r w:rsidR="00DA0FC5">
        <w:rPr>
          <w:rFonts w:ascii="Arial" w:hAnsi="Arial" w:cs="Arial"/>
          <w:sz w:val="22"/>
          <w:szCs w:val="22"/>
        </w:rPr>
        <w:t xml:space="preserve">por el </w:t>
      </w:r>
      <w:r w:rsidR="00635696">
        <w:rPr>
          <w:rFonts w:ascii="Arial" w:hAnsi="Arial" w:cs="Arial"/>
          <w:sz w:val="22"/>
          <w:szCs w:val="22"/>
        </w:rPr>
        <w:t xml:space="preserve">monto </w:t>
      </w:r>
      <w:r w:rsidR="00DA0FC5">
        <w:rPr>
          <w:rFonts w:ascii="Arial" w:hAnsi="Arial" w:cs="Arial"/>
          <w:sz w:val="22"/>
          <w:szCs w:val="22"/>
        </w:rPr>
        <w:t xml:space="preserve">de cuatro mil quinientos 00/100 </w:t>
      </w:r>
      <w:r>
        <w:rPr>
          <w:rFonts w:ascii="Arial" w:hAnsi="Arial" w:cs="Arial"/>
          <w:sz w:val="22"/>
          <w:szCs w:val="22"/>
        </w:rPr>
        <w:t xml:space="preserve">Dólares </w:t>
      </w:r>
      <w:r w:rsidR="00DA0FC5">
        <w:rPr>
          <w:rFonts w:ascii="Arial" w:hAnsi="Arial" w:cs="Arial"/>
          <w:sz w:val="22"/>
          <w:szCs w:val="22"/>
        </w:rPr>
        <w:t xml:space="preserve">de los </w:t>
      </w:r>
      <w:r>
        <w:rPr>
          <w:rFonts w:ascii="Arial" w:hAnsi="Arial" w:cs="Arial"/>
          <w:sz w:val="22"/>
          <w:szCs w:val="22"/>
        </w:rPr>
        <w:t xml:space="preserve">Estados Unidos de América, </w:t>
      </w:r>
      <w:r>
        <w:rPr>
          <w:rFonts w:ascii="Arial" w:hAnsi="Arial" w:cs="Arial"/>
          <w:sz w:val="22"/>
          <w:szCs w:val="22"/>
        </w:rPr>
        <w:lastRenderedPageBreak/>
        <w:t>incluyendo los impuestos de ley. En este sentido,</w:t>
      </w:r>
      <w:r w:rsidR="00B61FA3">
        <w:rPr>
          <w:rFonts w:ascii="Arial" w:hAnsi="Arial" w:cs="Arial"/>
          <w:sz w:val="22"/>
          <w:szCs w:val="22"/>
        </w:rPr>
        <w:t xml:space="preserve"> y considerando que existe la necesidad de los habitantes de los lugares donde se realizaran las reparaciones de calles</w:t>
      </w:r>
      <w:r w:rsidR="00A11888">
        <w:rPr>
          <w:rFonts w:ascii="Arial" w:hAnsi="Arial" w:cs="Arial"/>
          <w:sz w:val="22"/>
          <w:szCs w:val="22"/>
        </w:rPr>
        <w:t>, por lo antes expuesto,</w:t>
      </w:r>
      <w:r w:rsidR="00B61FA3">
        <w:rPr>
          <w:rFonts w:ascii="Arial" w:hAnsi="Arial" w:cs="Arial"/>
          <w:sz w:val="22"/>
          <w:szCs w:val="22"/>
        </w:rPr>
        <w:t xml:space="preserve"> </w:t>
      </w:r>
      <w:r>
        <w:rPr>
          <w:rFonts w:ascii="Arial" w:hAnsi="Arial" w:cs="Arial"/>
          <w:sz w:val="22"/>
          <w:szCs w:val="22"/>
        </w:rPr>
        <w:t>El Concejo</w:t>
      </w:r>
      <w:r w:rsidR="00B61FA3">
        <w:rPr>
          <w:rFonts w:ascii="Arial" w:hAnsi="Arial" w:cs="Arial"/>
          <w:sz w:val="22"/>
          <w:szCs w:val="22"/>
        </w:rPr>
        <w:t xml:space="preserve"> Municipal </w:t>
      </w:r>
      <w:r w:rsidR="00DB0B5E">
        <w:rPr>
          <w:rFonts w:ascii="Arial" w:hAnsi="Arial" w:cs="Arial"/>
          <w:sz w:val="22"/>
          <w:szCs w:val="22"/>
        </w:rPr>
        <w:t xml:space="preserve">por unanimidad </w:t>
      </w:r>
      <w:r w:rsidR="00B61FA3" w:rsidRPr="00B61FA3">
        <w:rPr>
          <w:rFonts w:ascii="Arial" w:hAnsi="Arial" w:cs="Arial"/>
          <w:b/>
          <w:sz w:val="22"/>
          <w:szCs w:val="22"/>
        </w:rPr>
        <w:t>ACUERDA</w:t>
      </w:r>
      <w:r w:rsidR="00B61FA3">
        <w:rPr>
          <w:rFonts w:ascii="Arial" w:hAnsi="Arial" w:cs="Arial"/>
          <w:sz w:val="22"/>
          <w:szCs w:val="22"/>
        </w:rPr>
        <w:t xml:space="preserve">: </w:t>
      </w:r>
      <w:r w:rsidR="00557D22" w:rsidRPr="00557D22">
        <w:rPr>
          <w:rFonts w:ascii="Arial" w:hAnsi="Arial" w:cs="Arial"/>
          <w:b/>
          <w:sz w:val="22"/>
          <w:szCs w:val="22"/>
        </w:rPr>
        <w:t>a</w:t>
      </w:r>
      <w:r w:rsidR="00557D22">
        <w:rPr>
          <w:rFonts w:ascii="Arial" w:hAnsi="Arial" w:cs="Arial"/>
          <w:sz w:val="22"/>
          <w:szCs w:val="22"/>
        </w:rPr>
        <w:t xml:space="preserve">) </w:t>
      </w:r>
      <w:r w:rsidR="00B61FA3">
        <w:rPr>
          <w:rFonts w:ascii="Arial" w:hAnsi="Arial" w:cs="Arial"/>
          <w:sz w:val="22"/>
          <w:szCs w:val="22"/>
        </w:rPr>
        <w:t>Aprobar la cantidad de cuatro mil quinientos 00/100 Dólares de los Estados Unidos de América para la reparación mediante la conformación de cunet</w:t>
      </w:r>
      <w:r w:rsidR="00557D22">
        <w:rPr>
          <w:rFonts w:ascii="Arial" w:hAnsi="Arial" w:cs="Arial"/>
          <w:sz w:val="22"/>
          <w:szCs w:val="22"/>
        </w:rPr>
        <w:t>as,con</w:t>
      </w:r>
      <w:r w:rsidR="00B61FA3">
        <w:rPr>
          <w:rFonts w:ascii="Arial" w:hAnsi="Arial" w:cs="Arial"/>
          <w:sz w:val="22"/>
          <w:szCs w:val="22"/>
        </w:rPr>
        <w:t xml:space="preserve">nformado </w:t>
      </w:r>
      <w:r w:rsidR="00557D22">
        <w:rPr>
          <w:rFonts w:ascii="Arial" w:hAnsi="Arial" w:cs="Arial"/>
          <w:sz w:val="22"/>
          <w:szCs w:val="22"/>
        </w:rPr>
        <w:t>de</w:t>
      </w:r>
      <w:r w:rsidR="00B61FA3">
        <w:rPr>
          <w:rFonts w:ascii="Arial" w:hAnsi="Arial" w:cs="Arial"/>
          <w:sz w:val="22"/>
          <w:szCs w:val="22"/>
        </w:rPr>
        <w:t xml:space="preserve"> bombeo y compactación </w:t>
      </w:r>
      <w:r w:rsidR="00557D22">
        <w:rPr>
          <w:rFonts w:ascii="Arial" w:hAnsi="Arial" w:cs="Arial"/>
          <w:sz w:val="22"/>
          <w:szCs w:val="22"/>
        </w:rPr>
        <w:t>usando</w:t>
      </w:r>
      <w:r w:rsidR="00B61FA3">
        <w:rPr>
          <w:rFonts w:ascii="Arial" w:hAnsi="Arial" w:cs="Arial"/>
          <w:sz w:val="22"/>
          <w:szCs w:val="22"/>
        </w:rPr>
        <w:t xml:space="preserve"> balastro en los lugares que se requiera</w:t>
      </w:r>
      <w:r w:rsidR="00557D22">
        <w:rPr>
          <w:rFonts w:ascii="Arial" w:hAnsi="Arial" w:cs="Arial"/>
          <w:sz w:val="22"/>
          <w:szCs w:val="22"/>
        </w:rPr>
        <w:t xml:space="preserve"> con la</w:t>
      </w:r>
      <w:r w:rsidR="00B61FA3">
        <w:rPr>
          <w:rFonts w:ascii="Arial" w:hAnsi="Arial" w:cs="Arial"/>
          <w:sz w:val="22"/>
          <w:szCs w:val="22"/>
        </w:rPr>
        <w:t xml:space="preserve"> </w:t>
      </w:r>
      <w:r w:rsidR="00557D22">
        <w:rPr>
          <w:rFonts w:ascii="Arial" w:hAnsi="Arial" w:cs="Arial"/>
          <w:sz w:val="22"/>
          <w:szCs w:val="22"/>
        </w:rPr>
        <w:t xml:space="preserve">utilización de </w:t>
      </w:r>
      <w:r w:rsidR="00B61FA3">
        <w:rPr>
          <w:rFonts w:ascii="Arial" w:hAnsi="Arial" w:cs="Arial"/>
          <w:sz w:val="22"/>
          <w:szCs w:val="22"/>
        </w:rPr>
        <w:t>motoniveladora, rodo vibrador compactador en la calle principal del caserío el jiote en el Cantón Guadalupe, calle la vega</w:t>
      </w:r>
      <w:r w:rsidR="00A11888">
        <w:rPr>
          <w:rFonts w:ascii="Arial" w:hAnsi="Arial" w:cs="Arial"/>
          <w:sz w:val="22"/>
          <w:szCs w:val="22"/>
        </w:rPr>
        <w:t xml:space="preserve"> y calle la esmeralda del</w:t>
      </w:r>
      <w:r w:rsidR="00B61FA3">
        <w:rPr>
          <w:rFonts w:ascii="Arial" w:hAnsi="Arial" w:cs="Arial"/>
          <w:sz w:val="22"/>
          <w:szCs w:val="22"/>
        </w:rPr>
        <w:t xml:space="preserve"> Cantón San</w:t>
      </w:r>
      <w:r w:rsidR="00A11888">
        <w:rPr>
          <w:rFonts w:ascii="Arial" w:hAnsi="Arial" w:cs="Arial"/>
          <w:sz w:val="22"/>
          <w:szCs w:val="22"/>
        </w:rPr>
        <w:t xml:space="preserve"> Sebastián Asuchio </w:t>
      </w:r>
      <w:r w:rsidRPr="00F776E0">
        <w:rPr>
          <w:rFonts w:ascii="Arial" w:hAnsi="Arial" w:cs="Arial"/>
          <w:b/>
          <w:sz w:val="22"/>
          <w:szCs w:val="22"/>
        </w:rPr>
        <w:t>:</w:t>
      </w:r>
      <w:r>
        <w:rPr>
          <w:rFonts w:ascii="Arial" w:hAnsi="Arial" w:cs="Arial"/>
          <w:sz w:val="22"/>
          <w:szCs w:val="22"/>
        </w:rPr>
        <w:t xml:space="preserve"> </w:t>
      </w:r>
      <w:r w:rsidR="00557D22">
        <w:rPr>
          <w:rFonts w:ascii="Arial" w:hAnsi="Arial" w:cs="Arial"/>
          <w:b/>
          <w:sz w:val="22"/>
          <w:szCs w:val="22"/>
        </w:rPr>
        <w:t>b</w:t>
      </w:r>
      <w:r>
        <w:rPr>
          <w:rFonts w:ascii="Arial" w:hAnsi="Arial" w:cs="Arial"/>
          <w:sz w:val="22"/>
          <w:szCs w:val="22"/>
        </w:rPr>
        <w:t>)</w:t>
      </w:r>
      <w:r w:rsidR="00557D22">
        <w:rPr>
          <w:rFonts w:ascii="Arial" w:hAnsi="Arial" w:cs="Arial"/>
          <w:sz w:val="22"/>
          <w:szCs w:val="22"/>
        </w:rPr>
        <w:t xml:space="preserve"> autorizar a la Tesorería Municipal para que erogue la cantidad correspondiente del fondo común, del presupuesto Municipal Vigente .c) Facultar al Alcalde Municipal para que firme en representación del municipio, contrato por servicios de reparación de las calles antes descritas con el Lic. Santos Antonio Arias Calzadilla, Gere</w:t>
      </w:r>
      <w:r w:rsidR="00D536D7">
        <w:rPr>
          <w:rFonts w:ascii="Arial" w:hAnsi="Arial" w:cs="Arial"/>
          <w:sz w:val="22"/>
          <w:szCs w:val="22"/>
        </w:rPr>
        <w:t xml:space="preserve">nte General de Negocios Master. Se abstienen de votar. </w:t>
      </w:r>
      <w:r>
        <w:rPr>
          <w:rFonts w:ascii="Arial" w:hAnsi="Arial" w:cs="Arial"/>
          <w:sz w:val="22"/>
          <w:szCs w:val="22"/>
        </w:rPr>
        <w:t>COMUNÍQUESE.</w:t>
      </w:r>
    </w:p>
    <w:p w14:paraId="60345711" w14:textId="1FB67D4F" w:rsidR="00A106F7" w:rsidRDefault="00A106F7" w:rsidP="00DA0FC5">
      <w:pPr>
        <w:tabs>
          <w:tab w:val="left" w:pos="3735"/>
        </w:tabs>
        <w:jc w:val="both"/>
        <w:rPr>
          <w:rFonts w:ascii="Arial" w:hAnsi="Arial" w:cs="Arial"/>
          <w:sz w:val="22"/>
          <w:szCs w:val="22"/>
        </w:rPr>
      </w:pPr>
    </w:p>
    <w:p w14:paraId="08D727E7" w14:textId="5D6F9C97" w:rsidR="00A106F7" w:rsidRDefault="00A106F7" w:rsidP="00A106F7">
      <w:pPr>
        <w:jc w:val="both"/>
        <w:rPr>
          <w:rFonts w:ascii="Arial Narrow" w:eastAsia="Arial Unicode MS" w:hAnsi="Arial Narrow"/>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SEIS:</w:t>
      </w:r>
    </w:p>
    <w:p w14:paraId="510543BA" w14:textId="6C480134" w:rsidR="003E1378" w:rsidRDefault="00A106F7" w:rsidP="003E1378">
      <w:pPr>
        <w:tabs>
          <w:tab w:val="left" w:pos="3735"/>
        </w:tabs>
        <w:jc w:val="both"/>
        <w:rPr>
          <w:rFonts w:ascii="Arial" w:hAnsi="Arial" w:cs="Arial"/>
          <w:sz w:val="22"/>
          <w:szCs w:val="22"/>
        </w:rPr>
      </w:pPr>
      <w:r w:rsidRPr="00737684">
        <w:rPr>
          <w:rFonts w:ascii="Arial Narrow" w:eastAsia="Arial Unicode MS" w:hAnsi="Arial Narrow" w:cs="Arial"/>
        </w:rPr>
        <w:t xml:space="preserve">Considerando que en </w:t>
      </w:r>
      <w:r w:rsidR="00737684" w:rsidRPr="00737684">
        <w:rPr>
          <w:rFonts w:ascii="Arial Narrow" w:eastAsia="Arial Unicode MS" w:hAnsi="Arial Narrow" w:cs="Arial"/>
        </w:rPr>
        <w:t>acta número cuarenta y dos</w:t>
      </w:r>
      <w:r w:rsidRPr="00737684">
        <w:rPr>
          <w:rFonts w:ascii="Arial Narrow" w:eastAsia="Arial Unicode MS" w:hAnsi="Arial Narrow" w:cs="Arial"/>
        </w:rPr>
        <w:t xml:space="preserve">, de fecha veinticinco de octubre de dos mil dieciséis, mediante acuerdo dos, El Concejo Municipal por unanimidad </w:t>
      </w:r>
      <w:r>
        <w:rPr>
          <w:rFonts w:ascii="Arial Narrow" w:eastAsia="Arial Unicode MS" w:hAnsi="Arial Narrow" w:cs="Arial"/>
          <w:b/>
        </w:rPr>
        <w:t xml:space="preserve">acordó </w:t>
      </w:r>
      <w:r w:rsidR="00737684">
        <w:rPr>
          <w:rFonts w:ascii="Arial Narrow" w:hAnsi="Arial Narrow"/>
          <w:color w:val="000000" w:themeColor="text1"/>
        </w:rPr>
        <w:t xml:space="preserve">Instruir al Secretario Municipal para que inicie el proceso de planificación y elaboración de los planes operativos anuales 2017 con todas las áreas de la Municipalidad, dichos planes operativos deberán estar elaborados al 22 de noviembre de dos mil dieciséis y en esta misma fecha deberá informar al Concejo en el sentido que todas las áreas de la municipalidad han cumplido con la formulación del POA. 2017, por lo antes expuesto y en cumplimiento a la instrucción y mandato del Concejo; en esta sesión El Secretario Municipal presenta a este Colegiado la lista de las áreas que han cumplido con la elaboración y presentación del Plan Operativo anual 2017. Siendo las SGUIENTES: </w:t>
      </w:r>
      <w:r w:rsidR="00800952">
        <w:rPr>
          <w:rFonts w:ascii="Arial Narrow" w:hAnsi="Arial Narrow"/>
          <w:color w:val="000000" w:themeColor="text1"/>
        </w:rPr>
        <w:t xml:space="preserve">Tesorería Municipal, Unidad de Medio Ambiente y Gestión del Riesgo, Casa de la cultura, Plaza Turística Zaragopolis, registro del Estado Familiar, Contabilidad, Desarrollo Humano, Unidad Jurídica, catastro, </w:t>
      </w:r>
      <w:r w:rsidR="00681CF9">
        <w:rPr>
          <w:rFonts w:ascii="Arial Narrow" w:hAnsi="Arial Narrow"/>
          <w:color w:val="000000" w:themeColor="text1"/>
        </w:rPr>
        <w:t xml:space="preserve">Recursos Humanos, servicios Generales, Biblioteca Virtual, </w:t>
      </w:r>
      <w:r w:rsidR="002C1BB0">
        <w:rPr>
          <w:rFonts w:ascii="Arial Narrow" w:hAnsi="Arial Narrow"/>
          <w:color w:val="000000" w:themeColor="text1"/>
        </w:rPr>
        <w:t xml:space="preserve">Unidad de la Mujer, </w:t>
      </w:r>
      <w:r w:rsidR="00681CF9">
        <w:rPr>
          <w:rFonts w:ascii="Arial Narrow" w:hAnsi="Arial Narrow"/>
          <w:color w:val="000000" w:themeColor="text1"/>
        </w:rPr>
        <w:t xml:space="preserve">Secretaría Municipal, y a la fecha no han presentado su POA. Las áreas de Cuentas Corrientes, y UACI; en este sentido, El Concejo Municipal </w:t>
      </w:r>
      <w:r w:rsidR="00DB0B5E">
        <w:rPr>
          <w:rFonts w:ascii="Arial Narrow" w:hAnsi="Arial Narrow"/>
          <w:color w:val="000000" w:themeColor="text1"/>
        </w:rPr>
        <w:t xml:space="preserve">por unanimidad </w:t>
      </w:r>
      <w:r w:rsidR="00681CF9">
        <w:rPr>
          <w:rFonts w:ascii="Arial Narrow" w:hAnsi="Arial Narrow"/>
          <w:b/>
          <w:color w:val="000000" w:themeColor="text1"/>
        </w:rPr>
        <w:t xml:space="preserve">ACUERDA: </w:t>
      </w:r>
      <w:r w:rsidR="00681CF9" w:rsidRPr="00681CF9">
        <w:rPr>
          <w:rFonts w:ascii="Arial Narrow" w:hAnsi="Arial Narrow"/>
          <w:color w:val="000000" w:themeColor="text1"/>
        </w:rPr>
        <w:t>Dar por recibido el informe del Secretario Municipal sobre e proceso de elaboración</w:t>
      </w:r>
      <w:r w:rsidR="003F17FB">
        <w:rPr>
          <w:rFonts w:ascii="Arial Narrow" w:hAnsi="Arial Narrow"/>
          <w:color w:val="000000" w:themeColor="text1"/>
        </w:rPr>
        <w:t>,</w:t>
      </w:r>
      <w:r w:rsidR="00681CF9" w:rsidRPr="00681CF9">
        <w:rPr>
          <w:rFonts w:ascii="Arial Narrow" w:hAnsi="Arial Narrow"/>
          <w:color w:val="000000" w:themeColor="text1"/>
        </w:rPr>
        <w:t xml:space="preserve"> presentación</w:t>
      </w:r>
      <w:r w:rsidR="003F17FB">
        <w:rPr>
          <w:rFonts w:ascii="Arial Narrow" w:hAnsi="Arial Narrow"/>
          <w:color w:val="000000" w:themeColor="text1"/>
        </w:rPr>
        <w:t xml:space="preserve"> y cumplimiento</w:t>
      </w:r>
      <w:r w:rsidR="00681CF9" w:rsidRPr="00681CF9">
        <w:rPr>
          <w:rFonts w:ascii="Arial Narrow" w:hAnsi="Arial Narrow"/>
          <w:color w:val="000000" w:themeColor="text1"/>
        </w:rPr>
        <w:t xml:space="preserve"> de los POAS 2017 de las distintas áreas de la Munic</w:t>
      </w:r>
      <w:r w:rsidR="003E1378">
        <w:rPr>
          <w:rFonts w:ascii="Arial Narrow" w:hAnsi="Arial Narrow"/>
          <w:color w:val="000000" w:themeColor="text1"/>
        </w:rPr>
        <w:t xml:space="preserve">ipalidad. </w:t>
      </w:r>
      <w:r w:rsidR="003E1378">
        <w:rPr>
          <w:rFonts w:ascii="Arial" w:hAnsi="Arial" w:cs="Arial"/>
          <w:sz w:val="22"/>
          <w:szCs w:val="22"/>
        </w:rPr>
        <w:t>COMUNÍQUESE.</w:t>
      </w:r>
    </w:p>
    <w:p w14:paraId="5204185A" w14:textId="77777777" w:rsidR="003E1378" w:rsidRDefault="003E1378" w:rsidP="003E1378">
      <w:pPr>
        <w:tabs>
          <w:tab w:val="left" w:pos="3735"/>
        </w:tabs>
        <w:jc w:val="both"/>
        <w:rPr>
          <w:rFonts w:ascii="Arial" w:hAnsi="Arial" w:cs="Arial"/>
          <w:sz w:val="22"/>
          <w:szCs w:val="22"/>
        </w:rPr>
      </w:pPr>
    </w:p>
    <w:p w14:paraId="5DE242CA" w14:textId="0B18D75F" w:rsidR="00A106F7" w:rsidRDefault="00A106F7" w:rsidP="00A106F7">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3E1378">
        <w:rPr>
          <w:rFonts w:ascii="Arial Narrow" w:hAnsi="Arial Narrow"/>
          <w:b/>
          <w:color w:val="000000" w:themeColor="text1"/>
        </w:rPr>
        <w:t>SIETE</w:t>
      </w:r>
      <w:r w:rsidRPr="00F1719D">
        <w:rPr>
          <w:rFonts w:ascii="Arial Narrow" w:hAnsi="Arial Narrow"/>
          <w:b/>
          <w:color w:val="000000" w:themeColor="text1"/>
        </w:rPr>
        <w:t>:</w:t>
      </w:r>
    </w:p>
    <w:p w14:paraId="02B45C1D" w14:textId="2E81D65E" w:rsidR="00B52E84" w:rsidRDefault="009C15A4" w:rsidP="00B52E84">
      <w:pPr>
        <w:tabs>
          <w:tab w:val="left" w:pos="3735"/>
        </w:tabs>
        <w:jc w:val="both"/>
        <w:rPr>
          <w:rFonts w:ascii="Arial" w:hAnsi="Arial" w:cs="Arial"/>
          <w:sz w:val="22"/>
          <w:szCs w:val="22"/>
        </w:rPr>
      </w:pPr>
      <w:r w:rsidRPr="009C15A4">
        <w:rPr>
          <w:rFonts w:ascii="Arial" w:hAnsi="Arial" w:cs="Arial"/>
          <w:sz w:val="22"/>
          <w:szCs w:val="22"/>
        </w:rPr>
        <w:t xml:space="preserve">Vista la petición de Sonia Bernal, Nelson Guzmán, miembros del Comité de fiestas patronales del Cantón San Francisco, solicitando al Concejo, cohetes de vara, sillas plásticas y un pick up para el </w:t>
      </w:r>
      <w:r>
        <w:rPr>
          <w:rFonts w:ascii="Arial" w:hAnsi="Arial" w:cs="Arial"/>
          <w:sz w:val="22"/>
          <w:szCs w:val="22"/>
        </w:rPr>
        <w:t xml:space="preserve">recorrido </w:t>
      </w:r>
      <w:r w:rsidRPr="009C15A4">
        <w:rPr>
          <w:rFonts w:ascii="Arial" w:hAnsi="Arial" w:cs="Arial"/>
          <w:sz w:val="22"/>
          <w:szCs w:val="22"/>
        </w:rPr>
        <w:t>de la carroza</w:t>
      </w:r>
      <w:r>
        <w:rPr>
          <w:rFonts w:ascii="Arial" w:hAnsi="Arial" w:cs="Arial"/>
          <w:sz w:val="22"/>
          <w:szCs w:val="22"/>
        </w:rPr>
        <w:t xml:space="preserve"> con la virgen</w:t>
      </w:r>
      <w:r w:rsidR="004E1B21">
        <w:rPr>
          <w:rFonts w:ascii="Arial" w:hAnsi="Arial" w:cs="Arial"/>
          <w:sz w:val="22"/>
          <w:szCs w:val="22"/>
        </w:rPr>
        <w:t>, en este sentido, El C</w:t>
      </w:r>
      <w:r w:rsidRPr="009C15A4">
        <w:rPr>
          <w:rFonts w:ascii="Arial" w:hAnsi="Arial" w:cs="Arial"/>
          <w:sz w:val="22"/>
          <w:szCs w:val="22"/>
        </w:rPr>
        <w:t xml:space="preserve">oncejo Municipal </w:t>
      </w:r>
      <w:r w:rsidR="00DB0B5E">
        <w:rPr>
          <w:rFonts w:ascii="Arial" w:hAnsi="Arial" w:cs="Arial"/>
          <w:sz w:val="22"/>
          <w:szCs w:val="22"/>
        </w:rPr>
        <w:t xml:space="preserve">por unanimidad </w:t>
      </w:r>
      <w:r w:rsidRPr="004E1B21">
        <w:rPr>
          <w:rFonts w:ascii="Arial" w:hAnsi="Arial" w:cs="Arial"/>
          <w:b/>
          <w:sz w:val="22"/>
          <w:szCs w:val="22"/>
        </w:rPr>
        <w:t>ACUERDA</w:t>
      </w:r>
      <w:r w:rsidRPr="009C15A4">
        <w:rPr>
          <w:rFonts w:ascii="Arial" w:hAnsi="Arial" w:cs="Arial"/>
          <w:sz w:val="22"/>
          <w:szCs w:val="22"/>
        </w:rPr>
        <w:t xml:space="preserve">. </w:t>
      </w:r>
      <w:r w:rsidRPr="009C15A4">
        <w:rPr>
          <w:rFonts w:ascii="Arial" w:hAnsi="Arial" w:cs="Arial"/>
          <w:b/>
          <w:sz w:val="22"/>
          <w:szCs w:val="22"/>
        </w:rPr>
        <w:t>a</w:t>
      </w:r>
      <w:r>
        <w:rPr>
          <w:rFonts w:ascii="Arial" w:hAnsi="Arial" w:cs="Arial"/>
          <w:sz w:val="22"/>
          <w:szCs w:val="22"/>
        </w:rPr>
        <w:t xml:space="preserve">) </w:t>
      </w:r>
      <w:r w:rsidRPr="009C15A4">
        <w:rPr>
          <w:rFonts w:ascii="Arial" w:hAnsi="Arial" w:cs="Arial"/>
          <w:sz w:val="22"/>
          <w:szCs w:val="22"/>
        </w:rPr>
        <w:t xml:space="preserve">Aprobar solicitud del Comité de fiestas Patronales del Cantón San </w:t>
      </w:r>
      <w:r>
        <w:rPr>
          <w:rFonts w:ascii="Arial" w:hAnsi="Arial" w:cs="Arial"/>
          <w:sz w:val="22"/>
          <w:szCs w:val="22"/>
        </w:rPr>
        <w:t>Francisco, en l referido a cuatro docenas de cohetes, cien sillas plásticas y un pick up para el recorrido de la carrosa con la virgen.</w:t>
      </w:r>
      <w:r w:rsidR="00B52E84">
        <w:rPr>
          <w:rFonts w:ascii="Arial" w:hAnsi="Arial" w:cs="Arial"/>
          <w:sz w:val="22"/>
          <w:szCs w:val="22"/>
        </w:rPr>
        <w:t xml:space="preserve"> </w:t>
      </w:r>
      <w:r w:rsidRPr="00B52E84">
        <w:rPr>
          <w:rFonts w:ascii="Arial" w:hAnsi="Arial" w:cs="Arial"/>
          <w:b/>
          <w:sz w:val="22"/>
          <w:szCs w:val="22"/>
        </w:rPr>
        <w:t>b</w:t>
      </w:r>
      <w:r>
        <w:rPr>
          <w:rFonts w:ascii="Arial" w:hAnsi="Arial" w:cs="Arial"/>
          <w:sz w:val="22"/>
          <w:szCs w:val="22"/>
        </w:rPr>
        <w:t>) Instruir a la UACI. Para que realice la compra de</w:t>
      </w:r>
      <w:r w:rsidR="00B52E84">
        <w:rPr>
          <w:rFonts w:ascii="Arial" w:hAnsi="Arial" w:cs="Arial"/>
          <w:sz w:val="22"/>
          <w:szCs w:val="22"/>
        </w:rPr>
        <w:t xml:space="preserve"> cuatro docenas de cohetes de vara para ser entregados al comité de fiestas patronales del Cantón San Francisco </w:t>
      </w:r>
      <w:r w:rsidR="00B52E84" w:rsidRPr="00B52E84">
        <w:rPr>
          <w:rFonts w:ascii="Arial" w:hAnsi="Arial" w:cs="Arial"/>
          <w:b/>
          <w:sz w:val="22"/>
          <w:szCs w:val="22"/>
        </w:rPr>
        <w:t>c</w:t>
      </w:r>
      <w:r w:rsidR="00B52E84">
        <w:rPr>
          <w:rFonts w:ascii="Arial" w:hAnsi="Arial" w:cs="Arial"/>
          <w:sz w:val="22"/>
          <w:szCs w:val="22"/>
        </w:rPr>
        <w:t>) autorizar a la Tesorería Municipal para que erogue la cantidad correspondiente, en concepto de compra de cuatro docenas de cohetes de vara, del fondo común, del Presupuesto Municipal Vigente.</w:t>
      </w:r>
      <w:r w:rsidR="00B52E84" w:rsidRPr="00B52E84">
        <w:rPr>
          <w:rFonts w:ascii="Arial" w:hAnsi="Arial" w:cs="Arial"/>
          <w:sz w:val="22"/>
          <w:szCs w:val="22"/>
        </w:rPr>
        <w:t xml:space="preserve"> </w:t>
      </w:r>
      <w:r w:rsidR="00B52E84">
        <w:rPr>
          <w:rFonts w:ascii="Arial" w:hAnsi="Arial" w:cs="Arial"/>
          <w:sz w:val="22"/>
          <w:szCs w:val="22"/>
        </w:rPr>
        <w:t>COMUNÍQUESE.</w:t>
      </w:r>
    </w:p>
    <w:p w14:paraId="4441E432" w14:textId="3C4FC5C3" w:rsidR="00A835F2" w:rsidRDefault="00A835F2" w:rsidP="00E81D20">
      <w:pPr>
        <w:tabs>
          <w:tab w:val="left" w:pos="1011"/>
        </w:tabs>
        <w:jc w:val="both"/>
        <w:rPr>
          <w:rFonts w:ascii="Arial" w:hAnsi="Arial" w:cs="Arial"/>
          <w:sz w:val="22"/>
          <w:szCs w:val="22"/>
        </w:rPr>
      </w:pPr>
    </w:p>
    <w:p w14:paraId="218F9FB2" w14:textId="4320D45A" w:rsidR="00B52E84" w:rsidRDefault="00B52E84" w:rsidP="00B52E84">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OCHO</w:t>
      </w:r>
      <w:r w:rsidRPr="00F1719D">
        <w:rPr>
          <w:rFonts w:ascii="Arial Narrow" w:hAnsi="Arial Narrow"/>
          <w:b/>
          <w:color w:val="000000" w:themeColor="text1"/>
        </w:rPr>
        <w:t>:</w:t>
      </w:r>
    </w:p>
    <w:p w14:paraId="5AC6CD07" w14:textId="37A34F0A" w:rsidR="00B52E84" w:rsidRDefault="00B52E84" w:rsidP="00B52E84">
      <w:pPr>
        <w:tabs>
          <w:tab w:val="left" w:pos="3735"/>
        </w:tabs>
        <w:jc w:val="both"/>
        <w:rPr>
          <w:rFonts w:ascii="Arial" w:hAnsi="Arial" w:cs="Arial"/>
          <w:sz w:val="22"/>
          <w:szCs w:val="22"/>
        </w:rPr>
      </w:pPr>
      <w:r w:rsidRPr="009C15A4">
        <w:rPr>
          <w:rFonts w:ascii="Arial" w:hAnsi="Arial" w:cs="Arial"/>
          <w:sz w:val="22"/>
          <w:szCs w:val="22"/>
        </w:rPr>
        <w:t xml:space="preserve">Vista la petición de </w:t>
      </w:r>
      <w:r>
        <w:rPr>
          <w:rFonts w:ascii="Arial" w:hAnsi="Arial" w:cs="Arial"/>
          <w:sz w:val="22"/>
          <w:szCs w:val="22"/>
        </w:rPr>
        <w:t>la Asociación Comunal de residentes del Reparto España Dos, Jurisdicción de Zaragoza,</w:t>
      </w:r>
      <w:r w:rsidRPr="009C15A4">
        <w:rPr>
          <w:rFonts w:ascii="Arial" w:hAnsi="Arial" w:cs="Arial"/>
          <w:sz w:val="22"/>
          <w:szCs w:val="22"/>
        </w:rPr>
        <w:t xml:space="preserve"> solicitando al Concejo, </w:t>
      </w:r>
      <w:r>
        <w:rPr>
          <w:rFonts w:ascii="Arial" w:hAnsi="Arial" w:cs="Arial"/>
          <w:sz w:val="22"/>
          <w:szCs w:val="22"/>
        </w:rPr>
        <w:t>juguetes, piñatas, dulces, y sonido para la celebración del día de navidad a 150 niños y niñas de dicha residencial, en este sentido, El C</w:t>
      </w:r>
      <w:r w:rsidRPr="009C15A4">
        <w:rPr>
          <w:rFonts w:ascii="Arial" w:hAnsi="Arial" w:cs="Arial"/>
          <w:sz w:val="22"/>
          <w:szCs w:val="22"/>
        </w:rPr>
        <w:t xml:space="preserve">oncejo Municipal </w:t>
      </w:r>
      <w:r w:rsidR="00DB0B5E">
        <w:rPr>
          <w:rFonts w:ascii="Arial" w:hAnsi="Arial" w:cs="Arial"/>
          <w:sz w:val="22"/>
          <w:szCs w:val="22"/>
        </w:rPr>
        <w:t xml:space="preserve">por unanimidad </w:t>
      </w:r>
      <w:r w:rsidRPr="004E1B21">
        <w:rPr>
          <w:rFonts w:ascii="Arial" w:hAnsi="Arial" w:cs="Arial"/>
          <w:b/>
          <w:sz w:val="22"/>
          <w:szCs w:val="22"/>
        </w:rPr>
        <w:t>ACUERDA</w:t>
      </w:r>
      <w:r w:rsidRPr="009C15A4">
        <w:rPr>
          <w:rFonts w:ascii="Arial" w:hAnsi="Arial" w:cs="Arial"/>
          <w:sz w:val="22"/>
          <w:szCs w:val="22"/>
        </w:rPr>
        <w:t xml:space="preserve">. </w:t>
      </w:r>
      <w:r w:rsidRPr="009C15A4">
        <w:rPr>
          <w:rFonts w:ascii="Arial" w:hAnsi="Arial" w:cs="Arial"/>
          <w:b/>
          <w:sz w:val="22"/>
          <w:szCs w:val="22"/>
        </w:rPr>
        <w:t>a</w:t>
      </w:r>
      <w:r>
        <w:rPr>
          <w:rFonts w:ascii="Arial" w:hAnsi="Arial" w:cs="Arial"/>
          <w:sz w:val="22"/>
          <w:szCs w:val="22"/>
        </w:rPr>
        <w:t xml:space="preserve">) </w:t>
      </w:r>
      <w:r w:rsidRPr="009C15A4">
        <w:rPr>
          <w:rFonts w:ascii="Arial" w:hAnsi="Arial" w:cs="Arial"/>
          <w:sz w:val="22"/>
          <w:szCs w:val="22"/>
        </w:rPr>
        <w:t>Aprobar solicitud de</w:t>
      </w:r>
      <w:r w:rsidR="004E1B21">
        <w:rPr>
          <w:rFonts w:ascii="Arial" w:hAnsi="Arial" w:cs="Arial"/>
          <w:sz w:val="22"/>
          <w:szCs w:val="22"/>
        </w:rPr>
        <w:t xml:space="preserve"> la Asociación Comunal de residentes del Reparto España Dos, Jurisdicción de Zaragoza, en lo referido a al préstamo de sonido y cien sillas de esta municipalidad. </w:t>
      </w:r>
      <w:r w:rsidRPr="00B52E84">
        <w:rPr>
          <w:rFonts w:ascii="Arial" w:hAnsi="Arial" w:cs="Arial"/>
          <w:b/>
          <w:sz w:val="22"/>
          <w:szCs w:val="22"/>
        </w:rPr>
        <w:t>b</w:t>
      </w:r>
      <w:r w:rsidR="004E1B21">
        <w:rPr>
          <w:rFonts w:ascii="Arial" w:hAnsi="Arial" w:cs="Arial"/>
          <w:sz w:val="22"/>
          <w:szCs w:val="22"/>
        </w:rPr>
        <w:t xml:space="preserve">) Instruir al área </w:t>
      </w:r>
      <w:r w:rsidR="00B868E8">
        <w:rPr>
          <w:rFonts w:ascii="Arial" w:hAnsi="Arial" w:cs="Arial"/>
          <w:sz w:val="22"/>
          <w:szCs w:val="22"/>
        </w:rPr>
        <w:t>responsable de dichos</w:t>
      </w:r>
      <w:r w:rsidR="004E1B21">
        <w:rPr>
          <w:rFonts w:ascii="Arial" w:hAnsi="Arial" w:cs="Arial"/>
          <w:sz w:val="22"/>
          <w:szCs w:val="22"/>
        </w:rPr>
        <w:t xml:space="preserve"> recursos </w:t>
      </w:r>
      <w:r w:rsidR="00B868E8">
        <w:rPr>
          <w:rFonts w:ascii="Arial" w:hAnsi="Arial" w:cs="Arial"/>
          <w:sz w:val="22"/>
          <w:szCs w:val="22"/>
        </w:rPr>
        <w:t xml:space="preserve">afín de garantizar el apoyo al organismo ciudadano solicitante. </w:t>
      </w:r>
      <w:r>
        <w:rPr>
          <w:rFonts w:ascii="Arial" w:hAnsi="Arial" w:cs="Arial"/>
          <w:sz w:val="22"/>
          <w:szCs w:val="22"/>
        </w:rPr>
        <w:t>COMUNÍQUESE.</w:t>
      </w:r>
    </w:p>
    <w:p w14:paraId="17B4775D" w14:textId="77777777" w:rsidR="00B52E84" w:rsidRDefault="00B52E84" w:rsidP="00B52E84">
      <w:pPr>
        <w:tabs>
          <w:tab w:val="left" w:pos="1011"/>
        </w:tabs>
        <w:jc w:val="both"/>
        <w:rPr>
          <w:rFonts w:ascii="Arial" w:hAnsi="Arial" w:cs="Arial"/>
          <w:sz w:val="22"/>
          <w:szCs w:val="22"/>
        </w:rPr>
      </w:pPr>
    </w:p>
    <w:p w14:paraId="6CE80DBE" w14:textId="77777777" w:rsidR="00B868E8" w:rsidRDefault="00B868E8" w:rsidP="00B868E8">
      <w:pPr>
        <w:jc w:val="both"/>
        <w:rPr>
          <w:rFonts w:ascii="Arial Narrow" w:hAnsi="Arial Narrow"/>
          <w:b/>
          <w:color w:val="000000" w:themeColor="text1"/>
        </w:rPr>
      </w:pPr>
    </w:p>
    <w:p w14:paraId="2D598127" w14:textId="77777777" w:rsidR="00B868E8" w:rsidRDefault="00B868E8" w:rsidP="00B868E8">
      <w:pPr>
        <w:jc w:val="both"/>
        <w:rPr>
          <w:rFonts w:ascii="Arial Narrow" w:hAnsi="Arial Narrow"/>
          <w:b/>
          <w:color w:val="000000" w:themeColor="text1"/>
        </w:rPr>
      </w:pPr>
    </w:p>
    <w:p w14:paraId="6A25D1F4" w14:textId="612D9928" w:rsidR="00B868E8" w:rsidRDefault="00B868E8" w:rsidP="00B868E8">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NUEVE</w:t>
      </w:r>
      <w:r w:rsidRPr="00F1719D">
        <w:rPr>
          <w:rFonts w:ascii="Arial Narrow" w:hAnsi="Arial Narrow"/>
          <w:b/>
          <w:color w:val="000000" w:themeColor="text1"/>
        </w:rPr>
        <w:t>:</w:t>
      </w:r>
    </w:p>
    <w:p w14:paraId="281BC93F" w14:textId="10223509" w:rsidR="00947F4C" w:rsidRDefault="00B868E8" w:rsidP="00947F4C">
      <w:pPr>
        <w:tabs>
          <w:tab w:val="left" w:pos="3735"/>
        </w:tabs>
        <w:jc w:val="both"/>
        <w:rPr>
          <w:rFonts w:ascii="Arial" w:hAnsi="Arial" w:cs="Arial"/>
          <w:sz w:val="22"/>
          <w:szCs w:val="22"/>
        </w:rPr>
      </w:pPr>
      <w:r w:rsidRPr="009C15A4">
        <w:rPr>
          <w:rFonts w:ascii="Arial" w:hAnsi="Arial" w:cs="Arial"/>
          <w:sz w:val="22"/>
          <w:szCs w:val="22"/>
        </w:rPr>
        <w:t>Vista la petición de</w:t>
      </w:r>
      <w:r w:rsidR="00271AEE">
        <w:rPr>
          <w:rFonts w:ascii="Arial" w:hAnsi="Arial" w:cs="Arial"/>
          <w:sz w:val="22"/>
          <w:szCs w:val="22"/>
        </w:rPr>
        <w:t>l Colectivo Armando la Esperanza del Mañana</w:t>
      </w:r>
      <w:r>
        <w:rPr>
          <w:rFonts w:ascii="Arial" w:hAnsi="Arial" w:cs="Arial"/>
          <w:sz w:val="22"/>
          <w:szCs w:val="22"/>
        </w:rPr>
        <w:t>,</w:t>
      </w:r>
      <w:r w:rsidR="00271AEE">
        <w:rPr>
          <w:rFonts w:ascii="Arial" w:hAnsi="Arial" w:cs="Arial"/>
          <w:sz w:val="22"/>
          <w:szCs w:val="22"/>
        </w:rPr>
        <w:t xml:space="preserve"> quienes buscar generar iniciativas económicas mediante festivales gastronómicos al camino, por lo que s</w:t>
      </w:r>
      <w:r w:rsidRPr="009C15A4">
        <w:rPr>
          <w:rFonts w:ascii="Arial" w:hAnsi="Arial" w:cs="Arial"/>
          <w:sz w:val="22"/>
          <w:szCs w:val="22"/>
        </w:rPr>
        <w:t xml:space="preserve">olicitan al </w:t>
      </w:r>
      <w:r w:rsidRPr="009C15A4">
        <w:rPr>
          <w:rFonts w:ascii="Arial" w:hAnsi="Arial" w:cs="Arial"/>
          <w:sz w:val="22"/>
          <w:szCs w:val="22"/>
        </w:rPr>
        <w:lastRenderedPageBreak/>
        <w:t xml:space="preserve">Concejo, </w:t>
      </w:r>
      <w:r w:rsidR="00271AEE">
        <w:rPr>
          <w:rFonts w:ascii="Arial" w:hAnsi="Arial" w:cs="Arial"/>
          <w:sz w:val="22"/>
          <w:szCs w:val="22"/>
        </w:rPr>
        <w:t xml:space="preserve">apoyo referente a un canopy grande, cinco mesas, y veinte sillas y equipo de sonido y doscientos dólares en calidad de fondo semilla, y que dicho Festival </w:t>
      </w:r>
      <w:r w:rsidR="00947F4C">
        <w:rPr>
          <w:rFonts w:ascii="Arial" w:hAnsi="Arial" w:cs="Arial"/>
          <w:sz w:val="22"/>
          <w:szCs w:val="22"/>
        </w:rPr>
        <w:t>Gastronómica</w:t>
      </w:r>
      <w:r w:rsidR="00271AEE">
        <w:rPr>
          <w:rFonts w:ascii="Arial" w:hAnsi="Arial" w:cs="Arial"/>
          <w:sz w:val="22"/>
          <w:szCs w:val="22"/>
        </w:rPr>
        <w:t xml:space="preserve"> se realizara el domingo dieciocho de diciembre de dos mil dieciséis, en horario de 8.00.am, a 5.30pm. </w:t>
      </w:r>
      <w:r>
        <w:rPr>
          <w:rFonts w:ascii="Arial" w:hAnsi="Arial" w:cs="Arial"/>
          <w:sz w:val="22"/>
          <w:szCs w:val="22"/>
        </w:rPr>
        <w:t>en este sentido, El C</w:t>
      </w:r>
      <w:r w:rsidRPr="009C15A4">
        <w:rPr>
          <w:rFonts w:ascii="Arial" w:hAnsi="Arial" w:cs="Arial"/>
          <w:sz w:val="22"/>
          <w:szCs w:val="22"/>
        </w:rPr>
        <w:t xml:space="preserve">oncejo Municipal </w:t>
      </w:r>
      <w:r w:rsidR="00DB0B5E">
        <w:rPr>
          <w:rFonts w:ascii="Arial" w:hAnsi="Arial" w:cs="Arial"/>
          <w:sz w:val="22"/>
          <w:szCs w:val="22"/>
        </w:rPr>
        <w:t xml:space="preserve">por unanimidad </w:t>
      </w:r>
      <w:r w:rsidRPr="004E1B21">
        <w:rPr>
          <w:rFonts w:ascii="Arial" w:hAnsi="Arial" w:cs="Arial"/>
          <w:b/>
          <w:sz w:val="22"/>
          <w:szCs w:val="22"/>
        </w:rPr>
        <w:t>ACUERDA</w:t>
      </w:r>
      <w:r w:rsidRPr="009C15A4">
        <w:rPr>
          <w:rFonts w:ascii="Arial" w:hAnsi="Arial" w:cs="Arial"/>
          <w:sz w:val="22"/>
          <w:szCs w:val="22"/>
        </w:rPr>
        <w:t xml:space="preserve">. </w:t>
      </w:r>
      <w:r w:rsidRPr="009C15A4">
        <w:rPr>
          <w:rFonts w:ascii="Arial" w:hAnsi="Arial" w:cs="Arial"/>
          <w:b/>
          <w:sz w:val="22"/>
          <w:szCs w:val="22"/>
        </w:rPr>
        <w:t>a</w:t>
      </w:r>
      <w:r>
        <w:rPr>
          <w:rFonts w:ascii="Arial" w:hAnsi="Arial" w:cs="Arial"/>
          <w:sz w:val="22"/>
          <w:szCs w:val="22"/>
        </w:rPr>
        <w:t xml:space="preserve">) </w:t>
      </w:r>
      <w:r w:rsidRPr="009C15A4">
        <w:rPr>
          <w:rFonts w:ascii="Arial" w:hAnsi="Arial" w:cs="Arial"/>
          <w:sz w:val="22"/>
          <w:szCs w:val="22"/>
        </w:rPr>
        <w:t xml:space="preserve">Aprobar solicitud </w:t>
      </w:r>
      <w:r w:rsidR="00947F4C" w:rsidRPr="009C15A4">
        <w:rPr>
          <w:rFonts w:ascii="Arial" w:hAnsi="Arial" w:cs="Arial"/>
          <w:sz w:val="22"/>
          <w:szCs w:val="22"/>
        </w:rPr>
        <w:t>de</w:t>
      </w:r>
      <w:r w:rsidR="00947F4C">
        <w:rPr>
          <w:rFonts w:ascii="Arial" w:hAnsi="Arial" w:cs="Arial"/>
          <w:sz w:val="22"/>
          <w:szCs w:val="22"/>
        </w:rPr>
        <w:t>l Colectivo Armando la Esperanza del Mañana</w:t>
      </w:r>
      <w:r>
        <w:rPr>
          <w:rFonts w:ascii="Arial" w:hAnsi="Arial" w:cs="Arial"/>
          <w:sz w:val="22"/>
          <w:szCs w:val="22"/>
        </w:rPr>
        <w:t>, en lo referido a</w:t>
      </w:r>
      <w:r w:rsidR="00947F4C" w:rsidRPr="00947F4C">
        <w:rPr>
          <w:rFonts w:ascii="Arial" w:hAnsi="Arial" w:cs="Arial"/>
          <w:sz w:val="22"/>
          <w:szCs w:val="22"/>
        </w:rPr>
        <w:t xml:space="preserve"> </w:t>
      </w:r>
      <w:r w:rsidR="00947F4C">
        <w:rPr>
          <w:rFonts w:ascii="Arial" w:hAnsi="Arial" w:cs="Arial"/>
          <w:sz w:val="22"/>
          <w:szCs w:val="22"/>
        </w:rPr>
        <w:t>canopy grande, cinco mesas, veinte sillas y equipo de sonido</w:t>
      </w:r>
      <w:r>
        <w:rPr>
          <w:rFonts w:ascii="Arial" w:hAnsi="Arial" w:cs="Arial"/>
          <w:sz w:val="22"/>
          <w:szCs w:val="22"/>
        </w:rPr>
        <w:t xml:space="preserve"> </w:t>
      </w:r>
      <w:r w:rsidR="00947F4C" w:rsidRPr="00947F4C">
        <w:rPr>
          <w:rFonts w:ascii="Arial" w:hAnsi="Arial" w:cs="Arial"/>
          <w:b/>
          <w:sz w:val="22"/>
          <w:szCs w:val="22"/>
        </w:rPr>
        <w:t>b</w:t>
      </w:r>
      <w:r w:rsidR="00947F4C">
        <w:rPr>
          <w:rFonts w:ascii="Arial" w:hAnsi="Arial" w:cs="Arial"/>
          <w:sz w:val="22"/>
          <w:szCs w:val="22"/>
        </w:rPr>
        <w:t>) Instruir al área responsable de dichos recursos afín de garantizar el apoyo aprobado. COMUNÍQUESE.</w:t>
      </w:r>
    </w:p>
    <w:p w14:paraId="058AEDAC" w14:textId="77777777" w:rsidR="00B868E8" w:rsidRDefault="00B868E8" w:rsidP="00B868E8">
      <w:pPr>
        <w:jc w:val="both"/>
        <w:rPr>
          <w:rFonts w:ascii="Arial Narrow" w:hAnsi="Arial Narrow"/>
          <w:b/>
          <w:color w:val="000000" w:themeColor="text1"/>
        </w:rPr>
      </w:pPr>
    </w:p>
    <w:p w14:paraId="6221E779" w14:textId="5779B1BE" w:rsidR="00947F4C" w:rsidRDefault="00947F4C" w:rsidP="00947F4C">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DIEZ</w:t>
      </w:r>
      <w:r w:rsidRPr="00F1719D">
        <w:rPr>
          <w:rFonts w:ascii="Arial Narrow" w:hAnsi="Arial Narrow"/>
          <w:b/>
          <w:color w:val="000000" w:themeColor="text1"/>
        </w:rPr>
        <w:t>:</w:t>
      </w:r>
    </w:p>
    <w:p w14:paraId="12CAD11C" w14:textId="09C4E828" w:rsidR="00DB0B5E" w:rsidRDefault="00947F4C" w:rsidP="00DB0B5E">
      <w:pPr>
        <w:tabs>
          <w:tab w:val="left" w:pos="3735"/>
        </w:tabs>
        <w:jc w:val="both"/>
        <w:rPr>
          <w:rFonts w:ascii="Arial Narrow" w:hAnsi="Arial Narrow"/>
          <w:color w:val="000000" w:themeColor="text1"/>
        </w:rPr>
      </w:pPr>
      <w:r>
        <w:rPr>
          <w:rFonts w:ascii="Arial Narrow" w:hAnsi="Arial Narrow"/>
          <w:b/>
          <w:color w:val="000000" w:themeColor="text1"/>
        </w:rPr>
        <w:t xml:space="preserve">Vista la petición de Silvia Patricia Pérez, Jefa de la Unidad de la Mujer quien solicita </w:t>
      </w:r>
      <w:r w:rsidR="0026150F">
        <w:rPr>
          <w:rFonts w:ascii="Arial Narrow" w:hAnsi="Arial Narrow"/>
          <w:b/>
          <w:color w:val="000000" w:themeColor="text1"/>
        </w:rPr>
        <w:t xml:space="preserve">al </w:t>
      </w:r>
      <w:r w:rsidR="0026150F" w:rsidRPr="0026150F">
        <w:rPr>
          <w:rFonts w:ascii="Arial Narrow" w:hAnsi="Arial Narrow"/>
          <w:color w:val="000000" w:themeColor="text1"/>
        </w:rPr>
        <w:t>Concejo acuerdo de erogación para la compra de ciento cincuenta refrigerios, una docena de cohetes de vara, diez fardos de agua en bolsa, un paquete de agua en botella, una manta y cuatro paquetes de globos, para la realización de feria de emprendedurismo con las artesanas del municipio de Zaragoza, Departamento de La Libertad, en coordinación con ISDEMU, CIUDAD MUJER, APROCSAL Y ACUA, JÓVENES ACTIVADO Y COLECTIVA DE MUJERES el día martes seis de diciembre de dos mil dieciséis; en este sentido, El Concejo Municipa</w:t>
      </w:r>
      <w:r w:rsidR="0026150F" w:rsidRPr="00DB0B5E">
        <w:rPr>
          <w:rFonts w:ascii="Arial Narrow" w:hAnsi="Arial Narrow"/>
          <w:color w:val="000000" w:themeColor="text1"/>
        </w:rPr>
        <w:t>l</w:t>
      </w:r>
      <w:r w:rsidR="0026150F">
        <w:rPr>
          <w:rFonts w:ascii="Arial Narrow" w:hAnsi="Arial Narrow"/>
          <w:b/>
          <w:color w:val="000000" w:themeColor="text1"/>
        </w:rPr>
        <w:t xml:space="preserve"> </w:t>
      </w:r>
      <w:r w:rsidR="00DB0B5E" w:rsidRPr="00DB0B5E">
        <w:rPr>
          <w:rFonts w:ascii="Arial Narrow" w:hAnsi="Arial Narrow"/>
          <w:color w:val="000000" w:themeColor="text1"/>
        </w:rPr>
        <w:t>por unanimidad</w:t>
      </w:r>
      <w:r w:rsidR="00DB0B5E">
        <w:rPr>
          <w:rFonts w:ascii="Arial Narrow" w:hAnsi="Arial Narrow"/>
          <w:b/>
          <w:color w:val="000000" w:themeColor="text1"/>
        </w:rPr>
        <w:t xml:space="preserve"> </w:t>
      </w:r>
      <w:r w:rsidR="0026150F">
        <w:rPr>
          <w:rFonts w:ascii="Arial Narrow" w:hAnsi="Arial Narrow"/>
          <w:b/>
          <w:color w:val="000000" w:themeColor="text1"/>
        </w:rPr>
        <w:t xml:space="preserve">ACUERDA: a) </w:t>
      </w:r>
      <w:r w:rsidR="0026150F" w:rsidRPr="0026150F">
        <w:rPr>
          <w:rFonts w:ascii="Arial Narrow" w:hAnsi="Arial Narrow"/>
          <w:color w:val="000000" w:themeColor="text1"/>
        </w:rPr>
        <w:t>Aprobar la solicitud antes descrita</w:t>
      </w:r>
      <w:r w:rsidR="0026150F">
        <w:rPr>
          <w:rFonts w:ascii="Arial Narrow" w:hAnsi="Arial Narrow"/>
          <w:color w:val="000000" w:themeColor="text1"/>
        </w:rPr>
        <w:t xml:space="preserve"> de la partida presupuestaria de la Unidad de la Mujer. </w:t>
      </w:r>
      <w:r w:rsidR="0026150F" w:rsidRPr="0026150F">
        <w:rPr>
          <w:rFonts w:ascii="Arial Narrow" w:hAnsi="Arial Narrow"/>
          <w:b/>
          <w:color w:val="000000" w:themeColor="text1"/>
        </w:rPr>
        <w:t>b)</w:t>
      </w:r>
      <w:r w:rsidR="0026150F">
        <w:rPr>
          <w:rFonts w:ascii="Arial Narrow" w:hAnsi="Arial Narrow"/>
          <w:color w:val="000000" w:themeColor="text1"/>
        </w:rPr>
        <w:t xml:space="preserve"> </w:t>
      </w:r>
      <w:r w:rsidR="00E72CB3">
        <w:rPr>
          <w:rFonts w:ascii="Arial Narrow" w:hAnsi="Arial Narrow"/>
          <w:color w:val="000000" w:themeColor="text1"/>
        </w:rPr>
        <w:t xml:space="preserve">Instruir a la UACI. Para que realice las compras correspondientes de acuerdo a dicho mandato. </w:t>
      </w:r>
      <w:r w:rsidR="00E72CB3" w:rsidRPr="00E72CB3">
        <w:rPr>
          <w:rFonts w:ascii="Arial Narrow" w:hAnsi="Arial Narrow"/>
          <w:b/>
          <w:color w:val="000000" w:themeColor="text1"/>
        </w:rPr>
        <w:t>c)</w:t>
      </w:r>
      <w:r w:rsidR="00E72CB3">
        <w:rPr>
          <w:rFonts w:ascii="Arial Narrow" w:hAnsi="Arial Narrow"/>
          <w:color w:val="000000" w:themeColor="text1"/>
        </w:rPr>
        <w:t xml:space="preserve"> Autorizar a la Tesorería Municipal para que erogue la cantidad correspondiente del fondo común, del presupuesto Municipal Vigente.</w:t>
      </w:r>
      <w:r w:rsidR="00DB0B5E" w:rsidRPr="00DB0B5E">
        <w:rPr>
          <w:rFonts w:ascii="Arial" w:hAnsi="Arial" w:cs="Arial"/>
          <w:sz w:val="22"/>
          <w:szCs w:val="22"/>
        </w:rPr>
        <w:t xml:space="preserve"> </w:t>
      </w:r>
      <w:r w:rsidR="00DB0B5E">
        <w:rPr>
          <w:rFonts w:ascii="Arial" w:hAnsi="Arial" w:cs="Arial"/>
          <w:sz w:val="22"/>
          <w:szCs w:val="22"/>
        </w:rPr>
        <w:t>COMUNÍQUESE.</w:t>
      </w:r>
      <w:r w:rsidR="00DB0B5E">
        <w:rPr>
          <w:rFonts w:ascii="Arial Narrow" w:hAnsi="Arial Narrow"/>
          <w:color w:val="000000" w:themeColor="text1"/>
        </w:rPr>
        <w:t xml:space="preserve"> </w:t>
      </w:r>
    </w:p>
    <w:p w14:paraId="5D5A4819" w14:textId="26F17015" w:rsidR="00E72CB3" w:rsidRDefault="00E72CB3" w:rsidP="00B868E8">
      <w:pPr>
        <w:jc w:val="both"/>
        <w:rPr>
          <w:rFonts w:ascii="Arial Narrow" w:hAnsi="Arial Narrow"/>
          <w:color w:val="000000" w:themeColor="text1"/>
        </w:rPr>
      </w:pPr>
    </w:p>
    <w:p w14:paraId="219FED4C" w14:textId="719FDFB6" w:rsidR="00E72CB3" w:rsidRDefault="00E72CB3" w:rsidP="00E72CB3">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ONCE</w:t>
      </w:r>
      <w:r w:rsidRPr="00F1719D">
        <w:rPr>
          <w:rFonts w:ascii="Arial Narrow" w:hAnsi="Arial Narrow"/>
          <w:b/>
          <w:color w:val="000000" w:themeColor="text1"/>
        </w:rPr>
        <w:t>:</w:t>
      </w:r>
    </w:p>
    <w:p w14:paraId="7DED1C3D" w14:textId="1C1E5FC9" w:rsidR="00DB0B5E" w:rsidRDefault="00E72CB3" w:rsidP="00DB0B5E">
      <w:pPr>
        <w:tabs>
          <w:tab w:val="left" w:pos="3735"/>
        </w:tabs>
        <w:jc w:val="both"/>
        <w:rPr>
          <w:rFonts w:ascii="Arial Narrow" w:hAnsi="Arial Narrow"/>
          <w:color w:val="000000" w:themeColor="text1"/>
        </w:rPr>
      </w:pPr>
      <w:r>
        <w:rPr>
          <w:rFonts w:ascii="Arial Narrow" w:hAnsi="Arial Narrow"/>
          <w:color w:val="000000" w:themeColor="text1"/>
        </w:rPr>
        <w:t xml:space="preserve">Vistas las solicitudes de. 1) Junta directiva y habitantes de la colonia Altos del Rio, referente al seguimiento para la construcción de pasajes y muro de retención. 2) </w:t>
      </w:r>
      <w:r w:rsidR="00DB0B5E">
        <w:rPr>
          <w:rFonts w:ascii="Arial Narrow" w:hAnsi="Arial Narrow"/>
          <w:color w:val="000000" w:themeColor="text1"/>
        </w:rPr>
        <w:t>Asociación</w:t>
      </w:r>
      <w:r>
        <w:rPr>
          <w:rFonts w:ascii="Arial Narrow" w:hAnsi="Arial Narrow"/>
          <w:color w:val="000000" w:themeColor="text1"/>
        </w:rPr>
        <w:t xml:space="preserve"> de desarrollo Comunal Prados de Zaragoza, referente a petición para la reparación de calle principal. 3) </w:t>
      </w:r>
      <w:r w:rsidR="00DB0B5E">
        <w:rPr>
          <w:rFonts w:ascii="Arial Narrow" w:hAnsi="Arial Narrow"/>
          <w:color w:val="000000" w:themeColor="text1"/>
        </w:rPr>
        <w:t>Asociación de desarrollo Comunal Villas de Zaragoza, referente a petición de materiales para la construcción de pasajes de</w:t>
      </w:r>
      <w:r w:rsidR="007151A5">
        <w:rPr>
          <w:rFonts w:ascii="Arial Narrow" w:hAnsi="Arial Narrow"/>
          <w:color w:val="000000" w:themeColor="text1"/>
        </w:rPr>
        <w:t xml:space="preserve"> los polígonos, B, C, D, E, El C</w:t>
      </w:r>
      <w:r w:rsidR="00DB0B5E">
        <w:rPr>
          <w:rFonts w:ascii="Arial Narrow" w:hAnsi="Arial Narrow"/>
          <w:color w:val="000000" w:themeColor="text1"/>
        </w:rPr>
        <w:t xml:space="preserve">oncejo Municipal por Unanimidad </w:t>
      </w:r>
      <w:r w:rsidR="00DB0B5E" w:rsidRPr="007151A5">
        <w:rPr>
          <w:rFonts w:ascii="Arial Narrow" w:hAnsi="Arial Narrow"/>
          <w:b/>
          <w:color w:val="000000" w:themeColor="text1"/>
        </w:rPr>
        <w:t>ACUERDA</w:t>
      </w:r>
      <w:r w:rsidR="00DB0B5E">
        <w:rPr>
          <w:rFonts w:ascii="Arial Narrow" w:hAnsi="Arial Narrow"/>
          <w:color w:val="000000" w:themeColor="text1"/>
        </w:rPr>
        <w:t xml:space="preserve">: Instruir al área de la municipalidad que corresponda para que realice inspección en los tres lugares solicitados y </w:t>
      </w:r>
      <w:r w:rsidR="00CD3F8E">
        <w:rPr>
          <w:rFonts w:ascii="Arial Narrow" w:hAnsi="Arial Narrow"/>
          <w:color w:val="000000" w:themeColor="text1"/>
        </w:rPr>
        <w:t xml:space="preserve">se dé </w:t>
      </w:r>
      <w:r w:rsidR="003554CB">
        <w:rPr>
          <w:rFonts w:ascii="Arial Narrow" w:hAnsi="Arial Narrow"/>
          <w:color w:val="000000" w:themeColor="text1"/>
        </w:rPr>
        <w:t xml:space="preserve">seguimiento a dichas </w:t>
      </w:r>
      <w:r w:rsidR="008359F3">
        <w:rPr>
          <w:rFonts w:ascii="Arial Narrow" w:hAnsi="Arial Narrow"/>
          <w:color w:val="000000" w:themeColor="text1"/>
        </w:rPr>
        <w:t>peticiones.</w:t>
      </w:r>
      <w:r w:rsidR="008359F3">
        <w:rPr>
          <w:rFonts w:ascii="Arial" w:hAnsi="Arial" w:cs="Arial"/>
          <w:sz w:val="22"/>
          <w:szCs w:val="22"/>
        </w:rPr>
        <w:t xml:space="preserve"> COMUNÍQUESE</w:t>
      </w:r>
      <w:r w:rsidR="00DB0B5E">
        <w:rPr>
          <w:rFonts w:ascii="Arial" w:hAnsi="Arial" w:cs="Arial"/>
          <w:sz w:val="22"/>
          <w:szCs w:val="22"/>
        </w:rPr>
        <w:t>.</w:t>
      </w:r>
      <w:r w:rsidR="00DB0B5E">
        <w:rPr>
          <w:rFonts w:ascii="Arial Narrow" w:hAnsi="Arial Narrow"/>
          <w:color w:val="000000" w:themeColor="text1"/>
        </w:rPr>
        <w:t xml:space="preserve"> </w:t>
      </w:r>
    </w:p>
    <w:p w14:paraId="141A44CB" w14:textId="77777777" w:rsidR="00DB0B5E" w:rsidRDefault="00DB0B5E" w:rsidP="00DB0B5E">
      <w:pPr>
        <w:tabs>
          <w:tab w:val="left" w:pos="3735"/>
        </w:tabs>
        <w:jc w:val="both"/>
        <w:rPr>
          <w:rFonts w:ascii="Arial Narrow" w:hAnsi="Arial Narrow"/>
          <w:color w:val="000000" w:themeColor="text1"/>
        </w:rPr>
      </w:pPr>
    </w:p>
    <w:p w14:paraId="65E4FB29" w14:textId="63216B32" w:rsidR="00DB0B5E" w:rsidRPr="00DB0B5E" w:rsidRDefault="00DB0B5E" w:rsidP="00DB0B5E">
      <w:pPr>
        <w:tabs>
          <w:tab w:val="left" w:pos="3735"/>
        </w:tabs>
        <w:jc w:val="both"/>
        <w:rPr>
          <w:rFonts w:ascii="Arial" w:hAnsi="Arial" w:cs="Arial"/>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DOCE</w:t>
      </w:r>
      <w:r w:rsidRPr="00F1719D">
        <w:rPr>
          <w:rFonts w:ascii="Arial Narrow" w:hAnsi="Arial Narrow"/>
          <w:b/>
          <w:color w:val="000000" w:themeColor="text1"/>
        </w:rPr>
        <w:t>:</w:t>
      </w:r>
    </w:p>
    <w:p w14:paraId="15AC45B1" w14:textId="60D1FB84" w:rsidR="00E72CB3" w:rsidRDefault="00F7497C" w:rsidP="00B868E8">
      <w:pPr>
        <w:jc w:val="both"/>
        <w:rPr>
          <w:rFonts w:ascii="Arial" w:hAnsi="Arial" w:cs="Arial"/>
          <w:sz w:val="22"/>
          <w:szCs w:val="22"/>
        </w:rPr>
      </w:pPr>
      <w:r>
        <w:rPr>
          <w:rFonts w:ascii="Arial Narrow" w:hAnsi="Arial Narrow"/>
          <w:color w:val="000000" w:themeColor="text1"/>
        </w:rPr>
        <w:t xml:space="preserve">Vista la petición de la Junta Directiva de la colonia Villas de Zaragoza, solicitando al Concejo, que el recibido de consumo de energía eléctrica </w:t>
      </w:r>
      <w:r w:rsidR="008F77D1">
        <w:rPr>
          <w:rFonts w:ascii="Arial Narrow" w:hAnsi="Arial Narrow"/>
          <w:color w:val="000000" w:themeColor="text1"/>
        </w:rPr>
        <w:t xml:space="preserve">del Centro de Desarrollo Infantil CDI, </w:t>
      </w:r>
      <w:r>
        <w:rPr>
          <w:rFonts w:ascii="Arial Narrow" w:hAnsi="Arial Narrow"/>
          <w:color w:val="000000" w:themeColor="text1"/>
        </w:rPr>
        <w:t xml:space="preserve">que emite </w:t>
      </w:r>
      <w:r w:rsidR="008F77D1">
        <w:rPr>
          <w:rFonts w:ascii="Arial Narrow" w:hAnsi="Arial Narrow"/>
          <w:color w:val="000000" w:themeColor="text1"/>
        </w:rPr>
        <w:t>DELSUR, A</w:t>
      </w:r>
      <w:r w:rsidR="00065474">
        <w:rPr>
          <w:rFonts w:ascii="Arial Narrow" w:hAnsi="Arial Narrow"/>
          <w:color w:val="000000" w:themeColor="text1"/>
        </w:rPr>
        <w:t xml:space="preserve"> nombre </w:t>
      </w:r>
      <w:r w:rsidR="00850B62">
        <w:rPr>
          <w:rFonts w:ascii="Arial Narrow" w:hAnsi="Arial Narrow"/>
          <w:color w:val="000000" w:themeColor="text1"/>
        </w:rPr>
        <w:t xml:space="preserve">de </w:t>
      </w:r>
      <w:r w:rsidR="008F77D1">
        <w:rPr>
          <w:rFonts w:ascii="Arial Narrow" w:hAnsi="Arial Narrow"/>
          <w:color w:val="000000" w:themeColor="text1"/>
        </w:rPr>
        <w:t xml:space="preserve">un vecino de la colonia y pagado con fondos la comunidad sea la Alcaldía Municipal de Zaragoza quien cubra dichos </w:t>
      </w:r>
      <w:r w:rsidR="003D15B2">
        <w:rPr>
          <w:rFonts w:ascii="Arial Narrow" w:hAnsi="Arial Narrow"/>
          <w:color w:val="000000" w:themeColor="text1"/>
        </w:rPr>
        <w:t>pagos; por consiguiente,</w:t>
      </w:r>
      <w:r w:rsidR="008F77D1">
        <w:rPr>
          <w:rFonts w:ascii="Arial Narrow" w:hAnsi="Arial Narrow"/>
          <w:color w:val="000000" w:themeColor="text1"/>
        </w:rPr>
        <w:t xml:space="preserve"> el Concejo, considerando que el Centro de Desarrollo Infantil </w:t>
      </w:r>
      <w:r w:rsidR="003D15B2">
        <w:rPr>
          <w:rFonts w:ascii="Arial Narrow" w:hAnsi="Arial Narrow"/>
          <w:color w:val="000000" w:themeColor="text1"/>
        </w:rPr>
        <w:t>es</w:t>
      </w:r>
      <w:r w:rsidR="008F77D1">
        <w:rPr>
          <w:rFonts w:ascii="Arial Narrow" w:hAnsi="Arial Narrow"/>
          <w:color w:val="000000" w:themeColor="text1"/>
        </w:rPr>
        <w:t xml:space="preserve"> parte del esfuerzo que este Gobierno</w:t>
      </w:r>
      <w:r w:rsidR="004A6BAE">
        <w:rPr>
          <w:rFonts w:ascii="Arial Narrow" w:hAnsi="Arial Narrow"/>
          <w:color w:val="000000" w:themeColor="text1"/>
        </w:rPr>
        <w:t xml:space="preserve"> Municipal realiza afín que las niñas</w:t>
      </w:r>
      <w:r w:rsidR="003D15B2">
        <w:rPr>
          <w:rFonts w:ascii="Arial Narrow" w:hAnsi="Arial Narrow"/>
          <w:color w:val="000000" w:themeColor="text1"/>
        </w:rPr>
        <w:t xml:space="preserve"> y los niños de las comunidades reciban</w:t>
      </w:r>
      <w:r w:rsidR="004A6BAE">
        <w:rPr>
          <w:rFonts w:ascii="Arial Narrow" w:hAnsi="Arial Narrow"/>
          <w:color w:val="000000" w:themeColor="text1"/>
        </w:rPr>
        <w:t xml:space="preserve"> su educación inicial, en este sentido, el Concejo Municipal por unanimidad, </w:t>
      </w:r>
      <w:r w:rsidR="008F77D1">
        <w:rPr>
          <w:rFonts w:ascii="Arial Narrow" w:hAnsi="Arial Narrow"/>
          <w:color w:val="000000" w:themeColor="text1"/>
        </w:rPr>
        <w:t xml:space="preserve"> </w:t>
      </w:r>
      <w:r w:rsidR="008F77D1" w:rsidRPr="008F77D1">
        <w:rPr>
          <w:rFonts w:ascii="Arial Narrow" w:hAnsi="Arial Narrow"/>
          <w:b/>
          <w:color w:val="000000" w:themeColor="text1"/>
        </w:rPr>
        <w:t>ACUERDA</w:t>
      </w:r>
      <w:r w:rsidR="008F77D1" w:rsidRPr="008A5E82">
        <w:rPr>
          <w:rFonts w:ascii="Arial Narrow" w:hAnsi="Arial Narrow"/>
          <w:color w:val="000000" w:themeColor="text1"/>
        </w:rPr>
        <w:t xml:space="preserve">: </w:t>
      </w:r>
      <w:r w:rsidR="003D15B2" w:rsidRPr="003D15B2">
        <w:rPr>
          <w:rFonts w:ascii="Arial Narrow" w:hAnsi="Arial Narrow"/>
          <w:b/>
          <w:color w:val="000000" w:themeColor="text1"/>
        </w:rPr>
        <w:t xml:space="preserve">a) </w:t>
      </w:r>
      <w:r w:rsidR="008A5E82" w:rsidRPr="008A5E82">
        <w:rPr>
          <w:rFonts w:ascii="Arial Narrow" w:hAnsi="Arial Narrow"/>
          <w:color w:val="000000" w:themeColor="text1"/>
        </w:rPr>
        <w:t xml:space="preserve">Aprobar la petición de la Junta Directiva de la colonia Villas de Zaragoza en el sentido que el consumo de energía eléctrica del Centro de Desarrollo infantil sea pagado con fondos municipales, </w:t>
      </w:r>
      <w:r w:rsidR="003D15B2">
        <w:rPr>
          <w:rFonts w:ascii="Arial Narrow" w:hAnsi="Arial Narrow"/>
          <w:color w:val="000000" w:themeColor="text1"/>
        </w:rPr>
        <w:t xml:space="preserve">y que </w:t>
      </w:r>
      <w:r w:rsidR="008A5E82" w:rsidRPr="008A5E82">
        <w:rPr>
          <w:rFonts w:ascii="Arial Narrow" w:hAnsi="Arial Narrow"/>
          <w:color w:val="000000" w:themeColor="text1"/>
        </w:rPr>
        <w:t xml:space="preserve">dichos se harán efectivos inmediatamente, la DELSUR, emita el recibo a nombre de la Alcaldía Municipal de Zaragoza. </w:t>
      </w:r>
      <w:r w:rsidR="003D15B2" w:rsidRPr="003D15B2">
        <w:rPr>
          <w:rFonts w:ascii="Arial Narrow" w:hAnsi="Arial Narrow"/>
          <w:b/>
          <w:color w:val="000000" w:themeColor="text1"/>
        </w:rPr>
        <w:t>b)</w:t>
      </w:r>
      <w:r w:rsidR="003D15B2">
        <w:rPr>
          <w:rFonts w:ascii="Arial Narrow" w:hAnsi="Arial Narrow"/>
          <w:color w:val="000000" w:themeColor="text1"/>
        </w:rPr>
        <w:t xml:space="preserve"> Autorizar a la Tesorería Municipal efectuar las erogaciones correspondientes, en concepto de consumo de energía eléctrica del Centro de Desarrollo Infantil CDI. </w:t>
      </w:r>
      <w:r w:rsidR="003D15B2">
        <w:rPr>
          <w:rFonts w:ascii="Arial" w:hAnsi="Arial" w:cs="Arial"/>
          <w:sz w:val="22"/>
          <w:szCs w:val="22"/>
        </w:rPr>
        <w:t>COMUNÍQUESE.</w:t>
      </w:r>
    </w:p>
    <w:p w14:paraId="72AAEB64" w14:textId="4B4FA08C" w:rsidR="00875519" w:rsidRDefault="00875519" w:rsidP="00B868E8">
      <w:pPr>
        <w:jc w:val="both"/>
        <w:rPr>
          <w:rFonts w:ascii="Arial" w:hAnsi="Arial" w:cs="Arial"/>
          <w:sz w:val="22"/>
          <w:szCs w:val="22"/>
        </w:rPr>
      </w:pPr>
    </w:p>
    <w:p w14:paraId="59BF1D3C" w14:textId="5488A127" w:rsidR="00875519" w:rsidRPr="00DB0B5E" w:rsidRDefault="00875519" w:rsidP="00875519">
      <w:pPr>
        <w:tabs>
          <w:tab w:val="left" w:pos="3735"/>
        </w:tabs>
        <w:jc w:val="both"/>
        <w:rPr>
          <w:rFonts w:ascii="Arial" w:hAnsi="Arial" w:cs="Arial"/>
          <w:sz w:val="22"/>
          <w:szCs w:val="22"/>
        </w:rPr>
      </w:pPr>
      <w:r w:rsidRPr="00F1719D">
        <w:rPr>
          <w:rFonts w:ascii="Arial Narrow" w:hAnsi="Arial Narrow"/>
          <w:b/>
          <w:color w:val="000000" w:themeColor="text1"/>
        </w:rPr>
        <w:t xml:space="preserve">ACUERDO NÚMERO </w:t>
      </w:r>
      <w:r>
        <w:rPr>
          <w:rFonts w:ascii="Arial Narrow" w:hAnsi="Arial Narrow"/>
          <w:b/>
          <w:color w:val="000000" w:themeColor="text1"/>
        </w:rPr>
        <w:t>TRECE</w:t>
      </w:r>
      <w:r w:rsidRPr="00F1719D">
        <w:rPr>
          <w:rFonts w:ascii="Arial Narrow" w:hAnsi="Arial Narrow"/>
          <w:b/>
          <w:color w:val="000000" w:themeColor="text1"/>
        </w:rPr>
        <w:t>:</w:t>
      </w:r>
    </w:p>
    <w:p w14:paraId="03683B14" w14:textId="77777777" w:rsidR="00E9540E" w:rsidRPr="00FC2BC2" w:rsidRDefault="00E9540E" w:rsidP="00E9540E">
      <w:pPr>
        <w:jc w:val="both"/>
        <w:rPr>
          <w:rFonts w:ascii="Arial Narrow" w:eastAsia="Arial Unicode MS" w:hAnsi="Arial Narrow"/>
          <w:sz w:val="22"/>
          <w:szCs w:val="22"/>
        </w:rPr>
      </w:pPr>
      <w:r w:rsidRPr="00F1719D">
        <w:rPr>
          <w:rFonts w:ascii="Arial Narrow" w:hAnsi="Arial Narrow"/>
          <w:b/>
          <w:color w:val="000000" w:themeColor="text1"/>
        </w:rPr>
        <w:t xml:space="preserve">El Concejo Municipal, </w:t>
      </w:r>
      <w:r w:rsidRPr="00F1719D">
        <w:rPr>
          <w:rFonts w:ascii="Arial Narrow" w:hAnsi="Arial Narrow"/>
          <w:color w:val="000000" w:themeColor="text1"/>
        </w:rPr>
        <w:t xml:space="preserve"> </w:t>
      </w:r>
      <w:r w:rsidRPr="00F1719D">
        <w:rPr>
          <w:rFonts w:ascii="Arial Narrow" w:hAnsi="Arial Narrow"/>
          <w:b/>
          <w:color w:val="000000" w:themeColor="text1"/>
        </w:rPr>
        <w:t>ACUERDA</w:t>
      </w:r>
      <w:r w:rsidRPr="00F1719D">
        <w:rPr>
          <w:rFonts w:ascii="Arial Narrow" w:hAnsi="Arial Narrow"/>
          <w:color w:val="000000" w:themeColor="text1"/>
        </w:rPr>
        <w:t>, Erogar la</w:t>
      </w:r>
      <w:r>
        <w:rPr>
          <w:rFonts w:ascii="Arial Narrow" w:hAnsi="Arial Narrow"/>
          <w:color w:val="000000" w:themeColor="text1"/>
        </w:rPr>
        <w:t xml:space="preserve"> cantidad de CUATRO MIL TRESCIENTOS SETENTA Y OCHO 88</w:t>
      </w:r>
      <w:r w:rsidRPr="00F1719D">
        <w:rPr>
          <w:rFonts w:ascii="Arial Narrow" w:hAnsi="Arial Narrow"/>
          <w:color w:val="000000" w:themeColor="text1"/>
        </w:rPr>
        <w:t>/100 Dólares de los Estados Unidos de Amé</w:t>
      </w:r>
      <w:r>
        <w:rPr>
          <w:rFonts w:ascii="Arial Narrow" w:hAnsi="Arial Narrow"/>
          <w:color w:val="000000" w:themeColor="text1"/>
        </w:rPr>
        <w:t>rica a favor de GRUPO ENTU-SIASMO S.A DE C.V,</w:t>
      </w:r>
      <w:r w:rsidRPr="00F1719D">
        <w:rPr>
          <w:rFonts w:ascii="Arial Narrow" w:hAnsi="Arial Narrow"/>
          <w:color w:val="000000" w:themeColor="text1"/>
        </w:rPr>
        <w:t xml:space="preserve"> en concepto</w:t>
      </w:r>
      <w:r>
        <w:rPr>
          <w:rFonts w:ascii="Arial Narrow" w:hAnsi="Arial Narrow"/>
          <w:color w:val="000000" w:themeColor="text1"/>
        </w:rPr>
        <w:t xml:space="preserve"> de compra combustible según facturas números 010873, 011311, 011740 y 012226 para vehículos propiedad de esta municipalidad </w:t>
      </w:r>
      <w:r w:rsidRPr="00F1719D">
        <w:rPr>
          <w:rFonts w:ascii="Arial Narrow" w:hAnsi="Arial Narrow"/>
          <w:color w:val="000000" w:themeColor="text1"/>
        </w:rPr>
        <w:t>,</w:t>
      </w:r>
      <w:r>
        <w:rPr>
          <w:rFonts w:ascii="Arial Narrow" w:hAnsi="Arial Narrow"/>
          <w:color w:val="000000" w:themeColor="text1"/>
        </w:rPr>
        <w:t xml:space="preserve"> Según orden se compra número 0551 de fecha 05 de diciembre de 2016,  </w:t>
      </w:r>
      <w:r w:rsidRPr="00F1719D">
        <w:rPr>
          <w:rFonts w:ascii="Arial Narrow" w:hAnsi="Arial Narrow"/>
          <w:color w:val="000000" w:themeColor="text1"/>
        </w:rPr>
        <w:t xml:space="preserve"> Autorizar a la Tesorería Municipal erogue el pago correspondiente del FONDO </w:t>
      </w:r>
      <w:r>
        <w:rPr>
          <w:rFonts w:ascii="Arial Narrow" w:hAnsi="Arial Narrow"/>
          <w:color w:val="000000" w:themeColor="text1"/>
        </w:rPr>
        <w:t>FODES 25%</w:t>
      </w:r>
      <w:r w:rsidRPr="00F1719D">
        <w:rPr>
          <w:rFonts w:ascii="Arial Narrow" w:hAnsi="Arial Narrow"/>
          <w:color w:val="000000" w:themeColor="text1"/>
        </w:rPr>
        <w:t>, aplica</w:t>
      </w:r>
      <w:r>
        <w:rPr>
          <w:rFonts w:ascii="Arial Narrow" w:hAnsi="Arial Narrow"/>
          <w:color w:val="000000" w:themeColor="text1"/>
        </w:rPr>
        <w:t xml:space="preserve">ndo dicho gasto al código 54110 </w:t>
      </w:r>
      <w:r w:rsidRPr="00F1719D">
        <w:rPr>
          <w:rFonts w:ascii="Arial Narrow" w:hAnsi="Arial Narrow"/>
          <w:color w:val="000000" w:themeColor="text1"/>
        </w:rPr>
        <w:t>de la línea 0101 del Presupuesto Municipal Vigente.</w:t>
      </w:r>
      <w:r w:rsidRPr="00F1719D">
        <w:rPr>
          <w:rFonts w:ascii="Arial Narrow" w:hAnsi="Arial Narrow" w:cs="Arial"/>
          <w:b/>
        </w:rPr>
        <w:t xml:space="preserve"> Comuníquese</w:t>
      </w:r>
    </w:p>
    <w:p w14:paraId="50AF1082" w14:textId="77777777" w:rsidR="00E9540E" w:rsidRDefault="00E9540E" w:rsidP="00E9540E">
      <w:pPr>
        <w:jc w:val="both"/>
        <w:rPr>
          <w:rFonts w:ascii="Arial Narrow" w:eastAsia="Arial Unicode MS" w:hAnsi="Arial Narrow"/>
          <w:sz w:val="22"/>
          <w:szCs w:val="22"/>
        </w:rPr>
      </w:pPr>
    </w:p>
    <w:p w14:paraId="67192570" w14:textId="77777777" w:rsidR="00E9540E" w:rsidRDefault="00E9540E" w:rsidP="00E9540E">
      <w:pPr>
        <w:jc w:val="both"/>
        <w:rPr>
          <w:rFonts w:ascii="Arial Narrow" w:hAnsi="Arial Narrow"/>
          <w:b/>
          <w:color w:val="000000" w:themeColor="text1"/>
        </w:rPr>
      </w:pPr>
    </w:p>
    <w:p w14:paraId="48CEF167" w14:textId="77777777" w:rsidR="00875519" w:rsidRPr="008A5E82" w:rsidRDefault="00875519" w:rsidP="00B868E8">
      <w:pPr>
        <w:jc w:val="both"/>
        <w:rPr>
          <w:rFonts w:ascii="Arial Narrow" w:hAnsi="Arial Narrow"/>
          <w:color w:val="000000" w:themeColor="text1"/>
        </w:rPr>
      </w:pPr>
    </w:p>
    <w:p w14:paraId="4D6EFC15" w14:textId="02E86FB2" w:rsidR="00F7042E" w:rsidRPr="008A5E82" w:rsidRDefault="00F7042E" w:rsidP="00E81D20">
      <w:pPr>
        <w:tabs>
          <w:tab w:val="left" w:pos="1011"/>
        </w:tabs>
        <w:jc w:val="both"/>
        <w:rPr>
          <w:rFonts w:ascii="Arial" w:hAnsi="Arial" w:cs="Arial"/>
          <w:sz w:val="22"/>
          <w:szCs w:val="22"/>
        </w:rPr>
      </w:pPr>
    </w:p>
    <w:p w14:paraId="7590C6A3" w14:textId="5DCF4FB7" w:rsidR="00F7042E" w:rsidRDefault="00F7042E" w:rsidP="00F7042E">
      <w:pPr>
        <w:jc w:val="both"/>
        <w:rPr>
          <w:rFonts w:ascii="Arial Narrow" w:hAnsi="Arial Narrow" w:cs="Arial"/>
        </w:rPr>
      </w:pPr>
      <w:r>
        <w:rPr>
          <w:rFonts w:ascii="Arial Narrow" w:hAnsi="Arial Narrow" w:cs="Arial"/>
        </w:rPr>
        <w:lastRenderedPageBreak/>
        <w:t>No habiendo nada más que hacer constar se da por terminada la presente acta, a las trece horas del día martes seis de diciembre de dos mil dieciséis y para constancia firmamos.</w:t>
      </w:r>
    </w:p>
    <w:p w14:paraId="4E214623" w14:textId="77777777" w:rsidR="00F7042E" w:rsidRDefault="00F7042E" w:rsidP="00F7042E">
      <w:pPr>
        <w:jc w:val="both"/>
        <w:rPr>
          <w:rFonts w:ascii="Arial Narrow" w:hAnsi="Arial Narrow" w:cs="Arial"/>
        </w:rPr>
      </w:pPr>
    </w:p>
    <w:tbl>
      <w:tblPr>
        <w:tblpPr w:leftFromText="141" w:rightFromText="141" w:bottomFromText="200" w:vertAnchor="text" w:horzAnchor="margin" w:tblpY="121"/>
        <w:tblW w:w="8851" w:type="dxa"/>
        <w:tblLook w:val="04A0" w:firstRow="1" w:lastRow="0" w:firstColumn="1" w:lastColumn="0" w:noHBand="0" w:noVBand="1"/>
      </w:tblPr>
      <w:tblGrid>
        <w:gridCol w:w="3141"/>
        <w:gridCol w:w="2250"/>
        <w:gridCol w:w="3460"/>
      </w:tblGrid>
      <w:tr w:rsidR="00F7042E" w14:paraId="10D59CCA" w14:textId="77777777" w:rsidTr="00B07412">
        <w:trPr>
          <w:trHeight w:val="142"/>
        </w:trPr>
        <w:tc>
          <w:tcPr>
            <w:tcW w:w="3141" w:type="dxa"/>
          </w:tcPr>
          <w:p w14:paraId="6D8C8E58" w14:textId="77777777" w:rsidR="00F7042E" w:rsidRDefault="00F7042E" w:rsidP="00B07412">
            <w:pPr>
              <w:spacing w:line="276" w:lineRule="auto"/>
              <w:rPr>
                <w:rFonts w:ascii="Arial Narrow" w:hAnsi="Arial Narrow" w:cs="Arial"/>
                <w:color w:val="000000" w:themeColor="text1"/>
                <w:sz w:val="20"/>
                <w:szCs w:val="20"/>
              </w:rPr>
            </w:pPr>
          </w:p>
          <w:p w14:paraId="443DB9CF" w14:textId="77777777" w:rsidR="00F7042E" w:rsidRDefault="00F7042E" w:rsidP="00B07412">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0F0E0D26" w14:textId="77777777" w:rsidR="00F7042E" w:rsidRDefault="00F7042E" w:rsidP="00B07412">
            <w:pPr>
              <w:spacing w:line="276" w:lineRule="auto"/>
              <w:jc w:val="both"/>
              <w:rPr>
                <w:rFonts w:ascii="Arial Narrow" w:hAnsi="Arial Narrow" w:cs="Arial"/>
                <w:b/>
                <w:sz w:val="20"/>
                <w:szCs w:val="20"/>
              </w:rPr>
            </w:pPr>
          </w:p>
        </w:tc>
        <w:tc>
          <w:tcPr>
            <w:tcW w:w="3460" w:type="dxa"/>
          </w:tcPr>
          <w:p w14:paraId="291B2134" w14:textId="77777777" w:rsidR="00F7042E" w:rsidRDefault="00F7042E" w:rsidP="00B07412">
            <w:pPr>
              <w:spacing w:line="276" w:lineRule="auto"/>
              <w:jc w:val="both"/>
              <w:rPr>
                <w:rFonts w:ascii="Arial Narrow" w:hAnsi="Arial Narrow" w:cs="Arial"/>
                <w:color w:val="000000" w:themeColor="text1"/>
                <w:sz w:val="20"/>
                <w:szCs w:val="20"/>
              </w:rPr>
            </w:pPr>
          </w:p>
        </w:tc>
      </w:tr>
      <w:tr w:rsidR="00F7042E" w14:paraId="25756932" w14:textId="77777777" w:rsidTr="00B07412">
        <w:trPr>
          <w:trHeight w:val="142"/>
        </w:trPr>
        <w:tc>
          <w:tcPr>
            <w:tcW w:w="3141" w:type="dxa"/>
            <w:hideMark/>
          </w:tcPr>
          <w:p w14:paraId="6DEC9D23" w14:textId="77777777" w:rsidR="00F7042E" w:rsidRDefault="00F7042E" w:rsidP="00B07412">
            <w:pPr>
              <w:spacing w:line="276" w:lineRule="auto"/>
              <w:rPr>
                <w:rFonts w:ascii="Arial Narrow" w:hAnsi="Arial Narrow" w:cs="Arial"/>
                <w:color w:val="000000" w:themeColor="text1"/>
              </w:rPr>
            </w:pPr>
          </w:p>
          <w:p w14:paraId="29554AEA"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4827CEF2" w14:textId="77777777" w:rsidR="00F7042E" w:rsidRDefault="00F7042E" w:rsidP="00B07412">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3A3AEEE2" w14:textId="77777777" w:rsidR="00F7042E" w:rsidRDefault="00F7042E" w:rsidP="00B07412">
            <w:pPr>
              <w:spacing w:line="276" w:lineRule="auto"/>
              <w:jc w:val="both"/>
              <w:rPr>
                <w:rFonts w:ascii="Arial Narrow" w:hAnsi="Arial Narrow" w:cs="Arial"/>
                <w:b/>
              </w:rPr>
            </w:pPr>
          </w:p>
        </w:tc>
        <w:tc>
          <w:tcPr>
            <w:tcW w:w="3460" w:type="dxa"/>
            <w:hideMark/>
          </w:tcPr>
          <w:p w14:paraId="01EB2D32" w14:textId="77777777" w:rsidR="00F7042E" w:rsidRDefault="00F7042E" w:rsidP="00B07412">
            <w:pPr>
              <w:spacing w:line="276" w:lineRule="auto"/>
              <w:jc w:val="both"/>
              <w:rPr>
                <w:rFonts w:ascii="Arial Narrow" w:hAnsi="Arial Narrow" w:cs="Arial"/>
              </w:rPr>
            </w:pPr>
          </w:p>
          <w:p w14:paraId="36318984" w14:textId="77777777" w:rsidR="00F7042E" w:rsidRDefault="00F7042E" w:rsidP="00B07412">
            <w:pPr>
              <w:spacing w:line="276" w:lineRule="auto"/>
              <w:jc w:val="both"/>
              <w:rPr>
                <w:rFonts w:ascii="Arial Narrow" w:hAnsi="Arial Narrow" w:cs="Arial"/>
              </w:rPr>
            </w:pPr>
            <w:r>
              <w:rPr>
                <w:rFonts w:ascii="Arial Narrow" w:hAnsi="Arial Narrow" w:cs="Arial"/>
              </w:rPr>
              <w:t>Verónica del Carmen Alfaro Galicias Síndica Municipal</w:t>
            </w:r>
          </w:p>
        </w:tc>
      </w:tr>
      <w:tr w:rsidR="00F7042E" w14:paraId="1880434B" w14:textId="77777777" w:rsidTr="00B07412">
        <w:trPr>
          <w:trHeight w:val="408"/>
        </w:trPr>
        <w:tc>
          <w:tcPr>
            <w:tcW w:w="3141" w:type="dxa"/>
          </w:tcPr>
          <w:p w14:paraId="24515E49" w14:textId="77777777" w:rsidR="00F7042E" w:rsidRDefault="00F7042E" w:rsidP="00B07412">
            <w:pPr>
              <w:spacing w:line="276" w:lineRule="auto"/>
              <w:jc w:val="both"/>
              <w:rPr>
                <w:rFonts w:ascii="Arial Narrow" w:hAnsi="Arial Narrow" w:cs="Arial"/>
                <w:b/>
              </w:rPr>
            </w:pPr>
          </w:p>
          <w:p w14:paraId="609AD60F" w14:textId="77777777" w:rsidR="00F7042E" w:rsidRDefault="00F7042E" w:rsidP="00B07412">
            <w:pPr>
              <w:spacing w:line="276" w:lineRule="auto"/>
              <w:jc w:val="center"/>
              <w:rPr>
                <w:rFonts w:ascii="Arial Narrow" w:hAnsi="Arial Narrow" w:cs="Arial"/>
                <w:b/>
              </w:rPr>
            </w:pPr>
          </w:p>
          <w:p w14:paraId="2F12D87D" w14:textId="77777777" w:rsidR="00F7042E" w:rsidRDefault="00F7042E" w:rsidP="00B07412">
            <w:pPr>
              <w:spacing w:line="276" w:lineRule="auto"/>
              <w:jc w:val="both"/>
              <w:rPr>
                <w:rFonts w:ascii="Arial Narrow" w:hAnsi="Arial Narrow" w:cs="Arial"/>
                <w:b/>
              </w:rPr>
            </w:pPr>
          </w:p>
        </w:tc>
        <w:tc>
          <w:tcPr>
            <w:tcW w:w="2250" w:type="dxa"/>
          </w:tcPr>
          <w:p w14:paraId="0108017D" w14:textId="77777777" w:rsidR="00F7042E" w:rsidRDefault="00F7042E" w:rsidP="00B07412">
            <w:pPr>
              <w:spacing w:line="276" w:lineRule="auto"/>
              <w:jc w:val="both"/>
              <w:rPr>
                <w:rFonts w:ascii="Arial Narrow" w:hAnsi="Arial Narrow" w:cs="Arial"/>
                <w:b/>
              </w:rPr>
            </w:pPr>
          </w:p>
        </w:tc>
        <w:tc>
          <w:tcPr>
            <w:tcW w:w="3460" w:type="dxa"/>
          </w:tcPr>
          <w:p w14:paraId="2B2DD63A" w14:textId="77777777" w:rsidR="00F7042E" w:rsidRDefault="00F7042E" w:rsidP="00B07412">
            <w:pPr>
              <w:spacing w:line="276" w:lineRule="auto"/>
              <w:jc w:val="both"/>
              <w:rPr>
                <w:rFonts w:ascii="Arial Narrow" w:hAnsi="Arial Narrow" w:cs="Arial"/>
                <w:b/>
              </w:rPr>
            </w:pPr>
          </w:p>
        </w:tc>
      </w:tr>
      <w:tr w:rsidR="00F7042E" w14:paraId="3C8869AD" w14:textId="77777777" w:rsidTr="00B07412">
        <w:trPr>
          <w:trHeight w:val="619"/>
        </w:trPr>
        <w:tc>
          <w:tcPr>
            <w:tcW w:w="3141" w:type="dxa"/>
            <w:hideMark/>
          </w:tcPr>
          <w:p w14:paraId="0BA25985"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6E510729" w14:textId="77777777" w:rsidR="00F7042E" w:rsidRDefault="00F7042E" w:rsidP="00B07412">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358CAF29" w14:textId="77777777" w:rsidR="00F7042E" w:rsidRDefault="00F7042E" w:rsidP="00B07412">
            <w:pPr>
              <w:spacing w:line="276" w:lineRule="auto"/>
              <w:jc w:val="both"/>
              <w:rPr>
                <w:rFonts w:ascii="Arial Narrow" w:hAnsi="Arial Narrow" w:cs="Arial"/>
                <w:b/>
              </w:rPr>
            </w:pPr>
          </w:p>
        </w:tc>
        <w:tc>
          <w:tcPr>
            <w:tcW w:w="3460" w:type="dxa"/>
            <w:hideMark/>
          </w:tcPr>
          <w:p w14:paraId="7128927B"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F7042E" w14:paraId="0FD9E710" w14:textId="77777777" w:rsidTr="00B07412">
        <w:trPr>
          <w:trHeight w:val="413"/>
        </w:trPr>
        <w:tc>
          <w:tcPr>
            <w:tcW w:w="3141" w:type="dxa"/>
          </w:tcPr>
          <w:p w14:paraId="584AE864" w14:textId="77777777" w:rsidR="00F7042E" w:rsidRDefault="00F7042E" w:rsidP="00B07412">
            <w:pPr>
              <w:spacing w:line="276" w:lineRule="auto"/>
              <w:jc w:val="center"/>
              <w:rPr>
                <w:rFonts w:ascii="Arial Narrow" w:hAnsi="Arial Narrow" w:cs="Arial"/>
                <w:b/>
              </w:rPr>
            </w:pPr>
          </w:p>
          <w:p w14:paraId="4CC2164D" w14:textId="77777777" w:rsidR="00F7042E" w:rsidRDefault="00F7042E" w:rsidP="00B07412">
            <w:pPr>
              <w:spacing w:line="276" w:lineRule="auto"/>
              <w:rPr>
                <w:rFonts w:ascii="Arial Narrow" w:hAnsi="Arial Narrow" w:cs="Arial"/>
                <w:b/>
              </w:rPr>
            </w:pPr>
          </w:p>
          <w:p w14:paraId="4CDE56DF" w14:textId="77777777" w:rsidR="00F7042E" w:rsidRDefault="00F7042E" w:rsidP="00B07412">
            <w:pPr>
              <w:spacing w:line="276" w:lineRule="auto"/>
              <w:rPr>
                <w:rFonts w:ascii="Arial Narrow" w:hAnsi="Arial Narrow" w:cs="Arial"/>
                <w:b/>
              </w:rPr>
            </w:pPr>
          </w:p>
        </w:tc>
        <w:tc>
          <w:tcPr>
            <w:tcW w:w="2250" w:type="dxa"/>
          </w:tcPr>
          <w:p w14:paraId="08B78D1F" w14:textId="77777777" w:rsidR="00F7042E" w:rsidRDefault="00F7042E" w:rsidP="00B07412">
            <w:pPr>
              <w:spacing w:line="276" w:lineRule="auto"/>
              <w:jc w:val="both"/>
              <w:rPr>
                <w:rFonts w:ascii="Arial Narrow" w:hAnsi="Arial Narrow" w:cs="Arial"/>
                <w:b/>
              </w:rPr>
            </w:pPr>
          </w:p>
        </w:tc>
        <w:tc>
          <w:tcPr>
            <w:tcW w:w="3460" w:type="dxa"/>
          </w:tcPr>
          <w:p w14:paraId="04AD8527" w14:textId="77777777" w:rsidR="00F7042E" w:rsidRDefault="00F7042E" w:rsidP="00B07412">
            <w:pPr>
              <w:spacing w:line="276" w:lineRule="auto"/>
              <w:jc w:val="both"/>
              <w:rPr>
                <w:rFonts w:ascii="Arial Narrow" w:hAnsi="Arial Narrow" w:cs="Arial"/>
                <w:b/>
              </w:rPr>
            </w:pPr>
          </w:p>
        </w:tc>
      </w:tr>
      <w:tr w:rsidR="00F7042E" w14:paraId="2D5CF9D4" w14:textId="77777777" w:rsidTr="00B07412">
        <w:trPr>
          <w:trHeight w:val="632"/>
        </w:trPr>
        <w:tc>
          <w:tcPr>
            <w:tcW w:w="3141" w:type="dxa"/>
            <w:hideMark/>
          </w:tcPr>
          <w:p w14:paraId="358205A3"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581F1A3A" w14:textId="77777777" w:rsidR="00F7042E" w:rsidRDefault="00F7042E" w:rsidP="00B07412">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3C3DFF02" w14:textId="77777777" w:rsidR="00F7042E" w:rsidRDefault="00F7042E" w:rsidP="00B07412">
            <w:pPr>
              <w:spacing w:line="276" w:lineRule="auto"/>
              <w:jc w:val="both"/>
              <w:rPr>
                <w:rFonts w:ascii="Arial Narrow" w:hAnsi="Arial Narrow" w:cs="Arial"/>
                <w:b/>
              </w:rPr>
            </w:pPr>
          </w:p>
        </w:tc>
        <w:tc>
          <w:tcPr>
            <w:tcW w:w="3460" w:type="dxa"/>
            <w:hideMark/>
          </w:tcPr>
          <w:p w14:paraId="316CC4B2"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34C2B9C1" w14:textId="77777777" w:rsidR="00F7042E" w:rsidRDefault="00F7042E" w:rsidP="00B07412">
            <w:pPr>
              <w:spacing w:line="276" w:lineRule="auto"/>
              <w:rPr>
                <w:rFonts w:ascii="Arial Narrow" w:hAnsi="Arial Narrow" w:cs="Arial"/>
                <w:b/>
              </w:rPr>
            </w:pPr>
            <w:r>
              <w:rPr>
                <w:rFonts w:ascii="Arial Narrow" w:hAnsi="Arial Narrow" w:cs="Arial"/>
                <w:color w:val="000000" w:themeColor="text1"/>
              </w:rPr>
              <w:t>Cuarto Regidor Propietario</w:t>
            </w:r>
          </w:p>
        </w:tc>
      </w:tr>
      <w:tr w:rsidR="00F7042E" w14:paraId="405A87C2" w14:textId="77777777" w:rsidTr="00B07412">
        <w:trPr>
          <w:trHeight w:val="941"/>
        </w:trPr>
        <w:tc>
          <w:tcPr>
            <w:tcW w:w="3141" w:type="dxa"/>
          </w:tcPr>
          <w:p w14:paraId="62E91640" w14:textId="77777777" w:rsidR="00F7042E" w:rsidRDefault="00F7042E" w:rsidP="00B07412">
            <w:pPr>
              <w:spacing w:line="276" w:lineRule="auto"/>
              <w:jc w:val="both"/>
              <w:rPr>
                <w:rFonts w:ascii="Arial Narrow" w:hAnsi="Arial Narrow" w:cs="Arial"/>
                <w:b/>
              </w:rPr>
            </w:pPr>
          </w:p>
          <w:p w14:paraId="23078618" w14:textId="77777777" w:rsidR="00F7042E" w:rsidRDefault="00F7042E" w:rsidP="00B07412">
            <w:pPr>
              <w:spacing w:line="276" w:lineRule="auto"/>
              <w:jc w:val="both"/>
              <w:rPr>
                <w:rFonts w:ascii="Arial Narrow" w:hAnsi="Arial Narrow" w:cs="Arial"/>
                <w:b/>
              </w:rPr>
            </w:pPr>
          </w:p>
          <w:p w14:paraId="72B00F52" w14:textId="77777777" w:rsidR="00F7042E" w:rsidRDefault="00F7042E" w:rsidP="00B07412">
            <w:pPr>
              <w:spacing w:line="276" w:lineRule="auto"/>
              <w:jc w:val="both"/>
              <w:rPr>
                <w:rFonts w:ascii="Arial Narrow" w:hAnsi="Arial Narrow" w:cs="Arial"/>
                <w:b/>
              </w:rPr>
            </w:pPr>
          </w:p>
        </w:tc>
        <w:tc>
          <w:tcPr>
            <w:tcW w:w="2250" w:type="dxa"/>
          </w:tcPr>
          <w:p w14:paraId="6748BD5D" w14:textId="77777777" w:rsidR="00F7042E" w:rsidRDefault="00F7042E" w:rsidP="00B07412">
            <w:pPr>
              <w:spacing w:line="276" w:lineRule="auto"/>
              <w:jc w:val="both"/>
              <w:rPr>
                <w:rFonts w:ascii="Arial Narrow" w:hAnsi="Arial Narrow" w:cs="Arial"/>
                <w:b/>
              </w:rPr>
            </w:pPr>
          </w:p>
        </w:tc>
        <w:tc>
          <w:tcPr>
            <w:tcW w:w="3460" w:type="dxa"/>
          </w:tcPr>
          <w:p w14:paraId="6C958D4C" w14:textId="77777777" w:rsidR="00F7042E" w:rsidRDefault="00F7042E" w:rsidP="00B07412">
            <w:pPr>
              <w:spacing w:line="276" w:lineRule="auto"/>
              <w:jc w:val="both"/>
              <w:rPr>
                <w:rFonts w:ascii="Arial Narrow" w:hAnsi="Arial Narrow" w:cs="Arial"/>
                <w:b/>
              </w:rPr>
            </w:pPr>
          </w:p>
        </w:tc>
      </w:tr>
      <w:tr w:rsidR="00F7042E" w14:paraId="49C39360" w14:textId="77777777" w:rsidTr="00B07412">
        <w:trPr>
          <w:trHeight w:val="619"/>
        </w:trPr>
        <w:tc>
          <w:tcPr>
            <w:tcW w:w="3141" w:type="dxa"/>
            <w:hideMark/>
          </w:tcPr>
          <w:p w14:paraId="6C16EDB9" w14:textId="77777777" w:rsidR="00F7042E" w:rsidRDefault="00F7042E" w:rsidP="00B07412">
            <w:pPr>
              <w:spacing w:line="276" w:lineRule="auto"/>
              <w:rPr>
                <w:rFonts w:ascii="Arial Narrow" w:hAnsi="Arial Narrow" w:cs="Arial"/>
              </w:rPr>
            </w:pPr>
            <w:r>
              <w:rPr>
                <w:rFonts w:ascii="Arial Narrow" w:hAnsi="Arial Narrow" w:cs="Arial"/>
              </w:rPr>
              <w:t>Dany Wilfredo Rodríguez Reyes</w:t>
            </w:r>
          </w:p>
          <w:p w14:paraId="46AAC0A7" w14:textId="77777777" w:rsidR="00F7042E" w:rsidRDefault="00F7042E" w:rsidP="00B07412">
            <w:pPr>
              <w:spacing w:line="276" w:lineRule="auto"/>
              <w:rPr>
                <w:rFonts w:ascii="Arial Narrow" w:hAnsi="Arial Narrow" w:cs="Arial"/>
                <w:b/>
              </w:rPr>
            </w:pPr>
            <w:r>
              <w:rPr>
                <w:rFonts w:ascii="Arial Narrow" w:hAnsi="Arial Narrow" w:cs="Arial"/>
              </w:rPr>
              <w:t>Quinto Regidor Propietario</w:t>
            </w:r>
          </w:p>
        </w:tc>
        <w:tc>
          <w:tcPr>
            <w:tcW w:w="2250" w:type="dxa"/>
          </w:tcPr>
          <w:p w14:paraId="1FAD969E" w14:textId="77777777" w:rsidR="00F7042E" w:rsidRDefault="00F7042E" w:rsidP="00B07412">
            <w:pPr>
              <w:spacing w:line="276" w:lineRule="auto"/>
              <w:jc w:val="both"/>
              <w:rPr>
                <w:rFonts w:ascii="Arial Narrow" w:hAnsi="Arial Narrow" w:cs="Arial"/>
                <w:b/>
              </w:rPr>
            </w:pPr>
          </w:p>
        </w:tc>
        <w:tc>
          <w:tcPr>
            <w:tcW w:w="3460" w:type="dxa"/>
            <w:hideMark/>
          </w:tcPr>
          <w:p w14:paraId="6177FDF8"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5356F360" w14:textId="77777777" w:rsidR="00F7042E" w:rsidRDefault="00F7042E" w:rsidP="00B07412">
            <w:pPr>
              <w:spacing w:line="276" w:lineRule="auto"/>
              <w:rPr>
                <w:rFonts w:ascii="Arial Narrow" w:hAnsi="Arial Narrow" w:cs="Arial"/>
                <w:b/>
              </w:rPr>
            </w:pPr>
            <w:r>
              <w:rPr>
                <w:rFonts w:ascii="Arial Narrow" w:hAnsi="Arial Narrow" w:cs="Arial"/>
                <w:color w:val="000000" w:themeColor="text1"/>
              </w:rPr>
              <w:t>Sexto Regidor Propietario</w:t>
            </w:r>
          </w:p>
        </w:tc>
      </w:tr>
      <w:tr w:rsidR="00F7042E" w14:paraId="6DD27FB1" w14:textId="77777777" w:rsidTr="00B07412">
        <w:trPr>
          <w:trHeight w:val="941"/>
        </w:trPr>
        <w:tc>
          <w:tcPr>
            <w:tcW w:w="3141" w:type="dxa"/>
          </w:tcPr>
          <w:p w14:paraId="6EF99A1F" w14:textId="77777777" w:rsidR="00F7042E" w:rsidRDefault="00F7042E" w:rsidP="00B07412">
            <w:pPr>
              <w:spacing w:line="276" w:lineRule="auto"/>
              <w:jc w:val="both"/>
              <w:rPr>
                <w:rFonts w:ascii="Arial Narrow" w:hAnsi="Arial Narrow" w:cs="Arial"/>
                <w:b/>
              </w:rPr>
            </w:pPr>
          </w:p>
          <w:p w14:paraId="789A85B4" w14:textId="77777777" w:rsidR="00F7042E" w:rsidRDefault="00F7042E" w:rsidP="00B07412">
            <w:pPr>
              <w:spacing w:line="276" w:lineRule="auto"/>
              <w:jc w:val="both"/>
              <w:rPr>
                <w:rFonts w:ascii="Arial Narrow" w:hAnsi="Arial Narrow" w:cs="Arial"/>
                <w:b/>
              </w:rPr>
            </w:pPr>
          </w:p>
          <w:p w14:paraId="5B0840B3" w14:textId="77777777" w:rsidR="00F7042E" w:rsidRDefault="00F7042E" w:rsidP="00B07412">
            <w:pPr>
              <w:spacing w:line="276" w:lineRule="auto"/>
              <w:jc w:val="both"/>
              <w:rPr>
                <w:rFonts w:ascii="Arial Narrow" w:hAnsi="Arial Narrow" w:cs="Arial"/>
                <w:b/>
              </w:rPr>
            </w:pPr>
          </w:p>
        </w:tc>
        <w:tc>
          <w:tcPr>
            <w:tcW w:w="2250" w:type="dxa"/>
          </w:tcPr>
          <w:p w14:paraId="66A70C09" w14:textId="77777777" w:rsidR="00F7042E" w:rsidRDefault="00F7042E" w:rsidP="00B07412">
            <w:pPr>
              <w:spacing w:line="276" w:lineRule="auto"/>
              <w:jc w:val="both"/>
              <w:rPr>
                <w:rFonts w:ascii="Arial Narrow" w:hAnsi="Arial Narrow" w:cs="Arial"/>
                <w:b/>
              </w:rPr>
            </w:pPr>
          </w:p>
        </w:tc>
        <w:tc>
          <w:tcPr>
            <w:tcW w:w="3460" w:type="dxa"/>
          </w:tcPr>
          <w:p w14:paraId="31859C86" w14:textId="77777777" w:rsidR="00F7042E" w:rsidRDefault="00F7042E" w:rsidP="00B07412">
            <w:pPr>
              <w:spacing w:line="276" w:lineRule="auto"/>
              <w:jc w:val="both"/>
              <w:rPr>
                <w:rFonts w:ascii="Arial Narrow" w:hAnsi="Arial Narrow" w:cs="Arial"/>
                <w:b/>
              </w:rPr>
            </w:pPr>
          </w:p>
        </w:tc>
      </w:tr>
      <w:tr w:rsidR="00F7042E" w14:paraId="270757D0" w14:textId="77777777" w:rsidTr="00B07412">
        <w:trPr>
          <w:trHeight w:val="632"/>
        </w:trPr>
        <w:tc>
          <w:tcPr>
            <w:tcW w:w="3141" w:type="dxa"/>
            <w:hideMark/>
          </w:tcPr>
          <w:p w14:paraId="3F79A04A"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3806FB71"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7EE8FF9B" w14:textId="77777777" w:rsidR="00F7042E" w:rsidRDefault="00F7042E" w:rsidP="00B07412">
            <w:pPr>
              <w:spacing w:line="276" w:lineRule="auto"/>
              <w:jc w:val="both"/>
              <w:rPr>
                <w:rFonts w:ascii="Arial Narrow" w:hAnsi="Arial Narrow" w:cs="Arial"/>
                <w:b/>
              </w:rPr>
            </w:pPr>
          </w:p>
        </w:tc>
        <w:tc>
          <w:tcPr>
            <w:tcW w:w="3460" w:type="dxa"/>
            <w:hideMark/>
          </w:tcPr>
          <w:p w14:paraId="4BA2CA2E"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Manuel Antonio Navarro Segarán</w:t>
            </w:r>
          </w:p>
          <w:p w14:paraId="3F331DB4" w14:textId="77777777" w:rsidR="00F7042E" w:rsidRDefault="00F7042E" w:rsidP="00B07412">
            <w:pPr>
              <w:spacing w:line="276" w:lineRule="auto"/>
              <w:rPr>
                <w:rFonts w:ascii="Arial Narrow" w:hAnsi="Arial Narrow" w:cs="Arial"/>
                <w:b/>
              </w:rPr>
            </w:pPr>
            <w:r>
              <w:rPr>
                <w:rFonts w:ascii="Arial Narrow" w:hAnsi="Arial Narrow" w:cs="Arial"/>
                <w:color w:val="000000" w:themeColor="text1"/>
              </w:rPr>
              <w:t>Octavo Regidor Propietario</w:t>
            </w:r>
          </w:p>
        </w:tc>
      </w:tr>
      <w:tr w:rsidR="00F7042E" w14:paraId="62732004" w14:textId="77777777" w:rsidTr="00B07412">
        <w:trPr>
          <w:trHeight w:val="449"/>
        </w:trPr>
        <w:tc>
          <w:tcPr>
            <w:tcW w:w="3141" w:type="dxa"/>
          </w:tcPr>
          <w:p w14:paraId="5FC07CBC" w14:textId="77777777" w:rsidR="00F7042E" w:rsidRDefault="00F7042E" w:rsidP="00B07412">
            <w:pPr>
              <w:spacing w:line="276" w:lineRule="auto"/>
              <w:jc w:val="both"/>
              <w:rPr>
                <w:rFonts w:ascii="Arial Narrow" w:hAnsi="Arial Narrow" w:cs="Arial"/>
                <w:b/>
              </w:rPr>
            </w:pPr>
          </w:p>
        </w:tc>
        <w:tc>
          <w:tcPr>
            <w:tcW w:w="2250" w:type="dxa"/>
          </w:tcPr>
          <w:p w14:paraId="767E1EA5" w14:textId="77777777" w:rsidR="00F7042E" w:rsidRDefault="00F7042E" w:rsidP="00B07412">
            <w:pPr>
              <w:spacing w:line="276" w:lineRule="auto"/>
              <w:jc w:val="both"/>
              <w:rPr>
                <w:rFonts w:ascii="Arial Narrow" w:hAnsi="Arial Narrow" w:cs="Arial"/>
                <w:b/>
              </w:rPr>
            </w:pPr>
          </w:p>
          <w:p w14:paraId="5F6AA4CA" w14:textId="77777777" w:rsidR="00F7042E" w:rsidRDefault="00F7042E" w:rsidP="00B07412">
            <w:pPr>
              <w:spacing w:line="276" w:lineRule="auto"/>
              <w:jc w:val="both"/>
              <w:rPr>
                <w:rFonts w:ascii="Arial Narrow" w:hAnsi="Arial Narrow" w:cs="Arial"/>
                <w:b/>
              </w:rPr>
            </w:pPr>
          </w:p>
        </w:tc>
        <w:tc>
          <w:tcPr>
            <w:tcW w:w="3460" w:type="dxa"/>
          </w:tcPr>
          <w:p w14:paraId="1940B52C" w14:textId="77777777" w:rsidR="00F7042E" w:rsidRDefault="00F7042E" w:rsidP="00B07412">
            <w:pPr>
              <w:spacing w:line="276" w:lineRule="auto"/>
              <w:jc w:val="both"/>
              <w:rPr>
                <w:rFonts w:ascii="Arial Narrow" w:hAnsi="Arial Narrow" w:cs="Arial"/>
                <w:b/>
              </w:rPr>
            </w:pPr>
          </w:p>
        </w:tc>
      </w:tr>
      <w:tr w:rsidR="00F7042E" w14:paraId="473DA87D" w14:textId="77777777" w:rsidTr="00B07412">
        <w:trPr>
          <w:trHeight w:val="632"/>
        </w:trPr>
        <w:tc>
          <w:tcPr>
            <w:tcW w:w="3141" w:type="dxa"/>
            <w:hideMark/>
          </w:tcPr>
          <w:p w14:paraId="75A01AC8"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1A3068FD" w14:textId="77777777" w:rsidR="00F7042E" w:rsidRDefault="00F7042E" w:rsidP="00B07412">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4E386EFA" w14:textId="77777777" w:rsidR="00F7042E" w:rsidRDefault="00F7042E" w:rsidP="00B07412">
            <w:pPr>
              <w:spacing w:line="276" w:lineRule="auto"/>
              <w:jc w:val="both"/>
              <w:rPr>
                <w:rFonts w:ascii="Arial Narrow" w:hAnsi="Arial Narrow" w:cs="Arial"/>
                <w:b/>
              </w:rPr>
            </w:pPr>
          </w:p>
        </w:tc>
        <w:tc>
          <w:tcPr>
            <w:tcW w:w="3460" w:type="dxa"/>
            <w:hideMark/>
          </w:tcPr>
          <w:p w14:paraId="66064815" w14:textId="77777777" w:rsidR="00F7042E" w:rsidRDefault="00F7042E" w:rsidP="00B07412">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1A08309D"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F7042E" w14:paraId="1FEED5AE" w14:textId="77777777" w:rsidTr="00B07412">
        <w:trPr>
          <w:trHeight w:val="632"/>
        </w:trPr>
        <w:tc>
          <w:tcPr>
            <w:tcW w:w="3141" w:type="dxa"/>
          </w:tcPr>
          <w:p w14:paraId="237598C1" w14:textId="77777777" w:rsidR="00F7042E" w:rsidRDefault="00F7042E" w:rsidP="00B07412">
            <w:pPr>
              <w:spacing w:line="276" w:lineRule="auto"/>
              <w:rPr>
                <w:rFonts w:ascii="Arial Narrow" w:hAnsi="Arial Narrow" w:cs="Arial"/>
                <w:b/>
              </w:rPr>
            </w:pPr>
          </w:p>
          <w:p w14:paraId="7171F9AE" w14:textId="77777777" w:rsidR="00F7042E" w:rsidRDefault="00F7042E" w:rsidP="00B07412">
            <w:pPr>
              <w:spacing w:line="276" w:lineRule="auto"/>
              <w:rPr>
                <w:rFonts w:ascii="Arial Narrow" w:hAnsi="Arial Narrow" w:cs="Arial"/>
                <w:b/>
              </w:rPr>
            </w:pPr>
          </w:p>
        </w:tc>
        <w:tc>
          <w:tcPr>
            <w:tcW w:w="2250" w:type="dxa"/>
          </w:tcPr>
          <w:p w14:paraId="3C8472AF" w14:textId="77777777" w:rsidR="00F7042E" w:rsidRDefault="00F7042E" w:rsidP="00B07412">
            <w:pPr>
              <w:spacing w:line="276" w:lineRule="auto"/>
              <w:jc w:val="both"/>
              <w:rPr>
                <w:rFonts w:ascii="Arial Narrow" w:hAnsi="Arial Narrow" w:cs="Arial"/>
                <w:b/>
              </w:rPr>
            </w:pPr>
          </w:p>
        </w:tc>
        <w:tc>
          <w:tcPr>
            <w:tcW w:w="3460" w:type="dxa"/>
          </w:tcPr>
          <w:p w14:paraId="403081C2" w14:textId="77777777" w:rsidR="00F7042E" w:rsidRDefault="00F7042E" w:rsidP="00B07412">
            <w:pPr>
              <w:spacing w:line="276" w:lineRule="auto"/>
              <w:jc w:val="both"/>
              <w:rPr>
                <w:rFonts w:ascii="Arial Narrow" w:hAnsi="Arial Narrow" w:cs="Arial"/>
                <w:b/>
              </w:rPr>
            </w:pPr>
          </w:p>
        </w:tc>
      </w:tr>
      <w:tr w:rsidR="00F7042E" w14:paraId="452B5AB7" w14:textId="77777777" w:rsidTr="00B07412">
        <w:trPr>
          <w:trHeight w:val="619"/>
        </w:trPr>
        <w:tc>
          <w:tcPr>
            <w:tcW w:w="3141" w:type="dxa"/>
            <w:hideMark/>
          </w:tcPr>
          <w:p w14:paraId="288844C3"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0EC2AA6F" w14:textId="77777777" w:rsidR="00F7042E" w:rsidRDefault="00F7042E" w:rsidP="00B07412">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5D1123A3" w14:textId="77777777" w:rsidR="00F7042E" w:rsidRDefault="00F7042E" w:rsidP="00B07412">
            <w:pPr>
              <w:spacing w:line="276" w:lineRule="auto"/>
              <w:jc w:val="both"/>
              <w:rPr>
                <w:rFonts w:ascii="Arial Narrow" w:hAnsi="Arial Narrow" w:cs="Arial"/>
                <w:b/>
              </w:rPr>
            </w:pPr>
          </w:p>
        </w:tc>
        <w:tc>
          <w:tcPr>
            <w:tcW w:w="3460" w:type="dxa"/>
            <w:hideMark/>
          </w:tcPr>
          <w:p w14:paraId="759110B5" w14:textId="77777777" w:rsidR="00F7042E" w:rsidRDefault="00F7042E" w:rsidP="00B07412">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593AF08E" w14:textId="77777777" w:rsidR="00F7042E" w:rsidRDefault="00F7042E" w:rsidP="00B07412">
            <w:pPr>
              <w:spacing w:line="276" w:lineRule="auto"/>
              <w:rPr>
                <w:rFonts w:ascii="Arial Narrow" w:hAnsi="Arial Narrow" w:cs="Arial"/>
                <w:b/>
              </w:rPr>
            </w:pPr>
            <w:r>
              <w:rPr>
                <w:rFonts w:ascii="Arial Narrow" w:hAnsi="Arial Narrow" w:cs="Arial"/>
                <w:color w:val="000000" w:themeColor="text1"/>
              </w:rPr>
              <w:t>Cuarto Regidor Suplente</w:t>
            </w:r>
          </w:p>
        </w:tc>
      </w:tr>
      <w:tr w:rsidR="00F7042E" w14:paraId="49E140E8" w14:textId="77777777" w:rsidTr="00B07412">
        <w:trPr>
          <w:trHeight w:val="941"/>
        </w:trPr>
        <w:tc>
          <w:tcPr>
            <w:tcW w:w="3141" w:type="dxa"/>
          </w:tcPr>
          <w:p w14:paraId="2B44043C" w14:textId="77777777" w:rsidR="00F7042E" w:rsidRDefault="00F7042E" w:rsidP="00B07412">
            <w:pPr>
              <w:spacing w:line="276" w:lineRule="auto"/>
              <w:rPr>
                <w:rFonts w:ascii="Arial Narrow" w:hAnsi="Arial Narrow" w:cs="Arial"/>
                <w:b/>
              </w:rPr>
            </w:pPr>
          </w:p>
          <w:p w14:paraId="6B633EE5" w14:textId="77777777" w:rsidR="00F7042E" w:rsidRDefault="00F7042E" w:rsidP="00B07412">
            <w:pPr>
              <w:spacing w:line="276" w:lineRule="auto"/>
              <w:rPr>
                <w:rFonts w:ascii="Arial Narrow" w:hAnsi="Arial Narrow" w:cs="Arial"/>
                <w:b/>
              </w:rPr>
            </w:pPr>
          </w:p>
          <w:p w14:paraId="5970D3DF" w14:textId="77777777" w:rsidR="00F7042E" w:rsidRDefault="00F7042E" w:rsidP="00B07412">
            <w:pPr>
              <w:spacing w:line="276" w:lineRule="auto"/>
              <w:rPr>
                <w:rFonts w:ascii="Arial Narrow" w:hAnsi="Arial Narrow" w:cs="Arial"/>
                <w:b/>
              </w:rPr>
            </w:pPr>
          </w:p>
        </w:tc>
        <w:tc>
          <w:tcPr>
            <w:tcW w:w="2250" w:type="dxa"/>
          </w:tcPr>
          <w:p w14:paraId="587CF571" w14:textId="77777777" w:rsidR="00F7042E" w:rsidRDefault="00F7042E" w:rsidP="00B07412">
            <w:pPr>
              <w:spacing w:line="276" w:lineRule="auto"/>
              <w:jc w:val="both"/>
              <w:rPr>
                <w:rFonts w:ascii="Arial Narrow" w:hAnsi="Arial Narrow" w:cs="Arial"/>
                <w:b/>
              </w:rPr>
            </w:pPr>
          </w:p>
          <w:p w14:paraId="4CE0CB50" w14:textId="77777777" w:rsidR="00F7042E" w:rsidRDefault="00F7042E" w:rsidP="00B07412">
            <w:pPr>
              <w:spacing w:line="276" w:lineRule="auto"/>
              <w:jc w:val="both"/>
              <w:rPr>
                <w:rFonts w:ascii="Arial Narrow" w:hAnsi="Arial Narrow" w:cs="Arial"/>
                <w:b/>
              </w:rPr>
            </w:pPr>
            <w:r>
              <w:rPr>
                <w:rFonts w:ascii="Arial Narrow" w:hAnsi="Arial Narrow" w:cs="Arial"/>
                <w:b/>
              </w:rPr>
              <w:t xml:space="preserve"> </w:t>
            </w:r>
          </w:p>
          <w:p w14:paraId="66E49F0A" w14:textId="77777777" w:rsidR="00F7042E" w:rsidRDefault="00F7042E" w:rsidP="00B07412">
            <w:pPr>
              <w:spacing w:line="276" w:lineRule="auto"/>
              <w:jc w:val="both"/>
              <w:rPr>
                <w:rFonts w:ascii="Arial Narrow" w:hAnsi="Arial Narrow" w:cs="Arial"/>
                <w:b/>
              </w:rPr>
            </w:pPr>
          </w:p>
        </w:tc>
        <w:tc>
          <w:tcPr>
            <w:tcW w:w="3460" w:type="dxa"/>
          </w:tcPr>
          <w:p w14:paraId="6BB640CF" w14:textId="77777777" w:rsidR="00F7042E" w:rsidRDefault="00F7042E" w:rsidP="00B07412">
            <w:pPr>
              <w:spacing w:line="276" w:lineRule="auto"/>
              <w:jc w:val="both"/>
              <w:rPr>
                <w:rFonts w:ascii="Arial Narrow" w:hAnsi="Arial Narrow" w:cs="Arial"/>
                <w:b/>
              </w:rPr>
            </w:pPr>
          </w:p>
        </w:tc>
      </w:tr>
      <w:tr w:rsidR="00F7042E" w14:paraId="138C0258" w14:textId="77777777" w:rsidTr="00B07412">
        <w:trPr>
          <w:trHeight w:val="632"/>
        </w:trPr>
        <w:tc>
          <w:tcPr>
            <w:tcW w:w="3141" w:type="dxa"/>
          </w:tcPr>
          <w:p w14:paraId="6183D9EC" w14:textId="77777777" w:rsidR="00F7042E" w:rsidRDefault="00F7042E" w:rsidP="00B07412">
            <w:pPr>
              <w:spacing w:line="276" w:lineRule="auto"/>
              <w:rPr>
                <w:rFonts w:ascii="Arial Narrow" w:hAnsi="Arial Narrow" w:cs="Arial"/>
                <w:b/>
              </w:rPr>
            </w:pPr>
          </w:p>
        </w:tc>
        <w:tc>
          <w:tcPr>
            <w:tcW w:w="2250" w:type="dxa"/>
            <w:hideMark/>
          </w:tcPr>
          <w:p w14:paraId="1A4C242E" w14:textId="77777777" w:rsidR="00F7042E" w:rsidRDefault="00F7042E" w:rsidP="00B07412">
            <w:pPr>
              <w:spacing w:line="276" w:lineRule="auto"/>
              <w:jc w:val="both"/>
              <w:rPr>
                <w:rFonts w:ascii="Arial Narrow" w:hAnsi="Arial Narrow" w:cs="Arial"/>
              </w:rPr>
            </w:pPr>
            <w:r>
              <w:rPr>
                <w:rFonts w:ascii="Arial Narrow" w:hAnsi="Arial Narrow" w:cs="Arial"/>
              </w:rPr>
              <w:t>Evelio Pineda Romero</w:t>
            </w:r>
          </w:p>
          <w:p w14:paraId="7614AC55" w14:textId="77777777" w:rsidR="00F7042E" w:rsidRDefault="00F7042E" w:rsidP="00B07412">
            <w:pPr>
              <w:spacing w:line="276" w:lineRule="auto"/>
              <w:jc w:val="both"/>
              <w:rPr>
                <w:rFonts w:ascii="Arial Narrow" w:hAnsi="Arial Narrow" w:cs="Arial"/>
                <w:b/>
              </w:rPr>
            </w:pPr>
            <w:r>
              <w:rPr>
                <w:rFonts w:ascii="Arial Narrow" w:hAnsi="Arial Narrow" w:cs="Arial"/>
              </w:rPr>
              <w:t>Secretario Municipal</w:t>
            </w:r>
          </w:p>
        </w:tc>
        <w:tc>
          <w:tcPr>
            <w:tcW w:w="3460" w:type="dxa"/>
          </w:tcPr>
          <w:p w14:paraId="12243EDB" w14:textId="77777777" w:rsidR="00F7042E" w:rsidRDefault="00F7042E" w:rsidP="00B07412">
            <w:pPr>
              <w:spacing w:line="276" w:lineRule="auto"/>
              <w:jc w:val="both"/>
              <w:rPr>
                <w:rFonts w:ascii="Arial Narrow" w:hAnsi="Arial Narrow" w:cs="Arial"/>
                <w:b/>
              </w:rPr>
            </w:pPr>
          </w:p>
        </w:tc>
      </w:tr>
    </w:tbl>
    <w:p w14:paraId="1F07215D" w14:textId="6CBF7D91" w:rsidR="00F7042E" w:rsidRDefault="00F7042E" w:rsidP="00E81D20">
      <w:pPr>
        <w:tabs>
          <w:tab w:val="left" w:pos="1011"/>
        </w:tabs>
        <w:jc w:val="both"/>
        <w:rPr>
          <w:rFonts w:ascii="Arial" w:hAnsi="Arial" w:cs="Arial"/>
          <w:sz w:val="22"/>
          <w:szCs w:val="22"/>
        </w:rPr>
      </w:pPr>
    </w:p>
    <w:p w14:paraId="094125AE" w14:textId="3467842C" w:rsidR="00CF4139" w:rsidRDefault="00CF4139" w:rsidP="00E81D20">
      <w:pPr>
        <w:tabs>
          <w:tab w:val="left" w:pos="1011"/>
        </w:tabs>
        <w:jc w:val="both"/>
        <w:rPr>
          <w:rFonts w:ascii="Arial" w:hAnsi="Arial" w:cs="Arial"/>
          <w:sz w:val="22"/>
          <w:szCs w:val="22"/>
        </w:rPr>
      </w:pPr>
    </w:p>
    <w:p w14:paraId="02466501" w14:textId="30DE3C96" w:rsidR="00CF4139" w:rsidRDefault="00CF4139" w:rsidP="00E81D20">
      <w:pPr>
        <w:tabs>
          <w:tab w:val="left" w:pos="1011"/>
        </w:tabs>
        <w:jc w:val="both"/>
        <w:rPr>
          <w:rFonts w:ascii="Arial" w:hAnsi="Arial" w:cs="Arial"/>
          <w:sz w:val="22"/>
          <w:szCs w:val="22"/>
        </w:rPr>
      </w:pPr>
    </w:p>
    <w:p w14:paraId="58C70668" w14:textId="4630BA49" w:rsidR="00CF4139" w:rsidRDefault="00CF4139" w:rsidP="00E81D20">
      <w:pPr>
        <w:tabs>
          <w:tab w:val="left" w:pos="1011"/>
        </w:tabs>
        <w:jc w:val="both"/>
        <w:rPr>
          <w:rFonts w:ascii="Arial" w:hAnsi="Arial" w:cs="Arial"/>
          <w:sz w:val="22"/>
          <w:szCs w:val="22"/>
        </w:rPr>
      </w:pPr>
    </w:p>
    <w:p w14:paraId="7B9819E1" w14:textId="77777777" w:rsidR="008851B9" w:rsidRDefault="008851B9" w:rsidP="008851B9">
      <w:pPr>
        <w:tabs>
          <w:tab w:val="left" w:pos="1011"/>
        </w:tabs>
        <w:jc w:val="both"/>
        <w:rPr>
          <w:rFonts w:ascii="Arial Narrow" w:eastAsia="Arial Unicode MS" w:hAnsi="Arial Narrow" w:cs="Arial"/>
        </w:rPr>
      </w:pPr>
      <w:r>
        <w:rPr>
          <w:rFonts w:ascii="Arial Narrow" w:eastAsia="Arial Unicode MS" w:hAnsi="Arial Narrow" w:cs="Arial"/>
          <w:b/>
        </w:rPr>
        <w:t>ACTA NÚMERO CUARENTA Y NUEVE, Sesión Ordinaria, reunidos en el salón de sesiones de esta Alcaldía a las 1.30.00.Pm. del día trece de diciembre de dos mil dieciséis, presentes los señores/as</w:t>
      </w:r>
      <w:r>
        <w:rPr>
          <w:rFonts w:ascii="Arial Narrow" w:eastAsia="Arial Unicode MS" w:hAnsi="Arial Narrow" w:cs="Arial"/>
        </w:rPr>
        <w:t xml:space="preserve"> Carlos Javier Guevara Tercios Alcalde Municipal, Verónica del Carmen Alfaro Galicia Síndica Municipal, Ana Milagro Paz Peña Primera Regidora Propietaria, María Teresa Hernández de Navarro, Segunda regidora Propietaria, Juan José Ramírez Morales Tercer Regidor Propietario, Jaime </w:t>
      </w:r>
      <w:r>
        <w:rPr>
          <w:rFonts w:ascii="Arial Narrow" w:eastAsia="Arial Unicode MS" w:hAnsi="Arial Narrow" w:cs="Arial"/>
        </w:rPr>
        <w:lastRenderedPageBreak/>
        <w:t>Eduardo Álvarez Burgos Cuarto Regidor Propietario, Dany Wilfredo Rodríguez Reyes, Quinto Regidor Propietario, Aida Esther Bermúdez de Morales Sexta Regidora Propietaria,  José Antonio Martínez Séptimo Regidor Propietario, Manuel Antonio Navarro Segarán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numeral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1525D0D7" w14:textId="77777777" w:rsidR="008851B9" w:rsidRDefault="008851B9" w:rsidP="008851B9">
      <w:pPr>
        <w:tabs>
          <w:tab w:val="left" w:pos="1011"/>
        </w:tabs>
        <w:jc w:val="both"/>
        <w:rPr>
          <w:rFonts w:ascii="Arial" w:hAnsi="Arial" w:cs="Arial"/>
          <w:sz w:val="22"/>
          <w:szCs w:val="22"/>
        </w:rPr>
      </w:pPr>
    </w:p>
    <w:p w14:paraId="66C98492" w14:textId="77777777" w:rsidR="008851B9" w:rsidRDefault="008851B9" w:rsidP="008851B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UNO</w:t>
      </w:r>
      <w:r w:rsidRPr="00F1719D">
        <w:rPr>
          <w:rFonts w:ascii="Arial Narrow" w:hAnsi="Arial Narrow"/>
          <w:b/>
          <w:color w:val="000000" w:themeColor="text1"/>
        </w:rPr>
        <w:t>:</w:t>
      </w:r>
    </w:p>
    <w:p w14:paraId="5BEFC548" w14:textId="77777777" w:rsidR="008851B9" w:rsidRDefault="008851B9" w:rsidP="008851B9">
      <w:pPr>
        <w:jc w:val="both"/>
        <w:rPr>
          <w:rFonts w:ascii="Arial" w:hAnsi="Arial" w:cs="Arial"/>
          <w:b/>
        </w:rPr>
      </w:pPr>
      <w:r>
        <w:rPr>
          <w:rFonts w:ascii="Arial" w:hAnsi="Arial" w:cs="Arial"/>
          <w:sz w:val="22"/>
          <w:szCs w:val="22"/>
        </w:rPr>
        <w:t xml:space="preserve">Vista la cotización de repuestos presentada por María Leonor Cabrera Gómez, Jefa de la Unidad de Adquisiciones Institucional UACI. Para la compra de cuatro discos de frenos, seis discos separadores de diferentes especificaciones, un kit de sellos de válvula de control delantero para máquina retroexcavadora propiedad de esta Municipalidad; por consiguiente, solicita al Concejo acuerdo para la erogación de un mil novecientos ochenta y cuatro 19/100 Dólares de los Estados Unidos de América; En este sentido, el Concejo Municipal </w:t>
      </w:r>
      <w:r w:rsidRPr="006A10D4">
        <w:rPr>
          <w:rFonts w:ascii="Arial" w:hAnsi="Arial" w:cs="Arial"/>
          <w:b/>
          <w:sz w:val="22"/>
          <w:szCs w:val="22"/>
        </w:rPr>
        <w:t xml:space="preserve">ACUERDA: </w:t>
      </w:r>
      <w:r>
        <w:rPr>
          <w:rFonts w:ascii="Arial" w:hAnsi="Arial" w:cs="Arial"/>
          <w:b/>
          <w:sz w:val="22"/>
          <w:szCs w:val="22"/>
        </w:rPr>
        <w:t xml:space="preserve">a) </w:t>
      </w:r>
      <w:r w:rsidRPr="00CC6C1D">
        <w:rPr>
          <w:rFonts w:ascii="Arial" w:hAnsi="Arial" w:cs="Arial"/>
          <w:sz w:val="22"/>
          <w:szCs w:val="22"/>
        </w:rPr>
        <w:t xml:space="preserve">Aprobar la erogación de un mil novecientos ochenta y cuatro 19/100 Dólares de los Estados Unidos de América </w:t>
      </w:r>
      <w:r>
        <w:rPr>
          <w:rFonts w:ascii="Arial" w:hAnsi="Arial" w:cs="Arial"/>
          <w:sz w:val="22"/>
          <w:szCs w:val="22"/>
        </w:rPr>
        <w:t xml:space="preserve">para compra de repuestos antes descritos. </w:t>
      </w:r>
      <w:r w:rsidRPr="00924CFD">
        <w:rPr>
          <w:rFonts w:ascii="Arial" w:hAnsi="Arial" w:cs="Arial"/>
          <w:b/>
          <w:sz w:val="22"/>
          <w:szCs w:val="22"/>
        </w:rPr>
        <w:t>b</w:t>
      </w:r>
      <w:r>
        <w:rPr>
          <w:rFonts w:ascii="Arial" w:hAnsi="Arial" w:cs="Arial"/>
          <w:sz w:val="22"/>
          <w:szCs w:val="22"/>
        </w:rPr>
        <w:t xml:space="preserve">) Instruir a la UACI. Para que realice la compra de cuatro discos de frenos, seis discos separadores de diferentes especificaciones, un kit de sellos de válvula de control delantero para máquina retroexcavadora propiedad de esta Municipalidad. </w:t>
      </w:r>
      <w:r w:rsidRPr="00924CFD">
        <w:rPr>
          <w:rFonts w:ascii="Arial" w:hAnsi="Arial" w:cs="Arial"/>
          <w:b/>
          <w:sz w:val="22"/>
          <w:szCs w:val="22"/>
        </w:rPr>
        <w:t>c</w:t>
      </w:r>
      <w:r>
        <w:rPr>
          <w:rFonts w:ascii="Arial" w:hAnsi="Arial" w:cs="Arial"/>
          <w:sz w:val="22"/>
          <w:szCs w:val="22"/>
        </w:rPr>
        <w:t xml:space="preserve">) Autorizar a la Tesorería Municipal para que erogue la cantidad de un mil novecientos ochenta y cuatro 19/100 Dólares de los Estados Unidos de América. en concepto de compra de repuestos para máquina retroexcavadora. A favor de </w:t>
      </w:r>
      <w:r>
        <w:rPr>
          <w:rFonts w:ascii="Arial" w:hAnsi="Arial" w:cs="Arial"/>
          <w:color w:val="000000"/>
        </w:rPr>
        <w:t xml:space="preserve">TECUN S.A. DE C.V., del Fondo 25%, </w:t>
      </w:r>
      <w:r w:rsidRPr="00613F96">
        <w:rPr>
          <w:rFonts w:ascii="Arial" w:hAnsi="Arial" w:cs="Arial"/>
          <w:color w:val="000000"/>
        </w:rPr>
        <w:t>del presupuesto municipal vigente.</w:t>
      </w:r>
      <w:r>
        <w:rPr>
          <w:rFonts w:ascii="Arial" w:hAnsi="Arial" w:cs="Arial"/>
          <w:color w:val="000000"/>
        </w:rPr>
        <w:t xml:space="preserve"> </w:t>
      </w:r>
      <w:r w:rsidRPr="00296624">
        <w:rPr>
          <w:rFonts w:ascii="Arial" w:hAnsi="Arial" w:cs="Arial"/>
          <w:b/>
        </w:rPr>
        <w:t>C</w:t>
      </w:r>
      <w:r>
        <w:rPr>
          <w:rFonts w:ascii="Arial" w:hAnsi="Arial" w:cs="Arial"/>
          <w:b/>
        </w:rPr>
        <w:t>omuníquese.</w:t>
      </w:r>
    </w:p>
    <w:p w14:paraId="187038BF" w14:textId="77777777" w:rsidR="008851B9" w:rsidRDefault="008851B9" w:rsidP="008851B9">
      <w:pPr>
        <w:jc w:val="both"/>
        <w:rPr>
          <w:rFonts w:ascii="Arial" w:hAnsi="Arial" w:cs="Arial"/>
          <w:b/>
        </w:rPr>
      </w:pPr>
    </w:p>
    <w:p w14:paraId="243DA5D8" w14:textId="77777777" w:rsidR="008851B9" w:rsidRDefault="008851B9" w:rsidP="008851B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DOS</w:t>
      </w:r>
      <w:r w:rsidRPr="00F1719D">
        <w:rPr>
          <w:rFonts w:ascii="Arial Narrow" w:hAnsi="Arial Narrow"/>
          <w:b/>
          <w:color w:val="000000" w:themeColor="text1"/>
        </w:rPr>
        <w:t>:</w:t>
      </w:r>
    </w:p>
    <w:p w14:paraId="6C101A9F" w14:textId="77777777" w:rsidR="008851B9" w:rsidRDefault="008851B9" w:rsidP="008851B9">
      <w:pPr>
        <w:jc w:val="both"/>
        <w:rPr>
          <w:rFonts w:ascii="Arial" w:hAnsi="Arial" w:cs="Arial"/>
          <w:b/>
        </w:rPr>
      </w:pPr>
      <w:r w:rsidRPr="00186F26">
        <w:rPr>
          <w:rFonts w:ascii="Arial Narrow" w:hAnsi="Arial Narrow"/>
          <w:color w:val="000000" w:themeColor="text1"/>
        </w:rPr>
        <w:t xml:space="preserve">Expuesta La propuesta para </w:t>
      </w:r>
      <w:r>
        <w:rPr>
          <w:rFonts w:ascii="Arial Narrow" w:hAnsi="Arial Narrow"/>
          <w:color w:val="000000" w:themeColor="text1"/>
        </w:rPr>
        <w:t xml:space="preserve">la </w:t>
      </w:r>
      <w:r w:rsidRPr="00186F26">
        <w:rPr>
          <w:rFonts w:ascii="Arial Narrow" w:hAnsi="Arial Narrow"/>
          <w:color w:val="000000" w:themeColor="text1"/>
        </w:rPr>
        <w:t xml:space="preserve">adquisición de juguetes navideños, de parte del Sr. Carlos Javier Guevara Turcios, Alcalde Municipal, solicitando al Concejo acuerdo para la compra de juguetes para ser entregados a las niñas y los niños del municipio de Zaragoza, considerando que este Gobierno municipal </w:t>
      </w:r>
      <w:r>
        <w:rPr>
          <w:rFonts w:ascii="Arial Narrow" w:hAnsi="Arial Narrow"/>
          <w:color w:val="000000" w:themeColor="text1"/>
        </w:rPr>
        <w:t>tiene dentro sus</w:t>
      </w:r>
      <w:r w:rsidRPr="00186F26">
        <w:rPr>
          <w:rFonts w:ascii="Arial Narrow" w:hAnsi="Arial Narrow"/>
          <w:color w:val="000000" w:themeColor="text1"/>
        </w:rPr>
        <w:t xml:space="preserve">, programas y políticas institucionales trabajar por los </w:t>
      </w:r>
      <w:r>
        <w:rPr>
          <w:rFonts w:ascii="Arial Narrow" w:hAnsi="Arial Narrow"/>
        </w:rPr>
        <w:t>d</w:t>
      </w:r>
      <w:r w:rsidRPr="00186F26">
        <w:rPr>
          <w:rFonts w:ascii="Arial Narrow" w:hAnsi="Arial Narrow"/>
        </w:rPr>
        <w:t>erechos de la niñez, adolescencia</w:t>
      </w:r>
      <w:r>
        <w:rPr>
          <w:rFonts w:ascii="Arial Narrow" w:hAnsi="Arial Narrow"/>
        </w:rPr>
        <w:t xml:space="preserve">; </w:t>
      </w:r>
      <w:r w:rsidRPr="00186F26">
        <w:rPr>
          <w:rFonts w:ascii="Arial Narrow" w:hAnsi="Arial Narrow"/>
        </w:rPr>
        <w:t xml:space="preserve">propiciando que a cada niña, niño </w:t>
      </w:r>
      <w:r>
        <w:rPr>
          <w:rFonts w:ascii="Arial Narrow" w:hAnsi="Arial Narrow"/>
        </w:rPr>
        <w:t>de esta</w:t>
      </w:r>
      <w:r w:rsidRPr="00186F26">
        <w:rPr>
          <w:rFonts w:ascii="Arial Narrow" w:hAnsi="Arial Narrow"/>
        </w:rPr>
        <w:t xml:space="preserve"> jurisdicción se le asegure, la participación y el cumplimiento a los preceptos Constitucionales, establecidos </w:t>
      </w:r>
      <w:r>
        <w:rPr>
          <w:rFonts w:ascii="Arial Narrow" w:hAnsi="Arial Narrow"/>
        </w:rPr>
        <w:t xml:space="preserve">en la </w:t>
      </w:r>
      <w:r w:rsidRPr="00186F26">
        <w:rPr>
          <w:rFonts w:ascii="Arial Narrow" w:hAnsi="Arial Narrow"/>
        </w:rPr>
        <w:t xml:space="preserve">Ley de Protección Integral de la Niñez y Adolescencia, (LEPINA); en este sentido, el Concejo Municipal, ACUERDA: </w:t>
      </w:r>
      <w:r w:rsidRPr="00666D0C">
        <w:rPr>
          <w:rFonts w:ascii="Arial Narrow" w:hAnsi="Arial Narrow"/>
          <w:b/>
        </w:rPr>
        <w:t>a</w:t>
      </w:r>
      <w:r>
        <w:rPr>
          <w:rFonts w:ascii="Arial Narrow" w:hAnsi="Arial Narrow"/>
        </w:rPr>
        <w:t xml:space="preserve">) Dar por recibida la propuesta presentada en esta sesión de parte del Sr. Alcalde Municipal. </w:t>
      </w:r>
      <w:r w:rsidRPr="00666D0C">
        <w:rPr>
          <w:rFonts w:ascii="Arial Narrow" w:hAnsi="Arial Narrow"/>
          <w:b/>
        </w:rPr>
        <w:t>b</w:t>
      </w:r>
      <w:r>
        <w:rPr>
          <w:rFonts w:ascii="Arial Narrow" w:hAnsi="Arial Narrow"/>
        </w:rPr>
        <w:t xml:space="preserve">) Facultar al Sr. Alcalde Municipal Carlos Javier Guevara Turcios para que dé su parte instruya a quien corresponda de la municipalidad, afín de elaborar y presentar a este Colegiado un perfil para la adquisición de juguetes navideños afín de atender solicitudes hechas a este Concejo de parte de las comunidades y sectores del municipio de Zaragoza, en el sentido, que las niñas y niños cuenten con un juguete en esta navidad. </w:t>
      </w:r>
      <w:r w:rsidRPr="00296624">
        <w:rPr>
          <w:rFonts w:ascii="Arial" w:hAnsi="Arial" w:cs="Arial"/>
          <w:b/>
        </w:rPr>
        <w:t>C</w:t>
      </w:r>
      <w:r>
        <w:rPr>
          <w:rFonts w:ascii="Arial" w:hAnsi="Arial" w:cs="Arial"/>
          <w:b/>
        </w:rPr>
        <w:t>omuníquese.</w:t>
      </w:r>
    </w:p>
    <w:p w14:paraId="40DA26B8" w14:textId="77777777" w:rsidR="008851B9" w:rsidRDefault="008851B9" w:rsidP="008851B9">
      <w:pPr>
        <w:jc w:val="both"/>
        <w:rPr>
          <w:rFonts w:ascii="Arial" w:hAnsi="Arial" w:cs="Arial"/>
          <w:b/>
        </w:rPr>
      </w:pPr>
    </w:p>
    <w:p w14:paraId="0C0C3C7C" w14:textId="77777777" w:rsidR="008851B9" w:rsidRDefault="008851B9" w:rsidP="008851B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TRES</w:t>
      </w:r>
      <w:r w:rsidRPr="00F1719D">
        <w:rPr>
          <w:rFonts w:ascii="Arial Narrow" w:hAnsi="Arial Narrow"/>
          <w:b/>
          <w:color w:val="000000" w:themeColor="text1"/>
        </w:rPr>
        <w:t>:</w:t>
      </w:r>
    </w:p>
    <w:p w14:paraId="4C791A24" w14:textId="77777777" w:rsidR="008851B9" w:rsidRDefault="008851B9" w:rsidP="008851B9">
      <w:pPr>
        <w:jc w:val="both"/>
        <w:rPr>
          <w:rFonts w:ascii="Arial" w:hAnsi="Arial" w:cs="Arial"/>
          <w:b/>
        </w:rPr>
      </w:pPr>
      <w:r>
        <w:rPr>
          <w:rFonts w:ascii="Arial Narrow" w:hAnsi="Arial Narrow"/>
        </w:rPr>
        <w:t xml:space="preserve">Vista la petición de Henry Salvador Chávez, Supervisor de Servicios Generales de esta municipalidad, quien solicita a este Colegiado acuerdo para la compra de treinta y cinco metros de cable entorchado número seis, bifilar, dos cintas aislantes de alta tensión, a partir que se requiere de parte de vecinos de Colonia los Cedros, instalar una lámpara en la entrada de dicha colonia, y que para ello es necesario la colocación de treinta y cinco metros de cable de aluminio entorchado bifilar número seis, afín de hacer llegar la energía eléctrica al lugar donde se instalara la lámpara que tiene como finalidad evitar factores de riesgo a los vecinos del lugar, en este sentido, El Concejo Municipal ACUERDA: </w:t>
      </w:r>
      <w:r w:rsidRPr="00A43207">
        <w:rPr>
          <w:rFonts w:ascii="Arial Narrow" w:hAnsi="Arial Narrow"/>
          <w:b/>
        </w:rPr>
        <w:t>a</w:t>
      </w:r>
      <w:r>
        <w:rPr>
          <w:rFonts w:ascii="Arial Narrow" w:hAnsi="Arial Narrow"/>
        </w:rPr>
        <w:t xml:space="preserve">) Aprobar la compra de treinta y cinco metros de cable entorchado número seis, bifilar, dos cintas aislantes de alta tensión. </w:t>
      </w:r>
      <w:r w:rsidRPr="00A43207">
        <w:rPr>
          <w:rFonts w:ascii="Arial Narrow" w:hAnsi="Arial Narrow"/>
          <w:b/>
        </w:rPr>
        <w:t>b)</w:t>
      </w:r>
      <w:r>
        <w:rPr>
          <w:rFonts w:ascii="Arial Narrow" w:hAnsi="Arial Narrow"/>
        </w:rPr>
        <w:t xml:space="preserve"> Instruir a la UACI. Para que realice la compra de los materiales eléctricos antes descritos Garantizando el debido proceso para dicha compra. </w:t>
      </w:r>
      <w:r w:rsidRPr="00A43207">
        <w:rPr>
          <w:rFonts w:ascii="Arial Narrow" w:hAnsi="Arial Narrow"/>
          <w:b/>
        </w:rPr>
        <w:t>c</w:t>
      </w:r>
      <w:r>
        <w:rPr>
          <w:rFonts w:ascii="Arial Narrow" w:hAnsi="Arial Narrow"/>
        </w:rPr>
        <w:t xml:space="preserve">) Autorizar a la Tesorería Municipal para que erogue la cantidad correspondiente, en concepto de compra de materiales eléctricos antes descritos, del fondo común, del Presupuesto Municipal Vigente. </w:t>
      </w:r>
      <w:r w:rsidRPr="00296624">
        <w:rPr>
          <w:rFonts w:ascii="Arial" w:hAnsi="Arial" w:cs="Arial"/>
          <w:b/>
        </w:rPr>
        <w:t>C</w:t>
      </w:r>
      <w:r>
        <w:rPr>
          <w:rFonts w:ascii="Arial" w:hAnsi="Arial" w:cs="Arial"/>
          <w:b/>
        </w:rPr>
        <w:t>omuníquese.</w:t>
      </w:r>
    </w:p>
    <w:p w14:paraId="5CECC0A7" w14:textId="77777777" w:rsidR="008851B9" w:rsidRDefault="008851B9" w:rsidP="008851B9">
      <w:pPr>
        <w:jc w:val="both"/>
        <w:rPr>
          <w:rFonts w:ascii="Arial" w:hAnsi="Arial" w:cs="Arial"/>
          <w:b/>
        </w:rPr>
      </w:pPr>
    </w:p>
    <w:p w14:paraId="01A79DE3" w14:textId="77777777" w:rsidR="008851B9" w:rsidRDefault="008851B9" w:rsidP="008851B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CUATRO</w:t>
      </w:r>
      <w:r w:rsidRPr="00F1719D">
        <w:rPr>
          <w:rFonts w:ascii="Arial Narrow" w:hAnsi="Arial Narrow"/>
          <w:b/>
          <w:color w:val="000000" w:themeColor="text1"/>
        </w:rPr>
        <w:t>:</w:t>
      </w:r>
    </w:p>
    <w:p w14:paraId="1660D16D" w14:textId="77777777" w:rsidR="008851B9" w:rsidRPr="00186F26" w:rsidRDefault="008851B9" w:rsidP="008851B9">
      <w:pPr>
        <w:jc w:val="both"/>
        <w:rPr>
          <w:rFonts w:ascii="Arial Narrow" w:hAnsi="Arial Narrow" w:cs="Arial"/>
          <w:b/>
        </w:rPr>
      </w:pPr>
      <w:r w:rsidRPr="005B511A">
        <w:rPr>
          <w:rFonts w:ascii="Arial Narrow" w:hAnsi="Arial Narrow" w:cs="Arial"/>
        </w:rPr>
        <w:t>Vistas la petición de la Junta Directiva y habitantes de la colonia las Margaritas, Jurisdicción de Zaragoza La Libertad. En la que solicitan al Concejo la reparación del pasaje cuatro de la referida colonia, petición de la Comunidad El Pilar Chilama, quienes solicitan la instalación de seis lámparas de alumbrado público, en este sentido El Concejo Municipal</w:t>
      </w:r>
      <w:r>
        <w:rPr>
          <w:rFonts w:ascii="Arial Narrow" w:hAnsi="Arial Narrow" w:cs="Arial"/>
          <w:b/>
        </w:rPr>
        <w:t xml:space="preserve"> ACUERDA:  </w:t>
      </w:r>
      <w:r>
        <w:rPr>
          <w:rFonts w:ascii="Arial Narrow" w:hAnsi="Arial Narrow"/>
        </w:rPr>
        <w:t>Facultar al Sr. Alcalde Municipal Carlos Javier Guevara Turcios para que dé su parte instruya a quien corresponda de la municipalidad, afín de realizar inspección en el lugar y se dé seguimiento a dicha petición el próximo año.</w:t>
      </w:r>
      <w:r w:rsidRPr="00DC629A">
        <w:rPr>
          <w:rFonts w:ascii="Arial" w:hAnsi="Arial" w:cs="Arial"/>
          <w:b/>
        </w:rPr>
        <w:t xml:space="preserve"> </w:t>
      </w:r>
      <w:r w:rsidRPr="00296624">
        <w:rPr>
          <w:rFonts w:ascii="Arial" w:hAnsi="Arial" w:cs="Arial"/>
          <w:b/>
        </w:rPr>
        <w:t>C</w:t>
      </w:r>
      <w:r>
        <w:rPr>
          <w:rFonts w:ascii="Arial" w:hAnsi="Arial" w:cs="Arial"/>
          <w:b/>
        </w:rPr>
        <w:t>omuníquese.</w:t>
      </w:r>
    </w:p>
    <w:p w14:paraId="1B4F12C6" w14:textId="77777777" w:rsidR="008851B9" w:rsidRDefault="008851B9" w:rsidP="008851B9">
      <w:pPr>
        <w:jc w:val="both"/>
        <w:rPr>
          <w:rFonts w:ascii="Arial Narrow" w:hAnsi="Arial Narrow" w:cs="Arial"/>
          <w:b/>
        </w:rPr>
      </w:pPr>
    </w:p>
    <w:p w14:paraId="4390028B" w14:textId="77777777" w:rsidR="008851B9" w:rsidRDefault="008851B9" w:rsidP="008851B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CINCO</w:t>
      </w:r>
      <w:r w:rsidRPr="00F1719D">
        <w:rPr>
          <w:rFonts w:ascii="Arial Narrow" w:hAnsi="Arial Narrow"/>
          <w:b/>
          <w:color w:val="000000" w:themeColor="text1"/>
        </w:rPr>
        <w:t>:</w:t>
      </w:r>
    </w:p>
    <w:p w14:paraId="06BE7111" w14:textId="77777777" w:rsidR="008851B9" w:rsidRDefault="008851B9" w:rsidP="008851B9">
      <w:pPr>
        <w:jc w:val="both"/>
        <w:rPr>
          <w:rFonts w:ascii="Arial" w:hAnsi="Arial" w:cs="Arial"/>
          <w:b/>
        </w:rPr>
      </w:pPr>
      <w:r w:rsidRPr="00F61A4B">
        <w:rPr>
          <w:rFonts w:ascii="Arial Narrow" w:hAnsi="Arial Narrow" w:cs="Arial"/>
        </w:rPr>
        <w:t>Vista la petición de Walter Rodríguez, Elsa Burgos, Mauricio Romero, Yanira Hernández, Walter contreras, miembros de la Escuela de Futbol de Zaragoza</w:t>
      </w:r>
      <w:r>
        <w:rPr>
          <w:rFonts w:ascii="Arial Narrow" w:hAnsi="Arial Narrow" w:cs="Arial"/>
        </w:rPr>
        <w:t xml:space="preserve"> en la que solicitan préstamo de cien sillas y las instalaciones del polideportivo para la celebración de fiesta de aniversario de niños y niñas que asisten a la escuela de Futbol de Zaragoza, que se realizará el día miércoles 21 de diciembre a partir de las 3.00pm. hasta las 9.00pm. en este sentido, El Concejo Municipal ACUERDA: a) Aprobar la petición antes descrita de los miembros del comité de la Escuela de futbol de Zaragoza, Instruir al área que corresponda de la municipalidad afín que se garantice el préstamo de cien sillas y las instalaciones del polideportivo de Zaragoza, para la realización del aniversario de la Escuela de Futbol.</w:t>
      </w:r>
      <w:r w:rsidRPr="00DC629A">
        <w:rPr>
          <w:rFonts w:ascii="Arial" w:hAnsi="Arial" w:cs="Arial"/>
          <w:b/>
        </w:rPr>
        <w:t xml:space="preserve"> </w:t>
      </w:r>
      <w:r w:rsidRPr="00296624">
        <w:rPr>
          <w:rFonts w:ascii="Arial" w:hAnsi="Arial" w:cs="Arial"/>
          <w:b/>
        </w:rPr>
        <w:t>C</w:t>
      </w:r>
      <w:r>
        <w:rPr>
          <w:rFonts w:ascii="Arial" w:hAnsi="Arial" w:cs="Arial"/>
          <w:b/>
        </w:rPr>
        <w:t>omuníquese.</w:t>
      </w:r>
    </w:p>
    <w:p w14:paraId="53045DCF" w14:textId="77777777" w:rsidR="008851B9" w:rsidRDefault="008851B9" w:rsidP="008851B9">
      <w:pPr>
        <w:jc w:val="both"/>
        <w:rPr>
          <w:rFonts w:ascii="Arial" w:hAnsi="Arial" w:cs="Arial"/>
          <w:b/>
        </w:rPr>
      </w:pPr>
    </w:p>
    <w:p w14:paraId="698FB6B9" w14:textId="77777777" w:rsidR="008851B9" w:rsidRPr="0089329A" w:rsidRDefault="008851B9" w:rsidP="008851B9">
      <w:pPr>
        <w:jc w:val="both"/>
        <w:rPr>
          <w:rFonts w:ascii="Arial Narrow" w:hAnsi="Arial Narrow"/>
          <w:b/>
          <w:color w:val="000000" w:themeColor="text1"/>
        </w:rPr>
      </w:pPr>
      <w:r w:rsidRPr="0089329A">
        <w:rPr>
          <w:rFonts w:ascii="Arial Narrow" w:hAnsi="Arial Narrow"/>
          <w:b/>
          <w:color w:val="000000" w:themeColor="text1"/>
        </w:rPr>
        <w:t>ACUERDO NÚMERO SEIS:</w:t>
      </w:r>
    </w:p>
    <w:p w14:paraId="4961BFF5" w14:textId="77777777" w:rsidR="008851B9" w:rsidRPr="0089329A" w:rsidRDefault="008851B9" w:rsidP="008851B9">
      <w:pPr>
        <w:jc w:val="both"/>
        <w:rPr>
          <w:rFonts w:ascii="Arial Narrow" w:hAnsi="Arial Narrow" w:cs="Arial"/>
        </w:rPr>
      </w:pPr>
      <w:r w:rsidRPr="0089329A">
        <w:rPr>
          <w:rFonts w:ascii="Arial Narrow" w:hAnsi="Arial Narrow"/>
          <w:b/>
          <w:color w:val="000000" w:themeColor="text1"/>
        </w:rPr>
        <w:t xml:space="preserve">El Concejo Municipal, </w:t>
      </w:r>
      <w:r w:rsidRPr="0089329A">
        <w:rPr>
          <w:rFonts w:ascii="Arial Narrow" w:hAnsi="Arial Narrow"/>
          <w:color w:val="000000" w:themeColor="text1"/>
        </w:rPr>
        <w:t xml:space="preserve"> </w:t>
      </w:r>
      <w:r w:rsidRPr="0089329A">
        <w:rPr>
          <w:rFonts w:ascii="Arial Narrow" w:hAnsi="Arial Narrow"/>
          <w:b/>
          <w:color w:val="000000" w:themeColor="text1"/>
        </w:rPr>
        <w:t>ACUERDA</w:t>
      </w:r>
      <w:r w:rsidRPr="0089329A">
        <w:rPr>
          <w:rFonts w:ascii="Arial Narrow" w:hAnsi="Arial Narrow"/>
          <w:color w:val="000000" w:themeColor="text1"/>
        </w:rPr>
        <w:t>, Erogar la cantidad de</w:t>
      </w:r>
      <w:r w:rsidRPr="0089329A">
        <w:rPr>
          <w:rFonts w:ascii="Arial Narrow" w:hAnsi="Arial Narrow"/>
        </w:rPr>
        <w:t xml:space="preserve"> CIENTO SESENTA Y NUEVE 50</w:t>
      </w:r>
      <w:r w:rsidRPr="0089329A">
        <w:rPr>
          <w:rFonts w:ascii="Arial Narrow" w:hAnsi="Arial Narrow"/>
          <w:color w:val="000000" w:themeColor="text1"/>
        </w:rPr>
        <w:t xml:space="preserve"> /100 Dólares de los Estados Unidos de América a favor de</w:t>
      </w:r>
      <w:r w:rsidRPr="0089329A">
        <w:rPr>
          <w:rFonts w:ascii="Arial Narrow" w:hAnsi="Arial Narrow"/>
        </w:rPr>
        <w:t xml:space="preserve"> MARVIN ALEXIS TOBAR MOREIRA</w:t>
      </w:r>
      <w:r w:rsidRPr="0089329A">
        <w:rPr>
          <w:rFonts w:ascii="Arial Narrow" w:hAnsi="Arial Narrow"/>
          <w:color w:val="000000" w:themeColor="text1"/>
        </w:rPr>
        <w:t>, en concepto de compra de</w:t>
      </w:r>
      <w:r w:rsidRPr="0089329A">
        <w:rPr>
          <w:rFonts w:ascii="Arial Narrow" w:hAnsi="Arial Narrow"/>
        </w:rPr>
        <w:t xml:space="preserve"> un suministro de tinta para copias e impresiones ilimitadas para las diferentes unidades administrativas de esta municipalidad en el periodo comprendido del 08 de octubre al 7 de noviembre de 2016</w:t>
      </w:r>
      <w:r w:rsidRPr="0089329A">
        <w:rPr>
          <w:rFonts w:ascii="Arial Narrow" w:hAnsi="Arial Narrow"/>
          <w:color w:val="000000" w:themeColor="text1"/>
        </w:rPr>
        <w:t xml:space="preserve">, Según orden  de compra número 0547 de fecha 08  de noviembre de 2016, Autorizar a la Tesorería Municipal erogue el pago correspondiente del FONDO COMUN, aplicando dicho gasto al código 54115 de la línea 0102 del Presupuesto Municipal Vigente. </w:t>
      </w:r>
      <w:r w:rsidRPr="0089329A">
        <w:rPr>
          <w:rFonts w:ascii="Arial Narrow" w:hAnsi="Arial Narrow" w:cs="Arial"/>
          <w:b/>
        </w:rPr>
        <w:t>Comuníquese.</w:t>
      </w:r>
    </w:p>
    <w:p w14:paraId="460DF14C" w14:textId="77777777" w:rsidR="008851B9" w:rsidRPr="0089329A" w:rsidRDefault="008851B9" w:rsidP="008851B9">
      <w:pPr>
        <w:jc w:val="both"/>
        <w:rPr>
          <w:rFonts w:ascii="Arial Narrow" w:hAnsi="Arial Narrow"/>
        </w:rPr>
      </w:pPr>
    </w:p>
    <w:p w14:paraId="1FEEBB8A" w14:textId="77777777" w:rsidR="008851B9" w:rsidRPr="0089329A" w:rsidRDefault="008851B9" w:rsidP="008851B9">
      <w:pPr>
        <w:jc w:val="both"/>
        <w:rPr>
          <w:rFonts w:ascii="Arial Narrow" w:hAnsi="Arial Narrow"/>
          <w:b/>
        </w:rPr>
      </w:pPr>
      <w:r w:rsidRPr="0089329A">
        <w:rPr>
          <w:rFonts w:ascii="Arial Narrow" w:hAnsi="Arial Narrow"/>
          <w:b/>
        </w:rPr>
        <w:t>ACUERDO NUMERO SIETE:</w:t>
      </w:r>
    </w:p>
    <w:p w14:paraId="249D6930" w14:textId="77777777" w:rsidR="008851B9" w:rsidRPr="0089329A" w:rsidRDefault="008851B9" w:rsidP="008851B9">
      <w:pPr>
        <w:jc w:val="both"/>
        <w:rPr>
          <w:rFonts w:ascii="Arial Narrow" w:hAnsi="Arial Narrow" w:cs="Arial"/>
        </w:rPr>
      </w:pPr>
      <w:r w:rsidRPr="0089329A">
        <w:rPr>
          <w:rFonts w:ascii="Arial Narrow" w:hAnsi="Arial Narrow"/>
          <w:b/>
          <w:color w:val="000000" w:themeColor="text1"/>
        </w:rPr>
        <w:t xml:space="preserve">El Concejo Municipal, </w:t>
      </w:r>
      <w:r w:rsidRPr="0089329A">
        <w:rPr>
          <w:rFonts w:ascii="Arial Narrow" w:hAnsi="Arial Narrow"/>
          <w:color w:val="000000" w:themeColor="text1"/>
        </w:rPr>
        <w:t xml:space="preserve"> </w:t>
      </w:r>
      <w:r w:rsidRPr="0089329A">
        <w:rPr>
          <w:rFonts w:ascii="Arial Narrow" w:hAnsi="Arial Narrow"/>
          <w:b/>
          <w:color w:val="000000" w:themeColor="text1"/>
        </w:rPr>
        <w:t>ACUERDA</w:t>
      </w:r>
      <w:r w:rsidRPr="0089329A">
        <w:rPr>
          <w:rFonts w:ascii="Arial Narrow" w:hAnsi="Arial Narrow"/>
          <w:color w:val="000000" w:themeColor="text1"/>
        </w:rPr>
        <w:t>, Erogar la cantidad de</w:t>
      </w:r>
      <w:r w:rsidRPr="0089329A">
        <w:rPr>
          <w:rFonts w:ascii="Arial Narrow" w:hAnsi="Arial Narrow"/>
        </w:rPr>
        <w:t xml:space="preserve"> CIENTO SESENTA Y NUEVE 50</w:t>
      </w:r>
      <w:r w:rsidRPr="0089329A">
        <w:rPr>
          <w:rFonts w:ascii="Arial Narrow" w:hAnsi="Arial Narrow"/>
          <w:color w:val="000000" w:themeColor="text1"/>
        </w:rPr>
        <w:t xml:space="preserve"> /100 Dólares de los Estados Unidos de América a favor de</w:t>
      </w:r>
      <w:r w:rsidRPr="0089329A">
        <w:rPr>
          <w:rFonts w:ascii="Arial Narrow" w:hAnsi="Arial Narrow"/>
        </w:rPr>
        <w:t xml:space="preserve"> MARVIN ALEXIS TOBAR MOREIRA</w:t>
      </w:r>
      <w:r w:rsidRPr="0089329A">
        <w:rPr>
          <w:rFonts w:ascii="Arial Narrow" w:hAnsi="Arial Narrow"/>
          <w:color w:val="000000" w:themeColor="text1"/>
        </w:rPr>
        <w:t>, en concepto de compra de</w:t>
      </w:r>
      <w:r w:rsidRPr="0089329A">
        <w:rPr>
          <w:rFonts w:ascii="Arial Narrow" w:hAnsi="Arial Narrow"/>
        </w:rPr>
        <w:t xml:space="preserve"> un suministro de tinta para copias e impresiones ilimitadas para las diferentes unidades administrativas de esta municipalidad en el periodo comprendido del 08 de noviembre al 7 de diciembre  de 2016</w:t>
      </w:r>
      <w:r w:rsidRPr="0089329A">
        <w:rPr>
          <w:rFonts w:ascii="Arial Narrow" w:hAnsi="Arial Narrow"/>
          <w:color w:val="000000" w:themeColor="text1"/>
        </w:rPr>
        <w:t xml:space="preserve">, Según orden  de compra número 0557 de fecha 16 de diciembre de 2016, Autorizar a la Tesorería Municipal erogue el pago correspondiente del FONDO COMUN, aplicando dicho gasto al código 54115 de la línea 0102 del Presupuesto Municipal Vigente. </w:t>
      </w:r>
      <w:r w:rsidRPr="0089329A">
        <w:rPr>
          <w:rFonts w:ascii="Arial Narrow" w:hAnsi="Arial Narrow" w:cs="Arial"/>
          <w:b/>
        </w:rPr>
        <w:t>Comuníquese.</w:t>
      </w:r>
    </w:p>
    <w:p w14:paraId="45D917ED" w14:textId="77777777" w:rsidR="008851B9" w:rsidRPr="0089329A" w:rsidRDefault="008851B9" w:rsidP="008851B9">
      <w:pPr>
        <w:jc w:val="both"/>
        <w:rPr>
          <w:rFonts w:ascii="Arial Narrow" w:hAnsi="Arial Narrow"/>
        </w:rPr>
      </w:pPr>
    </w:p>
    <w:p w14:paraId="3477AF7F" w14:textId="77777777" w:rsidR="008851B9" w:rsidRPr="0089329A" w:rsidRDefault="008851B9" w:rsidP="008851B9">
      <w:pPr>
        <w:jc w:val="both"/>
        <w:rPr>
          <w:rFonts w:ascii="Arial Narrow" w:hAnsi="Arial Narrow"/>
          <w:b/>
        </w:rPr>
      </w:pPr>
      <w:r w:rsidRPr="0089329A">
        <w:rPr>
          <w:rFonts w:ascii="Arial Narrow" w:hAnsi="Arial Narrow"/>
          <w:b/>
        </w:rPr>
        <w:t>ACUERDO NÚMERO OCHO:</w:t>
      </w:r>
    </w:p>
    <w:p w14:paraId="6E947127" w14:textId="77777777" w:rsidR="008851B9" w:rsidRPr="0089329A" w:rsidRDefault="008851B9" w:rsidP="008851B9">
      <w:pPr>
        <w:jc w:val="both"/>
        <w:rPr>
          <w:rFonts w:ascii="Arial Narrow" w:hAnsi="Arial Narrow" w:cs="Arial"/>
        </w:rPr>
      </w:pPr>
      <w:r w:rsidRPr="0089329A">
        <w:rPr>
          <w:rFonts w:ascii="Arial Narrow" w:hAnsi="Arial Narrow"/>
          <w:b/>
          <w:color w:val="000000" w:themeColor="text1"/>
        </w:rPr>
        <w:t xml:space="preserve">El Concejo Municipal, </w:t>
      </w:r>
      <w:r w:rsidRPr="0089329A">
        <w:rPr>
          <w:rFonts w:ascii="Arial Narrow" w:hAnsi="Arial Narrow"/>
          <w:color w:val="000000" w:themeColor="text1"/>
        </w:rPr>
        <w:t xml:space="preserve"> </w:t>
      </w:r>
      <w:r w:rsidRPr="0089329A">
        <w:rPr>
          <w:rFonts w:ascii="Arial Narrow" w:hAnsi="Arial Narrow"/>
          <w:b/>
          <w:color w:val="000000" w:themeColor="text1"/>
        </w:rPr>
        <w:t>ACUERDA</w:t>
      </w:r>
      <w:r w:rsidRPr="0089329A">
        <w:rPr>
          <w:rFonts w:ascii="Arial Narrow" w:hAnsi="Arial Narrow"/>
          <w:color w:val="000000" w:themeColor="text1"/>
        </w:rPr>
        <w:t>, a) Erogar la cantidad de</w:t>
      </w:r>
      <w:r w:rsidRPr="0089329A">
        <w:rPr>
          <w:rFonts w:ascii="Arial Narrow" w:hAnsi="Arial Narrow"/>
        </w:rPr>
        <w:t xml:space="preserve"> CIENTO  DOS 00</w:t>
      </w:r>
      <w:r w:rsidRPr="0089329A">
        <w:rPr>
          <w:rFonts w:ascii="Arial Narrow" w:hAnsi="Arial Narrow"/>
          <w:color w:val="000000" w:themeColor="text1"/>
        </w:rPr>
        <w:t>/100 Dólares de los Estados Unidos de América a favor de ERIKA NOHEMI HERNANDEZ AMAYA en concepto de compra de</w:t>
      </w:r>
      <w:r w:rsidRPr="0089329A">
        <w:rPr>
          <w:rFonts w:ascii="Arial Narrow" w:hAnsi="Arial Narrow"/>
        </w:rPr>
        <w:t xml:space="preserve"> alimentos y refrigerios para personal de servicios generales de esta municipalidad que colabora los fines de semana</w:t>
      </w:r>
      <w:r w:rsidRPr="0089329A">
        <w:rPr>
          <w:rFonts w:ascii="Arial Narrow" w:hAnsi="Arial Narrow"/>
          <w:color w:val="000000" w:themeColor="text1"/>
        </w:rPr>
        <w:t xml:space="preserve">, </w:t>
      </w:r>
      <w:r>
        <w:rPr>
          <w:rFonts w:ascii="Arial Narrow" w:hAnsi="Arial Narrow"/>
          <w:color w:val="000000" w:themeColor="text1"/>
        </w:rPr>
        <w:t>en tiempo extra, s</w:t>
      </w:r>
      <w:r w:rsidRPr="0089329A">
        <w:rPr>
          <w:rFonts w:ascii="Arial Narrow" w:hAnsi="Arial Narrow"/>
          <w:color w:val="000000" w:themeColor="text1"/>
        </w:rPr>
        <w:t xml:space="preserve">egún orden  de compra número 0564 de fecha 20 de </w:t>
      </w:r>
      <w:r>
        <w:rPr>
          <w:rFonts w:ascii="Arial Narrow" w:hAnsi="Arial Narrow"/>
          <w:color w:val="000000" w:themeColor="text1"/>
        </w:rPr>
        <w:t>octubre</w:t>
      </w:r>
      <w:r w:rsidRPr="0089329A">
        <w:rPr>
          <w:rFonts w:ascii="Arial Narrow" w:hAnsi="Arial Narrow"/>
          <w:color w:val="000000" w:themeColor="text1"/>
        </w:rPr>
        <w:t xml:space="preserve"> de 2016, b) Autorizar a la Tesorería Municipal erogue el pago correspondiente del FONDO COMUN, aplicando dicho gasto al código 54314 de la línea 0101 del Presupuesto Municipal Vigente. c) Se instruye a la UACI para que garantice el debido proceso en la contracción del servicio y la documentación que respalde la erogación.</w:t>
      </w:r>
      <w:r w:rsidRPr="0089329A">
        <w:rPr>
          <w:rFonts w:ascii="Arial Narrow" w:hAnsi="Arial Narrow" w:cs="Arial"/>
          <w:b/>
        </w:rPr>
        <w:t xml:space="preserve"> Comuníquese.</w:t>
      </w:r>
    </w:p>
    <w:p w14:paraId="4FC5D316" w14:textId="77777777" w:rsidR="008851B9" w:rsidRPr="0089329A" w:rsidRDefault="008851B9" w:rsidP="008851B9">
      <w:pPr>
        <w:jc w:val="both"/>
        <w:rPr>
          <w:rFonts w:ascii="Arial Narrow" w:hAnsi="Arial Narrow"/>
        </w:rPr>
      </w:pPr>
    </w:p>
    <w:p w14:paraId="733FDED0" w14:textId="77777777" w:rsidR="008851B9" w:rsidRPr="0089329A" w:rsidRDefault="008851B9" w:rsidP="008851B9">
      <w:pPr>
        <w:jc w:val="both"/>
        <w:rPr>
          <w:rFonts w:ascii="Arial Narrow" w:hAnsi="Arial Narrow"/>
          <w:b/>
        </w:rPr>
      </w:pPr>
      <w:r w:rsidRPr="0089329A">
        <w:rPr>
          <w:rFonts w:ascii="Arial Narrow" w:hAnsi="Arial Narrow"/>
          <w:b/>
        </w:rPr>
        <w:t>ACUERDO NÚMERO NUEVE:</w:t>
      </w:r>
    </w:p>
    <w:p w14:paraId="7453BA02" w14:textId="77777777" w:rsidR="008851B9" w:rsidRPr="0089329A" w:rsidRDefault="008851B9" w:rsidP="008851B9">
      <w:pPr>
        <w:jc w:val="both"/>
        <w:rPr>
          <w:rFonts w:ascii="Arial Narrow" w:hAnsi="Arial Narrow" w:cs="Arial"/>
        </w:rPr>
      </w:pPr>
      <w:r w:rsidRPr="0089329A">
        <w:rPr>
          <w:rFonts w:ascii="Arial Narrow" w:hAnsi="Arial Narrow"/>
          <w:b/>
          <w:color w:val="000000" w:themeColor="text1"/>
        </w:rPr>
        <w:t xml:space="preserve">El Concejo Municipal, </w:t>
      </w:r>
      <w:r w:rsidRPr="0089329A">
        <w:rPr>
          <w:rFonts w:ascii="Arial Narrow" w:hAnsi="Arial Narrow"/>
          <w:color w:val="000000" w:themeColor="text1"/>
        </w:rPr>
        <w:t xml:space="preserve"> </w:t>
      </w:r>
      <w:r w:rsidRPr="0089329A">
        <w:rPr>
          <w:rFonts w:ascii="Arial Narrow" w:hAnsi="Arial Narrow"/>
          <w:b/>
          <w:color w:val="000000" w:themeColor="text1"/>
        </w:rPr>
        <w:t>ACUERDA</w:t>
      </w:r>
      <w:r w:rsidRPr="0089329A">
        <w:rPr>
          <w:rFonts w:ascii="Arial Narrow" w:hAnsi="Arial Narrow"/>
          <w:color w:val="000000" w:themeColor="text1"/>
        </w:rPr>
        <w:t>, Erogar la cantidad de</w:t>
      </w:r>
      <w:r w:rsidRPr="0089329A">
        <w:rPr>
          <w:rFonts w:ascii="Arial Narrow" w:hAnsi="Arial Narrow"/>
        </w:rPr>
        <w:t xml:space="preserve"> CIENTO NOVENTA 00</w:t>
      </w:r>
      <w:r w:rsidRPr="0089329A">
        <w:rPr>
          <w:rFonts w:ascii="Arial Narrow" w:hAnsi="Arial Narrow"/>
          <w:color w:val="000000" w:themeColor="text1"/>
        </w:rPr>
        <w:t>/100 Dólares de los Estados Unidos de América a favor de</w:t>
      </w:r>
      <w:r w:rsidRPr="0089329A">
        <w:rPr>
          <w:rFonts w:ascii="Arial Narrow" w:hAnsi="Arial Narrow"/>
        </w:rPr>
        <w:t xml:space="preserve"> MARLO ALFONSO AREVALO RUIZ</w:t>
      </w:r>
      <w:r w:rsidRPr="0089329A">
        <w:rPr>
          <w:rFonts w:ascii="Arial Narrow" w:hAnsi="Arial Narrow"/>
          <w:color w:val="000000" w:themeColor="text1"/>
        </w:rPr>
        <w:t xml:space="preserve">, en concepto  pago por servicios de transporte dado a familia de escasos recursos económicos que </w:t>
      </w:r>
      <w:r>
        <w:rPr>
          <w:rFonts w:ascii="Arial Narrow" w:hAnsi="Arial Narrow"/>
          <w:color w:val="000000" w:themeColor="text1"/>
        </w:rPr>
        <w:t>se trasladó de Zaragoza a San Vicente, por situación de inseguridad, s</w:t>
      </w:r>
      <w:r w:rsidRPr="0089329A">
        <w:rPr>
          <w:rFonts w:ascii="Arial Narrow" w:hAnsi="Arial Narrow"/>
          <w:color w:val="000000" w:themeColor="text1"/>
        </w:rPr>
        <w:t xml:space="preserve">egún orden  de compra número 0562 de fecha 24 de noviembre de 2016, Autorizar a la Tesorería Municipal erogue el pago correspondiente del FONDO </w:t>
      </w:r>
      <w:r w:rsidRPr="0089329A">
        <w:rPr>
          <w:rFonts w:ascii="Arial Narrow" w:hAnsi="Arial Narrow"/>
          <w:color w:val="000000" w:themeColor="text1"/>
        </w:rPr>
        <w:lastRenderedPageBreak/>
        <w:t>COMUN, aplicando dicho gasto al código 54304 de la línea 0101 del Presupuesto</w:t>
      </w:r>
      <w:r>
        <w:rPr>
          <w:rFonts w:ascii="Arial Narrow" w:eastAsia="Arial Unicode MS" w:hAnsi="Arial Narrow" w:cs="Arial"/>
        </w:rPr>
        <w:t>, salva su voto, Aida Esther Bermúdez de Morales Sexta Regidora Propietaria</w:t>
      </w:r>
      <w:r w:rsidRPr="0089329A">
        <w:rPr>
          <w:rFonts w:ascii="Arial Narrow" w:hAnsi="Arial Narrow"/>
          <w:color w:val="000000" w:themeColor="text1"/>
        </w:rPr>
        <w:t xml:space="preserve"> </w:t>
      </w:r>
      <w:r w:rsidRPr="0089329A">
        <w:rPr>
          <w:rFonts w:ascii="Arial Narrow" w:hAnsi="Arial Narrow" w:cs="Arial"/>
          <w:b/>
        </w:rPr>
        <w:t>Comuníquese.</w:t>
      </w:r>
    </w:p>
    <w:p w14:paraId="4B13E705" w14:textId="77777777" w:rsidR="008851B9" w:rsidRPr="0089329A" w:rsidRDefault="008851B9" w:rsidP="008851B9">
      <w:pPr>
        <w:jc w:val="both"/>
        <w:rPr>
          <w:rFonts w:ascii="Arial Narrow" w:hAnsi="Arial Narrow"/>
        </w:rPr>
      </w:pPr>
    </w:p>
    <w:p w14:paraId="5592943D" w14:textId="77777777" w:rsidR="008851B9" w:rsidRPr="0089329A" w:rsidRDefault="008851B9" w:rsidP="008851B9">
      <w:pPr>
        <w:jc w:val="both"/>
        <w:rPr>
          <w:rFonts w:ascii="Arial Narrow" w:hAnsi="Arial Narrow"/>
          <w:b/>
        </w:rPr>
      </w:pPr>
      <w:r w:rsidRPr="0089329A">
        <w:rPr>
          <w:rFonts w:ascii="Arial Narrow" w:hAnsi="Arial Narrow"/>
          <w:b/>
        </w:rPr>
        <w:t>ACUERDO NÚMERO DIEZ:</w:t>
      </w:r>
    </w:p>
    <w:p w14:paraId="734DD7CD" w14:textId="77777777" w:rsidR="008851B9" w:rsidRPr="0089329A" w:rsidRDefault="008851B9" w:rsidP="008851B9">
      <w:pPr>
        <w:jc w:val="both"/>
        <w:rPr>
          <w:rFonts w:ascii="Arial Narrow" w:hAnsi="Arial Narrow" w:cs="Arial"/>
        </w:rPr>
      </w:pPr>
      <w:r w:rsidRPr="0089329A">
        <w:rPr>
          <w:rFonts w:ascii="Arial Narrow" w:hAnsi="Arial Narrow"/>
          <w:b/>
          <w:color w:val="000000" w:themeColor="text1"/>
        </w:rPr>
        <w:t xml:space="preserve">El Concejo Municipal, </w:t>
      </w:r>
      <w:r w:rsidRPr="0089329A">
        <w:rPr>
          <w:rFonts w:ascii="Arial Narrow" w:hAnsi="Arial Narrow"/>
          <w:color w:val="000000" w:themeColor="text1"/>
        </w:rPr>
        <w:t xml:space="preserve"> </w:t>
      </w:r>
      <w:r w:rsidRPr="0089329A">
        <w:rPr>
          <w:rFonts w:ascii="Arial Narrow" w:hAnsi="Arial Narrow"/>
          <w:b/>
          <w:color w:val="000000" w:themeColor="text1"/>
        </w:rPr>
        <w:t>ACUERDA</w:t>
      </w:r>
      <w:r w:rsidRPr="0089329A">
        <w:rPr>
          <w:rFonts w:ascii="Arial Narrow" w:hAnsi="Arial Narrow"/>
          <w:color w:val="000000" w:themeColor="text1"/>
        </w:rPr>
        <w:t>,  Erogar la cantidad de</w:t>
      </w:r>
      <w:r w:rsidRPr="0089329A">
        <w:rPr>
          <w:rFonts w:ascii="Arial Narrow" w:hAnsi="Arial Narrow"/>
        </w:rPr>
        <w:t xml:space="preserve"> OCHOCIENTOS OCHENTA 00</w:t>
      </w:r>
      <w:r w:rsidRPr="0089329A">
        <w:rPr>
          <w:rFonts w:ascii="Arial Narrow" w:hAnsi="Arial Narrow"/>
          <w:color w:val="000000" w:themeColor="text1"/>
        </w:rPr>
        <w:t>/100 Dólares de los Estados Unidos de América a favor de MARLO ALFONSO AREVALO RUIZ en concepto de pago por reparación y mantenimiento  de motoniveladora consistente en  cambio de sellos de  aire de los frenos de cada una de las bujas y desmontaje de bomba de frenos</w:t>
      </w:r>
      <w:r>
        <w:rPr>
          <w:rFonts w:ascii="Arial Narrow" w:hAnsi="Arial Narrow"/>
          <w:color w:val="000000" w:themeColor="text1"/>
        </w:rPr>
        <w:t xml:space="preserve">, maquinaria </w:t>
      </w:r>
      <w:r w:rsidRPr="0089329A">
        <w:rPr>
          <w:rFonts w:ascii="Arial Narrow" w:hAnsi="Arial Narrow"/>
          <w:color w:val="000000" w:themeColor="text1"/>
        </w:rPr>
        <w:t xml:space="preserve"> propiedad de esta municipalidad,  Según orden  de compra número 0544 de fecha 12 de noviembre de 2016, b) Autorizar a la Tesorería Municipal erogue el pago correspondiente del FONDO FODES 25%, aplicando dicho gasto al código 54302 de la línea 0101 del Presupuesto Municipal Vigente.</w:t>
      </w:r>
      <w:r w:rsidRPr="0089329A">
        <w:rPr>
          <w:rFonts w:ascii="Arial Narrow" w:hAnsi="Arial Narrow" w:cs="Arial"/>
          <w:b/>
        </w:rPr>
        <w:t xml:space="preserve"> </w:t>
      </w:r>
      <w:r>
        <w:rPr>
          <w:rFonts w:ascii="Arial Narrow" w:eastAsia="Arial Unicode MS" w:hAnsi="Arial Narrow" w:cs="Arial"/>
        </w:rPr>
        <w:t>Juan José Ramírez Morales Tercer Regidor Propietario</w:t>
      </w:r>
      <w:r>
        <w:rPr>
          <w:rFonts w:ascii="Arial Narrow" w:hAnsi="Arial Narrow" w:cs="Arial"/>
          <w:b/>
        </w:rPr>
        <w:t xml:space="preserve">, </w:t>
      </w:r>
      <w:r>
        <w:rPr>
          <w:rFonts w:ascii="Arial Narrow" w:eastAsia="Arial Unicode MS" w:hAnsi="Arial Narrow" w:cs="Arial"/>
        </w:rPr>
        <w:t>Manuel Antonio Navarro Segarán Octavo Regidor Propietario</w:t>
      </w:r>
      <w:r>
        <w:rPr>
          <w:rFonts w:ascii="Arial Narrow" w:hAnsi="Arial Narrow" w:cs="Arial"/>
          <w:b/>
        </w:rPr>
        <w:t xml:space="preserve"> Comuníquese</w:t>
      </w:r>
    </w:p>
    <w:p w14:paraId="0C5CC60B" w14:textId="77777777" w:rsidR="008851B9" w:rsidRPr="0089329A" w:rsidRDefault="008851B9" w:rsidP="008851B9">
      <w:pPr>
        <w:jc w:val="both"/>
        <w:rPr>
          <w:rFonts w:ascii="Arial Narrow" w:hAnsi="Arial Narrow"/>
        </w:rPr>
      </w:pPr>
    </w:p>
    <w:p w14:paraId="5E263D21" w14:textId="77777777" w:rsidR="008851B9" w:rsidRPr="0089329A" w:rsidRDefault="008851B9" w:rsidP="008851B9">
      <w:pPr>
        <w:jc w:val="both"/>
        <w:rPr>
          <w:rFonts w:ascii="Arial Narrow" w:hAnsi="Arial Narrow"/>
          <w:b/>
        </w:rPr>
      </w:pPr>
      <w:r w:rsidRPr="0089329A">
        <w:rPr>
          <w:rFonts w:ascii="Arial Narrow" w:hAnsi="Arial Narrow"/>
          <w:b/>
        </w:rPr>
        <w:t xml:space="preserve">ACUERDO NÚMERO </w:t>
      </w:r>
      <w:r>
        <w:rPr>
          <w:rFonts w:ascii="Arial Narrow" w:hAnsi="Arial Narrow"/>
          <w:b/>
        </w:rPr>
        <w:t>ONCE</w:t>
      </w:r>
      <w:r w:rsidRPr="0089329A">
        <w:rPr>
          <w:rFonts w:ascii="Arial Narrow" w:hAnsi="Arial Narrow"/>
          <w:b/>
        </w:rPr>
        <w:t>:</w:t>
      </w:r>
    </w:p>
    <w:p w14:paraId="7C041079" w14:textId="77777777" w:rsidR="008851B9" w:rsidRPr="0089329A" w:rsidRDefault="008851B9" w:rsidP="008851B9">
      <w:pPr>
        <w:jc w:val="both"/>
        <w:rPr>
          <w:rFonts w:ascii="Arial Narrow" w:hAnsi="Arial Narrow" w:cs="Arial"/>
        </w:rPr>
      </w:pPr>
      <w:r w:rsidRPr="0089329A">
        <w:rPr>
          <w:rFonts w:ascii="Arial Narrow" w:hAnsi="Arial Narrow"/>
          <w:b/>
          <w:color w:val="000000" w:themeColor="text1"/>
        </w:rPr>
        <w:t xml:space="preserve">El Concejo Municipal, </w:t>
      </w:r>
      <w:r w:rsidRPr="0089329A">
        <w:rPr>
          <w:rFonts w:ascii="Arial Narrow" w:hAnsi="Arial Narrow"/>
          <w:color w:val="000000" w:themeColor="text1"/>
        </w:rPr>
        <w:t xml:space="preserve"> </w:t>
      </w:r>
      <w:r w:rsidRPr="0089329A">
        <w:rPr>
          <w:rFonts w:ascii="Arial Narrow" w:hAnsi="Arial Narrow"/>
          <w:b/>
          <w:color w:val="000000" w:themeColor="text1"/>
        </w:rPr>
        <w:t>ACUERDA</w:t>
      </w:r>
      <w:r w:rsidRPr="0089329A">
        <w:rPr>
          <w:rFonts w:ascii="Arial Narrow" w:hAnsi="Arial Narrow"/>
          <w:color w:val="000000" w:themeColor="text1"/>
        </w:rPr>
        <w:t>, Erogar la cantidad de</w:t>
      </w:r>
      <w:r w:rsidRPr="0089329A">
        <w:rPr>
          <w:rFonts w:ascii="Arial Narrow" w:hAnsi="Arial Narrow"/>
        </w:rPr>
        <w:t xml:space="preserve"> QUINIENTOS VEINTICINCO 00</w:t>
      </w:r>
      <w:r w:rsidRPr="0089329A">
        <w:rPr>
          <w:rFonts w:ascii="Arial Narrow" w:hAnsi="Arial Narrow"/>
          <w:color w:val="000000" w:themeColor="text1"/>
        </w:rPr>
        <w:t xml:space="preserve"> /100 Dólares de los Estados Unidos de América a favor de INDUSTRIA LA CONSTACIA S.A DE C.V, en concepto de compra de 75 fardos de agua cristalina de 600 ml para atender eventos y visitas </w:t>
      </w:r>
      <w:r w:rsidRPr="0089329A">
        <w:rPr>
          <w:rFonts w:ascii="Arial Narrow" w:hAnsi="Arial Narrow"/>
        </w:rPr>
        <w:t xml:space="preserve"> de esta municipalidad,</w:t>
      </w:r>
      <w:r w:rsidRPr="0089329A">
        <w:rPr>
          <w:rFonts w:ascii="Arial Narrow" w:hAnsi="Arial Narrow"/>
          <w:color w:val="000000" w:themeColor="text1"/>
        </w:rPr>
        <w:t xml:space="preserve"> Según orden  de compra número 0553 de fecha 12 de diciembre de 2016, Autorizar a la Tesorería Municipal erogue el pago correspondiente del FONDO COMUN, aplicando dicho gasto al código 54199 de la línea 0101 del Presupuesto Municipal Vigente. </w:t>
      </w:r>
      <w:r w:rsidRPr="0089329A">
        <w:rPr>
          <w:rFonts w:ascii="Arial Narrow" w:hAnsi="Arial Narrow" w:cs="Arial"/>
          <w:b/>
        </w:rPr>
        <w:t>Comuníquese.</w:t>
      </w:r>
    </w:p>
    <w:p w14:paraId="42F8EAF7" w14:textId="77777777" w:rsidR="008851B9" w:rsidRPr="0089329A" w:rsidRDefault="008851B9" w:rsidP="008851B9">
      <w:pPr>
        <w:jc w:val="both"/>
        <w:rPr>
          <w:rFonts w:ascii="Arial Narrow" w:hAnsi="Arial Narrow"/>
        </w:rPr>
      </w:pPr>
    </w:p>
    <w:p w14:paraId="625AED0E" w14:textId="77777777" w:rsidR="008851B9" w:rsidRPr="0089329A" w:rsidRDefault="008851B9" w:rsidP="008851B9">
      <w:pPr>
        <w:jc w:val="both"/>
        <w:rPr>
          <w:rFonts w:ascii="Arial Narrow" w:hAnsi="Arial Narrow"/>
          <w:b/>
        </w:rPr>
      </w:pPr>
      <w:r w:rsidRPr="0089329A">
        <w:rPr>
          <w:rFonts w:ascii="Arial Narrow" w:hAnsi="Arial Narrow"/>
          <w:b/>
        </w:rPr>
        <w:t xml:space="preserve">ACUERDO NÚMERO </w:t>
      </w:r>
      <w:r>
        <w:rPr>
          <w:rFonts w:ascii="Arial Narrow" w:hAnsi="Arial Narrow"/>
          <w:b/>
        </w:rPr>
        <w:t>DOCE</w:t>
      </w:r>
      <w:r w:rsidRPr="0089329A">
        <w:rPr>
          <w:rFonts w:ascii="Arial Narrow" w:hAnsi="Arial Narrow"/>
          <w:b/>
        </w:rPr>
        <w:t>:</w:t>
      </w:r>
    </w:p>
    <w:p w14:paraId="55451E6E" w14:textId="77777777" w:rsidR="008851B9" w:rsidRPr="0089329A" w:rsidRDefault="008851B9" w:rsidP="008851B9">
      <w:pPr>
        <w:jc w:val="both"/>
        <w:rPr>
          <w:rFonts w:ascii="Arial Narrow" w:hAnsi="Arial Narrow" w:cs="Arial"/>
        </w:rPr>
      </w:pPr>
      <w:r w:rsidRPr="0089329A">
        <w:rPr>
          <w:rFonts w:ascii="Arial Narrow" w:hAnsi="Arial Narrow"/>
          <w:b/>
          <w:color w:val="000000" w:themeColor="text1"/>
        </w:rPr>
        <w:t xml:space="preserve">El Concejo Municipal, </w:t>
      </w:r>
      <w:r w:rsidRPr="0089329A">
        <w:rPr>
          <w:rFonts w:ascii="Arial Narrow" w:hAnsi="Arial Narrow"/>
          <w:color w:val="000000" w:themeColor="text1"/>
        </w:rPr>
        <w:t xml:space="preserve"> </w:t>
      </w:r>
      <w:r w:rsidRPr="0089329A">
        <w:rPr>
          <w:rFonts w:ascii="Arial Narrow" w:hAnsi="Arial Narrow"/>
          <w:b/>
          <w:color w:val="000000" w:themeColor="text1"/>
        </w:rPr>
        <w:t>ACUERDA</w:t>
      </w:r>
      <w:r w:rsidRPr="0089329A">
        <w:rPr>
          <w:rFonts w:ascii="Arial Narrow" w:hAnsi="Arial Narrow"/>
          <w:color w:val="000000" w:themeColor="text1"/>
        </w:rPr>
        <w:t>, Erogar la cantidad de</w:t>
      </w:r>
      <w:r w:rsidRPr="0089329A">
        <w:rPr>
          <w:rFonts w:ascii="Arial Narrow" w:hAnsi="Arial Narrow"/>
        </w:rPr>
        <w:t xml:space="preserve"> CIENTO VEINTISIETE 36</w:t>
      </w:r>
      <w:r w:rsidRPr="0089329A">
        <w:rPr>
          <w:rFonts w:ascii="Arial Narrow" w:hAnsi="Arial Narrow"/>
          <w:color w:val="000000" w:themeColor="text1"/>
        </w:rPr>
        <w:t xml:space="preserve"> /100 Dólares de los Estados Unidos de América a favor de INDUSTRIA LA CONSTACIA S.A DE C.V, en concepto de compra de 64 garrafones de agua  cristalina para consumo del personal de e</w:t>
      </w:r>
      <w:r w:rsidRPr="0089329A">
        <w:rPr>
          <w:rFonts w:ascii="Arial Narrow" w:hAnsi="Arial Narrow"/>
        </w:rPr>
        <w:t>sta municipalidad en el periodo comprendido del 24  de noviembre a 07 de diciembre de 2016,</w:t>
      </w:r>
      <w:r w:rsidRPr="0089329A">
        <w:rPr>
          <w:rFonts w:ascii="Arial Narrow" w:hAnsi="Arial Narrow"/>
          <w:color w:val="000000" w:themeColor="text1"/>
        </w:rPr>
        <w:t xml:space="preserve"> Según orden  de compra número 0545 de fecha 07 de diciembre de 2016, Autorizar a la Tesorería Municipal erogue el pago correspondiente del FONDO COMUN, aplicando dicho gasto al código 54199 de la línea 0101 del Presupuesto Municipal Vigente. </w:t>
      </w:r>
      <w:r w:rsidRPr="0089329A">
        <w:rPr>
          <w:rFonts w:ascii="Arial Narrow" w:hAnsi="Arial Narrow" w:cs="Arial"/>
          <w:b/>
        </w:rPr>
        <w:t>Comuníquese.</w:t>
      </w:r>
    </w:p>
    <w:p w14:paraId="57AD54D3" w14:textId="77777777" w:rsidR="008851B9" w:rsidRDefault="008851B9" w:rsidP="008851B9">
      <w:pPr>
        <w:tabs>
          <w:tab w:val="left" w:pos="1011"/>
        </w:tabs>
        <w:jc w:val="both"/>
        <w:rPr>
          <w:rFonts w:ascii="Arial" w:hAnsi="Arial" w:cs="Arial"/>
          <w:sz w:val="22"/>
          <w:szCs w:val="22"/>
        </w:rPr>
      </w:pPr>
    </w:p>
    <w:p w14:paraId="2F9C0DF3" w14:textId="77777777" w:rsidR="008851B9" w:rsidRDefault="008851B9" w:rsidP="008851B9">
      <w:pPr>
        <w:jc w:val="both"/>
        <w:rPr>
          <w:rFonts w:ascii="Arial Narrow" w:hAnsi="Arial Narrow" w:cs="Arial"/>
        </w:rPr>
      </w:pPr>
      <w:r>
        <w:rPr>
          <w:rFonts w:ascii="Arial Narrow" w:hAnsi="Arial Narrow" w:cs="Arial"/>
        </w:rPr>
        <w:t>No habiendo nada más que hacer constar se da por terminada la presente acta, a las trece horas del día martes trece de diciembre de dos mil dieciséis y para constancia firmamos.</w:t>
      </w:r>
    </w:p>
    <w:p w14:paraId="10D00151" w14:textId="77777777" w:rsidR="008851B9" w:rsidRDefault="008851B9" w:rsidP="008851B9">
      <w:pPr>
        <w:jc w:val="both"/>
        <w:rPr>
          <w:rFonts w:ascii="Arial Narrow" w:hAnsi="Arial Narrow" w:cs="Arial"/>
        </w:rPr>
      </w:pPr>
    </w:p>
    <w:tbl>
      <w:tblPr>
        <w:tblpPr w:leftFromText="141" w:rightFromText="141" w:bottomFromText="200" w:vertAnchor="text" w:horzAnchor="margin" w:tblpY="121"/>
        <w:tblW w:w="8851" w:type="dxa"/>
        <w:tblLook w:val="04A0" w:firstRow="1" w:lastRow="0" w:firstColumn="1" w:lastColumn="0" w:noHBand="0" w:noVBand="1"/>
      </w:tblPr>
      <w:tblGrid>
        <w:gridCol w:w="3141"/>
        <w:gridCol w:w="2250"/>
        <w:gridCol w:w="3460"/>
      </w:tblGrid>
      <w:tr w:rsidR="008851B9" w14:paraId="2A8DF48A" w14:textId="77777777" w:rsidTr="00C87C48">
        <w:trPr>
          <w:trHeight w:val="142"/>
        </w:trPr>
        <w:tc>
          <w:tcPr>
            <w:tcW w:w="3141" w:type="dxa"/>
          </w:tcPr>
          <w:p w14:paraId="16CF3255" w14:textId="77777777" w:rsidR="008851B9" w:rsidRDefault="008851B9" w:rsidP="00C87C48">
            <w:pPr>
              <w:spacing w:line="276" w:lineRule="auto"/>
              <w:rPr>
                <w:rFonts w:ascii="Arial Narrow" w:hAnsi="Arial Narrow" w:cs="Arial"/>
                <w:color w:val="000000" w:themeColor="text1"/>
                <w:sz w:val="20"/>
                <w:szCs w:val="20"/>
              </w:rPr>
            </w:pPr>
          </w:p>
          <w:p w14:paraId="25CA994F" w14:textId="77777777" w:rsidR="008851B9" w:rsidRDefault="008851B9" w:rsidP="00C87C48">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6868288A" w14:textId="77777777" w:rsidR="008851B9" w:rsidRDefault="008851B9" w:rsidP="00C87C48">
            <w:pPr>
              <w:spacing w:line="276" w:lineRule="auto"/>
              <w:jc w:val="both"/>
              <w:rPr>
                <w:rFonts w:ascii="Arial Narrow" w:hAnsi="Arial Narrow" w:cs="Arial"/>
                <w:b/>
                <w:sz w:val="20"/>
                <w:szCs w:val="20"/>
              </w:rPr>
            </w:pPr>
          </w:p>
        </w:tc>
        <w:tc>
          <w:tcPr>
            <w:tcW w:w="3460" w:type="dxa"/>
          </w:tcPr>
          <w:p w14:paraId="7EE822DA" w14:textId="77777777" w:rsidR="008851B9" w:rsidRDefault="008851B9" w:rsidP="00C87C48">
            <w:pPr>
              <w:spacing w:line="276" w:lineRule="auto"/>
              <w:jc w:val="both"/>
              <w:rPr>
                <w:rFonts w:ascii="Arial Narrow" w:hAnsi="Arial Narrow" w:cs="Arial"/>
                <w:color w:val="000000" w:themeColor="text1"/>
                <w:sz w:val="20"/>
                <w:szCs w:val="20"/>
              </w:rPr>
            </w:pPr>
          </w:p>
        </w:tc>
      </w:tr>
      <w:tr w:rsidR="008851B9" w14:paraId="31A39D63" w14:textId="77777777" w:rsidTr="00C87C48">
        <w:trPr>
          <w:trHeight w:val="142"/>
        </w:trPr>
        <w:tc>
          <w:tcPr>
            <w:tcW w:w="3141" w:type="dxa"/>
            <w:hideMark/>
          </w:tcPr>
          <w:p w14:paraId="22EB28FA" w14:textId="77777777" w:rsidR="008851B9" w:rsidRDefault="008851B9" w:rsidP="00C87C48">
            <w:pPr>
              <w:spacing w:line="276" w:lineRule="auto"/>
              <w:rPr>
                <w:rFonts w:ascii="Arial Narrow" w:hAnsi="Arial Narrow" w:cs="Arial"/>
                <w:color w:val="000000" w:themeColor="text1"/>
              </w:rPr>
            </w:pPr>
          </w:p>
          <w:p w14:paraId="328FC64E"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50B75CC0" w14:textId="77777777" w:rsidR="008851B9" w:rsidRDefault="008851B9" w:rsidP="00C87C48">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256E175B" w14:textId="77777777" w:rsidR="008851B9" w:rsidRDefault="008851B9" w:rsidP="00C87C48">
            <w:pPr>
              <w:spacing w:line="276" w:lineRule="auto"/>
              <w:jc w:val="both"/>
              <w:rPr>
                <w:rFonts w:ascii="Arial Narrow" w:hAnsi="Arial Narrow" w:cs="Arial"/>
                <w:b/>
              </w:rPr>
            </w:pPr>
          </w:p>
        </w:tc>
        <w:tc>
          <w:tcPr>
            <w:tcW w:w="3460" w:type="dxa"/>
            <w:hideMark/>
          </w:tcPr>
          <w:p w14:paraId="0B82BD3A" w14:textId="77777777" w:rsidR="008851B9" w:rsidRDefault="008851B9" w:rsidP="00C87C48">
            <w:pPr>
              <w:spacing w:line="276" w:lineRule="auto"/>
              <w:jc w:val="both"/>
              <w:rPr>
                <w:rFonts w:ascii="Arial Narrow" w:hAnsi="Arial Narrow" w:cs="Arial"/>
              </w:rPr>
            </w:pPr>
          </w:p>
          <w:p w14:paraId="31A21245" w14:textId="77777777" w:rsidR="008851B9" w:rsidRDefault="008851B9" w:rsidP="00C87C48">
            <w:pPr>
              <w:spacing w:line="276" w:lineRule="auto"/>
              <w:jc w:val="both"/>
              <w:rPr>
                <w:rFonts w:ascii="Arial Narrow" w:hAnsi="Arial Narrow" w:cs="Arial"/>
              </w:rPr>
            </w:pPr>
            <w:r>
              <w:rPr>
                <w:rFonts w:ascii="Arial Narrow" w:hAnsi="Arial Narrow" w:cs="Arial"/>
              </w:rPr>
              <w:t>Verónica del Carmen Alfaro Galicias Síndica Municipal</w:t>
            </w:r>
          </w:p>
        </w:tc>
      </w:tr>
      <w:tr w:rsidR="008851B9" w14:paraId="0AD7C625" w14:textId="77777777" w:rsidTr="00C87C48">
        <w:trPr>
          <w:trHeight w:val="408"/>
        </w:trPr>
        <w:tc>
          <w:tcPr>
            <w:tcW w:w="3141" w:type="dxa"/>
          </w:tcPr>
          <w:p w14:paraId="6CD99AE8" w14:textId="77777777" w:rsidR="008851B9" w:rsidRDefault="008851B9" w:rsidP="00C87C48">
            <w:pPr>
              <w:spacing w:line="276" w:lineRule="auto"/>
              <w:jc w:val="both"/>
              <w:rPr>
                <w:rFonts w:ascii="Arial Narrow" w:hAnsi="Arial Narrow" w:cs="Arial"/>
                <w:b/>
              </w:rPr>
            </w:pPr>
          </w:p>
          <w:p w14:paraId="73189C1B" w14:textId="77777777" w:rsidR="008851B9" w:rsidRDefault="008851B9" w:rsidP="00C87C48">
            <w:pPr>
              <w:spacing w:line="276" w:lineRule="auto"/>
              <w:jc w:val="center"/>
              <w:rPr>
                <w:rFonts w:ascii="Arial Narrow" w:hAnsi="Arial Narrow" w:cs="Arial"/>
                <w:b/>
              </w:rPr>
            </w:pPr>
          </w:p>
          <w:p w14:paraId="1229B252" w14:textId="77777777" w:rsidR="008851B9" w:rsidRDefault="008851B9" w:rsidP="00C87C48">
            <w:pPr>
              <w:spacing w:line="276" w:lineRule="auto"/>
              <w:jc w:val="both"/>
              <w:rPr>
                <w:rFonts w:ascii="Arial Narrow" w:hAnsi="Arial Narrow" w:cs="Arial"/>
                <w:b/>
              </w:rPr>
            </w:pPr>
          </w:p>
        </w:tc>
        <w:tc>
          <w:tcPr>
            <w:tcW w:w="2250" w:type="dxa"/>
          </w:tcPr>
          <w:p w14:paraId="64AAA6AA" w14:textId="77777777" w:rsidR="008851B9" w:rsidRDefault="008851B9" w:rsidP="00C87C48">
            <w:pPr>
              <w:spacing w:line="276" w:lineRule="auto"/>
              <w:jc w:val="both"/>
              <w:rPr>
                <w:rFonts w:ascii="Arial Narrow" w:hAnsi="Arial Narrow" w:cs="Arial"/>
                <w:b/>
              </w:rPr>
            </w:pPr>
          </w:p>
        </w:tc>
        <w:tc>
          <w:tcPr>
            <w:tcW w:w="3460" w:type="dxa"/>
          </w:tcPr>
          <w:p w14:paraId="01C8AE6A" w14:textId="77777777" w:rsidR="008851B9" w:rsidRDefault="008851B9" w:rsidP="00C87C48">
            <w:pPr>
              <w:spacing w:line="276" w:lineRule="auto"/>
              <w:jc w:val="both"/>
              <w:rPr>
                <w:rFonts w:ascii="Arial Narrow" w:hAnsi="Arial Narrow" w:cs="Arial"/>
                <w:b/>
              </w:rPr>
            </w:pPr>
          </w:p>
        </w:tc>
      </w:tr>
      <w:tr w:rsidR="008851B9" w14:paraId="24F3EC10" w14:textId="77777777" w:rsidTr="00C87C48">
        <w:trPr>
          <w:trHeight w:val="619"/>
        </w:trPr>
        <w:tc>
          <w:tcPr>
            <w:tcW w:w="3141" w:type="dxa"/>
            <w:hideMark/>
          </w:tcPr>
          <w:p w14:paraId="12D91E50"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2E6C9542" w14:textId="77777777" w:rsidR="008851B9" w:rsidRDefault="008851B9" w:rsidP="00C87C48">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16A6C408" w14:textId="77777777" w:rsidR="008851B9" w:rsidRDefault="008851B9" w:rsidP="00C87C48">
            <w:pPr>
              <w:spacing w:line="276" w:lineRule="auto"/>
              <w:jc w:val="both"/>
              <w:rPr>
                <w:rFonts w:ascii="Arial Narrow" w:hAnsi="Arial Narrow" w:cs="Arial"/>
                <w:b/>
              </w:rPr>
            </w:pPr>
          </w:p>
        </w:tc>
        <w:tc>
          <w:tcPr>
            <w:tcW w:w="3460" w:type="dxa"/>
            <w:hideMark/>
          </w:tcPr>
          <w:p w14:paraId="16BB27D6"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8851B9" w14:paraId="77452D0A" w14:textId="77777777" w:rsidTr="00C87C48">
        <w:trPr>
          <w:trHeight w:val="413"/>
        </w:trPr>
        <w:tc>
          <w:tcPr>
            <w:tcW w:w="3141" w:type="dxa"/>
          </w:tcPr>
          <w:p w14:paraId="3CB3DD32" w14:textId="77777777" w:rsidR="008851B9" w:rsidRDefault="008851B9" w:rsidP="00C87C48">
            <w:pPr>
              <w:spacing w:line="276" w:lineRule="auto"/>
              <w:jc w:val="center"/>
              <w:rPr>
                <w:rFonts w:ascii="Arial Narrow" w:hAnsi="Arial Narrow" w:cs="Arial"/>
                <w:b/>
              </w:rPr>
            </w:pPr>
          </w:p>
          <w:p w14:paraId="5B398BE9" w14:textId="77777777" w:rsidR="008851B9" w:rsidRDefault="008851B9" w:rsidP="00C87C48">
            <w:pPr>
              <w:spacing w:line="276" w:lineRule="auto"/>
              <w:rPr>
                <w:rFonts w:ascii="Arial Narrow" w:hAnsi="Arial Narrow" w:cs="Arial"/>
                <w:b/>
              </w:rPr>
            </w:pPr>
          </w:p>
          <w:p w14:paraId="49B94967" w14:textId="77777777" w:rsidR="008851B9" w:rsidRDefault="008851B9" w:rsidP="00C87C48">
            <w:pPr>
              <w:spacing w:line="276" w:lineRule="auto"/>
              <w:rPr>
                <w:rFonts w:ascii="Arial Narrow" w:hAnsi="Arial Narrow" w:cs="Arial"/>
                <w:b/>
              </w:rPr>
            </w:pPr>
          </w:p>
        </w:tc>
        <w:tc>
          <w:tcPr>
            <w:tcW w:w="2250" w:type="dxa"/>
          </w:tcPr>
          <w:p w14:paraId="6441D380" w14:textId="77777777" w:rsidR="008851B9" w:rsidRDefault="008851B9" w:rsidP="00C87C48">
            <w:pPr>
              <w:spacing w:line="276" w:lineRule="auto"/>
              <w:jc w:val="both"/>
              <w:rPr>
                <w:rFonts w:ascii="Arial Narrow" w:hAnsi="Arial Narrow" w:cs="Arial"/>
                <w:b/>
              </w:rPr>
            </w:pPr>
          </w:p>
        </w:tc>
        <w:tc>
          <w:tcPr>
            <w:tcW w:w="3460" w:type="dxa"/>
          </w:tcPr>
          <w:p w14:paraId="4C5BC298" w14:textId="77777777" w:rsidR="008851B9" w:rsidRDefault="008851B9" w:rsidP="00C87C48">
            <w:pPr>
              <w:spacing w:line="276" w:lineRule="auto"/>
              <w:jc w:val="both"/>
              <w:rPr>
                <w:rFonts w:ascii="Arial Narrow" w:hAnsi="Arial Narrow" w:cs="Arial"/>
                <w:b/>
              </w:rPr>
            </w:pPr>
          </w:p>
        </w:tc>
      </w:tr>
      <w:tr w:rsidR="008851B9" w14:paraId="6B0FB084" w14:textId="77777777" w:rsidTr="00C87C48">
        <w:trPr>
          <w:trHeight w:val="632"/>
        </w:trPr>
        <w:tc>
          <w:tcPr>
            <w:tcW w:w="3141" w:type="dxa"/>
            <w:hideMark/>
          </w:tcPr>
          <w:p w14:paraId="33DDC115"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5D45248F" w14:textId="77777777" w:rsidR="008851B9" w:rsidRDefault="008851B9" w:rsidP="00C87C48">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40986B4C" w14:textId="77777777" w:rsidR="008851B9" w:rsidRDefault="008851B9" w:rsidP="00C87C48">
            <w:pPr>
              <w:spacing w:line="276" w:lineRule="auto"/>
              <w:jc w:val="both"/>
              <w:rPr>
                <w:rFonts w:ascii="Arial Narrow" w:hAnsi="Arial Narrow" w:cs="Arial"/>
                <w:b/>
              </w:rPr>
            </w:pPr>
          </w:p>
        </w:tc>
        <w:tc>
          <w:tcPr>
            <w:tcW w:w="3460" w:type="dxa"/>
            <w:hideMark/>
          </w:tcPr>
          <w:p w14:paraId="32592B49"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21DE5FD8" w14:textId="77777777" w:rsidR="008851B9" w:rsidRDefault="008851B9" w:rsidP="00C87C48">
            <w:pPr>
              <w:spacing w:line="276" w:lineRule="auto"/>
              <w:rPr>
                <w:rFonts w:ascii="Arial Narrow" w:hAnsi="Arial Narrow" w:cs="Arial"/>
                <w:b/>
              </w:rPr>
            </w:pPr>
            <w:r>
              <w:rPr>
                <w:rFonts w:ascii="Arial Narrow" w:hAnsi="Arial Narrow" w:cs="Arial"/>
                <w:color w:val="000000" w:themeColor="text1"/>
              </w:rPr>
              <w:t>Cuarto Regidor Propietario</w:t>
            </w:r>
          </w:p>
        </w:tc>
      </w:tr>
      <w:tr w:rsidR="008851B9" w14:paraId="7E2FFB66" w14:textId="77777777" w:rsidTr="00C87C48">
        <w:trPr>
          <w:trHeight w:val="941"/>
        </w:trPr>
        <w:tc>
          <w:tcPr>
            <w:tcW w:w="3141" w:type="dxa"/>
          </w:tcPr>
          <w:p w14:paraId="53F3A9FE" w14:textId="77777777" w:rsidR="008851B9" w:rsidRDefault="008851B9" w:rsidP="00C87C48">
            <w:pPr>
              <w:spacing w:line="276" w:lineRule="auto"/>
              <w:jc w:val="both"/>
              <w:rPr>
                <w:rFonts w:ascii="Arial Narrow" w:hAnsi="Arial Narrow" w:cs="Arial"/>
                <w:b/>
              </w:rPr>
            </w:pPr>
          </w:p>
          <w:p w14:paraId="45CD60CC" w14:textId="77777777" w:rsidR="008851B9" w:rsidRDefault="008851B9" w:rsidP="00C87C48">
            <w:pPr>
              <w:spacing w:line="276" w:lineRule="auto"/>
              <w:jc w:val="both"/>
              <w:rPr>
                <w:rFonts w:ascii="Arial Narrow" w:hAnsi="Arial Narrow" w:cs="Arial"/>
                <w:b/>
              </w:rPr>
            </w:pPr>
          </w:p>
          <w:p w14:paraId="73073EAF" w14:textId="77777777" w:rsidR="008851B9" w:rsidRDefault="008851B9" w:rsidP="00C87C48">
            <w:pPr>
              <w:spacing w:line="276" w:lineRule="auto"/>
              <w:jc w:val="both"/>
              <w:rPr>
                <w:rFonts w:ascii="Arial Narrow" w:hAnsi="Arial Narrow" w:cs="Arial"/>
                <w:b/>
              </w:rPr>
            </w:pPr>
          </w:p>
        </w:tc>
        <w:tc>
          <w:tcPr>
            <w:tcW w:w="2250" w:type="dxa"/>
          </w:tcPr>
          <w:p w14:paraId="77FCB1D6" w14:textId="77777777" w:rsidR="008851B9" w:rsidRDefault="008851B9" w:rsidP="00C87C48">
            <w:pPr>
              <w:spacing w:line="276" w:lineRule="auto"/>
              <w:jc w:val="both"/>
              <w:rPr>
                <w:rFonts w:ascii="Arial Narrow" w:hAnsi="Arial Narrow" w:cs="Arial"/>
                <w:b/>
              </w:rPr>
            </w:pPr>
          </w:p>
        </w:tc>
        <w:tc>
          <w:tcPr>
            <w:tcW w:w="3460" w:type="dxa"/>
          </w:tcPr>
          <w:p w14:paraId="343F5F18" w14:textId="77777777" w:rsidR="008851B9" w:rsidRDefault="008851B9" w:rsidP="00C87C48">
            <w:pPr>
              <w:spacing w:line="276" w:lineRule="auto"/>
              <w:jc w:val="both"/>
              <w:rPr>
                <w:rFonts w:ascii="Arial Narrow" w:hAnsi="Arial Narrow" w:cs="Arial"/>
                <w:b/>
              </w:rPr>
            </w:pPr>
          </w:p>
        </w:tc>
      </w:tr>
      <w:tr w:rsidR="008851B9" w14:paraId="5A30930A" w14:textId="77777777" w:rsidTr="00C87C48">
        <w:trPr>
          <w:trHeight w:val="619"/>
        </w:trPr>
        <w:tc>
          <w:tcPr>
            <w:tcW w:w="3141" w:type="dxa"/>
            <w:hideMark/>
          </w:tcPr>
          <w:p w14:paraId="11CC7689" w14:textId="77777777" w:rsidR="008851B9" w:rsidRDefault="008851B9" w:rsidP="00C87C48">
            <w:pPr>
              <w:spacing w:line="276" w:lineRule="auto"/>
              <w:rPr>
                <w:rFonts w:ascii="Arial Narrow" w:hAnsi="Arial Narrow" w:cs="Arial"/>
              </w:rPr>
            </w:pPr>
            <w:r>
              <w:rPr>
                <w:rFonts w:ascii="Arial Narrow" w:hAnsi="Arial Narrow" w:cs="Arial"/>
              </w:rPr>
              <w:lastRenderedPageBreak/>
              <w:t>Dany Wilfredo Rodríguez Reyes</w:t>
            </w:r>
          </w:p>
          <w:p w14:paraId="6BEC309F" w14:textId="77777777" w:rsidR="008851B9" w:rsidRDefault="008851B9" w:rsidP="00C87C48">
            <w:pPr>
              <w:spacing w:line="276" w:lineRule="auto"/>
              <w:rPr>
                <w:rFonts w:ascii="Arial Narrow" w:hAnsi="Arial Narrow" w:cs="Arial"/>
                <w:b/>
              </w:rPr>
            </w:pPr>
            <w:r>
              <w:rPr>
                <w:rFonts w:ascii="Arial Narrow" w:hAnsi="Arial Narrow" w:cs="Arial"/>
              </w:rPr>
              <w:t>Quinto Regidor Propietario</w:t>
            </w:r>
          </w:p>
        </w:tc>
        <w:tc>
          <w:tcPr>
            <w:tcW w:w="2250" w:type="dxa"/>
          </w:tcPr>
          <w:p w14:paraId="5F122F35" w14:textId="77777777" w:rsidR="008851B9" w:rsidRDefault="008851B9" w:rsidP="00C87C48">
            <w:pPr>
              <w:spacing w:line="276" w:lineRule="auto"/>
              <w:jc w:val="both"/>
              <w:rPr>
                <w:rFonts w:ascii="Arial Narrow" w:hAnsi="Arial Narrow" w:cs="Arial"/>
                <w:b/>
              </w:rPr>
            </w:pPr>
          </w:p>
        </w:tc>
        <w:tc>
          <w:tcPr>
            <w:tcW w:w="3460" w:type="dxa"/>
            <w:hideMark/>
          </w:tcPr>
          <w:p w14:paraId="57A9F060"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2D7770D6" w14:textId="77777777" w:rsidR="008851B9" w:rsidRDefault="008851B9" w:rsidP="00C87C48">
            <w:pPr>
              <w:spacing w:line="276" w:lineRule="auto"/>
              <w:rPr>
                <w:rFonts w:ascii="Arial Narrow" w:hAnsi="Arial Narrow" w:cs="Arial"/>
                <w:b/>
              </w:rPr>
            </w:pPr>
            <w:r>
              <w:rPr>
                <w:rFonts w:ascii="Arial Narrow" w:hAnsi="Arial Narrow" w:cs="Arial"/>
                <w:color w:val="000000" w:themeColor="text1"/>
              </w:rPr>
              <w:t>Sexto Regidor Propietario</w:t>
            </w:r>
          </w:p>
        </w:tc>
      </w:tr>
      <w:tr w:rsidR="008851B9" w14:paraId="3A26B830" w14:textId="77777777" w:rsidTr="00C87C48">
        <w:trPr>
          <w:trHeight w:val="941"/>
        </w:trPr>
        <w:tc>
          <w:tcPr>
            <w:tcW w:w="3141" w:type="dxa"/>
          </w:tcPr>
          <w:p w14:paraId="1485C38C" w14:textId="77777777" w:rsidR="008851B9" w:rsidRDefault="008851B9" w:rsidP="00C87C48">
            <w:pPr>
              <w:spacing w:line="276" w:lineRule="auto"/>
              <w:jc w:val="both"/>
              <w:rPr>
                <w:rFonts w:ascii="Arial Narrow" w:hAnsi="Arial Narrow" w:cs="Arial"/>
                <w:b/>
              </w:rPr>
            </w:pPr>
          </w:p>
          <w:p w14:paraId="6AAB8E53" w14:textId="77777777" w:rsidR="008851B9" w:rsidRDefault="008851B9" w:rsidP="00C87C48">
            <w:pPr>
              <w:spacing w:line="276" w:lineRule="auto"/>
              <w:jc w:val="both"/>
              <w:rPr>
                <w:rFonts w:ascii="Arial Narrow" w:hAnsi="Arial Narrow" w:cs="Arial"/>
                <w:b/>
              </w:rPr>
            </w:pPr>
          </w:p>
          <w:p w14:paraId="527FF665" w14:textId="77777777" w:rsidR="008851B9" w:rsidRDefault="008851B9" w:rsidP="00C87C48">
            <w:pPr>
              <w:spacing w:line="276" w:lineRule="auto"/>
              <w:jc w:val="both"/>
              <w:rPr>
                <w:rFonts w:ascii="Arial Narrow" w:hAnsi="Arial Narrow" w:cs="Arial"/>
                <w:b/>
              </w:rPr>
            </w:pPr>
          </w:p>
        </w:tc>
        <w:tc>
          <w:tcPr>
            <w:tcW w:w="2250" w:type="dxa"/>
          </w:tcPr>
          <w:p w14:paraId="121C5E48" w14:textId="77777777" w:rsidR="008851B9" w:rsidRDefault="008851B9" w:rsidP="00C87C48">
            <w:pPr>
              <w:spacing w:line="276" w:lineRule="auto"/>
              <w:jc w:val="both"/>
              <w:rPr>
                <w:rFonts w:ascii="Arial Narrow" w:hAnsi="Arial Narrow" w:cs="Arial"/>
                <w:b/>
              </w:rPr>
            </w:pPr>
          </w:p>
        </w:tc>
        <w:tc>
          <w:tcPr>
            <w:tcW w:w="3460" w:type="dxa"/>
          </w:tcPr>
          <w:p w14:paraId="65599E9C" w14:textId="77777777" w:rsidR="008851B9" w:rsidRDefault="008851B9" w:rsidP="00C87C48">
            <w:pPr>
              <w:spacing w:line="276" w:lineRule="auto"/>
              <w:jc w:val="both"/>
              <w:rPr>
                <w:rFonts w:ascii="Arial Narrow" w:hAnsi="Arial Narrow" w:cs="Arial"/>
                <w:b/>
              </w:rPr>
            </w:pPr>
          </w:p>
        </w:tc>
      </w:tr>
      <w:tr w:rsidR="008851B9" w14:paraId="63420FF0" w14:textId="77777777" w:rsidTr="00C87C48">
        <w:trPr>
          <w:trHeight w:val="632"/>
        </w:trPr>
        <w:tc>
          <w:tcPr>
            <w:tcW w:w="3141" w:type="dxa"/>
            <w:hideMark/>
          </w:tcPr>
          <w:p w14:paraId="7A74EA64"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7251002D"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2880B64F" w14:textId="77777777" w:rsidR="008851B9" w:rsidRDefault="008851B9" w:rsidP="00C87C48">
            <w:pPr>
              <w:spacing w:line="276" w:lineRule="auto"/>
              <w:jc w:val="both"/>
              <w:rPr>
                <w:rFonts w:ascii="Arial Narrow" w:hAnsi="Arial Narrow" w:cs="Arial"/>
                <w:b/>
              </w:rPr>
            </w:pPr>
          </w:p>
        </w:tc>
        <w:tc>
          <w:tcPr>
            <w:tcW w:w="3460" w:type="dxa"/>
            <w:hideMark/>
          </w:tcPr>
          <w:p w14:paraId="6CDEC731"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Manuel Antonio Navarro Segarán</w:t>
            </w:r>
          </w:p>
          <w:p w14:paraId="398CA27B" w14:textId="77777777" w:rsidR="008851B9" w:rsidRDefault="008851B9" w:rsidP="00C87C48">
            <w:pPr>
              <w:spacing w:line="276" w:lineRule="auto"/>
              <w:rPr>
                <w:rFonts w:ascii="Arial Narrow" w:hAnsi="Arial Narrow" w:cs="Arial"/>
                <w:b/>
              </w:rPr>
            </w:pPr>
            <w:r>
              <w:rPr>
                <w:rFonts w:ascii="Arial Narrow" w:hAnsi="Arial Narrow" w:cs="Arial"/>
                <w:color w:val="000000" w:themeColor="text1"/>
              </w:rPr>
              <w:t>Octavo Regidor Propietario</w:t>
            </w:r>
          </w:p>
        </w:tc>
      </w:tr>
      <w:tr w:rsidR="008851B9" w14:paraId="1B39EC28" w14:textId="77777777" w:rsidTr="00C87C48">
        <w:trPr>
          <w:trHeight w:val="449"/>
        </w:trPr>
        <w:tc>
          <w:tcPr>
            <w:tcW w:w="3141" w:type="dxa"/>
          </w:tcPr>
          <w:p w14:paraId="786A606C" w14:textId="77777777" w:rsidR="008851B9" w:rsidRDefault="008851B9" w:rsidP="00C87C48">
            <w:pPr>
              <w:spacing w:line="276" w:lineRule="auto"/>
              <w:jc w:val="both"/>
              <w:rPr>
                <w:rFonts w:ascii="Arial Narrow" w:hAnsi="Arial Narrow" w:cs="Arial"/>
                <w:b/>
              </w:rPr>
            </w:pPr>
          </w:p>
        </w:tc>
        <w:tc>
          <w:tcPr>
            <w:tcW w:w="2250" w:type="dxa"/>
          </w:tcPr>
          <w:p w14:paraId="24020134" w14:textId="77777777" w:rsidR="008851B9" w:rsidRDefault="008851B9" w:rsidP="00C87C48">
            <w:pPr>
              <w:spacing w:line="276" w:lineRule="auto"/>
              <w:jc w:val="both"/>
              <w:rPr>
                <w:rFonts w:ascii="Arial Narrow" w:hAnsi="Arial Narrow" w:cs="Arial"/>
                <w:b/>
              </w:rPr>
            </w:pPr>
          </w:p>
          <w:p w14:paraId="7BF4E601" w14:textId="77777777" w:rsidR="008851B9" w:rsidRDefault="008851B9" w:rsidP="00C87C48">
            <w:pPr>
              <w:spacing w:line="276" w:lineRule="auto"/>
              <w:jc w:val="both"/>
              <w:rPr>
                <w:rFonts w:ascii="Arial Narrow" w:hAnsi="Arial Narrow" w:cs="Arial"/>
                <w:b/>
              </w:rPr>
            </w:pPr>
          </w:p>
        </w:tc>
        <w:tc>
          <w:tcPr>
            <w:tcW w:w="3460" w:type="dxa"/>
          </w:tcPr>
          <w:p w14:paraId="7D28A474" w14:textId="77777777" w:rsidR="008851B9" w:rsidRDefault="008851B9" w:rsidP="00C87C48">
            <w:pPr>
              <w:spacing w:line="276" w:lineRule="auto"/>
              <w:jc w:val="both"/>
              <w:rPr>
                <w:rFonts w:ascii="Arial Narrow" w:hAnsi="Arial Narrow" w:cs="Arial"/>
                <w:b/>
              </w:rPr>
            </w:pPr>
          </w:p>
        </w:tc>
      </w:tr>
      <w:tr w:rsidR="008851B9" w14:paraId="5C050E80" w14:textId="77777777" w:rsidTr="00C87C48">
        <w:trPr>
          <w:trHeight w:val="632"/>
        </w:trPr>
        <w:tc>
          <w:tcPr>
            <w:tcW w:w="3141" w:type="dxa"/>
            <w:hideMark/>
          </w:tcPr>
          <w:p w14:paraId="1825714E"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6F788EB5" w14:textId="77777777" w:rsidR="008851B9" w:rsidRDefault="008851B9" w:rsidP="00C87C48">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7F0799A1" w14:textId="77777777" w:rsidR="008851B9" w:rsidRDefault="008851B9" w:rsidP="00C87C48">
            <w:pPr>
              <w:spacing w:line="276" w:lineRule="auto"/>
              <w:jc w:val="both"/>
              <w:rPr>
                <w:rFonts w:ascii="Arial Narrow" w:hAnsi="Arial Narrow" w:cs="Arial"/>
                <w:b/>
              </w:rPr>
            </w:pPr>
          </w:p>
        </w:tc>
        <w:tc>
          <w:tcPr>
            <w:tcW w:w="3460" w:type="dxa"/>
            <w:hideMark/>
          </w:tcPr>
          <w:p w14:paraId="619DBAA2" w14:textId="77777777" w:rsidR="008851B9" w:rsidRDefault="008851B9" w:rsidP="00C87C48">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7B0DD082"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8851B9" w14:paraId="0D910902" w14:textId="77777777" w:rsidTr="00C87C48">
        <w:trPr>
          <w:trHeight w:val="632"/>
        </w:trPr>
        <w:tc>
          <w:tcPr>
            <w:tcW w:w="3141" w:type="dxa"/>
          </w:tcPr>
          <w:p w14:paraId="490A2755" w14:textId="77777777" w:rsidR="008851B9" w:rsidRDefault="008851B9" w:rsidP="00C87C48">
            <w:pPr>
              <w:spacing w:line="276" w:lineRule="auto"/>
              <w:rPr>
                <w:rFonts w:ascii="Arial Narrow" w:hAnsi="Arial Narrow" w:cs="Arial"/>
                <w:b/>
              </w:rPr>
            </w:pPr>
          </w:p>
          <w:p w14:paraId="2593B1C3" w14:textId="77777777" w:rsidR="008851B9" w:rsidRDefault="008851B9" w:rsidP="00C87C48">
            <w:pPr>
              <w:spacing w:line="276" w:lineRule="auto"/>
              <w:rPr>
                <w:rFonts w:ascii="Arial Narrow" w:hAnsi="Arial Narrow" w:cs="Arial"/>
                <w:b/>
              </w:rPr>
            </w:pPr>
          </w:p>
        </w:tc>
        <w:tc>
          <w:tcPr>
            <w:tcW w:w="2250" w:type="dxa"/>
          </w:tcPr>
          <w:p w14:paraId="2E173D10" w14:textId="77777777" w:rsidR="008851B9" w:rsidRDefault="008851B9" w:rsidP="00C87C48">
            <w:pPr>
              <w:spacing w:line="276" w:lineRule="auto"/>
              <w:jc w:val="both"/>
              <w:rPr>
                <w:rFonts w:ascii="Arial Narrow" w:hAnsi="Arial Narrow" w:cs="Arial"/>
                <w:b/>
              </w:rPr>
            </w:pPr>
          </w:p>
        </w:tc>
        <w:tc>
          <w:tcPr>
            <w:tcW w:w="3460" w:type="dxa"/>
          </w:tcPr>
          <w:p w14:paraId="4C8E63A2" w14:textId="77777777" w:rsidR="008851B9" w:rsidRDefault="008851B9" w:rsidP="00C87C48">
            <w:pPr>
              <w:spacing w:line="276" w:lineRule="auto"/>
              <w:jc w:val="both"/>
              <w:rPr>
                <w:rFonts w:ascii="Arial Narrow" w:hAnsi="Arial Narrow" w:cs="Arial"/>
                <w:b/>
              </w:rPr>
            </w:pPr>
          </w:p>
        </w:tc>
      </w:tr>
      <w:tr w:rsidR="008851B9" w14:paraId="01500A43" w14:textId="77777777" w:rsidTr="00C87C48">
        <w:trPr>
          <w:trHeight w:val="619"/>
        </w:trPr>
        <w:tc>
          <w:tcPr>
            <w:tcW w:w="3141" w:type="dxa"/>
            <w:hideMark/>
          </w:tcPr>
          <w:p w14:paraId="10134C53"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4F63C147" w14:textId="77777777" w:rsidR="008851B9" w:rsidRDefault="008851B9" w:rsidP="00C87C48">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40FA9251" w14:textId="77777777" w:rsidR="008851B9" w:rsidRDefault="008851B9" w:rsidP="00C87C48">
            <w:pPr>
              <w:spacing w:line="276" w:lineRule="auto"/>
              <w:jc w:val="both"/>
              <w:rPr>
                <w:rFonts w:ascii="Arial Narrow" w:hAnsi="Arial Narrow" w:cs="Arial"/>
                <w:b/>
              </w:rPr>
            </w:pPr>
          </w:p>
        </w:tc>
        <w:tc>
          <w:tcPr>
            <w:tcW w:w="3460" w:type="dxa"/>
            <w:hideMark/>
          </w:tcPr>
          <w:p w14:paraId="67CBF8E0" w14:textId="77777777" w:rsidR="008851B9" w:rsidRDefault="008851B9" w:rsidP="00C87C48">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1717A635" w14:textId="77777777" w:rsidR="008851B9" w:rsidRDefault="008851B9" w:rsidP="00C87C48">
            <w:pPr>
              <w:spacing w:line="276" w:lineRule="auto"/>
              <w:rPr>
                <w:rFonts w:ascii="Arial Narrow" w:hAnsi="Arial Narrow" w:cs="Arial"/>
                <w:b/>
              </w:rPr>
            </w:pPr>
            <w:r>
              <w:rPr>
                <w:rFonts w:ascii="Arial Narrow" w:hAnsi="Arial Narrow" w:cs="Arial"/>
                <w:color w:val="000000" w:themeColor="text1"/>
              </w:rPr>
              <w:t>Cuarto Regidor Suplente</w:t>
            </w:r>
          </w:p>
        </w:tc>
      </w:tr>
      <w:tr w:rsidR="008851B9" w14:paraId="75FF930B" w14:textId="77777777" w:rsidTr="00C87C48">
        <w:trPr>
          <w:trHeight w:val="941"/>
        </w:trPr>
        <w:tc>
          <w:tcPr>
            <w:tcW w:w="3141" w:type="dxa"/>
          </w:tcPr>
          <w:p w14:paraId="76A658FE" w14:textId="77777777" w:rsidR="008851B9" w:rsidRDefault="008851B9" w:rsidP="00C87C48">
            <w:pPr>
              <w:spacing w:line="276" w:lineRule="auto"/>
              <w:rPr>
                <w:rFonts w:ascii="Arial Narrow" w:hAnsi="Arial Narrow" w:cs="Arial"/>
                <w:b/>
              </w:rPr>
            </w:pPr>
          </w:p>
          <w:p w14:paraId="66B1125E" w14:textId="77777777" w:rsidR="008851B9" w:rsidRDefault="008851B9" w:rsidP="00C87C48">
            <w:pPr>
              <w:spacing w:line="276" w:lineRule="auto"/>
              <w:rPr>
                <w:rFonts w:ascii="Arial Narrow" w:hAnsi="Arial Narrow" w:cs="Arial"/>
                <w:b/>
              </w:rPr>
            </w:pPr>
          </w:p>
          <w:p w14:paraId="321A7C89" w14:textId="77777777" w:rsidR="008851B9" w:rsidRDefault="008851B9" w:rsidP="00C87C48">
            <w:pPr>
              <w:spacing w:line="276" w:lineRule="auto"/>
              <w:rPr>
                <w:rFonts w:ascii="Arial Narrow" w:hAnsi="Arial Narrow" w:cs="Arial"/>
                <w:b/>
              </w:rPr>
            </w:pPr>
          </w:p>
        </w:tc>
        <w:tc>
          <w:tcPr>
            <w:tcW w:w="2250" w:type="dxa"/>
          </w:tcPr>
          <w:p w14:paraId="3D286C2F" w14:textId="77777777" w:rsidR="008851B9" w:rsidRDefault="008851B9" w:rsidP="00C87C48">
            <w:pPr>
              <w:spacing w:line="276" w:lineRule="auto"/>
              <w:jc w:val="both"/>
              <w:rPr>
                <w:rFonts w:ascii="Arial Narrow" w:hAnsi="Arial Narrow" w:cs="Arial"/>
                <w:b/>
              </w:rPr>
            </w:pPr>
          </w:p>
          <w:p w14:paraId="52CB2DCD" w14:textId="77777777" w:rsidR="008851B9" w:rsidRDefault="008851B9" w:rsidP="00C87C48">
            <w:pPr>
              <w:spacing w:line="276" w:lineRule="auto"/>
              <w:jc w:val="both"/>
              <w:rPr>
                <w:rFonts w:ascii="Arial Narrow" w:hAnsi="Arial Narrow" w:cs="Arial"/>
                <w:b/>
              </w:rPr>
            </w:pPr>
            <w:r>
              <w:rPr>
                <w:rFonts w:ascii="Arial Narrow" w:hAnsi="Arial Narrow" w:cs="Arial"/>
                <w:b/>
              </w:rPr>
              <w:t xml:space="preserve"> </w:t>
            </w:r>
          </w:p>
          <w:p w14:paraId="57A8EC6F" w14:textId="77777777" w:rsidR="008851B9" w:rsidRDefault="008851B9" w:rsidP="00C87C48">
            <w:pPr>
              <w:spacing w:line="276" w:lineRule="auto"/>
              <w:jc w:val="both"/>
              <w:rPr>
                <w:rFonts w:ascii="Arial Narrow" w:hAnsi="Arial Narrow" w:cs="Arial"/>
                <w:b/>
              </w:rPr>
            </w:pPr>
          </w:p>
        </w:tc>
        <w:tc>
          <w:tcPr>
            <w:tcW w:w="3460" w:type="dxa"/>
          </w:tcPr>
          <w:p w14:paraId="06834BCC" w14:textId="77777777" w:rsidR="008851B9" w:rsidRDefault="008851B9" w:rsidP="00C87C48">
            <w:pPr>
              <w:spacing w:line="276" w:lineRule="auto"/>
              <w:jc w:val="both"/>
              <w:rPr>
                <w:rFonts w:ascii="Arial Narrow" w:hAnsi="Arial Narrow" w:cs="Arial"/>
                <w:b/>
              </w:rPr>
            </w:pPr>
          </w:p>
        </w:tc>
      </w:tr>
      <w:tr w:rsidR="008851B9" w14:paraId="0CA09D05" w14:textId="77777777" w:rsidTr="00C87C48">
        <w:trPr>
          <w:trHeight w:val="632"/>
        </w:trPr>
        <w:tc>
          <w:tcPr>
            <w:tcW w:w="3141" w:type="dxa"/>
          </w:tcPr>
          <w:p w14:paraId="68B90734" w14:textId="77777777" w:rsidR="008851B9" w:rsidRDefault="008851B9" w:rsidP="00C87C48">
            <w:pPr>
              <w:spacing w:line="276" w:lineRule="auto"/>
              <w:rPr>
                <w:rFonts w:ascii="Arial Narrow" w:hAnsi="Arial Narrow" w:cs="Arial"/>
                <w:b/>
              </w:rPr>
            </w:pPr>
          </w:p>
        </w:tc>
        <w:tc>
          <w:tcPr>
            <w:tcW w:w="2250" w:type="dxa"/>
            <w:hideMark/>
          </w:tcPr>
          <w:p w14:paraId="1D56399F" w14:textId="77777777" w:rsidR="008851B9" w:rsidRDefault="008851B9" w:rsidP="00C87C48">
            <w:pPr>
              <w:spacing w:line="276" w:lineRule="auto"/>
              <w:jc w:val="both"/>
              <w:rPr>
                <w:rFonts w:ascii="Arial Narrow" w:hAnsi="Arial Narrow" w:cs="Arial"/>
              </w:rPr>
            </w:pPr>
            <w:r>
              <w:rPr>
                <w:rFonts w:ascii="Arial Narrow" w:hAnsi="Arial Narrow" w:cs="Arial"/>
              </w:rPr>
              <w:t>Evelio Pineda Romero</w:t>
            </w:r>
          </w:p>
          <w:p w14:paraId="0FED598A" w14:textId="77777777" w:rsidR="008851B9" w:rsidRDefault="008851B9" w:rsidP="00C87C48">
            <w:pPr>
              <w:spacing w:line="276" w:lineRule="auto"/>
              <w:jc w:val="both"/>
              <w:rPr>
                <w:rFonts w:ascii="Arial Narrow" w:hAnsi="Arial Narrow" w:cs="Arial"/>
                <w:b/>
              </w:rPr>
            </w:pPr>
            <w:r>
              <w:rPr>
                <w:rFonts w:ascii="Arial Narrow" w:hAnsi="Arial Narrow" w:cs="Arial"/>
              </w:rPr>
              <w:t>Secretario Municipal</w:t>
            </w:r>
          </w:p>
        </w:tc>
        <w:tc>
          <w:tcPr>
            <w:tcW w:w="3460" w:type="dxa"/>
          </w:tcPr>
          <w:p w14:paraId="1F90AF45" w14:textId="77777777" w:rsidR="008851B9" w:rsidRDefault="008851B9" w:rsidP="00C87C48">
            <w:pPr>
              <w:spacing w:line="276" w:lineRule="auto"/>
              <w:jc w:val="both"/>
              <w:rPr>
                <w:rFonts w:ascii="Arial Narrow" w:hAnsi="Arial Narrow" w:cs="Arial"/>
                <w:b/>
              </w:rPr>
            </w:pPr>
          </w:p>
        </w:tc>
      </w:tr>
    </w:tbl>
    <w:p w14:paraId="56DFB5E5" w14:textId="6EF505FE" w:rsidR="008851B9" w:rsidRDefault="008851B9" w:rsidP="008851B9">
      <w:pPr>
        <w:tabs>
          <w:tab w:val="left" w:pos="1011"/>
        </w:tabs>
        <w:jc w:val="both"/>
        <w:rPr>
          <w:rFonts w:ascii="Arial" w:hAnsi="Arial" w:cs="Arial"/>
          <w:sz w:val="22"/>
          <w:szCs w:val="22"/>
        </w:rPr>
      </w:pPr>
    </w:p>
    <w:p w14:paraId="7A73BAFD" w14:textId="4C4BFA05" w:rsidR="00C87C48" w:rsidRDefault="00C87C48" w:rsidP="00C87C48">
      <w:pPr>
        <w:tabs>
          <w:tab w:val="left" w:pos="1011"/>
        </w:tabs>
        <w:jc w:val="both"/>
        <w:rPr>
          <w:rFonts w:ascii="Arial Narrow" w:eastAsia="Arial Unicode MS" w:hAnsi="Arial Narrow" w:cs="Arial"/>
        </w:rPr>
      </w:pPr>
      <w:r>
        <w:rPr>
          <w:rFonts w:ascii="Arial Narrow" w:eastAsia="Arial Unicode MS" w:hAnsi="Arial Narrow" w:cs="Arial"/>
          <w:b/>
        </w:rPr>
        <w:t>ACTA NÚMERO C</w:t>
      </w:r>
      <w:r w:rsidR="007D686D">
        <w:rPr>
          <w:rFonts w:ascii="Arial Narrow" w:eastAsia="Arial Unicode MS" w:hAnsi="Arial Narrow" w:cs="Arial"/>
          <w:b/>
        </w:rPr>
        <w:t>INCUENTA</w:t>
      </w:r>
      <w:r>
        <w:rPr>
          <w:rFonts w:ascii="Arial Narrow" w:eastAsia="Arial Unicode MS" w:hAnsi="Arial Narrow" w:cs="Arial"/>
          <w:b/>
        </w:rPr>
        <w:t>, Sesión Ordinaria, reunidos en el salón de s</w:t>
      </w:r>
      <w:r w:rsidR="007D686D">
        <w:rPr>
          <w:rFonts w:ascii="Arial Narrow" w:eastAsia="Arial Unicode MS" w:hAnsi="Arial Narrow" w:cs="Arial"/>
          <w:b/>
        </w:rPr>
        <w:t>esiones de esta Alcaldía a la 1.00.p</w:t>
      </w:r>
      <w:r>
        <w:rPr>
          <w:rFonts w:ascii="Arial Narrow" w:eastAsia="Arial Unicode MS" w:hAnsi="Arial Narrow" w:cs="Arial"/>
          <w:b/>
        </w:rPr>
        <w:t xml:space="preserve">m. del día </w:t>
      </w:r>
      <w:r w:rsidR="007D686D">
        <w:rPr>
          <w:rFonts w:ascii="Arial Narrow" w:eastAsia="Arial Unicode MS" w:hAnsi="Arial Narrow" w:cs="Arial"/>
          <w:b/>
        </w:rPr>
        <w:t>veinte</w:t>
      </w:r>
      <w:r>
        <w:rPr>
          <w:rFonts w:ascii="Arial Narrow" w:eastAsia="Arial Unicode MS" w:hAnsi="Arial Narrow" w:cs="Arial"/>
          <w:b/>
        </w:rPr>
        <w:t xml:space="preserve"> de diciembre de dos mil dieciséis, presentes los señores/as</w:t>
      </w:r>
      <w:r>
        <w:rPr>
          <w:rFonts w:ascii="Arial Narrow" w:eastAsia="Arial Unicode MS" w:hAnsi="Arial Narrow" w:cs="Arial"/>
        </w:rPr>
        <w:t xml:space="preserve"> Carlos Javier Guevara Tercios Alcalde Municipal, Verónica del Carmen Alfaro Galicia Síndica Municipal, Ana Milagro Paz Peña Primera Regidora Propietaria, María Teresa Hernández de Navarro,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Segarán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numeral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2DF89B85" w14:textId="77777777" w:rsidR="00556540" w:rsidRDefault="00556540" w:rsidP="0011597C">
      <w:pPr>
        <w:jc w:val="both"/>
        <w:rPr>
          <w:rFonts w:ascii="Arial Narrow" w:hAnsi="Arial Narrow"/>
          <w:b/>
          <w:color w:val="000000" w:themeColor="text1"/>
        </w:rPr>
      </w:pPr>
    </w:p>
    <w:p w14:paraId="6C01FFD4" w14:textId="52980B5C" w:rsidR="0011597C" w:rsidRDefault="00C87C48" w:rsidP="0011597C">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UNO</w:t>
      </w:r>
      <w:r w:rsidRPr="00F1719D">
        <w:rPr>
          <w:rFonts w:ascii="Arial Narrow" w:hAnsi="Arial Narrow"/>
          <w:b/>
          <w:color w:val="000000" w:themeColor="text1"/>
        </w:rPr>
        <w:t>:</w:t>
      </w:r>
    </w:p>
    <w:p w14:paraId="3D304BE9" w14:textId="4AF29622" w:rsidR="009D1925" w:rsidRPr="005164D1" w:rsidRDefault="00E523D5" w:rsidP="00D31873">
      <w:pPr>
        <w:jc w:val="both"/>
        <w:rPr>
          <w:color w:val="000000"/>
        </w:rPr>
      </w:pPr>
      <w:r>
        <w:rPr>
          <w:rFonts w:ascii="Arial Narrow" w:hAnsi="Arial Narrow"/>
          <w:color w:val="000000" w:themeColor="text1"/>
        </w:rPr>
        <w:t xml:space="preserve">Considerando que en acta </w:t>
      </w:r>
      <w:r w:rsidR="007F764E">
        <w:rPr>
          <w:rFonts w:ascii="Arial Narrow" w:hAnsi="Arial Narrow"/>
          <w:color w:val="000000" w:themeColor="text1"/>
        </w:rPr>
        <w:t>número</w:t>
      </w:r>
      <w:r>
        <w:rPr>
          <w:rFonts w:ascii="Arial Narrow" w:hAnsi="Arial Narrow"/>
          <w:color w:val="000000" w:themeColor="text1"/>
        </w:rPr>
        <w:t xml:space="preserve"> cuarenta y nueve, de fecha trece de diciembre de dos mil dieciséis, El Concejo ACORDÓ </w:t>
      </w:r>
      <w:r>
        <w:rPr>
          <w:rFonts w:ascii="Arial Narrow" w:hAnsi="Arial Narrow"/>
        </w:rPr>
        <w:t xml:space="preserve">Facultar al Sr. Alcalde Municipal Carlos Javier Guevara Turcios para que dé su parte instruya a quien corresponda de la municipalidad, afín de elaborar y presentar a este Colegiado un perfil </w:t>
      </w:r>
      <w:r w:rsidR="008A7813">
        <w:rPr>
          <w:rFonts w:ascii="Arial Narrow" w:hAnsi="Arial Narrow"/>
        </w:rPr>
        <w:t xml:space="preserve">para la adquisición de juguetes, </w:t>
      </w:r>
      <w:r>
        <w:rPr>
          <w:rFonts w:ascii="Arial Narrow" w:hAnsi="Arial Narrow"/>
        </w:rPr>
        <w:t>afín de atender solicitudes hechas a este Concejo de parte de las comunidades y sect</w:t>
      </w:r>
      <w:r w:rsidR="008A7813">
        <w:rPr>
          <w:rFonts w:ascii="Arial Narrow" w:hAnsi="Arial Narrow"/>
        </w:rPr>
        <w:t>ores del municipio de Zaragoza. Q</w:t>
      </w:r>
      <w:r>
        <w:rPr>
          <w:rFonts w:ascii="Arial Narrow" w:hAnsi="Arial Narrow"/>
        </w:rPr>
        <w:t>ue en esta sesión ha presentado a este colegiado</w:t>
      </w:r>
      <w:r w:rsidR="005164D1" w:rsidRPr="005164D1">
        <w:rPr>
          <w:rFonts w:ascii="Arial Narrow" w:hAnsi="Arial Narrow"/>
          <w:color w:val="000000" w:themeColor="text1"/>
        </w:rPr>
        <w:t xml:space="preserve"> perfil para la compra de </w:t>
      </w:r>
      <w:r>
        <w:rPr>
          <w:rFonts w:ascii="Arial Narrow" w:hAnsi="Arial Narrow"/>
          <w:color w:val="000000" w:themeColor="text1"/>
        </w:rPr>
        <w:t xml:space="preserve">los </w:t>
      </w:r>
      <w:r w:rsidR="005164D1" w:rsidRPr="005164D1">
        <w:rPr>
          <w:rFonts w:ascii="Arial Narrow" w:hAnsi="Arial Narrow"/>
          <w:color w:val="000000" w:themeColor="text1"/>
        </w:rPr>
        <w:t>juguetes</w:t>
      </w:r>
      <w:r w:rsidR="005164D1">
        <w:rPr>
          <w:rFonts w:ascii="Arial Narrow" w:hAnsi="Arial Narrow"/>
          <w:color w:val="000000" w:themeColor="text1"/>
        </w:rPr>
        <w:t>,</w:t>
      </w:r>
      <w:r>
        <w:rPr>
          <w:rFonts w:ascii="Arial Narrow" w:hAnsi="Arial Narrow"/>
          <w:color w:val="000000" w:themeColor="text1"/>
        </w:rPr>
        <w:t xml:space="preserve"> piñatas y dulces,</w:t>
      </w:r>
      <w:r w:rsidR="005164D1">
        <w:rPr>
          <w:rFonts w:ascii="Arial Narrow" w:hAnsi="Arial Narrow"/>
          <w:color w:val="000000" w:themeColor="text1"/>
        </w:rPr>
        <w:t xml:space="preserve"> los cuales se repartirán en esta navidad a los </w:t>
      </w:r>
      <w:r w:rsidR="005164D1" w:rsidRPr="005164D1">
        <w:rPr>
          <w:rFonts w:ascii="Arial Narrow" w:hAnsi="Arial Narrow"/>
          <w:color w:val="000000" w:themeColor="text1"/>
        </w:rPr>
        <w:t>niños y niñas del municipio de Zaragoza</w:t>
      </w:r>
      <w:r w:rsidR="005164D1">
        <w:rPr>
          <w:rFonts w:ascii="Arial Narrow" w:hAnsi="Arial Narrow"/>
          <w:color w:val="000000" w:themeColor="text1"/>
        </w:rPr>
        <w:t>, Departamento de la Libertad</w:t>
      </w:r>
      <w:r>
        <w:rPr>
          <w:rFonts w:ascii="Arial Narrow" w:hAnsi="Arial Narrow"/>
          <w:color w:val="000000" w:themeColor="text1"/>
        </w:rPr>
        <w:t xml:space="preserve">, en este sentido, El Concejo por mayoría </w:t>
      </w:r>
      <w:r w:rsidRPr="00E523D5">
        <w:rPr>
          <w:rFonts w:ascii="Arial Narrow" w:hAnsi="Arial Narrow"/>
          <w:b/>
          <w:color w:val="000000" w:themeColor="text1"/>
        </w:rPr>
        <w:t xml:space="preserve">ACUERDA: </w:t>
      </w:r>
      <w:r>
        <w:rPr>
          <w:rFonts w:ascii="Arial Narrow" w:hAnsi="Arial Narrow"/>
          <w:b/>
          <w:color w:val="000000" w:themeColor="text1"/>
        </w:rPr>
        <w:t xml:space="preserve">a) </w:t>
      </w:r>
      <w:r w:rsidRPr="00E523D5">
        <w:rPr>
          <w:rFonts w:ascii="Arial Narrow" w:hAnsi="Arial Narrow"/>
          <w:color w:val="000000" w:themeColor="text1"/>
        </w:rPr>
        <w:t>Aprobar el perfil para la compra de juguetes, piñas y dulces</w:t>
      </w:r>
      <w:r>
        <w:rPr>
          <w:rFonts w:ascii="Arial Narrow" w:hAnsi="Arial Narrow"/>
          <w:color w:val="000000" w:themeColor="text1"/>
        </w:rPr>
        <w:t xml:space="preserve">, </w:t>
      </w:r>
      <w:r>
        <w:rPr>
          <w:rFonts w:ascii="Arial Narrow" w:hAnsi="Arial Narrow"/>
        </w:rPr>
        <w:t xml:space="preserve">afín de entregar a los niños y niñas de las comunidades y de sectores, juguetes </w:t>
      </w:r>
      <w:r w:rsidR="008A7813">
        <w:rPr>
          <w:rFonts w:ascii="Arial Narrow" w:hAnsi="Arial Narrow"/>
        </w:rPr>
        <w:t>en esta navidad, por el monto de DIEZ MIL 00/100 DOLARES DE LOS ESTADOS UNIDOS DE AMERICA.</w:t>
      </w:r>
      <w:r w:rsidR="007A5781">
        <w:rPr>
          <w:rFonts w:ascii="Arial Narrow" w:hAnsi="Arial Narrow"/>
        </w:rPr>
        <w:t xml:space="preserve"> Del fondo Fodes 75</w:t>
      </w:r>
      <w:r w:rsidR="0052228A">
        <w:rPr>
          <w:rFonts w:ascii="Arial Narrow" w:hAnsi="Arial Narrow"/>
        </w:rPr>
        <w:t>%, bajo</w:t>
      </w:r>
      <w:r w:rsidR="007A5781">
        <w:rPr>
          <w:rFonts w:ascii="Arial Narrow" w:hAnsi="Arial Narrow"/>
        </w:rPr>
        <w:t xml:space="preserve"> la modalidad de administración.</w:t>
      </w:r>
      <w:r w:rsidR="008A7813">
        <w:rPr>
          <w:rFonts w:ascii="Arial Narrow" w:hAnsi="Arial Narrow"/>
        </w:rPr>
        <w:t xml:space="preserve"> </w:t>
      </w:r>
      <w:r w:rsidR="008A7813" w:rsidRPr="008A7813">
        <w:rPr>
          <w:rFonts w:ascii="Arial Narrow" w:hAnsi="Arial Narrow"/>
          <w:b/>
        </w:rPr>
        <w:t>b</w:t>
      </w:r>
      <w:r w:rsidR="008A7813">
        <w:rPr>
          <w:rFonts w:ascii="Arial Narrow" w:hAnsi="Arial Narrow"/>
        </w:rPr>
        <w:t xml:space="preserve">) Instruir a la Unidad de Adquisiciones contrataciones Institucional UACI. Para que solicite cotizaciones </w:t>
      </w:r>
      <w:r w:rsidR="007A5781">
        <w:rPr>
          <w:rFonts w:ascii="Arial Narrow" w:hAnsi="Arial Narrow"/>
        </w:rPr>
        <w:t>por</w:t>
      </w:r>
      <w:r w:rsidR="008A7813">
        <w:rPr>
          <w:rFonts w:ascii="Arial Narrow" w:hAnsi="Arial Narrow"/>
        </w:rPr>
        <w:t xml:space="preserve"> precios de juguetes, piñatas y dulces</w:t>
      </w:r>
      <w:r w:rsidR="007A5781">
        <w:rPr>
          <w:rFonts w:ascii="Arial Narrow" w:hAnsi="Arial Narrow"/>
        </w:rPr>
        <w:t xml:space="preserve">. </w:t>
      </w:r>
      <w:r w:rsidR="007A5781" w:rsidRPr="007A5781">
        <w:rPr>
          <w:rFonts w:ascii="Arial Narrow" w:hAnsi="Arial Narrow"/>
          <w:b/>
        </w:rPr>
        <w:t>c</w:t>
      </w:r>
      <w:r w:rsidR="007A5781">
        <w:rPr>
          <w:rFonts w:ascii="Arial Narrow" w:hAnsi="Arial Narrow"/>
        </w:rPr>
        <w:t xml:space="preserve">) Nombrar a </w:t>
      </w:r>
      <w:r w:rsidR="007A5781">
        <w:rPr>
          <w:rFonts w:ascii="Arial Narrow" w:eastAsia="Arial Unicode MS" w:hAnsi="Arial Narrow" w:cs="Arial"/>
        </w:rPr>
        <w:t xml:space="preserve">Ana Milagro Paz Peña Primera Regidora Propietaria, administradora de contrato, </w:t>
      </w:r>
      <w:r w:rsidR="007A5781" w:rsidRPr="00C91338">
        <w:rPr>
          <w:rFonts w:ascii="Arial Narrow" w:hAnsi="Arial Narrow"/>
          <w:color w:val="000000"/>
        </w:rPr>
        <w:t xml:space="preserve">quien tendrá las </w:t>
      </w:r>
      <w:r w:rsidR="007A5781" w:rsidRPr="00C91338">
        <w:rPr>
          <w:rFonts w:ascii="Arial Narrow" w:hAnsi="Arial Narrow"/>
          <w:color w:val="000000"/>
        </w:rPr>
        <w:lastRenderedPageBreak/>
        <w:t>responsabilidades de conformidad al artículo 82 Bis de la ley de adquisiciones y contratacione</w:t>
      </w:r>
      <w:r w:rsidR="007A5781">
        <w:rPr>
          <w:rFonts w:ascii="Arial Narrow" w:hAnsi="Arial Narrow"/>
          <w:color w:val="000000"/>
        </w:rPr>
        <w:t>s de la administración Pública V</w:t>
      </w:r>
      <w:r w:rsidR="007A5781" w:rsidRPr="00C91338">
        <w:rPr>
          <w:rFonts w:ascii="Arial Narrow" w:hAnsi="Arial Narrow"/>
          <w:color w:val="000000"/>
        </w:rPr>
        <w:t>igente- LACAP.</w:t>
      </w:r>
      <w:r w:rsidR="005908F1">
        <w:rPr>
          <w:rFonts w:ascii="Arial Narrow" w:hAnsi="Arial Narrow"/>
          <w:color w:val="000000"/>
        </w:rPr>
        <w:t xml:space="preserve"> </w:t>
      </w:r>
      <w:r w:rsidR="005908F1" w:rsidRPr="009D1925">
        <w:rPr>
          <w:rFonts w:ascii="Arial Narrow" w:hAnsi="Arial Narrow"/>
        </w:rPr>
        <w:t>COMUNIQUESE</w:t>
      </w:r>
      <w:r w:rsidR="005908F1">
        <w:rPr>
          <w:rFonts w:ascii="Arial Narrow" w:hAnsi="Arial Narrow"/>
        </w:rPr>
        <w:t>.</w:t>
      </w:r>
      <w:r w:rsidR="00657E91">
        <w:rPr>
          <w:rFonts w:ascii="Arial Narrow" w:hAnsi="Arial Narrow"/>
          <w:color w:val="000000"/>
        </w:rPr>
        <w:t xml:space="preserve"> </w:t>
      </w:r>
    </w:p>
    <w:p w14:paraId="737BC4C4" w14:textId="77777777" w:rsidR="007F587C" w:rsidRPr="007F587C" w:rsidRDefault="007F587C" w:rsidP="00D31873">
      <w:pPr>
        <w:jc w:val="both"/>
        <w:rPr>
          <w:b/>
          <w:color w:val="000000"/>
        </w:rPr>
      </w:pPr>
    </w:p>
    <w:p w14:paraId="25196F4B" w14:textId="4ECB4E05" w:rsidR="00E86984" w:rsidRDefault="00E86984" w:rsidP="00E86984">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72356D">
        <w:rPr>
          <w:rFonts w:ascii="Arial Narrow" w:hAnsi="Arial Narrow"/>
          <w:b/>
          <w:color w:val="000000" w:themeColor="text1"/>
        </w:rPr>
        <w:t>DOS</w:t>
      </w:r>
      <w:r w:rsidRPr="00F1719D">
        <w:rPr>
          <w:rFonts w:ascii="Arial Narrow" w:hAnsi="Arial Narrow"/>
          <w:b/>
          <w:color w:val="000000" w:themeColor="text1"/>
        </w:rPr>
        <w:t>:</w:t>
      </w:r>
    </w:p>
    <w:p w14:paraId="56E51D8E" w14:textId="77777777" w:rsidR="00DE3FED" w:rsidRPr="005164D1" w:rsidRDefault="005D70B2" w:rsidP="00DE3FED">
      <w:pPr>
        <w:jc w:val="both"/>
        <w:rPr>
          <w:color w:val="000000"/>
        </w:rPr>
      </w:pPr>
      <w:r>
        <w:rPr>
          <w:rFonts w:ascii="Arial" w:hAnsi="Arial" w:cs="Arial"/>
          <w:sz w:val="22"/>
          <w:szCs w:val="22"/>
        </w:rPr>
        <w:t>Vista la prop</w:t>
      </w:r>
      <w:r w:rsidR="008F6177">
        <w:rPr>
          <w:rFonts w:ascii="Arial" w:hAnsi="Arial" w:cs="Arial"/>
          <w:sz w:val="22"/>
          <w:szCs w:val="22"/>
        </w:rPr>
        <w:t xml:space="preserve">uesta presentada por </w:t>
      </w:r>
      <w:r w:rsidR="008F6177">
        <w:rPr>
          <w:rFonts w:ascii="Arial Narrow" w:eastAsia="Arial Unicode MS" w:hAnsi="Arial Narrow" w:cs="Arial"/>
        </w:rPr>
        <w:t>Aida Esther Bermúdez de Morales Sexta Regidora Propietaria</w:t>
      </w:r>
      <w:r w:rsidR="008F6177">
        <w:rPr>
          <w:rFonts w:ascii="Arial" w:hAnsi="Arial" w:cs="Arial"/>
          <w:sz w:val="22"/>
          <w:szCs w:val="22"/>
        </w:rPr>
        <w:t xml:space="preserve"> de normativa reguladora para la temática de gastronomía de Zaragoza que tiene por objetivo establecer las normas y lineamientos con las que se regirá el quehacer en el marco de la temática gastronómica del municipio de Zaragoza</w:t>
      </w:r>
      <w:r w:rsidR="00DE3FED">
        <w:rPr>
          <w:rFonts w:ascii="Arial" w:hAnsi="Arial" w:cs="Arial"/>
          <w:sz w:val="22"/>
          <w:szCs w:val="22"/>
        </w:rPr>
        <w:t xml:space="preserve">, </w:t>
      </w:r>
      <w:r w:rsidR="008F6177">
        <w:rPr>
          <w:rFonts w:ascii="Arial" w:hAnsi="Arial" w:cs="Arial"/>
          <w:sz w:val="22"/>
          <w:szCs w:val="22"/>
        </w:rPr>
        <w:t xml:space="preserve">Departamento de </w:t>
      </w:r>
      <w:r w:rsidR="00DE3FED">
        <w:rPr>
          <w:rFonts w:ascii="Arial" w:hAnsi="Arial" w:cs="Arial"/>
          <w:sz w:val="22"/>
          <w:szCs w:val="22"/>
        </w:rPr>
        <w:t>La Libertad.</w:t>
      </w:r>
      <w:r w:rsidR="008F6177">
        <w:rPr>
          <w:rFonts w:ascii="Arial" w:hAnsi="Arial" w:cs="Arial"/>
          <w:sz w:val="22"/>
          <w:szCs w:val="22"/>
        </w:rPr>
        <w:t xml:space="preserve"> </w:t>
      </w:r>
      <w:r w:rsidR="00DE3FED">
        <w:rPr>
          <w:rFonts w:ascii="Arial" w:hAnsi="Arial" w:cs="Arial"/>
          <w:sz w:val="22"/>
          <w:szCs w:val="22"/>
        </w:rPr>
        <w:t xml:space="preserve">en este sentido, el Concejo Municipal </w:t>
      </w:r>
      <w:r w:rsidR="00DE3FED" w:rsidRPr="00DE3FED">
        <w:rPr>
          <w:rFonts w:ascii="Arial" w:hAnsi="Arial" w:cs="Arial"/>
          <w:b/>
          <w:sz w:val="22"/>
          <w:szCs w:val="22"/>
        </w:rPr>
        <w:t>ACUERDA:</w:t>
      </w:r>
      <w:r w:rsidR="00DE3FED">
        <w:rPr>
          <w:rFonts w:ascii="Arial" w:hAnsi="Arial" w:cs="Arial"/>
          <w:sz w:val="22"/>
          <w:szCs w:val="22"/>
        </w:rPr>
        <w:t xml:space="preserve"> Dar seguimiento el próximo año, dos mil diecisiete, a la propuesta de normativa presentada en esta sesión. </w:t>
      </w:r>
      <w:r w:rsidR="00DE3FED" w:rsidRPr="009D1925">
        <w:rPr>
          <w:rFonts w:ascii="Arial Narrow" w:hAnsi="Arial Narrow"/>
        </w:rPr>
        <w:t>COMUNIQUESE</w:t>
      </w:r>
      <w:r w:rsidR="00DE3FED">
        <w:rPr>
          <w:rFonts w:ascii="Arial Narrow" w:hAnsi="Arial Narrow"/>
        </w:rPr>
        <w:t>.</w:t>
      </w:r>
      <w:r w:rsidR="00DE3FED">
        <w:rPr>
          <w:rFonts w:ascii="Arial Narrow" w:hAnsi="Arial Narrow"/>
          <w:color w:val="000000"/>
        </w:rPr>
        <w:t xml:space="preserve"> </w:t>
      </w:r>
    </w:p>
    <w:p w14:paraId="56674F06" w14:textId="77EF8548" w:rsidR="00CF4139" w:rsidRDefault="00CF4139" w:rsidP="00E81D20">
      <w:pPr>
        <w:tabs>
          <w:tab w:val="left" w:pos="1011"/>
        </w:tabs>
        <w:jc w:val="both"/>
        <w:rPr>
          <w:rFonts w:ascii="Arial" w:hAnsi="Arial" w:cs="Arial"/>
          <w:sz w:val="22"/>
          <w:szCs w:val="22"/>
        </w:rPr>
      </w:pPr>
    </w:p>
    <w:p w14:paraId="632650D3" w14:textId="45DEA09A" w:rsidR="00DE3FED" w:rsidRDefault="00DE3FED" w:rsidP="00DE3FED">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72356D">
        <w:rPr>
          <w:rFonts w:ascii="Arial Narrow" w:hAnsi="Arial Narrow"/>
          <w:b/>
          <w:color w:val="000000" w:themeColor="text1"/>
        </w:rPr>
        <w:t>TRES</w:t>
      </w:r>
      <w:r w:rsidRPr="00F1719D">
        <w:rPr>
          <w:rFonts w:ascii="Arial Narrow" w:hAnsi="Arial Narrow"/>
          <w:b/>
          <w:color w:val="000000" w:themeColor="text1"/>
        </w:rPr>
        <w:t>:</w:t>
      </w:r>
    </w:p>
    <w:p w14:paraId="1E3CC616" w14:textId="363CF056" w:rsidR="00D31873" w:rsidRDefault="00DE3FED" w:rsidP="00D31873">
      <w:pPr>
        <w:tabs>
          <w:tab w:val="left" w:pos="3735"/>
        </w:tabs>
        <w:jc w:val="both"/>
        <w:rPr>
          <w:rFonts w:ascii="Arial Narrow" w:hAnsi="Arial Narrow"/>
        </w:rPr>
      </w:pPr>
      <w:r>
        <w:rPr>
          <w:rFonts w:ascii="Arial Narrow" w:eastAsia="Arial Unicode MS" w:hAnsi="Arial Narrow" w:cs="Arial"/>
        </w:rPr>
        <w:t xml:space="preserve">Expuesto de parte de la comisión de educación al Concejo, las recomendaciones que deben ser retomadas para la implementación del programa becas </w:t>
      </w:r>
      <w:r w:rsidR="00C1474E">
        <w:rPr>
          <w:rFonts w:ascii="Arial Narrow" w:eastAsia="Arial Unicode MS" w:hAnsi="Arial Narrow" w:cs="Arial"/>
        </w:rPr>
        <w:t xml:space="preserve">dos mil diecisiete, así como </w:t>
      </w:r>
      <w:r>
        <w:rPr>
          <w:rFonts w:ascii="Arial Narrow" w:eastAsia="Arial Unicode MS" w:hAnsi="Arial Narrow" w:cs="Arial"/>
        </w:rPr>
        <w:t>el proceso inherente a realizar para el otorgamiento becas</w:t>
      </w:r>
      <w:r w:rsidR="00A15B6B">
        <w:rPr>
          <w:rFonts w:ascii="Arial Narrow" w:eastAsia="Arial Unicode MS" w:hAnsi="Arial Narrow" w:cs="Arial"/>
        </w:rPr>
        <w:t xml:space="preserve"> superiores</w:t>
      </w:r>
      <w:r>
        <w:rPr>
          <w:rFonts w:ascii="Arial Narrow" w:eastAsia="Arial Unicode MS" w:hAnsi="Arial Narrow" w:cs="Arial"/>
        </w:rPr>
        <w:t xml:space="preserve"> </w:t>
      </w:r>
      <w:r w:rsidR="00C1474E">
        <w:rPr>
          <w:rFonts w:ascii="Arial Narrow" w:eastAsia="Arial Unicode MS" w:hAnsi="Arial Narrow" w:cs="Arial"/>
        </w:rPr>
        <w:t>a jóvenes de buen rendimiento académico y de escasos recursos económicos del municipio de Zaragoza, Departamento de la Libertad, las principales recomendaciones de la comisión son</w:t>
      </w:r>
      <w:r w:rsidR="00A15B6B">
        <w:rPr>
          <w:rFonts w:ascii="Arial Narrow" w:eastAsia="Arial Unicode MS" w:hAnsi="Arial Narrow" w:cs="Arial"/>
        </w:rPr>
        <w:t xml:space="preserve"> definir las universidades con las que se trabajara el programa becas superiores, que para otorgar becas es importante revisar el rendimiento académico de aspirantes a una beca superior en el año dos mil diecisiete;  en este sentido el Concejo Municipal </w:t>
      </w:r>
      <w:r w:rsidR="00A15B6B" w:rsidRPr="00A15B6B">
        <w:rPr>
          <w:rFonts w:ascii="Arial Narrow" w:eastAsia="Arial Unicode MS" w:hAnsi="Arial Narrow" w:cs="Arial"/>
          <w:b/>
        </w:rPr>
        <w:t>ACUERDA:</w:t>
      </w:r>
      <w:r w:rsidR="00A15B6B">
        <w:rPr>
          <w:rFonts w:ascii="Arial Narrow" w:eastAsia="Arial Unicode MS" w:hAnsi="Arial Narrow" w:cs="Arial"/>
        </w:rPr>
        <w:t xml:space="preserve"> </w:t>
      </w:r>
      <w:r w:rsidR="00A15B6B" w:rsidRPr="00A15B6B">
        <w:rPr>
          <w:rFonts w:ascii="Arial Narrow" w:eastAsia="Arial Unicode MS" w:hAnsi="Arial Narrow" w:cs="Arial"/>
          <w:b/>
        </w:rPr>
        <w:t>a</w:t>
      </w:r>
      <w:r w:rsidR="00A15B6B">
        <w:rPr>
          <w:rFonts w:ascii="Arial Narrow" w:eastAsia="Arial Unicode MS" w:hAnsi="Arial Narrow" w:cs="Arial"/>
        </w:rPr>
        <w:t xml:space="preserve">) Solicitar a la comisión de educación informe del rendimiento académico de los estudiantes que han recibido la beca de estudios superiores en el año dos mil dieciséis y que dicho informe deberá de presentarse al Concejo para su análisis y valoración. </w:t>
      </w:r>
      <w:r w:rsidR="00A15B6B" w:rsidRPr="00A15B6B">
        <w:rPr>
          <w:rFonts w:ascii="Arial Narrow" w:eastAsia="Arial Unicode MS" w:hAnsi="Arial Narrow" w:cs="Arial"/>
          <w:b/>
        </w:rPr>
        <w:t>b</w:t>
      </w:r>
      <w:r w:rsidR="00A15B6B">
        <w:rPr>
          <w:rFonts w:ascii="Arial Narrow" w:eastAsia="Arial Unicode MS" w:hAnsi="Arial Narrow" w:cs="Arial"/>
        </w:rPr>
        <w:t xml:space="preserve">) </w:t>
      </w:r>
      <w:r w:rsidR="00D66FA3">
        <w:rPr>
          <w:rFonts w:ascii="Arial Narrow" w:eastAsia="Arial Unicode MS" w:hAnsi="Arial Narrow" w:cs="Arial"/>
        </w:rPr>
        <w:t xml:space="preserve">Solicitar a la </w:t>
      </w:r>
      <w:r w:rsidR="00A15B6B">
        <w:rPr>
          <w:rFonts w:ascii="Arial Narrow" w:eastAsia="Arial Unicode MS" w:hAnsi="Arial Narrow" w:cs="Arial"/>
        </w:rPr>
        <w:t xml:space="preserve">comisión </w:t>
      </w:r>
      <w:r w:rsidR="00D66FA3">
        <w:rPr>
          <w:rFonts w:ascii="Arial Narrow" w:eastAsia="Arial Unicode MS" w:hAnsi="Arial Narrow" w:cs="Arial"/>
        </w:rPr>
        <w:t xml:space="preserve">presente al Concejo para su valoración, propuesta de normativa en la se establezcan los criterios, requisitos y procedimientos, para el programa becas superiores. </w:t>
      </w:r>
      <w:r w:rsidR="00D66FA3" w:rsidRPr="009D1925">
        <w:rPr>
          <w:rFonts w:ascii="Arial Narrow" w:hAnsi="Arial Narrow"/>
        </w:rPr>
        <w:t>COMUNIQUESE</w:t>
      </w:r>
      <w:r w:rsidR="00D66FA3">
        <w:rPr>
          <w:rFonts w:ascii="Arial Narrow" w:hAnsi="Arial Narrow"/>
        </w:rPr>
        <w:t>.</w:t>
      </w:r>
    </w:p>
    <w:p w14:paraId="5ADCDB3F" w14:textId="066EC13A" w:rsidR="00CF7C56" w:rsidRDefault="00CF7C56" w:rsidP="00D31873">
      <w:pPr>
        <w:tabs>
          <w:tab w:val="left" w:pos="3735"/>
        </w:tabs>
        <w:jc w:val="both"/>
        <w:rPr>
          <w:rFonts w:ascii="Arial Narrow" w:hAnsi="Arial Narrow"/>
        </w:rPr>
      </w:pPr>
    </w:p>
    <w:p w14:paraId="518E2E8E" w14:textId="451BBBFC" w:rsidR="00CF7C56" w:rsidRDefault="00CF7C56" w:rsidP="00CF7C56">
      <w:pPr>
        <w:jc w:val="both"/>
        <w:rPr>
          <w:rFonts w:ascii="Arial Narrow" w:hAnsi="Arial Narrow"/>
          <w:b/>
          <w:color w:val="000000" w:themeColor="text1"/>
        </w:rPr>
      </w:pPr>
      <w:r w:rsidRPr="00F1719D">
        <w:rPr>
          <w:rFonts w:ascii="Arial Narrow" w:hAnsi="Arial Narrow"/>
          <w:b/>
          <w:color w:val="000000" w:themeColor="text1"/>
        </w:rPr>
        <w:t xml:space="preserve">ACUERDO NÚMERO </w:t>
      </w:r>
      <w:r w:rsidR="0072356D">
        <w:rPr>
          <w:rFonts w:ascii="Arial Narrow" w:hAnsi="Arial Narrow"/>
          <w:b/>
          <w:color w:val="000000" w:themeColor="text1"/>
        </w:rPr>
        <w:t>CUATRO</w:t>
      </w:r>
      <w:r w:rsidRPr="00F1719D">
        <w:rPr>
          <w:rFonts w:ascii="Arial Narrow" w:hAnsi="Arial Narrow"/>
          <w:b/>
          <w:color w:val="000000" w:themeColor="text1"/>
        </w:rPr>
        <w:t>:</w:t>
      </w:r>
    </w:p>
    <w:p w14:paraId="06C74874" w14:textId="70093BBB" w:rsidR="00BB72A4" w:rsidRDefault="00C5048E" w:rsidP="00BB72A4">
      <w:pPr>
        <w:tabs>
          <w:tab w:val="left" w:pos="3735"/>
        </w:tabs>
        <w:jc w:val="both"/>
        <w:rPr>
          <w:rFonts w:ascii="Arial Narrow" w:hAnsi="Arial Narrow"/>
        </w:rPr>
      </w:pPr>
      <w:r>
        <w:rPr>
          <w:rFonts w:ascii="Arial Narrow" w:eastAsia="Arial Unicode MS" w:hAnsi="Arial Narrow" w:cs="Arial"/>
        </w:rPr>
        <w:t xml:space="preserve">Visto el </w:t>
      </w:r>
      <w:r w:rsidR="00D821E1">
        <w:rPr>
          <w:rFonts w:ascii="Arial Narrow" w:eastAsia="Arial Unicode MS" w:hAnsi="Arial Narrow" w:cs="Arial"/>
        </w:rPr>
        <w:t xml:space="preserve">informe </w:t>
      </w:r>
      <w:r>
        <w:rPr>
          <w:rFonts w:ascii="Arial Narrow" w:eastAsia="Arial Unicode MS" w:hAnsi="Arial Narrow" w:cs="Arial"/>
        </w:rPr>
        <w:t xml:space="preserve">de inspección </w:t>
      </w:r>
      <w:r w:rsidR="00D821E1">
        <w:rPr>
          <w:rFonts w:ascii="Arial Narrow" w:eastAsia="Arial Unicode MS" w:hAnsi="Arial Narrow" w:cs="Arial"/>
        </w:rPr>
        <w:t xml:space="preserve">al pasaje número cinco de la colonia Miramar Jurisdicción de Zaragoza, Departamento de la Libertad, realizada </w:t>
      </w:r>
      <w:r>
        <w:rPr>
          <w:rFonts w:ascii="Arial Narrow" w:eastAsia="Arial Unicode MS" w:hAnsi="Arial Narrow" w:cs="Arial"/>
        </w:rPr>
        <w:t>el día quince de diciembre de dos mil dieciséis</w:t>
      </w:r>
      <w:r w:rsidR="00D821E1">
        <w:rPr>
          <w:rFonts w:ascii="Arial Narrow" w:eastAsia="Arial Unicode MS" w:hAnsi="Arial Narrow" w:cs="Arial"/>
        </w:rPr>
        <w:t xml:space="preserve">, </w:t>
      </w:r>
      <w:r>
        <w:rPr>
          <w:rFonts w:ascii="Arial Narrow" w:eastAsia="Arial Unicode MS" w:hAnsi="Arial Narrow" w:cs="Arial"/>
        </w:rPr>
        <w:t>de</w:t>
      </w:r>
      <w:r w:rsidR="00D821E1">
        <w:rPr>
          <w:rFonts w:ascii="Arial Narrow" w:eastAsia="Arial Unicode MS" w:hAnsi="Arial Narrow" w:cs="Arial"/>
        </w:rPr>
        <w:t>l Lic. Juan Flamenco Núñez E</w:t>
      </w:r>
      <w:r>
        <w:rPr>
          <w:rFonts w:ascii="Arial Narrow" w:eastAsia="Arial Unicode MS" w:hAnsi="Arial Narrow" w:cs="Arial"/>
        </w:rPr>
        <w:t xml:space="preserve">ncargado de Catastro Municipal, </w:t>
      </w:r>
      <w:r w:rsidR="00D821E1">
        <w:rPr>
          <w:rFonts w:ascii="Arial Narrow" w:eastAsia="Arial Unicode MS" w:hAnsi="Arial Narrow" w:cs="Arial"/>
        </w:rPr>
        <w:t xml:space="preserve">dicho informe de inspección se hizo con la finalidad de atender solicitud de parte de habitantes de la comunidad, en el sentido de reparar tramo de calle, por lo que, en el informe se recomienda </w:t>
      </w:r>
      <w:r w:rsidR="00052C60">
        <w:rPr>
          <w:rFonts w:ascii="Arial Narrow" w:eastAsia="Arial Unicode MS" w:hAnsi="Arial Narrow" w:cs="Arial"/>
        </w:rPr>
        <w:t xml:space="preserve">pavimentar un tramo de </w:t>
      </w:r>
      <w:r w:rsidR="00BB72A4">
        <w:rPr>
          <w:rFonts w:ascii="Arial Narrow" w:eastAsia="Arial Unicode MS" w:hAnsi="Arial Narrow" w:cs="Arial"/>
        </w:rPr>
        <w:t>25</w:t>
      </w:r>
      <w:r w:rsidR="00052C60">
        <w:rPr>
          <w:rFonts w:ascii="Arial Narrow" w:eastAsia="Arial Unicode MS" w:hAnsi="Arial Narrow" w:cs="Arial"/>
        </w:rPr>
        <w:t xml:space="preserve"> metros de longitud por</w:t>
      </w:r>
      <w:r w:rsidR="00BB72A4">
        <w:rPr>
          <w:rFonts w:ascii="Arial Narrow" w:eastAsia="Arial Unicode MS" w:hAnsi="Arial Narrow" w:cs="Arial"/>
        </w:rPr>
        <w:t xml:space="preserve"> 5.80 de ancho, haciendo una área a pavimentar de 145 metros cuadrados, en este sentido, El Concejo Municipal </w:t>
      </w:r>
      <w:r w:rsidR="00BB72A4" w:rsidRPr="00BB72A4">
        <w:rPr>
          <w:rFonts w:ascii="Arial Narrow" w:eastAsia="Arial Unicode MS" w:hAnsi="Arial Narrow" w:cs="Arial"/>
          <w:b/>
        </w:rPr>
        <w:t>ACUERDA:</w:t>
      </w:r>
      <w:r w:rsidR="00BB72A4">
        <w:rPr>
          <w:rFonts w:ascii="Arial Narrow" w:eastAsia="Arial Unicode MS" w:hAnsi="Arial Narrow" w:cs="Arial"/>
        </w:rPr>
        <w:t xml:space="preserve"> a) dar por recibido en informe de inspección realizado al pasaje final número cinco de la colonia Miramar y para ello se estará dándole seguimiento el próximo año dos diecisiete. </w:t>
      </w:r>
      <w:r w:rsidR="00BB72A4" w:rsidRPr="009D1925">
        <w:rPr>
          <w:rFonts w:ascii="Arial Narrow" w:hAnsi="Arial Narrow"/>
        </w:rPr>
        <w:t>COMUNIQUESE</w:t>
      </w:r>
      <w:r w:rsidR="00BB72A4">
        <w:rPr>
          <w:rFonts w:ascii="Arial Narrow" w:hAnsi="Arial Narrow"/>
        </w:rPr>
        <w:t>.</w:t>
      </w:r>
    </w:p>
    <w:p w14:paraId="61F78418" w14:textId="11D5BCCE" w:rsidR="00CF7C56" w:rsidRDefault="00CF7C56" w:rsidP="00D31873">
      <w:pPr>
        <w:tabs>
          <w:tab w:val="left" w:pos="3735"/>
        </w:tabs>
        <w:jc w:val="both"/>
        <w:rPr>
          <w:rFonts w:ascii="Arial Narrow" w:eastAsia="Arial Unicode MS" w:hAnsi="Arial Narrow" w:cs="Arial"/>
        </w:rPr>
      </w:pPr>
    </w:p>
    <w:p w14:paraId="4FB8EE6C" w14:textId="29BD95C6" w:rsidR="00BB72A4" w:rsidRDefault="00BB72A4" w:rsidP="00D31873">
      <w:pPr>
        <w:tabs>
          <w:tab w:val="left" w:pos="3735"/>
        </w:tabs>
        <w:jc w:val="both"/>
        <w:rPr>
          <w:rFonts w:ascii="Arial Narrow" w:hAnsi="Arial Narrow"/>
          <w:b/>
          <w:color w:val="000000" w:themeColor="text1"/>
        </w:rPr>
      </w:pPr>
      <w:r w:rsidRPr="00F1719D">
        <w:rPr>
          <w:rFonts w:ascii="Arial Narrow" w:hAnsi="Arial Narrow"/>
          <w:b/>
          <w:color w:val="000000" w:themeColor="text1"/>
        </w:rPr>
        <w:t xml:space="preserve">ACUERDO NÚMERO </w:t>
      </w:r>
      <w:r w:rsidR="0072356D">
        <w:rPr>
          <w:rFonts w:ascii="Arial Narrow" w:hAnsi="Arial Narrow"/>
          <w:b/>
          <w:color w:val="000000" w:themeColor="text1"/>
        </w:rPr>
        <w:t>CINCO</w:t>
      </w:r>
      <w:r w:rsidRPr="00F1719D">
        <w:rPr>
          <w:rFonts w:ascii="Arial Narrow" w:hAnsi="Arial Narrow"/>
          <w:b/>
          <w:color w:val="000000" w:themeColor="text1"/>
        </w:rPr>
        <w:t>:</w:t>
      </w:r>
    </w:p>
    <w:p w14:paraId="38F3DD21" w14:textId="6D04000D" w:rsidR="00BB72A4" w:rsidRDefault="007B655F" w:rsidP="00D31873">
      <w:pPr>
        <w:tabs>
          <w:tab w:val="left" w:pos="3735"/>
        </w:tabs>
        <w:jc w:val="both"/>
        <w:rPr>
          <w:rFonts w:ascii="Arial Narrow" w:eastAsia="Arial Unicode MS" w:hAnsi="Arial Narrow" w:cs="Arial"/>
        </w:rPr>
      </w:pPr>
      <w:r>
        <w:rPr>
          <w:rFonts w:ascii="Arial Narrow" w:eastAsia="Arial Unicode MS" w:hAnsi="Arial Narrow" w:cs="Arial"/>
        </w:rPr>
        <w:t>Vista la petición de</w:t>
      </w:r>
      <w:r w:rsidR="005C1B2A">
        <w:rPr>
          <w:rFonts w:ascii="Arial Narrow" w:eastAsia="Arial Unicode MS" w:hAnsi="Arial Narrow" w:cs="Arial"/>
        </w:rPr>
        <w:t xml:space="preserve"> Profesora Karina Lara de Gil </w:t>
      </w:r>
      <w:r>
        <w:rPr>
          <w:rFonts w:ascii="Arial Narrow" w:eastAsia="Arial Unicode MS" w:hAnsi="Arial Narrow" w:cs="Arial"/>
        </w:rPr>
        <w:t>Directora del Centro de B</w:t>
      </w:r>
      <w:r w:rsidR="003D33C4">
        <w:rPr>
          <w:rFonts w:ascii="Arial Narrow" w:eastAsia="Arial Unicode MS" w:hAnsi="Arial Narrow" w:cs="Arial"/>
        </w:rPr>
        <w:t>ienestar Infan</w:t>
      </w:r>
      <w:r w:rsidR="005C1B2A">
        <w:rPr>
          <w:rFonts w:ascii="Arial Narrow" w:eastAsia="Arial Unicode MS" w:hAnsi="Arial Narrow" w:cs="Arial"/>
        </w:rPr>
        <w:t xml:space="preserve">til CBI. Solicitando acuerdo al Concejo para el apoyo económico al CBI. En concepto de </w:t>
      </w:r>
      <w:r w:rsidR="00126B68">
        <w:rPr>
          <w:rFonts w:ascii="Arial Narrow" w:eastAsia="Arial Unicode MS" w:hAnsi="Arial Narrow" w:cs="Arial"/>
        </w:rPr>
        <w:t>pago por alquiler de local donde el Centro de Bienestar Infantil atiende</w:t>
      </w:r>
      <w:r w:rsidR="00772485">
        <w:rPr>
          <w:rFonts w:ascii="Arial Narrow" w:eastAsia="Arial Unicode MS" w:hAnsi="Arial Narrow" w:cs="Arial"/>
        </w:rPr>
        <w:t xml:space="preserve"> e imparte</w:t>
      </w:r>
      <w:r w:rsidR="00126B68">
        <w:rPr>
          <w:rFonts w:ascii="Arial Narrow" w:eastAsia="Arial Unicode MS" w:hAnsi="Arial Narrow" w:cs="Arial"/>
        </w:rPr>
        <w:t xml:space="preserve"> educación inicial a setenta niños y niñas de municipio de Zaragoza, por lo anterior</w:t>
      </w:r>
      <w:r w:rsidR="00772485">
        <w:rPr>
          <w:rFonts w:ascii="Arial Narrow" w:eastAsia="Arial Unicode MS" w:hAnsi="Arial Narrow" w:cs="Arial"/>
        </w:rPr>
        <w:t xml:space="preserve">, </w:t>
      </w:r>
      <w:r w:rsidR="00126B68">
        <w:rPr>
          <w:rFonts w:ascii="Arial Narrow" w:eastAsia="Arial Unicode MS" w:hAnsi="Arial Narrow" w:cs="Arial"/>
        </w:rPr>
        <w:t xml:space="preserve">y </w:t>
      </w:r>
      <w:r w:rsidR="00126B68">
        <w:rPr>
          <w:rFonts w:ascii="Arial Narrow" w:hAnsi="Arial Narrow"/>
          <w:color w:val="000000" w:themeColor="text1"/>
        </w:rPr>
        <w:t>considerando que este Gobierno M</w:t>
      </w:r>
      <w:r w:rsidR="00126B68" w:rsidRPr="00186F26">
        <w:rPr>
          <w:rFonts w:ascii="Arial Narrow" w:hAnsi="Arial Narrow"/>
          <w:color w:val="000000" w:themeColor="text1"/>
        </w:rPr>
        <w:t xml:space="preserve">unicipal </w:t>
      </w:r>
      <w:r w:rsidR="00126B68">
        <w:rPr>
          <w:rFonts w:ascii="Arial Narrow" w:hAnsi="Arial Narrow"/>
          <w:color w:val="000000" w:themeColor="text1"/>
        </w:rPr>
        <w:t>tiene dentro sus</w:t>
      </w:r>
      <w:r w:rsidR="00126B68" w:rsidRPr="00186F26">
        <w:rPr>
          <w:rFonts w:ascii="Arial Narrow" w:hAnsi="Arial Narrow"/>
          <w:color w:val="000000" w:themeColor="text1"/>
        </w:rPr>
        <w:t xml:space="preserve"> programas y políticas institucionales trabajar por los </w:t>
      </w:r>
      <w:r w:rsidR="00126B68">
        <w:rPr>
          <w:rFonts w:ascii="Arial Narrow" w:hAnsi="Arial Narrow"/>
        </w:rPr>
        <w:t>d</w:t>
      </w:r>
      <w:r w:rsidR="00126B68" w:rsidRPr="00186F26">
        <w:rPr>
          <w:rFonts w:ascii="Arial Narrow" w:hAnsi="Arial Narrow"/>
        </w:rPr>
        <w:t>erechos de la niñez, adolescencia</w:t>
      </w:r>
      <w:r w:rsidR="00126B68">
        <w:rPr>
          <w:rFonts w:ascii="Arial Narrow" w:hAnsi="Arial Narrow"/>
        </w:rPr>
        <w:t xml:space="preserve">; </w:t>
      </w:r>
      <w:r w:rsidR="00126B68" w:rsidRPr="00186F26">
        <w:rPr>
          <w:rFonts w:ascii="Arial Narrow" w:hAnsi="Arial Narrow"/>
        </w:rPr>
        <w:t xml:space="preserve">propiciando que a cada niña, niño </w:t>
      </w:r>
      <w:r w:rsidR="00126B68">
        <w:rPr>
          <w:rFonts w:ascii="Arial Narrow" w:hAnsi="Arial Narrow"/>
        </w:rPr>
        <w:t>de esta</w:t>
      </w:r>
      <w:r w:rsidR="00126B68" w:rsidRPr="00186F26">
        <w:rPr>
          <w:rFonts w:ascii="Arial Narrow" w:hAnsi="Arial Narrow"/>
        </w:rPr>
        <w:t xml:space="preserve"> jurisdicción se le asegure, la participación </w:t>
      </w:r>
      <w:r w:rsidR="00772485">
        <w:rPr>
          <w:rFonts w:ascii="Arial Narrow" w:hAnsi="Arial Narrow"/>
        </w:rPr>
        <w:t xml:space="preserve">en la educación inicial </w:t>
      </w:r>
      <w:r w:rsidR="00126B68" w:rsidRPr="00186F26">
        <w:rPr>
          <w:rFonts w:ascii="Arial Narrow" w:hAnsi="Arial Narrow"/>
        </w:rPr>
        <w:t xml:space="preserve">y el cumplimiento a los preceptos Constitucionales, establecidos </w:t>
      </w:r>
      <w:r w:rsidR="00126B68">
        <w:rPr>
          <w:rFonts w:ascii="Arial Narrow" w:hAnsi="Arial Narrow"/>
        </w:rPr>
        <w:t xml:space="preserve">en la </w:t>
      </w:r>
      <w:r w:rsidR="00126B68" w:rsidRPr="00186F26">
        <w:rPr>
          <w:rFonts w:ascii="Arial Narrow" w:hAnsi="Arial Narrow"/>
        </w:rPr>
        <w:t xml:space="preserve">Ley de Protección Integral de la Niñez y Adolescencia, (LEPINA); </w:t>
      </w:r>
      <w:r w:rsidR="00126B68">
        <w:rPr>
          <w:rFonts w:ascii="Arial Narrow" w:hAnsi="Arial Narrow"/>
        </w:rPr>
        <w:t xml:space="preserve">y existiendo la necesidad </w:t>
      </w:r>
      <w:r w:rsidR="00772485">
        <w:rPr>
          <w:rFonts w:ascii="Arial Narrow" w:hAnsi="Arial Narrow"/>
        </w:rPr>
        <w:t xml:space="preserve">que dicho CBI. Cuente </w:t>
      </w:r>
      <w:r w:rsidR="00C47D58">
        <w:rPr>
          <w:rFonts w:ascii="Arial Narrow" w:hAnsi="Arial Narrow"/>
        </w:rPr>
        <w:t>con un</w:t>
      </w:r>
      <w:r w:rsidR="00772485">
        <w:rPr>
          <w:rFonts w:ascii="Arial Narrow" w:hAnsi="Arial Narrow"/>
        </w:rPr>
        <w:t xml:space="preserve"> local para atender la educación inicial a la niñez de la colonia San Nicolás de Zaragoza, </w:t>
      </w:r>
      <w:r w:rsidR="00C47D58">
        <w:rPr>
          <w:rFonts w:ascii="Arial Narrow" w:hAnsi="Arial Narrow"/>
        </w:rPr>
        <w:t>por</w:t>
      </w:r>
      <w:r w:rsidR="00772485">
        <w:rPr>
          <w:rFonts w:ascii="Arial Narrow" w:hAnsi="Arial Narrow"/>
        </w:rPr>
        <w:t xml:space="preserve"> lo </w:t>
      </w:r>
      <w:r w:rsidR="00C47D58">
        <w:rPr>
          <w:rFonts w:ascii="Arial Narrow" w:hAnsi="Arial Narrow"/>
        </w:rPr>
        <w:t>que,</w:t>
      </w:r>
      <w:r w:rsidR="00772485">
        <w:rPr>
          <w:rFonts w:ascii="Arial Narrow" w:hAnsi="Arial Narrow"/>
        </w:rPr>
        <w:t xml:space="preserve"> en virtud de lo antes expuesto, </w:t>
      </w:r>
      <w:r w:rsidR="00126B68">
        <w:rPr>
          <w:rFonts w:ascii="Arial Narrow" w:hAnsi="Arial Narrow"/>
        </w:rPr>
        <w:t>E</w:t>
      </w:r>
      <w:r w:rsidR="00126B68" w:rsidRPr="00186F26">
        <w:rPr>
          <w:rFonts w:ascii="Arial Narrow" w:hAnsi="Arial Narrow"/>
        </w:rPr>
        <w:t>l Concejo Municipal,</w:t>
      </w:r>
      <w:r w:rsidR="00126B68">
        <w:rPr>
          <w:rFonts w:ascii="Arial Narrow" w:hAnsi="Arial Narrow"/>
        </w:rPr>
        <w:t xml:space="preserve"> </w:t>
      </w:r>
      <w:r w:rsidR="00126B68" w:rsidRPr="00126B68">
        <w:rPr>
          <w:rFonts w:ascii="Arial Narrow" w:hAnsi="Arial Narrow"/>
          <w:b/>
        </w:rPr>
        <w:t>ACUERDA:</w:t>
      </w:r>
      <w:r w:rsidR="00126B68">
        <w:rPr>
          <w:rFonts w:ascii="Arial Narrow" w:hAnsi="Arial Narrow"/>
          <w:b/>
        </w:rPr>
        <w:t xml:space="preserve"> </w:t>
      </w:r>
      <w:r w:rsidR="00C47D58">
        <w:rPr>
          <w:rFonts w:ascii="Arial Narrow" w:hAnsi="Arial Narrow"/>
          <w:b/>
        </w:rPr>
        <w:t xml:space="preserve">a) </w:t>
      </w:r>
      <w:r w:rsidR="00C47D58" w:rsidRPr="00C47D58">
        <w:rPr>
          <w:rFonts w:ascii="Arial Narrow" w:hAnsi="Arial Narrow"/>
        </w:rPr>
        <w:t>Aprobar solicitud de</w:t>
      </w:r>
      <w:r w:rsidR="00C47D58">
        <w:rPr>
          <w:rFonts w:ascii="Arial Narrow" w:hAnsi="Arial Narrow"/>
          <w:b/>
        </w:rPr>
        <w:t xml:space="preserve"> </w:t>
      </w:r>
      <w:r w:rsidR="00C47D58">
        <w:rPr>
          <w:rFonts w:ascii="Arial Narrow" w:eastAsia="Arial Unicode MS" w:hAnsi="Arial Narrow" w:cs="Arial"/>
        </w:rPr>
        <w:t xml:space="preserve">Profesora Karina Lara de Gil Directora del Centro de Bienestar Infantil CBI. Quien solicita apoyo económico para cubrir costos de alquiler de local donde funciona el Centro de Bienestar Infantil CBI. De la colonia San Nicolás. </w:t>
      </w:r>
      <w:r w:rsidR="00C47D58" w:rsidRPr="00FD336A">
        <w:rPr>
          <w:rFonts w:ascii="Arial Narrow" w:eastAsia="Arial Unicode MS" w:hAnsi="Arial Narrow" w:cs="Arial"/>
          <w:b/>
        </w:rPr>
        <w:t>b</w:t>
      </w:r>
      <w:r w:rsidR="00C47D58">
        <w:rPr>
          <w:rFonts w:ascii="Arial Narrow" w:eastAsia="Arial Unicode MS" w:hAnsi="Arial Narrow" w:cs="Arial"/>
        </w:rPr>
        <w:t xml:space="preserve">) Erogar la cantidad de DOS MIL </w:t>
      </w:r>
      <w:r w:rsidR="00FD336A">
        <w:rPr>
          <w:rFonts w:ascii="Arial Narrow" w:eastAsia="Arial Unicode MS" w:hAnsi="Arial Narrow" w:cs="Arial"/>
        </w:rPr>
        <w:t xml:space="preserve">CIEN 00/100 DOLARES DE LOS ESTADOS UNIDOS DE AMERICA. Para cubrir costos de alquiler de local del Centro de Bienestar Infantil CBI. </w:t>
      </w:r>
      <w:r w:rsidR="00FD336A" w:rsidRPr="00FD336A">
        <w:rPr>
          <w:rFonts w:ascii="Arial Narrow" w:eastAsia="Arial Unicode MS" w:hAnsi="Arial Narrow" w:cs="Arial"/>
          <w:b/>
        </w:rPr>
        <w:t>c</w:t>
      </w:r>
      <w:r w:rsidR="00FD336A">
        <w:rPr>
          <w:rFonts w:ascii="Arial Narrow" w:eastAsia="Arial Unicode MS" w:hAnsi="Arial Narrow" w:cs="Arial"/>
        </w:rPr>
        <w:t>) Facultar al Alcalde para que en representación del municipio firme contrato de arrendamiento de local donde funcionara el Centro de Bienestar Infant</w:t>
      </w:r>
      <w:r w:rsidR="00B53438">
        <w:rPr>
          <w:rFonts w:ascii="Arial Narrow" w:eastAsia="Arial Unicode MS" w:hAnsi="Arial Narrow" w:cs="Arial"/>
        </w:rPr>
        <w:t>il CBI. con la señora Anabel Pe</w:t>
      </w:r>
      <w:r w:rsidR="00C05BF6">
        <w:rPr>
          <w:rFonts w:ascii="Arial Narrow" w:eastAsia="Arial Unicode MS" w:hAnsi="Arial Narrow" w:cs="Arial"/>
        </w:rPr>
        <w:t>ñ</w:t>
      </w:r>
      <w:r w:rsidR="00FD336A">
        <w:rPr>
          <w:rFonts w:ascii="Arial Narrow" w:eastAsia="Arial Unicode MS" w:hAnsi="Arial Narrow" w:cs="Arial"/>
        </w:rPr>
        <w:t xml:space="preserve">ate de </w:t>
      </w:r>
      <w:r w:rsidR="0072356D">
        <w:rPr>
          <w:rFonts w:ascii="Arial Narrow" w:eastAsia="Arial Unicode MS" w:hAnsi="Arial Narrow" w:cs="Arial"/>
        </w:rPr>
        <w:t>Domínguez</w:t>
      </w:r>
      <w:r w:rsidR="00FD336A">
        <w:rPr>
          <w:rFonts w:ascii="Arial Narrow" w:eastAsia="Arial Unicode MS" w:hAnsi="Arial Narrow" w:cs="Arial"/>
        </w:rPr>
        <w:t xml:space="preserve">, </w:t>
      </w:r>
      <w:r w:rsidR="0032568B">
        <w:rPr>
          <w:rFonts w:ascii="Arial Narrow" w:eastAsia="Arial Unicode MS" w:hAnsi="Arial Narrow" w:cs="Arial"/>
        </w:rPr>
        <w:t xml:space="preserve">propietaria del inmueble que se arrendara. </w:t>
      </w:r>
      <w:r w:rsidR="0032568B" w:rsidRPr="0032568B">
        <w:rPr>
          <w:rFonts w:ascii="Arial Narrow" w:eastAsia="Arial Unicode MS" w:hAnsi="Arial Narrow" w:cs="Arial"/>
          <w:b/>
        </w:rPr>
        <w:t>d</w:t>
      </w:r>
      <w:r w:rsidR="0032568B">
        <w:rPr>
          <w:rFonts w:ascii="Arial Narrow" w:eastAsia="Arial Unicode MS" w:hAnsi="Arial Narrow" w:cs="Arial"/>
        </w:rPr>
        <w:t xml:space="preserve">) Autorizar a la Tesorería Municipal para que erogue la cantidad mensual de ciento setenta y cinco 00/100 Dólares de los Estados Unidos de América durante los meses de enero a diciembre dos mil diecisiete. hasta por el monto aprobado de DOS MIL CIEN 00/100 DOLARES DE </w:t>
      </w:r>
      <w:r w:rsidR="0032568B">
        <w:rPr>
          <w:rFonts w:ascii="Arial Narrow" w:eastAsia="Arial Unicode MS" w:hAnsi="Arial Narrow" w:cs="Arial"/>
        </w:rPr>
        <w:lastRenderedPageBreak/>
        <w:t xml:space="preserve">LOS ESTADOS UNIDOS DE AMERICA. e) Instruir a la comisión de presupuesto para que proyecte </w:t>
      </w:r>
      <w:r w:rsidR="00573C2A">
        <w:rPr>
          <w:rFonts w:ascii="Arial Narrow" w:eastAsia="Arial Unicode MS" w:hAnsi="Arial Narrow" w:cs="Arial"/>
        </w:rPr>
        <w:t xml:space="preserve">los </w:t>
      </w:r>
      <w:r w:rsidR="0032568B">
        <w:rPr>
          <w:rFonts w:ascii="Arial Narrow" w:eastAsia="Arial Unicode MS" w:hAnsi="Arial Narrow" w:cs="Arial"/>
        </w:rPr>
        <w:t>fondos aprobados en el presupuesto dos mil diecisiete.</w:t>
      </w:r>
      <w:r w:rsidR="007D7EE3">
        <w:rPr>
          <w:rFonts w:ascii="Arial Narrow" w:eastAsia="Arial Unicode MS" w:hAnsi="Arial Narrow" w:cs="Arial"/>
        </w:rPr>
        <w:t xml:space="preserve"> </w:t>
      </w:r>
      <w:r w:rsidR="0072356D">
        <w:rPr>
          <w:rFonts w:ascii="Arial Narrow" w:eastAsia="Arial Unicode MS" w:hAnsi="Arial Narrow" w:cs="Arial"/>
        </w:rPr>
        <w:t>COMUNIQUESE.</w:t>
      </w:r>
    </w:p>
    <w:p w14:paraId="125CAF68" w14:textId="2F5608B8" w:rsidR="008254DD" w:rsidRDefault="008254DD" w:rsidP="00D31873">
      <w:pPr>
        <w:tabs>
          <w:tab w:val="left" w:pos="3735"/>
        </w:tabs>
        <w:jc w:val="both"/>
        <w:rPr>
          <w:rFonts w:ascii="Arial Narrow" w:eastAsia="Arial Unicode MS" w:hAnsi="Arial Narrow" w:cs="Arial"/>
        </w:rPr>
      </w:pPr>
    </w:p>
    <w:p w14:paraId="6CC63799" w14:textId="66EF04B9" w:rsidR="008254DD" w:rsidRDefault="008254DD" w:rsidP="008254DD">
      <w:pPr>
        <w:tabs>
          <w:tab w:val="left" w:pos="3735"/>
        </w:tabs>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S</w:t>
      </w:r>
      <w:r w:rsidR="007D7EE3">
        <w:rPr>
          <w:rFonts w:ascii="Arial Narrow" w:hAnsi="Arial Narrow"/>
          <w:b/>
          <w:color w:val="000000" w:themeColor="text1"/>
        </w:rPr>
        <w:t>EIS</w:t>
      </w:r>
      <w:r w:rsidRPr="00F1719D">
        <w:rPr>
          <w:rFonts w:ascii="Arial Narrow" w:hAnsi="Arial Narrow"/>
          <w:b/>
          <w:color w:val="000000" w:themeColor="text1"/>
        </w:rPr>
        <w:t>:</w:t>
      </w:r>
    </w:p>
    <w:p w14:paraId="1299470D" w14:textId="155142A7" w:rsidR="008254DD" w:rsidRDefault="00BD7ED2" w:rsidP="00D31873">
      <w:pPr>
        <w:tabs>
          <w:tab w:val="left" w:pos="3735"/>
        </w:tabs>
        <w:jc w:val="both"/>
        <w:rPr>
          <w:rFonts w:ascii="Arial Narrow" w:eastAsia="Arial Unicode MS" w:hAnsi="Arial Narrow" w:cs="Arial"/>
        </w:rPr>
      </w:pPr>
      <w:r>
        <w:rPr>
          <w:rFonts w:ascii="Arial Narrow" w:eastAsia="Arial Unicode MS" w:hAnsi="Arial Narrow" w:cs="Arial"/>
        </w:rPr>
        <w:t xml:space="preserve">Vista la petición de parte de Jorge Armando Cortez Técnico de la Dirección General de protección Civil, Delegación de Zaragoza, Departamento de la Libertad, </w:t>
      </w:r>
      <w:r w:rsidR="00C8744B">
        <w:rPr>
          <w:rFonts w:ascii="Arial Narrow" w:eastAsia="Arial Unicode MS" w:hAnsi="Arial Narrow" w:cs="Arial"/>
        </w:rPr>
        <w:t xml:space="preserve">quien solicita al Concejo cinco canastas navideñas </w:t>
      </w:r>
      <w:r w:rsidR="00311CA6">
        <w:rPr>
          <w:rFonts w:ascii="Arial Narrow" w:eastAsia="Arial Unicode MS" w:hAnsi="Arial Narrow" w:cs="Arial"/>
        </w:rPr>
        <w:t xml:space="preserve">para ser repartidas a los miembros de la comisión municipal de protección  civil comunal, </w:t>
      </w:r>
      <w:r w:rsidR="00C8744B">
        <w:rPr>
          <w:rFonts w:ascii="Arial Narrow" w:eastAsia="Arial Unicode MS" w:hAnsi="Arial Narrow" w:cs="Arial"/>
        </w:rPr>
        <w:t xml:space="preserve">y </w:t>
      </w:r>
      <w:r w:rsidR="00311CA6">
        <w:rPr>
          <w:rFonts w:ascii="Arial Narrow" w:eastAsia="Arial Unicode MS" w:hAnsi="Arial Narrow" w:cs="Arial"/>
        </w:rPr>
        <w:t xml:space="preserve">como reconcomiendo al trabajo voluntario que realizan los miembros de dicha comisión, se solicita el apoyo de </w:t>
      </w:r>
      <w:r w:rsidR="00C8744B">
        <w:rPr>
          <w:rFonts w:ascii="Arial Narrow" w:eastAsia="Arial Unicode MS" w:hAnsi="Arial Narrow" w:cs="Arial"/>
        </w:rPr>
        <w:t>un bus para realizar excursión a un turicentro de</w:t>
      </w:r>
      <w:r w:rsidR="00311CA6">
        <w:rPr>
          <w:rFonts w:ascii="Arial Narrow" w:eastAsia="Arial Unicode MS" w:hAnsi="Arial Narrow" w:cs="Arial"/>
        </w:rPr>
        <w:t>l puerto de</w:t>
      </w:r>
      <w:r w:rsidR="00C8744B">
        <w:rPr>
          <w:rFonts w:ascii="Arial Narrow" w:eastAsia="Arial Unicode MS" w:hAnsi="Arial Narrow" w:cs="Arial"/>
        </w:rPr>
        <w:t xml:space="preserve"> la Libertad, en este sentido, El Concejo Municipal </w:t>
      </w:r>
      <w:r w:rsidR="00311CA6">
        <w:rPr>
          <w:rFonts w:ascii="Arial Narrow" w:eastAsia="Arial Unicode MS" w:hAnsi="Arial Narrow" w:cs="Arial"/>
        </w:rPr>
        <w:t xml:space="preserve">por mayoría </w:t>
      </w:r>
      <w:r w:rsidR="00C8744B">
        <w:rPr>
          <w:rFonts w:ascii="Arial Narrow" w:eastAsia="Arial Unicode MS" w:hAnsi="Arial Narrow" w:cs="Arial"/>
        </w:rPr>
        <w:t xml:space="preserve">ACUERDA: </w:t>
      </w:r>
      <w:r w:rsidR="0062605C" w:rsidRPr="0062605C">
        <w:rPr>
          <w:rFonts w:ascii="Arial Narrow" w:eastAsia="Arial Unicode MS" w:hAnsi="Arial Narrow" w:cs="Arial"/>
          <w:b/>
        </w:rPr>
        <w:t>a</w:t>
      </w:r>
      <w:r w:rsidR="0062605C">
        <w:rPr>
          <w:rFonts w:ascii="Arial Narrow" w:eastAsia="Arial Unicode MS" w:hAnsi="Arial Narrow" w:cs="Arial"/>
        </w:rPr>
        <w:t xml:space="preserve">) </w:t>
      </w:r>
      <w:r w:rsidR="00D4010B">
        <w:rPr>
          <w:rFonts w:ascii="Arial Narrow" w:eastAsia="Arial Unicode MS" w:hAnsi="Arial Narrow" w:cs="Arial"/>
        </w:rPr>
        <w:t xml:space="preserve">Aprobar la solicitud </w:t>
      </w:r>
      <w:r w:rsidR="00311CA6">
        <w:rPr>
          <w:rFonts w:ascii="Arial Narrow" w:eastAsia="Arial Unicode MS" w:hAnsi="Arial Narrow" w:cs="Arial"/>
        </w:rPr>
        <w:t xml:space="preserve">de Jorge Armando Cortez Técnico de la Dirección General de protección Civil, Delegación de Zaragoza, Departamento de la Libertad, </w:t>
      </w:r>
      <w:r w:rsidR="00D4010B">
        <w:rPr>
          <w:rFonts w:ascii="Arial Narrow" w:eastAsia="Arial Unicode MS" w:hAnsi="Arial Narrow" w:cs="Arial"/>
        </w:rPr>
        <w:t xml:space="preserve">en todas sus partes, </w:t>
      </w:r>
      <w:r w:rsidR="0062605C" w:rsidRPr="004E2455">
        <w:rPr>
          <w:rFonts w:ascii="Arial Narrow" w:eastAsia="Arial Unicode MS" w:hAnsi="Arial Narrow" w:cs="Arial"/>
          <w:b/>
        </w:rPr>
        <w:t>b</w:t>
      </w:r>
      <w:r w:rsidR="0062605C">
        <w:rPr>
          <w:rFonts w:ascii="Arial Narrow" w:eastAsia="Arial Unicode MS" w:hAnsi="Arial Narrow" w:cs="Arial"/>
        </w:rPr>
        <w:t xml:space="preserve">) Instruir a la UACI. Para que realice la contratación del bus y la compra de las piñatas. c) Autorizar a la Tesorería Municipal erogue la cantidad correspondiente en concepto de pago por servicios de transporte de un bus para miembros </w:t>
      </w:r>
      <w:r w:rsidR="004E2455">
        <w:rPr>
          <w:rFonts w:ascii="Arial Narrow" w:eastAsia="Arial Unicode MS" w:hAnsi="Arial Narrow" w:cs="Arial"/>
        </w:rPr>
        <w:t>de la Comisión Municipal de protección civil comunal de Zaragoza. cabe mencionar que</w:t>
      </w:r>
      <w:r w:rsidR="0062605C">
        <w:rPr>
          <w:rFonts w:ascii="Arial Narrow" w:eastAsia="Arial Unicode MS" w:hAnsi="Arial Narrow" w:cs="Arial"/>
        </w:rPr>
        <w:t xml:space="preserve"> </w:t>
      </w:r>
      <w:r w:rsidR="00311CA6">
        <w:rPr>
          <w:rFonts w:ascii="Arial Narrow" w:eastAsia="Arial Unicode MS" w:hAnsi="Arial Narrow" w:cs="Arial"/>
        </w:rPr>
        <w:t xml:space="preserve">salvan su voto, Juan José Ramírez Morales Tercer Regidor Propietario, Dany Wilfredo Rodríguez Reyes, Quinto Regidor Propietario, Aida Esther Bermúdez de Morales Sexta Regidora </w:t>
      </w:r>
      <w:r w:rsidR="004E2455">
        <w:rPr>
          <w:rFonts w:ascii="Arial Narrow" w:eastAsia="Arial Unicode MS" w:hAnsi="Arial Narrow" w:cs="Arial"/>
        </w:rPr>
        <w:t>Propietaria, José</w:t>
      </w:r>
      <w:r w:rsidR="00311CA6">
        <w:rPr>
          <w:rFonts w:ascii="Arial Narrow" w:eastAsia="Arial Unicode MS" w:hAnsi="Arial Narrow" w:cs="Arial"/>
        </w:rPr>
        <w:t xml:space="preserve"> Antonio Martínez Séptimo Regidor Propietario, Manuel Antonio Navarro Segarán Octavo Regidor Propietario</w:t>
      </w:r>
      <w:r w:rsidR="004E2455">
        <w:rPr>
          <w:rFonts w:ascii="Arial Narrow" w:eastAsia="Arial Unicode MS" w:hAnsi="Arial Narrow" w:cs="Arial"/>
        </w:rPr>
        <w:t>.</w:t>
      </w:r>
    </w:p>
    <w:p w14:paraId="6976CC45" w14:textId="21DEB11B" w:rsidR="004E2455" w:rsidRDefault="004E2455" w:rsidP="00D31873">
      <w:pPr>
        <w:tabs>
          <w:tab w:val="left" w:pos="3735"/>
        </w:tabs>
        <w:jc w:val="both"/>
        <w:rPr>
          <w:rFonts w:ascii="Arial Narrow" w:eastAsia="Arial Unicode MS" w:hAnsi="Arial Narrow" w:cs="Arial"/>
        </w:rPr>
      </w:pPr>
    </w:p>
    <w:p w14:paraId="66A6FF3D" w14:textId="18203507" w:rsidR="007D68AA" w:rsidRDefault="004E2455" w:rsidP="004E2455">
      <w:pPr>
        <w:tabs>
          <w:tab w:val="left" w:pos="3735"/>
        </w:tabs>
        <w:jc w:val="both"/>
        <w:rPr>
          <w:rFonts w:ascii="Arial Narrow" w:hAnsi="Arial Narrow"/>
          <w:b/>
          <w:color w:val="000000" w:themeColor="text1"/>
        </w:rPr>
      </w:pPr>
      <w:r w:rsidRPr="00F1719D">
        <w:rPr>
          <w:rFonts w:ascii="Arial Narrow" w:hAnsi="Arial Narrow"/>
          <w:b/>
          <w:color w:val="000000" w:themeColor="text1"/>
        </w:rPr>
        <w:t xml:space="preserve">ACUERDO NÚMERO </w:t>
      </w:r>
      <w:r w:rsidR="007D7EE3">
        <w:rPr>
          <w:rFonts w:ascii="Arial Narrow" w:hAnsi="Arial Narrow"/>
          <w:b/>
          <w:color w:val="000000" w:themeColor="text1"/>
        </w:rPr>
        <w:t>SIETE</w:t>
      </w:r>
      <w:r w:rsidRPr="00F1719D">
        <w:rPr>
          <w:rFonts w:ascii="Arial Narrow" w:hAnsi="Arial Narrow"/>
          <w:b/>
          <w:color w:val="000000" w:themeColor="text1"/>
        </w:rPr>
        <w:t>:</w:t>
      </w:r>
    </w:p>
    <w:p w14:paraId="43D2A486" w14:textId="341A2E27" w:rsidR="007D68AA" w:rsidRPr="0089329A" w:rsidRDefault="007D68AA" w:rsidP="007D68AA">
      <w:pPr>
        <w:jc w:val="both"/>
        <w:rPr>
          <w:rFonts w:ascii="Arial Narrow" w:hAnsi="Arial Narrow" w:cs="Arial"/>
        </w:rPr>
      </w:pPr>
      <w:r w:rsidRPr="0089329A">
        <w:rPr>
          <w:rFonts w:ascii="Arial Narrow" w:hAnsi="Arial Narrow"/>
          <w:b/>
          <w:color w:val="000000" w:themeColor="text1"/>
        </w:rPr>
        <w:t xml:space="preserve">El Concejo Municipal, </w:t>
      </w:r>
      <w:r w:rsidRPr="0089329A">
        <w:rPr>
          <w:rFonts w:ascii="Arial Narrow" w:hAnsi="Arial Narrow"/>
          <w:color w:val="000000" w:themeColor="text1"/>
        </w:rPr>
        <w:t xml:space="preserve"> </w:t>
      </w:r>
      <w:r w:rsidRPr="0089329A">
        <w:rPr>
          <w:rFonts w:ascii="Arial Narrow" w:hAnsi="Arial Narrow"/>
          <w:b/>
          <w:color w:val="000000" w:themeColor="text1"/>
        </w:rPr>
        <w:t>ACUERDA</w:t>
      </w:r>
      <w:r w:rsidRPr="0089329A">
        <w:rPr>
          <w:rFonts w:ascii="Arial Narrow" w:hAnsi="Arial Narrow"/>
          <w:color w:val="000000" w:themeColor="text1"/>
        </w:rPr>
        <w:t>, Erogar la cantidad de</w:t>
      </w:r>
      <w:r>
        <w:rPr>
          <w:rFonts w:ascii="Arial Narrow" w:hAnsi="Arial Narrow"/>
        </w:rPr>
        <w:t xml:space="preserve"> CIENTO CINCO </w:t>
      </w:r>
      <w:r w:rsidRPr="0089329A">
        <w:rPr>
          <w:rFonts w:ascii="Arial Narrow" w:hAnsi="Arial Narrow"/>
          <w:color w:val="000000" w:themeColor="text1"/>
        </w:rPr>
        <w:t xml:space="preserve"> </w:t>
      </w:r>
      <w:r>
        <w:rPr>
          <w:rFonts w:ascii="Arial Narrow" w:hAnsi="Arial Narrow"/>
          <w:color w:val="000000" w:themeColor="text1"/>
        </w:rPr>
        <w:t>00</w:t>
      </w:r>
      <w:r w:rsidRPr="0089329A">
        <w:rPr>
          <w:rFonts w:ascii="Arial Narrow" w:hAnsi="Arial Narrow"/>
          <w:color w:val="000000" w:themeColor="text1"/>
        </w:rPr>
        <w:t xml:space="preserve">/100 Dólares de los Estados Unidos de América a favor de </w:t>
      </w:r>
      <w:r>
        <w:rPr>
          <w:rFonts w:ascii="Arial Narrow" w:hAnsi="Arial Narrow"/>
          <w:color w:val="000000" w:themeColor="text1"/>
        </w:rPr>
        <w:t>DAGOBERTO GOMEZ AGUILLON</w:t>
      </w:r>
      <w:r w:rsidRPr="0089329A">
        <w:rPr>
          <w:rFonts w:ascii="Arial Narrow" w:hAnsi="Arial Narrow"/>
          <w:color w:val="000000" w:themeColor="text1"/>
        </w:rPr>
        <w:t xml:space="preserve">, en concepto de compra de </w:t>
      </w:r>
      <w:r>
        <w:rPr>
          <w:rFonts w:ascii="Arial Narrow" w:hAnsi="Arial Narrow"/>
          <w:color w:val="000000" w:themeColor="text1"/>
        </w:rPr>
        <w:t>un escudo de la ciudad de Zaragoza elaborado y tallado en madera para ser entregado al Sr. Presidente de la Republica de El Salvador en el marco del Festival del buen vivir</w:t>
      </w:r>
      <w:r w:rsidRPr="0089329A">
        <w:rPr>
          <w:rFonts w:ascii="Arial Narrow" w:hAnsi="Arial Narrow"/>
        </w:rPr>
        <w:t>,</w:t>
      </w:r>
      <w:r w:rsidRPr="0089329A">
        <w:rPr>
          <w:rFonts w:ascii="Arial Narrow" w:hAnsi="Arial Narrow"/>
          <w:color w:val="000000" w:themeColor="text1"/>
        </w:rPr>
        <w:t xml:space="preserve"> Según orden  de compra número 05</w:t>
      </w:r>
      <w:r>
        <w:rPr>
          <w:rFonts w:ascii="Arial Narrow" w:hAnsi="Arial Narrow"/>
          <w:color w:val="000000" w:themeColor="text1"/>
        </w:rPr>
        <w:t>71 de fecha 21</w:t>
      </w:r>
      <w:r w:rsidRPr="0089329A">
        <w:rPr>
          <w:rFonts w:ascii="Arial Narrow" w:hAnsi="Arial Narrow"/>
          <w:color w:val="000000" w:themeColor="text1"/>
        </w:rPr>
        <w:t xml:space="preserve"> de </w:t>
      </w:r>
      <w:r>
        <w:rPr>
          <w:rFonts w:ascii="Arial Narrow" w:hAnsi="Arial Narrow"/>
          <w:color w:val="000000" w:themeColor="text1"/>
        </w:rPr>
        <w:t>octubre</w:t>
      </w:r>
      <w:r w:rsidRPr="0089329A">
        <w:rPr>
          <w:rFonts w:ascii="Arial Narrow" w:hAnsi="Arial Narrow"/>
          <w:color w:val="000000" w:themeColor="text1"/>
        </w:rPr>
        <w:t xml:space="preserve"> de 2016, Autorizar a la Tesorería Municipal erogue el pago correspondiente del FONDO COMUN, aplicando dicho gasto al código</w:t>
      </w:r>
      <w:r>
        <w:rPr>
          <w:rFonts w:ascii="Arial Narrow" w:hAnsi="Arial Narrow"/>
          <w:color w:val="000000" w:themeColor="text1"/>
        </w:rPr>
        <w:t xml:space="preserve"> 56304</w:t>
      </w:r>
      <w:r w:rsidRPr="0089329A">
        <w:rPr>
          <w:rFonts w:ascii="Arial Narrow" w:hAnsi="Arial Narrow"/>
          <w:color w:val="000000" w:themeColor="text1"/>
        </w:rPr>
        <w:t xml:space="preserve"> de la línea 0101 del Presupuesto Municipal Vigente. </w:t>
      </w:r>
      <w:r w:rsidRPr="0089329A">
        <w:rPr>
          <w:rFonts w:ascii="Arial Narrow" w:hAnsi="Arial Narrow" w:cs="Arial"/>
          <w:b/>
        </w:rPr>
        <w:t>Comuníquese.</w:t>
      </w:r>
    </w:p>
    <w:p w14:paraId="02FE7616" w14:textId="77777777" w:rsidR="007D68AA" w:rsidRDefault="007D68AA" w:rsidP="007D68AA">
      <w:pPr>
        <w:jc w:val="both"/>
        <w:rPr>
          <w:sz w:val="22"/>
          <w:szCs w:val="22"/>
        </w:rPr>
      </w:pPr>
    </w:p>
    <w:p w14:paraId="4A780A0C" w14:textId="2089A077" w:rsidR="00D31873" w:rsidRDefault="00D31873" w:rsidP="00D31873">
      <w:pPr>
        <w:tabs>
          <w:tab w:val="left" w:pos="3735"/>
        </w:tabs>
        <w:jc w:val="both"/>
        <w:rPr>
          <w:rFonts w:ascii="Arial Narrow" w:hAnsi="Arial Narrow" w:cs="Arial"/>
          <w:b/>
        </w:rPr>
      </w:pPr>
    </w:p>
    <w:p w14:paraId="59F22B6F" w14:textId="421F879F" w:rsidR="007D686D" w:rsidRDefault="007D686D" w:rsidP="007D686D">
      <w:pPr>
        <w:jc w:val="both"/>
        <w:rPr>
          <w:rFonts w:ascii="Arial Narrow" w:hAnsi="Arial Narrow" w:cs="Arial"/>
        </w:rPr>
      </w:pPr>
      <w:r>
        <w:rPr>
          <w:rFonts w:ascii="Arial Narrow" w:hAnsi="Arial Narrow" w:cs="Arial"/>
        </w:rPr>
        <w:t xml:space="preserve">No habiendo nada más que hacer constar se da por terminada la presente acta, a las </w:t>
      </w:r>
      <w:r w:rsidR="007D7EE3">
        <w:rPr>
          <w:rFonts w:ascii="Arial Narrow" w:hAnsi="Arial Narrow" w:cs="Arial"/>
        </w:rPr>
        <w:t>dieciséis</w:t>
      </w:r>
      <w:r>
        <w:rPr>
          <w:rFonts w:ascii="Arial Narrow" w:hAnsi="Arial Narrow" w:cs="Arial"/>
        </w:rPr>
        <w:t xml:space="preserve"> horas del día martes veinte de diciembre de dos mil dieciséis y para constancia firmamos.</w:t>
      </w:r>
    </w:p>
    <w:p w14:paraId="3A7938B0" w14:textId="77777777" w:rsidR="007D686D" w:rsidRDefault="007D686D" w:rsidP="007D686D">
      <w:pPr>
        <w:jc w:val="both"/>
        <w:rPr>
          <w:rFonts w:ascii="Arial Narrow" w:hAnsi="Arial Narrow" w:cs="Arial"/>
        </w:rPr>
      </w:pPr>
    </w:p>
    <w:tbl>
      <w:tblPr>
        <w:tblpPr w:leftFromText="141" w:rightFromText="141" w:bottomFromText="200" w:vertAnchor="text" w:horzAnchor="margin" w:tblpY="121"/>
        <w:tblW w:w="8851" w:type="dxa"/>
        <w:tblLook w:val="04A0" w:firstRow="1" w:lastRow="0" w:firstColumn="1" w:lastColumn="0" w:noHBand="0" w:noVBand="1"/>
      </w:tblPr>
      <w:tblGrid>
        <w:gridCol w:w="3141"/>
        <w:gridCol w:w="2250"/>
        <w:gridCol w:w="3460"/>
      </w:tblGrid>
      <w:tr w:rsidR="007D686D" w14:paraId="7D61ABC3" w14:textId="77777777" w:rsidTr="00CF7C56">
        <w:trPr>
          <w:trHeight w:val="142"/>
        </w:trPr>
        <w:tc>
          <w:tcPr>
            <w:tcW w:w="3141" w:type="dxa"/>
          </w:tcPr>
          <w:p w14:paraId="578078F9" w14:textId="77777777" w:rsidR="007D686D" w:rsidRDefault="007D686D" w:rsidP="00CF7C56">
            <w:pPr>
              <w:spacing w:line="276" w:lineRule="auto"/>
              <w:rPr>
                <w:rFonts w:ascii="Arial Narrow" w:hAnsi="Arial Narrow" w:cs="Arial"/>
                <w:color w:val="000000" w:themeColor="text1"/>
                <w:sz w:val="20"/>
                <w:szCs w:val="20"/>
              </w:rPr>
            </w:pPr>
          </w:p>
          <w:p w14:paraId="76ADDBC5" w14:textId="77777777" w:rsidR="007D686D" w:rsidRDefault="007D686D" w:rsidP="00CF7C56">
            <w:pPr>
              <w:spacing w:line="276" w:lineRule="auto"/>
              <w:rPr>
                <w:rFonts w:ascii="Arial Narrow" w:hAnsi="Arial Narrow" w:cs="Arial"/>
                <w:color w:val="000000" w:themeColor="text1"/>
                <w:sz w:val="20"/>
                <w:szCs w:val="20"/>
              </w:rPr>
            </w:pPr>
            <w:r>
              <w:rPr>
                <w:rFonts w:ascii="Arial Narrow" w:hAnsi="Arial Narrow" w:cs="Arial"/>
                <w:color w:val="000000" w:themeColor="text1"/>
                <w:sz w:val="20"/>
                <w:szCs w:val="20"/>
              </w:rPr>
              <w:t xml:space="preserve">  </w:t>
            </w:r>
          </w:p>
        </w:tc>
        <w:tc>
          <w:tcPr>
            <w:tcW w:w="2250" w:type="dxa"/>
          </w:tcPr>
          <w:p w14:paraId="06D50350" w14:textId="77777777" w:rsidR="007D686D" w:rsidRDefault="007D686D" w:rsidP="00CF7C56">
            <w:pPr>
              <w:spacing w:line="276" w:lineRule="auto"/>
              <w:jc w:val="both"/>
              <w:rPr>
                <w:rFonts w:ascii="Arial Narrow" w:hAnsi="Arial Narrow" w:cs="Arial"/>
                <w:b/>
                <w:sz w:val="20"/>
                <w:szCs w:val="20"/>
              </w:rPr>
            </w:pPr>
          </w:p>
        </w:tc>
        <w:tc>
          <w:tcPr>
            <w:tcW w:w="3460" w:type="dxa"/>
          </w:tcPr>
          <w:p w14:paraId="34ECD986" w14:textId="77777777" w:rsidR="007D686D" w:rsidRDefault="007D686D" w:rsidP="00CF7C56">
            <w:pPr>
              <w:spacing w:line="276" w:lineRule="auto"/>
              <w:jc w:val="both"/>
              <w:rPr>
                <w:rFonts w:ascii="Arial Narrow" w:hAnsi="Arial Narrow" w:cs="Arial"/>
                <w:color w:val="000000" w:themeColor="text1"/>
                <w:sz w:val="20"/>
                <w:szCs w:val="20"/>
              </w:rPr>
            </w:pPr>
          </w:p>
        </w:tc>
      </w:tr>
      <w:tr w:rsidR="007D686D" w14:paraId="220ECE7E" w14:textId="77777777" w:rsidTr="00CF7C56">
        <w:trPr>
          <w:trHeight w:val="142"/>
        </w:trPr>
        <w:tc>
          <w:tcPr>
            <w:tcW w:w="3141" w:type="dxa"/>
            <w:hideMark/>
          </w:tcPr>
          <w:p w14:paraId="27075FFD" w14:textId="77777777" w:rsidR="007D686D" w:rsidRDefault="007D686D" w:rsidP="00CF7C56">
            <w:pPr>
              <w:spacing w:line="276" w:lineRule="auto"/>
              <w:rPr>
                <w:rFonts w:ascii="Arial Narrow" w:hAnsi="Arial Narrow" w:cs="Arial"/>
                <w:color w:val="000000" w:themeColor="text1"/>
              </w:rPr>
            </w:pPr>
          </w:p>
          <w:p w14:paraId="60FA2208"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Carlos Javier Guevara Turcios</w:t>
            </w:r>
          </w:p>
          <w:p w14:paraId="76F884CA" w14:textId="77777777" w:rsidR="007D686D" w:rsidRDefault="007D686D" w:rsidP="00CF7C56">
            <w:pPr>
              <w:spacing w:line="276" w:lineRule="auto"/>
              <w:rPr>
                <w:rFonts w:ascii="Arial Narrow" w:hAnsi="Arial Narrow" w:cs="Arial"/>
                <w:b/>
              </w:rPr>
            </w:pPr>
            <w:r>
              <w:rPr>
                <w:rFonts w:ascii="Arial Narrow" w:hAnsi="Arial Narrow" w:cs="Arial"/>
                <w:color w:val="000000" w:themeColor="text1"/>
              </w:rPr>
              <w:t>Alcalde Municipal</w:t>
            </w:r>
          </w:p>
        </w:tc>
        <w:tc>
          <w:tcPr>
            <w:tcW w:w="2250" w:type="dxa"/>
          </w:tcPr>
          <w:p w14:paraId="370B2B33" w14:textId="77777777" w:rsidR="007D686D" w:rsidRDefault="007D686D" w:rsidP="00CF7C56">
            <w:pPr>
              <w:spacing w:line="276" w:lineRule="auto"/>
              <w:jc w:val="both"/>
              <w:rPr>
                <w:rFonts w:ascii="Arial Narrow" w:hAnsi="Arial Narrow" w:cs="Arial"/>
                <w:b/>
              </w:rPr>
            </w:pPr>
          </w:p>
        </w:tc>
        <w:tc>
          <w:tcPr>
            <w:tcW w:w="3460" w:type="dxa"/>
            <w:hideMark/>
          </w:tcPr>
          <w:p w14:paraId="42851A12" w14:textId="77777777" w:rsidR="007D686D" w:rsidRDefault="007D686D" w:rsidP="00CF7C56">
            <w:pPr>
              <w:spacing w:line="276" w:lineRule="auto"/>
              <w:jc w:val="both"/>
              <w:rPr>
                <w:rFonts w:ascii="Arial Narrow" w:hAnsi="Arial Narrow" w:cs="Arial"/>
              </w:rPr>
            </w:pPr>
          </w:p>
          <w:p w14:paraId="0745F684" w14:textId="77777777" w:rsidR="007D686D" w:rsidRDefault="007D686D" w:rsidP="00CF7C56">
            <w:pPr>
              <w:spacing w:line="276" w:lineRule="auto"/>
              <w:jc w:val="both"/>
              <w:rPr>
                <w:rFonts w:ascii="Arial Narrow" w:hAnsi="Arial Narrow" w:cs="Arial"/>
              </w:rPr>
            </w:pPr>
            <w:r>
              <w:rPr>
                <w:rFonts w:ascii="Arial Narrow" w:hAnsi="Arial Narrow" w:cs="Arial"/>
              </w:rPr>
              <w:t>Verónica del Carmen Alfaro Galicias Síndica Municipal</w:t>
            </w:r>
          </w:p>
        </w:tc>
      </w:tr>
      <w:tr w:rsidR="007D686D" w14:paraId="7C400D6F" w14:textId="77777777" w:rsidTr="00CF7C56">
        <w:trPr>
          <w:trHeight w:val="408"/>
        </w:trPr>
        <w:tc>
          <w:tcPr>
            <w:tcW w:w="3141" w:type="dxa"/>
          </w:tcPr>
          <w:p w14:paraId="2D147584" w14:textId="77777777" w:rsidR="007D686D" w:rsidRDefault="007D686D" w:rsidP="00CF7C56">
            <w:pPr>
              <w:spacing w:line="276" w:lineRule="auto"/>
              <w:jc w:val="both"/>
              <w:rPr>
                <w:rFonts w:ascii="Arial Narrow" w:hAnsi="Arial Narrow" w:cs="Arial"/>
                <w:b/>
              </w:rPr>
            </w:pPr>
          </w:p>
          <w:p w14:paraId="04ED1635" w14:textId="77777777" w:rsidR="007D686D" w:rsidRDefault="007D686D" w:rsidP="00CF7C56">
            <w:pPr>
              <w:spacing w:line="276" w:lineRule="auto"/>
              <w:jc w:val="center"/>
              <w:rPr>
                <w:rFonts w:ascii="Arial Narrow" w:hAnsi="Arial Narrow" w:cs="Arial"/>
                <w:b/>
              </w:rPr>
            </w:pPr>
          </w:p>
          <w:p w14:paraId="1679AD26" w14:textId="77777777" w:rsidR="007D686D" w:rsidRDefault="007D686D" w:rsidP="00CF7C56">
            <w:pPr>
              <w:spacing w:line="276" w:lineRule="auto"/>
              <w:jc w:val="both"/>
              <w:rPr>
                <w:rFonts w:ascii="Arial Narrow" w:hAnsi="Arial Narrow" w:cs="Arial"/>
                <w:b/>
              </w:rPr>
            </w:pPr>
          </w:p>
        </w:tc>
        <w:tc>
          <w:tcPr>
            <w:tcW w:w="2250" w:type="dxa"/>
          </w:tcPr>
          <w:p w14:paraId="54F43FA1" w14:textId="77777777" w:rsidR="007D686D" w:rsidRDefault="007D686D" w:rsidP="00CF7C56">
            <w:pPr>
              <w:spacing w:line="276" w:lineRule="auto"/>
              <w:jc w:val="both"/>
              <w:rPr>
                <w:rFonts w:ascii="Arial Narrow" w:hAnsi="Arial Narrow" w:cs="Arial"/>
                <w:b/>
              </w:rPr>
            </w:pPr>
          </w:p>
        </w:tc>
        <w:tc>
          <w:tcPr>
            <w:tcW w:w="3460" w:type="dxa"/>
          </w:tcPr>
          <w:p w14:paraId="3939DF80" w14:textId="77777777" w:rsidR="007D686D" w:rsidRDefault="007D686D" w:rsidP="00CF7C56">
            <w:pPr>
              <w:spacing w:line="276" w:lineRule="auto"/>
              <w:jc w:val="both"/>
              <w:rPr>
                <w:rFonts w:ascii="Arial Narrow" w:hAnsi="Arial Narrow" w:cs="Arial"/>
                <w:b/>
              </w:rPr>
            </w:pPr>
          </w:p>
        </w:tc>
      </w:tr>
      <w:tr w:rsidR="007D686D" w14:paraId="2AE44A56" w14:textId="77777777" w:rsidTr="00CF7C56">
        <w:trPr>
          <w:trHeight w:val="619"/>
        </w:trPr>
        <w:tc>
          <w:tcPr>
            <w:tcW w:w="3141" w:type="dxa"/>
            <w:hideMark/>
          </w:tcPr>
          <w:p w14:paraId="405056A8"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Ana Milagro Paz Peña</w:t>
            </w:r>
          </w:p>
          <w:p w14:paraId="65194445" w14:textId="77777777" w:rsidR="007D686D" w:rsidRDefault="007D686D" w:rsidP="00CF7C56">
            <w:pPr>
              <w:spacing w:line="276" w:lineRule="auto"/>
              <w:rPr>
                <w:rFonts w:ascii="Arial Narrow" w:hAnsi="Arial Narrow" w:cs="Arial"/>
                <w:b/>
              </w:rPr>
            </w:pPr>
            <w:r>
              <w:rPr>
                <w:rFonts w:ascii="Arial Narrow" w:hAnsi="Arial Narrow" w:cs="Arial"/>
                <w:color w:val="000000" w:themeColor="text1"/>
              </w:rPr>
              <w:t>Primera Regidora Propietaria</w:t>
            </w:r>
          </w:p>
        </w:tc>
        <w:tc>
          <w:tcPr>
            <w:tcW w:w="2250" w:type="dxa"/>
          </w:tcPr>
          <w:p w14:paraId="155CF1B9" w14:textId="77777777" w:rsidR="007D686D" w:rsidRDefault="007D686D" w:rsidP="00CF7C56">
            <w:pPr>
              <w:spacing w:line="276" w:lineRule="auto"/>
              <w:jc w:val="both"/>
              <w:rPr>
                <w:rFonts w:ascii="Arial Narrow" w:hAnsi="Arial Narrow" w:cs="Arial"/>
                <w:b/>
              </w:rPr>
            </w:pPr>
          </w:p>
        </w:tc>
        <w:tc>
          <w:tcPr>
            <w:tcW w:w="3460" w:type="dxa"/>
            <w:hideMark/>
          </w:tcPr>
          <w:p w14:paraId="29B1F3D7"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María Teresa Hernández de Najarro Segunda Regidora Propietaria</w:t>
            </w:r>
          </w:p>
        </w:tc>
      </w:tr>
      <w:tr w:rsidR="007D686D" w14:paraId="314FF9C3" w14:textId="77777777" w:rsidTr="00CF7C56">
        <w:trPr>
          <w:trHeight w:val="413"/>
        </w:trPr>
        <w:tc>
          <w:tcPr>
            <w:tcW w:w="3141" w:type="dxa"/>
          </w:tcPr>
          <w:p w14:paraId="130486CF" w14:textId="77777777" w:rsidR="007D686D" w:rsidRDefault="007D686D" w:rsidP="00CF7C56">
            <w:pPr>
              <w:spacing w:line="276" w:lineRule="auto"/>
              <w:jc w:val="center"/>
              <w:rPr>
                <w:rFonts w:ascii="Arial Narrow" w:hAnsi="Arial Narrow" w:cs="Arial"/>
                <w:b/>
              </w:rPr>
            </w:pPr>
          </w:p>
          <w:p w14:paraId="2FB46434" w14:textId="77777777" w:rsidR="007D686D" w:rsidRDefault="007D686D" w:rsidP="00CF7C56">
            <w:pPr>
              <w:spacing w:line="276" w:lineRule="auto"/>
              <w:rPr>
                <w:rFonts w:ascii="Arial Narrow" w:hAnsi="Arial Narrow" w:cs="Arial"/>
                <w:b/>
              </w:rPr>
            </w:pPr>
          </w:p>
          <w:p w14:paraId="3674F0CA" w14:textId="77777777" w:rsidR="007D686D" w:rsidRDefault="007D686D" w:rsidP="00CF7C56">
            <w:pPr>
              <w:spacing w:line="276" w:lineRule="auto"/>
              <w:rPr>
                <w:rFonts w:ascii="Arial Narrow" w:hAnsi="Arial Narrow" w:cs="Arial"/>
                <w:b/>
              </w:rPr>
            </w:pPr>
          </w:p>
        </w:tc>
        <w:tc>
          <w:tcPr>
            <w:tcW w:w="2250" w:type="dxa"/>
          </w:tcPr>
          <w:p w14:paraId="3F463D50" w14:textId="77777777" w:rsidR="007D686D" w:rsidRDefault="007D686D" w:rsidP="00CF7C56">
            <w:pPr>
              <w:spacing w:line="276" w:lineRule="auto"/>
              <w:jc w:val="both"/>
              <w:rPr>
                <w:rFonts w:ascii="Arial Narrow" w:hAnsi="Arial Narrow" w:cs="Arial"/>
                <w:b/>
              </w:rPr>
            </w:pPr>
          </w:p>
        </w:tc>
        <w:tc>
          <w:tcPr>
            <w:tcW w:w="3460" w:type="dxa"/>
          </w:tcPr>
          <w:p w14:paraId="04AB0E4B" w14:textId="77777777" w:rsidR="007D686D" w:rsidRDefault="007D686D" w:rsidP="00CF7C56">
            <w:pPr>
              <w:spacing w:line="276" w:lineRule="auto"/>
              <w:jc w:val="both"/>
              <w:rPr>
                <w:rFonts w:ascii="Arial Narrow" w:hAnsi="Arial Narrow" w:cs="Arial"/>
                <w:b/>
              </w:rPr>
            </w:pPr>
          </w:p>
        </w:tc>
      </w:tr>
      <w:tr w:rsidR="007D686D" w14:paraId="3F312597" w14:textId="77777777" w:rsidTr="00CF7C56">
        <w:trPr>
          <w:trHeight w:val="632"/>
        </w:trPr>
        <w:tc>
          <w:tcPr>
            <w:tcW w:w="3141" w:type="dxa"/>
            <w:hideMark/>
          </w:tcPr>
          <w:p w14:paraId="642D6F40"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Juan José Ramírez Morales</w:t>
            </w:r>
          </w:p>
          <w:p w14:paraId="3E11DA0B" w14:textId="77777777" w:rsidR="007D686D" w:rsidRDefault="007D686D" w:rsidP="00CF7C56">
            <w:pPr>
              <w:spacing w:line="276" w:lineRule="auto"/>
              <w:rPr>
                <w:rFonts w:ascii="Arial Narrow" w:hAnsi="Arial Narrow" w:cs="Arial"/>
                <w:b/>
              </w:rPr>
            </w:pPr>
            <w:r>
              <w:rPr>
                <w:rFonts w:ascii="Arial Narrow" w:hAnsi="Arial Narrow" w:cs="Arial"/>
                <w:color w:val="000000" w:themeColor="text1"/>
              </w:rPr>
              <w:t>Tercer Regidor Propietario</w:t>
            </w:r>
          </w:p>
        </w:tc>
        <w:tc>
          <w:tcPr>
            <w:tcW w:w="2250" w:type="dxa"/>
          </w:tcPr>
          <w:p w14:paraId="4DE6B222" w14:textId="77777777" w:rsidR="007D686D" w:rsidRDefault="007D686D" w:rsidP="00CF7C56">
            <w:pPr>
              <w:spacing w:line="276" w:lineRule="auto"/>
              <w:jc w:val="both"/>
              <w:rPr>
                <w:rFonts w:ascii="Arial Narrow" w:hAnsi="Arial Narrow" w:cs="Arial"/>
                <w:b/>
              </w:rPr>
            </w:pPr>
          </w:p>
        </w:tc>
        <w:tc>
          <w:tcPr>
            <w:tcW w:w="3460" w:type="dxa"/>
            <w:hideMark/>
          </w:tcPr>
          <w:p w14:paraId="264CAFE6"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Jaime Eduardo Álvarez Burgos</w:t>
            </w:r>
          </w:p>
          <w:p w14:paraId="6704D375" w14:textId="77777777" w:rsidR="007D686D" w:rsidRDefault="007D686D" w:rsidP="00CF7C56">
            <w:pPr>
              <w:spacing w:line="276" w:lineRule="auto"/>
              <w:rPr>
                <w:rFonts w:ascii="Arial Narrow" w:hAnsi="Arial Narrow" w:cs="Arial"/>
                <w:b/>
              </w:rPr>
            </w:pPr>
            <w:r>
              <w:rPr>
                <w:rFonts w:ascii="Arial Narrow" w:hAnsi="Arial Narrow" w:cs="Arial"/>
                <w:color w:val="000000" w:themeColor="text1"/>
              </w:rPr>
              <w:t>Cuarto Regidor Propietario</w:t>
            </w:r>
          </w:p>
        </w:tc>
      </w:tr>
      <w:tr w:rsidR="007D686D" w14:paraId="6B7B6C11" w14:textId="77777777" w:rsidTr="00CF7C56">
        <w:trPr>
          <w:trHeight w:val="941"/>
        </w:trPr>
        <w:tc>
          <w:tcPr>
            <w:tcW w:w="3141" w:type="dxa"/>
          </w:tcPr>
          <w:p w14:paraId="5B7BF5E2" w14:textId="77777777" w:rsidR="007D686D" w:rsidRDefault="007D686D" w:rsidP="00CF7C56">
            <w:pPr>
              <w:spacing w:line="276" w:lineRule="auto"/>
              <w:jc w:val="both"/>
              <w:rPr>
                <w:rFonts w:ascii="Arial Narrow" w:hAnsi="Arial Narrow" w:cs="Arial"/>
                <w:b/>
              </w:rPr>
            </w:pPr>
          </w:p>
          <w:p w14:paraId="3D94CBC0" w14:textId="77777777" w:rsidR="007D686D" w:rsidRDefault="007D686D" w:rsidP="00CF7C56">
            <w:pPr>
              <w:spacing w:line="276" w:lineRule="auto"/>
              <w:jc w:val="both"/>
              <w:rPr>
                <w:rFonts w:ascii="Arial Narrow" w:hAnsi="Arial Narrow" w:cs="Arial"/>
                <w:b/>
              </w:rPr>
            </w:pPr>
          </w:p>
          <w:p w14:paraId="105946C4" w14:textId="77777777" w:rsidR="007D686D" w:rsidRDefault="007D686D" w:rsidP="00CF7C56">
            <w:pPr>
              <w:spacing w:line="276" w:lineRule="auto"/>
              <w:jc w:val="both"/>
              <w:rPr>
                <w:rFonts w:ascii="Arial Narrow" w:hAnsi="Arial Narrow" w:cs="Arial"/>
                <w:b/>
              </w:rPr>
            </w:pPr>
          </w:p>
        </w:tc>
        <w:tc>
          <w:tcPr>
            <w:tcW w:w="2250" w:type="dxa"/>
          </w:tcPr>
          <w:p w14:paraId="4BFC81A7" w14:textId="77777777" w:rsidR="007D686D" w:rsidRDefault="007D686D" w:rsidP="00CF7C56">
            <w:pPr>
              <w:spacing w:line="276" w:lineRule="auto"/>
              <w:jc w:val="both"/>
              <w:rPr>
                <w:rFonts w:ascii="Arial Narrow" w:hAnsi="Arial Narrow" w:cs="Arial"/>
                <w:b/>
              </w:rPr>
            </w:pPr>
          </w:p>
        </w:tc>
        <w:tc>
          <w:tcPr>
            <w:tcW w:w="3460" w:type="dxa"/>
          </w:tcPr>
          <w:p w14:paraId="3106C334" w14:textId="77777777" w:rsidR="007D686D" w:rsidRDefault="007D686D" w:rsidP="00CF7C56">
            <w:pPr>
              <w:spacing w:line="276" w:lineRule="auto"/>
              <w:jc w:val="both"/>
              <w:rPr>
                <w:rFonts w:ascii="Arial Narrow" w:hAnsi="Arial Narrow" w:cs="Arial"/>
                <w:b/>
              </w:rPr>
            </w:pPr>
          </w:p>
        </w:tc>
      </w:tr>
      <w:tr w:rsidR="007D686D" w14:paraId="598D54DF" w14:textId="77777777" w:rsidTr="00CF7C56">
        <w:trPr>
          <w:trHeight w:val="619"/>
        </w:trPr>
        <w:tc>
          <w:tcPr>
            <w:tcW w:w="3141" w:type="dxa"/>
            <w:hideMark/>
          </w:tcPr>
          <w:p w14:paraId="78EDC1A2" w14:textId="77777777" w:rsidR="007D686D" w:rsidRDefault="007D686D" w:rsidP="00CF7C56">
            <w:pPr>
              <w:spacing w:line="276" w:lineRule="auto"/>
              <w:rPr>
                <w:rFonts w:ascii="Arial Narrow" w:hAnsi="Arial Narrow" w:cs="Arial"/>
              </w:rPr>
            </w:pPr>
            <w:r>
              <w:rPr>
                <w:rFonts w:ascii="Arial Narrow" w:hAnsi="Arial Narrow" w:cs="Arial"/>
              </w:rPr>
              <w:t>Dany Wilfredo Rodríguez Reyes</w:t>
            </w:r>
          </w:p>
          <w:p w14:paraId="542A4EA0" w14:textId="77777777" w:rsidR="007D686D" w:rsidRDefault="007D686D" w:rsidP="00CF7C56">
            <w:pPr>
              <w:spacing w:line="276" w:lineRule="auto"/>
              <w:rPr>
                <w:rFonts w:ascii="Arial Narrow" w:hAnsi="Arial Narrow" w:cs="Arial"/>
                <w:b/>
              </w:rPr>
            </w:pPr>
            <w:r>
              <w:rPr>
                <w:rFonts w:ascii="Arial Narrow" w:hAnsi="Arial Narrow" w:cs="Arial"/>
              </w:rPr>
              <w:t>Quinto Regidor Propietario</w:t>
            </w:r>
          </w:p>
        </w:tc>
        <w:tc>
          <w:tcPr>
            <w:tcW w:w="2250" w:type="dxa"/>
          </w:tcPr>
          <w:p w14:paraId="761723D1" w14:textId="77777777" w:rsidR="007D686D" w:rsidRDefault="007D686D" w:rsidP="00CF7C56">
            <w:pPr>
              <w:spacing w:line="276" w:lineRule="auto"/>
              <w:jc w:val="both"/>
              <w:rPr>
                <w:rFonts w:ascii="Arial Narrow" w:hAnsi="Arial Narrow" w:cs="Arial"/>
                <w:b/>
              </w:rPr>
            </w:pPr>
          </w:p>
        </w:tc>
        <w:tc>
          <w:tcPr>
            <w:tcW w:w="3460" w:type="dxa"/>
            <w:hideMark/>
          </w:tcPr>
          <w:p w14:paraId="70C60501"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Aida Esther Bermúdez de Morales</w:t>
            </w:r>
          </w:p>
          <w:p w14:paraId="77BAEFC5" w14:textId="77777777" w:rsidR="007D686D" w:rsidRDefault="007D686D" w:rsidP="00CF7C56">
            <w:pPr>
              <w:spacing w:line="276" w:lineRule="auto"/>
              <w:rPr>
                <w:rFonts w:ascii="Arial Narrow" w:hAnsi="Arial Narrow" w:cs="Arial"/>
                <w:b/>
              </w:rPr>
            </w:pPr>
            <w:r>
              <w:rPr>
                <w:rFonts w:ascii="Arial Narrow" w:hAnsi="Arial Narrow" w:cs="Arial"/>
                <w:color w:val="000000" w:themeColor="text1"/>
              </w:rPr>
              <w:t>Sexto Regidor Propietario</w:t>
            </w:r>
          </w:p>
        </w:tc>
      </w:tr>
      <w:tr w:rsidR="007D686D" w14:paraId="2548FE5C" w14:textId="77777777" w:rsidTr="00CF7C56">
        <w:trPr>
          <w:trHeight w:val="941"/>
        </w:trPr>
        <w:tc>
          <w:tcPr>
            <w:tcW w:w="3141" w:type="dxa"/>
          </w:tcPr>
          <w:p w14:paraId="1DFDD60A" w14:textId="77777777" w:rsidR="007D686D" w:rsidRDefault="007D686D" w:rsidP="00CF7C56">
            <w:pPr>
              <w:spacing w:line="276" w:lineRule="auto"/>
              <w:jc w:val="both"/>
              <w:rPr>
                <w:rFonts w:ascii="Arial Narrow" w:hAnsi="Arial Narrow" w:cs="Arial"/>
                <w:b/>
              </w:rPr>
            </w:pPr>
          </w:p>
          <w:p w14:paraId="2E090E1B" w14:textId="77777777" w:rsidR="007D686D" w:rsidRDefault="007D686D" w:rsidP="00CF7C56">
            <w:pPr>
              <w:spacing w:line="276" w:lineRule="auto"/>
              <w:jc w:val="both"/>
              <w:rPr>
                <w:rFonts w:ascii="Arial Narrow" w:hAnsi="Arial Narrow" w:cs="Arial"/>
                <w:b/>
              </w:rPr>
            </w:pPr>
          </w:p>
          <w:p w14:paraId="2C6EFECC" w14:textId="77777777" w:rsidR="007D686D" w:rsidRDefault="007D686D" w:rsidP="00CF7C56">
            <w:pPr>
              <w:spacing w:line="276" w:lineRule="auto"/>
              <w:jc w:val="both"/>
              <w:rPr>
                <w:rFonts w:ascii="Arial Narrow" w:hAnsi="Arial Narrow" w:cs="Arial"/>
                <w:b/>
              </w:rPr>
            </w:pPr>
          </w:p>
        </w:tc>
        <w:tc>
          <w:tcPr>
            <w:tcW w:w="2250" w:type="dxa"/>
          </w:tcPr>
          <w:p w14:paraId="39319B8C" w14:textId="77777777" w:rsidR="007D686D" w:rsidRDefault="007D686D" w:rsidP="00CF7C56">
            <w:pPr>
              <w:spacing w:line="276" w:lineRule="auto"/>
              <w:jc w:val="both"/>
              <w:rPr>
                <w:rFonts w:ascii="Arial Narrow" w:hAnsi="Arial Narrow" w:cs="Arial"/>
                <w:b/>
              </w:rPr>
            </w:pPr>
          </w:p>
        </w:tc>
        <w:tc>
          <w:tcPr>
            <w:tcW w:w="3460" w:type="dxa"/>
          </w:tcPr>
          <w:p w14:paraId="3F290F9E" w14:textId="77777777" w:rsidR="007D686D" w:rsidRDefault="007D686D" w:rsidP="00CF7C56">
            <w:pPr>
              <w:spacing w:line="276" w:lineRule="auto"/>
              <w:jc w:val="both"/>
              <w:rPr>
                <w:rFonts w:ascii="Arial Narrow" w:hAnsi="Arial Narrow" w:cs="Arial"/>
                <w:b/>
              </w:rPr>
            </w:pPr>
          </w:p>
        </w:tc>
      </w:tr>
      <w:tr w:rsidR="007D686D" w14:paraId="2A6B50C6" w14:textId="77777777" w:rsidTr="00CF7C56">
        <w:trPr>
          <w:trHeight w:val="632"/>
        </w:trPr>
        <w:tc>
          <w:tcPr>
            <w:tcW w:w="3141" w:type="dxa"/>
            <w:hideMark/>
          </w:tcPr>
          <w:p w14:paraId="7C52E0B7"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José Antonio Martínez Salazar</w:t>
            </w:r>
          </w:p>
          <w:p w14:paraId="1283CFC2"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Séptimo regidor Propietario</w:t>
            </w:r>
          </w:p>
        </w:tc>
        <w:tc>
          <w:tcPr>
            <w:tcW w:w="2250" w:type="dxa"/>
          </w:tcPr>
          <w:p w14:paraId="65C601F1" w14:textId="77777777" w:rsidR="007D686D" w:rsidRDefault="007D686D" w:rsidP="00CF7C56">
            <w:pPr>
              <w:spacing w:line="276" w:lineRule="auto"/>
              <w:jc w:val="both"/>
              <w:rPr>
                <w:rFonts w:ascii="Arial Narrow" w:hAnsi="Arial Narrow" w:cs="Arial"/>
                <w:b/>
              </w:rPr>
            </w:pPr>
          </w:p>
        </w:tc>
        <w:tc>
          <w:tcPr>
            <w:tcW w:w="3460" w:type="dxa"/>
            <w:hideMark/>
          </w:tcPr>
          <w:p w14:paraId="78456ACA"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Manuel Antonio Navarro Segarán</w:t>
            </w:r>
          </w:p>
          <w:p w14:paraId="1A1ECB56" w14:textId="77777777" w:rsidR="007D686D" w:rsidRDefault="007D686D" w:rsidP="00CF7C56">
            <w:pPr>
              <w:spacing w:line="276" w:lineRule="auto"/>
              <w:rPr>
                <w:rFonts w:ascii="Arial Narrow" w:hAnsi="Arial Narrow" w:cs="Arial"/>
                <w:b/>
              </w:rPr>
            </w:pPr>
            <w:r>
              <w:rPr>
                <w:rFonts w:ascii="Arial Narrow" w:hAnsi="Arial Narrow" w:cs="Arial"/>
                <w:color w:val="000000" w:themeColor="text1"/>
              </w:rPr>
              <w:t>Octavo Regidor Propietario</w:t>
            </w:r>
          </w:p>
        </w:tc>
      </w:tr>
      <w:tr w:rsidR="007D686D" w14:paraId="34A6A5F4" w14:textId="77777777" w:rsidTr="00CF7C56">
        <w:trPr>
          <w:trHeight w:val="449"/>
        </w:trPr>
        <w:tc>
          <w:tcPr>
            <w:tcW w:w="3141" w:type="dxa"/>
          </w:tcPr>
          <w:p w14:paraId="72068E0C" w14:textId="77777777" w:rsidR="007D686D" w:rsidRDefault="007D686D" w:rsidP="00CF7C56">
            <w:pPr>
              <w:spacing w:line="276" w:lineRule="auto"/>
              <w:jc w:val="both"/>
              <w:rPr>
                <w:rFonts w:ascii="Arial Narrow" w:hAnsi="Arial Narrow" w:cs="Arial"/>
                <w:b/>
              </w:rPr>
            </w:pPr>
          </w:p>
        </w:tc>
        <w:tc>
          <w:tcPr>
            <w:tcW w:w="2250" w:type="dxa"/>
          </w:tcPr>
          <w:p w14:paraId="00846590" w14:textId="77777777" w:rsidR="007D686D" w:rsidRDefault="007D686D" w:rsidP="00CF7C56">
            <w:pPr>
              <w:spacing w:line="276" w:lineRule="auto"/>
              <w:jc w:val="both"/>
              <w:rPr>
                <w:rFonts w:ascii="Arial Narrow" w:hAnsi="Arial Narrow" w:cs="Arial"/>
                <w:b/>
              </w:rPr>
            </w:pPr>
          </w:p>
          <w:p w14:paraId="7238FAE2" w14:textId="77777777" w:rsidR="007D686D" w:rsidRDefault="007D686D" w:rsidP="00CF7C56">
            <w:pPr>
              <w:spacing w:line="276" w:lineRule="auto"/>
              <w:jc w:val="both"/>
              <w:rPr>
                <w:rFonts w:ascii="Arial Narrow" w:hAnsi="Arial Narrow" w:cs="Arial"/>
                <w:b/>
              </w:rPr>
            </w:pPr>
          </w:p>
        </w:tc>
        <w:tc>
          <w:tcPr>
            <w:tcW w:w="3460" w:type="dxa"/>
          </w:tcPr>
          <w:p w14:paraId="0EFDAB70" w14:textId="77777777" w:rsidR="007D686D" w:rsidRDefault="007D686D" w:rsidP="00CF7C56">
            <w:pPr>
              <w:spacing w:line="276" w:lineRule="auto"/>
              <w:jc w:val="both"/>
              <w:rPr>
                <w:rFonts w:ascii="Arial Narrow" w:hAnsi="Arial Narrow" w:cs="Arial"/>
                <w:b/>
              </w:rPr>
            </w:pPr>
          </w:p>
        </w:tc>
      </w:tr>
      <w:tr w:rsidR="007D686D" w14:paraId="01F4B5CC" w14:textId="77777777" w:rsidTr="00CF7C56">
        <w:trPr>
          <w:trHeight w:val="632"/>
        </w:trPr>
        <w:tc>
          <w:tcPr>
            <w:tcW w:w="3141" w:type="dxa"/>
            <w:hideMark/>
          </w:tcPr>
          <w:p w14:paraId="7839594E"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Henry Francisco Barillas</w:t>
            </w:r>
          </w:p>
          <w:p w14:paraId="4B23F31B" w14:textId="77777777" w:rsidR="007D686D" w:rsidRDefault="007D686D" w:rsidP="00CF7C56">
            <w:pPr>
              <w:spacing w:line="276" w:lineRule="auto"/>
              <w:rPr>
                <w:rFonts w:ascii="Arial Narrow" w:hAnsi="Arial Narrow" w:cs="Arial"/>
                <w:b/>
              </w:rPr>
            </w:pPr>
            <w:r>
              <w:rPr>
                <w:rFonts w:ascii="Arial Narrow" w:hAnsi="Arial Narrow" w:cs="Arial"/>
                <w:color w:val="000000" w:themeColor="text1"/>
              </w:rPr>
              <w:t xml:space="preserve">Primer Regidor Suplente              </w:t>
            </w:r>
          </w:p>
        </w:tc>
        <w:tc>
          <w:tcPr>
            <w:tcW w:w="2250" w:type="dxa"/>
          </w:tcPr>
          <w:p w14:paraId="3D3230B2" w14:textId="77777777" w:rsidR="007D686D" w:rsidRDefault="007D686D" w:rsidP="00CF7C56">
            <w:pPr>
              <w:spacing w:line="276" w:lineRule="auto"/>
              <w:jc w:val="both"/>
              <w:rPr>
                <w:rFonts w:ascii="Arial Narrow" w:hAnsi="Arial Narrow" w:cs="Arial"/>
                <w:b/>
              </w:rPr>
            </w:pPr>
          </w:p>
        </w:tc>
        <w:tc>
          <w:tcPr>
            <w:tcW w:w="3460" w:type="dxa"/>
            <w:hideMark/>
          </w:tcPr>
          <w:p w14:paraId="4982E6FE" w14:textId="77777777" w:rsidR="007D686D" w:rsidRDefault="007D686D" w:rsidP="00CF7C56">
            <w:pPr>
              <w:spacing w:line="276" w:lineRule="auto"/>
              <w:jc w:val="both"/>
              <w:rPr>
                <w:rFonts w:ascii="Arial Narrow" w:hAnsi="Arial Narrow" w:cs="Arial"/>
                <w:color w:val="000000" w:themeColor="text1"/>
              </w:rPr>
            </w:pPr>
            <w:r>
              <w:rPr>
                <w:rFonts w:ascii="Arial Narrow" w:hAnsi="Arial Narrow" w:cs="Arial"/>
                <w:color w:val="000000" w:themeColor="text1"/>
              </w:rPr>
              <w:t>Manuel de Jesús Montoya</w:t>
            </w:r>
          </w:p>
          <w:p w14:paraId="3DE47F4E"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Segundo Regidor Suplente</w:t>
            </w:r>
          </w:p>
        </w:tc>
      </w:tr>
      <w:tr w:rsidR="007D686D" w14:paraId="42045E57" w14:textId="77777777" w:rsidTr="00CF7C56">
        <w:trPr>
          <w:trHeight w:val="632"/>
        </w:trPr>
        <w:tc>
          <w:tcPr>
            <w:tcW w:w="3141" w:type="dxa"/>
          </w:tcPr>
          <w:p w14:paraId="23EEFA26" w14:textId="77777777" w:rsidR="007D686D" w:rsidRDefault="007D686D" w:rsidP="00CF7C56">
            <w:pPr>
              <w:spacing w:line="276" w:lineRule="auto"/>
              <w:rPr>
                <w:rFonts w:ascii="Arial Narrow" w:hAnsi="Arial Narrow" w:cs="Arial"/>
                <w:b/>
              </w:rPr>
            </w:pPr>
          </w:p>
          <w:p w14:paraId="21FF4FA3" w14:textId="77777777" w:rsidR="007D686D" w:rsidRDefault="007D686D" w:rsidP="00CF7C56">
            <w:pPr>
              <w:spacing w:line="276" w:lineRule="auto"/>
              <w:rPr>
                <w:rFonts w:ascii="Arial Narrow" w:hAnsi="Arial Narrow" w:cs="Arial"/>
                <w:b/>
              </w:rPr>
            </w:pPr>
          </w:p>
        </w:tc>
        <w:tc>
          <w:tcPr>
            <w:tcW w:w="2250" w:type="dxa"/>
          </w:tcPr>
          <w:p w14:paraId="5A9EE3CD" w14:textId="77777777" w:rsidR="007D686D" w:rsidRDefault="007D686D" w:rsidP="00CF7C56">
            <w:pPr>
              <w:spacing w:line="276" w:lineRule="auto"/>
              <w:jc w:val="both"/>
              <w:rPr>
                <w:rFonts w:ascii="Arial Narrow" w:hAnsi="Arial Narrow" w:cs="Arial"/>
                <w:b/>
              </w:rPr>
            </w:pPr>
          </w:p>
        </w:tc>
        <w:tc>
          <w:tcPr>
            <w:tcW w:w="3460" w:type="dxa"/>
          </w:tcPr>
          <w:p w14:paraId="1C96032C" w14:textId="77777777" w:rsidR="007D686D" w:rsidRDefault="007D686D" w:rsidP="00CF7C56">
            <w:pPr>
              <w:spacing w:line="276" w:lineRule="auto"/>
              <w:jc w:val="both"/>
              <w:rPr>
                <w:rFonts w:ascii="Arial Narrow" w:hAnsi="Arial Narrow" w:cs="Arial"/>
                <w:b/>
              </w:rPr>
            </w:pPr>
          </w:p>
        </w:tc>
      </w:tr>
      <w:tr w:rsidR="007D686D" w14:paraId="5A5FA72A" w14:textId="77777777" w:rsidTr="00CF7C56">
        <w:trPr>
          <w:trHeight w:val="619"/>
        </w:trPr>
        <w:tc>
          <w:tcPr>
            <w:tcW w:w="3141" w:type="dxa"/>
            <w:hideMark/>
          </w:tcPr>
          <w:p w14:paraId="3CA401A7"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Santos Rodolfo Chicas</w:t>
            </w:r>
          </w:p>
          <w:p w14:paraId="7AE03988" w14:textId="77777777" w:rsidR="007D686D" w:rsidRDefault="007D686D" w:rsidP="00CF7C56">
            <w:pPr>
              <w:spacing w:line="276" w:lineRule="auto"/>
              <w:rPr>
                <w:rFonts w:ascii="Arial Narrow" w:hAnsi="Arial Narrow" w:cs="Arial"/>
                <w:b/>
              </w:rPr>
            </w:pPr>
            <w:r>
              <w:rPr>
                <w:rFonts w:ascii="Arial Narrow" w:hAnsi="Arial Narrow" w:cs="Arial"/>
                <w:color w:val="000000" w:themeColor="text1"/>
              </w:rPr>
              <w:t>Tercer regidor Suplente</w:t>
            </w:r>
          </w:p>
        </w:tc>
        <w:tc>
          <w:tcPr>
            <w:tcW w:w="2250" w:type="dxa"/>
          </w:tcPr>
          <w:p w14:paraId="070C1CC2" w14:textId="77777777" w:rsidR="007D686D" w:rsidRDefault="007D686D" w:rsidP="00CF7C56">
            <w:pPr>
              <w:spacing w:line="276" w:lineRule="auto"/>
              <w:jc w:val="both"/>
              <w:rPr>
                <w:rFonts w:ascii="Arial Narrow" w:hAnsi="Arial Narrow" w:cs="Arial"/>
                <w:b/>
              </w:rPr>
            </w:pPr>
          </w:p>
        </w:tc>
        <w:tc>
          <w:tcPr>
            <w:tcW w:w="3460" w:type="dxa"/>
            <w:hideMark/>
          </w:tcPr>
          <w:p w14:paraId="76B7E5D0" w14:textId="77777777" w:rsidR="007D686D" w:rsidRDefault="007D686D" w:rsidP="00CF7C56">
            <w:pPr>
              <w:spacing w:line="276" w:lineRule="auto"/>
              <w:rPr>
                <w:rFonts w:ascii="Arial Narrow" w:hAnsi="Arial Narrow" w:cs="Arial"/>
                <w:color w:val="000000" w:themeColor="text1"/>
              </w:rPr>
            </w:pPr>
            <w:r>
              <w:rPr>
                <w:rFonts w:ascii="Arial Narrow" w:hAnsi="Arial Narrow" w:cs="Arial"/>
                <w:color w:val="000000" w:themeColor="text1"/>
              </w:rPr>
              <w:t>Mauricio Romero Argueta</w:t>
            </w:r>
          </w:p>
          <w:p w14:paraId="07F84444" w14:textId="77777777" w:rsidR="007D686D" w:rsidRDefault="007D686D" w:rsidP="00CF7C56">
            <w:pPr>
              <w:spacing w:line="276" w:lineRule="auto"/>
              <w:rPr>
                <w:rFonts w:ascii="Arial Narrow" w:hAnsi="Arial Narrow" w:cs="Arial"/>
                <w:b/>
              </w:rPr>
            </w:pPr>
            <w:r>
              <w:rPr>
                <w:rFonts w:ascii="Arial Narrow" w:hAnsi="Arial Narrow" w:cs="Arial"/>
                <w:color w:val="000000" w:themeColor="text1"/>
              </w:rPr>
              <w:t>Cuarto Regidor Suplente</w:t>
            </w:r>
          </w:p>
        </w:tc>
      </w:tr>
      <w:tr w:rsidR="007D686D" w14:paraId="60B48B03" w14:textId="77777777" w:rsidTr="00CF7C56">
        <w:trPr>
          <w:trHeight w:val="941"/>
        </w:trPr>
        <w:tc>
          <w:tcPr>
            <w:tcW w:w="3141" w:type="dxa"/>
          </w:tcPr>
          <w:p w14:paraId="229CD485" w14:textId="77777777" w:rsidR="007D686D" w:rsidRDefault="007D686D" w:rsidP="00CF7C56">
            <w:pPr>
              <w:spacing w:line="276" w:lineRule="auto"/>
              <w:rPr>
                <w:rFonts w:ascii="Arial Narrow" w:hAnsi="Arial Narrow" w:cs="Arial"/>
                <w:b/>
              </w:rPr>
            </w:pPr>
          </w:p>
          <w:p w14:paraId="7591B91F" w14:textId="77777777" w:rsidR="007D686D" w:rsidRDefault="007D686D" w:rsidP="00CF7C56">
            <w:pPr>
              <w:spacing w:line="276" w:lineRule="auto"/>
              <w:rPr>
                <w:rFonts w:ascii="Arial Narrow" w:hAnsi="Arial Narrow" w:cs="Arial"/>
                <w:b/>
              </w:rPr>
            </w:pPr>
          </w:p>
          <w:p w14:paraId="7277CD0D" w14:textId="77777777" w:rsidR="007D686D" w:rsidRDefault="007D686D" w:rsidP="00CF7C56">
            <w:pPr>
              <w:spacing w:line="276" w:lineRule="auto"/>
              <w:rPr>
                <w:rFonts w:ascii="Arial Narrow" w:hAnsi="Arial Narrow" w:cs="Arial"/>
                <w:b/>
              </w:rPr>
            </w:pPr>
          </w:p>
        </w:tc>
        <w:tc>
          <w:tcPr>
            <w:tcW w:w="2250" w:type="dxa"/>
          </w:tcPr>
          <w:p w14:paraId="7902500C" w14:textId="77777777" w:rsidR="007D686D" w:rsidRDefault="007D686D" w:rsidP="00CF7C56">
            <w:pPr>
              <w:spacing w:line="276" w:lineRule="auto"/>
              <w:jc w:val="both"/>
              <w:rPr>
                <w:rFonts w:ascii="Arial Narrow" w:hAnsi="Arial Narrow" w:cs="Arial"/>
                <w:b/>
              </w:rPr>
            </w:pPr>
          </w:p>
          <w:p w14:paraId="68C5E4F4" w14:textId="77777777" w:rsidR="007D686D" w:rsidRDefault="007D686D" w:rsidP="00CF7C56">
            <w:pPr>
              <w:spacing w:line="276" w:lineRule="auto"/>
              <w:jc w:val="both"/>
              <w:rPr>
                <w:rFonts w:ascii="Arial Narrow" w:hAnsi="Arial Narrow" w:cs="Arial"/>
                <w:b/>
              </w:rPr>
            </w:pPr>
            <w:r>
              <w:rPr>
                <w:rFonts w:ascii="Arial Narrow" w:hAnsi="Arial Narrow" w:cs="Arial"/>
                <w:b/>
              </w:rPr>
              <w:t xml:space="preserve"> </w:t>
            </w:r>
          </w:p>
          <w:p w14:paraId="0AED4394" w14:textId="77777777" w:rsidR="007D686D" w:rsidRDefault="007D686D" w:rsidP="00CF7C56">
            <w:pPr>
              <w:spacing w:line="276" w:lineRule="auto"/>
              <w:jc w:val="both"/>
              <w:rPr>
                <w:rFonts w:ascii="Arial Narrow" w:hAnsi="Arial Narrow" w:cs="Arial"/>
                <w:b/>
              </w:rPr>
            </w:pPr>
          </w:p>
        </w:tc>
        <w:tc>
          <w:tcPr>
            <w:tcW w:w="3460" w:type="dxa"/>
          </w:tcPr>
          <w:p w14:paraId="4B463D90" w14:textId="77777777" w:rsidR="007D686D" w:rsidRDefault="007D686D" w:rsidP="00CF7C56">
            <w:pPr>
              <w:spacing w:line="276" w:lineRule="auto"/>
              <w:jc w:val="both"/>
              <w:rPr>
                <w:rFonts w:ascii="Arial Narrow" w:hAnsi="Arial Narrow" w:cs="Arial"/>
                <w:b/>
              </w:rPr>
            </w:pPr>
          </w:p>
        </w:tc>
      </w:tr>
      <w:tr w:rsidR="007D686D" w14:paraId="56583144" w14:textId="77777777" w:rsidTr="00CF7C56">
        <w:trPr>
          <w:trHeight w:val="632"/>
        </w:trPr>
        <w:tc>
          <w:tcPr>
            <w:tcW w:w="3141" w:type="dxa"/>
          </w:tcPr>
          <w:p w14:paraId="0945D9CB" w14:textId="77777777" w:rsidR="007D686D" w:rsidRDefault="007D686D" w:rsidP="00CF7C56">
            <w:pPr>
              <w:spacing w:line="276" w:lineRule="auto"/>
              <w:rPr>
                <w:rFonts w:ascii="Arial Narrow" w:hAnsi="Arial Narrow" w:cs="Arial"/>
                <w:b/>
              </w:rPr>
            </w:pPr>
          </w:p>
        </w:tc>
        <w:tc>
          <w:tcPr>
            <w:tcW w:w="2250" w:type="dxa"/>
            <w:hideMark/>
          </w:tcPr>
          <w:p w14:paraId="57C10335" w14:textId="77777777" w:rsidR="007D686D" w:rsidRDefault="007D686D" w:rsidP="00CF7C56">
            <w:pPr>
              <w:spacing w:line="276" w:lineRule="auto"/>
              <w:jc w:val="both"/>
              <w:rPr>
                <w:rFonts w:ascii="Arial Narrow" w:hAnsi="Arial Narrow" w:cs="Arial"/>
              </w:rPr>
            </w:pPr>
            <w:r>
              <w:rPr>
                <w:rFonts w:ascii="Arial Narrow" w:hAnsi="Arial Narrow" w:cs="Arial"/>
              </w:rPr>
              <w:t>Evelio Pineda Romero</w:t>
            </w:r>
          </w:p>
          <w:p w14:paraId="22A4E684" w14:textId="77777777" w:rsidR="007D686D" w:rsidRDefault="007D686D" w:rsidP="00CF7C56">
            <w:pPr>
              <w:spacing w:line="276" w:lineRule="auto"/>
              <w:jc w:val="both"/>
              <w:rPr>
                <w:rFonts w:ascii="Arial Narrow" w:hAnsi="Arial Narrow" w:cs="Arial"/>
                <w:b/>
              </w:rPr>
            </w:pPr>
            <w:r>
              <w:rPr>
                <w:rFonts w:ascii="Arial Narrow" w:hAnsi="Arial Narrow" w:cs="Arial"/>
              </w:rPr>
              <w:t>Secretario Municipal</w:t>
            </w:r>
          </w:p>
        </w:tc>
        <w:tc>
          <w:tcPr>
            <w:tcW w:w="3460" w:type="dxa"/>
          </w:tcPr>
          <w:p w14:paraId="2B2C1CC3" w14:textId="77777777" w:rsidR="007D686D" w:rsidRDefault="007D686D" w:rsidP="00CF7C56">
            <w:pPr>
              <w:spacing w:line="276" w:lineRule="auto"/>
              <w:jc w:val="both"/>
              <w:rPr>
                <w:rFonts w:ascii="Arial Narrow" w:hAnsi="Arial Narrow" w:cs="Arial"/>
                <w:b/>
              </w:rPr>
            </w:pPr>
          </w:p>
        </w:tc>
      </w:tr>
    </w:tbl>
    <w:p w14:paraId="5623BD7B" w14:textId="2017476B" w:rsidR="007D686D" w:rsidRDefault="007D686D" w:rsidP="00D31873">
      <w:pPr>
        <w:tabs>
          <w:tab w:val="left" w:pos="3735"/>
        </w:tabs>
        <w:jc w:val="both"/>
        <w:rPr>
          <w:rFonts w:ascii="Arial Narrow" w:hAnsi="Arial Narrow" w:cs="Arial"/>
          <w:b/>
        </w:rPr>
      </w:pPr>
    </w:p>
    <w:p w14:paraId="2CB4FF09" w14:textId="2D0D37A3" w:rsidR="00DE5A79" w:rsidRDefault="00616B28" w:rsidP="00DE5A79">
      <w:pPr>
        <w:tabs>
          <w:tab w:val="left" w:pos="1011"/>
        </w:tabs>
        <w:jc w:val="both"/>
        <w:rPr>
          <w:rFonts w:ascii="Arial Narrow" w:eastAsia="Arial Unicode MS" w:hAnsi="Arial Narrow" w:cs="Arial"/>
        </w:rPr>
      </w:pPr>
      <w:r>
        <w:rPr>
          <w:rFonts w:ascii="Arial Narrow" w:eastAsia="Arial Unicode MS" w:hAnsi="Arial Narrow" w:cs="Arial"/>
          <w:b/>
        </w:rPr>
        <w:t>ACTA NÚMERO CINCUENTA Y UNO</w:t>
      </w:r>
      <w:r w:rsidR="00DE5A79">
        <w:rPr>
          <w:rFonts w:ascii="Arial Narrow" w:eastAsia="Arial Unicode MS" w:hAnsi="Arial Narrow" w:cs="Arial"/>
          <w:b/>
        </w:rPr>
        <w:t xml:space="preserve"> Sesión Ordinaria, reunidos en el salón de sesiones de esta Alcaldía a la 1.00.pm. del día </w:t>
      </w:r>
      <w:r w:rsidR="003A2C40">
        <w:rPr>
          <w:rFonts w:ascii="Arial Narrow" w:eastAsia="Arial Unicode MS" w:hAnsi="Arial Narrow" w:cs="Arial"/>
          <w:b/>
        </w:rPr>
        <w:t xml:space="preserve">veintitrés </w:t>
      </w:r>
      <w:r w:rsidR="00DE5A79">
        <w:rPr>
          <w:rFonts w:ascii="Arial Narrow" w:eastAsia="Arial Unicode MS" w:hAnsi="Arial Narrow" w:cs="Arial"/>
          <w:b/>
        </w:rPr>
        <w:t>de diciembre de dos mil dieciséis, presentes los señores/as</w:t>
      </w:r>
      <w:r w:rsidR="00DE5A79">
        <w:rPr>
          <w:rFonts w:ascii="Arial Narrow" w:eastAsia="Arial Unicode MS" w:hAnsi="Arial Narrow" w:cs="Arial"/>
        </w:rPr>
        <w:t xml:space="preserve"> Carlos Javier Guevara Tercios Alcalde Municipal, Verónica del Carmen Alfaro Galicia Síndica Municipal, Ana Milagro Paz Peña Primera Regidora Propietaria, María Teresa Hernández de Navarro,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Segarán Octavo Regidor Propietario, Henry Francisco Barillas, Primer Regidor Antonio Suplente, Manuel de Jesús Montoya, segundo Regidor Suplente, Santos Rodolfo Chicas, Tercer Regidor Suplente, Mauricio Romero Argueta, Cuarto Regidor Suplente y con la presencia del Secretario Municipal Evelio Pineda Romero; El Alcalde Municipal procede a celebrar sesión ordinaria de Concejo para tratar asuntos de su competencia, de conformidad a los artículos treinta y uno numeral diez y treinta ocho del Código Municipal, por lo que, dando cumplimiento al artículo cuarenta y uno del referido Código, instala la sesión sometiendo a aprobación la agenda a tratar, sucesivamente se da Lectura  a la  Acta Anterior, la que fue aprobada, y se emiten los siguientes acuerdos:</w:t>
      </w:r>
    </w:p>
    <w:p w14:paraId="36A8C660" w14:textId="77777777" w:rsidR="00DE5A79" w:rsidRDefault="00DE5A79" w:rsidP="00DE5A79">
      <w:pPr>
        <w:jc w:val="both"/>
        <w:rPr>
          <w:rFonts w:ascii="Arial Narrow" w:hAnsi="Arial Narrow"/>
          <w:b/>
          <w:color w:val="000000" w:themeColor="text1"/>
        </w:rPr>
      </w:pPr>
    </w:p>
    <w:p w14:paraId="03CF1D02" w14:textId="77777777" w:rsidR="00DE5A79" w:rsidRDefault="00DE5A79" w:rsidP="00DE5A79">
      <w:pPr>
        <w:jc w:val="both"/>
        <w:rPr>
          <w:rFonts w:ascii="Arial Narrow" w:hAnsi="Arial Narrow"/>
          <w:b/>
          <w:color w:val="000000" w:themeColor="text1"/>
        </w:rPr>
      </w:pPr>
      <w:r w:rsidRPr="00F1719D">
        <w:rPr>
          <w:rFonts w:ascii="Arial Narrow" w:hAnsi="Arial Narrow"/>
          <w:b/>
          <w:color w:val="000000" w:themeColor="text1"/>
        </w:rPr>
        <w:t xml:space="preserve">ACUERDO NÚMERO </w:t>
      </w:r>
      <w:r>
        <w:rPr>
          <w:rFonts w:ascii="Arial Narrow" w:hAnsi="Arial Narrow"/>
          <w:b/>
          <w:color w:val="000000" w:themeColor="text1"/>
        </w:rPr>
        <w:t>UNO</w:t>
      </w:r>
      <w:r w:rsidRPr="00F1719D">
        <w:rPr>
          <w:rFonts w:ascii="Arial Narrow" w:hAnsi="Arial Narrow"/>
          <w:b/>
          <w:color w:val="000000" w:themeColor="text1"/>
        </w:rPr>
        <w:t>:</w:t>
      </w:r>
    </w:p>
    <w:p w14:paraId="1BDF57C5" w14:textId="7E612C83" w:rsidR="009C5F9F" w:rsidRPr="00F84395" w:rsidRDefault="00A06E75" w:rsidP="009C5F9F">
      <w:pPr>
        <w:jc w:val="both"/>
        <w:rPr>
          <w:rFonts w:ascii="Arial Narrow" w:hAnsi="Arial Narrow" w:cs="Arial"/>
          <w:b/>
        </w:rPr>
      </w:pPr>
      <w:r w:rsidRPr="00353DD2">
        <w:rPr>
          <w:rFonts w:ascii="Arial Narrow" w:hAnsi="Arial Narrow" w:cs="Arial"/>
        </w:rPr>
        <w:t>Considerando que en acuerdo número dos, de acta número cuarenta y nueve, de fecha trece de diciembre de dos mil dieciséis, el Concejo Facultó al Alcalde Municipal para que dé su parte instruya a quien corresponda de la municipalidad</w:t>
      </w:r>
      <w:r w:rsidR="00BA1C44">
        <w:rPr>
          <w:rFonts w:ascii="Arial Narrow" w:hAnsi="Arial Narrow" w:cs="Arial"/>
        </w:rPr>
        <w:t>,</w:t>
      </w:r>
      <w:r w:rsidRPr="00353DD2">
        <w:rPr>
          <w:rFonts w:ascii="Arial Narrow" w:hAnsi="Arial Narrow" w:cs="Arial"/>
        </w:rPr>
        <w:t xml:space="preserve"> elaborar perfil para la adquisición </w:t>
      </w:r>
      <w:r w:rsidR="00BA1C44">
        <w:rPr>
          <w:rFonts w:ascii="Arial Narrow" w:hAnsi="Arial Narrow" w:cs="Arial"/>
        </w:rPr>
        <w:t xml:space="preserve">de juguetes navideños, piñatas y dulces, para ser entregados </w:t>
      </w:r>
      <w:r w:rsidRPr="00353DD2">
        <w:rPr>
          <w:rFonts w:ascii="Arial Narrow" w:hAnsi="Arial Narrow" w:cs="Arial"/>
        </w:rPr>
        <w:t>a las niñas y niños de las comunida</w:t>
      </w:r>
      <w:r w:rsidR="00335E7E" w:rsidRPr="00353DD2">
        <w:rPr>
          <w:rFonts w:ascii="Arial Narrow" w:hAnsi="Arial Narrow" w:cs="Arial"/>
        </w:rPr>
        <w:t>des del municipio de Zaragoza, Departamento de la Libertad, Que, en esta sesión</w:t>
      </w:r>
      <w:r w:rsidR="00353DD2">
        <w:rPr>
          <w:rFonts w:ascii="Arial Narrow" w:hAnsi="Arial Narrow" w:cs="Arial"/>
        </w:rPr>
        <w:t xml:space="preserve">, </w:t>
      </w:r>
      <w:r w:rsidR="009531C4">
        <w:rPr>
          <w:rFonts w:ascii="Arial Narrow" w:hAnsi="Arial Narrow" w:cs="Arial"/>
        </w:rPr>
        <w:t xml:space="preserve">El Concejo ha tenido a la vista </w:t>
      </w:r>
      <w:r w:rsidR="00353DD2">
        <w:rPr>
          <w:rFonts w:ascii="Arial Narrow" w:hAnsi="Arial Narrow" w:cs="Arial"/>
        </w:rPr>
        <w:t xml:space="preserve">el </w:t>
      </w:r>
      <w:r w:rsidR="00335E7E" w:rsidRPr="00353DD2">
        <w:rPr>
          <w:rFonts w:ascii="Arial Narrow" w:hAnsi="Arial Narrow" w:cs="Arial"/>
        </w:rPr>
        <w:t>perfil para la adq</w:t>
      </w:r>
      <w:r w:rsidR="00BA1C44">
        <w:rPr>
          <w:rFonts w:ascii="Arial Narrow" w:hAnsi="Arial Narrow" w:cs="Arial"/>
        </w:rPr>
        <w:t xml:space="preserve">uisición de juguetes navideños, Piñatas y Dulces </w:t>
      </w:r>
      <w:r w:rsidR="00335E7E" w:rsidRPr="00353DD2">
        <w:rPr>
          <w:rFonts w:ascii="Arial Narrow" w:hAnsi="Arial Narrow" w:cs="Arial"/>
        </w:rPr>
        <w:t>por la suma de diez mil 00/100 Dólares de los Estados Unidos de América</w:t>
      </w:r>
      <w:r w:rsidR="00D977A0">
        <w:rPr>
          <w:rFonts w:ascii="Arial Narrow" w:hAnsi="Arial Narrow" w:cs="Arial"/>
        </w:rPr>
        <w:t xml:space="preserve">, </w:t>
      </w:r>
      <w:r w:rsidR="0063097E">
        <w:rPr>
          <w:rFonts w:ascii="Arial Narrow" w:hAnsi="Arial Narrow" w:cs="Arial"/>
        </w:rPr>
        <w:t>dicho perfil comprend</w:t>
      </w:r>
      <w:r w:rsidR="00D977A0">
        <w:rPr>
          <w:rFonts w:ascii="Arial Narrow" w:hAnsi="Arial Narrow" w:cs="Arial"/>
        </w:rPr>
        <w:t xml:space="preserve">e la cantidad de </w:t>
      </w:r>
      <w:r w:rsidR="00675DFB">
        <w:rPr>
          <w:rFonts w:ascii="Arial Narrow" w:hAnsi="Arial Narrow" w:cs="Arial"/>
        </w:rPr>
        <w:t xml:space="preserve">tres mil seiscientos sesenta y nueve variados para niñas, y </w:t>
      </w:r>
      <w:r w:rsidR="00D977A0">
        <w:rPr>
          <w:rFonts w:ascii="Arial Narrow" w:hAnsi="Arial Narrow" w:cs="Arial"/>
        </w:rPr>
        <w:t xml:space="preserve">tres mil </w:t>
      </w:r>
      <w:r w:rsidR="00675DFB">
        <w:rPr>
          <w:rFonts w:ascii="Arial Narrow" w:hAnsi="Arial Narrow" w:cs="Arial"/>
        </w:rPr>
        <w:t>setecientos treinta y nueve juguetes variados para niños,</w:t>
      </w:r>
      <w:r w:rsidR="00D977A0">
        <w:rPr>
          <w:rFonts w:ascii="Arial Narrow" w:hAnsi="Arial Narrow" w:cs="Arial"/>
        </w:rPr>
        <w:t xml:space="preserve"> cien piñatas </w:t>
      </w:r>
      <w:r w:rsidR="0063097E">
        <w:rPr>
          <w:rFonts w:ascii="Arial Narrow" w:hAnsi="Arial Narrow" w:cs="Arial"/>
        </w:rPr>
        <w:t xml:space="preserve">de diversos diseños, diez arrobas de dulces, </w:t>
      </w:r>
      <w:r w:rsidR="00D977A0">
        <w:rPr>
          <w:rFonts w:ascii="Arial Narrow" w:hAnsi="Arial Narrow" w:cs="Arial"/>
        </w:rPr>
        <w:t xml:space="preserve"> </w:t>
      </w:r>
      <w:r w:rsidR="009531C4">
        <w:rPr>
          <w:rFonts w:ascii="Arial Narrow" w:hAnsi="Arial Narrow" w:cs="Arial"/>
        </w:rPr>
        <w:t>también</w:t>
      </w:r>
      <w:r w:rsidR="00BA1C44">
        <w:rPr>
          <w:rFonts w:ascii="Arial Narrow" w:hAnsi="Arial Narrow" w:cs="Arial"/>
        </w:rPr>
        <w:t xml:space="preserve"> </w:t>
      </w:r>
      <w:r w:rsidR="009531C4">
        <w:rPr>
          <w:rFonts w:ascii="Arial Narrow" w:hAnsi="Arial Narrow" w:cs="Arial"/>
        </w:rPr>
        <w:t>se tiene a la vista cuadro comparativo de</w:t>
      </w:r>
      <w:r w:rsidR="00BA1C44">
        <w:rPr>
          <w:rFonts w:ascii="Arial Narrow" w:hAnsi="Arial Narrow" w:cs="Arial"/>
        </w:rPr>
        <w:t xml:space="preserve"> ofertas</w:t>
      </w:r>
      <w:r w:rsidR="00D977A0">
        <w:rPr>
          <w:rFonts w:ascii="Arial Narrow" w:hAnsi="Arial Narrow" w:cs="Arial"/>
        </w:rPr>
        <w:t xml:space="preserve"> de juguetes, piñatas y dulces</w:t>
      </w:r>
      <w:r w:rsidR="00BA1C44">
        <w:rPr>
          <w:rFonts w:ascii="Arial Narrow" w:hAnsi="Arial Narrow" w:cs="Arial"/>
        </w:rPr>
        <w:t xml:space="preserve"> </w:t>
      </w:r>
      <w:r w:rsidR="00D977A0">
        <w:rPr>
          <w:rFonts w:ascii="Arial Narrow" w:hAnsi="Arial Narrow" w:cs="Arial"/>
        </w:rPr>
        <w:t xml:space="preserve">que ha sido </w:t>
      </w:r>
      <w:r w:rsidR="00BA1C44">
        <w:rPr>
          <w:rFonts w:ascii="Arial Narrow" w:hAnsi="Arial Narrow" w:cs="Arial"/>
        </w:rPr>
        <w:t>presentado por la Unidad de Adquisiciones y Contrataciones Institucional UACI.</w:t>
      </w:r>
      <w:r w:rsidR="00D977A0">
        <w:rPr>
          <w:rFonts w:ascii="Arial Narrow" w:hAnsi="Arial Narrow" w:cs="Arial"/>
        </w:rPr>
        <w:t xml:space="preserve"> </w:t>
      </w:r>
      <w:r w:rsidR="005834CC" w:rsidRPr="00862F56">
        <w:rPr>
          <w:rFonts w:ascii="Arial Narrow" w:hAnsi="Arial Narrow" w:cs="Arial"/>
          <w:b/>
        </w:rPr>
        <w:t xml:space="preserve">LA PRIMERA </w:t>
      </w:r>
      <w:r w:rsidR="009949DC" w:rsidRPr="00862F56">
        <w:rPr>
          <w:rFonts w:ascii="Arial Narrow" w:hAnsi="Arial Narrow" w:cs="Arial"/>
          <w:b/>
        </w:rPr>
        <w:t>DE:</w:t>
      </w:r>
      <w:r w:rsidR="0063097E" w:rsidRPr="00862F56">
        <w:rPr>
          <w:rFonts w:ascii="Arial Narrow" w:hAnsi="Arial Narrow" w:cs="Arial"/>
          <w:b/>
        </w:rPr>
        <w:t xml:space="preserve"> DISMECA/MELODY CANJURA</w:t>
      </w:r>
      <w:r w:rsidR="0063097E">
        <w:rPr>
          <w:rFonts w:ascii="Arial Narrow" w:hAnsi="Arial Narrow" w:cs="Arial"/>
        </w:rPr>
        <w:t xml:space="preserve">, </w:t>
      </w:r>
      <w:r w:rsidR="005F0D11">
        <w:rPr>
          <w:rFonts w:ascii="Arial Narrow" w:hAnsi="Arial Narrow" w:cs="Arial"/>
        </w:rPr>
        <w:t xml:space="preserve">con una </w:t>
      </w:r>
      <w:r w:rsidR="0063097E">
        <w:rPr>
          <w:rFonts w:ascii="Arial Narrow" w:hAnsi="Arial Narrow" w:cs="Arial"/>
        </w:rPr>
        <w:t xml:space="preserve">oferta </w:t>
      </w:r>
      <w:r w:rsidR="005F0D11">
        <w:rPr>
          <w:rFonts w:ascii="Arial Narrow" w:hAnsi="Arial Narrow" w:cs="Arial"/>
        </w:rPr>
        <w:t xml:space="preserve">por </w:t>
      </w:r>
      <w:r w:rsidR="00EA68E8">
        <w:rPr>
          <w:rFonts w:ascii="Arial Narrow" w:hAnsi="Arial Narrow" w:cs="Arial"/>
        </w:rPr>
        <w:t xml:space="preserve">la suma de </w:t>
      </w:r>
      <w:r w:rsidR="00EA68E8" w:rsidRPr="00862F56">
        <w:rPr>
          <w:rFonts w:ascii="Arial Narrow" w:hAnsi="Arial Narrow" w:cs="Arial"/>
          <w:b/>
        </w:rPr>
        <w:t>NUEVE MIL SETECIENTOS SETENTA Y TRES 66/100 Dólares</w:t>
      </w:r>
      <w:r w:rsidR="00EA68E8">
        <w:rPr>
          <w:rFonts w:ascii="Arial Narrow" w:hAnsi="Arial Narrow" w:cs="Arial"/>
        </w:rPr>
        <w:t xml:space="preserve"> de los Estados Unidos de América</w:t>
      </w:r>
      <w:r w:rsidR="009949DC">
        <w:rPr>
          <w:rFonts w:ascii="Arial Narrow" w:hAnsi="Arial Narrow" w:cs="Arial"/>
        </w:rPr>
        <w:t xml:space="preserve">, </w:t>
      </w:r>
      <w:r w:rsidR="000A37A4" w:rsidRPr="000A37A4">
        <w:rPr>
          <w:rFonts w:ascii="Arial Narrow" w:hAnsi="Arial Narrow" w:cs="Arial"/>
          <w:b/>
        </w:rPr>
        <w:t>LA SEGUNDA OFERTA DE</w:t>
      </w:r>
      <w:r w:rsidR="000A37A4">
        <w:rPr>
          <w:rFonts w:ascii="Arial Narrow" w:hAnsi="Arial Narrow" w:cs="Arial"/>
        </w:rPr>
        <w:t xml:space="preserve">: </w:t>
      </w:r>
      <w:r w:rsidR="00503F6D" w:rsidRPr="00862F56">
        <w:rPr>
          <w:rFonts w:ascii="Arial Narrow" w:hAnsi="Arial Narrow" w:cs="Arial"/>
          <w:b/>
        </w:rPr>
        <w:t>DYSUMAR/MARINA DEL CARMEN RAMIREZ</w:t>
      </w:r>
      <w:r w:rsidR="00503F6D">
        <w:rPr>
          <w:rFonts w:ascii="Arial Narrow" w:hAnsi="Arial Narrow" w:cs="Arial"/>
        </w:rPr>
        <w:t>.</w:t>
      </w:r>
      <w:r w:rsidR="005F0D11">
        <w:rPr>
          <w:rFonts w:ascii="Arial Narrow" w:hAnsi="Arial Narrow" w:cs="Arial"/>
        </w:rPr>
        <w:t xml:space="preserve"> con una oferta por la suma de </w:t>
      </w:r>
      <w:r w:rsidR="005F0D11" w:rsidRPr="00862F56">
        <w:rPr>
          <w:rFonts w:ascii="Arial Narrow" w:hAnsi="Arial Narrow" w:cs="Arial"/>
          <w:b/>
        </w:rPr>
        <w:t xml:space="preserve">NUEVE MIL OCHOCIENTOS NOVENTA Y CINCO </w:t>
      </w:r>
      <w:r w:rsidR="002E6F90" w:rsidRPr="00862F56">
        <w:rPr>
          <w:rFonts w:ascii="Arial Narrow" w:hAnsi="Arial Narrow" w:cs="Arial"/>
          <w:b/>
        </w:rPr>
        <w:t xml:space="preserve"> </w:t>
      </w:r>
      <w:r w:rsidR="005F0D11" w:rsidRPr="00862F56">
        <w:rPr>
          <w:rFonts w:ascii="Arial Narrow" w:hAnsi="Arial Narrow" w:cs="Arial"/>
          <w:b/>
        </w:rPr>
        <w:t>6</w:t>
      </w:r>
      <w:r w:rsidR="002E6F90" w:rsidRPr="00862F56">
        <w:rPr>
          <w:rFonts w:ascii="Arial Narrow" w:hAnsi="Arial Narrow" w:cs="Arial"/>
          <w:b/>
        </w:rPr>
        <w:t>3</w:t>
      </w:r>
      <w:r w:rsidR="005F0D11" w:rsidRPr="00862F56">
        <w:rPr>
          <w:rFonts w:ascii="Arial Narrow" w:hAnsi="Arial Narrow" w:cs="Arial"/>
          <w:b/>
        </w:rPr>
        <w:t>/100 Dólares</w:t>
      </w:r>
      <w:r w:rsidR="005F0D11">
        <w:rPr>
          <w:rFonts w:ascii="Arial Narrow" w:hAnsi="Arial Narrow" w:cs="Arial"/>
        </w:rPr>
        <w:t xml:space="preserve"> de los Estados Unidos de América, </w:t>
      </w:r>
      <w:r w:rsidR="00862F56" w:rsidRPr="000A37A4">
        <w:rPr>
          <w:rFonts w:ascii="Arial Narrow" w:hAnsi="Arial Narrow" w:cs="Arial"/>
          <w:b/>
        </w:rPr>
        <w:t xml:space="preserve">LA </w:t>
      </w:r>
      <w:r w:rsidR="00862F56">
        <w:rPr>
          <w:rFonts w:ascii="Arial Narrow" w:hAnsi="Arial Narrow" w:cs="Arial"/>
          <w:b/>
        </w:rPr>
        <w:t>TERCERA</w:t>
      </w:r>
      <w:r w:rsidR="00862F56" w:rsidRPr="000A37A4">
        <w:rPr>
          <w:rFonts w:ascii="Arial Narrow" w:hAnsi="Arial Narrow" w:cs="Arial"/>
          <w:b/>
        </w:rPr>
        <w:t xml:space="preserve"> OFERTA DE</w:t>
      </w:r>
      <w:r w:rsidR="00862F56">
        <w:rPr>
          <w:rFonts w:ascii="Arial Narrow" w:hAnsi="Arial Narrow" w:cs="Arial"/>
        </w:rPr>
        <w:t xml:space="preserve">: </w:t>
      </w:r>
      <w:r w:rsidR="00862F56" w:rsidRPr="00862F56">
        <w:rPr>
          <w:rFonts w:ascii="Arial Narrow" w:hAnsi="Arial Narrow" w:cs="Arial"/>
          <w:b/>
        </w:rPr>
        <w:t>DISTRIBUIDORA MACHUCA/ CELIA PARADA DE MACHUCA</w:t>
      </w:r>
      <w:r w:rsidR="00862F56">
        <w:rPr>
          <w:rFonts w:ascii="Arial Narrow" w:hAnsi="Arial Narrow" w:cs="Arial"/>
        </w:rPr>
        <w:t xml:space="preserve">. Con una oferta por la suma de </w:t>
      </w:r>
      <w:r w:rsidR="00862F56" w:rsidRPr="00862F56">
        <w:rPr>
          <w:rFonts w:ascii="Arial Narrow" w:hAnsi="Arial Narrow" w:cs="Arial"/>
          <w:b/>
        </w:rPr>
        <w:t xml:space="preserve">NUEVE MIL </w:t>
      </w:r>
      <w:r w:rsidR="00862F56">
        <w:rPr>
          <w:rFonts w:ascii="Arial Narrow" w:hAnsi="Arial Narrow" w:cs="Arial"/>
          <w:b/>
        </w:rPr>
        <w:t xml:space="preserve">DOSCIENTOS SESENTA </w:t>
      </w:r>
      <w:r w:rsidR="00862F56">
        <w:rPr>
          <w:rFonts w:ascii="Arial Narrow" w:hAnsi="Arial Narrow" w:cs="Arial"/>
          <w:b/>
        </w:rPr>
        <w:lastRenderedPageBreak/>
        <w:t>00</w:t>
      </w:r>
      <w:r w:rsidR="00862F56" w:rsidRPr="00862F56">
        <w:rPr>
          <w:rFonts w:ascii="Arial Narrow" w:hAnsi="Arial Narrow" w:cs="Arial"/>
          <w:b/>
        </w:rPr>
        <w:t>/100 Dólares</w:t>
      </w:r>
      <w:r w:rsidR="00862F56">
        <w:rPr>
          <w:rFonts w:ascii="Arial Narrow" w:hAnsi="Arial Narrow" w:cs="Arial"/>
        </w:rPr>
        <w:t xml:space="preserve"> de los Estados Unidos de América, </w:t>
      </w:r>
      <w:r w:rsidR="00353DD2">
        <w:rPr>
          <w:rFonts w:ascii="Arial Narrow" w:hAnsi="Arial Narrow" w:cs="Arial"/>
        </w:rPr>
        <w:t xml:space="preserve">este sentido, El Concejo Municipal por mayoría </w:t>
      </w:r>
      <w:r w:rsidR="00353DD2" w:rsidRPr="00353DD2">
        <w:rPr>
          <w:rFonts w:ascii="Arial Narrow" w:hAnsi="Arial Narrow" w:cs="Arial"/>
          <w:b/>
        </w:rPr>
        <w:t>ACUERDA:</w:t>
      </w:r>
      <w:r w:rsidR="00353DD2">
        <w:rPr>
          <w:rFonts w:ascii="Arial Narrow" w:hAnsi="Arial Narrow" w:cs="Arial"/>
        </w:rPr>
        <w:t xml:space="preserve"> </w:t>
      </w:r>
      <w:r w:rsidR="00D977A0" w:rsidRPr="00D977A0">
        <w:rPr>
          <w:rFonts w:ascii="Arial Narrow" w:hAnsi="Arial Narrow" w:cs="Arial"/>
          <w:b/>
        </w:rPr>
        <w:t>a</w:t>
      </w:r>
      <w:r w:rsidR="00D977A0">
        <w:rPr>
          <w:rFonts w:ascii="Arial Narrow" w:hAnsi="Arial Narrow" w:cs="Arial"/>
        </w:rPr>
        <w:t xml:space="preserve">) Aprobar el Perfil </w:t>
      </w:r>
      <w:r w:rsidR="00D977A0" w:rsidRPr="00353DD2">
        <w:rPr>
          <w:rFonts w:ascii="Arial Narrow" w:hAnsi="Arial Narrow" w:cs="Arial"/>
        </w:rPr>
        <w:t>para la adq</w:t>
      </w:r>
      <w:r w:rsidR="00D977A0">
        <w:rPr>
          <w:rFonts w:ascii="Arial Narrow" w:hAnsi="Arial Narrow" w:cs="Arial"/>
        </w:rPr>
        <w:t xml:space="preserve">uisición de juguetes navideños, Piñatas y Dulces </w:t>
      </w:r>
      <w:r w:rsidR="00006766">
        <w:rPr>
          <w:rFonts w:ascii="Arial Narrow" w:hAnsi="Arial Narrow" w:cs="Arial"/>
        </w:rPr>
        <w:t xml:space="preserve">para las niñas y niños del municipio de Zaragoza, Departamento de la Libertad. </w:t>
      </w:r>
      <w:r w:rsidR="00006766" w:rsidRPr="00006766">
        <w:rPr>
          <w:rFonts w:ascii="Arial Narrow" w:hAnsi="Arial Narrow" w:cs="Arial"/>
          <w:b/>
        </w:rPr>
        <w:t>b</w:t>
      </w:r>
      <w:r w:rsidR="00006766">
        <w:rPr>
          <w:rFonts w:ascii="Arial Narrow" w:hAnsi="Arial Narrow" w:cs="Arial"/>
        </w:rPr>
        <w:t xml:space="preserve">)  Aprobar el monto de </w:t>
      </w:r>
      <w:r w:rsidR="007E0839" w:rsidRPr="00353DD2">
        <w:rPr>
          <w:rFonts w:ascii="Arial Narrow" w:hAnsi="Arial Narrow" w:cs="Arial"/>
        </w:rPr>
        <w:t>diez mil 00/100 dólares de los estados unidos de américa</w:t>
      </w:r>
      <w:r w:rsidR="007E0839">
        <w:rPr>
          <w:rFonts w:ascii="Arial Narrow" w:hAnsi="Arial Narrow" w:cs="Arial"/>
        </w:rPr>
        <w:t xml:space="preserve"> para la compra de</w:t>
      </w:r>
      <w:r w:rsidR="00AD5655">
        <w:rPr>
          <w:rFonts w:ascii="Arial Narrow" w:hAnsi="Arial Narrow" w:cs="Arial"/>
        </w:rPr>
        <w:t xml:space="preserve"> juguetes, piñatas y dulces</w:t>
      </w:r>
      <w:r w:rsidR="007E0839">
        <w:rPr>
          <w:rFonts w:ascii="Arial Narrow" w:hAnsi="Arial Narrow" w:cs="Arial"/>
        </w:rPr>
        <w:t xml:space="preserve"> </w:t>
      </w:r>
      <w:r w:rsidR="007E0839" w:rsidRPr="007E0839">
        <w:rPr>
          <w:rFonts w:ascii="Arial Narrow" w:hAnsi="Arial Narrow" w:cs="Arial"/>
          <w:b/>
        </w:rPr>
        <w:t>c</w:t>
      </w:r>
      <w:r w:rsidR="007E0839">
        <w:rPr>
          <w:rFonts w:ascii="Arial Narrow" w:hAnsi="Arial Narrow" w:cs="Arial"/>
        </w:rPr>
        <w:t>)</w:t>
      </w:r>
      <w:r w:rsidR="00AD5655">
        <w:rPr>
          <w:rFonts w:ascii="Arial Narrow" w:hAnsi="Arial Narrow" w:cs="Arial"/>
        </w:rPr>
        <w:t xml:space="preserve"> </w:t>
      </w:r>
      <w:r w:rsidR="008C7A43">
        <w:rPr>
          <w:rFonts w:ascii="Arial Narrow" w:hAnsi="Arial Narrow" w:cs="Arial"/>
        </w:rPr>
        <w:t xml:space="preserve">nombrar administradora de contrato a </w:t>
      </w:r>
      <w:r w:rsidR="008C7A43">
        <w:rPr>
          <w:rFonts w:ascii="Arial Narrow" w:eastAsia="Arial Unicode MS" w:hAnsi="Arial Narrow" w:cs="Arial"/>
        </w:rPr>
        <w:t xml:space="preserve">Ana Milagro Paz Peña Primera Regidora Propietaria. </w:t>
      </w:r>
      <w:r w:rsidR="008C7A43" w:rsidRPr="009C5F9F">
        <w:rPr>
          <w:rFonts w:ascii="Arial Narrow" w:eastAsia="Arial Unicode MS" w:hAnsi="Arial Narrow" w:cs="Arial"/>
          <w:b/>
        </w:rPr>
        <w:t>d)</w:t>
      </w:r>
      <w:r w:rsidR="008C7A43">
        <w:rPr>
          <w:rFonts w:ascii="Arial Narrow" w:hAnsi="Arial Narrow" w:cs="Arial"/>
        </w:rPr>
        <w:t xml:space="preserve"> </w:t>
      </w:r>
      <w:r w:rsidR="00AD5655">
        <w:rPr>
          <w:rFonts w:ascii="Arial Narrow" w:hAnsi="Arial Narrow" w:cs="Arial"/>
        </w:rPr>
        <w:t xml:space="preserve">Adjudicar a la </w:t>
      </w:r>
      <w:r w:rsidR="00E65A1A">
        <w:rPr>
          <w:rFonts w:ascii="Arial Narrow" w:hAnsi="Arial Narrow" w:cs="Arial"/>
          <w:b/>
        </w:rPr>
        <w:t xml:space="preserve">DISTRIBUIDORA MACHUCA/CELIA </w:t>
      </w:r>
      <w:r w:rsidR="00AD5655" w:rsidRPr="00862F56">
        <w:rPr>
          <w:rFonts w:ascii="Arial Narrow" w:hAnsi="Arial Narrow" w:cs="Arial"/>
          <w:b/>
        </w:rPr>
        <w:t>PARADA DE MACHUCA</w:t>
      </w:r>
      <w:r w:rsidR="00AD5655">
        <w:rPr>
          <w:rFonts w:ascii="Arial Narrow" w:hAnsi="Arial Narrow" w:cs="Arial"/>
        </w:rPr>
        <w:t xml:space="preserve">. Por el monto de </w:t>
      </w:r>
      <w:r w:rsidR="00AD5655" w:rsidRPr="00862F56">
        <w:rPr>
          <w:rFonts w:ascii="Arial Narrow" w:hAnsi="Arial Narrow" w:cs="Arial"/>
          <w:b/>
        </w:rPr>
        <w:t xml:space="preserve">NUEVE MIL </w:t>
      </w:r>
      <w:r w:rsidR="00AD5655">
        <w:rPr>
          <w:rFonts w:ascii="Arial Narrow" w:hAnsi="Arial Narrow" w:cs="Arial"/>
          <w:b/>
        </w:rPr>
        <w:t>DOSCIENTOS SESENTA 00</w:t>
      </w:r>
      <w:r w:rsidR="00AD5655" w:rsidRPr="00862F56">
        <w:rPr>
          <w:rFonts w:ascii="Arial Narrow" w:hAnsi="Arial Narrow" w:cs="Arial"/>
          <w:b/>
        </w:rPr>
        <w:t>/100 Dólares</w:t>
      </w:r>
      <w:r w:rsidR="00AD5655">
        <w:rPr>
          <w:rFonts w:ascii="Arial Narrow" w:hAnsi="Arial Narrow" w:cs="Arial"/>
        </w:rPr>
        <w:t xml:space="preserve"> de los Estados Unidos de América,</w:t>
      </w:r>
      <w:r w:rsidR="00E65A1A">
        <w:rPr>
          <w:rFonts w:ascii="Arial Narrow" w:hAnsi="Arial Narrow" w:cs="Arial"/>
        </w:rPr>
        <w:t xml:space="preserve"> </w:t>
      </w:r>
      <w:r w:rsidR="00D846F8">
        <w:rPr>
          <w:rFonts w:ascii="Arial Narrow" w:hAnsi="Arial Narrow" w:cs="Arial"/>
        </w:rPr>
        <w:t xml:space="preserve">por ser la mejor oferta presentada, </w:t>
      </w:r>
      <w:r w:rsidR="008C7A43">
        <w:rPr>
          <w:rFonts w:ascii="Arial Narrow" w:hAnsi="Arial Narrow" w:cs="Arial"/>
        </w:rPr>
        <w:t xml:space="preserve">para la compra de tres mil seiscientos sesenta y nueve juguetes variados para niñas y tres mil setecientos treinta y nueve juguetes variados para niños del municipio de Zaragoza, Departamento de la Libertad. </w:t>
      </w:r>
      <w:r w:rsidR="009C5F9F">
        <w:rPr>
          <w:rFonts w:ascii="Arial Narrow" w:hAnsi="Arial Narrow" w:cs="Arial"/>
          <w:b/>
        </w:rPr>
        <w:t>e</w:t>
      </w:r>
      <w:r w:rsidR="008C7A43" w:rsidRPr="008C7A43">
        <w:rPr>
          <w:rFonts w:ascii="Arial Narrow" w:hAnsi="Arial Narrow" w:cs="Arial"/>
          <w:b/>
        </w:rPr>
        <w:t>)</w:t>
      </w:r>
      <w:r w:rsidR="008C7A43">
        <w:rPr>
          <w:rFonts w:ascii="Arial Narrow" w:hAnsi="Arial Narrow" w:cs="Arial"/>
        </w:rPr>
        <w:t xml:space="preserve"> Adjudicar a </w:t>
      </w:r>
      <w:r w:rsidR="009C5F9F" w:rsidRPr="009C5F9F">
        <w:rPr>
          <w:rFonts w:ascii="Arial Narrow" w:hAnsi="Arial Narrow" w:cs="Arial"/>
          <w:b/>
        </w:rPr>
        <w:t>EL PIÑATON/BERSDABÉ ECHEVERRIA DE REYES</w:t>
      </w:r>
      <w:r w:rsidR="009C5F9F">
        <w:rPr>
          <w:rFonts w:ascii="Arial Narrow" w:hAnsi="Arial Narrow" w:cs="Arial"/>
        </w:rPr>
        <w:t xml:space="preserve">, </w:t>
      </w:r>
      <w:r w:rsidR="000D121C">
        <w:rPr>
          <w:rFonts w:ascii="Arial Narrow" w:hAnsi="Arial Narrow" w:cs="Arial"/>
        </w:rPr>
        <w:t xml:space="preserve">por el monto </w:t>
      </w:r>
      <w:r w:rsidR="00EF3CD7">
        <w:rPr>
          <w:rFonts w:ascii="Arial Narrow" w:hAnsi="Arial Narrow" w:cs="Arial"/>
        </w:rPr>
        <w:t xml:space="preserve">de </w:t>
      </w:r>
      <w:r w:rsidR="000D121C">
        <w:rPr>
          <w:rFonts w:ascii="Arial Narrow" w:hAnsi="Arial Narrow" w:cs="Arial"/>
        </w:rPr>
        <w:t xml:space="preserve">setecientos cuarenta </w:t>
      </w:r>
      <w:r w:rsidR="009C5F9F">
        <w:rPr>
          <w:rFonts w:ascii="Arial Narrow" w:hAnsi="Arial Narrow" w:cs="Arial"/>
        </w:rPr>
        <w:t>00/100 Dólares de los Estados Unidos de América. Para la compra de cien piñatas de diversos diseños, y diez arrobas de dulces</w:t>
      </w:r>
      <w:r w:rsidR="00F82633">
        <w:rPr>
          <w:rFonts w:ascii="Arial Narrow" w:hAnsi="Arial Narrow"/>
          <w:color w:val="000000" w:themeColor="text1"/>
        </w:rPr>
        <w:t xml:space="preserve"> </w:t>
      </w:r>
      <w:r w:rsidR="000D121C" w:rsidRPr="000D121C">
        <w:rPr>
          <w:rFonts w:ascii="Arial Narrow" w:hAnsi="Arial Narrow"/>
          <w:b/>
          <w:color w:val="000000" w:themeColor="text1"/>
        </w:rPr>
        <w:t>f</w:t>
      </w:r>
      <w:r w:rsidR="000D121C">
        <w:rPr>
          <w:rFonts w:ascii="Arial Narrow" w:hAnsi="Arial Narrow"/>
          <w:color w:val="000000" w:themeColor="text1"/>
        </w:rPr>
        <w:t xml:space="preserve">) </w:t>
      </w:r>
      <w:r w:rsidR="00F82633" w:rsidRPr="0089329A">
        <w:rPr>
          <w:rFonts w:ascii="Arial Narrow" w:hAnsi="Arial Narrow"/>
          <w:color w:val="000000" w:themeColor="text1"/>
        </w:rPr>
        <w:t xml:space="preserve">Autorizar a la Tesorería Municipal erogue </w:t>
      </w:r>
      <w:r w:rsidR="000D121C">
        <w:rPr>
          <w:rFonts w:ascii="Arial Narrow" w:hAnsi="Arial Narrow"/>
          <w:color w:val="000000" w:themeColor="text1"/>
        </w:rPr>
        <w:t xml:space="preserve">la cantidad de </w:t>
      </w:r>
      <w:r w:rsidR="000D121C" w:rsidRPr="000D121C">
        <w:rPr>
          <w:rFonts w:ascii="Arial Narrow" w:hAnsi="Arial Narrow"/>
          <w:b/>
          <w:color w:val="000000" w:themeColor="text1"/>
        </w:rPr>
        <w:t>NUEVE MIL DOSCIENTOS SESENTA 00/100 Dólares</w:t>
      </w:r>
      <w:r w:rsidR="000D121C">
        <w:rPr>
          <w:rFonts w:ascii="Arial Narrow" w:hAnsi="Arial Narrow"/>
          <w:color w:val="000000" w:themeColor="text1"/>
        </w:rPr>
        <w:t xml:space="preserve"> de los Estados Unidos de América, a favor de DISTRIBUIDORA </w:t>
      </w:r>
      <w:r w:rsidR="0057227F">
        <w:rPr>
          <w:rFonts w:ascii="Arial Narrow" w:hAnsi="Arial Narrow"/>
          <w:color w:val="000000" w:themeColor="text1"/>
        </w:rPr>
        <w:t xml:space="preserve">MACHUCA/CELIA PARADA DE MACHUCA en concepto de compra de tres mil seiscientos sesenta y nueve juguetes variados para niñas y tres mil setecientos treinta y nueve juguetes variados para niños del municipio de Zaragoza, SETECIENTOS CUARENTA 00/100 DOLARES DE LOS ESTADOS UNIDOS DE AMERICA. a favor de EL PIÑATON/BERSDABÉ ECHEVERIA DE REYES, en concepto de compra de cien </w:t>
      </w:r>
      <w:r w:rsidR="00F84395">
        <w:rPr>
          <w:rFonts w:ascii="Arial Narrow" w:hAnsi="Arial Narrow"/>
          <w:color w:val="000000" w:themeColor="text1"/>
        </w:rPr>
        <w:t xml:space="preserve">piñatas de diversos diseños, y diez arrobas de dulces, del Presupuesto Municipal Vigente. </w:t>
      </w:r>
      <w:r w:rsidR="00F84395" w:rsidRPr="00F84395">
        <w:rPr>
          <w:rFonts w:ascii="Arial Narrow" w:hAnsi="Arial Narrow"/>
          <w:b/>
          <w:color w:val="000000" w:themeColor="text1"/>
        </w:rPr>
        <w:t>Comuníquese.</w:t>
      </w:r>
    </w:p>
    <w:p w14:paraId="077757BC" w14:textId="6E38847C" w:rsidR="00235456" w:rsidRPr="00F84395" w:rsidRDefault="00235456" w:rsidP="00DE5A79">
      <w:pPr>
        <w:jc w:val="both"/>
        <w:rPr>
          <w:rFonts w:ascii="Arial Narrow" w:hAnsi="Arial Narrow" w:cs="Arial"/>
          <w:b/>
        </w:rPr>
      </w:pPr>
    </w:p>
    <w:p w14:paraId="64EA305F" w14:textId="3F93F113" w:rsidR="00DE5A79" w:rsidRDefault="00DE5A79" w:rsidP="00DE5A79">
      <w:pPr>
        <w:jc w:val="both"/>
        <w:rPr>
          <w:rFonts w:ascii="Arial Narrow" w:hAnsi="Arial Narrow" w:cs="Arial"/>
        </w:rPr>
      </w:pPr>
      <w:r>
        <w:rPr>
          <w:rFonts w:ascii="Arial Narrow" w:hAnsi="Arial Narrow" w:cs="Arial"/>
        </w:rPr>
        <w:t xml:space="preserve">No habiendo nada más que hacer constar se da por terminada la presente acta, a las </w:t>
      </w:r>
      <w:r w:rsidR="009C5F9F">
        <w:rPr>
          <w:rFonts w:ascii="Arial Narrow" w:hAnsi="Arial Narrow" w:cs="Arial"/>
        </w:rPr>
        <w:t>dieciséis</w:t>
      </w:r>
      <w:r>
        <w:rPr>
          <w:rFonts w:ascii="Arial Narrow" w:hAnsi="Arial Narrow" w:cs="Arial"/>
        </w:rPr>
        <w:t xml:space="preserve"> horas del día </w:t>
      </w:r>
      <w:r w:rsidR="003A2C40">
        <w:rPr>
          <w:rFonts w:ascii="Arial Narrow" w:hAnsi="Arial Narrow" w:cs="Arial"/>
        </w:rPr>
        <w:t xml:space="preserve">viernes </w:t>
      </w:r>
      <w:r w:rsidR="009C5F9F">
        <w:rPr>
          <w:rFonts w:ascii="Arial Narrow" w:hAnsi="Arial Narrow" w:cs="Arial"/>
        </w:rPr>
        <w:t xml:space="preserve">veintitrés </w:t>
      </w:r>
      <w:r>
        <w:rPr>
          <w:rFonts w:ascii="Arial Narrow" w:hAnsi="Arial Narrow" w:cs="Arial"/>
        </w:rPr>
        <w:t>de diciembre de dos mil diecis</w:t>
      </w:r>
      <w:r w:rsidR="00235456">
        <w:rPr>
          <w:rFonts w:ascii="Arial Narrow" w:hAnsi="Arial Narrow" w:cs="Arial"/>
        </w:rPr>
        <w:t>éis y para constancia firmamos.</w:t>
      </w:r>
    </w:p>
    <w:p w14:paraId="124B2A5B" w14:textId="273B0D34" w:rsidR="00235456" w:rsidRDefault="00235456" w:rsidP="00DE5A79">
      <w:pPr>
        <w:jc w:val="both"/>
        <w:rPr>
          <w:rFonts w:ascii="Arial Narrow" w:hAnsi="Arial Narrow" w:cs="Arial"/>
        </w:rPr>
      </w:pPr>
    </w:p>
    <w:p w14:paraId="1F7645E8" w14:textId="77777777" w:rsidR="00235456" w:rsidRDefault="00235456" w:rsidP="00DE5A79">
      <w:pPr>
        <w:jc w:val="both"/>
        <w:rPr>
          <w:rFonts w:ascii="Arial Narrow" w:hAnsi="Arial Narrow" w:cs="Arial"/>
        </w:rPr>
      </w:pPr>
    </w:p>
    <w:tbl>
      <w:tblPr>
        <w:tblpPr w:leftFromText="141" w:rightFromText="141" w:bottomFromText="200" w:vertAnchor="text" w:horzAnchor="margin" w:tblpY="121"/>
        <w:tblW w:w="8851" w:type="dxa"/>
        <w:tblLook w:val="04A0" w:firstRow="1" w:lastRow="0" w:firstColumn="1" w:lastColumn="0" w:noHBand="0" w:noVBand="1"/>
      </w:tblPr>
      <w:tblGrid>
        <w:gridCol w:w="3141"/>
        <w:gridCol w:w="2250"/>
        <w:gridCol w:w="3460"/>
      </w:tblGrid>
      <w:tr w:rsidR="00DE5A79" w14:paraId="0AC70372" w14:textId="77777777" w:rsidTr="0030483B">
        <w:trPr>
          <w:trHeight w:val="142"/>
        </w:trPr>
        <w:tc>
          <w:tcPr>
            <w:tcW w:w="3141" w:type="dxa"/>
            <w:hideMark/>
          </w:tcPr>
          <w:p w14:paraId="10AE2486" w14:textId="47A8A04B"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Carlos Javier Guevara Turcios</w:t>
            </w:r>
          </w:p>
          <w:p w14:paraId="03BBE78C" w14:textId="77777777" w:rsidR="00DE5A79" w:rsidRPr="00235456" w:rsidRDefault="00DE5A79" w:rsidP="00DE5A79">
            <w:pPr>
              <w:spacing w:line="276" w:lineRule="auto"/>
              <w:rPr>
                <w:rFonts w:ascii="Arial Narrow" w:hAnsi="Arial Narrow" w:cs="Arial"/>
                <w:b/>
              </w:rPr>
            </w:pPr>
            <w:r w:rsidRPr="00235456">
              <w:rPr>
                <w:rFonts w:ascii="Arial Narrow" w:hAnsi="Arial Narrow" w:cs="Arial"/>
                <w:color w:val="000000" w:themeColor="text1"/>
                <w:sz w:val="22"/>
                <w:szCs w:val="22"/>
              </w:rPr>
              <w:t>Alcalde Municipal</w:t>
            </w:r>
          </w:p>
        </w:tc>
        <w:tc>
          <w:tcPr>
            <w:tcW w:w="2250" w:type="dxa"/>
          </w:tcPr>
          <w:p w14:paraId="5AAEA88B" w14:textId="77777777" w:rsidR="00DE5A79" w:rsidRPr="00235456" w:rsidRDefault="00DE5A79" w:rsidP="00DE5A79">
            <w:pPr>
              <w:spacing w:line="276" w:lineRule="auto"/>
              <w:jc w:val="both"/>
              <w:rPr>
                <w:rFonts w:ascii="Arial Narrow" w:hAnsi="Arial Narrow" w:cs="Arial"/>
                <w:b/>
              </w:rPr>
            </w:pPr>
          </w:p>
        </w:tc>
        <w:tc>
          <w:tcPr>
            <w:tcW w:w="3460" w:type="dxa"/>
            <w:hideMark/>
          </w:tcPr>
          <w:p w14:paraId="771F6733" w14:textId="6E9F1992" w:rsidR="00DE5A79" w:rsidRPr="00235456" w:rsidRDefault="00DE5A79" w:rsidP="00DE5A79">
            <w:pPr>
              <w:spacing w:line="276" w:lineRule="auto"/>
              <w:jc w:val="both"/>
              <w:rPr>
                <w:rFonts w:ascii="Arial Narrow" w:hAnsi="Arial Narrow" w:cs="Arial"/>
              </w:rPr>
            </w:pPr>
            <w:r w:rsidRPr="00235456">
              <w:rPr>
                <w:rFonts w:ascii="Arial Narrow" w:hAnsi="Arial Narrow" w:cs="Arial"/>
                <w:sz w:val="22"/>
                <w:szCs w:val="22"/>
              </w:rPr>
              <w:t>Verónica del Carmen Alfaro Galicias Síndica Municipal</w:t>
            </w:r>
          </w:p>
        </w:tc>
      </w:tr>
      <w:tr w:rsidR="00DE5A79" w14:paraId="1706E73C" w14:textId="77777777" w:rsidTr="0030483B">
        <w:trPr>
          <w:trHeight w:val="408"/>
        </w:trPr>
        <w:tc>
          <w:tcPr>
            <w:tcW w:w="3141" w:type="dxa"/>
          </w:tcPr>
          <w:p w14:paraId="0FDBDFE5" w14:textId="77777777" w:rsidR="00DE5A79" w:rsidRPr="00235456" w:rsidRDefault="00DE5A79" w:rsidP="00DE5A79">
            <w:pPr>
              <w:spacing w:line="276" w:lineRule="auto"/>
              <w:jc w:val="both"/>
              <w:rPr>
                <w:rFonts w:ascii="Arial Narrow" w:hAnsi="Arial Narrow" w:cs="Arial"/>
                <w:b/>
              </w:rPr>
            </w:pPr>
          </w:p>
          <w:p w14:paraId="1CDEAAE4" w14:textId="2AE4F14E" w:rsidR="00DE5A79" w:rsidRPr="00235456" w:rsidRDefault="00DE5A79" w:rsidP="00DE5A79">
            <w:pPr>
              <w:spacing w:line="276" w:lineRule="auto"/>
              <w:jc w:val="both"/>
              <w:rPr>
                <w:rFonts w:ascii="Arial Narrow" w:hAnsi="Arial Narrow" w:cs="Arial"/>
                <w:b/>
              </w:rPr>
            </w:pPr>
          </w:p>
        </w:tc>
        <w:tc>
          <w:tcPr>
            <w:tcW w:w="2250" w:type="dxa"/>
          </w:tcPr>
          <w:p w14:paraId="254EBB0E" w14:textId="77777777" w:rsidR="00DE5A79" w:rsidRPr="00235456" w:rsidRDefault="00DE5A79" w:rsidP="00DE5A79">
            <w:pPr>
              <w:spacing w:line="276" w:lineRule="auto"/>
              <w:jc w:val="both"/>
              <w:rPr>
                <w:rFonts w:ascii="Arial Narrow" w:hAnsi="Arial Narrow" w:cs="Arial"/>
                <w:b/>
              </w:rPr>
            </w:pPr>
          </w:p>
        </w:tc>
        <w:tc>
          <w:tcPr>
            <w:tcW w:w="3460" w:type="dxa"/>
          </w:tcPr>
          <w:p w14:paraId="586ADF57" w14:textId="77777777" w:rsidR="00DE5A79" w:rsidRPr="00235456" w:rsidRDefault="00DE5A79" w:rsidP="00DE5A79">
            <w:pPr>
              <w:spacing w:line="276" w:lineRule="auto"/>
              <w:jc w:val="both"/>
              <w:rPr>
                <w:rFonts w:ascii="Arial Narrow" w:hAnsi="Arial Narrow" w:cs="Arial"/>
                <w:b/>
              </w:rPr>
            </w:pPr>
          </w:p>
        </w:tc>
      </w:tr>
      <w:tr w:rsidR="00DE5A79" w14:paraId="369EC145" w14:textId="77777777" w:rsidTr="0030483B">
        <w:trPr>
          <w:trHeight w:val="619"/>
        </w:trPr>
        <w:tc>
          <w:tcPr>
            <w:tcW w:w="3141" w:type="dxa"/>
            <w:hideMark/>
          </w:tcPr>
          <w:p w14:paraId="7EE1A3B0"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Ana Milagro Paz Peña</w:t>
            </w:r>
          </w:p>
          <w:p w14:paraId="31518E4D" w14:textId="77777777" w:rsidR="00DE5A79" w:rsidRPr="00235456" w:rsidRDefault="00DE5A79" w:rsidP="00DE5A79">
            <w:pPr>
              <w:spacing w:line="276" w:lineRule="auto"/>
              <w:rPr>
                <w:rFonts w:ascii="Arial Narrow" w:hAnsi="Arial Narrow" w:cs="Arial"/>
                <w:b/>
              </w:rPr>
            </w:pPr>
            <w:r w:rsidRPr="00235456">
              <w:rPr>
                <w:rFonts w:ascii="Arial Narrow" w:hAnsi="Arial Narrow" w:cs="Arial"/>
                <w:color w:val="000000" w:themeColor="text1"/>
                <w:sz w:val="22"/>
                <w:szCs w:val="22"/>
              </w:rPr>
              <w:t>Primera Regidora Propietaria</w:t>
            </w:r>
          </w:p>
        </w:tc>
        <w:tc>
          <w:tcPr>
            <w:tcW w:w="2250" w:type="dxa"/>
          </w:tcPr>
          <w:p w14:paraId="20CCE116" w14:textId="77777777" w:rsidR="00DE5A79" w:rsidRPr="00235456" w:rsidRDefault="00DE5A79" w:rsidP="00DE5A79">
            <w:pPr>
              <w:spacing w:line="276" w:lineRule="auto"/>
              <w:jc w:val="both"/>
              <w:rPr>
                <w:rFonts w:ascii="Arial Narrow" w:hAnsi="Arial Narrow" w:cs="Arial"/>
                <w:b/>
              </w:rPr>
            </w:pPr>
          </w:p>
        </w:tc>
        <w:tc>
          <w:tcPr>
            <w:tcW w:w="3460" w:type="dxa"/>
            <w:hideMark/>
          </w:tcPr>
          <w:p w14:paraId="6EE3DCE9"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María Teresa Hernández de Najarro Segunda Regidora Propietaria</w:t>
            </w:r>
          </w:p>
        </w:tc>
      </w:tr>
      <w:tr w:rsidR="00DE5A79" w14:paraId="59FAB39F" w14:textId="77777777" w:rsidTr="0030483B">
        <w:trPr>
          <w:trHeight w:val="413"/>
        </w:trPr>
        <w:tc>
          <w:tcPr>
            <w:tcW w:w="3141" w:type="dxa"/>
          </w:tcPr>
          <w:p w14:paraId="036939D4" w14:textId="77777777" w:rsidR="00DE5A79" w:rsidRPr="00235456" w:rsidRDefault="00DE5A79" w:rsidP="00DE5A79">
            <w:pPr>
              <w:spacing w:line="276" w:lineRule="auto"/>
              <w:jc w:val="center"/>
              <w:rPr>
                <w:rFonts w:ascii="Arial Narrow" w:hAnsi="Arial Narrow" w:cs="Arial"/>
                <w:b/>
              </w:rPr>
            </w:pPr>
          </w:p>
          <w:p w14:paraId="78682554" w14:textId="7DE6AA02" w:rsidR="00DE5A79" w:rsidRPr="00235456" w:rsidRDefault="00DE5A79" w:rsidP="00DE5A79">
            <w:pPr>
              <w:spacing w:line="276" w:lineRule="auto"/>
              <w:rPr>
                <w:rFonts w:ascii="Arial Narrow" w:hAnsi="Arial Narrow" w:cs="Arial"/>
                <w:b/>
              </w:rPr>
            </w:pPr>
          </w:p>
        </w:tc>
        <w:tc>
          <w:tcPr>
            <w:tcW w:w="2250" w:type="dxa"/>
          </w:tcPr>
          <w:p w14:paraId="4E6D0ADD" w14:textId="77777777" w:rsidR="00DE5A79" w:rsidRPr="00235456" w:rsidRDefault="00DE5A79" w:rsidP="00DE5A79">
            <w:pPr>
              <w:spacing w:line="276" w:lineRule="auto"/>
              <w:jc w:val="both"/>
              <w:rPr>
                <w:rFonts w:ascii="Arial Narrow" w:hAnsi="Arial Narrow" w:cs="Arial"/>
                <w:b/>
              </w:rPr>
            </w:pPr>
          </w:p>
        </w:tc>
        <w:tc>
          <w:tcPr>
            <w:tcW w:w="3460" w:type="dxa"/>
          </w:tcPr>
          <w:p w14:paraId="4846AA29" w14:textId="77777777" w:rsidR="00DE5A79" w:rsidRPr="00235456" w:rsidRDefault="00DE5A79" w:rsidP="00DE5A79">
            <w:pPr>
              <w:spacing w:line="276" w:lineRule="auto"/>
              <w:jc w:val="both"/>
              <w:rPr>
                <w:rFonts w:ascii="Arial Narrow" w:hAnsi="Arial Narrow" w:cs="Arial"/>
                <w:b/>
              </w:rPr>
            </w:pPr>
          </w:p>
        </w:tc>
      </w:tr>
      <w:tr w:rsidR="00DE5A79" w14:paraId="3ED63C02" w14:textId="77777777" w:rsidTr="0030483B">
        <w:trPr>
          <w:trHeight w:val="632"/>
        </w:trPr>
        <w:tc>
          <w:tcPr>
            <w:tcW w:w="3141" w:type="dxa"/>
            <w:hideMark/>
          </w:tcPr>
          <w:p w14:paraId="01C9B49B"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Juan José Ramírez Morales</w:t>
            </w:r>
          </w:p>
          <w:p w14:paraId="3222499E" w14:textId="77777777" w:rsidR="00DE5A79" w:rsidRPr="00235456" w:rsidRDefault="00DE5A79" w:rsidP="00DE5A79">
            <w:pPr>
              <w:spacing w:line="276" w:lineRule="auto"/>
              <w:rPr>
                <w:rFonts w:ascii="Arial Narrow" w:hAnsi="Arial Narrow" w:cs="Arial"/>
                <w:b/>
              </w:rPr>
            </w:pPr>
            <w:r w:rsidRPr="00235456">
              <w:rPr>
                <w:rFonts w:ascii="Arial Narrow" w:hAnsi="Arial Narrow" w:cs="Arial"/>
                <w:color w:val="000000" w:themeColor="text1"/>
                <w:sz w:val="22"/>
                <w:szCs w:val="22"/>
              </w:rPr>
              <w:t>Tercer Regidor Propietario</w:t>
            </w:r>
          </w:p>
        </w:tc>
        <w:tc>
          <w:tcPr>
            <w:tcW w:w="2250" w:type="dxa"/>
          </w:tcPr>
          <w:p w14:paraId="686F0BCA" w14:textId="77777777" w:rsidR="00DE5A79" w:rsidRPr="00235456" w:rsidRDefault="00DE5A79" w:rsidP="00DE5A79">
            <w:pPr>
              <w:spacing w:line="276" w:lineRule="auto"/>
              <w:jc w:val="both"/>
              <w:rPr>
                <w:rFonts w:ascii="Arial Narrow" w:hAnsi="Arial Narrow" w:cs="Arial"/>
                <w:b/>
              </w:rPr>
            </w:pPr>
          </w:p>
        </w:tc>
        <w:tc>
          <w:tcPr>
            <w:tcW w:w="3460" w:type="dxa"/>
            <w:hideMark/>
          </w:tcPr>
          <w:p w14:paraId="0724299D"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Jaime Eduardo Álvarez Burgos</w:t>
            </w:r>
          </w:p>
          <w:p w14:paraId="115D2EB9" w14:textId="77777777" w:rsidR="00DE5A79" w:rsidRPr="00235456" w:rsidRDefault="00DE5A79" w:rsidP="00DE5A79">
            <w:pPr>
              <w:spacing w:line="276" w:lineRule="auto"/>
              <w:rPr>
                <w:rFonts w:ascii="Arial Narrow" w:hAnsi="Arial Narrow" w:cs="Arial"/>
                <w:b/>
              </w:rPr>
            </w:pPr>
            <w:r w:rsidRPr="00235456">
              <w:rPr>
                <w:rFonts w:ascii="Arial Narrow" w:hAnsi="Arial Narrow" w:cs="Arial"/>
                <w:color w:val="000000" w:themeColor="text1"/>
                <w:sz w:val="22"/>
                <w:szCs w:val="22"/>
              </w:rPr>
              <w:t>Cuarto Regidor Propietario</w:t>
            </w:r>
          </w:p>
        </w:tc>
      </w:tr>
      <w:tr w:rsidR="00DE5A79" w14:paraId="453B5B15" w14:textId="77777777" w:rsidTr="0030483B">
        <w:trPr>
          <w:trHeight w:val="745"/>
        </w:trPr>
        <w:tc>
          <w:tcPr>
            <w:tcW w:w="3141" w:type="dxa"/>
          </w:tcPr>
          <w:p w14:paraId="0073858F" w14:textId="1A5673DE" w:rsidR="00DE5A79" w:rsidRPr="00235456" w:rsidRDefault="00DE5A79" w:rsidP="00DE5A79">
            <w:pPr>
              <w:spacing w:line="276" w:lineRule="auto"/>
              <w:jc w:val="both"/>
              <w:rPr>
                <w:rFonts w:ascii="Arial Narrow" w:hAnsi="Arial Narrow" w:cs="Arial"/>
                <w:b/>
              </w:rPr>
            </w:pPr>
          </w:p>
        </w:tc>
        <w:tc>
          <w:tcPr>
            <w:tcW w:w="2250" w:type="dxa"/>
          </w:tcPr>
          <w:p w14:paraId="6AD7634A" w14:textId="77777777" w:rsidR="00DE5A79" w:rsidRPr="00235456" w:rsidRDefault="00DE5A79" w:rsidP="00DE5A79">
            <w:pPr>
              <w:spacing w:line="276" w:lineRule="auto"/>
              <w:jc w:val="both"/>
              <w:rPr>
                <w:rFonts w:ascii="Arial Narrow" w:hAnsi="Arial Narrow" w:cs="Arial"/>
                <w:b/>
              </w:rPr>
            </w:pPr>
          </w:p>
        </w:tc>
        <w:tc>
          <w:tcPr>
            <w:tcW w:w="3460" w:type="dxa"/>
          </w:tcPr>
          <w:p w14:paraId="6408EB65" w14:textId="77777777" w:rsidR="00DE5A79" w:rsidRPr="00235456" w:rsidRDefault="00DE5A79" w:rsidP="00DE5A79">
            <w:pPr>
              <w:spacing w:line="276" w:lineRule="auto"/>
              <w:jc w:val="both"/>
              <w:rPr>
                <w:rFonts w:ascii="Arial Narrow" w:hAnsi="Arial Narrow" w:cs="Arial"/>
                <w:b/>
              </w:rPr>
            </w:pPr>
          </w:p>
        </w:tc>
      </w:tr>
      <w:tr w:rsidR="00DE5A79" w14:paraId="3428F79A" w14:textId="77777777" w:rsidTr="0030483B">
        <w:trPr>
          <w:trHeight w:val="619"/>
        </w:trPr>
        <w:tc>
          <w:tcPr>
            <w:tcW w:w="3141" w:type="dxa"/>
            <w:hideMark/>
          </w:tcPr>
          <w:p w14:paraId="112202DB" w14:textId="77777777" w:rsidR="00DE5A79" w:rsidRPr="00235456" w:rsidRDefault="00DE5A79" w:rsidP="00DE5A79">
            <w:pPr>
              <w:spacing w:line="276" w:lineRule="auto"/>
              <w:rPr>
                <w:rFonts w:ascii="Arial Narrow" w:hAnsi="Arial Narrow" w:cs="Arial"/>
              </w:rPr>
            </w:pPr>
            <w:r w:rsidRPr="00235456">
              <w:rPr>
                <w:rFonts w:ascii="Arial Narrow" w:hAnsi="Arial Narrow" w:cs="Arial"/>
                <w:sz w:val="22"/>
                <w:szCs w:val="22"/>
              </w:rPr>
              <w:t>Dany Wilfredo Rodríguez Reyes</w:t>
            </w:r>
          </w:p>
          <w:p w14:paraId="60D4574F" w14:textId="77777777" w:rsidR="00DE5A79" w:rsidRPr="00235456" w:rsidRDefault="00DE5A79" w:rsidP="00DE5A79">
            <w:pPr>
              <w:spacing w:line="276" w:lineRule="auto"/>
              <w:rPr>
                <w:rFonts w:ascii="Arial Narrow" w:hAnsi="Arial Narrow" w:cs="Arial"/>
                <w:b/>
              </w:rPr>
            </w:pPr>
            <w:r w:rsidRPr="00235456">
              <w:rPr>
                <w:rFonts w:ascii="Arial Narrow" w:hAnsi="Arial Narrow" w:cs="Arial"/>
                <w:sz w:val="22"/>
                <w:szCs w:val="22"/>
              </w:rPr>
              <w:t>Quinto Regidor Propietario</w:t>
            </w:r>
          </w:p>
        </w:tc>
        <w:tc>
          <w:tcPr>
            <w:tcW w:w="2250" w:type="dxa"/>
          </w:tcPr>
          <w:p w14:paraId="4D26640A" w14:textId="77777777" w:rsidR="00DE5A79" w:rsidRPr="00235456" w:rsidRDefault="00DE5A79" w:rsidP="00DE5A79">
            <w:pPr>
              <w:spacing w:line="276" w:lineRule="auto"/>
              <w:jc w:val="both"/>
              <w:rPr>
                <w:rFonts w:ascii="Arial Narrow" w:hAnsi="Arial Narrow" w:cs="Arial"/>
                <w:b/>
              </w:rPr>
            </w:pPr>
          </w:p>
        </w:tc>
        <w:tc>
          <w:tcPr>
            <w:tcW w:w="3460" w:type="dxa"/>
            <w:hideMark/>
          </w:tcPr>
          <w:p w14:paraId="54D8B484"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Aida Esther Bermúdez de Morales</w:t>
            </w:r>
          </w:p>
          <w:p w14:paraId="1892007A" w14:textId="77777777" w:rsidR="00DE5A79" w:rsidRPr="00235456" w:rsidRDefault="00DE5A79" w:rsidP="00DE5A79">
            <w:pPr>
              <w:spacing w:line="276" w:lineRule="auto"/>
              <w:rPr>
                <w:rFonts w:ascii="Arial Narrow" w:hAnsi="Arial Narrow" w:cs="Arial"/>
                <w:b/>
              </w:rPr>
            </w:pPr>
            <w:r w:rsidRPr="00235456">
              <w:rPr>
                <w:rFonts w:ascii="Arial Narrow" w:hAnsi="Arial Narrow" w:cs="Arial"/>
                <w:color w:val="000000" w:themeColor="text1"/>
                <w:sz w:val="22"/>
                <w:szCs w:val="22"/>
              </w:rPr>
              <w:t>Sexto Regidor Propietario</w:t>
            </w:r>
          </w:p>
        </w:tc>
      </w:tr>
      <w:tr w:rsidR="00DE5A79" w14:paraId="04DB5686" w14:textId="77777777" w:rsidTr="0030483B">
        <w:trPr>
          <w:trHeight w:val="764"/>
        </w:trPr>
        <w:tc>
          <w:tcPr>
            <w:tcW w:w="3141" w:type="dxa"/>
          </w:tcPr>
          <w:p w14:paraId="4023FB3B" w14:textId="4C9A5673" w:rsidR="00DE5A79" w:rsidRPr="00235456" w:rsidRDefault="00DE5A79" w:rsidP="00DE5A79">
            <w:pPr>
              <w:spacing w:line="276" w:lineRule="auto"/>
              <w:jc w:val="both"/>
              <w:rPr>
                <w:rFonts w:ascii="Arial Narrow" w:hAnsi="Arial Narrow" w:cs="Arial"/>
                <w:b/>
              </w:rPr>
            </w:pPr>
          </w:p>
        </w:tc>
        <w:tc>
          <w:tcPr>
            <w:tcW w:w="2250" w:type="dxa"/>
          </w:tcPr>
          <w:p w14:paraId="3F69D795" w14:textId="77777777" w:rsidR="00DE5A79" w:rsidRPr="00235456" w:rsidRDefault="00DE5A79" w:rsidP="00DE5A79">
            <w:pPr>
              <w:spacing w:line="276" w:lineRule="auto"/>
              <w:jc w:val="both"/>
              <w:rPr>
                <w:rFonts w:ascii="Arial Narrow" w:hAnsi="Arial Narrow" w:cs="Arial"/>
                <w:b/>
              </w:rPr>
            </w:pPr>
          </w:p>
        </w:tc>
        <w:tc>
          <w:tcPr>
            <w:tcW w:w="3460" w:type="dxa"/>
          </w:tcPr>
          <w:p w14:paraId="5A803E1A" w14:textId="77777777" w:rsidR="00DE5A79" w:rsidRPr="00235456" w:rsidRDefault="00DE5A79" w:rsidP="00DE5A79">
            <w:pPr>
              <w:spacing w:line="276" w:lineRule="auto"/>
              <w:jc w:val="both"/>
              <w:rPr>
                <w:rFonts w:ascii="Arial Narrow" w:hAnsi="Arial Narrow" w:cs="Arial"/>
                <w:b/>
              </w:rPr>
            </w:pPr>
          </w:p>
        </w:tc>
      </w:tr>
      <w:tr w:rsidR="00DE5A79" w14:paraId="1066101B" w14:textId="77777777" w:rsidTr="0030483B">
        <w:trPr>
          <w:trHeight w:val="632"/>
        </w:trPr>
        <w:tc>
          <w:tcPr>
            <w:tcW w:w="3141" w:type="dxa"/>
            <w:hideMark/>
          </w:tcPr>
          <w:p w14:paraId="6D92F572"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José Antonio Martínez Salazar</w:t>
            </w:r>
          </w:p>
          <w:p w14:paraId="39DEFB0B"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Séptimo regidor Propietario</w:t>
            </w:r>
          </w:p>
        </w:tc>
        <w:tc>
          <w:tcPr>
            <w:tcW w:w="2250" w:type="dxa"/>
          </w:tcPr>
          <w:p w14:paraId="3A51ACBD" w14:textId="77777777" w:rsidR="00DE5A79" w:rsidRPr="00235456" w:rsidRDefault="00DE5A79" w:rsidP="00DE5A79">
            <w:pPr>
              <w:spacing w:line="276" w:lineRule="auto"/>
              <w:jc w:val="both"/>
              <w:rPr>
                <w:rFonts w:ascii="Arial Narrow" w:hAnsi="Arial Narrow" w:cs="Arial"/>
                <w:b/>
              </w:rPr>
            </w:pPr>
          </w:p>
        </w:tc>
        <w:tc>
          <w:tcPr>
            <w:tcW w:w="3460" w:type="dxa"/>
            <w:hideMark/>
          </w:tcPr>
          <w:p w14:paraId="6A5C9D08"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Manuel Antonio Navarro Segarán</w:t>
            </w:r>
          </w:p>
          <w:p w14:paraId="7E013BF5" w14:textId="77777777" w:rsidR="00DE5A79" w:rsidRPr="00235456" w:rsidRDefault="00DE5A79" w:rsidP="00DE5A79">
            <w:pPr>
              <w:spacing w:line="276" w:lineRule="auto"/>
              <w:rPr>
                <w:rFonts w:ascii="Arial Narrow" w:hAnsi="Arial Narrow" w:cs="Arial"/>
                <w:b/>
              </w:rPr>
            </w:pPr>
            <w:r w:rsidRPr="00235456">
              <w:rPr>
                <w:rFonts w:ascii="Arial Narrow" w:hAnsi="Arial Narrow" w:cs="Arial"/>
                <w:color w:val="000000" w:themeColor="text1"/>
                <w:sz w:val="22"/>
                <w:szCs w:val="22"/>
              </w:rPr>
              <w:t>Octavo Regidor Propietario</w:t>
            </w:r>
          </w:p>
        </w:tc>
      </w:tr>
      <w:tr w:rsidR="00DE5A79" w14:paraId="0F2B26AD" w14:textId="77777777" w:rsidTr="0030483B">
        <w:trPr>
          <w:trHeight w:val="771"/>
        </w:trPr>
        <w:tc>
          <w:tcPr>
            <w:tcW w:w="3141" w:type="dxa"/>
          </w:tcPr>
          <w:p w14:paraId="36849714" w14:textId="77777777" w:rsidR="00DE5A79" w:rsidRPr="00235456" w:rsidRDefault="00DE5A79" w:rsidP="00DE5A79">
            <w:pPr>
              <w:spacing w:line="276" w:lineRule="auto"/>
              <w:jc w:val="both"/>
              <w:rPr>
                <w:rFonts w:ascii="Arial Narrow" w:hAnsi="Arial Narrow" w:cs="Arial"/>
                <w:b/>
              </w:rPr>
            </w:pPr>
          </w:p>
        </w:tc>
        <w:tc>
          <w:tcPr>
            <w:tcW w:w="2250" w:type="dxa"/>
          </w:tcPr>
          <w:p w14:paraId="17A4A7BF" w14:textId="77777777" w:rsidR="00DE5A79" w:rsidRPr="00235456" w:rsidRDefault="00DE5A79" w:rsidP="00DE5A79">
            <w:pPr>
              <w:spacing w:line="276" w:lineRule="auto"/>
              <w:jc w:val="both"/>
              <w:rPr>
                <w:rFonts w:ascii="Arial Narrow" w:hAnsi="Arial Narrow" w:cs="Arial"/>
                <w:b/>
              </w:rPr>
            </w:pPr>
          </w:p>
          <w:p w14:paraId="22C3F6D2" w14:textId="77777777" w:rsidR="00DE5A79" w:rsidRPr="00235456" w:rsidRDefault="00DE5A79" w:rsidP="00DE5A79">
            <w:pPr>
              <w:spacing w:line="276" w:lineRule="auto"/>
              <w:jc w:val="both"/>
              <w:rPr>
                <w:rFonts w:ascii="Arial Narrow" w:hAnsi="Arial Narrow" w:cs="Arial"/>
                <w:b/>
              </w:rPr>
            </w:pPr>
          </w:p>
        </w:tc>
        <w:tc>
          <w:tcPr>
            <w:tcW w:w="3460" w:type="dxa"/>
          </w:tcPr>
          <w:p w14:paraId="52E0A51D" w14:textId="77777777" w:rsidR="00DE5A79" w:rsidRPr="00235456" w:rsidRDefault="00DE5A79" w:rsidP="00DE5A79">
            <w:pPr>
              <w:spacing w:line="276" w:lineRule="auto"/>
              <w:jc w:val="both"/>
              <w:rPr>
                <w:rFonts w:ascii="Arial Narrow" w:hAnsi="Arial Narrow" w:cs="Arial"/>
                <w:b/>
              </w:rPr>
            </w:pPr>
          </w:p>
        </w:tc>
      </w:tr>
      <w:tr w:rsidR="00DE5A79" w14:paraId="3C38836B" w14:textId="77777777" w:rsidTr="0030483B">
        <w:trPr>
          <w:trHeight w:val="632"/>
        </w:trPr>
        <w:tc>
          <w:tcPr>
            <w:tcW w:w="3141" w:type="dxa"/>
            <w:hideMark/>
          </w:tcPr>
          <w:p w14:paraId="057765DC"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Henry Francisco Barillas</w:t>
            </w:r>
          </w:p>
          <w:p w14:paraId="508B6670" w14:textId="77777777" w:rsidR="00DE5A79" w:rsidRPr="00235456" w:rsidRDefault="00DE5A79" w:rsidP="00DE5A79">
            <w:pPr>
              <w:spacing w:line="276" w:lineRule="auto"/>
              <w:rPr>
                <w:rFonts w:ascii="Arial Narrow" w:hAnsi="Arial Narrow" w:cs="Arial"/>
                <w:b/>
              </w:rPr>
            </w:pPr>
            <w:r w:rsidRPr="00235456">
              <w:rPr>
                <w:rFonts w:ascii="Arial Narrow" w:hAnsi="Arial Narrow" w:cs="Arial"/>
                <w:color w:val="000000" w:themeColor="text1"/>
                <w:sz w:val="22"/>
                <w:szCs w:val="22"/>
              </w:rPr>
              <w:t xml:space="preserve">Primer Regidor Suplente              </w:t>
            </w:r>
          </w:p>
        </w:tc>
        <w:tc>
          <w:tcPr>
            <w:tcW w:w="2250" w:type="dxa"/>
          </w:tcPr>
          <w:p w14:paraId="0EE5B566" w14:textId="77777777" w:rsidR="00DE5A79" w:rsidRPr="00235456" w:rsidRDefault="00DE5A79" w:rsidP="00DE5A79">
            <w:pPr>
              <w:spacing w:line="276" w:lineRule="auto"/>
              <w:jc w:val="both"/>
              <w:rPr>
                <w:rFonts w:ascii="Arial Narrow" w:hAnsi="Arial Narrow" w:cs="Arial"/>
                <w:b/>
              </w:rPr>
            </w:pPr>
          </w:p>
        </w:tc>
        <w:tc>
          <w:tcPr>
            <w:tcW w:w="3460" w:type="dxa"/>
            <w:hideMark/>
          </w:tcPr>
          <w:p w14:paraId="1D6CD450" w14:textId="77777777" w:rsidR="00DE5A79" w:rsidRPr="00235456" w:rsidRDefault="00DE5A79" w:rsidP="00DE5A79">
            <w:pPr>
              <w:spacing w:line="276" w:lineRule="auto"/>
              <w:jc w:val="both"/>
              <w:rPr>
                <w:rFonts w:ascii="Arial Narrow" w:hAnsi="Arial Narrow" w:cs="Arial"/>
                <w:color w:val="000000" w:themeColor="text1"/>
              </w:rPr>
            </w:pPr>
            <w:r w:rsidRPr="00235456">
              <w:rPr>
                <w:rFonts w:ascii="Arial Narrow" w:hAnsi="Arial Narrow" w:cs="Arial"/>
                <w:color w:val="000000" w:themeColor="text1"/>
                <w:sz w:val="22"/>
                <w:szCs w:val="22"/>
              </w:rPr>
              <w:t>Manuel de Jesús Montoya</w:t>
            </w:r>
          </w:p>
          <w:p w14:paraId="7319B4C3"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Segundo Regidor Suplente</w:t>
            </w:r>
          </w:p>
        </w:tc>
      </w:tr>
      <w:tr w:rsidR="00DE5A79" w14:paraId="0799C16E" w14:textId="77777777" w:rsidTr="0030483B">
        <w:trPr>
          <w:trHeight w:val="748"/>
        </w:trPr>
        <w:tc>
          <w:tcPr>
            <w:tcW w:w="3141" w:type="dxa"/>
          </w:tcPr>
          <w:p w14:paraId="5F166CF9" w14:textId="77777777" w:rsidR="00DE5A79" w:rsidRPr="00235456" w:rsidRDefault="00DE5A79" w:rsidP="00DE5A79">
            <w:pPr>
              <w:spacing w:line="276" w:lineRule="auto"/>
              <w:rPr>
                <w:rFonts w:ascii="Arial Narrow" w:hAnsi="Arial Narrow" w:cs="Arial"/>
                <w:b/>
              </w:rPr>
            </w:pPr>
          </w:p>
          <w:p w14:paraId="7A5F62C5" w14:textId="77777777" w:rsidR="00DE5A79" w:rsidRPr="00235456" w:rsidRDefault="00DE5A79" w:rsidP="00DE5A79">
            <w:pPr>
              <w:spacing w:line="276" w:lineRule="auto"/>
              <w:rPr>
                <w:rFonts w:ascii="Arial Narrow" w:hAnsi="Arial Narrow" w:cs="Arial"/>
                <w:b/>
              </w:rPr>
            </w:pPr>
          </w:p>
        </w:tc>
        <w:tc>
          <w:tcPr>
            <w:tcW w:w="2250" w:type="dxa"/>
          </w:tcPr>
          <w:p w14:paraId="385D295C" w14:textId="77777777" w:rsidR="00DE5A79" w:rsidRPr="00235456" w:rsidRDefault="00DE5A79" w:rsidP="00DE5A79">
            <w:pPr>
              <w:spacing w:line="276" w:lineRule="auto"/>
              <w:jc w:val="both"/>
              <w:rPr>
                <w:rFonts w:ascii="Arial Narrow" w:hAnsi="Arial Narrow" w:cs="Arial"/>
                <w:b/>
              </w:rPr>
            </w:pPr>
          </w:p>
        </w:tc>
        <w:tc>
          <w:tcPr>
            <w:tcW w:w="3460" w:type="dxa"/>
          </w:tcPr>
          <w:p w14:paraId="690889C2" w14:textId="77777777" w:rsidR="00DE5A79" w:rsidRPr="00235456" w:rsidRDefault="00DE5A79" w:rsidP="00DE5A79">
            <w:pPr>
              <w:spacing w:line="276" w:lineRule="auto"/>
              <w:jc w:val="both"/>
              <w:rPr>
                <w:rFonts w:ascii="Arial Narrow" w:hAnsi="Arial Narrow" w:cs="Arial"/>
                <w:b/>
              </w:rPr>
            </w:pPr>
          </w:p>
        </w:tc>
      </w:tr>
      <w:tr w:rsidR="00DE5A79" w14:paraId="53698A5D" w14:textId="77777777" w:rsidTr="0030483B">
        <w:trPr>
          <w:trHeight w:val="619"/>
        </w:trPr>
        <w:tc>
          <w:tcPr>
            <w:tcW w:w="3141" w:type="dxa"/>
            <w:hideMark/>
          </w:tcPr>
          <w:p w14:paraId="309E464B"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Santos Rodolfo Chicas</w:t>
            </w:r>
          </w:p>
          <w:p w14:paraId="42FB80F7" w14:textId="77777777" w:rsidR="00DE5A79" w:rsidRPr="00235456" w:rsidRDefault="00DE5A79" w:rsidP="00DE5A79">
            <w:pPr>
              <w:spacing w:line="276" w:lineRule="auto"/>
              <w:rPr>
                <w:rFonts w:ascii="Arial Narrow" w:hAnsi="Arial Narrow" w:cs="Arial"/>
                <w:b/>
              </w:rPr>
            </w:pPr>
            <w:r w:rsidRPr="00235456">
              <w:rPr>
                <w:rFonts w:ascii="Arial Narrow" w:hAnsi="Arial Narrow" w:cs="Arial"/>
                <w:color w:val="000000" w:themeColor="text1"/>
                <w:sz w:val="22"/>
                <w:szCs w:val="22"/>
              </w:rPr>
              <w:t>Tercer regidor Suplente</w:t>
            </w:r>
          </w:p>
        </w:tc>
        <w:tc>
          <w:tcPr>
            <w:tcW w:w="2250" w:type="dxa"/>
          </w:tcPr>
          <w:p w14:paraId="458F55C7" w14:textId="77777777" w:rsidR="00DE5A79" w:rsidRPr="00235456" w:rsidRDefault="00DE5A79" w:rsidP="00DE5A79">
            <w:pPr>
              <w:spacing w:line="276" w:lineRule="auto"/>
              <w:jc w:val="both"/>
              <w:rPr>
                <w:rFonts w:ascii="Arial Narrow" w:hAnsi="Arial Narrow" w:cs="Arial"/>
                <w:b/>
              </w:rPr>
            </w:pPr>
          </w:p>
        </w:tc>
        <w:tc>
          <w:tcPr>
            <w:tcW w:w="3460" w:type="dxa"/>
            <w:hideMark/>
          </w:tcPr>
          <w:p w14:paraId="26DA892A" w14:textId="77777777" w:rsidR="00DE5A79" w:rsidRPr="00235456" w:rsidRDefault="00DE5A79" w:rsidP="00DE5A79">
            <w:pPr>
              <w:spacing w:line="276" w:lineRule="auto"/>
              <w:rPr>
                <w:rFonts w:ascii="Arial Narrow" w:hAnsi="Arial Narrow" w:cs="Arial"/>
                <w:color w:val="000000" w:themeColor="text1"/>
              </w:rPr>
            </w:pPr>
            <w:r w:rsidRPr="00235456">
              <w:rPr>
                <w:rFonts w:ascii="Arial Narrow" w:hAnsi="Arial Narrow" w:cs="Arial"/>
                <w:color w:val="000000" w:themeColor="text1"/>
                <w:sz w:val="22"/>
                <w:szCs w:val="22"/>
              </w:rPr>
              <w:t>Mauricio Romero Argueta</w:t>
            </w:r>
          </w:p>
          <w:p w14:paraId="28CCC9E1" w14:textId="77777777" w:rsidR="00DE5A79" w:rsidRPr="00235456" w:rsidRDefault="00DE5A79" w:rsidP="00DE5A79">
            <w:pPr>
              <w:spacing w:line="276" w:lineRule="auto"/>
              <w:rPr>
                <w:rFonts w:ascii="Arial Narrow" w:hAnsi="Arial Narrow" w:cs="Arial"/>
                <w:b/>
              </w:rPr>
            </w:pPr>
            <w:r w:rsidRPr="00235456">
              <w:rPr>
                <w:rFonts w:ascii="Arial Narrow" w:hAnsi="Arial Narrow" w:cs="Arial"/>
                <w:color w:val="000000" w:themeColor="text1"/>
                <w:sz w:val="22"/>
                <w:szCs w:val="22"/>
              </w:rPr>
              <w:t>Cuarto Regidor Suplente</w:t>
            </w:r>
          </w:p>
        </w:tc>
      </w:tr>
      <w:tr w:rsidR="00DE5A79" w14:paraId="1483446A" w14:textId="77777777" w:rsidTr="0030483B">
        <w:trPr>
          <w:trHeight w:val="632"/>
        </w:trPr>
        <w:tc>
          <w:tcPr>
            <w:tcW w:w="3141" w:type="dxa"/>
          </w:tcPr>
          <w:p w14:paraId="121043B2" w14:textId="77777777" w:rsidR="00DE5A79" w:rsidRPr="00235456" w:rsidRDefault="00DE5A79" w:rsidP="00DE5A79">
            <w:pPr>
              <w:spacing w:line="276" w:lineRule="auto"/>
              <w:rPr>
                <w:rFonts w:ascii="Arial Narrow" w:hAnsi="Arial Narrow" w:cs="Arial"/>
                <w:b/>
              </w:rPr>
            </w:pPr>
          </w:p>
        </w:tc>
        <w:tc>
          <w:tcPr>
            <w:tcW w:w="2250" w:type="dxa"/>
            <w:hideMark/>
          </w:tcPr>
          <w:p w14:paraId="1501C4DB" w14:textId="77777777" w:rsidR="00DE5A79" w:rsidRPr="00235456" w:rsidRDefault="00DE5A79" w:rsidP="00DE5A79">
            <w:pPr>
              <w:spacing w:line="276" w:lineRule="auto"/>
              <w:jc w:val="both"/>
              <w:rPr>
                <w:rFonts w:ascii="Arial Narrow" w:hAnsi="Arial Narrow" w:cs="Arial"/>
              </w:rPr>
            </w:pPr>
            <w:r w:rsidRPr="00235456">
              <w:rPr>
                <w:rFonts w:ascii="Arial Narrow" w:hAnsi="Arial Narrow" w:cs="Arial"/>
                <w:sz w:val="22"/>
                <w:szCs w:val="22"/>
              </w:rPr>
              <w:t>Evelio Pineda Romero</w:t>
            </w:r>
          </w:p>
          <w:p w14:paraId="7FE9BA14" w14:textId="77777777" w:rsidR="00DE5A79" w:rsidRPr="00235456" w:rsidRDefault="00DE5A79" w:rsidP="00DE5A79">
            <w:pPr>
              <w:spacing w:line="276" w:lineRule="auto"/>
              <w:jc w:val="both"/>
              <w:rPr>
                <w:rFonts w:ascii="Arial Narrow" w:hAnsi="Arial Narrow" w:cs="Arial"/>
                <w:b/>
              </w:rPr>
            </w:pPr>
            <w:r w:rsidRPr="00235456">
              <w:rPr>
                <w:rFonts w:ascii="Arial Narrow" w:hAnsi="Arial Narrow" w:cs="Arial"/>
                <w:sz w:val="22"/>
                <w:szCs w:val="22"/>
              </w:rPr>
              <w:t>Secretario Municipal</w:t>
            </w:r>
          </w:p>
        </w:tc>
        <w:tc>
          <w:tcPr>
            <w:tcW w:w="3460" w:type="dxa"/>
          </w:tcPr>
          <w:p w14:paraId="44949E21" w14:textId="77777777" w:rsidR="00DE5A79" w:rsidRPr="00235456" w:rsidRDefault="00DE5A79" w:rsidP="00DE5A79">
            <w:pPr>
              <w:spacing w:line="276" w:lineRule="auto"/>
              <w:jc w:val="both"/>
              <w:rPr>
                <w:rFonts w:ascii="Arial Narrow" w:hAnsi="Arial Narrow" w:cs="Arial"/>
                <w:b/>
              </w:rPr>
            </w:pPr>
          </w:p>
        </w:tc>
      </w:tr>
    </w:tbl>
    <w:p w14:paraId="5C1A590F" w14:textId="562C9EA6" w:rsidR="00DE5A79" w:rsidRDefault="00931B49" w:rsidP="00D31873">
      <w:pPr>
        <w:tabs>
          <w:tab w:val="left" w:pos="3735"/>
        </w:tabs>
        <w:jc w:val="both"/>
        <w:rPr>
          <w:rFonts w:ascii="Arial Narrow" w:hAnsi="Arial Narrow" w:cs="Arial"/>
          <w:b/>
        </w:rPr>
      </w:pPr>
      <w:r w:rsidRPr="00931B49">
        <w:rPr>
          <w:rFonts w:ascii="Arial Narrow" w:hAnsi="Arial Narrow" w:cs="Arial"/>
          <w:b/>
        </w:rPr>
        <w:t>El presente libro de actas se encuentra en versión pública de conformidad a lo establecido en el art.30 de la Ley de Acceso a la Información Pública, por contener datos personales del solicitante.</w:t>
      </w:r>
      <w:bookmarkStart w:id="2" w:name="_GoBack"/>
      <w:bookmarkEnd w:id="2"/>
    </w:p>
    <w:sectPr w:rsidR="00DE5A79" w:rsidSect="000D0644">
      <w:headerReference w:type="default" r:id="rId8"/>
      <w:footerReference w:type="default" r:id="rId9"/>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99129" w14:textId="77777777" w:rsidR="00B72DF8" w:rsidRDefault="00B72DF8" w:rsidP="000D173B">
      <w:r>
        <w:separator/>
      </w:r>
    </w:p>
  </w:endnote>
  <w:endnote w:type="continuationSeparator" w:id="0">
    <w:p w14:paraId="3B116785" w14:textId="77777777" w:rsidR="00B72DF8" w:rsidRDefault="00B72DF8" w:rsidP="000D1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26800"/>
      <w:docPartObj>
        <w:docPartGallery w:val="Page Numbers (Bottom of Page)"/>
        <w:docPartUnique/>
      </w:docPartObj>
    </w:sdtPr>
    <w:sdtEndPr/>
    <w:sdtContent>
      <w:p w14:paraId="33ECCF1F" w14:textId="7BB75326" w:rsidR="009C347C" w:rsidRDefault="00871011">
        <w:pPr>
          <w:pStyle w:val="Piedepgina"/>
        </w:pPr>
        <w:r>
          <w:rPr>
            <w:noProof/>
            <w:lang w:val="es-SV" w:eastAsia="es-SV"/>
          </w:rPr>
          <mc:AlternateContent>
            <mc:Choice Requires="wps">
              <w:drawing>
                <wp:anchor distT="0" distB="0" distL="114300" distR="114300" simplePos="0" relativeHeight="251663360" behindDoc="0" locked="0" layoutInCell="1" allowOverlap="1" wp14:anchorId="6632B605" wp14:editId="65F4CF08">
                  <wp:simplePos x="0" y="0"/>
                  <wp:positionH relativeFrom="rightMargin">
                    <wp:posOffset>-3014345</wp:posOffset>
                  </wp:positionH>
                  <wp:positionV relativeFrom="bottomMargin">
                    <wp:posOffset>-121920</wp:posOffset>
                  </wp:positionV>
                  <wp:extent cx="561975" cy="561975"/>
                  <wp:effectExtent l="14605" t="11430" r="13970" b="7620"/>
                  <wp:wrapNone/>
                  <wp:docPr id="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14:paraId="427DC092" w14:textId="5EF208CE" w:rsidR="009C347C" w:rsidRDefault="009C347C">
                              <w:pPr>
                                <w:pStyle w:val="Piedepgina"/>
                                <w:rPr>
                                  <w:color w:val="4F81BD" w:themeColor="accent1"/>
                                </w:rPr>
                              </w:pPr>
                              <w:r>
                                <w:fldChar w:fldCharType="begin"/>
                              </w:r>
                              <w:r>
                                <w:instrText xml:space="preserve"> PAGE  \* MERGEFORMAT </w:instrText>
                              </w:r>
                              <w:r>
                                <w:fldChar w:fldCharType="separate"/>
                              </w:r>
                              <w:r w:rsidR="00931B49" w:rsidRPr="00931B49">
                                <w:rPr>
                                  <w:noProof/>
                                  <w:color w:val="4F81BD" w:themeColor="accent1"/>
                                </w:rPr>
                                <w:t>239</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6632B605" id="Oval 4" o:spid="_x0000_s1026" style="position:absolute;margin-left:-237.35pt;margin-top:-9.6pt;width:44.25pt;height:44.25pt;rotation:180;flip:x;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0pgIAAIMFAAAOAAAAZHJzL2Uyb0RvYy54bWysVNFu2jAUfZ+0f7D8TpOwQCEiVBWBbVK3&#10;Vur2AcZxiDXHzmxD6Kb9++51gEIrTdM0HoLvtX18z/Hxnd3sG0V2wjppdE6Tq5gSobkppd7k9OuX&#10;1WBCifNMl0wZLXL6JBy9mb99M+vaTAxNbVQpLAEQ7bKuzWntfZtFkeO1aJi7Mq3QMFkZ2zAPod1E&#10;pWUdoDcqGsbxOOqMLVtruHAOskU/SecBv6oE9/dV5YQnKqdQmw9fG75r/EbzGcs2lrW15Icy2D9U&#10;0TCp4dATVME8I1srX0E1klvjTOWvuGkiU1WSi8AB2CTxCzaPNWtF4ALiuPYkk/t/sPzz7sESWcLd&#10;UaJZA1d0v2OKpKhM17oMFjy2Dxa5ufbO8G+OaLOomd6IW2tNVwtWQj0Jro8uNmDgYCtZd59MCcBs&#10;600QaV/ZhlgDl5HEkxh/lFRKth8QB08CXcg+XNLT6ZLE3hMOydE4mV6PKOEwdRjj0SxDVNzcWuff&#10;C9MQHORUKEB2KCPL2O7O+X71cRWmtVlJpSDPMqVJB1UMr6EmjJ1RssTZEKArxUJZAhIBH86F9n3F&#10;atsAyT4/Cox6uG0D/nuRhlqDvxEpVH5xiDVbXYbNKO3yMPZMqn4Mu5XGakAQYHMY9Wb7OY2ny8ly&#10;kg7S4Xg5SOOiGNyuFulgvEquR8W7YrEokl9ILEmzWpal0MjtaPwk/TtjHZ5gb9mT9S9YnAieSzUM&#10;kp5LlfS3/0qr8DD/pFN0ySDICIIc/4MwwY7owN7Jfr/ew0Foy7Upn8CYwYLgPehfYJTa2B+UdNAL&#10;cuq+b5kVlKiPGsw9TdIUm0cIYGDPs+tjlmkOEDnl3lLSBwvft5pta+WmRr8HBbS5hadQyWDF53qg&#10;eAzgpQcah66EreQ8Dquee+f8NwAAAP//AwBQSwMEFAAGAAgAAAAhAF63+GfjAAAADAEAAA8AAABk&#10;cnMvZG93bnJldi54bWxMj8tOwzAQRfdI/IM1SOxSpw+laYhT0UJ3gKBpJZZuPMRRYzuK3TT8PcMK&#10;dnc0R3fO5OvRtGzA3jfOCphOYmBoK6caWws4lLsoBeaDtEq2zqKAb/SwLm5vcpkpd7UfOOxDzajE&#10;+kwK0CF0Gee+0mikn7gOLe2+XG9koLGvuerllcpNy2dxnHAjG0sXtOxwq7E67y9GQLk749Prxn++&#10;bZ/fX9JjuRk6r4W4vxsfH4AFHMMfDL/6pA4FOZ3cxSrPWgHRYrlYEktpupoBIySapwmlk4BkNQde&#10;5Pz/E8UPAAAA//8DAFBLAQItABQABgAIAAAAIQC2gziS/gAAAOEBAAATAAAAAAAAAAAAAAAAAAAA&#10;AABbQ29udGVudF9UeXBlc10ueG1sUEsBAi0AFAAGAAgAAAAhADj9If/WAAAAlAEAAAsAAAAAAAAA&#10;AAAAAAAALwEAAF9yZWxzLy5yZWxzUEsBAi0AFAAGAAgAAAAhAD4APfSmAgAAgwUAAA4AAAAAAAAA&#10;AAAAAAAALgIAAGRycy9lMm9Eb2MueG1sUEsBAi0AFAAGAAgAAAAhAF63+GfjAAAADAEAAA8AAAAA&#10;AAAAAAAAAAAAAAUAAGRycy9kb3ducmV2LnhtbFBLBQYAAAAABAAEAPMAAAAQBgAAAAA=&#10;" filled="f" fillcolor="#c0504d [3205]" strokecolor="#a7bfde [1620]" strokeweight="1pt">
                  <v:textbox inset=",0,,0">
                    <w:txbxContent>
                      <w:p w14:paraId="427DC092" w14:textId="5EF208CE" w:rsidR="009C347C" w:rsidRDefault="009C347C">
                        <w:pPr>
                          <w:pStyle w:val="Piedepgina"/>
                          <w:rPr>
                            <w:color w:val="4F81BD" w:themeColor="accent1"/>
                          </w:rPr>
                        </w:pPr>
                        <w:r>
                          <w:fldChar w:fldCharType="begin"/>
                        </w:r>
                        <w:r>
                          <w:instrText xml:space="preserve"> PAGE  \* MERGEFORMAT </w:instrText>
                        </w:r>
                        <w:r>
                          <w:fldChar w:fldCharType="separate"/>
                        </w:r>
                        <w:r w:rsidR="00931B49" w:rsidRPr="00931B49">
                          <w:rPr>
                            <w:noProof/>
                            <w:color w:val="4F81BD" w:themeColor="accent1"/>
                          </w:rPr>
                          <w:t>239</w:t>
                        </w:r>
                        <w:r>
                          <w:rPr>
                            <w:noProof/>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21FC0" w14:textId="77777777" w:rsidR="00B72DF8" w:rsidRDefault="00B72DF8" w:rsidP="000D173B">
      <w:r>
        <w:separator/>
      </w:r>
    </w:p>
  </w:footnote>
  <w:footnote w:type="continuationSeparator" w:id="0">
    <w:p w14:paraId="18322C24" w14:textId="77777777" w:rsidR="00B72DF8" w:rsidRDefault="00B72DF8" w:rsidP="000D17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C58F9" w14:textId="77777777" w:rsidR="009C347C" w:rsidRDefault="009C347C" w:rsidP="000D173B">
    <w:pPr>
      <w:pStyle w:val="Encabezado"/>
      <w:tabs>
        <w:tab w:val="clear" w:pos="4419"/>
        <w:tab w:val="clear" w:pos="8838"/>
        <w:tab w:val="left" w:pos="1127"/>
      </w:tabs>
      <w:ind w:left="997" w:firstLine="1127"/>
      <w:rPr>
        <w:rFonts w:asciiTheme="majorHAnsi" w:eastAsiaTheme="majorEastAsia" w:hAnsiTheme="majorHAnsi" w:cstheme="majorBidi"/>
        <w:sz w:val="36"/>
        <w:szCs w:val="36"/>
      </w:rPr>
    </w:pPr>
    <w:r w:rsidRPr="001A2F34">
      <w:rPr>
        <w:noProof/>
        <w:lang w:val="es-SV" w:eastAsia="es-SV"/>
      </w:rPr>
      <w:drawing>
        <wp:anchor distT="0" distB="0" distL="114300" distR="114300" simplePos="0" relativeHeight="251658240" behindDoc="0" locked="0" layoutInCell="1" allowOverlap="1" wp14:anchorId="15BEF70A" wp14:editId="5A1802DD">
          <wp:simplePos x="0" y="0"/>
          <wp:positionH relativeFrom="column">
            <wp:posOffset>-699135</wp:posOffset>
          </wp:positionH>
          <wp:positionV relativeFrom="paragraph">
            <wp:posOffset>-259080</wp:posOffset>
          </wp:positionV>
          <wp:extent cx="848360" cy="962025"/>
          <wp:effectExtent l="19050" t="0" r="889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48360" cy="962025"/>
                  </a:xfrm>
                  <a:prstGeom prst="rect">
                    <a:avLst/>
                  </a:prstGeom>
                  <a:noFill/>
                  <a:ln w="9525">
                    <a:noFill/>
                    <a:miter lim="800000"/>
                    <a:headEnd/>
                    <a:tailEnd/>
                  </a:ln>
                </pic:spPr>
              </pic:pic>
            </a:graphicData>
          </a:graphic>
        </wp:anchor>
      </w:drawing>
    </w:r>
    <w:r>
      <w:rPr>
        <w:rFonts w:asciiTheme="majorHAnsi" w:eastAsiaTheme="majorEastAsia" w:hAnsiTheme="majorHAnsi" w:cstheme="majorBidi"/>
        <w:sz w:val="36"/>
        <w:szCs w:val="36"/>
      </w:rPr>
      <w:t>Alcaldía Municipal de Zaragoza</w:t>
    </w:r>
  </w:p>
  <w:p w14:paraId="1C1E0D9E" w14:textId="77777777" w:rsidR="009C347C" w:rsidRDefault="009C347C" w:rsidP="00E515DA">
    <w:pPr>
      <w:pStyle w:val="Encabezado"/>
      <w:tabs>
        <w:tab w:val="clear" w:pos="4419"/>
        <w:tab w:val="clear" w:pos="8838"/>
        <w:tab w:val="left" w:pos="1127"/>
      </w:tabs>
    </w:pPr>
  </w:p>
  <w:p w14:paraId="47FD32FA" w14:textId="77777777" w:rsidR="009C347C" w:rsidRDefault="009C347C" w:rsidP="00DE164F">
    <w:pPr>
      <w:pStyle w:val="Encabezado"/>
      <w:tabs>
        <w:tab w:val="clear" w:pos="4419"/>
        <w:tab w:val="clear" w:pos="8838"/>
        <w:tab w:val="left" w:pos="304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22E0"/>
    <w:multiLevelType w:val="hybridMultilevel"/>
    <w:tmpl w:val="3058E68A"/>
    <w:lvl w:ilvl="0" w:tplc="81A0468E">
      <w:start w:val="1"/>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D61172"/>
    <w:multiLevelType w:val="hybridMultilevel"/>
    <w:tmpl w:val="6326FE60"/>
    <w:lvl w:ilvl="0" w:tplc="94AE64EA">
      <w:start w:val="1"/>
      <w:numFmt w:val="upperRoman"/>
      <w:lvlText w:val="%1."/>
      <w:lvlJc w:val="left"/>
      <w:pPr>
        <w:ind w:left="1080" w:hanging="72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3C01C6A"/>
    <w:multiLevelType w:val="hybridMultilevel"/>
    <w:tmpl w:val="68C2659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7197F54"/>
    <w:multiLevelType w:val="hybridMultilevel"/>
    <w:tmpl w:val="08169A8E"/>
    <w:lvl w:ilvl="0" w:tplc="DE90DB66">
      <w:start w:val="1"/>
      <w:numFmt w:val="decimal"/>
      <w:lvlText w:val="%1."/>
      <w:lvlJc w:val="left"/>
      <w:pPr>
        <w:ind w:left="1080" w:hanging="360"/>
      </w:pPr>
      <w:rPr>
        <w:rFonts w:ascii="Times New Roman" w:eastAsia="Times New Roman" w:hAnsi="Times New Roman" w:cs="Times New Roman"/>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 w15:restartNumberingAfterBreak="0">
    <w:nsid w:val="080E448C"/>
    <w:multiLevelType w:val="hybridMultilevel"/>
    <w:tmpl w:val="CE402B4C"/>
    <w:lvl w:ilvl="0" w:tplc="5D3412CE">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15:restartNumberingAfterBreak="0">
    <w:nsid w:val="0917774C"/>
    <w:multiLevelType w:val="hybridMultilevel"/>
    <w:tmpl w:val="69683630"/>
    <w:lvl w:ilvl="0" w:tplc="94AE64EA">
      <w:start w:val="1"/>
      <w:numFmt w:val="upperRoman"/>
      <w:lvlText w:val="%1."/>
      <w:lvlJc w:val="left"/>
      <w:pPr>
        <w:ind w:left="1080" w:hanging="72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C7F0934"/>
    <w:multiLevelType w:val="hybridMultilevel"/>
    <w:tmpl w:val="DE1094B6"/>
    <w:lvl w:ilvl="0" w:tplc="9976B40E">
      <w:start w:val="1"/>
      <w:numFmt w:val="upperRoman"/>
      <w:lvlText w:val="%1."/>
      <w:lvlJc w:val="left"/>
      <w:pPr>
        <w:ind w:left="720" w:hanging="360"/>
      </w:pPr>
      <w:rPr>
        <w:rFonts w:ascii="Arial" w:eastAsia="Arial Unicode MS" w:hAnsi="Arial" w:cs="Aria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D9704A9"/>
    <w:multiLevelType w:val="hybridMultilevel"/>
    <w:tmpl w:val="73CCB75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EB86B30"/>
    <w:multiLevelType w:val="hybridMultilevel"/>
    <w:tmpl w:val="1B50546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0F846E3E"/>
    <w:multiLevelType w:val="hybridMultilevel"/>
    <w:tmpl w:val="1B50546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FA72994"/>
    <w:multiLevelType w:val="hybridMultilevel"/>
    <w:tmpl w:val="DE1094B6"/>
    <w:lvl w:ilvl="0" w:tplc="9976B40E">
      <w:start w:val="1"/>
      <w:numFmt w:val="upperRoman"/>
      <w:lvlText w:val="%1."/>
      <w:lvlJc w:val="left"/>
      <w:pPr>
        <w:ind w:left="720" w:hanging="360"/>
      </w:pPr>
      <w:rPr>
        <w:rFonts w:ascii="Arial" w:eastAsia="Arial Unicode MS" w:hAnsi="Arial" w:cs="Aria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0FBF37A7"/>
    <w:multiLevelType w:val="hybridMultilevel"/>
    <w:tmpl w:val="2730D934"/>
    <w:lvl w:ilvl="0" w:tplc="260CEC8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1273796"/>
    <w:multiLevelType w:val="hybridMultilevel"/>
    <w:tmpl w:val="E2101A8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3276296"/>
    <w:multiLevelType w:val="hybridMultilevel"/>
    <w:tmpl w:val="848C6BE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3654864"/>
    <w:multiLevelType w:val="hybridMultilevel"/>
    <w:tmpl w:val="0EAE951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16D1075A"/>
    <w:multiLevelType w:val="hybridMultilevel"/>
    <w:tmpl w:val="EB0266AE"/>
    <w:lvl w:ilvl="0" w:tplc="118A5074">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6" w15:restartNumberingAfterBreak="0">
    <w:nsid w:val="17251E10"/>
    <w:multiLevelType w:val="hybridMultilevel"/>
    <w:tmpl w:val="9DFC389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19A203B4"/>
    <w:multiLevelType w:val="hybridMultilevel"/>
    <w:tmpl w:val="DE1094B6"/>
    <w:lvl w:ilvl="0" w:tplc="9976B40E">
      <w:start w:val="1"/>
      <w:numFmt w:val="upperRoman"/>
      <w:lvlText w:val="%1."/>
      <w:lvlJc w:val="left"/>
      <w:pPr>
        <w:ind w:left="720" w:hanging="360"/>
      </w:pPr>
      <w:rPr>
        <w:rFonts w:ascii="Arial" w:eastAsia="Arial Unicode MS" w:hAnsi="Arial" w:cs="Aria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19D07D57"/>
    <w:multiLevelType w:val="hybridMultilevel"/>
    <w:tmpl w:val="67767CA6"/>
    <w:lvl w:ilvl="0" w:tplc="94AE64E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1E5B4934"/>
    <w:multiLevelType w:val="hybridMultilevel"/>
    <w:tmpl w:val="5B3476A2"/>
    <w:lvl w:ilvl="0" w:tplc="A92451A4">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0" w15:restartNumberingAfterBreak="0">
    <w:nsid w:val="1F540863"/>
    <w:multiLevelType w:val="hybridMultilevel"/>
    <w:tmpl w:val="2402B5C0"/>
    <w:lvl w:ilvl="0" w:tplc="F8A8D394">
      <w:start w:val="1"/>
      <w:numFmt w:val="upperRoman"/>
      <w:lvlText w:val="%1."/>
      <w:lvlJc w:val="left"/>
      <w:pPr>
        <w:ind w:left="1080" w:hanging="720"/>
      </w:pPr>
      <w:rPr>
        <w:rFonts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1FF10B70"/>
    <w:multiLevelType w:val="hybridMultilevel"/>
    <w:tmpl w:val="F140E5D2"/>
    <w:lvl w:ilvl="0" w:tplc="3D429BF2">
      <w:start w:val="1"/>
      <w:numFmt w:val="decimal"/>
      <w:lvlText w:val="%1."/>
      <w:lvlJc w:val="left"/>
      <w:pPr>
        <w:tabs>
          <w:tab w:val="num" w:pos="720"/>
        </w:tabs>
        <w:ind w:left="720" w:hanging="360"/>
      </w:pPr>
    </w:lvl>
    <w:lvl w:ilvl="1" w:tplc="04E0672A" w:tentative="1">
      <w:start w:val="1"/>
      <w:numFmt w:val="decimal"/>
      <w:lvlText w:val="%2."/>
      <w:lvlJc w:val="left"/>
      <w:pPr>
        <w:tabs>
          <w:tab w:val="num" w:pos="1440"/>
        </w:tabs>
        <w:ind w:left="1440" w:hanging="360"/>
      </w:pPr>
    </w:lvl>
    <w:lvl w:ilvl="2" w:tplc="46CC87BA" w:tentative="1">
      <w:start w:val="1"/>
      <w:numFmt w:val="decimal"/>
      <w:lvlText w:val="%3."/>
      <w:lvlJc w:val="left"/>
      <w:pPr>
        <w:tabs>
          <w:tab w:val="num" w:pos="2160"/>
        </w:tabs>
        <w:ind w:left="2160" w:hanging="360"/>
      </w:pPr>
    </w:lvl>
    <w:lvl w:ilvl="3" w:tplc="5066E5C4" w:tentative="1">
      <w:start w:val="1"/>
      <w:numFmt w:val="decimal"/>
      <w:lvlText w:val="%4."/>
      <w:lvlJc w:val="left"/>
      <w:pPr>
        <w:tabs>
          <w:tab w:val="num" w:pos="2880"/>
        </w:tabs>
        <w:ind w:left="2880" w:hanging="360"/>
      </w:pPr>
    </w:lvl>
    <w:lvl w:ilvl="4" w:tplc="2ABCBED4" w:tentative="1">
      <w:start w:val="1"/>
      <w:numFmt w:val="decimal"/>
      <w:lvlText w:val="%5."/>
      <w:lvlJc w:val="left"/>
      <w:pPr>
        <w:tabs>
          <w:tab w:val="num" w:pos="3600"/>
        </w:tabs>
        <w:ind w:left="3600" w:hanging="360"/>
      </w:pPr>
    </w:lvl>
    <w:lvl w:ilvl="5" w:tplc="423A3604" w:tentative="1">
      <w:start w:val="1"/>
      <w:numFmt w:val="decimal"/>
      <w:lvlText w:val="%6."/>
      <w:lvlJc w:val="left"/>
      <w:pPr>
        <w:tabs>
          <w:tab w:val="num" w:pos="4320"/>
        </w:tabs>
        <w:ind w:left="4320" w:hanging="360"/>
      </w:pPr>
    </w:lvl>
    <w:lvl w:ilvl="6" w:tplc="B162A7E8" w:tentative="1">
      <w:start w:val="1"/>
      <w:numFmt w:val="decimal"/>
      <w:lvlText w:val="%7."/>
      <w:lvlJc w:val="left"/>
      <w:pPr>
        <w:tabs>
          <w:tab w:val="num" w:pos="5040"/>
        </w:tabs>
        <w:ind w:left="5040" w:hanging="360"/>
      </w:pPr>
    </w:lvl>
    <w:lvl w:ilvl="7" w:tplc="060A0E72" w:tentative="1">
      <w:start w:val="1"/>
      <w:numFmt w:val="decimal"/>
      <w:lvlText w:val="%8."/>
      <w:lvlJc w:val="left"/>
      <w:pPr>
        <w:tabs>
          <w:tab w:val="num" w:pos="5760"/>
        </w:tabs>
        <w:ind w:left="5760" w:hanging="360"/>
      </w:pPr>
    </w:lvl>
    <w:lvl w:ilvl="8" w:tplc="9C0AD718" w:tentative="1">
      <w:start w:val="1"/>
      <w:numFmt w:val="decimal"/>
      <w:lvlText w:val="%9."/>
      <w:lvlJc w:val="left"/>
      <w:pPr>
        <w:tabs>
          <w:tab w:val="num" w:pos="6480"/>
        </w:tabs>
        <w:ind w:left="6480" w:hanging="360"/>
      </w:pPr>
    </w:lvl>
  </w:abstractNum>
  <w:abstractNum w:abstractNumId="22" w15:restartNumberingAfterBreak="0">
    <w:nsid w:val="21B309D4"/>
    <w:multiLevelType w:val="hybridMultilevel"/>
    <w:tmpl w:val="9AF668AC"/>
    <w:lvl w:ilvl="0" w:tplc="3C42FD28">
      <w:start w:val="1"/>
      <w:numFmt w:val="decimal"/>
      <w:lvlText w:val="%1."/>
      <w:lvlJc w:val="left"/>
      <w:pPr>
        <w:ind w:left="780" w:hanging="360"/>
      </w:pPr>
      <w:rPr>
        <w:rFonts w:hint="default"/>
      </w:r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23" w15:restartNumberingAfterBreak="0">
    <w:nsid w:val="24D827BA"/>
    <w:multiLevelType w:val="hybridMultilevel"/>
    <w:tmpl w:val="01AA0FC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26EA10E4"/>
    <w:multiLevelType w:val="hybridMultilevel"/>
    <w:tmpl w:val="3058E68A"/>
    <w:lvl w:ilvl="0" w:tplc="81A0468E">
      <w:start w:val="1"/>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2AB817FA"/>
    <w:multiLevelType w:val="hybridMultilevel"/>
    <w:tmpl w:val="B3D43CA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2B8C4E7C"/>
    <w:multiLevelType w:val="hybridMultilevel"/>
    <w:tmpl w:val="57B6694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32CB6351"/>
    <w:multiLevelType w:val="hybridMultilevel"/>
    <w:tmpl w:val="327ACE0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34DD3C35"/>
    <w:multiLevelType w:val="hybridMultilevel"/>
    <w:tmpl w:val="EA648E56"/>
    <w:lvl w:ilvl="0" w:tplc="19BCC17A">
      <w:start w:val="1"/>
      <w:numFmt w:val="decimal"/>
      <w:lvlText w:val="%1."/>
      <w:lvlJc w:val="left"/>
      <w:pPr>
        <w:ind w:left="1080" w:hanging="720"/>
      </w:pPr>
      <w:rPr>
        <w:rFonts w:ascii="Arial" w:eastAsia="Times New Roman" w:hAnsi="Arial" w:cs="Arial"/>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35E30393"/>
    <w:multiLevelType w:val="hybridMultilevel"/>
    <w:tmpl w:val="A92ED7A8"/>
    <w:lvl w:ilvl="0" w:tplc="C8F01F38">
      <w:start w:val="1"/>
      <w:numFmt w:val="upperRoman"/>
      <w:lvlText w:val="%1."/>
      <w:lvlJc w:val="left"/>
      <w:pPr>
        <w:ind w:left="720" w:hanging="360"/>
      </w:pPr>
      <w:rPr>
        <w:rFonts w:ascii="Times New Roman" w:eastAsia="Times New Roman"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3A505AC1"/>
    <w:multiLevelType w:val="hybridMultilevel"/>
    <w:tmpl w:val="77AEC5B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3E0043DA"/>
    <w:multiLevelType w:val="hybridMultilevel"/>
    <w:tmpl w:val="FC9CA1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3E6D2007"/>
    <w:multiLevelType w:val="hybridMultilevel"/>
    <w:tmpl w:val="B3D43CA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40537662"/>
    <w:multiLevelType w:val="hybridMultilevel"/>
    <w:tmpl w:val="989C48B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437D568C"/>
    <w:multiLevelType w:val="hybridMultilevel"/>
    <w:tmpl w:val="DF8EDAA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44DF6B9F"/>
    <w:multiLevelType w:val="hybridMultilevel"/>
    <w:tmpl w:val="3058E68A"/>
    <w:lvl w:ilvl="0" w:tplc="81A0468E">
      <w:start w:val="1"/>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46EA53C3"/>
    <w:multiLevelType w:val="hybridMultilevel"/>
    <w:tmpl w:val="EA648E56"/>
    <w:lvl w:ilvl="0" w:tplc="19BCC17A">
      <w:start w:val="1"/>
      <w:numFmt w:val="decimal"/>
      <w:lvlText w:val="%1."/>
      <w:lvlJc w:val="left"/>
      <w:pPr>
        <w:ind w:left="1080" w:hanging="720"/>
      </w:pPr>
      <w:rPr>
        <w:rFonts w:ascii="Arial" w:eastAsia="Times New Roman" w:hAnsi="Arial" w:cs="Arial"/>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46F8597E"/>
    <w:multiLevelType w:val="hybridMultilevel"/>
    <w:tmpl w:val="C946372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4DE51F8A"/>
    <w:multiLevelType w:val="hybridMultilevel"/>
    <w:tmpl w:val="73C608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4E125BE4"/>
    <w:multiLevelType w:val="hybridMultilevel"/>
    <w:tmpl w:val="8104E830"/>
    <w:lvl w:ilvl="0" w:tplc="260CEC8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4F455249"/>
    <w:multiLevelType w:val="hybridMultilevel"/>
    <w:tmpl w:val="D6C02E14"/>
    <w:lvl w:ilvl="0" w:tplc="10306EAA">
      <w:start w:val="2"/>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50A879A4"/>
    <w:multiLevelType w:val="hybridMultilevel"/>
    <w:tmpl w:val="77989A18"/>
    <w:lvl w:ilvl="0" w:tplc="1F08CB9E">
      <w:start w:val="1"/>
      <w:numFmt w:val="decimal"/>
      <w:lvlText w:val="%1."/>
      <w:lvlJc w:val="left"/>
      <w:pPr>
        <w:ind w:left="1440" w:hanging="360"/>
      </w:pPr>
      <w:rPr>
        <w:rFonts w:ascii="Times New Roman" w:eastAsia="Times New Roman" w:hAnsi="Times New Roman" w:cs="Times New Roman"/>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2" w15:restartNumberingAfterBreak="0">
    <w:nsid w:val="516F6414"/>
    <w:multiLevelType w:val="hybridMultilevel"/>
    <w:tmpl w:val="58D2D07E"/>
    <w:lvl w:ilvl="0" w:tplc="16889DC0">
      <w:start w:val="1"/>
      <w:numFmt w:val="decimal"/>
      <w:lvlText w:val="%1."/>
      <w:lvlJc w:val="left"/>
      <w:pPr>
        <w:ind w:left="1080" w:hanging="360"/>
      </w:pPr>
      <w:rPr>
        <w:rFonts w:hint="default"/>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3" w15:restartNumberingAfterBreak="0">
    <w:nsid w:val="549D5D99"/>
    <w:multiLevelType w:val="hybridMultilevel"/>
    <w:tmpl w:val="AECA18B6"/>
    <w:lvl w:ilvl="0" w:tplc="B6F8F25A">
      <w:start w:val="1"/>
      <w:numFmt w:val="decimal"/>
      <w:lvlText w:val="%1-"/>
      <w:lvlJc w:val="left"/>
      <w:pPr>
        <w:ind w:left="502" w:hanging="360"/>
      </w:pPr>
      <w:rPr>
        <w:rFonts w:hint="default"/>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44" w15:restartNumberingAfterBreak="0">
    <w:nsid w:val="58660528"/>
    <w:multiLevelType w:val="hybridMultilevel"/>
    <w:tmpl w:val="C406BEE8"/>
    <w:lvl w:ilvl="0" w:tplc="260CEC8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5D403797"/>
    <w:multiLevelType w:val="hybridMultilevel"/>
    <w:tmpl w:val="A31C105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61942320"/>
    <w:multiLevelType w:val="hybridMultilevel"/>
    <w:tmpl w:val="EC586FE4"/>
    <w:lvl w:ilvl="0" w:tplc="6F14ACCE">
      <w:start w:val="1"/>
      <w:numFmt w:val="decimal"/>
      <w:lvlText w:val="%1."/>
      <w:lvlJc w:val="left"/>
      <w:pPr>
        <w:ind w:left="1080" w:hanging="360"/>
      </w:pPr>
      <w:rPr>
        <w:rFonts w:eastAsia="Times New Roman"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7" w15:restartNumberingAfterBreak="0">
    <w:nsid w:val="622F7E25"/>
    <w:multiLevelType w:val="hybridMultilevel"/>
    <w:tmpl w:val="4CE2CA6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629B2088"/>
    <w:multiLevelType w:val="hybridMultilevel"/>
    <w:tmpl w:val="A1907E1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647D5116"/>
    <w:multiLevelType w:val="hybridMultilevel"/>
    <w:tmpl w:val="1E145A08"/>
    <w:lvl w:ilvl="0" w:tplc="4AA4D864">
      <w:start w:val="1"/>
      <w:numFmt w:val="decimal"/>
      <w:lvlText w:val="%1."/>
      <w:lvlJc w:val="left"/>
      <w:pPr>
        <w:tabs>
          <w:tab w:val="num" w:pos="720"/>
        </w:tabs>
        <w:ind w:left="720" w:hanging="360"/>
      </w:pPr>
    </w:lvl>
    <w:lvl w:ilvl="1" w:tplc="FDEE5880" w:tentative="1">
      <w:start w:val="1"/>
      <w:numFmt w:val="decimal"/>
      <w:lvlText w:val="%2."/>
      <w:lvlJc w:val="left"/>
      <w:pPr>
        <w:tabs>
          <w:tab w:val="num" w:pos="1440"/>
        </w:tabs>
        <w:ind w:left="1440" w:hanging="360"/>
      </w:pPr>
    </w:lvl>
    <w:lvl w:ilvl="2" w:tplc="897AA6A2" w:tentative="1">
      <w:start w:val="1"/>
      <w:numFmt w:val="decimal"/>
      <w:lvlText w:val="%3."/>
      <w:lvlJc w:val="left"/>
      <w:pPr>
        <w:tabs>
          <w:tab w:val="num" w:pos="2160"/>
        </w:tabs>
        <w:ind w:left="2160" w:hanging="360"/>
      </w:pPr>
    </w:lvl>
    <w:lvl w:ilvl="3" w:tplc="2BEA175E" w:tentative="1">
      <w:start w:val="1"/>
      <w:numFmt w:val="decimal"/>
      <w:lvlText w:val="%4."/>
      <w:lvlJc w:val="left"/>
      <w:pPr>
        <w:tabs>
          <w:tab w:val="num" w:pos="2880"/>
        </w:tabs>
        <w:ind w:left="2880" w:hanging="360"/>
      </w:pPr>
    </w:lvl>
    <w:lvl w:ilvl="4" w:tplc="EE5A7494" w:tentative="1">
      <w:start w:val="1"/>
      <w:numFmt w:val="decimal"/>
      <w:lvlText w:val="%5."/>
      <w:lvlJc w:val="left"/>
      <w:pPr>
        <w:tabs>
          <w:tab w:val="num" w:pos="3600"/>
        </w:tabs>
        <w:ind w:left="3600" w:hanging="360"/>
      </w:pPr>
    </w:lvl>
    <w:lvl w:ilvl="5" w:tplc="DE24BF38" w:tentative="1">
      <w:start w:val="1"/>
      <w:numFmt w:val="decimal"/>
      <w:lvlText w:val="%6."/>
      <w:lvlJc w:val="left"/>
      <w:pPr>
        <w:tabs>
          <w:tab w:val="num" w:pos="4320"/>
        </w:tabs>
        <w:ind w:left="4320" w:hanging="360"/>
      </w:pPr>
    </w:lvl>
    <w:lvl w:ilvl="6" w:tplc="790C424C" w:tentative="1">
      <w:start w:val="1"/>
      <w:numFmt w:val="decimal"/>
      <w:lvlText w:val="%7."/>
      <w:lvlJc w:val="left"/>
      <w:pPr>
        <w:tabs>
          <w:tab w:val="num" w:pos="5040"/>
        </w:tabs>
        <w:ind w:left="5040" w:hanging="360"/>
      </w:pPr>
    </w:lvl>
    <w:lvl w:ilvl="7" w:tplc="B6CC63FA" w:tentative="1">
      <w:start w:val="1"/>
      <w:numFmt w:val="decimal"/>
      <w:lvlText w:val="%8."/>
      <w:lvlJc w:val="left"/>
      <w:pPr>
        <w:tabs>
          <w:tab w:val="num" w:pos="5760"/>
        </w:tabs>
        <w:ind w:left="5760" w:hanging="360"/>
      </w:pPr>
    </w:lvl>
    <w:lvl w:ilvl="8" w:tplc="D1148DB8" w:tentative="1">
      <w:start w:val="1"/>
      <w:numFmt w:val="decimal"/>
      <w:lvlText w:val="%9."/>
      <w:lvlJc w:val="left"/>
      <w:pPr>
        <w:tabs>
          <w:tab w:val="num" w:pos="6480"/>
        </w:tabs>
        <w:ind w:left="6480" w:hanging="360"/>
      </w:pPr>
    </w:lvl>
  </w:abstractNum>
  <w:abstractNum w:abstractNumId="50" w15:restartNumberingAfterBreak="0">
    <w:nsid w:val="670E4681"/>
    <w:multiLevelType w:val="hybridMultilevel"/>
    <w:tmpl w:val="57B6694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68AF4C1E"/>
    <w:multiLevelType w:val="hybridMultilevel"/>
    <w:tmpl w:val="31B451B6"/>
    <w:lvl w:ilvl="0" w:tplc="1A101FBA">
      <w:start w:val="1"/>
      <w:numFmt w:val="decimal"/>
      <w:lvlText w:val="%1."/>
      <w:lvlJc w:val="left"/>
      <w:pPr>
        <w:ind w:left="1080" w:hanging="720"/>
      </w:pPr>
      <w:rPr>
        <w:rFonts w:ascii="Arial" w:eastAsia="Times New Roman" w:hAnsi="Arial" w:cs="Aria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6AB03429"/>
    <w:multiLevelType w:val="hybridMultilevel"/>
    <w:tmpl w:val="34B2095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6DD96286"/>
    <w:multiLevelType w:val="hybridMultilevel"/>
    <w:tmpl w:val="DE1094B6"/>
    <w:lvl w:ilvl="0" w:tplc="9976B40E">
      <w:start w:val="1"/>
      <w:numFmt w:val="upperRoman"/>
      <w:lvlText w:val="%1."/>
      <w:lvlJc w:val="left"/>
      <w:pPr>
        <w:ind w:left="720" w:hanging="360"/>
      </w:pPr>
      <w:rPr>
        <w:rFonts w:ascii="Arial" w:eastAsia="Arial Unicode MS" w:hAnsi="Arial" w:cs="Aria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71A05A4C"/>
    <w:multiLevelType w:val="hybridMultilevel"/>
    <w:tmpl w:val="C45A4E54"/>
    <w:lvl w:ilvl="0" w:tplc="94AE64E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7244701E"/>
    <w:multiLevelType w:val="hybridMultilevel"/>
    <w:tmpl w:val="B3D43CA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7CB619B6"/>
    <w:multiLevelType w:val="hybridMultilevel"/>
    <w:tmpl w:val="08B668F4"/>
    <w:lvl w:ilvl="0" w:tplc="2D0C6E8A">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7" w15:restartNumberingAfterBreak="0">
    <w:nsid w:val="7CF80135"/>
    <w:multiLevelType w:val="hybridMultilevel"/>
    <w:tmpl w:val="B3D43CA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7F16313B"/>
    <w:multiLevelType w:val="hybridMultilevel"/>
    <w:tmpl w:val="B358E24A"/>
    <w:lvl w:ilvl="0" w:tplc="C1708D14">
      <w:start w:val="1"/>
      <w:numFmt w:val="upperRoman"/>
      <w:lvlText w:val="%1."/>
      <w:lvlJc w:val="left"/>
      <w:pPr>
        <w:ind w:left="1080" w:hanging="720"/>
      </w:pPr>
      <w:rPr>
        <w:rFonts w:hint="default"/>
        <w:b w:val="0"/>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7F3D0FFF"/>
    <w:multiLevelType w:val="hybridMultilevel"/>
    <w:tmpl w:val="84924936"/>
    <w:lvl w:ilvl="0" w:tplc="BFE2DB66">
      <w:start w:val="2"/>
      <w:numFmt w:val="upperLetter"/>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0" w15:restartNumberingAfterBreak="0">
    <w:nsid w:val="7F633B55"/>
    <w:multiLevelType w:val="hybridMultilevel"/>
    <w:tmpl w:val="D38651BA"/>
    <w:lvl w:ilvl="0" w:tplc="0126761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0"/>
  </w:num>
  <w:num w:numId="2">
    <w:abstractNumId w:val="13"/>
  </w:num>
  <w:num w:numId="3">
    <w:abstractNumId w:val="23"/>
  </w:num>
  <w:num w:numId="4">
    <w:abstractNumId w:val="47"/>
  </w:num>
  <w:num w:numId="5">
    <w:abstractNumId w:val="25"/>
  </w:num>
  <w:num w:numId="6">
    <w:abstractNumId w:val="57"/>
  </w:num>
  <w:num w:numId="7">
    <w:abstractNumId w:val="55"/>
  </w:num>
  <w:num w:numId="8">
    <w:abstractNumId w:val="28"/>
  </w:num>
  <w:num w:numId="9">
    <w:abstractNumId w:val="32"/>
  </w:num>
  <w:num w:numId="10">
    <w:abstractNumId w:val="58"/>
  </w:num>
  <w:num w:numId="11">
    <w:abstractNumId w:val="34"/>
  </w:num>
  <w:num w:numId="12">
    <w:abstractNumId w:val="22"/>
  </w:num>
  <w:num w:numId="13">
    <w:abstractNumId w:val="20"/>
  </w:num>
  <w:num w:numId="14">
    <w:abstractNumId w:val="54"/>
  </w:num>
  <w:num w:numId="15">
    <w:abstractNumId w:val="41"/>
  </w:num>
  <w:num w:numId="16">
    <w:abstractNumId w:val="39"/>
  </w:num>
  <w:num w:numId="17">
    <w:abstractNumId w:val="44"/>
  </w:num>
  <w:num w:numId="18">
    <w:abstractNumId w:val="3"/>
  </w:num>
  <w:num w:numId="19">
    <w:abstractNumId w:val="42"/>
  </w:num>
  <w:num w:numId="20">
    <w:abstractNumId w:val="19"/>
  </w:num>
  <w:num w:numId="21">
    <w:abstractNumId w:val="40"/>
  </w:num>
  <w:num w:numId="22">
    <w:abstractNumId w:val="46"/>
  </w:num>
  <w:num w:numId="23">
    <w:abstractNumId w:val="52"/>
  </w:num>
  <w:num w:numId="24">
    <w:abstractNumId w:val="24"/>
  </w:num>
  <w:num w:numId="25">
    <w:abstractNumId w:val="15"/>
  </w:num>
  <w:num w:numId="26">
    <w:abstractNumId w:val="27"/>
  </w:num>
  <w:num w:numId="27">
    <w:abstractNumId w:val="4"/>
  </w:num>
  <w:num w:numId="28">
    <w:abstractNumId w:val="45"/>
  </w:num>
  <w:num w:numId="29">
    <w:abstractNumId w:val="16"/>
  </w:num>
  <w:num w:numId="30">
    <w:abstractNumId w:val="35"/>
  </w:num>
  <w:num w:numId="31">
    <w:abstractNumId w:val="51"/>
  </w:num>
  <w:num w:numId="32">
    <w:abstractNumId w:val="29"/>
  </w:num>
  <w:num w:numId="33">
    <w:abstractNumId w:val="48"/>
  </w:num>
  <w:num w:numId="34">
    <w:abstractNumId w:val="33"/>
  </w:num>
  <w:num w:numId="35">
    <w:abstractNumId w:val="12"/>
  </w:num>
  <w:num w:numId="36">
    <w:abstractNumId w:val="31"/>
  </w:num>
  <w:num w:numId="37">
    <w:abstractNumId w:val="38"/>
  </w:num>
  <w:num w:numId="38">
    <w:abstractNumId w:val="6"/>
  </w:num>
  <w:num w:numId="39">
    <w:abstractNumId w:val="43"/>
  </w:num>
  <w:num w:numId="40">
    <w:abstractNumId w:val="50"/>
  </w:num>
  <w:num w:numId="41">
    <w:abstractNumId w:val="26"/>
  </w:num>
  <w:num w:numId="42">
    <w:abstractNumId w:val="0"/>
  </w:num>
  <w:num w:numId="43">
    <w:abstractNumId w:val="7"/>
  </w:num>
  <w:num w:numId="44">
    <w:abstractNumId w:val="60"/>
  </w:num>
  <w:num w:numId="45">
    <w:abstractNumId w:val="11"/>
  </w:num>
  <w:num w:numId="46">
    <w:abstractNumId w:val="10"/>
  </w:num>
  <w:num w:numId="47">
    <w:abstractNumId w:val="17"/>
  </w:num>
  <w:num w:numId="48">
    <w:abstractNumId w:val="18"/>
  </w:num>
  <w:num w:numId="49">
    <w:abstractNumId w:val="59"/>
  </w:num>
  <w:num w:numId="50">
    <w:abstractNumId w:val="1"/>
  </w:num>
  <w:num w:numId="51">
    <w:abstractNumId w:val="5"/>
  </w:num>
  <w:num w:numId="52">
    <w:abstractNumId w:val="8"/>
  </w:num>
  <w:num w:numId="53">
    <w:abstractNumId w:val="9"/>
  </w:num>
  <w:num w:numId="54">
    <w:abstractNumId w:val="14"/>
  </w:num>
  <w:num w:numId="55">
    <w:abstractNumId w:val="2"/>
  </w:num>
  <w:num w:numId="56">
    <w:abstractNumId w:val="37"/>
  </w:num>
  <w:num w:numId="57">
    <w:abstractNumId w:val="21"/>
  </w:num>
  <w:num w:numId="58">
    <w:abstractNumId w:val="49"/>
  </w:num>
  <w:num w:numId="59">
    <w:abstractNumId w:val="53"/>
  </w:num>
  <w:num w:numId="60">
    <w:abstractNumId w:val="56"/>
  </w:num>
  <w:num w:numId="61">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3B"/>
    <w:rsid w:val="00000076"/>
    <w:rsid w:val="00000078"/>
    <w:rsid w:val="000010B0"/>
    <w:rsid w:val="00001874"/>
    <w:rsid w:val="0000188A"/>
    <w:rsid w:val="00002B74"/>
    <w:rsid w:val="0000350B"/>
    <w:rsid w:val="000038E6"/>
    <w:rsid w:val="000040F3"/>
    <w:rsid w:val="00004D40"/>
    <w:rsid w:val="0000554A"/>
    <w:rsid w:val="00005705"/>
    <w:rsid w:val="00005FCE"/>
    <w:rsid w:val="00006693"/>
    <w:rsid w:val="00006766"/>
    <w:rsid w:val="00006AF0"/>
    <w:rsid w:val="00006B64"/>
    <w:rsid w:val="00006BF5"/>
    <w:rsid w:val="00006C7A"/>
    <w:rsid w:val="000071C7"/>
    <w:rsid w:val="000072E5"/>
    <w:rsid w:val="00007604"/>
    <w:rsid w:val="00007C29"/>
    <w:rsid w:val="00007F9C"/>
    <w:rsid w:val="00010970"/>
    <w:rsid w:val="00010E4F"/>
    <w:rsid w:val="00011D9D"/>
    <w:rsid w:val="00012CDD"/>
    <w:rsid w:val="00013EBE"/>
    <w:rsid w:val="0001473F"/>
    <w:rsid w:val="0001490B"/>
    <w:rsid w:val="00014FB3"/>
    <w:rsid w:val="00015104"/>
    <w:rsid w:val="0001510B"/>
    <w:rsid w:val="000154D8"/>
    <w:rsid w:val="00015507"/>
    <w:rsid w:val="00015554"/>
    <w:rsid w:val="00015886"/>
    <w:rsid w:val="00015921"/>
    <w:rsid w:val="00015985"/>
    <w:rsid w:val="00015F1F"/>
    <w:rsid w:val="00016187"/>
    <w:rsid w:val="0001724F"/>
    <w:rsid w:val="0001744B"/>
    <w:rsid w:val="000176F8"/>
    <w:rsid w:val="000206B0"/>
    <w:rsid w:val="00020D18"/>
    <w:rsid w:val="00020DFE"/>
    <w:rsid w:val="000219CF"/>
    <w:rsid w:val="00022CC7"/>
    <w:rsid w:val="000231E3"/>
    <w:rsid w:val="00023D52"/>
    <w:rsid w:val="00024581"/>
    <w:rsid w:val="000247FB"/>
    <w:rsid w:val="00024CA7"/>
    <w:rsid w:val="00024CDF"/>
    <w:rsid w:val="00024E52"/>
    <w:rsid w:val="00025399"/>
    <w:rsid w:val="0002554C"/>
    <w:rsid w:val="0002577E"/>
    <w:rsid w:val="00025891"/>
    <w:rsid w:val="00026238"/>
    <w:rsid w:val="000266B1"/>
    <w:rsid w:val="00026722"/>
    <w:rsid w:val="00026B1C"/>
    <w:rsid w:val="00026D86"/>
    <w:rsid w:val="0003016A"/>
    <w:rsid w:val="00030B8D"/>
    <w:rsid w:val="00030C50"/>
    <w:rsid w:val="00030D3D"/>
    <w:rsid w:val="00030FCB"/>
    <w:rsid w:val="0003103A"/>
    <w:rsid w:val="00031E33"/>
    <w:rsid w:val="000321B3"/>
    <w:rsid w:val="000325B3"/>
    <w:rsid w:val="00032691"/>
    <w:rsid w:val="0003295F"/>
    <w:rsid w:val="00032A31"/>
    <w:rsid w:val="00032BCC"/>
    <w:rsid w:val="00032E2F"/>
    <w:rsid w:val="00032EF3"/>
    <w:rsid w:val="00033449"/>
    <w:rsid w:val="000337C0"/>
    <w:rsid w:val="00033BF6"/>
    <w:rsid w:val="00033E44"/>
    <w:rsid w:val="00034E86"/>
    <w:rsid w:val="00035569"/>
    <w:rsid w:val="000357F1"/>
    <w:rsid w:val="00036A8F"/>
    <w:rsid w:val="00036A99"/>
    <w:rsid w:val="000371F8"/>
    <w:rsid w:val="00037F1B"/>
    <w:rsid w:val="000404FF"/>
    <w:rsid w:val="00040882"/>
    <w:rsid w:val="00040AEF"/>
    <w:rsid w:val="0004159A"/>
    <w:rsid w:val="000416AD"/>
    <w:rsid w:val="000435CC"/>
    <w:rsid w:val="000442BB"/>
    <w:rsid w:val="00044449"/>
    <w:rsid w:val="00044549"/>
    <w:rsid w:val="00044613"/>
    <w:rsid w:val="00045B5A"/>
    <w:rsid w:val="00045FB4"/>
    <w:rsid w:val="00047EDE"/>
    <w:rsid w:val="000500CD"/>
    <w:rsid w:val="00050171"/>
    <w:rsid w:val="000505D1"/>
    <w:rsid w:val="000509B6"/>
    <w:rsid w:val="00050A29"/>
    <w:rsid w:val="00050FC4"/>
    <w:rsid w:val="0005170B"/>
    <w:rsid w:val="000526FA"/>
    <w:rsid w:val="0005275C"/>
    <w:rsid w:val="00052AB1"/>
    <w:rsid w:val="00052C60"/>
    <w:rsid w:val="00052DB6"/>
    <w:rsid w:val="00052E77"/>
    <w:rsid w:val="0005300B"/>
    <w:rsid w:val="00053030"/>
    <w:rsid w:val="000536D9"/>
    <w:rsid w:val="00053792"/>
    <w:rsid w:val="00053968"/>
    <w:rsid w:val="00053A3B"/>
    <w:rsid w:val="00054303"/>
    <w:rsid w:val="00055C70"/>
    <w:rsid w:val="000566B3"/>
    <w:rsid w:val="00056DC7"/>
    <w:rsid w:val="000572C7"/>
    <w:rsid w:val="00057C20"/>
    <w:rsid w:val="00057F6B"/>
    <w:rsid w:val="00060361"/>
    <w:rsid w:val="000608AA"/>
    <w:rsid w:val="00060A56"/>
    <w:rsid w:val="00060CD3"/>
    <w:rsid w:val="00061C5C"/>
    <w:rsid w:val="00061D86"/>
    <w:rsid w:val="00061EB4"/>
    <w:rsid w:val="0006255E"/>
    <w:rsid w:val="00062A69"/>
    <w:rsid w:val="00062AEA"/>
    <w:rsid w:val="00064551"/>
    <w:rsid w:val="00064A9B"/>
    <w:rsid w:val="000651FB"/>
    <w:rsid w:val="00065474"/>
    <w:rsid w:val="000657D7"/>
    <w:rsid w:val="000662D6"/>
    <w:rsid w:val="00066306"/>
    <w:rsid w:val="000663AC"/>
    <w:rsid w:val="000666B8"/>
    <w:rsid w:val="00066B63"/>
    <w:rsid w:val="00067076"/>
    <w:rsid w:val="000677FA"/>
    <w:rsid w:val="00067C5F"/>
    <w:rsid w:val="00067FCF"/>
    <w:rsid w:val="00070068"/>
    <w:rsid w:val="000700DE"/>
    <w:rsid w:val="000702AA"/>
    <w:rsid w:val="00070353"/>
    <w:rsid w:val="000703D9"/>
    <w:rsid w:val="00070973"/>
    <w:rsid w:val="00070E25"/>
    <w:rsid w:val="00071E12"/>
    <w:rsid w:val="00071E6C"/>
    <w:rsid w:val="00072001"/>
    <w:rsid w:val="0007216E"/>
    <w:rsid w:val="00072488"/>
    <w:rsid w:val="00072CD6"/>
    <w:rsid w:val="00072D09"/>
    <w:rsid w:val="00072EA6"/>
    <w:rsid w:val="00073065"/>
    <w:rsid w:val="0007395D"/>
    <w:rsid w:val="00073A0B"/>
    <w:rsid w:val="00073A61"/>
    <w:rsid w:val="00073AF0"/>
    <w:rsid w:val="000741B6"/>
    <w:rsid w:val="000742FB"/>
    <w:rsid w:val="00074B2E"/>
    <w:rsid w:val="00075090"/>
    <w:rsid w:val="00075793"/>
    <w:rsid w:val="00075A40"/>
    <w:rsid w:val="00077771"/>
    <w:rsid w:val="00077E93"/>
    <w:rsid w:val="00080571"/>
    <w:rsid w:val="00080A6E"/>
    <w:rsid w:val="00080C3B"/>
    <w:rsid w:val="00080D2E"/>
    <w:rsid w:val="00081883"/>
    <w:rsid w:val="00081AA3"/>
    <w:rsid w:val="00081D49"/>
    <w:rsid w:val="00081DDB"/>
    <w:rsid w:val="00081E6B"/>
    <w:rsid w:val="00082130"/>
    <w:rsid w:val="000822C2"/>
    <w:rsid w:val="000826F5"/>
    <w:rsid w:val="000827D3"/>
    <w:rsid w:val="00082E02"/>
    <w:rsid w:val="00083199"/>
    <w:rsid w:val="0008344B"/>
    <w:rsid w:val="0008363E"/>
    <w:rsid w:val="00083738"/>
    <w:rsid w:val="000849B8"/>
    <w:rsid w:val="00084B0B"/>
    <w:rsid w:val="00084D64"/>
    <w:rsid w:val="000851F2"/>
    <w:rsid w:val="000856A9"/>
    <w:rsid w:val="000863A5"/>
    <w:rsid w:val="00086A31"/>
    <w:rsid w:val="00090138"/>
    <w:rsid w:val="00091170"/>
    <w:rsid w:val="000919A4"/>
    <w:rsid w:val="00091A50"/>
    <w:rsid w:val="00092701"/>
    <w:rsid w:val="00092C25"/>
    <w:rsid w:val="00093A6F"/>
    <w:rsid w:val="00094043"/>
    <w:rsid w:val="0009421B"/>
    <w:rsid w:val="00095336"/>
    <w:rsid w:val="00095FD0"/>
    <w:rsid w:val="00096588"/>
    <w:rsid w:val="00096B28"/>
    <w:rsid w:val="00096E76"/>
    <w:rsid w:val="000973C2"/>
    <w:rsid w:val="0009765F"/>
    <w:rsid w:val="00097D0F"/>
    <w:rsid w:val="00097E12"/>
    <w:rsid w:val="000A0336"/>
    <w:rsid w:val="000A0664"/>
    <w:rsid w:val="000A0FB8"/>
    <w:rsid w:val="000A1259"/>
    <w:rsid w:val="000A1606"/>
    <w:rsid w:val="000A3108"/>
    <w:rsid w:val="000A33BE"/>
    <w:rsid w:val="000A34EE"/>
    <w:rsid w:val="000A366D"/>
    <w:rsid w:val="000A37A4"/>
    <w:rsid w:val="000A39F6"/>
    <w:rsid w:val="000A3A0A"/>
    <w:rsid w:val="000A3FAE"/>
    <w:rsid w:val="000A4A69"/>
    <w:rsid w:val="000A4F54"/>
    <w:rsid w:val="000A5869"/>
    <w:rsid w:val="000A5AB1"/>
    <w:rsid w:val="000A7060"/>
    <w:rsid w:val="000A7CC3"/>
    <w:rsid w:val="000A7D79"/>
    <w:rsid w:val="000A7EBA"/>
    <w:rsid w:val="000B01FC"/>
    <w:rsid w:val="000B0693"/>
    <w:rsid w:val="000B12E1"/>
    <w:rsid w:val="000B15BD"/>
    <w:rsid w:val="000B1D15"/>
    <w:rsid w:val="000B1D47"/>
    <w:rsid w:val="000B2654"/>
    <w:rsid w:val="000B3969"/>
    <w:rsid w:val="000B3B60"/>
    <w:rsid w:val="000B3CD3"/>
    <w:rsid w:val="000B4451"/>
    <w:rsid w:val="000B4830"/>
    <w:rsid w:val="000B4BE8"/>
    <w:rsid w:val="000B4C71"/>
    <w:rsid w:val="000B5333"/>
    <w:rsid w:val="000B5CF8"/>
    <w:rsid w:val="000B6FB5"/>
    <w:rsid w:val="000B7071"/>
    <w:rsid w:val="000B71D8"/>
    <w:rsid w:val="000B73F2"/>
    <w:rsid w:val="000B73FA"/>
    <w:rsid w:val="000B792B"/>
    <w:rsid w:val="000C048D"/>
    <w:rsid w:val="000C05B4"/>
    <w:rsid w:val="000C0739"/>
    <w:rsid w:val="000C182B"/>
    <w:rsid w:val="000C1891"/>
    <w:rsid w:val="000C1B25"/>
    <w:rsid w:val="000C1CC3"/>
    <w:rsid w:val="000C206C"/>
    <w:rsid w:val="000C2AFC"/>
    <w:rsid w:val="000C2B2D"/>
    <w:rsid w:val="000C3466"/>
    <w:rsid w:val="000C35EC"/>
    <w:rsid w:val="000C37E0"/>
    <w:rsid w:val="000C41C1"/>
    <w:rsid w:val="000C45B4"/>
    <w:rsid w:val="000C4A98"/>
    <w:rsid w:val="000C530B"/>
    <w:rsid w:val="000C55C1"/>
    <w:rsid w:val="000C5897"/>
    <w:rsid w:val="000C5C18"/>
    <w:rsid w:val="000C5D8E"/>
    <w:rsid w:val="000C60C4"/>
    <w:rsid w:val="000C64D4"/>
    <w:rsid w:val="000C6D88"/>
    <w:rsid w:val="000C7476"/>
    <w:rsid w:val="000C77C2"/>
    <w:rsid w:val="000C7E80"/>
    <w:rsid w:val="000D0644"/>
    <w:rsid w:val="000D0CE3"/>
    <w:rsid w:val="000D0D6E"/>
    <w:rsid w:val="000D109D"/>
    <w:rsid w:val="000D121C"/>
    <w:rsid w:val="000D167C"/>
    <w:rsid w:val="000D173B"/>
    <w:rsid w:val="000D1760"/>
    <w:rsid w:val="000D1A3D"/>
    <w:rsid w:val="000D1CCA"/>
    <w:rsid w:val="000D1E04"/>
    <w:rsid w:val="000D2452"/>
    <w:rsid w:val="000D25AE"/>
    <w:rsid w:val="000D2C5B"/>
    <w:rsid w:val="000D2F83"/>
    <w:rsid w:val="000D3250"/>
    <w:rsid w:val="000D3814"/>
    <w:rsid w:val="000D3E88"/>
    <w:rsid w:val="000D3E9C"/>
    <w:rsid w:val="000D3F47"/>
    <w:rsid w:val="000D3F60"/>
    <w:rsid w:val="000D404C"/>
    <w:rsid w:val="000D4182"/>
    <w:rsid w:val="000D43B2"/>
    <w:rsid w:val="000D49CB"/>
    <w:rsid w:val="000D51E8"/>
    <w:rsid w:val="000D6063"/>
    <w:rsid w:val="000D6F28"/>
    <w:rsid w:val="000D6F73"/>
    <w:rsid w:val="000D76CD"/>
    <w:rsid w:val="000D7797"/>
    <w:rsid w:val="000E0309"/>
    <w:rsid w:val="000E030A"/>
    <w:rsid w:val="000E0650"/>
    <w:rsid w:val="000E1487"/>
    <w:rsid w:val="000E1F03"/>
    <w:rsid w:val="000E2170"/>
    <w:rsid w:val="000E3B15"/>
    <w:rsid w:val="000E3D17"/>
    <w:rsid w:val="000E404E"/>
    <w:rsid w:val="000E4482"/>
    <w:rsid w:val="000E47CD"/>
    <w:rsid w:val="000E4C0C"/>
    <w:rsid w:val="000E4E83"/>
    <w:rsid w:val="000E5819"/>
    <w:rsid w:val="000E5943"/>
    <w:rsid w:val="000E5D08"/>
    <w:rsid w:val="000E5FC0"/>
    <w:rsid w:val="000E66C0"/>
    <w:rsid w:val="000E67A2"/>
    <w:rsid w:val="000E6F1D"/>
    <w:rsid w:val="000E78C7"/>
    <w:rsid w:val="000F004C"/>
    <w:rsid w:val="000F0227"/>
    <w:rsid w:val="000F0305"/>
    <w:rsid w:val="000F0319"/>
    <w:rsid w:val="000F0786"/>
    <w:rsid w:val="000F0AAB"/>
    <w:rsid w:val="000F1059"/>
    <w:rsid w:val="000F11F7"/>
    <w:rsid w:val="000F138D"/>
    <w:rsid w:val="000F1BA9"/>
    <w:rsid w:val="000F3127"/>
    <w:rsid w:val="000F32EA"/>
    <w:rsid w:val="000F34D7"/>
    <w:rsid w:val="000F34FA"/>
    <w:rsid w:val="000F40F8"/>
    <w:rsid w:val="000F47BB"/>
    <w:rsid w:val="000F4880"/>
    <w:rsid w:val="000F4E1D"/>
    <w:rsid w:val="000F4F37"/>
    <w:rsid w:val="000F53A8"/>
    <w:rsid w:val="000F6030"/>
    <w:rsid w:val="000F6AFD"/>
    <w:rsid w:val="000F6B86"/>
    <w:rsid w:val="000F7ADD"/>
    <w:rsid w:val="000F7D79"/>
    <w:rsid w:val="000F7E6A"/>
    <w:rsid w:val="0010056D"/>
    <w:rsid w:val="00100780"/>
    <w:rsid w:val="001007D3"/>
    <w:rsid w:val="001012A8"/>
    <w:rsid w:val="001017B0"/>
    <w:rsid w:val="00101909"/>
    <w:rsid w:val="00101B7E"/>
    <w:rsid w:val="00101DCC"/>
    <w:rsid w:val="00101E0C"/>
    <w:rsid w:val="00102092"/>
    <w:rsid w:val="0010213C"/>
    <w:rsid w:val="001027E3"/>
    <w:rsid w:val="00103327"/>
    <w:rsid w:val="001033D4"/>
    <w:rsid w:val="001033DA"/>
    <w:rsid w:val="00103707"/>
    <w:rsid w:val="00103745"/>
    <w:rsid w:val="0010441E"/>
    <w:rsid w:val="001045E9"/>
    <w:rsid w:val="001048BC"/>
    <w:rsid w:val="00104A30"/>
    <w:rsid w:val="00104A96"/>
    <w:rsid w:val="00104DBE"/>
    <w:rsid w:val="00104E33"/>
    <w:rsid w:val="0010543B"/>
    <w:rsid w:val="00105D5D"/>
    <w:rsid w:val="0010705E"/>
    <w:rsid w:val="00107352"/>
    <w:rsid w:val="001076D5"/>
    <w:rsid w:val="00107B7E"/>
    <w:rsid w:val="001115D1"/>
    <w:rsid w:val="00111CBE"/>
    <w:rsid w:val="00111F8F"/>
    <w:rsid w:val="00111F9D"/>
    <w:rsid w:val="00112617"/>
    <w:rsid w:val="00113669"/>
    <w:rsid w:val="00115043"/>
    <w:rsid w:val="00115932"/>
    <w:rsid w:val="0011597C"/>
    <w:rsid w:val="00115ED3"/>
    <w:rsid w:val="00116086"/>
    <w:rsid w:val="001160F7"/>
    <w:rsid w:val="001162BE"/>
    <w:rsid w:val="00116E80"/>
    <w:rsid w:val="00116F16"/>
    <w:rsid w:val="00116FD5"/>
    <w:rsid w:val="0011704A"/>
    <w:rsid w:val="00117D9E"/>
    <w:rsid w:val="001200A7"/>
    <w:rsid w:val="001203B1"/>
    <w:rsid w:val="001205B8"/>
    <w:rsid w:val="001205C0"/>
    <w:rsid w:val="001208AD"/>
    <w:rsid w:val="00120D9B"/>
    <w:rsid w:val="001210D9"/>
    <w:rsid w:val="001216C5"/>
    <w:rsid w:val="00121E85"/>
    <w:rsid w:val="00122519"/>
    <w:rsid w:val="0012306E"/>
    <w:rsid w:val="0012318F"/>
    <w:rsid w:val="001231E0"/>
    <w:rsid w:val="00123287"/>
    <w:rsid w:val="00123439"/>
    <w:rsid w:val="0012358F"/>
    <w:rsid w:val="00123C3A"/>
    <w:rsid w:val="001242C4"/>
    <w:rsid w:val="0012450A"/>
    <w:rsid w:val="00124762"/>
    <w:rsid w:val="0012478C"/>
    <w:rsid w:val="001248FC"/>
    <w:rsid w:val="00124C7C"/>
    <w:rsid w:val="00124D38"/>
    <w:rsid w:val="0012526B"/>
    <w:rsid w:val="0012539A"/>
    <w:rsid w:val="00125F7C"/>
    <w:rsid w:val="001263CA"/>
    <w:rsid w:val="00126958"/>
    <w:rsid w:val="0012696A"/>
    <w:rsid w:val="00126B68"/>
    <w:rsid w:val="00127672"/>
    <w:rsid w:val="00127EBD"/>
    <w:rsid w:val="001302F6"/>
    <w:rsid w:val="00130A4A"/>
    <w:rsid w:val="00130BDC"/>
    <w:rsid w:val="0013139B"/>
    <w:rsid w:val="001316E7"/>
    <w:rsid w:val="00131747"/>
    <w:rsid w:val="0013186A"/>
    <w:rsid w:val="001318F1"/>
    <w:rsid w:val="00131A4D"/>
    <w:rsid w:val="001324F2"/>
    <w:rsid w:val="001327A4"/>
    <w:rsid w:val="0013296D"/>
    <w:rsid w:val="00132AE2"/>
    <w:rsid w:val="001333C0"/>
    <w:rsid w:val="0013364A"/>
    <w:rsid w:val="00133FE0"/>
    <w:rsid w:val="001344BA"/>
    <w:rsid w:val="00134587"/>
    <w:rsid w:val="00134828"/>
    <w:rsid w:val="0013537B"/>
    <w:rsid w:val="00135CF5"/>
    <w:rsid w:val="00136039"/>
    <w:rsid w:val="00136F3E"/>
    <w:rsid w:val="001371A0"/>
    <w:rsid w:val="00137B04"/>
    <w:rsid w:val="00137CCC"/>
    <w:rsid w:val="001404EA"/>
    <w:rsid w:val="00140C9F"/>
    <w:rsid w:val="001425A9"/>
    <w:rsid w:val="00142E9E"/>
    <w:rsid w:val="001432E4"/>
    <w:rsid w:val="0014371D"/>
    <w:rsid w:val="001441F3"/>
    <w:rsid w:val="00144A1A"/>
    <w:rsid w:val="00144AFB"/>
    <w:rsid w:val="00145359"/>
    <w:rsid w:val="00146065"/>
    <w:rsid w:val="00146596"/>
    <w:rsid w:val="00147050"/>
    <w:rsid w:val="001478AF"/>
    <w:rsid w:val="00147FE3"/>
    <w:rsid w:val="00150F28"/>
    <w:rsid w:val="0015151C"/>
    <w:rsid w:val="0015167A"/>
    <w:rsid w:val="001517D8"/>
    <w:rsid w:val="00152C07"/>
    <w:rsid w:val="001533EE"/>
    <w:rsid w:val="001534E5"/>
    <w:rsid w:val="00153AF6"/>
    <w:rsid w:val="001541DB"/>
    <w:rsid w:val="001547B3"/>
    <w:rsid w:val="001548A3"/>
    <w:rsid w:val="001548DE"/>
    <w:rsid w:val="001550C7"/>
    <w:rsid w:val="00155F81"/>
    <w:rsid w:val="0015654F"/>
    <w:rsid w:val="00156571"/>
    <w:rsid w:val="00156971"/>
    <w:rsid w:val="001569C3"/>
    <w:rsid w:val="00157332"/>
    <w:rsid w:val="0015783C"/>
    <w:rsid w:val="00157B2A"/>
    <w:rsid w:val="00157EDB"/>
    <w:rsid w:val="00160160"/>
    <w:rsid w:val="00160294"/>
    <w:rsid w:val="00160950"/>
    <w:rsid w:val="00160EFB"/>
    <w:rsid w:val="0016114D"/>
    <w:rsid w:val="00161506"/>
    <w:rsid w:val="00161589"/>
    <w:rsid w:val="0016163E"/>
    <w:rsid w:val="00161838"/>
    <w:rsid w:val="001618E8"/>
    <w:rsid w:val="00161DAF"/>
    <w:rsid w:val="001621E9"/>
    <w:rsid w:val="00162AA5"/>
    <w:rsid w:val="001635DB"/>
    <w:rsid w:val="0016382F"/>
    <w:rsid w:val="00163DBE"/>
    <w:rsid w:val="00164108"/>
    <w:rsid w:val="001642AC"/>
    <w:rsid w:val="00164715"/>
    <w:rsid w:val="00164DB9"/>
    <w:rsid w:val="001651D2"/>
    <w:rsid w:val="001653D8"/>
    <w:rsid w:val="001657D8"/>
    <w:rsid w:val="00165F03"/>
    <w:rsid w:val="00166775"/>
    <w:rsid w:val="00166863"/>
    <w:rsid w:val="001672E4"/>
    <w:rsid w:val="001675A7"/>
    <w:rsid w:val="00170B75"/>
    <w:rsid w:val="00170C2E"/>
    <w:rsid w:val="00170FE9"/>
    <w:rsid w:val="001713DB"/>
    <w:rsid w:val="00171BBD"/>
    <w:rsid w:val="00171CC4"/>
    <w:rsid w:val="001720A4"/>
    <w:rsid w:val="00172905"/>
    <w:rsid w:val="00172A21"/>
    <w:rsid w:val="001736E7"/>
    <w:rsid w:val="00174B1F"/>
    <w:rsid w:val="00174C93"/>
    <w:rsid w:val="001751F6"/>
    <w:rsid w:val="0017544F"/>
    <w:rsid w:val="00175675"/>
    <w:rsid w:val="001761FD"/>
    <w:rsid w:val="00176318"/>
    <w:rsid w:val="001767E8"/>
    <w:rsid w:val="00176DB2"/>
    <w:rsid w:val="001770BD"/>
    <w:rsid w:val="0017760F"/>
    <w:rsid w:val="00177B66"/>
    <w:rsid w:val="0018079D"/>
    <w:rsid w:val="00180B10"/>
    <w:rsid w:val="00180EDA"/>
    <w:rsid w:val="001811A0"/>
    <w:rsid w:val="00181423"/>
    <w:rsid w:val="001815C8"/>
    <w:rsid w:val="00181782"/>
    <w:rsid w:val="00181993"/>
    <w:rsid w:val="00181B3E"/>
    <w:rsid w:val="00181B75"/>
    <w:rsid w:val="0018208C"/>
    <w:rsid w:val="00182415"/>
    <w:rsid w:val="00182B6A"/>
    <w:rsid w:val="00182C02"/>
    <w:rsid w:val="001832A6"/>
    <w:rsid w:val="00183F49"/>
    <w:rsid w:val="0018457F"/>
    <w:rsid w:val="00185988"/>
    <w:rsid w:val="00185BD5"/>
    <w:rsid w:val="00185C27"/>
    <w:rsid w:val="00186073"/>
    <w:rsid w:val="00186169"/>
    <w:rsid w:val="001863B9"/>
    <w:rsid w:val="0018676E"/>
    <w:rsid w:val="00186F26"/>
    <w:rsid w:val="00186FEC"/>
    <w:rsid w:val="00187516"/>
    <w:rsid w:val="00187ACF"/>
    <w:rsid w:val="00187D35"/>
    <w:rsid w:val="001902B7"/>
    <w:rsid w:val="001908F0"/>
    <w:rsid w:val="00190ED1"/>
    <w:rsid w:val="00191131"/>
    <w:rsid w:val="0019154C"/>
    <w:rsid w:val="001915E5"/>
    <w:rsid w:val="00191DDA"/>
    <w:rsid w:val="00192163"/>
    <w:rsid w:val="001921C3"/>
    <w:rsid w:val="00192238"/>
    <w:rsid w:val="001924CB"/>
    <w:rsid w:val="00192BCB"/>
    <w:rsid w:val="00192C1E"/>
    <w:rsid w:val="00193728"/>
    <w:rsid w:val="00193A81"/>
    <w:rsid w:val="00193F28"/>
    <w:rsid w:val="00194215"/>
    <w:rsid w:val="00195063"/>
    <w:rsid w:val="001955A0"/>
    <w:rsid w:val="00195660"/>
    <w:rsid w:val="001956E4"/>
    <w:rsid w:val="001970E8"/>
    <w:rsid w:val="0019714F"/>
    <w:rsid w:val="00197A35"/>
    <w:rsid w:val="00197C79"/>
    <w:rsid w:val="00197D78"/>
    <w:rsid w:val="001A0360"/>
    <w:rsid w:val="001A06D8"/>
    <w:rsid w:val="001A0B74"/>
    <w:rsid w:val="001A18FF"/>
    <w:rsid w:val="001A42A2"/>
    <w:rsid w:val="001A4A4B"/>
    <w:rsid w:val="001A4F39"/>
    <w:rsid w:val="001A5877"/>
    <w:rsid w:val="001A598A"/>
    <w:rsid w:val="001A5AD1"/>
    <w:rsid w:val="001A5BEF"/>
    <w:rsid w:val="001A5CC1"/>
    <w:rsid w:val="001A5EE2"/>
    <w:rsid w:val="001A6297"/>
    <w:rsid w:val="001A67EC"/>
    <w:rsid w:val="001A681B"/>
    <w:rsid w:val="001A7239"/>
    <w:rsid w:val="001A7274"/>
    <w:rsid w:val="001A7E58"/>
    <w:rsid w:val="001B0384"/>
    <w:rsid w:val="001B0995"/>
    <w:rsid w:val="001B0DDC"/>
    <w:rsid w:val="001B146C"/>
    <w:rsid w:val="001B1BD1"/>
    <w:rsid w:val="001B1FA6"/>
    <w:rsid w:val="001B20E1"/>
    <w:rsid w:val="001B2E95"/>
    <w:rsid w:val="001B33E6"/>
    <w:rsid w:val="001B4AE3"/>
    <w:rsid w:val="001B4C30"/>
    <w:rsid w:val="001B5585"/>
    <w:rsid w:val="001B5873"/>
    <w:rsid w:val="001B5D52"/>
    <w:rsid w:val="001B65F9"/>
    <w:rsid w:val="001B68B6"/>
    <w:rsid w:val="001B711F"/>
    <w:rsid w:val="001B78C0"/>
    <w:rsid w:val="001C0D77"/>
    <w:rsid w:val="001C1575"/>
    <w:rsid w:val="001C20D9"/>
    <w:rsid w:val="001C26C4"/>
    <w:rsid w:val="001C29AD"/>
    <w:rsid w:val="001C2AF7"/>
    <w:rsid w:val="001C2B71"/>
    <w:rsid w:val="001C2F48"/>
    <w:rsid w:val="001C318D"/>
    <w:rsid w:val="001C325C"/>
    <w:rsid w:val="001C3BEB"/>
    <w:rsid w:val="001C46B9"/>
    <w:rsid w:val="001C5A92"/>
    <w:rsid w:val="001C5F7E"/>
    <w:rsid w:val="001C64A9"/>
    <w:rsid w:val="001C6C5C"/>
    <w:rsid w:val="001C6E23"/>
    <w:rsid w:val="001C6E43"/>
    <w:rsid w:val="001C7F92"/>
    <w:rsid w:val="001D04DD"/>
    <w:rsid w:val="001D053F"/>
    <w:rsid w:val="001D109E"/>
    <w:rsid w:val="001D11BA"/>
    <w:rsid w:val="001D1C61"/>
    <w:rsid w:val="001D1F74"/>
    <w:rsid w:val="001D211B"/>
    <w:rsid w:val="001D21AB"/>
    <w:rsid w:val="001D21EB"/>
    <w:rsid w:val="001D2E41"/>
    <w:rsid w:val="001D30AC"/>
    <w:rsid w:val="001D3522"/>
    <w:rsid w:val="001D353F"/>
    <w:rsid w:val="001D3D14"/>
    <w:rsid w:val="001D420E"/>
    <w:rsid w:val="001D4273"/>
    <w:rsid w:val="001D441F"/>
    <w:rsid w:val="001D65D7"/>
    <w:rsid w:val="001D6C37"/>
    <w:rsid w:val="001D715C"/>
    <w:rsid w:val="001D7280"/>
    <w:rsid w:val="001D75E7"/>
    <w:rsid w:val="001E0C3E"/>
    <w:rsid w:val="001E0C90"/>
    <w:rsid w:val="001E14B6"/>
    <w:rsid w:val="001E1509"/>
    <w:rsid w:val="001E2043"/>
    <w:rsid w:val="001E24A9"/>
    <w:rsid w:val="001E28E4"/>
    <w:rsid w:val="001E2C34"/>
    <w:rsid w:val="001E343F"/>
    <w:rsid w:val="001E3946"/>
    <w:rsid w:val="001E3C40"/>
    <w:rsid w:val="001E3FAA"/>
    <w:rsid w:val="001E3FD2"/>
    <w:rsid w:val="001E4BC6"/>
    <w:rsid w:val="001E523B"/>
    <w:rsid w:val="001E53DC"/>
    <w:rsid w:val="001E577B"/>
    <w:rsid w:val="001E5CC4"/>
    <w:rsid w:val="001E5F42"/>
    <w:rsid w:val="001E6072"/>
    <w:rsid w:val="001E62A7"/>
    <w:rsid w:val="001E69DF"/>
    <w:rsid w:val="001E73B6"/>
    <w:rsid w:val="001E7407"/>
    <w:rsid w:val="001E75CD"/>
    <w:rsid w:val="001E76EE"/>
    <w:rsid w:val="001E7C86"/>
    <w:rsid w:val="001E7D1C"/>
    <w:rsid w:val="001E7DBD"/>
    <w:rsid w:val="001E7FBF"/>
    <w:rsid w:val="001F0A1E"/>
    <w:rsid w:val="001F0B77"/>
    <w:rsid w:val="001F0E08"/>
    <w:rsid w:val="001F135D"/>
    <w:rsid w:val="001F13B4"/>
    <w:rsid w:val="001F191E"/>
    <w:rsid w:val="001F1B2D"/>
    <w:rsid w:val="001F1C6E"/>
    <w:rsid w:val="001F2120"/>
    <w:rsid w:val="001F24C0"/>
    <w:rsid w:val="001F26A0"/>
    <w:rsid w:val="001F2924"/>
    <w:rsid w:val="001F2E13"/>
    <w:rsid w:val="001F3E23"/>
    <w:rsid w:val="001F3EBD"/>
    <w:rsid w:val="001F49A5"/>
    <w:rsid w:val="001F4BC8"/>
    <w:rsid w:val="001F4C2B"/>
    <w:rsid w:val="001F4D41"/>
    <w:rsid w:val="001F52C7"/>
    <w:rsid w:val="001F5586"/>
    <w:rsid w:val="001F5696"/>
    <w:rsid w:val="001F591B"/>
    <w:rsid w:val="001F5A8B"/>
    <w:rsid w:val="001F5E89"/>
    <w:rsid w:val="001F6095"/>
    <w:rsid w:val="001F6F41"/>
    <w:rsid w:val="001F6FE7"/>
    <w:rsid w:val="001F7404"/>
    <w:rsid w:val="001F74B9"/>
    <w:rsid w:val="001F77DC"/>
    <w:rsid w:val="001F7A52"/>
    <w:rsid w:val="00200150"/>
    <w:rsid w:val="002002F6"/>
    <w:rsid w:val="00200473"/>
    <w:rsid w:val="002009F2"/>
    <w:rsid w:val="00200C4D"/>
    <w:rsid w:val="00201203"/>
    <w:rsid w:val="00201C0C"/>
    <w:rsid w:val="00201C3A"/>
    <w:rsid w:val="00202BD5"/>
    <w:rsid w:val="00203089"/>
    <w:rsid w:val="00203279"/>
    <w:rsid w:val="00203DEA"/>
    <w:rsid w:val="00203ECA"/>
    <w:rsid w:val="00203FC5"/>
    <w:rsid w:val="00204103"/>
    <w:rsid w:val="002046E7"/>
    <w:rsid w:val="00205372"/>
    <w:rsid w:val="002057C9"/>
    <w:rsid w:val="00205D50"/>
    <w:rsid w:val="0020735A"/>
    <w:rsid w:val="00207806"/>
    <w:rsid w:val="00207884"/>
    <w:rsid w:val="002101A6"/>
    <w:rsid w:val="00210926"/>
    <w:rsid w:val="00210977"/>
    <w:rsid w:val="00210AAC"/>
    <w:rsid w:val="00210F32"/>
    <w:rsid w:val="00211057"/>
    <w:rsid w:val="0021255B"/>
    <w:rsid w:val="002126DD"/>
    <w:rsid w:val="002128C9"/>
    <w:rsid w:val="00212B09"/>
    <w:rsid w:val="0021301B"/>
    <w:rsid w:val="00213ABF"/>
    <w:rsid w:val="00213E84"/>
    <w:rsid w:val="00213FA0"/>
    <w:rsid w:val="00213FB7"/>
    <w:rsid w:val="002146FF"/>
    <w:rsid w:val="00214F59"/>
    <w:rsid w:val="00214F97"/>
    <w:rsid w:val="002152A1"/>
    <w:rsid w:val="002153CE"/>
    <w:rsid w:val="002155A3"/>
    <w:rsid w:val="00216017"/>
    <w:rsid w:val="00216CB5"/>
    <w:rsid w:val="00216E1D"/>
    <w:rsid w:val="002174E5"/>
    <w:rsid w:val="00217782"/>
    <w:rsid w:val="00217E73"/>
    <w:rsid w:val="00217E7E"/>
    <w:rsid w:val="00220400"/>
    <w:rsid w:val="00220868"/>
    <w:rsid w:val="00220E73"/>
    <w:rsid w:val="00220EDE"/>
    <w:rsid w:val="00220FB7"/>
    <w:rsid w:val="00221514"/>
    <w:rsid w:val="00221A18"/>
    <w:rsid w:val="002220A2"/>
    <w:rsid w:val="00222320"/>
    <w:rsid w:val="0022262F"/>
    <w:rsid w:val="002226C9"/>
    <w:rsid w:val="002229D0"/>
    <w:rsid w:val="00223B94"/>
    <w:rsid w:val="00223FBD"/>
    <w:rsid w:val="0022472F"/>
    <w:rsid w:val="0022641B"/>
    <w:rsid w:val="002265EF"/>
    <w:rsid w:val="0022673B"/>
    <w:rsid w:val="00226968"/>
    <w:rsid w:val="0022701F"/>
    <w:rsid w:val="00227122"/>
    <w:rsid w:val="00227725"/>
    <w:rsid w:val="00227A5A"/>
    <w:rsid w:val="00227E26"/>
    <w:rsid w:val="0023068B"/>
    <w:rsid w:val="00230728"/>
    <w:rsid w:val="002308E6"/>
    <w:rsid w:val="002308F8"/>
    <w:rsid w:val="002309C7"/>
    <w:rsid w:val="00230C4B"/>
    <w:rsid w:val="002310EF"/>
    <w:rsid w:val="0023188F"/>
    <w:rsid w:val="00231FBC"/>
    <w:rsid w:val="002322F9"/>
    <w:rsid w:val="00232741"/>
    <w:rsid w:val="002327E0"/>
    <w:rsid w:val="002327E9"/>
    <w:rsid w:val="00232DFC"/>
    <w:rsid w:val="00233032"/>
    <w:rsid w:val="002331F2"/>
    <w:rsid w:val="002333CE"/>
    <w:rsid w:val="002343F1"/>
    <w:rsid w:val="00234718"/>
    <w:rsid w:val="00234927"/>
    <w:rsid w:val="00234A00"/>
    <w:rsid w:val="00234F5C"/>
    <w:rsid w:val="00234F9D"/>
    <w:rsid w:val="00235456"/>
    <w:rsid w:val="0023572B"/>
    <w:rsid w:val="0023617C"/>
    <w:rsid w:val="00236936"/>
    <w:rsid w:val="00237216"/>
    <w:rsid w:val="0023739D"/>
    <w:rsid w:val="00237F9D"/>
    <w:rsid w:val="00240823"/>
    <w:rsid w:val="00240AF8"/>
    <w:rsid w:val="00240E5F"/>
    <w:rsid w:val="00241566"/>
    <w:rsid w:val="002415BB"/>
    <w:rsid w:val="0024197D"/>
    <w:rsid w:val="00242941"/>
    <w:rsid w:val="00242AFC"/>
    <w:rsid w:val="00243BC7"/>
    <w:rsid w:val="002446AD"/>
    <w:rsid w:val="002450DA"/>
    <w:rsid w:val="00245240"/>
    <w:rsid w:val="00246265"/>
    <w:rsid w:val="00246691"/>
    <w:rsid w:val="00246D60"/>
    <w:rsid w:val="00246D90"/>
    <w:rsid w:val="002473B9"/>
    <w:rsid w:val="00247A9B"/>
    <w:rsid w:val="00247DA0"/>
    <w:rsid w:val="00250628"/>
    <w:rsid w:val="00250832"/>
    <w:rsid w:val="00250F21"/>
    <w:rsid w:val="00251768"/>
    <w:rsid w:val="00251CDF"/>
    <w:rsid w:val="00252A02"/>
    <w:rsid w:val="00252B1E"/>
    <w:rsid w:val="00252BCE"/>
    <w:rsid w:val="00254147"/>
    <w:rsid w:val="00254AEE"/>
    <w:rsid w:val="00256DDA"/>
    <w:rsid w:val="00256F54"/>
    <w:rsid w:val="002574AA"/>
    <w:rsid w:val="00260E4F"/>
    <w:rsid w:val="00260F27"/>
    <w:rsid w:val="0026150F"/>
    <w:rsid w:val="00261992"/>
    <w:rsid w:val="00261A4A"/>
    <w:rsid w:val="00261DCD"/>
    <w:rsid w:val="00262378"/>
    <w:rsid w:val="00262A23"/>
    <w:rsid w:val="00262AAF"/>
    <w:rsid w:val="00262D27"/>
    <w:rsid w:val="002630B7"/>
    <w:rsid w:val="00263242"/>
    <w:rsid w:val="00263611"/>
    <w:rsid w:val="00266D03"/>
    <w:rsid w:val="002678D1"/>
    <w:rsid w:val="002703D8"/>
    <w:rsid w:val="00270857"/>
    <w:rsid w:val="00271AEE"/>
    <w:rsid w:val="00271CCA"/>
    <w:rsid w:val="00271D93"/>
    <w:rsid w:val="002725EA"/>
    <w:rsid w:val="002727F9"/>
    <w:rsid w:val="0027287B"/>
    <w:rsid w:val="0027310F"/>
    <w:rsid w:val="00273226"/>
    <w:rsid w:val="00273280"/>
    <w:rsid w:val="002732ED"/>
    <w:rsid w:val="002733C0"/>
    <w:rsid w:val="0027389F"/>
    <w:rsid w:val="00273906"/>
    <w:rsid w:val="00273C34"/>
    <w:rsid w:val="00273D01"/>
    <w:rsid w:val="002741FF"/>
    <w:rsid w:val="002746A3"/>
    <w:rsid w:val="00274A94"/>
    <w:rsid w:val="0027580A"/>
    <w:rsid w:val="00275B49"/>
    <w:rsid w:val="00275D4F"/>
    <w:rsid w:val="002760C7"/>
    <w:rsid w:val="00276761"/>
    <w:rsid w:val="0027681D"/>
    <w:rsid w:val="0027701D"/>
    <w:rsid w:val="0028041B"/>
    <w:rsid w:val="0028050C"/>
    <w:rsid w:val="00280565"/>
    <w:rsid w:val="0028112C"/>
    <w:rsid w:val="0028123F"/>
    <w:rsid w:val="00281735"/>
    <w:rsid w:val="002820B3"/>
    <w:rsid w:val="002827EB"/>
    <w:rsid w:val="002828BF"/>
    <w:rsid w:val="00282CBB"/>
    <w:rsid w:val="002837EC"/>
    <w:rsid w:val="00283FD6"/>
    <w:rsid w:val="00284374"/>
    <w:rsid w:val="00284AE2"/>
    <w:rsid w:val="00284C2A"/>
    <w:rsid w:val="00285904"/>
    <w:rsid w:val="00285B2C"/>
    <w:rsid w:val="00285D86"/>
    <w:rsid w:val="00285EA6"/>
    <w:rsid w:val="002860C4"/>
    <w:rsid w:val="002865AB"/>
    <w:rsid w:val="002866D6"/>
    <w:rsid w:val="00286830"/>
    <w:rsid w:val="00286B16"/>
    <w:rsid w:val="0028759A"/>
    <w:rsid w:val="002875F5"/>
    <w:rsid w:val="002878A8"/>
    <w:rsid w:val="00287E3B"/>
    <w:rsid w:val="0029020D"/>
    <w:rsid w:val="0029062B"/>
    <w:rsid w:val="00290667"/>
    <w:rsid w:val="0029069F"/>
    <w:rsid w:val="002907C7"/>
    <w:rsid w:val="00291397"/>
    <w:rsid w:val="002913C7"/>
    <w:rsid w:val="00291831"/>
    <w:rsid w:val="00291989"/>
    <w:rsid w:val="00291A10"/>
    <w:rsid w:val="00291E00"/>
    <w:rsid w:val="00292073"/>
    <w:rsid w:val="00292A13"/>
    <w:rsid w:val="00292C5D"/>
    <w:rsid w:val="00293584"/>
    <w:rsid w:val="002948AE"/>
    <w:rsid w:val="002949DB"/>
    <w:rsid w:val="002951D3"/>
    <w:rsid w:val="0029558D"/>
    <w:rsid w:val="002959A3"/>
    <w:rsid w:val="00296425"/>
    <w:rsid w:val="0029651F"/>
    <w:rsid w:val="002965C6"/>
    <w:rsid w:val="002966B6"/>
    <w:rsid w:val="00296739"/>
    <w:rsid w:val="00296E65"/>
    <w:rsid w:val="00296F1C"/>
    <w:rsid w:val="00296F23"/>
    <w:rsid w:val="00296F87"/>
    <w:rsid w:val="00296FE4"/>
    <w:rsid w:val="00297126"/>
    <w:rsid w:val="0029715C"/>
    <w:rsid w:val="00297A45"/>
    <w:rsid w:val="00297DA9"/>
    <w:rsid w:val="002A000E"/>
    <w:rsid w:val="002A011A"/>
    <w:rsid w:val="002A064A"/>
    <w:rsid w:val="002A0C9E"/>
    <w:rsid w:val="002A0DDE"/>
    <w:rsid w:val="002A144D"/>
    <w:rsid w:val="002A1488"/>
    <w:rsid w:val="002A1636"/>
    <w:rsid w:val="002A17A9"/>
    <w:rsid w:val="002A2AF2"/>
    <w:rsid w:val="002A2B87"/>
    <w:rsid w:val="002A38E9"/>
    <w:rsid w:val="002A4402"/>
    <w:rsid w:val="002A489E"/>
    <w:rsid w:val="002A4F7E"/>
    <w:rsid w:val="002A50D1"/>
    <w:rsid w:val="002A5A89"/>
    <w:rsid w:val="002A5C98"/>
    <w:rsid w:val="002A610A"/>
    <w:rsid w:val="002A61DC"/>
    <w:rsid w:val="002A6D54"/>
    <w:rsid w:val="002A7B9A"/>
    <w:rsid w:val="002A7BF9"/>
    <w:rsid w:val="002A7FE9"/>
    <w:rsid w:val="002B0434"/>
    <w:rsid w:val="002B0AD6"/>
    <w:rsid w:val="002B0D77"/>
    <w:rsid w:val="002B0F62"/>
    <w:rsid w:val="002B12BE"/>
    <w:rsid w:val="002B1798"/>
    <w:rsid w:val="002B19C7"/>
    <w:rsid w:val="002B1D75"/>
    <w:rsid w:val="002B1F45"/>
    <w:rsid w:val="002B2A72"/>
    <w:rsid w:val="002B2FC8"/>
    <w:rsid w:val="002B30D4"/>
    <w:rsid w:val="002B34CE"/>
    <w:rsid w:val="002B3B98"/>
    <w:rsid w:val="002B4030"/>
    <w:rsid w:val="002B4CE2"/>
    <w:rsid w:val="002B51D8"/>
    <w:rsid w:val="002B54CA"/>
    <w:rsid w:val="002B5711"/>
    <w:rsid w:val="002B588A"/>
    <w:rsid w:val="002B5E24"/>
    <w:rsid w:val="002B719A"/>
    <w:rsid w:val="002B758F"/>
    <w:rsid w:val="002B7678"/>
    <w:rsid w:val="002B7F07"/>
    <w:rsid w:val="002C07D0"/>
    <w:rsid w:val="002C084F"/>
    <w:rsid w:val="002C0861"/>
    <w:rsid w:val="002C1808"/>
    <w:rsid w:val="002C1BB0"/>
    <w:rsid w:val="002C1DA2"/>
    <w:rsid w:val="002C2BE8"/>
    <w:rsid w:val="002C308C"/>
    <w:rsid w:val="002C32A8"/>
    <w:rsid w:val="002C3465"/>
    <w:rsid w:val="002C3725"/>
    <w:rsid w:val="002C3C72"/>
    <w:rsid w:val="002C4111"/>
    <w:rsid w:val="002C46B3"/>
    <w:rsid w:val="002C4842"/>
    <w:rsid w:val="002C5980"/>
    <w:rsid w:val="002C65B2"/>
    <w:rsid w:val="002C6A41"/>
    <w:rsid w:val="002C7829"/>
    <w:rsid w:val="002C7E6D"/>
    <w:rsid w:val="002C7F1D"/>
    <w:rsid w:val="002D005B"/>
    <w:rsid w:val="002D0C72"/>
    <w:rsid w:val="002D179B"/>
    <w:rsid w:val="002D17B8"/>
    <w:rsid w:val="002D17DB"/>
    <w:rsid w:val="002D1E08"/>
    <w:rsid w:val="002D1E43"/>
    <w:rsid w:val="002D2168"/>
    <w:rsid w:val="002D2572"/>
    <w:rsid w:val="002D273F"/>
    <w:rsid w:val="002D2956"/>
    <w:rsid w:val="002D33A7"/>
    <w:rsid w:val="002D3C69"/>
    <w:rsid w:val="002D3FDA"/>
    <w:rsid w:val="002D4297"/>
    <w:rsid w:val="002D4310"/>
    <w:rsid w:val="002D4394"/>
    <w:rsid w:val="002D4B98"/>
    <w:rsid w:val="002D5284"/>
    <w:rsid w:val="002D5A9D"/>
    <w:rsid w:val="002D5F6B"/>
    <w:rsid w:val="002D647A"/>
    <w:rsid w:val="002D65B7"/>
    <w:rsid w:val="002D68B1"/>
    <w:rsid w:val="002D69E2"/>
    <w:rsid w:val="002D6E38"/>
    <w:rsid w:val="002D71C0"/>
    <w:rsid w:val="002D7970"/>
    <w:rsid w:val="002D7B5C"/>
    <w:rsid w:val="002D7BAD"/>
    <w:rsid w:val="002D7F74"/>
    <w:rsid w:val="002E004A"/>
    <w:rsid w:val="002E01B2"/>
    <w:rsid w:val="002E1108"/>
    <w:rsid w:val="002E3892"/>
    <w:rsid w:val="002E3AE4"/>
    <w:rsid w:val="002E423B"/>
    <w:rsid w:val="002E483F"/>
    <w:rsid w:val="002E49D2"/>
    <w:rsid w:val="002E4BD5"/>
    <w:rsid w:val="002E55E1"/>
    <w:rsid w:val="002E57C9"/>
    <w:rsid w:val="002E60E7"/>
    <w:rsid w:val="002E6120"/>
    <w:rsid w:val="002E6724"/>
    <w:rsid w:val="002E6809"/>
    <w:rsid w:val="002E696A"/>
    <w:rsid w:val="002E6F90"/>
    <w:rsid w:val="002E732C"/>
    <w:rsid w:val="002E7658"/>
    <w:rsid w:val="002E78DF"/>
    <w:rsid w:val="002E7C5E"/>
    <w:rsid w:val="002E7C8F"/>
    <w:rsid w:val="002F0A18"/>
    <w:rsid w:val="002F0DD3"/>
    <w:rsid w:val="002F1E6D"/>
    <w:rsid w:val="002F24F3"/>
    <w:rsid w:val="002F3053"/>
    <w:rsid w:val="002F32CF"/>
    <w:rsid w:val="002F3CBF"/>
    <w:rsid w:val="002F3F28"/>
    <w:rsid w:val="002F4155"/>
    <w:rsid w:val="002F4429"/>
    <w:rsid w:val="002F4C6B"/>
    <w:rsid w:val="002F4E1F"/>
    <w:rsid w:val="002F561F"/>
    <w:rsid w:val="002F5753"/>
    <w:rsid w:val="002F57F4"/>
    <w:rsid w:val="002F5986"/>
    <w:rsid w:val="002F5C3C"/>
    <w:rsid w:val="002F6014"/>
    <w:rsid w:val="002F70D4"/>
    <w:rsid w:val="002F72A6"/>
    <w:rsid w:val="002F732D"/>
    <w:rsid w:val="002F7500"/>
    <w:rsid w:val="002F7661"/>
    <w:rsid w:val="002F7B54"/>
    <w:rsid w:val="00300127"/>
    <w:rsid w:val="003003F2"/>
    <w:rsid w:val="003009D3"/>
    <w:rsid w:val="00300B87"/>
    <w:rsid w:val="00300C5C"/>
    <w:rsid w:val="00300DBD"/>
    <w:rsid w:val="0030224E"/>
    <w:rsid w:val="003025A5"/>
    <w:rsid w:val="00302C86"/>
    <w:rsid w:val="00302E39"/>
    <w:rsid w:val="00303817"/>
    <w:rsid w:val="00303F6A"/>
    <w:rsid w:val="003040B3"/>
    <w:rsid w:val="0030422F"/>
    <w:rsid w:val="0030483B"/>
    <w:rsid w:val="0030521A"/>
    <w:rsid w:val="00305603"/>
    <w:rsid w:val="003056A5"/>
    <w:rsid w:val="00305B74"/>
    <w:rsid w:val="00305DD8"/>
    <w:rsid w:val="00305E08"/>
    <w:rsid w:val="003061DF"/>
    <w:rsid w:val="0030697D"/>
    <w:rsid w:val="00306A66"/>
    <w:rsid w:val="00306A85"/>
    <w:rsid w:val="003076B0"/>
    <w:rsid w:val="00307F59"/>
    <w:rsid w:val="003105AA"/>
    <w:rsid w:val="00310CFD"/>
    <w:rsid w:val="00310D38"/>
    <w:rsid w:val="00310F9B"/>
    <w:rsid w:val="0031171F"/>
    <w:rsid w:val="00311BE4"/>
    <w:rsid w:val="00311CA6"/>
    <w:rsid w:val="00312AF0"/>
    <w:rsid w:val="00312E0C"/>
    <w:rsid w:val="00313269"/>
    <w:rsid w:val="003138A7"/>
    <w:rsid w:val="00313B57"/>
    <w:rsid w:val="003143E2"/>
    <w:rsid w:val="003146C7"/>
    <w:rsid w:val="00315E3F"/>
    <w:rsid w:val="00315ED2"/>
    <w:rsid w:val="00315F8E"/>
    <w:rsid w:val="003166C9"/>
    <w:rsid w:val="0031767F"/>
    <w:rsid w:val="003177DE"/>
    <w:rsid w:val="00317DC2"/>
    <w:rsid w:val="003202D6"/>
    <w:rsid w:val="00320476"/>
    <w:rsid w:val="00320877"/>
    <w:rsid w:val="00320A2D"/>
    <w:rsid w:val="00320E3B"/>
    <w:rsid w:val="003210CA"/>
    <w:rsid w:val="00321690"/>
    <w:rsid w:val="003216F3"/>
    <w:rsid w:val="00321EC8"/>
    <w:rsid w:val="003227AE"/>
    <w:rsid w:val="00322B50"/>
    <w:rsid w:val="00322C4D"/>
    <w:rsid w:val="00323875"/>
    <w:rsid w:val="00323C03"/>
    <w:rsid w:val="00323E1A"/>
    <w:rsid w:val="00323EC0"/>
    <w:rsid w:val="00323FD5"/>
    <w:rsid w:val="003240E3"/>
    <w:rsid w:val="00324B79"/>
    <w:rsid w:val="00325129"/>
    <w:rsid w:val="0032568B"/>
    <w:rsid w:val="00325A63"/>
    <w:rsid w:val="00325AD9"/>
    <w:rsid w:val="003268ED"/>
    <w:rsid w:val="00327E86"/>
    <w:rsid w:val="0033064C"/>
    <w:rsid w:val="00330774"/>
    <w:rsid w:val="00330EDC"/>
    <w:rsid w:val="0033166A"/>
    <w:rsid w:val="00331ACF"/>
    <w:rsid w:val="003322B9"/>
    <w:rsid w:val="00332610"/>
    <w:rsid w:val="003327E0"/>
    <w:rsid w:val="00332AE4"/>
    <w:rsid w:val="00332E2A"/>
    <w:rsid w:val="00333B8D"/>
    <w:rsid w:val="003355C9"/>
    <w:rsid w:val="00335CCF"/>
    <w:rsid w:val="00335E7E"/>
    <w:rsid w:val="00335FA2"/>
    <w:rsid w:val="00336313"/>
    <w:rsid w:val="003365E0"/>
    <w:rsid w:val="0033688D"/>
    <w:rsid w:val="003368CD"/>
    <w:rsid w:val="00336E93"/>
    <w:rsid w:val="00336F9E"/>
    <w:rsid w:val="00337045"/>
    <w:rsid w:val="003371C4"/>
    <w:rsid w:val="003376C1"/>
    <w:rsid w:val="00337BA6"/>
    <w:rsid w:val="00337CAE"/>
    <w:rsid w:val="00340D87"/>
    <w:rsid w:val="0034119E"/>
    <w:rsid w:val="0034199F"/>
    <w:rsid w:val="00341CBD"/>
    <w:rsid w:val="00341D4C"/>
    <w:rsid w:val="00341DFE"/>
    <w:rsid w:val="0034283A"/>
    <w:rsid w:val="00342AF0"/>
    <w:rsid w:val="00342F38"/>
    <w:rsid w:val="00343130"/>
    <w:rsid w:val="003431DA"/>
    <w:rsid w:val="003437BC"/>
    <w:rsid w:val="00346E41"/>
    <w:rsid w:val="00347F3C"/>
    <w:rsid w:val="00350244"/>
    <w:rsid w:val="003504B4"/>
    <w:rsid w:val="00350573"/>
    <w:rsid w:val="00350DEC"/>
    <w:rsid w:val="00350E59"/>
    <w:rsid w:val="00350EB0"/>
    <w:rsid w:val="003511F3"/>
    <w:rsid w:val="0035120C"/>
    <w:rsid w:val="00351696"/>
    <w:rsid w:val="00351718"/>
    <w:rsid w:val="00351A4D"/>
    <w:rsid w:val="00351F06"/>
    <w:rsid w:val="003522D0"/>
    <w:rsid w:val="00352B8F"/>
    <w:rsid w:val="0035323B"/>
    <w:rsid w:val="00353A6F"/>
    <w:rsid w:val="00353B21"/>
    <w:rsid w:val="00353DD2"/>
    <w:rsid w:val="0035412A"/>
    <w:rsid w:val="003548CC"/>
    <w:rsid w:val="00355219"/>
    <w:rsid w:val="003554CB"/>
    <w:rsid w:val="003556D4"/>
    <w:rsid w:val="003560BA"/>
    <w:rsid w:val="00356B40"/>
    <w:rsid w:val="003577A8"/>
    <w:rsid w:val="0036034D"/>
    <w:rsid w:val="003605FA"/>
    <w:rsid w:val="00360AF0"/>
    <w:rsid w:val="00360CAF"/>
    <w:rsid w:val="00361297"/>
    <w:rsid w:val="00361325"/>
    <w:rsid w:val="00361528"/>
    <w:rsid w:val="003617CD"/>
    <w:rsid w:val="0036201E"/>
    <w:rsid w:val="00362232"/>
    <w:rsid w:val="00362E52"/>
    <w:rsid w:val="003635EA"/>
    <w:rsid w:val="00364A11"/>
    <w:rsid w:val="00364BB2"/>
    <w:rsid w:val="003651F2"/>
    <w:rsid w:val="0036594D"/>
    <w:rsid w:val="00366061"/>
    <w:rsid w:val="003667EB"/>
    <w:rsid w:val="0036688C"/>
    <w:rsid w:val="00367860"/>
    <w:rsid w:val="00367ADA"/>
    <w:rsid w:val="0037031C"/>
    <w:rsid w:val="00370572"/>
    <w:rsid w:val="003708E8"/>
    <w:rsid w:val="00370C3D"/>
    <w:rsid w:val="00371B75"/>
    <w:rsid w:val="00371DB1"/>
    <w:rsid w:val="00372175"/>
    <w:rsid w:val="00372342"/>
    <w:rsid w:val="00372681"/>
    <w:rsid w:val="00372C59"/>
    <w:rsid w:val="00373001"/>
    <w:rsid w:val="00373671"/>
    <w:rsid w:val="00373832"/>
    <w:rsid w:val="00373912"/>
    <w:rsid w:val="003739CE"/>
    <w:rsid w:val="00373E92"/>
    <w:rsid w:val="003741B0"/>
    <w:rsid w:val="00374377"/>
    <w:rsid w:val="003748FE"/>
    <w:rsid w:val="00375635"/>
    <w:rsid w:val="003759F9"/>
    <w:rsid w:val="00375ADE"/>
    <w:rsid w:val="00375C1B"/>
    <w:rsid w:val="00375C5C"/>
    <w:rsid w:val="00375C61"/>
    <w:rsid w:val="00376EE7"/>
    <w:rsid w:val="00377627"/>
    <w:rsid w:val="0037778A"/>
    <w:rsid w:val="003801FA"/>
    <w:rsid w:val="00380515"/>
    <w:rsid w:val="00380E3B"/>
    <w:rsid w:val="0038116B"/>
    <w:rsid w:val="00381469"/>
    <w:rsid w:val="00381816"/>
    <w:rsid w:val="003825AB"/>
    <w:rsid w:val="00382D75"/>
    <w:rsid w:val="0038347F"/>
    <w:rsid w:val="00383521"/>
    <w:rsid w:val="00383750"/>
    <w:rsid w:val="0038436E"/>
    <w:rsid w:val="003844DF"/>
    <w:rsid w:val="00385152"/>
    <w:rsid w:val="0038557F"/>
    <w:rsid w:val="003858AF"/>
    <w:rsid w:val="003859D1"/>
    <w:rsid w:val="003869A8"/>
    <w:rsid w:val="00386A17"/>
    <w:rsid w:val="003874B7"/>
    <w:rsid w:val="00387BFA"/>
    <w:rsid w:val="00387FAF"/>
    <w:rsid w:val="00390A91"/>
    <w:rsid w:val="003910DD"/>
    <w:rsid w:val="0039127B"/>
    <w:rsid w:val="003913C0"/>
    <w:rsid w:val="00391AAC"/>
    <w:rsid w:val="00392712"/>
    <w:rsid w:val="00392A75"/>
    <w:rsid w:val="003938FC"/>
    <w:rsid w:val="00393ECF"/>
    <w:rsid w:val="00393EFC"/>
    <w:rsid w:val="00394402"/>
    <w:rsid w:val="00394704"/>
    <w:rsid w:val="00394E50"/>
    <w:rsid w:val="0039551D"/>
    <w:rsid w:val="0039575B"/>
    <w:rsid w:val="00396693"/>
    <w:rsid w:val="003966B8"/>
    <w:rsid w:val="00396AD8"/>
    <w:rsid w:val="00396C48"/>
    <w:rsid w:val="00397002"/>
    <w:rsid w:val="0039764F"/>
    <w:rsid w:val="003979CB"/>
    <w:rsid w:val="003A0382"/>
    <w:rsid w:val="003A0647"/>
    <w:rsid w:val="003A06EC"/>
    <w:rsid w:val="003A06F9"/>
    <w:rsid w:val="003A0CFA"/>
    <w:rsid w:val="003A137B"/>
    <w:rsid w:val="003A1A6B"/>
    <w:rsid w:val="003A2C40"/>
    <w:rsid w:val="003A38B0"/>
    <w:rsid w:val="003A3F2B"/>
    <w:rsid w:val="003A433F"/>
    <w:rsid w:val="003A4373"/>
    <w:rsid w:val="003A4651"/>
    <w:rsid w:val="003A48D1"/>
    <w:rsid w:val="003A5147"/>
    <w:rsid w:val="003A52A1"/>
    <w:rsid w:val="003A5942"/>
    <w:rsid w:val="003A60BA"/>
    <w:rsid w:val="003A61EF"/>
    <w:rsid w:val="003A6F0D"/>
    <w:rsid w:val="003A78FD"/>
    <w:rsid w:val="003A7A1A"/>
    <w:rsid w:val="003A7AAC"/>
    <w:rsid w:val="003B01CF"/>
    <w:rsid w:val="003B0904"/>
    <w:rsid w:val="003B1737"/>
    <w:rsid w:val="003B1B04"/>
    <w:rsid w:val="003B1C32"/>
    <w:rsid w:val="003B1C88"/>
    <w:rsid w:val="003B2742"/>
    <w:rsid w:val="003B2F46"/>
    <w:rsid w:val="003B306D"/>
    <w:rsid w:val="003B3830"/>
    <w:rsid w:val="003B38A6"/>
    <w:rsid w:val="003B39EB"/>
    <w:rsid w:val="003B3B9A"/>
    <w:rsid w:val="003B48A0"/>
    <w:rsid w:val="003B4ABB"/>
    <w:rsid w:val="003B57DD"/>
    <w:rsid w:val="003B6198"/>
    <w:rsid w:val="003B62D8"/>
    <w:rsid w:val="003B62FB"/>
    <w:rsid w:val="003B6535"/>
    <w:rsid w:val="003B6E09"/>
    <w:rsid w:val="003B6E55"/>
    <w:rsid w:val="003B7596"/>
    <w:rsid w:val="003B76AC"/>
    <w:rsid w:val="003B7953"/>
    <w:rsid w:val="003C00B9"/>
    <w:rsid w:val="003C01D2"/>
    <w:rsid w:val="003C0A2E"/>
    <w:rsid w:val="003C1067"/>
    <w:rsid w:val="003C10B8"/>
    <w:rsid w:val="003C27D6"/>
    <w:rsid w:val="003C2C2E"/>
    <w:rsid w:val="003C3585"/>
    <w:rsid w:val="003C3CAF"/>
    <w:rsid w:val="003C3E3A"/>
    <w:rsid w:val="003C3EF1"/>
    <w:rsid w:val="003C4002"/>
    <w:rsid w:val="003C42E0"/>
    <w:rsid w:val="003C4731"/>
    <w:rsid w:val="003C5698"/>
    <w:rsid w:val="003C5BAB"/>
    <w:rsid w:val="003C5E30"/>
    <w:rsid w:val="003C6207"/>
    <w:rsid w:val="003C6C9C"/>
    <w:rsid w:val="003C6E7A"/>
    <w:rsid w:val="003C6F9D"/>
    <w:rsid w:val="003C7605"/>
    <w:rsid w:val="003C7657"/>
    <w:rsid w:val="003C77EF"/>
    <w:rsid w:val="003C7B6C"/>
    <w:rsid w:val="003C7DF0"/>
    <w:rsid w:val="003D0443"/>
    <w:rsid w:val="003D07CF"/>
    <w:rsid w:val="003D0F26"/>
    <w:rsid w:val="003D1018"/>
    <w:rsid w:val="003D1179"/>
    <w:rsid w:val="003D1372"/>
    <w:rsid w:val="003D15B2"/>
    <w:rsid w:val="003D1766"/>
    <w:rsid w:val="003D197B"/>
    <w:rsid w:val="003D1C94"/>
    <w:rsid w:val="003D1F7B"/>
    <w:rsid w:val="003D2046"/>
    <w:rsid w:val="003D2197"/>
    <w:rsid w:val="003D221E"/>
    <w:rsid w:val="003D2532"/>
    <w:rsid w:val="003D28E3"/>
    <w:rsid w:val="003D294E"/>
    <w:rsid w:val="003D2E64"/>
    <w:rsid w:val="003D2F87"/>
    <w:rsid w:val="003D2FF6"/>
    <w:rsid w:val="003D33C4"/>
    <w:rsid w:val="003D3747"/>
    <w:rsid w:val="003D3AC6"/>
    <w:rsid w:val="003D3F81"/>
    <w:rsid w:val="003D588A"/>
    <w:rsid w:val="003D598F"/>
    <w:rsid w:val="003D68A3"/>
    <w:rsid w:val="003D6932"/>
    <w:rsid w:val="003D6E3C"/>
    <w:rsid w:val="003D75F5"/>
    <w:rsid w:val="003E0105"/>
    <w:rsid w:val="003E0603"/>
    <w:rsid w:val="003E09CF"/>
    <w:rsid w:val="003E10C5"/>
    <w:rsid w:val="003E1293"/>
    <w:rsid w:val="003E1378"/>
    <w:rsid w:val="003E1452"/>
    <w:rsid w:val="003E2664"/>
    <w:rsid w:val="003E3261"/>
    <w:rsid w:val="003E4B89"/>
    <w:rsid w:val="003E4C71"/>
    <w:rsid w:val="003E53B8"/>
    <w:rsid w:val="003E6745"/>
    <w:rsid w:val="003E7ACA"/>
    <w:rsid w:val="003E7E1B"/>
    <w:rsid w:val="003E7F4A"/>
    <w:rsid w:val="003F05AA"/>
    <w:rsid w:val="003F153E"/>
    <w:rsid w:val="003F17FB"/>
    <w:rsid w:val="003F1B40"/>
    <w:rsid w:val="003F1F77"/>
    <w:rsid w:val="003F2F1E"/>
    <w:rsid w:val="003F3017"/>
    <w:rsid w:val="003F47C6"/>
    <w:rsid w:val="003F48CC"/>
    <w:rsid w:val="003F4B04"/>
    <w:rsid w:val="003F57F4"/>
    <w:rsid w:val="003F59C9"/>
    <w:rsid w:val="003F5F8D"/>
    <w:rsid w:val="003F6972"/>
    <w:rsid w:val="003F7915"/>
    <w:rsid w:val="003F7ACC"/>
    <w:rsid w:val="003F7EFF"/>
    <w:rsid w:val="004001CD"/>
    <w:rsid w:val="0040107C"/>
    <w:rsid w:val="004011F3"/>
    <w:rsid w:val="00401C87"/>
    <w:rsid w:val="0040228D"/>
    <w:rsid w:val="004023F4"/>
    <w:rsid w:val="00402945"/>
    <w:rsid w:val="0040435D"/>
    <w:rsid w:val="004043B0"/>
    <w:rsid w:val="0040490B"/>
    <w:rsid w:val="00404A04"/>
    <w:rsid w:val="0040587E"/>
    <w:rsid w:val="00405960"/>
    <w:rsid w:val="00405CF6"/>
    <w:rsid w:val="004071A6"/>
    <w:rsid w:val="004073CA"/>
    <w:rsid w:val="00407795"/>
    <w:rsid w:val="00407BB1"/>
    <w:rsid w:val="004108F1"/>
    <w:rsid w:val="004109E6"/>
    <w:rsid w:val="00410CF1"/>
    <w:rsid w:val="00411312"/>
    <w:rsid w:val="00412A8B"/>
    <w:rsid w:val="00412CF3"/>
    <w:rsid w:val="0041311F"/>
    <w:rsid w:val="0041313F"/>
    <w:rsid w:val="00413959"/>
    <w:rsid w:val="004139FB"/>
    <w:rsid w:val="00413A0A"/>
    <w:rsid w:val="00413A24"/>
    <w:rsid w:val="00413D8F"/>
    <w:rsid w:val="0041445C"/>
    <w:rsid w:val="004144A3"/>
    <w:rsid w:val="00414CC7"/>
    <w:rsid w:val="0041532B"/>
    <w:rsid w:val="0041592B"/>
    <w:rsid w:val="00416455"/>
    <w:rsid w:val="00416529"/>
    <w:rsid w:val="00416618"/>
    <w:rsid w:val="004166E5"/>
    <w:rsid w:val="00417222"/>
    <w:rsid w:val="00417BB7"/>
    <w:rsid w:val="00420E43"/>
    <w:rsid w:val="004212FF"/>
    <w:rsid w:val="0042171C"/>
    <w:rsid w:val="00421A4D"/>
    <w:rsid w:val="00421BEA"/>
    <w:rsid w:val="00421F08"/>
    <w:rsid w:val="00422184"/>
    <w:rsid w:val="00422BEC"/>
    <w:rsid w:val="00422CF2"/>
    <w:rsid w:val="004230E6"/>
    <w:rsid w:val="0042328E"/>
    <w:rsid w:val="004237AF"/>
    <w:rsid w:val="004238A5"/>
    <w:rsid w:val="004239E2"/>
    <w:rsid w:val="00423C44"/>
    <w:rsid w:val="00424B5D"/>
    <w:rsid w:val="00424CE4"/>
    <w:rsid w:val="00424E78"/>
    <w:rsid w:val="0042511D"/>
    <w:rsid w:val="0042551B"/>
    <w:rsid w:val="00425951"/>
    <w:rsid w:val="004263F3"/>
    <w:rsid w:val="00426DF8"/>
    <w:rsid w:val="0042741E"/>
    <w:rsid w:val="0042767C"/>
    <w:rsid w:val="0042799C"/>
    <w:rsid w:val="00430428"/>
    <w:rsid w:val="00430F5C"/>
    <w:rsid w:val="00431845"/>
    <w:rsid w:val="00431DDB"/>
    <w:rsid w:val="00432063"/>
    <w:rsid w:val="004323DD"/>
    <w:rsid w:val="00432566"/>
    <w:rsid w:val="00432C4B"/>
    <w:rsid w:val="00433634"/>
    <w:rsid w:val="00433BA1"/>
    <w:rsid w:val="00433DA0"/>
    <w:rsid w:val="00433F54"/>
    <w:rsid w:val="0043449B"/>
    <w:rsid w:val="00434BA1"/>
    <w:rsid w:val="00434FDB"/>
    <w:rsid w:val="0043522F"/>
    <w:rsid w:val="00435D4D"/>
    <w:rsid w:val="004360D6"/>
    <w:rsid w:val="004369C9"/>
    <w:rsid w:val="00436C3B"/>
    <w:rsid w:val="00436FE0"/>
    <w:rsid w:val="004374D7"/>
    <w:rsid w:val="00437796"/>
    <w:rsid w:val="004378A6"/>
    <w:rsid w:val="00437A17"/>
    <w:rsid w:val="00437C72"/>
    <w:rsid w:val="004400C6"/>
    <w:rsid w:val="004400E8"/>
    <w:rsid w:val="004400E9"/>
    <w:rsid w:val="00440BD5"/>
    <w:rsid w:val="00440F06"/>
    <w:rsid w:val="004416D7"/>
    <w:rsid w:val="0044261C"/>
    <w:rsid w:val="0044300E"/>
    <w:rsid w:val="00444549"/>
    <w:rsid w:val="00444E85"/>
    <w:rsid w:val="0044519C"/>
    <w:rsid w:val="00445BFC"/>
    <w:rsid w:val="0044669E"/>
    <w:rsid w:val="00446F2E"/>
    <w:rsid w:val="0044712D"/>
    <w:rsid w:val="004471A7"/>
    <w:rsid w:val="004472A1"/>
    <w:rsid w:val="00447707"/>
    <w:rsid w:val="00447792"/>
    <w:rsid w:val="00447857"/>
    <w:rsid w:val="00447CE9"/>
    <w:rsid w:val="0045026A"/>
    <w:rsid w:val="004502FF"/>
    <w:rsid w:val="004509AB"/>
    <w:rsid w:val="00450F77"/>
    <w:rsid w:val="004512A9"/>
    <w:rsid w:val="0045162C"/>
    <w:rsid w:val="00451E38"/>
    <w:rsid w:val="00452828"/>
    <w:rsid w:val="00453F2F"/>
    <w:rsid w:val="004548D8"/>
    <w:rsid w:val="00454E85"/>
    <w:rsid w:val="00455237"/>
    <w:rsid w:val="00455C05"/>
    <w:rsid w:val="00455CE5"/>
    <w:rsid w:val="004565AF"/>
    <w:rsid w:val="004565D1"/>
    <w:rsid w:val="00456722"/>
    <w:rsid w:val="00456982"/>
    <w:rsid w:val="00456B1D"/>
    <w:rsid w:val="00456F87"/>
    <w:rsid w:val="00457982"/>
    <w:rsid w:val="00457B44"/>
    <w:rsid w:val="00457F2F"/>
    <w:rsid w:val="004604A3"/>
    <w:rsid w:val="0046099E"/>
    <w:rsid w:val="00460C04"/>
    <w:rsid w:val="00461081"/>
    <w:rsid w:val="004611DE"/>
    <w:rsid w:val="0046140C"/>
    <w:rsid w:val="004617D8"/>
    <w:rsid w:val="004618F1"/>
    <w:rsid w:val="00462327"/>
    <w:rsid w:val="00462A80"/>
    <w:rsid w:val="00462BC6"/>
    <w:rsid w:val="00462E27"/>
    <w:rsid w:val="00462E62"/>
    <w:rsid w:val="00463817"/>
    <w:rsid w:val="00463B7B"/>
    <w:rsid w:val="00463D24"/>
    <w:rsid w:val="00463DDC"/>
    <w:rsid w:val="00464142"/>
    <w:rsid w:val="00464557"/>
    <w:rsid w:val="00465076"/>
    <w:rsid w:val="00465459"/>
    <w:rsid w:val="00465622"/>
    <w:rsid w:val="0046599D"/>
    <w:rsid w:val="00465BB4"/>
    <w:rsid w:val="004669E5"/>
    <w:rsid w:val="00466AC0"/>
    <w:rsid w:val="00466B73"/>
    <w:rsid w:val="00466FD8"/>
    <w:rsid w:val="00467506"/>
    <w:rsid w:val="0046773F"/>
    <w:rsid w:val="00467D0B"/>
    <w:rsid w:val="004713EA"/>
    <w:rsid w:val="004714DD"/>
    <w:rsid w:val="00471C8E"/>
    <w:rsid w:val="00471D85"/>
    <w:rsid w:val="0047226B"/>
    <w:rsid w:val="00473647"/>
    <w:rsid w:val="00473B09"/>
    <w:rsid w:val="00474027"/>
    <w:rsid w:val="0047550E"/>
    <w:rsid w:val="00475866"/>
    <w:rsid w:val="00476112"/>
    <w:rsid w:val="004761C1"/>
    <w:rsid w:val="00476413"/>
    <w:rsid w:val="004767F9"/>
    <w:rsid w:val="00476892"/>
    <w:rsid w:val="00476ADB"/>
    <w:rsid w:val="00476BD3"/>
    <w:rsid w:val="00476C15"/>
    <w:rsid w:val="00477DC2"/>
    <w:rsid w:val="00477F2C"/>
    <w:rsid w:val="0048031C"/>
    <w:rsid w:val="004805AC"/>
    <w:rsid w:val="004806B5"/>
    <w:rsid w:val="00480945"/>
    <w:rsid w:val="00481EF9"/>
    <w:rsid w:val="00481F59"/>
    <w:rsid w:val="00482422"/>
    <w:rsid w:val="00482BE5"/>
    <w:rsid w:val="00482DB8"/>
    <w:rsid w:val="00483933"/>
    <w:rsid w:val="00483B04"/>
    <w:rsid w:val="00484355"/>
    <w:rsid w:val="00485697"/>
    <w:rsid w:val="00485A2D"/>
    <w:rsid w:val="004872E4"/>
    <w:rsid w:val="0048785D"/>
    <w:rsid w:val="00487A22"/>
    <w:rsid w:val="00487E2D"/>
    <w:rsid w:val="00491069"/>
    <w:rsid w:val="004910F3"/>
    <w:rsid w:val="004912AC"/>
    <w:rsid w:val="00492B23"/>
    <w:rsid w:val="0049303D"/>
    <w:rsid w:val="00493250"/>
    <w:rsid w:val="004932B6"/>
    <w:rsid w:val="0049478E"/>
    <w:rsid w:val="004948F5"/>
    <w:rsid w:val="00494985"/>
    <w:rsid w:val="004965E6"/>
    <w:rsid w:val="00497635"/>
    <w:rsid w:val="00497C2E"/>
    <w:rsid w:val="00497FA7"/>
    <w:rsid w:val="004A0033"/>
    <w:rsid w:val="004A0687"/>
    <w:rsid w:val="004A0986"/>
    <w:rsid w:val="004A2130"/>
    <w:rsid w:val="004A2684"/>
    <w:rsid w:val="004A2728"/>
    <w:rsid w:val="004A29EA"/>
    <w:rsid w:val="004A2A48"/>
    <w:rsid w:val="004A2A64"/>
    <w:rsid w:val="004A3514"/>
    <w:rsid w:val="004A3C35"/>
    <w:rsid w:val="004A453F"/>
    <w:rsid w:val="004A4A02"/>
    <w:rsid w:val="004A4B3E"/>
    <w:rsid w:val="004A4B72"/>
    <w:rsid w:val="004A4EC3"/>
    <w:rsid w:val="004A534B"/>
    <w:rsid w:val="004A59D9"/>
    <w:rsid w:val="004A5A02"/>
    <w:rsid w:val="004A5A8E"/>
    <w:rsid w:val="004A6238"/>
    <w:rsid w:val="004A6335"/>
    <w:rsid w:val="004A667D"/>
    <w:rsid w:val="004A6A9C"/>
    <w:rsid w:val="004A6BAE"/>
    <w:rsid w:val="004A701B"/>
    <w:rsid w:val="004A7975"/>
    <w:rsid w:val="004A7FD2"/>
    <w:rsid w:val="004B0A32"/>
    <w:rsid w:val="004B0E38"/>
    <w:rsid w:val="004B1B77"/>
    <w:rsid w:val="004B1B96"/>
    <w:rsid w:val="004B1DE4"/>
    <w:rsid w:val="004B2346"/>
    <w:rsid w:val="004B240F"/>
    <w:rsid w:val="004B2710"/>
    <w:rsid w:val="004B3496"/>
    <w:rsid w:val="004B3742"/>
    <w:rsid w:val="004B3CFF"/>
    <w:rsid w:val="004B41DE"/>
    <w:rsid w:val="004B4233"/>
    <w:rsid w:val="004B4798"/>
    <w:rsid w:val="004B4A0B"/>
    <w:rsid w:val="004B50F9"/>
    <w:rsid w:val="004B5515"/>
    <w:rsid w:val="004B5A2F"/>
    <w:rsid w:val="004B744E"/>
    <w:rsid w:val="004C0A55"/>
    <w:rsid w:val="004C0FCD"/>
    <w:rsid w:val="004C1192"/>
    <w:rsid w:val="004C1259"/>
    <w:rsid w:val="004C192A"/>
    <w:rsid w:val="004C1B7F"/>
    <w:rsid w:val="004C2195"/>
    <w:rsid w:val="004C2529"/>
    <w:rsid w:val="004C2778"/>
    <w:rsid w:val="004C2B33"/>
    <w:rsid w:val="004C2D95"/>
    <w:rsid w:val="004C300B"/>
    <w:rsid w:val="004C3024"/>
    <w:rsid w:val="004C35D2"/>
    <w:rsid w:val="004C3828"/>
    <w:rsid w:val="004C4F7B"/>
    <w:rsid w:val="004C54E3"/>
    <w:rsid w:val="004C5F79"/>
    <w:rsid w:val="004C619C"/>
    <w:rsid w:val="004C6232"/>
    <w:rsid w:val="004C6275"/>
    <w:rsid w:val="004C631C"/>
    <w:rsid w:val="004C6942"/>
    <w:rsid w:val="004C6943"/>
    <w:rsid w:val="004C7CE9"/>
    <w:rsid w:val="004D0335"/>
    <w:rsid w:val="004D0C34"/>
    <w:rsid w:val="004D200E"/>
    <w:rsid w:val="004D21C5"/>
    <w:rsid w:val="004D2464"/>
    <w:rsid w:val="004D2E83"/>
    <w:rsid w:val="004D32E5"/>
    <w:rsid w:val="004D36A5"/>
    <w:rsid w:val="004D370F"/>
    <w:rsid w:val="004D372F"/>
    <w:rsid w:val="004D396E"/>
    <w:rsid w:val="004D3F6C"/>
    <w:rsid w:val="004D4880"/>
    <w:rsid w:val="004D49A2"/>
    <w:rsid w:val="004D4C5B"/>
    <w:rsid w:val="004D4ECC"/>
    <w:rsid w:val="004D4FF6"/>
    <w:rsid w:val="004D510A"/>
    <w:rsid w:val="004D6052"/>
    <w:rsid w:val="004D7B12"/>
    <w:rsid w:val="004E038C"/>
    <w:rsid w:val="004E04BF"/>
    <w:rsid w:val="004E091D"/>
    <w:rsid w:val="004E0A43"/>
    <w:rsid w:val="004E10C1"/>
    <w:rsid w:val="004E1998"/>
    <w:rsid w:val="004E1A20"/>
    <w:rsid w:val="004E1B21"/>
    <w:rsid w:val="004E20A7"/>
    <w:rsid w:val="004E2455"/>
    <w:rsid w:val="004E2618"/>
    <w:rsid w:val="004E274F"/>
    <w:rsid w:val="004E30D8"/>
    <w:rsid w:val="004E31E2"/>
    <w:rsid w:val="004E31FF"/>
    <w:rsid w:val="004E3495"/>
    <w:rsid w:val="004E3667"/>
    <w:rsid w:val="004E4448"/>
    <w:rsid w:val="004E49BE"/>
    <w:rsid w:val="004E4C99"/>
    <w:rsid w:val="004E59C0"/>
    <w:rsid w:val="004E631B"/>
    <w:rsid w:val="004E646E"/>
    <w:rsid w:val="004E65BA"/>
    <w:rsid w:val="004E6AFA"/>
    <w:rsid w:val="004E70D9"/>
    <w:rsid w:val="004E75D3"/>
    <w:rsid w:val="004E7AAB"/>
    <w:rsid w:val="004E7C9C"/>
    <w:rsid w:val="004E7FE0"/>
    <w:rsid w:val="004F1C7F"/>
    <w:rsid w:val="004F265B"/>
    <w:rsid w:val="004F2879"/>
    <w:rsid w:val="004F2EFC"/>
    <w:rsid w:val="004F313F"/>
    <w:rsid w:val="004F339C"/>
    <w:rsid w:val="004F4D91"/>
    <w:rsid w:val="004F535A"/>
    <w:rsid w:val="004F55F9"/>
    <w:rsid w:val="004F5A63"/>
    <w:rsid w:val="004F5D43"/>
    <w:rsid w:val="004F6146"/>
    <w:rsid w:val="004F64C7"/>
    <w:rsid w:val="004F6AFF"/>
    <w:rsid w:val="004F6DD7"/>
    <w:rsid w:val="004F6FED"/>
    <w:rsid w:val="004F7404"/>
    <w:rsid w:val="004F7CF2"/>
    <w:rsid w:val="004F7F85"/>
    <w:rsid w:val="005000B0"/>
    <w:rsid w:val="005001C5"/>
    <w:rsid w:val="00500865"/>
    <w:rsid w:val="005009AA"/>
    <w:rsid w:val="00500C3E"/>
    <w:rsid w:val="00501226"/>
    <w:rsid w:val="0050133A"/>
    <w:rsid w:val="00501812"/>
    <w:rsid w:val="00501870"/>
    <w:rsid w:val="00501895"/>
    <w:rsid w:val="00502333"/>
    <w:rsid w:val="005024CD"/>
    <w:rsid w:val="0050255B"/>
    <w:rsid w:val="0050285C"/>
    <w:rsid w:val="00502946"/>
    <w:rsid w:val="00502CC1"/>
    <w:rsid w:val="00503F6D"/>
    <w:rsid w:val="005049CF"/>
    <w:rsid w:val="00504BF2"/>
    <w:rsid w:val="00505177"/>
    <w:rsid w:val="00505924"/>
    <w:rsid w:val="005060A2"/>
    <w:rsid w:val="00506985"/>
    <w:rsid w:val="00506CAB"/>
    <w:rsid w:val="00506E12"/>
    <w:rsid w:val="005071CB"/>
    <w:rsid w:val="005079D4"/>
    <w:rsid w:val="00507D3D"/>
    <w:rsid w:val="00507F4F"/>
    <w:rsid w:val="00510077"/>
    <w:rsid w:val="00510D73"/>
    <w:rsid w:val="00511631"/>
    <w:rsid w:val="00511B45"/>
    <w:rsid w:val="00512BB3"/>
    <w:rsid w:val="00513D0F"/>
    <w:rsid w:val="00513F48"/>
    <w:rsid w:val="00515BC1"/>
    <w:rsid w:val="005164D1"/>
    <w:rsid w:val="005171AB"/>
    <w:rsid w:val="005178A4"/>
    <w:rsid w:val="005178EC"/>
    <w:rsid w:val="0052096F"/>
    <w:rsid w:val="005219D4"/>
    <w:rsid w:val="00521F26"/>
    <w:rsid w:val="005221A4"/>
    <w:rsid w:val="0052228A"/>
    <w:rsid w:val="00522FB2"/>
    <w:rsid w:val="0052353A"/>
    <w:rsid w:val="00523E32"/>
    <w:rsid w:val="00524458"/>
    <w:rsid w:val="00524EE1"/>
    <w:rsid w:val="00525448"/>
    <w:rsid w:val="00525578"/>
    <w:rsid w:val="00525954"/>
    <w:rsid w:val="00525C8A"/>
    <w:rsid w:val="0052680C"/>
    <w:rsid w:val="00526B0D"/>
    <w:rsid w:val="00526FC7"/>
    <w:rsid w:val="00527537"/>
    <w:rsid w:val="00527B79"/>
    <w:rsid w:val="00530034"/>
    <w:rsid w:val="0053042F"/>
    <w:rsid w:val="00530592"/>
    <w:rsid w:val="0053119E"/>
    <w:rsid w:val="00531B50"/>
    <w:rsid w:val="0053286A"/>
    <w:rsid w:val="005328FD"/>
    <w:rsid w:val="00532CFA"/>
    <w:rsid w:val="0053346F"/>
    <w:rsid w:val="005336EC"/>
    <w:rsid w:val="0053371B"/>
    <w:rsid w:val="005338A2"/>
    <w:rsid w:val="00533964"/>
    <w:rsid w:val="00533ACF"/>
    <w:rsid w:val="005341C9"/>
    <w:rsid w:val="005350CD"/>
    <w:rsid w:val="00535630"/>
    <w:rsid w:val="00535B44"/>
    <w:rsid w:val="00535DB8"/>
    <w:rsid w:val="00536220"/>
    <w:rsid w:val="00536737"/>
    <w:rsid w:val="005369CE"/>
    <w:rsid w:val="00536BA8"/>
    <w:rsid w:val="005372DE"/>
    <w:rsid w:val="00537316"/>
    <w:rsid w:val="00537E69"/>
    <w:rsid w:val="00540200"/>
    <w:rsid w:val="00540325"/>
    <w:rsid w:val="005410A0"/>
    <w:rsid w:val="00541498"/>
    <w:rsid w:val="00541ABC"/>
    <w:rsid w:val="00541BC9"/>
    <w:rsid w:val="005426DC"/>
    <w:rsid w:val="00542B12"/>
    <w:rsid w:val="00546599"/>
    <w:rsid w:val="0054668A"/>
    <w:rsid w:val="0054694F"/>
    <w:rsid w:val="005479CB"/>
    <w:rsid w:val="00547A27"/>
    <w:rsid w:val="00547B8B"/>
    <w:rsid w:val="005500AC"/>
    <w:rsid w:val="005504A8"/>
    <w:rsid w:val="00550640"/>
    <w:rsid w:val="005508AF"/>
    <w:rsid w:val="00550A2F"/>
    <w:rsid w:val="0055119A"/>
    <w:rsid w:val="005511AE"/>
    <w:rsid w:val="005522F3"/>
    <w:rsid w:val="005523CD"/>
    <w:rsid w:val="00552BAC"/>
    <w:rsid w:val="00552C49"/>
    <w:rsid w:val="00552E46"/>
    <w:rsid w:val="00552E76"/>
    <w:rsid w:val="00553B0C"/>
    <w:rsid w:val="00555F29"/>
    <w:rsid w:val="00556540"/>
    <w:rsid w:val="00556629"/>
    <w:rsid w:val="00556D35"/>
    <w:rsid w:val="00556EFF"/>
    <w:rsid w:val="00557D22"/>
    <w:rsid w:val="0056011F"/>
    <w:rsid w:val="00560338"/>
    <w:rsid w:val="005603FC"/>
    <w:rsid w:val="00560516"/>
    <w:rsid w:val="00561B4E"/>
    <w:rsid w:val="005623D1"/>
    <w:rsid w:val="0056255A"/>
    <w:rsid w:val="005638D7"/>
    <w:rsid w:val="00563F89"/>
    <w:rsid w:val="00564105"/>
    <w:rsid w:val="0056444D"/>
    <w:rsid w:val="005646F3"/>
    <w:rsid w:val="0056496C"/>
    <w:rsid w:val="00564B97"/>
    <w:rsid w:val="0056503D"/>
    <w:rsid w:val="00565333"/>
    <w:rsid w:val="00565591"/>
    <w:rsid w:val="00565731"/>
    <w:rsid w:val="005659D2"/>
    <w:rsid w:val="00565A43"/>
    <w:rsid w:val="00565A54"/>
    <w:rsid w:val="00565ED7"/>
    <w:rsid w:val="00566395"/>
    <w:rsid w:val="005668E1"/>
    <w:rsid w:val="005675C7"/>
    <w:rsid w:val="0056768A"/>
    <w:rsid w:val="00567882"/>
    <w:rsid w:val="00567E5E"/>
    <w:rsid w:val="005701C3"/>
    <w:rsid w:val="00570D45"/>
    <w:rsid w:val="00570F7F"/>
    <w:rsid w:val="005711A8"/>
    <w:rsid w:val="0057134D"/>
    <w:rsid w:val="0057180D"/>
    <w:rsid w:val="00571BDB"/>
    <w:rsid w:val="00571ED9"/>
    <w:rsid w:val="0057227F"/>
    <w:rsid w:val="0057268D"/>
    <w:rsid w:val="00573208"/>
    <w:rsid w:val="00573756"/>
    <w:rsid w:val="00573C2A"/>
    <w:rsid w:val="00574CA8"/>
    <w:rsid w:val="005759B8"/>
    <w:rsid w:val="005768EE"/>
    <w:rsid w:val="00576948"/>
    <w:rsid w:val="00576A04"/>
    <w:rsid w:val="00577114"/>
    <w:rsid w:val="0057753A"/>
    <w:rsid w:val="00577825"/>
    <w:rsid w:val="00577E29"/>
    <w:rsid w:val="00577E6C"/>
    <w:rsid w:val="00577EB4"/>
    <w:rsid w:val="0058034C"/>
    <w:rsid w:val="005819E6"/>
    <w:rsid w:val="00581DA4"/>
    <w:rsid w:val="00581DAD"/>
    <w:rsid w:val="0058241F"/>
    <w:rsid w:val="005824FA"/>
    <w:rsid w:val="00582585"/>
    <w:rsid w:val="00582D23"/>
    <w:rsid w:val="00582E79"/>
    <w:rsid w:val="005834CC"/>
    <w:rsid w:val="0058371F"/>
    <w:rsid w:val="00583DA6"/>
    <w:rsid w:val="00584A4D"/>
    <w:rsid w:val="00584CBD"/>
    <w:rsid w:val="00584CD6"/>
    <w:rsid w:val="00584E34"/>
    <w:rsid w:val="00584EE1"/>
    <w:rsid w:val="0058534E"/>
    <w:rsid w:val="00585629"/>
    <w:rsid w:val="00585B9C"/>
    <w:rsid w:val="00586A92"/>
    <w:rsid w:val="00586E00"/>
    <w:rsid w:val="00587011"/>
    <w:rsid w:val="005873B1"/>
    <w:rsid w:val="00587B76"/>
    <w:rsid w:val="00587EF3"/>
    <w:rsid w:val="005908F1"/>
    <w:rsid w:val="00590EA0"/>
    <w:rsid w:val="005912F8"/>
    <w:rsid w:val="00591862"/>
    <w:rsid w:val="00591B14"/>
    <w:rsid w:val="00591DB4"/>
    <w:rsid w:val="00591DF7"/>
    <w:rsid w:val="005920D0"/>
    <w:rsid w:val="00592534"/>
    <w:rsid w:val="00593506"/>
    <w:rsid w:val="00593E79"/>
    <w:rsid w:val="00594110"/>
    <w:rsid w:val="0059423C"/>
    <w:rsid w:val="00594B36"/>
    <w:rsid w:val="00595BF6"/>
    <w:rsid w:val="00595DDA"/>
    <w:rsid w:val="00595DEE"/>
    <w:rsid w:val="005960D0"/>
    <w:rsid w:val="00596543"/>
    <w:rsid w:val="00597B70"/>
    <w:rsid w:val="00597BEA"/>
    <w:rsid w:val="00597CAD"/>
    <w:rsid w:val="005A0312"/>
    <w:rsid w:val="005A1BC6"/>
    <w:rsid w:val="005A1E5A"/>
    <w:rsid w:val="005A3A09"/>
    <w:rsid w:val="005A3AE0"/>
    <w:rsid w:val="005A3BF5"/>
    <w:rsid w:val="005A3C30"/>
    <w:rsid w:val="005A3F43"/>
    <w:rsid w:val="005A4B19"/>
    <w:rsid w:val="005A4C3C"/>
    <w:rsid w:val="005A6154"/>
    <w:rsid w:val="005A631B"/>
    <w:rsid w:val="005A67C7"/>
    <w:rsid w:val="005A6B81"/>
    <w:rsid w:val="005A70CF"/>
    <w:rsid w:val="005A78A9"/>
    <w:rsid w:val="005A7985"/>
    <w:rsid w:val="005B0249"/>
    <w:rsid w:val="005B0518"/>
    <w:rsid w:val="005B0A8E"/>
    <w:rsid w:val="005B0E78"/>
    <w:rsid w:val="005B236F"/>
    <w:rsid w:val="005B28AC"/>
    <w:rsid w:val="005B313B"/>
    <w:rsid w:val="005B355D"/>
    <w:rsid w:val="005B43BC"/>
    <w:rsid w:val="005B45F4"/>
    <w:rsid w:val="005B511A"/>
    <w:rsid w:val="005B5640"/>
    <w:rsid w:val="005B7224"/>
    <w:rsid w:val="005B774A"/>
    <w:rsid w:val="005B7E24"/>
    <w:rsid w:val="005C0277"/>
    <w:rsid w:val="005C05B7"/>
    <w:rsid w:val="005C067B"/>
    <w:rsid w:val="005C0FF6"/>
    <w:rsid w:val="005C1807"/>
    <w:rsid w:val="005C1B1B"/>
    <w:rsid w:val="005C1B2A"/>
    <w:rsid w:val="005C2278"/>
    <w:rsid w:val="005C42B6"/>
    <w:rsid w:val="005C4419"/>
    <w:rsid w:val="005C45B0"/>
    <w:rsid w:val="005C460D"/>
    <w:rsid w:val="005C48C6"/>
    <w:rsid w:val="005C4B73"/>
    <w:rsid w:val="005C5A11"/>
    <w:rsid w:val="005C6436"/>
    <w:rsid w:val="005C6A8D"/>
    <w:rsid w:val="005C774A"/>
    <w:rsid w:val="005D07CC"/>
    <w:rsid w:val="005D0B08"/>
    <w:rsid w:val="005D0B10"/>
    <w:rsid w:val="005D1558"/>
    <w:rsid w:val="005D174B"/>
    <w:rsid w:val="005D180F"/>
    <w:rsid w:val="005D2FA9"/>
    <w:rsid w:val="005D3017"/>
    <w:rsid w:val="005D303C"/>
    <w:rsid w:val="005D3BFD"/>
    <w:rsid w:val="005D4020"/>
    <w:rsid w:val="005D40B0"/>
    <w:rsid w:val="005D4EDD"/>
    <w:rsid w:val="005D5DB9"/>
    <w:rsid w:val="005D5E25"/>
    <w:rsid w:val="005D5E94"/>
    <w:rsid w:val="005D642E"/>
    <w:rsid w:val="005D6883"/>
    <w:rsid w:val="005D70B2"/>
    <w:rsid w:val="005D7FED"/>
    <w:rsid w:val="005E0504"/>
    <w:rsid w:val="005E12C6"/>
    <w:rsid w:val="005E1807"/>
    <w:rsid w:val="005E1DAA"/>
    <w:rsid w:val="005E212F"/>
    <w:rsid w:val="005E24BA"/>
    <w:rsid w:val="005E27B5"/>
    <w:rsid w:val="005E30B1"/>
    <w:rsid w:val="005E376B"/>
    <w:rsid w:val="005E38CC"/>
    <w:rsid w:val="005E42A5"/>
    <w:rsid w:val="005E4D63"/>
    <w:rsid w:val="005E52B6"/>
    <w:rsid w:val="005E551A"/>
    <w:rsid w:val="005E5BD6"/>
    <w:rsid w:val="005E5C98"/>
    <w:rsid w:val="005E6606"/>
    <w:rsid w:val="005E6844"/>
    <w:rsid w:val="005E684F"/>
    <w:rsid w:val="005E7183"/>
    <w:rsid w:val="005F0C54"/>
    <w:rsid w:val="005F0D11"/>
    <w:rsid w:val="005F304E"/>
    <w:rsid w:val="005F3C29"/>
    <w:rsid w:val="005F40F6"/>
    <w:rsid w:val="005F469C"/>
    <w:rsid w:val="005F46F4"/>
    <w:rsid w:val="005F4D2C"/>
    <w:rsid w:val="005F5040"/>
    <w:rsid w:val="005F611F"/>
    <w:rsid w:val="005F651B"/>
    <w:rsid w:val="005F718E"/>
    <w:rsid w:val="005F7C55"/>
    <w:rsid w:val="0060061C"/>
    <w:rsid w:val="00600F3D"/>
    <w:rsid w:val="00601321"/>
    <w:rsid w:val="006017E7"/>
    <w:rsid w:val="00601DB4"/>
    <w:rsid w:val="0060255F"/>
    <w:rsid w:val="00602691"/>
    <w:rsid w:val="00602B0E"/>
    <w:rsid w:val="006031DC"/>
    <w:rsid w:val="00603BE6"/>
    <w:rsid w:val="00603FDC"/>
    <w:rsid w:val="00604275"/>
    <w:rsid w:val="0060491F"/>
    <w:rsid w:val="00604C44"/>
    <w:rsid w:val="00604C82"/>
    <w:rsid w:val="006051A2"/>
    <w:rsid w:val="00605941"/>
    <w:rsid w:val="00605F1C"/>
    <w:rsid w:val="0060674A"/>
    <w:rsid w:val="00606760"/>
    <w:rsid w:val="00606FD4"/>
    <w:rsid w:val="006079D3"/>
    <w:rsid w:val="00607CD5"/>
    <w:rsid w:val="00607E8C"/>
    <w:rsid w:val="00610625"/>
    <w:rsid w:val="00610ACD"/>
    <w:rsid w:val="00611811"/>
    <w:rsid w:val="006118CE"/>
    <w:rsid w:val="00611CA4"/>
    <w:rsid w:val="00611D9E"/>
    <w:rsid w:val="00611EEA"/>
    <w:rsid w:val="006122D9"/>
    <w:rsid w:val="00612814"/>
    <w:rsid w:val="006133A8"/>
    <w:rsid w:val="006135BE"/>
    <w:rsid w:val="00613687"/>
    <w:rsid w:val="006138D9"/>
    <w:rsid w:val="00613D2C"/>
    <w:rsid w:val="00613F96"/>
    <w:rsid w:val="00614A81"/>
    <w:rsid w:val="00614B29"/>
    <w:rsid w:val="00614BE6"/>
    <w:rsid w:val="00614F9D"/>
    <w:rsid w:val="00615A6A"/>
    <w:rsid w:val="00616B28"/>
    <w:rsid w:val="00616DD5"/>
    <w:rsid w:val="006175CF"/>
    <w:rsid w:val="00617D4C"/>
    <w:rsid w:val="00620685"/>
    <w:rsid w:val="0062077D"/>
    <w:rsid w:val="00620812"/>
    <w:rsid w:val="006208EA"/>
    <w:rsid w:val="00620BCA"/>
    <w:rsid w:val="00621F65"/>
    <w:rsid w:val="006221D6"/>
    <w:rsid w:val="006225E1"/>
    <w:rsid w:val="00622FB0"/>
    <w:rsid w:val="006230CC"/>
    <w:rsid w:val="006233E8"/>
    <w:rsid w:val="00623798"/>
    <w:rsid w:val="006238F2"/>
    <w:rsid w:val="00623B66"/>
    <w:rsid w:val="00623CE6"/>
    <w:rsid w:val="00623DAD"/>
    <w:rsid w:val="00623E31"/>
    <w:rsid w:val="00624281"/>
    <w:rsid w:val="006249C7"/>
    <w:rsid w:val="00625001"/>
    <w:rsid w:val="0062581A"/>
    <w:rsid w:val="00625877"/>
    <w:rsid w:val="00625C41"/>
    <w:rsid w:val="00625DA7"/>
    <w:rsid w:val="0062605C"/>
    <w:rsid w:val="00626411"/>
    <w:rsid w:val="006266C9"/>
    <w:rsid w:val="00626D0C"/>
    <w:rsid w:val="006273A2"/>
    <w:rsid w:val="0062755F"/>
    <w:rsid w:val="00627F07"/>
    <w:rsid w:val="00630085"/>
    <w:rsid w:val="006305AA"/>
    <w:rsid w:val="0063097E"/>
    <w:rsid w:val="00630DD4"/>
    <w:rsid w:val="00631326"/>
    <w:rsid w:val="00631836"/>
    <w:rsid w:val="00631A71"/>
    <w:rsid w:val="00631F89"/>
    <w:rsid w:val="0063215A"/>
    <w:rsid w:val="00632527"/>
    <w:rsid w:val="006328FF"/>
    <w:rsid w:val="0063293D"/>
    <w:rsid w:val="00632D52"/>
    <w:rsid w:val="00632E11"/>
    <w:rsid w:val="006338F7"/>
    <w:rsid w:val="0063478C"/>
    <w:rsid w:val="00634D0E"/>
    <w:rsid w:val="00634DAC"/>
    <w:rsid w:val="00635234"/>
    <w:rsid w:val="00635546"/>
    <w:rsid w:val="00635696"/>
    <w:rsid w:val="0063596D"/>
    <w:rsid w:val="00635D44"/>
    <w:rsid w:val="006361E0"/>
    <w:rsid w:val="00636DEA"/>
    <w:rsid w:val="00637EF5"/>
    <w:rsid w:val="00640C2A"/>
    <w:rsid w:val="00640EE5"/>
    <w:rsid w:val="006410BD"/>
    <w:rsid w:val="00641977"/>
    <w:rsid w:val="006421E6"/>
    <w:rsid w:val="00642535"/>
    <w:rsid w:val="00643093"/>
    <w:rsid w:val="006437C2"/>
    <w:rsid w:val="00643C8F"/>
    <w:rsid w:val="00643E05"/>
    <w:rsid w:val="006440B5"/>
    <w:rsid w:val="00644C13"/>
    <w:rsid w:val="00645158"/>
    <w:rsid w:val="00645FD7"/>
    <w:rsid w:val="006461DD"/>
    <w:rsid w:val="006468BE"/>
    <w:rsid w:val="00646CFC"/>
    <w:rsid w:val="00647725"/>
    <w:rsid w:val="00647801"/>
    <w:rsid w:val="00647AAA"/>
    <w:rsid w:val="00650271"/>
    <w:rsid w:val="006502CE"/>
    <w:rsid w:val="006505A8"/>
    <w:rsid w:val="00650B14"/>
    <w:rsid w:val="0065107E"/>
    <w:rsid w:val="00651DD1"/>
    <w:rsid w:val="00652E26"/>
    <w:rsid w:val="0065448F"/>
    <w:rsid w:val="00654802"/>
    <w:rsid w:val="006552AB"/>
    <w:rsid w:val="00655F78"/>
    <w:rsid w:val="00656250"/>
    <w:rsid w:val="00656915"/>
    <w:rsid w:val="00656D5C"/>
    <w:rsid w:val="00656FF3"/>
    <w:rsid w:val="006578DF"/>
    <w:rsid w:val="00657E91"/>
    <w:rsid w:val="00660A43"/>
    <w:rsid w:val="00660C97"/>
    <w:rsid w:val="006621B6"/>
    <w:rsid w:val="00662280"/>
    <w:rsid w:val="00662B61"/>
    <w:rsid w:val="00662E5B"/>
    <w:rsid w:val="0066300D"/>
    <w:rsid w:val="0066308F"/>
    <w:rsid w:val="00663414"/>
    <w:rsid w:val="00663646"/>
    <w:rsid w:val="00663664"/>
    <w:rsid w:val="0066404F"/>
    <w:rsid w:val="00664185"/>
    <w:rsid w:val="00664660"/>
    <w:rsid w:val="006653DF"/>
    <w:rsid w:val="00665F36"/>
    <w:rsid w:val="0066661D"/>
    <w:rsid w:val="0066661F"/>
    <w:rsid w:val="006666C7"/>
    <w:rsid w:val="00666D0C"/>
    <w:rsid w:val="006671F2"/>
    <w:rsid w:val="006702DA"/>
    <w:rsid w:val="00670640"/>
    <w:rsid w:val="00671EB7"/>
    <w:rsid w:val="00672A0A"/>
    <w:rsid w:val="00672D77"/>
    <w:rsid w:val="006731E8"/>
    <w:rsid w:val="00673546"/>
    <w:rsid w:val="00674633"/>
    <w:rsid w:val="0067546F"/>
    <w:rsid w:val="00675530"/>
    <w:rsid w:val="00675634"/>
    <w:rsid w:val="00675830"/>
    <w:rsid w:val="00675A89"/>
    <w:rsid w:val="00675DFB"/>
    <w:rsid w:val="00676062"/>
    <w:rsid w:val="00676093"/>
    <w:rsid w:val="0067666B"/>
    <w:rsid w:val="006778B3"/>
    <w:rsid w:val="00677AA6"/>
    <w:rsid w:val="00677ABA"/>
    <w:rsid w:val="00680311"/>
    <w:rsid w:val="0068081D"/>
    <w:rsid w:val="0068086E"/>
    <w:rsid w:val="00681200"/>
    <w:rsid w:val="00681245"/>
    <w:rsid w:val="006816A7"/>
    <w:rsid w:val="006818F8"/>
    <w:rsid w:val="00681CF9"/>
    <w:rsid w:val="00681FAF"/>
    <w:rsid w:val="006828C5"/>
    <w:rsid w:val="00682FFC"/>
    <w:rsid w:val="006838DA"/>
    <w:rsid w:val="00683F1F"/>
    <w:rsid w:val="006842E7"/>
    <w:rsid w:val="0068455E"/>
    <w:rsid w:val="00684EDC"/>
    <w:rsid w:val="006851C3"/>
    <w:rsid w:val="0068556B"/>
    <w:rsid w:val="006869F5"/>
    <w:rsid w:val="00686BDA"/>
    <w:rsid w:val="00686E65"/>
    <w:rsid w:val="00687815"/>
    <w:rsid w:val="00687F91"/>
    <w:rsid w:val="006903F5"/>
    <w:rsid w:val="00690CCD"/>
    <w:rsid w:val="00691145"/>
    <w:rsid w:val="006912AF"/>
    <w:rsid w:val="006912FE"/>
    <w:rsid w:val="0069142C"/>
    <w:rsid w:val="00692BE2"/>
    <w:rsid w:val="006940F1"/>
    <w:rsid w:val="006941B4"/>
    <w:rsid w:val="006941E1"/>
    <w:rsid w:val="00694674"/>
    <w:rsid w:val="00695B9A"/>
    <w:rsid w:val="00695D8E"/>
    <w:rsid w:val="00695DF7"/>
    <w:rsid w:val="00697527"/>
    <w:rsid w:val="00697E5B"/>
    <w:rsid w:val="006A10D4"/>
    <w:rsid w:val="006A1D97"/>
    <w:rsid w:val="006A2078"/>
    <w:rsid w:val="006A2B95"/>
    <w:rsid w:val="006A2F28"/>
    <w:rsid w:val="006A3161"/>
    <w:rsid w:val="006A3424"/>
    <w:rsid w:val="006A3426"/>
    <w:rsid w:val="006A3A2D"/>
    <w:rsid w:val="006A43BF"/>
    <w:rsid w:val="006A4A9F"/>
    <w:rsid w:val="006A5454"/>
    <w:rsid w:val="006A5D3A"/>
    <w:rsid w:val="006A6023"/>
    <w:rsid w:val="006A6346"/>
    <w:rsid w:val="006A64D3"/>
    <w:rsid w:val="006A67BE"/>
    <w:rsid w:val="006A6E06"/>
    <w:rsid w:val="006A7C10"/>
    <w:rsid w:val="006A7F1E"/>
    <w:rsid w:val="006B0957"/>
    <w:rsid w:val="006B1148"/>
    <w:rsid w:val="006B12C3"/>
    <w:rsid w:val="006B14A2"/>
    <w:rsid w:val="006B14B9"/>
    <w:rsid w:val="006B15D4"/>
    <w:rsid w:val="006B1E68"/>
    <w:rsid w:val="006B1E99"/>
    <w:rsid w:val="006B22B5"/>
    <w:rsid w:val="006B22BE"/>
    <w:rsid w:val="006B265F"/>
    <w:rsid w:val="006B290A"/>
    <w:rsid w:val="006B2C73"/>
    <w:rsid w:val="006B2D62"/>
    <w:rsid w:val="006B312D"/>
    <w:rsid w:val="006B3A26"/>
    <w:rsid w:val="006B3E11"/>
    <w:rsid w:val="006B4112"/>
    <w:rsid w:val="006B44F6"/>
    <w:rsid w:val="006B46F8"/>
    <w:rsid w:val="006B5EAA"/>
    <w:rsid w:val="006B6248"/>
    <w:rsid w:val="006B71CB"/>
    <w:rsid w:val="006B7269"/>
    <w:rsid w:val="006B72A8"/>
    <w:rsid w:val="006C01B4"/>
    <w:rsid w:val="006C06C3"/>
    <w:rsid w:val="006C1A71"/>
    <w:rsid w:val="006C1A72"/>
    <w:rsid w:val="006C20DE"/>
    <w:rsid w:val="006C2177"/>
    <w:rsid w:val="006C2661"/>
    <w:rsid w:val="006C2F34"/>
    <w:rsid w:val="006C4081"/>
    <w:rsid w:val="006C45CB"/>
    <w:rsid w:val="006C4F2A"/>
    <w:rsid w:val="006C6216"/>
    <w:rsid w:val="006C6DE8"/>
    <w:rsid w:val="006D015E"/>
    <w:rsid w:val="006D0B4A"/>
    <w:rsid w:val="006D0D7A"/>
    <w:rsid w:val="006D10A0"/>
    <w:rsid w:val="006D1670"/>
    <w:rsid w:val="006D3A03"/>
    <w:rsid w:val="006D445E"/>
    <w:rsid w:val="006D4B59"/>
    <w:rsid w:val="006D647F"/>
    <w:rsid w:val="006D6A74"/>
    <w:rsid w:val="006D6C8A"/>
    <w:rsid w:val="006D701E"/>
    <w:rsid w:val="006D7766"/>
    <w:rsid w:val="006E04D2"/>
    <w:rsid w:val="006E0657"/>
    <w:rsid w:val="006E0B5F"/>
    <w:rsid w:val="006E0D47"/>
    <w:rsid w:val="006E0FE6"/>
    <w:rsid w:val="006E0FF9"/>
    <w:rsid w:val="006E2366"/>
    <w:rsid w:val="006E23B3"/>
    <w:rsid w:val="006E2524"/>
    <w:rsid w:val="006E254E"/>
    <w:rsid w:val="006E2816"/>
    <w:rsid w:val="006E2F3C"/>
    <w:rsid w:val="006E3042"/>
    <w:rsid w:val="006E388B"/>
    <w:rsid w:val="006E3B54"/>
    <w:rsid w:val="006E445A"/>
    <w:rsid w:val="006E464F"/>
    <w:rsid w:val="006E46BB"/>
    <w:rsid w:val="006E4836"/>
    <w:rsid w:val="006E4C7F"/>
    <w:rsid w:val="006E55A8"/>
    <w:rsid w:val="006E5635"/>
    <w:rsid w:val="006E5D9C"/>
    <w:rsid w:val="006E6558"/>
    <w:rsid w:val="006E655F"/>
    <w:rsid w:val="006E69C7"/>
    <w:rsid w:val="006E6AB2"/>
    <w:rsid w:val="006E6F86"/>
    <w:rsid w:val="006E7079"/>
    <w:rsid w:val="006F0A6B"/>
    <w:rsid w:val="006F0D44"/>
    <w:rsid w:val="006F1166"/>
    <w:rsid w:val="006F1410"/>
    <w:rsid w:val="006F2059"/>
    <w:rsid w:val="006F20FE"/>
    <w:rsid w:val="006F213B"/>
    <w:rsid w:val="006F2796"/>
    <w:rsid w:val="006F279A"/>
    <w:rsid w:val="006F2F65"/>
    <w:rsid w:val="006F331D"/>
    <w:rsid w:val="006F34A7"/>
    <w:rsid w:val="006F3B6A"/>
    <w:rsid w:val="006F3CCA"/>
    <w:rsid w:val="006F52C0"/>
    <w:rsid w:val="006F535C"/>
    <w:rsid w:val="006F536D"/>
    <w:rsid w:val="006F58DD"/>
    <w:rsid w:val="006F5C29"/>
    <w:rsid w:val="006F6E66"/>
    <w:rsid w:val="006F6F08"/>
    <w:rsid w:val="006F7098"/>
    <w:rsid w:val="006F7835"/>
    <w:rsid w:val="006F7F50"/>
    <w:rsid w:val="007002CF"/>
    <w:rsid w:val="0070098A"/>
    <w:rsid w:val="00701D6E"/>
    <w:rsid w:val="00701DF7"/>
    <w:rsid w:val="00702605"/>
    <w:rsid w:val="00702E4A"/>
    <w:rsid w:val="007032F3"/>
    <w:rsid w:val="00703C01"/>
    <w:rsid w:val="0070436D"/>
    <w:rsid w:val="007044A5"/>
    <w:rsid w:val="00704531"/>
    <w:rsid w:val="00704B1F"/>
    <w:rsid w:val="0070546D"/>
    <w:rsid w:val="00705623"/>
    <w:rsid w:val="007057C0"/>
    <w:rsid w:val="007059F2"/>
    <w:rsid w:val="00705C05"/>
    <w:rsid w:val="00705C34"/>
    <w:rsid w:val="00705CA0"/>
    <w:rsid w:val="00705F86"/>
    <w:rsid w:val="00707773"/>
    <w:rsid w:val="00707C0E"/>
    <w:rsid w:val="007106C5"/>
    <w:rsid w:val="00710996"/>
    <w:rsid w:val="00710B4F"/>
    <w:rsid w:val="00710C37"/>
    <w:rsid w:val="00710C88"/>
    <w:rsid w:val="00711100"/>
    <w:rsid w:val="00712123"/>
    <w:rsid w:val="007121CE"/>
    <w:rsid w:val="00712243"/>
    <w:rsid w:val="0071278D"/>
    <w:rsid w:val="00712A51"/>
    <w:rsid w:val="00712A76"/>
    <w:rsid w:val="00712ABE"/>
    <w:rsid w:val="00713111"/>
    <w:rsid w:val="007135DF"/>
    <w:rsid w:val="0071389C"/>
    <w:rsid w:val="00713B79"/>
    <w:rsid w:val="00713B9F"/>
    <w:rsid w:val="00714513"/>
    <w:rsid w:val="00714819"/>
    <w:rsid w:val="00715166"/>
    <w:rsid w:val="007151A5"/>
    <w:rsid w:val="0071557C"/>
    <w:rsid w:val="0071569A"/>
    <w:rsid w:val="00715983"/>
    <w:rsid w:val="007159A7"/>
    <w:rsid w:val="00715CE5"/>
    <w:rsid w:val="00716A38"/>
    <w:rsid w:val="00716CC1"/>
    <w:rsid w:val="007174EE"/>
    <w:rsid w:val="00717856"/>
    <w:rsid w:val="007208C4"/>
    <w:rsid w:val="00721A6E"/>
    <w:rsid w:val="00722728"/>
    <w:rsid w:val="00722989"/>
    <w:rsid w:val="00722A7B"/>
    <w:rsid w:val="0072356D"/>
    <w:rsid w:val="0072397B"/>
    <w:rsid w:val="00723C74"/>
    <w:rsid w:val="00723ED1"/>
    <w:rsid w:val="007245AB"/>
    <w:rsid w:val="007246DA"/>
    <w:rsid w:val="0072472D"/>
    <w:rsid w:val="007248F3"/>
    <w:rsid w:val="00724EF6"/>
    <w:rsid w:val="0072520B"/>
    <w:rsid w:val="00725DE3"/>
    <w:rsid w:val="00726050"/>
    <w:rsid w:val="00726232"/>
    <w:rsid w:val="00726701"/>
    <w:rsid w:val="00726A13"/>
    <w:rsid w:val="00726E26"/>
    <w:rsid w:val="00726EA6"/>
    <w:rsid w:val="0072783A"/>
    <w:rsid w:val="007307D2"/>
    <w:rsid w:val="0073109E"/>
    <w:rsid w:val="0073189F"/>
    <w:rsid w:val="007321FB"/>
    <w:rsid w:val="00732BF0"/>
    <w:rsid w:val="00733E63"/>
    <w:rsid w:val="00734F0C"/>
    <w:rsid w:val="00735106"/>
    <w:rsid w:val="00735261"/>
    <w:rsid w:val="0073569F"/>
    <w:rsid w:val="007358AA"/>
    <w:rsid w:val="00735CF4"/>
    <w:rsid w:val="007363B7"/>
    <w:rsid w:val="00736921"/>
    <w:rsid w:val="0073707C"/>
    <w:rsid w:val="007371B8"/>
    <w:rsid w:val="00737684"/>
    <w:rsid w:val="007379E7"/>
    <w:rsid w:val="00737C08"/>
    <w:rsid w:val="0074094F"/>
    <w:rsid w:val="00740B99"/>
    <w:rsid w:val="00740C5A"/>
    <w:rsid w:val="00741A62"/>
    <w:rsid w:val="00741CF6"/>
    <w:rsid w:val="0074234C"/>
    <w:rsid w:val="00742F23"/>
    <w:rsid w:val="00743541"/>
    <w:rsid w:val="00743551"/>
    <w:rsid w:val="00743868"/>
    <w:rsid w:val="00743C4C"/>
    <w:rsid w:val="00743C6B"/>
    <w:rsid w:val="0074444A"/>
    <w:rsid w:val="00744633"/>
    <w:rsid w:val="00744E98"/>
    <w:rsid w:val="007452D3"/>
    <w:rsid w:val="00745536"/>
    <w:rsid w:val="007458BA"/>
    <w:rsid w:val="00745E01"/>
    <w:rsid w:val="00745E67"/>
    <w:rsid w:val="00746CA3"/>
    <w:rsid w:val="00746E20"/>
    <w:rsid w:val="00746ECE"/>
    <w:rsid w:val="00747656"/>
    <w:rsid w:val="0074791F"/>
    <w:rsid w:val="00747B39"/>
    <w:rsid w:val="00747F50"/>
    <w:rsid w:val="0075023F"/>
    <w:rsid w:val="00750DE2"/>
    <w:rsid w:val="00751242"/>
    <w:rsid w:val="00751409"/>
    <w:rsid w:val="00751466"/>
    <w:rsid w:val="00751693"/>
    <w:rsid w:val="00752AB9"/>
    <w:rsid w:val="00753452"/>
    <w:rsid w:val="007535B3"/>
    <w:rsid w:val="00754094"/>
    <w:rsid w:val="00754178"/>
    <w:rsid w:val="00754237"/>
    <w:rsid w:val="00754258"/>
    <w:rsid w:val="007543DE"/>
    <w:rsid w:val="00755845"/>
    <w:rsid w:val="00756376"/>
    <w:rsid w:val="007563A5"/>
    <w:rsid w:val="007565A3"/>
    <w:rsid w:val="00756627"/>
    <w:rsid w:val="0075677E"/>
    <w:rsid w:val="00756825"/>
    <w:rsid w:val="00756A16"/>
    <w:rsid w:val="007572B1"/>
    <w:rsid w:val="00757556"/>
    <w:rsid w:val="007606A5"/>
    <w:rsid w:val="0076096D"/>
    <w:rsid w:val="00760FF4"/>
    <w:rsid w:val="0076124A"/>
    <w:rsid w:val="007629A8"/>
    <w:rsid w:val="00762AEF"/>
    <w:rsid w:val="00764258"/>
    <w:rsid w:val="0076428F"/>
    <w:rsid w:val="00764755"/>
    <w:rsid w:val="00764CEE"/>
    <w:rsid w:val="00765A8C"/>
    <w:rsid w:val="00766676"/>
    <w:rsid w:val="00766CA5"/>
    <w:rsid w:val="007674FC"/>
    <w:rsid w:val="0077005B"/>
    <w:rsid w:val="00770834"/>
    <w:rsid w:val="00771192"/>
    <w:rsid w:val="007713E2"/>
    <w:rsid w:val="0077162C"/>
    <w:rsid w:val="00771B12"/>
    <w:rsid w:val="00771DAB"/>
    <w:rsid w:val="00772485"/>
    <w:rsid w:val="007736DE"/>
    <w:rsid w:val="00773771"/>
    <w:rsid w:val="00773DC8"/>
    <w:rsid w:val="00774156"/>
    <w:rsid w:val="00774450"/>
    <w:rsid w:val="00774456"/>
    <w:rsid w:val="00774831"/>
    <w:rsid w:val="00774878"/>
    <w:rsid w:val="00774B1B"/>
    <w:rsid w:val="00774C82"/>
    <w:rsid w:val="00774DDB"/>
    <w:rsid w:val="00775054"/>
    <w:rsid w:val="007753D0"/>
    <w:rsid w:val="00775514"/>
    <w:rsid w:val="0077598A"/>
    <w:rsid w:val="0077602C"/>
    <w:rsid w:val="0077654C"/>
    <w:rsid w:val="007767BE"/>
    <w:rsid w:val="00776836"/>
    <w:rsid w:val="00777696"/>
    <w:rsid w:val="00777DFB"/>
    <w:rsid w:val="00777FD6"/>
    <w:rsid w:val="0078051B"/>
    <w:rsid w:val="00780F94"/>
    <w:rsid w:val="007812D1"/>
    <w:rsid w:val="007823BC"/>
    <w:rsid w:val="00782A33"/>
    <w:rsid w:val="007830C5"/>
    <w:rsid w:val="007831CE"/>
    <w:rsid w:val="00783682"/>
    <w:rsid w:val="00783883"/>
    <w:rsid w:val="00784991"/>
    <w:rsid w:val="00784C1A"/>
    <w:rsid w:val="00784C74"/>
    <w:rsid w:val="00784CAD"/>
    <w:rsid w:val="00785E96"/>
    <w:rsid w:val="00785FE6"/>
    <w:rsid w:val="007862EB"/>
    <w:rsid w:val="007863E7"/>
    <w:rsid w:val="00786520"/>
    <w:rsid w:val="0078695B"/>
    <w:rsid w:val="007871D2"/>
    <w:rsid w:val="00790241"/>
    <w:rsid w:val="00790531"/>
    <w:rsid w:val="00790758"/>
    <w:rsid w:val="00790780"/>
    <w:rsid w:val="007912D5"/>
    <w:rsid w:val="00791423"/>
    <w:rsid w:val="0079144A"/>
    <w:rsid w:val="00791668"/>
    <w:rsid w:val="00791EC2"/>
    <w:rsid w:val="0079248D"/>
    <w:rsid w:val="007928F6"/>
    <w:rsid w:val="00792F37"/>
    <w:rsid w:val="0079317D"/>
    <w:rsid w:val="007933CE"/>
    <w:rsid w:val="0079351B"/>
    <w:rsid w:val="007935F2"/>
    <w:rsid w:val="00793944"/>
    <w:rsid w:val="00793A47"/>
    <w:rsid w:val="0079435F"/>
    <w:rsid w:val="007947AC"/>
    <w:rsid w:val="00794E8D"/>
    <w:rsid w:val="00795A87"/>
    <w:rsid w:val="00795FAF"/>
    <w:rsid w:val="00796CC1"/>
    <w:rsid w:val="00796DAE"/>
    <w:rsid w:val="00796E63"/>
    <w:rsid w:val="00796FCB"/>
    <w:rsid w:val="00797E9D"/>
    <w:rsid w:val="007A0142"/>
    <w:rsid w:val="007A02F1"/>
    <w:rsid w:val="007A0EE9"/>
    <w:rsid w:val="007A0FA7"/>
    <w:rsid w:val="007A12BA"/>
    <w:rsid w:val="007A1416"/>
    <w:rsid w:val="007A191D"/>
    <w:rsid w:val="007A1BBE"/>
    <w:rsid w:val="007A1E0C"/>
    <w:rsid w:val="007A1F7A"/>
    <w:rsid w:val="007A3DA7"/>
    <w:rsid w:val="007A46E6"/>
    <w:rsid w:val="007A48EB"/>
    <w:rsid w:val="007A4FEC"/>
    <w:rsid w:val="007A565C"/>
    <w:rsid w:val="007A5708"/>
    <w:rsid w:val="007A5781"/>
    <w:rsid w:val="007A6E16"/>
    <w:rsid w:val="007A76C8"/>
    <w:rsid w:val="007A7714"/>
    <w:rsid w:val="007A7A85"/>
    <w:rsid w:val="007A7B3B"/>
    <w:rsid w:val="007A7C62"/>
    <w:rsid w:val="007B0212"/>
    <w:rsid w:val="007B087F"/>
    <w:rsid w:val="007B0952"/>
    <w:rsid w:val="007B09D0"/>
    <w:rsid w:val="007B14BE"/>
    <w:rsid w:val="007B2250"/>
    <w:rsid w:val="007B235E"/>
    <w:rsid w:val="007B29FB"/>
    <w:rsid w:val="007B3416"/>
    <w:rsid w:val="007B3630"/>
    <w:rsid w:val="007B3B7E"/>
    <w:rsid w:val="007B3C8E"/>
    <w:rsid w:val="007B49BA"/>
    <w:rsid w:val="007B4ABF"/>
    <w:rsid w:val="007B4D73"/>
    <w:rsid w:val="007B4F17"/>
    <w:rsid w:val="007B5655"/>
    <w:rsid w:val="007B587C"/>
    <w:rsid w:val="007B6289"/>
    <w:rsid w:val="007B655F"/>
    <w:rsid w:val="007B6BE2"/>
    <w:rsid w:val="007B6C70"/>
    <w:rsid w:val="007B76F9"/>
    <w:rsid w:val="007B7A25"/>
    <w:rsid w:val="007C1096"/>
    <w:rsid w:val="007C1744"/>
    <w:rsid w:val="007C19B5"/>
    <w:rsid w:val="007C1C90"/>
    <w:rsid w:val="007C1CE8"/>
    <w:rsid w:val="007C2055"/>
    <w:rsid w:val="007C24EA"/>
    <w:rsid w:val="007C2FF5"/>
    <w:rsid w:val="007C357D"/>
    <w:rsid w:val="007C3707"/>
    <w:rsid w:val="007C3838"/>
    <w:rsid w:val="007C3A7B"/>
    <w:rsid w:val="007C3DF0"/>
    <w:rsid w:val="007C3F29"/>
    <w:rsid w:val="007C40E4"/>
    <w:rsid w:val="007C41D3"/>
    <w:rsid w:val="007C489B"/>
    <w:rsid w:val="007C518F"/>
    <w:rsid w:val="007C5AEE"/>
    <w:rsid w:val="007C62DC"/>
    <w:rsid w:val="007C6520"/>
    <w:rsid w:val="007C6FFB"/>
    <w:rsid w:val="007C7B90"/>
    <w:rsid w:val="007D2305"/>
    <w:rsid w:val="007D26F7"/>
    <w:rsid w:val="007D3053"/>
    <w:rsid w:val="007D32A9"/>
    <w:rsid w:val="007D336F"/>
    <w:rsid w:val="007D39F0"/>
    <w:rsid w:val="007D4165"/>
    <w:rsid w:val="007D4201"/>
    <w:rsid w:val="007D4344"/>
    <w:rsid w:val="007D4E50"/>
    <w:rsid w:val="007D538F"/>
    <w:rsid w:val="007D56F2"/>
    <w:rsid w:val="007D5F03"/>
    <w:rsid w:val="007D686D"/>
    <w:rsid w:val="007D68AA"/>
    <w:rsid w:val="007D7065"/>
    <w:rsid w:val="007D72A4"/>
    <w:rsid w:val="007D7BBB"/>
    <w:rsid w:val="007D7EE3"/>
    <w:rsid w:val="007E0482"/>
    <w:rsid w:val="007E063A"/>
    <w:rsid w:val="007E0839"/>
    <w:rsid w:val="007E0BEB"/>
    <w:rsid w:val="007E1F8A"/>
    <w:rsid w:val="007E20BF"/>
    <w:rsid w:val="007E3561"/>
    <w:rsid w:val="007E37D9"/>
    <w:rsid w:val="007E390F"/>
    <w:rsid w:val="007E4303"/>
    <w:rsid w:val="007E43DB"/>
    <w:rsid w:val="007E44E7"/>
    <w:rsid w:val="007E46F9"/>
    <w:rsid w:val="007E4827"/>
    <w:rsid w:val="007E4B7A"/>
    <w:rsid w:val="007E4D05"/>
    <w:rsid w:val="007E560D"/>
    <w:rsid w:val="007E58E1"/>
    <w:rsid w:val="007E5A45"/>
    <w:rsid w:val="007E5C54"/>
    <w:rsid w:val="007E5DFA"/>
    <w:rsid w:val="007E6AD6"/>
    <w:rsid w:val="007E6D8F"/>
    <w:rsid w:val="007E7202"/>
    <w:rsid w:val="007E73C2"/>
    <w:rsid w:val="007E7412"/>
    <w:rsid w:val="007E7DB5"/>
    <w:rsid w:val="007F010C"/>
    <w:rsid w:val="007F0811"/>
    <w:rsid w:val="007F111D"/>
    <w:rsid w:val="007F1407"/>
    <w:rsid w:val="007F1703"/>
    <w:rsid w:val="007F1BE6"/>
    <w:rsid w:val="007F26B1"/>
    <w:rsid w:val="007F3326"/>
    <w:rsid w:val="007F3713"/>
    <w:rsid w:val="007F3826"/>
    <w:rsid w:val="007F3D4A"/>
    <w:rsid w:val="007F44B0"/>
    <w:rsid w:val="007F478D"/>
    <w:rsid w:val="007F4C24"/>
    <w:rsid w:val="007F5537"/>
    <w:rsid w:val="007F587C"/>
    <w:rsid w:val="007F5999"/>
    <w:rsid w:val="007F5A83"/>
    <w:rsid w:val="007F62AF"/>
    <w:rsid w:val="007F6FD9"/>
    <w:rsid w:val="007F7597"/>
    <w:rsid w:val="007F764E"/>
    <w:rsid w:val="007F7721"/>
    <w:rsid w:val="007F77DF"/>
    <w:rsid w:val="008003DF"/>
    <w:rsid w:val="00800511"/>
    <w:rsid w:val="00800739"/>
    <w:rsid w:val="0080075E"/>
    <w:rsid w:val="00800952"/>
    <w:rsid w:val="00801B0E"/>
    <w:rsid w:val="00801D32"/>
    <w:rsid w:val="0080257D"/>
    <w:rsid w:val="0080280C"/>
    <w:rsid w:val="008038A7"/>
    <w:rsid w:val="00803DC3"/>
    <w:rsid w:val="00804B29"/>
    <w:rsid w:val="00805223"/>
    <w:rsid w:val="0080552B"/>
    <w:rsid w:val="00805860"/>
    <w:rsid w:val="008059B6"/>
    <w:rsid w:val="00805AED"/>
    <w:rsid w:val="00805E8C"/>
    <w:rsid w:val="00805F00"/>
    <w:rsid w:val="008066C3"/>
    <w:rsid w:val="00806ECB"/>
    <w:rsid w:val="00807222"/>
    <w:rsid w:val="0080732A"/>
    <w:rsid w:val="0080781F"/>
    <w:rsid w:val="00807AFC"/>
    <w:rsid w:val="00807CC8"/>
    <w:rsid w:val="00807F44"/>
    <w:rsid w:val="00810235"/>
    <w:rsid w:val="00810344"/>
    <w:rsid w:val="008104DF"/>
    <w:rsid w:val="0081052D"/>
    <w:rsid w:val="0081097E"/>
    <w:rsid w:val="00811280"/>
    <w:rsid w:val="008118A8"/>
    <w:rsid w:val="00811DF2"/>
    <w:rsid w:val="00811FD5"/>
    <w:rsid w:val="0081261F"/>
    <w:rsid w:val="0081267A"/>
    <w:rsid w:val="00812A33"/>
    <w:rsid w:val="00813381"/>
    <w:rsid w:val="00813757"/>
    <w:rsid w:val="00813837"/>
    <w:rsid w:val="008138AE"/>
    <w:rsid w:val="00814125"/>
    <w:rsid w:val="008147EB"/>
    <w:rsid w:val="00814FAD"/>
    <w:rsid w:val="0081510B"/>
    <w:rsid w:val="00815839"/>
    <w:rsid w:val="00816428"/>
    <w:rsid w:val="0081643D"/>
    <w:rsid w:val="0081646B"/>
    <w:rsid w:val="00816564"/>
    <w:rsid w:val="0081673D"/>
    <w:rsid w:val="00816810"/>
    <w:rsid w:val="0081733C"/>
    <w:rsid w:val="008173E2"/>
    <w:rsid w:val="008174D5"/>
    <w:rsid w:val="00820843"/>
    <w:rsid w:val="00820A5C"/>
    <w:rsid w:val="00820DF5"/>
    <w:rsid w:val="00821842"/>
    <w:rsid w:val="008220D7"/>
    <w:rsid w:val="008222E1"/>
    <w:rsid w:val="008224A1"/>
    <w:rsid w:val="00823096"/>
    <w:rsid w:val="00823A33"/>
    <w:rsid w:val="00823C64"/>
    <w:rsid w:val="00823F7F"/>
    <w:rsid w:val="008241C0"/>
    <w:rsid w:val="00824656"/>
    <w:rsid w:val="008254DD"/>
    <w:rsid w:val="00825F20"/>
    <w:rsid w:val="008266B9"/>
    <w:rsid w:val="008273D1"/>
    <w:rsid w:val="00827D13"/>
    <w:rsid w:val="008303C2"/>
    <w:rsid w:val="00830851"/>
    <w:rsid w:val="00830E3A"/>
    <w:rsid w:val="00831A31"/>
    <w:rsid w:val="00831AC4"/>
    <w:rsid w:val="00832262"/>
    <w:rsid w:val="008325F5"/>
    <w:rsid w:val="00832E23"/>
    <w:rsid w:val="00833BD1"/>
    <w:rsid w:val="0083428F"/>
    <w:rsid w:val="008342D4"/>
    <w:rsid w:val="008343E8"/>
    <w:rsid w:val="008344AC"/>
    <w:rsid w:val="008346BE"/>
    <w:rsid w:val="00834800"/>
    <w:rsid w:val="00834F6F"/>
    <w:rsid w:val="008359F3"/>
    <w:rsid w:val="008362E1"/>
    <w:rsid w:val="008368D1"/>
    <w:rsid w:val="00836994"/>
    <w:rsid w:val="00836B55"/>
    <w:rsid w:val="0083707B"/>
    <w:rsid w:val="00837137"/>
    <w:rsid w:val="0083768D"/>
    <w:rsid w:val="00837757"/>
    <w:rsid w:val="0083776D"/>
    <w:rsid w:val="00837B7D"/>
    <w:rsid w:val="00837D22"/>
    <w:rsid w:val="00837F71"/>
    <w:rsid w:val="008401C4"/>
    <w:rsid w:val="008406FF"/>
    <w:rsid w:val="0084161B"/>
    <w:rsid w:val="0084163B"/>
    <w:rsid w:val="008418CE"/>
    <w:rsid w:val="0084283E"/>
    <w:rsid w:val="00842B23"/>
    <w:rsid w:val="00842C0B"/>
    <w:rsid w:val="00842C43"/>
    <w:rsid w:val="00843D1B"/>
    <w:rsid w:val="00843F36"/>
    <w:rsid w:val="00844158"/>
    <w:rsid w:val="00844221"/>
    <w:rsid w:val="00844C00"/>
    <w:rsid w:val="00844DFA"/>
    <w:rsid w:val="00845857"/>
    <w:rsid w:val="00845D05"/>
    <w:rsid w:val="008469E3"/>
    <w:rsid w:val="00846ADF"/>
    <w:rsid w:val="00847432"/>
    <w:rsid w:val="00847C0E"/>
    <w:rsid w:val="00847C9F"/>
    <w:rsid w:val="00847DB1"/>
    <w:rsid w:val="00850037"/>
    <w:rsid w:val="008505AE"/>
    <w:rsid w:val="00850B62"/>
    <w:rsid w:val="0085103C"/>
    <w:rsid w:val="00851B9D"/>
    <w:rsid w:val="00851C03"/>
    <w:rsid w:val="00851CBC"/>
    <w:rsid w:val="00852218"/>
    <w:rsid w:val="00852376"/>
    <w:rsid w:val="0085249C"/>
    <w:rsid w:val="00853EB0"/>
    <w:rsid w:val="00854668"/>
    <w:rsid w:val="00854E73"/>
    <w:rsid w:val="00855742"/>
    <w:rsid w:val="008558D8"/>
    <w:rsid w:val="0085657C"/>
    <w:rsid w:val="00856D77"/>
    <w:rsid w:val="008576AD"/>
    <w:rsid w:val="00857CE4"/>
    <w:rsid w:val="00857FFE"/>
    <w:rsid w:val="008607BA"/>
    <w:rsid w:val="00862196"/>
    <w:rsid w:val="00862521"/>
    <w:rsid w:val="00862AF1"/>
    <w:rsid w:val="00862E55"/>
    <w:rsid w:val="00862F56"/>
    <w:rsid w:val="0086305A"/>
    <w:rsid w:val="00863533"/>
    <w:rsid w:val="0086371D"/>
    <w:rsid w:val="008645CB"/>
    <w:rsid w:val="008647A7"/>
    <w:rsid w:val="00864D08"/>
    <w:rsid w:val="00864E41"/>
    <w:rsid w:val="008657E0"/>
    <w:rsid w:val="008659C7"/>
    <w:rsid w:val="0086655F"/>
    <w:rsid w:val="00866DD6"/>
    <w:rsid w:val="00867C04"/>
    <w:rsid w:val="00867D5E"/>
    <w:rsid w:val="00870479"/>
    <w:rsid w:val="00871011"/>
    <w:rsid w:val="00871661"/>
    <w:rsid w:val="00871D02"/>
    <w:rsid w:val="008721C8"/>
    <w:rsid w:val="00872360"/>
    <w:rsid w:val="0087294F"/>
    <w:rsid w:val="008729F8"/>
    <w:rsid w:val="00872DE5"/>
    <w:rsid w:val="0087333B"/>
    <w:rsid w:val="00873A42"/>
    <w:rsid w:val="00873D4E"/>
    <w:rsid w:val="00873F0C"/>
    <w:rsid w:val="00873FFD"/>
    <w:rsid w:val="00874001"/>
    <w:rsid w:val="00874682"/>
    <w:rsid w:val="00874CA0"/>
    <w:rsid w:val="0087548B"/>
    <w:rsid w:val="00875519"/>
    <w:rsid w:val="00876089"/>
    <w:rsid w:val="0088066A"/>
    <w:rsid w:val="0088110C"/>
    <w:rsid w:val="00881129"/>
    <w:rsid w:val="008819B5"/>
    <w:rsid w:val="00881F9A"/>
    <w:rsid w:val="00882093"/>
    <w:rsid w:val="00882109"/>
    <w:rsid w:val="00882151"/>
    <w:rsid w:val="00882CF2"/>
    <w:rsid w:val="00882F70"/>
    <w:rsid w:val="008837E1"/>
    <w:rsid w:val="00883C71"/>
    <w:rsid w:val="00883D18"/>
    <w:rsid w:val="00883D83"/>
    <w:rsid w:val="008840FF"/>
    <w:rsid w:val="0088438C"/>
    <w:rsid w:val="00884645"/>
    <w:rsid w:val="0088464A"/>
    <w:rsid w:val="00884AFB"/>
    <w:rsid w:val="008851B9"/>
    <w:rsid w:val="008855F7"/>
    <w:rsid w:val="0088560F"/>
    <w:rsid w:val="008856F1"/>
    <w:rsid w:val="008861F6"/>
    <w:rsid w:val="008869A3"/>
    <w:rsid w:val="00886A1F"/>
    <w:rsid w:val="008873A8"/>
    <w:rsid w:val="008873CF"/>
    <w:rsid w:val="00887542"/>
    <w:rsid w:val="00887770"/>
    <w:rsid w:val="008903BD"/>
    <w:rsid w:val="00890863"/>
    <w:rsid w:val="00891B17"/>
    <w:rsid w:val="00892070"/>
    <w:rsid w:val="00892DD1"/>
    <w:rsid w:val="0089329A"/>
    <w:rsid w:val="008935CC"/>
    <w:rsid w:val="008936C9"/>
    <w:rsid w:val="00893EB5"/>
    <w:rsid w:val="00893EB7"/>
    <w:rsid w:val="008944B8"/>
    <w:rsid w:val="00894856"/>
    <w:rsid w:val="00894DC5"/>
    <w:rsid w:val="00894FC0"/>
    <w:rsid w:val="008953E4"/>
    <w:rsid w:val="00895773"/>
    <w:rsid w:val="0089597D"/>
    <w:rsid w:val="008959DA"/>
    <w:rsid w:val="008962E5"/>
    <w:rsid w:val="00896A41"/>
    <w:rsid w:val="00896A57"/>
    <w:rsid w:val="00896AEF"/>
    <w:rsid w:val="00896C8A"/>
    <w:rsid w:val="00896F0A"/>
    <w:rsid w:val="00896F8B"/>
    <w:rsid w:val="008971C9"/>
    <w:rsid w:val="0089754B"/>
    <w:rsid w:val="008975AE"/>
    <w:rsid w:val="00897B14"/>
    <w:rsid w:val="008A1871"/>
    <w:rsid w:val="008A1E22"/>
    <w:rsid w:val="008A20E1"/>
    <w:rsid w:val="008A23DB"/>
    <w:rsid w:val="008A2764"/>
    <w:rsid w:val="008A29EB"/>
    <w:rsid w:val="008A2C69"/>
    <w:rsid w:val="008A2EE3"/>
    <w:rsid w:val="008A414E"/>
    <w:rsid w:val="008A462E"/>
    <w:rsid w:val="008A4B84"/>
    <w:rsid w:val="008A54C1"/>
    <w:rsid w:val="008A5972"/>
    <w:rsid w:val="008A5E82"/>
    <w:rsid w:val="008A6022"/>
    <w:rsid w:val="008A6209"/>
    <w:rsid w:val="008A67DF"/>
    <w:rsid w:val="008A6B7E"/>
    <w:rsid w:val="008A6BAD"/>
    <w:rsid w:val="008A747D"/>
    <w:rsid w:val="008A775A"/>
    <w:rsid w:val="008A7813"/>
    <w:rsid w:val="008B11F7"/>
    <w:rsid w:val="008B1980"/>
    <w:rsid w:val="008B237E"/>
    <w:rsid w:val="008B2591"/>
    <w:rsid w:val="008B2C34"/>
    <w:rsid w:val="008B3206"/>
    <w:rsid w:val="008B3D18"/>
    <w:rsid w:val="008B401D"/>
    <w:rsid w:val="008B468D"/>
    <w:rsid w:val="008B47D9"/>
    <w:rsid w:val="008B4987"/>
    <w:rsid w:val="008B4E7C"/>
    <w:rsid w:val="008B54F5"/>
    <w:rsid w:val="008B5DFB"/>
    <w:rsid w:val="008B5E65"/>
    <w:rsid w:val="008B6067"/>
    <w:rsid w:val="008B677E"/>
    <w:rsid w:val="008B70D2"/>
    <w:rsid w:val="008B77ED"/>
    <w:rsid w:val="008C0073"/>
    <w:rsid w:val="008C032A"/>
    <w:rsid w:val="008C05D7"/>
    <w:rsid w:val="008C0763"/>
    <w:rsid w:val="008C0895"/>
    <w:rsid w:val="008C1071"/>
    <w:rsid w:val="008C1899"/>
    <w:rsid w:val="008C1B08"/>
    <w:rsid w:val="008C1E18"/>
    <w:rsid w:val="008C2682"/>
    <w:rsid w:val="008C271F"/>
    <w:rsid w:val="008C2FFB"/>
    <w:rsid w:val="008C3493"/>
    <w:rsid w:val="008C3785"/>
    <w:rsid w:val="008C59DC"/>
    <w:rsid w:val="008C5F04"/>
    <w:rsid w:val="008C65D0"/>
    <w:rsid w:val="008C6754"/>
    <w:rsid w:val="008C6847"/>
    <w:rsid w:val="008C6AA2"/>
    <w:rsid w:val="008C6C9C"/>
    <w:rsid w:val="008C72F4"/>
    <w:rsid w:val="008C7A43"/>
    <w:rsid w:val="008C7AFC"/>
    <w:rsid w:val="008C7CFB"/>
    <w:rsid w:val="008D0633"/>
    <w:rsid w:val="008D102B"/>
    <w:rsid w:val="008D1091"/>
    <w:rsid w:val="008D1388"/>
    <w:rsid w:val="008D148F"/>
    <w:rsid w:val="008D15B9"/>
    <w:rsid w:val="008D1AFF"/>
    <w:rsid w:val="008D2264"/>
    <w:rsid w:val="008D2393"/>
    <w:rsid w:val="008D25C5"/>
    <w:rsid w:val="008D2B35"/>
    <w:rsid w:val="008D2E7A"/>
    <w:rsid w:val="008D3815"/>
    <w:rsid w:val="008D3C44"/>
    <w:rsid w:val="008D3C65"/>
    <w:rsid w:val="008D3C9D"/>
    <w:rsid w:val="008D3F06"/>
    <w:rsid w:val="008D4ABF"/>
    <w:rsid w:val="008D57EE"/>
    <w:rsid w:val="008D5A77"/>
    <w:rsid w:val="008D5FA1"/>
    <w:rsid w:val="008D6747"/>
    <w:rsid w:val="008D691D"/>
    <w:rsid w:val="008D6A58"/>
    <w:rsid w:val="008D7EBE"/>
    <w:rsid w:val="008E0F8D"/>
    <w:rsid w:val="008E1197"/>
    <w:rsid w:val="008E143B"/>
    <w:rsid w:val="008E17D3"/>
    <w:rsid w:val="008E1C10"/>
    <w:rsid w:val="008E25AE"/>
    <w:rsid w:val="008E2861"/>
    <w:rsid w:val="008E3096"/>
    <w:rsid w:val="008E451D"/>
    <w:rsid w:val="008E4608"/>
    <w:rsid w:val="008E4B6E"/>
    <w:rsid w:val="008E4DCB"/>
    <w:rsid w:val="008E4EC2"/>
    <w:rsid w:val="008E5376"/>
    <w:rsid w:val="008E59C5"/>
    <w:rsid w:val="008E6886"/>
    <w:rsid w:val="008F03C1"/>
    <w:rsid w:val="008F08CD"/>
    <w:rsid w:val="008F0D57"/>
    <w:rsid w:val="008F0F4D"/>
    <w:rsid w:val="008F1823"/>
    <w:rsid w:val="008F21C0"/>
    <w:rsid w:val="008F3134"/>
    <w:rsid w:val="008F37D0"/>
    <w:rsid w:val="008F3F7B"/>
    <w:rsid w:val="008F3FE9"/>
    <w:rsid w:val="008F4113"/>
    <w:rsid w:val="008F479A"/>
    <w:rsid w:val="008F4C62"/>
    <w:rsid w:val="008F4EB4"/>
    <w:rsid w:val="008F4FDE"/>
    <w:rsid w:val="008F5274"/>
    <w:rsid w:val="008F5927"/>
    <w:rsid w:val="008F5A78"/>
    <w:rsid w:val="008F5EA9"/>
    <w:rsid w:val="008F612A"/>
    <w:rsid w:val="008F6177"/>
    <w:rsid w:val="008F65C1"/>
    <w:rsid w:val="008F67D8"/>
    <w:rsid w:val="008F6917"/>
    <w:rsid w:val="008F715D"/>
    <w:rsid w:val="008F7380"/>
    <w:rsid w:val="008F76E1"/>
    <w:rsid w:val="008F77D1"/>
    <w:rsid w:val="008F7E69"/>
    <w:rsid w:val="008F7EBE"/>
    <w:rsid w:val="00900626"/>
    <w:rsid w:val="009015D9"/>
    <w:rsid w:val="0090277F"/>
    <w:rsid w:val="009028A1"/>
    <w:rsid w:val="00903DF9"/>
    <w:rsid w:val="0090410C"/>
    <w:rsid w:val="00904E81"/>
    <w:rsid w:val="00904F19"/>
    <w:rsid w:val="009050D0"/>
    <w:rsid w:val="0090529D"/>
    <w:rsid w:val="009052C2"/>
    <w:rsid w:val="0090566C"/>
    <w:rsid w:val="00905932"/>
    <w:rsid w:val="00905BD8"/>
    <w:rsid w:val="0090627A"/>
    <w:rsid w:val="009062B0"/>
    <w:rsid w:val="0090683F"/>
    <w:rsid w:val="009074BF"/>
    <w:rsid w:val="009079DA"/>
    <w:rsid w:val="00907EFB"/>
    <w:rsid w:val="00907F19"/>
    <w:rsid w:val="00907F7B"/>
    <w:rsid w:val="00910ECB"/>
    <w:rsid w:val="009111E0"/>
    <w:rsid w:val="00911CF6"/>
    <w:rsid w:val="009123AC"/>
    <w:rsid w:val="009125EE"/>
    <w:rsid w:val="0091275A"/>
    <w:rsid w:val="00914543"/>
    <w:rsid w:val="00914DD5"/>
    <w:rsid w:val="009153A0"/>
    <w:rsid w:val="009157C4"/>
    <w:rsid w:val="00916649"/>
    <w:rsid w:val="00916A10"/>
    <w:rsid w:val="009170E1"/>
    <w:rsid w:val="009174C3"/>
    <w:rsid w:val="00917AA8"/>
    <w:rsid w:val="00917C2E"/>
    <w:rsid w:val="009202C9"/>
    <w:rsid w:val="009203F7"/>
    <w:rsid w:val="009205B9"/>
    <w:rsid w:val="009209CE"/>
    <w:rsid w:val="009209D5"/>
    <w:rsid w:val="00921D96"/>
    <w:rsid w:val="00921FDF"/>
    <w:rsid w:val="009226E9"/>
    <w:rsid w:val="009227BD"/>
    <w:rsid w:val="00922E6D"/>
    <w:rsid w:val="00923266"/>
    <w:rsid w:val="0092331C"/>
    <w:rsid w:val="00923B0D"/>
    <w:rsid w:val="00923EFC"/>
    <w:rsid w:val="00924BC1"/>
    <w:rsid w:val="00924CFD"/>
    <w:rsid w:val="00925315"/>
    <w:rsid w:val="0092580C"/>
    <w:rsid w:val="00925CBC"/>
    <w:rsid w:val="009261D4"/>
    <w:rsid w:val="009264F9"/>
    <w:rsid w:val="0092654C"/>
    <w:rsid w:val="00926569"/>
    <w:rsid w:val="00926EBC"/>
    <w:rsid w:val="009271E2"/>
    <w:rsid w:val="009272D6"/>
    <w:rsid w:val="009300A2"/>
    <w:rsid w:val="00930290"/>
    <w:rsid w:val="009304DD"/>
    <w:rsid w:val="00930C25"/>
    <w:rsid w:val="00931285"/>
    <w:rsid w:val="00931428"/>
    <w:rsid w:val="009316BC"/>
    <w:rsid w:val="00931B49"/>
    <w:rsid w:val="00931C0E"/>
    <w:rsid w:val="00932045"/>
    <w:rsid w:val="00932336"/>
    <w:rsid w:val="009323D3"/>
    <w:rsid w:val="00932510"/>
    <w:rsid w:val="0093258A"/>
    <w:rsid w:val="009335F6"/>
    <w:rsid w:val="0093412C"/>
    <w:rsid w:val="009341A2"/>
    <w:rsid w:val="00934ACD"/>
    <w:rsid w:val="00935284"/>
    <w:rsid w:val="00936647"/>
    <w:rsid w:val="0093695F"/>
    <w:rsid w:val="00936EC0"/>
    <w:rsid w:val="00937A05"/>
    <w:rsid w:val="009402C0"/>
    <w:rsid w:val="009402F6"/>
    <w:rsid w:val="0094049E"/>
    <w:rsid w:val="00940A94"/>
    <w:rsid w:val="00940F46"/>
    <w:rsid w:val="0094154F"/>
    <w:rsid w:val="00942360"/>
    <w:rsid w:val="009426D2"/>
    <w:rsid w:val="0094283E"/>
    <w:rsid w:val="00944221"/>
    <w:rsid w:val="00944387"/>
    <w:rsid w:val="00944593"/>
    <w:rsid w:val="00946D1F"/>
    <w:rsid w:val="00946F70"/>
    <w:rsid w:val="00947F4C"/>
    <w:rsid w:val="009509D5"/>
    <w:rsid w:val="00950B41"/>
    <w:rsid w:val="00952080"/>
    <w:rsid w:val="00952409"/>
    <w:rsid w:val="0095319F"/>
    <w:rsid w:val="009531C4"/>
    <w:rsid w:val="009539B4"/>
    <w:rsid w:val="0095456F"/>
    <w:rsid w:val="00954A15"/>
    <w:rsid w:val="00954B4C"/>
    <w:rsid w:val="00954D58"/>
    <w:rsid w:val="00954EA8"/>
    <w:rsid w:val="009554DF"/>
    <w:rsid w:val="0095669B"/>
    <w:rsid w:val="009574D8"/>
    <w:rsid w:val="00957556"/>
    <w:rsid w:val="0095782A"/>
    <w:rsid w:val="009579A8"/>
    <w:rsid w:val="00957CFA"/>
    <w:rsid w:val="00957E47"/>
    <w:rsid w:val="0096004E"/>
    <w:rsid w:val="009601D5"/>
    <w:rsid w:val="009605EA"/>
    <w:rsid w:val="009608EC"/>
    <w:rsid w:val="00960EF2"/>
    <w:rsid w:val="0096124B"/>
    <w:rsid w:val="00961EE3"/>
    <w:rsid w:val="00963252"/>
    <w:rsid w:val="00963CA0"/>
    <w:rsid w:val="009642D5"/>
    <w:rsid w:val="00964389"/>
    <w:rsid w:val="00964550"/>
    <w:rsid w:val="009646C9"/>
    <w:rsid w:val="0096472B"/>
    <w:rsid w:val="0096494C"/>
    <w:rsid w:val="00964F51"/>
    <w:rsid w:val="009658BA"/>
    <w:rsid w:val="00965CEA"/>
    <w:rsid w:val="00965F63"/>
    <w:rsid w:val="0096629F"/>
    <w:rsid w:val="00966D4E"/>
    <w:rsid w:val="0096709D"/>
    <w:rsid w:val="009677AC"/>
    <w:rsid w:val="00967B1B"/>
    <w:rsid w:val="00967B7B"/>
    <w:rsid w:val="00967C07"/>
    <w:rsid w:val="00970667"/>
    <w:rsid w:val="00970D43"/>
    <w:rsid w:val="009712E7"/>
    <w:rsid w:val="00971313"/>
    <w:rsid w:val="00971545"/>
    <w:rsid w:val="00972104"/>
    <w:rsid w:val="00973C72"/>
    <w:rsid w:val="009745CE"/>
    <w:rsid w:val="00974A01"/>
    <w:rsid w:val="0097529F"/>
    <w:rsid w:val="0097594D"/>
    <w:rsid w:val="009770D5"/>
    <w:rsid w:val="00977278"/>
    <w:rsid w:val="00977659"/>
    <w:rsid w:val="00977982"/>
    <w:rsid w:val="00977F23"/>
    <w:rsid w:val="00980320"/>
    <w:rsid w:val="00981155"/>
    <w:rsid w:val="0098123C"/>
    <w:rsid w:val="009821BB"/>
    <w:rsid w:val="00982511"/>
    <w:rsid w:val="009825A7"/>
    <w:rsid w:val="00982634"/>
    <w:rsid w:val="009827A1"/>
    <w:rsid w:val="00982861"/>
    <w:rsid w:val="00982FD3"/>
    <w:rsid w:val="00983EE8"/>
    <w:rsid w:val="009840AF"/>
    <w:rsid w:val="00984558"/>
    <w:rsid w:val="0098476F"/>
    <w:rsid w:val="009850E9"/>
    <w:rsid w:val="0098516D"/>
    <w:rsid w:val="00985419"/>
    <w:rsid w:val="00986712"/>
    <w:rsid w:val="00986994"/>
    <w:rsid w:val="00987312"/>
    <w:rsid w:val="009900CC"/>
    <w:rsid w:val="0099050B"/>
    <w:rsid w:val="0099137C"/>
    <w:rsid w:val="00991C55"/>
    <w:rsid w:val="00991FDB"/>
    <w:rsid w:val="0099246F"/>
    <w:rsid w:val="009927E9"/>
    <w:rsid w:val="00992E32"/>
    <w:rsid w:val="009947F0"/>
    <w:rsid w:val="009949DC"/>
    <w:rsid w:val="0099505B"/>
    <w:rsid w:val="0099558A"/>
    <w:rsid w:val="0099569B"/>
    <w:rsid w:val="00995BB0"/>
    <w:rsid w:val="00995E38"/>
    <w:rsid w:val="00995E76"/>
    <w:rsid w:val="00995F10"/>
    <w:rsid w:val="0099617D"/>
    <w:rsid w:val="00996588"/>
    <w:rsid w:val="009965BB"/>
    <w:rsid w:val="00996F50"/>
    <w:rsid w:val="0099709D"/>
    <w:rsid w:val="00997280"/>
    <w:rsid w:val="00997416"/>
    <w:rsid w:val="00997FF6"/>
    <w:rsid w:val="009A0349"/>
    <w:rsid w:val="009A0A4C"/>
    <w:rsid w:val="009A0DD8"/>
    <w:rsid w:val="009A12E9"/>
    <w:rsid w:val="009A150E"/>
    <w:rsid w:val="009A1537"/>
    <w:rsid w:val="009A1784"/>
    <w:rsid w:val="009A1C7C"/>
    <w:rsid w:val="009A20C7"/>
    <w:rsid w:val="009A24CD"/>
    <w:rsid w:val="009A2F47"/>
    <w:rsid w:val="009A3B49"/>
    <w:rsid w:val="009A4AF3"/>
    <w:rsid w:val="009A4C0F"/>
    <w:rsid w:val="009A54B6"/>
    <w:rsid w:val="009A5B5F"/>
    <w:rsid w:val="009A6150"/>
    <w:rsid w:val="009A653C"/>
    <w:rsid w:val="009A701B"/>
    <w:rsid w:val="009A74AB"/>
    <w:rsid w:val="009A7FDD"/>
    <w:rsid w:val="009B050B"/>
    <w:rsid w:val="009B0590"/>
    <w:rsid w:val="009B0756"/>
    <w:rsid w:val="009B089E"/>
    <w:rsid w:val="009B11A9"/>
    <w:rsid w:val="009B1327"/>
    <w:rsid w:val="009B18C4"/>
    <w:rsid w:val="009B1E44"/>
    <w:rsid w:val="009B2143"/>
    <w:rsid w:val="009B2B2A"/>
    <w:rsid w:val="009B3253"/>
    <w:rsid w:val="009B383F"/>
    <w:rsid w:val="009B3D95"/>
    <w:rsid w:val="009B4DCA"/>
    <w:rsid w:val="009B558A"/>
    <w:rsid w:val="009B5A55"/>
    <w:rsid w:val="009B5D35"/>
    <w:rsid w:val="009B5E34"/>
    <w:rsid w:val="009B6833"/>
    <w:rsid w:val="009B6E58"/>
    <w:rsid w:val="009B6ECE"/>
    <w:rsid w:val="009B76E3"/>
    <w:rsid w:val="009B79C9"/>
    <w:rsid w:val="009C0035"/>
    <w:rsid w:val="009C005E"/>
    <w:rsid w:val="009C11F2"/>
    <w:rsid w:val="009C12F0"/>
    <w:rsid w:val="009C15A4"/>
    <w:rsid w:val="009C17D5"/>
    <w:rsid w:val="009C19A0"/>
    <w:rsid w:val="009C2C01"/>
    <w:rsid w:val="009C2DCE"/>
    <w:rsid w:val="009C341E"/>
    <w:rsid w:val="009C347C"/>
    <w:rsid w:val="009C4C12"/>
    <w:rsid w:val="009C543D"/>
    <w:rsid w:val="009C5903"/>
    <w:rsid w:val="009C5C35"/>
    <w:rsid w:val="009C5D9C"/>
    <w:rsid w:val="009C5F9F"/>
    <w:rsid w:val="009C6311"/>
    <w:rsid w:val="009C7670"/>
    <w:rsid w:val="009C783B"/>
    <w:rsid w:val="009C7B7C"/>
    <w:rsid w:val="009D0877"/>
    <w:rsid w:val="009D16E6"/>
    <w:rsid w:val="009D16ED"/>
    <w:rsid w:val="009D18D8"/>
    <w:rsid w:val="009D1925"/>
    <w:rsid w:val="009D1D74"/>
    <w:rsid w:val="009D1E27"/>
    <w:rsid w:val="009D2272"/>
    <w:rsid w:val="009D2A11"/>
    <w:rsid w:val="009D2A41"/>
    <w:rsid w:val="009D2DD7"/>
    <w:rsid w:val="009D302A"/>
    <w:rsid w:val="009D3C82"/>
    <w:rsid w:val="009D4ED4"/>
    <w:rsid w:val="009D51CE"/>
    <w:rsid w:val="009D5579"/>
    <w:rsid w:val="009D56F2"/>
    <w:rsid w:val="009D5C87"/>
    <w:rsid w:val="009D6630"/>
    <w:rsid w:val="009D6C45"/>
    <w:rsid w:val="009D7D93"/>
    <w:rsid w:val="009D7E63"/>
    <w:rsid w:val="009D7FCD"/>
    <w:rsid w:val="009E0193"/>
    <w:rsid w:val="009E1797"/>
    <w:rsid w:val="009E1B26"/>
    <w:rsid w:val="009E2202"/>
    <w:rsid w:val="009E2444"/>
    <w:rsid w:val="009E2C69"/>
    <w:rsid w:val="009E364F"/>
    <w:rsid w:val="009E3DED"/>
    <w:rsid w:val="009E4252"/>
    <w:rsid w:val="009E505D"/>
    <w:rsid w:val="009E5665"/>
    <w:rsid w:val="009E5AE5"/>
    <w:rsid w:val="009E5CEC"/>
    <w:rsid w:val="009E5F97"/>
    <w:rsid w:val="009E69EC"/>
    <w:rsid w:val="009E6A9B"/>
    <w:rsid w:val="009E753B"/>
    <w:rsid w:val="009E7B5D"/>
    <w:rsid w:val="009F0808"/>
    <w:rsid w:val="009F089B"/>
    <w:rsid w:val="009F3FCA"/>
    <w:rsid w:val="009F4124"/>
    <w:rsid w:val="009F48B4"/>
    <w:rsid w:val="009F4B27"/>
    <w:rsid w:val="009F5A30"/>
    <w:rsid w:val="009F60BD"/>
    <w:rsid w:val="009F65F7"/>
    <w:rsid w:val="009F68F0"/>
    <w:rsid w:val="009F6955"/>
    <w:rsid w:val="009F6E05"/>
    <w:rsid w:val="009F6E41"/>
    <w:rsid w:val="009F7C77"/>
    <w:rsid w:val="00A00076"/>
    <w:rsid w:val="00A00EEB"/>
    <w:rsid w:val="00A015F8"/>
    <w:rsid w:val="00A0232A"/>
    <w:rsid w:val="00A029C3"/>
    <w:rsid w:val="00A02D0E"/>
    <w:rsid w:val="00A033A6"/>
    <w:rsid w:val="00A03445"/>
    <w:rsid w:val="00A0351C"/>
    <w:rsid w:val="00A03BE3"/>
    <w:rsid w:val="00A047D3"/>
    <w:rsid w:val="00A048D8"/>
    <w:rsid w:val="00A054D6"/>
    <w:rsid w:val="00A05FFE"/>
    <w:rsid w:val="00A0600A"/>
    <w:rsid w:val="00A06D0A"/>
    <w:rsid w:val="00A06E75"/>
    <w:rsid w:val="00A07B7D"/>
    <w:rsid w:val="00A105FB"/>
    <w:rsid w:val="00A1062C"/>
    <w:rsid w:val="00A106F7"/>
    <w:rsid w:val="00A10790"/>
    <w:rsid w:val="00A11888"/>
    <w:rsid w:val="00A11A55"/>
    <w:rsid w:val="00A11AF5"/>
    <w:rsid w:val="00A11E93"/>
    <w:rsid w:val="00A1291D"/>
    <w:rsid w:val="00A1336E"/>
    <w:rsid w:val="00A13882"/>
    <w:rsid w:val="00A13E5B"/>
    <w:rsid w:val="00A14CC2"/>
    <w:rsid w:val="00A14EC7"/>
    <w:rsid w:val="00A15927"/>
    <w:rsid w:val="00A15B6B"/>
    <w:rsid w:val="00A16523"/>
    <w:rsid w:val="00A16786"/>
    <w:rsid w:val="00A167D6"/>
    <w:rsid w:val="00A16BD3"/>
    <w:rsid w:val="00A16ED1"/>
    <w:rsid w:val="00A173F3"/>
    <w:rsid w:val="00A174EC"/>
    <w:rsid w:val="00A17F7C"/>
    <w:rsid w:val="00A20529"/>
    <w:rsid w:val="00A20E40"/>
    <w:rsid w:val="00A21803"/>
    <w:rsid w:val="00A21AA4"/>
    <w:rsid w:val="00A21AFE"/>
    <w:rsid w:val="00A21C1B"/>
    <w:rsid w:val="00A21FA9"/>
    <w:rsid w:val="00A22A93"/>
    <w:rsid w:val="00A22F35"/>
    <w:rsid w:val="00A235F5"/>
    <w:rsid w:val="00A23E52"/>
    <w:rsid w:val="00A241A6"/>
    <w:rsid w:val="00A241AF"/>
    <w:rsid w:val="00A242C6"/>
    <w:rsid w:val="00A24E19"/>
    <w:rsid w:val="00A2522A"/>
    <w:rsid w:val="00A25AF0"/>
    <w:rsid w:val="00A261A2"/>
    <w:rsid w:val="00A26390"/>
    <w:rsid w:val="00A2774A"/>
    <w:rsid w:val="00A27DD3"/>
    <w:rsid w:val="00A27FF7"/>
    <w:rsid w:val="00A308BA"/>
    <w:rsid w:val="00A30D2D"/>
    <w:rsid w:val="00A32D03"/>
    <w:rsid w:val="00A330AF"/>
    <w:rsid w:val="00A332C0"/>
    <w:rsid w:val="00A33600"/>
    <w:rsid w:val="00A33F9C"/>
    <w:rsid w:val="00A34595"/>
    <w:rsid w:val="00A34EA7"/>
    <w:rsid w:val="00A34F0D"/>
    <w:rsid w:val="00A353AA"/>
    <w:rsid w:val="00A3551F"/>
    <w:rsid w:val="00A35797"/>
    <w:rsid w:val="00A357D3"/>
    <w:rsid w:val="00A357F3"/>
    <w:rsid w:val="00A35EFE"/>
    <w:rsid w:val="00A36E74"/>
    <w:rsid w:val="00A37183"/>
    <w:rsid w:val="00A37947"/>
    <w:rsid w:val="00A40291"/>
    <w:rsid w:val="00A405B3"/>
    <w:rsid w:val="00A40610"/>
    <w:rsid w:val="00A40FAD"/>
    <w:rsid w:val="00A41037"/>
    <w:rsid w:val="00A412C5"/>
    <w:rsid w:val="00A417F0"/>
    <w:rsid w:val="00A418FC"/>
    <w:rsid w:val="00A421C9"/>
    <w:rsid w:val="00A42226"/>
    <w:rsid w:val="00A42717"/>
    <w:rsid w:val="00A42EF3"/>
    <w:rsid w:val="00A43207"/>
    <w:rsid w:val="00A434D9"/>
    <w:rsid w:val="00A43961"/>
    <w:rsid w:val="00A43EFC"/>
    <w:rsid w:val="00A4415D"/>
    <w:rsid w:val="00A445FF"/>
    <w:rsid w:val="00A44920"/>
    <w:rsid w:val="00A44ACE"/>
    <w:rsid w:val="00A44D4B"/>
    <w:rsid w:val="00A45450"/>
    <w:rsid w:val="00A45CBD"/>
    <w:rsid w:val="00A45E87"/>
    <w:rsid w:val="00A45EA0"/>
    <w:rsid w:val="00A46874"/>
    <w:rsid w:val="00A46BF4"/>
    <w:rsid w:val="00A472E6"/>
    <w:rsid w:val="00A476C4"/>
    <w:rsid w:val="00A47D99"/>
    <w:rsid w:val="00A5022B"/>
    <w:rsid w:val="00A51305"/>
    <w:rsid w:val="00A51C17"/>
    <w:rsid w:val="00A520B5"/>
    <w:rsid w:val="00A52267"/>
    <w:rsid w:val="00A52BE8"/>
    <w:rsid w:val="00A5339A"/>
    <w:rsid w:val="00A54003"/>
    <w:rsid w:val="00A54831"/>
    <w:rsid w:val="00A54FDC"/>
    <w:rsid w:val="00A550AB"/>
    <w:rsid w:val="00A5547D"/>
    <w:rsid w:val="00A55532"/>
    <w:rsid w:val="00A56795"/>
    <w:rsid w:val="00A56E3F"/>
    <w:rsid w:val="00A5707C"/>
    <w:rsid w:val="00A573EE"/>
    <w:rsid w:val="00A57BBC"/>
    <w:rsid w:val="00A57BF2"/>
    <w:rsid w:val="00A6021F"/>
    <w:rsid w:val="00A60853"/>
    <w:rsid w:val="00A608D1"/>
    <w:rsid w:val="00A61E85"/>
    <w:rsid w:val="00A61F35"/>
    <w:rsid w:val="00A6218D"/>
    <w:rsid w:val="00A624F0"/>
    <w:rsid w:val="00A62635"/>
    <w:rsid w:val="00A62638"/>
    <w:rsid w:val="00A62800"/>
    <w:rsid w:val="00A63F4C"/>
    <w:rsid w:val="00A646DA"/>
    <w:rsid w:val="00A64D0E"/>
    <w:rsid w:val="00A64D9D"/>
    <w:rsid w:val="00A65544"/>
    <w:rsid w:val="00A65591"/>
    <w:rsid w:val="00A65B4A"/>
    <w:rsid w:val="00A660F9"/>
    <w:rsid w:val="00A666FF"/>
    <w:rsid w:val="00A66E49"/>
    <w:rsid w:val="00A67630"/>
    <w:rsid w:val="00A6779F"/>
    <w:rsid w:val="00A677C1"/>
    <w:rsid w:val="00A67DF8"/>
    <w:rsid w:val="00A700CF"/>
    <w:rsid w:val="00A7023E"/>
    <w:rsid w:val="00A703F5"/>
    <w:rsid w:val="00A70851"/>
    <w:rsid w:val="00A70B9F"/>
    <w:rsid w:val="00A710E9"/>
    <w:rsid w:val="00A712A0"/>
    <w:rsid w:val="00A7139F"/>
    <w:rsid w:val="00A714BE"/>
    <w:rsid w:val="00A7209C"/>
    <w:rsid w:val="00A7293A"/>
    <w:rsid w:val="00A72D67"/>
    <w:rsid w:val="00A7406D"/>
    <w:rsid w:val="00A74C9E"/>
    <w:rsid w:val="00A750DA"/>
    <w:rsid w:val="00A75434"/>
    <w:rsid w:val="00A7545C"/>
    <w:rsid w:val="00A75ED9"/>
    <w:rsid w:val="00A76602"/>
    <w:rsid w:val="00A768EE"/>
    <w:rsid w:val="00A76C92"/>
    <w:rsid w:val="00A77218"/>
    <w:rsid w:val="00A77567"/>
    <w:rsid w:val="00A77619"/>
    <w:rsid w:val="00A77C48"/>
    <w:rsid w:val="00A77F8C"/>
    <w:rsid w:val="00A80430"/>
    <w:rsid w:val="00A8173C"/>
    <w:rsid w:val="00A8201E"/>
    <w:rsid w:val="00A82109"/>
    <w:rsid w:val="00A821C3"/>
    <w:rsid w:val="00A82B8E"/>
    <w:rsid w:val="00A835F2"/>
    <w:rsid w:val="00A84C0E"/>
    <w:rsid w:val="00A8515D"/>
    <w:rsid w:val="00A856CD"/>
    <w:rsid w:val="00A85BE0"/>
    <w:rsid w:val="00A85D82"/>
    <w:rsid w:val="00A86153"/>
    <w:rsid w:val="00A86E64"/>
    <w:rsid w:val="00A87BD6"/>
    <w:rsid w:val="00A87C9D"/>
    <w:rsid w:val="00A900D9"/>
    <w:rsid w:val="00A9033A"/>
    <w:rsid w:val="00A905E1"/>
    <w:rsid w:val="00A918A7"/>
    <w:rsid w:val="00A91A54"/>
    <w:rsid w:val="00A9266E"/>
    <w:rsid w:val="00A927C5"/>
    <w:rsid w:val="00A92AE9"/>
    <w:rsid w:val="00A93078"/>
    <w:rsid w:val="00A9329C"/>
    <w:rsid w:val="00A94590"/>
    <w:rsid w:val="00A94662"/>
    <w:rsid w:val="00A946B2"/>
    <w:rsid w:val="00A94C0B"/>
    <w:rsid w:val="00A9586A"/>
    <w:rsid w:val="00A95AF4"/>
    <w:rsid w:val="00A95E30"/>
    <w:rsid w:val="00A96562"/>
    <w:rsid w:val="00A968AA"/>
    <w:rsid w:val="00A96EEC"/>
    <w:rsid w:val="00A97024"/>
    <w:rsid w:val="00A97174"/>
    <w:rsid w:val="00A97842"/>
    <w:rsid w:val="00A97E79"/>
    <w:rsid w:val="00A97F3E"/>
    <w:rsid w:val="00AA0B31"/>
    <w:rsid w:val="00AA0F7E"/>
    <w:rsid w:val="00AA130D"/>
    <w:rsid w:val="00AA18FF"/>
    <w:rsid w:val="00AA1943"/>
    <w:rsid w:val="00AA33AB"/>
    <w:rsid w:val="00AA36D5"/>
    <w:rsid w:val="00AA3767"/>
    <w:rsid w:val="00AA41DF"/>
    <w:rsid w:val="00AA4221"/>
    <w:rsid w:val="00AA4E1F"/>
    <w:rsid w:val="00AA518B"/>
    <w:rsid w:val="00AA5536"/>
    <w:rsid w:val="00AA55AF"/>
    <w:rsid w:val="00AA55E3"/>
    <w:rsid w:val="00AA59E8"/>
    <w:rsid w:val="00AA5DB5"/>
    <w:rsid w:val="00AA602C"/>
    <w:rsid w:val="00AA66DF"/>
    <w:rsid w:val="00AA6D18"/>
    <w:rsid w:val="00AA7109"/>
    <w:rsid w:val="00AA718A"/>
    <w:rsid w:val="00AB0BF7"/>
    <w:rsid w:val="00AB135A"/>
    <w:rsid w:val="00AB2126"/>
    <w:rsid w:val="00AB2B96"/>
    <w:rsid w:val="00AB2E51"/>
    <w:rsid w:val="00AB2F90"/>
    <w:rsid w:val="00AB34B6"/>
    <w:rsid w:val="00AB43A8"/>
    <w:rsid w:val="00AB49AB"/>
    <w:rsid w:val="00AB4FE5"/>
    <w:rsid w:val="00AB53F3"/>
    <w:rsid w:val="00AB5C8B"/>
    <w:rsid w:val="00AB5DB9"/>
    <w:rsid w:val="00AB5DE4"/>
    <w:rsid w:val="00AB5EF7"/>
    <w:rsid w:val="00AB628D"/>
    <w:rsid w:val="00AB7E24"/>
    <w:rsid w:val="00AC0592"/>
    <w:rsid w:val="00AC0969"/>
    <w:rsid w:val="00AC0EBD"/>
    <w:rsid w:val="00AC11F0"/>
    <w:rsid w:val="00AC12DA"/>
    <w:rsid w:val="00AC1BE1"/>
    <w:rsid w:val="00AC1F4C"/>
    <w:rsid w:val="00AC2121"/>
    <w:rsid w:val="00AC23AC"/>
    <w:rsid w:val="00AC31C7"/>
    <w:rsid w:val="00AC3FEB"/>
    <w:rsid w:val="00AC4223"/>
    <w:rsid w:val="00AC4C3F"/>
    <w:rsid w:val="00AC515B"/>
    <w:rsid w:val="00AC55F2"/>
    <w:rsid w:val="00AC5845"/>
    <w:rsid w:val="00AC68AE"/>
    <w:rsid w:val="00AC6A76"/>
    <w:rsid w:val="00AC6A86"/>
    <w:rsid w:val="00AC6B79"/>
    <w:rsid w:val="00AC7586"/>
    <w:rsid w:val="00AC7B90"/>
    <w:rsid w:val="00AC7BB9"/>
    <w:rsid w:val="00AC7BD7"/>
    <w:rsid w:val="00AD176D"/>
    <w:rsid w:val="00AD1CE2"/>
    <w:rsid w:val="00AD1D2B"/>
    <w:rsid w:val="00AD235D"/>
    <w:rsid w:val="00AD23A7"/>
    <w:rsid w:val="00AD245C"/>
    <w:rsid w:val="00AD26B0"/>
    <w:rsid w:val="00AD3474"/>
    <w:rsid w:val="00AD4081"/>
    <w:rsid w:val="00AD4400"/>
    <w:rsid w:val="00AD44DF"/>
    <w:rsid w:val="00AD46EB"/>
    <w:rsid w:val="00AD488C"/>
    <w:rsid w:val="00AD4DF6"/>
    <w:rsid w:val="00AD51C8"/>
    <w:rsid w:val="00AD5655"/>
    <w:rsid w:val="00AD621D"/>
    <w:rsid w:val="00AD63C0"/>
    <w:rsid w:val="00AD6747"/>
    <w:rsid w:val="00AD6775"/>
    <w:rsid w:val="00AD6B6C"/>
    <w:rsid w:val="00AD6DA9"/>
    <w:rsid w:val="00AD70EA"/>
    <w:rsid w:val="00AD747D"/>
    <w:rsid w:val="00AD75F2"/>
    <w:rsid w:val="00AD7D30"/>
    <w:rsid w:val="00AE050C"/>
    <w:rsid w:val="00AE0574"/>
    <w:rsid w:val="00AE074F"/>
    <w:rsid w:val="00AE0914"/>
    <w:rsid w:val="00AE0964"/>
    <w:rsid w:val="00AE0AE1"/>
    <w:rsid w:val="00AE0E16"/>
    <w:rsid w:val="00AE0F15"/>
    <w:rsid w:val="00AE1254"/>
    <w:rsid w:val="00AE1C10"/>
    <w:rsid w:val="00AE1F4E"/>
    <w:rsid w:val="00AE22DB"/>
    <w:rsid w:val="00AE2357"/>
    <w:rsid w:val="00AE2516"/>
    <w:rsid w:val="00AE290F"/>
    <w:rsid w:val="00AE2AA0"/>
    <w:rsid w:val="00AE2B5E"/>
    <w:rsid w:val="00AE2C19"/>
    <w:rsid w:val="00AE39EE"/>
    <w:rsid w:val="00AE3AF8"/>
    <w:rsid w:val="00AE3FC5"/>
    <w:rsid w:val="00AE420E"/>
    <w:rsid w:val="00AE4226"/>
    <w:rsid w:val="00AE462B"/>
    <w:rsid w:val="00AE46BE"/>
    <w:rsid w:val="00AE4A35"/>
    <w:rsid w:val="00AE5115"/>
    <w:rsid w:val="00AE559E"/>
    <w:rsid w:val="00AE5AD5"/>
    <w:rsid w:val="00AE5BC8"/>
    <w:rsid w:val="00AE65E7"/>
    <w:rsid w:val="00AE6ED9"/>
    <w:rsid w:val="00AE7487"/>
    <w:rsid w:val="00AE77DC"/>
    <w:rsid w:val="00AF044C"/>
    <w:rsid w:val="00AF0CC0"/>
    <w:rsid w:val="00AF187D"/>
    <w:rsid w:val="00AF1A4F"/>
    <w:rsid w:val="00AF1EFB"/>
    <w:rsid w:val="00AF269F"/>
    <w:rsid w:val="00AF2AFC"/>
    <w:rsid w:val="00AF34C5"/>
    <w:rsid w:val="00AF3547"/>
    <w:rsid w:val="00AF37FB"/>
    <w:rsid w:val="00AF3FF8"/>
    <w:rsid w:val="00AF40E8"/>
    <w:rsid w:val="00AF42CA"/>
    <w:rsid w:val="00AF4BB0"/>
    <w:rsid w:val="00AF4D45"/>
    <w:rsid w:val="00AF54FF"/>
    <w:rsid w:val="00AF5517"/>
    <w:rsid w:val="00AF561A"/>
    <w:rsid w:val="00AF5B02"/>
    <w:rsid w:val="00AF623F"/>
    <w:rsid w:val="00AF64B8"/>
    <w:rsid w:val="00AF7282"/>
    <w:rsid w:val="00AF74A9"/>
    <w:rsid w:val="00AF7CD1"/>
    <w:rsid w:val="00B00D2F"/>
    <w:rsid w:val="00B00D53"/>
    <w:rsid w:val="00B00F68"/>
    <w:rsid w:val="00B01469"/>
    <w:rsid w:val="00B0169B"/>
    <w:rsid w:val="00B02191"/>
    <w:rsid w:val="00B022FE"/>
    <w:rsid w:val="00B02BA6"/>
    <w:rsid w:val="00B03BE5"/>
    <w:rsid w:val="00B0472D"/>
    <w:rsid w:val="00B0481E"/>
    <w:rsid w:val="00B04B55"/>
    <w:rsid w:val="00B0526D"/>
    <w:rsid w:val="00B05858"/>
    <w:rsid w:val="00B06608"/>
    <w:rsid w:val="00B06D21"/>
    <w:rsid w:val="00B06DC9"/>
    <w:rsid w:val="00B07412"/>
    <w:rsid w:val="00B07832"/>
    <w:rsid w:val="00B07976"/>
    <w:rsid w:val="00B11147"/>
    <w:rsid w:val="00B11ACF"/>
    <w:rsid w:val="00B11ED6"/>
    <w:rsid w:val="00B12022"/>
    <w:rsid w:val="00B120FC"/>
    <w:rsid w:val="00B13453"/>
    <w:rsid w:val="00B13614"/>
    <w:rsid w:val="00B13C43"/>
    <w:rsid w:val="00B13DEC"/>
    <w:rsid w:val="00B14351"/>
    <w:rsid w:val="00B14497"/>
    <w:rsid w:val="00B14994"/>
    <w:rsid w:val="00B14C6C"/>
    <w:rsid w:val="00B153AB"/>
    <w:rsid w:val="00B160C9"/>
    <w:rsid w:val="00B16420"/>
    <w:rsid w:val="00B16612"/>
    <w:rsid w:val="00B1678D"/>
    <w:rsid w:val="00B16D49"/>
    <w:rsid w:val="00B17392"/>
    <w:rsid w:val="00B17826"/>
    <w:rsid w:val="00B178CD"/>
    <w:rsid w:val="00B17A3B"/>
    <w:rsid w:val="00B17B23"/>
    <w:rsid w:val="00B17F65"/>
    <w:rsid w:val="00B20FF3"/>
    <w:rsid w:val="00B21141"/>
    <w:rsid w:val="00B21DB6"/>
    <w:rsid w:val="00B21FFA"/>
    <w:rsid w:val="00B22304"/>
    <w:rsid w:val="00B22CE0"/>
    <w:rsid w:val="00B2314F"/>
    <w:rsid w:val="00B2325E"/>
    <w:rsid w:val="00B23583"/>
    <w:rsid w:val="00B23EDA"/>
    <w:rsid w:val="00B240D6"/>
    <w:rsid w:val="00B241C3"/>
    <w:rsid w:val="00B245BC"/>
    <w:rsid w:val="00B246BC"/>
    <w:rsid w:val="00B24A60"/>
    <w:rsid w:val="00B24DB6"/>
    <w:rsid w:val="00B250CE"/>
    <w:rsid w:val="00B25B0F"/>
    <w:rsid w:val="00B267DD"/>
    <w:rsid w:val="00B26848"/>
    <w:rsid w:val="00B27454"/>
    <w:rsid w:val="00B274A5"/>
    <w:rsid w:val="00B27DFD"/>
    <w:rsid w:val="00B30FD3"/>
    <w:rsid w:val="00B30FE9"/>
    <w:rsid w:val="00B31ABC"/>
    <w:rsid w:val="00B31E63"/>
    <w:rsid w:val="00B32142"/>
    <w:rsid w:val="00B33031"/>
    <w:rsid w:val="00B34760"/>
    <w:rsid w:val="00B35352"/>
    <w:rsid w:val="00B37635"/>
    <w:rsid w:val="00B3765E"/>
    <w:rsid w:val="00B3770A"/>
    <w:rsid w:val="00B377B4"/>
    <w:rsid w:val="00B37C6A"/>
    <w:rsid w:val="00B40FCA"/>
    <w:rsid w:val="00B412F0"/>
    <w:rsid w:val="00B415FE"/>
    <w:rsid w:val="00B41732"/>
    <w:rsid w:val="00B42BE2"/>
    <w:rsid w:val="00B43061"/>
    <w:rsid w:val="00B44097"/>
    <w:rsid w:val="00B4478C"/>
    <w:rsid w:val="00B44959"/>
    <w:rsid w:val="00B44A6D"/>
    <w:rsid w:val="00B45230"/>
    <w:rsid w:val="00B45B2F"/>
    <w:rsid w:val="00B45EF5"/>
    <w:rsid w:val="00B460DE"/>
    <w:rsid w:val="00B462C4"/>
    <w:rsid w:val="00B46D3D"/>
    <w:rsid w:val="00B4743D"/>
    <w:rsid w:val="00B47830"/>
    <w:rsid w:val="00B50D19"/>
    <w:rsid w:val="00B512D7"/>
    <w:rsid w:val="00B51632"/>
    <w:rsid w:val="00B51897"/>
    <w:rsid w:val="00B51A40"/>
    <w:rsid w:val="00B51B3C"/>
    <w:rsid w:val="00B51B80"/>
    <w:rsid w:val="00B51C82"/>
    <w:rsid w:val="00B51F02"/>
    <w:rsid w:val="00B52D79"/>
    <w:rsid w:val="00B52E84"/>
    <w:rsid w:val="00B53438"/>
    <w:rsid w:val="00B53A45"/>
    <w:rsid w:val="00B53E3A"/>
    <w:rsid w:val="00B54233"/>
    <w:rsid w:val="00B54428"/>
    <w:rsid w:val="00B54619"/>
    <w:rsid w:val="00B54E32"/>
    <w:rsid w:val="00B54EFF"/>
    <w:rsid w:val="00B54F87"/>
    <w:rsid w:val="00B552D5"/>
    <w:rsid w:val="00B55460"/>
    <w:rsid w:val="00B55B58"/>
    <w:rsid w:val="00B55C08"/>
    <w:rsid w:val="00B56090"/>
    <w:rsid w:val="00B563A4"/>
    <w:rsid w:val="00B56E4B"/>
    <w:rsid w:val="00B5723A"/>
    <w:rsid w:val="00B57671"/>
    <w:rsid w:val="00B57735"/>
    <w:rsid w:val="00B6074E"/>
    <w:rsid w:val="00B60F62"/>
    <w:rsid w:val="00B6149C"/>
    <w:rsid w:val="00B61567"/>
    <w:rsid w:val="00B6189F"/>
    <w:rsid w:val="00B61A20"/>
    <w:rsid w:val="00B61ACF"/>
    <w:rsid w:val="00B61FA3"/>
    <w:rsid w:val="00B6245B"/>
    <w:rsid w:val="00B62654"/>
    <w:rsid w:val="00B62ABF"/>
    <w:rsid w:val="00B62FED"/>
    <w:rsid w:val="00B63A2F"/>
    <w:rsid w:val="00B63B07"/>
    <w:rsid w:val="00B63B61"/>
    <w:rsid w:val="00B63F76"/>
    <w:rsid w:val="00B64AEB"/>
    <w:rsid w:val="00B64FEC"/>
    <w:rsid w:val="00B6537E"/>
    <w:rsid w:val="00B657BE"/>
    <w:rsid w:val="00B65E83"/>
    <w:rsid w:val="00B660AE"/>
    <w:rsid w:val="00B666FF"/>
    <w:rsid w:val="00B66793"/>
    <w:rsid w:val="00B67A8E"/>
    <w:rsid w:val="00B67BAF"/>
    <w:rsid w:val="00B71555"/>
    <w:rsid w:val="00B71747"/>
    <w:rsid w:val="00B71985"/>
    <w:rsid w:val="00B7260B"/>
    <w:rsid w:val="00B72744"/>
    <w:rsid w:val="00B72B47"/>
    <w:rsid w:val="00B72DF8"/>
    <w:rsid w:val="00B736FF"/>
    <w:rsid w:val="00B73D12"/>
    <w:rsid w:val="00B73D89"/>
    <w:rsid w:val="00B73EBB"/>
    <w:rsid w:val="00B7486C"/>
    <w:rsid w:val="00B74CA2"/>
    <w:rsid w:val="00B74FAC"/>
    <w:rsid w:val="00B75139"/>
    <w:rsid w:val="00B75DBB"/>
    <w:rsid w:val="00B75EC7"/>
    <w:rsid w:val="00B77470"/>
    <w:rsid w:val="00B77A23"/>
    <w:rsid w:val="00B77A68"/>
    <w:rsid w:val="00B80141"/>
    <w:rsid w:val="00B8026C"/>
    <w:rsid w:val="00B803A9"/>
    <w:rsid w:val="00B80650"/>
    <w:rsid w:val="00B80D78"/>
    <w:rsid w:val="00B8107C"/>
    <w:rsid w:val="00B811D0"/>
    <w:rsid w:val="00B81220"/>
    <w:rsid w:val="00B8238B"/>
    <w:rsid w:val="00B8274D"/>
    <w:rsid w:val="00B829D1"/>
    <w:rsid w:val="00B82A69"/>
    <w:rsid w:val="00B82B4C"/>
    <w:rsid w:val="00B82C02"/>
    <w:rsid w:val="00B82C31"/>
    <w:rsid w:val="00B83137"/>
    <w:rsid w:val="00B831FB"/>
    <w:rsid w:val="00B83543"/>
    <w:rsid w:val="00B83AF6"/>
    <w:rsid w:val="00B83DE3"/>
    <w:rsid w:val="00B84359"/>
    <w:rsid w:val="00B8466A"/>
    <w:rsid w:val="00B851E9"/>
    <w:rsid w:val="00B8558D"/>
    <w:rsid w:val="00B858CC"/>
    <w:rsid w:val="00B861FD"/>
    <w:rsid w:val="00B864FD"/>
    <w:rsid w:val="00B865B4"/>
    <w:rsid w:val="00B86665"/>
    <w:rsid w:val="00B868E8"/>
    <w:rsid w:val="00B8695B"/>
    <w:rsid w:val="00B87006"/>
    <w:rsid w:val="00B871C3"/>
    <w:rsid w:val="00B874A6"/>
    <w:rsid w:val="00B87A6D"/>
    <w:rsid w:val="00B87D87"/>
    <w:rsid w:val="00B907C6"/>
    <w:rsid w:val="00B9119E"/>
    <w:rsid w:val="00B91244"/>
    <w:rsid w:val="00B9133D"/>
    <w:rsid w:val="00B91845"/>
    <w:rsid w:val="00B92641"/>
    <w:rsid w:val="00B92702"/>
    <w:rsid w:val="00B93236"/>
    <w:rsid w:val="00B93574"/>
    <w:rsid w:val="00B93A1C"/>
    <w:rsid w:val="00B94725"/>
    <w:rsid w:val="00B94F9D"/>
    <w:rsid w:val="00B95602"/>
    <w:rsid w:val="00B95731"/>
    <w:rsid w:val="00B95C11"/>
    <w:rsid w:val="00B960D4"/>
    <w:rsid w:val="00B963D4"/>
    <w:rsid w:val="00B967B4"/>
    <w:rsid w:val="00B977A6"/>
    <w:rsid w:val="00B97AF2"/>
    <w:rsid w:val="00B97B37"/>
    <w:rsid w:val="00B97D64"/>
    <w:rsid w:val="00BA0072"/>
    <w:rsid w:val="00BA0289"/>
    <w:rsid w:val="00BA0F8C"/>
    <w:rsid w:val="00BA1C44"/>
    <w:rsid w:val="00BA1F86"/>
    <w:rsid w:val="00BA266D"/>
    <w:rsid w:val="00BA28E4"/>
    <w:rsid w:val="00BA290A"/>
    <w:rsid w:val="00BA30E3"/>
    <w:rsid w:val="00BA359A"/>
    <w:rsid w:val="00BA41F0"/>
    <w:rsid w:val="00BA43BB"/>
    <w:rsid w:val="00BA44F1"/>
    <w:rsid w:val="00BA456E"/>
    <w:rsid w:val="00BA502E"/>
    <w:rsid w:val="00BA51B8"/>
    <w:rsid w:val="00BA604B"/>
    <w:rsid w:val="00BA6303"/>
    <w:rsid w:val="00BA66C1"/>
    <w:rsid w:val="00BA679F"/>
    <w:rsid w:val="00BA68D2"/>
    <w:rsid w:val="00BA69AF"/>
    <w:rsid w:val="00BB03FD"/>
    <w:rsid w:val="00BB0B0A"/>
    <w:rsid w:val="00BB0FE2"/>
    <w:rsid w:val="00BB2258"/>
    <w:rsid w:val="00BB2791"/>
    <w:rsid w:val="00BB420B"/>
    <w:rsid w:val="00BB440E"/>
    <w:rsid w:val="00BB44BA"/>
    <w:rsid w:val="00BB5466"/>
    <w:rsid w:val="00BB56E5"/>
    <w:rsid w:val="00BB56FA"/>
    <w:rsid w:val="00BB580E"/>
    <w:rsid w:val="00BB5E92"/>
    <w:rsid w:val="00BB6235"/>
    <w:rsid w:val="00BB6FFE"/>
    <w:rsid w:val="00BB72A4"/>
    <w:rsid w:val="00BB7660"/>
    <w:rsid w:val="00BB7A2A"/>
    <w:rsid w:val="00BB7D92"/>
    <w:rsid w:val="00BC0311"/>
    <w:rsid w:val="00BC0959"/>
    <w:rsid w:val="00BC0EA3"/>
    <w:rsid w:val="00BC16AC"/>
    <w:rsid w:val="00BC27B0"/>
    <w:rsid w:val="00BC2CA8"/>
    <w:rsid w:val="00BC3110"/>
    <w:rsid w:val="00BC3719"/>
    <w:rsid w:val="00BC3745"/>
    <w:rsid w:val="00BC3CD7"/>
    <w:rsid w:val="00BC42E7"/>
    <w:rsid w:val="00BC45D8"/>
    <w:rsid w:val="00BC4671"/>
    <w:rsid w:val="00BC4AE2"/>
    <w:rsid w:val="00BC5247"/>
    <w:rsid w:val="00BC52C9"/>
    <w:rsid w:val="00BC5861"/>
    <w:rsid w:val="00BC58A3"/>
    <w:rsid w:val="00BC5FED"/>
    <w:rsid w:val="00BC60C1"/>
    <w:rsid w:val="00BC6308"/>
    <w:rsid w:val="00BC6484"/>
    <w:rsid w:val="00BC64C8"/>
    <w:rsid w:val="00BC7139"/>
    <w:rsid w:val="00BC7B6F"/>
    <w:rsid w:val="00BD0671"/>
    <w:rsid w:val="00BD2105"/>
    <w:rsid w:val="00BD2B08"/>
    <w:rsid w:val="00BD2EF3"/>
    <w:rsid w:val="00BD30C7"/>
    <w:rsid w:val="00BD3B9B"/>
    <w:rsid w:val="00BD3D28"/>
    <w:rsid w:val="00BD3EFD"/>
    <w:rsid w:val="00BD5539"/>
    <w:rsid w:val="00BD5E2A"/>
    <w:rsid w:val="00BD5EAB"/>
    <w:rsid w:val="00BD6A30"/>
    <w:rsid w:val="00BD7088"/>
    <w:rsid w:val="00BD718F"/>
    <w:rsid w:val="00BD77A7"/>
    <w:rsid w:val="00BD7ED2"/>
    <w:rsid w:val="00BE0453"/>
    <w:rsid w:val="00BE04DB"/>
    <w:rsid w:val="00BE0BBE"/>
    <w:rsid w:val="00BE0CF5"/>
    <w:rsid w:val="00BE3507"/>
    <w:rsid w:val="00BE407E"/>
    <w:rsid w:val="00BE4904"/>
    <w:rsid w:val="00BE54A6"/>
    <w:rsid w:val="00BE5EDD"/>
    <w:rsid w:val="00BE6F9C"/>
    <w:rsid w:val="00BE739D"/>
    <w:rsid w:val="00BE77B4"/>
    <w:rsid w:val="00BF031A"/>
    <w:rsid w:val="00BF0793"/>
    <w:rsid w:val="00BF0799"/>
    <w:rsid w:val="00BF0958"/>
    <w:rsid w:val="00BF0A54"/>
    <w:rsid w:val="00BF0D61"/>
    <w:rsid w:val="00BF0EBB"/>
    <w:rsid w:val="00BF0EEC"/>
    <w:rsid w:val="00BF141E"/>
    <w:rsid w:val="00BF2232"/>
    <w:rsid w:val="00BF2328"/>
    <w:rsid w:val="00BF2E1B"/>
    <w:rsid w:val="00BF32A0"/>
    <w:rsid w:val="00BF444F"/>
    <w:rsid w:val="00BF4813"/>
    <w:rsid w:val="00BF488F"/>
    <w:rsid w:val="00BF4C5F"/>
    <w:rsid w:val="00BF4D16"/>
    <w:rsid w:val="00BF5A99"/>
    <w:rsid w:val="00BF6CDC"/>
    <w:rsid w:val="00BF6E61"/>
    <w:rsid w:val="00BF740E"/>
    <w:rsid w:val="00BF7C3B"/>
    <w:rsid w:val="00C0042E"/>
    <w:rsid w:val="00C00F4E"/>
    <w:rsid w:val="00C01630"/>
    <w:rsid w:val="00C018D1"/>
    <w:rsid w:val="00C0190F"/>
    <w:rsid w:val="00C01932"/>
    <w:rsid w:val="00C01DC2"/>
    <w:rsid w:val="00C02881"/>
    <w:rsid w:val="00C033ED"/>
    <w:rsid w:val="00C03458"/>
    <w:rsid w:val="00C03A62"/>
    <w:rsid w:val="00C04431"/>
    <w:rsid w:val="00C047D7"/>
    <w:rsid w:val="00C04812"/>
    <w:rsid w:val="00C04892"/>
    <w:rsid w:val="00C04D10"/>
    <w:rsid w:val="00C0542F"/>
    <w:rsid w:val="00C05BF6"/>
    <w:rsid w:val="00C06148"/>
    <w:rsid w:val="00C06C82"/>
    <w:rsid w:val="00C06D90"/>
    <w:rsid w:val="00C07F3A"/>
    <w:rsid w:val="00C1027E"/>
    <w:rsid w:val="00C10741"/>
    <w:rsid w:val="00C109A8"/>
    <w:rsid w:val="00C11DBC"/>
    <w:rsid w:val="00C12215"/>
    <w:rsid w:val="00C125B2"/>
    <w:rsid w:val="00C130D2"/>
    <w:rsid w:val="00C13296"/>
    <w:rsid w:val="00C1353D"/>
    <w:rsid w:val="00C1358B"/>
    <w:rsid w:val="00C1474E"/>
    <w:rsid w:val="00C14D6B"/>
    <w:rsid w:val="00C15300"/>
    <w:rsid w:val="00C159B5"/>
    <w:rsid w:val="00C16C66"/>
    <w:rsid w:val="00C178DC"/>
    <w:rsid w:val="00C200D8"/>
    <w:rsid w:val="00C20744"/>
    <w:rsid w:val="00C2078F"/>
    <w:rsid w:val="00C20AB4"/>
    <w:rsid w:val="00C20B83"/>
    <w:rsid w:val="00C2114E"/>
    <w:rsid w:val="00C22251"/>
    <w:rsid w:val="00C223C4"/>
    <w:rsid w:val="00C226E7"/>
    <w:rsid w:val="00C22BAC"/>
    <w:rsid w:val="00C22CDD"/>
    <w:rsid w:val="00C24374"/>
    <w:rsid w:val="00C24412"/>
    <w:rsid w:val="00C24C45"/>
    <w:rsid w:val="00C24C84"/>
    <w:rsid w:val="00C24DB3"/>
    <w:rsid w:val="00C24E5A"/>
    <w:rsid w:val="00C2599A"/>
    <w:rsid w:val="00C25DFD"/>
    <w:rsid w:val="00C26B6E"/>
    <w:rsid w:val="00C270E7"/>
    <w:rsid w:val="00C277D1"/>
    <w:rsid w:val="00C305E1"/>
    <w:rsid w:val="00C3072F"/>
    <w:rsid w:val="00C30C4A"/>
    <w:rsid w:val="00C30CE0"/>
    <w:rsid w:val="00C31396"/>
    <w:rsid w:val="00C3186D"/>
    <w:rsid w:val="00C319AC"/>
    <w:rsid w:val="00C31AC8"/>
    <w:rsid w:val="00C31C28"/>
    <w:rsid w:val="00C31C6A"/>
    <w:rsid w:val="00C32B15"/>
    <w:rsid w:val="00C3330D"/>
    <w:rsid w:val="00C34102"/>
    <w:rsid w:val="00C34403"/>
    <w:rsid w:val="00C34C8A"/>
    <w:rsid w:val="00C355C8"/>
    <w:rsid w:val="00C36213"/>
    <w:rsid w:val="00C3623D"/>
    <w:rsid w:val="00C36BFE"/>
    <w:rsid w:val="00C37AD2"/>
    <w:rsid w:val="00C40CA4"/>
    <w:rsid w:val="00C4177F"/>
    <w:rsid w:val="00C41C67"/>
    <w:rsid w:val="00C421D4"/>
    <w:rsid w:val="00C425B8"/>
    <w:rsid w:val="00C42890"/>
    <w:rsid w:val="00C42D4B"/>
    <w:rsid w:val="00C43C3F"/>
    <w:rsid w:val="00C43EF4"/>
    <w:rsid w:val="00C43FB3"/>
    <w:rsid w:val="00C450F9"/>
    <w:rsid w:val="00C451F5"/>
    <w:rsid w:val="00C45293"/>
    <w:rsid w:val="00C45464"/>
    <w:rsid w:val="00C45993"/>
    <w:rsid w:val="00C45C7A"/>
    <w:rsid w:val="00C468F1"/>
    <w:rsid w:val="00C469CA"/>
    <w:rsid w:val="00C46D66"/>
    <w:rsid w:val="00C470EB"/>
    <w:rsid w:val="00C47557"/>
    <w:rsid w:val="00C47593"/>
    <w:rsid w:val="00C47D58"/>
    <w:rsid w:val="00C47ED7"/>
    <w:rsid w:val="00C501C1"/>
    <w:rsid w:val="00C5048E"/>
    <w:rsid w:val="00C5049E"/>
    <w:rsid w:val="00C50E83"/>
    <w:rsid w:val="00C51D7A"/>
    <w:rsid w:val="00C52835"/>
    <w:rsid w:val="00C530BD"/>
    <w:rsid w:val="00C53538"/>
    <w:rsid w:val="00C5394B"/>
    <w:rsid w:val="00C53AB0"/>
    <w:rsid w:val="00C5480F"/>
    <w:rsid w:val="00C55030"/>
    <w:rsid w:val="00C55133"/>
    <w:rsid w:val="00C55719"/>
    <w:rsid w:val="00C5596A"/>
    <w:rsid w:val="00C55AEF"/>
    <w:rsid w:val="00C56A70"/>
    <w:rsid w:val="00C56B54"/>
    <w:rsid w:val="00C56EA6"/>
    <w:rsid w:val="00C576E8"/>
    <w:rsid w:val="00C57C9C"/>
    <w:rsid w:val="00C60489"/>
    <w:rsid w:val="00C60D01"/>
    <w:rsid w:val="00C625D6"/>
    <w:rsid w:val="00C62946"/>
    <w:rsid w:val="00C62C81"/>
    <w:rsid w:val="00C632BA"/>
    <w:rsid w:val="00C6340A"/>
    <w:rsid w:val="00C636D9"/>
    <w:rsid w:val="00C637A9"/>
    <w:rsid w:val="00C637C1"/>
    <w:rsid w:val="00C63F41"/>
    <w:rsid w:val="00C65349"/>
    <w:rsid w:val="00C65A08"/>
    <w:rsid w:val="00C66528"/>
    <w:rsid w:val="00C66A9F"/>
    <w:rsid w:val="00C67278"/>
    <w:rsid w:val="00C6751F"/>
    <w:rsid w:val="00C678D6"/>
    <w:rsid w:val="00C71846"/>
    <w:rsid w:val="00C7355A"/>
    <w:rsid w:val="00C74AC3"/>
    <w:rsid w:val="00C74DCB"/>
    <w:rsid w:val="00C74E17"/>
    <w:rsid w:val="00C75A93"/>
    <w:rsid w:val="00C761C4"/>
    <w:rsid w:val="00C764E8"/>
    <w:rsid w:val="00C7680B"/>
    <w:rsid w:val="00C76829"/>
    <w:rsid w:val="00C76BD0"/>
    <w:rsid w:val="00C7728C"/>
    <w:rsid w:val="00C775F4"/>
    <w:rsid w:val="00C77C68"/>
    <w:rsid w:val="00C80494"/>
    <w:rsid w:val="00C808EE"/>
    <w:rsid w:val="00C808F1"/>
    <w:rsid w:val="00C81508"/>
    <w:rsid w:val="00C824BE"/>
    <w:rsid w:val="00C824EA"/>
    <w:rsid w:val="00C8256A"/>
    <w:rsid w:val="00C82AB5"/>
    <w:rsid w:val="00C82E8D"/>
    <w:rsid w:val="00C843B6"/>
    <w:rsid w:val="00C8477A"/>
    <w:rsid w:val="00C84D9E"/>
    <w:rsid w:val="00C84E87"/>
    <w:rsid w:val="00C85163"/>
    <w:rsid w:val="00C851CF"/>
    <w:rsid w:val="00C85332"/>
    <w:rsid w:val="00C85ECC"/>
    <w:rsid w:val="00C86044"/>
    <w:rsid w:val="00C8631E"/>
    <w:rsid w:val="00C86648"/>
    <w:rsid w:val="00C867ED"/>
    <w:rsid w:val="00C868C7"/>
    <w:rsid w:val="00C8744B"/>
    <w:rsid w:val="00C87C48"/>
    <w:rsid w:val="00C87F81"/>
    <w:rsid w:val="00C900B9"/>
    <w:rsid w:val="00C909C5"/>
    <w:rsid w:val="00C91338"/>
    <w:rsid w:val="00C9207A"/>
    <w:rsid w:val="00C92120"/>
    <w:rsid w:val="00C9251F"/>
    <w:rsid w:val="00C92E91"/>
    <w:rsid w:val="00C93100"/>
    <w:rsid w:val="00C933F7"/>
    <w:rsid w:val="00C93542"/>
    <w:rsid w:val="00C9371F"/>
    <w:rsid w:val="00C9401E"/>
    <w:rsid w:val="00C94B24"/>
    <w:rsid w:val="00C94D48"/>
    <w:rsid w:val="00C95565"/>
    <w:rsid w:val="00C955F2"/>
    <w:rsid w:val="00C956BB"/>
    <w:rsid w:val="00C95B70"/>
    <w:rsid w:val="00C96F49"/>
    <w:rsid w:val="00CA03A1"/>
    <w:rsid w:val="00CA07BB"/>
    <w:rsid w:val="00CA0B47"/>
    <w:rsid w:val="00CA0FBF"/>
    <w:rsid w:val="00CA1232"/>
    <w:rsid w:val="00CA1A9D"/>
    <w:rsid w:val="00CA1E99"/>
    <w:rsid w:val="00CA200F"/>
    <w:rsid w:val="00CA29B6"/>
    <w:rsid w:val="00CA335F"/>
    <w:rsid w:val="00CA33B5"/>
    <w:rsid w:val="00CA3538"/>
    <w:rsid w:val="00CA506B"/>
    <w:rsid w:val="00CA5C6F"/>
    <w:rsid w:val="00CA5DDF"/>
    <w:rsid w:val="00CA7165"/>
    <w:rsid w:val="00CA727E"/>
    <w:rsid w:val="00CA7672"/>
    <w:rsid w:val="00CA77E6"/>
    <w:rsid w:val="00CA795D"/>
    <w:rsid w:val="00CA7B9A"/>
    <w:rsid w:val="00CB0C37"/>
    <w:rsid w:val="00CB1ED7"/>
    <w:rsid w:val="00CB223D"/>
    <w:rsid w:val="00CB287F"/>
    <w:rsid w:val="00CB2B3E"/>
    <w:rsid w:val="00CB2E5B"/>
    <w:rsid w:val="00CB2F55"/>
    <w:rsid w:val="00CB32DB"/>
    <w:rsid w:val="00CB36A4"/>
    <w:rsid w:val="00CB486D"/>
    <w:rsid w:val="00CB5180"/>
    <w:rsid w:val="00CB57DF"/>
    <w:rsid w:val="00CB5C3F"/>
    <w:rsid w:val="00CB5DB0"/>
    <w:rsid w:val="00CB68E7"/>
    <w:rsid w:val="00CB6A1A"/>
    <w:rsid w:val="00CB6C32"/>
    <w:rsid w:val="00CB6DE7"/>
    <w:rsid w:val="00CC14DC"/>
    <w:rsid w:val="00CC1C6C"/>
    <w:rsid w:val="00CC1EF1"/>
    <w:rsid w:val="00CC20CE"/>
    <w:rsid w:val="00CC235C"/>
    <w:rsid w:val="00CC321C"/>
    <w:rsid w:val="00CC3673"/>
    <w:rsid w:val="00CC49E9"/>
    <w:rsid w:val="00CC4B90"/>
    <w:rsid w:val="00CC4EC0"/>
    <w:rsid w:val="00CC55D9"/>
    <w:rsid w:val="00CC6C1D"/>
    <w:rsid w:val="00CC6E9C"/>
    <w:rsid w:val="00CC7423"/>
    <w:rsid w:val="00CC75D4"/>
    <w:rsid w:val="00CC7C59"/>
    <w:rsid w:val="00CC7D22"/>
    <w:rsid w:val="00CC7ED6"/>
    <w:rsid w:val="00CD00F4"/>
    <w:rsid w:val="00CD0191"/>
    <w:rsid w:val="00CD0255"/>
    <w:rsid w:val="00CD028C"/>
    <w:rsid w:val="00CD093A"/>
    <w:rsid w:val="00CD14EA"/>
    <w:rsid w:val="00CD16B4"/>
    <w:rsid w:val="00CD1795"/>
    <w:rsid w:val="00CD1C3A"/>
    <w:rsid w:val="00CD1ED3"/>
    <w:rsid w:val="00CD1F68"/>
    <w:rsid w:val="00CD2B61"/>
    <w:rsid w:val="00CD3090"/>
    <w:rsid w:val="00CD3721"/>
    <w:rsid w:val="00CD3F8E"/>
    <w:rsid w:val="00CD4142"/>
    <w:rsid w:val="00CD424C"/>
    <w:rsid w:val="00CD4AB5"/>
    <w:rsid w:val="00CD4D19"/>
    <w:rsid w:val="00CD50B1"/>
    <w:rsid w:val="00CD59BC"/>
    <w:rsid w:val="00CD5D8E"/>
    <w:rsid w:val="00CD62B7"/>
    <w:rsid w:val="00CD6DC5"/>
    <w:rsid w:val="00CD7B38"/>
    <w:rsid w:val="00CE076D"/>
    <w:rsid w:val="00CE12B6"/>
    <w:rsid w:val="00CE162D"/>
    <w:rsid w:val="00CE1661"/>
    <w:rsid w:val="00CE17EB"/>
    <w:rsid w:val="00CE1FBB"/>
    <w:rsid w:val="00CE2189"/>
    <w:rsid w:val="00CE327E"/>
    <w:rsid w:val="00CE340C"/>
    <w:rsid w:val="00CE3515"/>
    <w:rsid w:val="00CE3D30"/>
    <w:rsid w:val="00CE4089"/>
    <w:rsid w:val="00CE45AB"/>
    <w:rsid w:val="00CE47EE"/>
    <w:rsid w:val="00CE4E2E"/>
    <w:rsid w:val="00CE52D5"/>
    <w:rsid w:val="00CE52FA"/>
    <w:rsid w:val="00CE5376"/>
    <w:rsid w:val="00CE581A"/>
    <w:rsid w:val="00CE5F44"/>
    <w:rsid w:val="00CE6309"/>
    <w:rsid w:val="00CE6329"/>
    <w:rsid w:val="00CE639D"/>
    <w:rsid w:val="00CE6BB7"/>
    <w:rsid w:val="00CE7C88"/>
    <w:rsid w:val="00CF05EA"/>
    <w:rsid w:val="00CF07D1"/>
    <w:rsid w:val="00CF0FC6"/>
    <w:rsid w:val="00CF11D9"/>
    <w:rsid w:val="00CF1496"/>
    <w:rsid w:val="00CF2176"/>
    <w:rsid w:val="00CF24AF"/>
    <w:rsid w:val="00CF26C8"/>
    <w:rsid w:val="00CF2A02"/>
    <w:rsid w:val="00CF2CA7"/>
    <w:rsid w:val="00CF3230"/>
    <w:rsid w:val="00CF3688"/>
    <w:rsid w:val="00CF388A"/>
    <w:rsid w:val="00CF3BEE"/>
    <w:rsid w:val="00CF3EA6"/>
    <w:rsid w:val="00CF4139"/>
    <w:rsid w:val="00CF45D4"/>
    <w:rsid w:val="00CF509F"/>
    <w:rsid w:val="00CF59D6"/>
    <w:rsid w:val="00CF5F3F"/>
    <w:rsid w:val="00CF6056"/>
    <w:rsid w:val="00CF6953"/>
    <w:rsid w:val="00CF6D52"/>
    <w:rsid w:val="00CF7934"/>
    <w:rsid w:val="00CF7C56"/>
    <w:rsid w:val="00D001C3"/>
    <w:rsid w:val="00D00F0D"/>
    <w:rsid w:val="00D01257"/>
    <w:rsid w:val="00D01340"/>
    <w:rsid w:val="00D01780"/>
    <w:rsid w:val="00D021CD"/>
    <w:rsid w:val="00D02248"/>
    <w:rsid w:val="00D02879"/>
    <w:rsid w:val="00D02CE1"/>
    <w:rsid w:val="00D03549"/>
    <w:rsid w:val="00D03DA3"/>
    <w:rsid w:val="00D03F15"/>
    <w:rsid w:val="00D04355"/>
    <w:rsid w:val="00D047F2"/>
    <w:rsid w:val="00D04B14"/>
    <w:rsid w:val="00D04BFC"/>
    <w:rsid w:val="00D05703"/>
    <w:rsid w:val="00D05B0E"/>
    <w:rsid w:val="00D06013"/>
    <w:rsid w:val="00D06DB5"/>
    <w:rsid w:val="00D06E07"/>
    <w:rsid w:val="00D07520"/>
    <w:rsid w:val="00D076CC"/>
    <w:rsid w:val="00D07CA1"/>
    <w:rsid w:val="00D07D36"/>
    <w:rsid w:val="00D07EA5"/>
    <w:rsid w:val="00D10BF9"/>
    <w:rsid w:val="00D1150D"/>
    <w:rsid w:val="00D11762"/>
    <w:rsid w:val="00D11B19"/>
    <w:rsid w:val="00D128FC"/>
    <w:rsid w:val="00D12A21"/>
    <w:rsid w:val="00D12FB3"/>
    <w:rsid w:val="00D1301B"/>
    <w:rsid w:val="00D13042"/>
    <w:rsid w:val="00D13219"/>
    <w:rsid w:val="00D1343C"/>
    <w:rsid w:val="00D13B1C"/>
    <w:rsid w:val="00D14769"/>
    <w:rsid w:val="00D14838"/>
    <w:rsid w:val="00D14D22"/>
    <w:rsid w:val="00D150CF"/>
    <w:rsid w:val="00D15A27"/>
    <w:rsid w:val="00D15BE7"/>
    <w:rsid w:val="00D15D7B"/>
    <w:rsid w:val="00D16F98"/>
    <w:rsid w:val="00D16F9B"/>
    <w:rsid w:val="00D171DF"/>
    <w:rsid w:val="00D17410"/>
    <w:rsid w:val="00D20476"/>
    <w:rsid w:val="00D20981"/>
    <w:rsid w:val="00D20BD8"/>
    <w:rsid w:val="00D20E09"/>
    <w:rsid w:val="00D20FE2"/>
    <w:rsid w:val="00D21909"/>
    <w:rsid w:val="00D22393"/>
    <w:rsid w:val="00D22A04"/>
    <w:rsid w:val="00D22A44"/>
    <w:rsid w:val="00D22A6F"/>
    <w:rsid w:val="00D22E49"/>
    <w:rsid w:val="00D2335B"/>
    <w:rsid w:val="00D23486"/>
    <w:rsid w:val="00D24243"/>
    <w:rsid w:val="00D24692"/>
    <w:rsid w:val="00D24CE3"/>
    <w:rsid w:val="00D25466"/>
    <w:rsid w:val="00D25692"/>
    <w:rsid w:val="00D25A87"/>
    <w:rsid w:val="00D263DA"/>
    <w:rsid w:val="00D26469"/>
    <w:rsid w:val="00D26526"/>
    <w:rsid w:val="00D2702B"/>
    <w:rsid w:val="00D27A42"/>
    <w:rsid w:val="00D30196"/>
    <w:rsid w:val="00D30242"/>
    <w:rsid w:val="00D31000"/>
    <w:rsid w:val="00D31498"/>
    <w:rsid w:val="00D31790"/>
    <w:rsid w:val="00D31873"/>
    <w:rsid w:val="00D31C3A"/>
    <w:rsid w:val="00D31EDF"/>
    <w:rsid w:val="00D32490"/>
    <w:rsid w:val="00D32939"/>
    <w:rsid w:val="00D32A05"/>
    <w:rsid w:val="00D32C4C"/>
    <w:rsid w:val="00D32E8A"/>
    <w:rsid w:val="00D33502"/>
    <w:rsid w:val="00D33866"/>
    <w:rsid w:val="00D34582"/>
    <w:rsid w:val="00D34629"/>
    <w:rsid w:val="00D3532E"/>
    <w:rsid w:val="00D35A83"/>
    <w:rsid w:val="00D35B8B"/>
    <w:rsid w:val="00D36579"/>
    <w:rsid w:val="00D36813"/>
    <w:rsid w:val="00D37246"/>
    <w:rsid w:val="00D374E6"/>
    <w:rsid w:val="00D37B86"/>
    <w:rsid w:val="00D37C8F"/>
    <w:rsid w:val="00D40002"/>
    <w:rsid w:val="00D4010B"/>
    <w:rsid w:val="00D40D86"/>
    <w:rsid w:val="00D41633"/>
    <w:rsid w:val="00D41838"/>
    <w:rsid w:val="00D418E9"/>
    <w:rsid w:val="00D41A4D"/>
    <w:rsid w:val="00D41E88"/>
    <w:rsid w:val="00D420CB"/>
    <w:rsid w:val="00D42A9E"/>
    <w:rsid w:val="00D4317D"/>
    <w:rsid w:val="00D43588"/>
    <w:rsid w:val="00D438C0"/>
    <w:rsid w:val="00D43B5D"/>
    <w:rsid w:val="00D448D5"/>
    <w:rsid w:val="00D4492E"/>
    <w:rsid w:val="00D45D7B"/>
    <w:rsid w:val="00D46825"/>
    <w:rsid w:val="00D46F17"/>
    <w:rsid w:val="00D4765F"/>
    <w:rsid w:val="00D477CD"/>
    <w:rsid w:val="00D47CEC"/>
    <w:rsid w:val="00D47E9C"/>
    <w:rsid w:val="00D47FF1"/>
    <w:rsid w:val="00D500C0"/>
    <w:rsid w:val="00D5023C"/>
    <w:rsid w:val="00D5083F"/>
    <w:rsid w:val="00D50852"/>
    <w:rsid w:val="00D50F98"/>
    <w:rsid w:val="00D51687"/>
    <w:rsid w:val="00D518DD"/>
    <w:rsid w:val="00D51BCF"/>
    <w:rsid w:val="00D526CF"/>
    <w:rsid w:val="00D529FD"/>
    <w:rsid w:val="00D534AE"/>
    <w:rsid w:val="00D53529"/>
    <w:rsid w:val="00D536D7"/>
    <w:rsid w:val="00D537D4"/>
    <w:rsid w:val="00D53A02"/>
    <w:rsid w:val="00D53DC3"/>
    <w:rsid w:val="00D541F7"/>
    <w:rsid w:val="00D5477B"/>
    <w:rsid w:val="00D54CCF"/>
    <w:rsid w:val="00D54E8C"/>
    <w:rsid w:val="00D5547D"/>
    <w:rsid w:val="00D557CD"/>
    <w:rsid w:val="00D55E83"/>
    <w:rsid w:val="00D56111"/>
    <w:rsid w:val="00D5656D"/>
    <w:rsid w:val="00D56734"/>
    <w:rsid w:val="00D56FF5"/>
    <w:rsid w:val="00D572F8"/>
    <w:rsid w:val="00D57B1C"/>
    <w:rsid w:val="00D60575"/>
    <w:rsid w:val="00D6089D"/>
    <w:rsid w:val="00D60D52"/>
    <w:rsid w:val="00D61069"/>
    <w:rsid w:val="00D6138C"/>
    <w:rsid w:val="00D618C9"/>
    <w:rsid w:val="00D6201D"/>
    <w:rsid w:val="00D620A8"/>
    <w:rsid w:val="00D6298D"/>
    <w:rsid w:val="00D62DDC"/>
    <w:rsid w:val="00D633D0"/>
    <w:rsid w:val="00D634C2"/>
    <w:rsid w:val="00D638EE"/>
    <w:rsid w:val="00D655C0"/>
    <w:rsid w:val="00D659ED"/>
    <w:rsid w:val="00D65A14"/>
    <w:rsid w:val="00D65CDC"/>
    <w:rsid w:val="00D65FBF"/>
    <w:rsid w:val="00D66FA3"/>
    <w:rsid w:val="00D6755B"/>
    <w:rsid w:val="00D67A2F"/>
    <w:rsid w:val="00D70905"/>
    <w:rsid w:val="00D70A97"/>
    <w:rsid w:val="00D71D0D"/>
    <w:rsid w:val="00D71F0C"/>
    <w:rsid w:val="00D72040"/>
    <w:rsid w:val="00D7229D"/>
    <w:rsid w:val="00D72D70"/>
    <w:rsid w:val="00D7307A"/>
    <w:rsid w:val="00D7323C"/>
    <w:rsid w:val="00D73627"/>
    <w:rsid w:val="00D73AB2"/>
    <w:rsid w:val="00D73C75"/>
    <w:rsid w:val="00D74224"/>
    <w:rsid w:val="00D74BC8"/>
    <w:rsid w:val="00D75078"/>
    <w:rsid w:val="00D75276"/>
    <w:rsid w:val="00D75627"/>
    <w:rsid w:val="00D76453"/>
    <w:rsid w:val="00D766B4"/>
    <w:rsid w:val="00D76823"/>
    <w:rsid w:val="00D76A88"/>
    <w:rsid w:val="00D77B43"/>
    <w:rsid w:val="00D77BEA"/>
    <w:rsid w:val="00D801BA"/>
    <w:rsid w:val="00D80362"/>
    <w:rsid w:val="00D81D3B"/>
    <w:rsid w:val="00D81F29"/>
    <w:rsid w:val="00D821E1"/>
    <w:rsid w:val="00D82260"/>
    <w:rsid w:val="00D82CFC"/>
    <w:rsid w:val="00D83D44"/>
    <w:rsid w:val="00D846F8"/>
    <w:rsid w:val="00D84CC7"/>
    <w:rsid w:val="00D8522B"/>
    <w:rsid w:val="00D854FC"/>
    <w:rsid w:val="00D8621C"/>
    <w:rsid w:val="00D863D9"/>
    <w:rsid w:val="00D865A4"/>
    <w:rsid w:val="00D87368"/>
    <w:rsid w:val="00D873AF"/>
    <w:rsid w:val="00D87498"/>
    <w:rsid w:val="00D87B26"/>
    <w:rsid w:val="00D87D03"/>
    <w:rsid w:val="00D87EF7"/>
    <w:rsid w:val="00D87F37"/>
    <w:rsid w:val="00D87F57"/>
    <w:rsid w:val="00D906DE"/>
    <w:rsid w:val="00D91565"/>
    <w:rsid w:val="00D91868"/>
    <w:rsid w:val="00D91C17"/>
    <w:rsid w:val="00D9217A"/>
    <w:rsid w:val="00D921E8"/>
    <w:rsid w:val="00D93477"/>
    <w:rsid w:val="00D934D9"/>
    <w:rsid w:val="00D9424D"/>
    <w:rsid w:val="00D94AA7"/>
    <w:rsid w:val="00D94CA4"/>
    <w:rsid w:val="00D94D63"/>
    <w:rsid w:val="00D94F5E"/>
    <w:rsid w:val="00D95AB0"/>
    <w:rsid w:val="00D9695D"/>
    <w:rsid w:val="00D96B8C"/>
    <w:rsid w:val="00D974A7"/>
    <w:rsid w:val="00D976A2"/>
    <w:rsid w:val="00D977A0"/>
    <w:rsid w:val="00D97F37"/>
    <w:rsid w:val="00DA0004"/>
    <w:rsid w:val="00DA0229"/>
    <w:rsid w:val="00DA0FC5"/>
    <w:rsid w:val="00DA1EBC"/>
    <w:rsid w:val="00DA1F3D"/>
    <w:rsid w:val="00DA2FF8"/>
    <w:rsid w:val="00DA3126"/>
    <w:rsid w:val="00DA35B4"/>
    <w:rsid w:val="00DA3780"/>
    <w:rsid w:val="00DA3982"/>
    <w:rsid w:val="00DA53F9"/>
    <w:rsid w:val="00DA592B"/>
    <w:rsid w:val="00DA6B1C"/>
    <w:rsid w:val="00DA768F"/>
    <w:rsid w:val="00DA7AC3"/>
    <w:rsid w:val="00DB00C9"/>
    <w:rsid w:val="00DB0683"/>
    <w:rsid w:val="00DB092F"/>
    <w:rsid w:val="00DB0B5E"/>
    <w:rsid w:val="00DB0F80"/>
    <w:rsid w:val="00DB17AB"/>
    <w:rsid w:val="00DB1C0F"/>
    <w:rsid w:val="00DB1F6F"/>
    <w:rsid w:val="00DB2307"/>
    <w:rsid w:val="00DB24CA"/>
    <w:rsid w:val="00DB284E"/>
    <w:rsid w:val="00DB2CE7"/>
    <w:rsid w:val="00DB3323"/>
    <w:rsid w:val="00DB34A5"/>
    <w:rsid w:val="00DB3B48"/>
    <w:rsid w:val="00DB3D59"/>
    <w:rsid w:val="00DB4A8E"/>
    <w:rsid w:val="00DB4FA2"/>
    <w:rsid w:val="00DB53C2"/>
    <w:rsid w:val="00DB5638"/>
    <w:rsid w:val="00DB58BA"/>
    <w:rsid w:val="00DB5B3B"/>
    <w:rsid w:val="00DB5F2F"/>
    <w:rsid w:val="00DB5F3B"/>
    <w:rsid w:val="00DB606A"/>
    <w:rsid w:val="00DB69B1"/>
    <w:rsid w:val="00DB6B05"/>
    <w:rsid w:val="00DB6E50"/>
    <w:rsid w:val="00DB6F66"/>
    <w:rsid w:val="00DB79A0"/>
    <w:rsid w:val="00DB7B89"/>
    <w:rsid w:val="00DC019D"/>
    <w:rsid w:val="00DC042B"/>
    <w:rsid w:val="00DC0621"/>
    <w:rsid w:val="00DC0E6E"/>
    <w:rsid w:val="00DC1388"/>
    <w:rsid w:val="00DC16D4"/>
    <w:rsid w:val="00DC1A91"/>
    <w:rsid w:val="00DC1B3B"/>
    <w:rsid w:val="00DC1D89"/>
    <w:rsid w:val="00DC2125"/>
    <w:rsid w:val="00DC2292"/>
    <w:rsid w:val="00DC2B6D"/>
    <w:rsid w:val="00DC2C8C"/>
    <w:rsid w:val="00DC30A0"/>
    <w:rsid w:val="00DC30B7"/>
    <w:rsid w:val="00DC358B"/>
    <w:rsid w:val="00DC3915"/>
    <w:rsid w:val="00DC399C"/>
    <w:rsid w:val="00DC402D"/>
    <w:rsid w:val="00DC464B"/>
    <w:rsid w:val="00DC47B4"/>
    <w:rsid w:val="00DC482B"/>
    <w:rsid w:val="00DC4C82"/>
    <w:rsid w:val="00DC5086"/>
    <w:rsid w:val="00DC5521"/>
    <w:rsid w:val="00DC5527"/>
    <w:rsid w:val="00DC60B4"/>
    <w:rsid w:val="00DC629A"/>
    <w:rsid w:val="00DC6601"/>
    <w:rsid w:val="00DC68CE"/>
    <w:rsid w:val="00DC6A7A"/>
    <w:rsid w:val="00DC6A8F"/>
    <w:rsid w:val="00DC77C8"/>
    <w:rsid w:val="00DC7AFF"/>
    <w:rsid w:val="00DC7D23"/>
    <w:rsid w:val="00DD0618"/>
    <w:rsid w:val="00DD12B0"/>
    <w:rsid w:val="00DD174B"/>
    <w:rsid w:val="00DD191C"/>
    <w:rsid w:val="00DD19A3"/>
    <w:rsid w:val="00DD19DA"/>
    <w:rsid w:val="00DD1A4D"/>
    <w:rsid w:val="00DD1DD3"/>
    <w:rsid w:val="00DD200D"/>
    <w:rsid w:val="00DD2194"/>
    <w:rsid w:val="00DD278D"/>
    <w:rsid w:val="00DD2A2B"/>
    <w:rsid w:val="00DD31F2"/>
    <w:rsid w:val="00DD3986"/>
    <w:rsid w:val="00DD40ED"/>
    <w:rsid w:val="00DD432E"/>
    <w:rsid w:val="00DD5510"/>
    <w:rsid w:val="00DD5CBF"/>
    <w:rsid w:val="00DD5EF7"/>
    <w:rsid w:val="00DD6166"/>
    <w:rsid w:val="00DD62D9"/>
    <w:rsid w:val="00DD6A8F"/>
    <w:rsid w:val="00DD723E"/>
    <w:rsid w:val="00DD7AFC"/>
    <w:rsid w:val="00DD7D61"/>
    <w:rsid w:val="00DD7EF0"/>
    <w:rsid w:val="00DE085D"/>
    <w:rsid w:val="00DE137A"/>
    <w:rsid w:val="00DE164F"/>
    <w:rsid w:val="00DE1BBB"/>
    <w:rsid w:val="00DE26ED"/>
    <w:rsid w:val="00DE30E6"/>
    <w:rsid w:val="00DE36D3"/>
    <w:rsid w:val="00DE3C35"/>
    <w:rsid w:val="00DE3EBA"/>
    <w:rsid w:val="00DE3FED"/>
    <w:rsid w:val="00DE419C"/>
    <w:rsid w:val="00DE49AF"/>
    <w:rsid w:val="00DE57CF"/>
    <w:rsid w:val="00DE5A79"/>
    <w:rsid w:val="00DE5EF9"/>
    <w:rsid w:val="00DE6CE6"/>
    <w:rsid w:val="00DE7EC8"/>
    <w:rsid w:val="00DE7FF8"/>
    <w:rsid w:val="00DF09F2"/>
    <w:rsid w:val="00DF0A8C"/>
    <w:rsid w:val="00DF0CF8"/>
    <w:rsid w:val="00DF10C1"/>
    <w:rsid w:val="00DF120E"/>
    <w:rsid w:val="00DF17B1"/>
    <w:rsid w:val="00DF2142"/>
    <w:rsid w:val="00DF2F50"/>
    <w:rsid w:val="00DF323B"/>
    <w:rsid w:val="00DF33FC"/>
    <w:rsid w:val="00DF3647"/>
    <w:rsid w:val="00DF39CF"/>
    <w:rsid w:val="00DF3B3E"/>
    <w:rsid w:val="00DF3C09"/>
    <w:rsid w:val="00DF3E9D"/>
    <w:rsid w:val="00DF452F"/>
    <w:rsid w:val="00DF4ABC"/>
    <w:rsid w:val="00DF4AEA"/>
    <w:rsid w:val="00DF526A"/>
    <w:rsid w:val="00DF590B"/>
    <w:rsid w:val="00DF5C93"/>
    <w:rsid w:val="00DF5F98"/>
    <w:rsid w:val="00DF6001"/>
    <w:rsid w:val="00DF6D25"/>
    <w:rsid w:val="00DF7347"/>
    <w:rsid w:val="00DF7510"/>
    <w:rsid w:val="00DF79C8"/>
    <w:rsid w:val="00DF7D9E"/>
    <w:rsid w:val="00E0028B"/>
    <w:rsid w:val="00E00BD8"/>
    <w:rsid w:val="00E00C06"/>
    <w:rsid w:val="00E01A26"/>
    <w:rsid w:val="00E01CB6"/>
    <w:rsid w:val="00E01D35"/>
    <w:rsid w:val="00E02635"/>
    <w:rsid w:val="00E02BE1"/>
    <w:rsid w:val="00E02EAB"/>
    <w:rsid w:val="00E0344E"/>
    <w:rsid w:val="00E03823"/>
    <w:rsid w:val="00E03EFB"/>
    <w:rsid w:val="00E0424A"/>
    <w:rsid w:val="00E044DA"/>
    <w:rsid w:val="00E04B04"/>
    <w:rsid w:val="00E05205"/>
    <w:rsid w:val="00E05436"/>
    <w:rsid w:val="00E055C1"/>
    <w:rsid w:val="00E05B1E"/>
    <w:rsid w:val="00E05C10"/>
    <w:rsid w:val="00E05C79"/>
    <w:rsid w:val="00E05EA9"/>
    <w:rsid w:val="00E062CF"/>
    <w:rsid w:val="00E066A1"/>
    <w:rsid w:val="00E066D1"/>
    <w:rsid w:val="00E071D3"/>
    <w:rsid w:val="00E07919"/>
    <w:rsid w:val="00E07DAB"/>
    <w:rsid w:val="00E102DD"/>
    <w:rsid w:val="00E106C3"/>
    <w:rsid w:val="00E10BFA"/>
    <w:rsid w:val="00E11082"/>
    <w:rsid w:val="00E11269"/>
    <w:rsid w:val="00E11447"/>
    <w:rsid w:val="00E11AE5"/>
    <w:rsid w:val="00E12A42"/>
    <w:rsid w:val="00E12E78"/>
    <w:rsid w:val="00E12F38"/>
    <w:rsid w:val="00E13727"/>
    <w:rsid w:val="00E14B1C"/>
    <w:rsid w:val="00E14CE5"/>
    <w:rsid w:val="00E14F1C"/>
    <w:rsid w:val="00E15167"/>
    <w:rsid w:val="00E1523F"/>
    <w:rsid w:val="00E153CF"/>
    <w:rsid w:val="00E15449"/>
    <w:rsid w:val="00E16582"/>
    <w:rsid w:val="00E16669"/>
    <w:rsid w:val="00E1689E"/>
    <w:rsid w:val="00E16A84"/>
    <w:rsid w:val="00E16BA7"/>
    <w:rsid w:val="00E16EBE"/>
    <w:rsid w:val="00E17056"/>
    <w:rsid w:val="00E17261"/>
    <w:rsid w:val="00E200E7"/>
    <w:rsid w:val="00E20D68"/>
    <w:rsid w:val="00E212D2"/>
    <w:rsid w:val="00E21419"/>
    <w:rsid w:val="00E2210A"/>
    <w:rsid w:val="00E22AD4"/>
    <w:rsid w:val="00E22BA3"/>
    <w:rsid w:val="00E22E9E"/>
    <w:rsid w:val="00E23357"/>
    <w:rsid w:val="00E24C8D"/>
    <w:rsid w:val="00E250A6"/>
    <w:rsid w:val="00E250F2"/>
    <w:rsid w:val="00E2569E"/>
    <w:rsid w:val="00E26555"/>
    <w:rsid w:val="00E27703"/>
    <w:rsid w:val="00E27BBF"/>
    <w:rsid w:val="00E27CA1"/>
    <w:rsid w:val="00E33009"/>
    <w:rsid w:val="00E338E3"/>
    <w:rsid w:val="00E33B56"/>
    <w:rsid w:val="00E33D32"/>
    <w:rsid w:val="00E33D53"/>
    <w:rsid w:val="00E33E3A"/>
    <w:rsid w:val="00E340B7"/>
    <w:rsid w:val="00E3572F"/>
    <w:rsid w:val="00E35FB2"/>
    <w:rsid w:val="00E36095"/>
    <w:rsid w:val="00E367DD"/>
    <w:rsid w:val="00E3698E"/>
    <w:rsid w:val="00E36AB7"/>
    <w:rsid w:val="00E37326"/>
    <w:rsid w:val="00E3744B"/>
    <w:rsid w:val="00E3753C"/>
    <w:rsid w:val="00E37909"/>
    <w:rsid w:val="00E4121B"/>
    <w:rsid w:val="00E414FA"/>
    <w:rsid w:val="00E415BA"/>
    <w:rsid w:val="00E41961"/>
    <w:rsid w:val="00E41CE9"/>
    <w:rsid w:val="00E43843"/>
    <w:rsid w:val="00E43872"/>
    <w:rsid w:val="00E438D4"/>
    <w:rsid w:val="00E43BCE"/>
    <w:rsid w:val="00E43C80"/>
    <w:rsid w:val="00E44020"/>
    <w:rsid w:val="00E44766"/>
    <w:rsid w:val="00E44804"/>
    <w:rsid w:val="00E44D61"/>
    <w:rsid w:val="00E45402"/>
    <w:rsid w:val="00E45A34"/>
    <w:rsid w:val="00E45BB4"/>
    <w:rsid w:val="00E476AB"/>
    <w:rsid w:val="00E47E5E"/>
    <w:rsid w:val="00E50516"/>
    <w:rsid w:val="00E50564"/>
    <w:rsid w:val="00E50857"/>
    <w:rsid w:val="00E508E1"/>
    <w:rsid w:val="00E50916"/>
    <w:rsid w:val="00E50FB1"/>
    <w:rsid w:val="00E51236"/>
    <w:rsid w:val="00E515DA"/>
    <w:rsid w:val="00E517C3"/>
    <w:rsid w:val="00E51A71"/>
    <w:rsid w:val="00E51C58"/>
    <w:rsid w:val="00E523D5"/>
    <w:rsid w:val="00E52510"/>
    <w:rsid w:val="00E530E1"/>
    <w:rsid w:val="00E53AE1"/>
    <w:rsid w:val="00E53B02"/>
    <w:rsid w:val="00E53BEF"/>
    <w:rsid w:val="00E540FE"/>
    <w:rsid w:val="00E54D20"/>
    <w:rsid w:val="00E54F87"/>
    <w:rsid w:val="00E55124"/>
    <w:rsid w:val="00E553FD"/>
    <w:rsid w:val="00E557AE"/>
    <w:rsid w:val="00E565DA"/>
    <w:rsid w:val="00E571FF"/>
    <w:rsid w:val="00E57A48"/>
    <w:rsid w:val="00E57AC7"/>
    <w:rsid w:val="00E57EA4"/>
    <w:rsid w:val="00E602F5"/>
    <w:rsid w:val="00E6092E"/>
    <w:rsid w:val="00E60B0F"/>
    <w:rsid w:val="00E60D3F"/>
    <w:rsid w:val="00E61151"/>
    <w:rsid w:val="00E6182B"/>
    <w:rsid w:val="00E625A7"/>
    <w:rsid w:val="00E62A28"/>
    <w:rsid w:val="00E62C22"/>
    <w:rsid w:val="00E63B21"/>
    <w:rsid w:val="00E63B98"/>
    <w:rsid w:val="00E63F49"/>
    <w:rsid w:val="00E647DD"/>
    <w:rsid w:val="00E64B24"/>
    <w:rsid w:val="00E653F2"/>
    <w:rsid w:val="00E65A1A"/>
    <w:rsid w:val="00E65F9C"/>
    <w:rsid w:val="00E6606D"/>
    <w:rsid w:val="00E66CA2"/>
    <w:rsid w:val="00E66FDF"/>
    <w:rsid w:val="00E67325"/>
    <w:rsid w:val="00E67769"/>
    <w:rsid w:val="00E67ADD"/>
    <w:rsid w:val="00E67DED"/>
    <w:rsid w:val="00E70796"/>
    <w:rsid w:val="00E70A5A"/>
    <w:rsid w:val="00E70BF8"/>
    <w:rsid w:val="00E7258F"/>
    <w:rsid w:val="00E7267F"/>
    <w:rsid w:val="00E72CB3"/>
    <w:rsid w:val="00E72D4D"/>
    <w:rsid w:val="00E735DD"/>
    <w:rsid w:val="00E74898"/>
    <w:rsid w:val="00E74E1F"/>
    <w:rsid w:val="00E76888"/>
    <w:rsid w:val="00E76F35"/>
    <w:rsid w:val="00E7753A"/>
    <w:rsid w:val="00E77A58"/>
    <w:rsid w:val="00E80003"/>
    <w:rsid w:val="00E80B4C"/>
    <w:rsid w:val="00E80B6B"/>
    <w:rsid w:val="00E80DEC"/>
    <w:rsid w:val="00E818E5"/>
    <w:rsid w:val="00E81A27"/>
    <w:rsid w:val="00E81AD3"/>
    <w:rsid w:val="00E81D20"/>
    <w:rsid w:val="00E8247B"/>
    <w:rsid w:val="00E83436"/>
    <w:rsid w:val="00E8373E"/>
    <w:rsid w:val="00E83798"/>
    <w:rsid w:val="00E8399F"/>
    <w:rsid w:val="00E839FA"/>
    <w:rsid w:val="00E83C79"/>
    <w:rsid w:val="00E83E87"/>
    <w:rsid w:val="00E843D0"/>
    <w:rsid w:val="00E84506"/>
    <w:rsid w:val="00E84514"/>
    <w:rsid w:val="00E845BC"/>
    <w:rsid w:val="00E848D0"/>
    <w:rsid w:val="00E84AB2"/>
    <w:rsid w:val="00E851FA"/>
    <w:rsid w:val="00E852B5"/>
    <w:rsid w:val="00E859DC"/>
    <w:rsid w:val="00E862C3"/>
    <w:rsid w:val="00E8663F"/>
    <w:rsid w:val="00E86783"/>
    <w:rsid w:val="00E86984"/>
    <w:rsid w:val="00E869C3"/>
    <w:rsid w:val="00E86A50"/>
    <w:rsid w:val="00E87170"/>
    <w:rsid w:val="00E873DD"/>
    <w:rsid w:val="00E8787D"/>
    <w:rsid w:val="00E87CE9"/>
    <w:rsid w:val="00E903F1"/>
    <w:rsid w:val="00E91109"/>
    <w:rsid w:val="00E91A33"/>
    <w:rsid w:val="00E920DC"/>
    <w:rsid w:val="00E92258"/>
    <w:rsid w:val="00E9262A"/>
    <w:rsid w:val="00E928C0"/>
    <w:rsid w:val="00E92BA2"/>
    <w:rsid w:val="00E92EB1"/>
    <w:rsid w:val="00E92F7F"/>
    <w:rsid w:val="00E93181"/>
    <w:rsid w:val="00E94405"/>
    <w:rsid w:val="00E94981"/>
    <w:rsid w:val="00E94C74"/>
    <w:rsid w:val="00E951D0"/>
    <w:rsid w:val="00E9540E"/>
    <w:rsid w:val="00E9546B"/>
    <w:rsid w:val="00E95792"/>
    <w:rsid w:val="00E958EE"/>
    <w:rsid w:val="00E95D51"/>
    <w:rsid w:val="00E964CC"/>
    <w:rsid w:val="00E96580"/>
    <w:rsid w:val="00E9694A"/>
    <w:rsid w:val="00E9748C"/>
    <w:rsid w:val="00EA00F4"/>
    <w:rsid w:val="00EA0681"/>
    <w:rsid w:val="00EA18AF"/>
    <w:rsid w:val="00EA21FA"/>
    <w:rsid w:val="00EA25B4"/>
    <w:rsid w:val="00EA3155"/>
    <w:rsid w:val="00EA334A"/>
    <w:rsid w:val="00EA4319"/>
    <w:rsid w:val="00EA4585"/>
    <w:rsid w:val="00EA480E"/>
    <w:rsid w:val="00EA4850"/>
    <w:rsid w:val="00EA4BEB"/>
    <w:rsid w:val="00EA4DD4"/>
    <w:rsid w:val="00EA54AB"/>
    <w:rsid w:val="00EA56DF"/>
    <w:rsid w:val="00EA5864"/>
    <w:rsid w:val="00EA5ECE"/>
    <w:rsid w:val="00EA6488"/>
    <w:rsid w:val="00EA6490"/>
    <w:rsid w:val="00EA68E8"/>
    <w:rsid w:val="00EA6A98"/>
    <w:rsid w:val="00EA6CB9"/>
    <w:rsid w:val="00EA7279"/>
    <w:rsid w:val="00EA738A"/>
    <w:rsid w:val="00EA73BB"/>
    <w:rsid w:val="00EA7E8D"/>
    <w:rsid w:val="00EB0374"/>
    <w:rsid w:val="00EB0808"/>
    <w:rsid w:val="00EB0865"/>
    <w:rsid w:val="00EB0F8A"/>
    <w:rsid w:val="00EB1597"/>
    <w:rsid w:val="00EB1734"/>
    <w:rsid w:val="00EB1A8D"/>
    <w:rsid w:val="00EB1B1A"/>
    <w:rsid w:val="00EB1B39"/>
    <w:rsid w:val="00EB1B5A"/>
    <w:rsid w:val="00EB1BD1"/>
    <w:rsid w:val="00EB1EA5"/>
    <w:rsid w:val="00EB1FC8"/>
    <w:rsid w:val="00EB257D"/>
    <w:rsid w:val="00EB2CE5"/>
    <w:rsid w:val="00EB3158"/>
    <w:rsid w:val="00EB3A1A"/>
    <w:rsid w:val="00EB496B"/>
    <w:rsid w:val="00EB4C2E"/>
    <w:rsid w:val="00EB4D9F"/>
    <w:rsid w:val="00EB4E6B"/>
    <w:rsid w:val="00EB4ED6"/>
    <w:rsid w:val="00EB5989"/>
    <w:rsid w:val="00EB67B8"/>
    <w:rsid w:val="00EB67D7"/>
    <w:rsid w:val="00EB6EB4"/>
    <w:rsid w:val="00EB6EC3"/>
    <w:rsid w:val="00EB6EDB"/>
    <w:rsid w:val="00EC0B76"/>
    <w:rsid w:val="00EC0D24"/>
    <w:rsid w:val="00EC145F"/>
    <w:rsid w:val="00EC1A4E"/>
    <w:rsid w:val="00EC1D57"/>
    <w:rsid w:val="00EC25A7"/>
    <w:rsid w:val="00EC2E94"/>
    <w:rsid w:val="00EC30ED"/>
    <w:rsid w:val="00EC31A1"/>
    <w:rsid w:val="00EC3434"/>
    <w:rsid w:val="00EC3834"/>
    <w:rsid w:val="00EC439D"/>
    <w:rsid w:val="00EC47F1"/>
    <w:rsid w:val="00EC5170"/>
    <w:rsid w:val="00EC51EE"/>
    <w:rsid w:val="00EC51F3"/>
    <w:rsid w:val="00EC6624"/>
    <w:rsid w:val="00EC662B"/>
    <w:rsid w:val="00EC6F7C"/>
    <w:rsid w:val="00EC726F"/>
    <w:rsid w:val="00EC785E"/>
    <w:rsid w:val="00EC7909"/>
    <w:rsid w:val="00EC7926"/>
    <w:rsid w:val="00EC7927"/>
    <w:rsid w:val="00EC7CEE"/>
    <w:rsid w:val="00EC7DB9"/>
    <w:rsid w:val="00ED00B6"/>
    <w:rsid w:val="00ED0CBD"/>
    <w:rsid w:val="00ED0E5D"/>
    <w:rsid w:val="00ED1023"/>
    <w:rsid w:val="00ED184F"/>
    <w:rsid w:val="00ED22B9"/>
    <w:rsid w:val="00ED2406"/>
    <w:rsid w:val="00ED276B"/>
    <w:rsid w:val="00ED2858"/>
    <w:rsid w:val="00ED342E"/>
    <w:rsid w:val="00ED4FF8"/>
    <w:rsid w:val="00ED56A1"/>
    <w:rsid w:val="00ED5D04"/>
    <w:rsid w:val="00ED5F7A"/>
    <w:rsid w:val="00ED6539"/>
    <w:rsid w:val="00ED6541"/>
    <w:rsid w:val="00ED68C8"/>
    <w:rsid w:val="00ED6E29"/>
    <w:rsid w:val="00ED72AB"/>
    <w:rsid w:val="00ED7A9C"/>
    <w:rsid w:val="00EE0265"/>
    <w:rsid w:val="00EE077B"/>
    <w:rsid w:val="00EE08A3"/>
    <w:rsid w:val="00EE1913"/>
    <w:rsid w:val="00EE19D3"/>
    <w:rsid w:val="00EE209E"/>
    <w:rsid w:val="00EE2ACE"/>
    <w:rsid w:val="00EE2AFE"/>
    <w:rsid w:val="00EE312B"/>
    <w:rsid w:val="00EE414F"/>
    <w:rsid w:val="00EE4255"/>
    <w:rsid w:val="00EE4CAA"/>
    <w:rsid w:val="00EE4DF0"/>
    <w:rsid w:val="00EE4E21"/>
    <w:rsid w:val="00EE634A"/>
    <w:rsid w:val="00EE64A2"/>
    <w:rsid w:val="00EE69A5"/>
    <w:rsid w:val="00EE69FE"/>
    <w:rsid w:val="00EE6C27"/>
    <w:rsid w:val="00EE6C76"/>
    <w:rsid w:val="00EE7F70"/>
    <w:rsid w:val="00EE7FC1"/>
    <w:rsid w:val="00EF0581"/>
    <w:rsid w:val="00EF06AF"/>
    <w:rsid w:val="00EF076B"/>
    <w:rsid w:val="00EF0BEE"/>
    <w:rsid w:val="00EF132B"/>
    <w:rsid w:val="00EF152C"/>
    <w:rsid w:val="00EF17AF"/>
    <w:rsid w:val="00EF1999"/>
    <w:rsid w:val="00EF1E0C"/>
    <w:rsid w:val="00EF2BAA"/>
    <w:rsid w:val="00EF3CD7"/>
    <w:rsid w:val="00EF4099"/>
    <w:rsid w:val="00EF41A7"/>
    <w:rsid w:val="00EF41EF"/>
    <w:rsid w:val="00EF4BA7"/>
    <w:rsid w:val="00EF5A41"/>
    <w:rsid w:val="00EF5C05"/>
    <w:rsid w:val="00EF614F"/>
    <w:rsid w:val="00EF6E76"/>
    <w:rsid w:val="00EF70C6"/>
    <w:rsid w:val="00EF74C3"/>
    <w:rsid w:val="00EF784E"/>
    <w:rsid w:val="00EF7A3A"/>
    <w:rsid w:val="00F00017"/>
    <w:rsid w:val="00F00D1A"/>
    <w:rsid w:val="00F00D9D"/>
    <w:rsid w:val="00F00F98"/>
    <w:rsid w:val="00F01367"/>
    <w:rsid w:val="00F0137E"/>
    <w:rsid w:val="00F01802"/>
    <w:rsid w:val="00F01BF2"/>
    <w:rsid w:val="00F01F7C"/>
    <w:rsid w:val="00F02996"/>
    <w:rsid w:val="00F02D1D"/>
    <w:rsid w:val="00F02FC8"/>
    <w:rsid w:val="00F030AD"/>
    <w:rsid w:val="00F0335D"/>
    <w:rsid w:val="00F0371A"/>
    <w:rsid w:val="00F03ED3"/>
    <w:rsid w:val="00F04262"/>
    <w:rsid w:val="00F04A09"/>
    <w:rsid w:val="00F04AD8"/>
    <w:rsid w:val="00F04E9A"/>
    <w:rsid w:val="00F04F8C"/>
    <w:rsid w:val="00F0593D"/>
    <w:rsid w:val="00F06574"/>
    <w:rsid w:val="00F06795"/>
    <w:rsid w:val="00F06B2E"/>
    <w:rsid w:val="00F06DAE"/>
    <w:rsid w:val="00F06F2B"/>
    <w:rsid w:val="00F07FE0"/>
    <w:rsid w:val="00F10A21"/>
    <w:rsid w:val="00F10F5E"/>
    <w:rsid w:val="00F11160"/>
    <w:rsid w:val="00F1120E"/>
    <w:rsid w:val="00F11B59"/>
    <w:rsid w:val="00F11FF5"/>
    <w:rsid w:val="00F1219D"/>
    <w:rsid w:val="00F123DD"/>
    <w:rsid w:val="00F1251F"/>
    <w:rsid w:val="00F1253F"/>
    <w:rsid w:val="00F12C48"/>
    <w:rsid w:val="00F12EC3"/>
    <w:rsid w:val="00F138C8"/>
    <w:rsid w:val="00F138E9"/>
    <w:rsid w:val="00F1396B"/>
    <w:rsid w:val="00F142C9"/>
    <w:rsid w:val="00F14393"/>
    <w:rsid w:val="00F149D5"/>
    <w:rsid w:val="00F151B2"/>
    <w:rsid w:val="00F15EC5"/>
    <w:rsid w:val="00F16156"/>
    <w:rsid w:val="00F16726"/>
    <w:rsid w:val="00F16AAF"/>
    <w:rsid w:val="00F1785C"/>
    <w:rsid w:val="00F17CF8"/>
    <w:rsid w:val="00F206D7"/>
    <w:rsid w:val="00F2089E"/>
    <w:rsid w:val="00F20F0A"/>
    <w:rsid w:val="00F21896"/>
    <w:rsid w:val="00F21B5C"/>
    <w:rsid w:val="00F21C7A"/>
    <w:rsid w:val="00F223E9"/>
    <w:rsid w:val="00F22EC6"/>
    <w:rsid w:val="00F22F2F"/>
    <w:rsid w:val="00F22F9B"/>
    <w:rsid w:val="00F238EF"/>
    <w:rsid w:val="00F23D10"/>
    <w:rsid w:val="00F23F89"/>
    <w:rsid w:val="00F23FDA"/>
    <w:rsid w:val="00F24A6B"/>
    <w:rsid w:val="00F24AE1"/>
    <w:rsid w:val="00F24BBA"/>
    <w:rsid w:val="00F24DD6"/>
    <w:rsid w:val="00F251AC"/>
    <w:rsid w:val="00F251C7"/>
    <w:rsid w:val="00F268E2"/>
    <w:rsid w:val="00F2715C"/>
    <w:rsid w:val="00F27B9B"/>
    <w:rsid w:val="00F27FAB"/>
    <w:rsid w:val="00F30C9F"/>
    <w:rsid w:val="00F30FE1"/>
    <w:rsid w:val="00F310F5"/>
    <w:rsid w:val="00F31AB0"/>
    <w:rsid w:val="00F31D30"/>
    <w:rsid w:val="00F325C4"/>
    <w:rsid w:val="00F32AD6"/>
    <w:rsid w:val="00F32B6D"/>
    <w:rsid w:val="00F32D7A"/>
    <w:rsid w:val="00F32E3D"/>
    <w:rsid w:val="00F337FF"/>
    <w:rsid w:val="00F3384F"/>
    <w:rsid w:val="00F338AC"/>
    <w:rsid w:val="00F344D2"/>
    <w:rsid w:val="00F34704"/>
    <w:rsid w:val="00F34CD1"/>
    <w:rsid w:val="00F35049"/>
    <w:rsid w:val="00F35F0A"/>
    <w:rsid w:val="00F3608E"/>
    <w:rsid w:val="00F36C43"/>
    <w:rsid w:val="00F372EA"/>
    <w:rsid w:val="00F375E2"/>
    <w:rsid w:val="00F37B1F"/>
    <w:rsid w:val="00F40749"/>
    <w:rsid w:val="00F40A31"/>
    <w:rsid w:val="00F41FEE"/>
    <w:rsid w:val="00F420B3"/>
    <w:rsid w:val="00F424D2"/>
    <w:rsid w:val="00F426E9"/>
    <w:rsid w:val="00F43164"/>
    <w:rsid w:val="00F43A0B"/>
    <w:rsid w:val="00F43AA0"/>
    <w:rsid w:val="00F43C74"/>
    <w:rsid w:val="00F4412A"/>
    <w:rsid w:val="00F449F9"/>
    <w:rsid w:val="00F45865"/>
    <w:rsid w:val="00F45B7E"/>
    <w:rsid w:val="00F46047"/>
    <w:rsid w:val="00F4689E"/>
    <w:rsid w:val="00F468DD"/>
    <w:rsid w:val="00F46A2B"/>
    <w:rsid w:val="00F47825"/>
    <w:rsid w:val="00F479DC"/>
    <w:rsid w:val="00F47AA0"/>
    <w:rsid w:val="00F5071C"/>
    <w:rsid w:val="00F50947"/>
    <w:rsid w:val="00F51420"/>
    <w:rsid w:val="00F517AA"/>
    <w:rsid w:val="00F51A9E"/>
    <w:rsid w:val="00F52633"/>
    <w:rsid w:val="00F52C00"/>
    <w:rsid w:val="00F52CBF"/>
    <w:rsid w:val="00F52ECC"/>
    <w:rsid w:val="00F536C1"/>
    <w:rsid w:val="00F53744"/>
    <w:rsid w:val="00F53A07"/>
    <w:rsid w:val="00F53AFF"/>
    <w:rsid w:val="00F53D44"/>
    <w:rsid w:val="00F53F95"/>
    <w:rsid w:val="00F54029"/>
    <w:rsid w:val="00F54774"/>
    <w:rsid w:val="00F54A03"/>
    <w:rsid w:val="00F54A1E"/>
    <w:rsid w:val="00F5534B"/>
    <w:rsid w:val="00F5548A"/>
    <w:rsid w:val="00F55E65"/>
    <w:rsid w:val="00F5632F"/>
    <w:rsid w:val="00F56369"/>
    <w:rsid w:val="00F563B8"/>
    <w:rsid w:val="00F567D8"/>
    <w:rsid w:val="00F569BF"/>
    <w:rsid w:val="00F569CD"/>
    <w:rsid w:val="00F56BE9"/>
    <w:rsid w:val="00F5796A"/>
    <w:rsid w:val="00F57AFF"/>
    <w:rsid w:val="00F57FD7"/>
    <w:rsid w:val="00F603AF"/>
    <w:rsid w:val="00F61A4B"/>
    <w:rsid w:val="00F61B2D"/>
    <w:rsid w:val="00F61BAB"/>
    <w:rsid w:val="00F6289A"/>
    <w:rsid w:val="00F6396E"/>
    <w:rsid w:val="00F63C3C"/>
    <w:rsid w:val="00F64362"/>
    <w:rsid w:val="00F65449"/>
    <w:rsid w:val="00F656DD"/>
    <w:rsid w:val="00F6607A"/>
    <w:rsid w:val="00F660D7"/>
    <w:rsid w:val="00F6618A"/>
    <w:rsid w:val="00F6620D"/>
    <w:rsid w:val="00F662E3"/>
    <w:rsid w:val="00F6636B"/>
    <w:rsid w:val="00F6695C"/>
    <w:rsid w:val="00F66A41"/>
    <w:rsid w:val="00F66FD5"/>
    <w:rsid w:val="00F67250"/>
    <w:rsid w:val="00F7042E"/>
    <w:rsid w:val="00F70584"/>
    <w:rsid w:val="00F706BF"/>
    <w:rsid w:val="00F7157D"/>
    <w:rsid w:val="00F71DE7"/>
    <w:rsid w:val="00F7206C"/>
    <w:rsid w:val="00F72F92"/>
    <w:rsid w:val="00F731EA"/>
    <w:rsid w:val="00F74819"/>
    <w:rsid w:val="00F7497C"/>
    <w:rsid w:val="00F749E2"/>
    <w:rsid w:val="00F74C7C"/>
    <w:rsid w:val="00F74E1A"/>
    <w:rsid w:val="00F75670"/>
    <w:rsid w:val="00F75A7F"/>
    <w:rsid w:val="00F75E99"/>
    <w:rsid w:val="00F75EE8"/>
    <w:rsid w:val="00F7663C"/>
    <w:rsid w:val="00F768AB"/>
    <w:rsid w:val="00F76F59"/>
    <w:rsid w:val="00F77080"/>
    <w:rsid w:val="00F774CD"/>
    <w:rsid w:val="00F77521"/>
    <w:rsid w:val="00F776E0"/>
    <w:rsid w:val="00F8009D"/>
    <w:rsid w:val="00F807C0"/>
    <w:rsid w:val="00F81E37"/>
    <w:rsid w:val="00F82633"/>
    <w:rsid w:val="00F82F50"/>
    <w:rsid w:val="00F83788"/>
    <w:rsid w:val="00F83E6B"/>
    <w:rsid w:val="00F841CE"/>
    <w:rsid w:val="00F84395"/>
    <w:rsid w:val="00F84402"/>
    <w:rsid w:val="00F854CC"/>
    <w:rsid w:val="00F85735"/>
    <w:rsid w:val="00F8573E"/>
    <w:rsid w:val="00F85942"/>
    <w:rsid w:val="00F85E6B"/>
    <w:rsid w:val="00F862D2"/>
    <w:rsid w:val="00F86389"/>
    <w:rsid w:val="00F86521"/>
    <w:rsid w:val="00F86573"/>
    <w:rsid w:val="00F86782"/>
    <w:rsid w:val="00F868CB"/>
    <w:rsid w:val="00F87057"/>
    <w:rsid w:val="00F873E9"/>
    <w:rsid w:val="00F877A5"/>
    <w:rsid w:val="00F8790B"/>
    <w:rsid w:val="00F879BE"/>
    <w:rsid w:val="00F87FAE"/>
    <w:rsid w:val="00F90644"/>
    <w:rsid w:val="00F9065B"/>
    <w:rsid w:val="00F9096D"/>
    <w:rsid w:val="00F90A62"/>
    <w:rsid w:val="00F90BFF"/>
    <w:rsid w:val="00F90CBF"/>
    <w:rsid w:val="00F912E6"/>
    <w:rsid w:val="00F91AA2"/>
    <w:rsid w:val="00F921F1"/>
    <w:rsid w:val="00F92352"/>
    <w:rsid w:val="00F92821"/>
    <w:rsid w:val="00F930AD"/>
    <w:rsid w:val="00F93539"/>
    <w:rsid w:val="00F93657"/>
    <w:rsid w:val="00F93AFB"/>
    <w:rsid w:val="00F93B5F"/>
    <w:rsid w:val="00F9419F"/>
    <w:rsid w:val="00F94B96"/>
    <w:rsid w:val="00F9590B"/>
    <w:rsid w:val="00F95CA8"/>
    <w:rsid w:val="00F96248"/>
    <w:rsid w:val="00F96B75"/>
    <w:rsid w:val="00F96FA6"/>
    <w:rsid w:val="00F97215"/>
    <w:rsid w:val="00F9775E"/>
    <w:rsid w:val="00F97BDD"/>
    <w:rsid w:val="00F97BEA"/>
    <w:rsid w:val="00FA0CCF"/>
    <w:rsid w:val="00FA13E4"/>
    <w:rsid w:val="00FA1566"/>
    <w:rsid w:val="00FA21E7"/>
    <w:rsid w:val="00FA272E"/>
    <w:rsid w:val="00FA2DE9"/>
    <w:rsid w:val="00FA2FB0"/>
    <w:rsid w:val="00FA3A6D"/>
    <w:rsid w:val="00FA427D"/>
    <w:rsid w:val="00FA5024"/>
    <w:rsid w:val="00FA5040"/>
    <w:rsid w:val="00FA587F"/>
    <w:rsid w:val="00FA5893"/>
    <w:rsid w:val="00FA6389"/>
    <w:rsid w:val="00FA7095"/>
    <w:rsid w:val="00FA7169"/>
    <w:rsid w:val="00FA7D6B"/>
    <w:rsid w:val="00FA7FDD"/>
    <w:rsid w:val="00FB08CC"/>
    <w:rsid w:val="00FB1BB2"/>
    <w:rsid w:val="00FB24AD"/>
    <w:rsid w:val="00FB3021"/>
    <w:rsid w:val="00FB3309"/>
    <w:rsid w:val="00FB33C9"/>
    <w:rsid w:val="00FB4C9C"/>
    <w:rsid w:val="00FB4E8D"/>
    <w:rsid w:val="00FB501D"/>
    <w:rsid w:val="00FB5098"/>
    <w:rsid w:val="00FB51A3"/>
    <w:rsid w:val="00FB58D9"/>
    <w:rsid w:val="00FB5B92"/>
    <w:rsid w:val="00FB7758"/>
    <w:rsid w:val="00FB7A5E"/>
    <w:rsid w:val="00FC09D2"/>
    <w:rsid w:val="00FC0E94"/>
    <w:rsid w:val="00FC15DB"/>
    <w:rsid w:val="00FC17D7"/>
    <w:rsid w:val="00FC190B"/>
    <w:rsid w:val="00FC1CBC"/>
    <w:rsid w:val="00FC1F95"/>
    <w:rsid w:val="00FC2168"/>
    <w:rsid w:val="00FC3675"/>
    <w:rsid w:val="00FC3952"/>
    <w:rsid w:val="00FC4037"/>
    <w:rsid w:val="00FC4EC2"/>
    <w:rsid w:val="00FC581F"/>
    <w:rsid w:val="00FC5B2C"/>
    <w:rsid w:val="00FC5DB7"/>
    <w:rsid w:val="00FC5E32"/>
    <w:rsid w:val="00FC63B4"/>
    <w:rsid w:val="00FC6771"/>
    <w:rsid w:val="00FC6BDF"/>
    <w:rsid w:val="00FC72FC"/>
    <w:rsid w:val="00FD0A6D"/>
    <w:rsid w:val="00FD0CAD"/>
    <w:rsid w:val="00FD0EB1"/>
    <w:rsid w:val="00FD1427"/>
    <w:rsid w:val="00FD1A9D"/>
    <w:rsid w:val="00FD223A"/>
    <w:rsid w:val="00FD244D"/>
    <w:rsid w:val="00FD2631"/>
    <w:rsid w:val="00FD2FD3"/>
    <w:rsid w:val="00FD336A"/>
    <w:rsid w:val="00FD36A8"/>
    <w:rsid w:val="00FD3B1D"/>
    <w:rsid w:val="00FD3BF6"/>
    <w:rsid w:val="00FD3D46"/>
    <w:rsid w:val="00FD5030"/>
    <w:rsid w:val="00FD5B5B"/>
    <w:rsid w:val="00FD5DD8"/>
    <w:rsid w:val="00FD623A"/>
    <w:rsid w:val="00FD626C"/>
    <w:rsid w:val="00FD6B89"/>
    <w:rsid w:val="00FD6BE5"/>
    <w:rsid w:val="00FD6D33"/>
    <w:rsid w:val="00FD6F4B"/>
    <w:rsid w:val="00FD7480"/>
    <w:rsid w:val="00FD757D"/>
    <w:rsid w:val="00FD7A34"/>
    <w:rsid w:val="00FD7AF2"/>
    <w:rsid w:val="00FE018C"/>
    <w:rsid w:val="00FE0917"/>
    <w:rsid w:val="00FE0AF7"/>
    <w:rsid w:val="00FE0C1F"/>
    <w:rsid w:val="00FE0C89"/>
    <w:rsid w:val="00FE0FD1"/>
    <w:rsid w:val="00FE2173"/>
    <w:rsid w:val="00FE221B"/>
    <w:rsid w:val="00FE2925"/>
    <w:rsid w:val="00FE3061"/>
    <w:rsid w:val="00FE372A"/>
    <w:rsid w:val="00FE3833"/>
    <w:rsid w:val="00FE4DEA"/>
    <w:rsid w:val="00FE53E4"/>
    <w:rsid w:val="00FE551E"/>
    <w:rsid w:val="00FE5666"/>
    <w:rsid w:val="00FE570C"/>
    <w:rsid w:val="00FE57B0"/>
    <w:rsid w:val="00FE585A"/>
    <w:rsid w:val="00FE59A0"/>
    <w:rsid w:val="00FE5B67"/>
    <w:rsid w:val="00FE6193"/>
    <w:rsid w:val="00FE659C"/>
    <w:rsid w:val="00FE7296"/>
    <w:rsid w:val="00FE7520"/>
    <w:rsid w:val="00FE7625"/>
    <w:rsid w:val="00FE7BCD"/>
    <w:rsid w:val="00FF0108"/>
    <w:rsid w:val="00FF04CB"/>
    <w:rsid w:val="00FF079A"/>
    <w:rsid w:val="00FF1723"/>
    <w:rsid w:val="00FF1885"/>
    <w:rsid w:val="00FF1A24"/>
    <w:rsid w:val="00FF1A2D"/>
    <w:rsid w:val="00FF213F"/>
    <w:rsid w:val="00FF2398"/>
    <w:rsid w:val="00FF26B2"/>
    <w:rsid w:val="00FF32C7"/>
    <w:rsid w:val="00FF3709"/>
    <w:rsid w:val="00FF40FF"/>
    <w:rsid w:val="00FF4136"/>
    <w:rsid w:val="00FF56D6"/>
    <w:rsid w:val="00FF5729"/>
    <w:rsid w:val="00FF612A"/>
    <w:rsid w:val="00FF61E8"/>
    <w:rsid w:val="00FF6C13"/>
    <w:rsid w:val="00FF708A"/>
    <w:rsid w:val="00FF7380"/>
    <w:rsid w:val="00FF768B"/>
    <w:rsid w:val="00FF76EF"/>
    <w:rsid w:val="00FF76FB"/>
    <w:rsid w:val="00FF7F7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FF3D8"/>
  <w15:docId w15:val="{C9198488-F64B-4BCF-B15A-0FE047C9B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73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DC0621"/>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s-SV"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0621"/>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Prrafodelista">
    <w:name w:val="List Paragraph"/>
    <w:basedOn w:val="Normal"/>
    <w:uiPriority w:val="34"/>
    <w:qFormat/>
    <w:rsid w:val="000D173B"/>
    <w:pPr>
      <w:spacing w:after="200" w:line="276" w:lineRule="auto"/>
      <w:ind w:left="720"/>
      <w:contextualSpacing/>
    </w:pPr>
    <w:rPr>
      <w:rFonts w:asciiTheme="minorHAnsi" w:eastAsiaTheme="minorHAnsi" w:hAnsiTheme="minorHAnsi" w:cstheme="minorBidi"/>
      <w:sz w:val="22"/>
      <w:szCs w:val="22"/>
      <w:lang w:val="es-SV" w:eastAsia="en-US"/>
    </w:rPr>
  </w:style>
  <w:style w:type="paragraph" w:styleId="Encabezado">
    <w:name w:val="header"/>
    <w:basedOn w:val="Normal"/>
    <w:link w:val="EncabezadoCar"/>
    <w:uiPriority w:val="99"/>
    <w:unhideWhenUsed/>
    <w:rsid w:val="000D173B"/>
    <w:pPr>
      <w:tabs>
        <w:tab w:val="center" w:pos="4419"/>
        <w:tab w:val="right" w:pos="8838"/>
      </w:tabs>
    </w:pPr>
  </w:style>
  <w:style w:type="character" w:customStyle="1" w:styleId="EncabezadoCar">
    <w:name w:val="Encabezado Car"/>
    <w:basedOn w:val="Fuentedeprrafopredeter"/>
    <w:link w:val="Encabezado"/>
    <w:uiPriority w:val="99"/>
    <w:rsid w:val="000D173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D173B"/>
    <w:pPr>
      <w:tabs>
        <w:tab w:val="center" w:pos="4419"/>
        <w:tab w:val="right" w:pos="8838"/>
      </w:tabs>
    </w:pPr>
  </w:style>
  <w:style w:type="character" w:customStyle="1" w:styleId="PiedepginaCar">
    <w:name w:val="Pie de página Car"/>
    <w:basedOn w:val="Fuentedeprrafopredeter"/>
    <w:link w:val="Piedepgina"/>
    <w:uiPriority w:val="99"/>
    <w:rsid w:val="000D173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4512A9"/>
    <w:rPr>
      <w:color w:val="0563C1"/>
      <w:u w:val="single"/>
    </w:rPr>
  </w:style>
  <w:style w:type="character" w:styleId="Hipervnculovisitado">
    <w:name w:val="FollowedHyperlink"/>
    <w:basedOn w:val="Fuentedeprrafopredeter"/>
    <w:uiPriority w:val="99"/>
    <w:semiHidden/>
    <w:unhideWhenUsed/>
    <w:rsid w:val="004512A9"/>
    <w:rPr>
      <w:color w:val="954F72"/>
      <w:u w:val="single"/>
    </w:rPr>
  </w:style>
  <w:style w:type="paragraph" w:customStyle="1" w:styleId="xl63">
    <w:name w:val="xl63"/>
    <w:basedOn w:val="Normal"/>
    <w:rsid w:val="004512A9"/>
    <w:pPr>
      <w:spacing w:before="100" w:beforeAutospacing="1" w:after="100" w:afterAutospacing="1"/>
      <w:jc w:val="center"/>
      <w:textAlignment w:val="center"/>
    </w:pPr>
    <w:rPr>
      <w:lang w:val="es-SV" w:eastAsia="es-SV"/>
    </w:rPr>
  </w:style>
  <w:style w:type="paragraph" w:customStyle="1" w:styleId="xl64">
    <w:name w:val="xl64"/>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5">
    <w:name w:val="xl65"/>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66">
    <w:name w:val="xl66"/>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67">
    <w:name w:val="xl67"/>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8">
    <w:name w:val="xl68"/>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character" w:customStyle="1" w:styleId="apple-converted-space">
    <w:name w:val="apple-converted-space"/>
    <w:basedOn w:val="Fuentedeprrafopredeter"/>
    <w:rsid w:val="00EA00F4"/>
  </w:style>
  <w:style w:type="paragraph" w:styleId="Textodeglobo">
    <w:name w:val="Balloon Text"/>
    <w:basedOn w:val="Normal"/>
    <w:link w:val="TextodegloboCar"/>
    <w:uiPriority w:val="99"/>
    <w:semiHidden/>
    <w:unhideWhenUsed/>
    <w:rsid w:val="00EA00F4"/>
    <w:rPr>
      <w:rFonts w:ascii="Tahoma" w:hAnsi="Tahoma" w:cs="Tahoma"/>
      <w:sz w:val="16"/>
      <w:szCs w:val="16"/>
    </w:rPr>
  </w:style>
  <w:style w:type="character" w:customStyle="1" w:styleId="TextodegloboCar">
    <w:name w:val="Texto de globo Car"/>
    <w:basedOn w:val="Fuentedeprrafopredeter"/>
    <w:link w:val="Textodeglobo"/>
    <w:uiPriority w:val="99"/>
    <w:semiHidden/>
    <w:rsid w:val="00EA00F4"/>
    <w:rPr>
      <w:rFonts w:ascii="Tahoma" w:eastAsia="Times New Roman" w:hAnsi="Tahoma" w:cs="Tahoma"/>
      <w:sz w:val="16"/>
      <w:szCs w:val="16"/>
      <w:lang w:val="es-ES" w:eastAsia="es-ES"/>
    </w:rPr>
  </w:style>
  <w:style w:type="table" w:styleId="Tablaconcuadrcula">
    <w:name w:val="Table Grid"/>
    <w:basedOn w:val="Tablanormal"/>
    <w:uiPriority w:val="59"/>
    <w:rsid w:val="002732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E78C7"/>
    <w:pPr>
      <w:spacing w:before="100" w:beforeAutospacing="1" w:after="100" w:afterAutospacing="1"/>
    </w:pPr>
    <w:rPr>
      <w:lang w:val="es-SV" w:eastAsia="es-SV"/>
    </w:rPr>
  </w:style>
  <w:style w:type="paragraph" w:customStyle="1" w:styleId="a">
    <w:basedOn w:val="Normal"/>
    <w:next w:val="Ttulo"/>
    <w:qFormat/>
    <w:rsid w:val="007C518F"/>
    <w:pPr>
      <w:jc w:val="center"/>
    </w:pPr>
    <w:rPr>
      <w:b/>
      <w:bCs/>
      <w:sz w:val="32"/>
      <w:lang w:val="es-SV"/>
    </w:rPr>
  </w:style>
  <w:style w:type="paragraph" w:styleId="Ttulo">
    <w:name w:val="Title"/>
    <w:basedOn w:val="Normal"/>
    <w:next w:val="Normal"/>
    <w:link w:val="TtuloCar"/>
    <w:uiPriority w:val="10"/>
    <w:qFormat/>
    <w:rsid w:val="007C518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18F"/>
    <w:rPr>
      <w:rFonts w:asciiTheme="majorHAnsi" w:eastAsiaTheme="majorEastAsia" w:hAnsiTheme="majorHAnsi" w:cstheme="majorBidi"/>
      <w:spacing w:val="-10"/>
      <w:kern w:val="28"/>
      <w:sz w:val="56"/>
      <w:szCs w:val="56"/>
      <w:lang w:val="es-ES" w:eastAsia="es-ES"/>
    </w:rPr>
  </w:style>
  <w:style w:type="character" w:styleId="Refdecomentario">
    <w:name w:val="annotation reference"/>
    <w:basedOn w:val="Fuentedeprrafopredeter"/>
    <w:uiPriority w:val="99"/>
    <w:semiHidden/>
    <w:unhideWhenUsed/>
    <w:rsid w:val="00214F97"/>
    <w:rPr>
      <w:sz w:val="16"/>
      <w:szCs w:val="16"/>
    </w:rPr>
  </w:style>
  <w:style w:type="paragraph" w:styleId="Textocomentario">
    <w:name w:val="annotation text"/>
    <w:basedOn w:val="Normal"/>
    <w:link w:val="TextocomentarioCar"/>
    <w:uiPriority w:val="99"/>
    <w:semiHidden/>
    <w:unhideWhenUsed/>
    <w:rsid w:val="00214F97"/>
    <w:rPr>
      <w:sz w:val="20"/>
      <w:szCs w:val="20"/>
    </w:rPr>
  </w:style>
  <w:style w:type="character" w:customStyle="1" w:styleId="TextocomentarioCar">
    <w:name w:val="Texto comentario Car"/>
    <w:basedOn w:val="Fuentedeprrafopredeter"/>
    <w:link w:val="Textocomentario"/>
    <w:uiPriority w:val="99"/>
    <w:semiHidden/>
    <w:rsid w:val="00214F9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14F97"/>
    <w:rPr>
      <w:b/>
      <w:bCs/>
    </w:rPr>
  </w:style>
  <w:style w:type="character" w:customStyle="1" w:styleId="AsuntodelcomentarioCar">
    <w:name w:val="Asunto del comentario Car"/>
    <w:basedOn w:val="TextocomentarioCar"/>
    <w:link w:val="Asuntodelcomentario"/>
    <w:uiPriority w:val="99"/>
    <w:semiHidden/>
    <w:rsid w:val="00214F97"/>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53349">
      <w:bodyDiv w:val="1"/>
      <w:marLeft w:val="0"/>
      <w:marRight w:val="0"/>
      <w:marTop w:val="0"/>
      <w:marBottom w:val="0"/>
      <w:divBdr>
        <w:top w:val="none" w:sz="0" w:space="0" w:color="auto"/>
        <w:left w:val="none" w:sz="0" w:space="0" w:color="auto"/>
        <w:bottom w:val="none" w:sz="0" w:space="0" w:color="auto"/>
        <w:right w:val="none" w:sz="0" w:space="0" w:color="auto"/>
      </w:divBdr>
    </w:div>
    <w:div w:id="310210206">
      <w:bodyDiv w:val="1"/>
      <w:marLeft w:val="0"/>
      <w:marRight w:val="0"/>
      <w:marTop w:val="0"/>
      <w:marBottom w:val="0"/>
      <w:divBdr>
        <w:top w:val="none" w:sz="0" w:space="0" w:color="auto"/>
        <w:left w:val="none" w:sz="0" w:space="0" w:color="auto"/>
        <w:bottom w:val="none" w:sz="0" w:space="0" w:color="auto"/>
        <w:right w:val="none" w:sz="0" w:space="0" w:color="auto"/>
      </w:divBdr>
      <w:divsChild>
        <w:div w:id="1864588191">
          <w:marLeft w:val="0"/>
          <w:marRight w:val="0"/>
          <w:marTop w:val="0"/>
          <w:marBottom w:val="0"/>
          <w:divBdr>
            <w:top w:val="none" w:sz="0" w:space="0" w:color="auto"/>
            <w:left w:val="none" w:sz="0" w:space="0" w:color="auto"/>
            <w:bottom w:val="none" w:sz="0" w:space="0" w:color="auto"/>
            <w:right w:val="none" w:sz="0" w:space="0" w:color="auto"/>
          </w:divBdr>
          <w:divsChild>
            <w:div w:id="174483425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0103515">
      <w:bodyDiv w:val="1"/>
      <w:marLeft w:val="0"/>
      <w:marRight w:val="0"/>
      <w:marTop w:val="0"/>
      <w:marBottom w:val="0"/>
      <w:divBdr>
        <w:top w:val="none" w:sz="0" w:space="0" w:color="auto"/>
        <w:left w:val="none" w:sz="0" w:space="0" w:color="auto"/>
        <w:bottom w:val="none" w:sz="0" w:space="0" w:color="auto"/>
        <w:right w:val="none" w:sz="0" w:space="0" w:color="auto"/>
      </w:divBdr>
      <w:divsChild>
        <w:div w:id="1458530759">
          <w:marLeft w:val="720"/>
          <w:marRight w:val="0"/>
          <w:marTop w:val="0"/>
          <w:marBottom w:val="0"/>
          <w:divBdr>
            <w:top w:val="none" w:sz="0" w:space="0" w:color="auto"/>
            <w:left w:val="none" w:sz="0" w:space="0" w:color="auto"/>
            <w:bottom w:val="none" w:sz="0" w:space="0" w:color="auto"/>
            <w:right w:val="none" w:sz="0" w:space="0" w:color="auto"/>
          </w:divBdr>
        </w:div>
        <w:div w:id="1142115566">
          <w:marLeft w:val="720"/>
          <w:marRight w:val="0"/>
          <w:marTop w:val="0"/>
          <w:marBottom w:val="0"/>
          <w:divBdr>
            <w:top w:val="none" w:sz="0" w:space="0" w:color="auto"/>
            <w:left w:val="none" w:sz="0" w:space="0" w:color="auto"/>
            <w:bottom w:val="none" w:sz="0" w:space="0" w:color="auto"/>
            <w:right w:val="none" w:sz="0" w:space="0" w:color="auto"/>
          </w:divBdr>
        </w:div>
        <w:div w:id="830214852">
          <w:marLeft w:val="720"/>
          <w:marRight w:val="0"/>
          <w:marTop w:val="0"/>
          <w:marBottom w:val="0"/>
          <w:divBdr>
            <w:top w:val="none" w:sz="0" w:space="0" w:color="auto"/>
            <w:left w:val="none" w:sz="0" w:space="0" w:color="auto"/>
            <w:bottom w:val="none" w:sz="0" w:space="0" w:color="auto"/>
            <w:right w:val="none" w:sz="0" w:space="0" w:color="auto"/>
          </w:divBdr>
        </w:div>
        <w:div w:id="253785802">
          <w:marLeft w:val="720"/>
          <w:marRight w:val="0"/>
          <w:marTop w:val="0"/>
          <w:marBottom w:val="0"/>
          <w:divBdr>
            <w:top w:val="none" w:sz="0" w:space="0" w:color="auto"/>
            <w:left w:val="none" w:sz="0" w:space="0" w:color="auto"/>
            <w:bottom w:val="none" w:sz="0" w:space="0" w:color="auto"/>
            <w:right w:val="none" w:sz="0" w:space="0" w:color="auto"/>
          </w:divBdr>
        </w:div>
        <w:div w:id="447357555">
          <w:marLeft w:val="720"/>
          <w:marRight w:val="0"/>
          <w:marTop w:val="0"/>
          <w:marBottom w:val="0"/>
          <w:divBdr>
            <w:top w:val="none" w:sz="0" w:space="0" w:color="auto"/>
            <w:left w:val="none" w:sz="0" w:space="0" w:color="auto"/>
            <w:bottom w:val="none" w:sz="0" w:space="0" w:color="auto"/>
            <w:right w:val="none" w:sz="0" w:space="0" w:color="auto"/>
          </w:divBdr>
        </w:div>
      </w:divsChild>
    </w:div>
    <w:div w:id="786239353">
      <w:bodyDiv w:val="1"/>
      <w:marLeft w:val="0"/>
      <w:marRight w:val="0"/>
      <w:marTop w:val="0"/>
      <w:marBottom w:val="0"/>
      <w:divBdr>
        <w:top w:val="none" w:sz="0" w:space="0" w:color="auto"/>
        <w:left w:val="none" w:sz="0" w:space="0" w:color="auto"/>
        <w:bottom w:val="none" w:sz="0" w:space="0" w:color="auto"/>
        <w:right w:val="none" w:sz="0" w:space="0" w:color="auto"/>
      </w:divBdr>
    </w:div>
    <w:div w:id="873348251">
      <w:bodyDiv w:val="1"/>
      <w:marLeft w:val="0"/>
      <w:marRight w:val="0"/>
      <w:marTop w:val="0"/>
      <w:marBottom w:val="0"/>
      <w:divBdr>
        <w:top w:val="none" w:sz="0" w:space="0" w:color="auto"/>
        <w:left w:val="none" w:sz="0" w:space="0" w:color="auto"/>
        <w:bottom w:val="none" w:sz="0" w:space="0" w:color="auto"/>
        <w:right w:val="none" w:sz="0" w:space="0" w:color="auto"/>
      </w:divBdr>
    </w:div>
    <w:div w:id="1263152347">
      <w:bodyDiv w:val="1"/>
      <w:marLeft w:val="0"/>
      <w:marRight w:val="0"/>
      <w:marTop w:val="0"/>
      <w:marBottom w:val="0"/>
      <w:divBdr>
        <w:top w:val="none" w:sz="0" w:space="0" w:color="auto"/>
        <w:left w:val="none" w:sz="0" w:space="0" w:color="auto"/>
        <w:bottom w:val="none" w:sz="0" w:space="0" w:color="auto"/>
        <w:right w:val="none" w:sz="0" w:space="0" w:color="auto"/>
      </w:divBdr>
    </w:div>
    <w:div w:id="1532455644">
      <w:bodyDiv w:val="1"/>
      <w:marLeft w:val="0"/>
      <w:marRight w:val="0"/>
      <w:marTop w:val="0"/>
      <w:marBottom w:val="0"/>
      <w:divBdr>
        <w:top w:val="none" w:sz="0" w:space="0" w:color="auto"/>
        <w:left w:val="none" w:sz="0" w:space="0" w:color="auto"/>
        <w:bottom w:val="none" w:sz="0" w:space="0" w:color="auto"/>
        <w:right w:val="none" w:sz="0" w:space="0" w:color="auto"/>
      </w:divBdr>
    </w:div>
    <w:div w:id="1716854938">
      <w:bodyDiv w:val="1"/>
      <w:marLeft w:val="0"/>
      <w:marRight w:val="0"/>
      <w:marTop w:val="0"/>
      <w:marBottom w:val="0"/>
      <w:divBdr>
        <w:top w:val="none" w:sz="0" w:space="0" w:color="auto"/>
        <w:left w:val="none" w:sz="0" w:space="0" w:color="auto"/>
        <w:bottom w:val="none" w:sz="0" w:space="0" w:color="auto"/>
        <w:right w:val="none" w:sz="0" w:space="0" w:color="auto"/>
      </w:divBdr>
      <w:divsChild>
        <w:div w:id="1715077315">
          <w:marLeft w:val="547"/>
          <w:marRight w:val="0"/>
          <w:marTop w:val="0"/>
          <w:marBottom w:val="0"/>
          <w:divBdr>
            <w:top w:val="none" w:sz="0" w:space="0" w:color="auto"/>
            <w:left w:val="none" w:sz="0" w:space="0" w:color="auto"/>
            <w:bottom w:val="none" w:sz="0" w:space="0" w:color="auto"/>
            <w:right w:val="none" w:sz="0" w:space="0" w:color="auto"/>
          </w:divBdr>
        </w:div>
        <w:div w:id="1188786561">
          <w:marLeft w:val="547"/>
          <w:marRight w:val="0"/>
          <w:marTop w:val="0"/>
          <w:marBottom w:val="0"/>
          <w:divBdr>
            <w:top w:val="none" w:sz="0" w:space="0" w:color="auto"/>
            <w:left w:val="none" w:sz="0" w:space="0" w:color="auto"/>
            <w:bottom w:val="none" w:sz="0" w:space="0" w:color="auto"/>
            <w:right w:val="none" w:sz="0" w:space="0" w:color="auto"/>
          </w:divBdr>
        </w:div>
        <w:div w:id="110516370">
          <w:marLeft w:val="547"/>
          <w:marRight w:val="0"/>
          <w:marTop w:val="0"/>
          <w:marBottom w:val="0"/>
          <w:divBdr>
            <w:top w:val="none" w:sz="0" w:space="0" w:color="auto"/>
            <w:left w:val="none" w:sz="0" w:space="0" w:color="auto"/>
            <w:bottom w:val="none" w:sz="0" w:space="0" w:color="auto"/>
            <w:right w:val="none" w:sz="0" w:space="0" w:color="auto"/>
          </w:divBdr>
        </w:div>
        <w:div w:id="1425878619">
          <w:marLeft w:val="547"/>
          <w:marRight w:val="0"/>
          <w:marTop w:val="0"/>
          <w:marBottom w:val="0"/>
          <w:divBdr>
            <w:top w:val="none" w:sz="0" w:space="0" w:color="auto"/>
            <w:left w:val="none" w:sz="0" w:space="0" w:color="auto"/>
            <w:bottom w:val="none" w:sz="0" w:space="0" w:color="auto"/>
            <w:right w:val="none" w:sz="0" w:space="0" w:color="auto"/>
          </w:divBdr>
        </w:div>
      </w:divsChild>
    </w:div>
    <w:div w:id="1730880539">
      <w:bodyDiv w:val="1"/>
      <w:marLeft w:val="0"/>
      <w:marRight w:val="0"/>
      <w:marTop w:val="0"/>
      <w:marBottom w:val="0"/>
      <w:divBdr>
        <w:top w:val="none" w:sz="0" w:space="0" w:color="auto"/>
        <w:left w:val="none" w:sz="0" w:space="0" w:color="auto"/>
        <w:bottom w:val="none" w:sz="0" w:space="0" w:color="auto"/>
        <w:right w:val="none" w:sz="0" w:space="0" w:color="auto"/>
      </w:divBdr>
    </w:div>
    <w:div w:id="1754277292">
      <w:bodyDiv w:val="1"/>
      <w:marLeft w:val="0"/>
      <w:marRight w:val="0"/>
      <w:marTop w:val="0"/>
      <w:marBottom w:val="0"/>
      <w:divBdr>
        <w:top w:val="none" w:sz="0" w:space="0" w:color="auto"/>
        <w:left w:val="none" w:sz="0" w:space="0" w:color="auto"/>
        <w:bottom w:val="none" w:sz="0" w:space="0" w:color="auto"/>
        <w:right w:val="none" w:sz="0" w:space="0" w:color="auto"/>
      </w:divBdr>
    </w:div>
    <w:div w:id="1816219588">
      <w:bodyDiv w:val="1"/>
      <w:marLeft w:val="0"/>
      <w:marRight w:val="0"/>
      <w:marTop w:val="0"/>
      <w:marBottom w:val="0"/>
      <w:divBdr>
        <w:top w:val="none" w:sz="0" w:space="0" w:color="auto"/>
        <w:left w:val="none" w:sz="0" w:space="0" w:color="auto"/>
        <w:bottom w:val="none" w:sz="0" w:space="0" w:color="auto"/>
        <w:right w:val="none" w:sz="0" w:space="0" w:color="auto"/>
      </w:divBdr>
    </w:div>
    <w:div w:id="1843817727">
      <w:bodyDiv w:val="1"/>
      <w:marLeft w:val="0"/>
      <w:marRight w:val="0"/>
      <w:marTop w:val="0"/>
      <w:marBottom w:val="0"/>
      <w:divBdr>
        <w:top w:val="none" w:sz="0" w:space="0" w:color="auto"/>
        <w:left w:val="none" w:sz="0" w:space="0" w:color="auto"/>
        <w:bottom w:val="none" w:sz="0" w:space="0" w:color="auto"/>
        <w:right w:val="none" w:sz="0" w:space="0" w:color="auto"/>
      </w:divBdr>
    </w:div>
    <w:div w:id="1990137495">
      <w:bodyDiv w:val="1"/>
      <w:marLeft w:val="0"/>
      <w:marRight w:val="0"/>
      <w:marTop w:val="0"/>
      <w:marBottom w:val="0"/>
      <w:divBdr>
        <w:top w:val="none" w:sz="0" w:space="0" w:color="auto"/>
        <w:left w:val="none" w:sz="0" w:space="0" w:color="auto"/>
        <w:bottom w:val="none" w:sz="0" w:space="0" w:color="auto"/>
        <w:right w:val="none" w:sz="0" w:space="0" w:color="auto"/>
      </w:divBdr>
    </w:div>
    <w:div w:id="204127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AAB9F-AD95-4679-8F74-2636B8501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261</Pages>
  <Words>136189</Words>
  <Characters>749040</Characters>
  <Application>Microsoft Office Word</Application>
  <DocSecurity>0</DocSecurity>
  <Lines>6242</Lines>
  <Paragraphs>1766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Secretaría</dc:creator>
  <cp:lastModifiedBy>UAIP</cp:lastModifiedBy>
  <cp:revision>3</cp:revision>
  <cp:lastPrinted>2017-01-04T16:33:00Z</cp:lastPrinted>
  <dcterms:created xsi:type="dcterms:W3CDTF">2020-10-02T22:12:00Z</dcterms:created>
  <dcterms:modified xsi:type="dcterms:W3CDTF">2020-10-05T17:06:00Z</dcterms:modified>
</cp:coreProperties>
</file>